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46B3E" w:rsidRPr="00A972DB" w:rsidRDefault="00446B3E" w:rsidP="00446B3E">
      <w:pPr>
        <w:bidi/>
        <w:jc w:val="center"/>
        <w:rPr>
          <w:rFonts w:ascii="IRNazli" w:hAnsi="IRNazli" w:cs="IRNazli"/>
          <w:sz w:val="28"/>
          <w:szCs w:val="28"/>
          <w:lang w:bidi="fa-IR"/>
        </w:rPr>
      </w:pPr>
      <w:bookmarkStart w:id="0" w:name="_GoBack"/>
      <w:bookmarkEnd w:id="0"/>
    </w:p>
    <w:p w:rsidR="00D833C2" w:rsidRPr="00A972DB" w:rsidRDefault="00D833C2" w:rsidP="00D833C2">
      <w:pPr>
        <w:bidi/>
        <w:jc w:val="center"/>
        <w:rPr>
          <w:rFonts w:ascii="IRNazli" w:hAnsi="IRNazli" w:cs="IRNazli"/>
          <w:sz w:val="28"/>
          <w:szCs w:val="28"/>
          <w:rtl/>
          <w:lang w:bidi="fa-IR"/>
        </w:rPr>
      </w:pPr>
    </w:p>
    <w:p w:rsidR="00401D32" w:rsidRDefault="00401D32" w:rsidP="00401D32">
      <w:pPr>
        <w:bidi/>
        <w:jc w:val="center"/>
        <w:rPr>
          <w:rFonts w:ascii="IRNazli" w:hAnsi="IRNazli" w:cs="IRNazli"/>
          <w:sz w:val="28"/>
          <w:szCs w:val="28"/>
          <w:rtl/>
          <w:lang w:bidi="fa-IR"/>
        </w:rPr>
      </w:pPr>
    </w:p>
    <w:p w:rsidR="00A972DB" w:rsidRPr="00A972DB" w:rsidRDefault="00A972DB" w:rsidP="00A972DB">
      <w:pPr>
        <w:bidi/>
        <w:jc w:val="center"/>
        <w:rPr>
          <w:rFonts w:ascii="IRNazli" w:hAnsi="IRNazli" w:cs="IRNazli"/>
          <w:sz w:val="28"/>
          <w:szCs w:val="28"/>
          <w:rtl/>
          <w:lang w:bidi="fa-IR"/>
        </w:rPr>
      </w:pPr>
    </w:p>
    <w:p w:rsidR="00446B3E" w:rsidRPr="00A972DB" w:rsidRDefault="000C7CB5" w:rsidP="000F6A8E">
      <w:pPr>
        <w:bidi/>
        <w:jc w:val="center"/>
        <w:rPr>
          <w:rFonts w:ascii="IRTitr" w:hAnsi="IRTitr" w:cs="IRTitr"/>
          <w:sz w:val="60"/>
          <w:szCs w:val="60"/>
          <w:rtl/>
          <w:lang w:bidi="fa-IR"/>
        </w:rPr>
      </w:pPr>
      <w:r>
        <w:rPr>
          <w:rFonts w:ascii="IRTitr" w:hAnsi="IRTitr" w:cs="IRTitr"/>
          <w:sz w:val="60"/>
          <w:szCs w:val="60"/>
          <w:rtl/>
          <w:lang w:bidi="fa-IR"/>
        </w:rPr>
        <w:t>چگونه</w:t>
      </w:r>
      <w:r w:rsidR="000F6A8E">
        <w:rPr>
          <w:rFonts w:ascii="IRTitr" w:hAnsi="IRTitr" w:cs="IRTitr" w:hint="cs"/>
          <w:sz w:val="60"/>
          <w:szCs w:val="60"/>
          <w:rtl/>
          <w:lang w:bidi="fa-IR"/>
        </w:rPr>
        <w:t xml:space="preserve"> </w:t>
      </w:r>
      <w:r>
        <w:rPr>
          <w:rFonts w:ascii="IRTitr" w:hAnsi="IRTitr" w:cs="IRTitr"/>
          <w:sz w:val="60"/>
          <w:szCs w:val="60"/>
          <w:rtl/>
          <w:lang w:bidi="fa-IR"/>
        </w:rPr>
        <w:t>فرزن</w:t>
      </w:r>
      <w:r w:rsidR="000E3E69">
        <w:rPr>
          <w:rFonts w:ascii="IRTitr" w:hAnsi="IRTitr" w:cs="IRTitr" w:hint="cs"/>
          <w:sz w:val="60"/>
          <w:szCs w:val="60"/>
          <w:rtl/>
          <w:lang w:bidi="fa-IR"/>
        </w:rPr>
        <w:t>د</w:t>
      </w:r>
      <w:r w:rsidR="00B82AF4">
        <w:rPr>
          <w:rFonts w:ascii="IRTitr" w:hAnsi="IRTitr" w:cs="IRTitr"/>
          <w:sz w:val="60"/>
          <w:szCs w:val="60"/>
          <w:rtl/>
          <w:lang w:bidi="fa-IR"/>
        </w:rPr>
        <w:t>ا</w:t>
      </w:r>
      <w:r w:rsidR="00B82AF4">
        <w:rPr>
          <w:rFonts w:ascii="IRTitr" w:hAnsi="IRTitr" w:cs="IRTitr" w:hint="cs"/>
          <w:sz w:val="60"/>
          <w:szCs w:val="60"/>
          <w:rtl/>
          <w:lang w:bidi="fa-IR"/>
        </w:rPr>
        <w:t>ن</w:t>
      </w:r>
      <w:r w:rsidR="00446B3E" w:rsidRPr="00A972DB">
        <w:rPr>
          <w:rFonts w:ascii="IRTitr" w:hAnsi="IRTitr" w:cs="IRTitr"/>
          <w:sz w:val="60"/>
          <w:szCs w:val="60"/>
          <w:rtl/>
          <w:lang w:bidi="fa-IR"/>
        </w:rPr>
        <w:t xml:space="preserve"> خود</w:t>
      </w:r>
      <w:r w:rsidR="00A972DB">
        <w:rPr>
          <w:rFonts w:ascii="IRTitr" w:hAnsi="IRTitr" w:cs="IRTitr" w:hint="cs"/>
          <w:sz w:val="60"/>
          <w:szCs w:val="60"/>
          <w:rtl/>
          <w:lang w:bidi="fa-IR"/>
        </w:rPr>
        <w:t xml:space="preserve"> </w:t>
      </w:r>
      <w:r w:rsidR="00446B3E" w:rsidRPr="00A972DB">
        <w:rPr>
          <w:rFonts w:ascii="IRTitr" w:hAnsi="IRTitr" w:cs="IRTitr"/>
          <w:sz w:val="60"/>
          <w:szCs w:val="60"/>
          <w:rtl/>
          <w:lang w:bidi="fa-IR"/>
        </w:rPr>
        <w:t>را</w:t>
      </w:r>
      <w:r w:rsidR="00A972DB">
        <w:rPr>
          <w:rFonts w:ascii="IRTitr" w:hAnsi="IRTitr" w:cs="IRTitr" w:hint="cs"/>
          <w:sz w:val="60"/>
          <w:szCs w:val="60"/>
          <w:rtl/>
          <w:lang w:bidi="fa-IR"/>
        </w:rPr>
        <w:br/>
      </w:r>
      <w:r w:rsidR="00446B3E" w:rsidRPr="00A972DB">
        <w:rPr>
          <w:rFonts w:ascii="IRTitr" w:hAnsi="IRTitr" w:cs="IRTitr"/>
          <w:sz w:val="60"/>
          <w:szCs w:val="60"/>
          <w:rtl/>
          <w:lang w:bidi="fa-IR"/>
        </w:rPr>
        <w:t xml:space="preserve">تربيت </w:t>
      </w:r>
      <w:r w:rsidR="007E096D">
        <w:rPr>
          <w:rFonts w:ascii="IRTitr" w:hAnsi="IRTitr" w:cs="IRTitr" w:hint="cs"/>
          <w:sz w:val="60"/>
          <w:szCs w:val="60"/>
          <w:rtl/>
          <w:lang w:bidi="fa-IR"/>
        </w:rPr>
        <w:t>ک</w:t>
      </w:r>
      <w:r w:rsidR="00446B3E" w:rsidRPr="00A972DB">
        <w:rPr>
          <w:rFonts w:ascii="IRTitr" w:hAnsi="IRTitr" w:cs="IRTitr"/>
          <w:sz w:val="60"/>
          <w:szCs w:val="60"/>
          <w:rtl/>
          <w:lang w:bidi="fa-IR"/>
        </w:rPr>
        <w:t>نيم؟</w:t>
      </w:r>
    </w:p>
    <w:p w:rsidR="00446B3E" w:rsidRPr="00A972DB" w:rsidRDefault="00446B3E" w:rsidP="00446B3E">
      <w:pPr>
        <w:bidi/>
        <w:jc w:val="center"/>
        <w:rPr>
          <w:rFonts w:ascii="IRNazli" w:hAnsi="IRNazli" w:cs="IRNazli"/>
          <w:rtl/>
          <w:lang w:bidi="fa-IR"/>
        </w:rPr>
      </w:pPr>
    </w:p>
    <w:p w:rsidR="00446B3E" w:rsidRPr="00A972DB" w:rsidRDefault="00446B3E" w:rsidP="00446B3E">
      <w:pPr>
        <w:bidi/>
        <w:jc w:val="center"/>
        <w:rPr>
          <w:rFonts w:ascii="IRTitr" w:hAnsi="IRTitr" w:cs="IRTitr"/>
          <w:sz w:val="32"/>
          <w:szCs w:val="32"/>
          <w:rtl/>
          <w:lang w:bidi="fa-IR"/>
        </w:rPr>
      </w:pPr>
      <w:r w:rsidRPr="00A972DB">
        <w:rPr>
          <w:rFonts w:ascii="IRTitr" w:hAnsi="IRTitr" w:cs="IRTitr"/>
          <w:sz w:val="36"/>
          <w:szCs w:val="36"/>
          <w:rtl/>
          <w:lang w:bidi="fa-IR"/>
        </w:rPr>
        <w:t>(جلد اول)</w:t>
      </w:r>
    </w:p>
    <w:p w:rsidR="00446B3E" w:rsidRPr="00A972DB" w:rsidRDefault="00446B3E" w:rsidP="00446B3E">
      <w:pPr>
        <w:bidi/>
        <w:jc w:val="center"/>
        <w:rPr>
          <w:rFonts w:ascii="IRNazli" w:hAnsi="IRNazli" w:cs="IRNazli"/>
          <w:rtl/>
          <w:lang w:bidi="fa-IR"/>
        </w:rPr>
      </w:pPr>
    </w:p>
    <w:p w:rsidR="00446B3E" w:rsidRPr="00A972DB" w:rsidRDefault="00446B3E" w:rsidP="00446B3E">
      <w:pPr>
        <w:bidi/>
        <w:jc w:val="center"/>
        <w:rPr>
          <w:rFonts w:ascii="IRNazli" w:hAnsi="IRNazli" w:cs="IRNazli"/>
          <w:rtl/>
          <w:lang w:bidi="fa-IR"/>
        </w:rPr>
      </w:pPr>
    </w:p>
    <w:p w:rsidR="00446B3E" w:rsidRPr="00A972DB" w:rsidRDefault="00446B3E" w:rsidP="00446B3E">
      <w:pPr>
        <w:bidi/>
        <w:jc w:val="center"/>
        <w:rPr>
          <w:rFonts w:ascii="IRNazli" w:hAnsi="IRNazli" w:cs="IRNazli"/>
          <w:rtl/>
          <w:lang w:bidi="fa-IR"/>
        </w:rPr>
      </w:pPr>
    </w:p>
    <w:p w:rsidR="00446B3E" w:rsidRPr="00A972DB" w:rsidRDefault="00446B3E" w:rsidP="00446B3E">
      <w:pPr>
        <w:bidi/>
        <w:jc w:val="center"/>
        <w:rPr>
          <w:rFonts w:ascii="IRNazli" w:hAnsi="IRNazli" w:cs="IRNazli"/>
          <w:rtl/>
          <w:lang w:bidi="fa-IR"/>
        </w:rPr>
      </w:pPr>
    </w:p>
    <w:p w:rsidR="00446B3E" w:rsidRPr="00A972DB" w:rsidRDefault="00446B3E" w:rsidP="00446B3E">
      <w:pPr>
        <w:bidi/>
        <w:jc w:val="center"/>
        <w:rPr>
          <w:rFonts w:ascii="IRYakout" w:hAnsi="IRYakout" w:cs="IRYakout"/>
          <w:b/>
          <w:bCs/>
          <w:sz w:val="32"/>
          <w:szCs w:val="32"/>
          <w:rtl/>
          <w:lang w:bidi="fa-IR"/>
        </w:rPr>
      </w:pPr>
      <w:r w:rsidRPr="00A972DB">
        <w:rPr>
          <w:rFonts w:ascii="IRYakout" w:hAnsi="IRYakout" w:cs="IRYakout"/>
          <w:b/>
          <w:bCs/>
          <w:sz w:val="32"/>
          <w:szCs w:val="32"/>
          <w:rtl/>
          <w:lang w:bidi="fa-IR"/>
        </w:rPr>
        <w:t>مؤلف:</w:t>
      </w:r>
    </w:p>
    <w:p w:rsidR="00446B3E" w:rsidRPr="00A972DB" w:rsidRDefault="00446B3E" w:rsidP="00446B3E">
      <w:pPr>
        <w:bidi/>
        <w:jc w:val="center"/>
        <w:rPr>
          <w:rFonts w:ascii="IRYakout" w:hAnsi="IRYakout" w:cs="IRYakout"/>
          <w:sz w:val="28"/>
          <w:szCs w:val="28"/>
          <w:rtl/>
          <w:lang w:bidi="fa-IR"/>
        </w:rPr>
      </w:pPr>
      <w:r w:rsidRPr="00A972DB">
        <w:rPr>
          <w:rFonts w:ascii="IRYakout" w:hAnsi="IRYakout" w:cs="IRYakout"/>
          <w:b/>
          <w:bCs/>
          <w:sz w:val="36"/>
          <w:szCs w:val="36"/>
          <w:rtl/>
          <w:lang w:bidi="fa-IR"/>
        </w:rPr>
        <w:t>عبدالله ناصح علوان</w:t>
      </w:r>
    </w:p>
    <w:p w:rsidR="00446B3E" w:rsidRPr="00A972DB" w:rsidRDefault="00446B3E" w:rsidP="00446B3E">
      <w:pPr>
        <w:bidi/>
        <w:jc w:val="center"/>
        <w:rPr>
          <w:rFonts w:ascii="IRYakout" w:hAnsi="IRYakout" w:cs="IRYakout"/>
          <w:sz w:val="28"/>
          <w:szCs w:val="28"/>
          <w:rtl/>
          <w:lang w:bidi="fa-IR"/>
        </w:rPr>
      </w:pPr>
    </w:p>
    <w:p w:rsidR="00446B3E" w:rsidRPr="00A972DB" w:rsidRDefault="00446B3E" w:rsidP="00446B3E">
      <w:pPr>
        <w:bidi/>
        <w:jc w:val="center"/>
        <w:rPr>
          <w:rFonts w:ascii="IRYakout" w:hAnsi="IRYakout" w:cs="IRYakout"/>
          <w:b/>
          <w:bCs/>
          <w:sz w:val="32"/>
          <w:szCs w:val="32"/>
          <w:rtl/>
          <w:lang w:bidi="fa-IR"/>
        </w:rPr>
      </w:pPr>
      <w:r w:rsidRPr="00A972DB">
        <w:rPr>
          <w:rFonts w:ascii="IRYakout" w:hAnsi="IRYakout" w:cs="IRYakout"/>
          <w:b/>
          <w:bCs/>
          <w:sz w:val="32"/>
          <w:szCs w:val="32"/>
          <w:rtl/>
          <w:lang w:bidi="fa-IR"/>
        </w:rPr>
        <w:t>ترجمه:</w:t>
      </w:r>
    </w:p>
    <w:p w:rsidR="00546179" w:rsidRPr="00CD6CFF" w:rsidRDefault="00446B3E" w:rsidP="00A972DB">
      <w:pPr>
        <w:bidi/>
        <w:jc w:val="center"/>
        <w:rPr>
          <w:rStyle w:val="Char6"/>
          <w:rtl/>
        </w:rPr>
      </w:pPr>
      <w:r w:rsidRPr="00A972DB">
        <w:rPr>
          <w:rFonts w:ascii="IRYakout" w:hAnsi="IRYakout" w:cs="IRYakout"/>
          <w:b/>
          <w:bCs/>
          <w:sz w:val="36"/>
          <w:szCs w:val="36"/>
          <w:rtl/>
          <w:lang w:bidi="fa-IR"/>
        </w:rPr>
        <w:t>عبدالله احمد</w:t>
      </w:r>
      <w:r w:rsidR="00A972DB">
        <w:rPr>
          <w:rFonts w:ascii="IRYakout" w:hAnsi="IRYakout" w:cs="IRYakout" w:hint="cs"/>
          <w:b/>
          <w:bCs/>
          <w:sz w:val="36"/>
          <w:szCs w:val="36"/>
          <w:rtl/>
          <w:lang w:bidi="fa-IR"/>
        </w:rPr>
        <w:t>ی</w:t>
      </w:r>
    </w:p>
    <w:p w:rsidR="00546179" w:rsidRPr="00A92DC1" w:rsidRDefault="00546179" w:rsidP="00446B3E">
      <w:pPr>
        <w:bidi/>
        <w:jc w:val="center"/>
        <w:rPr>
          <w:rFonts w:ascii="IRNazli" w:hAnsi="IRNazli" w:cs="IRNazli"/>
          <w:sz w:val="28"/>
          <w:szCs w:val="28"/>
          <w:rtl/>
          <w:lang w:bidi="fa-IR"/>
        </w:rPr>
      </w:pPr>
    </w:p>
    <w:p w:rsidR="00446B3E" w:rsidRPr="00A92DC1" w:rsidRDefault="00446B3E" w:rsidP="00446B3E">
      <w:pPr>
        <w:bidi/>
        <w:jc w:val="center"/>
        <w:rPr>
          <w:rFonts w:ascii="IRNazli" w:hAnsi="IRNazli" w:cs="IRNazli"/>
          <w:sz w:val="28"/>
          <w:szCs w:val="28"/>
          <w:rtl/>
          <w:lang w:bidi="fa-IR"/>
        </w:rPr>
      </w:pPr>
    </w:p>
    <w:p w:rsidR="00446B3E" w:rsidRPr="00A92DC1" w:rsidRDefault="00446B3E" w:rsidP="00446B3E">
      <w:pPr>
        <w:bidi/>
        <w:jc w:val="center"/>
        <w:rPr>
          <w:rFonts w:ascii="IRNazli" w:hAnsi="IRNazli" w:cs="IRNazli"/>
          <w:sz w:val="28"/>
          <w:szCs w:val="28"/>
          <w:rtl/>
          <w:lang w:bidi="fa-IR"/>
        </w:rPr>
        <w:sectPr w:rsidR="00446B3E" w:rsidRPr="00A92DC1" w:rsidSect="0072283E">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831F1" w:rsidRPr="00C50D4D" w:rsidTr="00FE0B97">
        <w:trPr>
          <w:jc w:val="center"/>
        </w:trPr>
        <w:tc>
          <w:tcPr>
            <w:tcW w:w="1529" w:type="pct"/>
            <w:vAlign w:val="center"/>
          </w:tcPr>
          <w:p w:rsidR="006831F1" w:rsidRPr="00855B06" w:rsidRDefault="006831F1" w:rsidP="00FE0B97">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831F1" w:rsidRPr="00855B06" w:rsidRDefault="006831F1" w:rsidP="00FE0B97">
            <w:pPr>
              <w:bidi/>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چگونه فرزندان خود را تربیت کنیم؟</w:t>
            </w:r>
            <w:r w:rsidR="0047424C">
              <w:rPr>
                <w:rFonts w:ascii="IRMitra" w:hAnsi="IRMitra" w:cs="IRMitra" w:hint="cs"/>
                <w:color w:val="244061" w:themeColor="accent1" w:themeShade="80"/>
                <w:sz w:val="30"/>
                <w:szCs w:val="30"/>
                <w:rtl/>
                <w:lang w:bidi="fa-IR"/>
              </w:rPr>
              <w:t xml:space="preserve"> (جلد اول)</w:t>
            </w:r>
          </w:p>
        </w:tc>
      </w:tr>
      <w:tr w:rsidR="006831F1" w:rsidRPr="00C50D4D" w:rsidTr="00FE0B97">
        <w:trPr>
          <w:jc w:val="center"/>
        </w:trPr>
        <w:tc>
          <w:tcPr>
            <w:tcW w:w="1529" w:type="pct"/>
            <w:vAlign w:val="center"/>
          </w:tcPr>
          <w:p w:rsidR="006831F1" w:rsidRPr="00855B06" w:rsidRDefault="006831F1" w:rsidP="00FE0B97">
            <w:pPr>
              <w:bidi/>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6831F1" w:rsidRPr="00855B06" w:rsidRDefault="00BE7F78" w:rsidP="00FE0B97">
            <w:pPr>
              <w:bidi/>
              <w:spacing w:before="60" w:after="60"/>
              <w:jc w:val="both"/>
              <w:rPr>
                <w:rFonts w:ascii="IRMitra" w:hAnsi="IRMitra" w:cs="IRMitra"/>
                <w:color w:val="244061" w:themeColor="accent1" w:themeShade="80"/>
                <w:sz w:val="30"/>
                <w:szCs w:val="30"/>
                <w:rtl/>
                <w:lang w:bidi="fa-IR"/>
              </w:rPr>
            </w:pPr>
            <w:r w:rsidRPr="00BE7F78">
              <w:rPr>
                <w:rFonts w:ascii="IRMitra" w:hAnsi="IRMitra" w:cs="IRMitra"/>
                <w:color w:val="244061" w:themeColor="accent1" w:themeShade="80"/>
                <w:sz w:val="30"/>
                <w:szCs w:val="30"/>
                <w:rtl/>
                <w:lang w:bidi="fa-IR"/>
              </w:rPr>
              <w:t>تربية الأولاد في الإسلام</w:t>
            </w:r>
          </w:p>
        </w:tc>
      </w:tr>
      <w:tr w:rsidR="006831F1" w:rsidRPr="00C50D4D" w:rsidTr="00FE0B97">
        <w:trPr>
          <w:jc w:val="center"/>
        </w:trPr>
        <w:tc>
          <w:tcPr>
            <w:tcW w:w="1529" w:type="pct"/>
            <w:vAlign w:val="center"/>
          </w:tcPr>
          <w:p w:rsidR="006831F1" w:rsidRPr="00855B06" w:rsidRDefault="006831F1" w:rsidP="00FE0B97">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vAlign w:val="center"/>
          </w:tcPr>
          <w:p w:rsidR="006831F1" w:rsidRPr="00855B06" w:rsidRDefault="006831F1" w:rsidP="00FE0B97">
            <w:pPr>
              <w:bidi/>
              <w:spacing w:before="60" w:after="60"/>
              <w:jc w:val="both"/>
              <w:rPr>
                <w:rFonts w:ascii="IRMitra" w:hAnsi="IRMitra" w:cs="IRMitra"/>
                <w:color w:val="244061" w:themeColor="accent1" w:themeShade="80"/>
                <w:sz w:val="30"/>
                <w:szCs w:val="30"/>
                <w:rtl/>
                <w:lang w:bidi="fa-IR"/>
              </w:rPr>
            </w:pPr>
            <w:bookmarkStart w:id="1" w:name="OLE_LINK63"/>
            <w:r>
              <w:rPr>
                <w:rFonts w:ascii="IRMitra" w:hAnsi="IRMitra" w:cs="IRMitra" w:hint="cs"/>
                <w:color w:val="244061" w:themeColor="accent1" w:themeShade="80"/>
                <w:sz w:val="30"/>
                <w:szCs w:val="30"/>
                <w:rtl/>
                <w:lang w:bidi="fa-IR"/>
              </w:rPr>
              <w:t>عبدالله ناصح علوان</w:t>
            </w:r>
            <w:bookmarkEnd w:id="1"/>
          </w:p>
        </w:tc>
      </w:tr>
      <w:tr w:rsidR="006831F1" w:rsidRPr="00C50D4D" w:rsidTr="00FE0B97">
        <w:trPr>
          <w:jc w:val="center"/>
        </w:trPr>
        <w:tc>
          <w:tcPr>
            <w:tcW w:w="1529" w:type="pct"/>
            <w:vAlign w:val="center"/>
          </w:tcPr>
          <w:p w:rsidR="006831F1" w:rsidRPr="00855B06" w:rsidRDefault="006831F1" w:rsidP="00FE0B97">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6831F1" w:rsidRPr="00855B06" w:rsidRDefault="006831F1" w:rsidP="00FE0B97">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عبدالله احمدی</w:t>
            </w:r>
          </w:p>
        </w:tc>
      </w:tr>
      <w:tr w:rsidR="006831F1" w:rsidRPr="00C50D4D" w:rsidTr="00FE0B97">
        <w:trPr>
          <w:jc w:val="center"/>
        </w:trPr>
        <w:tc>
          <w:tcPr>
            <w:tcW w:w="1529" w:type="pct"/>
            <w:vAlign w:val="center"/>
          </w:tcPr>
          <w:p w:rsidR="006831F1" w:rsidRPr="00855B06" w:rsidRDefault="006831F1" w:rsidP="00FE0B9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831F1" w:rsidRPr="00855B06" w:rsidRDefault="007F1460" w:rsidP="00FE0B97">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آداب و رسوم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آداب و تربیت (دعوت، گفتگو، زندگی، تعبیر خواب، جشن و سوگواری و...)</w:t>
            </w:r>
          </w:p>
        </w:tc>
      </w:tr>
      <w:tr w:rsidR="006831F1" w:rsidRPr="00C50D4D" w:rsidTr="00FE0B97">
        <w:trPr>
          <w:jc w:val="center"/>
        </w:trPr>
        <w:tc>
          <w:tcPr>
            <w:tcW w:w="1529" w:type="pct"/>
            <w:vAlign w:val="center"/>
          </w:tcPr>
          <w:p w:rsidR="006831F1" w:rsidRPr="00855B06" w:rsidRDefault="006831F1" w:rsidP="00FE0B9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831F1" w:rsidRPr="00855B06" w:rsidRDefault="006831F1" w:rsidP="007A35DF">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6831F1" w:rsidRPr="00C50D4D" w:rsidTr="00FE0B97">
        <w:trPr>
          <w:jc w:val="center"/>
        </w:trPr>
        <w:tc>
          <w:tcPr>
            <w:tcW w:w="1529" w:type="pct"/>
            <w:vAlign w:val="center"/>
          </w:tcPr>
          <w:p w:rsidR="006831F1" w:rsidRPr="00855B06" w:rsidRDefault="006831F1" w:rsidP="00FE0B9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831F1" w:rsidRPr="00855B06" w:rsidRDefault="006831F1" w:rsidP="00FE0B97">
            <w:pPr>
              <w:bidi/>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6831F1" w:rsidRPr="00C50D4D" w:rsidTr="00FE0B97">
        <w:trPr>
          <w:jc w:val="center"/>
        </w:trPr>
        <w:tc>
          <w:tcPr>
            <w:tcW w:w="1529" w:type="pct"/>
            <w:vAlign w:val="center"/>
          </w:tcPr>
          <w:p w:rsidR="006831F1" w:rsidRPr="00855B06" w:rsidRDefault="006831F1" w:rsidP="00FE0B97">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831F1" w:rsidRPr="00855B06" w:rsidRDefault="006831F1" w:rsidP="00FE0B97">
            <w:pPr>
              <w:bidi/>
              <w:spacing w:before="60" w:after="60"/>
              <w:jc w:val="both"/>
              <w:rPr>
                <w:rFonts w:ascii="IRMitra" w:hAnsi="IRMitra" w:cs="IRMitra"/>
                <w:color w:val="244061" w:themeColor="accent1" w:themeShade="80"/>
                <w:sz w:val="30"/>
                <w:szCs w:val="30"/>
                <w:rtl/>
                <w:lang w:bidi="fa-IR"/>
              </w:rPr>
            </w:pPr>
          </w:p>
        </w:tc>
      </w:tr>
      <w:tr w:rsidR="006831F1" w:rsidRPr="00C50D4D" w:rsidTr="00FE0B97">
        <w:trPr>
          <w:jc w:val="center"/>
        </w:trPr>
        <w:tc>
          <w:tcPr>
            <w:tcW w:w="3469" w:type="pct"/>
            <w:gridSpan w:val="4"/>
            <w:vAlign w:val="center"/>
          </w:tcPr>
          <w:p w:rsidR="006831F1" w:rsidRPr="00AA082B" w:rsidRDefault="006831F1" w:rsidP="00FE0B97">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6831F1" w:rsidRPr="00855B06" w:rsidRDefault="006831F1" w:rsidP="00FE0B97">
            <w:pPr>
              <w:bidi/>
              <w:spacing w:before="60" w:after="60"/>
              <w:jc w:val="center"/>
              <w:rPr>
                <w:rFonts w:ascii="IRMitra" w:hAnsi="IRMitra" w:cs="IRMitra"/>
                <w:b/>
                <w:bCs/>
                <w:sz w:val="27"/>
                <w:szCs w:val="27"/>
                <w:rtl/>
                <w:lang w:bidi="fa-IR"/>
              </w:rPr>
            </w:pPr>
            <w:r w:rsidRPr="00AA082B">
              <w:rPr>
                <w:b/>
                <w:bCs/>
                <w:color w:val="244061" w:themeColor="accent1" w:themeShade="80"/>
                <w:lang w:bidi="fa-IR"/>
              </w:rPr>
              <w:t>www.aqeedeh.com</w:t>
            </w:r>
          </w:p>
        </w:tc>
        <w:tc>
          <w:tcPr>
            <w:tcW w:w="1531" w:type="pct"/>
          </w:tcPr>
          <w:p w:rsidR="006831F1" w:rsidRPr="00855B06" w:rsidRDefault="006831F1" w:rsidP="00FE0B97">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BFCCF76" wp14:editId="1CAFA980">
                  <wp:extent cx="943200" cy="943200"/>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831F1" w:rsidRPr="00C50D4D" w:rsidTr="00FE0B97">
        <w:trPr>
          <w:jc w:val="center"/>
        </w:trPr>
        <w:tc>
          <w:tcPr>
            <w:tcW w:w="1529" w:type="pct"/>
            <w:vAlign w:val="center"/>
          </w:tcPr>
          <w:p w:rsidR="006831F1" w:rsidRPr="00855B06" w:rsidRDefault="006831F1" w:rsidP="00FE0B97">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6831F1" w:rsidRPr="00855B06" w:rsidRDefault="006831F1" w:rsidP="006831F1">
            <w:pPr>
              <w:spacing w:before="60" w:after="60"/>
              <w:jc w:val="both"/>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6831F1" w:rsidRPr="00C50D4D" w:rsidTr="00FE0B97">
        <w:trPr>
          <w:jc w:val="center"/>
        </w:trPr>
        <w:tc>
          <w:tcPr>
            <w:tcW w:w="5000" w:type="pct"/>
            <w:gridSpan w:val="5"/>
            <w:vAlign w:val="bottom"/>
          </w:tcPr>
          <w:p w:rsidR="006831F1" w:rsidRPr="00855B06" w:rsidRDefault="006831F1" w:rsidP="00FE0B97">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831F1" w:rsidRPr="00C50D4D" w:rsidTr="00FE0B97">
        <w:trPr>
          <w:jc w:val="center"/>
        </w:trPr>
        <w:tc>
          <w:tcPr>
            <w:tcW w:w="2297" w:type="pct"/>
            <w:gridSpan w:val="2"/>
            <w:shd w:val="clear" w:color="auto" w:fill="auto"/>
          </w:tcPr>
          <w:p w:rsidR="006831F1" w:rsidRPr="00AA082B" w:rsidRDefault="006831F1" w:rsidP="006831F1">
            <w:pPr>
              <w:widowControl w:val="0"/>
              <w:tabs>
                <w:tab w:val="right" w:leader="dot" w:pos="5138"/>
              </w:tabs>
              <w:spacing w:before="60" w:after="60"/>
              <w:jc w:val="both"/>
              <w:rPr>
                <w:rFonts w:ascii="Literata" w:hAnsi="Literata"/>
                <w:lang w:bidi="fa-IR"/>
              </w:rPr>
            </w:pPr>
            <w:r w:rsidRPr="00AA082B">
              <w:rPr>
                <w:rFonts w:ascii="Literata" w:hAnsi="Literata"/>
                <w:lang w:bidi="fa-IR"/>
              </w:rPr>
              <w:t>www.mowahedin.com</w:t>
            </w:r>
          </w:p>
          <w:p w:rsidR="006831F1" w:rsidRPr="00AA082B" w:rsidRDefault="006831F1" w:rsidP="006831F1">
            <w:pPr>
              <w:widowControl w:val="0"/>
              <w:tabs>
                <w:tab w:val="right" w:leader="dot" w:pos="5138"/>
              </w:tabs>
              <w:spacing w:before="60" w:after="60"/>
              <w:jc w:val="both"/>
              <w:rPr>
                <w:rFonts w:ascii="Literata" w:hAnsi="Literata"/>
                <w:lang w:bidi="fa-IR"/>
              </w:rPr>
            </w:pPr>
            <w:r w:rsidRPr="00AA082B">
              <w:rPr>
                <w:rFonts w:ascii="Literata" w:hAnsi="Literata"/>
                <w:lang w:bidi="fa-IR"/>
              </w:rPr>
              <w:t>www.videofarsi.com</w:t>
            </w:r>
          </w:p>
          <w:p w:rsidR="006831F1" w:rsidRDefault="006831F1" w:rsidP="006831F1">
            <w:pPr>
              <w:spacing w:before="60" w:after="60"/>
              <w:jc w:val="both"/>
              <w:rPr>
                <w:rFonts w:ascii="Literata" w:hAnsi="Literata"/>
                <w:lang w:bidi="fa-IR"/>
              </w:rPr>
            </w:pPr>
            <w:r w:rsidRPr="00AA082B">
              <w:rPr>
                <w:rFonts w:ascii="Literata" w:hAnsi="Literata"/>
                <w:lang w:bidi="fa-IR"/>
              </w:rPr>
              <w:t>www.zekr.tv</w:t>
            </w:r>
          </w:p>
          <w:p w:rsidR="006831F1" w:rsidRPr="00855B06" w:rsidRDefault="006831F1" w:rsidP="006831F1">
            <w:pPr>
              <w:spacing w:before="60" w:after="60"/>
              <w:jc w:val="both"/>
              <w:rPr>
                <w:rFonts w:ascii="IRMitra" w:hAnsi="IRMitra" w:cs="IRMitra"/>
                <w:b/>
                <w:bCs/>
                <w:sz w:val="27"/>
                <w:szCs w:val="27"/>
                <w:rtl/>
                <w:lang w:bidi="fa-IR"/>
              </w:rPr>
            </w:pPr>
            <w:r w:rsidRPr="00AA082B">
              <w:rPr>
                <w:rFonts w:ascii="Literata" w:hAnsi="Literata"/>
                <w:lang w:bidi="fa-IR"/>
              </w:rPr>
              <w:t>www.</w:t>
            </w:r>
            <w:r>
              <w:rPr>
                <w:rFonts w:ascii="Literata" w:hAnsi="Literata"/>
                <w:lang w:bidi="fa-IR"/>
              </w:rPr>
              <w:t>mowahed</w:t>
            </w:r>
            <w:r w:rsidRPr="00AA082B">
              <w:rPr>
                <w:rFonts w:ascii="Literata" w:hAnsi="Literata"/>
                <w:lang w:bidi="fa-IR"/>
              </w:rPr>
              <w:t>.</w:t>
            </w:r>
            <w:r>
              <w:rPr>
                <w:rFonts w:ascii="Literata" w:hAnsi="Literata"/>
                <w:lang w:bidi="fa-IR"/>
              </w:rPr>
              <w:t>com</w:t>
            </w:r>
          </w:p>
        </w:tc>
        <w:tc>
          <w:tcPr>
            <w:tcW w:w="360" w:type="pct"/>
          </w:tcPr>
          <w:p w:rsidR="006831F1" w:rsidRPr="00855B06" w:rsidRDefault="006831F1" w:rsidP="006831F1">
            <w:pPr>
              <w:spacing w:before="60" w:after="60"/>
              <w:jc w:val="both"/>
              <w:rPr>
                <w:rFonts w:ascii="IRMitra" w:hAnsi="IRMitra" w:cs="IRMitra"/>
                <w:color w:val="244061" w:themeColor="accent1" w:themeShade="80"/>
                <w:sz w:val="30"/>
                <w:szCs w:val="30"/>
                <w:rtl/>
                <w:lang w:bidi="fa-IR"/>
              </w:rPr>
            </w:pPr>
          </w:p>
        </w:tc>
        <w:tc>
          <w:tcPr>
            <w:tcW w:w="2343" w:type="pct"/>
            <w:gridSpan w:val="2"/>
          </w:tcPr>
          <w:p w:rsidR="006831F1" w:rsidRPr="00AA082B" w:rsidRDefault="006831F1" w:rsidP="006831F1">
            <w:pPr>
              <w:widowControl w:val="0"/>
              <w:tabs>
                <w:tab w:val="right" w:leader="dot" w:pos="5138"/>
              </w:tabs>
              <w:spacing w:before="60" w:after="60"/>
              <w:jc w:val="both"/>
              <w:rPr>
                <w:rFonts w:ascii="Literata" w:hAnsi="Literata"/>
              </w:rPr>
            </w:pPr>
            <w:r w:rsidRPr="00AA082B">
              <w:rPr>
                <w:rFonts w:ascii="Literata" w:hAnsi="Literata"/>
              </w:rPr>
              <w:t>www.aqeedeh.com</w:t>
            </w:r>
          </w:p>
          <w:p w:rsidR="006831F1" w:rsidRPr="00AA082B" w:rsidRDefault="006831F1" w:rsidP="006831F1">
            <w:pPr>
              <w:widowControl w:val="0"/>
              <w:tabs>
                <w:tab w:val="right" w:leader="dot" w:pos="5138"/>
              </w:tabs>
              <w:spacing w:before="60" w:after="60"/>
              <w:jc w:val="both"/>
              <w:rPr>
                <w:rFonts w:ascii="Literata" w:hAnsi="Literata"/>
              </w:rPr>
            </w:pPr>
            <w:r w:rsidRPr="00AA082B">
              <w:rPr>
                <w:rFonts w:ascii="Literata" w:hAnsi="Literata"/>
              </w:rPr>
              <w:t>www.islamtxt.com</w:t>
            </w:r>
          </w:p>
          <w:p w:rsidR="006831F1" w:rsidRPr="00F21EA2" w:rsidRDefault="006E45E1" w:rsidP="006831F1">
            <w:pPr>
              <w:widowControl w:val="0"/>
              <w:tabs>
                <w:tab w:val="right" w:leader="dot" w:pos="5138"/>
              </w:tabs>
              <w:spacing w:before="60" w:after="60"/>
              <w:jc w:val="both"/>
              <w:rPr>
                <w:rFonts w:ascii="Literata" w:hAnsi="Literata"/>
              </w:rPr>
            </w:pPr>
            <w:hyperlink r:id="rId12" w:history="1">
              <w:r w:rsidR="006831F1" w:rsidRPr="00F21EA2">
                <w:rPr>
                  <w:rStyle w:val="Hyperlink"/>
                  <w:rFonts w:ascii="Literata" w:hAnsi="Literata"/>
                  <w:color w:val="auto"/>
                  <w:u w:val="none"/>
                </w:rPr>
                <w:t>www.shabnam.cc</w:t>
              </w:r>
            </w:hyperlink>
          </w:p>
          <w:p w:rsidR="006831F1" w:rsidRPr="00855B06" w:rsidRDefault="006831F1" w:rsidP="006831F1">
            <w:pPr>
              <w:spacing w:before="60" w:after="60"/>
              <w:jc w:val="both"/>
              <w:rPr>
                <w:rFonts w:ascii="IRMitra" w:hAnsi="IRMitra" w:cs="IRMitra"/>
                <w:color w:val="244061" w:themeColor="accent1" w:themeShade="80"/>
                <w:sz w:val="30"/>
                <w:szCs w:val="30"/>
                <w:rtl/>
                <w:lang w:bidi="fa-IR"/>
              </w:rPr>
            </w:pPr>
            <w:r w:rsidRPr="00AA082B">
              <w:rPr>
                <w:rFonts w:ascii="Literata" w:hAnsi="Literata"/>
              </w:rPr>
              <w:t>www.sadaislam.com</w:t>
            </w:r>
          </w:p>
        </w:tc>
      </w:tr>
      <w:tr w:rsidR="006831F1" w:rsidRPr="00EA1553" w:rsidTr="00FE0B97">
        <w:trPr>
          <w:jc w:val="center"/>
        </w:trPr>
        <w:tc>
          <w:tcPr>
            <w:tcW w:w="2297" w:type="pct"/>
            <w:gridSpan w:val="2"/>
          </w:tcPr>
          <w:p w:rsidR="006831F1" w:rsidRPr="00EA1553" w:rsidRDefault="006831F1" w:rsidP="00FE0B97">
            <w:pPr>
              <w:bidi/>
              <w:spacing w:before="60" w:after="60"/>
              <w:rPr>
                <w:rFonts w:ascii="IRMitra" w:hAnsi="IRMitra" w:cs="IRMitra"/>
                <w:b/>
                <w:bCs/>
                <w:sz w:val="5"/>
                <w:szCs w:val="5"/>
                <w:rtl/>
                <w:lang w:bidi="fa-IR"/>
              </w:rPr>
            </w:pPr>
          </w:p>
        </w:tc>
        <w:tc>
          <w:tcPr>
            <w:tcW w:w="2703" w:type="pct"/>
            <w:gridSpan w:val="3"/>
          </w:tcPr>
          <w:p w:rsidR="006831F1" w:rsidRPr="00EA1553" w:rsidRDefault="006831F1" w:rsidP="00FE0B97">
            <w:pPr>
              <w:bidi/>
              <w:spacing w:before="60" w:after="60"/>
              <w:rPr>
                <w:rFonts w:ascii="IRMitra" w:hAnsi="IRMitra" w:cs="IRMitra"/>
                <w:color w:val="244061" w:themeColor="accent1" w:themeShade="80"/>
                <w:sz w:val="5"/>
                <w:szCs w:val="5"/>
                <w:rtl/>
                <w:lang w:bidi="fa-IR"/>
              </w:rPr>
            </w:pPr>
          </w:p>
        </w:tc>
      </w:tr>
      <w:tr w:rsidR="006831F1" w:rsidRPr="00C50D4D" w:rsidTr="00FE0B97">
        <w:trPr>
          <w:jc w:val="center"/>
        </w:trPr>
        <w:tc>
          <w:tcPr>
            <w:tcW w:w="5000" w:type="pct"/>
            <w:gridSpan w:val="5"/>
          </w:tcPr>
          <w:p w:rsidR="006831F1" w:rsidRPr="00855B06" w:rsidRDefault="006831F1" w:rsidP="00FE0B97">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C069038" wp14:editId="72D761D3">
                  <wp:extent cx="1576800" cy="82080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831F1" w:rsidRPr="00C50D4D" w:rsidTr="00FE0B97">
        <w:trPr>
          <w:jc w:val="center"/>
        </w:trPr>
        <w:tc>
          <w:tcPr>
            <w:tcW w:w="5000" w:type="pct"/>
            <w:gridSpan w:val="5"/>
            <w:vAlign w:val="center"/>
          </w:tcPr>
          <w:p w:rsidR="006831F1" w:rsidRDefault="006831F1" w:rsidP="00FE0B97">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90744C" w:rsidRPr="006831F1" w:rsidRDefault="0090744C" w:rsidP="00446B3E">
      <w:pPr>
        <w:bidi/>
        <w:jc w:val="center"/>
        <w:rPr>
          <w:rStyle w:val="Char6"/>
          <w:sz w:val="2"/>
          <w:szCs w:val="2"/>
          <w:rtl/>
        </w:rPr>
        <w:sectPr w:rsidR="0090744C" w:rsidRPr="006831F1" w:rsidSect="0072283E">
          <w:footnotePr>
            <w:numRestart w:val="eachPage"/>
          </w:footnotePr>
          <w:pgSz w:w="9356" w:h="13608" w:code="9"/>
          <w:pgMar w:top="567" w:right="1134" w:bottom="851" w:left="1134" w:header="454" w:footer="0" w:gutter="0"/>
          <w:cols w:space="708"/>
          <w:titlePg/>
          <w:bidi/>
          <w:rtlGutter/>
          <w:docGrid w:linePitch="360"/>
        </w:sectPr>
      </w:pPr>
    </w:p>
    <w:p w:rsidR="00446B3E" w:rsidRPr="00401D32" w:rsidRDefault="00446B3E" w:rsidP="00446B3E">
      <w:pPr>
        <w:bidi/>
        <w:jc w:val="center"/>
        <w:rPr>
          <w:rFonts w:ascii="IranNastaliq" w:hAnsi="IranNastaliq" w:cs="IranNastaliq"/>
          <w:sz w:val="28"/>
          <w:szCs w:val="28"/>
          <w:rtl/>
          <w:lang w:bidi="fa-IR"/>
        </w:rPr>
      </w:pPr>
      <w:r w:rsidRPr="00401D32">
        <w:rPr>
          <w:rFonts w:ascii="IranNastaliq" w:hAnsi="IranNastaliq" w:cs="IranNastaliq"/>
          <w:sz w:val="30"/>
          <w:szCs w:val="30"/>
          <w:rtl/>
          <w:lang w:bidi="fa-IR"/>
        </w:rPr>
        <w:lastRenderedPageBreak/>
        <w:t>بسم الله الرحمن الرحیم</w:t>
      </w:r>
    </w:p>
    <w:p w:rsidR="00446B3E" w:rsidRDefault="00446B3E" w:rsidP="00F22681">
      <w:pPr>
        <w:pStyle w:val="a"/>
        <w:rPr>
          <w:rtl/>
        </w:rPr>
      </w:pPr>
      <w:bookmarkStart w:id="2" w:name="_Toc432319970"/>
      <w:r w:rsidRPr="00401D32">
        <w:rPr>
          <w:rFonts w:hint="cs"/>
          <w:rtl/>
        </w:rPr>
        <w:t>فهرست مطالب</w:t>
      </w:r>
      <w:bookmarkEnd w:id="2"/>
    </w:p>
    <w:p w:rsidR="00843F50" w:rsidRDefault="00367F80">
      <w:pPr>
        <w:pStyle w:val="TOC2"/>
        <w:tabs>
          <w:tab w:val="right" w:leader="dot" w:pos="7078"/>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دوم,3,بخش,1,تیتر سوم,4" </w:instrText>
      </w:r>
      <w:r>
        <w:rPr>
          <w:rtl/>
        </w:rPr>
        <w:fldChar w:fldCharType="separate"/>
      </w:r>
      <w:hyperlink w:anchor="_Toc432319970" w:history="1">
        <w:r w:rsidR="00843F50" w:rsidRPr="009344CC">
          <w:rPr>
            <w:rStyle w:val="Hyperlink"/>
            <w:rFonts w:hint="eastAsia"/>
            <w:noProof/>
            <w:rtl/>
            <w:lang w:bidi="fa-IR"/>
          </w:rPr>
          <w:t>فهرست</w:t>
        </w:r>
        <w:r w:rsidR="00843F50" w:rsidRPr="009344CC">
          <w:rPr>
            <w:rStyle w:val="Hyperlink"/>
            <w:noProof/>
            <w:rtl/>
            <w:lang w:bidi="fa-IR"/>
          </w:rPr>
          <w:t xml:space="preserve"> </w:t>
        </w:r>
        <w:r w:rsidR="00843F50" w:rsidRPr="009344CC">
          <w:rPr>
            <w:rStyle w:val="Hyperlink"/>
            <w:rFonts w:hint="eastAsia"/>
            <w:noProof/>
            <w:rtl/>
            <w:lang w:bidi="fa-IR"/>
          </w:rPr>
          <w:t>مطالب</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432319970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rFonts w:hint="eastAsia"/>
            <w:noProof/>
            <w:webHidden/>
            <w:rtl/>
          </w:rPr>
          <w:t>‌أ</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19971" w:history="1">
        <w:r w:rsidR="00843F50" w:rsidRPr="009344CC">
          <w:rPr>
            <w:rStyle w:val="Hyperlink"/>
            <w:rFonts w:hint="eastAsia"/>
            <w:noProof/>
            <w:rtl/>
            <w:lang w:bidi="fa-IR"/>
          </w:rPr>
          <w:t>مقدم</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مترجم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432319971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19972" w:history="1">
        <w:r w:rsidR="00843F50" w:rsidRPr="009344CC">
          <w:rPr>
            <w:rStyle w:val="Hyperlink"/>
            <w:rFonts w:hint="eastAsia"/>
            <w:noProof/>
            <w:rtl/>
            <w:lang w:bidi="fa-IR"/>
          </w:rPr>
          <w:t>مقدمه</w:t>
        </w:r>
        <w:r w:rsidR="00843F50" w:rsidRPr="009344CC">
          <w:rPr>
            <w:rStyle w:val="Hyperlink"/>
            <w:noProof/>
            <w:rtl/>
            <w:lang w:bidi="fa-IR"/>
          </w:rPr>
          <w:t xml:space="preserve"> </w:t>
        </w:r>
        <w:r w:rsidR="00843F50" w:rsidRPr="009344CC">
          <w:rPr>
            <w:rStyle w:val="Hyperlink"/>
            <w:rFonts w:hint="eastAsia"/>
            <w:noProof/>
            <w:rtl/>
            <w:lang w:bidi="fa-IR"/>
          </w:rPr>
          <w:t>چاپ</w:t>
        </w:r>
        <w:r w:rsidR="00843F50" w:rsidRPr="009344CC">
          <w:rPr>
            <w:rStyle w:val="Hyperlink"/>
            <w:noProof/>
            <w:rtl/>
            <w:lang w:bidi="fa-IR"/>
          </w:rPr>
          <w:t xml:space="preserve"> </w:t>
        </w:r>
        <w:r w:rsidR="00843F50" w:rsidRPr="009344CC">
          <w:rPr>
            <w:rStyle w:val="Hyperlink"/>
            <w:rFonts w:hint="eastAsia"/>
            <w:noProof/>
            <w:rtl/>
            <w:lang w:bidi="fa-IR"/>
          </w:rPr>
          <w:t>اول</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مؤلف</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432319972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73" w:history="1">
        <w:r w:rsidR="00843F50" w:rsidRPr="009344CC">
          <w:rPr>
            <w:rStyle w:val="Hyperlink"/>
            <w:rtl/>
            <w:lang w:bidi="fa-IR"/>
          </w:rPr>
          <w:t xml:space="preserve">1- </w:t>
        </w:r>
        <w:r w:rsidR="00843F50" w:rsidRPr="009344CC">
          <w:rPr>
            <w:rStyle w:val="Hyperlink"/>
            <w:rFonts w:hint="eastAsia"/>
            <w:rtl/>
            <w:lang w:bidi="fa-IR"/>
          </w:rPr>
          <w:t>جهل</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ناآگاه</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نسبت</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سرشت</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حق</w:t>
        </w:r>
        <w:r w:rsidR="00843F50" w:rsidRPr="009344CC">
          <w:rPr>
            <w:rStyle w:val="Hyperlink"/>
            <w:rFonts w:hint="cs"/>
            <w:rtl/>
            <w:lang w:bidi="fa-IR"/>
          </w:rPr>
          <w:t>ی</w:t>
        </w:r>
        <w:r w:rsidR="00843F50" w:rsidRPr="009344CC">
          <w:rPr>
            <w:rStyle w:val="Hyperlink"/>
            <w:rFonts w:hint="eastAsia"/>
            <w:rtl/>
            <w:lang w:bidi="fa-IR"/>
          </w:rPr>
          <w:t>قت</w:t>
        </w:r>
        <w:r w:rsidR="00843F50" w:rsidRPr="009344CC">
          <w:rPr>
            <w:rStyle w:val="Hyperlink"/>
            <w:rtl/>
            <w:lang w:bidi="fa-IR"/>
          </w:rPr>
          <w:t xml:space="preserve"> </w:t>
        </w:r>
        <w:r w:rsidR="00843F50" w:rsidRPr="009344CC">
          <w:rPr>
            <w:rStyle w:val="Hyperlink"/>
            <w:rFonts w:hint="eastAsia"/>
            <w:rtl/>
            <w:lang w:bidi="fa-IR"/>
          </w:rPr>
          <w:t>د</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اسلام</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432319973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9</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74" w:history="1">
        <w:r w:rsidR="00843F50" w:rsidRPr="009344CC">
          <w:rPr>
            <w:rStyle w:val="Hyperlink"/>
            <w:rtl/>
            <w:lang w:bidi="fa-IR"/>
          </w:rPr>
          <w:t xml:space="preserve">2- </w:t>
        </w:r>
        <w:r w:rsidR="00843F50" w:rsidRPr="009344CC">
          <w:rPr>
            <w:rStyle w:val="Hyperlink"/>
            <w:rFonts w:hint="eastAsia"/>
            <w:rtl/>
            <w:lang w:bidi="fa-IR"/>
          </w:rPr>
          <w:t>علاق</w:t>
        </w:r>
        <w:r w:rsidR="00843F50" w:rsidRPr="009344CC">
          <w:rPr>
            <w:rStyle w:val="Hyperlink"/>
            <w:rFonts w:hint="cs"/>
            <w:rtl/>
            <w:lang w:bidi="fa-IR"/>
          </w:rPr>
          <w:t>ۀ</w:t>
        </w:r>
        <w:r w:rsidR="00843F50" w:rsidRPr="009344CC">
          <w:rPr>
            <w:rStyle w:val="Hyperlink"/>
            <w:rtl/>
            <w:lang w:bidi="fa-IR"/>
          </w:rPr>
          <w:t xml:space="preserve"> </w:t>
        </w:r>
        <w:r w:rsidR="00843F50" w:rsidRPr="009344CC">
          <w:rPr>
            <w:rStyle w:val="Hyperlink"/>
            <w:rFonts w:hint="eastAsia"/>
            <w:rtl/>
            <w:lang w:bidi="fa-IR"/>
          </w:rPr>
          <w:t>مفرط</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ح</w:t>
        </w:r>
        <w:r w:rsidR="00843F50" w:rsidRPr="009344CC">
          <w:rPr>
            <w:rStyle w:val="Hyperlink"/>
            <w:rFonts w:hint="cs"/>
            <w:rtl/>
            <w:lang w:bidi="fa-IR"/>
          </w:rPr>
          <w:t>ی</w:t>
        </w:r>
        <w:r w:rsidR="00843F50" w:rsidRPr="009344CC">
          <w:rPr>
            <w:rStyle w:val="Hyperlink"/>
            <w:rFonts w:hint="eastAsia"/>
            <w:rtl/>
            <w:lang w:bidi="fa-IR"/>
          </w:rPr>
          <w:t>ات</w:t>
        </w:r>
        <w:r w:rsidR="00843F50" w:rsidRPr="009344CC">
          <w:rPr>
            <w:rStyle w:val="Hyperlink"/>
            <w:rtl/>
            <w:lang w:bidi="fa-IR"/>
          </w:rPr>
          <w:t xml:space="preserve"> </w:t>
        </w:r>
        <w:r w:rsidR="00843F50" w:rsidRPr="009344CC">
          <w:rPr>
            <w:rStyle w:val="Hyperlink"/>
            <w:rFonts w:hint="eastAsia"/>
            <w:rtl/>
            <w:lang w:bidi="fa-IR"/>
          </w:rPr>
          <w:t>دن</w:t>
        </w:r>
        <w:r w:rsidR="00843F50" w:rsidRPr="009344CC">
          <w:rPr>
            <w:rStyle w:val="Hyperlink"/>
            <w:rFonts w:hint="cs"/>
            <w:rtl/>
            <w:lang w:bidi="fa-IR"/>
          </w:rPr>
          <w:t>ی</w:t>
        </w:r>
        <w:r w:rsidR="00843F50" w:rsidRPr="009344CC">
          <w:rPr>
            <w:rStyle w:val="Hyperlink"/>
            <w:rFonts w:hint="eastAsia"/>
            <w:rtl/>
            <w:lang w:bidi="fa-IR"/>
          </w:rPr>
          <w:t>ا</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ب</w:t>
        </w:r>
        <w:r w:rsidR="00843F50" w:rsidRPr="009344CC">
          <w:rPr>
            <w:rStyle w:val="Hyperlink"/>
            <w:rFonts w:hint="cs"/>
            <w:rtl/>
            <w:lang w:bidi="fa-IR"/>
          </w:rPr>
          <w:t>ی</w:t>
        </w:r>
        <w:r w:rsidR="00843F50" w:rsidRPr="009344CC">
          <w:rPr>
            <w:rStyle w:val="Hyperlink"/>
            <w:rFonts w:hint="eastAsia"/>
            <w:rtl/>
            <w:lang w:bidi="fa-IR"/>
          </w:rPr>
          <w:t>زار</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از</w:t>
        </w:r>
        <w:r w:rsidR="00843F50" w:rsidRPr="009344CC">
          <w:rPr>
            <w:rStyle w:val="Hyperlink"/>
            <w:rtl/>
            <w:lang w:bidi="fa-IR"/>
          </w:rPr>
          <w:t xml:space="preserve"> </w:t>
        </w:r>
        <w:r w:rsidR="00843F50" w:rsidRPr="009344CC">
          <w:rPr>
            <w:rStyle w:val="Hyperlink"/>
            <w:rFonts w:hint="eastAsia"/>
            <w:rtl/>
            <w:lang w:bidi="fa-IR"/>
          </w:rPr>
          <w:t>مرگ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432319974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11</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75" w:history="1">
        <w:r w:rsidR="00843F50" w:rsidRPr="009344CC">
          <w:rPr>
            <w:rStyle w:val="Hyperlink"/>
            <w:rtl/>
            <w:lang w:bidi="fa-IR"/>
          </w:rPr>
          <w:t xml:space="preserve">3- </w:t>
        </w:r>
        <w:r w:rsidR="00843F50" w:rsidRPr="009344CC">
          <w:rPr>
            <w:rStyle w:val="Hyperlink"/>
            <w:rFonts w:hint="eastAsia"/>
            <w:rtl/>
            <w:lang w:bidi="fa-IR"/>
          </w:rPr>
          <w:t>ندانستن</w:t>
        </w:r>
        <w:r w:rsidR="00843F50" w:rsidRPr="009344CC">
          <w:rPr>
            <w:rStyle w:val="Hyperlink"/>
            <w:rtl/>
            <w:lang w:bidi="fa-IR"/>
          </w:rPr>
          <w:t xml:space="preserve"> </w:t>
        </w:r>
        <w:r w:rsidR="00843F50" w:rsidRPr="009344CC">
          <w:rPr>
            <w:rStyle w:val="Hyperlink"/>
            <w:rFonts w:hint="eastAsia"/>
            <w:rtl/>
            <w:lang w:bidi="fa-IR"/>
          </w:rPr>
          <w:t>غا</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هدف</w:t>
        </w:r>
        <w:r w:rsidR="00843F50" w:rsidRPr="009344CC">
          <w:rPr>
            <w:rStyle w:val="Hyperlink"/>
            <w:rtl/>
            <w:lang w:bidi="fa-IR"/>
          </w:rPr>
          <w:t xml:space="preserve"> </w:t>
        </w:r>
        <w:r w:rsidR="00843F50" w:rsidRPr="009344CC">
          <w:rPr>
            <w:rStyle w:val="Hyperlink"/>
            <w:rFonts w:hint="eastAsia"/>
            <w:rtl/>
            <w:lang w:bidi="fa-IR"/>
          </w:rPr>
          <w:t>از</w:t>
        </w:r>
        <w:r w:rsidR="00843F50" w:rsidRPr="009344CC">
          <w:rPr>
            <w:rStyle w:val="Hyperlink"/>
            <w:rtl/>
            <w:lang w:bidi="fa-IR"/>
          </w:rPr>
          <w:t xml:space="preserve"> </w:t>
        </w:r>
        <w:r w:rsidR="00843F50" w:rsidRPr="009344CC">
          <w:rPr>
            <w:rStyle w:val="Hyperlink"/>
            <w:rFonts w:hint="eastAsia"/>
            <w:rtl/>
            <w:lang w:bidi="fa-IR"/>
          </w:rPr>
          <w:t>خلقت</w:t>
        </w:r>
        <w:r w:rsidR="00843F50" w:rsidRPr="009344CC">
          <w:rPr>
            <w:rStyle w:val="Hyperlink"/>
            <w:rtl/>
            <w:lang w:bidi="fa-IR"/>
          </w:rPr>
          <w:t xml:space="preserve"> </w:t>
        </w:r>
        <w:r w:rsidR="00843F50" w:rsidRPr="009344CC">
          <w:rPr>
            <w:rStyle w:val="Hyperlink"/>
            <w:rFonts w:hint="eastAsia"/>
            <w:rtl/>
            <w:lang w:bidi="fa-IR"/>
          </w:rPr>
          <w:t>انسان</w:t>
        </w:r>
        <w:r w:rsidR="00843F50" w:rsidRPr="009344CC">
          <w:rPr>
            <w:rStyle w:val="Hyperlink"/>
            <w:rtl/>
            <w:lang w:bidi="fa-IR"/>
          </w:rPr>
          <w:t xml:space="preserve"> </w:t>
        </w:r>
        <w:r w:rsidR="00843F50" w:rsidRPr="009344CC">
          <w:rPr>
            <w:rStyle w:val="Hyperlink"/>
            <w:rFonts w:hint="eastAsia"/>
            <w:rtl/>
            <w:lang w:bidi="fa-IR"/>
          </w:rPr>
          <w:t>مسلمان</w:t>
        </w:r>
        <w:r w:rsidR="00843F50" w:rsidRPr="009344CC">
          <w:rPr>
            <w:rStyle w:val="Hyperlink"/>
            <w:rtl/>
            <w:lang w:bidi="fa-IR"/>
          </w:rPr>
          <w:t>:</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432319975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12</w:t>
        </w:r>
        <w:r w:rsidR="00843F50">
          <w:rPr>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19976" w:history="1">
        <w:r w:rsidR="00843F50" w:rsidRPr="009344CC">
          <w:rPr>
            <w:rStyle w:val="Hyperlink"/>
            <w:rFonts w:hint="eastAsia"/>
            <w:noProof/>
            <w:rtl/>
            <w:lang w:bidi="fa-IR"/>
          </w:rPr>
          <w:t>مقدم</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دانشمند</w:t>
        </w:r>
        <w:r w:rsidR="00843F50" w:rsidRPr="009344CC">
          <w:rPr>
            <w:rStyle w:val="Hyperlink"/>
            <w:noProof/>
            <w:rtl/>
            <w:lang w:bidi="fa-IR"/>
          </w:rPr>
          <w:t xml:space="preserve"> </w:t>
        </w:r>
        <w:r w:rsidR="00843F50" w:rsidRPr="009344CC">
          <w:rPr>
            <w:rStyle w:val="Hyperlink"/>
            <w:rFonts w:hint="eastAsia"/>
            <w:noProof/>
            <w:rtl/>
            <w:lang w:bidi="fa-IR"/>
          </w:rPr>
          <w:t>بزرگ</w:t>
        </w:r>
        <w:r w:rsidR="00843F50" w:rsidRPr="009344CC">
          <w:rPr>
            <w:rStyle w:val="Hyperlink"/>
            <w:noProof/>
            <w:rtl/>
            <w:lang w:bidi="fa-IR"/>
          </w:rPr>
          <w:t xml:space="preserve"> </w:t>
        </w:r>
        <w:r w:rsidR="00843F50" w:rsidRPr="009344CC">
          <w:rPr>
            <w:rStyle w:val="Hyperlink"/>
            <w:rFonts w:hint="eastAsia"/>
            <w:noProof/>
            <w:rtl/>
            <w:lang w:bidi="fa-IR"/>
          </w:rPr>
          <w:t>جناب</w:t>
        </w:r>
        <w:r w:rsidR="00843F50" w:rsidRPr="009344CC">
          <w:rPr>
            <w:rStyle w:val="Hyperlink"/>
            <w:noProof/>
            <w:rtl/>
            <w:lang w:bidi="fa-IR"/>
          </w:rPr>
          <w:t xml:space="preserve"> </w:t>
        </w:r>
        <w:r w:rsidR="00843F50" w:rsidRPr="009344CC">
          <w:rPr>
            <w:rStyle w:val="Hyperlink"/>
            <w:rFonts w:hint="eastAsia"/>
            <w:noProof/>
            <w:rtl/>
            <w:lang w:bidi="fa-IR"/>
          </w:rPr>
          <w:t>وهب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سل</w:t>
        </w:r>
        <w:r w:rsidR="00843F50" w:rsidRPr="009344CC">
          <w:rPr>
            <w:rStyle w:val="Hyperlink"/>
            <w:rFonts w:hint="cs"/>
            <w:noProof/>
            <w:rtl/>
            <w:lang w:bidi="fa-IR"/>
          </w:rPr>
          <w:t>ی</w:t>
        </w:r>
        <w:r w:rsidR="00843F50" w:rsidRPr="009344CC">
          <w:rPr>
            <w:rStyle w:val="Hyperlink"/>
            <w:rFonts w:hint="eastAsia"/>
            <w:noProof/>
            <w:rtl/>
            <w:lang w:bidi="fa-IR"/>
          </w:rPr>
          <w:t>مان</w:t>
        </w:r>
        <w:r w:rsidR="00843F50" w:rsidRPr="009344CC">
          <w:rPr>
            <w:rStyle w:val="Hyperlink"/>
            <w:noProof/>
            <w:rtl/>
            <w:lang w:bidi="fa-IR"/>
          </w:rPr>
          <w:t xml:space="preserve"> </w:t>
        </w:r>
        <w:r w:rsidR="00843F50" w:rsidRPr="009344CC">
          <w:rPr>
            <w:rStyle w:val="Hyperlink"/>
            <w:rFonts w:hint="eastAsia"/>
            <w:noProof/>
            <w:rtl/>
            <w:lang w:bidi="fa-IR"/>
          </w:rPr>
          <w:t>الغاوج</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الألبان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432319976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19977" w:history="1">
        <w:r w:rsidR="00843F50" w:rsidRPr="009344CC">
          <w:rPr>
            <w:rStyle w:val="Hyperlink"/>
            <w:rFonts w:hint="eastAsia"/>
            <w:noProof/>
            <w:rtl/>
            <w:lang w:bidi="fa-IR"/>
          </w:rPr>
          <w:t>مقدم</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چاپ</w:t>
        </w:r>
        <w:r w:rsidR="00843F50" w:rsidRPr="009344CC">
          <w:rPr>
            <w:rStyle w:val="Hyperlink"/>
            <w:noProof/>
            <w:rtl/>
            <w:lang w:bidi="fa-IR"/>
          </w:rPr>
          <w:t xml:space="preserve"> </w:t>
        </w:r>
        <w:r w:rsidR="00843F50" w:rsidRPr="009344CC">
          <w:rPr>
            <w:rStyle w:val="Hyperlink"/>
            <w:rFonts w:hint="eastAsia"/>
            <w:noProof/>
            <w:rtl/>
            <w:lang w:bidi="fa-IR"/>
          </w:rPr>
          <w:t>دوم</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مؤلف</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432319977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19978" w:history="1">
        <w:r w:rsidR="00843F50" w:rsidRPr="009344CC">
          <w:rPr>
            <w:rStyle w:val="Hyperlink"/>
            <w:rFonts w:hint="eastAsia"/>
            <w:noProof/>
            <w:rtl/>
            <w:lang w:bidi="fa-IR"/>
          </w:rPr>
          <w:t>مقدم</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چاپ</w:t>
        </w:r>
        <w:r w:rsidR="00843F50" w:rsidRPr="009344CC">
          <w:rPr>
            <w:rStyle w:val="Hyperlink"/>
            <w:noProof/>
            <w:rtl/>
            <w:lang w:bidi="fa-IR"/>
          </w:rPr>
          <w:t xml:space="preserve"> </w:t>
        </w:r>
        <w:r w:rsidR="00843F50" w:rsidRPr="009344CC">
          <w:rPr>
            <w:rStyle w:val="Hyperlink"/>
            <w:rFonts w:hint="eastAsia"/>
            <w:noProof/>
            <w:rtl/>
            <w:lang w:bidi="fa-IR"/>
          </w:rPr>
          <w:t>سوم</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مؤلف</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432319978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27</w:t>
        </w:r>
        <w:r w:rsidR="00843F50">
          <w:rPr>
            <w:noProof/>
            <w:webHidden/>
            <w:rtl/>
          </w:rPr>
          <w:fldChar w:fldCharType="end"/>
        </w:r>
      </w:hyperlink>
    </w:p>
    <w:p w:rsidR="00843F50" w:rsidRDefault="006E45E1">
      <w:pPr>
        <w:pStyle w:val="TOC1"/>
        <w:tabs>
          <w:tab w:val="right" w:leader="dot" w:pos="7078"/>
        </w:tabs>
        <w:bidi/>
        <w:rPr>
          <w:rFonts w:asciiTheme="minorHAnsi" w:eastAsiaTheme="minorEastAsia" w:hAnsiTheme="minorHAnsi" w:cstheme="minorBidi"/>
          <w:bCs w:val="0"/>
          <w:noProof/>
          <w:sz w:val="22"/>
          <w:szCs w:val="22"/>
          <w:rtl/>
        </w:rPr>
      </w:pPr>
      <w:hyperlink w:anchor="_Toc432319979" w:history="1">
        <w:r w:rsidR="00843F50" w:rsidRPr="009344CC">
          <w:rPr>
            <w:rStyle w:val="Hyperlink"/>
            <w:rFonts w:hint="eastAsia"/>
            <w:noProof/>
            <w:rtl/>
            <w:lang w:bidi="fa-IR"/>
          </w:rPr>
          <w:t>بخش</w:t>
        </w:r>
        <w:r w:rsidR="00843F50" w:rsidRPr="009344CC">
          <w:rPr>
            <w:rStyle w:val="Hyperlink"/>
            <w:noProof/>
            <w:rtl/>
            <w:lang w:bidi="fa-IR"/>
          </w:rPr>
          <w:t xml:space="preserve"> </w:t>
        </w:r>
        <w:r w:rsidR="00843F50" w:rsidRPr="009344CC">
          <w:rPr>
            <w:rStyle w:val="Hyperlink"/>
            <w:rFonts w:hint="eastAsia"/>
            <w:noProof/>
            <w:rtl/>
            <w:lang w:bidi="fa-IR"/>
          </w:rPr>
          <w:t>اول</w:t>
        </w:r>
        <w:r w:rsidR="00843F50" w:rsidRPr="009344CC">
          <w:rPr>
            <w:rStyle w:val="Hyperlink"/>
            <w:noProof/>
            <w:rtl/>
            <w:lang w:bidi="fa-IR"/>
          </w:rPr>
          <w:t xml:space="preserve">: </w:t>
        </w:r>
        <w:r w:rsidR="00843F50" w:rsidRPr="009344CC">
          <w:rPr>
            <w:rStyle w:val="Hyperlink"/>
            <w:rFonts w:hint="eastAsia"/>
            <w:noProof/>
            <w:rtl/>
            <w:lang w:bidi="fa-IR"/>
          </w:rPr>
          <w:t>شامل</w:t>
        </w:r>
        <w:r w:rsidR="00843F50" w:rsidRPr="009344CC">
          <w:rPr>
            <w:rStyle w:val="Hyperlink"/>
            <w:noProof/>
            <w:rtl/>
            <w:lang w:bidi="fa-IR"/>
          </w:rPr>
          <w:t xml:space="preserve"> </w:t>
        </w:r>
        <w:r w:rsidR="00843F50" w:rsidRPr="009344CC">
          <w:rPr>
            <w:rStyle w:val="Hyperlink"/>
            <w:rFonts w:hint="eastAsia"/>
            <w:noProof/>
            <w:rtl/>
            <w:lang w:bidi="fa-IR"/>
          </w:rPr>
          <w:t>چهار</w:t>
        </w:r>
        <w:r w:rsidR="00843F50" w:rsidRPr="009344CC">
          <w:rPr>
            <w:rStyle w:val="Hyperlink"/>
            <w:noProof/>
            <w:rtl/>
            <w:lang w:bidi="fa-IR"/>
          </w:rPr>
          <w:t xml:space="preserve"> </w:t>
        </w:r>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432319979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29</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19980"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اول</w:t>
        </w:r>
        <w:r w:rsidR="00843F50" w:rsidRPr="009344CC">
          <w:rPr>
            <w:rStyle w:val="Hyperlink"/>
            <w:noProof/>
            <w:rtl/>
            <w:lang w:bidi="fa-IR"/>
          </w:rPr>
          <w:t xml:space="preserve">: </w:t>
        </w:r>
        <w:r w:rsidR="00843F50" w:rsidRPr="009344CC">
          <w:rPr>
            <w:rStyle w:val="Hyperlink"/>
            <w:rFonts w:hint="eastAsia"/>
            <w:noProof/>
            <w:rtl/>
            <w:lang w:bidi="fa-IR"/>
          </w:rPr>
          <w:t>ازدواج</w:t>
        </w:r>
        <w:r w:rsidR="00843F50" w:rsidRPr="009344CC">
          <w:rPr>
            <w:rStyle w:val="Hyperlink"/>
            <w:noProof/>
            <w:rtl/>
            <w:lang w:bidi="fa-IR"/>
          </w:rPr>
          <w:t xml:space="preserve"> </w:t>
        </w:r>
        <w:r w:rsidR="00843F50" w:rsidRPr="009344CC">
          <w:rPr>
            <w:rStyle w:val="Hyperlink"/>
            <w:rFonts w:hint="eastAsia"/>
            <w:noProof/>
            <w:rtl/>
            <w:lang w:bidi="fa-IR"/>
          </w:rPr>
          <w:t>نمونه</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رابط</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432319980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31</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81" w:history="1">
        <w:r w:rsidR="00843F50" w:rsidRPr="009344CC">
          <w:rPr>
            <w:rStyle w:val="Hyperlink"/>
            <w:rFonts w:hint="eastAsia"/>
            <w:rtl/>
            <w:lang w:bidi="fa-IR"/>
          </w:rPr>
          <w:t>الف</w:t>
        </w:r>
        <w:r w:rsidR="00843F50" w:rsidRPr="009344CC">
          <w:rPr>
            <w:rStyle w:val="Hyperlink"/>
            <w:rtl/>
            <w:lang w:bidi="fa-IR"/>
          </w:rPr>
          <w:t xml:space="preserve">: </w:t>
        </w:r>
        <w:r w:rsidR="00843F50" w:rsidRPr="009344CC">
          <w:rPr>
            <w:rStyle w:val="Hyperlink"/>
            <w:rFonts w:hint="eastAsia"/>
            <w:rtl/>
            <w:lang w:bidi="fa-IR"/>
          </w:rPr>
          <w:t>ازدواج</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عنوان</w:t>
        </w:r>
        <w:r w:rsidR="00843F50" w:rsidRPr="009344CC">
          <w:rPr>
            <w:rStyle w:val="Hyperlink"/>
            <w:rtl/>
            <w:lang w:bidi="fa-IR"/>
          </w:rPr>
          <w:t xml:space="preserve"> </w:t>
        </w:r>
        <w:r w:rsidR="00843F50" w:rsidRPr="009344CC">
          <w:rPr>
            <w:rStyle w:val="Hyperlink"/>
            <w:rFonts w:hint="eastAsia"/>
            <w:rtl/>
            <w:lang w:bidi="fa-IR"/>
          </w:rPr>
          <w:t>سرشت</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فطرت</w:t>
        </w:r>
        <w:r w:rsidR="00843F50" w:rsidRPr="009344CC">
          <w:rPr>
            <w:rStyle w:val="Hyperlink"/>
            <w:rtl/>
            <w:lang w:bidi="fa-IR"/>
          </w:rPr>
          <w:t xml:space="preserve"> </w:t>
        </w:r>
        <w:r w:rsidR="00843F50" w:rsidRPr="009344CC">
          <w:rPr>
            <w:rStyle w:val="Hyperlink"/>
            <w:rFonts w:hint="eastAsia"/>
            <w:rtl/>
            <w:lang w:bidi="fa-IR"/>
          </w:rPr>
          <w:t>انسان</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432319981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31</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82" w:history="1">
        <w:r w:rsidR="00843F50" w:rsidRPr="009344CC">
          <w:rPr>
            <w:rStyle w:val="Hyperlink"/>
            <w:rFonts w:hint="eastAsia"/>
            <w:rtl/>
            <w:lang w:bidi="fa-IR"/>
          </w:rPr>
          <w:t>ب</w:t>
        </w:r>
        <w:r w:rsidR="00843F50" w:rsidRPr="009344CC">
          <w:rPr>
            <w:rStyle w:val="Hyperlink"/>
            <w:rtl/>
            <w:lang w:bidi="fa-IR"/>
          </w:rPr>
          <w:t xml:space="preserve">- </w:t>
        </w:r>
        <w:r w:rsidR="00843F50" w:rsidRPr="009344CC">
          <w:rPr>
            <w:rStyle w:val="Hyperlink"/>
            <w:rFonts w:hint="eastAsia"/>
            <w:rtl/>
            <w:lang w:bidi="fa-IR"/>
          </w:rPr>
          <w:t>ازدواج</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عنوان</w:t>
        </w:r>
        <w:r w:rsidR="00843F50" w:rsidRPr="009344CC">
          <w:rPr>
            <w:rStyle w:val="Hyperlink"/>
            <w:rtl/>
            <w:lang w:bidi="fa-IR"/>
          </w:rPr>
          <w:t xml:space="preserve"> </w:t>
        </w:r>
        <w:r w:rsidR="00843F50" w:rsidRPr="009344CC">
          <w:rPr>
            <w:rStyle w:val="Hyperlink"/>
            <w:rFonts w:hint="eastAsia"/>
            <w:rtl/>
            <w:lang w:bidi="fa-IR"/>
          </w:rPr>
          <w:t>مصلحت</w:t>
        </w:r>
        <w:r w:rsidR="00843F50" w:rsidRPr="009344CC">
          <w:rPr>
            <w:rStyle w:val="Hyperlink"/>
            <w:rtl/>
            <w:lang w:bidi="fa-IR"/>
          </w:rPr>
          <w:t xml:space="preserve"> </w:t>
        </w:r>
        <w:r w:rsidR="00843F50" w:rsidRPr="009344CC">
          <w:rPr>
            <w:rStyle w:val="Hyperlink"/>
            <w:rFonts w:hint="eastAsia"/>
            <w:rtl/>
            <w:lang w:bidi="fa-IR"/>
          </w:rPr>
          <w:t>اجتماع</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432319982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33</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83" w:history="1">
        <w:r w:rsidR="00843F50" w:rsidRPr="009344CC">
          <w:rPr>
            <w:rStyle w:val="Hyperlink"/>
            <w:noProof/>
            <w:rtl/>
            <w:lang w:bidi="fa-IR"/>
          </w:rPr>
          <w:t xml:space="preserve">1- </w:t>
        </w:r>
        <w:r w:rsidR="00843F50" w:rsidRPr="009344CC">
          <w:rPr>
            <w:rStyle w:val="Hyperlink"/>
            <w:rFonts w:hint="eastAsia"/>
            <w:noProof/>
            <w:rtl/>
            <w:lang w:bidi="fa-IR"/>
          </w:rPr>
          <w:t>بقا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نوع</w:t>
        </w:r>
        <w:r w:rsidR="00843F50" w:rsidRPr="009344CC">
          <w:rPr>
            <w:rStyle w:val="Hyperlink"/>
            <w:noProof/>
            <w:rtl/>
            <w:lang w:bidi="fa-IR"/>
          </w:rPr>
          <w:t xml:space="preserve"> </w:t>
        </w:r>
        <w:r w:rsidR="00843F50" w:rsidRPr="009344CC">
          <w:rPr>
            <w:rStyle w:val="Hyperlink"/>
            <w:rFonts w:hint="eastAsia"/>
            <w:noProof/>
            <w:rtl/>
            <w:lang w:bidi="fa-IR"/>
          </w:rPr>
          <w:t>انسان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432319983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84" w:history="1">
        <w:r w:rsidR="00843F50" w:rsidRPr="009344CC">
          <w:rPr>
            <w:rStyle w:val="Hyperlink"/>
            <w:noProof/>
            <w:rtl/>
            <w:lang w:bidi="fa-IR"/>
          </w:rPr>
          <w:t xml:space="preserve">2- </w:t>
        </w:r>
        <w:r w:rsidR="00843F50" w:rsidRPr="009344CC">
          <w:rPr>
            <w:rStyle w:val="Hyperlink"/>
            <w:rFonts w:hint="eastAsia"/>
            <w:noProof/>
            <w:rtl/>
            <w:lang w:bidi="fa-IR"/>
          </w:rPr>
          <w:t>حفظ</w:t>
        </w:r>
        <w:r w:rsidR="00843F50" w:rsidRPr="009344CC">
          <w:rPr>
            <w:rStyle w:val="Hyperlink"/>
            <w:noProof/>
            <w:rtl/>
            <w:lang w:bidi="fa-IR"/>
          </w:rPr>
          <w:t xml:space="preserve"> </w:t>
        </w:r>
        <w:r w:rsidR="00843F50" w:rsidRPr="009344CC">
          <w:rPr>
            <w:rStyle w:val="Hyperlink"/>
            <w:rFonts w:hint="eastAsia"/>
            <w:noProof/>
            <w:rtl/>
            <w:lang w:bidi="fa-IR"/>
          </w:rPr>
          <w:t>رابط</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نسب</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432319984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85" w:history="1">
        <w:r w:rsidR="00843F50" w:rsidRPr="009344CC">
          <w:rPr>
            <w:rStyle w:val="Hyperlink"/>
            <w:noProof/>
            <w:rtl/>
            <w:lang w:bidi="fa-IR"/>
          </w:rPr>
          <w:t xml:space="preserve">3- </w:t>
        </w:r>
        <w:r w:rsidR="00843F50" w:rsidRPr="009344CC">
          <w:rPr>
            <w:rStyle w:val="Hyperlink"/>
            <w:rFonts w:hint="eastAsia"/>
            <w:noProof/>
            <w:rtl/>
            <w:lang w:bidi="fa-IR"/>
          </w:rPr>
          <w:t>جلوگ</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هرج</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مرج</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بندوبار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اخلاق</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جامعه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432319985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86" w:history="1">
        <w:r w:rsidR="00843F50" w:rsidRPr="009344CC">
          <w:rPr>
            <w:rStyle w:val="Hyperlink"/>
            <w:noProof/>
            <w:rtl/>
            <w:lang w:bidi="fa-IR"/>
          </w:rPr>
          <w:t xml:space="preserve">4- </w:t>
        </w:r>
        <w:r w:rsidR="00843F50" w:rsidRPr="009344CC">
          <w:rPr>
            <w:rStyle w:val="Hyperlink"/>
            <w:rFonts w:hint="eastAsia"/>
            <w:noProof/>
            <w:rtl/>
            <w:lang w:bidi="fa-IR"/>
          </w:rPr>
          <w:t>جلوگ</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انتشار</w:t>
        </w:r>
        <w:r w:rsidR="00843F50" w:rsidRPr="009344CC">
          <w:rPr>
            <w:rStyle w:val="Hyperlink"/>
            <w:noProof/>
            <w:rtl/>
            <w:lang w:bidi="fa-IR"/>
          </w:rPr>
          <w:t xml:space="preserve"> </w:t>
        </w:r>
        <w:r w:rsidR="00843F50" w:rsidRPr="009344CC">
          <w:rPr>
            <w:rStyle w:val="Hyperlink"/>
            <w:rFonts w:hint="eastAsia"/>
            <w:noProof/>
            <w:rtl/>
            <w:lang w:bidi="fa-IR"/>
          </w:rPr>
          <w:t>امراض</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432319986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87" w:history="1">
        <w:r w:rsidR="00843F50" w:rsidRPr="009344CC">
          <w:rPr>
            <w:rStyle w:val="Hyperlink"/>
            <w:noProof/>
            <w:rtl/>
            <w:lang w:bidi="fa-IR"/>
          </w:rPr>
          <w:t xml:space="preserve">5- </w:t>
        </w:r>
        <w:r w:rsidR="00843F50" w:rsidRPr="009344CC">
          <w:rPr>
            <w:rStyle w:val="Hyperlink"/>
            <w:rFonts w:hint="eastAsia"/>
            <w:noProof/>
            <w:rtl/>
            <w:lang w:bidi="fa-IR"/>
          </w:rPr>
          <w:t>آرامش</w:t>
        </w:r>
        <w:r w:rsidR="00843F50" w:rsidRPr="009344CC">
          <w:rPr>
            <w:rStyle w:val="Hyperlink"/>
            <w:noProof/>
            <w:rtl/>
            <w:lang w:bidi="fa-IR"/>
          </w:rPr>
          <w:t xml:space="preserve"> </w:t>
        </w:r>
        <w:r w:rsidR="00843F50" w:rsidRPr="009344CC">
          <w:rPr>
            <w:rStyle w:val="Hyperlink"/>
            <w:rFonts w:hint="eastAsia"/>
            <w:noProof/>
            <w:rtl/>
            <w:lang w:bidi="fa-IR"/>
          </w:rPr>
          <w:t>روح</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نفسان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432319987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88" w:history="1">
        <w:r w:rsidR="00843F50" w:rsidRPr="009344CC">
          <w:rPr>
            <w:rStyle w:val="Hyperlink"/>
            <w:noProof/>
            <w:rtl/>
            <w:lang w:bidi="fa-IR"/>
          </w:rPr>
          <w:t xml:space="preserve">6- </w:t>
        </w:r>
        <w:r w:rsidR="00843F50" w:rsidRPr="009344CC">
          <w:rPr>
            <w:rStyle w:val="Hyperlink"/>
            <w:rFonts w:hint="eastAsia"/>
            <w:noProof/>
            <w:rtl/>
            <w:lang w:bidi="fa-IR"/>
          </w:rPr>
          <w:t>همکار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زوج</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ساختن</w:t>
        </w:r>
        <w:r w:rsidR="00843F50" w:rsidRPr="009344CC">
          <w:rPr>
            <w:rStyle w:val="Hyperlink"/>
            <w:noProof/>
            <w:rtl/>
            <w:lang w:bidi="fa-IR"/>
          </w:rPr>
          <w:t xml:space="preserve"> </w:t>
        </w:r>
        <w:r w:rsidR="00843F50" w:rsidRPr="009344CC">
          <w:rPr>
            <w:rStyle w:val="Hyperlink"/>
            <w:rFonts w:hint="eastAsia"/>
            <w:noProof/>
            <w:rtl/>
            <w:lang w:bidi="fa-IR"/>
          </w:rPr>
          <w:t>نظام</w:t>
        </w:r>
        <w:r w:rsidR="00843F50" w:rsidRPr="009344CC">
          <w:rPr>
            <w:rStyle w:val="Hyperlink"/>
            <w:noProof/>
            <w:rtl/>
            <w:lang w:bidi="fa-IR"/>
          </w:rPr>
          <w:t xml:space="preserve"> </w:t>
        </w:r>
        <w:r w:rsidR="00843F50" w:rsidRPr="009344CC">
          <w:rPr>
            <w:rStyle w:val="Hyperlink"/>
            <w:rFonts w:hint="eastAsia"/>
            <w:noProof/>
            <w:rtl/>
            <w:lang w:bidi="fa-IR"/>
          </w:rPr>
          <w:t>خانواده</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فرزندان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432319988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89" w:history="1">
        <w:r w:rsidR="00843F50" w:rsidRPr="009344CC">
          <w:rPr>
            <w:rStyle w:val="Hyperlink"/>
            <w:noProof/>
            <w:rtl/>
            <w:lang w:bidi="fa-IR"/>
          </w:rPr>
          <w:t xml:space="preserve">7- </w:t>
        </w:r>
        <w:r w:rsidR="00843F50" w:rsidRPr="009344CC">
          <w:rPr>
            <w:rStyle w:val="Hyperlink"/>
            <w:rFonts w:hint="eastAsia"/>
            <w:noProof/>
            <w:rtl/>
            <w:lang w:bidi="fa-IR"/>
          </w:rPr>
          <w:t>برانگ</w:t>
        </w:r>
        <w:r w:rsidR="00843F50" w:rsidRPr="009344CC">
          <w:rPr>
            <w:rStyle w:val="Hyperlink"/>
            <w:rFonts w:hint="cs"/>
            <w:noProof/>
            <w:rtl/>
            <w:lang w:bidi="fa-IR"/>
          </w:rPr>
          <w:t>ی</w:t>
        </w:r>
        <w:r w:rsidR="00843F50" w:rsidRPr="009344CC">
          <w:rPr>
            <w:rStyle w:val="Hyperlink"/>
            <w:rFonts w:hint="eastAsia"/>
            <w:noProof/>
            <w:rtl/>
            <w:lang w:bidi="fa-IR"/>
          </w:rPr>
          <w:t>ختن</w:t>
        </w:r>
        <w:r w:rsidR="00843F50" w:rsidRPr="009344CC">
          <w:rPr>
            <w:rStyle w:val="Hyperlink"/>
            <w:noProof/>
            <w:rtl/>
            <w:lang w:bidi="fa-IR"/>
          </w:rPr>
          <w:t xml:space="preserve"> </w:t>
        </w:r>
        <w:r w:rsidR="00843F50" w:rsidRPr="009344CC">
          <w:rPr>
            <w:rStyle w:val="Hyperlink"/>
            <w:rFonts w:hint="eastAsia"/>
            <w:noProof/>
            <w:rtl/>
            <w:lang w:bidi="fa-IR"/>
          </w:rPr>
          <w:t>عاطفه</w:t>
        </w:r>
        <w:r w:rsidR="00843F50" w:rsidRPr="009344CC">
          <w:rPr>
            <w:rStyle w:val="Hyperlink"/>
            <w:noProof/>
            <w:rtl/>
            <w:lang w:bidi="fa-IR"/>
          </w:rPr>
          <w:t xml:space="preserve"> </w:t>
        </w:r>
        <w:r w:rsidR="00843F50" w:rsidRPr="009344CC">
          <w:rPr>
            <w:rStyle w:val="Hyperlink"/>
            <w:rFonts w:hint="eastAsia"/>
            <w:noProof/>
            <w:rtl/>
            <w:lang w:bidi="fa-IR"/>
          </w:rPr>
          <w:t>والد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نسبت</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فرزند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432319989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36</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90" w:history="1">
        <w:r w:rsidR="00843F50" w:rsidRPr="009344CC">
          <w:rPr>
            <w:rStyle w:val="Hyperlink"/>
            <w:rFonts w:hint="eastAsia"/>
            <w:rtl/>
            <w:lang w:bidi="fa-IR"/>
          </w:rPr>
          <w:t>ج</w:t>
        </w:r>
        <w:r w:rsidR="00843F50" w:rsidRPr="009344CC">
          <w:rPr>
            <w:rStyle w:val="Hyperlink"/>
            <w:rtl/>
            <w:lang w:bidi="fa-IR"/>
          </w:rPr>
          <w:t xml:space="preserve">- </w:t>
        </w:r>
        <w:r w:rsidR="00843F50" w:rsidRPr="009344CC">
          <w:rPr>
            <w:rStyle w:val="Hyperlink"/>
            <w:rFonts w:hint="eastAsia"/>
            <w:rtl/>
            <w:lang w:bidi="fa-IR"/>
          </w:rPr>
          <w:t>ازدواج</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عنوان</w:t>
        </w:r>
        <w:r w:rsidR="00843F50" w:rsidRPr="009344CC">
          <w:rPr>
            <w:rStyle w:val="Hyperlink"/>
            <w:rtl/>
            <w:lang w:bidi="fa-IR"/>
          </w:rPr>
          <w:t xml:space="preserve"> </w:t>
        </w:r>
        <w:r w:rsidR="00843F50" w:rsidRPr="009344CC">
          <w:rPr>
            <w:rStyle w:val="Hyperlink"/>
            <w:rFonts w:hint="eastAsia"/>
            <w:rtl/>
            <w:lang w:bidi="fa-IR"/>
          </w:rPr>
          <w:t>گز</w:t>
        </w:r>
        <w:r w:rsidR="00843F50" w:rsidRPr="009344CC">
          <w:rPr>
            <w:rStyle w:val="Hyperlink"/>
            <w:rFonts w:hint="cs"/>
            <w:rtl/>
            <w:lang w:bidi="fa-IR"/>
          </w:rPr>
          <w:t>ی</w:t>
        </w:r>
        <w:r w:rsidR="00843F50" w:rsidRPr="009344CC">
          <w:rPr>
            <w:rStyle w:val="Hyperlink"/>
            <w:rFonts w:hint="eastAsia"/>
            <w:rtl/>
            <w:lang w:bidi="fa-IR"/>
          </w:rPr>
          <w:t>نش</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انتخاب</w:t>
        </w:r>
        <w:r w:rsidR="00843F50" w:rsidRPr="009344CC">
          <w:rPr>
            <w:rStyle w:val="Hyperlink"/>
            <w:rtl/>
            <w:lang w:bidi="fa-IR"/>
          </w:rPr>
          <w:t xml:space="preserve"> </w:t>
        </w:r>
        <w:r w:rsidR="00843F50" w:rsidRPr="009344CC">
          <w:rPr>
            <w:rStyle w:val="Hyperlink"/>
            <w:rFonts w:hint="eastAsia"/>
            <w:rtl/>
            <w:lang w:bidi="fa-IR"/>
          </w:rPr>
          <w:t>آگاهانه</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432319990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37</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91" w:history="1">
        <w:r w:rsidR="00843F50" w:rsidRPr="009344CC">
          <w:rPr>
            <w:rStyle w:val="Hyperlink"/>
            <w:noProof/>
            <w:rtl/>
            <w:lang w:bidi="fa-IR"/>
          </w:rPr>
          <w:t xml:space="preserve">1- </w:t>
        </w:r>
        <w:r w:rsidR="00843F50" w:rsidRPr="009344CC">
          <w:rPr>
            <w:rStyle w:val="Hyperlink"/>
            <w:rFonts w:hint="eastAsia"/>
            <w:noProof/>
            <w:rtl/>
            <w:lang w:bidi="fa-IR"/>
          </w:rPr>
          <w:t>انتخاب</w:t>
        </w:r>
        <w:r w:rsidR="00843F50" w:rsidRPr="009344CC">
          <w:rPr>
            <w:rStyle w:val="Hyperlink"/>
            <w:noProof/>
            <w:rtl/>
            <w:lang w:bidi="fa-IR"/>
          </w:rPr>
          <w:t xml:space="preserve"> </w:t>
        </w:r>
        <w:r w:rsidR="00843F50" w:rsidRPr="009344CC">
          <w:rPr>
            <w:rStyle w:val="Hyperlink"/>
            <w:rFonts w:hint="eastAsia"/>
            <w:noProof/>
            <w:rtl/>
            <w:lang w:bidi="fa-IR"/>
          </w:rPr>
          <w:t>همسر</w:t>
        </w:r>
        <w:r w:rsidR="00843F50" w:rsidRPr="009344CC">
          <w:rPr>
            <w:rStyle w:val="Hyperlink"/>
            <w:noProof/>
            <w:rtl/>
            <w:lang w:bidi="fa-IR"/>
          </w:rPr>
          <w:t xml:space="preserve"> </w:t>
        </w:r>
        <w:r w:rsidR="00843F50" w:rsidRPr="009344CC">
          <w:rPr>
            <w:rStyle w:val="Hyperlink"/>
            <w:rFonts w:hint="eastAsia"/>
            <w:noProof/>
            <w:rtl/>
            <w:lang w:bidi="fa-IR"/>
          </w:rPr>
          <w:t>براساس</w:t>
        </w:r>
        <w:r w:rsidR="00843F50" w:rsidRPr="009344CC">
          <w:rPr>
            <w:rStyle w:val="Hyperlink"/>
            <w:noProof/>
            <w:rtl/>
            <w:lang w:bidi="fa-IR"/>
          </w:rPr>
          <w:t xml:space="preserve"> </w:t>
        </w:r>
        <w:r w:rsidR="00843F50" w:rsidRPr="009344CC">
          <w:rPr>
            <w:rStyle w:val="Hyperlink"/>
            <w:rFonts w:hint="eastAsia"/>
            <w:noProof/>
            <w:rtl/>
            <w:lang w:bidi="fa-IR"/>
          </w:rPr>
          <w:t>تد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432319991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92" w:history="1">
        <w:r w:rsidR="00843F50" w:rsidRPr="009344CC">
          <w:rPr>
            <w:rStyle w:val="Hyperlink"/>
            <w:noProof/>
            <w:rtl/>
            <w:lang w:bidi="fa-IR"/>
          </w:rPr>
          <w:t xml:space="preserve">2- </w:t>
        </w:r>
        <w:r w:rsidR="00843F50" w:rsidRPr="009344CC">
          <w:rPr>
            <w:rStyle w:val="Hyperlink"/>
            <w:rFonts w:hint="eastAsia"/>
            <w:noProof/>
            <w:rtl/>
            <w:lang w:bidi="fa-IR"/>
          </w:rPr>
          <w:t>انتخاب</w:t>
        </w:r>
        <w:r w:rsidR="00843F50" w:rsidRPr="009344CC">
          <w:rPr>
            <w:rStyle w:val="Hyperlink"/>
            <w:noProof/>
            <w:rtl/>
            <w:lang w:bidi="fa-IR"/>
          </w:rPr>
          <w:t xml:space="preserve"> </w:t>
        </w:r>
        <w:r w:rsidR="00843F50" w:rsidRPr="009344CC">
          <w:rPr>
            <w:rStyle w:val="Hyperlink"/>
            <w:rFonts w:hint="eastAsia"/>
            <w:noProof/>
            <w:rtl/>
            <w:lang w:bidi="fa-IR"/>
          </w:rPr>
          <w:t>براساس</w:t>
        </w:r>
        <w:r w:rsidR="00843F50" w:rsidRPr="009344CC">
          <w:rPr>
            <w:rStyle w:val="Hyperlink"/>
            <w:noProof/>
            <w:rtl/>
            <w:lang w:bidi="fa-IR"/>
          </w:rPr>
          <w:t xml:space="preserve"> </w:t>
        </w:r>
        <w:r w:rsidR="00843F50" w:rsidRPr="009344CC">
          <w:rPr>
            <w:rStyle w:val="Hyperlink"/>
            <w:rFonts w:hint="eastAsia"/>
            <w:noProof/>
            <w:rtl/>
            <w:lang w:bidi="fa-IR"/>
          </w:rPr>
          <w:t>نجابت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اصالت</w:t>
        </w:r>
        <w:r w:rsidR="00843F50" w:rsidRPr="009344CC">
          <w:rPr>
            <w:rStyle w:val="Hyperlink"/>
            <w:noProof/>
            <w:rtl/>
            <w:lang w:bidi="fa-IR"/>
          </w:rPr>
          <w:t xml:space="preserve"> </w:t>
        </w:r>
        <w:r w:rsidR="00843F50" w:rsidRPr="009344CC">
          <w:rPr>
            <w:rStyle w:val="Hyperlink"/>
            <w:rFonts w:hint="eastAsia"/>
            <w:noProof/>
            <w:rtl/>
            <w:lang w:bidi="fa-IR"/>
          </w:rPr>
          <w:t>خانوادگ</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432319992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93" w:history="1">
        <w:r w:rsidR="00843F50" w:rsidRPr="009344CC">
          <w:rPr>
            <w:rStyle w:val="Hyperlink"/>
            <w:noProof/>
            <w:rtl/>
            <w:lang w:bidi="fa-IR"/>
          </w:rPr>
          <w:t xml:space="preserve">3- </w:t>
        </w:r>
        <w:r w:rsidR="00843F50" w:rsidRPr="009344CC">
          <w:rPr>
            <w:rStyle w:val="Hyperlink"/>
            <w:rFonts w:hint="eastAsia"/>
            <w:noProof/>
            <w:rtl/>
            <w:lang w:bidi="fa-IR"/>
          </w:rPr>
          <w:t>انتخاب</w:t>
        </w:r>
        <w:r w:rsidR="00843F50" w:rsidRPr="009344CC">
          <w:rPr>
            <w:rStyle w:val="Hyperlink"/>
            <w:noProof/>
            <w:rtl/>
            <w:lang w:bidi="fa-IR"/>
          </w:rPr>
          <w:t xml:space="preserve"> </w:t>
        </w:r>
        <w:r w:rsidR="00843F50" w:rsidRPr="009344CC">
          <w:rPr>
            <w:rStyle w:val="Hyperlink"/>
            <w:rFonts w:hint="eastAsia"/>
            <w:noProof/>
            <w:rtl/>
            <w:lang w:bidi="fa-IR"/>
          </w:rPr>
          <w:t>غ</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خو</w:t>
        </w:r>
        <w:r w:rsidR="00843F50" w:rsidRPr="009344CC">
          <w:rPr>
            <w:rStyle w:val="Hyperlink"/>
            <w:rFonts w:hint="cs"/>
            <w:noProof/>
            <w:rtl/>
            <w:lang w:bidi="fa-IR"/>
          </w:rPr>
          <w:t>ی</w:t>
        </w:r>
        <w:r w:rsidR="00843F50" w:rsidRPr="009344CC">
          <w:rPr>
            <w:rStyle w:val="Hyperlink"/>
            <w:rFonts w:hint="eastAsia"/>
            <w:noProof/>
            <w:rtl/>
            <w:lang w:bidi="fa-IR"/>
          </w:rPr>
          <w:t>شاوند</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ازدواج</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432319993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94" w:history="1">
        <w:r w:rsidR="00843F50" w:rsidRPr="009344CC">
          <w:rPr>
            <w:rStyle w:val="Hyperlink"/>
            <w:noProof/>
            <w:rtl/>
            <w:lang w:bidi="fa-IR"/>
          </w:rPr>
          <w:t xml:space="preserve">4- </w:t>
        </w:r>
        <w:r w:rsidR="00843F50" w:rsidRPr="009344CC">
          <w:rPr>
            <w:rStyle w:val="Hyperlink"/>
            <w:rFonts w:hint="eastAsia"/>
            <w:noProof/>
            <w:rtl/>
            <w:lang w:bidi="fa-IR"/>
          </w:rPr>
          <w:t>برتر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ازدواج</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دختران</w:t>
        </w:r>
        <w:r w:rsidR="00843F50" w:rsidRPr="009344CC">
          <w:rPr>
            <w:rStyle w:val="Hyperlink"/>
            <w:noProof/>
            <w:rtl/>
            <w:lang w:bidi="fa-IR"/>
          </w:rPr>
          <w:t xml:space="preserve"> </w:t>
        </w:r>
        <w:r w:rsidR="00843F50" w:rsidRPr="009344CC">
          <w:rPr>
            <w:rStyle w:val="Hyperlink"/>
            <w:rFonts w:hint="eastAsia"/>
            <w:noProof/>
            <w:rtl/>
            <w:lang w:bidi="fa-IR"/>
          </w:rPr>
          <w:t>باکره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432319994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19995" w:history="1">
        <w:r w:rsidR="00843F50" w:rsidRPr="009344CC">
          <w:rPr>
            <w:rStyle w:val="Hyperlink"/>
            <w:noProof/>
            <w:rtl/>
            <w:lang w:bidi="fa-IR"/>
          </w:rPr>
          <w:t xml:space="preserve">5- </w:t>
        </w:r>
        <w:r w:rsidR="00843F50" w:rsidRPr="009344CC">
          <w:rPr>
            <w:rStyle w:val="Hyperlink"/>
            <w:rFonts w:hint="eastAsia"/>
            <w:noProof/>
            <w:rtl/>
            <w:lang w:bidi="fa-IR"/>
          </w:rPr>
          <w:t>ازدواج</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زن</w:t>
        </w:r>
        <w:r w:rsidR="00843F50" w:rsidRPr="009344CC">
          <w:rPr>
            <w:rStyle w:val="Hyperlink"/>
            <w:noProof/>
            <w:rtl/>
            <w:lang w:bidi="fa-IR"/>
          </w:rPr>
          <w:t xml:space="preserve"> </w:t>
        </w:r>
        <w:r w:rsidR="00843F50" w:rsidRPr="009344CC">
          <w:rPr>
            <w:rStyle w:val="Hyperlink"/>
            <w:rFonts w:hint="eastAsia"/>
            <w:noProof/>
            <w:rtl/>
            <w:lang w:bidi="fa-IR"/>
          </w:rPr>
          <w:t>زا</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بهتر</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432319995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19996"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دوم</w:t>
        </w:r>
        <w:r w:rsidR="00843F50" w:rsidRPr="009344CC">
          <w:rPr>
            <w:rStyle w:val="Hyperlink"/>
            <w:noProof/>
            <w:rtl/>
            <w:lang w:bidi="fa-IR"/>
          </w:rPr>
          <w:t xml:space="preserve">: </w:t>
        </w:r>
        <w:r w:rsidR="00843F50" w:rsidRPr="009344CC">
          <w:rPr>
            <w:rStyle w:val="Hyperlink"/>
            <w:rFonts w:hint="eastAsia"/>
            <w:noProof/>
            <w:rtl/>
            <w:lang w:bidi="fa-IR"/>
          </w:rPr>
          <w:t>محبت</w:t>
        </w:r>
        <w:r w:rsidR="00843F50" w:rsidRPr="009344CC">
          <w:rPr>
            <w:rStyle w:val="Hyperlink"/>
            <w:noProof/>
            <w:rtl/>
            <w:lang w:bidi="fa-IR"/>
          </w:rPr>
          <w:t xml:space="preserve"> </w:t>
        </w:r>
        <w:r w:rsidR="00843F50" w:rsidRPr="009344CC">
          <w:rPr>
            <w:rStyle w:val="Hyperlink"/>
            <w:rFonts w:hint="eastAsia"/>
            <w:noProof/>
            <w:rtl/>
            <w:lang w:bidi="fa-IR"/>
          </w:rPr>
          <w:t>ذات</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فرزند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432319996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51</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97" w:history="1">
        <w:r w:rsidR="00843F50" w:rsidRPr="009344CC">
          <w:rPr>
            <w:rStyle w:val="Hyperlink"/>
            <w:rFonts w:hint="eastAsia"/>
            <w:rtl/>
            <w:lang w:bidi="fa-IR"/>
          </w:rPr>
          <w:t>الف</w:t>
        </w:r>
        <w:r w:rsidR="00843F50" w:rsidRPr="009344CC">
          <w:rPr>
            <w:rStyle w:val="Hyperlink"/>
            <w:rtl/>
            <w:lang w:bidi="fa-IR"/>
          </w:rPr>
          <w:t xml:space="preserve">- </w:t>
        </w:r>
        <w:r w:rsidR="00843F50" w:rsidRPr="009344CC">
          <w:rPr>
            <w:rStyle w:val="Hyperlink"/>
            <w:rFonts w:hint="eastAsia"/>
            <w:rtl/>
            <w:lang w:bidi="fa-IR"/>
          </w:rPr>
          <w:t>محبت</w:t>
        </w:r>
        <w:r w:rsidR="00843F50" w:rsidRPr="009344CC">
          <w:rPr>
            <w:rStyle w:val="Hyperlink"/>
            <w:rtl/>
            <w:lang w:bidi="fa-IR"/>
          </w:rPr>
          <w:t xml:space="preserve"> </w:t>
        </w:r>
        <w:r w:rsidR="00843F50" w:rsidRPr="009344CC">
          <w:rPr>
            <w:rStyle w:val="Hyperlink"/>
            <w:rFonts w:hint="eastAsia"/>
            <w:rtl/>
            <w:lang w:bidi="fa-IR"/>
          </w:rPr>
          <w:t>فرزند</w:t>
        </w:r>
        <w:r w:rsidR="00843F50" w:rsidRPr="009344CC">
          <w:rPr>
            <w:rStyle w:val="Hyperlink"/>
            <w:rtl/>
            <w:lang w:bidi="fa-IR"/>
          </w:rPr>
          <w:t xml:space="preserve"> </w:t>
        </w:r>
        <w:r w:rsidR="00843F50" w:rsidRPr="009344CC">
          <w:rPr>
            <w:rStyle w:val="Hyperlink"/>
            <w:rFonts w:hint="eastAsia"/>
            <w:rtl/>
            <w:lang w:bidi="fa-IR"/>
          </w:rPr>
          <w:t>ذات</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است</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432319997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51</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98" w:history="1">
        <w:r w:rsidR="00843F50" w:rsidRPr="009344CC">
          <w:rPr>
            <w:rStyle w:val="Hyperlink"/>
            <w:rFonts w:hint="eastAsia"/>
            <w:rtl/>
            <w:lang w:bidi="fa-IR"/>
          </w:rPr>
          <w:t>ب</w:t>
        </w:r>
        <w:r w:rsidR="00843F50" w:rsidRPr="009344CC">
          <w:rPr>
            <w:rStyle w:val="Hyperlink"/>
            <w:rtl/>
            <w:lang w:bidi="fa-IR"/>
          </w:rPr>
          <w:t xml:space="preserve">- </w:t>
        </w:r>
        <w:r w:rsidR="00843F50" w:rsidRPr="009344CC">
          <w:rPr>
            <w:rStyle w:val="Hyperlink"/>
            <w:rFonts w:hint="eastAsia"/>
            <w:rtl/>
            <w:lang w:bidi="fa-IR"/>
          </w:rPr>
          <w:t>دلسوز</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نسبت</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فرزند</w:t>
        </w:r>
        <w:r w:rsidR="00843F50" w:rsidRPr="009344CC">
          <w:rPr>
            <w:rStyle w:val="Hyperlink"/>
            <w:rtl/>
            <w:lang w:bidi="fa-IR"/>
          </w:rPr>
          <w:t xml:space="preserve"> </w:t>
        </w:r>
        <w:r w:rsidR="00843F50" w:rsidRPr="009344CC">
          <w:rPr>
            <w:rStyle w:val="Hyperlink"/>
            <w:rFonts w:hint="eastAsia"/>
            <w:rtl/>
            <w:lang w:bidi="fa-IR"/>
          </w:rPr>
          <w:t>موهبت</w:t>
        </w:r>
        <w:r w:rsidR="00843F50" w:rsidRPr="009344CC">
          <w:rPr>
            <w:rStyle w:val="Hyperlink"/>
            <w:rtl/>
            <w:lang w:bidi="fa-IR"/>
          </w:rPr>
          <w:t xml:space="preserve"> </w:t>
        </w:r>
        <w:r w:rsidR="00843F50" w:rsidRPr="009344CC">
          <w:rPr>
            <w:rStyle w:val="Hyperlink"/>
            <w:rFonts w:hint="eastAsia"/>
            <w:rtl/>
            <w:lang w:bidi="fa-IR"/>
          </w:rPr>
          <w:t>اله</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است</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432319998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53</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19999" w:history="1">
        <w:r w:rsidR="00843F50" w:rsidRPr="009344CC">
          <w:rPr>
            <w:rStyle w:val="Hyperlink"/>
            <w:rFonts w:hint="eastAsia"/>
            <w:rtl/>
            <w:lang w:bidi="fa-IR"/>
          </w:rPr>
          <w:t>ج</w:t>
        </w:r>
        <w:r w:rsidR="00843F50" w:rsidRPr="009344CC">
          <w:rPr>
            <w:rStyle w:val="Hyperlink"/>
            <w:rtl/>
            <w:lang w:bidi="fa-IR"/>
          </w:rPr>
          <w:t xml:space="preserve">- </w:t>
        </w:r>
        <w:r w:rsidR="00843F50" w:rsidRPr="009344CC">
          <w:rPr>
            <w:rStyle w:val="Hyperlink"/>
            <w:rFonts w:hint="eastAsia"/>
            <w:rtl/>
            <w:lang w:bidi="fa-IR"/>
          </w:rPr>
          <w:t>دوست</w:t>
        </w:r>
        <w:r w:rsidR="00843F50" w:rsidRPr="009344CC">
          <w:rPr>
            <w:rStyle w:val="Hyperlink"/>
            <w:rtl/>
            <w:lang w:bidi="fa-IR"/>
          </w:rPr>
          <w:t xml:space="preserve"> </w:t>
        </w:r>
        <w:r w:rsidR="00843F50" w:rsidRPr="009344CC">
          <w:rPr>
            <w:rStyle w:val="Hyperlink"/>
            <w:rFonts w:hint="eastAsia"/>
            <w:rtl/>
            <w:lang w:bidi="fa-IR"/>
          </w:rPr>
          <w:t>نداشتن</w:t>
        </w:r>
        <w:r w:rsidR="00843F50" w:rsidRPr="009344CC">
          <w:rPr>
            <w:rStyle w:val="Hyperlink"/>
            <w:rtl/>
            <w:lang w:bidi="fa-IR"/>
          </w:rPr>
          <w:t xml:space="preserve"> </w:t>
        </w:r>
        <w:r w:rsidR="00843F50" w:rsidRPr="009344CC">
          <w:rPr>
            <w:rStyle w:val="Hyperlink"/>
            <w:rFonts w:hint="eastAsia"/>
            <w:rtl/>
            <w:lang w:bidi="fa-IR"/>
          </w:rPr>
          <w:t>دختران،</w:t>
        </w:r>
        <w:r w:rsidR="00843F50" w:rsidRPr="009344CC">
          <w:rPr>
            <w:rStyle w:val="Hyperlink"/>
            <w:rtl/>
            <w:lang w:bidi="fa-IR"/>
          </w:rPr>
          <w:t xml:space="preserve"> </w:t>
        </w:r>
        <w:r w:rsidR="00843F50" w:rsidRPr="009344CC">
          <w:rPr>
            <w:rStyle w:val="Hyperlink"/>
            <w:rFonts w:hint="eastAsia"/>
            <w:rtl/>
            <w:lang w:bidi="fa-IR"/>
          </w:rPr>
          <w:t>اند</w:t>
        </w:r>
        <w:r w:rsidR="00843F50" w:rsidRPr="009344CC">
          <w:rPr>
            <w:rStyle w:val="Hyperlink"/>
            <w:rFonts w:hint="cs"/>
            <w:rtl/>
            <w:lang w:bidi="fa-IR"/>
          </w:rPr>
          <w:t>ی</w:t>
        </w:r>
        <w:r w:rsidR="00843F50" w:rsidRPr="009344CC">
          <w:rPr>
            <w:rStyle w:val="Hyperlink"/>
            <w:rFonts w:hint="eastAsia"/>
            <w:rtl/>
            <w:lang w:bidi="fa-IR"/>
          </w:rPr>
          <w:t>ش</w:t>
        </w:r>
        <w:r w:rsidR="00843F50" w:rsidRPr="009344CC">
          <w:rPr>
            <w:rStyle w:val="Hyperlink"/>
            <w:rFonts w:hint="cs"/>
            <w:rtl/>
            <w:lang w:bidi="fa-IR"/>
          </w:rPr>
          <w:t>ۀ</w:t>
        </w:r>
        <w:r w:rsidR="00843F50" w:rsidRPr="009344CC">
          <w:rPr>
            <w:rStyle w:val="Hyperlink"/>
            <w:rtl/>
            <w:lang w:bidi="fa-IR"/>
          </w:rPr>
          <w:t xml:space="preserve"> </w:t>
        </w:r>
        <w:r w:rsidR="00843F50" w:rsidRPr="009344CC">
          <w:rPr>
            <w:rStyle w:val="Hyperlink"/>
            <w:rFonts w:hint="eastAsia"/>
            <w:rtl/>
            <w:lang w:bidi="fa-IR"/>
          </w:rPr>
          <w:t>غ</w:t>
        </w:r>
        <w:r w:rsidR="00843F50" w:rsidRPr="009344CC">
          <w:rPr>
            <w:rStyle w:val="Hyperlink"/>
            <w:rFonts w:hint="cs"/>
            <w:rtl/>
            <w:lang w:bidi="fa-IR"/>
          </w:rPr>
          <w:t>ی</w:t>
        </w:r>
        <w:r w:rsidR="00843F50" w:rsidRPr="009344CC">
          <w:rPr>
            <w:rStyle w:val="Hyperlink"/>
            <w:rFonts w:hint="eastAsia"/>
            <w:rtl/>
            <w:lang w:bidi="fa-IR"/>
          </w:rPr>
          <w:t>راسلام</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منفور</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432319999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55</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00" w:history="1">
        <w:r w:rsidR="00843F50" w:rsidRPr="009344CC">
          <w:rPr>
            <w:rStyle w:val="Hyperlink"/>
            <w:rFonts w:hint="eastAsia"/>
            <w:rtl/>
            <w:lang w:bidi="fa-IR"/>
          </w:rPr>
          <w:t>د</w:t>
        </w:r>
        <w:r w:rsidR="00843F50" w:rsidRPr="009344CC">
          <w:rPr>
            <w:rStyle w:val="Hyperlink"/>
            <w:rtl/>
            <w:lang w:bidi="fa-IR"/>
          </w:rPr>
          <w:t xml:space="preserve">- </w:t>
        </w:r>
        <w:r w:rsidR="00843F50" w:rsidRPr="009344CC">
          <w:rPr>
            <w:rStyle w:val="Hyperlink"/>
            <w:rFonts w:hint="eastAsia"/>
            <w:rtl/>
            <w:lang w:bidi="fa-IR"/>
          </w:rPr>
          <w:t>فض</w:t>
        </w:r>
        <w:r w:rsidR="00843F50" w:rsidRPr="009344CC">
          <w:rPr>
            <w:rStyle w:val="Hyperlink"/>
            <w:rFonts w:hint="cs"/>
            <w:rtl/>
            <w:lang w:bidi="fa-IR"/>
          </w:rPr>
          <w:t>ی</w:t>
        </w:r>
        <w:r w:rsidR="00843F50" w:rsidRPr="009344CC">
          <w:rPr>
            <w:rStyle w:val="Hyperlink"/>
            <w:rFonts w:hint="eastAsia"/>
            <w:rtl/>
            <w:lang w:bidi="fa-IR"/>
          </w:rPr>
          <w:t>لت</w:t>
        </w:r>
        <w:r w:rsidR="00843F50" w:rsidRPr="009344CC">
          <w:rPr>
            <w:rStyle w:val="Hyperlink"/>
            <w:rtl/>
            <w:lang w:bidi="fa-IR"/>
          </w:rPr>
          <w:t xml:space="preserve"> </w:t>
        </w:r>
        <w:r w:rsidR="00843F50" w:rsidRPr="009344CC">
          <w:rPr>
            <w:rStyle w:val="Hyperlink"/>
            <w:rFonts w:hint="eastAsia"/>
            <w:rtl/>
            <w:lang w:bidi="fa-IR"/>
          </w:rPr>
          <w:t>صبر</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مرگ</w:t>
        </w:r>
        <w:r w:rsidR="00843F50" w:rsidRPr="009344CC">
          <w:rPr>
            <w:rStyle w:val="Hyperlink"/>
            <w:rtl/>
            <w:lang w:bidi="fa-IR"/>
          </w:rPr>
          <w:t xml:space="preserve"> </w:t>
        </w:r>
        <w:r w:rsidR="00843F50" w:rsidRPr="009344CC">
          <w:rPr>
            <w:rStyle w:val="Hyperlink"/>
            <w:rFonts w:hint="eastAsia"/>
            <w:rtl/>
            <w:lang w:bidi="fa-IR"/>
          </w:rPr>
          <w:t>فرزند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432320000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59</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01" w:history="1">
        <w:r w:rsidR="00843F50" w:rsidRPr="009344CC">
          <w:rPr>
            <w:rStyle w:val="Hyperlink"/>
            <w:rFonts w:hint="eastAsia"/>
            <w:rtl/>
            <w:lang w:bidi="fa-IR"/>
          </w:rPr>
          <w:t>ه</w:t>
        </w:r>
        <w:r w:rsidR="00843F50" w:rsidRPr="009344CC">
          <w:rPr>
            <w:rStyle w:val="Hyperlink"/>
            <w:rFonts w:hint="eastAsia"/>
            <w:lang w:bidi="fa-IR"/>
          </w:rPr>
          <w:t>‍</w:t>
        </w:r>
        <w:r w:rsidR="00843F50" w:rsidRPr="009344CC">
          <w:rPr>
            <w:rStyle w:val="Hyperlink"/>
            <w:rtl/>
            <w:lang w:bidi="fa-IR"/>
          </w:rPr>
          <w:t xml:space="preserve">- </w:t>
        </w:r>
        <w:r w:rsidR="00843F50" w:rsidRPr="009344CC">
          <w:rPr>
            <w:rStyle w:val="Hyperlink"/>
            <w:rFonts w:hint="eastAsia"/>
            <w:rtl/>
            <w:lang w:bidi="fa-IR"/>
          </w:rPr>
          <w:t>ترج</w:t>
        </w:r>
        <w:r w:rsidR="00843F50" w:rsidRPr="009344CC">
          <w:rPr>
            <w:rStyle w:val="Hyperlink"/>
            <w:rFonts w:hint="cs"/>
            <w:rtl/>
            <w:lang w:bidi="fa-IR"/>
          </w:rPr>
          <w:t>ی</w:t>
        </w:r>
        <w:r w:rsidR="00843F50" w:rsidRPr="009344CC">
          <w:rPr>
            <w:rStyle w:val="Hyperlink"/>
            <w:rFonts w:hint="eastAsia"/>
            <w:rtl/>
            <w:lang w:bidi="fa-IR"/>
          </w:rPr>
          <w:t>ح</w:t>
        </w:r>
        <w:r w:rsidR="00843F50" w:rsidRPr="009344CC">
          <w:rPr>
            <w:rStyle w:val="Hyperlink"/>
            <w:rtl/>
            <w:lang w:bidi="fa-IR"/>
          </w:rPr>
          <w:t xml:space="preserve"> </w:t>
        </w:r>
        <w:r w:rsidR="00843F50" w:rsidRPr="009344CC">
          <w:rPr>
            <w:rStyle w:val="Hyperlink"/>
            <w:rFonts w:hint="eastAsia"/>
            <w:rtl/>
            <w:lang w:bidi="fa-IR"/>
          </w:rPr>
          <w:t>مصلحت</w:t>
        </w:r>
        <w:r w:rsidR="00843F50" w:rsidRPr="009344CC">
          <w:rPr>
            <w:rStyle w:val="Hyperlink"/>
            <w:rtl/>
            <w:lang w:bidi="fa-IR"/>
          </w:rPr>
          <w:t xml:space="preserve"> </w:t>
        </w:r>
        <w:r w:rsidR="00843F50" w:rsidRPr="009344CC">
          <w:rPr>
            <w:rStyle w:val="Hyperlink"/>
            <w:rFonts w:hint="eastAsia"/>
            <w:rtl/>
            <w:lang w:bidi="fa-IR"/>
          </w:rPr>
          <w:t>اسلام</w:t>
        </w:r>
        <w:r w:rsidR="00843F50" w:rsidRPr="009344CC">
          <w:rPr>
            <w:rStyle w:val="Hyperlink"/>
            <w:rtl/>
            <w:lang w:bidi="fa-IR"/>
          </w:rPr>
          <w:t xml:space="preserve"> </w:t>
        </w:r>
        <w:r w:rsidR="00843F50" w:rsidRPr="009344CC">
          <w:rPr>
            <w:rStyle w:val="Hyperlink"/>
            <w:rFonts w:hint="eastAsia"/>
            <w:rtl/>
            <w:lang w:bidi="fa-IR"/>
          </w:rPr>
          <w:t>بر</w:t>
        </w:r>
        <w:r w:rsidR="00843F50" w:rsidRPr="009344CC">
          <w:rPr>
            <w:rStyle w:val="Hyperlink"/>
            <w:rtl/>
            <w:lang w:bidi="fa-IR"/>
          </w:rPr>
          <w:t xml:space="preserve"> </w:t>
        </w:r>
        <w:r w:rsidR="00843F50" w:rsidRPr="009344CC">
          <w:rPr>
            <w:rStyle w:val="Hyperlink"/>
            <w:rFonts w:hint="eastAsia"/>
            <w:rtl/>
            <w:lang w:bidi="fa-IR"/>
          </w:rPr>
          <w:t>محبت</w:t>
        </w:r>
        <w:r w:rsidR="00843F50" w:rsidRPr="009344CC">
          <w:rPr>
            <w:rStyle w:val="Hyperlink"/>
            <w:rtl/>
            <w:lang w:bidi="fa-IR"/>
          </w:rPr>
          <w:t xml:space="preserve"> </w:t>
        </w:r>
        <w:r w:rsidR="00843F50" w:rsidRPr="009344CC">
          <w:rPr>
            <w:rStyle w:val="Hyperlink"/>
            <w:rFonts w:hint="eastAsia"/>
            <w:rtl/>
            <w:lang w:bidi="fa-IR"/>
          </w:rPr>
          <w:t>فرزند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432320001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62</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02" w:history="1">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مجازات</w:t>
        </w:r>
        <w:r w:rsidR="00843F50" w:rsidRPr="009344CC">
          <w:rPr>
            <w:rStyle w:val="Hyperlink"/>
            <w:rtl/>
            <w:lang w:bidi="fa-IR"/>
          </w:rPr>
          <w:t xml:space="preserve"> </w:t>
        </w:r>
        <w:r w:rsidR="00843F50" w:rsidRPr="009344CC">
          <w:rPr>
            <w:rStyle w:val="Hyperlink"/>
            <w:rFonts w:hint="eastAsia"/>
            <w:rtl/>
            <w:lang w:bidi="fa-IR"/>
          </w:rPr>
          <w:t>فرزند</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ترک</w:t>
        </w:r>
        <w:r w:rsidR="00843F50" w:rsidRPr="009344CC">
          <w:rPr>
            <w:rStyle w:val="Hyperlink"/>
            <w:rtl/>
            <w:lang w:bidi="fa-IR"/>
          </w:rPr>
          <w:t xml:space="preserve"> </w:t>
        </w:r>
        <w:r w:rsidR="00843F50" w:rsidRPr="009344CC">
          <w:rPr>
            <w:rStyle w:val="Hyperlink"/>
            <w:rFonts w:hint="eastAsia"/>
            <w:rtl/>
            <w:lang w:bidi="fa-IR"/>
          </w:rPr>
          <w:t>او</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عنوان</w:t>
        </w:r>
        <w:r w:rsidR="00843F50" w:rsidRPr="009344CC">
          <w:rPr>
            <w:rStyle w:val="Hyperlink"/>
            <w:rtl/>
            <w:lang w:bidi="fa-IR"/>
          </w:rPr>
          <w:t xml:space="preserve"> </w:t>
        </w:r>
        <w:r w:rsidR="00843F50" w:rsidRPr="009344CC">
          <w:rPr>
            <w:rStyle w:val="Hyperlink"/>
            <w:rFonts w:hint="eastAsia"/>
            <w:rtl/>
            <w:lang w:bidi="fa-IR"/>
          </w:rPr>
          <w:t>مصلحت</w:t>
        </w:r>
        <w:r w:rsidR="00843F50" w:rsidRPr="009344CC">
          <w:rPr>
            <w:rStyle w:val="Hyperlink"/>
            <w:rtl/>
            <w:lang w:bidi="fa-IR"/>
          </w:rPr>
          <w:t xml:space="preserve"> </w:t>
        </w:r>
        <w:r w:rsidR="00843F50" w:rsidRPr="009344CC">
          <w:rPr>
            <w:rStyle w:val="Hyperlink"/>
            <w:rFonts w:hint="eastAsia"/>
            <w:rtl/>
            <w:lang w:bidi="fa-IR"/>
          </w:rPr>
          <w:t>ترب</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432320002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65</w:t>
        </w:r>
        <w:r w:rsidR="00843F50">
          <w:rPr>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003"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سوم</w:t>
        </w:r>
        <w:r w:rsidR="00843F50" w:rsidRPr="009344CC">
          <w:rPr>
            <w:rStyle w:val="Hyperlink"/>
            <w:noProof/>
            <w:rtl/>
            <w:lang w:bidi="fa-IR"/>
          </w:rPr>
          <w:t xml:space="preserve">: </w:t>
        </w:r>
        <w:r w:rsidR="00843F50" w:rsidRPr="009344CC">
          <w:rPr>
            <w:rStyle w:val="Hyperlink"/>
            <w:rFonts w:hint="eastAsia"/>
            <w:noProof/>
            <w:rtl/>
            <w:lang w:bidi="fa-IR"/>
          </w:rPr>
          <w:t>احکام</w:t>
        </w:r>
        <w:r w:rsidR="00843F50" w:rsidRPr="009344CC">
          <w:rPr>
            <w:rStyle w:val="Hyperlink"/>
            <w:noProof/>
            <w:rtl/>
            <w:lang w:bidi="fa-IR"/>
          </w:rPr>
          <w:t xml:space="preserve"> </w:t>
        </w:r>
        <w:r w:rsidR="00843F50" w:rsidRPr="009344CC">
          <w:rPr>
            <w:rStyle w:val="Hyperlink"/>
            <w:rFonts w:hint="eastAsia"/>
            <w:noProof/>
            <w:rtl/>
            <w:lang w:bidi="fa-IR"/>
          </w:rPr>
          <w:t>کل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رابطه</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نوزاد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432320003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73</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04" w:history="1">
        <w:r w:rsidR="00843F50" w:rsidRPr="009344CC">
          <w:rPr>
            <w:rStyle w:val="Hyperlink"/>
            <w:rFonts w:hint="eastAsia"/>
            <w:rtl/>
            <w:lang w:bidi="fa-IR"/>
          </w:rPr>
          <w:t>مبحث</w:t>
        </w:r>
        <w:r w:rsidR="00843F50" w:rsidRPr="009344CC">
          <w:rPr>
            <w:rStyle w:val="Hyperlink"/>
            <w:rtl/>
            <w:lang w:bidi="fa-IR"/>
          </w:rPr>
          <w:t xml:space="preserve"> </w:t>
        </w:r>
        <w:r w:rsidR="00843F50" w:rsidRPr="009344CC">
          <w:rPr>
            <w:rStyle w:val="Hyperlink"/>
            <w:rFonts w:hint="eastAsia"/>
            <w:rtl/>
            <w:lang w:bidi="fa-IR"/>
          </w:rPr>
          <w:t>اوّل</w:t>
        </w:r>
        <w:r w:rsidR="00843F50" w:rsidRPr="009344CC">
          <w:rPr>
            <w:rStyle w:val="Hyperlink"/>
            <w:rtl/>
            <w:lang w:bidi="fa-IR"/>
          </w:rPr>
          <w:t xml:space="preserve">: </w:t>
        </w:r>
        <w:r w:rsidR="00843F50" w:rsidRPr="009344CC">
          <w:rPr>
            <w:rStyle w:val="Hyperlink"/>
            <w:rFonts w:hint="eastAsia"/>
            <w:rtl/>
            <w:lang w:bidi="fa-IR"/>
          </w:rPr>
          <w:t>آنچه</w:t>
        </w:r>
        <w:r w:rsidR="00843F50" w:rsidRPr="009344CC">
          <w:rPr>
            <w:rStyle w:val="Hyperlink"/>
            <w:rtl/>
            <w:lang w:bidi="fa-IR"/>
          </w:rPr>
          <w:t xml:space="preserve"> </w:t>
        </w:r>
        <w:r w:rsidR="00843F50" w:rsidRPr="009344CC">
          <w:rPr>
            <w:rStyle w:val="Hyperlink"/>
            <w:rFonts w:hint="eastAsia"/>
            <w:rtl/>
            <w:lang w:bidi="fa-IR"/>
          </w:rPr>
          <w:t>والد</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هنگام</w:t>
        </w:r>
        <w:r w:rsidR="00843F50" w:rsidRPr="009344CC">
          <w:rPr>
            <w:rStyle w:val="Hyperlink"/>
            <w:rtl/>
            <w:lang w:bidi="fa-IR"/>
          </w:rPr>
          <w:t xml:space="preserve"> </w:t>
        </w:r>
        <w:r w:rsidR="00843F50" w:rsidRPr="009344CC">
          <w:rPr>
            <w:rStyle w:val="Hyperlink"/>
            <w:rFonts w:hint="eastAsia"/>
            <w:rtl/>
            <w:lang w:bidi="fa-IR"/>
          </w:rPr>
          <w:t>تولد</w:t>
        </w:r>
        <w:r w:rsidR="00843F50" w:rsidRPr="009344CC">
          <w:rPr>
            <w:rStyle w:val="Hyperlink"/>
            <w:rtl/>
            <w:lang w:bidi="fa-IR"/>
          </w:rPr>
          <w:t xml:space="preserve"> </w:t>
        </w:r>
        <w:r w:rsidR="00843F50" w:rsidRPr="009344CC">
          <w:rPr>
            <w:rStyle w:val="Hyperlink"/>
            <w:rFonts w:hint="eastAsia"/>
            <w:rtl/>
            <w:lang w:bidi="fa-IR"/>
          </w:rPr>
          <w:t>نوزاد</w:t>
        </w:r>
        <w:r w:rsidR="00843F50" w:rsidRPr="009344CC">
          <w:rPr>
            <w:rStyle w:val="Hyperlink"/>
            <w:rtl/>
            <w:lang w:bidi="fa-IR"/>
          </w:rPr>
          <w:t xml:space="preserve"> </w:t>
        </w:r>
        <w:r w:rsidR="00843F50" w:rsidRPr="009344CC">
          <w:rPr>
            <w:rStyle w:val="Hyperlink"/>
            <w:rFonts w:hint="eastAsia"/>
            <w:rtl/>
            <w:lang w:bidi="fa-IR"/>
          </w:rPr>
          <w:t>انجام</w:t>
        </w:r>
        <w:r w:rsidR="00843F50" w:rsidRPr="009344CC">
          <w:rPr>
            <w:rStyle w:val="Hyperlink"/>
            <w:rtl/>
            <w:lang w:bidi="fa-IR"/>
          </w:rPr>
          <w:t xml:space="preserve"> </w:t>
        </w:r>
        <w:r w:rsidR="00843F50" w:rsidRPr="009344CC">
          <w:rPr>
            <w:rStyle w:val="Hyperlink"/>
            <w:rFonts w:hint="eastAsia"/>
            <w:rtl/>
            <w:lang w:bidi="fa-IR"/>
          </w:rPr>
          <w:t>م</w:t>
        </w:r>
        <w:r w:rsidR="00843F50" w:rsidRPr="009344CC">
          <w:rPr>
            <w:rStyle w:val="Hyperlink"/>
            <w:rFonts w:hint="cs"/>
            <w:rtl/>
            <w:lang w:bidi="fa-IR"/>
          </w:rPr>
          <w:t>ی‌</w:t>
        </w:r>
        <w:r w:rsidR="00843F50" w:rsidRPr="009344CC">
          <w:rPr>
            <w:rStyle w:val="Hyperlink"/>
            <w:rFonts w:hint="eastAsia"/>
            <w:rtl/>
            <w:lang w:bidi="fa-IR"/>
          </w:rPr>
          <w:t>دهند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432320004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73</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05" w:history="1">
        <w:r w:rsidR="00843F50" w:rsidRPr="009344CC">
          <w:rPr>
            <w:rStyle w:val="Hyperlink"/>
            <w:noProof/>
            <w:rtl/>
            <w:lang w:bidi="fa-IR"/>
          </w:rPr>
          <w:t xml:space="preserve">1- </w:t>
        </w:r>
        <w:r w:rsidR="00843F50" w:rsidRPr="009344CC">
          <w:rPr>
            <w:rStyle w:val="Hyperlink"/>
            <w:rFonts w:hint="eastAsia"/>
            <w:noProof/>
            <w:rtl/>
            <w:lang w:bidi="fa-IR"/>
          </w:rPr>
          <w:t>مژد</w:t>
        </w:r>
        <w:r w:rsidR="00843F50" w:rsidRPr="009344CC">
          <w:rPr>
            <w:rStyle w:val="Hyperlink"/>
            <w:rFonts w:hint="cs"/>
            <w:noProof/>
            <w:rtl/>
            <w:lang w:bidi="fa-IR"/>
          </w:rPr>
          <w:t>ۀ</w:t>
        </w:r>
        <w:r w:rsidR="00843F50" w:rsidRPr="009344CC">
          <w:rPr>
            <w:rStyle w:val="Hyperlink"/>
            <w:rFonts w:hint="eastAsia"/>
            <w:noProof/>
            <w:lang w:bidi="fa-IR"/>
          </w:rPr>
          <w:t>‌</w:t>
        </w:r>
        <w:r w:rsidR="00843F50" w:rsidRPr="009344CC">
          <w:rPr>
            <w:rStyle w:val="Hyperlink"/>
            <w:noProof/>
            <w:rtl/>
            <w:lang w:bidi="fa-IR"/>
          </w:rPr>
          <w:t xml:space="preserve"> </w:t>
        </w:r>
        <w:r w:rsidR="00843F50" w:rsidRPr="009344CC">
          <w:rPr>
            <w:rStyle w:val="Hyperlink"/>
            <w:rFonts w:hint="eastAsia"/>
            <w:noProof/>
            <w:rtl/>
            <w:lang w:bidi="fa-IR"/>
          </w:rPr>
          <w:t>تولد</w:t>
        </w:r>
        <w:r w:rsidR="00843F50" w:rsidRPr="009344CC">
          <w:rPr>
            <w:rStyle w:val="Hyperlink"/>
            <w:noProof/>
            <w:rtl/>
            <w:lang w:bidi="fa-IR"/>
          </w:rPr>
          <w:t xml:space="preserve"> </w:t>
        </w:r>
        <w:r w:rsidR="00843F50" w:rsidRPr="009344CC">
          <w:rPr>
            <w:rStyle w:val="Hyperlink"/>
            <w:rFonts w:hint="eastAsia"/>
            <w:noProof/>
            <w:rtl/>
            <w:lang w:bidi="fa-IR"/>
          </w:rPr>
          <w:t>بچه</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432320005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73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06" w:history="1">
        <w:r w:rsidR="00843F50" w:rsidRPr="009344CC">
          <w:rPr>
            <w:rStyle w:val="Hyperlink"/>
            <w:noProof/>
            <w:rtl/>
            <w:lang w:bidi="fa-IR"/>
          </w:rPr>
          <w:t xml:space="preserve">2-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اذان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اقامه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گوش</w:t>
        </w:r>
        <w:r w:rsidR="00843F50" w:rsidRPr="009344CC">
          <w:rPr>
            <w:rStyle w:val="Hyperlink"/>
            <w:noProof/>
            <w:rtl/>
            <w:lang w:bidi="fa-IR"/>
          </w:rPr>
          <w:t xml:space="preserve"> </w:t>
        </w:r>
        <w:r w:rsidR="00843F50" w:rsidRPr="009344CC">
          <w:rPr>
            <w:rStyle w:val="Hyperlink"/>
            <w:rFonts w:hint="eastAsia"/>
            <w:noProof/>
            <w:rtl/>
            <w:lang w:bidi="fa-IR"/>
          </w:rPr>
          <w:t>نوزاد</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432320006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75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07" w:history="1">
        <w:r w:rsidR="00843F50" w:rsidRPr="009344CC">
          <w:rPr>
            <w:rStyle w:val="Hyperlink"/>
            <w:noProof/>
            <w:rtl/>
            <w:lang w:bidi="fa-IR"/>
          </w:rPr>
          <w:t xml:space="preserve">3- </w:t>
        </w:r>
        <w:r w:rsidR="00843F50" w:rsidRPr="009344CC">
          <w:rPr>
            <w:rStyle w:val="Hyperlink"/>
            <w:rFonts w:hint="eastAsia"/>
            <w:noProof/>
            <w:rtl/>
            <w:lang w:bidi="fa-IR"/>
          </w:rPr>
          <w:t>ش</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سقف</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اطراف</w:t>
        </w:r>
        <w:r w:rsidR="00843F50" w:rsidRPr="009344CC">
          <w:rPr>
            <w:rStyle w:val="Hyperlink"/>
            <w:noProof/>
            <w:rtl/>
            <w:lang w:bidi="fa-IR"/>
          </w:rPr>
          <w:t xml:space="preserve"> </w:t>
        </w:r>
        <w:r w:rsidR="00843F50" w:rsidRPr="009344CC">
          <w:rPr>
            <w:rStyle w:val="Hyperlink"/>
            <w:rFonts w:hint="eastAsia"/>
            <w:noProof/>
            <w:rtl/>
            <w:lang w:bidi="fa-IR"/>
          </w:rPr>
          <w:t>دهان</w:t>
        </w:r>
        <w:r w:rsidR="00843F50" w:rsidRPr="009344CC">
          <w:rPr>
            <w:rStyle w:val="Hyperlink"/>
            <w:noProof/>
            <w:rtl/>
            <w:lang w:bidi="fa-IR"/>
          </w:rPr>
          <w:t xml:space="preserve"> </w:t>
        </w:r>
        <w:r w:rsidR="00843F50" w:rsidRPr="009344CC">
          <w:rPr>
            <w:rStyle w:val="Hyperlink"/>
            <w:rFonts w:hint="eastAsia"/>
            <w:noProof/>
            <w:rtl/>
            <w:lang w:bidi="fa-IR"/>
          </w:rPr>
          <w:t>نوزاد</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432320007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77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08" w:history="1">
        <w:r w:rsidR="00843F50" w:rsidRPr="009344CC">
          <w:rPr>
            <w:rStyle w:val="Hyperlink"/>
            <w:noProof/>
            <w:rtl/>
            <w:lang w:bidi="fa-IR"/>
          </w:rPr>
          <w:t xml:space="preserve">4- </w:t>
        </w:r>
        <w:r w:rsidR="00843F50" w:rsidRPr="009344CC">
          <w:rPr>
            <w:rStyle w:val="Hyperlink"/>
            <w:rFonts w:hint="eastAsia"/>
            <w:noProof/>
            <w:rtl/>
            <w:lang w:bidi="fa-IR"/>
          </w:rPr>
          <w:t>تراش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سر</w:t>
        </w:r>
        <w:r w:rsidR="00843F50" w:rsidRPr="009344CC">
          <w:rPr>
            <w:rStyle w:val="Hyperlink"/>
            <w:noProof/>
            <w:rtl/>
            <w:lang w:bidi="fa-IR"/>
          </w:rPr>
          <w:t xml:space="preserve"> </w:t>
        </w:r>
        <w:r w:rsidR="00843F50" w:rsidRPr="009344CC">
          <w:rPr>
            <w:rStyle w:val="Hyperlink"/>
            <w:rFonts w:hint="eastAsia"/>
            <w:noProof/>
            <w:rtl/>
            <w:lang w:bidi="fa-IR"/>
          </w:rPr>
          <w:t>نوزاد</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432320008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78</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09" w:history="1">
        <w:r w:rsidR="00843F50" w:rsidRPr="009344CC">
          <w:rPr>
            <w:rStyle w:val="Hyperlink"/>
            <w:rFonts w:hint="eastAsia"/>
            <w:rtl/>
            <w:lang w:bidi="fa-IR"/>
          </w:rPr>
          <w:t>مبحث</w:t>
        </w:r>
        <w:r w:rsidR="00843F50" w:rsidRPr="009344CC">
          <w:rPr>
            <w:rStyle w:val="Hyperlink"/>
            <w:rtl/>
            <w:lang w:bidi="fa-IR"/>
          </w:rPr>
          <w:t xml:space="preserve"> </w:t>
        </w:r>
        <w:r w:rsidR="00843F50" w:rsidRPr="009344CC">
          <w:rPr>
            <w:rStyle w:val="Hyperlink"/>
            <w:rFonts w:hint="eastAsia"/>
            <w:rtl/>
            <w:lang w:bidi="fa-IR"/>
          </w:rPr>
          <w:t>دوم</w:t>
        </w:r>
        <w:r w:rsidR="00843F50" w:rsidRPr="009344CC">
          <w:rPr>
            <w:rStyle w:val="Hyperlink"/>
            <w:rtl/>
            <w:lang w:bidi="fa-IR"/>
          </w:rPr>
          <w:t xml:space="preserve">: </w:t>
        </w:r>
        <w:r w:rsidR="00843F50" w:rsidRPr="009344CC">
          <w:rPr>
            <w:rStyle w:val="Hyperlink"/>
            <w:rFonts w:hint="eastAsia"/>
            <w:rtl/>
            <w:lang w:bidi="fa-IR"/>
          </w:rPr>
          <w:t>احکام</w:t>
        </w:r>
        <w:r w:rsidR="00843F50" w:rsidRPr="009344CC">
          <w:rPr>
            <w:rStyle w:val="Hyperlink"/>
            <w:rtl/>
            <w:lang w:bidi="fa-IR"/>
          </w:rPr>
          <w:t xml:space="preserve"> </w:t>
        </w:r>
        <w:r w:rsidR="00843F50" w:rsidRPr="009344CC">
          <w:rPr>
            <w:rStyle w:val="Hyperlink"/>
            <w:rFonts w:hint="eastAsia"/>
            <w:rtl/>
            <w:lang w:bidi="fa-IR"/>
          </w:rPr>
          <w:t>نامگذار</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نوزاد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432320009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81</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0" w:history="1">
        <w:r w:rsidR="00843F50" w:rsidRPr="009344CC">
          <w:rPr>
            <w:rStyle w:val="Hyperlink"/>
            <w:noProof/>
            <w:rtl/>
            <w:lang w:bidi="fa-IR"/>
          </w:rPr>
          <w:t xml:space="preserve">1- </w:t>
        </w:r>
        <w:r w:rsidR="00843F50" w:rsidRPr="009344CC">
          <w:rPr>
            <w:rStyle w:val="Hyperlink"/>
            <w:rFonts w:hint="eastAsia"/>
            <w:noProof/>
            <w:rtl/>
            <w:lang w:bidi="fa-IR"/>
          </w:rPr>
          <w:t>چه</w:t>
        </w:r>
        <w:r w:rsidR="00843F50" w:rsidRPr="009344CC">
          <w:rPr>
            <w:rStyle w:val="Hyperlink"/>
            <w:noProof/>
            <w:rtl/>
            <w:lang w:bidi="fa-IR"/>
          </w:rPr>
          <w:t xml:space="preserve"> </w:t>
        </w:r>
        <w:r w:rsidR="00843F50" w:rsidRPr="009344CC">
          <w:rPr>
            <w:rStyle w:val="Hyperlink"/>
            <w:rFonts w:hint="eastAsia"/>
            <w:noProof/>
            <w:rtl/>
            <w:lang w:bidi="fa-IR"/>
          </w:rPr>
          <w:t>وقت</w:t>
        </w:r>
        <w:r w:rsidR="00843F50" w:rsidRPr="009344CC">
          <w:rPr>
            <w:rStyle w:val="Hyperlink"/>
            <w:noProof/>
            <w:rtl/>
            <w:lang w:bidi="fa-IR"/>
          </w:rPr>
          <w:t xml:space="preserve"> </w:t>
        </w:r>
        <w:r w:rsidR="00843F50" w:rsidRPr="009344CC">
          <w:rPr>
            <w:rStyle w:val="Hyperlink"/>
            <w:rFonts w:hint="eastAsia"/>
            <w:noProof/>
            <w:rtl/>
            <w:lang w:bidi="fa-IR"/>
          </w:rPr>
          <w:t>نوزاد</w:t>
        </w:r>
        <w:r w:rsidR="00843F50" w:rsidRPr="009344CC">
          <w:rPr>
            <w:rStyle w:val="Hyperlink"/>
            <w:noProof/>
            <w:rtl/>
            <w:lang w:bidi="fa-IR"/>
          </w:rPr>
          <w:t xml:space="preserve"> </w:t>
        </w:r>
        <w:r w:rsidR="00843F50" w:rsidRPr="009344CC">
          <w:rPr>
            <w:rStyle w:val="Hyperlink"/>
            <w:rFonts w:hint="eastAsia"/>
            <w:noProof/>
            <w:rtl/>
            <w:lang w:bidi="fa-IR"/>
          </w:rPr>
          <w:t>نامگذار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شود؟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81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1" w:history="1">
        <w:r w:rsidR="00843F50" w:rsidRPr="009344CC">
          <w:rPr>
            <w:rStyle w:val="Hyperlink"/>
            <w:noProof/>
            <w:rtl/>
            <w:lang w:bidi="fa-IR"/>
          </w:rPr>
          <w:t xml:space="preserve">2- </w:t>
        </w:r>
        <w:r w:rsidR="00843F50" w:rsidRPr="009344CC">
          <w:rPr>
            <w:rStyle w:val="Hyperlink"/>
            <w:rFonts w:hint="eastAsia"/>
            <w:noProof/>
            <w:rtl/>
            <w:lang w:bidi="fa-IR"/>
          </w:rPr>
          <w:t>اسماء</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مکروه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82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2" w:history="1">
        <w:r w:rsidR="00843F50" w:rsidRPr="009344CC">
          <w:rPr>
            <w:rStyle w:val="Hyperlink"/>
            <w:noProof/>
            <w:rtl/>
            <w:lang w:bidi="fa-IR"/>
          </w:rPr>
          <w:t xml:space="preserve">3- </w:t>
        </w:r>
        <w:r w:rsidR="00843F50" w:rsidRPr="009344CC">
          <w:rPr>
            <w:rStyle w:val="Hyperlink"/>
            <w:rFonts w:hint="eastAsia"/>
            <w:noProof/>
            <w:rtl/>
            <w:lang w:bidi="fa-IR"/>
          </w:rPr>
          <w:t>انتخاب</w:t>
        </w:r>
        <w:r w:rsidR="00843F50" w:rsidRPr="009344CC">
          <w:rPr>
            <w:rStyle w:val="Hyperlink"/>
            <w:noProof/>
            <w:rtl/>
            <w:lang w:bidi="fa-IR"/>
          </w:rPr>
          <w:t xml:space="preserve"> </w:t>
        </w:r>
        <w:r w:rsidR="00843F50" w:rsidRPr="009344CC">
          <w:rPr>
            <w:rStyle w:val="Hyperlink"/>
            <w:rFonts w:hint="eastAsia"/>
            <w:noProof/>
            <w:rtl/>
            <w:lang w:bidi="fa-IR"/>
          </w:rPr>
          <w:t>کن</w:t>
        </w:r>
        <w:r w:rsidR="00843F50" w:rsidRPr="009344CC">
          <w:rPr>
            <w:rStyle w:val="Hyperlink"/>
            <w:rFonts w:hint="cs"/>
            <w:noProof/>
            <w:rtl/>
            <w:lang w:bidi="fa-IR"/>
          </w:rPr>
          <w:t>ی</w:t>
        </w:r>
        <w:r w:rsidR="00843F50" w:rsidRPr="009344CC">
          <w:rPr>
            <w:rStyle w:val="Hyperlink"/>
            <w:rFonts w:hint="eastAsia"/>
            <w:noProof/>
            <w:rtl/>
            <w:lang w:bidi="fa-IR"/>
          </w:rPr>
          <w:t>ه</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نوزاد</w:t>
        </w:r>
        <w:r w:rsidR="00843F50" w:rsidRPr="009344CC">
          <w:rPr>
            <w:rStyle w:val="Hyperlink"/>
            <w:noProof/>
            <w:rtl/>
            <w:lang w:bidi="fa-IR"/>
          </w:rPr>
          <w:t xml:space="preserve"> </w:t>
        </w:r>
        <w:r w:rsidR="00843F50" w:rsidRPr="009344CC">
          <w:rPr>
            <w:rStyle w:val="Hyperlink"/>
            <w:rFonts w:hint="eastAsia"/>
            <w:noProof/>
            <w:rtl/>
            <w:lang w:bidi="fa-IR"/>
          </w:rPr>
          <w:t>سنت</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87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3" w:history="1">
        <w:r w:rsidR="00843F50" w:rsidRPr="009344CC">
          <w:rPr>
            <w:rStyle w:val="Hyperlink"/>
            <w:noProof/>
            <w:rtl/>
            <w:lang w:bidi="fa-IR"/>
          </w:rPr>
          <w:t>«</w:t>
        </w:r>
        <w:r w:rsidR="00843F50" w:rsidRPr="009344CC">
          <w:rPr>
            <w:rStyle w:val="Hyperlink"/>
            <w:rFonts w:hint="eastAsia"/>
            <w:noProof/>
            <w:rtl/>
            <w:lang w:bidi="fa-IR"/>
          </w:rPr>
          <w:t>مسائل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پ</w:t>
        </w:r>
        <w:r w:rsidR="00843F50" w:rsidRPr="009344CC">
          <w:rPr>
            <w:rStyle w:val="Hyperlink"/>
            <w:rFonts w:hint="cs"/>
            <w:noProof/>
            <w:rtl/>
            <w:lang w:bidi="fa-IR"/>
          </w:rPr>
          <w:t>ی</w:t>
        </w:r>
        <w:r w:rsidR="00843F50" w:rsidRPr="009344CC">
          <w:rPr>
            <w:rStyle w:val="Hyperlink"/>
            <w:rFonts w:hint="eastAsia"/>
            <w:noProof/>
            <w:rtl/>
            <w:lang w:bidi="fa-IR"/>
          </w:rPr>
          <w:t>رامون</w:t>
        </w:r>
        <w:r w:rsidR="00843F50" w:rsidRPr="009344CC">
          <w:rPr>
            <w:rStyle w:val="Hyperlink"/>
            <w:noProof/>
            <w:rtl/>
            <w:lang w:bidi="fa-IR"/>
          </w:rPr>
          <w:t xml:space="preserve"> </w:t>
        </w:r>
        <w:r w:rsidR="00843F50" w:rsidRPr="009344CC">
          <w:rPr>
            <w:rStyle w:val="Hyperlink"/>
            <w:rFonts w:hint="eastAsia"/>
            <w:noProof/>
            <w:rtl/>
            <w:lang w:bidi="fa-IR"/>
          </w:rPr>
          <w:t>نامگذار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کن</w:t>
        </w:r>
        <w:r w:rsidR="00843F50" w:rsidRPr="009344CC">
          <w:rPr>
            <w:rStyle w:val="Hyperlink"/>
            <w:rFonts w:hint="cs"/>
            <w:noProof/>
            <w:rtl/>
            <w:lang w:bidi="fa-IR"/>
          </w:rPr>
          <w:t>ی</w:t>
        </w:r>
        <w:r w:rsidR="00843F50" w:rsidRPr="009344CC">
          <w:rPr>
            <w:rStyle w:val="Hyperlink"/>
            <w:rFonts w:hint="eastAsia"/>
            <w:noProof/>
            <w:rtl/>
            <w:lang w:bidi="fa-IR"/>
          </w:rPr>
          <w:t>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89</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14" w:history="1">
        <w:r w:rsidR="00843F50" w:rsidRPr="009344CC">
          <w:rPr>
            <w:rStyle w:val="Hyperlink"/>
            <w:rFonts w:hint="eastAsia"/>
            <w:rtl/>
            <w:lang w:bidi="fa-IR"/>
          </w:rPr>
          <w:t>مبحث</w:t>
        </w:r>
        <w:r w:rsidR="00843F50" w:rsidRPr="009344CC">
          <w:rPr>
            <w:rStyle w:val="Hyperlink"/>
            <w:rtl/>
            <w:lang w:bidi="fa-IR"/>
          </w:rPr>
          <w:t xml:space="preserve"> </w:t>
        </w:r>
        <w:r w:rsidR="00843F50" w:rsidRPr="009344CC">
          <w:rPr>
            <w:rStyle w:val="Hyperlink"/>
            <w:rFonts w:hint="eastAsia"/>
            <w:rtl/>
            <w:lang w:bidi="fa-IR"/>
          </w:rPr>
          <w:t>سوم</w:t>
        </w:r>
        <w:r w:rsidR="00843F50" w:rsidRPr="009344CC">
          <w:rPr>
            <w:rStyle w:val="Hyperlink"/>
            <w:rtl/>
            <w:lang w:bidi="fa-IR"/>
          </w:rPr>
          <w:t xml:space="preserve">: </w:t>
        </w:r>
        <w:r w:rsidR="00843F50" w:rsidRPr="009344CC">
          <w:rPr>
            <w:rStyle w:val="Hyperlink"/>
            <w:rFonts w:hint="eastAsia"/>
            <w:rtl/>
            <w:lang w:bidi="fa-IR"/>
          </w:rPr>
          <w:t>احکام</w:t>
        </w:r>
        <w:r w:rsidR="00843F50" w:rsidRPr="009344CC">
          <w:rPr>
            <w:rStyle w:val="Hyperlink"/>
            <w:rtl/>
            <w:lang w:bidi="fa-IR"/>
          </w:rPr>
          <w:t xml:space="preserve"> </w:t>
        </w:r>
        <w:r w:rsidR="00843F50" w:rsidRPr="009344CC">
          <w:rPr>
            <w:rStyle w:val="Hyperlink"/>
            <w:rFonts w:hint="eastAsia"/>
            <w:rtl/>
            <w:lang w:bidi="fa-IR"/>
          </w:rPr>
          <w:t>عق</w:t>
        </w:r>
        <w:r w:rsidR="00843F50" w:rsidRPr="009344CC">
          <w:rPr>
            <w:rStyle w:val="Hyperlink"/>
            <w:rFonts w:hint="cs"/>
            <w:rtl/>
            <w:lang w:bidi="fa-IR"/>
          </w:rPr>
          <w:t>ی</w:t>
        </w:r>
        <w:r w:rsidR="00843F50" w:rsidRPr="009344CC">
          <w:rPr>
            <w:rStyle w:val="Hyperlink"/>
            <w:rFonts w:hint="eastAsia"/>
            <w:rtl/>
            <w:lang w:bidi="fa-IR"/>
          </w:rPr>
          <w:t>ق</w:t>
        </w:r>
        <w:r w:rsidR="00843F50" w:rsidRPr="009344CC">
          <w:rPr>
            <w:rStyle w:val="Hyperlink"/>
            <w:rFonts w:hint="cs"/>
            <w:rtl/>
            <w:lang w:bidi="fa-IR"/>
          </w:rPr>
          <w:t>ۀ</w:t>
        </w:r>
        <w:r w:rsidR="00843F50" w:rsidRPr="009344CC">
          <w:rPr>
            <w:rStyle w:val="Hyperlink"/>
            <w:rtl/>
            <w:lang w:bidi="fa-IR"/>
          </w:rPr>
          <w:t xml:space="preserve"> </w:t>
        </w:r>
        <w:r w:rsidR="00843F50" w:rsidRPr="009344CC">
          <w:rPr>
            <w:rStyle w:val="Hyperlink"/>
            <w:rFonts w:hint="eastAsia"/>
            <w:rtl/>
            <w:lang w:bidi="fa-IR"/>
          </w:rPr>
          <w:t>نوزاد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432320014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93</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5" w:history="1">
        <w:r w:rsidR="00843F50" w:rsidRPr="009344CC">
          <w:rPr>
            <w:rStyle w:val="Hyperlink"/>
            <w:noProof/>
            <w:rtl/>
            <w:lang w:bidi="fa-IR"/>
          </w:rPr>
          <w:t xml:space="preserve">1- </w:t>
        </w:r>
        <w:r w:rsidR="00843F50" w:rsidRPr="009344CC">
          <w:rPr>
            <w:rStyle w:val="Hyperlink"/>
            <w:rFonts w:hint="eastAsia"/>
            <w:noProof/>
            <w:rtl/>
            <w:lang w:bidi="fa-IR"/>
          </w:rPr>
          <w:t>معن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قه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93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6" w:history="1">
        <w:r w:rsidR="00843F50" w:rsidRPr="009344CC">
          <w:rPr>
            <w:rStyle w:val="Hyperlink"/>
            <w:noProof/>
            <w:rtl/>
            <w:lang w:bidi="fa-IR"/>
          </w:rPr>
          <w:t xml:space="preserve">2- </w:t>
        </w:r>
        <w:r w:rsidR="00843F50" w:rsidRPr="009344CC">
          <w:rPr>
            <w:rStyle w:val="Hyperlink"/>
            <w:rFonts w:hint="eastAsia"/>
            <w:noProof/>
            <w:rtl/>
            <w:lang w:bidi="fa-IR"/>
          </w:rPr>
          <w:t>دل</w:t>
        </w:r>
        <w:r w:rsidR="00843F50" w:rsidRPr="009344CC">
          <w:rPr>
            <w:rStyle w:val="Hyperlink"/>
            <w:rFonts w:hint="cs"/>
            <w:noProof/>
            <w:rtl/>
            <w:lang w:bidi="fa-IR"/>
          </w:rPr>
          <w:t>ی</w:t>
        </w:r>
        <w:r w:rsidR="00843F50" w:rsidRPr="009344CC">
          <w:rPr>
            <w:rStyle w:val="Hyperlink"/>
            <w:rFonts w:hint="eastAsia"/>
            <w:noProof/>
            <w:rtl/>
            <w:lang w:bidi="fa-IR"/>
          </w:rPr>
          <w:t>ل</w:t>
        </w:r>
        <w:r w:rsidR="00843F50" w:rsidRPr="009344CC">
          <w:rPr>
            <w:rStyle w:val="Hyperlink"/>
            <w:noProof/>
            <w:rtl/>
            <w:lang w:bidi="fa-IR"/>
          </w:rPr>
          <w:t xml:space="preserve"> </w:t>
        </w:r>
        <w:r w:rsidR="00843F50" w:rsidRPr="009344CC">
          <w:rPr>
            <w:rStyle w:val="Hyperlink"/>
            <w:rFonts w:hint="eastAsia"/>
            <w:noProof/>
            <w:rtl/>
            <w:lang w:bidi="fa-IR"/>
          </w:rPr>
          <w:t>مشروع</w:t>
        </w:r>
        <w:r w:rsidR="00843F50" w:rsidRPr="009344CC">
          <w:rPr>
            <w:rStyle w:val="Hyperlink"/>
            <w:noProof/>
            <w:rtl/>
            <w:lang w:bidi="fa-IR"/>
          </w:rPr>
          <w:t xml:space="preserve"> </w:t>
        </w:r>
        <w:r w:rsidR="00843F50" w:rsidRPr="009344CC">
          <w:rPr>
            <w:rStyle w:val="Hyperlink"/>
            <w:rFonts w:hint="eastAsia"/>
            <w:noProof/>
            <w:rtl/>
            <w:lang w:bidi="fa-IR"/>
          </w:rPr>
          <w:t>بودن</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قه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93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7" w:history="1">
        <w:r w:rsidR="00843F50" w:rsidRPr="009344CC">
          <w:rPr>
            <w:rStyle w:val="Hyperlink"/>
            <w:noProof/>
            <w:rtl/>
            <w:lang w:bidi="fa-IR"/>
          </w:rPr>
          <w:t xml:space="preserve">3- </w:t>
        </w:r>
        <w:r w:rsidR="00843F50" w:rsidRPr="009344CC">
          <w:rPr>
            <w:rStyle w:val="Hyperlink"/>
            <w:rFonts w:hint="eastAsia"/>
            <w:noProof/>
            <w:rtl/>
            <w:lang w:bidi="fa-IR"/>
          </w:rPr>
          <w:t>نظر</w:t>
        </w:r>
        <w:r w:rsidR="00843F50" w:rsidRPr="009344CC">
          <w:rPr>
            <w:rStyle w:val="Hyperlink"/>
            <w:rFonts w:hint="cs"/>
            <w:noProof/>
            <w:rtl/>
            <w:lang w:bidi="fa-IR"/>
          </w:rPr>
          <w:t>ی</w:t>
        </w:r>
        <w:r w:rsidR="00843F50" w:rsidRPr="009344CC">
          <w:rPr>
            <w:rStyle w:val="Hyperlink"/>
            <w:rFonts w:hint="eastAsia"/>
            <w:noProof/>
            <w:rtl/>
            <w:lang w:bidi="fa-IR"/>
          </w:rPr>
          <w:t>ات</w:t>
        </w:r>
        <w:r w:rsidR="00843F50" w:rsidRPr="009344CC">
          <w:rPr>
            <w:rStyle w:val="Hyperlink"/>
            <w:noProof/>
            <w:rtl/>
            <w:lang w:bidi="fa-IR"/>
          </w:rPr>
          <w:t xml:space="preserve"> </w:t>
        </w:r>
        <w:r w:rsidR="00843F50" w:rsidRPr="009344CC">
          <w:rPr>
            <w:rStyle w:val="Hyperlink"/>
            <w:rFonts w:hint="eastAsia"/>
            <w:noProof/>
            <w:rtl/>
            <w:lang w:bidi="fa-IR"/>
          </w:rPr>
          <w:t>فقها</w:t>
        </w:r>
        <w:r w:rsidR="00843F50" w:rsidRPr="009344CC">
          <w:rPr>
            <w:rStyle w:val="Hyperlink"/>
            <w:noProof/>
            <w:rtl/>
            <w:lang w:bidi="fa-IR"/>
          </w:rPr>
          <w:t xml:space="preserve"> </w:t>
        </w:r>
        <w:r w:rsidR="00843F50" w:rsidRPr="009344CC">
          <w:rPr>
            <w:rStyle w:val="Hyperlink"/>
            <w:rFonts w:hint="eastAsia"/>
            <w:noProof/>
            <w:rtl/>
            <w:lang w:bidi="fa-IR"/>
          </w:rPr>
          <w:t>دربار</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مشروع</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قه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94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8" w:history="1">
        <w:r w:rsidR="00843F50" w:rsidRPr="009344CC">
          <w:rPr>
            <w:rStyle w:val="Hyperlink"/>
            <w:noProof/>
            <w:rtl/>
            <w:lang w:bidi="fa-IR"/>
          </w:rPr>
          <w:t xml:space="preserve">4- </w:t>
        </w:r>
        <w:r w:rsidR="00843F50" w:rsidRPr="009344CC">
          <w:rPr>
            <w:rStyle w:val="Hyperlink"/>
            <w:rFonts w:hint="eastAsia"/>
            <w:noProof/>
            <w:rtl/>
            <w:lang w:bidi="fa-IR"/>
          </w:rPr>
          <w:t>زمان</w:t>
        </w:r>
        <w:r w:rsidR="00843F50" w:rsidRPr="009344CC">
          <w:rPr>
            <w:rStyle w:val="Hyperlink"/>
            <w:noProof/>
            <w:rtl/>
            <w:lang w:bidi="fa-IR"/>
          </w:rPr>
          <w:t xml:space="preserve"> </w:t>
        </w:r>
        <w:r w:rsidR="00843F50" w:rsidRPr="009344CC">
          <w:rPr>
            <w:rStyle w:val="Hyperlink"/>
            <w:rFonts w:hint="eastAsia"/>
            <w:noProof/>
            <w:rtl/>
            <w:lang w:bidi="fa-IR"/>
          </w:rPr>
          <w:t>استحباب</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قه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97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19" w:history="1">
        <w:r w:rsidR="00843F50" w:rsidRPr="009344CC">
          <w:rPr>
            <w:rStyle w:val="Hyperlink"/>
            <w:noProof/>
            <w:rtl/>
            <w:lang w:bidi="fa-IR"/>
          </w:rPr>
          <w:t xml:space="preserve">5- </w:t>
        </w:r>
        <w:r w:rsidR="00843F50" w:rsidRPr="009344CC">
          <w:rPr>
            <w:rStyle w:val="Hyperlink"/>
            <w:rFonts w:hint="eastAsia"/>
            <w:noProof/>
            <w:rtl/>
            <w:lang w:bidi="fa-IR"/>
          </w:rPr>
          <w:t>آ</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قه</w:t>
        </w:r>
        <w:r w:rsidR="00843F50" w:rsidRPr="009344CC">
          <w:rPr>
            <w:rStyle w:val="Hyperlink"/>
            <w:noProof/>
            <w:rtl/>
            <w:lang w:bidi="fa-IR"/>
          </w:rPr>
          <w:t xml:space="preserve"> </w:t>
        </w:r>
        <w:r w:rsidR="00843F50" w:rsidRPr="009344CC">
          <w:rPr>
            <w:rStyle w:val="Hyperlink"/>
            <w:rFonts w:hint="eastAsia"/>
            <w:noProof/>
            <w:rtl/>
            <w:lang w:bidi="fa-IR"/>
          </w:rPr>
          <w:t>دختر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پسر</w:t>
        </w:r>
        <w:r w:rsidR="00843F50" w:rsidRPr="009344CC">
          <w:rPr>
            <w:rStyle w:val="Hyperlink"/>
            <w:noProof/>
            <w:rtl/>
            <w:lang w:bidi="fa-IR"/>
          </w:rPr>
          <w:t xml:space="preserve"> </w:t>
        </w:r>
        <w:r w:rsidR="00843F50" w:rsidRPr="009344CC">
          <w:rPr>
            <w:rStyle w:val="Hyperlink"/>
            <w:rFonts w:hint="eastAsia"/>
            <w:noProof/>
            <w:rtl/>
            <w:lang w:bidi="fa-IR"/>
          </w:rPr>
          <w:t>مانند</w:t>
        </w:r>
        <w:r w:rsidR="00843F50" w:rsidRPr="009344CC">
          <w:rPr>
            <w:rStyle w:val="Hyperlink"/>
            <w:noProof/>
            <w:rtl/>
            <w:lang w:bidi="fa-IR"/>
          </w:rPr>
          <w:t xml:space="preserve"> </w:t>
        </w:r>
        <w:r w:rsidR="00843F50" w:rsidRPr="009344CC">
          <w:rPr>
            <w:rStyle w:val="Hyperlink"/>
            <w:rFonts w:hint="eastAsia"/>
            <w:noProof/>
            <w:rtl/>
            <w:lang w:bidi="fa-IR"/>
          </w:rPr>
          <w:t>هم</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432320019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97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0" w:history="1">
        <w:r w:rsidR="00843F50" w:rsidRPr="009344CC">
          <w:rPr>
            <w:rStyle w:val="Hyperlink"/>
            <w:rFonts w:hint="eastAsia"/>
            <w:noProof/>
            <w:rtl/>
            <w:lang w:bidi="fa-IR"/>
          </w:rPr>
          <w:t>رد</w:t>
        </w:r>
        <w:r w:rsidR="00843F50" w:rsidRPr="009344CC">
          <w:rPr>
            <w:rStyle w:val="Hyperlink"/>
            <w:noProof/>
            <w:rtl/>
            <w:lang w:bidi="fa-IR"/>
          </w:rPr>
          <w:t xml:space="preserve"> </w:t>
        </w:r>
        <w:r w:rsidR="00843F50" w:rsidRPr="009344CC">
          <w:rPr>
            <w:rStyle w:val="Hyperlink"/>
            <w:rFonts w:hint="eastAsia"/>
            <w:noProof/>
            <w:rtl/>
            <w:lang w:bidi="fa-IR"/>
          </w:rPr>
          <w:t>اعتراض</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98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1" w:history="1">
        <w:r w:rsidR="00843F50" w:rsidRPr="009344CC">
          <w:rPr>
            <w:rStyle w:val="Hyperlink"/>
            <w:noProof/>
            <w:rtl/>
            <w:lang w:bidi="fa-IR"/>
          </w:rPr>
          <w:t xml:space="preserve">6- </w:t>
        </w:r>
        <w:r w:rsidR="00843F50" w:rsidRPr="009344CC">
          <w:rPr>
            <w:rStyle w:val="Hyperlink"/>
            <w:rFonts w:hint="eastAsia"/>
            <w:noProof/>
            <w:rtl/>
            <w:lang w:bidi="fa-IR"/>
          </w:rPr>
          <w:t>شکستن</w:t>
        </w:r>
        <w:r w:rsidR="00843F50" w:rsidRPr="009344CC">
          <w:rPr>
            <w:rStyle w:val="Hyperlink"/>
            <w:noProof/>
            <w:rtl/>
            <w:lang w:bidi="fa-IR"/>
          </w:rPr>
          <w:t xml:space="preserve"> </w:t>
        </w:r>
        <w:r w:rsidR="00843F50" w:rsidRPr="009344CC">
          <w:rPr>
            <w:rStyle w:val="Hyperlink"/>
            <w:rFonts w:hint="eastAsia"/>
            <w:noProof/>
            <w:rtl/>
            <w:lang w:bidi="fa-IR"/>
          </w:rPr>
          <w:t>استخوان</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قه</w:t>
        </w:r>
        <w:r w:rsidR="00843F50" w:rsidRPr="009344CC">
          <w:rPr>
            <w:rStyle w:val="Hyperlink"/>
            <w:noProof/>
            <w:rtl/>
            <w:lang w:bidi="fa-IR"/>
          </w:rPr>
          <w:t xml:space="preserve"> </w:t>
        </w:r>
        <w:r w:rsidR="00843F50" w:rsidRPr="009344CC">
          <w:rPr>
            <w:rStyle w:val="Hyperlink"/>
            <w:rFonts w:hint="eastAsia"/>
            <w:noProof/>
            <w:rtl/>
            <w:lang w:bidi="fa-IR"/>
          </w:rPr>
          <w:t>مکروه</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99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2" w:history="1">
        <w:r w:rsidR="00843F50" w:rsidRPr="009344CC">
          <w:rPr>
            <w:rStyle w:val="Hyperlink"/>
            <w:noProof/>
            <w:rtl/>
            <w:lang w:bidi="fa-IR"/>
          </w:rPr>
          <w:t xml:space="preserve">7- </w:t>
        </w:r>
        <w:r w:rsidR="00843F50" w:rsidRPr="009344CC">
          <w:rPr>
            <w:rStyle w:val="Hyperlink"/>
            <w:rFonts w:hint="eastAsia"/>
            <w:noProof/>
            <w:rtl/>
            <w:lang w:bidi="fa-IR"/>
          </w:rPr>
          <w:t>احکام</w:t>
        </w:r>
        <w:r w:rsidR="00843F50" w:rsidRPr="009344CC">
          <w:rPr>
            <w:rStyle w:val="Hyperlink"/>
            <w:noProof/>
            <w:rtl/>
            <w:lang w:bidi="fa-IR"/>
          </w:rPr>
          <w:t xml:space="preserve"> </w:t>
        </w:r>
        <w:r w:rsidR="00843F50" w:rsidRPr="009344CC">
          <w:rPr>
            <w:rStyle w:val="Hyperlink"/>
            <w:rFonts w:hint="eastAsia"/>
            <w:noProof/>
            <w:rtl/>
            <w:lang w:bidi="fa-IR"/>
          </w:rPr>
          <w:t>کل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مربوط</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قه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3" w:history="1">
        <w:r w:rsidR="00843F50" w:rsidRPr="009344CC">
          <w:rPr>
            <w:rStyle w:val="Hyperlink"/>
            <w:noProof/>
            <w:rtl/>
            <w:lang w:bidi="fa-IR"/>
          </w:rPr>
          <w:t xml:space="preserve">8- </w:t>
        </w:r>
        <w:r w:rsidR="00843F50" w:rsidRPr="009344CC">
          <w:rPr>
            <w:rStyle w:val="Hyperlink"/>
            <w:rFonts w:hint="eastAsia"/>
            <w:noProof/>
            <w:rtl/>
            <w:lang w:bidi="fa-IR"/>
          </w:rPr>
          <w:t>حکمت</w:t>
        </w:r>
        <w:r w:rsidR="00843F50" w:rsidRPr="009344CC">
          <w:rPr>
            <w:rStyle w:val="Hyperlink"/>
            <w:noProof/>
            <w:rtl/>
            <w:lang w:bidi="fa-IR"/>
          </w:rPr>
          <w:t xml:space="preserve"> </w:t>
        </w:r>
        <w:r w:rsidR="00843F50" w:rsidRPr="009344CC">
          <w:rPr>
            <w:rStyle w:val="Hyperlink"/>
            <w:rFonts w:hint="eastAsia"/>
            <w:noProof/>
            <w:rtl/>
            <w:lang w:bidi="fa-IR"/>
          </w:rPr>
          <w:t>تشر</w:t>
        </w:r>
        <w:r w:rsidR="00843F50" w:rsidRPr="009344CC">
          <w:rPr>
            <w:rStyle w:val="Hyperlink"/>
            <w:rFonts w:hint="cs"/>
            <w:noProof/>
            <w:rtl/>
            <w:lang w:bidi="fa-IR"/>
          </w:rPr>
          <w:t>ی</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قه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102</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24" w:history="1">
        <w:r w:rsidR="00843F50" w:rsidRPr="009344CC">
          <w:rPr>
            <w:rStyle w:val="Hyperlink"/>
            <w:rFonts w:hint="eastAsia"/>
            <w:rtl/>
            <w:lang w:bidi="fa-IR"/>
          </w:rPr>
          <w:t>مبحث</w:t>
        </w:r>
        <w:r w:rsidR="00843F50" w:rsidRPr="009344CC">
          <w:rPr>
            <w:rStyle w:val="Hyperlink"/>
            <w:rtl/>
            <w:lang w:bidi="fa-IR"/>
          </w:rPr>
          <w:t xml:space="preserve"> </w:t>
        </w:r>
        <w:r w:rsidR="00843F50" w:rsidRPr="009344CC">
          <w:rPr>
            <w:rStyle w:val="Hyperlink"/>
            <w:rFonts w:hint="eastAsia"/>
            <w:rtl/>
            <w:lang w:bidi="fa-IR"/>
          </w:rPr>
          <w:t>چهارم</w:t>
        </w:r>
        <w:r w:rsidR="00843F50" w:rsidRPr="009344CC">
          <w:rPr>
            <w:rStyle w:val="Hyperlink"/>
            <w:rtl/>
            <w:lang w:bidi="fa-IR"/>
          </w:rPr>
          <w:t xml:space="preserve">: </w:t>
        </w:r>
        <w:r w:rsidR="00843F50" w:rsidRPr="009344CC">
          <w:rPr>
            <w:rStyle w:val="Hyperlink"/>
            <w:rFonts w:hint="eastAsia"/>
            <w:rtl/>
            <w:lang w:bidi="fa-IR"/>
          </w:rPr>
          <w:t>احکام</w:t>
        </w:r>
        <w:r w:rsidR="00843F50" w:rsidRPr="009344CC">
          <w:rPr>
            <w:rStyle w:val="Hyperlink"/>
            <w:rtl/>
            <w:lang w:bidi="fa-IR"/>
          </w:rPr>
          <w:t xml:space="preserve"> </w:t>
        </w:r>
        <w:r w:rsidR="00843F50" w:rsidRPr="009344CC">
          <w:rPr>
            <w:rStyle w:val="Hyperlink"/>
            <w:rFonts w:hint="eastAsia"/>
            <w:rtl/>
            <w:lang w:bidi="fa-IR"/>
          </w:rPr>
          <w:t>ختن</w:t>
        </w:r>
        <w:r w:rsidR="00843F50" w:rsidRPr="009344CC">
          <w:rPr>
            <w:rStyle w:val="Hyperlink"/>
            <w:rFonts w:hint="cs"/>
            <w:rtl/>
            <w:lang w:bidi="fa-IR"/>
          </w:rPr>
          <w:t>ۀ</w:t>
        </w:r>
        <w:r w:rsidR="00843F50" w:rsidRPr="009344CC">
          <w:rPr>
            <w:rStyle w:val="Hyperlink"/>
            <w:rtl/>
            <w:lang w:bidi="fa-IR"/>
          </w:rPr>
          <w:t xml:space="preserve"> </w:t>
        </w:r>
        <w:r w:rsidR="00843F50" w:rsidRPr="009344CC">
          <w:rPr>
            <w:rStyle w:val="Hyperlink"/>
            <w:rFonts w:hint="eastAsia"/>
            <w:rtl/>
            <w:lang w:bidi="fa-IR"/>
          </w:rPr>
          <w:t>نوزاد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432320024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103</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5" w:history="1">
        <w:r w:rsidR="00843F50" w:rsidRPr="009344CC">
          <w:rPr>
            <w:rStyle w:val="Hyperlink"/>
            <w:noProof/>
            <w:rtl/>
            <w:lang w:bidi="fa-IR"/>
          </w:rPr>
          <w:t xml:space="preserve">1- </w:t>
        </w:r>
        <w:r w:rsidR="00843F50" w:rsidRPr="009344CC">
          <w:rPr>
            <w:rStyle w:val="Hyperlink"/>
            <w:rFonts w:hint="eastAsia"/>
            <w:noProof/>
            <w:rtl/>
            <w:lang w:bidi="fa-IR"/>
          </w:rPr>
          <w:t>معن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لغو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اصطلاح</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ختنه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6" w:history="1">
        <w:r w:rsidR="00843F50" w:rsidRPr="009344CC">
          <w:rPr>
            <w:rStyle w:val="Hyperlink"/>
            <w:noProof/>
            <w:rtl/>
            <w:lang w:bidi="fa-IR"/>
          </w:rPr>
          <w:t xml:space="preserve">2- </w:t>
        </w:r>
        <w:r w:rsidR="00843F50" w:rsidRPr="009344CC">
          <w:rPr>
            <w:rStyle w:val="Hyperlink"/>
            <w:rFonts w:hint="eastAsia"/>
            <w:noProof/>
            <w:rtl/>
            <w:lang w:bidi="fa-IR"/>
          </w:rPr>
          <w:t>احاد</w:t>
        </w:r>
        <w:r w:rsidR="00843F50" w:rsidRPr="009344CC">
          <w:rPr>
            <w:rStyle w:val="Hyperlink"/>
            <w:rFonts w:hint="cs"/>
            <w:noProof/>
            <w:rtl/>
            <w:lang w:bidi="fa-IR"/>
          </w:rPr>
          <w:t>ی</w:t>
        </w:r>
        <w:r w:rsidR="00843F50" w:rsidRPr="009344CC">
          <w:rPr>
            <w:rStyle w:val="Hyperlink"/>
            <w:rFonts w:hint="eastAsia"/>
            <w:noProof/>
            <w:rtl/>
            <w:lang w:bidi="fa-IR"/>
          </w:rPr>
          <w:t>ث</w:t>
        </w:r>
        <w:r w:rsidR="00843F50" w:rsidRPr="009344CC">
          <w:rPr>
            <w:rStyle w:val="Hyperlink"/>
            <w:noProof/>
            <w:rtl/>
            <w:lang w:bidi="fa-IR"/>
          </w:rPr>
          <w:t xml:space="preserve"> </w:t>
        </w:r>
        <w:r w:rsidR="00843F50" w:rsidRPr="009344CC">
          <w:rPr>
            <w:rStyle w:val="Hyperlink"/>
            <w:rFonts w:hint="eastAsia"/>
            <w:noProof/>
            <w:rtl/>
            <w:lang w:bidi="fa-IR"/>
          </w:rPr>
          <w:t>مربوط</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مشروع</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ختنه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7" w:history="1">
        <w:r w:rsidR="00843F50" w:rsidRPr="009344CC">
          <w:rPr>
            <w:rStyle w:val="Hyperlink"/>
            <w:noProof/>
            <w:rtl/>
            <w:lang w:bidi="fa-IR"/>
          </w:rPr>
          <w:t xml:space="preserve">3- </w:t>
        </w:r>
        <w:r w:rsidR="00843F50" w:rsidRPr="009344CC">
          <w:rPr>
            <w:rStyle w:val="Hyperlink"/>
            <w:rFonts w:hint="eastAsia"/>
            <w:noProof/>
            <w:rtl/>
            <w:lang w:bidi="fa-IR"/>
          </w:rPr>
          <w:t>ختنه</w:t>
        </w:r>
        <w:r w:rsidR="00843F50" w:rsidRPr="009344CC">
          <w:rPr>
            <w:rStyle w:val="Hyperlink"/>
            <w:noProof/>
            <w:rtl/>
            <w:lang w:bidi="fa-IR"/>
          </w:rPr>
          <w:t xml:space="preserve"> </w:t>
        </w:r>
        <w:r w:rsidR="00843F50" w:rsidRPr="009344CC">
          <w:rPr>
            <w:rStyle w:val="Hyperlink"/>
            <w:rFonts w:hint="eastAsia"/>
            <w:noProof/>
            <w:rtl/>
            <w:lang w:bidi="fa-IR"/>
          </w:rPr>
          <w:t>واجب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سنت؟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8" w:history="1">
        <w:r w:rsidR="00843F50" w:rsidRPr="009344CC">
          <w:rPr>
            <w:rStyle w:val="Hyperlink"/>
            <w:noProof/>
            <w:rtl/>
            <w:lang w:bidi="fa-IR"/>
          </w:rPr>
          <w:t xml:space="preserve">4- </w:t>
        </w:r>
        <w:r w:rsidR="00843F50" w:rsidRPr="009344CC">
          <w:rPr>
            <w:rStyle w:val="Hyperlink"/>
            <w:rFonts w:hint="eastAsia"/>
            <w:noProof/>
            <w:rtl/>
            <w:lang w:bidi="fa-IR"/>
          </w:rPr>
          <w:t>آ</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ختن</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دختران</w:t>
        </w:r>
        <w:r w:rsidR="00843F50" w:rsidRPr="009344CC">
          <w:rPr>
            <w:rStyle w:val="Hyperlink"/>
            <w:noProof/>
            <w:rtl/>
            <w:lang w:bidi="fa-IR"/>
          </w:rPr>
          <w:t xml:space="preserve"> </w:t>
        </w:r>
        <w:r w:rsidR="00843F50" w:rsidRPr="009344CC">
          <w:rPr>
            <w:rStyle w:val="Hyperlink"/>
            <w:rFonts w:hint="eastAsia"/>
            <w:noProof/>
            <w:rtl/>
            <w:lang w:bidi="fa-IR"/>
          </w:rPr>
          <w:t>واجب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29" w:history="1">
        <w:r w:rsidR="00843F50" w:rsidRPr="009344CC">
          <w:rPr>
            <w:rStyle w:val="Hyperlink"/>
            <w:noProof/>
            <w:rtl/>
            <w:lang w:bidi="fa-IR"/>
          </w:rPr>
          <w:t xml:space="preserve">5-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چه</w:t>
        </w:r>
        <w:r w:rsidR="00843F50" w:rsidRPr="009344CC">
          <w:rPr>
            <w:rStyle w:val="Hyperlink"/>
            <w:noProof/>
            <w:rtl/>
            <w:lang w:bidi="fa-IR"/>
          </w:rPr>
          <w:t xml:space="preserve"> </w:t>
        </w:r>
        <w:r w:rsidR="00843F50" w:rsidRPr="009344CC">
          <w:rPr>
            <w:rStyle w:val="Hyperlink"/>
            <w:rFonts w:hint="eastAsia"/>
            <w:noProof/>
            <w:rtl/>
            <w:lang w:bidi="fa-IR"/>
          </w:rPr>
          <w:t>سن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ختنه</w:t>
        </w:r>
        <w:r w:rsidR="00843F50" w:rsidRPr="009344CC">
          <w:rPr>
            <w:rStyle w:val="Hyperlink"/>
            <w:noProof/>
            <w:rtl/>
            <w:lang w:bidi="fa-IR"/>
          </w:rPr>
          <w:t xml:space="preserve"> </w:t>
        </w:r>
        <w:r w:rsidR="00843F50" w:rsidRPr="009344CC">
          <w:rPr>
            <w:rStyle w:val="Hyperlink"/>
            <w:rFonts w:hint="eastAsia"/>
            <w:noProof/>
            <w:rtl/>
            <w:lang w:bidi="fa-IR"/>
          </w:rPr>
          <w:t>واجب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432320029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30" w:history="1">
        <w:r w:rsidR="00843F50" w:rsidRPr="009344CC">
          <w:rPr>
            <w:rStyle w:val="Hyperlink"/>
            <w:noProof/>
            <w:rtl/>
            <w:lang w:bidi="fa-IR"/>
          </w:rPr>
          <w:t xml:space="preserve">6- </w:t>
        </w:r>
        <w:r w:rsidR="00843F50" w:rsidRPr="009344CC">
          <w:rPr>
            <w:rStyle w:val="Hyperlink"/>
            <w:rFonts w:hint="eastAsia"/>
            <w:noProof/>
            <w:rtl/>
            <w:lang w:bidi="fa-IR"/>
          </w:rPr>
          <w:t>فا</w:t>
        </w:r>
        <w:r w:rsidR="00843F50" w:rsidRPr="009344CC">
          <w:rPr>
            <w:rStyle w:val="Hyperlink"/>
            <w:rFonts w:hint="cs"/>
            <w:noProof/>
            <w:rtl/>
            <w:lang w:bidi="fa-IR"/>
          </w:rPr>
          <w:t>ی</w:t>
        </w:r>
        <w:r w:rsidR="00843F50" w:rsidRPr="009344CC">
          <w:rPr>
            <w:rStyle w:val="Hyperlink"/>
            <w:rFonts w:hint="eastAsia"/>
            <w:noProof/>
            <w:rtl/>
            <w:lang w:bidi="fa-IR"/>
          </w:rPr>
          <w:t>ده</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حکمت</w:t>
        </w:r>
        <w:r w:rsidR="00843F50" w:rsidRPr="009344CC">
          <w:rPr>
            <w:rStyle w:val="Hyperlink"/>
            <w:noProof/>
            <w:rtl/>
            <w:lang w:bidi="fa-IR"/>
          </w:rPr>
          <w:t xml:space="preserve"> </w:t>
        </w:r>
        <w:r w:rsidR="00843F50" w:rsidRPr="009344CC">
          <w:rPr>
            <w:rStyle w:val="Hyperlink"/>
            <w:rFonts w:hint="eastAsia"/>
            <w:noProof/>
            <w:rtl/>
            <w:lang w:bidi="fa-IR"/>
          </w:rPr>
          <w:t>ختنه</w:t>
        </w:r>
        <w:r w:rsidR="00843F50" w:rsidRPr="009344CC">
          <w:rPr>
            <w:rStyle w:val="Hyperlink"/>
            <w:noProof/>
            <w:rtl/>
            <w:lang w:bidi="fa-IR"/>
          </w:rPr>
          <w:t xml:space="preserve"> </w:t>
        </w:r>
        <w:r w:rsidR="00843F50" w:rsidRPr="009344CC">
          <w:rPr>
            <w:rStyle w:val="Hyperlink"/>
            <w:rFonts w:hint="eastAsia"/>
            <w:noProof/>
            <w:rtl/>
            <w:lang w:bidi="fa-IR"/>
          </w:rPr>
          <w:t>چ</w:t>
        </w:r>
        <w:r w:rsidR="00843F50" w:rsidRPr="009344CC">
          <w:rPr>
            <w:rStyle w:val="Hyperlink"/>
            <w:rFonts w:hint="cs"/>
            <w:noProof/>
            <w:rtl/>
            <w:lang w:bidi="fa-IR"/>
          </w:rPr>
          <w:t>ی</w:t>
        </w:r>
        <w:r w:rsidR="00843F50" w:rsidRPr="009344CC">
          <w:rPr>
            <w:rStyle w:val="Hyperlink"/>
            <w:rFonts w:hint="eastAsia"/>
            <w:noProof/>
            <w:rtl/>
            <w:lang w:bidi="fa-IR"/>
          </w:rPr>
          <w:t>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432320030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31" w:history="1">
        <w:r w:rsidR="00843F50" w:rsidRPr="009344CC">
          <w:rPr>
            <w:rStyle w:val="Hyperlink"/>
            <w:rFonts w:hint="eastAsia"/>
            <w:noProof/>
            <w:rtl/>
            <w:lang w:bidi="fa-IR"/>
          </w:rPr>
          <w:t>حکمت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فائد</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ختنه</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جهت</w:t>
        </w:r>
        <w:r w:rsidR="00843F50" w:rsidRPr="009344CC">
          <w:rPr>
            <w:rStyle w:val="Hyperlink"/>
            <w:noProof/>
            <w:rtl/>
            <w:lang w:bidi="fa-IR"/>
          </w:rPr>
          <w:t xml:space="preserve"> </w:t>
        </w:r>
        <w:r w:rsidR="00843F50" w:rsidRPr="009344CC">
          <w:rPr>
            <w:rStyle w:val="Hyperlink"/>
            <w:rFonts w:hint="eastAsia"/>
            <w:noProof/>
            <w:rtl/>
            <w:lang w:bidi="fa-IR"/>
          </w:rPr>
          <w:t>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432320031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109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32" w:history="1">
        <w:r w:rsidR="00843F50" w:rsidRPr="009344CC">
          <w:rPr>
            <w:rStyle w:val="Hyperlink"/>
            <w:rFonts w:hint="eastAsia"/>
            <w:noProof/>
            <w:rtl/>
            <w:lang w:bidi="fa-IR"/>
          </w:rPr>
          <w:t>فوائد</w:t>
        </w:r>
        <w:r w:rsidR="00843F50" w:rsidRPr="009344CC">
          <w:rPr>
            <w:rStyle w:val="Hyperlink"/>
            <w:noProof/>
            <w:rtl/>
            <w:lang w:bidi="fa-IR"/>
          </w:rPr>
          <w:t xml:space="preserve"> </w:t>
        </w:r>
        <w:r w:rsidR="00843F50" w:rsidRPr="009344CC">
          <w:rPr>
            <w:rStyle w:val="Hyperlink"/>
            <w:rFonts w:hint="eastAsia"/>
            <w:noProof/>
            <w:rtl/>
            <w:lang w:bidi="fa-IR"/>
          </w:rPr>
          <w:t>طب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ختنه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432320032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110</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033"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چهارم</w:t>
        </w:r>
        <w:r w:rsidR="00843F50" w:rsidRPr="009344CC">
          <w:rPr>
            <w:rStyle w:val="Hyperlink"/>
            <w:noProof/>
            <w:rtl/>
            <w:lang w:bidi="fa-IR"/>
          </w:rPr>
          <w:t xml:space="preserve">: </w:t>
        </w:r>
        <w:r w:rsidR="00843F50" w:rsidRPr="009344CC">
          <w:rPr>
            <w:rStyle w:val="Hyperlink"/>
            <w:rFonts w:hint="eastAsia"/>
            <w:noProof/>
            <w:rtl/>
            <w:lang w:bidi="fa-IR"/>
          </w:rPr>
          <w:t>عوامل</w:t>
        </w:r>
        <w:r w:rsidR="00843F50" w:rsidRPr="009344CC">
          <w:rPr>
            <w:rStyle w:val="Hyperlink"/>
            <w:noProof/>
            <w:rtl/>
            <w:lang w:bidi="fa-IR"/>
          </w:rPr>
          <w:t xml:space="preserve"> </w:t>
        </w:r>
        <w:r w:rsidR="00843F50" w:rsidRPr="009344CC">
          <w:rPr>
            <w:rStyle w:val="Hyperlink"/>
            <w:rFonts w:hint="eastAsia"/>
            <w:noProof/>
            <w:rtl/>
            <w:lang w:bidi="fa-IR"/>
          </w:rPr>
          <w:t>انحراف</w:t>
        </w:r>
        <w:r w:rsidR="00843F50" w:rsidRPr="009344CC">
          <w:rPr>
            <w:rStyle w:val="Hyperlink"/>
            <w:noProof/>
            <w:rtl/>
            <w:lang w:bidi="fa-IR"/>
          </w:rPr>
          <w:t xml:space="preserve"> </w:t>
        </w:r>
        <w:r w:rsidR="00843F50" w:rsidRPr="009344CC">
          <w:rPr>
            <w:rStyle w:val="Hyperlink"/>
            <w:rFonts w:hint="eastAsia"/>
            <w:noProof/>
            <w:rtl/>
            <w:lang w:bidi="fa-IR"/>
          </w:rPr>
          <w:t>فرزندان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طر</w:t>
        </w:r>
        <w:r w:rsidR="00843F50" w:rsidRPr="009344CC">
          <w:rPr>
            <w:rStyle w:val="Hyperlink"/>
            <w:rFonts w:hint="cs"/>
            <w:noProof/>
            <w:rtl/>
            <w:lang w:bidi="fa-IR"/>
          </w:rPr>
          <w:t>ی</w:t>
        </w:r>
        <w:r w:rsidR="00843F50" w:rsidRPr="009344CC">
          <w:rPr>
            <w:rStyle w:val="Hyperlink"/>
            <w:rFonts w:hint="eastAsia"/>
            <w:noProof/>
            <w:rtl/>
            <w:lang w:bidi="fa-IR"/>
          </w:rPr>
          <w:t>ق</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برخورد</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432320033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113</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34" w:history="1">
        <w:r w:rsidR="00843F50" w:rsidRPr="009344CC">
          <w:rPr>
            <w:rStyle w:val="Hyperlink"/>
            <w:rtl/>
            <w:lang w:bidi="fa-IR"/>
          </w:rPr>
          <w:t>(</w:t>
        </w:r>
        <w:r w:rsidR="00843F50" w:rsidRPr="009344CC">
          <w:rPr>
            <w:rStyle w:val="Hyperlink"/>
            <w:rFonts w:hint="eastAsia"/>
            <w:rtl/>
            <w:lang w:bidi="fa-IR"/>
          </w:rPr>
          <w:t>أ</w:t>
        </w:r>
        <w:r w:rsidR="00843F50" w:rsidRPr="009344CC">
          <w:rPr>
            <w:rStyle w:val="Hyperlink"/>
            <w:rtl/>
            <w:lang w:bidi="fa-IR"/>
          </w:rPr>
          <w:t xml:space="preserve">) </w:t>
        </w:r>
        <w:r w:rsidR="00843F50" w:rsidRPr="009344CC">
          <w:rPr>
            <w:rStyle w:val="Hyperlink"/>
            <w:rFonts w:hint="eastAsia"/>
            <w:rtl/>
            <w:lang w:bidi="fa-IR"/>
          </w:rPr>
          <w:t>فقر</w:t>
        </w:r>
        <w:r w:rsidR="00843F50" w:rsidRPr="009344CC">
          <w:rPr>
            <w:rStyle w:val="Hyperlink"/>
            <w:rtl/>
            <w:lang w:bidi="fa-IR"/>
          </w:rPr>
          <w:t xml:space="preserve">: </w:t>
        </w:r>
        <w:r w:rsidR="00843F50" w:rsidRPr="009344CC">
          <w:rPr>
            <w:rStyle w:val="Hyperlink"/>
            <w:rFonts w:hint="eastAsia"/>
            <w:rtl/>
            <w:lang w:bidi="fa-IR"/>
          </w:rPr>
          <w:t>عوامل</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که</w:t>
        </w:r>
        <w:r w:rsidR="00843F50" w:rsidRPr="009344CC">
          <w:rPr>
            <w:rStyle w:val="Hyperlink"/>
            <w:rtl/>
            <w:lang w:bidi="fa-IR"/>
          </w:rPr>
          <w:t xml:space="preserve"> </w:t>
        </w:r>
        <w:r w:rsidR="00843F50" w:rsidRPr="009344CC">
          <w:rPr>
            <w:rStyle w:val="Hyperlink"/>
            <w:rFonts w:hint="eastAsia"/>
            <w:rtl/>
            <w:lang w:bidi="fa-IR"/>
          </w:rPr>
          <w:t>بر</w:t>
        </w:r>
        <w:r w:rsidR="00843F50" w:rsidRPr="009344CC">
          <w:rPr>
            <w:rStyle w:val="Hyperlink"/>
            <w:rtl/>
            <w:lang w:bidi="fa-IR"/>
          </w:rPr>
          <w:t xml:space="preserve"> </w:t>
        </w:r>
        <w:r w:rsidR="00843F50" w:rsidRPr="009344CC">
          <w:rPr>
            <w:rStyle w:val="Hyperlink"/>
            <w:rFonts w:hint="eastAsia"/>
            <w:rtl/>
            <w:lang w:bidi="fa-IR"/>
          </w:rPr>
          <w:t>بعض</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خانواده‌ها</w:t>
        </w:r>
        <w:r w:rsidR="00843F50" w:rsidRPr="009344CC">
          <w:rPr>
            <w:rStyle w:val="Hyperlink"/>
            <w:rtl/>
            <w:lang w:bidi="fa-IR"/>
          </w:rPr>
          <w:t xml:space="preserve"> </w:t>
        </w:r>
        <w:r w:rsidR="00843F50" w:rsidRPr="009344CC">
          <w:rPr>
            <w:rStyle w:val="Hyperlink"/>
            <w:rFonts w:hint="eastAsia"/>
            <w:rtl/>
            <w:lang w:bidi="fa-IR"/>
          </w:rPr>
          <w:t>سا</w:t>
        </w:r>
        <w:r w:rsidR="00843F50" w:rsidRPr="009344CC">
          <w:rPr>
            <w:rStyle w:val="Hyperlink"/>
            <w:rFonts w:hint="cs"/>
            <w:rtl/>
            <w:lang w:bidi="fa-IR"/>
          </w:rPr>
          <w:t>ی</w:t>
        </w:r>
        <w:r w:rsidR="00843F50" w:rsidRPr="009344CC">
          <w:rPr>
            <w:rStyle w:val="Hyperlink"/>
            <w:rFonts w:hint="eastAsia"/>
            <w:rtl/>
            <w:lang w:bidi="fa-IR"/>
          </w:rPr>
          <w:t>ه</w:t>
        </w:r>
        <w:r w:rsidR="00843F50" w:rsidRPr="009344CC">
          <w:rPr>
            <w:rStyle w:val="Hyperlink"/>
            <w:rtl/>
            <w:lang w:bidi="fa-IR"/>
          </w:rPr>
          <w:t xml:space="preserve"> </w:t>
        </w:r>
        <w:r w:rsidR="00843F50" w:rsidRPr="009344CC">
          <w:rPr>
            <w:rStyle w:val="Hyperlink"/>
            <w:rFonts w:hint="eastAsia"/>
            <w:rtl/>
            <w:lang w:bidi="fa-IR"/>
          </w:rPr>
          <w:t>افکنده</w:t>
        </w:r>
        <w:r w:rsidR="00843F50" w:rsidRPr="009344CC">
          <w:rPr>
            <w:rStyle w:val="Hyperlink"/>
            <w:rtl/>
            <w:lang w:bidi="fa-IR"/>
          </w:rPr>
          <w:t xml:space="preserve"> </w:t>
        </w:r>
        <w:r w:rsidR="00843F50" w:rsidRPr="009344CC">
          <w:rPr>
            <w:rStyle w:val="Hyperlink"/>
            <w:rFonts w:hint="eastAsia"/>
            <w:rtl/>
            <w:lang w:bidi="fa-IR"/>
          </w:rPr>
          <w:t>است</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432320034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113</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35" w:history="1">
        <w:r w:rsidR="00843F50" w:rsidRPr="009344CC">
          <w:rPr>
            <w:rStyle w:val="Hyperlink"/>
            <w:rtl/>
            <w:lang w:bidi="fa-IR"/>
          </w:rPr>
          <w:t>(</w:t>
        </w:r>
        <w:r w:rsidR="00843F50" w:rsidRPr="009344CC">
          <w:rPr>
            <w:rStyle w:val="Hyperlink"/>
            <w:rFonts w:hint="eastAsia"/>
            <w:rtl/>
            <w:lang w:bidi="fa-IR"/>
          </w:rPr>
          <w:t>ب</w:t>
        </w:r>
        <w:r w:rsidR="00843F50" w:rsidRPr="009344CC">
          <w:rPr>
            <w:rStyle w:val="Hyperlink"/>
            <w:rtl/>
            <w:lang w:bidi="fa-IR"/>
          </w:rPr>
          <w:t xml:space="preserve">) </w:t>
        </w:r>
        <w:r w:rsidR="00843F50" w:rsidRPr="009344CC">
          <w:rPr>
            <w:rStyle w:val="Hyperlink"/>
            <w:rFonts w:hint="eastAsia"/>
            <w:rtl/>
            <w:lang w:bidi="fa-IR"/>
          </w:rPr>
          <w:t>اختلاف</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نزاع</w:t>
        </w:r>
        <w:r w:rsidR="00843F50" w:rsidRPr="009344CC">
          <w:rPr>
            <w:rStyle w:val="Hyperlink"/>
            <w:rtl/>
            <w:lang w:bidi="fa-IR"/>
          </w:rPr>
          <w:t xml:space="preserve"> </w:t>
        </w:r>
        <w:r w:rsidR="00843F50" w:rsidRPr="009344CC">
          <w:rPr>
            <w:rStyle w:val="Hyperlink"/>
            <w:rFonts w:hint="eastAsia"/>
            <w:rtl/>
            <w:lang w:bidi="fa-IR"/>
          </w:rPr>
          <w:t>پدر</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مادر</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432320035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114</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36" w:history="1">
        <w:r w:rsidR="00843F50" w:rsidRPr="009344CC">
          <w:rPr>
            <w:rStyle w:val="Hyperlink"/>
            <w:rtl/>
            <w:lang w:bidi="fa-IR"/>
          </w:rPr>
          <w:t>(</w:t>
        </w:r>
        <w:r w:rsidR="00843F50" w:rsidRPr="009344CC">
          <w:rPr>
            <w:rStyle w:val="Hyperlink"/>
            <w:rFonts w:hint="eastAsia"/>
            <w:rtl/>
            <w:lang w:bidi="fa-IR"/>
          </w:rPr>
          <w:t>ج</w:t>
        </w:r>
        <w:r w:rsidR="00843F50" w:rsidRPr="009344CC">
          <w:rPr>
            <w:rStyle w:val="Hyperlink"/>
            <w:rtl/>
            <w:lang w:bidi="fa-IR"/>
          </w:rPr>
          <w:t xml:space="preserve">) </w:t>
        </w:r>
        <w:r w:rsidR="00843F50" w:rsidRPr="009344CC">
          <w:rPr>
            <w:rStyle w:val="Hyperlink"/>
            <w:rFonts w:hint="eastAsia"/>
            <w:rtl/>
            <w:lang w:bidi="fa-IR"/>
          </w:rPr>
          <w:t>طلاق</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عوارض</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Fonts w:hint="cs"/>
            <w:rtl/>
            <w:lang w:bidi="fa-IR"/>
          </w:rPr>
          <w:t>ی</w:t>
        </w:r>
        <w:r w:rsidR="00843F50" w:rsidRPr="009344CC">
          <w:rPr>
            <w:rStyle w:val="Hyperlink"/>
            <w:rFonts w:hint="eastAsia"/>
            <w:rtl/>
            <w:lang w:bidi="fa-IR"/>
          </w:rPr>
          <w:t>رانگر</w:t>
        </w:r>
        <w:r w:rsidR="00843F50" w:rsidRPr="009344CC">
          <w:rPr>
            <w:rStyle w:val="Hyperlink"/>
            <w:rtl/>
            <w:lang w:bidi="fa-IR"/>
          </w:rPr>
          <w:t xml:space="preserve"> </w:t>
        </w:r>
        <w:r w:rsidR="00843F50" w:rsidRPr="009344CC">
          <w:rPr>
            <w:rStyle w:val="Hyperlink"/>
            <w:rFonts w:hint="eastAsia"/>
            <w:rtl/>
            <w:lang w:bidi="fa-IR"/>
          </w:rPr>
          <w:t>آن</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432320036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115</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37" w:history="1">
        <w:r w:rsidR="00843F50" w:rsidRPr="009344CC">
          <w:rPr>
            <w:rStyle w:val="Hyperlink"/>
            <w:noProof/>
            <w:rtl/>
            <w:lang w:bidi="fa-IR"/>
          </w:rPr>
          <w:t xml:space="preserve">1- </w:t>
        </w:r>
        <w:r w:rsidR="00843F50" w:rsidRPr="009344CC">
          <w:rPr>
            <w:rStyle w:val="Hyperlink"/>
            <w:rFonts w:hint="eastAsia"/>
            <w:noProof/>
            <w:rtl/>
            <w:lang w:bidi="fa-IR"/>
          </w:rPr>
          <w:t>نص</w:t>
        </w:r>
        <w:r w:rsidR="00843F50" w:rsidRPr="009344CC">
          <w:rPr>
            <w:rStyle w:val="Hyperlink"/>
            <w:rFonts w:hint="cs"/>
            <w:noProof/>
            <w:rtl/>
            <w:lang w:bidi="fa-IR"/>
          </w:rPr>
          <w:t>ی</w:t>
        </w:r>
        <w:r w:rsidR="00843F50" w:rsidRPr="009344CC">
          <w:rPr>
            <w:rStyle w:val="Hyperlink"/>
            <w:rFonts w:hint="eastAsia"/>
            <w:noProof/>
            <w:rtl/>
            <w:lang w:bidi="fa-IR"/>
          </w:rPr>
          <w:t>حت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راهنمائ</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432320037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119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38" w:history="1">
        <w:r w:rsidR="00843F50" w:rsidRPr="009344CC">
          <w:rPr>
            <w:rStyle w:val="Hyperlink"/>
            <w:noProof/>
            <w:rtl/>
            <w:lang w:bidi="fa-IR"/>
          </w:rPr>
          <w:t xml:space="preserve">2- </w:t>
        </w:r>
        <w:r w:rsidR="00843F50" w:rsidRPr="009344CC">
          <w:rPr>
            <w:rStyle w:val="Hyperlink"/>
            <w:rFonts w:hint="eastAsia"/>
            <w:noProof/>
            <w:rtl/>
            <w:lang w:bidi="fa-IR"/>
          </w:rPr>
          <w:t>دور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زن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خوابگاه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432320038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120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39" w:history="1">
        <w:r w:rsidR="00843F50" w:rsidRPr="009344CC">
          <w:rPr>
            <w:rStyle w:val="Hyperlink"/>
            <w:noProof/>
            <w:rtl/>
            <w:lang w:bidi="fa-IR"/>
          </w:rPr>
          <w:t xml:space="preserve">3- </w:t>
        </w:r>
        <w:r w:rsidR="00843F50" w:rsidRPr="009344CC">
          <w:rPr>
            <w:rStyle w:val="Hyperlink"/>
            <w:rFonts w:hint="eastAsia"/>
            <w:noProof/>
            <w:rtl/>
            <w:lang w:bidi="fa-IR"/>
          </w:rPr>
          <w:t>کتک</w:t>
        </w:r>
        <w:r w:rsidR="00843F50" w:rsidRPr="009344CC">
          <w:rPr>
            <w:rStyle w:val="Hyperlink"/>
            <w:noProof/>
            <w:rtl/>
            <w:lang w:bidi="fa-IR"/>
          </w:rPr>
          <w:t xml:space="preserve"> </w:t>
        </w:r>
        <w:r w:rsidR="00843F50" w:rsidRPr="009344CC">
          <w:rPr>
            <w:rStyle w:val="Hyperlink"/>
            <w:rFonts w:hint="eastAsia"/>
            <w:noProof/>
            <w:rtl/>
            <w:lang w:bidi="fa-IR"/>
          </w:rPr>
          <w:t>ملا</w:t>
        </w:r>
        <w:r w:rsidR="00843F50" w:rsidRPr="009344CC">
          <w:rPr>
            <w:rStyle w:val="Hyperlink"/>
            <w:rFonts w:hint="cs"/>
            <w:noProof/>
            <w:rtl/>
            <w:lang w:bidi="fa-IR"/>
          </w:rPr>
          <w:t>ی</w:t>
        </w:r>
        <w:r w:rsidR="00843F50" w:rsidRPr="009344CC">
          <w:rPr>
            <w:rStyle w:val="Hyperlink"/>
            <w:rFonts w:hint="eastAsia"/>
            <w:noProof/>
            <w:rtl/>
            <w:lang w:bidi="fa-IR"/>
          </w:rPr>
          <w:t>م</w:t>
        </w:r>
        <w:r w:rsidR="00843F50" w:rsidRPr="009344CC">
          <w:rPr>
            <w:rStyle w:val="Hyperlink"/>
            <w:noProof/>
            <w:rtl/>
            <w:lang w:bidi="fa-IR"/>
          </w:rPr>
          <w:t xml:space="preserve"> (</w:t>
        </w:r>
        <w:r w:rsidR="00843F50" w:rsidRPr="009344CC">
          <w:rPr>
            <w:rStyle w:val="Hyperlink"/>
            <w:rFonts w:hint="eastAsia"/>
            <w:noProof/>
            <w:rtl/>
            <w:lang w:bidi="fa-IR"/>
          </w:rPr>
          <w:t>صور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جراحت</w:t>
        </w:r>
        <w:r w:rsidR="00843F50" w:rsidRPr="009344CC">
          <w:rPr>
            <w:rStyle w:val="Hyperlink"/>
            <w:noProof/>
            <w:rtl/>
            <w:lang w:bidi="fa-IR"/>
          </w:rPr>
          <w:t xml:space="preserve"> </w:t>
        </w:r>
        <w:r w:rsidR="00843F50" w:rsidRPr="009344CC">
          <w:rPr>
            <w:rStyle w:val="Hyperlink"/>
            <w:rFonts w:hint="eastAsia"/>
            <w:noProof/>
            <w:rtl/>
            <w:lang w:bidi="fa-IR"/>
          </w:rPr>
          <w:t>منجر</w:t>
        </w:r>
        <w:r w:rsidR="00843F50" w:rsidRPr="009344CC">
          <w:rPr>
            <w:rStyle w:val="Hyperlink"/>
            <w:noProof/>
            <w:rtl/>
            <w:lang w:bidi="fa-IR"/>
          </w:rPr>
          <w:t xml:space="preserve"> </w:t>
        </w:r>
        <w:r w:rsidR="00843F50" w:rsidRPr="009344CC">
          <w:rPr>
            <w:rStyle w:val="Hyperlink"/>
            <w:rFonts w:hint="eastAsia"/>
            <w:noProof/>
            <w:rtl/>
            <w:lang w:bidi="fa-IR"/>
          </w:rPr>
          <w:t>نشود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432320039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120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40" w:history="1">
        <w:r w:rsidR="00843F50" w:rsidRPr="009344CC">
          <w:rPr>
            <w:rStyle w:val="Hyperlink"/>
            <w:noProof/>
            <w:rtl/>
            <w:lang w:bidi="fa-IR"/>
          </w:rPr>
          <w:t xml:space="preserve">4- </w:t>
        </w:r>
        <w:r w:rsidR="00843F50" w:rsidRPr="009344CC">
          <w:rPr>
            <w:rStyle w:val="Hyperlink"/>
            <w:rFonts w:hint="eastAsia"/>
            <w:noProof/>
            <w:rtl/>
            <w:lang w:bidi="fa-IR"/>
          </w:rPr>
          <w:t>حکم</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بزرگان</w:t>
        </w:r>
        <w:r w:rsidR="00843F50" w:rsidRPr="009344CC">
          <w:rPr>
            <w:rStyle w:val="Hyperlink"/>
            <w:noProof/>
            <w:rtl/>
            <w:lang w:bidi="fa-IR"/>
          </w:rPr>
          <w:t xml:space="preserve"> </w:t>
        </w:r>
        <w:r w:rsidR="00843F50" w:rsidRPr="009344CC">
          <w:rPr>
            <w:rStyle w:val="Hyperlink"/>
            <w:rFonts w:hint="eastAsia"/>
            <w:noProof/>
            <w:rtl/>
            <w:lang w:bidi="fa-IR"/>
          </w:rPr>
          <w:t>خانواد</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زن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شوهر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432320040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121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41" w:history="1">
        <w:r w:rsidR="00843F50" w:rsidRPr="009344CC">
          <w:rPr>
            <w:rStyle w:val="Hyperlink"/>
            <w:noProof/>
            <w:rtl/>
            <w:lang w:bidi="fa-IR"/>
          </w:rPr>
          <w:t>(</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اوقات</w:t>
        </w:r>
        <w:r w:rsidR="00843F50" w:rsidRPr="009344CC">
          <w:rPr>
            <w:rStyle w:val="Hyperlink"/>
            <w:noProof/>
            <w:rtl/>
            <w:lang w:bidi="fa-IR"/>
          </w:rPr>
          <w:t xml:space="preserve"> </w:t>
        </w:r>
        <w:r w:rsidR="00843F50" w:rsidRPr="009344CC">
          <w:rPr>
            <w:rStyle w:val="Hyperlink"/>
            <w:rFonts w:hint="eastAsia"/>
            <w:noProof/>
            <w:rtl/>
            <w:lang w:bidi="fa-IR"/>
          </w:rPr>
          <w:t>فراغت</w:t>
        </w:r>
        <w:r w:rsidR="00843F50" w:rsidRPr="009344CC">
          <w:rPr>
            <w:rStyle w:val="Hyperlink"/>
            <w:noProof/>
            <w:rtl/>
            <w:lang w:bidi="fa-IR"/>
          </w:rPr>
          <w:t xml:space="preserve"> </w:t>
        </w:r>
        <w:r w:rsidR="00843F50" w:rsidRPr="009344CC">
          <w:rPr>
            <w:rStyle w:val="Hyperlink"/>
            <w:rFonts w:hint="eastAsia"/>
            <w:noProof/>
            <w:rtl/>
            <w:lang w:bidi="fa-IR"/>
          </w:rPr>
          <w:t>کودکان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نوجوانان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استفاده</w:t>
        </w:r>
        <w:r w:rsidR="00843F50" w:rsidRPr="009344CC">
          <w:rPr>
            <w:rStyle w:val="Hyperlink"/>
            <w:noProof/>
            <w:rtl/>
            <w:lang w:bidi="fa-IR"/>
          </w:rPr>
          <w:t xml:space="preserve"> </w:t>
        </w:r>
        <w:r w:rsidR="00843F50" w:rsidRPr="009344CC">
          <w:rPr>
            <w:rStyle w:val="Hyperlink"/>
            <w:rFonts w:hint="eastAsia"/>
            <w:noProof/>
            <w:rtl/>
            <w:lang w:bidi="fa-IR"/>
          </w:rPr>
          <w:t>نامطلوب</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432320041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123</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42" w:history="1">
        <w:r w:rsidR="00843F50" w:rsidRPr="009344CC">
          <w:rPr>
            <w:rStyle w:val="Hyperlink"/>
            <w:rtl/>
            <w:lang w:bidi="fa-IR"/>
          </w:rPr>
          <w:t>(</w:t>
        </w:r>
        <w:r w:rsidR="00843F50" w:rsidRPr="009344CC">
          <w:rPr>
            <w:rStyle w:val="Hyperlink"/>
            <w:rFonts w:hint="eastAsia"/>
            <w:rtl/>
            <w:lang w:bidi="fa-IR"/>
          </w:rPr>
          <w:t>ه</w:t>
        </w:r>
        <w:r w:rsidR="00843F50" w:rsidRPr="009344CC">
          <w:rPr>
            <w:rStyle w:val="Hyperlink"/>
            <w:rFonts w:hint="eastAsia"/>
            <w:lang w:bidi="fa-IR"/>
          </w:rPr>
          <w:t>‍</w:t>
        </w:r>
        <w:r w:rsidR="00843F50" w:rsidRPr="009344CC">
          <w:rPr>
            <w:rStyle w:val="Hyperlink"/>
            <w:rtl/>
            <w:lang w:bidi="fa-IR"/>
          </w:rPr>
          <w:t xml:space="preserve"> ) </w:t>
        </w:r>
        <w:r w:rsidR="00843F50" w:rsidRPr="009344CC">
          <w:rPr>
            <w:rStyle w:val="Hyperlink"/>
            <w:rFonts w:hint="eastAsia"/>
            <w:rtl/>
            <w:lang w:bidi="fa-IR"/>
          </w:rPr>
          <w:t>دوستان</w:t>
        </w:r>
        <w:r w:rsidR="00843F50" w:rsidRPr="009344CC">
          <w:rPr>
            <w:rStyle w:val="Hyperlink"/>
            <w:rtl/>
            <w:lang w:bidi="fa-IR"/>
          </w:rPr>
          <w:t xml:space="preserve"> </w:t>
        </w:r>
        <w:r w:rsidR="00843F50" w:rsidRPr="009344CC">
          <w:rPr>
            <w:rStyle w:val="Hyperlink"/>
            <w:rFonts w:hint="eastAsia"/>
            <w:rtl/>
            <w:lang w:bidi="fa-IR"/>
          </w:rPr>
          <w:t>بد</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مصاحبت‌ها</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گمراه</w:t>
        </w:r>
        <w:r w:rsidR="00843F50" w:rsidRPr="009344CC">
          <w:rPr>
            <w:rStyle w:val="Hyperlink"/>
            <w:rtl/>
            <w:lang w:bidi="fa-IR"/>
          </w:rPr>
          <w:t xml:space="preserve"> </w:t>
        </w:r>
        <w:r w:rsidR="00843F50" w:rsidRPr="009344CC">
          <w:rPr>
            <w:rStyle w:val="Hyperlink"/>
            <w:rFonts w:hint="eastAsia"/>
            <w:rtl/>
            <w:lang w:bidi="fa-IR"/>
          </w:rPr>
          <w:t>کننده</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432320042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127</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43" w:history="1">
        <w:r w:rsidR="00843F50" w:rsidRPr="009344CC">
          <w:rPr>
            <w:rStyle w:val="Hyperlink"/>
            <w:rtl/>
            <w:lang w:bidi="fa-IR"/>
          </w:rPr>
          <w:t>(</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برخورد</w:t>
        </w:r>
        <w:r w:rsidR="00843F50" w:rsidRPr="009344CC">
          <w:rPr>
            <w:rStyle w:val="Hyperlink"/>
            <w:rtl/>
            <w:lang w:bidi="fa-IR"/>
          </w:rPr>
          <w:t xml:space="preserve"> </w:t>
        </w:r>
        <w:r w:rsidR="00843F50" w:rsidRPr="009344CC">
          <w:rPr>
            <w:rStyle w:val="Hyperlink"/>
            <w:rFonts w:hint="eastAsia"/>
            <w:rtl/>
            <w:lang w:bidi="fa-IR"/>
          </w:rPr>
          <w:t>نامناسب</w:t>
        </w:r>
        <w:r w:rsidR="00843F50" w:rsidRPr="009344CC">
          <w:rPr>
            <w:rStyle w:val="Hyperlink"/>
            <w:rtl/>
            <w:lang w:bidi="fa-IR"/>
          </w:rPr>
          <w:t xml:space="preserve"> </w:t>
        </w:r>
        <w:r w:rsidR="00843F50" w:rsidRPr="009344CC">
          <w:rPr>
            <w:rStyle w:val="Hyperlink"/>
            <w:rFonts w:hint="eastAsia"/>
            <w:rtl/>
            <w:lang w:bidi="fa-IR"/>
          </w:rPr>
          <w:t>والد</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با</w:t>
        </w:r>
        <w:r w:rsidR="00843F50" w:rsidRPr="009344CC">
          <w:rPr>
            <w:rStyle w:val="Hyperlink"/>
            <w:rtl/>
            <w:lang w:bidi="fa-IR"/>
          </w:rPr>
          <w:t xml:space="preserve"> </w:t>
        </w:r>
        <w:r w:rsidR="00843F50" w:rsidRPr="009344CC">
          <w:rPr>
            <w:rStyle w:val="Hyperlink"/>
            <w:rFonts w:hint="eastAsia"/>
            <w:rtl/>
            <w:lang w:bidi="fa-IR"/>
          </w:rPr>
          <w:t>فرزند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432320043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129</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44" w:history="1">
        <w:r w:rsidR="00843F50" w:rsidRPr="009344CC">
          <w:rPr>
            <w:rStyle w:val="Hyperlink"/>
            <w:rtl/>
            <w:lang w:bidi="fa-IR"/>
          </w:rPr>
          <w:t>(</w:t>
        </w:r>
        <w:r w:rsidR="00843F50" w:rsidRPr="009344CC">
          <w:rPr>
            <w:rStyle w:val="Hyperlink"/>
            <w:rFonts w:hint="eastAsia"/>
            <w:rtl/>
            <w:lang w:bidi="fa-IR"/>
          </w:rPr>
          <w:t>ز</w:t>
        </w:r>
        <w:r w:rsidR="00843F50" w:rsidRPr="009344CC">
          <w:rPr>
            <w:rStyle w:val="Hyperlink"/>
            <w:rtl/>
            <w:lang w:bidi="fa-IR"/>
          </w:rPr>
          <w:t xml:space="preserve">) </w:t>
        </w:r>
        <w:r w:rsidR="00843F50" w:rsidRPr="009344CC">
          <w:rPr>
            <w:rStyle w:val="Hyperlink"/>
            <w:rFonts w:hint="eastAsia"/>
            <w:rtl/>
            <w:lang w:bidi="fa-IR"/>
          </w:rPr>
          <w:t>د</w:t>
        </w:r>
        <w:r w:rsidR="00843F50" w:rsidRPr="009344CC">
          <w:rPr>
            <w:rStyle w:val="Hyperlink"/>
            <w:rFonts w:hint="cs"/>
            <w:rtl/>
            <w:lang w:bidi="fa-IR"/>
          </w:rPr>
          <w:t>ی</w:t>
        </w:r>
        <w:r w:rsidR="00843F50" w:rsidRPr="009344CC">
          <w:rPr>
            <w:rStyle w:val="Hyperlink"/>
            <w:rFonts w:hint="eastAsia"/>
            <w:rtl/>
            <w:lang w:bidi="fa-IR"/>
          </w:rPr>
          <w:t>دن</w:t>
        </w:r>
        <w:r w:rsidR="00843F50" w:rsidRPr="009344CC">
          <w:rPr>
            <w:rStyle w:val="Hyperlink"/>
            <w:rtl/>
            <w:lang w:bidi="fa-IR"/>
          </w:rPr>
          <w:t xml:space="preserve"> </w:t>
        </w:r>
        <w:r w:rsidR="00843F50" w:rsidRPr="009344CC">
          <w:rPr>
            <w:rStyle w:val="Hyperlink"/>
            <w:rFonts w:hint="eastAsia"/>
            <w:rtl/>
            <w:lang w:bidi="fa-IR"/>
          </w:rPr>
          <w:t>ف</w:t>
        </w:r>
        <w:r w:rsidR="00843F50" w:rsidRPr="009344CC">
          <w:rPr>
            <w:rStyle w:val="Hyperlink"/>
            <w:rFonts w:hint="cs"/>
            <w:rtl/>
            <w:lang w:bidi="fa-IR"/>
          </w:rPr>
          <w:t>ی</w:t>
        </w:r>
        <w:r w:rsidR="00843F50" w:rsidRPr="009344CC">
          <w:rPr>
            <w:rStyle w:val="Hyperlink"/>
            <w:rFonts w:hint="eastAsia"/>
            <w:rtl/>
            <w:lang w:bidi="fa-IR"/>
          </w:rPr>
          <w:t>لم‌ها</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جنائ</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سکس</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432320044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133</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45" w:history="1">
        <w:r w:rsidR="00843F50" w:rsidRPr="009344CC">
          <w:rPr>
            <w:rStyle w:val="Hyperlink"/>
            <w:rtl/>
            <w:lang w:bidi="fa-IR"/>
          </w:rPr>
          <w:t>(</w:t>
        </w:r>
        <w:r w:rsidR="00843F50" w:rsidRPr="009344CC">
          <w:rPr>
            <w:rStyle w:val="Hyperlink"/>
            <w:rFonts w:hint="eastAsia"/>
            <w:rtl/>
            <w:lang w:bidi="fa-IR"/>
          </w:rPr>
          <w:t>ح</w:t>
        </w:r>
        <w:r w:rsidR="00843F50" w:rsidRPr="009344CC">
          <w:rPr>
            <w:rStyle w:val="Hyperlink"/>
            <w:rtl/>
            <w:lang w:bidi="fa-IR"/>
          </w:rPr>
          <w:t xml:space="preserve">) </w:t>
        </w:r>
        <w:r w:rsidR="00843F50" w:rsidRPr="009344CC">
          <w:rPr>
            <w:rStyle w:val="Hyperlink"/>
            <w:rFonts w:hint="eastAsia"/>
            <w:rtl/>
            <w:lang w:bidi="fa-IR"/>
          </w:rPr>
          <w:t>ش</w:t>
        </w:r>
        <w:r w:rsidR="00843F50" w:rsidRPr="009344CC">
          <w:rPr>
            <w:rStyle w:val="Hyperlink"/>
            <w:rFonts w:hint="cs"/>
            <w:rtl/>
            <w:lang w:bidi="fa-IR"/>
          </w:rPr>
          <w:t>ی</w:t>
        </w:r>
        <w:r w:rsidR="00843F50" w:rsidRPr="009344CC">
          <w:rPr>
            <w:rStyle w:val="Hyperlink"/>
            <w:rFonts w:hint="eastAsia"/>
            <w:rtl/>
            <w:lang w:bidi="fa-IR"/>
          </w:rPr>
          <w:t>وع</w:t>
        </w:r>
        <w:r w:rsidR="00843F50" w:rsidRPr="009344CC">
          <w:rPr>
            <w:rStyle w:val="Hyperlink"/>
            <w:rtl/>
            <w:lang w:bidi="fa-IR"/>
          </w:rPr>
          <w:t xml:space="preserve"> </w:t>
        </w:r>
        <w:r w:rsidR="00843F50" w:rsidRPr="009344CC">
          <w:rPr>
            <w:rStyle w:val="Hyperlink"/>
            <w:rFonts w:hint="eastAsia"/>
            <w:rtl/>
            <w:lang w:bidi="fa-IR"/>
          </w:rPr>
          <w:t>ب</w:t>
        </w:r>
        <w:r w:rsidR="00843F50" w:rsidRPr="009344CC">
          <w:rPr>
            <w:rStyle w:val="Hyperlink"/>
            <w:rFonts w:hint="cs"/>
            <w:rtl/>
            <w:lang w:bidi="fa-IR"/>
          </w:rPr>
          <w:t>ی</w:t>
        </w:r>
        <w:r w:rsidR="00843F50" w:rsidRPr="009344CC">
          <w:rPr>
            <w:rStyle w:val="Hyperlink"/>
            <w:rFonts w:hint="eastAsia"/>
            <w:rtl/>
            <w:lang w:bidi="fa-IR"/>
          </w:rPr>
          <w:t>کار</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جامعه</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432320045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136</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46" w:history="1">
        <w:r w:rsidR="00843F50" w:rsidRPr="009344CC">
          <w:rPr>
            <w:rStyle w:val="Hyperlink"/>
            <w:rFonts w:hint="eastAsia"/>
            <w:noProof/>
            <w:rtl/>
            <w:lang w:bidi="fa-IR"/>
          </w:rPr>
          <w:t>راه</w:t>
        </w:r>
        <w:r w:rsidR="00843F50" w:rsidRPr="009344CC">
          <w:rPr>
            <w:rStyle w:val="Hyperlink"/>
            <w:noProof/>
            <w:rtl/>
            <w:lang w:bidi="fa-IR"/>
          </w:rPr>
          <w:t xml:space="preserve"> </w:t>
        </w:r>
        <w:r w:rsidR="00843F50" w:rsidRPr="009344CC">
          <w:rPr>
            <w:rStyle w:val="Hyperlink"/>
            <w:rFonts w:hint="eastAsia"/>
            <w:noProof/>
            <w:rtl/>
            <w:lang w:bidi="fa-IR"/>
          </w:rPr>
          <w:t>برخورد</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کار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بعلت</w:t>
        </w:r>
        <w:r w:rsidR="00843F50" w:rsidRPr="009344CC">
          <w:rPr>
            <w:rStyle w:val="Hyperlink"/>
            <w:noProof/>
            <w:rtl/>
            <w:lang w:bidi="fa-IR"/>
          </w:rPr>
          <w:t xml:space="preserve"> </w:t>
        </w:r>
        <w:r w:rsidR="00843F50" w:rsidRPr="009344CC">
          <w:rPr>
            <w:rStyle w:val="Hyperlink"/>
            <w:rFonts w:hint="eastAsia"/>
            <w:noProof/>
            <w:rtl/>
            <w:lang w:bidi="fa-IR"/>
          </w:rPr>
          <w:t>تنبل</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432320046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138</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47" w:history="1">
        <w:r w:rsidR="00843F50" w:rsidRPr="009344CC">
          <w:rPr>
            <w:rStyle w:val="Hyperlink"/>
            <w:rtl/>
            <w:lang w:bidi="fa-IR"/>
          </w:rPr>
          <w:t>(</w:t>
        </w:r>
        <w:r w:rsidR="00843F50" w:rsidRPr="009344CC">
          <w:rPr>
            <w:rStyle w:val="Hyperlink"/>
            <w:rFonts w:hint="eastAsia"/>
            <w:rtl/>
            <w:lang w:bidi="fa-IR"/>
          </w:rPr>
          <w:t>ط</w:t>
        </w:r>
        <w:r w:rsidR="00843F50" w:rsidRPr="009344CC">
          <w:rPr>
            <w:rStyle w:val="Hyperlink"/>
            <w:rtl/>
            <w:lang w:bidi="fa-IR"/>
          </w:rPr>
          <w:t xml:space="preserve">) </w:t>
        </w:r>
        <w:r w:rsidR="00843F50" w:rsidRPr="009344CC">
          <w:rPr>
            <w:rStyle w:val="Hyperlink"/>
            <w:rFonts w:hint="eastAsia"/>
            <w:rtl/>
            <w:lang w:bidi="fa-IR"/>
          </w:rPr>
          <w:t>ب</w:t>
        </w:r>
        <w:r w:rsidR="00843F50" w:rsidRPr="009344CC">
          <w:rPr>
            <w:rStyle w:val="Hyperlink"/>
            <w:rFonts w:hint="cs"/>
            <w:rtl/>
            <w:lang w:bidi="fa-IR"/>
          </w:rPr>
          <w:t>ی‌</w:t>
        </w:r>
        <w:r w:rsidR="00843F50" w:rsidRPr="009344CC">
          <w:rPr>
            <w:rStyle w:val="Hyperlink"/>
            <w:rFonts w:hint="eastAsia"/>
            <w:rtl/>
            <w:lang w:bidi="fa-IR"/>
          </w:rPr>
          <w:t>توجه</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والد</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ترب</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tl/>
            <w:lang w:bidi="fa-IR"/>
          </w:rPr>
          <w:t xml:space="preserve"> </w:t>
        </w:r>
        <w:r w:rsidR="00843F50" w:rsidRPr="009344CC">
          <w:rPr>
            <w:rStyle w:val="Hyperlink"/>
            <w:rFonts w:hint="eastAsia"/>
            <w:rtl/>
            <w:lang w:bidi="fa-IR"/>
          </w:rPr>
          <w:t>فرزند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432320047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139</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48" w:history="1">
        <w:r w:rsidR="00843F50" w:rsidRPr="009344CC">
          <w:rPr>
            <w:rStyle w:val="Hyperlink"/>
            <w:rtl/>
            <w:lang w:bidi="fa-IR"/>
          </w:rPr>
          <w:t>(</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مص</w:t>
        </w:r>
        <w:r w:rsidR="00843F50" w:rsidRPr="009344CC">
          <w:rPr>
            <w:rStyle w:val="Hyperlink"/>
            <w:rFonts w:hint="cs"/>
            <w:rtl/>
            <w:lang w:bidi="fa-IR"/>
          </w:rPr>
          <w:t>ی</w:t>
        </w:r>
        <w:r w:rsidR="00843F50" w:rsidRPr="009344CC">
          <w:rPr>
            <w:rStyle w:val="Hyperlink"/>
            <w:rFonts w:hint="eastAsia"/>
            <w:rtl/>
            <w:lang w:bidi="fa-IR"/>
          </w:rPr>
          <w:t>بت</w:t>
        </w:r>
        <w:r w:rsidR="00843F50" w:rsidRPr="009344CC">
          <w:rPr>
            <w:rStyle w:val="Hyperlink"/>
            <w:rtl/>
            <w:lang w:bidi="fa-IR"/>
          </w:rPr>
          <w:t xml:space="preserve"> </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Fonts w:hint="cs"/>
            <w:rtl/>
            <w:lang w:bidi="fa-IR"/>
          </w:rPr>
          <w:t>ی</w:t>
        </w:r>
        <w:r w:rsidR="00843F50" w:rsidRPr="009344CC">
          <w:rPr>
            <w:rStyle w:val="Hyperlink"/>
            <w:rFonts w:hint="eastAsia"/>
            <w:rtl/>
            <w:lang w:bidi="fa-IR"/>
          </w:rPr>
          <w:t>م</w:t>
        </w:r>
        <w:r w:rsidR="00843F50" w:rsidRPr="009344CC">
          <w:rPr>
            <w:rStyle w:val="Hyperlink"/>
            <w:rtl/>
            <w:lang w:bidi="fa-IR"/>
          </w:rPr>
          <w:t xml:space="preserve"> </w:t>
        </w:r>
        <w:r w:rsidR="00843F50" w:rsidRPr="009344CC">
          <w:rPr>
            <w:rStyle w:val="Hyperlink"/>
            <w:rFonts w:hint="eastAsia"/>
            <w:rtl/>
            <w:lang w:bidi="fa-IR"/>
          </w:rPr>
          <w:t>شدن</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432320048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142</w:t>
        </w:r>
        <w:r w:rsidR="00843F50">
          <w:rPr>
            <w:webHidden/>
            <w:rtl/>
          </w:rPr>
          <w:fldChar w:fldCharType="end"/>
        </w:r>
      </w:hyperlink>
    </w:p>
    <w:p w:rsidR="00843F50" w:rsidRDefault="006E45E1">
      <w:pPr>
        <w:pStyle w:val="TOC1"/>
        <w:tabs>
          <w:tab w:val="right" w:leader="dot" w:pos="7078"/>
        </w:tabs>
        <w:bidi/>
        <w:rPr>
          <w:rFonts w:asciiTheme="minorHAnsi" w:eastAsiaTheme="minorEastAsia" w:hAnsiTheme="minorHAnsi" w:cstheme="minorBidi"/>
          <w:bCs w:val="0"/>
          <w:noProof/>
          <w:sz w:val="22"/>
          <w:szCs w:val="22"/>
          <w:rtl/>
        </w:rPr>
      </w:pPr>
      <w:hyperlink w:anchor="_Toc432320049" w:history="1">
        <w:r w:rsidR="00843F50" w:rsidRPr="009344CC">
          <w:rPr>
            <w:rStyle w:val="Hyperlink"/>
            <w:rFonts w:hint="eastAsia"/>
            <w:noProof/>
            <w:rtl/>
            <w:lang w:bidi="fa-IR"/>
          </w:rPr>
          <w:t>بخش</w:t>
        </w:r>
        <w:r w:rsidR="00843F50" w:rsidRPr="009344CC">
          <w:rPr>
            <w:rStyle w:val="Hyperlink"/>
            <w:noProof/>
            <w:rtl/>
            <w:lang w:bidi="fa-IR"/>
          </w:rPr>
          <w:t xml:space="preserve"> </w:t>
        </w:r>
        <w:r w:rsidR="00843F50" w:rsidRPr="009344CC">
          <w:rPr>
            <w:rStyle w:val="Hyperlink"/>
            <w:rFonts w:hint="eastAsia"/>
            <w:noProof/>
            <w:rtl/>
            <w:lang w:bidi="fa-IR"/>
          </w:rPr>
          <w:t>دوم</w:t>
        </w:r>
        <w:r w:rsidR="00843F50" w:rsidRPr="009344CC">
          <w:rPr>
            <w:rStyle w:val="Hyperlink"/>
            <w:noProof/>
            <w:rtl/>
            <w:lang w:bidi="fa-IR"/>
          </w:rPr>
          <w:t xml:space="preserve">: </w:t>
        </w:r>
        <w:r w:rsidR="00843F50" w:rsidRPr="009344CC">
          <w:rPr>
            <w:rStyle w:val="Hyperlink"/>
            <w:rFonts w:hint="eastAsia"/>
            <w:noProof/>
            <w:rtl/>
            <w:lang w:bidi="fa-IR"/>
          </w:rPr>
          <w:t>مسئول</w:t>
        </w:r>
        <w:r w:rsidR="00843F50" w:rsidRPr="009344CC">
          <w:rPr>
            <w:rStyle w:val="Hyperlink"/>
            <w:rFonts w:hint="cs"/>
            <w:noProof/>
            <w:rtl/>
            <w:lang w:bidi="fa-IR"/>
          </w:rPr>
          <w:t>ی</w:t>
        </w:r>
        <w:r w:rsidR="00843F50" w:rsidRPr="009344CC">
          <w:rPr>
            <w:rStyle w:val="Hyperlink"/>
            <w:rFonts w:hint="eastAsia"/>
            <w:noProof/>
            <w:rtl/>
            <w:lang w:bidi="fa-IR"/>
          </w:rPr>
          <w:t>ت‌ها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مرب</w:t>
        </w:r>
        <w:r w:rsidR="00843F50" w:rsidRPr="009344CC">
          <w:rPr>
            <w:rStyle w:val="Hyperlink"/>
            <w:rFonts w:hint="cs"/>
            <w:noProof/>
            <w:rtl/>
            <w:lang w:bidi="fa-IR"/>
          </w:rPr>
          <w:t>ی</w:t>
        </w:r>
        <w:r w:rsidR="00843F50" w:rsidRPr="009344CC">
          <w:rPr>
            <w:rStyle w:val="Hyperlink"/>
            <w:rFonts w:hint="eastAsia"/>
            <w:noProof/>
            <w:rtl/>
            <w:lang w:bidi="fa-IR"/>
          </w:rPr>
          <w:t>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432320049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147</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050" w:history="1">
        <w:r w:rsidR="00843F50" w:rsidRPr="009344CC">
          <w:rPr>
            <w:rStyle w:val="Hyperlink"/>
            <w:rFonts w:hint="eastAsia"/>
            <w:noProof/>
            <w:rtl/>
            <w:lang w:bidi="fa-IR"/>
          </w:rPr>
          <w:t>مقدم</w:t>
        </w:r>
        <w:r w:rsidR="00843F50" w:rsidRPr="009344CC">
          <w:rPr>
            <w:rStyle w:val="Hyperlink"/>
            <w:rFonts w:hint="cs"/>
            <w:noProof/>
            <w:rtl/>
            <w:lang w:bidi="fa-IR"/>
          </w:rPr>
          <w:t>ۀ</w:t>
        </w:r>
        <w:r w:rsidR="00843F50" w:rsidRPr="009344CC">
          <w:rPr>
            <w:rStyle w:val="Hyperlink"/>
            <w:noProof/>
            <w:rtl/>
            <w:lang w:bidi="fa-IR"/>
          </w:rPr>
          <w:t xml:space="preserve"> </w:t>
        </w:r>
        <w:r w:rsidR="00843F50" w:rsidRPr="009344CC">
          <w:rPr>
            <w:rStyle w:val="Hyperlink"/>
            <w:rFonts w:hint="eastAsia"/>
            <w:noProof/>
            <w:rtl/>
            <w:lang w:bidi="fa-IR"/>
          </w:rPr>
          <w:t>بخش</w:t>
        </w:r>
        <w:r w:rsidR="00843F50" w:rsidRPr="009344CC">
          <w:rPr>
            <w:rStyle w:val="Hyperlink"/>
            <w:noProof/>
            <w:rtl/>
            <w:lang w:bidi="fa-IR"/>
          </w:rPr>
          <w:t xml:space="preserve"> </w:t>
        </w:r>
        <w:r w:rsidR="00843F50" w:rsidRPr="009344CC">
          <w:rPr>
            <w:rStyle w:val="Hyperlink"/>
            <w:rFonts w:hint="eastAsia"/>
            <w:noProof/>
            <w:rtl/>
            <w:lang w:bidi="fa-IR"/>
          </w:rPr>
          <w:t>دوم</w:t>
        </w:r>
        <w:r w:rsidR="00843F50" w:rsidRPr="009344CC">
          <w:rPr>
            <w:rStyle w:val="Hyperlink"/>
            <w:noProof/>
            <w:rtl/>
            <w:lang w:bidi="fa-IR"/>
          </w:rPr>
          <w:t xml:space="preserve"> </w:t>
        </w:r>
        <w:r w:rsidR="00843F50" w:rsidRPr="009344CC">
          <w:rPr>
            <w:rStyle w:val="Hyperlink"/>
            <w:rFonts w:hint="eastAsia"/>
            <w:noProof/>
            <w:rtl/>
            <w:lang w:bidi="fa-IR"/>
          </w:rPr>
          <w:t>کتاب</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مولف</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432320050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149</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051"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اول</w:t>
        </w:r>
        <w:r w:rsidR="00843F50" w:rsidRPr="009344CC">
          <w:rPr>
            <w:rStyle w:val="Hyperlink"/>
            <w:noProof/>
            <w:rtl/>
            <w:lang w:bidi="fa-IR"/>
          </w:rPr>
          <w:t xml:space="preserve">: </w:t>
        </w:r>
        <w:r w:rsidR="00843F50" w:rsidRPr="009344CC">
          <w:rPr>
            <w:rStyle w:val="Hyperlink"/>
            <w:rFonts w:hint="eastAsia"/>
            <w:noProof/>
            <w:rtl/>
            <w:lang w:bidi="fa-IR"/>
          </w:rPr>
          <w:t>مسؤول</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مان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432320051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157</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52" w:history="1">
        <w:r w:rsidR="00843F50" w:rsidRPr="009344CC">
          <w:rPr>
            <w:rStyle w:val="Hyperlink"/>
            <w:rtl/>
            <w:lang w:bidi="fa-IR"/>
          </w:rPr>
          <w:t xml:space="preserve">1- </w:t>
        </w:r>
        <w:r w:rsidR="00843F50" w:rsidRPr="009344CC">
          <w:rPr>
            <w:rStyle w:val="Hyperlink"/>
            <w:rFonts w:hint="eastAsia"/>
            <w:rtl/>
            <w:lang w:bidi="fa-IR"/>
          </w:rPr>
          <w:t>گشودن</w:t>
        </w:r>
        <w:r w:rsidR="00843F50" w:rsidRPr="009344CC">
          <w:rPr>
            <w:rStyle w:val="Hyperlink"/>
            <w:rtl/>
            <w:lang w:bidi="fa-IR"/>
          </w:rPr>
          <w:t xml:space="preserve"> </w:t>
        </w:r>
        <w:r w:rsidR="00843F50" w:rsidRPr="009344CC">
          <w:rPr>
            <w:rStyle w:val="Hyperlink"/>
            <w:rFonts w:hint="eastAsia"/>
            <w:rtl/>
            <w:lang w:bidi="fa-IR"/>
          </w:rPr>
          <w:t>زبان</w:t>
        </w:r>
        <w:r w:rsidR="00843F50" w:rsidRPr="009344CC">
          <w:rPr>
            <w:rStyle w:val="Hyperlink"/>
            <w:rtl/>
            <w:lang w:bidi="fa-IR"/>
          </w:rPr>
          <w:t xml:space="preserve"> </w:t>
        </w:r>
        <w:r w:rsidR="00843F50" w:rsidRPr="009344CC">
          <w:rPr>
            <w:rStyle w:val="Hyperlink"/>
            <w:rFonts w:hint="eastAsia"/>
            <w:rtl/>
            <w:lang w:bidi="fa-IR"/>
          </w:rPr>
          <w:t>کودک</w:t>
        </w:r>
        <w:r w:rsidR="00843F50" w:rsidRPr="009344CC">
          <w:rPr>
            <w:rStyle w:val="Hyperlink"/>
            <w:rtl/>
            <w:lang w:bidi="fa-IR"/>
          </w:rPr>
          <w:t xml:space="preserve"> </w:t>
        </w:r>
        <w:r w:rsidR="00843F50" w:rsidRPr="009344CC">
          <w:rPr>
            <w:rStyle w:val="Hyperlink"/>
            <w:rFonts w:hint="eastAsia"/>
            <w:rtl/>
            <w:lang w:bidi="fa-IR"/>
          </w:rPr>
          <w:t>با</w:t>
        </w:r>
        <w:r w:rsidR="00843F50" w:rsidRPr="009344CC">
          <w:rPr>
            <w:rStyle w:val="Hyperlink"/>
            <w:rtl/>
            <w:lang w:bidi="fa-IR"/>
          </w:rPr>
          <w:t xml:space="preserve"> </w:t>
        </w:r>
        <w:r w:rsidR="00843F50" w:rsidRPr="009344CC">
          <w:rPr>
            <w:rStyle w:val="Hyperlink"/>
            <w:rFonts w:hint="eastAsia"/>
            <w:rtl/>
            <w:lang w:bidi="fa-IR"/>
          </w:rPr>
          <w:t>کلم</w:t>
        </w:r>
        <w:r w:rsidR="00843F50" w:rsidRPr="009344CC">
          <w:rPr>
            <w:rStyle w:val="Hyperlink"/>
            <w:rFonts w:hint="cs"/>
            <w:rtl/>
            <w:lang w:bidi="fa-IR"/>
          </w:rPr>
          <w:t>ۀ</w:t>
        </w:r>
        <w:r w:rsidR="00843F50" w:rsidRPr="009344CC">
          <w:rPr>
            <w:rStyle w:val="Hyperlink"/>
            <w:rtl/>
            <w:lang w:bidi="fa-IR"/>
          </w:rPr>
          <w:t xml:space="preserve"> «</w:t>
        </w:r>
        <w:r w:rsidR="00843F50" w:rsidRPr="009344CC">
          <w:rPr>
            <w:rStyle w:val="Hyperlink"/>
            <w:rFonts w:hint="eastAsia"/>
            <w:rtl/>
            <w:lang w:bidi="fa-IR"/>
          </w:rPr>
          <w:t>لا</w:t>
        </w:r>
        <w:r w:rsidR="00843F50" w:rsidRPr="009344CC">
          <w:rPr>
            <w:rStyle w:val="Hyperlink"/>
            <w:rtl/>
            <w:lang w:bidi="fa-IR"/>
          </w:rPr>
          <w:t xml:space="preserve"> </w:t>
        </w:r>
        <w:r w:rsidR="00843F50" w:rsidRPr="009344CC">
          <w:rPr>
            <w:rStyle w:val="Hyperlink"/>
            <w:rFonts w:hint="eastAsia"/>
            <w:rtl/>
            <w:lang w:bidi="fa-IR"/>
          </w:rPr>
          <w:t>إله</w:t>
        </w:r>
        <w:r w:rsidR="00843F50" w:rsidRPr="009344CC">
          <w:rPr>
            <w:rStyle w:val="Hyperlink"/>
            <w:rtl/>
            <w:lang w:bidi="fa-IR"/>
          </w:rPr>
          <w:t xml:space="preserve"> </w:t>
        </w:r>
        <w:r w:rsidR="00843F50" w:rsidRPr="009344CC">
          <w:rPr>
            <w:rStyle w:val="Hyperlink"/>
            <w:rFonts w:hint="eastAsia"/>
            <w:rtl/>
            <w:lang w:bidi="fa-IR"/>
          </w:rPr>
          <w:t>إلا</w:t>
        </w:r>
        <w:r w:rsidR="00843F50" w:rsidRPr="009344CC">
          <w:rPr>
            <w:rStyle w:val="Hyperlink"/>
            <w:rtl/>
            <w:lang w:bidi="fa-IR"/>
          </w:rPr>
          <w:t xml:space="preserve"> </w:t>
        </w:r>
        <w:r w:rsidR="00843F50" w:rsidRPr="009344CC">
          <w:rPr>
            <w:rStyle w:val="Hyperlink"/>
            <w:rFonts w:hint="eastAsia"/>
            <w:rtl/>
            <w:lang w:bidi="fa-IR"/>
          </w:rPr>
          <w:t>الله»</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432320052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158</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53" w:history="1">
        <w:r w:rsidR="00843F50" w:rsidRPr="009344CC">
          <w:rPr>
            <w:rStyle w:val="Hyperlink"/>
            <w:rtl/>
            <w:lang w:bidi="fa-IR"/>
          </w:rPr>
          <w:t xml:space="preserve">2- </w:t>
        </w:r>
        <w:r w:rsidR="00843F50" w:rsidRPr="009344CC">
          <w:rPr>
            <w:rStyle w:val="Hyperlink"/>
            <w:rFonts w:hint="eastAsia"/>
            <w:rtl/>
            <w:lang w:bidi="fa-IR"/>
          </w:rPr>
          <w:t>آشناکردن</w:t>
        </w:r>
        <w:r w:rsidR="00843F50" w:rsidRPr="009344CC">
          <w:rPr>
            <w:rStyle w:val="Hyperlink"/>
            <w:rtl/>
            <w:lang w:bidi="fa-IR"/>
          </w:rPr>
          <w:t xml:space="preserve"> </w:t>
        </w:r>
        <w:r w:rsidR="00843F50" w:rsidRPr="009344CC">
          <w:rPr>
            <w:rStyle w:val="Hyperlink"/>
            <w:rFonts w:hint="eastAsia"/>
            <w:rtl/>
            <w:lang w:bidi="fa-IR"/>
          </w:rPr>
          <w:t>کودک</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حلال</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حرام</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آغاز</w:t>
        </w:r>
        <w:r w:rsidR="00843F50" w:rsidRPr="009344CC">
          <w:rPr>
            <w:rStyle w:val="Hyperlink"/>
            <w:rtl/>
            <w:lang w:bidi="fa-IR"/>
          </w:rPr>
          <w:t xml:space="preserve"> </w:t>
        </w:r>
        <w:r w:rsidR="00843F50" w:rsidRPr="009344CC">
          <w:rPr>
            <w:rStyle w:val="Hyperlink"/>
            <w:rFonts w:hint="eastAsia"/>
            <w:rtl/>
            <w:lang w:bidi="fa-IR"/>
          </w:rPr>
          <w:t>رشد</w:t>
        </w:r>
        <w:r w:rsidR="00843F50" w:rsidRPr="009344CC">
          <w:rPr>
            <w:rStyle w:val="Hyperlink"/>
            <w:rtl/>
            <w:lang w:bidi="fa-IR"/>
          </w:rPr>
          <w:t xml:space="preserve"> </w:t>
        </w:r>
        <w:r w:rsidR="00843F50" w:rsidRPr="009344CC">
          <w:rPr>
            <w:rStyle w:val="Hyperlink"/>
            <w:rFonts w:hint="eastAsia"/>
            <w:rtl/>
            <w:lang w:bidi="fa-IR"/>
          </w:rPr>
          <w:t>عقلان</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432320053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158</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54" w:history="1">
        <w:r w:rsidR="00843F50" w:rsidRPr="009344CC">
          <w:rPr>
            <w:rStyle w:val="Hyperlink"/>
            <w:rFonts w:hint="eastAsia"/>
            <w:noProof/>
            <w:rtl/>
            <w:lang w:bidi="fa-IR"/>
          </w:rPr>
          <w:t>حکمت</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آشنا</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چ</w:t>
        </w:r>
        <w:r w:rsidR="00843F50" w:rsidRPr="009344CC">
          <w:rPr>
            <w:rStyle w:val="Hyperlink"/>
            <w:rFonts w:hint="cs"/>
            <w:noProof/>
            <w:rtl/>
            <w:lang w:bidi="fa-IR"/>
          </w:rPr>
          <w:t>ی</w:t>
        </w:r>
        <w:r w:rsidR="00843F50" w:rsidRPr="009344CC">
          <w:rPr>
            <w:rStyle w:val="Hyperlink"/>
            <w:rFonts w:hint="eastAsia"/>
            <w:noProof/>
            <w:rtl/>
            <w:lang w:bidi="fa-IR"/>
          </w:rPr>
          <w:t>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432320054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158</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55" w:history="1">
        <w:r w:rsidR="00843F50" w:rsidRPr="009344CC">
          <w:rPr>
            <w:rStyle w:val="Hyperlink"/>
            <w:rtl/>
            <w:lang w:bidi="fa-IR"/>
          </w:rPr>
          <w:t xml:space="preserve">3- </w:t>
        </w:r>
        <w:r w:rsidR="00843F50" w:rsidRPr="009344CC">
          <w:rPr>
            <w:rStyle w:val="Hyperlink"/>
            <w:rFonts w:hint="eastAsia"/>
            <w:rtl/>
            <w:lang w:bidi="fa-IR"/>
          </w:rPr>
          <w:t>امر</w:t>
        </w:r>
        <w:r w:rsidR="00843F50" w:rsidRPr="009344CC">
          <w:rPr>
            <w:rStyle w:val="Hyperlink"/>
            <w:rtl/>
            <w:lang w:bidi="fa-IR"/>
          </w:rPr>
          <w:t xml:space="preserve"> </w:t>
        </w:r>
        <w:r w:rsidR="00843F50" w:rsidRPr="009344CC">
          <w:rPr>
            <w:rStyle w:val="Hyperlink"/>
            <w:rFonts w:hint="eastAsia"/>
            <w:rtl/>
            <w:lang w:bidi="fa-IR"/>
          </w:rPr>
          <w:t>کردن</w:t>
        </w:r>
        <w:r w:rsidR="00843F50" w:rsidRPr="009344CC">
          <w:rPr>
            <w:rStyle w:val="Hyperlink"/>
            <w:rtl/>
            <w:lang w:bidi="fa-IR"/>
          </w:rPr>
          <w:t xml:space="preserve"> </w:t>
        </w:r>
        <w:r w:rsidR="00843F50" w:rsidRPr="009344CC">
          <w:rPr>
            <w:rStyle w:val="Hyperlink"/>
            <w:rFonts w:hint="eastAsia"/>
            <w:rtl/>
            <w:lang w:bidi="fa-IR"/>
          </w:rPr>
          <w:t>کودک</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عبادت</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سن</w:t>
        </w:r>
        <w:r w:rsidR="00843F50" w:rsidRPr="009344CC">
          <w:rPr>
            <w:rStyle w:val="Hyperlink"/>
            <w:rtl/>
            <w:lang w:bidi="fa-IR"/>
          </w:rPr>
          <w:t xml:space="preserve"> </w:t>
        </w:r>
        <w:r w:rsidR="00843F50" w:rsidRPr="009344CC">
          <w:rPr>
            <w:rStyle w:val="Hyperlink"/>
            <w:rFonts w:hint="eastAsia"/>
            <w:rtl/>
            <w:lang w:bidi="fa-IR"/>
          </w:rPr>
          <w:t>هفت</w:t>
        </w:r>
        <w:r w:rsidR="00843F50" w:rsidRPr="009344CC">
          <w:rPr>
            <w:rStyle w:val="Hyperlink"/>
            <w:rtl/>
            <w:lang w:bidi="fa-IR"/>
          </w:rPr>
          <w:t xml:space="preserve"> </w:t>
        </w:r>
        <w:r w:rsidR="00843F50" w:rsidRPr="009344CC">
          <w:rPr>
            <w:rStyle w:val="Hyperlink"/>
            <w:rFonts w:hint="eastAsia"/>
            <w:rtl/>
            <w:lang w:bidi="fa-IR"/>
          </w:rPr>
          <w:t>سالگ</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432320055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159</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56" w:history="1">
        <w:r w:rsidR="00843F50" w:rsidRPr="009344CC">
          <w:rPr>
            <w:rStyle w:val="Hyperlink"/>
            <w:rFonts w:hint="eastAsia"/>
            <w:noProof/>
            <w:rtl/>
            <w:lang w:bidi="fa-IR"/>
          </w:rPr>
          <w:t>حکمت</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امر</w:t>
        </w:r>
        <w:r w:rsidR="00843F50" w:rsidRPr="009344CC">
          <w:rPr>
            <w:rStyle w:val="Hyperlink"/>
            <w:noProof/>
            <w:rtl/>
            <w:lang w:bidi="fa-IR"/>
          </w:rPr>
          <w:t xml:space="preserve"> </w:t>
        </w:r>
        <w:r w:rsidR="00843F50" w:rsidRPr="009344CC">
          <w:rPr>
            <w:rStyle w:val="Hyperlink"/>
            <w:rFonts w:hint="eastAsia"/>
            <w:noProof/>
            <w:rtl/>
            <w:lang w:bidi="fa-IR"/>
          </w:rPr>
          <w:t>چ</w:t>
        </w:r>
        <w:r w:rsidR="00843F50" w:rsidRPr="009344CC">
          <w:rPr>
            <w:rStyle w:val="Hyperlink"/>
            <w:rFonts w:hint="cs"/>
            <w:noProof/>
            <w:rtl/>
            <w:lang w:bidi="fa-IR"/>
          </w:rPr>
          <w:t>ی</w:t>
        </w:r>
        <w:r w:rsidR="00843F50" w:rsidRPr="009344CC">
          <w:rPr>
            <w:rStyle w:val="Hyperlink"/>
            <w:rFonts w:hint="eastAsia"/>
            <w:noProof/>
            <w:rtl/>
            <w:lang w:bidi="fa-IR"/>
          </w:rPr>
          <w:t>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432320056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159</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57" w:history="1">
        <w:r w:rsidR="00843F50" w:rsidRPr="009344CC">
          <w:rPr>
            <w:rStyle w:val="Hyperlink"/>
            <w:rtl/>
            <w:lang w:bidi="fa-IR"/>
          </w:rPr>
          <w:t xml:space="preserve">4- </w:t>
        </w:r>
        <w:r w:rsidR="00843F50" w:rsidRPr="009344CC">
          <w:rPr>
            <w:rStyle w:val="Hyperlink"/>
            <w:rFonts w:hint="eastAsia"/>
            <w:rtl/>
            <w:lang w:bidi="fa-IR"/>
          </w:rPr>
          <w:t>ترب</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tl/>
            <w:lang w:bidi="fa-IR"/>
          </w:rPr>
          <w:t xml:space="preserve"> </w:t>
        </w:r>
        <w:r w:rsidR="00843F50" w:rsidRPr="009344CC">
          <w:rPr>
            <w:rStyle w:val="Hyperlink"/>
            <w:rFonts w:hint="eastAsia"/>
            <w:rtl/>
            <w:lang w:bidi="fa-IR"/>
          </w:rPr>
          <w:t>فرزند</w:t>
        </w:r>
        <w:r w:rsidR="00843F50" w:rsidRPr="009344CC">
          <w:rPr>
            <w:rStyle w:val="Hyperlink"/>
            <w:rtl/>
            <w:lang w:bidi="fa-IR"/>
          </w:rPr>
          <w:t xml:space="preserve"> </w:t>
        </w:r>
        <w:r w:rsidR="00843F50" w:rsidRPr="009344CC">
          <w:rPr>
            <w:rStyle w:val="Hyperlink"/>
            <w:rFonts w:hint="eastAsia"/>
            <w:rtl/>
            <w:lang w:bidi="fa-IR"/>
          </w:rPr>
          <w:t>براساس</w:t>
        </w:r>
        <w:r w:rsidR="00843F50" w:rsidRPr="009344CC">
          <w:rPr>
            <w:rStyle w:val="Hyperlink"/>
            <w:rtl/>
            <w:lang w:bidi="fa-IR"/>
          </w:rPr>
          <w:t xml:space="preserve"> </w:t>
        </w:r>
        <w:r w:rsidR="00843F50" w:rsidRPr="009344CC">
          <w:rPr>
            <w:rStyle w:val="Hyperlink"/>
            <w:rFonts w:hint="eastAsia"/>
            <w:rtl/>
            <w:lang w:bidi="fa-IR"/>
          </w:rPr>
          <w:t>محبت</w:t>
        </w:r>
        <w:r w:rsidR="00843F50" w:rsidRPr="009344CC">
          <w:rPr>
            <w:rStyle w:val="Hyperlink"/>
            <w:rtl/>
            <w:lang w:bidi="fa-IR"/>
          </w:rPr>
          <w:t xml:space="preserve"> </w:t>
        </w:r>
        <w:r w:rsidR="00843F50" w:rsidRPr="009344CC">
          <w:rPr>
            <w:rStyle w:val="Hyperlink"/>
            <w:rFonts w:hint="eastAsia"/>
            <w:rtl/>
            <w:lang w:bidi="fa-IR"/>
          </w:rPr>
          <w:t>رسول</w:t>
        </w:r>
        <w:r w:rsidR="00843F50" w:rsidRPr="009344CC">
          <w:rPr>
            <w:rStyle w:val="Hyperlink"/>
            <w:rtl/>
            <w:lang w:bidi="fa-IR"/>
          </w:rPr>
          <w:t xml:space="preserve"> </w:t>
        </w:r>
        <w:r w:rsidR="00843F50" w:rsidRPr="009344CC">
          <w:rPr>
            <w:rStyle w:val="Hyperlink"/>
            <w:rFonts w:hint="eastAsia"/>
            <w:rtl/>
            <w:lang w:bidi="fa-IR"/>
          </w:rPr>
          <w:t>خدا</w:t>
        </w:r>
        <w:r w:rsidR="00843F50" w:rsidRPr="009344CC">
          <w:rPr>
            <w:rStyle w:val="Hyperlink"/>
            <w:rFonts w:cs="CTraditional Arabic" w:hint="eastAsia"/>
            <w:b/>
            <w:rtl/>
            <w:lang w:bidi="fa-IR"/>
          </w:rPr>
          <w:t>ص</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آل</w:t>
        </w:r>
        <w:r w:rsidR="00843F50" w:rsidRPr="009344CC">
          <w:rPr>
            <w:rStyle w:val="Hyperlink"/>
            <w:rtl/>
            <w:lang w:bidi="fa-IR"/>
          </w:rPr>
          <w:t xml:space="preserve"> </w:t>
        </w:r>
        <w:r w:rsidR="00843F50" w:rsidRPr="009344CC">
          <w:rPr>
            <w:rStyle w:val="Hyperlink"/>
            <w:rFonts w:hint="eastAsia"/>
            <w:rtl/>
            <w:lang w:bidi="fa-IR"/>
          </w:rPr>
          <w:t>ب</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tl/>
            <w:lang w:bidi="fa-IR"/>
          </w:rPr>
          <w:t xml:space="preserve"> </w:t>
        </w:r>
        <w:r w:rsidR="00843F50" w:rsidRPr="009344CC">
          <w:rPr>
            <w:rStyle w:val="Hyperlink"/>
            <w:rFonts w:hint="eastAsia"/>
            <w:rtl/>
            <w:lang w:bidi="fa-IR"/>
          </w:rPr>
          <w:t>او</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تلاوت</w:t>
        </w:r>
        <w:r w:rsidR="00843F50" w:rsidRPr="009344CC">
          <w:rPr>
            <w:rStyle w:val="Hyperlink"/>
            <w:rtl/>
            <w:lang w:bidi="fa-IR"/>
          </w:rPr>
          <w:t xml:space="preserve"> </w:t>
        </w:r>
        <w:r w:rsidR="00843F50" w:rsidRPr="009344CC">
          <w:rPr>
            <w:rStyle w:val="Hyperlink"/>
            <w:rFonts w:hint="eastAsia"/>
            <w:rtl/>
            <w:lang w:bidi="fa-IR"/>
          </w:rPr>
          <w:t>قرآن</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432320057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159</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58" w:history="1">
        <w:r w:rsidR="00843F50" w:rsidRPr="009344CC">
          <w:rPr>
            <w:rStyle w:val="Hyperlink"/>
            <w:rFonts w:hint="eastAsia"/>
            <w:noProof/>
            <w:rtl/>
            <w:lang w:bidi="fa-IR"/>
          </w:rPr>
          <w:t>حکمت</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تعل</w:t>
        </w:r>
        <w:r w:rsidR="00843F50" w:rsidRPr="009344CC">
          <w:rPr>
            <w:rStyle w:val="Hyperlink"/>
            <w:rFonts w:hint="cs"/>
            <w:noProof/>
            <w:rtl/>
            <w:lang w:bidi="fa-IR"/>
          </w:rPr>
          <w:t>ی</w:t>
        </w:r>
        <w:r w:rsidR="00843F50" w:rsidRPr="009344CC">
          <w:rPr>
            <w:rStyle w:val="Hyperlink"/>
            <w:rFonts w:hint="eastAsia"/>
            <w:noProof/>
            <w:rtl/>
            <w:lang w:bidi="fa-IR"/>
          </w:rPr>
          <w:t>م</w:t>
        </w:r>
        <w:r w:rsidR="00843F50" w:rsidRPr="009344CC">
          <w:rPr>
            <w:rStyle w:val="Hyperlink"/>
            <w:noProof/>
            <w:rtl/>
            <w:lang w:bidi="fa-IR"/>
          </w:rPr>
          <w:t xml:space="preserve"> </w:t>
        </w:r>
        <w:r w:rsidR="00843F50" w:rsidRPr="009344CC">
          <w:rPr>
            <w:rStyle w:val="Hyperlink"/>
            <w:rFonts w:hint="eastAsia"/>
            <w:noProof/>
            <w:rtl/>
            <w:lang w:bidi="fa-IR"/>
          </w:rPr>
          <w:t>چ</w:t>
        </w:r>
        <w:r w:rsidR="00843F50" w:rsidRPr="009344CC">
          <w:rPr>
            <w:rStyle w:val="Hyperlink"/>
            <w:rFonts w:hint="cs"/>
            <w:noProof/>
            <w:rtl/>
            <w:lang w:bidi="fa-IR"/>
          </w:rPr>
          <w:t>ی</w:t>
        </w:r>
        <w:r w:rsidR="00843F50" w:rsidRPr="009344CC">
          <w:rPr>
            <w:rStyle w:val="Hyperlink"/>
            <w:rFonts w:hint="eastAsia"/>
            <w:noProof/>
            <w:rtl/>
            <w:lang w:bidi="fa-IR"/>
          </w:rPr>
          <w:t>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432320058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160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59" w:history="1">
        <w:r w:rsidR="00843F50" w:rsidRPr="009344CC">
          <w:rPr>
            <w:rStyle w:val="Hyperlink"/>
            <w:rFonts w:hint="eastAsia"/>
            <w:noProof/>
            <w:rtl/>
            <w:lang w:bidi="fa-IR"/>
          </w:rPr>
          <w:t>نت</w:t>
        </w:r>
        <w:r w:rsidR="00843F50" w:rsidRPr="009344CC">
          <w:rPr>
            <w:rStyle w:val="Hyperlink"/>
            <w:rFonts w:hint="cs"/>
            <w:noProof/>
            <w:rtl/>
            <w:lang w:bidi="fa-IR"/>
          </w:rPr>
          <w:t>ی</w:t>
        </w:r>
        <w:r w:rsidR="00843F50" w:rsidRPr="009344CC">
          <w:rPr>
            <w:rStyle w:val="Hyperlink"/>
            <w:rFonts w:hint="eastAsia"/>
            <w:noProof/>
            <w:rtl/>
            <w:lang w:bidi="fa-IR"/>
          </w:rPr>
          <w:t>جه‌ا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مباحث</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گ</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rFonts w:hint="cs"/>
            <w:noProof/>
            <w:rtl/>
            <w:lang w:bidi="fa-IR"/>
          </w:rPr>
          <w:t>ی</w:t>
        </w:r>
        <w:r w:rsidR="00843F50" w:rsidRPr="009344CC">
          <w:rPr>
            <w:rStyle w:val="Hyperlink"/>
            <w:rFonts w:hint="eastAsia"/>
            <w:noProof/>
            <w:rtl/>
            <w:lang w:bidi="fa-IR"/>
          </w:rPr>
          <w:t>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432320059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161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60" w:history="1">
        <w:r w:rsidR="00843F50" w:rsidRPr="009344CC">
          <w:rPr>
            <w:rStyle w:val="Hyperlink"/>
            <w:noProof/>
            <w:rtl/>
            <w:lang w:bidi="fa-IR"/>
          </w:rPr>
          <w:t xml:space="preserve">1- </w:t>
        </w:r>
        <w:r w:rsidR="00843F50" w:rsidRPr="009344CC">
          <w:rPr>
            <w:rStyle w:val="Hyperlink"/>
            <w:rFonts w:hint="eastAsia"/>
            <w:noProof/>
            <w:rtl/>
            <w:lang w:bidi="fa-IR"/>
          </w:rPr>
          <w:t>راهنما</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فرزند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جانب</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مان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خدا</w:t>
        </w:r>
        <w:r w:rsidR="00843F50" w:rsidRPr="009344CC">
          <w:rPr>
            <w:rStyle w:val="Hyperlink"/>
            <w:rFonts w:hint="cs"/>
            <w:noProof/>
            <w:rtl/>
            <w:lang w:bidi="fa-IR"/>
          </w:rPr>
          <w:t>ی</w:t>
        </w:r>
        <w:r w:rsidR="00843F50" w:rsidRPr="009344CC">
          <w:rPr>
            <w:rStyle w:val="Hyperlink"/>
            <w:rFonts w:hint="eastAsia"/>
            <w:noProof/>
            <w:rtl/>
            <w:lang w:bidi="fa-IR"/>
          </w:rPr>
          <w:t>تعال</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432320060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164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61" w:history="1">
        <w:r w:rsidR="00843F50" w:rsidRPr="009344CC">
          <w:rPr>
            <w:rStyle w:val="Hyperlink"/>
            <w:noProof/>
            <w:rtl/>
            <w:lang w:bidi="fa-IR"/>
          </w:rPr>
          <w:t xml:space="preserve">2-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جاد</w:t>
        </w:r>
        <w:r w:rsidR="00843F50" w:rsidRPr="009344CC">
          <w:rPr>
            <w:rStyle w:val="Hyperlink"/>
            <w:noProof/>
            <w:rtl/>
            <w:lang w:bidi="fa-IR"/>
          </w:rPr>
          <w:t xml:space="preserve"> </w:t>
        </w:r>
        <w:r w:rsidR="00843F50" w:rsidRPr="009344CC">
          <w:rPr>
            <w:rStyle w:val="Hyperlink"/>
            <w:rFonts w:hint="eastAsia"/>
            <w:noProof/>
            <w:rtl/>
            <w:lang w:bidi="fa-IR"/>
          </w:rPr>
          <w:t>خصلت</w:t>
        </w:r>
        <w:r w:rsidR="00843F50" w:rsidRPr="009344CC">
          <w:rPr>
            <w:rStyle w:val="Hyperlink"/>
            <w:noProof/>
            <w:rtl/>
            <w:lang w:bidi="fa-IR"/>
          </w:rPr>
          <w:t xml:space="preserve"> </w:t>
        </w:r>
        <w:r w:rsidR="00843F50" w:rsidRPr="009344CC">
          <w:rPr>
            <w:rStyle w:val="Hyperlink"/>
            <w:rFonts w:hint="eastAsia"/>
            <w:noProof/>
            <w:rtl/>
            <w:lang w:bidi="fa-IR"/>
          </w:rPr>
          <w:t>خشوع</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تقو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عبود</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اعماق</w:t>
        </w:r>
        <w:r w:rsidR="00843F50" w:rsidRPr="009344CC">
          <w:rPr>
            <w:rStyle w:val="Hyperlink"/>
            <w:noProof/>
            <w:rtl/>
            <w:lang w:bidi="fa-IR"/>
          </w:rPr>
          <w:t xml:space="preserve"> </w:t>
        </w:r>
        <w:r w:rsidR="00843F50" w:rsidRPr="009344CC">
          <w:rPr>
            <w:rStyle w:val="Hyperlink"/>
            <w:rFonts w:hint="eastAsia"/>
            <w:noProof/>
            <w:rtl/>
            <w:lang w:bidi="fa-IR"/>
          </w:rPr>
          <w:t>وجود</w:t>
        </w:r>
        <w:r w:rsidR="00843F50" w:rsidRPr="009344CC">
          <w:rPr>
            <w:rStyle w:val="Hyperlink"/>
            <w:noProof/>
            <w:rtl/>
            <w:lang w:bidi="fa-IR"/>
          </w:rPr>
          <w:t xml:space="preserve"> </w:t>
        </w:r>
        <w:r w:rsidR="00843F50" w:rsidRPr="009344CC">
          <w:rPr>
            <w:rStyle w:val="Hyperlink"/>
            <w:rFonts w:hint="eastAsia"/>
            <w:noProof/>
            <w:rtl/>
            <w:lang w:bidi="fa-IR"/>
          </w:rPr>
          <w:t>فرزند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432320061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167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62" w:history="1">
        <w:r w:rsidR="00843F50" w:rsidRPr="009344CC">
          <w:rPr>
            <w:rStyle w:val="Hyperlink"/>
            <w:rFonts w:hint="cs"/>
            <w:noProof/>
            <w:sz w:val="20"/>
            <w:szCs w:val="20"/>
          </w:rPr>
          <w:sym w:font="Wingdings 2" w:char="F098"/>
        </w:r>
        <w:r w:rsidR="00843F50" w:rsidRPr="009344CC">
          <w:rPr>
            <w:rStyle w:val="Hyperlink"/>
            <w:noProof/>
            <w:rtl/>
            <w:lang w:bidi="fa-IR"/>
          </w:rPr>
          <w:t xml:space="preserve"> </w:t>
        </w:r>
        <w:r w:rsidR="00843F50" w:rsidRPr="009344CC">
          <w:rPr>
            <w:rStyle w:val="Hyperlink"/>
            <w:rFonts w:hint="eastAsia"/>
            <w:noProof/>
            <w:rtl/>
            <w:lang w:bidi="fa-IR"/>
          </w:rPr>
          <w:t>حس</w:t>
        </w:r>
        <w:r w:rsidR="00843F50" w:rsidRPr="009344CC">
          <w:rPr>
            <w:rStyle w:val="Hyperlink"/>
            <w:noProof/>
            <w:rtl/>
            <w:lang w:bidi="fa-IR"/>
          </w:rPr>
          <w:t xml:space="preserve"> </w:t>
        </w:r>
        <w:r w:rsidR="00843F50" w:rsidRPr="009344CC">
          <w:rPr>
            <w:rStyle w:val="Hyperlink"/>
            <w:rFonts w:hint="eastAsia"/>
            <w:noProof/>
            <w:rtl/>
            <w:lang w:bidi="fa-IR"/>
          </w:rPr>
          <w:t>حضور</w:t>
        </w:r>
        <w:r w:rsidR="00843F50" w:rsidRPr="009344CC">
          <w:rPr>
            <w:rStyle w:val="Hyperlink"/>
            <w:noProof/>
            <w:rtl/>
            <w:lang w:bidi="fa-IR"/>
          </w:rPr>
          <w:t xml:space="preserve"> </w:t>
        </w:r>
        <w:r w:rsidR="00843F50" w:rsidRPr="009344CC">
          <w:rPr>
            <w:rStyle w:val="Hyperlink"/>
            <w:rFonts w:hint="eastAsia"/>
            <w:noProof/>
            <w:rtl/>
            <w:lang w:bidi="fa-IR"/>
          </w:rPr>
          <w:t>خداوند</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ح</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تفکر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اند</w:t>
        </w:r>
        <w:r w:rsidR="00843F50" w:rsidRPr="009344CC">
          <w:rPr>
            <w:rStyle w:val="Hyperlink"/>
            <w:rFonts w:hint="cs"/>
            <w:noProof/>
            <w:rtl/>
            <w:lang w:bidi="fa-IR"/>
          </w:rPr>
          <w:t>ی</w:t>
        </w:r>
        <w:r w:rsidR="00843F50" w:rsidRPr="009344CC">
          <w:rPr>
            <w:rStyle w:val="Hyperlink"/>
            <w:rFonts w:hint="eastAsia"/>
            <w:noProof/>
            <w:rtl/>
            <w:lang w:bidi="fa-IR"/>
          </w:rPr>
          <w:t>شه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432320062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171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63" w:history="1">
        <w:r w:rsidR="00843F50" w:rsidRPr="009344CC">
          <w:rPr>
            <w:rStyle w:val="Hyperlink"/>
            <w:rFonts w:hint="cs"/>
            <w:noProof/>
            <w:sz w:val="20"/>
            <w:szCs w:val="20"/>
          </w:rPr>
          <w:sym w:font="Wingdings 2" w:char="F098"/>
        </w:r>
        <w:r w:rsidR="00843F50" w:rsidRPr="009344CC">
          <w:rPr>
            <w:rStyle w:val="Hyperlink"/>
            <w:noProof/>
            <w:rtl/>
            <w:lang w:bidi="fa-IR"/>
          </w:rPr>
          <w:t xml:space="preserve"> </w:t>
        </w:r>
        <w:r w:rsidR="00843F50" w:rsidRPr="009344CC">
          <w:rPr>
            <w:rStyle w:val="Hyperlink"/>
            <w:rFonts w:hint="eastAsia"/>
            <w:noProof/>
            <w:rtl/>
            <w:lang w:bidi="fa-IR"/>
          </w:rPr>
          <w:t>مراقبت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حضور</w:t>
        </w:r>
        <w:r w:rsidR="00843F50" w:rsidRPr="009344CC">
          <w:rPr>
            <w:rStyle w:val="Hyperlink"/>
            <w:noProof/>
            <w:rtl/>
            <w:lang w:bidi="fa-IR"/>
          </w:rPr>
          <w:t xml:space="preserve"> </w:t>
        </w:r>
        <w:r w:rsidR="00843F50" w:rsidRPr="009344CC">
          <w:rPr>
            <w:rStyle w:val="Hyperlink"/>
            <w:rFonts w:hint="eastAsia"/>
            <w:noProof/>
            <w:rtl/>
            <w:lang w:bidi="fa-IR"/>
          </w:rPr>
          <w:t>اله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احساسات</w:t>
        </w:r>
        <w:r w:rsidR="00843F50" w:rsidRPr="009344CC">
          <w:rPr>
            <w:rStyle w:val="Hyperlink"/>
            <w:noProof/>
            <w:rtl/>
            <w:lang w:bidi="fa-IR"/>
          </w:rPr>
          <w:t xml:space="preserve"> </w:t>
        </w:r>
        <w:r w:rsidR="00843F50" w:rsidRPr="009344CC">
          <w:rPr>
            <w:rStyle w:val="Hyperlink"/>
            <w:rFonts w:hint="eastAsia"/>
            <w:noProof/>
            <w:rtl/>
            <w:lang w:bidi="fa-IR"/>
          </w:rPr>
          <w:t>درون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432320063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172</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064"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دوم</w:t>
        </w:r>
        <w:r w:rsidR="00843F50" w:rsidRPr="009344CC">
          <w:rPr>
            <w:rStyle w:val="Hyperlink"/>
            <w:noProof/>
            <w:rtl/>
            <w:lang w:bidi="fa-IR"/>
          </w:rPr>
          <w:t xml:space="preserve">: </w:t>
        </w:r>
        <w:r w:rsidR="00843F50" w:rsidRPr="009344CC">
          <w:rPr>
            <w:rStyle w:val="Hyperlink"/>
            <w:rFonts w:hint="eastAsia"/>
            <w:noProof/>
            <w:rtl/>
            <w:lang w:bidi="fa-IR"/>
          </w:rPr>
          <w:t>مسؤول</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اخلاق</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432320064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179</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65" w:history="1">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ده</w:t>
        </w:r>
        <w:r w:rsidR="00843F50" w:rsidRPr="009344CC">
          <w:rPr>
            <w:rStyle w:val="Hyperlink"/>
            <w:rtl/>
            <w:lang w:bidi="fa-IR"/>
          </w:rPr>
          <w:t xml:space="preserve"> </w:t>
        </w:r>
        <w:r w:rsidR="00843F50" w:rsidRPr="009344CC">
          <w:rPr>
            <w:rStyle w:val="Hyperlink"/>
            <w:rFonts w:hint="eastAsia"/>
            <w:rtl/>
            <w:lang w:bidi="fa-IR"/>
          </w:rPr>
          <w:t>دروغ</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432320065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185</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66" w:history="1">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ده</w:t>
        </w:r>
        <w:r w:rsidR="00843F50" w:rsidRPr="009344CC">
          <w:rPr>
            <w:rStyle w:val="Hyperlink"/>
            <w:rtl/>
            <w:lang w:bidi="fa-IR"/>
          </w:rPr>
          <w:t xml:space="preserve"> </w:t>
        </w:r>
        <w:r w:rsidR="00843F50" w:rsidRPr="009344CC">
          <w:rPr>
            <w:rStyle w:val="Hyperlink"/>
            <w:rFonts w:hint="eastAsia"/>
            <w:rtl/>
            <w:lang w:bidi="fa-IR"/>
          </w:rPr>
          <w:t>دزد</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432320066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188</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67" w:history="1">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w:t>
        </w:r>
        <w:r w:rsidR="00843F50" w:rsidRPr="009344CC">
          <w:rPr>
            <w:rStyle w:val="Hyperlink"/>
            <w:rFonts w:hint="cs"/>
            <w:rtl/>
            <w:lang w:bidi="fa-IR"/>
          </w:rPr>
          <w:t>ۀ</w:t>
        </w:r>
        <w:r w:rsidR="00843F50" w:rsidRPr="009344CC">
          <w:rPr>
            <w:rStyle w:val="Hyperlink"/>
            <w:rtl/>
            <w:lang w:bidi="fa-IR"/>
          </w:rPr>
          <w:t xml:space="preserve"> </w:t>
        </w:r>
        <w:r w:rsidR="00843F50" w:rsidRPr="009344CC">
          <w:rPr>
            <w:rStyle w:val="Hyperlink"/>
            <w:rFonts w:hint="eastAsia"/>
            <w:rtl/>
            <w:lang w:bidi="fa-IR"/>
          </w:rPr>
          <w:t>دشنام</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بد</w:t>
        </w:r>
        <w:r w:rsidR="00843F50" w:rsidRPr="009344CC">
          <w:rPr>
            <w:rStyle w:val="Hyperlink"/>
            <w:rtl/>
            <w:lang w:bidi="fa-IR"/>
          </w:rPr>
          <w:t xml:space="preserve"> </w:t>
        </w:r>
        <w:r w:rsidR="00843F50" w:rsidRPr="009344CC">
          <w:rPr>
            <w:rStyle w:val="Hyperlink"/>
            <w:rFonts w:hint="eastAsia"/>
            <w:rtl/>
            <w:lang w:bidi="fa-IR"/>
          </w:rPr>
          <w:t>زبان</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432320067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190</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68" w:history="1">
        <w:r w:rsidR="00843F50" w:rsidRPr="009344CC">
          <w:rPr>
            <w:rStyle w:val="Hyperlink"/>
            <w:noProof/>
            <w:rtl/>
            <w:lang w:bidi="fa-IR"/>
          </w:rPr>
          <w:t xml:space="preserve">1- </w:t>
        </w:r>
        <w:r w:rsidR="00843F50" w:rsidRPr="009344CC">
          <w:rPr>
            <w:rStyle w:val="Hyperlink"/>
            <w:rFonts w:hint="eastAsia"/>
            <w:noProof/>
            <w:rtl/>
            <w:lang w:bidi="fa-IR"/>
          </w:rPr>
          <w:t>الگو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432320068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69" w:history="1">
        <w:r w:rsidR="00843F50" w:rsidRPr="009344CC">
          <w:rPr>
            <w:rStyle w:val="Hyperlink"/>
            <w:noProof/>
            <w:rtl/>
            <w:lang w:bidi="fa-IR"/>
          </w:rPr>
          <w:t xml:space="preserve">2- </w:t>
        </w:r>
        <w:r w:rsidR="00843F50" w:rsidRPr="009344CC">
          <w:rPr>
            <w:rStyle w:val="Hyperlink"/>
            <w:rFonts w:hint="eastAsia"/>
            <w:noProof/>
            <w:rtl/>
            <w:lang w:bidi="fa-IR"/>
          </w:rPr>
          <w:t>دوستان</w:t>
        </w:r>
        <w:r w:rsidR="00843F50" w:rsidRPr="009344CC">
          <w:rPr>
            <w:rStyle w:val="Hyperlink"/>
            <w:noProof/>
            <w:rtl/>
            <w:lang w:bidi="fa-IR"/>
          </w:rPr>
          <w:t xml:space="preserve"> </w:t>
        </w:r>
        <w:r w:rsidR="00843F50" w:rsidRPr="009344CC">
          <w:rPr>
            <w:rStyle w:val="Hyperlink"/>
            <w:rFonts w:hint="eastAsia"/>
            <w:noProof/>
            <w:rtl/>
            <w:lang w:bidi="fa-IR"/>
          </w:rPr>
          <w:t>فاسد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432320069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191</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70" w:history="1">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ده</w:t>
        </w:r>
        <w:r w:rsidR="00843F50" w:rsidRPr="009344CC">
          <w:rPr>
            <w:rStyle w:val="Hyperlink"/>
            <w:rtl/>
            <w:lang w:bidi="fa-IR"/>
          </w:rPr>
          <w:t xml:space="preserve"> </w:t>
        </w:r>
        <w:r w:rsidR="00843F50" w:rsidRPr="009344CC">
          <w:rPr>
            <w:rStyle w:val="Hyperlink"/>
            <w:rFonts w:hint="eastAsia"/>
            <w:rtl/>
            <w:lang w:bidi="fa-IR"/>
          </w:rPr>
          <w:t>فساد</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ب</w:t>
        </w:r>
        <w:r w:rsidR="00843F50" w:rsidRPr="009344CC">
          <w:rPr>
            <w:rStyle w:val="Hyperlink"/>
            <w:rFonts w:hint="cs"/>
            <w:rtl/>
            <w:lang w:bidi="fa-IR"/>
          </w:rPr>
          <w:t>ی‌‌</w:t>
        </w:r>
        <w:r w:rsidR="00843F50" w:rsidRPr="009344CC">
          <w:rPr>
            <w:rStyle w:val="Hyperlink"/>
            <w:rFonts w:hint="eastAsia"/>
            <w:rtl/>
            <w:lang w:bidi="fa-IR"/>
          </w:rPr>
          <w:t>بند</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بار</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432320070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193</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1" w:history="1">
        <w:r w:rsidR="00843F50" w:rsidRPr="009344CC">
          <w:rPr>
            <w:rStyle w:val="Hyperlink"/>
            <w:noProof/>
            <w:rtl/>
            <w:lang w:bidi="fa-IR"/>
          </w:rPr>
          <w:t xml:space="preserve">1-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تقل</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کورکورانه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2" w:history="1">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آنچه</w:t>
        </w:r>
        <w:r w:rsidR="00843F50" w:rsidRPr="009344CC">
          <w:rPr>
            <w:rStyle w:val="Hyperlink"/>
            <w:noProof/>
            <w:rtl/>
            <w:lang w:bidi="fa-IR"/>
          </w:rPr>
          <w:t xml:space="preserve"> </w:t>
        </w:r>
        <w:r w:rsidR="00843F50" w:rsidRPr="009344CC">
          <w:rPr>
            <w:rStyle w:val="Hyperlink"/>
            <w:rFonts w:hint="eastAsia"/>
            <w:noProof/>
            <w:rtl/>
            <w:lang w:bidi="fa-IR"/>
          </w:rPr>
          <w:t>گرفتن،‌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پ</w:t>
        </w:r>
        <w:r w:rsidR="00843F50" w:rsidRPr="009344CC">
          <w:rPr>
            <w:rStyle w:val="Hyperlink"/>
            <w:rFonts w:hint="cs"/>
            <w:noProof/>
            <w:rtl/>
            <w:lang w:bidi="fa-IR"/>
          </w:rPr>
          <w:t>ی</w:t>
        </w:r>
        <w:r w:rsidR="00843F50" w:rsidRPr="009344CC">
          <w:rPr>
            <w:rStyle w:val="Hyperlink"/>
            <w:rFonts w:hint="eastAsia"/>
            <w:noProof/>
            <w:rtl/>
            <w:lang w:bidi="fa-IR"/>
          </w:rPr>
          <w:t>رو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sidRPr="009344CC">
          <w:rPr>
            <w:rStyle w:val="Hyperlink"/>
            <w:noProof/>
            <w:rtl/>
            <w:lang w:bidi="fa-IR"/>
          </w:rPr>
          <w:t xml:space="preserve"> </w:t>
        </w:r>
        <w:r w:rsidR="00843F50" w:rsidRPr="009344CC">
          <w:rPr>
            <w:rStyle w:val="Hyperlink"/>
            <w:rFonts w:hint="eastAsia"/>
            <w:noProof/>
            <w:rtl/>
            <w:lang w:bidi="fa-IR"/>
          </w:rPr>
          <w:t>جا</w:t>
        </w:r>
        <w:r w:rsidR="00843F50" w:rsidRPr="009344CC">
          <w:rPr>
            <w:rStyle w:val="Hyperlink"/>
            <w:rFonts w:hint="cs"/>
            <w:noProof/>
            <w:rtl/>
            <w:lang w:bidi="fa-IR"/>
          </w:rPr>
          <w:t>ی</w:t>
        </w:r>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3"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آنچه</w:t>
        </w:r>
        <w:r w:rsidR="00843F50" w:rsidRPr="009344CC">
          <w:rPr>
            <w:rStyle w:val="Hyperlink"/>
            <w:noProof/>
            <w:rtl/>
            <w:lang w:bidi="fa-IR"/>
          </w:rPr>
          <w:t xml:space="preserve"> </w:t>
        </w:r>
        <w:r w:rsidR="00843F50" w:rsidRPr="009344CC">
          <w:rPr>
            <w:rStyle w:val="Hyperlink"/>
            <w:rFonts w:hint="eastAsia"/>
            <w:noProof/>
            <w:rtl/>
            <w:lang w:bidi="fa-IR"/>
          </w:rPr>
          <w:t>گرفتن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پ</w:t>
        </w:r>
        <w:r w:rsidR="00843F50" w:rsidRPr="009344CC">
          <w:rPr>
            <w:rStyle w:val="Hyperlink"/>
            <w:rFonts w:hint="cs"/>
            <w:noProof/>
            <w:rtl/>
            <w:lang w:bidi="fa-IR"/>
          </w:rPr>
          <w:t>ی</w:t>
        </w:r>
        <w:r w:rsidR="00843F50" w:rsidRPr="009344CC">
          <w:rPr>
            <w:rStyle w:val="Hyperlink"/>
            <w:rFonts w:hint="eastAsia"/>
            <w:noProof/>
            <w:rtl/>
            <w:lang w:bidi="fa-IR"/>
          </w:rPr>
          <w:t>رو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sidRPr="009344CC">
          <w:rPr>
            <w:rStyle w:val="Hyperlink"/>
            <w:noProof/>
            <w:rtl/>
            <w:lang w:bidi="fa-IR"/>
          </w:rPr>
          <w:t xml:space="preserve"> </w:t>
        </w:r>
        <w:r w:rsidR="00843F50" w:rsidRPr="009344CC">
          <w:rPr>
            <w:rStyle w:val="Hyperlink"/>
            <w:rFonts w:hint="eastAsia"/>
            <w:noProof/>
            <w:rtl/>
            <w:lang w:bidi="fa-IR"/>
          </w:rPr>
          <w:t>حرام</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4" w:history="1">
        <w:r w:rsidR="00843F50" w:rsidRPr="009344CC">
          <w:rPr>
            <w:rStyle w:val="Hyperlink"/>
            <w:noProof/>
            <w:rtl/>
            <w:lang w:bidi="fa-IR"/>
          </w:rPr>
          <w:t xml:space="preserve">2-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خوشگذران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اش</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5" w:history="1">
        <w:r w:rsidR="00843F50" w:rsidRPr="009344CC">
          <w:rPr>
            <w:rStyle w:val="Hyperlink"/>
            <w:noProof/>
            <w:rtl/>
            <w:lang w:bidi="fa-IR"/>
          </w:rPr>
          <w:t xml:space="preserve">3-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شن</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ترانه‌ها</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موس</w:t>
        </w:r>
        <w:r w:rsidR="00843F50" w:rsidRPr="009344CC">
          <w:rPr>
            <w:rStyle w:val="Hyperlink"/>
            <w:rFonts w:hint="cs"/>
            <w:noProof/>
            <w:rtl/>
            <w:lang w:bidi="fa-IR"/>
          </w:rPr>
          <w:t>ی</w:t>
        </w:r>
        <w:r w:rsidR="00843F50" w:rsidRPr="009344CC">
          <w:rPr>
            <w:rStyle w:val="Hyperlink"/>
            <w:rFonts w:hint="eastAsia"/>
            <w:noProof/>
            <w:rtl/>
            <w:lang w:bidi="fa-IR"/>
          </w:rPr>
          <w:t>ق</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فاسد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6" w:history="1">
        <w:r w:rsidR="00843F50" w:rsidRPr="009344CC">
          <w:rPr>
            <w:rStyle w:val="Hyperlink"/>
            <w:rFonts w:hint="eastAsia"/>
            <w:noProof/>
            <w:rtl/>
            <w:lang w:bidi="fa-IR"/>
          </w:rPr>
          <w:t>دلائل</w:t>
        </w:r>
        <w:r w:rsidR="00843F50" w:rsidRPr="009344CC">
          <w:rPr>
            <w:rStyle w:val="Hyperlink"/>
            <w:noProof/>
            <w:rtl/>
            <w:lang w:bidi="fa-IR"/>
          </w:rPr>
          <w:t xml:space="preserve"> </w:t>
        </w:r>
        <w:r w:rsidR="00843F50" w:rsidRPr="009344CC">
          <w:rPr>
            <w:rStyle w:val="Hyperlink"/>
            <w:rFonts w:hint="eastAsia"/>
            <w:noProof/>
            <w:rtl/>
            <w:lang w:bidi="fa-IR"/>
          </w:rPr>
          <w:t>تحر</w:t>
        </w:r>
        <w:r w:rsidR="00843F50" w:rsidRPr="009344CC">
          <w:rPr>
            <w:rStyle w:val="Hyperlink"/>
            <w:rFonts w:hint="cs"/>
            <w:noProof/>
            <w:rtl/>
            <w:lang w:bidi="fa-IR"/>
          </w:rPr>
          <w:t>ی</w:t>
        </w:r>
        <w:r w:rsidR="00843F50" w:rsidRPr="009344CC">
          <w:rPr>
            <w:rStyle w:val="Hyperlink"/>
            <w:rFonts w:hint="eastAsia"/>
            <w:noProof/>
            <w:rtl/>
            <w:lang w:bidi="fa-IR"/>
          </w:rPr>
          <w:t>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7" w:history="1">
        <w:r w:rsidR="00843F50" w:rsidRPr="009344CC">
          <w:rPr>
            <w:rStyle w:val="Hyperlink"/>
            <w:noProof/>
            <w:rtl/>
            <w:lang w:bidi="fa-IR"/>
          </w:rPr>
          <w:t xml:space="preserve">4-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زن</w:t>
        </w:r>
        <w:r w:rsidR="00843F50" w:rsidRPr="009344CC">
          <w:rPr>
            <w:rStyle w:val="Hyperlink"/>
            <w:noProof/>
            <w:rtl/>
            <w:lang w:bidi="fa-IR"/>
          </w:rPr>
          <w:t xml:space="preserve"> </w:t>
        </w:r>
        <w:r w:rsidR="00843F50" w:rsidRPr="009344CC">
          <w:rPr>
            <w:rStyle w:val="Hyperlink"/>
            <w:rFonts w:hint="eastAsia"/>
            <w:noProof/>
            <w:rtl/>
            <w:lang w:bidi="fa-IR"/>
          </w:rPr>
          <w:t>صفت</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تشابه</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زنان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199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8" w:history="1">
        <w:r w:rsidR="00843F50" w:rsidRPr="009344CC">
          <w:rPr>
            <w:rStyle w:val="Hyperlink"/>
            <w:noProof/>
            <w:rtl/>
            <w:lang w:bidi="fa-IR"/>
          </w:rPr>
          <w:t xml:space="preserve">5-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حجاب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خودآرا</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واختلاط</w:t>
        </w:r>
        <w:r w:rsidR="00843F50" w:rsidRPr="009344CC">
          <w:rPr>
            <w:rStyle w:val="Hyperlink"/>
            <w:noProof/>
            <w:rtl/>
            <w:lang w:bidi="fa-IR"/>
          </w:rPr>
          <w:t xml:space="preserve"> </w:t>
        </w:r>
        <w:r w:rsidR="00843F50" w:rsidRPr="009344CC">
          <w:rPr>
            <w:rStyle w:val="Hyperlink"/>
            <w:rFonts w:hint="eastAsia"/>
            <w:noProof/>
            <w:rtl/>
            <w:lang w:bidi="fa-IR"/>
          </w:rPr>
          <w:t>زن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مرد</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نظر</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نامحرمان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200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79" w:history="1">
        <w:r w:rsidR="00843F50" w:rsidRPr="009344CC">
          <w:rPr>
            <w:rStyle w:val="Hyperlink"/>
            <w:rFonts w:hint="eastAsia"/>
            <w:noProof/>
            <w:rtl/>
            <w:lang w:bidi="fa-IR"/>
          </w:rPr>
          <w:t>مهم‌تر</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دلا</w:t>
        </w:r>
        <w:r w:rsidR="00843F50" w:rsidRPr="009344CC">
          <w:rPr>
            <w:rStyle w:val="Hyperlink"/>
            <w:rFonts w:hint="cs"/>
            <w:noProof/>
            <w:rtl/>
            <w:lang w:bidi="fa-IR"/>
          </w:rPr>
          <w:t>ی</w:t>
        </w:r>
        <w:r w:rsidR="00843F50" w:rsidRPr="009344CC">
          <w:rPr>
            <w:rStyle w:val="Hyperlink"/>
            <w:rFonts w:hint="eastAsia"/>
            <w:noProof/>
            <w:rtl/>
            <w:lang w:bidi="fa-IR"/>
          </w:rPr>
          <w:t>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گروه</w:t>
        </w:r>
        <w:r w:rsidR="00843F50" w:rsidRPr="009344CC">
          <w:rPr>
            <w:rStyle w:val="Hyperlink"/>
            <w:noProof/>
            <w:rtl/>
            <w:lang w:bidi="fa-IR"/>
          </w:rPr>
          <w:t xml:space="preserve"> </w:t>
        </w:r>
        <w:r w:rsidR="00843F50" w:rsidRPr="009344CC">
          <w:rPr>
            <w:rStyle w:val="Hyperlink"/>
            <w:rFonts w:hint="eastAsia"/>
            <w:noProof/>
            <w:rtl/>
            <w:lang w:bidi="fa-IR"/>
          </w:rPr>
          <w:t>بر</w:t>
        </w:r>
        <w:r w:rsidR="00843F50" w:rsidRPr="009344CC">
          <w:rPr>
            <w:rStyle w:val="Hyperlink"/>
            <w:noProof/>
            <w:rtl/>
            <w:lang w:bidi="fa-IR"/>
          </w:rPr>
          <w:t xml:space="preserve"> </w:t>
        </w:r>
        <w:r w:rsidR="00843F50" w:rsidRPr="009344CC">
          <w:rPr>
            <w:rStyle w:val="Hyperlink"/>
            <w:rFonts w:hint="eastAsia"/>
            <w:noProof/>
            <w:rtl/>
            <w:lang w:bidi="fa-IR"/>
          </w:rPr>
          <w:t>جواز</w:t>
        </w:r>
        <w:r w:rsidR="00843F50" w:rsidRPr="009344CC">
          <w:rPr>
            <w:rStyle w:val="Hyperlink"/>
            <w:noProof/>
            <w:rtl/>
            <w:lang w:bidi="fa-IR"/>
          </w:rPr>
          <w:t xml:space="preserve"> </w:t>
        </w:r>
        <w:r w:rsidR="00843F50" w:rsidRPr="009344CC">
          <w:rPr>
            <w:rStyle w:val="Hyperlink"/>
            <w:rFonts w:hint="eastAsia"/>
            <w:noProof/>
            <w:rtl/>
            <w:lang w:bidi="fa-IR"/>
          </w:rPr>
          <w:t>ظاهر</w:t>
        </w:r>
        <w:r w:rsidR="00843F50" w:rsidRPr="009344CC">
          <w:rPr>
            <w:rStyle w:val="Hyperlink"/>
            <w:noProof/>
            <w:rtl/>
            <w:lang w:bidi="fa-IR"/>
          </w:rPr>
          <w:t xml:space="preserve"> </w:t>
        </w:r>
        <w:r w:rsidR="00843F50" w:rsidRPr="009344CC">
          <w:rPr>
            <w:rStyle w:val="Hyperlink"/>
            <w:rFonts w:hint="eastAsia"/>
            <w:noProof/>
            <w:rtl/>
            <w:lang w:bidi="fa-IR"/>
          </w:rPr>
          <w:t>ساختن</w:t>
        </w:r>
        <w:r w:rsidR="00843F50" w:rsidRPr="009344CC">
          <w:rPr>
            <w:rStyle w:val="Hyperlink"/>
            <w:noProof/>
            <w:rtl/>
            <w:lang w:bidi="fa-IR"/>
          </w:rPr>
          <w:t xml:space="preserve"> </w:t>
        </w:r>
        <w:r w:rsidR="00843F50" w:rsidRPr="009344CC">
          <w:rPr>
            <w:rStyle w:val="Hyperlink"/>
            <w:rFonts w:hint="eastAsia"/>
            <w:noProof/>
            <w:rtl/>
            <w:lang w:bidi="fa-IR"/>
          </w:rPr>
          <w:t>صورت</w:t>
        </w:r>
        <w:r w:rsidR="00843F50" w:rsidRPr="009344CC">
          <w:rPr>
            <w:rStyle w:val="Hyperlink"/>
            <w:noProof/>
            <w:rtl/>
            <w:lang w:bidi="fa-IR"/>
          </w:rPr>
          <w:t xml:space="preserve"> </w:t>
        </w:r>
        <w:r w:rsidR="00843F50" w:rsidRPr="009344CC">
          <w:rPr>
            <w:rStyle w:val="Hyperlink"/>
            <w:rFonts w:hint="eastAsia"/>
            <w:noProof/>
            <w:rtl/>
            <w:lang w:bidi="fa-IR"/>
          </w:rPr>
          <w:t>آورده‌اند</w:t>
        </w:r>
        <w:r w:rsidR="00843F50" w:rsidRPr="009344CC">
          <w:rPr>
            <w:rStyle w:val="Hyperlink"/>
            <w:noProof/>
            <w:rtl/>
            <w:lang w:bidi="fa-IR"/>
          </w:rPr>
          <w:t xml:space="preserve"> </w:t>
        </w:r>
        <w:r w:rsidR="00843F50" w:rsidRPr="009344CC">
          <w:rPr>
            <w:rStyle w:val="Hyperlink"/>
            <w:rFonts w:hint="eastAsia"/>
            <w:noProof/>
            <w:rtl/>
            <w:lang w:bidi="fa-IR"/>
          </w:rPr>
          <w:t>بشرح</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432320079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203</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80" w:history="1">
        <w:r w:rsidR="00843F50" w:rsidRPr="009344CC">
          <w:rPr>
            <w:rStyle w:val="Hyperlink"/>
            <w:rFonts w:hint="eastAsia"/>
            <w:rtl/>
            <w:lang w:bidi="fa-IR"/>
          </w:rPr>
          <w:t>نه</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از</w:t>
        </w:r>
        <w:r w:rsidR="00843F50" w:rsidRPr="009344CC">
          <w:rPr>
            <w:rStyle w:val="Hyperlink"/>
            <w:rtl/>
            <w:lang w:bidi="fa-IR"/>
          </w:rPr>
          <w:t xml:space="preserve"> </w:t>
        </w:r>
        <w:r w:rsidR="00843F50" w:rsidRPr="009344CC">
          <w:rPr>
            <w:rStyle w:val="Hyperlink"/>
            <w:rFonts w:hint="eastAsia"/>
            <w:rtl/>
            <w:lang w:bidi="fa-IR"/>
          </w:rPr>
          <w:t>خودآرا</w:t>
        </w:r>
        <w:r w:rsidR="00843F50" w:rsidRPr="009344CC">
          <w:rPr>
            <w:rStyle w:val="Hyperlink"/>
            <w:rFonts w:hint="cs"/>
            <w:rtl/>
            <w:lang w:bidi="fa-IR"/>
          </w:rPr>
          <w:t>یی</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اظهار</w:t>
        </w:r>
        <w:r w:rsidR="00843F50" w:rsidRPr="009344CC">
          <w:rPr>
            <w:rStyle w:val="Hyperlink"/>
            <w:rtl/>
            <w:lang w:bidi="fa-IR"/>
          </w:rPr>
          <w:t xml:space="preserve"> </w:t>
        </w:r>
        <w:r w:rsidR="00843F50" w:rsidRPr="009344CC">
          <w:rPr>
            <w:rStyle w:val="Hyperlink"/>
            <w:rFonts w:hint="eastAsia"/>
            <w:rtl/>
            <w:lang w:bidi="fa-IR"/>
          </w:rPr>
          <w:t>محاسن</w:t>
        </w:r>
        <w:r w:rsidR="00843F50" w:rsidRPr="009344CC">
          <w:rPr>
            <w:rStyle w:val="Hyperlink"/>
            <w:rtl/>
            <w:lang w:bidi="fa-IR"/>
          </w:rPr>
          <w:t xml:space="preserve"> </w:t>
        </w:r>
        <w:r w:rsidR="00843F50" w:rsidRPr="009344CC">
          <w:rPr>
            <w:rStyle w:val="Hyperlink"/>
            <w:rFonts w:hint="eastAsia"/>
            <w:rtl/>
            <w:lang w:bidi="fa-IR"/>
          </w:rPr>
          <w:t>زنانه</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432320080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205</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81" w:history="1">
        <w:r w:rsidR="00843F50" w:rsidRPr="009344CC">
          <w:rPr>
            <w:rStyle w:val="Hyperlink"/>
            <w:rFonts w:hint="eastAsia"/>
            <w:rtl/>
            <w:lang w:bidi="fa-IR"/>
          </w:rPr>
          <w:t>اما</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ارتباط</w:t>
        </w:r>
        <w:r w:rsidR="00843F50" w:rsidRPr="009344CC">
          <w:rPr>
            <w:rStyle w:val="Hyperlink"/>
            <w:rtl/>
            <w:lang w:bidi="fa-IR"/>
          </w:rPr>
          <w:t xml:space="preserve"> </w:t>
        </w:r>
        <w:r w:rsidR="00843F50" w:rsidRPr="009344CC">
          <w:rPr>
            <w:rStyle w:val="Hyperlink"/>
            <w:rFonts w:hint="eastAsia"/>
            <w:rtl/>
            <w:lang w:bidi="fa-IR"/>
          </w:rPr>
          <w:t>با</w:t>
        </w:r>
        <w:r w:rsidR="00843F50" w:rsidRPr="009344CC">
          <w:rPr>
            <w:rStyle w:val="Hyperlink"/>
            <w:rtl/>
            <w:lang w:bidi="fa-IR"/>
          </w:rPr>
          <w:t xml:space="preserve"> </w:t>
        </w:r>
        <w:r w:rsidR="00843F50" w:rsidRPr="009344CC">
          <w:rPr>
            <w:rStyle w:val="Hyperlink"/>
            <w:rFonts w:hint="eastAsia"/>
            <w:rtl/>
            <w:lang w:bidi="fa-IR"/>
          </w:rPr>
          <w:t>نه</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از</w:t>
        </w:r>
        <w:r w:rsidR="00843F50" w:rsidRPr="009344CC">
          <w:rPr>
            <w:rStyle w:val="Hyperlink"/>
            <w:rtl/>
            <w:lang w:bidi="fa-IR"/>
          </w:rPr>
          <w:t xml:space="preserve"> </w:t>
        </w:r>
        <w:r w:rsidR="00843F50" w:rsidRPr="009344CC">
          <w:rPr>
            <w:rStyle w:val="Hyperlink"/>
            <w:rFonts w:hint="eastAsia"/>
            <w:rtl/>
            <w:lang w:bidi="fa-IR"/>
          </w:rPr>
          <w:t>اختلاط</w:t>
        </w:r>
        <w:r w:rsidR="00843F50" w:rsidRPr="009344CC">
          <w:rPr>
            <w:rStyle w:val="Hyperlink"/>
            <w:rtl/>
            <w:lang w:bidi="fa-IR"/>
          </w:rPr>
          <w:t xml:space="preserve"> </w:t>
        </w:r>
        <w:r w:rsidR="00843F50" w:rsidRPr="009344CC">
          <w:rPr>
            <w:rStyle w:val="Hyperlink"/>
            <w:rFonts w:hint="eastAsia"/>
            <w:rtl/>
            <w:lang w:bidi="fa-IR"/>
          </w:rPr>
          <w:t>زنان</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مردان</w:t>
        </w:r>
        <w:r w:rsidR="00843F50" w:rsidRPr="009344CC">
          <w:rPr>
            <w:rStyle w:val="Hyperlink"/>
            <w:rtl/>
            <w:lang w:bidi="fa-IR"/>
          </w:rPr>
          <w:t xml:space="preserve"> </w:t>
        </w:r>
        <w:r w:rsidR="00843F50" w:rsidRPr="009344CC">
          <w:rPr>
            <w:rStyle w:val="Hyperlink"/>
            <w:rFonts w:hint="eastAsia"/>
            <w:rtl/>
            <w:lang w:bidi="fa-IR"/>
          </w:rPr>
          <w:t>ا</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چن</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آمده</w:t>
        </w:r>
        <w:r w:rsidR="00843F50" w:rsidRPr="009344CC">
          <w:rPr>
            <w:rStyle w:val="Hyperlink"/>
            <w:rtl/>
            <w:lang w:bidi="fa-IR"/>
          </w:rPr>
          <w:t xml:space="preserve"> </w:t>
        </w:r>
        <w:r w:rsidR="00843F50" w:rsidRPr="009344CC">
          <w:rPr>
            <w:rStyle w:val="Hyperlink"/>
            <w:rFonts w:hint="eastAsia"/>
            <w:rtl/>
            <w:lang w:bidi="fa-IR"/>
          </w:rPr>
          <w:t>است</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432320081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206</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82" w:history="1">
        <w:r w:rsidR="00843F50" w:rsidRPr="009344CC">
          <w:rPr>
            <w:rStyle w:val="Hyperlink"/>
            <w:rFonts w:hint="eastAsia"/>
            <w:rtl/>
            <w:lang w:bidi="fa-IR"/>
          </w:rPr>
          <w:t>نگاه</w:t>
        </w:r>
        <w:r w:rsidR="00843F50" w:rsidRPr="009344CC">
          <w:rPr>
            <w:rStyle w:val="Hyperlink"/>
            <w:rtl/>
            <w:lang w:bidi="fa-IR"/>
          </w:rPr>
          <w:t xml:space="preserve"> </w:t>
        </w:r>
        <w:r w:rsidR="00843F50" w:rsidRPr="009344CC">
          <w:rPr>
            <w:rStyle w:val="Hyperlink"/>
            <w:rFonts w:hint="eastAsia"/>
            <w:rtl/>
            <w:lang w:bidi="fa-IR"/>
          </w:rPr>
          <w:t>کردن</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زن</w:t>
        </w:r>
        <w:r w:rsidR="00843F50" w:rsidRPr="009344CC">
          <w:rPr>
            <w:rStyle w:val="Hyperlink"/>
            <w:rtl/>
            <w:lang w:bidi="fa-IR"/>
          </w:rPr>
          <w:t xml:space="preserve"> </w:t>
        </w:r>
        <w:r w:rsidR="00843F50" w:rsidRPr="009344CC">
          <w:rPr>
            <w:rStyle w:val="Hyperlink"/>
            <w:rFonts w:hint="eastAsia"/>
            <w:rtl/>
            <w:lang w:bidi="fa-IR"/>
          </w:rPr>
          <w:t>نامحرم</w:t>
        </w:r>
        <w:r w:rsidR="00843F50" w:rsidRPr="009344CC">
          <w:rPr>
            <w:rStyle w:val="Hyperlink"/>
            <w:rtl/>
            <w:lang w:bidi="fa-IR"/>
          </w:rPr>
          <w:t xml:space="preserve"> </w:t>
        </w:r>
        <w:r w:rsidR="00843F50" w:rsidRPr="009344CC">
          <w:rPr>
            <w:rStyle w:val="Hyperlink"/>
            <w:rFonts w:hint="eastAsia"/>
            <w:rtl/>
            <w:lang w:bidi="fa-IR"/>
          </w:rPr>
          <w:t>حرام</w:t>
        </w:r>
        <w:r w:rsidR="00843F50" w:rsidRPr="009344CC">
          <w:rPr>
            <w:rStyle w:val="Hyperlink"/>
            <w:rtl/>
            <w:lang w:bidi="fa-IR"/>
          </w:rPr>
          <w:t xml:space="preserve"> </w:t>
        </w:r>
        <w:r w:rsidR="00843F50" w:rsidRPr="009344CC">
          <w:rPr>
            <w:rStyle w:val="Hyperlink"/>
            <w:rFonts w:hint="eastAsia"/>
            <w:rtl/>
            <w:lang w:bidi="fa-IR"/>
          </w:rPr>
          <w:t>است</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432320082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207</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83" w:history="1">
        <w:r w:rsidR="00843F50" w:rsidRPr="009344CC">
          <w:rPr>
            <w:rStyle w:val="Hyperlink"/>
            <w:rFonts w:hint="eastAsia"/>
            <w:noProof/>
            <w:rtl/>
            <w:lang w:bidi="fa-IR"/>
          </w:rPr>
          <w:t>پس</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پدران،</w:t>
        </w:r>
        <w:r w:rsidR="00843F50" w:rsidRPr="009344CC">
          <w:rPr>
            <w:rStyle w:val="Hyperlink"/>
            <w:noProof/>
            <w:rtl/>
            <w:lang w:bidi="fa-IR"/>
          </w:rPr>
          <w:t xml:space="preserve"> </w:t>
        </w:r>
        <w:r w:rsidR="00843F50" w:rsidRPr="009344CC">
          <w:rPr>
            <w:rStyle w:val="Hyperlink"/>
            <w:rFonts w:hint="eastAsia"/>
            <w:noProof/>
            <w:rtl/>
            <w:lang w:bidi="fa-IR"/>
          </w:rPr>
          <w:t>مادران،</w:t>
        </w:r>
        <w:r w:rsidR="00843F50" w:rsidRPr="009344CC">
          <w:rPr>
            <w:rStyle w:val="Hyperlink"/>
            <w:noProof/>
            <w:rtl/>
            <w:lang w:bidi="fa-IR"/>
          </w:rPr>
          <w:t xml:space="preserve"> </w:t>
        </w:r>
        <w:r w:rsidR="00843F50" w:rsidRPr="009344CC">
          <w:rPr>
            <w:rStyle w:val="Hyperlink"/>
            <w:rFonts w:hint="eastAsia"/>
            <w:noProof/>
            <w:rtl/>
            <w:lang w:bidi="fa-IR"/>
          </w:rPr>
          <w:t>مرب</w:t>
        </w:r>
        <w:r w:rsidR="00843F50" w:rsidRPr="009344CC">
          <w:rPr>
            <w:rStyle w:val="Hyperlink"/>
            <w:rFonts w:hint="cs"/>
            <w:noProof/>
            <w:rtl/>
            <w:lang w:bidi="fa-IR"/>
          </w:rPr>
          <w:t>ی</w:t>
        </w:r>
        <w:r w:rsidR="00843F50" w:rsidRPr="009344CC">
          <w:rPr>
            <w:rStyle w:val="Hyperlink"/>
            <w:rFonts w:hint="eastAsia"/>
            <w:noProof/>
            <w:rtl/>
            <w:lang w:bidi="fa-IR"/>
          </w:rPr>
          <w:t>ان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معلم</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محترم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432320083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214</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084"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سوم</w:t>
        </w:r>
        <w:r w:rsidR="00843F50" w:rsidRPr="009344CC">
          <w:rPr>
            <w:rStyle w:val="Hyperlink"/>
            <w:noProof/>
            <w:rtl/>
            <w:lang w:bidi="fa-IR"/>
          </w:rPr>
          <w:t xml:space="preserve">: </w:t>
        </w:r>
        <w:r w:rsidR="00843F50" w:rsidRPr="009344CC">
          <w:rPr>
            <w:rStyle w:val="Hyperlink"/>
            <w:rFonts w:hint="eastAsia"/>
            <w:noProof/>
            <w:rtl/>
            <w:lang w:bidi="fa-IR"/>
          </w:rPr>
          <w:t>مسؤول</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جسم</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432320084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215</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85" w:history="1">
        <w:r w:rsidR="00843F50" w:rsidRPr="009344CC">
          <w:rPr>
            <w:rStyle w:val="Hyperlink"/>
            <w:rFonts w:hint="eastAsia"/>
            <w:rtl/>
            <w:lang w:bidi="fa-IR"/>
          </w:rPr>
          <w:t>برنامه</w:t>
        </w:r>
        <w:r w:rsidR="00843F50" w:rsidRPr="009344CC">
          <w:rPr>
            <w:rStyle w:val="Hyperlink"/>
            <w:rtl/>
            <w:lang w:bidi="fa-IR"/>
          </w:rPr>
          <w:t xml:space="preserve"> </w:t>
        </w:r>
        <w:r w:rsidR="00843F50" w:rsidRPr="009344CC">
          <w:rPr>
            <w:rStyle w:val="Hyperlink"/>
            <w:rFonts w:hint="eastAsia"/>
            <w:rtl/>
            <w:lang w:bidi="fa-IR"/>
          </w:rPr>
          <w:t>اسلام</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ترب</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tl/>
            <w:lang w:bidi="fa-IR"/>
          </w:rPr>
          <w:t xml:space="preserve"> </w:t>
        </w:r>
        <w:r w:rsidR="00843F50" w:rsidRPr="009344CC">
          <w:rPr>
            <w:rStyle w:val="Hyperlink"/>
            <w:rFonts w:hint="eastAsia"/>
            <w:rtl/>
            <w:lang w:bidi="fa-IR"/>
          </w:rPr>
          <w:t>بدن</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432320085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215</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86" w:history="1">
        <w:r w:rsidR="00843F50" w:rsidRPr="009344CC">
          <w:rPr>
            <w:rStyle w:val="Hyperlink"/>
            <w:noProof/>
            <w:rtl/>
            <w:lang w:bidi="fa-IR"/>
          </w:rPr>
          <w:t xml:space="preserve">1- </w:t>
        </w:r>
        <w:r w:rsidR="00843F50" w:rsidRPr="009344CC">
          <w:rPr>
            <w:rStyle w:val="Hyperlink"/>
            <w:rFonts w:hint="eastAsia"/>
            <w:noProof/>
            <w:rtl/>
            <w:lang w:bidi="fa-IR"/>
          </w:rPr>
          <w:t>تام</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مخارج</w:t>
        </w:r>
        <w:r w:rsidR="00843F50" w:rsidRPr="009344CC">
          <w:rPr>
            <w:rStyle w:val="Hyperlink"/>
            <w:noProof/>
            <w:rtl/>
            <w:lang w:bidi="fa-IR"/>
          </w:rPr>
          <w:t xml:space="preserve"> </w:t>
        </w:r>
        <w:r w:rsidR="00843F50" w:rsidRPr="009344CC">
          <w:rPr>
            <w:rStyle w:val="Hyperlink"/>
            <w:rFonts w:hint="eastAsia"/>
            <w:noProof/>
            <w:rtl/>
            <w:lang w:bidi="fa-IR"/>
          </w:rPr>
          <w:t>زن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فرزند</w:t>
        </w:r>
        <w:r w:rsidR="00843F50" w:rsidRPr="009344CC">
          <w:rPr>
            <w:rStyle w:val="Hyperlink"/>
            <w:noProof/>
            <w:rtl/>
            <w:lang w:bidi="fa-IR"/>
          </w:rPr>
          <w:t xml:space="preserve"> </w:t>
        </w:r>
        <w:r w:rsidR="00843F50" w:rsidRPr="009344CC">
          <w:rPr>
            <w:rStyle w:val="Hyperlink"/>
            <w:rFonts w:hint="eastAsia"/>
            <w:noProof/>
            <w:rtl/>
            <w:lang w:bidi="fa-IR"/>
          </w:rPr>
          <w:t>بر</w:t>
        </w:r>
        <w:r w:rsidR="00843F50" w:rsidRPr="009344CC">
          <w:rPr>
            <w:rStyle w:val="Hyperlink"/>
            <w:noProof/>
            <w:rtl/>
            <w:lang w:bidi="fa-IR"/>
          </w:rPr>
          <w:t xml:space="preserve"> </w:t>
        </w:r>
        <w:r w:rsidR="00843F50" w:rsidRPr="009344CC">
          <w:rPr>
            <w:rStyle w:val="Hyperlink"/>
            <w:rFonts w:hint="eastAsia"/>
            <w:noProof/>
            <w:rtl/>
            <w:lang w:bidi="fa-IR"/>
          </w:rPr>
          <w:t>مرد</w:t>
        </w:r>
        <w:r w:rsidR="00843F50" w:rsidRPr="009344CC">
          <w:rPr>
            <w:rStyle w:val="Hyperlink"/>
            <w:noProof/>
            <w:rtl/>
            <w:lang w:bidi="fa-IR"/>
          </w:rPr>
          <w:t xml:space="preserve"> </w:t>
        </w:r>
        <w:r w:rsidR="00843F50" w:rsidRPr="009344CC">
          <w:rPr>
            <w:rStyle w:val="Hyperlink"/>
            <w:rFonts w:hint="eastAsia"/>
            <w:noProof/>
            <w:rtl/>
            <w:lang w:bidi="fa-IR"/>
          </w:rPr>
          <w:t>واجب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432320086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215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87" w:history="1">
        <w:r w:rsidR="00843F50" w:rsidRPr="009344CC">
          <w:rPr>
            <w:rStyle w:val="Hyperlink"/>
            <w:noProof/>
            <w:rtl/>
            <w:lang w:bidi="fa-IR"/>
          </w:rPr>
          <w:t xml:space="preserve">2- </w:t>
        </w:r>
        <w:r w:rsidR="00843F50" w:rsidRPr="009344CC">
          <w:rPr>
            <w:rStyle w:val="Hyperlink"/>
            <w:rFonts w:hint="eastAsia"/>
            <w:noProof/>
            <w:rtl/>
            <w:lang w:bidi="fa-IR"/>
          </w:rPr>
          <w:t>پ</w:t>
        </w:r>
        <w:r w:rsidR="00843F50" w:rsidRPr="009344CC">
          <w:rPr>
            <w:rStyle w:val="Hyperlink"/>
            <w:rFonts w:hint="cs"/>
            <w:noProof/>
            <w:rtl/>
            <w:lang w:bidi="fa-IR"/>
          </w:rPr>
          <w:t>ی</w:t>
        </w:r>
        <w:r w:rsidR="00843F50" w:rsidRPr="009344CC">
          <w:rPr>
            <w:rStyle w:val="Hyperlink"/>
            <w:rFonts w:hint="eastAsia"/>
            <w:noProof/>
            <w:rtl/>
            <w:lang w:bidi="fa-IR"/>
          </w:rPr>
          <w:t>روز</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اصول</w:t>
        </w:r>
        <w:r w:rsidR="00843F50" w:rsidRPr="009344CC">
          <w:rPr>
            <w:rStyle w:val="Hyperlink"/>
            <w:noProof/>
            <w:rtl/>
            <w:lang w:bidi="fa-IR"/>
          </w:rPr>
          <w:t xml:space="preserve"> </w:t>
        </w:r>
        <w:r w:rsidR="00843F50" w:rsidRPr="009344CC">
          <w:rPr>
            <w:rStyle w:val="Hyperlink"/>
            <w:rFonts w:hint="eastAsia"/>
            <w:noProof/>
            <w:rtl/>
            <w:lang w:bidi="fa-IR"/>
          </w:rPr>
          <w:t>صح</w:t>
        </w:r>
        <w:r w:rsidR="00843F50" w:rsidRPr="009344CC">
          <w:rPr>
            <w:rStyle w:val="Hyperlink"/>
            <w:rFonts w:hint="cs"/>
            <w:noProof/>
            <w:rtl/>
            <w:lang w:bidi="fa-IR"/>
          </w:rPr>
          <w:t>ی</w:t>
        </w:r>
        <w:r w:rsidR="00843F50" w:rsidRPr="009344CC">
          <w:rPr>
            <w:rStyle w:val="Hyperlink"/>
            <w:rFonts w:hint="eastAsia"/>
            <w:noProof/>
            <w:rtl/>
            <w:lang w:bidi="fa-IR"/>
          </w:rPr>
          <w:t>ح</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خوردن،</w:t>
        </w:r>
        <w:r w:rsidR="00843F50" w:rsidRPr="009344CC">
          <w:rPr>
            <w:rStyle w:val="Hyperlink"/>
            <w:noProof/>
            <w:rtl/>
            <w:lang w:bidi="fa-IR"/>
          </w:rPr>
          <w:t xml:space="preserve"> </w:t>
        </w:r>
        <w:r w:rsidR="00843F50" w:rsidRPr="009344CC">
          <w:rPr>
            <w:rStyle w:val="Hyperlink"/>
            <w:rFonts w:hint="eastAsia"/>
            <w:noProof/>
            <w:rtl/>
            <w:lang w:bidi="fa-IR"/>
          </w:rPr>
          <w:t>آشام</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خواب</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432320087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216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88" w:history="1">
        <w:r w:rsidR="00843F50" w:rsidRPr="009344CC">
          <w:rPr>
            <w:rStyle w:val="Hyperlink"/>
            <w:noProof/>
            <w:rtl/>
            <w:lang w:bidi="fa-IR"/>
          </w:rPr>
          <w:t xml:space="preserve">3- </w:t>
        </w:r>
        <w:r w:rsidR="00843F50" w:rsidRPr="009344CC">
          <w:rPr>
            <w:rStyle w:val="Hyperlink"/>
            <w:rFonts w:hint="eastAsia"/>
            <w:noProof/>
            <w:rtl/>
            <w:lang w:bidi="fa-IR"/>
          </w:rPr>
          <w:t>پره</w:t>
        </w:r>
        <w:r w:rsidR="00843F50" w:rsidRPr="009344CC">
          <w:rPr>
            <w:rStyle w:val="Hyperlink"/>
            <w:rFonts w:hint="cs"/>
            <w:noProof/>
            <w:rtl/>
            <w:lang w:bidi="fa-IR"/>
          </w:rPr>
          <w:t>ی</w:t>
        </w:r>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سرا</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امراض</w:t>
        </w:r>
        <w:r w:rsidR="00843F50" w:rsidRPr="009344CC">
          <w:rPr>
            <w:rStyle w:val="Hyperlink"/>
            <w:noProof/>
            <w:rtl/>
            <w:lang w:bidi="fa-IR"/>
          </w:rPr>
          <w:t xml:space="preserve"> </w:t>
        </w:r>
        <w:r w:rsidR="00843F50" w:rsidRPr="009344CC">
          <w:rPr>
            <w:rStyle w:val="Hyperlink"/>
            <w:rFonts w:hint="eastAsia"/>
            <w:noProof/>
            <w:rtl/>
            <w:lang w:bidi="fa-IR"/>
          </w:rPr>
          <w:t>واگ</w:t>
        </w:r>
        <w:r w:rsidR="00843F50" w:rsidRPr="009344CC">
          <w:rPr>
            <w:rStyle w:val="Hyperlink"/>
            <w:rFonts w:hint="cs"/>
            <w:noProof/>
            <w:rtl/>
            <w:lang w:bidi="fa-IR"/>
          </w:rPr>
          <w:t>ی</w:t>
        </w:r>
        <w:r w:rsidR="00843F50" w:rsidRPr="009344CC">
          <w:rPr>
            <w:rStyle w:val="Hyperlink"/>
            <w:rFonts w:hint="eastAsia"/>
            <w:noProof/>
            <w:rtl/>
            <w:lang w:bidi="fa-IR"/>
          </w:rPr>
          <w:t>ردار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432320088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217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89" w:history="1">
        <w:r w:rsidR="00843F50" w:rsidRPr="009344CC">
          <w:rPr>
            <w:rStyle w:val="Hyperlink"/>
            <w:noProof/>
            <w:rtl/>
            <w:lang w:bidi="fa-IR"/>
          </w:rPr>
          <w:t xml:space="preserve">4- </w:t>
        </w:r>
        <w:r w:rsidR="00843F50" w:rsidRPr="009344CC">
          <w:rPr>
            <w:rStyle w:val="Hyperlink"/>
            <w:rFonts w:hint="eastAsia"/>
            <w:noProof/>
            <w:rtl/>
            <w:lang w:bidi="fa-IR"/>
          </w:rPr>
          <w:t>مداوا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امراض</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دارو</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432320089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218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90" w:history="1">
        <w:r w:rsidR="00843F50" w:rsidRPr="009344CC">
          <w:rPr>
            <w:rStyle w:val="Hyperlink"/>
            <w:noProof/>
            <w:rtl/>
            <w:lang w:bidi="fa-IR"/>
          </w:rPr>
          <w:t xml:space="preserve">5- </w:t>
        </w:r>
        <w:r w:rsidR="00843F50" w:rsidRPr="009344CC">
          <w:rPr>
            <w:rStyle w:val="Hyperlink"/>
            <w:rFonts w:hint="eastAsia"/>
            <w:noProof/>
            <w:rtl/>
            <w:lang w:bidi="fa-IR"/>
          </w:rPr>
          <w:t>تطب</w:t>
        </w:r>
        <w:r w:rsidR="00843F50" w:rsidRPr="009344CC">
          <w:rPr>
            <w:rStyle w:val="Hyperlink"/>
            <w:rFonts w:hint="cs"/>
            <w:noProof/>
            <w:rtl/>
            <w:lang w:bidi="fa-IR"/>
          </w:rPr>
          <w:t>ی</w:t>
        </w:r>
        <w:r w:rsidR="00843F50" w:rsidRPr="009344CC">
          <w:rPr>
            <w:rStyle w:val="Hyperlink"/>
            <w:rFonts w:hint="eastAsia"/>
            <w:noProof/>
            <w:rtl/>
            <w:lang w:bidi="fa-IR"/>
          </w:rPr>
          <w:t>ق</w:t>
        </w:r>
        <w:r w:rsidR="00843F50" w:rsidRPr="009344CC">
          <w:rPr>
            <w:rStyle w:val="Hyperlink"/>
            <w:noProof/>
            <w:rtl/>
            <w:lang w:bidi="fa-IR"/>
          </w:rPr>
          <w:t xml:space="preserve"> </w:t>
        </w:r>
        <w:r w:rsidR="00843F50" w:rsidRPr="009344CC">
          <w:rPr>
            <w:rStyle w:val="Hyperlink"/>
            <w:rFonts w:hint="eastAsia"/>
            <w:noProof/>
            <w:rtl/>
            <w:lang w:bidi="fa-IR"/>
          </w:rPr>
          <w:t>اصل</w:t>
        </w:r>
        <w:r w:rsidR="00843F50" w:rsidRPr="009344CC">
          <w:rPr>
            <w:rStyle w:val="Hyperlink"/>
            <w:noProof/>
            <w:rtl/>
            <w:lang w:bidi="fa-IR"/>
          </w:rPr>
          <w:t xml:space="preserve"> (</w:t>
        </w:r>
        <w:r w:rsidR="00843F50" w:rsidRPr="009344CC">
          <w:rPr>
            <w:rStyle w:val="Hyperlink"/>
            <w:rFonts w:hint="eastAsia"/>
            <w:noProof/>
            <w:rtl/>
            <w:lang w:bidi="fa-IR"/>
          </w:rPr>
          <w:t>لاضرر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لاضرار</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432320090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219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91" w:history="1">
        <w:r w:rsidR="00843F50" w:rsidRPr="009344CC">
          <w:rPr>
            <w:rStyle w:val="Hyperlink"/>
            <w:noProof/>
            <w:rtl/>
            <w:lang w:bidi="fa-IR"/>
          </w:rPr>
          <w:t xml:space="preserve">6- </w:t>
        </w:r>
        <w:r w:rsidR="00843F50" w:rsidRPr="009344CC">
          <w:rPr>
            <w:rStyle w:val="Hyperlink"/>
            <w:rFonts w:hint="eastAsia"/>
            <w:noProof/>
            <w:rtl/>
            <w:lang w:bidi="fa-IR"/>
          </w:rPr>
          <w:t>عادت</w:t>
        </w:r>
        <w:r w:rsidR="00843F50" w:rsidRPr="009344CC">
          <w:rPr>
            <w:rStyle w:val="Hyperlink"/>
            <w:noProof/>
            <w:rtl/>
            <w:lang w:bidi="fa-IR"/>
          </w:rPr>
          <w:t xml:space="preserve"> </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تمر</w:t>
        </w:r>
        <w:r w:rsidR="00843F50" w:rsidRPr="009344CC">
          <w:rPr>
            <w:rStyle w:val="Hyperlink"/>
            <w:rFonts w:hint="cs"/>
            <w:noProof/>
            <w:rtl/>
            <w:lang w:bidi="fa-IR"/>
          </w:rPr>
          <w:t>ی</w:t>
        </w:r>
        <w:r w:rsidR="00843F50" w:rsidRPr="009344CC">
          <w:rPr>
            <w:rStyle w:val="Hyperlink"/>
            <w:rFonts w:hint="eastAsia"/>
            <w:noProof/>
            <w:rtl/>
            <w:lang w:bidi="fa-IR"/>
          </w:rPr>
          <w:t>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ورزش</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سوارکار</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432320091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220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92" w:history="1">
        <w:r w:rsidR="00843F50" w:rsidRPr="009344CC">
          <w:rPr>
            <w:rStyle w:val="Hyperlink"/>
            <w:noProof/>
            <w:rtl/>
            <w:lang w:bidi="fa-IR"/>
          </w:rPr>
          <w:t xml:space="preserve">7- </w:t>
        </w:r>
        <w:r w:rsidR="00843F50" w:rsidRPr="009344CC">
          <w:rPr>
            <w:rStyle w:val="Hyperlink"/>
            <w:rFonts w:hint="eastAsia"/>
            <w:noProof/>
            <w:rtl/>
            <w:lang w:bidi="fa-IR"/>
          </w:rPr>
          <w:t>عادت</w:t>
        </w:r>
        <w:r w:rsidR="00843F50" w:rsidRPr="009344CC">
          <w:rPr>
            <w:rStyle w:val="Hyperlink"/>
            <w:noProof/>
            <w:rtl/>
            <w:lang w:bidi="fa-IR"/>
          </w:rPr>
          <w:t xml:space="preserve"> </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ساده</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ستن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غرق</w:t>
        </w:r>
        <w:r w:rsidR="00843F50" w:rsidRPr="009344CC">
          <w:rPr>
            <w:rStyle w:val="Hyperlink"/>
            <w:noProof/>
            <w:rtl/>
            <w:lang w:bidi="fa-IR"/>
          </w:rPr>
          <w:t xml:space="preserve"> </w:t>
        </w:r>
        <w:r w:rsidR="00843F50" w:rsidRPr="009344CC">
          <w:rPr>
            <w:rStyle w:val="Hyperlink"/>
            <w:rFonts w:hint="eastAsia"/>
            <w:noProof/>
            <w:rtl/>
            <w:lang w:bidi="fa-IR"/>
          </w:rPr>
          <w:t>نشدن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خوشگذران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رفاه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432320092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221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93" w:history="1">
        <w:r w:rsidR="00843F50" w:rsidRPr="009344CC">
          <w:rPr>
            <w:rStyle w:val="Hyperlink"/>
            <w:noProof/>
            <w:rtl/>
            <w:lang w:bidi="fa-IR"/>
          </w:rPr>
          <w:t xml:space="preserve">8- </w:t>
        </w:r>
        <w:r w:rsidR="00843F50" w:rsidRPr="009344CC">
          <w:rPr>
            <w:rStyle w:val="Hyperlink"/>
            <w:rFonts w:hint="eastAsia"/>
            <w:noProof/>
            <w:rtl/>
            <w:lang w:bidi="fa-IR"/>
          </w:rPr>
          <w:t>عادت</w:t>
        </w:r>
        <w:r w:rsidR="00843F50" w:rsidRPr="009344CC">
          <w:rPr>
            <w:rStyle w:val="Hyperlink"/>
            <w:rFonts w:hint="eastAsia"/>
            <w:noProof/>
            <w:lang w:bidi="fa-IR"/>
          </w:rPr>
          <w:t>‌</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فرزند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جدّ</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جوانمرد</w:t>
        </w:r>
        <w:r w:rsidR="00843F50" w:rsidRPr="009344CC">
          <w:rPr>
            <w:rStyle w:val="Hyperlink"/>
            <w:rFonts w:hint="cs"/>
            <w:noProof/>
            <w:rtl/>
            <w:lang w:bidi="fa-IR"/>
          </w:rPr>
          <w:t>ی</w:t>
        </w:r>
        <w:r w:rsidR="00843F50" w:rsidRPr="009344CC">
          <w:rPr>
            <w:rStyle w:val="Hyperlink"/>
            <w:rFonts w:hint="eastAsia"/>
            <w:noProof/>
            <w:rtl/>
            <w:lang w:bidi="fa-IR"/>
          </w:rPr>
          <w:t>،</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دور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تنبل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بندوبار</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432320093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222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94" w:history="1">
        <w:r w:rsidR="00843F50" w:rsidRPr="009344CC">
          <w:rPr>
            <w:rStyle w:val="Hyperlink"/>
            <w:noProof/>
            <w:rtl/>
            <w:lang w:bidi="fa-IR"/>
          </w:rPr>
          <w:t xml:space="preserve">1- </w:t>
        </w:r>
        <w:r w:rsidR="00843F50" w:rsidRPr="009344CC">
          <w:rPr>
            <w:rStyle w:val="Hyperlink"/>
            <w:rFonts w:hint="eastAsia"/>
            <w:noProof/>
            <w:rtl/>
            <w:lang w:bidi="fa-IR"/>
          </w:rPr>
          <w:t>پد</w:t>
        </w:r>
        <w:r w:rsidR="00843F50" w:rsidRPr="009344CC">
          <w:rPr>
            <w:rStyle w:val="Hyperlink"/>
            <w:rFonts w:hint="cs"/>
            <w:noProof/>
            <w:rtl/>
            <w:lang w:bidi="fa-IR"/>
          </w:rPr>
          <w:t>ی</w:t>
        </w:r>
        <w:r w:rsidR="00843F50" w:rsidRPr="009344CC">
          <w:rPr>
            <w:rStyle w:val="Hyperlink"/>
            <w:rFonts w:hint="eastAsia"/>
            <w:noProof/>
            <w:rtl/>
            <w:lang w:bidi="fa-IR"/>
          </w:rPr>
          <w:t>ده</w:t>
        </w:r>
        <w:r w:rsidR="00843F50" w:rsidRPr="009344CC">
          <w:rPr>
            <w:rStyle w:val="Hyperlink"/>
            <w:noProof/>
            <w:rtl/>
            <w:lang w:bidi="fa-IR"/>
          </w:rPr>
          <w:t xml:space="preserve"> </w:t>
        </w:r>
        <w:r w:rsidR="00843F50" w:rsidRPr="009344CC">
          <w:rPr>
            <w:rStyle w:val="Hyperlink"/>
            <w:rFonts w:hint="eastAsia"/>
            <w:noProof/>
            <w:rtl/>
            <w:lang w:bidi="fa-IR"/>
          </w:rPr>
          <w:t>اعت</w:t>
        </w:r>
        <w:r w:rsidR="00843F50" w:rsidRPr="009344CC">
          <w:rPr>
            <w:rStyle w:val="Hyperlink"/>
            <w:rFonts w:hint="cs"/>
            <w:noProof/>
            <w:rtl/>
            <w:lang w:bidi="fa-IR"/>
          </w:rPr>
          <w:t>ی</w:t>
        </w:r>
        <w:r w:rsidR="00843F50" w:rsidRPr="009344CC">
          <w:rPr>
            <w:rStyle w:val="Hyperlink"/>
            <w:rFonts w:hint="eastAsia"/>
            <w:noProof/>
            <w:rtl/>
            <w:lang w:bidi="fa-IR"/>
          </w:rPr>
          <w:t>اد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س</w:t>
        </w:r>
        <w:r w:rsidR="00843F50" w:rsidRPr="009344CC">
          <w:rPr>
            <w:rStyle w:val="Hyperlink"/>
            <w:rFonts w:hint="cs"/>
            <w:noProof/>
            <w:rtl/>
            <w:lang w:bidi="fa-IR"/>
          </w:rPr>
          <w:t>ی</w:t>
        </w:r>
        <w:r w:rsidR="00843F50" w:rsidRPr="009344CC">
          <w:rPr>
            <w:rStyle w:val="Hyperlink"/>
            <w:rFonts w:hint="eastAsia"/>
            <w:noProof/>
            <w:rtl/>
            <w:lang w:bidi="fa-IR"/>
          </w:rPr>
          <w:t>گار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432320094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224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95" w:history="1">
        <w:r w:rsidR="00843F50" w:rsidRPr="009344CC">
          <w:rPr>
            <w:rStyle w:val="Hyperlink"/>
            <w:noProof/>
            <w:rtl/>
            <w:lang w:bidi="fa-IR"/>
          </w:rPr>
          <w:t xml:space="preserve">2- </w:t>
        </w:r>
        <w:r w:rsidR="00843F50" w:rsidRPr="009344CC">
          <w:rPr>
            <w:rStyle w:val="Hyperlink"/>
            <w:rFonts w:hint="eastAsia"/>
            <w:noProof/>
            <w:rtl/>
            <w:lang w:bidi="fa-IR"/>
          </w:rPr>
          <w:t>ضررها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س</w:t>
        </w:r>
        <w:r w:rsidR="00843F50" w:rsidRPr="009344CC">
          <w:rPr>
            <w:rStyle w:val="Hyperlink"/>
            <w:rFonts w:hint="cs"/>
            <w:noProof/>
            <w:rtl/>
            <w:lang w:bidi="fa-IR"/>
          </w:rPr>
          <w:t>ی</w:t>
        </w:r>
        <w:r w:rsidR="00843F50" w:rsidRPr="009344CC">
          <w:rPr>
            <w:rStyle w:val="Hyperlink"/>
            <w:rFonts w:hint="eastAsia"/>
            <w:noProof/>
            <w:rtl/>
            <w:lang w:bidi="fa-IR"/>
          </w:rPr>
          <w:t>گار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432320095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224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96" w:history="1">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ضررها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جسم</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روان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432320096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225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097"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w:t>
        </w:r>
        <w:r w:rsidR="00843F50" w:rsidRPr="009344CC">
          <w:rPr>
            <w:rStyle w:val="Hyperlink"/>
            <w:noProof/>
            <w:rtl/>
            <w:lang w:bidi="fa-IR"/>
          </w:rPr>
          <w:t xml:space="preserve"> </w:t>
        </w:r>
        <w:r w:rsidR="00843F50" w:rsidRPr="009344CC">
          <w:rPr>
            <w:rStyle w:val="Hyperlink"/>
            <w:rFonts w:hint="eastAsia"/>
            <w:noProof/>
            <w:rtl/>
            <w:lang w:bidi="fa-IR"/>
          </w:rPr>
          <w:t>مال</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432320097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226</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98" w:history="1">
        <w:r w:rsidR="00843F50" w:rsidRPr="009344CC">
          <w:rPr>
            <w:rStyle w:val="Hyperlink"/>
            <w:rFonts w:hint="eastAsia"/>
            <w:rtl/>
            <w:lang w:bidi="fa-IR"/>
          </w:rPr>
          <w:t>حکم</w:t>
        </w:r>
        <w:r w:rsidR="00843F50" w:rsidRPr="009344CC">
          <w:rPr>
            <w:rStyle w:val="Hyperlink"/>
            <w:rtl/>
            <w:lang w:bidi="fa-IR"/>
          </w:rPr>
          <w:t xml:space="preserve"> </w:t>
        </w:r>
        <w:r w:rsidR="00843F50" w:rsidRPr="009344CC">
          <w:rPr>
            <w:rStyle w:val="Hyperlink"/>
            <w:rFonts w:hint="eastAsia"/>
            <w:rtl/>
            <w:lang w:bidi="fa-IR"/>
          </w:rPr>
          <w:t>شرع</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ارتباط</w:t>
        </w:r>
        <w:r w:rsidR="00843F50" w:rsidRPr="009344CC">
          <w:rPr>
            <w:rStyle w:val="Hyperlink"/>
            <w:rtl/>
            <w:lang w:bidi="fa-IR"/>
          </w:rPr>
          <w:t xml:space="preserve"> </w:t>
        </w:r>
        <w:r w:rsidR="00843F50" w:rsidRPr="009344CC">
          <w:rPr>
            <w:rStyle w:val="Hyperlink"/>
            <w:rFonts w:hint="eastAsia"/>
            <w:rtl/>
            <w:lang w:bidi="fa-IR"/>
          </w:rPr>
          <w:t>با</w:t>
        </w:r>
        <w:r w:rsidR="00843F50" w:rsidRPr="009344CC">
          <w:rPr>
            <w:rStyle w:val="Hyperlink"/>
            <w:rtl/>
            <w:lang w:bidi="fa-IR"/>
          </w:rPr>
          <w:t xml:space="preserve"> </w:t>
        </w:r>
        <w:r w:rsidR="00843F50" w:rsidRPr="009344CC">
          <w:rPr>
            <w:rStyle w:val="Hyperlink"/>
            <w:rFonts w:hint="eastAsia"/>
            <w:rtl/>
            <w:lang w:bidi="fa-IR"/>
          </w:rPr>
          <w:t>س</w:t>
        </w:r>
        <w:r w:rsidR="00843F50" w:rsidRPr="009344CC">
          <w:rPr>
            <w:rStyle w:val="Hyperlink"/>
            <w:rFonts w:hint="cs"/>
            <w:rtl/>
            <w:lang w:bidi="fa-IR"/>
          </w:rPr>
          <w:t>ی</w:t>
        </w:r>
        <w:r w:rsidR="00843F50" w:rsidRPr="009344CC">
          <w:rPr>
            <w:rStyle w:val="Hyperlink"/>
            <w:rFonts w:hint="eastAsia"/>
            <w:rtl/>
            <w:lang w:bidi="fa-IR"/>
          </w:rPr>
          <w:t>گار</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432320098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227</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099" w:history="1">
        <w:r w:rsidR="00843F50" w:rsidRPr="009344CC">
          <w:rPr>
            <w:rStyle w:val="Hyperlink"/>
            <w:rFonts w:hint="eastAsia"/>
            <w:rtl/>
            <w:lang w:bidi="fa-IR"/>
          </w:rPr>
          <w:t>روش</w:t>
        </w:r>
        <w:r w:rsidR="00843F50" w:rsidRPr="009344CC">
          <w:rPr>
            <w:rStyle w:val="Hyperlink"/>
            <w:rtl/>
            <w:lang w:bidi="fa-IR"/>
          </w:rPr>
          <w:t xml:space="preserve"> </w:t>
        </w:r>
        <w:r w:rsidR="00843F50" w:rsidRPr="009344CC">
          <w:rPr>
            <w:rStyle w:val="Hyperlink"/>
            <w:rFonts w:hint="eastAsia"/>
            <w:rtl/>
            <w:lang w:bidi="fa-IR"/>
          </w:rPr>
          <w:t>برخورد</w:t>
        </w:r>
        <w:r w:rsidR="00843F50" w:rsidRPr="009344CC">
          <w:rPr>
            <w:rStyle w:val="Hyperlink"/>
            <w:rtl/>
            <w:lang w:bidi="fa-IR"/>
          </w:rPr>
          <w:t xml:space="preserve"> </w:t>
        </w:r>
        <w:r w:rsidR="00843F50" w:rsidRPr="009344CC">
          <w:rPr>
            <w:rStyle w:val="Hyperlink"/>
            <w:rFonts w:hint="eastAsia"/>
            <w:rtl/>
            <w:lang w:bidi="fa-IR"/>
          </w:rPr>
          <w:t>با</w:t>
        </w:r>
        <w:r w:rsidR="00843F50" w:rsidRPr="009344CC">
          <w:rPr>
            <w:rStyle w:val="Hyperlink"/>
            <w:rtl/>
            <w:lang w:bidi="fa-IR"/>
          </w:rPr>
          <w:t xml:space="preserve"> </w:t>
        </w:r>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ده</w:t>
        </w:r>
        <w:r w:rsidR="00843F50" w:rsidRPr="009344CC">
          <w:rPr>
            <w:rStyle w:val="Hyperlink"/>
            <w:rtl/>
            <w:lang w:bidi="fa-IR"/>
          </w:rPr>
          <w:t xml:space="preserve"> </w:t>
        </w:r>
        <w:r w:rsidR="00843F50" w:rsidRPr="009344CC">
          <w:rPr>
            <w:rStyle w:val="Hyperlink"/>
            <w:rFonts w:hint="eastAsia"/>
            <w:rtl/>
            <w:lang w:bidi="fa-IR"/>
          </w:rPr>
          <w:t>اعت</w:t>
        </w:r>
        <w:r w:rsidR="00843F50" w:rsidRPr="009344CC">
          <w:rPr>
            <w:rStyle w:val="Hyperlink"/>
            <w:rFonts w:hint="cs"/>
            <w:rtl/>
            <w:lang w:bidi="fa-IR"/>
          </w:rPr>
          <w:t>ی</w:t>
        </w:r>
        <w:r w:rsidR="00843F50" w:rsidRPr="009344CC">
          <w:rPr>
            <w:rStyle w:val="Hyperlink"/>
            <w:rFonts w:hint="eastAsia"/>
            <w:rtl/>
            <w:lang w:bidi="fa-IR"/>
          </w:rPr>
          <w:t>اد</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س</w:t>
        </w:r>
        <w:r w:rsidR="00843F50" w:rsidRPr="009344CC">
          <w:rPr>
            <w:rStyle w:val="Hyperlink"/>
            <w:rFonts w:hint="cs"/>
            <w:rtl/>
            <w:lang w:bidi="fa-IR"/>
          </w:rPr>
          <w:t>ی</w:t>
        </w:r>
        <w:r w:rsidR="00843F50" w:rsidRPr="009344CC">
          <w:rPr>
            <w:rStyle w:val="Hyperlink"/>
            <w:rFonts w:hint="eastAsia"/>
            <w:rtl/>
            <w:lang w:bidi="fa-IR"/>
          </w:rPr>
          <w:t>گار</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432320099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229</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00" w:history="1">
        <w:r w:rsidR="00843F50" w:rsidRPr="009344CC">
          <w:rPr>
            <w:rStyle w:val="Hyperlink"/>
            <w:rFonts w:hint="eastAsia"/>
            <w:noProof/>
            <w:rtl/>
            <w:lang w:bidi="fa-IR"/>
          </w:rPr>
          <w:t>اما</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مورد</w:t>
        </w:r>
        <w:r w:rsidR="00843F50" w:rsidRPr="009344CC">
          <w:rPr>
            <w:rStyle w:val="Hyperlink"/>
            <w:noProof/>
            <w:rtl/>
            <w:lang w:bidi="fa-IR"/>
          </w:rPr>
          <w:t xml:space="preserve"> </w:t>
        </w:r>
        <w:r w:rsidR="00843F50" w:rsidRPr="009344CC">
          <w:rPr>
            <w:rStyle w:val="Hyperlink"/>
            <w:rFonts w:hint="eastAsia"/>
            <w:noProof/>
            <w:rtl/>
            <w:lang w:bidi="fa-IR"/>
          </w:rPr>
          <w:t>کودکان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نوجوانان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432320100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229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01" w:history="1">
        <w:r w:rsidR="00843F50" w:rsidRPr="009344CC">
          <w:rPr>
            <w:rStyle w:val="Hyperlink"/>
            <w:noProof/>
            <w:rtl/>
            <w:lang w:bidi="fa-IR"/>
          </w:rPr>
          <w:t xml:space="preserve">2- </w:t>
        </w:r>
        <w:r w:rsidR="00843F50" w:rsidRPr="009344CC">
          <w:rPr>
            <w:rStyle w:val="Hyperlink"/>
            <w:rFonts w:hint="eastAsia"/>
            <w:noProof/>
            <w:rtl/>
            <w:lang w:bidi="fa-IR"/>
          </w:rPr>
          <w:t>پد</w:t>
        </w:r>
        <w:r w:rsidR="00843F50" w:rsidRPr="009344CC">
          <w:rPr>
            <w:rStyle w:val="Hyperlink"/>
            <w:rFonts w:hint="cs"/>
            <w:noProof/>
            <w:rtl/>
            <w:lang w:bidi="fa-IR"/>
          </w:rPr>
          <w:t>ی</w:t>
        </w:r>
        <w:r w:rsidR="00843F50" w:rsidRPr="009344CC">
          <w:rPr>
            <w:rStyle w:val="Hyperlink"/>
            <w:rFonts w:hint="eastAsia"/>
            <w:noProof/>
            <w:rtl/>
            <w:lang w:bidi="fa-IR"/>
          </w:rPr>
          <w:t>ده</w:t>
        </w:r>
        <w:r w:rsidR="00843F50" w:rsidRPr="009344CC">
          <w:rPr>
            <w:rStyle w:val="Hyperlink"/>
            <w:noProof/>
            <w:rtl/>
            <w:lang w:bidi="fa-IR"/>
          </w:rPr>
          <w:t xml:space="preserve"> </w:t>
        </w:r>
        <w:r w:rsidR="00843F50" w:rsidRPr="009344CC">
          <w:rPr>
            <w:rStyle w:val="Hyperlink"/>
            <w:rFonts w:hint="eastAsia"/>
            <w:noProof/>
            <w:rtl/>
            <w:lang w:bidi="fa-IR"/>
          </w:rPr>
          <w:t>استمنا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432320101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230</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02" w:history="1">
        <w:r w:rsidR="00843F50" w:rsidRPr="009344CC">
          <w:rPr>
            <w:rStyle w:val="Hyperlink"/>
            <w:rtl/>
            <w:lang w:bidi="fa-IR"/>
          </w:rPr>
          <w:t xml:space="preserve">1- </w:t>
        </w:r>
        <w:r w:rsidR="00843F50" w:rsidRPr="009344CC">
          <w:rPr>
            <w:rStyle w:val="Hyperlink"/>
            <w:rFonts w:hint="eastAsia"/>
            <w:rtl/>
            <w:lang w:bidi="fa-IR"/>
          </w:rPr>
          <w:t>ز</w:t>
        </w:r>
        <w:r w:rsidR="00843F50" w:rsidRPr="009344CC">
          <w:rPr>
            <w:rStyle w:val="Hyperlink"/>
            <w:rFonts w:hint="cs"/>
            <w:rtl/>
            <w:lang w:bidi="fa-IR"/>
          </w:rPr>
          <w:t>ی</w:t>
        </w:r>
        <w:r w:rsidR="00843F50" w:rsidRPr="009344CC">
          <w:rPr>
            <w:rStyle w:val="Hyperlink"/>
            <w:rFonts w:hint="eastAsia"/>
            <w:rtl/>
            <w:lang w:bidi="fa-IR"/>
          </w:rPr>
          <w:t>ان‌ها</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استمنا</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432320102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231</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03" w:history="1">
        <w:r w:rsidR="00843F50" w:rsidRPr="009344CC">
          <w:rPr>
            <w:rStyle w:val="Hyperlink"/>
            <w:noProof/>
            <w:rtl/>
            <w:lang w:bidi="fa-IR"/>
          </w:rPr>
          <w:t>(</w:t>
        </w:r>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جسم</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432320103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04"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جنس</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432320104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05"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عقل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روان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استمنا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432320105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231</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06" w:history="1">
        <w:r w:rsidR="00843F50" w:rsidRPr="009344CC">
          <w:rPr>
            <w:rStyle w:val="Hyperlink"/>
            <w:rtl/>
            <w:lang w:bidi="fa-IR"/>
          </w:rPr>
          <w:t xml:space="preserve">2- </w:t>
        </w:r>
        <w:r w:rsidR="00843F50" w:rsidRPr="009344CC">
          <w:rPr>
            <w:rStyle w:val="Hyperlink"/>
            <w:rFonts w:hint="eastAsia"/>
            <w:rtl/>
            <w:lang w:bidi="fa-IR"/>
          </w:rPr>
          <w:t>حکم</w:t>
        </w:r>
        <w:r w:rsidR="00843F50" w:rsidRPr="009344CC">
          <w:rPr>
            <w:rStyle w:val="Hyperlink"/>
            <w:rtl/>
            <w:lang w:bidi="fa-IR"/>
          </w:rPr>
          <w:t xml:space="preserve"> </w:t>
        </w:r>
        <w:r w:rsidR="00843F50" w:rsidRPr="009344CC">
          <w:rPr>
            <w:rStyle w:val="Hyperlink"/>
            <w:rFonts w:hint="eastAsia"/>
            <w:rtl/>
            <w:lang w:bidi="fa-IR"/>
          </w:rPr>
          <w:t>شرع</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استمنا</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432320106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232</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07" w:history="1">
        <w:r w:rsidR="00843F50" w:rsidRPr="009344CC">
          <w:rPr>
            <w:rStyle w:val="Hyperlink"/>
            <w:rFonts w:hint="eastAsia"/>
            <w:noProof/>
            <w:rtl/>
            <w:lang w:bidi="fa-IR"/>
          </w:rPr>
          <w:t>پرسش</w:t>
        </w:r>
        <w:r w:rsidR="00843F50" w:rsidRPr="009344CC">
          <w:rPr>
            <w:rStyle w:val="Hyperlink"/>
            <w:noProof/>
            <w:rtl/>
            <w:lang w:bidi="fa-IR"/>
          </w:rPr>
          <w:t xml:space="preserve"> </w:t>
        </w:r>
        <w:r w:rsidR="00843F50" w:rsidRPr="009344CC">
          <w:rPr>
            <w:rStyle w:val="Hyperlink"/>
            <w:rFonts w:hint="eastAsia"/>
            <w:noProof/>
            <w:rtl/>
            <w:lang w:bidi="fa-IR"/>
          </w:rPr>
          <w:t>مهم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432320107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233</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08" w:history="1">
        <w:r w:rsidR="00843F50" w:rsidRPr="009344CC">
          <w:rPr>
            <w:rStyle w:val="Hyperlink"/>
            <w:rFonts w:hint="eastAsia"/>
            <w:rtl/>
            <w:lang w:bidi="fa-IR"/>
          </w:rPr>
          <w:t>درمان</w:t>
        </w:r>
        <w:r w:rsidR="00843F50" w:rsidRPr="009344CC">
          <w:rPr>
            <w:rStyle w:val="Hyperlink"/>
            <w:rtl/>
            <w:lang w:bidi="fa-IR"/>
          </w:rPr>
          <w:t xml:space="preserve"> </w:t>
        </w:r>
        <w:r w:rsidR="00843F50" w:rsidRPr="009344CC">
          <w:rPr>
            <w:rStyle w:val="Hyperlink"/>
            <w:rFonts w:hint="eastAsia"/>
            <w:rtl/>
            <w:lang w:bidi="fa-IR"/>
          </w:rPr>
          <w:t>ر</w:t>
        </w:r>
        <w:r w:rsidR="00843F50" w:rsidRPr="009344CC">
          <w:rPr>
            <w:rStyle w:val="Hyperlink"/>
            <w:rFonts w:hint="cs"/>
            <w:rtl/>
            <w:lang w:bidi="fa-IR"/>
          </w:rPr>
          <w:t>ی</w:t>
        </w:r>
        <w:r w:rsidR="00843F50" w:rsidRPr="009344CC">
          <w:rPr>
            <w:rStyle w:val="Hyperlink"/>
            <w:rFonts w:hint="eastAsia"/>
            <w:rtl/>
            <w:lang w:bidi="fa-IR"/>
          </w:rPr>
          <w:t>شه‌ا</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استمنا</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432320108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234</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09" w:history="1">
        <w:r w:rsidR="00843F50" w:rsidRPr="009344CC">
          <w:rPr>
            <w:rStyle w:val="Hyperlink"/>
            <w:noProof/>
            <w:rtl/>
            <w:lang w:bidi="fa-IR"/>
          </w:rPr>
          <w:t xml:space="preserve">1- </w:t>
        </w:r>
        <w:r w:rsidR="00843F50" w:rsidRPr="009344CC">
          <w:rPr>
            <w:rStyle w:val="Hyperlink"/>
            <w:rFonts w:hint="eastAsia"/>
            <w:noProof/>
            <w:rtl/>
            <w:lang w:bidi="fa-IR"/>
          </w:rPr>
          <w:t>زود</w:t>
        </w:r>
        <w:r w:rsidR="00843F50" w:rsidRPr="009344CC">
          <w:rPr>
            <w:rStyle w:val="Hyperlink"/>
            <w:noProof/>
            <w:rtl/>
            <w:lang w:bidi="fa-IR"/>
          </w:rPr>
          <w:t xml:space="preserve"> </w:t>
        </w:r>
        <w:r w:rsidR="00843F50" w:rsidRPr="009344CC">
          <w:rPr>
            <w:rStyle w:val="Hyperlink"/>
            <w:rFonts w:hint="eastAsia"/>
            <w:noProof/>
            <w:rtl/>
            <w:lang w:bidi="fa-IR"/>
          </w:rPr>
          <w:t>ازدواج</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432320109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0" w:history="1">
        <w:r w:rsidR="00843F50" w:rsidRPr="009344CC">
          <w:rPr>
            <w:rStyle w:val="Hyperlink"/>
            <w:noProof/>
            <w:rtl/>
            <w:lang w:bidi="fa-IR"/>
          </w:rPr>
          <w:t xml:space="preserve">2- </w:t>
        </w:r>
        <w:r w:rsidR="00843F50" w:rsidRPr="009344CC">
          <w:rPr>
            <w:rStyle w:val="Hyperlink"/>
            <w:rFonts w:hint="eastAsia"/>
            <w:noProof/>
            <w:rtl/>
            <w:lang w:bidi="fa-IR"/>
          </w:rPr>
          <w:t>روزه</w:t>
        </w:r>
        <w:r w:rsidR="00843F50" w:rsidRPr="009344CC">
          <w:rPr>
            <w:rStyle w:val="Hyperlink"/>
            <w:noProof/>
            <w:rtl/>
            <w:lang w:bidi="fa-IR"/>
          </w:rPr>
          <w:t xml:space="preserve"> </w:t>
        </w:r>
        <w:r w:rsidR="00843F50" w:rsidRPr="009344CC">
          <w:rPr>
            <w:rStyle w:val="Hyperlink"/>
            <w:rFonts w:hint="eastAsia"/>
            <w:noProof/>
            <w:rtl/>
            <w:lang w:bidi="fa-IR"/>
          </w:rPr>
          <w:t>نفل</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1" w:history="1">
        <w:r w:rsidR="00843F50" w:rsidRPr="009344CC">
          <w:rPr>
            <w:rStyle w:val="Hyperlink"/>
            <w:noProof/>
            <w:rtl/>
            <w:lang w:bidi="fa-IR"/>
          </w:rPr>
          <w:t xml:space="preserve">3- </w:t>
        </w:r>
        <w:r w:rsidR="00843F50" w:rsidRPr="009344CC">
          <w:rPr>
            <w:rStyle w:val="Hyperlink"/>
            <w:rFonts w:hint="eastAsia"/>
            <w:noProof/>
            <w:rtl/>
            <w:lang w:bidi="fa-IR"/>
          </w:rPr>
          <w:t>پره</w:t>
        </w:r>
        <w:r w:rsidR="00843F50" w:rsidRPr="009344CC">
          <w:rPr>
            <w:rStyle w:val="Hyperlink"/>
            <w:rFonts w:hint="cs"/>
            <w:noProof/>
            <w:rtl/>
            <w:lang w:bidi="fa-IR"/>
          </w:rPr>
          <w:t>ی</w:t>
        </w:r>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محرک‌ها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جنس</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2" w:history="1">
        <w:r w:rsidR="00843F50" w:rsidRPr="009344CC">
          <w:rPr>
            <w:rStyle w:val="Hyperlink"/>
            <w:noProof/>
            <w:rtl/>
            <w:lang w:bidi="fa-IR"/>
          </w:rPr>
          <w:t xml:space="preserve">4- </w:t>
        </w:r>
        <w:r w:rsidR="00843F50" w:rsidRPr="009344CC">
          <w:rPr>
            <w:rStyle w:val="Hyperlink"/>
            <w:rFonts w:hint="eastAsia"/>
            <w:noProof/>
            <w:rtl/>
            <w:lang w:bidi="fa-IR"/>
          </w:rPr>
          <w:t>پر</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اوقات</w:t>
        </w:r>
        <w:r w:rsidR="00843F50" w:rsidRPr="009344CC">
          <w:rPr>
            <w:rStyle w:val="Hyperlink"/>
            <w:noProof/>
            <w:rtl/>
            <w:lang w:bidi="fa-IR"/>
          </w:rPr>
          <w:t xml:space="preserve"> </w:t>
        </w:r>
        <w:r w:rsidR="00843F50" w:rsidRPr="009344CC">
          <w:rPr>
            <w:rStyle w:val="Hyperlink"/>
            <w:rFonts w:hint="eastAsia"/>
            <w:noProof/>
            <w:rtl/>
            <w:lang w:bidi="fa-IR"/>
          </w:rPr>
          <w:t>فراغت</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برنامه‌ها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مف</w:t>
        </w:r>
        <w:r w:rsidR="00843F50" w:rsidRPr="009344CC">
          <w:rPr>
            <w:rStyle w:val="Hyperlink"/>
            <w:rFonts w:hint="cs"/>
            <w:noProof/>
            <w:rtl/>
            <w:lang w:bidi="fa-IR"/>
          </w:rPr>
          <w:t>ی</w:t>
        </w:r>
        <w:r w:rsidR="00843F50" w:rsidRPr="009344CC">
          <w:rPr>
            <w:rStyle w:val="Hyperlink"/>
            <w:rFonts w:hint="eastAsia"/>
            <w:noProof/>
            <w:rtl/>
            <w:lang w:bidi="fa-IR"/>
          </w:rPr>
          <w:t>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3" w:history="1">
        <w:r w:rsidR="00843F50" w:rsidRPr="009344CC">
          <w:rPr>
            <w:rStyle w:val="Hyperlink"/>
            <w:noProof/>
            <w:rtl/>
            <w:lang w:bidi="fa-IR"/>
          </w:rPr>
          <w:t xml:space="preserve">5- </w:t>
        </w:r>
        <w:r w:rsidR="00843F50" w:rsidRPr="009344CC">
          <w:rPr>
            <w:rStyle w:val="Hyperlink"/>
            <w:rFonts w:hint="eastAsia"/>
            <w:noProof/>
            <w:rtl/>
            <w:lang w:bidi="fa-IR"/>
          </w:rPr>
          <w:t>دوستان</w:t>
        </w:r>
        <w:r w:rsidR="00843F50" w:rsidRPr="009344CC">
          <w:rPr>
            <w:rStyle w:val="Hyperlink"/>
            <w:noProof/>
            <w:rtl/>
            <w:lang w:bidi="fa-IR"/>
          </w:rPr>
          <w:t xml:space="preserve"> </w:t>
        </w:r>
        <w:r w:rsidR="00843F50" w:rsidRPr="009344CC">
          <w:rPr>
            <w:rStyle w:val="Hyperlink"/>
            <w:rFonts w:hint="eastAsia"/>
            <w:noProof/>
            <w:rtl/>
            <w:lang w:bidi="fa-IR"/>
          </w:rPr>
          <w:t>خوب</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4" w:history="1">
        <w:r w:rsidR="00843F50" w:rsidRPr="009344CC">
          <w:rPr>
            <w:rStyle w:val="Hyperlink"/>
            <w:noProof/>
            <w:rtl/>
            <w:lang w:bidi="fa-IR"/>
          </w:rPr>
          <w:t xml:space="preserve">6- </w:t>
        </w:r>
        <w:r w:rsidR="00843F50" w:rsidRPr="009344CC">
          <w:rPr>
            <w:rStyle w:val="Hyperlink"/>
            <w:rFonts w:hint="eastAsia"/>
            <w:noProof/>
            <w:rtl/>
            <w:lang w:bidi="fa-IR"/>
          </w:rPr>
          <w:t>اجرا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دستورات</w:t>
        </w:r>
        <w:r w:rsidR="00843F50" w:rsidRPr="009344CC">
          <w:rPr>
            <w:rStyle w:val="Hyperlink"/>
            <w:noProof/>
            <w:rtl/>
            <w:lang w:bidi="fa-IR"/>
          </w:rPr>
          <w:t xml:space="preserve"> </w:t>
        </w:r>
        <w:r w:rsidR="00843F50" w:rsidRPr="009344CC">
          <w:rPr>
            <w:rStyle w:val="Hyperlink"/>
            <w:rFonts w:hint="eastAsia"/>
            <w:noProof/>
            <w:rtl/>
            <w:lang w:bidi="fa-IR"/>
          </w:rPr>
          <w:t>طب</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5" w:history="1">
        <w:r w:rsidR="00843F50" w:rsidRPr="009344CC">
          <w:rPr>
            <w:rStyle w:val="Hyperlink"/>
            <w:rFonts w:hint="eastAsia"/>
            <w:noProof/>
            <w:rtl/>
            <w:lang w:bidi="fa-IR"/>
          </w:rPr>
          <w:t>ترس</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خدا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6" w:history="1">
        <w:r w:rsidR="00843F50" w:rsidRPr="009344CC">
          <w:rPr>
            <w:rStyle w:val="Hyperlink"/>
            <w:noProof/>
            <w:rtl/>
            <w:lang w:bidi="fa-IR"/>
          </w:rPr>
          <w:t xml:space="preserve">3- </w:t>
        </w:r>
        <w:r w:rsidR="00843F50" w:rsidRPr="009344CC">
          <w:rPr>
            <w:rStyle w:val="Hyperlink"/>
            <w:rFonts w:hint="eastAsia"/>
            <w:noProof/>
            <w:rtl/>
            <w:lang w:bidi="fa-IR"/>
          </w:rPr>
          <w:t>مشروبات</w:t>
        </w:r>
        <w:r w:rsidR="00843F50" w:rsidRPr="009344CC">
          <w:rPr>
            <w:rStyle w:val="Hyperlink"/>
            <w:noProof/>
            <w:rtl/>
            <w:lang w:bidi="fa-IR"/>
          </w:rPr>
          <w:t xml:space="preserve"> </w:t>
        </w:r>
        <w:r w:rsidR="00843F50" w:rsidRPr="009344CC">
          <w:rPr>
            <w:rStyle w:val="Hyperlink"/>
            <w:rFonts w:hint="eastAsia"/>
            <w:noProof/>
            <w:rtl/>
            <w:lang w:bidi="fa-IR"/>
          </w:rPr>
          <w:t>الکل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مواد</w:t>
        </w:r>
        <w:r w:rsidR="00843F50" w:rsidRPr="009344CC">
          <w:rPr>
            <w:rStyle w:val="Hyperlink"/>
            <w:noProof/>
            <w:rtl/>
            <w:lang w:bidi="fa-IR"/>
          </w:rPr>
          <w:t xml:space="preserve"> </w:t>
        </w:r>
        <w:r w:rsidR="00843F50" w:rsidRPr="009344CC">
          <w:rPr>
            <w:rStyle w:val="Hyperlink"/>
            <w:rFonts w:hint="eastAsia"/>
            <w:noProof/>
            <w:rtl/>
            <w:lang w:bidi="fa-IR"/>
          </w:rPr>
          <w:t>مخدر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239</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17" w:history="1">
        <w:r w:rsidR="00843F50" w:rsidRPr="009344CC">
          <w:rPr>
            <w:rStyle w:val="Hyperlink"/>
            <w:rFonts w:hint="eastAsia"/>
            <w:rtl/>
            <w:lang w:bidi="fa-IR"/>
          </w:rPr>
          <w:t>ضررها</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ناش</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از</w:t>
        </w:r>
        <w:r w:rsidR="00843F50" w:rsidRPr="009344CC">
          <w:rPr>
            <w:rStyle w:val="Hyperlink"/>
            <w:rtl/>
            <w:lang w:bidi="fa-IR"/>
          </w:rPr>
          <w:t xml:space="preserve"> </w:t>
        </w:r>
        <w:r w:rsidR="00843F50" w:rsidRPr="009344CC">
          <w:rPr>
            <w:rStyle w:val="Hyperlink"/>
            <w:rFonts w:hint="eastAsia"/>
            <w:rtl/>
            <w:lang w:bidi="fa-IR"/>
          </w:rPr>
          <w:t>مواد</w:t>
        </w:r>
        <w:r w:rsidR="00843F50" w:rsidRPr="009344CC">
          <w:rPr>
            <w:rStyle w:val="Hyperlink"/>
            <w:rtl/>
            <w:lang w:bidi="fa-IR"/>
          </w:rPr>
          <w:t xml:space="preserve"> </w:t>
        </w:r>
        <w:r w:rsidR="00843F50" w:rsidRPr="009344CC">
          <w:rPr>
            <w:rStyle w:val="Hyperlink"/>
            <w:rFonts w:hint="eastAsia"/>
            <w:rtl/>
            <w:lang w:bidi="fa-IR"/>
          </w:rPr>
          <w:t>مخدر</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مشروبات</w:t>
        </w:r>
        <w:r w:rsidR="00843F50" w:rsidRPr="009344CC">
          <w:rPr>
            <w:rStyle w:val="Hyperlink"/>
            <w:rtl/>
            <w:lang w:bidi="fa-IR"/>
          </w:rPr>
          <w:t xml:space="preserve"> </w:t>
        </w:r>
        <w:r w:rsidR="00843F50" w:rsidRPr="009344CC">
          <w:rPr>
            <w:rStyle w:val="Hyperlink"/>
            <w:rFonts w:hint="eastAsia"/>
            <w:rtl/>
            <w:lang w:bidi="fa-IR"/>
          </w:rPr>
          <w:t>الک</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432320117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239</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8" w:history="1">
        <w:r w:rsidR="00843F50" w:rsidRPr="009344CC">
          <w:rPr>
            <w:rStyle w:val="Hyperlink"/>
            <w:noProof/>
            <w:rtl/>
            <w:lang w:bidi="fa-IR"/>
          </w:rPr>
          <w:t>(</w:t>
        </w:r>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جسم</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روان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239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19"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مال</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432320119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20"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روان</w:t>
        </w:r>
        <w:r w:rsidR="00843F50" w:rsidRPr="009344CC">
          <w:rPr>
            <w:rStyle w:val="Hyperlink"/>
            <w:rFonts w:hint="cs"/>
            <w:noProof/>
            <w:rtl/>
            <w:lang w:bidi="fa-IR"/>
          </w:rPr>
          <w:t>ی</w:t>
        </w:r>
        <w:r w:rsidR="00843F50" w:rsidRPr="009344CC">
          <w:rPr>
            <w:rStyle w:val="Hyperlink"/>
            <w:rFonts w:hint="eastAsia"/>
            <w:noProof/>
            <w:rtl/>
            <w:lang w:bidi="fa-IR"/>
          </w:rPr>
          <w:t>،</w:t>
        </w:r>
        <w:r w:rsidR="00843F50" w:rsidRPr="009344CC">
          <w:rPr>
            <w:rStyle w:val="Hyperlink"/>
            <w:noProof/>
            <w:rtl/>
            <w:lang w:bidi="fa-IR"/>
          </w:rPr>
          <w:t xml:space="preserve"> </w:t>
        </w:r>
        <w:r w:rsidR="00843F50" w:rsidRPr="009344CC">
          <w:rPr>
            <w:rStyle w:val="Hyperlink"/>
            <w:rFonts w:hint="eastAsia"/>
            <w:noProof/>
            <w:rtl/>
            <w:lang w:bidi="fa-IR"/>
          </w:rPr>
          <w:t>اخلاق</w:t>
        </w:r>
        <w:r w:rsidR="00843F50" w:rsidRPr="009344CC">
          <w:rPr>
            <w:rStyle w:val="Hyperlink"/>
            <w:rFonts w:hint="cs"/>
            <w:noProof/>
            <w:rtl/>
            <w:lang w:bidi="fa-IR"/>
          </w:rPr>
          <w:t>ی</w:t>
        </w:r>
        <w:r w:rsidR="00843F50" w:rsidRPr="009344CC">
          <w:rPr>
            <w:rStyle w:val="Hyperlink"/>
            <w:rFonts w:hint="eastAsia"/>
            <w:noProof/>
            <w:rtl/>
            <w:lang w:bidi="fa-IR"/>
          </w:rPr>
          <w:t>،</w:t>
        </w:r>
        <w:r w:rsidR="00843F50" w:rsidRPr="009344CC">
          <w:rPr>
            <w:rStyle w:val="Hyperlink"/>
            <w:noProof/>
            <w:rtl/>
            <w:lang w:bidi="fa-IR"/>
          </w:rPr>
          <w:t xml:space="preserve"> </w:t>
        </w:r>
        <w:r w:rsidR="00843F50" w:rsidRPr="009344CC">
          <w:rPr>
            <w:rStyle w:val="Hyperlink"/>
            <w:rFonts w:hint="eastAsia"/>
            <w:noProof/>
            <w:rtl/>
            <w:lang w:bidi="fa-IR"/>
          </w:rPr>
          <w:t>اجتماع</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432320120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240</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21" w:history="1">
        <w:r w:rsidR="00843F50" w:rsidRPr="009344CC">
          <w:rPr>
            <w:rStyle w:val="Hyperlink"/>
            <w:rFonts w:hint="eastAsia"/>
            <w:rtl/>
            <w:lang w:bidi="fa-IR"/>
          </w:rPr>
          <w:t>حکم</w:t>
        </w:r>
        <w:r w:rsidR="00843F50" w:rsidRPr="009344CC">
          <w:rPr>
            <w:rStyle w:val="Hyperlink"/>
            <w:rtl/>
            <w:lang w:bidi="fa-IR"/>
          </w:rPr>
          <w:t xml:space="preserve"> </w:t>
        </w:r>
        <w:r w:rsidR="00843F50" w:rsidRPr="009344CC">
          <w:rPr>
            <w:rStyle w:val="Hyperlink"/>
            <w:rFonts w:hint="eastAsia"/>
            <w:rtl/>
            <w:lang w:bidi="fa-IR"/>
          </w:rPr>
          <w:t>اسلام</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ارتباط</w:t>
        </w:r>
        <w:r w:rsidR="00843F50" w:rsidRPr="009344CC">
          <w:rPr>
            <w:rStyle w:val="Hyperlink"/>
            <w:rtl/>
            <w:lang w:bidi="fa-IR"/>
          </w:rPr>
          <w:t xml:space="preserve"> </w:t>
        </w:r>
        <w:r w:rsidR="00843F50" w:rsidRPr="009344CC">
          <w:rPr>
            <w:rStyle w:val="Hyperlink"/>
            <w:rFonts w:hint="eastAsia"/>
            <w:rtl/>
            <w:lang w:bidi="fa-IR"/>
          </w:rPr>
          <w:t>با</w:t>
        </w:r>
        <w:r w:rsidR="00843F50" w:rsidRPr="009344CC">
          <w:rPr>
            <w:rStyle w:val="Hyperlink"/>
            <w:rtl/>
            <w:lang w:bidi="fa-IR"/>
          </w:rPr>
          <w:t xml:space="preserve"> </w:t>
        </w:r>
        <w:r w:rsidR="00843F50" w:rsidRPr="009344CC">
          <w:rPr>
            <w:rStyle w:val="Hyperlink"/>
            <w:rFonts w:hint="eastAsia"/>
            <w:rtl/>
            <w:lang w:bidi="fa-IR"/>
          </w:rPr>
          <w:t>مصرف</w:t>
        </w:r>
        <w:r w:rsidR="00843F50" w:rsidRPr="009344CC">
          <w:rPr>
            <w:rStyle w:val="Hyperlink"/>
            <w:rtl/>
            <w:lang w:bidi="fa-IR"/>
          </w:rPr>
          <w:t xml:space="preserve"> </w:t>
        </w:r>
        <w:r w:rsidR="00843F50" w:rsidRPr="009344CC">
          <w:rPr>
            <w:rStyle w:val="Hyperlink"/>
            <w:rFonts w:hint="eastAsia"/>
            <w:rtl/>
            <w:lang w:bidi="fa-IR"/>
          </w:rPr>
          <w:t>مشروبات</w:t>
        </w:r>
        <w:r w:rsidR="00843F50" w:rsidRPr="009344CC">
          <w:rPr>
            <w:rStyle w:val="Hyperlink"/>
            <w:rtl/>
            <w:lang w:bidi="fa-IR"/>
          </w:rPr>
          <w:t xml:space="preserve"> </w:t>
        </w:r>
        <w:r w:rsidR="00843F50" w:rsidRPr="009344CC">
          <w:rPr>
            <w:rStyle w:val="Hyperlink"/>
            <w:rFonts w:hint="eastAsia"/>
            <w:rtl/>
            <w:lang w:bidi="fa-IR"/>
          </w:rPr>
          <w:t>الکل</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مواد</w:t>
        </w:r>
        <w:r w:rsidR="00843F50" w:rsidRPr="009344CC">
          <w:rPr>
            <w:rStyle w:val="Hyperlink"/>
            <w:rtl/>
            <w:lang w:bidi="fa-IR"/>
          </w:rPr>
          <w:t xml:space="preserve"> </w:t>
        </w:r>
        <w:r w:rsidR="00843F50" w:rsidRPr="009344CC">
          <w:rPr>
            <w:rStyle w:val="Hyperlink"/>
            <w:rFonts w:hint="eastAsia"/>
            <w:rtl/>
            <w:lang w:bidi="fa-IR"/>
          </w:rPr>
          <w:t>مخدر</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432320121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241</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22" w:history="1">
        <w:r w:rsidR="00843F50" w:rsidRPr="009344CC">
          <w:rPr>
            <w:rStyle w:val="Hyperlink"/>
            <w:rFonts w:hint="eastAsia"/>
            <w:rtl/>
            <w:lang w:bidi="fa-IR"/>
          </w:rPr>
          <w:t>دلا</w:t>
        </w:r>
        <w:r w:rsidR="00843F50" w:rsidRPr="009344CC">
          <w:rPr>
            <w:rStyle w:val="Hyperlink"/>
            <w:rFonts w:hint="cs"/>
            <w:rtl/>
            <w:lang w:bidi="fa-IR"/>
          </w:rPr>
          <w:t>ی</w:t>
        </w:r>
        <w:r w:rsidR="00843F50" w:rsidRPr="009344CC">
          <w:rPr>
            <w:rStyle w:val="Hyperlink"/>
            <w:rFonts w:hint="eastAsia"/>
            <w:rtl/>
            <w:lang w:bidi="fa-IR"/>
          </w:rPr>
          <w:t>ل</w:t>
        </w:r>
        <w:r w:rsidR="00843F50" w:rsidRPr="009344CC">
          <w:rPr>
            <w:rStyle w:val="Hyperlink"/>
            <w:rtl/>
            <w:lang w:bidi="fa-IR"/>
          </w:rPr>
          <w:t xml:space="preserve"> </w:t>
        </w:r>
        <w:r w:rsidR="00843F50" w:rsidRPr="009344CC">
          <w:rPr>
            <w:rStyle w:val="Hyperlink"/>
            <w:rFonts w:hint="eastAsia"/>
            <w:rtl/>
            <w:lang w:bidi="fa-IR"/>
          </w:rPr>
          <w:t>حرام</w:t>
        </w:r>
        <w:r w:rsidR="00843F50" w:rsidRPr="009344CC">
          <w:rPr>
            <w:rStyle w:val="Hyperlink"/>
            <w:rtl/>
            <w:lang w:bidi="fa-IR"/>
          </w:rPr>
          <w:t xml:space="preserve"> </w:t>
        </w:r>
        <w:r w:rsidR="00843F50" w:rsidRPr="009344CC">
          <w:rPr>
            <w:rStyle w:val="Hyperlink"/>
            <w:rFonts w:hint="eastAsia"/>
            <w:rtl/>
            <w:lang w:bidi="fa-IR"/>
          </w:rPr>
          <w:t>بودن</w:t>
        </w:r>
        <w:r w:rsidR="00843F50" w:rsidRPr="009344CC">
          <w:rPr>
            <w:rStyle w:val="Hyperlink"/>
            <w:rtl/>
            <w:lang w:bidi="fa-IR"/>
          </w:rPr>
          <w:t xml:space="preserve"> </w:t>
        </w:r>
        <w:r w:rsidR="00843F50" w:rsidRPr="009344CC">
          <w:rPr>
            <w:rStyle w:val="Hyperlink"/>
            <w:rFonts w:hint="eastAsia"/>
            <w:rtl/>
            <w:lang w:bidi="fa-IR"/>
          </w:rPr>
          <w:t>مواد</w:t>
        </w:r>
        <w:r w:rsidR="00843F50" w:rsidRPr="009344CC">
          <w:rPr>
            <w:rStyle w:val="Hyperlink"/>
            <w:rtl/>
            <w:lang w:bidi="fa-IR"/>
          </w:rPr>
          <w:t xml:space="preserve"> </w:t>
        </w:r>
        <w:r w:rsidR="00843F50" w:rsidRPr="009344CC">
          <w:rPr>
            <w:rStyle w:val="Hyperlink"/>
            <w:rFonts w:hint="eastAsia"/>
            <w:rtl/>
            <w:lang w:bidi="fa-IR"/>
          </w:rPr>
          <w:t>مخدر</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432320122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242</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23" w:history="1">
        <w:r w:rsidR="00843F50" w:rsidRPr="009344CC">
          <w:rPr>
            <w:rStyle w:val="Hyperlink"/>
            <w:noProof/>
            <w:rtl/>
            <w:lang w:bidi="fa-IR"/>
          </w:rPr>
          <w:t>(</w:t>
        </w:r>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شا</w:t>
        </w:r>
        <w:r w:rsidR="00843F50" w:rsidRPr="009344CC">
          <w:rPr>
            <w:rStyle w:val="Hyperlink"/>
            <w:rFonts w:hint="cs"/>
            <w:noProof/>
            <w:rtl/>
            <w:lang w:bidi="fa-IR"/>
          </w:rPr>
          <w:t>ی</w:t>
        </w:r>
        <w:r w:rsidR="00843F50" w:rsidRPr="009344CC">
          <w:rPr>
            <w:rStyle w:val="Hyperlink"/>
            <w:rFonts w:hint="eastAsia"/>
            <w:noProof/>
            <w:rtl/>
            <w:lang w:bidi="fa-IR"/>
          </w:rPr>
          <w:t>سته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432320123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24"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حذف</w:t>
        </w:r>
        <w:r w:rsidR="00843F50" w:rsidRPr="009344CC">
          <w:rPr>
            <w:rStyle w:val="Hyperlink"/>
            <w:noProof/>
            <w:rtl/>
            <w:lang w:bidi="fa-IR"/>
          </w:rPr>
          <w:t xml:space="preserve"> </w:t>
        </w:r>
        <w:r w:rsidR="00843F50" w:rsidRPr="009344CC">
          <w:rPr>
            <w:rStyle w:val="Hyperlink"/>
            <w:rFonts w:hint="eastAsia"/>
            <w:noProof/>
            <w:rtl/>
            <w:lang w:bidi="fa-IR"/>
          </w:rPr>
          <w:t>علل</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عوامل</w:t>
        </w:r>
        <w:r w:rsidR="00843F50" w:rsidRPr="009344CC">
          <w:rPr>
            <w:rStyle w:val="Hyperlink"/>
            <w:noProof/>
            <w:rtl/>
            <w:lang w:bidi="fa-IR"/>
          </w:rPr>
          <w:t xml:space="preserve"> </w:t>
        </w:r>
        <w:r w:rsidR="00843F50" w:rsidRPr="009344CC">
          <w:rPr>
            <w:rStyle w:val="Hyperlink"/>
            <w:rFonts w:hint="eastAsia"/>
            <w:noProof/>
            <w:rtl/>
            <w:lang w:bidi="fa-IR"/>
          </w:rPr>
          <w:t>رو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آوردن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مشروبات</w:t>
        </w:r>
        <w:r w:rsidR="00843F50" w:rsidRPr="009344CC">
          <w:rPr>
            <w:rStyle w:val="Hyperlink"/>
            <w:noProof/>
            <w:rtl/>
            <w:lang w:bidi="fa-IR"/>
          </w:rPr>
          <w:t xml:space="preserve"> </w:t>
        </w:r>
        <w:r w:rsidR="00843F50" w:rsidRPr="009344CC">
          <w:rPr>
            <w:rStyle w:val="Hyperlink"/>
            <w:rFonts w:hint="eastAsia"/>
            <w:noProof/>
            <w:rtl/>
            <w:lang w:bidi="fa-IR"/>
          </w:rPr>
          <w:t>الکل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مواد</w:t>
        </w:r>
        <w:r w:rsidR="00843F50" w:rsidRPr="009344CC">
          <w:rPr>
            <w:rStyle w:val="Hyperlink"/>
            <w:noProof/>
            <w:rtl/>
            <w:lang w:bidi="fa-IR"/>
          </w:rPr>
          <w:t xml:space="preserve"> </w:t>
        </w:r>
        <w:r w:rsidR="00843F50" w:rsidRPr="009344CC">
          <w:rPr>
            <w:rStyle w:val="Hyperlink"/>
            <w:rFonts w:hint="eastAsia"/>
            <w:noProof/>
            <w:rtl/>
            <w:lang w:bidi="fa-IR"/>
          </w:rPr>
          <w:t>مخدر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432320124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25"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مجازات</w:t>
        </w:r>
        <w:r w:rsidR="00843F50" w:rsidRPr="009344CC">
          <w:rPr>
            <w:rStyle w:val="Hyperlink"/>
            <w:noProof/>
            <w:rtl/>
            <w:lang w:bidi="fa-IR"/>
          </w:rPr>
          <w:t xml:space="preserve"> </w:t>
        </w:r>
        <w:r w:rsidR="00843F50" w:rsidRPr="009344CC">
          <w:rPr>
            <w:rStyle w:val="Hyperlink"/>
            <w:rFonts w:hint="eastAsia"/>
            <w:noProof/>
            <w:rtl/>
            <w:lang w:bidi="fa-IR"/>
          </w:rPr>
          <w:t>مصرف‌کنندگان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432320125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26" w:history="1">
        <w:r w:rsidR="00843F50" w:rsidRPr="009344CC">
          <w:rPr>
            <w:rStyle w:val="Hyperlink"/>
            <w:noProof/>
            <w:rtl/>
            <w:lang w:bidi="fa-IR"/>
          </w:rPr>
          <w:t xml:space="preserve">4- </w:t>
        </w:r>
        <w:r w:rsidR="00843F50" w:rsidRPr="009344CC">
          <w:rPr>
            <w:rStyle w:val="Hyperlink"/>
            <w:rFonts w:hint="eastAsia"/>
            <w:noProof/>
            <w:rtl/>
            <w:lang w:bidi="fa-IR"/>
          </w:rPr>
          <w:t>پد</w:t>
        </w:r>
        <w:r w:rsidR="00843F50" w:rsidRPr="009344CC">
          <w:rPr>
            <w:rStyle w:val="Hyperlink"/>
            <w:rFonts w:hint="cs"/>
            <w:noProof/>
            <w:rtl/>
            <w:lang w:bidi="fa-IR"/>
          </w:rPr>
          <w:t>ی</w:t>
        </w:r>
        <w:r w:rsidR="00843F50" w:rsidRPr="009344CC">
          <w:rPr>
            <w:rStyle w:val="Hyperlink"/>
            <w:rFonts w:hint="eastAsia"/>
            <w:noProof/>
            <w:rtl/>
            <w:lang w:bidi="fa-IR"/>
          </w:rPr>
          <w:t>ده</w:t>
        </w:r>
        <w:r w:rsidR="00843F50" w:rsidRPr="009344CC">
          <w:rPr>
            <w:rStyle w:val="Hyperlink"/>
            <w:noProof/>
            <w:rtl/>
            <w:lang w:bidi="fa-IR"/>
          </w:rPr>
          <w:t xml:space="preserve"> </w:t>
        </w:r>
        <w:r w:rsidR="00843F50" w:rsidRPr="009344CC">
          <w:rPr>
            <w:rStyle w:val="Hyperlink"/>
            <w:rFonts w:hint="eastAsia"/>
            <w:noProof/>
            <w:rtl/>
            <w:lang w:bidi="fa-IR"/>
          </w:rPr>
          <w:t>زنا</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لواط</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432320126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245</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27" w:history="1">
        <w:r w:rsidR="00843F50" w:rsidRPr="009344CC">
          <w:rPr>
            <w:rStyle w:val="Hyperlink"/>
            <w:rFonts w:hint="eastAsia"/>
            <w:rtl/>
            <w:lang w:bidi="fa-IR"/>
          </w:rPr>
          <w:t>ز</w:t>
        </w:r>
        <w:r w:rsidR="00843F50" w:rsidRPr="009344CC">
          <w:rPr>
            <w:rStyle w:val="Hyperlink"/>
            <w:rFonts w:hint="cs"/>
            <w:rtl/>
            <w:lang w:bidi="fa-IR"/>
          </w:rPr>
          <w:t>ی</w:t>
        </w:r>
        <w:r w:rsidR="00843F50" w:rsidRPr="009344CC">
          <w:rPr>
            <w:rStyle w:val="Hyperlink"/>
            <w:rFonts w:hint="eastAsia"/>
            <w:rtl/>
            <w:lang w:bidi="fa-IR"/>
          </w:rPr>
          <w:t>انها</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زنا</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لواط</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432320127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246</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28" w:history="1">
        <w:r w:rsidR="00843F50" w:rsidRPr="009344CC">
          <w:rPr>
            <w:rStyle w:val="Hyperlink"/>
            <w:noProof/>
            <w:rtl/>
            <w:lang w:bidi="fa-IR"/>
          </w:rPr>
          <w:t>(</w:t>
        </w:r>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بهداشت</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جسمان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432320128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29" w:history="1">
        <w:r w:rsidR="00843F50" w:rsidRPr="009344CC">
          <w:rPr>
            <w:rStyle w:val="Hyperlink"/>
            <w:noProof/>
            <w:rtl/>
            <w:lang w:bidi="fa-IR"/>
          </w:rPr>
          <w:t xml:space="preserve">1- </w:t>
        </w:r>
        <w:r w:rsidR="00843F50" w:rsidRPr="009344CC">
          <w:rPr>
            <w:rStyle w:val="Hyperlink"/>
            <w:rFonts w:hint="eastAsia"/>
            <w:noProof/>
            <w:rtl/>
            <w:lang w:bidi="fa-IR"/>
          </w:rPr>
          <w:t>سفل</w:t>
        </w:r>
        <w:r w:rsidR="00843F50" w:rsidRPr="009344CC">
          <w:rPr>
            <w:rStyle w:val="Hyperlink"/>
            <w:rFonts w:hint="cs"/>
            <w:noProof/>
            <w:rtl/>
            <w:lang w:bidi="fa-IR"/>
          </w:rPr>
          <w:t>ی</w:t>
        </w:r>
        <w:r w:rsidR="00843F50" w:rsidRPr="009344CC">
          <w:rPr>
            <w:rStyle w:val="Hyperlink"/>
            <w:rFonts w:hint="eastAsia"/>
            <w:noProof/>
            <w:rtl/>
            <w:lang w:bidi="fa-IR"/>
          </w:rPr>
          <w:t>س</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432320129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30" w:history="1">
        <w:r w:rsidR="00843F50" w:rsidRPr="009344CC">
          <w:rPr>
            <w:rStyle w:val="Hyperlink"/>
            <w:noProof/>
            <w:rtl/>
            <w:lang w:bidi="fa-IR"/>
          </w:rPr>
          <w:t xml:space="preserve">2- </w:t>
        </w:r>
        <w:r w:rsidR="00843F50" w:rsidRPr="009344CC">
          <w:rPr>
            <w:rStyle w:val="Hyperlink"/>
            <w:rFonts w:hint="eastAsia"/>
            <w:noProof/>
            <w:rtl/>
            <w:lang w:bidi="fa-IR"/>
          </w:rPr>
          <w:t>سوزاک</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432320130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31" w:history="1">
        <w:r w:rsidR="00843F50" w:rsidRPr="009344CC">
          <w:rPr>
            <w:rStyle w:val="Hyperlink"/>
            <w:noProof/>
            <w:rtl/>
            <w:lang w:bidi="fa-IR"/>
          </w:rPr>
          <w:t xml:space="preserve">3-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مار</w:t>
        </w:r>
        <w:r w:rsidR="00843F50" w:rsidRPr="009344CC">
          <w:rPr>
            <w:rStyle w:val="Hyperlink"/>
            <w:rFonts w:hint="cs"/>
            <w:noProof/>
            <w:rtl/>
            <w:lang w:bidi="fa-IR"/>
          </w:rPr>
          <w:t>ی‌</w:t>
        </w:r>
        <w:r w:rsidR="00843F50" w:rsidRPr="009344CC">
          <w:rPr>
            <w:rStyle w:val="Hyperlink"/>
            <w:rFonts w:hint="eastAsia"/>
            <w:noProof/>
            <w:rtl/>
            <w:lang w:bidi="fa-IR"/>
          </w:rPr>
          <w:t>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عفون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w:t>
        </w:r>
        <w:r w:rsidR="00843F50" w:rsidRPr="009344CC">
          <w:rPr>
            <w:rStyle w:val="Hyperlink"/>
            <w:rFonts w:hint="cs"/>
            <w:noProof/>
            <w:rtl/>
            <w:lang w:bidi="fa-IR"/>
          </w:rPr>
          <w:t>ی</w:t>
        </w:r>
        <w:r w:rsidR="00843F50" w:rsidRPr="009344CC">
          <w:rPr>
            <w:rStyle w:val="Hyperlink"/>
            <w:rFonts w:hint="eastAsia"/>
            <w:noProof/>
            <w:rtl/>
            <w:lang w:bidi="fa-IR"/>
          </w:rPr>
          <w:t>گر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432320131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32"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ان‌ها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اجتماع</w:t>
        </w:r>
        <w:r w:rsidR="00843F50" w:rsidRPr="009344CC">
          <w:rPr>
            <w:rStyle w:val="Hyperlink"/>
            <w:rFonts w:hint="cs"/>
            <w:noProof/>
            <w:rtl/>
            <w:lang w:bidi="fa-IR"/>
          </w:rPr>
          <w:t>ی</w:t>
        </w:r>
        <w:r w:rsidR="00843F50" w:rsidRPr="009344CC">
          <w:rPr>
            <w:rStyle w:val="Hyperlink"/>
            <w:rFonts w:hint="eastAsia"/>
            <w:noProof/>
            <w:rtl/>
            <w:lang w:bidi="fa-IR"/>
          </w:rPr>
          <w:t>،</w:t>
        </w:r>
        <w:r w:rsidR="00843F50" w:rsidRPr="009344CC">
          <w:rPr>
            <w:rStyle w:val="Hyperlink"/>
            <w:noProof/>
            <w:rtl/>
            <w:lang w:bidi="fa-IR"/>
          </w:rPr>
          <w:t xml:space="preserve"> </w:t>
        </w:r>
        <w:r w:rsidR="00843F50" w:rsidRPr="009344CC">
          <w:rPr>
            <w:rStyle w:val="Hyperlink"/>
            <w:rFonts w:hint="eastAsia"/>
            <w:noProof/>
            <w:rtl/>
            <w:lang w:bidi="fa-IR"/>
          </w:rPr>
          <w:t>اخلاق</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روان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432320132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248</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33" w:history="1">
        <w:r w:rsidR="00843F50" w:rsidRPr="009344CC">
          <w:rPr>
            <w:rStyle w:val="Hyperlink"/>
            <w:rFonts w:hint="eastAsia"/>
            <w:rtl/>
            <w:lang w:bidi="fa-IR"/>
          </w:rPr>
          <w:t>حکم</w:t>
        </w:r>
        <w:r w:rsidR="00843F50" w:rsidRPr="009344CC">
          <w:rPr>
            <w:rStyle w:val="Hyperlink"/>
            <w:rtl/>
            <w:lang w:bidi="fa-IR"/>
          </w:rPr>
          <w:t xml:space="preserve"> </w:t>
        </w:r>
        <w:r w:rsidR="00843F50" w:rsidRPr="009344CC">
          <w:rPr>
            <w:rStyle w:val="Hyperlink"/>
            <w:rFonts w:hint="eastAsia"/>
            <w:rtl/>
            <w:lang w:bidi="fa-IR"/>
          </w:rPr>
          <w:t>اسلام</w:t>
        </w:r>
        <w:r w:rsidR="00843F50" w:rsidRPr="009344CC">
          <w:rPr>
            <w:rStyle w:val="Hyperlink"/>
            <w:rtl/>
            <w:lang w:bidi="fa-IR"/>
          </w:rPr>
          <w:t xml:space="preserve"> </w:t>
        </w:r>
        <w:r w:rsidR="00843F50" w:rsidRPr="009344CC">
          <w:rPr>
            <w:rStyle w:val="Hyperlink"/>
            <w:rFonts w:hint="eastAsia"/>
            <w:rtl/>
            <w:lang w:bidi="fa-IR"/>
          </w:rPr>
          <w:t>راجع</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زنا</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لواط</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432320133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249</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34" w:history="1">
        <w:r w:rsidR="00843F50" w:rsidRPr="009344CC">
          <w:rPr>
            <w:rStyle w:val="Hyperlink"/>
            <w:rFonts w:hint="eastAsia"/>
            <w:rtl/>
            <w:lang w:bidi="fa-IR"/>
          </w:rPr>
          <w:t>مجازات</w:t>
        </w:r>
        <w:r w:rsidR="00843F50" w:rsidRPr="009344CC">
          <w:rPr>
            <w:rStyle w:val="Hyperlink"/>
            <w:rtl/>
            <w:lang w:bidi="fa-IR"/>
          </w:rPr>
          <w:t xml:space="preserve"> </w:t>
        </w:r>
        <w:r w:rsidR="00843F50" w:rsidRPr="009344CC">
          <w:rPr>
            <w:rStyle w:val="Hyperlink"/>
            <w:rFonts w:hint="eastAsia"/>
            <w:rtl/>
            <w:lang w:bidi="fa-IR"/>
          </w:rPr>
          <w:t>لواط</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زنا</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اسلام</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432320134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251</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35" w:history="1">
        <w:r w:rsidR="00843F50" w:rsidRPr="009344CC">
          <w:rPr>
            <w:rStyle w:val="Hyperlink"/>
            <w:rFonts w:hint="eastAsia"/>
            <w:rtl/>
            <w:lang w:bidi="fa-IR"/>
          </w:rPr>
          <w:t>مجازات</w:t>
        </w:r>
        <w:r w:rsidR="00843F50" w:rsidRPr="009344CC">
          <w:rPr>
            <w:rStyle w:val="Hyperlink"/>
            <w:rtl/>
            <w:lang w:bidi="fa-IR"/>
          </w:rPr>
          <w:t xml:space="preserve"> </w:t>
        </w:r>
        <w:r w:rsidR="00843F50" w:rsidRPr="009344CC">
          <w:rPr>
            <w:rStyle w:val="Hyperlink"/>
            <w:rFonts w:hint="eastAsia"/>
            <w:rtl/>
            <w:lang w:bidi="fa-IR"/>
          </w:rPr>
          <w:t>تاز</w:t>
        </w:r>
        <w:r w:rsidR="00843F50" w:rsidRPr="009344CC">
          <w:rPr>
            <w:rStyle w:val="Hyperlink"/>
            <w:rFonts w:hint="cs"/>
            <w:rtl/>
            <w:lang w:bidi="fa-IR"/>
          </w:rPr>
          <w:t>ی</w:t>
        </w:r>
        <w:r w:rsidR="00843F50" w:rsidRPr="009344CC">
          <w:rPr>
            <w:rStyle w:val="Hyperlink"/>
            <w:rFonts w:hint="eastAsia"/>
            <w:rtl/>
            <w:lang w:bidi="fa-IR"/>
          </w:rPr>
          <w:t>انه</w:t>
        </w:r>
        <w:r w:rsidR="00843F50" w:rsidRPr="009344CC">
          <w:rPr>
            <w:rStyle w:val="Hyperlink"/>
            <w:rtl/>
            <w:lang w:bidi="fa-IR"/>
          </w:rPr>
          <w:t xml:space="preserve"> </w:t>
        </w:r>
        <w:r w:rsidR="00843F50" w:rsidRPr="009344CC">
          <w:rPr>
            <w:rStyle w:val="Hyperlink"/>
            <w:rFonts w:hint="eastAsia"/>
            <w:rtl/>
            <w:lang w:bidi="fa-IR"/>
          </w:rPr>
          <w:t>همراه</w:t>
        </w:r>
        <w:r w:rsidR="00843F50" w:rsidRPr="009344CC">
          <w:rPr>
            <w:rStyle w:val="Hyperlink"/>
            <w:rtl/>
            <w:lang w:bidi="fa-IR"/>
          </w:rPr>
          <w:t xml:space="preserve"> </w:t>
        </w:r>
        <w:r w:rsidR="00843F50" w:rsidRPr="009344CC">
          <w:rPr>
            <w:rStyle w:val="Hyperlink"/>
            <w:rFonts w:hint="eastAsia"/>
            <w:rtl/>
            <w:lang w:bidi="fa-IR"/>
          </w:rPr>
          <w:t>با</w:t>
        </w:r>
        <w:r w:rsidR="00843F50" w:rsidRPr="009344CC">
          <w:rPr>
            <w:rStyle w:val="Hyperlink"/>
            <w:rtl/>
            <w:lang w:bidi="fa-IR"/>
          </w:rPr>
          <w:t xml:space="preserve"> </w:t>
        </w:r>
        <w:r w:rsidR="00843F50" w:rsidRPr="009344CC">
          <w:rPr>
            <w:rStyle w:val="Hyperlink"/>
            <w:rFonts w:hint="eastAsia"/>
            <w:rtl/>
            <w:lang w:bidi="fa-IR"/>
          </w:rPr>
          <w:t>تبع</w:t>
        </w:r>
        <w:r w:rsidR="00843F50" w:rsidRPr="009344CC">
          <w:rPr>
            <w:rStyle w:val="Hyperlink"/>
            <w:rFonts w:hint="cs"/>
            <w:rtl/>
            <w:lang w:bidi="fa-IR"/>
          </w:rPr>
          <w:t>ی</w:t>
        </w:r>
        <w:r w:rsidR="00843F50" w:rsidRPr="009344CC">
          <w:rPr>
            <w:rStyle w:val="Hyperlink"/>
            <w:rFonts w:hint="eastAsia"/>
            <w:rtl/>
            <w:lang w:bidi="fa-IR"/>
          </w:rPr>
          <w:t>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432320135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251</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36" w:history="1">
        <w:r w:rsidR="00843F50" w:rsidRPr="009344CC">
          <w:rPr>
            <w:rStyle w:val="Hyperlink"/>
            <w:rFonts w:hint="eastAsia"/>
            <w:rtl/>
            <w:lang w:bidi="fa-IR"/>
          </w:rPr>
          <w:t>مجازات</w:t>
        </w:r>
        <w:r w:rsidR="00843F50" w:rsidRPr="009344CC">
          <w:rPr>
            <w:rStyle w:val="Hyperlink"/>
            <w:rtl/>
            <w:lang w:bidi="fa-IR"/>
          </w:rPr>
          <w:t xml:space="preserve"> </w:t>
        </w:r>
        <w:r w:rsidR="00843F50" w:rsidRPr="009344CC">
          <w:rPr>
            <w:rStyle w:val="Hyperlink"/>
            <w:rFonts w:hint="eastAsia"/>
            <w:rtl/>
            <w:lang w:bidi="fa-IR"/>
          </w:rPr>
          <w:t>سنگسار</w:t>
        </w:r>
        <w:r w:rsidR="00843F50" w:rsidRPr="009344CC">
          <w:rPr>
            <w:rStyle w:val="Hyperlink"/>
            <w:rtl/>
            <w:lang w:bidi="fa-IR"/>
          </w:rPr>
          <w:t xml:space="preserve"> </w:t>
        </w:r>
        <w:r w:rsidR="00843F50" w:rsidRPr="009344CC">
          <w:rPr>
            <w:rStyle w:val="Hyperlink"/>
            <w:rFonts w:hint="eastAsia"/>
            <w:rtl/>
            <w:lang w:bidi="fa-IR"/>
          </w:rPr>
          <w:t>کردن</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432320136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252</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37" w:history="1">
        <w:r w:rsidR="00843F50" w:rsidRPr="009344CC">
          <w:rPr>
            <w:rStyle w:val="Hyperlink"/>
            <w:rFonts w:hint="eastAsia"/>
            <w:rtl/>
            <w:lang w:bidi="fa-IR"/>
          </w:rPr>
          <w:t>مجازات</w:t>
        </w:r>
        <w:r w:rsidR="00843F50" w:rsidRPr="009344CC">
          <w:rPr>
            <w:rStyle w:val="Hyperlink"/>
            <w:rtl/>
            <w:lang w:bidi="fa-IR"/>
          </w:rPr>
          <w:t xml:space="preserve"> </w:t>
        </w:r>
        <w:r w:rsidR="00843F50" w:rsidRPr="009344CC">
          <w:rPr>
            <w:rStyle w:val="Hyperlink"/>
            <w:rFonts w:hint="eastAsia"/>
            <w:rtl/>
            <w:lang w:bidi="fa-IR"/>
          </w:rPr>
          <w:t>لواط</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432320137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252</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38" w:history="1">
        <w:r w:rsidR="00843F50" w:rsidRPr="009344CC">
          <w:rPr>
            <w:rStyle w:val="Hyperlink"/>
            <w:rFonts w:hint="eastAsia"/>
            <w:rtl/>
            <w:lang w:bidi="fa-IR"/>
          </w:rPr>
          <w:t>درمان</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ر</w:t>
        </w:r>
        <w:r w:rsidR="00843F50" w:rsidRPr="009344CC">
          <w:rPr>
            <w:rStyle w:val="Hyperlink"/>
            <w:rFonts w:hint="cs"/>
            <w:rtl/>
            <w:lang w:bidi="fa-IR"/>
          </w:rPr>
          <w:t>ی</w:t>
        </w:r>
        <w:r w:rsidR="00843F50" w:rsidRPr="009344CC">
          <w:rPr>
            <w:rStyle w:val="Hyperlink"/>
            <w:rFonts w:hint="eastAsia"/>
            <w:rtl/>
            <w:lang w:bidi="fa-IR"/>
          </w:rPr>
          <w:t>شه‌کن</w:t>
        </w:r>
        <w:r w:rsidR="00843F50" w:rsidRPr="009344CC">
          <w:rPr>
            <w:rStyle w:val="Hyperlink"/>
            <w:rtl/>
            <w:lang w:bidi="fa-IR"/>
          </w:rPr>
          <w:t xml:space="preserve"> </w:t>
        </w:r>
        <w:r w:rsidR="00843F50" w:rsidRPr="009344CC">
          <w:rPr>
            <w:rStyle w:val="Hyperlink"/>
            <w:rFonts w:hint="eastAsia"/>
            <w:rtl/>
            <w:lang w:bidi="fa-IR"/>
          </w:rPr>
          <w:t>نمودن</w:t>
        </w:r>
        <w:r w:rsidR="00843F50" w:rsidRPr="009344CC">
          <w:rPr>
            <w:rStyle w:val="Hyperlink"/>
            <w:rtl/>
            <w:lang w:bidi="fa-IR"/>
          </w:rPr>
          <w:t xml:space="preserve"> </w:t>
        </w:r>
        <w:r w:rsidR="00843F50" w:rsidRPr="009344CC">
          <w:rPr>
            <w:rStyle w:val="Hyperlink"/>
            <w:rFonts w:hint="eastAsia"/>
            <w:rtl/>
            <w:lang w:bidi="fa-IR"/>
          </w:rPr>
          <w:t>ا</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ده</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432320138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253</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39" w:history="1">
        <w:r w:rsidR="00843F50" w:rsidRPr="009344CC">
          <w:rPr>
            <w:rStyle w:val="Hyperlink"/>
            <w:rFonts w:hint="eastAsia"/>
            <w:noProof/>
            <w:rtl/>
            <w:lang w:bidi="fa-IR"/>
          </w:rPr>
          <w:t>دستورات</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جهت</w:t>
        </w:r>
        <w:r w:rsidR="00843F50" w:rsidRPr="009344CC">
          <w:rPr>
            <w:rStyle w:val="Hyperlink"/>
            <w:noProof/>
            <w:rtl/>
            <w:lang w:bidi="fa-IR"/>
          </w:rPr>
          <w:t xml:space="preserve"> </w:t>
        </w:r>
        <w:r w:rsidR="00843F50" w:rsidRPr="009344CC">
          <w:rPr>
            <w:rStyle w:val="Hyperlink"/>
            <w:rFonts w:hint="eastAsia"/>
            <w:noProof/>
            <w:rtl/>
            <w:lang w:bidi="fa-IR"/>
          </w:rPr>
          <w:t>پ</w:t>
        </w:r>
        <w:r w:rsidR="00843F50" w:rsidRPr="009344CC">
          <w:rPr>
            <w:rStyle w:val="Hyperlink"/>
            <w:rFonts w:hint="cs"/>
            <w:noProof/>
            <w:rtl/>
            <w:lang w:bidi="fa-IR"/>
          </w:rPr>
          <w:t>ی</w:t>
        </w:r>
        <w:r w:rsidR="00843F50" w:rsidRPr="009344CC">
          <w:rPr>
            <w:rStyle w:val="Hyperlink"/>
            <w:rFonts w:hint="eastAsia"/>
            <w:noProof/>
            <w:rtl/>
            <w:lang w:bidi="fa-IR"/>
          </w:rPr>
          <w:t>شگ</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کاهش</w:t>
        </w:r>
        <w:r w:rsidR="00843F50" w:rsidRPr="009344CC">
          <w:rPr>
            <w:rStyle w:val="Hyperlink"/>
            <w:noProof/>
            <w:rtl/>
            <w:lang w:bidi="fa-IR"/>
          </w:rPr>
          <w:t xml:space="preserve"> </w:t>
        </w:r>
        <w:r w:rsidR="00843F50" w:rsidRPr="009344CC">
          <w:rPr>
            <w:rStyle w:val="Hyperlink"/>
            <w:rFonts w:hint="eastAsia"/>
            <w:noProof/>
            <w:rtl/>
            <w:lang w:bidi="fa-IR"/>
          </w:rPr>
          <w:t>حوادث</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432320139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254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40" w:history="1">
        <w:r w:rsidR="00843F50" w:rsidRPr="009344CC">
          <w:rPr>
            <w:rStyle w:val="Hyperlink"/>
            <w:rFonts w:hint="eastAsia"/>
            <w:noProof/>
            <w:rtl/>
            <w:lang w:bidi="fa-IR"/>
          </w:rPr>
          <w:t>اقدامات</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جهت</w:t>
        </w:r>
        <w:r w:rsidR="00843F50" w:rsidRPr="009344CC">
          <w:rPr>
            <w:rStyle w:val="Hyperlink"/>
            <w:noProof/>
            <w:rtl/>
            <w:lang w:bidi="fa-IR"/>
          </w:rPr>
          <w:t xml:space="preserve"> </w:t>
        </w:r>
        <w:r w:rsidR="00843F50" w:rsidRPr="009344CC">
          <w:rPr>
            <w:rStyle w:val="Hyperlink"/>
            <w:rFonts w:hint="eastAsia"/>
            <w:noProof/>
            <w:rtl/>
            <w:lang w:bidi="fa-IR"/>
          </w:rPr>
          <w:t>کاهش</w:t>
        </w:r>
        <w:r w:rsidR="00843F50" w:rsidRPr="009344CC">
          <w:rPr>
            <w:rStyle w:val="Hyperlink"/>
            <w:noProof/>
            <w:rtl/>
            <w:lang w:bidi="fa-IR"/>
          </w:rPr>
          <w:t xml:space="preserve"> </w:t>
        </w:r>
        <w:r w:rsidR="00843F50" w:rsidRPr="009344CC">
          <w:rPr>
            <w:rStyle w:val="Hyperlink"/>
            <w:rFonts w:hint="eastAsia"/>
            <w:noProof/>
            <w:rtl/>
            <w:lang w:bidi="fa-IR"/>
          </w:rPr>
          <w:t>حوادث</w:t>
        </w:r>
        <w:r w:rsidR="00843F50" w:rsidRPr="009344CC">
          <w:rPr>
            <w:rStyle w:val="Hyperlink"/>
            <w:noProof/>
            <w:rtl/>
            <w:lang w:bidi="fa-IR"/>
          </w:rPr>
          <w:t xml:space="preserve"> </w:t>
        </w:r>
        <w:r w:rsidR="00843F50" w:rsidRPr="009344CC">
          <w:rPr>
            <w:rStyle w:val="Hyperlink"/>
            <w:rFonts w:hint="eastAsia"/>
            <w:noProof/>
            <w:rtl/>
            <w:lang w:bidi="fa-IR"/>
          </w:rPr>
          <w:t>روزمره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ارتباط</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اطفال</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پ</w:t>
        </w:r>
        <w:r w:rsidR="00843F50" w:rsidRPr="009344CC">
          <w:rPr>
            <w:rStyle w:val="Hyperlink"/>
            <w:rFonts w:hint="cs"/>
            <w:noProof/>
            <w:rtl/>
            <w:lang w:bidi="fa-IR"/>
          </w:rPr>
          <w:t>ی</w:t>
        </w:r>
        <w:r w:rsidR="00843F50" w:rsidRPr="009344CC">
          <w:rPr>
            <w:rStyle w:val="Hyperlink"/>
            <w:rFonts w:hint="eastAsia"/>
            <w:noProof/>
            <w:rtl/>
            <w:lang w:bidi="fa-IR"/>
          </w:rPr>
          <w:t>شنهاد</w:t>
        </w:r>
        <w:r w:rsidR="00843F50" w:rsidRPr="009344CC">
          <w:rPr>
            <w:rStyle w:val="Hyperlink"/>
            <w:noProof/>
            <w:rtl/>
            <w:lang w:bidi="fa-IR"/>
          </w:rPr>
          <w:t xml:space="preserve"> </w:t>
        </w:r>
        <w:r w:rsidR="00843F50" w:rsidRPr="009344CC">
          <w:rPr>
            <w:rStyle w:val="Hyperlink"/>
            <w:rFonts w:hint="eastAsia"/>
            <w:noProof/>
            <w:rtl/>
            <w:lang w:bidi="fa-IR"/>
          </w:rPr>
          <w:t>دکتر</w:t>
        </w:r>
        <w:r w:rsidR="00843F50" w:rsidRPr="009344CC">
          <w:rPr>
            <w:rStyle w:val="Hyperlink"/>
            <w:noProof/>
            <w:rtl/>
            <w:lang w:bidi="fa-IR"/>
          </w:rPr>
          <w:t xml:space="preserve"> </w:t>
        </w:r>
        <w:r w:rsidR="00843F50" w:rsidRPr="009344CC">
          <w:rPr>
            <w:rStyle w:val="Hyperlink"/>
            <w:rFonts w:hint="eastAsia"/>
            <w:noProof/>
            <w:rtl/>
            <w:lang w:bidi="fa-IR"/>
          </w:rPr>
          <w:t>غ</w:t>
        </w:r>
        <w:r w:rsidR="00843F50" w:rsidRPr="009344CC">
          <w:rPr>
            <w:rStyle w:val="Hyperlink"/>
            <w:rFonts w:hint="cs"/>
            <w:noProof/>
            <w:rtl/>
            <w:lang w:bidi="fa-IR"/>
          </w:rPr>
          <w:t>ی</w:t>
        </w:r>
        <w:r w:rsidR="00843F50" w:rsidRPr="009344CC">
          <w:rPr>
            <w:rStyle w:val="Hyperlink"/>
            <w:rFonts w:hint="eastAsia"/>
            <w:noProof/>
            <w:rtl/>
            <w:lang w:bidi="fa-IR"/>
          </w:rPr>
          <w:t>ره</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432320140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255</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41" w:history="1">
        <w:r w:rsidR="00843F50" w:rsidRPr="009344CC">
          <w:rPr>
            <w:rStyle w:val="Hyperlink"/>
            <w:rFonts w:hint="eastAsia"/>
            <w:rtl/>
            <w:lang w:bidi="fa-IR"/>
          </w:rPr>
          <w:t>پدران</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مادران</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مرب</w:t>
        </w:r>
        <w:r w:rsidR="00843F50" w:rsidRPr="009344CC">
          <w:rPr>
            <w:rStyle w:val="Hyperlink"/>
            <w:rFonts w:hint="cs"/>
            <w:rtl/>
            <w:lang w:bidi="fa-IR"/>
          </w:rPr>
          <w:t>ی</w:t>
        </w:r>
        <w:r w:rsidR="00843F50" w:rsidRPr="009344CC">
          <w:rPr>
            <w:rStyle w:val="Hyperlink"/>
            <w:rFonts w:hint="eastAsia"/>
            <w:rtl/>
            <w:lang w:bidi="fa-IR"/>
          </w:rPr>
          <w:t>ان</w:t>
        </w:r>
        <w:r w:rsidR="00843F50" w:rsidRPr="009344CC">
          <w:rPr>
            <w:rStyle w:val="Hyperlink"/>
            <w:rtl/>
            <w:lang w:bidi="fa-IR"/>
          </w:rPr>
          <w:t xml:space="preserve"> </w:t>
        </w:r>
        <w:r w:rsidR="00843F50" w:rsidRPr="009344CC">
          <w:rPr>
            <w:rStyle w:val="Hyperlink"/>
            <w:rFonts w:hint="eastAsia"/>
            <w:rtl/>
            <w:lang w:bidi="fa-IR"/>
          </w:rPr>
          <w:t>عز</w:t>
        </w:r>
        <w:r w:rsidR="00843F50" w:rsidRPr="009344CC">
          <w:rPr>
            <w:rStyle w:val="Hyperlink"/>
            <w:rFonts w:hint="cs"/>
            <w:rtl/>
            <w:lang w:bidi="fa-IR"/>
          </w:rPr>
          <w:t>ی</w:t>
        </w:r>
        <w:r w:rsidR="00843F50" w:rsidRPr="009344CC">
          <w:rPr>
            <w:rStyle w:val="Hyperlink"/>
            <w:rFonts w:hint="eastAsia"/>
            <w:rtl/>
            <w:lang w:bidi="fa-IR"/>
          </w:rPr>
          <w:t>ز</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432320141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257</w:t>
        </w:r>
        <w:r w:rsidR="00843F50">
          <w:rPr>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142"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چهارم</w:t>
        </w:r>
        <w:r w:rsidR="00843F50" w:rsidRPr="009344CC">
          <w:rPr>
            <w:rStyle w:val="Hyperlink"/>
            <w:noProof/>
            <w:rtl/>
            <w:lang w:bidi="fa-IR"/>
          </w:rPr>
          <w:t xml:space="preserve">: </w:t>
        </w:r>
        <w:r w:rsidR="00843F50" w:rsidRPr="009344CC">
          <w:rPr>
            <w:rStyle w:val="Hyperlink"/>
            <w:rFonts w:hint="eastAsia"/>
            <w:noProof/>
            <w:rtl/>
            <w:lang w:bidi="fa-IR"/>
          </w:rPr>
          <w:t>مسؤول</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فکر</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432320142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259</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43" w:history="1">
        <w:r w:rsidR="00843F50" w:rsidRPr="009344CC">
          <w:rPr>
            <w:rStyle w:val="Hyperlink"/>
            <w:rtl/>
            <w:lang w:bidi="fa-IR"/>
          </w:rPr>
          <w:t xml:space="preserve">1- </w:t>
        </w:r>
        <w:r w:rsidR="00843F50" w:rsidRPr="009344CC">
          <w:rPr>
            <w:rStyle w:val="Hyperlink"/>
            <w:rFonts w:hint="eastAsia"/>
            <w:rtl/>
            <w:lang w:bidi="fa-IR"/>
          </w:rPr>
          <w:t>آموزش</w:t>
        </w:r>
        <w:r w:rsidR="00843F50" w:rsidRPr="009344CC">
          <w:rPr>
            <w:rStyle w:val="Hyperlink"/>
            <w:rtl/>
            <w:lang w:bidi="fa-IR"/>
          </w:rPr>
          <w:t xml:space="preserve"> </w:t>
        </w:r>
        <w:r w:rsidR="00843F50" w:rsidRPr="009344CC">
          <w:rPr>
            <w:rStyle w:val="Hyperlink"/>
            <w:rFonts w:hint="eastAsia"/>
            <w:rtl/>
            <w:lang w:bidi="fa-IR"/>
          </w:rPr>
          <w:t>اجبار</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432320143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260</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44" w:history="1">
        <w:r w:rsidR="00843F50" w:rsidRPr="009344CC">
          <w:rPr>
            <w:rStyle w:val="Hyperlink"/>
            <w:rFonts w:hint="eastAsia"/>
            <w:noProof/>
            <w:rtl/>
            <w:lang w:bidi="fa-IR"/>
          </w:rPr>
          <w:t>نظرات</w:t>
        </w:r>
        <w:r w:rsidR="00843F50" w:rsidRPr="009344CC">
          <w:rPr>
            <w:rStyle w:val="Hyperlink"/>
            <w:noProof/>
            <w:rtl/>
            <w:lang w:bidi="fa-IR"/>
          </w:rPr>
          <w:t xml:space="preserve"> </w:t>
        </w:r>
        <w:r w:rsidR="00843F50" w:rsidRPr="009344CC">
          <w:rPr>
            <w:rStyle w:val="Hyperlink"/>
            <w:rFonts w:hint="eastAsia"/>
            <w:noProof/>
            <w:rtl/>
            <w:lang w:bidi="fa-IR"/>
          </w:rPr>
          <w:t>اند</w:t>
        </w:r>
        <w:r w:rsidR="00843F50" w:rsidRPr="009344CC">
          <w:rPr>
            <w:rStyle w:val="Hyperlink"/>
            <w:rFonts w:hint="cs"/>
            <w:noProof/>
            <w:rtl/>
            <w:lang w:bidi="fa-IR"/>
          </w:rPr>
          <w:t>ی</w:t>
        </w:r>
        <w:r w:rsidR="00843F50" w:rsidRPr="009344CC">
          <w:rPr>
            <w:rStyle w:val="Hyperlink"/>
            <w:rFonts w:hint="eastAsia"/>
            <w:noProof/>
            <w:rtl/>
            <w:lang w:bidi="fa-IR"/>
          </w:rPr>
          <w:t>شمندان</w:t>
        </w:r>
        <w:r w:rsidR="00843F50" w:rsidRPr="009344CC">
          <w:rPr>
            <w:rStyle w:val="Hyperlink"/>
            <w:noProof/>
            <w:rtl/>
            <w:lang w:bidi="fa-IR"/>
          </w:rPr>
          <w:t xml:space="preserve"> </w:t>
        </w:r>
        <w:r w:rsidR="00843F50" w:rsidRPr="009344CC">
          <w:rPr>
            <w:rStyle w:val="Hyperlink"/>
            <w:rFonts w:hint="eastAsia"/>
            <w:noProof/>
            <w:rtl/>
            <w:lang w:bidi="fa-IR"/>
          </w:rPr>
          <w:t>غرب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ارتباط</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اثر</w:t>
        </w:r>
        <w:r w:rsidR="00843F50" w:rsidRPr="009344CC">
          <w:rPr>
            <w:rStyle w:val="Hyperlink"/>
            <w:noProof/>
            <w:rtl/>
            <w:lang w:bidi="fa-IR"/>
          </w:rPr>
          <w:t xml:space="preserve"> </w:t>
        </w:r>
        <w:r w:rsidR="00843F50" w:rsidRPr="009344CC">
          <w:rPr>
            <w:rStyle w:val="Hyperlink"/>
            <w:rFonts w:hint="eastAsia"/>
            <w:noProof/>
            <w:rtl/>
            <w:lang w:bidi="fa-IR"/>
          </w:rPr>
          <w:t>تمدن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علوم</w:t>
        </w:r>
        <w:r w:rsidR="00843F50" w:rsidRPr="009344CC">
          <w:rPr>
            <w:rStyle w:val="Hyperlink"/>
            <w:noProof/>
            <w:rtl/>
            <w:lang w:bidi="fa-IR"/>
          </w:rPr>
          <w:t xml:space="preserve"> </w:t>
        </w:r>
        <w:r w:rsidR="00843F50" w:rsidRPr="009344CC">
          <w:rPr>
            <w:rStyle w:val="Hyperlink"/>
            <w:rFonts w:hint="eastAsia"/>
            <w:noProof/>
            <w:rtl/>
            <w:lang w:bidi="fa-IR"/>
          </w:rPr>
          <w:t>اسلام</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رشد</w:t>
        </w:r>
        <w:r w:rsidR="00843F50" w:rsidRPr="009344CC">
          <w:rPr>
            <w:rStyle w:val="Hyperlink"/>
            <w:noProof/>
            <w:rtl/>
            <w:lang w:bidi="fa-IR"/>
          </w:rPr>
          <w:t xml:space="preserve"> </w:t>
        </w:r>
        <w:r w:rsidR="00843F50" w:rsidRPr="009344CC">
          <w:rPr>
            <w:rStyle w:val="Hyperlink"/>
            <w:rFonts w:hint="eastAsia"/>
            <w:noProof/>
            <w:rtl/>
            <w:lang w:bidi="fa-IR"/>
          </w:rPr>
          <w:t>علم</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فرهنگ</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غرب</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432320144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262</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45" w:history="1">
        <w:r w:rsidR="00843F50" w:rsidRPr="009344CC">
          <w:rPr>
            <w:rStyle w:val="Hyperlink"/>
            <w:rFonts w:hint="eastAsia"/>
            <w:rtl/>
            <w:lang w:bidi="fa-IR"/>
          </w:rPr>
          <w:t>شرا</w:t>
        </w:r>
        <w:r w:rsidR="00843F50" w:rsidRPr="009344CC">
          <w:rPr>
            <w:rStyle w:val="Hyperlink"/>
            <w:rFonts w:hint="cs"/>
            <w:rtl/>
            <w:lang w:bidi="fa-IR"/>
          </w:rPr>
          <w:t>ی</w:t>
        </w:r>
        <w:r w:rsidR="00843F50" w:rsidRPr="009344CC">
          <w:rPr>
            <w:rStyle w:val="Hyperlink"/>
            <w:rFonts w:hint="eastAsia"/>
            <w:rtl/>
            <w:lang w:bidi="fa-IR"/>
          </w:rPr>
          <w:t>ط</w:t>
        </w:r>
        <w:r w:rsidR="00843F50" w:rsidRPr="009344CC">
          <w:rPr>
            <w:rStyle w:val="Hyperlink"/>
            <w:rtl/>
            <w:lang w:bidi="fa-IR"/>
          </w:rPr>
          <w:t xml:space="preserve"> </w:t>
        </w:r>
        <w:r w:rsidR="00843F50" w:rsidRPr="009344CC">
          <w:rPr>
            <w:rStyle w:val="Hyperlink"/>
            <w:rFonts w:hint="eastAsia"/>
            <w:rtl/>
            <w:lang w:bidi="fa-IR"/>
          </w:rPr>
          <w:t>گرفتن</w:t>
        </w:r>
        <w:r w:rsidR="00843F50" w:rsidRPr="009344CC">
          <w:rPr>
            <w:rStyle w:val="Hyperlink"/>
            <w:rtl/>
            <w:lang w:bidi="fa-IR"/>
          </w:rPr>
          <w:t xml:space="preserve"> </w:t>
        </w:r>
        <w:r w:rsidR="00843F50" w:rsidRPr="009344CC">
          <w:rPr>
            <w:rStyle w:val="Hyperlink"/>
            <w:rFonts w:hint="eastAsia"/>
            <w:rtl/>
            <w:lang w:bidi="fa-IR"/>
          </w:rPr>
          <w:t>حق</w:t>
        </w:r>
        <w:r w:rsidR="00843F50" w:rsidRPr="009344CC">
          <w:rPr>
            <w:rStyle w:val="Hyperlink"/>
            <w:rtl/>
            <w:lang w:bidi="fa-IR"/>
          </w:rPr>
          <w:t xml:space="preserve"> </w:t>
        </w:r>
        <w:r w:rsidR="00843F50" w:rsidRPr="009344CC">
          <w:rPr>
            <w:rStyle w:val="Hyperlink"/>
            <w:rFonts w:hint="eastAsia"/>
            <w:rtl/>
            <w:lang w:bidi="fa-IR"/>
          </w:rPr>
          <w:t>تعل</w:t>
        </w:r>
        <w:r w:rsidR="00843F50" w:rsidRPr="009344CC">
          <w:rPr>
            <w:rStyle w:val="Hyperlink"/>
            <w:rFonts w:hint="cs"/>
            <w:rtl/>
            <w:lang w:bidi="fa-IR"/>
          </w:rPr>
          <w:t>ی</w:t>
        </w:r>
        <w:r w:rsidR="00843F50" w:rsidRPr="009344CC">
          <w:rPr>
            <w:rStyle w:val="Hyperlink"/>
            <w:rFonts w:hint="eastAsia"/>
            <w:rtl/>
            <w:lang w:bidi="fa-IR"/>
          </w:rPr>
          <w:t>م</w:t>
        </w:r>
        <w:r w:rsidR="00843F50" w:rsidRPr="009344CC">
          <w:rPr>
            <w:rStyle w:val="Hyperlink"/>
            <w:rtl/>
            <w:lang w:bidi="fa-IR"/>
          </w:rPr>
          <w:t xml:space="preserve"> </w:t>
        </w:r>
        <w:r w:rsidR="00843F50" w:rsidRPr="009344CC">
          <w:rPr>
            <w:rStyle w:val="Hyperlink"/>
            <w:rFonts w:hint="eastAsia"/>
            <w:rtl/>
            <w:lang w:bidi="fa-IR"/>
          </w:rPr>
          <w:t>براساس</w:t>
        </w:r>
        <w:r w:rsidR="00843F50" w:rsidRPr="009344CC">
          <w:rPr>
            <w:rStyle w:val="Hyperlink"/>
            <w:rtl/>
            <w:lang w:bidi="fa-IR"/>
          </w:rPr>
          <w:t xml:space="preserve"> </w:t>
        </w:r>
        <w:r w:rsidR="00843F50" w:rsidRPr="009344CC">
          <w:rPr>
            <w:rStyle w:val="Hyperlink"/>
            <w:rFonts w:hint="eastAsia"/>
            <w:rtl/>
            <w:lang w:bidi="fa-IR"/>
          </w:rPr>
          <w:t>حد</w:t>
        </w:r>
        <w:r w:rsidR="00843F50" w:rsidRPr="009344CC">
          <w:rPr>
            <w:rStyle w:val="Hyperlink"/>
            <w:rFonts w:hint="cs"/>
            <w:rtl/>
            <w:lang w:bidi="fa-IR"/>
          </w:rPr>
          <w:t>ی</w:t>
        </w:r>
        <w:r w:rsidR="00843F50" w:rsidRPr="009344CC">
          <w:rPr>
            <w:rStyle w:val="Hyperlink"/>
            <w:rFonts w:hint="eastAsia"/>
            <w:rtl/>
            <w:lang w:bidi="fa-IR"/>
          </w:rPr>
          <w:t>ث</w:t>
        </w:r>
        <w:r w:rsidR="00843F50" w:rsidRPr="009344CC">
          <w:rPr>
            <w:rStyle w:val="Hyperlink"/>
            <w:rtl/>
            <w:lang w:bidi="fa-IR"/>
          </w:rPr>
          <w:t xml:space="preserve"> </w:t>
        </w:r>
        <w:r w:rsidR="00843F50" w:rsidRPr="009344CC">
          <w:rPr>
            <w:rStyle w:val="Hyperlink"/>
            <w:rFonts w:hint="eastAsia"/>
            <w:rtl/>
            <w:lang w:bidi="fa-IR"/>
          </w:rPr>
          <w:t>فوق</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432320145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271</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46" w:history="1">
        <w:r w:rsidR="00843F50" w:rsidRPr="009344CC">
          <w:rPr>
            <w:rStyle w:val="Hyperlink"/>
            <w:rFonts w:hint="eastAsia"/>
            <w:rtl/>
            <w:lang w:bidi="fa-IR"/>
          </w:rPr>
          <w:t>جا</w:t>
        </w:r>
        <w:r w:rsidR="00843F50" w:rsidRPr="009344CC">
          <w:rPr>
            <w:rStyle w:val="Hyperlink"/>
            <w:rFonts w:hint="cs"/>
            <w:rtl/>
            <w:lang w:bidi="fa-IR"/>
          </w:rPr>
          <w:t>ی</w:t>
        </w:r>
        <w:r w:rsidR="00843F50" w:rsidRPr="009344CC">
          <w:rPr>
            <w:rStyle w:val="Hyperlink"/>
            <w:rFonts w:hint="eastAsia"/>
            <w:rtl/>
            <w:lang w:bidi="fa-IR"/>
          </w:rPr>
          <w:t>گاه</w:t>
        </w:r>
        <w:r w:rsidR="00843F50" w:rsidRPr="009344CC">
          <w:rPr>
            <w:rStyle w:val="Hyperlink"/>
            <w:rtl/>
            <w:lang w:bidi="fa-IR"/>
          </w:rPr>
          <w:t xml:space="preserve"> </w:t>
        </w:r>
        <w:r w:rsidR="00843F50" w:rsidRPr="009344CC">
          <w:rPr>
            <w:rStyle w:val="Hyperlink"/>
            <w:rFonts w:hint="eastAsia"/>
            <w:rtl/>
            <w:lang w:bidi="fa-IR"/>
          </w:rPr>
          <w:t>زن</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آموزش</w:t>
        </w:r>
        <w:r w:rsidR="00843F50" w:rsidRPr="009344CC">
          <w:rPr>
            <w:rStyle w:val="Hyperlink"/>
            <w:rtl/>
            <w:lang w:bidi="fa-IR"/>
          </w:rPr>
          <w:t xml:space="preserve"> </w:t>
        </w:r>
        <w:r w:rsidR="00843F50" w:rsidRPr="009344CC">
          <w:rPr>
            <w:rStyle w:val="Hyperlink"/>
            <w:rFonts w:hint="eastAsia"/>
            <w:rtl/>
            <w:lang w:bidi="fa-IR"/>
          </w:rPr>
          <w:t>علوم</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اسلام</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432320146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276</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47" w:history="1">
        <w:r w:rsidR="00843F50" w:rsidRPr="009344CC">
          <w:rPr>
            <w:rStyle w:val="Hyperlink"/>
            <w:rFonts w:hint="eastAsia"/>
            <w:noProof/>
            <w:rtl/>
            <w:lang w:bidi="fa-IR"/>
          </w:rPr>
          <w:t>نظر</w:t>
        </w:r>
        <w:r w:rsidR="00843F50" w:rsidRPr="009344CC">
          <w:rPr>
            <w:rStyle w:val="Hyperlink"/>
            <w:noProof/>
            <w:rtl/>
            <w:lang w:bidi="fa-IR"/>
          </w:rPr>
          <w:t xml:space="preserve"> </w:t>
        </w:r>
        <w:r w:rsidR="00843F50" w:rsidRPr="009344CC">
          <w:rPr>
            <w:rStyle w:val="Hyperlink"/>
            <w:rFonts w:hint="eastAsia"/>
            <w:noProof/>
            <w:rtl/>
            <w:lang w:bidi="fa-IR"/>
          </w:rPr>
          <w:t>اند</w:t>
        </w:r>
        <w:r w:rsidR="00843F50" w:rsidRPr="009344CC">
          <w:rPr>
            <w:rStyle w:val="Hyperlink"/>
            <w:rFonts w:hint="cs"/>
            <w:noProof/>
            <w:rtl/>
            <w:lang w:bidi="fa-IR"/>
          </w:rPr>
          <w:t>ی</w:t>
        </w:r>
        <w:r w:rsidR="00843F50" w:rsidRPr="009344CC">
          <w:rPr>
            <w:rStyle w:val="Hyperlink"/>
            <w:rFonts w:hint="eastAsia"/>
            <w:noProof/>
            <w:rtl/>
            <w:lang w:bidi="fa-IR"/>
          </w:rPr>
          <w:t>شمندان</w:t>
        </w:r>
        <w:r w:rsidR="00843F50" w:rsidRPr="009344CC">
          <w:rPr>
            <w:rStyle w:val="Hyperlink"/>
            <w:noProof/>
            <w:rtl/>
            <w:lang w:bidi="fa-IR"/>
          </w:rPr>
          <w:t xml:space="preserve"> </w:t>
        </w:r>
        <w:r w:rsidR="00843F50" w:rsidRPr="009344CC">
          <w:rPr>
            <w:rStyle w:val="Hyperlink"/>
            <w:rFonts w:hint="eastAsia"/>
            <w:noProof/>
            <w:rtl/>
            <w:lang w:bidi="fa-IR"/>
          </w:rPr>
          <w:t>غرب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ارتباط</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رون</w:t>
        </w:r>
        <w:r w:rsidR="00843F50" w:rsidRPr="009344CC">
          <w:rPr>
            <w:rStyle w:val="Hyperlink"/>
            <w:noProof/>
            <w:rtl/>
            <w:lang w:bidi="fa-IR"/>
          </w:rPr>
          <w:t xml:space="preserve"> </w:t>
        </w:r>
        <w:r w:rsidR="00843F50" w:rsidRPr="009344CC">
          <w:rPr>
            <w:rStyle w:val="Hyperlink"/>
            <w:rFonts w:hint="eastAsia"/>
            <w:noProof/>
            <w:rtl/>
            <w:lang w:bidi="fa-IR"/>
          </w:rPr>
          <w:t>رفتن</w:t>
        </w:r>
        <w:r w:rsidR="00843F50" w:rsidRPr="009344CC">
          <w:rPr>
            <w:rStyle w:val="Hyperlink"/>
            <w:noProof/>
            <w:rtl/>
            <w:lang w:bidi="fa-IR"/>
          </w:rPr>
          <w:t xml:space="preserve"> </w:t>
        </w:r>
        <w:r w:rsidR="00843F50" w:rsidRPr="009344CC">
          <w:rPr>
            <w:rStyle w:val="Hyperlink"/>
            <w:rFonts w:hint="eastAsia"/>
            <w:noProof/>
            <w:rtl/>
            <w:lang w:bidi="fa-IR"/>
          </w:rPr>
          <w:t>زن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کار</w:t>
        </w:r>
        <w:r w:rsidR="00843F50" w:rsidRPr="009344CC">
          <w:rPr>
            <w:rStyle w:val="Hyperlink"/>
            <w:noProof/>
            <w:rtl/>
            <w:lang w:bidi="fa-IR"/>
          </w:rPr>
          <w:t xml:space="preserve"> </w:t>
        </w:r>
        <w:r w:rsidR="00843F50" w:rsidRPr="009344CC">
          <w:rPr>
            <w:rStyle w:val="Hyperlink"/>
            <w:rFonts w:hint="eastAsia"/>
            <w:noProof/>
            <w:rtl/>
            <w:lang w:bidi="fa-IR"/>
          </w:rPr>
          <w:t>خارج</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منزل</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432320147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278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48" w:history="1">
        <w:r w:rsidR="00843F50" w:rsidRPr="009344CC">
          <w:rPr>
            <w:rStyle w:val="Hyperlink"/>
            <w:rFonts w:hint="eastAsia"/>
            <w:noProof/>
            <w:rtl/>
            <w:lang w:bidi="fa-IR"/>
          </w:rPr>
          <w:t>توجه</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تعل</w:t>
        </w:r>
        <w:r w:rsidR="00843F50" w:rsidRPr="009344CC">
          <w:rPr>
            <w:rStyle w:val="Hyperlink"/>
            <w:rFonts w:hint="cs"/>
            <w:noProof/>
            <w:rtl/>
            <w:lang w:bidi="fa-IR"/>
          </w:rPr>
          <w:t>ی</w:t>
        </w:r>
        <w:r w:rsidR="00843F50" w:rsidRPr="009344CC">
          <w:rPr>
            <w:rStyle w:val="Hyperlink"/>
            <w:rFonts w:hint="eastAsia"/>
            <w:noProof/>
            <w:rtl/>
            <w:lang w:bidi="fa-IR"/>
          </w:rPr>
          <w:t>م</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آموزش</w:t>
        </w:r>
        <w:r w:rsidR="00843F50" w:rsidRPr="009344CC">
          <w:rPr>
            <w:rStyle w:val="Hyperlink"/>
            <w:noProof/>
            <w:rtl/>
            <w:lang w:bidi="fa-IR"/>
          </w:rPr>
          <w:t xml:space="preserve"> </w:t>
        </w:r>
        <w:r w:rsidR="00843F50" w:rsidRPr="009344CC">
          <w:rPr>
            <w:rStyle w:val="Hyperlink"/>
            <w:rFonts w:hint="eastAsia"/>
            <w:noProof/>
            <w:rtl/>
            <w:lang w:bidi="fa-IR"/>
          </w:rPr>
          <w:t>دختران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432320148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281</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49" w:history="1">
        <w:r w:rsidR="00843F50" w:rsidRPr="009344CC">
          <w:rPr>
            <w:rStyle w:val="Hyperlink"/>
            <w:rFonts w:hint="eastAsia"/>
            <w:rtl/>
            <w:lang w:bidi="fa-IR"/>
          </w:rPr>
          <w:t>راه</w:t>
        </w:r>
        <w:r w:rsidR="00843F50" w:rsidRPr="009344CC">
          <w:rPr>
            <w:rStyle w:val="Hyperlink"/>
            <w:rtl/>
            <w:lang w:bidi="fa-IR"/>
          </w:rPr>
          <w:t xml:space="preserve"> </w:t>
        </w:r>
        <w:r w:rsidR="00843F50" w:rsidRPr="009344CC">
          <w:rPr>
            <w:rStyle w:val="Hyperlink"/>
            <w:rFonts w:hint="eastAsia"/>
            <w:rtl/>
            <w:lang w:bidi="fa-IR"/>
          </w:rPr>
          <w:t>ا</w:t>
        </w:r>
        <w:r w:rsidR="00843F50" w:rsidRPr="009344CC">
          <w:rPr>
            <w:rStyle w:val="Hyperlink"/>
            <w:rFonts w:hint="cs"/>
            <w:rtl/>
            <w:lang w:bidi="fa-IR"/>
          </w:rPr>
          <w:t>ی</w:t>
        </w:r>
        <w:r w:rsidR="00843F50" w:rsidRPr="009344CC">
          <w:rPr>
            <w:rStyle w:val="Hyperlink"/>
            <w:rFonts w:hint="eastAsia"/>
            <w:rtl/>
            <w:lang w:bidi="fa-IR"/>
          </w:rPr>
          <w:t>جاد</w:t>
        </w:r>
        <w:r w:rsidR="00843F50" w:rsidRPr="009344CC">
          <w:rPr>
            <w:rStyle w:val="Hyperlink"/>
            <w:rtl/>
            <w:lang w:bidi="fa-IR"/>
          </w:rPr>
          <w:t xml:space="preserve"> </w:t>
        </w:r>
        <w:r w:rsidR="00843F50" w:rsidRPr="009344CC">
          <w:rPr>
            <w:rStyle w:val="Hyperlink"/>
            <w:rFonts w:hint="eastAsia"/>
            <w:rtl/>
            <w:lang w:bidi="fa-IR"/>
          </w:rPr>
          <w:t>ب</w:t>
        </w:r>
        <w:r w:rsidR="00843F50" w:rsidRPr="009344CC">
          <w:rPr>
            <w:rStyle w:val="Hyperlink"/>
            <w:rFonts w:hint="cs"/>
            <w:rtl/>
            <w:lang w:bidi="fa-IR"/>
          </w:rPr>
          <w:t>ی</w:t>
        </w:r>
        <w:r w:rsidR="00843F50" w:rsidRPr="009344CC">
          <w:rPr>
            <w:rStyle w:val="Hyperlink"/>
            <w:rFonts w:hint="eastAsia"/>
            <w:rtl/>
            <w:lang w:bidi="fa-IR"/>
          </w:rPr>
          <w:t>نش</w:t>
        </w:r>
        <w:r w:rsidR="00843F50" w:rsidRPr="009344CC">
          <w:rPr>
            <w:rStyle w:val="Hyperlink"/>
            <w:rtl/>
            <w:lang w:bidi="fa-IR"/>
          </w:rPr>
          <w:t xml:space="preserve"> </w:t>
        </w:r>
        <w:r w:rsidR="00843F50" w:rsidRPr="009344CC">
          <w:rPr>
            <w:rStyle w:val="Hyperlink"/>
            <w:rFonts w:hint="eastAsia"/>
            <w:rtl/>
            <w:lang w:bidi="fa-IR"/>
          </w:rPr>
          <w:t>عق</w:t>
        </w:r>
        <w:r w:rsidR="00843F50" w:rsidRPr="009344CC">
          <w:rPr>
            <w:rStyle w:val="Hyperlink"/>
            <w:rFonts w:hint="cs"/>
            <w:rtl/>
            <w:lang w:bidi="fa-IR"/>
          </w:rPr>
          <w:t>ی</w:t>
        </w:r>
        <w:r w:rsidR="00843F50" w:rsidRPr="009344CC">
          <w:rPr>
            <w:rStyle w:val="Hyperlink"/>
            <w:rFonts w:hint="eastAsia"/>
            <w:rtl/>
            <w:lang w:bidi="fa-IR"/>
          </w:rPr>
          <w:t>دت</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فرزند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432320149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296</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50" w:history="1">
        <w:r w:rsidR="00843F50" w:rsidRPr="009344CC">
          <w:rPr>
            <w:rStyle w:val="Hyperlink"/>
            <w:rFonts w:hint="eastAsia"/>
            <w:noProof/>
            <w:rtl/>
            <w:lang w:bidi="fa-IR"/>
          </w:rPr>
          <w:t>آموزش</w:t>
        </w:r>
        <w:r w:rsidR="00843F50" w:rsidRPr="009344CC">
          <w:rPr>
            <w:rStyle w:val="Hyperlink"/>
            <w:noProof/>
            <w:rtl/>
            <w:lang w:bidi="fa-IR"/>
          </w:rPr>
          <w:t xml:space="preserve"> </w:t>
        </w:r>
        <w:r w:rsidR="00843F50" w:rsidRPr="009344CC">
          <w:rPr>
            <w:rStyle w:val="Hyperlink"/>
            <w:rFonts w:hint="eastAsia"/>
            <w:noProof/>
            <w:rtl/>
            <w:lang w:bidi="fa-IR"/>
          </w:rPr>
          <w:t>دق</w:t>
        </w:r>
        <w:r w:rsidR="00843F50" w:rsidRPr="009344CC">
          <w:rPr>
            <w:rStyle w:val="Hyperlink"/>
            <w:rFonts w:hint="cs"/>
            <w:noProof/>
            <w:rtl/>
            <w:lang w:bidi="fa-IR"/>
          </w:rPr>
          <w:t>ی</w:t>
        </w:r>
        <w:r w:rsidR="00843F50" w:rsidRPr="009344CC">
          <w:rPr>
            <w:rStyle w:val="Hyperlink"/>
            <w:rFonts w:hint="eastAsia"/>
            <w:noProof/>
            <w:rtl/>
            <w:lang w:bidi="fa-IR"/>
          </w:rPr>
          <w:t>ق</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432320150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296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51" w:history="1">
        <w:r w:rsidR="00843F50" w:rsidRPr="009344CC">
          <w:rPr>
            <w:rStyle w:val="Hyperlink"/>
            <w:rFonts w:hint="eastAsia"/>
            <w:noProof/>
            <w:rtl/>
            <w:lang w:bidi="fa-IR"/>
          </w:rPr>
          <w:t>الگو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شا</w:t>
        </w:r>
        <w:r w:rsidR="00843F50" w:rsidRPr="009344CC">
          <w:rPr>
            <w:rStyle w:val="Hyperlink"/>
            <w:rFonts w:hint="cs"/>
            <w:noProof/>
            <w:rtl/>
            <w:lang w:bidi="fa-IR"/>
          </w:rPr>
          <w:t>ی</w:t>
        </w:r>
        <w:r w:rsidR="00843F50" w:rsidRPr="009344CC">
          <w:rPr>
            <w:rStyle w:val="Hyperlink"/>
            <w:rFonts w:hint="eastAsia"/>
            <w:noProof/>
            <w:rtl/>
            <w:lang w:bidi="fa-IR"/>
          </w:rPr>
          <w:t>سته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432320151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296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52" w:history="1">
        <w:r w:rsidR="00843F50" w:rsidRPr="009344CC">
          <w:rPr>
            <w:rStyle w:val="Hyperlink"/>
            <w:rFonts w:hint="eastAsia"/>
            <w:noProof/>
            <w:rtl/>
            <w:lang w:bidi="fa-IR"/>
          </w:rPr>
          <w:t>مطالعه</w:t>
        </w:r>
        <w:r w:rsidR="00843F50" w:rsidRPr="009344CC">
          <w:rPr>
            <w:rStyle w:val="Hyperlink"/>
            <w:noProof/>
            <w:rtl/>
            <w:lang w:bidi="fa-IR"/>
          </w:rPr>
          <w:t xml:space="preserve"> </w:t>
        </w:r>
        <w:r w:rsidR="00843F50" w:rsidRPr="009344CC">
          <w:rPr>
            <w:rStyle w:val="Hyperlink"/>
            <w:rFonts w:hint="eastAsia"/>
            <w:noProof/>
            <w:rtl/>
            <w:lang w:bidi="fa-IR"/>
          </w:rPr>
          <w:t>فراگ</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همه</w:t>
        </w:r>
        <w:r w:rsidR="00843F50" w:rsidRPr="009344CC">
          <w:rPr>
            <w:rStyle w:val="Hyperlink"/>
            <w:noProof/>
            <w:rtl/>
            <w:lang w:bidi="fa-IR"/>
          </w:rPr>
          <w:t xml:space="preserve"> </w:t>
        </w:r>
        <w:r w:rsidR="00843F50" w:rsidRPr="009344CC">
          <w:rPr>
            <w:rStyle w:val="Hyperlink"/>
            <w:rFonts w:hint="eastAsia"/>
            <w:noProof/>
            <w:rtl/>
            <w:lang w:bidi="fa-IR"/>
          </w:rPr>
          <w:t>جانبه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432320152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300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53" w:history="1">
        <w:r w:rsidR="00843F50" w:rsidRPr="009344CC">
          <w:rPr>
            <w:rStyle w:val="Hyperlink"/>
            <w:rFonts w:hint="eastAsia"/>
            <w:noProof/>
            <w:rtl/>
            <w:lang w:bidi="fa-IR"/>
          </w:rPr>
          <w:t>دوستان</w:t>
        </w:r>
        <w:r w:rsidR="00843F50" w:rsidRPr="009344CC">
          <w:rPr>
            <w:rStyle w:val="Hyperlink"/>
            <w:noProof/>
            <w:rtl/>
            <w:lang w:bidi="fa-IR"/>
          </w:rPr>
          <w:t xml:space="preserve"> </w:t>
        </w:r>
        <w:r w:rsidR="00843F50" w:rsidRPr="009344CC">
          <w:rPr>
            <w:rStyle w:val="Hyperlink"/>
            <w:rFonts w:hint="eastAsia"/>
            <w:noProof/>
            <w:rtl/>
            <w:lang w:bidi="fa-IR"/>
          </w:rPr>
          <w:t>خوب</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432320153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301</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54" w:history="1">
        <w:r w:rsidR="00843F50" w:rsidRPr="009344CC">
          <w:rPr>
            <w:rStyle w:val="Hyperlink"/>
            <w:rtl/>
            <w:lang w:bidi="fa-IR"/>
          </w:rPr>
          <w:t xml:space="preserve">3- </w:t>
        </w:r>
        <w:r w:rsidR="00843F50" w:rsidRPr="009344CC">
          <w:rPr>
            <w:rStyle w:val="Hyperlink"/>
            <w:rFonts w:hint="eastAsia"/>
            <w:rtl/>
            <w:lang w:bidi="fa-IR"/>
          </w:rPr>
          <w:t>سلامت</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بهداشت</w:t>
        </w:r>
        <w:r w:rsidR="00843F50" w:rsidRPr="009344CC">
          <w:rPr>
            <w:rStyle w:val="Hyperlink"/>
            <w:rtl/>
            <w:lang w:bidi="fa-IR"/>
          </w:rPr>
          <w:t xml:space="preserve"> </w:t>
        </w:r>
        <w:r w:rsidR="00843F50" w:rsidRPr="009344CC">
          <w:rPr>
            <w:rStyle w:val="Hyperlink"/>
            <w:rFonts w:hint="eastAsia"/>
            <w:rtl/>
            <w:lang w:bidi="fa-IR"/>
          </w:rPr>
          <w:t>عقلان</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432320154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303</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55" w:history="1">
        <w:r w:rsidR="00843F50" w:rsidRPr="009344CC">
          <w:rPr>
            <w:rStyle w:val="Hyperlink"/>
            <w:rFonts w:hint="eastAsia"/>
            <w:noProof/>
            <w:rtl/>
            <w:lang w:bidi="fa-IR"/>
          </w:rPr>
          <w:t>نت</w:t>
        </w:r>
        <w:r w:rsidR="00843F50" w:rsidRPr="009344CC">
          <w:rPr>
            <w:rStyle w:val="Hyperlink"/>
            <w:rFonts w:hint="cs"/>
            <w:noProof/>
            <w:rtl/>
            <w:lang w:bidi="fa-IR"/>
          </w:rPr>
          <w:t>ی</w:t>
        </w:r>
        <w:r w:rsidR="00843F50" w:rsidRPr="009344CC">
          <w:rPr>
            <w:rStyle w:val="Hyperlink"/>
            <w:rFonts w:hint="eastAsia"/>
            <w:noProof/>
            <w:rtl/>
            <w:lang w:bidi="fa-IR"/>
          </w:rPr>
          <w:t>جه</w:t>
        </w:r>
        <w:r w:rsidR="00843F50" w:rsidRPr="009344CC">
          <w:rPr>
            <w:rStyle w:val="Hyperlink"/>
            <w:noProof/>
            <w:rtl/>
            <w:lang w:bidi="fa-IR"/>
          </w:rPr>
          <w:t xml:space="preserve"> </w:t>
        </w:r>
        <w:r w:rsidR="00843F50" w:rsidRPr="009344CC">
          <w:rPr>
            <w:rStyle w:val="Hyperlink"/>
            <w:rFonts w:hint="eastAsia"/>
            <w:noProof/>
            <w:rtl/>
            <w:lang w:bidi="fa-IR"/>
          </w:rPr>
          <w:t>مطالب</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فصل</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432320155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304</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156"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پنجم</w:t>
        </w:r>
        <w:r w:rsidR="00843F50" w:rsidRPr="009344CC">
          <w:rPr>
            <w:rStyle w:val="Hyperlink"/>
            <w:noProof/>
            <w:rtl/>
            <w:lang w:bidi="fa-IR"/>
          </w:rPr>
          <w:t xml:space="preserve">: </w:t>
        </w:r>
        <w:r w:rsidR="00843F50" w:rsidRPr="009344CC">
          <w:rPr>
            <w:rStyle w:val="Hyperlink"/>
            <w:rFonts w:hint="eastAsia"/>
            <w:noProof/>
            <w:rtl/>
            <w:lang w:bidi="fa-IR"/>
          </w:rPr>
          <w:t>مسؤول</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روان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432320156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307</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57" w:history="1">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ده</w:t>
        </w:r>
        <w:r w:rsidR="00843F50" w:rsidRPr="009344CC">
          <w:rPr>
            <w:rStyle w:val="Hyperlink"/>
            <w:rtl/>
            <w:lang w:bidi="fa-IR"/>
          </w:rPr>
          <w:t xml:space="preserve"> </w:t>
        </w:r>
        <w:r w:rsidR="00843F50" w:rsidRPr="009344CC">
          <w:rPr>
            <w:rStyle w:val="Hyperlink"/>
            <w:rFonts w:hint="eastAsia"/>
            <w:rtl/>
            <w:lang w:bidi="fa-IR"/>
          </w:rPr>
          <w:t>خجالت</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کم‌روئ</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432320157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308</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58" w:history="1">
        <w:r w:rsidR="00843F50" w:rsidRPr="009344CC">
          <w:rPr>
            <w:rStyle w:val="Hyperlink"/>
            <w:rFonts w:hint="eastAsia"/>
            <w:noProof/>
            <w:rtl/>
            <w:lang w:bidi="fa-IR"/>
          </w:rPr>
          <w:t>نت</w:t>
        </w:r>
        <w:r w:rsidR="00843F50" w:rsidRPr="009344CC">
          <w:rPr>
            <w:rStyle w:val="Hyperlink"/>
            <w:rFonts w:hint="cs"/>
            <w:noProof/>
            <w:rtl/>
            <w:lang w:bidi="fa-IR"/>
          </w:rPr>
          <w:t>ی</w:t>
        </w:r>
        <w:r w:rsidR="00843F50" w:rsidRPr="009344CC">
          <w:rPr>
            <w:rStyle w:val="Hyperlink"/>
            <w:rFonts w:hint="eastAsia"/>
            <w:noProof/>
            <w:rtl/>
            <w:lang w:bidi="fa-IR"/>
          </w:rPr>
          <w:t>جه‌ا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مباحث</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گ</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rFonts w:hint="cs"/>
            <w:noProof/>
            <w:rtl/>
            <w:lang w:bidi="fa-IR"/>
          </w:rPr>
          <w:t>ی</w:t>
        </w:r>
        <w:r w:rsidR="00843F50" w:rsidRPr="009344CC">
          <w:rPr>
            <w:rStyle w:val="Hyperlink"/>
            <w:rFonts w:hint="eastAsia"/>
            <w:noProof/>
            <w:rtl/>
            <w:lang w:bidi="fa-IR"/>
          </w:rPr>
          <w:t>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432320158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313</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59" w:history="1">
        <w:r w:rsidR="00843F50" w:rsidRPr="009344CC">
          <w:rPr>
            <w:rStyle w:val="Hyperlink"/>
            <w:rFonts w:hint="eastAsia"/>
            <w:rtl/>
            <w:lang w:bidi="fa-IR"/>
          </w:rPr>
          <w:t>تما</w:t>
        </w:r>
        <w:r w:rsidR="00843F50" w:rsidRPr="009344CC">
          <w:rPr>
            <w:rStyle w:val="Hyperlink"/>
            <w:rFonts w:hint="cs"/>
            <w:rtl/>
            <w:lang w:bidi="fa-IR"/>
          </w:rPr>
          <w:t>ی</w:t>
        </w:r>
        <w:r w:rsidR="00843F50" w:rsidRPr="009344CC">
          <w:rPr>
            <w:rStyle w:val="Hyperlink"/>
            <w:rFonts w:hint="eastAsia"/>
            <w:rtl/>
            <w:lang w:bidi="fa-IR"/>
          </w:rPr>
          <w:t>ز</w:t>
        </w:r>
        <w:r w:rsidR="00843F50" w:rsidRPr="009344CC">
          <w:rPr>
            <w:rStyle w:val="Hyperlink"/>
            <w:rtl/>
            <w:lang w:bidi="fa-IR"/>
          </w:rPr>
          <w:t xml:space="preserve"> </w:t>
        </w:r>
        <w:r w:rsidR="00843F50" w:rsidRPr="009344CC">
          <w:rPr>
            <w:rStyle w:val="Hyperlink"/>
            <w:rFonts w:hint="eastAsia"/>
            <w:rtl/>
            <w:lang w:bidi="fa-IR"/>
          </w:rPr>
          <w:t>مهم</w:t>
        </w:r>
        <w:r w:rsidR="00843F50" w:rsidRPr="009344CC">
          <w:rPr>
            <w:rStyle w:val="Hyperlink"/>
            <w:rtl/>
            <w:lang w:bidi="fa-IR"/>
          </w:rPr>
          <w:t xml:space="preserve"> </w:t>
        </w:r>
        <w:r w:rsidR="00843F50" w:rsidRPr="009344CC">
          <w:rPr>
            <w:rStyle w:val="Hyperlink"/>
            <w:rFonts w:hint="eastAsia"/>
            <w:rtl/>
            <w:lang w:bidi="fa-IR"/>
          </w:rPr>
          <w:t>ب</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ح</w:t>
        </w:r>
        <w:r w:rsidR="00843F50" w:rsidRPr="009344CC">
          <w:rPr>
            <w:rStyle w:val="Hyperlink"/>
            <w:rFonts w:hint="cs"/>
            <w:rtl/>
            <w:lang w:bidi="fa-IR"/>
          </w:rPr>
          <w:t>ی</w:t>
        </w:r>
        <w:r w:rsidR="00843F50" w:rsidRPr="009344CC">
          <w:rPr>
            <w:rStyle w:val="Hyperlink"/>
            <w:rFonts w:hint="eastAsia"/>
            <w:rtl/>
            <w:lang w:bidi="fa-IR"/>
          </w:rPr>
          <w:t>ا</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خجالت</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432320159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314</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60" w:history="1">
        <w:r w:rsidR="00843F50" w:rsidRPr="009344CC">
          <w:rPr>
            <w:rStyle w:val="Hyperlink"/>
            <w:rtl/>
            <w:lang w:bidi="fa-IR"/>
          </w:rPr>
          <w:t xml:space="preserve">2- </w:t>
        </w:r>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w:t>
        </w:r>
        <w:r w:rsidR="00843F50" w:rsidRPr="009344CC">
          <w:rPr>
            <w:rStyle w:val="Hyperlink"/>
            <w:rFonts w:hint="cs"/>
            <w:rtl/>
            <w:lang w:bidi="fa-IR"/>
          </w:rPr>
          <w:t>ۀ</w:t>
        </w:r>
        <w:r w:rsidR="00843F50" w:rsidRPr="009344CC">
          <w:rPr>
            <w:rStyle w:val="Hyperlink"/>
            <w:rtl/>
            <w:lang w:bidi="fa-IR"/>
          </w:rPr>
          <w:t xml:space="preserve"> </w:t>
        </w:r>
        <w:r w:rsidR="00843F50" w:rsidRPr="009344CC">
          <w:rPr>
            <w:rStyle w:val="Hyperlink"/>
            <w:rFonts w:hint="eastAsia"/>
            <w:rtl/>
            <w:lang w:bidi="fa-IR"/>
          </w:rPr>
          <w:t>ترس</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432320160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315</w:t>
        </w:r>
        <w:r w:rsidR="00843F50">
          <w:rPr>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61" w:history="1">
        <w:r w:rsidR="00843F50" w:rsidRPr="009344CC">
          <w:rPr>
            <w:rStyle w:val="Hyperlink"/>
            <w:rFonts w:hint="eastAsia"/>
            <w:rtl/>
            <w:lang w:bidi="fa-IR"/>
          </w:rPr>
          <w:t>عوامل</w:t>
        </w:r>
        <w:r w:rsidR="00843F50" w:rsidRPr="009344CC">
          <w:rPr>
            <w:rStyle w:val="Hyperlink"/>
            <w:rtl/>
            <w:lang w:bidi="fa-IR"/>
          </w:rPr>
          <w:t xml:space="preserve"> </w:t>
        </w:r>
        <w:r w:rsidR="00843F50" w:rsidRPr="009344CC">
          <w:rPr>
            <w:rStyle w:val="Hyperlink"/>
            <w:rFonts w:hint="eastAsia"/>
            <w:rtl/>
            <w:lang w:bidi="fa-IR"/>
          </w:rPr>
          <w:t>تشد</w:t>
        </w:r>
        <w:r w:rsidR="00843F50" w:rsidRPr="009344CC">
          <w:rPr>
            <w:rStyle w:val="Hyperlink"/>
            <w:rFonts w:hint="cs"/>
            <w:rtl/>
            <w:lang w:bidi="fa-IR"/>
          </w:rPr>
          <w:t>ی</w:t>
        </w:r>
        <w:r w:rsidR="00843F50" w:rsidRPr="009344CC">
          <w:rPr>
            <w:rStyle w:val="Hyperlink"/>
            <w:rFonts w:hint="eastAsia"/>
            <w:rtl/>
            <w:lang w:bidi="fa-IR"/>
          </w:rPr>
          <w:t>د</w:t>
        </w:r>
        <w:r w:rsidR="00843F50" w:rsidRPr="009344CC">
          <w:rPr>
            <w:rStyle w:val="Hyperlink"/>
            <w:rtl/>
            <w:lang w:bidi="fa-IR"/>
          </w:rPr>
          <w:t xml:space="preserve"> </w:t>
        </w:r>
        <w:r w:rsidR="00843F50" w:rsidRPr="009344CC">
          <w:rPr>
            <w:rStyle w:val="Hyperlink"/>
            <w:rFonts w:hint="eastAsia"/>
            <w:rtl/>
            <w:lang w:bidi="fa-IR"/>
          </w:rPr>
          <w:t>ترس</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کودکان</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432320161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316</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62" w:history="1">
        <w:r w:rsidR="00843F50" w:rsidRPr="009344CC">
          <w:rPr>
            <w:rStyle w:val="Hyperlink"/>
            <w:rFonts w:hint="eastAsia"/>
            <w:noProof/>
            <w:rtl/>
            <w:lang w:bidi="fa-IR"/>
          </w:rPr>
          <w:t>درمان</w:t>
        </w:r>
        <w:r w:rsidR="00843F50" w:rsidRPr="009344CC">
          <w:rPr>
            <w:rStyle w:val="Hyperlink"/>
            <w:noProof/>
            <w:rtl/>
            <w:lang w:bidi="fa-IR"/>
          </w:rPr>
          <w:t xml:space="preserve"> </w:t>
        </w:r>
        <w:r w:rsidR="00843F50" w:rsidRPr="009344CC">
          <w:rPr>
            <w:rStyle w:val="Hyperlink"/>
            <w:rFonts w:hint="eastAsia"/>
            <w:noProof/>
            <w:rtl/>
            <w:lang w:bidi="fa-IR"/>
          </w:rPr>
          <w:t>ترس</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432320162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316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63" w:history="1">
        <w:r w:rsidR="00843F50" w:rsidRPr="009344CC">
          <w:rPr>
            <w:rStyle w:val="Hyperlink"/>
            <w:rFonts w:hint="eastAsia"/>
            <w:noProof/>
            <w:rtl/>
            <w:lang w:bidi="fa-IR"/>
          </w:rPr>
          <w:t>چرا</w:t>
        </w:r>
        <w:r w:rsidR="00843F50" w:rsidRPr="009344CC">
          <w:rPr>
            <w:rStyle w:val="Hyperlink"/>
            <w:noProof/>
            <w:rtl/>
            <w:lang w:bidi="fa-IR"/>
          </w:rPr>
          <w:t xml:space="preserve"> </w:t>
        </w:r>
        <w:r w:rsidR="00843F50" w:rsidRPr="009344CC">
          <w:rPr>
            <w:rStyle w:val="Hyperlink"/>
            <w:rFonts w:hint="eastAsia"/>
            <w:noProof/>
            <w:rtl/>
            <w:lang w:bidi="fa-IR"/>
          </w:rPr>
          <w:t>نسل</w:t>
        </w:r>
        <w:r w:rsidR="00843F50" w:rsidRPr="009344CC">
          <w:rPr>
            <w:rStyle w:val="Hyperlink"/>
            <w:noProof/>
            <w:rtl/>
            <w:lang w:bidi="fa-IR"/>
          </w:rPr>
          <w:t xml:space="preserve"> </w:t>
        </w:r>
        <w:r w:rsidR="00843F50" w:rsidRPr="009344CC">
          <w:rPr>
            <w:rStyle w:val="Hyperlink"/>
            <w:rFonts w:hint="eastAsia"/>
            <w:noProof/>
            <w:rtl/>
            <w:lang w:bidi="fa-IR"/>
          </w:rPr>
          <w:t>منحصر</w:t>
        </w:r>
        <w:r w:rsidR="00843F50" w:rsidRPr="009344CC">
          <w:rPr>
            <w:rStyle w:val="Hyperlink"/>
            <w:noProof/>
            <w:rtl/>
            <w:lang w:bidi="fa-IR"/>
          </w:rPr>
          <w:t xml:space="preserve"> </w:t>
        </w:r>
        <w:r w:rsidR="00843F50" w:rsidRPr="009344CC">
          <w:rPr>
            <w:rStyle w:val="Hyperlink"/>
            <w:rFonts w:hint="eastAsia"/>
            <w:noProof/>
            <w:rtl/>
            <w:lang w:bidi="fa-IR"/>
          </w:rPr>
          <w:t>بفرد</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اران</w:t>
        </w:r>
        <w:r w:rsidR="00843F50" w:rsidRPr="009344CC">
          <w:rPr>
            <w:rStyle w:val="Hyperlink"/>
            <w:noProof/>
            <w:rtl/>
            <w:lang w:bidi="fa-IR"/>
          </w:rPr>
          <w:t xml:space="preserve"> </w:t>
        </w:r>
        <w:r w:rsidR="00843F50" w:rsidRPr="009344CC">
          <w:rPr>
            <w:rStyle w:val="Hyperlink"/>
            <w:rFonts w:hint="eastAsia"/>
            <w:noProof/>
            <w:rtl/>
            <w:lang w:bidi="fa-IR"/>
          </w:rPr>
          <w:t>پ</w:t>
        </w:r>
        <w:r w:rsidR="00843F50" w:rsidRPr="009344CC">
          <w:rPr>
            <w:rStyle w:val="Hyperlink"/>
            <w:rFonts w:hint="cs"/>
            <w:noProof/>
            <w:rtl/>
            <w:lang w:bidi="fa-IR"/>
          </w:rPr>
          <w:t>ی</w:t>
        </w:r>
        <w:r w:rsidR="00843F50" w:rsidRPr="009344CC">
          <w:rPr>
            <w:rStyle w:val="Hyperlink"/>
            <w:rFonts w:hint="eastAsia"/>
            <w:noProof/>
            <w:rtl/>
            <w:lang w:bidi="fa-IR"/>
          </w:rPr>
          <w:t>امبر</w:t>
        </w:r>
        <w:r w:rsidR="00843F50" w:rsidRPr="009344CC">
          <w:rPr>
            <w:rStyle w:val="Hyperlink"/>
            <w:rFonts w:cs="CTraditional Arabic" w:hint="eastAsia"/>
            <w:b/>
            <w:noProof/>
            <w:rtl/>
            <w:lang w:bidi="fa-IR"/>
          </w:rPr>
          <w:t>ص</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نچن</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بودند؟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432320163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322</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64" w:history="1">
        <w:r w:rsidR="00843F50" w:rsidRPr="009344CC">
          <w:rPr>
            <w:rStyle w:val="Hyperlink"/>
            <w:rtl/>
            <w:lang w:bidi="fa-IR"/>
          </w:rPr>
          <w:t xml:space="preserve">3- </w:t>
        </w:r>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ده</w:t>
        </w:r>
        <w:r w:rsidR="00843F50" w:rsidRPr="009344CC">
          <w:rPr>
            <w:rStyle w:val="Hyperlink"/>
            <w:rtl/>
            <w:lang w:bidi="fa-IR"/>
          </w:rPr>
          <w:t xml:space="preserve"> </w:t>
        </w:r>
        <w:r w:rsidR="00843F50" w:rsidRPr="009344CC">
          <w:rPr>
            <w:rStyle w:val="Hyperlink"/>
            <w:rFonts w:hint="eastAsia"/>
            <w:rtl/>
            <w:lang w:bidi="fa-IR"/>
          </w:rPr>
          <w:t>خودکم‌ب</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نداشتن</w:t>
        </w:r>
        <w:r w:rsidR="00843F50" w:rsidRPr="009344CC">
          <w:rPr>
            <w:rStyle w:val="Hyperlink"/>
            <w:rtl/>
            <w:lang w:bidi="fa-IR"/>
          </w:rPr>
          <w:t xml:space="preserve"> </w:t>
        </w:r>
        <w:r w:rsidR="00843F50" w:rsidRPr="009344CC">
          <w:rPr>
            <w:rStyle w:val="Hyperlink"/>
            <w:rFonts w:hint="eastAsia"/>
            <w:rtl/>
            <w:lang w:bidi="fa-IR"/>
          </w:rPr>
          <w:t>اعتماد</w:t>
        </w:r>
        <w:r w:rsidR="00843F50" w:rsidRPr="009344CC">
          <w:rPr>
            <w:rStyle w:val="Hyperlink"/>
            <w:rtl/>
            <w:lang w:bidi="fa-IR"/>
          </w:rPr>
          <w:t xml:space="preserve"> </w:t>
        </w:r>
        <w:r w:rsidR="00843F50" w:rsidRPr="009344CC">
          <w:rPr>
            <w:rStyle w:val="Hyperlink"/>
            <w:rFonts w:hint="eastAsia"/>
            <w:rtl/>
            <w:lang w:bidi="fa-IR"/>
          </w:rPr>
          <w:t>به</w:t>
        </w:r>
        <w:r w:rsidR="00843F50" w:rsidRPr="009344CC">
          <w:rPr>
            <w:rStyle w:val="Hyperlink"/>
            <w:rtl/>
            <w:lang w:bidi="fa-IR"/>
          </w:rPr>
          <w:t xml:space="preserve"> </w:t>
        </w:r>
        <w:r w:rsidR="00843F50" w:rsidRPr="009344CC">
          <w:rPr>
            <w:rStyle w:val="Hyperlink"/>
            <w:rFonts w:hint="eastAsia"/>
            <w:rtl/>
            <w:lang w:bidi="fa-IR"/>
          </w:rPr>
          <w:t>نفس</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432320164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323</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65" w:history="1">
        <w:r w:rsidR="00843F50" w:rsidRPr="009344CC">
          <w:rPr>
            <w:rStyle w:val="Hyperlink"/>
            <w:noProof/>
            <w:rtl/>
            <w:lang w:bidi="fa-IR"/>
          </w:rPr>
          <w:t xml:space="preserve">1- </w:t>
        </w:r>
        <w:r w:rsidR="00843F50" w:rsidRPr="009344CC">
          <w:rPr>
            <w:rStyle w:val="Hyperlink"/>
            <w:rFonts w:hint="eastAsia"/>
            <w:noProof/>
            <w:rtl/>
            <w:lang w:bidi="fa-IR"/>
          </w:rPr>
          <w:t>عامل</w:t>
        </w:r>
        <w:r w:rsidR="00843F50" w:rsidRPr="009344CC">
          <w:rPr>
            <w:rStyle w:val="Hyperlink"/>
            <w:noProof/>
            <w:rtl/>
            <w:lang w:bidi="fa-IR"/>
          </w:rPr>
          <w:t xml:space="preserve"> </w:t>
        </w:r>
        <w:r w:rsidR="00843F50" w:rsidRPr="009344CC">
          <w:rPr>
            <w:rStyle w:val="Hyperlink"/>
            <w:rFonts w:hint="eastAsia"/>
            <w:noProof/>
            <w:rtl/>
            <w:lang w:bidi="fa-IR"/>
          </w:rPr>
          <w:t>تحق</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اهانت</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432320165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324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66" w:history="1">
        <w:r w:rsidR="00843F50" w:rsidRPr="009344CC">
          <w:rPr>
            <w:rStyle w:val="Hyperlink"/>
            <w:rFonts w:hint="eastAsia"/>
            <w:noProof/>
            <w:rtl/>
            <w:lang w:bidi="fa-IR"/>
          </w:rPr>
          <w:t>راه</w:t>
        </w:r>
        <w:r w:rsidR="00843F50" w:rsidRPr="009344CC">
          <w:rPr>
            <w:rStyle w:val="Hyperlink"/>
            <w:noProof/>
            <w:rtl/>
            <w:lang w:bidi="fa-IR"/>
          </w:rPr>
          <w:t xml:space="preserve"> </w:t>
        </w:r>
        <w:r w:rsidR="00843F50" w:rsidRPr="009344CC">
          <w:rPr>
            <w:rStyle w:val="Hyperlink"/>
            <w:rFonts w:hint="eastAsia"/>
            <w:noProof/>
            <w:rtl/>
            <w:lang w:bidi="fa-IR"/>
          </w:rPr>
          <w:t>برخورد</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او</w:t>
        </w:r>
        <w:r w:rsidR="00843F50" w:rsidRPr="009344CC">
          <w:rPr>
            <w:rStyle w:val="Hyperlink"/>
            <w:noProof/>
            <w:rtl/>
            <w:lang w:bidi="fa-IR"/>
          </w:rPr>
          <w:t xml:space="preserve"> </w:t>
        </w:r>
        <w:r w:rsidR="00843F50" w:rsidRPr="009344CC">
          <w:rPr>
            <w:rStyle w:val="Hyperlink"/>
            <w:rFonts w:hint="eastAsia"/>
            <w:noProof/>
            <w:rtl/>
            <w:lang w:bidi="fa-IR"/>
          </w:rPr>
          <w:t>خطا</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سر</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زند</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دچار</w:t>
        </w:r>
        <w:r w:rsidR="00843F50" w:rsidRPr="009344CC">
          <w:rPr>
            <w:rStyle w:val="Hyperlink"/>
            <w:noProof/>
            <w:rtl/>
            <w:lang w:bidi="fa-IR"/>
          </w:rPr>
          <w:t xml:space="preserve"> </w:t>
        </w:r>
        <w:r w:rsidR="00843F50" w:rsidRPr="009344CC">
          <w:rPr>
            <w:rStyle w:val="Hyperlink"/>
            <w:rFonts w:hint="eastAsia"/>
            <w:noProof/>
            <w:rtl/>
            <w:lang w:bidi="fa-IR"/>
          </w:rPr>
          <w:t>اشتباه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شود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432320166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326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67" w:history="1">
        <w:r w:rsidR="00843F50" w:rsidRPr="009344CC">
          <w:rPr>
            <w:rStyle w:val="Hyperlink"/>
            <w:noProof/>
            <w:rtl/>
            <w:lang w:bidi="fa-IR"/>
          </w:rPr>
          <w:t xml:space="preserve">2- </w:t>
        </w:r>
        <w:r w:rsidR="00843F50" w:rsidRPr="009344CC">
          <w:rPr>
            <w:rStyle w:val="Hyperlink"/>
            <w:rFonts w:hint="eastAsia"/>
            <w:noProof/>
            <w:rtl/>
            <w:lang w:bidi="fa-IR"/>
          </w:rPr>
          <w:t>مواظبت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مراقبت</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ش</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حد</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وابستگ</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شد</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والد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432320167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328</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68" w:history="1">
        <w:r w:rsidR="00843F50" w:rsidRPr="009344CC">
          <w:rPr>
            <w:rStyle w:val="Hyperlink"/>
            <w:rFonts w:hint="eastAsia"/>
            <w:rtl/>
            <w:lang w:bidi="fa-IR"/>
          </w:rPr>
          <w:t>راه</w:t>
        </w:r>
        <w:r w:rsidR="00843F50" w:rsidRPr="009344CC">
          <w:rPr>
            <w:rStyle w:val="Hyperlink"/>
            <w:rtl/>
            <w:lang w:bidi="fa-IR"/>
          </w:rPr>
          <w:t xml:space="preserve"> </w:t>
        </w:r>
        <w:r w:rsidR="00843F50" w:rsidRPr="009344CC">
          <w:rPr>
            <w:rStyle w:val="Hyperlink"/>
            <w:rFonts w:hint="eastAsia"/>
            <w:rtl/>
            <w:lang w:bidi="fa-IR"/>
          </w:rPr>
          <w:t>درمان</w:t>
        </w:r>
        <w:r w:rsidR="00843F50" w:rsidRPr="009344CC">
          <w:rPr>
            <w:rStyle w:val="Hyperlink"/>
            <w:rtl/>
            <w:lang w:bidi="fa-IR"/>
          </w:rPr>
          <w:t xml:space="preserve"> </w:t>
        </w:r>
        <w:r w:rsidR="00843F50" w:rsidRPr="009344CC">
          <w:rPr>
            <w:rStyle w:val="Hyperlink"/>
            <w:rFonts w:hint="eastAsia"/>
            <w:rtl/>
            <w:lang w:bidi="fa-IR"/>
          </w:rPr>
          <w:t>برا</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تخف</w:t>
        </w:r>
        <w:r w:rsidR="00843F50" w:rsidRPr="009344CC">
          <w:rPr>
            <w:rStyle w:val="Hyperlink"/>
            <w:rFonts w:hint="cs"/>
            <w:rtl/>
            <w:lang w:bidi="fa-IR"/>
          </w:rPr>
          <w:t>ی</w:t>
        </w:r>
        <w:r w:rsidR="00843F50" w:rsidRPr="009344CC">
          <w:rPr>
            <w:rStyle w:val="Hyperlink"/>
            <w:rFonts w:hint="eastAsia"/>
            <w:rtl/>
            <w:lang w:bidi="fa-IR"/>
          </w:rPr>
          <w:t>ف</w:t>
        </w:r>
        <w:r w:rsidR="00843F50" w:rsidRPr="009344CC">
          <w:rPr>
            <w:rStyle w:val="Hyperlink"/>
            <w:rtl/>
            <w:lang w:bidi="fa-IR"/>
          </w:rPr>
          <w:t xml:space="preserve"> </w:t>
        </w:r>
        <w:r w:rsidR="00843F50" w:rsidRPr="009344CC">
          <w:rPr>
            <w:rStyle w:val="Hyperlink"/>
            <w:rFonts w:hint="eastAsia"/>
            <w:rtl/>
            <w:lang w:bidi="fa-IR"/>
          </w:rPr>
          <w:t>ا</w:t>
        </w:r>
        <w:r w:rsidR="00843F50" w:rsidRPr="009344CC">
          <w:rPr>
            <w:rStyle w:val="Hyperlink"/>
            <w:rFonts w:hint="cs"/>
            <w:rtl/>
            <w:lang w:bidi="fa-IR"/>
          </w:rPr>
          <w:t>ی</w:t>
        </w:r>
        <w:r w:rsidR="00843F50" w:rsidRPr="009344CC">
          <w:rPr>
            <w:rStyle w:val="Hyperlink"/>
            <w:rFonts w:hint="eastAsia"/>
            <w:rtl/>
            <w:lang w:bidi="fa-IR"/>
          </w:rPr>
          <w:t>ن</w:t>
        </w:r>
        <w:r w:rsidR="00843F50" w:rsidRPr="009344CC">
          <w:rPr>
            <w:rStyle w:val="Hyperlink"/>
            <w:rtl/>
            <w:lang w:bidi="fa-IR"/>
          </w:rPr>
          <w:t xml:space="preserve"> </w:t>
        </w:r>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ده</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432320168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330</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69" w:history="1">
        <w:r w:rsidR="00843F50" w:rsidRPr="009344CC">
          <w:rPr>
            <w:rStyle w:val="Hyperlink"/>
            <w:noProof/>
            <w:rtl/>
            <w:lang w:bidi="fa-IR"/>
          </w:rPr>
          <w:t>(</w:t>
        </w:r>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تعم</w:t>
        </w:r>
        <w:r w:rsidR="00843F50" w:rsidRPr="009344CC">
          <w:rPr>
            <w:rStyle w:val="Hyperlink"/>
            <w:rFonts w:hint="cs"/>
            <w:noProof/>
            <w:rtl/>
            <w:lang w:bidi="fa-IR"/>
          </w:rPr>
          <w:t>ی</w:t>
        </w:r>
        <w:r w:rsidR="00843F50" w:rsidRPr="009344CC">
          <w:rPr>
            <w:rStyle w:val="Hyperlink"/>
            <w:rFonts w:hint="eastAsia"/>
            <w:noProof/>
            <w:rtl/>
            <w:lang w:bidi="fa-IR"/>
          </w:rPr>
          <w:t>ق</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rFonts w:hint="cs"/>
            <w:noProof/>
            <w:rtl/>
            <w:lang w:bidi="fa-IR"/>
          </w:rPr>
          <w:t>ۀ</w:t>
        </w:r>
        <w:r w:rsidR="00843F50" w:rsidRPr="009344CC">
          <w:rPr>
            <w:rStyle w:val="Hyperlink"/>
            <w:rFonts w:hint="eastAsia"/>
            <w:noProof/>
            <w:lang w:bidi="fa-IR"/>
          </w:rPr>
          <w:t>‌</w:t>
        </w:r>
        <w:r w:rsidR="00843F50" w:rsidRPr="009344CC">
          <w:rPr>
            <w:rStyle w:val="Hyperlink"/>
            <w:noProof/>
            <w:rtl/>
            <w:lang w:bidi="fa-IR"/>
          </w:rPr>
          <w:t xml:space="preserve"> </w:t>
        </w:r>
        <w:r w:rsidR="00843F50" w:rsidRPr="009344CC">
          <w:rPr>
            <w:rStyle w:val="Hyperlink"/>
            <w:rFonts w:hint="eastAsia"/>
            <w:noProof/>
            <w:rtl/>
            <w:lang w:bidi="fa-IR"/>
          </w:rPr>
          <w:t>قضا</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قدر</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درون</w:t>
        </w:r>
        <w:r w:rsidR="00843F50" w:rsidRPr="009344CC">
          <w:rPr>
            <w:rStyle w:val="Hyperlink"/>
            <w:noProof/>
            <w:rtl/>
            <w:lang w:bidi="fa-IR"/>
          </w:rPr>
          <w:t xml:space="preserve"> </w:t>
        </w:r>
        <w:r w:rsidR="00843F50" w:rsidRPr="009344CC">
          <w:rPr>
            <w:rStyle w:val="Hyperlink"/>
            <w:rFonts w:hint="eastAsia"/>
            <w:noProof/>
            <w:rtl/>
            <w:lang w:bidi="fa-IR"/>
          </w:rPr>
          <w:t>والد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432320169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330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0"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تاد</w:t>
        </w:r>
        <w:r w:rsidR="00843F50" w:rsidRPr="009344CC">
          <w:rPr>
            <w:rStyle w:val="Hyperlink"/>
            <w:rFonts w:hint="cs"/>
            <w:noProof/>
            <w:rtl/>
            <w:lang w:bidi="fa-IR"/>
          </w:rPr>
          <w:t>ی</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تدر</w:t>
        </w:r>
        <w:r w:rsidR="00843F50" w:rsidRPr="009344CC">
          <w:rPr>
            <w:rStyle w:val="Hyperlink"/>
            <w:rFonts w:hint="cs"/>
            <w:noProof/>
            <w:rtl/>
            <w:lang w:bidi="fa-IR"/>
          </w:rPr>
          <w:t>ی</w:t>
        </w:r>
        <w:r w:rsidR="00843F50" w:rsidRPr="009344CC">
          <w:rPr>
            <w:rStyle w:val="Hyperlink"/>
            <w:rFonts w:hint="eastAsia"/>
            <w:noProof/>
            <w:rtl/>
            <w:lang w:bidi="fa-IR"/>
          </w:rPr>
          <w:t>ج</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331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1"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براساس</w:t>
        </w:r>
        <w:r w:rsidR="00843F50" w:rsidRPr="009344CC">
          <w:rPr>
            <w:rStyle w:val="Hyperlink"/>
            <w:noProof/>
            <w:rtl/>
            <w:lang w:bidi="fa-IR"/>
          </w:rPr>
          <w:t xml:space="preserve"> </w:t>
        </w:r>
        <w:r w:rsidR="00843F50" w:rsidRPr="009344CC">
          <w:rPr>
            <w:rStyle w:val="Hyperlink"/>
            <w:rFonts w:hint="eastAsia"/>
            <w:noProof/>
            <w:rtl/>
            <w:lang w:bidi="fa-IR"/>
          </w:rPr>
          <w:t>زهد</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اعتماد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نفس</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پذ</w:t>
        </w:r>
        <w:r w:rsidR="00843F50" w:rsidRPr="009344CC">
          <w:rPr>
            <w:rStyle w:val="Hyperlink"/>
            <w:rFonts w:hint="cs"/>
            <w:noProof/>
            <w:rtl/>
            <w:lang w:bidi="fa-IR"/>
          </w:rPr>
          <w:t>ی</w:t>
        </w:r>
        <w:r w:rsidR="00843F50" w:rsidRPr="009344CC">
          <w:rPr>
            <w:rStyle w:val="Hyperlink"/>
            <w:rFonts w:hint="eastAsia"/>
            <w:noProof/>
            <w:rtl/>
            <w:lang w:bidi="fa-IR"/>
          </w:rPr>
          <w:t>رش</w:t>
        </w:r>
        <w:r w:rsidR="00843F50" w:rsidRPr="009344CC">
          <w:rPr>
            <w:rStyle w:val="Hyperlink"/>
            <w:noProof/>
            <w:rtl/>
            <w:lang w:bidi="fa-IR"/>
          </w:rPr>
          <w:t xml:space="preserve"> </w:t>
        </w:r>
        <w:r w:rsidR="00843F50" w:rsidRPr="009344CC">
          <w:rPr>
            <w:rStyle w:val="Hyperlink"/>
            <w:rFonts w:hint="eastAsia"/>
            <w:noProof/>
            <w:rtl/>
            <w:lang w:bidi="fa-IR"/>
          </w:rPr>
          <w:t>مسؤول</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جرأت</w:t>
        </w:r>
        <w:r w:rsidR="00843F50" w:rsidRPr="009344CC">
          <w:rPr>
            <w:rStyle w:val="Hyperlink"/>
            <w:noProof/>
            <w:rtl/>
            <w:lang w:bidi="fa-IR"/>
          </w:rPr>
          <w:t xml:space="preserve"> </w:t>
        </w:r>
        <w:r w:rsidR="00843F50" w:rsidRPr="009344CC">
          <w:rPr>
            <w:rStyle w:val="Hyperlink"/>
            <w:rFonts w:hint="eastAsia"/>
            <w:noProof/>
            <w:rtl/>
            <w:lang w:bidi="fa-IR"/>
          </w:rPr>
          <w:t>سخن</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ان</w:t>
        </w:r>
        <w:r w:rsidR="00843F50" w:rsidRPr="009344CC">
          <w:rPr>
            <w:rStyle w:val="Hyperlink"/>
            <w:noProof/>
            <w:rtl/>
            <w:lang w:bidi="fa-IR"/>
          </w:rPr>
          <w:t xml:space="preserve"> </w:t>
        </w:r>
        <w:r w:rsidR="00843F50" w:rsidRPr="009344CC">
          <w:rPr>
            <w:rStyle w:val="Hyperlink"/>
            <w:rFonts w:hint="eastAsia"/>
            <w:noProof/>
            <w:rtl/>
            <w:lang w:bidi="fa-IR"/>
          </w:rPr>
          <w:t>عق</w:t>
        </w:r>
        <w:r w:rsidR="00843F50" w:rsidRPr="009344CC">
          <w:rPr>
            <w:rStyle w:val="Hyperlink"/>
            <w:rFonts w:hint="cs"/>
            <w:noProof/>
            <w:rtl/>
            <w:lang w:bidi="fa-IR"/>
          </w:rPr>
          <w:t>ی</w:t>
        </w:r>
        <w:r w:rsidR="00843F50" w:rsidRPr="009344CC">
          <w:rPr>
            <w:rStyle w:val="Hyperlink"/>
            <w:rFonts w:hint="eastAsia"/>
            <w:noProof/>
            <w:rtl/>
            <w:lang w:bidi="fa-IR"/>
          </w:rPr>
          <w:t>ده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331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2" w:history="1">
        <w:r w:rsidR="00843F50" w:rsidRPr="009344CC">
          <w:rPr>
            <w:rStyle w:val="Hyperlink"/>
            <w:noProof/>
            <w:rtl/>
            <w:lang w:bidi="fa-IR"/>
          </w:rPr>
          <w:t>(</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الگو</w:t>
        </w:r>
        <w:r w:rsidR="00843F50" w:rsidRPr="009344CC">
          <w:rPr>
            <w:rStyle w:val="Hyperlink"/>
            <w:noProof/>
            <w:rtl/>
            <w:lang w:bidi="fa-IR"/>
          </w:rPr>
          <w:t xml:space="preserve"> </w:t>
        </w:r>
        <w:r w:rsidR="00843F50" w:rsidRPr="009344CC">
          <w:rPr>
            <w:rStyle w:val="Hyperlink"/>
            <w:rFonts w:hint="eastAsia"/>
            <w:noProof/>
            <w:rtl/>
            <w:lang w:bidi="fa-IR"/>
          </w:rPr>
          <w:t>قرار</w:t>
        </w:r>
        <w:r w:rsidR="00843F50" w:rsidRPr="009344CC">
          <w:rPr>
            <w:rStyle w:val="Hyperlink"/>
            <w:noProof/>
            <w:rtl/>
            <w:lang w:bidi="fa-IR"/>
          </w:rPr>
          <w:t xml:space="preserve"> </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پ</w:t>
        </w:r>
        <w:r w:rsidR="00843F50" w:rsidRPr="009344CC">
          <w:rPr>
            <w:rStyle w:val="Hyperlink"/>
            <w:rFonts w:hint="cs"/>
            <w:noProof/>
            <w:rtl/>
            <w:lang w:bidi="fa-IR"/>
          </w:rPr>
          <w:t>ی</w:t>
        </w:r>
        <w:r w:rsidR="00843F50" w:rsidRPr="009344CC">
          <w:rPr>
            <w:rStyle w:val="Hyperlink"/>
            <w:rFonts w:hint="eastAsia"/>
            <w:noProof/>
            <w:rtl/>
            <w:lang w:bidi="fa-IR"/>
          </w:rPr>
          <w:t>امبر</w:t>
        </w:r>
        <w:r w:rsidR="00843F50" w:rsidRPr="009344CC">
          <w:rPr>
            <w:rStyle w:val="Hyperlink"/>
            <w:noProof/>
            <w:rtl/>
            <w:lang w:bidi="fa-IR"/>
          </w:rPr>
          <w:t xml:space="preserve"> </w:t>
        </w:r>
        <w:r w:rsidR="00843F50" w:rsidRPr="009344CC">
          <w:rPr>
            <w:rStyle w:val="Hyperlink"/>
            <w:rFonts w:hint="eastAsia"/>
            <w:noProof/>
            <w:rtl/>
            <w:lang w:bidi="fa-IR"/>
          </w:rPr>
          <w:t>اکرم</w:t>
        </w:r>
        <w:r w:rsidR="00843F50" w:rsidRPr="009344CC">
          <w:rPr>
            <w:rStyle w:val="Hyperlink"/>
            <w:rFonts w:cs="CTraditional Arabic"/>
            <w:noProof/>
            <w:rtl/>
            <w:lang w:bidi="fa-IR"/>
          </w:rPr>
          <w:t xml:space="preserve"> </w:t>
        </w:r>
        <w:r w:rsidR="00843F50" w:rsidRPr="009344CC">
          <w:rPr>
            <w:rStyle w:val="Hyperlink"/>
            <w:rFonts w:cs="CTraditional Arabic"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مراحل</w:t>
        </w:r>
        <w:r w:rsidR="00843F50" w:rsidRPr="009344CC">
          <w:rPr>
            <w:rStyle w:val="Hyperlink"/>
            <w:noProof/>
            <w:rtl/>
            <w:lang w:bidi="fa-IR"/>
          </w:rPr>
          <w:t xml:space="preserve"> </w:t>
        </w:r>
        <w:r w:rsidR="00843F50" w:rsidRPr="009344CC">
          <w:rPr>
            <w:rStyle w:val="Hyperlink"/>
            <w:rFonts w:hint="eastAsia"/>
            <w:noProof/>
            <w:rtl/>
            <w:lang w:bidi="fa-IR"/>
          </w:rPr>
          <w:t>مختلف</w:t>
        </w:r>
        <w:r w:rsidR="00843F50" w:rsidRPr="009344CC">
          <w:rPr>
            <w:rStyle w:val="Hyperlink"/>
            <w:noProof/>
            <w:rtl/>
            <w:lang w:bidi="fa-IR"/>
          </w:rPr>
          <w:t xml:space="preserve"> </w:t>
        </w:r>
        <w:r w:rsidR="00843F50" w:rsidRPr="009344CC">
          <w:rPr>
            <w:rStyle w:val="Hyperlink"/>
            <w:rFonts w:hint="eastAsia"/>
            <w:noProof/>
            <w:rtl/>
            <w:lang w:bidi="fa-IR"/>
          </w:rPr>
          <w:t>زندگ</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دوران</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تا</w:t>
        </w:r>
        <w:r w:rsidR="00843F50" w:rsidRPr="009344CC">
          <w:rPr>
            <w:rStyle w:val="Hyperlink"/>
            <w:noProof/>
            <w:rtl/>
            <w:lang w:bidi="fa-IR"/>
          </w:rPr>
          <w:t xml:space="preserve"> </w:t>
        </w:r>
        <w:r w:rsidR="00843F50" w:rsidRPr="009344CC">
          <w:rPr>
            <w:rStyle w:val="Hyperlink"/>
            <w:rFonts w:hint="eastAsia"/>
            <w:noProof/>
            <w:rtl/>
            <w:lang w:bidi="fa-IR"/>
          </w:rPr>
          <w:t>زمان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مبعوث</w:t>
        </w:r>
        <w:r w:rsidR="00843F50" w:rsidRPr="009344CC">
          <w:rPr>
            <w:rStyle w:val="Hyperlink"/>
            <w:noProof/>
            <w:rtl/>
            <w:lang w:bidi="fa-IR"/>
          </w:rPr>
          <w:t xml:space="preserve"> </w:t>
        </w:r>
        <w:r w:rsidR="00843F50" w:rsidRPr="009344CC">
          <w:rPr>
            <w:rStyle w:val="Hyperlink"/>
            <w:rFonts w:hint="eastAsia"/>
            <w:noProof/>
            <w:rtl/>
            <w:lang w:bidi="fa-IR"/>
          </w:rPr>
          <w:t>گرد</w:t>
        </w:r>
        <w:r w:rsidR="00843F50" w:rsidRPr="009344CC">
          <w:rPr>
            <w:rStyle w:val="Hyperlink"/>
            <w:rFonts w:hint="cs"/>
            <w:noProof/>
            <w:rtl/>
            <w:lang w:bidi="fa-IR"/>
          </w:rPr>
          <w:t>ی</w:t>
        </w:r>
        <w:r w:rsidR="00843F50" w:rsidRPr="009344CC">
          <w:rPr>
            <w:rStyle w:val="Hyperlink"/>
            <w:rFonts w:hint="eastAsia"/>
            <w:noProof/>
            <w:rtl/>
            <w:lang w:bidi="fa-IR"/>
          </w:rPr>
          <w:t>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332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3" w:history="1">
        <w:r w:rsidR="00843F50" w:rsidRPr="009344CC">
          <w:rPr>
            <w:rStyle w:val="Hyperlink"/>
            <w:noProof/>
            <w:rtl/>
            <w:lang w:bidi="fa-IR"/>
          </w:rPr>
          <w:t xml:space="preserve">3- </w:t>
        </w:r>
        <w:r w:rsidR="00843F50" w:rsidRPr="009344CC">
          <w:rPr>
            <w:rStyle w:val="Hyperlink"/>
            <w:rFonts w:hint="eastAsia"/>
            <w:noProof/>
            <w:rtl/>
            <w:lang w:bidi="fa-IR"/>
          </w:rPr>
          <w:t>فرق</w:t>
        </w:r>
        <w:r w:rsidR="00843F50" w:rsidRPr="009344CC">
          <w:rPr>
            <w:rStyle w:val="Hyperlink"/>
            <w:noProof/>
            <w:rtl/>
            <w:lang w:bidi="fa-IR"/>
          </w:rPr>
          <w:t xml:space="preserve"> </w:t>
        </w:r>
        <w:r w:rsidR="00843F50" w:rsidRPr="009344CC">
          <w:rPr>
            <w:rStyle w:val="Hyperlink"/>
            <w:rFonts w:hint="eastAsia"/>
            <w:noProof/>
            <w:rtl/>
            <w:lang w:bidi="fa-IR"/>
          </w:rPr>
          <w:t>گذاشتن</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فرزندان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335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4" w:history="1">
        <w:r w:rsidR="00843F50" w:rsidRPr="009344CC">
          <w:rPr>
            <w:rStyle w:val="Hyperlink"/>
            <w:rFonts w:hint="eastAsia"/>
            <w:noProof/>
            <w:rtl/>
            <w:lang w:bidi="fa-IR"/>
          </w:rPr>
          <w:t>علل</w:t>
        </w:r>
        <w:r w:rsidR="00843F50" w:rsidRPr="009344CC">
          <w:rPr>
            <w:rStyle w:val="Hyperlink"/>
            <w:noProof/>
            <w:rtl/>
            <w:lang w:bidi="fa-IR"/>
          </w:rPr>
          <w:t xml:space="preserve"> </w:t>
        </w:r>
        <w:r w:rsidR="00843F50" w:rsidRPr="009344CC">
          <w:rPr>
            <w:rStyle w:val="Hyperlink"/>
            <w:rFonts w:hint="eastAsia"/>
            <w:noProof/>
            <w:rtl/>
            <w:lang w:bidi="fa-IR"/>
          </w:rPr>
          <w:t>تفاوت‌گذار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فرزندان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336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5" w:history="1">
        <w:r w:rsidR="00843F50" w:rsidRPr="009344CC">
          <w:rPr>
            <w:rStyle w:val="Hyperlink"/>
            <w:noProof/>
            <w:rtl/>
            <w:lang w:bidi="fa-IR"/>
          </w:rPr>
          <w:t xml:space="preserve">4- </w:t>
        </w:r>
        <w:r w:rsidR="00843F50" w:rsidRPr="009344CC">
          <w:rPr>
            <w:rStyle w:val="Hyperlink"/>
            <w:rFonts w:hint="eastAsia"/>
            <w:noProof/>
            <w:rtl/>
            <w:lang w:bidi="fa-IR"/>
          </w:rPr>
          <w:t>نقص</w:t>
        </w:r>
        <w:r w:rsidR="00843F50" w:rsidRPr="009344CC">
          <w:rPr>
            <w:rStyle w:val="Hyperlink"/>
            <w:noProof/>
            <w:rtl/>
            <w:lang w:bidi="fa-IR"/>
          </w:rPr>
          <w:t xml:space="preserve"> </w:t>
        </w:r>
        <w:r w:rsidR="00843F50" w:rsidRPr="009344CC">
          <w:rPr>
            <w:rStyle w:val="Hyperlink"/>
            <w:rFonts w:hint="eastAsia"/>
            <w:noProof/>
            <w:rtl/>
            <w:lang w:bidi="fa-IR"/>
          </w:rPr>
          <w:t>جسمان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337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6" w:history="1">
        <w:r w:rsidR="00843F50" w:rsidRPr="009344CC">
          <w:rPr>
            <w:rStyle w:val="Hyperlink"/>
            <w:noProof/>
            <w:rtl/>
            <w:lang w:bidi="fa-IR"/>
          </w:rPr>
          <w:t xml:space="preserve">5- </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rFonts w:hint="cs"/>
            <w:noProof/>
            <w:rtl/>
            <w:lang w:bidi="fa-IR"/>
          </w:rPr>
          <w:t>ی</w:t>
        </w:r>
        <w:r w:rsidR="00843F50" w:rsidRPr="009344CC">
          <w:rPr>
            <w:rStyle w:val="Hyperlink"/>
            <w:rFonts w:hint="eastAsia"/>
            <w:noProof/>
            <w:rtl/>
            <w:lang w:bidi="fa-IR"/>
          </w:rPr>
          <w:t>م</w:t>
        </w:r>
        <w:r w:rsidR="00843F50" w:rsidRPr="009344CC">
          <w:rPr>
            <w:rStyle w:val="Hyperlink"/>
            <w:noProof/>
            <w:rtl/>
            <w:lang w:bidi="fa-IR"/>
          </w:rPr>
          <w:t xml:space="preserve"> </w:t>
        </w:r>
        <w:r w:rsidR="00843F50" w:rsidRPr="009344CC">
          <w:rPr>
            <w:rStyle w:val="Hyperlink"/>
            <w:rFonts w:hint="eastAsia"/>
            <w:noProof/>
            <w:rtl/>
            <w:lang w:bidi="fa-IR"/>
          </w:rPr>
          <w:t>بودن</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340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7" w:history="1">
        <w:r w:rsidR="00843F50" w:rsidRPr="009344CC">
          <w:rPr>
            <w:rStyle w:val="Hyperlink"/>
            <w:noProof/>
            <w:rtl/>
            <w:lang w:bidi="fa-IR"/>
          </w:rPr>
          <w:t xml:space="preserve">6- </w:t>
        </w:r>
        <w:r w:rsidR="00843F50" w:rsidRPr="009344CC">
          <w:rPr>
            <w:rStyle w:val="Hyperlink"/>
            <w:rFonts w:hint="eastAsia"/>
            <w:noProof/>
            <w:rtl/>
            <w:lang w:bidi="fa-IR"/>
          </w:rPr>
          <w:t>فقر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انحراف</w:t>
        </w:r>
        <w:r w:rsidR="00843F50" w:rsidRPr="009344CC">
          <w:rPr>
            <w:rStyle w:val="Hyperlink"/>
            <w:noProof/>
            <w:rtl/>
            <w:lang w:bidi="fa-IR"/>
          </w:rPr>
          <w:t xml:space="preserve"> </w:t>
        </w:r>
        <w:r w:rsidR="00843F50" w:rsidRPr="009344CC">
          <w:rPr>
            <w:rStyle w:val="Hyperlink"/>
            <w:rFonts w:hint="eastAsia"/>
            <w:noProof/>
            <w:rtl/>
            <w:lang w:bidi="fa-IR"/>
          </w:rPr>
          <w:t>روان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342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78" w:history="1">
        <w:r w:rsidR="00843F50" w:rsidRPr="009344CC">
          <w:rPr>
            <w:rStyle w:val="Hyperlink"/>
            <w:rFonts w:hint="eastAsia"/>
            <w:noProof/>
            <w:rtl/>
            <w:lang w:bidi="fa-IR"/>
          </w:rPr>
          <w:t>روش</w:t>
        </w:r>
        <w:r w:rsidR="00843F50" w:rsidRPr="009344CC">
          <w:rPr>
            <w:rStyle w:val="Hyperlink"/>
            <w:noProof/>
            <w:rtl/>
            <w:lang w:bidi="fa-IR"/>
          </w:rPr>
          <w:t xml:space="preserve"> </w:t>
        </w:r>
        <w:r w:rsidR="00843F50" w:rsidRPr="009344CC">
          <w:rPr>
            <w:rStyle w:val="Hyperlink"/>
            <w:rFonts w:hint="eastAsia"/>
            <w:noProof/>
            <w:rtl/>
            <w:lang w:bidi="fa-IR"/>
          </w:rPr>
          <w:t>اسلام</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بردن</w:t>
        </w:r>
        <w:r w:rsidR="00843F50" w:rsidRPr="009344CC">
          <w:rPr>
            <w:rStyle w:val="Hyperlink"/>
            <w:noProof/>
            <w:rtl/>
            <w:lang w:bidi="fa-IR"/>
          </w:rPr>
          <w:t xml:space="preserve"> </w:t>
        </w:r>
        <w:r w:rsidR="00843F50" w:rsidRPr="009344CC">
          <w:rPr>
            <w:rStyle w:val="Hyperlink"/>
            <w:rFonts w:hint="eastAsia"/>
            <w:noProof/>
            <w:rtl/>
            <w:lang w:bidi="fa-IR"/>
          </w:rPr>
          <w:t>فقر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432320178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342</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79" w:history="1">
        <w:r w:rsidR="00843F50" w:rsidRPr="009344CC">
          <w:rPr>
            <w:rStyle w:val="Hyperlink"/>
            <w:rtl/>
            <w:lang w:bidi="fa-IR"/>
          </w:rPr>
          <w:t xml:space="preserve">4- </w:t>
        </w:r>
        <w:r w:rsidR="00843F50" w:rsidRPr="009344CC">
          <w:rPr>
            <w:rStyle w:val="Hyperlink"/>
            <w:rFonts w:hint="eastAsia"/>
            <w:rtl/>
            <w:lang w:bidi="fa-IR"/>
          </w:rPr>
          <w:t>پد</w:t>
        </w:r>
        <w:r w:rsidR="00843F50" w:rsidRPr="009344CC">
          <w:rPr>
            <w:rStyle w:val="Hyperlink"/>
            <w:rFonts w:hint="cs"/>
            <w:rtl/>
            <w:lang w:bidi="fa-IR"/>
          </w:rPr>
          <w:t>ی</w:t>
        </w:r>
        <w:r w:rsidR="00843F50" w:rsidRPr="009344CC">
          <w:rPr>
            <w:rStyle w:val="Hyperlink"/>
            <w:rFonts w:hint="eastAsia"/>
            <w:rtl/>
            <w:lang w:bidi="fa-IR"/>
          </w:rPr>
          <w:t>د</w:t>
        </w:r>
        <w:r w:rsidR="00843F50" w:rsidRPr="009344CC">
          <w:rPr>
            <w:rStyle w:val="Hyperlink"/>
            <w:rFonts w:hint="cs"/>
            <w:rtl/>
            <w:lang w:bidi="fa-IR"/>
          </w:rPr>
          <w:t>ۀ</w:t>
        </w:r>
        <w:r w:rsidR="00843F50" w:rsidRPr="009344CC">
          <w:rPr>
            <w:rStyle w:val="Hyperlink"/>
            <w:rtl/>
            <w:lang w:bidi="fa-IR"/>
          </w:rPr>
          <w:t xml:space="preserve"> </w:t>
        </w:r>
        <w:r w:rsidR="00843F50" w:rsidRPr="009344CC">
          <w:rPr>
            <w:rStyle w:val="Hyperlink"/>
            <w:rFonts w:hint="eastAsia"/>
            <w:rtl/>
            <w:lang w:bidi="fa-IR"/>
          </w:rPr>
          <w:t>حسد</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432320179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347</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0" w:history="1">
        <w:r w:rsidR="00843F50" w:rsidRPr="009344CC">
          <w:rPr>
            <w:rStyle w:val="Hyperlink"/>
            <w:rFonts w:hint="eastAsia"/>
            <w:noProof/>
            <w:rtl/>
            <w:lang w:bidi="fa-IR"/>
          </w:rPr>
          <w:t>عوامل</w:t>
        </w:r>
        <w:r w:rsidR="00843F50" w:rsidRPr="009344CC">
          <w:rPr>
            <w:rStyle w:val="Hyperlink"/>
            <w:noProof/>
            <w:rtl/>
            <w:lang w:bidi="fa-IR"/>
          </w:rPr>
          <w:t xml:space="preserve"> </w:t>
        </w:r>
        <w:r w:rsidR="00843F50" w:rsidRPr="009344CC">
          <w:rPr>
            <w:rStyle w:val="Hyperlink"/>
            <w:rFonts w:hint="eastAsia"/>
            <w:noProof/>
            <w:rtl/>
            <w:lang w:bidi="fa-IR"/>
          </w:rPr>
          <w:t>برانگ</w:t>
        </w:r>
        <w:r w:rsidR="00843F50" w:rsidRPr="009344CC">
          <w:rPr>
            <w:rStyle w:val="Hyperlink"/>
            <w:rFonts w:hint="cs"/>
            <w:noProof/>
            <w:rtl/>
            <w:lang w:bidi="fa-IR"/>
          </w:rPr>
          <w:t>ی</w:t>
        </w:r>
        <w:r w:rsidR="00843F50" w:rsidRPr="009344CC">
          <w:rPr>
            <w:rStyle w:val="Hyperlink"/>
            <w:rFonts w:hint="eastAsia"/>
            <w:noProof/>
            <w:rtl/>
            <w:lang w:bidi="fa-IR"/>
          </w:rPr>
          <w:t>ختن</w:t>
        </w:r>
        <w:r w:rsidR="00843F50" w:rsidRPr="009344CC">
          <w:rPr>
            <w:rStyle w:val="Hyperlink"/>
            <w:noProof/>
            <w:rtl/>
            <w:lang w:bidi="fa-IR"/>
          </w:rPr>
          <w:t xml:space="preserve"> </w:t>
        </w:r>
        <w:r w:rsidR="00843F50" w:rsidRPr="009344CC">
          <w:rPr>
            <w:rStyle w:val="Hyperlink"/>
            <w:rFonts w:hint="eastAsia"/>
            <w:noProof/>
            <w:rtl/>
            <w:lang w:bidi="fa-IR"/>
          </w:rPr>
          <w:t>حسادت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347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1" w:history="1">
        <w:r w:rsidR="00843F50" w:rsidRPr="009344CC">
          <w:rPr>
            <w:rStyle w:val="Hyperlink"/>
            <w:noProof/>
            <w:rtl/>
            <w:lang w:bidi="fa-IR"/>
          </w:rPr>
          <w:t xml:space="preserve">1-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محبت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توجه</w:t>
        </w:r>
        <w:r w:rsidR="00843F50" w:rsidRPr="009344CC">
          <w:rPr>
            <w:rStyle w:val="Hyperlink"/>
            <w:noProof/>
            <w:rtl/>
            <w:lang w:bidi="fa-IR"/>
          </w:rPr>
          <w:t xml:space="preserve"> </w:t>
        </w:r>
        <w:r w:rsidR="00843F50" w:rsidRPr="009344CC">
          <w:rPr>
            <w:rStyle w:val="Hyperlink"/>
            <w:rFonts w:hint="eastAsia"/>
            <w:noProof/>
            <w:rtl/>
            <w:lang w:bidi="fa-IR"/>
          </w:rPr>
          <w:t>اطراف</w:t>
        </w:r>
        <w:r w:rsidR="00843F50" w:rsidRPr="009344CC">
          <w:rPr>
            <w:rStyle w:val="Hyperlink"/>
            <w:rFonts w:hint="cs"/>
            <w:noProof/>
            <w:rtl/>
            <w:lang w:bidi="fa-IR"/>
          </w:rPr>
          <w:t>ی</w:t>
        </w:r>
        <w:r w:rsidR="00843F50" w:rsidRPr="009344CC">
          <w:rPr>
            <w:rStyle w:val="Hyperlink"/>
            <w:rFonts w:hint="eastAsia"/>
            <w:noProof/>
            <w:rtl/>
            <w:lang w:bidi="fa-IR"/>
          </w:rPr>
          <w:t>ان</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احساس</w:t>
        </w:r>
        <w:r w:rsidR="00843F50" w:rsidRPr="009344CC">
          <w:rPr>
            <w:rStyle w:val="Hyperlink"/>
            <w:noProof/>
            <w:rtl/>
            <w:lang w:bidi="fa-IR"/>
          </w:rPr>
          <w:t xml:space="preserve"> </w:t>
        </w:r>
        <w:r w:rsidR="00843F50" w:rsidRPr="009344CC">
          <w:rPr>
            <w:rStyle w:val="Hyperlink"/>
            <w:rFonts w:hint="eastAsia"/>
            <w:noProof/>
            <w:rtl/>
            <w:lang w:bidi="fa-IR"/>
          </w:rPr>
          <w:t>کند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348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2" w:history="1">
        <w:r w:rsidR="00843F50" w:rsidRPr="009344CC">
          <w:rPr>
            <w:rStyle w:val="Hyperlink"/>
            <w:rFonts w:hint="eastAsia"/>
            <w:noProof/>
            <w:rtl/>
            <w:lang w:bidi="fa-IR"/>
          </w:rPr>
          <w:t>اقدامات</w:t>
        </w:r>
        <w:r w:rsidR="00843F50" w:rsidRPr="009344CC">
          <w:rPr>
            <w:rStyle w:val="Hyperlink"/>
            <w:noProof/>
            <w:rtl/>
            <w:lang w:bidi="fa-IR"/>
          </w:rPr>
          <w:t xml:space="preserve"> </w:t>
        </w:r>
        <w:r w:rsidR="00843F50" w:rsidRPr="009344CC">
          <w:rPr>
            <w:rStyle w:val="Hyperlink"/>
            <w:rFonts w:hint="eastAsia"/>
            <w:noProof/>
            <w:rtl/>
            <w:lang w:bidi="fa-IR"/>
          </w:rPr>
          <w:t>ضرور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تولد</w:t>
        </w:r>
        <w:r w:rsidR="00843F50" w:rsidRPr="009344CC">
          <w:rPr>
            <w:rStyle w:val="Hyperlink"/>
            <w:noProof/>
            <w:rtl/>
            <w:lang w:bidi="fa-IR"/>
          </w:rPr>
          <w:t xml:space="preserve"> </w:t>
        </w:r>
        <w:r w:rsidR="00843F50" w:rsidRPr="009344CC">
          <w:rPr>
            <w:rStyle w:val="Hyperlink"/>
            <w:rFonts w:hint="eastAsia"/>
            <w:noProof/>
            <w:rtl/>
            <w:lang w:bidi="fa-IR"/>
          </w:rPr>
          <w:t>نوزاد</w:t>
        </w:r>
        <w:r w:rsidR="00843F50" w:rsidRPr="009344CC">
          <w:rPr>
            <w:rStyle w:val="Hyperlink"/>
            <w:noProof/>
            <w:rtl/>
            <w:lang w:bidi="fa-IR"/>
          </w:rPr>
          <w:t xml:space="preserve"> </w:t>
        </w:r>
        <w:r w:rsidR="00843F50" w:rsidRPr="009344CC">
          <w:rPr>
            <w:rStyle w:val="Hyperlink"/>
            <w:rFonts w:hint="eastAsia"/>
            <w:noProof/>
            <w:rtl/>
            <w:lang w:bidi="fa-IR"/>
          </w:rPr>
          <w:t>جد</w:t>
        </w:r>
        <w:r w:rsidR="00843F50" w:rsidRPr="009344CC">
          <w:rPr>
            <w:rStyle w:val="Hyperlink"/>
            <w:rFonts w:hint="cs"/>
            <w:noProof/>
            <w:rtl/>
            <w:lang w:bidi="fa-IR"/>
          </w:rPr>
          <w:t>ی</w:t>
        </w:r>
        <w:r w:rsidR="00843F50" w:rsidRPr="009344CC">
          <w:rPr>
            <w:rStyle w:val="Hyperlink"/>
            <w:rFonts w:hint="eastAsia"/>
            <w:noProof/>
            <w:rtl/>
            <w:lang w:bidi="fa-IR"/>
          </w:rPr>
          <w:t>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349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3" w:history="1">
        <w:r w:rsidR="00843F50" w:rsidRPr="009344CC">
          <w:rPr>
            <w:rStyle w:val="Hyperlink"/>
            <w:noProof/>
            <w:rtl/>
            <w:lang w:bidi="fa-IR"/>
          </w:rPr>
          <w:t xml:space="preserve">2- </w:t>
        </w:r>
        <w:r w:rsidR="00843F50" w:rsidRPr="009344CC">
          <w:rPr>
            <w:rStyle w:val="Hyperlink"/>
            <w:rFonts w:hint="eastAsia"/>
            <w:noProof/>
            <w:rtl/>
            <w:lang w:bidi="fa-IR"/>
          </w:rPr>
          <w:t>رعا</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عدالت</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فرزندان</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4" w:history="1">
        <w:r w:rsidR="00843F50" w:rsidRPr="009344CC">
          <w:rPr>
            <w:rStyle w:val="Hyperlink"/>
            <w:noProof/>
            <w:rtl/>
            <w:lang w:bidi="fa-IR"/>
          </w:rPr>
          <w:t xml:space="preserve">3-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بردن</w:t>
        </w:r>
        <w:r w:rsidR="00843F50" w:rsidRPr="009344CC">
          <w:rPr>
            <w:rStyle w:val="Hyperlink"/>
            <w:noProof/>
            <w:rtl/>
            <w:lang w:bidi="fa-IR"/>
          </w:rPr>
          <w:t xml:space="preserve"> </w:t>
        </w:r>
        <w:r w:rsidR="00843F50" w:rsidRPr="009344CC">
          <w:rPr>
            <w:rStyle w:val="Hyperlink"/>
            <w:rFonts w:hint="eastAsia"/>
            <w:noProof/>
            <w:rtl/>
            <w:lang w:bidi="fa-IR"/>
          </w:rPr>
          <w:t>عوامل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منجر</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حسادت</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گردد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5" w:history="1">
        <w:r w:rsidR="00843F50" w:rsidRPr="009344CC">
          <w:rPr>
            <w:rStyle w:val="Hyperlink"/>
            <w:noProof/>
            <w:rtl/>
            <w:lang w:bidi="fa-IR"/>
          </w:rPr>
          <w:t xml:space="preserve">5- </w:t>
        </w:r>
        <w:r w:rsidR="00843F50" w:rsidRPr="009344CC">
          <w:rPr>
            <w:rStyle w:val="Hyperlink"/>
            <w:rFonts w:hint="eastAsia"/>
            <w:noProof/>
            <w:rtl/>
            <w:lang w:bidi="fa-IR"/>
          </w:rPr>
          <w:t>پد</w:t>
        </w:r>
        <w:r w:rsidR="00843F50" w:rsidRPr="009344CC">
          <w:rPr>
            <w:rStyle w:val="Hyperlink"/>
            <w:rFonts w:hint="cs"/>
            <w:noProof/>
            <w:rtl/>
            <w:lang w:bidi="fa-IR"/>
          </w:rPr>
          <w:t>ی</w:t>
        </w:r>
        <w:r w:rsidR="00843F50" w:rsidRPr="009344CC">
          <w:rPr>
            <w:rStyle w:val="Hyperlink"/>
            <w:rFonts w:hint="eastAsia"/>
            <w:noProof/>
            <w:rtl/>
            <w:lang w:bidi="fa-IR"/>
          </w:rPr>
          <w:t>ده</w:t>
        </w:r>
        <w:r w:rsidR="00843F50" w:rsidRPr="009344CC">
          <w:rPr>
            <w:rStyle w:val="Hyperlink"/>
            <w:noProof/>
            <w:rtl/>
            <w:lang w:bidi="fa-IR"/>
          </w:rPr>
          <w:t xml:space="preserve"> </w:t>
        </w:r>
        <w:r w:rsidR="00843F50" w:rsidRPr="009344CC">
          <w:rPr>
            <w:rStyle w:val="Hyperlink"/>
            <w:rFonts w:hint="eastAsia"/>
            <w:noProof/>
            <w:rtl/>
            <w:lang w:bidi="fa-IR"/>
          </w:rPr>
          <w:t>خشم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6" w:history="1">
        <w:r w:rsidR="00843F50" w:rsidRPr="009344CC">
          <w:rPr>
            <w:rStyle w:val="Hyperlink"/>
            <w:rFonts w:hint="eastAsia"/>
            <w:noProof/>
            <w:rtl/>
            <w:lang w:bidi="fa-IR"/>
          </w:rPr>
          <w:t>فوا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خشم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7" w:history="1">
        <w:r w:rsidR="00843F50" w:rsidRPr="009344CC">
          <w:rPr>
            <w:rStyle w:val="Hyperlink"/>
            <w:rFonts w:hint="eastAsia"/>
            <w:noProof/>
            <w:rtl/>
            <w:lang w:bidi="fa-IR"/>
          </w:rPr>
          <w:t>درمان</w:t>
        </w:r>
        <w:r w:rsidR="00843F50" w:rsidRPr="009344CC">
          <w:rPr>
            <w:rStyle w:val="Hyperlink"/>
            <w:noProof/>
            <w:rtl/>
            <w:lang w:bidi="fa-IR"/>
          </w:rPr>
          <w:t xml:space="preserve"> </w:t>
        </w:r>
        <w:r w:rsidR="00843F50" w:rsidRPr="009344CC">
          <w:rPr>
            <w:rStyle w:val="Hyperlink"/>
            <w:rFonts w:hint="eastAsia"/>
            <w:noProof/>
            <w:rtl/>
            <w:lang w:bidi="fa-IR"/>
          </w:rPr>
          <w:t>خشم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8" w:history="1">
        <w:r w:rsidR="00843F50" w:rsidRPr="009344CC">
          <w:rPr>
            <w:rStyle w:val="Hyperlink"/>
            <w:noProof/>
            <w:rtl/>
            <w:lang w:bidi="fa-IR"/>
          </w:rPr>
          <w:t xml:space="preserve">1- </w:t>
        </w:r>
        <w:r w:rsidR="00843F50" w:rsidRPr="009344CC">
          <w:rPr>
            <w:rStyle w:val="Hyperlink"/>
            <w:rFonts w:hint="eastAsia"/>
            <w:noProof/>
            <w:rtl/>
            <w:lang w:bidi="fa-IR"/>
          </w:rPr>
          <w:t>تغ</w:t>
        </w:r>
        <w:r w:rsidR="00843F50" w:rsidRPr="009344CC">
          <w:rPr>
            <w:rStyle w:val="Hyperlink"/>
            <w:rFonts w:hint="cs"/>
            <w:noProof/>
            <w:rtl/>
            <w:lang w:bidi="fa-IR"/>
          </w:rPr>
          <w:t>یی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حالت</w:t>
        </w:r>
        <w:r w:rsidR="00843F50" w:rsidRPr="009344CC">
          <w:rPr>
            <w:rStyle w:val="Hyperlink"/>
            <w:noProof/>
            <w:rtl/>
            <w:lang w:bidi="fa-IR"/>
          </w:rPr>
          <w:t xml:space="preserve"> </w:t>
        </w:r>
        <w:r w:rsidR="00843F50" w:rsidRPr="009344CC">
          <w:rPr>
            <w:rStyle w:val="Hyperlink"/>
            <w:rFonts w:hint="eastAsia"/>
            <w:noProof/>
            <w:rtl/>
            <w:lang w:bidi="fa-IR"/>
          </w:rPr>
          <w:t>شخص</w:t>
        </w:r>
        <w:r w:rsidR="00843F50" w:rsidRPr="009344CC">
          <w:rPr>
            <w:rStyle w:val="Hyperlink"/>
            <w:noProof/>
            <w:rtl/>
            <w:lang w:bidi="fa-IR"/>
          </w:rPr>
          <w:t xml:space="preserve"> </w:t>
        </w:r>
        <w:r w:rsidR="00843F50" w:rsidRPr="009344CC">
          <w:rPr>
            <w:rStyle w:val="Hyperlink"/>
            <w:rFonts w:hint="eastAsia"/>
            <w:noProof/>
            <w:rtl/>
            <w:lang w:bidi="fa-IR"/>
          </w:rPr>
          <w:t>خشمگ</w:t>
        </w:r>
        <w:r w:rsidR="00843F50" w:rsidRPr="009344CC">
          <w:rPr>
            <w:rStyle w:val="Hyperlink"/>
            <w:rFonts w:hint="cs"/>
            <w:noProof/>
            <w:rtl/>
            <w:lang w:bidi="fa-IR"/>
          </w:rPr>
          <w:t>ی</w:t>
        </w:r>
        <w:r w:rsidR="00843F50" w:rsidRPr="009344CC">
          <w:rPr>
            <w:rStyle w:val="Hyperlink"/>
            <w:rFonts w:hint="eastAsia"/>
            <w:noProof/>
            <w:rtl/>
            <w:lang w:bidi="fa-IR"/>
          </w:rPr>
          <w:t>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89" w:history="1">
        <w:r w:rsidR="00843F50" w:rsidRPr="009344CC">
          <w:rPr>
            <w:rStyle w:val="Hyperlink"/>
            <w:noProof/>
            <w:rtl/>
            <w:lang w:bidi="fa-IR"/>
          </w:rPr>
          <w:t xml:space="preserve">2- </w:t>
        </w:r>
        <w:r w:rsidR="00843F50" w:rsidRPr="009344CC">
          <w:rPr>
            <w:rStyle w:val="Hyperlink"/>
            <w:rFonts w:hint="eastAsia"/>
            <w:noProof/>
            <w:rtl/>
            <w:lang w:bidi="fa-IR"/>
          </w:rPr>
          <w:t>گرفتن</w:t>
        </w:r>
        <w:r w:rsidR="00843F50" w:rsidRPr="009344CC">
          <w:rPr>
            <w:rStyle w:val="Hyperlink"/>
            <w:noProof/>
            <w:rtl/>
            <w:lang w:bidi="fa-IR"/>
          </w:rPr>
          <w:t xml:space="preserve"> </w:t>
        </w:r>
        <w:r w:rsidR="00843F50" w:rsidRPr="009344CC">
          <w:rPr>
            <w:rStyle w:val="Hyperlink"/>
            <w:rFonts w:hint="eastAsia"/>
            <w:noProof/>
            <w:rtl/>
            <w:lang w:bidi="fa-IR"/>
          </w:rPr>
          <w:t>وضو</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خشم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432320189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90" w:history="1">
        <w:r w:rsidR="00843F50" w:rsidRPr="009344CC">
          <w:rPr>
            <w:rStyle w:val="Hyperlink"/>
            <w:noProof/>
            <w:rtl/>
            <w:lang w:bidi="fa-IR"/>
          </w:rPr>
          <w:t xml:space="preserve">3- </w:t>
        </w:r>
        <w:r w:rsidR="00843F50" w:rsidRPr="009344CC">
          <w:rPr>
            <w:rStyle w:val="Hyperlink"/>
            <w:rFonts w:hint="eastAsia"/>
            <w:noProof/>
            <w:rtl/>
            <w:lang w:bidi="fa-IR"/>
          </w:rPr>
          <w:t>سکوت</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خشم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91" w:history="1">
        <w:r w:rsidR="00843F50" w:rsidRPr="009344CC">
          <w:rPr>
            <w:rStyle w:val="Hyperlink"/>
            <w:noProof/>
            <w:rtl/>
            <w:lang w:bidi="fa-IR"/>
          </w:rPr>
          <w:t xml:space="preserve">4- </w:t>
        </w:r>
        <w:r w:rsidR="00843F50" w:rsidRPr="009344CC">
          <w:rPr>
            <w:rStyle w:val="Hyperlink"/>
            <w:rFonts w:hint="eastAsia"/>
            <w:noProof/>
            <w:rtl/>
            <w:lang w:bidi="fa-IR"/>
          </w:rPr>
          <w:t>پناه</w:t>
        </w:r>
        <w:r w:rsidR="00843F50" w:rsidRPr="009344CC">
          <w:rPr>
            <w:rStyle w:val="Hyperlink"/>
            <w:noProof/>
            <w:rtl/>
            <w:lang w:bidi="fa-IR"/>
          </w:rPr>
          <w:t xml:space="preserve"> </w:t>
        </w:r>
        <w:r w:rsidR="00843F50" w:rsidRPr="009344CC">
          <w:rPr>
            <w:rStyle w:val="Hyperlink"/>
            <w:rFonts w:hint="eastAsia"/>
            <w:noProof/>
            <w:rtl/>
            <w:lang w:bidi="fa-IR"/>
          </w:rPr>
          <w:t>بردن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خدا</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شر</w:t>
        </w:r>
        <w:r w:rsidR="00843F50" w:rsidRPr="009344CC">
          <w:rPr>
            <w:rStyle w:val="Hyperlink"/>
            <w:noProof/>
            <w:rtl/>
            <w:lang w:bidi="fa-IR"/>
          </w:rPr>
          <w:t xml:space="preserve"> </w:t>
        </w:r>
        <w:r w:rsidR="00843F50" w:rsidRPr="009344CC">
          <w:rPr>
            <w:rStyle w:val="Hyperlink"/>
            <w:rFonts w:hint="eastAsia"/>
            <w:noProof/>
            <w:rtl/>
            <w:lang w:bidi="fa-IR"/>
          </w:rPr>
          <w:t>ش</w:t>
        </w:r>
        <w:r w:rsidR="00843F50" w:rsidRPr="009344CC">
          <w:rPr>
            <w:rStyle w:val="Hyperlink"/>
            <w:rFonts w:hint="cs"/>
            <w:noProof/>
            <w:rtl/>
            <w:lang w:bidi="fa-IR"/>
          </w:rPr>
          <w:t>ی</w:t>
        </w:r>
        <w:r w:rsidR="00843F50" w:rsidRPr="009344CC">
          <w:rPr>
            <w:rStyle w:val="Hyperlink"/>
            <w:rFonts w:hint="eastAsia"/>
            <w:noProof/>
            <w:rtl/>
            <w:lang w:bidi="fa-IR"/>
          </w:rPr>
          <w:t>طان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92" w:history="1">
        <w:r w:rsidR="00843F50" w:rsidRPr="009344CC">
          <w:rPr>
            <w:rStyle w:val="Hyperlink"/>
            <w:rFonts w:hint="eastAsia"/>
            <w:noProof/>
            <w:rtl/>
            <w:lang w:bidi="fa-IR"/>
          </w:rPr>
          <w:t>نت</w:t>
        </w:r>
        <w:r w:rsidR="00843F50" w:rsidRPr="009344CC">
          <w:rPr>
            <w:rStyle w:val="Hyperlink"/>
            <w:rFonts w:hint="cs"/>
            <w:noProof/>
            <w:rtl/>
            <w:lang w:bidi="fa-IR"/>
          </w:rPr>
          <w:t>ی</w:t>
        </w:r>
        <w:r w:rsidR="00843F50" w:rsidRPr="009344CC">
          <w:rPr>
            <w:rStyle w:val="Hyperlink"/>
            <w:rFonts w:hint="eastAsia"/>
            <w:noProof/>
            <w:rtl/>
            <w:lang w:bidi="fa-IR"/>
          </w:rPr>
          <w:t>جه</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مبحث</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358</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193" w:history="1">
        <w:r w:rsidR="00843F50" w:rsidRPr="009344CC">
          <w:rPr>
            <w:rStyle w:val="Hyperlink"/>
            <w:rFonts w:hint="eastAsia"/>
            <w:noProof/>
            <w:rtl/>
            <w:lang w:bidi="fa-IR"/>
          </w:rPr>
          <w:t>فصل</w:t>
        </w:r>
        <w:r w:rsidR="00843F50" w:rsidRPr="009344CC">
          <w:rPr>
            <w:rStyle w:val="Hyperlink"/>
            <w:noProof/>
            <w:rtl/>
            <w:lang w:bidi="fa-IR"/>
          </w:rPr>
          <w:t xml:space="preserve"> </w:t>
        </w:r>
        <w:r w:rsidR="00843F50" w:rsidRPr="009344CC">
          <w:rPr>
            <w:rStyle w:val="Hyperlink"/>
            <w:rFonts w:hint="eastAsia"/>
            <w:noProof/>
            <w:rtl/>
            <w:lang w:bidi="fa-IR"/>
          </w:rPr>
          <w:t>ششم</w:t>
        </w:r>
        <w:r w:rsidR="00843F50" w:rsidRPr="009344CC">
          <w:rPr>
            <w:rStyle w:val="Hyperlink"/>
            <w:noProof/>
            <w:rtl/>
            <w:lang w:bidi="fa-IR"/>
          </w:rPr>
          <w:t xml:space="preserve">: </w:t>
        </w:r>
        <w:r w:rsidR="00843F50" w:rsidRPr="009344CC">
          <w:rPr>
            <w:rStyle w:val="Hyperlink"/>
            <w:rFonts w:hint="eastAsia"/>
            <w:noProof/>
            <w:rtl/>
            <w:lang w:bidi="fa-IR"/>
          </w:rPr>
          <w:t>مسؤول</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اجتماع</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361</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194" w:history="1">
        <w:r w:rsidR="00843F50" w:rsidRPr="009344CC">
          <w:rPr>
            <w:rStyle w:val="Hyperlink"/>
            <w:rFonts w:hint="eastAsia"/>
            <w:rtl/>
            <w:lang w:bidi="fa-IR"/>
          </w:rPr>
          <w:t>عوامل</w:t>
        </w:r>
        <w:r w:rsidR="00843F50" w:rsidRPr="009344CC">
          <w:rPr>
            <w:rStyle w:val="Hyperlink"/>
            <w:rtl/>
            <w:lang w:bidi="fa-IR"/>
          </w:rPr>
          <w:t xml:space="preserve"> </w:t>
        </w:r>
        <w:r w:rsidR="00843F50" w:rsidRPr="009344CC">
          <w:rPr>
            <w:rStyle w:val="Hyperlink"/>
            <w:rFonts w:hint="eastAsia"/>
            <w:rtl/>
            <w:lang w:bidi="fa-IR"/>
          </w:rPr>
          <w:t>چهارگانه</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ترب</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tl/>
            <w:lang w:bidi="fa-IR"/>
          </w:rPr>
          <w:t xml:space="preserve"> </w:t>
        </w:r>
        <w:r w:rsidR="00843F50" w:rsidRPr="009344CC">
          <w:rPr>
            <w:rStyle w:val="Hyperlink"/>
            <w:rFonts w:hint="eastAsia"/>
            <w:rtl/>
            <w:lang w:bidi="fa-IR"/>
          </w:rPr>
          <w:t>اجتماع</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432320194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362</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95" w:history="1">
        <w:r w:rsidR="00843F50" w:rsidRPr="009344CC">
          <w:rPr>
            <w:rStyle w:val="Hyperlink"/>
            <w:noProof/>
            <w:rtl/>
            <w:lang w:bidi="fa-IR"/>
          </w:rPr>
          <w:t xml:space="preserve">1- </w:t>
        </w:r>
        <w:r w:rsidR="00843F50" w:rsidRPr="009344CC">
          <w:rPr>
            <w:rStyle w:val="Hyperlink"/>
            <w:rFonts w:hint="eastAsia"/>
            <w:noProof/>
            <w:rtl/>
            <w:lang w:bidi="fa-IR"/>
          </w:rPr>
          <w:t>پا</w:t>
        </w:r>
        <w:r w:rsidR="00843F50" w:rsidRPr="009344CC">
          <w:rPr>
            <w:rStyle w:val="Hyperlink"/>
            <w:rFonts w:hint="cs"/>
            <w:noProof/>
            <w:rtl/>
            <w:lang w:bidi="fa-IR"/>
          </w:rPr>
          <w:t>ی</w:t>
        </w:r>
        <w:r w:rsidR="00843F50" w:rsidRPr="009344CC">
          <w:rPr>
            <w:rStyle w:val="Hyperlink"/>
            <w:rFonts w:hint="eastAsia"/>
            <w:noProof/>
            <w:rtl/>
            <w:lang w:bidi="fa-IR"/>
          </w:rPr>
          <w:t>ه‌گذار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اصول</w:t>
        </w:r>
        <w:r w:rsidR="00843F50" w:rsidRPr="009344CC">
          <w:rPr>
            <w:rStyle w:val="Hyperlink"/>
            <w:noProof/>
            <w:rtl/>
            <w:lang w:bidi="fa-IR"/>
          </w:rPr>
          <w:t xml:space="preserve"> </w:t>
        </w:r>
        <w:r w:rsidR="00843F50" w:rsidRPr="009344CC">
          <w:rPr>
            <w:rStyle w:val="Hyperlink"/>
            <w:rFonts w:hint="eastAsia"/>
            <w:noProof/>
            <w:rtl/>
            <w:lang w:bidi="fa-IR"/>
          </w:rPr>
          <w:t>ارزشمند</w:t>
        </w:r>
        <w:r w:rsidR="00843F50" w:rsidRPr="009344CC">
          <w:rPr>
            <w:rStyle w:val="Hyperlink"/>
            <w:noProof/>
            <w:rtl/>
            <w:lang w:bidi="fa-IR"/>
          </w:rPr>
          <w:t xml:space="preserve"> </w:t>
        </w:r>
        <w:r w:rsidR="00843F50" w:rsidRPr="009344CC">
          <w:rPr>
            <w:rStyle w:val="Hyperlink"/>
            <w:rFonts w:hint="eastAsia"/>
            <w:noProof/>
            <w:rtl/>
            <w:lang w:bidi="fa-IR"/>
          </w:rPr>
          <w:t>روح</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362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96" w:history="1">
        <w:r w:rsidR="00843F50" w:rsidRPr="009344CC">
          <w:rPr>
            <w:rStyle w:val="Hyperlink"/>
            <w:noProof/>
            <w:rtl/>
            <w:lang w:bidi="fa-IR"/>
          </w:rPr>
          <w:t xml:space="preserve">1- </w:t>
        </w:r>
        <w:r w:rsidR="00843F50" w:rsidRPr="009344CC">
          <w:rPr>
            <w:rStyle w:val="Hyperlink"/>
            <w:rFonts w:hint="eastAsia"/>
            <w:noProof/>
            <w:rtl/>
            <w:lang w:bidi="fa-IR"/>
          </w:rPr>
          <w:t>تقو</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362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97" w:history="1">
        <w:r w:rsidR="00843F50" w:rsidRPr="009344CC">
          <w:rPr>
            <w:rStyle w:val="Hyperlink"/>
            <w:rFonts w:hint="eastAsia"/>
            <w:noProof/>
            <w:rtl/>
            <w:lang w:bidi="fa-IR"/>
          </w:rPr>
          <w:t>نمونه‌ها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تاث</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تقو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بر</w:t>
        </w:r>
        <w:r w:rsidR="00843F50" w:rsidRPr="009344CC">
          <w:rPr>
            <w:rStyle w:val="Hyperlink"/>
            <w:noProof/>
            <w:rtl/>
            <w:lang w:bidi="fa-IR"/>
          </w:rPr>
          <w:t xml:space="preserve"> </w:t>
        </w:r>
        <w:r w:rsidR="00843F50" w:rsidRPr="009344CC">
          <w:rPr>
            <w:rStyle w:val="Hyperlink"/>
            <w:rFonts w:hint="eastAsia"/>
            <w:noProof/>
            <w:rtl/>
            <w:lang w:bidi="fa-IR"/>
          </w:rPr>
          <w:t>رفتار</w:t>
        </w:r>
        <w:r w:rsidR="00843F50" w:rsidRPr="009344CC">
          <w:rPr>
            <w:rStyle w:val="Hyperlink"/>
            <w:noProof/>
            <w:rtl/>
            <w:lang w:bidi="fa-IR"/>
          </w:rPr>
          <w:t xml:space="preserve"> </w:t>
        </w:r>
        <w:r w:rsidR="00843F50" w:rsidRPr="009344CC">
          <w:rPr>
            <w:rStyle w:val="Hyperlink"/>
            <w:rFonts w:hint="eastAsia"/>
            <w:noProof/>
            <w:rtl/>
            <w:lang w:bidi="fa-IR"/>
          </w:rPr>
          <w:t>فرد</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اجتماع</w:t>
        </w:r>
        <w:r w:rsidR="00843F50" w:rsidRPr="009344CC">
          <w:rPr>
            <w:rStyle w:val="Hyperlink"/>
            <w:rFonts w:hint="cs"/>
            <w:noProof/>
            <w:rtl/>
            <w:lang w:bidi="fa-IR"/>
          </w:rPr>
          <w:t>ی</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364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98" w:history="1">
        <w:r w:rsidR="00843F50" w:rsidRPr="009344CC">
          <w:rPr>
            <w:rStyle w:val="Hyperlink"/>
            <w:noProof/>
            <w:rtl/>
            <w:lang w:bidi="fa-IR"/>
          </w:rPr>
          <w:t xml:space="preserve">2- </w:t>
        </w:r>
        <w:r w:rsidR="00843F50" w:rsidRPr="009344CC">
          <w:rPr>
            <w:rStyle w:val="Hyperlink"/>
            <w:rFonts w:hint="eastAsia"/>
            <w:noProof/>
            <w:rtl/>
            <w:lang w:bidi="fa-IR"/>
          </w:rPr>
          <w:t>برادر</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365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199" w:history="1">
        <w:r w:rsidR="00843F50" w:rsidRPr="009344CC">
          <w:rPr>
            <w:rStyle w:val="Hyperlink"/>
            <w:noProof/>
            <w:rtl/>
            <w:lang w:bidi="fa-IR"/>
          </w:rPr>
          <w:t xml:space="preserve">3- </w:t>
        </w:r>
        <w:r w:rsidR="00843F50" w:rsidRPr="009344CC">
          <w:rPr>
            <w:rStyle w:val="Hyperlink"/>
            <w:rFonts w:hint="eastAsia"/>
            <w:noProof/>
            <w:rtl/>
            <w:lang w:bidi="fa-IR"/>
          </w:rPr>
          <w:t>دلسوز</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ترحم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432320199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369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0" w:history="1">
        <w:r w:rsidR="00843F50" w:rsidRPr="009344CC">
          <w:rPr>
            <w:rStyle w:val="Hyperlink"/>
            <w:rFonts w:hint="eastAsia"/>
            <w:noProof/>
            <w:rtl/>
            <w:lang w:bidi="fa-IR"/>
          </w:rPr>
          <w:t>نمونه‌ها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ترحم</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دلسوز</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جامعه</w:t>
        </w:r>
        <w:r w:rsidR="00843F50" w:rsidRPr="009344CC">
          <w:rPr>
            <w:rStyle w:val="Hyperlink"/>
            <w:noProof/>
            <w:rtl/>
            <w:lang w:bidi="fa-IR"/>
          </w:rPr>
          <w:t xml:space="preserve"> </w:t>
        </w:r>
        <w:r w:rsidR="00843F50" w:rsidRPr="009344CC">
          <w:rPr>
            <w:rStyle w:val="Hyperlink"/>
            <w:rFonts w:hint="eastAsia"/>
            <w:noProof/>
            <w:rtl/>
            <w:lang w:bidi="fa-IR"/>
          </w:rPr>
          <w:t>اسلام</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1" w:history="1">
        <w:r w:rsidR="00843F50" w:rsidRPr="009344CC">
          <w:rPr>
            <w:rStyle w:val="Hyperlink"/>
            <w:noProof/>
            <w:rtl/>
            <w:lang w:bidi="fa-IR"/>
          </w:rPr>
          <w:t xml:space="preserve">1- </w:t>
        </w:r>
        <w:r w:rsidR="00843F50" w:rsidRPr="009344CC">
          <w:rPr>
            <w:rStyle w:val="Hyperlink"/>
            <w:rFonts w:hint="eastAsia"/>
            <w:noProof/>
            <w:rtl/>
            <w:lang w:bidi="fa-IR"/>
          </w:rPr>
          <w:t>وقف</w:t>
        </w:r>
        <w:r w:rsidR="00843F50" w:rsidRPr="009344CC">
          <w:rPr>
            <w:rStyle w:val="Hyperlink"/>
            <w:noProof/>
            <w:rtl/>
            <w:lang w:bidi="fa-IR"/>
          </w:rPr>
          <w:t xml:space="preserve"> </w:t>
        </w:r>
        <w:r w:rsidR="00843F50" w:rsidRPr="009344CC">
          <w:rPr>
            <w:rStyle w:val="Hyperlink"/>
            <w:rFonts w:hint="eastAsia"/>
            <w:noProof/>
            <w:rtl/>
            <w:lang w:bidi="fa-IR"/>
          </w:rPr>
          <w:t>سگ‌ها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ولگرد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2" w:history="1">
        <w:r w:rsidR="00843F50" w:rsidRPr="009344CC">
          <w:rPr>
            <w:rStyle w:val="Hyperlink"/>
            <w:noProof/>
            <w:rtl/>
            <w:lang w:bidi="fa-IR"/>
          </w:rPr>
          <w:t xml:space="preserve">2- </w:t>
        </w:r>
        <w:r w:rsidR="00843F50" w:rsidRPr="009344CC">
          <w:rPr>
            <w:rStyle w:val="Hyperlink"/>
            <w:rFonts w:hint="eastAsia"/>
            <w:noProof/>
            <w:rtl/>
            <w:lang w:bidi="fa-IR"/>
          </w:rPr>
          <w:t>وقف</w:t>
        </w:r>
        <w:r w:rsidR="00843F50" w:rsidRPr="009344CC">
          <w:rPr>
            <w:rStyle w:val="Hyperlink"/>
            <w:noProof/>
            <w:rtl/>
            <w:lang w:bidi="fa-IR"/>
          </w:rPr>
          <w:t xml:space="preserve"> </w:t>
        </w:r>
        <w:r w:rsidR="00843F50" w:rsidRPr="009344CC">
          <w:rPr>
            <w:rStyle w:val="Hyperlink"/>
            <w:rFonts w:hint="eastAsia"/>
            <w:noProof/>
            <w:rtl/>
            <w:lang w:bidi="fa-IR"/>
          </w:rPr>
          <w:t>مراسم</w:t>
        </w:r>
        <w:r w:rsidR="00843F50" w:rsidRPr="009344CC">
          <w:rPr>
            <w:rStyle w:val="Hyperlink"/>
            <w:noProof/>
            <w:rtl/>
            <w:lang w:bidi="fa-IR"/>
          </w:rPr>
          <w:t xml:space="preserve"> </w:t>
        </w:r>
        <w:r w:rsidR="00843F50" w:rsidRPr="009344CC">
          <w:rPr>
            <w:rStyle w:val="Hyperlink"/>
            <w:rFonts w:hint="eastAsia"/>
            <w:noProof/>
            <w:rtl/>
            <w:lang w:bidi="fa-IR"/>
          </w:rPr>
          <w:t>ازدواج</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جشن‌ها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3" w:history="1">
        <w:r w:rsidR="00843F50" w:rsidRPr="009344CC">
          <w:rPr>
            <w:rStyle w:val="Hyperlink"/>
            <w:noProof/>
            <w:rtl/>
            <w:lang w:bidi="fa-IR"/>
          </w:rPr>
          <w:t xml:space="preserve">3- </w:t>
        </w:r>
        <w:r w:rsidR="00843F50" w:rsidRPr="009344CC">
          <w:rPr>
            <w:rStyle w:val="Hyperlink"/>
            <w:rFonts w:hint="eastAsia"/>
            <w:noProof/>
            <w:rtl/>
            <w:lang w:bidi="fa-IR"/>
          </w:rPr>
          <w:t>وقف</w:t>
        </w:r>
        <w:r w:rsidR="00843F50" w:rsidRPr="009344CC">
          <w:rPr>
            <w:rStyle w:val="Hyperlink"/>
            <w:noProof/>
            <w:rtl/>
            <w:lang w:bidi="fa-IR"/>
          </w:rPr>
          <w:t xml:space="preserve"> </w:t>
        </w:r>
        <w:r w:rsidR="00843F50" w:rsidRPr="009344CC">
          <w:rPr>
            <w:rStyle w:val="Hyperlink"/>
            <w:rFonts w:hint="eastAsia"/>
            <w:noProof/>
            <w:rtl/>
            <w:lang w:bidi="fa-IR"/>
          </w:rPr>
          <w:t>مونس</w:t>
        </w:r>
        <w:r w:rsidR="00843F50" w:rsidRPr="009344CC">
          <w:rPr>
            <w:rStyle w:val="Hyperlink"/>
            <w:noProof/>
            <w:rtl/>
            <w:lang w:bidi="fa-IR"/>
          </w:rPr>
          <w:t xml:space="preserve"> </w:t>
        </w:r>
        <w:r w:rsidR="00843F50" w:rsidRPr="009344CC">
          <w:rPr>
            <w:rStyle w:val="Hyperlink"/>
            <w:rFonts w:hint="eastAsia"/>
            <w:noProof/>
            <w:rtl/>
            <w:lang w:bidi="fa-IR"/>
          </w:rPr>
          <w:t>غر</w:t>
        </w:r>
        <w:r w:rsidR="00843F50" w:rsidRPr="009344CC">
          <w:rPr>
            <w:rStyle w:val="Hyperlink"/>
            <w:rFonts w:hint="cs"/>
            <w:noProof/>
            <w:rtl/>
            <w:lang w:bidi="fa-IR"/>
          </w:rPr>
          <w:t>ی</w:t>
        </w:r>
        <w:r w:rsidR="00843F50" w:rsidRPr="009344CC">
          <w:rPr>
            <w:rStyle w:val="Hyperlink"/>
            <w:rFonts w:hint="eastAsia"/>
            <w:noProof/>
            <w:rtl/>
            <w:lang w:bidi="fa-IR"/>
          </w:rPr>
          <w:t>بان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ماران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4" w:history="1">
        <w:r w:rsidR="00843F50" w:rsidRPr="009344CC">
          <w:rPr>
            <w:rStyle w:val="Hyperlink"/>
            <w:noProof/>
            <w:rtl/>
            <w:lang w:bidi="fa-IR"/>
          </w:rPr>
          <w:t xml:space="preserve">4- </w:t>
        </w:r>
        <w:r w:rsidR="00843F50" w:rsidRPr="009344CC">
          <w:rPr>
            <w:rStyle w:val="Hyperlink"/>
            <w:rFonts w:hint="eastAsia"/>
            <w:noProof/>
            <w:rtl/>
            <w:lang w:bidi="fa-IR"/>
          </w:rPr>
          <w:t>وقف</w:t>
        </w:r>
        <w:r w:rsidR="00843F50" w:rsidRPr="009344CC">
          <w:rPr>
            <w:rStyle w:val="Hyperlink"/>
            <w:noProof/>
            <w:rtl/>
            <w:lang w:bidi="fa-IR"/>
          </w:rPr>
          <w:t xml:space="preserve"> </w:t>
        </w:r>
        <w:r w:rsidR="00843F50" w:rsidRPr="009344CC">
          <w:rPr>
            <w:rStyle w:val="Hyperlink"/>
            <w:rFonts w:hint="eastAsia"/>
            <w:noProof/>
            <w:rtl/>
            <w:lang w:bidi="fa-IR"/>
          </w:rPr>
          <w:t>ظروف</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5" w:history="1">
        <w:r w:rsidR="00843F50" w:rsidRPr="009344CC">
          <w:rPr>
            <w:rStyle w:val="Hyperlink"/>
            <w:noProof/>
            <w:rtl/>
            <w:lang w:bidi="fa-IR"/>
          </w:rPr>
          <w:t xml:space="preserve">4-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ثار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6" w:history="1">
        <w:r w:rsidR="00843F50" w:rsidRPr="009344CC">
          <w:rPr>
            <w:rStyle w:val="Hyperlink"/>
            <w:rFonts w:hint="eastAsia"/>
            <w:noProof/>
            <w:rtl/>
            <w:lang w:bidi="fa-IR"/>
          </w:rPr>
          <w:t>نمونه‌ها</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مظاهر</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ثار</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جامعه</w:t>
        </w:r>
        <w:r w:rsidR="00843F50" w:rsidRPr="009344CC">
          <w:rPr>
            <w:rStyle w:val="Hyperlink"/>
            <w:noProof/>
            <w:rtl/>
            <w:lang w:bidi="fa-IR"/>
          </w:rPr>
          <w:t xml:space="preserve"> </w:t>
        </w:r>
        <w:r w:rsidR="00843F50" w:rsidRPr="009344CC">
          <w:rPr>
            <w:rStyle w:val="Hyperlink"/>
            <w:rFonts w:hint="eastAsia"/>
            <w:noProof/>
            <w:rtl/>
            <w:lang w:bidi="fa-IR"/>
          </w:rPr>
          <w:t>اسلام</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7" w:history="1">
        <w:r w:rsidR="00843F50" w:rsidRPr="009344CC">
          <w:rPr>
            <w:rStyle w:val="Hyperlink"/>
            <w:noProof/>
            <w:rtl/>
            <w:lang w:bidi="fa-IR"/>
          </w:rPr>
          <w:t xml:space="preserve">5- </w:t>
        </w:r>
        <w:r w:rsidR="00843F50" w:rsidRPr="009344CC">
          <w:rPr>
            <w:rStyle w:val="Hyperlink"/>
            <w:rFonts w:hint="eastAsia"/>
            <w:noProof/>
            <w:rtl/>
            <w:lang w:bidi="fa-IR"/>
          </w:rPr>
          <w:t>بخشش</w:t>
        </w:r>
        <w:r w:rsidR="00843F50" w:rsidRPr="009344CC">
          <w:rPr>
            <w:rStyle w:val="Hyperlink"/>
            <w:noProof/>
            <w:rtl/>
            <w:lang w:bidi="fa-IR"/>
          </w:rPr>
          <w:t xml:space="preserve"> (</w:t>
        </w:r>
        <w:r w:rsidR="00843F50" w:rsidRPr="009344CC">
          <w:rPr>
            <w:rStyle w:val="Hyperlink"/>
            <w:rFonts w:hint="eastAsia"/>
            <w:noProof/>
            <w:rtl/>
            <w:lang w:bidi="fa-IR"/>
          </w:rPr>
          <w:t>عفو</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8" w:history="1">
        <w:r w:rsidR="00843F50" w:rsidRPr="009344CC">
          <w:rPr>
            <w:rStyle w:val="Hyperlink"/>
            <w:rFonts w:hint="eastAsia"/>
            <w:noProof/>
            <w:rtl/>
            <w:lang w:bidi="fa-IR"/>
          </w:rPr>
          <w:t>نمونه‌ها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بخشش</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گذشت</w:t>
        </w:r>
        <w:r w:rsidR="00843F50" w:rsidRPr="009344CC">
          <w:rPr>
            <w:rStyle w:val="Hyperlink"/>
            <w:noProof/>
            <w:rtl/>
            <w:lang w:bidi="fa-IR"/>
          </w:rPr>
          <w:t xml:space="preserve"> </w:t>
        </w:r>
        <w:r w:rsidR="00843F50" w:rsidRPr="009344CC">
          <w:rPr>
            <w:rStyle w:val="Hyperlink"/>
            <w:rFonts w:hint="eastAsia"/>
            <w:noProof/>
            <w:rtl/>
            <w:lang w:bidi="fa-IR"/>
          </w:rPr>
          <w:t>درگذشتگان</w:t>
        </w:r>
        <w:r w:rsidR="00843F50" w:rsidRPr="009344CC">
          <w:rPr>
            <w:rStyle w:val="Hyperlink"/>
            <w:noProof/>
            <w:rtl/>
            <w:lang w:bidi="fa-IR"/>
          </w:rPr>
          <w:t xml:space="preserve"> </w:t>
        </w:r>
        <w:r w:rsidR="00843F50" w:rsidRPr="009344CC">
          <w:rPr>
            <w:rStyle w:val="Hyperlink"/>
            <w:rFonts w:hint="eastAsia"/>
            <w:noProof/>
            <w:rtl/>
            <w:lang w:bidi="fa-IR"/>
          </w:rPr>
          <w:t>ما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09" w:history="1">
        <w:r w:rsidR="00843F50" w:rsidRPr="009344CC">
          <w:rPr>
            <w:rStyle w:val="Hyperlink"/>
            <w:noProof/>
            <w:rtl/>
            <w:lang w:bidi="fa-IR"/>
          </w:rPr>
          <w:t xml:space="preserve">6- </w:t>
        </w:r>
        <w:r w:rsidR="00843F50" w:rsidRPr="009344CC">
          <w:rPr>
            <w:rStyle w:val="Hyperlink"/>
            <w:rFonts w:hint="eastAsia"/>
            <w:noProof/>
            <w:rtl/>
            <w:lang w:bidi="fa-IR"/>
          </w:rPr>
          <w:t>جرأت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432320209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378</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210" w:history="1">
        <w:r w:rsidR="00843F50" w:rsidRPr="009344CC">
          <w:rPr>
            <w:rStyle w:val="Hyperlink"/>
            <w:rtl/>
            <w:lang w:bidi="fa-IR"/>
          </w:rPr>
          <w:t xml:space="preserve">2- </w:t>
        </w:r>
        <w:r w:rsidR="00843F50" w:rsidRPr="009344CC">
          <w:rPr>
            <w:rStyle w:val="Hyperlink"/>
            <w:rFonts w:hint="eastAsia"/>
            <w:rtl/>
            <w:lang w:bidi="fa-IR"/>
          </w:rPr>
          <w:t>رعا</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tl/>
            <w:lang w:bidi="fa-IR"/>
          </w:rPr>
          <w:t xml:space="preserve"> </w:t>
        </w:r>
        <w:r w:rsidR="00843F50" w:rsidRPr="009344CC">
          <w:rPr>
            <w:rStyle w:val="Hyperlink"/>
            <w:rFonts w:hint="eastAsia"/>
            <w:rtl/>
            <w:lang w:bidi="fa-IR"/>
          </w:rPr>
          <w:t>حقوق</w:t>
        </w:r>
        <w:r w:rsidR="00843F50" w:rsidRPr="009344CC">
          <w:rPr>
            <w:rStyle w:val="Hyperlink"/>
            <w:rtl/>
            <w:lang w:bidi="fa-IR"/>
          </w:rPr>
          <w:t xml:space="preserve"> </w:t>
        </w:r>
        <w:r w:rsidR="00843F50" w:rsidRPr="009344CC">
          <w:rPr>
            <w:rStyle w:val="Hyperlink"/>
            <w:rFonts w:hint="eastAsia"/>
            <w:rtl/>
            <w:lang w:bidi="fa-IR"/>
          </w:rPr>
          <w:t>د</w:t>
        </w:r>
        <w:r w:rsidR="00843F50" w:rsidRPr="009344CC">
          <w:rPr>
            <w:rStyle w:val="Hyperlink"/>
            <w:rFonts w:hint="cs"/>
            <w:rtl/>
            <w:lang w:bidi="fa-IR"/>
          </w:rPr>
          <w:t>ی</w:t>
        </w:r>
        <w:r w:rsidR="00843F50" w:rsidRPr="009344CC">
          <w:rPr>
            <w:rStyle w:val="Hyperlink"/>
            <w:rFonts w:hint="eastAsia"/>
            <w:rtl/>
            <w:lang w:bidi="fa-IR"/>
          </w:rPr>
          <w:t>گران</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432320210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384</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1" w:history="1">
        <w:r w:rsidR="00843F50" w:rsidRPr="009344CC">
          <w:rPr>
            <w:rStyle w:val="Hyperlink"/>
            <w:noProof/>
            <w:rtl/>
            <w:lang w:bidi="fa-IR"/>
          </w:rPr>
          <w:t xml:space="preserve">1- </w:t>
        </w:r>
        <w:r w:rsidR="00843F50" w:rsidRPr="009344CC">
          <w:rPr>
            <w:rStyle w:val="Hyperlink"/>
            <w:rFonts w:hint="eastAsia"/>
            <w:noProof/>
            <w:rtl/>
            <w:lang w:bidi="fa-IR"/>
          </w:rPr>
          <w:t>حق</w:t>
        </w:r>
        <w:r w:rsidR="00843F50" w:rsidRPr="009344CC">
          <w:rPr>
            <w:rStyle w:val="Hyperlink"/>
            <w:noProof/>
            <w:rtl/>
            <w:lang w:bidi="fa-IR"/>
          </w:rPr>
          <w:t xml:space="preserve"> </w:t>
        </w:r>
        <w:r w:rsidR="00843F50" w:rsidRPr="009344CC">
          <w:rPr>
            <w:rStyle w:val="Hyperlink"/>
            <w:rFonts w:hint="eastAsia"/>
            <w:noProof/>
            <w:rtl/>
            <w:lang w:bidi="fa-IR"/>
          </w:rPr>
          <w:t>پدر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مادر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385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2" w:history="1">
        <w:r w:rsidR="00843F50" w:rsidRPr="009344CC">
          <w:rPr>
            <w:rStyle w:val="Hyperlink"/>
            <w:noProof/>
            <w:rtl/>
            <w:lang w:bidi="fa-IR"/>
          </w:rPr>
          <w:t>(</w:t>
        </w:r>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رضا</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خدا</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رضا</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والد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385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3"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ن</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والد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بر</w:t>
        </w:r>
        <w:r w:rsidR="00843F50" w:rsidRPr="009344CC">
          <w:rPr>
            <w:rStyle w:val="Hyperlink"/>
            <w:noProof/>
            <w:rtl/>
            <w:lang w:bidi="fa-IR"/>
          </w:rPr>
          <w:t xml:space="preserve"> </w:t>
        </w:r>
        <w:r w:rsidR="00843F50" w:rsidRPr="009344CC">
          <w:rPr>
            <w:rStyle w:val="Hyperlink"/>
            <w:rFonts w:hint="eastAsia"/>
            <w:noProof/>
            <w:rtl/>
            <w:lang w:bidi="fa-IR"/>
          </w:rPr>
          <w:t>جهاد</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راه</w:t>
        </w:r>
        <w:r w:rsidR="00843F50" w:rsidRPr="009344CC">
          <w:rPr>
            <w:rStyle w:val="Hyperlink"/>
            <w:noProof/>
            <w:rtl/>
            <w:lang w:bidi="fa-IR"/>
          </w:rPr>
          <w:t xml:space="preserve"> </w:t>
        </w:r>
        <w:r w:rsidR="00843F50" w:rsidRPr="009344CC">
          <w:rPr>
            <w:rStyle w:val="Hyperlink"/>
            <w:rFonts w:hint="eastAsia"/>
            <w:noProof/>
            <w:rtl/>
            <w:lang w:bidi="fa-IR"/>
          </w:rPr>
          <w:t>خدا</w:t>
        </w:r>
        <w:r w:rsidR="00843F50" w:rsidRPr="009344CC">
          <w:rPr>
            <w:rStyle w:val="Hyperlink"/>
            <w:noProof/>
            <w:rtl/>
            <w:lang w:bidi="fa-IR"/>
          </w:rPr>
          <w:t xml:space="preserve"> </w:t>
        </w:r>
        <w:r w:rsidR="00843F50" w:rsidRPr="009344CC">
          <w:rPr>
            <w:rStyle w:val="Hyperlink"/>
            <w:rFonts w:hint="eastAsia"/>
            <w:noProof/>
            <w:rtl/>
            <w:lang w:bidi="fa-IR"/>
          </w:rPr>
          <w:t>مقدم</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386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4"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جمله</w:t>
        </w:r>
        <w:r w:rsidR="00843F50" w:rsidRPr="009344CC">
          <w:rPr>
            <w:rStyle w:val="Hyperlink"/>
            <w:noProof/>
            <w:rtl/>
            <w:lang w:bidi="fa-IR"/>
          </w:rPr>
          <w:t xml:space="preserve"> </w:t>
        </w:r>
        <w:r w:rsidR="00843F50" w:rsidRPr="009344CC">
          <w:rPr>
            <w:rStyle w:val="Hyperlink"/>
            <w:rFonts w:hint="eastAsia"/>
            <w:noProof/>
            <w:rtl/>
            <w:lang w:bidi="fa-IR"/>
          </w:rPr>
          <w:t>ن</w:t>
        </w:r>
        <w:r w:rsidR="00843F50" w:rsidRPr="009344CC">
          <w:rPr>
            <w:rStyle w:val="Hyperlink"/>
            <w:rFonts w:hint="cs"/>
            <w:noProof/>
            <w:rtl/>
            <w:lang w:bidi="fa-IR"/>
          </w:rPr>
          <w:t>ی</w:t>
        </w:r>
        <w:r w:rsidR="00843F50" w:rsidRPr="009344CC">
          <w:rPr>
            <w:rStyle w:val="Hyperlink"/>
            <w:rFonts w:hint="eastAsia"/>
            <w:noProof/>
            <w:rtl/>
            <w:lang w:bidi="fa-IR"/>
          </w:rPr>
          <w:t>کو</w:t>
        </w:r>
        <w:r w:rsidR="00843F50" w:rsidRPr="009344CC">
          <w:rPr>
            <w:rStyle w:val="Hyperlink"/>
            <w:rFonts w:hint="cs"/>
            <w:noProof/>
            <w:rtl/>
            <w:lang w:bidi="fa-IR"/>
          </w:rPr>
          <w:t>یی‌</w:t>
        </w:r>
        <w:r w:rsidR="00843F50" w:rsidRPr="009344CC">
          <w:rPr>
            <w:rStyle w:val="Hyperlink"/>
            <w:rFonts w:hint="eastAsia"/>
            <w:noProof/>
            <w:rtl/>
            <w:lang w:bidi="fa-IR"/>
          </w:rPr>
          <w:t>ها</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پدر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مادر،</w:t>
        </w:r>
        <w:r w:rsidR="00843F50" w:rsidRPr="009344CC">
          <w:rPr>
            <w:rStyle w:val="Hyperlink"/>
            <w:noProof/>
            <w:rtl/>
            <w:lang w:bidi="fa-IR"/>
          </w:rPr>
          <w:t xml:space="preserve"> </w:t>
        </w:r>
        <w:r w:rsidR="00843F50" w:rsidRPr="009344CC">
          <w:rPr>
            <w:rStyle w:val="Hyperlink"/>
            <w:rFonts w:hint="eastAsia"/>
            <w:noProof/>
            <w:rtl/>
            <w:lang w:bidi="fa-IR"/>
          </w:rPr>
          <w:t>احترام</w:t>
        </w:r>
        <w:r w:rsidR="00843F50" w:rsidRPr="009344CC">
          <w:rPr>
            <w:rStyle w:val="Hyperlink"/>
            <w:noProof/>
            <w:rtl/>
            <w:lang w:bidi="fa-IR"/>
          </w:rPr>
          <w:t xml:space="preserve"> </w:t>
        </w:r>
        <w:r w:rsidR="00843F50" w:rsidRPr="009344CC">
          <w:rPr>
            <w:rStyle w:val="Hyperlink"/>
            <w:rFonts w:hint="eastAsia"/>
            <w:noProof/>
            <w:rtl/>
            <w:lang w:bidi="fa-IR"/>
          </w:rPr>
          <w:t>گذاشتن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دوستان</w:t>
        </w:r>
        <w:r w:rsidR="00843F50" w:rsidRPr="009344CC">
          <w:rPr>
            <w:rStyle w:val="Hyperlink"/>
            <w:noProof/>
            <w:rtl/>
            <w:lang w:bidi="fa-IR"/>
          </w:rPr>
          <w:t xml:space="preserve"> </w:t>
        </w:r>
        <w:r w:rsidR="00843F50" w:rsidRPr="009344CC">
          <w:rPr>
            <w:rStyle w:val="Hyperlink"/>
            <w:rFonts w:hint="eastAsia"/>
            <w:noProof/>
            <w:rtl/>
            <w:lang w:bidi="fa-IR"/>
          </w:rPr>
          <w:t>آنان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دعا</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شان</w:t>
        </w:r>
        <w:r w:rsidR="00843F50" w:rsidRPr="009344CC">
          <w:rPr>
            <w:rStyle w:val="Hyperlink"/>
            <w:noProof/>
            <w:rtl/>
            <w:lang w:bidi="fa-IR"/>
          </w:rPr>
          <w:t xml:space="preserve"> </w:t>
        </w:r>
        <w:r w:rsidR="00843F50" w:rsidRPr="009344CC">
          <w:rPr>
            <w:rStyle w:val="Hyperlink"/>
            <w:rFonts w:hint="eastAsia"/>
            <w:noProof/>
            <w:rtl/>
            <w:lang w:bidi="fa-IR"/>
          </w:rPr>
          <w:t>بعد</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مرگ</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386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5" w:history="1">
        <w:r w:rsidR="00843F50" w:rsidRPr="009344CC">
          <w:rPr>
            <w:rStyle w:val="Hyperlink"/>
            <w:noProof/>
            <w:rtl/>
            <w:lang w:bidi="fa-IR"/>
          </w:rPr>
          <w:t>(</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مادر</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ن</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بر</w:t>
        </w:r>
        <w:r w:rsidR="00843F50" w:rsidRPr="009344CC">
          <w:rPr>
            <w:rStyle w:val="Hyperlink"/>
            <w:noProof/>
            <w:rtl/>
            <w:lang w:bidi="fa-IR"/>
          </w:rPr>
          <w:t xml:space="preserve"> </w:t>
        </w:r>
        <w:r w:rsidR="00843F50" w:rsidRPr="009344CC">
          <w:rPr>
            <w:rStyle w:val="Hyperlink"/>
            <w:rFonts w:hint="eastAsia"/>
            <w:noProof/>
            <w:rtl/>
            <w:lang w:bidi="fa-IR"/>
          </w:rPr>
          <w:t>پدر</w:t>
        </w:r>
        <w:r w:rsidR="00843F50" w:rsidRPr="009344CC">
          <w:rPr>
            <w:rStyle w:val="Hyperlink"/>
            <w:noProof/>
            <w:rtl/>
            <w:lang w:bidi="fa-IR"/>
          </w:rPr>
          <w:t xml:space="preserve"> </w:t>
        </w:r>
        <w:r w:rsidR="00843F50" w:rsidRPr="009344CC">
          <w:rPr>
            <w:rStyle w:val="Hyperlink"/>
            <w:rFonts w:hint="eastAsia"/>
            <w:noProof/>
            <w:rtl/>
            <w:lang w:bidi="fa-IR"/>
          </w:rPr>
          <w:t>مقدم</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387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6" w:history="1">
        <w:r w:rsidR="00843F50" w:rsidRPr="009344CC">
          <w:rPr>
            <w:rStyle w:val="Hyperlink"/>
            <w:noProof/>
            <w:rtl/>
            <w:lang w:bidi="fa-IR"/>
          </w:rPr>
          <w:t>(</w:t>
        </w:r>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ن</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والد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390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7" w:history="1">
        <w:r w:rsidR="00843F50" w:rsidRPr="009344CC">
          <w:rPr>
            <w:rStyle w:val="Hyperlink"/>
            <w:noProof/>
            <w:rtl/>
            <w:lang w:bidi="fa-IR"/>
          </w:rPr>
          <w:t>(</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مخالفت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عص</w:t>
        </w:r>
        <w:r w:rsidR="00843F50" w:rsidRPr="009344CC">
          <w:rPr>
            <w:rStyle w:val="Hyperlink"/>
            <w:rFonts w:hint="cs"/>
            <w:noProof/>
            <w:rtl/>
            <w:lang w:bidi="fa-IR"/>
          </w:rPr>
          <w:t>ی</w:t>
        </w:r>
        <w:r w:rsidR="00843F50" w:rsidRPr="009344CC">
          <w:rPr>
            <w:rStyle w:val="Hyperlink"/>
            <w:rFonts w:hint="eastAsia"/>
            <w:noProof/>
            <w:rtl/>
            <w:lang w:bidi="fa-IR"/>
          </w:rPr>
          <w:t>ان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مقابل</w:t>
        </w:r>
        <w:r w:rsidR="00843F50" w:rsidRPr="009344CC">
          <w:rPr>
            <w:rStyle w:val="Hyperlink"/>
            <w:noProof/>
            <w:rtl/>
            <w:lang w:bidi="fa-IR"/>
          </w:rPr>
          <w:t xml:space="preserve"> </w:t>
        </w:r>
        <w:r w:rsidR="00843F50" w:rsidRPr="009344CC">
          <w:rPr>
            <w:rStyle w:val="Hyperlink"/>
            <w:rFonts w:hint="eastAsia"/>
            <w:noProof/>
            <w:rtl/>
            <w:lang w:bidi="fa-IR"/>
          </w:rPr>
          <w:t>والد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عقوق</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392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8" w:history="1">
        <w:r w:rsidR="00843F50" w:rsidRPr="009344CC">
          <w:rPr>
            <w:rStyle w:val="Hyperlink"/>
            <w:rFonts w:hint="eastAsia"/>
            <w:noProof/>
            <w:rtl/>
            <w:lang w:bidi="fa-IR"/>
          </w:rPr>
          <w:t>مهم‌تر</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رهنمودها</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ارتباط</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رعا</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حقوق</w:t>
        </w:r>
        <w:r w:rsidR="00843F50" w:rsidRPr="009344CC">
          <w:rPr>
            <w:rStyle w:val="Hyperlink"/>
            <w:noProof/>
            <w:rtl/>
            <w:lang w:bidi="fa-IR"/>
          </w:rPr>
          <w:t xml:space="preserve"> </w:t>
        </w:r>
        <w:r w:rsidR="00843F50" w:rsidRPr="009344CC">
          <w:rPr>
            <w:rStyle w:val="Hyperlink"/>
            <w:rFonts w:hint="eastAsia"/>
            <w:noProof/>
            <w:rtl/>
            <w:lang w:bidi="fa-IR"/>
          </w:rPr>
          <w:t>والد</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آموزش</w:t>
        </w:r>
        <w:r w:rsidR="00843F50" w:rsidRPr="009344CC">
          <w:rPr>
            <w:rStyle w:val="Hyperlink"/>
            <w:noProof/>
            <w:rtl/>
            <w:lang w:bidi="fa-IR"/>
          </w:rPr>
          <w:t xml:space="preserve"> </w:t>
        </w:r>
        <w:r w:rsidR="00843F50" w:rsidRPr="009344CC">
          <w:rPr>
            <w:rStyle w:val="Hyperlink"/>
            <w:rFonts w:hint="eastAsia"/>
            <w:noProof/>
            <w:rtl/>
            <w:lang w:bidi="fa-IR"/>
          </w:rPr>
          <w:t>داده</w:t>
        </w:r>
        <w:r w:rsidR="00843F50" w:rsidRPr="009344CC">
          <w:rPr>
            <w:rStyle w:val="Hyperlink"/>
            <w:noProof/>
            <w:rtl/>
            <w:lang w:bidi="fa-IR"/>
          </w:rPr>
          <w:t xml:space="preserve"> </w:t>
        </w:r>
        <w:r w:rsidR="00843F50" w:rsidRPr="009344CC">
          <w:rPr>
            <w:rStyle w:val="Hyperlink"/>
            <w:rFonts w:hint="eastAsia"/>
            <w:noProof/>
            <w:rtl/>
            <w:lang w:bidi="fa-IR"/>
          </w:rPr>
          <w:t>شود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394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19" w:history="1">
        <w:r w:rsidR="00843F50" w:rsidRPr="009344CC">
          <w:rPr>
            <w:rStyle w:val="Hyperlink"/>
            <w:noProof/>
            <w:rtl/>
            <w:lang w:bidi="fa-IR"/>
          </w:rPr>
          <w:t xml:space="preserve">2- </w:t>
        </w:r>
        <w:r w:rsidR="00843F50" w:rsidRPr="009344CC">
          <w:rPr>
            <w:rStyle w:val="Hyperlink"/>
            <w:rFonts w:hint="eastAsia"/>
            <w:noProof/>
            <w:rtl/>
            <w:lang w:bidi="fa-IR"/>
          </w:rPr>
          <w:t>حق</w:t>
        </w:r>
        <w:r w:rsidR="00843F50" w:rsidRPr="009344CC">
          <w:rPr>
            <w:rStyle w:val="Hyperlink"/>
            <w:noProof/>
            <w:rtl/>
            <w:lang w:bidi="fa-IR"/>
          </w:rPr>
          <w:t xml:space="preserve"> </w:t>
        </w:r>
        <w:r w:rsidR="00843F50" w:rsidRPr="009344CC">
          <w:rPr>
            <w:rStyle w:val="Hyperlink"/>
            <w:rFonts w:hint="eastAsia"/>
            <w:noProof/>
            <w:rtl/>
            <w:lang w:bidi="fa-IR"/>
          </w:rPr>
          <w:t>اقوام</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خو</w:t>
        </w:r>
        <w:r w:rsidR="00843F50" w:rsidRPr="009344CC">
          <w:rPr>
            <w:rStyle w:val="Hyperlink"/>
            <w:rFonts w:hint="cs"/>
            <w:noProof/>
            <w:rtl/>
            <w:lang w:bidi="fa-IR"/>
          </w:rPr>
          <w:t>ی</w:t>
        </w:r>
        <w:r w:rsidR="00843F50" w:rsidRPr="009344CC">
          <w:rPr>
            <w:rStyle w:val="Hyperlink"/>
            <w:rFonts w:hint="eastAsia"/>
            <w:noProof/>
            <w:rtl/>
            <w:lang w:bidi="fa-IR"/>
          </w:rPr>
          <w:t>شاوندان</w:t>
        </w:r>
        <w:r w:rsidR="00843F50" w:rsidRPr="009344CC">
          <w:rPr>
            <w:rStyle w:val="Hyperlink"/>
            <w:noProof/>
            <w:rtl/>
            <w:lang w:bidi="fa-IR"/>
          </w:rPr>
          <w:t xml:space="preserve"> (</w:t>
        </w:r>
        <w:r w:rsidR="00843F50" w:rsidRPr="009344CC">
          <w:rPr>
            <w:rStyle w:val="Hyperlink"/>
            <w:rFonts w:hint="eastAsia"/>
            <w:noProof/>
            <w:rtl/>
            <w:lang w:bidi="fa-IR"/>
          </w:rPr>
          <w:t>حق</w:t>
        </w:r>
        <w:r w:rsidR="00843F50" w:rsidRPr="009344CC">
          <w:rPr>
            <w:rStyle w:val="Hyperlink"/>
            <w:noProof/>
            <w:rtl/>
            <w:lang w:bidi="fa-IR"/>
          </w:rPr>
          <w:t xml:space="preserve"> </w:t>
        </w:r>
        <w:r w:rsidR="00843F50" w:rsidRPr="009344CC">
          <w:rPr>
            <w:rStyle w:val="Hyperlink"/>
            <w:rFonts w:hint="eastAsia"/>
            <w:noProof/>
            <w:rtl/>
            <w:lang w:bidi="fa-IR"/>
          </w:rPr>
          <w:t>الارحام</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432320219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395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0" w:history="1">
        <w:r w:rsidR="00843F50" w:rsidRPr="009344CC">
          <w:rPr>
            <w:rStyle w:val="Hyperlink"/>
            <w:noProof/>
            <w:rtl/>
            <w:lang w:bidi="fa-IR"/>
          </w:rPr>
          <w:t xml:space="preserve">3- </w:t>
        </w:r>
        <w:r w:rsidR="00843F50" w:rsidRPr="009344CC">
          <w:rPr>
            <w:rStyle w:val="Hyperlink"/>
            <w:rFonts w:hint="eastAsia"/>
            <w:noProof/>
            <w:rtl/>
            <w:lang w:bidi="fa-IR"/>
          </w:rPr>
          <w:t>حق</w:t>
        </w:r>
        <w:r w:rsidR="00843F50" w:rsidRPr="009344CC">
          <w:rPr>
            <w:rStyle w:val="Hyperlink"/>
            <w:noProof/>
            <w:rtl/>
            <w:lang w:bidi="fa-IR"/>
          </w:rPr>
          <w:t xml:space="preserve"> </w:t>
        </w:r>
        <w:r w:rsidR="00843F50" w:rsidRPr="009344CC">
          <w:rPr>
            <w:rStyle w:val="Hyperlink"/>
            <w:rFonts w:hint="eastAsia"/>
            <w:noProof/>
            <w:rtl/>
            <w:lang w:bidi="fa-IR"/>
          </w:rPr>
          <w:t>همسا</w:t>
        </w:r>
        <w:r w:rsidR="00843F50" w:rsidRPr="009344CC">
          <w:rPr>
            <w:rStyle w:val="Hyperlink"/>
            <w:rFonts w:hint="cs"/>
            <w:noProof/>
            <w:rtl/>
            <w:lang w:bidi="fa-IR"/>
          </w:rPr>
          <w:t>ی</w:t>
        </w:r>
        <w:r w:rsidR="00843F50" w:rsidRPr="009344CC">
          <w:rPr>
            <w:rStyle w:val="Hyperlink"/>
            <w:rFonts w:hint="eastAsia"/>
            <w:noProof/>
            <w:rtl/>
            <w:lang w:bidi="fa-IR"/>
          </w:rPr>
          <w:t>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400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1" w:history="1">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خوددار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آزار</w:t>
        </w:r>
        <w:r w:rsidR="00843F50" w:rsidRPr="009344CC">
          <w:rPr>
            <w:rStyle w:val="Hyperlink"/>
            <w:noProof/>
            <w:rtl/>
            <w:lang w:bidi="fa-IR"/>
          </w:rPr>
          <w:t xml:space="preserve"> </w:t>
        </w:r>
        <w:r w:rsidR="00843F50" w:rsidRPr="009344CC">
          <w:rPr>
            <w:rStyle w:val="Hyperlink"/>
            <w:rFonts w:hint="eastAsia"/>
            <w:noProof/>
            <w:rtl/>
            <w:lang w:bidi="fa-IR"/>
          </w:rPr>
          <w:t>همسا</w:t>
        </w:r>
        <w:r w:rsidR="00843F50" w:rsidRPr="009344CC">
          <w:rPr>
            <w:rStyle w:val="Hyperlink"/>
            <w:rFonts w:hint="cs"/>
            <w:noProof/>
            <w:rtl/>
            <w:lang w:bidi="fa-IR"/>
          </w:rPr>
          <w:t>ی</w:t>
        </w:r>
        <w:r w:rsidR="00843F50" w:rsidRPr="009344CC">
          <w:rPr>
            <w:rStyle w:val="Hyperlink"/>
            <w:rFonts w:hint="eastAsia"/>
            <w:noProof/>
            <w:rtl/>
            <w:lang w:bidi="fa-IR"/>
          </w:rPr>
          <w:t>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400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2"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حما</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همسا</w:t>
        </w:r>
        <w:r w:rsidR="00843F50" w:rsidRPr="009344CC">
          <w:rPr>
            <w:rStyle w:val="Hyperlink"/>
            <w:rFonts w:hint="cs"/>
            <w:noProof/>
            <w:rtl/>
            <w:lang w:bidi="fa-IR"/>
          </w:rPr>
          <w:t>ی</w:t>
        </w:r>
        <w:r w:rsidR="00843F50" w:rsidRPr="009344CC">
          <w:rPr>
            <w:rStyle w:val="Hyperlink"/>
            <w:rFonts w:hint="eastAsia"/>
            <w:noProof/>
            <w:rtl/>
            <w:lang w:bidi="fa-IR"/>
          </w:rPr>
          <w:t>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402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3"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خوب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همسا</w:t>
        </w:r>
        <w:r w:rsidR="00843F50" w:rsidRPr="009344CC">
          <w:rPr>
            <w:rStyle w:val="Hyperlink"/>
            <w:rFonts w:hint="cs"/>
            <w:noProof/>
            <w:rtl/>
            <w:lang w:bidi="fa-IR"/>
          </w:rPr>
          <w:t>ی</w:t>
        </w:r>
        <w:r w:rsidR="00843F50" w:rsidRPr="009344CC">
          <w:rPr>
            <w:rStyle w:val="Hyperlink"/>
            <w:rFonts w:hint="eastAsia"/>
            <w:noProof/>
            <w:rtl/>
            <w:lang w:bidi="fa-IR"/>
          </w:rPr>
          <w:t>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403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4" w:history="1">
        <w:r w:rsidR="00843F50" w:rsidRPr="009344CC">
          <w:rPr>
            <w:rStyle w:val="Hyperlink"/>
            <w:noProof/>
            <w:rtl/>
            <w:lang w:bidi="fa-IR"/>
          </w:rPr>
          <w:t>(</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تحمل</w:t>
        </w:r>
        <w:r w:rsidR="00843F50" w:rsidRPr="009344CC">
          <w:rPr>
            <w:rStyle w:val="Hyperlink"/>
            <w:noProof/>
            <w:rtl/>
            <w:lang w:bidi="fa-IR"/>
          </w:rPr>
          <w:t xml:space="preserve"> </w:t>
        </w:r>
        <w:r w:rsidR="00843F50" w:rsidRPr="009344CC">
          <w:rPr>
            <w:rStyle w:val="Hyperlink"/>
            <w:rFonts w:hint="eastAsia"/>
            <w:noProof/>
            <w:rtl/>
            <w:lang w:bidi="fa-IR"/>
          </w:rPr>
          <w:t>آزار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اذ</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همسا</w:t>
        </w:r>
        <w:r w:rsidR="00843F50" w:rsidRPr="009344CC">
          <w:rPr>
            <w:rStyle w:val="Hyperlink"/>
            <w:rFonts w:hint="cs"/>
            <w:noProof/>
            <w:rtl/>
            <w:lang w:bidi="fa-IR"/>
          </w:rPr>
          <w:t>ی</w:t>
        </w:r>
        <w:r w:rsidR="00843F50" w:rsidRPr="009344CC">
          <w:rPr>
            <w:rStyle w:val="Hyperlink"/>
            <w:rFonts w:hint="eastAsia"/>
            <w:noProof/>
            <w:rtl/>
            <w:lang w:bidi="fa-IR"/>
          </w:rPr>
          <w:t>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406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5" w:history="1">
        <w:r w:rsidR="00843F50" w:rsidRPr="009344CC">
          <w:rPr>
            <w:rStyle w:val="Hyperlink"/>
            <w:noProof/>
            <w:rtl/>
            <w:lang w:bidi="fa-IR"/>
          </w:rPr>
          <w:t xml:space="preserve">4- </w:t>
        </w:r>
        <w:r w:rsidR="00843F50" w:rsidRPr="009344CC">
          <w:rPr>
            <w:rStyle w:val="Hyperlink"/>
            <w:rFonts w:hint="eastAsia"/>
            <w:noProof/>
            <w:rtl/>
            <w:lang w:bidi="fa-IR"/>
          </w:rPr>
          <w:t>حق</w:t>
        </w:r>
        <w:r w:rsidR="00843F50" w:rsidRPr="009344CC">
          <w:rPr>
            <w:rStyle w:val="Hyperlink"/>
            <w:noProof/>
            <w:rtl/>
            <w:lang w:bidi="fa-IR"/>
          </w:rPr>
          <w:t xml:space="preserve"> </w:t>
        </w:r>
        <w:r w:rsidR="00843F50" w:rsidRPr="009344CC">
          <w:rPr>
            <w:rStyle w:val="Hyperlink"/>
            <w:rFonts w:hint="eastAsia"/>
            <w:noProof/>
            <w:rtl/>
            <w:lang w:bidi="fa-IR"/>
          </w:rPr>
          <w:t>معلم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408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6" w:history="1">
        <w:r w:rsidR="00843F50" w:rsidRPr="009344CC">
          <w:rPr>
            <w:rStyle w:val="Hyperlink"/>
            <w:noProof/>
            <w:rtl/>
            <w:lang w:bidi="fa-IR"/>
          </w:rPr>
          <w:t xml:space="preserve">5- </w:t>
        </w:r>
        <w:r w:rsidR="00843F50" w:rsidRPr="009344CC">
          <w:rPr>
            <w:rStyle w:val="Hyperlink"/>
            <w:rFonts w:hint="eastAsia"/>
            <w:noProof/>
            <w:rtl/>
            <w:lang w:bidi="fa-IR"/>
          </w:rPr>
          <w:t>حق</w:t>
        </w:r>
        <w:r w:rsidR="00843F50" w:rsidRPr="009344CC">
          <w:rPr>
            <w:rStyle w:val="Hyperlink"/>
            <w:noProof/>
            <w:rtl/>
            <w:lang w:bidi="fa-IR"/>
          </w:rPr>
          <w:t xml:space="preserve"> </w:t>
        </w:r>
        <w:r w:rsidR="00843F50" w:rsidRPr="009344CC">
          <w:rPr>
            <w:rStyle w:val="Hyperlink"/>
            <w:rFonts w:hint="eastAsia"/>
            <w:noProof/>
            <w:rtl/>
            <w:lang w:bidi="fa-IR"/>
          </w:rPr>
          <w:t>دوست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417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7" w:history="1">
        <w:r w:rsidR="00843F50" w:rsidRPr="009344CC">
          <w:rPr>
            <w:rStyle w:val="Hyperlink"/>
            <w:rFonts w:hint="eastAsia"/>
            <w:noProof/>
            <w:rtl/>
            <w:lang w:bidi="fa-IR"/>
          </w:rPr>
          <w:t>حقوق</w:t>
        </w:r>
        <w:r w:rsidR="00843F50" w:rsidRPr="009344CC">
          <w:rPr>
            <w:rStyle w:val="Hyperlink"/>
            <w:noProof/>
            <w:rtl/>
            <w:lang w:bidi="fa-IR"/>
          </w:rPr>
          <w:t xml:space="preserve"> </w:t>
        </w:r>
        <w:r w:rsidR="00843F50" w:rsidRPr="009344CC">
          <w:rPr>
            <w:rStyle w:val="Hyperlink"/>
            <w:rFonts w:hint="eastAsia"/>
            <w:noProof/>
            <w:rtl/>
            <w:lang w:bidi="fa-IR"/>
          </w:rPr>
          <w:t>دوست</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شرح</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418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8" w:history="1">
        <w:r w:rsidR="00843F50" w:rsidRPr="009344CC">
          <w:rPr>
            <w:rStyle w:val="Hyperlink"/>
            <w:noProof/>
            <w:rtl/>
            <w:lang w:bidi="fa-IR"/>
          </w:rPr>
          <w:t>(</w:t>
        </w:r>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سلام</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ملاقات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418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29"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ادت</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او</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مار</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432320229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419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0"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جواب</w:t>
        </w:r>
        <w:r w:rsidR="00843F50" w:rsidRPr="009344CC">
          <w:rPr>
            <w:rStyle w:val="Hyperlink"/>
            <w:noProof/>
            <w:rtl/>
            <w:lang w:bidi="fa-IR"/>
          </w:rPr>
          <w:t xml:space="preserve"> </w:t>
        </w:r>
        <w:r w:rsidR="00843F50" w:rsidRPr="009344CC">
          <w:rPr>
            <w:rStyle w:val="Hyperlink"/>
            <w:rFonts w:hint="eastAsia"/>
            <w:noProof/>
            <w:rtl/>
            <w:lang w:bidi="fa-IR"/>
          </w:rPr>
          <w:t>عطسه</w:t>
        </w:r>
        <w:r w:rsidR="00843F50" w:rsidRPr="009344CC">
          <w:rPr>
            <w:rStyle w:val="Hyperlink"/>
            <w:noProof/>
            <w:rtl/>
            <w:lang w:bidi="fa-IR"/>
          </w:rPr>
          <w:t xml:space="preserve"> </w:t>
        </w:r>
        <w:r w:rsidR="00843F50" w:rsidRPr="009344CC">
          <w:rPr>
            <w:rStyle w:val="Hyperlink"/>
            <w:rFonts w:hint="eastAsia"/>
            <w:noProof/>
            <w:rtl/>
            <w:lang w:bidi="fa-IR"/>
          </w:rPr>
          <w:t>کننده</w:t>
        </w:r>
        <w:r w:rsidR="00843F50" w:rsidRPr="009344CC">
          <w:rPr>
            <w:rStyle w:val="Hyperlink"/>
            <w:noProof/>
            <w:rtl/>
            <w:lang w:bidi="fa-IR"/>
          </w:rPr>
          <w:t xml:space="preserve"> (</w:t>
        </w:r>
        <w:r w:rsidR="00843F50" w:rsidRPr="009344CC">
          <w:rPr>
            <w:rStyle w:val="Hyperlink"/>
            <w:rFonts w:hint="eastAsia"/>
            <w:noProof/>
            <w:rtl/>
            <w:lang w:bidi="fa-IR"/>
          </w:rPr>
          <w:t>تشم</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العاطس</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419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1" w:history="1">
        <w:r w:rsidR="00843F50" w:rsidRPr="009344CC">
          <w:rPr>
            <w:rStyle w:val="Hyperlink"/>
            <w:noProof/>
            <w:rtl/>
            <w:lang w:bidi="fa-IR"/>
          </w:rPr>
          <w:t>(</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د</w:t>
        </w:r>
        <w:r w:rsidR="00843F50" w:rsidRPr="009344CC">
          <w:rPr>
            <w:rStyle w:val="Hyperlink"/>
            <w:rFonts w:hint="cs"/>
            <w:noProof/>
            <w:rtl/>
            <w:lang w:bidi="fa-IR"/>
          </w:rPr>
          <w:t>ی</w:t>
        </w:r>
        <w:r w:rsidR="00843F50" w:rsidRPr="009344CC">
          <w:rPr>
            <w:rStyle w:val="Hyperlink"/>
            <w:rFonts w:hint="eastAsia"/>
            <w:noProof/>
            <w:rtl/>
            <w:lang w:bidi="fa-IR"/>
          </w:rPr>
          <w:t>دار</w:t>
        </w:r>
        <w:r w:rsidR="00843F50" w:rsidRPr="009344CC">
          <w:rPr>
            <w:rStyle w:val="Hyperlink"/>
            <w:noProof/>
            <w:rtl/>
            <w:lang w:bidi="fa-IR"/>
          </w:rPr>
          <w:t xml:space="preserve"> </w:t>
        </w:r>
        <w:r w:rsidR="00843F50" w:rsidRPr="009344CC">
          <w:rPr>
            <w:rStyle w:val="Hyperlink"/>
            <w:rFonts w:hint="eastAsia"/>
            <w:noProof/>
            <w:rtl/>
            <w:lang w:bidi="fa-IR"/>
          </w:rPr>
          <w:t>دوست</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راه</w:t>
        </w:r>
        <w:r w:rsidR="00843F50" w:rsidRPr="009344CC">
          <w:rPr>
            <w:rStyle w:val="Hyperlink"/>
            <w:noProof/>
            <w:rtl/>
            <w:lang w:bidi="fa-IR"/>
          </w:rPr>
          <w:t xml:space="preserve"> </w:t>
        </w:r>
        <w:r w:rsidR="00843F50" w:rsidRPr="009344CC">
          <w:rPr>
            <w:rStyle w:val="Hyperlink"/>
            <w:rFonts w:hint="eastAsia"/>
            <w:noProof/>
            <w:rtl/>
            <w:lang w:bidi="fa-IR"/>
          </w:rPr>
          <w:t>رضا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خدا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419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2" w:history="1">
        <w:r w:rsidR="00843F50" w:rsidRPr="009344CC">
          <w:rPr>
            <w:rStyle w:val="Hyperlink"/>
            <w:noProof/>
            <w:rtl/>
            <w:lang w:bidi="fa-IR"/>
          </w:rPr>
          <w:t>(</w:t>
        </w:r>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کمک</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گرفتار</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3" w:history="1">
        <w:r w:rsidR="00843F50" w:rsidRPr="009344CC">
          <w:rPr>
            <w:rStyle w:val="Hyperlink"/>
            <w:noProof/>
            <w:rtl/>
            <w:lang w:bidi="fa-IR"/>
          </w:rPr>
          <w:t>(</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قبول</w:t>
        </w:r>
        <w:r w:rsidR="00843F50" w:rsidRPr="009344CC">
          <w:rPr>
            <w:rStyle w:val="Hyperlink"/>
            <w:noProof/>
            <w:rtl/>
            <w:lang w:bidi="fa-IR"/>
          </w:rPr>
          <w:t xml:space="preserve"> </w:t>
        </w:r>
        <w:r w:rsidR="00843F50" w:rsidRPr="009344CC">
          <w:rPr>
            <w:rStyle w:val="Hyperlink"/>
            <w:rFonts w:hint="eastAsia"/>
            <w:noProof/>
            <w:rtl/>
            <w:lang w:bidi="fa-IR"/>
          </w:rPr>
          <w:t>دعوت</w:t>
        </w:r>
        <w:r w:rsidR="00843F50" w:rsidRPr="009344CC">
          <w:rPr>
            <w:rStyle w:val="Hyperlink"/>
            <w:noProof/>
            <w:rtl/>
            <w:lang w:bidi="fa-IR"/>
          </w:rPr>
          <w:t xml:space="preserve"> </w:t>
        </w:r>
        <w:r w:rsidR="00843F50" w:rsidRPr="009344CC">
          <w:rPr>
            <w:rStyle w:val="Hyperlink"/>
            <w:rFonts w:hint="eastAsia"/>
            <w:noProof/>
            <w:rtl/>
            <w:lang w:bidi="fa-IR"/>
          </w:rPr>
          <w:t>زمان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دعوت</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کند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4" w:history="1">
        <w:r w:rsidR="00843F50" w:rsidRPr="009344CC">
          <w:rPr>
            <w:rStyle w:val="Hyperlink"/>
            <w:noProof/>
            <w:rtl/>
            <w:lang w:bidi="fa-IR"/>
          </w:rPr>
          <w:t>(</w:t>
        </w:r>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مناسبت</w:t>
        </w:r>
        <w:r w:rsidR="00843F50" w:rsidRPr="009344CC">
          <w:rPr>
            <w:rStyle w:val="Hyperlink"/>
            <w:noProof/>
            <w:rtl/>
            <w:lang w:bidi="fa-IR"/>
          </w:rPr>
          <w:t xml:space="preserve"> </w:t>
        </w:r>
        <w:r w:rsidR="00843F50" w:rsidRPr="009344CC">
          <w:rPr>
            <w:rStyle w:val="Hyperlink"/>
            <w:rFonts w:hint="eastAsia"/>
            <w:noProof/>
            <w:rtl/>
            <w:lang w:bidi="fa-IR"/>
          </w:rPr>
          <w:t>اع</w:t>
        </w:r>
        <w:r w:rsidR="00843F50" w:rsidRPr="009344CC">
          <w:rPr>
            <w:rStyle w:val="Hyperlink"/>
            <w:rFonts w:hint="cs"/>
            <w:noProof/>
            <w:rtl/>
            <w:lang w:bidi="fa-IR"/>
          </w:rPr>
          <w:t>ی</w:t>
        </w:r>
        <w:r w:rsidR="00843F50" w:rsidRPr="009344CC">
          <w:rPr>
            <w:rStyle w:val="Hyperlink"/>
            <w:rFonts w:hint="eastAsia"/>
            <w:noProof/>
            <w:rtl/>
            <w:lang w:bidi="fa-IR"/>
          </w:rPr>
          <w:t>اد</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مراسم</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مناسبات</w:t>
        </w:r>
        <w:r w:rsidR="00843F50" w:rsidRPr="009344CC">
          <w:rPr>
            <w:rStyle w:val="Hyperlink"/>
            <w:noProof/>
            <w:rtl/>
            <w:lang w:bidi="fa-IR"/>
          </w:rPr>
          <w:t xml:space="preserve"> </w:t>
        </w:r>
        <w:r w:rsidR="00843F50" w:rsidRPr="009344CC">
          <w:rPr>
            <w:rStyle w:val="Hyperlink"/>
            <w:rFonts w:hint="eastAsia"/>
            <w:noProof/>
            <w:rtl/>
            <w:lang w:bidi="fa-IR"/>
          </w:rPr>
          <w:t>مختلف</w:t>
        </w:r>
        <w:r w:rsidR="00843F50" w:rsidRPr="009344CC">
          <w:rPr>
            <w:rStyle w:val="Hyperlink"/>
            <w:noProof/>
            <w:rtl/>
            <w:lang w:bidi="fa-IR"/>
          </w:rPr>
          <w:t xml:space="preserve"> </w:t>
        </w:r>
        <w:r w:rsidR="00843F50" w:rsidRPr="009344CC">
          <w:rPr>
            <w:rStyle w:val="Hyperlink"/>
            <w:rFonts w:hint="eastAsia"/>
            <w:noProof/>
            <w:rtl/>
            <w:lang w:bidi="fa-IR"/>
          </w:rPr>
          <w:t>د</w:t>
        </w:r>
        <w:r w:rsidR="00843F50" w:rsidRPr="009344CC">
          <w:rPr>
            <w:rStyle w:val="Hyperlink"/>
            <w:rFonts w:hint="cs"/>
            <w:noProof/>
            <w:rtl/>
            <w:lang w:bidi="fa-IR"/>
          </w:rPr>
          <w:t>ی</w:t>
        </w:r>
        <w:r w:rsidR="00843F50" w:rsidRPr="009344CC">
          <w:rPr>
            <w:rStyle w:val="Hyperlink"/>
            <w:rFonts w:hint="eastAsia"/>
            <w:noProof/>
            <w:rtl/>
            <w:lang w:bidi="fa-IR"/>
          </w:rPr>
          <w:t>گر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5" w:history="1">
        <w:r w:rsidR="00843F50" w:rsidRPr="009344CC">
          <w:rPr>
            <w:rStyle w:val="Hyperlink"/>
            <w:noProof/>
            <w:rtl/>
            <w:lang w:bidi="fa-IR"/>
          </w:rPr>
          <w:t>(</w:t>
        </w:r>
        <w:r w:rsidR="00843F50" w:rsidRPr="009344CC">
          <w:rPr>
            <w:rStyle w:val="Hyperlink"/>
            <w:rFonts w:hint="eastAsia"/>
            <w:noProof/>
            <w:rtl/>
            <w:lang w:bidi="fa-IR"/>
          </w:rPr>
          <w:t>ح</w:t>
        </w:r>
        <w:r w:rsidR="00843F50" w:rsidRPr="009344CC">
          <w:rPr>
            <w:rStyle w:val="Hyperlink"/>
            <w:noProof/>
            <w:rtl/>
            <w:lang w:bidi="fa-IR"/>
          </w:rPr>
          <w:t xml:space="preserve">) </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هد</w:t>
        </w:r>
        <w:r w:rsidR="00843F50" w:rsidRPr="009344CC">
          <w:rPr>
            <w:rStyle w:val="Hyperlink"/>
            <w:rFonts w:hint="cs"/>
            <w:noProof/>
            <w:rtl/>
            <w:lang w:bidi="fa-IR"/>
          </w:rPr>
          <w:t>ی</w:t>
        </w:r>
        <w:r w:rsidR="00843F50" w:rsidRPr="009344CC">
          <w:rPr>
            <w:rStyle w:val="Hyperlink"/>
            <w:rFonts w:hint="eastAsia"/>
            <w:noProof/>
            <w:rtl/>
            <w:lang w:bidi="fa-IR"/>
          </w:rPr>
          <w:t>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مراسم</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مناسبات</w:t>
        </w:r>
        <w:r w:rsidR="00843F50" w:rsidRPr="009344CC">
          <w:rPr>
            <w:rStyle w:val="Hyperlink"/>
            <w:noProof/>
            <w:rtl/>
            <w:lang w:bidi="fa-IR"/>
          </w:rPr>
          <w:t xml:space="preserve"> </w:t>
        </w:r>
        <w:r w:rsidR="00843F50" w:rsidRPr="009344CC">
          <w:rPr>
            <w:rStyle w:val="Hyperlink"/>
            <w:rFonts w:hint="eastAsia"/>
            <w:noProof/>
            <w:rtl/>
            <w:lang w:bidi="fa-IR"/>
          </w:rPr>
          <w:t>مختلف</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6" w:history="1">
        <w:r w:rsidR="00843F50" w:rsidRPr="009344CC">
          <w:rPr>
            <w:rStyle w:val="Hyperlink"/>
            <w:noProof/>
            <w:rtl/>
            <w:lang w:bidi="fa-IR"/>
          </w:rPr>
          <w:t xml:space="preserve">6- </w:t>
        </w:r>
        <w:r w:rsidR="00843F50" w:rsidRPr="009344CC">
          <w:rPr>
            <w:rStyle w:val="Hyperlink"/>
            <w:rFonts w:hint="eastAsia"/>
            <w:noProof/>
            <w:rtl/>
            <w:lang w:bidi="fa-IR"/>
          </w:rPr>
          <w:t>حق</w:t>
        </w:r>
        <w:r w:rsidR="00843F50" w:rsidRPr="009344CC">
          <w:rPr>
            <w:rStyle w:val="Hyperlink"/>
            <w:noProof/>
            <w:rtl/>
            <w:lang w:bidi="fa-IR"/>
          </w:rPr>
          <w:t xml:space="preserve"> </w:t>
        </w:r>
        <w:r w:rsidR="00843F50" w:rsidRPr="009344CC">
          <w:rPr>
            <w:rStyle w:val="Hyperlink"/>
            <w:rFonts w:hint="eastAsia"/>
            <w:noProof/>
            <w:rtl/>
            <w:lang w:bidi="fa-IR"/>
          </w:rPr>
          <w:t>بزرگ</w:t>
        </w:r>
        <w:r w:rsidR="00843F50" w:rsidRPr="009344CC">
          <w:rPr>
            <w:rStyle w:val="Hyperlink"/>
            <w:rFonts w:hint="eastAsia"/>
            <w:noProof/>
            <w:lang w:bidi="fa-IR"/>
          </w:rPr>
          <w:t>‌</w:t>
        </w:r>
        <w:r w:rsidR="00843F50" w:rsidRPr="009344CC">
          <w:rPr>
            <w:rStyle w:val="Hyperlink"/>
            <w:rFonts w:hint="eastAsia"/>
            <w:noProof/>
            <w:rtl/>
            <w:lang w:bidi="fa-IR"/>
          </w:rPr>
          <w:t>تر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7" w:history="1">
        <w:r w:rsidR="00843F50" w:rsidRPr="009344CC">
          <w:rPr>
            <w:rStyle w:val="Hyperlink"/>
            <w:noProof/>
            <w:rtl/>
            <w:lang w:bidi="fa-IR"/>
          </w:rPr>
          <w:t>(</w:t>
        </w:r>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نشاندن</w:t>
        </w:r>
        <w:r w:rsidR="00843F50" w:rsidRPr="009344CC">
          <w:rPr>
            <w:rStyle w:val="Hyperlink"/>
            <w:noProof/>
            <w:rtl/>
            <w:lang w:bidi="fa-IR"/>
          </w:rPr>
          <w:t xml:space="preserve"> </w:t>
        </w:r>
        <w:r w:rsidR="00843F50" w:rsidRPr="009344CC">
          <w:rPr>
            <w:rStyle w:val="Hyperlink"/>
            <w:rFonts w:hint="eastAsia"/>
            <w:noProof/>
            <w:rtl/>
            <w:lang w:bidi="fa-IR"/>
          </w:rPr>
          <w:t>بزرگتر</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جا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شا</w:t>
        </w:r>
        <w:r w:rsidR="00843F50" w:rsidRPr="009344CC">
          <w:rPr>
            <w:rStyle w:val="Hyperlink"/>
            <w:rFonts w:hint="cs"/>
            <w:noProof/>
            <w:rtl/>
            <w:lang w:bidi="fa-IR"/>
          </w:rPr>
          <w:t>ی</w:t>
        </w:r>
        <w:r w:rsidR="00843F50" w:rsidRPr="009344CC">
          <w:rPr>
            <w:rStyle w:val="Hyperlink"/>
            <w:rFonts w:hint="eastAsia"/>
            <w:noProof/>
            <w:rtl/>
            <w:lang w:bidi="fa-IR"/>
          </w:rPr>
          <w:t>سته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8"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آغاز</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بزرگتر</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تمام</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کارها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39"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تهد</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عدم</w:t>
        </w:r>
        <w:r w:rsidR="00843F50" w:rsidRPr="009344CC">
          <w:rPr>
            <w:rStyle w:val="Hyperlink"/>
            <w:noProof/>
            <w:rtl/>
            <w:lang w:bidi="fa-IR"/>
          </w:rPr>
          <w:t xml:space="preserve"> </w:t>
        </w:r>
        <w:r w:rsidR="00843F50" w:rsidRPr="009344CC">
          <w:rPr>
            <w:rStyle w:val="Hyperlink"/>
            <w:rFonts w:hint="eastAsia"/>
            <w:noProof/>
            <w:rtl/>
            <w:lang w:bidi="fa-IR"/>
          </w:rPr>
          <w:t>کوچک</w:t>
        </w:r>
        <w:r w:rsidR="00843F50" w:rsidRPr="009344CC">
          <w:rPr>
            <w:rStyle w:val="Hyperlink"/>
            <w:noProof/>
            <w:rtl/>
            <w:lang w:bidi="fa-IR"/>
          </w:rPr>
          <w:t xml:space="preserve"> </w:t>
        </w:r>
        <w:r w:rsidR="00843F50" w:rsidRPr="009344CC">
          <w:rPr>
            <w:rStyle w:val="Hyperlink"/>
            <w:rFonts w:hint="eastAsia"/>
            <w:noProof/>
            <w:rtl/>
            <w:lang w:bidi="fa-IR"/>
          </w:rPr>
          <w:t>شمردن</w:t>
        </w:r>
        <w:r w:rsidR="00843F50" w:rsidRPr="009344CC">
          <w:rPr>
            <w:rStyle w:val="Hyperlink"/>
            <w:noProof/>
            <w:rtl/>
            <w:lang w:bidi="fa-IR"/>
          </w:rPr>
          <w:t xml:space="preserve"> </w:t>
        </w:r>
        <w:r w:rsidR="00843F50" w:rsidRPr="009344CC">
          <w:rPr>
            <w:rStyle w:val="Hyperlink"/>
            <w:rFonts w:hint="eastAsia"/>
            <w:noProof/>
            <w:rtl/>
            <w:lang w:bidi="fa-IR"/>
          </w:rPr>
          <w:t>بزرگتر</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جانب</w:t>
        </w:r>
        <w:r w:rsidR="00843F50" w:rsidRPr="009344CC">
          <w:rPr>
            <w:rStyle w:val="Hyperlink"/>
            <w:noProof/>
            <w:rtl/>
            <w:lang w:bidi="fa-IR"/>
          </w:rPr>
          <w:t xml:space="preserve"> </w:t>
        </w:r>
        <w:r w:rsidR="00843F50" w:rsidRPr="009344CC">
          <w:rPr>
            <w:rStyle w:val="Hyperlink"/>
            <w:rFonts w:hint="eastAsia"/>
            <w:noProof/>
            <w:rtl/>
            <w:lang w:bidi="fa-IR"/>
          </w:rPr>
          <w:t>کوچکتر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432320239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0" w:history="1">
        <w:r w:rsidR="00843F50" w:rsidRPr="009344CC">
          <w:rPr>
            <w:rStyle w:val="Hyperlink"/>
            <w:noProof/>
            <w:rtl/>
            <w:lang w:bidi="fa-IR"/>
          </w:rPr>
          <w:t>(</w:t>
        </w:r>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ح</w:t>
        </w:r>
        <w:r w:rsidR="00843F50" w:rsidRPr="009344CC">
          <w:rPr>
            <w:rStyle w:val="Hyperlink"/>
            <w:rFonts w:hint="cs"/>
            <w:noProof/>
            <w:rtl/>
            <w:lang w:bidi="fa-IR"/>
          </w:rPr>
          <w:t>ی</w:t>
        </w:r>
        <w:r w:rsidR="00843F50" w:rsidRPr="009344CC">
          <w:rPr>
            <w:rStyle w:val="Hyperlink"/>
            <w:rFonts w:hint="eastAsia"/>
            <w:noProof/>
            <w:rtl/>
            <w:lang w:bidi="fa-IR"/>
          </w:rPr>
          <w:t>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1"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برخاستن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احترام</w:t>
        </w:r>
        <w:r w:rsidR="00843F50" w:rsidRPr="009344CC">
          <w:rPr>
            <w:rStyle w:val="Hyperlink"/>
            <w:noProof/>
            <w:rtl/>
            <w:lang w:bidi="fa-IR"/>
          </w:rPr>
          <w:t xml:space="preserve"> </w:t>
        </w:r>
        <w:r w:rsidR="00843F50" w:rsidRPr="009344CC">
          <w:rPr>
            <w:rStyle w:val="Hyperlink"/>
            <w:rFonts w:hint="eastAsia"/>
            <w:noProof/>
            <w:rtl/>
            <w:lang w:bidi="fa-IR"/>
          </w:rPr>
          <w:t>وارد</w:t>
        </w:r>
        <w:r w:rsidR="00843F50" w:rsidRPr="009344CC">
          <w:rPr>
            <w:rStyle w:val="Hyperlink"/>
            <w:noProof/>
            <w:rtl/>
            <w:lang w:bidi="fa-IR"/>
          </w:rPr>
          <w:t xml:space="preserve"> </w:t>
        </w:r>
        <w:r w:rsidR="00843F50" w:rsidRPr="009344CC">
          <w:rPr>
            <w:rStyle w:val="Hyperlink"/>
            <w:rFonts w:hint="eastAsia"/>
            <w:noProof/>
            <w:rtl/>
            <w:lang w:bidi="fa-IR"/>
          </w:rPr>
          <w:t>شونده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2"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بوس</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دست</w:t>
        </w:r>
        <w:r w:rsidR="00843F50" w:rsidRPr="009344CC">
          <w:rPr>
            <w:rStyle w:val="Hyperlink"/>
            <w:noProof/>
            <w:rtl/>
            <w:lang w:bidi="fa-IR"/>
          </w:rPr>
          <w:t xml:space="preserve"> </w:t>
        </w:r>
        <w:r w:rsidR="00843F50" w:rsidRPr="009344CC">
          <w:rPr>
            <w:rStyle w:val="Hyperlink"/>
            <w:rFonts w:hint="eastAsia"/>
            <w:noProof/>
            <w:rtl/>
            <w:lang w:bidi="fa-IR"/>
          </w:rPr>
          <w:t>بزرگان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428</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243" w:history="1">
        <w:r w:rsidR="00843F50" w:rsidRPr="009344CC">
          <w:rPr>
            <w:rStyle w:val="Hyperlink"/>
            <w:rFonts w:hint="eastAsia"/>
            <w:rtl/>
            <w:lang w:bidi="fa-IR"/>
          </w:rPr>
          <w:t>رعا</w:t>
        </w:r>
        <w:r w:rsidR="00843F50" w:rsidRPr="009344CC">
          <w:rPr>
            <w:rStyle w:val="Hyperlink"/>
            <w:rFonts w:hint="cs"/>
            <w:rtl/>
            <w:lang w:bidi="fa-IR"/>
          </w:rPr>
          <w:t>ی</w:t>
        </w:r>
        <w:r w:rsidR="00843F50" w:rsidRPr="009344CC">
          <w:rPr>
            <w:rStyle w:val="Hyperlink"/>
            <w:rFonts w:hint="eastAsia"/>
            <w:rtl/>
            <w:lang w:bidi="fa-IR"/>
          </w:rPr>
          <w:t>ت</w:t>
        </w:r>
        <w:r w:rsidR="00843F50" w:rsidRPr="009344CC">
          <w:rPr>
            <w:rStyle w:val="Hyperlink"/>
            <w:rtl/>
            <w:lang w:bidi="fa-IR"/>
          </w:rPr>
          <w:t xml:space="preserve"> </w:t>
        </w:r>
        <w:r w:rsidR="00843F50" w:rsidRPr="009344CC">
          <w:rPr>
            <w:rStyle w:val="Hyperlink"/>
            <w:rFonts w:hint="eastAsia"/>
            <w:rtl/>
            <w:lang w:bidi="fa-IR"/>
          </w:rPr>
          <w:t>آداب</w:t>
        </w:r>
        <w:r w:rsidR="00843F50" w:rsidRPr="009344CC">
          <w:rPr>
            <w:rStyle w:val="Hyperlink"/>
            <w:rtl/>
            <w:lang w:bidi="fa-IR"/>
          </w:rPr>
          <w:t xml:space="preserve"> </w:t>
        </w:r>
        <w:r w:rsidR="00843F50" w:rsidRPr="009344CC">
          <w:rPr>
            <w:rStyle w:val="Hyperlink"/>
            <w:rFonts w:hint="eastAsia"/>
            <w:rtl/>
            <w:lang w:bidi="fa-IR"/>
          </w:rPr>
          <w:t>عموم</w:t>
        </w:r>
        <w:r w:rsidR="00843F50" w:rsidRPr="009344CC">
          <w:rPr>
            <w:rStyle w:val="Hyperlink"/>
            <w:rFonts w:hint="cs"/>
            <w:rtl/>
            <w:lang w:bidi="fa-IR"/>
          </w:rPr>
          <w:t>ی</w:t>
        </w:r>
        <w:r w:rsidR="00843F50" w:rsidRPr="009344CC">
          <w:rPr>
            <w:rStyle w:val="Hyperlink"/>
            <w:rtl/>
            <w:lang w:bidi="fa-IR"/>
          </w:rPr>
          <w:t xml:space="preserve"> </w:t>
        </w:r>
        <w:r w:rsidR="00843F50" w:rsidRPr="009344CC">
          <w:rPr>
            <w:rStyle w:val="Hyperlink"/>
            <w:rFonts w:hint="eastAsia"/>
            <w:rtl/>
            <w:lang w:bidi="fa-IR"/>
          </w:rPr>
          <w:t>اجتماع</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432320243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429</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4" w:history="1">
        <w:r w:rsidR="00843F50" w:rsidRPr="009344CC">
          <w:rPr>
            <w:rStyle w:val="Hyperlink"/>
            <w:noProof/>
            <w:rtl/>
            <w:lang w:bidi="fa-IR"/>
          </w:rPr>
          <w:t xml:space="preserve">1-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خوردن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نوش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5" w:history="1">
        <w:r w:rsidR="00843F50" w:rsidRPr="009344CC">
          <w:rPr>
            <w:rStyle w:val="Hyperlink"/>
            <w:noProof/>
            <w:rtl/>
            <w:lang w:bidi="fa-IR"/>
          </w:rPr>
          <w:t>(</w:t>
        </w:r>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شستن</w:t>
        </w:r>
        <w:r w:rsidR="00843F50" w:rsidRPr="009344CC">
          <w:rPr>
            <w:rStyle w:val="Hyperlink"/>
            <w:noProof/>
            <w:rtl/>
            <w:lang w:bidi="fa-IR"/>
          </w:rPr>
          <w:t xml:space="preserve"> </w:t>
        </w:r>
        <w:r w:rsidR="00843F50" w:rsidRPr="009344CC">
          <w:rPr>
            <w:rStyle w:val="Hyperlink"/>
            <w:rFonts w:hint="eastAsia"/>
            <w:noProof/>
            <w:rtl/>
            <w:lang w:bidi="fa-IR"/>
          </w:rPr>
          <w:t>دست‌ها</w:t>
        </w:r>
        <w:r w:rsidR="00843F50" w:rsidRPr="009344CC">
          <w:rPr>
            <w:rStyle w:val="Hyperlink"/>
            <w:noProof/>
            <w:rtl/>
            <w:lang w:bidi="fa-IR"/>
          </w:rPr>
          <w:t xml:space="preserve"> </w:t>
        </w:r>
        <w:r w:rsidR="00843F50" w:rsidRPr="009344CC">
          <w:rPr>
            <w:rStyle w:val="Hyperlink"/>
            <w:rFonts w:hint="eastAsia"/>
            <w:noProof/>
            <w:rtl/>
            <w:lang w:bidi="fa-IR"/>
          </w:rPr>
          <w:t>قبل</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غذا</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بعد</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6"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تسم</w:t>
        </w:r>
        <w:r w:rsidR="00843F50" w:rsidRPr="009344CC">
          <w:rPr>
            <w:rStyle w:val="Hyperlink"/>
            <w:rFonts w:hint="cs"/>
            <w:noProof/>
            <w:rtl/>
            <w:lang w:bidi="fa-IR"/>
          </w:rPr>
          <w:t>ی</w:t>
        </w:r>
        <w:r w:rsidR="00843F50" w:rsidRPr="009344CC">
          <w:rPr>
            <w:rStyle w:val="Hyperlink"/>
            <w:rFonts w:hint="eastAsia"/>
            <w:noProof/>
            <w:rtl/>
            <w:lang w:bidi="fa-IR"/>
          </w:rPr>
          <w:t>ه</w:t>
        </w:r>
        <w:r w:rsidR="00843F50" w:rsidRPr="009344CC">
          <w:rPr>
            <w:rStyle w:val="Hyperlink"/>
            <w:noProof/>
            <w:rtl/>
            <w:lang w:bidi="fa-IR"/>
          </w:rPr>
          <w:t xml:space="preserve"> (</w:t>
        </w:r>
        <w:r w:rsidR="00843F50" w:rsidRPr="009344CC">
          <w:rPr>
            <w:rStyle w:val="Hyperlink"/>
            <w:rFonts w:hint="eastAsia"/>
            <w:noProof/>
            <w:rtl/>
            <w:lang w:bidi="fa-IR"/>
          </w:rPr>
          <w:t>بسم‌الله</w:t>
        </w:r>
        <w:r w:rsidR="00843F50" w:rsidRPr="009344CC">
          <w:rPr>
            <w:rStyle w:val="Hyperlink"/>
            <w:noProof/>
            <w:rtl/>
            <w:lang w:bidi="fa-IR"/>
          </w:rPr>
          <w:t xml:space="preserve"> </w:t>
        </w:r>
        <w:r w:rsidR="00843F50" w:rsidRPr="009344CC">
          <w:rPr>
            <w:rStyle w:val="Hyperlink"/>
            <w:rFonts w:hint="eastAsia"/>
            <w:noProof/>
            <w:rtl/>
            <w:lang w:bidi="fa-IR"/>
          </w:rPr>
          <w:t>الرحمن</w:t>
        </w:r>
        <w:r w:rsidR="00843F50" w:rsidRPr="009344CC">
          <w:rPr>
            <w:rStyle w:val="Hyperlink"/>
            <w:noProof/>
            <w:rtl/>
            <w:lang w:bidi="fa-IR"/>
          </w:rPr>
          <w:t xml:space="preserve"> </w:t>
        </w:r>
        <w:r w:rsidR="00843F50" w:rsidRPr="009344CC">
          <w:rPr>
            <w:rStyle w:val="Hyperlink"/>
            <w:rFonts w:hint="eastAsia"/>
            <w:noProof/>
            <w:rtl/>
            <w:lang w:bidi="fa-IR"/>
          </w:rPr>
          <w:t>الرح</w:t>
        </w:r>
        <w:r w:rsidR="00843F50" w:rsidRPr="009344CC">
          <w:rPr>
            <w:rStyle w:val="Hyperlink"/>
            <w:rFonts w:hint="cs"/>
            <w:noProof/>
            <w:rtl/>
            <w:lang w:bidi="fa-IR"/>
          </w:rPr>
          <w:t>ی</w:t>
        </w:r>
        <w:r w:rsidR="00843F50" w:rsidRPr="009344CC">
          <w:rPr>
            <w:rStyle w:val="Hyperlink"/>
            <w:rFonts w:hint="eastAsia"/>
            <w:noProof/>
            <w:rtl/>
            <w:lang w:bidi="fa-IR"/>
          </w:rPr>
          <w:t>م</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اول</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آخر</w:t>
        </w:r>
        <w:r w:rsidR="00843F50" w:rsidRPr="009344CC">
          <w:rPr>
            <w:rStyle w:val="Hyperlink"/>
            <w:noProof/>
            <w:rtl/>
            <w:lang w:bidi="fa-IR"/>
          </w:rPr>
          <w:t xml:space="preserve"> </w:t>
        </w:r>
        <w:r w:rsidR="00843F50" w:rsidRPr="009344CC">
          <w:rPr>
            <w:rStyle w:val="Hyperlink"/>
            <w:rFonts w:hint="eastAsia"/>
            <w:noProof/>
            <w:rtl/>
            <w:lang w:bidi="fa-IR"/>
          </w:rPr>
          <w:t>غذا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7"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غذا</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برابرش</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گذارند</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ب‌جو</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نکند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8" w:history="1">
        <w:r w:rsidR="00843F50" w:rsidRPr="009344CC">
          <w:rPr>
            <w:rStyle w:val="Hyperlink"/>
            <w:noProof/>
            <w:rtl/>
            <w:lang w:bidi="fa-IR"/>
          </w:rPr>
          <w:t>(</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دست</w:t>
        </w:r>
        <w:r w:rsidR="00843F50" w:rsidRPr="009344CC">
          <w:rPr>
            <w:rStyle w:val="Hyperlink"/>
            <w:noProof/>
            <w:rtl/>
            <w:lang w:bidi="fa-IR"/>
          </w:rPr>
          <w:t xml:space="preserve"> </w:t>
        </w:r>
        <w:r w:rsidR="00843F50" w:rsidRPr="009344CC">
          <w:rPr>
            <w:rStyle w:val="Hyperlink"/>
            <w:rFonts w:hint="eastAsia"/>
            <w:noProof/>
            <w:rtl/>
            <w:lang w:bidi="fa-IR"/>
          </w:rPr>
          <w:t>راست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طرف</w:t>
        </w:r>
        <w:r w:rsidR="00843F50" w:rsidRPr="009344CC">
          <w:rPr>
            <w:rStyle w:val="Hyperlink"/>
            <w:noProof/>
            <w:rtl/>
            <w:lang w:bidi="fa-IR"/>
          </w:rPr>
          <w:t xml:space="preserve"> </w:t>
        </w:r>
        <w:r w:rsidR="00843F50" w:rsidRPr="009344CC">
          <w:rPr>
            <w:rStyle w:val="Hyperlink"/>
            <w:rFonts w:hint="eastAsia"/>
            <w:noProof/>
            <w:rtl/>
            <w:lang w:bidi="fa-IR"/>
          </w:rPr>
          <w:t>نزد</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خودش</w:t>
        </w:r>
        <w:r w:rsidR="00843F50" w:rsidRPr="009344CC">
          <w:rPr>
            <w:rStyle w:val="Hyperlink"/>
            <w:noProof/>
            <w:rtl/>
            <w:lang w:bidi="fa-IR"/>
          </w:rPr>
          <w:t xml:space="preserve"> </w:t>
        </w:r>
        <w:r w:rsidR="00843F50" w:rsidRPr="009344CC">
          <w:rPr>
            <w:rStyle w:val="Hyperlink"/>
            <w:rFonts w:hint="eastAsia"/>
            <w:noProof/>
            <w:rtl/>
            <w:lang w:bidi="fa-IR"/>
          </w:rPr>
          <w:t>بخورد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49" w:history="1">
        <w:r w:rsidR="00843F50" w:rsidRPr="009344CC">
          <w:rPr>
            <w:rStyle w:val="Hyperlink"/>
            <w:noProof/>
            <w:rtl/>
            <w:lang w:bidi="fa-IR"/>
          </w:rPr>
          <w:t>(</w:t>
        </w:r>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حال</w:t>
        </w:r>
        <w:r w:rsidR="00843F50" w:rsidRPr="009344CC">
          <w:rPr>
            <w:rStyle w:val="Hyperlink"/>
            <w:noProof/>
            <w:rtl/>
            <w:lang w:bidi="fa-IR"/>
          </w:rPr>
          <w:t xml:space="preserve"> </w:t>
        </w:r>
        <w:r w:rsidR="00843F50" w:rsidRPr="009344CC">
          <w:rPr>
            <w:rStyle w:val="Hyperlink"/>
            <w:rFonts w:hint="eastAsia"/>
            <w:noProof/>
            <w:rtl/>
            <w:lang w:bidi="fa-IR"/>
          </w:rPr>
          <w:t>تک</w:t>
        </w:r>
        <w:r w:rsidR="00843F50" w:rsidRPr="009344CC">
          <w:rPr>
            <w:rStyle w:val="Hyperlink"/>
            <w:rFonts w:hint="cs"/>
            <w:noProof/>
            <w:rtl/>
            <w:lang w:bidi="fa-IR"/>
          </w:rPr>
          <w:t>ی</w:t>
        </w:r>
        <w:r w:rsidR="00843F50" w:rsidRPr="009344CC">
          <w:rPr>
            <w:rStyle w:val="Hyperlink"/>
            <w:rFonts w:hint="eastAsia"/>
            <w:noProof/>
            <w:rtl/>
            <w:lang w:bidi="fa-IR"/>
          </w:rPr>
          <w:t>ه</w:t>
        </w:r>
        <w:r w:rsidR="00843F50" w:rsidRPr="009344CC">
          <w:rPr>
            <w:rStyle w:val="Hyperlink"/>
            <w:noProof/>
            <w:rtl/>
            <w:lang w:bidi="fa-IR"/>
          </w:rPr>
          <w:t xml:space="preserve"> </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غذا</w:t>
        </w:r>
        <w:r w:rsidR="00843F50" w:rsidRPr="009344CC">
          <w:rPr>
            <w:rStyle w:val="Hyperlink"/>
            <w:noProof/>
            <w:rtl/>
            <w:lang w:bidi="fa-IR"/>
          </w:rPr>
          <w:t xml:space="preserve"> </w:t>
        </w:r>
        <w:r w:rsidR="00843F50" w:rsidRPr="009344CC">
          <w:rPr>
            <w:rStyle w:val="Hyperlink"/>
            <w:rFonts w:hint="eastAsia"/>
            <w:noProof/>
            <w:rtl/>
            <w:lang w:bidi="fa-IR"/>
          </w:rPr>
          <w:t>نخورد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432320249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0" w:history="1">
        <w:r w:rsidR="00843F50" w:rsidRPr="009344CC">
          <w:rPr>
            <w:rStyle w:val="Hyperlink"/>
            <w:noProof/>
            <w:rtl/>
            <w:lang w:bidi="fa-IR"/>
          </w:rPr>
          <w:t>(</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سخن</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خوردن</w:t>
        </w:r>
        <w:r w:rsidR="00843F50" w:rsidRPr="009344CC">
          <w:rPr>
            <w:rStyle w:val="Hyperlink"/>
            <w:noProof/>
            <w:rtl/>
            <w:lang w:bidi="fa-IR"/>
          </w:rPr>
          <w:t xml:space="preserve"> </w:t>
        </w:r>
        <w:r w:rsidR="00843F50" w:rsidRPr="009344CC">
          <w:rPr>
            <w:rStyle w:val="Hyperlink"/>
            <w:rFonts w:hint="eastAsia"/>
            <w:noProof/>
            <w:rtl/>
            <w:lang w:bidi="fa-IR"/>
          </w:rPr>
          <w:t>غذا</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1" w:history="1">
        <w:r w:rsidR="00843F50" w:rsidRPr="009344CC">
          <w:rPr>
            <w:rStyle w:val="Hyperlink"/>
            <w:noProof/>
            <w:rtl/>
            <w:lang w:bidi="fa-IR"/>
          </w:rPr>
          <w:t>(</w:t>
        </w:r>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 xml:space="preserve"> </w:t>
        </w:r>
        <w:r w:rsidR="00843F50" w:rsidRPr="009344CC">
          <w:rPr>
            <w:rStyle w:val="Hyperlink"/>
            <w:rFonts w:hint="eastAsia"/>
            <w:noProof/>
            <w:rtl/>
            <w:lang w:bidi="fa-IR"/>
          </w:rPr>
          <w:t>پس</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تمام</w:t>
        </w:r>
        <w:r w:rsidR="00843F50" w:rsidRPr="009344CC">
          <w:rPr>
            <w:rStyle w:val="Hyperlink"/>
            <w:noProof/>
            <w:rtl/>
            <w:lang w:bidi="fa-IR"/>
          </w:rPr>
          <w:t xml:space="preserve"> </w:t>
        </w:r>
        <w:r w:rsidR="00843F50" w:rsidRPr="009344CC">
          <w:rPr>
            <w:rStyle w:val="Hyperlink"/>
            <w:rFonts w:hint="eastAsia"/>
            <w:noProof/>
            <w:rtl/>
            <w:lang w:bidi="fa-IR"/>
          </w:rPr>
          <w:t>شدن</w:t>
        </w:r>
        <w:r w:rsidR="00843F50" w:rsidRPr="009344CC">
          <w:rPr>
            <w:rStyle w:val="Hyperlink"/>
            <w:noProof/>
            <w:rtl/>
            <w:lang w:bidi="fa-IR"/>
          </w:rPr>
          <w:t xml:space="preserve"> </w:t>
        </w:r>
        <w:r w:rsidR="00843F50" w:rsidRPr="009344CC">
          <w:rPr>
            <w:rStyle w:val="Hyperlink"/>
            <w:rFonts w:hint="eastAsia"/>
            <w:noProof/>
            <w:rtl/>
            <w:lang w:bidi="fa-IR"/>
          </w:rPr>
          <w:t>غذا</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زبانش</w:t>
        </w:r>
        <w:r w:rsidR="00843F50" w:rsidRPr="009344CC">
          <w:rPr>
            <w:rStyle w:val="Hyperlink"/>
            <w:noProof/>
            <w:rtl/>
            <w:lang w:bidi="fa-IR"/>
          </w:rPr>
          <w:t xml:space="preserve"> </w:t>
        </w:r>
        <w:r w:rsidR="00843F50" w:rsidRPr="009344CC">
          <w:rPr>
            <w:rStyle w:val="Hyperlink"/>
            <w:rFonts w:hint="eastAsia"/>
            <w:noProof/>
            <w:rtl/>
            <w:lang w:bidi="fa-IR"/>
          </w:rPr>
          <w:t>دعا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خ</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کند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2" w:history="1">
        <w:r w:rsidR="00843F50" w:rsidRPr="009344CC">
          <w:rPr>
            <w:rStyle w:val="Hyperlink"/>
            <w:noProof/>
            <w:rtl/>
            <w:lang w:bidi="fa-IR"/>
          </w:rPr>
          <w:t>(</w:t>
        </w:r>
        <w:r w:rsidR="00843F50" w:rsidRPr="009344CC">
          <w:rPr>
            <w:rStyle w:val="Hyperlink"/>
            <w:rFonts w:hint="eastAsia"/>
            <w:noProof/>
            <w:rtl/>
            <w:lang w:bidi="fa-IR"/>
          </w:rPr>
          <w:t>ح</w:t>
        </w:r>
        <w:r w:rsidR="00843F50" w:rsidRPr="009344CC">
          <w:rPr>
            <w:rStyle w:val="Hyperlink"/>
            <w:noProof/>
            <w:rtl/>
            <w:lang w:bidi="fa-IR"/>
          </w:rPr>
          <w:t xml:space="preserve">) </w:t>
        </w:r>
        <w:r w:rsidR="00843F50" w:rsidRPr="009344CC">
          <w:rPr>
            <w:rStyle w:val="Hyperlink"/>
            <w:rFonts w:hint="eastAsia"/>
            <w:noProof/>
            <w:rtl/>
            <w:lang w:bidi="fa-IR"/>
          </w:rPr>
          <w:t>قبل</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بزرگتر</w:t>
        </w:r>
        <w:r w:rsidR="00843F50" w:rsidRPr="009344CC">
          <w:rPr>
            <w:rStyle w:val="Hyperlink"/>
            <w:noProof/>
            <w:rtl/>
            <w:lang w:bidi="fa-IR"/>
          </w:rPr>
          <w:t xml:space="preserve"> </w:t>
        </w:r>
        <w:r w:rsidR="00843F50" w:rsidRPr="009344CC">
          <w:rPr>
            <w:rStyle w:val="Hyperlink"/>
            <w:rFonts w:hint="eastAsia"/>
            <w:noProof/>
            <w:rtl/>
            <w:lang w:bidi="fa-IR"/>
          </w:rPr>
          <w:t>غذا</w:t>
        </w:r>
        <w:r w:rsidR="00843F50" w:rsidRPr="009344CC">
          <w:rPr>
            <w:rStyle w:val="Hyperlink"/>
            <w:noProof/>
            <w:rtl/>
            <w:lang w:bidi="fa-IR"/>
          </w:rPr>
          <w:t xml:space="preserve"> </w:t>
        </w:r>
        <w:r w:rsidR="00843F50" w:rsidRPr="009344CC">
          <w:rPr>
            <w:rStyle w:val="Hyperlink"/>
            <w:rFonts w:hint="eastAsia"/>
            <w:noProof/>
            <w:rtl/>
            <w:lang w:bidi="fa-IR"/>
          </w:rPr>
          <w:t>خوردن</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شروع</w:t>
        </w:r>
        <w:r w:rsidR="00843F50" w:rsidRPr="009344CC">
          <w:rPr>
            <w:rStyle w:val="Hyperlink"/>
            <w:noProof/>
            <w:rtl/>
            <w:lang w:bidi="fa-IR"/>
          </w:rPr>
          <w:t xml:space="preserve"> </w:t>
        </w:r>
        <w:r w:rsidR="00843F50" w:rsidRPr="009344CC">
          <w:rPr>
            <w:rStyle w:val="Hyperlink"/>
            <w:rFonts w:hint="eastAsia"/>
            <w:noProof/>
            <w:rtl/>
            <w:lang w:bidi="fa-IR"/>
          </w:rPr>
          <w:t>نکند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3" w:history="1">
        <w:r w:rsidR="00843F50" w:rsidRPr="009344CC">
          <w:rPr>
            <w:rStyle w:val="Hyperlink"/>
            <w:noProof/>
            <w:rtl/>
            <w:lang w:bidi="fa-IR"/>
          </w:rPr>
          <w:t>(</w:t>
        </w:r>
        <w:r w:rsidR="00843F50" w:rsidRPr="009344CC">
          <w:rPr>
            <w:rStyle w:val="Hyperlink"/>
            <w:rFonts w:hint="eastAsia"/>
            <w:noProof/>
            <w:rtl/>
            <w:lang w:bidi="fa-IR"/>
          </w:rPr>
          <w:t>ط</w:t>
        </w:r>
        <w:r w:rsidR="00843F50" w:rsidRPr="009344CC">
          <w:rPr>
            <w:rStyle w:val="Hyperlink"/>
            <w:noProof/>
            <w:rtl/>
            <w:lang w:bidi="fa-IR"/>
          </w:rPr>
          <w:t xml:space="preserve">) </w:t>
        </w:r>
        <w:r w:rsidR="00843F50" w:rsidRPr="009344CC">
          <w:rPr>
            <w:rStyle w:val="Hyperlink"/>
            <w:rFonts w:hint="eastAsia"/>
            <w:noProof/>
            <w:rtl/>
            <w:lang w:bidi="fa-IR"/>
          </w:rPr>
          <w:t>نعمت</w:t>
        </w:r>
        <w:r w:rsidR="00843F50" w:rsidRPr="009344CC">
          <w:rPr>
            <w:rStyle w:val="Hyperlink"/>
            <w:noProof/>
            <w:rtl/>
            <w:lang w:bidi="fa-IR"/>
          </w:rPr>
          <w:t xml:space="preserve"> </w:t>
        </w:r>
        <w:r w:rsidR="00843F50" w:rsidRPr="009344CC">
          <w:rPr>
            <w:rStyle w:val="Hyperlink"/>
            <w:rFonts w:hint="eastAsia"/>
            <w:noProof/>
            <w:rtl/>
            <w:lang w:bidi="fa-IR"/>
          </w:rPr>
          <w:t>خدا</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ناچ</w:t>
        </w:r>
        <w:r w:rsidR="00843F50" w:rsidRPr="009344CC">
          <w:rPr>
            <w:rStyle w:val="Hyperlink"/>
            <w:rFonts w:hint="cs"/>
            <w:noProof/>
            <w:rtl/>
            <w:lang w:bidi="fa-IR"/>
          </w:rPr>
          <w:t>ی</w:t>
        </w:r>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اهم</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نشمارد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4" w:history="1">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نوش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ترت</w:t>
        </w:r>
        <w:r w:rsidR="00843F50" w:rsidRPr="009344CC">
          <w:rPr>
            <w:rStyle w:val="Hyperlink"/>
            <w:rFonts w:hint="cs"/>
            <w:noProof/>
            <w:rtl/>
            <w:lang w:bidi="fa-IR"/>
          </w:rPr>
          <w:t>ی</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ز</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5" w:history="1">
        <w:r w:rsidR="00843F50" w:rsidRPr="009344CC">
          <w:rPr>
            <w:rStyle w:val="Hyperlink"/>
            <w:noProof/>
            <w:rtl/>
            <w:lang w:bidi="fa-IR"/>
          </w:rPr>
          <w:t>(</w:t>
        </w:r>
        <w:r w:rsidR="00843F50" w:rsidRPr="009344CC">
          <w:rPr>
            <w:rStyle w:val="Hyperlink"/>
            <w:rFonts w:hint="eastAsia"/>
            <w:noProof/>
            <w:rtl/>
            <w:lang w:bidi="fa-IR"/>
          </w:rPr>
          <w:t>الف</w:t>
        </w:r>
        <w:r w:rsidR="00843F50" w:rsidRPr="009344CC">
          <w:rPr>
            <w:rStyle w:val="Hyperlink"/>
            <w:noProof/>
            <w:rtl/>
            <w:lang w:bidi="fa-IR"/>
          </w:rPr>
          <w:t xml:space="preserve">) </w:t>
        </w:r>
        <w:r w:rsidR="00843F50" w:rsidRPr="009344CC">
          <w:rPr>
            <w:rStyle w:val="Hyperlink"/>
            <w:rFonts w:hint="eastAsia"/>
            <w:noProof/>
            <w:rtl/>
            <w:lang w:bidi="fa-IR"/>
          </w:rPr>
          <w:t>سه</w:t>
        </w:r>
        <w:r w:rsidR="00843F50" w:rsidRPr="009344CC">
          <w:rPr>
            <w:rStyle w:val="Hyperlink"/>
            <w:noProof/>
            <w:rtl/>
            <w:lang w:bidi="fa-IR"/>
          </w:rPr>
          <w:t xml:space="preserve"> </w:t>
        </w:r>
        <w:r w:rsidR="00843F50" w:rsidRPr="009344CC">
          <w:rPr>
            <w:rStyle w:val="Hyperlink"/>
            <w:rFonts w:hint="eastAsia"/>
            <w:noProof/>
            <w:rtl/>
            <w:lang w:bidi="fa-IR"/>
          </w:rPr>
          <w:t>بار</w:t>
        </w:r>
        <w:r w:rsidR="00843F50" w:rsidRPr="009344CC">
          <w:rPr>
            <w:rStyle w:val="Hyperlink"/>
            <w:noProof/>
            <w:rtl/>
            <w:lang w:bidi="fa-IR"/>
          </w:rPr>
          <w:t xml:space="preserve"> </w:t>
        </w:r>
        <w:r w:rsidR="00843F50" w:rsidRPr="009344CC">
          <w:rPr>
            <w:rStyle w:val="Hyperlink"/>
            <w:rFonts w:hint="eastAsia"/>
            <w:noProof/>
            <w:rtl/>
            <w:lang w:bidi="fa-IR"/>
          </w:rPr>
          <w:t>نوش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تسم</w:t>
        </w:r>
        <w:r w:rsidR="00843F50" w:rsidRPr="009344CC">
          <w:rPr>
            <w:rStyle w:val="Hyperlink"/>
            <w:rFonts w:hint="cs"/>
            <w:noProof/>
            <w:rtl/>
            <w:lang w:bidi="fa-IR"/>
          </w:rPr>
          <w:t>ی</w:t>
        </w:r>
        <w:r w:rsidR="00843F50" w:rsidRPr="009344CC">
          <w:rPr>
            <w:rStyle w:val="Hyperlink"/>
            <w:rFonts w:hint="eastAsia"/>
            <w:noProof/>
            <w:rtl/>
            <w:lang w:bidi="fa-IR"/>
          </w:rPr>
          <w:t>ه</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حمد</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نوش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6" w:history="1">
        <w:r w:rsidR="00843F50" w:rsidRPr="009344CC">
          <w:rPr>
            <w:rStyle w:val="Hyperlink"/>
            <w:noProof/>
            <w:rtl/>
            <w:lang w:bidi="fa-IR"/>
          </w:rPr>
          <w:t>(</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نوش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دهانه</w:t>
        </w:r>
        <w:r w:rsidR="00843F50" w:rsidRPr="009344CC">
          <w:rPr>
            <w:rStyle w:val="Hyperlink"/>
            <w:noProof/>
            <w:rtl/>
            <w:lang w:bidi="fa-IR"/>
          </w:rPr>
          <w:t xml:space="preserve"> </w:t>
        </w:r>
        <w:r w:rsidR="00843F50" w:rsidRPr="009344CC">
          <w:rPr>
            <w:rStyle w:val="Hyperlink"/>
            <w:rFonts w:hint="eastAsia"/>
            <w:noProof/>
            <w:rtl/>
            <w:lang w:bidi="fa-IR"/>
          </w:rPr>
          <w:t>ظرف</w:t>
        </w:r>
        <w:r w:rsidR="00843F50" w:rsidRPr="009344CC">
          <w:rPr>
            <w:rStyle w:val="Hyperlink"/>
            <w:noProof/>
            <w:rtl/>
            <w:lang w:bidi="fa-IR"/>
          </w:rPr>
          <w:t xml:space="preserve"> </w:t>
        </w:r>
        <w:r w:rsidR="00843F50" w:rsidRPr="009344CC">
          <w:rPr>
            <w:rStyle w:val="Hyperlink"/>
            <w:rFonts w:hint="eastAsia"/>
            <w:noProof/>
            <w:rtl/>
            <w:lang w:bidi="fa-IR"/>
          </w:rPr>
          <w:t>مکروه</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7"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کراهت</w:t>
        </w:r>
        <w:r w:rsidR="00843F50" w:rsidRPr="009344CC">
          <w:rPr>
            <w:rStyle w:val="Hyperlink"/>
            <w:noProof/>
            <w:rtl/>
            <w:lang w:bidi="fa-IR"/>
          </w:rPr>
          <w:t xml:space="preserve"> </w:t>
        </w:r>
        <w:r w:rsidR="00843F50" w:rsidRPr="009344CC">
          <w:rPr>
            <w:rStyle w:val="Hyperlink"/>
            <w:rFonts w:hint="eastAsia"/>
            <w:noProof/>
            <w:rtl/>
            <w:lang w:bidi="fa-IR"/>
          </w:rPr>
          <w:t>فوت</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نوش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8" w:history="1">
        <w:r w:rsidR="00843F50" w:rsidRPr="009344CC">
          <w:rPr>
            <w:rStyle w:val="Hyperlink"/>
            <w:noProof/>
            <w:rtl/>
            <w:lang w:bidi="fa-IR"/>
          </w:rPr>
          <w:t>(</w:t>
        </w:r>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نوش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ظروف</w:t>
        </w:r>
        <w:r w:rsidR="00843F50" w:rsidRPr="009344CC">
          <w:rPr>
            <w:rStyle w:val="Hyperlink"/>
            <w:noProof/>
            <w:rtl/>
            <w:lang w:bidi="fa-IR"/>
          </w:rPr>
          <w:t xml:space="preserve"> </w:t>
        </w:r>
        <w:r w:rsidR="00843F50" w:rsidRPr="009344CC">
          <w:rPr>
            <w:rStyle w:val="Hyperlink"/>
            <w:rFonts w:hint="eastAsia"/>
            <w:noProof/>
            <w:rtl/>
            <w:lang w:bidi="fa-IR"/>
          </w:rPr>
          <w:t>طلا</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نقره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59" w:history="1">
        <w:r w:rsidR="00843F50" w:rsidRPr="009344CC">
          <w:rPr>
            <w:rStyle w:val="Hyperlink"/>
            <w:noProof/>
            <w:rtl/>
            <w:lang w:bidi="fa-IR"/>
          </w:rPr>
          <w:t>(</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پر</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شکم</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خوردن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نوش</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432320259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0" w:history="1">
        <w:r w:rsidR="00843F50" w:rsidRPr="009344CC">
          <w:rPr>
            <w:rStyle w:val="Hyperlink"/>
            <w:noProof/>
            <w:rtl/>
            <w:lang w:bidi="fa-IR"/>
          </w:rPr>
          <w:t xml:space="preserve">2-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سلام</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1"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فرزند</w:t>
        </w:r>
        <w:r w:rsidR="00843F50" w:rsidRPr="009344CC">
          <w:rPr>
            <w:rStyle w:val="Hyperlink"/>
            <w:noProof/>
            <w:rtl/>
            <w:lang w:bidi="fa-IR"/>
          </w:rPr>
          <w:t xml:space="preserve"> </w:t>
        </w:r>
        <w:r w:rsidR="00843F50" w:rsidRPr="009344CC">
          <w:rPr>
            <w:rStyle w:val="Hyperlink"/>
            <w:rFonts w:hint="eastAsia"/>
            <w:noProof/>
            <w:rtl/>
            <w:lang w:bidi="fa-IR"/>
          </w:rPr>
          <w:t>بداند</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شرع</w:t>
        </w:r>
        <w:r w:rsidR="00843F50" w:rsidRPr="009344CC">
          <w:rPr>
            <w:rStyle w:val="Hyperlink"/>
            <w:noProof/>
            <w:rtl/>
            <w:lang w:bidi="fa-IR"/>
          </w:rPr>
          <w:t xml:space="preserve"> </w:t>
        </w:r>
        <w:r w:rsidR="00843F50" w:rsidRPr="009344CC">
          <w:rPr>
            <w:rStyle w:val="Hyperlink"/>
            <w:rFonts w:hint="eastAsia"/>
            <w:noProof/>
            <w:rtl/>
            <w:lang w:bidi="fa-IR"/>
          </w:rPr>
          <w:t>مقدس</w:t>
        </w:r>
        <w:r w:rsidR="00843F50" w:rsidRPr="009344CC">
          <w:rPr>
            <w:rStyle w:val="Hyperlink"/>
            <w:noProof/>
            <w:rtl/>
            <w:lang w:bidi="fa-IR"/>
          </w:rPr>
          <w:t xml:space="preserve"> </w:t>
        </w:r>
        <w:r w:rsidR="00843F50" w:rsidRPr="009344CC">
          <w:rPr>
            <w:rStyle w:val="Hyperlink"/>
            <w:rFonts w:hint="eastAsia"/>
            <w:noProof/>
            <w:rtl/>
            <w:lang w:bidi="fa-IR"/>
          </w:rPr>
          <w:t>اسلام</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سلام</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امر</w:t>
        </w:r>
        <w:r w:rsidR="00843F50" w:rsidRPr="009344CC">
          <w:rPr>
            <w:rStyle w:val="Hyperlink"/>
            <w:noProof/>
            <w:rtl/>
            <w:lang w:bidi="fa-IR"/>
          </w:rPr>
          <w:t xml:space="preserve"> </w:t>
        </w:r>
        <w:r w:rsidR="00843F50" w:rsidRPr="009344CC">
          <w:rPr>
            <w:rStyle w:val="Hyperlink"/>
            <w:rFonts w:hint="eastAsia"/>
            <w:noProof/>
            <w:rtl/>
            <w:lang w:bidi="fa-IR"/>
          </w:rPr>
          <w:t>نموده</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2"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فرزند</w:t>
        </w:r>
        <w:r w:rsidR="00843F50" w:rsidRPr="009344CC">
          <w:rPr>
            <w:rStyle w:val="Hyperlink"/>
            <w:noProof/>
            <w:rtl/>
            <w:lang w:bidi="fa-IR"/>
          </w:rPr>
          <w:t xml:space="preserve"> </w:t>
        </w:r>
        <w:r w:rsidR="00843F50" w:rsidRPr="009344CC">
          <w:rPr>
            <w:rStyle w:val="Hyperlink"/>
            <w:rFonts w:hint="eastAsia"/>
            <w:noProof/>
            <w:rtl/>
            <w:lang w:bidi="fa-IR"/>
          </w:rPr>
          <w:t>ک</w:t>
        </w:r>
        <w:r w:rsidR="00843F50" w:rsidRPr="009344CC">
          <w:rPr>
            <w:rStyle w:val="Hyperlink"/>
            <w:rFonts w:hint="cs"/>
            <w:noProof/>
            <w:rtl/>
            <w:lang w:bidi="fa-IR"/>
          </w:rPr>
          <w:t>ی</w:t>
        </w:r>
        <w:r w:rsidR="00843F50" w:rsidRPr="009344CC">
          <w:rPr>
            <w:rStyle w:val="Hyperlink"/>
            <w:rFonts w:hint="eastAsia"/>
            <w:noProof/>
            <w:rtl/>
            <w:lang w:bidi="fa-IR"/>
          </w:rPr>
          <w:t>ف</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سلام</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اد</w:t>
        </w:r>
        <w:r w:rsidR="00843F50" w:rsidRPr="009344CC">
          <w:rPr>
            <w:rStyle w:val="Hyperlink"/>
            <w:noProof/>
            <w:rtl/>
            <w:lang w:bidi="fa-IR"/>
          </w:rPr>
          <w:t xml:space="preserve"> </w:t>
        </w:r>
        <w:r w:rsidR="00843F50" w:rsidRPr="009344CC">
          <w:rPr>
            <w:rStyle w:val="Hyperlink"/>
            <w:rFonts w:hint="eastAsia"/>
            <w:noProof/>
            <w:rtl/>
            <w:lang w:bidi="fa-IR"/>
          </w:rPr>
          <w:t>بگ</w:t>
        </w:r>
        <w:r w:rsidR="00843F50" w:rsidRPr="009344CC">
          <w:rPr>
            <w:rStyle w:val="Hyperlink"/>
            <w:rFonts w:hint="cs"/>
            <w:noProof/>
            <w:rtl/>
            <w:lang w:bidi="fa-IR"/>
          </w:rPr>
          <w:t>ی</w:t>
        </w:r>
        <w:r w:rsidR="00843F50" w:rsidRPr="009344CC">
          <w:rPr>
            <w:rStyle w:val="Hyperlink"/>
            <w:rFonts w:hint="eastAsia"/>
            <w:noProof/>
            <w:rtl/>
            <w:lang w:bidi="fa-IR"/>
          </w:rPr>
          <w:t>رد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3"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سلام‌کردن</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اد</w:t>
        </w:r>
        <w:r w:rsidR="00843F50" w:rsidRPr="009344CC">
          <w:rPr>
            <w:rStyle w:val="Hyperlink"/>
            <w:noProof/>
            <w:rtl/>
            <w:lang w:bidi="fa-IR"/>
          </w:rPr>
          <w:t xml:space="preserve"> </w:t>
        </w:r>
        <w:r w:rsidR="00843F50" w:rsidRPr="009344CC">
          <w:rPr>
            <w:rStyle w:val="Hyperlink"/>
            <w:rFonts w:hint="eastAsia"/>
            <w:noProof/>
            <w:rtl/>
            <w:lang w:bidi="fa-IR"/>
          </w:rPr>
          <w:t>بگ</w:t>
        </w:r>
        <w:r w:rsidR="00843F50" w:rsidRPr="009344CC">
          <w:rPr>
            <w:rStyle w:val="Hyperlink"/>
            <w:rFonts w:hint="cs"/>
            <w:noProof/>
            <w:rtl/>
            <w:lang w:bidi="fa-IR"/>
          </w:rPr>
          <w:t>ی</w:t>
        </w:r>
        <w:r w:rsidR="00843F50" w:rsidRPr="009344CC">
          <w:rPr>
            <w:rStyle w:val="Hyperlink"/>
            <w:rFonts w:hint="eastAsia"/>
            <w:noProof/>
            <w:rtl/>
            <w:lang w:bidi="fa-IR"/>
          </w:rPr>
          <w:t>رد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4" w:history="1">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سلام</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شب</w:t>
        </w:r>
        <w:r w:rsidR="00843F50" w:rsidRPr="009344CC">
          <w:rPr>
            <w:rStyle w:val="Hyperlink"/>
            <w:rFonts w:hint="cs"/>
            <w:noProof/>
            <w:rtl/>
            <w:lang w:bidi="fa-IR"/>
          </w:rPr>
          <w:t>ی</w:t>
        </w:r>
        <w:r w:rsidR="00843F50" w:rsidRPr="009344CC">
          <w:rPr>
            <w:rStyle w:val="Hyperlink"/>
            <w:rFonts w:hint="eastAsia"/>
            <w:noProof/>
            <w:rtl/>
            <w:lang w:bidi="fa-IR"/>
          </w:rPr>
          <w:t>ه</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گانگان</w:t>
        </w:r>
        <w:r w:rsidR="00843F50" w:rsidRPr="009344CC">
          <w:rPr>
            <w:rStyle w:val="Hyperlink"/>
            <w:noProof/>
            <w:rtl/>
            <w:lang w:bidi="fa-IR"/>
          </w:rPr>
          <w:t xml:space="preserve"> </w:t>
        </w:r>
        <w:r w:rsidR="00843F50" w:rsidRPr="009344CC">
          <w:rPr>
            <w:rStyle w:val="Hyperlink"/>
            <w:rFonts w:hint="eastAsia"/>
            <w:noProof/>
            <w:rtl/>
            <w:lang w:bidi="fa-IR"/>
          </w:rPr>
          <w:t>منع</w:t>
        </w:r>
        <w:r w:rsidR="00843F50" w:rsidRPr="009344CC">
          <w:rPr>
            <w:rStyle w:val="Hyperlink"/>
            <w:noProof/>
            <w:rtl/>
            <w:lang w:bidi="fa-IR"/>
          </w:rPr>
          <w:t xml:space="preserve"> </w:t>
        </w:r>
        <w:r w:rsidR="00843F50" w:rsidRPr="009344CC">
          <w:rPr>
            <w:rStyle w:val="Hyperlink"/>
            <w:rFonts w:hint="eastAsia"/>
            <w:noProof/>
            <w:rtl/>
            <w:lang w:bidi="fa-IR"/>
          </w:rPr>
          <w:t>شود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5" w:history="1">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سلام</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مرب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آغاز</w:t>
        </w:r>
        <w:r w:rsidR="00843F50" w:rsidRPr="009344CC">
          <w:rPr>
            <w:rStyle w:val="Hyperlink"/>
            <w:noProof/>
            <w:rtl/>
            <w:lang w:bidi="fa-IR"/>
          </w:rPr>
          <w:t xml:space="preserve"> </w:t>
        </w:r>
        <w:r w:rsidR="00843F50" w:rsidRPr="009344CC">
          <w:rPr>
            <w:rStyle w:val="Hyperlink"/>
            <w:rFonts w:hint="eastAsia"/>
            <w:noProof/>
            <w:rtl/>
            <w:lang w:bidi="fa-IR"/>
          </w:rPr>
          <w:t>کند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6" w:history="1">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اد</w:t>
        </w:r>
        <w:r w:rsidR="00843F50" w:rsidRPr="009344CC">
          <w:rPr>
            <w:rStyle w:val="Hyperlink"/>
            <w:noProof/>
            <w:rtl/>
            <w:lang w:bidi="fa-IR"/>
          </w:rPr>
          <w:t xml:space="preserve"> </w:t>
        </w:r>
        <w:r w:rsidR="00843F50" w:rsidRPr="009344CC">
          <w:rPr>
            <w:rStyle w:val="Hyperlink"/>
            <w:rFonts w:hint="eastAsia"/>
            <w:noProof/>
            <w:rtl/>
            <w:lang w:bidi="fa-IR"/>
          </w:rPr>
          <w:t>بگ</w:t>
        </w:r>
        <w:r w:rsidR="00843F50" w:rsidRPr="009344CC">
          <w:rPr>
            <w:rStyle w:val="Hyperlink"/>
            <w:rFonts w:hint="cs"/>
            <w:noProof/>
            <w:rtl/>
            <w:lang w:bidi="fa-IR"/>
          </w:rPr>
          <w:t>ی</w:t>
        </w:r>
        <w:r w:rsidR="00843F50" w:rsidRPr="009344CC">
          <w:rPr>
            <w:rStyle w:val="Hyperlink"/>
            <w:rFonts w:hint="eastAsia"/>
            <w:noProof/>
            <w:rtl/>
            <w:lang w:bidi="fa-IR"/>
          </w:rPr>
          <w:t>رد</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جواب</w:t>
        </w:r>
        <w:r w:rsidR="00843F50" w:rsidRPr="009344CC">
          <w:rPr>
            <w:rStyle w:val="Hyperlink"/>
            <w:noProof/>
            <w:rtl/>
            <w:lang w:bidi="fa-IR"/>
          </w:rPr>
          <w:t xml:space="preserve"> </w:t>
        </w:r>
        <w:r w:rsidR="00843F50" w:rsidRPr="009344CC">
          <w:rPr>
            <w:rStyle w:val="Hyperlink"/>
            <w:rFonts w:hint="eastAsia"/>
            <w:noProof/>
            <w:rtl/>
            <w:lang w:bidi="fa-IR"/>
          </w:rPr>
          <w:t>غ</w:t>
        </w:r>
        <w:r w:rsidR="00843F50" w:rsidRPr="009344CC">
          <w:rPr>
            <w:rStyle w:val="Hyperlink"/>
            <w:rFonts w:hint="cs"/>
            <w:noProof/>
            <w:rtl/>
            <w:lang w:bidi="fa-IR"/>
          </w:rPr>
          <w:t>ی</w:t>
        </w:r>
        <w:r w:rsidR="00843F50" w:rsidRPr="009344CC">
          <w:rPr>
            <w:rStyle w:val="Hyperlink"/>
            <w:rFonts w:hint="eastAsia"/>
            <w:noProof/>
            <w:rtl/>
            <w:lang w:bidi="fa-IR"/>
          </w:rPr>
          <w:t>رمسلمان</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لفظ</w:t>
        </w:r>
        <w:r w:rsidR="00843F50" w:rsidRPr="009344CC">
          <w:rPr>
            <w:rStyle w:val="Hyperlink"/>
            <w:noProof/>
            <w:rtl/>
            <w:lang w:bidi="fa-IR"/>
          </w:rPr>
          <w:t xml:space="preserve"> (</w:t>
        </w:r>
        <w:r w:rsidR="00843F50" w:rsidRPr="009344CC">
          <w:rPr>
            <w:rStyle w:val="Hyperlink"/>
            <w:rFonts w:hint="eastAsia"/>
            <w:noProof/>
            <w:rtl/>
            <w:lang w:bidi="fa-IR"/>
          </w:rPr>
          <w:t>عل</w:t>
        </w:r>
        <w:r w:rsidR="00843F50" w:rsidRPr="009344CC">
          <w:rPr>
            <w:rStyle w:val="Hyperlink"/>
            <w:rFonts w:hint="cs"/>
            <w:noProof/>
            <w:rtl/>
            <w:lang w:bidi="fa-IR"/>
          </w:rPr>
          <w:t>ی</w:t>
        </w:r>
        <w:r w:rsidR="00843F50" w:rsidRPr="009344CC">
          <w:rPr>
            <w:rStyle w:val="Hyperlink"/>
            <w:rFonts w:hint="eastAsia"/>
            <w:noProof/>
            <w:rtl/>
            <w:lang w:bidi="fa-IR"/>
          </w:rPr>
          <w:t>کم</w:t>
        </w:r>
        <w:r w:rsidR="00843F50" w:rsidRPr="009344CC">
          <w:rPr>
            <w:rStyle w:val="Hyperlink"/>
            <w:noProof/>
            <w:rtl/>
            <w:lang w:bidi="fa-IR"/>
          </w:rPr>
          <w:t xml:space="preserve">) </w:t>
        </w:r>
        <w:r w:rsidR="00843F50" w:rsidRPr="009344CC">
          <w:rPr>
            <w:rStyle w:val="Hyperlink"/>
            <w:rFonts w:hint="eastAsia"/>
            <w:noProof/>
            <w:rtl/>
            <w:lang w:bidi="fa-IR"/>
          </w:rPr>
          <w:t>بدهد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7" w:history="1">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کودک</w:t>
        </w:r>
        <w:r w:rsidR="00843F50" w:rsidRPr="009344CC">
          <w:rPr>
            <w:rStyle w:val="Hyperlink"/>
            <w:noProof/>
            <w:rtl/>
            <w:lang w:bidi="fa-IR"/>
          </w:rPr>
          <w:t xml:space="preserve"> </w:t>
        </w:r>
        <w:r w:rsidR="00843F50" w:rsidRPr="009344CC">
          <w:rPr>
            <w:rStyle w:val="Hyperlink"/>
            <w:rFonts w:hint="eastAsia"/>
            <w:noProof/>
            <w:rtl/>
            <w:lang w:bidi="fa-IR"/>
          </w:rPr>
          <w:t>بداند</w:t>
        </w:r>
        <w:r w:rsidR="00843F50" w:rsidRPr="009344CC">
          <w:rPr>
            <w:rStyle w:val="Hyperlink"/>
            <w:noProof/>
            <w:rtl/>
            <w:lang w:bidi="fa-IR"/>
          </w:rPr>
          <w:t xml:space="preserve"> </w:t>
        </w:r>
        <w:r w:rsidR="00843F50" w:rsidRPr="009344CC">
          <w:rPr>
            <w:rStyle w:val="Hyperlink"/>
            <w:rFonts w:hint="eastAsia"/>
            <w:noProof/>
            <w:rtl/>
            <w:lang w:bidi="fa-IR"/>
          </w:rPr>
          <w:t>سلام</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سنت</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 xml:space="preserve"> </w:t>
        </w:r>
        <w:r w:rsidR="00843F50" w:rsidRPr="009344CC">
          <w:rPr>
            <w:rStyle w:val="Hyperlink"/>
            <w:rFonts w:hint="eastAsia"/>
            <w:noProof/>
            <w:rtl/>
            <w:lang w:bidi="fa-IR"/>
          </w:rPr>
          <w:t>اما</w:t>
        </w:r>
        <w:r w:rsidR="00843F50" w:rsidRPr="009344CC">
          <w:rPr>
            <w:rStyle w:val="Hyperlink"/>
            <w:noProof/>
            <w:rtl/>
            <w:lang w:bidi="fa-IR"/>
          </w:rPr>
          <w:t xml:space="preserve"> </w:t>
        </w:r>
        <w:r w:rsidR="00843F50" w:rsidRPr="009344CC">
          <w:rPr>
            <w:rStyle w:val="Hyperlink"/>
            <w:rFonts w:hint="eastAsia"/>
            <w:noProof/>
            <w:rtl/>
            <w:lang w:bidi="fa-IR"/>
          </w:rPr>
          <w:t>جواب</w:t>
        </w:r>
        <w:r w:rsidR="00843F50" w:rsidRPr="009344CC">
          <w:rPr>
            <w:rStyle w:val="Hyperlink"/>
            <w:noProof/>
            <w:rtl/>
            <w:lang w:bidi="fa-IR"/>
          </w:rPr>
          <w:t xml:space="preserve"> </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واجب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68" w:history="1">
        <w:r w:rsidR="00843F50" w:rsidRPr="009344CC">
          <w:rPr>
            <w:rStyle w:val="Hyperlink"/>
            <w:noProof/>
            <w:rtl/>
            <w:lang w:bidi="fa-IR"/>
          </w:rPr>
          <w:t xml:space="preserve">3-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اجازه</w:t>
        </w:r>
        <w:r w:rsidR="00843F50" w:rsidRPr="009344CC">
          <w:rPr>
            <w:rStyle w:val="Hyperlink"/>
            <w:noProof/>
            <w:rtl/>
            <w:lang w:bidi="fa-IR"/>
          </w:rPr>
          <w:t xml:space="preserve"> </w:t>
        </w:r>
        <w:r w:rsidR="00843F50" w:rsidRPr="009344CC">
          <w:rPr>
            <w:rStyle w:val="Hyperlink"/>
            <w:rFonts w:hint="eastAsia"/>
            <w:noProof/>
            <w:rtl/>
            <w:lang w:bidi="fa-IR"/>
          </w:rPr>
          <w:t>گرفتن</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ورود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منزل</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اتاق</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432320268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438</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269" w:history="1">
        <w:r w:rsidR="00843F50" w:rsidRPr="009344CC">
          <w:rPr>
            <w:rStyle w:val="Hyperlink"/>
            <w:rFonts w:hint="eastAsia"/>
            <w:rtl/>
            <w:lang w:bidi="fa-IR"/>
          </w:rPr>
          <w:t>آداب</w:t>
        </w:r>
        <w:r w:rsidR="00843F50" w:rsidRPr="009344CC">
          <w:rPr>
            <w:rStyle w:val="Hyperlink"/>
            <w:rtl/>
            <w:lang w:bidi="fa-IR"/>
          </w:rPr>
          <w:t xml:space="preserve"> </w:t>
        </w:r>
        <w:r w:rsidR="00843F50" w:rsidRPr="009344CC">
          <w:rPr>
            <w:rStyle w:val="Hyperlink"/>
            <w:rFonts w:hint="eastAsia"/>
            <w:rtl/>
            <w:lang w:bidi="fa-IR"/>
          </w:rPr>
          <w:t>د</w:t>
        </w:r>
        <w:r w:rsidR="00843F50" w:rsidRPr="009344CC">
          <w:rPr>
            <w:rStyle w:val="Hyperlink"/>
            <w:rFonts w:hint="cs"/>
            <w:rtl/>
            <w:lang w:bidi="fa-IR"/>
          </w:rPr>
          <w:t>ی</w:t>
        </w:r>
        <w:r w:rsidR="00843F50" w:rsidRPr="009344CC">
          <w:rPr>
            <w:rStyle w:val="Hyperlink"/>
            <w:rFonts w:hint="eastAsia"/>
            <w:rtl/>
            <w:lang w:bidi="fa-IR"/>
          </w:rPr>
          <w:t>گر</w:t>
        </w:r>
        <w:r w:rsidR="00843F50" w:rsidRPr="009344CC">
          <w:rPr>
            <w:rStyle w:val="Hyperlink"/>
            <w:rtl/>
            <w:lang w:bidi="fa-IR"/>
          </w:rPr>
          <w:t xml:space="preserve"> </w:t>
        </w:r>
        <w:r w:rsidR="00843F50" w:rsidRPr="009344CC">
          <w:rPr>
            <w:rStyle w:val="Hyperlink"/>
            <w:rFonts w:hint="eastAsia"/>
            <w:rtl/>
            <w:lang w:bidi="fa-IR"/>
          </w:rPr>
          <w:t>در</w:t>
        </w:r>
        <w:r w:rsidR="00843F50" w:rsidRPr="009344CC">
          <w:rPr>
            <w:rStyle w:val="Hyperlink"/>
            <w:rtl/>
            <w:lang w:bidi="fa-IR"/>
          </w:rPr>
          <w:t xml:space="preserve"> </w:t>
        </w:r>
        <w:r w:rsidR="00843F50" w:rsidRPr="009344CC">
          <w:rPr>
            <w:rStyle w:val="Hyperlink"/>
            <w:rFonts w:hint="eastAsia"/>
            <w:rtl/>
            <w:lang w:bidi="fa-IR"/>
          </w:rPr>
          <w:t>ارتباط</w:t>
        </w:r>
        <w:r w:rsidR="00843F50" w:rsidRPr="009344CC">
          <w:rPr>
            <w:rStyle w:val="Hyperlink"/>
            <w:rtl/>
            <w:lang w:bidi="fa-IR"/>
          </w:rPr>
          <w:t xml:space="preserve"> </w:t>
        </w:r>
        <w:r w:rsidR="00843F50" w:rsidRPr="009344CC">
          <w:rPr>
            <w:rStyle w:val="Hyperlink"/>
            <w:rFonts w:hint="eastAsia"/>
            <w:rtl/>
            <w:lang w:bidi="fa-IR"/>
          </w:rPr>
          <w:t>با</w:t>
        </w:r>
        <w:r w:rsidR="00843F50" w:rsidRPr="009344CC">
          <w:rPr>
            <w:rStyle w:val="Hyperlink"/>
            <w:rtl/>
            <w:lang w:bidi="fa-IR"/>
          </w:rPr>
          <w:t xml:space="preserve"> </w:t>
        </w:r>
        <w:r w:rsidR="00843F50" w:rsidRPr="009344CC">
          <w:rPr>
            <w:rStyle w:val="Hyperlink"/>
            <w:rFonts w:hint="eastAsia"/>
            <w:rtl/>
            <w:lang w:bidi="fa-IR"/>
          </w:rPr>
          <w:t>اجازه</w:t>
        </w:r>
        <w:r w:rsidR="00843F50" w:rsidRPr="009344CC">
          <w:rPr>
            <w:rStyle w:val="Hyperlink"/>
            <w:rtl/>
            <w:lang w:bidi="fa-IR"/>
          </w:rPr>
          <w:t xml:space="preserve"> </w:t>
        </w:r>
        <w:r w:rsidR="00843F50" w:rsidRPr="009344CC">
          <w:rPr>
            <w:rStyle w:val="Hyperlink"/>
            <w:rFonts w:hint="eastAsia"/>
            <w:rtl/>
            <w:lang w:bidi="fa-IR"/>
          </w:rPr>
          <w:t>گرفتن</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432320269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439</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0"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اول</w:t>
        </w:r>
        <w:r w:rsidR="00843F50" w:rsidRPr="009344CC">
          <w:rPr>
            <w:rStyle w:val="Hyperlink"/>
            <w:noProof/>
            <w:rtl/>
            <w:lang w:bidi="fa-IR"/>
          </w:rPr>
          <w:t xml:space="preserve"> </w:t>
        </w:r>
        <w:r w:rsidR="00843F50" w:rsidRPr="009344CC">
          <w:rPr>
            <w:rStyle w:val="Hyperlink"/>
            <w:rFonts w:hint="eastAsia"/>
            <w:noProof/>
            <w:rtl/>
            <w:lang w:bidi="fa-IR"/>
          </w:rPr>
          <w:t>سلام</w:t>
        </w:r>
        <w:r w:rsidR="00843F50" w:rsidRPr="009344CC">
          <w:rPr>
            <w:rStyle w:val="Hyperlink"/>
            <w:noProof/>
            <w:rtl/>
            <w:lang w:bidi="fa-IR"/>
          </w:rPr>
          <w:t xml:space="preserve"> </w:t>
        </w:r>
        <w:r w:rsidR="00843F50" w:rsidRPr="009344CC">
          <w:rPr>
            <w:rStyle w:val="Hyperlink"/>
            <w:rFonts w:hint="eastAsia"/>
            <w:noProof/>
            <w:rtl/>
            <w:lang w:bidi="fa-IR"/>
          </w:rPr>
          <w:t>کند</w:t>
        </w:r>
        <w:r w:rsidR="00843F50" w:rsidRPr="009344CC">
          <w:rPr>
            <w:rStyle w:val="Hyperlink"/>
            <w:noProof/>
            <w:rtl/>
            <w:lang w:bidi="fa-IR"/>
          </w:rPr>
          <w:t xml:space="preserve"> </w:t>
        </w:r>
        <w:r w:rsidR="00843F50" w:rsidRPr="009344CC">
          <w:rPr>
            <w:rStyle w:val="Hyperlink"/>
            <w:rFonts w:hint="eastAsia"/>
            <w:noProof/>
            <w:rtl/>
            <w:lang w:bidi="fa-IR"/>
          </w:rPr>
          <w:t>بعد</w:t>
        </w:r>
        <w:r w:rsidR="00843F50" w:rsidRPr="009344CC">
          <w:rPr>
            <w:rStyle w:val="Hyperlink"/>
            <w:noProof/>
            <w:rtl/>
            <w:lang w:bidi="fa-IR"/>
          </w:rPr>
          <w:t xml:space="preserve"> </w:t>
        </w:r>
        <w:r w:rsidR="00843F50" w:rsidRPr="009344CC">
          <w:rPr>
            <w:rStyle w:val="Hyperlink"/>
            <w:rFonts w:hint="eastAsia"/>
            <w:noProof/>
            <w:rtl/>
            <w:lang w:bidi="fa-IR"/>
          </w:rPr>
          <w:t>اجازه</w:t>
        </w:r>
        <w:r w:rsidR="00843F50" w:rsidRPr="009344CC">
          <w:rPr>
            <w:rStyle w:val="Hyperlink"/>
            <w:noProof/>
            <w:rtl/>
            <w:lang w:bidi="fa-IR"/>
          </w:rPr>
          <w:t xml:space="preserve"> </w:t>
        </w:r>
        <w:r w:rsidR="00843F50" w:rsidRPr="009344CC">
          <w:rPr>
            <w:rStyle w:val="Hyperlink"/>
            <w:rFonts w:hint="eastAsia"/>
            <w:noProof/>
            <w:rtl/>
            <w:lang w:bidi="fa-IR"/>
          </w:rPr>
          <w:t>ورود</w:t>
        </w:r>
        <w:r w:rsidR="00843F50" w:rsidRPr="009344CC">
          <w:rPr>
            <w:rStyle w:val="Hyperlink"/>
            <w:noProof/>
            <w:rtl/>
            <w:lang w:bidi="fa-IR"/>
          </w:rPr>
          <w:t xml:space="preserve"> </w:t>
        </w:r>
        <w:r w:rsidR="00843F50" w:rsidRPr="009344CC">
          <w:rPr>
            <w:rStyle w:val="Hyperlink"/>
            <w:rFonts w:hint="eastAsia"/>
            <w:noProof/>
            <w:rtl/>
            <w:lang w:bidi="fa-IR"/>
          </w:rPr>
          <w:t>بگ</w:t>
        </w:r>
        <w:r w:rsidR="00843F50" w:rsidRPr="009344CC">
          <w:rPr>
            <w:rStyle w:val="Hyperlink"/>
            <w:rFonts w:hint="cs"/>
            <w:noProof/>
            <w:rtl/>
            <w:lang w:bidi="fa-IR"/>
          </w:rPr>
          <w:t>ی</w:t>
        </w:r>
        <w:r w:rsidR="00843F50" w:rsidRPr="009344CC">
          <w:rPr>
            <w:rStyle w:val="Hyperlink"/>
            <w:rFonts w:hint="eastAsia"/>
            <w:noProof/>
            <w:rtl/>
            <w:lang w:bidi="fa-IR"/>
          </w:rPr>
          <w:t>رد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1"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فرد</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اجازه</w:t>
        </w:r>
        <w:r w:rsidR="00843F50" w:rsidRPr="009344CC">
          <w:rPr>
            <w:rStyle w:val="Hyperlink"/>
            <w:noProof/>
            <w:rtl/>
            <w:lang w:bidi="fa-IR"/>
          </w:rPr>
          <w:t xml:space="preserve"> </w:t>
        </w:r>
        <w:r w:rsidR="00843F50" w:rsidRPr="009344CC">
          <w:rPr>
            <w:rStyle w:val="Hyperlink"/>
            <w:rFonts w:hint="eastAsia"/>
            <w:noProof/>
            <w:rtl/>
            <w:lang w:bidi="fa-IR"/>
          </w:rPr>
          <w:t>ورود</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گ</w:t>
        </w:r>
        <w:r w:rsidR="00843F50" w:rsidRPr="009344CC">
          <w:rPr>
            <w:rStyle w:val="Hyperlink"/>
            <w:rFonts w:hint="cs"/>
            <w:noProof/>
            <w:rtl/>
            <w:lang w:bidi="fa-IR"/>
          </w:rPr>
          <w:t>ی</w:t>
        </w:r>
        <w:r w:rsidR="00843F50" w:rsidRPr="009344CC">
          <w:rPr>
            <w:rStyle w:val="Hyperlink"/>
            <w:rFonts w:hint="eastAsia"/>
            <w:noProof/>
            <w:rtl/>
            <w:lang w:bidi="fa-IR"/>
          </w:rPr>
          <w:t>رد</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نام</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کن</w:t>
        </w:r>
        <w:r w:rsidR="00843F50" w:rsidRPr="009344CC">
          <w:rPr>
            <w:rStyle w:val="Hyperlink"/>
            <w:rFonts w:hint="cs"/>
            <w:noProof/>
            <w:rtl/>
            <w:lang w:bidi="fa-IR"/>
          </w:rPr>
          <w:t>ی</w:t>
        </w:r>
        <w:r w:rsidR="00843F50" w:rsidRPr="009344CC">
          <w:rPr>
            <w:rStyle w:val="Hyperlink"/>
            <w:rFonts w:hint="eastAsia"/>
            <w:noProof/>
            <w:rtl/>
            <w:lang w:bidi="fa-IR"/>
          </w:rPr>
          <w:t>ه</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مشخصات</w:t>
        </w:r>
        <w:r w:rsidR="00843F50" w:rsidRPr="009344CC">
          <w:rPr>
            <w:rStyle w:val="Hyperlink"/>
            <w:noProof/>
            <w:rtl/>
            <w:lang w:bidi="fa-IR"/>
          </w:rPr>
          <w:t xml:space="preserve"> </w:t>
        </w:r>
        <w:r w:rsidR="00843F50" w:rsidRPr="009344CC">
          <w:rPr>
            <w:rStyle w:val="Hyperlink"/>
            <w:rFonts w:hint="eastAsia"/>
            <w:noProof/>
            <w:rtl/>
            <w:lang w:bidi="fa-IR"/>
          </w:rPr>
          <w:t>خود</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بگو</w:t>
        </w:r>
        <w:r w:rsidR="00843F50" w:rsidRPr="009344CC">
          <w:rPr>
            <w:rStyle w:val="Hyperlink"/>
            <w:rFonts w:hint="cs"/>
            <w:noProof/>
            <w:rtl/>
            <w:lang w:bidi="fa-IR"/>
          </w:rPr>
          <w:t>ی</w:t>
        </w:r>
        <w:r w:rsidR="00843F50" w:rsidRPr="009344CC">
          <w:rPr>
            <w:rStyle w:val="Hyperlink"/>
            <w:rFonts w:hint="eastAsia"/>
            <w:noProof/>
            <w:rtl/>
            <w:lang w:bidi="fa-IR"/>
          </w:rPr>
          <w:t>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439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2"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طلب</w:t>
        </w:r>
        <w:r w:rsidR="00843F50" w:rsidRPr="009344CC">
          <w:rPr>
            <w:rStyle w:val="Hyperlink"/>
            <w:noProof/>
            <w:rtl/>
            <w:lang w:bidi="fa-IR"/>
          </w:rPr>
          <w:t xml:space="preserve"> </w:t>
        </w:r>
        <w:r w:rsidR="00843F50" w:rsidRPr="009344CC">
          <w:rPr>
            <w:rStyle w:val="Hyperlink"/>
            <w:rFonts w:hint="eastAsia"/>
            <w:noProof/>
            <w:rtl/>
            <w:lang w:bidi="fa-IR"/>
          </w:rPr>
          <w:t>اجازه</w:t>
        </w:r>
        <w:r w:rsidR="00843F50" w:rsidRPr="009344CC">
          <w:rPr>
            <w:rStyle w:val="Hyperlink"/>
            <w:noProof/>
            <w:rtl/>
            <w:lang w:bidi="fa-IR"/>
          </w:rPr>
          <w:t xml:space="preserve"> </w:t>
        </w:r>
        <w:r w:rsidR="00843F50" w:rsidRPr="009344CC">
          <w:rPr>
            <w:rStyle w:val="Hyperlink"/>
            <w:rFonts w:hint="eastAsia"/>
            <w:noProof/>
            <w:rtl/>
            <w:lang w:bidi="fa-IR"/>
          </w:rPr>
          <w:t>سه</w:t>
        </w:r>
        <w:r w:rsidR="00843F50" w:rsidRPr="009344CC">
          <w:rPr>
            <w:rStyle w:val="Hyperlink"/>
            <w:noProof/>
            <w:rtl/>
            <w:lang w:bidi="fa-IR"/>
          </w:rPr>
          <w:t xml:space="preserve"> </w:t>
        </w:r>
        <w:r w:rsidR="00843F50" w:rsidRPr="009344CC">
          <w:rPr>
            <w:rStyle w:val="Hyperlink"/>
            <w:rFonts w:hint="eastAsia"/>
            <w:noProof/>
            <w:rtl/>
            <w:lang w:bidi="fa-IR"/>
          </w:rPr>
          <w:t>بار</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3" w:history="1">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بشدت</w:t>
        </w:r>
        <w:r w:rsidR="00843F50" w:rsidRPr="009344CC">
          <w:rPr>
            <w:rStyle w:val="Hyperlink"/>
            <w:noProof/>
            <w:rtl/>
            <w:lang w:bidi="fa-IR"/>
          </w:rPr>
          <w:t xml:space="preserve"> </w:t>
        </w:r>
        <w:r w:rsidR="00843F50" w:rsidRPr="009344CC">
          <w:rPr>
            <w:rStyle w:val="Hyperlink"/>
            <w:rFonts w:hint="eastAsia"/>
            <w:noProof/>
            <w:rtl/>
            <w:lang w:bidi="fa-IR"/>
          </w:rPr>
          <w:t>نکوبد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4" w:history="1">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طلب</w:t>
        </w:r>
        <w:r w:rsidR="00843F50" w:rsidRPr="009344CC">
          <w:rPr>
            <w:rStyle w:val="Hyperlink"/>
            <w:noProof/>
            <w:rtl/>
            <w:lang w:bidi="fa-IR"/>
          </w:rPr>
          <w:t xml:space="preserve"> </w:t>
        </w:r>
        <w:r w:rsidR="00843F50" w:rsidRPr="009344CC">
          <w:rPr>
            <w:rStyle w:val="Hyperlink"/>
            <w:rFonts w:hint="eastAsia"/>
            <w:noProof/>
            <w:rtl/>
            <w:lang w:bidi="fa-IR"/>
          </w:rPr>
          <w:t>اجازه</w:t>
        </w:r>
        <w:r w:rsidR="00843F50" w:rsidRPr="009344CC">
          <w:rPr>
            <w:rStyle w:val="Hyperlink"/>
            <w:noProof/>
            <w:rtl/>
            <w:lang w:bidi="fa-IR"/>
          </w:rPr>
          <w:t xml:space="preserve"> </w:t>
        </w:r>
        <w:r w:rsidR="00843F50" w:rsidRPr="009344CC">
          <w:rPr>
            <w:rStyle w:val="Hyperlink"/>
            <w:rFonts w:hint="eastAsia"/>
            <w:noProof/>
            <w:rtl/>
            <w:lang w:bidi="fa-IR"/>
          </w:rPr>
          <w:t>ورود</w:t>
        </w:r>
        <w:r w:rsidR="00843F50" w:rsidRPr="009344CC">
          <w:rPr>
            <w:rStyle w:val="Hyperlink"/>
            <w:noProof/>
            <w:rtl/>
            <w:lang w:bidi="fa-IR"/>
          </w:rPr>
          <w:t xml:space="preserve"> </w:t>
        </w:r>
        <w:r w:rsidR="00843F50" w:rsidRPr="009344CC">
          <w:rPr>
            <w:rStyle w:val="Hyperlink"/>
            <w:rFonts w:hint="eastAsia"/>
            <w:noProof/>
            <w:rtl/>
            <w:lang w:bidi="fa-IR"/>
          </w:rPr>
          <w:t>پشت</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rFonts w:hint="cs"/>
            <w:noProof/>
            <w:rtl/>
            <w:lang w:bidi="fa-IR"/>
          </w:rPr>
          <w:t>ی</w:t>
        </w:r>
        <w:r w:rsidR="00843F50" w:rsidRPr="009344CC">
          <w:rPr>
            <w:rStyle w:val="Hyperlink"/>
            <w:rFonts w:hint="eastAsia"/>
            <w:noProof/>
            <w:rtl/>
            <w:lang w:bidi="fa-IR"/>
          </w:rPr>
          <w:t>ستد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5" w:history="1">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وقت</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صاحبخانه</w:t>
        </w:r>
        <w:r w:rsidR="00843F50" w:rsidRPr="009344CC">
          <w:rPr>
            <w:rStyle w:val="Hyperlink"/>
            <w:noProof/>
            <w:rtl/>
            <w:lang w:bidi="fa-IR"/>
          </w:rPr>
          <w:t xml:space="preserve"> </w:t>
        </w:r>
        <w:r w:rsidR="00843F50" w:rsidRPr="009344CC">
          <w:rPr>
            <w:rStyle w:val="Hyperlink"/>
            <w:rFonts w:hint="eastAsia"/>
            <w:noProof/>
            <w:rtl/>
            <w:lang w:bidi="fa-IR"/>
          </w:rPr>
          <w:t>گفت</w:t>
        </w:r>
        <w:r w:rsidR="00843F50" w:rsidRPr="009344CC">
          <w:rPr>
            <w:rStyle w:val="Hyperlink"/>
            <w:noProof/>
            <w:rtl/>
            <w:lang w:bidi="fa-IR"/>
          </w:rPr>
          <w:t xml:space="preserve"> </w:t>
        </w:r>
        <w:r w:rsidR="00843F50" w:rsidRPr="009344CC">
          <w:rPr>
            <w:rStyle w:val="Hyperlink"/>
            <w:rFonts w:hint="eastAsia"/>
            <w:noProof/>
            <w:rtl/>
            <w:lang w:bidi="fa-IR"/>
          </w:rPr>
          <w:t>برگرد،</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برگردد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6" w:history="1">
        <w:r w:rsidR="00843F50" w:rsidRPr="009344CC">
          <w:rPr>
            <w:rStyle w:val="Hyperlink"/>
            <w:noProof/>
            <w:rtl/>
            <w:lang w:bidi="fa-IR"/>
          </w:rPr>
          <w:t xml:space="preserve">4-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مجالس</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7"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کس</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مجلس</w:t>
        </w:r>
        <w:r w:rsidR="00843F50" w:rsidRPr="009344CC">
          <w:rPr>
            <w:rStyle w:val="Hyperlink"/>
            <w:noProof/>
            <w:rtl/>
            <w:lang w:bidi="fa-IR"/>
          </w:rPr>
          <w:t xml:space="preserve"> </w:t>
        </w:r>
        <w:r w:rsidR="00843F50" w:rsidRPr="009344CC">
          <w:rPr>
            <w:rStyle w:val="Hyperlink"/>
            <w:rFonts w:hint="eastAsia"/>
            <w:noProof/>
            <w:rtl/>
            <w:lang w:bidi="fa-IR"/>
          </w:rPr>
          <w:t>برخورد</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نما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دست</w:t>
        </w:r>
        <w:r w:rsidR="00843F50" w:rsidRPr="009344CC">
          <w:rPr>
            <w:rStyle w:val="Hyperlink"/>
            <w:noProof/>
            <w:rtl/>
            <w:lang w:bidi="fa-IR"/>
          </w:rPr>
          <w:t xml:space="preserve"> </w:t>
        </w:r>
        <w:r w:rsidR="00843F50" w:rsidRPr="009344CC">
          <w:rPr>
            <w:rStyle w:val="Hyperlink"/>
            <w:rFonts w:hint="eastAsia"/>
            <w:noProof/>
            <w:rtl/>
            <w:lang w:bidi="fa-IR"/>
          </w:rPr>
          <w:t>بدهد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8"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جا</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بنش</w:t>
        </w:r>
        <w:r w:rsidR="00843F50" w:rsidRPr="009344CC">
          <w:rPr>
            <w:rStyle w:val="Hyperlink"/>
            <w:rFonts w:hint="cs"/>
            <w:noProof/>
            <w:rtl/>
            <w:lang w:bidi="fa-IR"/>
          </w:rPr>
          <w:t>ی</w:t>
        </w:r>
        <w:r w:rsidR="00843F50" w:rsidRPr="009344CC">
          <w:rPr>
            <w:rStyle w:val="Hyperlink"/>
            <w:rFonts w:hint="eastAsia"/>
            <w:noProof/>
            <w:rtl/>
            <w:lang w:bidi="fa-IR"/>
          </w:rPr>
          <w:t>ند</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صاحبخانه</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rFonts w:hint="eastAsia"/>
            <w:noProof/>
            <w:rtl/>
            <w:lang w:bidi="fa-IR"/>
          </w:rPr>
          <w:t>ش</w:t>
        </w:r>
        <w:r w:rsidR="00843F50" w:rsidRPr="009344CC">
          <w:rPr>
            <w:rStyle w:val="Hyperlink"/>
            <w:noProof/>
            <w:rtl/>
            <w:lang w:bidi="fa-IR"/>
          </w:rPr>
          <w:t xml:space="preserve"> </w:t>
        </w:r>
        <w:r w:rsidR="00843F50" w:rsidRPr="009344CC">
          <w:rPr>
            <w:rStyle w:val="Hyperlink"/>
            <w:rFonts w:hint="eastAsia"/>
            <w:noProof/>
            <w:rtl/>
            <w:lang w:bidi="fa-IR"/>
          </w:rPr>
          <w:t>مع</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کند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79"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کنار</w:t>
        </w:r>
        <w:r w:rsidR="00843F50" w:rsidRPr="009344CC">
          <w:rPr>
            <w:rStyle w:val="Hyperlink"/>
            <w:noProof/>
            <w:rtl/>
            <w:lang w:bidi="fa-IR"/>
          </w:rPr>
          <w:t xml:space="preserve"> </w:t>
        </w:r>
        <w:r w:rsidR="00843F50" w:rsidRPr="009344CC">
          <w:rPr>
            <w:rStyle w:val="Hyperlink"/>
            <w:rFonts w:hint="eastAsia"/>
            <w:noProof/>
            <w:rtl/>
            <w:lang w:bidi="fa-IR"/>
          </w:rPr>
          <w:t>سا</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بنش</w:t>
        </w:r>
        <w:r w:rsidR="00843F50" w:rsidRPr="009344CC">
          <w:rPr>
            <w:rStyle w:val="Hyperlink"/>
            <w:rFonts w:hint="cs"/>
            <w:noProof/>
            <w:rtl/>
            <w:lang w:bidi="fa-IR"/>
          </w:rPr>
          <w:t>ی</w:t>
        </w:r>
        <w:r w:rsidR="00843F50" w:rsidRPr="009344CC">
          <w:rPr>
            <w:rStyle w:val="Hyperlink"/>
            <w:rFonts w:hint="eastAsia"/>
            <w:noProof/>
            <w:rtl/>
            <w:lang w:bidi="fa-IR"/>
          </w:rPr>
          <w:t>ند</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وسط</w:t>
        </w:r>
        <w:r w:rsidR="00843F50" w:rsidRPr="009344CC">
          <w:rPr>
            <w:rStyle w:val="Hyperlink"/>
            <w:noProof/>
            <w:rtl/>
            <w:lang w:bidi="fa-IR"/>
          </w:rPr>
          <w:t xml:space="preserve"> </w:t>
        </w:r>
        <w:r w:rsidR="00843F50" w:rsidRPr="009344CC">
          <w:rPr>
            <w:rStyle w:val="Hyperlink"/>
            <w:rFonts w:hint="eastAsia"/>
            <w:noProof/>
            <w:rtl/>
            <w:lang w:bidi="fa-IR"/>
          </w:rPr>
          <w:t>آنان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432320279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0" w:history="1">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دو</w:t>
        </w:r>
        <w:r w:rsidR="00843F50" w:rsidRPr="009344CC">
          <w:rPr>
            <w:rStyle w:val="Hyperlink"/>
            <w:noProof/>
            <w:rtl/>
            <w:lang w:bidi="fa-IR"/>
          </w:rPr>
          <w:t xml:space="preserve"> </w:t>
        </w:r>
        <w:r w:rsidR="00843F50" w:rsidRPr="009344CC">
          <w:rPr>
            <w:rStyle w:val="Hyperlink"/>
            <w:rFonts w:hint="eastAsia"/>
            <w:noProof/>
            <w:rtl/>
            <w:lang w:bidi="fa-IR"/>
          </w:rPr>
          <w:t>نفر</w:t>
        </w:r>
        <w:r w:rsidR="00843F50" w:rsidRPr="009344CC">
          <w:rPr>
            <w:rStyle w:val="Hyperlink"/>
            <w:noProof/>
            <w:rtl/>
            <w:lang w:bidi="fa-IR"/>
          </w:rPr>
          <w:t xml:space="preserve"> </w:t>
        </w:r>
        <w:r w:rsidR="00843F50" w:rsidRPr="009344CC">
          <w:rPr>
            <w:rStyle w:val="Hyperlink"/>
            <w:rFonts w:hint="eastAsia"/>
            <w:noProof/>
            <w:rtl/>
            <w:lang w:bidi="fa-IR"/>
          </w:rPr>
          <w:t>ننش</w:t>
        </w:r>
        <w:r w:rsidR="00843F50" w:rsidRPr="009344CC">
          <w:rPr>
            <w:rStyle w:val="Hyperlink"/>
            <w:rFonts w:hint="cs"/>
            <w:noProof/>
            <w:rtl/>
            <w:lang w:bidi="fa-IR"/>
          </w:rPr>
          <w:t>ی</w:t>
        </w:r>
        <w:r w:rsidR="00843F50" w:rsidRPr="009344CC">
          <w:rPr>
            <w:rStyle w:val="Hyperlink"/>
            <w:rFonts w:hint="eastAsia"/>
            <w:noProof/>
            <w:rtl/>
            <w:lang w:bidi="fa-IR"/>
          </w:rPr>
          <w:t>ند</w:t>
        </w:r>
        <w:r w:rsidR="00843F50" w:rsidRPr="009344CC">
          <w:rPr>
            <w:rStyle w:val="Hyperlink"/>
            <w:noProof/>
            <w:rtl/>
            <w:lang w:bidi="fa-IR"/>
          </w:rPr>
          <w:t xml:space="preserve"> </w:t>
        </w:r>
        <w:r w:rsidR="00843F50" w:rsidRPr="009344CC">
          <w:rPr>
            <w:rStyle w:val="Hyperlink"/>
            <w:rFonts w:hint="eastAsia"/>
            <w:noProof/>
            <w:rtl/>
            <w:lang w:bidi="fa-IR"/>
          </w:rPr>
          <w:t>مگر</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اجازه</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sidRPr="009344CC">
          <w:rPr>
            <w:rStyle w:val="Hyperlink"/>
            <w:rFonts w:hint="eastAsia"/>
            <w:noProof/>
            <w:lang w:bidi="fa-IR"/>
          </w:rPr>
          <w:t>‌</w:t>
        </w:r>
        <w:r w:rsidR="00843F50" w:rsidRPr="009344CC">
          <w:rPr>
            <w:rStyle w:val="Hyperlink"/>
            <w:rFonts w:hint="eastAsia"/>
            <w:noProof/>
            <w:rtl/>
            <w:lang w:bidi="fa-IR"/>
          </w:rPr>
          <w:t>ها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1" w:history="1">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فرد</w:t>
        </w:r>
        <w:r w:rsidR="00843F50" w:rsidRPr="009344CC">
          <w:rPr>
            <w:rStyle w:val="Hyperlink"/>
            <w:noProof/>
            <w:rtl/>
            <w:lang w:bidi="fa-IR"/>
          </w:rPr>
          <w:t xml:space="preserve"> </w:t>
        </w:r>
        <w:r w:rsidR="00843F50" w:rsidRPr="009344CC">
          <w:rPr>
            <w:rStyle w:val="Hyperlink"/>
            <w:rFonts w:hint="eastAsia"/>
            <w:noProof/>
            <w:rtl/>
            <w:lang w:bidi="fa-IR"/>
          </w:rPr>
          <w:t>وارد</w:t>
        </w:r>
        <w:r w:rsidR="00843F50" w:rsidRPr="009344CC">
          <w:rPr>
            <w:rStyle w:val="Hyperlink"/>
            <w:noProof/>
            <w:rtl/>
            <w:lang w:bidi="fa-IR"/>
          </w:rPr>
          <w:t xml:space="preserve"> </w:t>
        </w:r>
        <w:r w:rsidR="00843F50" w:rsidRPr="009344CC">
          <w:rPr>
            <w:rStyle w:val="Hyperlink"/>
            <w:rFonts w:hint="eastAsia"/>
            <w:noProof/>
            <w:rtl/>
            <w:lang w:bidi="fa-IR"/>
          </w:rPr>
          <w:t>شونده</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مجلس</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هر</w:t>
        </w:r>
        <w:r w:rsidR="00843F50" w:rsidRPr="009344CC">
          <w:rPr>
            <w:rStyle w:val="Hyperlink"/>
            <w:noProof/>
            <w:rtl/>
            <w:lang w:bidi="fa-IR"/>
          </w:rPr>
          <w:t xml:space="preserve"> </w:t>
        </w:r>
        <w:r w:rsidR="00843F50" w:rsidRPr="009344CC">
          <w:rPr>
            <w:rStyle w:val="Hyperlink"/>
            <w:rFonts w:hint="eastAsia"/>
            <w:noProof/>
            <w:rtl/>
            <w:lang w:bidi="fa-IR"/>
          </w:rPr>
          <w:t>کجا</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امکان</w:t>
        </w:r>
        <w:r w:rsidR="00843F50" w:rsidRPr="009344CC">
          <w:rPr>
            <w:rStyle w:val="Hyperlink"/>
            <w:noProof/>
            <w:rtl/>
            <w:lang w:bidi="fa-IR"/>
          </w:rPr>
          <w:t xml:space="preserve"> </w:t>
        </w:r>
        <w:r w:rsidR="00843F50" w:rsidRPr="009344CC">
          <w:rPr>
            <w:rStyle w:val="Hyperlink"/>
            <w:rFonts w:hint="eastAsia"/>
            <w:noProof/>
            <w:rtl/>
            <w:lang w:bidi="fa-IR"/>
          </w:rPr>
          <w:t>پذ</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بود</w:t>
        </w:r>
        <w:r w:rsidR="00843F50" w:rsidRPr="009344CC">
          <w:rPr>
            <w:rStyle w:val="Hyperlink"/>
            <w:noProof/>
            <w:rtl/>
            <w:lang w:bidi="fa-IR"/>
          </w:rPr>
          <w:t xml:space="preserve"> </w:t>
        </w:r>
        <w:r w:rsidR="00843F50" w:rsidRPr="009344CC">
          <w:rPr>
            <w:rStyle w:val="Hyperlink"/>
            <w:rFonts w:hint="eastAsia"/>
            <w:noProof/>
            <w:rtl/>
            <w:lang w:bidi="fa-IR"/>
          </w:rPr>
          <w:t>بنش</w:t>
        </w:r>
        <w:r w:rsidR="00843F50" w:rsidRPr="009344CC">
          <w:rPr>
            <w:rStyle w:val="Hyperlink"/>
            <w:rFonts w:hint="cs"/>
            <w:noProof/>
            <w:rtl/>
            <w:lang w:bidi="fa-IR"/>
          </w:rPr>
          <w:t>ی</w:t>
        </w:r>
        <w:r w:rsidR="00843F50" w:rsidRPr="009344CC">
          <w:rPr>
            <w:rStyle w:val="Hyperlink"/>
            <w:rFonts w:hint="eastAsia"/>
            <w:noProof/>
            <w:rtl/>
            <w:lang w:bidi="fa-IR"/>
          </w:rPr>
          <w:t>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2" w:history="1">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اگر</w:t>
        </w:r>
        <w:r w:rsidR="00843F50" w:rsidRPr="009344CC">
          <w:rPr>
            <w:rStyle w:val="Hyperlink"/>
            <w:noProof/>
            <w:rtl/>
            <w:lang w:bidi="fa-IR"/>
          </w:rPr>
          <w:t xml:space="preserve"> </w:t>
        </w:r>
        <w:r w:rsidR="00843F50" w:rsidRPr="009344CC">
          <w:rPr>
            <w:rStyle w:val="Hyperlink"/>
            <w:rFonts w:hint="eastAsia"/>
            <w:noProof/>
            <w:rtl/>
            <w:lang w:bidi="fa-IR"/>
          </w:rPr>
          <w:t>حاضر</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3 </w:t>
        </w:r>
        <w:r w:rsidR="00843F50" w:rsidRPr="009344CC">
          <w:rPr>
            <w:rStyle w:val="Hyperlink"/>
            <w:rFonts w:hint="eastAsia"/>
            <w:noProof/>
            <w:rtl/>
            <w:lang w:bidi="fa-IR"/>
          </w:rPr>
          <w:t>نفر</w:t>
        </w:r>
        <w:r w:rsidR="00843F50" w:rsidRPr="009344CC">
          <w:rPr>
            <w:rStyle w:val="Hyperlink"/>
            <w:noProof/>
            <w:rtl/>
            <w:lang w:bidi="fa-IR"/>
          </w:rPr>
          <w:t xml:space="preserve"> </w:t>
        </w:r>
        <w:r w:rsidR="00843F50" w:rsidRPr="009344CC">
          <w:rPr>
            <w:rStyle w:val="Hyperlink"/>
            <w:rFonts w:hint="eastAsia"/>
            <w:noProof/>
            <w:rtl/>
            <w:lang w:bidi="fa-IR"/>
          </w:rPr>
          <w:t>باشند</w:t>
        </w:r>
        <w:r w:rsidR="00843F50" w:rsidRPr="009344CC">
          <w:rPr>
            <w:rStyle w:val="Hyperlink"/>
            <w:noProof/>
            <w:rtl/>
            <w:lang w:bidi="fa-IR"/>
          </w:rPr>
          <w:t xml:space="preserve"> </w:t>
        </w:r>
        <w:r w:rsidR="00843F50" w:rsidRPr="009344CC">
          <w:rPr>
            <w:rStyle w:val="Hyperlink"/>
            <w:rFonts w:hint="eastAsia"/>
            <w:noProof/>
            <w:rtl/>
            <w:lang w:bidi="fa-IR"/>
          </w:rPr>
          <w:t>دو</w:t>
        </w:r>
        <w:r w:rsidR="00843F50" w:rsidRPr="009344CC">
          <w:rPr>
            <w:rStyle w:val="Hyperlink"/>
            <w:noProof/>
            <w:rtl/>
            <w:lang w:bidi="fa-IR"/>
          </w:rPr>
          <w:t xml:space="preserve"> </w:t>
        </w:r>
        <w:r w:rsidR="00843F50" w:rsidRPr="009344CC">
          <w:rPr>
            <w:rStyle w:val="Hyperlink"/>
            <w:rFonts w:hint="eastAsia"/>
            <w:noProof/>
            <w:rtl/>
            <w:lang w:bidi="fa-IR"/>
          </w:rPr>
          <w:t>نفر</w:t>
        </w:r>
        <w:r w:rsidR="00843F50" w:rsidRPr="009344CC">
          <w:rPr>
            <w:rStyle w:val="Hyperlink"/>
            <w:noProof/>
            <w:rtl/>
            <w:lang w:bidi="fa-IR"/>
          </w:rPr>
          <w:t xml:space="preserve"> </w:t>
        </w:r>
        <w:r w:rsidR="00843F50" w:rsidRPr="009344CC">
          <w:rPr>
            <w:rStyle w:val="Hyperlink"/>
            <w:rFonts w:hint="eastAsia"/>
            <w:noProof/>
            <w:rtl/>
            <w:lang w:bidi="fa-IR"/>
          </w:rPr>
          <w:t>نبا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گوش</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هم</w:t>
        </w:r>
        <w:r w:rsidR="00843F50" w:rsidRPr="009344CC">
          <w:rPr>
            <w:rStyle w:val="Hyperlink"/>
            <w:noProof/>
            <w:rtl/>
            <w:lang w:bidi="fa-IR"/>
          </w:rPr>
          <w:t xml:space="preserve"> </w:t>
        </w:r>
        <w:r w:rsidR="00843F50" w:rsidRPr="009344CC">
          <w:rPr>
            <w:rStyle w:val="Hyperlink"/>
            <w:rFonts w:hint="eastAsia"/>
            <w:noProof/>
            <w:rtl/>
            <w:lang w:bidi="fa-IR"/>
          </w:rPr>
          <w:t>صحبت</w:t>
        </w:r>
        <w:r w:rsidR="00843F50" w:rsidRPr="009344CC">
          <w:rPr>
            <w:rStyle w:val="Hyperlink"/>
            <w:noProof/>
            <w:rtl/>
            <w:lang w:bidi="fa-IR"/>
          </w:rPr>
          <w:t xml:space="preserve"> </w:t>
        </w:r>
        <w:r w:rsidR="00843F50" w:rsidRPr="009344CC">
          <w:rPr>
            <w:rStyle w:val="Hyperlink"/>
            <w:rFonts w:hint="eastAsia"/>
            <w:noProof/>
            <w:rtl/>
            <w:lang w:bidi="fa-IR"/>
          </w:rPr>
          <w:t>کنند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3" w:history="1">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‌کس</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مجلس</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رون</w:t>
        </w:r>
        <w:r w:rsidR="00843F50" w:rsidRPr="009344CC">
          <w:rPr>
            <w:rStyle w:val="Hyperlink"/>
            <w:noProof/>
            <w:rtl/>
            <w:lang w:bidi="fa-IR"/>
          </w:rPr>
          <w:t xml:space="preserve"> </w:t>
        </w:r>
        <w:r w:rsidR="00843F50" w:rsidRPr="009344CC">
          <w:rPr>
            <w:rStyle w:val="Hyperlink"/>
            <w:rFonts w:hint="eastAsia"/>
            <w:noProof/>
            <w:rtl/>
            <w:lang w:bidi="fa-IR"/>
          </w:rPr>
          <w:t>رفت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بازگشت،</w:t>
        </w:r>
        <w:r w:rsidR="00843F50" w:rsidRPr="009344CC">
          <w:rPr>
            <w:rStyle w:val="Hyperlink"/>
            <w:noProof/>
            <w:rtl/>
            <w:lang w:bidi="fa-IR"/>
          </w:rPr>
          <w:t xml:space="preserve"> </w:t>
        </w:r>
        <w:r w:rsidR="00843F50" w:rsidRPr="009344CC">
          <w:rPr>
            <w:rStyle w:val="Hyperlink"/>
            <w:rFonts w:hint="eastAsia"/>
            <w:noProof/>
            <w:rtl/>
            <w:lang w:bidi="fa-IR"/>
          </w:rPr>
          <w:t>نسبت</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جا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قبل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خود</w:t>
        </w:r>
        <w:r w:rsidR="00843F50" w:rsidRPr="009344CC">
          <w:rPr>
            <w:rStyle w:val="Hyperlink"/>
            <w:noProof/>
            <w:rtl/>
            <w:lang w:bidi="fa-IR"/>
          </w:rPr>
          <w:t xml:space="preserve"> </w:t>
        </w:r>
        <w:r w:rsidR="00843F50" w:rsidRPr="009344CC">
          <w:rPr>
            <w:rStyle w:val="Hyperlink"/>
            <w:rFonts w:hint="eastAsia"/>
            <w:noProof/>
            <w:rtl/>
            <w:lang w:bidi="fa-IR"/>
          </w:rPr>
          <w:t>اولو</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دارد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4" w:history="1">
        <w:r w:rsidR="00843F50" w:rsidRPr="009344CC">
          <w:rPr>
            <w:rStyle w:val="Hyperlink"/>
            <w:rFonts w:hint="eastAsia"/>
            <w:noProof/>
            <w:rtl/>
            <w:lang w:bidi="fa-IR"/>
          </w:rPr>
          <w:t>ح</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خروج</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مجلس</w:t>
        </w:r>
        <w:r w:rsidR="00843F50" w:rsidRPr="009344CC">
          <w:rPr>
            <w:rStyle w:val="Hyperlink"/>
            <w:noProof/>
            <w:rtl/>
            <w:lang w:bidi="fa-IR"/>
          </w:rPr>
          <w:t xml:space="preserve"> </w:t>
        </w:r>
        <w:r w:rsidR="00843F50" w:rsidRPr="009344CC">
          <w:rPr>
            <w:rStyle w:val="Hyperlink"/>
            <w:rFonts w:hint="eastAsia"/>
            <w:noProof/>
            <w:rtl/>
            <w:lang w:bidi="fa-IR"/>
          </w:rPr>
          <w:t>اجازه</w:t>
        </w:r>
        <w:r w:rsidR="00843F50" w:rsidRPr="009344CC">
          <w:rPr>
            <w:rStyle w:val="Hyperlink"/>
            <w:noProof/>
            <w:rtl/>
            <w:lang w:bidi="fa-IR"/>
          </w:rPr>
          <w:t xml:space="preserve"> </w:t>
        </w:r>
        <w:r w:rsidR="00843F50" w:rsidRPr="009344CC">
          <w:rPr>
            <w:rStyle w:val="Hyperlink"/>
            <w:rFonts w:hint="eastAsia"/>
            <w:noProof/>
            <w:rtl/>
            <w:lang w:bidi="fa-IR"/>
          </w:rPr>
          <w:t>بگ</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5" w:history="1">
        <w:r w:rsidR="00843F50" w:rsidRPr="009344CC">
          <w:rPr>
            <w:rStyle w:val="Hyperlink"/>
            <w:rFonts w:hint="eastAsia"/>
            <w:noProof/>
            <w:rtl/>
            <w:lang w:bidi="fa-IR"/>
          </w:rPr>
          <w:t>ط</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خروج</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مجلس</w:t>
        </w:r>
        <w:r w:rsidR="00843F50" w:rsidRPr="009344CC">
          <w:rPr>
            <w:rStyle w:val="Hyperlink"/>
            <w:noProof/>
            <w:rtl/>
            <w:lang w:bidi="fa-IR"/>
          </w:rPr>
          <w:t xml:space="preserve"> </w:t>
        </w:r>
        <w:r w:rsidR="00843F50" w:rsidRPr="009344CC">
          <w:rPr>
            <w:rStyle w:val="Hyperlink"/>
            <w:rFonts w:hint="eastAsia"/>
            <w:noProof/>
            <w:rtl/>
            <w:lang w:bidi="fa-IR"/>
          </w:rPr>
          <w:t>دعا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کفاره</w:t>
        </w:r>
        <w:r w:rsidR="00843F50" w:rsidRPr="009344CC">
          <w:rPr>
            <w:rStyle w:val="Hyperlink"/>
            <w:noProof/>
            <w:rtl/>
            <w:lang w:bidi="fa-IR"/>
          </w:rPr>
          <w:t xml:space="preserve"> </w:t>
        </w:r>
        <w:r w:rsidR="00843F50" w:rsidRPr="009344CC">
          <w:rPr>
            <w:rStyle w:val="Hyperlink"/>
            <w:rFonts w:hint="eastAsia"/>
            <w:noProof/>
            <w:rtl/>
            <w:lang w:bidi="fa-IR"/>
          </w:rPr>
          <w:t>مجلس</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بخواند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6" w:history="1">
        <w:r w:rsidR="00843F50" w:rsidRPr="009344CC">
          <w:rPr>
            <w:rStyle w:val="Hyperlink"/>
            <w:noProof/>
            <w:rtl/>
            <w:lang w:bidi="fa-IR"/>
          </w:rPr>
          <w:t xml:space="preserve">5-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سخن</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7"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سخن</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زبان</w:t>
        </w:r>
        <w:r w:rsidR="00843F50" w:rsidRPr="009344CC">
          <w:rPr>
            <w:rStyle w:val="Hyperlink"/>
            <w:noProof/>
            <w:rtl/>
            <w:lang w:bidi="fa-IR"/>
          </w:rPr>
          <w:t xml:space="preserve"> </w:t>
        </w:r>
        <w:r w:rsidR="00843F50" w:rsidRPr="009344CC">
          <w:rPr>
            <w:rStyle w:val="Hyperlink"/>
            <w:rFonts w:hint="eastAsia"/>
            <w:noProof/>
            <w:rtl/>
            <w:lang w:bidi="fa-IR"/>
          </w:rPr>
          <w:t>عرب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فص</w:t>
        </w:r>
        <w:r w:rsidR="00843F50" w:rsidRPr="009344CC">
          <w:rPr>
            <w:rStyle w:val="Hyperlink"/>
            <w:rFonts w:hint="cs"/>
            <w:noProof/>
            <w:rtl/>
            <w:lang w:bidi="fa-IR"/>
          </w:rPr>
          <w:t>ی</w:t>
        </w:r>
        <w:r w:rsidR="00843F50" w:rsidRPr="009344CC">
          <w:rPr>
            <w:rStyle w:val="Hyperlink"/>
            <w:rFonts w:hint="eastAsia"/>
            <w:noProof/>
            <w:rtl/>
            <w:lang w:bidi="fa-IR"/>
          </w:rPr>
          <w:t>ح</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8"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سخن</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آرام</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تامل</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89"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تکلف</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فص</w:t>
        </w:r>
        <w:r w:rsidR="00843F50" w:rsidRPr="009344CC">
          <w:rPr>
            <w:rStyle w:val="Hyperlink"/>
            <w:rFonts w:hint="cs"/>
            <w:noProof/>
            <w:rtl/>
            <w:lang w:bidi="fa-IR"/>
          </w:rPr>
          <w:t>ی</w:t>
        </w:r>
        <w:r w:rsidR="00843F50" w:rsidRPr="009344CC">
          <w:rPr>
            <w:rStyle w:val="Hyperlink"/>
            <w:rFonts w:hint="eastAsia"/>
            <w:noProof/>
            <w:rtl/>
            <w:lang w:bidi="fa-IR"/>
          </w:rPr>
          <w:t>ح</w:t>
        </w:r>
        <w:r w:rsidR="00843F50" w:rsidRPr="009344CC">
          <w:rPr>
            <w:rStyle w:val="Hyperlink"/>
            <w:noProof/>
            <w:rtl/>
            <w:lang w:bidi="fa-IR"/>
          </w:rPr>
          <w:t xml:space="preserve"> </w:t>
        </w:r>
        <w:r w:rsidR="00843F50" w:rsidRPr="009344CC">
          <w:rPr>
            <w:rStyle w:val="Hyperlink"/>
            <w:rFonts w:hint="eastAsia"/>
            <w:noProof/>
            <w:rtl/>
            <w:lang w:bidi="fa-IR"/>
          </w:rPr>
          <w:t>سخن</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432320289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0" w:history="1">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سخن</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تناسب</w:t>
        </w:r>
        <w:r w:rsidR="00843F50" w:rsidRPr="009344CC">
          <w:rPr>
            <w:rStyle w:val="Hyperlink"/>
            <w:noProof/>
            <w:rtl/>
            <w:lang w:bidi="fa-IR"/>
          </w:rPr>
          <w:t xml:space="preserve"> </w:t>
        </w:r>
        <w:r w:rsidR="00843F50" w:rsidRPr="009344CC">
          <w:rPr>
            <w:rStyle w:val="Hyperlink"/>
            <w:rFonts w:hint="eastAsia"/>
            <w:noProof/>
            <w:rtl/>
            <w:lang w:bidi="fa-IR"/>
          </w:rPr>
          <w:t>مستمع</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1" w:history="1">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خوددار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اختصار</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اطاله</w:t>
        </w:r>
        <w:r w:rsidR="00843F50" w:rsidRPr="009344CC">
          <w:rPr>
            <w:rStyle w:val="Hyperlink"/>
            <w:noProof/>
            <w:rtl/>
            <w:lang w:bidi="fa-IR"/>
          </w:rPr>
          <w:t xml:space="preserve"> </w:t>
        </w:r>
        <w:r w:rsidR="00843F50" w:rsidRPr="009344CC">
          <w:rPr>
            <w:rStyle w:val="Hyperlink"/>
            <w:rFonts w:hint="eastAsia"/>
            <w:noProof/>
            <w:rtl/>
            <w:lang w:bidi="fa-IR"/>
          </w:rPr>
          <w:t>کلام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2" w:history="1">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دقت</w:t>
        </w:r>
        <w:r w:rsidR="00843F50" w:rsidRPr="009344CC">
          <w:rPr>
            <w:rStyle w:val="Hyperlink"/>
            <w:noProof/>
            <w:rtl/>
            <w:lang w:bidi="fa-IR"/>
          </w:rPr>
          <w:t xml:space="preserve"> </w:t>
        </w:r>
        <w:r w:rsidR="00843F50" w:rsidRPr="009344CC">
          <w:rPr>
            <w:rStyle w:val="Hyperlink"/>
            <w:rFonts w:hint="eastAsia"/>
            <w:noProof/>
            <w:rtl/>
            <w:lang w:bidi="fa-IR"/>
          </w:rPr>
          <w:t>گوش</w:t>
        </w:r>
        <w:r w:rsidR="00843F50" w:rsidRPr="009344CC">
          <w:rPr>
            <w:rStyle w:val="Hyperlink"/>
            <w:noProof/>
            <w:rtl/>
            <w:lang w:bidi="fa-IR"/>
          </w:rPr>
          <w:t xml:space="preserve"> </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شخص</w:t>
        </w:r>
        <w:r w:rsidR="00843F50" w:rsidRPr="009344CC">
          <w:rPr>
            <w:rStyle w:val="Hyperlink"/>
            <w:noProof/>
            <w:rtl/>
            <w:lang w:bidi="fa-IR"/>
          </w:rPr>
          <w:t xml:space="preserve"> </w:t>
        </w:r>
        <w:r w:rsidR="00843F50" w:rsidRPr="009344CC">
          <w:rPr>
            <w:rStyle w:val="Hyperlink"/>
            <w:rFonts w:hint="eastAsia"/>
            <w:noProof/>
            <w:rtl/>
            <w:lang w:bidi="fa-IR"/>
          </w:rPr>
          <w:t>گو</w:t>
        </w:r>
        <w:r w:rsidR="00843F50" w:rsidRPr="009344CC">
          <w:rPr>
            <w:rStyle w:val="Hyperlink"/>
            <w:rFonts w:hint="cs"/>
            <w:noProof/>
            <w:rtl/>
            <w:lang w:bidi="fa-IR"/>
          </w:rPr>
          <w:t>ی</w:t>
        </w:r>
        <w:r w:rsidR="00843F50" w:rsidRPr="009344CC">
          <w:rPr>
            <w:rStyle w:val="Hyperlink"/>
            <w:rFonts w:hint="eastAsia"/>
            <w:noProof/>
            <w:rtl/>
            <w:lang w:bidi="fa-IR"/>
          </w:rPr>
          <w:t>نده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3" w:history="1">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نگاه</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سخنران</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تمام</w:t>
        </w:r>
        <w:r w:rsidR="00843F50" w:rsidRPr="009344CC">
          <w:rPr>
            <w:rStyle w:val="Hyperlink"/>
            <w:noProof/>
            <w:rtl/>
            <w:lang w:bidi="fa-IR"/>
          </w:rPr>
          <w:t xml:space="preserve"> </w:t>
        </w:r>
        <w:r w:rsidR="00843F50" w:rsidRPr="009344CC">
          <w:rPr>
            <w:rStyle w:val="Hyperlink"/>
            <w:rFonts w:hint="eastAsia"/>
            <w:noProof/>
            <w:rtl/>
            <w:lang w:bidi="fa-IR"/>
          </w:rPr>
          <w:t>حاضر</w:t>
        </w:r>
        <w:r w:rsidR="00843F50" w:rsidRPr="009344CC">
          <w:rPr>
            <w:rStyle w:val="Hyperlink"/>
            <w:rFonts w:hint="cs"/>
            <w:noProof/>
            <w:rtl/>
            <w:lang w:bidi="fa-IR"/>
          </w:rPr>
          <w:t>ی</w:t>
        </w:r>
        <w:r w:rsidR="00843F50" w:rsidRPr="009344CC">
          <w:rPr>
            <w:rStyle w:val="Hyperlink"/>
            <w:rFonts w:hint="eastAsia"/>
            <w:noProof/>
            <w:rtl/>
            <w:lang w:bidi="fa-IR"/>
          </w:rPr>
          <w:t>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449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4" w:history="1">
        <w:r w:rsidR="00843F50" w:rsidRPr="009344CC">
          <w:rPr>
            <w:rStyle w:val="Hyperlink"/>
            <w:rFonts w:hint="eastAsia"/>
            <w:noProof/>
            <w:rtl/>
            <w:lang w:bidi="fa-IR"/>
          </w:rPr>
          <w:t>ح</w:t>
        </w:r>
        <w:r w:rsidR="00843F50" w:rsidRPr="009344CC">
          <w:rPr>
            <w:rStyle w:val="Hyperlink"/>
            <w:noProof/>
            <w:rtl/>
            <w:lang w:bidi="fa-IR"/>
          </w:rPr>
          <w:t xml:space="preserve">) </w:t>
        </w:r>
        <w:r w:rsidR="00843F50" w:rsidRPr="009344CC">
          <w:rPr>
            <w:rStyle w:val="Hyperlink"/>
            <w:rFonts w:hint="eastAsia"/>
            <w:noProof/>
            <w:rtl/>
            <w:lang w:bidi="fa-IR"/>
          </w:rPr>
          <w:t>خوشرو</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سخن</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5" w:history="1">
        <w:r w:rsidR="00843F50" w:rsidRPr="009344CC">
          <w:rPr>
            <w:rStyle w:val="Hyperlink"/>
            <w:noProof/>
            <w:rtl/>
            <w:lang w:bidi="fa-IR"/>
          </w:rPr>
          <w:t xml:space="preserve">6-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شوخ</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6"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افراط</w:t>
        </w:r>
        <w:r w:rsidR="00843F50" w:rsidRPr="009344CC">
          <w:rPr>
            <w:rStyle w:val="Hyperlink"/>
            <w:noProof/>
            <w:rtl/>
            <w:lang w:bidi="fa-IR"/>
          </w:rPr>
          <w:t xml:space="preserve"> </w:t>
        </w:r>
        <w:r w:rsidR="00843F50" w:rsidRPr="009344CC">
          <w:rPr>
            <w:rStyle w:val="Hyperlink"/>
            <w:rFonts w:hint="eastAsia"/>
            <w:noProof/>
            <w:rtl/>
            <w:lang w:bidi="fa-IR"/>
          </w:rPr>
          <w:t>نکردن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شوخ</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7"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شوخ</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باعث</w:t>
        </w:r>
        <w:r w:rsidR="00843F50" w:rsidRPr="009344CC">
          <w:rPr>
            <w:rStyle w:val="Hyperlink"/>
            <w:noProof/>
            <w:rtl/>
            <w:lang w:bidi="fa-IR"/>
          </w:rPr>
          <w:t xml:space="preserve"> </w:t>
        </w:r>
        <w:r w:rsidR="00843F50" w:rsidRPr="009344CC">
          <w:rPr>
            <w:rStyle w:val="Hyperlink"/>
            <w:rFonts w:hint="eastAsia"/>
            <w:noProof/>
            <w:rtl/>
            <w:lang w:bidi="fa-IR"/>
          </w:rPr>
          <w:t>آزار</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ادب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نسبت</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کس</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نباشد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8"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پره</w:t>
        </w:r>
        <w:r w:rsidR="00843F50" w:rsidRPr="009344CC">
          <w:rPr>
            <w:rStyle w:val="Hyperlink"/>
            <w:rFonts w:hint="cs"/>
            <w:noProof/>
            <w:rtl/>
            <w:lang w:bidi="fa-IR"/>
          </w:rPr>
          <w:t>ی</w:t>
        </w:r>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دروغگو</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شوخ</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299" w:history="1">
        <w:r w:rsidR="00843F50" w:rsidRPr="009344CC">
          <w:rPr>
            <w:rStyle w:val="Hyperlink"/>
            <w:noProof/>
            <w:rtl/>
            <w:lang w:bidi="fa-IR"/>
          </w:rPr>
          <w:t xml:space="preserve">7-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432320299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0"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ب</w:t>
        </w:r>
        <w:r w:rsidR="00843F50" w:rsidRPr="009344CC">
          <w:rPr>
            <w:rStyle w:val="Hyperlink"/>
            <w:rFonts w:hint="cs"/>
            <w:noProof/>
            <w:rtl/>
            <w:lang w:bidi="fa-IR"/>
          </w:rPr>
          <w:t>ی</w:t>
        </w:r>
        <w:r w:rsidR="00843F50" w:rsidRPr="009344CC">
          <w:rPr>
            <w:rStyle w:val="Hyperlink"/>
            <w:rFonts w:hint="eastAsia"/>
            <w:noProof/>
            <w:rtl/>
            <w:lang w:bidi="fa-IR"/>
          </w:rPr>
          <w:t>ان</w:t>
        </w:r>
        <w:r w:rsidR="00843F50" w:rsidRPr="009344CC">
          <w:rPr>
            <w:rStyle w:val="Hyperlink"/>
            <w:noProof/>
            <w:rtl/>
            <w:lang w:bidi="fa-IR"/>
          </w:rPr>
          <w:t xml:space="preserve"> </w:t>
        </w:r>
        <w:r w:rsidR="00843F50" w:rsidRPr="009344CC">
          <w:rPr>
            <w:rStyle w:val="Hyperlink"/>
            <w:rFonts w:hint="eastAsia"/>
            <w:noProof/>
            <w:rtl/>
            <w:lang w:bidi="fa-IR"/>
          </w:rPr>
          <w:t>خوشحال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سه</w:t>
        </w:r>
        <w:r w:rsidR="00843F50" w:rsidRPr="009344CC">
          <w:rPr>
            <w:rStyle w:val="Hyperlink"/>
            <w:rFonts w:hint="cs"/>
            <w:noProof/>
            <w:rtl/>
            <w:lang w:bidi="fa-IR"/>
          </w:rPr>
          <w:t>ی</w:t>
        </w:r>
        <w:r w:rsidR="00843F50" w:rsidRPr="009344CC">
          <w:rPr>
            <w:rStyle w:val="Hyperlink"/>
            <w:rFonts w:hint="eastAsia"/>
            <w:noProof/>
            <w:rtl/>
            <w:lang w:bidi="fa-IR"/>
          </w:rPr>
          <w:t>م</w:t>
        </w:r>
        <w:r w:rsidR="00843F50" w:rsidRPr="009344CC">
          <w:rPr>
            <w:rStyle w:val="Hyperlink"/>
            <w:noProof/>
            <w:rtl/>
            <w:lang w:bidi="fa-IR"/>
          </w:rPr>
          <w:t xml:space="preserve"> </w:t>
        </w:r>
        <w:r w:rsidR="00843F50" w:rsidRPr="009344CC">
          <w:rPr>
            <w:rStyle w:val="Hyperlink"/>
            <w:rFonts w:hint="eastAsia"/>
            <w:noProof/>
            <w:rtl/>
            <w:lang w:bidi="fa-IR"/>
          </w:rPr>
          <w:t>بودن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شادمان</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1"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گفتن</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کلمات</w:t>
        </w:r>
        <w:r w:rsidR="00843F50" w:rsidRPr="009344CC">
          <w:rPr>
            <w:rStyle w:val="Hyperlink"/>
            <w:noProof/>
            <w:rtl/>
            <w:lang w:bidi="fa-IR"/>
          </w:rPr>
          <w:t xml:space="preserve"> </w:t>
        </w:r>
        <w:r w:rsidR="00843F50" w:rsidRPr="009344CC">
          <w:rPr>
            <w:rStyle w:val="Hyperlink"/>
            <w:rFonts w:hint="eastAsia"/>
            <w:noProof/>
            <w:rtl/>
            <w:lang w:bidi="fa-IR"/>
          </w:rPr>
          <w:t>مناسب</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دعاها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منتخب</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2" w:history="1">
        <w:r w:rsidR="00843F50" w:rsidRPr="009344CC">
          <w:rPr>
            <w:rStyle w:val="Hyperlink"/>
            <w:noProof/>
            <w:rtl/>
            <w:lang w:bidi="fa-IR"/>
          </w:rPr>
          <w:t xml:space="preserve">1-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تولد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3" w:history="1">
        <w:r w:rsidR="00843F50" w:rsidRPr="009344CC">
          <w:rPr>
            <w:rStyle w:val="Hyperlink"/>
            <w:noProof/>
            <w:rtl/>
            <w:lang w:bidi="fa-IR"/>
          </w:rPr>
          <w:t xml:space="preserve">2-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بازگشت</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سفر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4" w:history="1">
        <w:r w:rsidR="00843F50" w:rsidRPr="009344CC">
          <w:rPr>
            <w:rStyle w:val="Hyperlink"/>
            <w:noProof/>
            <w:rtl/>
            <w:lang w:bidi="fa-IR"/>
          </w:rPr>
          <w:t xml:space="preserve">3-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بازگشت</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جهاد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5" w:history="1">
        <w:r w:rsidR="00843F50" w:rsidRPr="009344CC">
          <w:rPr>
            <w:rStyle w:val="Hyperlink"/>
            <w:noProof/>
            <w:rtl/>
            <w:lang w:bidi="fa-IR"/>
          </w:rPr>
          <w:t xml:space="preserve">4-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بازگشت</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حج</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6" w:history="1">
        <w:r w:rsidR="00843F50" w:rsidRPr="009344CC">
          <w:rPr>
            <w:rStyle w:val="Hyperlink"/>
            <w:noProof/>
            <w:rtl/>
            <w:lang w:bidi="fa-IR"/>
          </w:rPr>
          <w:t xml:space="preserve">5-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ازدواج</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7" w:history="1">
        <w:r w:rsidR="00843F50" w:rsidRPr="009344CC">
          <w:rPr>
            <w:rStyle w:val="Hyperlink"/>
            <w:noProof/>
            <w:rtl/>
            <w:lang w:bidi="fa-IR"/>
          </w:rPr>
          <w:t xml:space="preserve">6-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8" w:history="1">
        <w:r w:rsidR="00843F50" w:rsidRPr="009344CC">
          <w:rPr>
            <w:rStyle w:val="Hyperlink"/>
            <w:noProof/>
            <w:rtl/>
            <w:lang w:bidi="fa-IR"/>
          </w:rPr>
          <w:t xml:space="preserve">7- </w:t>
        </w:r>
        <w:r w:rsidR="00843F50" w:rsidRPr="009344CC">
          <w:rPr>
            <w:rStyle w:val="Hyperlink"/>
            <w:rFonts w:hint="eastAsia"/>
            <w:noProof/>
            <w:rtl/>
            <w:lang w:bidi="fa-IR"/>
          </w:rPr>
          <w:t>تهن</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کس</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خوب</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کند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09"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هد</w:t>
        </w:r>
        <w:r w:rsidR="00843F50" w:rsidRPr="009344CC">
          <w:rPr>
            <w:rStyle w:val="Hyperlink"/>
            <w:rFonts w:hint="cs"/>
            <w:noProof/>
            <w:rtl/>
            <w:lang w:bidi="fa-IR"/>
          </w:rPr>
          <w:t>ی</w:t>
        </w:r>
        <w:r w:rsidR="00843F50" w:rsidRPr="009344CC">
          <w:rPr>
            <w:rStyle w:val="Hyperlink"/>
            <w:rFonts w:hint="eastAsia"/>
            <w:noProof/>
            <w:rtl/>
            <w:lang w:bidi="fa-IR"/>
          </w:rPr>
          <w:t>ه</w:t>
        </w:r>
        <w:r w:rsidR="00843F50" w:rsidRPr="009344CC">
          <w:rPr>
            <w:rStyle w:val="Hyperlink"/>
            <w:noProof/>
            <w:rtl/>
            <w:lang w:bidi="fa-IR"/>
          </w:rPr>
          <w:t xml:space="preserve"> </w:t>
        </w:r>
        <w:r w:rsidR="00843F50" w:rsidRPr="009344CC">
          <w:rPr>
            <w:rStyle w:val="Hyperlink"/>
            <w:rFonts w:hint="eastAsia"/>
            <w:noProof/>
            <w:rtl/>
            <w:lang w:bidi="fa-IR"/>
          </w:rPr>
          <w:t>دادن</w:t>
        </w:r>
        <w:r w:rsidR="00843F50" w:rsidRPr="009344CC">
          <w:rPr>
            <w:rStyle w:val="Hyperlink"/>
            <w:noProof/>
            <w:rtl/>
            <w:lang w:bidi="fa-IR"/>
          </w:rPr>
          <w:t xml:space="preserve"> </w:t>
        </w:r>
        <w:r w:rsidR="00843F50" w:rsidRPr="009344CC">
          <w:rPr>
            <w:rStyle w:val="Hyperlink"/>
            <w:rFonts w:hint="eastAsia"/>
            <w:noProof/>
            <w:rtl/>
            <w:lang w:bidi="fa-IR"/>
          </w:rPr>
          <w:t>همراه</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تبر</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432320309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459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0" w:history="1">
        <w:r w:rsidR="00843F50" w:rsidRPr="009344CC">
          <w:rPr>
            <w:rStyle w:val="Hyperlink"/>
            <w:noProof/>
            <w:rtl/>
            <w:lang w:bidi="fa-IR"/>
          </w:rPr>
          <w:t xml:space="preserve">8-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ادت</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1"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زود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ادت</w:t>
        </w:r>
        <w:r w:rsidR="00843F50" w:rsidRPr="009344CC">
          <w:rPr>
            <w:rStyle w:val="Hyperlink"/>
            <w:noProof/>
            <w:rtl/>
            <w:lang w:bidi="fa-IR"/>
          </w:rPr>
          <w:t xml:space="preserve"> </w:t>
        </w:r>
        <w:r w:rsidR="00843F50" w:rsidRPr="009344CC">
          <w:rPr>
            <w:rStyle w:val="Hyperlink"/>
            <w:rFonts w:hint="eastAsia"/>
            <w:noProof/>
            <w:rtl/>
            <w:lang w:bidi="fa-IR"/>
          </w:rPr>
          <w:t>رفتن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2"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کوتاه</w:t>
        </w:r>
        <w:r w:rsidR="00843F50" w:rsidRPr="009344CC">
          <w:rPr>
            <w:rStyle w:val="Hyperlink"/>
            <w:noProof/>
            <w:rtl/>
            <w:lang w:bidi="fa-IR"/>
          </w:rPr>
          <w:t xml:space="preserve"> </w:t>
        </w:r>
        <w:r w:rsidR="00843F50" w:rsidRPr="009344CC">
          <w:rPr>
            <w:rStyle w:val="Hyperlink"/>
            <w:rFonts w:hint="eastAsia"/>
            <w:noProof/>
            <w:rtl/>
            <w:lang w:bidi="fa-IR"/>
          </w:rPr>
          <w:t>نمودن</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طولان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مدت</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ادت</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تناسب</w:t>
        </w:r>
        <w:r w:rsidR="00843F50" w:rsidRPr="009344CC">
          <w:rPr>
            <w:rStyle w:val="Hyperlink"/>
            <w:noProof/>
            <w:rtl/>
            <w:lang w:bidi="fa-IR"/>
          </w:rPr>
          <w:t xml:space="preserve"> </w:t>
        </w:r>
        <w:r w:rsidR="00843F50" w:rsidRPr="009344CC">
          <w:rPr>
            <w:rStyle w:val="Hyperlink"/>
            <w:rFonts w:hint="eastAsia"/>
            <w:noProof/>
            <w:rtl/>
            <w:lang w:bidi="fa-IR"/>
          </w:rPr>
          <w:t>حال</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3"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دعا</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برخورد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4" w:history="1">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ادآور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ا</w:t>
        </w:r>
        <w:r w:rsidR="00843F50" w:rsidRPr="009344CC">
          <w:rPr>
            <w:rStyle w:val="Hyperlink"/>
            <w:rFonts w:hint="cs"/>
            <w:noProof/>
            <w:rtl/>
            <w:lang w:bidi="fa-IR"/>
          </w:rPr>
          <w:t>ی</w:t>
        </w:r>
        <w:r w:rsidR="00843F50" w:rsidRPr="009344CC">
          <w:rPr>
            <w:rStyle w:val="Hyperlink"/>
            <w:rFonts w:hint="eastAsia"/>
            <w:noProof/>
            <w:rtl/>
            <w:lang w:bidi="fa-IR"/>
          </w:rPr>
          <w:t>نکه</w:t>
        </w:r>
        <w:r w:rsidR="00843F50" w:rsidRPr="009344CC">
          <w:rPr>
            <w:rStyle w:val="Hyperlink"/>
            <w:noProof/>
            <w:rtl/>
            <w:lang w:bidi="fa-IR"/>
          </w:rPr>
          <w:t xml:space="preserve"> </w:t>
        </w:r>
        <w:r w:rsidR="00843F50" w:rsidRPr="009344CC">
          <w:rPr>
            <w:rStyle w:val="Hyperlink"/>
            <w:rFonts w:hint="eastAsia"/>
            <w:noProof/>
            <w:rtl/>
            <w:lang w:bidi="fa-IR"/>
          </w:rPr>
          <w:t>دست</w:t>
        </w:r>
        <w:r w:rsidR="00843F50" w:rsidRPr="009344CC">
          <w:rPr>
            <w:rStyle w:val="Hyperlink"/>
            <w:noProof/>
            <w:rtl/>
            <w:lang w:bidi="fa-IR"/>
          </w:rPr>
          <w:t xml:space="preserve"> </w:t>
        </w:r>
        <w:r w:rsidR="00843F50" w:rsidRPr="009344CC">
          <w:rPr>
            <w:rStyle w:val="Hyperlink"/>
            <w:rFonts w:hint="eastAsia"/>
            <w:noProof/>
            <w:rtl/>
            <w:lang w:bidi="fa-IR"/>
          </w:rPr>
          <w:t>بر</w:t>
        </w:r>
        <w:r w:rsidR="00843F50" w:rsidRPr="009344CC">
          <w:rPr>
            <w:rStyle w:val="Hyperlink"/>
            <w:noProof/>
            <w:rtl/>
            <w:lang w:bidi="fa-IR"/>
          </w:rPr>
          <w:t xml:space="preserve"> </w:t>
        </w:r>
        <w:r w:rsidR="00843F50" w:rsidRPr="009344CC">
          <w:rPr>
            <w:rStyle w:val="Hyperlink"/>
            <w:rFonts w:hint="eastAsia"/>
            <w:noProof/>
            <w:rtl/>
            <w:lang w:bidi="fa-IR"/>
          </w:rPr>
          <w:t>محل</w:t>
        </w:r>
        <w:r w:rsidR="00843F50" w:rsidRPr="009344CC">
          <w:rPr>
            <w:rStyle w:val="Hyperlink"/>
            <w:noProof/>
            <w:rtl/>
            <w:lang w:bidi="fa-IR"/>
          </w:rPr>
          <w:t xml:space="preserve"> </w:t>
        </w:r>
        <w:r w:rsidR="00843F50" w:rsidRPr="009344CC">
          <w:rPr>
            <w:rStyle w:val="Hyperlink"/>
            <w:rFonts w:hint="eastAsia"/>
            <w:noProof/>
            <w:rtl/>
            <w:lang w:bidi="fa-IR"/>
          </w:rPr>
          <w:t>درد</w:t>
        </w:r>
        <w:r w:rsidR="00843F50" w:rsidRPr="009344CC">
          <w:rPr>
            <w:rStyle w:val="Hyperlink"/>
            <w:noProof/>
            <w:rtl/>
            <w:lang w:bidi="fa-IR"/>
          </w:rPr>
          <w:t xml:space="preserve"> </w:t>
        </w:r>
        <w:r w:rsidR="00843F50" w:rsidRPr="009344CC">
          <w:rPr>
            <w:rStyle w:val="Hyperlink"/>
            <w:rFonts w:hint="eastAsia"/>
            <w:noProof/>
            <w:rtl/>
            <w:lang w:bidi="fa-IR"/>
          </w:rPr>
          <w:t>بگذارد</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دعا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منتخب</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بخواند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5" w:history="1">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سؤال</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اهل</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sidRPr="009344CC">
          <w:rPr>
            <w:rStyle w:val="Hyperlink"/>
            <w:noProof/>
            <w:rtl/>
            <w:lang w:bidi="fa-IR"/>
          </w:rPr>
          <w:t xml:space="preserve"> </w:t>
        </w:r>
        <w:r w:rsidR="00843F50" w:rsidRPr="009344CC">
          <w:rPr>
            <w:rStyle w:val="Hyperlink"/>
            <w:rFonts w:hint="eastAsia"/>
            <w:noProof/>
            <w:rtl/>
            <w:lang w:bidi="fa-IR"/>
          </w:rPr>
          <w:t>درباره</w:t>
        </w:r>
        <w:r w:rsidR="00843F50" w:rsidRPr="009344CC">
          <w:rPr>
            <w:rStyle w:val="Hyperlink"/>
            <w:noProof/>
            <w:rtl/>
            <w:lang w:bidi="fa-IR"/>
          </w:rPr>
          <w:t xml:space="preserve"> </w:t>
        </w:r>
        <w:r w:rsidR="00843F50" w:rsidRPr="009344CC">
          <w:rPr>
            <w:rStyle w:val="Hyperlink"/>
            <w:rFonts w:hint="eastAsia"/>
            <w:noProof/>
            <w:rtl/>
            <w:lang w:bidi="fa-IR"/>
          </w:rPr>
          <w:t>حال</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وضع</w:t>
        </w:r>
        <w:r w:rsidR="00843F50" w:rsidRPr="009344CC">
          <w:rPr>
            <w:rStyle w:val="Hyperlink"/>
            <w:noProof/>
            <w:rtl/>
            <w:lang w:bidi="fa-IR"/>
          </w:rPr>
          <w:t xml:space="preserve"> </w:t>
        </w:r>
        <w:r w:rsidR="00843F50" w:rsidRPr="009344CC">
          <w:rPr>
            <w:rStyle w:val="Hyperlink"/>
            <w:rFonts w:hint="eastAsia"/>
            <w:noProof/>
            <w:rtl/>
            <w:lang w:bidi="fa-IR"/>
          </w:rPr>
          <w:t>او</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6" w:history="1">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نشستن</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ادت</w:t>
        </w:r>
        <w:r w:rsidR="00843F50" w:rsidRPr="009344CC">
          <w:rPr>
            <w:rStyle w:val="Hyperlink"/>
            <w:noProof/>
            <w:rtl/>
            <w:lang w:bidi="fa-IR"/>
          </w:rPr>
          <w:t xml:space="preserve"> </w:t>
        </w:r>
        <w:r w:rsidR="00843F50" w:rsidRPr="009344CC">
          <w:rPr>
            <w:rStyle w:val="Hyperlink"/>
            <w:rFonts w:hint="eastAsia"/>
            <w:noProof/>
            <w:rtl/>
            <w:lang w:bidi="fa-IR"/>
          </w:rPr>
          <w:t>کننده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کنار</w:t>
        </w:r>
        <w:r w:rsidR="00843F50" w:rsidRPr="009344CC">
          <w:rPr>
            <w:rStyle w:val="Hyperlink"/>
            <w:noProof/>
            <w:rtl/>
            <w:lang w:bidi="fa-IR"/>
          </w:rPr>
          <w:t xml:space="preserve"> </w:t>
        </w:r>
        <w:r w:rsidR="00843F50" w:rsidRPr="009344CC">
          <w:rPr>
            <w:rStyle w:val="Hyperlink"/>
            <w:rFonts w:hint="eastAsia"/>
            <w:noProof/>
            <w:rtl/>
            <w:lang w:bidi="fa-IR"/>
          </w:rPr>
          <w:t>سر</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463</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7" w:history="1">
        <w:r w:rsidR="00843F50" w:rsidRPr="009344CC">
          <w:rPr>
            <w:rStyle w:val="Hyperlink"/>
            <w:rFonts w:hint="eastAsia"/>
            <w:noProof/>
            <w:rtl/>
            <w:lang w:bidi="fa-IR"/>
          </w:rPr>
          <w:t>ز</w:t>
        </w:r>
        <w:r w:rsidR="00843F50" w:rsidRPr="009344CC">
          <w:rPr>
            <w:rStyle w:val="Hyperlink"/>
            <w:noProof/>
            <w:rtl/>
            <w:lang w:bidi="fa-IR"/>
          </w:rPr>
          <w:t xml:space="preserve">) </w:t>
        </w:r>
        <w:r w:rsidR="00843F50" w:rsidRPr="009344CC">
          <w:rPr>
            <w:rStyle w:val="Hyperlink"/>
            <w:rFonts w:hint="eastAsia"/>
            <w:noProof/>
            <w:rtl/>
            <w:lang w:bidi="fa-IR"/>
          </w:rPr>
          <w:t>ام</w:t>
        </w:r>
        <w:r w:rsidR="00843F50" w:rsidRPr="009344CC">
          <w:rPr>
            <w:rStyle w:val="Hyperlink"/>
            <w:rFonts w:hint="cs"/>
            <w:noProof/>
            <w:rtl/>
            <w:lang w:bidi="fa-IR"/>
          </w:rPr>
          <w:t>ی</w:t>
        </w:r>
        <w:r w:rsidR="00843F50" w:rsidRPr="009344CC">
          <w:rPr>
            <w:rStyle w:val="Hyperlink"/>
            <w:rFonts w:hint="eastAsia"/>
            <w:noProof/>
            <w:rtl/>
            <w:lang w:bidi="fa-IR"/>
          </w:rPr>
          <w:t>دوار</w:t>
        </w:r>
        <w:r w:rsidR="00843F50" w:rsidRPr="009344CC">
          <w:rPr>
            <w:rStyle w:val="Hyperlink"/>
            <w:noProof/>
            <w:rtl/>
            <w:lang w:bidi="fa-IR"/>
          </w:rPr>
          <w:t xml:space="preserve"> </w:t>
        </w:r>
        <w:r w:rsidR="00843F50" w:rsidRPr="009344CC">
          <w:rPr>
            <w:rStyle w:val="Hyperlink"/>
            <w:rFonts w:hint="eastAsia"/>
            <w:noProof/>
            <w:rtl/>
            <w:lang w:bidi="fa-IR"/>
          </w:rPr>
          <w:t>ساختن</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وعده</w:t>
        </w:r>
        <w:r w:rsidR="00843F50" w:rsidRPr="009344CC">
          <w:rPr>
            <w:rStyle w:val="Hyperlink"/>
            <w:noProof/>
            <w:rtl/>
            <w:lang w:bidi="fa-IR"/>
          </w:rPr>
          <w:t xml:space="preserve"> </w:t>
        </w:r>
        <w:r w:rsidR="00843F50" w:rsidRPr="009344CC">
          <w:rPr>
            <w:rStyle w:val="Hyperlink"/>
            <w:rFonts w:hint="eastAsia"/>
            <w:noProof/>
            <w:rtl/>
            <w:lang w:bidi="fa-IR"/>
          </w:rPr>
          <w:t>شفا</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طول</w:t>
        </w:r>
        <w:r w:rsidR="00843F50" w:rsidRPr="009344CC">
          <w:rPr>
            <w:rStyle w:val="Hyperlink"/>
            <w:noProof/>
            <w:rtl/>
            <w:lang w:bidi="fa-IR"/>
          </w:rPr>
          <w:t xml:space="preserve"> </w:t>
        </w:r>
        <w:r w:rsidR="00843F50" w:rsidRPr="009344CC">
          <w:rPr>
            <w:rStyle w:val="Hyperlink"/>
            <w:rFonts w:hint="eastAsia"/>
            <w:noProof/>
            <w:rtl/>
            <w:lang w:bidi="fa-IR"/>
          </w:rPr>
          <w:t>عمر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8" w:history="1">
        <w:r w:rsidR="00843F50" w:rsidRPr="009344CC">
          <w:rPr>
            <w:rStyle w:val="Hyperlink"/>
            <w:rFonts w:hint="eastAsia"/>
            <w:noProof/>
            <w:rtl/>
            <w:lang w:bidi="fa-IR"/>
          </w:rPr>
          <w:t>ح</w:t>
        </w:r>
        <w:r w:rsidR="00843F50" w:rsidRPr="009344CC">
          <w:rPr>
            <w:rStyle w:val="Hyperlink"/>
            <w:noProof/>
            <w:rtl/>
            <w:lang w:bidi="fa-IR"/>
          </w:rPr>
          <w:t xml:space="preserve">) </w:t>
        </w:r>
        <w:r w:rsidR="00843F50" w:rsidRPr="009344CC">
          <w:rPr>
            <w:rStyle w:val="Hyperlink"/>
            <w:rFonts w:hint="eastAsia"/>
            <w:noProof/>
            <w:rtl/>
            <w:lang w:bidi="fa-IR"/>
          </w:rPr>
          <w:t>ع</w:t>
        </w:r>
        <w:r w:rsidR="00843F50" w:rsidRPr="009344CC">
          <w:rPr>
            <w:rStyle w:val="Hyperlink"/>
            <w:rFonts w:hint="cs"/>
            <w:noProof/>
            <w:rtl/>
            <w:lang w:bidi="fa-IR"/>
          </w:rPr>
          <w:t>ی</w:t>
        </w:r>
        <w:r w:rsidR="00843F50" w:rsidRPr="009344CC">
          <w:rPr>
            <w:rStyle w:val="Hyperlink"/>
            <w:rFonts w:hint="eastAsia"/>
            <w:noProof/>
            <w:rtl/>
            <w:lang w:bidi="fa-IR"/>
          </w:rPr>
          <w:t>ادت‌کنندگان</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sidRPr="009344CC">
          <w:rPr>
            <w:rStyle w:val="Hyperlink"/>
            <w:noProof/>
            <w:rtl/>
            <w:lang w:bidi="fa-IR"/>
          </w:rPr>
          <w:t xml:space="preserve"> </w:t>
        </w:r>
        <w:r w:rsidR="00843F50" w:rsidRPr="009344CC">
          <w:rPr>
            <w:rStyle w:val="Hyperlink"/>
            <w:rFonts w:hint="eastAsia"/>
            <w:noProof/>
            <w:rtl/>
            <w:lang w:bidi="fa-IR"/>
          </w:rPr>
          <w:t>طلب</w:t>
        </w:r>
        <w:r w:rsidR="00843F50" w:rsidRPr="009344CC">
          <w:rPr>
            <w:rStyle w:val="Hyperlink"/>
            <w:noProof/>
            <w:rtl/>
            <w:lang w:bidi="fa-IR"/>
          </w:rPr>
          <w:t xml:space="preserve"> </w:t>
        </w:r>
        <w:r w:rsidR="00843F50" w:rsidRPr="009344CC">
          <w:rPr>
            <w:rStyle w:val="Hyperlink"/>
            <w:rFonts w:hint="eastAsia"/>
            <w:noProof/>
            <w:rtl/>
            <w:lang w:bidi="fa-IR"/>
          </w:rPr>
          <w:t>دعا</w:t>
        </w:r>
        <w:r w:rsidR="00843F50" w:rsidRPr="009344CC">
          <w:rPr>
            <w:rStyle w:val="Hyperlink"/>
            <w:noProof/>
            <w:rtl/>
            <w:lang w:bidi="fa-IR"/>
          </w:rPr>
          <w:t xml:space="preserve"> </w:t>
        </w:r>
        <w:r w:rsidR="00843F50" w:rsidRPr="009344CC">
          <w:rPr>
            <w:rStyle w:val="Hyperlink"/>
            <w:rFonts w:hint="eastAsia"/>
            <w:noProof/>
            <w:rtl/>
            <w:lang w:bidi="fa-IR"/>
          </w:rPr>
          <w:t>کنند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19" w:history="1">
        <w:r w:rsidR="00843F50" w:rsidRPr="009344CC">
          <w:rPr>
            <w:rStyle w:val="Hyperlink"/>
            <w:rFonts w:hint="eastAsia"/>
            <w:noProof/>
            <w:rtl/>
            <w:lang w:bidi="fa-IR"/>
          </w:rPr>
          <w:t>ط</w:t>
        </w:r>
        <w:r w:rsidR="00843F50" w:rsidRPr="009344CC">
          <w:rPr>
            <w:rStyle w:val="Hyperlink"/>
            <w:noProof/>
            <w:rtl/>
            <w:lang w:bidi="fa-IR"/>
          </w:rPr>
          <w:t xml:space="preserve">) </w:t>
        </w:r>
        <w:r w:rsidR="00843F50" w:rsidRPr="009344CC">
          <w:rPr>
            <w:rStyle w:val="Hyperlink"/>
            <w:rFonts w:hint="eastAsia"/>
            <w:noProof/>
            <w:rtl/>
            <w:lang w:bidi="fa-IR"/>
          </w:rPr>
          <w:t>تلق</w:t>
        </w:r>
        <w:r w:rsidR="00843F50" w:rsidRPr="009344CC">
          <w:rPr>
            <w:rStyle w:val="Hyperlink"/>
            <w:rFonts w:hint="cs"/>
            <w:noProof/>
            <w:rtl/>
            <w:lang w:bidi="fa-IR"/>
          </w:rPr>
          <w:t>ی</w:t>
        </w:r>
        <w:r w:rsidR="00843F50" w:rsidRPr="009344CC">
          <w:rPr>
            <w:rStyle w:val="Hyperlink"/>
            <w:rFonts w:hint="eastAsia"/>
            <w:noProof/>
            <w:rtl/>
            <w:lang w:bidi="fa-IR"/>
          </w:rPr>
          <w:t>ن</w:t>
        </w:r>
        <w:r w:rsidR="00843F50" w:rsidRPr="009344CC">
          <w:rPr>
            <w:rStyle w:val="Hyperlink"/>
            <w:noProof/>
            <w:rtl/>
            <w:lang w:bidi="fa-IR"/>
          </w:rPr>
          <w:t xml:space="preserve"> «</w:t>
        </w:r>
        <w:r w:rsidR="00843F50" w:rsidRPr="009344CC">
          <w:rPr>
            <w:rStyle w:val="Hyperlink"/>
            <w:rFonts w:hint="eastAsia"/>
            <w:noProof/>
            <w:rtl/>
            <w:lang w:bidi="fa-IR"/>
          </w:rPr>
          <w:t>لااله</w:t>
        </w:r>
        <w:r w:rsidR="00843F50" w:rsidRPr="009344CC">
          <w:rPr>
            <w:rStyle w:val="Hyperlink"/>
            <w:noProof/>
            <w:rtl/>
            <w:lang w:bidi="fa-IR"/>
          </w:rPr>
          <w:t xml:space="preserve"> </w:t>
        </w:r>
        <w:r w:rsidR="00843F50" w:rsidRPr="009344CC">
          <w:rPr>
            <w:rStyle w:val="Hyperlink"/>
            <w:rFonts w:hint="eastAsia"/>
            <w:noProof/>
            <w:rtl/>
            <w:lang w:bidi="fa-IR"/>
          </w:rPr>
          <w:t>الاالله»</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مر</w:t>
        </w:r>
        <w:r w:rsidR="00843F50" w:rsidRPr="009344CC">
          <w:rPr>
            <w:rStyle w:val="Hyperlink"/>
            <w:rFonts w:hint="cs"/>
            <w:noProof/>
            <w:rtl/>
            <w:lang w:bidi="fa-IR"/>
          </w:rPr>
          <w:t>ی</w:t>
        </w:r>
        <w:r w:rsidR="00843F50" w:rsidRPr="009344CC">
          <w:rPr>
            <w:rStyle w:val="Hyperlink"/>
            <w:rFonts w:hint="eastAsia"/>
            <w:noProof/>
            <w:rtl/>
            <w:lang w:bidi="fa-IR"/>
          </w:rPr>
          <w:t>ض</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حال</w:t>
        </w:r>
        <w:r w:rsidR="00843F50" w:rsidRPr="009344CC">
          <w:rPr>
            <w:rStyle w:val="Hyperlink"/>
            <w:noProof/>
            <w:rtl/>
            <w:lang w:bidi="fa-IR"/>
          </w:rPr>
          <w:t xml:space="preserve"> </w:t>
        </w:r>
        <w:r w:rsidR="00843F50" w:rsidRPr="009344CC">
          <w:rPr>
            <w:rStyle w:val="Hyperlink"/>
            <w:rFonts w:hint="eastAsia"/>
            <w:noProof/>
            <w:rtl/>
            <w:lang w:bidi="fa-IR"/>
          </w:rPr>
          <w:t>احتضار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432320319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0" w:history="1">
        <w:r w:rsidR="00843F50" w:rsidRPr="009344CC">
          <w:rPr>
            <w:rStyle w:val="Hyperlink"/>
            <w:noProof/>
            <w:rtl/>
            <w:lang w:bidi="fa-IR"/>
          </w:rPr>
          <w:t xml:space="preserve">9-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تعز</w:t>
        </w:r>
        <w:r w:rsidR="00843F50" w:rsidRPr="009344CC">
          <w:rPr>
            <w:rStyle w:val="Hyperlink"/>
            <w:rFonts w:hint="cs"/>
            <w:noProof/>
            <w:rtl/>
            <w:lang w:bidi="fa-IR"/>
          </w:rPr>
          <w:t>ی</w:t>
        </w:r>
        <w:r w:rsidR="00843F50" w:rsidRPr="009344CC">
          <w:rPr>
            <w:rStyle w:val="Hyperlink"/>
            <w:rFonts w:hint="eastAsia"/>
            <w:noProof/>
            <w:rtl/>
            <w:lang w:bidi="fa-IR"/>
          </w:rPr>
          <w:t>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1"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تلفظ</w:t>
        </w:r>
        <w:r w:rsidR="00843F50" w:rsidRPr="009344CC">
          <w:rPr>
            <w:rStyle w:val="Hyperlink"/>
            <w:noProof/>
            <w:rtl/>
            <w:lang w:bidi="fa-IR"/>
          </w:rPr>
          <w:t xml:space="preserve"> </w:t>
        </w:r>
        <w:r w:rsidR="00843F50" w:rsidRPr="009344CC">
          <w:rPr>
            <w:rStyle w:val="Hyperlink"/>
            <w:rFonts w:hint="eastAsia"/>
            <w:noProof/>
            <w:rtl/>
            <w:lang w:bidi="fa-IR"/>
          </w:rPr>
          <w:t>عبارات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دعاها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برگز</w:t>
        </w:r>
        <w:r w:rsidR="00843F50" w:rsidRPr="009344CC">
          <w:rPr>
            <w:rStyle w:val="Hyperlink"/>
            <w:rFonts w:hint="cs"/>
            <w:noProof/>
            <w:rtl/>
            <w:lang w:bidi="fa-IR"/>
          </w:rPr>
          <w:t>ی</w:t>
        </w:r>
        <w:r w:rsidR="00843F50" w:rsidRPr="009344CC">
          <w:rPr>
            <w:rStyle w:val="Hyperlink"/>
            <w:rFonts w:hint="eastAsia"/>
            <w:noProof/>
            <w:rtl/>
            <w:lang w:bidi="fa-IR"/>
          </w:rPr>
          <w:t>ده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465</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2"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درست</w:t>
        </w:r>
        <w:r w:rsidR="00843F50" w:rsidRPr="009344CC">
          <w:rPr>
            <w:rStyle w:val="Hyperlink"/>
            <w:noProof/>
            <w:rtl/>
            <w:lang w:bidi="fa-IR"/>
          </w:rPr>
          <w:t xml:space="preserve"> </w:t>
        </w:r>
        <w:r w:rsidR="00843F50" w:rsidRPr="009344CC">
          <w:rPr>
            <w:rStyle w:val="Hyperlink"/>
            <w:rFonts w:hint="eastAsia"/>
            <w:noProof/>
            <w:rtl/>
            <w:lang w:bidi="fa-IR"/>
          </w:rPr>
          <w:t>کردن</w:t>
        </w:r>
        <w:r w:rsidR="00843F50" w:rsidRPr="009344CC">
          <w:rPr>
            <w:rStyle w:val="Hyperlink"/>
            <w:noProof/>
            <w:rtl/>
            <w:lang w:bidi="fa-IR"/>
          </w:rPr>
          <w:t xml:space="preserve"> </w:t>
        </w:r>
        <w:r w:rsidR="00843F50" w:rsidRPr="009344CC">
          <w:rPr>
            <w:rStyle w:val="Hyperlink"/>
            <w:rFonts w:hint="eastAsia"/>
            <w:noProof/>
            <w:rtl/>
            <w:lang w:bidi="fa-IR"/>
          </w:rPr>
          <w:t>غذا</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اهل</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مستحب</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3"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اظهار</w:t>
        </w:r>
        <w:r w:rsidR="00843F50" w:rsidRPr="009344CC">
          <w:rPr>
            <w:rStyle w:val="Hyperlink"/>
            <w:noProof/>
            <w:rtl/>
            <w:lang w:bidi="fa-IR"/>
          </w:rPr>
          <w:t xml:space="preserve"> </w:t>
        </w:r>
        <w:r w:rsidR="00843F50" w:rsidRPr="009344CC">
          <w:rPr>
            <w:rStyle w:val="Hyperlink"/>
            <w:rFonts w:hint="eastAsia"/>
            <w:noProof/>
            <w:rtl/>
            <w:lang w:bidi="fa-IR"/>
          </w:rPr>
          <w:t>همدرد</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صاحب</w:t>
        </w:r>
        <w:r w:rsidR="00843F50" w:rsidRPr="009344CC">
          <w:rPr>
            <w:rStyle w:val="Hyperlink"/>
            <w:noProof/>
            <w:rtl/>
            <w:lang w:bidi="fa-IR"/>
          </w:rPr>
          <w:t xml:space="preserve"> </w:t>
        </w:r>
        <w:r w:rsidR="00843F50" w:rsidRPr="009344CC">
          <w:rPr>
            <w:rStyle w:val="Hyperlink"/>
            <w:rFonts w:hint="eastAsia"/>
            <w:noProof/>
            <w:rtl/>
            <w:lang w:bidi="fa-IR"/>
          </w:rPr>
          <w:t>عزا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466</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4" w:history="1">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نص</w:t>
        </w:r>
        <w:r w:rsidR="00843F50" w:rsidRPr="009344CC">
          <w:rPr>
            <w:rStyle w:val="Hyperlink"/>
            <w:rFonts w:hint="cs"/>
            <w:noProof/>
            <w:rtl/>
            <w:lang w:bidi="fa-IR"/>
          </w:rPr>
          <w:t>ی</w:t>
        </w:r>
        <w:r w:rsidR="00843F50" w:rsidRPr="009344CC">
          <w:rPr>
            <w:rStyle w:val="Hyperlink"/>
            <w:rFonts w:hint="eastAsia"/>
            <w:noProof/>
            <w:rtl/>
            <w:lang w:bidi="fa-IR"/>
          </w:rPr>
          <w:t>حت</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د</w:t>
        </w:r>
        <w:r w:rsidR="00843F50" w:rsidRPr="009344CC">
          <w:rPr>
            <w:rStyle w:val="Hyperlink"/>
            <w:rFonts w:hint="cs"/>
            <w:noProof/>
            <w:rtl/>
            <w:lang w:bidi="fa-IR"/>
          </w:rPr>
          <w:t>ی</w:t>
        </w:r>
        <w:r w:rsidR="00843F50" w:rsidRPr="009344CC">
          <w:rPr>
            <w:rStyle w:val="Hyperlink"/>
            <w:rFonts w:hint="eastAsia"/>
            <w:noProof/>
            <w:rtl/>
            <w:lang w:bidi="fa-IR"/>
          </w:rPr>
          <w:t>دن</w:t>
        </w:r>
        <w:r w:rsidR="00843F50" w:rsidRPr="009344CC">
          <w:rPr>
            <w:rStyle w:val="Hyperlink"/>
            <w:noProof/>
            <w:rtl/>
            <w:lang w:bidi="fa-IR"/>
          </w:rPr>
          <w:t xml:space="preserve"> </w:t>
        </w:r>
        <w:r w:rsidR="00843F50" w:rsidRPr="009344CC">
          <w:rPr>
            <w:rStyle w:val="Hyperlink"/>
            <w:rFonts w:hint="eastAsia"/>
            <w:noProof/>
            <w:rtl/>
            <w:lang w:bidi="fa-IR"/>
          </w:rPr>
          <w:t>منکر</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مجالس</w:t>
        </w:r>
        <w:r w:rsidR="00843F50" w:rsidRPr="009344CC">
          <w:rPr>
            <w:rStyle w:val="Hyperlink"/>
            <w:noProof/>
            <w:rtl/>
            <w:lang w:bidi="fa-IR"/>
          </w:rPr>
          <w:t xml:space="preserve"> </w:t>
        </w:r>
        <w:r w:rsidR="00843F50" w:rsidRPr="009344CC">
          <w:rPr>
            <w:rStyle w:val="Hyperlink"/>
            <w:rFonts w:hint="eastAsia"/>
            <w:noProof/>
            <w:rtl/>
            <w:lang w:bidi="fa-IR"/>
          </w:rPr>
          <w:t>عزا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467</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5" w:history="1">
        <w:r w:rsidR="00843F50" w:rsidRPr="009344CC">
          <w:rPr>
            <w:rStyle w:val="Hyperlink"/>
            <w:noProof/>
            <w:rtl/>
            <w:lang w:bidi="fa-IR"/>
          </w:rPr>
          <w:t xml:space="preserve">10- </w:t>
        </w:r>
        <w:r w:rsidR="00843F50" w:rsidRPr="009344CC">
          <w:rPr>
            <w:rStyle w:val="Hyperlink"/>
            <w:rFonts w:hint="eastAsia"/>
            <w:noProof/>
            <w:rtl/>
            <w:lang w:bidi="fa-IR"/>
          </w:rPr>
          <w:t>آداب</w:t>
        </w:r>
        <w:r w:rsidR="00843F50" w:rsidRPr="009344CC">
          <w:rPr>
            <w:rStyle w:val="Hyperlink"/>
            <w:noProof/>
            <w:rtl/>
            <w:lang w:bidi="fa-IR"/>
          </w:rPr>
          <w:t xml:space="preserve"> </w:t>
        </w:r>
        <w:r w:rsidR="00843F50" w:rsidRPr="009344CC">
          <w:rPr>
            <w:rStyle w:val="Hyperlink"/>
            <w:rFonts w:hint="eastAsia"/>
            <w:noProof/>
            <w:rtl/>
            <w:lang w:bidi="fa-IR"/>
          </w:rPr>
          <w:t>عطسه</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خم</w:t>
        </w:r>
        <w:r w:rsidR="00843F50" w:rsidRPr="009344CC">
          <w:rPr>
            <w:rStyle w:val="Hyperlink"/>
            <w:rFonts w:hint="cs"/>
            <w:noProof/>
            <w:rtl/>
            <w:lang w:bidi="fa-IR"/>
          </w:rPr>
          <w:t>ی</w:t>
        </w:r>
        <w:r w:rsidR="00843F50" w:rsidRPr="009344CC">
          <w:rPr>
            <w:rStyle w:val="Hyperlink"/>
            <w:rFonts w:hint="eastAsia"/>
            <w:noProof/>
            <w:rtl/>
            <w:lang w:bidi="fa-IR"/>
          </w:rPr>
          <w:t>ازه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6"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بکار</w:t>
        </w:r>
        <w:r w:rsidR="00843F50" w:rsidRPr="009344CC">
          <w:rPr>
            <w:rStyle w:val="Hyperlink"/>
            <w:noProof/>
            <w:rtl/>
            <w:lang w:bidi="fa-IR"/>
          </w:rPr>
          <w:t xml:space="preserve"> </w:t>
        </w:r>
        <w:r w:rsidR="00843F50" w:rsidRPr="009344CC">
          <w:rPr>
            <w:rStyle w:val="Hyperlink"/>
            <w:rFonts w:hint="eastAsia"/>
            <w:noProof/>
            <w:rtl/>
            <w:lang w:bidi="fa-IR"/>
          </w:rPr>
          <w:t>بردن</w:t>
        </w:r>
        <w:r w:rsidR="00843F50" w:rsidRPr="009344CC">
          <w:rPr>
            <w:rStyle w:val="Hyperlink"/>
            <w:noProof/>
            <w:rtl/>
            <w:lang w:bidi="fa-IR"/>
          </w:rPr>
          <w:t xml:space="preserve"> </w:t>
        </w:r>
        <w:r w:rsidR="00843F50" w:rsidRPr="009344CC">
          <w:rPr>
            <w:rStyle w:val="Hyperlink"/>
            <w:rFonts w:hint="eastAsia"/>
            <w:noProof/>
            <w:rtl/>
            <w:lang w:bidi="fa-IR"/>
          </w:rPr>
          <w:t>الفاظ</w:t>
        </w:r>
        <w:r w:rsidR="00843F50" w:rsidRPr="009344CC">
          <w:rPr>
            <w:rStyle w:val="Hyperlink"/>
            <w:noProof/>
            <w:rtl/>
            <w:lang w:bidi="fa-IR"/>
          </w:rPr>
          <w:t xml:space="preserve"> </w:t>
        </w:r>
        <w:r w:rsidR="00843F50" w:rsidRPr="009344CC">
          <w:rPr>
            <w:rStyle w:val="Hyperlink"/>
            <w:rFonts w:hint="eastAsia"/>
            <w:noProof/>
            <w:rtl/>
            <w:lang w:bidi="fa-IR"/>
          </w:rPr>
          <w:t>حمد،</w:t>
        </w:r>
        <w:r w:rsidR="00843F50" w:rsidRPr="009344CC">
          <w:rPr>
            <w:rStyle w:val="Hyperlink"/>
            <w:noProof/>
            <w:rtl/>
            <w:lang w:bidi="fa-IR"/>
          </w:rPr>
          <w:t xml:space="preserve"> </w:t>
        </w:r>
        <w:r w:rsidR="00843F50" w:rsidRPr="009344CC">
          <w:rPr>
            <w:rStyle w:val="Hyperlink"/>
            <w:rFonts w:hint="eastAsia"/>
            <w:noProof/>
            <w:rtl/>
            <w:lang w:bidi="fa-IR"/>
          </w:rPr>
          <w:t>رحمت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هدا</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sidRPr="009344CC">
          <w:rPr>
            <w:rStyle w:val="Hyperlink"/>
            <w:noProof/>
            <w:rtl/>
            <w:lang w:bidi="fa-IR"/>
          </w:rPr>
          <w:t xml:space="preserve"> </w:t>
        </w:r>
        <w:r w:rsidR="00843F50" w:rsidRPr="009344CC">
          <w:rPr>
            <w:rStyle w:val="Hyperlink"/>
            <w:rFonts w:hint="eastAsia"/>
            <w:noProof/>
            <w:rtl/>
            <w:lang w:bidi="fa-IR"/>
          </w:rPr>
          <w:t>چنان</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سنت</w:t>
        </w:r>
        <w:r w:rsidR="00843F50" w:rsidRPr="009344CC">
          <w:rPr>
            <w:rStyle w:val="Hyperlink"/>
            <w:noProof/>
            <w:rtl/>
            <w:lang w:bidi="fa-IR"/>
          </w:rPr>
          <w:t xml:space="preserve"> </w:t>
        </w:r>
        <w:r w:rsidR="00843F50" w:rsidRPr="009344CC">
          <w:rPr>
            <w:rStyle w:val="Hyperlink"/>
            <w:rFonts w:hint="eastAsia"/>
            <w:noProof/>
            <w:rtl/>
            <w:lang w:bidi="fa-IR"/>
          </w:rPr>
          <w:t>آمده</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7"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جواب</w:t>
        </w:r>
        <w:r w:rsidR="00843F50" w:rsidRPr="009344CC">
          <w:rPr>
            <w:rStyle w:val="Hyperlink"/>
            <w:noProof/>
            <w:rtl/>
            <w:lang w:bidi="fa-IR"/>
          </w:rPr>
          <w:t xml:space="preserve"> </w:t>
        </w:r>
        <w:r w:rsidR="00843F50" w:rsidRPr="009344CC">
          <w:rPr>
            <w:rStyle w:val="Hyperlink"/>
            <w:rFonts w:hint="eastAsia"/>
            <w:noProof/>
            <w:rtl/>
            <w:lang w:bidi="fa-IR"/>
          </w:rPr>
          <w:t>عطسه</w:t>
        </w:r>
        <w:r w:rsidR="00843F50" w:rsidRPr="009344CC">
          <w:rPr>
            <w:rStyle w:val="Hyperlink"/>
            <w:noProof/>
            <w:rtl/>
            <w:lang w:bidi="fa-IR"/>
          </w:rPr>
          <w:t xml:space="preserve"> </w:t>
        </w:r>
        <w:r w:rsidR="00843F50" w:rsidRPr="009344CC">
          <w:rPr>
            <w:rStyle w:val="Hyperlink"/>
            <w:rFonts w:hint="eastAsia"/>
            <w:noProof/>
            <w:rtl/>
            <w:lang w:bidi="fa-IR"/>
          </w:rPr>
          <w:t>کننده‌ا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الحمدلله»</w:t>
        </w:r>
        <w:r w:rsidR="00843F50" w:rsidRPr="009344CC">
          <w:rPr>
            <w:rStyle w:val="Hyperlink"/>
            <w:noProof/>
            <w:rtl/>
            <w:lang w:bidi="fa-IR"/>
          </w:rPr>
          <w:t xml:space="preserve"> </w:t>
        </w:r>
        <w:r w:rsidR="00843F50" w:rsidRPr="009344CC">
          <w:rPr>
            <w:rStyle w:val="Hyperlink"/>
            <w:rFonts w:hint="eastAsia"/>
            <w:noProof/>
            <w:rtl/>
            <w:lang w:bidi="fa-IR"/>
          </w:rPr>
          <w:t>نگو</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نم</w:t>
        </w:r>
        <w:r w:rsidR="00843F50" w:rsidRPr="009344CC">
          <w:rPr>
            <w:rStyle w:val="Hyperlink"/>
            <w:rFonts w:hint="cs"/>
            <w:noProof/>
            <w:rtl/>
            <w:lang w:bidi="fa-IR"/>
          </w:rPr>
          <w:t>ی‌</w:t>
        </w:r>
        <w:r w:rsidR="00843F50" w:rsidRPr="009344CC">
          <w:rPr>
            <w:rStyle w:val="Hyperlink"/>
            <w:rFonts w:hint="eastAsia"/>
            <w:noProof/>
            <w:rtl/>
            <w:lang w:bidi="fa-IR"/>
          </w:rPr>
          <w:t>دهند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469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8"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گذاشتن</w:t>
        </w:r>
        <w:r w:rsidR="00843F50" w:rsidRPr="009344CC">
          <w:rPr>
            <w:rStyle w:val="Hyperlink"/>
            <w:noProof/>
            <w:rtl/>
            <w:lang w:bidi="fa-IR"/>
          </w:rPr>
          <w:t xml:space="preserve"> </w:t>
        </w:r>
        <w:r w:rsidR="00843F50" w:rsidRPr="009344CC">
          <w:rPr>
            <w:rStyle w:val="Hyperlink"/>
            <w:rFonts w:hint="eastAsia"/>
            <w:noProof/>
            <w:rtl/>
            <w:lang w:bidi="fa-IR"/>
          </w:rPr>
          <w:t>دست</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ا</w:t>
        </w:r>
        <w:r w:rsidR="00843F50" w:rsidRPr="009344CC">
          <w:rPr>
            <w:rStyle w:val="Hyperlink"/>
            <w:noProof/>
            <w:rtl/>
            <w:lang w:bidi="fa-IR"/>
          </w:rPr>
          <w:t xml:space="preserve"> </w:t>
        </w:r>
        <w:r w:rsidR="00843F50" w:rsidRPr="009344CC">
          <w:rPr>
            <w:rStyle w:val="Hyperlink"/>
            <w:rFonts w:hint="eastAsia"/>
            <w:noProof/>
            <w:rtl/>
            <w:lang w:bidi="fa-IR"/>
          </w:rPr>
          <w:t>دستمال</w:t>
        </w:r>
        <w:r w:rsidR="00843F50" w:rsidRPr="009344CC">
          <w:rPr>
            <w:rStyle w:val="Hyperlink"/>
            <w:noProof/>
            <w:rtl/>
            <w:lang w:bidi="fa-IR"/>
          </w:rPr>
          <w:t xml:space="preserve"> </w:t>
        </w:r>
        <w:r w:rsidR="00843F50" w:rsidRPr="009344CC">
          <w:rPr>
            <w:rStyle w:val="Hyperlink"/>
            <w:rFonts w:hint="eastAsia"/>
            <w:noProof/>
            <w:rtl/>
            <w:lang w:bidi="fa-IR"/>
          </w:rPr>
          <w:t>بر</w:t>
        </w:r>
        <w:r w:rsidR="00843F50" w:rsidRPr="009344CC">
          <w:rPr>
            <w:rStyle w:val="Hyperlink"/>
            <w:noProof/>
            <w:rtl/>
            <w:lang w:bidi="fa-IR"/>
          </w:rPr>
          <w:t xml:space="preserve"> </w:t>
        </w:r>
        <w:r w:rsidR="00843F50" w:rsidRPr="009344CC">
          <w:rPr>
            <w:rStyle w:val="Hyperlink"/>
            <w:rFonts w:hint="eastAsia"/>
            <w:noProof/>
            <w:rtl/>
            <w:lang w:bidi="fa-IR"/>
          </w:rPr>
          <w:t>دهان</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عطسه</w:t>
        </w:r>
        <w:r w:rsidR="00843F50" w:rsidRPr="009344CC">
          <w:rPr>
            <w:rStyle w:val="Hyperlink"/>
            <w:noProof/>
            <w:rtl/>
            <w:lang w:bidi="fa-IR"/>
          </w:rPr>
          <w:t xml:space="preserve"> </w:t>
        </w:r>
        <w:r w:rsidR="00843F50" w:rsidRPr="009344CC">
          <w:rPr>
            <w:rStyle w:val="Hyperlink"/>
            <w:rFonts w:hint="eastAsia"/>
            <w:noProof/>
            <w:rtl/>
            <w:lang w:bidi="fa-IR"/>
          </w:rPr>
          <w:t>برا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تخف</w:t>
        </w:r>
        <w:r w:rsidR="00843F50" w:rsidRPr="009344CC">
          <w:rPr>
            <w:rStyle w:val="Hyperlink"/>
            <w:rFonts w:hint="cs"/>
            <w:noProof/>
            <w:rtl/>
            <w:lang w:bidi="fa-IR"/>
          </w:rPr>
          <w:t>ی</w:t>
        </w:r>
        <w:r w:rsidR="00843F50" w:rsidRPr="009344CC">
          <w:rPr>
            <w:rStyle w:val="Hyperlink"/>
            <w:rFonts w:hint="eastAsia"/>
            <w:noProof/>
            <w:rtl/>
            <w:lang w:bidi="fa-IR"/>
          </w:rPr>
          <w:t>ف</w:t>
        </w:r>
        <w:r w:rsidR="00843F50" w:rsidRPr="009344CC">
          <w:rPr>
            <w:rStyle w:val="Hyperlink"/>
            <w:noProof/>
            <w:rtl/>
            <w:lang w:bidi="fa-IR"/>
          </w:rPr>
          <w:t xml:space="preserve"> </w:t>
        </w:r>
        <w:r w:rsidR="00843F50" w:rsidRPr="009344CC">
          <w:rPr>
            <w:rStyle w:val="Hyperlink"/>
            <w:rFonts w:hint="eastAsia"/>
            <w:noProof/>
            <w:rtl/>
            <w:lang w:bidi="fa-IR"/>
          </w:rPr>
          <w:t>صدا</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29" w:history="1">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عطسه</w:t>
        </w:r>
        <w:r w:rsidR="00843F50" w:rsidRPr="009344CC">
          <w:rPr>
            <w:rStyle w:val="Hyperlink"/>
            <w:noProof/>
            <w:rtl/>
            <w:lang w:bidi="fa-IR"/>
          </w:rPr>
          <w:t xml:space="preserve"> </w:t>
        </w:r>
        <w:r w:rsidR="00843F50" w:rsidRPr="009344CC">
          <w:rPr>
            <w:rStyle w:val="Hyperlink"/>
            <w:rFonts w:hint="eastAsia"/>
            <w:noProof/>
            <w:rtl/>
            <w:lang w:bidi="fa-IR"/>
          </w:rPr>
          <w:t>کننده</w:t>
        </w:r>
        <w:r w:rsidR="00843F50" w:rsidRPr="009344CC">
          <w:rPr>
            <w:rStyle w:val="Hyperlink"/>
            <w:noProof/>
            <w:rtl/>
            <w:lang w:bidi="fa-IR"/>
          </w:rPr>
          <w:t xml:space="preserve"> </w:t>
        </w:r>
        <w:r w:rsidR="00843F50" w:rsidRPr="009344CC">
          <w:rPr>
            <w:rStyle w:val="Hyperlink"/>
            <w:rFonts w:hint="eastAsia"/>
            <w:noProof/>
            <w:rtl/>
            <w:lang w:bidi="fa-IR"/>
          </w:rPr>
          <w:t>حداکثر</w:t>
        </w:r>
        <w:r w:rsidR="00843F50" w:rsidRPr="009344CC">
          <w:rPr>
            <w:rStyle w:val="Hyperlink"/>
            <w:noProof/>
            <w:rtl/>
            <w:lang w:bidi="fa-IR"/>
          </w:rPr>
          <w:t xml:space="preserve"> </w:t>
        </w:r>
        <w:r w:rsidR="00843F50" w:rsidRPr="009344CC">
          <w:rPr>
            <w:rStyle w:val="Hyperlink"/>
            <w:rFonts w:hint="eastAsia"/>
            <w:noProof/>
            <w:rtl/>
            <w:lang w:bidi="fa-IR"/>
          </w:rPr>
          <w:t>سه</w:t>
        </w:r>
        <w:r w:rsidR="00843F50" w:rsidRPr="009344CC">
          <w:rPr>
            <w:rStyle w:val="Hyperlink"/>
            <w:noProof/>
            <w:rtl/>
            <w:lang w:bidi="fa-IR"/>
          </w:rPr>
          <w:t xml:space="preserve"> </w:t>
        </w:r>
        <w:r w:rsidR="00843F50" w:rsidRPr="009344CC">
          <w:rPr>
            <w:rStyle w:val="Hyperlink"/>
            <w:rFonts w:hint="eastAsia"/>
            <w:noProof/>
            <w:rtl/>
            <w:lang w:bidi="fa-IR"/>
          </w:rPr>
          <w:t>بار</w:t>
        </w:r>
        <w:r w:rsidR="00843F50" w:rsidRPr="009344CC">
          <w:rPr>
            <w:rStyle w:val="Hyperlink"/>
            <w:noProof/>
            <w:rtl/>
            <w:lang w:bidi="fa-IR"/>
          </w:rPr>
          <w:t xml:space="preserve"> </w:t>
        </w:r>
        <w:r w:rsidR="00843F50" w:rsidRPr="009344CC">
          <w:rPr>
            <w:rStyle w:val="Hyperlink"/>
            <w:rFonts w:hint="eastAsia"/>
            <w:noProof/>
            <w:rtl/>
            <w:lang w:bidi="fa-IR"/>
          </w:rPr>
          <w:t>جواب</w:t>
        </w:r>
        <w:r w:rsidR="00843F50" w:rsidRPr="009344CC">
          <w:rPr>
            <w:rStyle w:val="Hyperlink"/>
            <w:noProof/>
            <w:rtl/>
            <w:lang w:bidi="fa-IR"/>
          </w:rPr>
          <w:t xml:space="preserve"> </w:t>
        </w:r>
        <w:r w:rsidR="00843F50" w:rsidRPr="009344CC">
          <w:rPr>
            <w:rStyle w:val="Hyperlink"/>
            <w:rFonts w:hint="eastAsia"/>
            <w:noProof/>
            <w:rtl/>
            <w:lang w:bidi="fa-IR"/>
          </w:rPr>
          <w:t>داده</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شود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432320329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30" w:history="1">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جواب</w:t>
        </w:r>
        <w:r w:rsidR="00843F50" w:rsidRPr="009344CC">
          <w:rPr>
            <w:rStyle w:val="Hyperlink"/>
            <w:noProof/>
            <w:rtl/>
            <w:lang w:bidi="fa-IR"/>
          </w:rPr>
          <w:t xml:space="preserve"> </w:t>
        </w:r>
        <w:r w:rsidR="00843F50" w:rsidRPr="009344CC">
          <w:rPr>
            <w:rStyle w:val="Hyperlink"/>
            <w:rFonts w:hint="eastAsia"/>
            <w:noProof/>
            <w:rtl/>
            <w:lang w:bidi="fa-IR"/>
          </w:rPr>
          <w:t>عطسه</w:t>
        </w:r>
        <w:r w:rsidR="00843F50" w:rsidRPr="009344CC">
          <w:rPr>
            <w:rStyle w:val="Hyperlink"/>
            <w:noProof/>
            <w:rtl/>
            <w:lang w:bidi="fa-IR"/>
          </w:rPr>
          <w:t xml:space="preserve"> </w:t>
        </w:r>
        <w:r w:rsidR="00843F50" w:rsidRPr="009344CC">
          <w:rPr>
            <w:rStyle w:val="Hyperlink"/>
            <w:rFonts w:hint="eastAsia"/>
            <w:noProof/>
            <w:rtl/>
            <w:lang w:bidi="fa-IR"/>
          </w:rPr>
          <w:t>غ</w:t>
        </w:r>
        <w:r w:rsidR="00843F50" w:rsidRPr="009344CC">
          <w:rPr>
            <w:rStyle w:val="Hyperlink"/>
            <w:rFonts w:hint="cs"/>
            <w:noProof/>
            <w:rtl/>
            <w:lang w:bidi="fa-IR"/>
          </w:rPr>
          <w:t>ی</w:t>
        </w:r>
        <w:r w:rsidR="00843F50" w:rsidRPr="009344CC">
          <w:rPr>
            <w:rStyle w:val="Hyperlink"/>
            <w:rFonts w:hint="eastAsia"/>
            <w:noProof/>
            <w:rtl/>
            <w:lang w:bidi="fa-IR"/>
          </w:rPr>
          <w:t>ر</w:t>
        </w:r>
        <w:r w:rsidR="00843F50" w:rsidRPr="009344CC">
          <w:rPr>
            <w:rStyle w:val="Hyperlink"/>
            <w:noProof/>
            <w:rtl/>
            <w:lang w:bidi="fa-IR"/>
          </w:rPr>
          <w:t xml:space="preserve"> </w:t>
        </w:r>
        <w:r w:rsidR="00843F50" w:rsidRPr="009344CC">
          <w:rPr>
            <w:rStyle w:val="Hyperlink"/>
            <w:rFonts w:hint="eastAsia"/>
            <w:noProof/>
            <w:rtl/>
            <w:lang w:bidi="fa-IR"/>
          </w:rPr>
          <w:t>مسلمان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432320330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31" w:history="1">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زن</w:t>
        </w:r>
        <w:r w:rsidR="00843F50" w:rsidRPr="009344CC">
          <w:rPr>
            <w:rStyle w:val="Hyperlink"/>
            <w:noProof/>
            <w:rtl/>
            <w:lang w:bidi="fa-IR"/>
          </w:rPr>
          <w:t xml:space="preserve"> </w:t>
        </w:r>
        <w:r w:rsidR="00843F50" w:rsidRPr="009344CC">
          <w:rPr>
            <w:rStyle w:val="Hyperlink"/>
            <w:rFonts w:hint="eastAsia"/>
            <w:noProof/>
            <w:rtl/>
            <w:lang w:bidi="fa-IR"/>
          </w:rPr>
          <w:t>جوان</w:t>
        </w:r>
        <w:r w:rsidR="00843F50" w:rsidRPr="009344CC">
          <w:rPr>
            <w:rStyle w:val="Hyperlink"/>
            <w:noProof/>
            <w:rtl/>
            <w:lang w:bidi="fa-IR"/>
          </w:rPr>
          <w:t xml:space="preserve"> </w:t>
        </w:r>
        <w:r w:rsidR="00843F50" w:rsidRPr="009344CC">
          <w:rPr>
            <w:rStyle w:val="Hyperlink"/>
            <w:rFonts w:hint="eastAsia"/>
            <w:noProof/>
            <w:rtl/>
            <w:lang w:bidi="fa-IR"/>
          </w:rPr>
          <w:t>غر</w:t>
        </w:r>
        <w:r w:rsidR="00843F50" w:rsidRPr="009344CC">
          <w:rPr>
            <w:rStyle w:val="Hyperlink"/>
            <w:rFonts w:hint="cs"/>
            <w:noProof/>
            <w:rtl/>
            <w:lang w:bidi="fa-IR"/>
          </w:rPr>
          <w:t>ی</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پس</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عطسه</w:t>
        </w:r>
        <w:r w:rsidR="00843F50" w:rsidRPr="009344CC">
          <w:rPr>
            <w:rStyle w:val="Hyperlink"/>
            <w:noProof/>
            <w:rtl/>
            <w:lang w:bidi="fa-IR"/>
          </w:rPr>
          <w:t xml:space="preserve"> </w:t>
        </w:r>
        <w:r w:rsidR="00843F50" w:rsidRPr="009344CC">
          <w:rPr>
            <w:rStyle w:val="Hyperlink"/>
            <w:rFonts w:hint="eastAsia"/>
            <w:noProof/>
            <w:rtl/>
            <w:lang w:bidi="fa-IR"/>
          </w:rPr>
          <w:t>جواب</w:t>
        </w:r>
        <w:r w:rsidR="00843F50" w:rsidRPr="009344CC">
          <w:rPr>
            <w:rStyle w:val="Hyperlink"/>
            <w:noProof/>
            <w:rtl/>
            <w:lang w:bidi="fa-IR"/>
          </w:rPr>
          <w:t xml:space="preserve"> </w:t>
        </w:r>
        <w:r w:rsidR="00843F50" w:rsidRPr="009344CC">
          <w:rPr>
            <w:rStyle w:val="Hyperlink"/>
            <w:rFonts w:hint="eastAsia"/>
            <w:noProof/>
            <w:rtl/>
            <w:lang w:bidi="fa-IR"/>
          </w:rPr>
          <w:t>داده</w:t>
        </w:r>
        <w:r w:rsidR="00843F50" w:rsidRPr="009344CC">
          <w:rPr>
            <w:rStyle w:val="Hyperlink"/>
            <w:noProof/>
            <w:rtl/>
            <w:lang w:bidi="fa-IR"/>
          </w:rPr>
          <w:t xml:space="preserve"> </w:t>
        </w:r>
        <w:r w:rsidR="00843F50" w:rsidRPr="009344CC">
          <w:rPr>
            <w:rStyle w:val="Hyperlink"/>
            <w:rFonts w:hint="eastAsia"/>
            <w:noProof/>
            <w:rtl/>
            <w:lang w:bidi="fa-IR"/>
          </w:rPr>
          <w:t>نم</w:t>
        </w:r>
        <w:r w:rsidR="00843F50" w:rsidRPr="009344CC">
          <w:rPr>
            <w:rStyle w:val="Hyperlink"/>
            <w:rFonts w:hint="cs"/>
            <w:noProof/>
            <w:rtl/>
            <w:lang w:bidi="fa-IR"/>
          </w:rPr>
          <w:t>ی‌</w:t>
        </w:r>
        <w:r w:rsidR="00843F50" w:rsidRPr="009344CC">
          <w:rPr>
            <w:rStyle w:val="Hyperlink"/>
            <w:rFonts w:hint="eastAsia"/>
            <w:noProof/>
            <w:rtl/>
            <w:lang w:bidi="fa-IR"/>
          </w:rPr>
          <w:t>شود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432320331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470</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332" w:history="1">
        <w:r w:rsidR="00843F50" w:rsidRPr="009344CC">
          <w:rPr>
            <w:rStyle w:val="Hyperlink"/>
            <w:rFonts w:hint="eastAsia"/>
            <w:rtl/>
            <w:lang w:bidi="fa-IR"/>
          </w:rPr>
          <w:t>آداب</w:t>
        </w:r>
        <w:r w:rsidR="00843F50" w:rsidRPr="009344CC">
          <w:rPr>
            <w:rStyle w:val="Hyperlink"/>
            <w:rtl/>
            <w:lang w:bidi="fa-IR"/>
          </w:rPr>
          <w:t xml:space="preserve"> </w:t>
        </w:r>
        <w:r w:rsidR="00843F50" w:rsidRPr="009344CC">
          <w:rPr>
            <w:rStyle w:val="Hyperlink"/>
            <w:rFonts w:hint="eastAsia"/>
            <w:rtl/>
            <w:lang w:bidi="fa-IR"/>
          </w:rPr>
          <w:t>خم</w:t>
        </w:r>
        <w:r w:rsidR="00843F50" w:rsidRPr="009344CC">
          <w:rPr>
            <w:rStyle w:val="Hyperlink"/>
            <w:rFonts w:hint="cs"/>
            <w:rtl/>
            <w:lang w:bidi="fa-IR"/>
          </w:rPr>
          <w:t>ی</w:t>
        </w:r>
        <w:r w:rsidR="00843F50" w:rsidRPr="009344CC">
          <w:rPr>
            <w:rStyle w:val="Hyperlink"/>
            <w:rFonts w:hint="eastAsia"/>
            <w:rtl/>
            <w:lang w:bidi="fa-IR"/>
          </w:rPr>
          <w:t>ازه</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432320332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471</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33"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بازگرداندن</w:t>
        </w:r>
        <w:r w:rsidR="00843F50" w:rsidRPr="009344CC">
          <w:rPr>
            <w:rStyle w:val="Hyperlink"/>
            <w:noProof/>
            <w:rtl/>
            <w:lang w:bidi="fa-IR"/>
          </w:rPr>
          <w:t xml:space="preserve"> </w:t>
        </w:r>
        <w:r w:rsidR="00843F50" w:rsidRPr="009344CC">
          <w:rPr>
            <w:rStyle w:val="Hyperlink"/>
            <w:rFonts w:hint="eastAsia"/>
            <w:noProof/>
            <w:rtl/>
            <w:lang w:bidi="fa-IR"/>
          </w:rPr>
          <w:t>خم</w:t>
        </w:r>
        <w:r w:rsidR="00843F50" w:rsidRPr="009344CC">
          <w:rPr>
            <w:rStyle w:val="Hyperlink"/>
            <w:rFonts w:hint="cs"/>
            <w:noProof/>
            <w:rtl/>
            <w:lang w:bidi="fa-IR"/>
          </w:rPr>
          <w:t>ی</w:t>
        </w:r>
        <w:r w:rsidR="00843F50" w:rsidRPr="009344CC">
          <w:rPr>
            <w:rStyle w:val="Hyperlink"/>
            <w:rFonts w:hint="eastAsia"/>
            <w:noProof/>
            <w:rtl/>
            <w:lang w:bidi="fa-IR"/>
          </w:rPr>
          <w:t>ازه</w:t>
        </w:r>
        <w:r w:rsidR="00843F50" w:rsidRPr="009344CC">
          <w:rPr>
            <w:rStyle w:val="Hyperlink"/>
            <w:noProof/>
            <w:rtl/>
            <w:lang w:bidi="fa-IR"/>
          </w:rPr>
          <w:t xml:space="preserve"> </w:t>
        </w:r>
        <w:r w:rsidR="00843F50" w:rsidRPr="009344CC">
          <w:rPr>
            <w:rStyle w:val="Hyperlink"/>
            <w:rFonts w:hint="eastAsia"/>
            <w:noProof/>
            <w:rtl/>
            <w:lang w:bidi="fa-IR"/>
          </w:rPr>
          <w:t>تا</w:t>
        </w:r>
        <w:r w:rsidR="00843F50" w:rsidRPr="009344CC">
          <w:rPr>
            <w:rStyle w:val="Hyperlink"/>
            <w:noProof/>
            <w:rtl/>
            <w:lang w:bidi="fa-IR"/>
          </w:rPr>
          <w:t xml:space="preserve"> </w:t>
        </w:r>
        <w:r w:rsidR="00843F50" w:rsidRPr="009344CC">
          <w:rPr>
            <w:rStyle w:val="Hyperlink"/>
            <w:rFonts w:hint="eastAsia"/>
            <w:noProof/>
            <w:rtl/>
            <w:lang w:bidi="fa-IR"/>
          </w:rPr>
          <w:t>جا</w:t>
        </w:r>
        <w:r w:rsidR="00843F50" w:rsidRPr="009344CC">
          <w:rPr>
            <w:rStyle w:val="Hyperlink"/>
            <w:rFonts w:hint="cs"/>
            <w:noProof/>
            <w:rtl/>
            <w:lang w:bidi="fa-IR"/>
          </w:rPr>
          <w:t>یی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ممکن</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432320333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34"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دست</w:t>
        </w:r>
        <w:r w:rsidR="00843F50" w:rsidRPr="009344CC">
          <w:rPr>
            <w:rStyle w:val="Hyperlink"/>
            <w:noProof/>
            <w:rtl/>
            <w:lang w:bidi="fa-IR"/>
          </w:rPr>
          <w:t xml:space="preserve"> </w:t>
        </w:r>
        <w:r w:rsidR="00843F50" w:rsidRPr="009344CC">
          <w:rPr>
            <w:rStyle w:val="Hyperlink"/>
            <w:rFonts w:hint="eastAsia"/>
            <w:noProof/>
            <w:rtl/>
            <w:lang w:bidi="fa-IR"/>
          </w:rPr>
          <w:t>گذاشتن</w:t>
        </w:r>
        <w:r w:rsidR="00843F50" w:rsidRPr="009344CC">
          <w:rPr>
            <w:rStyle w:val="Hyperlink"/>
            <w:noProof/>
            <w:rtl/>
            <w:lang w:bidi="fa-IR"/>
          </w:rPr>
          <w:t xml:space="preserve"> </w:t>
        </w:r>
        <w:r w:rsidR="00843F50" w:rsidRPr="009344CC">
          <w:rPr>
            <w:rStyle w:val="Hyperlink"/>
            <w:rFonts w:hint="eastAsia"/>
            <w:noProof/>
            <w:rtl/>
            <w:lang w:bidi="fa-IR"/>
          </w:rPr>
          <w:t>بر</w:t>
        </w:r>
        <w:r w:rsidR="00843F50" w:rsidRPr="009344CC">
          <w:rPr>
            <w:rStyle w:val="Hyperlink"/>
            <w:noProof/>
            <w:rtl/>
            <w:lang w:bidi="fa-IR"/>
          </w:rPr>
          <w:t xml:space="preserve"> </w:t>
        </w:r>
        <w:r w:rsidR="00843F50" w:rsidRPr="009344CC">
          <w:rPr>
            <w:rStyle w:val="Hyperlink"/>
            <w:rFonts w:hint="eastAsia"/>
            <w:noProof/>
            <w:rtl/>
            <w:lang w:bidi="fa-IR"/>
          </w:rPr>
          <w:t>دهان</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خم</w:t>
        </w:r>
        <w:r w:rsidR="00843F50" w:rsidRPr="009344CC">
          <w:rPr>
            <w:rStyle w:val="Hyperlink"/>
            <w:rFonts w:hint="cs"/>
            <w:noProof/>
            <w:rtl/>
            <w:lang w:bidi="fa-IR"/>
          </w:rPr>
          <w:t>ی</w:t>
        </w:r>
        <w:r w:rsidR="00843F50" w:rsidRPr="009344CC">
          <w:rPr>
            <w:rStyle w:val="Hyperlink"/>
            <w:rFonts w:hint="eastAsia"/>
            <w:noProof/>
            <w:rtl/>
            <w:lang w:bidi="fa-IR"/>
          </w:rPr>
          <w:t>ازه</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432320334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35"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بلند</w:t>
        </w:r>
        <w:r w:rsidR="00843F50" w:rsidRPr="009344CC">
          <w:rPr>
            <w:rStyle w:val="Hyperlink"/>
            <w:noProof/>
            <w:rtl/>
            <w:lang w:bidi="fa-IR"/>
          </w:rPr>
          <w:t xml:space="preserve"> </w:t>
        </w:r>
        <w:r w:rsidR="00843F50" w:rsidRPr="009344CC">
          <w:rPr>
            <w:rStyle w:val="Hyperlink"/>
            <w:rFonts w:hint="eastAsia"/>
            <w:noProof/>
            <w:rtl/>
            <w:lang w:bidi="fa-IR"/>
          </w:rPr>
          <w:t>شدن</w:t>
        </w:r>
        <w:r w:rsidR="00843F50" w:rsidRPr="009344CC">
          <w:rPr>
            <w:rStyle w:val="Hyperlink"/>
            <w:noProof/>
            <w:rtl/>
            <w:lang w:bidi="fa-IR"/>
          </w:rPr>
          <w:t xml:space="preserve"> </w:t>
        </w:r>
        <w:r w:rsidR="00843F50" w:rsidRPr="009344CC">
          <w:rPr>
            <w:rStyle w:val="Hyperlink"/>
            <w:rFonts w:hint="eastAsia"/>
            <w:noProof/>
            <w:rtl/>
            <w:lang w:bidi="fa-IR"/>
          </w:rPr>
          <w:t>صدا</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هنگام</w:t>
        </w:r>
        <w:r w:rsidR="00843F50" w:rsidRPr="009344CC">
          <w:rPr>
            <w:rStyle w:val="Hyperlink"/>
            <w:noProof/>
            <w:rtl/>
            <w:lang w:bidi="fa-IR"/>
          </w:rPr>
          <w:t xml:space="preserve"> </w:t>
        </w:r>
        <w:r w:rsidR="00843F50" w:rsidRPr="009344CC">
          <w:rPr>
            <w:rStyle w:val="Hyperlink"/>
            <w:rFonts w:hint="eastAsia"/>
            <w:noProof/>
            <w:rtl/>
            <w:lang w:bidi="fa-IR"/>
          </w:rPr>
          <w:t>خم</w:t>
        </w:r>
        <w:r w:rsidR="00843F50" w:rsidRPr="009344CC">
          <w:rPr>
            <w:rStyle w:val="Hyperlink"/>
            <w:rFonts w:hint="cs"/>
            <w:noProof/>
            <w:rtl/>
            <w:lang w:bidi="fa-IR"/>
          </w:rPr>
          <w:t>ی</w:t>
        </w:r>
        <w:r w:rsidR="00843F50" w:rsidRPr="009344CC">
          <w:rPr>
            <w:rStyle w:val="Hyperlink"/>
            <w:rFonts w:hint="eastAsia"/>
            <w:noProof/>
            <w:rtl/>
            <w:lang w:bidi="fa-IR"/>
          </w:rPr>
          <w:t>ازه</w:t>
        </w:r>
        <w:r w:rsidR="00843F50" w:rsidRPr="009344CC">
          <w:rPr>
            <w:rStyle w:val="Hyperlink"/>
            <w:noProof/>
            <w:rtl/>
            <w:lang w:bidi="fa-IR"/>
          </w:rPr>
          <w:t xml:space="preserve"> </w:t>
        </w:r>
        <w:r w:rsidR="00843F50" w:rsidRPr="009344CC">
          <w:rPr>
            <w:rStyle w:val="Hyperlink"/>
            <w:rFonts w:hint="eastAsia"/>
            <w:noProof/>
            <w:rtl/>
            <w:lang w:bidi="fa-IR"/>
          </w:rPr>
          <w:t>مکروه</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432320335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471</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336" w:history="1">
        <w:r w:rsidR="00843F50" w:rsidRPr="009344CC">
          <w:rPr>
            <w:rStyle w:val="Hyperlink"/>
            <w:rtl/>
            <w:lang w:bidi="fa-IR"/>
          </w:rPr>
          <w:t xml:space="preserve">4- </w:t>
        </w:r>
        <w:r w:rsidR="00843F50" w:rsidRPr="009344CC">
          <w:rPr>
            <w:rStyle w:val="Hyperlink"/>
            <w:rFonts w:hint="eastAsia"/>
            <w:rtl/>
            <w:lang w:bidi="fa-IR"/>
          </w:rPr>
          <w:t>نظارت</w:t>
        </w:r>
        <w:r w:rsidR="00843F50" w:rsidRPr="009344CC">
          <w:rPr>
            <w:rStyle w:val="Hyperlink"/>
            <w:rtl/>
            <w:lang w:bidi="fa-IR"/>
          </w:rPr>
          <w:t xml:space="preserve"> </w:t>
        </w:r>
        <w:r w:rsidR="00843F50" w:rsidRPr="009344CC">
          <w:rPr>
            <w:rStyle w:val="Hyperlink"/>
            <w:rFonts w:hint="eastAsia"/>
            <w:rtl/>
            <w:lang w:bidi="fa-IR"/>
          </w:rPr>
          <w:t>و</w:t>
        </w:r>
        <w:r w:rsidR="00843F50" w:rsidRPr="009344CC">
          <w:rPr>
            <w:rStyle w:val="Hyperlink"/>
            <w:rtl/>
            <w:lang w:bidi="fa-IR"/>
          </w:rPr>
          <w:t xml:space="preserve"> </w:t>
        </w:r>
        <w:r w:rsidR="00843F50" w:rsidRPr="009344CC">
          <w:rPr>
            <w:rStyle w:val="Hyperlink"/>
            <w:rFonts w:hint="eastAsia"/>
            <w:rtl/>
            <w:lang w:bidi="fa-IR"/>
          </w:rPr>
          <w:t>نقد</w:t>
        </w:r>
        <w:r w:rsidR="00843F50" w:rsidRPr="009344CC">
          <w:rPr>
            <w:rStyle w:val="Hyperlink"/>
            <w:rtl/>
            <w:lang w:bidi="fa-IR"/>
          </w:rPr>
          <w:t xml:space="preserve"> </w:t>
        </w:r>
        <w:r w:rsidR="00843F50" w:rsidRPr="009344CC">
          <w:rPr>
            <w:rStyle w:val="Hyperlink"/>
            <w:rFonts w:hint="eastAsia"/>
            <w:rtl/>
            <w:lang w:bidi="fa-IR"/>
          </w:rPr>
          <w:t>اجتماع</w:t>
        </w:r>
        <w:r w:rsidR="00843F50" w:rsidRPr="009344CC">
          <w:rPr>
            <w:rStyle w:val="Hyperlink"/>
            <w:rFonts w:hint="cs"/>
            <w:rtl/>
            <w:lang w:bidi="fa-IR"/>
          </w:rPr>
          <w:t>ی</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432320336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474</w:t>
        </w:r>
        <w:r w:rsidR="00843F50">
          <w:rPr>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37" w:history="1">
        <w:r w:rsidR="00843F50" w:rsidRPr="009344CC">
          <w:rPr>
            <w:rStyle w:val="Hyperlink"/>
            <w:noProof/>
            <w:rtl/>
            <w:lang w:bidi="fa-IR"/>
          </w:rPr>
          <w:t xml:space="preserve">1- </w:t>
        </w:r>
        <w:r w:rsidR="00843F50" w:rsidRPr="009344CC">
          <w:rPr>
            <w:rStyle w:val="Hyperlink"/>
            <w:rFonts w:hint="eastAsia"/>
            <w:noProof/>
            <w:rtl/>
            <w:lang w:bidi="fa-IR"/>
          </w:rPr>
          <w:t>حراست</w:t>
        </w:r>
        <w:r w:rsidR="00843F50" w:rsidRPr="009344CC">
          <w:rPr>
            <w:rStyle w:val="Hyperlink"/>
            <w:noProof/>
            <w:rtl/>
            <w:lang w:bidi="fa-IR"/>
          </w:rPr>
          <w:t xml:space="preserve"> </w:t>
        </w:r>
        <w:r w:rsidR="00843F50" w:rsidRPr="009344CC">
          <w:rPr>
            <w:rStyle w:val="Hyperlink"/>
            <w:rFonts w:hint="eastAsia"/>
            <w:noProof/>
            <w:rtl/>
            <w:lang w:bidi="fa-IR"/>
          </w:rPr>
          <w:t>آرا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عموم</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بعنوان</w:t>
        </w:r>
        <w:r w:rsidR="00843F50" w:rsidRPr="009344CC">
          <w:rPr>
            <w:rStyle w:val="Hyperlink"/>
            <w:noProof/>
            <w:rtl/>
            <w:lang w:bidi="fa-IR"/>
          </w:rPr>
          <w:t xml:space="preserve"> </w:t>
        </w:r>
        <w:r w:rsidR="00843F50" w:rsidRPr="009344CC">
          <w:rPr>
            <w:rStyle w:val="Hyperlink"/>
            <w:rFonts w:hint="eastAsia"/>
            <w:noProof/>
            <w:rtl/>
            <w:lang w:bidi="fa-IR"/>
          </w:rPr>
          <w:t>وظ</w:t>
        </w:r>
        <w:r w:rsidR="00843F50" w:rsidRPr="009344CC">
          <w:rPr>
            <w:rStyle w:val="Hyperlink"/>
            <w:rFonts w:hint="cs"/>
            <w:noProof/>
            <w:rtl/>
            <w:lang w:bidi="fa-IR"/>
          </w:rPr>
          <w:t>ی</w:t>
        </w:r>
        <w:r w:rsidR="00843F50" w:rsidRPr="009344CC">
          <w:rPr>
            <w:rStyle w:val="Hyperlink"/>
            <w:rFonts w:hint="eastAsia"/>
            <w:noProof/>
            <w:rtl/>
            <w:lang w:bidi="fa-IR"/>
          </w:rPr>
          <w:t>فه</w:t>
        </w:r>
        <w:r w:rsidR="00843F50" w:rsidRPr="009344CC">
          <w:rPr>
            <w:rStyle w:val="Hyperlink"/>
            <w:noProof/>
            <w:rtl/>
            <w:lang w:bidi="fa-IR"/>
          </w:rPr>
          <w:t xml:space="preserve"> </w:t>
        </w:r>
        <w:r w:rsidR="00843F50" w:rsidRPr="009344CC">
          <w:rPr>
            <w:rStyle w:val="Hyperlink"/>
            <w:rFonts w:hint="eastAsia"/>
            <w:noProof/>
            <w:rtl/>
            <w:lang w:bidi="fa-IR"/>
          </w:rPr>
          <w:t>اجتماع</w:t>
        </w:r>
        <w:r w:rsidR="00843F50" w:rsidRPr="009344CC">
          <w:rPr>
            <w:rStyle w:val="Hyperlink"/>
            <w:rFonts w:hint="cs"/>
            <w:noProof/>
            <w:rtl/>
            <w:lang w:bidi="fa-IR"/>
          </w:rPr>
          <w:t>ی</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432320337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38" w:history="1">
        <w:r w:rsidR="00843F50" w:rsidRPr="009344CC">
          <w:rPr>
            <w:rStyle w:val="Hyperlink"/>
            <w:noProof/>
            <w:rtl/>
            <w:lang w:bidi="fa-IR"/>
          </w:rPr>
          <w:t xml:space="preserve">2- </w:t>
        </w:r>
        <w:r w:rsidR="00843F50" w:rsidRPr="009344CC">
          <w:rPr>
            <w:rStyle w:val="Hyperlink"/>
            <w:rFonts w:hint="eastAsia"/>
            <w:noProof/>
            <w:rtl/>
            <w:lang w:bidi="fa-IR"/>
          </w:rPr>
          <w:t>اصول</w:t>
        </w:r>
        <w:r w:rsidR="00843F50" w:rsidRPr="009344CC">
          <w:rPr>
            <w:rStyle w:val="Hyperlink"/>
            <w:noProof/>
            <w:rtl/>
            <w:lang w:bidi="fa-IR"/>
          </w:rPr>
          <w:t xml:space="preserve"> </w:t>
        </w:r>
        <w:r w:rsidR="00843F50" w:rsidRPr="009344CC">
          <w:rPr>
            <w:rStyle w:val="Hyperlink"/>
            <w:rFonts w:hint="eastAsia"/>
            <w:noProof/>
            <w:rtl/>
            <w:lang w:bidi="fa-IR"/>
          </w:rPr>
          <w:t>مهم</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ارتباط</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فرد</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امر</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معروف</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منکر</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نما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432320338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39" w:history="1">
        <w:r w:rsidR="00843F50" w:rsidRPr="009344CC">
          <w:rPr>
            <w:rStyle w:val="Hyperlink"/>
            <w:rFonts w:hint="eastAsia"/>
            <w:noProof/>
            <w:rtl/>
            <w:lang w:bidi="fa-IR"/>
          </w:rPr>
          <w:t>أ</w:t>
        </w:r>
        <w:r w:rsidR="00843F50" w:rsidRPr="009344CC">
          <w:rPr>
            <w:rStyle w:val="Hyperlink"/>
            <w:noProof/>
            <w:rtl/>
            <w:lang w:bidi="fa-IR"/>
          </w:rPr>
          <w:t xml:space="preserve">) </w:t>
        </w:r>
        <w:r w:rsidR="00843F50" w:rsidRPr="009344CC">
          <w:rPr>
            <w:rStyle w:val="Hyperlink"/>
            <w:rFonts w:hint="eastAsia"/>
            <w:noProof/>
            <w:rtl/>
            <w:lang w:bidi="fa-IR"/>
          </w:rPr>
          <w:t>حرف</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عمل</w:t>
        </w:r>
        <w:r w:rsidR="00843F50" w:rsidRPr="009344CC">
          <w:rPr>
            <w:rStyle w:val="Hyperlink"/>
            <w:noProof/>
            <w:rtl/>
            <w:lang w:bidi="fa-IR"/>
          </w:rPr>
          <w:t xml:space="preserve"> </w:t>
        </w:r>
        <w:r w:rsidR="00843F50" w:rsidRPr="009344CC">
          <w:rPr>
            <w:rStyle w:val="Hyperlink"/>
            <w:rFonts w:hint="eastAsia"/>
            <w:noProof/>
            <w:rtl/>
            <w:lang w:bidi="fa-IR"/>
          </w:rPr>
          <w:t>شخص</w:t>
        </w:r>
        <w:r w:rsidR="00843F50" w:rsidRPr="009344CC">
          <w:rPr>
            <w:rStyle w:val="Hyperlink"/>
            <w:noProof/>
            <w:rtl/>
            <w:lang w:bidi="fa-IR"/>
          </w:rPr>
          <w:t xml:space="preserve"> </w:t>
        </w:r>
        <w:r w:rsidR="00843F50" w:rsidRPr="009344CC">
          <w:rPr>
            <w:rStyle w:val="Hyperlink"/>
            <w:rFonts w:hint="eastAsia"/>
            <w:noProof/>
            <w:rtl/>
            <w:lang w:bidi="fa-IR"/>
          </w:rPr>
          <w:t>گو</w:t>
        </w:r>
        <w:r w:rsidR="00843F50" w:rsidRPr="009344CC">
          <w:rPr>
            <w:rStyle w:val="Hyperlink"/>
            <w:rFonts w:hint="cs"/>
            <w:noProof/>
            <w:rtl/>
            <w:lang w:bidi="fa-IR"/>
          </w:rPr>
          <w:t>ی</w:t>
        </w:r>
        <w:r w:rsidR="00843F50" w:rsidRPr="009344CC">
          <w:rPr>
            <w:rStyle w:val="Hyperlink"/>
            <w:rFonts w:hint="eastAsia"/>
            <w:noProof/>
            <w:rtl/>
            <w:lang w:bidi="fa-IR"/>
          </w:rPr>
          <w:t>نده</w:t>
        </w:r>
        <w:r w:rsidR="00843F50" w:rsidRPr="009344CC">
          <w:rPr>
            <w:rStyle w:val="Hyperlink"/>
            <w:noProof/>
            <w:rtl/>
            <w:lang w:bidi="fa-IR"/>
          </w:rPr>
          <w:t xml:space="preserve"> </w:t>
        </w:r>
        <w:r w:rsidR="00843F50" w:rsidRPr="009344CC">
          <w:rPr>
            <w:rStyle w:val="Hyperlink"/>
            <w:rFonts w:hint="cs"/>
            <w:noProof/>
            <w:rtl/>
            <w:lang w:bidi="fa-IR"/>
          </w:rPr>
          <w:t>ی</w:t>
        </w:r>
        <w:r w:rsidR="00843F50" w:rsidRPr="009344CC">
          <w:rPr>
            <w:rStyle w:val="Hyperlink"/>
            <w:rFonts w:hint="eastAsia"/>
            <w:noProof/>
            <w:rtl/>
            <w:lang w:bidi="fa-IR"/>
          </w:rPr>
          <w:t>ک</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باشد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432320339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479</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40" w:history="1">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امر</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که</w:t>
        </w:r>
        <w:r w:rsidR="00843F50" w:rsidRPr="009344CC">
          <w:rPr>
            <w:rStyle w:val="Hyperlink"/>
            <w:noProof/>
            <w:rtl/>
            <w:lang w:bidi="fa-IR"/>
          </w:rPr>
          <w:t xml:space="preserve"> </w:t>
        </w:r>
        <w:r w:rsidR="00843F50" w:rsidRPr="009344CC">
          <w:rPr>
            <w:rStyle w:val="Hyperlink"/>
            <w:rFonts w:hint="eastAsia"/>
            <w:noProof/>
            <w:rtl/>
            <w:lang w:bidi="fa-IR"/>
          </w:rPr>
          <w:t>مورد</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واقع</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شود،</w:t>
        </w:r>
        <w:r w:rsidR="00843F50" w:rsidRPr="009344CC">
          <w:rPr>
            <w:rStyle w:val="Hyperlink"/>
            <w:noProof/>
            <w:rtl/>
            <w:lang w:bidi="fa-IR"/>
          </w:rPr>
          <w:t xml:space="preserve"> </w:t>
        </w:r>
        <w:r w:rsidR="00843F50" w:rsidRPr="009344CC">
          <w:rPr>
            <w:rStyle w:val="Hyperlink"/>
            <w:rFonts w:hint="eastAsia"/>
            <w:noProof/>
            <w:rtl/>
            <w:lang w:bidi="fa-IR"/>
          </w:rPr>
          <w:t>منکر</w:t>
        </w:r>
        <w:r w:rsidR="00843F50" w:rsidRPr="009344CC">
          <w:rPr>
            <w:rStyle w:val="Hyperlink"/>
            <w:noProof/>
            <w:rtl/>
            <w:lang w:bidi="fa-IR"/>
          </w:rPr>
          <w:t xml:space="preserve"> </w:t>
        </w:r>
        <w:r w:rsidR="00843F50" w:rsidRPr="009344CC">
          <w:rPr>
            <w:rStyle w:val="Hyperlink"/>
            <w:rFonts w:hint="eastAsia"/>
            <w:noProof/>
            <w:rtl/>
            <w:lang w:bidi="fa-IR"/>
          </w:rPr>
          <w:t>بودن</w:t>
        </w:r>
        <w:r w:rsidR="00843F50" w:rsidRPr="009344CC">
          <w:rPr>
            <w:rStyle w:val="Hyperlink"/>
            <w:noProof/>
            <w:rtl/>
            <w:lang w:bidi="fa-IR"/>
          </w:rPr>
          <w:t xml:space="preserve"> </w:t>
        </w:r>
        <w:r w:rsidR="00843F50" w:rsidRPr="009344CC">
          <w:rPr>
            <w:rStyle w:val="Hyperlink"/>
            <w:rFonts w:hint="eastAsia"/>
            <w:noProof/>
            <w:rtl/>
            <w:lang w:bidi="fa-IR"/>
          </w:rPr>
          <w:t>آن</w:t>
        </w:r>
        <w:r w:rsidR="00843F50" w:rsidRPr="009344CC">
          <w:rPr>
            <w:rStyle w:val="Hyperlink"/>
            <w:noProof/>
            <w:rtl/>
            <w:lang w:bidi="fa-IR"/>
          </w:rPr>
          <w:t xml:space="preserve"> </w:t>
        </w:r>
        <w:r w:rsidR="00843F50" w:rsidRPr="009344CC">
          <w:rPr>
            <w:rStyle w:val="Hyperlink"/>
            <w:rFonts w:hint="eastAsia"/>
            <w:noProof/>
            <w:rtl/>
            <w:lang w:bidi="fa-IR"/>
          </w:rPr>
          <w:t>مورد</w:t>
        </w:r>
        <w:r w:rsidR="00843F50" w:rsidRPr="009344CC">
          <w:rPr>
            <w:rStyle w:val="Hyperlink"/>
            <w:noProof/>
            <w:rtl/>
            <w:lang w:bidi="fa-IR"/>
          </w:rPr>
          <w:t xml:space="preserve"> </w:t>
        </w:r>
        <w:r w:rsidR="00843F50" w:rsidRPr="009344CC">
          <w:rPr>
            <w:rStyle w:val="Hyperlink"/>
            <w:rFonts w:hint="eastAsia"/>
            <w:noProof/>
            <w:rtl/>
            <w:lang w:bidi="fa-IR"/>
          </w:rPr>
          <w:t>توافق</w:t>
        </w:r>
        <w:r w:rsidR="00843F50" w:rsidRPr="009344CC">
          <w:rPr>
            <w:rStyle w:val="Hyperlink"/>
            <w:noProof/>
            <w:rtl/>
            <w:lang w:bidi="fa-IR"/>
          </w:rPr>
          <w:t xml:space="preserve"> </w:t>
        </w:r>
        <w:r w:rsidR="00843F50" w:rsidRPr="009344CC">
          <w:rPr>
            <w:rStyle w:val="Hyperlink"/>
            <w:rFonts w:hint="eastAsia"/>
            <w:noProof/>
            <w:rtl/>
            <w:lang w:bidi="fa-IR"/>
          </w:rPr>
          <w:t>صاحب</w:t>
        </w:r>
        <w:r w:rsidR="00843F50" w:rsidRPr="009344CC">
          <w:rPr>
            <w:rStyle w:val="Hyperlink"/>
            <w:noProof/>
            <w:rtl/>
            <w:lang w:bidi="fa-IR"/>
          </w:rPr>
          <w:t xml:space="preserve"> </w:t>
        </w:r>
        <w:r w:rsidR="00843F50" w:rsidRPr="009344CC">
          <w:rPr>
            <w:rStyle w:val="Hyperlink"/>
            <w:rFonts w:hint="eastAsia"/>
            <w:noProof/>
            <w:rtl/>
            <w:lang w:bidi="fa-IR"/>
          </w:rPr>
          <w:t>نظران</w:t>
        </w:r>
        <w:r w:rsidR="00843F50" w:rsidRPr="009344CC">
          <w:rPr>
            <w:rStyle w:val="Hyperlink"/>
            <w:noProof/>
            <w:rtl/>
            <w:lang w:bidi="fa-IR"/>
          </w:rPr>
          <w:t xml:space="preserve"> </w:t>
        </w:r>
        <w:r w:rsidR="00843F50" w:rsidRPr="009344CC">
          <w:rPr>
            <w:rStyle w:val="Hyperlink"/>
            <w:rFonts w:hint="eastAsia"/>
            <w:noProof/>
            <w:rtl/>
            <w:lang w:bidi="fa-IR"/>
          </w:rPr>
          <w:t>باشد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432320340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481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41" w:history="1">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منکر</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تدر</w:t>
        </w:r>
        <w:r w:rsidR="00843F50" w:rsidRPr="009344CC">
          <w:rPr>
            <w:rStyle w:val="Hyperlink"/>
            <w:rFonts w:hint="cs"/>
            <w:noProof/>
            <w:rtl/>
            <w:lang w:bidi="fa-IR"/>
          </w:rPr>
          <w:t>ی</w:t>
        </w:r>
        <w:r w:rsidR="00843F50" w:rsidRPr="009344CC">
          <w:rPr>
            <w:rStyle w:val="Hyperlink"/>
            <w:rFonts w:hint="eastAsia"/>
            <w:noProof/>
            <w:rtl/>
            <w:lang w:bidi="fa-IR"/>
          </w:rPr>
          <w:t>ج</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حکمت</w:t>
        </w:r>
        <w:r w:rsidR="00843F50" w:rsidRPr="009344CC">
          <w:rPr>
            <w:rStyle w:val="Hyperlink"/>
            <w:noProof/>
            <w:rtl/>
            <w:lang w:bidi="fa-IR"/>
          </w:rPr>
          <w:t xml:space="preserve"> </w:t>
        </w:r>
        <w:r w:rsidR="00843F50" w:rsidRPr="009344CC">
          <w:rPr>
            <w:rStyle w:val="Hyperlink"/>
            <w:rFonts w:hint="eastAsia"/>
            <w:noProof/>
            <w:rtl/>
            <w:lang w:bidi="fa-IR"/>
          </w:rPr>
          <w:t>باشد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432320341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481</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42" w:history="1">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فرد</w:t>
        </w:r>
        <w:r w:rsidR="00843F50" w:rsidRPr="009344CC">
          <w:rPr>
            <w:rStyle w:val="Hyperlink"/>
            <w:noProof/>
            <w:rtl/>
            <w:lang w:bidi="fa-IR"/>
          </w:rPr>
          <w:t xml:space="preserve"> </w:t>
        </w:r>
        <w:r w:rsidR="00843F50" w:rsidRPr="009344CC">
          <w:rPr>
            <w:rStyle w:val="Hyperlink"/>
            <w:rFonts w:hint="eastAsia"/>
            <w:noProof/>
            <w:rtl/>
            <w:lang w:bidi="fa-IR"/>
          </w:rPr>
          <w:t>دعوت</w:t>
        </w:r>
        <w:r w:rsidR="00843F50" w:rsidRPr="009344CC">
          <w:rPr>
            <w:rStyle w:val="Hyperlink"/>
            <w:noProof/>
            <w:rtl/>
            <w:lang w:bidi="fa-IR"/>
          </w:rPr>
          <w:t xml:space="preserve"> </w:t>
        </w:r>
        <w:r w:rsidR="00843F50" w:rsidRPr="009344CC">
          <w:rPr>
            <w:rStyle w:val="Hyperlink"/>
            <w:rFonts w:hint="eastAsia"/>
            <w:noProof/>
            <w:rtl/>
            <w:lang w:bidi="fa-IR"/>
          </w:rPr>
          <w:t>کننده</w:t>
        </w:r>
        <w:r w:rsidR="00843F50" w:rsidRPr="009344CC">
          <w:rPr>
            <w:rStyle w:val="Hyperlink"/>
            <w:noProof/>
            <w:rtl/>
            <w:lang w:bidi="fa-IR"/>
          </w:rPr>
          <w:t xml:space="preserve"> </w:t>
        </w:r>
        <w:r w:rsidR="00843F50" w:rsidRPr="009344CC">
          <w:rPr>
            <w:rStyle w:val="Hyperlink"/>
            <w:rFonts w:hint="eastAsia"/>
            <w:noProof/>
            <w:rtl/>
            <w:lang w:bidi="fa-IR"/>
          </w:rPr>
          <w:t>نرم</w:t>
        </w:r>
        <w:r w:rsidR="00843F50" w:rsidRPr="009344CC">
          <w:rPr>
            <w:rStyle w:val="Hyperlink"/>
            <w:noProof/>
            <w:rtl/>
            <w:lang w:bidi="fa-IR"/>
          </w:rPr>
          <w:t xml:space="preserve"> </w:t>
        </w:r>
        <w:r w:rsidR="00843F50" w:rsidRPr="009344CC">
          <w:rPr>
            <w:rStyle w:val="Hyperlink"/>
            <w:rFonts w:hint="eastAsia"/>
            <w:noProof/>
            <w:rtl/>
            <w:lang w:bidi="fa-IR"/>
          </w:rPr>
          <w:t>خو</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خوش</w:t>
        </w:r>
        <w:r w:rsidR="00843F50" w:rsidRPr="009344CC">
          <w:rPr>
            <w:rStyle w:val="Hyperlink"/>
            <w:noProof/>
            <w:rtl/>
            <w:lang w:bidi="fa-IR"/>
          </w:rPr>
          <w:t xml:space="preserve"> </w:t>
        </w:r>
        <w:r w:rsidR="00843F50" w:rsidRPr="009344CC">
          <w:rPr>
            <w:rStyle w:val="Hyperlink"/>
            <w:rFonts w:hint="eastAsia"/>
            <w:noProof/>
            <w:rtl/>
            <w:lang w:bidi="fa-IR"/>
          </w:rPr>
          <w:t>رفتار</w:t>
        </w:r>
        <w:r w:rsidR="00843F50" w:rsidRPr="009344CC">
          <w:rPr>
            <w:rStyle w:val="Hyperlink"/>
            <w:noProof/>
            <w:rtl/>
            <w:lang w:bidi="fa-IR"/>
          </w:rPr>
          <w:t xml:space="preserve"> </w:t>
        </w:r>
        <w:r w:rsidR="00843F50" w:rsidRPr="009344CC">
          <w:rPr>
            <w:rStyle w:val="Hyperlink"/>
            <w:rFonts w:hint="eastAsia"/>
            <w:noProof/>
            <w:rtl/>
            <w:lang w:bidi="fa-IR"/>
          </w:rPr>
          <w:t>باشد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432320342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482</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43" w:history="1">
        <w:r w:rsidR="00843F50" w:rsidRPr="009344CC">
          <w:rPr>
            <w:rStyle w:val="Hyperlink"/>
            <w:rFonts w:hint="eastAsia"/>
            <w:noProof/>
            <w:rtl/>
            <w:lang w:bidi="fa-IR"/>
          </w:rPr>
          <w:t>هـ</w:t>
        </w:r>
        <w:r w:rsidR="00843F50" w:rsidRPr="009344CC">
          <w:rPr>
            <w:rStyle w:val="Hyperlink"/>
            <w:noProof/>
            <w:rtl/>
            <w:lang w:bidi="fa-IR"/>
          </w:rPr>
          <w:t xml:space="preserve">) </w:t>
        </w:r>
        <w:r w:rsidR="00843F50" w:rsidRPr="009344CC">
          <w:rPr>
            <w:rStyle w:val="Hyperlink"/>
            <w:rFonts w:hint="eastAsia"/>
            <w:noProof/>
            <w:rtl/>
            <w:lang w:bidi="fa-IR"/>
          </w:rPr>
          <w:t>شخص</w:t>
        </w:r>
        <w:r w:rsidR="00843F50" w:rsidRPr="009344CC">
          <w:rPr>
            <w:rStyle w:val="Hyperlink"/>
            <w:noProof/>
            <w:rtl/>
            <w:lang w:bidi="fa-IR"/>
          </w:rPr>
          <w:t xml:space="preserve"> </w:t>
        </w:r>
        <w:r w:rsidR="00843F50" w:rsidRPr="009344CC">
          <w:rPr>
            <w:rStyle w:val="Hyperlink"/>
            <w:rFonts w:hint="eastAsia"/>
            <w:noProof/>
            <w:rtl/>
            <w:lang w:bidi="fa-IR"/>
          </w:rPr>
          <w:t>داع</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 xml:space="preserve"> </w:t>
        </w:r>
        <w:r w:rsidR="00843F50" w:rsidRPr="009344CC">
          <w:rPr>
            <w:rStyle w:val="Hyperlink"/>
            <w:rFonts w:hint="eastAsia"/>
            <w:noProof/>
            <w:rtl/>
            <w:lang w:bidi="fa-IR"/>
          </w:rPr>
          <w:t>اذ</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آزار</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تحمل</w:t>
        </w:r>
        <w:r w:rsidR="00843F50" w:rsidRPr="009344CC">
          <w:rPr>
            <w:rStyle w:val="Hyperlink"/>
            <w:noProof/>
            <w:rtl/>
            <w:lang w:bidi="fa-IR"/>
          </w:rPr>
          <w:t xml:space="preserve"> </w:t>
        </w:r>
        <w:r w:rsidR="00843F50" w:rsidRPr="009344CC">
          <w:rPr>
            <w:rStyle w:val="Hyperlink"/>
            <w:rFonts w:hint="eastAsia"/>
            <w:noProof/>
            <w:rtl/>
            <w:lang w:bidi="fa-IR"/>
          </w:rPr>
          <w:t>کند</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432320343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484</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44" w:history="1">
        <w:r w:rsidR="00843F50" w:rsidRPr="009344CC">
          <w:rPr>
            <w:rStyle w:val="Hyperlink"/>
            <w:noProof/>
            <w:rtl/>
            <w:lang w:bidi="fa-IR"/>
          </w:rPr>
          <w:t xml:space="preserve">3- </w:t>
        </w:r>
        <w:r w:rsidR="00843F50" w:rsidRPr="009344CC">
          <w:rPr>
            <w:rStyle w:val="Hyperlink"/>
            <w:rFonts w:hint="eastAsia"/>
            <w:noProof/>
            <w:rtl/>
            <w:lang w:bidi="fa-IR"/>
          </w:rPr>
          <w:t>تذکر</w:t>
        </w:r>
        <w:r w:rsidR="00843F50" w:rsidRPr="009344CC">
          <w:rPr>
            <w:rStyle w:val="Hyperlink"/>
            <w:noProof/>
            <w:rtl/>
            <w:lang w:bidi="fa-IR"/>
          </w:rPr>
          <w:t xml:space="preserve"> </w:t>
        </w:r>
        <w:r w:rsidR="00843F50" w:rsidRPr="009344CC">
          <w:rPr>
            <w:rStyle w:val="Hyperlink"/>
            <w:rFonts w:hint="eastAsia"/>
            <w:noProof/>
            <w:rtl/>
            <w:lang w:bidi="fa-IR"/>
          </w:rPr>
          <w:t>دائم</w:t>
        </w:r>
        <w:r w:rsidR="00843F50" w:rsidRPr="009344CC">
          <w:rPr>
            <w:rStyle w:val="Hyperlink"/>
            <w:noProof/>
            <w:rtl/>
            <w:lang w:bidi="fa-IR"/>
          </w:rPr>
          <w:t xml:space="preserve"> </w:t>
        </w:r>
        <w:r w:rsidR="00843F50" w:rsidRPr="009344CC">
          <w:rPr>
            <w:rStyle w:val="Hyperlink"/>
            <w:rFonts w:hint="eastAsia"/>
            <w:noProof/>
            <w:rtl/>
            <w:lang w:bidi="fa-IR"/>
          </w:rPr>
          <w:t>مواضع</w:t>
        </w:r>
        <w:r w:rsidR="00843F50" w:rsidRPr="009344CC">
          <w:rPr>
            <w:rStyle w:val="Hyperlink"/>
            <w:noProof/>
            <w:rtl/>
            <w:lang w:bidi="fa-IR"/>
          </w:rPr>
          <w:t xml:space="preserve"> </w:t>
        </w:r>
        <w:r w:rsidR="00843F50" w:rsidRPr="009344CC">
          <w:rPr>
            <w:rStyle w:val="Hyperlink"/>
            <w:rFonts w:hint="eastAsia"/>
            <w:noProof/>
            <w:rtl/>
            <w:lang w:bidi="fa-IR"/>
          </w:rPr>
          <w:t>گذشتگان</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432320344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488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45" w:history="1">
        <w:r w:rsidR="00843F50" w:rsidRPr="009344CC">
          <w:rPr>
            <w:rStyle w:val="Hyperlink"/>
            <w:rFonts w:hint="eastAsia"/>
            <w:noProof/>
            <w:rtl/>
            <w:lang w:bidi="fa-IR"/>
          </w:rPr>
          <w:t>مواضع</w:t>
        </w:r>
        <w:r w:rsidR="00843F50" w:rsidRPr="009344CC">
          <w:rPr>
            <w:rStyle w:val="Hyperlink"/>
            <w:noProof/>
            <w:rtl/>
            <w:lang w:bidi="fa-IR"/>
          </w:rPr>
          <w:t xml:space="preserve"> </w:t>
        </w:r>
        <w:r w:rsidR="00843F50" w:rsidRPr="009344CC">
          <w:rPr>
            <w:rStyle w:val="Hyperlink"/>
            <w:rFonts w:hint="eastAsia"/>
            <w:noProof/>
            <w:rtl/>
            <w:lang w:bidi="fa-IR"/>
          </w:rPr>
          <w:t>گذشتگان</w:t>
        </w:r>
        <w:r w:rsidR="00843F50" w:rsidRPr="009344CC">
          <w:rPr>
            <w:rStyle w:val="Hyperlink"/>
            <w:noProof/>
            <w:rtl/>
            <w:lang w:bidi="fa-IR"/>
          </w:rPr>
          <w:t xml:space="preserve"> </w:t>
        </w:r>
        <w:r w:rsidR="00843F50" w:rsidRPr="009344CC">
          <w:rPr>
            <w:rStyle w:val="Hyperlink"/>
            <w:rFonts w:hint="eastAsia"/>
            <w:noProof/>
            <w:rtl/>
            <w:lang w:bidi="fa-IR"/>
          </w:rPr>
          <w:t>ما</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ارتباط</w:t>
        </w:r>
        <w:r w:rsidR="00843F50" w:rsidRPr="009344CC">
          <w:rPr>
            <w:rStyle w:val="Hyperlink"/>
            <w:noProof/>
            <w:rtl/>
            <w:lang w:bidi="fa-IR"/>
          </w:rPr>
          <w:t xml:space="preserve"> </w:t>
        </w:r>
        <w:r w:rsidR="00843F50" w:rsidRPr="009344CC">
          <w:rPr>
            <w:rStyle w:val="Hyperlink"/>
            <w:rFonts w:hint="eastAsia"/>
            <w:noProof/>
            <w:rtl/>
            <w:lang w:bidi="fa-IR"/>
          </w:rPr>
          <w:t>با</w:t>
        </w:r>
        <w:r w:rsidR="00843F50" w:rsidRPr="009344CC">
          <w:rPr>
            <w:rStyle w:val="Hyperlink"/>
            <w:noProof/>
            <w:rtl/>
            <w:lang w:bidi="fa-IR"/>
          </w:rPr>
          <w:t xml:space="preserve"> </w:t>
        </w:r>
        <w:r w:rsidR="00843F50" w:rsidRPr="009344CC">
          <w:rPr>
            <w:rStyle w:val="Hyperlink"/>
            <w:rFonts w:hint="eastAsia"/>
            <w:noProof/>
            <w:rtl/>
            <w:lang w:bidi="fa-IR"/>
          </w:rPr>
          <w:t>امر</w:t>
        </w:r>
        <w:r w:rsidR="00843F50" w:rsidRPr="009344CC">
          <w:rPr>
            <w:rStyle w:val="Hyperlink"/>
            <w:noProof/>
            <w:rtl/>
            <w:lang w:bidi="fa-IR"/>
          </w:rPr>
          <w:t xml:space="preserve"> </w:t>
        </w:r>
        <w:r w:rsidR="00843F50" w:rsidRPr="009344CC">
          <w:rPr>
            <w:rStyle w:val="Hyperlink"/>
            <w:rFonts w:hint="eastAsia"/>
            <w:noProof/>
            <w:rtl/>
            <w:lang w:bidi="fa-IR"/>
          </w:rPr>
          <w:t>به</w:t>
        </w:r>
        <w:r w:rsidR="00843F50" w:rsidRPr="009344CC">
          <w:rPr>
            <w:rStyle w:val="Hyperlink"/>
            <w:noProof/>
            <w:rtl/>
            <w:lang w:bidi="fa-IR"/>
          </w:rPr>
          <w:t xml:space="preserve"> </w:t>
        </w:r>
        <w:r w:rsidR="00843F50" w:rsidRPr="009344CC">
          <w:rPr>
            <w:rStyle w:val="Hyperlink"/>
            <w:rFonts w:hint="eastAsia"/>
            <w:noProof/>
            <w:rtl/>
            <w:lang w:bidi="fa-IR"/>
          </w:rPr>
          <w:t>معروف</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نه</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از</w:t>
        </w:r>
        <w:r w:rsidR="00843F50" w:rsidRPr="009344CC">
          <w:rPr>
            <w:rStyle w:val="Hyperlink"/>
            <w:noProof/>
            <w:rtl/>
            <w:lang w:bidi="fa-IR"/>
          </w:rPr>
          <w:t xml:space="preserve"> </w:t>
        </w:r>
        <w:r w:rsidR="00843F50" w:rsidRPr="009344CC">
          <w:rPr>
            <w:rStyle w:val="Hyperlink"/>
            <w:rFonts w:hint="eastAsia"/>
            <w:noProof/>
            <w:rtl/>
            <w:lang w:bidi="fa-IR"/>
          </w:rPr>
          <w:t>منکر</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432320345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488</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46" w:history="1">
        <w:r w:rsidR="00843F50" w:rsidRPr="009344CC">
          <w:rPr>
            <w:rStyle w:val="Hyperlink"/>
            <w:noProof/>
            <w:rtl/>
            <w:lang w:bidi="fa-IR"/>
          </w:rPr>
          <w:t>(</w:t>
        </w:r>
        <w:r w:rsidR="00843F50" w:rsidRPr="009344CC">
          <w:rPr>
            <w:rStyle w:val="Hyperlink"/>
            <w:rFonts w:hint="eastAsia"/>
            <w:noProof/>
            <w:rtl/>
            <w:lang w:bidi="fa-IR"/>
          </w:rPr>
          <w:t>ج</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کتاب</w:t>
        </w:r>
        <w:r w:rsidR="00843F50" w:rsidRPr="009344CC">
          <w:rPr>
            <w:rStyle w:val="Hyperlink"/>
            <w:noProof/>
            <w:rtl/>
            <w:lang w:bidi="fa-IR"/>
          </w:rPr>
          <w:t xml:space="preserve"> «</w:t>
        </w:r>
        <w:r w:rsidR="00843F50" w:rsidRPr="009344CC">
          <w:rPr>
            <w:rStyle w:val="Hyperlink"/>
            <w:rFonts w:hint="eastAsia"/>
            <w:noProof/>
            <w:rtl/>
            <w:lang w:bidi="fa-IR"/>
          </w:rPr>
          <w:t>شفائق</w:t>
        </w:r>
        <w:r w:rsidR="00843F50" w:rsidRPr="009344CC">
          <w:rPr>
            <w:rStyle w:val="Hyperlink"/>
            <w:noProof/>
            <w:rtl/>
            <w:lang w:bidi="fa-IR"/>
          </w:rPr>
          <w:t xml:space="preserve"> </w:t>
        </w:r>
        <w:r w:rsidR="00843F50" w:rsidRPr="009344CC">
          <w:rPr>
            <w:rStyle w:val="Hyperlink"/>
            <w:rFonts w:hint="eastAsia"/>
            <w:noProof/>
            <w:rtl/>
            <w:lang w:bidi="fa-IR"/>
          </w:rPr>
          <w:t>نعمان</w:t>
        </w:r>
        <w:r w:rsidR="00843F50" w:rsidRPr="009344CC">
          <w:rPr>
            <w:rStyle w:val="Hyperlink"/>
            <w:rFonts w:hint="cs"/>
            <w:noProof/>
            <w:rtl/>
            <w:lang w:bidi="fa-IR"/>
          </w:rPr>
          <w:t>ی</w:t>
        </w:r>
        <w:r w:rsidR="00843F50" w:rsidRPr="009344CC">
          <w:rPr>
            <w:rStyle w:val="Hyperlink"/>
            <w:rFonts w:hint="eastAsia"/>
            <w:noProof/>
            <w:rtl/>
            <w:lang w:bidi="fa-IR"/>
          </w:rPr>
          <w:t>»</w:t>
        </w:r>
        <w:r w:rsidR="00843F50" w:rsidRPr="009344CC">
          <w:rPr>
            <w:rStyle w:val="Hyperlink"/>
            <w:noProof/>
            <w:rtl/>
            <w:lang w:bidi="fa-IR"/>
          </w:rPr>
          <w:t xml:space="preserve"> </w:t>
        </w:r>
        <w:r w:rsidR="00843F50" w:rsidRPr="009344CC">
          <w:rPr>
            <w:rStyle w:val="Hyperlink"/>
            <w:rFonts w:hint="eastAsia"/>
            <w:noProof/>
            <w:rtl/>
            <w:lang w:bidi="fa-IR"/>
          </w:rPr>
          <w:t>درباره</w:t>
        </w:r>
        <w:r w:rsidR="00843F50" w:rsidRPr="009344CC">
          <w:rPr>
            <w:rStyle w:val="Hyperlink"/>
            <w:noProof/>
            <w:rtl/>
            <w:lang w:bidi="fa-IR"/>
          </w:rPr>
          <w:t xml:space="preserve"> </w:t>
        </w:r>
        <w:r w:rsidR="00843F50" w:rsidRPr="009344CC">
          <w:rPr>
            <w:rStyle w:val="Hyperlink"/>
            <w:rFonts w:hint="eastAsia"/>
            <w:noProof/>
            <w:rtl/>
            <w:lang w:bidi="fa-IR"/>
          </w:rPr>
          <w:t>علما</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عثمان</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آمده</w:t>
        </w:r>
        <w:r w:rsidR="00843F50" w:rsidRPr="009344CC">
          <w:rPr>
            <w:rStyle w:val="Hyperlink"/>
            <w:noProof/>
            <w:rtl/>
            <w:lang w:bidi="fa-IR"/>
          </w:rPr>
          <w:t xml:space="preserve"> </w:t>
        </w:r>
        <w:r w:rsidR="00843F50" w:rsidRPr="009344CC">
          <w:rPr>
            <w:rStyle w:val="Hyperlink"/>
            <w:rFonts w:hint="eastAsia"/>
            <w:noProof/>
            <w:rtl/>
            <w:lang w:bidi="fa-IR"/>
          </w:rPr>
          <w:t>است</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432320346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490</w:t>
        </w:r>
        <w:r w:rsidR="00843F50">
          <w:rPr>
            <w:noProof/>
            <w:webHidden/>
            <w:rtl/>
          </w:rPr>
          <w:fldChar w:fldCharType="end"/>
        </w:r>
      </w:hyperlink>
    </w:p>
    <w:p w:rsidR="00843F50" w:rsidRDefault="006E45E1">
      <w:pPr>
        <w:pStyle w:val="TOC4"/>
        <w:tabs>
          <w:tab w:val="right" w:leader="dot" w:pos="7078"/>
        </w:tabs>
        <w:bidi/>
        <w:rPr>
          <w:rFonts w:asciiTheme="minorHAnsi" w:eastAsiaTheme="minorEastAsia" w:hAnsiTheme="minorHAnsi" w:cstheme="minorBidi"/>
          <w:noProof/>
          <w:sz w:val="22"/>
          <w:szCs w:val="22"/>
          <w:rtl/>
        </w:rPr>
      </w:pPr>
      <w:hyperlink w:anchor="_Toc432320347" w:history="1">
        <w:r w:rsidR="00843F50" w:rsidRPr="009344CC">
          <w:rPr>
            <w:rStyle w:val="Hyperlink"/>
            <w:noProof/>
            <w:rtl/>
            <w:lang w:bidi="fa-IR"/>
          </w:rPr>
          <w:t>(</w:t>
        </w:r>
        <w:r w:rsidR="00843F50" w:rsidRPr="009344CC">
          <w:rPr>
            <w:rStyle w:val="Hyperlink"/>
            <w:rFonts w:hint="eastAsia"/>
            <w:noProof/>
            <w:rtl/>
            <w:lang w:bidi="fa-IR"/>
          </w:rPr>
          <w:t>د</w:t>
        </w:r>
        <w:r w:rsidR="00843F50" w:rsidRPr="009344CC">
          <w:rPr>
            <w:rStyle w:val="Hyperlink"/>
            <w:noProof/>
            <w:rtl/>
            <w:lang w:bidi="fa-IR"/>
          </w:rPr>
          <w:t>) «</w:t>
        </w:r>
        <w:r w:rsidR="00843F50" w:rsidRPr="009344CC">
          <w:rPr>
            <w:rStyle w:val="Hyperlink"/>
            <w:rFonts w:hint="eastAsia"/>
            <w:noProof/>
            <w:rtl/>
            <w:lang w:bidi="fa-IR"/>
          </w:rPr>
          <w:t>ش</w:t>
        </w:r>
        <w:r w:rsidR="00843F50" w:rsidRPr="009344CC">
          <w:rPr>
            <w:rStyle w:val="Hyperlink"/>
            <w:rFonts w:hint="cs"/>
            <w:noProof/>
            <w:rtl/>
            <w:lang w:bidi="fa-IR"/>
          </w:rPr>
          <w:t>ی</w:t>
        </w:r>
        <w:r w:rsidR="00843F50" w:rsidRPr="009344CC">
          <w:rPr>
            <w:rStyle w:val="Hyperlink"/>
            <w:rFonts w:hint="eastAsia"/>
            <w:noProof/>
            <w:rtl/>
            <w:lang w:bidi="fa-IR"/>
          </w:rPr>
          <w:t>خ</w:t>
        </w:r>
        <w:r w:rsidR="00843F50" w:rsidRPr="009344CC">
          <w:rPr>
            <w:rStyle w:val="Hyperlink"/>
            <w:noProof/>
            <w:rtl/>
            <w:lang w:bidi="fa-IR"/>
          </w:rPr>
          <w:t xml:space="preserve"> </w:t>
        </w:r>
        <w:r w:rsidR="00843F50" w:rsidRPr="009344CC">
          <w:rPr>
            <w:rStyle w:val="Hyperlink"/>
            <w:rFonts w:hint="eastAsia"/>
            <w:noProof/>
            <w:rtl/>
            <w:lang w:bidi="fa-IR"/>
          </w:rPr>
          <w:t>محمد</w:t>
        </w:r>
        <w:r w:rsidR="00843F50" w:rsidRPr="009344CC">
          <w:rPr>
            <w:rStyle w:val="Hyperlink"/>
            <w:noProof/>
            <w:rtl/>
            <w:lang w:bidi="fa-IR"/>
          </w:rPr>
          <w:t xml:space="preserve"> </w:t>
        </w:r>
        <w:r w:rsidR="00843F50" w:rsidRPr="009344CC">
          <w:rPr>
            <w:rStyle w:val="Hyperlink"/>
            <w:rFonts w:hint="eastAsia"/>
            <w:noProof/>
            <w:rtl/>
            <w:lang w:bidi="fa-IR"/>
          </w:rPr>
          <w:t>سل</w:t>
        </w:r>
        <w:r w:rsidR="00843F50" w:rsidRPr="009344CC">
          <w:rPr>
            <w:rStyle w:val="Hyperlink"/>
            <w:rFonts w:hint="cs"/>
            <w:noProof/>
            <w:rtl/>
            <w:lang w:bidi="fa-IR"/>
          </w:rPr>
          <w:t>ی</w:t>
        </w:r>
        <w:r w:rsidR="00843F50" w:rsidRPr="009344CC">
          <w:rPr>
            <w:rStyle w:val="Hyperlink"/>
            <w:rFonts w:hint="eastAsia"/>
            <w:noProof/>
            <w:rtl/>
            <w:lang w:bidi="fa-IR"/>
          </w:rPr>
          <w:t>مان»</w:t>
        </w:r>
        <w:r w:rsidR="00843F50" w:rsidRPr="009344CC">
          <w:rPr>
            <w:rStyle w:val="Hyperlink"/>
            <w:noProof/>
            <w:rtl/>
            <w:lang w:bidi="fa-IR"/>
          </w:rPr>
          <w:t xml:space="preserve"> </w:t>
        </w:r>
        <w:r w:rsidR="00843F50" w:rsidRPr="009344CC">
          <w:rPr>
            <w:rStyle w:val="Hyperlink"/>
            <w:rFonts w:hint="eastAsia"/>
            <w:noProof/>
            <w:rtl/>
            <w:lang w:bidi="fa-IR"/>
          </w:rPr>
          <w:t>نا</w:t>
        </w:r>
        <w:r w:rsidR="00843F50" w:rsidRPr="009344CC">
          <w:rPr>
            <w:rStyle w:val="Hyperlink"/>
            <w:rFonts w:hint="cs"/>
            <w:noProof/>
            <w:rtl/>
            <w:lang w:bidi="fa-IR"/>
          </w:rPr>
          <w:t>ی</w:t>
        </w:r>
        <w:r w:rsidR="00843F50" w:rsidRPr="009344CC">
          <w:rPr>
            <w:rStyle w:val="Hyperlink"/>
            <w:rFonts w:hint="eastAsia"/>
            <w:noProof/>
            <w:rtl/>
            <w:lang w:bidi="fa-IR"/>
          </w:rPr>
          <w:t>ب</w:t>
        </w:r>
        <w:r w:rsidR="00843F50" w:rsidRPr="009344CC">
          <w:rPr>
            <w:rStyle w:val="Hyperlink"/>
            <w:noProof/>
            <w:rtl/>
            <w:lang w:bidi="fa-IR"/>
          </w:rPr>
          <w:t xml:space="preserve"> </w:t>
        </w:r>
        <w:r w:rsidR="00843F50" w:rsidRPr="009344CC">
          <w:rPr>
            <w:rStyle w:val="Hyperlink"/>
            <w:rFonts w:hint="eastAsia"/>
            <w:noProof/>
            <w:rtl/>
            <w:lang w:bidi="fa-IR"/>
          </w:rPr>
          <w:t>محکمه</w:t>
        </w:r>
        <w:r w:rsidR="00843F50" w:rsidRPr="009344CC">
          <w:rPr>
            <w:rStyle w:val="Hyperlink"/>
            <w:noProof/>
            <w:rtl/>
            <w:lang w:bidi="fa-IR"/>
          </w:rPr>
          <w:t xml:space="preserve"> </w:t>
        </w:r>
        <w:r w:rsidR="00843F50" w:rsidRPr="009344CC">
          <w:rPr>
            <w:rStyle w:val="Hyperlink"/>
            <w:rFonts w:hint="eastAsia"/>
            <w:noProof/>
            <w:rtl/>
            <w:lang w:bidi="fa-IR"/>
          </w:rPr>
          <w:t>عال</w:t>
        </w:r>
        <w:r w:rsidR="00843F50" w:rsidRPr="009344CC">
          <w:rPr>
            <w:rStyle w:val="Hyperlink"/>
            <w:rFonts w:hint="cs"/>
            <w:noProof/>
            <w:rtl/>
            <w:lang w:bidi="fa-IR"/>
          </w:rPr>
          <w:t>ی</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مصر</w:t>
        </w:r>
        <w:r w:rsidR="00843F50" w:rsidRPr="009344CC">
          <w:rPr>
            <w:rStyle w:val="Hyperlink"/>
            <w:noProof/>
            <w:rtl/>
            <w:lang w:bidi="fa-IR"/>
          </w:rPr>
          <w:t xml:space="preserve"> </w:t>
        </w:r>
        <w:r w:rsidR="00843F50" w:rsidRPr="009344CC">
          <w:rPr>
            <w:rStyle w:val="Hyperlink"/>
            <w:rFonts w:hint="eastAsia"/>
            <w:noProof/>
            <w:rtl/>
            <w:lang w:bidi="fa-IR"/>
          </w:rPr>
          <w:t>م</w:t>
        </w:r>
        <w:r w:rsidR="00843F50" w:rsidRPr="009344CC">
          <w:rPr>
            <w:rStyle w:val="Hyperlink"/>
            <w:rFonts w:hint="cs"/>
            <w:noProof/>
            <w:rtl/>
            <w:lang w:bidi="fa-IR"/>
          </w:rPr>
          <w:t>ی‌</w:t>
        </w:r>
        <w:r w:rsidR="00843F50" w:rsidRPr="009344CC">
          <w:rPr>
            <w:rStyle w:val="Hyperlink"/>
            <w:rFonts w:hint="eastAsia"/>
            <w:noProof/>
            <w:rtl/>
            <w:lang w:bidi="fa-IR"/>
          </w:rPr>
          <w:t>گو</w:t>
        </w:r>
        <w:r w:rsidR="00843F50" w:rsidRPr="009344CC">
          <w:rPr>
            <w:rStyle w:val="Hyperlink"/>
            <w:rFonts w:hint="cs"/>
            <w:noProof/>
            <w:rtl/>
            <w:lang w:bidi="fa-IR"/>
          </w:rPr>
          <w:t>ی</w:t>
        </w:r>
        <w:r w:rsidR="00843F50" w:rsidRPr="009344CC">
          <w:rPr>
            <w:rStyle w:val="Hyperlink"/>
            <w:rFonts w:hint="eastAsia"/>
            <w:noProof/>
            <w:rtl/>
            <w:lang w:bidi="fa-IR"/>
          </w:rPr>
          <w:t>د</w:t>
        </w:r>
        <w:r w:rsidR="00843F50" w:rsidRPr="009344CC">
          <w:rPr>
            <w:rStyle w:val="Hyperlink"/>
            <w:noProof/>
            <w:rtl/>
            <w:lang w:bidi="fa-IR"/>
          </w:rPr>
          <w:t>:</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432320347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491</w:t>
        </w:r>
        <w:r w:rsidR="00843F50">
          <w:rPr>
            <w:noProof/>
            <w:webHidden/>
            <w:rtl/>
          </w:rPr>
          <w:fldChar w:fldCharType="end"/>
        </w:r>
      </w:hyperlink>
    </w:p>
    <w:p w:rsidR="00843F50" w:rsidRDefault="006E45E1">
      <w:pPr>
        <w:pStyle w:val="TOC2"/>
        <w:tabs>
          <w:tab w:val="right" w:leader="dot" w:pos="7078"/>
        </w:tabs>
        <w:bidi/>
        <w:rPr>
          <w:rFonts w:asciiTheme="minorHAnsi" w:eastAsiaTheme="minorEastAsia" w:hAnsiTheme="minorHAnsi" w:cstheme="minorBidi"/>
          <w:bCs w:val="0"/>
          <w:noProof/>
          <w:sz w:val="22"/>
          <w:szCs w:val="22"/>
          <w:rtl/>
        </w:rPr>
      </w:pPr>
      <w:hyperlink w:anchor="_Toc432320348" w:history="1">
        <w:r w:rsidR="00843F50" w:rsidRPr="009344CC">
          <w:rPr>
            <w:rStyle w:val="Hyperlink"/>
            <w:rFonts w:hint="eastAsia"/>
            <w:noProof/>
            <w:rtl/>
            <w:lang w:bidi="fa-IR"/>
          </w:rPr>
          <w:t>احاد</w:t>
        </w:r>
        <w:r w:rsidR="00843F50" w:rsidRPr="009344CC">
          <w:rPr>
            <w:rStyle w:val="Hyperlink"/>
            <w:rFonts w:hint="cs"/>
            <w:noProof/>
            <w:rtl/>
            <w:lang w:bidi="fa-IR"/>
          </w:rPr>
          <w:t>ی</w:t>
        </w:r>
        <w:r w:rsidR="00843F50" w:rsidRPr="009344CC">
          <w:rPr>
            <w:rStyle w:val="Hyperlink"/>
            <w:rFonts w:hint="eastAsia"/>
            <w:noProof/>
            <w:rtl/>
            <w:lang w:bidi="fa-IR"/>
          </w:rPr>
          <w:t>ث</w:t>
        </w:r>
        <w:r w:rsidR="00843F50" w:rsidRPr="009344CC">
          <w:rPr>
            <w:rStyle w:val="Hyperlink"/>
            <w:noProof/>
            <w:rtl/>
            <w:lang w:bidi="fa-IR"/>
          </w:rPr>
          <w:t xml:space="preserve"> </w:t>
        </w:r>
        <w:r w:rsidR="00843F50" w:rsidRPr="009344CC">
          <w:rPr>
            <w:rStyle w:val="Hyperlink"/>
            <w:rFonts w:hint="eastAsia"/>
            <w:noProof/>
            <w:rtl/>
            <w:lang w:bidi="fa-IR"/>
          </w:rPr>
          <w:t>ضع</w:t>
        </w:r>
        <w:r w:rsidR="00843F50" w:rsidRPr="009344CC">
          <w:rPr>
            <w:rStyle w:val="Hyperlink"/>
            <w:rFonts w:hint="cs"/>
            <w:noProof/>
            <w:rtl/>
            <w:lang w:bidi="fa-IR"/>
          </w:rPr>
          <w:t>ی</w:t>
        </w:r>
        <w:r w:rsidR="00843F50" w:rsidRPr="009344CC">
          <w:rPr>
            <w:rStyle w:val="Hyperlink"/>
            <w:rFonts w:hint="eastAsia"/>
            <w:noProof/>
            <w:rtl/>
            <w:lang w:bidi="fa-IR"/>
          </w:rPr>
          <w:t>ف</w:t>
        </w:r>
        <w:r w:rsidR="00843F50" w:rsidRPr="009344CC">
          <w:rPr>
            <w:rStyle w:val="Hyperlink"/>
            <w:noProof/>
            <w:rtl/>
            <w:lang w:bidi="fa-IR"/>
          </w:rPr>
          <w:t xml:space="preserve"> </w:t>
        </w:r>
        <w:r w:rsidR="00843F50" w:rsidRPr="009344CC">
          <w:rPr>
            <w:rStyle w:val="Hyperlink"/>
            <w:rFonts w:hint="eastAsia"/>
            <w:noProof/>
            <w:rtl/>
            <w:lang w:bidi="fa-IR"/>
          </w:rPr>
          <w:t>و</w:t>
        </w:r>
        <w:r w:rsidR="00843F50" w:rsidRPr="009344CC">
          <w:rPr>
            <w:rStyle w:val="Hyperlink"/>
            <w:noProof/>
            <w:rtl/>
            <w:lang w:bidi="fa-IR"/>
          </w:rPr>
          <w:t xml:space="preserve"> </w:t>
        </w:r>
        <w:r w:rsidR="00843F50" w:rsidRPr="009344CC">
          <w:rPr>
            <w:rStyle w:val="Hyperlink"/>
            <w:rFonts w:hint="eastAsia"/>
            <w:noProof/>
            <w:rtl/>
            <w:lang w:bidi="fa-IR"/>
          </w:rPr>
          <w:t>موضوع</w:t>
        </w:r>
        <w:r w:rsidR="00843F50" w:rsidRPr="009344CC">
          <w:rPr>
            <w:rStyle w:val="Hyperlink"/>
            <w:noProof/>
            <w:rtl/>
            <w:lang w:bidi="fa-IR"/>
          </w:rPr>
          <w:t xml:space="preserve"> </w:t>
        </w:r>
        <w:r w:rsidR="00843F50" w:rsidRPr="009344CC">
          <w:rPr>
            <w:rStyle w:val="Hyperlink"/>
            <w:rFonts w:hint="eastAsia"/>
            <w:noProof/>
            <w:rtl/>
            <w:lang w:bidi="fa-IR"/>
          </w:rPr>
          <w:t>وارده</w:t>
        </w:r>
        <w:r w:rsidR="00843F50" w:rsidRPr="009344CC">
          <w:rPr>
            <w:rStyle w:val="Hyperlink"/>
            <w:noProof/>
            <w:rtl/>
            <w:lang w:bidi="fa-IR"/>
          </w:rPr>
          <w:t xml:space="preserve"> </w:t>
        </w:r>
        <w:r w:rsidR="00843F50" w:rsidRPr="009344CC">
          <w:rPr>
            <w:rStyle w:val="Hyperlink"/>
            <w:rFonts w:hint="eastAsia"/>
            <w:noProof/>
            <w:rtl/>
            <w:lang w:bidi="fa-IR"/>
          </w:rPr>
          <w:t>در</w:t>
        </w:r>
        <w:r w:rsidR="00843F50" w:rsidRPr="009344CC">
          <w:rPr>
            <w:rStyle w:val="Hyperlink"/>
            <w:noProof/>
            <w:rtl/>
            <w:lang w:bidi="fa-IR"/>
          </w:rPr>
          <w:t xml:space="preserve"> </w:t>
        </w:r>
        <w:r w:rsidR="00843F50" w:rsidRPr="009344CC">
          <w:rPr>
            <w:rStyle w:val="Hyperlink"/>
            <w:rFonts w:hint="eastAsia"/>
            <w:noProof/>
            <w:rtl/>
            <w:lang w:bidi="fa-IR"/>
          </w:rPr>
          <w:t>کتاب</w:t>
        </w:r>
        <w:r w:rsidR="00843F50" w:rsidRPr="009344CC">
          <w:rPr>
            <w:rStyle w:val="Hyperlink"/>
            <w:noProof/>
            <w:rtl/>
            <w:lang w:bidi="fa-IR"/>
          </w:rPr>
          <w:t xml:space="preserve"> «</w:t>
        </w:r>
        <w:r w:rsidR="00843F50" w:rsidRPr="009344CC">
          <w:rPr>
            <w:rStyle w:val="Hyperlink"/>
            <w:rFonts w:hint="eastAsia"/>
            <w:noProof/>
            <w:rtl/>
            <w:lang w:bidi="fa-IR"/>
          </w:rPr>
          <w:t>چگونه</w:t>
        </w:r>
        <w:r w:rsidR="00843F50" w:rsidRPr="009344CC">
          <w:rPr>
            <w:rStyle w:val="Hyperlink"/>
            <w:noProof/>
            <w:rtl/>
            <w:lang w:bidi="fa-IR"/>
          </w:rPr>
          <w:t xml:space="preserve"> </w:t>
        </w:r>
        <w:r w:rsidR="00843F50" w:rsidRPr="009344CC">
          <w:rPr>
            <w:rStyle w:val="Hyperlink"/>
            <w:rFonts w:hint="eastAsia"/>
            <w:noProof/>
            <w:rtl/>
            <w:lang w:bidi="fa-IR"/>
          </w:rPr>
          <w:t>فرزندان</w:t>
        </w:r>
        <w:r w:rsidR="00843F50" w:rsidRPr="009344CC">
          <w:rPr>
            <w:rStyle w:val="Hyperlink"/>
            <w:noProof/>
            <w:rtl/>
            <w:lang w:bidi="fa-IR"/>
          </w:rPr>
          <w:t xml:space="preserve"> </w:t>
        </w:r>
        <w:r w:rsidR="00843F50" w:rsidRPr="009344CC">
          <w:rPr>
            <w:rStyle w:val="Hyperlink"/>
            <w:rFonts w:hint="eastAsia"/>
            <w:noProof/>
            <w:rtl/>
            <w:lang w:bidi="fa-IR"/>
          </w:rPr>
          <w:t>خود</w:t>
        </w:r>
        <w:r w:rsidR="00843F50" w:rsidRPr="009344CC">
          <w:rPr>
            <w:rStyle w:val="Hyperlink"/>
            <w:noProof/>
            <w:rtl/>
            <w:lang w:bidi="fa-IR"/>
          </w:rPr>
          <w:t xml:space="preserve"> </w:t>
        </w:r>
        <w:r w:rsidR="00843F50" w:rsidRPr="009344CC">
          <w:rPr>
            <w:rStyle w:val="Hyperlink"/>
            <w:rFonts w:hint="eastAsia"/>
            <w:noProof/>
            <w:rtl/>
            <w:lang w:bidi="fa-IR"/>
          </w:rPr>
          <w:t>را</w:t>
        </w:r>
        <w:r w:rsidR="00843F50" w:rsidRPr="009344CC">
          <w:rPr>
            <w:rStyle w:val="Hyperlink"/>
            <w:noProof/>
            <w:rtl/>
            <w:lang w:bidi="fa-IR"/>
          </w:rPr>
          <w:t xml:space="preserve"> </w:t>
        </w:r>
        <w:r w:rsidR="00843F50" w:rsidRPr="009344CC">
          <w:rPr>
            <w:rStyle w:val="Hyperlink"/>
            <w:rFonts w:hint="eastAsia"/>
            <w:noProof/>
            <w:rtl/>
            <w:lang w:bidi="fa-IR"/>
          </w:rPr>
          <w:t>ترب</w:t>
        </w:r>
        <w:r w:rsidR="00843F50" w:rsidRPr="009344CC">
          <w:rPr>
            <w:rStyle w:val="Hyperlink"/>
            <w:rFonts w:hint="cs"/>
            <w:noProof/>
            <w:rtl/>
            <w:lang w:bidi="fa-IR"/>
          </w:rPr>
          <w:t>ی</w:t>
        </w:r>
        <w:r w:rsidR="00843F50" w:rsidRPr="009344CC">
          <w:rPr>
            <w:rStyle w:val="Hyperlink"/>
            <w:rFonts w:hint="eastAsia"/>
            <w:noProof/>
            <w:rtl/>
            <w:lang w:bidi="fa-IR"/>
          </w:rPr>
          <w:t>ت</w:t>
        </w:r>
        <w:r w:rsidR="00843F50" w:rsidRPr="009344CC">
          <w:rPr>
            <w:rStyle w:val="Hyperlink"/>
            <w:noProof/>
            <w:rtl/>
            <w:lang w:bidi="fa-IR"/>
          </w:rPr>
          <w:t xml:space="preserve"> </w:t>
        </w:r>
        <w:r w:rsidR="00843F50" w:rsidRPr="009344CC">
          <w:rPr>
            <w:rStyle w:val="Hyperlink"/>
            <w:rFonts w:hint="eastAsia"/>
            <w:noProof/>
            <w:rtl/>
            <w:lang w:bidi="fa-IR"/>
          </w:rPr>
          <w:t>کن</w:t>
        </w:r>
        <w:r w:rsidR="00843F50" w:rsidRPr="009344CC">
          <w:rPr>
            <w:rStyle w:val="Hyperlink"/>
            <w:rFonts w:hint="cs"/>
            <w:noProof/>
            <w:rtl/>
            <w:lang w:bidi="fa-IR"/>
          </w:rPr>
          <w:t>ی</w:t>
        </w:r>
        <w:r w:rsidR="00843F50" w:rsidRPr="009344CC">
          <w:rPr>
            <w:rStyle w:val="Hyperlink"/>
            <w:rFonts w:hint="eastAsia"/>
            <w:noProof/>
            <w:rtl/>
            <w:lang w:bidi="fa-IR"/>
          </w:rPr>
          <w:t>م؟»</w:t>
        </w:r>
        <w:r w:rsidR="00843F50">
          <w:rPr>
            <w:noProof/>
            <w:webHidden/>
            <w:rtl/>
          </w:rPr>
          <w:tab/>
        </w:r>
        <w:r w:rsidR="00843F50">
          <w:rPr>
            <w:noProof/>
            <w:webHidden/>
            <w:rtl/>
          </w:rPr>
          <w:fldChar w:fldCharType="begin"/>
        </w:r>
        <w:r w:rsidR="00843F50">
          <w:rPr>
            <w:noProof/>
            <w:webHidden/>
            <w:rtl/>
          </w:rPr>
          <w:instrText xml:space="preserve"> </w:instrText>
        </w:r>
        <w:r w:rsidR="00843F50">
          <w:rPr>
            <w:noProof/>
            <w:webHidden/>
          </w:rPr>
          <w:instrText>PAGEREF</w:instrText>
        </w:r>
        <w:r w:rsidR="00843F50">
          <w:rPr>
            <w:noProof/>
            <w:webHidden/>
            <w:rtl/>
          </w:rPr>
          <w:instrText xml:space="preserve"> _</w:instrText>
        </w:r>
        <w:r w:rsidR="00843F50">
          <w:rPr>
            <w:noProof/>
            <w:webHidden/>
          </w:rPr>
          <w:instrText>Toc</w:instrText>
        </w:r>
        <w:r w:rsidR="00843F50">
          <w:rPr>
            <w:noProof/>
            <w:webHidden/>
            <w:rtl/>
          </w:rPr>
          <w:instrText xml:space="preserve">432320348 </w:instrText>
        </w:r>
        <w:r w:rsidR="00843F50">
          <w:rPr>
            <w:noProof/>
            <w:webHidden/>
          </w:rPr>
          <w:instrText>\h</w:instrText>
        </w:r>
        <w:r w:rsidR="00843F50">
          <w:rPr>
            <w:noProof/>
            <w:webHidden/>
            <w:rtl/>
          </w:rPr>
          <w:instrText xml:space="preserve"> </w:instrText>
        </w:r>
        <w:r w:rsidR="00843F50">
          <w:rPr>
            <w:noProof/>
            <w:webHidden/>
            <w:rtl/>
          </w:rPr>
        </w:r>
        <w:r w:rsidR="00843F50">
          <w:rPr>
            <w:noProof/>
            <w:webHidden/>
            <w:rtl/>
          </w:rPr>
          <w:fldChar w:fldCharType="separate"/>
        </w:r>
        <w:r w:rsidR="00843F50">
          <w:rPr>
            <w:noProof/>
            <w:webHidden/>
            <w:rtl/>
          </w:rPr>
          <w:t>497</w:t>
        </w:r>
        <w:r w:rsidR="00843F50">
          <w:rPr>
            <w:noProof/>
            <w:webHidden/>
            <w:rtl/>
          </w:rPr>
          <w:fldChar w:fldCharType="end"/>
        </w:r>
      </w:hyperlink>
    </w:p>
    <w:p w:rsidR="00843F50" w:rsidRDefault="006E45E1">
      <w:pPr>
        <w:pStyle w:val="TOC3"/>
        <w:tabs>
          <w:tab w:val="right" w:leader="dot" w:pos="7078"/>
        </w:tabs>
        <w:rPr>
          <w:rFonts w:asciiTheme="minorHAnsi" w:eastAsiaTheme="minorEastAsia" w:hAnsiTheme="minorHAnsi" w:cstheme="minorBidi"/>
          <w:sz w:val="22"/>
          <w:szCs w:val="22"/>
          <w:rtl/>
        </w:rPr>
      </w:pPr>
      <w:hyperlink w:anchor="_Toc432320349" w:history="1">
        <w:r w:rsidR="00843F50" w:rsidRPr="009344CC">
          <w:rPr>
            <w:rStyle w:val="Hyperlink"/>
            <w:rFonts w:hint="eastAsia"/>
            <w:rtl/>
            <w:lang w:bidi="fa-IR"/>
          </w:rPr>
          <w:t>تذکر</w:t>
        </w:r>
        <w:r w:rsidR="00843F50" w:rsidRPr="009344CC">
          <w:rPr>
            <w:rStyle w:val="Hyperlink"/>
            <w:rtl/>
            <w:lang w:bidi="fa-IR"/>
          </w:rPr>
          <w:t xml:space="preserve"> </w:t>
        </w:r>
        <w:r w:rsidR="00843F50" w:rsidRPr="009344CC">
          <w:rPr>
            <w:rStyle w:val="Hyperlink"/>
            <w:rFonts w:hint="eastAsia"/>
            <w:rtl/>
            <w:lang w:bidi="fa-IR"/>
          </w:rPr>
          <w:t>اضافه</w:t>
        </w:r>
        <w:r w:rsidR="00843F50" w:rsidRPr="009344CC">
          <w:rPr>
            <w:rStyle w:val="Hyperlink"/>
            <w:rtl/>
            <w:lang w:bidi="fa-IR"/>
          </w:rPr>
          <w:t xml:space="preserve"> </w:t>
        </w:r>
        <w:r w:rsidR="00843F50" w:rsidRPr="009344CC">
          <w:rPr>
            <w:rStyle w:val="Hyperlink"/>
            <w:rFonts w:hint="eastAsia"/>
            <w:rtl/>
            <w:lang w:bidi="fa-IR"/>
          </w:rPr>
          <w:t>بر</w:t>
        </w:r>
        <w:r w:rsidR="00843F50" w:rsidRPr="009344CC">
          <w:rPr>
            <w:rStyle w:val="Hyperlink"/>
            <w:rtl/>
            <w:lang w:bidi="fa-IR"/>
          </w:rPr>
          <w:t xml:space="preserve"> </w:t>
        </w:r>
        <w:r w:rsidR="00843F50" w:rsidRPr="009344CC">
          <w:rPr>
            <w:rStyle w:val="Hyperlink"/>
            <w:rFonts w:hint="eastAsia"/>
            <w:rtl/>
            <w:lang w:bidi="fa-IR"/>
          </w:rPr>
          <w:t>آنچه</w:t>
        </w:r>
        <w:r w:rsidR="00843F50" w:rsidRPr="009344CC">
          <w:rPr>
            <w:rStyle w:val="Hyperlink"/>
            <w:rtl/>
            <w:lang w:bidi="fa-IR"/>
          </w:rPr>
          <w:t xml:space="preserve"> </w:t>
        </w:r>
        <w:r w:rsidR="00843F50" w:rsidRPr="009344CC">
          <w:rPr>
            <w:rStyle w:val="Hyperlink"/>
            <w:rFonts w:hint="eastAsia"/>
            <w:rtl/>
            <w:lang w:bidi="fa-IR"/>
          </w:rPr>
          <w:t>گذشت</w:t>
        </w:r>
        <w:r w:rsidR="00843F50" w:rsidRPr="009344CC">
          <w:rPr>
            <w:rStyle w:val="Hyperlink"/>
            <w:lang w:bidi="fa-IR"/>
          </w:rPr>
          <w:t>:</w:t>
        </w:r>
        <w:r w:rsidR="00843F50">
          <w:rPr>
            <w:webHidden/>
            <w:rtl/>
          </w:rPr>
          <w:tab/>
        </w:r>
        <w:r w:rsidR="00843F50">
          <w:rPr>
            <w:webHidden/>
            <w:rtl/>
          </w:rPr>
          <w:fldChar w:fldCharType="begin"/>
        </w:r>
        <w:r w:rsidR="00843F50">
          <w:rPr>
            <w:webHidden/>
            <w:rtl/>
          </w:rPr>
          <w:instrText xml:space="preserve"> </w:instrText>
        </w:r>
        <w:r w:rsidR="00843F50">
          <w:rPr>
            <w:webHidden/>
          </w:rPr>
          <w:instrText>PAGEREF</w:instrText>
        </w:r>
        <w:r w:rsidR="00843F50">
          <w:rPr>
            <w:webHidden/>
            <w:rtl/>
          </w:rPr>
          <w:instrText xml:space="preserve"> _</w:instrText>
        </w:r>
        <w:r w:rsidR="00843F50">
          <w:rPr>
            <w:webHidden/>
          </w:rPr>
          <w:instrText>Toc</w:instrText>
        </w:r>
        <w:r w:rsidR="00843F50">
          <w:rPr>
            <w:webHidden/>
            <w:rtl/>
          </w:rPr>
          <w:instrText xml:space="preserve">432320349 </w:instrText>
        </w:r>
        <w:r w:rsidR="00843F50">
          <w:rPr>
            <w:webHidden/>
          </w:rPr>
          <w:instrText>\h</w:instrText>
        </w:r>
        <w:r w:rsidR="00843F50">
          <w:rPr>
            <w:webHidden/>
            <w:rtl/>
          </w:rPr>
          <w:instrText xml:space="preserve"> </w:instrText>
        </w:r>
        <w:r w:rsidR="00843F50">
          <w:rPr>
            <w:webHidden/>
            <w:rtl/>
          </w:rPr>
        </w:r>
        <w:r w:rsidR="00843F50">
          <w:rPr>
            <w:webHidden/>
            <w:rtl/>
          </w:rPr>
          <w:fldChar w:fldCharType="separate"/>
        </w:r>
        <w:r w:rsidR="00843F50">
          <w:rPr>
            <w:webHidden/>
            <w:rtl/>
          </w:rPr>
          <w:t>554</w:t>
        </w:r>
        <w:r w:rsidR="00843F50">
          <w:rPr>
            <w:webHidden/>
            <w:rtl/>
          </w:rPr>
          <w:fldChar w:fldCharType="end"/>
        </w:r>
      </w:hyperlink>
    </w:p>
    <w:p w:rsidR="00CD6CFF" w:rsidRDefault="00367F80" w:rsidP="006F1083">
      <w:pPr>
        <w:pStyle w:val="a6"/>
        <w:ind w:firstLine="0"/>
        <w:rPr>
          <w:rtl/>
        </w:rPr>
      </w:pPr>
      <w:r>
        <w:rPr>
          <w:rtl/>
        </w:rPr>
        <w:fldChar w:fldCharType="end"/>
      </w:r>
    </w:p>
    <w:p w:rsidR="00CD6CFF" w:rsidRDefault="00CD6CFF" w:rsidP="00CD6CFF">
      <w:pPr>
        <w:pStyle w:val="a6"/>
        <w:rPr>
          <w:rtl/>
        </w:rPr>
        <w:sectPr w:rsidR="00CD6CFF" w:rsidSect="006F1083">
          <w:headerReference w:type="even" r:id="rId14"/>
          <w:headerReference w:type="default" r:id="rId15"/>
          <w:footerReference w:type="even" r:id="rId16"/>
          <w:foot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A338FF" w:rsidRPr="00CC3729" w:rsidRDefault="00B142E8" w:rsidP="0093696B">
      <w:pPr>
        <w:pStyle w:val="a"/>
        <w:rPr>
          <w:rtl/>
        </w:rPr>
      </w:pPr>
      <w:bookmarkStart w:id="3" w:name="_Toc248463543"/>
      <w:bookmarkStart w:id="4" w:name="_Toc342424702"/>
      <w:bookmarkStart w:id="5" w:name="_Toc432319971"/>
      <w:r>
        <w:rPr>
          <w:rFonts w:hint="cs"/>
          <w:rtl/>
        </w:rPr>
        <w:t>مقدم</w:t>
      </w:r>
      <w:r w:rsidR="00B62017">
        <w:rPr>
          <w:rFonts w:hint="cs"/>
          <w:rtl/>
        </w:rPr>
        <w:t>ۀ</w:t>
      </w:r>
      <w:r>
        <w:rPr>
          <w:rFonts w:hint="cs"/>
          <w:rtl/>
        </w:rPr>
        <w:t xml:space="preserve"> مترجم</w:t>
      </w:r>
      <w:bookmarkEnd w:id="3"/>
      <w:bookmarkEnd w:id="4"/>
      <w:bookmarkEnd w:id="5"/>
    </w:p>
    <w:p w:rsidR="00B142E8" w:rsidRPr="00B26CDF" w:rsidRDefault="00211FF3" w:rsidP="00B26CDF">
      <w:pPr>
        <w:pStyle w:val="a6"/>
        <w:rPr>
          <w:rtl/>
        </w:rPr>
      </w:pPr>
      <w:r w:rsidRPr="00B26CDF">
        <w:rPr>
          <w:rFonts w:hint="cs"/>
          <w:rtl/>
        </w:rPr>
        <w:t>بدون ش</w:t>
      </w:r>
      <w:r w:rsidR="00CD6CFF" w:rsidRPr="00B26CDF">
        <w:rPr>
          <w:rFonts w:hint="cs"/>
          <w:rtl/>
        </w:rPr>
        <w:t>ک</w:t>
      </w:r>
      <w:r w:rsidRPr="00B26CDF">
        <w:rPr>
          <w:rFonts w:hint="cs"/>
          <w:rtl/>
        </w:rPr>
        <w:t>، وضع</w:t>
      </w:r>
      <w:r w:rsidR="00CD6CFF" w:rsidRPr="00B26CDF">
        <w:rPr>
          <w:rFonts w:hint="cs"/>
          <w:rtl/>
        </w:rPr>
        <w:t>ی</w:t>
      </w:r>
      <w:r w:rsidRPr="00B26CDF">
        <w:rPr>
          <w:rFonts w:hint="cs"/>
          <w:rtl/>
        </w:rPr>
        <w:t>ت اسفبار انسان قرن ب</w:t>
      </w:r>
      <w:r w:rsidR="00CD6CFF" w:rsidRPr="00B26CDF">
        <w:rPr>
          <w:rFonts w:hint="cs"/>
          <w:rtl/>
        </w:rPr>
        <w:t>ی</w:t>
      </w:r>
      <w:r w:rsidRPr="00B26CDF">
        <w:rPr>
          <w:rFonts w:hint="cs"/>
          <w:rtl/>
        </w:rPr>
        <w:t>ستم به دل</w:t>
      </w:r>
      <w:r w:rsidR="00CD6CFF" w:rsidRPr="00B26CDF">
        <w:rPr>
          <w:rFonts w:hint="cs"/>
          <w:rtl/>
        </w:rPr>
        <w:t>ی</w:t>
      </w:r>
      <w:r w:rsidRPr="00B26CDF">
        <w:rPr>
          <w:rFonts w:hint="cs"/>
          <w:rtl/>
        </w:rPr>
        <w:t>ل عقب</w:t>
      </w:r>
      <w:r w:rsidR="005D7F23" w:rsidRPr="00B26CDF">
        <w:rPr>
          <w:rFonts w:hint="cs"/>
          <w:rtl/>
        </w:rPr>
        <w:t>‌</w:t>
      </w:r>
      <w:r w:rsidRPr="00B26CDF">
        <w:rPr>
          <w:rFonts w:hint="cs"/>
          <w:rtl/>
        </w:rPr>
        <w:t>ماندگ</w:t>
      </w:r>
      <w:r w:rsidR="00CD6CFF" w:rsidRPr="00B26CDF">
        <w:rPr>
          <w:rFonts w:hint="cs"/>
          <w:rtl/>
        </w:rPr>
        <w:t>ی</w:t>
      </w:r>
      <w:r w:rsidRPr="00B26CDF">
        <w:rPr>
          <w:rFonts w:hint="cs"/>
          <w:rtl/>
        </w:rPr>
        <w:t xml:space="preserve"> او از قافله ت</w:t>
      </w:r>
      <w:r w:rsidR="00CD6CFF" w:rsidRPr="00B26CDF">
        <w:rPr>
          <w:rFonts w:hint="cs"/>
          <w:rtl/>
        </w:rPr>
        <w:t>ک</w:t>
      </w:r>
      <w:r w:rsidRPr="00B26CDF">
        <w:rPr>
          <w:rFonts w:hint="cs"/>
          <w:rtl/>
        </w:rPr>
        <w:t>نولوژ</w:t>
      </w:r>
      <w:r w:rsidR="00CD6CFF" w:rsidRPr="00B26CDF">
        <w:rPr>
          <w:rFonts w:hint="cs"/>
          <w:rtl/>
        </w:rPr>
        <w:t>ی</w:t>
      </w:r>
      <w:r w:rsidRPr="00B26CDF">
        <w:rPr>
          <w:rFonts w:hint="cs"/>
          <w:rtl/>
        </w:rPr>
        <w:t xml:space="preserve"> و پ</w:t>
      </w:r>
      <w:r w:rsidR="00CD6CFF" w:rsidRPr="00B26CDF">
        <w:rPr>
          <w:rFonts w:hint="cs"/>
          <w:rtl/>
        </w:rPr>
        <w:t>ی</w:t>
      </w:r>
      <w:r w:rsidRPr="00B26CDF">
        <w:rPr>
          <w:rFonts w:hint="cs"/>
          <w:rtl/>
        </w:rPr>
        <w:t>شرف ماد</w:t>
      </w:r>
      <w:r w:rsidR="00CD6CFF" w:rsidRPr="00B26CDF">
        <w:rPr>
          <w:rFonts w:hint="cs"/>
          <w:rtl/>
        </w:rPr>
        <w:t>ی</w:t>
      </w:r>
      <w:r w:rsidRPr="00B26CDF">
        <w:rPr>
          <w:rFonts w:hint="cs"/>
          <w:rtl/>
        </w:rPr>
        <w:t xml:space="preserve"> ن</w:t>
      </w:r>
      <w:r w:rsidR="00CD6CFF" w:rsidRPr="00B26CDF">
        <w:rPr>
          <w:rFonts w:hint="cs"/>
          <w:rtl/>
        </w:rPr>
        <w:t>ی</w:t>
      </w:r>
      <w:r w:rsidRPr="00B26CDF">
        <w:rPr>
          <w:rFonts w:hint="cs"/>
          <w:rtl/>
        </w:rPr>
        <w:t>ست. تار</w:t>
      </w:r>
      <w:r w:rsidR="00CD6CFF" w:rsidRPr="00B26CDF">
        <w:rPr>
          <w:rFonts w:hint="cs"/>
          <w:rtl/>
        </w:rPr>
        <w:t>ی</w:t>
      </w:r>
      <w:r w:rsidRPr="00B26CDF">
        <w:rPr>
          <w:rFonts w:hint="cs"/>
          <w:rtl/>
        </w:rPr>
        <w:t>خ آش</w:t>
      </w:r>
      <w:r w:rsidR="00CD6CFF" w:rsidRPr="00B26CDF">
        <w:rPr>
          <w:rFonts w:hint="cs"/>
          <w:rtl/>
        </w:rPr>
        <w:t>ک</w:t>
      </w:r>
      <w:r w:rsidRPr="00B26CDF">
        <w:rPr>
          <w:rFonts w:hint="cs"/>
          <w:rtl/>
        </w:rPr>
        <w:t>ارا به ما م</w:t>
      </w:r>
      <w:r w:rsidR="00CD6CFF" w:rsidRPr="00B26CDF">
        <w:rPr>
          <w:rFonts w:hint="cs"/>
          <w:rtl/>
        </w:rPr>
        <w:t>ی</w:t>
      </w:r>
      <w:r w:rsidRPr="00B26CDF">
        <w:rPr>
          <w:rFonts w:hint="cs"/>
          <w:rtl/>
        </w:rPr>
        <w:t>‌گو</w:t>
      </w:r>
      <w:r w:rsidR="00CD6CFF" w:rsidRPr="00B26CDF">
        <w:rPr>
          <w:rFonts w:hint="cs"/>
          <w:rtl/>
        </w:rPr>
        <w:t>ی</w:t>
      </w:r>
      <w:r w:rsidRPr="00B26CDF">
        <w:rPr>
          <w:rFonts w:hint="cs"/>
          <w:rtl/>
        </w:rPr>
        <w:t xml:space="preserve">د </w:t>
      </w:r>
      <w:r w:rsidR="00CD6CFF" w:rsidRPr="00B26CDF">
        <w:rPr>
          <w:rFonts w:hint="cs"/>
          <w:rtl/>
        </w:rPr>
        <w:t>ک</w:t>
      </w:r>
      <w:r w:rsidRPr="00B26CDF">
        <w:rPr>
          <w:rFonts w:hint="cs"/>
          <w:rtl/>
        </w:rPr>
        <w:t>ه با شروع ا</w:t>
      </w:r>
      <w:r w:rsidR="00CD6CFF" w:rsidRPr="00B26CDF">
        <w:rPr>
          <w:rFonts w:hint="cs"/>
          <w:rtl/>
        </w:rPr>
        <w:t>ک</w:t>
      </w:r>
      <w:r w:rsidRPr="00B26CDF">
        <w:rPr>
          <w:rFonts w:hint="cs"/>
          <w:rtl/>
        </w:rPr>
        <w:t>تشافات علم</w:t>
      </w:r>
      <w:r w:rsidR="00CD6CFF" w:rsidRPr="00B26CDF">
        <w:rPr>
          <w:rFonts w:hint="cs"/>
          <w:rtl/>
        </w:rPr>
        <w:t>ی</w:t>
      </w:r>
      <w:r w:rsidRPr="00B26CDF">
        <w:rPr>
          <w:rFonts w:hint="cs"/>
          <w:rtl/>
        </w:rPr>
        <w:t xml:space="preserve"> و گسترش جوامع به </w:t>
      </w:r>
      <w:r w:rsidR="00952560" w:rsidRPr="00B26CDF">
        <w:rPr>
          <w:rFonts w:hint="cs"/>
          <w:rtl/>
        </w:rPr>
        <w:t>اصطلاح متمدن غرب</w:t>
      </w:r>
      <w:r w:rsidR="00CD6CFF" w:rsidRPr="00B26CDF">
        <w:rPr>
          <w:rFonts w:hint="cs"/>
          <w:rtl/>
        </w:rPr>
        <w:t>ی</w:t>
      </w:r>
      <w:r w:rsidR="00952560" w:rsidRPr="00B26CDF">
        <w:rPr>
          <w:rFonts w:hint="cs"/>
          <w:rtl/>
        </w:rPr>
        <w:t>، افول و انحطا</w:t>
      </w:r>
      <w:r w:rsidRPr="00B26CDF">
        <w:rPr>
          <w:rFonts w:hint="cs"/>
          <w:rtl/>
        </w:rPr>
        <w:t>ط بشر، شتاب ب</w:t>
      </w:r>
      <w:r w:rsidR="00CD6CFF" w:rsidRPr="00B26CDF">
        <w:rPr>
          <w:rFonts w:hint="cs"/>
          <w:rtl/>
        </w:rPr>
        <w:t>ی</w:t>
      </w:r>
      <w:r w:rsidRPr="00B26CDF">
        <w:rPr>
          <w:rFonts w:hint="cs"/>
          <w:rtl/>
        </w:rPr>
        <w:t>شتر</w:t>
      </w:r>
      <w:r w:rsidR="00CD6CFF" w:rsidRPr="00B26CDF">
        <w:rPr>
          <w:rFonts w:hint="cs"/>
          <w:rtl/>
        </w:rPr>
        <w:t>ی</w:t>
      </w:r>
      <w:r w:rsidRPr="00B26CDF">
        <w:rPr>
          <w:rFonts w:hint="cs"/>
          <w:rtl/>
        </w:rPr>
        <w:t xml:space="preserve"> گرفت. ا</w:t>
      </w:r>
      <w:r w:rsidR="00CD6CFF" w:rsidRPr="00B26CDF">
        <w:rPr>
          <w:rFonts w:hint="cs"/>
          <w:rtl/>
        </w:rPr>
        <w:t>ی</w:t>
      </w:r>
      <w:r w:rsidRPr="00B26CDF">
        <w:rPr>
          <w:rFonts w:hint="cs"/>
          <w:rtl/>
        </w:rPr>
        <w:t>ن شتاب بخاطر پ</w:t>
      </w:r>
      <w:r w:rsidR="00CD6CFF" w:rsidRPr="00B26CDF">
        <w:rPr>
          <w:rFonts w:hint="cs"/>
          <w:rtl/>
        </w:rPr>
        <w:t>ی</w:t>
      </w:r>
      <w:r w:rsidRPr="00B26CDF">
        <w:rPr>
          <w:rFonts w:hint="cs"/>
          <w:rtl/>
        </w:rPr>
        <w:t xml:space="preserve">شرفت علم </w:t>
      </w:r>
      <w:r w:rsidR="00CD6CFF" w:rsidRPr="00B26CDF">
        <w:rPr>
          <w:rFonts w:hint="cs"/>
          <w:rtl/>
        </w:rPr>
        <w:t>ی</w:t>
      </w:r>
      <w:r w:rsidRPr="00B26CDF">
        <w:rPr>
          <w:rFonts w:hint="cs"/>
          <w:rtl/>
        </w:rPr>
        <w:t>ا افزا</w:t>
      </w:r>
      <w:r w:rsidR="00CD6CFF" w:rsidRPr="00B26CDF">
        <w:rPr>
          <w:rFonts w:hint="cs"/>
          <w:rtl/>
        </w:rPr>
        <w:t>ی</w:t>
      </w:r>
      <w:r w:rsidRPr="00B26CDF">
        <w:rPr>
          <w:rFonts w:hint="cs"/>
          <w:rtl/>
        </w:rPr>
        <w:t>ش تسلط انسان بر طب</w:t>
      </w:r>
      <w:r w:rsidR="00CD6CFF" w:rsidRPr="00B26CDF">
        <w:rPr>
          <w:rFonts w:hint="cs"/>
          <w:rtl/>
        </w:rPr>
        <w:t>ی</w:t>
      </w:r>
      <w:r w:rsidRPr="00B26CDF">
        <w:rPr>
          <w:rFonts w:hint="cs"/>
          <w:rtl/>
        </w:rPr>
        <w:t>عت ن</w:t>
      </w:r>
      <w:r w:rsidR="00CD6CFF" w:rsidRPr="00B26CDF">
        <w:rPr>
          <w:rFonts w:hint="cs"/>
          <w:rtl/>
        </w:rPr>
        <w:t>ی</w:t>
      </w:r>
      <w:r w:rsidRPr="00B26CDF">
        <w:rPr>
          <w:rFonts w:hint="cs"/>
          <w:rtl/>
        </w:rPr>
        <w:t xml:space="preserve">ست </w:t>
      </w:r>
      <w:r w:rsidR="00CD6CFF" w:rsidRPr="00B26CDF">
        <w:rPr>
          <w:rFonts w:hint="cs"/>
          <w:rtl/>
        </w:rPr>
        <w:t>ک</w:t>
      </w:r>
      <w:r w:rsidRPr="00B26CDF">
        <w:rPr>
          <w:rFonts w:hint="cs"/>
          <w:rtl/>
        </w:rPr>
        <w:t>ه ذاتاً امر</w:t>
      </w:r>
      <w:r w:rsidR="00CD6CFF" w:rsidRPr="00B26CDF">
        <w:rPr>
          <w:rFonts w:hint="cs"/>
          <w:rtl/>
        </w:rPr>
        <w:t>ی</w:t>
      </w:r>
      <w:r w:rsidRPr="00B26CDF">
        <w:rPr>
          <w:rFonts w:hint="cs"/>
          <w:rtl/>
        </w:rPr>
        <w:t xml:space="preserve"> مطلوب است، علت اصل</w:t>
      </w:r>
      <w:r w:rsidR="00CD6CFF" w:rsidRPr="00B26CDF">
        <w:rPr>
          <w:rFonts w:hint="cs"/>
          <w:rtl/>
        </w:rPr>
        <w:t>ی</w:t>
      </w:r>
      <w:r w:rsidRPr="00B26CDF">
        <w:rPr>
          <w:rFonts w:hint="cs"/>
          <w:rtl/>
        </w:rPr>
        <w:t xml:space="preserve"> نابسامان</w:t>
      </w:r>
      <w:r w:rsidR="00CD6CFF" w:rsidRPr="00B26CDF">
        <w:rPr>
          <w:rFonts w:hint="cs"/>
          <w:rtl/>
        </w:rPr>
        <w:t>ی</w:t>
      </w:r>
      <w:r w:rsidRPr="00B26CDF">
        <w:rPr>
          <w:rFonts w:hint="cs"/>
          <w:rtl/>
        </w:rPr>
        <w:t>‌ها</w:t>
      </w:r>
      <w:r w:rsidR="00CD6CFF" w:rsidRPr="00B26CDF">
        <w:rPr>
          <w:rFonts w:hint="cs"/>
          <w:rtl/>
        </w:rPr>
        <w:t>ی</w:t>
      </w:r>
      <w:r w:rsidRPr="00B26CDF">
        <w:rPr>
          <w:rFonts w:hint="cs"/>
          <w:rtl/>
        </w:rPr>
        <w:t xml:space="preserve"> </w:t>
      </w:r>
      <w:r w:rsidRPr="0011703E">
        <w:rPr>
          <w:rFonts w:hint="cs"/>
          <w:rtl/>
        </w:rPr>
        <w:t>انسان</w:t>
      </w:r>
      <w:r w:rsidRPr="00B26CDF">
        <w:rPr>
          <w:rFonts w:hint="cs"/>
          <w:rtl/>
        </w:rPr>
        <w:t xml:space="preserve"> معاصر، ب</w:t>
      </w:r>
      <w:r w:rsidR="00CD6CFF" w:rsidRPr="00B26CDF">
        <w:rPr>
          <w:rFonts w:hint="cs"/>
          <w:rtl/>
        </w:rPr>
        <w:t>ی</w:t>
      </w:r>
      <w:r w:rsidR="00A5645F" w:rsidRPr="00B26CDF">
        <w:rPr>
          <w:rFonts w:hint="cs"/>
          <w:rtl/>
        </w:rPr>
        <w:t>‌</w:t>
      </w:r>
      <w:r w:rsidRPr="00B26CDF">
        <w:rPr>
          <w:rFonts w:hint="cs"/>
          <w:rtl/>
        </w:rPr>
        <w:t>بهره‌بودن او از اخلاق است. مقصود از اخلاق فقط تعر</w:t>
      </w:r>
      <w:r w:rsidR="00CD6CFF" w:rsidRPr="00B26CDF">
        <w:rPr>
          <w:rFonts w:hint="cs"/>
          <w:rtl/>
        </w:rPr>
        <w:t>ی</w:t>
      </w:r>
      <w:r w:rsidRPr="00B26CDF">
        <w:rPr>
          <w:rFonts w:hint="cs"/>
          <w:rtl/>
        </w:rPr>
        <w:t>ف‌ها</w:t>
      </w:r>
      <w:r w:rsidR="00CD6CFF" w:rsidRPr="00B26CDF">
        <w:rPr>
          <w:rFonts w:hint="cs"/>
          <w:rtl/>
        </w:rPr>
        <w:t>ی</w:t>
      </w:r>
      <w:r w:rsidRPr="00B26CDF">
        <w:rPr>
          <w:rFonts w:hint="cs"/>
          <w:rtl/>
        </w:rPr>
        <w:t xml:space="preserve"> متداول </w:t>
      </w:r>
      <w:r w:rsidR="00CD6CFF" w:rsidRPr="00B26CDF">
        <w:rPr>
          <w:rFonts w:hint="cs"/>
          <w:rtl/>
        </w:rPr>
        <w:t>ک</w:t>
      </w:r>
      <w:r w:rsidRPr="00B26CDF">
        <w:rPr>
          <w:rFonts w:hint="cs"/>
          <w:rtl/>
        </w:rPr>
        <w:t>تب اخلاق</w:t>
      </w:r>
      <w:r w:rsidR="00CD6CFF" w:rsidRPr="00B26CDF">
        <w:rPr>
          <w:rFonts w:hint="cs"/>
          <w:rtl/>
        </w:rPr>
        <w:t>ی</w:t>
      </w:r>
      <w:r w:rsidRPr="00B26CDF">
        <w:rPr>
          <w:rFonts w:hint="cs"/>
          <w:rtl/>
        </w:rPr>
        <w:t xml:space="preserve"> </w:t>
      </w:r>
      <w:r w:rsidR="00CD6CFF" w:rsidRPr="00B26CDF">
        <w:rPr>
          <w:rFonts w:hint="cs"/>
          <w:rtl/>
        </w:rPr>
        <w:t>ی</w:t>
      </w:r>
      <w:r w:rsidRPr="00B26CDF">
        <w:rPr>
          <w:rFonts w:hint="cs"/>
          <w:rtl/>
        </w:rPr>
        <w:t>ا بعض</w:t>
      </w:r>
      <w:r w:rsidR="00CD6CFF" w:rsidRPr="00B26CDF">
        <w:rPr>
          <w:rFonts w:hint="cs"/>
          <w:rtl/>
        </w:rPr>
        <w:t>ی</w:t>
      </w:r>
      <w:r w:rsidRPr="00B26CDF">
        <w:rPr>
          <w:rFonts w:hint="cs"/>
          <w:rtl/>
        </w:rPr>
        <w:t xml:space="preserve"> دستورات محدود و م</w:t>
      </w:r>
      <w:r w:rsidR="00CD6CFF" w:rsidRPr="00B26CDF">
        <w:rPr>
          <w:rFonts w:hint="cs"/>
          <w:rtl/>
        </w:rPr>
        <w:t>ک</w:t>
      </w:r>
      <w:r w:rsidRPr="00B26CDF">
        <w:rPr>
          <w:rFonts w:hint="cs"/>
          <w:rtl/>
        </w:rPr>
        <w:t>رر اما ب</w:t>
      </w:r>
      <w:r w:rsidR="00CD6CFF" w:rsidRPr="00B26CDF">
        <w:rPr>
          <w:rFonts w:hint="cs"/>
          <w:rtl/>
        </w:rPr>
        <w:t>ی</w:t>
      </w:r>
      <w:r w:rsidRPr="00B26CDF">
        <w:rPr>
          <w:rFonts w:hint="cs"/>
          <w:rtl/>
        </w:rPr>
        <w:t>‌بهره ن</w:t>
      </w:r>
      <w:r w:rsidR="00CD6CFF" w:rsidRPr="00B26CDF">
        <w:rPr>
          <w:rFonts w:hint="cs"/>
          <w:rtl/>
        </w:rPr>
        <w:t>ی</w:t>
      </w:r>
      <w:r w:rsidRPr="00B26CDF">
        <w:rPr>
          <w:rFonts w:hint="cs"/>
          <w:rtl/>
        </w:rPr>
        <w:t>ست. اخلا</w:t>
      </w:r>
      <w:r w:rsidR="001C0072" w:rsidRPr="00B26CDF">
        <w:rPr>
          <w:rFonts w:hint="cs"/>
          <w:rtl/>
        </w:rPr>
        <w:t>ق</w:t>
      </w:r>
      <w:r w:rsidRPr="00B26CDF">
        <w:rPr>
          <w:rFonts w:hint="cs"/>
          <w:rtl/>
        </w:rPr>
        <w:t>، مجموعه‌ا</w:t>
      </w:r>
      <w:r w:rsidR="00CD6CFF" w:rsidRPr="00B26CDF">
        <w:rPr>
          <w:rFonts w:hint="cs"/>
          <w:rtl/>
        </w:rPr>
        <w:t>ی</w:t>
      </w:r>
      <w:r w:rsidRPr="00B26CDF">
        <w:rPr>
          <w:rFonts w:hint="cs"/>
          <w:rtl/>
        </w:rPr>
        <w:t xml:space="preserve"> از صفات و خصا</w:t>
      </w:r>
      <w:r w:rsidR="00CD6CFF" w:rsidRPr="00B26CDF">
        <w:rPr>
          <w:rFonts w:hint="cs"/>
          <w:rtl/>
        </w:rPr>
        <w:t>ی</w:t>
      </w:r>
      <w:r w:rsidRPr="00B26CDF">
        <w:rPr>
          <w:rFonts w:hint="cs"/>
          <w:rtl/>
        </w:rPr>
        <w:t>ل رفتار</w:t>
      </w:r>
      <w:r w:rsidR="00CD6CFF" w:rsidRPr="00B26CDF">
        <w:rPr>
          <w:rFonts w:hint="cs"/>
          <w:rtl/>
        </w:rPr>
        <w:t>ی</w:t>
      </w:r>
      <w:r w:rsidRPr="00B26CDF">
        <w:rPr>
          <w:rFonts w:hint="cs"/>
          <w:rtl/>
        </w:rPr>
        <w:t xml:space="preserve"> و روان</w:t>
      </w:r>
      <w:r w:rsidR="00CD6CFF" w:rsidRPr="00B26CDF">
        <w:rPr>
          <w:rFonts w:hint="cs"/>
          <w:rtl/>
        </w:rPr>
        <w:t>ی</w:t>
      </w:r>
      <w:r w:rsidRPr="00B26CDF">
        <w:rPr>
          <w:rFonts w:hint="cs"/>
          <w:rtl/>
        </w:rPr>
        <w:t xml:space="preserve"> است </w:t>
      </w:r>
      <w:r w:rsidR="00CD6CFF" w:rsidRPr="00B26CDF">
        <w:rPr>
          <w:rFonts w:hint="cs"/>
          <w:rtl/>
        </w:rPr>
        <w:t>ک</w:t>
      </w:r>
      <w:r w:rsidRPr="00B26CDF">
        <w:rPr>
          <w:rFonts w:hint="cs"/>
          <w:rtl/>
        </w:rPr>
        <w:t>ه از ساده‌تر</w:t>
      </w:r>
      <w:r w:rsidR="00CD6CFF" w:rsidRPr="00B26CDF">
        <w:rPr>
          <w:rFonts w:hint="cs"/>
          <w:rtl/>
        </w:rPr>
        <w:t>ی</w:t>
      </w:r>
      <w:r w:rsidRPr="00B26CDF">
        <w:rPr>
          <w:rFonts w:hint="cs"/>
          <w:rtl/>
        </w:rPr>
        <w:t>ن رفتار فرد تا پ</w:t>
      </w:r>
      <w:r w:rsidR="00CD6CFF" w:rsidRPr="00B26CDF">
        <w:rPr>
          <w:rFonts w:hint="cs"/>
          <w:rtl/>
        </w:rPr>
        <w:t>ی</w:t>
      </w:r>
      <w:r w:rsidRPr="00B26CDF">
        <w:rPr>
          <w:rFonts w:hint="cs"/>
          <w:rtl/>
        </w:rPr>
        <w:t>چ</w:t>
      </w:r>
      <w:r w:rsidR="00CD6CFF" w:rsidRPr="00B26CDF">
        <w:rPr>
          <w:rFonts w:hint="cs"/>
          <w:rtl/>
        </w:rPr>
        <w:t>ی</w:t>
      </w:r>
      <w:r w:rsidRPr="00B26CDF">
        <w:rPr>
          <w:rFonts w:hint="cs"/>
          <w:rtl/>
        </w:rPr>
        <w:t>ده‌تر</w:t>
      </w:r>
      <w:r w:rsidR="00CD6CFF" w:rsidRPr="00B26CDF">
        <w:rPr>
          <w:rFonts w:hint="cs"/>
          <w:rtl/>
        </w:rPr>
        <w:t>ی</w:t>
      </w:r>
      <w:r w:rsidRPr="00B26CDF">
        <w:rPr>
          <w:rFonts w:hint="cs"/>
          <w:rtl/>
        </w:rPr>
        <w:t>ن رابطه اجتماع</w:t>
      </w:r>
      <w:r w:rsidR="00CD6CFF" w:rsidRPr="00B26CDF">
        <w:rPr>
          <w:rFonts w:hint="cs"/>
          <w:rtl/>
        </w:rPr>
        <w:t>ی</w:t>
      </w:r>
      <w:r w:rsidRPr="00B26CDF">
        <w:rPr>
          <w:rFonts w:hint="cs"/>
          <w:rtl/>
        </w:rPr>
        <w:t xml:space="preserve"> امتداد دارد و ا</w:t>
      </w:r>
      <w:r w:rsidR="00CD6CFF" w:rsidRPr="00B26CDF">
        <w:rPr>
          <w:rFonts w:hint="cs"/>
          <w:rtl/>
        </w:rPr>
        <w:t>ی</w:t>
      </w:r>
      <w:r w:rsidRPr="00B26CDF">
        <w:rPr>
          <w:rFonts w:hint="cs"/>
          <w:rtl/>
        </w:rPr>
        <w:t>جاد چن</w:t>
      </w:r>
      <w:r w:rsidR="00CD6CFF" w:rsidRPr="00B26CDF">
        <w:rPr>
          <w:rFonts w:hint="cs"/>
          <w:rtl/>
        </w:rPr>
        <w:t>ی</w:t>
      </w:r>
      <w:r w:rsidRPr="00B26CDF">
        <w:rPr>
          <w:rFonts w:hint="cs"/>
          <w:rtl/>
        </w:rPr>
        <w:t>ن انسان</w:t>
      </w:r>
      <w:r w:rsidR="00CD6CFF" w:rsidRPr="00B26CDF">
        <w:rPr>
          <w:rFonts w:hint="cs"/>
          <w:rtl/>
        </w:rPr>
        <w:t>ی</w:t>
      </w:r>
      <w:r w:rsidRPr="00B26CDF">
        <w:rPr>
          <w:rFonts w:hint="cs"/>
          <w:rtl/>
        </w:rPr>
        <w:t xml:space="preserve"> با آن اخلاق مطلوب فقط در سا</w:t>
      </w:r>
      <w:r w:rsidR="00CD6CFF" w:rsidRPr="00B26CDF">
        <w:rPr>
          <w:rFonts w:hint="cs"/>
          <w:rtl/>
        </w:rPr>
        <w:t>ی</w:t>
      </w:r>
      <w:r w:rsidRPr="00B26CDF">
        <w:rPr>
          <w:rFonts w:hint="cs"/>
          <w:rtl/>
        </w:rPr>
        <w:t>ه ترب</w:t>
      </w:r>
      <w:r w:rsidR="00CD6CFF" w:rsidRPr="00B26CDF">
        <w:rPr>
          <w:rFonts w:hint="cs"/>
          <w:rtl/>
        </w:rPr>
        <w:t>ی</w:t>
      </w:r>
      <w:r w:rsidRPr="00B26CDF">
        <w:rPr>
          <w:rFonts w:hint="cs"/>
          <w:rtl/>
        </w:rPr>
        <w:t xml:space="preserve">ت </w:t>
      </w:r>
      <w:r w:rsidR="00CD6CFF" w:rsidRPr="00B26CDF">
        <w:rPr>
          <w:rFonts w:hint="cs"/>
          <w:rtl/>
        </w:rPr>
        <w:t>ک</w:t>
      </w:r>
      <w:r w:rsidRPr="00B26CDF">
        <w:rPr>
          <w:rFonts w:hint="cs"/>
          <w:rtl/>
        </w:rPr>
        <w:t>امل و همه جانبه د</w:t>
      </w:r>
      <w:r w:rsidR="00CD6CFF" w:rsidRPr="00B26CDF">
        <w:rPr>
          <w:rFonts w:hint="cs"/>
          <w:rtl/>
        </w:rPr>
        <w:t>ی</w:t>
      </w:r>
      <w:r w:rsidRPr="00B26CDF">
        <w:rPr>
          <w:rFonts w:hint="cs"/>
          <w:rtl/>
        </w:rPr>
        <w:t>ن</w:t>
      </w:r>
      <w:r w:rsidR="00CD6CFF" w:rsidRPr="00B26CDF">
        <w:rPr>
          <w:rFonts w:hint="cs"/>
          <w:rtl/>
        </w:rPr>
        <w:t>ی</w:t>
      </w:r>
      <w:r w:rsidRPr="00B26CDF">
        <w:rPr>
          <w:rFonts w:hint="cs"/>
          <w:rtl/>
        </w:rPr>
        <w:t xml:space="preserve"> ام</w:t>
      </w:r>
      <w:r w:rsidR="00CD6CFF" w:rsidRPr="00B26CDF">
        <w:rPr>
          <w:rFonts w:hint="cs"/>
          <w:rtl/>
        </w:rPr>
        <w:t>ک</w:t>
      </w:r>
      <w:r w:rsidRPr="00B26CDF">
        <w:rPr>
          <w:rFonts w:hint="cs"/>
          <w:rtl/>
        </w:rPr>
        <w:t>ان‌پذ</w:t>
      </w:r>
      <w:r w:rsidR="00CD6CFF" w:rsidRPr="00B26CDF">
        <w:rPr>
          <w:rFonts w:hint="cs"/>
          <w:rtl/>
        </w:rPr>
        <w:t>ی</w:t>
      </w:r>
      <w:r w:rsidRPr="00B26CDF">
        <w:rPr>
          <w:rFonts w:hint="cs"/>
          <w:rtl/>
        </w:rPr>
        <w:t>ر خواهد بود.</w:t>
      </w:r>
    </w:p>
    <w:p w:rsidR="00211FF3" w:rsidRPr="00CD6CFF" w:rsidRDefault="00211FF3" w:rsidP="00211FF3">
      <w:pPr>
        <w:bidi/>
        <w:ind w:firstLine="284"/>
        <w:jc w:val="both"/>
        <w:rPr>
          <w:rStyle w:val="Char6"/>
          <w:rtl/>
        </w:rPr>
      </w:pPr>
      <w:r w:rsidRPr="00CD6CFF">
        <w:rPr>
          <w:rStyle w:val="Char6"/>
          <w:rFonts w:hint="cs"/>
          <w:rtl/>
        </w:rPr>
        <w:t>بنابرا</w:t>
      </w:r>
      <w:r w:rsidR="00CD6CFF">
        <w:rPr>
          <w:rStyle w:val="Char6"/>
          <w:rFonts w:hint="cs"/>
          <w:rtl/>
        </w:rPr>
        <w:t>ی</w:t>
      </w:r>
      <w:r w:rsidRPr="00CD6CFF">
        <w:rPr>
          <w:rStyle w:val="Char6"/>
          <w:rFonts w:hint="cs"/>
          <w:rtl/>
        </w:rPr>
        <w:t>ن رمز سعادت بشر</w:t>
      </w:r>
      <w:r w:rsidR="00CD6CFF">
        <w:rPr>
          <w:rStyle w:val="Char6"/>
          <w:rFonts w:hint="cs"/>
          <w:rtl/>
        </w:rPr>
        <w:t>ی</w:t>
      </w:r>
      <w:r w:rsidRPr="00CD6CFF">
        <w:rPr>
          <w:rStyle w:val="Char6"/>
          <w:rFonts w:hint="cs"/>
          <w:rtl/>
        </w:rPr>
        <w:t>، گام برداشتن در جهت ن</w:t>
      </w:r>
      <w:r w:rsidR="00CD6CFF">
        <w:rPr>
          <w:rStyle w:val="Char6"/>
          <w:rFonts w:hint="cs"/>
          <w:rtl/>
        </w:rPr>
        <w:t>ی</w:t>
      </w:r>
      <w:r w:rsidRPr="00CD6CFF">
        <w:rPr>
          <w:rStyle w:val="Char6"/>
          <w:rFonts w:hint="cs"/>
          <w:rtl/>
        </w:rPr>
        <w:t>ل به ا</w:t>
      </w:r>
      <w:r w:rsidR="00CD6CFF">
        <w:rPr>
          <w:rStyle w:val="Char6"/>
          <w:rFonts w:hint="cs"/>
          <w:rtl/>
        </w:rPr>
        <w:t>ی</w:t>
      </w:r>
      <w:r w:rsidRPr="00CD6CFF">
        <w:rPr>
          <w:rStyle w:val="Char6"/>
          <w:rFonts w:hint="cs"/>
          <w:rtl/>
        </w:rPr>
        <w:t>ن عنصر بس</w:t>
      </w:r>
      <w:r w:rsidR="00CD6CFF">
        <w:rPr>
          <w:rStyle w:val="Char6"/>
          <w:rFonts w:hint="cs"/>
          <w:rtl/>
        </w:rPr>
        <w:t>ی</w:t>
      </w:r>
      <w:r w:rsidRPr="00CD6CFF">
        <w:rPr>
          <w:rStyle w:val="Char6"/>
          <w:rFonts w:hint="cs"/>
          <w:rtl/>
        </w:rPr>
        <w:t xml:space="preserve">ار مهم است </w:t>
      </w:r>
      <w:r w:rsidR="00CD6CFF">
        <w:rPr>
          <w:rStyle w:val="Char6"/>
          <w:rFonts w:hint="cs"/>
          <w:rtl/>
        </w:rPr>
        <w:t>ک</w:t>
      </w:r>
      <w:r w:rsidRPr="00CD6CFF">
        <w:rPr>
          <w:rStyle w:val="Char6"/>
          <w:rFonts w:hint="cs"/>
          <w:rtl/>
        </w:rPr>
        <w:t>ه در سا</w:t>
      </w:r>
      <w:r w:rsidR="00CD6CFF">
        <w:rPr>
          <w:rStyle w:val="Char6"/>
          <w:rFonts w:hint="cs"/>
          <w:rtl/>
        </w:rPr>
        <w:t>یۀ</w:t>
      </w:r>
      <w:r w:rsidRPr="00CD6CFF">
        <w:rPr>
          <w:rStyle w:val="Char6"/>
          <w:rFonts w:hint="cs"/>
          <w:rtl/>
        </w:rPr>
        <w:t xml:space="preserve"> آن و به تبع آن توانا</w:t>
      </w:r>
      <w:r w:rsidR="00CD6CFF">
        <w:rPr>
          <w:rStyle w:val="Char6"/>
          <w:rFonts w:hint="cs"/>
          <w:rtl/>
        </w:rPr>
        <w:t>یی</w:t>
      </w:r>
      <w:r w:rsidRPr="00CD6CFF">
        <w:rPr>
          <w:rStyle w:val="Char6"/>
          <w:rFonts w:hint="cs"/>
          <w:rtl/>
        </w:rPr>
        <w:t>‌ها</w:t>
      </w:r>
      <w:r w:rsidR="00CD6CFF">
        <w:rPr>
          <w:rStyle w:val="Char6"/>
          <w:rFonts w:hint="cs"/>
          <w:rtl/>
        </w:rPr>
        <w:t>ی</w:t>
      </w:r>
      <w:r w:rsidRPr="00CD6CFF">
        <w:rPr>
          <w:rStyle w:val="Char6"/>
          <w:rFonts w:hint="cs"/>
          <w:rtl/>
        </w:rPr>
        <w:t xml:space="preserve"> ماد</w:t>
      </w:r>
      <w:r w:rsidR="00CD6CFF">
        <w:rPr>
          <w:rStyle w:val="Char6"/>
          <w:rFonts w:hint="cs"/>
          <w:rtl/>
        </w:rPr>
        <w:t>ی</w:t>
      </w:r>
      <w:r w:rsidRPr="00CD6CFF">
        <w:rPr>
          <w:rStyle w:val="Char6"/>
          <w:rFonts w:hint="cs"/>
          <w:rtl/>
        </w:rPr>
        <w:t xml:space="preserve"> و ت</w:t>
      </w:r>
      <w:r w:rsidR="00CD6CFF">
        <w:rPr>
          <w:rStyle w:val="Char6"/>
          <w:rFonts w:hint="cs"/>
          <w:rtl/>
        </w:rPr>
        <w:t>ک</w:t>
      </w:r>
      <w:r w:rsidRPr="00CD6CFF">
        <w:rPr>
          <w:rStyle w:val="Char6"/>
          <w:rFonts w:hint="cs"/>
          <w:rtl/>
        </w:rPr>
        <w:t>نولوژ</w:t>
      </w:r>
      <w:r w:rsidR="00CD6CFF">
        <w:rPr>
          <w:rStyle w:val="Char6"/>
          <w:rFonts w:hint="cs"/>
          <w:rtl/>
        </w:rPr>
        <w:t>ی</w:t>
      </w:r>
      <w:r w:rsidRPr="00CD6CFF">
        <w:rPr>
          <w:rStyle w:val="Char6"/>
          <w:rFonts w:hint="cs"/>
          <w:rtl/>
        </w:rPr>
        <w:t>‌ افسار گس</w:t>
      </w:r>
      <w:r w:rsidR="00CD6CFF">
        <w:rPr>
          <w:rStyle w:val="Char6"/>
          <w:rFonts w:hint="cs"/>
          <w:rtl/>
        </w:rPr>
        <w:t>ی</w:t>
      </w:r>
      <w:r w:rsidRPr="00CD6CFF">
        <w:rPr>
          <w:rStyle w:val="Char6"/>
          <w:rFonts w:hint="cs"/>
          <w:rtl/>
        </w:rPr>
        <w:t>خته ن</w:t>
      </w:r>
      <w:r w:rsidR="00CD6CFF">
        <w:rPr>
          <w:rStyle w:val="Char6"/>
          <w:rFonts w:hint="cs"/>
          <w:rtl/>
        </w:rPr>
        <w:t>ی</w:t>
      </w:r>
      <w:r w:rsidRPr="00CD6CFF">
        <w:rPr>
          <w:rStyle w:val="Char6"/>
          <w:rFonts w:hint="cs"/>
          <w:rtl/>
        </w:rPr>
        <w:t xml:space="preserve">ز تحت نظام و </w:t>
      </w:r>
      <w:r w:rsidR="00CD6CFF">
        <w:rPr>
          <w:rStyle w:val="Char6"/>
          <w:rFonts w:hint="cs"/>
          <w:rtl/>
        </w:rPr>
        <w:t>ک</w:t>
      </w:r>
      <w:r w:rsidRPr="00CD6CFF">
        <w:rPr>
          <w:rStyle w:val="Char6"/>
          <w:rFonts w:hint="cs"/>
          <w:rtl/>
        </w:rPr>
        <w:t>نترل در م</w:t>
      </w:r>
      <w:r w:rsidR="00CD6CFF">
        <w:rPr>
          <w:rStyle w:val="Char6"/>
          <w:rFonts w:hint="cs"/>
          <w:rtl/>
        </w:rPr>
        <w:t>ی</w:t>
      </w:r>
      <w:r w:rsidRPr="00CD6CFF">
        <w:rPr>
          <w:rStyle w:val="Char6"/>
          <w:rFonts w:hint="cs"/>
          <w:rtl/>
        </w:rPr>
        <w:t>‌آ</w:t>
      </w:r>
      <w:r w:rsidR="00CD6CFF">
        <w:rPr>
          <w:rStyle w:val="Char6"/>
          <w:rFonts w:hint="cs"/>
          <w:rtl/>
        </w:rPr>
        <w:t>ی</w:t>
      </w:r>
      <w:r w:rsidRPr="00CD6CFF">
        <w:rPr>
          <w:rStyle w:val="Char6"/>
          <w:rFonts w:hint="cs"/>
          <w:rtl/>
        </w:rPr>
        <w:t>د.</w:t>
      </w:r>
    </w:p>
    <w:p w:rsidR="00211FF3" w:rsidRPr="00211FF3" w:rsidRDefault="00CD6CFF" w:rsidP="00211FF3">
      <w:pPr>
        <w:bidi/>
        <w:ind w:firstLine="284"/>
        <w:jc w:val="both"/>
        <w:rPr>
          <w:sz w:val="28"/>
          <w:szCs w:val="28"/>
          <w:rtl/>
          <w:lang w:bidi="fa-IR"/>
        </w:rPr>
      </w:pPr>
      <w:r>
        <w:rPr>
          <w:rStyle w:val="Char6"/>
          <w:rFonts w:hint="cs"/>
          <w:rtl/>
        </w:rPr>
        <w:t>ک</w:t>
      </w:r>
      <w:r w:rsidR="00211FF3" w:rsidRPr="00CD6CFF">
        <w:rPr>
          <w:rStyle w:val="Char6"/>
          <w:rFonts w:hint="cs"/>
          <w:rtl/>
        </w:rPr>
        <w:t>تاب حاضر گام</w:t>
      </w:r>
      <w:r>
        <w:rPr>
          <w:rStyle w:val="Char6"/>
          <w:rFonts w:hint="cs"/>
          <w:rtl/>
        </w:rPr>
        <w:t>ی</w:t>
      </w:r>
      <w:r w:rsidR="00211FF3" w:rsidRPr="00CD6CFF">
        <w:rPr>
          <w:rStyle w:val="Char6"/>
          <w:rFonts w:hint="cs"/>
          <w:rtl/>
        </w:rPr>
        <w:t xml:space="preserve"> است فراسو</w:t>
      </w:r>
      <w:r>
        <w:rPr>
          <w:rStyle w:val="Char6"/>
          <w:rFonts w:hint="cs"/>
          <w:rtl/>
        </w:rPr>
        <w:t>ی</w:t>
      </w:r>
      <w:r w:rsidR="00211FF3" w:rsidRPr="00CD6CFF">
        <w:rPr>
          <w:rStyle w:val="Char6"/>
          <w:rFonts w:hint="cs"/>
          <w:rtl/>
        </w:rPr>
        <w:t xml:space="preserve"> تب</w:t>
      </w:r>
      <w:r>
        <w:rPr>
          <w:rStyle w:val="Char6"/>
          <w:rFonts w:hint="cs"/>
          <w:rtl/>
        </w:rPr>
        <w:t>یی</w:t>
      </w:r>
      <w:r w:rsidR="00211FF3" w:rsidRPr="00CD6CFF">
        <w:rPr>
          <w:rStyle w:val="Char6"/>
          <w:rFonts w:hint="cs"/>
          <w:rtl/>
        </w:rPr>
        <w:t>ن ترب</w:t>
      </w:r>
      <w:r>
        <w:rPr>
          <w:rStyle w:val="Char6"/>
          <w:rFonts w:hint="cs"/>
          <w:rtl/>
        </w:rPr>
        <w:t>ی</w:t>
      </w:r>
      <w:r w:rsidR="00211FF3" w:rsidRPr="00CD6CFF">
        <w:rPr>
          <w:rStyle w:val="Char6"/>
          <w:rFonts w:hint="cs"/>
          <w:rtl/>
        </w:rPr>
        <w:t>ت و ش</w:t>
      </w:r>
      <w:r>
        <w:rPr>
          <w:rStyle w:val="Char6"/>
          <w:rFonts w:hint="cs"/>
          <w:rtl/>
        </w:rPr>
        <w:t>ی</w:t>
      </w:r>
      <w:r w:rsidR="00211FF3" w:rsidRPr="00CD6CFF">
        <w:rPr>
          <w:rStyle w:val="Char6"/>
          <w:rFonts w:hint="cs"/>
          <w:rtl/>
        </w:rPr>
        <w:t>وه‌ها</w:t>
      </w:r>
      <w:r>
        <w:rPr>
          <w:rStyle w:val="Char6"/>
          <w:rFonts w:hint="cs"/>
          <w:rtl/>
        </w:rPr>
        <w:t>ی</w:t>
      </w:r>
      <w:r w:rsidR="00211FF3" w:rsidRPr="00CD6CFF">
        <w:rPr>
          <w:rStyle w:val="Char6"/>
          <w:rFonts w:hint="cs"/>
          <w:rtl/>
        </w:rPr>
        <w:t xml:space="preserve"> ترب</w:t>
      </w:r>
      <w:r>
        <w:rPr>
          <w:rStyle w:val="Char6"/>
          <w:rFonts w:hint="cs"/>
          <w:rtl/>
        </w:rPr>
        <w:t>ی</w:t>
      </w:r>
      <w:r w:rsidR="00211FF3" w:rsidRPr="00CD6CFF">
        <w:rPr>
          <w:rStyle w:val="Char6"/>
          <w:rFonts w:hint="cs"/>
          <w:rtl/>
        </w:rPr>
        <w:t>ت اسلام</w:t>
      </w:r>
      <w:r>
        <w:rPr>
          <w:rStyle w:val="Char6"/>
          <w:rFonts w:hint="cs"/>
          <w:rtl/>
        </w:rPr>
        <w:t>ی</w:t>
      </w:r>
      <w:r w:rsidR="00211FF3" w:rsidRPr="00CD6CFF">
        <w:rPr>
          <w:rStyle w:val="Char6"/>
          <w:rFonts w:hint="cs"/>
          <w:rtl/>
        </w:rPr>
        <w:t>. اما قبل از مطالع</w:t>
      </w:r>
      <w:r>
        <w:rPr>
          <w:rStyle w:val="Char6"/>
          <w:rFonts w:hint="cs"/>
          <w:rtl/>
        </w:rPr>
        <w:t>ۀ</w:t>
      </w:r>
      <w:r w:rsidR="00211FF3" w:rsidRPr="00CD6CFF">
        <w:rPr>
          <w:rStyle w:val="Char6"/>
          <w:rFonts w:hint="cs"/>
          <w:rtl/>
        </w:rPr>
        <w:t xml:space="preserve"> </w:t>
      </w:r>
      <w:r>
        <w:rPr>
          <w:rStyle w:val="Char6"/>
          <w:rFonts w:hint="cs"/>
          <w:rtl/>
        </w:rPr>
        <w:t>ک</w:t>
      </w:r>
      <w:r w:rsidR="00211FF3" w:rsidRPr="00CD6CFF">
        <w:rPr>
          <w:rStyle w:val="Char6"/>
          <w:rFonts w:hint="cs"/>
          <w:rtl/>
        </w:rPr>
        <w:t>تاب تذ</w:t>
      </w:r>
      <w:r>
        <w:rPr>
          <w:rStyle w:val="Char6"/>
          <w:rFonts w:hint="cs"/>
          <w:rtl/>
        </w:rPr>
        <w:t>ک</w:t>
      </w:r>
      <w:r w:rsidR="00211FF3" w:rsidRPr="00CD6CFF">
        <w:rPr>
          <w:rStyle w:val="Char6"/>
          <w:rFonts w:hint="cs"/>
          <w:rtl/>
        </w:rPr>
        <w:t>ر چند ن</w:t>
      </w:r>
      <w:r>
        <w:rPr>
          <w:rStyle w:val="Char6"/>
          <w:rFonts w:hint="cs"/>
          <w:rtl/>
        </w:rPr>
        <w:t>ک</w:t>
      </w:r>
      <w:r w:rsidR="00211FF3" w:rsidRPr="00CD6CFF">
        <w:rPr>
          <w:rStyle w:val="Char6"/>
          <w:rFonts w:hint="cs"/>
          <w:rtl/>
        </w:rPr>
        <w:t>ته را لازم م</w:t>
      </w:r>
      <w:r>
        <w:rPr>
          <w:rStyle w:val="Char6"/>
          <w:rFonts w:hint="cs"/>
          <w:rtl/>
        </w:rPr>
        <w:t>ی</w:t>
      </w:r>
      <w:r w:rsidR="00211FF3" w:rsidRPr="00CD6CFF">
        <w:rPr>
          <w:rStyle w:val="Char6"/>
          <w:rFonts w:hint="cs"/>
          <w:rtl/>
        </w:rPr>
        <w:t>‌دانم.</w:t>
      </w:r>
    </w:p>
    <w:p w:rsidR="00B142E8" w:rsidRPr="00CD6CFF" w:rsidRDefault="001C0072" w:rsidP="00B26CDF">
      <w:pPr>
        <w:numPr>
          <w:ilvl w:val="0"/>
          <w:numId w:val="1"/>
        </w:numPr>
        <w:tabs>
          <w:tab w:val="clear" w:pos="899"/>
        </w:tabs>
        <w:bidi/>
        <w:ind w:left="641" w:hanging="357"/>
        <w:jc w:val="both"/>
        <w:rPr>
          <w:rStyle w:val="Char6"/>
          <w:rtl/>
        </w:rPr>
      </w:pPr>
      <w:r w:rsidRPr="00CD6CFF">
        <w:rPr>
          <w:rStyle w:val="Char6"/>
          <w:rFonts w:hint="cs"/>
          <w:rtl/>
        </w:rPr>
        <w:t>مؤلف محترم در ا</w:t>
      </w:r>
      <w:r w:rsidR="00CD6CFF">
        <w:rPr>
          <w:rStyle w:val="Char6"/>
          <w:rFonts w:hint="cs"/>
          <w:rtl/>
        </w:rPr>
        <w:t>ی</w:t>
      </w:r>
      <w:r w:rsidRPr="00CD6CFF">
        <w:rPr>
          <w:rStyle w:val="Char6"/>
          <w:rFonts w:hint="cs"/>
          <w:rtl/>
        </w:rPr>
        <w:t xml:space="preserve">ن </w:t>
      </w:r>
      <w:r w:rsidR="00CD6CFF">
        <w:rPr>
          <w:rStyle w:val="Char6"/>
          <w:rFonts w:hint="cs"/>
          <w:rtl/>
        </w:rPr>
        <w:t>ک</w:t>
      </w:r>
      <w:r w:rsidRPr="00CD6CFF">
        <w:rPr>
          <w:rStyle w:val="Char6"/>
          <w:rFonts w:hint="cs"/>
          <w:rtl/>
        </w:rPr>
        <w:t xml:space="preserve">تاب، تلاش </w:t>
      </w:r>
      <w:r w:rsidR="00CD6CFF">
        <w:rPr>
          <w:rStyle w:val="Char6"/>
          <w:rFonts w:hint="cs"/>
          <w:rtl/>
        </w:rPr>
        <w:t>ک</w:t>
      </w:r>
      <w:r w:rsidRPr="00CD6CFF">
        <w:rPr>
          <w:rStyle w:val="Char6"/>
          <w:rFonts w:hint="cs"/>
          <w:rtl/>
        </w:rPr>
        <w:t xml:space="preserve">رده است </w:t>
      </w:r>
      <w:r w:rsidR="00CD6CFF">
        <w:rPr>
          <w:rStyle w:val="Char6"/>
          <w:rFonts w:hint="cs"/>
          <w:rtl/>
        </w:rPr>
        <w:t>ک</w:t>
      </w:r>
      <w:r w:rsidRPr="00CD6CFF">
        <w:rPr>
          <w:rStyle w:val="Char6"/>
          <w:rFonts w:hint="cs"/>
          <w:rtl/>
        </w:rPr>
        <w:t>ه تصو</w:t>
      </w:r>
      <w:r w:rsidR="00CD6CFF">
        <w:rPr>
          <w:rStyle w:val="Char6"/>
          <w:rFonts w:hint="cs"/>
          <w:rtl/>
        </w:rPr>
        <w:t>ی</w:t>
      </w:r>
      <w:r w:rsidRPr="00CD6CFF">
        <w:rPr>
          <w:rStyle w:val="Char6"/>
          <w:rFonts w:hint="cs"/>
          <w:rtl/>
        </w:rPr>
        <w:t>ر</w:t>
      </w:r>
      <w:r w:rsidR="00CD6CFF">
        <w:rPr>
          <w:rStyle w:val="Char6"/>
          <w:rFonts w:hint="cs"/>
          <w:rtl/>
        </w:rPr>
        <w:t>ی</w:t>
      </w:r>
      <w:r w:rsidRPr="00CD6CFF">
        <w:rPr>
          <w:rStyle w:val="Char6"/>
          <w:rFonts w:hint="cs"/>
          <w:rtl/>
        </w:rPr>
        <w:t xml:space="preserve"> جامع از ترب</w:t>
      </w:r>
      <w:r w:rsidR="00CD6CFF">
        <w:rPr>
          <w:rStyle w:val="Char6"/>
          <w:rFonts w:hint="cs"/>
          <w:rtl/>
        </w:rPr>
        <w:t>ی</w:t>
      </w:r>
      <w:r w:rsidRPr="00CD6CFF">
        <w:rPr>
          <w:rStyle w:val="Char6"/>
          <w:rFonts w:hint="cs"/>
          <w:rtl/>
        </w:rPr>
        <w:t>ت اسلام</w:t>
      </w:r>
      <w:r w:rsidR="00CD6CFF">
        <w:rPr>
          <w:rStyle w:val="Char6"/>
          <w:rFonts w:hint="cs"/>
          <w:rtl/>
        </w:rPr>
        <w:t>ی</w:t>
      </w:r>
      <w:r w:rsidRPr="00CD6CFF">
        <w:rPr>
          <w:rStyle w:val="Char6"/>
          <w:rFonts w:hint="cs"/>
          <w:rtl/>
        </w:rPr>
        <w:t xml:space="preserve"> ارائه دهد، و در ا</w:t>
      </w:r>
      <w:r w:rsidR="00CD6CFF">
        <w:rPr>
          <w:rStyle w:val="Char6"/>
          <w:rFonts w:hint="cs"/>
          <w:rtl/>
        </w:rPr>
        <w:t>ی</w:t>
      </w:r>
      <w:r w:rsidRPr="00CD6CFF">
        <w:rPr>
          <w:rStyle w:val="Char6"/>
          <w:rFonts w:hint="cs"/>
          <w:rtl/>
        </w:rPr>
        <w:t>ن جهت از آ</w:t>
      </w:r>
      <w:r w:rsidR="00CD6CFF">
        <w:rPr>
          <w:rStyle w:val="Char6"/>
          <w:rFonts w:hint="cs"/>
          <w:rtl/>
        </w:rPr>
        <w:t>ی</w:t>
      </w:r>
      <w:r w:rsidRPr="00CD6CFF">
        <w:rPr>
          <w:rStyle w:val="Char6"/>
          <w:rFonts w:hint="cs"/>
          <w:rtl/>
        </w:rPr>
        <w:t>ات و روا</w:t>
      </w:r>
      <w:r w:rsidR="00CD6CFF">
        <w:rPr>
          <w:rStyle w:val="Char6"/>
          <w:rFonts w:hint="cs"/>
          <w:rtl/>
        </w:rPr>
        <w:t>ی</w:t>
      </w:r>
      <w:r w:rsidRPr="00CD6CFF">
        <w:rPr>
          <w:rStyle w:val="Char6"/>
          <w:rFonts w:hint="cs"/>
          <w:rtl/>
        </w:rPr>
        <w:t>ات بهره م</w:t>
      </w:r>
      <w:r w:rsidR="00CD6CFF">
        <w:rPr>
          <w:rStyle w:val="Char6"/>
          <w:rFonts w:hint="cs"/>
          <w:rtl/>
        </w:rPr>
        <w:t>ی</w:t>
      </w:r>
      <w:r w:rsidRPr="00CD6CFF">
        <w:rPr>
          <w:rStyle w:val="Char6"/>
          <w:rFonts w:hint="cs"/>
          <w:rtl/>
        </w:rPr>
        <w:t>‌گ</w:t>
      </w:r>
      <w:r w:rsidR="00CD6CFF">
        <w:rPr>
          <w:rStyle w:val="Char6"/>
          <w:rFonts w:hint="cs"/>
          <w:rtl/>
        </w:rPr>
        <w:t>ی</w:t>
      </w:r>
      <w:r w:rsidRPr="00CD6CFF">
        <w:rPr>
          <w:rStyle w:val="Char6"/>
          <w:rFonts w:hint="cs"/>
          <w:rtl/>
        </w:rPr>
        <w:t>رد. اما ن</w:t>
      </w:r>
      <w:r w:rsidR="00CD6CFF">
        <w:rPr>
          <w:rStyle w:val="Char6"/>
          <w:rFonts w:hint="cs"/>
          <w:rtl/>
        </w:rPr>
        <w:t>ک</w:t>
      </w:r>
      <w:r w:rsidRPr="00CD6CFF">
        <w:rPr>
          <w:rStyle w:val="Char6"/>
          <w:rFonts w:hint="cs"/>
          <w:rtl/>
        </w:rPr>
        <w:t>ت</w:t>
      </w:r>
      <w:r w:rsidR="00CD6CFF">
        <w:rPr>
          <w:rStyle w:val="Char6"/>
          <w:rFonts w:hint="cs"/>
          <w:rtl/>
        </w:rPr>
        <w:t>ۀ</w:t>
      </w:r>
      <w:r w:rsidRPr="00CD6CFF">
        <w:rPr>
          <w:rStyle w:val="Char6"/>
          <w:rFonts w:hint="cs"/>
          <w:rtl/>
        </w:rPr>
        <w:t xml:space="preserve"> قابل توجه آن است </w:t>
      </w:r>
      <w:r w:rsidR="00CD6CFF">
        <w:rPr>
          <w:rStyle w:val="Char6"/>
          <w:rFonts w:hint="cs"/>
          <w:rtl/>
        </w:rPr>
        <w:t>ک</w:t>
      </w:r>
      <w:r w:rsidRPr="00CD6CFF">
        <w:rPr>
          <w:rStyle w:val="Char6"/>
          <w:rFonts w:hint="cs"/>
          <w:rtl/>
        </w:rPr>
        <w:t>ه اگر تلاش نمائ</w:t>
      </w:r>
      <w:r w:rsidR="00CD6CFF">
        <w:rPr>
          <w:rStyle w:val="Char6"/>
          <w:rFonts w:hint="cs"/>
          <w:rtl/>
        </w:rPr>
        <w:t>ی</w:t>
      </w:r>
      <w:r w:rsidR="00F375D0" w:rsidRPr="00CD6CFF">
        <w:rPr>
          <w:rStyle w:val="Char6"/>
          <w:rFonts w:hint="cs"/>
          <w:rtl/>
        </w:rPr>
        <w:t>د</w:t>
      </w:r>
      <w:r w:rsidRPr="00CD6CFF">
        <w:rPr>
          <w:rStyle w:val="Char6"/>
          <w:rFonts w:hint="cs"/>
          <w:rtl/>
        </w:rPr>
        <w:t xml:space="preserve"> تلف</w:t>
      </w:r>
      <w:r w:rsidR="00CD6CFF">
        <w:rPr>
          <w:rStyle w:val="Char6"/>
          <w:rFonts w:hint="cs"/>
          <w:rtl/>
        </w:rPr>
        <w:t>ی</w:t>
      </w:r>
      <w:r w:rsidRPr="00CD6CFF">
        <w:rPr>
          <w:rStyle w:val="Char6"/>
          <w:rFonts w:hint="cs"/>
          <w:rtl/>
        </w:rPr>
        <w:t>ق</w:t>
      </w:r>
      <w:r w:rsidR="00CD6CFF">
        <w:rPr>
          <w:rStyle w:val="Char6"/>
          <w:rFonts w:hint="cs"/>
          <w:rtl/>
        </w:rPr>
        <w:t>ی</w:t>
      </w:r>
      <w:r w:rsidRPr="00CD6CFF">
        <w:rPr>
          <w:rStyle w:val="Char6"/>
          <w:rFonts w:hint="cs"/>
          <w:rtl/>
        </w:rPr>
        <w:t xml:space="preserve"> از تجارب ع</w:t>
      </w:r>
      <w:r w:rsidR="00952560" w:rsidRPr="00CD6CFF">
        <w:rPr>
          <w:rStyle w:val="Char6"/>
          <w:rFonts w:hint="cs"/>
          <w:rtl/>
        </w:rPr>
        <w:t>ل</w:t>
      </w:r>
      <w:r w:rsidRPr="00CD6CFF">
        <w:rPr>
          <w:rStyle w:val="Char6"/>
          <w:rFonts w:hint="cs"/>
          <w:rtl/>
        </w:rPr>
        <w:t>وم روانپزش</w:t>
      </w:r>
      <w:r w:rsidR="00CD6CFF">
        <w:rPr>
          <w:rStyle w:val="Char6"/>
          <w:rFonts w:hint="cs"/>
          <w:rtl/>
        </w:rPr>
        <w:t>کی</w:t>
      </w:r>
      <w:r w:rsidRPr="00CD6CFF">
        <w:rPr>
          <w:rStyle w:val="Char6"/>
          <w:rFonts w:hint="cs"/>
          <w:rtl/>
        </w:rPr>
        <w:t xml:space="preserve"> و روانشناس</w:t>
      </w:r>
      <w:r w:rsidR="00CD6CFF">
        <w:rPr>
          <w:rStyle w:val="Char6"/>
          <w:rFonts w:hint="cs"/>
          <w:rtl/>
        </w:rPr>
        <w:t>ی</w:t>
      </w:r>
      <w:r w:rsidRPr="00CD6CFF">
        <w:rPr>
          <w:rStyle w:val="Char6"/>
          <w:rFonts w:hint="cs"/>
          <w:rtl/>
        </w:rPr>
        <w:t xml:space="preserve"> و علوم ترب</w:t>
      </w:r>
      <w:r w:rsidR="00CD6CFF">
        <w:rPr>
          <w:rStyle w:val="Char6"/>
          <w:rFonts w:hint="cs"/>
          <w:rtl/>
        </w:rPr>
        <w:t>ی</w:t>
      </w:r>
      <w:r w:rsidRPr="00CD6CFF">
        <w:rPr>
          <w:rStyle w:val="Char6"/>
          <w:rFonts w:hint="cs"/>
          <w:rtl/>
        </w:rPr>
        <w:t>ت</w:t>
      </w:r>
      <w:r w:rsidR="00CD6CFF">
        <w:rPr>
          <w:rStyle w:val="Char6"/>
          <w:rFonts w:hint="cs"/>
          <w:rtl/>
        </w:rPr>
        <w:t>ی</w:t>
      </w:r>
      <w:r w:rsidRPr="00CD6CFF">
        <w:rPr>
          <w:rStyle w:val="Char6"/>
          <w:rFonts w:hint="cs"/>
          <w:rtl/>
        </w:rPr>
        <w:t xml:space="preserve"> اسلام</w:t>
      </w:r>
      <w:r w:rsidR="00CD6CFF">
        <w:rPr>
          <w:rStyle w:val="Char6"/>
          <w:rFonts w:hint="cs"/>
          <w:rtl/>
        </w:rPr>
        <w:t>ی</w:t>
      </w:r>
      <w:r w:rsidRPr="00CD6CFF">
        <w:rPr>
          <w:rStyle w:val="Char6"/>
          <w:rFonts w:hint="cs"/>
          <w:rtl/>
        </w:rPr>
        <w:t xml:space="preserve"> ا</w:t>
      </w:r>
      <w:r w:rsidR="00CD6CFF">
        <w:rPr>
          <w:rStyle w:val="Char6"/>
          <w:rFonts w:hint="cs"/>
          <w:rtl/>
        </w:rPr>
        <w:t>ی</w:t>
      </w:r>
      <w:r w:rsidRPr="00CD6CFF">
        <w:rPr>
          <w:rStyle w:val="Char6"/>
          <w:rFonts w:hint="cs"/>
          <w:rtl/>
        </w:rPr>
        <w:t>جاد نمائ</w:t>
      </w:r>
      <w:r w:rsidR="00CD6CFF">
        <w:rPr>
          <w:rStyle w:val="Char6"/>
          <w:rFonts w:hint="cs"/>
          <w:rtl/>
        </w:rPr>
        <w:t>ی</w:t>
      </w:r>
      <w:r w:rsidRPr="00CD6CFF">
        <w:rPr>
          <w:rStyle w:val="Char6"/>
          <w:rFonts w:hint="cs"/>
          <w:rtl/>
        </w:rPr>
        <w:t xml:space="preserve">م </w:t>
      </w:r>
      <w:r w:rsidR="00CD6CFF">
        <w:rPr>
          <w:rStyle w:val="Char6"/>
          <w:rFonts w:hint="cs"/>
          <w:rtl/>
        </w:rPr>
        <w:t>ک</w:t>
      </w:r>
      <w:r w:rsidRPr="00CD6CFF">
        <w:rPr>
          <w:rStyle w:val="Char6"/>
          <w:rFonts w:hint="cs"/>
          <w:rtl/>
        </w:rPr>
        <w:t>ه ما را در اجراء و فهم هر چه ب</w:t>
      </w:r>
      <w:r w:rsidR="00CD6CFF">
        <w:rPr>
          <w:rStyle w:val="Char6"/>
          <w:rFonts w:hint="cs"/>
          <w:rtl/>
        </w:rPr>
        <w:t>ی</w:t>
      </w:r>
      <w:r w:rsidRPr="00CD6CFF">
        <w:rPr>
          <w:rStyle w:val="Char6"/>
          <w:rFonts w:hint="cs"/>
          <w:rtl/>
        </w:rPr>
        <w:t>شتر آ</w:t>
      </w:r>
      <w:r w:rsidR="00CD6CFF">
        <w:rPr>
          <w:rStyle w:val="Char6"/>
          <w:rFonts w:hint="cs"/>
          <w:rtl/>
        </w:rPr>
        <w:t>ی</w:t>
      </w:r>
      <w:r w:rsidRPr="00CD6CFF">
        <w:rPr>
          <w:rStyle w:val="Char6"/>
          <w:rFonts w:hint="cs"/>
          <w:rtl/>
        </w:rPr>
        <w:t>ات و روا</w:t>
      </w:r>
      <w:r w:rsidR="00CD6CFF">
        <w:rPr>
          <w:rStyle w:val="Char6"/>
          <w:rFonts w:hint="cs"/>
          <w:rtl/>
        </w:rPr>
        <w:t>ی</w:t>
      </w:r>
      <w:r w:rsidRPr="00CD6CFF">
        <w:rPr>
          <w:rStyle w:val="Char6"/>
          <w:rFonts w:hint="cs"/>
          <w:rtl/>
        </w:rPr>
        <w:t xml:space="preserve">ات </w:t>
      </w:r>
      <w:r w:rsidR="00CD6CFF">
        <w:rPr>
          <w:rStyle w:val="Char6"/>
          <w:rFonts w:hint="cs"/>
          <w:rtl/>
        </w:rPr>
        <w:t>ک</w:t>
      </w:r>
      <w:r w:rsidRPr="00CD6CFF">
        <w:rPr>
          <w:rStyle w:val="Char6"/>
          <w:rFonts w:hint="cs"/>
          <w:rtl/>
        </w:rPr>
        <w:t>م</w:t>
      </w:r>
      <w:r w:rsidR="00CD6CFF">
        <w:rPr>
          <w:rStyle w:val="Char6"/>
          <w:rFonts w:hint="cs"/>
          <w:rtl/>
        </w:rPr>
        <w:t>ک</w:t>
      </w:r>
      <w:r w:rsidRPr="00CD6CFF">
        <w:rPr>
          <w:rStyle w:val="Char6"/>
          <w:rFonts w:hint="cs"/>
          <w:rtl/>
        </w:rPr>
        <w:t xml:space="preserve"> </w:t>
      </w:r>
      <w:r w:rsidR="00CD6CFF">
        <w:rPr>
          <w:rStyle w:val="Char6"/>
          <w:rFonts w:hint="cs"/>
          <w:rtl/>
        </w:rPr>
        <w:t>ک</w:t>
      </w:r>
      <w:r w:rsidRPr="00CD6CFF">
        <w:rPr>
          <w:rStyle w:val="Char6"/>
          <w:rFonts w:hint="cs"/>
          <w:rtl/>
        </w:rPr>
        <w:t>ند، بس</w:t>
      </w:r>
      <w:r w:rsidR="00CD6CFF">
        <w:rPr>
          <w:rStyle w:val="Char6"/>
          <w:rFonts w:hint="cs"/>
          <w:rtl/>
        </w:rPr>
        <w:t>ی</w:t>
      </w:r>
      <w:r w:rsidRPr="00CD6CFF">
        <w:rPr>
          <w:rStyle w:val="Char6"/>
          <w:rFonts w:hint="cs"/>
          <w:rtl/>
        </w:rPr>
        <w:t>ار مطلوب‌تر خواهد بود. ز</w:t>
      </w:r>
      <w:r w:rsidR="00CD6CFF">
        <w:rPr>
          <w:rStyle w:val="Char6"/>
          <w:rFonts w:hint="cs"/>
          <w:rtl/>
        </w:rPr>
        <w:t>ی</w:t>
      </w:r>
      <w:r w:rsidRPr="00CD6CFF">
        <w:rPr>
          <w:rStyle w:val="Char6"/>
          <w:rFonts w:hint="cs"/>
          <w:rtl/>
        </w:rPr>
        <w:t>را روانشناس</w:t>
      </w:r>
      <w:r w:rsidR="00CD6CFF">
        <w:rPr>
          <w:rStyle w:val="Char6"/>
          <w:rFonts w:hint="cs"/>
          <w:rtl/>
        </w:rPr>
        <w:t>ی</w:t>
      </w:r>
      <w:r w:rsidRPr="00CD6CFF">
        <w:rPr>
          <w:rStyle w:val="Char6"/>
          <w:rFonts w:hint="cs"/>
          <w:rtl/>
        </w:rPr>
        <w:t xml:space="preserve"> و روانپزش</w:t>
      </w:r>
      <w:r w:rsidR="00CD6CFF">
        <w:rPr>
          <w:rStyle w:val="Char6"/>
          <w:rFonts w:hint="cs"/>
          <w:rtl/>
        </w:rPr>
        <w:t>کی</w:t>
      </w:r>
      <w:r w:rsidRPr="00CD6CFF">
        <w:rPr>
          <w:rStyle w:val="Char6"/>
          <w:rFonts w:hint="cs"/>
          <w:rtl/>
        </w:rPr>
        <w:t xml:space="preserve"> اسلام</w:t>
      </w:r>
      <w:r w:rsidR="00CD6CFF">
        <w:rPr>
          <w:rStyle w:val="Char6"/>
          <w:rFonts w:hint="cs"/>
          <w:rtl/>
        </w:rPr>
        <w:t>ی</w:t>
      </w:r>
      <w:r w:rsidRPr="00CD6CFF">
        <w:rPr>
          <w:rStyle w:val="Char6"/>
          <w:rFonts w:hint="cs"/>
          <w:rtl/>
        </w:rPr>
        <w:t xml:space="preserve"> چون از منشاء آسمان</w:t>
      </w:r>
      <w:r w:rsidR="00CD6CFF">
        <w:rPr>
          <w:rStyle w:val="Char6"/>
          <w:rFonts w:hint="cs"/>
          <w:rtl/>
        </w:rPr>
        <w:t>ی</w:t>
      </w:r>
      <w:r w:rsidRPr="00CD6CFF">
        <w:rPr>
          <w:rStyle w:val="Char6"/>
          <w:rFonts w:hint="cs"/>
          <w:rtl/>
        </w:rPr>
        <w:t xml:space="preserve"> است، د</w:t>
      </w:r>
      <w:r w:rsidR="00CD6CFF">
        <w:rPr>
          <w:rStyle w:val="Char6"/>
          <w:rFonts w:hint="cs"/>
          <w:rtl/>
        </w:rPr>
        <w:t>ی</w:t>
      </w:r>
      <w:r w:rsidRPr="00CD6CFF">
        <w:rPr>
          <w:rStyle w:val="Char6"/>
          <w:rFonts w:hint="cs"/>
          <w:rtl/>
        </w:rPr>
        <w:t>د</w:t>
      </w:r>
      <w:r w:rsidR="00CD6CFF">
        <w:rPr>
          <w:rStyle w:val="Char6"/>
          <w:rFonts w:hint="cs"/>
          <w:rtl/>
        </w:rPr>
        <w:t>ی</w:t>
      </w:r>
      <w:r w:rsidRPr="00CD6CFF">
        <w:rPr>
          <w:rStyle w:val="Char6"/>
          <w:rFonts w:hint="cs"/>
          <w:rtl/>
        </w:rPr>
        <w:t xml:space="preserve"> بس</w:t>
      </w:r>
      <w:r w:rsidR="00CD6CFF">
        <w:rPr>
          <w:rStyle w:val="Char6"/>
          <w:rFonts w:hint="cs"/>
          <w:rtl/>
        </w:rPr>
        <w:t>ی</w:t>
      </w:r>
      <w:r w:rsidRPr="00CD6CFF">
        <w:rPr>
          <w:rStyle w:val="Char6"/>
          <w:rFonts w:hint="cs"/>
          <w:rtl/>
        </w:rPr>
        <w:t xml:space="preserve">ار </w:t>
      </w:r>
      <w:r w:rsidR="00857CD1" w:rsidRPr="00CD6CFF">
        <w:rPr>
          <w:rStyle w:val="Char6"/>
          <w:rFonts w:hint="cs"/>
          <w:rtl/>
        </w:rPr>
        <w:t>فراگ</w:t>
      </w:r>
      <w:r w:rsidR="00CD6CFF">
        <w:rPr>
          <w:rStyle w:val="Char6"/>
          <w:rFonts w:hint="cs"/>
          <w:rtl/>
        </w:rPr>
        <w:t>ی</w:t>
      </w:r>
      <w:r w:rsidR="00857CD1" w:rsidRPr="00CD6CFF">
        <w:rPr>
          <w:rStyle w:val="Char6"/>
          <w:rFonts w:hint="cs"/>
          <w:rtl/>
        </w:rPr>
        <w:t xml:space="preserve">رتر و </w:t>
      </w:r>
      <w:r w:rsidR="00CD6CFF">
        <w:rPr>
          <w:rStyle w:val="Char6"/>
          <w:rFonts w:hint="cs"/>
          <w:rtl/>
        </w:rPr>
        <w:t>ک</w:t>
      </w:r>
      <w:r w:rsidR="00857CD1" w:rsidRPr="00CD6CFF">
        <w:rPr>
          <w:rStyle w:val="Char6"/>
          <w:rFonts w:hint="cs"/>
          <w:rtl/>
        </w:rPr>
        <w:t>امل‌تر دارد و در ا</w:t>
      </w:r>
      <w:r w:rsidR="00CD6CFF">
        <w:rPr>
          <w:rStyle w:val="Char6"/>
          <w:rFonts w:hint="cs"/>
          <w:rtl/>
        </w:rPr>
        <w:t>ی</w:t>
      </w:r>
      <w:r w:rsidR="00857CD1" w:rsidRPr="00CD6CFF">
        <w:rPr>
          <w:rStyle w:val="Char6"/>
          <w:rFonts w:hint="cs"/>
          <w:rtl/>
        </w:rPr>
        <w:t>ن مورد تفاس</w:t>
      </w:r>
      <w:r w:rsidR="00CD6CFF">
        <w:rPr>
          <w:rStyle w:val="Char6"/>
          <w:rFonts w:hint="cs"/>
          <w:rtl/>
        </w:rPr>
        <w:t>ی</w:t>
      </w:r>
      <w:r w:rsidR="00857CD1" w:rsidRPr="00CD6CFF">
        <w:rPr>
          <w:rStyle w:val="Char6"/>
          <w:rFonts w:hint="cs"/>
          <w:rtl/>
        </w:rPr>
        <w:t xml:space="preserve">ر قرآن و </w:t>
      </w:r>
      <w:r w:rsidR="00CD6CFF">
        <w:rPr>
          <w:rStyle w:val="Char6"/>
          <w:rFonts w:hint="cs"/>
          <w:rtl/>
        </w:rPr>
        <w:t>ک</w:t>
      </w:r>
      <w:r w:rsidR="00857CD1" w:rsidRPr="00CD6CFF">
        <w:rPr>
          <w:rStyle w:val="Char6"/>
          <w:rFonts w:hint="cs"/>
          <w:rtl/>
        </w:rPr>
        <w:t>تب اند</w:t>
      </w:r>
      <w:r w:rsidR="00CD6CFF">
        <w:rPr>
          <w:rStyle w:val="Char6"/>
          <w:rFonts w:hint="cs"/>
          <w:rtl/>
        </w:rPr>
        <w:t>ی</w:t>
      </w:r>
      <w:r w:rsidR="00857CD1" w:rsidRPr="00CD6CFF">
        <w:rPr>
          <w:rStyle w:val="Char6"/>
          <w:rFonts w:hint="cs"/>
          <w:rtl/>
        </w:rPr>
        <w:t>شمندان مسلمان منبع</w:t>
      </w:r>
      <w:r w:rsidR="00CD6CFF">
        <w:rPr>
          <w:rStyle w:val="Char6"/>
          <w:rFonts w:hint="cs"/>
          <w:rtl/>
        </w:rPr>
        <w:t>ی</w:t>
      </w:r>
      <w:r w:rsidR="00857CD1" w:rsidRPr="00CD6CFF">
        <w:rPr>
          <w:rStyle w:val="Char6"/>
          <w:rFonts w:hint="cs"/>
          <w:rtl/>
        </w:rPr>
        <w:t xml:space="preserve"> بس</w:t>
      </w:r>
      <w:r w:rsidR="00CD6CFF">
        <w:rPr>
          <w:rStyle w:val="Char6"/>
          <w:rFonts w:hint="cs"/>
          <w:rtl/>
        </w:rPr>
        <w:t>ی</w:t>
      </w:r>
      <w:r w:rsidR="00857CD1" w:rsidRPr="00CD6CFF">
        <w:rPr>
          <w:rStyle w:val="Char6"/>
          <w:rFonts w:hint="cs"/>
          <w:rtl/>
        </w:rPr>
        <w:t>ار غن</w:t>
      </w:r>
      <w:r w:rsidR="00CD6CFF">
        <w:rPr>
          <w:rStyle w:val="Char6"/>
          <w:rFonts w:hint="cs"/>
          <w:rtl/>
        </w:rPr>
        <w:t>ی</w:t>
      </w:r>
      <w:r w:rsidR="00857CD1" w:rsidRPr="00CD6CFF">
        <w:rPr>
          <w:rStyle w:val="Char6"/>
          <w:rFonts w:hint="cs"/>
          <w:rtl/>
        </w:rPr>
        <w:t xml:space="preserve"> و در خور توجه است. اما ما را از تحق</w:t>
      </w:r>
      <w:r w:rsidR="00CD6CFF">
        <w:rPr>
          <w:rStyle w:val="Char6"/>
          <w:rFonts w:hint="cs"/>
          <w:rtl/>
        </w:rPr>
        <w:t>ی</w:t>
      </w:r>
      <w:r w:rsidR="00857CD1" w:rsidRPr="00CD6CFF">
        <w:rPr>
          <w:rStyle w:val="Char6"/>
          <w:rFonts w:hint="cs"/>
          <w:rtl/>
        </w:rPr>
        <w:t>قات و تجرب</w:t>
      </w:r>
      <w:r w:rsidR="00CD6CFF">
        <w:rPr>
          <w:rStyle w:val="Char6"/>
          <w:rFonts w:hint="cs"/>
          <w:rtl/>
        </w:rPr>
        <w:t>ی</w:t>
      </w:r>
      <w:r w:rsidR="00857CD1" w:rsidRPr="00CD6CFF">
        <w:rPr>
          <w:rStyle w:val="Char6"/>
          <w:rFonts w:hint="cs"/>
          <w:rtl/>
        </w:rPr>
        <w:t>ات خود و سا</w:t>
      </w:r>
      <w:r w:rsidR="00CD6CFF">
        <w:rPr>
          <w:rStyle w:val="Char6"/>
          <w:rFonts w:hint="cs"/>
          <w:rtl/>
        </w:rPr>
        <w:t>ی</w:t>
      </w:r>
      <w:r w:rsidR="00857CD1" w:rsidRPr="00CD6CFF">
        <w:rPr>
          <w:rStyle w:val="Char6"/>
          <w:rFonts w:hint="cs"/>
          <w:rtl/>
        </w:rPr>
        <w:t>ر</w:t>
      </w:r>
      <w:r w:rsidR="00CD6CFF">
        <w:rPr>
          <w:rStyle w:val="Char6"/>
          <w:rFonts w:hint="cs"/>
          <w:rtl/>
        </w:rPr>
        <w:t>ی</w:t>
      </w:r>
      <w:r w:rsidR="00857CD1" w:rsidRPr="00CD6CFF">
        <w:rPr>
          <w:rStyle w:val="Char6"/>
          <w:rFonts w:hint="cs"/>
          <w:rtl/>
        </w:rPr>
        <w:t>ن ب</w:t>
      </w:r>
      <w:r w:rsidR="00CD6CFF">
        <w:rPr>
          <w:rStyle w:val="Char6"/>
          <w:rFonts w:hint="cs"/>
          <w:rtl/>
        </w:rPr>
        <w:t>ی</w:t>
      </w:r>
      <w:r w:rsidR="00857CD1" w:rsidRPr="00CD6CFF">
        <w:rPr>
          <w:rStyle w:val="Char6"/>
          <w:rFonts w:hint="cs"/>
          <w:rtl/>
        </w:rPr>
        <w:t>‌ن</w:t>
      </w:r>
      <w:r w:rsidR="00CD6CFF">
        <w:rPr>
          <w:rStyle w:val="Char6"/>
          <w:rFonts w:hint="cs"/>
          <w:rtl/>
        </w:rPr>
        <w:t>ی</w:t>
      </w:r>
      <w:r w:rsidR="00857CD1" w:rsidRPr="00CD6CFF">
        <w:rPr>
          <w:rStyle w:val="Char6"/>
          <w:rFonts w:hint="cs"/>
          <w:rtl/>
        </w:rPr>
        <w:t>از نم</w:t>
      </w:r>
      <w:r w:rsidR="00CD6CFF">
        <w:rPr>
          <w:rStyle w:val="Char6"/>
          <w:rFonts w:hint="cs"/>
          <w:rtl/>
        </w:rPr>
        <w:t>ی</w:t>
      </w:r>
      <w:r w:rsidR="00857CD1" w:rsidRPr="00CD6CFF">
        <w:rPr>
          <w:rStyle w:val="Char6"/>
          <w:rFonts w:hint="cs"/>
          <w:rtl/>
        </w:rPr>
        <w:t>‌</w:t>
      </w:r>
      <w:r w:rsidR="00CD6CFF">
        <w:rPr>
          <w:rStyle w:val="Char6"/>
          <w:rFonts w:hint="cs"/>
          <w:rtl/>
        </w:rPr>
        <w:t>ک</w:t>
      </w:r>
      <w:r w:rsidR="00857CD1" w:rsidRPr="00CD6CFF">
        <w:rPr>
          <w:rStyle w:val="Char6"/>
          <w:rFonts w:hint="cs"/>
          <w:rtl/>
        </w:rPr>
        <w:t>ند.</w:t>
      </w:r>
    </w:p>
    <w:p w:rsidR="00857CD1" w:rsidRPr="00CD6CFF" w:rsidRDefault="00274DA7" w:rsidP="00B26CDF">
      <w:pPr>
        <w:numPr>
          <w:ilvl w:val="0"/>
          <w:numId w:val="1"/>
        </w:numPr>
        <w:tabs>
          <w:tab w:val="clear" w:pos="899"/>
        </w:tabs>
        <w:bidi/>
        <w:ind w:left="641" w:hanging="357"/>
        <w:jc w:val="both"/>
        <w:rPr>
          <w:rStyle w:val="Char6"/>
        </w:rPr>
      </w:pPr>
      <w:r w:rsidRPr="00CD6CFF">
        <w:rPr>
          <w:rStyle w:val="Char6"/>
          <w:rFonts w:hint="cs"/>
          <w:rtl/>
        </w:rPr>
        <w:t xml:space="preserve">مؤلف </w:t>
      </w:r>
      <w:r w:rsidR="00CD6CFF">
        <w:rPr>
          <w:rStyle w:val="Char6"/>
          <w:rFonts w:hint="cs"/>
          <w:rtl/>
        </w:rPr>
        <w:t>ک</w:t>
      </w:r>
      <w:r w:rsidRPr="00CD6CFF">
        <w:rPr>
          <w:rStyle w:val="Char6"/>
          <w:rFonts w:hint="cs"/>
          <w:rtl/>
        </w:rPr>
        <w:t>تاب در ب</w:t>
      </w:r>
      <w:r w:rsidR="00CD6CFF">
        <w:rPr>
          <w:rStyle w:val="Char6"/>
          <w:rFonts w:hint="cs"/>
          <w:rtl/>
        </w:rPr>
        <w:t>ی</w:t>
      </w:r>
      <w:r w:rsidRPr="00CD6CFF">
        <w:rPr>
          <w:rStyle w:val="Char6"/>
          <w:rFonts w:hint="cs"/>
          <w:rtl/>
        </w:rPr>
        <w:t>ان مطالب خو</w:t>
      </w:r>
      <w:r w:rsidR="00CD6CFF">
        <w:rPr>
          <w:rStyle w:val="Char6"/>
          <w:rFonts w:hint="cs"/>
          <w:rtl/>
        </w:rPr>
        <w:t>ی</w:t>
      </w:r>
      <w:r w:rsidRPr="00CD6CFF">
        <w:rPr>
          <w:rStyle w:val="Char6"/>
          <w:rFonts w:hint="cs"/>
          <w:rtl/>
        </w:rPr>
        <w:t>ش از روا</w:t>
      </w:r>
      <w:r w:rsidR="00CD6CFF">
        <w:rPr>
          <w:rStyle w:val="Char6"/>
          <w:rFonts w:hint="cs"/>
          <w:rtl/>
        </w:rPr>
        <w:t>ی</w:t>
      </w:r>
      <w:r w:rsidRPr="00CD6CFF">
        <w:rPr>
          <w:rStyle w:val="Char6"/>
          <w:rFonts w:hint="cs"/>
          <w:rtl/>
        </w:rPr>
        <w:t>ات متعدد</w:t>
      </w:r>
      <w:r w:rsidR="00CD6CFF">
        <w:rPr>
          <w:rStyle w:val="Char6"/>
          <w:rFonts w:hint="cs"/>
          <w:rtl/>
        </w:rPr>
        <w:t>ی</w:t>
      </w:r>
      <w:r w:rsidRPr="00CD6CFF">
        <w:rPr>
          <w:rStyle w:val="Char6"/>
          <w:rFonts w:hint="cs"/>
          <w:rtl/>
        </w:rPr>
        <w:t xml:space="preserve"> استفاده </w:t>
      </w:r>
      <w:r w:rsidR="00CD6CFF">
        <w:rPr>
          <w:rStyle w:val="Char6"/>
          <w:rFonts w:hint="cs"/>
          <w:rtl/>
        </w:rPr>
        <w:t>ک</w:t>
      </w:r>
      <w:r w:rsidRPr="00CD6CFF">
        <w:rPr>
          <w:rStyle w:val="Char6"/>
          <w:rFonts w:hint="cs"/>
          <w:rtl/>
        </w:rPr>
        <w:t xml:space="preserve">رده است </w:t>
      </w:r>
      <w:r w:rsidR="00CD6CFF">
        <w:rPr>
          <w:rStyle w:val="Char6"/>
          <w:rFonts w:hint="cs"/>
          <w:rtl/>
        </w:rPr>
        <w:t>ک</w:t>
      </w:r>
      <w:r w:rsidRPr="00CD6CFF">
        <w:rPr>
          <w:rStyle w:val="Char6"/>
          <w:rFonts w:hint="cs"/>
          <w:rtl/>
        </w:rPr>
        <w:t>ه بعضاً مم</w:t>
      </w:r>
      <w:r w:rsidR="00CD6CFF">
        <w:rPr>
          <w:rStyle w:val="Char6"/>
          <w:rFonts w:hint="cs"/>
          <w:rtl/>
        </w:rPr>
        <w:t>ک</w:t>
      </w:r>
      <w:r w:rsidRPr="00CD6CFF">
        <w:rPr>
          <w:rStyle w:val="Char6"/>
          <w:rFonts w:hint="cs"/>
          <w:rtl/>
        </w:rPr>
        <w:t>ن است از نظر سند ضع</w:t>
      </w:r>
      <w:r w:rsidR="00CD6CFF">
        <w:rPr>
          <w:rStyle w:val="Char6"/>
          <w:rFonts w:hint="cs"/>
          <w:rtl/>
        </w:rPr>
        <w:t>ی</w:t>
      </w:r>
      <w:r w:rsidRPr="00CD6CFF">
        <w:rPr>
          <w:rStyle w:val="Char6"/>
          <w:rFonts w:hint="cs"/>
          <w:rtl/>
        </w:rPr>
        <w:t>ف باشد، بنده به اقتضا</w:t>
      </w:r>
      <w:r w:rsidR="00CD6CFF">
        <w:rPr>
          <w:rStyle w:val="Char6"/>
          <w:rFonts w:hint="cs"/>
          <w:rtl/>
        </w:rPr>
        <w:t>ی</w:t>
      </w:r>
      <w:r w:rsidRPr="00CD6CFF">
        <w:rPr>
          <w:rStyle w:val="Char6"/>
          <w:rFonts w:hint="cs"/>
          <w:rtl/>
        </w:rPr>
        <w:t xml:space="preserve"> رعا</w:t>
      </w:r>
      <w:r w:rsidR="00CD6CFF">
        <w:rPr>
          <w:rStyle w:val="Char6"/>
          <w:rFonts w:hint="cs"/>
          <w:rtl/>
        </w:rPr>
        <w:t>ی</w:t>
      </w:r>
      <w:r w:rsidRPr="00CD6CFF">
        <w:rPr>
          <w:rStyle w:val="Char6"/>
          <w:rFonts w:hint="cs"/>
          <w:rtl/>
        </w:rPr>
        <w:t>ت امانت روا</w:t>
      </w:r>
      <w:r w:rsidR="00CD6CFF">
        <w:rPr>
          <w:rStyle w:val="Char6"/>
          <w:rFonts w:hint="cs"/>
          <w:rtl/>
        </w:rPr>
        <w:t>ی</w:t>
      </w:r>
      <w:r w:rsidRPr="00CD6CFF">
        <w:rPr>
          <w:rStyle w:val="Char6"/>
          <w:rFonts w:hint="cs"/>
          <w:rtl/>
        </w:rPr>
        <w:t>ت را با ترجمه ذ</w:t>
      </w:r>
      <w:r w:rsidR="00CD6CFF">
        <w:rPr>
          <w:rStyle w:val="Char6"/>
          <w:rFonts w:hint="cs"/>
          <w:rtl/>
        </w:rPr>
        <w:t>ک</w:t>
      </w:r>
      <w:r w:rsidRPr="00CD6CFF">
        <w:rPr>
          <w:rStyle w:val="Char6"/>
          <w:rFonts w:hint="cs"/>
          <w:rtl/>
        </w:rPr>
        <w:t xml:space="preserve">ر </w:t>
      </w:r>
      <w:r w:rsidR="00CD6CFF">
        <w:rPr>
          <w:rStyle w:val="Char6"/>
          <w:rFonts w:hint="cs"/>
          <w:rtl/>
        </w:rPr>
        <w:t>ک</w:t>
      </w:r>
      <w:r w:rsidRPr="00CD6CFF">
        <w:rPr>
          <w:rStyle w:val="Char6"/>
          <w:rFonts w:hint="cs"/>
          <w:rtl/>
        </w:rPr>
        <w:t>رده‌ام، اما مسؤول</w:t>
      </w:r>
      <w:r w:rsidR="00CD6CFF">
        <w:rPr>
          <w:rStyle w:val="Char6"/>
          <w:rFonts w:hint="cs"/>
          <w:rtl/>
        </w:rPr>
        <w:t>ی</w:t>
      </w:r>
      <w:r w:rsidRPr="00CD6CFF">
        <w:rPr>
          <w:rStyle w:val="Char6"/>
          <w:rFonts w:hint="cs"/>
          <w:rtl/>
        </w:rPr>
        <w:t>ت عدم صحت موارد مذ</w:t>
      </w:r>
      <w:r w:rsidR="00CD6CFF">
        <w:rPr>
          <w:rStyle w:val="Char6"/>
          <w:rFonts w:hint="cs"/>
          <w:rtl/>
        </w:rPr>
        <w:t>ک</w:t>
      </w:r>
      <w:r w:rsidRPr="00CD6CFF">
        <w:rPr>
          <w:rStyle w:val="Char6"/>
          <w:rFonts w:hint="cs"/>
          <w:rtl/>
        </w:rPr>
        <w:t>ور بعهد</w:t>
      </w:r>
      <w:r w:rsidR="00CD6CFF">
        <w:rPr>
          <w:rStyle w:val="Char6"/>
          <w:rFonts w:hint="cs"/>
          <w:rtl/>
        </w:rPr>
        <w:t>ۀ</w:t>
      </w:r>
      <w:r w:rsidRPr="00CD6CFF">
        <w:rPr>
          <w:rStyle w:val="Char6"/>
          <w:rFonts w:hint="cs"/>
          <w:rtl/>
        </w:rPr>
        <w:t xml:space="preserve"> مؤلف محترم است.</w:t>
      </w:r>
    </w:p>
    <w:p w:rsidR="00274DA7" w:rsidRPr="00CD6CFF" w:rsidRDefault="00274DA7" w:rsidP="00B26CDF">
      <w:pPr>
        <w:numPr>
          <w:ilvl w:val="0"/>
          <w:numId w:val="1"/>
        </w:numPr>
        <w:tabs>
          <w:tab w:val="clear" w:pos="899"/>
        </w:tabs>
        <w:bidi/>
        <w:ind w:left="641" w:hanging="357"/>
        <w:jc w:val="both"/>
        <w:rPr>
          <w:rStyle w:val="Char6"/>
        </w:rPr>
      </w:pPr>
      <w:r w:rsidRPr="00CD6CFF">
        <w:rPr>
          <w:rStyle w:val="Char6"/>
          <w:rFonts w:hint="cs"/>
          <w:rtl/>
        </w:rPr>
        <w:t>در قسمت‌ها</w:t>
      </w:r>
      <w:r w:rsidR="00CD6CFF">
        <w:rPr>
          <w:rStyle w:val="Char6"/>
          <w:rFonts w:hint="cs"/>
          <w:rtl/>
        </w:rPr>
        <w:t>یی</w:t>
      </w:r>
      <w:r w:rsidRPr="00CD6CFF">
        <w:rPr>
          <w:rStyle w:val="Char6"/>
          <w:rFonts w:hint="cs"/>
          <w:rtl/>
        </w:rPr>
        <w:t xml:space="preserve"> از </w:t>
      </w:r>
      <w:r w:rsidR="00CD6CFF">
        <w:rPr>
          <w:rStyle w:val="Char6"/>
          <w:rFonts w:hint="cs"/>
          <w:rtl/>
        </w:rPr>
        <w:t>ک</w:t>
      </w:r>
      <w:r w:rsidRPr="00CD6CFF">
        <w:rPr>
          <w:rStyle w:val="Char6"/>
          <w:rFonts w:hint="cs"/>
          <w:rtl/>
        </w:rPr>
        <w:t>تاب، مؤلف دانشمند ما در باب موضوعات خاص</w:t>
      </w:r>
      <w:r w:rsidR="00CD6CFF">
        <w:rPr>
          <w:rStyle w:val="Char6"/>
          <w:rFonts w:hint="cs"/>
          <w:rtl/>
        </w:rPr>
        <w:t>ی</w:t>
      </w:r>
      <w:r w:rsidRPr="00CD6CFF">
        <w:rPr>
          <w:rStyle w:val="Char6"/>
          <w:rFonts w:hint="cs"/>
          <w:rtl/>
        </w:rPr>
        <w:t>، نظرات</w:t>
      </w:r>
      <w:r w:rsidR="00CD6CFF">
        <w:rPr>
          <w:rStyle w:val="Char6"/>
          <w:rFonts w:hint="cs"/>
          <w:rtl/>
        </w:rPr>
        <w:t>ی</w:t>
      </w:r>
      <w:r w:rsidRPr="00CD6CFF">
        <w:rPr>
          <w:rStyle w:val="Char6"/>
          <w:rFonts w:hint="cs"/>
          <w:rtl/>
        </w:rPr>
        <w:t xml:space="preserve"> ذ</w:t>
      </w:r>
      <w:r w:rsidR="00CD6CFF">
        <w:rPr>
          <w:rStyle w:val="Char6"/>
          <w:rFonts w:hint="cs"/>
          <w:rtl/>
        </w:rPr>
        <w:t>ک</w:t>
      </w:r>
      <w:r w:rsidRPr="00CD6CFF">
        <w:rPr>
          <w:rStyle w:val="Char6"/>
          <w:rFonts w:hint="cs"/>
          <w:rtl/>
        </w:rPr>
        <w:t xml:space="preserve">ر </w:t>
      </w:r>
      <w:r w:rsidR="00CD6CFF">
        <w:rPr>
          <w:rStyle w:val="Char6"/>
          <w:rFonts w:hint="cs"/>
          <w:rtl/>
        </w:rPr>
        <w:t>ک</w:t>
      </w:r>
      <w:r w:rsidRPr="00CD6CFF">
        <w:rPr>
          <w:rStyle w:val="Char6"/>
          <w:rFonts w:hint="cs"/>
          <w:rtl/>
        </w:rPr>
        <w:t xml:space="preserve">رده‌اند </w:t>
      </w:r>
      <w:r w:rsidR="00CD6CFF">
        <w:rPr>
          <w:rStyle w:val="Char6"/>
          <w:rFonts w:hint="cs"/>
          <w:rtl/>
        </w:rPr>
        <w:t>ک</w:t>
      </w:r>
      <w:r w:rsidRPr="00CD6CFF">
        <w:rPr>
          <w:rStyle w:val="Char6"/>
          <w:rFonts w:hint="cs"/>
          <w:rtl/>
        </w:rPr>
        <w:t>ه قابل بحث و بررس</w:t>
      </w:r>
      <w:r w:rsidR="00CD6CFF">
        <w:rPr>
          <w:rStyle w:val="Char6"/>
          <w:rFonts w:hint="cs"/>
          <w:rtl/>
        </w:rPr>
        <w:t>ی</w:t>
      </w:r>
      <w:r w:rsidRPr="00CD6CFF">
        <w:rPr>
          <w:rStyle w:val="Char6"/>
          <w:rFonts w:hint="cs"/>
          <w:rtl/>
        </w:rPr>
        <w:t xml:space="preserve"> است، و از آن جمله ح</w:t>
      </w:r>
      <w:r w:rsidR="00CD6CFF">
        <w:rPr>
          <w:rStyle w:val="Char6"/>
          <w:rFonts w:hint="cs"/>
          <w:rtl/>
        </w:rPr>
        <w:t>ک</w:t>
      </w:r>
      <w:r w:rsidRPr="00CD6CFF">
        <w:rPr>
          <w:rStyle w:val="Char6"/>
          <w:rFonts w:hint="cs"/>
          <w:rtl/>
        </w:rPr>
        <w:t xml:space="preserve">م حجاب </w:t>
      </w:r>
      <w:r w:rsidR="00CD6CFF">
        <w:rPr>
          <w:rStyle w:val="Char6"/>
          <w:rFonts w:hint="cs"/>
          <w:rtl/>
        </w:rPr>
        <w:t>ی</w:t>
      </w:r>
      <w:r w:rsidRPr="00CD6CFF">
        <w:rPr>
          <w:rStyle w:val="Char6"/>
          <w:rFonts w:hint="cs"/>
          <w:rtl/>
        </w:rPr>
        <w:t>ا اح</w:t>
      </w:r>
      <w:r w:rsidR="00CD6CFF">
        <w:rPr>
          <w:rStyle w:val="Char6"/>
          <w:rFonts w:hint="cs"/>
          <w:rtl/>
        </w:rPr>
        <w:t>ک</w:t>
      </w:r>
      <w:r w:rsidRPr="00CD6CFF">
        <w:rPr>
          <w:rStyle w:val="Char6"/>
          <w:rFonts w:hint="cs"/>
          <w:rtl/>
        </w:rPr>
        <w:t>ام</w:t>
      </w:r>
      <w:r w:rsidR="00CD6CFF">
        <w:rPr>
          <w:rStyle w:val="Char6"/>
          <w:rFonts w:hint="cs"/>
          <w:rtl/>
        </w:rPr>
        <w:t>ی</w:t>
      </w:r>
      <w:r w:rsidRPr="00CD6CFF">
        <w:rPr>
          <w:rStyle w:val="Char6"/>
          <w:rFonts w:hint="cs"/>
          <w:rtl/>
        </w:rPr>
        <w:t xml:space="preserve"> از ا</w:t>
      </w:r>
      <w:r w:rsidR="00CD6CFF">
        <w:rPr>
          <w:rStyle w:val="Char6"/>
          <w:rFonts w:hint="cs"/>
          <w:rtl/>
        </w:rPr>
        <w:t>ی</w:t>
      </w:r>
      <w:r w:rsidRPr="00CD6CFF">
        <w:rPr>
          <w:rStyle w:val="Char6"/>
          <w:rFonts w:hint="cs"/>
          <w:rtl/>
        </w:rPr>
        <w:t>ن قب</w:t>
      </w:r>
      <w:r w:rsidR="00CD6CFF">
        <w:rPr>
          <w:rStyle w:val="Char6"/>
          <w:rFonts w:hint="cs"/>
          <w:rtl/>
        </w:rPr>
        <w:t>ی</w:t>
      </w:r>
      <w:r w:rsidRPr="00CD6CFF">
        <w:rPr>
          <w:rStyle w:val="Char6"/>
          <w:rFonts w:hint="cs"/>
          <w:rtl/>
        </w:rPr>
        <w:t>ل است، و ا</w:t>
      </w:r>
      <w:r w:rsidR="00CD6CFF">
        <w:rPr>
          <w:rStyle w:val="Char6"/>
          <w:rFonts w:hint="cs"/>
          <w:rtl/>
        </w:rPr>
        <w:t>ی</w:t>
      </w:r>
      <w:r w:rsidRPr="00CD6CFF">
        <w:rPr>
          <w:rStyle w:val="Char6"/>
          <w:rFonts w:hint="cs"/>
          <w:rtl/>
        </w:rPr>
        <w:t>نجانب برا</w:t>
      </w:r>
      <w:r w:rsidR="00CD6CFF">
        <w:rPr>
          <w:rStyle w:val="Char6"/>
          <w:rFonts w:hint="cs"/>
          <w:rtl/>
        </w:rPr>
        <w:t>ی</w:t>
      </w:r>
      <w:r w:rsidRPr="00CD6CFF">
        <w:rPr>
          <w:rStyle w:val="Char6"/>
          <w:rFonts w:hint="cs"/>
          <w:rtl/>
        </w:rPr>
        <w:t xml:space="preserve"> تب</w:t>
      </w:r>
      <w:r w:rsidR="00CD6CFF">
        <w:rPr>
          <w:rStyle w:val="Char6"/>
          <w:rFonts w:hint="cs"/>
          <w:rtl/>
        </w:rPr>
        <w:t>یی</w:t>
      </w:r>
      <w:r w:rsidRPr="00CD6CFF">
        <w:rPr>
          <w:rStyle w:val="Char6"/>
          <w:rFonts w:hint="cs"/>
          <w:rtl/>
        </w:rPr>
        <w:t>ن ب</w:t>
      </w:r>
      <w:r w:rsidR="00CD6CFF">
        <w:rPr>
          <w:rStyle w:val="Char6"/>
          <w:rFonts w:hint="cs"/>
          <w:rtl/>
        </w:rPr>
        <w:t>ی</w:t>
      </w:r>
      <w:r w:rsidRPr="00CD6CFF">
        <w:rPr>
          <w:rStyle w:val="Char6"/>
          <w:rFonts w:hint="cs"/>
          <w:rtl/>
        </w:rPr>
        <w:t xml:space="preserve">شتر مطلب </w:t>
      </w:r>
      <w:r w:rsidR="00CD6CFF">
        <w:rPr>
          <w:rStyle w:val="Char6"/>
          <w:rFonts w:hint="cs"/>
          <w:rtl/>
        </w:rPr>
        <w:t>ی</w:t>
      </w:r>
      <w:r w:rsidRPr="00CD6CFF">
        <w:rPr>
          <w:rStyle w:val="Char6"/>
          <w:rFonts w:hint="cs"/>
          <w:rtl/>
        </w:rPr>
        <w:t>ا ب</w:t>
      </w:r>
      <w:r w:rsidR="00CD6CFF">
        <w:rPr>
          <w:rStyle w:val="Char6"/>
          <w:rFonts w:hint="cs"/>
          <w:rtl/>
        </w:rPr>
        <w:t>ی</w:t>
      </w:r>
      <w:r w:rsidRPr="00CD6CFF">
        <w:rPr>
          <w:rStyle w:val="Char6"/>
          <w:rFonts w:hint="cs"/>
          <w:rtl/>
        </w:rPr>
        <w:t>ان آراء و عقا</w:t>
      </w:r>
      <w:r w:rsidR="00CD6CFF">
        <w:rPr>
          <w:rStyle w:val="Char6"/>
          <w:rFonts w:hint="cs"/>
          <w:rtl/>
        </w:rPr>
        <w:t>ی</w:t>
      </w:r>
      <w:r w:rsidRPr="00CD6CFF">
        <w:rPr>
          <w:rStyle w:val="Char6"/>
          <w:rFonts w:hint="cs"/>
          <w:rtl/>
        </w:rPr>
        <w:t xml:space="preserve">د مخالف </w:t>
      </w:r>
      <w:r w:rsidR="00CD6CFF">
        <w:rPr>
          <w:rStyle w:val="Char6"/>
          <w:rFonts w:hint="cs"/>
          <w:rtl/>
        </w:rPr>
        <w:t>ی</w:t>
      </w:r>
      <w:r w:rsidRPr="00CD6CFF">
        <w:rPr>
          <w:rStyle w:val="Char6"/>
          <w:rFonts w:hint="cs"/>
          <w:rtl/>
        </w:rPr>
        <w:t>ا متفاوت با آن، در پاورق</w:t>
      </w:r>
      <w:r w:rsidR="00CD6CFF">
        <w:rPr>
          <w:rStyle w:val="Char6"/>
          <w:rFonts w:hint="cs"/>
          <w:rtl/>
        </w:rPr>
        <w:t>ی</w:t>
      </w:r>
      <w:r w:rsidRPr="00CD6CFF">
        <w:rPr>
          <w:rStyle w:val="Char6"/>
          <w:rFonts w:hint="cs"/>
          <w:rtl/>
        </w:rPr>
        <w:t xml:space="preserve"> متن به اختصار مطالب</w:t>
      </w:r>
      <w:r w:rsidR="00CD6CFF">
        <w:rPr>
          <w:rStyle w:val="Char6"/>
          <w:rFonts w:hint="cs"/>
          <w:rtl/>
        </w:rPr>
        <w:t>ی</w:t>
      </w:r>
      <w:r w:rsidRPr="00CD6CFF">
        <w:rPr>
          <w:rStyle w:val="Char6"/>
          <w:rFonts w:hint="cs"/>
          <w:rtl/>
        </w:rPr>
        <w:t xml:space="preserve"> ب</w:t>
      </w:r>
      <w:r w:rsidR="00CD6CFF">
        <w:rPr>
          <w:rStyle w:val="Char6"/>
          <w:rFonts w:hint="cs"/>
          <w:rtl/>
        </w:rPr>
        <w:t>ی</w:t>
      </w:r>
      <w:r w:rsidRPr="00CD6CFF">
        <w:rPr>
          <w:rStyle w:val="Char6"/>
          <w:rFonts w:hint="cs"/>
          <w:rtl/>
        </w:rPr>
        <w:t xml:space="preserve">ان نموده‌ام </w:t>
      </w:r>
      <w:r w:rsidR="00CD6CFF">
        <w:rPr>
          <w:rStyle w:val="Char6"/>
          <w:rFonts w:hint="cs"/>
          <w:rtl/>
        </w:rPr>
        <w:t>ک</w:t>
      </w:r>
      <w:r w:rsidRPr="00CD6CFF">
        <w:rPr>
          <w:rStyle w:val="Char6"/>
          <w:rFonts w:hint="cs"/>
          <w:rtl/>
        </w:rPr>
        <w:t>ه ام</w:t>
      </w:r>
      <w:r w:rsidR="00CD6CFF">
        <w:rPr>
          <w:rStyle w:val="Char6"/>
          <w:rFonts w:hint="cs"/>
          <w:rtl/>
        </w:rPr>
        <w:t>ی</w:t>
      </w:r>
      <w:r w:rsidRPr="00CD6CFF">
        <w:rPr>
          <w:rStyle w:val="Char6"/>
          <w:rFonts w:hint="cs"/>
          <w:rtl/>
        </w:rPr>
        <w:t>دوارم مف</w:t>
      </w:r>
      <w:r w:rsidR="00CD6CFF">
        <w:rPr>
          <w:rStyle w:val="Char6"/>
          <w:rFonts w:hint="cs"/>
          <w:rtl/>
        </w:rPr>
        <w:t>ی</w:t>
      </w:r>
      <w:r w:rsidRPr="00CD6CFF">
        <w:rPr>
          <w:rStyle w:val="Char6"/>
          <w:rFonts w:hint="cs"/>
          <w:rtl/>
        </w:rPr>
        <w:t>د واقع گردد. در خاتمه موفق</w:t>
      </w:r>
      <w:r w:rsidR="00CD6CFF">
        <w:rPr>
          <w:rStyle w:val="Char6"/>
          <w:rFonts w:hint="cs"/>
          <w:rtl/>
        </w:rPr>
        <w:t>ی</w:t>
      </w:r>
      <w:r w:rsidRPr="00CD6CFF">
        <w:rPr>
          <w:rStyle w:val="Char6"/>
          <w:rFonts w:hint="cs"/>
          <w:rtl/>
        </w:rPr>
        <w:t xml:space="preserve">ت مؤلف محترم </w:t>
      </w:r>
      <w:r w:rsidR="00CD6CFF">
        <w:rPr>
          <w:rStyle w:val="Char6"/>
          <w:rFonts w:hint="cs"/>
          <w:rtl/>
        </w:rPr>
        <w:t>ک</w:t>
      </w:r>
      <w:r w:rsidRPr="00CD6CFF">
        <w:rPr>
          <w:rStyle w:val="Char6"/>
          <w:rFonts w:hint="cs"/>
          <w:rtl/>
        </w:rPr>
        <w:t>تاب و تمام</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سان</w:t>
      </w:r>
      <w:r w:rsidR="00CD6CFF">
        <w:rPr>
          <w:rStyle w:val="Char6"/>
          <w:rFonts w:hint="cs"/>
          <w:rtl/>
        </w:rPr>
        <w:t>ی</w:t>
      </w:r>
      <w:r w:rsidRPr="00CD6CFF">
        <w:rPr>
          <w:rStyle w:val="Char6"/>
          <w:rFonts w:hint="cs"/>
          <w:rtl/>
        </w:rPr>
        <w:t xml:space="preserve"> را </w:t>
      </w:r>
      <w:r w:rsidR="00CD6CFF">
        <w:rPr>
          <w:rStyle w:val="Char6"/>
          <w:rFonts w:hint="cs"/>
          <w:rtl/>
        </w:rPr>
        <w:t>ک</w:t>
      </w:r>
      <w:r w:rsidRPr="00CD6CFF">
        <w:rPr>
          <w:rStyle w:val="Char6"/>
          <w:rFonts w:hint="cs"/>
          <w:rtl/>
        </w:rPr>
        <w:t>ه در راه تب</w:t>
      </w:r>
      <w:r w:rsidR="00CD6CFF">
        <w:rPr>
          <w:rStyle w:val="Char6"/>
          <w:rFonts w:hint="cs"/>
          <w:rtl/>
        </w:rPr>
        <w:t>یی</w:t>
      </w:r>
      <w:r w:rsidRPr="00CD6CFF">
        <w:rPr>
          <w:rStyle w:val="Char6"/>
          <w:rFonts w:hint="cs"/>
          <w:rtl/>
        </w:rPr>
        <w:t>ن عق</w:t>
      </w:r>
      <w:r w:rsidR="00CD6CFF">
        <w:rPr>
          <w:rStyle w:val="Char6"/>
          <w:rFonts w:hint="cs"/>
          <w:rtl/>
        </w:rPr>
        <w:t>ی</w:t>
      </w:r>
      <w:r w:rsidRPr="00CD6CFF">
        <w:rPr>
          <w:rStyle w:val="Char6"/>
          <w:rFonts w:hint="cs"/>
          <w:rtl/>
        </w:rPr>
        <w:t>ده و اند</w:t>
      </w:r>
      <w:r w:rsidR="00CD6CFF">
        <w:rPr>
          <w:rStyle w:val="Char6"/>
          <w:rFonts w:hint="cs"/>
          <w:rtl/>
        </w:rPr>
        <w:t>ی</w:t>
      </w:r>
      <w:r w:rsidRPr="00CD6CFF">
        <w:rPr>
          <w:rStyle w:val="Char6"/>
          <w:rFonts w:hint="cs"/>
          <w:rtl/>
        </w:rPr>
        <w:t>شه اسلام</w:t>
      </w:r>
      <w:r w:rsidR="00CD6CFF">
        <w:rPr>
          <w:rStyle w:val="Char6"/>
          <w:rFonts w:hint="cs"/>
          <w:rtl/>
        </w:rPr>
        <w:t>ی</w:t>
      </w:r>
      <w:r w:rsidRPr="00CD6CFF">
        <w:rPr>
          <w:rStyle w:val="Char6"/>
          <w:rFonts w:hint="cs"/>
          <w:rtl/>
        </w:rPr>
        <w:t xml:space="preserve"> تلاش م</w:t>
      </w:r>
      <w:r w:rsidR="00CD6CFF">
        <w:rPr>
          <w:rStyle w:val="Char6"/>
          <w:rFonts w:hint="cs"/>
          <w:rtl/>
        </w:rPr>
        <w:t>ی</w:t>
      </w:r>
      <w:r w:rsidRPr="00CD6CFF">
        <w:rPr>
          <w:rStyle w:val="Char6"/>
          <w:rFonts w:hint="cs"/>
          <w:rtl/>
        </w:rPr>
        <w:t>‌</w:t>
      </w:r>
      <w:r w:rsidR="00CD6CFF">
        <w:rPr>
          <w:rStyle w:val="Char6"/>
          <w:rFonts w:hint="cs"/>
          <w:rtl/>
        </w:rPr>
        <w:t>ک</w:t>
      </w:r>
      <w:r w:rsidRPr="00CD6CFF">
        <w:rPr>
          <w:rStyle w:val="Char6"/>
          <w:rFonts w:hint="cs"/>
          <w:rtl/>
        </w:rPr>
        <w:t>نند، از خداوند خواستارم، به ام</w:t>
      </w:r>
      <w:r w:rsidR="00CD6CFF">
        <w:rPr>
          <w:rStyle w:val="Char6"/>
          <w:rFonts w:hint="cs"/>
          <w:rtl/>
        </w:rPr>
        <w:t>ی</w:t>
      </w:r>
      <w:r w:rsidRPr="00CD6CFF">
        <w:rPr>
          <w:rStyle w:val="Char6"/>
          <w:rFonts w:hint="cs"/>
          <w:rtl/>
        </w:rPr>
        <w:t>د آن</w:t>
      </w:r>
      <w:r w:rsidR="00CD6CFF">
        <w:rPr>
          <w:rStyle w:val="Char6"/>
          <w:rFonts w:hint="cs"/>
          <w:rtl/>
        </w:rPr>
        <w:t>ک</w:t>
      </w:r>
      <w:r w:rsidRPr="00CD6CFF">
        <w:rPr>
          <w:rStyle w:val="Char6"/>
          <w:rFonts w:hint="cs"/>
          <w:rtl/>
        </w:rPr>
        <w:t>ه اند</w:t>
      </w:r>
      <w:r w:rsidR="00CD6CFF">
        <w:rPr>
          <w:rStyle w:val="Char6"/>
          <w:rFonts w:hint="cs"/>
          <w:rtl/>
        </w:rPr>
        <w:t>ی</w:t>
      </w:r>
      <w:r w:rsidRPr="00CD6CFF">
        <w:rPr>
          <w:rStyle w:val="Char6"/>
          <w:rFonts w:hint="cs"/>
          <w:rtl/>
        </w:rPr>
        <w:t>شمندان مسلمان در ا</w:t>
      </w:r>
      <w:r w:rsidR="00CD6CFF">
        <w:rPr>
          <w:rStyle w:val="Char6"/>
          <w:rFonts w:hint="cs"/>
          <w:rtl/>
        </w:rPr>
        <w:t>ی</w:t>
      </w:r>
      <w:r w:rsidRPr="00CD6CFF">
        <w:rPr>
          <w:rStyle w:val="Char6"/>
          <w:rFonts w:hint="cs"/>
          <w:rtl/>
        </w:rPr>
        <w:t>ن راه گام‌ها</w:t>
      </w:r>
      <w:r w:rsidR="00CD6CFF">
        <w:rPr>
          <w:rStyle w:val="Char6"/>
          <w:rFonts w:hint="cs"/>
          <w:rtl/>
        </w:rPr>
        <w:t>ی</w:t>
      </w:r>
      <w:r w:rsidRPr="00CD6CFF">
        <w:rPr>
          <w:rStyle w:val="Char6"/>
          <w:rFonts w:hint="cs"/>
          <w:rtl/>
        </w:rPr>
        <w:t xml:space="preserve"> مؤثرتر و مف</w:t>
      </w:r>
      <w:r w:rsidR="00CD6CFF">
        <w:rPr>
          <w:rStyle w:val="Char6"/>
          <w:rFonts w:hint="cs"/>
          <w:rtl/>
        </w:rPr>
        <w:t>ی</w:t>
      </w:r>
      <w:r w:rsidRPr="00CD6CFF">
        <w:rPr>
          <w:rStyle w:val="Char6"/>
          <w:rFonts w:hint="cs"/>
          <w:rtl/>
        </w:rPr>
        <w:t>دتر</w:t>
      </w:r>
      <w:r w:rsidR="00CD6CFF">
        <w:rPr>
          <w:rStyle w:val="Char6"/>
          <w:rFonts w:hint="cs"/>
          <w:rtl/>
        </w:rPr>
        <w:t>ی</w:t>
      </w:r>
      <w:r w:rsidRPr="00CD6CFF">
        <w:rPr>
          <w:rStyle w:val="Char6"/>
          <w:rFonts w:hint="cs"/>
          <w:rtl/>
        </w:rPr>
        <w:t xml:space="preserve"> بردارند.</w:t>
      </w:r>
    </w:p>
    <w:p w:rsidR="004C0A44" w:rsidRPr="00CD6CFF" w:rsidRDefault="00C64C54" w:rsidP="00B26CDF">
      <w:pPr>
        <w:numPr>
          <w:ilvl w:val="0"/>
          <w:numId w:val="1"/>
        </w:numPr>
        <w:tabs>
          <w:tab w:val="clear" w:pos="899"/>
        </w:tabs>
        <w:bidi/>
        <w:ind w:left="641" w:hanging="357"/>
        <w:jc w:val="both"/>
        <w:rPr>
          <w:rStyle w:val="Char6"/>
        </w:rPr>
      </w:pPr>
      <w:r w:rsidRPr="00CD6CFF">
        <w:rPr>
          <w:rStyle w:val="Char6"/>
          <w:rFonts w:hint="cs"/>
          <w:rtl/>
        </w:rPr>
        <w:t>خوانندگان عز</w:t>
      </w:r>
      <w:r w:rsidR="00CD6CFF">
        <w:rPr>
          <w:rStyle w:val="Char6"/>
          <w:rFonts w:hint="cs"/>
          <w:rtl/>
        </w:rPr>
        <w:t>ی</w:t>
      </w:r>
      <w:r w:rsidRPr="00CD6CFF">
        <w:rPr>
          <w:rStyle w:val="Char6"/>
          <w:rFonts w:hint="cs"/>
          <w:rtl/>
        </w:rPr>
        <w:t>ز چنانچه انتقاد</w:t>
      </w:r>
      <w:r w:rsidR="00CD6CFF">
        <w:rPr>
          <w:rStyle w:val="Char6"/>
          <w:rFonts w:hint="cs"/>
          <w:rtl/>
        </w:rPr>
        <w:t>ی</w:t>
      </w:r>
      <w:r w:rsidRPr="00CD6CFF">
        <w:rPr>
          <w:rStyle w:val="Char6"/>
          <w:rFonts w:hint="cs"/>
          <w:rtl/>
        </w:rPr>
        <w:t xml:space="preserve"> </w:t>
      </w:r>
      <w:r w:rsidR="00CD6CFF">
        <w:rPr>
          <w:rStyle w:val="Char6"/>
          <w:rFonts w:hint="cs"/>
          <w:rtl/>
        </w:rPr>
        <w:t>ی</w:t>
      </w:r>
      <w:r w:rsidRPr="00CD6CFF">
        <w:rPr>
          <w:rStyle w:val="Char6"/>
          <w:rFonts w:hint="cs"/>
          <w:rtl/>
        </w:rPr>
        <w:t>ا رهنمود</w:t>
      </w:r>
      <w:r w:rsidR="00CD6CFF">
        <w:rPr>
          <w:rStyle w:val="Char6"/>
          <w:rFonts w:hint="cs"/>
          <w:rtl/>
        </w:rPr>
        <w:t>ی</w:t>
      </w:r>
      <w:r w:rsidRPr="00CD6CFF">
        <w:rPr>
          <w:rStyle w:val="Char6"/>
          <w:rFonts w:hint="cs"/>
          <w:rtl/>
        </w:rPr>
        <w:t xml:space="preserve"> در ارتباط با ا</w:t>
      </w:r>
      <w:r w:rsidR="00CD6CFF">
        <w:rPr>
          <w:rStyle w:val="Char6"/>
          <w:rFonts w:hint="cs"/>
          <w:rtl/>
        </w:rPr>
        <w:t>ی</w:t>
      </w:r>
      <w:r w:rsidRPr="00CD6CFF">
        <w:rPr>
          <w:rStyle w:val="Char6"/>
          <w:rFonts w:hint="cs"/>
          <w:rtl/>
        </w:rPr>
        <w:t xml:space="preserve">ن </w:t>
      </w:r>
      <w:r w:rsidR="00CD6CFF">
        <w:rPr>
          <w:rStyle w:val="Char6"/>
          <w:rFonts w:hint="cs"/>
          <w:rtl/>
        </w:rPr>
        <w:t>ک</w:t>
      </w:r>
      <w:r w:rsidRPr="00CD6CFF">
        <w:rPr>
          <w:rStyle w:val="Char6"/>
          <w:rFonts w:hint="cs"/>
          <w:rtl/>
        </w:rPr>
        <w:t xml:space="preserve">تاب ردارند به آدرس تهران ـ خ ناصر خسرو </w:t>
      </w:r>
      <w:r w:rsidR="00CD6CFF">
        <w:rPr>
          <w:rStyle w:val="Char6"/>
          <w:rFonts w:hint="cs"/>
          <w:rtl/>
        </w:rPr>
        <w:t>ک</w:t>
      </w:r>
      <w:r w:rsidRPr="00CD6CFF">
        <w:rPr>
          <w:rStyle w:val="Char6"/>
          <w:rFonts w:hint="cs"/>
          <w:rtl/>
        </w:rPr>
        <w:t>وچه حاج نائب نشر احسان ارسال دارند. پ</w:t>
      </w:r>
      <w:r w:rsidR="00CD6CFF">
        <w:rPr>
          <w:rStyle w:val="Char6"/>
          <w:rFonts w:hint="cs"/>
          <w:rtl/>
        </w:rPr>
        <w:t>ی</w:t>
      </w:r>
      <w:r w:rsidRPr="00CD6CFF">
        <w:rPr>
          <w:rStyle w:val="Char6"/>
          <w:rFonts w:hint="cs"/>
          <w:rtl/>
        </w:rPr>
        <w:t>شاپ</w:t>
      </w:r>
      <w:r w:rsidR="00CD6CFF">
        <w:rPr>
          <w:rStyle w:val="Char6"/>
          <w:rFonts w:hint="cs"/>
          <w:rtl/>
        </w:rPr>
        <w:t>ی</w:t>
      </w:r>
      <w:r w:rsidRPr="00CD6CFF">
        <w:rPr>
          <w:rStyle w:val="Char6"/>
          <w:rFonts w:hint="cs"/>
          <w:rtl/>
        </w:rPr>
        <w:t>ش از توجه و راهنما</w:t>
      </w:r>
      <w:r w:rsidR="00CD6CFF">
        <w:rPr>
          <w:rStyle w:val="Char6"/>
          <w:rFonts w:hint="cs"/>
          <w:rtl/>
        </w:rPr>
        <w:t>یی</w:t>
      </w:r>
      <w:r w:rsidRPr="00CD6CFF">
        <w:rPr>
          <w:rStyle w:val="Char6"/>
          <w:rFonts w:hint="cs"/>
          <w:rtl/>
        </w:rPr>
        <w:t xml:space="preserve"> صم</w:t>
      </w:r>
      <w:r w:rsidR="00CD6CFF">
        <w:rPr>
          <w:rStyle w:val="Char6"/>
          <w:rFonts w:hint="cs"/>
          <w:rtl/>
        </w:rPr>
        <w:t>ی</w:t>
      </w:r>
      <w:r w:rsidRPr="00CD6CFF">
        <w:rPr>
          <w:rStyle w:val="Char6"/>
          <w:rFonts w:hint="cs"/>
          <w:rtl/>
        </w:rPr>
        <w:t>مانه شما خواننده عز</w:t>
      </w:r>
      <w:r w:rsidR="00CD6CFF">
        <w:rPr>
          <w:rStyle w:val="Char6"/>
          <w:rFonts w:hint="cs"/>
          <w:rtl/>
        </w:rPr>
        <w:t>ی</w:t>
      </w:r>
      <w:r w:rsidRPr="00CD6CFF">
        <w:rPr>
          <w:rStyle w:val="Char6"/>
          <w:rFonts w:hint="cs"/>
          <w:rtl/>
        </w:rPr>
        <w:t xml:space="preserve">ز </w:t>
      </w:r>
      <w:r w:rsidR="00CD6CFF">
        <w:rPr>
          <w:rStyle w:val="Char6"/>
          <w:rFonts w:hint="cs"/>
          <w:rtl/>
        </w:rPr>
        <w:t>ک</w:t>
      </w:r>
      <w:r w:rsidRPr="00CD6CFF">
        <w:rPr>
          <w:rStyle w:val="Char6"/>
          <w:rFonts w:hint="cs"/>
          <w:rtl/>
        </w:rPr>
        <w:t>مال تش</w:t>
      </w:r>
      <w:r w:rsidR="00CD6CFF">
        <w:rPr>
          <w:rStyle w:val="Char6"/>
          <w:rFonts w:hint="cs"/>
          <w:rtl/>
        </w:rPr>
        <w:t>ک</w:t>
      </w:r>
      <w:r w:rsidRPr="00CD6CFF">
        <w:rPr>
          <w:rStyle w:val="Char6"/>
          <w:rFonts w:hint="cs"/>
          <w:rtl/>
        </w:rPr>
        <w:t>ر خود را ابراز م</w:t>
      </w:r>
      <w:r w:rsidR="00CD6CFF">
        <w:rPr>
          <w:rStyle w:val="Char6"/>
          <w:rFonts w:hint="cs"/>
          <w:rtl/>
        </w:rPr>
        <w:t>ی</w:t>
      </w:r>
      <w:r w:rsidRPr="00CD6CFF">
        <w:rPr>
          <w:rStyle w:val="Char6"/>
          <w:rFonts w:hint="cs"/>
          <w:rtl/>
        </w:rPr>
        <w:t>‌نما</w:t>
      </w:r>
      <w:r w:rsidR="00CD6CFF">
        <w:rPr>
          <w:rStyle w:val="Char6"/>
          <w:rFonts w:hint="cs"/>
          <w:rtl/>
        </w:rPr>
        <w:t>ی</w:t>
      </w:r>
      <w:r w:rsidRPr="00CD6CFF">
        <w:rPr>
          <w:rStyle w:val="Char6"/>
          <w:rFonts w:hint="cs"/>
          <w:rtl/>
        </w:rPr>
        <w:t>م.</w:t>
      </w:r>
    </w:p>
    <w:p w:rsidR="00C64C54" w:rsidRPr="00B26CDF" w:rsidRDefault="00C64C54" w:rsidP="00B26CDF">
      <w:pPr>
        <w:pStyle w:val="a7"/>
        <w:ind w:firstLine="0"/>
        <w:jc w:val="right"/>
        <w:rPr>
          <w:rStyle w:val="Char7"/>
          <w:rtl/>
        </w:rPr>
      </w:pPr>
      <w:r w:rsidRPr="00B26CDF">
        <w:rPr>
          <w:rFonts w:hint="cs"/>
          <w:rtl/>
        </w:rPr>
        <w:t>عبدالله احمد</w:t>
      </w:r>
      <w:r w:rsidR="00B26CDF">
        <w:rPr>
          <w:rFonts w:hint="cs"/>
          <w:rtl/>
        </w:rPr>
        <w:t>ی</w:t>
      </w:r>
    </w:p>
    <w:p w:rsidR="00B26CDF" w:rsidRDefault="00B26CDF" w:rsidP="00B26CDF">
      <w:pPr>
        <w:pStyle w:val="a6"/>
        <w:rPr>
          <w:rtl/>
        </w:rPr>
        <w:sectPr w:rsidR="00B26CDF" w:rsidSect="006F1083">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6A1D7C" w:rsidRDefault="006A1D7C" w:rsidP="0093696B">
      <w:pPr>
        <w:pStyle w:val="a"/>
        <w:rPr>
          <w:rtl/>
        </w:rPr>
      </w:pPr>
      <w:bookmarkStart w:id="6" w:name="_Toc248463544"/>
      <w:bookmarkStart w:id="7" w:name="_Toc342424703"/>
      <w:bookmarkStart w:id="8" w:name="_Toc432319972"/>
      <w:r>
        <w:rPr>
          <w:rFonts w:hint="cs"/>
          <w:rtl/>
        </w:rPr>
        <w:t>مقدمه چاپ اول از مؤلف</w:t>
      </w:r>
      <w:bookmarkEnd w:id="6"/>
      <w:bookmarkEnd w:id="7"/>
      <w:bookmarkEnd w:id="8"/>
    </w:p>
    <w:p w:rsidR="006A1D7C" w:rsidRPr="00B26CDF" w:rsidRDefault="00CA29F4" w:rsidP="00B26CDF">
      <w:pPr>
        <w:pStyle w:val="a6"/>
        <w:rPr>
          <w:rtl/>
        </w:rPr>
      </w:pPr>
      <w:r w:rsidRPr="00B26CDF">
        <w:rPr>
          <w:rFonts w:hint="cs"/>
          <w:rtl/>
        </w:rPr>
        <w:t>سپاس خدا</w:t>
      </w:r>
      <w:r w:rsidR="00CD6CFF" w:rsidRPr="00B26CDF">
        <w:rPr>
          <w:rFonts w:hint="cs"/>
          <w:rtl/>
        </w:rPr>
        <w:t>ی</w:t>
      </w:r>
      <w:r w:rsidRPr="00B26CDF">
        <w:rPr>
          <w:rFonts w:hint="cs"/>
          <w:rtl/>
        </w:rPr>
        <w:t xml:space="preserve"> دو جهان را سزاست </w:t>
      </w:r>
      <w:r w:rsidR="00CD6CFF" w:rsidRPr="00B26CDF">
        <w:rPr>
          <w:rFonts w:hint="cs"/>
          <w:rtl/>
        </w:rPr>
        <w:t>ک</w:t>
      </w:r>
      <w:r w:rsidRPr="00B26CDF">
        <w:rPr>
          <w:rFonts w:hint="cs"/>
          <w:rtl/>
        </w:rPr>
        <w:t xml:space="preserve">ه در </w:t>
      </w:r>
      <w:r w:rsidR="00CD6CFF" w:rsidRPr="00B26CDF">
        <w:rPr>
          <w:rFonts w:hint="cs"/>
          <w:rtl/>
        </w:rPr>
        <w:t>ک</w:t>
      </w:r>
      <w:r w:rsidRPr="00B26CDF">
        <w:rPr>
          <w:rFonts w:hint="cs"/>
          <w:rtl/>
        </w:rPr>
        <w:t>تاب با عظمت قرآن، ش</w:t>
      </w:r>
      <w:r w:rsidR="00CD6CFF" w:rsidRPr="00B26CDF">
        <w:rPr>
          <w:rFonts w:hint="cs"/>
          <w:rtl/>
        </w:rPr>
        <w:t>ی</w:t>
      </w:r>
      <w:r w:rsidRPr="00B26CDF">
        <w:rPr>
          <w:rFonts w:hint="cs"/>
          <w:rtl/>
        </w:rPr>
        <w:t>و</w:t>
      </w:r>
      <w:r w:rsidR="00CD6CFF" w:rsidRPr="00B26CDF">
        <w:rPr>
          <w:rFonts w:hint="cs"/>
          <w:rtl/>
        </w:rPr>
        <w:t>ۀ</w:t>
      </w:r>
      <w:r w:rsidRPr="00B26CDF">
        <w:rPr>
          <w:rFonts w:hint="cs"/>
          <w:rtl/>
        </w:rPr>
        <w:t xml:space="preserve"> ترب</w:t>
      </w:r>
      <w:r w:rsidR="00CD6CFF" w:rsidRPr="00B26CDF">
        <w:rPr>
          <w:rFonts w:hint="cs"/>
          <w:rtl/>
        </w:rPr>
        <w:t>ی</w:t>
      </w:r>
      <w:r w:rsidRPr="00B26CDF">
        <w:rPr>
          <w:rFonts w:hint="cs"/>
          <w:rtl/>
        </w:rPr>
        <w:t>ت انسان را، به عرص</w:t>
      </w:r>
      <w:r w:rsidR="00CD6CFF" w:rsidRPr="00B26CDF">
        <w:rPr>
          <w:rFonts w:hint="cs"/>
          <w:rtl/>
        </w:rPr>
        <w:t>ۀ</w:t>
      </w:r>
      <w:r w:rsidRPr="00B26CDF">
        <w:rPr>
          <w:rFonts w:hint="cs"/>
          <w:rtl/>
        </w:rPr>
        <w:t xml:space="preserve"> ب</w:t>
      </w:r>
      <w:r w:rsidR="00CD6CFF" w:rsidRPr="00B26CDF">
        <w:rPr>
          <w:rFonts w:hint="cs"/>
          <w:rtl/>
        </w:rPr>
        <w:t>ی</w:t>
      </w:r>
      <w:r w:rsidRPr="00B26CDF">
        <w:rPr>
          <w:rFonts w:hint="cs"/>
          <w:rtl/>
        </w:rPr>
        <w:t>ان آورد و اصول هدا</w:t>
      </w:r>
      <w:r w:rsidR="00CD6CFF" w:rsidRPr="00B26CDF">
        <w:rPr>
          <w:rFonts w:hint="cs"/>
          <w:rtl/>
        </w:rPr>
        <w:t>ی</w:t>
      </w:r>
      <w:r w:rsidRPr="00B26CDF">
        <w:rPr>
          <w:rFonts w:hint="cs"/>
          <w:rtl/>
        </w:rPr>
        <w:t>ت، ن</w:t>
      </w:r>
      <w:r w:rsidR="00CD6CFF" w:rsidRPr="00B26CDF">
        <w:rPr>
          <w:rFonts w:hint="cs"/>
          <w:rtl/>
        </w:rPr>
        <w:t>یکی</w:t>
      </w:r>
      <w:r w:rsidRPr="00B26CDF">
        <w:rPr>
          <w:rFonts w:hint="cs"/>
          <w:rtl/>
        </w:rPr>
        <w:t xml:space="preserve"> و اصلاح بشر</w:t>
      </w:r>
      <w:r w:rsidR="00CD6CFF" w:rsidRPr="00B26CDF">
        <w:rPr>
          <w:rFonts w:hint="cs"/>
          <w:rtl/>
        </w:rPr>
        <w:t>ی</w:t>
      </w:r>
      <w:r w:rsidRPr="00B26CDF">
        <w:rPr>
          <w:rFonts w:hint="cs"/>
          <w:rtl/>
        </w:rPr>
        <w:t xml:space="preserve"> را در اح</w:t>
      </w:r>
      <w:r w:rsidR="00CD6CFF" w:rsidRPr="00B26CDF">
        <w:rPr>
          <w:rFonts w:hint="cs"/>
          <w:rtl/>
        </w:rPr>
        <w:t>ک</w:t>
      </w:r>
      <w:r w:rsidRPr="00B26CDF">
        <w:rPr>
          <w:rFonts w:hint="cs"/>
          <w:rtl/>
        </w:rPr>
        <w:t>ام شرع مقدس اسلام آش</w:t>
      </w:r>
      <w:r w:rsidR="00CD6CFF" w:rsidRPr="00B26CDF">
        <w:rPr>
          <w:rFonts w:hint="cs"/>
          <w:rtl/>
        </w:rPr>
        <w:t>ک</w:t>
      </w:r>
      <w:r w:rsidRPr="00B26CDF">
        <w:rPr>
          <w:rFonts w:hint="cs"/>
          <w:rtl/>
        </w:rPr>
        <w:t xml:space="preserve">ار </w:t>
      </w:r>
      <w:r w:rsidR="00CD6CFF" w:rsidRPr="00B26CDF">
        <w:rPr>
          <w:rFonts w:hint="cs"/>
          <w:rtl/>
        </w:rPr>
        <w:t>ک</w:t>
      </w:r>
      <w:r w:rsidRPr="00B26CDF">
        <w:rPr>
          <w:rFonts w:hint="cs"/>
          <w:rtl/>
        </w:rPr>
        <w:t>رد.</w:t>
      </w:r>
    </w:p>
    <w:p w:rsidR="00CA29F4" w:rsidRPr="00B26CDF" w:rsidRDefault="00CA29F4" w:rsidP="00B26CDF">
      <w:pPr>
        <w:pStyle w:val="a6"/>
        <w:rPr>
          <w:rtl/>
        </w:rPr>
      </w:pPr>
      <w:r w:rsidRPr="00B26CDF">
        <w:rPr>
          <w:rFonts w:hint="cs"/>
          <w:rtl/>
        </w:rPr>
        <w:t>و سلام و درود بر آن سرور محبوب ـ حضرت محمد</w:t>
      </w:r>
      <w:r w:rsidR="00296D0E">
        <w:rPr>
          <w:rFonts w:cs="CTraditional Arabic" w:hint="cs"/>
          <w:rtl/>
          <w:lang w:bidi="fa-IR"/>
        </w:rPr>
        <w:t>ص</w:t>
      </w:r>
      <w:r w:rsidRPr="00B26CDF">
        <w:rPr>
          <w:rFonts w:hint="cs"/>
          <w:rtl/>
        </w:rPr>
        <w:t xml:space="preserve"> </w:t>
      </w:r>
      <w:r w:rsidR="00343F05" w:rsidRPr="00B26CDF">
        <w:rPr>
          <w:rFonts w:hint="cs"/>
          <w:rtl/>
        </w:rPr>
        <w:t xml:space="preserve">ـ </w:t>
      </w:r>
      <w:r w:rsidR="00CD6CFF" w:rsidRPr="00B26CDF">
        <w:rPr>
          <w:rFonts w:hint="cs"/>
          <w:rtl/>
        </w:rPr>
        <w:t>ک</w:t>
      </w:r>
      <w:r w:rsidR="00343F05" w:rsidRPr="00B26CDF">
        <w:rPr>
          <w:rFonts w:hint="cs"/>
          <w:rtl/>
        </w:rPr>
        <w:t>س</w:t>
      </w:r>
      <w:r w:rsidR="00CD6CFF" w:rsidRPr="00B26CDF">
        <w:rPr>
          <w:rFonts w:hint="cs"/>
          <w:rtl/>
        </w:rPr>
        <w:t>ی</w:t>
      </w:r>
      <w:r w:rsidR="00343F05" w:rsidRPr="00B26CDF">
        <w:rPr>
          <w:rFonts w:hint="cs"/>
          <w:rtl/>
        </w:rPr>
        <w:t xml:space="preserve"> </w:t>
      </w:r>
      <w:r w:rsidR="00CD6CFF" w:rsidRPr="00B26CDF">
        <w:rPr>
          <w:rFonts w:hint="cs"/>
          <w:rtl/>
        </w:rPr>
        <w:t>ک</w:t>
      </w:r>
      <w:r w:rsidR="00343F05" w:rsidRPr="00B26CDF">
        <w:rPr>
          <w:rFonts w:hint="cs"/>
          <w:rtl/>
        </w:rPr>
        <w:t>ه خداوند متعال او را برا</w:t>
      </w:r>
      <w:r w:rsidR="00CD6CFF" w:rsidRPr="00B26CDF">
        <w:rPr>
          <w:rFonts w:hint="cs"/>
          <w:rtl/>
        </w:rPr>
        <w:t>ی</w:t>
      </w:r>
      <w:r w:rsidR="00343F05" w:rsidRPr="00B26CDF">
        <w:rPr>
          <w:rFonts w:hint="cs"/>
          <w:rtl/>
        </w:rPr>
        <w:t xml:space="preserve"> ترب</w:t>
      </w:r>
      <w:r w:rsidR="00CD6CFF" w:rsidRPr="00B26CDF">
        <w:rPr>
          <w:rFonts w:hint="cs"/>
          <w:rtl/>
        </w:rPr>
        <w:t>ی</w:t>
      </w:r>
      <w:r w:rsidR="00343F05" w:rsidRPr="00B26CDF">
        <w:rPr>
          <w:rFonts w:hint="cs"/>
          <w:rtl/>
        </w:rPr>
        <w:t xml:space="preserve">ت </w:t>
      </w:r>
      <w:r w:rsidR="00CD6CFF" w:rsidRPr="00B26CDF">
        <w:rPr>
          <w:rFonts w:hint="cs"/>
          <w:rtl/>
        </w:rPr>
        <w:t>ک</w:t>
      </w:r>
      <w:r w:rsidR="00343F05" w:rsidRPr="00B26CDF">
        <w:rPr>
          <w:rFonts w:hint="cs"/>
          <w:rtl/>
        </w:rPr>
        <w:t>ل جامع</w:t>
      </w:r>
      <w:r w:rsidR="00CD6CFF" w:rsidRPr="00B26CDF">
        <w:rPr>
          <w:rFonts w:hint="cs"/>
          <w:rtl/>
        </w:rPr>
        <w:t>ۀ</w:t>
      </w:r>
      <w:r w:rsidR="00343F05" w:rsidRPr="00B26CDF">
        <w:rPr>
          <w:rFonts w:hint="cs"/>
          <w:rtl/>
        </w:rPr>
        <w:t xml:space="preserve"> انسان</w:t>
      </w:r>
      <w:r w:rsidR="00CD6CFF" w:rsidRPr="00B26CDF">
        <w:rPr>
          <w:rFonts w:hint="cs"/>
          <w:rtl/>
        </w:rPr>
        <w:t>ی</w:t>
      </w:r>
      <w:r w:rsidR="00343F05" w:rsidRPr="00B26CDF">
        <w:rPr>
          <w:rFonts w:hint="cs"/>
          <w:rtl/>
        </w:rPr>
        <w:t xml:space="preserve"> برانگ</w:t>
      </w:r>
      <w:r w:rsidR="00CD6CFF" w:rsidRPr="00B26CDF">
        <w:rPr>
          <w:rFonts w:hint="cs"/>
          <w:rtl/>
        </w:rPr>
        <w:t>ی</w:t>
      </w:r>
      <w:r w:rsidR="00343F05" w:rsidRPr="00B26CDF">
        <w:rPr>
          <w:rFonts w:hint="cs"/>
          <w:rtl/>
        </w:rPr>
        <w:t>خت و رسالتش بالاتر</w:t>
      </w:r>
      <w:r w:rsidR="00CD6CFF" w:rsidRPr="00B26CDF">
        <w:rPr>
          <w:rFonts w:hint="cs"/>
          <w:rtl/>
        </w:rPr>
        <w:t>ی</w:t>
      </w:r>
      <w:r w:rsidR="00343F05" w:rsidRPr="00B26CDF">
        <w:rPr>
          <w:rFonts w:hint="cs"/>
          <w:rtl/>
        </w:rPr>
        <w:t>ن مراتب افتخار و عظمت و منتها</w:t>
      </w:r>
      <w:r w:rsidR="00CD6CFF" w:rsidRPr="00B26CDF">
        <w:rPr>
          <w:rFonts w:hint="cs"/>
          <w:rtl/>
        </w:rPr>
        <w:t>ی</w:t>
      </w:r>
      <w:r w:rsidR="00343F05" w:rsidRPr="00B26CDF">
        <w:rPr>
          <w:rFonts w:hint="cs"/>
          <w:rtl/>
        </w:rPr>
        <w:t xml:space="preserve"> بزرگ</w:t>
      </w:r>
      <w:r w:rsidR="00CD6CFF" w:rsidRPr="00B26CDF">
        <w:rPr>
          <w:rFonts w:hint="cs"/>
          <w:rtl/>
        </w:rPr>
        <w:t>ی</w:t>
      </w:r>
      <w:r w:rsidR="00343F05" w:rsidRPr="00B26CDF">
        <w:rPr>
          <w:rFonts w:hint="cs"/>
          <w:rtl/>
        </w:rPr>
        <w:t xml:space="preserve"> و سرور</w:t>
      </w:r>
      <w:r w:rsidR="00CD6CFF" w:rsidRPr="00B26CDF">
        <w:rPr>
          <w:rFonts w:hint="cs"/>
          <w:rtl/>
        </w:rPr>
        <w:t>ی</w:t>
      </w:r>
      <w:r w:rsidR="00343F05" w:rsidRPr="00B26CDF">
        <w:rPr>
          <w:rFonts w:hint="cs"/>
          <w:rtl/>
        </w:rPr>
        <w:t xml:space="preserve"> را برا</w:t>
      </w:r>
      <w:r w:rsidR="00CD6CFF" w:rsidRPr="00B26CDF">
        <w:rPr>
          <w:rFonts w:hint="cs"/>
          <w:rtl/>
        </w:rPr>
        <w:t>ی</w:t>
      </w:r>
      <w:r w:rsidR="00343F05" w:rsidRPr="00B26CDF">
        <w:rPr>
          <w:rFonts w:hint="cs"/>
          <w:rtl/>
        </w:rPr>
        <w:t xml:space="preserve"> جامع</w:t>
      </w:r>
      <w:r w:rsidR="00CD6CFF" w:rsidRPr="00B26CDF">
        <w:rPr>
          <w:rFonts w:hint="cs"/>
          <w:rtl/>
        </w:rPr>
        <w:t>ۀ</w:t>
      </w:r>
      <w:r w:rsidR="00343F05" w:rsidRPr="00B26CDF">
        <w:rPr>
          <w:rFonts w:hint="cs"/>
          <w:rtl/>
        </w:rPr>
        <w:t xml:space="preserve"> بشر</w:t>
      </w:r>
      <w:r w:rsidR="00CD6CFF" w:rsidRPr="00B26CDF">
        <w:rPr>
          <w:rFonts w:hint="cs"/>
          <w:rtl/>
        </w:rPr>
        <w:t>ی</w:t>
      </w:r>
      <w:r w:rsidR="00343F05" w:rsidRPr="00B26CDF">
        <w:rPr>
          <w:rFonts w:hint="cs"/>
          <w:rtl/>
        </w:rPr>
        <w:t xml:space="preserve"> به ارمغان آورد.</w:t>
      </w:r>
    </w:p>
    <w:p w:rsidR="00343F05" w:rsidRPr="00CD6CFF" w:rsidRDefault="00343F05" w:rsidP="00343F05">
      <w:pPr>
        <w:bidi/>
        <w:ind w:firstLine="284"/>
        <w:jc w:val="both"/>
        <w:rPr>
          <w:rStyle w:val="Char6"/>
          <w:rtl/>
        </w:rPr>
      </w:pPr>
      <w:r w:rsidRPr="00CD6CFF">
        <w:rPr>
          <w:rStyle w:val="Char6"/>
          <w:rFonts w:hint="cs"/>
          <w:rtl/>
        </w:rPr>
        <w:t xml:space="preserve">و سلام و درود بر </w:t>
      </w:r>
      <w:r w:rsidR="00CD6CFF">
        <w:rPr>
          <w:rStyle w:val="Char6"/>
          <w:rFonts w:hint="cs"/>
          <w:rtl/>
        </w:rPr>
        <w:t>ی</w:t>
      </w:r>
      <w:r w:rsidRPr="00CD6CFF">
        <w:rPr>
          <w:rStyle w:val="Char6"/>
          <w:rFonts w:hint="cs"/>
          <w:rtl/>
        </w:rPr>
        <w:t xml:space="preserve">اران و </w:t>
      </w:r>
      <w:r w:rsidR="00CD6CFF">
        <w:rPr>
          <w:rStyle w:val="Char6"/>
          <w:rFonts w:hint="cs"/>
          <w:rtl/>
        </w:rPr>
        <w:t>ی</w:t>
      </w:r>
      <w:r w:rsidRPr="00CD6CFF">
        <w:rPr>
          <w:rStyle w:val="Char6"/>
          <w:rFonts w:hint="cs"/>
          <w:rtl/>
        </w:rPr>
        <w:t>اوران پا</w:t>
      </w:r>
      <w:r w:rsidR="00CD6CFF">
        <w:rPr>
          <w:rStyle w:val="Char6"/>
          <w:rFonts w:hint="cs"/>
          <w:rtl/>
        </w:rPr>
        <w:t>ک</w:t>
      </w:r>
      <w:r w:rsidRPr="00CD6CFF">
        <w:rPr>
          <w:rStyle w:val="Char6"/>
          <w:rFonts w:hint="cs"/>
          <w:rtl/>
        </w:rPr>
        <w:t xml:space="preserve"> و وارسته‌اش، </w:t>
      </w:r>
      <w:r w:rsidR="00CD6CFF">
        <w:rPr>
          <w:rStyle w:val="Char6"/>
          <w:rFonts w:hint="cs"/>
          <w:rtl/>
        </w:rPr>
        <w:t>ک</w:t>
      </w:r>
      <w:r w:rsidRPr="00CD6CFF">
        <w:rPr>
          <w:rStyle w:val="Char6"/>
          <w:rFonts w:hint="cs"/>
          <w:rtl/>
        </w:rPr>
        <w:t>سان</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برا</w:t>
      </w:r>
      <w:r w:rsidR="00CD6CFF">
        <w:rPr>
          <w:rStyle w:val="Char6"/>
          <w:rFonts w:hint="cs"/>
          <w:rtl/>
        </w:rPr>
        <w:t>ی</w:t>
      </w:r>
      <w:r w:rsidRPr="00CD6CFF">
        <w:rPr>
          <w:rStyle w:val="Char6"/>
          <w:rFonts w:hint="cs"/>
          <w:rtl/>
        </w:rPr>
        <w:t xml:space="preserve"> تمام</w:t>
      </w:r>
      <w:r w:rsidR="00CD6CFF">
        <w:rPr>
          <w:rStyle w:val="Char6"/>
          <w:rFonts w:hint="cs"/>
          <w:rtl/>
        </w:rPr>
        <w:t>ی</w:t>
      </w:r>
      <w:r w:rsidRPr="00CD6CFF">
        <w:rPr>
          <w:rStyle w:val="Char6"/>
          <w:rFonts w:hint="cs"/>
          <w:rtl/>
        </w:rPr>
        <w:t xml:space="preserve"> نسل‌ها</w:t>
      </w:r>
      <w:r w:rsidR="00CD6CFF">
        <w:rPr>
          <w:rStyle w:val="Char6"/>
          <w:rFonts w:hint="cs"/>
          <w:rtl/>
        </w:rPr>
        <w:t>ی</w:t>
      </w:r>
      <w:r w:rsidRPr="00CD6CFF">
        <w:rPr>
          <w:rStyle w:val="Char6"/>
          <w:rFonts w:hint="cs"/>
          <w:rtl/>
        </w:rPr>
        <w:t xml:space="preserve"> بعد از خود الگوها</w:t>
      </w:r>
      <w:r w:rsidR="00CD6CFF">
        <w:rPr>
          <w:rStyle w:val="Char6"/>
          <w:rFonts w:hint="cs"/>
          <w:rtl/>
        </w:rPr>
        <w:t>ی</w:t>
      </w:r>
      <w:r w:rsidRPr="00CD6CFF">
        <w:rPr>
          <w:rStyle w:val="Char6"/>
          <w:rFonts w:hint="cs"/>
          <w:rtl/>
        </w:rPr>
        <w:t xml:space="preserve"> منحصر بفرد</w:t>
      </w:r>
      <w:r w:rsidR="00CD6CFF">
        <w:rPr>
          <w:rStyle w:val="Char6"/>
          <w:rFonts w:hint="cs"/>
          <w:rtl/>
        </w:rPr>
        <w:t>ی</w:t>
      </w:r>
      <w:r w:rsidRPr="00CD6CFF">
        <w:rPr>
          <w:rStyle w:val="Char6"/>
          <w:rFonts w:hint="cs"/>
          <w:rtl/>
        </w:rPr>
        <w:t xml:space="preserve"> بودند </w:t>
      </w:r>
      <w:r w:rsidR="00CD6CFF">
        <w:rPr>
          <w:rStyle w:val="Char6"/>
          <w:rFonts w:hint="cs"/>
          <w:rtl/>
        </w:rPr>
        <w:t>ک</w:t>
      </w:r>
      <w:r w:rsidRPr="00CD6CFF">
        <w:rPr>
          <w:rStyle w:val="Char6"/>
          <w:rFonts w:hint="cs"/>
          <w:rtl/>
        </w:rPr>
        <w:t>ه ش</w:t>
      </w:r>
      <w:r w:rsidR="00CD6CFF">
        <w:rPr>
          <w:rStyle w:val="Char6"/>
          <w:rFonts w:hint="cs"/>
          <w:rtl/>
        </w:rPr>
        <w:t>ی</w:t>
      </w:r>
      <w:r w:rsidRPr="00CD6CFF">
        <w:rPr>
          <w:rStyle w:val="Char6"/>
          <w:rFonts w:hint="cs"/>
          <w:rtl/>
        </w:rPr>
        <w:t>و</w:t>
      </w:r>
      <w:r w:rsidR="00CD6CFF">
        <w:rPr>
          <w:rStyle w:val="Char6"/>
          <w:rFonts w:hint="cs"/>
          <w:rtl/>
        </w:rPr>
        <w:t>ۀ</w:t>
      </w:r>
      <w:r w:rsidRPr="00CD6CFF">
        <w:rPr>
          <w:rStyle w:val="Char6"/>
          <w:rFonts w:hint="cs"/>
          <w:rtl/>
        </w:rPr>
        <w:t xml:space="preserve"> بنا</w:t>
      </w:r>
      <w:r w:rsidR="00CD6CFF">
        <w:rPr>
          <w:rStyle w:val="Char6"/>
          <w:rFonts w:hint="cs"/>
          <w:rtl/>
        </w:rPr>
        <w:t>ی</w:t>
      </w:r>
      <w:r w:rsidRPr="00CD6CFF">
        <w:rPr>
          <w:rStyle w:val="Char6"/>
          <w:rFonts w:hint="cs"/>
          <w:rtl/>
        </w:rPr>
        <w:t xml:space="preserve"> امت اسلام و ترب</w:t>
      </w:r>
      <w:r w:rsidR="00CD6CFF">
        <w:rPr>
          <w:rStyle w:val="Char6"/>
          <w:rFonts w:hint="cs"/>
          <w:rtl/>
        </w:rPr>
        <w:t>ی</w:t>
      </w:r>
      <w:r w:rsidRPr="00CD6CFF">
        <w:rPr>
          <w:rStyle w:val="Char6"/>
          <w:rFonts w:hint="cs"/>
          <w:rtl/>
        </w:rPr>
        <w:t>ت انسان را به بشر</w:t>
      </w:r>
      <w:r w:rsidR="00CD6CFF">
        <w:rPr>
          <w:rStyle w:val="Char6"/>
          <w:rFonts w:hint="cs"/>
          <w:rtl/>
        </w:rPr>
        <w:t>ی</w:t>
      </w:r>
      <w:r w:rsidRPr="00CD6CFF">
        <w:rPr>
          <w:rStyle w:val="Char6"/>
          <w:rFonts w:hint="cs"/>
          <w:rtl/>
        </w:rPr>
        <w:t>ت آموختند.</w:t>
      </w:r>
    </w:p>
    <w:p w:rsidR="00343F05" w:rsidRPr="00CD6CFF" w:rsidRDefault="00343F05" w:rsidP="00343F05">
      <w:pPr>
        <w:bidi/>
        <w:ind w:firstLine="284"/>
        <w:jc w:val="both"/>
        <w:rPr>
          <w:rStyle w:val="Char6"/>
          <w:rtl/>
        </w:rPr>
      </w:pPr>
      <w:r w:rsidRPr="00CD6CFF">
        <w:rPr>
          <w:rStyle w:val="Char6"/>
          <w:rFonts w:hint="cs"/>
          <w:rtl/>
        </w:rPr>
        <w:t xml:space="preserve">و سلام و درود بر </w:t>
      </w:r>
      <w:r w:rsidR="00CD6CFF">
        <w:rPr>
          <w:rStyle w:val="Char6"/>
          <w:rFonts w:hint="cs"/>
          <w:rtl/>
        </w:rPr>
        <w:t>ک</w:t>
      </w:r>
      <w:r w:rsidRPr="00CD6CFF">
        <w:rPr>
          <w:rStyle w:val="Char6"/>
          <w:rFonts w:hint="cs"/>
          <w:rtl/>
        </w:rPr>
        <w:t>سان</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طر</w:t>
      </w:r>
      <w:r w:rsidR="00CD6CFF">
        <w:rPr>
          <w:rStyle w:val="Char6"/>
          <w:rFonts w:hint="cs"/>
          <w:rtl/>
        </w:rPr>
        <w:t>ی</w:t>
      </w:r>
      <w:r w:rsidRPr="00CD6CFF">
        <w:rPr>
          <w:rStyle w:val="Char6"/>
          <w:rFonts w:hint="cs"/>
          <w:rtl/>
        </w:rPr>
        <w:t>ق آنان را بر م</w:t>
      </w:r>
      <w:r w:rsidR="00CD6CFF">
        <w:rPr>
          <w:rStyle w:val="Char6"/>
          <w:rFonts w:hint="cs"/>
          <w:rtl/>
        </w:rPr>
        <w:t>ی</w:t>
      </w:r>
      <w:r w:rsidRPr="00CD6CFF">
        <w:rPr>
          <w:rStyle w:val="Char6"/>
          <w:rFonts w:hint="cs"/>
          <w:rtl/>
        </w:rPr>
        <w:t>‌گز</w:t>
      </w:r>
      <w:r w:rsidR="00CD6CFF">
        <w:rPr>
          <w:rStyle w:val="Char6"/>
          <w:rFonts w:hint="cs"/>
          <w:rtl/>
        </w:rPr>
        <w:t>ی</w:t>
      </w:r>
      <w:r w:rsidRPr="00CD6CFF">
        <w:rPr>
          <w:rStyle w:val="Char6"/>
          <w:rFonts w:hint="cs"/>
          <w:rtl/>
        </w:rPr>
        <w:t>نند و راه آنان را به ن</w:t>
      </w:r>
      <w:r w:rsidR="00CD6CFF">
        <w:rPr>
          <w:rStyle w:val="Char6"/>
          <w:rFonts w:hint="cs"/>
          <w:rtl/>
        </w:rPr>
        <w:t>یکی</w:t>
      </w:r>
      <w:r w:rsidRPr="00CD6CFF">
        <w:rPr>
          <w:rStyle w:val="Char6"/>
          <w:rFonts w:hint="cs"/>
          <w:rtl/>
        </w:rPr>
        <w:t xml:space="preserve"> دنبال م</w:t>
      </w:r>
      <w:r w:rsidR="00CD6CFF">
        <w:rPr>
          <w:rStyle w:val="Char6"/>
          <w:rFonts w:hint="cs"/>
          <w:rtl/>
        </w:rPr>
        <w:t>ی</w:t>
      </w:r>
      <w:r w:rsidRPr="00CD6CFF">
        <w:rPr>
          <w:rStyle w:val="Char6"/>
          <w:rFonts w:hint="cs"/>
          <w:rtl/>
        </w:rPr>
        <w:t>‌</w:t>
      </w:r>
      <w:r w:rsidR="00CD6CFF">
        <w:rPr>
          <w:rStyle w:val="Char6"/>
          <w:rFonts w:hint="cs"/>
          <w:rtl/>
        </w:rPr>
        <w:t>ک</w:t>
      </w:r>
      <w:r w:rsidRPr="00CD6CFF">
        <w:rPr>
          <w:rStyle w:val="Char6"/>
          <w:rFonts w:hint="cs"/>
          <w:rtl/>
        </w:rPr>
        <w:t>نند، سلام و درود</w:t>
      </w:r>
      <w:r w:rsidR="00CD6CFF">
        <w:rPr>
          <w:rStyle w:val="Char6"/>
          <w:rFonts w:hint="cs"/>
          <w:rtl/>
        </w:rPr>
        <w:t>ی</w:t>
      </w:r>
      <w:r w:rsidRPr="00CD6CFF">
        <w:rPr>
          <w:rStyle w:val="Char6"/>
          <w:rFonts w:hint="cs"/>
          <w:rtl/>
        </w:rPr>
        <w:t xml:space="preserve"> مدام و پ</w:t>
      </w:r>
      <w:r w:rsidR="00CD6CFF">
        <w:rPr>
          <w:rStyle w:val="Char6"/>
          <w:rFonts w:hint="cs"/>
          <w:rtl/>
        </w:rPr>
        <w:t>ی</w:t>
      </w:r>
      <w:r w:rsidRPr="00CD6CFF">
        <w:rPr>
          <w:rStyle w:val="Char6"/>
          <w:rFonts w:hint="cs"/>
          <w:rtl/>
        </w:rPr>
        <w:t>وسته تا روز ق</w:t>
      </w:r>
      <w:r w:rsidR="00CD6CFF">
        <w:rPr>
          <w:rStyle w:val="Char6"/>
          <w:rFonts w:hint="cs"/>
          <w:rtl/>
        </w:rPr>
        <w:t>ی</w:t>
      </w:r>
      <w:r w:rsidRPr="00CD6CFF">
        <w:rPr>
          <w:rStyle w:val="Char6"/>
          <w:rFonts w:hint="cs"/>
          <w:rtl/>
        </w:rPr>
        <w:t>امت!</w:t>
      </w:r>
    </w:p>
    <w:p w:rsidR="00343F05" w:rsidRPr="00CD6CFF" w:rsidRDefault="00CD6CFF" w:rsidP="008B4687">
      <w:pPr>
        <w:bidi/>
        <w:ind w:firstLine="284"/>
        <w:jc w:val="both"/>
        <w:rPr>
          <w:rStyle w:val="Char6"/>
          <w:rtl/>
        </w:rPr>
      </w:pPr>
      <w:r>
        <w:rPr>
          <w:rStyle w:val="Char6"/>
          <w:rFonts w:hint="cs"/>
          <w:rtl/>
        </w:rPr>
        <w:t>یکی</w:t>
      </w:r>
      <w:r w:rsidR="00343F05" w:rsidRPr="00CD6CFF">
        <w:rPr>
          <w:rStyle w:val="Char6"/>
          <w:rFonts w:hint="cs"/>
          <w:rtl/>
        </w:rPr>
        <w:t xml:space="preserve"> از بزرگتر</w:t>
      </w:r>
      <w:r>
        <w:rPr>
          <w:rStyle w:val="Char6"/>
          <w:rFonts w:hint="cs"/>
          <w:rtl/>
        </w:rPr>
        <w:t>ی</w:t>
      </w:r>
      <w:r w:rsidR="00343F05" w:rsidRPr="00CD6CFF">
        <w:rPr>
          <w:rStyle w:val="Char6"/>
          <w:rFonts w:hint="cs"/>
          <w:rtl/>
        </w:rPr>
        <w:t>ن ره‌آوردها</w:t>
      </w:r>
      <w:r>
        <w:rPr>
          <w:rStyle w:val="Char6"/>
          <w:rFonts w:hint="cs"/>
          <w:rtl/>
        </w:rPr>
        <w:t>ی</w:t>
      </w:r>
      <w:r w:rsidR="00343F05" w:rsidRPr="00CD6CFF">
        <w:rPr>
          <w:rStyle w:val="Char6"/>
          <w:rFonts w:hint="cs"/>
          <w:rtl/>
        </w:rPr>
        <w:t xml:space="preserve"> اسلام برا</w:t>
      </w:r>
      <w:r>
        <w:rPr>
          <w:rStyle w:val="Char6"/>
          <w:rFonts w:hint="cs"/>
          <w:rtl/>
        </w:rPr>
        <w:t>ی</w:t>
      </w:r>
      <w:r w:rsidR="00343F05" w:rsidRPr="00CD6CFF">
        <w:rPr>
          <w:rStyle w:val="Char6"/>
          <w:rFonts w:hint="cs"/>
          <w:rtl/>
        </w:rPr>
        <w:t xml:space="preserve"> بشر</w:t>
      </w:r>
      <w:r>
        <w:rPr>
          <w:rStyle w:val="Char6"/>
          <w:rFonts w:hint="cs"/>
          <w:rtl/>
        </w:rPr>
        <w:t>ی</w:t>
      </w:r>
      <w:r w:rsidR="00343F05" w:rsidRPr="00CD6CFF">
        <w:rPr>
          <w:rStyle w:val="Char6"/>
          <w:rFonts w:hint="cs"/>
          <w:rtl/>
        </w:rPr>
        <w:t xml:space="preserve">ت آن بود </w:t>
      </w:r>
      <w:r>
        <w:rPr>
          <w:rStyle w:val="Char6"/>
          <w:rFonts w:hint="cs"/>
          <w:rtl/>
        </w:rPr>
        <w:t>ک</w:t>
      </w:r>
      <w:r w:rsidR="00343F05" w:rsidRPr="00CD6CFF">
        <w:rPr>
          <w:rStyle w:val="Char6"/>
          <w:rFonts w:hint="cs"/>
          <w:rtl/>
        </w:rPr>
        <w:t>ه قانون</w:t>
      </w:r>
      <w:r>
        <w:rPr>
          <w:rStyle w:val="Char6"/>
          <w:rFonts w:hint="cs"/>
          <w:rtl/>
        </w:rPr>
        <w:t>ی</w:t>
      </w:r>
      <w:r w:rsidR="00343F05" w:rsidRPr="00CD6CFF">
        <w:rPr>
          <w:rStyle w:val="Char6"/>
          <w:rFonts w:hint="cs"/>
          <w:rtl/>
        </w:rPr>
        <w:t xml:space="preserve"> شامل و فراگ</w:t>
      </w:r>
      <w:r>
        <w:rPr>
          <w:rStyle w:val="Char6"/>
          <w:rFonts w:hint="cs"/>
          <w:rtl/>
        </w:rPr>
        <w:t>ی</w:t>
      </w:r>
      <w:r w:rsidR="00343F05" w:rsidRPr="00CD6CFF">
        <w:rPr>
          <w:rStyle w:val="Char6"/>
          <w:rFonts w:hint="cs"/>
          <w:rtl/>
        </w:rPr>
        <w:t xml:space="preserve">ر عرضه </w:t>
      </w:r>
      <w:r>
        <w:rPr>
          <w:rStyle w:val="Char6"/>
          <w:rFonts w:hint="cs"/>
          <w:rtl/>
        </w:rPr>
        <w:t>ک</w:t>
      </w:r>
      <w:r w:rsidR="00343F05" w:rsidRPr="00CD6CFF">
        <w:rPr>
          <w:rStyle w:val="Char6"/>
          <w:rFonts w:hint="cs"/>
          <w:rtl/>
        </w:rPr>
        <w:t xml:space="preserve">رد </w:t>
      </w:r>
      <w:r>
        <w:rPr>
          <w:rStyle w:val="Char6"/>
          <w:rFonts w:hint="cs"/>
          <w:rtl/>
        </w:rPr>
        <w:t>ک</w:t>
      </w:r>
      <w:r w:rsidR="00343F05" w:rsidRPr="00CD6CFF">
        <w:rPr>
          <w:rStyle w:val="Char6"/>
          <w:rFonts w:hint="cs"/>
          <w:rtl/>
        </w:rPr>
        <w:t>ه بر مبنا</w:t>
      </w:r>
      <w:r>
        <w:rPr>
          <w:rStyle w:val="Char6"/>
          <w:rFonts w:hint="cs"/>
          <w:rtl/>
        </w:rPr>
        <w:t>ی</w:t>
      </w:r>
      <w:r w:rsidR="00343F05" w:rsidRPr="00CD6CFF">
        <w:rPr>
          <w:rStyle w:val="Char6"/>
          <w:rFonts w:hint="cs"/>
          <w:rtl/>
        </w:rPr>
        <w:t xml:space="preserve"> آن م</w:t>
      </w:r>
      <w:r>
        <w:rPr>
          <w:rStyle w:val="Char6"/>
          <w:rFonts w:hint="cs"/>
          <w:rtl/>
        </w:rPr>
        <w:t>ی</w:t>
      </w:r>
      <w:r w:rsidR="00343F05" w:rsidRPr="00CD6CFF">
        <w:rPr>
          <w:rStyle w:val="Char6"/>
          <w:rFonts w:hint="cs"/>
          <w:rtl/>
        </w:rPr>
        <w:t xml:space="preserve">‌توان جامعه و تمدن مطلوب بنا </w:t>
      </w:r>
      <w:r>
        <w:rPr>
          <w:rStyle w:val="Char6"/>
          <w:rFonts w:hint="cs"/>
          <w:rtl/>
        </w:rPr>
        <w:t>ک</w:t>
      </w:r>
      <w:r w:rsidR="00343F05" w:rsidRPr="00CD6CFF">
        <w:rPr>
          <w:rStyle w:val="Char6"/>
          <w:rFonts w:hint="cs"/>
          <w:rtl/>
        </w:rPr>
        <w:t>رد و قواعد رشد و ت</w:t>
      </w:r>
      <w:r>
        <w:rPr>
          <w:rStyle w:val="Char6"/>
          <w:rFonts w:hint="cs"/>
          <w:rtl/>
        </w:rPr>
        <w:t>ک</w:t>
      </w:r>
      <w:r w:rsidR="00343F05" w:rsidRPr="00CD6CFF">
        <w:rPr>
          <w:rStyle w:val="Char6"/>
          <w:rFonts w:hint="cs"/>
          <w:rtl/>
        </w:rPr>
        <w:t>امل اجتماع</w:t>
      </w:r>
      <w:r>
        <w:rPr>
          <w:rStyle w:val="Char6"/>
          <w:rFonts w:hint="cs"/>
          <w:rtl/>
        </w:rPr>
        <w:t>ی</w:t>
      </w:r>
      <w:r w:rsidR="00343F05" w:rsidRPr="00CD6CFF">
        <w:rPr>
          <w:rStyle w:val="Char6"/>
          <w:rFonts w:hint="cs"/>
          <w:rtl/>
        </w:rPr>
        <w:t xml:space="preserve"> را به بهتر</w:t>
      </w:r>
      <w:r>
        <w:rPr>
          <w:rStyle w:val="Char6"/>
          <w:rFonts w:hint="cs"/>
          <w:rtl/>
        </w:rPr>
        <w:t>ی</w:t>
      </w:r>
      <w:r w:rsidR="00343F05" w:rsidRPr="00CD6CFF">
        <w:rPr>
          <w:rStyle w:val="Char6"/>
          <w:rFonts w:hint="cs"/>
          <w:rtl/>
        </w:rPr>
        <w:t>ن وجه متحقق ساخت.</w:t>
      </w:r>
    </w:p>
    <w:p w:rsidR="00343F05" w:rsidRPr="00CD6CFF" w:rsidRDefault="00343F05" w:rsidP="00343F05">
      <w:pPr>
        <w:bidi/>
        <w:ind w:firstLine="284"/>
        <w:jc w:val="both"/>
        <w:rPr>
          <w:rStyle w:val="Char6"/>
          <w:rtl/>
        </w:rPr>
      </w:pPr>
      <w:r w:rsidRPr="00CD6CFF">
        <w:rPr>
          <w:rStyle w:val="Char6"/>
          <w:rFonts w:hint="cs"/>
          <w:rtl/>
        </w:rPr>
        <w:t>ا</w:t>
      </w:r>
      <w:r w:rsidR="00CD6CFF">
        <w:rPr>
          <w:rStyle w:val="Char6"/>
          <w:rFonts w:hint="cs"/>
          <w:rtl/>
        </w:rPr>
        <w:t>ی</w:t>
      </w:r>
      <w:r w:rsidRPr="00CD6CFF">
        <w:rPr>
          <w:rStyle w:val="Char6"/>
          <w:rFonts w:hint="cs"/>
          <w:rtl/>
        </w:rPr>
        <w:t>ن ره‌آورد وس</w:t>
      </w:r>
      <w:r w:rsidR="00CD6CFF">
        <w:rPr>
          <w:rStyle w:val="Char6"/>
          <w:rFonts w:hint="cs"/>
          <w:rtl/>
        </w:rPr>
        <w:t>ی</w:t>
      </w:r>
      <w:r w:rsidRPr="00CD6CFF">
        <w:rPr>
          <w:rStyle w:val="Char6"/>
          <w:rFonts w:hint="cs"/>
          <w:rtl/>
        </w:rPr>
        <w:t>له‌ا</w:t>
      </w:r>
      <w:r w:rsidR="00CD6CFF">
        <w:rPr>
          <w:rStyle w:val="Char6"/>
          <w:rFonts w:hint="cs"/>
          <w:rtl/>
        </w:rPr>
        <w:t>ی</w:t>
      </w:r>
      <w:r w:rsidRPr="00CD6CFF">
        <w:rPr>
          <w:rStyle w:val="Char6"/>
          <w:rFonts w:hint="cs"/>
          <w:rtl/>
        </w:rPr>
        <w:t xml:space="preserve"> بود تا انسان سرگردان را از تار</w:t>
      </w:r>
      <w:r w:rsidR="00CD6CFF">
        <w:rPr>
          <w:rStyle w:val="Char6"/>
          <w:rFonts w:hint="cs"/>
          <w:rtl/>
        </w:rPr>
        <w:t>یکی</w:t>
      </w:r>
      <w:r w:rsidRPr="00CD6CFF">
        <w:rPr>
          <w:rStyle w:val="Char6"/>
          <w:rFonts w:hint="cs"/>
          <w:rtl/>
        </w:rPr>
        <w:t xml:space="preserve"> شر</w:t>
      </w:r>
      <w:r w:rsidR="00CD6CFF">
        <w:rPr>
          <w:rStyle w:val="Char6"/>
          <w:rFonts w:hint="cs"/>
          <w:rtl/>
        </w:rPr>
        <w:t>ک</w:t>
      </w:r>
      <w:r w:rsidRPr="00CD6CFF">
        <w:rPr>
          <w:rStyle w:val="Char6"/>
          <w:rFonts w:hint="cs"/>
          <w:rtl/>
        </w:rPr>
        <w:t xml:space="preserve"> و نادان</w:t>
      </w:r>
      <w:r w:rsidR="00CD6CFF">
        <w:rPr>
          <w:rStyle w:val="Char6"/>
          <w:rFonts w:hint="cs"/>
          <w:rtl/>
        </w:rPr>
        <w:t>ی</w:t>
      </w:r>
      <w:r w:rsidRPr="00CD6CFF">
        <w:rPr>
          <w:rStyle w:val="Char6"/>
          <w:rFonts w:hint="cs"/>
          <w:rtl/>
        </w:rPr>
        <w:t xml:space="preserve"> و گمراه</w:t>
      </w:r>
      <w:r w:rsidR="00CD6CFF">
        <w:rPr>
          <w:rStyle w:val="Char6"/>
          <w:rFonts w:hint="cs"/>
          <w:rtl/>
        </w:rPr>
        <w:t>ی</w:t>
      </w:r>
      <w:r w:rsidRPr="00CD6CFF">
        <w:rPr>
          <w:rStyle w:val="Char6"/>
          <w:rFonts w:hint="cs"/>
          <w:rtl/>
        </w:rPr>
        <w:t xml:space="preserve"> و هرج و مرج به واد</w:t>
      </w:r>
      <w:r w:rsidR="00CD6CFF">
        <w:rPr>
          <w:rStyle w:val="Char6"/>
          <w:rFonts w:hint="cs"/>
          <w:rtl/>
        </w:rPr>
        <w:t>ی</w:t>
      </w:r>
      <w:r w:rsidRPr="00CD6CFF">
        <w:rPr>
          <w:rStyle w:val="Char6"/>
          <w:rFonts w:hint="cs"/>
          <w:rtl/>
        </w:rPr>
        <w:t xml:space="preserve"> پر نور توح</w:t>
      </w:r>
      <w:r w:rsidR="00CD6CFF">
        <w:rPr>
          <w:rStyle w:val="Char6"/>
          <w:rFonts w:hint="cs"/>
          <w:rtl/>
        </w:rPr>
        <w:t>ی</w:t>
      </w:r>
      <w:r w:rsidRPr="00CD6CFF">
        <w:rPr>
          <w:rStyle w:val="Char6"/>
          <w:rFonts w:hint="cs"/>
          <w:rtl/>
        </w:rPr>
        <w:t>د، آگاه</w:t>
      </w:r>
      <w:r w:rsidR="00CD6CFF">
        <w:rPr>
          <w:rStyle w:val="Char6"/>
          <w:rFonts w:hint="cs"/>
          <w:rtl/>
        </w:rPr>
        <w:t>ی</w:t>
      </w:r>
      <w:r w:rsidRPr="00CD6CFF">
        <w:rPr>
          <w:rStyle w:val="Char6"/>
          <w:rFonts w:hint="cs"/>
          <w:rtl/>
        </w:rPr>
        <w:t xml:space="preserve"> و هدا</w:t>
      </w:r>
      <w:r w:rsidR="00CD6CFF">
        <w:rPr>
          <w:rStyle w:val="Char6"/>
          <w:rFonts w:hint="cs"/>
          <w:rtl/>
        </w:rPr>
        <w:t>ی</w:t>
      </w:r>
      <w:r w:rsidRPr="00CD6CFF">
        <w:rPr>
          <w:rStyle w:val="Char6"/>
          <w:rFonts w:hint="cs"/>
          <w:rtl/>
        </w:rPr>
        <w:t>ت رهنمون شود.</w:t>
      </w:r>
    </w:p>
    <w:p w:rsidR="00343F05" w:rsidRPr="00CD6CFF" w:rsidRDefault="00055686" w:rsidP="00343F05">
      <w:pPr>
        <w:bidi/>
        <w:ind w:firstLine="284"/>
        <w:jc w:val="both"/>
        <w:rPr>
          <w:rStyle w:val="Char6"/>
          <w:rtl/>
        </w:rPr>
      </w:pPr>
      <w:r w:rsidRPr="00CD6CFF">
        <w:rPr>
          <w:rStyle w:val="Char6"/>
          <w:rFonts w:hint="cs"/>
          <w:rtl/>
        </w:rPr>
        <w:t>خدا</w:t>
      </w:r>
      <w:r w:rsidR="00CD6CFF">
        <w:rPr>
          <w:rStyle w:val="Char6"/>
          <w:rFonts w:hint="cs"/>
          <w:rtl/>
        </w:rPr>
        <w:t>ی</w:t>
      </w:r>
      <w:r w:rsidRPr="00CD6CFF">
        <w:rPr>
          <w:rStyle w:val="Char6"/>
          <w:rFonts w:hint="cs"/>
          <w:rtl/>
        </w:rPr>
        <w:t xml:space="preserve"> عزوجل در </w:t>
      </w:r>
      <w:r w:rsidR="00CD6CFF">
        <w:rPr>
          <w:rStyle w:val="Char6"/>
          <w:rFonts w:hint="cs"/>
          <w:rtl/>
        </w:rPr>
        <w:t>ک</w:t>
      </w:r>
      <w:r w:rsidRPr="00CD6CFF">
        <w:rPr>
          <w:rStyle w:val="Char6"/>
          <w:rFonts w:hint="cs"/>
          <w:rtl/>
        </w:rPr>
        <w:t>لام استوار خو</w:t>
      </w:r>
      <w:r w:rsidR="00CD6CFF">
        <w:rPr>
          <w:rStyle w:val="Char6"/>
          <w:rFonts w:hint="cs"/>
          <w:rtl/>
        </w:rPr>
        <w:t>ی</w:t>
      </w:r>
      <w:r w:rsidRPr="00CD6CFF">
        <w:rPr>
          <w:rStyle w:val="Char6"/>
          <w:rFonts w:hint="cs"/>
          <w:rtl/>
        </w:rPr>
        <w:t>ش، حق</w:t>
      </w:r>
      <w:r w:rsidR="00CD6CFF">
        <w:rPr>
          <w:rStyle w:val="Char6"/>
          <w:rFonts w:hint="cs"/>
          <w:rtl/>
        </w:rPr>
        <w:t>ی</w:t>
      </w:r>
      <w:r w:rsidRPr="00CD6CFF">
        <w:rPr>
          <w:rStyle w:val="Char6"/>
          <w:rFonts w:hint="cs"/>
          <w:rtl/>
        </w:rPr>
        <w:t>قت مذ</w:t>
      </w:r>
      <w:r w:rsidR="00CD6CFF">
        <w:rPr>
          <w:rStyle w:val="Char6"/>
          <w:rFonts w:hint="cs"/>
          <w:rtl/>
        </w:rPr>
        <w:t>ک</w:t>
      </w:r>
      <w:r w:rsidRPr="00CD6CFF">
        <w:rPr>
          <w:rStyle w:val="Char6"/>
          <w:rFonts w:hint="cs"/>
          <w:rtl/>
        </w:rPr>
        <w:t>ور را ا</w:t>
      </w:r>
      <w:r w:rsidR="00CD6CFF">
        <w:rPr>
          <w:rStyle w:val="Char6"/>
          <w:rFonts w:hint="cs"/>
          <w:rtl/>
        </w:rPr>
        <w:t>ی</w:t>
      </w:r>
      <w:r w:rsidRPr="00CD6CFF">
        <w:rPr>
          <w:rStyle w:val="Char6"/>
          <w:rFonts w:hint="cs"/>
          <w:rtl/>
        </w:rPr>
        <w:t>نچن</w:t>
      </w:r>
      <w:r w:rsidR="00CD6CFF">
        <w:rPr>
          <w:rStyle w:val="Char6"/>
          <w:rFonts w:hint="cs"/>
          <w:rtl/>
        </w:rPr>
        <w:t>ی</w:t>
      </w:r>
      <w:r w:rsidRPr="00CD6CFF">
        <w:rPr>
          <w:rStyle w:val="Char6"/>
          <w:rFonts w:hint="cs"/>
          <w:rtl/>
        </w:rPr>
        <w:t>ن ب</w:t>
      </w:r>
      <w:r w:rsidR="00CD6CFF">
        <w:rPr>
          <w:rStyle w:val="Char6"/>
          <w:rFonts w:hint="cs"/>
          <w:rtl/>
        </w:rPr>
        <w:t>ی</w:t>
      </w:r>
      <w:r w:rsidRPr="00CD6CFF">
        <w:rPr>
          <w:rStyle w:val="Char6"/>
          <w:rFonts w:hint="cs"/>
          <w:rtl/>
        </w:rPr>
        <w:t>ان م</w:t>
      </w:r>
      <w:r w:rsidR="00CD6CFF">
        <w:rPr>
          <w:rStyle w:val="Char6"/>
          <w:rFonts w:hint="cs"/>
          <w:rtl/>
        </w:rPr>
        <w:t>ی</w:t>
      </w:r>
      <w:r w:rsidRPr="00CD6CFF">
        <w:rPr>
          <w:rStyle w:val="Char6"/>
          <w:rFonts w:hint="cs"/>
          <w:rtl/>
        </w:rPr>
        <w:t>‌دارد</w:t>
      </w:r>
      <w:r w:rsidR="000D4CB1" w:rsidRPr="00CD6CFF">
        <w:rPr>
          <w:rStyle w:val="Char6"/>
          <w:rFonts w:hint="cs"/>
          <w:rtl/>
        </w:rPr>
        <w:t>:</w:t>
      </w:r>
    </w:p>
    <w:p w:rsidR="008B4687" w:rsidRPr="00CD6CFF" w:rsidRDefault="006D677F" w:rsidP="003370FE">
      <w:pPr>
        <w:bidi/>
        <w:ind w:firstLine="284"/>
        <w:jc w:val="both"/>
        <w:rPr>
          <w:rStyle w:val="Char6"/>
          <w:rtl/>
        </w:rPr>
      </w:pPr>
      <w:r w:rsidRPr="006D677F">
        <w:rPr>
          <w:rStyle w:val="Char4"/>
          <w:rFonts w:cs="Traditional Arabic"/>
          <w:szCs w:val="28"/>
          <w:rtl/>
        </w:rPr>
        <w:t>﴿</w:t>
      </w:r>
      <w:r w:rsidR="00C02D09" w:rsidRPr="0072283E">
        <w:rPr>
          <w:rStyle w:val="Char5"/>
          <w:rtl/>
        </w:rPr>
        <w:t xml:space="preserve">قَدۡ جَآءَكُمۡ رَسُولُنَا يُبَيِّنُ لَكُمۡ كَثِيرٗا مِّمَّا كُنتُمۡ تُخۡفُونَ مِنَ </w:t>
      </w:r>
      <w:r w:rsidR="00C02D09" w:rsidRPr="0072283E">
        <w:rPr>
          <w:rStyle w:val="Char5"/>
          <w:rFonts w:hint="cs"/>
          <w:rtl/>
        </w:rPr>
        <w:t>ٱ</w:t>
      </w:r>
      <w:r w:rsidR="00C02D09" w:rsidRPr="0072283E">
        <w:rPr>
          <w:rStyle w:val="Char5"/>
          <w:rFonts w:hint="eastAsia"/>
          <w:rtl/>
        </w:rPr>
        <w:t>لۡكِتَٰبِ</w:t>
      </w:r>
      <w:r w:rsidR="00C02D09" w:rsidRPr="0072283E">
        <w:rPr>
          <w:rStyle w:val="Char5"/>
          <w:rtl/>
        </w:rPr>
        <w:t xml:space="preserve"> وَيَعۡفُواْ عَن كَثِيرٖۚ قَدۡ جَآءَكُم مِّنَ </w:t>
      </w:r>
      <w:r w:rsidR="00C02D09" w:rsidRPr="0072283E">
        <w:rPr>
          <w:rStyle w:val="Char5"/>
          <w:rFonts w:hint="cs"/>
          <w:rtl/>
        </w:rPr>
        <w:t>ٱ</w:t>
      </w:r>
      <w:r w:rsidR="00C02D09" w:rsidRPr="0072283E">
        <w:rPr>
          <w:rStyle w:val="Char5"/>
          <w:rFonts w:hint="eastAsia"/>
          <w:rtl/>
        </w:rPr>
        <w:t>للَّهِ</w:t>
      </w:r>
      <w:r w:rsidR="00C02D09" w:rsidRPr="0072283E">
        <w:rPr>
          <w:rStyle w:val="Char5"/>
          <w:rtl/>
        </w:rPr>
        <w:t xml:space="preserve"> نُورٞ وَكِتَٰبٞ مُّبِينٞ ١٥ </w:t>
      </w:r>
      <w:r w:rsidR="00C02D09" w:rsidRPr="0072283E">
        <w:rPr>
          <w:rStyle w:val="Char5"/>
          <w:rFonts w:hint="eastAsia"/>
          <w:rtl/>
        </w:rPr>
        <w:t>يَهۡدِي</w:t>
      </w:r>
      <w:r w:rsidR="00C02D09" w:rsidRPr="0072283E">
        <w:rPr>
          <w:rStyle w:val="Char5"/>
          <w:rtl/>
        </w:rPr>
        <w:t xml:space="preserve"> بِهِ </w:t>
      </w:r>
      <w:r w:rsidR="00C02D09" w:rsidRPr="0072283E">
        <w:rPr>
          <w:rStyle w:val="Char5"/>
          <w:rFonts w:hint="cs"/>
          <w:rtl/>
        </w:rPr>
        <w:t>ٱ</w:t>
      </w:r>
      <w:r w:rsidR="00C02D09" w:rsidRPr="0072283E">
        <w:rPr>
          <w:rStyle w:val="Char5"/>
          <w:rFonts w:hint="eastAsia"/>
          <w:rtl/>
        </w:rPr>
        <w:t>للَّهُ</w:t>
      </w:r>
      <w:r w:rsidR="00C02D09" w:rsidRPr="0072283E">
        <w:rPr>
          <w:rStyle w:val="Char5"/>
          <w:rtl/>
        </w:rPr>
        <w:t xml:space="preserve"> مَنِ </w:t>
      </w:r>
      <w:r w:rsidR="00C02D09" w:rsidRPr="0072283E">
        <w:rPr>
          <w:rStyle w:val="Char5"/>
          <w:rFonts w:hint="cs"/>
          <w:rtl/>
        </w:rPr>
        <w:t>ٱ</w:t>
      </w:r>
      <w:r w:rsidR="00C02D09" w:rsidRPr="0072283E">
        <w:rPr>
          <w:rStyle w:val="Char5"/>
          <w:rFonts w:hint="eastAsia"/>
          <w:rtl/>
        </w:rPr>
        <w:t>تَّبَعَ</w:t>
      </w:r>
      <w:r w:rsidR="00C02D09" w:rsidRPr="0072283E">
        <w:rPr>
          <w:rStyle w:val="Char5"/>
          <w:rtl/>
        </w:rPr>
        <w:t xml:space="preserve"> رِضۡوَٰنَهُ</w:t>
      </w:r>
      <w:r w:rsidR="00C02D09" w:rsidRPr="0072283E">
        <w:rPr>
          <w:rStyle w:val="Char5"/>
          <w:rFonts w:hint="cs"/>
          <w:rtl/>
        </w:rPr>
        <w:t>ۥ</w:t>
      </w:r>
      <w:r w:rsidR="00C02D09" w:rsidRPr="0072283E">
        <w:rPr>
          <w:rStyle w:val="Char5"/>
          <w:rtl/>
        </w:rPr>
        <w:t xml:space="preserve"> سُبُلَ </w:t>
      </w:r>
      <w:r w:rsidR="00C02D09" w:rsidRPr="0072283E">
        <w:rPr>
          <w:rStyle w:val="Char5"/>
          <w:rFonts w:hint="cs"/>
          <w:rtl/>
        </w:rPr>
        <w:t>ٱ</w:t>
      </w:r>
      <w:r w:rsidR="00C02D09" w:rsidRPr="0072283E">
        <w:rPr>
          <w:rStyle w:val="Char5"/>
          <w:rFonts w:hint="eastAsia"/>
          <w:rtl/>
        </w:rPr>
        <w:t>لسَّلَٰمِ</w:t>
      </w:r>
      <w:r w:rsidR="00C02D09" w:rsidRPr="0072283E">
        <w:rPr>
          <w:rStyle w:val="Char5"/>
          <w:rtl/>
        </w:rPr>
        <w:t xml:space="preserve"> وَيُخۡرِجُهُم مِّنَ </w:t>
      </w:r>
      <w:r w:rsidR="00C02D09" w:rsidRPr="0072283E">
        <w:rPr>
          <w:rStyle w:val="Char5"/>
          <w:rFonts w:hint="cs"/>
          <w:rtl/>
        </w:rPr>
        <w:t>ٱ</w:t>
      </w:r>
      <w:r w:rsidR="00C02D09" w:rsidRPr="0072283E">
        <w:rPr>
          <w:rStyle w:val="Char5"/>
          <w:rFonts w:hint="eastAsia"/>
          <w:rtl/>
        </w:rPr>
        <w:t>لظُّلُمَٰتِ</w:t>
      </w:r>
      <w:r w:rsidR="00C02D09" w:rsidRPr="0072283E">
        <w:rPr>
          <w:rStyle w:val="Char5"/>
          <w:rtl/>
        </w:rPr>
        <w:t xml:space="preserve"> إِلَى </w:t>
      </w:r>
      <w:r w:rsidR="00C02D09" w:rsidRPr="0072283E">
        <w:rPr>
          <w:rStyle w:val="Char5"/>
          <w:rFonts w:hint="cs"/>
          <w:rtl/>
        </w:rPr>
        <w:t>ٱ</w:t>
      </w:r>
      <w:r w:rsidR="00C02D09" w:rsidRPr="0072283E">
        <w:rPr>
          <w:rStyle w:val="Char5"/>
          <w:rFonts w:hint="eastAsia"/>
          <w:rtl/>
        </w:rPr>
        <w:t>لنُّورِ</w:t>
      </w:r>
      <w:r w:rsidR="00C02D09" w:rsidRPr="0072283E">
        <w:rPr>
          <w:rStyle w:val="Char5"/>
          <w:rtl/>
        </w:rPr>
        <w:t xml:space="preserve"> بِإِذۡنِهِ</w:t>
      </w:r>
      <w:r w:rsidR="00C02D09" w:rsidRPr="0072283E">
        <w:rPr>
          <w:rStyle w:val="Char5"/>
          <w:rFonts w:hint="cs"/>
          <w:rtl/>
        </w:rPr>
        <w:t>ۦ</w:t>
      </w:r>
      <w:r w:rsidR="00C02D09" w:rsidRPr="0072283E">
        <w:rPr>
          <w:rStyle w:val="Char5"/>
          <w:rtl/>
        </w:rPr>
        <w:t xml:space="preserve"> وَيَهۡدِيهِمۡ إِلَىٰ صِرَٰطٖ مُّسۡتَقِيمٖ ١٦</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المائد</w:t>
      </w:r>
      <w:r w:rsidR="003370FE" w:rsidRPr="00B26CDF">
        <w:rPr>
          <w:rStyle w:val="Char8"/>
          <w:rFonts w:hint="cs"/>
          <w:rtl/>
        </w:rPr>
        <w:t>ة</w:t>
      </w:r>
      <w:r w:rsidR="00C5119C" w:rsidRPr="00B26CDF">
        <w:rPr>
          <w:rStyle w:val="Char8"/>
          <w:rFonts w:hint="cs"/>
          <w:rtl/>
        </w:rPr>
        <w:t>: 16</w:t>
      </w:r>
      <w:r w:rsidR="00C5119C" w:rsidRPr="00B26CDF">
        <w:rPr>
          <w:rStyle w:val="Char8"/>
          <w:rtl/>
        </w:rPr>
        <w:t>]</w:t>
      </w:r>
      <w:r w:rsidR="00C5119C" w:rsidRPr="00B26CDF">
        <w:rPr>
          <w:rStyle w:val="Char6"/>
          <w:rtl/>
        </w:rPr>
        <w:t>.</w:t>
      </w:r>
    </w:p>
    <w:p w:rsidR="00055686" w:rsidRPr="00B26CDF" w:rsidRDefault="008B4687" w:rsidP="00B26CDF">
      <w:pPr>
        <w:pStyle w:val="a6"/>
        <w:rPr>
          <w:rtl/>
        </w:rPr>
      </w:pPr>
      <w:r w:rsidRPr="00B26CDF">
        <w:rPr>
          <w:rFonts w:hint="cs"/>
          <w:rtl/>
        </w:rPr>
        <w:t>«</w:t>
      </w:r>
      <w:r w:rsidR="00E14588" w:rsidRPr="00B26CDF">
        <w:rPr>
          <w:rFonts w:hint="cs"/>
          <w:rtl/>
        </w:rPr>
        <w:t>به حق</w:t>
      </w:r>
      <w:r w:rsidR="00CD6CFF" w:rsidRPr="00B26CDF">
        <w:rPr>
          <w:rFonts w:hint="cs"/>
          <w:rtl/>
        </w:rPr>
        <w:t>ی</w:t>
      </w:r>
      <w:r w:rsidR="00E14588" w:rsidRPr="00B26CDF">
        <w:rPr>
          <w:rFonts w:hint="cs"/>
          <w:rtl/>
        </w:rPr>
        <w:t xml:space="preserve">قت از جانب پروردگار، </w:t>
      </w:r>
      <w:r w:rsidR="00CD6CFF" w:rsidRPr="00B26CDF">
        <w:rPr>
          <w:rFonts w:hint="cs"/>
          <w:rtl/>
        </w:rPr>
        <w:t>ک</w:t>
      </w:r>
      <w:r w:rsidR="00E14588" w:rsidRPr="00B26CDF">
        <w:rPr>
          <w:rFonts w:hint="cs"/>
          <w:rtl/>
        </w:rPr>
        <w:t>تاب</w:t>
      </w:r>
      <w:r w:rsidR="00CD6CFF" w:rsidRPr="00B26CDF">
        <w:rPr>
          <w:rFonts w:hint="cs"/>
          <w:rtl/>
        </w:rPr>
        <w:t>ی</w:t>
      </w:r>
      <w:r w:rsidR="00E14588" w:rsidRPr="00B26CDF">
        <w:rPr>
          <w:rFonts w:hint="cs"/>
          <w:rtl/>
        </w:rPr>
        <w:t xml:space="preserve"> روشنگر و نور</w:t>
      </w:r>
      <w:r w:rsidR="00CD6CFF" w:rsidRPr="00B26CDF">
        <w:rPr>
          <w:rFonts w:hint="cs"/>
          <w:rtl/>
        </w:rPr>
        <w:t>ی</w:t>
      </w:r>
      <w:r w:rsidR="00E14588" w:rsidRPr="00B26CDF">
        <w:rPr>
          <w:rFonts w:hint="cs"/>
          <w:rtl/>
        </w:rPr>
        <w:t xml:space="preserve"> هدا</w:t>
      </w:r>
      <w:r w:rsidR="00CD6CFF" w:rsidRPr="00B26CDF">
        <w:rPr>
          <w:rFonts w:hint="cs"/>
          <w:rtl/>
        </w:rPr>
        <w:t>ی</w:t>
      </w:r>
      <w:r w:rsidR="00E14588" w:rsidRPr="00B26CDF">
        <w:rPr>
          <w:rFonts w:hint="cs"/>
          <w:rtl/>
        </w:rPr>
        <w:t>تگر، برا</w:t>
      </w:r>
      <w:r w:rsidR="00CD6CFF" w:rsidRPr="00B26CDF">
        <w:rPr>
          <w:rFonts w:hint="cs"/>
          <w:rtl/>
        </w:rPr>
        <w:t>ی</w:t>
      </w:r>
      <w:r w:rsidR="00E14588" w:rsidRPr="00B26CDF">
        <w:rPr>
          <w:rFonts w:hint="cs"/>
          <w:rtl/>
        </w:rPr>
        <w:t xml:space="preserve"> شما آمده است </w:t>
      </w:r>
      <w:r w:rsidR="00CD6CFF" w:rsidRPr="00B26CDF">
        <w:rPr>
          <w:rFonts w:hint="cs"/>
          <w:rtl/>
        </w:rPr>
        <w:t>ک</w:t>
      </w:r>
      <w:r w:rsidR="00E14588" w:rsidRPr="00B26CDF">
        <w:rPr>
          <w:rFonts w:hint="cs"/>
          <w:rtl/>
        </w:rPr>
        <w:t>ه بوس</w:t>
      </w:r>
      <w:r w:rsidR="00CD6CFF" w:rsidRPr="00B26CDF">
        <w:rPr>
          <w:rFonts w:hint="cs"/>
          <w:rtl/>
        </w:rPr>
        <w:t>ی</w:t>
      </w:r>
      <w:r w:rsidR="00E14588" w:rsidRPr="00B26CDF">
        <w:rPr>
          <w:rFonts w:hint="cs"/>
          <w:rtl/>
        </w:rPr>
        <w:t xml:space="preserve">له آن، </w:t>
      </w:r>
      <w:r w:rsidR="00CD6CFF" w:rsidRPr="00B26CDF">
        <w:rPr>
          <w:rFonts w:hint="cs"/>
          <w:rtl/>
        </w:rPr>
        <w:t>ک</w:t>
      </w:r>
      <w:r w:rsidR="00E14588" w:rsidRPr="00B26CDF">
        <w:rPr>
          <w:rFonts w:hint="cs"/>
          <w:rtl/>
        </w:rPr>
        <w:t>س</w:t>
      </w:r>
      <w:r w:rsidR="00CD6CFF" w:rsidRPr="00B26CDF">
        <w:rPr>
          <w:rFonts w:hint="cs"/>
          <w:rtl/>
        </w:rPr>
        <w:t>ی</w:t>
      </w:r>
      <w:r w:rsidR="00E14588" w:rsidRPr="00B26CDF">
        <w:rPr>
          <w:rFonts w:hint="cs"/>
          <w:rtl/>
        </w:rPr>
        <w:t xml:space="preserve"> را </w:t>
      </w:r>
      <w:r w:rsidR="00CD6CFF" w:rsidRPr="00B26CDF">
        <w:rPr>
          <w:rFonts w:hint="cs"/>
          <w:rtl/>
        </w:rPr>
        <w:t>ک</w:t>
      </w:r>
      <w:r w:rsidR="00E14588" w:rsidRPr="00B26CDF">
        <w:rPr>
          <w:rFonts w:hint="cs"/>
          <w:rtl/>
        </w:rPr>
        <w:t>ه طالب رضا</w:t>
      </w:r>
      <w:r w:rsidR="00CD6CFF" w:rsidRPr="00B26CDF">
        <w:rPr>
          <w:rFonts w:hint="cs"/>
          <w:rtl/>
        </w:rPr>
        <w:t>ی</w:t>
      </w:r>
      <w:r w:rsidR="00E14588" w:rsidRPr="00B26CDF">
        <w:rPr>
          <w:rFonts w:hint="cs"/>
          <w:rtl/>
        </w:rPr>
        <w:t>ت اوست به راه سلامت و ن</w:t>
      </w:r>
      <w:r w:rsidR="00CD6CFF" w:rsidRPr="00B26CDF">
        <w:rPr>
          <w:rFonts w:hint="cs"/>
          <w:rtl/>
        </w:rPr>
        <w:t>یک</w:t>
      </w:r>
      <w:r w:rsidR="00E14588" w:rsidRPr="00B26CDF">
        <w:rPr>
          <w:rFonts w:hint="cs"/>
          <w:rtl/>
        </w:rPr>
        <w:t>بخت</w:t>
      </w:r>
      <w:r w:rsidR="00CD6CFF" w:rsidRPr="00B26CDF">
        <w:rPr>
          <w:rFonts w:hint="cs"/>
          <w:rtl/>
        </w:rPr>
        <w:t>ی</w:t>
      </w:r>
      <w:r w:rsidR="00E14588" w:rsidRPr="00B26CDF">
        <w:rPr>
          <w:rFonts w:hint="cs"/>
          <w:rtl/>
        </w:rPr>
        <w:t xml:space="preserve"> راهنمائ</w:t>
      </w:r>
      <w:r w:rsidR="00CD6CFF" w:rsidRPr="00B26CDF">
        <w:rPr>
          <w:rFonts w:hint="cs"/>
          <w:rtl/>
        </w:rPr>
        <w:t>ی</w:t>
      </w:r>
      <w:r w:rsidR="00E14588" w:rsidRPr="00B26CDF">
        <w:rPr>
          <w:rFonts w:hint="cs"/>
          <w:rtl/>
        </w:rPr>
        <w:t xml:space="preserve"> م</w:t>
      </w:r>
      <w:r w:rsidR="00CD6CFF" w:rsidRPr="00B26CDF">
        <w:rPr>
          <w:rFonts w:hint="cs"/>
          <w:rtl/>
        </w:rPr>
        <w:t>ی</w:t>
      </w:r>
      <w:r w:rsidR="00E14588" w:rsidRPr="00B26CDF">
        <w:rPr>
          <w:rFonts w:hint="cs"/>
          <w:rtl/>
        </w:rPr>
        <w:t>‌</w:t>
      </w:r>
      <w:r w:rsidR="00CD6CFF" w:rsidRPr="00B26CDF">
        <w:rPr>
          <w:rFonts w:hint="cs"/>
          <w:rtl/>
        </w:rPr>
        <w:t>ک</w:t>
      </w:r>
      <w:r w:rsidR="00E14588" w:rsidRPr="00B26CDF">
        <w:rPr>
          <w:rFonts w:hint="cs"/>
          <w:rtl/>
        </w:rPr>
        <w:t>ند و باذن خدا</w:t>
      </w:r>
      <w:r w:rsidR="00CD6CFF" w:rsidRPr="00B26CDF">
        <w:rPr>
          <w:rFonts w:hint="cs"/>
          <w:rtl/>
        </w:rPr>
        <w:t>ی</w:t>
      </w:r>
      <w:r w:rsidR="00E14588" w:rsidRPr="00B26CDF">
        <w:rPr>
          <w:rFonts w:hint="cs"/>
          <w:rtl/>
        </w:rPr>
        <w:t xml:space="preserve"> تعال</w:t>
      </w:r>
      <w:r w:rsidR="00CD6CFF" w:rsidRPr="00B26CDF">
        <w:rPr>
          <w:rFonts w:hint="cs"/>
          <w:rtl/>
        </w:rPr>
        <w:t>ی</w:t>
      </w:r>
      <w:r w:rsidR="00E14588" w:rsidRPr="00B26CDF">
        <w:rPr>
          <w:rFonts w:hint="cs"/>
          <w:rtl/>
        </w:rPr>
        <w:t xml:space="preserve"> شما را از تار</w:t>
      </w:r>
      <w:r w:rsidR="00CD6CFF" w:rsidRPr="00B26CDF">
        <w:rPr>
          <w:rFonts w:hint="cs"/>
          <w:rtl/>
        </w:rPr>
        <w:t>یکی</w:t>
      </w:r>
      <w:r w:rsidR="00E14588" w:rsidRPr="00B26CDF">
        <w:rPr>
          <w:rFonts w:hint="cs"/>
          <w:rtl/>
        </w:rPr>
        <w:t xml:space="preserve"> به جانب روشن</w:t>
      </w:r>
      <w:r w:rsidR="00CD6CFF" w:rsidRPr="00B26CDF">
        <w:rPr>
          <w:rFonts w:hint="cs"/>
          <w:rtl/>
        </w:rPr>
        <w:t>ی</w:t>
      </w:r>
      <w:r w:rsidR="00E14588" w:rsidRPr="00B26CDF">
        <w:rPr>
          <w:rFonts w:hint="cs"/>
          <w:rtl/>
        </w:rPr>
        <w:t xml:space="preserve"> خارج </w:t>
      </w:r>
      <w:r w:rsidR="00CD6CFF" w:rsidRPr="00B26CDF">
        <w:rPr>
          <w:rFonts w:hint="cs"/>
          <w:rtl/>
        </w:rPr>
        <w:t>ک</w:t>
      </w:r>
      <w:r w:rsidR="00E14588" w:rsidRPr="00B26CDF">
        <w:rPr>
          <w:rFonts w:hint="cs"/>
          <w:rtl/>
        </w:rPr>
        <w:t>رده و به راه راست هدا</w:t>
      </w:r>
      <w:r w:rsidR="00CD6CFF" w:rsidRPr="00B26CDF">
        <w:rPr>
          <w:rFonts w:hint="cs"/>
          <w:rtl/>
        </w:rPr>
        <w:t>ی</w:t>
      </w:r>
      <w:r w:rsidR="00E14588" w:rsidRPr="00B26CDF">
        <w:rPr>
          <w:rFonts w:hint="cs"/>
          <w:rtl/>
        </w:rPr>
        <w:t>ت م</w:t>
      </w:r>
      <w:r w:rsidR="00CD6CFF" w:rsidRPr="00B26CDF">
        <w:rPr>
          <w:rFonts w:hint="cs"/>
          <w:rtl/>
        </w:rPr>
        <w:t>ی</w:t>
      </w:r>
      <w:r w:rsidR="00E14588" w:rsidRPr="00B26CDF">
        <w:rPr>
          <w:rFonts w:hint="cs"/>
          <w:rtl/>
        </w:rPr>
        <w:t>‌نما</w:t>
      </w:r>
      <w:r w:rsidR="00CD6CFF" w:rsidRPr="00B26CDF">
        <w:rPr>
          <w:rFonts w:hint="cs"/>
          <w:rtl/>
        </w:rPr>
        <w:t>ی</w:t>
      </w:r>
      <w:r w:rsidR="00E14588" w:rsidRPr="00B26CDF">
        <w:rPr>
          <w:rFonts w:hint="cs"/>
          <w:rtl/>
        </w:rPr>
        <w:t>د</w:t>
      </w:r>
      <w:r w:rsidRPr="00B26CDF">
        <w:rPr>
          <w:rFonts w:hint="cs"/>
          <w:rtl/>
        </w:rPr>
        <w:t>».</w:t>
      </w:r>
    </w:p>
    <w:p w:rsidR="006A1D7C" w:rsidRPr="00B26CDF" w:rsidRDefault="00700FE9" w:rsidP="00B26CDF">
      <w:pPr>
        <w:pStyle w:val="a6"/>
        <w:rPr>
          <w:rtl/>
        </w:rPr>
      </w:pPr>
      <w:r w:rsidRPr="00B26CDF">
        <w:rPr>
          <w:rFonts w:hint="cs"/>
          <w:rtl/>
        </w:rPr>
        <w:t>اعتراف دشمنان به زنده ماندن و جاودان بودن برنامه و اح</w:t>
      </w:r>
      <w:r w:rsidR="00CD6CFF" w:rsidRPr="00B26CDF">
        <w:rPr>
          <w:rFonts w:hint="cs"/>
          <w:rtl/>
        </w:rPr>
        <w:t>ک</w:t>
      </w:r>
      <w:r w:rsidRPr="00B26CDF">
        <w:rPr>
          <w:rFonts w:hint="cs"/>
          <w:rtl/>
        </w:rPr>
        <w:t>ام د</w:t>
      </w:r>
      <w:r w:rsidR="00CD6CFF" w:rsidRPr="00B26CDF">
        <w:rPr>
          <w:rFonts w:hint="cs"/>
          <w:rtl/>
        </w:rPr>
        <w:t>ی</w:t>
      </w:r>
      <w:r w:rsidRPr="00B26CDF">
        <w:rPr>
          <w:rFonts w:hint="cs"/>
          <w:rtl/>
        </w:rPr>
        <w:t>ن و تداوم رشد روزافزون آن، ما</w:t>
      </w:r>
      <w:r w:rsidR="00CD6CFF" w:rsidRPr="00B26CDF">
        <w:rPr>
          <w:rFonts w:hint="cs"/>
          <w:rtl/>
        </w:rPr>
        <w:t>یۀ</w:t>
      </w:r>
      <w:r w:rsidRPr="00B26CDF">
        <w:rPr>
          <w:rFonts w:hint="cs"/>
          <w:rtl/>
        </w:rPr>
        <w:t xml:space="preserve"> افتخار و سرافراز</w:t>
      </w:r>
      <w:r w:rsidR="00CD6CFF" w:rsidRPr="00B26CDF">
        <w:rPr>
          <w:rFonts w:hint="cs"/>
          <w:rtl/>
        </w:rPr>
        <w:t>ی</w:t>
      </w:r>
      <w:r w:rsidRPr="00B26CDF">
        <w:rPr>
          <w:rFonts w:hint="cs"/>
          <w:rtl/>
        </w:rPr>
        <w:t xml:space="preserve"> مسل</w:t>
      </w:r>
      <w:r w:rsidR="00CD6CFF" w:rsidRPr="00B26CDF">
        <w:rPr>
          <w:rFonts w:hint="cs"/>
          <w:rtl/>
        </w:rPr>
        <w:t>ی</w:t>
      </w:r>
      <w:r w:rsidRPr="00B26CDF">
        <w:rPr>
          <w:rFonts w:hint="cs"/>
          <w:rtl/>
        </w:rPr>
        <w:t>من است. در ا</w:t>
      </w:r>
      <w:r w:rsidR="00CD6CFF" w:rsidRPr="00B26CDF">
        <w:rPr>
          <w:rFonts w:hint="cs"/>
          <w:rtl/>
        </w:rPr>
        <w:t>ی</w:t>
      </w:r>
      <w:r w:rsidRPr="00B26CDF">
        <w:rPr>
          <w:rFonts w:hint="cs"/>
          <w:rtl/>
        </w:rPr>
        <w:t xml:space="preserve">نجا خطاب ما به </w:t>
      </w:r>
      <w:r w:rsidR="00CD6CFF" w:rsidRPr="00B26CDF">
        <w:rPr>
          <w:rFonts w:hint="cs"/>
          <w:rtl/>
        </w:rPr>
        <w:t>ک</w:t>
      </w:r>
      <w:r w:rsidRPr="00B26CDF">
        <w:rPr>
          <w:rFonts w:hint="cs"/>
          <w:rtl/>
        </w:rPr>
        <w:t>سان</w:t>
      </w:r>
      <w:r w:rsidR="00CD6CFF" w:rsidRPr="00B26CDF">
        <w:rPr>
          <w:rFonts w:hint="cs"/>
          <w:rtl/>
        </w:rPr>
        <w:t>ی</w:t>
      </w:r>
      <w:r w:rsidRPr="00B26CDF">
        <w:rPr>
          <w:rFonts w:hint="cs"/>
          <w:rtl/>
        </w:rPr>
        <w:t xml:space="preserve"> است </w:t>
      </w:r>
      <w:r w:rsidR="00CD6CFF" w:rsidRPr="00B26CDF">
        <w:rPr>
          <w:rFonts w:hint="cs"/>
          <w:rtl/>
        </w:rPr>
        <w:t>ک</w:t>
      </w:r>
      <w:r w:rsidRPr="00B26CDF">
        <w:rPr>
          <w:rFonts w:hint="cs"/>
          <w:rtl/>
        </w:rPr>
        <w:t>ه اند</w:t>
      </w:r>
      <w:r w:rsidR="00CD6CFF" w:rsidRPr="00B26CDF">
        <w:rPr>
          <w:rFonts w:hint="cs"/>
          <w:rtl/>
        </w:rPr>
        <w:t>ی</w:t>
      </w:r>
      <w:r w:rsidRPr="00B26CDF">
        <w:rPr>
          <w:rFonts w:hint="cs"/>
          <w:rtl/>
        </w:rPr>
        <w:t>ش</w:t>
      </w:r>
      <w:r w:rsidR="00CD6CFF" w:rsidRPr="00B26CDF">
        <w:rPr>
          <w:rFonts w:hint="cs"/>
          <w:rtl/>
        </w:rPr>
        <w:t>ۀ</w:t>
      </w:r>
      <w:r w:rsidRPr="00B26CDF">
        <w:rPr>
          <w:rFonts w:hint="cs"/>
          <w:rtl/>
        </w:rPr>
        <w:t xml:space="preserve"> غرب</w:t>
      </w:r>
      <w:r w:rsidR="00CD6CFF" w:rsidRPr="00B26CDF">
        <w:rPr>
          <w:rFonts w:hint="cs"/>
          <w:rtl/>
        </w:rPr>
        <w:t>ی</w:t>
      </w:r>
      <w:r w:rsidRPr="00B26CDF">
        <w:rPr>
          <w:rFonts w:hint="cs"/>
          <w:rtl/>
        </w:rPr>
        <w:t>‌ها آنان را ش</w:t>
      </w:r>
      <w:r w:rsidR="00CD6CFF" w:rsidRPr="00B26CDF">
        <w:rPr>
          <w:rFonts w:hint="cs"/>
          <w:rtl/>
        </w:rPr>
        <w:t>ی</w:t>
      </w:r>
      <w:r w:rsidRPr="00B26CDF">
        <w:rPr>
          <w:rFonts w:hint="cs"/>
          <w:rtl/>
        </w:rPr>
        <w:t>فت</w:t>
      </w:r>
      <w:r w:rsidR="00CD6CFF" w:rsidRPr="00B26CDF">
        <w:rPr>
          <w:rFonts w:hint="cs"/>
          <w:rtl/>
        </w:rPr>
        <w:t>ۀ</w:t>
      </w:r>
      <w:r w:rsidRPr="00B26CDF">
        <w:rPr>
          <w:rFonts w:hint="cs"/>
          <w:rtl/>
        </w:rPr>
        <w:t xml:space="preserve"> خود </w:t>
      </w:r>
      <w:r w:rsidR="00CD6CFF" w:rsidRPr="00B26CDF">
        <w:rPr>
          <w:rFonts w:hint="cs"/>
          <w:rtl/>
        </w:rPr>
        <w:t>ک</w:t>
      </w:r>
      <w:r w:rsidRPr="00B26CDF">
        <w:rPr>
          <w:rFonts w:hint="cs"/>
          <w:rtl/>
        </w:rPr>
        <w:t>رده و اعتراف آنان برا</w:t>
      </w:r>
      <w:r w:rsidR="00CD6CFF" w:rsidRPr="00B26CDF">
        <w:rPr>
          <w:rFonts w:hint="cs"/>
          <w:rtl/>
        </w:rPr>
        <w:t>ی</w:t>
      </w:r>
      <w:r w:rsidRPr="00B26CDF">
        <w:rPr>
          <w:rFonts w:hint="cs"/>
          <w:rtl/>
        </w:rPr>
        <w:t xml:space="preserve"> ا</w:t>
      </w:r>
      <w:r w:rsidR="00CD6CFF" w:rsidRPr="00B26CDF">
        <w:rPr>
          <w:rFonts w:hint="cs"/>
          <w:rtl/>
        </w:rPr>
        <w:t>ی</w:t>
      </w:r>
      <w:r w:rsidRPr="00B26CDF">
        <w:rPr>
          <w:rFonts w:hint="cs"/>
          <w:rtl/>
        </w:rPr>
        <w:t>شان حجت است، بنابرا</w:t>
      </w:r>
      <w:r w:rsidR="00CD6CFF" w:rsidRPr="00B26CDF">
        <w:rPr>
          <w:rFonts w:hint="cs"/>
          <w:rtl/>
        </w:rPr>
        <w:t>ی</w:t>
      </w:r>
      <w:r w:rsidRPr="00B26CDF">
        <w:rPr>
          <w:rFonts w:hint="cs"/>
          <w:rtl/>
        </w:rPr>
        <w:t>ن مناسبت دارد در ا</w:t>
      </w:r>
      <w:r w:rsidR="00CD6CFF" w:rsidRPr="00B26CDF">
        <w:rPr>
          <w:rFonts w:hint="cs"/>
          <w:rtl/>
        </w:rPr>
        <w:t>ی</w:t>
      </w:r>
      <w:r w:rsidRPr="00B26CDF">
        <w:rPr>
          <w:rFonts w:hint="cs"/>
          <w:rtl/>
        </w:rPr>
        <w:t>نجا نمونه‌هائ</w:t>
      </w:r>
      <w:r w:rsidR="00CD6CFF" w:rsidRPr="00B26CDF">
        <w:rPr>
          <w:rFonts w:hint="cs"/>
          <w:rtl/>
        </w:rPr>
        <w:t>ی</w:t>
      </w:r>
      <w:r w:rsidRPr="00B26CDF">
        <w:rPr>
          <w:rFonts w:hint="cs"/>
          <w:rtl/>
        </w:rPr>
        <w:t xml:space="preserve"> از گفته‌ها</w:t>
      </w:r>
      <w:r w:rsidR="00CD6CFF" w:rsidRPr="00B26CDF">
        <w:rPr>
          <w:rFonts w:hint="cs"/>
          <w:rtl/>
        </w:rPr>
        <w:t>ی</w:t>
      </w:r>
      <w:r w:rsidRPr="00B26CDF">
        <w:rPr>
          <w:rFonts w:hint="cs"/>
          <w:rtl/>
        </w:rPr>
        <w:t xml:space="preserve"> قابل تعمق و ستا</w:t>
      </w:r>
      <w:r w:rsidR="00CD6CFF" w:rsidRPr="00B26CDF">
        <w:rPr>
          <w:rFonts w:hint="cs"/>
          <w:rtl/>
        </w:rPr>
        <w:t>ی</w:t>
      </w:r>
      <w:r w:rsidRPr="00B26CDF">
        <w:rPr>
          <w:rFonts w:hint="cs"/>
          <w:rtl/>
        </w:rPr>
        <w:t>ش‌ها</w:t>
      </w:r>
      <w:r w:rsidR="00CD6CFF" w:rsidRPr="00B26CDF">
        <w:rPr>
          <w:rFonts w:hint="cs"/>
          <w:rtl/>
        </w:rPr>
        <w:t>ی</w:t>
      </w:r>
      <w:r w:rsidRPr="00B26CDF">
        <w:rPr>
          <w:rFonts w:hint="cs"/>
          <w:rtl/>
        </w:rPr>
        <w:t xml:space="preserve"> واقع‌ب</w:t>
      </w:r>
      <w:r w:rsidR="00CD6CFF" w:rsidRPr="00B26CDF">
        <w:rPr>
          <w:rFonts w:hint="cs"/>
          <w:rtl/>
        </w:rPr>
        <w:t>ی</w:t>
      </w:r>
      <w:r w:rsidRPr="00B26CDF">
        <w:rPr>
          <w:rFonts w:hint="cs"/>
          <w:rtl/>
        </w:rPr>
        <w:t>نان</w:t>
      </w:r>
      <w:r w:rsidR="00CD6CFF" w:rsidRPr="00B26CDF">
        <w:rPr>
          <w:rFonts w:hint="cs"/>
          <w:rtl/>
        </w:rPr>
        <w:t>ۀ</w:t>
      </w:r>
      <w:r w:rsidR="00412821" w:rsidRPr="00B26CDF">
        <w:rPr>
          <w:rFonts w:hint="cs"/>
          <w:rtl/>
        </w:rPr>
        <w:t xml:space="preserve"> آنان را </w:t>
      </w:r>
      <w:r w:rsidRPr="00B26CDF">
        <w:rPr>
          <w:rFonts w:hint="cs"/>
          <w:rtl/>
        </w:rPr>
        <w:t>ب</w:t>
      </w:r>
      <w:r w:rsidR="00CD6CFF" w:rsidRPr="00B26CDF">
        <w:rPr>
          <w:rFonts w:hint="cs"/>
          <w:rtl/>
        </w:rPr>
        <w:t>ی</w:t>
      </w:r>
      <w:r w:rsidRPr="00B26CDF">
        <w:rPr>
          <w:rFonts w:hint="cs"/>
          <w:rtl/>
        </w:rPr>
        <w:t xml:space="preserve">ان </w:t>
      </w:r>
      <w:r w:rsidR="00CD6CFF" w:rsidRPr="00B26CDF">
        <w:rPr>
          <w:rFonts w:hint="cs"/>
          <w:rtl/>
        </w:rPr>
        <w:t>ک</w:t>
      </w:r>
      <w:r w:rsidRPr="00B26CDF">
        <w:rPr>
          <w:rFonts w:hint="cs"/>
          <w:rtl/>
        </w:rPr>
        <w:t>ن</w:t>
      </w:r>
      <w:r w:rsidR="00CD6CFF" w:rsidRPr="00B26CDF">
        <w:rPr>
          <w:rFonts w:hint="cs"/>
          <w:rtl/>
        </w:rPr>
        <w:t>ی</w:t>
      </w:r>
      <w:r w:rsidRPr="00B26CDF">
        <w:rPr>
          <w:rFonts w:hint="cs"/>
          <w:rtl/>
        </w:rPr>
        <w:t>م، تا بدان</w:t>
      </w:r>
      <w:r w:rsidR="00CD6CFF" w:rsidRPr="00B26CDF">
        <w:rPr>
          <w:rFonts w:hint="cs"/>
          <w:rtl/>
        </w:rPr>
        <w:t>ی</w:t>
      </w:r>
      <w:r w:rsidRPr="00B26CDF">
        <w:rPr>
          <w:rFonts w:hint="cs"/>
          <w:rtl/>
        </w:rPr>
        <w:t>د اند</w:t>
      </w:r>
      <w:r w:rsidR="00CD6CFF" w:rsidRPr="00B26CDF">
        <w:rPr>
          <w:rFonts w:hint="cs"/>
          <w:rtl/>
        </w:rPr>
        <w:t>ی</w:t>
      </w:r>
      <w:r w:rsidRPr="00B26CDF">
        <w:rPr>
          <w:rFonts w:hint="cs"/>
          <w:rtl/>
        </w:rPr>
        <w:t>شمندان غ</w:t>
      </w:r>
      <w:r w:rsidR="00CD6CFF" w:rsidRPr="00B26CDF">
        <w:rPr>
          <w:rFonts w:hint="cs"/>
          <w:rtl/>
        </w:rPr>
        <w:t>ی</w:t>
      </w:r>
      <w:r w:rsidRPr="00B26CDF">
        <w:rPr>
          <w:rFonts w:hint="cs"/>
          <w:rtl/>
        </w:rPr>
        <w:t>رمسلمان، اما منصف، دربار</w:t>
      </w:r>
      <w:r w:rsidR="00CD6CFF" w:rsidRPr="00B26CDF">
        <w:rPr>
          <w:rFonts w:hint="cs"/>
          <w:rtl/>
        </w:rPr>
        <w:t>ۀ</w:t>
      </w:r>
      <w:r w:rsidRPr="00B26CDF">
        <w:rPr>
          <w:rFonts w:hint="cs"/>
          <w:rtl/>
        </w:rPr>
        <w:t xml:space="preserve"> د</w:t>
      </w:r>
      <w:r w:rsidR="00CD6CFF" w:rsidRPr="00B26CDF">
        <w:rPr>
          <w:rFonts w:hint="cs"/>
          <w:rtl/>
        </w:rPr>
        <w:t>ی</w:t>
      </w:r>
      <w:r w:rsidRPr="00B26CDF">
        <w:rPr>
          <w:rFonts w:hint="cs"/>
          <w:rtl/>
        </w:rPr>
        <w:t>ن جاودان اسلام و آموزش‌‌ها</w:t>
      </w:r>
      <w:r w:rsidR="00CD6CFF" w:rsidRPr="00B26CDF">
        <w:rPr>
          <w:rFonts w:hint="cs"/>
          <w:rtl/>
        </w:rPr>
        <w:t>ی</w:t>
      </w:r>
      <w:r w:rsidRPr="00B26CDF">
        <w:rPr>
          <w:rFonts w:hint="cs"/>
          <w:rtl/>
        </w:rPr>
        <w:t xml:space="preserve"> ارزشمند آن چه م</w:t>
      </w:r>
      <w:r w:rsidR="00CD6CFF" w:rsidRPr="00B26CDF">
        <w:rPr>
          <w:rFonts w:hint="cs"/>
          <w:rtl/>
        </w:rPr>
        <w:t>ی</w:t>
      </w:r>
      <w:r w:rsidRPr="00B26CDF">
        <w:rPr>
          <w:rFonts w:hint="cs"/>
          <w:rtl/>
        </w:rPr>
        <w:t>‌گو</w:t>
      </w:r>
      <w:r w:rsidR="00CD6CFF" w:rsidRPr="00B26CDF">
        <w:rPr>
          <w:rFonts w:hint="cs"/>
          <w:rtl/>
        </w:rPr>
        <w:t>ی</w:t>
      </w:r>
      <w:r w:rsidRPr="00B26CDF">
        <w:rPr>
          <w:rFonts w:hint="cs"/>
          <w:rtl/>
        </w:rPr>
        <w:t>ند.</w:t>
      </w:r>
    </w:p>
    <w:p w:rsidR="00700FE9" w:rsidRPr="00CD6CFF" w:rsidRDefault="00B26CDF" w:rsidP="00296D0E">
      <w:pPr>
        <w:bidi/>
        <w:ind w:firstLine="284"/>
        <w:jc w:val="both"/>
        <w:rPr>
          <w:rStyle w:val="Char6"/>
          <w:rtl/>
        </w:rPr>
      </w:pPr>
      <w:r>
        <w:rPr>
          <w:rStyle w:val="Char6"/>
          <w:rFonts w:hint="cs"/>
          <w:rtl/>
        </w:rPr>
        <w:t xml:space="preserve">* </w:t>
      </w:r>
      <w:r w:rsidR="00065C39" w:rsidRPr="00CD6CFF">
        <w:rPr>
          <w:rStyle w:val="Char6"/>
          <w:rFonts w:hint="cs"/>
          <w:rtl/>
        </w:rPr>
        <w:t>«گوستاو لوبون» به نقل از «استاد ل</w:t>
      </w:r>
      <w:r w:rsidR="00CD6CFF">
        <w:rPr>
          <w:rStyle w:val="Char6"/>
          <w:rFonts w:hint="cs"/>
          <w:rtl/>
        </w:rPr>
        <w:t>ی</w:t>
      </w:r>
      <w:r w:rsidR="00065C39" w:rsidRPr="00CD6CFF">
        <w:rPr>
          <w:rStyle w:val="Char6"/>
          <w:rFonts w:hint="cs"/>
          <w:rtl/>
        </w:rPr>
        <w:t>بر</w:t>
      </w:r>
      <w:r w:rsidR="00CD6CFF">
        <w:rPr>
          <w:rStyle w:val="Char6"/>
          <w:rFonts w:hint="cs"/>
          <w:rtl/>
        </w:rPr>
        <w:t>ی</w:t>
      </w:r>
      <w:r w:rsidR="00065C39" w:rsidRPr="00CD6CFF">
        <w:rPr>
          <w:rStyle w:val="Char6"/>
          <w:rFonts w:hint="cs"/>
          <w:rtl/>
        </w:rPr>
        <w:t>» م</w:t>
      </w:r>
      <w:r w:rsidR="00CD6CFF">
        <w:rPr>
          <w:rStyle w:val="Char6"/>
          <w:rFonts w:hint="cs"/>
          <w:rtl/>
        </w:rPr>
        <w:t>ی</w:t>
      </w:r>
      <w:r w:rsidR="00065C39" w:rsidRPr="00CD6CFF">
        <w:rPr>
          <w:rStyle w:val="Char6"/>
          <w:rFonts w:hint="cs"/>
          <w:rtl/>
        </w:rPr>
        <w:t>‌گو</w:t>
      </w:r>
      <w:r w:rsidR="00CD6CFF">
        <w:rPr>
          <w:rStyle w:val="Char6"/>
          <w:rFonts w:hint="cs"/>
          <w:rtl/>
        </w:rPr>
        <w:t>ی</w:t>
      </w:r>
      <w:r w:rsidR="00065C39" w:rsidRPr="00CD6CFF">
        <w:rPr>
          <w:rStyle w:val="Char6"/>
          <w:rFonts w:hint="cs"/>
          <w:rtl/>
        </w:rPr>
        <w:t>د:</w:t>
      </w:r>
    </w:p>
    <w:p w:rsidR="006A1D7C" w:rsidRPr="00CD6CFF" w:rsidRDefault="00065C39" w:rsidP="006A1D7C">
      <w:pPr>
        <w:bidi/>
        <w:ind w:firstLine="284"/>
        <w:jc w:val="both"/>
        <w:rPr>
          <w:rStyle w:val="Char6"/>
          <w:rtl/>
        </w:rPr>
      </w:pPr>
      <w:r w:rsidRPr="00CD6CFF">
        <w:rPr>
          <w:rStyle w:val="Char6"/>
          <w:rFonts w:hint="cs"/>
          <w:rtl/>
        </w:rPr>
        <w:t>«اگر عرب‌ها بر صحن</w:t>
      </w:r>
      <w:r w:rsidR="00CD6CFF">
        <w:rPr>
          <w:rStyle w:val="Char6"/>
          <w:rFonts w:hint="cs"/>
          <w:rtl/>
        </w:rPr>
        <w:t>ۀ</w:t>
      </w:r>
      <w:r w:rsidRPr="00CD6CFF">
        <w:rPr>
          <w:rStyle w:val="Char6"/>
          <w:rFonts w:hint="cs"/>
          <w:rtl/>
        </w:rPr>
        <w:t xml:space="preserve"> تار</w:t>
      </w:r>
      <w:r w:rsidR="00CD6CFF">
        <w:rPr>
          <w:rStyle w:val="Char6"/>
          <w:rFonts w:hint="cs"/>
          <w:rtl/>
        </w:rPr>
        <w:t>ی</w:t>
      </w:r>
      <w:r w:rsidRPr="00CD6CFF">
        <w:rPr>
          <w:rStyle w:val="Char6"/>
          <w:rFonts w:hint="cs"/>
          <w:rtl/>
        </w:rPr>
        <w:t>خ ظهور نم</w:t>
      </w:r>
      <w:r w:rsidR="00CD6CFF">
        <w:rPr>
          <w:rStyle w:val="Char6"/>
          <w:rFonts w:hint="cs"/>
          <w:rtl/>
        </w:rPr>
        <w:t>ی</w:t>
      </w:r>
      <w:r w:rsidRPr="00CD6CFF">
        <w:rPr>
          <w:rStyle w:val="Char6"/>
          <w:rFonts w:hint="cs"/>
          <w:rtl/>
        </w:rPr>
        <w:t>‌</w:t>
      </w:r>
      <w:r w:rsidR="00CD6CFF">
        <w:rPr>
          <w:rStyle w:val="Char6"/>
          <w:rFonts w:hint="cs"/>
          <w:rtl/>
        </w:rPr>
        <w:t>ک</w:t>
      </w:r>
      <w:r w:rsidRPr="00CD6CFF">
        <w:rPr>
          <w:rStyle w:val="Char6"/>
          <w:rFonts w:hint="cs"/>
          <w:rtl/>
        </w:rPr>
        <w:t>ردند، نهضت تحول و ترق</w:t>
      </w:r>
      <w:r w:rsidR="00CD6CFF">
        <w:rPr>
          <w:rStyle w:val="Char6"/>
          <w:rFonts w:hint="cs"/>
          <w:rtl/>
        </w:rPr>
        <w:t>ی</w:t>
      </w:r>
      <w:r w:rsidRPr="00CD6CFF">
        <w:rPr>
          <w:rStyle w:val="Char6"/>
          <w:rFonts w:hint="cs"/>
          <w:rtl/>
        </w:rPr>
        <w:t xml:space="preserve"> اروپا چند</w:t>
      </w:r>
      <w:r w:rsidR="00CD6CFF">
        <w:rPr>
          <w:rStyle w:val="Char6"/>
          <w:rFonts w:hint="cs"/>
          <w:rtl/>
        </w:rPr>
        <w:t>ی</w:t>
      </w:r>
      <w:r w:rsidRPr="00CD6CFF">
        <w:rPr>
          <w:rStyle w:val="Char6"/>
          <w:rFonts w:hint="cs"/>
          <w:rtl/>
        </w:rPr>
        <w:t>ن قرن عقب م</w:t>
      </w:r>
      <w:r w:rsidR="00CD6CFF">
        <w:rPr>
          <w:rStyle w:val="Char6"/>
          <w:rFonts w:hint="cs"/>
          <w:rtl/>
        </w:rPr>
        <w:t>ی</w:t>
      </w:r>
      <w:r w:rsidRPr="00CD6CFF">
        <w:rPr>
          <w:rStyle w:val="Char6"/>
          <w:rFonts w:hint="cs"/>
          <w:rtl/>
        </w:rPr>
        <w:t>‌‌افتاد».</w:t>
      </w:r>
    </w:p>
    <w:p w:rsidR="00065C39" w:rsidRPr="00CD6CFF" w:rsidRDefault="00412821" w:rsidP="00065C39">
      <w:pPr>
        <w:bidi/>
        <w:ind w:firstLine="284"/>
        <w:jc w:val="both"/>
        <w:rPr>
          <w:rStyle w:val="Char6"/>
          <w:rtl/>
        </w:rPr>
      </w:pPr>
      <w:r w:rsidRPr="00CD6CFF">
        <w:rPr>
          <w:rStyle w:val="Char6"/>
          <w:rFonts w:hint="cs"/>
          <w:rtl/>
        </w:rPr>
        <w:t xml:space="preserve">* </w:t>
      </w:r>
      <w:r w:rsidR="00386BB6" w:rsidRPr="00CD6CFF">
        <w:rPr>
          <w:rStyle w:val="Char6"/>
          <w:rFonts w:hint="cs"/>
          <w:rtl/>
        </w:rPr>
        <w:t>«آقا</w:t>
      </w:r>
      <w:r w:rsidR="00CD6CFF">
        <w:rPr>
          <w:rStyle w:val="Char6"/>
          <w:rFonts w:hint="cs"/>
          <w:rtl/>
        </w:rPr>
        <w:t>ی</w:t>
      </w:r>
      <w:r w:rsidR="00386BB6" w:rsidRPr="00CD6CFF">
        <w:rPr>
          <w:rStyle w:val="Char6"/>
          <w:rFonts w:hint="cs"/>
          <w:rtl/>
        </w:rPr>
        <w:t xml:space="preserve"> ل</w:t>
      </w:r>
      <w:r w:rsidR="00CD6CFF">
        <w:rPr>
          <w:rStyle w:val="Char6"/>
          <w:rFonts w:hint="cs"/>
          <w:rtl/>
        </w:rPr>
        <w:t>ی</w:t>
      </w:r>
      <w:r w:rsidR="00386BB6" w:rsidRPr="00CD6CFF">
        <w:rPr>
          <w:rStyle w:val="Char6"/>
          <w:rFonts w:hint="cs"/>
          <w:rtl/>
        </w:rPr>
        <w:t>ن بول» د</w:t>
      </w:r>
      <w:r w:rsidR="00296D0E" w:rsidRPr="00CD6CFF">
        <w:rPr>
          <w:rStyle w:val="Char6"/>
          <w:rFonts w:hint="cs"/>
          <w:rtl/>
        </w:rPr>
        <w:t xml:space="preserve">ر </w:t>
      </w:r>
      <w:r w:rsidR="00CD6CFF">
        <w:rPr>
          <w:rStyle w:val="Char6"/>
          <w:rFonts w:hint="cs"/>
          <w:rtl/>
        </w:rPr>
        <w:t>ک</w:t>
      </w:r>
      <w:r w:rsidR="00296D0E" w:rsidRPr="00CD6CFF">
        <w:rPr>
          <w:rStyle w:val="Char6"/>
          <w:rFonts w:hint="cs"/>
          <w:rtl/>
        </w:rPr>
        <w:t>تاب «عرب در اسپان</w:t>
      </w:r>
      <w:r w:rsidR="00CD6CFF">
        <w:rPr>
          <w:rStyle w:val="Char6"/>
          <w:rFonts w:hint="cs"/>
          <w:rtl/>
        </w:rPr>
        <w:t>ی</w:t>
      </w:r>
      <w:r w:rsidR="00296D0E" w:rsidRPr="00CD6CFF">
        <w:rPr>
          <w:rStyle w:val="Char6"/>
          <w:rFonts w:hint="cs"/>
          <w:rtl/>
        </w:rPr>
        <w:t>ا» م</w:t>
      </w:r>
      <w:r w:rsidR="00CD6CFF">
        <w:rPr>
          <w:rStyle w:val="Char6"/>
          <w:rFonts w:hint="cs"/>
          <w:rtl/>
        </w:rPr>
        <w:t>ی</w:t>
      </w:r>
      <w:r w:rsidR="00296D0E" w:rsidRPr="00CD6CFF">
        <w:rPr>
          <w:rStyle w:val="Char6"/>
          <w:rFonts w:hint="cs"/>
          <w:rtl/>
        </w:rPr>
        <w:t>‌گو</w:t>
      </w:r>
      <w:r w:rsidR="00CD6CFF">
        <w:rPr>
          <w:rStyle w:val="Char6"/>
          <w:rFonts w:hint="cs"/>
          <w:rtl/>
        </w:rPr>
        <w:t>ی</w:t>
      </w:r>
      <w:r w:rsidR="00296D0E" w:rsidRPr="00CD6CFF">
        <w:rPr>
          <w:rStyle w:val="Char6"/>
          <w:rFonts w:hint="cs"/>
          <w:rtl/>
        </w:rPr>
        <w:t>د</w:t>
      </w:r>
      <w:r w:rsidR="00386BB6" w:rsidRPr="00CD6CFF">
        <w:rPr>
          <w:rStyle w:val="Char6"/>
          <w:rFonts w:hint="cs"/>
          <w:rtl/>
        </w:rPr>
        <w:t>:</w:t>
      </w:r>
    </w:p>
    <w:p w:rsidR="00386BB6" w:rsidRPr="00CD6CFF" w:rsidRDefault="00386BB6" w:rsidP="00386BB6">
      <w:pPr>
        <w:bidi/>
        <w:ind w:firstLine="284"/>
        <w:jc w:val="both"/>
        <w:rPr>
          <w:rStyle w:val="Char6"/>
          <w:rtl/>
        </w:rPr>
      </w:pPr>
      <w:r w:rsidRPr="00CD6CFF">
        <w:rPr>
          <w:rStyle w:val="Char6"/>
          <w:rFonts w:hint="cs"/>
          <w:rtl/>
        </w:rPr>
        <w:t>«در زمان</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اندلس رهبر</w:t>
      </w:r>
      <w:r w:rsidR="00CD6CFF">
        <w:rPr>
          <w:rStyle w:val="Char6"/>
          <w:rFonts w:hint="cs"/>
          <w:rtl/>
        </w:rPr>
        <w:t>ی</w:t>
      </w:r>
      <w:r w:rsidRPr="00CD6CFF">
        <w:rPr>
          <w:rStyle w:val="Char6"/>
          <w:rFonts w:hint="cs"/>
          <w:rtl/>
        </w:rPr>
        <w:t>ت علم و دانش جهان را بعهده داشت و پرچمدار تمدن و فرهنگ بود، اروپا</w:t>
      </w:r>
      <w:r w:rsidR="00CD6CFF">
        <w:rPr>
          <w:rStyle w:val="Char6"/>
          <w:rFonts w:hint="cs"/>
          <w:rtl/>
        </w:rPr>
        <w:t>ی</w:t>
      </w:r>
      <w:r w:rsidRPr="00CD6CFF">
        <w:rPr>
          <w:rStyle w:val="Char6"/>
          <w:rFonts w:hint="cs"/>
          <w:rtl/>
        </w:rPr>
        <w:t xml:space="preserve"> ب</w:t>
      </w:r>
      <w:r w:rsidR="00CD6CFF">
        <w:rPr>
          <w:rStyle w:val="Char6"/>
          <w:rFonts w:hint="cs"/>
          <w:rtl/>
        </w:rPr>
        <w:t>ی</w:t>
      </w:r>
      <w:r w:rsidRPr="00CD6CFF">
        <w:rPr>
          <w:rStyle w:val="Char6"/>
          <w:rFonts w:hint="cs"/>
          <w:rtl/>
        </w:rPr>
        <w:t>‌سواد در جهل و نادان</w:t>
      </w:r>
      <w:r w:rsidR="00CD6CFF">
        <w:rPr>
          <w:rStyle w:val="Char6"/>
          <w:rFonts w:hint="cs"/>
          <w:rtl/>
        </w:rPr>
        <w:t>ی</w:t>
      </w:r>
      <w:r w:rsidRPr="00CD6CFF">
        <w:rPr>
          <w:rStyle w:val="Char6"/>
          <w:rFonts w:hint="cs"/>
          <w:rtl/>
        </w:rPr>
        <w:t xml:space="preserve"> و محروم</w:t>
      </w:r>
      <w:r w:rsidR="00CD6CFF">
        <w:rPr>
          <w:rStyle w:val="Char6"/>
          <w:rFonts w:hint="cs"/>
          <w:rtl/>
        </w:rPr>
        <w:t>ی</w:t>
      </w:r>
      <w:r w:rsidRPr="00CD6CFF">
        <w:rPr>
          <w:rStyle w:val="Char6"/>
          <w:rFonts w:hint="cs"/>
          <w:rtl/>
        </w:rPr>
        <w:t>ت غوطه م</w:t>
      </w:r>
      <w:r w:rsidR="00CD6CFF">
        <w:rPr>
          <w:rStyle w:val="Char6"/>
          <w:rFonts w:hint="cs"/>
          <w:rtl/>
        </w:rPr>
        <w:t>ی</w:t>
      </w:r>
      <w:r w:rsidRPr="00CD6CFF">
        <w:rPr>
          <w:rStyle w:val="Char6"/>
          <w:rFonts w:hint="cs"/>
          <w:rtl/>
        </w:rPr>
        <w:t>‌خورد».</w:t>
      </w:r>
    </w:p>
    <w:p w:rsidR="00386BB6" w:rsidRPr="00CD6CFF" w:rsidRDefault="00412821" w:rsidP="00386BB6">
      <w:pPr>
        <w:bidi/>
        <w:ind w:firstLine="284"/>
        <w:jc w:val="both"/>
        <w:rPr>
          <w:rStyle w:val="Char6"/>
          <w:rtl/>
        </w:rPr>
      </w:pPr>
      <w:r w:rsidRPr="00CD6CFF">
        <w:rPr>
          <w:rStyle w:val="Char6"/>
          <w:rFonts w:hint="cs"/>
          <w:rtl/>
        </w:rPr>
        <w:t xml:space="preserve">* </w:t>
      </w:r>
      <w:r w:rsidR="007E77A8" w:rsidRPr="00CD6CFF">
        <w:rPr>
          <w:rStyle w:val="Char6"/>
          <w:rFonts w:hint="cs"/>
          <w:rtl/>
        </w:rPr>
        <w:t>«ال</w:t>
      </w:r>
      <w:r w:rsidR="00CD6CFF">
        <w:rPr>
          <w:rStyle w:val="Char6"/>
          <w:rFonts w:hint="cs"/>
          <w:rtl/>
        </w:rPr>
        <w:t>ی</w:t>
      </w:r>
      <w:r w:rsidR="007E77A8" w:rsidRPr="00CD6CFF">
        <w:rPr>
          <w:rStyle w:val="Char6"/>
          <w:rFonts w:hint="cs"/>
          <w:rtl/>
        </w:rPr>
        <w:t>اس ابو شب</w:t>
      </w:r>
      <w:r w:rsidR="00CD6CFF">
        <w:rPr>
          <w:rStyle w:val="Char6"/>
          <w:rFonts w:hint="cs"/>
          <w:rtl/>
        </w:rPr>
        <w:t>ک</w:t>
      </w:r>
      <w:r w:rsidR="007E77A8" w:rsidRPr="00CD6CFF">
        <w:rPr>
          <w:rStyle w:val="Char6"/>
          <w:rFonts w:hint="cs"/>
          <w:rtl/>
        </w:rPr>
        <w:t xml:space="preserve">ه» در </w:t>
      </w:r>
      <w:r w:rsidR="00CD6CFF">
        <w:rPr>
          <w:rStyle w:val="Char6"/>
          <w:rFonts w:hint="cs"/>
          <w:rtl/>
        </w:rPr>
        <w:t>ک</w:t>
      </w:r>
      <w:r w:rsidR="007E77A8" w:rsidRPr="00CD6CFF">
        <w:rPr>
          <w:rStyle w:val="Char6"/>
          <w:rFonts w:hint="cs"/>
          <w:rtl/>
        </w:rPr>
        <w:t>تابش به نام «روابط ف</w:t>
      </w:r>
      <w:r w:rsidR="00CD6CFF">
        <w:rPr>
          <w:rStyle w:val="Char6"/>
          <w:rFonts w:hint="cs"/>
          <w:rtl/>
        </w:rPr>
        <w:t>ک</w:t>
      </w:r>
      <w:r w:rsidR="007E77A8" w:rsidRPr="00CD6CFF">
        <w:rPr>
          <w:rStyle w:val="Char6"/>
          <w:rFonts w:hint="cs"/>
          <w:rtl/>
        </w:rPr>
        <w:t>ر</w:t>
      </w:r>
      <w:r w:rsidR="00CD6CFF">
        <w:rPr>
          <w:rStyle w:val="Char6"/>
          <w:rFonts w:hint="cs"/>
          <w:rtl/>
        </w:rPr>
        <w:t>ی</w:t>
      </w:r>
      <w:r w:rsidR="007E77A8" w:rsidRPr="00CD6CFF">
        <w:rPr>
          <w:rStyle w:val="Char6"/>
          <w:rFonts w:hint="cs"/>
          <w:rtl/>
        </w:rPr>
        <w:t xml:space="preserve"> و روح</w:t>
      </w:r>
      <w:r w:rsidR="00CD6CFF">
        <w:rPr>
          <w:rStyle w:val="Char6"/>
          <w:rFonts w:hint="cs"/>
          <w:rtl/>
        </w:rPr>
        <w:t>ی</w:t>
      </w:r>
      <w:r w:rsidR="007E77A8" w:rsidRPr="00CD6CFF">
        <w:rPr>
          <w:rStyle w:val="Char6"/>
          <w:rFonts w:hint="cs"/>
          <w:rtl/>
        </w:rPr>
        <w:t xml:space="preserve"> ب</w:t>
      </w:r>
      <w:r w:rsidR="00CD6CFF">
        <w:rPr>
          <w:rStyle w:val="Char6"/>
          <w:rFonts w:hint="cs"/>
          <w:rtl/>
        </w:rPr>
        <w:t>ی</w:t>
      </w:r>
      <w:r w:rsidR="007E77A8" w:rsidRPr="00CD6CFF">
        <w:rPr>
          <w:rStyle w:val="Char6"/>
          <w:rFonts w:hint="cs"/>
          <w:rtl/>
        </w:rPr>
        <w:t>ن اعراب و اروپائ</w:t>
      </w:r>
      <w:r w:rsidR="00CD6CFF">
        <w:rPr>
          <w:rStyle w:val="Char6"/>
          <w:rFonts w:hint="cs"/>
          <w:rtl/>
        </w:rPr>
        <w:t>ی</w:t>
      </w:r>
      <w:r w:rsidR="007E77A8" w:rsidRPr="00CD6CFF">
        <w:rPr>
          <w:rStyle w:val="Char6"/>
          <w:rFonts w:hint="cs"/>
          <w:rtl/>
        </w:rPr>
        <w:t>ان» م</w:t>
      </w:r>
      <w:r w:rsidR="00CD6CFF">
        <w:rPr>
          <w:rStyle w:val="Char6"/>
          <w:rFonts w:hint="cs"/>
          <w:rtl/>
        </w:rPr>
        <w:t>ی</w:t>
      </w:r>
      <w:r w:rsidR="007E77A8" w:rsidRPr="00CD6CFF">
        <w:rPr>
          <w:rStyle w:val="Char6"/>
          <w:rFonts w:hint="cs"/>
          <w:rtl/>
        </w:rPr>
        <w:t>‌گو</w:t>
      </w:r>
      <w:r w:rsidR="00CD6CFF">
        <w:rPr>
          <w:rStyle w:val="Char6"/>
          <w:rFonts w:hint="cs"/>
          <w:rtl/>
        </w:rPr>
        <w:t>ی</w:t>
      </w:r>
      <w:r w:rsidR="007E77A8" w:rsidRPr="00CD6CFF">
        <w:rPr>
          <w:rStyle w:val="Char6"/>
          <w:rFonts w:hint="cs"/>
          <w:rtl/>
        </w:rPr>
        <w:t>د</w:t>
      </w:r>
      <w:r w:rsidR="000D4CB1" w:rsidRPr="00CD6CFF">
        <w:rPr>
          <w:rStyle w:val="Char6"/>
          <w:rFonts w:hint="cs"/>
          <w:rtl/>
        </w:rPr>
        <w:t>:</w:t>
      </w:r>
    </w:p>
    <w:p w:rsidR="007E77A8" w:rsidRPr="00CD6CFF" w:rsidRDefault="007E77A8" w:rsidP="009009C8">
      <w:pPr>
        <w:bidi/>
        <w:ind w:firstLine="284"/>
        <w:jc w:val="both"/>
        <w:rPr>
          <w:rStyle w:val="Char6"/>
          <w:rtl/>
        </w:rPr>
      </w:pPr>
      <w:r w:rsidRPr="00CD6CFF">
        <w:rPr>
          <w:rStyle w:val="Char6"/>
          <w:rFonts w:hint="cs"/>
          <w:rtl/>
        </w:rPr>
        <w:t>«انقراض تمدن عرب حادث</w:t>
      </w:r>
      <w:r w:rsidR="00CD6CFF">
        <w:rPr>
          <w:rStyle w:val="Char6"/>
          <w:rFonts w:hint="cs"/>
          <w:rtl/>
        </w:rPr>
        <w:t>ۀ</w:t>
      </w:r>
      <w:r w:rsidRPr="00CD6CFF">
        <w:rPr>
          <w:rStyle w:val="Char6"/>
          <w:rFonts w:hint="cs"/>
          <w:rtl/>
        </w:rPr>
        <w:t xml:space="preserve"> شوم</w:t>
      </w:r>
      <w:r w:rsidR="00CD6CFF">
        <w:rPr>
          <w:rStyle w:val="Char6"/>
          <w:rFonts w:hint="cs"/>
          <w:rtl/>
        </w:rPr>
        <w:t>ی</w:t>
      </w:r>
      <w:r w:rsidRPr="00CD6CFF">
        <w:rPr>
          <w:rStyle w:val="Char6"/>
          <w:rFonts w:hint="cs"/>
          <w:rtl/>
        </w:rPr>
        <w:t xml:space="preserve"> برا</w:t>
      </w:r>
      <w:r w:rsidR="00CD6CFF">
        <w:rPr>
          <w:rStyle w:val="Char6"/>
          <w:rFonts w:hint="cs"/>
          <w:rtl/>
        </w:rPr>
        <w:t>ی</w:t>
      </w:r>
      <w:r w:rsidRPr="00CD6CFF">
        <w:rPr>
          <w:rStyle w:val="Char6"/>
          <w:rFonts w:hint="cs"/>
          <w:rtl/>
        </w:rPr>
        <w:t xml:space="preserve"> اسپان</w:t>
      </w:r>
      <w:r w:rsidR="00CD6CFF">
        <w:rPr>
          <w:rStyle w:val="Char6"/>
          <w:rFonts w:hint="cs"/>
          <w:rtl/>
        </w:rPr>
        <w:t>ی</w:t>
      </w:r>
      <w:r w:rsidRPr="00CD6CFF">
        <w:rPr>
          <w:rStyle w:val="Char6"/>
          <w:rFonts w:hint="cs"/>
          <w:rtl/>
        </w:rPr>
        <w:t>ا و اروپا بود، اندلس خوشبخت</w:t>
      </w:r>
      <w:r w:rsidR="00CD6CFF">
        <w:rPr>
          <w:rStyle w:val="Char6"/>
          <w:rFonts w:hint="cs"/>
          <w:rtl/>
        </w:rPr>
        <w:t>ی</w:t>
      </w:r>
      <w:r w:rsidRPr="00CD6CFF">
        <w:rPr>
          <w:rStyle w:val="Char6"/>
          <w:rFonts w:hint="cs"/>
          <w:rtl/>
        </w:rPr>
        <w:t xml:space="preserve"> را فقط در سا</w:t>
      </w:r>
      <w:r w:rsidR="00CD6CFF">
        <w:rPr>
          <w:rStyle w:val="Char6"/>
          <w:rFonts w:hint="cs"/>
          <w:rtl/>
        </w:rPr>
        <w:t>یۀ</w:t>
      </w:r>
      <w:r w:rsidRPr="00CD6CFF">
        <w:rPr>
          <w:rStyle w:val="Char6"/>
          <w:rFonts w:hint="cs"/>
          <w:rtl/>
        </w:rPr>
        <w:t xml:space="preserve"> اسلام تجربه </w:t>
      </w:r>
      <w:r w:rsidR="00CD6CFF">
        <w:rPr>
          <w:rStyle w:val="Char6"/>
          <w:rFonts w:hint="cs"/>
          <w:rtl/>
        </w:rPr>
        <w:t>ک</w:t>
      </w:r>
      <w:r w:rsidRPr="00CD6CFF">
        <w:rPr>
          <w:rStyle w:val="Char6"/>
          <w:rFonts w:hint="cs"/>
          <w:rtl/>
        </w:rPr>
        <w:t xml:space="preserve">رد و آنگاه </w:t>
      </w:r>
      <w:r w:rsidR="00CD6CFF">
        <w:rPr>
          <w:rStyle w:val="Char6"/>
          <w:rFonts w:hint="cs"/>
          <w:rtl/>
        </w:rPr>
        <w:t>ک</w:t>
      </w:r>
      <w:r w:rsidRPr="00CD6CFF">
        <w:rPr>
          <w:rStyle w:val="Char6"/>
          <w:rFonts w:hint="cs"/>
          <w:rtl/>
        </w:rPr>
        <w:t>ه اعراب رفتند، و</w:t>
      </w:r>
      <w:r w:rsidR="00CD6CFF">
        <w:rPr>
          <w:rStyle w:val="Char6"/>
          <w:rFonts w:hint="cs"/>
          <w:rtl/>
        </w:rPr>
        <w:t>ی</w:t>
      </w:r>
      <w:r w:rsidRPr="00CD6CFF">
        <w:rPr>
          <w:rStyle w:val="Char6"/>
          <w:rFonts w:hint="cs"/>
          <w:rtl/>
        </w:rPr>
        <w:t>ران</w:t>
      </w:r>
      <w:r w:rsidR="00CD6CFF">
        <w:rPr>
          <w:rStyle w:val="Char6"/>
          <w:rFonts w:hint="cs"/>
          <w:rtl/>
        </w:rPr>
        <w:t>ی</w:t>
      </w:r>
      <w:r w:rsidRPr="00CD6CFF">
        <w:rPr>
          <w:rStyle w:val="Char6"/>
          <w:rFonts w:hint="cs"/>
          <w:rtl/>
        </w:rPr>
        <w:t xml:space="preserve"> جا</w:t>
      </w:r>
      <w:r w:rsidR="00CD6CFF">
        <w:rPr>
          <w:rStyle w:val="Char6"/>
          <w:rFonts w:hint="cs"/>
          <w:rtl/>
        </w:rPr>
        <w:t>ی</w:t>
      </w:r>
      <w:r w:rsidRPr="00CD6CFF">
        <w:rPr>
          <w:rStyle w:val="Char6"/>
          <w:rFonts w:hint="cs"/>
          <w:rtl/>
        </w:rPr>
        <w:t xml:space="preserve"> ز</w:t>
      </w:r>
      <w:r w:rsidR="00CD6CFF">
        <w:rPr>
          <w:rStyle w:val="Char6"/>
          <w:rFonts w:hint="cs"/>
          <w:rtl/>
        </w:rPr>
        <w:t>ی</w:t>
      </w:r>
      <w:r w:rsidRPr="00CD6CFF">
        <w:rPr>
          <w:rStyle w:val="Char6"/>
          <w:rFonts w:hint="cs"/>
          <w:rtl/>
        </w:rPr>
        <w:t>بائ</w:t>
      </w:r>
      <w:r w:rsidR="00CD6CFF">
        <w:rPr>
          <w:rStyle w:val="Char6"/>
          <w:rFonts w:hint="cs"/>
          <w:rtl/>
        </w:rPr>
        <w:t>ی</w:t>
      </w:r>
      <w:r w:rsidRPr="00CD6CFF">
        <w:rPr>
          <w:rStyle w:val="Char6"/>
          <w:rFonts w:hint="cs"/>
          <w:rtl/>
        </w:rPr>
        <w:t>، ثروت و آبادان</w:t>
      </w:r>
      <w:r w:rsidR="00CD6CFF">
        <w:rPr>
          <w:rStyle w:val="Char6"/>
          <w:rFonts w:hint="cs"/>
          <w:rtl/>
        </w:rPr>
        <w:t>ی</w:t>
      </w:r>
      <w:r w:rsidRPr="00CD6CFF">
        <w:rPr>
          <w:rStyle w:val="Char6"/>
          <w:rFonts w:hint="cs"/>
          <w:rtl/>
        </w:rPr>
        <w:t xml:space="preserve"> را پر </w:t>
      </w:r>
      <w:r w:rsidR="00CD6CFF">
        <w:rPr>
          <w:rStyle w:val="Char6"/>
          <w:rFonts w:hint="cs"/>
          <w:rtl/>
        </w:rPr>
        <w:t>ک</w:t>
      </w:r>
      <w:r w:rsidRPr="00CD6CFF">
        <w:rPr>
          <w:rStyle w:val="Char6"/>
          <w:rFonts w:hint="cs"/>
          <w:rtl/>
        </w:rPr>
        <w:t>رد».</w:t>
      </w:r>
    </w:p>
    <w:p w:rsidR="006A1D7C" w:rsidRPr="00CD6CFF" w:rsidRDefault="00412821" w:rsidP="006A1D7C">
      <w:pPr>
        <w:bidi/>
        <w:ind w:firstLine="284"/>
        <w:jc w:val="both"/>
        <w:rPr>
          <w:rStyle w:val="Char6"/>
          <w:rtl/>
        </w:rPr>
      </w:pPr>
      <w:r w:rsidRPr="00CD6CFF">
        <w:rPr>
          <w:rStyle w:val="Char6"/>
          <w:rFonts w:hint="cs"/>
          <w:rtl/>
        </w:rPr>
        <w:t xml:space="preserve">* </w:t>
      </w:r>
      <w:r w:rsidR="009009C8" w:rsidRPr="00CD6CFF">
        <w:rPr>
          <w:rStyle w:val="Char6"/>
          <w:rFonts w:hint="cs"/>
          <w:rtl/>
        </w:rPr>
        <w:t>نو</w:t>
      </w:r>
      <w:r w:rsidR="00CD6CFF">
        <w:rPr>
          <w:rStyle w:val="Char6"/>
          <w:rFonts w:hint="cs"/>
          <w:rtl/>
        </w:rPr>
        <w:t>ی</w:t>
      </w:r>
      <w:r w:rsidR="009009C8" w:rsidRPr="00CD6CFF">
        <w:rPr>
          <w:rStyle w:val="Char6"/>
          <w:rFonts w:hint="cs"/>
          <w:rtl/>
        </w:rPr>
        <w:t>سند</w:t>
      </w:r>
      <w:r w:rsidR="00CD6CFF">
        <w:rPr>
          <w:rStyle w:val="Char6"/>
          <w:rFonts w:hint="cs"/>
          <w:rtl/>
        </w:rPr>
        <w:t>ۀ</w:t>
      </w:r>
      <w:r w:rsidR="009009C8" w:rsidRPr="00CD6CFF">
        <w:rPr>
          <w:rStyle w:val="Char6"/>
          <w:rFonts w:hint="cs"/>
          <w:rtl/>
        </w:rPr>
        <w:t xml:space="preserve"> </w:t>
      </w:r>
      <w:r w:rsidR="00CD6CFF">
        <w:rPr>
          <w:rStyle w:val="Char6"/>
          <w:rFonts w:hint="cs"/>
          <w:rtl/>
        </w:rPr>
        <w:t>ک</w:t>
      </w:r>
      <w:r w:rsidR="009009C8" w:rsidRPr="00CD6CFF">
        <w:rPr>
          <w:rStyle w:val="Char6"/>
          <w:rFonts w:hint="cs"/>
          <w:rtl/>
        </w:rPr>
        <w:t>تاب «تار</w:t>
      </w:r>
      <w:r w:rsidR="00CD6CFF">
        <w:rPr>
          <w:rStyle w:val="Char6"/>
          <w:rFonts w:hint="cs"/>
          <w:rtl/>
        </w:rPr>
        <w:t>ی</w:t>
      </w:r>
      <w:r w:rsidR="009009C8" w:rsidRPr="00CD6CFF">
        <w:rPr>
          <w:rStyle w:val="Char6"/>
          <w:rFonts w:hint="cs"/>
          <w:rtl/>
        </w:rPr>
        <w:t>خ عرب» به نام «س</w:t>
      </w:r>
      <w:r w:rsidR="00CD6CFF">
        <w:rPr>
          <w:rStyle w:val="Char6"/>
          <w:rFonts w:hint="cs"/>
          <w:rtl/>
        </w:rPr>
        <w:t>ی</w:t>
      </w:r>
      <w:r w:rsidR="009009C8" w:rsidRPr="00CD6CFF">
        <w:rPr>
          <w:rStyle w:val="Char6"/>
          <w:rFonts w:hint="cs"/>
          <w:rtl/>
        </w:rPr>
        <w:t xml:space="preserve">د </w:t>
      </w:r>
      <w:r w:rsidR="00CD6CFF">
        <w:rPr>
          <w:rStyle w:val="Char6"/>
          <w:rFonts w:hint="cs"/>
          <w:rtl/>
        </w:rPr>
        <w:t>ی</w:t>
      </w:r>
      <w:r w:rsidR="009009C8" w:rsidRPr="00CD6CFF">
        <w:rPr>
          <w:rStyle w:val="Char6"/>
          <w:rFonts w:hint="cs"/>
          <w:rtl/>
        </w:rPr>
        <w:t>لوت» ا</w:t>
      </w:r>
      <w:r w:rsidR="00CD6CFF">
        <w:rPr>
          <w:rStyle w:val="Char6"/>
          <w:rFonts w:hint="cs"/>
          <w:rtl/>
        </w:rPr>
        <w:t>ی</w:t>
      </w:r>
      <w:r w:rsidR="009009C8" w:rsidRPr="00CD6CFF">
        <w:rPr>
          <w:rStyle w:val="Char6"/>
          <w:rFonts w:hint="cs"/>
          <w:rtl/>
        </w:rPr>
        <w:t>نچن</w:t>
      </w:r>
      <w:r w:rsidR="00CD6CFF">
        <w:rPr>
          <w:rStyle w:val="Char6"/>
          <w:rFonts w:hint="cs"/>
          <w:rtl/>
        </w:rPr>
        <w:t>ی</w:t>
      </w:r>
      <w:r w:rsidR="009009C8" w:rsidRPr="00CD6CFF">
        <w:rPr>
          <w:rStyle w:val="Char6"/>
          <w:rFonts w:hint="cs"/>
          <w:rtl/>
        </w:rPr>
        <w:t>ن ب</w:t>
      </w:r>
      <w:r w:rsidR="00CD6CFF">
        <w:rPr>
          <w:rStyle w:val="Char6"/>
          <w:rFonts w:hint="cs"/>
          <w:rtl/>
        </w:rPr>
        <w:t>ی</w:t>
      </w:r>
      <w:r w:rsidR="009009C8" w:rsidRPr="00CD6CFF">
        <w:rPr>
          <w:rStyle w:val="Char6"/>
          <w:rFonts w:hint="cs"/>
          <w:rtl/>
        </w:rPr>
        <w:t>ان م</w:t>
      </w:r>
      <w:r w:rsidR="00CD6CFF">
        <w:rPr>
          <w:rStyle w:val="Char6"/>
          <w:rFonts w:hint="cs"/>
          <w:rtl/>
        </w:rPr>
        <w:t>ی</w:t>
      </w:r>
      <w:r w:rsidR="009009C8" w:rsidRPr="00CD6CFF">
        <w:rPr>
          <w:rStyle w:val="Char6"/>
          <w:rFonts w:hint="cs"/>
          <w:rtl/>
        </w:rPr>
        <w:t>‌دارد</w:t>
      </w:r>
      <w:r w:rsidR="000D4CB1" w:rsidRPr="00CD6CFF">
        <w:rPr>
          <w:rStyle w:val="Char6"/>
          <w:rFonts w:hint="cs"/>
          <w:rtl/>
        </w:rPr>
        <w:t>:</w:t>
      </w:r>
    </w:p>
    <w:p w:rsidR="009009C8" w:rsidRPr="00CD6CFF" w:rsidRDefault="009009C8" w:rsidP="009009C8">
      <w:pPr>
        <w:bidi/>
        <w:ind w:firstLine="284"/>
        <w:jc w:val="both"/>
        <w:rPr>
          <w:rStyle w:val="Char6"/>
          <w:rtl/>
        </w:rPr>
      </w:pPr>
      <w:r w:rsidRPr="00CD6CFF">
        <w:rPr>
          <w:rStyle w:val="Char6"/>
          <w:rFonts w:hint="cs"/>
          <w:rtl/>
        </w:rPr>
        <w:t>«مسلمانان در قرون وسط</w:t>
      </w:r>
      <w:r w:rsidR="00CD6CFF">
        <w:rPr>
          <w:rStyle w:val="Char6"/>
          <w:rFonts w:hint="cs"/>
          <w:rtl/>
        </w:rPr>
        <w:t>ی</w:t>
      </w:r>
      <w:r w:rsidRPr="00CD6CFF">
        <w:rPr>
          <w:rStyle w:val="Char6"/>
          <w:rFonts w:hint="cs"/>
          <w:rtl/>
        </w:rPr>
        <w:t xml:space="preserve"> </w:t>
      </w:r>
      <w:r w:rsidR="00CD6CFF">
        <w:rPr>
          <w:rStyle w:val="Char6"/>
          <w:rFonts w:hint="cs"/>
          <w:rtl/>
        </w:rPr>
        <w:t>یک</w:t>
      </w:r>
      <w:r w:rsidRPr="00CD6CFF">
        <w:rPr>
          <w:rStyle w:val="Char6"/>
          <w:rFonts w:hint="cs"/>
          <w:rtl/>
        </w:rPr>
        <w:t>ه‌تاز علوم و فلسفه و صنا</w:t>
      </w:r>
      <w:r w:rsidR="00CD6CFF">
        <w:rPr>
          <w:rStyle w:val="Char6"/>
          <w:rFonts w:hint="cs"/>
          <w:rtl/>
        </w:rPr>
        <w:t>ی</w:t>
      </w:r>
      <w:r w:rsidRPr="00CD6CFF">
        <w:rPr>
          <w:rStyle w:val="Char6"/>
          <w:rFonts w:hint="cs"/>
          <w:rtl/>
        </w:rPr>
        <w:t xml:space="preserve">ع بودند و به هر </w:t>
      </w:r>
      <w:r w:rsidR="00CD6CFF">
        <w:rPr>
          <w:rStyle w:val="Char6"/>
          <w:rFonts w:hint="cs"/>
          <w:rtl/>
        </w:rPr>
        <w:t>ک</w:t>
      </w:r>
      <w:r w:rsidRPr="00CD6CFF">
        <w:rPr>
          <w:rStyle w:val="Char6"/>
          <w:rFonts w:hint="cs"/>
          <w:rtl/>
        </w:rPr>
        <w:t xml:space="preserve">جا </w:t>
      </w:r>
      <w:r w:rsidR="00CD6CFF">
        <w:rPr>
          <w:rStyle w:val="Char6"/>
          <w:rFonts w:hint="cs"/>
          <w:rtl/>
        </w:rPr>
        <w:t>ک</w:t>
      </w:r>
      <w:r w:rsidRPr="00CD6CFF">
        <w:rPr>
          <w:rStyle w:val="Char6"/>
          <w:rFonts w:hint="cs"/>
          <w:rtl/>
        </w:rPr>
        <w:t>ه قدم م</w:t>
      </w:r>
      <w:r w:rsidR="00CD6CFF">
        <w:rPr>
          <w:rStyle w:val="Char6"/>
          <w:rFonts w:hint="cs"/>
          <w:rtl/>
        </w:rPr>
        <w:t>ی</w:t>
      </w:r>
      <w:r w:rsidRPr="00CD6CFF">
        <w:rPr>
          <w:rStyle w:val="Char6"/>
          <w:rFonts w:hint="cs"/>
          <w:rtl/>
        </w:rPr>
        <w:t>‌گذاشتند</w:t>
      </w:r>
      <w:r w:rsidR="007B575D" w:rsidRPr="00CD6CFF">
        <w:rPr>
          <w:rStyle w:val="Char6"/>
          <w:rFonts w:hint="cs"/>
          <w:rtl/>
        </w:rPr>
        <w:t xml:space="preserve"> آن را </w:t>
      </w:r>
      <w:r w:rsidRPr="00CD6CFF">
        <w:rPr>
          <w:rStyle w:val="Char6"/>
          <w:rFonts w:hint="cs"/>
          <w:rtl/>
        </w:rPr>
        <w:t>رواج م</w:t>
      </w:r>
      <w:r w:rsidR="00CD6CFF">
        <w:rPr>
          <w:rStyle w:val="Char6"/>
          <w:rFonts w:hint="cs"/>
          <w:rtl/>
        </w:rPr>
        <w:t>ی</w:t>
      </w:r>
      <w:r w:rsidRPr="00CD6CFF">
        <w:rPr>
          <w:rStyle w:val="Char6"/>
          <w:rFonts w:hint="cs"/>
          <w:rtl/>
        </w:rPr>
        <w:t>‌دادند و دستاوردها</w:t>
      </w:r>
      <w:r w:rsidR="00CD6CFF">
        <w:rPr>
          <w:rStyle w:val="Char6"/>
          <w:rFonts w:hint="cs"/>
          <w:rtl/>
        </w:rPr>
        <w:t>ی</w:t>
      </w:r>
      <w:r w:rsidRPr="00CD6CFF">
        <w:rPr>
          <w:rStyle w:val="Char6"/>
          <w:rFonts w:hint="cs"/>
          <w:rtl/>
        </w:rPr>
        <w:t xml:space="preserve"> علم</w:t>
      </w:r>
      <w:r w:rsidR="00CD6CFF">
        <w:rPr>
          <w:rStyle w:val="Char6"/>
          <w:rFonts w:hint="cs"/>
          <w:rtl/>
        </w:rPr>
        <w:t>ی</w:t>
      </w:r>
      <w:r w:rsidRPr="00CD6CFF">
        <w:rPr>
          <w:rStyle w:val="Char6"/>
          <w:rFonts w:hint="cs"/>
          <w:rtl/>
        </w:rPr>
        <w:t xml:space="preserve"> و صنعت</w:t>
      </w:r>
      <w:r w:rsidR="00CD6CFF">
        <w:rPr>
          <w:rStyle w:val="Char6"/>
          <w:rFonts w:hint="cs"/>
          <w:rtl/>
        </w:rPr>
        <w:t>ی</w:t>
      </w:r>
      <w:r w:rsidRPr="00CD6CFF">
        <w:rPr>
          <w:rStyle w:val="Char6"/>
          <w:rFonts w:hint="cs"/>
          <w:rtl/>
        </w:rPr>
        <w:t xml:space="preserve"> بواسطه ا</w:t>
      </w:r>
      <w:r w:rsidR="00CD6CFF">
        <w:rPr>
          <w:rStyle w:val="Char6"/>
          <w:rFonts w:hint="cs"/>
          <w:rtl/>
        </w:rPr>
        <w:t>ی</w:t>
      </w:r>
      <w:r w:rsidRPr="00CD6CFF">
        <w:rPr>
          <w:rStyle w:val="Char6"/>
          <w:rFonts w:hint="cs"/>
          <w:rtl/>
        </w:rPr>
        <w:t>شان به اروپا ن</w:t>
      </w:r>
      <w:r w:rsidR="00CD6CFF">
        <w:rPr>
          <w:rStyle w:val="Char6"/>
          <w:rFonts w:hint="cs"/>
          <w:rtl/>
        </w:rPr>
        <w:t>ی</w:t>
      </w:r>
      <w:r w:rsidRPr="00CD6CFF">
        <w:rPr>
          <w:rStyle w:val="Char6"/>
          <w:rFonts w:hint="cs"/>
          <w:rtl/>
        </w:rPr>
        <w:t xml:space="preserve">ز راه </w:t>
      </w:r>
      <w:r w:rsidR="00CD6CFF">
        <w:rPr>
          <w:rStyle w:val="Char6"/>
          <w:rFonts w:hint="cs"/>
          <w:rtl/>
        </w:rPr>
        <w:t>ی</w:t>
      </w:r>
      <w:r w:rsidRPr="00CD6CFF">
        <w:rPr>
          <w:rStyle w:val="Char6"/>
          <w:rFonts w:hint="cs"/>
          <w:rtl/>
        </w:rPr>
        <w:t>افت، پس علت ترق</w:t>
      </w:r>
      <w:r w:rsidR="00CD6CFF">
        <w:rPr>
          <w:rStyle w:val="Char6"/>
          <w:rFonts w:hint="cs"/>
          <w:rtl/>
        </w:rPr>
        <w:t>ی</w:t>
      </w:r>
      <w:r w:rsidRPr="00CD6CFF">
        <w:rPr>
          <w:rStyle w:val="Char6"/>
          <w:rFonts w:hint="cs"/>
          <w:rtl/>
        </w:rPr>
        <w:t xml:space="preserve"> و تحول اروپائ</w:t>
      </w:r>
      <w:r w:rsidR="00CD6CFF">
        <w:rPr>
          <w:rStyle w:val="Char6"/>
          <w:rFonts w:hint="cs"/>
          <w:rtl/>
        </w:rPr>
        <w:t>ی</w:t>
      </w:r>
      <w:r w:rsidRPr="00CD6CFF">
        <w:rPr>
          <w:rStyle w:val="Char6"/>
          <w:rFonts w:hint="cs"/>
          <w:rtl/>
        </w:rPr>
        <w:t>ان مسلم</w:t>
      </w:r>
      <w:r w:rsidR="00CD6CFF">
        <w:rPr>
          <w:rStyle w:val="Char6"/>
          <w:rFonts w:hint="cs"/>
          <w:rtl/>
        </w:rPr>
        <w:t>ی</w:t>
      </w:r>
      <w:r w:rsidRPr="00CD6CFF">
        <w:rPr>
          <w:rStyle w:val="Char6"/>
          <w:rFonts w:hint="cs"/>
          <w:rtl/>
        </w:rPr>
        <w:t>ن بودند».</w:t>
      </w:r>
    </w:p>
    <w:p w:rsidR="009009C8" w:rsidRPr="00CD6CFF" w:rsidRDefault="00412821" w:rsidP="009009C8">
      <w:pPr>
        <w:bidi/>
        <w:ind w:firstLine="284"/>
        <w:jc w:val="both"/>
        <w:rPr>
          <w:rStyle w:val="Char6"/>
          <w:rtl/>
        </w:rPr>
      </w:pPr>
      <w:r w:rsidRPr="00CD6CFF">
        <w:rPr>
          <w:rStyle w:val="Char6"/>
          <w:rFonts w:hint="cs"/>
          <w:rtl/>
        </w:rPr>
        <w:t xml:space="preserve">* </w:t>
      </w:r>
      <w:r w:rsidR="000E0814" w:rsidRPr="00CD6CFF">
        <w:rPr>
          <w:rStyle w:val="Char6"/>
          <w:rFonts w:hint="cs"/>
          <w:rtl/>
        </w:rPr>
        <w:t>بس</w:t>
      </w:r>
      <w:r w:rsidR="00CD6CFF">
        <w:rPr>
          <w:rStyle w:val="Char6"/>
          <w:rFonts w:hint="cs"/>
          <w:rtl/>
        </w:rPr>
        <w:t>ی</w:t>
      </w:r>
      <w:r w:rsidR="000E0814" w:rsidRPr="00CD6CFF">
        <w:rPr>
          <w:rStyle w:val="Char6"/>
          <w:rFonts w:hint="cs"/>
          <w:rtl/>
        </w:rPr>
        <w:t>ار</w:t>
      </w:r>
      <w:r w:rsidR="00CD6CFF">
        <w:rPr>
          <w:rStyle w:val="Char6"/>
          <w:rFonts w:hint="cs"/>
          <w:rtl/>
        </w:rPr>
        <w:t>ی</w:t>
      </w:r>
      <w:r w:rsidR="000E0814" w:rsidRPr="00CD6CFF">
        <w:rPr>
          <w:rStyle w:val="Char6"/>
          <w:rFonts w:hint="cs"/>
          <w:rtl/>
        </w:rPr>
        <w:t xml:space="preserve"> از تحص</w:t>
      </w:r>
      <w:r w:rsidR="00CD6CFF">
        <w:rPr>
          <w:rStyle w:val="Char6"/>
          <w:rFonts w:hint="cs"/>
          <w:rtl/>
        </w:rPr>
        <w:t>ی</w:t>
      </w:r>
      <w:r w:rsidR="000E0814" w:rsidRPr="00CD6CFF">
        <w:rPr>
          <w:rStyle w:val="Char6"/>
          <w:rFonts w:hint="cs"/>
          <w:rtl/>
        </w:rPr>
        <w:t>ل</w:t>
      </w:r>
      <w:r w:rsidR="00CD6CFF">
        <w:rPr>
          <w:rStyle w:val="Char6"/>
          <w:rFonts w:hint="cs"/>
          <w:rtl/>
        </w:rPr>
        <w:t>ک</w:t>
      </w:r>
      <w:r w:rsidR="000E0814" w:rsidRPr="00CD6CFF">
        <w:rPr>
          <w:rStyle w:val="Char6"/>
          <w:rFonts w:hint="cs"/>
          <w:rtl/>
        </w:rPr>
        <w:t>رده‌ها و اهل علم اعتراف ف</w:t>
      </w:r>
      <w:r w:rsidR="00CD6CFF">
        <w:rPr>
          <w:rStyle w:val="Char6"/>
          <w:rFonts w:hint="cs"/>
          <w:rtl/>
        </w:rPr>
        <w:t>ی</w:t>
      </w:r>
      <w:r w:rsidR="000E0814" w:rsidRPr="00CD6CFF">
        <w:rPr>
          <w:rStyle w:val="Char6"/>
          <w:rFonts w:hint="cs"/>
          <w:rtl/>
        </w:rPr>
        <w:t>لسوف معروف انگل</w:t>
      </w:r>
      <w:r w:rsidR="00CD6CFF">
        <w:rPr>
          <w:rStyle w:val="Char6"/>
          <w:rFonts w:hint="cs"/>
          <w:rtl/>
        </w:rPr>
        <w:t>ی</w:t>
      </w:r>
      <w:r w:rsidR="000E0814" w:rsidRPr="00CD6CFF">
        <w:rPr>
          <w:rStyle w:val="Char6"/>
          <w:rFonts w:hint="cs"/>
          <w:rtl/>
        </w:rPr>
        <w:t>س</w:t>
      </w:r>
      <w:r w:rsidR="00CD6CFF">
        <w:rPr>
          <w:rStyle w:val="Char6"/>
          <w:rFonts w:hint="cs"/>
          <w:rtl/>
        </w:rPr>
        <w:t>ی</w:t>
      </w:r>
      <w:r w:rsidR="000E0814" w:rsidRPr="00CD6CFF">
        <w:rPr>
          <w:rStyle w:val="Char6"/>
          <w:rFonts w:hint="cs"/>
          <w:rtl/>
        </w:rPr>
        <w:t xml:space="preserve"> «برنارد شاو» را در ارتباط با موضوع فوق م</w:t>
      </w:r>
      <w:r w:rsidR="00CD6CFF">
        <w:rPr>
          <w:rStyle w:val="Char6"/>
          <w:rFonts w:hint="cs"/>
          <w:rtl/>
        </w:rPr>
        <w:t>ی</w:t>
      </w:r>
      <w:r w:rsidR="000E0814" w:rsidRPr="00CD6CFF">
        <w:rPr>
          <w:rStyle w:val="Char6"/>
          <w:rFonts w:hint="cs"/>
          <w:rtl/>
        </w:rPr>
        <w:t>‌دانند، ا</w:t>
      </w:r>
      <w:r w:rsidR="00CD6CFF">
        <w:rPr>
          <w:rStyle w:val="Char6"/>
          <w:rFonts w:hint="cs"/>
          <w:rtl/>
        </w:rPr>
        <w:t>ی</w:t>
      </w:r>
      <w:r w:rsidR="000E0814" w:rsidRPr="00CD6CFF">
        <w:rPr>
          <w:rStyle w:val="Char6"/>
          <w:rFonts w:hint="cs"/>
          <w:rtl/>
        </w:rPr>
        <w:t>ن اند</w:t>
      </w:r>
      <w:r w:rsidR="00CD6CFF">
        <w:rPr>
          <w:rStyle w:val="Char6"/>
          <w:rFonts w:hint="cs"/>
          <w:rtl/>
        </w:rPr>
        <w:t>ی</w:t>
      </w:r>
      <w:r w:rsidR="000E0814" w:rsidRPr="00CD6CFF">
        <w:rPr>
          <w:rStyle w:val="Char6"/>
          <w:rFonts w:hint="cs"/>
          <w:rtl/>
        </w:rPr>
        <w:t>شمند غرب</w:t>
      </w:r>
      <w:r w:rsidR="00CD6CFF">
        <w:rPr>
          <w:rStyle w:val="Char6"/>
          <w:rFonts w:hint="cs"/>
          <w:rtl/>
        </w:rPr>
        <w:t>ی</w:t>
      </w:r>
      <w:r w:rsidR="000E0814" w:rsidRPr="00CD6CFF">
        <w:rPr>
          <w:rStyle w:val="Char6"/>
          <w:rFonts w:hint="cs"/>
          <w:rtl/>
        </w:rPr>
        <w:t xml:space="preserve"> م</w:t>
      </w:r>
      <w:r w:rsidR="00CD6CFF">
        <w:rPr>
          <w:rStyle w:val="Char6"/>
          <w:rFonts w:hint="cs"/>
          <w:rtl/>
        </w:rPr>
        <w:t>ی</w:t>
      </w:r>
      <w:r w:rsidR="000E0814" w:rsidRPr="00CD6CFF">
        <w:rPr>
          <w:rStyle w:val="Char6"/>
          <w:rFonts w:hint="cs"/>
          <w:rtl/>
        </w:rPr>
        <w:t>‌گو</w:t>
      </w:r>
      <w:r w:rsidR="00CD6CFF">
        <w:rPr>
          <w:rStyle w:val="Char6"/>
          <w:rFonts w:hint="cs"/>
          <w:rtl/>
        </w:rPr>
        <w:t>ی</w:t>
      </w:r>
      <w:r w:rsidR="000E0814" w:rsidRPr="00CD6CFF">
        <w:rPr>
          <w:rStyle w:val="Char6"/>
          <w:rFonts w:hint="cs"/>
          <w:rtl/>
        </w:rPr>
        <w:t>د</w:t>
      </w:r>
      <w:r w:rsidR="000D4CB1" w:rsidRPr="00CD6CFF">
        <w:rPr>
          <w:rStyle w:val="Char6"/>
          <w:rFonts w:hint="cs"/>
          <w:rtl/>
        </w:rPr>
        <w:t>:</w:t>
      </w:r>
    </w:p>
    <w:p w:rsidR="000E0814" w:rsidRPr="00CD6CFF" w:rsidRDefault="006E2A88" w:rsidP="000E0814">
      <w:pPr>
        <w:bidi/>
        <w:ind w:firstLine="284"/>
        <w:jc w:val="both"/>
        <w:rPr>
          <w:rStyle w:val="Char6"/>
          <w:rtl/>
        </w:rPr>
      </w:pPr>
      <w:r w:rsidRPr="00CD6CFF">
        <w:rPr>
          <w:rStyle w:val="Char6"/>
          <w:rFonts w:hint="cs"/>
          <w:rtl/>
        </w:rPr>
        <w:t>«حق</w:t>
      </w:r>
      <w:r w:rsidR="00CD6CFF">
        <w:rPr>
          <w:rStyle w:val="Char6"/>
          <w:rFonts w:hint="cs"/>
          <w:rtl/>
        </w:rPr>
        <w:t>ی</w:t>
      </w:r>
      <w:r w:rsidRPr="00CD6CFF">
        <w:rPr>
          <w:rStyle w:val="Char6"/>
          <w:rFonts w:hint="cs"/>
          <w:rtl/>
        </w:rPr>
        <w:t>قتاً د</w:t>
      </w:r>
      <w:r w:rsidR="00CD6CFF">
        <w:rPr>
          <w:rStyle w:val="Char6"/>
          <w:rFonts w:hint="cs"/>
          <w:rtl/>
        </w:rPr>
        <w:t>ی</w:t>
      </w:r>
      <w:r w:rsidRPr="00CD6CFF">
        <w:rPr>
          <w:rStyle w:val="Char6"/>
          <w:rFonts w:hint="cs"/>
          <w:rtl/>
        </w:rPr>
        <w:t>ن محمد به دل</w:t>
      </w:r>
      <w:r w:rsidR="00CD6CFF">
        <w:rPr>
          <w:rStyle w:val="Char6"/>
          <w:rFonts w:hint="cs"/>
          <w:rtl/>
        </w:rPr>
        <w:t>ی</w:t>
      </w:r>
      <w:r w:rsidRPr="00CD6CFF">
        <w:rPr>
          <w:rStyle w:val="Char6"/>
          <w:rFonts w:hint="cs"/>
          <w:rtl/>
        </w:rPr>
        <w:t>ل تازگ</w:t>
      </w:r>
      <w:r w:rsidR="00CD6CFF">
        <w:rPr>
          <w:rStyle w:val="Char6"/>
          <w:rFonts w:hint="cs"/>
          <w:rtl/>
        </w:rPr>
        <w:t>ی</w:t>
      </w:r>
      <w:r w:rsidRPr="00CD6CFF">
        <w:rPr>
          <w:rStyle w:val="Char6"/>
          <w:rFonts w:hint="cs"/>
          <w:rtl/>
        </w:rPr>
        <w:t xml:space="preserve"> و جوشش شگفت‌انگ</w:t>
      </w:r>
      <w:r w:rsidR="00CD6CFF">
        <w:rPr>
          <w:rStyle w:val="Char6"/>
          <w:rFonts w:hint="cs"/>
          <w:rtl/>
        </w:rPr>
        <w:t>ی</w:t>
      </w:r>
      <w:r w:rsidRPr="00CD6CFF">
        <w:rPr>
          <w:rStyle w:val="Char6"/>
          <w:rFonts w:hint="cs"/>
          <w:rtl/>
        </w:rPr>
        <w:t>ز آن قابل ستا</w:t>
      </w:r>
      <w:r w:rsidR="00CD6CFF">
        <w:rPr>
          <w:rStyle w:val="Char6"/>
          <w:rFonts w:hint="cs"/>
          <w:rtl/>
        </w:rPr>
        <w:t>ی</w:t>
      </w:r>
      <w:r w:rsidRPr="00CD6CFF">
        <w:rPr>
          <w:rStyle w:val="Char6"/>
          <w:rFonts w:hint="cs"/>
          <w:rtl/>
        </w:rPr>
        <w:t>ش است و تنها د</w:t>
      </w:r>
      <w:r w:rsidR="00CD6CFF">
        <w:rPr>
          <w:rStyle w:val="Char6"/>
          <w:rFonts w:hint="cs"/>
          <w:rtl/>
        </w:rPr>
        <w:t>ی</w:t>
      </w:r>
      <w:r w:rsidRPr="00CD6CFF">
        <w:rPr>
          <w:rStyle w:val="Char6"/>
          <w:rFonts w:hint="cs"/>
          <w:rtl/>
        </w:rPr>
        <w:t>ن</w:t>
      </w:r>
      <w:r w:rsidR="00CD6CFF">
        <w:rPr>
          <w:rStyle w:val="Char6"/>
          <w:rFonts w:hint="cs"/>
          <w:rtl/>
        </w:rPr>
        <w:t>ی</w:t>
      </w:r>
      <w:r w:rsidRPr="00CD6CFF">
        <w:rPr>
          <w:rStyle w:val="Char6"/>
          <w:rFonts w:hint="cs"/>
          <w:rtl/>
        </w:rPr>
        <w:t xml:space="preserve"> است </w:t>
      </w:r>
      <w:r w:rsidR="00CD6CFF">
        <w:rPr>
          <w:rStyle w:val="Char6"/>
          <w:rFonts w:hint="cs"/>
          <w:rtl/>
        </w:rPr>
        <w:t>ک</w:t>
      </w:r>
      <w:r w:rsidRPr="00CD6CFF">
        <w:rPr>
          <w:rStyle w:val="Char6"/>
          <w:rFonts w:hint="cs"/>
          <w:rtl/>
        </w:rPr>
        <w:t xml:space="preserve">ه در </w:t>
      </w:r>
      <w:r w:rsidR="004777F3">
        <w:rPr>
          <w:rStyle w:val="Char6"/>
          <w:rFonts w:hint="cs"/>
          <w:rtl/>
        </w:rPr>
        <w:t>دوران‌ها</w:t>
      </w:r>
      <w:r w:rsidR="00CD6CFF">
        <w:rPr>
          <w:rStyle w:val="Char6"/>
          <w:rFonts w:hint="cs"/>
          <w:rtl/>
        </w:rPr>
        <w:t>ی</w:t>
      </w:r>
      <w:r w:rsidRPr="00CD6CFF">
        <w:rPr>
          <w:rStyle w:val="Char6"/>
          <w:rFonts w:hint="cs"/>
          <w:rtl/>
        </w:rPr>
        <w:t xml:space="preserve"> مختلف ح</w:t>
      </w:r>
      <w:r w:rsidR="00CD6CFF">
        <w:rPr>
          <w:rStyle w:val="Char6"/>
          <w:rFonts w:hint="cs"/>
          <w:rtl/>
        </w:rPr>
        <w:t>ی</w:t>
      </w:r>
      <w:r w:rsidRPr="00CD6CFF">
        <w:rPr>
          <w:rStyle w:val="Char6"/>
          <w:rFonts w:hint="cs"/>
          <w:rtl/>
        </w:rPr>
        <w:t>ات بشر</w:t>
      </w:r>
      <w:r w:rsidR="00CD6CFF">
        <w:rPr>
          <w:rStyle w:val="Char6"/>
          <w:rFonts w:hint="cs"/>
          <w:rtl/>
        </w:rPr>
        <w:t>ی</w:t>
      </w:r>
      <w:r w:rsidRPr="00CD6CFF">
        <w:rPr>
          <w:rStyle w:val="Char6"/>
          <w:rFonts w:hint="cs"/>
          <w:rtl/>
        </w:rPr>
        <w:t xml:space="preserve"> توانسته است ن</w:t>
      </w:r>
      <w:r w:rsidR="00CD6CFF">
        <w:rPr>
          <w:rStyle w:val="Char6"/>
          <w:rFonts w:hint="cs"/>
          <w:rtl/>
        </w:rPr>
        <w:t>ی</w:t>
      </w:r>
      <w:r w:rsidRPr="00CD6CFF">
        <w:rPr>
          <w:rStyle w:val="Char6"/>
          <w:rFonts w:hint="cs"/>
          <w:rtl/>
        </w:rPr>
        <w:t>ازها</w:t>
      </w:r>
      <w:r w:rsidR="00CD6CFF">
        <w:rPr>
          <w:rStyle w:val="Char6"/>
          <w:rFonts w:hint="cs"/>
          <w:rtl/>
        </w:rPr>
        <w:t>ی</w:t>
      </w:r>
      <w:r w:rsidRPr="00CD6CFF">
        <w:rPr>
          <w:rStyle w:val="Char6"/>
          <w:rFonts w:hint="cs"/>
          <w:rtl/>
        </w:rPr>
        <w:t>ش را جواب گو</w:t>
      </w:r>
      <w:r w:rsidR="00CD6CFF">
        <w:rPr>
          <w:rStyle w:val="Char6"/>
          <w:rFonts w:hint="cs"/>
          <w:rtl/>
        </w:rPr>
        <w:t>ی</w:t>
      </w:r>
      <w:r w:rsidRPr="00CD6CFF">
        <w:rPr>
          <w:rStyle w:val="Char6"/>
          <w:rFonts w:hint="cs"/>
          <w:rtl/>
        </w:rPr>
        <w:t>د و اگر امروز مرد</w:t>
      </w:r>
      <w:r w:rsidR="00CD6CFF">
        <w:rPr>
          <w:rStyle w:val="Char6"/>
          <w:rFonts w:hint="cs"/>
          <w:rtl/>
        </w:rPr>
        <w:t>ی</w:t>
      </w:r>
      <w:r w:rsidRPr="00CD6CFF">
        <w:rPr>
          <w:rStyle w:val="Char6"/>
          <w:rFonts w:hint="cs"/>
          <w:rtl/>
        </w:rPr>
        <w:t xml:space="preserve"> همانند محمد رهبر</w:t>
      </w:r>
      <w:r w:rsidR="00CD6CFF">
        <w:rPr>
          <w:rStyle w:val="Char6"/>
          <w:rFonts w:hint="cs"/>
          <w:rtl/>
        </w:rPr>
        <w:t>ی</w:t>
      </w:r>
      <w:r w:rsidRPr="00CD6CFF">
        <w:rPr>
          <w:rStyle w:val="Char6"/>
          <w:rFonts w:hint="cs"/>
          <w:rtl/>
        </w:rPr>
        <w:t xml:space="preserve"> جهان را بعهده م</w:t>
      </w:r>
      <w:r w:rsidR="00CD6CFF">
        <w:rPr>
          <w:rStyle w:val="Char6"/>
          <w:rFonts w:hint="cs"/>
          <w:rtl/>
        </w:rPr>
        <w:t>ی</w:t>
      </w:r>
      <w:r w:rsidRPr="00CD6CFF">
        <w:rPr>
          <w:rStyle w:val="Char6"/>
          <w:rFonts w:hint="cs"/>
          <w:rtl/>
        </w:rPr>
        <w:t>‌داشت، در حل مش</w:t>
      </w:r>
      <w:r w:rsidR="00CD6CFF">
        <w:rPr>
          <w:rStyle w:val="Char6"/>
          <w:rFonts w:hint="cs"/>
          <w:rtl/>
        </w:rPr>
        <w:t>ک</w:t>
      </w:r>
      <w:r w:rsidRPr="00CD6CFF">
        <w:rPr>
          <w:rStyle w:val="Char6"/>
          <w:rFonts w:hint="cs"/>
          <w:rtl/>
        </w:rPr>
        <w:t>لات دن</w:t>
      </w:r>
      <w:r w:rsidR="00CD6CFF">
        <w:rPr>
          <w:rStyle w:val="Char6"/>
          <w:rFonts w:hint="cs"/>
          <w:rtl/>
        </w:rPr>
        <w:t>ی</w:t>
      </w:r>
      <w:r w:rsidRPr="00CD6CFF">
        <w:rPr>
          <w:rStyle w:val="Char6"/>
          <w:rFonts w:hint="cs"/>
          <w:rtl/>
        </w:rPr>
        <w:t>ا</w:t>
      </w:r>
      <w:r w:rsidR="00CD6CFF">
        <w:rPr>
          <w:rStyle w:val="Char6"/>
          <w:rFonts w:hint="cs"/>
          <w:rtl/>
        </w:rPr>
        <w:t>ی</w:t>
      </w:r>
      <w:r w:rsidRPr="00CD6CFF">
        <w:rPr>
          <w:rStyle w:val="Char6"/>
          <w:rFonts w:hint="cs"/>
          <w:rtl/>
        </w:rPr>
        <w:t xml:space="preserve"> امروز، حتماً موفق م</w:t>
      </w:r>
      <w:r w:rsidR="00CD6CFF">
        <w:rPr>
          <w:rStyle w:val="Char6"/>
          <w:rFonts w:hint="cs"/>
          <w:rtl/>
        </w:rPr>
        <w:t>ی</w:t>
      </w:r>
      <w:r w:rsidRPr="00CD6CFF">
        <w:rPr>
          <w:rStyle w:val="Char6"/>
          <w:rFonts w:hint="cs"/>
          <w:rtl/>
        </w:rPr>
        <w:t>‌شد.»</w:t>
      </w:r>
    </w:p>
    <w:p w:rsidR="00412821" w:rsidRPr="00CD6CFF" w:rsidRDefault="006E2A88" w:rsidP="006E2A88">
      <w:pPr>
        <w:bidi/>
        <w:ind w:firstLine="284"/>
        <w:jc w:val="both"/>
        <w:rPr>
          <w:rStyle w:val="Char6"/>
          <w:rtl/>
        </w:rPr>
      </w:pPr>
      <w:r w:rsidRPr="00CD6CFF">
        <w:rPr>
          <w:rStyle w:val="Char6"/>
          <w:rFonts w:hint="cs"/>
          <w:rtl/>
        </w:rPr>
        <w:t>نمونه‌هائ</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گذشت و گفته‌ها</w:t>
      </w:r>
      <w:r w:rsidR="00CD6CFF">
        <w:rPr>
          <w:rStyle w:val="Char6"/>
          <w:rFonts w:hint="cs"/>
          <w:rtl/>
        </w:rPr>
        <w:t>ی</w:t>
      </w:r>
      <w:r w:rsidRPr="00CD6CFF">
        <w:rPr>
          <w:rStyle w:val="Char6"/>
          <w:rFonts w:hint="cs"/>
          <w:rtl/>
        </w:rPr>
        <w:t xml:space="preserve"> بس</w:t>
      </w:r>
      <w:r w:rsidR="00CD6CFF">
        <w:rPr>
          <w:rStyle w:val="Char6"/>
          <w:rFonts w:hint="cs"/>
          <w:rtl/>
        </w:rPr>
        <w:t>ی</w:t>
      </w:r>
      <w:r w:rsidRPr="00CD6CFF">
        <w:rPr>
          <w:rStyle w:val="Char6"/>
          <w:rFonts w:hint="cs"/>
          <w:rtl/>
        </w:rPr>
        <w:t>ار د</w:t>
      </w:r>
      <w:r w:rsidR="00CD6CFF">
        <w:rPr>
          <w:rStyle w:val="Char6"/>
          <w:rFonts w:hint="cs"/>
          <w:rtl/>
        </w:rPr>
        <w:t>ی</w:t>
      </w:r>
      <w:r w:rsidRPr="00CD6CFF">
        <w:rPr>
          <w:rStyle w:val="Char6"/>
          <w:rFonts w:hint="cs"/>
          <w:rtl/>
        </w:rPr>
        <w:t>گر</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مجال ذ</w:t>
      </w:r>
      <w:r w:rsidR="00CD6CFF">
        <w:rPr>
          <w:rStyle w:val="Char6"/>
          <w:rFonts w:hint="cs"/>
          <w:rtl/>
        </w:rPr>
        <w:t>ک</w:t>
      </w:r>
      <w:r w:rsidRPr="00CD6CFF">
        <w:rPr>
          <w:rStyle w:val="Char6"/>
          <w:rFonts w:hint="cs"/>
          <w:rtl/>
        </w:rPr>
        <w:t>ر آن ن</w:t>
      </w:r>
      <w:r w:rsidR="00CD6CFF">
        <w:rPr>
          <w:rStyle w:val="Char6"/>
          <w:rFonts w:hint="cs"/>
          <w:rtl/>
        </w:rPr>
        <w:t>ی</w:t>
      </w:r>
      <w:r w:rsidRPr="00CD6CFF">
        <w:rPr>
          <w:rStyle w:val="Char6"/>
          <w:rFonts w:hint="cs"/>
          <w:rtl/>
        </w:rPr>
        <w:t>ست، برا</w:t>
      </w:r>
      <w:r w:rsidR="00CD6CFF">
        <w:rPr>
          <w:rStyle w:val="Char6"/>
          <w:rFonts w:hint="cs"/>
          <w:rtl/>
        </w:rPr>
        <w:t>ی</w:t>
      </w:r>
      <w:r w:rsidRPr="00CD6CFF">
        <w:rPr>
          <w:rStyle w:val="Char6"/>
          <w:rFonts w:hint="cs"/>
          <w:rtl/>
        </w:rPr>
        <w:t xml:space="preserve"> هر انسان اند</w:t>
      </w:r>
      <w:r w:rsidR="00CD6CFF">
        <w:rPr>
          <w:rStyle w:val="Char6"/>
          <w:rFonts w:hint="cs"/>
          <w:rtl/>
        </w:rPr>
        <w:t>ی</w:t>
      </w:r>
      <w:r w:rsidRPr="00CD6CFF">
        <w:rPr>
          <w:rStyle w:val="Char6"/>
          <w:rFonts w:hint="cs"/>
          <w:rtl/>
        </w:rPr>
        <w:t>شمند و دارا</w:t>
      </w:r>
      <w:r w:rsidR="00CD6CFF">
        <w:rPr>
          <w:rStyle w:val="Char6"/>
          <w:rFonts w:hint="cs"/>
          <w:rtl/>
        </w:rPr>
        <w:t>ی</w:t>
      </w:r>
      <w:r w:rsidRPr="00CD6CFF">
        <w:rPr>
          <w:rStyle w:val="Char6"/>
          <w:rFonts w:hint="cs"/>
          <w:rtl/>
        </w:rPr>
        <w:t xml:space="preserve"> بص</w:t>
      </w:r>
      <w:r w:rsidR="00CD6CFF">
        <w:rPr>
          <w:rStyle w:val="Char6"/>
          <w:rFonts w:hint="cs"/>
          <w:rtl/>
        </w:rPr>
        <w:t>ی</w:t>
      </w:r>
      <w:r w:rsidRPr="00CD6CFF">
        <w:rPr>
          <w:rStyle w:val="Char6"/>
          <w:rFonts w:hint="cs"/>
          <w:rtl/>
        </w:rPr>
        <w:t>رت، دلائل قاطع</w:t>
      </w:r>
      <w:r w:rsidR="00CD6CFF">
        <w:rPr>
          <w:rStyle w:val="Char6"/>
          <w:rFonts w:hint="cs"/>
          <w:rtl/>
        </w:rPr>
        <w:t>ی</w:t>
      </w:r>
      <w:r w:rsidRPr="00CD6CFF">
        <w:rPr>
          <w:rStyle w:val="Char6"/>
          <w:rFonts w:hint="cs"/>
          <w:rtl/>
        </w:rPr>
        <w:t xml:space="preserve"> است بر ا</w:t>
      </w:r>
      <w:r w:rsidR="00CD6CFF">
        <w:rPr>
          <w:rStyle w:val="Char6"/>
          <w:rFonts w:hint="cs"/>
          <w:rtl/>
        </w:rPr>
        <w:t>ی</w:t>
      </w:r>
      <w:r w:rsidRPr="00CD6CFF">
        <w:rPr>
          <w:rStyle w:val="Char6"/>
          <w:rFonts w:hint="cs"/>
          <w:rtl/>
        </w:rPr>
        <w:t>ن</w:t>
      </w:r>
      <w:r w:rsidR="00CD6CFF">
        <w:rPr>
          <w:rStyle w:val="Char6"/>
          <w:rFonts w:hint="cs"/>
          <w:rtl/>
        </w:rPr>
        <w:t>ک</w:t>
      </w:r>
      <w:r w:rsidRPr="00CD6CFF">
        <w:rPr>
          <w:rStyle w:val="Char6"/>
          <w:rFonts w:hint="cs"/>
          <w:rtl/>
        </w:rPr>
        <w:t>ه اسلام شامل مجموع</w:t>
      </w:r>
      <w:r w:rsidR="00CD6CFF">
        <w:rPr>
          <w:rStyle w:val="Char6"/>
          <w:rFonts w:hint="cs"/>
          <w:rtl/>
        </w:rPr>
        <w:t>ۀ</w:t>
      </w:r>
      <w:r w:rsidRPr="00CD6CFF">
        <w:rPr>
          <w:rStyle w:val="Char6"/>
          <w:rFonts w:hint="cs"/>
          <w:rtl/>
        </w:rPr>
        <w:t xml:space="preserve"> قوان</w:t>
      </w:r>
      <w:r w:rsidR="00CD6CFF">
        <w:rPr>
          <w:rStyle w:val="Char6"/>
          <w:rFonts w:hint="cs"/>
          <w:rtl/>
        </w:rPr>
        <w:t>ی</w:t>
      </w:r>
      <w:r w:rsidR="00E75A9B" w:rsidRPr="00CD6CFF">
        <w:rPr>
          <w:rStyle w:val="Char6"/>
          <w:rFonts w:hint="cs"/>
          <w:rtl/>
        </w:rPr>
        <w:t>ن</w:t>
      </w:r>
      <w:r w:rsidRPr="00CD6CFF">
        <w:rPr>
          <w:rStyle w:val="Char6"/>
          <w:rFonts w:hint="cs"/>
          <w:rtl/>
        </w:rPr>
        <w:t xml:space="preserve"> و نظام</w:t>
      </w:r>
      <w:r w:rsidR="00CD6CFF">
        <w:rPr>
          <w:rStyle w:val="Char6"/>
          <w:rFonts w:hint="cs"/>
          <w:rtl/>
        </w:rPr>
        <w:t>ی</w:t>
      </w:r>
      <w:r w:rsidRPr="00CD6CFF">
        <w:rPr>
          <w:rStyle w:val="Char6"/>
          <w:rFonts w:hint="cs"/>
          <w:rtl/>
        </w:rPr>
        <w:t xml:space="preserve"> است </w:t>
      </w:r>
      <w:r w:rsidR="00CD6CFF">
        <w:rPr>
          <w:rStyle w:val="Char6"/>
          <w:rFonts w:hint="cs"/>
          <w:rtl/>
        </w:rPr>
        <w:t>ک</w:t>
      </w:r>
      <w:r w:rsidRPr="00CD6CFF">
        <w:rPr>
          <w:rStyle w:val="Char6"/>
          <w:rFonts w:hint="cs"/>
          <w:rtl/>
        </w:rPr>
        <w:t>ه قادر است تمدن و نظام اجتماع</w:t>
      </w:r>
      <w:r w:rsidR="00CD6CFF">
        <w:rPr>
          <w:rStyle w:val="Char6"/>
          <w:rFonts w:hint="cs"/>
          <w:rtl/>
        </w:rPr>
        <w:t>ی</w:t>
      </w:r>
      <w:r w:rsidRPr="00CD6CFF">
        <w:rPr>
          <w:rStyle w:val="Char6"/>
          <w:rFonts w:hint="cs"/>
          <w:rtl/>
        </w:rPr>
        <w:t xml:space="preserve"> مطلوب را بنا </w:t>
      </w:r>
      <w:r w:rsidR="00CD6CFF">
        <w:rPr>
          <w:rStyle w:val="Char6"/>
          <w:rFonts w:hint="cs"/>
          <w:rtl/>
        </w:rPr>
        <w:t>ک</w:t>
      </w:r>
      <w:r w:rsidRPr="00CD6CFF">
        <w:rPr>
          <w:rStyle w:val="Char6"/>
          <w:rFonts w:hint="cs"/>
          <w:rtl/>
        </w:rPr>
        <w:t>ند، ا</w:t>
      </w:r>
      <w:r w:rsidR="00CD6CFF">
        <w:rPr>
          <w:rStyle w:val="Char6"/>
          <w:rFonts w:hint="cs"/>
          <w:rtl/>
        </w:rPr>
        <w:t>ی</w:t>
      </w:r>
      <w:r w:rsidRPr="00CD6CFF">
        <w:rPr>
          <w:rStyle w:val="Char6"/>
          <w:rFonts w:hint="cs"/>
          <w:rtl/>
        </w:rPr>
        <w:t>ن واقع</w:t>
      </w:r>
      <w:r w:rsidR="00CD6CFF">
        <w:rPr>
          <w:rStyle w:val="Char6"/>
          <w:rFonts w:hint="cs"/>
          <w:rtl/>
        </w:rPr>
        <w:t>ی</w:t>
      </w:r>
      <w:r w:rsidRPr="00CD6CFF">
        <w:rPr>
          <w:rStyle w:val="Char6"/>
          <w:rFonts w:hint="cs"/>
          <w:rtl/>
        </w:rPr>
        <w:t>ت</w:t>
      </w:r>
      <w:r w:rsidR="00CD6CFF">
        <w:rPr>
          <w:rStyle w:val="Char6"/>
          <w:rFonts w:hint="cs"/>
          <w:rtl/>
        </w:rPr>
        <w:t>ی</w:t>
      </w:r>
      <w:r w:rsidRPr="00CD6CFF">
        <w:rPr>
          <w:rStyle w:val="Char6"/>
          <w:rFonts w:hint="cs"/>
          <w:rtl/>
        </w:rPr>
        <w:t xml:space="preserve"> است </w:t>
      </w:r>
      <w:r w:rsidR="00CD6CFF">
        <w:rPr>
          <w:rStyle w:val="Char6"/>
          <w:rFonts w:hint="cs"/>
          <w:rtl/>
        </w:rPr>
        <w:t>ک</w:t>
      </w:r>
      <w:r w:rsidRPr="00CD6CFF">
        <w:rPr>
          <w:rStyle w:val="Char6"/>
          <w:rFonts w:hint="cs"/>
          <w:rtl/>
        </w:rPr>
        <w:t>ه حت</w:t>
      </w:r>
      <w:r w:rsidR="00CD6CFF">
        <w:rPr>
          <w:rStyle w:val="Char6"/>
          <w:rFonts w:hint="cs"/>
          <w:rtl/>
        </w:rPr>
        <w:t>ی</w:t>
      </w:r>
      <w:r w:rsidRPr="00CD6CFF">
        <w:rPr>
          <w:rStyle w:val="Char6"/>
          <w:rFonts w:hint="cs"/>
          <w:rtl/>
        </w:rPr>
        <w:t xml:space="preserve"> دشمنان ما ن</w:t>
      </w:r>
      <w:r w:rsidR="00CD6CFF">
        <w:rPr>
          <w:rStyle w:val="Char6"/>
          <w:rFonts w:hint="cs"/>
          <w:rtl/>
        </w:rPr>
        <w:t>ی</w:t>
      </w:r>
      <w:r w:rsidRPr="00CD6CFF">
        <w:rPr>
          <w:rStyle w:val="Char6"/>
          <w:rFonts w:hint="cs"/>
          <w:rtl/>
        </w:rPr>
        <w:t>ز به آن اقرار م</w:t>
      </w:r>
      <w:r w:rsidR="00CD6CFF">
        <w:rPr>
          <w:rStyle w:val="Char6"/>
          <w:rFonts w:hint="cs"/>
          <w:rtl/>
        </w:rPr>
        <w:t>ی</w:t>
      </w:r>
      <w:r w:rsidRPr="00CD6CFF">
        <w:rPr>
          <w:rStyle w:val="Char6"/>
          <w:rFonts w:hint="cs"/>
          <w:rtl/>
        </w:rPr>
        <w:t>‌</w:t>
      </w:r>
      <w:r w:rsidR="00CD6CFF">
        <w:rPr>
          <w:rStyle w:val="Char6"/>
          <w:rFonts w:hint="cs"/>
          <w:rtl/>
        </w:rPr>
        <w:t>ک</w:t>
      </w:r>
      <w:r w:rsidRPr="00CD6CFF">
        <w:rPr>
          <w:rStyle w:val="Char6"/>
          <w:rFonts w:hint="cs"/>
          <w:rtl/>
        </w:rPr>
        <w:t xml:space="preserve">نند </w:t>
      </w:r>
      <w:r w:rsidR="00CD6CFF">
        <w:rPr>
          <w:rStyle w:val="Char6"/>
          <w:rFonts w:hint="cs"/>
          <w:rtl/>
        </w:rPr>
        <w:t>ک</w:t>
      </w:r>
      <w:r w:rsidRPr="00CD6CFF">
        <w:rPr>
          <w:rStyle w:val="Char6"/>
          <w:rFonts w:hint="cs"/>
          <w:rtl/>
        </w:rPr>
        <w:t>ه ما</w:t>
      </w:r>
      <w:r w:rsidR="00CD6CFF">
        <w:rPr>
          <w:rStyle w:val="Char6"/>
          <w:rFonts w:hint="cs"/>
          <w:rtl/>
        </w:rPr>
        <w:t>ی</w:t>
      </w:r>
      <w:r w:rsidRPr="00CD6CFF">
        <w:rPr>
          <w:rStyle w:val="Char6"/>
          <w:rFonts w:hint="cs"/>
          <w:rtl/>
        </w:rPr>
        <w:t>ه مباهات ماست و فض</w:t>
      </w:r>
      <w:r w:rsidR="00CD6CFF">
        <w:rPr>
          <w:rStyle w:val="Char6"/>
          <w:rFonts w:hint="cs"/>
          <w:rtl/>
        </w:rPr>
        <w:t>ی</w:t>
      </w:r>
      <w:r w:rsidRPr="00CD6CFF">
        <w:rPr>
          <w:rStyle w:val="Char6"/>
          <w:rFonts w:hint="cs"/>
          <w:rtl/>
        </w:rPr>
        <w:t>لت و برتر</w:t>
      </w:r>
      <w:r w:rsidR="00CD6CFF">
        <w:rPr>
          <w:rStyle w:val="Char6"/>
          <w:rFonts w:hint="cs"/>
          <w:rtl/>
        </w:rPr>
        <w:t>ی</w:t>
      </w:r>
      <w:r w:rsidRPr="00CD6CFF">
        <w:rPr>
          <w:rStyle w:val="Char6"/>
          <w:rFonts w:hint="cs"/>
          <w:rtl/>
        </w:rPr>
        <w:t xml:space="preserve"> واقع</w:t>
      </w:r>
      <w:r w:rsidR="00CD6CFF">
        <w:rPr>
          <w:rStyle w:val="Char6"/>
          <w:rFonts w:hint="cs"/>
          <w:rtl/>
        </w:rPr>
        <w:t>ی</w:t>
      </w:r>
      <w:r w:rsidRPr="00CD6CFF">
        <w:rPr>
          <w:rStyle w:val="Char6"/>
          <w:rFonts w:hint="cs"/>
          <w:rtl/>
        </w:rPr>
        <w:t xml:space="preserve"> آن است </w:t>
      </w:r>
      <w:r w:rsidR="00CD6CFF">
        <w:rPr>
          <w:rStyle w:val="Char6"/>
          <w:rFonts w:hint="cs"/>
          <w:rtl/>
        </w:rPr>
        <w:t>ک</w:t>
      </w:r>
      <w:r w:rsidRPr="00CD6CFF">
        <w:rPr>
          <w:rStyle w:val="Char6"/>
          <w:rFonts w:hint="cs"/>
          <w:rtl/>
        </w:rPr>
        <w:t>ه دشمنان</w:t>
      </w:r>
      <w:r w:rsidR="00AF481D" w:rsidRPr="00CD6CFF">
        <w:rPr>
          <w:rStyle w:val="Char6"/>
          <w:rFonts w:hint="cs"/>
          <w:rtl/>
        </w:rPr>
        <w:t xml:space="preserve"> به آن گواه</w:t>
      </w:r>
      <w:r w:rsidR="00CD6CFF">
        <w:rPr>
          <w:rStyle w:val="Char6"/>
          <w:rFonts w:hint="cs"/>
          <w:rtl/>
        </w:rPr>
        <w:t>ی</w:t>
      </w:r>
      <w:r w:rsidR="00AF481D" w:rsidRPr="00CD6CFF">
        <w:rPr>
          <w:rStyle w:val="Char6"/>
          <w:rFonts w:hint="cs"/>
          <w:rtl/>
        </w:rPr>
        <w:t xml:space="preserve"> دهند. شاعر م</w:t>
      </w:r>
      <w:r w:rsidR="00CD6CFF">
        <w:rPr>
          <w:rStyle w:val="Char6"/>
          <w:rFonts w:hint="cs"/>
          <w:rtl/>
        </w:rPr>
        <w:t>ی</w:t>
      </w:r>
      <w:r w:rsidR="00AF481D" w:rsidRPr="00CD6CFF">
        <w:rPr>
          <w:rStyle w:val="Char6"/>
          <w:rFonts w:hint="cs"/>
          <w:rtl/>
        </w:rPr>
        <w:t>‌گو</w:t>
      </w:r>
      <w:r w:rsidR="00CD6CFF">
        <w:rPr>
          <w:rStyle w:val="Char6"/>
          <w:rFonts w:hint="cs"/>
          <w:rtl/>
        </w:rPr>
        <w:t>ی</w:t>
      </w:r>
      <w:r w:rsidR="00AF481D" w:rsidRPr="00CD6CFF">
        <w:rPr>
          <w:rStyle w:val="Char6"/>
          <w:rFonts w:hint="cs"/>
          <w:rtl/>
        </w:rPr>
        <w:t>د</w:t>
      </w:r>
      <w:r w:rsidRPr="00CD6CFF">
        <w:rPr>
          <w:rStyle w:val="Char6"/>
          <w:rFonts w:hint="cs"/>
          <w:rtl/>
        </w:rPr>
        <w:t>:</w:t>
      </w:r>
    </w:p>
    <w:tbl>
      <w:tblPr>
        <w:bidiVisual/>
        <w:tblW w:w="7069" w:type="dxa"/>
        <w:jc w:val="center"/>
        <w:tblLook w:val="01E0" w:firstRow="1" w:lastRow="1" w:firstColumn="1" w:lastColumn="1" w:noHBand="0" w:noVBand="0"/>
      </w:tblPr>
      <w:tblGrid>
        <w:gridCol w:w="3205"/>
        <w:gridCol w:w="670"/>
        <w:gridCol w:w="3194"/>
      </w:tblGrid>
      <w:tr w:rsidR="00A94A57" w:rsidRPr="004777F3" w:rsidTr="005E7113">
        <w:trPr>
          <w:jc w:val="center"/>
        </w:trPr>
        <w:tc>
          <w:tcPr>
            <w:tcW w:w="3205" w:type="dxa"/>
          </w:tcPr>
          <w:p w:rsidR="00A94A57" w:rsidRPr="004777F3" w:rsidRDefault="006E2A88" w:rsidP="004777F3">
            <w:pPr>
              <w:pStyle w:val="a3"/>
              <w:ind w:firstLine="0"/>
              <w:jc w:val="lowKashida"/>
              <w:rPr>
                <w:sz w:val="2"/>
                <w:szCs w:val="2"/>
                <w:rtl/>
              </w:rPr>
            </w:pPr>
            <w:r w:rsidRPr="004777F3">
              <w:rPr>
                <w:rFonts w:hint="cs"/>
                <w:rtl/>
              </w:rPr>
              <w:t xml:space="preserve"> </w:t>
            </w:r>
            <w:r w:rsidR="000D4CB1" w:rsidRPr="004777F3">
              <w:rPr>
                <w:rFonts w:hint="cs"/>
                <w:rtl/>
              </w:rPr>
              <w:t>شهد الأ</w:t>
            </w:r>
            <w:r w:rsidR="00A94A57" w:rsidRPr="004777F3">
              <w:rPr>
                <w:rFonts w:hint="cs"/>
                <w:rtl/>
              </w:rPr>
              <w:t>نام بفضله حتي العدا</w:t>
            </w:r>
            <w:r w:rsidR="00A94A57" w:rsidRPr="004777F3">
              <w:rPr>
                <w:rtl/>
              </w:rPr>
              <w:br/>
            </w:r>
          </w:p>
        </w:tc>
        <w:tc>
          <w:tcPr>
            <w:tcW w:w="670" w:type="dxa"/>
          </w:tcPr>
          <w:p w:rsidR="00A94A57" w:rsidRPr="004777F3" w:rsidRDefault="00A94A57" w:rsidP="004777F3">
            <w:pPr>
              <w:pStyle w:val="a3"/>
              <w:ind w:firstLine="0"/>
              <w:jc w:val="lowKashida"/>
              <w:rPr>
                <w:rStyle w:val="Char6"/>
                <w:rFonts w:ascii="mylotus" w:hAnsi="mylotus" w:cs="mylotus"/>
                <w:sz w:val="27"/>
                <w:szCs w:val="27"/>
                <w:rtl/>
              </w:rPr>
            </w:pPr>
          </w:p>
        </w:tc>
        <w:tc>
          <w:tcPr>
            <w:tcW w:w="3194" w:type="dxa"/>
          </w:tcPr>
          <w:p w:rsidR="00A94A57" w:rsidRPr="004777F3" w:rsidRDefault="00A94A57" w:rsidP="004777F3">
            <w:pPr>
              <w:pStyle w:val="a3"/>
              <w:ind w:firstLine="0"/>
              <w:jc w:val="lowKashida"/>
              <w:rPr>
                <w:rStyle w:val="Char6"/>
                <w:rFonts w:ascii="mylotus" w:hAnsi="mylotus" w:cs="mylotus"/>
                <w:sz w:val="2"/>
                <w:szCs w:val="2"/>
                <w:rtl/>
              </w:rPr>
            </w:pPr>
            <w:r w:rsidRPr="004777F3">
              <w:rPr>
                <w:rFonts w:hint="cs"/>
                <w:rtl/>
              </w:rPr>
              <w:t xml:space="preserve">والفضل ما شهدت به </w:t>
            </w:r>
            <w:r w:rsidR="00F75805" w:rsidRPr="004777F3">
              <w:rPr>
                <w:rtl/>
              </w:rPr>
              <w:t>الأعداء</w:t>
            </w:r>
            <w:r w:rsidRPr="004777F3">
              <w:rPr>
                <w:rStyle w:val="Char6"/>
                <w:rFonts w:ascii="mylotus" w:hAnsi="mylotus" w:cs="mylotus" w:hint="cs"/>
                <w:sz w:val="27"/>
                <w:szCs w:val="27"/>
                <w:rtl/>
              </w:rPr>
              <w:br/>
            </w:r>
          </w:p>
        </w:tc>
      </w:tr>
    </w:tbl>
    <w:p w:rsidR="006E2A88" w:rsidRPr="004777F3" w:rsidRDefault="00C63EC8" w:rsidP="004777F3">
      <w:pPr>
        <w:pStyle w:val="a6"/>
        <w:rPr>
          <w:rtl/>
        </w:rPr>
      </w:pPr>
      <w:r w:rsidRPr="004777F3">
        <w:rPr>
          <w:rFonts w:hint="cs"/>
          <w:rtl/>
        </w:rPr>
        <w:t>«تمام</w:t>
      </w:r>
      <w:r w:rsidR="00CD6CFF" w:rsidRPr="004777F3">
        <w:rPr>
          <w:rFonts w:hint="cs"/>
          <w:rtl/>
        </w:rPr>
        <w:t>ی</w:t>
      </w:r>
      <w:r w:rsidRPr="004777F3">
        <w:rPr>
          <w:rFonts w:hint="cs"/>
          <w:rtl/>
        </w:rPr>
        <w:t xml:space="preserve"> آدم</w:t>
      </w:r>
      <w:r w:rsidR="00CD6CFF" w:rsidRPr="004777F3">
        <w:rPr>
          <w:rFonts w:hint="cs"/>
          <w:rtl/>
        </w:rPr>
        <w:t>ی</w:t>
      </w:r>
      <w:r w:rsidRPr="004777F3">
        <w:rPr>
          <w:rFonts w:hint="cs"/>
          <w:rtl/>
        </w:rPr>
        <w:t>ان به فضل او شهادت دادند، حت</w:t>
      </w:r>
      <w:r w:rsidR="00CD6CFF" w:rsidRPr="004777F3">
        <w:rPr>
          <w:rFonts w:hint="cs"/>
          <w:rtl/>
        </w:rPr>
        <w:t>ی</w:t>
      </w:r>
      <w:r w:rsidRPr="004777F3">
        <w:rPr>
          <w:rFonts w:hint="cs"/>
          <w:rtl/>
        </w:rPr>
        <w:t xml:space="preserve"> دشمنان، و فض</w:t>
      </w:r>
      <w:r w:rsidR="00CD6CFF" w:rsidRPr="004777F3">
        <w:rPr>
          <w:rFonts w:hint="cs"/>
          <w:rtl/>
        </w:rPr>
        <w:t>ی</w:t>
      </w:r>
      <w:r w:rsidRPr="004777F3">
        <w:rPr>
          <w:rFonts w:hint="cs"/>
          <w:rtl/>
        </w:rPr>
        <w:t>لت واقع</w:t>
      </w:r>
      <w:r w:rsidR="00CD6CFF" w:rsidRPr="004777F3">
        <w:rPr>
          <w:rFonts w:hint="cs"/>
          <w:rtl/>
        </w:rPr>
        <w:t>ی</w:t>
      </w:r>
      <w:r w:rsidRPr="004777F3">
        <w:rPr>
          <w:rFonts w:hint="cs"/>
          <w:rtl/>
        </w:rPr>
        <w:t xml:space="preserve"> آن است </w:t>
      </w:r>
      <w:r w:rsidR="00CD6CFF" w:rsidRPr="004777F3">
        <w:rPr>
          <w:rFonts w:hint="cs"/>
          <w:rtl/>
        </w:rPr>
        <w:t>ک</w:t>
      </w:r>
      <w:r w:rsidRPr="004777F3">
        <w:rPr>
          <w:rFonts w:hint="cs"/>
          <w:rtl/>
        </w:rPr>
        <w:t>ه دشمنان به آن شهادت دهند». در ا</w:t>
      </w:r>
      <w:r w:rsidR="00CD6CFF" w:rsidRPr="004777F3">
        <w:rPr>
          <w:rFonts w:hint="cs"/>
          <w:rtl/>
        </w:rPr>
        <w:t>ی</w:t>
      </w:r>
      <w:r w:rsidRPr="004777F3">
        <w:rPr>
          <w:rFonts w:hint="cs"/>
          <w:rtl/>
        </w:rPr>
        <w:t>ن جا چند سؤال پ</w:t>
      </w:r>
      <w:r w:rsidR="00CD6CFF" w:rsidRPr="004777F3">
        <w:rPr>
          <w:rFonts w:hint="cs"/>
          <w:rtl/>
        </w:rPr>
        <w:t>ی</w:t>
      </w:r>
      <w:r w:rsidRPr="004777F3">
        <w:rPr>
          <w:rFonts w:hint="cs"/>
          <w:rtl/>
        </w:rPr>
        <w:t>ش م</w:t>
      </w:r>
      <w:r w:rsidR="00CD6CFF" w:rsidRPr="004777F3">
        <w:rPr>
          <w:rFonts w:hint="cs"/>
          <w:rtl/>
        </w:rPr>
        <w:t>ی</w:t>
      </w:r>
      <w:r w:rsidRPr="004777F3">
        <w:rPr>
          <w:rFonts w:hint="cs"/>
          <w:rtl/>
        </w:rPr>
        <w:t>‌‌آ</w:t>
      </w:r>
      <w:r w:rsidR="00CD6CFF" w:rsidRPr="004777F3">
        <w:rPr>
          <w:rFonts w:hint="cs"/>
          <w:rtl/>
        </w:rPr>
        <w:t>ی</w:t>
      </w:r>
      <w:r w:rsidRPr="004777F3">
        <w:rPr>
          <w:rFonts w:hint="cs"/>
          <w:rtl/>
        </w:rPr>
        <w:t>د. گفت</w:t>
      </w:r>
      <w:r w:rsidR="00CD6CFF" w:rsidRPr="004777F3">
        <w:rPr>
          <w:rFonts w:hint="cs"/>
          <w:rtl/>
        </w:rPr>
        <w:t>ی</w:t>
      </w:r>
      <w:r w:rsidRPr="004777F3">
        <w:rPr>
          <w:rFonts w:hint="cs"/>
          <w:rtl/>
        </w:rPr>
        <w:t>م اح</w:t>
      </w:r>
      <w:r w:rsidR="00CD6CFF" w:rsidRPr="004777F3">
        <w:rPr>
          <w:rFonts w:hint="cs"/>
          <w:rtl/>
        </w:rPr>
        <w:t>ک</w:t>
      </w:r>
      <w:r w:rsidRPr="004777F3">
        <w:rPr>
          <w:rFonts w:hint="cs"/>
          <w:rtl/>
        </w:rPr>
        <w:t>ام و دستورات از مبداء آسمان</w:t>
      </w:r>
      <w:r w:rsidR="00CD6CFF" w:rsidRPr="004777F3">
        <w:rPr>
          <w:rFonts w:hint="cs"/>
          <w:rtl/>
        </w:rPr>
        <w:t>ی</w:t>
      </w:r>
      <w:r w:rsidRPr="004777F3">
        <w:rPr>
          <w:rFonts w:hint="cs"/>
          <w:rtl/>
        </w:rPr>
        <w:t xml:space="preserve"> است، فراگ</w:t>
      </w:r>
      <w:r w:rsidR="00CD6CFF" w:rsidRPr="004777F3">
        <w:rPr>
          <w:rFonts w:hint="cs"/>
          <w:rtl/>
        </w:rPr>
        <w:t>ی</w:t>
      </w:r>
      <w:r w:rsidRPr="004777F3">
        <w:rPr>
          <w:rFonts w:hint="cs"/>
          <w:rtl/>
        </w:rPr>
        <w:t xml:space="preserve">ر و </w:t>
      </w:r>
      <w:r w:rsidR="00CD6CFF" w:rsidRPr="004777F3">
        <w:rPr>
          <w:rFonts w:hint="cs"/>
          <w:rtl/>
        </w:rPr>
        <w:t>ک</w:t>
      </w:r>
      <w:r w:rsidRPr="004777F3">
        <w:rPr>
          <w:rFonts w:hint="cs"/>
          <w:rtl/>
        </w:rPr>
        <w:t>امل است و و</w:t>
      </w:r>
      <w:r w:rsidR="00CD6CFF" w:rsidRPr="004777F3">
        <w:rPr>
          <w:rFonts w:hint="cs"/>
          <w:rtl/>
        </w:rPr>
        <w:t>ی</w:t>
      </w:r>
      <w:r w:rsidRPr="004777F3">
        <w:rPr>
          <w:rFonts w:hint="cs"/>
          <w:rtl/>
        </w:rPr>
        <w:t>ژگ</w:t>
      </w:r>
      <w:r w:rsidR="00CD6CFF" w:rsidRPr="004777F3">
        <w:rPr>
          <w:rFonts w:hint="cs"/>
          <w:rtl/>
        </w:rPr>
        <w:t>ی</w:t>
      </w:r>
      <w:r w:rsidRPr="004777F3">
        <w:rPr>
          <w:rFonts w:hint="cs"/>
          <w:rtl/>
        </w:rPr>
        <w:t xml:space="preserve"> مهم د</w:t>
      </w:r>
      <w:r w:rsidR="00CD6CFF" w:rsidRPr="004777F3">
        <w:rPr>
          <w:rFonts w:hint="cs"/>
          <w:rtl/>
        </w:rPr>
        <w:t>ی</w:t>
      </w:r>
      <w:r w:rsidRPr="004777F3">
        <w:rPr>
          <w:rFonts w:hint="cs"/>
          <w:rtl/>
        </w:rPr>
        <w:t xml:space="preserve">گرش آن است </w:t>
      </w:r>
      <w:r w:rsidR="00CD6CFF" w:rsidRPr="004777F3">
        <w:rPr>
          <w:rFonts w:hint="cs"/>
          <w:rtl/>
        </w:rPr>
        <w:t>ک</w:t>
      </w:r>
      <w:r w:rsidRPr="004777F3">
        <w:rPr>
          <w:rFonts w:hint="cs"/>
          <w:rtl/>
        </w:rPr>
        <w:t>ه در شرا</w:t>
      </w:r>
      <w:r w:rsidR="00CD6CFF" w:rsidRPr="004777F3">
        <w:rPr>
          <w:rFonts w:hint="cs"/>
          <w:rtl/>
        </w:rPr>
        <w:t>ی</w:t>
      </w:r>
      <w:r w:rsidRPr="004777F3">
        <w:rPr>
          <w:rFonts w:hint="cs"/>
          <w:rtl/>
        </w:rPr>
        <w:t>ط متغ</w:t>
      </w:r>
      <w:r w:rsidR="00CD6CFF" w:rsidRPr="004777F3">
        <w:rPr>
          <w:rFonts w:hint="cs"/>
          <w:rtl/>
        </w:rPr>
        <w:t>ی</w:t>
      </w:r>
      <w:r w:rsidRPr="004777F3">
        <w:rPr>
          <w:rFonts w:hint="cs"/>
          <w:rtl/>
        </w:rPr>
        <w:t>ر قابل استفاده است، آ</w:t>
      </w:r>
      <w:r w:rsidR="00CD6CFF" w:rsidRPr="004777F3">
        <w:rPr>
          <w:rFonts w:hint="cs"/>
          <w:rtl/>
        </w:rPr>
        <w:t>ی</w:t>
      </w:r>
      <w:r w:rsidRPr="004777F3">
        <w:rPr>
          <w:rFonts w:hint="cs"/>
          <w:rtl/>
        </w:rPr>
        <w:t>ا ا</w:t>
      </w:r>
      <w:r w:rsidR="00CD6CFF" w:rsidRPr="004777F3">
        <w:rPr>
          <w:rFonts w:hint="cs"/>
          <w:rtl/>
        </w:rPr>
        <w:t>ی</w:t>
      </w:r>
      <w:r w:rsidRPr="004777F3">
        <w:rPr>
          <w:rFonts w:hint="cs"/>
          <w:rtl/>
        </w:rPr>
        <w:t>ن اصول فراگ</w:t>
      </w:r>
      <w:r w:rsidR="00CD6CFF" w:rsidRPr="004777F3">
        <w:rPr>
          <w:rFonts w:hint="cs"/>
          <w:rtl/>
        </w:rPr>
        <w:t>ی</w:t>
      </w:r>
      <w:r w:rsidRPr="004777F3">
        <w:rPr>
          <w:rFonts w:hint="cs"/>
          <w:rtl/>
        </w:rPr>
        <w:t xml:space="preserve">ر و </w:t>
      </w:r>
      <w:r w:rsidR="005032FA" w:rsidRPr="004777F3">
        <w:rPr>
          <w:rFonts w:hint="cs"/>
          <w:rtl/>
        </w:rPr>
        <w:t>دستاوردها</w:t>
      </w:r>
      <w:r w:rsidR="00CD6CFF" w:rsidRPr="004777F3">
        <w:rPr>
          <w:rFonts w:hint="cs"/>
          <w:rtl/>
        </w:rPr>
        <w:t>ی</w:t>
      </w:r>
      <w:r w:rsidR="005032FA" w:rsidRPr="004777F3">
        <w:rPr>
          <w:rFonts w:hint="cs"/>
          <w:rtl/>
        </w:rPr>
        <w:t xml:space="preserve"> هم</w:t>
      </w:r>
      <w:r w:rsidR="00CD6CFF" w:rsidRPr="004777F3">
        <w:rPr>
          <w:rFonts w:hint="cs"/>
          <w:rtl/>
        </w:rPr>
        <w:t>ی</w:t>
      </w:r>
      <w:r w:rsidR="005032FA" w:rsidRPr="004777F3">
        <w:rPr>
          <w:rFonts w:hint="cs"/>
          <w:rtl/>
        </w:rPr>
        <w:t>شه زنده واقعاً وجود داشته و تحقق پ</w:t>
      </w:r>
      <w:r w:rsidR="00CD6CFF" w:rsidRPr="004777F3">
        <w:rPr>
          <w:rFonts w:hint="cs"/>
          <w:rtl/>
        </w:rPr>
        <w:t>ی</w:t>
      </w:r>
      <w:r w:rsidR="005032FA" w:rsidRPr="004777F3">
        <w:rPr>
          <w:rFonts w:hint="cs"/>
          <w:rtl/>
        </w:rPr>
        <w:t xml:space="preserve">دا </w:t>
      </w:r>
      <w:r w:rsidR="00CD6CFF" w:rsidRPr="004777F3">
        <w:rPr>
          <w:rFonts w:hint="cs"/>
          <w:rtl/>
        </w:rPr>
        <w:t>ک</w:t>
      </w:r>
      <w:r w:rsidR="005032FA" w:rsidRPr="004777F3">
        <w:rPr>
          <w:rFonts w:hint="cs"/>
          <w:rtl/>
        </w:rPr>
        <w:t>رده است؟</w:t>
      </w:r>
    </w:p>
    <w:p w:rsidR="005032FA" w:rsidRPr="004777F3" w:rsidRDefault="005032FA" w:rsidP="004777F3">
      <w:pPr>
        <w:pStyle w:val="a6"/>
        <w:rPr>
          <w:rtl/>
        </w:rPr>
      </w:pPr>
      <w:r w:rsidRPr="004777F3">
        <w:rPr>
          <w:rFonts w:hint="cs"/>
          <w:rtl/>
        </w:rPr>
        <w:t>آ</w:t>
      </w:r>
      <w:r w:rsidR="00CD6CFF" w:rsidRPr="004777F3">
        <w:rPr>
          <w:rFonts w:hint="cs"/>
          <w:rtl/>
        </w:rPr>
        <w:t>ی</w:t>
      </w:r>
      <w:r w:rsidRPr="004777F3">
        <w:rPr>
          <w:rFonts w:hint="cs"/>
          <w:rtl/>
        </w:rPr>
        <w:t>ا</w:t>
      </w:r>
      <w:r w:rsidR="009B737B" w:rsidRPr="004777F3">
        <w:rPr>
          <w:rFonts w:hint="cs"/>
          <w:rtl/>
        </w:rPr>
        <w:t xml:space="preserve"> انسان‌ها </w:t>
      </w:r>
      <w:r w:rsidRPr="004777F3">
        <w:rPr>
          <w:rFonts w:hint="cs"/>
          <w:rtl/>
        </w:rPr>
        <w:t>در طول تار</w:t>
      </w:r>
      <w:r w:rsidR="00CD6CFF" w:rsidRPr="004777F3">
        <w:rPr>
          <w:rFonts w:hint="cs"/>
          <w:rtl/>
        </w:rPr>
        <w:t>ی</w:t>
      </w:r>
      <w:r w:rsidRPr="004777F3">
        <w:rPr>
          <w:rFonts w:hint="cs"/>
          <w:rtl/>
        </w:rPr>
        <w:t>خ حق</w:t>
      </w:r>
      <w:r w:rsidR="00CD6CFF" w:rsidRPr="004777F3">
        <w:rPr>
          <w:rFonts w:hint="cs"/>
          <w:rtl/>
        </w:rPr>
        <w:t>ی</w:t>
      </w:r>
      <w:r w:rsidRPr="004777F3">
        <w:rPr>
          <w:rFonts w:hint="cs"/>
          <w:rtl/>
        </w:rPr>
        <w:t>قت</w:t>
      </w:r>
      <w:r w:rsidR="007B575D" w:rsidRPr="004777F3">
        <w:rPr>
          <w:rFonts w:hint="cs"/>
          <w:rtl/>
        </w:rPr>
        <w:t xml:space="preserve"> آن را </w:t>
      </w:r>
      <w:r w:rsidRPr="004777F3">
        <w:rPr>
          <w:rFonts w:hint="cs"/>
          <w:rtl/>
        </w:rPr>
        <w:t xml:space="preserve">لمس </w:t>
      </w:r>
      <w:r w:rsidR="00CD6CFF" w:rsidRPr="004777F3">
        <w:rPr>
          <w:rFonts w:hint="cs"/>
          <w:rtl/>
        </w:rPr>
        <w:t>ک</w:t>
      </w:r>
      <w:r w:rsidRPr="004777F3">
        <w:rPr>
          <w:rFonts w:hint="cs"/>
          <w:rtl/>
        </w:rPr>
        <w:t xml:space="preserve">رده‌اند؟ و به چشم خود نظاره‌گر آن بوده‌اند؟ </w:t>
      </w:r>
      <w:r w:rsidR="00CD6CFF" w:rsidRPr="004777F3">
        <w:rPr>
          <w:rFonts w:hint="cs"/>
          <w:rtl/>
        </w:rPr>
        <w:t>ی</w:t>
      </w:r>
      <w:r w:rsidRPr="004777F3">
        <w:rPr>
          <w:rFonts w:hint="cs"/>
          <w:rtl/>
        </w:rPr>
        <w:t>ا فقط اند</w:t>
      </w:r>
      <w:r w:rsidR="00CD6CFF" w:rsidRPr="004777F3">
        <w:rPr>
          <w:rFonts w:hint="cs"/>
          <w:rtl/>
        </w:rPr>
        <w:t>ی</w:t>
      </w:r>
      <w:r w:rsidRPr="004777F3">
        <w:rPr>
          <w:rFonts w:hint="cs"/>
          <w:rtl/>
        </w:rPr>
        <w:t>شه‌ها و نظر</w:t>
      </w:r>
      <w:r w:rsidR="00CD6CFF" w:rsidRPr="004777F3">
        <w:rPr>
          <w:rFonts w:hint="cs"/>
          <w:rtl/>
        </w:rPr>
        <w:t>ی</w:t>
      </w:r>
      <w:r w:rsidRPr="004777F3">
        <w:rPr>
          <w:rFonts w:hint="cs"/>
          <w:rtl/>
        </w:rPr>
        <w:t>ات ذهن</w:t>
      </w:r>
      <w:r w:rsidR="00CD6CFF" w:rsidRPr="004777F3">
        <w:rPr>
          <w:rFonts w:hint="cs"/>
          <w:rtl/>
        </w:rPr>
        <w:t>ی</w:t>
      </w:r>
      <w:r w:rsidRPr="004777F3">
        <w:rPr>
          <w:rFonts w:hint="cs"/>
          <w:rtl/>
        </w:rPr>
        <w:t xml:space="preserve"> است </w:t>
      </w:r>
      <w:r w:rsidR="00CD6CFF" w:rsidRPr="004777F3">
        <w:rPr>
          <w:rFonts w:hint="cs"/>
          <w:rtl/>
        </w:rPr>
        <w:t>ک</w:t>
      </w:r>
      <w:r w:rsidRPr="004777F3">
        <w:rPr>
          <w:rFonts w:hint="cs"/>
          <w:rtl/>
        </w:rPr>
        <w:t>ه در لابلا</w:t>
      </w:r>
      <w:r w:rsidR="00CD6CFF" w:rsidRPr="004777F3">
        <w:rPr>
          <w:rFonts w:hint="cs"/>
          <w:rtl/>
        </w:rPr>
        <w:t>ی</w:t>
      </w:r>
      <w:r w:rsidR="009B737B" w:rsidRPr="004777F3">
        <w:rPr>
          <w:rFonts w:hint="cs"/>
          <w:rtl/>
        </w:rPr>
        <w:t xml:space="preserve"> </w:t>
      </w:r>
      <w:r w:rsidR="00CD6CFF" w:rsidRPr="004777F3">
        <w:rPr>
          <w:rFonts w:hint="cs"/>
          <w:rtl/>
        </w:rPr>
        <w:t>ک</w:t>
      </w:r>
      <w:r w:rsidR="009B737B" w:rsidRPr="004777F3">
        <w:rPr>
          <w:rFonts w:hint="cs"/>
          <w:rtl/>
        </w:rPr>
        <w:t>تاب‌ها</w:t>
      </w:r>
      <w:r w:rsidRPr="004777F3">
        <w:rPr>
          <w:rFonts w:hint="cs"/>
          <w:rtl/>
        </w:rPr>
        <w:t xml:space="preserve"> پ</w:t>
      </w:r>
      <w:r w:rsidR="00CD6CFF" w:rsidRPr="004777F3">
        <w:rPr>
          <w:rFonts w:hint="cs"/>
          <w:rtl/>
        </w:rPr>
        <w:t>ی</w:t>
      </w:r>
      <w:r w:rsidRPr="004777F3">
        <w:rPr>
          <w:rFonts w:hint="cs"/>
          <w:rtl/>
        </w:rPr>
        <w:t>دا م</w:t>
      </w:r>
      <w:r w:rsidR="00CD6CFF" w:rsidRPr="004777F3">
        <w:rPr>
          <w:rFonts w:hint="cs"/>
          <w:rtl/>
        </w:rPr>
        <w:t>ی</w:t>
      </w:r>
      <w:r w:rsidRPr="004777F3">
        <w:rPr>
          <w:rFonts w:hint="cs"/>
          <w:rtl/>
        </w:rPr>
        <w:t>‌شود؟</w:t>
      </w:r>
    </w:p>
    <w:p w:rsidR="0026620C" w:rsidRPr="00CD6CFF" w:rsidRDefault="00F75805" w:rsidP="000D4CB1">
      <w:pPr>
        <w:bidi/>
        <w:ind w:firstLine="284"/>
        <w:jc w:val="both"/>
        <w:rPr>
          <w:rStyle w:val="Char6"/>
          <w:rtl/>
        </w:rPr>
      </w:pPr>
      <w:r w:rsidRPr="00CD6CFF">
        <w:rPr>
          <w:rStyle w:val="Char6"/>
          <w:rFonts w:hint="cs"/>
          <w:rtl/>
        </w:rPr>
        <w:t>جواب ا</w:t>
      </w:r>
      <w:r w:rsidR="00CD6CFF">
        <w:rPr>
          <w:rStyle w:val="Char6"/>
          <w:rFonts w:hint="cs"/>
          <w:rtl/>
        </w:rPr>
        <w:t>ی</w:t>
      </w:r>
      <w:r w:rsidRPr="00CD6CFF">
        <w:rPr>
          <w:rStyle w:val="Char6"/>
          <w:rFonts w:hint="cs"/>
          <w:rtl/>
        </w:rPr>
        <w:t>ن</w:t>
      </w:r>
      <w:r w:rsidR="009B737B" w:rsidRPr="00CD6CFF">
        <w:rPr>
          <w:rStyle w:val="Char6"/>
          <w:rFonts w:hint="cs"/>
          <w:rtl/>
        </w:rPr>
        <w:t xml:space="preserve"> سؤال‌ها</w:t>
      </w:r>
      <w:r w:rsidRPr="00CD6CFF">
        <w:rPr>
          <w:rStyle w:val="Char6"/>
          <w:rFonts w:hint="cs"/>
          <w:rtl/>
        </w:rPr>
        <w:t xml:space="preserve"> را به</w:t>
      </w:r>
      <w:r w:rsidR="0026620C" w:rsidRPr="00CD6CFF">
        <w:rPr>
          <w:rStyle w:val="Char6"/>
          <w:rFonts w:hint="cs"/>
          <w:rtl/>
        </w:rPr>
        <w:t>، «س</w:t>
      </w:r>
      <w:r w:rsidR="00CD6CFF">
        <w:rPr>
          <w:rStyle w:val="Char6"/>
          <w:rFonts w:hint="cs"/>
          <w:rtl/>
        </w:rPr>
        <w:t>ی</w:t>
      </w:r>
      <w:r w:rsidR="0026620C" w:rsidRPr="00CD6CFF">
        <w:rPr>
          <w:rStyle w:val="Char6"/>
          <w:rFonts w:hint="cs"/>
          <w:rtl/>
        </w:rPr>
        <w:t>د قطب»</w:t>
      </w:r>
      <w:r w:rsidR="000D4CB1">
        <w:rPr>
          <w:rFonts w:cs="CTraditional Arabic" w:hint="cs"/>
          <w:sz w:val="28"/>
          <w:szCs w:val="28"/>
          <w:rtl/>
          <w:lang w:bidi="fa-IR"/>
        </w:rPr>
        <w:t>/</w:t>
      </w:r>
      <w:r w:rsidR="0026620C" w:rsidRPr="00CD6CFF">
        <w:rPr>
          <w:rStyle w:val="Char6"/>
          <w:rFonts w:hint="cs"/>
          <w:rtl/>
        </w:rPr>
        <w:t xml:space="preserve"> واگذار م</w:t>
      </w:r>
      <w:r w:rsidR="00CD6CFF">
        <w:rPr>
          <w:rStyle w:val="Char6"/>
          <w:rFonts w:hint="cs"/>
          <w:rtl/>
        </w:rPr>
        <w:t>ی</w:t>
      </w:r>
      <w:r w:rsidR="0026620C" w:rsidRPr="00CD6CFF">
        <w:rPr>
          <w:rStyle w:val="Char6"/>
          <w:rFonts w:hint="cs"/>
          <w:rtl/>
        </w:rPr>
        <w:t>‌</w:t>
      </w:r>
      <w:r w:rsidR="00CD6CFF">
        <w:rPr>
          <w:rStyle w:val="Char6"/>
          <w:rFonts w:hint="cs"/>
          <w:rtl/>
        </w:rPr>
        <w:t>ک</w:t>
      </w:r>
      <w:r w:rsidR="0026620C" w:rsidRPr="00CD6CFF">
        <w:rPr>
          <w:rStyle w:val="Char6"/>
          <w:rFonts w:hint="cs"/>
          <w:rtl/>
        </w:rPr>
        <w:t>ن</w:t>
      </w:r>
      <w:r w:rsidR="00CD6CFF">
        <w:rPr>
          <w:rStyle w:val="Char6"/>
          <w:rFonts w:hint="cs"/>
          <w:rtl/>
        </w:rPr>
        <w:t>ی</w:t>
      </w:r>
      <w:r w:rsidR="0026620C" w:rsidRPr="00CD6CFF">
        <w:rPr>
          <w:rStyle w:val="Char6"/>
          <w:rFonts w:hint="cs"/>
          <w:rtl/>
        </w:rPr>
        <w:t xml:space="preserve">م و </w:t>
      </w:r>
      <w:r w:rsidR="00AF481D" w:rsidRPr="00CD6CFF">
        <w:rPr>
          <w:rStyle w:val="Char6"/>
          <w:rFonts w:hint="cs"/>
          <w:rtl/>
        </w:rPr>
        <w:t>چگونگ</w:t>
      </w:r>
      <w:r w:rsidR="00CD6CFF">
        <w:rPr>
          <w:rStyle w:val="Char6"/>
          <w:rFonts w:hint="cs"/>
          <w:rtl/>
        </w:rPr>
        <w:t>ی</w:t>
      </w:r>
      <w:r w:rsidR="007B575D" w:rsidRPr="00CD6CFF">
        <w:rPr>
          <w:rStyle w:val="Char6"/>
          <w:rFonts w:hint="cs"/>
          <w:rtl/>
        </w:rPr>
        <w:t xml:space="preserve"> آن را </w:t>
      </w:r>
      <w:r w:rsidR="00AF481D" w:rsidRPr="00CD6CFF">
        <w:rPr>
          <w:rStyle w:val="Char6"/>
          <w:rFonts w:hint="cs"/>
          <w:rtl/>
        </w:rPr>
        <w:t>از زبان او م</w:t>
      </w:r>
      <w:r w:rsidR="00CD6CFF">
        <w:rPr>
          <w:rStyle w:val="Char6"/>
          <w:rFonts w:hint="cs"/>
          <w:rtl/>
        </w:rPr>
        <w:t>ی</w:t>
      </w:r>
      <w:r w:rsidR="00AF481D" w:rsidRPr="00CD6CFF">
        <w:rPr>
          <w:rStyle w:val="Char6"/>
          <w:rFonts w:hint="cs"/>
          <w:rtl/>
        </w:rPr>
        <w:t>‌شنو</w:t>
      </w:r>
      <w:r w:rsidR="00CD6CFF">
        <w:rPr>
          <w:rStyle w:val="Char6"/>
          <w:rFonts w:hint="cs"/>
          <w:rtl/>
        </w:rPr>
        <w:t>ی</w:t>
      </w:r>
      <w:r w:rsidR="00AF481D" w:rsidRPr="00CD6CFF">
        <w:rPr>
          <w:rStyle w:val="Char6"/>
          <w:rFonts w:hint="cs"/>
          <w:rtl/>
        </w:rPr>
        <w:t>م</w:t>
      </w:r>
      <w:r w:rsidR="0026620C" w:rsidRPr="00CD6CFF">
        <w:rPr>
          <w:rStyle w:val="Char6"/>
          <w:rFonts w:hint="cs"/>
          <w:rtl/>
        </w:rPr>
        <w:t>:</w:t>
      </w:r>
    </w:p>
    <w:p w:rsidR="0026620C" w:rsidRPr="00CD6CFF" w:rsidRDefault="0026620C" w:rsidP="009F6437">
      <w:pPr>
        <w:bidi/>
        <w:ind w:firstLine="284"/>
        <w:jc w:val="both"/>
        <w:rPr>
          <w:rStyle w:val="Char6"/>
          <w:rtl/>
        </w:rPr>
      </w:pPr>
      <w:r w:rsidRPr="00CD6CFF">
        <w:rPr>
          <w:rStyle w:val="Char6"/>
          <w:rFonts w:hint="cs"/>
          <w:rtl/>
        </w:rPr>
        <w:t>«پ</w:t>
      </w:r>
      <w:r w:rsidR="00CD6CFF">
        <w:rPr>
          <w:rStyle w:val="Char6"/>
          <w:rFonts w:hint="cs"/>
          <w:rtl/>
        </w:rPr>
        <w:t>ی</w:t>
      </w:r>
      <w:r w:rsidRPr="00CD6CFF">
        <w:rPr>
          <w:rStyle w:val="Char6"/>
          <w:rFonts w:hint="cs"/>
          <w:rtl/>
        </w:rPr>
        <w:t>روز</w:t>
      </w:r>
      <w:r w:rsidR="00CD6CFF">
        <w:rPr>
          <w:rStyle w:val="Char6"/>
          <w:rFonts w:hint="cs"/>
          <w:rtl/>
        </w:rPr>
        <w:t>ی</w:t>
      </w:r>
      <w:r w:rsidRPr="00CD6CFF">
        <w:rPr>
          <w:rStyle w:val="Char6"/>
          <w:rFonts w:hint="cs"/>
          <w:rtl/>
        </w:rPr>
        <w:t xml:space="preserve"> واقع</w:t>
      </w:r>
      <w:r w:rsidR="00CD6CFF">
        <w:rPr>
          <w:rStyle w:val="Char6"/>
          <w:rFonts w:hint="cs"/>
          <w:rtl/>
        </w:rPr>
        <w:t>ی</w:t>
      </w:r>
      <w:r w:rsidRPr="00CD6CFF">
        <w:rPr>
          <w:rStyle w:val="Char6"/>
          <w:rFonts w:hint="cs"/>
          <w:rtl/>
        </w:rPr>
        <w:t xml:space="preserve"> «محمدبن‌ عبدالله» زمان</w:t>
      </w:r>
      <w:r w:rsidR="00CD6CFF">
        <w:rPr>
          <w:rStyle w:val="Char6"/>
          <w:rFonts w:hint="cs"/>
          <w:rtl/>
        </w:rPr>
        <w:t>ی</w:t>
      </w:r>
      <w:r w:rsidRPr="00CD6CFF">
        <w:rPr>
          <w:rStyle w:val="Char6"/>
          <w:rFonts w:hint="cs"/>
          <w:rtl/>
        </w:rPr>
        <w:t xml:space="preserve"> بود </w:t>
      </w:r>
      <w:r w:rsidR="00CD6CFF">
        <w:rPr>
          <w:rStyle w:val="Char6"/>
          <w:rFonts w:hint="cs"/>
          <w:rtl/>
        </w:rPr>
        <w:t>ک</w:t>
      </w:r>
      <w:r w:rsidRPr="00CD6CFF">
        <w:rPr>
          <w:rStyle w:val="Char6"/>
          <w:rFonts w:hint="cs"/>
          <w:rtl/>
        </w:rPr>
        <w:t>ه</w:t>
      </w:r>
      <w:r w:rsidR="002062DC" w:rsidRPr="00CD6CFF">
        <w:rPr>
          <w:rStyle w:val="Char6"/>
          <w:rFonts w:hint="cs"/>
          <w:rtl/>
        </w:rPr>
        <w:t xml:space="preserve"> صورت‌ها</w:t>
      </w:r>
      <w:r w:rsidR="00CD6CFF">
        <w:rPr>
          <w:rStyle w:val="Char6"/>
          <w:rFonts w:hint="cs"/>
          <w:rtl/>
        </w:rPr>
        <w:t>ی</w:t>
      </w:r>
      <w:r w:rsidRPr="00CD6CFF">
        <w:rPr>
          <w:rStyle w:val="Char6"/>
          <w:rFonts w:hint="cs"/>
          <w:rtl/>
        </w:rPr>
        <w:t xml:space="preserve"> زنده‌ا</w:t>
      </w:r>
      <w:r w:rsidR="00CD6CFF">
        <w:rPr>
          <w:rStyle w:val="Char6"/>
          <w:rFonts w:hint="cs"/>
          <w:rtl/>
        </w:rPr>
        <w:t>ی</w:t>
      </w:r>
      <w:r w:rsidRPr="00CD6CFF">
        <w:rPr>
          <w:rStyle w:val="Char6"/>
          <w:rFonts w:hint="cs"/>
          <w:rtl/>
        </w:rPr>
        <w:t xml:space="preserve"> از ا</w:t>
      </w:r>
      <w:r w:rsidR="00CD6CFF">
        <w:rPr>
          <w:rStyle w:val="Char6"/>
          <w:rFonts w:hint="cs"/>
          <w:rtl/>
        </w:rPr>
        <w:t>ی</w:t>
      </w:r>
      <w:r w:rsidRPr="00CD6CFF">
        <w:rPr>
          <w:rStyle w:val="Char6"/>
          <w:rFonts w:hint="cs"/>
          <w:rtl/>
        </w:rPr>
        <w:t>مانش را در شخص</w:t>
      </w:r>
      <w:r w:rsidR="00CD6CFF">
        <w:rPr>
          <w:rStyle w:val="Char6"/>
          <w:rFonts w:hint="cs"/>
          <w:rtl/>
        </w:rPr>
        <w:t>ی</w:t>
      </w:r>
      <w:r w:rsidRPr="00CD6CFF">
        <w:rPr>
          <w:rStyle w:val="Char6"/>
          <w:rFonts w:hint="cs"/>
          <w:rtl/>
        </w:rPr>
        <w:t>ت والا</w:t>
      </w:r>
      <w:r w:rsidR="00CD6CFF">
        <w:rPr>
          <w:rStyle w:val="Char6"/>
          <w:rFonts w:hint="cs"/>
          <w:rtl/>
        </w:rPr>
        <w:t>ی</w:t>
      </w:r>
      <w:r w:rsidRPr="00CD6CFF">
        <w:rPr>
          <w:rStyle w:val="Char6"/>
          <w:rFonts w:hint="cs"/>
          <w:rtl/>
        </w:rPr>
        <w:t xml:space="preserve"> </w:t>
      </w:r>
      <w:r w:rsidR="00CD6CFF">
        <w:rPr>
          <w:rStyle w:val="Char6"/>
          <w:rFonts w:hint="cs"/>
          <w:rtl/>
        </w:rPr>
        <w:t>ی</w:t>
      </w:r>
      <w:r w:rsidRPr="00CD6CFF">
        <w:rPr>
          <w:rStyle w:val="Char6"/>
          <w:rFonts w:hint="cs"/>
          <w:rtl/>
        </w:rPr>
        <w:t>اران</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خود ترب</w:t>
      </w:r>
      <w:r w:rsidR="00CD6CFF">
        <w:rPr>
          <w:rStyle w:val="Char6"/>
          <w:rFonts w:hint="cs"/>
          <w:rtl/>
        </w:rPr>
        <w:t>ی</w:t>
      </w:r>
      <w:r w:rsidRPr="00CD6CFF">
        <w:rPr>
          <w:rStyle w:val="Char6"/>
          <w:rFonts w:hint="cs"/>
          <w:rtl/>
        </w:rPr>
        <w:t xml:space="preserve">ت </w:t>
      </w:r>
      <w:r w:rsidR="00CD6CFF">
        <w:rPr>
          <w:rStyle w:val="Char6"/>
          <w:rFonts w:hint="cs"/>
          <w:rtl/>
        </w:rPr>
        <w:t>ک</w:t>
      </w:r>
      <w:r w:rsidRPr="00CD6CFF">
        <w:rPr>
          <w:rStyle w:val="Char6"/>
          <w:rFonts w:hint="cs"/>
          <w:rtl/>
        </w:rPr>
        <w:t>رده بود، به نما</w:t>
      </w:r>
      <w:r w:rsidR="00CD6CFF">
        <w:rPr>
          <w:rStyle w:val="Char6"/>
          <w:rFonts w:hint="cs"/>
          <w:rtl/>
        </w:rPr>
        <w:t>ی</w:t>
      </w:r>
      <w:r w:rsidRPr="00CD6CFF">
        <w:rPr>
          <w:rStyle w:val="Char6"/>
          <w:rFonts w:hint="cs"/>
          <w:rtl/>
        </w:rPr>
        <w:t>ش گذاشت.</w:t>
      </w:r>
      <w:r w:rsidR="002062DC" w:rsidRPr="00CD6CFF">
        <w:rPr>
          <w:rStyle w:val="Char6"/>
          <w:rFonts w:hint="cs"/>
          <w:rtl/>
        </w:rPr>
        <w:t xml:space="preserve"> انسان‌هائ</w:t>
      </w:r>
      <w:r w:rsidR="00CD6CFF">
        <w:rPr>
          <w:rStyle w:val="Char6"/>
          <w:rFonts w:hint="cs"/>
          <w:rtl/>
        </w:rPr>
        <w:t>ی</w:t>
      </w:r>
      <w:r w:rsidR="002062DC" w:rsidRPr="00CD6CFF">
        <w:rPr>
          <w:rStyle w:val="Char6"/>
          <w:rFonts w:hint="cs"/>
          <w:rtl/>
        </w:rPr>
        <w:t xml:space="preserve"> </w:t>
      </w:r>
      <w:r w:rsidR="00CD6CFF">
        <w:rPr>
          <w:rStyle w:val="Char6"/>
          <w:rFonts w:hint="cs"/>
          <w:rtl/>
        </w:rPr>
        <w:t>ک</w:t>
      </w:r>
      <w:r w:rsidRPr="00CD6CFF">
        <w:rPr>
          <w:rStyle w:val="Char6"/>
          <w:rFonts w:hint="cs"/>
          <w:rtl/>
        </w:rPr>
        <w:t>ه طب</w:t>
      </w:r>
      <w:r w:rsidR="00CD6CFF">
        <w:rPr>
          <w:rStyle w:val="Char6"/>
          <w:rFonts w:hint="cs"/>
          <w:rtl/>
        </w:rPr>
        <w:t>ی</w:t>
      </w:r>
      <w:r w:rsidRPr="00CD6CFF">
        <w:rPr>
          <w:rStyle w:val="Char6"/>
          <w:rFonts w:hint="cs"/>
          <w:rtl/>
        </w:rPr>
        <w:t>عت بشر</w:t>
      </w:r>
      <w:r w:rsidR="00CD6CFF">
        <w:rPr>
          <w:rStyle w:val="Char6"/>
          <w:rFonts w:hint="cs"/>
          <w:rtl/>
        </w:rPr>
        <w:t>ی</w:t>
      </w:r>
      <w:r w:rsidRPr="00CD6CFF">
        <w:rPr>
          <w:rStyle w:val="Char6"/>
          <w:rFonts w:hint="cs"/>
          <w:rtl/>
        </w:rPr>
        <w:t xml:space="preserve"> داشتند اما خو</w:t>
      </w:r>
      <w:r w:rsidR="00CD6CFF">
        <w:rPr>
          <w:rStyle w:val="Char6"/>
          <w:rFonts w:hint="cs"/>
          <w:rtl/>
        </w:rPr>
        <w:t>ی</w:t>
      </w:r>
      <w:r w:rsidRPr="00CD6CFF">
        <w:rPr>
          <w:rStyle w:val="Char6"/>
          <w:rFonts w:hint="cs"/>
          <w:rtl/>
        </w:rPr>
        <w:t xml:space="preserve"> آنان آسمان</w:t>
      </w:r>
      <w:r w:rsidR="00CD6CFF">
        <w:rPr>
          <w:rStyle w:val="Char6"/>
          <w:rFonts w:hint="cs"/>
          <w:rtl/>
        </w:rPr>
        <w:t>ی</w:t>
      </w:r>
      <w:r w:rsidRPr="00CD6CFF">
        <w:rPr>
          <w:rStyle w:val="Char6"/>
          <w:rFonts w:hint="cs"/>
          <w:rtl/>
        </w:rPr>
        <w:t xml:space="preserve"> بود و از هر </w:t>
      </w:r>
      <w:r w:rsidR="00CD6CFF">
        <w:rPr>
          <w:rStyle w:val="Char6"/>
          <w:rFonts w:hint="cs"/>
          <w:rtl/>
        </w:rPr>
        <w:t>ک</w:t>
      </w:r>
      <w:r w:rsidRPr="00CD6CFF">
        <w:rPr>
          <w:rStyle w:val="Char6"/>
          <w:rFonts w:hint="cs"/>
          <w:rtl/>
        </w:rPr>
        <w:t>دام از آنان قرآن</w:t>
      </w:r>
      <w:r w:rsidR="00CD6CFF">
        <w:rPr>
          <w:rStyle w:val="Char6"/>
          <w:rFonts w:hint="cs"/>
          <w:rtl/>
        </w:rPr>
        <w:t>ی</w:t>
      </w:r>
      <w:r w:rsidRPr="00CD6CFF">
        <w:rPr>
          <w:rStyle w:val="Char6"/>
          <w:rFonts w:hint="cs"/>
          <w:rtl/>
        </w:rPr>
        <w:t xml:space="preserve"> زنده ساخت </w:t>
      </w:r>
      <w:r w:rsidR="00CD6CFF">
        <w:rPr>
          <w:rStyle w:val="Char6"/>
          <w:rFonts w:hint="cs"/>
          <w:rtl/>
        </w:rPr>
        <w:t>ک</w:t>
      </w:r>
      <w:r w:rsidRPr="00CD6CFF">
        <w:rPr>
          <w:rStyle w:val="Char6"/>
          <w:rFonts w:hint="cs"/>
          <w:rtl/>
        </w:rPr>
        <w:t>ه بر زم</w:t>
      </w:r>
      <w:r w:rsidR="00CD6CFF">
        <w:rPr>
          <w:rStyle w:val="Char6"/>
          <w:rFonts w:hint="cs"/>
          <w:rtl/>
        </w:rPr>
        <w:t>ی</w:t>
      </w:r>
      <w:r w:rsidRPr="00CD6CFF">
        <w:rPr>
          <w:rStyle w:val="Char6"/>
          <w:rFonts w:hint="cs"/>
          <w:rtl/>
        </w:rPr>
        <w:t>ن راه م</w:t>
      </w:r>
      <w:r w:rsidR="00CD6CFF">
        <w:rPr>
          <w:rStyle w:val="Char6"/>
          <w:rFonts w:hint="cs"/>
          <w:rtl/>
        </w:rPr>
        <w:t>ی</w:t>
      </w:r>
      <w:r w:rsidRPr="00CD6CFF">
        <w:rPr>
          <w:rStyle w:val="Char6"/>
          <w:rFonts w:hint="cs"/>
          <w:rtl/>
        </w:rPr>
        <w:t>‌</w:t>
      </w:r>
      <w:r w:rsidR="00CD6CFF">
        <w:rPr>
          <w:rStyle w:val="Char6"/>
          <w:rFonts w:hint="cs"/>
          <w:rtl/>
        </w:rPr>
        <w:t>ی</w:t>
      </w:r>
      <w:r w:rsidRPr="00CD6CFF">
        <w:rPr>
          <w:rStyle w:val="Char6"/>
          <w:rFonts w:hint="cs"/>
          <w:rtl/>
        </w:rPr>
        <w:t>افت، روز</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 xml:space="preserve">ه از هر </w:t>
      </w:r>
      <w:r w:rsidR="00CD6CFF">
        <w:rPr>
          <w:rStyle w:val="Char6"/>
          <w:rFonts w:hint="cs"/>
          <w:rtl/>
        </w:rPr>
        <w:t>ک</w:t>
      </w:r>
      <w:r w:rsidRPr="00CD6CFF">
        <w:rPr>
          <w:rStyle w:val="Char6"/>
          <w:rFonts w:hint="cs"/>
          <w:rtl/>
        </w:rPr>
        <w:t xml:space="preserve">دام از </w:t>
      </w:r>
      <w:r w:rsidR="00CD6CFF">
        <w:rPr>
          <w:rStyle w:val="Char6"/>
          <w:rFonts w:hint="cs"/>
          <w:rtl/>
        </w:rPr>
        <w:t>ی</w:t>
      </w:r>
      <w:r w:rsidRPr="00CD6CFF">
        <w:rPr>
          <w:rStyle w:val="Char6"/>
          <w:rFonts w:hint="cs"/>
          <w:rtl/>
        </w:rPr>
        <w:t>ارانش آنچنان الگو و نمونه‌ا</w:t>
      </w:r>
      <w:r w:rsidR="00CD6CFF">
        <w:rPr>
          <w:rStyle w:val="Char6"/>
          <w:rFonts w:hint="cs"/>
          <w:rtl/>
        </w:rPr>
        <w:t>ی</w:t>
      </w:r>
      <w:r w:rsidRPr="00CD6CFF">
        <w:rPr>
          <w:rStyle w:val="Char6"/>
          <w:rFonts w:hint="cs"/>
          <w:rtl/>
        </w:rPr>
        <w:t xml:space="preserve"> ساخت </w:t>
      </w:r>
      <w:r w:rsidR="00CD6CFF">
        <w:rPr>
          <w:rStyle w:val="Char6"/>
          <w:rFonts w:hint="cs"/>
          <w:rtl/>
        </w:rPr>
        <w:t>ک</w:t>
      </w:r>
      <w:r w:rsidRPr="00CD6CFF">
        <w:rPr>
          <w:rStyle w:val="Char6"/>
          <w:rFonts w:hint="cs"/>
          <w:rtl/>
        </w:rPr>
        <w:t>ه د</w:t>
      </w:r>
      <w:r w:rsidR="00CD6CFF">
        <w:rPr>
          <w:rStyle w:val="Char6"/>
          <w:rFonts w:hint="cs"/>
          <w:rtl/>
        </w:rPr>
        <w:t>ی</w:t>
      </w:r>
      <w:r w:rsidRPr="00CD6CFF">
        <w:rPr>
          <w:rStyle w:val="Char6"/>
          <w:rFonts w:hint="cs"/>
          <w:rtl/>
        </w:rPr>
        <w:t xml:space="preserve">دن </w:t>
      </w:r>
      <w:r w:rsidR="009F6437" w:rsidRPr="00CD6CFF">
        <w:rPr>
          <w:rStyle w:val="Char6"/>
          <w:rFonts w:hint="cs"/>
          <w:rtl/>
        </w:rPr>
        <w:t>آ</w:t>
      </w:r>
      <w:r w:rsidRPr="00CD6CFF">
        <w:rPr>
          <w:rStyle w:val="Char6"/>
          <w:rFonts w:hint="cs"/>
          <w:rtl/>
        </w:rPr>
        <w:t>نان برابر با د</w:t>
      </w:r>
      <w:r w:rsidR="00CD6CFF">
        <w:rPr>
          <w:rStyle w:val="Char6"/>
          <w:rFonts w:hint="cs"/>
          <w:rtl/>
        </w:rPr>
        <w:t>ی</w:t>
      </w:r>
      <w:r w:rsidRPr="00CD6CFF">
        <w:rPr>
          <w:rStyle w:val="Char6"/>
          <w:rFonts w:hint="cs"/>
          <w:rtl/>
        </w:rPr>
        <w:t>دن اسلام بود.</w:t>
      </w:r>
    </w:p>
    <w:p w:rsidR="0026620C" w:rsidRPr="00CD6CFF" w:rsidRDefault="0026620C" w:rsidP="0026620C">
      <w:pPr>
        <w:bidi/>
        <w:ind w:firstLine="284"/>
        <w:jc w:val="both"/>
        <w:rPr>
          <w:rStyle w:val="Char6"/>
          <w:rtl/>
        </w:rPr>
      </w:pPr>
      <w:r w:rsidRPr="00CD6CFF">
        <w:rPr>
          <w:rStyle w:val="Char6"/>
          <w:rFonts w:hint="cs"/>
          <w:rtl/>
        </w:rPr>
        <w:t>عبارات به تنهائ</w:t>
      </w:r>
      <w:r w:rsidR="00CD6CFF">
        <w:rPr>
          <w:rStyle w:val="Char6"/>
          <w:rFonts w:hint="cs"/>
          <w:rtl/>
        </w:rPr>
        <w:t>ی</w:t>
      </w:r>
      <w:r w:rsidRPr="00CD6CFF">
        <w:rPr>
          <w:rStyle w:val="Char6"/>
          <w:rFonts w:hint="cs"/>
          <w:rtl/>
        </w:rPr>
        <w:t xml:space="preserve"> اثر</w:t>
      </w:r>
      <w:r w:rsidR="00CD6CFF">
        <w:rPr>
          <w:rStyle w:val="Char6"/>
          <w:rFonts w:hint="cs"/>
          <w:rtl/>
        </w:rPr>
        <w:t>ی</w:t>
      </w:r>
      <w:r w:rsidRPr="00CD6CFF">
        <w:rPr>
          <w:rStyle w:val="Char6"/>
          <w:rFonts w:hint="cs"/>
          <w:rtl/>
        </w:rPr>
        <w:t xml:space="preserve"> ندارند و</w:t>
      </w:r>
      <w:r w:rsidR="009B737B" w:rsidRPr="00CD6CFF">
        <w:rPr>
          <w:rStyle w:val="Char6"/>
          <w:rFonts w:hint="cs"/>
          <w:rtl/>
        </w:rPr>
        <w:t xml:space="preserve"> </w:t>
      </w:r>
      <w:r w:rsidR="00CD6CFF">
        <w:rPr>
          <w:rStyle w:val="Char6"/>
          <w:rFonts w:hint="cs"/>
          <w:rtl/>
        </w:rPr>
        <w:t>ک</w:t>
      </w:r>
      <w:r w:rsidR="009B737B" w:rsidRPr="00CD6CFF">
        <w:rPr>
          <w:rStyle w:val="Char6"/>
          <w:rFonts w:hint="cs"/>
          <w:rtl/>
        </w:rPr>
        <w:t>تاب‌ها</w:t>
      </w:r>
      <w:r w:rsidRPr="00CD6CFF">
        <w:rPr>
          <w:rStyle w:val="Char6"/>
          <w:rFonts w:hint="cs"/>
          <w:rtl/>
        </w:rPr>
        <w:t xml:space="preserve"> در عمل </w:t>
      </w:r>
      <w:r w:rsidR="00CD6CFF">
        <w:rPr>
          <w:rStyle w:val="Char6"/>
          <w:rFonts w:hint="cs"/>
          <w:rtl/>
        </w:rPr>
        <w:t>ک</w:t>
      </w:r>
      <w:r w:rsidRPr="00CD6CFF">
        <w:rPr>
          <w:rStyle w:val="Char6"/>
          <w:rFonts w:hint="cs"/>
          <w:rtl/>
        </w:rPr>
        <w:t>ار</w:t>
      </w:r>
      <w:r w:rsidR="00CD6CFF">
        <w:rPr>
          <w:rStyle w:val="Char6"/>
          <w:rFonts w:hint="cs"/>
          <w:rtl/>
        </w:rPr>
        <w:t>ی</w:t>
      </w:r>
      <w:r w:rsidRPr="00CD6CFF">
        <w:rPr>
          <w:rStyle w:val="Char6"/>
          <w:rFonts w:hint="cs"/>
          <w:rtl/>
        </w:rPr>
        <w:t xml:space="preserve"> صورت نم</w:t>
      </w:r>
      <w:r w:rsidR="00CD6CFF">
        <w:rPr>
          <w:rStyle w:val="Char6"/>
          <w:rFonts w:hint="cs"/>
          <w:rtl/>
        </w:rPr>
        <w:t>ی</w:t>
      </w:r>
      <w:r w:rsidRPr="00CD6CFF">
        <w:rPr>
          <w:rStyle w:val="Char6"/>
          <w:rFonts w:hint="cs"/>
          <w:rtl/>
        </w:rPr>
        <w:t>‌دهند، مگر آن</w:t>
      </w:r>
      <w:r w:rsidR="00CD6CFF">
        <w:rPr>
          <w:rStyle w:val="Char6"/>
          <w:rFonts w:hint="cs"/>
          <w:rtl/>
        </w:rPr>
        <w:t>ک</w:t>
      </w:r>
      <w:r w:rsidRPr="00CD6CFF">
        <w:rPr>
          <w:rStyle w:val="Char6"/>
          <w:rFonts w:hint="cs"/>
          <w:rtl/>
        </w:rPr>
        <w:t xml:space="preserve">ه </w:t>
      </w:r>
      <w:r w:rsidR="00CD6CFF">
        <w:rPr>
          <w:rStyle w:val="Char6"/>
          <w:rFonts w:hint="cs"/>
          <w:rtl/>
        </w:rPr>
        <w:t>ک</w:t>
      </w:r>
      <w:r w:rsidRPr="00CD6CFF">
        <w:rPr>
          <w:rStyle w:val="Char6"/>
          <w:rFonts w:hint="cs"/>
          <w:rtl/>
        </w:rPr>
        <w:t>س</w:t>
      </w:r>
      <w:r w:rsidR="00CD6CFF">
        <w:rPr>
          <w:rStyle w:val="Char6"/>
          <w:rFonts w:hint="cs"/>
          <w:rtl/>
        </w:rPr>
        <w:t>ی</w:t>
      </w:r>
      <w:r w:rsidR="007B575D" w:rsidRPr="00CD6CFF">
        <w:rPr>
          <w:rStyle w:val="Char6"/>
          <w:rFonts w:hint="cs"/>
          <w:rtl/>
        </w:rPr>
        <w:t xml:space="preserve"> آن‌ها </w:t>
      </w:r>
      <w:r w:rsidRPr="00CD6CFF">
        <w:rPr>
          <w:rStyle w:val="Char6"/>
          <w:rFonts w:hint="cs"/>
          <w:rtl/>
        </w:rPr>
        <w:t xml:space="preserve">را اجرا </w:t>
      </w:r>
      <w:r w:rsidR="00CD6CFF">
        <w:rPr>
          <w:rStyle w:val="Char6"/>
          <w:rFonts w:hint="cs"/>
          <w:rtl/>
        </w:rPr>
        <w:t>ک</w:t>
      </w:r>
      <w:r w:rsidRPr="00CD6CFF">
        <w:rPr>
          <w:rStyle w:val="Char6"/>
          <w:rFonts w:hint="cs"/>
          <w:rtl/>
        </w:rPr>
        <w:t>ند و اصول، بطور مجزا ح</w:t>
      </w:r>
      <w:r w:rsidR="00CD6CFF">
        <w:rPr>
          <w:rStyle w:val="Char6"/>
          <w:rFonts w:hint="cs"/>
          <w:rtl/>
        </w:rPr>
        <w:t>ی</w:t>
      </w:r>
      <w:r w:rsidRPr="00CD6CFF">
        <w:rPr>
          <w:rStyle w:val="Char6"/>
          <w:rFonts w:hint="cs"/>
          <w:rtl/>
        </w:rPr>
        <w:t>ات</w:t>
      </w:r>
      <w:r w:rsidR="00CD6CFF">
        <w:rPr>
          <w:rStyle w:val="Char6"/>
          <w:rFonts w:hint="cs"/>
          <w:rtl/>
        </w:rPr>
        <w:t>ی</w:t>
      </w:r>
      <w:r w:rsidRPr="00CD6CFF">
        <w:rPr>
          <w:rStyle w:val="Char6"/>
          <w:rFonts w:hint="cs"/>
          <w:rtl/>
        </w:rPr>
        <w:t xml:space="preserve"> ندارند، آنگاه جان م</w:t>
      </w:r>
      <w:r w:rsidR="00CD6CFF">
        <w:rPr>
          <w:rStyle w:val="Char6"/>
          <w:rFonts w:hint="cs"/>
          <w:rtl/>
        </w:rPr>
        <w:t>ی</w:t>
      </w:r>
      <w:r w:rsidRPr="00CD6CFF">
        <w:rPr>
          <w:rStyle w:val="Char6"/>
          <w:rFonts w:hint="cs"/>
          <w:rtl/>
        </w:rPr>
        <w:t>‌گ</w:t>
      </w:r>
      <w:r w:rsidR="00CD6CFF">
        <w:rPr>
          <w:rStyle w:val="Char6"/>
          <w:rFonts w:hint="cs"/>
          <w:rtl/>
        </w:rPr>
        <w:t>ی</w:t>
      </w:r>
      <w:r w:rsidRPr="00CD6CFF">
        <w:rPr>
          <w:rStyle w:val="Char6"/>
          <w:rFonts w:hint="cs"/>
          <w:rtl/>
        </w:rPr>
        <w:t xml:space="preserve">رند </w:t>
      </w:r>
      <w:r w:rsidR="00CD6CFF">
        <w:rPr>
          <w:rStyle w:val="Char6"/>
          <w:rFonts w:hint="cs"/>
          <w:rtl/>
        </w:rPr>
        <w:t>ک</w:t>
      </w:r>
      <w:r w:rsidRPr="00CD6CFF">
        <w:rPr>
          <w:rStyle w:val="Char6"/>
          <w:rFonts w:hint="cs"/>
          <w:rtl/>
        </w:rPr>
        <w:t>ه بصورت ش</w:t>
      </w:r>
      <w:r w:rsidR="00CD6CFF">
        <w:rPr>
          <w:rStyle w:val="Char6"/>
          <w:rFonts w:hint="cs"/>
          <w:rtl/>
        </w:rPr>
        <w:t>ی</w:t>
      </w:r>
      <w:r w:rsidRPr="00CD6CFF">
        <w:rPr>
          <w:rStyle w:val="Char6"/>
          <w:rFonts w:hint="cs"/>
          <w:rtl/>
        </w:rPr>
        <w:t>و</w:t>
      </w:r>
      <w:r w:rsidR="00CD6CFF">
        <w:rPr>
          <w:rStyle w:val="Char6"/>
          <w:rFonts w:hint="cs"/>
          <w:rtl/>
        </w:rPr>
        <w:t>ۀ</w:t>
      </w:r>
      <w:r w:rsidRPr="00CD6CFF">
        <w:rPr>
          <w:rStyle w:val="Char6"/>
          <w:rFonts w:hint="cs"/>
          <w:rtl/>
        </w:rPr>
        <w:t xml:space="preserve"> </w:t>
      </w:r>
      <w:r w:rsidR="000B398B" w:rsidRPr="00CD6CFF">
        <w:rPr>
          <w:rStyle w:val="Char6"/>
          <w:rFonts w:hint="cs"/>
          <w:rtl/>
        </w:rPr>
        <w:t>عمل</w:t>
      </w:r>
      <w:r w:rsidR="00CD6CFF">
        <w:rPr>
          <w:rStyle w:val="Char6"/>
          <w:rFonts w:hint="cs"/>
          <w:rtl/>
        </w:rPr>
        <w:t>ی</w:t>
      </w:r>
      <w:r w:rsidR="000B398B" w:rsidRPr="00CD6CFF">
        <w:rPr>
          <w:rStyle w:val="Char6"/>
          <w:rFonts w:hint="cs"/>
          <w:rtl/>
        </w:rPr>
        <w:t xml:space="preserve"> تحقق </w:t>
      </w:r>
      <w:r w:rsidR="00CD6CFF">
        <w:rPr>
          <w:rStyle w:val="Char6"/>
          <w:rFonts w:hint="cs"/>
          <w:rtl/>
        </w:rPr>
        <w:t>ی</w:t>
      </w:r>
      <w:r w:rsidR="000B398B" w:rsidRPr="00CD6CFF">
        <w:rPr>
          <w:rStyle w:val="Char6"/>
          <w:rFonts w:hint="cs"/>
          <w:rtl/>
        </w:rPr>
        <w:t>ابند.</w:t>
      </w:r>
    </w:p>
    <w:p w:rsidR="000B398B" w:rsidRPr="00CD6CFF" w:rsidRDefault="000B398B" w:rsidP="00AF481D">
      <w:pPr>
        <w:bidi/>
        <w:ind w:firstLine="284"/>
        <w:jc w:val="both"/>
        <w:rPr>
          <w:rStyle w:val="Char6"/>
          <w:rtl/>
        </w:rPr>
      </w:pPr>
      <w:r w:rsidRPr="00CD6CFF">
        <w:rPr>
          <w:rStyle w:val="Char6"/>
          <w:rFonts w:hint="cs"/>
          <w:rtl/>
        </w:rPr>
        <w:t>پس در ابتدا قصد حضرت محم</w:t>
      </w:r>
      <w:r w:rsidR="00815644" w:rsidRPr="00CD6CFF">
        <w:rPr>
          <w:rStyle w:val="Char6"/>
          <w:rFonts w:hint="cs"/>
          <w:rtl/>
        </w:rPr>
        <w:t>د</w:t>
      </w:r>
      <w:r w:rsidR="005E7113">
        <w:rPr>
          <w:rFonts w:cs="CTraditional Arabic" w:hint="cs"/>
          <w:sz w:val="28"/>
          <w:szCs w:val="28"/>
          <w:rtl/>
          <w:lang w:bidi="fa-IR"/>
        </w:rPr>
        <w:t>ص</w:t>
      </w:r>
      <w:r w:rsidR="009F6437" w:rsidRPr="00CD6CFF">
        <w:rPr>
          <w:rStyle w:val="Char6"/>
          <w:rFonts w:hint="cs"/>
          <w:rtl/>
        </w:rPr>
        <w:t xml:space="preserve"> </w:t>
      </w:r>
      <w:r w:rsidRPr="00CD6CFF">
        <w:rPr>
          <w:rStyle w:val="Char6"/>
          <w:rFonts w:hint="cs"/>
          <w:rtl/>
        </w:rPr>
        <w:t>پرورش و ا</w:t>
      </w:r>
      <w:r w:rsidR="00CD6CFF">
        <w:rPr>
          <w:rStyle w:val="Char6"/>
          <w:rFonts w:hint="cs"/>
          <w:rtl/>
        </w:rPr>
        <w:t>ی</w:t>
      </w:r>
      <w:r w:rsidRPr="00CD6CFF">
        <w:rPr>
          <w:rStyle w:val="Char6"/>
          <w:rFonts w:hint="cs"/>
          <w:rtl/>
        </w:rPr>
        <w:t>جاد انسان نمونه بود، نه آن</w:t>
      </w:r>
      <w:r w:rsidR="00CD6CFF">
        <w:rPr>
          <w:rStyle w:val="Char6"/>
          <w:rFonts w:hint="cs"/>
          <w:rtl/>
        </w:rPr>
        <w:t>ک</w:t>
      </w:r>
      <w:r w:rsidRPr="00CD6CFF">
        <w:rPr>
          <w:rStyle w:val="Char6"/>
          <w:rFonts w:hint="cs"/>
          <w:rtl/>
        </w:rPr>
        <w:t xml:space="preserve">ه موعظه </w:t>
      </w:r>
      <w:r w:rsidR="00CD6CFF">
        <w:rPr>
          <w:rStyle w:val="Char6"/>
          <w:rFonts w:hint="cs"/>
          <w:rtl/>
        </w:rPr>
        <w:t>ک</w:t>
      </w:r>
      <w:r w:rsidRPr="00CD6CFF">
        <w:rPr>
          <w:rStyle w:val="Char6"/>
          <w:rFonts w:hint="cs"/>
          <w:rtl/>
        </w:rPr>
        <w:t>ند و سخنان ز</w:t>
      </w:r>
      <w:r w:rsidR="00CD6CFF">
        <w:rPr>
          <w:rStyle w:val="Char6"/>
          <w:rFonts w:hint="cs"/>
          <w:rtl/>
        </w:rPr>
        <w:t>ی</w:t>
      </w:r>
      <w:r w:rsidRPr="00CD6CFF">
        <w:rPr>
          <w:rStyle w:val="Char6"/>
          <w:rFonts w:hint="cs"/>
          <w:rtl/>
        </w:rPr>
        <w:t>با بگو</w:t>
      </w:r>
      <w:r w:rsidR="00CD6CFF">
        <w:rPr>
          <w:rStyle w:val="Char6"/>
          <w:rFonts w:hint="cs"/>
          <w:rtl/>
        </w:rPr>
        <w:t>ی</w:t>
      </w:r>
      <w:r w:rsidRPr="00CD6CFF">
        <w:rPr>
          <w:rStyle w:val="Char6"/>
          <w:rFonts w:hint="cs"/>
          <w:rtl/>
        </w:rPr>
        <w:t xml:space="preserve">د. هدفش آن بود </w:t>
      </w:r>
      <w:r w:rsidR="00CD6CFF">
        <w:rPr>
          <w:rStyle w:val="Char6"/>
          <w:rFonts w:hint="cs"/>
          <w:rtl/>
        </w:rPr>
        <w:t>ک</w:t>
      </w:r>
      <w:r w:rsidRPr="00CD6CFF">
        <w:rPr>
          <w:rStyle w:val="Char6"/>
          <w:rFonts w:hint="cs"/>
          <w:rtl/>
        </w:rPr>
        <w:t>ه امت</w:t>
      </w:r>
      <w:r w:rsidR="00CD6CFF">
        <w:rPr>
          <w:rStyle w:val="Char6"/>
          <w:rFonts w:hint="cs"/>
          <w:rtl/>
        </w:rPr>
        <w:t>ی</w:t>
      </w:r>
      <w:r w:rsidRPr="00CD6CFF">
        <w:rPr>
          <w:rStyle w:val="Char6"/>
          <w:rFonts w:hint="cs"/>
          <w:rtl/>
        </w:rPr>
        <w:t xml:space="preserve"> بسازد، نه آن</w:t>
      </w:r>
      <w:r w:rsidR="00CD6CFF">
        <w:rPr>
          <w:rStyle w:val="Char6"/>
          <w:rFonts w:hint="cs"/>
          <w:rtl/>
        </w:rPr>
        <w:t>ک</w:t>
      </w:r>
      <w:r w:rsidRPr="00CD6CFF">
        <w:rPr>
          <w:rStyle w:val="Char6"/>
          <w:rFonts w:hint="cs"/>
          <w:rtl/>
        </w:rPr>
        <w:t>ه بن</w:t>
      </w:r>
      <w:r w:rsidR="00CD6CFF">
        <w:rPr>
          <w:rStyle w:val="Char6"/>
          <w:rFonts w:hint="cs"/>
          <w:rtl/>
        </w:rPr>
        <w:t>ی</w:t>
      </w:r>
      <w:r w:rsidRPr="00CD6CFF">
        <w:rPr>
          <w:rStyle w:val="Char6"/>
          <w:rFonts w:hint="cs"/>
          <w:rtl/>
        </w:rPr>
        <w:t xml:space="preserve">انگذار </w:t>
      </w:r>
      <w:r w:rsidR="00CD6CFF">
        <w:rPr>
          <w:rStyle w:val="Char6"/>
          <w:rFonts w:hint="cs"/>
          <w:rtl/>
        </w:rPr>
        <w:t>یک</w:t>
      </w:r>
      <w:r w:rsidRPr="00CD6CFF">
        <w:rPr>
          <w:rStyle w:val="Char6"/>
          <w:rFonts w:hint="cs"/>
          <w:rtl/>
        </w:rPr>
        <w:t xml:space="preserve"> اند</w:t>
      </w:r>
      <w:r w:rsidR="00CD6CFF">
        <w:rPr>
          <w:rStyle w:val="Char6"/>
          <w:rFonts w:hint="cs"/>
          <w:rtl/>
        </w:rPr>
        <w:t>ی</w:t>
      </w:r>
      <w:r w:rsidRPr="00CD6CFF">
        <w:rPr>
          <w:rStyle w:val="Char6"/>
          <w:rFonts w:hint="cs"/>
          <w:rtl/>
        </w:rPr>
        <w:t>شه فلسف</w:t>
      </w:r>
      <w:r w:rsidR="00CD6CFF">
        <w:rPr>
          <w:rStyle w:val="Char6"/>
          <w:rFonts w:hint="cs"/>
          <w:rtl/>
        </w:rPr>
        <w:t>ی</w:t>
      </w:r>
      <w:r w:rsidRPr="00CD6CFF">
        <w:rPr>
          <w:rStyle w:val="Char6"/>
          <w:rFonts w:hint="cs"/>
          <w:rtl/>
        </w:rPr>
        <w:t xml:space="preserve"> باشد. ب</w:t>
      </w:r>
      <w:r w:rsidR="00CD6CFF">
        <w:rPr>
          <w:rStyle w:val="Char6"/>
          <w:rFonts w:hint="cs"/>
          <w:rtl/>
        </w:rPr>
        <w:t>ی</w:t>
      </w:r>
      <w:r w:rsidRPr="00CD6CFF">
        <w:rPr>
          <w:rStyle w:val="Char6"/>
          <w:rFonts w:hint="cs"/>
          <w:rtl/>
        </w:rPr>
        <w:t>ان تف</w:t>
      </w:r>
      <w:r w:rsidR="00CD6CFF">
        <w:rPr>
          <w:rStyle w:val="Char6"/>
          <w:rFonts w:hint="cs"/>
          <w:rtl/>
        </w:rPr>
        <w:t>ک</w:t>
      </w:r>
      <w:r w:rsidRPr="00CD6CFF">
        <w:rPr>
          <w:rStyle w:val="Char6"/>
          <w:rFonts w:hint="cs"/>
          <w:rtl/>
        </w:rPr>
        <w:t>ر و اند</w:t>
      </w:r>
      <w:r w:rsidR="00CD6CFF">
        <w:rPr>
          <w:rStyle w:val="Char6"/>
          <w:rFonts w:hint="cs"/>
          <w:rtl/>
        </w:rPr>
        <w:t>ی</w:t>
      </w:r>
      <w:r w:rsidRPr="00CD6CFF">
        <w:rPr>
          <w:rStyle w:val="Char6"/>
          <w:rFonts w:hint="cs"/>
          <w:rtl/>
        </w:rPr>
        <w:t>شه را قرآن بعهده گرفت</w:t>
      </w:r>
      <w:r w:rsidR="003B5229" w:rsidRPr="00CD6CFF">
        <w:rPr>
          <w:rStyle w:val="Char6"/>
          <w:rFonts w:hint="cs"/>
          <w:rtl/>
        </w:rPr>
        <w:t xml:space="preserve"> و رسالت پ</w:t>
      </w:r>
      <w:r w:rsidR="00CD6CFF">
        <w:rPr>
          <w:rStyle w:val="Char6"/>
          <w:rFonts w:hint="cs"/>
          <w:rtl/>
        </w:rPr>
        <w:t>ی</w:t>
      </w:r>
      <w:r w:rsidR="003B5229" w:rsidRPr="00CD6CFF">
        <w:rPr>
          <w:rStyle w:val="Char6"/>
          <w:rFonts w:hint="cs"/>
          <w:rtl/>
        </w:rPr>
        <w:t xml:space="preserve">امبر بزرگوار ما آن بود </w:t>
      </w:r>
      <w:r w:rsidR="00CD6CFF">
        <w:rPr>
          <w:rStyle w:val="Char6"/>
          <w:rFonts w:hint="cs"/>
          <w:rtl/>
        </w:rPr>
        <w:t>ک</w:t>
      </w:r>
      <w:r w:rsidR="003B5229" w:rsidRPr="00CD6CFF">
        <w:rPr>
          <w:rStyle w:val="Char6"/>
          <w:rFonts w:hint="cs"/>
          <w:rtl/>
        </w:rPr>
        <w:t>ه اند</w:t>
      </w:r>
      <w:r w:rsidR="00CD6CFF">
        <w:rPr>
          <w:rStyle w:val="Char6"/>
          <w:rFonts w:hint="cs"/>
          <w:rtl/>
        </w:rPr>
        <w:t>ی</w:t>
      </w:r>
      <w:r w:rsidR="003B5229" w:rsidRPr="00CD6CFF">
        <w:rPr>
          <w:rStyle w:val="Char6"/>
          <w:rFonts w:hint="cs"/>
          <w:rtl/>
        </w:rPr>
        <w:t>ش</w:t>
      </w:r>
      <w:r w:rsidR="00CD6CFF">
        <w:rPr>
          <w:rStyle w:val="Char6"/>
          <w:rFonts w:hint="cs"/>
          <w:rtl/>
        </w:rPr>
        <w:t>ۀ</w:t>
      </w:r>
      <w:r w:rsidR="003B5229" w:rsidRPr="00CD6CFF">
        <w:rPr>
          <w:rStyle w:val="Char6"/>
          <w:rFonts w:hint="cs"/>
          <w:rtl/>
        </w:rPr>
        <w:t xml:space="preserve"> مجر را به واقع</w:t>
      </w:r>
      <w:r w:rsidR="00CD6CFF">
        <w:rPr>
          <w:rStyle w:val="Char6"/>
          <w:rFonts w:hint="cs"/>
          <w:rtl/>
        </w:rPr>
        <w:t>ی</w:t>
      </w:r>
      <w:r w:rsidR="003B5229" w:rsidRPr="00CD6CFF">
        <w:rPr>
          <w:rStyle w:val="Char6"/>
          <w:rFonts w:hint="cs"/>
          <w:rtl/>
        </w:rPr>
        <w:t>ت</w:t>
      </w:r>
      <w:r w:rsidR="00CD6CFF">
        <w:rPr>
          <w:rStyle w:val="Char6"/>
          <w:rFonts w:hint="cs"/>
          <w:rtl/>
        </w:rPr>
        <w:t>ی</w:t>
      </w:r>
      <w:r w:rsidR="003B5229" w:rsidRPr="00CD6CFF">
        <w:rPr>
          <w:rStyle w:val="Char6"/>
          <w:rFonts w:hint="cs"/>
          <w:rtl/>
        </w:rPr>
        <w:t xml:space="preserve"> ملموس و مرئ</w:t>
      </w:r>
      <w:r w:rsidR="00CD6CFF">
        <w:rPr>
          <w:rStyle w:val="Char6"/>
          <w:rFonts w:hint="cs"/>
          <w:rtl/>
        </w:rPr>
        <w:t>ی</w:t>
      </w:r>
      <w:r w:rsidR="003B5229" w:rsidRPr="00CD6CFF">
        <w:rPr>
          <w:rStyle w:val="Char6"/>
          <w:rFonts w:hint="cs"/>
          <w:rtl/>
        </w:rPr>
        <w:t xml:space="preserve"> تبد</w:t>
      </w:r>
      <w:r w:rsidR="00CD6CFF">
        <w:rPr>
          <w:rStyle w:val="Char6"/>
          <w:rFonts w:hint="cs"/>
          <w:rtl/>
        </w:rPr>
        <w:t>ی</w:t>
      </w:r>
      <w:r w:rsidR="003B5229" w:rsidRPr="00CD6CFF">
        <w:rPr>
          <w:rStyle w:val="Char6"/>
          <w:rFonts w:hint="cs"/>
          <w:rtl/>
        </w:rPr>
        <w:t xml:space="preserve">ل </w:t>
      </w:r>
      <w:r w:rsidR="00CD6CFF">
        <w:rPr>
          <w:rStyle w:val="Char6"/>
          <w:rFonts w:hint="cs"/>
          <w:rtl/>
        </w:rPr>
        <w:t>ک</w:t>
      </w:r>
      <w:r w:rsidR="003B5229" w:rsidRPr="00CD6CFF">
        <w:rPr>
          <w:rStyle w:val="Char6"/>
          <w:rFonts w:hint="cs"/>
          <w:rtl/>
        </w:rPr>
        <w:t>ند.</w:t>
      </w:r>
    </w:p>
    <w:p w:rsidR="003B5229" w:rsidRPr="00CD6CFF" w:rsidRDefault="003B5229" w:rsidP="005E7113">
      <w:pPr>
        <w:bidi/>
        <w:ind w:firstLine="284"/>
        <w:jc w:val="both"/>
        <w:rPr>
          <w:rStyle w:val="Char6"/>
          <w:rtl/>
        </w:rPr>
      </w:pPr>
      <w:r w:rsidRPr="00CD6CFF">
        <w:rPr>
          <w:rStyle w:val="Char6"/>
          <w:rFonts w:hint="cs"/>
          <w:rtl/>
        </w:rPr>
        <w:t>بنابرا</w:t>
      </w:r>
      <w:r w:rsidR="00CD6CFF">
        <w:rPr>
          <w:rStyle w:val="Char6"/>
          <w:rFonts w:hint="cs"/>
          <w:rtl/>
        </w:rPr>
        <w:t>ی</w:t>
      </w:r>
      <w:r w:rsidRPr="00CD6CFF">
        <w:rPr>
          <w:rStyle w:val="Char6"/>
          <w:rFonts w:hint="cs"/>
          <w:rtl/>
        </w:rPr>
        <w:t>ن پ</w:t>
      </w:r>
      <w:r w:rsidR="00CD6CFF">
        <w:rPr>
          <w:rStyle w:val="Char6"/>
          <w:rFonts w:hint="cs"/>
          <w:rtl/>
        </w:rPr>
        <w:t>ی</w:t>
      </w:r>
      <w:r w:rsidRPr="00CD6CFF">
        <w:rPr>
          <w:rStyle w:val="Char6"/>
          <w:rFonts w:hint="cs"/>
          <w:rtl/>
        </w:rPr>
        <w:t>روز</w:t>
      </w:r>
      <w:r w:rsidR="00CD6CFF">
        <w:rPr>
          <w:rStyle w:val="Char6"/>
          <w:rFonts w:hint="cs"/>
          <w:rtl/>
        </w:rPr>
        <w:t>ی</w:t>
      </w:r>
      <w:r w:rsidRPr="00CD6CFF">
        <w:rPr>
          <w:rStyle w:val="Char6"/>
          <w:rFonts w:hint="cs"/>
          <w:rtl/>
        </w:rPr>
        <w:t xml:space="preserve"> واقع</w:t>
      </w:r>
      <w:r w:rsidR="00CD6CFF">
        <w:rPr>
          <w:rStyle w:val="Char6"/>
          <w:rFonts w:hint="cs"/>
          <w:rtl/>
        </w:rPr>
        <w:t>ی</w:t>
      </w:r>
      <w:r w:rsidRPr="00CD6CFF">
        <w:rPr>
          <w:rStyle w:val="Char6"/>
          <w:rFonts w:hint="cs"/>
          <w:rtl/>
        </w:rPr>
        <w:t xml:space="preserve"> رسول خدا</w:t>
      </w:r>
      <w:r w:rsidR="005E7113">
        <w:rPr>
          <w:rFonts w:cs="CTraditional Arabic" w:hint="cs"/>
          <w:sz w:val="28"/>
          <w:szCs w:val="28"/>
          <w:rtl/>
          <w:lang w:bidi="fa-IR"/>
        </w:rPr>
        <w:t>ص</w:t>
      </w:r>
      <w:r w:rsidRPr="00CD6CFF">
        <w:rPr>
          <w:rStyle w:val="Char6"/>
          <w:rFonts w:hint="cs"/>
          <w:rtl/>
        </w:rPr>
        <w:t xml:space="preserve"> زمان</w:t>
      </w:r>
      <w:r w:rsidR="00CD6CFF">
        <w:rPr>
          <w:rStyle w:val="Char6"/>
          <w:rFonts w:hint="cs"/>
          <w:rtl/>
        </w:rPr>
        <w:t>ی</w:t>
      </w:r>
      <w:r w:rsidRPr="00CD6CFF">
        <w:rPr>
          <w:rStyle w:val="Char6"/>
          <w:rFonts w:hint="cs"/>
          <w:rtl/>
        </w:rPr>
        <w:t xml:space="preserve"> بود </w:t>
      </w:r>
      <w:r w:rsidR="00CD6CFF">
        <w:rPr>
          <w:rStyle w:val="Char6"/>
          <w:rFonts w:hint="cs"/>
          <w:rtl/>
        </w:rPr>
        <w:t>ک</w:t>
      </w:r>
      <w:r w:rsidRPr="00CD6CFF">
        <w:rPr>
          <w:rStyle w:val="Char6"/>
          <w:rFonts w:hint="cs"/>
          <w:rtl/>
        </w:rPr>
        <w:t>ه براساس تف</w:t>
      </w:r>
      <w:r w:rsidR="00CD6CFF">
        <w:rPr>
          <w:rStyle w:val="Char6"/>
          <w:rFonts w:hint="cs"/>
          <w:rtl/>
        </w:rPr>
        <w:t>ک</w:t>
      </w:r>
      <w:r w:rsidRPr="00CD6CFF">
        <w:rPr>
          <w:rStyle w:val="Char6"/>
          <w:rFonts w:hint="cs"/>
          <w:rtl/>
        </w:rPr>
        <w:t>ر اسلام</w:t>
      </w:r>
      <w:r w:rsidR="00CD6CFF">
        <w:rPr>
          <w:rStyle w:val="Char6"/>
          <w:rFonts w:hint="cs"/>
          <w:rtl/>
        </w:rPr>
        <w:t>ی</w:t>
      </w:r>
      <w:r w:rsidRPr="00CD6CFF">
        <w:rPr>
          <w:rStyle w:val="Char6"/>
          <w:rFonts w:hint="cs"/>
          <w:rtl/>
        </w:rPr>
        <w:t>، شخص</w:t>
      </w:r>
      <w:r w:rsidR="00CD6CFF">
        <w:rPr>
          <w:rStyle w:val="Char6"/>
          <w:rFonts w:hint="cs"/>
          <w:rtl/>
        </w:rPr>
        <w:t>ی</w:t>
      </w:r>
      <w:r w:rsidRPr="00CD6CFF">
        <w:rPr>
          <w:rStyle w:val="Char6"/>
          <w:rFonts w:hint="cs"/>
          <w:rtl/>
        </w:rPr>
        <w:t xml:space="preserve">ت ارجمند </w:t>
      </w:r>
      <w:r w:rsidR="00CD6CFF">
        <w:rPr>
          <w:rStyle w:val="Char6"/>
          <w:rFonts w:hint="cs"/>
          <w:rtl/>
        </w:rPr>
        <w:t>ی</w:t>
      </w:r>
      <w:r w:rsidRPr="00CD6CFF">
        <w:rPr>
          <w:rStyle w:val="Char6"/>
          <w:rFonts w:hint="cs"/>
          <w:rtl/>
        </w:rPr>
        <w:t>ارانش را بن</w:t>
      </w:r>
      <w:r w:rsidR="00CD6CFF">
        <w:rPr>
          <w:rStyle w:val="Char6"/>
          <w:rFonts w:hint="cs"/>
          <w:rtl/>
        </w:rPr>
        <w:t>ی</w:t>
      </w:r>
      <w:r w:rsidRPr="00CD6CFF">
        <w:rPr>
          <w:rStyle w:val="Char6"/>
          <w:rFonts w:hint="cs"/>
          <w:rtl/>
        </w:rPr>
        <w:t>ان نهاد و ا</w:t>
      </w:r>
      <w:r w:rsidR="00CD6CFF">
        <w:rPr>
          <w:rStyle w:val="Char6"/>
          <w:rFonts w:hint="cs"/>
          <w:rtl/>
        </w:rPr>
        <w:t>ی</w:t>
      </w:r>
      <w:r w:rsidRPr="00CD6CFF">
        <w:rPr>
          <w:rStyle w:val="Char6"/>
          <w:rFonts w:hint="cs"/>
          <w:rtl/>
        </w:rPr>
        <w:t>مان</w:t>
      </w:r>
      <w:r w:rsidR="00412821" w:rsidRPr="00CD6CFF">
        <w:rPr>
          <w:rStyle w:val="Char6"/>
          <w:rFonts w:hint="cs"/>
          <w:rtl/>
        </w:rPr>
        <w:t xml:space="preserve"> آنان را </w:t>
      </w:r>
      <w:r w:rsidRPr="00CD6CFF">
        <w:rPr>
          <w:rStyle w:val="Char6"/>
          <w:rFonts w:hint="cs"/>
          <w:rtl/>
        </w:rPr>
        <w:t>از دا</w:t>
      </w:r>
      <w:r w:rsidR="00CD6CFF">
        <w:rPr>
          <w:rStyle w:val="Char6"/>
          <w:rFonts w:hint="cs"/>
          <w:rtl/>
        </w:rPr>
        <w:t>ی</w:t>
      </w:r>
      <w:r w:rsidRPr="00CD6CFF">
        <w:rPr>
          <w:rStyle w:val="Char6"/>
          <w:rFonts w:hint="cs"/>
          <w:rtl/>
        </w:rPr>
        <w:t>ر</w:t>
      </w:r>
      <w:r w:rsidR="00CD6CFF">
        <w:rPr>
          <w:rStyle w:val="Char6"/>
          <w:rFonts w:hint="cs"/>
          <w:rtl/>
        </w:rPr>
        <w:t>ۀ</w:t>
      </w:r>
      <w:r w:rsidRPr="00CD6CFF">
        <w:rPr>
          <w:rStyle w:val="Char6"/>
          <w:rFonts w:hint="cs"/>
          <w:rtl/>
        </w:rPr>
        <w:t xml:space="preserve"> ذهن به حوز</w:t>
      </w:r>
      <w:r w:rsidR="00CD6CFF">
        <w:rPr>
          <w:rStyle w:val="Char6"/>
          <w:rFonts w:hint="cs"/>
          <w:rtl/>
        </w:rPr>
        <w:t>ۀ</w:t>
      </w:r>
      <w:r w:rsidRPr="00CD6CFF">
        <w:rPr>
          <w:rStyle w:val="Char6"/>
          <w:rFonts w:hint="cs"/>
          <w:rtl/>
        </w:rPr>
        <w:t xml:space="preserve"> عمل </w:t>
      </w:r>
      <w:r w:rsidR="00CD6CFF">
        <w:rPr>
          <w:rStyle w:val="Char6"/>
          <w:rFonts w:hint="cs"/>
          <w:rtl/>
        </w:rPr>
        <w:t>ک</w:t>
      </w:r>
      <w:r w:rsidRPr="00CD6CFF">
        <w:rPr>
          <w:rStyle w:val="Char6"/>
          <w:rFonts w:hint="cs"/>
          <w:rtl/>
        </w:rPr>
        <w:t xml:space="preserve">شاند و هزاران نسخه از قرآن را چاپ و منتشر </w:t>
      </w:r>
      <w:r w:rsidR="00CD6CFF">
        <w:rPr>
          <w:rStyle w:val="Char6"/>
          <w:rFonts w:hint="cs"/>
          <w:rtl/>
        </w:rPr>
        <w:t>ک</w:t>
      </w:r>
      <w:r w:rsidRPr="00CD6CFF">
        <w:rPr>
          <w:rStyle w:val="Char6"/>
          <w:rFonts w:hint="cs"/>
          <w:rtl/>
        </w:rPr>
        <w:t xml:space="preserve">رد، اما او </w:t>
      </w:r>
      <w:r w:rsidR="00CD6CFF">
        <w:rPr>
          <w:rStyle w:val="Char6"/>
          <w:rFonts w:hint="cs"/>
          <w:rtl/>
        </w:rPr>
        <w:t>ک</w:t>
      </w:r>
      <w:r w:rsidRPr="00CD6CFF">
        <w:rPr>
          <w:rStyle w:val="Char6"/>
          <w:rFonts w:hint="cs"/>
          <w:rtl/>
        </w:rPr>
        <w:t>لمات را بر اوراق</w:t>
      </w:r>
      <w:r w:rsidR="009B737B" w:rsidRPr="00CD6CFF">
        <w:rPr>
          <w:rStyle w:val="Char6"/>
          <w:rFonts w:hint="cs"/>
          <w:rtl/>
        </w:rPr>
        <w:t xml:space="preserve"> </w:t>
      </w:r>
      <w:r w:rsidR="00CD6CFF">
        <w:rPr>
          <w:rStyle w:val="Char6"/>
          <w:rFonts w:hint="cs"/>
          <w:rtl/>
        </w:rPr>
        <w:t>ک</w:t>
      </w:r>
      <w:r w:rsidR="009B737B" w:rsidRPr="00CD6CFF">
        <w:rPr>
          <w:rStyle w:val="Char6"/>
          <w:rFonts w:hint="cs"/>
          <w:rtl/>
        </w:rPr>
        <w:t>تاب‌ها</w:t>
      </w:r>
      <w:r w:rsidRPr="00CD6CFF">
        <w:rPr>
          <w:rStyle w:val="Char6"/>
          <w:rFonts w:hint="cs"/>
          <w:rtl/>
        </w:rPr>
        <w:t xml:space="preserve"> ننوشت بل</w:t>
      </w:r>
      <w:r w:rsidR="00CD6CFF">
        <w:rPr>
          <w:rStyle w:val="Char6"/>
          <w:rFonts w:hint="cs"/>
          <w:rtl/>
        </w:rPr>
        <w:t>ک</w:t>
      </w:r>
      <w:r w:rsidRPr="00CD6CFF">
        <w:rPr>
          <w:rStyle w:val="Char6"/>
          <w:rFonts w:hint="cs"/>
          <w:rtl/>
        </w:rPr>
        <w:t>ه با نور وح</w:t>
      </w:r>
      <w:r w:rsidR="00CD6CFF">
        <w:rPr>
          <w:rStyle w:val="Char6"/>
          <w:rFonts w:hint="cs"/>
          <w:rtl/>
        </w:rPr>
        <w:t>ی</w:t>
      </w:r>
      <w:r w:rsidRPr="00CD6CFF">
        <w:rPr>
          <w:rStyle w:val="Char6"/>
          <w:rFonts w:hint="cs"/>
          <w:rtl/>
        </w:rPr>
        <w:t xml:space="preserve"> بر صفح</w:t>
      </w:r>
      <w:r w:rsidR="00CD6CFF">
        <w:rPr>
          <w:rStyle w:val="Char6"/>
          <w:rFonts w:hint="cs"/>
          <w:rtl/>
        </w:rPr>
        <w:t>ۀ</w:t>
      </w:r>
      <w:r w:rsidRPr="00CD6CFF">
        <w:rPr>
          <w:rStyle w:val="Char6"/>
          <w:rFonts w:hint="cs"/>
          <w:rtl/>
        </w:rPr>
        <w:t xml:space="preserve"> قلب </w:t>
      </w:r>
      <w:r w:rsidR="00CD6CFF">
        <w:rPr>
          <w:rStyle w:val="Char6"/>
          <w:rFonts w:hint="cs"/>
          <w:rtl/>
        </w:rPr>
        <w:t>ی</w:t>
      </w:r>
      <w:r w:rsidRPr="00CD6CFF">
        <w:rPr>
          <w:rStyle w:val="Char6"/>
          <w:rFonts w:hint="cs"/>
          <w:rtl/>
        </w:rPr>
        <w:t>ارانش برشت</w:t>
      </w:r>
      <w:r w:rsidR="00CD6CFF">
        <w:rPr>
          <w:rStyle w:val="Char6"/>
          <w:rFonts w:hint="cs"/>
          <w:rtl/>
        </w:rPr>
        <w:t>ۀ</w:t>
      </w:r>
      <w:r w:rsidRPr="00CD6CFF">
        <w:rPr>
          <w:rStyle w:val="Char6"/>
          <w:rFonts w:hint="cs"/>
          <w:rtl/>
        </w:rPr>
        <w:t xml:space="preserve"> تحر</w:t>
      </w:r>
      <w:r w:rsidR="00CD6CFF">
        <w:rPr>
          <w:rStyle w:val="Char6"/>
          <w:rFonts w:hint="cs"/>
          <w:rtl/>
        </w:rPr>
        <w:t>ی</w:t>
      </w:r>
      <w:r w:rsidRPr="00CD6CFF">
        <w:rPr>
          <w:rStyle w:val="Char6"/>
          <w:rFonts w:hint="cs"/>
          <w:rtl/>
        </w:rPr>
        <w:t>ر در آورد و</w:t>
      </w:r>
      <w:r w:rsidR="00412821" w:rsidRPr="00CD6CFF">
        <w:rPr>
          <w:rStyle w:val="Char6"/>
          <w:rFonts w:hint="cs"/>
          <w:rtl/>
        </w:rPr>
        <w:t xml:space="preserve"> آنان را </w:t>
      </w:r>
      <w:r w:rsidRPr="00CD6CFF">
        <w:rPr>
          <w:rStyle w:val="Char6"/>
          <w:rFonts w:hint="cs"/>
          <w:rtl/>
        </w:rPr>
        <w:t xml:space="preserve">رها </w:t>
      </w:r>
      <w:r w:rsidR="00CD6CFF">
        <w:rPr>
          <w:rStyle w:val="Char6"/>
          <w:rFonts w:hint="cs"/>
          <w:rtl/>
        </w:rPr>
        <w:t>ک</w:t>
      </w:r>
      <w:r w:rsidRPr="00CD6CFF">
        <w:rPr>
          <w:rStyle w:val="Char6"/>
          <w:rFonts w:hint="cs"/>
          <w:rtl/>
        </w:rPr>
        <w:t>رد تا به جامع</w:t>
      </w:r>
      <w:r w:rsidR="00CD6CFF">
        <w:rPr>
          <w:rStyle w:val="Char6"/>
          <w:rFonts w:hint="cs"/>
          <w:rtl/>
        </w:rPr>
        <w:t>ۀ</w:t>
      </w:r>
      <w:r w:rsidRPr="00CD6CFF">
        <w:rPr>
          <w:rStyle w:val="Char6"/>
          <w:rFonts w:hint="cs"/>
          <w:rtl/>
        </w:rPr>
        <w:t xml:space="preserve"> بشر</w:t>
      </w:r>
      <w:r w:rsidR="00CD6CFF">
        <w:rPr>
          <w:rStyle w:val="Char6"/>
          <w:rFonts w:hint="cs"/>
          <w:rtl/>
        </w:rPr>
        <w:t>ی</w:t>
      </w:r>
      <w:r w:rsidRPr="00CD6CFF">
        <w:rPr>
          <w:rStyle w:val="Char6"/>
          <w:rFonts w:hint="cs"/>
          <w:rtl/>
        </w:rPr>
        <w:t xml:space="preserve"> وارد شوند و به زبان عمل بگو</w:t>
      </w:r>
      <w:r w:rsidR="00CD6CFF">
        <w:rPr>
          <w:rStyle w:val="Char6"/>
          <w:rFonts w:hint="cs"/>
          <w:rtl/>
        </w:rPr>
        <w:t>ی</w:t>
      </w:r>
      <w:r w:rsidRPr="00CD6CFF">
        <w:rPr>
          <w:rStyle w:val="Char6"/>
          <w:rFonts w:hint="cs"/>
          <w:rtl/>
        </w:rPr>
        <w:t xml:space="preserve">ند </w:t>
      </w:r>
      <w:r w:rsidR="00CD6CFF">
        <w:rPr>
          <w:rStyle w:val="Char6"/>
          <w:rFonts w:hint="cs"/>
          <w:rtl/>
        </w:rPr>
        <w:t>ک</w:t>
      </w:r>
      <w:r w:rsidRPr="00CD6CFF">
        <w:rPr>
          <w:rStyle w:val="Char6"/>
          <w:rFonts w:hint="cs"/>
          <w:rtl/>
        </w:rPr>
        <w:t>ه پ</w:t>
      </w:r>
      <w:r w:rsidR="00CD6CFF">
        <w:rPr>
          <w:rStyle w:val="Char6"/>
          <w:rFonts w:hint="cs"/>
          <w:rtl/>
        </w:rPr>
        <w:t>ی</w:t>
      </w:r>
      <w:r w:rsidRPr="00CD6CFF">
        <w:rPr>
          <w:rStyle w:val="Char6"/>
          <w:rFonts w:hint="cs"/>
          <w:rtl/>
        </w:rPr>
        <w:t>ام</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 xml:space="preserve">ه «محمدبن عبدالله» </w:t>
      </w:r>
      <w:r w:rsidR="007F7CFF" w:rsidRPr="00CD6CFF">
        <w:rPr>
          <w:rStyle w:val="Char6"/>
          <w:rFonts w:hint="cs"/>
          <w:rtl/>
        </w:rPr>
        <w:t>از جانب خداوند آورد چه بود».</w:t>
      </w:r>
    </w:p>
    <w:p w:rsidR="007F7CFF" w:rsidRPr="00CD6CFF" w:rsidRDefault="00CD6CFF" w:rsidP="007F7CFF">
      <w:pPr>
        <w:bidi/>
        <w:ind w:firstLine="284"/>
        <w:jc w:val="both"/>
        <w:rPr>
          <w:rStyle w:val="Char6"/>
          <w:rtl/>
        </w:rPr>
      </w:pPr>
      <w:r>
        <w:rPr>
          <w:rStyle w:val="Char6"/>
          <w:rFonts w:hint="cs"/>
          <w:rtl/>
        </w:rPr>
        <w:t>ک</w:t>
      </w:r>
      <w:r w:rsidR="007F7CFF" w:rsidRPr="00CD6CFF">
        <w:rPr>
          <w:rStyle w:val="Char6"/>
          <w:rFonts w:hint="cs"/>
          <w:rtl/>
        </w:rPr>
        <w:t>س</w:t>
      </w:r>
      <w:r>
        <w:rPr>
          <w:rStyle w:val="Char6"/>
          <w:rFonts w:hint="cs"/>
          <w:rtl/>
        </w:rPr>
        <w:t>ی</w:t>
      </w:r>
      <w:r w:rsidR="007F7CFF" w:rsidRPr="00CD6CFF">
        <w:rPr>
          <w:rStyle w:val="Char6"/>
          <w:rFonts w:hint="cs"/>
          <w:rtl/>
        </w:rPr>
        <w:t xml:space="preserve"> </w:t>
      </w:r>
      <w:r>
        <w:rPr>
          <w:rStyle w:val="Char6"/>
          <w:rFonts w:hint="cs"/>
          <w:rtl/>
        </w:rPr>
        <w:t>ک</w:t>
      </w:r>
      <w:r w:rsidR="007F7CFF" w:rsidRPr="00CD6CFF">
        <w:rPr>
          <w:rStyle w:val="Char6"/>
          <w:rFonts w:hint="cs"/>
          <w:rtl/>
        </w:rPr>
        <w:t>ه بخواهد ترب</w:t>
      </w:r>
      <w:r>
        <w:rPr>
          <w:rStyle w:val="Char6"/>
          <w:rFonts w:hint="cs"/>
          <w:rtl/>
        </w:rPr>
        <w:t>ی</w:t>
      </w:r>
      <w:r w:rsidR="007F7CFF" w:rsidRPr="00CD6CFF">
        <w:rPr>
          <w:rStyle w:val="Char6"/>
          <w:rFonts w:hint="cs"/>
          <w:rtl/>
        </w:rPr>
        <w:t xml:space="preserve">ت جمع اوّل </w:t>
      </w:r>
      <w:r>
        <w:rPr>
          <w:rStyle w:val="Char6"/>
          <w:rFonts w:hint="cs"/>
          <w:rtl/>
        </w:rPr>
        <w:t>ی</w:t>
      </w:r>
      <w:r w:rsidR="007F7CFF" w:rsidRPr="00CD6CFF">
        <w:rPr>
          <w:rStyle w:val="Char6"/>
          <w:rFonts w:hint="cs"/>
          <w:rtl/>
        </w:rPr>
        <w:t>اران پ</w:t>
      </w:r>
      <w:r>
        <w:rPr>
          <w:rStyle w:val="Char6"/>
          <w:rFonts w:hint="cs"/>
          <w:rtl/>
        </w:rPr>
        <w:t>ی</w:t>
      </w:r>
      <w:r w:rsidR="007F7CFF" w:rsidRPr="00CD6CFF">
        <w:rPr>
          <w:rStyle w:val="Char6"/>
          <w:rFonts w:hint="cs"/>
          <w:rtl/>
        </w:rPr>
        <w:t>امبر</w:t>
      </w:r>
      <w:r w:rsidR="00AF481D">
        <w:rPr>
          <w:rFonts w:cs="CTraditional Arabic" w:hint="cs"/>
          <w:sz w:val="28"/>
          <w:szCs w:val="28"/>
          <w:rtl/>
          <w:lang w:bidi="fa-IR"/>
        </w:rPr>
        <w:t>ص</w:t>
      </w:r>
      <w:r w:rsidR="007F7CFF" w:rsidRPr="00CD6CFF">
        <w:rPr>
          <w:rStyle w:val="Char6"/>
          <w:rFonts w:hint="cs"/>
          <w:rtl/>
        </w:rPr>
        <w:t xml:space="preserve"> و </w:t>
      </w:r>
      <w:r>
        <w:rPr>
          <w:rStyle w:val="Char6"/>
          <w:rFonts w:hint="cs"/>
          <w:rtl/>
        </w:rPr>
        <w:t>ک</w:t>
      </w:r>
      <w:r w:rsidR="007F7CFF" w:rsidRPr="00CD6CFF">
        <w:rPr>
          <w:rStyle w:val="Char6"/>
          <w:rFonts w:hint="cs"/>
          <w:rtl/>
        </w:rPr>
        <w:t>سان</w:t>
      </w:r>
      <w:r>
        <w:rPr>
          <w:rStyle w:val="Char6"/>
          <w:rFonts w:hint="cs"/>
          <w:rtl/>
        </w:rPr>
        <w:t>ی</w:t>
      </w:r>
      <w:r w:rsidR="007F7CFF" w:rsidRPr="00CD6CFF">
        <w:rPr>
          <w:rStyle w:val="Char6"/>
          <w:rFonts w:hint="cs"/>
          <w:rtl/>
        </w:rPr>
        <w:t xml:space="preserve"> را </w:t>
      </w:r>
      <w:r>
        <w:rPr>
          <w:rStyle w:val="Char6"/>
          <w:rFonts w:hint="cs"/>
          <w:rtl/>
        </w:rPr>
        <w:t>ک</w:t>
      </w:r>
      <w:r w:rsidR="007F7CFF" w:rsidRPr="00CD6CFF">
        <w:rPr>
          <w:rStyle w:val="Char6"/>
          <w:rFonts w:hint="cs"/>
          <w:rtl/>
        </w:rPr>
        <w:t>ه به دنبال آنان آمده و راهشان را پ</w:t>
      </w:r>
      <w:r>
        <w:rPr>
          <w:rStyle w:val="Char6"/>
          <w:rFonts w:hint="cs"/>
          <w:rtl/>
        </w:rPr>
        <w:t>ی</w:t>
      </w:r>
      <w:r w:rsidR="007F7CFF" w:rsidRPr="00CD6CFF">
        <w:rPr>
          <w:rStyle w:val="Char6"/>
          <w:rFonts w:hint="cs"/>
          <w:rtl/>
        </w:rPr>
        <w:t xml:space="preserve"> گرفتند، در</w:t>
      </w:r>
      <w:r>
        <w:rPr>
          <w:rStyle w:val="Char6"/>
          <w:rFonts w:hint="cs"/>
          <w:rtl/>
        </w:rPr>
        <w:t>ک</w:t>
      </w:r>
      <w:r w:rsidR="007F7CFF" w:rsidRPr="00CD6CFF">
        <w:rPr>
          <w:rStyle w:val="Char6"/>
          <w:rFonts w:hint="cs"/>
          <w:rtl/>
        </w:rPr>
        <w:t xml:space="preserve"> </w:t>
      </w:r>
      <w:r>
        <w:rPr>
          <w:rStyle w:val="Char6"/>
          <w:rFonts w:hint="cs"/>
          <w:rtl/>
        </w:rPr>
        <w:t>ک</w:t>
      </w:r>
      <w:r w:rsidR="007F7CFF" w:rsidRPr="00CD6CFF">
        <w:rPr>
          <w:rStyle w:val="Char6"/>
          <w:rFonts w:hint="cs"/>
          <w:rtl/>
        </w:rPr>
        <w:t>ند با</w:t>
      </w:r>
      <w:r>
        <w:rPr>
          <w:rStyle w:val="Char6"/>
          <w:rFonts w:hint="cs"/>
          <w:rtl/>
        </w:rPr>
        <w:t>ی</w:t>
      </w:r>
      <w:r w:rsidR="007F7CFF" w:rsidRPr="00CD6CFF">
        <w:rPr>
          <w:rStyle w:val="Char6"/>
          <w:rFonts w:hint="cs"/>
          <w:rtl/>
        </w:rPr>
        <w:t>د به تار</w:t>
      </w:r>
      <w:r>
        <w:rPr>
          <w:rStyle w:val="Char6"/>
          <w:rFonts w:hint="cs"/>
          <w:rtl/>
        </w:rPr>
        <w:t>ی</w:t>
      </w:r>
      <w:r w:rsidR="007F7CFF" w:rsidRPr="00CD6CFF">
        <w:rPr>
          <w:rStyle w:val="Char6"/>
          <w:rFonts w:hint="cs"/>
          <w:rtl/>
        </w:rPr>
        <w:t xml:space="preserve">خ مراجعه </w:t>
      </w:r>
      <w:r>
        <w:rPr>
          <w:rStyle w:val="Char6"/>
          <w:rFonts w:hint="cs"/>
          <w:rtl/>
        </w:rPr>
        <w:t>ک</w:t>
      </w:r>
      <w:r w:rsidR="007F7CFF" w:rsidRPr="00CD6CFF">
        <w:rPr>
          <w:rStyle w:val="Char6"/>
          <w:rFonts w:hint="cs"/>
          <w:rtl/>
        </w:rPr>
        <w:t>ند تا بتوان آثار و فضا</w:t>
      </w:r>
      <w:r>
        <w:rPr>
          <w:rStyle w:val="Char6"/>
          <w:rFonts w:hint="cs"/>
          <w:rtl/>
        </w:rPr>
        <w:t>ی</w:t>
      </w:r>
      <w:r w:rsidR="007F7CFF" w:rsidRPr="00CD6CFF">
        <w:rPr>
          <w:rStyle w:val="Char6"/>
          <w:rFonts w:hint="cs"/>
          <w:rtl/>
        </w:rPr>
        <w:t>ل ارزشمند اخلاق</w:t>
      </w:r>
      <w:r>
        <w:rPr>
          <w:rStyle w:val="Char6"/>
          <w:rFonts w:hint="cs"/>
          <w:rtl/>
        </w:rPr>
        <w:t>ی</w:t>
      </w:r>
      <w:r w:rsidR="00412821" w:rsidRPr="00CD6CFF">
        <w:rPr>
          <w:rStyle w:val="Char6"/>
          <w:rFonts w:hint="cs"/>
          <w:rtl/>
        </w:rPr>
        <w:t xml:space="preserve"> آنان را </w:t>
      </w:r>
      <w:r w:rsidR="007F7CFF" w:rsidRPr="00CD6CFF">
        <w:rPr>
          <w:rStyle w:val="Char6"/>
          <w:rFonts w:hint="cs"/>
          <w:rtl/>
        </w:rPr>
        <w:t>در</w:t>
      </w:r>
      <w:r>
        <w:rPr>
          <w:rStyle w:val="Char6"/>
          <w:rFonts w:hint="cs"/>
          <w:rtl/>
        </w:rPr>
        <w:t>ی</w:t>
      </w:r>
      <w:r w:rsidR="007F7CFF" w:rsidRPr="00CD6CFF">
        <w:rPr>
          <w:rStyle w:val="Char6"/>
          <w:rFonts w:hint="cs"/>
          <w:rtl/>
        </w:rPr>
        <w:t>ابد.</w:t>
      </w:r>
    </w:p>
    <w:p w:rsidR="007F7CFF" w:rsidRPr="00CD6CFF" w:rsidRDefault="00E4793C" w:rsidP="007F7CFF">
      <w:pPr>
        <w:bidi/>
        <w:ind w:firstLine="284"/>
        <w:jc w:val="both"/>
        <w:rPr>
          <w:rStyle w:val="Char6"/>
          <w:rtl/>
        </w:rPr>
      </w:pPr>
      <w:r w:rsidRPr="00CD6CFF">
        <w:rPr>
          <w:rStyle w:val="Char6"/>
          <w:rFonts w:hint="cs"/>
          <w:rtl/>
        </w:rPr>
        <w:t>آ</w:t>
      </w:r>
      <w:r w:rsidR="00CD6CFF">
        <w:rPr>
          <w:rStyle w:val="Char6"/>
          <w:rFonts w:hint="cs"/>
          <w:rtl/>
        </w:rPr>
        <w:t>ی</w:t>
      </w:r>
      <w:r w:rsidRPr="00CD6CFF">
        <w:rPr>
          <w:rStyle w:val="Char6"/>
          <w:rFonts w:hint="cs"/>
          <w:rtl/>
        </w:rPr>
        <w:t>ا تار</w:t>
      </w:r>
      <w:r w:rsidR="00CD6CFF">
        <w:rPr>
          <w:rStyle w:val="Char6"/>
          <w:rFonts w:hint="cs"/>
          <w:rtl/>
        </w:rPr>
        <w:t>ی</w:t>
      </w:r>
      <w:r w:rsidRPr="00CD6CFF">
        <w:rPr>
          <w:rStyle w:val="Char6"/>
          <w:rFonts w:hint="cs"/>
          <w:rtl/>
        </w:rPr>
        <w:t>خ، بزرگوارتر، مهربان‌تر، عظ</w:t>
      </w:r>
      <w:r w:rsidR="00CD6CFF">
        <w:rPr>
          <w:rStyle w:val="Char6"/>
          <w:rFonts w:hint="cs"/>
          <w:rtl/>
        </w:rPr>
        <w:t>ی</w:t>
      </w:r>
      <w:r w:rsidRPr="00CD6CFF">
        <w:rPr>
          <w:rStyle w:val="Char6"/>
          <w:rFonts w:hint="cs"/>
          <w:rtl/>
        </w:rPr>
        <w:t>م‌تر و آگاه‌تر از آنان بخود د</w:t>
      </w:r>
      <w:r w:rsidR="00CD6CFF">
        <w:rPr>
          <w:rStyle w:val="Char6"/>
          <w:rFonts w:hint="cs"/>
          <w:rtl/>
        </w:rPr>
        <w:t>ی</w:t>
      </w:r>
      <w:r w:rsidRPr="00CD6CFF">
        <w:rPr>
          <w:rStyle w:val="Char6"/>
          <w:rFonts w:hint="cs"/>
          <w:rtl/>
        </w:rPr>
        <w:t>ده است؟</w:t>
      </w:r>
    </w:p>
    <w:p w:rsidR="00E4793C" w:rsidRPr="00CD6CFF" w:rsidRDefault="00E4793C" w:rsidP="00E4793C">
      <w:pPr>
        <w:bidi/>
        <w:ind w:firstLine="284"/>
        <w:jc w:val="both"/>
        <w:rPr>
          <w:rStyle w:val="Char6"/>
          <w:rtl/>
        </w:rPr>
      </w:pPr>
      <w:r w:rsidRPr="00CD6CFF">
        <w:rPr>
          <w:rStyle w:val="Char6"/>
          <w:rFonts w:hint="cs"/>
          <w:rtl/>
        </w:rPr>
        <w:t>برا</w:t>
      </w:r>
      <w:r w:rsidR="00CD6CFF">
        <w:rPr>
          <w:rStyle w:val="Char6"/>
          <w:rFonts w:hint="cs"/>
          <w:rtl/>
        </w:rPr>
        <w:t>ی</w:t>
      </w:r>
      <w:r w:rsidRPr="00CD6CFF">
        <w:rPr>
          <w:rStyle w:val="Char6"/>
          <w:rFonts w:hint="cs"/>
          <w:rtl/>
        </w:rPr>
        <w:t xml:space="preserve"> در</w:t>
      </w:r>
      <w:r w:rsidR="00CD6CFF">
        <w:rPr>
          <w:rStyle w:val="Char6"/>
          <w:rFonts w:hint="cs"/>
          <w:rtl/>
        </w:rPr>
        <w:t>ک</w:t>
      </w:r>
      <w:r w:rsidRPr="00CD6CFF">
        <w:rPr>
          <w:rStyle w:val="Char6"/>
          <w:rFonts w:hint="cs"/>
          <w:rtl/>
        </w:rPr>
        <w:t xml:space="preserve"> عظمت شخص</w:t>
      </w:r>
      <w:r w:rsidR="00CD6CFF">
        <w:rPr>
          <w:rStyle w:val="Char6"/>
          <w:rFonts w:hint="cs"/>
          <w:rtl/>
        </w:rPr>
        <w:t>ی</w:t>
      </w:r>
      <w:r w:rsidRPr="00CD6CFF">
        <w:rPr>
          <w:rStyle w:val="Char6"/>
          <w:rFonts w:hint="cs"/>
          <w:rtl/>
        </w:rPr>
        <w:t xml:space="preserve">ت آنان </w:t>
      </w:r>
      <w:r w:rsidR="00CD6CFF">
        <w:rPr>
          <w:rStyle w:val="Char6"/>
          <w:rFonts w:hint="cs"/>
          <w:rtl/>
        </w:rPr>
        <w:t>ک</w:t>
      </w:r>
      <w:r w:rsidRPr="00CD6CFF">
        <w:rPr>
          <w:rStyle w:val="Char6"/>
          <w:rFonts w:hint="cs"/>
          <w:rtl/>
        </w:rPr>
        <w:t>اف</w:t>
      </w:r>
      <w:r w:rsidR="00CD6CFF">
        <w:rPr>
          <w:rStyle w:val="Char6"/>
          <w:rFonts w:hint="cs"/>
          <w:rtl/>
        </w:rPr>
        <w:t>ی</w:t>
      </w:r>
      <w:r w:rsidRPr="00CD6CFF">
        <w:rPr>
          <w:rStyle w:val="Char6"/>
          <w:rFonts w:hint="cs"/>
          <w:rtl/>
        </w:rPr>
        <w:t xml:space="preserve"> است </w:t>
      </w:r>
      <w:r w:rsidR="00CD6CFF">
        <w:rPr>
          <w:rStyle w:val="Char6"/>
          <w:rFonts w:hint="cs"/>
          <w:rtl/>
        </w:rPr>
        <w:t>ک</w:t>
      </w:r>
      <w:r w:rsidRPr="00CD6CFF">
        <w:rPr>
          <w:rStyle w:val="Char6"/>
          <w:rFonts w:hint="cs"/>
          <w:rtl/>
        </w:rPr>
        <w:t>ه توص</w:t>
      </w:r>
      <w:r w:rsidR="00CD6CFF">
        <w:rPr>
          <w:rStyle w:val="Char6"/>
          <w:rFonts w:hint="cs"/>
          <w:rtl/>
        </w:rPr>
        <w:t>ی</w:t>
      </w:r>
      <w:r w:rsidRPr="00CD6CFF">
        <w:rPr>
          <w:rStyle w:val="Char6"/>
          <w:rFonts w:hint="cs"/>
          <w:rtl/>
        </w:rPr>
        <w:t>ف قرآن را دربار</w:t>
      </w:r>
      <w:r w:rsidR="00CD6CFF">
        <w:rPr>
          <w:rStyle w:val="Char6"/>
          <w:rFonts w:hint="cs"/>
          <w:rtl/>
        </w:rPr>
        <w:t>ۀ</w:t>
      </w:r>
      <w:r w:rsidRPr="00CD6CFF">
        <w:rPr>
          <w:rStyle w:val="Char6"/>
          <w:rFonts w:hint="cs"/>
          <w:rtl/>
        </w:rPr>
        <w:t xml:space="preserve"> ا</w:t>
      </w:r>
      <w:r w:rsidR="00CD6CFF">
        <w:rPr>
          <w:rStyle w:val="Char6"/>
          <w:rFonts w:hint="cs"/>
          <w:rtl/>
        </w:rPr>
        <w:t>ی</w:t>
      </w:r>
      <w:r w:rsidRPr="00CD6CFF">
        <w:rPr>
          <w:rStyle w:val="Char6"/>
          <w:rFonts w:hint="cs"/>
          <w:rtl/>
        </w:rPr>
        <w:t>شان بشنو</w:t>
      </w:r>
      <w:r w:rsidR="00CD6CFF">
        <w:rPr>
          <w:rStyle w:val="Char6"/>
          <w:rFonts w:hint="cs"/>
          <w:rtl/>
        </w:rPr>
        <w:t>ی</w:t>
      </w:r>
      <w:r w:rsidRPr="00CD6CFF">
        <w:rPr>
          <w:rStyle w:val="Char6"/>
          <w:rFonts w:hint="cs"/>
          <w:rtl/>
        </w:rPr>
        <w:t xml:space="preserve">م </w:t>
      </w:r>
      <w:r w:rsidR="00CD6CFF">
        <w:rPr>
          <w:rStyle w:val="Char6"/>
          <w:rFonts w:hint="cs"/>
          <w:rtl/>
        </w:rPr>
        <w:t>ک</w:t>
      </w:r>
      <w:r w:rsidRPr="00CD6CFF">
        <w:rPr>
          <w:rStyle w:val="Char6"/>
          <w:rFonts w:hint="cs"/>
          <w:rtl/>
        </w:rPr>
        <w:t>ه افتخار و مباهات و جاودانگ</w:t>
      </w:r>
      <w:r w:rsidR="00CD6CFF">
        <w:rPr>
          <w:rStyle w:val="Char6"/>
          <w:rFonts w:hint="cs"/>
          <w:rtl/>
        </w:rPr>
        <w:t>ی</w:t>
      </w:r>
      <w:r w:rsidRPr="00CD6CFF">
        <w:rPr>
          <w:rStyle w:val="Char6"/>
          <w:rFonts w:hint="cs"/>
          <w:rtl/>
        </w:rPr>
        <w:t xml:space="preserve"> را برا</w:t>
      </w:r>
      <w:r w:rsidR="00CD6CFF">
        <w:rPr>
          <w:rStyle w:val="Char6"/>
          <w:rFonts w:hint="cs"/>
          <w:rtl/>
        </w:rPr>
        <w:t>ی</w:t>
      </w:r>
      <w:r w:rsidRPr="00CD6CFF">
        <w:rPr>
          <w:rStyle w:val="Char6"/>
          <w:rFonts w:hint="cs"/>
          <w:rtl/>
        </w:rPr>
        <w:t xml:space="preserve"> آن </w:t>
      </w:r>
      <w:r w:rsidR="00CD6CFF">
        <w:rPr>
          <w:rStyle w:val="Char6"/>
          <w:rFonts w:hint="cs"/>
          <w:rtl/>
        </w:rPr>
        <w:t>ی</w:t>
      </w:r>
      <w:r w:rsidRPr="00CD6CFF">
        <w:rPr>
          <w:rStyle w:val="Char6"/>
          <w:rFonts w:hint="cs"/>
          <w:rtl/>
        </w:rPr>
        <w:t>اران ارجمند به ار</w:t>
      </w:r>
      <w:r w:rsidR="00AF481D" w:rsidRPr="00CD6CFF">
        <w:rPr>
          <w:rStyle w:val="Char6"/>
          <w:rFonts w:hint="cs"/>
          <w:rtl/>
        </w:rPr>
        <w:t>مغان م</w:t>
      </w:r>
      <w:r w:rsidR="00CD6CFF">
        <w:rPr>
          <w:rStyle w:val="Char6"/>
          <w:rFonts w:hint="cs"/>
          <w:rtl/>
        </w:rPr>
        <w:t>ی</w:t>
      </w:r>
      <w:r w:rsidR="00AF481D" w:rsidRPr="00CD6CFF">
        <w:rPr>
          <w:rStyle w:val="Char6"/>
          <w:rFonts w:hint="cs"/>
          <w:rtl/>
        </w:rPr>
        <w:t xml:space="preserve">‌آورد، آنجا </w:t>
      </w:r>
      <w:r w:rsidR="00CD6CFF">
        <w:rPr>
          <w:rStyle w:val="Char6"/>
          <w:rFonts w:hint="cs"/>
          <w:rtl/>
        </w:rPr>
        <w:t>ک</w:t>
      </w:r>
      <w:r w:rsidR="00AF481D" w:rsidRPr="00CD6CFF">
        <w:rPr>
          <w:rStyle w:val="Char6"/>
          <w:rFonts w:hint="cs"/>
          <w:rtl/>
        </w:rPr>
        <w:t>ه م</w:t>
      </w:r>
      <w:r w:rsidR="00CD6CFF">
        <w:rPr>
          <w:rStyle w:val="Char6"/>
          <w:rFonts w:hint="cs"/>
          <w:rtl/>
        </w:rPr>
        <w:t>ی</w:t>
      </w:r>
      <w:r w:rsidR="00AF481D" w:rsidRPr="00CD6CFF">
        <w:rPr>
          <w:rStyle w:val="Char6"/>
          <w:rFonts w:hint="cs"/>
          <w:rtl/>
        </w:rPr>
        <w:t>‌فرما</w:t>
      </w:r>
      <w:r w:rsidR="00CD6CFF">
        <w:rPr>
          <w:rStyle w:val="Char6"/>
          <w:rFonts w:hint="cs"/>
          <w:rtl/>
        </w:rPr>
        <w:t>ی</w:t>
      </w:r>
      <w:r w:rsidR="00AF481D" w:rsidRPr="00CD6CFF">
        <w:rPr>
          <w:rStyle w:val="Char6"/>
          <w:rFonts w:hint="cs"/>
          <w:rtl/>
        </w:rPr>
        <w:t>د</w:t>
      </w:r>
      <w:r w:rsidR="00C5119C" w:rsidRPr="00CD6CFF">
        <w:rPr>
          <w:rStyle w:val="Char6"/>
          <w:rFonts w:hint="cs"/>
          <w:rtl/>
        </w:rPr>
        <w:t>:</w:t>
      </w:r>
    </w:p>
    <w:p w:rsidR="00BB4433" w:rsidRPr="00CD6CFF" w:rsidRDefault="006D677F" w:rsidP="005E0064">
      <w:pPr>
        <w:bidi/>
        <w:ind w:firstLine="284"/>
        <w:jc w:val="both"/>
        <w:rPr>
          <w:rStyle w:val="Char6"/>
          <w:rtl/>
        </w:rPr>
      </w:pPr>
      <w:r w:rsidRPr="006D677F">
        <w:rPr>
          <w:rStyle w:val="Char4"/>
          <w:rFonts w:cs="Traditional Arabic"/>
          <w:szCs w:val="28"/>
          <w:rtl/>
        </w:rPr>
        <w:t>﴿</w:t>
      </w:r>
      <w:r w:rsidR="005E0064" w:rsidRPr="0072283E">
        <w:rPr>
          <w:rStyle w:val="Char5"/>
          <w:rFonts w:hint="eastAsia"/>
          <w:rtl/>
        </w:rPr>
        <w:t>مُّحَمَّدٞ</w:t>
      </w:r>
      <w:r w:rsidR="005E0064" w:rsidRPr="0072283E">
        <w:rPr>
          <w:rStyle w:val="Char5"/>
          <w:rtl/>
        </w:rPr>
        <w:t xml:space="preserve"> رَّسُولُ </w:t>
      </w:r>
      <w:r w:rsidR="005E0064" w:rsidRPr="0072283E">
        <w:rPr>
          <w:rStyle w:val="Char5"/>
          <w:rFonts w:hint="cs"/>
          <w:rtl/>
        </w:rPr>
        <w:t>ٱ</w:t>
      </w:r>
      <w:r w:rsidR="005E0064" w:rsidRPr="0072283E">
        <w:rPr>
          <w:rStyle w:val="Char5"/>
          <w:rFonts w:hint="eastAsia"/>
          <w:rtl/>
        </w:rPr>
        <w:t>للَّهِۚ</w:t>
      </w:r>
      <w:r w:rsidR="005E0064" w:rsidRPr="0072283E">
        <w:rPr>
          <w:rStyle w:val="Char5"/>
          <w:rtl/>
        </w:rPr>
        <w:t xml:space="preserve"> وَ</w:t>
      </w:r>
      <w:r w:rsidR="005E0064" w:rsidRPr="0072283E">
        <w:rPr>
          <w:rStyle w:val="Char5"/>
          <w:rFonts w:hint="cs"/>
          <w:rtl/>
        </w:rPr>
        <w:t>ٱ</w:t>
      </w:r>
      <w:r w:rsidR="005E0064" w:rsidRPr="0072283E">
        <w:rPr>
          <w:rStyle w:val="Char5"/>
          <w:rFonts w:hint="eastAsia"/>
          <w:rtl/>
        </w:rPr>
        <w:t>لَّذِينَ</w:t>
      </w:r>
      <w:r w:rsidR="005E0064" w:rsidRPr="0072283E">
        <w:rPr>
          <w:rStyle w:val="Char5"/>
          <w:rtl/>
        </w:rPr>
        <w:t xml:space="preserve"> مَعَهُ</w:t>
      </w:r>
      <w:r w:rsidR="005E0064" w:rsidRPr="0072283E">
        <w:rPr>
          <w:rStyle w:val="Char5"/>
          <w:rFonts w:hint="cs"/>
          <w:rtl/>
        </w:rPr>
        <w:t>ۥٓ</w:t>
      </w:r>
      <w:r w:rsidR="005E0064" w:rsidRPr="0072283E">
        <w:rPr>
          <w:rStyle w:val="Char5"/>
          <w:rtl/>
        </w:rPr>
        <w:t xml:space="preserve"> أَشِدَّآءُ عَلَى </w:t>
      </w:r>
      <w:r w:rsidR="005E0064" w:rsidRPr="0072283E">
        <w:rPr>
          <w:rStyle w:val="Char5"/>
          <w:rFonts w:hint="cs"/>
          <w:rtl/>
        </w:rPr>
        <w:t>ٱ</w:t>
      </w:r>
      <w:r w:rsidR="005E0064" w:rsidRPr="0072283E">
        <w:rPr>
          <w:rStyle w:val="Char5"/>
          <w:rFonts w:hint="eastAsia"/>
          <w:rtl/>
        </w:rPr>
        <w:t>لۡكُفَّارِ</w:t>
      </w:r>
      <w:r w:rsidR="005E0064" w:rsidRPr="0072283E">
        <w:rPr>
          <w:rStyle w:val="Char5"/>
          <w:rtl/>
        </w:rPr>
        <w:t xml:space="preserve"> رُحَمَآءُ بَيۡنَهُمۡۖ تَرَىٰهُمۡ رُكَّعٗا سُجَّدٗا يَبۡتَغُونَ فَضۡلٗا مِّنَ </w:t>
      </w:r>
      <w:r w:rsidR="005E0064" w:rsidRPr="0072283E">
        <w:rPr>
          <w:rStyle w:val="Char5"/>
          <w:rFonts w:hint="cs"/>
          <w:rtl/>
        </w:rPr>
        <w:t>ٱ</w:t>
      </w:r>
      <w:r w:rsidR="005E0064" w:rsidRPr="0072283E">
        <w:rPr>
          <w:rStyle w:val="Char5"/>
          <w:rFonts w:hint="eastAsia"/>
          <w:rtl/>
        </w:rPr>
        <w:t>للَّهِ</w:t>
      </w:r>
      <w:r w:rsidR="005E0064" w:rsidRPr="0072283E">
        <w:rPr>
          <w:rStyle w:val="Char5"/>
          <w:rtl/>
        </w:rPr>
        <w:t xml:space="preserve"> وَرِضۡوَٰنٗاۖ سِيمَاهُمۡ فِي وُجُوهِهِم مِّنۡ أَثَرِ </w:t>
      </w:r>
      <w:r w:rsidR="005E0064" w:rsidRPr="0072283E">
        <w:rPr>
          <w:rStyle w:val="Char5"/>
          <w:rFonts w:hint="cs"/>
          <w:rtl/>
        </w:rPr>
        <w:t>ٱ</w:t>
      </w:r>
      <w:r w:rsidR="005E0064" w:rsidRPr="0072283E">
        <w:rPr>
          <w:rStyle w:val="Char5"/>
          <w:rFonts w:hint="eastAsia"/>
          <w:rtl/>
        </w:rPr>
        <w:t>لسُّجُودِ</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الفتح: 29</w:t>
      </w:r>
      <w:r w:rsidR="00C5119C" w:rsidRPr="00B26CDF">
        <w:rPr>
          <w:rStyle w:val="Char8"/>
          <w:rtl/>
        </w:rPr>
        <w:t>]</w:t>
      </w:r>
      <w:r w:rsidR="00C5119C" w:rsidRPr="00B26CDF">
        <w:rPr>
          <w:rStyle w:val="Char6"/>
          <w:rtl/>
          <w:lang w:bidi="fa-IR"/>
        </w:rPr>
        <w:t>.</w:t>
      </w:r>
    </w:p>
    <w:p w:rsidR="00BB4433" w:rsidRPr="006F5FA8" w:rsidRDefault="009F6437" w:rsidP="006F5FA8">
      <w:pPr>
        <w:pStyle w:val="a6"/>
        <w:rPr>
          <w:rtl/>
        </w:rPr>
      </w:pPr>
      <w:r w:rsidRPr="006F5FA8">
        <w:rPr>
          <w:rFonts w:hint="cs"/>
          <w:rtl/>
        </w:rPr>
        <w:t>«</w:t>
      </w:r>
      <w:r w:rsidR="00BB4433" w:rsidRPr="006F5FA8">
        <w:rPr>
          <w:rFonts w:hint="cs"/>
          <w:rtl/>
        </w:rPr>
        <w:t>«</w:t>
      </w:r>
      <w:r w:rsidR="00C00032" w:rsidRPr="006F5FA8">
        <w:rPr>
          <w:rFonts w:hint="cs"/>
          <w:rtl/>
        </w:rPr>
        <w:t>محمد</w:t>
      </w:r>
      <w:r w:rsidR="00E54B2A" w:rsidRPr="006F5FA8">
        <w:rPr>
          <w:rFonts w:hint="cs"/>
          <w:rtl/>
        </w:rPr>
        <w:t>»</w:t>
      </w:r>
      <w:r w:rsidR="0094272C" w:rsidRPr="006F5FA8">
        <w:rPr>
          <w:rFonts w:hint="cs"/>
          <w:rtl/>
        </w:rPr>
        <w:t xml:space="preserve"> پ</w:t>
      </w:r>
      <w:r w:rsidR="00CD6CFF" w:rsidRPr="006F5FA8">
        <w:rPr>
          <w:rFonts w:hint="cs"/>
          <w:rtl/>
        </w:rPr>
        <w:t>ی</w:t>
      </w:r>
      <w:r w:rsidR="0094272C" w:rsidRPr="006F5FA8">
        <w:rPr>
          <w:rFonts w:hint="cs"/>
          <w:rtl/>
        </w:rPr>
        <w:t xml:space="preserve">امبر خداست و </w:t>
      </w:r>
      <w:r w:rsidR="00CD6CFF" w:rsidRPr="006F5FA8">
        <w:rPr>
          <w:rFonts w:hint="cs"/>
          <w:rtl/>
        </w:rPr>
        <w:t>ک</w:t>
      </w:r>
      <w:r w:rsidR="0094272C" w:rsidRPr="006F5FA8">
        <w:rPr>
          <w:rFonts w:hint="cs"/>
          <w:rtl/>
        </w:rPr>
        <w:t>سان</w:t>
      </w:r>
      <w:r w:rsidR="00CD6CFF" w:rsidRPr="006F5FA8">
        <w:rPr>
          <w:rFonts w:hint="cs"/>
          <w:rtl/>
        </w:rPr>
        <w:t>ی</w:t>
      </w:r>
      <w:r w:rsidR="0094272C" w:rsidRPr="006F5FA8">
        <w:rPr>
          <w:rFonts w:hint="cs"/>
          <w:rtl/>
        </w:rPr>
        <w:t xml:space="preserve"> </w:t>
      </w:r>
      <w:r w:rsidR="00CD6CFF" w:rsidRPr="006F5FA8">
        <w:rPr>
          <w:rFonts w:hint="cs"/>
          <w:rtl/>
        </w:rPr>
        <w:t>ک</w:t>
      </w:r>
      <w:r w:rsidR="0094272C" w:rsidRPr="006F5FA8">
        <w:rPr>
          <w:rFonts w:hint="cs"/>
          <w:rtl/>
        </w:rPr>
        <w:t xml:space="preserve">ه با او هستند، بر </w:t>
      </w:r>
      <w:r w:rsidR="00CD6CFF" w:rsidRPr="006F5FA8">
        <w:rPr>
          <w:rFonts w:hint="cs"/>
          <w:rtl/>
        </w:rPr>
        <w:t>ک</w:t>
      </w:r>
      <w:r w:rsidR="0094272C" w:rsidRPr="006F5FA8">
        <w:rPr>
          <w:rFonts w:hint="cs"/>
          <w:rtl/>
        </w:rPr>
        <w:t>افران سخت، و ب</w:t>
      </w:r>
      <w:r w:rsidR="00CD6CFF" w:rsidRPr="006F5FA8">
        <w:rPr>
          <w:rFonts w:hint="cs"/>
          <w:rtl/>
        </w:rPr>
        <w:t>ی</w:t>
      </w:r>
      <w:r w:rsidR="0094272C" w:rsidRPr="006F5FA8">
        <w:rPr>
          <w:rFonts w:hint="cs"/>
          <w:rtl/>
        </w:rPr>
        <w:t>ن خود مهربانند. ا</w:t>
      </w:r>
      <w:r w:rsidR="00CD6CFF" w:rsidRPr="006F5FA8">
        <w:rPr>
          <w:rFonts w:hint="cs"/>
          <w:rtl/>
        </w:rPr>
        <w:t>ی</w:t>
      </w:r>
      <w:r w:rsidR="0094272C" w:rsidRPr="006F5FA8">
        <w:rPr>
          <w:rFonts w:hint="cs"/>
          <w:rtl/>
        </w:rPr>
        <w:t>شان را ر</w:t>
      </w:r>
      <w:r w:rsidR="00CD6CFF" w:rsidRPr="006F5FA8">
        <w:rPr>
          <w:rFonts w:hint="cs"/>
          <w:rtl/>
        </w:rPr>
        <w:t>ک</w:t>
      </w:r>
      <w:r w:rsidR="0094272C" w:rsidRPr="006F5FA8">
        <w:rPr>
          <w:rFonts w:hint="cs"/>
          <w:rtl/>
        </w:rPr>
        <w:t>وع‌</w:t>
      </w:r>
      <w:r w:rsidR="00CD6CFF" w:rsidRPr="006F5FA8">
        <w:rPr>
          <w:rFonts w:hint="cs"/>
          <w:rtl/>
        </w:rPr>
        <w:t>ک</w:t>
      </w:r>
      <w:r w:rsidR="0094272C" w:rsidRPr="006F5FA8">
        <w:rPr>
          <w:rFonts w:hint="cs"/>
          <w:rtl/>
        </w:rPr>
        <w:t>ننان و سجده‌</w:t>
      </w:r>
      <w:r w:rsidR="00CD6CFF" w:rsidRPr="006F5FA8">
        <w:rPr>
          <w:rFonts w:hint="cs"/>
          <w:rtl/>
        </w:rPr>
        <w:t>ک</w:t>
      </w:r>
      <w:r w:rsidR="0094272C" w:rsidRPr="006F5FA8">
        <w:rPr>
          <w:rFonts w:hint="cs"/>
          <w:rtl/>
        </w:rPr>
        <w:t>نان م</w:t>
      </w:r>
      <w:r w:rsidR="00CD6CFF" w:rsidRPr="006F5FA8">
        <w:rPr>
          <w:rFonts w:hint="cs"/>
          <w:rtl/>
        </w:rPr>
        <w:t>ی</w:t>
      </w:r>
      <w:r w:rsidR="0094272C" w:rsidRPr="006F5FA8">
        <w:rPr>
          <w:rFonts w:hint="cs"/>
          <w:rtl/>
        </w:rPr>
        <w:t>‌ب</w:t>
      </w:r>
      <w:r w:rsidR="00CD6CFF" w:rsidRPr="006F5FA8">
        <w:rPr>
          <w:rFonts w:hint="cs"/>
          <w:rtl/>
        </w:rPr>
        <w:t>ی</w:t>
      </w:r>
      <w:r w:rsidR="0094272C" w:rsidRPr="006F5FA8">
        <w:rPr>
          <w:rFonts w:hint="cs"/>
          <w:rtl/>
        </w:rPr>
        <w:t>ن</w:t>
      </w:r>
      <w:r w:rsidR="00CD6CFF" w:rsidRPr="006F5FA8">
        <w:rPr>
          <w:rFonts w:hint="cs"/>
          <w:rtl/>
        </w:rPr>
        <w:t>ی</w:t>
      </w:r>
      <w:r w:rsidR="0094272C" w:rsidRPr="006F5FA8">
        <w:rPr>
          <w:rFonts w:hint="cs"/>
          <w:rtl/>
        </w:rPr>
        <w:t>، فضل و خوشنود</w:t>
      </w:r>
      <w:r w:rsidR="00CD6CFF" w:rsidRPr="006F5FA8">
        <w:rPr>
          <w:rFonts w:hint="cs"/>
          <w:rtl/>
        </w:rPr>
        <w:t>ی</w:t>
      </w:r>
      <w:r w:rsidR="0094272C" w:rsidRPr="006F5FA8">
        <w:rPr>
          <w:rFonts w:hint="cs"/>
          <w:rtl/>
        </w:rPr>
        <w:t xml:space="preserve"> خدا</w:t>
      </w:r>
      <w:r w:rsidR="00CD6CFF" w:rsidRPr="006F5FA8">
        <w:rPr>
          <w:rFonts w:hint="cs"/>
          <w:rtl/>
        </w:rPr>
        <w:t>ی</w:t>
      </w:r>
      <w:r w:rsidR="0094272C" w:rsidRPr="006F5FA8">
        <w:rPr>
          <w:rFonts w:hint="cs"/>
          <w:rtl/>
        </w:rPr>
        <w:t xml:space="preserve"> تعال</w:t>
      </w:r>
      <w:r w:rsidR="00CD6CFF" w:rsidRPr="006F5FA8">
        <w:rPr>
          <w:rFonts w:hint="cs"/>
          <w:rtl/>
        </w:rPr>
        <w:t>ی</w:t>
      </w:r>
      <w:r w:rsidR="0094272C" w:rsidRPr="006F5FA8">
        <w:rPr>
          <w:rFonts w:hint="cs"/>
          <w:rtl/>
        </w:rPr>
        <w:t xml:space="preserve"> را طلب</w:t>
      </w:r>
      <w:r w:rsidR="00C00032" w:rsidRPr="006F5FA8">
        <w:rPr>
          <w:rFonts w:hint="cs"/>
          <w:rtl/>
        </w:rPr>
        <w:t xml:space="preserve"> </w:t>
      </w:r>
      <w:r w:rsidR="0094272C" w:rsidRPr="006F5FA8">
        <w:rPr>
          <w:rFonts w:hint="cs"/>
          <w:rtl/>
        </w:rPr>
        <w:t>م</w:t>
      </w:r>
      <w:r w:rsidR="00CD6CFF" w:rsidRPr="006F5FA8">
        <w:rPr>
          <w:rFonts w:hint="cs"/>
          <w:rtl/>
        </w:rPr>
        <w:t>ی</w:t>
      </w:r>
      <w:r w:rsidR="0094272C" w:rsidRPr="006F5FA8">
        <w:rPr>
          <w:rFonts w:hint="cs"/>
          <w:rtl/>
        </w:rPr>
        <w:t>‌</w:t>
      </w:r>
      <w:r w:rsidR="00CD6CFF" w:rsidRPr="006F5FA8">
        <w:rPr>
          <w:rFonts w:hint="cs"/>
          <w:rtl/>
        </w:rPr>
        <w:t>ک</w:t>
      </w:r>
      <w:r w:rsidR="0094272C" w:rsidRPr="006F5FA8">
        <w:rPr>
          <w:rFonts w:hint="cs"/>
          <w:rtl/>
        </w:rPr>
        <w:t>نن</w:t>
      </w:r>
      <w:r w:rsidR="00DD10A1" w:rsidRPr="006F5FA8">
        <w:rPr>
          <w:rFonts w:hint="cs"/>
          <w:rtl/>
        </w:rPr>
        <w:t>د</w:t>
      </w:r>
      <w:r w:rsidR="0094272C" w:rsidRPr="006F5FA8">
        <w:rPr>
          <w:rFonts w:hint="cs"/>
          <w:rtl/>
        </w:rPr>
        <w:t>، نشانه ا</w:t>
      </w:r>
      <w:r w:rsidR="00CD6CFF" w:rsidRPr="006F5FA8">
        <w:rPr>
          <w:rFonts w:hint="cs"/>
          <w:rtl/>
        </w:rPr>
        <w:t>ی</w:t>
      </w:r>
      <w:r w:rsidR="0094272C" w:rsidRPr="006F5FA8">
        <w:rPr>
          <w:rFonts w:hint="cs"/>
          <w:rtl/>
        </w:rPr>
        <w:t>شان ظاهرشدن اثر سجود در</w:t>
      </w:r>
      <w:r w:rsidR="002062DC" w:rsidRPr="006F5FA8">
        <w:rPr>
          <w:rFonts w:hint="cs"/>
          <w:rtl/>
        </w:rPr>
        <w:t xml:space="preserve"> صورت‌ها</w:t>
      </w:r>
      <w:r w:rsidR="00CD6CFF" w:rsidRPr="006F5FA8">
        <w:rPr>
          <w:rFonts w:hint="cs"/>
          <w:rtl/>
        </w:rPr>
        <w:t>ی</w:t>
      </w:r>
      <w:r w:rsidR="0094272C" w:rsidRPr="006F5FA8">
        <w:rPr>
          <w:rFonts w:hint="cs"/>
          <w:rtl/>
        </w:rPr>
        <w:t>شان است</w:t>
      </w:r>
      <w:r w:rsidR="00BB4433" w:rsidRPr="006F5FA8">
        <w:rPr>
          <w:rFonts w:hint="cs"/>
          <w:rtl/>
        </w:rPr>
        <w:t>».</w:t>
      </w:r>
    </w:p>
    <w:p w:rsidR="00E4793C" w:rsidRPr="006F5FA8" w:rsidRDefault="00AF481D" w:rsidP="006F5FA8">
      <w:pPr>
        <w:pStyle w:val="a6"/>
        <w:rPr>
          <w:rtl/>
        </w:rPr>
      </w:pPr>
      <w:r w:rsidRPr="006F5FA8">
        <w:rPr>
          <w:rFonts w:hint="cs"/>
          <w:rtl/>
        </w:rPr>
        <w:t>و م</w:t>
      </w:r>
      <w:r w:rsidR="00CD6CFF" w:rsidRPr="006F5FA8">
        <w:rPr>
          <w:rFonts w:hint="cs"/>
          <w:rtl/>
        </w:rPr>
        <w:t>ی</w:t>
      </w:r>
      <w:r w:rsidRPr="006F5FA8">
        <w:rPr>
          <w:rFonts w:hint="cs"/>
          <w:rtl/>
        </w:rPr>
        <w:t>‌فرما</w:t>
      </w:r>
      <w:r w:rsidR="00CD6CFF" w:rsidRPr="006F5FA8">
        <w:rPr>
          <w:rFonts w:hint="cs"/>
          <w:rtl/>
        </w:rPr>
        <w:t>ی</w:t>
      </w:r>
      <w:r w:rsidRPr="006F5FA8">
        <w:rPr>
          <w:rFonts w:hint="cs"/>
          <w:rtl/>
        </w:rPr>
        <w:t>د</w:t>
      </w:r>
      <w:r w:rsidR="007B1B1B" w:rsidRPr="006F5FA8">
        <w:rPr>
          <w:rFonts w:hint="cs"/>
          <w:rtl/>
        </w:rPr>
        <w:t>:</w:t>
      </w:r>
    </w:p>
    <w:p w:rsidR="00AD4845"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Fonts w:hint="eastAsia"/>
          <w:rtl/>
        </w:rPr>
        <w:t>كَانُواْ</w:t>
      </w:r>
      <w:r w:rsidR="00B73167" w:rsidRPr="0072283E">
        <w:rPr>
          <w:rStyle w:val="Char5"/>
          <w:rtl/>
        </w:rPr>
        <w:t xml:space="preserve"> قَلِيلٗا مِّنَ </w:t>
      </w:r>
      <w:r w:rsidR="00B73167" w:rsidRPr="0072283E">
        <w:rPr>
          <w:rStyle w:val="Char5"/>
          <w:rFonts w:hint="cs"/>
          <w:rtl/>
        </w:rPr>
        <w:t>ٱ</w:t>
      </w:r>
      <w:r w:rsidR="00B73167" w:rsidRPr="0072283E">
        <w:rPr>
          <w:rStyle w:val="Char5"/>
          <w:rFonts w:hint="eastAsia"/>
          <w:rtl/>
        </w:rPr>
        <w:t>لَّيۡلِ</w:t>
      </w:r>
      <w:r w:rsidR="006F5FA8">
        <w:rPr>
          <w:rStyle w:val="Char5"/>
          <w:rtl/>
        </w:rPr>
        <w:t xml:space="preserve"> مَا يَهۡجَعُونَ ١٧ </w:t>
      </w:r>
      <w:r w:rsidR="00B73167" w:rsidRPr="0072283E">
        <w:rPr>
          <w:rStyle w:val="Char5"/>
          <w:rtl/>
        </w:rPr>
        <w:t>وَبِ</w:t>
      </w:r>
      <w:r w:rsidR="00B73167" w:rsidRPr="0072283E">
        <w:rPr>
          <w:rStyle w:val="Char5"/>
          <w:rFonts w:hint="cs"/>
          <w:rtl/>
        </w:rPr>
        <w:t>ٱ</w:t>
      </w:r>
      <w:r w:rsidR="00B73167" w:rsidRPr="0072283E">
        <w:rPr>
          <w:rStyle w:val="Char5"/>
          <w:rFonts w:hint="eastAsia"/>
          <w:rtl/>
        </w:rPr>
        <w:t>لۡأَسۡحَارِ</w:t>
      </w:r>
      <w:r w:rsidR="00B73167" w:rsidRPr="0072283E">
        <w:rPr>
          <w:rStyle w:val="Char5"/>
          <w:rtl/>
        </w:rPr>
        <w:t xml:space="preserve"> هُمۡ يَسۡتَغۡفِرُونَ ١٨ </w:t>
      </w:r>
      <w:r w:rsidR="00B73167" w:rsidRPr="0072283E">
        <w:rPr>
          <w:rStyle w:val="Char5"/>
          <w:rFonts w:hint="eastAsia"/>
          <w:rtl/>
        </w:rPr>
        <w:t>وَفِيٓ</w:t>
      </w:r>
      <w:r w:rsidR="00B73167" w:rsidRPr="0072283E">
        <w:rPr>
          <w:rStyle w:val="Char5"/>
          <w:rtl/>
        </w:rPr>
        <w:t xml:space="preserve"> أَمۡوَٰلِهِمۡ حَقّٞ لِّلسَّآئِلِ وَ</w:t>
      </w:r>
      <w:r w:rsidR="00B73167" w:rsidRPr="0072283E">
        <w:rPr>
          <w:rStyle w:val="Char5"/>
          <w:rFonts w:hint="cs"/>
          <w:rtl/>
        </w:rPr>
        <w:t>ٱ</w:t>
      </w:r>
      <w:r w:rsidR="00B73167" w:rsidRPr="0072283E">
        <w:rPr>
          <w:rStyle w:val="Char5"/>
          <w:rFonts w:hint="eastAsia"/>
          <w:rtl/>
        </w:rPr>
        <w:t>لۡمَحۡرُومِ</w:t>
      </w:r>
      <w:r w:rsidR="00B73167" w:rsidRPr="0072283E">
        <w:rPr>
          <w:rStyle w:val="Char5"/>
          <w:rtl/>
        </w:rPr>
        <w:t xml:space="preserve"> ١٩</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الذاریات: 17- 19</w:t>
      </w:r>
      <w:r w:rsidR="00C5119C" w:rsidRPr="00B26CDF">
        <w:rPr>
          <w:rStyle w:val="Char8"/>
          <w:rtl/>
        </w:rPr>
        <w:t>]</w:t>
      </w:r>
      <w:r w:rsidR="00C5119C" w:rsidRPr="00B26CDF">
        <w:rPr>
          <w:rStyle w:val="Char6"/>
          <w:rtl/>
          <w:lang w:bidi="fa-IR"/>
        </w:rPr>
        <w:t>.</w:t>
      </w:r>
    </w:p>
    <w:p w:rsidR="00AD4845" w:rsidRPr="006F5FA8" w:rsidRDefault="00AD4845" w:rsidP="006F5FA8">
      <w:pPr>
        <w:pStyle w:val="a6"/>
        <w:rPr>
          <w:rtl/>
        </w:rPr>
      </w:pPr>
      <w:r w:rsidRPr="006F5FA8">
        <w:rPr>
          <w:rFonts w:hint="cs"/>
          <w:rtl/>
        </w:rPr>
        <w:t>«</w:t>
      </w:r>
      <w:r w:rsidR="00AF481D" w:rsidRPr="006F5FA8">
        <w:rPr>
          <w:rtl/>
        </w:rPr>
        <w:t>آنان اندکی از شب را</w:t>
      </w:r>
      <w:r w:rsidR="007B575D" w:rsidRPr="006F5FA8">
        <w:rPr>
          <w:rtl/>
        </w:rPr>
        <w:t xml:space="preserve"> می‌</w:t>
      </w:r>
      <w:r w:rsidR="00AF481D" w:rsidRPr="006F5FA8">
        <w:rPr>
          <w:rtl/>
        </w:rPr>
        <w:t>خوابیدند [و بیشتر آن را به عبادت و بندگی</w:t>
      </w:r>
      <w:r w:rsidR="007B575D" w:rsidRPr="006F5FA8">
        <w:rPr>
          <w:rtl/>
        </w:rPr>
        <w:t xml:space="preserve"> می‌</w:t>
      </w:r>
      <w:r w:rsidR="00AF481D" w:rsidRPr="006F5FA8">
        <w:rPr>
          <w:rtl/>
        </w:rPr>
        <w:t>گذراندند [و سحرگاهان از خدا درخواست آمرزش</w:t>
      </w:r>
      <w:r w:rsidR="007B575D" w:rsidRPr="006F5FA8">
        <w:rPr>
          <w:rtl/>
        </w:rPr>
        <w:t xml:space="preserve"> می‌</w:t>
      </w:r>
      <w:r w:rsidR="00AF481D" w:rsidRPr="006F5FA8">
        <w:rPr>
          <w:rtl/>
        </w:rPr>
        <w:t>کردند</w:t>
      </w:r>
      <w:r w:rsidR="00AF481D" w:rsidRPr="006F5FA8">
        <w:rPr>
          <w:rFonts w:hint="cs"/>
          <w:rtl/>
        </w:rPr>
        <w:t xml:space="preserve"> </w:t>
      </w:r>
      <w:r w:rsidR="00AF481D" w:rsidRPr="006F5FA8">
        <w:rPr>
          <w:rtl/>
        </w:rPr>
        <w:t>و در اموالشان حقّی برای سائل تهیدست و محروم از معیشت بود</w:t>
      </w:r>
      <w:r w:rsidRPr="006F5FA8">
        <w:rPr>
          <w:rFonts w:hint="cs"/>
          <w:rtl/>
        </w:rPr>
        <w:t>».</w:t>
      </w:r>
    </w:p>
    <w:p w:rsidR="007B1B1B" w:rsidRPr="00CD6CFF" w:rsidRDefault="00AF481D" w:rsidP="007B1B1B">
      <w:pPr>
        <w:bidi/>
        <w:ind w:firstLine="284"/>
        <w:jc w:val="both"/>
        <w:rPr>
          <w:rStyle w:val="Char6"/>
          <w:rtl/>
        </w:rPr>
      </w:pPr>
      <w:r w:rsidRPr="00CD6CFF">
        <w:rPr>
          <w:rStyle w:val="Char6"/>
          <w:rFonts w:hint="cs"/>
          <w:rtl/>
        </w:rPr>
        <w:t>و م</w:t>
      </w:r>
      <w:r w:rsidR="00CD6CFF">
        <w:rPr>
          <w:rStyle w:val="Char6"/>
          <w:rFonts w:hint="cs"/>
          <w:rtl/>
        </w:rPr>
        <w:t>ی</w:t>
      </w:r>
      <w:r w:rsidRPr="00CD6CFF">
        <w:rPr>
          <w:rStyle w:val="Char6"/>
          <w:rFonts w:hint="cs"/>
          <w:rtl/>
        </w:rPr>
        <w:t>‌فرما</w:t>
      </w:r>
      <w:r w:rsidR="00CD6CFF">
        <w:rPr>
          <w:rStyle w:val="Char6"/>
          <w:rFonts w:hint="cs"/>
          <w:rtl/>
        </w:rPr>
        <w:t>ی</w:t>
      </w:r>
      <w:r w:rsidRPr="00CD6CFF">
        <w:rPr>
          <w:rStyle w:val="Char6"/>
          <w:rFonts w:hint="cs"/>
          <w:rtl/>
        </w:rPr>
        <w:t>د</w:t>
      </w:r>
      <w:r w:rsidR="00C5119C" w:rsidRPr="00CD6CFF">
        <w:rPr>
          <w:rStyle w:val="Char6"/>
          <w:rFonts w:hint="cs"/>
          <w:rtl/>
        </w:rPr>
        <w:t>:</w:t>
      </w:r>
    </w:p>
    <w:p w:rsidR="000B71EC"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Fonts w:hint="eastAsia"/>
          <w:rtl/>
        </w:rPr>
        <w:t>وَ</w:t>
      </w:r>
      <w:r w:rsidR="00B73167" w:rsidRPr="0072283E">
        <w:rPr>
          <w:rStyle w:val="Char5"/>
          <w:rFonts w:hint="cs"/>
          <w:rtl/>
        </w:rPr>
        <w:t>ٱ</w:t>
      </w:r>
      <w:r w:rsidR="00B73167" w:rsidRPr="0072283E">
        <w:rPr>
          <w:rStyle w:val="Char5"/>
          <w:rFonts w:hint="eastAsia"/>
          <w:rtl/>
        </w:rPr>
        <w:t>لَّذِينَ</w:t>
      </w:r>
      <w:r w:rsidR="00B73167" w:rsidRPr="0072283E">
        <w:rPr>
          <w:rStyle w:val="Char5"/>
          <w:rtl/>
        </w:rPr>
        <w:t xml:space="preserve"> تَبَوَّءُو </w:t>
      </w:r>
      <w:r w:rsidR="00B73167" w:rsidRPr="0072283E">
        <w:rPr>
          <w:rStyle w:val="Char5"/>
          <w:rFonts w:hint="cs"/>
          <w:rtl/>
        </w:rPr>
        <w:t>ٱ</w:t>
      </w:r>
      <w:r w:rsidR="00B73167" w:rsidRPr="0072283E">
        <w:rPr>
          <w:rStyle w:val="Char5"/>
          <w:rFonts w:hint="eastAsia"/>
          <w:rtl/>
        </w:rPr>
        <w:t>لدَّارَ</w:t>
      </w:r>
      <w:r w:rsidR="00B73167" w:rsidRPr="0072283E">
        <w:rPr>
          <w:rStyle w:val="Char5"/>
          <w:rtl/>
        </w:rPr>
        <w:t xml:space="preserve"> وَ</w:t>
      </w:r>
      <w:r w:rsidR="00B73167" w:rsidRPr="0072283E">
        <w:rPr>
          <w:rStyle w:val="Char5"/>
          <w:rFonts w:hint="cs"/>
          <w:rtl/>
        </w:rPr>
        <w:t>ٱ</w:t>
      </w:r>
      <w:r w:rsidR="00B73167" w:rsidRPr="0072283E">
        <w:rPr>
          <w:rStyle w:val="Char5"/>
          <w:rFonts w:hint="eastAsia"/>
          <w:rtl/>
        </w:rPr>
        <w:t>لۡإِيمَٰنَ</w:t>
      </w:r>
      <w:r w:rsidR="00B73167" w:rsidRPr="0072283E">
        <w:rPr>
          <w:rStyle w:val="Char5"/>
          <w:rtl/>
        </w:rPr>
        <w:t xml:space="preserve"> مِن قَبۡلِهِمۡ يُحِبُّونَ مَنۡ هَاجَرَ إِلَيۡهِمۡ وَلَا يَجِدُونَ فِي صُدُورِهِمۡ حَاجَةٗ مِّمَّآ أُوتُواْ وَيُؤۡثِرُونَ عَلَىٰٓ أَنفُسِهِمۡ وَلَوۡ كَانَ بِهِمۡ خَصَاصَةٞۚ وَمَن يُوقَ شُحَّ نَفۡسِهِ</w:t>
      </w:r>
      <w:r w:rsidR="00B73167" w:rsidRPr="0072283E">
        <w:rPr>
          <w:rStyle w:val="Char5"/>
          <w:rFonts w:hint="cs"/>
          <w:rtl/>
        </w:rPr>
        <w:t>ۦ</w:t>
      </w:r>
      <w:r w:rsidR="00B73167" w:rsidRPr="0072283E">
        <w:rPr>
          <w:rStyle w:val="Char5"/>
          <w:rtl/>
        </w:rPr>
        <w:t xml:space="preserve"> فَأُوْلَٰٓئِكَ هُمُ </w:t>
      </w:r>
      <w:r w:rsidR="00B73167" w:rsidRPr="0072283E">
        <w:rPr>
          <w:rStyle w:val="Char5"/>
          <w:rFonts w:hint="cs"/>
          <w:rtl/>
        </w:rPr>
        <w:t>ٱ</w:t>
      </w:r>
      <w:r w:rsidR="00B73167" w:rsidRPr="0072283E">
        <w:rPr>
          <w:rStyle w:val="Char5"/>
          <w:rFonts w:hint="eastAsia"/>
          <w:rtl/>
        </w:rPr>
        <w:t>لۡمُفۡلِحُونَ</w:t>
      </w:r>
      <w:r w:rsidR="00B73167" w:rsidRPr="0072283E">
        <w:rPr>
          <w:rStyle w:val="Char5"/>
          <w:rtl/>
        </w:rPr>
        <w:t xml:space="preserve"> ٩</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الحشر: 9</w:t>
      </w:r>
      <w:r w:rsidR="00C5119C" w:rsidRPr="00B26CDF">
        <w:rPr>
          <w:rStyle w:val="Char8"/>
          <w:rtl/>
        </w:rPr>
        <w:t>]</w:t>
      </w:r>
      <w:r w:rsidR="00C5119C" w:rsidRPr="00B26CDF">
        <w:rPr>
          <w:rStyle w:val="Char6"/>
          <w:rtl/>
          <w:lang w:bidi="fa-IR"/>
        </w:rPr>
        <w:t>.</w:t>
      </w:r>
    </w:p>
    <w:p w:rsidR="000B71EC" w:rsidRPr="006F5FA8" w:rsidRDefault="000B71EC" w:rsidP="00D02AF8">
      <w:pPr>
        <w:pStyle w:val="a6"/>
        <w:rPr>
          <w:rtl/>
        </w:rPr>
      </w:pPr>
      <w:r w:rsidRPr="006F5FA8">
        <w:rPr>
          <w:rFonts w:hint="cs"/>
          <w:rtl/>
        </w:rPr>
        <w:t>«</w:t>
      </w:r>
      <w:r w:rsidR="00446DBF" w:rsidRPr="006F5FA8">
        <w:rPr>
          <w:rFonts w:hint="cs"/>
          <w:rtl/>
        </w:rPr>
        <w:t>و آنان</w:t>
      </w:r>
      <w:r w:rsidR="00CD6CFF" w:rsidRPr="006F5FA8">
        <w:rPr>
          <w:rFonts w:hint="cs"/>
          <w:rtl/>
        </w:rPr>
        <w:t>ک</w:t>
      </w:r>
      <w:r w:rsidR="00446DBF" w:rsidRPr="006F5FA8">
        <w:rPr>
          <w:rFonts w:hint="cs"/>
          <w:rtl/>
        </w:rPr>
        <w:t>ه پ</w:t>
      </w:r>
      <w:r w:rsidR="00CD6CFF" w:rsidRPr="006F5FA8">
        <w:rPr>
          <w:rFonts w:hint="cs"/>
          <w:rtl/>
        </w:rPr>
        <w:t>ی</w:t>
      </w:r>
      <w:r w:rsidR="00446DBF" w:rsidRPr="006F5FA8">
        <w:rPr>
          <w:rFonts w:hint="cs"/>
          <w:rtl/>
        </w:rPr>
        <w:t>ش از مهاجر</w:t>
      </w:r>
      <w:r w:rsidR="00CD6CFF" w:rsidRPr="006F5FA8">
        <w:rPr>
          <w:rFonts w:hint="cs"/>
          <w:rtl/>
        </w:rPr>
        <w:t>ی</w:t>
      </w:r>
      <w:r w:rsidR="00446DBF" w:rsidRPr="006F5FA8">
        <w:rPr>
          <w:rFonts w:hint="cs"/>
          <w:rtl/>
        </w:rPr>
        <w:t>ن در سرا</w:t>
      </w:r>
      <w:r w:rsidR="00CD6CFF" w:rsidRPr="006F5FA8">
        <w:rPr>
          <w:rFonts w:hint="cs"/>
          <w:rtl/>
        </w:rPr>
        <w:t>ی</w:t>
      </w:r>
      <w:r w:rsidR="00446DBF" w:rsidRPr="006F5FA8">
        <w:rPr>
          <w:rFonts w:hint="cs"/>
          <w:rtl/>
        </w:rPr>
        <w:t xml:space="preserve"> هجرت و ا</w:t>
      </w:r>
      <w:r w:rsidR="00CD6CFF" w:rsidRPr="006F5FA8">
        <w:rPr>
          <w:rFonts w:hint="cs"/>
          <w:rtl/>
        </w:rPr>
        <w:t>ی</w:t>
      </w:r>
      <w:r w:rsidR="00446DBF" w:rsidRPr="006F5FA8">
        <w:rPr>
          <w:rFonts w:hint="cs"/>
          <w:rtl/>
        </w:rPr>
        <w:t>مان جا</w:t>
      </w:r>
      <w:r w:rsidR="00CD6CFF" w:rsidRPr="006F5FA8">
        <w:rPr>
          <w:rFonts w:hint="cs"/>
          <w:rtl/>
        </w:rPr>
        <w:t>ی</w:t>
      </w:r>
      <w:r w:rsidR="00446DBF" w:rsidRPr="006F5FA8">
        <w:rPr>
          <w:rFonts w:hint="cs"/>
          <w:rtl/>
        </w:rPr>
        <w:t xml:space="preserve"> گرفتند و </w:t>
      </w:r>
      <w:r w:rsidR="00CD6CFF" w:rsidRPr="006F5FA8">
        <w:rPr>
          <w:rFonts w:hint="cs"/>
          <w:rtl/>
        </w:rPr>
        <w:t>ک</w:t>
      </w:r>
      <w:r w:rsidR="00446DBF" w:rsidRPr="006F5FA8">
        <w:rPr>
          <w:rFonts w:hint="cs"/>
          <w:rtl/>
        </w:rPr>
        <w:t>س</w:t>
      </w:r>
      <w:r w:rsidR="00CD6CFF" w:rsidRPr="006F5FA8">
        <w:rPr>
          <w:rFonts w:hint="cs"/>
          <w:rtl/>
        </w:rPr>
        <w:t>ی</w:t>
      </w:r>
      <w:r w:rsidR="00446DBF" w:rsidRPr="006F5FA8">
        <w:rPr>
          <w:rFonts w:hint="cs"/>
          <w:rtl/>
        </w:rPr>
        <w:t xml:space="preserve"> را </w:t>
      </w:r>
      <w:r w:rsidR="00CD6CFF" w:rsidRPr="006F5FA8">
        <w:rPr>
          <w:rFonts w:hint="cs"/>
          <w:rtl/>
        </w:rPr>
        <w:t>ک</w:t>
      </w:r>
      <w:r w:rsidR="00446DBF" w:rsidRPr="006F5FA8">
        <w:rPr>
          <w:rFonts w:hint="cs"/>
          <w:rtl/>
        </w:rPr>
        <w:t>ه بسو</w:t>
      </w:r>
      <w:r w:rsidR="00CD6CFF" w:rsidRPr="006F5FA8">
        <w:rPr>
          <w:rFonts w:hint="cs"/>
          <w:rtl/>
        </w:rPr>
        <w:t>ی</w:t>
      </w:r>
      <w:r w:rsidR="00446DBF" w:rsidRPr="006F5FA8">
        <w:rPr>
          <w:rFonts w:hint="cs"/>
          <w:rtl/>
        </w:rPr>
        <w:t xml:space="preserve"> ا</w:t>
      </w:r>
      <w:r w:rsidR="00CD6CFF" w:rsidRPr="006F5FA8">
        <w:rPr>
          <w:rFonts w:hint="cs"/>
          <w:rtl/>
        </w:rPr>
        <w:t>ی</w:t>
      </w:r>
      <w:r w:rsidR="00446DBF" w:rsidRPr="006F5FA8">
        <w:rPr>
          <w:rFonts w:hint="cs"/>
          <w:rtl/>
        </w:rPr>
        <w:t xml:space="preserve">شان هجرت </w:t>
      </w:r>
      <w:r w:rsidR="00CD6CFF" w:rsidRPr="006F5FA8">
        <w:rPr>
          <w:rFonts w:hint="cs"/>
          <w:rtl/>
        </w:rPr>
        <w:t>ک</w:t>
      </w:r>
      <w:r w:rsidR="00446DBF" w:rsidRPr="006F5FA8">
        <w:rPr>
          <w:rFonts w:hint="cs"/>
          <w:rtl/>
        </w:rPr>
        <w:t>نند دوست م</w:t>
      </w:r>
      <w:r w:rsidR="00CD6CFF" w:rsidRPr="006F5FA8">
        <w:rPr>
          <w:rFonts w:hint="cs"/>
          <w:rtl/>
        </w:rPr>
        <w:t>ی</w:t>
      </w:r>
      <w:r w:rsidR="00446DBF" w:rsidRPr="006F5FA8">
        <w:rPr>
          <w:rFonts w:hint="cs"/>
          <w:rtl/>
        </w:rPr>
        <w:t xml:space="preserve">‌دارند و از آنچه </w:t>
      </w:r>
      <w:r w:rsidR="00CD6CFF" w:rsidRPr="006F5FA8">
        <w:rPr>
          <w:rFonts w:hint="cs"/>
          <w:rtl/>
        </w:rPr>
        <w:t>ک</w:t>
      </w:r>
      <w:r w:rsidR="00446DBF" w:rsidRPr="006F5FA8">
        <w:rPr>
          <w:rFonts w:hint="cs"/>
          <w:rtl/>
        </w:rPr>
        <w:t>ه به ا</w:t>
      </w:r>
      <w:r w:rsidR="00CD6CFF" w:rsidRPr="006F5FA8">
        <w:rPr>
          <w:rFonts w:hint="cs"/>
          <w:rtl/>
        </w:rPr>
        <w:t>ی</w:t>
      </w:r>
      <w:r w:rsidR="00446DBF" w:rsidRPr="006F5FA8">
        <w:rPr>
          <w:rFonts w:hint="cs"/>
          <w:rtl/>
        </w:rPr>
        <w:t>شان داده شود در دل خو</w:t>
      </w:r>
      <w:r w:rsidR="00CD6CFF" w:rsidRPr="006F5FA8">
        <w:rPr>
          <w:rFonts w:hint="cs"/>
          <w:rtl/>
        </w:rPr>
        <w:t>ی</w:t>
      </w:r>
      <w:r w:rsidR="00446DBF" w:rsidRPr="006F5FA8">
        <w:rPr>
          <w:rFonts w:hint="cs"/>
          <w:rtl/>
        </w:rPr>
        <w:t>ش ن</w:t>
      </w:r>
      <w:r w:rsidR="00CD6CFF" w:rsidRPr="006F5FA8">
        <w:rPr>
          <w:rFonts w:hint="cs"/>
          <w:rtl/>
        </w:rPr>
        <w:t>ی</w:t>
      </w:r>
      <w:r w:rsidR="00446DBF" w:rsidRPr="006F5FA8">
        <w:rPr>
          <w:rFonts w:hint="cs"/>
          <w:rtl/>
        </w:rPr>
        <w:t>از</w:t>
      </w:r>
      <w:r w:rsidR="00CD6CFF" w:rsidRPr="006F5FA8">
        <w:rPr>
          <w:rFonts w:hint="cs"/>
          <w:rtl/>
        </w:rPr>
        <w:t>ی</w:t>
      </w:r>
      <w:r w:rsidR="00446DBF" w:rsidRPr="006F5FA8">
        <w:rPr>
          <w:rFonts w:hint="cs"/>
          <w:rtl/>
        </w:rPr>
        <w:t xml:space="preserve"> ن</w:t>
      </w:r>
      <w:r w:rsidR="00CD6CFF" w:rsidRPr="006F5FA8">
        <w:rPr>
          <w:rFonts w:hint="cs"/>
          <w:rtl/>
        </w:rPr>
        <w:t>ی</w:t>
      </w:r>
      <w:r w:rsidR="00446DBF" w:rsidRPr="006F5FA8">
        <w:rPr>
          <w:rFonts w:hint="cs"/>
          <w:rtl/>
        </w:rPr>
        <w:t>ابند و د</w:t>
      </w:r>
      <w:r w:rsidR="00CD6CFF" w:rsidRPr="006F5FA8">
        <w:rPr>
          <w:rFonts w:hint="cs"/>
          <w:rtl/>
        </w:rPr>
        <w:t>ی</w:t>
      </w:r>
      <w:r w:rsidR="00446DBF" w:rsidRPr="006F5FA8">
        <w:rPr>
          <w:rFonts w:hint="cs"/>
          <w:rtl/>
        </w:rPr>
        <w:t>گران را بر خود مقدم م</w:t>
      </w:r>
      <w:r w:rsidR="00CD6CFF" w:rsidRPr="006F5FA8">
        <w:rPr>
          <w:rFonts w:hint="cs"/>
          <w:rtl/>
        </w:rPr>
        <w:t>ی</w:t>
      </w:r>
      <w:r w:rsidR="00446DBF" w:rsidRPr="006F5FA8">
        <w:rPr>
          <w:rFonts w:hint="cs"/>
          <w:rtl/>
        </w:rPr>
        <w:t>‌دارند، اگرچه خود محتاج باشند و حق</w:t>
      </w:r>
      <w:r w:rsidR="00CD6CFF" w:rsidRPr="006F5FA8">
        <w:rPr>
          <w:rFonts w:hint="cs"/>
          <w:rtl/>
        </w:rPr>
        <w:t>ی</w:t>
      </w:r>
      <w:r w:rsidR="00446DBF" w:rsidRPr="006F5FA8">
        <w:rPr>
          <w:rFonts w:hint="cs"/>
          <w:rtl/>
        </w:rPr>
        <w:t xml:space="preserve">قتاً </w:t>
      </w:r>
      <w:r w:rsidR="00CD6CFF" w:rsidRPr="006F5FA8">
        <w:rPr>
          <w:rFonts w:hint="cs"/>
          <w:rtl/>
        </w:rPr>
        <w:t>ک</w:t>
      </w:r>
      <w:r w:rsidR="00446DBF" w:rsidRPr="006F5FA8">
        <w:rPr>
          <w:rFonts w:hint="cs"/>
          <w:rtl/>
        </w:rPr>
        <w:t>سان</w:t>
      </w:r>
      <w:r w:rsidR="00CD6CFF" w:rsidRPr="006F5FA8">
        <w:rPr>
          <w:rFonts w:hint="cs"/>
          <w:rtl/>
        </w:rPr>
        <w:t>ی</w:t>
      </w:r>
      <w:r w:rsidR="00446DBF" w:rsidRPr="006F5FA8">
        <w:rPr>
          <w:rFonts w:hint="cs"/>
          <w:rtl/>
        </w:rPr>
        <w:t xml:space="preserve"> </w:t>
      </w:r>
      <w:r w:rsidR="00CD6CFF" w:rsidRPr="006F5FA8">
        <w:rPr>
          <w:rFonts w:hint="cs"/>
          <w:rtl/>
        </w:rPr>
        <w:t>ک</w:t>
      </w:r>
      <w:r w:rsidR="00446DBF" w:rsidRPr="006F5FA8">
        <w:rPr>
          <w:rFonts w:hint="cs"/>
          <w:rtl/>
        </w:rPr>
        <w:t xml:space="preserve">ه از </w:t>
      </w:r>
      <w:r w:rsidR="000C4B00" w:rsidRPr="006F5FA8">
        <w:rPr>
          <w:rFonts w:hint="cs"/>
          <w:rtl/>
        </w:rPr>
        <w:t>بخل خو</w:t>
      </w:r>
      <w:r w:rsidR="00CD6CFF" w:rsidRPr="006F5FA8">
        <w:rPr>
          <w:rFonts w:hint="cs"/>
          <w:rtl/>
        </w:rPr>
        <w:t>ی</w:t>
      </w:r>
      <w:r w:rsidR="000C4B00" w:rsidRPr="006F5FA8">
        <w:rPr>
          <w:rFonts w:hint="cs"/>
          <w:rtl/>
        </w:rPr>
        <w:t>ش در امان باشند رستگارند</w:t>
      </w:r>
      <w:r w:rsidRPr="006F5FA8">
        <w:rPr>
          <w:rFonts w:hint="cs"/>
          <w:rtl/>
        </w:rPr>
        <w:t>».</w:t>
      </w:r>
    </w:p>
    <w:p w:rsidR="000B71EC" w:rsidRPr="006F5FA8" w:rsidRDefault="003A63DF" w:rsidP="006F5FA8">
      <w:pPr>
        <w:pStyle w:val="a6"/>
        <w:rPr>
          <w:rtl/>
        </w:rPr>
      </w:pPr>
      <w:r w:rsidRPr="006F5FA8">
        <w:rPr>
          <w:rFonts w:hint="cs"/>
          <w:rtl/>
        </w:rPr>
        <w:t>و م</w:t>
      </w:r>
      <w:r w:rsidR="00CD6CFF" w:rsidRPr="006F5FA8">
        <w:rPr>
          <w:rFonts w:hint="cs"/>
          <w:rtl/>
        </w:rPr>
        <w:t>ی</w:t>
      </w:r>
      <w:r w:rsidRPr="006F5FA8">
        <w:rPr>
          <w:rFonts w:hint="cs"/>
          <w:rtl/>
        </w:rPr>
        <w:t>‌فرما</w:t>
      </w:r>
      <w:r w:rsidR="00CD6CFF" w:rsidRPr="006F5FA8">
        <w:rPr>
          <w:rFonts w:hint="cs"/>
          <w:rtl/>
        </w:rPr>
        <w:t>ی</w:t>
      </w:r>
      <w:r w:rsidRPr="006F5FA8">
        <w:rPr>
          <w:rFonts w:hint="cs"/>
          <w:rtl/>
        </w:rPr>
        <w:t>د</w:t>
      </w:r>
      <w:r w:rsidR="00C5119C" w:rsidRPr="006F5FA8">
        <w:rPr>
          <w:rFonts w:hint="cs"/>
          <w:rtl/>
        </w:rPr>
        <w:t>:</w:t>
      </w:r>
    </w:p>
    <w:p w:rsidR="00BF01A4"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Fonts w:hint="eastAsia"/>
          <w:rtl/>
        </w:rPr>
        <w:t>وَ</w:t>
      </w:r>
      <w:r w:rsidR="00B73167" w:rsidRPr="0072283E">
        <w:rPr>
          <w:rStyle w:val="Char5"/>
          <w:rFonts w:hint="cs"/>
          <w:rtl/>
        </w:rPr>
        <w:t>ٱ</w:t>
      </w:r>
      <w:r w:rsidR="00B73167" w:rsidRPr="0072283E">
        <w:rPr>
          <w:rStyle w:val="Char5"/>
          <w:rFonts w:hint="eastAsia"/>
          <w:rtl/>
        </w:rPr>
        <w:t>لَّذِينَ</w:t>
      </w:r>
      <w:r w:rsidR="00B73167" w:rsidRPr="0072283E">
        <w:rPr>
          <w:rStyle w:val="Char5"/>
          <w:rtl/>
        </w:rPr>
        <w:t xml:space="preserve"> تَبَوَّءُو </w:t>
      </w:r>
      <w:r w:rsidR="00B73167" w:rsidRPr="0072283E">
        <w:rPr>
          <w:rStyle w:val="Char5"/>
          <w:rFonts w:hint="cs"/>
          <w:rtl/>
        </w:rPr>
        <w:t>ٱ</w:t>
      </w:r>
      <w:r w:rsidR="00B73167" w:rsidRPr="0072283E">
        <w:rPr>
          <w:rStyle w:val="Char5"/>
          <w:rFonts w:hint="eastAsia"/>
          <w:rtl/>
        </w:rPr>
        <w:t>لدَّارَ</w:t>
      </w:r>
      <w:r w:rsidR="00B73167" w:rsidRPr="0072283E">
        <w:rPr>
          <w:rStyle w:val="Char5"/>
          <w:rtl/>
        </w:rPr>
        <w:t xml:space="preserve"> وَ</w:t>
      </w:r>
      <w:r w:rsidR="00B73167" w:rsidRPr="0072283E">
        <w:rPr>
          <w:rStyle w:val="Char5"/>
          <w:rFonts w:hint="cs"/>
          <w:rtl/>
        </w:rPr>
        <w:t>ٱ</w:t>
      </w:r>
      <w:r w:rsidR="00B73167" w:rsidRPr="0072283E">
        <w:rPr>
          <w:rStyle w:val="Char5"/>
          <w:rFonts w:hint="eastAsia"/>
          <w:rtl/>
        </w:rPr>
        <w:t>لۡإِيمَٰنَ</w:t>
      </w:r>
      <w:r w:rsidR="00B73167" w:rsidRPr="0072283E">
        <w:rPr>
          <w:rStyle w:val="Char5"/>
          <w:rtl/>
        </w:rPr>
        <w:t xml:space="preserve"> مِن قَبۡلِهِمۡ يُحِبُّونَ مَنۡ هَاجَرَ إِلَيۡهِمۡ وَلَا يَجِدُونَ فِي صُدُورِهِمۡ حَاجَةٗ مِّمَّآ أُوتُواْ وَيُؤۡثِرُونَ عَلَىٰٓ أَنفُسِهِمۡ وَلَوۡ كَانَ بِهِمۡ خَصَاصَةٞۚ وَمَن يُوقَ شُحَّ نَفۡسِهِ</w:t>
      </w:r>
      <w:r w:rsidR="00B73167" w:rsidRPr="0072283E">
        <w:rPr>
          <w:rStyle w:val="Char5"/>
          <w:rFonts w:hint="cs"/>
          <w:rtl/>
        </w:rPr>
        <w:t>ۦ</w:t>
      </w:r>
      <w:r w:rsidR="00B73167" w:rsidRPr="0072283E">
        <w:rPr>
          <w:rStyle w:val="Char5"/>
          <w:rtl/>
        </w:rPr>
        <w:t xml:space="preserve"> فَأُوْلَٰٓئِكَ هُمُ </w:t>
      </w:r>
      <w:r w:rsidR="00B73167" w:rsidRPr="0072283E">
        <w:rPr>
          <w:rStyle w:val="Char5"/>
          <w:rFonts w:hint="cs"/>
          <w:rtl/>
        </w:rPr>
        <w:t>ٱ</w:t>
      </w:r>
      <w:r w:rsidR="00B73167" w:rsidRPr="0072283E">
        <w:rPr>
          <w:rStyle w:val="Char5"/>
          <w:rFonts w:hint="eastAsia"/>
          <w:rtl/>
        </w:rPr>
        <w:t>لۡمُفۡلِحُونَ</w:t>
      </w:r>
      <w:r w:rsidR="00B73167" w:rsidRPr="0072283E">
        <w:rPr>
          <w:rStyle w:val="Char5"/>
          <w:rtl/>
        </w:rPr>
        <w:t xml:space="preserve"> ٩</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الحشر: 9</w:t>
      </w:r>
      <w:r w:rsidR="00C5119C" w:rsidRPr="00B26CDF">
        <w:rPr>
          <w:rStyle w:val="Char8"/>
          <w:rtl/>
        </w:rPr>
        <w:t>]</w:t>
      </w:r>
      <w:r w:rsidR="00C5119C" w:rsidRPr="00B26CDF">
        <w:rPr>
          <w:rStyle w:val="Char6"/>
          <w:rtl/>
          <w:lang w:bidi="fa-IR"/>
        </w:rPr>
        <w:t>.</w:t>
      </w:r>
    </w:p>
    <w:p w:rsidR="00BF01A4" w:rsidRPr="006F5FA8" w:rsidRDefault="00BF01A4" w:rsidP="006F5FA8">
      <w:pPr>
        <w:pStyle w:val="a6"/>
        <w:rPr>
          <w:rtl/>
        </w:rPr>
      </w:pPr>
      <w:r w:rsidRPr="006F5FA8">
        <w:rPr>
          <w:rFonts w:hint="cs"/>
          <w:rtl/>
        </w:rPr>
        <w:t>«و آنان</w:t>
      </w:r>
      <w:r w:rsidR="00CD6CFF" w:rsidRPr="006F5FA8">
        <w:rPr>
          <w:rFonts w:hint="cs"/>
          <w:rtl/>
        </w:rPr>
        <w:t>ک</w:t>
      </w:r>
      <w:r w:rsidRPr="006F5FA8">
        <w:rPr>
          <w:rFonts w:hint="cs"/>
          <w:rtl/>
        </w:rPr>
        <w:t>ه پ</w:t>
      </w:r>
      <w:r w:rsidR="00CD6CFF" w:rsidRPr="006F5FA8">
        <w:rPr>
          <w:rFonts w:hint="cs"/>
          <w:rtl/>
        </w:rPr>
        <w:t>ی</w:t>
      </w:r>
      <w:r w:rsidRPr="006F5FA8">
        <w:rPr>
          <w:rFonts w:hint="cs"/>
          <w:rtl/>
        </w:rPr>
        <w:t>ش از مهاجر</w:t>
      </w:r>
      <w:r w:rsidR="00CD6CFF" w:rsidRPr="006F5FA8">
        <w:rPr>
          <w:rFonts w:hint="cs"/>
          <w:rtl/>
        </w:rPr>
        <w:t>ی</w:t>
      </w:r>
      <w:r w:rsidRPr="006F5FA8">
        <w:rPr>
          <w:rFonts w:hint="cs"/>
          <w:rtl/>
        </w:rPr>
        <w:t>ن در سرا</w:t>
      </w:r>
      <w:r w:rsidR="00CD6CFF" w:rsidRPr="006F5FA8">
        <w:rPr>
          <w:rFonts w:hint="cs"/>
          <w:rtl/>
        </w:rPr>
        <w:t>ی</w:t>
      </w:r>
      <w:r w:rsidRPr="006F5FA8">
        <w:rPr>
          <w:rFonts w:hint="cs"/>
          <w:rtl/>
        </w:rPr>
        <w:t xml:space="preserve"> هجرت و ا</w:t>
      </w:r>
      <w:r w:rsidR="00CD6CFF" w:rsidRPr="006F5FA8">
        <w:rPr>
          <w:rFonts w:hint="cs"/>
          <w:rtl/>
        </w:rPr>
        <w:t>ی</w:t>
      </w:r>
      <w:r w:rsidRPr="006F5FA8">
        <w:rPr>
          <w:rFonts w:hint="cs"/>
          <w:rtl/>
        </w:rPr>
        <w:t>مان جا</w:t>
      </w:r>
      <w:r w:rsidR="00CD6CFF" w:rsidRPr="006F5FA8">
        <w:rPr>
          <w:rFonts w:hint="cs"/>
          <w:rtl/>
        </w:rPr>
        <w:t>ی</w:t>
      </w:r>
      <w:r w:rsidRPr="006F5FA8">
        <w:rPr>
          <w:rFonts w:hint="cs"/>
          <w:rtl/>
        </w:rPr>
        <w:t xml:space="preserve"> گرفتند و </w:t>
      </w:r>
      <w:r w:rsidR="00CD6CFF" w:rsidRPr="006F5FA8">
        <w:rPr>
          <w:rFonts w:hint="cs"/>
          <w:rtl/>
        </w:rPr>
        <w:t>ک</w:t>
      </w:r>
      <w:r w:rsidRPr="006F5FA8">
        <w:rPr>
          <w:rFonts w:hint="cs"/>
          <w:rtl/>
        </w:rPr>
        <w:t>س</w:t>
      </w:r>
      <w:r w:rsidR="00CD6CFF" w:rsidRPr="006F5FA8">
        <w:rPr>
          <w:rFonts w:hint="cs"/>
          <w:rtl/>
        </w:rPr>
        <w:t>ی</w:t>
      </w:r>
      <w:r w:rsidRPr="006F5FA8">
        <w:rPr>
          <w:rFonts w:hint="cs"/>
          <w:rtl/>
        </w:rPr>
        <w:t xml:space="preserve"> را </w:t>
      </w:r>
      <w:r w:rsidR="00CD6CFF" w:rsidRPr="006F5FA8">
        <w:rPr>
          <w:rFonts w:hint="cs"/>
          <w:rtl/>
        </w:rPr>
        <w:t>ک</w:t>
      </w:r>
      <w:r w:rsidRPr="006F5FA8">
        <w:rPr>
          <w:rFonts w:hint="cs"/>
          <w:rtl/>
        </w:rPr>
        <w:t>ه بسو</w:t>
      </w:r>
      <w:r w:rsidR="00CD6CFF" w:rsidRPr="006F5FA8">
        <w:rPr>
          <w:rFonts w:hint="cs"/>
          <w:rtl/>
        </w:rPr>
        <w:t>ی</w:t>
      </w:r>
      <w:r w:rsidRPr="006F5FA8">
        <w:rPr>
          <w:rFonts w:hint="cs"/>
          <w:rtl/>
        </w:rPr>
        <w:t xml:space="preserve"> ا</w:t>
      </w:r>
      <w:r w:rsidR="00CD6CFF" w:rsidRPr="006F5FA8">
        <w:rPr>
          <w:rFonts w:hint="cs"/>
          <w:rtl/>
        </w:rPr>
        <w:t>ی</w:t>
      </w:r>
      <w:r w:rsidRPr="006F5FA8">
        <w:rPr>
          <w:rFonts w:hint="cs"/>
          <w:rtl/>
        </w:rPr>
        <w:t xml:space="preserve">شان هجرت </w:t>
      </w:r>
      <w:r w:rsidR="00CD6CFF" w:rsidRPr="006F5FA8">
        <w:rPr>
          <w:rFonts w:hint="cs"/>
          <w:rtl/>
        </w:rPr>
        <w:t>ک</w:t>
      </w:r>
      <w:r w:rsidRPr="006F5FA8">
        <w:rPr>
          <w:rFonts w:hint="cs"/>
          <w:rtl/>
        </w:rPr>
        <w:t>نند دوست م</w:t>
      </w:r>
      <w:r w:rsidR="00CD6CFF" w:rsidRPr="006F5FA8">
        <w:rPr>
          <w:rFonts w:hint="cs"/>
          <w:rtl/>
        </w:rPr>
        <w:t>ی</w:t>
      </w:r>
      <w:r w:rsidRPr="006F5FA8">
        <w:rPr>
          <w:rFonts w:hint="cs"/>
          <w:rtl/>
        </w:rPr>
        <w:t xml:space="preserve">‌دارند و از آنچه </w:t>
      </w:r>
      <w:r w:rsidR="00CD6CFF" w:rsidRPr="006F5FA8">
        <w:rPr>
          <w:rFonts w:hint="cs"/>
          <w:rtl/>
        </w:rPr>
        <w:t>ک</w:t>
      </w:r>
      <w:r w:rsidRPr="006F5FA8">
        <w:rPr>
          <w:rFonts w:hint="cs"/>
          <w:rtl/>
        </w:rPr>
        <w:t>ه به ا</w:t>
      </w:r>
      <w:r w:rsidR="00CD6CFF" w:rsidRPr="006F5FA8">
        <w:rPr>
          <w:rFonts w:hint="cs"/>
          <w:rtl/>
        </w:rPr>
        <w:t>ی</w:t>
      </w:r>
      <w:r w:rsidRPr="006F5FA8">
        <w:rPr>
          <w:rFonts w:hint="cs"/>
          <w:rtl/>
        </w:rPr>
        <w:t>شان داده شود در دل خو</w:t>
      </w:r>
      <w:r w:rsidR="00CD6CFF" w:rsidRPr="006F5FA8">
        <w:rPr>
          <w:rFonts w:hint="cs"/>
          <w:rtl/>
        </w:rPr>
        <w:t>ی</w:t>
      </w:r>
      <w:r w:rsidRPr="006F5FA8">
        <w:rPr>
          <w:rFonts w:hint="cs"/>
          <w:rtl/>
        </w:rPr>
        <w:t>ش ن</w:t>
      </w:r>
      <w:r w:rsidR="00CD6CFF" w:rsidRPr="006F5FA8">
        <w:rPr>
          <w:rFonts w:hint="cs"/>
          <w:rtl/>
        </w:rPr>
        <w:t>ی</w:t>
      </w:r>
      <w:r w:rsidRPr="006F5FA8">
        <w:rPr>
          <w:rFonts w:hint="cs"/>
          <w:rtl/>
        </w:rPr>
        <w:t>از</w:t>
      </w:r>
      <w:r w:rsidR="00CD6CFF" w:rsidRPr="006F5FA8">
        <w:rPr>
          <w:rFonts w:hint="cs"/>
          <w:rtl/>
        </w:rPr>
        <w:t>ی</w:t>
      </w:r>
      <w:r w:rsidRPr="006F5FA8">
        <w:rPr>
          <w:rFonts w:hint="cs"/>
          <w:rtl/>
        </w:rPr>
        <w:t xml:space="preserve"> ن</w:t>
      </w:r>
      <w:r w:rsidR="00CD6CFF" w:rsidRPr="006F5FA8">
        <w:rPr>
          <w:rFonts w:hint="cs"/>
          <w:rtl/>
        </w:rPr>
        <w:t>ی</w:t>
      </w:r>
      <w:r w:rsidRPr="006F5FA8">
        <w:rPr>
          <w:rFonts w:hint="cs"/>
          <w:rtl/>
        </w:rPr>
        <w:t>ابند و د</w:t>
      </w:r>
      <w:r w:rsidR="00CD6CFF" w:rsidRPr="006F5FA8">
        <w:rPr>
          <w:rFonts w:hint="cs"/>
          <w:rtl/>
        </w:rPr>
        <w:t>ی</w:t>
      </w:r>
      <w:r w:rsidRPr="006F5FA8">
        <w:rPr>
          <w:rFonts w:hint="cs"/>
          <w:rtl/>
        </w:rPr>
        <w:t>گران را بر خود مقدم م</w:t>
      </w:r>
      <w:r w:rsidR="00CD6CFF" w:rsidRPr="006F5FA8">
        <w:rPr>
          <w:rFonts w:hint="cs"/>
          <w:rtl/>
        </w:rPr>
        <w:t>ی</w:t>
      </w:r>
      <w:r w:rsidRPr="006F5FA8">
        <w:rPr>
          <w:rFonts w:hint="cs"/>
          <w:rtl/>
        </w:rPr>
        <w:t>‌دارند، اگرچه خود محتاج باشند و حق</w:t>
      </w:r>
      <w:r w:rsidR="00CD6CFF" w:rsidRPr="006F5FA8">
        <w:rPr>
          <w:rFonts w:hint="cs"/>
          <w:rtl/>
        </w:rPr>
        <w:t>ی</w:t>
      </w:r>
      <w:r w:rsidRPr="006F5FA8">
        <w:rPr>
          <w:rFonts w:hint="cs"/>
          <w:rtl/>
        </w:rPr>
        <w:t xml:space="preserve">قتاً </w:t>
      </w:r>
      <w:r w:rsidR="00CD6CFF" w:rsidRPr="006F5FA8">
        <w:rPr>
          <w:rFonts w:hint="cs"/>
          <w:rtl/>
        </w:rPr>
        <w:t>ک</w:t>
      </w:r>
      <w:r w:rsidRPr="006F5FA8">
        <w:rPr>
          <w:rFonts w:hint="cs"/>
          <w:rtl/>
        </w:rPr>
        <w:t>سان</w:t>
      </w:r>
      <w:r w:rsidR="00CD6CFF" w:rsidRPr="006F5FA8">
        <w:rPr>
          <w:rFonts w:hint="cs"/>
          <w:rtl/>
        </w:rPr>
        <w:t>ی</w:t>
      </w:r>
      <w:r w:rsidRPr="006F5FA8">
        <w:rPr>
          <w:rFonts w:hint="cs"/>
          <w:rtl/>
        </w:rPr>
        <w:t xml:space="preserve"> </w:t>
      </w:r>
      <w:r w:rsidR="00CD6CFF" w:rsidRPr="006F5FA8">
        <w:rPr>
          <w:rFonts w:hint="cs"/>
          <w:rtl/>
        </w:rPr>
        <w:t>ک</w:t>
      </w:r>
      <w:r w:rsidRPr="006F5FA8">
        <w:rPr>
          <w:rFonts w:hint="cs"/>
          <w:rtl/>
        </w:rPr>
        <w:t>ه از بخل خو</w:t>
      </w:r>
      <w:r w:rsidR="00CD6CFF" w:rsidRPr="006F5FA8">
        <w:rPr>
          <w:rFonts w:hint="cs"/>
          <w:rtl/>
        </w:rPr>
        <w:t>ی</w:t>
      </w:r>
      <w:r w:rsidRPr="006F5FA8">
        <w:rPr>
          <w:rFonts w:hint="cs"/>
          <w:rtl/>
        </w:rPr>
        <w:t>ش در امان باشند رستگارند».</w:t>
      </w:r>
    </w:p>
    <w:p w:rsidR="0065450C" w:rsidRPr="00CD6CFF" w:rsidRDefault="003A63DF" w:rsidP="0065450C">
      <w:pPr>
        <w:bidi/>
        <w:ind w:firstLine="284"/>
        <w:jc w:val="both"/>
        <w:rPr>
          <w:rStyle w:val="Char6"/>
          <w:rtl/>
        </w:rPr>
      </w:pPr>
      <w:r w:rsidRPr="00CD6CFF">
        <w:rPr>
          <w:rStyle w:val="Char6"/>
          <w:rFonts w:hint="cs"/>
          <w:rtl/>
        </w:rPr>
        <w:t>و م</w:t>
      </w:r>
      <w:r w:rsidR="00CD6CFF">
        <w:rPr>
          <w:rStyle w:val="Char6"/>
          <w:rFonts w:hint="cs"/>
          <w:rtl/>
        </w:rPr>
        <w:t>ی</w:t>
      </w:r>
      <w:r w:rsidRPr="00CD6CFF">
        <w:rPr>
          <w:rStyle w:val="Char6"/>
          <w:rFonts w:hint="cs"/>
          <w:rtl/>
        </w:rPr>
        <w:t>‌فرما</w:t>
      </w:r>
      <w:r w:rsidR="00CD6CFF">
        <w:rPr>
          <w:rStyle w:val="Char6"/>
          <w:rFonts w:hint="cs"/>
          <w:rtl/>
        </w:rPr>
        <w:t>ی</w:t>
      </w:r>
      <w:r w:rsidRPr="00CD6CFF">
        <w:rPr>
          <w:rStyle w:val="Char6"/>
          <w:rFonts w:hint="cs"/>
          <w:rtl/>
        </w:rPr>
        <w:t>د</w:t>
      </w:r>
      <w:r w:rsidR="00C5119C" w:rsidRPr="00CD6CFF">
        <w:rPr>
          <w:rStyle w:val="Char6"/>
          <w:rFonts w:hint="cs"/>
          <w:rtl/>
        </w:rPr>
        <w:t>:</w:t>
      </w:r>
    </w:p>
    <w:p w:rsidR="0065450C"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Fonts w:hint="eastAsia"/>
          <w:rtl/>
        </w:rPr>
        <w:t>مِّنَ</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لۡمُؤۡمِنِينَ</w:t>
      </w:r>
      <w:r w:rsidR="00B73167" w:rsidRPr="0072283E">
        <w:rPr>
          <w:rStyle w:val="Char5"/>
          <w:rtl/>
        </w:rPr>
        <w:t xml:space="preserve"> رِجَالٞ صَدَقُواْ مَا عَٰهَدُواْ </w:t>
      </w:r>
      <w:r w:rsidR="00B73167" w:rsidRPr="0072283E">
        <w:rPr>
          <w:rStyle w:val="Char5"/>
          <w:rFonts w:hint="cs"/>
          <w:rtl/>
        </w:rPr>
        <w:t>ٱ</w:t>
      </w:r>
      <w:r w:rsidR="00B73167" w:rsidRPr="0072283E">
        <w:rPr>
          <w:rStyle w:val="Char5"/>
          <w:rFonts w:hint="eastAsia"/>
          <w:rtl/>
        </w:rPr>
        <w:t>للَّهَ</w:t>
      </w:r>
      <w:r w:rsidR="00B73167" w:rsidRPr="0072283E">
        <w:rPr>
          <w:rStyle w:val="Char5"/>
          <w:rtl/>
        </w:rPr>
        <w:t xml:space="preserve"> عَلَيۡهِۖ فَمِنۡهُم مَّن قَضَىٰ نَحۡبَهُ</w:t>
      </w:r>
      <w:r w:rsidR="00B73167" w:rsidRPr="0072283E">
        <w:rPr>
          <w:rStyle w:val="Char5"/>
          <w:rFonts w:hint="cs"/>
          <w:rtl/>
        </w:rPr>
        <w:t>ۥ</w:t>
      </w:r>
      <w:r w:rsidR="00B73167" w:rsidRPr="0072283E">
        <w:rPr>
          <w:rStyle w:val="Char5"/>
          <w:rtl/>
        </w:rPr>
        <w:t xml:space="preserve"> وَمِنۡهُم مَّن يَنتَظِرُۖ وَمَا بَدَّلُواْ تَبۡدِيلٗا ٢٣</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الأحزاب: 23</w:t>
      </w:r>
      <w:r w:rsidR="00C5119C" w:rsidRPr="00B26CDF">
        <w:rPr>
          <w:rStyle w:val="Char8"/>
          <w:rtl/>
        </w:rPr>
        <w:t>]</w:t>
      </w:r>
      <w:r w:rsidR="00C5119C" w:rsidRPr="00B26CDF">
        <w:rPr>
          <w:rStyle w:val="Char6"/>
          <w:rtl/>
          <w:lang w:bidi="fa-IR"/>
        </w:rPr>
        <w:t>.</w:t>
      </w:r>
    </w:p>
    <w:p w:rsidR="004871C2" w:rsidRPr="006F5FA8" w:rsidRDefault="0065450C" w:rsidP="006F5FA8">
      <w:pPr>
        <w:pStyle w:val="a6"/>
        <w:rPr>
          <w:rtl/>
        </w:rPr>
      </w:pPr>
      <w:r w:rsidRPr="006F5FA8">
        <w:rPr>
          <w:rFonts w:hint="cs"/>
          <w:rtl/>
        </w:rPr>
        <w:t>«</w:t>
      </w:r>
      <w:r w:rsidR="002160FA" w:rsidRPr="006F5FA8">
        <w:rPr>
          <w:rFonts w:hint="cs"/>
          <w:rtl/>
        </w:rPr>
        <w:t>از جمله مؤمنان، مردان</w:t>
      </w:r>
      <w:r w:rsidR="00CD6CFF" w:rsidRPr="006F5FA8">
        <w:rPr>
          <w:rFonts w:hint="cs"/>
          <w:rtl/>
        </w:rPr>
        <w:t>ی</w:t>
      </w:r>
      <w:r w:rsidR="002160FA" w:rsidRPr="006F5FA8">
        <w:rPr>
          <w:rFonts w:hint="cs"/>
          <w:rtl/>
        </w:rPr>
        <w:t xml:space="preserve"> هستند </w:t>
      </w:r>
      <w:r w:rsidR="00CD6CFF" w:rsidRPr="006F5FA8">
        <w:rPr>
          <w:rFonts w:hint="cs"/>
          <w:rtl/>
        </w:rPr>
        <w:t>ک</w:t>
      </w:r>
      <w:r w:rsidR="002160FA" w:rsidRPr="006F5FA8">
        <w:rPr>
          <w:rFonts w:hint="cs"/>
          <w:rtl/>
        </w:rPr>
        <w:t>ه به پ</w:t>
      </w:r>
      <w:r w:rsidR="00CD6CFF" w:rsidRPr="006F5FA8">
        <w:rPr>
          <w:rFonts w:hint="cs"/>
          <w:rtl/>
        </w:rPr>
        <w:t>ی</w:t>
      </w:r>
      <w:r w:rsidR="002160FA" w:rsidRPr="006F5FA8">
        <w:rPr>
          <w:rFonts w:hint="cs"/>
          <w:rtl/>
        </w:rPr>
        <w:t>مان خود با خدا</w:t>
      </w:r>
      <w:r w:rsidR="00CD6CFF" w:rsidRPr="006F5FA8">
        <w:rPr>
          <w:rFonts w:hint="cs"/>
          <w:rtl/>
        </w:rPr>
        <w:t>ی</w:t>
      </w:r>
      <w:r w:rsidR="002160FA" w:rsidRPr="006F5FA8">
        <w:rPr>
          <w:rFonts w:hint="cs"/>
          <w:rtl/>
        </w:rPr>
        <w:t xml:space="preserve"> خو</w:t>
      </w:r>
      <w:r w:rsidR="00CD6CFF" w:rsidRPr="006F5FA8">
        <w:rPr>
          <w:rFonts w:hint="cs"/>
          <w:rtl/>
        </w:rPr>
        <w:t>ی</w:t>
      </w:r>
      <w:r w:rsidR="002160FA" w:rsidRPr="006F5FA8">
        <w:rPr>
          <w:rFonts w:hint="cs"/>
          <w:rtl/>
        </w:rPr>
        <w:t xml:space="preserve">ش وفا </w:t>
      </w:r>
      <w:r w:rsidR="00CD6CFF" w:rsidRPr="006F5FA8">
        <w:rPr>
          <w:rFonts w:hint="cs"/>
          <w:rtl/>
        </w:rPr>
        <w:t>ک</w:t>
      </w:r>
      <w:r w:rsidR="002160FA" w:rsidRPr="006F5FA8">
        <w:rPr>
          <w:rFonts w:hint="cs"/>
          <w:rtl/>
        </w:rPr>
        <w:t>ردند، پس بعض</w:t>
      </w:r>
      <w:r w:rsidR="00CD6CFF" w:rsidRPr="006F5FA8">
        <w:rPr>
          <w:rFonts w:hint="cs"/>
          <w:rtl/>
        </w:rPr>
        <w:t>ی</w:t>
      </w:r>
      <w:r w:rsidR="002160FA" w:rsidRPr="006F5FA8">
        <w:rPr>
          <w:rFonts w:hint="cs"/>
          <w:rtl/>
        </w:rPr>
        <w:t xml:space="preserve"> از ا</w:t>
      </w:r>
      <w:r w:rsidR="00CD6CFF" w:rsidRPr="006F5FA8">
        <w:rPr>
          <w:rFonts w:hint="cs"/>
          <w:rtl/>
        </w:rPr>
        <w:t>ی</w:t>
      </w:r>
      <w:r w:rsidR="002160FA" w:rsidRPr="006F5FA8">
        <w:rPr>
          <w:rFonts w:hint="cs"/>
          <w:rtl/>
        </w:rPr>
        <w:t>شان تعهد خود را به انجام رساندند (شه</w:t>
      </w:r>
      <w:r w:rsidR="00CD6CFF" w:rsidRPr="006F5FA8">
        <w:rPr>
          <w:rFonts w:hint="cs"/>
          <w:rtl/>
        </w:rPr>
        <w:t>ی</w:t>
      </w:r>
      <w:r w:rsidR="002160FA" w:rsidRPr="006F5FA8">
        <w:rPr>
          <w:rFonts w:hint="cs"/>
          <w:rtl/>
        </w:rPr>
        <w:t>د شدند) و بعض</w:t>
      </w:r>
      <w:r w:rsidR="00CD6CFF" w:rsidRPr="006F5FA8">
        <w:rPr>
          <w:rFonts w:hint="cs"/>
          <w:rtl/>
        </w:rPr>
        <w:t>ی</w:t>
      </w:r>
      <w:r w:rsidR="002160FA" w:rsidRPr="006F5FA8">
        <w:rPr>
          <w:rFonts w:hint="cs"/>
          <w:rtl/>
        </w:rPr>
        <w:t xml:space="preserve"> از آنان منتظرند و به ه</w:t>
      </w:r>
      <w:r w:rsidR="00CD6CFF" w:rsidRPr="006F5FA8">
        <w:rPr>
          <w:rFonts w:hint="cs"/>
          <w:rtl/>
        </w:rPr>
        <w:t>ی</w:t>
      </w:r>
      <w:r w:rsidR="002160FA" w:rsidRPr="006F5FA8">
        <w:rPr>
          <w:rFonts w:hint="cs"/>
          <w:rtl/>
        </w:rPr>
        <w:t>چ وجه تغ</w:t>
      </w:r>
      <w:r w:rsidR="00CD6CFF" w:rsidRPr="006F5FA8">
        <w:rPr>
          <w:rFonts w:hint="cs"/>
          <w:rtl/>
        </w:rPr>
        <w:t>یی</w:t>
      </w:r>
      <w:r w:rsidR="002160FA" w:rsidRPr="006F5FA8">
        <w:rPr>
          <w:rFonts w:hint="cs"/>
          <w:rtl/>
        </w:rPr>
        <w:t>ر</w:t>
      </w:r>
      <w:r w:rsidR="00CD6CFF" w:rsidRPr="006F5FA8">
        <w:rPr>
          <w:rFonts w:hint="cs"/>
          <w:rtl/>
        </w:rPr>
        <w:t>ی</w:t>
      </w:r>
      <w:r w:rsidR="002160FA" w:rsidRPr="006F5FA8">
        <w:rPr>
          <w:rFonts w:hint="cs"/>
          <w:rtl/>
        </w:rPr>
        <w:t xml:space="preserve"> ن</w:t>
      </w:r>
      <w:r w:rsidR="00CD6CFF" w:rsidRPr="006F5FA8">
        <w:rPr>
          <w:rFonts w:hint="cs"/>
          <w:rtl/>
        </w:rPr>
        <w:t>ی</w:t>
      </w:r>
      <w:r w:rsidR="002160FA" w:rsidRPr="006F5FA8">
        <w:rPr>
          <w:rFonts w:hint="cs"/>
          <w:rtl/>
        </w:rPr>
        <w:t>افتند</w:t>
      </w:r>
      <w:r w:rsidRPr="006F5FA8">
        <w:rPr>
          <w:rFonts w:hint="cs"/>
          <w:rtl/>
        </w:rPr>
        <w:t>».</w:t>
      </w:r>
    </w:p>
    <w:p w:rsidR="00BB4433" w:rsidRPr="00CD6CFF" w:rsidRDefault="0080105A" w:rsidP="00F62FA9">
      <w:pPr>
        <w:bidi/>
        <w:ind w:firstLine="284"/>
        <w:jc w:val="both"/>
        <w:rPr>
          <w:rStyle w:val="Char6"/>
          <w:rtl/>
        </w:rPr>
      </w:pPr>
      <w:r w:rsidRPr="00CD6CFF">
        <w:rPr>
          <w:rStyle w:val="Char6"/>
          <w:rFonts w:hint="cs"/>
          <w:rtl/>
        </w:rPr>
        <w:t>و ا</w:t>
      </w:r>
      <w:r w:rsidR="00CD6CFF">
        <w:rPr>
          <w:rStyle w:val="Char6"/>
          <w:rFonts w:hint="cs"/>
          <w:rtl/>
        </w:rPr>
        <w:t>ی</w:t>
      </w:r>
      <w:r w:rsidRPr="00CD6CFF">
        <w:rPr>
          <w:rStyle w:val="Char6"/>
          <w:rFonts w:hint="cs"/>
          <w:rtl/>
        </w:rPr>
        <w:t xml:space="preserve">ن </w:t>
      </w:r>
      <w:r w:rsidR="00F62FA9" w:rsidRPr="00CD6CFF">
        <w:rPr>
          <w:rStyle w:val="Char6"/>
          <w:rFonts w:hint="cs"/>
          <w:rtl/>
        </w:rPr>
        <w:t>آ</w:t>
      </w:r>
      <w:r w:rsidR="00CD6CFF">
        <w:rPr>
          <w:rStyle w:val="Char6"/>
          <w:rFonts w:hint="cs"/>
          <w:rtl/>
        </w:rPr>
        <w:t>ی</w:t>
      </w:r>
      <w:r w:rsidRPr="00CD6CFF">
        <w:rPr>
          <w:rStyle w:val="Char6"/>
          <w:rFonts w:hint="cs"/>
          <w:rtl/>
        </w:rPr>
        <w:t>ات جزئ</w:t>
      </w:r>
      <w:r w:rsidR="00CD6CFF">
        <w:rPr>
          <w:rStyle w:val="Char6"/>
          <w:rFonts w:hint="cs"/>
          <w:rtl/>
        </w:rPr>
        <w:t>ی</w:t>
      </w:r>
      <w:r w:rsidRPr="00CD6CFF">
        <w:rPr>
          <w:rStyle w:val="Char6"/>
          <w:rFonts w:hint="cs"/>
          <w:rtl/>
        </w:rPr>
        <w:t xml:space="preserve"> از مجموع</w:t>
      </w:r>
      <w:r w:rsidR="00CD6CFF">
        <w:rPr>
          <w:rStyle w:val="Char6"/>
          <w:rFonts w:hint="cs"/>
          <w:rtl/>
        </w:rPr>
        <w:t>ۀ</w:t>
      </w:r>
      <w:r w:rsidRPr="00CD6CFF">
        <w:rPr>
          <w:rStyle w:val="Char6"/>
          <w:rFonts w:hint="cs"/>
          <w:rtl/>
        </w:rPr>
        <w:t xml:space="preserve"> ستا</w:t>
      </w:r>
      <w:r w:rsidR="00CD6CFF">
        <w:rPr>
          <w:rStyle w:val="Char6"/>
          <w:rFonts w:hint="cs"/>
          <w:rtl/>
        </w:rPr>
        <w:t>ی</w:t>
      </w:r>
      <w:r w:rsidRPr="00CD6CFF">
        <w:rPr>
          <w:rStyle w:val="Char6"/>
          <w:rFonts w:hint="cs"/>
          <w:rtl/>
        </w:rPr>
        <w:t>ش‌هائ</w:t>
      </w:r>
      <w:r w:rsidR="00CD6CFF">
        <w:rPr>
          <w:rStyle w:val="Char6"/>
          <w:rFonts w:hint="cs"/>
          <w:rtl/>
        </w:rPr>
        <w:t>ی</w:t>
      </w:r>
      <w:r w:rsidRPr="00CD6CFF">
        <w:rPr>
          <w:rStyle w:val="Char6"/>
          <w:rFonts w:hint="cs"/>
          <w:rtl/>
        </w:rPr>
        <w:t xml:space="preserve"> است </w:t>
      </w:r>
      <w:r w:rsidR="00CD6CFF">
        <w:rPr>
          <w:rStyle w:val="Char6"/>
          <w:rFonts w:hint="cs"/>
          <w:rtl/>
        </w:rPr>
        <w:t>ک</w:t>
      </w:r>
      <w:r w:rsidRPr="00CD6CFF">
        <w:rPr>
          <w:rStyle w:val="Char6"/>
          <w:rFonts w:hint="cs"/>
          <w:rtl/>
        </w:rPr>
        <w:t xml:space="preserve">ه قرآن </w:t>
      </w:r>
      <w:r w:rsidR="00CD6CFF">
        <w:rPr>
          <w:rStyle w:val="Char6"/>
          <w:rFonts w:hint="cs"/>
          <w:rtl/>
        </w:rPr>
        <w:t>ک</w:t>
      </w:r>
      <w:r w:rsidRPr="00CD6CFF">
        <w:rPr>
          <w:rStyle w:val="Char6"/>
          <w:rFonts w:hint="cs"/>
          <w:rtl/>
        </w:rPr>
        <w:t>ر</w:t>
      </w:r>
      <w:r w:rsidR="00CD6CFF">
        <w:rPr>
          <w:rStyle w:val="Char6"/>
          <w:rFonts w:hint="cs"/>
          <w:rtl/>
        </w:rPr>
        <w:t>ی</w:t>
      </w:r>
      <w:r w:rsidRPr="00CD6CFF">
        <w:rPr>
          <w:rStyle w:val="Char6"/>
          <w:rFonts w:hint="cs"/>
          <w:rtl/>
        </w:rPr>
        <w:t>م ا‌ز آنان بعمل آورده است.</w:t>
      </w:r>
    </w:p>
    <w:p w:rsidR="0080105A" w:rsidRPr="00941F04" w:rsidRDefault="00F62FA9" w:rsidP="00941F04">
      <w:pPr>
        <w:pStyle w:val="a6"/>
        <w:rPr>
          <w:rtl/>
        </w:rPr>
      </w:pPr>
      <w:r w:rsidRPr="00941F04">
        <w:rPr>
          <w:rFonts w:hint="cs"/>
          <w:rtl/>
        </w:rPr>
        <w:t>و مد</w:t>
      </w:r>
      <w:r w:rsidR="00CD6CFF" w:rsidRPr="00941F04">
        <w:rPr>
          <w:rFonts w:hint="cs"/>
          <w:rtl/>
        </w:rPr>
        <w:t>ی</w:t>
      </w:r>
      <w:r w:rsidRPr="00941F04">
        <w:rPr>
          <w:rFonts w:hint="cs"/>
          <w:rtl/>
        </w:rPr>
        <w:t>ن</w:t>
      </w:r>
      <w:r w:rsidR="00CD6CFF" w:rsidRPr="00941F04">
        <w:rPr>
          <w:rFonts w:hint="cs"/>
          <w:rtl/>
        </w:rPr>
        <w:t>ۀ</w:t>
      </w:r>
      <w:r w:rsidRPr="00941F04">
        <w:rPr>
          <w:rFonts w:hint="cs"/>
          <w:rtl/>
        </w:rPr>
        <w:t xml:space="preserve"> فاضله‌</w:t>
      </w:r>
      <w:r w:rsidR="0080105A" w:rsidRPr="00941F04">
        <w:rPr>
          <w:rFonts w:hint="cs"/>
          <w:rtl/>
        </w:rPr>
        <w:t>ا</w:t>
      </w:r>
      <w:r w:rsidR="00CD6CFF" w:rsidRPr="00941F04">
        <w:rPr>
          <w:rFonts w:hint="cs"/>
          <w:rtl/>
        </w:rPr>
        <w:t>ی</w:t>
      </w:r>
      <w:r w:rsidR="0080105A" w:rsidRPr="00941F04">
        <w:rPr>
          <w:rFonts w:hint="cs"/>
          <w:rtl/>
        </w:rPr>
        <w:t xml:space="preserve"> </w:t>
      </w:r>
      <w:r w:rsidR="00CD6CFF" w:rsidRPr="00941F04">
        <w:rPr>
          <w:rFonts w:hint="cs"/>
          <w:rtl/>
        </w:rPr>
        <w:t>ک</w:t>
      </w:r>
      <w:r w:rsidR="0080105A" w:rsidRPr="00941F04">
        <w:rPr>
          <w:rFonts w:hint="cs"/>
          <w:rtl/>
        </w:rPr>
        <w:t>ه در طول تار</w:t>
      </w:r>
      <w:r w:rsidR="00CD6CFF" w:rsidRPr="00941F04">
        <w:rPr>
          <w:rFonts w:hint="cs"/>
          <w:rtl/>
        </w:rPr>
        <w:t>ی</w:t>
      </w:r>
      <w:r w:rsidR="0080105A" w:rsidRPr="00941F04">
        <w:rPr>
          <w:rFonts w:hint="cs"/>
          <w:rtl/>
        </w:rPr>
        <w:t>خ بشر چون خ</w:t>
      </w:r>
      <w:r w:rsidR="00CD6CFF" w:rsidRPr="00941F04">
        <w:rPr>
          <w:rFonts w:hint="cs"/>
          <w:rtl/>
        </w:rPr>
        <w:t>ی</w:t>
      </w:r>
      <w:r w:rsidR="0080105A" w:rsidRPr="00941F04">
        <w:rPr>
          <w:rFonts w:hint="cs"/>
          <w:rtl/>
        </w:rPr>
        <w:t xml:space="preserve">ال </w:t>
      </w:r>
      <w:r w:rsidR="00CD6CFF" w:rsidRPr="00941F04">
        <w:rPr>
          <w:rFonts w:hint="cs"/>
          <w:rtl/>
        </w:rPr>
        <w:t>ی</w:t>
      </w:r>
      <w:r w:rsidR="0080105A" w:rsidRPr="00941F04">
        <w:rPr>
          <w:rFonts w:hint="cs"/>
          <w:rtl/>
        </w:rPr>
        <w:t>ا آرزوئ</w:t>
      </w:r>
      <w:r w:rsidR="00CD6CFF" w:rsidRPr="00941F04">
        <w:rPr>
          <w:rFonts w:hint="cs"/>
          <w:rtl/>
        </w:rPr>
        <w:t>ی</w:t>
      </w:r>
      <w:r w:rsidR="0080105A" w:rsidRPr="00941F04">
        <w:rPr>
          <w:rFonts w:hint="cs"/>
          <w:rtl/>
        </w:rPr>
        <w:t xml:space="preserve"> در ذهن متف</w:t>
      </w:r>
      <w:r w:rsidR="00CD6CFF" w:rsidRPr="00941F04">
        <w:rPr>
          <w:rFonts w:hint="cs"/>
          <w:rtl/>
        </w:rPr>
        <w:t>ک</w:t>
      </w:r>
      <w:r w:rsidR="0080105A" w:rsidRPr="00941F04">
        <w:rPr>
          <w:rFonts w:hint="cs"/>
          <w:rtl/>
        </w:rPr>
        <w:t>ر</w:t>
      </w:r>
      <w:r w:rsidR="00CD6CFF" w:rsidRPr="00941F04">
        <w:rPr>
          <w:rFonts w:hint="cs"/>
          <w:rtl/>
        </w:rPr>
        <w:t>ی</w:t>
      </w:r>
      <w:r w:rsidR="0080105A" w:rsidRPr="00941F04">
        <w:rPr>
          <w:rFonts w:hint="cs"/>
          <w:rtl/>
        </w:rPr>
        <w:t xml:space="preserve">ن و فلاسفه بود، بواسطه آنان تحقق </w:t>
      </w:r>
      <w:r w:rsidR="00CD6CFF" w:rsidRPr="00941F04">
        <w:rPr>
          <w:rFonts w:hint="cs"/>
          <w:rtl/>
        </w:rPr>
        <w:t>ی</w:t>
      </w:r>
      <w:r w:rsidR="0080105A" w:rsidRPr="00941F04">
        <w:rPr>
          <w:rFonts w:hint="cs"/>
          <w:rtl/>
        </w:rPr>
        <w:t>افت و حق هم ا</w:t>
      </w:r>
      <w:r w:rsidR="00CD6CFF" w:rsidRPr="00941F04">
        <w:rPr>
          <w:rFonts w:hint="cs"/>
          <w:rtl/>
        </w:rPr>
        <w:t>ی</w:t>
      </w:r>
      <w:r w:rsidR="0080105A" w:rsidRPr="00941F04">
        <w:rPr>
          <w:rFonts w:hint="cs"/>
          <w:rtl/>
        </w:rPr>
        <w:t>ن بود، ز</w:t>
      </w:r>
      <w:r w:rsidR="00CD6CFF" w:rsidRPr="00941F04">
        <w:rPr>
          <w:rFonts w:hint="cs"/>
          <w:rtl/>
        </w:rPr>
        <w:t>ی</w:t>
      </w:r>
      <w:r w:rsidR="0080105A" w:rsidRPr="00941F04">
        <w:rPr>
          <w:rFonts w:hint="cs"/>
          <w:rtl/>
        </w:rPr>
        <w:t>را جامعه‌ا</w:t>
      </w:r>
      <w:r w:rsidR="00CD6CFF" w:rsidRPr="00941F04">
        <w:rPr>
          <w:rFonts w:hint="cs"/>
          <w:rtl/>
        </w:rPr>
        <w:t>ی</w:t>
      </w:r>
      <w:r w:rsidR="0080105A" w:rsidRPr="00941F04">
        <w:rPr>
          <w:rFonts w:hint="cs"/>
          <w:rtl/>
        </w:rPr>
        <w:t xml:space="preserve"> ساختند </w:t>
      </w:r>
      <w:r w:rsidR="00CD6CFF" w:rsidRPr="00941F04">
        <w:rPr>
          <w:rFonts w:hint="cs"/>
          <w:rtl/>
        </w:rPr>
        <w:t>ک</w:t>
      </w:r>
      <w:r w:rsidR="0080105A" w:rsidRPr="00941F04">
        <w:rPr>
          <w:rFonts w:hint="cs"/>
          <w:rtl/>
        </w:rPr>
        <w:t>ه در آن قاض</w:t>
      </w:r>
      <w:r w:rsidR="00CD6CFF" w:rsidRPr="00941F04">
        <w:rPr>
          <w:rFonts w:hint="cs"/>
          <w:rtl/>
        </w:rPr>
        <w:t>ی</w:t>
      </w:r>
      <w:r w:rsidR="0080105A" w:rsidRPr="00941F04">
        <w:rPr>
          <w:rFonts w:hint="cs"/>
          <w:rtl/>
        </w:rPr>
        <w:t xml:space="preserve"> دو سال بر منصب خود م</w:t>
      </w:r>
      <w:r w:rsidR="00CD6CFF" w:rsidRPr="00941F04">
        <w:rPr>
          <w:rFonts w:hint="cs"/>
          <w:rtl/>
        </w:rPr>
        <w:t>ی</w:t>
      </w:r>
      <w:r w:rsidR="0080105A" w:rsidRPr="00941F04">
        <w:rPr>
          <w:rFonts w:hint="cs"/>
          <w:rtl/>
        </w:rPr>
        <w:t>‌نشست و حت</w:t>
      </w:r>
      <w:r w:rsidR="00CD6CFF" w:rsidRPr="00941F04">
        <w:rPr>
          <w:rFonts w:hint="cs"/>
          <w:rtl/>
        </w:rPr>
        <w:t>ی</w:t>
      </w:r>
      <w:r w:rsidR="0080105A" w:rsidRPr="00941F04">
        <w:rPr>
          <w:rFonts w:hint="cs"/>
          <w:rtl/>
        </w:rPr>
        <w:t xml:space="preserve"> دو نفر متخاصم به او رجوع نم</w:t>
      </w:r>
      <w:r w:rsidR="00CD6CFF" w:rsidRPr="00941F04">
        <w:rPr>
          <w:rFonts w:hint="cs"/>
          <w:rtl/>
        </w:rPr>
        <w:t>ی</w:t>
      </w:r>
      <w:r w:rsidR="0080105A" w:rsidRPr="00941F04">
        <w:rPr>
          <w:rFonts w:hint="cs"/>
          <w:rtl/>
        </w:rPr>
        <w:t>‌</w:t>
      </w:r>
      <w:r w:rsidR="00CD6CFF" w:rsidRPr="00941F04">
        <w:rPr>
          <w:rFonts w:hint="cs"/>
          <w:rtl/>
        </w:rPr>
        <w:t>ک</w:t>
      </w:r>
      <w:r w:rsidR="0080105A" w:rsidRPr="00941F04">
        <w:rPr>
          <w:rFonts w:hint="cs"/>
          <w:rtl/>
        </w:rPr>
        <w:t>ردند، نزاع</w:t>
      </w:r>
      <w:r w:rsidR="00CD6CFF" w:rsidRPr="00941F04">
        <w:rPr>
          <w:rFonts w:hint="cs"/>
          <w:rtl/>
        </w:rPr>
        <w:t>ی</w:t>
      </w:r>
      <w:r w:rsidR="0080105A" w:rsidRPr="00941F04">
        <w:rPr>
          <w:rFonts w:hint="cs"/>
          <w:rtl/>
        </w:rPr>
        <w:t xml:space="preserve"> نبود، ز</w:t>
      </w:r>
      <w:r w:rsidR="00CD6CFF" w:rsidRPr="00941F04">
        <w:rPr>
          <w:rFonts w:hint="cs"/>
          <w:rtl/>
        </w:rPr>
        <w:t>ی</w:t>
      </w:r>
      <w:r w:rsidR="0080105A" w:rsidRPr="00941F04">
        <w:rPr>
          <w:rFonts w:hint="cs"/>
          <w:rtl/>
        </w:rPr>
        <w:t>را قرآن را پ</w:t>
      </w:r>
      <w:r w:rsidR="00CD6CFF" w:rsidRPr="00941F04">
        <w:rPr>
          <w:rFonts w:hint="cs"/>
          <w:rtl/>
        </w:rPr>
        <w:t>ی</w:t>
      </w:r>
      <w:r w:rsidR="0080105A" w:rsidRPr="00941F04">
        <w:rPr>
          <w:rFonts w:hint="cs"/>
          <w:rtl/>
        </w:rPr>
        <w:t>ش رو</w:t>
      </w:r>
      <w:r w:rsidR="00CD6CFF" w:rsidRPr="00941F04">
        <w:rPr>
          <w:rFonts w:hint="cs"/>
          <w:rtl/>
        </w:rPr>
        <w:t>ی</w:t>
      </w:r>
      <w:r w:rsidR="0080105A" w:rsidRPr="00941F04">
        <w:rPr>
          <w:rFonts w:hint="cs"/>
          <w:rtl/>
        </w:rPr>
        <w:t xml:space="preserve"> داشتند و با هم اختلاف</w:t>
      </w:r>
      <w:r w:rsidR="00CD6CFF" w:rsidRPr="00941F04">
        <w:rPr>
          <w:rFonts w:hint="cs"/>
          <w:rtl/>
        </w:rPr>
        <w:t>ی</w:t>
      </w:r>
      <w:r w:rsidR="0080105A" w:rsidRPr="00941F04">
        <w:rPr>
          <w:rFonts w:hint="cs"/>
          <w:rtl/>
        </w:rPr>
        <w:t xml:space="preserve"> نداشتند. ز</w:t>
      </w:r>
      <w:r w:rsidR="00CD6CFF" w:rsidRPr="00941F04">
        <w:rPr>
          <w:rFonts w:hint="cs"/>
          <w:rtl/>
        </w:rPr>
        <w:t>ی</w:t>
      </w:r>
      <w:r w:rsidR="0080105A" w:rsidRPr="00941F04">
        <w:rPr>
          <w:rFonts w:hint="cs"/>
          <w:rtl/>
        </w:rPr>
        <w:t xml:space="preserve">را هر </w:t>
      </w:r>
      <w:r w:rsidR="00CD6CFF" w:rsidRPr="00941F04">
        <w:rPr>
          <w:rFonts w:hint="cs"/>
          <w:rtl/>
        </w:rPr>
        <w:t>ک</w:t>
      </w:r>
      <w:r w:rsidR="0080105A" w:rsidRPr="00941F04">
        <w:rPr>
          <w:rFonts w:hint="cs"/>
          <w:rtl/>
        </w:rPr>
        <w:t>س، هر چه برا</w:t>
      </w:r>
      <w:r w:rsidR="00CD6CFF" w:rsidRPr="00941F04">
        <w:rPr>
          <w:rFonts w:hint="cs"/>
          <w:rtl/>
        </w:rPr>
        <w:t>ی</w:t>
      </w:r>
      <w:r w:rsidR="0080105A" w:rsidRPr="00941F04">
        <w:rPr>
          <w:rFonts w:hint="cs"/>
          <w:rtl/>
        </w:rPr>
        <w:t xml:space="preserve"> خود م</w:t>
      </w:r>
      <w:r w:rsidR="00CD6CFF" w:rsidRPr="00941F04">
        <w:rPr>
          <w:rFonts w:hint="cs"/>
          <w:rtl/>
        </w:rPr>
        <w:t>ی</w:t>
      </w:r>
      <w:r w:rsidR="0080105A" w:rsidRPr="00941F04">
        <w:rPr>
          <w:rFonts w:hint="cs"/>
          <w:rtl/>
        </w:rPr>
        <w:t>‌خواست، برا</w:t>
      </w:r>
      <w:r w:rsidR="00CD6CFF" w:rsidRPr="00941F04">
        <w:rPr>
          <w:rFonts w:hint="cs"/>
          <w:rtl/>
        </w:rPr>
        <w:t>ی</w:t>
      </w:r>
      <w:r w:rsidR="0080105A" w:rsidRPr="00941F04">
        <w:rPr>
          <w:rFonts w:hint="cs"/>
          <w:rtl/>
        </w:rPr>
        <w:t xml:space="preserve"> برادر مسلمانش هم م</w:t>
      </w:r>
      <w:r w:rsidR="00CD6CFF" w:rsidRPr="00941F04">
        <w:rPr>
          <w:rFonts w:hint="cs"/>
          <w:rtl/>
        </w:rPr>
        <w:t>ی</w:t>
      </w:r>
      <w:r w:rsidR="0080105A" w:rsidRPr="00941F04">
        <w:rPr>
          <w:rFonts w:hint="cs"/>
          <w:rtl/>
        </w:rPr>
        <w:t>‌طلب</w:t>
      </w:r>
      <w:r w:rsidR="00CD6CFF" w:rsidRPr="00941F04">
        <w:rPr>
          <w:rFonts w:hint="cs"/>
          <w:rtl/>
        </w:rPr>
        <w:t>ی</w:t>
      </w:r>
      <w:r w:rsidR="0080105A" w:rsidRPr="00941F04">
        <w:rPr>
          <w:rFonts w:hint="cs"/>
          <w:rtl/>
        </w:rPr>
        <w:t>د، بر هم خشم نم</w:t>
      </w:r>
      <w:r w:rsidR="00CD6CFF" w:rsidRPr="00941F04">
        <w:rPr>
          <w:rFonts w:hint="cs"/>
          <w:rtl/>
        </w:rPr>
        <w:t>ی</w:t>
      </w:r>
      <w:r w:rsidR="0080105A" w:rsidRPr="00941F04">
        <w:rPr>
          <w:rFonts w:hint="cs"/>
          <w:rtl/>
        </w:rPr>
        <w:t>‌گرفتند چون اسلام</w:t>
      </w:r>
      <w:r w:rsidR="00412821" w:rsidRPr="00941F04">
        <w:rPr>
          <w:rFonts w:hint="cs"/>
          <w:rtl/>
        </w:rPr>
        <w:t xml:space="preserve"> آنان را </w:t>
      </w:r>
      <w:r w:rsidR="0080105A" w:rsidRPr="00941F04">
        <w:rPr>
          <w:rFonts w:hint="cs"/>
          <w:rtl/>
        </w:rPr>
        <w:t>به محبت و برادر</w:t>
      </w:r>
      <w:r w:rsidR="00CD6CFF" w:rsidRPr="00941F04">
        <w:rPr>
          <w:rFonts w:hint="cs"/>
          <w:rtl/>
        </w:rPr>
        <w:t>ی</w:t>
      </w:r>
      <w:r w:rsidR="0080105A" w:rsidRPr="00941F04">
        <w:rPr>
          <w:rFonts w:hint="cs"/>
          <w:rtl/>
        </w:rPr>
        <w:t xml:space="preserve"> م</w:t>
      </w:r>
      <w:r w:rsidR="00CD6CFF" w:rsidRPr="00941F04">
        <w:rPr>
          <w:rFonts w:hint="cs"/>
          <w:rtl/>
        </w:rPr>
        <w:t>ی</w:t>
      </w:r>
      <w:r w:rsidR="0080105A" w:rsidRPr="00941F04">
        <w:rPr>
          <w:rFonts w:hint="cs"/>
          <w:rtl/>
        </w:rPr>
        <w:t>‌خواند و به مهربان</w:t>
      </w:r>
      <w:r w:rsidR="00CD6CFF" w:rsidRPr="00941F04">
        <w:rPr>
          <w:rFonts w:hint="cs"/>
          <w:rtl/>
        </w:rPr>
        <w:t>ی</w:t>
      </w:r>
      <w:r w:rsidR="0080105A" w:rsidRPr="00941F04">
        <w:rPr>
          <w:rFonts w:hint="cs"/>
          <w:rtl/>
        </w:rPr>
        <w:t xml:space="preserve"> تشو</w:t>
      </w:r>
      <w:r w:rsidR="00CD6CFF" w:rsidRPr="00941F04">
        <w:rPr>
          <w:rFonts w:hint="cs"/>
          <w:rtl/>
        </w:rPr>
        <w:t>ی</w:t>
      </w:r>
      <w:r w:rsidR="0080105A" w:rsidRPr="00941F04">
        <w:rPr>
          <w:rFonts w:hint="cs"/>
          <w:rtl/>
        </w:rPr>
        <w:t>ق م</w:t>
      </w:r>
      <w:r w:rsidR="00CD6CFF" w:rsidRPr="00941F04">
        <w:rPr>
          <w:rFonts w:hint="cs"/>
          <w:rtl/>
        </w:rPr>
        <w:t>ی</w:t>
      </w:r>
      <w:r w:rsidR="0080105A" w:rsidRPr="00941F04">
        <w:rPr>
          <w:rFonts w:hint="cs"/>
          <w:rtl/>
        </w:rPr>
        <w:t>‌</w:t>
      </w:r>
      <w:r w:rsidR="00CD6CFF" w:rsidRPr="00941F04">
        <w:rPr>
          <w:rFonts w:hint="cs"/>
          <w:rtl/>
        </w:rPr>
        <w:t>ک</w:t>
      </w:r>
      <w:r w:rsidR="0080105A" w:rsidRPr="00941F04">
        <w:rPr>
          <w:rFonts w:hint="cs"/>
          <w:rtl/>
        </w:rPr>
        <w:t>رد.</w:t>
      </w:r>
    </w:p>
    <w:p w:rsidR="00BB4433" w:rsidRPr="00CD6CFF" w:rsidRDefault="001A0A8C" w:rsidP="00941F04">
      <w:pPr>
        <w:bidi/>
        <w:ind w:firstLine="284"/>
        <w:jc w:val="both"/>
        <w:rPr>
          <w:rStyle w:val="Char6"/>
          <w:rtl/>
        </w:rPr>
      </w:pPr>
      <w:r w:rsidRPr="00CD6CFF">
        <w:rPr>
          <w:rStyle w:val="Char6"/>
          <w:rFonts w:hint="cs"/>
          <w:rtl/>
        </w:rPr>
        <w:t>صحاب</w:t>
      </w:r>
      <w:r w:rsidR="00CD6CFF">
        <w:rPr>
          <w:rStyle w:val="Char6"/>
          <w:rFonts w:hint="cs"/>
          <w:rtl/>
        </w:rPr>
        <w:t>ی</w:t>
      </w:r>
      <w:r w:rsidRPr="00CD6CFF">
        <w:rPr>
          <w:rStyle w:val="Char6"/>
          <w:rFonts w:hint="cs"/>
          <w:rtl/>
        </w:rPr>
        <w:t xml:space="preserve"> بزرگوار پ</w:t>
      </w:r>
      <w:r w:rsidR="00CD6CFF">
        <w:rPr>
          <w:rStyle w:val="Char6"/>
          <w:rFonts w:hint="cs"/>
          <w:rtl/>
        </w:rPr>
        <w:t>ی</w:t>
      </w:r>
      <w:r w:rsidRPr="00CD6CFF">
        <w:rPr>
          <w:rStyle w:val="Char6"/>
          <w:rFonts w:hint="cs"/>
          <w:rtl/>
        </w:rPr>
        <w:t>امبر خد</w:t>
      </w:r>
      <w:r w:rsidR="00E54B2A" w:rsidRPr="00CD6CFF">
        <w:rPr>
          <w:rStyle w:val="Char6"/>
          <w:rFonts w:hint="cs"/>
          <w:rtl/>
        </w:rPr>
        <w:t>ا</w:t>
      </w:r>
      <w:r w:rsidR="005E7113">
        <w:rPr>
          <w:rFonts w:cs="CTraditional Arabic" w:hint="cs"/>
          <w:sz w:val="28"/>
          <w:szCs w:val="28"/>
          <w:rtl/>
          <w:lang w:bidi="fa-IR"/>
        </w:rPr>
        <w:t>ص</w:t>
      </w:r>
      <w:r w:rsidRPr="00CD6CFF">
        <w:rPr>
          <w:rStyle w:val="Char6"/>
          <w:rFonts w:hint="cs"/>
          <w:rtl/>
        </w:rPr>
        <w:t xml:space="preserve"> </w:t>
      </w:r>
      <w:r w:rsidR="00671257" w:rsidRPr="00CD6CFF">
        <w:rPr>
          <w:rStyle w:val="Char6"/>
          <w:rFonts w:hint="cs"/>
          <w:rtl/>
        </w:rPr>
        <w:t>«حضرت عبدالله بن مسعود</w:t>
      </w:r>
      <w:r w:rsidR="00941F04">
        <w:rPr>
          <w:rStyle w:val="Char6"/>
          <w:rFonts w:cs="CTraditional Arabic" w:hint="cs"/>
          <w:rtl/>
        </w:rPr>
        <w:t>س</w:t>
      </w:r>
      <w:r w:rsidR="00671257" w:rsidRPr="00CD6CFF">
        <w:rPr>
          <w:rStyle w:val="Char6"/>
          <w:rFonts w:hint="cs"/>
          <w:rtl/>
        </w:rPr>
        <w:t>» فض</w:t>
      </w:r>
      <w:r w:rsidR="00CD6CFF">
        <w:rPr>
          <w:rStyle w:val="Char6"/>
          <w:rFonts w:hint="cs"/>
          <w:rtl/>
        </w:rPr>
        <w:t>ی</w:t>
      </w:r>
      <w:r w:rsidR="00671257" w:rsidRPr="00CD6CFF">
        <w:rPr>
          <w:rStyle w:val="Char6"/>
          <w:rFonts w:hint="cs"/>
          <w:rtl/>
        </w:rPr>
        <w:t>لت‌ها</w:t>
      </w:r>
      <w:r w:rsidR="00CD6CFF">
        <w:rPr>
          <w:rStyle w:val="Char6"/>
          <w:rFonts w:hint="cs"/>
          <w:rtl/>
        </w:rPr>
        <w:t>ی</w:t>
      </w:r>
      <w:r w:rsidR="00671257" w:rsidRPr="00CD6CFF">
        <w:rPr>
          <w:rStyle w:val="Char6"/>
          <w:rFonts w:hint="cs"/>
          <w:rtl/>
        </w:rPr>
        <w:t xml:space="preserve"> معنو</w:t>
      </w:r>
      <w:r w:rsidR="00CD6CFF">
        <w:rPr>
          <w:rStyle w:val="Char6"/>
          <w:rFonts w:hint="cs"/>
          <w:rtl/>
        </w:rPr>
        <w:t>ی</w:t>
      </w:r>
      <w:r w:rsidR="00671257" w:rsidRPr="00CD6CFF">
        <w:rPr>
          <w:rStyle w:val="Char6"/>
          <w:rFonts w:hint="cs"/>
          <w:rtl/>
        </w:rPr>
        <w:t xml:space="preserve"> </w:t>
      </w:r>
      <w:r w:rsidR="00CD6CFF">
        <w:rPr>
          <w:rStyle w:val="Char6"/>
          <w:rFonts w:hint="cs"/>
          <w:rtl/>
        </w:rPr>
        <w:t>ی</w:t>
      </w:r>
      <w:r w:rsidR="00671257" w:rsidRPr="00CD6CFF">
        <w:rPr>
          <w:rStyle w:val="Char6"/>
          <w:rFonts w:hint="cs"/>
          <w:rtl/>
        </w:rPr>
        <w:t>اران پ</w:t>
      </w:r>
      <w:r w:rsidR="00CD6CFF">
        <w:rPr>
          <w:rStyle w:val="Char6"/>
          <w:rFonts w:hint="cs"/>
          <w:rtl/>
        </w:rPr>
        <w:t>ی</w:t>
      </w:r>
      <w:r w:rsidR="00671257" w:rsidRPr="00CD6CFF">
        <w:rPr>
          <w:rStyle w:val="Char6"/>
          <w:rFonts w:hint="cs"/>
          <w:rtl/>
        </w:rPr>
        <w:t>امبر</w:t>
      </w:r>
      <w:r w:rsidR="003A63DF">
        <w:rPr>
          <w:rFonts w:cs="CTraditional Arabic" w:hint="cs"/>
          <w:sz w:val="28"/>
          <w:szCs w:val="28"/>
          <w:rtl/>
          <w:lang w:bidi="fa-IR"/>
        </w:rPr>
        <w:t>ص</w:t>
      </w:r>
      <w:r w:rsidR="00671257" w:rsidRPr="00CD6CFF">
        <w:rPr>
          <w:rStyle w:val="Char6"/>
          <w:rFonts w:hint="cs"/>
          <w:rtl/>
        </w:rPr>
        <w:t xml:space="preserve"> را بر شمرده، لزوم پ</w:t>
      </w:r>
      <w:r w:rsidR="00CD6CFF">
        <w:rPr>
          <w:rStyle w:val="Char6"/>
          <w:rFonts w:hint="cs"/>
          <w:rtl/>
        </w:rPr>
        <w:t>ی</w:t>
      </w:r>
      <w:r w:rsidR="00671257" w:rsidRPr="00CD6CFF">
        <w:rPr>
          <w:rStyle w:val="Char6"/>
          <w:rFonts w:hint="cs"/>
          <w:rtl/>
        </w:rPr>
        <w:t>رو</w:t>
      </w:r>
      <w:r w:rsidR="00CD6CFF">
        <w:rPr>
          <w:rStyle w:val="Char6"/>
          <w:rFonts w:hint="cs"/>
          <w:rtl/>
        </w:rPr>
        <w:t>ی</w:t>
      </w:r>
      <w:r w:rsidR="00671257" w:rsidRPr="00CD6CFF">
        <w:rPr>
          <w:rStyle w:val="Char6"/>
          <w:rFonts w:hint="cs"/>
          <w:rtl/>
        </w:rPr>
        <w:t xml:space="preserve"> از آنان را تأ</w:t>
      </w:r>
      <w:r w:rsidR="00CD6CFF">
        <w:rPr>
          <w:rStyle w:val="Char6"/>
          <w:rFonts w:hint="cs"/>
          <w:rtl/>
        </w:rPr>
        <w:t>کی</w:t>
      </w:r>
      <w:r w:rsidR="00671257" w:rsidRPr="00CD6CFF">
        <w:rPr>
          <w:rStyle w:val="Char6"/>
          <w:rFonts w:hint="cs"/>
          <w:rtl/>
        </w:rPr>
        <w:t>د م</w:t>
      </w:r>
      <w:r w:rsidR="00CD6CFF">
        <w:rPr>
          <w:rStyle w:val="Char6"/>
          <w:rFonts w:hint="cs"/>
          <w:rtl/>
        </w:rPr>
        <w:t>ی</w:t>
      </w:r>
      <w:r w:rsidR="00671257" w:rsidRPr="00CD6CFF">
        <w:rPr>
          <w:rStyle w:val="Char6"/>
          <w:rFonts w:hint="cs"/>
          <w:rtl/>
        </w:rPr>
        <w:t>‌</w:t>
      </w:r>
      <w:r w:rsidR="00CD6CFF">
        <w:rPr>
          <w:rStyle w:val="Char6"/>
          <w:rFonts w:hint="cs"/>
          <w:rtl/>
        </w:rPr>
        <w:t>ک</w:t>
      </w:r>
      <w:r w:rsidR="00671257" w:rsidRPr="00CD6CFF">
        <w:rPr>
          <w:rStyle w:val="Char6"/>
          <w:rFonts w:hint="cs"/>
          <w:rtl/>
        </w:rPr>
        <w:t xml:space="preserve">ند و </w:t>
      </w:r>
      <w:r w:rsidR="00CD6CFF">
        <w:rPr>
          <w:rStyle w:val="Char6"/>
          <w:rFonts w:hint="cs"/>
          <w:rtl/>
        </w:rPr>
        <w:t>ک</w:t>
      </w:r>
      <w:r w:rsidR="00671257" w:rsidRPr="00CD6CFF">
        <w:rPr>
          <w:rStyle w:val="Char6"/>
          <w:rFonts w:hint="cs"/>
          <w:rtl/>
        </w:rPr>
        <w:t>ردار در خور ستا</w:t>
      </w:r>
      <w:r w:rsidR="00CD6CFF">
        <w:rPr>
          <w:rStyle w:val="Char6"/>
          <w:rFonts w:hint="cs"/>
          <w:rtl/>
        </w:rPr>
        <w:t>ی</w:t>
      </w:r>
      <w:r w:rsidR="00671257" w:rsidRPr="00CD6CFF">
        <w:rPr>
          <w:rStyle w:val="Char6"/>
          <w:rFonts w:hint="cs"/>
          <w:rtl/>
        </w:rPr>
        <w:t>ش و اخلاق ارزشمندشان را ا</w:t>
      </w:r>
      <w:r w:rsidR="00CD6CFF">
        <w:rPr>
          <w:rStyle w:val="Char6"/>
          <w:rFonts w:hint="cs"/>
          <w:rtl/>
        </w:rPr>
        <w:t>ی</w:t>
      </w:r>
      <w:r w:rsidR="00671257" w:rsidRPr="00CD6CFF">
        <w:rPr>
          <w:rStyle w:val="Char6"/>
          <w:rFonts w:hint="cs"/>
          <w:rtl/>
        </w:rPr>
        <w:t>ن چن</w:t>
      </w:r>
      <w:r w:rsidR="00CD6CFF">
        <w:rPr>
          <w:rStyle w:val="Char6"/>
          <w:rFonts w:hint="cs"/>
          <w:rtl/>
        </w:rPr>
        <w:t>ی</w:t>
      </w:r>
      <w:r w:rsidR="00671257" w:rsidRPr="00CD6CFF">
        <w:rPr>
          <w:rStyle w:val="Char6"/>
          <w:rFonts w:hint="cs"/>
          <w:rtl/>
        </w:rPr>
        <w:t>ن ب</w:t>
      </w:r>
      <w:r w:rsidR="00CD6CFF">
        <w:rPr>
          <w:rStyle w:val="Char6"/>
          <w:rFonts w:hint="cs"/>
          <w:rtl/>
        </w:rPr>
        <w:t>ی</w:t>
      </w:r>
      <w:r w:rsidR="00671257" w:rsidRPr="00CD6CFF">
        <w:rPr>
          <w:rStyle w:val="Char6"/>
          <w:rFonts w:hint="cs"/>
          <w:rtl/>
        </w:rPr>
        <w:t>ان</w:t>
      </w:r>
      <w:r w:rsidR="003A63DF" w:rsidRPr="00CD6CFF">
        <w:rPr>
          <w:rStyle w:val="Char6"/>
          <w:rFonts w:hint="cs"/>
          <w:rtl/>
        </w:rPr>
        <w:t xml:space="preserve"> م</w:t>
      </w:r>
      <w:r w:rsidR="00CD6CFF">
        <w:rPr>
          <w:rStyle w:val="Char6"/>
          <w:rFonts w:hint="cs"/>
          <w:rtl/>
        </w:rPr>
        <w:t>ی</w:t>
      </w:r>
      <w:r w:rsidR="003A63DF" w:rsidRPr="00CD6CFF">
        <w:rPr>
          <w:rStyle w:val="Char6"/>
          <w:rFonts w:hint="cs"/>
          <w:rtl/>
        </w:rPr>
        <w:t>‌دارد</w:t>
      </w:r>
      <w:r w:rsidR="00671257" w:rsidRPr="00CD6CFF">
        <w:rPr>
          <w:rStyle w:val="Char6"/>
          <w:rFonts w:hint="cs"/>
          <w:rtl/>
        </w:rPr>
        <w:t>:</w:t>
      </w:r>
    </w:p>
    <w:p w:rsidR="00671257" w:rsidRPr="00CD6CFF" w:rsidRDefault="00671257" w:rsidP="00941F04">
      <w:pPr>
        <w:bidi/>
        <w:ind w:firstLine="284"/>
        <w:jc w:val="both"/>
        <w:rPr>
          <w:rStyle w:val="Char6"/>
          <w:rtl/>
        </w:rPr>
      </w:pPr>
      <w:r w:rsidRPr="00CD6CFF">
        <w:rPr>
          <w:rStyle w:val="Char6"/>
          <w:rFonts w:hint="cs"/>
          <w:rtl/>
        </w:rPr>
        <w:t>«</w:t>
      </w:r>
      <w:r w:rsidR="00CD6CFF">
        <w:rPr>
          <w:rStyle w:val="Char6"/>
          <w:rFonts w:hint="cs"/>
          <w:rtl/>
        </w:rPr>
        <w:t>ک</w:t>
      </w:r>
      <w:r w:rsidRPr="00CD6CFF">
        <w:rPr>
          <w:rStyle w:val="Char6"/>
          <w:rFonts w:hint="cs"/>
          <w:rtl/>
        </w:rPr>
        <w:t>س</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م</w:t>
      </w:r>
      <w:r w:rsidR="00CD6CFF">
        <w:rPr>
          <w:rStyle w:val="Char6"/>
          <w:rFonts w:hint="cs"/>
          <w:rtl/>
        </w:rPr>
        <w:t>ی</w:t>
      </w:r>
      <w:r w:rsidRPr="00CD6CFF">
        <w:rPr>
          <w:rStyle w:val="Char6"/>
          <w:rFonts w:hint="cs"/>
          <w:rtl/>
        </w:rPr>
        <w:t>‌خواهد پ</w:t>
      </w:r>
      <w:r w:rsidR="00CD6CFF">
        <w:rPr>
          <w:rStyle w:val="Char6"/>
          <w:rFonts w:hint="cs"/>
          <w:rtl/>
        </w:rPr>
        <w:t>ی</w:t>
      </w:r>
      <w:r w:rsidRPr="00CD6CFF">
        <w:rPr>
          <w:rStyle w:val="Char6"/>
          <w:rFonts w:hint="cs"/>
          <w:rtl/>
        </w:rPr>
        <w:t>رو واقع</w:t>
      </w:r>
      <w:r w:rsidR="00CD6CFF">
        <w:rPr>
          <w:rStyle w:val="Char6"/>
          <w:rFonts w:hint="cs"/>
          <w:rtl/>
        </w:rPr>
        <w:t>ی</w:t>
      </w:r>
      <w:r w:rsidRPr="00CD6CFF">
        <w:rPr>
          <w:rStyle w:val="Char6"/>
          <w:rFonts w:hint="cs"/>
          <w:rtl/>
        </w:rPr>
        <w:t xml:space="preserve"> رسول خد</w:t>
      </w:r>
      <w:r w:rsidR="00E54B2A" w:rsidRPr="00CD6CFF">
        <w:rPr>
          <w:rStyle w:val="Char6"/>
          <w:rFonts w:hint="cs"/>
          <w:rtl/>
        </w:rPr>
        <w:t>ا</w:t>
      </w:r>
      <w:r w:rsidR="005E7113">
        <w:rPr>
          <w:rFonts w:cs="CTraditional Arabic" w:hint="cs"/>
          <w:sz w:val="28"/>
          <w:szCs w:val="28"/>
          <w:rtl/>
          <w:lang w:bidi="fa-IR"/>
        </w:rPr>
        <w:t>ص</w:t>
      </w:r>
      <w:r w:rsidRPr="00CD6CFF">
        <w:rPr>
          <w:rStyle w:val="Char6"/>
          <w:rFonts w:hint="cs"/>
          <w:rtl/>
        </w:rPr>
        <w:t xml:space="preserve"> باشد، </w:t>
      </w:r>
      <w:r w:rsidR="00CD6CFF">
        <w:rPr>
          <w:rStyle w:val="Char6"/>
          <w:rFonts w:hint="cs"/>
          <w:rtl/>
        </w:rPr>
        <w:t>ی</w:t>
      </w:r>
      <w:r w:rsidRPr="00CD6CFF">
        <w:rPr>
          <w:rStyle w:val="Char6"/>
          <w:rFonts w:hint="cs"/>
          <w:rtl/>
        </w:rPr>
        <w:t>اران او را برا</w:t>
      </w:r>
      <w:r w:rsidR="00CD6CFF">
        <w:rPr>
          <w:rStyle w:val="Char6"/>
          <w:rFonts w:hint="cs"/>
          <w:rtl/>
        </w:rPr>
        <w:t>ی</w:t>
      </w:r>
      <w:r w:rsidRPr="00CD6CFF">
        <w:rPr>
          <w:rStyle w:val="Char6"/>
          <w:rFonts w:hint="cs"/>
          <w:rtl/>
        </w:rPr>
        <w:t xml:space="preserve"> خود الگو قرار داده و به آنان تأس</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ند، ز</w:t>
      </w:r>
      <w:r w:rsidR="00CD6CFF">
        <w:rPr>
          <w:rStyle w:val="Char6"/>
          <w:rFonts w:hint="cs"/>
          <w:rtl/>
        </w:rPr>
        <w:t>ی</w:t>
      </w:r>
      <w:r w:rsidRPr="00CD6CFF">
        <w:rPr>
          <w:rStyle w:val="Char6"/>
          <w:rFonts w:hint="cs"/>
          <w:rtl/>
        </w:rPr>
        <w:t>را ن</w:t>
      </w:r>
      <w:r w:rsidR="00CD6CFF">
        <w:rPr>
          <w:rStyle w:val="Char6"/>
          <w:rFonts w:hint="cs"/>
          <w:rtl/>
        </w:rPr>
        <w:t>یک</w:t>
      </w:r>
      <w:r w:rsidRPr="00CD6CFF">
        <w:rPr>
          <w:rStyle w:val="Char6"/>
          <w:rFonts w:hint="cs"/>
          <w:rtl/>
        </w:rPr>
        <w:t>وتر</w:t>
      </w:r>
      <w:r w:rsidR="00CD6CFF">
        <w:rPr>
          <w:rStyle w:val="Char6"/>
          <w:rFonts w:hint="cs"/>
          <w:rtl/>
        </w:rPr>
        <w:t>ی</w:t>
      </w:r>
      <w:r w:rsidRPr="00CD6CFF">
        <w:rPr>
          <w:rStyle w:val="Char6"/>
          <w:rFonts w:hint="cs"/>
          <w:rtl/>
        </w:rPr>
        <w:t>ن قلوب از آن ا</w:t>
      </w:r>
      <w:r w:rsidR="00CD6CFF">
        <w:rPr>
          <w:rStyle w:val="Char6"/>
          <w:rFonts w:hint="cs"/>
          <w:rtl/>
        </w:rPr>
        <w:t>ی</w:t>
      </w:r>
      <w:r w:rsidRPr="00CD6CFF">
        <w:rPr>
          <w:rStyle w:val="Char6"/>
          <w:rFonts w:hint="cs"/>
          <w:rtl/>
        </w:rPr>
        <w:t>شان بود، ت</w:t>
      </w:r>
      <w:r w:rsidR="00CD6CFF">
        <w:rPr>
          <w:rStyle w:val="Char6"/>
          <w:rFonts w:hint="cs"/>
          <w:rtl/>
        </w:rPr>
        <w:t>ک</w:t>
      </w:r>
      <w:r w:rsidRPr="00CD6CFF">
        <w:rPr>
          <w:rStyle w:val="Char6"/>
          <w:rFonts w:hint="cs"/>
          <w:rtl/>
        </w:rPr>
        <w:t>لف نم</w:t>
      </w:r>
      <w:r w:rsidR="00CD6CFF">
        <w:rPr>
          <w:rStyle w:val="Char6"/>
          <w:rFonts w:hint="cs"/>
          <w:rtl/>
        </w:rPr>
        <w:t>ی</w:t>
      </w:r>
      <w:r w:rsidRPr="00CD6CFF">
        <w:rPr>
          <w:rStyle w:val="Char6"/>
          <w:rFonts w:hint="cs"/>
          <w:rtl/>
        </w:rPr>
        <w:t>‌</w:t>
      </w:r>
      <w:r w:rsidR="00CD6CFF">
        <w:rPr>
          <w:rStyle w:val="Char6"/>
          <w:rFonts w:hint="cs"/>
          <w:rtl/>
        </w:rPr>
        <w:t>ک</w:t>
      </w:r>
      <w:r w:rsidRPr="00CD6CFF">
        <w:rPr>
          <w:rStyle w:val="Char6"/>
          <w:rFonts w:hint="cs"/>
          <w:rtl/>
        </w:rPr>
        <w:t>ردند، عم</w:t>
      </w:r>
      <w:r w:rsidR="00CD6CFF">
        <w:rPr>
          <w:rStyle w:val="Char6"/>
          <w:rFonts w:hint="cs"/>
          <w:rtl/>
        </w:rPr>
        <w:t>ی</w:t>
      </w:r>
      <w:r w:rsidRPr="00CD6CFF">
        <w:rPr>
          <w:rStyle w:val="Char6"/>
          <w:rFonts w:hint="cs"/>
          <w:rtl/>
        </w:rPr>
        <w:t>ق‌تر</w:t>
      </w:r>
      <w:r w:rsidR="00CD6CFF">
        <w:rPr>
          <w:rStyle w:val="Char6"/>
          <w:rFonts w:hint="cs"/>
          <w:rtl/>
        </w:rPr>
        <w:t>ی</w:t>
      </w:r>
      <w:r w:rsidRPr="00CD6CFF">
        <w:rPr>
          <w:rStyle w:val="Char6"/>
          <w:rFonts w:hint="cs"/>
          <w:rtl/>
        </w:rPr>
        <w:t>ن آگاه</w:t>
      </w:r>
      <w:r w:rsidR="00CD6CFF">
        <w:rPr>
          <w:rStyle w:val="Char6"/>
          <w:rFonts w:hint="cs"/>
          <w:rtl/>
        </w:rPr>
        <w:t>ی</w:t>
      </w:r>
      <w:r w:rsidRPr="00CD6CFF">
        <w:rPr>
          <w:rStyle w:val="Char6"/>
          <w:rFonts w:hint="cs"/>
          <w:rtl/>
        </w:rPr>
        <w:t xml:space="preserve"> را داشتند، والاتر</w:t>
      </w:r>
      <w:r w:rsidR="00CD6CFF">
        <w:rPr>
          <w:rStyle w:val="Char6"/>
          <w:rFonts w:hint="cs"/>
          <w:rtl/>
        </w:rPr>
        <w:t>ی</w:t>
      </w:r>
      <w:r w:rsidRPr="00CD6CFF">
        <w:rPr>
          <w:rStyle w:val="Char6"/>
          <w:rFonts w:hint="cs"/>
          <w:rtl/>
        </w:rPr>
        <w:t>ن شخص</w:t>
      </w:r>
      <w:r w:rsidR="00CD6CFF">
        <w:rPr>
          <w:rStyle w:val="Char6"/>
          <w:rFonts w:hint="cs"/>
          <w:rtl/>
        </w:rPr>
        <w:t>ی</w:t>
      </w:r>
      <w:r w:rsidRPr="00CD6CFF">
        <w:rPr>
          <w:rStyle w:val="Char6"/>
          <w:rFonts w:hint="cs"/>
          <w:rtl/>
        </w:rPr>
        <w:t>ت‌ها</w:t>
      </w:r>
      <w:r w:rsidR="00CD6CFF">
        <w:rPr>
          <w:rStyle w:val="Char6"/>
          <w:rFonts w:hint="cs"/>
          <w:rtl/>
        </w:rPr>
        <w:t>ی</w:t>
      </w:r>
      <w:r w:rsidRPr="00CD6CFF">
        <w:rPr>
          <w:rStyle w:val="Char6"/>
          <w:rFonts w:hint="cs"/>
          <w:rtl/>
        </w:rPr>
        <w:t xml:space="preserve"> امت پ</w:t>
      </w:r>
      <w:r w:rsidR="00CD6CFF">
        <w:rPr>
          <w:rStyle w:val="Char6"/>
          <w:rFonts w:hint="cs"/>
          <w:rtl/>
        </w:rPr>
        <w:t>ی</w:t>
      </w:r>
      <w:r w:rsidRPr="00CD6CFF">
        <w:rPr>
          <w:rStyle w:val="Char6"/>
          <w:rFonts w:hint="cs"/>
          <w:rtl/>
        </w:rPr>
        <w:t>امبر</w:t>
      </w:r>
      <w:r w:rsidR="003A63DF">
        <w:rPr>
          <w:rFonts w:cs="CTraditional Arabic" w:hint="cs"/>
          <w:sz w:val="28"/>
          <w:szCs w:val="28"/>
          <w:rtl/>
          <w:lang w:bidi="fa-IR"/>
        </w:rPr>
        <w:t>ص</w:t>
      </w:r>
      <w:r w:rsidRPr="00CD6CFF">
        <w:rPr>
          <w:rStyle w:val="Char6"/>
          <w:rFonts w:hint="cs"/>
          <w:rtl/>
        </w:rPr>
        <w:t xml:space="preserve"> و پا</w:t>
      </w:r>
      <w:r w:rsidR="00CD6CFF">
        <w:rPr>
          <w:rStyle w:val="Char6"/>
          <w:rFonts w:hint="cs"/>
          <w:rtl/>
        </w:rPr>
        <w:t>ی</w:t>
      </w:r>
      <w:r w:rsidRPr="00CD6CFF">
        <w:rPr>
          <w:rStyle w:val="Char6"/>
          <w:rFonts w:hint="cs"/>
          <w:rtl/>
        </w:rPr>
        <w:t>دارتر</w:t>
      </w:r>
      <w:r w:rsidR="00CD6CFF">
        <w:rPr>
          <w:rStyle w:val="Char6"/>
          <w:rFonts w:hint="cs"/>
          <w:rtl/>
        </w:rPr>
        <w:t>ی</w:t>
      </w:r>
      <w:r w:rsidRPr="00CD6CFF">
        <w:rPr>
          <w:rStyle w:val="Char6"/>
          <w:rFonts w:hint="cs"/>
          <w:rtl/>
        </w:rPr>
        <w:t>ن افرا</w:t>
      </w:r>
      <w:r w:rsidR="00D62881" w:rsidRPr="00CD6CFF">
        <w:rPr>
          <w:rStyle w:val="Char6"/>
          <w:rFonts w:hint="cs"/>
          <w:rtl/>
        </w:rPr>
        <w:t>د بر</w:t>
      </w:r>
      <w:r w:rsidRPr="00CD6CFF">
        <w:rPr>
          <w:rStyle w:val="Char6"/>
          <w:rFonts w:hint="cs"/>
          <w:rtl/>
        </w:rPr>
        <w:t>ا</w:t>
      </w:r>
      <w:r w:rsidR="00CD6CFF">
        <w:rPr>
          <w:rStyle w:val="Char6"/>
          <w:rFonts w:hint="cs"/>
          <w:rtl/>
        </w:rPr>
        <w:t>ی</w:t>
      </w:r>
      <w:r w:rsidRPr="00CD6CFF">
        <w:rPr>
          <w:rStyle w:val="Char6"/>
          <w:rFonts w:hint="cs"/>
          <w:rtl/>
        </w:rPr>
        <w:t>مان خود بودند، خداوند</w:t>
      </w:r>
      <w:r w:rsidR="00412821" w:rsidRPr="00CD6CFF">
        <w:rPr>
          <w:rStyle w:val="Char6"/>
          <w:rFonts w:hint="cs"/>
          <w:rtl/>
        </w:rPr>
        <w:t xml:space="preserve"> آنان را </w:t>
      </w:r>
      <w:r w:rsidRPr="00CD6CFF">
        <w:rPr>
          <w:rStyle w:val="Char6"/>
          <w:rFonts w:hint="cs"/>
          <w:rtl/>
        </w:rPr>
        <w:t>برا</w:t>
      </w:r>
      <w:r w:rsidR="00CD6CFF">
        <w:rPr>
          <w:rStyle w:val="Char6"/>
          <w:rFonts w:hint="cs"/>
          <w:rtl/>
        </w:rPr>
        <w:t>ی</w:t>
      </w:r>
      <w:r w:rsidRPr="00CD6CFF">
        <w:rPr>
          <w:rStyle w:val="Char6"/>
          <w:rFonts w:hint="cs"/>
          <w:rtl/>
        </w:rPr>
        <w:t xml:space="preserve"> </w:t>
      </w:r>
      <w:r w:rsidR="00CD6CFF">
        <w:rPr>
          <w:rStyle w:val="Char6"/>
          <w:rFonts w:hint="cs"/>
          <w:rtl/>
        </w:rPr>
        <w:t>ی</w:t>
      </w:r>
      <w:r w:rsidRPr="00CD6CFF">
        <w:rPr>
          <w:rStyle w:val="Char6"/>
          <w:rFonts w:hint="cs"/>
          <w:rtl/>
        </w:rPr>
        <w:t>اور</w:t>
      </w:r>
      <w:r w:rsidR="00CD6CFF">
        <w:rPr>
          <w:rStyle w:val="Char6"/>
          <w:rFonts w:hint="cs"/>
          <w:rtl/>
        </w:rPr>
        <w:t>ی</w:t>
      </w:r>
      <w:r w:rsidRPr="00CD6CFF">
        <w:rPr>
          <w:rStyle w:val="Char6"/>
          <w:rFonts w:hint="cs"/>
          <w:rtl/>
        </w:rPr>
        <w:t xml:space="preserve"> پ</w:t>
      </w:r>
      <w:r w:rsidR="00CD6CFF">
        <w:rPr>
          <w:rStyle w:val="Char6"/>
          <w:rFonts w:hint="cs"/>
          <w:rtl/>
        </w:rPr>
        <w:t>ی</w:t>
      </w:r>
      <w:r w:rsidRPr="00CD6CFF">
        <w:rPr>
          <w:rStyle w:val="Char6"/>
          <w:rFonts w:hint="cs"/>
          <w:rtl/>
        </w:rPr>
        <w:t>امبرش</w:t>
      </w:r>
      <w:r w:rsidR="003A63DF">
        <w:rPr>
          <w:rFonts w:cs="CTraditional Arabic" w:hint="cs"/>
          <w:sz w:val="28"/>
          <w:szCs w:val="28"/>
          <w:rtl/>
          <w:lang w:bidi="fa-IR"/>
        </w:rPr>
        <w:t>ص</w:t>
      </w:r>
      <w:r w:rsidRPr="00CD6CFF">
        <w:rPr>
          <w:rStyle w:val="Char6"/>
          <w:rFonts w:hint="cs"/>
          <w:rtl/>
        </w:rPr>
        <w:t xml:space="preserve"> و بر پا</w:t>
      </w:r>
      <w:r w:rsidR="00CD6CFF">
        <w:rPr>
          <w:rStyle w:val="Char6"/>
          <w:rFonts w:hint="cs"/>
          <w:rtl/>
        </w:rPr>
        <w:t>ی</w:t>
      </w:r>
      <w:r w:rsidRPr="00CD6CFF">
        <w:rPr>
          <w:rStyle w:val="Char6"/>
          <w:rFonts w:hint="cs"/>
          <w:rtl/>
        </w:rPr>
        <w:t xml:space="preserve"> داشتن د</w:t>
      </w:r>
      <w:r w:rsidR="00CD6CFF">
        <w:rPr>
          <w:rStyle w:val="Char6"/>
          <w:rFonts w:hint="cs"/>
          <w:rtl/>
        </w:rPr>
        <w:t>ی</w:t>
      </w:r>
      <w:r w:rsidRPr="00CD6CFF">
        <w:rPr>
          <w:rStyle w:val="Char6"/>
          <w:rFonts w:hint="cs"/>
          <w:rtl/>
        </w:rPr>
        <w:t>نش برگز</w:t>
      </w:r>
      <w:r w:rsidR="00CD6CFF">
        <w:rPr>
          <w:rStyle w:val="Char6"/>
          <w:rFonts w:hint="cs"/>
          <w:rtl/>
        </w:rPr>
        <w:t>ی</w:t>
      </w:r>
      <w:r w:rsidRPr="00CD6CFF">
        <w:rPr>
          <w:rStyle w:val="Char6"/>
          <w:rFonts w:hint="cs"/>
          <w:rtl/>
        </w:rPr>
        <w:t>د، پس فضا</w:t>
      </w:r>
      <w:r w:rsidR="00CD6CFF">
        <w:rPr>
          <w:rStyle w:val="Char6"/>
          <w:rFonts w:hint="cs"/>
          <w:rtl/>
        </w:rPr>
        <w:t>ی</w:t>
      </w:r>
      <w:r w:rsidRPr="00CD6CFF">
        <w:rPr>
          <w:rStyle w:val="Char6"/>
          <w:rFonts w:hint="cs"/>
          <w:rtl/>
        </w:rPr>
        <w:t>ل</w:t>
      </w:r>
      <w:r w:rsidR="00412821" w:rsidRPr="00CD6CFF">
        <w:rPr>
          <w:rStyle w:val="Char6"/>
          <w:rFonts w:hint="cs"/>
          <w:rtl/>
        </w:rPr>
        <w:t xml:space="preserve"> آنان را </w:t>
      </w:r>
      <w:r w:rsidRPr="00CD6CFF">
        <w:rPr>
          <w:rStyle w:val="Char6"/>
          <w:rFonts w:hint="cs"/>
          <w:rtl/>
        </w:rPr>
        <w:t>بش</w:t>
      </w:r>
      <w:r w:rsidR="008B617E" w:rsidRPr="00CD6CFF">
        <w:rPr>
          <w:rStyle w:val="Char6"/>
          <w:rFonts w:hint="cs"/>
          <w:rtl/>
        </w:rPr>
        <w:t>ن</w:t>
      </w:r>
      <w:r w:rsidRPr="00CD6CFF">
        <w:rPr>
          <w:rStyle w:val="Char6"/>
          <w:rFonts w:hint="cs"/>
          <w:rtl/>
        </w:rPr>
        <w:t>اس</w:t>
      </w:r>
      <w:r w:rsidR="00CD6CFF">
        <w:rPr>
          <w:rStyle w:val="Char6"/>
          <w:rFonts w:hint="cs"/>
          <w:rtl/>
        </w:rPr>
        <w:t>ی</w:t>
      </w:r>
      <w:r w:rsidRPr="00CD6CFF">
        <w:rPr>
          <w:rStyle w:val="Char6"/>
          <w:rFonts w:hint="cs"/>
          <w:rtl/>
        </w:rPr>
        <w:t>د و دنباله‌رو راه آنان باش</w:t>
      </w:r>
      <w:r w:rsidR="00CD6CFF">
        <w:rPr>
          <w:rStyle w:val="Char6"/>
          <w:rFonts w:hint="cs"/>
          <w:rtl/>
        </w:rPr>
        <w:t>ی</w:t>
      </w:r>
      <w:r w:rsidRPr="00CD6CFF">
        <w:rPr>
          <w:rStyle w:val="Char6"/>
          <w:rFonts w:hint="cs"/>
          <w:rtl/>
        </w:rPr>
        <w:t xml:space="preserve">د </w:t>
      </w:r>
      <w:r w:rsidR="00CD6CFF">
        <w:rPr>
          <w:rStyle w:val="Char6"/>
          <w:rFonts w:hint="cs"/>
          <w:rtl/>
        </w:rPr>
        <w:t>ک</w:t>
      </w:r>
      <w:r w:rsidRPr="00CD6CFF">
        <w:rPr>
          <w:rStyle w:val="Char6"/>
          <w:rFonts w:hint="cs"/>
          <w:rtl/>
        </w:rPr>
        <w:t>ه به حق</w:t>
      </w:r>
      <w:r w:rsidR="00CD6CFF">
        <w:rPr>
          <w:rStyle w:val="Char6"/>
          <w:rFonts w:hint="cs"/>
          <w:rtl/>
        </w:rPr>
        <w:t>ی</w:t>
      </w:r>
      <w:r w:rsidRPr="00CD6CFF">
        <w:rPr>
          <w:rStyle w:val="Char6"/>
          <w:rFonts w:hint="cs"/>
          <w:rtl/>
        </w:rPr>
        <w:t>قت بر راه راست بودند».</w:t>
      </w:r>
    </w:p>
    <w:p w:rsidR="00671257" w:rsidRPr="00CD6CFF" w:rsidRDefault="00671257" w:rsidP="008B617E">
      <w:pPr>
        <w:bidi/>
        <w:spacing w:line="228" w:lineRule="auto"/>
        <w:ind w:firstLine="284"/>
        <w:jc w:val="both"/>
        <w:rPr>
          <w:rStyle w:val="Char6"/>
          <w:rtl/>
        </w:rPr>
      </w:pPr>
      <w:r w:rsidRPr="00CD6CFF">
        <w:rPr>
          <w:rStyle w:val="Char6"/>
          <w:rFonts w:hint="cs"/>
          <w:rtl/>
        </w:rPr>
        <w:t>نسل‌ها پ</w:t>
      </w:r>
      <w:r w:rsidR="00CD6CFF">
        <w:rPr>
          <w:rStyle w:val="Char6"/>
          <w:rFonts w:hint="cs"/>
          <w:rtl/>
        </w:rPr>
        <w:t>ی</w:t>
      </w:r>
      <w:r w:rsidRPr="00CD6CFF">
        <w:rPr>
          <w:rStyle w:val="Char6"/>
          <w:rFonts w:hint="cs"/>
          <w:rtl/>
        </w:rPr>
        <w:t xml:space="preserve"> در پ</w:t>
      </w:r>
      <w:r w:rsidR="00CD6CFF">
        <w:rPr>
          <w:rStyle w:val="Char6"/>
          <w:rFonts w:hint="cs"/>
          <w:rtl/>
        </w:rPr>
        <w:t>ی</w:t>
      </w:r>
      <w:r w:rsidRPr="00CD6CFF">
        <w:rPr>
          <w:rStyle w:val="Char6"/>
          <w:rFonts w:hint="cs"/>
          <w:rtl/>
        </w:rPr>
        <w:t xml:space="preserve"> و بدنبال هم در طول تار</w:t>
      </w:r>
      <w:r w:rsidR="00CD6CFF">
        <w:rPr>
          <w:rStyle w:val="Char6"/>
          <w:rFonts w:hint="cs"/>
          <w:rtl/>
        </w:rPr>
        <w:t>ی</w:t>
      </w:r>
      <w:r w:rsidRPr="00CD6CFF">
        <w:rPr>
          <w:rStyle w:val="Char6"/>
          <w:rFonts w:hint="cs"/>
          <w:rtl/>
        </w:rPr>
        <w:t>خ پس از آن بزرگواران آمدند و از سرچشم</w:t>
      </w:r>
      <w:r w:rsidR="00CD6CFF">
        <w:rPr>
          <w:rStyle w:val="Char6"/>
          <w:rFonts w:hint="cs"/>
          <w:rtl/>
        </w:rPr>
        <w:t>ۀ</w:t>
      </w:r>
      <w:r w:rsidRPr="00CD6CFF">
        <w:rPr>
          <w:rStyle w:val="Char6"/>
          <w:rFonts w:hint="cs"/>
          <w:rtl/>
        </w:rPr>
        <w:t xml:space="preserve"> </w:t>
      </w:r>
      <w:r w:rsidR="00DE221C" w:rsidRPr="00CD6CFF">
        <w:rPr>
          <w:rStyle w:val="Char6"/>
          <w:rFonts w:hint="cs"/>
          <w:rtl/>
        </w:rPr>
        <w:t>فض</w:t>
      </w:r>
      <w:r w:rsidR="00CD6CFF">
        <w:rPr>
          <w:rStyle w:val="Char6"/>
          <w:rFonts w:hint="cs"/>
          <w:rtl/>
        </w:rPr>
        <w:t>ی</w:t>
      </w:r>
      <w:r w:rsidR="00DE221C" w:rsidRPr="00CD6CFF">
        <w:rPr>
          <w:rStyle w:val="Char6"/>
          <w:rFonts w:hint="cs"/>
          <w:rtl/>
        </w:rPr>
        <w:t>لت‌ها</w:t>
      </w:r>
      <w:r w:rsidR="00CD6CFF">
        <w:rPr>
          <w:rStyle w:val="Char6"/>
          <w:rFonts w:hint="cs"/>
          <w:rtl/>
        </w:rPr>
        <w:t>ی</w:t>
      </w:r>
      <w:r w:rsidR="00DE221C" w:rsidRPr="00CD6CFF">
        <w:rPr>
          <w:rStyle w:val="Char6"/>
          <w:rFonts w:hint="cs"/>
          <w:rtl/>
        </w:rPr>
        <w:t xml:space="preserve"> آنان س</w:t>
      </w:r>
      <w:r w:rsidR="00CD6CFF">
        <w:rPr>
          <w:rStyle w:val="Char6"/>
          <w:rFonts w:hint="cs"/>
          <w:rtl/>
        </w:rPr>
        <w:t>ی</w:t>
      </w:r>
      <w:r w:rsidR="00DE221C" w:rsidRPr="00CD6CFF">
        <w:rPr>
          <w:rStyle w:val="Char6"/>
          <w:rFonts w:hint="cs"/>
          <w:rtl/>
        </w:rPr>
        <w:t>راب شدند و پرتوهائ</w:t>
      </w:r>
      <w:r w:rsidR="00CD6CFF">
        <w:rPr>
          <w:rStyle w:val="Char6"/>
          <w:rFonts w:hint="cs"/>
          <w:rtl/>
        </w:rPr>
        <w:t>ی</w:t>
      </w:r>
      <w:r w:rsidR="00DE221C" w:rsidRPr="00CD6CFF">
        <w:rPr>
          <w:rStyle w:val="Char6"/>
          <w:rFonts w:hint="cs"/>
          <w:rtl/>
        </w:rPr>
        <w:t xml:space="preserve"> از نور اخلاقشان را برگز</w:t>
      </w:r>
      <w:r w:rsidR="00CD6CFF">
        <w:rPr>
          <w:rStyle w:val="Char6"/>
          <w:rFonts w:hint="cs"/>
          <w:rtl/>
        </w:rPr>
        <w:t>ی</w:t>
      </w:r>
      <w:r w:rsidR="00DE221C" w:rsidRPr="00CD6CFF">
        <w:rPr>
          <w:rStyle w:val="Char6"/>
          <w:rFonts w:hint="cs"/>
          <w:rtl/>
        </w:rPr>
        <w:t>دند و ش</w:t>
      </w:r>
      <w:r w:rsidR="00CD6CFF">
        <w:rPr>
          <w:rStyle w:val="Char6"/>
          <w:rFonts w:hint="cs"/>
          <w:rtl/>
        </w:rPr>
        <w:t>ی</w:t>
      </w:r>
      <w:r w:rsidR="00DE221C" w:rsidRPr="00CD6CFF">
        <w:rPr>
          <w:rStyle w:val="Char6"/>
          <w:rFonts w:hint="cs"/>
          <w:rtl/>
        </w:rPr>
        <w:t>و</w:t>
      </w:r>
      <w:r w:rsidR="00CD6CFF">
        <w:rPr>
          <w:rStyle w:val="Char6"/>
          <w:rFonts w:hint="cs"/>
          <w:rtl/>
        </w:rPr>
        <w:t>ۀ</w:t>
      </w:r>
      <w:r w:rsidR="00DE221C" w:rsidRPr="00CD6CFF">
        <w:rPr>
          <w:rStyle w:val="Char6"/>
          <w:rFonts w:hint="cs"/>
          <w:rtl/>
        </w:rPr>
        <w:t xml:space="preserve"> آنان را پ</w:t>
      </w:r>
      <w:r w:rsidR="00CD6CFF">
        <w:rPr>
          <w:rStyle w:val="Char6"/>
          <w:rFonts w:hint="cs"/>
          <w:rtl/>
        </w:rPr>
        <w:t>ی</w:t>
      </w:r>
      <w:r w:rsidR="00DE221C" w:rsidRPr="00CD6CFF">
        <w:rPr>
          <w:rStyle w:val="Char6"/>
          <w:rFonts w:hint="cs"/>
          <w:rtl/>
        </w:rPr>
        <w:t xml:space="preserve"> گرفتند تا در بنا</w:t>
      </w:r>
      <w:r w:rsidR="00CD6CFF">
        <w:rPr>
          <w:rStyle w:val="Char6"/>
          <w:rFonts w:hint="cs"/>
          <w:rtl/>
        </w:rPr>
        <w:t>ی</w:t>
      </w:r>
      <w:r w:rsidR="00DE221C" w:rsidRPr="00CD6CFF">
        <w:rPr>
          <w:rStyle w:val="Char6"/>
          <w:rFonts w:hint="cs"/>
          <w:rtl/>
        </w:rPr>
        <w:t xml:space="preserve"> </w:t>
      </w:r>
      <w:r w:rsidR="00CD6CFF">
        <w:rPr>
          <w:rStyle w:val="Char6"/>
          <w:rFonts w:hint="cs"/>
          <w:rtl/>
        </w:rPr>
        <w:t>ک</w:t>
      </w:r>
      <w:r w:rsidR="00DE221C" w:rsidRPr="00CD6CFF">
        <w:rPr>
          <w:rStyle w:val="Char6"/>
          <w:rFonts w:hint="cs"/>
          <w:rtl/>
        </w:rPr>
        <w:t>اخ رف</w:t>
      </w:r>
      <w:r w:rsidR="00CD6CFF">
        <w:rPr>
          <w:rStyle w:val="Char6"/>
          <w:rFonts w:hint="cs"/>
          <w:rtl/>
        </w:rPr>
        <w:t>ی</w:t>
      </w:r>
      <w:r w:rsidR="00DE221C" w:rsidRPr="00CD6CFF">
        <w:rPr>
          <w:rStyle w:val="Char6"/>
          <w:rFonts w:hint="cs"/>
          <w:rtl/>
        </w:rPr>
        <w:t>ع مجد و بزرگ</w:t>
      </w:r>
      <w:r w:rsidR="00CD6CFF">
        <w:rPr>
          <w:rStyle w:val="Char6"/>
          <w:rFonts w:hint="cs"/>
          <w:rtl/>
        </w:rPr>
        <w:t>ی</w:t>
      </w:r>
      <w:r w:rsidR="00DE221C" w:rsidRPr="00CD6CFF">
        <w:rPr>
          <w:rStyle w:val="Char6"/>
          <w:rFonts w:hint="cs"/>
          <w:rtl/>
        </w:rPr>
        <w:t xml:space="preserve"> جامع</w:t>
      </w:r>
      <w:r w:rsidR="00CD6CFF">
        <w:rPr>
          <w:rStyle w:val="Char6"/>
          <w:rFonts w:hint="cs"/>
          <w:rtl/>
        </w:rPr>
        <w:t>ۀ</w:t>
      </w:r>
      <w:r w:rsidR="00DE221C" w:rsidRPr="00CD6CFF">
        <w:rPr>
          <w:rStyle w:val="Char6"/>
          <w:rFonts w:hint="cs"/>
          <w:rtl/>
        </w:rPr>
        <w:t xml:space="preserve"> خو</w:t>
      </w:r>
      <w:r w:rsidR="00CD6CFF">
        <w:rPr>
          <w:rStyle w:val="Char6"/>
          <w:rFonts w:hint="cs"/>
          <w:rtl/>
        </w:rPr>
        <w:t>ی</w:t>
      </w:r>
      <w:r w:rsidR="00DE221C" w:rsidRPr="00CD6CFF">
        <w:rPr>
          <w:rStyle w:val="Char6"/>
          <w:rFonts w:hint="cs"/>
          <w:rtl/>
        </w:rPr>
        <w:t>ش ب</w:t>
      </w:r>
      <w:r w:rsidR="00CD6CFF">
        <w:rPr>
          <w:rStyle w:val="Char6"/>
          <w:rFonts w:hint="cs"/>
          <w:rtl/>
        </w:rPr>
        <w:t>ک</w:t>
      </w:r>
      <w:r w:rsidR="00DE221C" w:rsidRPr="00CD6CFF">
        <w:rPr>
          <w:rStyle w:val="Char6"/>
          <w:rFonts w:hint="cs"/>
          <w:rtl/>
        </w:rPr>
        <w:t>ار گ</w:t>
      </w:r>
      <w:r w:rsidR="00CD6CFF">
        <w:rPr>
          <w:rStyle w:val="Char6"/>
          <w:rFonts w:hint="cs"/>
          <w:rtl/>
        </w:rPr>
        <w:t>ی</w:t>
      </w:r>
      <w:r w:rsidR="00DE221C" w:rsidRPr="00CD6CFF">
        <w:rPr>
          <w:rStyle w:val="Char6"/>
          <w:rFonts w:hint="cs"/>
          <w:rtl/>
        </w:rPr>
        <w:t>رند. اما دشمنان اسلام با تمام</w:t>
      </w:r>
      <w:r w:rsidR="00CD6CFF">
        <w:rPr>
          <w:rStyle w:val="Char6"/>
          <w:rFonts w:hint="cs"/>
          <w:rtl/>
        </w:rPr>
        <w:t>ی</w:t>
      </w:r>
      <w:r w:rsidR="00DE221C" w:rsidRPr="00CD6CFF">
        <w:rPr>
          <w:rStyle w:val="Char6"/>
          <w:rFonts w:hint="cs"/>
          <w:rtl/>
        </w:rPr>
        <w:t xml:space="preserve"> قوا دست ب</w:t>
      </w:r>
      <w:r w:rsidR="00CD6CFF">
        <w:rPr>
          <w:rStyle w:val="Char6"/>
          <w:rFonts w:hint="cs"/>
          <w:rtl/>
        </w:rPr>
        <w:t>ک</w:t>
      </w:r>
      <w:r w:rsidR="00DE221C" w:rsidRPr="00CD6CFF">
        <w:rPr>
          <w:rStyle w:val="Char6"/>
          <w:rFonts w:hint="cs"/>
          <w:rtl/>
        </w:rPr>
        <w:t>ار شدند. نقش</w:t>
      </w:r>
      <w:r w:rsidR="00CD6CFF">
        <w:rPr>
          <w:rStyle w:val="Char6"/>
          <w:rFonts w:hint="cs"/>
          <w:rtl/>
        </w:rPr>
        <w:t>ۀ</w:t>
      </w:r>
      <w:r w:rsidR="00DE221C" w:rsidRPr="00CD6CFF">
        <w:rPr>
          <w:rStyle w:val="Char6"/>
          <w:rFonts w:hint="cs"/>
          <w:rtl/>
        </w:rPr>
        <w:t xml:space="preserve"> خب</w:t>
      </w:r>
      <w:r w:rsidR="00CD6CFF">
        <w:rPr>
          <w:rStyle w:val="Char6"/>
          <w:rFonts w:hint="cs"/>
          <w:rtl/>
        </w:rPr>
        <w:t>ی</w:t>
      </w:r>
      <w:r w:rsidR="00DE221C" w:rsidRPr="00CD6CFF">
        <w:rPr>
          <w:rStyle w:val="Char6"/>
          <w:rFonts w:hint="cs"/>
          <w:rtl/>
        </w:rPr>
        <w:t>ث آنان، تبد</w:t>
      </w:r>
      <w:r w:rsidR="00CD6CFF">
        <w:rPr>
          <w:rStyle w:val="Char6"/>
          <w:rFonts w:hint="cs"/>
          <w:rtl/>
        </w:rPr>
        <w:t>ی</w:t>
      </w:r>
      <w:r w:rsidR="00DE221C" w:rsidRPr="00CD6CFF">
        <w:rPr>
          <w:rStyle w:val="Char6"/>
          <w:rFonts w:hint="cs"/>
          <w:rtl/>
        </w:rPr>
        <w:t>ل جهان متحد اسلام به جوامع متفرق و پرا</w:t>
      </w:r>
      <w:r w:rsidR="00CD6CFF">
        <w:rPr>
          <w:rStyle w:val="Char6"/>
          <w:rFonts w:hint="cs"/>
          <w:rtl/>
        </w:rPr>
        <w:t>ک</w:t>
      </w:r>
      <w:r w:rsidR="00DE221C" w:rsidRPr="00CD6CFF">
        <w:rPr>
          <w:rStyle w:val="Char6"/>
          <w:rFonts w:hint="cs"/>
          <w:rtl/>
        </w:rPr>
        <w:t>نده و دولت‌ها</w:t>
      </w:r>
      <w:r w:rsidR="00CD6CFF">
        <w:rPr>
          <w:rStyle w:val="Char6"/>
          <w:rFonts w:hint="cs"/>
          <w:rtl/>
        </w:rPr>
        <w:t>ی</w:t>
      </w:r>
      <w:r w:rsidR="00DE221C" w:rsidRPr="00CD6CFF">
        <w:rPr>
          <w:rStyle w:val="Char6"/>
          <w:rFonts w:hint="cs"/>
          <w:rtl/>
        </w:rPr>
        <w:t xml:space="preserve"> متخاصم بود و امروز م</w:t>
      </w:r>
      <w:r w:rsidR="00CD6CFF">
        <w:rPr>
          <w:rStyle w:val="Char6"/>
          <w:rFonts w:hint="cs"/>
          <w:rtl/>
        </w:rPr>
        <w:t>ی</w:t>
      </w:r>
      <w:r w:rsidR="00DE221C" w:rsidRPr="00CD6CFF">
        <w:rPr>
          <w:rStyle w:val="Char6"/>
          <w:rFonts w:hint="cs"/>
          <w:rtl/>
        </w:rPr>
        <w:t>‌ب</w:t>
      </w:r>
      <w:r w:rsidR="00CD6CFF">
        <w:rPr>
          <w:rStyle w:val="Char6"/>
          <w:rFonts w:hint="cs"/>
          <w:rtl/>
        </w:rPr>
        <w:t>ی</w:t>
      </w:r>
      <w:r w:rsidR="00DE221C" w:rsidRPr="00CD6CFF">
        <w:rPr>
          <w:rStyle w:val="Char6"/>
          <w:rFonts w:hint="cs"/>
          <w:rtl/>
        </w:rPr>
        <w:t>ن</w:t>
      </w:r>
      <w:r w:rsidR="00CD6CFF">
        <w:rPr>
          <w:rStyle w:val="Char6"/>
          <w:rFonts w:hint="cs"/>
          <w:rtl/>
        </w:rPr>
        <w:t>ی</w:t>
      </w:r>
      <w:r w:rsidR="00DE221C" w:rsidRPr="00CD6CFF">
        <w:rPr>
          <w:rStyle w:val="Char6"/>
          <w:rFonts w:hint="cs"/>
          <w:rtl/>
        </w:rPr>
        <w:t xml:space="preserve">م </w:t>
      </w:r>
      <w:r w:rsidR="00CD6CFF">
        <w:rPr>
          <w:rStyle w:val="Char6"/>
          <w:rFonts w:hint="cs"/>
          <w:rtl/>
        </w:rPr>
        <w:t>ک</w:t>
      </w:r>
      <w:r w:rsidR="00DE221C" w:rsidRPr="00CD6CFF">
        <w:rPr>
          <w:rStyle w:val="Char6"/>
          <w:rFonts w:hint="cs"/>
          <w:rtl/>
        </w:rPr>
        <w:t>ه قوان</w:t>
      </w:r>
      <w:r w:rsidR="00CD6CFF">
        <w:rPr>
          <w:rStyle w:val="Char6"/>
          <w:rFonts w:hint="cs"/>
          <w:rtl/>
        </w:rPr>
        <w:t>ی</w:t>
      </w:r>
      <w:r w:rsidR="00DE221C" w:rsidRPr="00CD6CFF">
        <w:rPr>
          <w:rStyle w:val="Char6"/>
          <w:rFonts w:hint="cs"/>
          <w:rtl/>
        </w:rPr>
        <w:t>ن و اح</w:t>
      </w:r>
      <w:r w:rsidR="00CD6CFF">
        <w:rPr>
          <w:rStyle w:val="Char6"/>
          <w:rFonts w:hint="cs"/>
          <w:rtl/>
        </w:rPr>
        <w:t>ک</w:t>
      </w:r>
      <w:r w:rsidR="00DE221C" w:rsidRPr="00CD6CFF">
        <w:rPr>
          <w:rStyle w:val="Char6"/>
          <w:rFonts w:hint="cs"/>
          <w:rtl/>
        </w:rPr>
        <w:t>ام اسلام</w:t>
      </w:r>
      <w:r w:rsidR="00CD6CFF">
        <w:rPr>
          <w:rStyle w:val="Char6"/>
          <w:rFonts w:hint="cs"/>
          <w:rtl/>
        </w:rPr>
        <w:t>ی</w:t>
      </w:r>
      <w:r w:rsidR="00DE221C" w:rsidRPr="00CD6CFF">
        <w:rPr>
          <w:rStyle w:val="Char6"/>
          <w:rFonts w:hint="cs"/>
          <w:rtl/>
        </w:rPr>
        <w:t xml:space="preserve"> در </w:t>
      </w:r>
      <w:r w:rsidR="00CD6CFF">
        <w:rPr>
          <w:rStyle w:val="Char6"/>
          <w:rFonts w:hint="cs"/>
          <w:rtl/>
        </w:rPr>
        <w:t>ک</w:t>
      </w:r>
      <w:r w:rsidR="00DE221C" w:rsidRPr="00CD6CFF">
        <w:rPr>
          <w:rStyle w:val="Char6"/>
          <w:rFonts w:hint="cs"/>
          <w:rtl/>
        </w:rPr>
        <w:t>شورها</w:t>
      </w:r>
      <w:r w:rsidR="00CD6CFF">
        <w:rPr>
          <w:rStyle w:val="Char6"/>
          <w:rFonts w:hint="cs"/>
          <w:rtl/>
        </w:rPr>
        <w:t>ی</w:t>
      </w:r>
      <w:r w:rsidR="00DE221C" w:rsidRPr="00CD6CFF">
        <w:rPr>
          <w:rStyle w:val="Char6"/>
          <w:rFonts w:hint="cs"/>
          <w:rtl/>
        </w:rPr>
        <w:t xml:space="preserve"> مسلمان </w:t>
      </w:r>
      <w:r w:rsidR="00CD6CFF">
        <w:rPr>
          <w:rStyle w:val="Char6"/>
          <w:rFonts w:hint="cs"/>
          <w:rtl/>
        </w:rPr>
        <w:t>ک</w:t>
      </w:r>
      <w:r w:rsidR="00DE221C" w:rsidRPr="00CD6CFF">
        <w:rPr>
          <w:rStyle w:val="Char6"/>
          <w:rFonts w:hint="cs"/>
          <w:rtl/>
        </w:rPr>
        <w:t>نار گذاشته شده است و اثر</w:t>
      </w:r>
      <w:r w:rsidR="00CD6CFF">
        <w:rPr>
          <w:rStyle w:val="Char6"/>
          <w:rFonts w:hint="cs"/>
          <w:rtl/>
        </w:rPr>
        <w:t>ی</w:t>
      </w:r>
      <w:r w:rsidR="00DE221C" w:rsidRPr="00CD6CFF">
        <w:rPr>
          <w:rStyle w:val="Char6"/>
          <w:rFonts w:hint="cs"/>
          <w:rtl/>
        </w:rPr>
        <w:t xml:space="preserve"> از حا</w:t>
      </w:r>
      <w:r w:rsidR="00CD6CFF">
        <w:rPr>
          <w:rStyle w:val="Char6"/>
          <w:rFonts w:hint="cs"/>
          <w:rtl/>
        </w:rPr>
        <w:t>ک</w:t>
      </w:r>
      <w:r w:rsidR="00DE221C" w:rsidRPr="00CD6CFF">
        <w:rPr>
          <w:rStyle w:val="Char6"/>
          <w:rFonts w:hint="cs"/>
          <w:rtl/>
        </w:rPr>
        <w:t>م</w:t>
      </w:r>
      <w:r w:rsidR="00CD6CFF">
        <w:rPr>
          <w:rStyle w:val="Char6"/>
          <w:rFonts w:hint="cs"/>
          <w:rtl/>
        </w:rPr>
        <w:t>ی</w:t>
      </w:r>
      <w:r w:rsidR="00DE221C" w:rsidRPr="00CD6CFF">
        <w:rPr>
          <w:rStyle w:val="Char6"/>
          <w:rFonts w:hint="cs"/>
          <w:rtl/>
        </w:rPr>
        <w:t>ت و خلافت اسلام</w:t>
      </w:r>
      <w:r w:rsidR="00CD6CFF">
        <w:rPr>
          <w:rStyle w:val="Char6"/>
          <w:rFonts w:hint="cs"/>
          <w:rtl/>
        </w:rPr>
        <w:t>ی</w:t>
      </w:r>
      <w:r w:rsidR="00DE221C" w:rsidRPr="00CD6CFF">
        <w:rPr>
          <w:rStyle w:val="Char6"/>
          <w:rFonts w:hint="cs"/>
          <w:rtl/>
        </w:rPr>
        <w:t xml:space="preserve"> بر جا</w:t>
      </w:r>
      <w:r w:rsidR="00CD6CFF">
        <w:rPr>
          <w:rStyle w:val="Char6"/>
          <w:rFonts w:hint="cs"/>
          <w:rtl/>
        </w:rPr>
        <w:t>ی</w:t>
      </w:r>
      <w:r w:rsidR="00DE221C" w:rsidRPr="00CD6CFF">
        <w:rPr>
          <w:rStyle w:val="Char6"/>
          <w:rFonts w:hint="cs"/>
          <w:rtl/>
        </w:rPr>
        <w:t xml:space="preserve"> نمانده است، در اصول اند</w:t>
      </w:r>
      <w:r w:rsidR="00CD6CFF">
        <w:rPr>
          <w:rStyle w:val="Char6"/>
          <w:rFonts w:hint="cs"/>
          <w:rtl/>
        </w:rPr>
        <w:t>ی</w:t>
      </w:r>
      <w:r w:rsidR="00DE221C" w:rsidRPr="00CD6CFF">
        <w:rPr>
          <w:rStyle w:val="Char6"/>
          <w:rFonts w:hint="cs"/>
          <w:rtl/>
        </w:rPr>
        <w:t>شه و اعتقاد از هم فاصله گرفته‌اند، در گرداب متعفن ب</w:t>
      </w:r>
      <w:r w:rsidR="00CD6CFF">
        <w:rPr>
          <w:rStyle w:val="Char6"/>
          <w:rFonts w:hint="cs"/>
          <w:rtl/>
        </w:rPr>
        <w:t>ی</w:t>
      </w:r>
      <w:r w:rsidR="00DE221C" w:rsidRPr="00CD6CFF">
        <w:rPr>
          <w:rStyle w:val="Char6"/>
          <w:rFonts w:hint="cs"/>
          <w:rtl/>
        </w:rPr>
        <w:t>‌بند و بار</w:t>
      </w:r>
      <w:r w:rsidR="00CD6CFF">
        <w:rPr>
          <w:rStyle w:val="Char6"/>
          <w:rFonts w:hint="cs"/>
          <w:rtl/>
        </w:rPr>
        <w:t>ی</w:t>
      </w:r>
      <w:r w:rsidR="00DE221C" w:rsidRPr="00CD6CFF">
        <w:rPr>
          <w:rStyle w:val="Char6"/>
          <w:rFonts w:hint="cs"/>
          <w:rtl/>
        </w:rPr>
        <w:t xml:space="preserve"> غوطه م</w:t>
      </w:r>
      <w:r w:rsidR="00CD6CFF">
        <w:rPr>
          <w:rStyle w:val="Char6"/>
          <w:rFonts w:hint="cs"/>
          <w:rtl/>
        </w:rPr>
        <w:t>ی</w:t>
      </w:r>
      <w:r w:rsidR="00DE221C" w:rsidRPr="00CD6CFF">
        <w:rPr>
          <w:rStyle w:val="Char6"/>
          <w:rFonts w:hint="cs"/>
          <w:rtl/>
        </w:rPr>
        <w:t>‌خورند، هوس‌ها و تما</w:t>
      </w:r>
      <w:r w:rsidR="00CD6CFF">
        <w:rPr>
          <w:rStyle w:val="Char6"/>
          <w:rFonts w:hint="cs"/>
          <w:rtl/>
        </w:rPr>
        <w:t>ی</w:t>
      </w:r>
      <w:r w:rsidR="00DE221C" w:rsidRPr="00CD6CFF">
        <w:rPr>
          <w:rStyle w:val="Char6"/>
          <w:rFonts w:hint="cs"/>
          <w:rtl/>
        </w:rPr>
        <w:t>لات نفسان</w:t>
      </w:r>
      <w:r w:rsidR="00CD6CFF">
        <w:rPr>
          <w:rStyle w:val="Char6"/>
          <w:rFonts w:hint="cs"/>
          <w:rtl/>
        </w:rPr>
        <w:t>ی</w:t>
      </w:r>
      <w:r w:rsidR="00412821" w:rsidRPr="00CD6CFF">
        <w:rPr>
          <w:rStyle w:val="Char6"/>
          <w:rFonts w:hint="cs"/>
          <w:rtl/>
        </w:rPr>
        <w:t xml:space="preserve"> آنان را </w:t>
      </w:r>
      <w:r w:rsidR="00DE221C" w:rsidRPr="00CD6CFF">
        <w:rPr>
          <w:rStyle w:val="Char6"/>
          <w:rFonts w:hint="cs"/>
          <w:rtl/>
        </w:rPr>
        <w:t>به دشمن</w:t>
      </w:r>
      <w:r w:rsidR="00CD6CFF">
        <w:rPr>
          <w:rStyle w:val="Char6"/>
          <w:rFonts w:hint="cs"/>
          <w:rtl/>
        </w:rPr>
        <w:t>ی</w:t>
      </w:r>
      <w:r w:rsidR="00DE221C" w:rsidRPr="00CD6CFF">
        <w:rPr>
          <w:rStyle w:val="Char6"/>
          <w:rFonts w:hint="cs"/>
          <w:rtl/>
        </w:rPr>
        <w:t xml:space="preserve"> با هم وادار </w:t>
      </w:r>
      <w:r w:rsidR="00CD6CFF">
        <w:rPr>
          <w:rStyle w:val="Char6"/>
          <w:rFonts w:hint="cs"/>
          <w:rtl/>
        </w:rPr>
        <w:t>ک</w:t>
      </w:r>
      <w:r w:rsidR="00DE221C" w:rsidRPr="00CD6CFF">
        <w:rPr>
          <w:rStyle w:val="Char6"/>
          <w:rFonts w:hint="cs"/>
          <w:rtl/>
        </w:rPr>
        <w:t>رده است، مطامع و منافع ماد</w:t>
      </w:r>
      <w:r w:rsidR="00CD6CFF">
        <w:rPr>
          <w:rStyle w:val="Char6"/>
          <w:rFonts w:hint="cs"/>
          <w:rtl/>
        </w:rPr>
        <w:t>ی</w:t>
      </w:r>
      <w:r w:rsidR="00DE221C" w:rsidRPr="00CD6CFF">
        <w:rPr>
          <w:rStyle w:val="Char6"/>
          <w:rFonts w:hint="cs"/>
          <w:rtl/>
        </w:rPr>
        <w:t xml:space="preserve"> بر ذهن و جان آنان مستول</w:t>
      </w:r>
      <w:r w:rsidR="00CD6CFF">
        <w:rPr>
          <w:rStyle w:val="Char6"/>
          <w:rFonts w:hint="cs"/>
          <w:rtl/>
        </w:rPr>
        <w:t>ی</w:t>
      </w:r>
      <w:r w:rsidR="00DE221C" w:rsidRPr="00CD6CFF">
        <w:rPr>
          <w:rStyle w:val="Char6"/>
          <w:rFonts w:hint="cs"/>
          <w:rtl/>
        </w:rPr>
        <w:t xml:space="preserve"> گشته است، سرگردان و ب</w:t>
      </w:r>
      <w:r w:rsidR="00CD6CFF">
        <w:rPr>
          <w:rStyle w:val="Char6"/>
          <w:rFonts w:hint="cs"/>
          <w:rtl/>
        </w:rPr>
        <w:t>ی</w:t>
      </w:r>
      <w:r w:rsidR="00DE221C" w:rsidRPr="00CD6CFF">
        <w:rPr>
          <w:rStyle w:val="Char6"/>
          <w:rFonts w:hint="cs"/>
          <w:rtl/>
        </w:rPr>
        <w:t>‌هدف گام برم</w:t>
      </w:r>
      <w:r w:rsidR="00CD6CFF">
        <w:rPr>
          <w:rStyle w:val="Char6"/>
          <w:rFonts w:hint="cs"/>
          <w:rtl/>
        </w:rPr>
        <w:t>ی</w:t>
      </w:r>
      <w:r w:rsidR="00DE221C" w:rsidRPr="00CD6CFF">
        <w:rPr>
          <w:rStyle w:val="Char6"/>
          <w:rFonts w:hint="cs"/>
          <w:rtl/>
        </w:rPr>
        <w:t>‌دارند، د</w:t>
      </w:r>
      <w:r w:rsidR="00CD6CFF">
        <w:rPr>
          <w:rStyle w:val="Char6"/>
          <w:rFonts w:hint="cs"/>
          <w:rtl/>
        </w:rPr>
        <w:t>ی</w:t>
      </w:r>
      <w:r w:rsidR="00DE221C" w:rsidRPr="00CD6CFF">
        <w:rPr>
          <w:rStyle w:val="Char6"/>
          <w:rFonts w:hint="cs"/>
          <w:rtl/>
        </w:rPr>
        <w:t>گر مانند گذشته بدنبال وحدت، آزادگ</w:t>
      </w:r>
      <w:r w:rsidR="00CD6CFF">
        <w:rPr>
          <w:rStyle w:val="Char6"/>
          <w:rFonts w:hint="cs"/>
          <w:rtl/>
        </w:rPr>
        <w:t>ی</w:t>
      </w:r>
      <w:r w:rsidR="00DE221C" w:rsidRPr="00CD6CFF">
        <w:rPr>
          <w:rStyle w:val="Char6"/>
          <w:rFonts w:hint="cs"/>
          <w:rtl/>
        </w:rPr>
        <w:t xml:space="preserve"> و هو</w:t>
      </w:r>
      <w:r w:rsidR="00CD6CFF">
        <w:rPr>
          <w:rStyle w:val="Char6"/>
          <w:rFonts w:hint="cs"/>
          <w:rtl/>
        </w:rPr>
        <w:t>ی</w:t>
      </w:r>
      <w:r w:rsidR="00DE221C" w:rsidRPr="00CD6CFF">
        <w:rPr>
          <w:rStyle w:val="Char6"/>
          <w:rFonts w:hint="cs"/>
          <w:rtl/>
        </w:rPr>
        <w:t>ت اسلام</w:t>
      </w:r>
      <w:r w:rsidR="00CD6CFF">
        <w:rPr>
          <w:rStyle w:val="Char6"/>
          <w:rFonts w:hint="cs"/>
          <w:rtl/>
        </w:rPr>
        <w:t>ی</w:t>
      </w:r>
      <w:r w:rsidR="00DE221C" w:rsidRPr="00CD6CFF">
        <w:rPr>
          <w:rStyle w:val="Char6"/>
          <w:rFonts w:hint="cs"/>
          <w:rtl/>
        </w:rPr>
        <w:t xml:space="preserve"> ن</w:t>
      </w:r>
      <w:r w:rsidR="00CD6CFF">
        <w:rPr>
          <w:rStyle w:val="Char6"/>
          <w:rFonts w:hint="cs"/>
          <w:rtl/>
        </w:rPr>
        <w:t>ی</w:t>
      </w:r>
      <w:r w:rsidR="00DE221C" w:rsidRPr="00CD6CFF">
        <w:rPr>
          <w:rStyle w:val="Char6"/>
          <w:rFonts w:hint="cs"/>
          <w:rtl/>
        </w:rPr>
        <w:t>ستند، هر چند تعدادشان ز</w:t>
      </w:r>
      <w:r w:rsidR="00CD6CFF">
        <w:rPr>
          <w:rStyle w:val="Char6"/>
          <w:rFonts w:hint="cs"/>
          <w:rtl/>
        </w:rPr>
        <w:t>ی</w:t>
      </w:r>
      <w:r w:rsidR="00DE221C" w:rsidRPr="00CD6CFF">
        <w:rPr>
          <w:rStyle w:val="Char6"/>
          <w:rFonts w:hint="cs"/>
          <w:rtl/>
        </w:rPr>
        <w:t xml:space="preserve">اد است و احتمال دارد </w:t>
      </w:r>
      <w:r w:rsidR="00CD6CFF">
        <w:rPr>
          <w:rStyle w:val="Char6"/>
          <w:rFonts w:hint="cs"/>
          <w:rtl/>
        </w:rPr>
        <w:t>ک</w:t>
      </w:r>
      <w:r w:rsidR="00DE221C" w:rsidRPr="00CD6CFF">
        <w:rPr>
          <w:rStyle w:val="Char6"/>
          <w:rFonts w:hint="cs"/>
          <w:rtl/>
        </w:rPr>
        <w:t xml:space="preserve">ه </w:t>
      </w:r>
      <w:r w:rsidR="000B10C2" w:rsidRPr="00CD6CFF">
        <w:rPr>
          <w:rStyle w:val="Char6"/>
          <w:rFonts w:hint="cs"/>
          <w:rtl/>
        </w:rPr>
        <w:t>در مجموع قدرت قابل توجه</w:t>
      </w:r>
      <w:r w:rsidR="00CD6CFF">
        <w:rPr>
          <w:rStyle w:val="Char6"/>
          <w:rFonts w:hint="cs"/>
          <w:rtl/>
        </w:rPr>
        <w:t>ی</w:t>
      </w:r>
      <w:r w:rsidR="000B10C2" w:rsidRPr="00CD6CFF">
        <w:rPr>
          <w:rStyle w:val="Char6"/>
          <w:rFonts w:hint="cs"/>
          <w:rtl/>
        </w:rPr>
        <w:t xml:space="preserve"> بحساب آ</w:t>
      </w:r>
      <w:r w:rsidR="00CD6CFF">
        <w:rPr>
          <w:rStyle w:val="Char6"/>
          <w:rFonts w:hint="cs"/>
          <w:rtl/>
        </w:rPr>
        <w:t>ی</w:t>
      </w:r>
      <w:r w:rsidR="000B10C2" w:rsidRPr="00CD6CFF">
        <w:rPr>
          <w:rStyle w:val="Char6"/>
          <w:rFonts w:hint="cs"/>
          <w:rtl/>
        </w:rPr>
        <w:t xml:space="preserve">ند، اما در واقع مانند </w:t>
      </w:r>
      <w:r w:rsidR="00CD6CFF">
        <w:rPr>
          <w:rStyle w:val="Char6"/>
          <w:rFonts w:hint="cs"/>
          <w:rtl/>
        </w:rPr>
        <w:t>ک</w:t>
      </w:r>
      <w:r w:rsidR="000B10C2" w:rsidRPr="00CD6CFF">
        <w:rPr>
          <w:rStyle w:val="Char6"/>
          <w:rFonts w:hint="cs"/>
          <w:rtl/>
        </w:rPr>
        <w:t>ف رو</w:t>
      </w:r>
      <w:r w:rsidR="00CD6CFF">
        <w:rPr>
          <w:rStyle w:val="Char6"/>
          <w:rFonts w:hint="cs"/>
          <w:rtl/>
        </w:rPr>
        <w:t>ی</w:t>
      </w:r>
      <w:r w:rsidR="000B10C2" w:rsidRPr="00CD6CFF">
        <w:rPr>
          <w:rStyle w:val="Char6"/>
          <w:rFonts w:hint="cs"/>
          <w:rtl/>
        </w:rPr>
        <w:t xml:space="preserve"> س</w:t>
      </w:r>
      <w:r w:rsidR="00CD6CFF">
        <w:rPr>
          <w:rStyle w:val="Char6"/>
          <w:rFonts w:hint="cs"/>
          <w:rtl/>
        </w:rPr>
        <w:t>ی</w:t>
      </w:r>
      <w:r w:rsidR="000B10C2" w:rsidRPr="00CD6CFF">
        <w:rPr>
          <w:rStyle w:val="Char6"/>
          <w:rFonts w:hint="cs"/>
          <w:rtl/>
        </w:rPr>
        <w:t>لابند، فقط ظاهر</w:t>
      </w:r>
      <w:r w:rsidR="00CD6CFF">
        <w:rPr>
          <w:rStyle w:val="Char6"/>
          <w:rFonts w:hint="cs"/>
          <w:rtl/>
        </w:rPr>
        <w:t>ی</w:t>
      </w:r>
      <w:r w:rsidR="000B10C2" w:rsidRPr="00CD6CFF">
        <w:rPr>
          <w:rStyle w:val="Char6"/>
          <w:rFonts w:hint="cs"/>
          <w:rtl/>
        </w:rPr>
        <w:t xml:space="preserve"> دارند اما فاقد حق</w:t>
      </w:r>
      <w:r w:rsidR="00CD6CFF">
        <w:rPr>
          <w:rStyle w:val="Char6"/>
          <w:rFonts w:hint="cs"/>
          <w:rtl/>
        </w:rPr>
        <w:t>ی</w:t>
      </w:r>
      <w:r w:rsidR="000B10C2" w:rsidRPr="00CD6CFF">
        <w:rPr>
          <w:rStyle w:val="Char6"/>
          <w:rFonts w:hint="cs"/>
          <w:rtl/>
        </w:rPr>
        <w:t>قتند.</w:t>
      </w:r>
    </w:p>
    <w:p w:rsidR="000B10C2" w:rsidRPr="00CD6CFF" w:rsidRDefault="00CD6CFF" w:rsidP="003A63DF">
      <w:pPr>
        <w:bidi/>
        <w:spacing w:line="228" w:lineRule="auto"/>
        <w:ind w:firstLine="284"/>
        <w:jc w:val="both"/>
        <w:rPr>
          <w:rStyle w:val="Char6"/>
          <w:rtl/>
        </w:rPr>
      </w:pPr>
      <w:r>
        <w:rPr>
          <w:rStyle w:val="Char6"/>
          <w:rFonts w:hint="cs"/>
          <w:rtl/>
        </w:rPr>
        <w:t>ک</w:t>
      </w:r>
      <w:r w:rsidR="000B10C2" w:rsidRPr="00CD6CFF">
        <w:rPr>
          <w:rStyle w:val="Char6"/>
          <w:rFonts w:hint="cs"/>
          <w:rtl/>
        </w:rPr>
        <w:t>ار بجائ</w:t>
      </w:r>
      <w:r>
        <w:rPr>
          <w:rStyle w:val="Char6"/>
          <w:rFonts w:hint="cs"/>
          <w:rtl/>
        </w:rPr>
        <w:t>ی</w:t>
      </w:r>
      <w:r w:rsidR="000B10C2" w:rsidRPr="00CD6CFF">
        <w:rPr>
          <w:rStyle w:val="Char6"/>
          <w:rFonts w:hint="cs"/>
          <w:rtl/>
        </w:rPr>
        <w:t xml:space="preserve"> رس</w:t>
      </w:r>
      <w:r>
        <w:rPr>
          <w:rStyle w:val="Char6"/>
          <w:rFonts w:hint="cs"/>
          <w:rtl/>
        </w:rPr>
        <w:t>ی</w:t>
      </w:r>
      <w:r w:rsidR="000B10C2" w:rsidRPr="00CD6CFF">
        <w:rPr>
          <w:rStyle w:val="Char6"/>
          <w:rFonts w:hint="cs"/>
          <w:rtl/>
        </w:rPr>
        <w:t xml:space="preserve">ده است </w:t>
      </w:r>
      <w:r>
        <w:rPr>
          <w:rStyle w:val="Char6"/>
          <w:rFonts w:hint="cs"/>
          <w:rtl/>
        </w:rPr>
        <w:t>ک</w:t>
      </w:r>
      <w:r w:rsidR="000B10C2" w:rsidRPr="00CD6CFF">
        <w:rPr>
          <w:rStyle w:val="Char6"/>
          <w:rFonts w:hint="cs"/>
          <w:rtl/>
        </w:rPr>
        <w:t xml:space="preserve">ه </w:t>
      </w:r>
      <w:r w:rsidR="003A63DF" w:rsidRPr="00CD6CFF">
        <w:rPr>
          <w:rStyle w:val="Char6"/>
          <w:rFonts w:hint="cs"/>
          <w:rtl/>
        </w:rPr>
        <w:t>بعضی</w:t>
      </w:r>
      <w:r w:rsidR="000B10C2" w:rsidRPr="00CD6CFF">
        <w:rPr>
          <w:rStyle w:val="Char6"/>
          <w:rFonts w:hint="cs"/>
          <w:rtl/>
        </w:rPr>
        <w:t xml:space="preserve"> از رهبران حر</w:t>
      </w:r>
      <w:r>
        <w:rPr>
          <w:rStyle w:val="Char6"/>
          <w:rFonts w:hint="cs"/>
          <w:rtl/>
        </w:rPr>
        <w:t>ک</w:t>
      </w:r>
      <w:r w:rsidR="000B10C2" w:rsidRPr="00CD6CFF">
        <w:rPr>
          <w:rStyle w:val="Char6"/>
          <w:rFonts w:hint="cs"/>
          <w:rtl/>
        </w:rPr>
        <w:t>ت‌ها</w:t>
      </w:r>
      <w:r>
        <w:rPr>
          <w:rStyle w:val="Char6"/>
          <w:rFonts w:hint="cs"/>
          <w:rtl/>
        </w:rPr>
        <w:t>ی</w:t>
      </w:r>
      <w:r w:rsidR="000B10C2" w:rsidRPr="00CD6CFF">
        <w:rPr>
          <w:rStyle w:val="Char6"/>
          <w:rFonts w:hint="cs"/>
          <w:rtl/>
        </w:rPr>
        <w:t xml:space="preserve"> اسلام</w:t>
      </w:r>
      <w:r>
        <w:rPr>
          <w:rStyle w:val="Char6"/>
          <w:rFonts w:hint="cs"/>
          <w:rtl/>
        </w:rPr>
        <w:t>ی</w:t>
      </w:r>
      <w:r w:rsidR="000B10C2" w:rsidRPr="00CD6CFF">
        <w:rPr>
          <w:rStyle w:val="Char6"/>
          <w:rFonts w:hint="cs"/>
          <w:rtl/>
        </w:rPr>
        <w:t xml:space="preserve"> و شخص</w:t>
      </w:r>
      <w:r>
        <w:rPr>
          <w:rStyle w:val="Char6"/>
          <w:rFonts w:hint="cs"/>
          <w:rtl/>
        </w:rPr>
        <w:t>ی</w:t>
      </w:r>
      <w:r w:rsidR="000B10C2" w:rsidRPr="00CD6CFF">
        <w:rPr>
          <w:rStyle w:val="Char6"/>
          <w:rFonts w:hint="cs"/>
          <w:rtl/>
        </w:rPr>
        <w:t>ت‌ها</w:t>
      </w:r>
      <w:r>
        <w:rPr>
          <w:rStyle w:val="Char6"/>
          <w:rFonts w:hint="cs"/>
          <w:rtl/>
        </w:rPr>
        <w:t>ی</w:t>
      </w:r>
      <w:r w:rsidR="000B10C2" w:rsidRPr="00CD6CFF">
        <w:rPr>
          <w:rStyle w:val="Char6"/>
          <w:rFonts w:hint="cs"/>
          <w:rtl/>
        </w:rPr>
        <w:t xml:space="preserve"> بزرگ اصلاحگر مأ</w:t>
      </w:r>
      <w:r>
        <w:rPr>
          <w:rStyle w:val="Char6"/>
          <w:rFonts w:hint="cs"/>
          <w:rtl/>
        </w:rPr>
        <w:t>ی</w:t>
      </w:r>
      <w:r w:rsidR="000B10C2" w:rsidRPr="00CD6CFF">
        <w:rPr>
          <w:rStyle w:val="Char6"/>
          <w:rFonts w:hint="cs"/>
          <w:rtl/>
        </w:rPr>
        <w:t>وس شده‌اند و د</w:t>
      </w:r>
      <w:r>
        <w:rPr>
          <w:rStyle w:val="Char6"/>
          <w:rFonts w:hint="cs"/>
          <w:rtl/>
        </w:rPr>
        <w:t>ی</w:t>
      </w:r>
      <w:r w:rsidR="000B10C2" w:rsidRPr="00CD6CFF">
        <w:rPr>
          <w:rStyle w:val="Char6"/>
          <w:rFonts w:hint="cs"/>
          <w:rtl/>
        </w:rPr>
        <w:t>گر ام</w:t>
      </w:r>
      <w:r>
        <w:rPr>
          <w:rStyle w:val="Char6"/>
          <w:rFonts w:hint="cs"/>
          <w:rtl/>
        </w:rPr>
        <w:t>ی</w:t>
      </w:r>
      <w:r w:rsidR="000B10C2" w:rsidRPr="00CD6CFF">
        <w:rPr>
          <w:rStyle w:val="Char6"/>
          <w:rFonts w:hint="cs"/>
          <w:rtl/>
        </w:rPr>
        <w:t>د</w:t>
      </w:r>
      <w:r>
        <w:rPr>
          <w:rStyle w:val="Char6"/>
          <w:rFonts w:hint="cs"/>
          <w:rtl/>
        </w:rPr>
        <w:t>ی</w:t>
      </w:r>
      <w:r w:rsidR="000B10C2" w:rsidRPr="00CD6CFF">
        <w:rPr>
          <w:rStyle w:val="Char6"/>
          <w:rFonts w:hint="cs"/>
          <w:rtl/>
        </w:rPr>
        <w:t xml:space="preserve"> به ح</w:t>
      </w:r>
      <w:r>
        <w:rPr>
          <w:rStyle w:val="Char6"/>
          <w:rFonts w:hint="cs"/>
          <w:rtl/>
        </w:rPr>
        <w:t>ی</w:t>
      </w:r>
      <w:r w:rsidR="000B10C2" w:rsidRPr="00CD6CFF">
        <w:rPr>
          <w:rStyle w:val="Char6"/>
          <w:rFonts w:hint="cs"/>
          <w:rtl/>
        </w:rPr>
        <w:t>ات مجدد و اصلاح امت اسلام ندارند. به نظر آنان د</w:t>
      </w:r>
      <w:r>
        <w:rPr>
          <w:rStyle w:val="Char6"/>
          <w:rFonts w:hint="cs"/>
          <w:rtl/>
        </w:rPr>
        <w:t>ی</w:t>
      </w:r>
      <w:r w:rsidR="000B10C2" w:rsidRPr="00CD6CFF">
        <w:rPr>
          <w:rStyle w:val="Char6"/>
          <w:rFonts w:hint="cs"/>
          <w:rtl/>
        </w:rPr>
        <w:t>گر راه بازگشت</w:t>
      </w:r>
      <w:r>
        <w:rPr>
          <w:rStyle w:val="Char6"/>
          <w:rFonts w:hint="cs"/>
          <w:rtl/>
        </w:rPr>
        <w:t>ی</w:t>
      </w:r>
      <w:r w:rsidR="000B10C2" w:rsidRPr="00CD6CFF">
        <w:rPr>
          <w:rStyle w:val="Char6"/>
          <w:rFonts w:hint="cs"/>
          <w:rtl/>
        </w:rPr>
        <w:t xml:space="preserve"> برا</w:t>
      </w:r>
      <w:r>
        <w:rPr>
          <w:rStyle w:val="Char6"/>
          <w:rFonts w:hint="cs"/>
          <w:rtl/>
        </w:rPr>
        <w:t>ی</w:t>
      </w:r>
      <w:r w:rsidR="000B10C2" w:rsidRPr="00CD6CFF">
        <w:rPr>
          <w:rStyle w:val="Char6"/>
          <w:rFonts w:hint="cs"/>
          <w:rtl/>
        </w:rPr>
        <w:t xml:space="preserve"> دست</w:t>
      </w:r>
      <w:r>
        <w:rPr>
          <w:rStyle w:val="Char6"/>
          <w:rFonts w:hint="cs"/>
          <w:rtl/>
        </w:rPr>
        <w:t>ی</w:t>
      </w:r>
      <w:r w:rsidR="000B10C2" w:rsidRPr="00CD6CFF">
        <w:rPr>
          <w:rStyle w:val="Char6"/>
          <w:rFonts w:hint="cs"/>
          <w:rtl/>
        </w:rPr>
        <w:t>اب</w:t>
      </w:r>
      <w:r>
        <w:rPr>
          <w:rStyle w:val="Char6"/>
          <w:rFonts w:hint="cs"/>
          <w:rtl/>
        </w:rPr>
        <w:t>ی</w:t>
      </w:r>
      <w:r w:rsidR="000B10C2" w:rsidRPr="00CD6CFF">
        <w:rPr>
          <w:rStyle w:val="Char6"/>
          <w:rFonts w:hint="cs"/>
          <w:rtl/>
        </w:rPr>
        <w:t xml:space="preserve"> به هو</w:t>
      </w:r>
      <w:r>
        <w:rPr>
          <w:rStyle w:val="Char6"/>
          <w:rFonts w:hint="cs"/>
          <w:rtl/>
        </w:rPr>
        <w:t>ی</w:t>
      </w:r>
      <w:r w:rsidR="000B10C2" w:rsidRPr="00CD6CFF">
        <w:rPr>
          <w:rStyle w:val="Char6"/>
          <w:rFonts w:hint="cs"/>
          <w:rtl/>
        </w:rPr>
        <w:t>ت واقع</w:t>
      </w:r>
      <w:r>
        <w:rPr>
          <w:rStyle w:val="Char6"/>
          <w:rFonts w:hint="cs"/>
          <w:rtl/>
        </w:rPr>
        <w:t>ی</w:t>
      </w:r>
      <w:r w:rsidR="000B10C2" w:rsidRPr="00CD6CFF">
        <w:rPr>
          <w:rStyle w:val="Char6"/>
          <w:rFonts w:hint="cs"/>
          <w:rtl/>
        </w:rPr>
        <w:t xml:space="preserve"> مسلم</w:t>
      </w:r>
      <w:r>
        <w:rPr>
          <w:rStyle w:val="Char6"/>
          <w:rFonts w:hint="cs"/>
          <w:rtl/>
        </w:rPr>
        <w:t>ی</w:t>
      </w:r>
      <w:r w:rsidR="000B10C2" w:rsidRPr="00CD6CFF">
        <w:rPr>
          <w:rStyle w:val="Char6"/>
          <w:rFonts w:hint="cs"/>
          <w:rtl/>
        </w:rPr>
        <w:t>ن ن</w:t>
      </w:r>
      <w:r>
        <w:rPr>
          <w:rStyle w:val="Char6"/>
          <w:rFonts w:hint="cs"/>
          <w:rtl/>
        </w:rPr>
        <w:t>ی</w:t>
      </w:r>
      <w:r w:rsidR="000B10C2" w:rsidRPr="00CD6CFF">
        <w:rPr>
          <w:rStyle w:val="Char6"/>
          <w:rFonts w:hint="cs"/>
          <w:rtl/>
        </w:rPr>
        <w:t>ست. ا</w:t>
      </w:r>
      <w:r>
        <w:rPr>
          <w:rStyle w:val="Char6"/>
          <w:rFonts w:hint="cs"/>
          <w:rtl/>
        </w:rPr>
        <w:t>ی</w:t>
      </w:r>
      <w:r w:rsidR="000B10C2" w:rsidRPr="00CD6CFF">
        <w:rPr>
          <w:rStyle w:val="Char6"/>
          <w:rFonts w:hint="cs"/>
          <w:rtl/>
        </w:rPr>
        <w:t xml:space="preserve">نان معتقدند </w:t>
      </w:r>
      <w:r>
        <w:rPr>
          <w:rStyle w:val="Char6"/>
          <w:rFonts w:hint="cs"/>
          <w:rtl/>
        </w:rPr>
        <w:t>ک</w:t>
      </w:r>
      <w:r w:rsidR="000B10C2" w:rsidRPr="00CD6CFF">
        <w:rPr>
          <w:rStyle w:val="Char6"/>
          <w:rFonts w:hint="cs"/>
          <w:rtl/>
        </w:rPr>
        <w:t>ه عصر حاضر دور</w:t>
      </w:r>
      <w:r>
        <w:rPr>
          <w:rStyle w:val="Char6"/>
          <w:rFonts w:hint="cs"/>
          <w:rtl/>
        </w:rPr>
        <w:t>ۀ</w:t>
      </w:r>
      <w:r w:rsidR="00E15D87" w:rsidRPr="00CD6CFF">
        <w:rPr>
          <w:rStyle w:val="Char6"/>
          <w:rFonts w:hint="cs"/>
          <w:rtl/>
        </w:rPr>
        <w:t xml:space="preserve"> </w:t>
      </w:r>
      <w:r w:rsidR="000B10C2" w:rsidRPr="00CD6CFF">
        <w:rPr>
          <w:rStyle w:val="Char6"/>
          <w:rFonts w:hint="cs"/>
          <w:rtl/>
        </w:rPr>
        <w:t>‌آخرالزمان است و فرد مسلمان با</w:t>
      </w:r>
      <w:r>
        <w:rPr>
          <w:rStyle w:val="Char6"/>
          <w:rFonts w:hint="cs"/>
          <w:rtl/>
        </w:rPr>
        <w:t>ی</w:t>
      </w:r>
      <w:r w:rsidR="000B10C2" w:rsidRPr="00CD6CFF">
        <w:rPr>
          <w:rStyle w:val="Char6"/>
          <w:rFonts w:hint="cs"/>
          <w:rtl/>
        </w:rPr>
        <w:t>د چند گوسفند</w:t>
      </w:r>
      <w:r>
        <w:rPr>
          <w:rStyle w:val="Char6"/>
          <w:rFonts w:hint="cs"/>
          <w:rtl/>
        </w:rPr>
        <w:t>ی</w:t>
      </w:r>
      <w:r w:rsidR="000B10C2" w:rsidRPr="00CD6CFF">
        <w:rPr>
          <w:rStyle w:val="Char6"/>
          <w:rFonts w:hint="cs"/>
          <w:rtl/>
        </w:rPr>
        <w:t xml:space="preserve"> برا</w:t>
      </w:r>
      <w:r>
        <w:rPr>
          <w:rStyle w:val="Char6"/>
          <w:rFonts w:hint="cs"/>
          <w:rtl/>
        </w:rPr>
        <w:t>ی</w:t>
      </w:r>
      <w:r w:rsidR="000B10C2" w:rsidRPr="00CD6CFF">
        <w:rPr>
          <w:rStyle w:val="Char6"/>
          <w:rFonts w:hint="cs"/>
          <w:rtl/>
        </w:rPr>
        <w:t xml:space="preserve"> رفع ن</w:t>
      </w:r>
      <w:r>
        <w:rPr>
          <w:rStyle w:val="Char6"/>
          <w:rFonts w:hint="cs"/>
          <w:rtl/>
        </w:rPr>
        <w:t>ی</w:t>
      </w:r>
      <w:r w:rsidR="000B10C2" w:rsidRPr="00CD6CFF">
        <w:rPr>
          <w:rStyle w:val="Char6"/>
          <w:rFonts w:hint="cs"/>
          <w:rtl/>
        </w:rPr>
        <w:t>از زندگ</w:t>
      </w:r>
      <w:r>
        <w:rPr>
          <w:rStyle w:val="Char6"/>
          <w:rFonts w:hint="cs"/>
          <w:rtl/>
        </w:rPr>
        <w:t>ی</w:t>
      </w:r>
      <w:r w:rsidR="000B10C2" w:rsidRPr="00CD6CFF">
        <w:rPr>
          <w:rStyle w:val="Char6"/>
          <w:rFonts w:hint="cs"/>
          <w:rtl/>
        </w:rPr>
        <w:t xml:space="preserve"> برداشته و به دامنه </w:t>
      </w:r>
      <w:r>
        <w:rPr>
          <w:rStyle w:val="Char6"/>
          <w:rFonts w:hint="cs"/>
          <w:rtl/>
        </w:rPr>
        <w:t>ی</w:t>
      </w:r>
      <w:r w:rsidR="000B10C2" w:rsidRPr="00CD6CFF">
        <w:rPr>
          <w:rStyle w:val="Char6"/>
          <w:rFonts w:hint="cs"/>
          <w:rtl/>
        </w:rPr>
        <w:t>ا قلل</w:t>
      </w:r>
      <w:r w:rsidR="00374700" w:rsidRPr="00CD6CFF">
        <w:rPr>
          <w:rStyle w:val="Char6"/>
          <w:rFonts w:hint="cs"/>
          <w:rtl/>
        </w:rPr>
        <w:t xml:space="preserve"> </w:t>
      </w:r>
      <w:r>
        <w:rPr>
          <w:rStyle w:val="Char6"/>
          <w:rFonts w:hint="cs"/>
          <w:rtl/>
        </w:rPr>
        <w:t>ک</w:t>
      </w:r>
      <w:r w:rsidR="00374700" w:rsidRPr="00CD6CFF">
        <w:rPr>
          <w:rStyle w:val="Char6"/>
          <w:rFonts w:hint="cs"/>
          <w:rtl/>
        </w:rPr>
        <w:t>وه‌ها</w:t>
      </w:r>
      <w:r w:rsidR="000B10C2" w:rsidRPr="00CD6CFF">
        <w:rPr>
          <w:rStyle w:val="Char6"/>
          <w:rFonts w:hint="cs"/>
          <w:rtl/>
        </w:rPr>
        <w:t xml:space="preserve"> پناه برد تا زمان</w:t>
      </w:r>
      <w:r>
        <w:rPr>
          <w:rStyle w:val="Char6"/>
          <w:rFonts w:hint="cs"/>
          <w:rtl/>
        </w:rPr>
        <w:t>ی</w:t>
      </w:r>
      <w:r w:rsidR="000B10C2" w:rsidRPr="00CD6CFF">
        <w:rPr>
          <w:rStyle w:val="Char6"/>
          <w:rFonts w:hint="cs"/>
          <w:rtl/>
        </w:rPr>
        <w:t xml:space="preserve"> </w:t>
      </w:r>
      <w:r>
        <w:rPr>
          <w:rStyle w:val="Char6"/>
          <w:rFonts w:hint="cs"/>
          <w:rtl/>
        </w:rPr>
        <w:t>ک</w:t>
      </w:r>
      <w:r w:rsidR="000B10C2" w:rsidRPr="00CD6CFF">
        <w:rPr>
          <w:rStyle w:val="Char6"/>
          <w:rFonts w:hint="cs"/>
          <w:rtl/>
        </w:rPr>
        <w:t>ه مرگ فرا رسد و با دن</w:t>
      </w:r>
      <w:r>
        <w:rPr>
          <w:rStyle w:val="Char6"/>
          <w:rFonts w:hint="cs"/>
          <w:rtl/>
        </w:rPr>
        <w:t>ی</w:t>
      </w:r>
      <w:r w:rsidR="000B10C2" w:rsidRPr="00CD6CFF">
        <w:rPr>
          <w:rStyle w:val="Char6"/>
          <w:rFonts w:hint="cs"/>
          <w:rtl/>
        </w:rPr>
        <w:t>ا وداع م</w:t>
      </w:r>
      <w:r>
        <w:rPr>
          <w:rStyle w:val="Char6"/>
          <w:rFonts w:hint="cs"/>
          <w:rtl/>
        </w:rPr>
        <w:t>ی</w:t>
      </w:r>
      <w:r w:rsidR="000B10C2" w:rsidRPr="00CD6CFF">
        <w:rPr>
          <w:rStyle w:val="Char6"/>
          <w:rFonts w:hint="cs"/>
          <w:rtl/>
        </w:rPr>
        <w:t>‌</w:t>
      </w:r>
      <w:r>
        <w:rPr>
          <w:rStyle w:val="Char6"/>
          <w:rFonts w:hint="cs"/>
          <w:rtl/>
        </w:rPr>
        <w:t>ک</w:t>
      </w:r>
      <w:r w:rsidR="000B10C2" w:rsidRPr="00CD6CFF">
        <w:rPr>
          <w:rStyle w:val="Char6"/>
          <w:rFonts w:hint="cs"/>
          <w:rtl/>
        </w:rPr>
        <w:t>ند</w:t>
      </w:r>
      <w:r w:rsidR="00E15D87" w:rsidRPr="006D2599">
        <w:rPr>
          <w:rStyle w:val="Char6"/>
          <w:vertAlign w:val="superscript"/>
          <w:rtl/>
        </w:rPr>
        <w:footnoteReference w:id="1"/>
      </w:r>
      <w:r w:rsidR="000D4CB1" w:rsidRPr="00CD6CFF">
        <w:rPr>
          <w:rStyle w:val="Char6"/>
          <w:rFonts w:hint="cs"/>
          <w:rtl/>
        </w:rPr>
        <w:t>.</w:t>
      </w:r>
    </w:p>
    <w:p w:rsidR="00BB4433" w:rsidRPr="00B26CDF" w:rsidRDefault="004D26E3" w:rsidP="00BB4433">
      <w:pPr>
        <w:bidi/>
        <w:ind w:firstLine="284"/>
        <w:jc w:val="both"/>
        <w:rPr>
          <w:rStyle w:val="Char7"/>
          <w:rtl/>
        </w:rPr>
      </w:pPr>
      <w:r w:rsidRPr="00B26CDF">
        <w:rPr>
          <w:rStyle w:val="Char7"/>
          <w:rFonts w:hint="cs"/>
          <w:rtl/>
        </w:rPr>
        <w:t>ا</w:t>
      </w:r>
      <w:r w:rsidR="00D02AF8">
        <w:rPr>
          <w:rStyle w:val="Char7"/>
          <w:rFonts w:hint="cs"/>
          <w:rtl/>
        </w:rPr>
        <w:t>ی</w:t>
      </w:r>
      <w:r w:rsidRPr="00B26CDF">
        <w:rPr>
          <w:rStyle w:val="Char7"/>
          <w:rFonts w:hint="cs"/>
          <w:rtl/>
        </w:rPr>
        <w:t>ن اند</w:t>
      </w:r>
      <w:r w:rsidR="00D02AF8">
        <w:rPr>
          <w:rStyle w:val="Char7"/>
          <w:rFonts w:hint="cs"/>
          <w:rtl/>
        </w:rPr>
        <w:t>ی</w:t>
      </w:r>
      <w:r w:rsidRPr="00B26CDF">
        <w:rPr>
          <w:rStyle w:val="Char7"/>
          <w:rFonts w:hint="cs"/>
          <w:rtl/>
        </w:rPr>
        <w:t>شه نوم</w:t>
      </w:r>
      <w:r w:rsidR="00D02AF8">
        <w:rPr>
          <w:rStyle w:val="Char7"/>
          <w:rFonts w:hint="cs"/>
          <w:rtl/>
        </w:rPr>
        <w:t>ی</w:t>
      </w:r>
      <w:r w:rsidRPr="00B26CDF">
        <w:rPr>
          <w:rStyle w:val="Char7"/>
          <w:rFonts w:hint="cs"/>
          <w:rtl/>
        </w:rPr>
        <w:t xml:space="preserve">د </w:t>
      </w:r>
      <w:r w:rsidR="00D02AF8">
        <w:rPr>
          <w:rStyle w:val="Char7"/>
          <w:rFonts w:hint="cs"/>
          <w:rtl/>
        </w:rPr>
        <w:t>ک</w:t>
      </w:r>
      <w:r w:rsidRPr="00B26CDF">
        <w:rPr>
          <w:rStyle w:val="Char7"/>
          <w:rFonts w:hint="cs"/>
          <w:rtl/>
        </w:rPr>
        <w:t xml:space="preserve">ننده و </w:t>
      </w:r>
      <w:r w:rsidR="00D02AF8">
        <w:rPr>
          <w:rStyle w:val="Char7"/>
          <w:rFonts w:hint="cs"/>
          <w:rtl/>
        </w:rPr>
        <w:t>ی</w:t>
      </w:r>
      <w:r w:rsidR="003A63DF" w:rsidRPr="00B26CDF">
        <w:rPr>
          <w:rStyle w:val="Char7"/>
          <w:rFonts w:hint="cs"/>
          <w:rtl/>
        </w:rPr>
        <w:t>أس‌آم</w:t>
      </w:r>
      <w:r w:rsidR="00D02AF8">
        <w:rPr>
          <w:rStyle w:val="Char7"/>
          <w:rFonts w:hint="cs"/>
          <w:rtl/>
        </w:rPr>
        <w:t>ی</w:t>
      </w:r>
      <w:r w:rsidR="003A63DF" w:rsidRPr="00B26CDF">
        <w:rPr>
          <w:rStyle w:val="Char7"/>
          <w:rFonts w:hint="cs"/>
          <w:rtl/>
        </w:rPr>
        <w:t>ز به سه دل</w:t>
      </w:r>
      <w:r w:rsidR="00D02AF8">
        <w:rPr>
          <w:rStyle w:val="Char7"/>
          <w:rFonts w:hint="cs"/>
          <w:rtl/>
        </w:rPr>
        <w:t>ی</w:t>
      </w:r>
      <w:r w:rsidR="003A63DF" w:rsidRPr="00B26CDF">
        <w:rPr>
          <w:rStyle w:val="Char7"/>
          <w:rFonts w:hint="cs"/>
          <w:rtl/>
        </w:rPr>
        <w:t>ل ا</w:t>
      </w:r>
      <w:r w:rsidR="00D02AF8">
        <w:rPr>
          <w:rStyle w:val="Char7"/>
          <w:rFonts w:hint="cs"/>
          <w:rtl/>
        </w:rPr>
        <w:t>ی</w:t>
      </w:r>
      <w:r w:rsidR="003A63DF" w:rsidRPr="00B26CDF">
        <w:rPr>
          <w:rStyle w:val="Char7"/>
          <w:rFonts w:hint="cs"/>
          <w:rtl/>
        </w:rPr>
        <w:t>جاد م</w:t>
      </w:r>
      <w:r w:rsidR="00D02AF8">
        <w:rPr>
          <w:rStyle w:val="Char7"/>
          <w:rFonts w:hint="cs"/>
          <w:rtl/>
        </w:rPr>
        <w:t>ی</w:t>
      </w:r>
      <w:r w:rsidR="003A63DF" w:rsidRPr="00B26CDF">
        <w:rPr>
          <w:rStyle w:val="Char7"/>
          <w:rFonts w:hint="cs"/>
          <w:rtl/>
        </w:rPr>
        <w:t>‌شود</w:t>
      </w:r>
      <w:r w:rsidRPr="00B26CDF">
        <w:rPr>
          <w:rStyle w:val="Char7"/>
          <w:rFonts w:hint="cs"/>
          <w:rtl/>
        </w:rPr>
        <w:t>:</w:t>
      </w:r>
    </w:p>
    <w:p w:rsidR="004D26E3" w:rsidRPr="00CD6CFF" w:rsidRDefault="004D26E3" w:rsidP="00306E2E">
      <w:pPr>
        <w:numPr>
          <w:ilvl w:val="0"/>
          <w:numId w:val="2"/>
        </w:numPr>
        <w:tabs>
          <w:tab w:val="clear" w:pos="644"/>
        </w:tabs>
        <w:bidi/>
        <w:jc w:val="both"/>
        <w:rPr>
          <w:rStyle w:val="Char6"/>
          <w:rtl/>
        </w:rPr>
      </w:pPr>
      <w:r w:rsidRPr="00CD6CFF">
        <w:rPr>
          <w:rStyle w:val="Char6"/>
          <w:rFonts w:hint="cs"/>
          <w:rtl/>
        </w:rPr>
        <w:t>جهل و ناآگاه</w:t>
      </w:r>
      <w:r w:rsidR="00CD6CFF">
        <w:rPr>
          <w:rStyle w:val="Char6"/>
          <w:rFonts w:hint="cs"/>
          <w:rtl/>
        </w:rPr>
        <w:t>ی</w:t>
      </w:r>
      <w:r w:rsidRPr="00CD6CFF">
        <w:rPr>
          <w:rStyle w:val="Char6"/>
          <w:rFonts w:hint="cs"/>
          <w:rtl/>
        </w:rPr>
        <w:t xml:space="preserve"> نسبت به سرشت و حق</w:t>
      </w:r>
      <w:r w:rsidR="00CD6CFF">
        <w:rPr>
          <w:rStyle w:val="Char6"/>
          <w:rFonts w:hint="cs"/>
          <w:rtl/>
        </w:rPr>
        <w:t>ی</w:t>
      </w:r>
      <w:r w:rsidRPr="00CD6CFF">
        <w:rPr>
          <w:rStyle w:val="Char6"/>
          <w:rFonts w:hint="cs"/>
          <w:rtl/>
        </w:rPr>
        <w:t>قت د</w:t>
      </w:r>
      <w:r w:rsidR="00CD6CFF">
        <w:rPr>
          <w:rStyle w:val="Char6"/>
          <w:rFonts w:hint="cs"/>
          <w:rtl/>
        </w:rPr>
        <w:t>ی</w:t>
      </w:r>
      <w:r w:rsidRPr="00CD6CFF">
        <w:rPr>
          <w:rStyle w:val="Char6"/>
          <w:rFonts w:hint="cs"/>
          <w:rtl/>
        </w:rPr>
        <w:t>ن اسلام.</w:t>
      </w:r>
    </w:p>
    <w:p w:rsidR="004D26E3" w:rsidRPr="00CD6CFF" w:rsidRDefault="004D26E3" w:rsidP="00306E2E">
      <w:pPr>
        <w:numPr>
          <w:ilvl w:val="0"/>
          <w:numId w:val="2"/>
        </w:numPr>
        <w:tabs>
          <w:tab w:val="clear" w:pos="644"/>
        </w:tabs>
        <w:bidi/>
        <w:jc w:val="both"/>
        <w:rPr>
          <w:rStyle w:val="Char6"/>
        </w:rPr>
      </w:pPr>
      <w:r w:rsidRPr="00CD6CFF">
        <w:rPr>
          <w:rStyle w:val="Char6"/>
          <w:rFonts w:hint="cs"/>
          <w:rtl/>
        </w:rPr>
        <w:t>علاقه مفرط به ح</w:t>
      </w:r>
      <w:r w:rsidR="00CD6CFF">
        <w:rPr>
          <w:rStyle w:val="Char6"/>
          <w:rFonts w:hint="cs"/>
          <w:rtl/>
        </w:rPr>
        <w:t>ی</w:t>
      </w:r>
      <w:r w:rsidRPr="00CD6CFF">
        <w:rPr>
          <w:rStyle w:val="Char6"/>
          <w:rFonts w:hint="cs"/>
          <w:rtl/>
        </w:rPr>
        <w:t>ات دن</w:t>
      </w:r>
      <w:r w:rsidR="00CD6CFF">
        <w:rPr>
          <w:rStyle w:val="Char6"/>
          <w:rFonts w:hint="cs"/>
          <w:rtl/>
        </w:rPr>
        <w:t>ی</w:t>
      </w:r>
      <w:r w:rsidRPr="00CD6CFF">
        <w:rPr>
          <w:rStyle w:val="Char6"/>
          <w:rFonts w:hint="cs"/>
          <w:rtl/>
        </w:rPr>
        <w:t>ا و ب</w:t>
      </w:r>
      <w:r w:rsidR="00CD6CFF">
        <w:rPr>
          <w:rStyle w:val="Char6"/>
          <w:rFonts w:hint="cs"/>
          <w:rtl/>
        </w:rPr>
        <w:t>ی</w:t>
      </w:r>
      <w:r w:rsidRPr="00CD6CFF">
        <w:rPr>
          <w:rStyle w:val="Char6"/>
          <w:rFonts w:hint="cs"/>
          <w:rtl/>
        </w:rPr>
        <w:t>زار</w:t>
      </w:r>
      <w:r w:rsidR="00CD6CFF">
        <w:rPr>
          <w:rStyle w:val="Char6"/>
          <w:rFonts w:hint="cs"/>
          <w:rtl/>
        </w:rPr>
        <w:t>ی</w:t>
      </w:r>
      <w:r w:rsidRPr="00CD6CFF">
        <w:rPr>
          <w:rStyle w:val="Char6"/>
          <w:rFonts w:hint="cs"/>
          <w:rtl/>
        </w:rPr>
        <w:t xml:space="preserve"> از مرگ.</w:t>
      </w:r>
    </w:p>
    <w:p w:rsidR="004D26E3" w:rsidRPr="00CD6CFF" w:rsidRDefault="004D26E3" w:rsidP="00306E2E">
      <w:pPr>
        <w:numPr>
          <w:ilvl w:val="0"/>
          <w:numId w:val="2"/>
        </w:numPr>
        <w:tabs>
          <w:tab w:val="clear" w:pos="644"/>
        </w:tabs>
        <w:bidi/>
        <w:jc w:val="both"/>
        <w:rPr>
          <w:rStyle w:val="Char6"/>
        </w:rPr>
      </w:pPr>
      <w:r w:rsidRPr="00CD6CFF">
        <w:rPr>
          <w:rStyle w:val="Char6"/>
          <w:rFonts w:hint="cs"/>
          <w:rtl/>
        </w:rPr>
        <w:t>ندانستن غا</w:t>
      </w:r>
      <w:r w:rsidR="00CD6CFF">
        <w:rPr>
          <w:rStyle w:val="Char6"/>
          <w:rFonts w:hint="cs"/>
          <w:rtl/>
        </w:rPr>
        <w:t>ی</w:t>
      </w:r>
      <w:r w:rsidRPr="00CD6CFF">
        <w:rPr>
          <w:rStyle w:val="Char6"/>
          <w:rFonts w:hint="cs"/>
          <w:rtl/>
        </w:rPr>
        <w:t>ت و هدف از خلقت انسان مسلمان.</w:t>
      </w:r>
    </w:p>
    <w:p w:rsidR="009009C8" w:rsidRPr="008B617E" w:rsidRDefault="004D26E3" w:rsidP="00C8063C">
      <w:pPr>
        <w:pStyle w:val="a0"/>
        <w:rPr>
          <w:rtl/>
        </w:rPr>
      </w:pPr>
      <w:bookmarkStart w:id="9" w:name="_Toc248463545"/>
      <w:bookmarkStart w:id="10" w:name="_Toc342424704"/>
      <w:bookmarkStart w:id="11" w:name="_Toc432319973"/>
      <w:r w:rsidRPr="008B617E">
        <w:rPr>
          <w:rFonts w:hint="cs"/>
          <w:rtl/>
        </w:rPr>
        <w:t>1- جهل و ناآگاه</w:t>
      </w:r>
      <w:r w:rsidR="00D02AF8">
        <w:rPr>
          <w:rFonts w:hint="cs"/>
          <w:rtl/>
        </w:rPr>
        <w:t>ی</w:t>
      </w:r>
      <w:r w:rsidRPr="008B617E">
        <w:rPr>
          <w:rFonts w:hint="cs"/>
          <w:rtl/>
        </w:rPr>
        <w:t xml:space="preserve"> نسبت به سرشت و حق</w:t>
      </w:r>
      <w:r w:rsidR="00D02AF8">
        <w:rPr>
          <w:rFonts w:hint="cs"/>
          <w:rtl/>
        </w:rPr>
        <w:t>ی</w:t>
      </w:r>
      <w:r w:rsidRPr="008B617E">
        <w:rPr>
          <w:rFonts w:hint="cs"/>
          <w:rtl/>
        </w:rPr>
        <w:t>قت د</w:t>
      </w:r>
      <w:r w:rsidR="00D02AF8">
        <w:rPr>
          <w:rFonts w:hint="cs"/>
          <w:rtl/>
        </w:rPr>
        <w:t>ی</w:t>
      </w:r>
      <w:r w:rsidRPr="008B617E">
        <w:rPr>
          <w:rFonts w:hint="cs"/>
          <w:rtl/>
        </w:rPr>
        <w:t>ن اسلام</w:t>
      </w:r>
      <w:bookmarkEnd w:id="9"/>
      <w:bookmarkEnd w:id="10"/>
      <w:bookmarkEnd w:id="11"/>
    </w:p>
    <w:p w:rsidR="006A1D7C" w:rsidRPr="00CD6CFF" w:rsidRDefault="00E7201B" w:rsidP="006A1D7C">
      <w:pPr>
        <w:bidi/>
        <w:ind w:firstLine="284"/>
        <w:jc w:val="both"/>
        <w:rPr>
          <w:rStyle w:val="Char6"/>
          <w:rtl/>
        </w:rPr>
      </w:pPr>
      <w:r w:rsidRPr="00CD6CFF">
        <w:rPr>
          <w:rStyle w:val="Char6"/>
          <w:rFonts w:hint="cs"/>
          <w:rtl/>
        </w:rPr>
        <w:t>عموم مردم و تمام</w:t>
      </w:r>
      <w:r w:rsidR="00CD6CFF">
        <w:rPr>
          <w:rStyle w:val="Char6"/>
          <w:rFonts w:hint="cs"/>
          <w:rtl/>
        </w:rPr>
        <w:t>ی</w:t>
      </w:r>
      <w:r w:rsidRPr="00CD6CFF">
        <w:rPr>
          <w:rStyle w:val="Char6"/>
          <w:rFonts w:hint="cs"/>
          <w:rtl/>
        </w:rPr>
        <w:t xml:space="preserve"> مسلمانان و در رأس آنان دعوت‌</w:t>
      </w:r>
      <w:r w:rsidR="00CD6CFF">
        <w:rPr>
          <w:rStyle w:val="Char6"/>
          <w:rFonts w:hint="cs"/>
          <w:rtl/>
        </w:rPr>
        <w:t>ک</w:t>
      </w:r>
      <w:r w:rsidRPr="00CD6CFF">
        <w:rPr>
          <w:rStyle w:val="Char6"/>
          <w:rFonts w:hint="cs"/>
          <w:rtl/>
        </w:rPr>
        <w:t>نندگان حر</w:t>
      </w:r>
      <w:r w:rsidR="00CD6CFF">
        <w:rPr>
          <w:rStyle w:val="Char6"/>
          <w:rFonts w:hint="cs"/>
          <w:rtl/>
        </w:rPr>
        <w:t>ک</w:t>
      </w:r>
      <w:r w:rsidRPr="00CD6CFF">
        <w:rPr>
          <w:rStyle w:val="Char6"/>
          <w:rFonts w:hint="cs"/>
          <w:rtl/>
        </w:rPr>
        <w:t>ات اسلام</w:t>
      </w:r>
      <w:r w:rsidR="00CD6CFF">
        <w:rPr>
          <w:rStyle w:val="Char6"/>
          <w:rFonts w:hint="cs"/>
          <w:rtl/>
        </w:rPr>
        <w:t>ی</w:t>
      </w:r>
      <w:r w:rsidRPr="00CD6CFF">
        <w:rPr>
          <w:rStyle w:val="Char6"/>
          <w:rFonts w:hint="cs"/>
          <w:rtl/>
        </w:rPr>
        <w:t xml:space="preserve"> ه</w:t>
      </w:r>
      <w:r w:rsidR="00CD6CFF">
        <w:rPr>
          <w:rStyle w:val="Char6"/>
          <w:rFonts w:hint="cs"/>
          <w:rtl/>
        </w:rPr>
        <w:t>ی</w:t>
      </w:r>
      <w:r w:rsidRPr="00CD6CFF">
        <w:rPr>
          <w:rStyle w:val="Char6"/>
          <w:rFonts w:hint="cs"/>
          <w:rtl/>
        </w:rPr>
        <w:t>چگاه ناام</w:t>
      </w:r>
      <w:r w:rsidR="00CD6CFF">
        <w:rPr>
          <w:rStyle w:val="Char6"/>
          <w:rFonts w:hint="cs"/>
          <w:rtl/>
        </w:rPr>
        <w:t>ی</w:t>
      </w:r>
      <w:r w:rsidR="003A63DF" w:rsidRPr="00CD6CFF">
        <w:rPr>
          <w:rStyle w:val="Char6"/>
          <w:rFonts w:hint="cs"/>
          <w:rtl/>
        </w:rPr>
        <w:t>د نم</w:t>
      </w:r>
      <w:r w:rsidR="00CD6CFF">
        <w:rPr>
          <w:rStyle w:val="Char6"/>
          <w:rFonts w:hint="cs"/>
          <w:rtl/>
        </w:rPr>
        <w:t>ی</w:t>
      </w:r>
      <w:r w:rsidR="003A63DF" w:rsidRPr="00CD6CFF">
        <w:rPr>
          <w:rStyle w:val="Char6"/>
          <w:rFonts w:hint="cs"/>
          <w:rtl/>
        </w:rPr>
        <w:t>‌شدند، اگر در م</w:t>
      </w:r>
      <w:r w:rsidR="00CD6CFF">
        <w:rPr>
          <w:rStyle w:val="Char6"/>
          <w:rFonts w:hint="cs"/>
          <w:rtl/>
        </w:rPr>
        <w:t>ی</w:t>
      </w:r>
      <w:r w:rsidR="003A63DF" w:rsidRPr="00CD6CFF">
        <w:rPr>
          <w:rStyle w:val="Char6"/>
          <w:rFonts w:hint="cs"/>
          <w:rtl/>
        </w:rPr>
        <w:t>‌</w:t>
      </w:r>
      <w:r w:rsidR="00CD6CFF">
        <w:rPr>
          <w:rStyle w:val="Char6"/>
          <w:rFonts w:hint="cs"/>
          <w:rtl/>
        </w:rPr>
        <w:t>ی</w:t>
      </w:r>
      <w:r w:rsidR="003A63DF" w:rsidRPr="00CD6CFF">
        <w:rPr>
          <w:rStyle w:val="Char6"/>
          <w:rFonts w:hint="cs"/>
          <w:rtl/>
        </w:rPr>
        <w:t xml:space="preserve">افتند </w:t>
      </w:r>
      <w:r w:rsidR="00CD6CFF">
        <w:rPr>
          <w:rStyle w:val="Char6"/>
          <w:rFonts w:hint="cs"/>
          <w:rtl/>
        </w:rPr>
        <w:t>ک</w:t>
      </w:r>
      <w:r w:rsidR="003A63DF" w:rsidRPr="00CD6CFF">
        <w:rPr>
          <w:rStyle w:val="Char6"/>
          <w:rFonts w:hint="cs"/>
          <w:rtl/>
        </w:rPr>
        <w:t>ه</w:t>
      </w:r>
      <w:r w:rsidRPr="00CD6CFF">
        <w:rPr>
          <w:rStyle w:val="Char6"/>
          <w:rFonts w:hint="cs"/>
          <w:rtl/>
        </w:rPr>
        <w:t>:</w:t>
      </w:r>
    </w:p>
    <w:p w:rsidR="00E7201B" w:rsidRPr="00CD6CFF" w:rsidRDefault="00E7201B" w:rsidP="00E7201B">
      <w:pPr>
        <w:bidi/>
        <w:ind w:firstLine="284"/>
        <w:jc w:val="both"/>
        <w:rPr>
          <w:rStyle w:val="Char6"/>
          <w:rtl/>
        </w:rPr>
      </w:pPr>
      <w:r w:rsidRPr="00CD6CFF">
        <w:rPr>
          <w:rStyle w:val="Char6"/>
          <w:rFonts w:hint="cs"/>
          <w:rtl/>
        </w:rPr>
        <w:t>اسلام د</w:t>
      </w:r>
      <w:r w:rsidR="00CD6CFF">
        <w:rPr>
          <w:rStyle w:val="Char6"/>
          <w:rFonts w:hint="cs"/>
          <w:rtl/>
        </w:rPr>
        <w:t>ی</w:t>
      </w:r>
      <w:r w:rsidRPr="00CD6CFF">
        <w:rPr>
          <w:rStyle w:val="Char6"/>
          <w:rFonts w:hint="cs"/>
          <w:rtl/>
        </w:rPr>
        <w:t>ن قدرت است و از موضع قدرت سخن م</w:t>
      </w:r>
      <w:r w:rsidR="00CD6CFF">
        <w:rPr>
          <w:rStyle w:val="Char6"/>
          <w:rFonts w:hint="cs"/>
          <w:rtl/>
        </w:rPr>
        <w:t>ی</w:t>
      </w:r>
      <w:r w:rsidRPr="00CD6CFF">
        <w:rPr>
          <w:rStyle w:val="Char6"/>
          <w:rFonts w:hint="cs"/>
          <w:rtl/>
        </w:rPr>
        <w:t>‌گو</w:t>
      </w:r>
      <w:r w:rsidR="00CD6CFF">
        <w:rPr>
          <w:rStyle w:val="Char6"/>
          <w:rFonts w:hint="cs"/>
          <w:rtl/>
        </w:rPr>
        <w:t>ی</w:t>
      </w:r>
      <w:r w:rsidRPr="00CD6CFF">
        <w:rPr>
          <w:rStyle w:val="Char6"/>
          <w:rFonts w:hint="cs"/>
          <w:rtl/>
        </w:rPr>
        <w:t xml:space="preserve">د، آنجا </w:t>
      </w:r>
      <w:r w:rsidR="00CD6CFF">
        <w:rPr>
          <w:rStyle w:val="Char6"/>
          <w:rFonts w:hint="cs"/>
          <w:rtl/>
        </w:rPr>
        <w:t>ک</w:t>
      </w:r>
      <w:r w:rsidRPr="00CD6CFF">
        <w:rPr>
          <w:rStyle w:val="Char6"/>
          <w:rFonts w:hint="cs"/>
          <w:rtl/>
        </w:rPr>
        <w:t>ه اعلام م</w:t>
      </w:r>
      <w:r w:rsidR="00CD6CFF">
        <w:rPr>
          <w:rStyle w:val="Char6"/>
          <w:rFonts w:hint="cs"/>
          <w:rtl/>
        </w:rPr>
        <w:t>ی</w:t>
      </w:r>
      <w:r w:rsidRPr="00CD6CFF">
        <w:rPr>
          <w:rStyle w:val="Char6"/>
          <w:rFonts w:hint="cs"/>
          <w:rtl/>
        </w:rPr>
        <w:t>‌دارد</w:t>
      </w:r>
      <w:r w:rsidR="00C5119C" w:rsidRPr="00CD6CFF">
        <w:rPr>
          <w:rStyle w:val="Char6"/>
          <w:rFonts w:hint="cs"/>
          <w:rtl/>
        </w:rPr>
        <w:t>:</w:t>
      </w:r>
    </w:p>
    <w:p w:rsidR="00CB087B"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Fonts w:hint="eastAsia"/>
          <w:rtl/>
        </w:rPr>
        <w:t>وَأَعِدُّواْ</w:t>
      </w:r>
      <w:r w:rsidR="00B73167" w:rsidRPr="0072283E">
        <w:rPr>
          <w:rStyle w:val="Char5"/>
          <w:rtl/>
        </w:rPr>
        <w:t xml:space="preserve"> لَهُم مَّا </w:t>
      </w:r>
      <w:r w:rsidR="00B73167" w:rsidRPr="0072283E">
        <w:rPr>
          <w:rStyle w:val="Char5"/>
          <w:rFonts w:hint="cs"/>
          <w:rtl/>
        </w:rPr>
        <w:t>ٱ</w:t>
      </w:r>
      <w:r w:rsidR="00B73167" w:rsidRPr="0072283E">
        <w:rPr>
          <w:rStyle w:val="Char5"/>
          <w:rFonts w:hint="eastAsia"/>
          <w:rtl/>
        </w:rPr>
        <w:t>سۡتَطَعۡتُم</w:t>
      </w:r>
      <w:r w:rsidR="00B73167" w:rsidRPr="0072283E">
        <w:rPr>
          <w:rStyle w:val="Char5"/>
          <w:rtl/>
        </w:rPr>
        <w:t xml:space="preserve"> مِّن قُوَّةٖ</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الأنفال: 60</w:t>
      </w:r>
      <w:r w:rsidR="00C5119C" w:rsidRPr="00B26CDF">
        <w:rPr>
          <w:rStyle w:val="Char8"/>
          <w:rtl/>
        </w:rPr>
        <w:t>]</w:t>
      </w:r>
      <w:r w:rsidR="00C5119C" w:rsidRPr="00B26CDF">
        <w:rPr>
          <w:rStyle w:val="Char6"/>
          <w:rtl/>
          <w:lang w:bidi="fa-IR"/>
        </w:rPr>
        <w:t>.</w:t>
      </w:r>
    </w:p>
    <w:p w:rsidR="00CB087B" w:rsidRPr="00CD6CFF" w:rsidRDefault="00CB087B" w:rsidP="00C8063C">
      <w:pPr>
        <w:tabs>
          <w:tab w:val="right" w:pos="7031"/>
        </w:tabs>
        <w:bidi/>
        <w:ind w:firstLine="284"/>
        <w:jc w:val="lowKashida"/>
        <w:rPr>
          <w:rStyle w:val="Char6"/>
          <w:rtl/>
        </w:rPr>
      </w:pPr>
      <w:r w:rsidRPr="00CD6CFF">
        <w:rPr>
          <w:rStyle w:val="Char6"/>
          <w:rFonts w:hint="cs"/>
          <w:rtl/>
        </w:rPr>
        <w:t>«</w:t>
      </w:r>
      <w:r w:rsidR="00D82394" w:rsidRPr="00CD6CFF">
        <w:rPr>
          <w:rStyle w:val="Char6"/>
          <w:rFonts w:hint="cs"/>
          <w:rtl/>
        </w:rPr>
        <w:t>هر آنچه از ن</w:t>
      </w:r>
      <w:r w:rsidR="00CD6CFF">
        <w:rPr>
          <w:rStyle w:val="Char6"/>
          <w:rFonts w:hint="cs"/>
          <w:rtl/>
        </w:rPr>
        <w:t>ی</w:t>
      </w:r>
      <w:r w:rsidR="00D82394" w:rsidRPr="00CD6CFF">
        <w:rPr>
          <w:rStyle w:val="Char6"/>
          <w:rFonts w:hint="cs"/>
          <w:rtl/>
        </w:rPr>
        <w:t>رو و توان دار</w:t>
      </w:r>
      <w:r w:rsidR="00CD6CFF">
        <w:rPr>
          <w:rStyle w:val="Char6"/>
          <w:rFonts w:hint="cs"/>
          <w:rtl/>
        </w:rPr>
        <w:t>ی</w:t>
      </w:r>
      <w:r w:rsidR="00D82394" w:rsidRPr="00CD6CFF">
        <w:rPr>
          <w:rStyle w:val="Char6"/>
          <w:rFonts w:hint="cs"/>
          <w:rtl/>
        </w:rPr>
        <w:t>د، [جهت رو</w:t>
      </w:r>
      <w:r w:rsidR="00CD6CFF">
        <w:rPr>
          <w:rStyle w:val="Char6"/>
          <w:rFonts w:hint="cs"/>
          <w:rtl/>
        </w:rPr>
        <w:t>ی</w:t>
      </w:r>
      <w:r w:rsidR="00D82394" w:rsidRPr="00CD6CFF">
        <w:rPr>
          <w:rStyle w:val="Char6"/>
          <w:rFonts w:hint="cs"/>
          <w:rtl/>
        </w:rPr>
        <w:t>ارو</w:t>
      </w:r>
      <w:r w:rsidR="00CD6CFF">
        <w:rPr>
          <w:rStyle w:val="Char6"/>
          <w:rFonts w:hint="cs"/>
          <w:rtl/>
        </w:rPr>
        <w:t>یی</w:t>
      </w:r>
      <w:r w:rsidR="00D82394" w:rsidRPr="00CD6CFF">
        <w:rPr>
          <w:rStyle w:val="Char6"/>
          <w:rFonts w:hint="cs"/>
          <w:rtl/>
        </w:rPr>
        <w:t xml:space="preserve"> با دشمنان] فراهم </w:t>
      </w:r>
      <w:r w:rsidR="00CD6CFF">
        <w:rPr>
          <w:rStyle w:val="Char6"/>
          <w:rFonts w:hint="cs"/>
          <w:rtl/>
        </w:rPr>
        <w:t>ک</w:t>
      </w:r>
      <w:r w:rsidR="00D82394" w:rsidRPr="00CD6CFF">
        <w:rPr>
          <w:rStyle w:val="Char6"/>
          <w:rFonts w:hint="cs"/>
          <w:rtl/>
        </w:rPr>
        <w:t>ن</w:t>
      </w:r>
      <w:r w:rsidR="00CD6CFF">
        <w:rPr>
          <w:rStyle w:val="Char6"/>
          <w:rFonts w:hint="cs"/>
          <w:rtl/>
        </w:rPr>
        <w:t>ی</w:t>
      </w:r>
      <w:r w:rsidR="00D82394" w:rsidRPr="00CD6CFF">
        <w:rPr>
          <w:rStyle w:val="Char6"/>
          <w:rFonts w:hint="cs"/>
          <w:rtl/>
        </w:rPr>
        <w:t>د!</w:t>
      </w:r>
      <w:r w:rsidRPr="00CD6CFF">
        <w:rPr>
          <w:rStyle w:val="Char6"/>
          <w:rFonts w:hint="cs"/>
          <w:rtl/>
        </w:rPr>
        <w:t>»</w:t>
      </w:r>
    </w:p>
    <w:p w:rsidR="00780485" w:rsidRPr="00CD6CFF" w:rsidRDefault="000E0274" w:rsidP="00192FD0">
      <w:pPr>
        <w:bidi/>
        <w:ind w:firstLine="284"/>
        <w:jc w:val="both"/>
        <w:rPr>
          <w:rStyle w:val="Char6"/>
          <w:rtl/>
        </w:rPr>
      </w:pPr>
      <w:r w:rsidRPr="00CD6CFF">
        <w:rPr>
          <w:rStyle w:val="Char6"/>
          <w:rFonts w:hint="cs"/>
          <w:rtl/>
        </w:rPr>
        <w:t>اسل</w:t>
      </w:r>
      <w:r w:rsidR="00942CAE" w:rsidRPr="00CD6CFF">
        <w:rPr>
          <w:rStyle w:val="Char6"/>
          <w:rFonts w:hint="cs"/>
          <w:rtl/>
        </w:rPr>
        <w:t>ا</w:t>
      </w:r>
      <w:r w:rsidRPr="00CD6CFF">
        <w:rPr>
          <w:rStyle w:val="Char6"/>
          <w:rFonts w:hint="cs"/>
          <w:rtl/>
        </w:rPr>
        <w:t>م د</w:t>
      </w:r>
      <w:r w:rsidR="00CD6CFF">
        <w:rPr>
          <w:rStyle w:val="Char6"/>
          <w:rFonts w:hint="cs"/>
          <w:rtl/>
        </w:rPr>
        <w:t>ی</w:t>
      </w:r>
      <w:r w:rsidRPr="00CD6CFF">
        <w:rPr>
          <w:rStyle w:val="Char6"/>
          <w:rFonts w:hint="cs"/>
          <w:rtl/>
        </w:rPr>
        <w:t xml:space="preserve">ن </w:t>
      </w:r>
      <w:r w:rsidRPr="006D2599">
        <w:rPr>
          <w:rStyle w:val="Char6"/>
          <w:rFonts w:hint="cs"/>
          <w:rtl/>
        </w:rPr>
        <w:t>آگاه</w:t>
      </w:r>
      <w:r w:rsidR="00CD6CFF" w:rsidRPr="006D2599">
        <w:rPr>
          <w:rStyle w:val="Char6"/>
          <w:rFonts w:hint="cs"/>
          <w:rtl/>
        </w:rPr>
        <w:t>ی</w:t>
      </w:r>
      <w:r w:rsidRPr="00CD6CFF">
        <w:rPr>
          <w:rStyle w:val="Char6"/>
          <w:rFonts w:hint="cs"/>
          <w:rtl/>
        </w:rPr>
        <w:t xml:space="preserve"> و دانش است، دانش گسترده، چه در زم</w:t>
      </w:r>
      <w:r w:rsidR="00CD6CFF">
        <w:rPr>
          <w:rStyle w:val="Char6"/>
          <w:rFonts w:hint="cs"/>
          <w:rtl/>
        </w:rPr>
        <w:t>ی</w:t>
      </w:r>
      <w:r w:rsidRPr="00CD6CFF">
        <w:rPr>
          <w:rStyle w:val="Char6"/>
          <w:rFonts w:hint="cs"/>
          <w:rtl/>
        </w:rPr>
        <w:t>ن</w:t>
      </w:r>
      <w:r w:rsidR="00CD6CFF">
        <w:rPr>
          <w:rStyle w:val="Char6"/>
          <w:rFonts w:hint="cs"/>
          <w:rtl/>
        </w:rPr>
        <w:t>ۀ</w:t>
      </w:r>
      <w:r w:rsidRPr="00CD6CFF">
        <w:rPr>
          <w:rStyle w:val="Char6"/>
          <w:rFonts w:hint="cs"/>
          <w:rtl/>
        </w:rPr>
        <w:t xml:space="preserve"> قوان</w:t>
      </w:r>
      <w:r w:rsidR="00CD6CFF">
        <w:rPr>
          <w:rStyle w:val="Char6"/>
          <w:rFonts w:hint="cs"/>
          <w:rtl/>
        </w:rPr>
        <w:t>ی</w:t>
      </w:r>
      <w:r w:rsidRPr="00CD6CFF">
        <w:rPr>
          <w:rStyle w:val="Char6"/>
          <w:rFonts w:hint="cs"/>
          <w:rtl/>
        </w:rPr>
        <w:t>ن و دستورات زندگ</w:t>
      </w:r>
      <w:r w:rsidR="00CD6CFF">
        <w:rPr>
          <w:rStyle w:val="Char6"/>
          <w:rFonts w:hint="cs"/>
          <w:rtl/>
        </w:rPr>
        <w:t>ی</w:t>
      </w:r>
      <w:r w:rsidRPr="00CD6CFF">
        <w:rPr>
          <w:rStyle w:val="Char6"/>
          <w:rFonts w:hint="cs"/>
          <w:rtl/>
        </w:rPr>
        <w:t xml:space="preserve"> و چه در زم</w:t>
      </w:r>
      <w:r w:rsidR="00CD6CFF">
        <w:rPr>
          <w:rStyle w:val="Char6"/>
          <w:rFonts w:hint="cs"/>
          <w:rtl/>
        </w:rPr>
        <w:t>ی</w:t>
      </w:r>
      <w:r w:rsidRPr="00CD6CFF">
        <w:rPr>
          <w:rStyle w:val="Char6"/>
          <w:rFonts w:hint="cs"/>
          <w:rtl/>
        </w:rPr>
        <w:t>ن</w:t>
      </w:r>
      <w:r w:rsidR="00CD6CFF">
        <w:rPr>
          <w:rStyle w:val="Char6"/>
          <w:rFonts w:hint="cs"/>
          <w:rtl/>
        </w:rPr>
        <w:t>ۀ</w:t>
      </w:r>
      <w:r w:rsidRPr="00CD6CFF">
        <w:rPr>
          <w:rStyle w:val="Char6"/>
          <w:rFonts w:hint="cs"/>
          <w:rtl/>
        </w:rPr>
        <w:t xml:space="preserve"> علوم طب</w:t>
      </w:r>
      <w:r w:rsidR="00CD6CFF">
        <w:rPr>
          <w:rStyle w:val="Char6"/>
          <w:rFonts w:hint="cs"/>
          <w:rtl/>
        </w:rPr>
        <w:t>ی</w:t>
      </w:r>
      <w:r w:rsidRPr="00CD6CFF">
        <w:rPr>
          <w:rStyle w:val="Char6"/>
          <w:rFonts w:hint="cs"/>
          <w:rtl/>
        </w:rPr>
        <w:t>ع</w:t>
      </w:r>
      <w:r w:rsidR="00CD6CFF">
        <w:rPr>
          <w:rStyle w:val="Char6"/>
          <w:rFonts w:hint="cs"/>
          <w:rtl/>
        </w:rPr>
        <w:t>ی</w:t>
      </w:r>
      <w:r w:rsidRPr="00CD6CFF">
        <w:rPr>
          <w:rStyle w:val="Char6"/>
          <w:rFonts w:hint="cs"/>
          <w:rtl/>
        </w:rPr>
        <w:t>، و</w:t>
      </w:r>
      <w:r w:rsidR="00630529" w:rsidRPr="00CD6CFF">
        <w:rPr>
          <w:rStyle w:val="Char6"/>
          <w:rFonts w:hint="cs"/>
          <w:rtl/>
        </w:rPr>
        <w:t xml:space="preserve"> </w:t>
      </w:r>
      <w:r w:rsidRPr="00CD6CFF">
        <w:rPr>
          <w:rStyle w:val="Char6"/>
          <w:rFonts w:hint="cs"/>
          <w:rtl/>
        </w:rPr>
        <w:t>شعار آن در ا</w:t>
      </w:r>
      <w:r w:rsidR="00CD6CFF">
        <w:rPr>
          <w:rStyle w:val="Char6"/>
          <w:rFonts w:hint="cs"/>
          <w:rtl/>
        </w:rPr>
        <w:t>ی</w:t>
      </w:r>
      <w:r w:rsidRPr="00CD6CFF">
        <w:rPr>
          <w:rStyle w:val="Char6"/>
          <w:rFonts w:hint="cs"/>
          <w:rtl/>
        </w:rPr>
        <w:t>ن زم</w:t>
      </w:r>
      <w:r w:rsidR="00CD6CFF">
        <w:rPr>
          <w:rStyle w:val="Char6"/>
          <w:rFonts w:hint="cs"/>
          <w:rtl/>
        </w:rPr>
        <w:t>ی</w:t>
      </w:r>
      <w:r w:rsidR="003A63DF" w:rsidRPr="00CD6CFF">
        <w:rPr>
          <w:rStyle w:val="Char6"/>
          <w:rFonts w:hint="cs"/>
          <w:rtl/>
        </w:rPr>
        <w:t>نه آ</w:t>
      </w:r>
      <w:r w:rsidR="00CD6CFF">
        <w:rPr>
          <w:rStyle w:val="Char6"/>
          <w:rFonts w:hint="cs"/>
          <w:rtl/>
        </w:rPr>
        <w:t>یۀ</w:t>
      </w:r>
      <w:r w:rsidR="003A63DF" w:rsidRPr="00CD6CFF">
        <w:rPr>
          <w:rStyle w:val="Char6"/>
          <w:rFonts w:hint="cs"/>
          <w:rtl/>
        </w:rPr>
        <w:t xml:space="preserve"> مبار</w:t>
      </w:r>
      <w:r w:rsidR="00CD6CFF">
        <w:rPr>
          <w:rStyle w:val="Char6"/>
          <w:rFonts w:hint="cs"/>
          <w:rtl/>
        </w:rPr>
        <w:t>کی</w:t>
      </w:r>
      <w:r w:rsidR="003A63DF" w:rsidRPr="00CD6CFF">
        <w:rPr>
          <w:rStyle w:val="Char6"/>
          <w:rFonts w:hint="cs"/>
          <w:rtl/>
        </w:rPr>
        <w:t xml:space="preserve"> است </w:t>
      </w:r>
      <w:r w:rsidR="00CD6CFF">
        <w:rPr>
          <w:rStyle w:val="Char6"/>
          <w:rFonts w:hint="cs"/>
          <w:rtl/>
        </w:rPr>
        <w:t>ک</w:t>
      </w:r>
      <w:r w:rsidR="003A63DF" w:rsidRPr="00CD6CFF">
        <w:rPr>
          <w:rStyle w:val="Char6"/>
          <w:rFonts w:hint="cs"/>
          <w:rtl/>
        </w:rPr>
        <w:t>ه م</w:t>
      </w:r>
      <w:r w:rsidR="00CD6CFF">
        <w:rPr>
          <w:rStyle w:val="Char6"/>
          <w:rFonts w:hint="cs"/>
          <w:rtl/>
        </w:rPr>
        <w:t>ی</w:t>
      </w:r>
      <w:r w:rsidR="003A63DF" w:rsidRPr="00CD6CFF">
        <w:rPr>
          <w:rStyle w:val="Char6"/>
          <w:rFonts w:hint="cs"/>
          <w:rtl/>
        </w:rPr>
        <w:t>‌فرما</w:t>
      </w:r>
      <w:r w:rsidR="00CD6CFF">
        <w:rPr>
          <w:rStyle w:val="Char6"/>
          <w:rFonts w:hint="cs"/>
          <w:rtl/>
        </w:rPr>
        <w:t>ی</w:t>
      </w:r>
      <w:r w:rsidR="003A63DF" w:rsidRPr="00CD6CFF">
        <w:rPr>
          <w:rStyle w:val="Char6"/>
          <w:rFonts w:hint="cs"/>
          <w:rtl/>
        </w:rPr>
        <w:t>د</w:t>
      </w:r>
      <w:r w:rsidR="00C5119C" w:rsidRPr="00CD6CFF">
        <w:rPr>
          <w:rStyle w:val="Char6"/>
          <w:rFonts w:hint="cs"/>
          <w:rtl/>
        </w:rPr>
        <w:t>:</w:t>
      </w:r>
    </w:p>
    <w:p w:rsidR="006A1D7C"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tl/>
        </w:rPr>
        <w:t>وَقُل رَّبِّ زِدۡنِي عِلۡمٗا ١١٤</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طه: 114</w:t>
      </w:r>
      <w:r w:rsidR="00C5119C" w:rsidRPr="00B26CDF">
        <w:rPr>
          <w:rStyle w:val="Char8"/>
          <w:rtl/>
        </w:rPr>
        <w:t>]</w:t>
      </w:r>
      <w:r w:rsidR="00B73167" w:rsidRPr="00B26CDF">
        <w:rPr>
          <w:rStyle w:val="Char8"/>
          <w:rFonts w:hint="cs"/>
          <w:rtl/>
        </w:rPr>
        <w:t xml:space="preserve"> </w:t>
      </w:r>
      <w:r w:rsidR="000D4CB1" w:rsidRPr="003879C2">
        <w:rPr>
          <w:rStyle w:val="Char6"/>
          <w:rtl/>
        </w:rPr>
        <w:t>«</w:t>
      </w:r>
      <w:r w:rsidR="00192FD0" w:rsidRPr="003879C2">
        <w:rPr>
          <w:rStyle w:val="Char6"/>
          <w:rFonts w:hint="cs"/>
          <w:rtl/>
        </w:rPr>
        <w:t xml:space="preserve">پروردگارا! </w:t>
      </w:r>
      <w:r w:rsidR="003A63DF" w:rsidRPr="003879C2">
        <w:rPr>
          <w:rStyle w:val="Char6"/>
          <w:rFonts w:hint="cs"/>
          <w:rtl/>
        </w:rPr>
        <w:t>د</w:t>
      </w:r>
      <w:r w:rsidR="003A63DF" w:rsidRPr="003879C2">
        <w:rPr>
          <w:rStyle w:val="Char6"/>
          <w:rtl/>
        </w:rPr>
        <w:t>انش مرا بیفزای</w:t>
      </w:r>
      <w:r w:rsidR="000D4CB1" w:rsidRPr="003879C2">
        <w:rPr>
          <w:rStyle w:val="Char6"/>
          <w:rtl/>
        </w:rPr>
        <w:t>»</w:t>
      </w:r>
      <w:r w:rsidR="00192FD0" w:rsidRPr="003879C2">
        <w:rPr>
          <w:rStyle w:val="Char6"/>
          <w:rFonts w:hint="cs"/>
          <w:rtl/>
        </w:rPr>
        <w:t>.</w:t>
      </w:r>
    </w:p>
    <w:p w:rsidR="006A1D7C" w:rsidRPr="00CD6CFF" w:rsidRDefault="00C75C3E" w:rsidP="006A1D7C">
      <w:pPr>
        <w:bidi/>
        <w:ind w:firstLine="284"/>
        <w:jc w:val="both"/>
        <w:rPr>
          <w:rStyle w:val="Char6"/>
          <w:rtl/>
        </w:rPr>
      </w:pPr>
      <w:r w:rsidRPr="00CD6CFF">
        <w:rPr>
          <w:rStyle w:val="Char6"/>
          <w:rFonts w:hint="cs"/>
          <w:rtl/>
        </w:rPr>
        <w:t>اسلام به انسان به عنوان جانش</w:t>
      </w:r>
      <w:r w:rsidR="00CD6CFF">
        <w:rPr>
          <w:rStyle w:val="Char6"/>
          <w:rFonts w:hint="cs"/>
          <w:rtl/>
        </w:rPr>
        <w:t>ی</w:t>
      </w:r>
      <w:r w:rsidRPr="00CD6CFF">
        <w:rPr>
          <w:rStyle w:val="Char6"/>
          <w:rFonts w:hint="cs"/>
          <w:rtl/>
        </w:rPr>
        <w:t>ن خداوند بر گستر</w:t>
      </w:r>
      <w:r w:rsidR="00CD6CFF">
        <w:rPr>
          <w:rStyle w:val="Char6"/>
          <w:rFonts w:hint="cs"/>
          <w:rtl/>
        </w:rPr>
        <w:t>ۀ</w:t>
      </w:r>
      <w:r w:rsidRPr="00CD6CFF">
        <w:rPr>
          <w:rStyle w:val="Char6"/>
          <w:rFonts w:hint="cs"/>
          <w:rtl/>
        </w:rPr>
        <w:t xml:space="preserve"> زم</w:t>
      </w:r>
      <w:r w:rsidR="00CD6CFF">
        <w:rPr>
          <w:rStyle w:val="Char6"/>
          <w:rFonts w:hint="cs"/>
          <w:rtl/>
        </w:rPr>
        <w:t>ی</w:t>
      </w:r>
      <w:r w:rsidRPr="00CD6CFF">
        <w:rPr>
          <w:rStyle w:val="Char6"/>
          <w:rFonts w:hint="cs"/>
          <w:rtl/>
        </w:rPr>
        <w:t>ن م</w:t>
      </w:r>
      <w:r w:rsidR="00CD6CFF">
        <w:rPr>
          <w:rStyle w:val="Char6"/>
          <w:rFonts w:hint="cs"/>
          <w:rtl/>
        </w:rPr>
        <w:t>ی</w:t>
      </w:r>
      <w:r w:rsidRPr="00CD6CFF">
        <w:rPr>
          <w:rStyle w:val="Char6"/>
          <w:rFonts w:hint="cs"/>
          <w:rtl/>
        </w:rPr>
        <w:t>‌نگرد، جانش</w:t>
      </w:r>
      <w:r w:rsidR="00CD6CFF">
        <w:rPr>
          <w:rStyle w:val="Char6"/>
          <w:rFonts w:hint="cs"/>
          <w:rtl/>
        </w:rPr>
        <w:t>ی</w:t>
      </w:r>
      <w:r w:rsidRPr="00CD6CFF">
        <w:rPr>
          <w:rStyle w:val="Char6"/>
          <w:rFonts w:hint="cs"/>
          <w:rtl/>
        </w:rPr>
        <w:t>ن</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زمام امور را به دست گرفته، معادن و مخازن پر بر</w:t>
      </w:r>
      <w:r w:rsidR="00CD6CFF">
        <w:rPr>
          <w:rStyle w:val="Char6"/>
          <w:rFonts w:hint="cs"/>
          <w:rtl/>
        </w:rPr>
        <w:t>ک</w:t>
      </w:r>
      <w:r w:rsidRPr="00CD6CFF">
        <w:rPr>
          <w:rStyle w:val="Char6"/>
          <w:rFonts w:hint="cs"/>
          <w:rtl/>
        </w:rPr>
        <w:t xml:space="preserve">ت </w:t>
      </w:r>
      <w:r w:rsidR="003A7E8D" w:rsidRPr="00CD6CFF">
        <w:rPr>
          <w:rStyle w:val="Char6"/>
          <w:rFonts w:hint="cs"/>
          <w:rtl/>
        </w:rPr>
        <w:t>را استخراج م</w:t>
      </w:r>
      <w:r w:rsidR="00CD6CFF">
        <w:rPr>
          <w:rStyle w:val="Char6"/>
          <w:rFonts w:hint="cs"/>
          <w:rtl/>
        </w:rPr>
        <w:t>ی</w:t>
      </w:r>
      <w:r w:rsidR="003A7E8D" w:rsidRPr="00CD6CFF">
        <w:rPr>
          <w:rStyle w:val="Char6"/>
          <w:rFonts w:hint="cs"/>
          <w:rtl/>
        </w:rPr>
        <w:t>‌</w:t>
      </w:r>
      <w:r w:rsidR="00CD6CFF">
        <w:rPr>
          <w:rStyle w:val="Char6"/>
          <w:rFonts w:hint="cs"/>
          <w:rtl/>
        </w:rPr>
        <w:t>ک</w:t>
      </w:r>
      <w:r w:rsidR="003A7E8D" w:rsidRPr="00CD6CFF">
        <w:rPr>
          <w:rStyle w:val="Char6"/>
          <w:rFonts w:hint="cs"/>
          <w:rtl/>
        </w:rPr>
        <w:t>ند و به اسرار نهفت</w:t>
      </w:r>
      <w:r w:rsidR="00CD6CFF">
        <w:rPr>
          <w:rStyle w:val="Char6"/>
          <w:rFonts w:hint="cs"/>
          <w:rtl/>
        </w:rPr>
        <w:t>ۀ</w:t>
      </w:r>
      <w:r w:rsidR="003A7E8D" w:rsidRPr="00CD6CFF">
        <w:rPr>
          <w:rStyle w:val="Char6"/>
          <w:rFonts w:hint="cs"/>
          <w:rtl/>
        </w:rPr>
        <w:t xml:space="preserve"> ز</w:t>
      </w:r>
      <w:r w:rsidR="00CD6CFF">
        <w:rPr>
          <w:rStyle w:val="Char6"/>
          <w:rFonts w:hint="cs"/>
          <w:rtl/>
        </w:rPr>
        <w:t>ی</w:t>
      </w:r>
      <w:r w:rsidR="003A7E8D" w:rsidRPr="00CD6CFF">
        <w:rPr>
          <w:rStyle w:val="Char6"/>
          <w:rFonts w:hint="cs"/>
          <w:rtl/>
        </w:rPr>
        <w:t>ر خا</w:t>
      </w:r>
      <w:r w:rsidR="00CD6CFF">
        <w:rPr>
          <w:rStyle w:val="Char6"/>
          <w:rFonts w:hint="cs"/>
          <w:rtl/>
        </w:rPr>
        <w:t>ک</w:t>
      </w:r>
      <w:r w:rsidR="003A7E8D" w:rsidRPr="00CD6CFF">
        <w:rPr>
          <w:rStyle w:val="Char6"/>
          <w:rFonts w:hint="cs"/>
          <w:rtl/>
        </w:rPr>
        <w:t xml:space="preserve"> دست م</w:t>
      </w:r>
      <w:r w:rsidR="00CD6CFF">
        <w:rPr>
          <w:rStyle w:val="Char6"/>
          <w:rFonts w:hint="cs"/>
          <w:rtl/>
        </w:rPr>
        <w:t>ی</w:t>
      </w:r>
      <w:r w:rsidR="003A7E8D" w:rsidRPr="00CD6CFF">
        <w:rPr>
          <w:rStyle w:val="Char6"/>
          <w:rFonts w:hint="cs"/>
          <w:rtl/>
        </w:rPr>
        <w:t>‌</w:t>
      </w:r>
      <w:r w:rsidR="00CD6CFF">
        <w:rPr>
          <w:rStyle w:val="Char6"/>
          <w:rFonts w:hint="cs"/>
          <w:rtl/>
        </w:rPr>
        <w:t>ی</w:t>
      </w:r>
      <w:r w:rsidR="003A7E8D" w:rsidRPr="00CD6CFF">
        <w:rPr>
          <w:rStyle w:val="Char6"/>
          <w:rFonts w:hint="cs"/>
          <w:rtl/>
        </w:rPr>
        <w:t>ابد، خداوند سبحان در ا</w:t>
      </w:r>
      <w:r w:rsidR="00CD6CFF">
        <w:rPr>
          <w:rStyle w:val="Char6"/>
          <w:rFonts w:hint="cs"/>
          <w:rtl/>
        </w:rPr>
        <w:t>ی</w:t>
      </w:r>
      <w:r w:rsidR="003A7E8D" w:rsidRPr="00CD6CFF">
        <w:rPr>
          <w:rStyle w:val="Char6"/>
          <w:rFonts w:hint="cs"/>
          <w:rtl/>
        </w:rPr>
        <w:t>ن باره م</w:t>
      </w:r>
      <w:r w:rsidR="00CD6CFF">
        <w:rPr>
          <w:rStyle w:val="Char6"/>
          <w:rFonts w:hint="cs"/>
          <w:rtl/>
        </w:rPr>
        <w:t>ی</w:t>
      </w:r>
      <w:r w:rsidR="003A7E8D" w:rsidRPr="00CD6CFF">
        <w:rPr>
          <w:rStyle w:val="Char6"/>
          <w:rFonts w:hint="cs"/>
          <w:rtl/>
        </w:rPr>
        <w:t>‌فرما</w:t>
      </w:r>
      <w:r w:rsidR="00CD6CFF">
        <w:rPr>
          <w:rStyle w:val="Char6"/>
          <w:rFonts w:hint="cs"/>
          <w:rtl/>
        </w:rPr>
        <w:t>ی</w:t>
      </w:r>
      <w:r w:rsidR="003A7E8D" w:rsidRPr="00CD6CFF">
        <w:rPr>
          <w:rStyle w:val="Char6"/>
          <w:rFonts w:hint="cs"/>
          <w:rtl/>
        </w:rPr>
        <w:t>د</w:t>
      </w:r>
      <w:r w:rsidR="000D4CB1" w:rsidRPr="00CD6CFF">
        <w:rPr>
          <w:rStyle w:val="Char6"/>
          <w:rFonts w:hint="cs"/>
          <w:rtl/>
        </w:rPr>
        <w:t>:</w:t>
      </w:r>
    </w:p>
    <w:p w:rsidR="00C5119C" w:rsidRPr="0072283E" w:rsidRDefault="006D677F" w:rsidP="00B73167">
      <w:pPr>
        <w:bidi/>
        <w:ind w:firstLine="284"/>
        <w:jc w:val="both"/>
        <w:rPr>
          <w:rStyle w:val="Char5"/>
          <w:rtl/>
        </w:rPr>
      </w:pPr>
      <w:r w:rsidRPr="006D677F">
        <w:rPr>
          <w:rStyle w:val="Char4"/>
          <w:rFonts w:cs="Traditional Arabic"/>
          <w:szCs w:val="28"/>
          <w:rtl/>
        </w:rPr>
        <w:t>﴿</w:t>
      </w:r>
      <w:r w:rsidR="00B73167" w:rsidRPr="0072283E">
        <w:rPr>
          <w:rStyle w:val="Char5"/>
          <w:rFonts w:hint="eastAsia"/>
          <w:rtl/>
        </w:rPr>
        <w:t>وَهُوَ</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لَّذِي</w:t>
      </w:r>
      <w:r w:rsidR="00B73167" w:rsidRPr="0072283E">
        <w:rPr>
          <w:rStyle w:val="Char5"/>
          <w:rtl/>
        </w:rPr>
        <w:t xml:space="preserve"> جَعَلَكُمۡ خَلَٰٓئِفَ </w:t>
      </w:r>
      <w:r w:rsidR="00B73167" w:rsidRPr="0072283E">
        <w:rPr>
          <w:rStyle w:val="Char5"/>
          <w:rFonts w:hint="cs"/>
          <w:rtl/>
        </w:rPr>
        <w:t>ٱ</w:t>
      </w:r>
      <w:r w:rsidR="00B73167" w:rsidRPr="0072283E">
        <w:rPr>
          <w:rStyle w:val="Char5"/>
          <w:rFonts w:hint="eastAsia"/>
          <w:rtl/>
        </w:rPr>
        <w:t>لۡأَرۡضِ</w:t>
      </w:r>
      <w:r w:rsidRPr="006D677F">
        <w:rPr>
          <w:rStyle w:val="Char4"/>
          <w:rFonts w:cs="Traditional Arabic"/>
          <w:szCs w:val="28"/>
          <w:rtl/>
        </w:rPr>
        <w:t>﴾</w:t>
      </w:r>
      <w:r w:rsidR="00C5119C" w:rsidRPr="00CD6CFF">
        <w:rPr>
          <w:rStyle w:val="Char6"/>
          <w:rFonts w:hint="cs"/>
          <w:rtl/>
        </w:rPr>
        <w:t xml:space="preserve"> </w:t>
      </w:r>
      <w:r w:rsidR="00C5119C" w:rsidRPr="00B26CDF">
        <w:rPr>
          <w:rStyle w:val="Char8"/>
          <w:rtl/>
        </w:rPr>
        <w:t>[</w:t>
      </w:r>
      <w:r w:rsidR="00C5119C" w:rsidRPr="00B26CDF">
        <w:rPr>
          <w:rStyle w:val="Char8"/>
          <w:rFonts w:hint="cs"/>
          <w:rtl/>
        </w:rPr>
        <w:t>الأنعام: 165</w:t>
      </w:r>
      <w:r w:rsidR="00C5119C" w:rsidRPr="00B26CDF">
        <w:rPr>
          <w:rStyle w:val="Char8"/>
          <w:rtl/>
        </w:rPr>
        <w:t>]</w:t>
      </w:r>
      <w:r w:rsidR="00C5119C" w:rsidRPr="00B26CDF">
        <w:rPr>
          <w:rStyle w:val="Char6"/>
          <w:rtl/>
          <w:lang w:bidi="fa-IR"/>
        </w:rPr>
        <w:t>.</w:t>
      </w:r>
    </w:p>
    <w:p w:rsidR="00217F84" w:rsidRPr="003879C2" w:rsidRDefault="00217F84" w:rsidP="003879C2">
      <w:pPr>
        <w:pStyle w:val="a6"/>
        <w:rPr>
          <w:rtl/>
        </w:rPr>
      </w:pPr>
      <w:r w:rsidRPr="003879C2">
        <w:rPr>
          <w:rFonts w:hint="cs"/>
          <w:rtl/>
        </w:rPr>
        <w:t>«</w:t>
      </w:r>
      <w:r w:rsidR="008629F1" w:rsidRPr="003879C2">
        <w:rPr>
          <w:rFonts w:hint="cs"/>
          <w:rtl/>
        </w:rPr>
        <w:t>و او خدائ</w:t>
      </w:r>
      <w:r w:rsidR="00CD6CFF" w:rsidRPr="003879C2">
        <w:rPr>
          <w:rFonts w:hint="cs"/>
          <w:rtl/>
        </w:rPr>
        <w:t>ی</w:t>
      </w:r>
      <w:r w:rsidR="008629F1" w:rsidRPr="003879C2">
        <w:rPr>
          <w:rFonts w:hint="cs"/>
          <w:rtl/>
        </w:rPr>
        <w:t xml:space="preserve">ست </w:t>
      </w:r>
      <w:r w:rsidR="00CD6CFF" w:rsidRPr="003879C2">
        <w:rPr>
          <w:rFonts w:hint="cs"/>
          <w:rtl/>
        </w:rPr>
        <w:t>ک</w:t>
      </w:r>
      <w:r w:rsidR="008629F1" w:rsidRPr="003879C2">
        <w:rPr>
          <w:rFonts w:hint="cs"/>
          <w:rtl/>
        </w:rPr>
        <w:t>ه شما را جانش</w:t>
      </w:r>
      <w:r w:rsidR="00CD6CFF" w:rsidRPr="003879C2">
        <w:rPr>
          <w:rFonts w:hint="cs"/>
          <w:rtl/>
        </w:rPr>
        <w:t>ی</w:t>
      </w:r>
      <w:r w:rsidR="008629F1" w:rsidRPr="003879C2">
        <w:rPr>
          <w:rFonts w:hint="cs"/>
          <w:rtl/>
        </w:rPr>
        <w:t>نان زم</w:t>
      </w:r>
      <w:r w:rsidR="00CD6CFF" w:rsidRPr="003879C2">
        <w:rPr>
          <w:rFonts w:hint="cs"/>
          <w:rtl/>
        </w:rPr>
        <w:t>ی</w:t>
      </w:r>
      <w:r w:rsidR="008629F1" w:rsidRPr="003879C2">
        <w:rPr>
          <w:rFonts w:hint="cs"/>
          <w:rtl/>
        </w:rPr>
        <w:t>ن قرار داد</w:t>
      </w:r>
      <w:r w:rsidRPr="003879C2">
        <w:rPr>
          <w:rFonts w:hint="cs"/>
          <w:rtl/>
        </w:rPr>
        <w:t>».</w:t>
      </w:r>
    </w:p>
    <w:p w:rsidR="006D751F" w:rsidRPr="00CD6CFF" w:rsidRDefault="00C416EE" w:rsidP="006D751F">
      <w:pPr>
        <w:bidi/>
        <w:ind w:firstLine="284"/>
        <w:jc w:val="both"/>
        <w:rPr>
          <w:rStyle w:val="Char6"/>
          <w:rtl/>
        </w:rPr>
      </w:pPr>
      <w:r w:rsidRPr="00CD6CFF">
        <w:rPr>
          <w:rStyle w:val="Char6"/>
          <w:rFonts w:hint="cs"/>
          <w:rtl/>
        </w:rPr>
        <w:t xml:space="preserve">خداوند متعال به انسان </w:t>
      </w:r>
      <w:r w:rsidR="00CD6CFF">
        <w:rPr>
          <w:rStyle w:val="Char6"/>
          <w:rFonts w:hint="cs"/>
          <w:rtl/>
        </w:rPr>
        <w:t>ک</w:t>
      </w:r>
      <w:r w:rsidRPr="00CD6CFF">
        <w:rPr>
          <w:rStyle w:val="Char6"/>
          <w:rFonts w:hint="cs"/>
          <w:rtl/>
        </w:rPr>
        <w:t>رامت و بزرگوار</w:t>
      </w:r>
      <w:r w:rsidR="00CD6CFF">
        <w:rPr>
          <w:rStyle w:val="Char6"/>
          <w:rFonts w:hint="cs"/>
          <w:rtl/>
        </w:rPr>
        <w:t>ی</w:t>
      </w:r>
      <w:r w:rsidRPr="00CD6CFF">
        <w:rPr>
          <w:rStyle w:val="Char6"/>
          <w:rFonts w:hint="cs"/>
          <w:rtl/>
        </w:rPr>
        <w:t xml:space="preserve"> عطا </w:t>
      </w:r>
      <w:r w:rsidR="00CD6CFF">
        <w:rPr>
          <w:rStyle w:val="Char6"/>
          <w:rFonts w:hint="cs"/>
          <w:rtl/>
        </w:rPr>
        <w:t>ک</w:t>
      </w:r>
      <w:r w:rsidRPr="00CD6CFF">
        <w:rPr>
          <w:rStyle w:val="Char6"/>
          <w:rFonts w:hint="cs"/>
          <w:rtl/>
        </w:rPr>
        <w:t>رده و بر بس</w:t>
      </w:r>
      <w:r w:rsidR="00CD6CFF">
        <w:rPr>
          <w:rStyle w:val="Char6"/>
          <w:rFonts w:hint="cs"/>
          <w:rtl/>
        </w:rPr>
        <w:t>ی</w:t>
      </w:r>
      <w:r w:rsidRPr="00CD6CFF">
        <w:rPr>
          <w:rStyle w:val="Char6"/>
          <w:rFonts w:hint="cs"/>
          <w:rtl/>
        </w:rPr>
        <w:t>ار</w:t>
      </w:r>
      <w:r w:rsidR="00CD6CFF">
        <w:rPr>
          <w:rStyle w:val="Char6"/>
          <w:rFonts w:hint="cs"/>
          <w:rtl/>
        </w:rPr>
        <w:t>ی</w:t>
      </w:r>
      <w:r w:rsidRPr="00CD6CFF">
        <w:rPr>
          <w:rStyle w:val="Char6"/>
          <w:rFonts w:hint="cs"/>
          <w:rtl/>
        </w:rPr>
        <w:t xml:space="preserve"> از آفر</w:t>
      </w:r>
      <w:r w:rsidR="00CD6CFF">
        <w:rPr>
          <w:rStyle w:val="Char6"/>
          <w:rFonts w:hint="cs"/>
          <w:rtl/>
        </w:rPr>
        <w:t>ی</w:t>
      </w:r>
      <w:r w:rsidRPr="00CD6CFF">
        <w:rPr>
          <w:rStyle w:val="Char6"/>
          <w:rFonts w:hint="cs"/>
          <w:rtl/>
        </w:rPr>
        <w:t>ده‌ها</w:t>
      </w:r>
      <w:r w:rsidR="00CD6CFF">
        <w:rPr>
          <w:rStyle w:val="Char6"/>
          <w:rFonts w:hint="cs"/>
          <w:rtl/>
        </w:rPr>
        <w:t>ی</w:t>
      </w:r>
      <w:r w:rsidRPr="00CD6CFF">
        <w:rPr>
          <w:rStyle w:val="Char6"/>
          <w:rFonts w:hint="cs"/>
          <w:rtl/>
        </w:rPr>
        <w:t>ش برتر</w:t>
      </w:r>
      <w:r w:rsidR="00CD6CFF">
        <w:rPr>
          <w:rStyle w:val="Char6"/>
          <w:rFonts w:hint="cs"/>
          <w:rtl/>
        </w:rPr>
        <w:t>ی</w:t>
      </w:r>
      <w:r w:rsidRPr="00CD6CFF">
        <w:rPr>
          <w:rStyle w:val="Char6"/>
          <w:rFonts w:hint="cs"/>
          <w:rtl/>
        </w:rPr>
        <w:t xml:space="preserve"> داده است، تا به ادا</w:t>
      </w:r>
      <w:r w:rsidR="00CD6CFF">
        <w:rPr>
          <w:rStyle w:val="Char6"/>
          <w:rFonts w:hint="cs"/>
          <w:rtl/>
        </w:rPr>
        <w:t>ی</w:t>
      </w:r>
      <w:r w:rsidR="00F67D55" w:rsidRPr="00CD6CFF">
        <w:rPr>
          <w:rStyle w:val="Char6"/>
          <w:rFonts w:hint="cs"/>
          <w:rtl/>
        </w:rPr>
        <w:t xml:space="preserve"> </w:t>
      </w:r>
      <w:r w:rsidR="008B6C16">
        <w:rPr>
          <w:rStyle w:val="Char6"/>
          <w:rFonts w:hint="cs"/>
          <w:rtl/>
        </w:rPr>
        <w:t>مسؤولیت‌ها</w:t>
      </w:r>
      <w:r w:rsidR="00CD6CFF">
        <w:rPr>
          <w:rStyle w:val="Char6"/>
          <w:rFonts w:hint="cs"/>
          <w:rtl/>
        </w:rPr>
        <w:t>ی</w:t>
      </w:r>
      <w:r w:rsidRPr="00CD6CFF">
        <w:rPr>
          <w:rStyle w:val="Char6"/>
          <w:rFonts w:hint="cs"/>
          <w:rtl/>
        </w:rPr>
        <w:t xml:space="preserve"> مهم و وظا</w:t>
      </w:r>
      <w:r w:rsidR="00CD6CFF">
        <w:rPr>
          <w:rStyle w:val="Char6"/>
          <w:rFonts w:hint="cs"/>
          <w:rtl/>
        </w:rPr>
        <w:t>ی</w:t>
      </w:r>
      <w:r w:rsidRPr="00CD6CFF">
        <w:rPr>
          <w:rStyle w:val="Char6"/>
          <w:rFonts w:hint="cs"/>
          <w:rtl/>
        </w:rPr>
        <w:t>ف سنگ</w:t>
      </w:r>
      <w:r w:rsidR="00CD6CFF">
        <w:rPr>
          <w:rStyle w:val="Char6"/>
          <w:rFonts w:hint="cs"/>
          <w:rtl/>
        </w:rPr>
        <w:t>ی</w:t>
      </w:r>
      <w:r w:rsidRPr="00CD6CFF">
        <w:rPr>
          <w:rStyle w:val="Char6"/>
          <w:rFonts w:hint="cs"/>
          <w:rtl/>
        </w:rPr>
        <w:t>ن</w:t>
      </w:r>
      <w:r w:rsidR="00CD6CFF">
        <w:rPr>
          <w:rStyle w:val="Char6"/>
          <w:rFonts w:hint="cs"/>
          <w:rtl/>
        </w:rPr>
        <w:t>ی</w:t>
      </w:r>
      <w:r w:rsidRPr="00CD6CFF">
        <w:rPr>
          <w:rStyle w:val="Char6"/>
          <w:rFonts w:hint="cs"/>
          <w:rtl/>
        </w:rPr>
        <w:t xml:space="preserve"> برخ</w:t>
      </w:r>
      <w:r w:rsidR="00CD6CFF">
        <w:rPr>
          <w:rStyle w:val="Char6"/>
          <w:rFonts w:hint="cs"/>
          <w:rtl/>
        </w:rPr>
        <w:t>ی</w:t>
      </w:r>
      <w:r w:rsidRPr="00CD6CFF">
        <w:rPr>
          <w:rStyle w:val="Char6"/>
          <w:rFonts w:hint="cs"/>
          <w:rtl/>
        </w:rPr>
        <w:t xml:space="preserve">زد </w:t>
      </w:r>
      <w:r w:rsidR="00CD6CFF">
        <w:rPr>
          <w:rStyle w:val="Char6"/>
          <w:rFonts w:hint="cs"/>
          <w:rtl/>
        </w:rPr>
        <w:t>ک</w:t>
      </w:r>
      <w:r w:rsidRPr="00CD6CFF">
        <w:rPr>
          <w:rStyle w:val="Char6"/>
          <w:rFonts w:hint="cs"/>
          <w:rtl/>
        </w:rPr>
        <w:t>ه به عهده‌اش گذاشته شده است</w:t>
      </w:r>
      <w:r w:rsidR="003A63DF" w:rsidRPr="00CD6CFF">
        <w:rPr>
          <w:rStyle w:val="Char6"/>
          <w:rFonts w:hint="cs"/>
          <w:rtl/>
        </w:rPr>
        <w:t xml:space="preserve"> و شعارش در ا</w:t>
      </w:r>
      <w:r w:rsidR="00CD6CFF">
        <w:rPr>
          <w:rStyle w:val="Char6"/>
          <w:rFonts w:hint="cs"/>
          <w:rtl/>
        </w:rPr>
        <w:t>ی</w:t>
      </w:r>
      <w:r w:rsidR="003A63DF" w:rsidRPr="00CD6CFF">
        <w:rPr>
          <w:rStyle w:val="Char6"/>
          <w:rFonts w:hint="cs"/>
          <w:rtl/>
        </w:rPr>
        <w:t>ن زم</w:t>
      </w:r>
      <w:r w:rsidR="00CD6CFF">
        <w:rPr>
          <w:rStyle w:val="Char6"/>
          <w:rFonts w:hint="cs"/>
          <w:rtl/>
        </w:rPr>
        <w:t>ی</w:t>
      </w:r>
      <w:r w:rsidR="003A63DF" w:rsidRPr="00CD6CFF">
        <w:rPr>
          <w:rStyle w:val="Char6"/>
          <w:rFonts w:hint="cs"/>
          <w:rtl/>
        </w:rPr>
        <w:t xml:space="preserve">نه آن است </w:t>
      </w:r>
      <w:r w:rsidR="00CD6CFF">
        <w:rPr>
          <w:rStyle w:val="Char6"/>
          <w:rFonts w:hint="cs"/>
          <w:rtl/>
        </w:rPr>
        <w:t>ک</w:t>
      </w:r>
      <w:r w:rsidR="003A63DF" w:rsidRPr="00CD6CFF">
        <w:rPr>
          <w:rStyle w:val="Char6"/>
          <w:rFonts w:hint="cs"/>
          <w:rtl/>
        </w:rPr>
        <w:t>ه</w:t>
      </w:r>
      <w:r w:rsidRPr="00CD6CFF">
        <w:rPr>
          <w:rStyle w:val="Char6"/>
          <w:rFonts w:hint="cs"/>
          <w:rtl/>
        </w:rPr>
        <w:t>:</w:t>
      </w:r>
    </w:p>
    <w:p w:rsidR="00AA6C70"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tl/>
        </w:rPr>
        <w:t xml:space="preserve">۞وَلَقَدۡ كَرَّمۡنَا بَنِيٓ ءَادَمَ وَحَمَلۡنَٰهُمۡ فِي </w:t>
      </w:r>
      <w:r w:rsidR="00B73167" w:rsidRPr="0072283E">
        <w:rPr>
          <w:rStyle w:val="Char5"/>
          <w:rFonts w:hint="cs"/>
          <w:rtl/>
        </w:rPr>
        <w:t>ٱ</w:t>
      </w:r>
      <w:r w:rsidR="00B73167" w:rsidRPr="0072283E">
        <w:rPr>
          <w:rStyle w:val="Char5"/>
          <w:rFonts w:hint="eastAsia"/>
          <w:rtl/>
        </w:rPr>
        <w:t>لۡبَرِّ</w:t>
      </w:r>
      <w:r w:rsidR="00B73167" w:rsidRPr="0072283E">
        <w:rPr>
          <w:rStyle w:val="Char5"/>
          <w:rtl/>
        </w:rPr>
        <w:t xml:space="preserve"> وَ</w:t>
      </w:r>
      <w:r w:rsidR="00B73167" w:rsidRPr="0072283E">
        <w:rPr>
          <w:rStyle w:val="Char5"/>
          <w:rFonts w:hint="cs"/>
          <w:rtl/>
        </w:rPr>
        <w:t>ٱ</w:t>
      </w:r>
      <w:r w:rsidR="00B73167" w:rsidRPr="0072283E">
        <w:rPr>
          <w:rStyle w:val="Char5"/>
          <w:rFonts w:hint="eastAsia"/>
          <w:rtl/>
        </w:rPr>
        <w:t>لۡبَحۡرِ</w:t>
      </w:r>
      <w:r w:rsidR="00B73167" w:rsidRPr="0072283E">
        <w:rPr>
          <w:rStyle w:val="Char5"/>
          <w:rtl/>
        </w:rPr>
        <w:t xml:space="preserve"> وَرَزَقۡنَٰهُم مِّنَ </w:t>
      </w:r>
      <w:r w:rsidR="00B73167" w:rsidRPr="0072283E">
        <w:rPr>
          <w:rStyle w:val="Char5"/>
          <w:rFonts w:hint="cs"/>
          <w:rtl/>
        </w:rPr>
        <w:t>ٱ</w:t>
      </w:r>
      <w:r w:rsidR="00B73167" w:rsidRPr="0072283E">
        <w:rPr>
          <w:rStyle w:val="Char5"/>
          <w:rFonts w:hint="eastAsia"/>
          <w:rtl/>
        </w:rPr>
        <w:t>لطَّيِّبَٰتِ</w:t>
      </w:r>
      <w:r w:rsidR="00B73167" w:rsidRPr="0072283E">
        <w:rPr>
          <w:rStyle w:val="Char5"/>
          <w:rtl/>
        </w:rPr>
        <w:t xml:space="preserve"> وَفَضَّلۡنَٰهُمۡ عَلَىٰ كَثِيرٖ مِّمَّنۡ خَلَقۡنَا تَفۡضِيلٗا ٧٠</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الإسراء: 70</w:t>
      </w:r>
      <w:r w:rsidR="0004641F" w:rsidRPr="00B26CDF">
        <w:rPr>
          <w:rStyle w:val="Char8"/>
          <w:rtl/>
        </w:rPr>
        <w:t>]</w:t>
      </w:r>
      <w:r w:rsidR="0004641F" w:rsidRPr="00B26CDF">
        <w:rPr>
          <w:rStyle w:val="Char6"/>
          <w:rtl/>
          <w:lang w:bidi="fa-IR"/>
        </w:rPr>
        <w:t>.</w:t>
      </w:r>
    </w:p>
    <w:p w:rsidR="00AA6C70" w:rsidRPr="003879C2" w:rsidRDefault="00AA6C70" w:rsidP="003879C2">
      <w:pPr>
        <w:pStyle w:val="a6"/>
        <w:rPr>
          <w:rtl/>
        </w:rPr>
      </w:pPr>
      <w:r w:rsidRPr="003879C2">
        <w:rPr>
          <w:rFonts w:hint="cs"/>
          <w:rtl/>
        </w:rPr>
        <w:t>«</w:t>
      </w:r>
      <w:r w:rsidR="005146E7" w:rsidRPr="003879C2">
        <w:rPr>
          <w:rFonts w:hint="cs"/>
          <w:rtl/>
        </w:rPr>
        <w:t>و به تحق</w:t>
      </w:r>
      <w:r w:rsidR="00CD6CFF" w:rsidRPr="003879C2">
        <w:rPr>
          <w:rFonts w:hint="cs"/>
          <w:rtl/>
        </w:rPr>
        <w:t>ی</w:t>
      </w:r>
      <w:r w:rsidR="005146E7" w:rsidRPr="003879C2">
        <w:rPr>
          <w:rFonts w:hint="cs"/>
          <w:rtl/>
        </w:rPr>
        <w:t>ق ما پ</w:t>
      </w:r>
      <w:r w:rsidR="00CD6CFF" w:rsidRPr="003879C2">
        <w:rPr>
          <w:rFonts w:hint="cs"/>
          <w:rtl/>
        </w:rPr>
        <w:t>ی</w:t>
      </w:r>
      <w:r w:rsidR="005146E7" w:rsidRPr="003879C2">
        <w:rPr>
          <w:rFonts w:hint="cs"/>
          <w:rtl/>
        </w:rPr>
        <w:t>وسته فرزندان آدم را گرام</w:t>
      </w:r>
      <w:r w:rsidR="00CD6CFF" w:rsidRPr="003879C2">
        <w:rPr>
          <w:rFonts w:hint="cs"/>
          <w:rtl/>
        </w:rPr>
        <w:t>ی</w:t>
      </w:r>
      <w:r w:rsidR="005146E7" w:rsidRPr="003879C2">
        <w:rPr>
          <w:rFonts w:hint="cs"/>
          <w:rtl/>
        </w:rPr>
        <w:t xml:space="preserve"> داشت</w:t>
      </w:r>
      <w:r w:rsidR="00CD6CFF" w:rsidRPr="003879C2">
        <w:rPr>
          <w:rFonts w:hint="cs"/>
          <w:rtl/>
        </w:rPr>
        <w:t>ی</w:t>
      </w:r>
      <w:r w:rsidR="005146E7" w:rsidRPr="003879C2">
        <w:rPr>
          <w:rFonts w:hint="cs"/>
          <w:rtl/>
        </w:rPr>
        <w:t>م و ا</w:t>
      </w:r>
      <w:r w:rsidR="00CD6CFF" w:rsidRPr="003879C2">
        <w:rPr>
          <w:rFonts w:hint="cs"/>
          <w:rtl/>
        </w:rPr>
        <w:t>ی</w:t>
      </w:r>
      <w:r w:rsidR="005146E7" w:rsidRPr="003879C2">
        <w:rPr>
          <w:rFonts w:hint="cs"/>
          <w:rtl/>
        </w:rPr>
        <w:t>شان را در خش</w:t>
      </w:r>
      <w:r w:rsidR="00CD6CFF" w:rsidRPr="003879C2">
        <w:rPr>
          <w:rFonts w:hint="cs"/>
          <w:rtl/>
        </w:rPr>
        <w:t>کی</w:t>
      </w:r>
      <w:r w:rsidR="005146E7" w:rsidRPr="003879C2">
        <w:rPr>
          <w:rFonts w:hint="cs"/>
          <w:rtl/>
        </w:rPr>
        <w:t xml:space="preserve"> و در</w:t>
      </w:r>
      <w:r w:rsidR="00CD6CFF" w:rsidRPr="003879C2">
        <w:rPr>
          <w:rFonts w:hint="cs"/>
          <w:rtl/>
        </w:rPr>
        <w:t>ی</w:t>
      </w:r>
      <w:r w:rsidR="005146E7" w:rsidRPr="003879C2">
        <w:rPr>
          <w:rFonts w:hint="cs"/>
          <w:rtl/>
        </w:rPr>
        <w:t>ا حمل نمود</w:t>
      </w:r>
      <w:r w:rsidR="00CD6CFF" w:rsidRPr="003879C2">
        <w:rPr>
          <w:rFonts w:hint="cs"/>
          <w:rtl/>
        </w:rPr>
        <w:t>ی</w:t>
      </w:r>
      <w:r w:rsidR="005146E7" w:rsidRPr="003879C2">
        <w:rPr>
          <w:rFonts w:hint="cs"/>
          <w:rtl/>
        </w:rPr>
        <w:t>م و از پا</w:t>
      </w:r>
      <w:r w:rsidR="00CD6CFF" w:rsidRPr="003879C2">
        <w:rPr>
          <w:rFonts w:hint="cs"/>
          <w:rtl/>
        </w:rPr>
        <w:t>کی</w:t>
      </w:r>
      <w:r w:rsidR="005146E7" w:rsidRPr="003879C2">
        <w:rPr>
          <w:rFonts w:hint="cs"/>
          <w:rtl/>
        </w:rPr>
        <w:t>زه‌ها به آنان روز</w:t>
      </w:r>
      <w:r w:rsidR="00CD6CFF" w:rsidRPr="003879C2">
        <w:rPr>
          <w:rFonts w:hint="cs"/>
          <w:rtl/>
        </w:rPr>
        <w:t>ی</w:t>
      </w:r>
      <w:r w:rsidR="005146E7" w:rsidRPr="003879C2">
        <w:rPr>
          <w:rFonts w:hint="cs"/>
          <w:rtl/>
        </w:rPr>
        <w:t xml:space="preserve"> داد</w:t>
      </w:r>
      <w:r w:rsidR="00CD6CFF" w:rsidRPr="003879C2">
        <w:rPr>
          <w:rFonts w:hint="cs"/>
          <w:rtl/>
        </w:rPr>
        <w:t>ی</w:t>
      </w:r>
      <w:r w:rsidR="005146E7" w:rsidRPr="003879C2">
        <w:rPr>
          <w:rFonts w:hint="cs"/>
          <w:rtl/>
        </w:rPr>
        <w:t>م و ا</w:t>
      </w:r>
      <w:r w:rsidR="00CD6CFF" w:rsidRPr="003879C2">
        <w:rPr>
          <w:rFonts w:hint="cs"/>
          <w:rtl/>
        </w:rPr>
        <w:t>ی</w:t>
      </w:r>
      <w:r w:rsidR="005146E7" w:rsidRPr="003879C2">
        <w:rPr>
          <w:rFonts w:hint="cs"/>
          <w:rtl/>
        </w:rPr>
        <w:t>شان را بر بس</w:t>
      </w:r>
      <w:r w:rsidR="00CD6CFF" w:rsidRPr="003879C2">
        <w:rPr>
          <w:rFonts w:hint="cs"/>
          <w:rtl/>
        </w:rPr>
        <w:t>ی</w:t>
      </w:r>
      <w:r w:rsidR="005146E7" w:rsidRPr="003879C2">
        <w:rPr>
          <w:rFonts w:hint="cs"/>
          <w:rtl/>
        </w:rPr>
        <w:t>ار</w:t>
      </w:r>
      <w:r w:rsidR="00CD6CFF" w:rsidRPr="003879C2">
        <w:rPr>
          <w:rFonts w:hint="cs"/>
          <w:rtl/>
        </w:rPr>
        <w:t>ی</w:t>
      </w:r>
      <w:r w:rsidR="005146E7" w:rsidRPr="003879C2">
        <w:rPr>
          <w:rFonts w:hint="cs"/>
          <w:rtl/>
        </w:rPr>
        <w:t xml:space="preserve"> از </w:t>
      </w:r>
      <w:r w:rsidR="00CD6CFF" w:rsidRPr="003879C2">
        <w:rPr>
          <w:rFonts w:hint="cs"/>
          <w:rtl/>
        </w:rPr>
        <w:t>ک</w:t>
      </w:r>
      <w:r w:rsidR="005146E7" w:rsidRPr="003879C2">
        <w:rPr>
          <w:rFonts w:hint="cs"/>
          <w:rtl/>
        </w:rPr>
        <w:t>سان</w:t>
      </w:r>
      <w:r w:rsidR="00CD6CFF" w:rsidRPr="003879C2">
        <w:rPr>
          <w:rFonts w:hint="cs"/>
          <w:rtl/>
        </w:rPr>
        <w:t>ی</w:t>
      </w:r>
      <w:r w:rsidR="005146E7" w:rsidRPr="003879C2">
        <w:rPr>
          <w:rFonts w:hint="cs"/>
          <w:rtl/>
        </w:rPr>
        <w:t xml:space="preserve"> </w:t>
      </w:r>
      <w:r w:rsidR="00CD6CFF" w:rsidRPr="003879C2">
        <w:rPr>
          <w:rFonts w:hint="cs"/>
          <w:rtl/>
        </w:rPr>
        <w:t>ک</w:t>
      </w:r>
      <w:r w:rsidR="005146E7" w:rsidRPr="003879C2">
        <w:rPr>
          <w:rFonts w:hint="cs"/>
          <w:rtl/>
        </w:rPr>
        <w:t>ه خلق نموده‌ا</w:t>
      </w:r>
      <w:r w:rsidR="00CD6CFF" w:rsidRPr="003879C2">
        <w:rPr>
          <w:rFonts w:hint="cs"/>
          <w:rtl/>
        </w:rPr>
        <w:t>ی</w:t>
      </w:r>
      <w:r w:rsidR="005146E7" w:rsidRPr="003879C2">
        <w:rPr>
          <w:rFonts w:hint="cs"/>
          <w:rtl/>
        </w:rPr>
        <w:t>م، برتر</w:t>
      </w:r>
      <w:r w:rsidR="00CD6CFF" w:rsidRPr="003879C2">
        <w:rPr>
          <w:rFonts w:hint="cs"/>
          <w:rtl/>
        </w:rPr>
        <w:t>ی</w:t>
      </w:r>
      <w:r w:rsidR="005146E7" w:rsidRPr="003879C2">
        <w:rPr>
          <w:rFonts w:hint="cs"/>
          <w:rtl/>
        </w:rPr>
        <w:t xml:space="preserve"> بخش</w:t>
      </w:r>
      <w:r w:rsidR="00CD6CFF" w:rsidRPr="003879C2">
        <w:rPr>
          <w:rFonts w:hint="cs"/>
          <w:rtl/>
        </w:rPr>
        <w:t>ی</w:t>
      </w:r>
      <w:r w:rsidR="005146E7" w:rsidRPr="003879C2">
        <w:rPr>
          <w:rFonts w:hint="cs"/>
          <w:rtl/>
        </w:rPr>
        <w:t>د</w:t>
      </w:r>
      <w:r w:rsidR="00CD6CFF" w:rsidRPr="003879C2">
        <w:rPr>
          <w:rFonts w:hint="cs"/>
          <w:rtl/>
        </w:rPr>
        <w:t>ی</w:t>
      </w:r>
      <w:r w:rsidR="005146E7" w:rsidRPr="003879C2">
        <w:rPr>
          <w:rFonts w:hint="cs"/>
          <w:rtl/>
        </w:rPr>
        <w:t>م، برتر</w:t>
      </w:r>
      <w:r w:rsidR="00CD6CFF" w:rsidRPr="003879C2">
        <w:rPr>
          <w:rFonts w:hint="cs"/>
          <w:rtl/>
        </w:rPr>
        <w:t>ی</w:t>
      </w:r>
      <w:r w:rsidR="005146E7" w:rsidRPr="003879C2">
        <w:rPr>
          <w:rFonts w:hint="cs"/>
          <w:rtl/>
        </w:rPr>
        <w:t xml:space="preserve"> آش</w:t>
      </w:r>
      <w:r w:rsidR="00CD6CFF" w:rsidRPr="003879C2">
        <w:rPr>
          <w:rFonts w:hint="cs"/>
          <w:rtl/>
        </w:rPr>
        <w:t>ک</w:t>
      </w:r>
      <w:r w:rsidR="005146E7" w:rsidRPr="003879C2">
        <w:rPr>
          <w:rFonts w:hint="cs"/>
          <w:rtl/>
        </w:rPr>
        <w:t>ار</w:t>
      </w:r>
      <w:r w:rsidR="00CD6CFF" w:rsidRPr="003879C2">
        <w:rPr>
          <w:rFonts w:hint="cs"/>
          <w:rtl/>
        </w:rPr>
        <w:t>ی</w:t>
      </w:r>
      <w:r w:rsidR="005146E7" w:rsidRPr="003879C2">
        <w:rPr>
          <w:rFonts w:hint="cs"/>
          <w:rtl/>
        </w:rPr>
        <w:t>!</w:t>
      </w:r>
      <w:r w:rsidRPr="003879C2">
        <w:rPr>
          <w:rFonts w:hint="cs"/>
          <w:rtl/>
        </w:rPr>
        <w:t>».</w:t>
      </w:r>
    </w:p>
    <w:p w:rsidR="00C416EE" w:rsidRPr="00CD6CFF" w:rsidRDefault="006E3DDE" w:rsidP="00C416EE">
      <w:pPr>
        <w:bidi/>
        <w:ind w:firstLine="284"/>
        <w:jc w:val="both"/>
        <w:rPr>
          <w:rStyle w:val="Char6"/>
          <w:rtl/>
        </w:rPr>
      </w:pPr>
      <w:r w:rsidRPr="00CD6CFF">
        <w:rPr>
          <w:rStyle w:val="Char6"/>
          <w:rFonts w:hint="cs"/>
          <w:rtl/>
        </w:rPr>
        <w:t xml:space="preserve">اسلام انسان را نسبت </w:t>
      </w:r>
      <w:r w:rsidR="00A40BF7" w:rsidRPr="00CD6CFF">
        <w:rPr>
          <w:rStyle w:val="Char6"/>
          <w:rFonts w:hint="cs"/>
          <w:rtl/>
        </w:rPr>
        <w:t>به توانائ</w:t>
      </w:r>
      <w:r w:rsidR="00CD6CFF">
        <w:rPr>
          <w:rStyle w:val="Char6"/>
          <w:rFonts w:hint="cs"/>
          <w:rtl/>
        </w:rPr>
        <w:t>ی</w:t>
      </w:r>
      <w:r w:rsidR="00A40BF7" w:rsidRPr="00CD6CFF">
        <w:rPr>
          <w:rStyle w:val="Char6"/>
          <w:rFonts w:hint="cs"/>
          <w:rtl/>
        </w:rPr>
        <w:t>‌ها</w:t>
      </w:r>
      <w:r w:rsidR="00CD6CFF">
        <w:rPr>
          <w:rStyle w:val="Char6"/>
          <w:rFonts w:hint="cs"/>
          <w:rtl/>
        </w:rPr>
        <w:t>ی</w:t>
      </w:r>
      <w:r w:rsidR="00A40BF7" w:rsidRPr="00CD6CFF">
        <w:rPr>
          <w:rStyle w:val="Char6"/>
          <w:rFonts w:hint="cs"/>
          <w:rtl/>
        </w:rPr>
        <w:t xml:space="preserve"> حس</w:t>
      </w:r>
      <w:r w:rsidR="00CD6CFF">
        <w:rPr>
          <w:rStyle w:val="Char6"/>
          <w:rFonts w:hint="cs"/>
          <w:rtl/>
        </w:rPr>
        <w:t>ی</w:t>
      </w:r>
      <w:r w:rsidR="00A40BF7" w:rsidRPr="00CD6CFF">
        <w:rPr>
          <w:rStyle w:val="Char6"/>
          <w:rFonts w:hint="cs"/>
          <w:rtl/>
        </w:rPr>
        <w:t xml:space="preserve"> و عقل</w:t>
      </w:r>
      <w:r w:rsidR="00CD6CFF">
        <w:rPr>
          <w:rStyle w:val="Char6"/>
          <w:rFonts w:hint="cs"/>
          <w:rtl/>
        </w:rPr>
        <w:t>ی</w:t>
      </w:r>
      <w:r w:rsidR="00A40BF7" w:rsidRPr="00CD6CFF">
        <w:rPr>
          <w:rStyle w:val="Char6"/>
          <w:rFonts w:hint="cs"/>
          <w:rtl/>
        </w:rPr>
        <w:t xml:space="preserve"> خو</w:t>
      </w:r>
      <w:r w:rsidR="00CD6CFF">
        <w:rPr>
          <w:rStyle w:val="Char6"/>
          <w:rFonts w:hint="cs"/>
          <w:rtl/>
        </w:rPr>
        <w:t>ی</w:t>
      </w:r>
      <w:r w:rsidR="00A40BF7" w:rsidRPr="00CD6CFF">
        <w:rPr>
          <w:rStyle w:val="Char6"/>
          <w:rFonts w:hint="cs"/>
          <w:rtl/>
        </w:rPr>
        <w:t>ش مسؤول م</w:t>
      </w:r>
      <w:r w:rsidR="00CD6CFF">
        <w:rPr>
          <w:rStyle w:val="Char6"/>
          <w:rFonts w:hint="cs"/>
          <w:rtl/>
        </w:rPr>
        <w:t>ی</w:t>
      </w:r>
      <w:r w:rsidR="00A40BF7" w:rsidRPr="00CD6CFF">
        <w:rPr>
          <w:rStyle w:val="Char6"/>
          <w:rFonts w:hint="cs"/>
          <w:rtl/>
        </w:rPr>
        <w:t>‌داند و اگر در ب</w:t>
      </w:r>
      <w:r w:rsidR="00CD6CFF">
        <w:rPr>
          <w:rStyle w:val="Char6"/>
          <w:rFonts w:hint="cs"/>
          <w:rtl/>
        </w:rPr>
        <w:t>ک</w:t>
      </w:r>
      <w:r w:rsidR="00A40BF7" w:rsidRPr="00CD6CFF">
        <w:rPr>
          <w:rStyle w:val="Char6"/>
          <w:rFonts w:hint="cs"/>
          <w:rtl/>
        </w:rPr>
        <w:t>ارگ</w:t>
      </w:r>
      <w:r w:rsidR="00CD6CFF">
        <w:rPr>
          <w:rStyle w:val="Char6"/>
          <w:rFonts w:hint="cs"/>
          <w:rtl/>
        </w:rPr>
        <w:t>ی</w:t>
      </w:r>
      <w:r w:rsidR="00A40BF7" w:rsidRPr="00CD6CFF">
        <w:rPr>
          <w:rStyle w:val="Char6"/>
          <w:rFonts w:hint="cs"/>
          <w:rtl/>
        </w:rPr>
        <w:t>ر</w:t>
      </w:r>
      <w:r w:rsidR="00CD6CFF">
        <w:rPr>
          <w:rStyle w:val="Char6"/>
          <w:rFonts w:hint="cs"/>
          <w:rtl/>
        </w:rPr>
        <w:t>ی</w:t>
      </w:r>
      <w:r w:rsidR="00375F0A" w:rsidRPr="00CD6CFF">
        <w:rPr>
          <w:rStyle w:val="Char6"/>
          <w:rFonts w:hint="cs"/>
          <w:rtl/>
        </w:rPr>
        <w:t xml:space="preserve"> ن</w:t>
      </w:r>
      <w:r w:rsidR="00CD6CFF">
        <w:rPr>
          <w:rStyle w:val="Char6"/>
          <w:rFonts w:hint="cs"/>
          <w:rtl/>
        </w:rPr>
        <w:t>ی</w:t>
      </w:r>
      <w:r w:rsidR="00375F0A" w:rsidRPr="00CD6CFF">
        <w:rPr>
          <w:rStyle w:val="Char6"/>
          <w:rFonts w:hint="cs"/>
          <w:rtl/>
        </w:rPr>
        <w:t>روها</w:t>
      </w:r>
      <w:r w:rsidR="00CD6CFF">
        <w:rPr>
          <w:rStyle w:val="Char6"/>
          <w:rFonts w:hint="cs"/>
          <w:rtl/>
        </w:rPr>
        <w:t>ی</w:t>
      </w:r>
      <w:r w:rsidR="00375F0A" w:rsidRPr="00CD6CFF">
        <w:rPr>
          <w:rStyle w:val="Char6"/>
          <w:rFonts w:hint="cs"/>
          <w:rtl/>
        </w:rPr>
        <w:t xml:space="preserve">ش اهمال </w:t>
      </w:r>
      <w:r w:rsidR="00CD6CFF">
        <w:rPr>
          <w:rStyle w:val="Char6"/>
          <w:rFonts w:hint="cs"/>
          <w:rtl/>
        </w:rPr>
        <w:t>ک</w:t>
      </w:r>
      <w:r w:rsidR="00375F0A" w:rsidRPr="00CD6CFF">
        <w:rPr>
          <w:rStyle w:val="Char6"/>
          <w:rFonts w:hint="cs"/>
          <w:rtl/>
        </w:rPr>
        <w:t xml:space="preserve">ند </w:t>
      </w:r>
      <w:r w:rsidR="00CD6CFF">
        <w:rPr>
          <w:rStyle w:val="Char6"/>
          <w:rFonts w:hint="cs"/>
          <w:rtl/>
        </w:rPr>
        <w:t>ی</w:t>
      </w:r>
      <w:r w:rsidR="00375F0A" w:rsidRPr="00CD6CFF">
        <w:rPr>
          <w:rStyle w:val="Char6"/>
          <w:rFonts w:hint="cs"/>
          <w:rtl/>
        </w:rPr>
        <w:t>ا از</w:t>
      </w:r>
      <w:r w:rsidR="007B575D" w:rsidRPr="00CD6CFF">
        <w:rPr>
          <w:rStyle w:val="Char6"/>
          <w:rFonts w:hint="cs"/>
          <w:rtl/>
        </w:rPr>
        <w:t xml:space="preserve"> آن‌ها </w:t>
      </w:r>
      <w:r w:rsidR="00375F0A" w:rsidRPr="00CD6CFF">
        <w:rPr>
          <w:rStyle w:val="Char6"/>
          <w:rFonts w:hint="cs"/>
          <w:rtl/>
        </w:rPr>
        <w:t>بهره‌ا</w:t>
      </w:r>
      <w:r w:rsidR="00CD6CFF">
        <w:rPr>
          <w:rStyle w:val="Char6"/>
          <w:rFonts w:hint="cs"/>
          <w:rtl/>
        </w:rPr>
        <w:t>ی</w:t>
      </w:r>
      <w:r w:rsidR="00375F0A" w:rsidRPr="00CD6CFF">
        <w:rPr>
          <w:rStyle w:val="Char6"/>
          <w:rFonts w:hint="cs"/>
          <w:rtl/>
        </w:rPr>
        <w:t xml:space="preserve"> نگ</w:t>
      </w:r>
      <w:r w:rsidR="00CD6CFF">
        <w:rPr>
          <w:rStyle w:val="Char6"/>
          <w:rFonts w:hint="cs"/>
          <w:rtl/>
        </w:rPr>
        <w:t>ی</w:t>
      </w:r>
      <w:r w:rsidR="00375F0A" w:rsidRPr="00CD6CFF">
        <w:rPr>
          <w:rStyle w:val="Char6"/>
          <w:rFonts w:hint="cs"/>
          <w:rtl/>
        </w:rPr>
        <w:t>رد مورد بازخواست خواهد بود و در ا</w:t>
      </w:r>
      <w:r w:rsidR="00CD6CFF">
        <w:rPr>
          <w:rStyle w:val="Char6"/>
          <w:rFonts w:hint="cs"/>
          <w:rtl/>
        </w:rPr>
        <w:t>ی</w:t>
      </w:r>
      <w:r w:rsidR="00375F0A" w:rsidRPr="00CD6CFF">
        <w:rPr>
          <w:rStyle w:val="Char6"/>
          <w:rFonts w:hint="cs"/>
          <w:rtl/>
        </w:rPr>
        <w:t>ن باره م</w:t>
      </w:r>
      <w:r w:rsidR="00CD6CFF">
        <w:rPr>
          <w:rStyle w:val="Char6"/>
          <w:rFonts w:hint="cs"/>
          <w:rtl/>
        </w:rPr>
        <w:t>ی</w:t>
      </w:r>
      <w:r w:rsidR="00375F0A" w:rsidRPr="00CD6CFF">
        <w:rPr>
          <w:rStyle w:val="Char6"/>
          <w:rFonts w:hint="cs"/>
          <w:rtl/>
        </w:rPr>
        <w:t>‌فرما</w:t>
      </w:r>
      <w:r w:rsidR="00CD6CFF">
        <w:rPr>
          <w:rStyle w:val="Char6"/>
          <w:rFonts w:hint="cs"/>
          <w:rtl/>
        </w:rPr>
        <w:t>ی</w:t>
      </w:r>
      <w:r w:rsidR="00375F0A" w:rsidRPr="00CD6CFF">
        <w:rPr>
          <w:rStyle w:val="Char6"/>
          <w:rFonts w:hint="cs"/>
          <w:rtl/>
        </w:rPr>
        <w:t>د</w:t>
      </w:r>
      <w:r w:rsidR="000D4CB1" w:rsidRPr="00CD6CFF">
        <w:rPr>
          <w:rStyle w:val="Char6"/>
          <w:rFonts w:hint="cs"/>
          <w:rtl/>
        </w:rPr>
        <w:t>:</w:t>
      </w:r>
    </w:p>
    <w:p w:rsidR="0004641F" w:rsidRPr="0072283E" w:rsidRDefault="006D677F" w:rsidP="00B73167">
      <w:pPr>
        <w:bidi/>
        <w:ind w:firstLine="284"/>
        <w:jc w:val="both"/>
        <w:rPr>
          <w:rStyle w:val="Char5"/>
          <w:rtl/>
        </w:rPr>
      </w:pPr>
      <w:r w:rsidRPr="006D677F">
        <w:rPr>
          <w:rStyle w:val="Char4"/>
          <w:rFonts w:cs="Traditional Arabic"/>
          <w:szCs w:val="28"/>
          <w:rtl/>
        </w:rPr>
        <w:t>﴿</w:t>
      </w:r>
      <w:r w:rsidR="00B73167" w:rsidRPr="0072283E">
        <w:rPr>
          <w:rStyle w:val="Char5"/>
          <w:rFonts w:hint="eastAsia"/>
          <w:rtl/>
        </w:rPr>
        <w:t>وَلَا</w:t>
      </w:r>
      <w:r w:rsidR="00B73167" w:rsidRPr="0072283E">
        <w:rPr>
          <w:rStyle w:val="Char5"/>
          <w:rtl/>
        </w:rPr>
        <w:t xml:space="preserve"> تَقۡفُ مَا لَيۡسَ لَكَ بِهِ</w:t>
      </w:r>
      <w:r w:rsidR="00B73167" w:rsidRPr="0072283E">
        <w:rPr>
          <w:rStyle w:val="Char5"/>
          <w:rFonts w:hint="cs"/>
          <w:rtl/>
        </w:rPr>
        <w:t>ۦ</w:t>
      </w:r>
      <w:r w:rsidR="00B73167" w:rsidRPr="0072283E">
        <w:rPr>
          <w:rStyle w:val="Char5"/>
          <w:rtl/>
        </w:rPr>
        <w:t xml:space="preserve"> عِلۡمٌۚ إِنَّ </w:t>
      </w:r>
      <w:r w:rsidR="00B73167" w:rsidRPr="0072283E">
        <w:rPr>
          <w:rStyle w:val="Char5"/>
          <w:rFonts w:hint="cs"/>
          <w:rtl/>
        </w:rPr>
        <w:t>ٱ</w:t>
      </w:r>
      <w:r w:rsidR="00B73167" w:rsidRPr="0072283E">
        <w:rPr>
          <w:rStyle w:val="Char5"/>
          <w:rFonts w:hint="eastAsia"/>
          <w:rtl/>
        </w:rPr>
        <w:t>لسَّمۡعَ</w:t>
      </w:r>
      <w:r w:rsidR="00B73167" w:rsidRPr="0072283E">
        <w:rPr>
          <w:rStyle w:val="Char5"/>
          <w:rtl/>
        </w:rPr>
        <w:t xml:space="preserve"> وَ</w:t>
      </w:r>
      <w:r w:rsidR="00B73167" w:rsidRPr="0072283E">
        <w:rPr>
          <w:rStyle w:val="Char5"/>
          <w:rFonts w:hint="cs"/>
          <w:rtl/>
        </w:rPr>
        <w:t>ٱ</w:t>
      </w:r>
      <w:r w:rsidR="00B73167" w:rsidRPr="0072283E">
        <w:rPr>
          <w:rStyle w:val="Char5"/>
          <w:rFonts w:hint="eastAsia"/>
          <w:rtl/>
        </w:rPr>
        <w:t>لۡبَصَرَ</w:t>
      </w:r>
      <w:r w:rsidR="00B73167" w:rsidRPr="0072283E">
        <w:rPr>
          <w:rStyle w:val="Char5"/>
          <w:rtl/>
        </w:rPr>
        <w:t xml:space="preserve"> وَ</w:t>
      </w:r>
      <w:r w:rsidR="00B73167" w:rsidRPr="0072283E">
        <w:rPr>
          <w:rStyle w:val="Char5"/>
          <w:rFonts w:hint="cs"/>
          <w:rtl/>
        </w:rPr>
        <w:t>ٱ</w:t>
      </w:r>
      <w:r w:rsidR="00B73167" w:rsidRPr="0072283E">
        <w:rPr>
          <w:rStyle w:val="Char5"/>
          <w:rFonts w:hint="eastAsia"/>
          <w:rtl/>
        </w:rPr>
        <w:t>لۡفُؤَادَ</w:t>
      </w:r>
      <w:r w:rsidR="00B73167" w:rsidRPr="0072283E">
        <w:rPr>
          <w:rStyle w:val="Char5"/>
          <w:rtl/>
        </w:rPr>
        <w:t xml:space="preserve"> كُلُّ أُوْلَٰٓئِكَ كَانَ عَنۡهُ مَسۡ‍ُٔولٗا ٣٦</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الإسراء: 36</w:t>
      </w:r>
      <w:r w:rsidR="0004641F" w:rsidRPr="00B26CDF">
        <w:rPr>
          <w:rStyle w:val="Char8"/>
          <w:rtl/>
        </w:rPr>
        <w:t>]</w:t>
      </w:r>
      <w:r w:rsidR="0004641F" w:rsidRPr="00B26CDF">
        <w:rPr>
          <w:rStyle w:val="Char6"/>
          <w:rtl/>
          <w:lang w:bidi="fa-IR"/>
        </w:rPr>
        <w:t>.</w:t>
      </w:r>
    </w:p>
    <w:p w:rsidR="00344555" w:rsidRPr="003879C2" w:rsidRDefault="00344555" w:rsidP="003879C2">
      <w:pPr>
        <w:pStyle w:val="a6"/>
        <w:rPr>
          <w:rtl/>
        </w:rPr>
      </w:pPr>
      <w:r w:rsidRPr="003879C2">
        <w:rPr>
          <w:rFonts w:hint="cs"/>
          <w:rtl/>
        </w:rPr>
        <w:t>«</w:t>
      </w:r>
      <w:r w:rsidR="009878FF" w:rsidRPr="003879C2">
        <w:rPr>
          <w:rFonts w:hint="cs"/>
          <w:rtl/>
        </w:rPr>
        <w:t>و بدنبال آنچه بدان علم ندار</w:t>
      </w:r>
      <w:r w:rsidR="00CD6CFF" w:rsidRPr="003879C2">
        <w:rPr>
          <w:rFonts w:hint="cs"/>
          <w:rtl/>
        </w:rPr>
        <w:t>ی</w:t>
      </w:r>
      <w:r w:rsidR="009878FF" w:rsidRPr="003879C2">
        <w:rPr>
          <w:rFonts w:hint="cs"/>
          <w:rtl/>
        </w:rPr>
        <w:t xml:space="preserve"> مرو!. ز</w:t>
      </w:r>
      <w:r w:rsidR="00CD6CFF" w:rsidRPr="003879C2">
        <w:rPr>
          <w:rFonts w:hint="cs"/>
          <w:rtl/>
        </w:rPr>
        <w:t>ی</w:t>
      </w:r>
      <w:r w:rsidR="009878FF" w:rsidRPr="003879C2">
        <w:rPr>
          <w:rFonts w:hint="cs"/>
          <w:rtl/>
        </w:rPr>
        <w:t>را گوش و چشم و دل ـ هم</w:t>
      </w:r>
      <w:r w:rsidR="00CD6CFF" w:rsidRPr="003879C2">
        <w:rPr>
          <w:rFonts w:hint="cs"/>
          <w:rtl/>
        </w:rPr>
        <w:t>ۀ</w:t>
      </w:r>
      <w:r w:rsidR="007B575D" w:rsidRPr="003879C2">
        <w:rPr>
          <w:rFonts w:hint="cs"/>
          <w:rtl/>
        </w:rPr>
        <w:t xml:space="preserve"> آن‌ها </w:t>
      </w:r>
      <w:r w:rsidR="009878FF" w:rsidRPr="003879C2">
        <w:rPr>
          <w:rFonts w:hint="cs"/>
          <w:rtl/>
        </w:rPr>
        <w:t>ـ مور پرستش خواهند بود</w:t>
      </w:r>
      <w:r w:rsidRPr="003879C2">
        <w:rPr>
          <w:rFonts w:hint="cs"/>
          <w:rtl/>
        </w:rPr>
        <w:t>».</w:t>
      </w:r>
    </w:p>
    <w:p w:rsidR="00375F0A" w:rsidRPr="00CD6CFF" w:rsidRDefault="00607251" w:rsidP="00375F0A">
      <w:pPr>
        <w:bidi/>
        <w:ind w:firstLine="284"/>
        <w:jc w:val="both"/>
        <w:rPr>
          <w:rStyle w:val="Char6"/>
          <w:rtl/>
        </w:rPr>
      </w:pPr>
      <w:r w:rsidRPr="00CD6CFF">
        <w:rPr>
          <w:rStyle w:val="Char6"/>
          <w:rFonts w:hint="cs"/>
          <w:rtl/>
        </w:rPr>
        <w:t>اسلام، جهان را محدوده‌ا</w:t>
      </w:r>
      <w:r w:rsidR="00CD6CFF">
        <w:rPr>
          <w:rStyle w:val="Char6"/>
          <w:rFonts w:hint="cs"/>
          <w:rtl/>
        </w:rPr>
        <w:t>ی</w:t>
      </w:r>
      <w:r w:rsidRPr="00CD6CFF">
        <w:rPr>
          <w:rStyle w:val="Char6"/>
          <w:rFonts w:hint="cs"/>
          <w:rtl/>
        </w:rPr>
        <w:t xml:space="preserve"> تحت سلط</w:t>
      </w:r>
      <w:r w:rsidR="00CD6CFF">
        <w:rPr>
          <w:rStyle w:val="Char6"/>
          <w:rFonts w:hint="cs"/>
          <w:rtl/>
        </w:rPr>
        <w:t>ۀ</w:t>
      </w:r>
      <w:r w:rsidRPr="00CD6CFF">
        <w:rPr>
          <w:rStyle w:val="Char6"/>
          <w:rFonts w:hint="cs"/>
          <w:rtl/>
        </w:rPr>
        <w:t xml:space="preserve"> انسان بحساب م</w:t>
      </w:r>
      <w:r w:rsidR="00CD6CFF">
        <w:rPr>
          <w:rStyle w:val="Char6"/>
          <w:rFonts w:hint="cs"/>
          <w:rtl/>
        </w:rPr>
        <w:t>ی</w:t>
      </w:r>
      <w:r w:rsidRPr="00CD6CFF">
        <w:rPr>
          <w:rStyle w:val="Char6"/>
          <w:rFonts w:hint="cs"/>
          <w:rtl/>
        </w:rPr>
        <w:t>‌آورد، تا از آن برا</w:t>
      </w:r>
      <w:r w:rsidR="00CD6CFF">
        <w:rPr>
          <w:rStyle w:val="Char6"/>
          <w:rFonts w:hint="cs"/>
          <w:rtl/>
        </w:rPr>
        <w:t>ی</w:t>
      </w:r>
      <w:r w:rsidRPr="00CD6CFF">
        <w:rPr>
          <w:rStyle w:val="Char6"/>
          <w:rFonts w:hint="cs"/>
          <w:rtl/>
        </w:rPr>
        <w:t xml:space="preserve"> خدمت به</w:t>
      </w:r>
      <w:r w:rsidR="00860AE4" w:rsidRPr="00CD6CFF">
        <w:rPr>
          <w:rStyle w:val="Char6"/>
          <w:rFonts w:hint="cs"/>
          <w:rtl/>
        </w:rPr>
        <w:t xml:space="preserve"> همنوع و توسع</w:t>
      </w:r>
      <w:r w:rsidR="00CD6CFF">
        <w:rPr>
          <w:rStyle w:val="Char6"/>
          <w:rFonts w:hint="cs"/>
          <w:rtl/>
        </w:rPr>
        <w:t>ۀ</w:t>
      </w:r>
      <w:r w:rsidR="00860AE4" w:rsidRPr="00CD6CFF">
        <w:rPr>
          <w:rStyle w:val="Char6"/>
          <w:rFonts w:hint="cs"/>
          <w:rtl/>
        </w:rPr>
        <w:t xml:space="preserve"> دانش خود بهره گ</w:t>
      </w:r>
      <w:r w:rsidR="00CD6CFF">
        <w:rPr>
          <w:rStyle w:val="Char6"/>
          <w:rFonts w:hint="cs"/>
          <w:rtl/>
        </w:rPr>
        <w:t>ی</w:t>
      </w:r>
      <w:r w:rsidR="00860AE4" w:rsidRPr="00CD6CFF">
        <w:rPr>
          <w:rStyle w:val="Char6"/>
          <w:rFonts w:hint="cs"/>
          <w:rtl/>
        </w:rPr>
        <w:t>رد.</w:t>
      </w:r>
    </w:p>
    <w:p w:rsidR="0004641F" w:rsidRPr="0072283E" w:rsidRDefault="006D677F" w:rsidP="00BD4F71">
      <w:pPr>
        <w:bidi/>
        <w:ind w:firstLine="284"/>
        <w:jc w:val="both"/>
        <w:rPr>
          <w:rStyle w:val="Char5"/>
          <w:rtl/>
        </w:rPr>
      </w:pPr>
      <w:r w:rsidRPr="006D677F">
        <w:rPr>
          <w:rStyle w:val="Char4"/>
          <w:rFonts w:cs="Traditional Arabic"/>
          <w:szCs w:val="28"/>
          <w:rtl/>
        </w:rPr>
        <w:t>﴿</w:t>
      </w:r>
      <w:r w:rsidR="00BD4F71" w:rsidRPr="0072283E">
        <w:rPr>
          <w:rStyle w:val="Char5"/>
          <w:rtl/>
        </w:rPr>
        <w:t xml:space="preserve">لَكُم مَّا فِي </w:t>
      </w:r>
      <w:r w:rsidR="00BD4F71" w:rsidRPr="0072283E">
        <w:rPr>
          <w:rStyle w:val="Char5"/>
          <w:rFonts w:hint="cs"/>
          <w:rtl/>
        </w:rPr>
        <w:t>ٱ</w:t>
      </w:r>
      <w:r w:rsidR="00BD4F71" w:rsidRPr="0072283E">
        <w:rPr>
          <w:rStyle w:val="Char5"/>
          <w:rFonts w:hint="eastAsia"/>
          <w:rtl/>
        </w:rPr>
        <w:t>لسَّمَٰوَٰتِ</w:t>
      </w:r>
      <w:r w:rsidR="00BD4F71" w:rsidRPr="0072283E">
        <w:rPr>
          <w:rStyle w:val="Char5"/>
          <w:rtl/>
        </w:rPr>
        <w:t xml:space="preserve"> وَمَا فِي </w:t>
      </w:r>
      <w:r w:rsidR="00BD4F71" w:rsidRPr="0072283E">
        <w:rPr>
          <w:rStyle w:val="Char5"/>
          <w:rFonts w:hint="cs"/>
          <w:rtl/>
        </w:rPr>
        <w:t>ٱ</w:t>
      </w:r>
      <w:r w:rsidR="00BD4F71" w:rsidRPr="0072283E">
        <w:rPr>
          <w:rStyle w:val="Char5"/>
          <w:rFonts w:hint="eastAsia"/>
          <w:rtl/>
        </w:rPr>
        <w:t>لۡأَرۡضِ</w:t>
      </w:r>
      <w:r w:rsidR="00BD4F71" w:rsidRPr="0072283E">
        <w:rPr>
          <w:rStyle w:val="Char5"/>
          <w:rtl/>
        </w:rPr>
        <w:t xml:space="preserve"> جَمِيعٗا مِّنۡهُۚ</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الجا</w:t>
      </w:r>
      <w:r w:rsidR="00BD4F71" w:rsidRPr="00B26CDF">
        <w:rPr>
          <w:rStyle w:val="Char8"/>
          <w:rFonts w:hint="cs"/>
          <w:rtl/>
        </w:rPr>
        <w:t>ثیة</w:t>
      </w:r>
      <w:r w:rsidR="0004641F" w:rsidRPr="00B26CDF">
        <w:rPr>
          <w:rStyle w:val="Char8"/>
          <w:rFonts w:hint="cs"/>
          <w:rtl/>
        </w:rPr>
        <w:t>: 1</w:t>
      </w:r>
      <w:r w:rsidR="00BD4F71" w:rsidRPr="00B26CDF">
        <w:rPr>
          <w:rStyle w:val="Char8"/>
          <w:rFonts w:hint="cs"/>
          <w:rtl/>
        </w:rPr>
        <w:t>3</w:t>
      </w:r>
      <w:r w:rsidR="0004641F" w:rsidRPr="00B26CDF">
        <w:rPr>
          <w:rStyle w:val="Char8"/>
          <w:rtl/>
        </w:rPr>
        <w:t>]</w:t>
      </w:r>
      <w:r w:rsidR="0004641F" w:rsidRPr="00B26CDF">
        <w:rPr>
          <w:rStyle w:val="Char6"/>
          <w:rtl/>
          <w:lang w:bidi="fa-IR"/>
        </w:rPr>
        <w:t>.</w:t>
      </w:r>
    </w:p>
    <w:p w:rsidR="00E16C31" w:rsidRPr="003879C2" w:rsidRDefault="00E16C31" w:rsidP="003879C2">
      <w:pPr>
        <w:pStyle w:val="a6"/>
        <w:rPr>
          <w:rtl/>
        </w:rPr>
      </w:pPr>
      <w:r w:rsidRPr="003879C2">
        <w:rPr>
          <w:rFonts w:hint="cs"/>
          <w:rtl/>
        </w:rPr>
        <w:t>«</w:t>
      </w:r>
      <w:r w:rsidR="00B45444" w:rsidRPr="003879C2">
        <w:rPr>
          <w:rFonts w:hint="cs"/>
          <w:rtl/>
        </w:rPr>
        <w:t xml:space="preserve">و هر آنچه را </w:t>
      </w:r>
      <w:r w:rsidR="00CD6CFF" w:rsidRPr="003879C2">
        <w:rPr>
          <w:rFonts w:hint="cs"/>
          <w:rtl/>
        </w:rPr>
        <w:t>ک</w:t>
      </w:r>
      <w:r w:rsidR="00B45444" w:rsidRPr="003879C2">
        <w:rPr>
          <w:rFonts w:hint="cs"/>
          <w:rtl/>
        </w:rPr>
        <w:t>ه در آسمان و زم</w:t>
      </w:r>
      <w:r w:rsidR="00CD6CFF" w:rsidRPr="003879C2">
        <w:rPr>
          <w:rFonts w:hint="cs"/>
          <w:rtl/>
        </w:rPr>
        <w:t>ی</w:t>
      </w:r>
      <w:r w:rsidR="00B45444" w:rsidRPr="003879C2">
        <w:rPr>
          <w:rFonts w:hint="cs"/>
          <w:rtl/>
        </w:rPr>
        <w:t>ن هست برا</w:t>
      </w:r>
      <w:r w:rsidR="00CD6CFF" w:rsidRPr="003879C2">
        <w:rPr>
          <w:rFonts w:hint="cs"/>
          <w:rtl/>
        </w:rPr>
        <w:t>ی</w:t>
      </w:r>
      <w:r w:rsidR="00B45444" w:rsidRPr="003879C2">
        <w:rPr>
          <w:rFonts w:hint="cs"/>
          <w:rtl/>
        </w:rPr>
        <w:t xml:space="preserve"> شما مسخر نموده است، در حال</w:t>
      </w:r>
      <w:r w:rsidR="00CD6CFF" w:rsidRPr="003879C2">
        <w:rPr>
          <w:rFonts w:hint="cs"/>
          <w:rtl/>
        </w:rPr>
        <w:t>یک</w:t>
      </w:r>
      <w:r w:rsidR="00B45444" w:rsidRPr="003879C2">
        <w:rPr>
          <w:rFonts w:hint="cs"/>
          <w:rtl/>
        </w:rPr>
        <w:t>ه تماماً از جانب اوست</w:t>
      </w:r>
      <w:r w:rsidRPr="003879C2">
        <w:rPr>
          <w:rFonts w:hint="cs"/>
          <w:rtl/>
        </w:rPr>
        <w:t>».</w:t>
      </w:r>
    </w:p>
    <w:p w:rsidR="00860AE4" w:rsidRPr="00CD6CFF" w:rsidRDefault="003B2C15" w:rsidP="00860AE4">
      <w:pPr>
        <w:bidi/>
        <w:ind w:firstLine="284"/>
        <w:jc w:val="both"/>
        <w:rPr>
          <w:rStyle w:val="Char6"/>
          <w:rtl/>
        </w:rPr>
      </w:pPr>
      <w:r w:rsidRPr="00CD6CFF">
        <w:rPr>
          <w:rStyle w:val="Char6"/>
          <w:rFonts w:hint="cs"/>
          <w:rtl/>
        </w:rPr>
        <w:t>اس</w:t>
      </w:r>
      <w:r w:rsidR="00F90368" w:rsidRPr="00CD6CFF">
        <w:rPr>
          <w:rStyle w:val="Char6"/>
          <w:rFonts w:hint="cs"/>
          <w:rtl/>
        </w:rPr>
        <w:t>ل</w:t>
      </w:r>
      <w:r w:rsidRPr="00CD6CFF">
        <w:rPr>
          <w:rStyle w:val="Char6"/>
          <w:rFonts w:hint="cs"/>
          <w:rtl/>
        </w:rPr>
        <w:t>ام د</w:t>
      </w:r>
      <w:r w:rsidR="00CD6CFF">
        <w:rPr>
          <w:rStyle w:val="Char6"/>
          <w:rFonts w:hint="cs"/>
          <w:rtl/>
        </w:rPr>
        <w:t>ی</w:t>
      </w:r>
      <w:r w:rsidRPr="00CD6CFF">
        <w:rPr>
          <w:rStyle w:val="Char6"/>
          <w:rFonts w:hint="cs"/>
          <w:rtl/>
        </w:rPr>
        <w:t>ن تأمل و ژرف‌اند</w:t>
      </w:r>
      <w:r w:rsidR="00CD6CFF">
        <w:rPr>
          <w:rStyle w:val="Char6"/>
          <w:rFonts w:hint="cs"/>
          <w:rtl/>
        </w:rPr>
        <w:t>ی</w:t>
      </w:r>
      <w:r w:rsidRPr="00CD6CFF">
        <w:rPr>
          <w:rStyle w:val="Char6"/>
          <w:rFonts w:hint="cs"/>
          <w:rtl/>
        </w:rPr>
        <w:t>ش</w:t>
      </w:r>
      <w:r w:rsidR="00CD6CFF">
        <w:rPr>
          <w:rStyle w:val="Char6"/>
          <w:rFonts w:hint="cs"/>
          <w:rtl/>
        </w:rPr>
        <w:t>ی</w:t>
      </w:r>
      <w:r w:rsidRPr="00CD6CFF">
        <w:rPr>
          <w:rStyle w:val="Char6"/>
          <w:rFonts w:hint="cs"/>
          <w:rtl/>
        </w:rPr>
        <w:t xml:space="preserve"> است، انسان را به دقت در خلقت</w:t>
      </w:r>
      <w:r w:rsidR="00C74993" w:rsidRPr="00CD6CFF">
        <w:rPr>
          <w:rStyle w:val="Char6"/>
          <w:rFonts w:hint="cs"/>
          <w:rtl/>
        </w:rPr>
        <w:t xml:space="preserve"> آسمان‌ها </w:t>
      </w:r>
      <w:r w:rsidRPr="00CD6CFF">
        <w:rPr>
          <w:rStyle w:val="Char6"/>
          <w:rFonts w:hint="cs"/>
          <w:rtl/>
        </w:rPr>
        <w:t>و زم</w:t>
      </w:r>
      <w:r w:rsidR="00CD6CFF">
        <w:rPr>
          <w:rStyle w:val="Char6"/>
          <w:rFonts w:hint="cs"/>
          <w:rtl/>
        </w:rPr>
        <w:t>ی</w:t>
      </w:r>
      <w:r w:rsidRPr="00CD6CFF">
        <w:rPr>
          <w:rStyle w:val="Char6"/>
          <w:rFonts w:hint="cs"/>
          <w:rtl/>
        </w:rPr>
        <w:t>ن دعوت م</w:t>
      </w:r>
      <w:r w:rsidR="00CD6CFF">
        <w:rPr>
          <w:rStyle w:val="Char6"/>
          <w:rFonts w:hint="cs"/>
          <w:rtl/>
        </w:rPr>
        <w:t>ی</w:t>
      </w:r>
      <w:r w:rsidRPr="00CD6CFF">
        <w:rPr>
          <w:rStyle w:val="Char6"/>
          <w:rFonts w:hint="cs"/>
          <w:rtl/>
        </w:rPr>
        <w:t>‌</w:t>
      </w:r>
      <w:r w:rsidR="00CD6CFF">
        <w:rPr>
          <w:rStyle w:val="Char6"/>
          <w:rFonts w:hint="cs"/>
          <w:rtl/>
        </w:rPr>
        <w:t>ک</w:t>
      </w:r>
      <w:r w:rsidRPr="00CD6CFF">
        <w:rPr>
          <w:rStyle w:val="Char6"/>
          <w:rFonts w:hint="cs"/>
          <w:rtl/>
        </w:rPr>
        <w:t>ند، تا به حقا</w:t>
      </w:r>
      <w:r w:rsidR="00CD6CFF">
        <w:rPr>
          <w:rStyle w:val="Char6"/>
          <w:rFonts w:hint="cs"/>
          <w:rtl/>
        </w:rPr>
        <w:t>ی</w:t>
      </w:r>
      <w:r w:rsidRPr="00CD6CFF">
        <w:rPr>
          <w:rStyle w:val="Char6"/>
          <w:rFonts w:hint="cs"/>
          <w:rtl/>
        </w:rPr>
        <w:t>ق لا</w:t>
      </w:r>
      <w:r w:rsidR="00CD6CFF">
        <w:rPr>
          <w:rStyle w:val="Char6"/>
          <w:rFonts w:hint="cs"/>
          <w:rtl/>
        </w:rPr>
        <w:t>ی</w:t>
      </w:r>
      <w:r w:rsidRPr="00CD6CFF">
        <w:rPr>
          <w:rStyle w:val="Char6"/>
          <w:rFonts w:hint="cs"/>
          <w:rtl/>
        </w:rPr>
        <w:t>زال و قوان</w:t>
      </w:r>
      <w:r w:rsidR="00CD6CFF">
        <w:rPr>
          <w:rStyle w:val="Char6"/>
          <w:rFonts w:hint="cs"/>
          <w:rtl/>
        </w:rPr>
        <w:t>ی</w:t>
      </w:r>
      <w:r w:rsidRPr="00CD6CFF">
        <w:rPr>
          <w:rStyle w:val="Char6"/>
          <w:rFonts w:hint="cs"/>
          <w:rtl/>
        </w:rPr>
        <w:t>ن ثابت حا</w:t>
      </w:r>
      <w:r w:rsidR="00CD6CFF">
        <w:rPr>
          <w:rStyle w:val="Char6"/>
          <w:rFonts w:hint="cs"/>
          <w:rtl/>
        </w:rPr>
        <w:t>ک</w:t>
      </w:r>
      <w:r w:rsidRPr="00CD6CFF">
        <w:rPr>
          <w:rStyle w:val="Char6"/>
          <w:rFonts w:hint="cs"/>
          <w:rtl/>
        </w:rPr>
        <w:t>م</w:t>
      </w:r>
      <w:r w:rsidR="003D7012" w:rsidRPr="00CD6CFF">
        <w:rPr>
          <w:rStyle w:val="Char6"/>
          <w:rFonts w:hint="cs"/>
          <w:rtl/>
        </w:rPr>
        <w:t xml:space="preserve"> بر هست</w:t>
      </w:r>
      <w:r w:rsidR="00CD6CFF">
        <w:rPr>
          <w:rStyle w:val="Char6"/>
          <w:rFonts w:hint="cs"/>
          <w:rtl/>
        </w:rPr>
        <w:t>ی</w:t>
      </w:r>
      <w:r w:rsidR="003D7012" w:rsidRPr="00CD6CFF">
        <w:rPr>
          <w:rStyle w:val="Char6"/>
          <w:rFonts w:hint="cs"/>
          <w:rtl/>
        </w:rPr>
        <w:t xml:space="preserve"> وقوف </w:t>
      </w:r>
      <w:r w:rsidR="00CD6CFF">
        <w:rPr>
          <w:rStyle w:val="Char6"/>
          <w:rFonts w:hint="cs"/>
          <w:rtl/>
        </w:rPr>
        <w:t>ی</w:t>
      </w:r>
      <w:r w:rsidR="003D7012" w:rsidRPr="00CD6CFF">
        <w:rPr>
          <w:rStyle w:val="Char6"/>
          <w:rFonts w:hint="cs"/>
          <w:rtl/>
        </w:rPr>
        <w:t xml:space="preserve">ابد </w:t>
      </w:r>
      <w:r w:rsidR="00CD6CFF">
        <w:rPr>
          <w:rStyle w:val="Char6"/>
          <w:rFonts w:hint="cs"/>
          <w:rtl/>
        </w:rPr>
        <w:t>ک</w:t>
      </w:r>
      <w:r w:rsidR="003D7012" w:rsidRPr="00CD6CFF">
        <w:rPr>
          <w:rStyle w:val="Char6"/>
          <w:rFonts w:hint="cs"/>
          <w:rtl/>
        </w:rPr>
        <w:t>ه م</w:t>
      </w:r>
      <w:r w:rsidR="00CD6CFF">
        <w:rPr>
          <w:rStyle w:val="Char6"/>
          <w:rFonts w:hint="cs"/>
          <w:rtl/>
        </w:rPr>
        <w:t>ی</w:t>
      </w:r>
      <w:r w:rsidR="003D7012" w:rsidRPr="00CD6CFF">
        <w:rPr>
          <w:rStyle w:val="Char6"/>
          <w:rFonts w:hint="cs"/>
          <w:rtl/>
        </w:rPr>
        <w:t>‌فرما</w:t>
      </w:r>
      <w:r w:rsidR="00CD6CFF">
        <w:rPr>
          <w:rStyle w:val="Char6"/>
          <w:rFonts w:hint="cs"/>
          <w:rtl/>
        </w:rPr>
        <w:t>ی</w:t>
      </w:r>
      <w:r w:rsidR="003D7012" w:rsidRPr="00CD6CFF">
        <w:rPr>
          <w:rStyle w:val="Char6"/>
          <w:rFonts w:hint="cs"/>
          <w:rtl/>
        </w:rPr>
        <w:t>د</w:t>
      </w:r>
      <w:r w:rsidRPr="00CD6CFF">
        <w:rPr>
          <w:rStyle w:val="Char6"/>
          <w:rFonts w:hint="cs"/>
          <w:rtl/>
        </w:rPr>
        <w:t>:</w:t>
      </w:r>
    </w:p>
    <w:p w:rsidR="0004641F" w:rsidRPr="0072283E" w:rsidRDefault="006D677F" w:rsidP="00BD4F71">
      <w:pPr>
        <w:bidi/>
        <w:ind w:firstLine="284"/>
        <w:jc w:val="both"/>
        <w:rPr>
          <w:rStyle w:val="Char5"/>
          <w:rtl/>
        </w:rPr>
      </w:pPr>
      <w:r w:rsidRPr="006D677F">
        <w:rPr>
          <w:rStyle w:val="Char4"/>
          <w:rFonts w:cs="Traditional Arabic"/>
          <w:szCs w:val="28"/>
          <w:rtl/>
        </w:rPr>
        <w:t>﴿</w:t>
      </w:r>
      <w:r w:rsidR="00BD4F71" w:rsidRPr="0072283E">
        <w:rPr>
          <w:rStyle w:val="Char5"/>
          <w:rFonts w:hint="eastAsia"/>
          <w:rtl/>
        </w:rPr>
        <w:t>قُلِ</w:t>
      </w:r>
      <w:r w:rsidR="00BD4F71" w:rsidRPr="0072283E">
        <w:rPr>
          <w:rStyle w:val="Char5"/>
          <w:rtl/>
        </w:rPr>
        <w:t xml:space="preserve"> </w:t>
      </w:r>
      <w:r w:rsidR="00BD4F71" w:rsidRPr="0072283E">
        <w:rPr>
          <w:rStyle w:val="Char5"/>
          <w:rFonts w:hint="cs"/>
          <w:rtl/>
        </w:rPr>
        <w:t>ٱ</w:t>
      </w:r>
      <w:r w:rsidR="00BD4F71" w:rsidRPr="0072283E">
        <w:rPr>
          <w:rStyle w:val="Char5"/>
          <w:rFonts w:hint="eastAsia"/>
          <w:rtl/>
        </w:rPr>
        <w:t>نظُرُواْ</w:t>
      </w:r>
      <w:r w:rsidR="00BD4F71" w:rsidRPr="0072283E">
        <w:rPr>
          <w:rStyle w:val="Char5"/>
          <w:rtl/>
        </w:rPr>
        <w:t xml:space="preserve"> مَاذَا فِي </w:t>
      </w:r>
      <w:r w:rsidR="00BD4F71" w:rsidRPr="0072283E">
        <w:rPr>
          <w:rStyle w:val="Char5"/>
          <w:rFonts w:hint="cs"/>
          <w:rtl/>
        </w:rPr>
        <w:t>ٱ</w:t>
      </w:r>
      <w:r w:rsidR="00BD4F71" w:rsidRPr="0072283E">
        <w:rPr>
          <w:rStyle w:val="Char5"/>
          <w:rFonts w:hint="eastAsia"/>
          <w:rtl/>
        </w:rPr>
        <w:t>لسَّمَٰوَٰتِ</w:t>
      </w:r>
      <w:r w:rsidR="00BD4F71" w:rsidRPr="0072283E">
        <w:rPr>
          <w:rStyle w:val="Char5"/>
          <w:rtl/>
        </w:rPr>
        <w:t xml:space="preserve"> وَ</w:t>
      </w:r>
      <w:r w:rsidR="00BD4F71" w:rsidRPr="0072283E">
        <w:rPr>
          <w:rStyle w:val="Char5"/>
          <w:rFonts w:hint="cs"/>
          <w:rtl/>
        </w:rPr>
        <w:t>ٱ</w:t>
      </w:r>
      <w:r w:rsidR="00BD4F71" w:rsidRPr="0072283E">
        <w:rPr>
          <w:rStyle w:val="Char5"/>
          <w:rFonts w:hint="eastAsia"/>
          <w:rtl/>
        </w:rPr>
        <w:t>لۡأَرۡضِۚ</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یونس: 10</w:t>
      </w:r>
      <w:r w:rsidR="00BD4F71" w:rsidRPr="00B26CDF">
        <w:rPr>
          <w:rStyle w:val="Char8"/>
          <w:rFonts w:hint="cs"/>
          <w:rtl/>
        </w:rPr>
        <w:t>1</w:t>
      </w:r>
      <w:r w:rsidR="0004641F" w:rsidRPr="00B26CDF">
        <w:rPr>
          <w:rStyle w:val="Char8"/>
          <w:rtl/>
        </w:rPr>
        <w:t>]</w:t>
      </w:r>
      <w:r w:rsidR="0004641F" w:rsidRPr="00B26CDF">
        <w:rPr>
          <w:rStyle w:val="Char6"/>
          <w:rtl/>
          <w:lang w:bidi="fa-IR"/>
        </w:rPr>
        <w:t>.</w:t>
      </w:r>
    </w:p>
    <w:p w:rsidR="00954077" w:rsidRPr="003879C2" w:rsidRDefault="00954077" w:rsidP="003879C2">
      <w:pPr>
        <w:pStyle w:val="a6"/>
        <w:rPr>
          <w:rtl/>
        </w:rPr>
      </w:pPr>
      <w:r w:rsidRPr="003879C2">
        <w:rPr>
          <w:rFonts w:hint="cs"/>
          <w:rtl/>
        </w:rPr>
        <w:t>«</w:t>
      </w:r>
      <w:r w:rsidR="00F51979" w:rsidRPr="003879C2">
        <w:rPr>
          <w:rFonts w:hint="cs"/>
          <w:rtl/>
        </w:rPr>
        <w:t>بگو! بنگر</w:t>
      </w:r>
      <w:r w:rsidR="00CD6CFF" w:rsidRPr="003879C2">
        <w:rPr>
          <w:rFonts w:hint="cs"/>
          <w:rtl/>
        </w:rPr>
        <w:t>ی</w:t>
      </w:r>
      <w:r w:rsidR="00F51979" w:rsidRPr="003879C2">
        <w:rPr>
          <w:rFonts w:hint="cs"/>
          <w:rtl/>
        </w:rPr>
        <w:t xml:space="preserve">د </w:t>
      </w:r>
      <w:r w:rsidR="00CD6CFF" w:rsidRPr="003879C2">
        <w:rPr>
          <w:rFonts w:hint="cs"/>
          <w:rtl/>
        </w:rPr>
        <w:t>ک</w:t>
      </w:r>
      <w:r w:rsidR="00F51979" w:rsidRPr="003879C2">
        <w:rPr>
          <w:rFonts w:hint="cs"/>
          <w:rtl/>
        </w:rPr>
        <w:t>ه چه در</w:t>
      </w:r>
      <w:r w:rsidR="00C74993" w:rsidRPr="003879C2">
        <w:rPr>
          <w:rFonts w:hint="cs"/>
          <w:rtl/>
        </w:rPr>
        <w:t xml:space="preserve"> آسمان‌ها </w:t>
      </w:r>
      <w:r w:rsidR="00F51979" w:rsidRPr="003879C2">
        <w:rPr>
          <w:rFonts w:hint="cs"/>
          <w:rtl/>
        </w:rPr>
        <w:t>و زم</w:t>
      </w:r>
      <w:r w:rsidR="00CD6CFF" w:rsidRPr="003879C2">
        <w:rPr>
          <w:rFonts w:hint="cs"/>
          <w:rtl/>
        </w:rPr>
        <w:t>ی</w:t>
      </w:r>
      <w:r w:rsidR="00F51979" w:rsidRPr="003879C2">
        <w:rPr>
          <w:rFonts w:hint="cs"/>
          <w:rtl/>
        </w:rPr>
        <w:t>ن است!</w:t>
      </w:r>
      <w:r w:rsidRPr="003879C2">
        <w:rPr>
          <w:rFonts w:hint="cs"/>
          <w:rtl/>
        </w:rPr>
        <w:t>».</w:t>
      </w:r>
    </w:p>
    <w:p w:rsidR="003B2C15" w:rsidRPr="00CD6CFF" w:rsidRDefault="004D4DBB" w:rsidP="003B2C15">
      <w:pPr>
        <w:bidi/>
        <w:ind w:firstLine="284"/>
        <w:jc w:val="both"/>
        <w:rPr>
          <w:rStyle w:val="Char6"/>
          <w:rtl/>
        </w:rPr>
      </w:pPr>
      <w:r w:rsidRPr="00CD6CFF">
        <w:rPr>
          <w:rStyle w:val="Char6"/>
          <w:rFonts w:hint="cs"/>
          <w:rtl/>
        </w:rPr>
        <w:t>اسلام د</w:t>
      </w:r>
      <w:r w:rsidR="00CD6CFF">
        <w:rPr>
          <w:rStyle w:val="Char6"/>
          <w:rFonts w:hint="cs"/>
          <w:rtl/>
        </w:rPr>
        <w:t>ی</w:t>
      </w:r>
      <w:r w:rsidRPr="00CD6CFF">
        <w:rPr>
          <w:rStyle w:val="Char6"/>
          <w:rFonts w:hint="cs"/>
          <w:rtl/>
        </w:rPr>
        <w:t>ن فعال</w:t>
      </w:r>
      <w:r w:rsidR="00CD6CFF">
        <w:rPr>
          <w:rStyle w:val="Char6"/>
          <w:rFonts w:hint="cs"/>
          <w:rtl/>
        </w:rPr>
        <w:t>ی</w:t>
      </w:r>
      <w:r w:rsidRPr="00CD6CFF">
        <w:rPr>
          <w:rStyle w:val="Char6"/>
          <w:rFonts w:hint="cs"/>
          <w:rtl/>
        </w:rPr>
        <w:t>ت و جو</w:t>
      </w:r>
      <w:r w:rsidR="003D7012" w:rsidRPr="00CD6CFF">
        <w:rPr>
          <w:rStyle w:val="Char6"/>
          <w:rFonts w:hint="cs"/>
          <w:rtl/>
        </w:rPr>
        <w:t>شش و حر</w:t>
      </w:r>
      <w:r w:rsidR="00CD6CFF">
        <w:rPr>
          <w:rStyle w:val="Char6"/>
          <w:rFonts w:hint="cs"/>
          <w:rtl/>
        </w:rPr>
        <w:t>ک</w:t>
      </w:r>
      <w:r w:rsidR="003D7012" w:rsidRPr="00CD6CFF">
        <w:rPr>
          <w:rStyle w:val="Char6"/>
          <w:rFonts w:hint="cs"/>
          <w:rtl/>
        </w:rPr>
        <w:t xml:space="preserve">ت است و شعارش آن است </w:t>
      </w:r>
      <w:r w:rsidR="00CD6CFF">
        <w:rPr>
          <w:rStyle w:val="Char6"/>
          <w:rFonts w:hint="cs"/>
          <w:rtl/>
        </w:rPr>
        <w:t>ک</w:t>
      </w:r>
      <w:r w:rsidR="003D7012" w:rsidRPr="00CD6CFF">
        <w:rPr>
          <w:rStyle w:val="Char6"/>
          <w:rFonts w:hint="cs"/>
          <w:rtl/>
        </w:rPr>
        <w:t>ه</w:t>
      </w:r>
      <w:r w:rsidRPr="00CD6CFF">
        <w:rPr>
          <w:rStyle w:val="Char6"/>
          <w:rFonts w:hint="cs"/>
          <w:rtl/>
        </w:rPr>
        <w:t>:</w:t>
      </w:r>
    </w:p>
    <w:p w:rsidR="0004641F" w:rsidRPr="0072283E" w:rsidRDefault="006D677F" w:rsidP="00BD4F71">
      <w:pPr>
        <w:bidi/>
        <w:ind w:firstLine="284"/>
        <w:jc w:val="both"/>
        <w:rPr>
          <w:rStyle w:val="Char5"/>
          <w:rtl/>
        </w:rPr>
      </w:pPr>
      <w:r w:rsidRPr="006D677F">
        <w:rPr>
          <w:rStyle w:val="Char4"/>
          <w:rFonts w:cs="Traditional Arabic"/>
          <w:szCs w:val="28"/>
          <w:rtl/>
        </w:rPr>
        <w:t>﴿</w:t>
      </w:r>
      <w:r w:rsidR="00B73167" w:rsidRPr="0072283E">
        <w:rPr>
          <w:rStyle w:val="Char5"/>
          <w:rFonts w:hint="eastAsia"/>
          <w:rtl/>
        </w:rPr>
        <w:t>هُوَ</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لَّذِي</w:t>
      </w:r>
      <w:r w:rsidR="00B73167" w:rsidRPr="0072283E">
        <w:rPr>
          <w:rStyle w:val="Char5"/>
          <w:rtl/>
        </w:rPr>
        <w:t xml:space="preserve"> جَعَلَ لَكُمُ </w:t>
      </w:r>
      <w:r w:rsidR="00B73167" w:rsidRPr="0072283E">
        <w:rPr>
          <w:rStyle w:val="Char5"/>
          <w:rFonts w:hint="cs"/>
          <w:rtl/>
        </w:rPr>
        <w:t>ٱ</w:t>
      </w:r>
      <w:r w:rsidR="00B73167" w:rsidRPr="0072283E">
        <w:rPr>
          <w:rStyle w:val="Char5"/>
          <w:rFonts w:hint="eastAsia"/>
          <w:rtl/>
        </w:rPr>
        <w:t>لۡأَرۡضَ</w:t>
      </w:r>
      <w:r w:rsidR="00B73167" w:rsidRPr="0072283E">
        <w:rPr>
          <w:rStyle w:val="Char5"/>
          <w:rtl/>
        </w:rPr>
        <w:t xml:space="preserve"> ذَلُولٗا فَ</w:t>
      </w:r>
      <w:r w:rsidR="00B73167" w:rsidRPr="0072283E">
        <w:rPr>
          <w:rStyle w:val="Char5"/>
          <w:rFonts w:hint="cs"/>
          <w:rtl/>
        </w:rPr>
        <w:t>ٱ</w:t>
      </w:r>
      <w:r w:rsidR="00B73167" w:rsidRPr="0072283E">
        <w:rPr>
          <w:rStyle w:val="Char5"/>
          <w:rFonts w:hint="eastAsia"/>
          <w:rtl/>
        </w:rPr>
        <w:t>مۡشُواْ</w:t>
      </w:r>
      <w:r w:rsidR="00B73167" w:rsidRPr="0072283E">
        <w:rPr>
          <w:rStyle w:val="Char5"/>
          <w:rtl/>
        </w:rPr>
        <w:t xml:space="preserve"> فِي مَنَاكِبِهَا وَكُلُواْ مِن رِّزۡقِهِ</w:t>
      </w:r>
      <w:r w:rsidR="00B73167" w:rsidRPr="0072283E">
        <w:rPr>
          <w:rStyle w:val="Char5"/>
          <w:rFonts w:hint="cs"/>
          <w:rtl/>
        </w:rPr>
        <w:t>ۦۖ</w:t>
      </w:r>
      <w:r w:rsidR="00B73167" w:rsidRPr="0072283E">
        <w:rPr>
          <w:rStyle w:val="Char5"/>
          <w:rtl/>
        </w:rPr>
        <w:t xml:space="preserve"> وَإِلَيۡهِ </w:t>
      </w:r>
      <w:r w:rsidR="00B73167" w:rsidRPr="0072283E">
        <w:rPr>
          <w:rStyle w:val="Char5"/>
          <w:rFonts w:hint="cs"/>
          <w:rtl/>
        </w:rPr>
        <w:t>ٱ</w:t>
      </w:r>
      <w:r w:rsidR="00B73167" w:rsidRPr="0072283E">
        <w:rPr>
          <w:rStyle w:val="Char5"/>
          <w:rFonts w:hint="eastAsia"/>
          <w:rtl/>
        </w:rPr>
        <w:t>لنُّشُورُ</w:t>
      </w:r>
      <w:r w:rsidR="00B73167" w:rsidRPr="0072283E">
        <w:rPr>
          <w:rStyle w:val="Char5"/>
          <w:rtl/>
        </w:rPr>
        <w:t xml:space="preserve"> ١٥</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الملک: 15</w:t>
      </w:r>
      <w:r w:rsidR="0004641F" w:rsidRPr="00B26CDF">
        <w:rPr>
          <w:rStyle w:val="Char8"/>
          <w:rtl/>
        </w:rPr>
        <w:t>]</w:t>
      </w:r>
      <w:r w:rsidR="0004641F" w:rsidRPr="00B26CDF">
        <w:rPr>
          <w:rStyle w:val="Char6"/>
          <w:rtl/>
          <w:lang w:bidi="fa-IR"/>
        </w:rPr>
        <w:t>.</w:t>
      </w:r>
    </w:p>
    <w:p w:rsidR="004D4DBB" w:rsidRPr="003879C2" w:rsidRDefault="004D4DBB" w:rsidP="003879C2">
      <w:pPr>
        <w:pStyle w:val="a6"/>
        <w:rPr>
          <w:rtl/>
        </w:rPr>
      </w:pPr>
      <w:r w:rsidRPr="003879C2">
        <w:rPr>
          <w:rFonts w:hint="cs"/>
          <w:rtl/>
        </w:rPr>
        <w:t>«</w:t>
      </w:r>
      <w:r w:rsidR="009818B7" w:rsidRPr="003879C2">
        <w:rPr>
          <w:rFonts w:hint="cs"/>
          <w:rtl/>
        </w:rPr>
        <w:t xml:space="preserve">اوست </w:t>
      </w:r>
      <w:r w:rsidR="00CD6CFF" w:rsidRPr="003879C2">
        <w:rPr>
          <w:rFonts w:hint="cs"/>
          <w:rtl/>
        </w:rPr>
        <w:t>ک</w:t>
      </w:r>
      <w:r w:rsidR="009818B7" w:rsidRPr="003879C2">
        <w:rPr>
          <w:rFonts w:hint="cs"/>
          <w:rtl/>
        </w:rPr>
        <w:t>ه زم</w:t>
      </w:r>
      <w:r w:rsidR="00CD6CFF" w:rsidRPr="003879C2">
        <w:rPr>
          <w:rFonts w:hint="cs"/>
          <w:rtl/>
        </w:rPr>
        <w:t>ی</w:t>
      </w:r>
      <w:r w:rsidR="009818B7" w:rsidRPr="003879C2">
        <w:rPr>
          <w:rFonts w:hint="cs"/>
          <w:rtl/>
        </w:rPr>
        <w:t>ن را برا</w:t>
      </w:r>
      <w:r w:rsidR="00CD6CFF" w:rsidRPr="003879C2">
        <w:rPr>
          <w:rFonts w:hint="cs"/>
          <w:rtl/>
        </w:rPr>
        <w:t>ی</w:t>
      </w:r>
      <w:r w:rsidR="009818B7" w:rsidRPr="003879C2">
        <w:rPr>
          <w:rFonts w:hint="cs"/>
          <w:rtl/>
        </w:rPr>
        <w:t xml:space="preserve"> شما رام نمود </w:t>
      </w:r>
      <w:r w:rsidR="00CD6CFF" w:rsidRPr="003879C2">
        <w:rPr>
          <w:rFonts w:hint="cs"/>
          <w:rtl/>
        </w:rPr>
        <w:t>ک</w:t>
      </w:r>
      <w:r w:rsidR="009818B7" w:rsidRPr="003879C2">
        <w:rPr>
          <w:rFonts w:hint="cs"/>
          <w:rtl/>
        </w:rPr>
        <w:t>ه بر پست</w:t>
      </w:r>
      <w:r w:rsidR="00CD6CFF" w:rsidRPr="003879C2">
        <w:rPr>
          <w:rFonts w:hint="cs"/>
          <w:rtl/>
        </w:rPr>
        <w:t>ی</w:t>
      </w:r>
      <w:r w:rsidR="009818B7" w:rsidRPr="003879C2">
        <w:rPr>
          <w:rFonts w:hint="cs"/>
          <w:rtl/>
        </w:rPr>
        <w:t xml:space="preserve"> و بلند</w:t>
      </w:r>
      <w:r w:rsidR="00CD6CFF" w:rsidRPr="003879C2">
        <w:rPr>
          <w:rFonts w:hint="cs"/>
          <w:rtl/>
        </w:rPr>
        <w:t>ی</w:t>
      </w:r>
      <w:r w:rsidR="009818B7" w:rsidRPr="003879C2">
        <w:rPr>
          <w:rFonts w:hint="cs"/>
          <w:rtl/>
        </w:rPr>
        <w:t>‌ها</w:t>
      </w:r>
      <w:r w:rsidR="00CD6CFF" w:rsidRPr="003879C2">
        <w:rPr>
          <w:rFonts w:hint="cs"/>
          <w:rtl/>
        </w:rPr>
        <w:t>ی</w:t>
      </w:r>
      <w:r w:rsidR="009818B7" w:rsidRPr="003879C2">
        <w:rPr>
          <w:rFonts w:hint="cs"/>
          <w:rtl/>
        </w:rPr>
        <w:t xml:space="preserve"> آن راه برو</w:t>
      </w:r>
      <w:r w:rsidR="00CD6CFF" w:rsidRPr="003879C2">
        <w:rPr>
          <w:rFonts w:hint="cs"/>
          <w:rtl/>
        </w:rPr>
        <w:t>ی</w:t>
      </w:r>
      <w:r w:rsidR="009818B7" w:rsidRPr="003879C2">
        <w:rPr>
          <w:rFonts w:hint="cs"/>
          <w:rtl/>
        </w:rPr>
        <w:t>د و از روز</w:t>
      </w:r>
      <w:r w:rsidR="00CD6CFF" w:rsidRPr="003879C2">
        <w:rPr>
          <w:rFonts w:hint="cs"/>
          <w:rtl/>
        </w:rPr>
        <w:t>ی</w:t>
      </w:r>
      <w:r w:rsidR="009818B7" w:rsidRPr="003879C2">
        <w:rPr>
          <w:rFonts w:hint="cs"/>
          <w:rtl/>
        </w:rPr>
        <w:t xml:space="preserve"> او بخور</w:t>
      </w:r>
      <w:r w:rsidR="00CD6CFF" w:rsidRPr="003879C2">
        <w:rPr>
          <w:rFonts w:hint="cs"/>
          <w:rtl/>
        </w:rPr>
        <w:t>ی</w:t>
      </w:r>
      <w:r w:rsidR="009818B7" w:rsidRPr="003879C2">
        <w:rPr>
          <w:rFonts w:hint="cs"/>
          <w:rtl/>
        </w:rPr>
        <w:t>د و بازگشت بسو</w:t>
      </w:r>
      <w:r w:rsidR="00CD6CFF" w:rsidRPr="003879C2">
        <w:rPr>
          <w:rFonts w:hint="cs"/>
          <w:rtl/>
        </w:rPr>
        <w:t>ی</w:t>
      </w:r>
      <w:r w:rsidR="009818B7" w:rsidRPr="003879C2">
        <w:rPr>
          <w:rFonts w:hint="cs"/>
          <w:rtl/>
        </w:rPr>
        <w:t xml:space="preserve"> اوست</w:t>
      </w:r>
      <w:r w:rsidRPr="003879C2">
        <w:rPr>
          <w:rFonts w:hint="cs"/>
          <w:rtl/>
        </w:rPr>
        <w:t>».</w:t>
      </w:r>
    </w:p>
    <w:p w:rsidR="004D4DBB" w:rsidRPr="00CD6CFF" w:rsidRDefault="004C1957" w:rsidP="004D4DBB">
      <w:pPr>
        <w:bidi/>
        <w:ind w:firstLine="284"/>
        <w:jc w:val="both"/>
        <w:rPr>
          <w:rStyle w:val="Char6"/>
          <w:rtl/>
        </w:rPr>
      </w:pPr>
      <w:r w:rsidRPr="00CD6CFF">
        <w:rPr>
          <w:rStyle w:val="Char6"/>
          <w:rFonts w:hint="cs"/>
          <w:rtl/>
        </w:rPr>
        <w:t>اسلام م</w:t>
      </w:r>
      <w:r w:rsidR="00CD6CFF">
        <w:rPr>
          <w:rStyle w:val="Char6"/>
          <w:rFonts w:hint="cs"/>
          <w:rtl/>
        </w:rPr>
        <w:t>ی</w:t>
      </w:r>
      <w:r w:rsidRPr="00CD6CFF">
        <w:rPr>
          <w:rStyle w:val="Char6"/>
          <w:rFonts w:hint="cs"/>
          <w:rtl/>
        </w:rPr>
        <w:t>‌فرما</w:t>
      </w:r>
      <w:r w:rsidR="00CD6CFF">
        <w:rPr>
          <w:rStyle w:val="Char6"/>
          <w:rFonts w:hint="cs"/>
          <w:rtl/>
        </w:rPr>
        <w:t>ی</w:t>
      </w:r>
      <w:r w:rsidRPr="00CD6CFF">
        <w:rPr>
          <w:rStyle w:val="Char6"/>
          <w:rFonts w:hint="cs"/>
          <w:rtl/>
        </w:rPr>
        <w:t xml:space="preserve">د </w:t>
      </w:r>
      <w:r w:rsidR="00CD6CFF">
        <w:rPr>
          <w:rStyle w:val="Char6"/>
          <w:rFonts w:hint="cs"/>
          <w:rtl/>
        </w:rPr>
        <w:t>ک</w:t>
      </w:r>
      <w:r w:rsidRPr="00CD6CFF">
        <w:rPr>
          <w:rStyle w:val="Char6"/>
          <w:rFonts w:hint="cs"/>
          <w:rtl/>
        </w:rPr>
        <w:t>ه بزرگ</w:t>
      </w:r>
      <w:r w:rsidR="00CD6CFF">
        <w:rPr>
          <w:rStyle w:val="Char6"/>
          <w:rFonts w:hint="cs"/>
          <w:rtl/>
        </w:rPr>
        <w:t>ی</w:t>
      </w:r>
      <w:r w:rsidRPr="00CD6CFF">
        <w:rPr>
          <w:rStyle w:val="Char6"/>
          <w:rFonts w:hint="cs"/>
          <w:rtl/>
        </w:rPr>
        <w:t xml:space="preserve"> و افتخار واقع</w:t>
      </w:r>
      <w:r w:rsidR="00CD6CFF">
        <w:rPr>
          <w:rStyle w:val="Char6"/>
          <w:rFonts w:hint="cs"/>
          <w:rtl/>
        </w:rPr>
        <w:t>ی</w:t>
      </w:r>
      <w:r w:rsidRPr="00CD6CFF">
        <w:rPr>
          <w:rStyle w:val="Char6"/>
          <w:rFonts w:hint="cs"/>
          <w:rtl/>
        </w:rPr>
        <w:t xml:space="preserve"> برا</w:t>
      </w:r>
      <w:r w:rsidR="00CD6CFF">
        <w:rPr>
          <w:rStyle w:val="Char6"/>
          <w:rFonts w:hint="cs"/>
          <w:rtl/>
        </w:rPr>
        <w:t>ی</w:t>
      </w:r>
      <w:r w:rsidRPr="00CD6CFF">
        <w:rPr>
          <w:rStyle w:val="Char6"/>
          <w:rFonts w:hint="cs"/>
          <w:rtl/>
        </w:rPr>
        <w:t xml:space="preserve"> انسان مسلمان است، پس شاسته است </w:t>
      </w:r>
      <w:r w:rsidR="00CD6CFF">
        <w:rPr>
          <w:rStyle w:val="Char6"/>
          <w:rFonts w:hint="cs"/>
          <w:rtl/>
        </w:rPr>
        <w:t>ک</w:t>
      </w:r>
      <w:r w:rsidRPr="00CD6CFF">
        <w:rPr>
          <w:rStyle w:val="Char6"/>
          <w:rFonts w:hint="cs"/>
          <w:rtl/>
        </w:rPr>
        <w:t>ه مسلم</w:t>
      </w:r>
      <w:r w:rsidR="00CD6CFF">
        <w:rPr>
          <w:rStyle w:val="Char6"/>
          <w:rFonts w:hint="cs"/>
          <w:rtl/>
        </w:rPr>
        <w:t>ی</w:t>
      </w:r>
      <w:r w:rsidRPr="00CD6CFF">
        <w:rPr>
          <w:rStyle w:val="Char6"/>
          <w:rFonts w:hint="cs"/>
          <w:rtl/>
        </w:rPr>
        <w:t>ن سرها</w:t>
      </w:r>
      <w:r w:rsidR="00CD6CFF">
        <w:rPr>
          <w:rStyle w:val="Char6"/>
          <w:rFonts w:hint="cs"/>
          <w:rtl/>
        </w:rPr>
        <w:t>ی</w:t>
      </w:r>
      <w:r w:rsidRPr="00CD6CFF">
        <w:rPr>
          <w:rStyle w:val="Char6"/>
          <w:rFonts w:hint="cs"/>
          <w:rtl/>
        </w:rPr>
        <w:t xml:space="preserve"> خو</w:t>
      </w:r>
      <w:r w:rsidR="00CD6CFF">
        <w:rPr>
          <w:rStyle w:val="Char6"/>
          <w:rFonts w:hint="cs"/>
          <w:rtl/>
        </w:rPr>
        <w:t>ی</w:t>
      </w:r>
      <w:r w:rsidRPr="00CD6CFF">
        <w:rPr>
          <w:rStyle w:val="Char6"/>
          <w:rFonts w:hint="cs"/>
          <w:rtl/>
        </w:rPr>
        <w:t>ش را بالا گ</w:t>
      </w:r>
      <w:r w:rsidR="00CD6CFF">
        <w:rPr>
          <w:rStyle w:val="Char6"/>
          <w:rFonts w:hint="cs"/>
          <w:rtl/>
        </w:rPr>
        <w:t>ی</w:t>
      </w:r>
      <w:r w:rsidRPr="00CD6CFF">
        <w:rPr>
          <w:rStyle w:val="Char6"/>
          <w:rFonts w:hint="cs"/>
          <w:rtl/>
        </w:rPr>
        <w:t>رند و به عق</w:t>
      </w:r>
      <w:r w:rsidR="00CD6CFF">
        <w:rPr>
          <w:rStyle w:val="Char6"/>
          <w:rFonts w:hint="cs"/>
          <w:rtl/>
        </w:rPr>
        <w:t>ی</w:t>
      </w:r>
      <w:r w:rsidRPr="00CD6CFF">
        <w:rPr>
          <w:rStyle w:val="Char6"/>
          <w:rFonts w:hint="cs"/>
          <w:rtl/>
        </w:rPr>
        <w:t>د</w:t>
      </w:r>
      <w:r w:rsidR="00CD6CFF">
        <w:rPr>
          <w:rStyle w:val="Char6"/>
          <w:rFonts w:hint="cs"/>
          <w:rtl/>
        </w:rPr>
        <w:t>ۀ</w:t>
      </w:r>
      <w:r w:rsidRPr="00CD6CFF">
        <w:rPr>
          <w:rStyle w:val="Char6"/>
          <w:rFonts w:hint="cs"/>
          <w:rtl/>
        </w:rPr>
        <w:t xml:space="preserve"> خود ببالند و پرچم اسلام را در تمام</w:t>
      </w:r>
      <w:r w:rsidR="00CD6CFF">
        <w:rPr>
          <w:rStyle w:val="Char6"/>
          <w:rFonts w:hint="cs"/>
          <w:rtl/>
        </w:rPr>
        <w:t>ی</w:t>
      </w:r>
      <w:r w:rsidRPr="00CD6CFF">
        <w:rPr>
          <w:rStyle w:val="Char6"/>
          <w:rFonts w:hint="cs"/>
          <w:rtl/>
        </w:rPr>
        <w:t xml:space="preserve"> جهان به اهتزاز در آورند.</w:t>
      </w:r>
    </w:p>
    <w:p w:rsidR="004C1957" w:rsidRPr="00CD6CFF" w:rsidRDefault="004C1957" w:rsidP="004C1957">
      <w:pPr>
        <w:bidi/>
        <w:ind w:firstLine="284"/>
        <w:jc w:val="both"/>
        <w:rPr>
          <w:rStyle w:val="Char6"/>
          <w:rtl/>
        </w:rPr>
      </w:pPr>
      <w:r w:rsidRPr="00CD6CFF">
        <w:rPr>
          <w:rStyle w:val="Char6"/>
          <w:rFonts w:hint="cs"/>
          <w:rtl/>
        </w:rPr>
        <w:t>و شعارشان ا</w:t>
      </w:r>
      <w:r w:rsidR="00CD6CFF">
        <w:rPr>
          <w:rStyle w:val="Char6"/>
          <w:rFonts w:hint="cs"/>
          <w:rtl/>
        </w:rPr>
        <w:t>ی</w:t>
      </w:r>
      <w:r w:rsidRPr="00CD6CFF">
        <w:rPr>
          <w:rStyle w:val="Char6"/>
          <w:rFonts w:hint="cs"/>
          <w:rtl/>
        </w:rPr>
        <w:t>ن باشد</w:t>
      </w:r>
      <w:r w:rsidR="000D4CB1" w:rsidRPr="00CD6CFF">
        <w:rPr>
          <w:rStyle w:val="Char6"/>
          <w:rFonts w:hint="cs"/>
          <w:rtl/>
        </w:rPr>
        <w:t>:</w:t>
      </w:r>
    </w:p>
    <w:p w:rsidR="0004641F" w:rsidRPr="0072283E" w:rsidRDefault="006D677F" w:rsidP="00B73167">
      <w:pPr>
        <w:bidi/>
        <w:ind w:firstLine="284"/>
        <w:jc w:val="both"/>
        <w:rPr>
          <w:rStyle w:val="Char5"/>
          <w:rtl/>
        </w:rPr>
      </w:pPr>
      <w:r w:rsidRPr="006D677F">
        <w:rPr>
          <w:rStyle w:val="Char4"/>
          <w:rFonts w:cs="Traditional Arabic"/>
          <w:szCs w:val="28"/>
          <w:rtl/>
        </w:rPr>
        <w:t>﴿</w:t>
      </w:r>
      <w:r w:rsidR="00B73167" w:rsidRPr="0072283E">
        <w:rPr>
          <w:rStyle w:val="Char5"/>
          <w:rtl/>
        </w:rPr>
        <w:t xml:space="preserve">وَلِلَّهِ </w:t>
      </w:r>
      <w:r w:rsidR="00B73167" w:rsidRPr="0072283E">
        <w:rPr>
          <w:rStyle w:val="Char5"/>
          <w:rFonts w:hint="cs"/>
          <w:rtl/>
        </w:rPr>
        <w:t>ٱ</w:t>
      </w:r>
      <w:r w:rsidR="00B73167" w:rsidRPr="0072283E">
        <w:rPr>
          <w:rStyle w:val="Char5"/>
          <w:rFonts w:hint="eastAsia"/>
          <w:rtl/>
        </w:rPr>
        <w:t>لۡعِزَّةُ</w:t>
      </w:r>
      <w:r w:rsidR="00B73167" w:rsidRPr="0072283E">
        <w:rPr>
          <w:rStyle w:val="Char5"/>
          <w:rtl/>
        </w:rPr>
        <w:t xml:space="preserve"> وَلِرَسُولِهِ</w:t>
      </w:r>
      <w:r w:rsidR="00B73167" w:rsidRPr="0072283E">
        <w:rPr>
          <w:rStyle w:val="Char5"/>
          <w:rFonts w:hint="cs"/>
          <w:rtl/>
        </w:rPr>
        <w:t>ۦ</w:t>
      </w:r>
      <w:r w:rsidR="00B73167" w:rsidRPr="0072283E">
        <w:rPr>
          <w:rStyle w:val="Char5"/>
          <w:rtl/>
        </w:rPr>
        <w:t xml:space="preserve"> وَلِلۡمُؤۡمِنِينَ وَلَٰكِنَّ </w:t>
      </w:r>
      <w:r w:rsidR="00B73167" w:rsidRPr="0072283E">
        <w:rPr>
          <w:rStyle w:val="Char5"/>
          <w:rFonts w:hint="cs"/>
          <w:rtl/>
        </w:rPr>
        <w:t>ٱ</w:t>
      </w:r>
      <w:r w:rsidR="00B73167" w:rsidRPr="0072283E">
        <w:rPr>
          <w:rStyle w:val="Char5"/>
          <w:rFonts w:hint="eastAsia"/>
          <w:rtl/>
        </w:rPr>
        <w:t>لۡمُنَٰفِقِينَ</w:t>
      </w:r>
      <w:r w:rsidR="00B73167" w:rsidRPr="0072283E">
        <w:rPr>
          <w:rStyle w:val="Char5"/>
          <w:rtl/>
        </w:rPr>
        <w:t xml:space="preserve"> لَا يَعۡلَمُونَ ٨</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المنافقون: 8</w:t>
      </w:r>
      <w:r w:rsidR="0004641F" w:rsidRPr="00B26CDF">
        <w:rPr>
          <w:rStyle w:val="Char8"/>
          <w:rtl/>
        </w:rPr>
        <w:t>]</w:t>
      </w:r>
      <w:r w:rsidR="0004641F" w:rsidRPr="00B26CDF">
        <w:rPr>
          <w:rStyle w:val="Char6"/>
          <w:rtl/>
          <w:lang w:bidi="fa-IR"/>
        </w:rPr>
        <w:t>.</w:t>
      </w:r>
    </w:p>
    <w:p w:rsidR="00D945C3" w:rsidRPr="003879C2" w:rsidRDefault="00D945C3" w:rsidP="003879C2">
      <w:pPr>
        <w:pStyle w:val="a6"/>
        <w:rPr>
          <w:rtl/>
        </w:rPr>
      </w:pPr>
      <w:r w:rsidRPr="003879C2">
        <w:rPr>
          <w:rFonts w:hint="cs"/>
          <w:rtl/>
        </w:rPr>
        <w:t>«</w:t>
      </w:r>
      <w:r w:rsidR="00821A6F" w:rsidRPr="003879C2">
        <w:rPr>
          <w:rFonts w:hint="cs"/>
          <w:rtl/>
        </w:rPr>
        <w:t>سربلند</w:t>
      </w:r>
      <w:r w:rsidR="00CD6CFF" w:rsidRPr="003879C2">
        <w:rPr>
          <w:rFonts w:hint="cs"/>
          <w:rtl/>
        </w:rPr>
        <w:t>ی</w:t>
      </w:r>
      <w:r w:rsidR="00821A6F" w:rsidRPr="003879C2">
        <w:rPr>
          <w:rFonts w:hint="cs"/>
          <w:rtl/>
        </w:rPr>
        <w:t xml:space="preserve"> و افتخار و</w:t>
      </w:r>
      <w:r w:rsidR="00CD6CFF" w:rsidRPr="003879C2">
        <w:rPr>
          <w:rFonts w:hint="cs"/>
          <w:rtl/>
        </w:rPr>
        <w:t>ی</w:t>
      </w:r>
      <w:r w:rsidR="00821A6F" w:rsidRPr="003879C2">
        <w:rPr>
          <w:rFonts w:hint="cs"/>
          <w:rtl/>
        </w:rPr>
        <w:t>ژه پروردگار متعال، پ</w:t>
      </w:r>
      <w:r w:rsidR="00CD6CFF" w:rsidRPr="003879C2">
        <w:rPr>
          <w:rFonts w:hint="cs"/>
          <w:rtl/>
        </w:rPr>
        <w:t>ی</w:t>
      </w:r>
      <w:r w:rsidR="00821A6F" w:rsidRPr="003879C2">
        <w:rPr>
          <w:rFonts w:hint="cs"/>
          <w:rtl/>
        </w:rPr>
        <w:t>امبر او و مؤمنان است اما منافق</w:t>
      </w:r>
      <w:r w:rsidR="00CD6CFF" w:rsidRPr="003879C2">
        <w:rPr>
          <w:rFonts w:hint="cs"/>
          <w:rtl/>
        </w:rPr>
        <w:t>ی</w:t>
      </w:r>
      <w:r w:rsidR="00821A6F" w:rsidRPr="003879C2">
        <w:rPr>
          <w:rFonts w:hint="cs"/>
          <w:rtl/>
        </w:rPr>
        <w:t>ن نم</w:t>
      </w:r>
      <w:r w:rsidR="00CD6CFF" w:rsidRPr="003879C2">
        <w:rPr>
          <w:rFonts w:hint="cs"/>
          <w:rtl/>
        </w:rPr>
        <w:t>ی</w:t>
      </w:r>
      <w:r w:rsidR="00821A6F" w:rsidRPr="003879C2">
        <w:rPr>
          <w:rFonts w:hint="cs"/>
          <w:rtl/>
        </w:rPr>
        <w:t>‌دانند</w:t>
      </w:r>
      <w:r w:rsidRPr="003879C2">
        <w:rPr>
          <w:rFonts w:hint="cs"/>
          <w:rtl/>
        </w:rPr>
        <w:t>».</w:t>
      </w:r>
    </w:p>
    <w:p w:rsidR="004C1957" w:rsidRPr="00CD6CFF" w:rsidRDefault="00883539" w:rsidP="004C1957">
      <w:pPr>
        <w:bidi/>
        <w:ind w:firstLine="284"/>
        <w:jc w:val="both"/>
        <w:rPr>
          <w:rStyle w:val="Char6"/>
          <w:rtl/>
        </w:rPr>
      </w:pPr>
      <w:r w:rsidRPr="00CD6CFF">
        <w:rPr>
          <w:rStyle w:val="Char6"/>
          <w:rFonts w:hint="cs"/>
          <w:rtl/>
        </w:rPr>
        <w:t>آر</w:t>
      </w:r>
      <w:r w:rsidR="00CD6CFF">
        <w:rPr>
          <w:rStyle w:val="Char6"/>
          <w:rFonts w:hint="cs"/>
          <w:rtl/>
        </w:rPr>
        <w:t>ی</w:t>
      </w:r>
      <w:r w:rsidR="000D4CB1" w:rsidRPr="00CD6CFF">
        <w:rPr>
          <w:rStyle w:val="Char6"/>
          <w:rFonts w:hint="cs"/>
          <w:rtl/>
        </w:rPr>
        <w:t>،</w:t>
      </w:r>
      <w:r w:rsidRPr="00CD6CFF">
        <w:rPr>
          <w:rStyle w:val="Char6"/>
          <w:rFonts w:hint="cs"/>
          <w:rtl/>
        </w:rPr>
        <w:t xml:space="preserve"> اگر تمام</w:t>
      </w:r>
      <w:r w:rsidR="00CD6CFF">
        <w:rPr>
          <w:rStyle w:val="Char6"/>
          <w:rFonts w:hint="cs"/>
          <w:rtl/>
        </w:rPr>
        <w:t>ی</w:t>
      </w:r>
      <w:r w:rsidR="009B737B" w:rsidRPr="00CD6CFF">
        <w:rPr>
          <w:rStyle w:val="Char6"/>
          <w:rFonts w:hint="cs"/>
          <w:rtl/>
        </w:rPr>
        <w:t xml:space="preserve"> انسان‌ها </w:t>
      </w:r>
      <w:r w:rsidRPr="00CD6CFF">
        <w:rPr>
          <w:rStyle w:val="Char6"/>
          <w:rFonts w:hint="cs"/>
          <w:rtl/>
        </w:rPr>
        <w:t>و جامع</w:t>
      </w:r>
      <w:r w:rsidR="00CD6CFF">
        <w:rPr>
          <w:rStyle w:val="Char6"/>
          <w:rFonts w:hint="cs"/>
          <w:rtl/>
        </w:rPr>
        <w:t>ۀ</w:t>
      </w:r>
      <w:r w:rsidRPr="00CD6CFF">
        <w:rPr>
          <w:rStyle w:val="Char6"/>
          <w:rFonts w:hint="cs"/>
          <w:rtl/>
        </w:rPr>
        <w:t xml:space="preserve"> مسلمانان و در رأس‌ آن مناد</w:t>
      </w:r>
      <w:r w:rsidR="00CD6CFF">
        <w:rPr>
          <w:rStyle w:val="Char6"/>
          <w:rFonts w:hint="cs"/>
          <w:rtl/>
        </w:rPr>
        <w:t>ی</w:t>
      </w:r>
      <w:r w:rsidRPr="00CD6CFF">
        <w:rPr>
          <w:rStyle w:val="Char6"/>
          <w:rFonts w:hint="cs"/>
          <w:rtl/>
        </w:rPr>
        <w:t>ان حر</w:t>
      </w:r>
      <w:r w:rsidR="00CD6CFF">
        <w:rPr>
          <w:rStyle w:val="Char6"/>
          <w:rFonts w:hint="cs"/>
          <w:rtl/>
        </w:rPr>
        <w:t>ک</w:t>
      </w:r>
      <w:r w:rsidRPr="00CD6CFF">
        <w:rPr>
          <w:rStyle w:val="Char6"/>
          <w:rFonts w:hint="cs"/>
          <w:rtl/>
        </w:rPr>
        <w:t>ت‌ها</w:t>
      </w:r>
      <w:r w:rsidR="00CD6CFF">
        <w:rPr>
          <w:rStyle w:val="Char6"/>
          <w:rFonts w:hint="cs"/>
          <w:rtl/>
        </w:rPr>
        <w:t>ی</w:t>
      </w:r>
      <w:r w:rsidRPr="00CD6CFF">
        <w:rPr>
          <w:rStyle w:val="Char6"/>
          <w:rFonts w:hint="cs"/>
          <w:rtl/>
        </w:rPr>
        <w:t xml:space="preserve"> اسلام</w:t>
      </w:r>
      <w:r w:rsidR="00CD6CFF">
        <w:rPr>
          <w:rStyle w:val="Char6"/>
          <w:rFonts w:hint="cs"/>
          <w:rtl/>
        </w:rPr>
        <w:t>ی</w:t>
      </w:r>
      <w:r w:rsidRPr="00CD6CFF">
        <w:rPr>
          <w:rStyle w:val="Char6"/>
          <w:rFonts w:hint="cs"/>
          <w:rtl/>
        </w:rPr>
        <w:t xml:space="preserve"> ا</w:t>
      </w:r>
      <w:r w:rsidR="00CD6CFF">
        <w:rPr>
          <w:rStyle w:val="Char6"/>
          <w:rFonts w:hint="cs"/>
          <w:rtl/>
        </w:rPr>
        <w:t>ی</w:t>
      </w:r>
      <w:r w:rsidRPr="00CD6CFF">
        <w:rPr>
          <w:rStyle w:val="Char6"/>
          <w:rFonts w:hint="cs"/>
          <w:rtl/>
        </w:rPr>
        <w:t>ن مفاه</w:t>
      </w:r>
      <w:r w:rsidR="00CD6CFF">
        <w:rPr>
          <w:rStyle w:val="Char6"/>
          <w:rFonts w:hint="cs"/>
          <w:rtl/>
        </w:rPr>
        <w:t>ی</w:t>
      </w:r>
      <w:r w:rsidRPr="00CD6CFF">
        <w:rPr>
          <w:rStyle w:val="Char6"/>
          <w:rFonts w:hint="cs"/>
          <w:rtl/>
        </w:rPr>
        <w:t>م را با تمام</w:t>
      </w:r>
      <w:r w:rsidR="00CD6CFF">
        <w:rPr>
          <w:rStyle w:val="Char6"/>
          <w:rFonts w:hint="cs"/>
          <w:rtl/>
        </w:rPr>
        <w:t>ی</w:t>
      </w:r>
      <w:r w:rsidRPr="00CD6CFF">
        <w:rPr>
          <w:rStyle w:val="Char6"/>
          <w:rFonts w:hint="cs"/>
          <w:rtl/>
        </w:rPr>
        <w:t xml:space="preserve"> وجود لمس </w:t>
      </w:r>
      <w:r w:rsidR="00CD6CFF">
        <w:rPr>
          <w:rStyle w:val="Char6"/>
          <w:rFonts w:hint="cs"/>
          <w:rtl/>
        </w:rPr>
        <w:t>ک</w:t>
      </w:r>
      <w:r w:rsidRPr="00CD6CFF">
        <w:rPr>
          <w:rStyle w:val="Char6"/>
          <w:rFonts w:hint="cs"/>
          <w:rtl/>
        </w:rPr>
        <w:t>نند و هو</w:t>
      </w:r>
      <w:r w:rsidR="00CD6CFF">
        <w:rPr>
          <w:rStyle w:val="Char6"/>
          <w:rFonts w:hint="cs"/>
          <w:rtl/>
        </w:rPr>
        <w:t>ی</w:t>
      </w:r>
      <w:r w:rsidRPr="00CD6CFF">
        <w:rPr>
          <w:rStyle w:val="Char6"/>
          <w:rFonts w:hint="cs"/>
          <w:rtl/>
        </w:rPr>
        <w:t>ت عق</w:t>
      </w:r>
      <w:r w:rsidR="00CD6CFF">
        <w:rPr>
          <w:rStyle w:val="Char6"/>
          <w:rFonts w:hint="cs"/>
          <w:rtl/>
        </w:rPr>
        <w:t>ی</w:t>
      </w:r>
      <w:r w:rsidRPr="00CD6CFF">
        <w:rPr>
          <w:rStyle w:val="Char6"/>
          <w:rFonts w:hint="cs"/>
          <w:rtl/>
        </w:rPr>
        <w:t>دت</w:t>
      </w:r>
      <w:r w:rsidR="00CD6CFF">
        <w:rPr>
          <w:rStyle w:val="Char6"/>
          <w:rFonts w:hint="cs"/>
          <w:rtl/>
        </w:rPr>
        <w:t>ی</w:t>
      </w:r>
      <w:r w:rsidRPr="00CD6CFF">
        <w:rPr>
          <w:rStyle w:val="Char6"/>
          <w:rFonts w:hint="cs"/>
          <w:rtl/>
        </w:rPr>
        <w:t xml:space="preserve"> خو</w:t>
      </w:r>
      <w:r w:rsidR="00CD6CFF">
        <w:rPr>
          <w:rStyle w:val="Char6"/>
          <w:rFonts w:hint="cs"/>
          <w:rtl/>
        </w:rPr>
        <w:t>ی</w:t>
      </w:r>
      <w:r w:rsidRPr="00CD6CFF">
        <w:rPr>
          <w:rStyle w:val="Char6"/>
          <w:rFonts w:hint="cs"/>
          <w:rtl/>
        </w:rPr>
        <w:t xml:space="preserve">ش را باز </w:t>
      </w:r>
      <w:r w:rsidR="00CD6CFF">
        <w:rPr>
          <w:rStyle w:val="Char6"/>
          <w:rFonts w:hint="cs"/>
          <w:rtl/>
        </w:rPr>
        <w:t>ی</w:t>
      </w:r>
      <w:r w:rsidRPr="00CD6CFF">
        <w:rPr>
          <w:rStyle w:val="Char6"/>
          <w:rFonts w:hint="cs"/>
          <w:rtl/>
        </w:rPr>
        <w:t>ابند، د</w:t>
      </w:r>
      <w:r w:rsidR="00CD6CFF">
        <w:rPr>
          <w:rStyle w:val="Char6"/>
          <w:rFonts w:hint="cs"/>
          <w:rtl/>
        </w:rPr>
        <w:t>ی</w:t>
      </w:r>
      <w:r w:rsidRPr="00CD6CFF">
        <w:rPr>
          <w:rStyle w:val="Char6"/>
          <w:rFonts w:hint="cs"/>
          <w:rtl/>
        </w:rPr>
        <w:t xml:space="preserve">گر دچار </w:t>
      </w:r>
      <w:r w:rsidR="00CD6CFF">
        <w:rPr>
          <w:rStyle w:val="Char6"/>
          <w:rFonts w:hint="cs"/>
          <w:rtl/>
        </w:rPr>
        <w:t>ی</w:t>
      </w:r>
      <w:r w:rsidRPr="00CD6CFF">
        <w:rPr>
          <w:rStyle w:val="Char6"/>
          <w:rFonts w:hint="cs"/>
          <w:rtl/>
        </w:rPr>
        <w:t>أس نم</w:t>
      </w:r>
      <w:r w:rsidR="00CD6CFF">
        <w:rPr>
          <w:rStyle w:val="Char6"/>
          <w:rFonts w:hint="cs"/>
          <w:rtl/>
        </w:rPr>
        <w:t>ی</w:t>
      </w:r>
      <w:r w:rsidRPr="00CD6CFF">
        <w:rPr>
          <w:rStyle w:val="Char6"/>
          <w:rFonts w:hint="cs"/>
          <w:rtl/>
        </w:rPr>
        <w:t>‌شوند و احساس نوم</w:t>
      </w:r>
      <w:r w:rsidR="00CD6CFF">
        <w:rPr>
          <w:rStyle w:val="Char6"/>
          <w:rFonts w:hint="cs"/>
          <w:rtl/>
        </w:rPr>
        <w:t>ی</w:t>
      </w:r>
      <w:r w:rsidRPr="00CD6CFF">
        <w:rPr>
          <w:rStyle w:val="Char6"/>
          <w:rFonts w:hint="cs"/>
          <w:rtl/>
        </w:rPr>
        <w:t>د</w:t>
      </w:r>
      <w:r w:rsidR="00CD6CFF">
        <w:rPr>
          <w:rStyle w:val="Char6"/>
          <w:rFonts w:hint="cs"/>
          <w:rtl/>
        </w:rPr>
        <w:t>ی</w:t>
      </w:r>
      <w:r w:rsidRPr="00CD6CFF">
        <w:rPr>
          <w:rStyle w:val="Char6"/>
          <w:rFonts w:hint="cs"/>
          <w:rtl/>
        </w:rPr>
        <w:t xml:space="preserve"> به آنان دست نم</w:t>
      </w:r>
      <w:r w:rsidR="00CD6CFF">
        <w:rPr>
          <w:rStyle w:val="Char6"/>
          <w:rFonts w:hint="cs"/>
          <w:rtl/>
        </w:rPr>
        <w:t>ی</w:t>
      </w:r>
      <w:r w:rsidRPr="00CD6CFF">
        <w:rPr>
          <w:rStyle w:val="Char6"/>
          <w:rFonts w:hint="cs"/>
          <w:rtl/>
        </w:rPr>
        <w:t>‌دهد، بل</w:t>
      </w:r>
      <w:r w:rsidR="00CD6CFF">
        <w:rPr>
          <w:rStyle w:val="Char6"/>
          <w:rFonts w:hint="cs"/>
          <w:rtl/>
        </w:rPr>
        <w:t>ک</w:t>
      </w:r>
      <w:r w:rsidRPr="00CD6CFF">
        <w:rPr>
          <w:rStyle w:val="Char6"/>
          <w:rFonts w:hint="cs"/>
          <w:rtl/>
        </w:rPr>
        <w:t>ه همراه خ</w:t>
      </w:r>
      <w:r w:rsidR="00CD6CFF">
        <w:rPr>
          <w:rStyle w:val="Char6"/>
          <w:rFonts w:hint="cs"/>
          <w:rtl/>
        </w:rPr>
        <w:t>ی</w:t>
      </w:r>
      <w:r w:rsidRPr="00CD6CFF">
        <w:rPr>
          <w:rStyle w:val="Char6"/>
          <w:rFonts w:hint="cs"/>
          <w:rtl/>
        </w:rPr>
        <w:t>ل بپاخاسته داع</w:t>
      </w:r>
      <w:r w:rsidR="00CD6CFF">
        <w:rPr>
          <w:rStyle w:val="Char6"/>
          <w:rFonts w:hint="cs"/>
          <w:rtl/>
        </w:rPr>
        <w:t>ی</w:t>
      </w:r>
      <w:r w:rsidRPr="00CD6CFF">
        <w:rPr>
          <w:rStyle w:val="Char6"/>
          <w:rFonts w:hint="cs"/>
          <w:rtl/>
        </w:rPr>
        <w:t>ان حق و مناد</w:t>
      </w:r>
      <w:r w:rsidR="00CD6CFF">
        <w:rPr>
          <w:rStyle w:val="Char6"/>
          <w:rFonts w:hint="cs"/>
          <w:rtl/>
        </w:rPr>
        <w:t>ی</w:t>
      </w:r>
      <w:r w:rsidRPr="00CD6CFF">
        <w:rPr>
          <w:rStyle w:val="Char6"/>
          <w:rFonts w:hint="cs"/>
          <w:rtl/>
        </w:rPr>
        <w:t>ان اصلاح و تجد</w:t>
      </w:r>
      <w:r w:rsidR="00CD6CFF">
        <w:rPr>
          <w:rStyle w:val="Char6"/>
          <w:rFonts w:hint="cs"/>
          <w:rtl/>
        </w:rPr>
        <w:t>ی</w:t>
      </w:r>
      <w:r w:rsidRPr="00CD6CFF">
        <w:rPr>
          <w:rStyle w:val="Char6"/>
          <w:rFonts w:hint="cs"/>
          <w:rtl/>
        </w:rPr>
        <w:t>د</w:t>
      </w:r>
      <w:r w:rsidR="00CD6CFF">
        <w:rPr>
          <w:rStyle w:val="Char6"/>
          <w:rFonts w:hint="cs"/>
          <w:rtl/>
        </w:rPr>
        <w:t>ک</w:t>
      </w:r>
      <w:r w:rsidRPr="00CD6CFF">
        <w:rPr>
          <w:rStyle w:val="Char6"/>
          <w:rFonts w:hint="cs"/>
          <w:rtl/>
        </w:rPr>
        <w:t>نندگان بنا</w:t>
      </w:r>
      <w:r w:rsidR="00CD6CFF">
        <w:rPr>
          <w:rStyle w:val="Char6"/>
          <w:rFonts w:hint="cs"/>
          <w:rtl/>
        </w:rPr>
        <w:t>ی</w:t>
      </w:r>
      <w:r w:rsidRPr="00CD6CFF">
        <w:rPr>
          <w:rStyle w:val="Char6"/>
          <w:rFonts w:hint="cs"/>
          <w:rtl/>
        </w:rPr>
        <w:t xml:space="preserve"> تمدن اسلام</w:t>
      </w:r>
      <w:r w:rsidR="00CD6CFF">
        <w:rPr>
          <w:rStyle w:val="Char6"/>
          <w:rFonts w:hint="cs"/>
          <w:rtl/>
        </w:rPr>
        <w:t>ی</w:t>
      </w:r>
      <w:r w:rsidRPr="00CD6CFF">
        <w:rPr>
          <w:rStyle w:val="Char6"/>
          <w:rFonts w:hint="cs"/>
          <w:rtl/>
        </w:rPr>
        <w:t xml:space="preserve"> بپا م</w:t>
      </w:r>
      <w:r w:rsidR="00CD6CFF">
        <w:rPr>
          <w:rStyle w:val="Char6"/>
          <w:rFonts w:hint="cs"/>
          <w:rtl/>
        </w:rPr>
        <w:t>ی</w:t>
      </w:r>
      <w:r w:rsidRPr="00CD6CFF">
        <w:rPr>
          <w:rStyle w:val="Char6"/>
          <w:rFonts w:hint="cs"/>
          <w:rtl/>
        </w:rPr>
        <w:t>‌خ</w:t>
      </w:r>
      <w:r w:rsidR="00CD6CFF">
        <w:rPr>
          <w:rStyle w:val="Char6"/>
          <w:rFonts w:hint="cs"/>
          <w:rtl/>
        </w:rPr>
        <w:t>ی</w:t>
      </w:r>
      <w:r w:rsidRPr="00CD6CFF">
        <w:rPr>
          <w:rStyle w:val="Char6"/>
          <w:rFonts w:hint="cs"/>
          <w:rtl/>
        </w:rPr>
        <w:t>زند، تا بار د</w:t>
      </w:r>
      <w:r w:rsidR="00CD6CFF">
        <w:rPr>
          <w:rStyle w:val="Char6"/>
          <w:rFonts w:hint="cs"/>
          <w:rtl/>
        </w:rPr>
        <w:t>ی</w:t>
      </w:r>
      <w:r w:rsidRPr="00CD6CFF">
        <w:rPr>
          <w:rStyle w:val="Char6"/>
          <w:rFonts w:hint="cs"/>
          <w:rtl/>
        </w:rPr>
        <w:t>گر مانند پ</w:t>
      </w:r>
      <w:r w:rsidR="00CD6CFF">
        <w:rPr>
          <w:rStyle w:val="Char6"/>
          <w:rFonts w:hint="cs"/>
          <w:rtl/>
        </w:rPr>
        <w:t>ی</w:t>
      </w:r>
      <w:r w:rsidRPr="00CD6CFF">
        <w:rPr>
          <w:rStyle w:val="Char6"/>
          <w:rFonts w:hint="cs"/>
          <w:rtl/>
        </w:rPr>
        <w:t>شن</w:t>
      </w:r>
      <w:r w:rsidR="00CD6CFF">
        <w:rPr>
          <w:rStyle w:val="Char6"/>
          <w:rFonts w:hint="cs"/>
          <w:rtl/>
        </w:rPr>
        <w:t>ی</w:t>
      </w:r>
      <w:r w:rsidRPr="00CD6CFF">
        <w:rPr>
          <w:rStyle w:val="Char6"/>
          <w:rFonts w:hint="cs"/>
          <w:rtl/>
        </w:rPr>
        <w:t>ان، به نور</w:t>
      </w:r>
      <w:r w:rsidR="00CD6CFF">
        <w:rPr>
          <w:rStyle w:val="Char6"/>
          <w:rFonts w:hint="cs"/>
          <w:rtl/>
        </w:rPr>
        <w:t>ی</w:t>
      </w:r>
      <w:r w:rsidRPr="00CD6CFF">
        <w:rPr>
          <w:rStyle w:val="Char6"/>
          <w:rFonts w:hint="cs"/>
          <w:rtl/>
        </w:rPr>
        <w:t xml:space="preserve"> پر فروغ بر فراز راه ظلمان</w:t>
      </w:r>
      <w:r w:rsidR="00CD6CFF">
        <w:rPr>
          <w:rStyle w:val="Char6"/>
          <w:rFonts w:hint="cs"/>
          <w:rtl/>
        </w:rPr>
        <w:t>ی</w:t>
      </w:r>
      <w:r w:rsidRPr="00CD6CFF">
        <w:rPr>
          <w:rStyle w:val="Char6"/>
          <w:rFonts w:hint="cs"/>
          <w:rtl/>
        </w:rPr>
        <w:t xml:space="preserve"> ح</w:t>
      </w:r>
      <w:r w:rsidR="00CD6CFF">
        <w:rPr>
          <w:rStyle w:val="Char6"/>
          <w:rFonts w:hint="cs"/>
          <w:rtl/>
        </w:rPr>
        <w:t>ی</w:t>
      </w:r>
      <w:r w:rsidRPr="00CD6CFF">
        <w:rPr>
          <w:rStyle w:val="Char6"/>
          <w:rFonts w:hint="cs"/>
          <w:rtl/>
        </w:rPr>
        <w:t>ات دن</w:t>
      </w:r>
      <w:r w:rsidR="00CD6CFF">
        <w:rPr>
          <w:rStyle w:val="Char6"/>
          <w:rFonts w:hint="cs"/>
          <w:rtl/>
        </w:rPr>
        <w:t>ی</w:t>
      </w:r>
      <w:r w:rsidRPr="00CD6CFF">
        <w:rPr>
          <w:rStyle w:val="Char6"/>
          <w:rFonts w:hint="cs"/>
          <w:rtl/>
        </w:rPr>
        <w:t>ائ</w:t>
      </w:r>
      <w:r w:rsidR="00CD6CFF">
        <w:rPr>
          <w:rStyle w:val="Char6"/>
          <w:rFonts w:hint="cs"/>
          <w:rtl/>
        </w:rPr>
        <w:t>ی</w:t>
      </w:r>
      <w:r w:rsidRPr="00CD6CFF">
        <w:rPr>
          <w:rStyle w:val="Char6"/>
          <w:rFonts w:hint="cs"/>
          <w:rtl/>
        </w:rPr>
        <w:t xml:space="preserve"> تبد</w:t>
      </w:r>
      <w:r w:rsidR="00CD6CFF">
        <w:rPr>
          <w:rStyle w:val="Char6"/>
          <w:rFonts w:hint="cs"/>
          <w:rtl/>
        </w:rPr>
        <w:t>ی</w:t>
      </w:r>
      <w:r w:rsidRPr="00CD6CFF">
        <w:rPr>
          <w:rStyle w:val="Char6"/>
          <w:rFonts w:hint="cs"/>
          <w:rtl/>
        </w:rPr>
        <w:t>ل شوند و اسات</w:t>
      </w:r>
      <w:r w:rsidR="00CD6CFF">
        <w:rPr>
          <w:rStyle w:val="Char6"/>
          <w:rFonts w:hint="cs"/>
          <w:rtl/>
        </w:rPr>
        <w:t>ی</w:t>
      </w:r>
      <w:r w:rsidRPr="00CD6CFF">
        <w:rPr>
          <w:rStyle w:val="Char6"/>
          <w:rFonts w:hint="cs"/>
          <w:rtl/>
        </w:rPr>
        <w:t>د اند</w:t>
      </w:r>
      <w:r w:rsidR="00CD6CFF">
        <w:rPr>
          <w:rStyle w:val="Char6"/>
          <w:rFonts w:hint="cs"/>
          <w:rtl/>
        </w:rPr>
        <w:t>ی</w:t>
      </w:r>
      <w:r w:rsidRPr="00CD6CFF">
        <w:rPr>
          <w:rStyle w:val="Char6"/>
          <w:rFonts w:hint="cs"/>
          <w:rtl/>
        </w:rPr>
        <w:t>ش</w:t>
      </w:r>
      <w:r w:rsidR="00CD6CFF">
        <w:rPr>
          <w:rStyle w:val="Char6"/>
          <w:rFonts w:hint="cs"/>
          <w:rtl/>
        </w:rPr>
        <w:t>ۀ</w:t>
      </w:r>
      <w:r w:rsidRPr="00CD6CFF">
        <w:rPr>
          <w:rStyle w:val="Char6"/>
          <w:rFonts w:hint="cs"/>
          <w:rtl/>
        </w:rPr>
        <w:t xml:space="preserve"> اسلام</w:t>
      </w:r>
      <w:r w:rsidR="00CD6CFF">
        <w:rPr>
          <w:rStyle w:val="Char6"/>
          <w:rFonts w:hint="cs"/>
          <w:rtl/>
        </w:rPr>
        <w:t>ی</w:t>
      </w:r>
      <w:r w:rsidRPr="00CD6CFF">
        <w:rPr>
          <w:rStyle w:val="Char6"/>
          <w:rFonts w:hint="cs"/>
          <w:rtl/>
        </w:rPr>
        <w:t xml:space="preserve"> و هاد</w:t>
      </w:r>
      <w:r w:rsidR="00CD6CFF">
        <w:rPr>
          <w:rStyle w:val="Char6"/>
          <w:rFonts w:hint="cs"/>
          <w:rtl/>
        </w:rPr>
        <w:t>ی</w:t>
      </w:r>
      <w:r w:rsidRPr="00CD6CFF">
        <w:rPr>
          <w:rStyle w:val="Char6"/>
          <w:rFonts w:hint="cs"/>
          <w:rtl/>
        </w:rPr>
        <w:t>ان جوامع انسان</w:t>
      </w:r>
      <w:r w:rsidR="00CD6CFF">
        <w:rPr>
          <w:rStyle w:val="Char6"/>
          <w:rFonts w:hint="cs"/>
          <w:rtl/>
        </w:rPr>
        <w:t>ی</w:t>
      </w:r>
      <w:r w:rsidRPr="00CD6CFF">
        <w:rPr>
          <w:rStyle w:val="Char6"/>
          <w:rFonts w:hint="cs"/>
          <w:rtl/>
        </w:rPr>
        <w:t xml:space="preserve"> باشند تا بشر</w:t>
      </w:r>
      <w:r w:rsidR="00CD6CFF">
        <w:rPr>
          <w:rStyle w:val="Char6"/>
          <w:rFonts w:hint="cs"/>
          <w:rtl/>
        </w:rPr>
        <w:t>ی</w:t>
      </w:r>
      <w:r w:rsidRPr="00CD6CFF">
        <w:rPr>
          <w:rStyle w:val="Char6"/>
          <w:rFonts w:hint="cs"/>
          <w:rtl/>
        </w:rPr>
        <w:t>ت در طول قرن‌ها</w:t>
      </w:r>
      <w:r w:rsidR="00CD6CFF">
        <w:rPr>
          <w:rStyle w:val="Char6"/>
          <w:rFonts w:hint="cs"/>
          <w:rtl/>
        </w:rPr>
        <w:t>ی</w:t>
      </w:r>
      <w:r w:rsidRPr="00CD6CFF">
        <w:rPr>
          <w:rStyle w:val="Char6"/>
          <w:rFonts w:hint="cs"/>
          <w:rtl/>
        </w:rPr>
        <w:t xml:space="preserve"> آ</w:t>
      </w:r>
      <w:r w:rsidR="00CD6CFF">
        <w:rPr>
          <w:rStyle w:val="Char6"/>
          <w:rFonts w:hint="cs"/>
          <w:rtl/>
        </w:rPr>
        <w:t>ی</w:t>
      </w:r>
      <w:r w:rsidRPr="00CD6CFF">
        <w:rPr>
          <w:rStyle w:val="Char6"/>
          <w:rFonts w:hint="cs"/>
          <w:rtl/>
        </w:rPr>
        <w:t>نده تا زمان</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خداوند سبحان زم</w:t>
      </w:r>
      <w:r w:rsidR="00CD6CFF">
        <w:rPr>
          <w:rStyle w:val="Char6"/>
          <w:rFonts w:hint="cs"/>
          <w:rtl/>
        </w:rPr>
        <w:t>ی</w:t>
      </w:r>
      <w:r w:rsidRPr="00CD6CFF">
        <w:rPr>
          <w:rStyle w:val="Char6"/>
          <w:rFonts w:hint="cs"/>
          <w:rtl/>
        </w:rPr>
        <w:t>ن و سا</w:t>
      </w:r>
      <w:r w:rsidR="00CD6CFF">
        <w:rPr>
          <w:rStyle w:val="Char6"/>
          <w:rFonts w:hint="cs"/>
          <w:rtl/>
        </w:rPr>
        <w:t>ک</w:t>
      </w:r>
      <w:r w:rsidRPr="00CD6CFF">
        <w:rPr>
          <w:rStyle w:val="Char6"/>
          <w:rFonts w:hint="cs"/>
          <w:rtl/>
        </w:rPr>
        <w:t>نانش را باز پس م</w:t>
      </w:r>
      <w:r w:rsidR="00CD6CFF">
        <w:rPr>
          <w:rStyle w:val="Char6"/>
          <w:rFonts w:hint="cs"/>
          <w:rtl/>
        </w:rPr>
        <w:t>ی</w:t>
      </w:r>
      <w:r w:rsidRPr="00CD6CFF">
        <w:rPr>
          <w:rStyle w:val="Char6"/>
          <w:rFonts w:hint="cs"/>
          <w:rtl/>
        </w:rPr>
        <w:t>‌گ</w:t>
      </w:r>
      <w:r w:rsidR="00CD6CFF">
        <w:rPr>
          <w:rStyle w:val="Char6"/>
          <w:rFonts w:hint="cs"/>
          <w:rtl/>
        </w:rPr>
        <w:t>ی</w:t>
      </w:r>
      <w:r w:rsidRPr="00CD6CFF">
        <w:rPr>
          <w:rStyle w:val="Char6"/>
          <w:rFonts w:hint="cs"/>
          <w:rtl/>
        </w:rPr>
        <w:t>رد از چشم</w:t>
      </w:r>
      <w:r w:rsidR="00CD6CFF">
        <w:rPr>
          <w:rStyle w:val="Char6"/>
          <w:rFonts w:hint="cs"/>
          <w:rtl/>
        </w:rPr>
        <w:t>ۀ</w:t>
      </w:r>
      <w:r w:rsidRPr="00CD6CFF">
        <w:rPr>
          <w:rStyle w:val="Char6"/>
          <w:rFonts w:hint="cs"/>
          <w:rtl/>
        </w:rPr>
        <w:t xml:space="preserve"> معارف و دانش‌ها</w:t>
      </w:r>
      <w:r w:rsidR="00CD6CFF">
        <w:rPr>
          <w:rStyle w:val="Char6"/>
          <w:rFonts w:hint="cs"/>
          <w:rtl/>
        </w:rPr>
        <w:t>ی</w:t>
      </w:r>
      <w:r w:rsidRPr="00CD6CFF">
        <w:rPr>
          <w:rStyle w:val="Char6"/>
          <w:rFonts w:hint="cs"/>
          <w:rtl/>
        </w:rPr>
        <w:t xml:space="preserve"> ارزشمند آنان س</w:t>
      </w:r>
      <w:r w:rsidR="00CD6CFF">
        <w:rPr>
          <w:rStyle w:val="Char6"/>
          <w:rFonts w:hint="cs"/>
          <w:rtl/>
        </w:rPr>
        <w:t>ی</w:t>
      </w:r>
      <w:r w:rsidRPr="00CD6CFF">
        <w:rPr>
          <w:rStyle w:val="Char6"/>
          <w:rFonts w:hint="cs"/>
          <w:rtl/>
        </w:rPr>
        <w:t>راب شود.</w:t>
      </w:r>
    </w:p>
    <w:p w:rsidR="004B738C" w:rsidRPr="00C67B56" w:rsidRDefault="004B738C" w:rsidP="00C8063C">
      <w:pPr>
        <w:pStyle w:val="a0"/>
        <w:rPr>
          <w:rtl/>
        </w:rPr>
      </w:pPr>
      <w:bookmarkStart w:id="12" w:name="_Toc248463546"/>
      <w:bookmarkStart w:id="13" w:name="_Toc342424705"/>
      <w:bookmarkStart w:id="14" w:name="_Toc432319974"/>
      <w:r w:rsidRPr="00C67B56">
        <w:rPr>
          <w:rFonts w:hint="cs"/>
          <w:rtl/>
        </w:rPr>
        <w:t>2- علاق</w:t>
      </w:r>
      <w:r w:rsidR="003879C2">
        <w:rPr>
          <w:rFonts w:hint="cs"/>
          <w:rtl/>
        </w:rPr>
        <w:t>ۀ</w:t>
      </w:r>
      <w:r w:rsidRPr="00C67B56">
        <w:rPr>
          <w:rFonts w:hint="cs"/>
          <w:rtl/>
        </w:rPr>
        <w:t xml:space="preserve"> مفرط به ح</w:t>
      </w:r>
      <w:r w:rsidR="00D02AF8">
        <w:rPr>
          <w:rFonts w:hint="cs"/>
          <w:rtl/>
        </w:rPr>
        <w:t>ی</w:t>
      </w:r>
      <w:r w:rsidRPr="00C67B56">
        <w:rPr>
          <w:rFonts w:hint="cs"/>
          <w:rtl/>
        </w:rPr>
        <w:t>ات دن</w:t>
      </w:r>
      <w:r w:rsidR="00D02AF8">
        <w:rPr>
          <w:rFonts w:hint="cs"/>
          <w:rtl/>
        </w:rPr>
        <w:t>ی</w:t>
      </w:r>
      <w:r w:rsidRPr="00C67B56">
        <w:rPr>
          <w:rFonts w:hint="cs"/>
          <w:rtl/>
        </w:rPr>
        <w:t>ا و ب</w:t>
      </w:r>
      <w:r w:rsidR="00D02AF8">
        <w:rPr>
          <w:rFonts w:hint="cs"/>
          <w:rtl/>
        </w:rPr>
        <w:t>ی</w:t>
      </w:r>
      <w:r w:rsidRPr="00C67B56">
        <w:rPr>
          <w:rFonts w:hint="cs"/>
          <w:rtl/>
        </w:rPr>
        <w:t>زار</w:t>
      </w:r>
      <w:r w:rsidR="00D02AF8">
        <w:rPr>
          <w:rFonts w:hint="cs"/>
          <w:rtl/>
        </w:rPr>
        <w:t>ی</w:t>
      </w:r>
      <w:r w:rsidRPr="00C67B56">
        <w:rPr>
          <w:rFonts w:hint="cs"/>
          <w:rtl/>
        </w:rPr>
        <w:t xml:space="preserve"> از مرگ</w:t>
      </w:r>
      <w:bookmarkEnd w:id="12"/>
      <w:bookmarkEnd w:id="13"/>
      <w:bookmarkEnd w:id="14"/>
    </w:p>
    <w:p w:rsidR="004C1957" w:rsidRPr="00CD6CFF" w:rsidRDefault="00297E53" w:rsidP="009C2BE4">
      <w:pPr>
        <w:bidi/>
        <w:ind w:firstLine="284"/>
        <w:jc w:val="both"/>
        <w:rPr>
          <w:rStyle w:val="Char6"/>
          <w:rtl/>
        </w:rPr>
      </w:pPr>
      <w:r w:rsidRPr="00CD6CFF">
        <w:rPr>
          <w:rStyle w:val="Char6"/>
          <w:rFonts w:hint="cs"/>
          <w:rtl/>
        </w:rPr>
        <w:t>اما آنچه گفت</w:t>
      </w:r>
      <w:r w:rsidR="00CD6CFF">
        <w:rPr>
          <w:rStyle w:val="Char6"/>
          <w:rFonts w:hint="cs"/>
          <w:rtl/>
        </w:rPr>
        <w:t>ی</w:t>
      </w:r>
      <w:r w:rsidRPr="00CD6CFF">
        <w:rPr>
          <w:rStyle w:val="Char6"/>
          <w:rFonts w:hint="cs"/>
          <w:rtl/>
        </w:rPr>
        <w:t>م صورت نم</w:t>
      </w:r>
      <w:r w:rsidR="00CD6CFF">
        <w:rPr>
          <w:rStyle w:val="Char6"/>
          <w:rFonts w:hint="cs"/>
          <w:rtl/>
        </w:rPr>
        <w:t>ی</w:t>
      </w:r>
      <w:r w:rsidRPr="00CD6CFF">
        <w:rPr>
          <w:rStyle w:val="Char6"/>
          <w:rFonts w:hint="cs"/>
          <w:rtl/>
        </w:rPr>
        <w:t>‌پذ</w:t>
      </w:r>
      <w:r w:rsidR="00CD6CFF">
        <w:rPr>
          <w:rStyle w:val="Char6"/>
          <w:rFonts w:hint="cs"/>
          <w:rtl/>
        </w:rPr>
        <w:t>ی</w:t>
      </w:r>
      <w:r w:rsidRPr="00CD6CFF">
        <w:rPr>
          <w:rStyle w:val="Char6"/>
          <w:rFonts w:hint="cs"/>
          <w:rtl/>
        </w:rPr>
        <w:t>رد، مگر آن</w:t>
      </w:r>
      <w:r w:rsidR="00CD6CFF">
        <w:rPr>
          <w:rStyle w:val="Char6"/>
          <w:rFonts w:hint="cs"/>
          <w:rtl/>
        </w:rPr>
        <w:t>ک</w:t>
      </w:r>
      <w:r w:rsidRPr="00CD6CFF">
        <w:rPr>
          <w:rStyle w:val="Char6"/>
          <w:rFonts w:hint="cs"/>
          <w:rtl/>
        </w:rPr>
        <w:t>ه اند</w:t>
      </w:r>
      <w:r w:rsidR="00CD6CFF">
        <w:rPr>
          <w:rStyle w:val="Char6"/>
          <w:rFonts w:hint="cs"/>
          <w:rtl/>
        </w:rPr>
        <w:t>ی</w:t>
      </w:r>
      <w:r w:rsidRPr="00CD6CFF">
        <w:rPr>
          <w:rStyle w:val="Char6"/>
          <w:rFonts w:hint="cs"/>
          <w:rtl/>
        </w:rPr>
        <w:t>شمندان مسلمان و همراهان حر</w:t>
      </w:r>
      <w:r w:rsidR="00CD6CFF">
        <w:rPr>
          <w:rStyle w:val="Char6"/>
          <w:rFonts w:hint="cs"/>
          <w:rtl/>
        </w:rPr>
        <w:t>ک</w:t>
      </w:r>
      <w:r w:rsidRPr="00CD6CFF">
        <w:rPr>
          <w:rStyle w:val="Char6"/>
          <w:rFonts w:hint="cs"/>
          <w:rtl/>
        </w:rPr>
        <w:t>ت و نهضت‌ها</w:t>
      </w:r>
      <w:r w:rsidR="00CD6CFF">
        <w:rPr>
          <w:rStyle w:val="Char6"/>
          <w:rFonts w:hint="cs"/>
          <w:rtl/>
        </w:rPr>
        <w:t>ی</w:t>
      </w:r>
      <w:r w:rsidRPr="00CD6CFF">
        <w:rPr>
          <w:rStyle w:val="Char6"/>
          <w:rFonts w:hint="cs"/>
          <w:rtl/>
        </w:rPr>
        <w:t xml:space="preserve"> اسلام</w:t>
      </w:r>
      <w:r w:rsidR="00CD6CFF">
        <w:rPr>
          <w:rStyle w:val="Char6"/>
          <w:rFonts w:hint="cs"/>
          <w:rtl/>
        </w:rPr>
        <w:t>ی</w:t>
      </w:r>
      <w:r w:rsidRPr="00CD6CFF">
        <w:rPr>
          <w:rStyle w:val="Char6"/>
          <w:rFonts w:hint="cs"/>
          <w:rtl/>
        </w:rPr>
        <w:t xml:space="preserve"> از ق</w:t>
      </w:r>
      <w:r w:rsidR="00CD6CFF">
        <w:rPr>
          <w:rStyle w:val="Char6"/>
          <w:rFonts w:hint="cs"/>
          <w:rtl/>
        </w:rPr>
        <w:t>ی</w:t>
      </w:r>
      <w:r w:rsidRPr="00CD6CFF">
        <w:rPr>
          <w:rStyle w:val="Char6"/>
          <w:rFonts w:hint="cs"/>
          <w:rtl/>
        </w:rPr>
        <w:t>ود لذائذ ح</w:t>
      </w:r>
      <w:r w:rsidR="00CD6CFF">
        <w:rPr>
          <w:rStyle w:val="Char6"/>
          <w:rFonts w:hint="cs"/>
          <w:rtl/>
        </w:rPr>
        <w:t>ی</w:t>
      </w:r>
      <w:r w:rsidRPr="00CD6CFF">
        <w:rPr>
          <w:rStyle w:val="Char6"/>
          <w:rFonts w:hint="cs"/>
          <w:rtl/>
        </w:rPr>
        <w:t>ات دن</w:t>
      </w:r>
      <w:r w:rsidR="00CD6CFF">
        <w:rPr>
          <w:rStyle w:val="Char6"/>
          <w:rFonts w:hint="cs"/>
          <w:rtl/>
        </w:rPr>
        <w:t>ی</w:t>
      </w:r>
      <w:r w:rsidRPr="00CD6CFF">
        <w:rPr>
          <w:rStyle w:val="Char6"/>
          <w:rFonts w:hint="cs"/>
          <w:rtl/>
        </w:rPr>
        <w:t>و</w:t>
      </w:r>
      <w:r w:rsidR="00CD6CFF">
        <w:rPr>
          <w:rStyle w:val="Char6"/>
          <w:rFonts w:hint="cs"/>
          <w:rtl/>
        </w:rPr>
        <w:t>ی</w:t>
      </w:r>
      <w:r w:rsidRPr="00CD6CFF">
        <w:rPr>
          <w:rStyle w:val="Char6"/>
          <w:rFonts w:hint="cs"/>
          <w:rtl/>
        </w:rPr>
        <w:t xml:space="preserve"> و تعلقات ماد</w:t>
      </w:r>
      <w:r w:rsidR="00CD6CFF">
        <w:rPr>
          <w:rStyle w:val="Char6"/>
          <w:rFonts w:hint="cs"/>
          <w:rtl/>
        </w:rPr>
        <w:t>ی</w:t>
      </w:r>
      <w:r w:rsidRPr="00CD6CFF">
        <w:rPr>
          <w:rStyle w:val="Char6"/>
          <w:rFonts w:hint="cs"/>
          <w:rtl/>
        </w:rPr>
        <w:t xml:space="preserve"> آزاد شوند و ب</w:t>
      </w:r>
      <w:r w:rsidR="00CD6CFF">
        <w:rPr>
          <w:rStyle w:val="Char6"/>
          <w:rFonts w:hint="cs"/>
          <w:rtl/>
        </w:rPr>
        <w:t>ی</w:t>
      </w:r>
      <w:r w:rsidRPr="00CD6CFF">
        <w:rPr>
          <w:rStyle w:val="Char6"/>
          <w:rFonts w:hint="cs"/>
          <w:rtl/>
        </w:rPr>
        <w:t>شتر</w:t>
      </w:r>
      <w:r w:rsidR="00CD6CFF">
        <w:rPr>
          <w:rStyle w:val="Char6"/>
          <w:rFonts w:hint="cs"/>
          <w:rtl/>
        </w:rPr>
        <w:t>ی</w:t>
      </w:r>
      <w:r w:rsidRPr="00CD6CFF">
        <w:rPr>
          <w:rStyle w:val="Char6"/>
          <w:rFonts w:hint="cs"/>
          <w:rtl/>
        </w:rPr>
        <w:t xml:space="preserve">ن تلاش و </w:t>
      </w:r>
      <w:r w:rsidR="00CD6CFF">
        <w:rPr>
          <w:rStyle w:val="Char6"/>
          <w:rFonts w:hint="cs"/>
          <w:rtl/>
        </w:rPr>
        <w:t>ک</w:t>
      </w:r>
      <w:r w:rsidRPr="00CD6CFF">
        <w:rPr>
          <w:rStyle w:val="Char6"/>
          <w:rFonts w:hint="cs"/>
          <w:rtl/>
        </w:rPr>
        <w:t>وشش آنان در جهت هدا</w:t>
      </w:r>
      <w:r w:rsidR="00CD6CFF">
        <w:rPr>
          <w:rStyle w:val="Char6"/>
          <w:rFonts w:hint="cs"/>
          <w:rtl/>
        </w:rPr>
        <w:t>ی</w:t>
      </w:r>
      <w:r w:rsidRPr="00CD6CFF">
        <w:rPr>
          <w:rStyle w:val="Char6"/>
          <w:rFonts w:hint="cs"/>
          <w:rtl/>
        </w:rPr>
        <w:t>ت مردم بوده و مقصد ا</w:t>
      </w:r>
      <w:r w:rsidR="00CD6CFF">
        <w:rPr>
          <w:rStyle w:val="Char6"/>
          <w:rFonts w:hint="cs"/>
          <w:rtl/>
        </w:rPr>
        <w:t>ی</w:t>
      </w:r>
      <w:r w:rsidRPr="00CD6CFF">
        <w:rPr>
          <w:rStyle w:val="Char6"/>
          <w:rFonts w:hint="cs"/>
          <w:rtl/>
        </w:rPr>
        <w:t>شان اصلاح نظام اجتماع</w:t>
      </w:r>
      <w:r w:rsidR="00CD6CFF">
        <w:rPr>
          <w:rStyle w:val="Char6"/>
          <w:rFonts w:hint="cs"/>
          <w:rtl/>
        </w:rPr>
        <w:t>ی</w:t>
      </w:r>
      <w:r w:rsidRPr="00CD6CFF">
        <w:rPr>
          <w:rStyle w:val="Char6"/>
          <w:rFonts w:hint="cs"/>
          <w:rtl/>
        </w:rPr>
        <w:t xml:space="preserve"> باشد و تجل</w:t>
      </w:r>
      <w:r w:rsidR="00CD6CFF">
        <w:rPr>
          <w:rStyle w:val="Char6"/>
          <w:rFonts w:hint="cs"/>
          <w:rtl/>
        </w:rPr>
        <w:t>ی</w:t>
      </w:r>
      <w:r w:rsidR="009C2BE4" w:rsidRPr="00CD6CFF">
        <w:rPr>
          <w:rStyle w:val="Char6"/>
          <w:rFonts w:hint="cs"/>
          <w:rtl/>
        </w:rPr>
        <w:t>‌</w:t>
      </w:r>
      <w:r w:rsidRPr="00CD6CFF">
        <w:rPr>
          <w:rStyle w:val="Char6"/>
          <w:rFonts w:hint="cs"/>
          <w:rtl/>
        </w:rPr>
        <w:t>گاه انگ</w:t>
      </w:r>
      <w:r w:rsidR="00CD6CFF">
        <w:rPr>
          <w:rStyle w:val="Char6"/>
          <w:rFonts w:hint="cs"/>
          <w:rtl/>
        </w:rPr>
        <w:t>ی</w:t>
      </w:r>
      <w:r w:rsidRPr="00CD6CFF">
        <w:rPr>
          <w:rStyle w:val="Char6"/>
          <w:rFonts w:hint="cs"/>
          <w:rtl/>
        </w:rPr>
        <w:t>زش و تحقق عق</w:t>
      </w:r>
      <w:r w:rsidR="00CD6CFF">
        <w:rPr>
          <w:rStyle w:val="Char6"/>
          <w:rFonts w:hint="cs"/>
          <w:rtl/>
        </w:rPr>
        <w:t>ی</w:t>
      </w:r>
      <w:r w:rsidRPr="00CD6CFF">
        <w:rPr>
          <w:rStyle w:val="Char6"/>
          <w:rFonts w:hint="cs"/>
          <w:rtl/>
        </w:rPr>
        <w:t>ده خو</w:t>
      </w:r>
      <w:r w:rsidR="00CD6CFF">
        <w:rPr>
          <w:rStyle w:val="Char6"/>
          <w:rFonts w:hint="cs"/>
          <w:rtl/>
        </w:rPr>
        <w:t>ی</w:t>
      </w:r>
      <w:r w:rsidRPr="00CD6CFF">
        <w:rPr>
          <w:rStyle w:val="Char6"/>
          <w:rFonts w:hint="cs"/>
          <w:rtl/>
        </w:rPr>
        <w:t>ش را در اجرا</w:t>
      </w:r>
      <w:r w:rsidR="00CD6CFF">
        <w:rPr>
          <w:rStyle w:val="Char6"/>
          <w:rFonts w:hint="cs"/>
          <w:rtl/>
        </w:rPr>
        <w:t>ی</w:t>
      </w:r>
      <w:r w:rsidRPr="00CD6CFF">
        <w:rPr>
          <w:rStyle w:val="Char6"/>
          <w:rFonts w:hint="cs"/>
          <w:rtl/>
        </w:rPr>
        <w:t xml:space="preserve"> فرمان‌ها</w:t>
      </w:r>
      <w:r w:rsidR="00CD6CFF">
        <w:rPr>
          <w:rStyle w:val="Char6"/>
          <w:rFonts w:hint="cs"/>
          <w:rtl/>
        </w:rPr>
        <w:t>ی</w:t>
      </w:r>
      <w:r w:rsidRPr="00CD6CFF">
        <w:rPr>
          <w:rStyle w:val="Char6"/>
          <w:rFonts w:hint="cs"/>
          <w:rtl/>
        </w:rPr>
        <w:t xml:space="preserve"> اله</w:t>
      </w:r>
      <w:r w:rsidR="00CD6CFF">
        <w:rPr>
          <w:rStyle w:val="Char6"/>
          <w:rFonts w:hint="cs"/>
          <w:rtl/>
        </w:rPr>
        <w:t>ی</w:t>
      </w:r>
      <w:r w:rsidRPr="00CD6CFF">
        <w:rPr>
          <w:rStyle w:val="Char6"/>
          <w:rFonts w:hint="cs"/>
          <w:rtl/>
        </w:rPr>
        <w:t xml:space="preserve"> در سراسر زم</w:t>
      </w:r>
      <w:r w:rsidR="00CD6CFF">
        <w:rPr>
          <w:rStyle w:val="Char6"/>
          <w:rFonts w:hint="cs"/>
          <w:rtl/>
        </w:rPr>
        <w:t>ی</w:t>
      </w:r>
      <w:r w:rsidRPr="00CD6CFF">
        <w:rPr>
          <w:rStyle w:val="Char6"/>
          <w:rFonts w:hint="cs"/>
          <w:rtl/>
        </w:rPr>
        <w:t>ن بدانند، ب</w:t>
      </w:r>
      <w:r w:rsidR="00CD6CFF">
        <w:rPr>
          <w:rStyle w:val="Char6"/>
          <w:rFonts w:hint="cs"/>
          <w:rtl/>
        </w:rPr>
        <w:t>ی</w:t>
      </w:r>
      <w:r w:rsidRPr="00CD6CFF">
        <w:rPr>
          <w:rStyle w:val="Char6"/>
          <w:rFonts w:hint="cs"/>
          <w:rtl/>
        </w:rPr>
        <w:t>م</w:t>
      </w:r>
      <w:r w:rsidR="00CD6CFF">
        <w:rPr>
          <w:rStyle w:val="Char6"/>
          <w:rFonts w:hint="cs"/>
          <w:rtl/>
        </w:rPr>
        <w:t>ی</w:t>
      </w:r>
      <w:r w:rsidRPr="00CD6CFF">
        <w:rPr>
          <w:rStyle w:val="Char6"/>
          <w:rFonts w:hint="cs"/>
          <w:rtl/>
        </w:rPr>
        <w:t xml:space="preserve"> از قدرتمندان ظالم نداشته باشند و قلب خو</w:t>
      </w:r>
      <w:r w:rsidR="00CD6CFF">
        <w:rPr>
          <w:rStyle w:val="Char6"/>
          <w:rFonts w:hint="cs"/>
          <w:rtl/>
        </w:rPr>
        <w:t>ی</w:t>
      </w:r>
      <w:r w:rsidRPr="00CD6CFF">
        <w:rPr>
          <w:rStyle w:val="Char6"/>
          <w:rFonts w:hint="cs"/>
          <w:rtl/>
        </w:rPr>
        <w:t>ش را از بند ترس از غ</w:t>
      </w:r>
      <w:r w:rsidR="00CD6CFF">
        <w:rPr>
          <w:rStyle w:val="Char6"/>
          <w:rFonts w:hint="cs"/>
          <w:rtl/>
        </w:rPr>
        <w:t>ی</w:t>
      </w:r>
      <w:r w:rsidRPr="00CD6CFF">
        <w:rPr>
          <w:rStyle w:val="Char6"/>
          <w:rFonts w:hint="cs"/>
          <w:rtl/>
        </w:rPr>
        <w:t>ر خدا برهانند و با اند</w:t>
      </w:r>
      <w:r w:rsidR="00CD6CFF">
        <w:rPr>
          <w:rStyle w:val="Char6"/>
          <w:rFonts w:hint="cs"/>
          <w:rtl/>
        </w:rPr>
        <w:t>ی</w:t>
      </w:r>
      <w:r w:rsidRPr="00CD6CFF">
        <w:rPr>
          <w:rStyle w:val="Char6"/>
          <w:rFonts w:hint="cs"/>
          <w:rtl/>
        </w:rPr>
        <w:t>شه و تصور مرگ مأنوس باشند، با تمام</w:t>
      </w:r>
      <w:r w:rsidR="00CD6CFF">
        <w:rPr>
          <w:rStyle w:val="Char6"/>
          <w:rFonts w:hint="cs"/>
          <w:rtl/>
        </w:rPr>
        <w:t>ی</w:t>
      </w:r>
      <w:r w:rsidRPr="00CD6CFF">
        <w:rPr>
          <w:rStyle w:val="Char6"/>
          <w:rFonts w:hint="cs"/>
          <w:rtl/>
        </w:rPr>
        <w:t xml:space="preserve"> وجود باور داشته باشند </w:t>
      </w:r>
      <w:r w:rsidR="00CD6CFF">
        <w:rPr>
          <w:rStyle w:val="Char6"/>
          <w:rFonts w:hint="cs"/>
          <w:rtl/>
        </w:rPr>
        <w:t>ک</w:t>
      </w:r>
      <w:r w:rsidRPr="00CD6CFF">
        <w:rPr>
          <w:rStyle w:val="Char6"/>
          <w:rFonts w:hint="cs"/>
          <w:rtl/>
        </w:rPr>
        <w:t>ه روز</w:t>
      </w:r>
      <w:r w:rsidR="00CD6CFF">
        <w:rPr>
          <w:rStyle w:val="Char6"/>
          <w:rFonts w:hint="cs"/>
          <w:rtl/>
        </w:rPr>
        <w:t>ی</w:t>
      </w:r>
      <w:r w:rsidRPr="00CD6CFF">
        <w:rPr>
          <w:rStyle w:val="Char6"/>
          <w:rFonts w:hint="cs"/>
          <w:rtl/>
        </w:rPr>
        <w:t xml:space="preserve"> بدست خداست و هر واقعه‌ا</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در زندگ</w:t>
      </w:r>
      <w:r w:rsidR="00CD6CFF">
        <w:rPr>
          <w:rStyle w:val="Char6"/>
          <w:rFonts w:hint="cs"/>
          <w:rtl/>
        </w:rPr>
        <w:t>ی</w:t>
      </w:r>
      <w:r w:rsidRPr="00CD6CFF">
        <w:rPr>
          <w:rStyle w:val="Char6"/>
          <w:rFonts w:hint="cs"/>
          <w:rtl/>
        </w:rPr>
        <w:t xml:space="preserve"> آنان رو</w:t>
      </w:r>
      <w:r w:rsidR="00CD6CFF">
        <w:rPr>
          <w:rStyle w:val="Char6"/>
          <w:rFonts w:hint="cs"/>
          <w:rtl/>
        </w:rPr>
        <w:t>ی</w:t>
      </w:r>
      <w:r w:rsidRPr="00CD6CFF">
        <w:rPr>
          <w:rStyle w:val="Char6"/>
          <w:rFonts w:hint="cs"/>
          <w:rtl/>
        </w:rPr>
        <w:t xml:space="preserve"> م</w:t>
      </w:r>
      <w:r w:rsidR="00CD6CFF">
        <w:rPr>
          <w:rStyle w:val="Char6"/>
          <w:rFonts w:hint="cs"/>
          <w:rtl/>
        </w:rPr>
        <w:t>ی</w:t>
      </w:r>
      <w:r w:rsidRPr="00CD6CFF">
        <w:rPr>
          <w:rStyle w:val="Char6"/>
          <w:rFonts w:hint="cs"/>
          <w:rtl/>
        </w:rPr>
        <w:t>‌دهد ح</w:t>
      </w:r>
      <w:r w:rsidR="00CD6CFF">
        <w:rPr>
          <w:rStyle w:val="Char6"/>
          <w:rFonts w:hint="cs"/>
          <w:rtl/>
        </w:rPr>
        <w:t>ک</w:t>
      </w:r>
      <w:r w:rsidRPr="00CD6CFF">
        <w:rPr>
          <w:rStyle w:val="Char6"/>
          <w:rFonts w:hint="cs"/>
          <w:rtl/>
        </w:rPr>
        <w:t>مت</w:t>
      </w:r>
      <w:r w:rsidR="00CD6CFF">
        <w:rPr>
          <w:rStyle w:val="Char6"/>
          <w:rFonts w:hint="cs"/>
          <w:rtl/>
        </w:rPr>
        <w:t>ی</w:t>
      </w:r>
      <w:r w:rsidRPr="00CD6CFF">
        <w:rPr>
          <w:rStyle w:val="Char6"/>
          <w:rFonts w:hint="cs"/>
          <w:rtl/>
        </w:rPr>
        <w:t xml:space="preserve"> دارد و سود و ز</w:t>
      </w:r>
      <w:r w:rsidR="00CD6CFF">
        <w:rPr>
          <w:rStyle w:val="Char6"/>
          <w:rFonts w:hint="cs"/>
          <w:rtl/>
        </w:rPr>
        <w:t>ی</w:t>
      </w:r>
      <w:r w:rsidRPr="00CD6CFF">
        <w:rPr>
          <w:rStyle w:val="Char6"/>
          <w:rFonts w:hint="cs"/>
          <w:rtl/>
        </w:rPr>
        <w:t>ان تماماً از جانب اوست و ا</w:t>
      </w:r>
      <w:r w:rsidR="00CD6CFF">
        <w:rPr>
          <w:rStyle w:val="Char6"/>
          <w:rFonts w:hint="cs"/>
          <w:rtl/>
        </w:rPr>
        <w:t>ی</w:t>
      </w:r>
      <w:r w:rsidRPr="00CD6CFF">
        <w:rPr>
          <w:rStyle w:val="Char6"/>
          <w:rFonts w:hint="cs"/>
          <w:rtl/>
        </w:rPr>
        <w:t xml:space="preserve">مان داشته باشند </w:t>
      </w:r>
      <w:r w:rsidR="00CD6CFF">
        <w:rPr>
          <w:rStyle w:val="Char6"/>
          <w:rFonts w:hint="cs"/>
          <w:rtl/>
        </w:rPr>
        <w:t>ک</w:t>
      </w:r>
      <w:r w:rsidRPr="00CD6CFF">
        <w:rPr>
          <w:rStyle w:val="Char6"/>
          <w:rFonts w:hint="cs"/>
          <w:rtl/>
        </w:rPr>
        <w:t>ه اگر تمام</w:t>
      </w:r>
      <w:r w:rsidR="00CD6CFF">
        <w:rPr>
          <w:rStyle w:val="Char6"/>
          <w:rFonts w:hint="cs"/>
          <w:rtl/>
        </w:rPr>
        <w:t>ی</w:t>
      </w:r>
      <w:r w:rsidRPr="00CD6CFF">
        <w:rPr>
          <w:rStyle w:val="Char6"/>
          <w:rFonts w:hint="cs"/>
          <w:rtl/>
        </w:rPr>
        <w:t xml:space="preserve"> مردم دست بدست هم بدهند تا به انسان مؤمن ضرر</w:t>
      </w:r>
      <w:r w:rsidR="00CD6CFF">
        <w:rPr>
          <w:rStyle w:val="Char6"/>
          <w:rFonts w:hint="cs"/>
          <w:rtl/>
        </w:rPr>
        <w:t>ی</w:t>
      </w:r>
      <w:r w:rsidRPr="00CD6CFF">
        <w:rPr>
          <w:rStyle w:val="Char6"/>
          <w:rFonts w:hint="cs"/>
          <w:rtl/>
        </w:rPr>
        <w:t xml:space="preserve"> برسانند </w:t>
      </w:r>
      <w:r w:rsidR="00CD6CFF">
        <w:rPr>
          <w:rStyle w:val="Char6"/>
          <w:rFonts w:hint="cs"/>
          <w:rtl/>
        </w:rPr>
        <w:t>ی</w:t>
      </w:r>
      <w:r w:rsidRPr="00CD6CFF">
        <w:rPr>
          <w:rStyle w:val="Char6"/>
          <w:rFonts w:hint="cs"/>
          <w:rtl/>
        </w:rPr>
        <w:t>ا از رس</w:t>
      </w:r>
      <w:r w:rsidR="00CD6CFF">
        <w:rPr>
          <w:rStyle w:val="Char6"/>
          <w:rFonts w:hint="cs"/>
          <w:rtl/>
        </w:rPr>
        <w:t>ی</w:t>
      </w:r>
      <w:r w:rsidRPr="00CD6CFF">
        <w:rPr>
          <w:rStyle w:val="Char6"/>
          <w:rFonts w:hint="cs"/>
          <w:rtl/>
        </w:rPr>
        <w:t>دن نفع</w:t>
      </w:r>
      <w:r w:rsidR="00CD6CFF">
        <w:rPr>
          <w:rStyle w:val="Char6"/>
          <w:rFonts w:hint="cs"/>
          <w:rtl/>
        </w:rPr>
        <w:t>ی</w:t>
      </w:r>
      <w:r w:rsidRPr="00CD6CFF">
        <w:rPr>
          <w:rStyle w:val="Char6"/>
          <w:rFonts w:hint="cs"/>
          <w:rtl/>
        </w:rPr>
        <w:t xml:space="preserve"> به او جلوگ</w:t>
      </w:r>
      <w:r w:rsidR="00CD6CFF">
        <w:rPr>
          <w:rStyle w:val="Char6"/>
          <w:rFonts w:hint="cs"/>
          <w:rtl/>
        </w:rPr>
        <w:t>ی</w:t>
      </w:r>
      <w:r w:rsidRPr="00CD6CFF">
        <w:rPr>
          <w:rStyle w:val="Char6"/>
          <w:rFonts w:hint="cs"/>
          <w:rtl/>
        </w:rPr>
        <w:t>ر</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نند نم</w:t>
      </w:r>
      <w:r w:rsidR="00CD6CFF">
        <w:rPr>
          <w:rStyle w:val="Char6"/>
          <w:rFonts w:hint="cs"/>
          <w:rtl/>
        </w:rPr>
        <w:t>ی</w:t>
      </w:r>
      <w:r w:rsidRPr="00CD6CFF">
        <w:rPr>
          <w:rStyle w:val="Char6"/>
          <w:rFonts w:hint="cs"/>
          <w:rtl/>
        </w:rPr>
        <w:t>‌توانند مگر آن</w:t>
      </w:r>
      <w:r w:rsidR="00CD6CFF">
        <w:rPr>
          <w:rStyle w:val="Char6"/>
          <w:rFonts w:hint="cs"/>
          <w:rtl/>
        </w:rPr>
        <w:t>ک</w:t>
      </w:r>
      <w:r w:rsidRPr="00CD6CFF">
        <w:rPr>
          <w:rStyle w:val="Char6"/>
          <w:rFonts w:hint="cs"/>
          <w:rtl/>
        </w:rPr>
        <w:t>ه خدا</w:t>
      </w:r>
      <w:r w:rsidR="00CD6CFF">
        <w:rPr>
          <w:rStyle w:val="Char6"/>
          <w:rFonts w:hint="cs"/>
          <w:rtl/>
        </w:rPr>
        <w:t>ی</w:t>
      </w:r>
      <w:r w:rsidRPr="00CD6CFF">
        <w:rPr>
          <w:rStyle w:val="Char6"/>
          <w:rFonts w:hint="cs"/>
          <w:rtl/>
        </w:rPr>
        <w:t xml:space="preserve"> عزوجل</w:t>
      </w:r>
      <w:r w:rsidR="007B575D" w:rsidRPr="00CD6CFF">
        <w:rPr>
          <w:rStyle w:val="Char6"/>
          <w:rFonts w:hint="cs"/>
          <w:rtl/>
        </w:rPr>
        <w:t xml:space="preserve"> آن را </w:t>
      </w:r>
      <w:r w:rsidRPr="00CD6CFF">
        <w:rPr>
          <w:rStyle w:val="Char6"/>
          <w:rFonts w:hint="cs"/>
          <w:rtl/>
        </w:rPr>
        <w:t>بر بنده‌اش نوشته باشد.</w:t>
      </w:r>
    </w:p>
    <w:p w:rsidR="00297E53" w:rsidRPr="00CD6CFF" w:rsidRDefault="00297E53" w:rsidP="00297E53">
      <w:pPr>
        <w:bidi/>
        <w:ind w:firstLine="284"/>
        <w:jc w:val="both"/>
        <w:rPr>
          <w:rStyle w:val="Char6"/>
          <w:rtl/>
        </w:rPr>
      </w:pPr>
      <w:r w:rsidRPr="00CD6CFF">
        <w:rPr>
          <w:rStyle w:val="Char6"/>
          <w:rFonts w:hint="cs"/>
          <w:rtl/>
        </w:rPr>
        <w:t>آر</w:t>
      </w:r>
      <w:r w:rsidR="00CD6CFF">
        <w:rPr>
          <w:rStyle w:val="Char6"/>
          <w:rFonts w:hint="cs"/>
          <w:rtl/>
        </w:rPr>
        <w:t>ی</w:t>
      </w:r>
      <w:r w:rsidR="000D4CB1" w:rsidRPr="00CD6CFF">
        <w:rPr>
          <w:rStyle w:val="Char6"/>
          <w:rFonts w:hint="cs"/>
          <w:rtl/>
        </w:rPr>
        <w:t>،</w:t>
      </w:r>
      <w:r w:rsidRPr="00CD6CFF">
        <w:rPr>
          <w:rStyle w:val="Char6"/>
          <w:rFonts w:hint="cs"/>
          <w:rtl/>
        </w:rPr>
        <w:t xml:space="preserve"> زمان</w:t>
      </w:r>
      <w:r w:rsidR="00CD6CFF">
        <w:rPr>
          <w:rStyle w:val="Char6"/>
          <w:rFonts w:hint="cs"/>
          <w:rtl/>
        </w:rPr>
        <w:t>ی</w:t>
      </w:r>
      <w:r w:rsidRPr="00CD6CFF">
        <w:rPr>
          <w:rStyle w:val="Char6"/>
          <w:rFonts w:hint="cs"/>
          <w:rtl/>
        </w:rPr>
        <w:t xml:space="preserve"> </w:t>
      </w:r>
      <w:r w:rsidR="00CD6CFF">
        <w:rPr>
          <w:rStyle w:val="Char6"/>
          <w:rFonts w:hint="cs"/>
          <w:rtl/>
        </w:rPr>
        <w:t>ک</w:t>
      </w:r>
      <w:r w:rsidRPr="00CD6CFF">
        <w:rPr>
          <w:rStyle w:val="Char6"/>
          <w:rFonts w:hint="cs"/>
          <w:rtl/>
        </w:rPr>
        <w:t>ه مسلمانان به ا</w:t>
      </w:r>
      <w:r w:rsidR="00CD6CFF">
        <w:rPr>
          <w:rStyle w:val="Char6"/>
          <w:rFonts w:hint="cs"/>
          <w:rtl/>
        </w:rPr>
        <w:t>ی</w:t>
      </w:r>
      <w:r w:rsidRPr="00CD6CFF">
        <w:rPr>
          <w:rStyle w:val="Char6"/>
          <w:rFonts w:hint="cs"/>
          <w:rtl/>
        </w:rPr>
        <w:t xml:space="preserve">ن </w:t>
      </w:r>
      <w:r w:rsidR="00CD6CFF">
        <w:rPr>
          <w:rStyle w:val="Char6"/>
          <w:rFonts w:hint="cs"/>
          <w:rtl/>
        </w:rPr>
        <w:t>ی</w:t>
      </w:r>
      <w:r w:rsidRPr="00CD6CFF">
        <w:rPr>
          <w:rStyle w:val="Char6"/>
          <w:rFonts w:hint="cs"/>
          <w:rtl/>
        </w:rPr>
        <w:t>ق</w:t>
      </w:r>
      <w:r w:rsidR="00CD6CFF">
        <w:rPr>
          <w:rStyle w:val="Char6"/>
          <w:rFonts w:hint="cs"/>
          <w:rtl/>
        </w:rPr>
        <w:t>ی</w:t>
      </w:r>
      <w:r w:rsidRPr="00CD6CFF">
        <w:rPr>
          <w:rStyle w:val="Char6"/>
          <w:rFonts w:hint="cs"/>
          <w:rtl/>
        </w:rPr>
        <w:t>ن قلب</w:t>
      </w:r>
      <w:r w:rsidR="00CD6CFF">
        <w:rPr>
          <w:rStyle w:val="Char6"/>
          <w:rFonts w:hint="cs"/>
          <w:rtl/>
        </w:rPr>
        <w:t>ی</w:t>
      </w:r>
      <w:r w:rsidRPr="00CD6CFF">
        <w:rPr>
          <w:rStyle w:val="Char6"/>
          <w:rFonts w:hint="cs"/>
          <w:rtl/>
        </w:rPr>
        <w:t xml:space="preserve"> برسند و از عوامل سست</w:t>
      </w:r>
      <w:r w:rsidR="00CD6CFF">
        <w:rPr>
          <w:rStyle w:val="Char6"/>
          <w:rFonts w:hint="cs"/>
          <w:rtl/>
        </w:rPr>
        <w:t>ی</w:t>
      </w:r>
      <w:r w:rsidRPr="00CD6CFF">
        <w:rPr>
          <w:rStyle w:val="Char6"/>
          <w:rFonts w:hint="cs"/>
          <w:rtl/>
        </w:rPr>
        <w:t xml:space="preserve"> و ضعف رهائ</w:t>
      </w:r>
      <w:r w:rsidR="00CD6CFF">
        <w:rPr>
          <w:rStyle w:val="Char6"/>
          <w:rFonts w:hint="cs"/>
          <w:rtl/>
        </w:rPr>
        <w:t>ی</w:t>
      </w:r>
      <w:r w:rsidRPr="00CD6CFF">
        <w:rPr>
          <w:rStyle w:val="Char6"/>
          <w:rFonts w:hint="cs"/>
          <w:rtl/>
        </w:rPr>
        <w:t xml:space="preserve"> </w:t>
      </w:r>
      <w:r w:rsidR="00CD6CFF">
        <w:rPr>
          <w:rStyle w:val="Char6"/>
          <w:rFonts w:hint="cs"/>
          <w:rtl/>
        </w:rPr>
        <w:t>ی</w:t>
      </w:r>
      <w:r w:rsidRPr="00CD6CFF">
        <w:rPr>
          <w:rStyle w:val="Char6"/>
          <w:rFonts w:hint="cs"/>
          <w:rtl/>
        </w:rPr>
        <w:t>ابند، بدون ب</w:t>
      </w:r>
      <w:r w:rsidR="00CD6CFF">
        <w:rPr>
          <w:rStyle w:val="Char6"/>
          <w:rFonts w:hint="cs"/>
          <w:rtl/>
        </w:rPr>
        <w:t>ی</w:t>
      </w:r>
      <w:r w:rsidRPr="00CD6CFF">
        <w:rPr>
          <w:rStyle w:val="Char6"/>
          <w:rFonts w:hint="cs"/>
          <w:rtl/>
        </w:rPr>
        <w:t>م و هراس و با اطم</w:t>
      </w:r>
      <w:r w:rsidR="00CD6CFF">
        <w:rPr>
          <w:rStyle w:val="Char6"/>
          <w:rFonts w:hint="cs"/>
          <w:rtl/>
        </w:rPr>
        <w:t>ی</w:t>
      </w:r>
      <w:r w:rsidRPr="00CD6CFF">
        <w:rPr>
          <w:rStyle w:val="Char6"/>
          <w:rFonts w:hint="cs"/>
          <w:rtl/>
        </w:rPr>
        <w:t>نان در راه دعوت اسلام</w:t>
      </w:r>
      <w:r w:rsidR="00CD6CFF">
        <w:rPr>
          <w:rStyle w:val="Char6"/>
          <w:rFonts w:hint="cs"/>
          <w:rtl/>
        </w:rPr>
        <w:t>ی</w:t>
      </w:r>
      <w:r w:rsidRPr="00CD6CFF">
        <w:rPr>
          <w:rStyle w:val="Char6"/>
          <w:rFonts w:hint="cs"/>
          <w:rtl/>
        </w:rPr>
        <w:t xml:space="preserve"> گام بر م</w:t>
      </w:r>
      <w:r w:rsidR="00CD6CFF">
        <w:rPr>
          <w:rStyle w:val="Char6"/>
          <w:rFonts w:hint="cs"/>
          <w:rtl/>
        </w:rPr>
        <w:t>ی</w:t>
      </w:r>
      <w:r w:rsidRPr="00CD6CFF">
        <w:rPr>
          <w:rStyle w:val="Char6"/>
          <w:rFonts w:hint="cs"/>
          <w:rtl/>
        </w:rPr>
        <w:t>‌دارند، در زم</w:t>
      </w:r>
      <w:r w:rsidR="00CD6CFF">
        <w:rPr>
          <w:rStyle w:val="Char6"/>
          <w:rFonts w:hint="cs"/>
          <w:rtl/>
        </w:rPr>
        <w:t>ی</w:t>
      </w:r>
      <w:r w:rsidRPr="00CD6CFF">
        <w:rPr>
          <w:rStyle w:val="Char6"/>
          <w:rFonts w:hint="cs"/>
          <w:rtl/>
        </w:rPr>
        <w:t>ن</w:t>
      </w:r>
      <w:r w:rsidR="00CD6CFF">
        <w:rPr>
          <w:rStyle w:val="Char6"/>
          <w:rFonts w:hint="cs"/>
          <w:rtl/>
        </w:rPr>
        <w:t>ۀ</w:t>
      </w:r>
      <w:r w:rsidRPr="00CD6CFF">
        <w:rPr>
          <w:rStyle w:val="Char6"/>
          <w:rFonts w:hint="cs"/>
          <w:rtl/>
        </w:rPr>
        <w:t xml:space="preserve"> ترب</w:t>
      </w:r>
      <w:r w:rsidR="00CD6CFF">
        <w:rPr>
          <w:rStyle w:val="Char6"/>
          <w:rFonts w:hint="cs"/>
          <w:rtl/>
        </w:rPr>
        <w:t>ی</w:t>
      </w:r>
      <w:r w:rsidRPr="00CD6CFF">
        <w:rPr>
          <w:rStyle w:val="Char6"/>
          <w:rFonts w:hint="cs"/>
          <w:rtl/>
        </w:rPr>
        <w:t>ت و اصلاح نظام اجتماع</w:t>
      </w:r>
      <w:r w:rsidR="00CD6CFF">
        <w:rPr>
          <w:rStyle w:val="Char6"/>
          <w:rFonts w:hint="cs"/>
          <w:rtl/>
        </w:rPr>
        <w:t>ی</w:t>
      </w:r>
      <w:r w:rsidRPr="00CD6CFF">
        <w:rPr>
          <w:rStyle w:val="Char6"/>
          <w:rFonts w:hint="cs"/>
          <w:rtl/>
        </w:rPr>
        <w:t xml:space="preserve"> به پ</w:t>
      </w:r>
      <w:r w:rsidR="00CD6CFF">
        <w:rPr>
          <w:rStyle w:val="Char6"/>
          <w:rFonts w:hint="cs"/>
          <w:rtl/>
        </w:rPr>
        <w:t>ی</w:t>
      </w:r>
      <w:r w:rsidRPr="00CD6CFF">
        <w:rPr>
          <w:rStyle w:val="Char6"/>
          <w:rFonts w:hint="cs"/>
          <w:rtl/>
        </w:rPr>
        <w:t>ش خواهند رفت، د</w:t>
      </w:r>
      <w:r w:rsidR="00CD6CFF">
        <w:rPr>
          <w:rStyle w:val="Char6"/>
          <w:rFonts w:hint="cs"/>
          <w:rtl/>
        </w:rPr>
        <w:t>ی</w:t>
      </w:r>
      <w:r w:rsidRPr="00CD6CFF">
        <w:rPr>
          <w:rStyle w:val="Char6"/>
          <w:rFonts w:hint="cs"/>
          <w:rtl/>
        </w:rPr>
        <w:t>گر با</w:t>
      </w:r>
      <w:r w:rsidR="00CD6CFF">
        <w:rPr>
          <w:rStyle w:val="Char6"/>
          <w:rFonts w:hint="cs"/>
          <w:rtl/>
        </w:rPr>
        <w:t>کی</w:t>
      </w:r>
      <w:r w:rsidRPr="00CD6CFF">
        <w:rPr>
          <w:rStyle w:val="Char6"/>
          <w:rFonts w:hint="cs"/>
          <w:rtl/>
        </w:rPr>
        <w:t xml:space="preserve"> از غ</w:t>
      </w:r>
      <w:r w:rsidR="00CD6CFF">
        <w:rPr>
          <w:rStyle w:val="Char6"/>
          <w:rFonts w:hint="cs"/>
          <w:rtl/>
        </w:rPr>
        <w:t>ی</w:t>
      </w:r>
      <w:r w:rsidRPr="00CD6CFF">
        <w:rPr>
          <w:rStyle w:val="Char6"/>
          <w:rFonts w:hint="cs"/>
          <w:rtl/>
        </w:rPr>
        <w:t>ر خدا نداشته، بل</w:t>
      </w:r>
      <w:r w:rsidR="00CD6CFF">
        <w:rPr>
          <w:rStyle w:val="Char6"/>
          <w:rFonts w:hint="cs"/>
          <w:rtl/>
        </w:rPr>
        <w:t>ک</w:t>
      </w:r>
      <w:r w:rsidRPr="00CD6CFF">
        <w:rPr>
          <w:rStyle w:val="Char6"/>
          <w:rFonts w:hint="cs"/>
          <w:rtl/>
        </w:rPr>
        <w:t xml:space="preserve">ه از اعماق قلب خود باور دارند </w:t>
      </w:r>
      <w:r w:rsidR="00CD6CFF">
        <w:rPr>
          <w:rStyle w:val="Char6"/>
          <w:rFonts w:hint="cs"/>
          <w:rtl/>
        </w:rPr>
        <w:t>ک</w:t>
      </w:r>
      <w:r w:rsidRPr="00CD6CFF">
        <w:rPr>
          <w:rStyle w:val="Char6"/>
          <w:rFonts w:hint="cs"/>
          <w:rtl/>
        </w:rPr>
        <w:t>ه پروردگار متعال</w:t>
      </w:r>
      <w:r w:rsidR="00412821" w:rsidRPr="00CD6CFF">
        <w:rPr>
          <w:rStyle w:val="Char6"/>
          <w:rFonts w:hint="cs"/>
          <w:rtl/>
        </w:rPr>
        <w:t xml:space="preserve"> آنان را </w:t>
      </w:r>
      <w:r w:rsidR="00CD6CFF">
        <w:rPr>
          <w:rStyle w:val="Char6"/>
          <w:rFonts w:hint="cs"/>
          <w:rtl/>
        </w:rPr>
        <w:t>ی</w:t>
      </w:r>
      <w:r w:rsidRPr="00CD6CFF">
        <w:rPr>
          <w:rStyle w:val="Char6"/>
          <w:rFonts w:hint="cs"/>
          <w:rtl/>
        </w:rPr>
        <w:t>ار</w:t>
      </w:r>
      <w:r w:rsidR="00CD6CFF">
        <w:rPr>
          <w:rStyle w:val="Char6"/>
          <w:rFonts w:hint="cs"/>
          <w:rtl/>
        </w:rPr>
        <w:t>ی</w:t>
      </w:r>
      <w:r w:rsidRPr="00CD6CFF">
        <w:rPr>
          <w:rStyle w:val="Char6"/>
          <w:rFonts w:hint="cs"/>
          <w:rtl/>
        </w:rPr>
        <w:t xml:space="preserve"> م</w:t>
      </w:r>
      <w:r w:rsidR="00CD6CFF">
        <w:rPr>
          <w:rStyle w:val="Char6"/>
          <w:rFonts w:hint="cs"/>
          <w:rtl/>
        </w:rPr>
        <w:t>ی</w:t>
      </w:r>
      <w:r w:rsidRPr="00CD6CFF">
        <w:rPr>
          <w:rStyle w:val="Char6"/>
          <w:rFonts w:hint="cs"/>
          <w:rtl/>
        </w:rPr>
        <w:t>‌</w:t>
      </w:r>
      <w:r w:rsidR="00CD6CFF">
        <w:rPr>
          <w:rStyle w:val="Char6"/>
          <w:rFonts w:hint="cs"/>
          <w:rtl/>
        </w:rPr>
        <w:t>ک</w:t>
      </w:r>
      <w:r w:rsidRPr="00CD6CFF">
        <w:rPr>
          <w:rStyle w:val="Char6"/>
          <w:rFonts w:hint="cs"/>
          <w:rtl/>
        </w:rPr>
        <w:t>ند، نگران</w:t>
      </w:r>
      <w:r w:rsidR="00CD6CFF">
        <w:rPr>
          <w:rStyle w:val="Char6"/>
          <w:rFonts w:hint="cs"/>
          <w:rtl/>
        </w:rPr>
        <w:t>ی</w:t>
      </w:r>
      <w:r w:rsidRPr="00CD6CFF">
        <w:rPr>
          <w:rStyle w:val="Char6"/>
          <w:rFonts w:hint="cs"/>
          <w:rtl/>
        </w:rPr>
        <w:t>‌ها</w:t>
      </w:r>
      <w:r w:rsidR="00CD6CFF">
        <w:rPr>
          <w:rStyle w:val="Char6"/>
          <w:rFonts w:hint="cs"/>
          <w:rtl/>
        </w:rPr>
        <w:t>ی</w:t>
      </w:r>
      <w:r w:rsidRPr="00CD6CFF">
        <w:rPr>
          <w:rStyle w:val="Char6"/>
          <w:rFonts w:hint="cs"/>
          <w:rtl/>
        </w:rPr>
        <w:t>شان را به امن</w:t>
      </w:r>
      <w:r w:rsidR="00CD6CFF">
        <w:rPr>
          <w:rStyle w:val="Char6"/>
          <w:rFonts w:hint="cs"/>
          <w:rtl/>
        </w:rPr>
        <w:t>ی</w:t>
      </w:r>
      <w:r w:rsidRPr="00CD6CFF">
        <w:rPr>
          <w:rStyle w:val="Char6"/>
          <w:rFonts w:hint="cs"/>
          <w:rtl/>
        </w:rPr>
        <w:t xml:space="preserve">ت خاصر بدل خواهد </w:t>
      </w:r>
      <w:r w:rsidR="00CD6CFF">
        <w:rPr>
          <w:rStyle w:val="Char6"/>
          <w:rFonts w:hint="cs"/>
          <w:rtl/>
        </w:rPr>
        <w:t>ک</w:t>
      </w:r>
      <w:r w:rsidRPr="00CD6CFF">
        <w:rPr>
          <w:rStyle w:val="Char6"/>
          <w:rFonts w:hint="cs"/>
          <w:rtl/>
        </w:rPr>
        <w:t>رد،</w:t>
      </w:r>
      <w:r w:rsidR="00412821" w:rsidRPr="00CD6CFF">
        <w:rPr>
          <w:rStyle w:val="Char6"/>
          <w:rFonts w:hint="cs"/>
          <w:rtl/>
        </w:rPr>
        <w:t xml:space="preserve"> آنان را </w:t>
      </w:r>
      <w:r w:rsidRPr="00CD6CFF">
        <w:rPr>
          <w:rStyle w:val="Char6"/>
          <w:rFonts w:hint="cs"/>
          <w:rtl/>
        </w:rPr>
        <w:t>بر زم</w:t>
      </w:r>
      <w:r w:rsidR="00CD6CFF">
        <w:rPr>
          <w:rStyle w:val="Char6"/>
          <w:rFonts w:hint="cs"/>
          <w:rtl/>
        </w:rPr>
        <w:t>ی</w:t>
      </w:r>
      <w:r w:rsidRPr="00CD6CFF">
        <w:rPr>
          <w:rStyle w:val="Char6"/>
          <w:rFonts w:hint="cs"/>
          <w:rtl/>
        </w:rPr>
        <w:t xml:space="preserve">ن مسلط خواهد </w:t>
      </w:r>
      <w:r w:rsidR="00CD6CFF">
        <w:rPr>
          <w:rStyle w:val="Char6"/>
          <w:rFonts w:hint="cs"/>
          <w:rtl/>
        </w:rPr>
        <w:t>ک</w:t>
      </w:r>
      <w:r w:rsidRPr="00CD6CFF">
        <w:rPr>
          <w:rStyle w:val="Char6"/>
          <w:rFonts w:hint="cs"/>
          <w:rtl/>
        </w:rPr>
        <w:t>رد و بعد از ضعف و ناتوان</w:t>
      </w:r>
      <w:r w:rsidR="00CD6CFF">
        <w:rPr>
          <w:rStyle w:val="Char6"/>
          <w:rFonts w:hint="cs"/>
          <w:rtl/>
        </w:rPr>
        <w:t>ی</w:t>
      </w:r>
      <w:r w:rsidRPr="00CD6CFF">
        <w:rPr>
          <w:rStyle w:val="Char6"/>
          <w:rFonts w:hint="cs"/>
          <w:rtl/>
        </w:rPr>
        <w:t xml:space="preserve"> به قدرت م</w:t>
      </w:r>
      <w:r w:rsidR="00CD6CFF">
        <w:rPr>
          <w:rStyle w:val="Char6"/>
          <w:rFonts w:hint="cs"/>
          <w:rtl/>
        </w:rPr>
        <w:t>ی</w:t>
      </w:r>
      <w:r w:rsidRPr="00CD6CFF">
        <w:rPr>
          <w:rStyle w:val="Char6"/>
          <w:rFonts w:hint="cs"/>
          <w:rtl/>
        </w:rPr>
        <w:t>‌رساند، و بار د</w:t>
      </w:r>
      <w:r w:rsidR="00CD6CFF">
        <w:rPr>
          <w:rStyle w:val="Char6"/>
          <w:rFonts w:hint="cs"/>
          <w:rtl/>
        </w:rPr>
        <w:t>ی</w:t>
      </w:r>
      <w:r w:rsidRPr="00CD6CFF">
        <w:rPr>
          <w:rStyle w:val="Char6"/>
          <w:rFonts w:hint="cs"/>
          <w:rtl/>
        </w:rPr>
        <w:t>گر مسلم</w:t>
      </w:r>
      <w:r w:rsidR="00CD6CFF">
        <w:rPr>
          <w:rStyle w:val="Char6"/>
          <w:rFonts w:hint="cs"/>
          <w:rtl/>
        </w:rPr>
        <w:t>ی</w:t>
      </w:r>
      <w:r w:rsidRPr="00CD6CFF">
        <w:rPr>
          <w:rStyle w:val="Char6"/>
          <w:rFonts w:hint="cs"/>
          <w:rtl/>
        </w:rPr>
        <w:t xml:space="preserve">ن </w:t>
      </w:r>
      <w:r w:rsidR="00CD6CFF">
        <w:rPr>
          <w:rStyle w:val="Char6"/>
          <w:rFonts w:hint="cs"/>
          <w:rtl/>
        </w:rPr>
        <w:t>یک</w:t>
      </w:r>
      <w:r w:rsidRPr="00CD6CFF">
        <w:rPr>
          <w:rStyle w:val="Char6"/>
          <w:rFonts w:hint="cs"/>
          <w:rtl/>
        </w:rPr>
        <w:t>پارچه و متحد خواهند شد.</w:t>
      </w:r>
    </w:p>
    <w:p w:rsidR="00297E53" w:rsidRPr="00736AD2" w:rsidRDefault="00D401E2" w:rsidP="00736AD2">
      <w:pPr>
        <w:pStyle w:val="a6"/>
        <w:rPr>
          <w:rtl/>
        </w:rPr>
      </w:pPr>
      <w:r w:rsidRPr="00736AD2">
        <w:rPr>
          <w:rFonts w:hint="cs"/>
          <w:rtl/>
        </w:rPr>
        <w:t>و براست</w:t>
      </w:r>
      <w:r w:rsidR="00CD6CFF" w:rsidRPr="00736AD2">
        <w:rPr>
          <w:rFonts w:hint="cs"/>
          <w:rtl/>
        </w:rPr>
        <w:t>ی</w:t>
      </w:r>
      <w:r w:rsidRPr="00736AD2">
        <w:rPr>
          <w:rFonts w:hint="cs"/>
          <w:rtl/>
        </w:rPr>
        <w:t xml:space="preserve"> </w:t>
      </w:r>
      <w:r w:rsidR="00CD6CFF" w:rsidRPr="00736AD2">
        <w:rPr>
          <w:rFonts w:hint="cs"/>
          <w:rtl/>
        </w:rPr>
        <w:t>ک</w:t>
      </w:r>
      <w:r w:rsidRPr="00736AD2">
        <w:rPr>
          <w:rFonts w:hint="cs"/>
          <w:rtl/>
        </w:rPr>
        <w:t>ه تحقق ا</w:t>
      </w:r>
      <w:r w:rsidR="00CD6CFF" w:rsidRPr="00736AD2">
        <w:rPr>
          <w:rFonts w:hint="cs"/>
          <w:rtl/>
        </w:rPr>
        <w:t>ی</w:t>
      </w:r>
      <w:r w:rsidRPr="00736AD2">
        <w:rPr>
          <w:rFonts w:hint="cs"/>
          <w:rtl/>
        </w:rPr>
        <w:t>ن آمال برا</w:t>
      </w:r>
      <w:r w:rsidR="00CD6CFF" w:rsidRPr="00736AD2">
        <w:rPr>
          <w:rFonts w:hint="cs"/>
          <w:rtl/>
        </w:rPr>
        <w:t>ی</w:t>
      </w:r>
      <w:r w:rsidRPr="00736AD2">
        <w:rPr>
          <w:rFonts w:hint="cs"/>
          <w:rtl/>
        </w:rPr>
        <w:t xml:space="preserve"> خالق هست</w:t>
      </w:r>
      <w:r w:rsidR="00CD6CFF" w:rsidRPr="00736AD2">
        <w:rPr>
          <w:rFonts w:hint="cs"/>
          <w:rtl/>
        </w:rPr>
        <w:t>ی</w:t>
      </w:r>
      <w:r w:rsidRPr="00736AD2">
        <w:rPr>
          <w:rFonts w:hint="cs"/>
          <w:rtl/>
        </w:rPr>
        <w:t xml:space="preserve"> بس</w:t>
      </w:r>
      <w:r w:rsidR="00CD6CFF" w:rsidRPr="00736AD2">
        <w:rPr>
          <w:rFonts w:hint="cs"/>
          <w:rtl/>
        </w:rPr>
        <w:t>ی</w:t>
      </w:r>
      <w:r w:rsidRPr="00736AD2">
        <w:rPr>
          <w:rFonts w:hint="cs"/>
          <w:rtl/>
        </w:rPr>
        <w:t>ار سهل است، اما شرط به وقوع پ</w:t>
      </w:r>
      <w:r w:rsidR="00CD6CFF" w:rsidRPr="00736AD2">
        <w:rPr>
          <w:rFonts w:hint="cs"/>
          <w:rtl/>
        </w:rPr>
        <w:t>ی</w:t>
      </w:r>
      <w:r w:rsidRPr="00736AD2">
        <w:rPr>
          <w:rFonts w:hint="cs"/>
          <w:rtl/>
        </w:rPr>
        <w:t>وستن آن ا</w:t>
      </w:r>
      <w:r w:rsidR="00CD6CFF" w:rsidRPr="00736AD2">
        <w:rPr>
          <w:rFonts w:hint="cs"/>
          <w:rtl/>
        </w:rPr>
        <w:t>ی</w:t>
      </w:r>
      <w:r w:rsidRPr="00736AD2">
        <w:rPr>
          <w:rFonts w:hint="cs"/>
          <w:rtl/>
        </w:rPr>
        <w:t xml:space="preserve">ن است </w:t>
      </w:r>
      <w:r w:rsidR="00CD6CFF" w:rsidRPr="00736AD2">
        <w:rPr>
          <w:rFonts w:hint="cs"/>
          <w:rtl/>
        </w:rPr>
        <w:t>ک</w:t>
      </w:r>
      <w:r w:rsidRPr="00736AD2">
        <w:rPr>
          <w:rFonts w:hint="cs"/>
          <w:rtl/>
        </w:rPr>
        <w:t>ه مسلم</w:t>
      </w:r>
      <w:r w:rsidR="00CD6CFF" w:rsidRPr="00736AD2">
        <w:rPr>
          <w:rFonts w:hint="cs"/>
          <w:rtl/>
        </w:rPr>
        <w:t>ی</w:t>
      </w:r>
      <w:r w:rsidRPr="00736AD2">
        <w:rPr>
          <w:rFonts w:hint="cs"/>
          <w:rtl/>
        </w:rPr>
        <w:t>ن ن</w:t>
      </w:r>
      <w:r w:rsidR="00CD6CFF" w:rsidRPr="00736AD2">
        <w:rPr>
          <w:rFonts w:hint="cs"/>
          <w:rtl/>
        </w:rPr>
        <w:t>ی</w:t>
      </w:r>
      <w:r w:rsidRPr="00736AD2">
        <w:rPr>
          <w:rFonts w:hint="cs"/>
          <w:rtl/>
        </w:rPr>
        <w:t xml:space="preserve">ت خود را خالص سازند و </w:t>
      </w:r>
      <w:r w:rsidR="00CD6CFF" w:rsidRPr="00736AD2">
        <w:rPr>
          <w:rFonts w:hint="cs"/>
          <w:rtl/>
        </w:rPr>
        <w:t>ی</w:t>
      </w:r>
      <w:r w:rsidRPr="00736AD2">
        <w:rPr>
          <w:rFonts w:hint="cs"/>
          <w:rtl/>
        </w:rPr>
        <w:t xml:space="preserve">أس و ترس را </w:t>
      </w:r>
      <w:r w:rsidR="00CD6CFF" w:rsidRPr="00736AD2">
        <w:rPr>
          <w:rFonts w:hint="cs"/>
          <w:rtl/>
        </w:rPr>
        <w:t>ک</w:t>
      </w:r>
      <w:r w:rsidRPr="00736AD2">
        <w:rPr>
          <w:rFonts w:hint="cs"/>
          <w:rtl/>
        </w:rPr>
        <w:t>نار بگذارند و با تمام</w:t>
      </w:r>
      <w:r w:rsidR="00CD6CFF" w:rsidRPr="00736AD2">
        <w:rPr>
          <w:rFonts w:hint="cs"/>
          <w:rtl/>
        </w:rPr>
        <w:t>ی</w:t>
      </w:r>
      <w:r w:rsidRPr="00736AD2">
        <w:rPr>
          <w:rFonts w:hint="cs"/>
          <w:rtl/>
        </w:rPr>
        <w:t xml:space="preserve"> وجود برخ</w:t>
      </w:r>
      <w:r w:rsidR="00CD6CFF" w:rsidRPr="00736AD2">
        <w:rPr>
          <w:rFonts w:hint="cs"/>
          <w:rtl/>
        </w:rPr>
        <w:t>ی</w:t>
      </w:r>
      <w:r w:rsidRPr="00736AD2">
        <w:rPr>
          <w:rFonts w:hint="cs"/>
          <w:rtl/>
        </w:rPr>
        <w:t>زند.</w:t>
      </w:r>
    </w:p>
    <w:p w:rsidR="00131CDC" w:rsidRPr="00DD0448" w:rsidRDefault="00952560" w:rsidP="00C8063C">
      <w:pPr>
        <w:pStyle w:val="a0"/>
        <w:rPr>
          <w:rtl/>
        </w:rPr>
      </w:pPr>
      <w:bookmarkStart w:id="15" w:name="_Toc248463547"/>
      <w:bookmarkStart w:id="16" w:name="_Toc342424706"/>
      <w:bookmarkStart w:id="17" w:name="_Toc432319975"/>
      <w:r w:rsidRPr="00DD0448">
        <w:rPr>
          <w:rFonts w:hint="cs"/>
          <w:rtl/>
        </w:rPr>
        <w:t>3</w:t>
      </w:r>
      <w:r w:rsidR="00131CDC" w:rsidRPr="00DD0448">
        <w:rPr>
          <w:rFonts w:hint="cs"/>
          <w:rtl/>
        </w:rPr>
        <w:t>- ندانستن غایت و هدف از خلقت انسان مسلمان:</w:t>
      </w:r>
      <w:bookmarkEnd w:id="15"/>
      <w:bookmarkEnd w:id="16"/>
      <w:bookmarkEnd w:id="17"/>
    </w:p>
    <w:p w:rsidR="00131CDC" w:rsidRPr="00CD6CFF" w:rsidRDefault="00131CDC" w:rsidP="00131CDC">
      <w:pPr>
        <w:bidi/>
        <w:ind w:firstLine="284"/>
        <w:jc w:val="both"/>
        <w:rPr>
          <w:rStyle w:val="Char6"/>
          <w:rtl/>
        </w:rPr>
      </w:pPr>
      <w:r w:rsidRPr="00CD6CFF">
        <w:rPr>
          <w:rStyle w:val="Char6"/>
          <w:rFonts w:hint="cs"/>
          <w:rtl/>
        </w:rPr>
        <w:t>آری یاس و نومیدی بروز نخواهد کرد، زمانی که مسلمین دریابند که برای حیاتی بسیار والاتر و برای نهایتی بسیار ارزشمندتر، خلق شده‌اند، نهایتی که پروردگار متعال</w:t>
      </w:r>
      <w:r w:rsidR="007B575D" w:rsidRPr="00CD6CFF">
        <w:rPr>
          <w:rStyle w:val="Char6"/>
          <w:rFonts w:hint="cs"/>
          <w:rtl/>
        </w:rPr>
        <w:t xml:space="preserve"> آن را </w:t>
      </w:r>
      <w:r w:rsidRPr="00CD6CFF">
        <w:rPr>
          <w:rStyle w:val="Char6"/>
          <w:rFonts w:hint="cs"/>
          <w:rtl/>
        </w:rPr>
        <w:t xml:space="preserve">در کلام </w:t>
      </w:r>
      <w:r w:rsidR="0004641F" w:rsidRPr="00CD6CFF">
        <w:rPr>
          <w:rStyle w:val="Char6"/>
          <w:rFonts w:hint="cs"/>
          <w:rtl/>
        </w:rPr>
        <w:t>مقدسش چنین بیان می‌دارد:</w:t>
      </w:r>
    </w:p>
    <w:p w:rsidR="00475389"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Fonts w:hint="eastAsia"/>
          <w:rtl/>
        </w:rPr>
        <w:t>وَمَا</w:t>
      </w:r>
      <w:r w:rsidR="00B73167" w:rsidRPr="0072283E">
        <w:rPr>
          <w:rStyle w:val="Char5"/>
          <w:rtl/>
        </w:rPr>
        <w:t xml:space="preserve"> خَلَقۡتُ </w:t>
      </w:r>
      <w:r w:rsidR="00B73167" w:rsidRPr="0072283E">
        <w:rPr>
          <w:rStyle w:val="Char5"/>
          <w:rFonts w:hint="cs"/>
          <w:rtl/>
        </w:rPr>
        <w:t>ٱ</w:t>
      </w:r>
      <w:r w:rsidR="00B73167" w:rsidRPr="0072283E">
        <w:rPr>
          <w:rStyle w:val="Char5"/>
          <w:rFonts w:hint="eastAsia"/>
          <w:rtl/>
        </w:rPr>
        <w:t>لۡجِنَّ</w:t>
      </w:r>
      <w:r w:rsidR="00B73167" w:rsidRPr="0072283E">
        <w:rPr>
          <w:rStyle w:val="Char5"/>
          <w:rtl/>
        </w:rPr>
        <w:t xml:space="preserve"> وَ</w:t>
      </w:r>
      <w:r w:rsidR="00B73167" w:rsidRPr="0072283E">
        <w:rPr>
          <w:rStyle w:val="Char5"/>
          <w:rFonts w:hint="cs"/>
          <w:rtl/>
        </w:rPr>
        <w:t>ٱ</w:t>
      </w:r>
      <w:r w:rsidR="00B73167" w:rsidRPr="0072283E">
        <w:rPr>
          <w:rStyle w:val="Char5"/>
          <w:rFonts w:hint="eastAsia"/>
          <w:rtl/>
        </w:rPr>
        <w:t>لۡإِنسَ</w:t>
      </w:r>
      <w:r w:rsidR="00B73167" w:rsidRPr="0072283E">
        <w:rPr>
          <w:rStyle w:val="Char5"/>
          <w:rtl/>
        </w:rPr>
        <w:t xml:space="preserve"> إِلَّا لِيَعۡبُدُونِ ٥٦</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الذاریات: 56</w:t>
      </w:r>
      <w:r w:rsidR="0004641F" w:rsidRPr="00B26CDF">
        <w:rPr>
          <w:rStyle w:val="Char8"/>
          <w:rtl/>
        </w:rPr>
        <w:t>]</w:t>
      </w:r>
      <w:r w:rsidR="0004641F" w:rsidRPr="00B26CDF">
        <w:rPr>
          <w:rStyle w:val="Char6"/>
          <w:rtl/>
          <w:lang w:bidi="fa-IR"/>
        </w:rPr>
        <w:t>.</w:t>
      </w:r>
    </w:p>
    <w:p w:rsidR="00952560" w:rsidRPr="00CD6CFF" w:rsidRDefault="00475389" w:rsidP="00C8063C">
      <w:pPr>
        <w:bidi/>
        <w:ind w:firstLine="284"/>
        <w:jc w:val="both"/>
        <w:rPr>
          <w:rStyle w:val="Char6"/>
          <w:rtl/>
        </w:rPr>
      </w:pPr>
      <w:r w:rsidRPr="00CD6CFF">
        <w:rPr>
          <w:rStyle w:val="Char6"/>
          <w:rFonts w:hint="cs"/>
          <w:rtl/>
        </w:rPr>
        <w:t>«جن و انس را تنها برای آن آفریدم که مرا عبادت کنند».</w:t>
      </w:r>
    </w:p>
    <w:p w:rsidR="00427619" w:rsidRPr="00CD6CFF" w:rsidRDefault="00427619" w:rsidP="00DD0448">
      <w:pPr>
        <w:bidi/>
        <w:ind w:firstLine="284"/>
        <w:jc w:val="both"/>
        <w:rPr>
          <w:rStyle w:val="Char6"/>
          <w:rtl/>
        </w:rPr>
      </w:pPr>
      <w:r w:rsidRPr="00CD6CFF">
        <w:rPr>
          <w:rStyle w:val="Char6"/>
          <w:rFonts w:hint="cs"/>
          <w:rtl/>
        </w:rPr>
        <w:t>اما س</w:t>
      </w:r>
      <w:r w:rsidR="00DD0448" w:rsidRPr="00CD6CFF">
        <w:rPr>
          <w:rStyle w:val="Char6"/>
          <w:rFonts w:hint="cs"/>
          <w:rtl/>
        </w:rPr>
        <w:t>ؤ</w:t>
      </w:r>
      <w:r w:rsidRPr="00CD6CFF">
        <w:rPr>
          <w:rStyle w:val="Char6"/>
          <w:rFonts w:hint="cs"/>
          <w:rtl/>
        </w:rPr>
        <w:t>الی که پیش می‌آید آن است که مفهوم عبادتی که خداوند در این آیه به آن امر می‌نماید و برای انجامش تشویق و ترغیب می‌کند و نیکو بجای آوردن</w:t>
      </w:r>
      <w:r w:rsidR="007B575D" w:rsidRPr="00CD6CFF">
        <w:rPr>
          <w:rStyle w:val="Char6"/>
          <w:rFonts w:hint="cs"/>
          <w:rtl/>
        </w:rPr>
        <w:t xml:space="preserve"> آن را </w:t>
      </w:r>
      <w:r w:rsidRPr="00CD6CFF">
        <w:rPr>
          <w:rStyle w:val="Char6"/>
          <w:rFonts w:hint="cs"/>
          <w:rtl/>
        </w:rPr>
        <w:t>بارها و بارها در آیات قرآن کریم تاکید می‌کند، چیست؟</w:t>
      </w:r>
    </w:p>
    <w:p w:rsidR="00427619" w:rsidRPr="00CD6CFF" w:rsidRDefault="00427619" w:rsidP="00427619">
      <w:pPr>
        <w:bidi/>
        <w:ind w:firstLine="284"/>
        <w:jc w:val="both"/>
        <w:rPr>
          <w:rStyle w:val="Char6"/>
          <w:rtl/>
        </w:rPr>
      </w:pPr>
      <w:r w:rsidRPr="00CD6CFF">
        <w:rPr>
          <w:rStyle w:val="Char6"/>
          <w:rFonts w:hint="cs"/>
          <w:rtl/>
        </w:rPr>
        <w:t>عبادت به مفهوم تواضع و پذیرش کامل دستورات آیین استوار و لایزال الهی است، مجموعه دستوراتی که قرآن عظیم</w:t>
      </w:r>
      <w:r w:rsidR="007B575D" w:rsidRPr="00CD6CFF">
        <w:rPr>
          <w:rStyle w:val="Char6"/>
          <w:rFonts w:hint="cs"/>
          <w:rtl/>
        </w:rPr>
        <w:t xml:space="preserve"> آن را </w:t>
      </w:r>
      <w:r w:rsidRPr="00CD6CFF">
        <w:rPr>
          <w:rStyle w:val="Char6"/>
          <w:rFonts w:hint="cs"/>
          <w:rtl/>
        </w:rPr>
        <w:t>«صراط مستقیم» توصیف کرده است، به عبارت دیگر عبادت، حمل امانتی است که به</w:t>
      </w:r>
      <w:r w:rsidR="00C74993" w:rsidRPr="00CD6CFF">
        <w:rPr>
          <w:rStyle w:val="Char6"/>
          <w:rFonts w:hint="cs"/>
          <w:rtl/>
        </w:rPr>
        <w:t xml:space="preserve"> آسمان‌ها </w:t>
      </w:r>
      <w:r w:rsidRPr="00CD6CFF">
        <w:rPr>
          <w:rStyle w:val="Char6"/>
          <w:rFonts w:hint="cs"/>
          <w:rtl/>
        </w:rPr>
        <w:t xml:space="preserve">و زمین عرضه شد اما به </w:t>
      </w:r>
      <w:r w:rsidR="00C14FCB" w:rsidRPr="00CD6CFF">
        <w:rPr>
          <w:rStyle w:val="Char6"/>
          <w:rFonts w:hint="cs"/>
          <w:rtl/>
        </w:rPr>
        <w:t>علت ثقل فوق‌العاده آن به هراس افتادند و از قبولش امتناع ورزیدند و آدمی این بار وزین را پذیرفت که به موجب آن یکی از وظائفش کوشش دائمی برای سعادت سایر</w:t>
      </w:r>
      <w:r w:rsidR="00C74993" w:rsidRPr="00CD6CFF">
        <w:rPr>
          <w:rStyle w:val="Char6"/>
          <w:rFonts w:hint="cs"/>
          <w:rtl/>
        </w:rPr>
        <w:t xml:space="preserve"> انسان‌هاست</w:t>
      </w:r>
      <w:r w:rsidR="00C14FCB" w:rsidRPr="00CD6CFF">
        <w:rPr>
          <w:rStyle w:val="Char6"/>
          <w:rFonts w:hint="cs"/>
          <w:rtl/>
        </w:rPr>
        <w:t xml:space="preserve"> و سعادت آنان متحقق نمی‌شود، مگر آنکه به جای اطاعت از بندگان خدا فقط آن فرمانروای به حق را فرمان برند و عشق و محبت خود را نثار خدای متعال و پیامبرش و سایر </w:t>
      </w:r>
      <w:r w:rsidR="00321661" w:rsidRPr="00CD6CFF">
        <w:rPr>
          <w:rStyle w:val="Char6"/>
          <w:rFonts w:hint="cs"/>
          <w:rtl/>
        </w:rPr>
        <w:t>مؤمن</w:t>
      </w:r>
      <w:r w:rsidR="003D7012" w:rsidRPr="00CD6CFF">
        <w:rPr>
          <w:rStyle w:val="Char6"/>
          <w:rFonts w:hint="cs"/>
          <w:rtl/>
        </w:rPr>
        <w:t>ین نمای</w:t>
      </w:r>
      <w:r w:rsidR="00C14FCB" w:rsidRPr="00CD6CFF">
        <w:rPr>
          <w:rStyle w:val="Char6"/>
          <w:rFonts w:hint="cs"/>
          <w:rtl/>
        </w:rPr>
        <w:t xml:space="preserve">د، اندیشه و اصول مغایر با شریعت اسلام را کنار بگذارند و از جور ادیان متفرق به سایه عدل اسلام پناه ببرند. </w:t>
      </w:r>
    </w:p>
    <w:p w:rsidR="00C14FCB" w:rsidRPr="00CD6CFF" w:rsidRDefault="00C14FCB" w:rsidP="008B1E38">
      <w:pPr>
        <w:bidi/>
        <w:ind w:firstLine="284"/>
        <w:jc w:val="both"/>
        <w:rPr>
          <w:rStyle w:val="Char6"/>
          <w:rtl/>
        </w:rPr>
      </w:pPr>
      <w:r w:rsidRPr="00CD6CFF">
        <w:rPr>
          <w:rStyle w:val="Char6"/>
          <w:rFonts w:hint="cs"/>
          <w:rtl/>
        </w:rPr>
        <w:t>زمانی که انسان م</w:t>
      </w:r>
      <w:r w:rsidR="008B1E38" w:rsidRPr="00CD6CFF">
        <w:rPr>
          <w:rStyle w:val="Char6"/>
          <w:rFonts w:hint="cs"/>
          <w:rtl/>
        </w:rPr>
        <w:t>ؤ</w:t>
      </w:r>
      <w:r w:rsidRPr="00CD6CFF">
        <w:rPr>
          <w:rStyle w:val="Char6"/>
          <w:rFonts w:hint="cs"/>
          <w:rtl/>
        </w:rPr>
        <w:t>من با تمامی وجود پروردگارش را دوست بدارد و شعل</w:t>
      </w:r>
      <w:r w:rsidR="00CD6CFF">
        <w:rPr>
          <w:rStyle w:val="Char6"/>
          <w:rFonts w:hint="cs"/>
          <w:rtl/>
        </w:rPr>
        <w:t>ۀ</w:t>
      </w:r>
      <w:r w:rsidRPr="00CD6CFF">
        <w:rPr>
          <w:rStyle w:val="Char6"/>
          <w:rFonts w:hint="cs"/>
          <w:rtl/>
        </w:rPr>
        <w:t xml:space="preserve"> محبت آن رسول بزرگوار و سایر مسلمین در قلبش زبانه بکشد و از آنطرف هم به عبادت بعنوان پذیرش </w:t>
      </w:r>
      <w:r w:rsidR="00313D96" w:rsidRPr="00CD6CFF">
        <w:rPr>
          <w:rStyle w:val="Char6"/>
          <w:rFonts w:hint="cs"/>
          <w:rtl/>
        </w:rPr>
        <w:t>مسؤول</w:t>
      </w:r>
      <w:r w:rsidRPr="00CD6CFF">
        <w:rPr>
          <w:rStyle w:val="Char6"/>
          <w:rFonts w:hint="cs"/>
          <w:rtl/>
        </w:rPr>
        <w:t>یت و اطاعت مطلق از خداوند بنگرد و در مقابل هیچ قانون و قانونگذاری غیر از شرع اسلام تسلیم نشود، توانائی</w:t>
      </w:r>
      <w:r w:rsidR="007B575D" w:rsidRPr="00CD6CFF">
        <w:rPr>
          <w:rStyle w:val="Char6"/>
          <w:rFonts w:hint="cs"/>
          <w:rtl/>
        </w:rPr>
        <w:t xml:space="preserve"> آن را </w:t>
      </w:r>
      <w:r w:rsidRPr="00CD6CFF">
        <w:rPr>
          <w:rStyle w:val="Char6"/>
          <w:rFonts w:hint="cs"/>
          <w:rtl/>
        </w:rPr>
        <w:t>خواهد داشت که در جهادی مستمر، مردم را از تاریکی عبادت غیر خدا به جانب نور توحید رهنمون شود و از تنگی دنیا به وسعت و گشایش آخرت و از جور ادیان متفرق به سایه عدل اسلامی بکشاند.</w:t>
      </w:r>
    </w:p>
    <w:p w:rsidR="00C14FCB" w:rsidRPr="00CD6CFF" w:rsidRDefault="00C14FCB" w:rsidP="00C14FCB">
      <w:pPr>
        <w:bidi/>
        <w:ind w:firstLine="284"/>
        <w:jc w:val="both"/>
        <w:rPr>
          <w:rStyle w:val="Char6"/>
          <w:rtl/>
        </w:rPr>
      </w:pPr>
      <w:r w:rsidRPr="00CD6CFF">
        <w:rPr>
          <w:rStyle w:val="Char6"/>
          <w:rFonts w:hint="cs"/>
          <w:rtl/>
        </w:rPr>
        <w:t>در غیر اینصورت آدمی به موجود بیهوده‌ای تبدیل خواهد شد، یاس و جمود و سستی او را فراخواهد گرفت و به جای آنکه بند</w:t>
      </w:r>
      <w:r w:rsidR="00CD6CFF">
        <w:rPr>
          <w:rStyle w:val="Char6"/>
          <w:rFonts w:hint="cs"/>
          <w:rtl/>
        </w:rPr>
        <w:t>ۀ</w:t>
      </w:r>
      <w:r w:rsidRPr="00CD6CFF">
        <w:rPr>
          <w:rStyle w:val="Char6"/>
          <w:rFonts w:hint="cs"/>
          <w:rtl/>
        </w:rPr>
        <w:t xml:space="preserve"> خالقش باشد بند</w:t>
      </w:r>
      <w:r w:rsidR="00CD6CFF">
        <w:rPr>
          <w:rStyle w:val="Char6"/>
          <w:rFonts w:hint="cs"/>
          <w:rtl/>
        </w:rPr>
        <w:t>ۀ</w:t>
      </w:r>
      <w:r w:rsidRPr="00CD6CFF">
        <w:rPr>
          <w:rStyle w:val="Char6"/>
          <w:rFonts w:hint="cs"/>
          <w:rtl/>
        </w:rPr>
        <w:t xml:space="preserve"> هواهای نفسانی یا سرکشان ظالم خواهد شد، حرکتی بی‌هدف و تلاشی بی‌ثمر خواهد داشت و دچار لغزش و انحراف می‌شود. </w:t>
      </w:r>
      <w:r w:rsidR="0004641F" w:rsidRPr="00CD6CFF">
        <w:rPr>
          <w:rStyle w:val="Char6"/>
          <w:rFonts w:hint="cs"/>
          <w:rtl/>
        </w:rPr>
        <w:t>قرآن دربا</w:t>
      </w:r>
      <w:r w:rsidR="00CD6CFF">
        <w:rPr>
          <w:rStyle w:val="Char6"/>
          <w:rFonts w:hint="cs"/>
          <w:rtl/>
        </w:rPr>
        <w:t>ۀ</w:t>
      </w:r>
      <w:r w:rsidR="0004641F" w:rsidRPr="00CD6CFF">
        <w:rPr>
          <w:rStyle w:val="Char6"/>
          <w:rFonts w:hint="cs"/>
          <w:rtl/>
        </w:rPr>
        <w:t xml:space="preserve"> این افراد می‌فرماید:</w:t>
      </w:r>
    </w:p>
    <w:p w:rsidR="00394CC4"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Fonts w:hint="eastAsia"/>
          <w:rtl/>
        </w:rPr>
        <w:t>أَوَ</w:t>
      </w:r>
      <w:r w:rsidR="00B73167" w:rsidRPr="0072283E">
        <w:rPr>
          <w:rStyle w:val="Char5"/>
          <w:rtl/>
        </w:rPr>
        <w:t xml:space="preserve"> مَن كَانَ مَيۡتٗا فَأَحۡيَيۡنَٰهُ وَجَعَلۡنَا لَهُ</w:t>
      </w:r>
      <w:r w:rsidR="00B73167" w:rsidRPr="0072283E">
        <w:rPr>
          <w:rStyle w:val="Char5"/>
          <w:rFonts w:hint="cs"/>
          <w:rtl/>
        </w:rPr>
        <w:t>ۥ</w:t>
      </w:r>
      <w:r w:rsidR="00B73167" w:rsidRPr="0072283E">
        <w:rPr>
          <w:rStyle w:val="Char5"/>
          <w:rtl/>
        </w:rPr>
        <w:t xml:space="preserve"> نُورٗا يَمۡشِي بِهِ</w:t>
      </w:r>
      <w:r w:rsidR="00B73167" w:rsidRPr="0072283E">
        <w:rPr>
          <w:rStyle w:val="Char5"/>
          <w:rFonts w:hint="cs"/>
          <w:rtl/>
        </w:rPr>
        <w:t>ۦ</w:t>
      </w:r>
      <w:r w:rsidR="00B73167" w:rsidRPr="0072283E">
        <w:rPr>
          <w:rStyle w:val="Char5"/>
          <w:rtl/>
        </w:rPr>
        <w:t xml:space="preserve"> فِي </w:t>
      </w:r>
      <w:r w:rsidR="00B73167" w:rsidRPr="0072283E">
        <w:rPr>
          <w:rStyle w:val="Char5"/>
          <w:rFonts w:hint="cs"/>
          <w:rtl/>
        </w:rPr>
        <w:t>ٱ</w:t>
      </w:r>
      <w:r w:rsidR="00B73167" w:rsidRPr="0072283E">
        <w:rPr>
          <w:rStyle w:val="Char5"/>
          <w:rFonts w:hint="eastAsia"/>
          <w:rtl/>
        </w:rPr>
        <w:t>لنَّاسِ</w:t>
      </w:r>
      <w:r w:rsidR="00B73167" w:rsidRPr="0072283E">
        <w:rPr>
          <w:rStyle w:val="Char5"/>
          <w:rtl/>
        </w:rPr>
        <w:t xml:space="preserve"> كَمَن مَّثَلُهُ</w:t>
      </w:r>
      <w:r w:rsidR="00B73167" w:rsidRPr="0072283E">
        <w:rPr>
          <w:rStyle w:val="Char5"/>
          <w:rFonts w:hint="cs"/>
          <w:rtl/>
        </w:rPr>
        <w:t>ۥ</w:t>
      </w:r>
      <w:r w:rsidR="00B73167" w:rsidRPr="0072283E">
        <w:rPr>
          <w:rStyle w:val="Char5"/>
          <w:rtl/>
        </w:rPr>
        <w:t xml:space="preserve"> فِي </w:t>
      </w:r>
      <w:r w:rsidR="00B73167" w:rsidRPr="0072283E">
        <w:rPr>
          <w:rStyle w:val="Char5"/>
          <w:rFonts w:hint="cs"/>
          <w:rtl/>
        </w:rPr>
        <w:t>ٱ</w:t>
      </w:r>
      <w:r w:rsidR="00B73167" w:rsidRPr="0072283E">
        <w:rPr>
          <w:rStyle w:val="Char5"/>
          <w:rFonts w:hint="eastAsia"/>
          <w:rtl/>
        </w:rPr>
        <w:t>لظُّلُمَٰتِ</w:t>
      </w:r>
      <w:r w:rsidR="00B73167" w:rsidRPr="0072283E">
        <w:rPr>
          <w:rStyle w:val="Char5"/>
          <w:rtl/>
        </w:rPr>
        <w:t xml:space="preserve"> لَيۡسَ بِخَارِجٖ مِّنۡهَاۚ كَذَٰلِكَ زُيِّنَ لِلۡكَٰفِرِينَ مَا كَانُواْ يَعۡمَلُونَ ١٢٢</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الأنعام:122</w:t>
      </w:r>
      <w:r w:rsidR="0004641F" w:rsidRPr="00B26CDF">
        <w:rPr>
          <w:rStyle w:val="Char8"/>
          <w:rtl/>
        </w:rPr>
        <w:t>]</w:t>
      </w:r>
      <w:r w:rsidR="0004641F" w:rsidRPr="00B26CDF">
        <w:rPr>
          <w:rStyle w:val="Char6"/>
          <w:rtl/>
          <w:lang w:bidi="fa-IR"/>
        </w:rPr>
        <w:t>.</w:t>
      </w:r>
    </w:p>
    <w:p w:rsidR="00C14FCB" w:rsidRPr="00736AD2" w:rsidRDefault="00C14FCB" w:rsidP="00736AD2">
      <w:pPr>
        <w:pStyle w:val="a6"/>
        <w:rPr>
          <w:rtl/>
        </w:rPr>
      </w:pPr>
      <w:r w:rsidRPr="00736AD2">
        <w:rPr>
          <w:rFonts w:hint="cs"/>
          <w:rtl/>
        </w:rPr>
        <w:t>«آیا برابرند دو فردی که یکی در تاریکی و ظلمت گمراهی بسر می‌برد و نمی‌تواند از آن خارج شود، با کسی که او را کلام حیاتبخش وحی زنده کردیم و به او نوری دادیم که با آن راه خویش را در میان مردم بیابد، اینچنین اعمال کافران را برایشان زینت می‌دهیم.»</w:t>
      </w:r>
    </w:p>
    <w:p w:rsidR="00C14FCB" w:rsidRPr="00736AD2" w:rsidRDefault="00C14FCB" w:rsidP="00736AD2">
      <w:pPr>
        <w:pStyle w:val="a6"/>
        <w:rPr>
          <w:rtl/>
        </w:rPr>
      </w:pPr>
      <w:r w:rsidRPr="00736AD2">
        <w:rPr>
          <w:rFonts w:hint="cs"/>
          <w:rtl/>
        </w:rPr>
        <w:t>پس بار دیگر تاکید می‌کنم که اگر مسلمین بخواهند بپا خیزند تا عظمت و اقتدار پیشین خود را باز یابند و باز هم امت واحدی باشند، باید سرشت و حقیقت دین خود را بخوبی درک کنند، زنجیرهای تعلقات دنیوی را بگسلند و مرگ نزد آنان کریه و هولناک نباشد بلکه با آن مانوس باشند و بالاخره هدف و مقصود از خلقت خویش را دریابند.</w:t>
      </w:r>
    </w:p>
    <w:p w:rsidR="00C14FCB" w:rsidRPr="00CD6CFF" w:rsidRDefault="00C14FCB" w:rsidP="00C14FCB">
      <w:pPr>
        <w:bidi/>
        <w:ind w:firstLine="284"/>
        <w:jc w:val="both"/>
        <w:rPr>
          <w:rStyle w:val="Char6"/>
          <w:rtl/>
        </w:rPr>
      </w:pPr>
      <w:r w:rsidRPr="00CD6CFF">
        <w:rPr>
          <w:rStyle w:val="Char6"/>
          <w:rFonts w:hint="cs"/>
          <w:rtl/>
        </w:rPr>
        <w:t xml:space="preserve">اما تا اینجا بحث بر سر این بود که چگونه باید بود، حال </w:t>
      </w:r>
      <w:r w:rsidR="0059055D" w:rsidRPr="00CD6CFF">
        <w:rPr>
          <w:rStyle w:val="Char6"/>
          <w:rFonts w:hint="cs"/>
          <w:rtl/>
        </w:rPr>
        <w:t>سؤال</w:t>
      </w:r>
      <w:r w:rsidRPr="00CD6CFF">
        <w:rPr>
          <w:rStyle w:val="Char6"/>
          <w:rFonts w:hint="cs"/>
          <w:rtl/>
        </w:rPr>
        <w:t xml:space="preserve"> این است که راه رسیدن به این مطلوب چیست؟ سرآغاز اصلاح نظام اجتماعی چیست؟ چه کسانی مهم‌ترین و حساسترین نقش را در این میان بعهده دارند، جایگاه والدین، مربیان، شخصیت‌های اصلاحگر و سایر افراد جامعه در این میان کجاست؟</w:t>
      </w:r>
    </w:p>
    <w:p w:rsidR="00C14FCB" w:rsidRPr="00CD6CFF" w:rsidRDefault="00C14FCB" w:rsidP="00C14FCB">
      <w:pPr>
        <w:bidi/>
        <w:ind w:firstLine="284"/>
        <w:jc w:val="both"/>
        <w:rPr>
          <w:rStyle w:val="Char6"/>
          <w:rtl/>
        </w:rPr>
      </w:pPr>
      <w:r w:rsidRPr="00CD6CFF">
        <w:rPr>
          <w:rStyle w:val="Char6"/>
          <w:rFonts w:hint="cs"/>
          <w:rtl/>
        </w:rPr>
        <w:t>در تمامی این</w:t>
      </w:r>
      <w:r w:rsidR="009B737B" w:rsidRPr="00CD6CFF">
        <w:rPr>
          <w:rStyle w:val="Char6"/>
          <w:rFonts w:hint="cs"/>
          <w:rtl/>
        </w:rPr>
        <w:t xml:space="preserve"> سؤال‌ها</w:t>
      </w:r>
      <w:r w:rsidRPr="00CD6CFF">
        <w:rPr>
          <w:rStyle w:val="Char6"/>
          <w:rFonts w:hint="cs"/>
          <w:rtl/>
        </w:rPr>
        <w:t xml:space="preserve"> دو نکته بچشم می‌خورد: اول راه این تغییر و دوّم مقصد و نهایتی که می‌خواهیم به آن برسیم. برای کسانی که اهمیت این موضوع را درک کرده‌اند و در این راه می‌خوا</w:t>
      </w:r>
      <w:r w:rsidR="00DA4507" w:rsidRPr="00CD6CFF">
        <w:rPr>
          <w:rStyle w:val="Char6"/>
          <w:rFonts w:hint="cs"/>
          <w:rtl/>
        </w:rPr>
        <w:t>هند گام بردارند، تلاش و توان خود را بکار گیرند تا مرداب گندیده انحطاط اخلاقی جوامع امروز را به گلستانی زیبا برای حیاتی ارزشمند تبدیل کنند.</w:t>
      </w:r>
    </w:p>
    <w:p w:rsidR="00DA4507" w:rsidRPr="00CD6CFF" w:rsidRDefault="00DA4507" w:rsidP="005E7113">
      <w:pPr>
        <w:bidi/>
        <w:ind w:firstLine="284"/>
        <w:jc w:val="both"/>
        <w:rPr>
          <w:rStyle w:val="Char6"/>
          <w:rtl/>
        </w:rPr>
      </w:pPr>
      <w:r w:rsidRPr="00CD6CFF">
        <w:rPr>
          <w:rStyle w:val="Char6"/>
          <w:rFonts w:hint="cs"/>
          <w:rtl/>
        </w:rPr>
        <w:t>اما نهایت و مقصدی که دست‌اندرکاران تربیت و پرورش باید نیروهایشان را در جهت آن بسیج کرده و تمامی سعی خویش را بکار گیرند، همان نظام اجتماعی مطلوب است. ایجاد امتی پایدار و استوار در اعتقاد و ایمان و آراسته به ارزش‌های اخلاقی، پیشتاز در علم، سالم و با نشاط و با اعتماد به نفس، که فقط در اینصورت می‌</w:t>
      </w:r>
      <w:r w:rsidR="005E7113" w:rsidRPr="00CD6CFF">
        <w:rPr>
          <w:rStyle w:val="Char6"/>
          <w:rFonts w:hint="cs"/>
          <w:rtl/>
        </w:rPr>
        <w:t>ت</w:t>
      </w:r>
      <w:r w:rsidRPr="00CD6CFF">
        <w:rPr>
          <w:rStyle w:val="Char6"/>
          <w:rFonts w:hint="cs"/>
          <w:rtl/>
        </w:rPr>
        <w:t>وانند به یکپارچگی دیرین خویش باز گردند و مجد و عظمت پیشین خود را بار دیگر تجربه کنند.</w:t>
      </w:r>
    </w:p>
    <w:p w:rsidR="00DA4507" w:rsidRPr="00CD6CFF" w:rsidRDefault="00DA4507" w:rsidP="00DA4507">
      <w:pPr>
        <w:bidi/>
        <w:ind w:firstLine="284"/>
        <w:jc w:val="both"/>
        <w:rPr>
          <w:rStyle w:val="Char6"/>
          <w:rtl/>
        </w:rPr>
      </w:pPr>
      <w:r w:rsidRPr="00CD6CFF">
        <w:rPr>
          <w:rStyle w:val="Char6"/>
          <w:rFonts w:hint="cs"/>
          <w:rtl/>
        </w:rPr>
        <w:t>امّا معیار ما برای طی طریق چیست؟ از چه ابزاری باید استفاده کنیم؟ و مراحلی را که باید بگذرانیم تا به مقصد برسیم کدامست؟ شاید بتوان تمامی جواب‌ها را در یک کلمه خلاصه کرد و آن کلمه «تربیت» است.</w:t>
      </w:r>
    </w:p>
    <w:p w:rsidR="00DA4507" w:rsidRPr="00CD6CFF" w:rsidRDefault="00DA4507" w:rsidP="00DA4507">
      <w:pPr>
        <w:bidi/>
        <w:ind w:firstLine="284"/>
        <w:jc w:val="both"/>
        <w:rPr>
          <w:rStyle w:val="Char6"/>
          <w:rtl/>
        </w:rPr>
      </w:pPr>
      <w:r w:rsidRPr="00CD6CFF">
        <w:rPr>
          <w:rStyle w:val="Char6"/>
          <w:rFonts w:hint="cs"/>
          <w:rtl/>
        </w:rPr>
        <w:t>تربیت یا پرورش مفهومی وسیع است و مصادیق متعددی دارد و حوز</w:t>
      </w:r>
      <w:r w:rsidR="00CD6CFF">
        <w:rPr>
          <w:rStyle w:val="Char6"/>
          <w:rFonts w:hint="cs"/>
          <w:rtl/>
        </w:rPr>
        <w:t>ۀ</w:t>
      </w:r>
      <w:r w:rsidRPr="00CD6CFF">
        <w:rPr>
          <w:rStyle w:val="Char6"/>
          <w:rFonts w:hint="cs"/>
          <w:rtl/>
        </w:rPr>
        <w:t xml:space="preserve"> تحقق آن بسیار گسترده است، تربیت می‌تواند در رابطه با فرد، خانواده یا نظام اجتماعی یا حتی کل جامع</w:t>
      </w:r>
      <w:r w:rsidR="00CD6CFF">
        <w:rPr>
          <w:rStyle w:val="Char6"/>
          <w:rFonts w:hint="cs"/>
          <w:rtl/>
        </w:rPr>
        <w:t>ۀ</w:t>
      </w:r>
      <w:r w:rsidRPr="00CD6CFF">
        <w:rPr>
          <w:rStyle w:val="Char6"/>
          <w:rFonts w:hint="cs"/>
          <w:rtl/>
        </w:rPr>
        <w:t xml:space="preserve"> انسانی مطرح شود و هر دسته از گروه‌های نامبرده نیز تقسیمات و طبقه‌بندی خاص خود را دارند، بهرحال مقصود ایجاد امتی نمونه و جامعه‌ای ایده‌آل است.</w:t>
      </w:r>
    </w:p>
    <w:p w:rsidR="00DA4507" w:rsidRPr="00CD6CFF" w:rsidRDefault="00DA4507" w:rsidP="00DA4507">
      <w:pPr>
        <w:bidi/>
        <w:ind w:firstLine="284"/>
        <w:jc w:val="both"/>
        <w:rPr>
          <w:rStyle w:val="Char6"/>
          <w:rtl/>
        </w:rPr>
      </w:pPr>
      <w:r w:rsidRPr="00CD6CFF">
        <w:rPr>
          <w:rStyle w:val="Char6"/>
          <w:rFonts w:hint="cs"/>
          <w:rtl/>
        </w:rPr>
        <w:t xml:space="preserve">تربیت فرزندان در سایه نظام خانوادگی جزو بخش‌هائی از تربیت فرد محسوب می‌گردد </w:t>
      </w:r>
      <w:r w:rsidR="00391F32" w:rsidRPr="00CD6CFF">
        <w:rPr>
          <w:rStyle w:val="Char6"/>
          <w:rFonts w:hint="cs"/>
          <w:rtl/>
        </w:rPr>
        <w:t>که براساس آن انسانی شایسته و مفید برای زندگی در جامعه شکل می‌گیرد، چنین انسانی تکالیف محوله را به خوبی بانجام</w:t>
      </w:r>
      <w:r w:rsidR="007B575D" w:rsidRPr="00CD6CFF">
        <w:rPr>
          <w:rStyle w:val="Char6"/>
          <w:rFonts w:hint="cs"/>
          <w:rtl/>
        </w:rPr>
        <w:t xml:space="preserve"> می‌</w:t>
      </w:r>
      <w:r w:rsidR="003D7012" w:rsidRPr="00CD6CFF">
        <w:rPr>
          <w:rStyle w:val="Char6"/>
          <w:rFonts w:hint="cs"/>
          <w:rtl/>
        </w:rPr>
        <w:t>ر</w:t>
      </w:r>
      <w:r w:rsidR="00391F32" w:rsidRPr="00CD6CFF">
        <w:rPr>
          <w:rStyle w:val="Char6"/>
          <w:rFonts w:hint="cs"/>
          <w:rtl/>
        </w:rPr>
        <w:t xml:space="preserve">ساند و </w:t>
      </w:r>
      <w:r w:rsidR="00313D96" w:rsidRPr="00CD6CFF">
        <w:rPr>
          <w:rStyle w:val="Char6"/>
          <w:rFonts w:hint="cs"/>
          <w:rtl/>
        </w:rPr>
        <w:t>مسؤول</w:t>
      </w:r>
      <w:r w:rsidR="00391F32" w:rsidRPr="00CD6CFF">
        <w:rPr>
          <w:rStyle w:val="Char6"/>
          <w:rFonts w:hint="cs"/>
          <w:rtl/>
        </w:rPr>
        <w:t xml:space="preserve">یت خویش را به نحو احسن ادا می‌کند. </w:t>
      </w:r>
    </w:p>
    <w:p w:rsidR="00391F32" w:rsidRPr="00CD6CFF" w:rsidRDefault="00391F32" w:rsidP="00391F32">
      <w:pPr>
        <w:bidi/>
        <w:ind w:firstLine="284"/>
        <w:jc w:val="both"/>
        <w:rPr>
          <w:rStyle w:val="Char6"/>
          <w:rtl/>
        </w:rPr>
      </w:pPr>
      <w:r w:rsidRPr="00CD6CFF">
        <w:rPr>
          <w:rStyle w:val="Char6"/>
          <w:rFonts w:hint="cs"/>
          <w:rtl/>
        </w:rPr>
        <w:t>کتاب حاضر، کوششی در جهت بیان راه و روش جامع و صحیح‌ تربیت فرزندان در اسلام است.</w:t>
      </w:r>
    </w:p>
    <w:p w:rsidR="00391F32" w:rsidRPr="00CD6CFF" w:rsidRDefault="00391F32" w:rsidP="00391F32">
      <w:pPr>
        <w:bidi/>
        <w:ind w:firstLine="284"/>
        <w:jc w:val="both"/>
        <w:rPr>
          <w:rStyle w:val="Char6"/>
          <w:rtl/>
        </w:rPr>
      </w:pPr>
      <w:r w:rsidRPr="00CD6CFF">
        <w:rPr>
          <w:rStyle w:val="Char6"/>
          <w:rFonts w:hint="cs"/>
          <w:rtl/>
        </w:rPr>
        <w:t>و چنانچه خوانند</w:t>
      </w:r>
      <w:r w:rsidR="00CD6CFF">
        <w:rPr>
          <w:rStyle w:val="Char6"/>
          <w:rFonts w:hint="cs"/>
          <w:rtl/>
        </w:rPr>
        <w:t>ۀ</w:t>
      </w:r>
      <w:r w:rsidRPr="00CD6CFF">
        <w:rPr>
          <w:rStyle w:val="Char6"/>
          <w:rFonts w:hint="cs"/>
          <w:rtl/>
        </w:rPr>
        <w:t xml:space="preserve"> گرامی موفق به مطالع</w:t>
      </w:r>
      <w:r w:rsidR="00CD6CFF">
        <w:rPr>
          <w:rStyle w:val="Char6"/>
          <w:rFonts w:hint="cs"/>
          <w:rtl/>
        </w:rPr>
        <w:t>ۀ</w:t>
      </w:r>
      <w:r w:rsidRPr="00CD6CFF">
        <w:rPr>
          <w:rStyle w:val="Char6"/>
          <w:rFonts w:hint="cs"/>
          <w:rtl/>
        </w:rPr>
        <w:t xml:space="preserve"> آن شود در می‌یابد که قوانین و نظام تربیت‌اسلامی بسیار دقیق و حساب شده است، راهی است که به سبب آن تکامل و تعالی انسان در دین و دنیا تحصیل خواهد شد، و معلوم می‌گردد که اسلام در این باره شیوه‌ای منحصر بفرد و اختصاصی دارد و اگر دست‌اندرکاران پرورش و تربیت‌انسانی</w:t>
      </w:r>
      <w:r w:rsidR="007B575D" w:rsidRPr="00CD6CFF">
        <w:rPr>
          <w:rStyle w:val="Char6"/>
          <w:rFonts w:hint="cs"/>
          <w:rtl/>
        </w:rPr>
        <w:t xml:space="preserve"> آن را </w:t>
      </w:r>
      <w:r w:rsidRPr="00CD6CFF">
        <w:rPr>
          <w:rStyle w:val="Char6"/>
          <w:rFonts w:hint="cs"/>
          <w:rtl/>
        </w:rPr>
        <w:t>بکار بندند، خوشبختی، امنیت و پیشرفت را برای مردم خود تضمین کرده و هرج و مرج و تبهکاری و ناامنی را از جامع</w:t>
      </w:r>
      <w:r w:rsidR="00CD6CFF">
        <w:rPr>
          <w:rStyle w:val="Char6"/>
          <w:rFonts w:hint="cs"/>
          <w:rtl/>
        </w:rPr>
        <w:t>ۀ</w:t>
      </w:r>
      <w:r w:rsidRPr="00CD6CFF">
        <w:rPr>
          <w:rStyle w:val="Char6"/>
          <w:rFonts w:hint="cs"/>
          <w:rtl/>
        </w:rPr>
        <w:t xml:space="preserve"> خود می‌زدایند. آنگاه همگان خواهند فهمید که اسلام دین زندگی است، سرشار از آگاهی بوده و پیشتاز اصلاح و پرورش انسانی است و اگر جامع</w:t>
      </w:r>
      <w:r w:rsidR="00CD6CFF">
        <w:rPr>
          <w:rStyle w:val="Char6"/>
          <w:rFonts w:hint="cs"/>
          <w:rtl/>
        </w:rPr>
        <w:t>ۀ</w:t>
      </w:r>
      <w:r w:rsidRPr="00CD6CFF">
        <w:rPr>
          <w:rStyle w:val="Char6"/>
          <w:rFonts w:hint="cs"/>
          <w:rtl/>
        </w:rPr>
        <w:t xml:space="preserve"> بشری به دستوراتش عمل کند و دولت‌ها برمبنای اصول و قوانین آن برنامه‌ریزی و حرکت کنند و جوامع از چشم</w:t>
      </w:r>
      <w:r w:rsidR="00CD6CFF">
        <w:rPr>
          <w:rStyle w:val="Char6"/>
          <w:rFonts w:hint="cs"/>
          <w:rtl/>
        </w:rPr>
        <w:t>ۀ</w:t>
      </w:r>
      <w:r w:rsidRPr="00CD6CFF">
        <w:rPr>
          <w:rStyle w:val="Char6"/>
          <w:rFonts w:hint="cs"/>
          <w:rtl/>
        </w:rPr>
        <w:t xml:space="preserve"> جوشان آن سیراب شوند، صلح و آرامش سراسر گیتی را فرا می‌گیرد و مردم در زیر سایه درخت تنومند اسلام، معنا و لذت خوشبختی را درک خواهند کرد.</w:t>
      </w:r>
    </w:p>
    <w:p w:rsidR="00391F32" w:rsidRPr="00CD6CFF" w:rsidRDefault="00391F32" w:rsidP="003D7012">
      <w:pPr>
        <w:bidi/>
        <w:ind w:firstLine="284"/>
        <w:jc w:val="both"/>
        <w:rPr>
          <w:rStyle w:val="Char6"/>
          <w:rtl/>
        </w:rPr>
      </w:pPr>
      <w:r w:rsidRPr="00CD6CFF">
        <w:rPr>
          <w:rStyle w:val="Char6"/>
          <w:rFonts w:hint="cs"/>
          <w:rtl/>
        </w:rPr>
        <w:t>این اعجاز به دلیل آن است که اسلام دین خالق هستی است و رسالت کسی است که تا ابد مایه افتخار و سربلندی بشر خواهد بود و همانا او «محمدبن عبدالله</w:t>
      </w:r>
      <w:r w:rsidR="003D7012">
        <w:rPr>
          <w:rFonts w:cs="CTraditional Arabic" w:hint="cs"/>
          <w:sz w:val="28"/>
          <w:szCs w:val="28"/>
          <w:rtl/>
          <w:lang w:bidi="fa-IR"/>
        </w:rPr>
        <w:t>ص</w:t>
      </w:r>
      <w:r w:rsidRPr="00CD6CFF">
        <w:rPr>
          <w:rStyle w:val="Char6"/>
          <w:rFonts w:hint="cs"/>
          <w:rtl/>
        </w:rPr>
        <w:t>»</w:t>
      </w:r>
      <w:r w:rsidR="005E7113">
        <w:rPr>
          <w:rFonts w:cs="CTraditional Arabic" w:hint="cs"/>
          <w:sz w:val="28"/>
          <w:szCs w:val="28"/>
          <w:rtl/>
          <w:lang w:bidi="fa-IR"/>
        </w:rPr>
        <w:t xml:space="preserve"> </w:t>
      </w:r>
      <w:r w:rsidRPr="00CD6CFF">
        <w:rPr>
          <w:rStyle w:val="Char6"/>
          <w:rFonts w:hint="cs"/>
          <w:rtl/>
        </w:rPr>
        <w:t>است و همچنین قواعد شامل و کاملی است که پروردگار انسان</w:t>
      </w:r>
      <w:r w:rsidR="007B575D" w:rsidRPr="00CD6CFF">
        <w:rPr>
          <w:rStyle w:val="Char6"/>
          <w:rFonts w:hint="cs"/>
          <w:rtl/>
        </w:rPr>
        <w:t xml:space="preserve"> آن را </w:t>
      </w:r>
      <w:r w:rsidRPr="00CD6CFF">
        <w:rPr>
          <w:rStyle w:val="Char6"/>
          <w:rFonts w:hint="cs"/>
          <w:rtl/>
        </w:rPr>
        <w:t>برای نیل به سرچشمه حقیقت به جانب ما فرستاده است.</w:t>
      </w:r>
    </w:p>
    <w:p w:rsidR="00391F32" w:rsidRPr="00CD6CFF" w:rsidRDefault="00391F32" w:rsidP="00391F32">
      <w:pPr>
        <w:bidi/>
        <w:ind w:firstLine="284"/>
        <w:jc w:val="both"/>
        <w:rPr>
          <w:rStyle w:val="Char6"/>
          <w:rtl/>
        </w:rPr>
      </w:pPr>
      <w:r w:rsidRPr="00CD6CFF">
        <w:rPr>
          <w:rStyle w:val="Char6"/>
          <w:rFonts w:hint="cs"/>
          <w:rtl/>
        </w:rPr>
        <w:t>نکته‌ای که مرا به تالیف این کتاب واداشت، عدم وجود نوشته‌ای در زمین</w:t>
      </w:r>
      <w:r w:rsidR="00CD6CFF">
        <w:rPr>
          <w:rStyle w:val="Char6"/>
          <w:rFonts w:hint="cs"/>
          <w:rtl/>
        </w:rPr>
        <w:t>ۀ</w:t>
      </w:r>
      <w:r w:rsidRPr="00CD6CFF">
        <w:rPr>
          <w:rStyle w:val="Char6"/>
          <w:rFonts w:hint="cs"/>
          <w:rtl/>
        </w:rPr>
        <w:t xml:space="preserve"> تربیت</w:t>
      </w:r>
      <w:r w:rsidR="000F68E0" w:rsidRPr="00CD6CFF">
        <w:rPr>
          <w:rStyle w:val="Char6"/>
          <w:rFonts w:hint="cs"/>
          <w:rtl/>
        </w:rPr>
        <w:t xml:space="preserve"> </w:t>
      </w:r>
      <w:r w:rsidRPr="00CD6CFF">
        <w:rPr>
          <w:rStyle w:val="Char6"/>
          <w:rFonts w:hint="cs"/>
          <w:rtl/>
        </w:rPr>
        <w:t>‌وپرورش فرزندان در بین کتب اسلامی بود، یا حداقل اینجانب با وجود جست‌وجو در این مورد به آن دست نیافته‌ام، منظورم کتابی است که در زمینه‌های مختلف تربیت فرزند از ولادت تا رسیدن به سن تکلیف در فصولی مستقل و مجزا بحث کند.</w:t>
      </w:r>
    </w:p>
    <w:p w:rsidR="00391F32" w:rsidRPr="00CD6CFF" w:rsidRDefault="00391F32" w:rsidP="000D4CB1">
      <w:pPr>
        <w:bidi/>
        <w:ind w:firstLine="284"/>
        <w:jc w:val="both"/>
        <w:rPr>
          <w:rStyle w:val="Char6"/>
          <w:rtl/>
        </w:rPr>
      </w:pPr>
      <w:r w:rsidRPr="00CD6CFF">
        <w:rPr>
          <w:rStyle w:val="Char6"/>
          <w:rFonts w:hint="cs"/>
          <w:rtl/>
        </w:rPr>
        <w:t>البته باستثناء کتابی از «ابن‌القیم الجوزیه»</w:t>
      </w:r>
      <w:r w:rsidR="000D4CB1" w:rsidRPr="00CD6CFF">
        <w:rPr>
          <w:rStyle w:val="Char6"/>
          <w:rFonts w:hint="cs"/>
          <w:rtl/>
        </w:rPr>
        <w:t>:</w:t>
      </w:r>
      <w:r w:rsidRPr="00CD6CFF">
        <w:rPr>
          <w:rStyle w:val="Char6"/>
          <w:rFonts w:hint="cs"/>
          <w:rtl/>
        </w:rPr>
        <w:t xml:space="preserve"> به نام </w:t>
      </w:r>
      <w:r w:rsidRPr="00C74993">
        <w:rPr>
          <w:rStyle w:val="Char3"/>
          <w:rFonts w:hint="cs"/>
          <w:rtl/>
        </w:rPr>
        <w:t>«تحف</w:t>
      </w:r>
      <w:r w:rsidR="006C0B13">
        <w:rPr>
          <w:rStyle w:val="Char3"/>
          <w:rFonts w:hint="cs"/>
          <w:rtl/>
        </w:rPr>
        <w:t>ة المودود في</w:t>
      </w:r>
      <w:r w:rsidR="000D4CB1" w:rsidRPr="00C74993">
        <w:rPr>
          <w:rStyle w:val="Char3"/>
          <w:rFonts w:hint="cs"/>
          <w:rtl/>
        </w:rPr>
        <w:t xml:space="preserve"> أ</w:t>
      </w:r>
      <w:r w:rsidRPr="00C74993">
        <w:rPr>
          <w:rStyle w:val="Char3"/>
          <w:rFonts w:hint="cs"/>
          <w:rtl/>
        </w:rPr>
        <w:t>ح</w:t>
      </w:r>
      <w:r w:rsidR="007E096D">
        <w:rPr>
          <w:rStyle w:val="Char3"/>
          <w:rFonts w:hint="cs"/>
          <w:rtl/>
        </w:rPr>
        <w:t>ك</w:t>
      </w:r>
      <w:r w:rsidRPr="00C74993">
        <w:rPr>
          <w:rStyle w:val="Char3"/>
          <w:rFonts w:hint="cs"/>
          <w:rtl/>
        </w:rPr>
        <w:t>ام المولود»</w:t>
      </w:r>
      <w:r w:rsidRPr="00CD6CFF">
        <w:rPr>
          <w:rStyle w:val="Char6"/>
          <w:rFonts w:hint="cs"/>
          <w:rtl/>
        </w:rPr>
        <w:t xml:space="preserve"> که دربار</w:t>
      </w:r>
      <w:r w:rsidR="00CD6CFF">
        <w:rPr>
          <w:rStyle w:val="Char6"/>
          <w:rFonts w:hint="cs"/>
          <w:rtl/>
        </w:rPr>
        <w:t>ۀ</w:t>
      </w:r>
      <w:r w:rsidRPr="00CD6CFF">
        <w:rPr>
          <w:rStyle w:val="Char6"/>
          <w:rFonts w:hint="cs"/>
          <w:rtl/>
        </w:rPr>
        <w:t xml:space="preserve"> نوزاد و احکام مربوط به آن است که از آن در نگارش فصل سوم و موضوعات بعد از آن در جلد اول، بهر</w:t>
      </w:r>
      <w:r w:rsidR="00CD6CFF">
        <w:rPr>
          <w:rStyle w:val="Char6"/>
          <w:rFonts w:hint="cs"/>
          <w:rtl/>
        </w:rPr>
        <w:t>ۀ</w:t>
      </w:r>
      <w:r w:rsidRPr="00CD6CFF">
        <w:rPr>
          <w:rStyle w:val="Char6"/>
          <w:rFonts w:hint="cs"/>
          <w:rtl/>
        </w:rPr>
        <w:t xml:space="preserve"> بسیار گرفتم.</w:t>
      </w:r>
    </w:p>
    <w:p w:rsidR="00391F32" w:rsidRPr="00CD6CFF" w:rsidRDefault="00391F32" w:rsidP="00391F32">
      <w:pPr>
        <w:bidi/>
        <w:ind w:firstLine="284"/>
        <w:jc w:val="both"/>
        <w:rPr>
          <w:rStyle w:val="Char6"/>
          <w:rtl/>
        </w:rPr>
      </w:pPr>
      <w:r w:rsidRPr="00CD6CFF">
        <w:rPr>
          <w:rStyle w:val="Char6"/>
          <w:rFonts w:hint="cs"/>
          <w:rtl/>
        </w:rPr>
        <w:t>از خداوند سبحان تمنا دارم که بالاترین پاداش‌ها و نیکوترین اجر را به او عطا کند و در جهان آخرت او را در مقامی والا قرار دهد.</w:t>
      </w:r>
    </w:p>
    <w:p w:rsidR="00391F32" w:rsidRPr="00CD6CFF" w:rsidRDefault="00391F32" w:rsidP="00391F32">
      <w:pPr>
        <w:bidi/>
        <w:ind w:firstLine="284"/>
        <w:jc w:val="both"/>
        <w:rPr>
          <w:rStyle w:val="Char6"/>
          <w:rtl/>
        </w:rPr>
      </w:pPr>
      <w:r w:rsidRPr="00CD6CFF">
        <w:rPr>
          <w:rStyle w:val="Char6"/>
          <w:rFonts w:hint="cs"/>
          <w:rtl/>
        </w:rPr>
        <w:t>کتاب حاضر نتیج</w:t>
      </w:r>
      <w:r w:rsidR="00CD6CFF">
        <w:rPr>
          <w:rStyle w:val="Char6"/>
          <w:rFonts w:hint="cs"/>
          <w:rtl/>
        </w:rPr>
        <w:t>ۀ</w:t>
      </w:r>
      <w:r w:rsidRPr="00CD6CFF">
        <w:rPr>
          <w:rStyle w:val="Char6"/>
          <w:rFonts w:hint="cs"/>
          <w:rtl/>
        </w:rPr>
        <w:t xml:space="preserve"> تلاشی فراوان همراه با جستجوئی طولانی در بهره‌گیری از مراجع و منابع مهم در تربیت فرزند است که شامل تمامی ادوار آن تا رسیدن به سن تکلیف می‌باشد که امید است برای دست اندرکاران مفید واقع شود.</w:t>
      </w:r>
    </w:p>
    <w:p w:rsidR="00391F32" w:rsidRPr="00CD6CFF" w:rsidRDefault="00391F32" w:rsidP="00391F32">
      <w:pPr>
        <w:bidi/>
        <w:ind w:firstLine="284"/>
        <w:jc w:val="both"/>
        <w:rPr>
          <w:rStyle w:val="Char6"/>
          <w:rtl/>
        </w:rPr>
      </w:pPr>
      <w:r w:rsidRPr="00CD6CFF">
        <w:rPr>
          <w:rStyle w:val="Char6"/>
          <w:rFonts w:hint="cs"/>
          <w:rtl/>
        </w:rPr>
        <w:t>و شکر خدای را به جا می‌آورم که در این زمینه تا حدودی موفق بوده‌ام، اما مدعی نیستم که این تالیف خالی از نقص و اشکال است و یا کامل‌ترین صورت‌</w:t>
      </w:r>
      <w:r w:rsidR="00B12A00" w:rsidRPr="00CD6CFF">
        <w:rPr>
          <w:rStyle w:val="Char6"/>
          <w:rFonts w:hint="cs"/>
          <w:rtl/>
        </w:rPr>
        <w:t xml:space="preserve"> </w:t>
      </w:r>
      <w:r w:rsidRPr="00CD6CFF">
        <w:rPr>
          <w:rStyle w:val="Char6"/>
          <w:rFonts w:hint="cs"/>
          <w:rtl/>
        </w:rPr>
        <w:t>ممکن است.</w:t>
      </w:r>
    </w:p>
    <w:p w:rsidR="00391F32" w:rsidRPr="00CD6CFF" w:rsidRDefault="00391F32" w:rsidP="00391F32">
      <w:pPr>
        <w:bidi/>
        <w:ind w:firstLine="284"/>
        <w:jc w:val="both"/>
        <w:rPr>
          <w:rStyle w:val="Char6"/>
          <w:rtl/>
        </w:rPr>
      </w:pPr>
      <w:r w:rsidRPr="00CD6CFF">
        <w:rPr>
          <w:rStyle w:val="Char6"/>
          <w:rFonts w:hint="cs"/>
          <w:rtl/>
        </w:rPr>
        <w:t>امیدوارم به کمک و فضل الهی این آغاز مشوق و محرکی برای محققان و اندیشمندان مسلمان باشد تا قلم برگیرند و در این زمینه</w:t>
      </w:r>
      <w:r w:rsidR="00C74993" w:rsidRPr="00CD6CFF">
        <w:rPr>
          <w:rStyle w:val="Char6"/>
          <w:rFonts w:hint="cs"/>
          <w:rtl/>
        </w:rPr>
        <w:t xml:space="preserve"> کتاب‌های</w:t>
      </w:r>
      <w:r w:rsidRPr="00CD6CFF">
        <w:rPr>
          <w:rStyle w:val="Char6"/>
          <w:rFonts w:hint="cs"/>
          <w:rtl/>
        </w:rPr>
        <w:t xml:space="preserve"> کامل و فراگیر تالیف نمایند و با شیوه‌ای تحلیلی و مستدل وسیله‌ها و اهداف تربیت اسلامی را بررسی کنند که پس از مدت کوتاهی</w:t>
      </w:r>
      <w:r w:rsidR="00C74993" w:rsidRPr="00CD6CFF">
        <w:rPr>
          <w:rStyle w:val="Char6"/>
          <w:rFonts w:hint="cs"/>
          <w:rtl/>
        </w:rPr>
        <w:t xml:space="preserve"> کتاب‌های</w:t>
      </w:r>
      <w:r w:rsidRPr="00CD6CFF">
        <w:rPr>
          <w:rStyle w:val="Char6"/>
          <w:rFonts w:hint="cs"/>
          <w:rtl/>
        </w:rPr>
        <w:t xml:space="preserve"> تربیتی مختلفی در دسترس قرار گیرد، تا برای علاقمندان قابل استفاده باشد. خصوصا پدران و مادران دلسوزی که به امر پرورش شخصیت روحی، اخلاقی و فکری فرزندان خود اهمیت می‌دهند. زمانی که این تلاش‌ها نتیجه بدهد و فرزندی شایسته، آنچنان که اسلامی می‌گویند، تحویل جامعه خویش بدهیم، خواهیم دید که نسل پرورش یافته چگونه مدارج ترقی و پیشرفت را طی می‌کند و راه رسیدن به مدین</w:t>
      </w:r>
      <w:r w:rsidR="00CD6CFF">
        <w:rPr>
          <w:rStyle w:val="Char6"/>
          <w:rFonts w:hint="cs"/>
          <w:rtl/>
        </w:rPr>
        <w:t>ۀ</w:t>
      </w:r>
      <w:r w:rsidRPr="00CD6CFF">
        <w:rPr>
          <w:rStyle w:val="Char6"/>
          <w:rFonts w:hint="cs"/>
          <w:rtl/>
        </w:rPr>
        <w:t xml:space="preserve"> فاضله‌ای را که همیشه آرزوی بشریت بوده است به مردم می‌نمایاند.</w:t>
      </w:r>
    </w:p>
    <w:p w:rsidR="00391F32" w:rsidRPr="00CD6CFF" w:rsidRDefault="00391F32" w:rsidP="00391F32">
      <w:pPr>
        <w:bidi/>
        <w:ind w:firstLine="284"/>
        <w:jc w:val="both"/>
        <w:rPr>
          <w:rStyle w:val="Char6"/>
          <w:rtl/>
        </w:rPr>
      </w:pPr>
      <w:r w:rsidRPr="00CD6CFF">
        <w:rPr>
          <w:rStyle w:val="Char6"/>
          <w:rFonts w:hint="cs"/>
          <w:rtl/>
        </w:rPr>
        <w:t>این کتاب شامل 3 بخش است، هر بخش چندین فصل دارد و هر فصل شامل موضوعات مستقلی به شرح زیر است:</w:t>
      </w:r>
    </w:p>
    <w:p w:rsidR="00391F32" w:rsidRPr="00CD6CFF" w:rsidRDefault="00391F32" w:rsidP="00391F32">
      <w:pPr>
        <w:bidi/>
        <w:ind w:firstLine="284"/>
        <w:jc w:val="both"/>
        <w:rPr>
          <w:rStyle w:val="Char6"/>
          <w:rtl/>
        </w:rPr>
      </w:pPr>
      <w:r w:rsidRPr="00CD6CFF">
        <w:rPr>
          <w:rStyle w:val="Char6"/>
          <w:rFonts w:hint="cs"/>
          <w:rtl/>
        </w:rPr>
        <w:t>بخش اول: که شامل چهار فصل می‌باشد.</w:t>
      </w:r>
    </w:p>
    <w:p w:rsidR="00391F32" w:rsidRPr="00CD6CFF" w:rsidRDefault="00391F32" w:rsidP="00C74993">
      <w:pPr>
        <w:bidi/>
        <w:ind w:firstLine="284"/>
        <w:jc w:val="both"/>
        <w:rPr>
          <w:rStyle w:val="Char6"/>
          <w:rtl/>
        </w:rPr>
      </w:pPr>
      <w:r w:rsidRPr="00CD6CFF">
        <w:rPr>
          <w:rStyle w:val="Char6"/>
          <w:rFonts w:hint="cs"/>
          <w:rtl/>
        </w:rPr>
        <w:t>فصل اول: ازدواج نمونه و رابط</w:t>
      </w:r>
      <w:r w:rsidR="00CD6CFF">
        <w:rPr>
          <w:rStyle w:val="Char6"/>
          <w:rFonts w:hint="cs"/>
          <w:rtl/>
        </w:rPr>
        <w:t>ۀ</w:t>
      </w:r>
      <w:r w:rsidRPr="00CD6CFF">
        <w:rPr>
          <w:rStyle w:val="Char6"/>
          <w:rFonts w:hint="cs"/>
          <w:rtl/>
        </w:rPr>
        <w:t xml:space="preserve"> آن با تربیت.</w:t>
      </w:r>
    </w:p>
    <w:p w:rsidR="00391F32" w:rsidRPr="00CD6CFF" w:rsidRDefault="00391F32" w:rsidP="00C74993">
      <w:pPr>
        <w:bidi/>
        <w:ind w:firstLine="284"/>
        <w:jc w:val="both"/>
        <w:rPr>
          <w:rStyle w:val="Char6"/>
          <w:rtl/>
        </w:rPr>
      </w:pPr>
      <w:r w:rsidRPr="00CD6CFF">
        <w:rPr>
          <w:rStyle w:val="Char6"/>
          <w:rFonts w:hint="cs"/>
          <w:rtl/>
        </w:rPr>
        <w:t>فصل دوم: محبت ذاتی فرزند.</w:t>
      </w:r>
    </w:p>
    <w:p w:rsidR="00391F32" w:rsidRPr="00CD6CFF" w:rsidRDefault="00391F32" w:rsidP="00C74993">
      <w:pPr>
        <w:bidi/>
        <w:ind w:firstLine="284"/>
        <w:jc w:val="both"/>
        <w:rPr>
          <w:rStyle w:val="Char6"/>
          <w:rtl/>
        </w:rPr>
      </w:pPr>
      <w:r w:rsidRPr="00CD6CFF">
        <w:rPr>
          <w:rStyle w:val="Char6"/>
          <w:rFonts w:hint="cs"/>
          <w:rtl/>
        </w:rPr>
        <w:t>فصل سوم: احکام عمومی راجع به نوزاد که شامل چهار مبحث است:</w:t>
      </w:r>
    </w:p>
    <w:p w:rsidR="00391F32" w:rsidRPr="00CD6CFF" w:rsidRDefault="00391F32" w:rsidP="000725B1">
      <w:pPr>
        <w:numPr>
          <w:ilvl w:val="0"/>
          <w:numId w:val="3"/>
        </w:numPr>
        <w:bidi/>
        <w:ind w:left="641" w:hanging="357"/>
        <w:jc w:val="both"/>
        <w:rPr>
          <w:rStyle w:val="Char6"/>
        </w:rPr>
      </w:pPr>
      <w:r w:rsidRPr="00CD6CFF">
        <w:rPr>
          <w:rStyle w:val="Char6"/>
          <w:rFonts w:hint="cs"/>
          <w:rtl/>
        </w:rPr>
        <w:t>آنچه والدین در هنگام تولد نوزاد انجام می‌دهند.</w:t>
      </w:r>
    </w:p>
    <w:p w:rsidR="00391F32" w:rsidRPr="00CD6CFF" w:rsidRDefault="00391F32" w:rsidP="000725B1">
      <w:pPr>
        <w:numPr>
          <w:ilvl w:val="0"/>
          <w:numId w:val="3"/>
        </w:numPr>
        <w:bidi/>
        <w:ind w:left="641" w:hanging="357"/>
        <w:jc w:val="both"/>
        <w:rPr>
          <w:rStyle w:val="Char6"/>
        </w:rPr>
      </w:pPr>
      <w:r w:rsidRPr="00CD6CFF">
        <w:rPr>
          <w:rStyle w:val="Char6"/>
          <w:rFonts w:hint="cs"/>
          <w:rtl/>
        </w:rPr>
        <w:t>نامگذاری نوزاد و احکام آن.</w:t>
      </w:r>
    </w:p>
    <w:p w:rsidR="00391F32" w:rsidRPr="00CD6CFF" w:rsidRDefault="00391F32" w:rsidP="000725B1">
      <w:pPr>
        <w:numPr>
          <w:ilvl w:val="0"/>
          <w:numId w:val="3"/>
        </w:numPr>
        <w:bidi/>
        <w:ind w:left="641" w:hanging="357"/>
        <w:jc w:val="both"/>
        <w:rPr>
          <w:rStyle w:val="Char6"/>
        </w:rPr>
      </w:pPr>
      <w:r w:rsidRPr="00CD6CFF">
        <w:rPr>
          <w:rStyle w:val="Char6"/>
          <w:rFonts w:hint="cs"/>
          <w:rtl/>
        </w:rPr>
        <w:t>احکام عقیق</w:t>
      </w:r>
      <w:r w:rsidR="00CD6CFF">
        <w:rPr>
          <w:rStyle w:val="Char6"/>
          <w:rFonts w:hint="cs"/>
          <w:rtl/>
        </w:rPr>
        <w:t>ۀ</w:t>
      </w:r>
      <w:r w:rsidRPr="00CD6CFF">
        <w:rPr>
          <w:rStyle w:val="Char6"/>
          <w:rFonts w:hint="cs"/>
          <w:rtl/>
        </w:rPr>
        <w:t xml:space="preserve"> نوزاد.</w:t>
      </w:r>
    </w:p>
    <w:p w:rsidR="00391F32" w:rsidRPr="00CD6CFF" w:rsidRDefault="00391F32" w:rsidP="000725B1">
      <w:pPr>
        <w:numPr>
          <w:ilvl w:val="0"/>
          <w:numId w:val="3"/>
        </w:numPr>
        <w:bidi/>
        <w:ind w:left="641" w:hanging="357"/>
        <w:jc w:val="both"/>
        <w:rPr>
          <w:rStyle w:val="Char6"/>
        </w:rPr>
      </w:pPr>
      <w:r w:rsidRPr="00CD6CFF">
        <w:rPr>
          <w:rStyle w:val="Char6"/>
          <w:rFonts w:hint="cs"/>
          <w:rtl/>
        </w:rPr>
        <w:t>ختنه و احکام آن.</w:t>
      </w:r>
    </w:p>
    <w:p w:rsidR="00391F32" w:rsidRPr="003153E6" w:rsidRDefault="00391F32" w:rsidP="003153E6">
      <w:pPr>
        <w:pStyle w:val="a6"/>
        <w:rPr>
          <w:rtl/>
        </w:rPr>
      </w:pPr>
      <w:r w:rsidRPr="003153E6">
        <w:rPr>
          <w:rFonts w:hint="cs"/>
          <w:rtl/>
        </w:rPr>
        <w:t>فصل چهارم: عوامل انحراف فرزندان و</w:t>
      </w:r>
      <w:r w:rsidR="00BF320D" w:rsidRPr="003153E6">
        <w:rPr>
          <w:rFonts w:hint="cs"/>
          <w:rtl/>
        </w:rPr>
        <w:t xml:space="preserve"> راه‌ها</w:t>
      </w:r>
      <w:r w:rsidRPr="003153E6">
        <w:rPr>
          <w:rFonts w:hint="cs"/>
          <w:rtl/>
        </w:rPr>
        <w:t>ی درمان آن.</w:t>
      </w:r>
    </w:p>
    <w:p w:rsidR="000F3763" w:rsidRPr="003153E6" w:rsidRDefault="000F3763" w:rsidP="003153E6">
      <w:pPr>
        <w:pStyle w:val="a6"/>
        <w:rPr>
          <w:rtl/>
        </w:rPr>
      </w:pPr>
      <w:r w:rsidRPr="003153E6">
        <w:rPr>
          <w:rFonts w:hint="cs"/>
          <w:rtl/>
        </w:rPr>
        <w:t>بخش دوم: بحث واحدی است که دربار</w:t>
      </w:r>
      <w:r w:rsidR="00CD6CFF" w:rsidRPr="003153E6">
        <w:rPr>
          <w:rFonts w:hint="cs"/>
          <w:rtl/>
        </w:rPr>
        <w:t>ۀ</w:t>
      </w:r>
      <w:r w:rsidRPr="003153E6">
        <w:rPr>
          <w:rFonts w:hint="cs"/>
          <w:rtl/>
        </w:rPr>
        <w:t xml:space="preserve"> مهم‌ترین </w:t>
      </w:r>
      <w:r w:rsidR="008B6C16">
        <w:rPr>
          <w:rFonts w:hint="cs"/>
          <w:rtl/>
        </w:rPr>
        <w:t>مسؤولیت‌ها</w:t>
      </w:r>
      <w:r w:rsidRPr="003153E6">
        <w:rPr>
          <w:rFonts w:hint="cs"/>
          <w:rtl/>
        </w:rPr>
        <w:t>ی تربیتی والدین و مربیان در قبال فرزندان می‌باشد که شامل هفت فصل می‌باشد.</w:t>
      </w:r>
    </w:p>
    <w:p w:rsidR="000F3763" w:rsidRPr="00CD6CFF" w:rsidRDefault="000F3763" w:rsidP="003153E6">
      <w:pPr>
        <w:bidi/>
        <w:ind w:firstLine="284"/>
        <w:jc w:val="both"/>
        <w:rPr>
          <w:rStyle w:val="Char6"/>
          <w:rtl/>
        </w:rPr>
      </w:pPr>
      <w:r w:rsidRPr="00CD6CFF">
        <w:rPr>
          <w:rStyle w:val="Char6"/>
          <w:rFonts w:hint="cs"/>
          <w:rtl/>
        </w:rPr>
        <w:t xml:space="preserve">فصل اول: </w:t>
      </w:r>
      <w:r w:rsidR="00313D96" w:rsidRPr="00CD6CFF">
        <w:rPr>
          <w:rStyle w:val="Char6"/>
          <w:rFonts w:hint="cs"/>
          <w:rtl/>
        </w:rPr>
        <w:t>مسؤول</w:t>
      </w:r>
      <w:r w:rsidRPr="00CD6CFF">
        <w:rPr>
          <w:rStyle w:val="Char6"/>
          <w:rFonts w:hint="cs"/>
          <w:rtl/>
        </w:rPr>
        <w:t>یت تربیت ایمانی.</w:t>
      </w:r>
    </w:p>
    <w:p w:rsidR="000F3763" w:rsidRPr="00CD6CFF" w:rsidRDefault="000F3763" w:rsidP="003153E6">
      <w:pPr>
        <w:bidi/>
        <w:ind w:firstLine="284"/>
        <w:jc w:val="both"/>
        <w:rPr>
          <w:rStyle w:val="Char6"/>
          <w:rtl/>
        </w:rPr>
      </w:pPr>
      <w:r w:rsidRPr="00CD6CFF">
        <w:rPr>
          <w:rStyle w:val="Char6"/>
          <w:rFonts w:hint="cs"/>
          <w:rtl/>
        </w:rPr>
        <w:t xml:space="preserve">فصل دوم: </w:t>
      </w:r>
      <w:r w:rsidR="00313D96" w:rsidRPr="00CD6CFF">
        <w:rPr>
          <w:rStyle w:val="Char6"/>
          <w:rFonts w:hint="cs"/>
          <w:rtl/>
        </w:rPr>
        <w:t>مسؤول</w:t>
      </w:r>
      <w:r w:rsidRPr="00CD6CFF">
        <w:rPr>
          <w:rStyle w:val="Char6"/>
          <w:rFonts w:hint="cs"/>
          <w:rtl/>
        </w:rPr>
        <w:t>یت تربیت رفتاری.</w:t>
      </w:r>
    </w:p>
    <w:p w:rsidR="000F3763" w:rsidRPr="00CD6CFF" w:rsidRDefault="000F3763" w:rsidP="003153E6">
      <w:pPr>
        <w:bidi/>
        <w:ind w:firstLine="284"/>
        <w:jc w:val="both"/>
        <w:rPr>
          <w:rStyle w:val="Char6"/>
          <w:rtl/>
        </w:rPr>
      </w:pPr>
      <w:r w:rsidRPr="00CD6CFF">
        <w:rPr>
          <w:rStyle w:val="Char6"/>
          <w:rFonts w:hint="cs"/>
          <w:rtl/>
        </w:rPr>
        <w:t xml:space="preserve">فصل سوم: </w:t>
      </w:r>
      <w:r w:rsidR="00313D96" w:rsidRPr="00CD6CFF">
        <w:rPr>
          <w:rStyle w:val="Char6"/>
          <w:rFonts w:hint="cs"/>
          <w:rtl/>
        </w:rPr>
        <w:t>مسؤول</w:t>
      </w:r>
      <w:r w:rsidRPr="00CD6CFF">
        <w:rPr>
          <w:rStyle w:val="Char6"/>
          <w:rFonts w:hint="cs"/>
          <w:rtl/>
        </w:rPr>
        <w:t>یت تربیت جسمی.</w:t>
      </w:r>
    </w:p>
    <w:p w:rsidR="000F3763" w:rsidRPr="00CD6CFF" w:rsidRDefault="000F3763" w:rsidP="00C74993">
      <w:pPr>
        <w:bidi/>
        <w:ind w:firstLine="284"/>
        <w:jc w:val="both"/>
        <w:rPr>
          <w:rStyle w:val="Char6"/>
          <w:rtl/>
        </w:rPr>
      </w:pPr>
      <w:r w:rsidRPr="00CD6CFF">
        <w:rPr>
          <w:rStyle w:val="Char6"/>
          <w:rFonts w:hint="cs"/>
          <w:rtl/>
        </w:rPr>
        <w:t xml:space="preserve">فصل چهارم: </w:t>
      </w:r>
      <w:r w:rsidR="00313D96" w:rsidRPr="00CD6CFF">
        <w:rPr>
          <w:rStyle w:val="Char6"/>
          <w:rFonts w:hint="cs"/>
          <w:rtl/>
        </w:rPr>
        <w:t>مسؤول</w:t>
      </w:r>
      <w:r w:rsidRPr="00CD6CFF">
        <w:rPr>
          <w:rStyle w:val="Char6"/>
          <w:rFonts w:hint="cs"/>
          <w:rtl/>
        </w:rPr>
        <w:t>یت تربیت فکری.</w:t>
      </w:r>
    </w:p>
    <w:p w:rsidR="000F3763" w:rsidRPr="00CD6CFF" w:rsidRDefault="000F3763" w:rsidP="00C74993">
      <w:pPr>
        <w:bidi/>
        <w:ind w:firstLine="284"/>
        <w:jc w:val="both"/>
        <w:rPr>
          <w:rStyle w:val="Char6"/>
          <w:rtl/>
        </w:rPr>
      </w:pPr>
      <w:r w:rsidRPr="00CD6CFF">
        <w:rPr>
          <w:rStyle w:val="Char6"/>
          <w:rFonts w:hint="cs"/>
          <w:rtl/>
        </w:rPr>
        <w:t xml:space="preserve">فصل پنجم: </w:t>
      </w:r>
      <w:r w:rsidR="00313D96" w:rsidRPr="00CD6CFF">
        <w:rPr>
          <w:rStyle w:val="Char6"/>
          <w:rFonts w:hint="cs"/>
          <w:rtl/>
        </w:rPr>
        <w:t>مسؤول</w:t>
      </w:r>
      <w:r w:rsidRPr="00CD6CFF">
        <w:rPr>
          <w:rStyle w:val="Char6"/>
          <w:rFonts w:hint="cs"/>
          <w:rtl/>
        </w:rPr>
        <w:t>یت تربیت روحی.</w:t>
      </w:r>
    </w:p>
    <w:p w:rsidR="000F3763" w:rsidRPr="00CD6CFF" w:rsidRDefault="000F3763" w:rsidP="00C74993">
      <w:pPr>
        <w:bidi/>
        <w:ind w:firstLine="284"/>
        <w:jc w:val="both"/>
        <w:rPr>
          <w:rStyle w:val="Char6"/>
          <w:rtl/>
        </w:rPr>
      </w:pPr>
      <w:r w:rsidRPr="00CD6CFF">
        <w:rPr>
          <w:rStyle w:val="Char6"/>
          <w:rFonts w:hint="cs"/>
          <w:rtl/>
        </w:rPr>
        <w:t xml:space="preserve">فصل ششم: </w:t>
      </w:r>
      <w:r w:rsidR="00313D96" w:rsidRPr="00CD6CFF">
        <w:rPr>
          <w:rStyle w:val="Char6"/>
          <w:rFonts w:hint="cs"/>
          <w:rtl/>
        </w:rPr>
        <w:t>مسؤول</w:t>
      </w:r>
      <w:r w:rsidRPr="00CD6CFF">
        <w:rPr>
          <w:rStyle w:val="Char6"/>
          <w:rFonts w:hint="cs"/>
          <w:rtl/>
        </w:rPr>
        <w:t>یت تربیت اجتماعی.</w:t>
      </w:r>
    </w:p>
    <w:p w:rsidR="000F3763" w:rsidRPr="00CD6CFF" w:rsidRDefault="000F3763" w:rsidP="00C74993">
      <w:pPr>
        <w:bidi/>
        <w:ind w:firstLine="284"/>
        <w:jc w:val="both"/>
        <w:rPr>
          <w:rStyle w:val="Char6"/>
          <w:rtl/>
        </w:rPr>
      </w:pPr>
      <w:r w:rsidRPr="00CD6CFF">
        <w:rPr>
          <w:rStyle w:val="Char6"/>
          <w:rFonts w:hint="cs"/>
          <w:rtl/>
        </w:rPr>
        <w:t xml:space="preserve">فصل هفتم: </w:t>
      </w:r>
      <w:r w:rsidR="00313D96" w:rsidRPr="00CD6CFF">
        <w:rPr>
          <w:rStyle w:val="Char6"/>
          <w:rFonts w:hint="cs"/>
          <w:rtl/>
        </w:rPr>
        <w:t>مسؤول</w:t>
      </w:r>
      <w:r w:rsidRPr="00CD6CFF">
        <w:rPr>
          <w:rStyle w:val="Char6"/>
          <w:rFonts w:hint="cs"/>
          <w:rtl/>
        </w:rPr>
        <w:t>یت تربیت جنسی.</w:t>
      </w:r>
    </w:p>
    <w:p w:rsidR="000F3763" w:rsidRPr="00CD6CFF" w:rsidRDefault="000F3763" w:rsidP="00C74993">
      <w:pPr>
        <w:bidi/>
        <w:ind w:firstLine="284"/>
        <w:jc w:val="both"/>
        <w:rPr>
          <w:rStyle w:val="Char6"/>
          <w:rtl/>
        </w:rPr>
      </w:pPr>
      <w:r w:rsidRPr="00CD6CFF">
        <w:rPr>
          <w:rStyle w:val="Char6"/>
          <w:rFonts w:hint="cs"/>
          <w:rtl/>
        </w:rPr>
        <w:t>بخش سوم: که سه فصل است</w:t>
      </w:r>
    </w:p>
    <w:p w:rsidR="000F3763" w:rsidRPr="00CD6CFF" w:rsidRDefault="000F3763" w:rsidP="00C74993">
      <w:pPr>
        <w:bidi/>
        <w:ind w:firstLine="284"/>
        <w:jc w:val="both"/>
        <w:rPr>
          <w:rStyle w:val="Char6"/>
          <w:rtl/>
        </w:rPr>
      </w:pPr>
      <w:r w:rsidRPr="00CD6CFF">
        <w:rPr>
          <w:rStyle w:val="Char6"/>
          <w:rFonts w:hint="cs"/>
          <w:rtl/>
        </w:rPr>
        <w:t xml:space="preserve">فصل اول: عوامل </w:t>
      </w:r>
      <w:r w:rsidR="00547FA3" w:rsidRPr="00CD6CFF">
        <w:rPr>
          <w:rStyle w:val="Char6"/>
          <w:rFonts w:hint="cs"/>
          <w:rtl/>
        </w:rPr>
        <w:t>مؤثر</w:t>
      </w:r>
      <w:r w:rsidRPr="00CD6CFF">
        <w:rPr>
          <w:rStyle w:val="Char6"/>
          <w:rFonts w:hint="cs"/>
          <w:rtl/>
        </w:rPr>
        <w:t xml:space="preserve"> تربیتی.</w:t>
      </w:r>
    </w:p>
    <w:p w:rsidR="000F3763" w:rsidRPr="00CD6CFF" w:rsidRDefault="000F3763" w:rsidP="00C74993">
      <w:pPr>
        <w:bidi/>
        <w:ind w:firstLine="284"/>
        <w:jc w:val="both"/>
        <w:rPr>
          <w:rStyle w:val="Char6"/>
          <w:rtl/>
        </w:rPr>
      </w:pPr>
      <w:r w:rsidRPr="00CD6CFF">
        <w:rPr>
          <w:rStyle w:val="Char6"/>
          <w:rFonts w:hint="cs"/>
          <w:rtl/>
        </w:rPr>
        <w:t>فصل دوم: قواعد اساسی در تربیت فرزند.</w:t>
      </w:r>
    </w:p>
    <w:p w:rsidR="000F3763" w:rsidRPr="00CD6CFF" w:rsidRDefault="000F3763" w:rsidP="00C74993">
      <w:pPr>
        <w:bidi/>
        <w:ind w:firstLine="284"/>
        <w:jc w:val="both"/>
        <w:rPr>
          <w:rStyle w:val="Char6"/>
          <w:rtl/>
        </w:rPr>
      </w:pPr>
      <w:r w:rsidRPr="00CD6CFF">
        <w:rPr>
          <w:rStyle w:val="Char6"/>
          <w:rFonts w:hint="cs"/>
          <w:rtl/>
        </w:rPr>
        <w:t>فصل سوم: نقطه نظرها و پیشنهادات ضروری تربیتی.</w:t>
      </w:r>
    </w:p>
    <w:p w:rsidR="000F3763" w:rsidRPr="00CD6CFF" w:rsidRDefault="000F3763" w:rsidP="00B12A00">
      <w:pPr>
        <w:bidi/>
        <w:ind w:firstLine="284"/>
        <w:jc w:val="both"/>
        <w:rPr>
          <w:rStyle w:val="Char6"/>
          <w:rtl/>
        </w:rPr>
      </w:pPr>
      <w:r w:rsidRPr="00CD6CFF">
        <w:rPr>
          <w:rStyle w:val="Char6"/>
          <w:rFonts w:hint="cs"/>
          <w:rtl/>
        </w:rPr>
        <w:t>آنچه تقدیم شد، عناوین بخش‌های سه‌گانه و فصول مربوط به آن بود. هر فصل حاوی مطالبی مهم و مفید در رابطه با موضوع است، موضوعی که هدفش ارائه راه پرورش فرزندی شایسته برای جامعه و سربازی نیرومند برای اسلام و شخصیتی ارجمند که فضائل اخلاقی مانند بزرگواری، ایثار و گذشت را در خود جمع کرده است، می‌باشد.</w:t>
      </w:r>
    </w:p>
    <w:p w:rsidR="000F3763" w:rsidRPr="00CD6CFF" w:rsidRDefault="000F3763" w:rsidP="000F3763">
      <w:pPr>
        <w:bidi/>
        <w:ind w:firstLine="284"/>
        <w:jc w:val="both"/>
        <w:rPr>
          <w:rStyle w:val="Char6"/>
          <w:rtl/>
        </w:rPr>
      </w:pPr>
      <w:r w:rsidRPr="00CD6CFF">
        <w:rPr>
          <w:rStyle w:val="Char6"/>
          <w:rFonts w:hint="cs"/>
          <w:rtl/>
        </w:rPr>
        <w:t>در خاتمه از خداوند سبحان تقاضا می‌کنم که نیتم را در جهت برآوردن رضایتش خالص گرداند و</w:t>
      </w:r>
      <w:r w:rsidR="007B575D" w:rsidRPr="00CD6CFF">
        <w:rPr>
          <w:rStyle w:val="Char6"/>
          <w:rFonts w:hint="cs"/>
          <w:rtl/>
        </w:rPr>
        <w:t xml:space="preserve"> آن را </w:t>
      </w:r>
      <w:r w:rsidRPr="00CD6CFF">
        <w:rPr>
          <w:rStyle w:val="Char6"/>
          <w:rFonts w:hint="cs"/>
          <w:rtl/>
        </w:rPr>
        <w:t>به توشه‌ای برای قیامتم بدل کند، روزی که تمامی اعمال</w:t>
      </w:r>
      <w:r w:rsidR="009B737B" w:rsidRPr="00CD6CFF">
        <w:rPr>
          <w:rStyle w:val="Char6"/>
          <w:rFonts w:hint="cs"/>
          <w:rtl/>
        </w:rPr>
        <w:t xml:space="preserve"> انسان‌ها </w:t>
      </w:r>
      <w:r w:rsidRPr="00CD6CFF">
        <w:rPr>
          <w:rStyle w:val="Char6"/>
          <w:rFonts w:hint="cs"/>
          <w:rtl/>
        </w:rPr>
        <w:t>در پیشگاهش عرضه می‌گردد.</w:t>
      </w:r>
    </w:p>
    <w:p w:rsidR="000F3763" w:rsidRPr="00CD6CFF" w:rsidRDefault="000F3763" w:rsidP="000F3763">
      <w:pPr>
        <w:bidi/>
        <w:ind w:firstLine="284"/>
        <w:jc w:val="both"/>
        <w:rPr>
          <w:rStyle w:val="Char6"/>
          <w:rtl/>
        </w:rPr>
      </w:pPr>
      <w:r w:rsidRPr="00CD6CFF">
        <w:rPr>
          <w:rStyle w:val="Char6"/>
          <w:rFonts w:hint="cs"/>
          <w:rtl/>
        </w:rPr>
        <w:t>از اعماق قلبم و با تمامی وجود از پروردگارم تقاضا می‌کنم که این نوشتار وسیله‌ای نافع و پرتو نوری برای کسانی باشد که می‌خواهند حیاتی ارزشمند داشته باشند و در راه هدایت و صراط مستقیم گام بردارند.</w:t>
      </w:r>
    </w:p>
    <w:p w:rsidR="000F3763" w:rsidRPr="006C0B13" w:rsidRDefault="000F3763" w:rsidP="006C0B13">
      <w:pPr>
        <w:pStyle w:val="a7"/>
        <w:ind w:firstLine="0"/>
        <w:jc w:val="right"/>
        <w:rPr>
          <w:rtl/>
        </w:rPr>
      </w:pPr>
      <w:r w:rsidRPr="006C0B13">
        <w:rPr>
          <w:rFonts w:hint="cs"/>
          <w:rtl/>
        </w:rPr>
        <w:t>مولف</w:t>
      </w:r>
    </w:p>
    <w:p w:rsidR="000F3763" w:rsidRPr="006C0B13" w:rsidRDefault="000F3763" w:rsidP="006C0B13">
      <w:pPr>
        <w:pStyle w:val="a7"/>
        <w:ind w:firstLine="0"/>
        <w:jc w:val="right"/>
        <w:rPr>
          <w:rtl/>
        </w:rPr>
      </w:pPr>
      <w:r w:rsidRPr="006C0B13">
        <w:rPr>
          <w:rFonts w:hint="cs"/>
          <w:rtl/>
        </w:rPr>
        <w:t>«عبدالله ناصح علوان»</w:t>
      </w:r>
    </w:p>
    <w:p w:rsidR="006C0B13" w:rsidRDefault="006C0B13" w:rsidP="006C0B13">
      <w:pPr>
        <w:pStyle w:val="a6"/>
        <w:rPr>
          <w:rtl/>
        </w:rPr>
        <w:sectPr w:rsidR="006C0B13" w:rsidSect="00B26CDF">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88544F" w:rsidRPr="00F61C46" w:rsidRDefault="0088544F" w:rsidP="00C8063C">
      <w:pPr>
        <w:pStyle w:val="a"/>
        <w:rPr>
          <w:rtl/>
        </w:rPr>
      </w:pPr>
      <w:bookmarkStart w:id="18" w:name="_Toc248463548"/>
      <w:bookmarkStart w:id="19" w:name="_Toc342424707"/>
      <w:bookmarkStart w:id="20" w:name="_Toc432319976"/>
      <w:r>
        <w:rPr>
          <w:rFonts w:hint="cs"/>
          <w:rtl/>
        </w:rPr>
        <w:t>مقدم</w:t>
      </w:r>
      <w:r w:rsidR="00B62017">
        <w:rPr>
          <w:rFonts w:hint="cs"/>
          <w:rtl/>
        </w:rPr>
        <w:t>ۀ</w:t>
      </w:r>
      <w:r>
        <w:rPr>
          <w:rFonts w:hint="cs"/>
          <w:rtl/>
        </w:rPr>
        <w:t xml:space="preserve"> دانشمند بزرگ</w:t>
      </w:r>
      <w:bookmarkStart w:id="21" w:name="_Toc248463549"/>
      <w:bookmarkEnd w:id="18"/>
      <w:r w:rsidR="00C8063C">
        <w:rPr>
          <w:rFonts w:hint="cs"/>
          <w:rtl/>
        </w:rPr>
        <w:t xml:space="preserve"> </w:t>
      </w:r>
      <w:r>
        <w:rPr>
          <w:rFonts w:hint="cs"/>
          <w:rtl/>
        </w:rPr>
        <w:t>جناب وهبی سلیمان الغاوجی الألبانی</w:t>
      </w:r>
      <w:bookmarkEnd w:id="19"/>
      <w:bookmarkEnd w:id="20"/>
      <w:bookmarkEnd w:id="21"/>
    </w:p>
    <w:p w:rsidR="00E54B2A" w:rsidRPr="006C0B13" w:rsidRDefault="0088544F" w:rsidP="006C0B13">
      <w:pPr>
        <w:pStyle w:val="a6"/>
        <w:rPr>
          <w:rtl/>
        </w:rPr>
      </w:pPr>
      <w:r w:rsidRPr="006C0B13">
        <w:rPr>
          <w:rFonts w:hint="cs"/>
          <w:rtl/>
        </w:rPr>
        <w:t>مقدم</w:t>
      </w:r>
      <w:r w:rsidR="00CD6CFF" w:rsidRPr="006C0B13">
        <w:rPr>
          <w:rFonts w:hint="cs"/>
          <w:rtl/>
        </w:rPr>
        <w:t>ۀ</w:t>
      </w:r>
      <w:r w:rsidRPr="006C0B13">
        <w:rPr>
          <w:rFonts w:hint="cs"/>
          <w:rtl/>
        </w:rPr>
        <w:t xml:space="preserve"> آشنائی من با شیخ «عبدالله علوان» از طریق مقال</w:t>
      </w:r>
      <w:r w:rsidR="00CD6CFF" w:rsidRPr="006C0B13">
        <w:rPr>
          <w:rFonts w:hint="cs"/>
          <w:rtl/>
        </w:rPr>
        <w:t>ۀ</w:t>
      </w:r>
      <w:r w:rsidRPr="006C0B13">
        <w:rPr>
          <w:rFonts w:hint="cs"/>
          <w:rtl/>
        </w:rPr>
        <w:t xml:space="preserve"> ایشان به نام «تقدیم به جانشینان انبیاء» بود و سپس به واسط</w:t>
      </w:r>
      <w:r w:rsidR="00CD6CFF" w:rsidRPr="006C0B13">
        <w:rPr>
          <w:rFonts w:hint="cs"/>
          <w:rtl/>
        </w:rPr>
        <w:t>ۀ</w:t>
      </w:r>
      <w:r w:rsidRPr="006C0B13">
        <w:rPr>
          <w:rFonts w:hint="cs"/>
          <w:rtl/>
        </w:rPr>
        <w:t xml:space="preserve"> مقالات و</w:t>
      </w:r>
      <w:r w:rsidR="00C74993" w:rsidRPr="006C0B13">
        <w:rPr>
          <w:rFonts w:hint="cs"/>
          <w:rtl/>
        </w:rPr>
        <w:t xml:space="preserve"> کتاب‌های</w:t>
      </w:r>
      <w:r w:rsidRPr="006C0B13">
        <w:rPr>
          <w:rFonts w:hint="cs"/>
          <w:rtl/>
        </w:rPr>
        <w:t xml:space="preserve">ش به نام «مسئوولیت اجتماعی در اسلام»، «آنچه جوانان باید بدانند» </w:t>
      </w:r>
      <w:r w:rsidR="008E5426" w:rsidRPr="006C0B13">
        <w:rPr>
          <w:rFonts w:hint="cs"/>
          <w:rtl/>
        </w:rPr>
        <w:t>و «صلاح الدین ایوبی» تداوم یافت.</w:t>
      </w:r>
    </w:p>
    <w:p w:rsidR="008E5426" w:rsidRPr="00CD6CFF" w:rsidRDefault="008E5426" w:rsidP="008E5426">
      <w:pPr>
        <w:bidi/>
        <w:ind w:firstLine="284"/>
        <w:jc w:val="both"/>
        <w:rPr>
          <w:rStyle w:val="Char6"/>
          <w:rtl/>
        </w:rPr>
      </w:pPr>
      <w:r w:rsidRPr="00CD6CFF">
        <w:rPr>
          <w:rStyle w:val="Char6"/>
          <w:rFonts w:hint="cs"/>
          <w:rtl/>
        </w:rPr>
        <w:t>سپس این شناخت در خلال مدتی مصاحبت و کار مشترک در زمین</w:t>
      </w:r>
      <w:r w:rsidR="00CD6CFF">
        <w:rPr>
          <w:rStyle w:val="Char6"/>
          <w:rFonts w:hint="cs"/>
          <w:rtl/>
        </w:rPr>
        <w:t>ۀ</w:t>
      </w:r>
      <w:r w:rsidRPr="00CD6CFF">
        <w:rPr>
          <w:rStyle w:val="Char6"/>
          <w:rFonts w:hint="cs"/>
          <w:rtl/>
        </w:rPr>
        <w:t xml:space="preserve"> مسائل آموزشی و پرورشی بیشتر شد و اگر از من بخواهند که در جمله‌ای کوتاه «عبدالله ناصح علوان» را توصیف کنم، خواهم گفت:</w:t>
      </w:r>
    </w:p>
    <w:p w:rsidR="008E5426" w:rsidRPr="00CD6CFF" w:rsidRDefault="008E5426" w:rsidP="00FA6FB7">
      <w:pPr>
        <w:bidi/>
        <w:ind w:firstLine="284"/>
        <w:jc w:val="both"/>
        <w:rPr>
          <w:rStyle w:val="Char6"/>
          <w:rtl/>
        </w:rPr>
      </w:pPr>
      <w:r w:rsidRPr="00CD6CFF">
        <w:rPr>
          <w:rStyle w:val="Char6"/>
          <w:rFonts w:hint="cs"/>
          <w:rtl/>
        </w:rPr>
        <w:t xml:space="preserve">«دانشمند </w:t>
      </w:r>
      <w:r w:rsidR="00321661" w:rsidRPr="00CD6CFF">
        <w:rPr>
          <w:rStyle w:val="Char6"/>
          <w:rFonts w:hint="cs"/>
          <w:rtl/>
        </w:rPr>
        <w:t>مؤمن</w:t>
      </w:r>
      <w:r w:rsidRPr="00CD6CFF">
        <w:rPr>
          <w:rStyle w:val="Char6"/>
          <w:rFonts w:hint="cs"/>
          <w:rtl/>
        </w:rPr>
        <w:t>ی است که همواره مفهومی ارزشمند از کلام رسول خدا</w:t>
      </w:r>
      <w:r w:rsidR="00FA6FB7">
        <w:rPr>
          <w:rFonts w:cs="CTraditional Arabic" w:hint="cs"/>
          <w:sz w:val="28"/>
          <w:szCs w:val="28"/>
          <w:rtl/>
          <w:lang w:bidi="fa-IR"/>
        </w:rPr>
        <w:t>ص</w:t>
      </w:r>
      <w:r w:rsidR="00FA6FB7" w:rsidRPr="00CD6CFF">
        <w:rPr>
          <w:rStyle w:val="Char6"/>
          <w:rFonts w:hint="cs"/>
          <w:rtl/>
        </w:rPr>
        <w:t xml:space="preserve"> </w:t>
      </w:r>
      <w:r w:rsidRPr="00CD6CFF">
        <w:rPr>
          <w:rStyle w:val="Char6"/>
          <w:rFonts w:hint="cs"/>
          <w:rtl/>
        </w:rPr>
        <w:t>را پیش چشم داشته که با تمامی وجود</w:t>
      </w:r>
      <w:r w:rsidR="007B575D" w:rsidRPr="00CD6CFF">
        <w:rPr>
          <w:rStyle w:val="Char6"/>
          <w:rFonts w:hint="cs"/>
          <w:rtl/>
        </w:rPr>
        <w:t xml:space="preserve"> آن را </w:t>
      </w:r>
      <w:r w:rsidRPr="00CD6CFF">
        <w:rPr>
          <w:rStyle w:val="Char6"/>
          <w:rFonts w:hint="cs"/>
          <w:rtl/>
        </w:rPr>
        <w:t>درک کرده و در خونش جریان دارد و آن کلام ارجمند این است:</w:t>
      </w:r>
    </w:p>
    <w:p w:rsidR="008E5426" w:rsidRPr="00CD6CFF" w:rsidRDefault="008E5426" w:rsidP="006416E0">
      <w:pPr>
        <w:bidi/>
        <w:ind w:firstLine="284"/>
        <w:jc w:val="both"/>
        <w:rPr>
          <w:rStyle w:val="Char6"/>
          <w:rtl/>
        </w:rPr>
      </w:pPr>
      <w:r w:rsidRPr="00CD6CFF">
        <w:rPr>
          <w:rStyle w:val="Char6"/>
          <w:rFonts w:hint="cs"/>
          <w:rtl/>
        </w:rPr>
        <w:t xml:space="preserve">«کسی که صبح برخیزد </w:t>
      </w:r>
      <w:r w:rsidR="006416E0" w:rsidRPr="00CD6CFF">
        <w:rPr>
          <w:rStyle w:val="Char6"/>
          <w:rFonts w:hint="cs"/>
          <w:rtl/>
        </w:rPr>
        <w:t>[</w:t>
      </w:r>
      <w:r w:rsidRPr="00CD6CFF">
        <w:rPr>
          <w:rStyle w:val="Char6"/>
          <w:rFonts w:hint="cs"/>
          <w:rtl/>
        </w:rPr>
        <w:t>مقصود آنکه هر کسی که همواره</w:t>
      </w:r>
      <w:r w:rsidR="006416E0" w:rsidRPr="00CD6CFF">
        <w:rPr>
          <w:rStyle w:val="Char6"/>
          <w:rFonts w:hint="cs"/>
          <w:rtl/>
        </w:rPr>
        <w:t>]</w:t>
      </w:r>
      <w:r w:rsidRPr="00CD6CFF">
        <w:rPr>
          <w:rStyle w:val="Char6"/>
          <w:rFonts w:hint="cs"/>
          <w:rtl/>
        </w:rPr>
        <w:t xml:space="preserve"> و در حل مشکلات مسلمین اهتمامی نورزد و تلاش نکند مسلمان نیست.»</w:t>
      </w:r>
    </w:p>
    <w:p w:rsidR="008E5426" w:rsidRPr="00CD6CFF" w:rsidRDefault="008E5426" w:rsidP="008E5426">
      <w:pPr>
        <w:bidi/>
        <w:ind w:firstLine="284"/>
        <w:jc w:val="both"/>
        <w:rPr>
          <w:rStyle w:val="Char6"/>
          <w:rtl/>
        </w:rPr>
      </w:pPr>
      <w:r w:rsidRPr="00CD6CFF">
        <w:rPr>
          <w:rStyle w:val="Char6"/>
          <w:rFonts w:hint="cs"/>
          <w:rtl/>
        </w:rPr>
        <w:t xml:space="preserve">به همین دلیل از جهات مختلف در انجام وظیفه‌ای که در قبال آن احساس </w:t>
      </w:r>
      <w:r w:rsidR="00313D96" w:rsidRPr="00CD6CFF">
        <w:rPr>
          <w:rStyle w:val="Char6"/>
          <w:rFonts w:hint="cs"/>
          <w:rtl/>
        </w:rPr>
        <w:t>مسؤول</w:t>
      </w:r>
      <w:r w:rsidRPr="00CD6CFF">
        <w:rPr>
          <w:rStyle w:val="Char6"/>
          <w:rFonts w:hint="cs"/>
          <w:rtl/>
        </w:rPr>
        <w:t>یت می‌کند، تلاش می‌نماید. او هنگامی که تبلیغ عقیده‌ای اسلامی را با روش حکیمانه و شیوه‌ای پسندیده احساس می‌کند، گروه دانشمندان اسلامی را مورد خطاب قرار داده و کتاب «تقدیم به جانشینان انبیاء» را می‌نویسد.</w:t>
      </w:r>
    </w:p>
    <w:p w:rsidR="008E5426" w:rsidRPr="00CD6CFF" w:rsidRDefault="008E5426" w:rsidP="00100EBB">
      <w:pPr>
        <w:bidi/>
        <w:ind w:firstLine="284"/>
        <w:jc w:val="both"/>
        <w:rPr>
          <w:rStyle w:val="Char6"/>
          <w:rtl/>
        </w:rPr>
      </w:pPr>
      <w:r w:rsidRPr="00CD6CFF">
        <w:rPr>
          <w:rStyle w:val="Char6"/>
          <w:rFonts w:hint="cs"/>
          <w:rtl/>
        </w:rPr>
        <w:t>و زمانی که با عام</w:t>
      </w:r>
      <w:r w:rsidR="00CD6CFF">
        <w:rPr>
          <w:rStyle w:val="Char6"/>
          <w:rFonts w:hint="cs"/>
          <w:rtl/>
        </w:rPr>
        <w:t>ۀ</w:t>
      </w:r>
      <w:r w:rsidRPr="00CD6CFF">
        <w:rPr>
          <w:rStyle w:val="Char6"/>
          <w:rFonts w:hint="cs"/>
          <w:rtl/>
        </w:rPr>
        <w:t xml:space="preserve"> مردم سخن می‌گوید، کتاب «نظر اسلام دربار</w:t>
      </w:r>
      <w:r w:rsidR="00CD6CFF">
        <w:rPr>
          <w:rStyle w:val="Char6"/>
          <w:rFonts w:hint="cs"/>
          <w:rtl/>
        </w:rPr>
        <w:t>ۀ</w:t>
      </w:r>
      <w:r w:rsidRPr="00CD6CFF">
        <w:rPr>
          <w:rStyle w:val="Char6"/>
          <w:rFonts w:hint="cs"/>
          <w:rtl/>
        </w:rPr>
        <w:t xml:space="preserve"> تلویزیون» را می‌نویسد و آنان را از خرید این وسیله برحذر داشته و جنبه‌های سوء این دستگاه را خاطرنشان </w:t>
      </w:r>
      <w:r w:rsidR="00BB3743" w:rsidRPr="00CD6CFF">
        <w:rPr>
          <w:rStyle w:val="Char6"/>
          <w:rFonts w:hint="cs"/>
          <w:rtl/>
        </w:rPr>
        <w:t>می‌سازد،</w:t>
      </w:r>
      <w:r w:rsidR="00671DE9" w:rsidRPr="00CD6CFF">
        <w:rPr>
          <w:rStyle w:val="Char6"/>
          <w:rFonts w:hint="cs"/>
          <w:rtl/>
        </w:rPr>
        <w:t xml:space="preserve"> البته این نوشته‌ها بعدها توسط ایشان کاملتر شده و به کتاب نظر اسلام دربار</w:t>
      </w:r>
      <w:r w:rsidR="00CD6CFF">
        <w:rPr>
          <w:rStyle w:val="Char6"/>
          <w:rFonts w:hint="cs"/>
          <w:rtl/>
        </w:rPr>
        <w:t>ۀ</w:t>
      </w:r>
      <w:r w:rsidR="00671DE9" w:rsidRPr="00CD6CFF">
        <w:rPr>
          <w:rStyle w:val="Char6"/>
          <w:rFonts w:hint="cs"/>
          <w:rtl/>
        </w:rPr>
        <w:t xml:space="preserve"> وسائل ارتباط جمعی تبدیل گردید.</w:t>
      </w:r>
    </w:p>
    <w:p w:rsidR="00671DE9" w:rsidRPr="00CD6CFF" w:rsidRDefault="00671DE9" w:rsidP="00671DE9">
      <w:pPr>
        <w:bidi/>
        <w:ind w:firstLine="284"/>
        <w:jc w:val="both"/>
        <w:rPr>
          <w:rStyle w:val="Char6"/>
          <w:rtl/>
        </w:rPr>
      </w:pPr>
      <w:r w:rsidRPr="00CD6CFF">
        <w:rPr>
          <w:rStyle w:val="Char6"/>
          <w:rFonts w:hint="cs"/>
          <w:rtl/>
        </w:rPr>
        <w:t>و زمانی که با دانشجویان سخن می‌گوید کتاب «ادعاهای مخالفین و جواب‌های آنان» را می‌نویسد. و با نوشتن کتاب «صلاح الدین ایوبی» خاطر</w:t>
      </w:r>
      <w:r w:rsidR="00CD6CFF">
        <w:rPr>
          <w:rStyle w:val="Char6"/>
          <w:rFonts w:hint="cs"/>
          <w:rtl/>
        </w:rPr>
        <w:t>ۀ</w:t>
      </w:r>
      <w:r w:rsidRPr="00CD6CFF">
        <w:rPr>
          <w:rStyle w:val="Char6"/>
          <w:rFonts w:hint="cs"/>
          <w:rtl/>
        </w:rPr>
        <w:t xml:space="preserve"> اقتدار و عظمت گذشت</w:t>
      </w:r>
      <w:r w:rsidR="00CD6CFF">
        <w:rPr>
          <w:rStyle w:val="Char6"/>
          <w:rFonts w:hint="cs"/>
          <w:rtl/>
        </w:rPr>
        <w:t>ۀ</w:t>
      </w:r>
      <w:r w:rsidRPr="00CD6CFF">
        <w:rPr>
          <w:rStyle w:val="Char6"/>
          <w:rFonts w:hint="cs"/>
          <w:rtl/>
        </w:rPr>
        <w:t xml:space="preserve"> مسلمین را بار دیگر در اذهان زنده می‌کند و احساس افتخار نسبت به گذشته و هویت تاریخی‌مان را در ما زنده می‌کند.</w:t>
      </w:r>
    </w:p>
    <w:p w:rsidR="00671DE9" w:rsidRPr="00CD6CFF" w:rsidRDefault="00671DE9" w:rsidP="00671DE9">
      <w:pPr>
        <w:bidi/>
        <w:ind w:firstLine="284"/>
        <w:jc w:val="both"/>
        <w:rPr>
          <w:rStyle w:val="Char6"/>
          <w:rtl/>
        </w:rPr>
      </w:pPr>
      <w:r w:rsidRPr="00CD6CFF">
        <w:rPr>
          <w:rStyle w:val="Char6"/>
          <w:rFonts w:hint="cs"/>
          <w:rtl/>
        </w:rPr>
        <w:t>در شرایط دیگر که به شیوه‌ی علمی و با زبان فقه سخن می‌گوید، کتاب «احکام روزه و زکات» را می‌نویسد.</w:t>
      </w:r>
    </w:p>
    <w:p w:rsidR="00671DE9" w:rsidRPr="00CD6CFF" w:rsidRDefault="00671DE9" w:rsidP="00671DE9">
      <w:pPr>
        <w:bidi/>
        <w:ind w:firstLine="284"/>
        <w:jc w:val="both"/>
        <w:rPr>
          <w:rStyle w:val="Char6"/>
          <w:rtl/>
        </w:rPr>
      </w:pPr>
      <w:r w:rsidRPr="00CD6CFF">
        <w:rPr>
          <w:rStyle w:val="Char6"/>
          <w:rFonts w:hint="cs"/>
          <w:rtl/>
        </w:rPr>
        <w:t>و جهت رهنمون شدن نظام اجتماعی برای رهائی از مضرات سیستم سرمایه‌داری کتاب «احکام بیمه» را نوشته و خطرات جدی این سیستم را تذکر می‌دهد و جایگزین اسلامی</w:t>
      </w:r>
      <w:r w:rsidR="007B575D" w:rsidRPr="00CD6CFF">
        <w:rPr>
          <w:rStyle w:val="Char6"/>
          <w:rFonts w:hint="cs"/>
          <w:rtl/>
        </w:rPr>
        <w:t xml:space="preserve"> آن را </w:t>
      </w:r>
      <w:r w:rsidRPr="00CD6CFF">
        <w:rPr>
          <w:rStyle w:val="Char6"/>
          <w:rFonts w:hint="cs"/>
          <w:rtl/>
        </w:rPr>
        <w:t>بیان می‌دارد.</w:t>
      </w:r>
    </w:p>
    <w:p w:rsidR="00671DE9" w:rsidRPr="00CD6CFF" w:rsidRDefault="00671DE9" w:rsidP="00671DE9">
      <w:pPr>
        <w:bidi/>
        <w:ind w:firstLine="284"/>
        <w:jc w:val="both"/>
        <w:rPr>
          <w:rStyle w:val="Char6"/>
          <w:rtl/>
        </w:rPr>
      </w:pPr>
      <w:r w:rsidRPr="00CD6CFF">
        <w:rPr>
          <w:rStyle w:val="Char6"/>
          <w:rFonts w:hint="cs"/>
          <w:rtl/>
        </w:rPr>
        <w:t xml:space="preserve">و اخیراً </w:t>
      </w:r>
      <w:r w:rsidR="00126660" w:rsidRPr="00CD6CFF">
        <w:rPr>
          <w:rStyle w:val="Char6"/>
          <w:rFonts w:hint="cs"/>
          <w:rtl/>
        </w:rPr>
        <w:t>کتاب «تربیت فرزندان در اسلام» را برای تمامی گروههای نامبرده، برشت</w:t>
      </w:r>
      <w:r w:rsidR="00CD6CFF">
        <w:rPr>
          <w:rStyle w:val="Char6"/>
          <w:rFonts w:hint="cs"/>
          <w:rtl/>
        </w:rPr>
        <w:t>ۀ</w:t>
      </w:r>
      <w:r w:rsidR="00126660" w:rsidRPr="00CD6CFF">
        <w:rPr>
          <w:rStyle w:val="Char6"/>
          <w:rFonts w:hint="cs"/>
          <w:rtl/>
        </w:rPr>
        <w:t>‌تحریر در آورده است.</w:t>
      </w:r>
    </w:p>
    <w:p w:rsidR="00126660" w:rsidRPr="00CD6CFF" w:rsidRDefault="00126660" w:rsidP="00126660">
      <w:pPr>
        <w:bidi/>
        <w:ind w:firstLine="284"/>
        <w:jc w:val="both"/>
        <w:rPr>
          <w:rStyle w:val="Char6"/>
          <w:rtl/>
        </w:rPr>
      </w:pPr>
      <w:r w:rsidRPr="00CD6CFF">
        <w:rPr>
          <w:rStyle w:val="Char6"/>
          <w:rFonts w:hint="cs"/>
          <w:rtl/>
        </w:rPr>
        <w:t>از خدای متعال می‌خواهم که او را در این راه موفق گرداند و بهترین پاداش‌ها را نصیب او فرماید و به کار و زندگی‌اش برکت ببخشد.</w:t>
      </w:r>
    </w:p>
    <w:p w:rsidR="00126660" w:rsidRPr="00CD6CFF" w:rsidRDefault="00126660" w:rsidP="00126660">
      <w:pPr>
        <w:bidi/>
        <w:ind w:firstLine="284"/>
        <w:jc w:val="both"/>
        <w:rPr>
          <w:rStyle w:val="Char6"/>
          <w:rtl/>
        </w:rPr>
      </w:pPr>
      <w:r w:rsidRPr="00CD6CFF">
        <w:rPr>
          <w:rStyle w:val="Char6"/>
          <w:rFonts w:hint="cs"/>
          <w:rtl/>
        </w:rPr>
        <w:t>کتاب حاضر دارای 4 جزء و 1376 صفحه با قطع متوسط می‌باشد</w:t>
      </w:r>
      <w:r w:rsidR="00A649BF" w:rsidRPr="006D2599">
        <w:rPr>
          <w:rStyle w:val="Char6"/>
          <w:vertAlign w:val="superscript"/>
          <w:rtl/>
        </w:rPr>
        <w:footnoteReference w:id="2"/>
      </w:r>
      <w:r w:rsidR="000D4CB1" w:rsidRPr="00CD6CFF">
        <w:rPr>
          <w:rStyle w:val="Char6"/>
          <w:rFonts w:hint="cs"/>
          <w:rtl/>
        </w:rPr>
        <w:t>،</w:t>
      </w:r>
      <w:r w:rsidR="00A649BF" w:rsidRPr="00CD6CFF">
        <w:rPr>
          <w:rStyle w:val="Char6"/>
          <w:rFonts w:hint="cs"/>
          <w:rtl/>
        </w:rPr>
        <w:t xml:space="preserve"> که گذشته از علم و دانش بکار رفته در تالیف آن، توجه و علاقه خاص مولف را به نسل‌های آینده</w:t>
      </w:r>
      <w:r w:rsidR="007B575D" w:rsidRPr="00CD6CFF">
        <w:rPr>
          <w:rStyle w:val="Char6"/>
          <w:rFonts w:hint="cs"/>
          <w:rtl/>
        </w:rPr>
        <w:t xml:space="preserve"> می‌</w:t>
      </w:r>
      <w:r w:rsidR="000119F2">
        <w:rPr>
          <w:rStyle w:val="Char6"/>
          <w:rFonts w:hint="cs"/>
          <w:rtl/>
        </w:rPr>
        <w:t>ساند.</w:t>
      </w:r>
    </w:p>
    <w:p w:rsidR="00A649BF" w:rsidRPr="00CD6CFF" w:rsidRDefault="00A649BF" w:rsidP="00A649BF">
      <w:pPr>
        <w:bidi/>
        <w:ind w:firstLine="284"/>
        <w:jc w:val="both"/>
        <w:rPr>
          <w:rStyle w:val="Char6"/>
          <w:rtl/>
        </w:rPr>
      </w:pPr>
      <w:r w:rsidRPr="00CD6CFF">
        <w:rPr>
          <w:rStyle w:val="Char6"/>
          <w:rFonts w:hint="cs"/>
          <w:rtl/>
        </w:rPr>
        <w:t>باید خاطرنشان کرد که تا بحال کتابی به گستردگی و تفصیل این تالیف دربار</w:t>
      </w:r>
      <w:r w:rsidR="00CD6CFF">
        <w:rPr>
          <w:rStyle w:val="Char6"/>
          <w:rFonts w:hint="cs"/>
          <w:rtl/>
        </w:rPr>
        <w:t>ۀ</w:t>
      </w:r>
      <w:r w:rsidRPr="00CD6CFF">
        <w:rPr>
          <w:rStyle w:val="Char6"/>
          <w:rFonts w:hint="cs"/>
          <w:rtl/>
        </w:rPr>
        <w:t xml:space="preserve"> تربیت فرزندان نوشته نشده است. و نکته قابل توجه دیگر آن است که استاد به شواهد مختلفی از قرآن و سنت و آثار سلف صالح در ارتباط با احکام، سفارشات و آداب پرورش فرزندان استناد می‌کند که از ویژگی‌های منحصر بفرد ایشان در این مورد بخصوص می‌باشد. در واقع این مجموعه برای مسلمین نوشته شده و کاربرد آن در رابطه با جامع</w:t>
      </w:r>
      <w:r w:rsidR="00CD6CFF">
        <w:rPr>
          <w:rStyle w:val="Char6"/>
          <w:rFonts w:hint="cs"/>
          <w:rtl/>
        </w:rPr>
        <w:t>ۀ</w:t>
      </w:r>
      <w:r w:rsidRPr="00CD6CFF">
        <w:rPr>
          <w:rStyle w:val="Char6"/>
          <w:rFonts w:hint="cs"/>
          <w:rtl/>
        </w:rPr>
        <w:t xml:space="preserve"> اسلامی است.</w:t>
      </w:r>
    </w:p>
    <w:p w:rsidR="00A649BF" w:rsidRPr="00CD6CFF" w:rsidRDefault="00A649BF" w:rsidP="00A649BF">
      <w:pPr>
        <w:bidi/>
        <w:ind w:firstLine="284"/>
        <w:jc w:val="both"/>
        <w:rPr>
          <w:rStyle w:val="Char6"/>
          <w:rtl/>
        </w:rPr>
      </w:pPr>
      <w:r w:rsidRPr="00CD6CFF">
        <w:rPr>
          <w:rStyle w:val="Char6"/>
          <w:rFonts w:hint="cs"/>
          <w:rtl/>
        </w:rPr>
        <w:t xml:space="preserve">و باید اقرار کنم که تا به امروز در این زمینه کتابی ندیده‌ام که در بحث‌های مهم تربیتی مانند کتاب استاد فقط به منابع و مراجع اصلی مسلمین </w:t>
      </w:r>
      <w:r w:rsidR="00E033BA" w:rsidRPr="00CD6CFF">
        <w:rPr>
          <w:rStyle w:val="Char6"/>
          <w:rFonts w:hint="cs"/>
          <w:rtl/>
        </w:rPr>
        <w:t>متکی باشد و از آنچه دیگران گفته‌اند بهره‌ای نگیرد، مگر در شرایط یکه نیاز مبرمی برای رسیدن به هدفی خاص مورد نظر باشد و دلیلش هم آن است که دانش و معارفی که ایشان کسب کرده‌اند فقط متکی به اصول عقیدتی اسلام و تجارب مسلمانان گذشته یا معاصر است، در واقع ایشان د</w:t>
      </w:r>
      <w:r w:rsidR="00110F03" w:rsidRPr="00CD6CFF">
        <w:rPr>
          <w:rStyle w:val="Char6"/>
          <w:rFonts w:hint="cs"/>
          <w:rtl/>
        </w:rPr>
        <w:t>ارای گن</w:t>
      </w:r>
      <w:r w:rsidR="00E033BA" w:rsidRPr="00CD6CFF">
        <w:rPr>
          <w:rStyle w:val="Char6"/>
          <w:rFonts w:hint="cs"/>
          <w:rtl/>
        </w:rPr>
        <w:t xml:space="preserve">جینه‌ای از علومی است که او را از دستاوردهای غیر مسلمین بی‌نیاز می‌کند. </w:t>
      </w:r>
    </w:p>
    <w:p w:rsidR="00E033BA" w:rsidRPr="00CD6CFF" w:rsidRDefault="00E033BA" w:rsidP="00E033BA">
      <w:pPr>
        <w:bidi/>
        <w:ind w:firstLine="284"/>
        <w:jc w:val="both"/>
        <w:rPr>
          <w:rStyle w:val="Char6"/>
          <w:rtl/>
        </w:rPr>
      </w:pPr>
      <w:r w:rsidRPr="00CD6CFF">
        <w:rPr>
          <w:rStyle w:val="Char6"/>
          <w:rFonts w:hint="cs"/>
          <w:rtl/>
        </w:rPr>
        <w:t>اینجانب قصد داشتم تعدادی از عناوین بحث‌های مهم کتاب را ذکر کرده و مفاهیم و مطالب روشنگر و بسیار مفید مربوط به</w:t>
      </w:r>
      <w:r w:rsidR="007B575D" w:rsidRPr="00CD6CFF">
        <w:rPr>
          <w:rStyle w:val="Char6"/>
          <w:rFonts w:hint="cs"/>
          <w:rtl/>
        </w:rPr>
        <w:t xml:space="preserve"> آن را </w:t>
      </w:r>
      <w:r w:rsidRPr="00CD6CFF">
        <w:rPr>
          <w:rStyle w:val="Char6"/>
          <w:rFonts w:hint="cs"/>
          <w:rtl/>
        </w:rPr>
        <w:t>بعنوان نمونه بیان کن و به این طریق محتوای واقعی و ارزشمند کتاب را برای خوانندگان آشکار سازم. اما بعلت آنکه مجال بحث در این مقدمه کوتاه نیست و باعث طولانی شدن سخن می‌گردد، به خوانند</w:t>
      </w:r>
      <w:r w:rsidR="00CD6CFF">
        <w:rPr>
          <w:rStyle w:val="Char6"/>
          <w:rFonts w:hint="cs"/>
          <w:rtl/>
        </w:rPr>
        <w:t>ۀ</w:t>
      </w:r>
      <w:r w:rsidRPr="00CD6CFF">
        <w:rPr>
          <w:rStyle w:val="Char6"/>
          <w:rFonts w:hint="cs"/>
          <w:rtl/>
        </w:rPr>
        <w:t xml:space="preserve"> </w:t>
      </w:r>
      <w:r w:rsidR="00110F03" w:rsidRPr="00CD6CFF">
        <w:rPr>
          <w:rStyle w:val="Char6"/>
          <w:rFonts w:hint="cs"/>
          <w:rtl/>
        </w:rPr>
        <w:t>عزیز توصیه می‌کنم که به مطالعه آن پرداخته و نکات مفید</w:t>
      </w:r>
      <w:r w:rsidR="007B575D" w:rsidRPr="00CD6CFF">
        <w:rPr>
          <w:rStyle w:val="Char6"/>
          <w:rFonts w:hint="cs"/>
          <w:rtl/>
        </w:rPr>
        <w:t xml:space="preserve"> آن را </w:t>
      </w:r>
      <w:r w:rsidR="00110F03" w:rsidRPr="00CD6CFF">
        <w:rPr>
          <w:rStyle w:val="Char6"/>
          <w:rFonts w:hint="cs"/>
          <w:rtl/>
        </w:rPr>
        <w:t xml:space="preserve">دریابد، بنابراین در اینجا به ذکر اسامی موضوعاتی که استاد تحت عنوان «پیشنهادهای ضروری در امر تربیت» می‌آورد، اکتفا می‌کنم. </w:t>
      </w:r>
    </w:p>
    <w:p w:rsidR="00110F03" w:rsidRPr="00CD6CFF" w:rsidRDefault="00110F03" w:rsidP="00110F03">
      <w:pPr>
        <w:bidi/>
        <w:ind w:firstLine="284"/>
        <w:jc w:val="both"/>
        <w:rPr>
          <w:rStyle w:val="Char6"/>
          <w:rtl/>
        </w:rPr>
      </w:pPr>
      <w:r w:rsidRPr="00CD6CFF">
        <w:rPr>
          <w:rStyle w:val="Char6"/>
          <w:rFonts w:hint="cs"/>
          <w:rtl/>
        </w:rPr>
        <w:t>به نظر ایشان این پیشنهادات شامل موارد زیر است:</w:t>
      </w:r>
    </w:p>
    <w:p w:rsidR="00110F03" w:rsidRPr="00CD6CFF" w:rsidRDefault="00110F03" w:rsidP="00110F03">
      <w:pPr>
        <w:bidi/>
        <w:ind w:firstLine="284"/>
        <w:jc w:val="both"/>
        <w:rPr>
          <w:rStyle w:val="Char6"/>
          <w:rtl/>
        </w:rPr>
      </w:pPr>
      <w:r w:rsidRPr="00CD6CFF">
        <w:rPr>
          <w:rStyle w:val="Char6"/>
          <w:rFonts w:hint="cs"/>
          <w:rtl/>
        </w:rPr>
        <w:t xml:space="preserve">تشویق فرزندان به انتخاب ارزشمندترین مشاغل، در نظر گرفتن استعدادهای خدادادی فرزندان، دادن فرصت کافی به کودکان برای بازی و تفریح سالم، ایجاد همکاری بین خانه و مدرسه، تقویت رابطه بین معلم و محصل، داشتن راه و روش تربیتی مشخص و عمل به آن در تمام مدت زندگی، فراهم آوردن امکانات رشد علمی و فرهنگی فرزندان، تشویق فرزندان به مطالعه در همه احوال، آگاه کردن فرزند و تذکر دادن دائمی به او در رابطه با </w:t>
      </w:r>
      <w:r w:rsidR="00313D96" w:rsidRPr="00CD6CFF">
        <w:rPr>
          <w:rStyle w:val="Char6"/>
          <w:rFonts w:hint="cs"/>
          <w:rtl/>
        </w:rPr>
        <w:t>مسؤول</w:t>
      </w:r>
      <w:r w:rsidRPr="00CD6CFF">
        <w:rPr>
          <w:rStyle w:val="Char6"/>
          <w:rFonts w:hint="cs"/>
          <w:rtl/>
        </w:rPr>
        <w:t>یت او نسبت به اسلام، تعمیق و تقویت روحیه جهاد و تلاش در فرزند. مجموعه این مطالب 177 صفحه از کتاب را در بر می‌گیرد که نشان می‌دهد استاد، در رابطه با تربیت فرزندان و توجه به این مهم از چیزی فروگذار نکرده است.</w:t>
      </w:r>
    </w:p>
    <w:p w:rsidR="00110F03" w:rsidRPr="00CD6CFF" w:rsidRDefault="00110F03" w:rsidP="00110F03">
      <w:pPr>
        <w:bidi/>
        <w:ind w:firstLine="284"/>
        <w:jc w:val="both"/>
        <w:rPr>
          <w:rStyle w:val="Char6"/>
          <w:rtl/>
        </w:rPr>
      </w:pPr>
      <w:r w:rsidRPr="00CD6CFF">
        <w:rPr>
          <w:rStyle w:val="Char6"/>
          <w:rFonts w:hint="cs"/>
          <w:rtl/>
        </w:rPr>
        <w:t>و چه شایسته است که پدران و مادران، معلمین و مربیان و دست‌اندرکاران امور پرورش و تربیت از این کتاب به نحو احسن بهره گیرند.</w:t>
      </w:r>
    </w:p>
    <w:p w:rsidR="00110F03" w:rsidRPr="00CD6CFF" w:rsidRDefault="00110F03" w:rsidP="000725B1">
      <w:pPr>
        <w:bidi/>
        <w:ind w:firstLine="284"/>
        <w:jc w:val="both"/>
        <w:rPr>
          <w:rStyle w:val="Char6"/>
          <w:rtl/>
        </w:rPr>
      </w:pPr>
      <w:r w:rsidRPr="00CD6CFF">
        <w:rPr>
          <w:rStyle w:val="Char6"/>
          <w:rFonts w:hint="cs"/>
          <w:rtl/>
        </w:rPr>
        <w:t>و به راستی کوتاهی و قصوری برتر از اهمال در تربیت فرزندان نیست و رها کردن آنان به حال خود و بی‌تفاوتی نسبت به آنان نتیجه‌ای جز انحراف ایشان نخواهد داشت. پیامبر خدا</w:t>
      </w:r>
      <w:r w:rsidR="00B81ED6">
        <w:rPr>
          <w:rFonts w:cs="CTraditional Arabic" w:hint="cs"/>
          <w:sz w:val="28"/>
          <w:szCs w:val="28"/>
          <w:rtl/>
          <w:lang w:bidi="fa-IR"/>
        </w:rPr>
        <w:t xml:space="preserve">ص </w:t>
      </w:r>
      <w:r w:rsidRPr="00CD6CFF">
        <w:rPr>
          <w:rStyle w:val="Char6"/>
          <w:rFonts w:hint="cs"/>
          <w:rtl/>
        </w:rPr>
        <w:t>می‌فرماید:</w:t>
      </w:r>
    </w:p>
    <w:p w:rsidR="00110F03" w:rsidRPr="00CD6CFF" w:rsidRDefault="00110F03" w:rsidP="00A24630">
      <w:pPr>
        <w:bidi/>
        <w:ind w:firstLine="284"/>
        <w:jc w:val="both"/>
        <w:rPr>
          <w:rStyle w:val="Char6"/>
          <w:rtl/>
        </w:rPr>
      </w:pPr>
      <w:r w:rsidRPr="00CD6CFF">
        <w:rPr>
          <w:rStyle w:val="Char6"/>
          <w:rFonts w:hint="cs"/>
          <w:rtl/>
        </w:rPr>
        <w:t xml:space="preserve">«برای آدمی همین گناه کافی است که کسی را که طعام می‌دهد </w:t>
      </w:r>
      <w:r w:rsidR="00A24630" w:rsidRPr="00CD6CFF">
        <w:rPr>
          <w:rStyle w:val="Char6"/>
          <w:rFonts w:hint="cs"/>
          <w:rtl/>
        </w:rPr>
        <w:t>[</w:t>
      </w:r>
      <w:r w:rsidRPr="00CD6CFF">
        <w:rPr>
          <w:rStyle w:val="Char6"/>
          <w:rFonts w:hint="cs"/>
          <w:rtl/>
        </w:rPr>
        <w:t>سرپرستی می‌کند</w:t>
      </w:r>
      <w:r w:rsidRPr="00CD6CFF">
        <w:rPr>
          <w:rStyle w:val="Char6"/>
          <w:rtl/>
        </w:rPr>
        <w:t>[</w:t>
      </w:r>
      <w:r w:rsidRPr="00CD6CFF">
        <w:rPr>
          <w:rStyle w:val="Char6"/>
          <w:rFonts w:hint="cs"/>
          <w:rtl/>
        </w:rPr>
        <w:t xml:space="preserve"> نماید» (روایت مسلم).</w:t>
      </w:r>
    </w:p>
    <w:p w:rsidR="00110F03" w:rsidRPr="00CD6CFF" w:rsidRDefault="00110F03" w:rsidP="00110F03">
      <w:pPr>
        <w:bidi/>
        <w:ind w:firstLine="284"/>
        <w:jc w:val="both"/>
        <w:rPr>
          <w:rStyle w:val="Char6"/>
          <w:rtl/>
        </w:rPr>
      </w:pPr>
      <w:r w:rsidRPr="00CD6CFF">
        <w:rPr>
          <w:rStyle w:val="Char6"/>
          <w:rFonts w:hint="cs"/>
          <w:rtl/>
        </w:rPr>
        <w:t>با اهمال والدین و مربیان، فرزندان نیز احکام اسلامی را انکار کرده و برخلاف عقید</w:t>
      </w:r>
      <w:r w:rsidR="00CD6CFF">
        <w:rPr>
          <w:rStyle w:val="Char6"/>
          <w:rFonts w:hint="cs"/>
          <w:rtl/>
        </w:rPr>
        <w:t>ۀ</w:t>
      </w:r>
      <w:r w:rsidRPr="00CD6CFF">
        <w:rPr>
          <w:rStyle w:val="Char6"/>
          <w:rFonts w:hint="cs"/>
          <w:rtl/>
        </w:rPr>
        <w:t xml:space="preserve"> اسلامی موضع می‌گیرند، عقل و شخصیت و احساس آنان تباه می‌شود و آنچه از آنان باقی می‌ماند اجسام بی‌روحی است که نه عقیده با عظمتی در بر دارد و نه برای هدفی ارزشمند زندگی می‌کند.</w:t>
      </w:r>
    </w:p>
    <w:p w:rsidR="00110F03" w:rsidRPr="00CD6CFF" w:rsidRDefault="00110F03" w:rsidP="000725B1">
      <w:pPr>
        <w:bidi/>
        <w:ind w:firstLine="284"/>
        <w:jc w:val="both"/>
        <w:rPr>
          <w:rStyle w:val="Char6"/>
          <w:rtl/>
        </w:rPr>
      </w:pPr>
      <w:r w:rsidRPr="00CD6CFF">
        <w:rPr>
          <w:rStyle w:val="Char6"/>
          <w:rFonts w:hint="cs"/>
          <w:rtl/>
        </w:rPr>
        <w:t xml:space="preserve">از خدایتعالی طلب می‌کنم که استاد «شیخ عبدالله» و دانشمندانی مانند او را سعادتمند گرداند و به پاداش اخروی مسرور سازد، </w:t>
      </w:r>
      <w:r w:rsidR="00F1608C" w:rsidRPr="00CD6CFF">
        <w:rPr>
          <w:rStyle w:val="Char6"/>
          <w:rFonts w:hint="cs"/>
          <w:rtl/>
        </w:rPr>
        <w:t>تا بتوانند آغازگران ایجاد نسلی مانند نسل اصحاب پیامبر بوده برای تمامی مردم جهان الگو و نمونه باشند و مانند یاران برگزیده و نیکوکار رسول خدا</w:t>
      </w:r>
      <w:r w:rsidR="00FA6FB7">
        <w:rPr>
          <w:rFonts w:cs="CTraditional Arabic" w:hint="cs"/>
          <w:sz w:val="28"/>
          <w:szCs w:val="28"/>
          <w:rtl/>
          <w:lang w:bidi="fa-IR"/>
        </w:rPr>
        <w:t>ص</w:t>
      </w:r>
      <w:r w:rsidR="00F1608C" w:rsidRPr="00CD6CFF">
        <w:rPr>
          <w:rStyle w:val="Char6"/>
          <w:rFonts w:hint="cs"/>
          <w:rtl/>
        </w:rPr>
        <w:t xml:space="preserve"> در بر پای داشتن دین الهی در گستره زمین موفق باشند. و انشاءالله، خداوند سبحان</w:t>
      </w:r>
      <w:r w:rsidR="00412821" w:rsidRPr="00CD6CFF">
        <w:rPr>
          <w:rStyle w:val="Char6"/>
          <w:rFonts w:hint="cs"/>
          <w:rtl/>
        </w:rPr>
        <w:t xml:space="preserve"> آنان را </w:t>
      </w:r>
      <w:r w:rsidR="00F1608C" w:rsidRPr="00CD6CFF">
        <w:rPr>
          <w:rStyle w:val="Char6"/>
          <w:rFonts w:hint="cs"/>
          <w:rtl/>
        </w:rPr>
        <w:t>بر تمامی جهان مسلط سازد و ناامنی و اضطراب ایشان را به آرامش قلبی و اطمینان خاطر تبدیل کند و پرچم پرافتخار اسلام را در اطراف و اکناف زمین و بر تمامی بلندی‌های آن به اهتراز در آورد، آنگاه است که دین و آیین بشریت فقط قانون و برنام</w:t>
      </w:r>
      <w:r w:rsidR="00CD6CFF">
        <w:rPr>
          <w:rStyle w:val="Char6"/>
          <w:rFonts w:hint="cs"/>
          <w:rtl/>
        </w:rPr>
        <w:t>ۀ</w:t>
      </w:r>
      <w:r w:rsidR="00F1608C" w:rsidRPr="00CD6CFF">
        <w:rPr>
          <w:rStyle w:val="Char6"/>
          <w:rFonts w:hint="cs"/>
          <w:rtl/>
        </w:rPr>
        <w:t xml:space="preserve"> خدای عزّوجل خواهد بود و به راستی که تحقق این امر برای آن فرمانروای آسمان و زمین مشکل نیست.</w:t>
      </w:r>
    </w:p>
    <w:p w:rsidR="0004641F" w:rsidRPr="0072283E" w:rsidRDefault="006D677F" w:rsidP="00B73167">
      <w:pPr>
        <w:bidi/>
        <w:ind w:firstLine="284"/>
        <w:jc w:val="both"/>
        <w:rPr>
          <w:rStyle w:val="Char5"/>
          <w:rtl/>
        </w:rPr>
      </w:pPr>
      <w:r w:rsidRPr="006D677F">
        <w:rPr>
          <w:rStyle w:val="Char4"/>
          <w:rFonts w:cs="Traditional Arabic"/>
          <w:szCs w:val="28"/>
          <w:rtl/>
        </w:rPr>
        <w:t>﴿</w:t>
      </w:r>
      <w:r w:rsidR="00B73167" w:rsidRPr="0072283E">
        <w:rPr>
          <w:rStyle w:val="Char5"/>
          <w:rtl/>
        </w:rPr>
        <w:t xml:space="preserve">وَيَوۡمَئِذٖ يَفۡرَحُ </w:t>
      </w:r>
      <w:r w:rsidR="00B73167" w:rsidRPr="0072283E">
        <w:rPr>
          <w:rStyle w:val="Char5"/>
          <w:rFonts w:hint="cs"/>
          <w:rtl/>
        </w:rPr>
        <w:t>ٱ</w:t>
      </w:r>
      <w:r w:rsidR="00B73167" w:rsidRPr="0072283E">
        <w:rPr>
          <w:rStyle w:val="Char5"/>
          <w:rFonts w:hint="eastAsia"/>
          <w:rtl/>
        </w:rPr>
        <w:t>لۡمُؤۡمِنُونَ</w:t>
      </w:r>
      <w:r w:rsidR="00B73167" w:rsidRPr="0072283E">
        <w:rPr>
          <w:rStyle w:val="Char5"/>
          <w:rtl/>
        </w:rPr>
        <w:t xml:space="preserve"> ٤ </w:t>
      </w:r>
      <w:r w:rsidR="00B73167" w:rsidRPr="0072283E">
        <w:rPr>
          <w:rStyle w:val="Char5"/>
          <w:rFonts w:hint="eastAsia"/>
          <w:rtl/>
        </w:rPr>
        <w:t>بِنَصۡرِ</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للَّهِۚ</w:t>
      </w:r>
      <w:r w:rsidR="00B73167" w:rsidRPr="0072283E">
        <w:rPr>
          <w:rStyle w:val="Char5"/>
          <w:rtl/>
        </w:rPr>
        <w:t xml:space="preserve"> يَنصُرُ مَن يَشَآءُۖ وَهُوَ </w:t>
      </w:r>
      <w:r w:rsidR="00B73167" w:rsidRPr="0072283E">
        <w:rPr>
          <w:rStyle w:val="Char5"/>
          <w:rFonts w:hint="cs"/>
          <w:rtl/>
        </w:rPr>
        <w:t>ٱ</w:t>
      </w:r>
      <w:r w:rsidR="00B73167" w:rsidRPr="0072283E">
        <w:rPr>
          <w:rStyle w:val="Char5"/>
          <w:rFonts w:hint="eastAsia"/>
          <w:rtl/>
        </w:rPr>
        <w:t>لۡعَزِيزُ</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لرَّحِيمُ</w:t>
      </w:r>
      <w:r w:rsidR="00B73167" w:rsidRPr="0072283E">
        <w:rPr>
          <w:rStyle w:val="Char5"/>
          <w:rtl/>
        </w:rPr>
        <w:t xml:space="preserve"> ٥</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الروم: 4- 5</w:t>
      </w:r>
      <w:r w:rsidR="0004641F" w:rsidRPr="00B26CDF">
        <w:rPr>
          <w:rStyle w:val="Char8"/>
          <w:rtl/>
        </w:rPr>
        <w:t>]</w:t>
      </w:r>
      <w:r w:rsidR="0004641F" w:rsidRPr="00B26CDF">
        <w:rPr>
          <w:rStyle w:val="Char6"/>
          <w:rtl/>
          <w:lang w:bidi="fa-IR"/>
        </w:rPr>
        <w:t>.</w:t>
      </w:r>
    </w:p>
    <w:p w:rsidR="00887122" w:rsidRPr="00CD6CFF" w:rsidRDefault="00887122" w:rsidP="00282FD1">
      <w:pPr>
        <w:bidi/>
        <w:ind w:firstLine="284"/>
        <w:jc w:val="both"/>
        <w:rPr>
          <w:rStyle w:val="Char6"/>
          <w:rtl/>
        </w:rPr>
      </w:pPr>
      <w:r w:rsidRPr="00CD6CFF">
        <w:rPr>
          <w:rStyle w:val="Char6"/>
          <w:rFonts w:hint="cs"/>
          <w:rtl/>
        </w:rPr>
        <w:t xml:space="preserve">«آنروز </w:t>
      </w:r>
      <w:r w:rsidR="00321661" w:rsidRPr="00CD6CFF">
        <w:rPr>
          <w:rStyle w:val="Char6"/>
          <w:rFonts w:hint="cs"/>
          <w:rtl/>
        </w:rPr>
        <w:t>مؤمن</w:t>
      </w:r>
      <w:r w:rsidRPr="00CD6CFF">
        <w:rPr>
          <w:rStyle w:val="Char6"/>
          <w:rFonts w:hint="cs"/>
          <w:rtl/>
        </w:rPr>
        <w:t xml:space="preserve">ین بسبب یاری الهی مسرور و شادمان خواهند بود، خداوند هر کس را که شایسته باشد یاری می‌کند </w:t>
      </w:r>
      <w:r w:rsidR="00282FD1" w:rsidRPr="00CD6CFF">
        <w:rPr>
          <w:rStyle w:val="Char6"/>
          <w:rtl/>
        </w:rPr>
        <w:t>او توانای شکست ناپذیر و مهربان است</w:t>
      </w:r>
      <w:r w:rsidRPr="00CD6CFF">
        <w:rPr>
          <w:rStyle w:val="Char6"/>
          <w:rFonts w:hint="cs"/>
          <w:rtl/>
        </w:rPr>
        <w:t>»</w:t>
      </w:r>
      <w:r w:rsidR="00B267ED" w:rsidRPr="00CD6CFF">
        <w:rPr>
          <w:rStyle w:val="Char6"/>
          <w:rFonts w:hint="cs"/>
          <w:rtl/>
        </w:rPr>
        <w:t>.</w:t>
      </w:r>
    </w:p>
    <w:p w:rsidR="007B5267" w:rsidRPr="00B26CDF" w:rsidRDefault="00B267ED" w:rsidP="000725B1">
      <w:pPr>
        <w:bidi/>
        <w:jc w:val="right"/>
        <w:rPr>
          <w:rStyle w:val="Char7"/>
          <w:rtl/>
        </w:rPr>
      </w:pPr>
      <w:r w:rsidRPr="00B26CDF">
        <w:rPr>
          <w:rStyle w:val="Char7"/>
          <w:rFonts w:hint="cs"/>
          <w:rtl/>
        </w:rPr>
        <w:t>وهبی سلیمان الأ</w:t>
      </w:r>
      <w:r w:rsidR="00887122" w:rsidRPr="00B26CDF">
        <w:rPr>
          <w:rStyle w:val="Char7"/>
          <w:rFonts w:hint="cs"/>
          <w:rtl/>
        </w:rPr>
        <w:t>لبانی</w:t>
      </w:r>
    </w:p>
    <w:p w:rsidR="000725B1" w:rsidRDefault="000725B1" w:rsidP="000725B1">
      <w:pPr>
        <w:pStyle w:val="a6"/>
        <w:rPr>
          <w:rtl/>
        </w:rPr>
        <w:sectPr w:rsidR="000725B1" w:rsidSect="006C0B13">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887122" w:rsidRPr="00110F03" w:rsidRDefault="007B5267" w:rsidP="003D1665">
      <w:pPr>
        <w:pStyle w:val="a"/>
        <w:rPr>
          <w:rFonts w:cs="Times New Roman"/>
          <w:rtl/>
        </w:rPr>
      </w:pPr>
      <w:bookmarkStart w:id="22" w:name="_Toc248463551"/>
      <w:bookmarkStart w:id="23" w:name="_Toc342424708"/>
      <w:bookmarkStart w:id="24" w:name="_Toc432319977"/>
      <w:r>
        <w:rPr>
          <w:rFonts w:hint="cs"/>
          <w:rtl/>
        </w:rPr>
        <w:t>مقدم</w:t>
      </w:r>
      <w:r w:rsidR="00B62017">
        <w:rPr>
          <w:rFonts w:hint="cs"/>
          <w:rtl/>
        </w:rPr>
        <w:t>ۀ</w:t>
      </w:r>
      <w:r>
        <w:rPr>
          <w:rFonts w:hint="cs"/>
          <w:rtl/>
        </w:rPr>
        <w:t xml:space="preserve"> چاپ دوم</w:t>
      </w:r>
      <w:bookmarkStart w:id="25" w:name="_Toc248463552"/>
      <w:bookmarkEnd w:id="22"/>
      <w:r w:rsidR="003D1665">
        <w:rPr>
          <w:rFonts w:hint="cs"/>
          <w:rtl/>
        </w:rPr>
        <w:t xml:space="preserve"> </w:t>
      </w:r>
      <w:r>
        <w:rPr>
          <w:rFonts w:hint="cs"/>
          <w:rtl/>
        </w:rPr>
        <w:t>از مؤلف</w:t>
      </w:r>
      <w:bookmarkEnd w:id="23"/>
      <w:bookmarkEnd w:id="24"/>
      <w:bookmarkEnd w:id="25"/>
      <w:r w:rsidR="00887122">
        <w:rPr>
          <w:rFonts w:hint="cs"/>
          <w:rtl/>
        </w:rPr>
        <w:t xml:space="preserve"> </w:t>
      </w:r>
    </w:p>
    <w:p w:rsidR="007B5267" w:rsidRPr="000725B1" w:rsidRDefault="007B5267" w:rsidP="000725B1">
      <w:pPr>
        <w:pStyle w:val="a6"/>
        <w:rPr>
          <w:rtl/>
        </w:rPr>
      </w:pPr>
      <w:r w:rsidRPr="000725B1">
        <w:rPr>
          <w:rFonts w:hint="cs"/>
          <w:rtl/>
        </w:rPr>
        <w:t>سپاس خداوند جهانیان را سزاست که بواسطه نعماتش اعمال صالح بندگان به کمال می‌رسد، و سلام و درود بر معلمی که به بشریت راه نیک زیستن را آموخت، و او را به جانب وادی پرنور حق و حقیقت و راه راست رهنمون شد و خدای متعال از یاران و یاوران او و پیروان آنان راضی باد، کسانی که حاملان اندیش</w:t>
      </w:r>
      <w:r w:rsidR="00CD6CFF" w:rsidRPr="000725B1">
        <w:rPr>
          <w:rFonts w:hint="cs"/>
          <w:rtl/>
        </w:rPr>
        <w:t>ۀ</w:t>
      </w:r>
      <w:r w:rsidRPr="000725B1">
        <w:rPr>
          <w:rFonts w:hint="cs"/>
          <w:rtl/>
        </w:rPr>
        <w:t xml:space="preserve"> اسلامی و تعالیم قرانی به سراسر زمین بودند و راضی باد از کسانی که راه ایشان را پی می‌گیرند و شیو</w:t>
      </w:r>
      <w:r w:rsidR="00CD6CFF" w:rsidRPr="000725B1">
        <w:rPr>
          <w:rFonts w:hint="cs"/>
          <w:rtl/>
        </w:rPr>
        <w:t>ۀ</w:t>
      </w:r>
      <w:r w:rsidRPr="000725B1">
        <w:rPr>
          <w:rFonts w:hint="cs"/>
          <w:rtl/>
        </w:rPr>
        <w:t xml:space="preserve"> آنان را بر می‌گزینند، سلام و درودی مداوم و پیوسته تا روز قیامت.</w:t>
      </w:r>
    </w:p>
    <w:p w:rsidR="007B5267" w:rsidRPr="00CD6CFF" w:rsidRDefault="007B5267" w:rsidP="007B5267">
      <w:pPr>
        <w:bidi/>
        <w:ind w:firstLine="284"/>
        <w:jc w:val="both"/>
        <w:rPr>
          <w:rStyle w:val="Char6"/>
          <w:rtl/>
        </w:rPr>
      </w:pPr>
      <w:r w:rsidRPr="00CD6CFF">
        <w:rPr>
          <w:rStyle w:val="Char6"/>
          <w:rFonts w:hint="cs"/>
          <w:rtl/>
        </w:rPr>
        <w:t xml:space="preserve">خداوند سبحان را در آغاز و انجام این امر سپاس می‌گویم که مرا برای اتمام و اکمال کتاب «تربیت فرزندان در اسلام» </w:t>
      </w:r>
      <w:r w:rsidR="00F30FC3" w:rsidRPr="00CD6CFF">
        <w:rPr>
          <w:rStyle w:val="Char6"/>
          <w:rFonts w:hint="cs"/>
          <w:rtl/>
        </w:rPr>
        <w:t>در سه بخش آن موفق گردانید.</w:t>
      </w:r>
    </w:p>
    <w:p w:rsidR="00F30FC3" w:rsidRPr="00CD6CFF" w:rsidRDefault="00F30FC3" w:rsidP="00F30FC3">
      <w:pPr>
        <w:bidi/>
        <w:ind w:firstLine="284"/>
        <w:jc w:val="both"/>
        <w:rPr>
          <w:rStyle w:val="Char6"/>
          <w:rtl/>
        </w:rPr>
      </w:pPr>
      <w:r w:rsidRPr="00CD6CFF">
        <w:rPr>
          <w:rStyle w:val="Char6"/>
          <w:rFonts w:hint="cs"/>
          <w:rtl/>
        </w:rPr>
        <w:t>این کتاب بعد از تکمیل شدن بر طبق گواهی و تائید اهل نظر و متخصصین امر نوشته‌‌ای راهگشاست که حق مطلب را ادا می‌نماید و وسائل و ابزار رسیدن به مقصود را می‌نمایاند و راه را بخوبی نشان داده و در بردارنده اصول و قوانین ضروری جهت تربیت می‌باشد و وظائف متعدد یک مربی را بیان می‌کند و نیازهای یک برنام</w:t>
      </w:r>
      <w:r w:rsidR="00CD6CFF">
        <w:rPr>
          <w:rStyle w:val="Char6"/>
          <w:rFonts w:hint="cs"/>
          <w:rtl/>
        </w:rPr>
        <w:t>ۀ</w:t>
      </w:r>
      <w:r w:rsidRPr="00CD6CFF">
        <w:rPr>
          <w:rStyle w:val="Char6"/>
          <w:rFonts w:hint="cs"/>
          <w:rtl/>
        </w:rPr>
        <w:t xml:space="preserve"> تربیتی را پاسخ می‌گوید و با اوضاع اجتماعی عصر امروز تناسب داشته و واقعیات عصر حاضر و موقعیت کنونی مسلمانان را در نظر دارد.</w:t>
      </w:r>
    </w:p>
    <w:p w:rsidR="00F30FC3" w:rsidRPr="00CD6CFF" w:rsidRDefault="00F30FC3" w:rsidP="00F30FC3">
      <w:pPr>
        <w:bidi/>
        <w:ind w:firstLine="284"/>
        <w:jc w:val="both"/>
        <w:rPr>
          <w:rStyle w:val="Char6"/>
          <w:rtl/>
        </w:rPr>
      </w:pPr>
      <w:r w:rsidRPr="00CD6CFF">
        <w:rPr>
          <w:rStyle w:val="Char6"/>
          <w:rFonts w:hint="cs"/>
          <w:rtl/>
        </w:rPr>
        <w:t>آرزوی همیشگی من در رابطه با کتاب حاضر این بود که خوانندگان عزیز بتوانند موضوعات و مطالبی را که از لحاظ پرورش به آن نیازمند هستند، برای حال و آینده، از قواعد تربیتی و قوانین راهگشا و شامل آن، استنباط کنند.</w:t>
      </w:r>
    </w:p>
    <w:p w:rsidR="00F30FC3" w:rsidRPr="00CD6CFF" w:rsidRDefault="00F30FC3" w:rsidP="00FA6FB7">
      <w:pPr>
        <w:bidi/>
        <w:ind w:firstLine="284"/>
        <w:jc w:val="both"/>
        <w:rPr>
          <w:rStyle w:val="Char6"/>
          <w:rtl/>
        </w:rPr>
      </w:pPr>
      <w:r w:rsidRPr="00CD6CFF">
        <w:rPr>
          <w:rStyle w:val="Char6"/>
          <w:rFonts w:hint="cs"/>
          <w:rtl/>
        </w:rPr>
        <w:t>امیدوارم این کتاب خل</w:t>
      </w:r>
      <w:r w:rsidR="00282FD1" w:rsidRPr="00CD6CFF">
        <w:rPr>
          <w:rStyle w:val="Char6"/>
          <w:rFonts w:hint="cs"/>
          <w:rtl/>
        </w:rPr>
        <w:t>ا</w:t>
      </w:r>
      <w:r w:rsidRPr="00CD6CFF">
        <w:rPr>
          <w:rStyle w:val="Char6"/>
          <w:rFonts w:hint="cs"/>
          <w:rtl/>
        </w:rPr>
        <w:t>ء بزرگی را که در مجموعه</w:t>
      </w:r>
      <w:r w:rsidR="00C74993" w:rsidRPr="00CD6CFF">
        <w:rPr>
          <w:rStyle w:val="Char6"/>
          <w:rFonts w:hint="cs"/>
          <w:rtl/>
        </w:rPr>
        <w:t xml:space="preserve"> کتاب‌های</w:t>
      </w:r>
      <w:r w:rsidRPr="00CD6CFF">
        <w:rPr>
          <w:rStyle w:val="Char6"/>
          <w:rFonts w:hint="cs"/>
          <w:rtl/>
        </w:rPr>
        <w:t xml:space="preserve"> اسلامی در زمین</w:t>
      </w:r>
      <w:r w:rsidR="00CD6CFF">
        <w:rPr>
          <w:rStyle w:val="Char6"/>
          <w:rFonts w:hint="cs"/>
          <w:rtl/>
        </w:rPr>
        <w:t>ۀ</w:t>
      </w:r>
      <w:r w:rsidRPr="00CD6CFF">
        <w:rPr>
          <w:rStyle w:val="Char6"/>
          <w:rFonts w:hint="cs"/>
          <w:rtl/>
        </w:rPr>
        <w:t xml:space="preserve"> تربیت وجود </w:t>
      </w:r>
      <w:r w:rsidR="00EF0C5A" w:rsidRPr="00CD6CFF">
        <w:rPr>
          <w:rStyle w:val="Char6"/>
          <w:rFonts w:hint="cs"/>
          <w:rtl/>
        </w:rPr>
        <w:t>دارد پرکند و به عنوان تالیف پرورشی شامل و کاملی شناخته شود که هرگاه والدین یا مربیان عزیز به دنبال مجموعه دستوراتی حاوی اصول اساسی تربیت جسمی، روحی و تکامل اخلاقی و اجتماعی فرزندان خود باشند، به آن رجوع کنند. و همچنین امیدوارم، مانند نوری باشد که طریق</w:t>
      </w:r>
      <w:r w:rsidR="00CD6CFF">
        <w:rPr>
          <w:rStyle w:val="Char6"/>
          <w:rFonts w:hint="cs"/>
          <w:rtl/>
        </w:rPr>
        <w:t>ۀ</w:t>
      </w:r>
      <w:r w:rsidR="00EF0C5A" w:rsidRPr="00CD6CFF">
        <w:rPr>
          <w:rStyle w:val="Char6"/>
          <w:rFonts w:hint="cs"/>
          <w:rtl/>
        </w:rPr>
        <w:t xml:space="preserve"> تربیت فرزندان را بنابر اصول عقیده الهی و روش اسلامی و رهنمودهای قرآنی و سنت پرفروغ نبی‌</w:t>
      </w:r>
      <w:r w:rsidR="00BC1B83" w:rsidRPr="00CD6CFF">
        <w:rPr>
          <w:rStyle w:val="Char6"/>
          <w:rFonts w:hint="cs"/>
          <w:rtl/>
        </w:rPr>
        <w:t>اکرم</w:t>
      </w:r>
      <w:r w:rsidR="00FA6FB7">
        <w:rPr>
          <w:rFonts w:cs="CTraditional Arabic" w:hint="cs"/>
          <w:sz w:val="28"/>
          <w:szCs w:val="28"/>
          <w:rtl/>
          <w:lang w:bidi="fa-IR"/>
        </w:rPr>
        <w:t>ص</w:t>
      </w:r>
      <w:r w:rsidR="00EF0C5A" w:rsidRPr="00CD6CFF">
        <w:rPr>
          <w:rStyle w:val="Char6"/>
          <w:rFonts w:hint="cs"/>
          <w:rtl/>
        </w:rPr>
        <w:t xml:space="preserve"> و طریق سلف صالح و شرع منور اسلام، برای تمامی والدین و مربیان روشن کند.</w:t>
      </w:r>
    </w:p>
    <w:p w:rsidR="00EF0C5A" w:rsidRPr="00CD6CFF" w:rsidRDefault="00EF0C5A" w:rsidP="00EF0C5A">
      <w:pPr>
        <w:bidi/>
        <w:ind w:firstLine="284"/>
        <w:jc w:val="both"/>
        <w:rPr>
          <w:rStyle w:val="Char6"/>
          <w:rtl/>
        </w:rPr>
      </w:pPr>
      <w:r w:rsidRPr="00CD6CFF">
        <w:rPr>
          <w:rStyle w:val="Char6"/>
          <w:rFonts w:hint="cs"/>
          <w:rtl/>
        </w:rPr>
        <w:t xml:space="preserve">مربیان و </w:t>
      </w:r>
      <w:r w:rsidR="00313D96" w:rsidRPr="00CD6CFF">
        <w:rPr>
          <w:rStyle w:val="Char6"/>
          <w:rFonts w:hint="cs"/>
          <w:rtl/>
        </w:rPr>
        <w:t>مسؤول</w:t>
      </w:r>
      <w:r w:rsidRPr="00CD6CFF">
        <w:rPr>
          <w:rStyle w:val="Char6"/>
          <w:rFonts w:hint="cs"/>
          <w:rtl/>
        </w:rPr>
        <w:t>ین سطوح مختلف آموزشی را مژده می‌دهم که در چاپ اخیر در قسمت وظائف مربیان بحث جدیدی را به نام «</w:t>
      </w:r>
      <w:r w:rsidR="00313D96" w:rsidRPr="00CD6CFF">
        <w:rPr>
          <w:rStyle w:val="Char6"/>
          <w:rFonts w:hint="cs"/>
          <w:rtl/>
        </w:rPr>
        <w:t>مسؤول</w:t>
      </w:r>
      <w:r w:rsidRPr="00CD6CFF">
        <w:rPr>
          <w:rStyle w:val="Char6"/>
          <w:rFonts w:hint="cs"/>
          <w:rtl/>
        </w:rPr>
        <w:t>یت تربیت جنسی فرزندان» اضافه کرده‌ام که راه برخورد با احساسات و امیال جنسی نوجوانان و راه جلوگیری از انحراف جنسی</w:t>
      </w:r>
      <w:r w:rsidR="00412821" w:rsidRPr="00CD6CFF">
        <w:rPr>
          <w:rStyle w:val="Char6"/>
          <w:rFonts w:hint="cs"/>
          <w:rtl/>
        </w:rPr>
        <w:t xml:space="preserve"> آنان را </w:t>
      </w:r>
      <w:r w:rsidRPr="00CD6CFF">
        <w:rPr>
          <w:rStyle w:val="Char6"/>
          <w:rFonts w:hint="cs"/>
          <w:rtl/>
        </w:rPr>
        <w:t>در ابتدای سن بلوغ و بعد از آن نشان می‌دهد.</w:t>
      </w:r>
    </w:p>
    <w:p w:rsidR="00EF0C5A" w:rsidRPr="00CD6CFF" w:rsidRDefault="00EF0C5A" w:rsidP="00EF0C5A">
      <w:pPr>
        <w:bidi/>
        <w:ind w:firstLine="284"/>
        <w:jc w:val="both"/>
        <w:rPr>
          <w:rStyle w:val="Char6"/>
          <w:rtl/>
        </w:rPr>
      </w:pPr>
      <w:r w:rsidRPr="00CD6CFF">
        <w:rPr>
          <w:rStyle w:val="Char6"/>
          <w:rFonts w:hint="cs"/>
          <w:rtl/>
        </w:rPr>
        <w:t xml:space="preserve">همچنین </w:t>
      </w:r>
      <w:r w:rsidR="00961E21" w:rsidRPr="00CD6CFF">
        <w:rPr>
          <w:rStyle w:val="Char6"/>
          <w:rFonts w:hint="cs"/>
          <w:rtl/>
        </w:rPr>
        <w:t xml:space="preserve">حدود و احکام ارتباط بین دو جنس را در آغاز بلوغ و در آستانه ازدواج بیان می‌کند. در اینجا فرصت را غنیمت شمرده، به برادران عزیزم که </w:t>
      </w:r>
      <w:r w:rsidR="00313D96" w:rsidRPr="00CD6CFF">
        <w:rPr>
          <w:rStyle w:val="Char6"/>
          <w:rFonts w:hint="cs"/>
          <w:rtl/>
        </w:rPr>
        <w:t>مسؤول</w:t>
      </w:r>
      <w:r w:rsidR="00961E21" w:rsidRPr="00CD6CFF">
        <w:rPr>
          <w:rStyle w:val="Char6"/>
          <w:rFonts w:hint="cs"/>
          <w:rtl/>
        </w:rPr>
        <w:t>یت تربیتی را بعهده دارند یا در این زمینه صاحب‌نظر هستند پیشنهاد می‌کنم که مرا با نظرات و انتقادهای خود یاری دهند، زیرا کمال مطلق فقط خاص خداوند متعال است و مصونیت از اشتباه و خطا ویژ</w:t>
      </w:r>
      <w:r w:rsidR="00CD6CFF">
        <w:rPr>
          <w:rStyle w:val="Char6"/>
          <w:rFonts w:hint="cs"/>
          <w:rtl/>
        </w:rPr>
        <w:t>ۀ</w:t>
      </w:r>
      <w:r w:rsidR="00961E21" w:rsidRPr="00CD6CFF">
        <w:rPr>
          <w:rStyle w:val="Char6"/>
          <w:rFonts w:hint="cs"/>
          <w:rtl/>
        </w:rPr>
        <w:t xml:space="preserve"> پیامبران و فرستادگان اوست و ما نیز بنابر طبیعت بشری، دچار لغزش و اشتباه می‌شویم.</w:t>
      </w:r>
    </w:p>
    <w:p w:rsidR="00961E21" w:rsidRPr="00CD6CFF" w:rsidRDefault="00961E21" w:rsidP="00961E21">
      <w:pPr>
        <w:bidi/>
        <w:ind w:firstLine="284"/>
        <w:jc w:val="both"/>
        <w:rPr>
          <w:rStyle w:val="Char6"/>
          <w:rtl/>
        </w:rPr>
      </w:pPr>
      <w:r w:rsidRPr="00CD6CFF">
        <w:rPr>
          <w:rStyle w:val="Char6"/>
          <w:rFonts w:hint="cs"/>
          <w:rtl/>
        </w:rPr>
        <w:t>قبلاً از بذل توجه و همکاری شما در تذکر نواقص و اشکالات کتاب تشکر می‌کنم، چه بسا به خواست خداوند در چاپ‌های آینده اگر عمری باقی باشد. نقص‌ها را برطرف و اشتباهات را تصحیح کنم، اما آنچه مای</w:t>
      </w:r>
      <w:r w:rsidR="00CD6CFF">
        <w:rPr>
          <w:rStyle w:val="Char6"/>
          <w:rFonts w:hint="cs"/>
          <w:rtl/>
        </w:rPr>
        <w:t>ۀ</w:t>
      </w:r>
      <w:r w:rsidRPr="00CD6CFF">
        <w:rPr>
          <w:rStyle w:val="Char6"/>
          <w:rFonts w:hint="cs"/>
          <w:rtl/>
        </w:rPr>
        <w:t xml:space="preserve"> آسایش خیالم می‌شود و مرا از اعماق قلب مسرور می‌سازد آن است که دختران و پسران با اشتیاق و رغبت برای مطالعه و استفاده از این کتاب به کتابفروشی‌ها مراجعه کنند و خدای را سپاس می‌گویم که همینطور هم شد، بلافاصله پس از چاپ و انتشار کتاب، تعداد کثیری از جوانان و مربیان برای دریافت آن به مراکز پخش رجوع کردند،‌این استقبال پروشور آنهم در مدت کوتاهی پس از بیرون آمدن کتاب، برای خودم نیز غیر منتظره بود. </w:t>
      </w:r>
    </w:p>
    <w:p w:rsidR="00961E21" w:rsidRPr="00CD6CFF" w:rsidRDefault="00961E21" w:rsidP="00961E21">
      <w:pPr>
        <w:bidi/>
        <w:ind w:firstLine="284"/>
        <w:jc w:val="both"/>
        <w:rPr>
          <w:rStyle w:val="Char6"/>
          <w:rtl/>
        </w:rPr>
      </w:pPr>
      <w:r w:rsidRPr="00CD6CFF">
        <w:rPr>
          <w:rStyle w:val="Char6"/>
          <w:rFonts w:hint="cs"/>
          <w:rtl/>
        </w:rPr>
        <w:t xml:space="preserve">این استقبال بی‌سابقه نشان می‌دهد که جامعه مسلمان </w:t>
      </w:r>
      <w:r w:rsidR="00F366BD" w:rsidRPr="00CD6CFF">
        <w:rPr>
          <w:rStyle w:val="Char6"/>
          <w:rFonts w:hint="cs"/>
          <w:rtl/>
        </w:rPr>
        <w:t>ما به علت رشد فکری و شخصیتی به جانب عقیده اسلامی تمایل پیدا کرده است.</w:t>
      </w:r>
    </w:p>
    <w:p w:rsidR="00F366BD" w:rsidRPr="00CD6CFF" w:rsidRDefault="00F366BD" w:rsidP="00F366BD">
      <w:pPr>
        <w:bidi/>
        <w:ind w:firstLine="284"/>
        <w:jc w:val="both"/>
        <w:rPr>
          <w:rStyle w:val="Char6"/>
          <w:rtl/>
        </w:rPr>
      </w:pPr>
      <w:r w:rsidRPr="00CD6CFF">
        <w:rPr>
          <w:rStyle w:val="Char6"/>
          <w:rFonts w:hint="cs"/>
          <w:rtl/>
        </w:rPr>
        <w:t>این توجه روز افزون به اسلام در شرایطی که تمامی مکاتب و افکار غیراسلامی در حل مسائل بشر ناتوان شده‌اند، بیانگر آن است که اصول جاودان تشریع اسلامی در عصر حاضر، تنها قانون و قاعده‌ای است که می‌تواند انسان را از آفات نفسانی و انحرافات اخلاقی و بی‌بندوباری اجتماعی و ظلم و جور سیاستمداران حاکم بر جهان رهائی بخشد.</w:t>
      </w:r>
    </w:p>
    <w:p w:rsidR="0004641F" w:rsidRPr="0072283E" w:rsidRDefault="006D677F" w:rsidP="008B6C16">
      <w:pPr>
        <w:bidi/>
        <w:ind w:firstLine="284"/>
        <w:jc w:val="both"/>
        <w:rPr>
          <w:rStyle w:val="Char5"/>
          <w:rtl/>
        </w:rPr>
      </w:pPr>
      <w:r w:rsidRPr="006D677F">
        <w:rPr>
          <w:rStyle w:val="Char4"/>
          <w:rFonts w:cs="Traditional Arabic"/>
          <w:szCs w:val="28"/>
          <w:rtl/>
        </w:rPr>
        <w:t>﴿</w:t>
      </w:r>
      <w:r w:rsidR="00B73167" w:rsidRPr="0072283E">
        <w:rPr>
          <w:rStyle w:val="Char5"/>
          <w:rtl/>
        </w:rPr>
        <w:t xml:space="preserve">قَدۡ جَآءَكُمۡ رَسُولُنَا يُبَيِّنُ لَكُمۡ كَثِيرٗا مِّمَّا كُنتُمۡ تُخۡفُونَ مِنَ </w:t>
      </w:r>
      <w:r w:rsidR="00B73167" w:rsidRPr="0072283E">
        <w:rPr>
          <w:rStyle w:val="Char5"/>
          <w:rFonts w:hint="cs"/>
          <w:rtl/>
        </w:rPr>
        <w:t>ٱ</w:t>
      </w:r>
      <w:r w:rsidR="00B73167" w:rsidRPr="0072283E">
        <w:rPr>
          <w:rStyle w:val="Char5"/>
          <w:rFonts w:hint="eastAsia"/>
          <w:rtl/>
        </w:rPr>
        <w:t>لۡكِتَٰبِ</w:t>
      </w:r>
      <w:r w:rsidR="00B73167" w:rsidRPr="0072283E">
        <w:rPr>
          <w:rStyle w:val="Char5"/>
          <w:rtl/>
        </w:rPr>
        <w:t xml:space="preserve"> وَيَعۡفُواْ عَن كَثِيرٖۚ قَدۡ جَآءَكُم مِّنَ </w:t>
      </w:r>
      <w:r w:rsidR="00B73167" w:rsidRPr="0072283E">
        <w:rPr>
          <w:rStyle w:val="Char5"/>
          <w:rFonts w:hint="cs"/>
          <w:rtl/>
        </w:rPr>
        <w:t>ٱ</w:t>
      </w:r>
      <w:r w:rsidR="00B73167" w:rsidRPr="0072283E">
        <w:rPr>
          <w:rStyle w:val="Char5"/>
          <w:rFonts w:hint="eastAsia"/>
          <w:rtl/>
        </w:rPr>
        <w:t>للَّهِ</w:t>
      </w:r>
      <w:r w:rsidR="00B73167" w:rsidRPr="0072283E">
        <w:rPr>
          <w:rStyle w:val="Char5"/>
          <w:rtl/>
        </w:rPr>
        <w:t xml:space="preserve"> نُورٞ وَكِتَٰبٞ مُّبِينٞ ١٥ </w:t>
      </w:r>
      <w:r w:rsidR="00B73167" w:rsidRPr="0072283E">
        <w:rPr>
          <w:rStyle w:val="Char5"/>
          <w:rFonts w:hint="eastAsia"/>
          <w:rtl/>
        </w:rPr>
        <w:t>يَهۡدِي</w:t>
      </w:r>
      <w:r w:rsidR="00B73167" w:rsidRPr="0072283E">
        <w:rPr>
          <w:rStyle w:val="Char5"/>
          <w:rtl/>
        </w:rPr>
        <w:t xml:space="preserve"> بِهِ </w:t>
      </w:r>
      <w:r w:rsidR="00B73167" w:rsidRPr="0072283E">
        <w:rPr>
          <w:rStyle w:val="Char5"/>
          <w:rFonts w:hint="cs"/>
          <w:rtl/>
        </w:rPr>
        <w:t>ٱ</w:t>
      </w:r>
      <w:r w:rsidR="00B73167" w:rsidRPr="0072283E">
        <w:rPr>
          <w:rStyle w:val="Char5"/>
          <w:rFonts w:hint="eastAsia"/>
          <w:rtl/>
        </w:rPr>
        <w:t>للَّهُ</w:t>
      </w:r>
      <w:r w:rsidR="00B73167" w:rsidRPr="0072283E">
        <w:rPr>
          <w:rStyle w:val="Char5"/>
          <w:rtl/>
        </w:rPr>
        <w:t xml:space="preserve"> مَنِ </w:t>
      </w:r>
      <w:r w:rsidR="00B73167" w:rsidRPr="0072283E">
        <w:rPr>
          <w:rStyle w:val="Char5"/>
          <w:rFonts w:hint="cs"/>
          <w:rtl/>
        </w:rPr>
        <w:t>ٱ</w:t>
      </w:r>
      <w:r w:rsidR="00B73167" w:rsidRPr="0072283E">
        <w:rPr>
          <w:rStyle w:val="Char5"/>
          <w:rFonts w:hint="eastAsia"/>
          <w:rtl/>
        </w:rPr>
        <w:t>تَّبَعَ</w:t>
      </w:r>
      <w:r w:rsidR="00B73167" w:rsidRPr="0072283E">
        <w:rPr>
          <w:rStyle w:val="Char5"/>
          <w:rtl/>
        </w:rPr>
        <w:t xml:space="preserve"> رِضۡوَٰنَهُ</w:t>
      </w:r>
      <w:r w:rsidR="00B73167" w:rsidRPr="0072283E">
        <w:rPr>
          <w:rStyle w:val="Char5"/>
          <w:rFonts w:hint="cs"/>
          <w:rtl/>
        </w:rPr>
        <w:t>ۥ</w:t>
      </w:r>
      <w:r w:rsidR="00B73167" w:rsidRPr="0072283E">
        <w:rPr>
          <w:rStyle w:val="Char5"/>
          <w:rtl/>
        </w:rPr>
        <w:t xml:space="preserve"> سُبُلَ </w:t>
      </w:r>
      <w:r w:rsidR="00B73167" w:rsidRPr="0072283E">
        <w:rPr>
          <w:rStyle w:val="Char5"/>
          <w:rFonts w:hint="cs"/>
          <w:rtl/>
        </w:rPr>
        <w:t>ٱ</w:t>
      </w:r>
      <w:r w:rsidR="00B73167" w:rsidRPr="0072283E">
        <w:rPr>
          <w:rStyle w:val="Char5"/>
          <w:rFonts w:hint="eastAsia"/>
          <w:rtl/>
        </w:rPr>
        <w:t>لسَّلَٰمِ</w:t>
      </w:r>
      <w:r w:rsidR="00B73167" w:rsidRPr="0072283E">
        <w:rPr>
          <w:rStyle w:val="Char5"/>
          <w:rtl/>
        </w:rPr>
        <w:t xml:space="preserve"> وَيُخۡرِجُهُم مِّنَ </w:t>
      </w:r>
      <w:r w:rsidR="00B73167" w:rsidRPr="0072283E">
        <w:rPr>
          <w:rStyle w:val="Char5"/>
          <w:rFonts w:hint="cs"/>
          <w:rtl/>
        </w:rPr>
        <w:t>ٱ</w:t>
      </w:r>
      <w:r w:rsidR="00B73167" w:rsidRPr="0072283E">
        <w:rPr>
          <w:rStyle w:val="Char5"/>
          <w:rFonts w:hint="eastAsia"/>
          <w:rtl/>
        </w:rPr>
        <w:t>لظُّلُمَٰتِ</w:t>
      </w:r>
      <w:r w:rsidR="00B73167" w:rsidRPr="0072283E">
        <w:rPr>
          <w:rStyle w:val="Char5"/>
          <w:rtl/>
        </w:rPr>
        <w:t xml:space="preserve"> إِلَى </w:t>
      </w:r>
      <w:r w:rsidR="00B73167" w:rsidRPr="0072283E">
        <w:rPr>
          <w:rStyle w:val="Char5"/>
          <w:rFonts w:hint="cs"/>
          <w:rtl/>
        </w:rPr>
        <w:t>ٱ</w:t>
      </w:r>
      <w:r w:rsidR="00B73167" w:rsidRPr="0072283E">
        <w:rPr>
          <w:rStyle w:val="Char5"/>
          <w:rFonts w:hint="eastAsia"/>
          <w:rtl/>
        </w:rPr>
        <w:t>لنُّورِ</w:t>
      </w:r>
      <w:r w:rsidR="00B73167" w:rsidRPr="0072283E">
        <w:rPr>
          <w:rStyle w:val="Char5"/>
          <w:rtl/>
        </w:rPr>
        <w:t xml:space="preserve"> بِإِذۡنِهِ</w:t>
      </w:r>
      <w:r w:rsidR="00B73167" w:rsidRPr="0072283E">
        <w:rPr>
          <w:rStyle w:val="Char5"/>
          <w:rFonts w:hint="cs"/>
          <w:rtl/>
        </w:rPr>
        <w:t>ۦ</w:t>
      </w:r>
      <w:r w:rsidR="00B73167" w:rsidRPr="0072283E">
        <w:rPr>
          <w:rStyle w:val="Char5"/>
          <w:rtl/>
        </w:rPr>
        <w:t xml:space="preserve"> وَيَهۡدِيهِمۡ إِلَىٰ صِرَٰطٖ مُّسۡتَقِيمٖ ١٦</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المائد</w:t>
      </w:r>
      <w:r w:rsidR="008B6C16">
        <w:rPr>
          <w:rStyle w:val="Char8"/>
          <w:rFonts w:hint="cs"/>
          <w:rtl/>
        </w:rPr>
        <w:t>ة</w:t>
      </w:r>
      <w:r w:rsidR="0004641F" w:rsidRPr="00B26CDF">
        <w:rPr>
          <w:rStyle w:val="Char8"/>
          <w:rFonts w:hint="cs"/>
          <w:rtl/>
        </w:rPr>
        <w:t>: 16</w:t>
      </w:r>
      <w:r w:rsidR="0004641F" w:rsidRPr="00B26CDF">
        <w:rPr>
          <w:rStyle w:val="Char8"/>
          <w:rtl/>
        </w:rPr>
        <w:t>]</w:t>
      </w:r>
      <w:r w:rsidR="0004641F" w:rsidRPr="00B26CDF">
        <w:rPr>
          <w:rStyle w:val="Char6"/>
          <w:rtl/>
          <w:lang w:bidi="fa-IR"/>
        </w:rPr>
        <w:t>.</w:t>
      </w:r>
    </w:p>
    <w:p w:rsidR="00451DAB" w:rsidRPr="00CD6CFF" w:rsidRDefault="00451DAB" w:rsidP="00C8063C">
      <w:pPr>
        <w:pStyle w:val="StyleComplexBLotus13ptJustifiedBefore198cmFirst"/>
        <w:bidi/>
        <w:ind w:left="0" w:firstLine="284"/>
        <w:jc w:val="lowKashida"/>
        <w:rPr>
          <w:rStyle w:val="Char6"/>
          <w:rtl/>
        </w:rPr>
      </w:pPr>
      <w:r w:rsidRPr="00CD6CFF">
        <w:rPr>
          <w:rStyle w:val="Char6"/>
          <w:rFonts w:hint="cs"/>
          <w:rtl/>
        </w:rPr>
        <w:t>«به حقیقت از جانب پروردگار کتابی روشنگر و نوری هدایتگر برایتان آمده است و کسانی را که بدنبال رضایت او هستند به راه نیکبختی و سلامت رهنمون می‌شود و بأذن خدای متعال شما را از تاریکی به جانب روشنی خارج می‌کند و براه راست هدایت می‌نماید».</w:t>
      </w:r>
    </w:p>
    <w:p w:rsidR="003169CF" w:rsidRPr="00CD6CFF" w:rsidRDefault="00C825DF" w:rsidP="003169CF">
      <w:pPr>
        <w:bidi/>
        <w:ind w:firstLine="284"/>
        <w:jc w:val="both"/>
        <w:rPr>
          <w:rStyle w:val="Char6"/>
          <w:rtl/>
        </w:rPr>
      </w:pPr>
      <w:r w:rsidRPr="00CD6CFF">
        <w:rPr>
          <w:rStyle w:val="Char6"/>
          <w:rFonts w:hint="cs"/>
          <w:rtl/>
        </w:rPr>
        <w:t>بسیار مسرورم که آیند</w:t>
      </w:r>
      <w:r w:rsidR="00CD6CFF">
        <w:rPr>
          <w:rStyle w:val="Char6"/>
          <w:rFonts w:hint="cs"/>
          <w:rtl/>
        </w:rPr>
        <w:t>ۀ</w:t>
      </w:r>
      <w:r w:rsidRPr="00CD6CFF">
        <w:rPr>
          <w:rStyle w:val="Char6"/>
          <w:rFonts w:hint="cs"/>
          <w:rtl/>
        </w:rPr>
        <w:t xml:space="preserve"> روشنی در ذهنم نقش بسته است، </w:t>
      </w:r>
      <w:r w:rsidR="00296074" w:rsidRPr="00CD6CFF">
        <w:rPr>
          <w:rStyle w:val="Char6"/>
          <w:rFonts w:hint="cs"/>
          <w:rtl/>
        </w:rPr>
        <w:t>گوئی پیشگامان مکتب اسلام را می‌‌ب</w:t>
      </w:r>
      <w:r w:rsidRPr="00CD6CFF">
        <w:rPr>
          <w:rStyle w:val="Char6"/>
          <w:rFonts w:hint="cs"/>
          <w:rtl/>
        </w:rPr>
        <w:t xml:space="preserve">ینم که گام‌های خویش را برای بنا نهادن امتی بزرگ و توانمند که با تمامی قدرت‌های بزرگ جهان برابری می‌کند بر می‌دارند، اما برای آنکه چنین دولت بزرگی تشکیل شود و بار دیگر مسلمین به مجد و عظمت دست یابند باید تمامی تلاش‌های مجاهدان، در سراسر دنیا در جهت ایجاد نسلی قرآنی و </w:t>
      </w:r>
      <w:r w:rsidR="00321661" w:rsidRPr="00CD6CFF">
        <w:rPr>
          <w:rStyle w:val="Char6"/>
          <w:rFonts w:hint="cs"/>
          <w:rtl/>
        </w:rPr>
        <w:t>مؤمن</w:t>
      </w:r>
      <w:r w:rsidRPr="00CD6CFF">
        <w:rPr>
          <w:rStyle w:val="Char6"/>
          <w:rFonts w:hint="cs"/>
          <w:rtl/>
        </w:rPr>
        <w:t xml:space="preserve"> و امتی مجاهد و جامعه‌ای الهی با فضیلت اخلاقی صرف شود و تحقق این امر برای خدای قادر متعال ساده است، بشرط آنکه مسلمین برای طی طریق، شرایط ضروری را مهیا سازند و به طرف هدف حرکت کنند.</w:t>
      </w:r>
    </w:p>
    <w:p w:rsidR="00296074" w:rsidRPr="00CD6CFF" w:rsidRDefault="00296074" w:rsidP="000725B1">
      <w:pPr>
        <w:bidi/>
        <w:ind w:firstLine="284"/>
        <w:jc w:val="both"/>
        <w:rPr>
          <w:rStyle w:val="Char6"/>
          <w:rtl/>
        </w:rPr>
      </w:pPr>
      <w:r w:rsidRPr="00CD6CFF">
        <w:rPr>
          <w:rStyle w:val="Char6"/>
          <w:rFonts w:hint="cs"/>
          <w:rtl/>
        </w:rPr>
        <w:t>و اینک چاپ دوم کتاب را با اصلاحات و اضاف</w:t>
      </w:r>
      <w:r w:rsidR="00CD6CFF">
        <w:rPr>
          <w:rStyle w:val="Char6"/>
          <w:rFonts w:hint="cs"/>
          <w:rtl/>
        </w:rPr>
        <w:t>ۀ</w:t>
      </w:r>
      <w:r w:rsidRPr="00CD6CFF">
        <w:rPr>
          <w:rStyle w:val="Char6"/>
          <w:rFonts w:hint="cs"/>
          <w:rtl/>
        </w:rPr>
        <w:t xml:space="preserve"> مطالب لازم، به نسل حاضر و به تمامی اقشار جامعه با سطوح علمی متفاوت تقدیم می‌کنم، چه بسا که پایه‌های محکم و استوار و قواعد تربیتی مورد نیاز را که همواره بدنبال آن بوده‌اند در این کتاب بیابند و با دیدن اصول ارزشمند و بلند مرتبه این تالیف، این واقعیت را دریابند که فقط روش فراگیر تربیت اسلامی است که راه را نشان می‌دهد، روشی که مراحل و مدارج</w:t>
      </w:r>
      <w:r w:rsidR="007B575D" w:rsidRPr="00CD6CFF">
        <w:rPr>
          <w:rStyle w:val="Char6"/>
          <w:rFonts w:hint="cs"/>
          <w:rtl/>
        </w:rPr>
        <w:t xml:space="preserve"> آن را </w:t>
      </w:r>
      <w:r w:rsidRPr="00CD6CFF">
        <w:rPr>
          <w:rStyle w:val="Char6"/>
          <w:rFonts w:hint="cs"/>
          <w:rtl/>
        </w:rPr>
        <w:t>شریعت کامل اسلام بر مبنای سنت معلم اول «حضرت محمد»</w:t>
      </w:r>
      <w:r w:rsidR="00FA6FB7">
        <w:rPr>
          <w:rFonts w:cs="CTraditional Arabic" w:hint="cs"/>
          <w:sz w:val="28"/>
          <w:szCs w:val="28"/>
          <w:rtl/>
          <w:lang w:bidi="fa-IR"/>
        </w:rPr>
        <w:t>ص</w:t>
      </w:r>
      <w:r w:rsidRPr="00CD6CFF">
        <w:rPr>
          <w:rStyle w:val="Char6"/>
          <w:rFonts w:hint="cs"/>
          <w:rtl/>
        </w:rPr>
        <w:t xml:space="preserve"> مشخص می‌کند و برای دریافت روش کامل تربیتی چاره‌ای جز تمسک به اسلام نیست.</w:t>
      </w:r>
    </w:p>
    <w:p w:rsidR="00296074" w:rsidRPr="00CD6CFF" w:rsidRDefault="00296074" w:rsidP="009F1688">
      <w:pPr>
        <w:bidi/>
        <w:ind w:firstLine="284"/>
        <w:jc w:val="both"/>
        <w:rPr>
          <w:rStyle w:val="Char6"/>
          <w:rtl/>
        </w:rPr>
      </w:pPr>
      <w:r w:rsidRPr="00CD6CFF">
        <w:rPr>
          <w:rStyle w:val="Char6"/>
          <w:rFonts w:hint="cs"/>
          <w:rtl/>
        </w:rPr>
        <w:t>و در خاتمه از خوانندگان عزیز تقاضا می‌کنم، چنانچه در مطالعه کتاب به نکات مفیدی دست یافتند، مرا در دعاهایشان فراموش نفرمایند. من نیز از این عزیزان تشکر می‌کنم و از پروردگار متعال تقاضا دارم، نیتم را در جهت کسب رضایش خالص گرداند و این اثر را در روز قی</w:t>
      </w:r>
      <w:r w:rsidR="00282FD1" w:rsidRPr="00CD6CFF">
        <w:rPr>
          <w:rStyle w:val="Char6"/>
          <w:rFonts w:hint="cs"/>
          <w:rtl/>
        </w:rPr>
        <w:t>ام</w:t>
      </w:r>
      <w:r w:rsidRPr="00CD6CFF">
        <w:rPr>
          <w:rStyle w:val="Char6"/>
          <w:rFonts w:hint="cs"/>
          <w:rtl/>
        </w:rPr>
        <w:t>ت، روزی که اعمال به پ</w:t>
      </w:r>
      <w:r w:rsidR="009F1688" w:rsidRPr="00CD6CFF">
        <w:rPr>
          <w:rStyle w:val="Char6"/>
          <w:rFonts w:hint="cs"/>
          <w:rtl/>
        </w:rPr>
        <w:t>ی</w:t>
      </w:r>
      <w:r w:rsidRPr="00CD6CFF">
        <w:rPr>
          <w:rStyle w:val="Char6"/>
          <w:rFonts w:hint="cs"/>
          <w:rtl/>
        </w:rPr>
        <w:t xml:space="preserve">شگاهش </w:t>
      </w:r>
      <w:r w:rsidR="009F1688" w:rsidRPr="00CD6CFF">
        <w:rPr>
          <w:rStyle w:val="Char6"/>
          <w:rFonts w:hint="cs"/>
          <w:rtl/>
        </w:rPr>
        <w:t>عرضه می‌شود از من بپذیرد.</w:t>
      </w:r>
    </w:p>
    <w:p w:rsidR="009F1688" w:rsidRPr="00CD6CFF" w:rsidRDefault="009F1688" w:rsidP="009F1688">
      <w:pPr>
        <w:bidi/>
        <w:ind w:firstLine="284"/>
        <w:jc w:val="both"/>
        <w:rPr>
          <w:rStyle w:val="Char6"/>
          <w:rtl/>
        </w:rPr>
      </w:pPr>
      <w:r w:rsidRPr="00CD6CFF">
        <w:rPr>
          <w:rStyle w:val="Char6"/>
          <w:rFonts w:hint="cs"/>
          <w:rtl/>
        </w:rPr>
        <w:t>و در جهت یاری دادن دین حق و تبیین عقید</w:t>
      </w:r>
      <w:r w:rsidR="00CD6CFF">
        <w:rPr>
          <w:rStyle w:val="Char6"/>
          <w:rFonts w:hint="cs"/>
          <w:rtl/>
        </w:rPr>
        <w:t>ۀ</w:t>
      </w:r>
      <w:r w:rsidRPr="00CD6CFF">
        <w:rPr>
          <w:rStyle w:val="Char6"/>
          <w:rFonts w:hint="cs"/>
          <w:rtl/>
        </w:rPr>
        <w:t xml:space="preserve"> اسلامی در زمین</w:t>
      </w:r>
      <w:r w:rsidR="00CD6CFF">
        <w:rPr>
          <w:rStyle w:val="Char6"/>
          <w:rFonts w:hint="cs"/>
          <w:rtl/>
        </w:rPr>
        <w:t>ۀ</w:t>
      </w:r>
      <w:r w:rsidRPr="00CD6CFF">
        <w:rPr>
          <w:rStyle w:val="Char6"/>
          <w:rFonts w:hint="cs"/>
          <w:rtl/>
        </w:rPr>
        <w:t xml:space="preserve"> انسان و حیات و هستی مرا موفق بدارد و این درخواست به جهت اجابت الهی شایسته‌تر است.</w:t>
      </w:r>
    </w:p>
    <w:p w:rsidR="009F1688" w:rsidRPr="00B26CDF" w:rsidRDefault="009F1688" w:rsidP="000725B1">
      <w:pPr>
        <w:bidi/>
        <w:jc w:val="right"/>
        <w:rPr>
          <w:rStyle w:val="Char7"/>
          <w:rtl/>
        </w:rPr>
      </w:pPr>
      <w:r w:rsidRPr="00B26CDF">
        <w:rPr>
          <w:rStyle w:val="Char7"/>
          <w:rFonts w:hint="cs"/>
          <w:rtl/>
        </w:rPr>
        <w:t>«عبدالله ناصح علوان»</w:t>
      </w:r>
    </w:p>
    <w:p w:rsidR="000725B1" w:rsidRDefault="000725B1" w:rsidP="000725B1">
      <w:pPr>
        <w:pStyle w:val="a6"/>
        <w:rPr>
          <w:rtl/>
        </w:rPr>
        <w:sectPr w:rsidR="000725B1" w:rsidSect="000725B1">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540D37" w:rsidRDefault="00540D37" w:rsidP="003D1665">
      <w:pPr>
        <w:pStyle w:val="a"/>
        <w:rPr>
          <w:rtl/>
        </w:rPr>
      </w:pPr>
      <w:bookmarkStart w:id="26" w:name="_Toc248463554"/>
      <w:bookmarkStart w:id="27" w:name="_Toc342424709"/>
      <w:bookmarkStart w:id="28" w:name="_Toc432319978"/>
      <w:r>
        <w:rPr>
          <w:rFonts w:hint="cs"/>
          <w:rtl/>
        </w:rPr>
        <w:t>مقدم</w:t>
      </w:r>
      <w:r w:rsidR="00B62017">
        <w:rPr>
          <w:rFonts w:hint="cs"/>
          <w:rtl/>
        </w:rPr>
        <w:t>ۀ</w:t>
      </w:r>
      <w:r>
        <w:rPr>
          <w:rFonts w:hint="cs"/>
          <w:rtl/>
        </w:rPr>
        <w:t xml:space="preserve"> چاپ سوم</w:t>
      </w:r>
      <w:bookmarkStart w:id="29" w:name="_Toc248463555"/>
      <w:bookmarkEnd w:id="26"/>
      <w:r w:rsidR="003D1665">
        <w:rPr>
          <w:rFonts w:hint="cs"/>
          <w:rtl/>
        </w:rPr>
        <w:t xml:space="preserve"> </w:t>
      </w:r>
      <w:r>
        <w:rPr>
          <w:rFonts w:hint="cs"/>
          <w:rtl/>
        </w:rPr>
        <w:t>از مؤلف</w:t>
      </w:r>
      <w:bookmarkEnd w:id="27"/>
      <w:bookmarkEnd w:id="28"/>
      <w:bookmarkEnd w:id="29"/>
    </w:p>
    <w:p w:rsidR="00540D37" w:rsidRPr="000725B1" w:rsidRDefault="00540D37" w:rsidP="000725B1">
      <w:pPr>
        <w:pStyle w:val="a6"/>
        <w:rPr>
          <w:rtl/>
        </w:rPr>
      </w:pPr>
      <w:r w:rsidRPr="000725B1">
        <w:rPr>
          <w:rFonts w:hint="cs"/>
          <w:rtl/>
        </w:rPr>
        <w:t>والاترین و صمیمانه‌ترین سلام‌ها و درودهای خویش را از اعماق قلب به سرور گرامی و محبوب مسلمین «رسول خدا</w:t>
      </w:r>
      <w:r w:rsidR="00282FD1">
        <w:rPr>
          <w:rFonts w:cs="CTraditional Arabic" w:hint="cs"/>
          <w:rtl/>
          <w:lang w:bidi="fa-IR"/>
        </w:rPr>
        <w:t>ص</w:t>
      </w:r>
      <w:r w:rsidR="00282FD1" w:rsidRPr="000725B1">
        <w:rPr>
          <w:rFonts w:hint="cs"/>
          <w:rtl/>
        </w:rPr>
        <w:t xml:space="preserve">» </w:t>
      </w:r>
      <w:r w:rsidRPr="000725B1">
        <w:rPr>
          <w:rFonts w:hint="cs"/>
          <w:rtl/>
        </w:rPr>
        <w:t>و یاران و یاورانش و همه رهبران و داعیان راه او تقدیم می‌دارم.</w:t>
      </w:r>
    </w:p>
    <w:p w:rsidR="00540D37" w:rsidRPr="00CD6CFF" w:rsidRDefault="00540D37" w:rsidP="00540D37">
      <w:pPr>
        <w:bidi/>
        <w:ind w:firstLine="284"/>
        <w:jc w:val="both"/>
        <w:rPr>
          <w:rStyle w:val="Char6"/>
          <w:rtl/>
        </w:rPr>
      </w:pPr>
      <w:r w:rsidRPr="00CD6CFF">
        <w:rPr>
          <w:rStyle w:val="Char6"/>
          <w:rFonts w:hint="cs"/>
          <w:rtl/>
        </w:rPr>
        <w:t>کتاب «تربیت فرزندان در اسلام» پس از چاپ و انتشار با استقبال پرشور و قدردانی اعجاب‌انگیزی از جانب اساتید، دانشمندان، مربیان و والدین مواجه شد، پذیرش و استقبالی که برای من غیر منتظره بود.</w:t>
      </w:r>
    </w:p>
    <w:p w:rsidR="00540D37" w:rsidRPr="00CD6CFF" w:rsidRDefault="00540D37" w:rsidP="00540D37">
      <w:pPr>
        <w:bidi/>
        <w:ind w:firstLine="284"/>
        <w:jc w:val="both"/>
        <w:rPr>
          <w:rStyle w:val="Char6"/>
          <w:rtl/>
        </w:rPr>
      </w:pPr>
      <w:r w:rsidRPr="00CD6CFF">
        <w:rPr>
          <w:rStyle w:val="Char6"/>
          <w:rFonts w:hint="cs"/>
          <w:rtl/>
        </w:rPr>
        <w:t>خدای را سپاس می‌گویم که راه را برایم هموار نمود و برمن منت گذاشت و موفقیت را شامل حالم نمود و هر چه دارم از اوست و به دلیل بخشش‌های کریمان</w:t>
      </w:r>
      <w:r w:rsidR="00CD6CFF">
        <w:rPr>
          <w:rStyle w:val="Char6"/>
          <w:rFonts w:hint="cs"/>
          <w:rtl/>
        </w:rPr>
        <w:t>ۀ</w:t>
      </w:r>
      <w:r w:rsidRPr="00CD6CFF">
        <w:rPr>
          <w:rStyle w:val="Char6"/>
          <w:rFonts w:hint="cs"/>
          <w:rtl/>
        </w:rPr>
        <w:t xml:space="preserve"> اوست.</w:t>
      </w:r>
    </w:p>
    <w:p w:rsidR="00540D37" w:rsidRPr="00CD6CFF" w:rsidRDefault="00540D37" w:rsidP="00540D37">
      <w:pPr>
        <w:bidi/>
        <w:ind w:firstLine="284"/>
        <w:jc w:val="both"/>
        <w:rPr>
          <w:rStyle w:val="Char6"/>
          <w:rtl/>
        </w:rPr>
      </w:pPr>
      <w:r w:rsidRPr="00CD6CFF">
        <w:rPr>
          <w:rStyle w:val="Char6"/>
          <w:rFonts w:hint="cs"/>
          <w:rtl/>
        </w:rPr>
        <w:t>فقط از او یاری می‌طلبیم و بر او توکل می‌کنیم. اصل هم</w:t>
      </w:r>
      <w:r w:rsidR="00CD6CFF">
        <w:rPr>
          <w:rStyle w:val="Char6"/>
          <w:rFonts w:hint="cs"/>
          <w:rtl/>
        </w:rPr>
        <w:t>ۀ</w:t>
      </w:r>
      <w:r w:rsidRPr="00CD6CFF">
        <w:rPr>
          <w:rStyle w:val="Char6"/>
          <w:rFonts w:hint="cs"/>
          <w:rtl/>
        </w:rPr>
        <w:t xml:space="preserve"> </w:t>
      </w:r>
      <w:r w:rsidR="000725B1">
        <w:rPr>
          <w:rStyle w:val="Char6"/>
          <w:rFonts w:hint="cs"/>
          <w:rtl/>
        </w:rPr>
        <w:t>خوبی‌ها</w:t>
      </w:r>
      <w:r w:rsidRPr="00CD6CFF">
        <w:rPr>
          <w:rStyle w:val="Char6"/>
          <w:rFonts w:hint="cs"/>
          <w:rtl/>
        </w:rPr>
        <w:t xml:space="preserve"> اوست.</w:t>
      </w:r>
    </w:p>
    <w:p w:rsidR="00540D37" w:rsidRPr="00CD6CFF" w:rsidRDefault="00540D37" w:rsidP="00540D37">
      <w:pPr>
        <w:bidi/>
        <w:ind w:firstLine="284"/>
        <w:jc w:val="both"/>
        <w:rPr>
          <w:rStyle w:val="Char6"/>
          <w:rtl/>
        </w:rPr>
      </w:pPr>
      <w:r w:rsidRPr="00CD6CFF">
        <w:rPr>
          <w:rStyle w:val="Char6"/>
          <w:rFonts w:hint="cs"/>
          <w:rtl/>
        </w:rPr>
        <w:t>کتاب حاضر که چاپ سوم است دارای دو مطلب جدید می‌باشد:</w:t>
      </w:r>
    </w:p>
    <w:p w:rsidR="00540D37" w:rsidRPr="00CD6CFF" w:rsidRDefault="00540D37" w:rsidP="00540D37">
      <w:pPr>
        <w:bidi/>
        <w:ind w:firstLine="284"/>
        <w:jc w:val="both"/>
        <w:rPr>
          <w:rStyle w:val="Char6"/>
          <w:rtl/>
        </w:rPr>
      </w:pPr>
      <w:r w:rsidRPr="00CD6CFF">
        <w:rPr>
          <w:rStyle w:val="Char6"/>
          <w:rFonts w:hint="cs"/>
          <w:rtl/>
        </w:rPr>
        <w:t xml:space="preserve">اول: بیان دلائل قاطع </w:t>
      </w:r>
      <w:r w:rsidR="000005DF" w:rsidRPr="00CD6CFF">
        <w:rPr>
          <w:rStyle w:val="Char6"/>
          <w:rFonts w:hint="cs"/>
          <w:rtl/>
        </w:rPr>
        <w:t>در وجوب پوشش چهره زن مسلمان.</w:t>
      </w:r>
    </w:p>
    <w:p w:rsidR="000005DF" w:rsidRPr="00CD6CFF" w:rsidRDefault="000005DF" w:rsidP="000005DF">
      <w:pPr>
        <w:bidi/>
        <w:ind w:firstLine="284"/>
        <w:jc w:val="both"/>
        <w:rPr>
          <w:rStyle w:val="Char6"/>
          <w:rtl/>
        </w:rPr>
      </w:pPr>
      <w:r w:rsidRPr="00CD6CFF">
        <w:rPr>
          <w:rStyle w:val="Char6"/>
          <w:rFonts w:hint="cs"/>
          <w:rtl/>
        </w:rPr>
        <w:t>دوم: مستند نمودن وقائع مربوط به انحرافات جنسی براساس حوادث ثبت شده.</w:t>
      </w:r>
    </w:p>
    <w:p w:rsidR="000005DF" w:rsidRPr="00CD6CFF" w:rsidRDefault="000005DF" w:rsidP="000005DF">
      <w:pPr>
        <w:bidi/>
        <w:ind w:firstLine="284"/>
        <w:jc w:val="both"/>
        <w:rPr>
          <w:rStyle w:val="Char6"/>
          <w:rtl/>
        </w:rPr>
      </w:pPr>
      <w:r w:rsidRPr="00CD6CFF">
        <w:rPr>
          <w:rStyle w:val="Char6"/>
          <w:rFonts w:hint="cs"/>
          <w:rtl/>
        </w:rPr>
        <w:t xml:space="preserve">از خدای بزرگ می‌خواهم که مرا یاری دهد تا چاپ سوم کتاب در بهترین طبع و زیباترین آرایش و بهترین شکل، توزیع و تقدیم خوانندگان گردد، تا مرجع و راهنمای خوبی برای تمامی کسانی باشد که تربیت فرزندان برای ایشان اهمیت دارد و برای تمام کسانی که در راه تکوین نسلی </w:t>
      </w:r>
      <w:r w:rsidR="00321661" w:rsidRPr="00CD6CFF">
        <w:rPr>
          <w:rStyle w:val="Char6"/>
          <w:rFonts w:hint="cs"/>
          <w:rtl/>
        </w:rPr>
        <w:t>مؤمن</w:t>
      </w:r>
      <w:r w:rsidRPr="00CD6CFF">
        <w:rPr>
          <w:rStyle w:val="Char6"/>
          <w:rFonts w:hint="cs"/>
          <w:rtl/>
        </w:rPr>
        <w:t xml:space="preserve"> براساس اخلاق و عقید</w:t>
      </w:r>
      <w:r w:rsidR="00CD6CFF">
        <w:rPr>
          <w:rStyle w:val="Char6"/>
          <w:rFonts w:hint="cs"/>
          <w:rtl/>
        </w:rPr>
        <w:t>ۀ</w:t>
      </w:r>
      <w:r w:rsidRPr="00CD6CFF">
        <w:rPr>
          <w:rStyle w:val="Char6"/>
          <w:rFonts w:hint="cs"/>
          <w:rtl/>
        </w:rPr>
        <w:t xml:space="preserve"> اسلامی کوشش می‌کنند.</w:t>
      </w:r>
    </w:p>
    <w:p w:rsidR="000005DF" w:rsidRPr="00CD6CFF" w:rsidRDefault="000005DF" w:rsidP="000005DF">
      <w:pPr>
        <w:bidi/>
        <w:ind w:firstLine="284"/>
        <w:jc w:val="both"/>
        <w:rPr>
          <w:rStyle w:val="Char6"/>
          <w:rtl/>
        </w:rPr>
      </w:pPr>
      <w:r w:rsidRPr="00CD6CFF">
        <w:rPr>
          <w:rStyle w:val="Char6"/>
          <w:rFonts w:hint="cs"/>
          <w:rtl/>
        </w:rPr>
        <w:t>و خدا را شکر می‌گزارم که اسلام، برترین پایه‌های تربیت و محکم‌ترین تکیه‌گاه</w:t>
      </w:r>
      <w:r w:rsidR="000725B1">
        <w:rPr>
          <w:rStyle w:val="Char6"/>
          <w:rFonts w:hint="eastAsia"/>
          <w:rtl/>
        </w:rPr>
        <w:t>‌</w:t>
      </w:r>
      <w:r w:rsidRPr="00CD6CFF">
        <w:rPr>
          <w:rStyle w:val="Char6"/>
          <w:rFonts w:hint="cs"/>
          <w:rtl/>
        </w:rPr>
        <w:t>های اخلاق را دارا می‌باشد و در جهت رفع نیازهای امت اسلام در هر شرایط زمانی و مکانی جدید، کافی و وافی است.</w:t>
      </w:r>
    </w:p>
    <w:p w:rsidR="000005DF" w:rsidRPr="00CD6CFF" w:rsidRDefault="000005DF" w:rsidP="000005DF">
      <w:pPr>
        <w:bidi/>
        <w:ind w:firstLine="284"/>
        <w:jc w:val="both"/>
        <w:rPr>
          <w:rStyle w:val="Char6"/>
        </w:rPr>
      </w:pPr>
      <w:r w:rsidRPr="00CD6CFF">
        <w:rPr>
          <w:rStyle w:val="Char6"/>
          <w:rFonts w:hint="cs"/>
          <w:rtl/>
        </w:rPr>
        <w:t>و از خداوند می‌خواهم که نسل مسلمانان امروز را توفیق دهد تا اسلام را پیشاهنگ و پیشوای خود سازد و در زمین</w:t>
      </w:r>
      <w:r w:rsidR="00CD6CFF">
        <w:rPr>
          <w:rStyle w:val="Char6"/>
          <w:rFonts w:hint="cs"/>
          <w:rtl/>
        </w:rPr>
        <w:t>ۀ</w:t>
      </w:r>
      <w:r w:rsidRPr="00CD6CFF">
        <w:rPr>
          <w:rStyle w:val="Char6"/>
          <w:rFonts w:hint="cs"/>
          <w:rtl/>
        </w:rPr>
        <w:t xml:space="preserve"> تطبیق آن با زندگی خود موفق شود و اسلام را مقصدی بداند که در آن می‌تواند بزرگی و عظمتی را که همیشه بدنبالش بوده است، بازیابد و به عزت و احترام واقعی و وحدت شامل و فراگیر نائل شود و براستی که خداوند متعال در این مورد تنها کسی است که می‌تواند دعای ما را اجابت کند و به ما پاسخ گوید.</w:t>
      </w:r>
    </w:p>
    <w:p w:rsidR="005037F0" w:rsidRPr="00C27DE9" w:rsidRDefault="00B267ED" w:rsidP="00BF320D">
      <w:pPr>
        <w:pStyle w:val="a3"/>
        <w:ind w:firstLine="0"/>
        <w:jc w:val="right"/>
        <w:rPr>
          <w:rtl/>
        </w:rPr>
      </w:pPr>
      <w:r>
        <w:rPr>
          <w:rFonts w:hint="cs"/>
          <w:rtl/>
        </w:rPr>
        <w:t>وآخر دعوانا أ</w:t>
      </w:r>
      <w:r w:rsidR="005037F0" w:rsidRPr="00C27DE9">
        <w:rPr>
          <w:rFonts w:hint="cs"/>
          <w:rtl/>
        </w:rPr>
        <w:t>ن الحمد</w:t>
      </w:r>
      <w:r>
        <w:rPr>
          <w:rFonts w:hint="cs"/>
          <w:rtl/>
        </w:rPr>
        <w:t xml:space="preserve"> </w:t>
      </w:r>
      <w:r w:rsidR="005037F0" w:rsidRPr="00C27DE9">
        <w:rPr>
          <w:rFonts w:hint="cs"/>
          <w:rtl/>
        </w:rPr>
        <w:t>لله رب العالمین</w:t>
      </w:r>
    </w:p>
    <w:p w:rsidR="005037F0" w:rsidRPr="00B26CDF" w:rsidRDefault="005037F0" w:rsidP="00BF320D">
      <w:pPr>
        <w:bidi/>
        <w:jc w:val="right"/>
        <w:rPr>
          <w:rStyle w:val="Char7"/>
          <w:rtl/>
        </w:rPr>
      </w:pPr>
      <w:r w:rsidRPr="00B26CDF">
        <w:rPr>
          <w:rStyle w:val="Char7"/>
          <w:rFonts w:hint="cs"/>
          <w:rtl/>
        </w:rPr>
        <w:t>«عبدالله ناصح علوان»</w:t>
      </w:r>
    </w:p>
    <w:p w:rsidR="000725B1" w:rsidRDefault="000725B1" w:rsidP="000725B1">
      <w:pPr>
        <w:pStyle w:val="a6"/>
        <w:rPr>
          <w:rtl/>
        </w:rPr>
        <w:sectPr w:rsidR="000725B1" w:rsidSect="000725B1">
          <w:footnotePr>
            <w:numRestart w:val="eachPage"/>
          </w:footnotePr>
          <w:type w:val="oddPage"/>
          <w:pgSz w:w="9356" w:h="13608" w:code="9"/>
          <w:pgMar w:top="567" w:right="1134" w:bottom="851" w:left="1134" w:header="454" w:footer="0" w:gutter="0"/>
          <w:cols w:space="708"/>
          <w:titlePg/>
          <w:bidi/>
          <w:rtlGutter/>
          <w:docGrid w:linePitch="360"/>
        </w:sectPr>
      </w:pPr>
    </w:p>
    <w:p w:rsidR="005037F0" w:rsidRPr="00C27DE9" w:rsidRDefault="005037F0" w:rsidP="00CF136F">
      <w:pPr>
        <w:pStyle w:val="a1"/>
        <w:rPr>
          <w:rtl/>
        </w:rPr>
      </w:pPr>
      <w:bookmarkStart w:id="30" w:name="_Toc342424710"/>
      <w:bookmarkStart w:id="31" w:name="_Toc432319979"/>
      <w:r w:rsidRPr="00C27DE9">
        <w:rPr>
          <w:rFonts w:hint="cs"/>
          <w:rtl/>
        </w:rPr>
        <w:t>بخش اول</w:t>
      </w:r>
      <w:r w:rsidR="00CF136F">
        <w:rPr>
          <w:rFonts w:hint="cs"/>
          <w:rtl/>
        </w:rPr>
        <w:t>:</w:t>
      </w:r>
      <w:r w:rsidR="00CF136F">
        <w:rPr>
          <w:rtl/>
        </w:rPr>
        <w:br/>
      </w:r>
      <w:r w:rsidR="00CF136F">
        <w:rPr>
          <w:rFonts w:hint="cs"/>
          <w:rtl/>
        </w:rPr>
        <w:t>شامل چهار فصل است</w:t>
      </w:r>
      <w:bookmarkEnd w:id="30"/>
      <w:bookmarkEnd w:id="31"/>
    </w:p>
    <w:p w:rsidR="005037F0" w:rsidRPr="000725B1" w:rsidRDefault="005037F0" w:rsidP="000725B1">
      <w:pPr>
        <w:pStyle w:val="a6"/>
        <w:ind w:firstLine="0"/>
        <w:rPr>
          <w:rStyle w:val="Char7"/>
          <w:rFonts w:ascii="IRYakout" w:hAnsi="IRYakout" w:cs="IRYakout"/>
          <w:b/>
          <w:sz w:val="28"/>
          <w:szCs w:val="28"/>
          <w:rtl/>
        </w:rPr>
      </w:pPr>
      <w:r w:rsidRPr="000725B1">
        <w:rPr>
          <w:rStyle w:val="Char7"/>
          <w:rFonts w:ascii="IRYakout" w:hAnsi="IRYakout" w:cs="IRYakout"/>
          <w:b/>
          <w:sz w:val="28"/>
          <w:szCs w:val="28"/>
          <w:rtl/>
        </w:rPr>
        <w:t>فصل اول: ازدواج نمونه و رابط</w:t>
      </w:r>
      <w:r w:rsidR="000725B1">
        <w:rPr>
          <w:rStyle w:val="Char7"/>
          <w:rFonts w:ascii="IRYakout" w:hAnsi="IRYakout" w:cs="IRYakout" w:hint="cs"/>
          <w:b/>
          <w:sz w:val="28"/>
          <w:szCs w:val="28"/>
          <w:rtl/>
        </w:rPr>
        <w:t>ۀ</w:t>
      </w:r>
      <w:r w:rsidRPr="000725B1">
        <w:rPr>
          <w:rStyle w:val="Char7"/>
          <w:rFonts w:ascii="IRYakout" w:hAnsi="IRYakout" w:cs="IRYakout"/>
          <w:b/>
          <w:sz w:val="28"/>
          <w:szCs w:val="28"/>
          <w:rtl/>
        </w:rPr>
        <w:t xml:space="preserve"> آن با تربیت.</w:t>
      </w:r>
    </w:p>
    <w:p w:rsidR="005037F0" w:rsidRPr="000725B1" w:rsidRDefault="005037F0" w:rsidP="000725B1">
      <w:pPr>
        <w:pStyle w:val="a6"/>
        <w:ind w:firstLine="0"/>
        <w:rPr>
          <w:rStyle w:val="Char7"/>
          <w:rFonts w:ascii="IRYakout" w:hAnsi="IRYakout" w:cs="IRYakout"/>
          <w:b/>
          <w:sz w:val="28"/>
          <w:szCs w:val="28"/>
          <w:rtl/>
        </w:rPr>
      </w:pPr>
      <w:r w:rsidRPr="000725B1">
        <w:rPr>
          <w:rStyle w:val="Char7"/>
          <w:rFonts w:ascii="IRYakout" w:hAnsi="IRYakout" w:cs="IRYakout"/>
          <w:b/>
          <w:sz w:val="28"/>
          <w:szCs w:val="28"/>
          <w:rtl/>
        </w:rPr>
        <w:t>فصل دوم: محبت ذاتی فرزند.</w:t>
      </w:r>
    </w:p>
    <w:p w:rsidR="005037F0" w:rsidRPr="000725B1" w:rsidRDefault="005037F0" w:rsidP="000725B1">
      <w:pPr>
        <w:pStyle w:val="a6"/>
        <w:ind w:firstLine="0"/>
        <w:rPr>
          <w:rStyle w:val="Char7"/>
          <w:rFonts w:ascii="IRYakout" w:hAnsi="IRYakout" w:cs="IRYakout"/>
          <w:b/>
          <w:sz w:val="28"/>
          <w:szCs w:val="28"/>
          <w:rtl/>
        </w:rPr>
      </w:pPr>
      <w:r w:rsidRPr="000725B1">
        <w:rPr>
          <w:rStyle w:val="Char7"/>
          <w:rFonts w:ascii="IRYakout" w:hAnsi="IRYakout" w:cs="IRYakout"/>
          <w:b/>
          <w:sz w:val="28"/>
          <w:szCs w:val="28"/>
          <w:rtl/>
        </w:rPr>
        <w:t>فصل سوم: احکام عمومی دربار</w:t>
      </w:r>
      <w:r w:rsidR="000725B1">
        <w:rPr>
          <w:rStyle w:val="Char7"/>
          <w:rFonts w:ascii="IRYakout" w:hAnsi="IRYakout" w:cs="IRYakout" w:hint="cs"/>
          <w:b/>
          <w:sz w:val="28"/>
          <w:szCs w:val="28"/>
          <w:rtl/>
        </w:rPr>
        <w:t>ۀ</w:t>
      </w:r>
      <w:r w:rsidRPr="000725B1">
        <w:rPr>
          <w:rStyle w:val="Char7"/>
          <w:rFonts w:ascii="IRYakout" w:hAnsi="IRYakout" w:cs="IRYakout"/>
          <w:b/>
          <w:sz w:val="28"/>
          <w:szCs w:val="28"/>
          <w:rtl/>
        </w:rPr>
        <w:t xml:space="preserve"> نوزاد.</w:t>
      </w:r>
    </w:p>
    <w:p w:rsidR="005037F0" w:rsidRPr="00B26CDF" w:rsidRDefault="005037F0" w:rsidP="000725B1">
      <w:pPr>
        <w:pStyle w:val="a6"/>
        <w:ind w:firstLine="0"/>
        <w:rPr>
          <w:rStyle w:val="Char7"/>
          <w:rtl/>
        </w:rPr>
      </w:pPr>
      <w:r w:rsidRPr="000725B1">
        <w:rPr>
          <w:rStyle w:val="Char7"/>
          <w:rFonts w:ascii="IRYakout" w:hAnsi="IRYakout" w:cs="IRYakout"/>
          <w:b/>
          <w:sz w:val="28"/>
          <w:szCs w:val="28"/>
          <w:rtl/>
        </w:rPr>
        <w:t>فصل چهارم: عوامل انحراف فرزندان و</w:t>
      </w:r>
      <w:r w:rsidR="00BF320D" w:rsidRPr="000725B1">
        <w:rPr>
          <w:rStyle w:val="Char7"/>
          <w:rFonts w:ascii="IRYakout" w:hAnsi="IRYakout" w:cs="IRYakout"/>
          <w:b/>
          <w:sz w:val="28"/>
          <w:szCs w:val="28"/>
          <w:rtl/>
        </w:rPr>
        <w:t xml:space="preserve"> راه‌ها</w:t>
      </w:r>
      <w:r w:rsidRPr="000725B1">
        <w:rPr>
          <w:rStyle w:val="Char7"/>
          <w:rFonts w:ascii="IRYakout" w:hAnsi="IRYakout" w:cs="IRYakout"/>
          <w:b/>
          <w:sz w:val="28"/>
          <w:szCs w:val="28"/>
          <w:rtl/>
        </w:rPr>
        <w:t>ی درمان آن.</w:t>
      </w:r>
    </w:p>
    <w:p w:rsidR="000725B1" w:rsidRDefault="000725B1" w:rsidP="000725B1">
      <w:pPr>
        <w:pStyle w:val="a6"/>
        <w:rPr>
          <w:rtl/>
          <w:lang w:bidi="fa-IR"/>
        </w:rPr>
        <w:sectPr w:rsidR="000725B1" w:rsidSect="000725B1">
          <w:footnotePr>
            <w:numRestart w:val="eachPage"/>
          </w:footnotePr>
          <w:type w:val="oddPage"/>
          <w:pgSz w:w="9356" w:h="13608" w:code="9"/>
          <w:pgMar w:top="567" w:right="1134" w:bottom="851" w:left="1134" w:header="454" w:footer="0" w:gutter="0"/>
          <w:cols w:space="708"/>
          <w:titlePg/>
          <w:bidi/>
          <w:rtlGutter/>
          <w:docGrid w:linePitch="360"/>
        </w:sectPr>
      </w:pPr>
    </w:p>
    <w:p w:rsidR="004474FD" w:rsidRDefault="004474FD" w:rsidP="003854CF">
      <w:pPr>
        <w:pStyle w:val="a"/>
        <w:rPr>
          <w:rtl/>
        </w:rPr>
      </w:pPr>
      <w:bookmarkStart w:id="32" w:name="_Toc248463557"/>
      <w:bookmarkStart w:id="33" w:name="_Toc342424711"/>
      <w:bookmarkStart w:id="34" w:name="_Toc432319980"/>
      <w:r w:rsidRPr="00B267ED">
        <w:rPr>
          <w:rFonts w:hint="cs"/>
          <w:rtl/>
        </w:rPr>
        <w:t>فصل اول</w:t>
      </w:r>
      <w:bookmarkEnd w:id="32"/>
      <w:r w:rsidR="003854CF">
        <w:rPr>
          <w:rFonts w:hint="cs"/>
          <w:rtl/>
        </w:rPr>
        <w:t>:</w:t>
      </w:r>
      <w:bookmarkStart w:id="35" w:name="_Toc248463558"/>
      <w:r w:rsidR="003854CF">
        <w:rPr>
          <w:rtl/>
        </w:rPr>
        <w:br/>
      </w:r>
      <w:r w:rsidRPr="00B267ED">
        <w:rPr>
          <w:rFonts w:hint="cs"/>
          <w:rtl/>
        </w:rPr>
        <w:t>ازدواج نمونه و رابط</w:t>
      </w:r>
      <w:r w:rsidR="00B62017">
        <w:rPr>
          <w:rFonts w:hint="cs"/>
          <w:rtl/>
        </w:rPr>
        <w:t>ۀ</w:t>
      </w:r>
      <w:r w:rsidRPr="00B267ED">
        <w:rPr>
          <w:rFonts w:hint="cs"/>
          <w:rtl/>
        </w:rPr>
        <w:t xml:space="preserve"> آن با تربیت</w:t>
      </w:r>
      <w:bookmarkEnd w:id="33"/>
      <w:bookmarkEnd w:id="34"/>
      <w:bookmarkEnd w:id="35"/>
    </w:p>
    <w:p w:rsidR="004F6E44" w:rsidRPr="000725B1" w:rsidRDefault="004F6E44" w:rsidP="000725B1">
      <w:pPr>
        <w:pStyle w:val="a6"/>
        <w:rPr>
          <w:rtl/>
        </w:rPr>
      </w:pPr>
      <w:r w:rsidRPr="000725B1">
        <w:rPr>
          <w:rFonts w:hint="cs"/>
          <w:rtl/>
        </w:rPr>
        <w:t>قبل از آنکه به بیان پایه‌هائی که اسلام برای تربیت فرزندان گذاشته است، بپردازیم شایسته است که ازدواج را به طور خلاصه، از سه دیدگاه بررسی کنیم:</w:t>
      </w:r>
    </w:p>
    <w:p w:rsidR="004F6E44" w:rsidRPr="00CD6CFF" w:rsidRDefault="004F6E44" w:rsidP="004F6E44">
      <w:pPr>
        <w:bidi/>
        <w:ind w:firstLine="284"/>
        <w:jc w:val="both"/>
        <w:rPr>
          <w:rStyle w:val="Char6"/>
          <w:rtl/>
        </w:rPr>
      </w:pPr>
      <w:r w:rsidRPr="00CD6CFF">
        <w:rPr>
          <w:rStyle w:val="Char6"/>
          <w:rFonts w:hint="cs"/>
          <w:rtl/>
        </w:rPr>
        <w:t>(الف) ازدواج به عنوان سرشت و طبیعت انسانی.</w:t>
      </w:r>
    </w:p>
    <w:p w:rsidR="004F6E44" w:rsidRPr="00CD6CFF" w:rsidRDefault="004F6E44" w:rsidP="004F6E44">
      <w:pPr>
        <w:bidi/>
        <w:ind w:firstLine="284"/>
        <w:jc w:val="both"/>
        <w:rPr>
          <w:rStyle w:val="Char6"/>
          <w:rtl/>
        </w:rPr>
      </w:pPr>
      <w:r w:rsidRPr="00CD6CFF">
        <w:rPr>
          <w:rStyle w:val="Char6"/>
          <w:rFonts w:hint="cs"/>
          <w:rtl/>
        </w:rPr>
        <w:t>(ب) ازدواج به عنوان مصلحت اجتماعی.</w:t>
      </w:r>
    </w:p>
    <w:p w:rsidR="004F6E44" w:rsidRPr="00CD6CFF" w:rsidRDefault="004F6E44" w:rsidP="004F6E44">
      <w:pPr>
        <w:bidi/>
        <w:ind w:firstLine="284"/>
        <w:rPr>
          <w:rStyle w:val="Char6"/>
          <w:rtl/>
        </w:rPr>
      </w:pPr>
      <w:r w:rsidRPr="00CD6CFF">
        <w:rPr>
          <w:rStyle w:val="Char6"/>
          <w:rFonts w:hint="cs"/>
          <w:rtl/>
        </w:rPr>
        <w:t>(ج) ازدواج به عنوان گزینش و انتخاب آگاهانه.</w:t>
      </w:r>
    </w:p>
    <w:p w:rsidR="004F6E44" w:rsidRPr="00CD6CFF" w:rsidRDefault="004F6E44" w:rsidP="004F6E44">
      <w:pPr>
        <w:bidi/>
        <w:ind w:firstLine="284"/>
        <w:jc w:val="both"/>
        <w:rPr>
          <w:rStyle w:val="Char6"/>
          <w:rtl/>
        </w:rPr>
      </w:pPr>
      <w:r w:rsidRPr="00CD6CFF">
        <w:rPr>
          <w:rStyle w:val="Char6"/>
          <w:rFonts w:hint="cs"/>
          <w:rtl/>
        </w:rPr>
        <w:t>بررسی ازدواج از این سه دیدگاه رابط</w:t>
      </w:r>
      <w:r w:rsidR="00CD6CFF">
        <w:rPr>
          <w:rStyle w:val="Char6"/>
          <w:rFonts w:hint="cs"/>
          <w:rtl/>
        </w:rPr>
        <w:t>ۀ</w:t>
      </w:r>
      <w:r w:rsidRPr="00CD6CFF">
        <w:rPr>
          <w:rStyle w:val="Char6"/>
          <w:rFonts w:hint="cs"/>
          <w:rtl/>
        </w:rPr>
        <w:t xml:space="preserve"> تربیت را با موضوعات بسیار مهمی در زندگی زناشوئی روشن خواهد کرد، موضوعاتی مانند:</w:t>
      </w:r>
    </w:p>
    <w:p w:rsidR="004F6E44" w:rsidRPr="00CD6CFF" w:rsidRDefault="00313D96" w:rsidP="004F6E44">
      <w:pPr>
        <w:bidi/>
        <w:ind w:firstLine="284"/>
        <w:jc w:val="both"/>
        <w:rPr>
          <w:rStyle w:val="Char6"/>
          <w:rtl/>
        </w:rPr>
      </w:pPr>
      <w:r w:rsidRPr="00CD6CFF">
        <w:rPr>
          <w:rStyle w:val="Char6"/>
          <w:rFonts w:hint="cs"/>
          <w:rtl/>
        </w:rPr>
        <w:t>مسؤول</w:t>
      </w:r>
      <w:r w:rsidR="004F6E44" w:rsidRPr="00CD6CFF">
        <w:rPr>
          <w:rStyle w:val="Char6"/>
          <w:rFonts w:hint="cs"/>
          <w:rtl/>
        </w:rPr>
        <w:t>یت‌پذیری، نجابت و بزرگواری فرزندان، اهمیت رابطه نسبی و ارزش آن، سلامت جسمی و روحی فرزند، برانگیختن عاطف</w:t>
      </w:r>
      <w:r w:rsidR="00CD6CFF">
        <w:rPr>
          <w:rStyle w:val="Char6"/>
          <w:rFonts w:hint="cs"/>
          <w:rtl/>
        </w:rPr>
        <w:t>ۀ</w:t>
      </w:r>
      <w:r w:rsidR="004F6E44" w:rsidRPr="00CD6CFF">
        <w:rPr>
          <w:rStyle w:val="Char6"/>
          <w:rFonts w:hint="cs"/>
          <w:rtl/>
        </w:rPr>
        <w:t xml:space="preserve"> پدر و مادر نسبت به فرزند، نحوه همکاری والدین در تربیت صحیح فرزند و اصلاح ناهنجاری‌های اخلاقی آنان و تحویل انسانی شایسته برای زندگی اجتماعی.</w:t>
      </w:r>
    </w:p>
    <w:p w:rsidR="004F6E44" w:rsidRDefault="004F6E44" w:rsidP="003854CF">
      <w:pPr>
        <w:pStyle w:val="a0"/>
        <w:rPr>
          <w:rtl/>
        </w:rPr>
      </w:pPr>
      <w:bookmarkStart w:id="36" w:name="_Toc248463559"/>
      <w:bookmarkStart w:id="37" w:name="_Toc342424712"/>
      <w:bookmarkStart w:id="38" w:name="_Toc432319981"/>
      <w:r>
        <w:rPr>
          <w:rFonts w:hint="cs"/>
          <w:rtl/>
        </w:rPr>
        <w:t>الف: ازدواج به عنوان سرشت و فطرت انسانی</w:t>
      </w:r>
      <w:bookmarkEnd w:id="36"/>
      <w:bookmarkEnd w:id="37"/>
      <w:bookmarkEnd w:id="38"/>
    </w:p>
    <w:p w:rsidR="008B6C16" w:rsidRDefault="004F6E44" w:rsidP="008B6C16">
      <w:pPr>
        <w:bidi/>
        <w:ind w:firstLine="284"/>
        <w:jc w:val="both"/>
        <w:rPr>
          <w:rStyle w:val="Char4"/>
          <w:rtl/>
        </w:rPr>
      </w:pPr>
      <w:r w:rsidRPr="00CD6CFF">
        <w:rPr>
          <w:rStyle w:val="Char6"/>
          <w:rFonts w:hint="cs"/>
          <w:rtl/>
        </w:rPr>
        <w:t>مبارزه با گوشه‌نشینی و عزلت و در یک کلام رهبانیت، از اصول بدیهی شریعت اسلامی است، زیرا رهبانیت با طبیعت انسان ناسزگار است و با غرایز و امیال او برخورد دارد. پیامبر خدا</w:t>
      </w:r>
      <w:r w:rsidR="00C27DE9">
        <w:rPr>
          <w:rFonts w:cs="CTraditional Arabic" w:hint="cs"/>
          <w:sz w:val="28"/>
          <w:szCs w:val="28"/>
          <w:rtl/>
          <w:lang w:bidi="fa-IR"/>
        </w:rPr>
        <w:t>ص</w:t>
      </w:r>
      <w:r w:rsidR="00C27DE9" w:rsidRPr="00CD6CFF">
        <w:rPr>
          <w:rStyle w:val="Char6"/>
          <w:rFonts w:hint="cs"/>
          <w:rtl/>
        </w:rPr>
        <w:t xml:space="preserve"> </w:t>
      </w:r>
      <w:r w:rsidRPr="00CD6CFF">
        <w:rPr>
          <w:rStyle w:val="Char6"/>
          <w:rFonts w:hint="cs"/>
          <w:rtl/>
        </w:rPr>
        <w:t xml:space="preserve">می‌فرماید: </w:t>
      </w:r>
      <w:r w:rsidRPr="00E509BE">
        <w:rPr>
          <w:rStyle w:val="Char4"/>
          <w:rFonts w:hint="cs"/>
          <w:rtl/>
        </w:rPr>
        <w:t>«</w:t>
      </w:r>
      <w:r w:rsidR="00FE38CA" w:rsidRPr="00E509BE">
        <w:rPr>
          <w:rStyle w:val="Char4"/>
          <w:rtl/>
        </w:rPr>
        <w:t>إن الله قد أبدلنا بالرهبانية الحنفية السمحة</w:t>
      </w:r>
      <w:r w:rsidRPr="00E509BE">
        <w:rPr>
          <w:rStyle w:val="Char4"/>
          <w:rFonts w:hint="cs"/>
          <w:rtl/>
        </w:rPr>
        <w:t>».</w:t>
      </w:r>
    </w:p>
    <w:p w:rsidR="004F6E44" w:rsidRPr="008B6436" w:rsidRDefault="004F6E44" w:rsidP="008B6C16">
      <w:pPr>
        <w:bidi/>
        <w:ind w:firstLine="284"/>
        <w:jc w:val="both"/>
        <w:rPr>
          <w:rStyle w:val="Char4"/>
          <w:rtl/>
        </w:rPr>
      </w:pPr>
      <w:r w:rsidRPr="00CD6CFF">
        <w:rPr>
          <w:rStyle w:val="Char6"/>
          <w:rFonts w:hint="cs"/>
          <w:rtl/>
        </w:rPr>
        <w:t xml:space="preserve">«خداوند به جای رهبانیت، دین حنیف و با سماحت اسلام را به ما ارزانی کرد.» همچنین فرمودند: </w:t>
      </w:r>
      <w:r w:rsidRPr="00E509BE">
        <w:rPr>
          <w:rStyle w:val="Char4"/>
          <w:rFonts w:hint="cs"/>
          <w:rtl/>
        </w:rPr>
        <w:t>«</w:t>
      </w:r>
      <w:r w:rsidR="00FE38CA" w:rsidRPr="00E509BE">
        <w:rPr>
          <w:rStyle w:val="Char4"/>
          <w:rtl/>
        </w:rPr>
        <w:t>مَنْ كَانَ مُوسِرًا لأَنْ يَنْكِحَ فَلَمْ يَنْكِحْ</w:t>
      </w:r>
      <w:r w:rsidR="00B267ED" w:rsidRPr="00E509BE">
        <w:rPr>
          <w:rStyle w:val="Char4"/>
          <w:rtl/>
        </w:rPr>
        <w:t>،</w:t>
      </w:r>
      <w:r w:rsidR="00FE38CA" w:rsidRPr="00E509BE">
        <w:rPr>
          <w:rStyle w:val="Char4"/>
          <w:rtl/>
        </w:rPr>
        <w:t xml:space="preserve"> فَلَيْسَ مِنَّا</w:t>
      </w:r>
      <w:r w:rsidRPr="00E509BE">
        <w:rPr>
          <w:rStyle w:val="Char4"/>
          <w:rFonts w:hint="cs"/>
          <w:rtl/>
        </w:rPr>
        <w:t>»</w:t>
      </w:r>
      <w:r w:rsidRPr="0056339E">
        <w:rPr>
          <w:rStyle w:val="Char6"/>
          <w:rFonts w:hint="cs"/>
          <w:rtl/>
        </w:rPr>
        <w:t>.</w:t>
      </w:r>
      <w:r w:rsidR="00B267ED" w:rsidRPr="0056339E">
        <w:rPr>
          <w:rStyle w:val="Char3"/>
          <w:rFonts w:hint="cs"/>
          <w:rtl/>
        </w:rPr>
        <w:t xml:space="preserve"> [</w:t>
      </w:r>
      <w:r w:rsidRPr="0056339E">
        <w:rPr>
          <w:rStyle w:val="Char3"/>
          <w:rFonts w:hint="cs"/>
          <w:rtl/>
        </w:rPr>
        <w:t>رواه البیهقی والطبرانی</w:t>
      </w:r>
      <w:r w:rsidR="00B267ED" w:rsidRPr="0056339E">
        <w:rPr>
          <w:rStyle w:val="Char3"/>
          <w:rFonts w:hint="cs"/>
          <w:rtl/>
        </w:rPr>
        <w:t>]</w:t>
      </w:r>
      <w:r w:rsidRPr="0056339E">
        <w:rPr>
          <w:rStyle w:val="Char6"/>
          <w:rFonts w:hint="cs"/>
          <w:rtl/>
        </w:rPr>
        <w:t>.</w:t>
      </w:r>
    </w:p>
    <w:p w:rsidR="004F6E44" w:rsidRPr="0056339E" w:rsidRDefault="004F6E44" w:rsidP="0056339E">
      <w:pPr>
        <w:pStyle w:val="a6"/>
        <w:rPr>
          <w:rtl/>
        </w:rPr>
      </w:pPr>
      <w:r w:rsidRPr="0056339E">
        <w:rPr>
          <w:rFonts w:hint="cs"/>
          <w:rtl/>
        </w:rPr>
        <w:t xml:space="preserve">«کسی که امکان ازدواج دارد اما از انجام آن خودداری می‌کند، از من نیست». از این </w:t>
      </w:r>
      <w:r w:rsidR="00BE4C48" w:rsidRPr="0056339E">
        <w:rPr>
          <w:rFonts w:hint="cs"/>
          <w:rtl/>
        </w:rPr>
        <w:t>احادیث و مطالب مطرح شده در قرآن و سنت نتیجه می‌گیریم که:</w:t>
      </w:r>
    </w:p>
    <w:p w:rsidR="00BE4C48" w:rsidRPr="00CD6CFF" w:rsidRDefault="00BE4C48" w:rsidP="00BE4C48">
      <w:pPr>
        <w:bidi/>
        <w:ind w:firstLine="284"/>
        <w:jc w:val="both"/>
        <w:rPr>
          <w:rStyle w:val="Char6"/>
          <w:rtl/>
        </w:rPr>
      </w:pPr>
      <w:r w:rsidRPr="00CD6CFF">
        <w:rPr>
          <w:rStyle w:val="Char6"/>
          <w:rFonts w:hint="cs"/>
          <w:rtl/>
        </w:rPr>
        <w:t>خودداری از ازدواج به منظور زهد و گوشه‌نشینی و فراغت برای عبادت و نزدیکی بخدا در اسلام حرام است، خصوصاً اگر فرد مسلمان امکان و توانائی ازدواج داشته باشد.</w:t>
      </w:r>
    </w:p>
    <w:p w:rsidR="00BE4C48" w:rsidRPr="00CD6CFF" w:rsidRDefault="00BE4C48" w:rsidP="00C27DE9">
      <w:pPr>
        <w:bidi/>
        <w:ind w:firstLine="284"/>
        <w:jc w:val="both"/>
        <w:rPr>
          <w:rStyle w:val="Char6"/>
          <w:rtl/>
        </w:rPr>
      </w:pPr>
      <w:r w:rsidRPr="00CD6CFF">
        <w:rPr>
          <w:rStyle w:val="Char6"/>
          <w:rFonts w:hint="cs"/>
          <w:rtl/>
        </w:rPr>
        <w:t>و هنگامی که در موضع‌گیری‌های رسول اکرم</w:t>
      </w:r>
      <w:r w:rsidR="00C27DE9">
        <w:rPr>
          <w:rFonts w:cs="CTraditional Arabic" w:hint="cs"/>
          <w:sz w:val="28"/>
          <w:szCs w:val="28"/>
          <w:rtl/>
          <w:lang w:bidi="fa-IR"/>
        </w:rPr>
        <w:t>ص</w:t>
      </w:r>
      <w:r w:rsidRPr="00CD6CFF">
        <w:rPr>
          <w:rStyle w:val="Char6"/>
          <w:rFonts w:hint="cs"/>
          <w:rtl/>
        </w:rPr>
        <w:t xml:space="preserve"> در برخورد با افراد و معالجه روحی آنان دقیق می‌شویم، در می‌یابیم که روش</w:t>
      </w:r>
      <w:r w:rsidR="00FE38CA" w:rsidRPr="00CD6CFF">
        <w:rPr>
          <w:rStyle w:val="Char6"/>
          <w:rFonts w:hint="cs"/>
          <w:rtl/>
        </w:rPr>
        <w:t xml:space="preserve"> </w:t>
      </w:r>
      <w:r w:rsidRPr="00CD6CFF">
        <w:rPr>
          <w:rStyle w:val="Char6"/>
          <w:rFonts w:hint="cs"/>
          <w:rtl/>
        </w:rPr>
        <w:t>برخورد پیامبر خدا</w:t>
      </w:r>
      <w:r w:rsidR="00C27DE9">
        <w:rPr>
          <w:rFonts w:cs="CTraditional Arabic" w:hint="cs"/>
          <w:sz w:val="28"/>
          <w:szCs w:val="28"/>
          <w:rtl/>
          <w:lang w:bidi="fa-IR"/>
        </w:rPr>
        <w:t>ص</w:t>
      </w:r>
      <w:r w:rsidR="00C27DE9" w:rsidRPr="00CD6CFF">
        <w:rPr>
          <w:rStyle w:val="Char6"/>
          <w:rFonts w:hint="cs"/>
          <w:rtl/>
        </w:rPr>
        <w:t xml:space="preserve"> </w:t>
      </w:r>
      <w:r w:rsidRPr="00CD6CFF">
        <w:rPr>
          <w:rStyle w:val="Char6"/>
          <w:rFonts w:hint="cs"/>
          <w:rtl/>
        </w:rPr>
        <w:t>بر درک حقیقت انسان و جوابگوئی به نیازها و تمایلات او مبتنی است، تا هر فرد از حدود و چهارچوبه ف</w:t>
      </w:r>
      <w:r w:rsidR="00FE38CA" w:rsidRPr="00CD6CFF">
        <w:rPr>
          <w:rStyle w:val="Char6"/>
          <w:rFonts w:hint="cs"/>
          <w:rtl/>
        </w:rPr>
        <w:t>طرت و طبیعت خویش خارج نشود و بر</w:t>
      </w:r>
      <w:r w:rsidRPr="00CD6CFF">
        <w:rPr>
          <w:rStyle w:val="Char6"/>
          <w:rFonts w:hint="cs"/>
          <w:rtl/>
        </w:rPr>
        <w:t>ای</w:t>
      </w:r>
      <w:r w:rsidR="00FE38CA" w:rsidRPr="00CD6CFF">
        <w:rPr>
          <w:rStyle w:val="Char6"/>
          <w:rFonts w:hint="cs"/>
          <w:rtl/>
        </w:rPr>
        <w:t xml:space="preserve"> </w:t>
      </w:r>
      <w:r w:rsidRPr="00CD6CFF">
        <w:rPr>
          <w:rStyle w:val="Char6"/>
          <w:rFonts w:hint="cs"/>
          <w:rtl/>
        </w:rPr>
        <w:t>و تکلیفی تحمیل نگردد که توانائی به انجام رساندن</w:t>
      </w:r>
      <w:r w:rsidR="007B575D" w:rsidRPr="00CD6CFF">
        <w:rPr>
          <w:rStyle w:val="Char6"/>
          <w:rFonts w:hint="cs"/>
          <w:rtl/>
        </w:rPr>
        <w:t xml:space="preserve"> آن را </w:t>
      </w:r>
      <w:r w:rsidRPr="00CD6CFF">
        <w:rPr>
          <w:rStyle w:val="Char6"/>
          <w:rFonts w:hint="cs"/>
          <w:rtl/>
        </w:rPr>
        <w:t>ندارد، بلکه از طریق و راهی گام بردارد که معتدل بوده و با سرشت و طبیعت او سازگاری و تناسب داشته باشد و در این راه دچار لغزش نشود و بر این اساس بود که جامع</w:t>
      </w:r>
      <w:r w:rsidR="00CD6CFF">
        <w:rPr>
          <w:rStyle w:val="Char6"/>
          <w:rFonts w:hint="cs"/>
          <w:rtl/>
        </w:rPr>
        <w:t>ۀ</w:t>
      </w:r>
      <w:r w:rsidRPr="00CD6CFF">
        <w:rPr>
          <w:rStyle w:val="Char6"/>
          <w:rFonts w:hint="cs"/>
          <w:rtl/>
        </w:rPr>
        <w:t xml:space="preserve"> انسانی متحول شد، بشریت به پیش رفت و دچار ضعف و سستی نگردید، بلکه نیرومندتر از پیش گام برداشت زیرا: </w:t>
      </w:r>
    </w:p>
    <w:p w:rsidR="0004641F" w:rsidRPr="0072283E" w:rsidRDefault="006D677F" w:rsidP="00B73167">
      <w:pPr>
        <w:bidi/>
        <w:ind w:firstLine="284"/>
        <w:jc w:val="both"/>
        <w:rPr>
          <w:rStyle w:val="Char5"/>
          <w:rtl/>
        </w:rPr>
      </w:pPr>
      <w:r w:rsidRPr="006D677F">
        <w:rPr>
          <w:rStyle w:val="Char4"/>
          <w:rFonts w:cs="Traditional Arabic"/>
          <w:szCs w:val="28"/>
          <w:rtl/>
        </w:rPr>
        <w:t>﴿</w:t>
      </w:r>
      <w:r w:rsidR="00B73167" w:rsidRPr="0072283E">
        <w:rPr>
          <w:rStyle w:val="Char5"/>
          <w:rtl/>
        </w:rPr>
        <w:t xml:space="preserve">فِطۡرَتَ </w:t>
      </w:r>
      <w:r w:rsidR="00B73167" w:rsidRPr="0072283E">
        <w:rPr>
          <w:rStyle w:val="Char5"/>
          <w:rFonts w:hint="cs"/>
          <w:rtl/>
        </w:rPr>
        <w:t>ٱ</w:t>
      </w:r>
      <w:r w:rsidR="00B73167" w:rsidRPr="0072283E">
        <w:rPr>
          <w:rStyle w:val="Char5"/>
          <w:rFonts w:hint="eastAsia"/>
          <w:rtl/>
        </w:rPr>
        <w:t>للَّهِ</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لَّتِي</w:t>
      </w:r>
      <w:r w:rsidR="00B73167" w:rsidRPr="0072283E">
        <w:rPr>
          <w:rStyle w:val="Char5"/>
          <w:rtl/>
        </w:rPr>
        <w:t xml:space="preserve"> فَطَرَ </w:t>
      </w:r>
      <w:r w:rsidR="00B73167" w:rsidRPr="0072283E">
        <w:rPr>
          <w:rStyle w:val="Char5"/>
          <w:rFonts w:hint="cs"/>
          <w:rtl/>
        </w:rPr>
        <w:t>ٱ</w:t>
      </w:r>
      <w:r w:rsidR="00B73167" w:rsidRPr="0072283E">
        <w:rPr>
          <w:rStyle w:val="Char5"/>
          <w:rFonts w:hint="eastAsia"/>
          <w:rtl/>
        </w:rPr>
        <w:t>لنَّاسَ</w:t>
      </w:r>
      <w:r w:rsidR="00B73167" w:rsidRPr="0072283E">
        <w:rPr>
          <w:rStyle w:val="Char5"/>
          <w:rtl/>
        </w:rPr>
        <w:t xml:space="preserve"> عَلَيۡهَاۚ لَا تَبۡدِيلَ لِخَلۡقِ </w:t>
      </w:r>
      <w:r w:rsidR="00B73167" w:rsidRPr="0072283E">
        <w:rPr>
          <w:rStyle w:val="Char5"/>
          <w:rFonts w:hint="cs"/>
          <w:rtl/>
        </w:rPr>
        <w:t>ٱ</w:t>
      </w:r>
      <w:r w:rsidR="00B73167" w:rsidRPr="0072283E">
        <w:rPr>
          <w:rStyle w:val="Char5"/>
          <w:rFonts w:hint="eastAsia"/>
          <w:rtl/>
        </w:rPr>
        <w:t>للَّهِۚ</w:t>
      </w:r>
      <w:r w:rsidR="00B73167" w:rsidRPr="0072283E">
        <w:rPr>
          <w:rStyle w:val="Char5"/>
          <w:rtl/>
        </w:rPr>
        <w:t xml:space="preserve"> ذَٰلِكَ </w:t>
      </w:r>
      <w:r w:rsidR="00B73167" w:rsidRPr="0072283E">
        <w:rPr>
          <w:rStyle w:val="Char5"/>
          <w:rFonts w:hint="cs"/>
          <w:rtl/>
        </w:rPr>
        <w:t>ٱ</w:t>
      </w:r>
      <w:r w:rsidR="00B73167" w:rsidRPr="0072283E">
        <w:rPr>
          <w:rStyle w:val="Char5"/>
          <w:rFonts w:hint="eastAsia"/>
          <w:rtl/>
        </w:rPr>
        <w:t>لدِّينُ</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لۡقَيِّمُ</w:t>
      </w:r>
      <w:r w:rsidR="00B73167" w:rsidRPr="0072283E">
        <w:rPr>
          <w:rStyle w:val="Char5"/>
          <w:rtl/>
        </w:rPr>
        <w:t xml:space="preserve"> وَلَٰكِنَّ أَكۡثَرَ </w:t>
      </w:r>
      <w:r w:rsidR="00B73167" w:rsidRPr="0072283E">
        <w:rPr>
          <w:rStyle w:val="Char5"/>
          <w:rFonts w:hint="cs"/>
          <w:rtl/>
        </w:rPr>
        <w:t>ٱ</w:t>
      </w:r>
      <w:r w:rsidR="00B73167" w:rsidRPr="0072283E">
        <w:rPr>
          <w:rStyle w:val="Char5"/>
          <w:rFonts w:hint="eastAsia"/>
          <w:rtl/>
        </w:rPr>
        <w:t>لنَّاسِ</w:t>
      </w:r>
      <w:r w:rsidR="00B73167" w:rsidRPr="0072283E">
        <w:rPr>
          <w:rStyle w:val="Char5"/>
          <w:rtl/>
        </w:rPr>
        <w:t xml:space="preserve"> لَا يَعۡلَمُونَ ٣٠</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الروم: 30</w:t>
      </w:r>
      <w:r w:rsidR="0004641F" w:rsidRPr="00B26CDF">
        <w:rPr>
          <w:rStyle w:val="Char8"/>
          <w:rtl/>
        </w:rPr>
        <w:t>]</w:t>
      </w:r>
      <w:r w:rsidR="0004641F" w:rsidRPr="00B26CDF">
        <w:rPr>
          <w:rStyle w:val="Char6"/>
          <w:rtl/>
          <w:lang w:bidi="fa-IR"/>
        </w:rPr>
        <w:t>.</w:t>
      </w:r>
    </w:p>
    <w:p w:rsidR="00BE4C48" w:rsidRPr="0056339E" w:rsidRDefault="00BE4C48" w:rsidP="0056339E">
      <w:pPr>
        <w:pStyle w:val="a6"/>
        <w:rPr>
          <w:rtl/>
        </w:rPr>
      </w:pPr>
      <w:r w:rsidRPr="0056339E">
        <w:rPr>
          <w:rFonts w:hint="cs"/>
          <w:rtl/>
        </w:rPr>
        <w:t>«سرشت و خلقت الهی که براساس آن مردمان را خلق کرده است، خلقت خدا تغییرپذیر نیست، امّا اکثر مردم نمی‌دانند</w:t>
      </w:r>
      <w:r w:rsidR="00533AFC" w:rsidRPr="0056339E">
        <w:rPr>
          <w:rFonts w:hint="cs"/>
          <w:rtl/>
        </w:rPr>
        <w:t>»</w:t>
      </w:r>
      <w:r w:rsidRPr="0056339E">
        <w:rPr>
          <w:rFonts w:hint="cs"/>
          <w:rtl/>
        </w:rPr>
        <w:t>.</w:t>
      </w:r>
    </w:p>
    <w:p w:rsidR="00BE4C48" w:rsidRPr="00CD6CFF" w:rsidRDefault="00BE4C48" w:rsidP="00BE4C48">
      <w:pPr>
        <w:bidi/>
        <w:ind w:firstLine="284"/>
        <w:jc w:val="both"/>
        <w:rPr>
          <w:rStyle w:val="Char6"/>
          <w:rtl/>
        </w:rPr>
      </w:pPr>
      <w:r w:rsidRPr="00CD6CFF">
        <w:rPr>
          <w:rStyle w:val="Char6"/>
          <w:rFonts w:hint="cs"/>
          <w:rtl/>
        </w:rPr>
        <w:t>و بالاخره شایسته است که یکی از موضع‌گیری‌های پیامبر خدا</w:t>
      </w:r>
      <w:r w:rsidR="00FE38CA">
        <w:rPr>
          <w:rFonts w:cs="CTraditional Arabic" w:hint="cs"/>
          <w:sz w:val="28"/>
          <w:szCs w:val="28"/>
          <w:rtl/>
          <w:lang w:bidi="fa-IR"/>
        </w:rPr>
        <w:t>ص</w:t>
      </w:r>
      <w:r w:rsidRPr="00CD6CFF">
        <w:rPr>
          <w:rStyle w:val="Char6"/>
          <w:rFonts w:hint="cs"/>
          <w:rtl/>
        </w:rPr>
        <w:t xml:space="preserve"> را که نشانگر عظمت جهت‌گیری ایشان در زمین</w:t>
      </w:r>
      <w:r w:rsidR="00CD6CFF">
        <w:rPr>
          <w:rStyle w:val="Char6"/>
          <w:rFonts w:hint="cs"/>
          <w:rtl/>
        </w:rPr>
        <w:t>ۀ</w:t>
      </w:r>
      <w:r w:rsidRPr="00CD6CFF">
        <w:rPr>
          <w:rStyle w:val="Char6"/>
          <w:rFonts w:hint="cs"/>
          <w:rtl/>
        </w:rPr>
        <w:t xml:space="preserve"> اصلاح و تربیت روحی شخصیت‌های منزوی و گشوه‌نشین می‌باشد، بیان نمائیم. موضع‌گیری ارزشمندی که دلالت بر فهم حقیقت وجودی انسان دارد. </w:t>
      </w:r>
    </w:p>
    <w:p w:rsidR="00BE4C48" w:rsidRPr="00CD6CFF" w:rsidRDefault="00BE4C48" w:rsidP="0056339E">
      <w:pPr>
        <w:bidi/>
        <w:ind w:firstLine="284"/>
        <w:jc w:val="both"/>
        <w:rPr>
          <w:rStyle w:val="Char6"/>
          <w:rtl/>
        </w:rPr>
      </w:pPr>
      <w:r w:rsidRPr="00CD6CFF">
        <w:rPr>
          <w:rStyle w:val="Char6"/>
          <w:rFonts w:hint="cs"/>
          <w:rtl/>
        </w:rPr>
        <w:t>بخاری و مسلم از انس</w:t>
      </w:r>
      <w:r w:rsidR="0056339E">
        <w:rPr>
          <w:rFonts w:cs="CTraditional Arabic" w:hint="cs"/>
          <w:sz w:val="28"/>
          <w:szCs w:val="28"/>
          <w:rtl/>
          <w:lang w:bidi="fa-IR"/>
        </w:rPr>
        <w:t>س</w:t>
      </w:r>
      <w:r w:rsidRPr="00CD6CFF">
        <w:rPr>
          <w:rStyle w:val="Char6"/>
          <w:rFonts w:hint="cs"/>
          <w:rtl/>
        </w:rPr>
        <w:t xml:space="preserve"> روایت می‌کنند:</w:t>
      </w:r>
    </w:p>
    <w:p w:rsidR="00BE4C48" w:rsidRPr="00CD6CFF" w:rsidRDefault="00BE4C48" w:rsidP="0056339E">
      <w:pPr>
        <w:bidi/>
        <w:ind w:firstLine="284"/>
        <w:jc w:val="both"/>
        <w:rPr>
          <w:rStyle w:val="Char6"/>
          <w:rtl/>
        </w:rPr>
      </w:pPr>
      <w:r w:rsidRPr="00CD6CFF">
        <w:rPr>
          <w:rStyle w:val="Char6"/>
          <w:rFonts w:hint="cs"/>
          <w:rtl/>
        </w:rPr>
        <w:t>«سه گروه به خانه‌های همسران پیامبر</w:t>
      </w:r>
      <w:r w:rsidR="00FE38CA">
        <w:rPr>
          <w:rFonts w:cs="CTraditional Arabic" w:hint="cs"/>
          <w:sz w:val="28"/>
          <w:szCs w:val="28"/>
          <w:rtl/>
          <w:lang w:bidi="fa-IR"/>
        </w:rPr>
        <w:t>ص</w:t>
      </w:r>
      <w:r w:rsidRPr="00CD6CFF">
        <w:rPr>
          <w:rStyle w:val="Char6"/>
          <w:rFonts w:hint="cs"/>
          <w:rtl/>
        </w:rPr>
        <w:t xml:space="preserve"> آمدند تا از چگونگی عبادت آن حضرت </w:t>
      </w:r>
      <w:r w:rsidR="0059055D" w:rsidRPr="00CD6CFF">
        <w:rPr>
          <w:rStyle w:val="Char6"/>
          <w:rFonts w:hint="cs"/>
          <w:rtl/>
        </w:rPr>
        <w:t>سؤال</w:t>
      </w:r>
      <w:r w:rsidRPr="00CD6CFF">
        <w:rPr>
          <w:rStyle w:val="Char6"/>
          <w:rFonts w:hint="cs"/>
          <w:rtl/>
        </w:rPr>
        <w:t xml:space="preserve"> کنند، وقتی جواب</w:t>
      </w:r>
      <w:r w:rsidR="009B737B" w:rsidRPr="00CD6CFF">
        <w:rPr>
          <w:rStyle w:val="Char6"/>
          <w:rFonts w:hint="cs"/>
          <w:rtl/>
        </w:rPr>
        <w:t xml:space="preserve"> سؤال‌ها</w:t>
      </w:r>
      <w:r w:rsidRPr="00CD6CFF">
        <w:rPr>
          <w:rStyle w:val="Char6"/>
          <w:rFonts w:hint="cs"/>
          <w:rtl/>
        </w:rPr>
        <w:t>ی خود را شنیدند، عبادات رسول خدا</w:t>
      </w:r>
      <w:r w:rsidR="007E6F03">
        <w:rPr>
          <w:rFonts w:cs="CTraditional Arabic" w:hint="cs"/>
          <w:sz w:val="28"/>
          <w:szCs w:val="28"/>
          <w:rtl/>
          <w:lang w:bidi="fa-IR"/>
        </w:rPr>
        <w:t>ص</w:t>
      </w:r>
      <w:r w:rsidR="00E42F4A" w:rsidRPr="00CD6CFF">
        <w:rPr>
          <w:rStyle w:val="Char6"/>
          <w:rFonts w:hint="cs"/>
          <w:rtl/>
        </w:rPr>
        <w:t xml:space="preserve"> به نظر آنان کم آمد و گفتند:</w:t>
      </w:r>
    </w:p>
    <w:p w:rsidR="00BE4C48" w:rsidRPr="00CD6CFF" w:rsidRDefault="00BE4C48" w:rsidP="00FE38CA">
      <w:pPr>
        <w:bidi/>
        <w:ind w:firstLine="284"/>
        <w:jc w:val="both"/>
        <w:rPr>
          <w:rStyle w:val="Char6"/>
          <w:rtl/>
        </w:rPr>
      </w:pPr>
      <w:r w:rsidRPr="00CD6CFF">
        <w:rPr>
          <w:rStyle w:val="Char6"/>
          <w:rFonts w:hint="cs"/>
          <w:rtl/>
        </w:rPr>
        <w:t>ما کجا و پیامبر خدا</w:t>
      </w:r>
      <w:r w:rsidR="00FE38CA" w:rsidRPr="00CD6CFF">
        <w:rPr>
          <w:rStyle w:val="Char6"/>
          <w:rFonts w:hint="cs"/>
          <w:rtl/>
        </w:rPr>
        <w:t xml:space="preserve"> </w:t>
      </w:r>
      <w:r w:rsidRPr="00CD6CFF">
        <w:rPr>
          <w:rStyle w:val="Char6"/>
          <w:rFonts w:hint="cs"/>
          <w:rtl/>
        </w:rPr>
        <w:t>کجا! (کنایه از عظمت مقام آن حضرت) در حالی</w:t>
      </w:r>
      <w:r w:rsidR="0056339E">
        <w:rPr>
          <w:rStyle w:val="Char6"/>
          <w:rFonts w:hint="cs"/>
          <w:rtl/>
        </w:rPr>
        <w:t xml:space="preserve"> </w:t>
      </w:r>
      <w:r w:rsidRPr="00CD6CFF">
        <w:rPr>
          <w:rStyle w:val="Char6"/>
          <w:rFonts w:hint="cs"/>
          <w:rtl/>
        </w:rPr>
        <w:t>که خدای</w:t>
      </w:r>
      <w:r w:rsidR="0056339E">
        <w:rPr>
          <w:rStyle w:val="Char6"/>
          <w:rFonts w:hint="cs"/>
          <w:rtl/>
        </w:rPr>
        <w:t xml:space="preserve"> </w:t>
      </w:r>
      <w:r w:rsidRPr="00CD6CFF">
        <w:rPr>
          <w:rStyle w:val="Char6"/>
          <w:rFonts w:hint="cs"/>
          <w:rtl/>
        </w:rPr>
        <w:t>تعالی تمامی تقصیرات او را بخشیده است.</w:t>
      </w:r>
    </w:p>
    <w:p w:rsidR="00BE4C48" w:rsidRPr="00CD6CFF" w:rsidRDefault="00BE4C48" w:rsidP="00BE4C48">
      <w:pPr>
        <w:bidi/>
        <w:ind w:firstLine="284"/>
        <w:jc w:val="both"/>
        <w:rPr>
          <w:rStyle w:val="Char6"/>
          <w:rtl/>
        </w:rPr>
      </w:pPr>
      <w:r w:rsidRPr="00CD6CFF">
        <w:rPr>
          <w:rStyle w:val="Char6"/>
          <w:rFonts w:hint="cs"/>
          <w:rtl/>
        </w:rPr>
        <w:t>یکی از آنان گفت: من تمام شب را عبادت می‌کنم!</w:t>
      </w:r>
    </w:p>
    <w:p w:rsidR="00BE4C48" w:rsidRPr="00CD6CFF" w:rsidRDefault="00BE4C48" w:rsidP="00BE4C48">
      <w:pPr>
        <w:bidi/>
        <w:ind w:firstLine="284"/>
        <w:jc w:val="both"/>
        <w:rPr>
          <w:rStyle w:val="Char6"/>
          <w:rtl/>
        </w:rPr>
      </w:pPr>
      <w:r w:rsidRPr="00CD6CFF">
        <w:rPr>
          <w:rStyle w:val="Char6"/>
          <w:rFonts w:hint="cs"/>
          <w:rtl/>
        </w:rPr>
        <w:t>دیگری گفت: من هر روز روزه‌ام!</w:t>
      </w:r>
    </w:p>
    <w:p w:rsidR="00BE4C48" w:rsidRPr="00CD6CFF" w:rsidRDefault="00BE4C48" w:rsidP="00BE4C48">
      <w:pPr>
        <w:bidi/>
        <w:ind w:firstLine="284"/>
        <w:jc w:val="both"/>
        <w:rPr>
          <w:rStyle w:val="Char6"/>
          <w:rtl/>
        </w:rPr>
      </w:pPr>
      <w:r w:rsidRPr="00CD6CFF">
        <w:rPr>
          <w:rStyle w:val="Char6"/>
          <w:rFonts w:hint="cs"/>
          <w:rtl/>
        </w:rPr>
        <w:t>و سومی گفت: من از زنان دوری می‌کنم و هیچگاه ازدواج نخواهم کرد!</w:t>
      </w:r>
    </w:p>
    <w:p w:rsidR="00BE4C48" w:rsidRPr="00CD6CFF" w:rsidRDefault="00BE4C48" w:rsidP="00BE4C48">
      <w:pPr>
        <w:bidi/>
        <w:ind w:firstLine="284"/>
        <w:jc w:val="both"/>
        <w:rPr>
          <w:rStyle w:val="Char6"/>
          <w:rtl/>
        </w:rPr>
      </w:pPr>
      <w:r w:rsidRPr="00CD6CFF">
        <w:rPr>
          <w:rStyle w:val="Char6"/>
          <w:rFonts w:hint="cs"/>
          <w:rtl/>
        </w:rPr>
        <w:t>هنگامی که پیامبر خدا تشریف فرما شدند، فرمودند: آیا شما کسانی هستید که چنین و چنان گفتید؟</w:t>
      </w:r>
    </w:p>
    <w:p w:rsidR="00BE4C48" w:rsidRPr="0056339E" w:rsidRDefault="00BE4C48" w:rsidP="0056339E">
      <w:pPr>
        <w:pStyle w:val="a6"/>
        <w:rPr>
          <w:rtl/>
        </w:rPr>
      </w:pPr>
      <w:r w:rsidRPr="0056339E">
        <w:rPr>
          <w:rFonts w:hint="cs"/>
          <w:rtl/>
        </w:rPr>
        <w:t xml:space="preserve">بخدا قسم که من خدا ترس‌ترین و پرهیزکارترین شما هستم، نماز می‌خوانم، و می‌خوابم، و بعضی روزها روزه‌ام و ازدواج می‌کنم. این سنت من است، کسی که از سنت من دوری کند از من نیست». از مطالب فوق برای هر فرد اندیشمند و صاحب بصیرت روشن خواهد شد که: ازدواج جزو طبیعت و فطرت انسان است و فرد مسلمان با ازدواج </w:t>
      </w:r>
      <w:r w:rsidR="00313D96" w:rsidRPr="0056339E">
        <w:rPr>
          <w:rFonts w:hint="cs"/>
          <w:rtl/>
        </w:rPr>
        <w:t>مسؤول</w:t>
      </w:r>
      <w:r w:rsidRPr="0056339E">
        <w:rPr>
          <w:rFonts w:hint="cs"/>
          <w:rtl/>
        </w:rPr>
        <w:t>یت مهم تربیت و پرورش فرزندان را که از جمل</w:t>
      </w:r>
      <w:r w:rsidR="00CD6CFF" w:rsidRPr="0056339E">
        <w:rPr>
          <w:rFonts w:hint="cs"/>
          <w:rtl/>
        </w:rPr>
        <w:t>ۀ</w:t>
      </w:r>
      <w:r w:rsidRPr="0056339E">
        <w:rPr>
          <w:rFonts w:hint="cs"/>
          <w:rtl/>
        </w:rPr>
        <w:t xml:space="preserve"> وظائف او می‌باشد بعهده می‌گیرد و بانجام می‌رساند.</w:t>
      </w:r>
    </w:p>
    <w:p w:rsidR="00346977" w:rsidRDefault="00346977" w:rsidP="003854CF">
      <w:pPr>
        <w:pStyle w:val="a0"/>
        <w:rPr>
          <w:rtl/>
        </w:rPr>
      </w:pPr>
      <w:bookmarkStart w:id="39" w:name="_Toc248463560"/>
      <w:bookmarkStart w:id="40" w:name="_Toc342424713"/>
      <w:bookmarkStart w:id="41" w:name="_Toc432319982"/>
      <w:r>
        <w:rPr>
          <w:rFonts w:hint="cs"/>
          <w:rtl/>
        </w:rPr>
        <w:t>ب- ازدواج به عنوان مصلحت اجتماعی</w:t>
      </w:r>
      <w:bookmarkEnd w:id="39"/>
      <w:bookmarkEnd w:id="40"/>
      <w:bookmarkEnd w:id="41"/>
      <w:r>
        <w:rPr>
          <w:rFonts w:hint="cs"/>
          <w:rtl/>
        </w:rPr>
        <w:t xml:space="preserve"> </w:t>
      </w:r>
    </w:p>
    <w:p w:rsidR="00346977" w:rsidRPr="00CD6CFF" w:rsidRDefault="00346977" w:rsidP="00346977">
      <w:pPr>
        <w:bidi/>
        <w:ind w:firstLine="284"/>
        <w:jc w:val="both"/>
        <w:rPr>
          <w:rStyle w:val="Char6"/>
          <w:rtl/>
        </w:rPr>
      </w:pPr>
      <w:r w:rsidRPr="00CD6CFF">
        <w:rPr>
          <w:rStyle w:val="Char6"/>
          <w:rFonts w:hint="cs"/>
          <w:rtl/>
        </w:rPr>
        <w:t>بدیهی است که ازدواج از لحاظ فردی و اجتماعی فوائد مهمی در بردارد، در اینجا برجسته‌ترین نکات را در این موضوع بررسی نموده، سپس به وجه ارتباط آن با تربیت می‌پردازیم.</w:t>
      </w:r>
    </w:p>
    <w:p w:rsidR="00346977" w:rsidRPr="00346977" w:rsidRDefault="00346977" w:rsidP="003854CF">
      <w:pPr>
        <w:pStyle w:val="a2"/>
        <w:rPr>
          <w:rFonts w:cs="Times New Roman"/>
          <w:sz w:val="24"/>
          <w:szCs w:val="24"/>
        </w:rPr>
      </w:pPr>
      <w:bookmarkStart w:id="42" w:name="_Toc248463561"/>
      <w:bookmarkStart w:id="43" w:name="_Toc342424714"/>
      <w:bookmarkStart w:id="44" w:name="_Toc432319983"/>
      <w:r>
        <w:rPr>
          <w:rFonts w:hint="cs"/>
          <w:rtl/>
        </w:rPr>
        <w:t>1- بقای نوع انسان</w:t>
      </w:r>
      <w:bookmarkEnd w:id="42"/>
      <w:bookmarkEnd w:id="43"/>
      <w:bookmarkEnd w:id="44"/>
    </w:p>
    <w:p w:rsidR="00346977" w:rsidRPr="00CD6CFF" w:rsidRDefault="00346977" w:rsidP="00346977">
      <w:pPr>
        <w:bidi/>
        <w:ind w:firstLine="284"/>
        <w:jc w:val="both"/>
        <w:rPr>
          <w:rStyle w:val="Char6"/>
          <w:rtl/>
        </w:rPr>
      </w:pPr>
      <w:r w:rsidRPr="00CD6CFF">
        <w:rPr>
          <w:rStyle w:val="Char6"/>
          <w:rFonts w:hint="cs"/>
          <w:rtl/>
        </w:rPr>
        <w:t>می‌دانیم که ادام</w:t>
      </w:r>
      <w:r w:rsidR="00CD6CFF">
        <w:rPr>
          <w:rStyle w:val="Char6"/>
          <w:rFonts w:hint="cs"/>
          <w:rtl/>
        </w:rPr>
        <w:t>ۀ</w:t>
      </w:r>
      <w:r w:rsidRPr="00CD6CFF">
        <w:rPr>
          <w:rStyle w:val="Char6"/>
          <w:rFonts w:hint="cs"/>
          <w:rtl/>
        </w:rPr>
        <w:t xml:space="preserve"> نسل بشری و بقای نوع انسانی بواسطه ازدواج است و این سلسله مداوم تا زمانی که خالق</w:t>
      </w:r>
      <w:r w:rsidR="00C74993" w:rsidRPr="00CD6CFF">
        <w:rPr>
          <w:rStyle w:val="Char6"/>
          <w:rFonts w:hint="cs"/>
          <w:rtl/>
        </w:rPr>
        <w:t xml:space="preserve"> آسمان‌ها </w:t>
      </w:r>
      <w:r w:rsidRPr="00CD6CFF">
        <w:rPr>
          <w:rStyle w:val="Char6"/>
          <w:rFonts w:hint="cs"/>
          <w:rtl/>
        </w:rPr>
        <w:t>و زمین ساکنانش را بازپس می‌گیرد، ادامه خواهد داشت.</w:t>
      </w:r>
    </w:p>
    <w:p w:rsidR="00346977" w:rsidRPr="00CD6CFF" w:rsidRDefault="00346977" w:rsidP="00346977">
      <w:pPr>
        <w:bidi/>
        <w:ind w:firstLine="284"/>
        <w:jc w:val="both"/>
        <w:rPr>
          <w:rStyle w:val="Char6"/>
          <w:rtl/>
        </w:rPr>
      </w:pPr>
      <w:r w:rsidRPr="00CD6CFF">
        <w:rPr>
          <w:rStyle w:val="Char6"/>
          <w:rFonts w:hint="cs"/>
          <w:rtl/>
        </w:rPr>
        <w:t>جمعیت رو به تزاید بشری متخصصان امر را بر آن داشته است که اصول و قواعد پرورشی و تربیتی مناسبی را پی‌ریزی کنند، تا گذشته از سلامت جسمی و بدنی، نظام جامعه از سلامت روحی و اخلاقی برخوردار باشد.</w:t>
      </w:r>
    </w:p>
    <w:p w:rsidR="00346977" w:rsidRPr="00CD6CFF" w:rsidRDefault="00346977" w:rsidP="00346977">
      <w:pPr>
        <w:bidi/>
        <w:ind w:firstLine="284"/>
        <w:jc w:val="both"/>
        <w:rPr>
          <w:rStyle w:val="Char6"/>
          <w:rtl/>
        </w:rPr>
      </w:pPr>
      <w:r w:rsidRPr="00CD6CFF">
        <w:rPr>
          <w:rStyle w:val="Char6"/>
          <w:rFonts w:hint="cs"/>
          <w:rtl/>
        </w:rPr>
        <w:t xml:space="preserve">قرآن کریم به این مصلحت انسانی و حکمت اجتماعی اشاره می‌کند، آنجا که می‌فرماید: </w:t>
      </w:r>
    </w:p>
    <w:p w:rsidR="0004641F" w:rsidRPr="0072283E" w:rsidRDefault="006D677F" w:rsidP="00B73167">
      <w:pPr>
        <w:bidi/>
        <w:ind w:firstLine="284"/>
        <w:jc w:val="both"/>
        <w:rPr>
          <w:rStyle w:val="Char5"/>
          <w:rtl/>
        </w:rPr>
      </w:pPr>
      <w:r w:rsidRPr="006D677F">
        <w:rPr>
          <w:rStyle w:val="Char4"/>
          <w:rFonts w:cs="Traditional Arabic"/>
          <w:szCs w:val="28"/>
          <w:rtl/>
        </w:rPr>
        <w:t>﴿</w:t>
      </w:r>
      <w:r w:rsidR="00B73167" w:rsidRPr="0072283E">
        <w:rPr>
          <w:rStyle w:val="Char5"/>
          <w:rFonts w:hint="eastAsia"/>
          <w:rtl/>
        </w:rPr>
        <w:t>وَ</w:t>
      </w:r>
      <w:r w:rsidR="00B73167" w:rsidRPr="0072283E">
        <w:rPr>
          <w:rStyle w:val="Char5"/>
          <w:rFonts w:hint="cs"/>
          <w:rtl/>
        </w:rPr>
        <w:t>ٱ</w:t>
      </w:r>
      <w:r w:rsidR="00B73167" w:rsidRPr="0072283E">
        <w:rPr>
          <w:rStyle w:val="Char5"/>
          <w:rFonts w:hint="eastAsia"/>
          <w:rtl/>
        </w:rPr>
        <w:t>للَّهُ</w:t>
      </w:r>
      <w:r w:rsidR="00B73167" w:rsidRPr="0072283E">
        <w:rPr>
          <w:rStyle w:val="Char5"/>
          <w:rtl/>
        </w:rPr>
        <w:t xml:space="preserve"> جَعَلَ لَكُم مِّنۡ أَنفُسِكُمۡ أَزۡوَٰجٗا وَجَعَلَ لَكُم مِّنۡ أَزۡوَٰجِكُم بَنِينَ وَحَفَدَةٗ</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النحل: 72</w:t>
      </w:r>
      <w:r w:rsidR="0004641F" w:rsidRPr="00B26CDF">
        <w:rPr>
          <w:rStyle w:val="Char8"/>
          <w:rtl/>
        </w:rPr>
        <w:t>]</w:t>
      </w:r>
      <w:r w:rsidR="0004641F" w:rsidRPr="00B26CDF">
        <w:rPr>
          <w:rStyle w:val="Char6"/>
          <w:rtl/>
          <w:lang w:bidi="fa-IR"/>
        </w:rPr>
        <w:t>.</w:t>
      </w:r>
    </w:p>
    <w:p w:rsidR="00346977" w:rsidRPr="0056339E" w:rsidRDefault="00346977" w:rsidP="0056339E">
      <w:pPr>
        <w:pStyle w:val="a6"/>
        <w:rPr>
          <w:rtl/>
        </w:rPr>
      </w:pPr>
      <w:r w:rsidRPr="0056339E">
        <w:rPr>
          <w:rFonts w:hint="cs"/>
          <w:rtl/>
        </w:rPr>
        <w:t>«خداوند همسرانی از جنس خودتان برای شما قرار داد و از آن همسران فرزندان و فرز</w:t>
      </w:r>
      <w:r w:rsidR="0018495A" w:rsidRPr="0056339E">
        <w:rPr>
          <w:rFonts w:hint="cs"/>
          <w:rtl/>
        </w:rPr>
        <w:t>ند زادگانی».</w:t>
      </w:r>
    </w:p>
    <w:p w:rsidR="00346977" w:rsidRPr="00CD6CFF" w:rsidRDefault="00346977" w:rsidP="00346977">
      <w:pPr>
        <w:bidi/>
        <w:ind w:firstLine="284"/>
        <w:jc w:val="both"/>
        <w:rPr>
          <w:rStyle w:val="Char6"/>
          <w:rtl/>
        </w:rPr>
      </w:pPr>
      <w:r w:rsidRPr="00CD6CFF">
        <w:rPr>
          <w:rStyle w:val="Char6"/>
          <w:rFonts w:hint="cs"/>
          <w:rtl/>
        </w:rPr>
        <w:t>و در آی</w:t>
      </w:r>
      <w:r w:rsidR="00CD6CFF">
        <w:rPr>
          <w:rStyle w:val="Char6"/>
          <w:rFonts w:hint="cs"/>
          <w:rtl/>
        </w:rPr>
        <w:t>ۀ</w:t>
      </w:r>
      <w:r w:rsidRPr="00CD6CFF">
        <w:rPr>
          <w:rStyle w:val="Char6"/>
          <w:rFonts w:hint="cs"/>
          <w:rtl/>
        </w:rPr>
        <w:t xml:space="preserve"> دیگری از سور</w:t>
      </w:r>
      <w:r w:rsidR="00CD6CFF">
        <w:rPr>
          <w:rStyle w:val="Char6"/>
          <w:rFonts w:hint="cs"/>
          <w:rtl/>
        </w:rPr>
        <w:t>ۀ</w:t>
      </w:r>
      <w:r w:rsidRPr="00CD6CFF">
        <w:rPr>
          <w:rStyle w:val="Char6"/>
          <w:rFonts w:hint="cs"/>
          <w:rtl/>
        </w:rPr>
        <w:t xml:space="preserve"> «نساء» می‌فرماید:</w:t>
      </w:r>
    </w:p>
    <w:p w:rsidR="00170FE7" w:rsidRPr="00CD6CFF" w:rsidRDefault="006D677F" w:rsidP="00B73167">
      <w:pPr>
        <w:bidi/>
        <w:ind w:firstLine="284"/>
        <w:jc w:val="both"/>
        <w:rPr>
          <w:rStyle w:val="Char6"/>
          <w:rtl/>
        </w:rPr>
      </w:pPr>
      <w:r w:rsidRPr="006D677F">
        <w:rPr>
          <w:rStyle w:val="Char4"/>
          <w:rFonts w:cs="Traditional Arabic"/>
          <w:szCs w:val="28"/>
          <w:rtl/>
        </w:rPr>
        <w:t>﴿</w:t>
      </w:r>
      <w:r w:rsidR="00B73167" w:rsidRPr="0072283E">
        <w:rPr>
          <w:rStyle w:val="Char5"/>
          <w:rFonts w:hint="eastAsia"/>
          <w:rtl/>
        </w:rPr>
        <w:t>يَٰٓأَيُّهَا</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لنَّاسُ</w:t>
      </w:r>
      <w:r w:rsidR="00B73167" w:rsidRPr="0072283E">
        <w:rPr>
          <w:rStyle w:val="Char5"/>
          <w:rtl/>
        </w:rPr>
        <w:t xml:space="preserve"> </w:t>
      </w:r>
      <w:r w:rsidR="00B73167" w:rsidRPr="0072283E">
        <w:rPr>
          <w:rStyle w:val="Char5"/>
          <w:rFonts w:hint="cs"/>
          <w:rtl/>
        </w:rPr>
        <w:t>ٱ</w:t>
      </w:r>
      <w:r w:rsidR="00B73167" w:rsidRPr="0072283E">
        <w:rPr>
          <w:rStyle w:val="Char5"/>
          <w:rFonts w:hint="eastAsia"/>
          <w:rtl/>
        </w:rPr>
        <w:t>تَّقُواْ</w:t>
      </w:r>
      <w:r w:rsidR="00B73167" w:rsidRPr="0072283E">
        <w:rPr>
          <w:rStyle w:val="Char5"/>
          <w:rtl/>
        </w:rPr>
        <w:t xml:space="preserve"> رَبَّكُمُ </w:t>
      </w:r>
      <w:r w:rsidR="00B73167" w:rsidRPr="0072283E">
        <w:rPr>
          <w:rStyle w:val="Char5"/>
          <w:rFonts w:hint="cs"/>
          <w:rtl/>
        </w:rPr>
        <w:t>ٱ</w:t>
      </w:r>
      <w:r w:rsidR="00B73167" w:rsidRPr="0072283E">
        <w:rPr>
          <w:rStyle w:val="Char5"/>
          <w:rFonts w:hint="eastAsia"/>
          <w:rtl/>
        </w:rPr>
        <w:t>لَّذِي</w:t>
      </w:r>
      <w:r w:rsidR="00B73167" w:rsidRPr="0072283E">
        <w:rPr>
          <w:rStyle w:val="Char5"/>
          <w:rtl/>
        </w:rPr>
        <w:t xml:space="preserve"> خَلَقَكُم مِّن نَّفۡسٖ وَٰحِدَةٖ وَخَلَقَ مِنۡهَا زَوۡجَهَا وَبَثَّ مِنۡهُمَا رِجَالٗا كَثِيرٗا وَنِسَآءٗۚ</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النساء: 1</w:t>
      </w:r>
      <w:r w:rsidR="0004641F" w:rsidRPr="00B26CDF">
        <w:rPr>
          <w:rStyle w:val="Char8"/>
          <w:rtl/>
        </w:rPr>
        <w:t>]</w:t>
      </w:r>
      <w:r w:rsidR="0004641F" w:rsidRPr="00B26CDF">
        <w:rPr>
          <w:rStyle w:val="Char6"/>
          <w:rtl/>
          <w:lang w:bidi="fa-IR"/>
        </w:rPr>
        <w:t>.</w:t>
      </w:r>
    </w:p>
    <w:p w:rsidR="00346977" w:rsidRPr="0056339E" w:rsidRDefault="00000BE6" w:rsidP="0056339E">
      <w:pPr>
        <w:pStyle w:val="a6"/>
        <w:rPr>
          <w:rtl/>
        </w:rPr>
      </w:pPr>
      <w:r w:rsidRPr="0056339E">
        <w:rPr>
          <w:rFonts w:hint="cs"/>
          <w:rtl/>
        </w:rPr>
        <w:t>«ای مردم! بپرهیزید از خدائی که شما را از نفسی واحد آفرید و از همان نیز همسرش را خلق نمود و از آن دو نفر مردان و زنان فراوانی منتشر نمود</w:t>
      </w:r>
      <w:r w:rsidR="00170FE7" w:rsidRPr="0056339E">
        <w:rPr>
          <w:rFonts w:hint="cs"/>
          <w:rtl/>
        </w:rPr>
        <w:t>»</w:t>
      </w:r>
      <w:r w:rsidRPr="0056339E">
        <w:rPr>
          <w:rFonts w:hint="cs"/>
          <w:rtl/>
        </w:rPr>
        <w:t>.</w:t>
      </w:r>
    </w:p>
    <w:p w:rsidR="00000BE6" w:rsidRDefault="00000BE6" w:rsidP="003854CF">
      <w:pPr>
        <w:pStyle w:val="a2"/>
        <w:rPr>
          <w:rtl/>
        </w:rPr>
      </w:pPr>
      <w:bookmarkStart w:id="45" w:name="_Toc248463562"/>
      <w:bookmarkStart w:id="46" w:name="_Toc342424715"/>
      <w:bookmarkStart w:id="47" w:name="_Toc432319984"/>
      <w:r>
        <w:rPr>
          <w:rFonts w:hint="cs"/>
          <w:rtl/>
        </w:rPr>
        <w:t>2- حفظ رابط</w:t>
      </w:r>
      <w:r w:rsidR="00CD6CFF">
        <w:rPr>
          <w:rFonts w:hint="cs"/>
          <w:rtl/>
        </w:rPr>
        <w:t>ۀ</w:t>
      </w:r>
      <w:r>
        <w:rPr>
          <w:rFonts w:hint="cs"/>
          <w:rtl/>
        </w:rPr>
        <w:t xml:space="preserve"> نسبی</w:t>
      </w:r>
      <w:r w:rsidRPr="006D2599">
        <w:rPr>
          <w:vertAlign w:val="superscript"/>
          <w:rtl/>
        </w:rPr>
        <w:footnoteReference w:id="3"/>
      </w:r>
      <w:bookmarkEnd w:id="45"/>
      <w:bookmarkEnd w:id="46"/>
      <w:bookmarkEnd w:id="47"/>
    </w:p>
    <w:p w:rsidR="00000BE6" w:rsidRPr="0056339E" w:rsidRDefault="00000BE6" w:rsidP="0056339E">
      <w:pPr>
        <w:pStyle w:val="a6"/>
        <w:rPr>
          <w:rtl/>
        </w:rPr>
      </w:pPr>
      <w:r w:rsidRPr="0056339E">
        <w:rPr>
          <w:rFonts w:hint="cs"/>
          <w:rtl/>
        </w:rPr>
        <w:t>در نظام جامع</w:t>
      </w:r>
      <w:r w:rsidR="00CD6CFF" w:rsidRPr="0056339E">
        <w:rPr>
          <w:rFonts w:hint="cs"/>
          <w:rtl/>
        </w:rPr>
        <w:t>ۀ</w:t>
      </w:r>
      <w:r w:rsidRPr="0056339E">
        <w:rPr>
          <w:rFonts w:hint="cs"/>
          <w:rtl/>
        </w:rPr>
        <w:t xml:space="preserve"> امروز هویت یک فرد را فقط با نام او تشخیص نمی‌دهیم، بلکه اسم پدر هم در کنار آن مطرح است و این حقیقتی است که احترام و اعتبار وجودی و آرامش درونی یک فرد به عنوان عضوی از یک نظام اجتماعی با انتساب به والدین یا به طور کلی با داشتن اصل و ریشه خانوادگی حاصل می‌گردد. چنانچه ازدواجی در کار نبود جامعه پر از فرزندان نامشروعی می‌شد که اصل و نسب و ریشه‌ای نداشتند و بدیهی است که با وجود اینچنین اعضائی در جامعه ارزش‌های اخلاقی لطم</w:t>
      </w:r>
      <w:r w:rsidR="00CD6CFF" w:rsidRPr="0056339E">
        <w:rPr>
          <w:rFonts w:hint="cs"/>
          <w:rtl/>
        </w:rPr>
        <w:t>ۀ</w:t>
      </w:r>
      <w:r w:rsidRPr="0056339E">
        <w:rPr>
          <w:rFonts w:hint="cs"/>
          <w:rtl/>
        </w:rPr>
        <w:t xml:space="preserve"> اساسی می‌خورد و فساد و بی‌بند و باری در جامعه گسترش می‌یابد.</w:t>
      </w:r>
    </w:p>
    <w:p w:rsidR="00000BE6" w:rsidRDefault="00000BE6" w:rsidP="003854CF">
      <w:pPr>
        <w:pStyle w:val="a2"/>
        <w:rPr>
          <w:rtl/>
        </w:rPr>
      </w:pPr>
      <w:bookmarkStart w:id="48" w:name="_Toc248463563"/>
      <w:bookmarkStart w:id="49" w:name="_Toc342424716"/>
      <w:bookmarkStart w:id="50" w:name="_Toc432319985"/>
      <w:r>
        <w:rPr>
          <w:rFonts w:hint="cs"/>
          <w:rtl/>
        </w:rPr>
        <w:t>3- جلوگیری از هرج و مرج و بی‌بندوباری اخلاقی در جامعه</w:t>
      </w:r>
      <w:bookmarkEnd w:id="48"/>
      <w:bookmarkEnd w:id="49"/>
      <w:bookmarkEnd w:id="50"/>
    </w:p>
    <w:p w:rsidR="00000BE6" w:rsidRPr="0056339E" w:rsidRDefault="00000BE6" w:rsidP="0056339E">
      <w:pPr>
        <w:pStyle w:val="a6"/>
        <w:rPr>
          <w:rtl/>
        </w:rPr>
      </w:pPr>
      <w:r w:rsidRPr="0056339E">
        <w:rPr>
          <w:rFonts w:hint="cs"/>
          <w:rtl/>
        </w:rPr>
        <w:t>بر</w:t>
      </w:r>
      <w:r w:rsidR="000F6389" w:rsidRPr="0056339E">
        <w:rPr>
          <w:rFonts w:hint="cs"/>
          <w:rtl/>
        </w:rPr>
        <w:t xml:space="preserve"> </w:t>
      </w:r>
      <w:r w:rsidRPr="0056339E">
        <w:rPr>
          <w:rFonts w:hint="cs"/>
          <w:rtl/>
        </w:rPr>
        <w:t>هر انسان اندیشمند و با درکی پوشیده نیست که غریزه و تمایل جنسی با ازدواج بر آورده می‌شود و فرد از جهت این نیاز طبیعی ارضاء می‌گردد.</w:t>
      </w:r>
    </w:p>
    <w:p w:rsidR="00000BE6" w:rsidRPr="0056339E" w:rsidRDefault="00000BE6" w:rsidP="0056339E">
      <w:pPr>
        <w:pStyle w:val="a6"/>
        <w:rPr>
          <w:rtl/>
        </w:rPr>
      </w:pPr>
      <w:r w:rsidRPr="0056339E">
        <w:rPr>
          <w:rFonts w:hint="cs"/>
          <w:rtl/>
        </w:rPr>
        <w:t>و اگر این احساس طبیعی و نیاز غریزی در چهارچوب</w:t>
      </w:r>
      <w:r w:rsidR="00CD6CFF" w:rsidRPr="0056339E">
        <w:rPr>
          <w:rFonts w:hint="cs"/>
          <w:rtl/>
        </w:rPr>
        <w:t>ۀ</w:t>
      </w:r>
      <w:r w:rsidRPr="0056339E">
        <w:rPr>
          <w:rFonts w:hint="cs"/>
          <w:rtl/>
        </w:rPr>
        <w:t xml:space="preserve"> ضوابط و قواعد مشخص که همان ازدواج است، مهار نگردد و بدون محدودیت رها شود باعث فساد و هرج و مرج اخلاقی و از هم گسیختگی و انحطاط </w:t>
      </w:r>
      <w:r w:rsidR="0093076D" w:rsidRPr="0056339E">
        <w:rPr>
          <w:rFonts w:hint="cs"/>
          <w:rtl/>
        </w:rPr>
        <w:t xml:space="preserve">نظام اجتماعی خواهد شد و عکس این مطلب هم صادق است، یعنی اگر این نیروی طبیعی را در جای خویش بکار بریم،‌جامعه به اخلاق نیکو و خصایل شایسته نایل می‌شود و در آن صورت است که لیاقت ادای </w:t>
      </w:r>
      <w:r w:rsidR="00313D96" w:rsidRPr="0056339E">
        <w:rPr>
          <w:rFonts w:hint="cs"/>
          <w:rtl/>
        </w:rPr>
        <w:t>مسؤول</w:t>
      </w:r>
      <w:r w:rsidR="0093076D" w:rsidRPr="0056339E">
        <w:rPr>
          <w:rFonts w:hint="cs"/>
          <w:rtl/>
        </w:rPr>
        <w:t xml:space="preserve">یت رسالت الهی را به شکل خداپسند آن خواهد داشت و چه بجاست کلام خاتم پیامبران </w:t>
      </w:r>
      <w:r w:rsidR="000F6389">
        <w:rPr>
          <w:rFonts w:cs="CTraditional Arabic" w:hint="cs"/>
          <w:rtl/>
          <w:lang w:bidi="fa-IR"/>
        </w:rPr>
        <w:t>ص</w:t>
      </w:r>
      <w:r w:rsidR="0093076D" w:rsidRPr="0056339E">
        <w:rPr>
          <w:rFonts w:hint="cs"/>
          <w:rtl/>
        </w:rPr>
        <w:t xml:space="preserve"> آنجا که فرمود: </w:t>
      </w:r>
    </w:p>
    <w:p w:rsidR="0093076D" w:rsidRPr="000E76E0" w:rsidRDefault="0093076D" w:rsidP="00FD1677">
      <w:pPr>
        <w:bidi/>
        <w:ind w:firstLine="284"/>
        <w:jc w:val="both"/>
        <w:rPr>
          <w:rStyle w:val="Char3"/>
          <w:rtl/>
        </w:rPr>
      </w:pPr>
      <w:r w:rsidRPr="00CD5A35">
        <w:rPr>
          <w:rStyle w:val="Char4"/>
          <w:rFonts w:hint="cs"/>
          <w:rtl/>
        </w:rPr>
        <w:t>«</w:t>
      </w:r>
      <w:r w:rsidR="00FD1677" w:rsidRPr="00CD5A35">
        <w:rPr>
          <w:rStyle w:val="Char4"/>
          <w:rtl/>
        </w:rPr>
        <w:t>يَا مَعْشَرَ الشَّبَابِ، مَنِ اسْتَطَاعَ مِنْكُمُ الْبَاءَةَ فَلْيَتَزَوَّجْ، فَإِنَّهُ أَغَضُّ لِلْبَصَرِ وَأَحْصَنُ لِلْفَرْجِ، وَمَنْ لَمْ يَسْتَطِعْ فَعَلَيْهِ بِالصَّوْمِ، فَإِنَّ الصَّوْمَ لَهُ وِجَاءٌََََ</w:t>
      </w:r>
      <w:r w:rsidRPr="00CD5A35">
        <w:rPr>
          <w:rStyle w:val="Char4"/>
          <w:rFonts w:hint="cs"/>
          <w:rtl/>
        </w:rPr>
        <w:t>»</w:t>
      </w:r>
      <w:r w:rsidRPr="000E76E0">
        <w:rPr>
          <w:rStyle w:val="Char3"/>
          <w:rFonts w:hint="cs"/>
          <w:rtl/>
        </w:rPr>
        <w:t xml:space="preserve"> </w:t>
      </w:r>
      <w:r w:rsidR="00B267ED" w:rsidRPr="000E7885">
        <w:rPr>
          <w:rStyle w:val="Char3"/>
          <w:rFonts w:hint="cs"/>
          <w:rtl/>
        </w:rPr>
        <w:t>[</w:t>
      </w:r>
      <w:r w:rsidRPr="000E7885">
        <w:rPr>
          <w:rStyle w:val="Char3"/>
          <w:rFonts w:hint="cs"/>
          <w:rtl/>
        </w:rPr>
        <w:t>رواه الجماع</w:t>
      </w:r>
      <w:r w:rsidR="00FD1677" w:rsidRPr="000E7885">
        <w:rPr>
          <w:rStyle w:val="Char3"/>
          <w:rFonts w:hint="cs"/>
          <w:rtl/>
        </w:rPr>
        <w:t>ة</w:t>
      </w:r>
      <w:r w:rsidR="00B267ED" w:rsidRPr="000E7885">
        <w:rPr>
          <w:rStyle w:val="Char3"/>
          <w:rFonts w:hint="cs"/>
          <w:rtl/>
        </w:rPr>
        <w:t>]</w:t>
      </w:r>
      <w:r w:rsidRPr="000E7885">
        <w:rPr>
          <w:rStyle w:val="Char6"/>
          <w:rFonts w:hint="cs"/>
          <w:rtl/>
        </w:rPr>
        <w:t>.</w:t>
      </w:r>
    </w:p>
    <w:p w:rsidR="0093076D" w:rsidRPr="000E7885" w:rsidRDefault="0093076D" w:rsidP="000E7885">
      <w:pPr>
        <w:pStyle w:val="a6"/>
        <w:rPr>
          <w:rtl/>
        </w:rPr>
      </w:pPr>
      <w:r w:rsidRPr="000E7885">
        <w:rPr>
          <w:rFonts w:hint="cs"/>
          <w:rtl/>
        </w:rPr>
        <w:t>«ای جوانان! اگر توانائی و امکان ازدواج دارید، به این امر مبارک مبادرت نمائید، زیرا چشم را از نگاه حرام باز می‌دارد، و مانع عضو تناسلی از ارتکاب فعل حرام است و اگر کسی توانائی ازدواج نداشت، باید روزه بگیرد، که فوران احساس جنسی را فرو می‌نشاند».</w:t>
      </w:r>
    </w:p>
    <w:p w:rsidR="004F52BA" w:rsidRDefault="004F52BA" w:rsidP="003854CF">
      <w:pPr>
        <w:pStyle w:val="a2"/>
        <w:rPr>
          <w:rtl/>
        </w:rPr>
      </w:pPr>
      <w:bookmarkStart w:id="51" w:name="_Toc248463564"/>
      <w:bookmarkStart w:id="52" w:name="_Toc342424717"/>
      <w:bookmarkStart w:id="53" w:name="_Toc432319986"/>
      <w:r>
        <w:rPr>
          <w:rFonts w:hint="cs"/>
          <w:rtl/>
        </w:rPr>
        <w:t>4- جلوگیری از انتشار امراض</w:t>
      </w:r>
      <w:bookmarkEnd w:id="51"/>
      <w:bookmarkEnd w:id="52"/>
      <w:bookmarkEnd w:id="53"/>
    </w:p>
    <w:p w:rsidR="004F52BA" w:rsidRPr="00CD6CFF" w:rsidRDefault="004F52BA" w:rsidP="004F52BA">
      <w:pPr>
        <w:bidi/>
        <w:ind w:firstLine="284"/>
        <w:jc w:val="both"/>
        <w:rPr>
          <w:rStyle w:val="Char6"/>
          <w:rtl/>
        </w:rPr>
      </w:pPr>
      <w:r w:rsidRPr="00CD6CFF">
        <w:rPr>
          <w:rStyle w:val="Char6"/>
          <w:rFonts w:hint="cs"/>
          <w:rtl/>
        </w:rPr>
        <w:t>می‌دانیم که روابط نامشروع و باصطلاح آزادی جنسی، عواقب بسیار خطرناکی از لحاظ ایجاد و شیوع</w:t>
      </w:r>
      <w:r w:rsidR="00CD5A35" w:rsidRPr="00CD6CFF">
        <w:rPr>
          <w:rStyle w:val="Char6"/>
          <w:rFonts w:hint="cs"/>
          <w:rtl/>
        </w:rPr>
        <w:t xml:space="preserve"> بیماری‌ها</w:t>
      </w:r>
      <w:r w:rsidRPr="00CD6CFF">
        <w:rPr>
          <w:rStyle w:val="Char6"/>
          <w:rFonts w:hint="cs"/>
          <w:rtl/>
        </w:rPr>
        <w:t>ی مسری بهمراه دارد،</w:t>
      </w:r>
      <w:r w:rsidR="00CD5A35" w:rsidRPr="00CD6CFF">
        <w:rPr>
          <w:rStyle w:val="Char6"/>
          <w:rFonts w:hint="cs"/>
          <w:rtl/>
        </w:rPr>
        <w:t xml:space="preserve"> بیماری‌ها</w:t>
      </w:r>
      <w:r w:rsidRPr="00CD6CFF">
        <w:rPr>
          <w:rStyle w:val="Char6"/>
          <w:rFonts w:hint="cs"/>
          <w:rtl/>
        </w:rPr>
        <w:t>ئی مانند سفلیس و سوزاک و</w:t>
      </w:r>
      <w:r w:rsidR="00CD5A35" w:rsidRPr="00CD6CFF">
        <w:rPr>
          <w:rStyle w:val="Char6"/>
          <w:rFonts w:hint="cs"/>
          <w:rtl/>
        </w:rPr>
        <w:t xml:space="preserve"> بیماری‌ها</w:t>
      </w:r>
      <w:r w:rsidRPr="00CD6CFF">
        <w:rPr>
          <w:rStyle w:val="Char6"/>
          <w:rFonts w:hint="cs"/>
          <w:rtl/>
        </w:rPr>
        <w:t>ی مهم دیگری</w:t>
      </w:r>
      <w:r w:rsidR="003D5D44" w:rsidRPr="00CD6CFF">
        <w:rPr>
          <w:rStyle w:val="Char6"/>
          <w:rFonts w:hint="cs"/>
          <w:rtl/>
        </w:rPr>
        <w:t xml:space="preserve"> </w:t>
      </w:r>
      <w:r w:rsidRPr="00CD6CFF">
        <w:rPr>
          <w:rStyle w:val="Char6"/>
          <w:rFonts w:hint="cs"/>
          <w:rtl/>
        </w:rPr>
        <w:t>که باعث نابودی نسل و ضعف و ناتوانی جنسی و صدم</w:t>
      </w:r>
      <w:r w:rsidR="00CD6CFF">
        <w:rPr>
          <w:rStyle w:val="Char6"/>
          <w:rFonts w:hint="cs"/>
          <w:rtl/>
        </w:rPr>
        <w:t>ۀ</w:t>
      </w:r>
      <w:r w:rsidRPr="00CD6CFF">
        <w:rPr>
          <w:rStyle w:val="Char6"/>
          <w:rFonts w:hint="cs"/>
          <w:rtl/>
        </w:rPr>
        <w:t xml:space="preserve"> اساسی به سلامت فرزندان می‌باشد.</w:t>
      </w:r>
    </w:p>
    <w:p w:rsidR="004F52BA" w:rsidRDefault="004F52BA" w:rsidP="003854CF">
      <w:pPr>
        <w:pStyle w:val="a2"/>
        <w:rPr>
          <w:rtl/>
        </w:rPr>
      </w:pPr>
      <w:bookmarkStart w:id="54" w:name="_Toc248463565"/>
      <w:bookmarkStart w:id="55" w:name="_Toc342424718"/>
      <w:bookmarkStart w:id="56" w:name="_Toc432319987"/>
      <w:r>
        <w:rPr>
          <w:rFonts w:hint="cs"/>
          <w:rtl/>
        </w:rPr>
        <w:t>5- آرامش روحی و</w:t>
      </w:r>
      <w:r w:rsidRPr="004F52BA">
        <w:rPr>
          <w:rFonts w:hint="cs"/>
          <w:rtl/>
        </w:rPr>
        <w:t xml:space="preserve"> </w:t>
      </w:r>
      <w:r>
        <w:rPr>
          <w:rFonts w:hint="cs"/>
          <w:rtl/>
        </w:rPr>
        <w:t>نفسانی</w:t>
      </w:r>
      <w:bookmarkEnd w:id="54"/>
      <w:bookmarkEnd w:id="55"/>
      <w:bookmarkEnd w:id="56"/>
      <w:r>
        <w:rPr>
          <w:rFonts w:hint="cs"/>
          <w:rtl/>
        </w:rPr>
        <w:t xml:space="preserve"> </w:t>
      </w:r>
    </w:p>
    <w:p w:rsidR="004F52BA" w:rsidRPr="00CD6CFF" w:rsidRDefault="004F52BA" w:rsidP="004F52BA">
      <w:pPr>
        <w:bidi/>
        <w:ind w:firstLine="284"/>
        <w:jc w:val="both"/>
        <w:rPr>
          <w:rStyle w:val="Char6"/>
          <w:rtl/>
        </w:rPr>
      </w:pPr>
      <w:r w:rsidRPr="00CD6CFF">
        <w:rPr>
          <w:rStyle w:val="Char6"/>
          <w:rFonts w:hint="cs"/>
          <w:rtl/>
        </w:rPr>
        <w:t>ازدواج کانونی است که در آن عشق و عطوفت و محبت، نمو و تکامل می‌یابد و نیاز روحی زوجین برآورده می‌گردد. مرد در خارج از منزل در گیرودار مشکلات کار و معضلات اجتماعی پس از پایان کار به خانه‌اش رجوع می‌کند، با زن و فرزندش در فضائی از آرامش و اطمینان خاطر سختی‌های بیرون از منزل را فراموش می‌کند و رنج‌ ناشی از کارش را از تن و روح می‌زداید، زن نیز مشمول همین قاعده است، زیرا همراه و یاور زندگیش را می‌بیند و مسائل خود را با او در میان می‌گذارد، بدین ترتیب زن و شوهر در سایه یکدیگر، آرامش و سعادت زندگی زناشوئی را تجربه می‌کنند.</w:t>
      </w:r>
    </w:p>
    <w:p w:rsidR="004F52BA" w:rsidRPr="00CD6CFF" w:rsidRDefault="004F52BA" w:rsidP="004F52BA">
      <w:pPr>
        <w:bidi/>
        <w:ind w:firstLine="284"/>
        <w:jc w:val="both"/>
        <w:rPr>
          <w:rStyle w:val="Char6"/>
          <w:rtl/>
        </w:rPr>
      </w:pPr>
      <w:r w:rsidRPr="00CD6CFF">
        <w:rPr>
          <w:rStyle w:val="Char6"/>
          <w:rFonts w:hint="cs"/>
          <w:rtl/>
        </w:rPr>
        <w:t>و چه راست گفت پروردگار ما، آنجا که با بلیغ‌ترین بیان و زیباترین تعبیر فرمود:</w:t>
      </w:r>
    </w:p>
    <w:p w:rsidR="0004641F" w:rsidRPr="0072283E" w:rsidRDefault="006D677F" w:rsidP="00B73167">
      <w:pPr>
        <w:bidi/>
        <w:ind w:firstLine="284"/>
        <w:jc w:val="both"/>
        <w:rPr>
          <w:rStyle w:val="Char5"/>
          <w:rtl/>
        </w:rPr>
      </w:pPr>
      <w:r w:rsidRPr="006D677F">
        <w:rPr>
          <w:rStyle w:val="Char4"/>
          <w:rFonts w:cs="Traditional Arabic"/>
          <w:szCs w:val="28"/>
          <w:rtl/>
        </w:rPr>
        <w:t>﴿</w:t>
      </w:r>
      <w:r w:rsidR="00B73167" w:rsidRPr="0072283E">
        <w:rPr>
          <w:rStyle w:val="Char5"/>
          <w:rFonts w:hint="eastAsia"/>
          <w:rtl/>
        </w:rPr>
        <w:t>وَمِنۡ</w:t>
      </w:r>
      <w:r w:rsidR="00B73167" w:rsidRPr="0072283E">
        <w:rPr>
          <w:rStyle w:val="Char5"/>
          <w:rtl/>
        </w:rPr>
        <w:t xml:space="preserve"> ءَايَٰتِهِ</w:t>
      </w:r>
      <w:r w:rsidR="00B73167" w:rsidRPr="0072283E">
        <w:rPr>
          <w:rStyle w:val="Char5"/>
          <w:rFonts w:hint="cs"/>
          <w:rtl/>
        </w:rPr>
        <w:t>ۦٓ</w:t>
      </w:r>
      <w:r w:rsidR="00B73167" w:rsidRPr="0072283E">
        <w:rPr>
          <w:rStyle w:val="Char5"/>
          <w:rtl/>
        </w:rPr>
        <w:t xml:space="preserve"> أَنۡ خَلَقَ لَكُم مِّنۡ أَنفُسِكُمۡ أَزۡوَٰجٗا لِّتَسۡكُنُوٓاْ إِلَيۡهَا وَجَعَلَ بَيۡنَكُم مَّوَدَّةٗ وَرَحۡمَةًۚ إِنَّ فِي ذَٰلِكَ لَأٓيَٰتٖ لِّقَوۡمٖ يَتَفَكَّرُونَ ٢١</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الروم: 21</w:t>
      </w:r>
      <w:r w:rsidR="0004641F" w:rsidRPr="00B26CDF">
        <w:rPr>
          <w:rStyle w:val="Char8"/>
          <w:rtl/>
        </w:rPr>
        <w:t>]</w:t>
      </w:r>
      <w:r w:rsidR="0004641F" w:rsidRPr="00B26CDF">
        <w:rPr>
          <w:rStyle w:val="Char6"/>
          <w:rtl/>
          <w:lang w:bidi="fa-IR"/>
        </w:rPr>
        <w:t>.</w:t>
      </w:r>
    </w:p>
    <w:p w:rsidR="004F52BA" w:rsidRPr="00CD6CFF" w:rsidRDefault="004F52BA" w:rsidP="00CD5A35">
      <w:pPr>
        <w:bidi/>
        <w:ind w:firstLine="284"/>
        <w:jc w:val="both"/>
        <w:rPr>
          <w:rStyle w:val="Char6"/>
          <w:rtl/>
        </w:rPr>
      </w:pPr>
      <w:r w:rsidRPr="00CD6CFF">
        <w:rPr>
          <w:rStyle w:val="Char6"/>
          <w:rFonts w:hint="cs"/>
          <w:rtl/>
        </w:rPr>
        <w:t>«و از نشانه‌های پروردگار آن است که همسرانی از خودتان برایتان آفرید تا در کنار آنان آرام گیرید و محبت و عطوفت پایداری بین شما قرار داد و به راستی برای کسانی ک</w:t>
      </w:r>
      <w:r w:rsidR="000244A3" w:rsidRPr="00CD6CFF">
        <w:rPr>
          <w:rStyle w:val="Char6"/>
          <w:rFonts w:hint="cs"/>
          <w:rtl/>
        </w:rPr>
        <w:t>ه اهل تفکر باشند، در آن نشانه‌هائ</w:t>
      </w:r>
      <w:r w:rsidRPr="00CD6CFF">
        <w:rPr>
          <w:rStyle w:val="Char6"/>
          <w:rFonts w:hint="cs"/>
          <w:rtl/>
        </w:rPr>
        <w:t>ی است</w:t>
      </w:r>
      <w:r w:rsidR="000244A3" w:rsidRPr="00CD6CFF">
        <w:rPr>
          <w:rStyle w:val="Char6"/>
          <w:rFonts w:hint="cs"/>
          <w:rtl/>
        </w:rPr>
        <w:t>»</w:t>
      </w:r>
      <w:r w:rsidR="00B33FB5" w:rsidRPr="00CD6CFF">
        <w:rPr>
          <w:rStyle w:val="Char6"/>
          <w:rFonts w:hint="cs"/>
          <w:rtl/>
        </w:rPr>
        <w:t>.</w:t>
      </w:r>
    </w:p>
    <w:p w:rsidR="000244A3" w:rsidRDefault="00BA4B47" w:rsidP="003854CF">
      <w:pPr>
        <w:pStyle w:val="a2"/>
        <w:rPr>
          <w:rtl/>
        </w:rPr>
      </w:pPr>
      <w:bookmarkStart w:id="57" w:name="_Toc248463566"/>
      <w:bookmarkStart w:id="58" w:name="_Toc342424719"/>
      <w:bookmarkStart w:id="59" w:name="_Toc432319988"/>
      <w:r>
        <w:rPr>
          <w:rFonts w:hint="cs"/>
          <w:rtl/>
        </w:rPr>
        <w:t>6</w:t>
      </w:r>
      <w:r w:rsidR="000244A3">
        <w:rPr>
          <w:rFonts w:hint="cs"/>
          <w:rtl/>
        </w:rPr>
        <w:t>- همکاری زوجین در ساختن نظام خانواده و تربیت فرزندان</w:t>
      </w:r>
      <w:bookmarkEnd w:id="57"/>
      <w:bookmarkEnd w:id="58"/>
      <w:bookmarkEnd w:id="59"/>
      <w:r w:rsidR="000244A3">
        <w:rPr>
          <w:rFonts w:hint="cs"/>
          <w:rtl/>
        </w:rPr>
        <w:t xml:space="preserve"> </w:t>
      </w:r>
    </w:p>
    <w:p w:rsidR="000244A3" w:rsidRPr="00CD6CFF" w:rsidRDefault="000244A3" w:rsidP="000244A3">
      <w:pPr>
        <w:bidi/>
        <w:ind w:firstLine="284"/>
        <w:jc w:val="both"/>
        <w:rPr>
          <w:rStyle w:val="Char6"/>
          <w:rtl/>
        </w:rPr>
      </w:pPr>
      <w:r w:rsidRPr="00CD6CFF">
        <w:rPr>
          <w:rStyle w:val="Char6"/>
          <w:rFonts w:hint="cs"/>
          <w:rtl/>
        </w:rPr>
        <w:t xml:space="preserve">ازدواج پیوندی است که براساس آن با همکاری زن </w:t>
      </w:r>
      <w:r w:rsidR="003D5D44" w:rsidRPr="00CD6CFF">
        <w:rPr>
          <w:rStyle w:val="Char6"/>
          <w:rFonts w:hint="cs"/>
          <w:rtl/>
        </w:rPr>
        <w:t xml:space="preserve">و شوهر بنای خانواده گذاشته می‌شود و هر کدام به تناسب نقش خود پذیرای </w:t>
      </w:r>
      <w:r w:rsidR="00313D96" w:rsidRPr="00CD6CFF">
        <w:rPr>
          <w:rStyle w:val="Char6"/>
          <w:rFonts w:hint="cs"/>
          <w:rtl/>
        </w:rPr>
        <w:t>مسؤول</w:t>
      </w:r>
      <w:r w:rsidR="003D5D44" w:rsidRPr="00CD6CFF">
        <w:rPr>
          <w:rStyle w:val="Char6"/>
          <w:rFonts w:hint="cs"/>
          <w:rtl/>
        </w:rPr>
        <w:t>یت شده و هر یک عمل دیگری را کامل می‌کند.</w:t>
      </w:r>
    </w:p>
    <w:p w:rsidR="003D5D44" w:rsidRPr="00CD6CFF" w:rsidRDefault="003D5D44" w:rsidP="003D5D44">
      <w:pPr>
        <w:bidi/>
        <w:ind w:firstLine="284"/>
        <w:jc w:val="both"/>
        <w:rPr>
          <w:rStyle w:val="Char6"/>
          <w:rtl/>
        </w:rPr>
      </w:pPr>
      <w:r w:rsidRPr="00CD6CFF">
        <w:rPr>
          <w:rStyle w:val="Char6"/>
          <w:rFonts w:hint="cs"/>
          <w:rtl/>
        </w:rPr>
        <w:t>در این نظام زن به اقتضای طبیعت و خلقت خویش، وظیفه ادار</w:t>
      </w:r>
      <w:r w:rsidR="00CD6CFF">
        <w:rPr>
          <w:rStyle w:val="Char6"/>
          <w:rFonts w:hint="cs"/>
          <w:rtl/>
        </w:rPr>
        <w:t>ۀ</w:t>
      </w:r>
      <w:r w:rsidRPr="00CD6CFF">
        <w:rPr>
          <w:rStyle w:val="Char6"/>
          <w:rFonts w:hint="cs"/>
          <w:rtl/>
        </w:rPr>
        <w:t xml:space="preserve"> منزل و تربیت فرزندان را بعهده می‌گیرد.</w:t>
      </w:r>
    </w:p>
    <w:p w:rsidR="003D5D44" w:rsidRPr="00CD6CFF" w:rsidRDefault="003D5D44" w:rsidP="003D5D44">
      <w:pPr>
        <w:bidi/>
        <w:ind w:firstLine="284"/>
        <w:jc w:val="both"/>
        <w:rPr>
          <w:rStyle w:val="Char6"/>
          <w:rtl/>
        </w:rPr>
      </w:pPr>
      <w:r w:rsidRPr="00CD6CFF">
        <w:rPr>
          <w:rStyle w:val="Char6"/>
          <w:rFonts w:hint="cs"/>
          <w:rtl/>
        </w:rPr>
        <w:t>به قول معروف:</w:t>
      </w:r>
    </w:p>
    <w:tbl>
      <w:tblPr>
        <w:bidiVisual/>
        <w:tblW w:w="7302" w:type="dxa"/>
        <w:jc w:val="center"/>
        <w:tblLayout w:type="fixed"/>
        <w:tblLook w:val="04A0" w:firstRow="1" w:lastRow="0" w:firstColumn="1" w:lastColumn="0" w:noHBand="0" w:noVBand="1"/>
      </w:tblPr>
      <w:tblGrid>
        <w:gridCol w:w="3370"/>
        <w:gridCol w:w="562"/>
        <w:gridCol w:w="3370"/>
      </w:tblGrid>
      <w:tr w:rsidR="00326C11" w:rsidRPr="00E8699C" w:rsidTr="00FD1677">
        <w:trPr>
          <w:trHeight w:val="348"/>
          <w:jc w:val="center"/>
        </w:trPr>
        <w:tc>
          <w:tcPr>
            <w:tcW w:w="3370" w:type="dxa"/>
          </w:tcPr>
          <w:p w:rsidR="00326C11" w:rsidRPr="00B267ED" w:rsidRDefault="00326C11" w:rsidP="00CD5A35">
            <w:pPr>
              <w:pStyle w:val="a3"/>
              <w:ind w:firstLine="0"/>
              <w:jc w:val="lowKashida"/>
              <w:rPr>
                <w:sz w:val="2"/>
                <w:szCs w:val="2"/>
                <w:rtl/>
              </w:rPr>
            </w:pPr>
            <w:r w:rsidRPr="00845E55">
              <w:rPr>
                <w:rFonts w:hint="cs"/>
                <w:rtl/>
              </w:rPr>
              <w:t>ال</w:t>
            </w:r>
            <w:r w:rsidR="00FD1677" w:rsidRPr="00845E55">
              <w:rPr>
                <w:rFonts w:hint="cs"/>
                <w:rtl/>
              </w:rPr>
              <w:t>أ</w:t>
            </w:r>
            <w:r w:rsidRPr="00845E55">
              <w:rPr>
                <w:rFonts w:hint="cs"/>
                <w:rtl/>
              </w:rPr>
              <w:t>م مدرس</w:t>
            </w:r>
            <w:r w:rsidR="00FD1677" w:rsidRPr="00845E55">
              <w:rPr>
                <w:rFonts w:hint="cs"/>
                <w:rtl/>
              </w:rPr>
              <w:t>ة</w:t>
            </w:r>
            <w:r w:rsidRPr="00845E55">
              <w:rPr>
                <w:rFonts w:hint="cs"/>
                <w:rtl/>
              </w:rPr>
              <w:t xml:space="preserve"> </w:t>
            </w:r>
            <w:r w:rsidR="00B267ED" w:rsidRPr="00845E55">
              <w:rPr>
                <w:rFonts w:hint="cs"/>
                <w:rtl/>
              </w:rPr>
              <w:t>إ</w:t>
            </w:r>
            <w:r w:rsidRPr="00845E55">
              <w:rPr>
                <w:rFonts w:hint="cs"/>
                <w:rtl/>
              </w:rPr>
              <w:t xml:space="preserve">ذا </w:t>
            </w:r>
            <w:r w:rsidR="00FD1677" w:rsidRPr="00845E55">
              <w:rPr>
                <w:rFonts w:hint="cs"/>
                <w:rtl/>
              </w:rPr>
              <w:t>أ</w:t>
            </w:r>
            <w:r w:rsidRPr="00845E55">
              <w:rPr>
                <w:rFonts w:hint="cs"/>
                <w:rtl/>
              </w:rPr>
              <w:t>عددتها</w:t>
            </w:r>
            <w:r w:rsidRPr="00845E55">
              <w:rPr>
                <w:rtl/>
              </w:rPr>
              <w:br/>
            </w:r>
          </w:p>
        </w:tc>
        <w:tc>
          <w:tcPr>
            <w:tcW w:w="562" w:type="dxa"/>
          </w:tcPr>
          <w:p w:rsidR="00326C11" w:rsidRPr="00FD1677" w:rsidRDefault="00326C11" w:rsidP="00CD5A35">
            <w:pPr>
              <w:pStyle w:val="a3"/>
              <w:ind w:firstLine="0"/>
              <w:jc w:val="lowKashida"/>
              <w:rPr>
                <w:sz w:val="32"/>
                <w:szCs w:val="32"/>
                <w:rtl/>
              </w:rPr>
            </w:pPr>
          </w:p>
        </w:tc>
        <w:tc>
          <w:tcPr>
            <w:tcW w:w="3370" w:type="dxa"/>
          </w:tcPr>
          <w:p w:rsidR="00326C11" w:rsidRPr="00CD5A35" w:rsidRDefault="00FD1677" w:rsidP="00CD5A35">
            <w:pPr>
              <w:pStyle w:val="a3"/>
              <w:ind w:firstLine="0"/>
              <w:jc w:val="lowKashida"/>
              <w:rPr>
                <w:sz w:val="2"/>
                <w:szCs w:val="2"/>
                <w:rtl/>
              </w:rPr>
            </w:pPr>
            <w:r w:rsidRPr="00845E55">
              <w:rPr>
                <w:rFonts w:hint="cs"/>
                <w:rtl/>
              </w:rPr>
              <w:t>أ</w:t>
            </w:r>
            <w:r w:rsidR="00326C11" w:rsidRPr="00845E55">
              <w:rPr>
                <w:rFonts w:hint="cs"/>
                <w:rtl/>
              </w:rPr>
              <w:t>عددت شعبا</w:t>
            </w:r>
            <w:r w:rsidR="00B267ED" w:rsidRPr="00845E55">
              <w:rPr>
                <w:rFonts w:hint="cs"/>
                <w:rtl/>
              </w:rPr>
              <w:t>ً</w:t>
            </w:r>
            <w:r w:rsidR="00326C11" w:rsidRPr="00845E55">
              <w:rPr>
                <w:rFonts w:hint="cs"/>
                <w:rtl/>
              </w:rPr>
              <w:t xml:space="preserve"> طیب ال</w:t>
            </w:r>
            <w:r w:rsidRPr="00845E55">
              <w:rPr>
                <w:rFonts w:hint="cs"/>
                <w:rtl/>
              </w:rPr>
              <w:t>أ</w:t>
            </w:r>
            <w:r w:rsidR="00326C11" w:rsidRPr="00845E55">
              <w:rPr>
                <w:rFonts w:hint="cs"/>
                <w:rtl/>
              </w:rPr>
              <w:t>عراق</w:t>
            </w:r>
            <w:r w:rsidR="00326C11" w:rsidRPr="00845E55">
              <w:rPr>
                <w:rtl/>
              </w:rPr>
              <w:br/>
            </w:r>
          </w:p>
        </w:tc>
      </w:tr>
    </w:tbl>
    <w:p w:rsidR="003D5D44" w:rsidRPr="000E7885" w:rsidRDefault="003D5D44" w:rsidP="000E7885">
      <w:pPr>
        <w:pStyle w:val="a6"/>
        <w:rPr>
          <w:rtl/>
        </w:rPr>
      </w:pPr>
      <w:r w:rsidRPr="000E7885">
        <w:rPr>
          <w:rFonts w:hint="cs"/>
          <w:rtl/>
        </w:rPr>
        <w:t>مادران برای جامعه مانند مدارسی هستند که</w:t>
      </w:r>
      <w:r w:rsidR="009B737B" w:rsidRPr="000E7885">
        <w:rPr>
          <w:rFonts w:hint="cs"/>
          <w:rtl/>
        </w:rPr>
        <w:t xml:space="preserve"> انسان‌ها </w:t>
      </w:r>
      <w:r w:rsidRPr="000E7885">
        <w:rPr>
          <w:rFonts w:hint="cs"/>
          <w:rtl/>
        </w:rPr>
        <w:t>را تربیت می‌کنند، اگر خود شایسته و نیکو تربیت شوند، مردمی اصیل و پاک می‌پرورانند.</w:t>
      </w:r>
    </w:p>
    <w:p w:rsidR="003D5D44" w:rsidRPr="00CD6CFF" w:rsidRDefault="003D5D44" w:rsidP="003D5D44">
      <w:pPr>
        <w:bidi/>
        <w:ind w:firstLine="284"/>
        <w:jc w:val="both"/>
        <w:rPr>
          <w:rStyle w:val="Char6"/>
          <w:rtl/>
        </w:rPr>
      </w:pPr>
      <w:r w:rsidRPr="00CD6CFF">
        <w:rPr>
          <w:rStyle w:val="Char6"/>
          <w:rFonts w:hint="cs"/>
          <w:rtl/>
        </w:rPr>
        <w:t>در این میان مرد نیز بنابر طبیعت و توانائی‌های ویژه‌اش، نقش خاص خود را دارد، تلاش و کوشش برای تامین اقتصادی خانواده، حل مشکلات و مسائل متعدد خارج از خانه، حمایت و نگهداری از خانواده در برابر حوادث و وقایع و مصیبت‌های روزگار در اینجاست که روحی</w:t>
      </w:r>
      <w:r w:rsidR="00CD6CFF">
        <w:rPr>
          <w:rStyle w:val="Char6"/>
          <w:rFonts w:hint="cs"/>
          <w:rtl/>
        </w:rPr>
        <w:t>ۀ</w:t>
      </w:r>
      <w:r w:rsidRPr="00CD6CFF">
        <w:rPr>
          <w:rStyle w:val="Char6"/>
          <w:rFonts w:hint="cs"/>
          <w:rtl/>
        </w:rPr>
        <w:t xml:space="preserve"> همکاری بین زن و شوهر کامل می‌شود، پا به پای هم گام برداشته و به نتایج بسیار مفیدی دست می‌یابند که از آنجمله پرورش فرزندانی شایسته و نیکوکار است و بالاخره آماده کردن نسلی که قلبش حاوی ایمان حقیقی بوده و وجودش آکنده از روح اسلام است. در چنین حالی است که خانواده از بهترین شرایط حیات برخوردار است، و در سایه محبت و آرامش و اطمینان زندگی خواهد کرد.</w:t>
      </w:r>
    </w:p>
    <w:p w:rsidR="00DF0B5E" w:rsidRDefault="00DF0B5E" w:rsidP="003854CF">
      <w:pPr>
        <w:pStyle w:val="a2"/>
        <w:rPr>
          <w:rtl/>
        </w:rPr>
      </w:pPr>
      <w:bookmarkStart w:id="60" w:name="_Toc248463567"/>
      <w:bookmarkStart w:id="61" w:name="_Toc342424720"/>
      <w:bookmarkStart w:id="62" w:name="_Toc432319989"/>
      <w:r>
        <w:rPr>
          <w:rFonts w:hint="cs"/>
          <w:rtl/>
        </w:rPr>
        <w:t>7- برانگیختن عاطفه والدین نسبت به فرزند</w:t>
      </w:r>
      <w:bookmarkEnd w:id="60"/>
      <w:bookmarkEnd w:id="61"/>
      <w:bookmarkEnd w:id="62"/>
    </w:p>
    <w:p w:rsidR="00DF0B5E" w:rsidRPr="00CD6CFF" w:rsidRDefault="00DF0B5E" w:rsidP="000E7885">
      <w:pPr>
        <w:bidi/>
        <w:ind w:firstLine="284"/>
        <w:jc w:val="both"/>
        <w:rPr>
          <w:rStyle w:val="Char6"/>
          <w:rtl/>
        </w:rPr>
      </w:pPr>
      <w:r w:rsidRPr="00CD6CFF">
        <w:rPr>
          <w:rStyle w:val="Char6"/>
          <w:rFonts w:hint="cs"/>
          <w:rtl/>
        </w:rPr>
        <w:t xml:space="preserve">ازدواج باعث می‌شود چشمه‌های جوشان محبت و احساسات عمیق و ارزشمند نسبت به فرزند از قلب والدین فوران کند. واضح است که اینگونه </w:t>
      </w:r>
      <w:r w:rsidR="000E7885">
        <w:rPr>
          <w:rStyle w:val="Char6"/>
          <w:rFonts w:hint="cs"/>
          <w:rtl/>
        </w:rPr>
        <w:t>احساس‌ها</w:t>
      </w:r>
      <w:r w:rsidRPr="00CD6CFF">
        <w:rPr>
          <w:rStyle w:val="Char6"/>
          <w:rFonts w:hint="cs"/>
          <w:rtl/>
        </w:rPr>
        <w:t xml:space="preserve"> اثر بسیار سودمندی در مواظبت از فرزند دارند و باعث می‌شوند که والدین نسبت به مصلحت زندگی آنان هوشیار بوده و برای ایجاد آینده‌ای برتر و والاتر و زندگی دلپذیرتر آنان بکوشند.</w:t>
      </w:r>
    </w:p>
    <w:p w:rsidR="00DF0B5E" w:rsidRPr="00CD6CFF" w:rsidRDefault="00DF0B5E" w:rsidP="00DF0B5E">
      <w:pPr>
        <w:bidi/>
        <w:ind w:firstLine="284"/>
        <w:jc w:val="both"/>
        <w:rPr>
          <w:rStyle w:val="Char6"/>
          <w:rtl/>
        </w:rPr>
      </w:pPr>
      <w:r w:rsidRPr="00CD6CFF">
        <w:rPr>
          <w:rStyle w:val="Char6"/>
          <w:rFonts w:hint="cs"/>
          <w:rtl/>
        </w:rPr>
        <w:t>این هفت مورد مهم‌ترین مصالح اجتماعی بود که تامین</w:t>
      </w:r>
      <w:r w:rsidR="007B575D" w:rsidRPr="00CD6CFF">
        <w:rPr>
          <w:rStyle w:val="Char6"/>
          <w:rFonts w:hint="cs"/>
          <w:rtl/>
        </w:rPr>
        <w:t xml:space="preserve"> آن‌ها </w:t>
      </w:r>
      <w:r w:rsidRPr="00CD6CFF">
        <w:rPr>
          <w:rStyle w:val="Char6"/>
          <w:rFonts w:hint="cs"/>
          <w:rtl/>
        </w:rPr>
        <w:t>بواسطه ازدواج امکان‌پذیر می‌شود.</w:t>
      </w:r>
    </w:p>
    <w:p w:rsidR="00DF0B5E" w:rsidRPr="00CD6CFF" w:rsidRDefault="00DF0B5E" w:rsidP="00DF0B5E">
      <w:pPr>
        <w:bidi/>
        <w:ind w:firstLine="284"/>
        <w:jc w:val="both"/>
        <w:rPr>
          <w:rStyle w:val="Char6"/>
          <w:rtl/>
        </w:rPr>
      </w:pPr>
      <w:r w:rsidRPr="00CD6CFF">
        <w:rPr>
          <w:rStyle w:val="Char6"/>
          <w:rFonts w:hint="cs"/>
          <w:rtl/>
        </w:rPr>
        <w:t>خوانند</w:t>
      </w:r>
      <w:r w:rsidR="00CD6CFF">
        <w:rPr>
          <w:rStyle w:val="Char6"/>
          <w:rFonts w:hint="cs"/>
          <w:rtl/>
        </w:rPr>
        <w:t>ۀ</w:t>
      </w:r>
      <w:r w:rsidRPr="00CD6CFF">
        <w:rPr>
          <w:rStyle w:val="Char6"/>
          <w:rFonts w:hint="cs"/>
          <w:rtl/>
        </w:rPr>
        <w:t xml:space="preserve"> عزیز، رابطه این موضوعات را با تربیت فرزند و اصلاح خانواده و ایجاد نسل شایسته و مطلوب، در طی مطالعه این موارد مشاهده نموده است.</w:t>
      </w:r>
    </w:p>
    <w:p w:rsidR="00DF0B5E" w:rsidRPr="00CD6CFF" w:rsidRDefault="00DF0B5E" w:rsidP="00FD1677">
      <w:pPr>
        <w:bidi/>
        <w:ind w:firstLine="284"/>
        <w:jc w:val="both"/>
        <w:rPr>
          <w:rStyle w:val="Char6"/>
          <w:rtl/>
        </w:rPr>
      </w:pPr>
      <w:r w:rsidRPr="00CD6CFF">
        <w:rPr>
          <w:rStyle w:val="Char6"/>
          <w:rFonts w:hint="cs"/>
          <w:rtl/>
        </w:rPr>
        <w:t>پس تعجبی ندارد که</w:t>
      </w:r>
      <w:r w:rsidR="007B575D" w:rsidRPr="00CD6CFF">
        <w:rPr>
          <w:rStyle w:val="Char6"/>
          <w:rFonts w:hint="cs"/>
          <w:rtl/>
        </w:rPr>
        <w:t xml:space="preserve"> می‌</w:t>
      </w:r>
      <w:r w:rsidR="00FD1677" w:rsidRPr="00CD6CFF">
        <w:rPr>
          <w:rStyle w:val="Char6"/>
          <w:rFonts w:hint="cs"/>
          <w:rtl/>
        </w:rPr>
        <w:t>ب</w:t>
      </w:r>
      <w:r w:rsidRPr="00CD6CFF">
        <w:rPr>
          <w:rStyle w:val="Char6"/>
          <w:rFonts w:hint="cs"/>
          <w:rtl/>
        </w:rPr>
        <w:t>ی</w:t>
      </w:r>
      <w:r w:rsidR="00FD1677" w:rsidRPr="00CD6CFF">
        <w:rPr>
          <w:rStyle w:val="Char6"/>
          <w:rFonts w:hint="cs"/>
          <w:rtl/>
        </w:rPr>
        <w:t>نی</w:t>
      </w:r>
      <w:r w:rsidRPr="00CD6CFF">
        <w:rPr>
          <w:rStyle w:val="Char6"/>
          <w:rFonts w:hint="cs"/>
          <w:rtl/>
        </w:rPr>
        <w:t xml:space="preserve">م اسلام تا چه اندازه به ازدواج امر می‌کند و افراد </w:t>
      </w:r>
      <w:r w:rsidR="000B60E0" w:rsidRPr="00CD6CFF">
        <w:rPr>
          <w:rStyle w:val="Char6"/>
          <w:rFonts w:hint="cs"/>
          <w:rtl/>
        </w:rPr>
        <w:t>را نسبت به آن تشویق و ترغیب می‌نماید، و راست گفت پیامبر محبوب ما</w:t>
      </w:r>
      <w:r w:rsidR="00326C11">
        <w:rPr>
          <w:rFonts w:cs="CTraditional Arabic" w:hint="cs"/>
          <w:sz w:val="28"/>
          <w:szCs w:val="28"/>
          <w:rtl/>
          <w:lang w:bidi="fa-IR"/>
        </w:rPr>
        <w:t>ص</w:t>
      </w:r>
      <w:r w:rsidR="000B60E0" w:rsidRPr="00CD6CFF">
        <w:rPr>
          <w:rStyle w:val="Char6"/>
          <w:rFonts w:hint="cs"/>
          <w:rtl/>
        </w:rPr>
        <w:t xml:space="preserve"> آنجا که فرمودند: </w:t>
      </w:r>
    </w:p>
    <w:p w:rsidR="000B60E0" w:rsidRPr="000E76E0" w:rsidRDefault="00B267ED" w:rsidP="00934C84">
      <w:pPr>
        <w:bidi/>
        <w:ind w:firstLine="284"/>
        <w:jc w:val="both"/>
        <w:rPr>
          <w:rStyle w:val="Char3"/>
          <w:rtl/>
        </w:rPr>
      </w:pPr>
      <w:r w:rsidRPr="00CD5A35">
        <w:rPr>
          <w:rStyle w:val="Char4"/>
          <w:rFonts w:hint="cs"/>
          <w:rtl/>
        </w:rPr>
        <w:t>«</w:t>
      </w:r>
      <w:r w:rsidR="00934C84" w:rsidRPr="00CD5A35">
        <w:rPr>
          <w:rStyle w:val="Char4"/>
          <w:rtl/>
        </w:rPr>
        <w:t>مَا اسْتَفَادَ الْمُؤْمِنُ بَعْدَ تَقْوَى اللَّهِ خَيْرًا لَهُ مِنْ زَوْجَةٍ صَالِحَةٍ إِنْ أَمَرَهَا أَطَاعَتْهُ وَإِنْ نَظَرَ إِلَيْهَا سَرَّتْهُ وَإِنْ أَقْسَمَ عَلَيْهَا أَبَرَّتْهُ وَإِنْ غَابَ عَنْهَا نَصَحَتْهُ فِي نَفْسِهَا وَمَالِهِ</w:t>
      </w:r>
      <w:r w:rsidRPr="00CD5A35">
        <w:rPr>
          <w:rStyle w:val="Char4"/>
          <w:rFonts w:hint="cs"/>
          <w:rtl/>
        </w:rPr>
        <w:t>»</w:t>
      </w:r>
      <w:r w:rsidR="000B60E0" w:rsidRPr="000E7885">
        <w:rPr>
          <w:rStyle w:val="Char3"/>
          <w:rFonts w:hint="cs"/>
          <w:rtl/>
        </w:rPr>
        <w:t xml:space="preserve"> </w:t>
      </w:r>
      <w:r w:rsidRPr="000E7885">
        <w:rPr>
          <w:rStyle w:val="Char3"/>
          <w:rFonts w:hint="cs"/>
          <w:rtl/>
        </w:rPr>
        <w:t>[</w:t>
      </w:r>
      <w:r w:rsidR="000B60E0" w:rsidRPr="000E7885">
        <w:rPr>
          <w:rStyle w:val="Char3"/>
          <w:rFonts w:hint="cs"/>
          <w:rtl/>
        </w:rPr>
        <w:t>رواه ابن ماجه</w:t>
      </w:r>
      <w:r w:rsidRPr="000E7885">
        <w:rPr>
          <w:rStyle w:val="Char3"/>
          <w:rFonts w:hint="cs"/>
          <w:rtl/>
        </w:rPr>
        <w:t>]</w:t>
      </w:r>
      <w:r w:rsidR="000B60E0" w:rsidRPr="000E7885">
        <w:rPr>
          <w:rStyle w:val="Char6"/>
          <w:rFonts w:hint="cs"/>
          <w:rtl/>
        </w:rPr>
        <w:t>.</w:t>
      </w:r>
    </w:p>
    <w:p w:rsidR="000B60E0" w:rsidRPr="000E7885" w:rsidRDefault="000B60E0" w:rsidP="000E7885">
      <w:pPr>
        <w:pStyle w:val="a6"/>
        <w:rPr>
          <w:rtl/>
        </w:rPr>
      </w:pPr>
      <w:r w:rsidRPr="000E7885">
        <w:rPr>
          <w:rFonts w:hint="cs"/>
          <w:rtl/>
        </w:rPr>
        <w:t>«مفیدترین چیزها در دنیا بعد از تقوای الهی، همسر شایسته‌ای است که از شوهرش اطاعت می‌کند. هرگاه نگاهش می‌کند، مسرور و شادمان می‌گردد و اگر به انجام کاری او را سوگند داد، اجرا می‌کند و در غایب او ناموس و مالش را حفظ می‌کند».</w:t>
      </w:r>
    </w:p>
    <w:p w:rsidR="000B60E0" w:rsidRPr="00CD6CFF" w:rsidRDefault="000B60E0" w:rsidP="000B60E0">
      <w:pPr>
        <w:bidi/>
        <w:ind w:firstLine="284"/>
        <w:jc w:val="both"/>
        <w:rPr>
          <w:rStyle w:val="Char6"/>
          <w:rtl/>
        </w:rPr>
      </w:pPr>
      <w:r w:rsidRPr="00CD6CFF">
        <w:rPr>
          <w:rStyle w:val="Char6"/>
          <w:rFonts w:hint="cs"/>
          <w:rtl/>
        </w:rPr>
        <w:t xml:space="preserve">و همچنین می‌فرماید: </w:t>
      </w:r>
    </w:p>
    <w:p w:rsidR="000B60E0" w:rsidRPr="000E76E0" w:rsidRDefault="00B267ED" w:rsidP="00934C84">
      <w:pPr>
        <w:bidi/>
        <w:ind w:firstLine="284"/>
        <w:jc w:val="both"/>
        <w:rPr>
          <w:rStyle w:val="Char3"/>
          <w:rtl/>
        </w:rPr>
      </w:pPr>
      <w:r w:rsidRPr="00CD5A35">
        <w:rPr>
          <w:rStyle w:val="Char4"/>
          <w:rFonts w:hint="cs"/>
          <w:rtl/>
        </w:rPr>
        <w:t>«</w:t>
      </w:r>
      <w:r w:rsidR="00934C84" w:rsidRPr="00CD5A35">
        <w:rPr>
          <w:rStyle w:val="Char4"/>
          <w:rtl/>
        </w:rPr>
        <w:t>الدُّنْيَا مَتَاعٌ وَخَيْرُ مَتَاعِ الدُّنْيَا الْمَرْأَةُ الصَّالِحَةُ</w:t>
      </w:r>
      <w:r w:rsidRPr="00CD5A35">
        <w:rPr>
          <w:rStyle w:val="Char4"/>
          <w:rFonts w:hint="cs"/>
          <w:rtl/>
        </w:rPr>
        <w:t>»</w:t>
      </w:r>
      <w:r w:rsidR="000B60E0" w:rsidRPr="008B6436">
        <w:rPr>
          <w:rStyle w:val="Char4"/>
          <w:rFonts w:hint="cs"/>
          <w:rtl/>
        </w:rPr>
        <w:t xml:space="preserve"> </w:t>
      </w:r>
      <w:r w:rsidR="000B60E0" w:rsidRPr="000E7885">
        <w:rPr>
          <w:rStyle w:val="Char3"/>
          <w:rFonts w:hint="cs"/>
          <w:rtl/>
        </w:rPr>
        <w:t>رواه مسلم.</w:t>
      </w:r>
    </w:p>
    <w:p w:rsidR="000B60E0" w:rsidRPr="00CD6CFF" w:rsidRDefault="000B60E0" w:rsidP="000B60E0">
      <w:pPr>
        <w:bidi/>
        <w:ind w:firstLine="284"/>
        <w:jc w:val="both"/>
        <w:rPr>
          <w:rStyle w:val="Char6"/>
          <w:rtl/>
        </w:rPr>
      </w:pPr>
      <w:r w:rsidRPr="00CD6CFF">
        <w:rPr>
          <w:rStyle w:val="Char6"/>
          <w:rFonts w:hint="cs"/>
          <w:rtl/>
        </w:rPr>
        <w:t>«دنیا بازاری است که ارزشمندترین متاع آن، زن شایسته است».</w:t>
      </w:r>
    </w:p>
    <w:p w:rsidR="000B60E0" w:rsidRDefault="000B60E0" w:rsidP="003854CF">
      <w:pPr>
        <w:pStyle w:val="a0"/>
        <w:rPr>
          <w:rtl/>
        </w:rPr>
      </w:pPr>
      <w:bookmarkStart w:id="63" w:name="_Toc248463568"/>
      <w:bookmarkStart w:id="64" w:name="_Toc342424721"/>
      <w:bookmarkStart w:id="65" w:name="_Toc432319990"/>
      <w:r>
        <w:rPr>
          <w:rFonts w:hint="cs"/>
          <w:rtl/>
        </w:rPr>
        <w:t>ج- ازدواج به عنوان گزینش و انتخاب آگاهانه</w:t>
      </w:r>
      <w:bookmarkEnd w:id="63"/>
      <w:bookmarkEnd w:id="64"/>
      <w:bookmarkEnd w:id="65"/>
    </w:p>
    <w:p w:rsidR="000B60E0" w:rsidRPr="00CD6CFF" w:rsidRDefault="000B60E0" w:rsidP="000B60E0">
      <w:pPr>
        <w:bidi/>
        <w:ind w:firstLine="284"/>
        <w:jc w:val="both"/>
        <w:rPr>
          <w:rStyle w:val="Char6"/>
          <w:rtl/>
        </w:rPr>
      </w:pPr>
      <w:r w:rsidRPr="00CD6CFF">
        <w:rPr>
          <w:rStyle w:val="Char6"/>
          <w:rFonts w:hint="cs"/>
          <w:rtl/>
        </w:rPr>
        <w:t>تشریع بلند مرتبه اسلامی و نظام فراگیر آن، معیارهایی پیش روی هر پسر و دختر جوان گذاشته است، که از آن بهره گیرد و بر طبق آن عمل کند، تا زندگی زناشوئی آیند</w:t>
      </w:r>
      <w:r w:rsidR="00CD6CFF">
        <w:rPr>
          <w:rStyle w:val="Char6"/>
          <w:rFonts w:hint="cs"/>
          <w:rtl/>
        </w:rPr>
        <w:t>ۀ</w:t>
      </w:r>
      <w:r w:rsidRPr="00CD6CFF">
        <w:rPr>
          <w:rStyle w:val="Char6"/>
          <w:rFonts w:hint="cs"/>
          <w:rtl/>
        </w:rPr>
        <w:t xml:space="preserve"> آنان در نهایت تفاهم و محبت و پایداری باشد.</w:t>
      </w:r>
    </w:p>
    <w:p w:rsidR="000B60E0" w:rsidRPr="00CD6CFF" w:rsidRDefault="000B60E0" w:rsidP="000B60E0">
      <w:pPr>
        <w:bidi/>
        <w:ind w:firstLine="284"/>
        <w:jc w:val="both"/>
        <w:rPr>
          <w:rStyle w:val="Char6"/>
          <w:rtl/>
        </w:rPr>
      </w:pPr>
      <w:r w:rsidRPr="00CD6CFF">
        <w:rPr>
          <w:rStyle w:val="Char6"/>
          <w:rFonts w:hint="cs"/>
          <w:rtl/>
        </w:rPr>
        <w:t>جمع خانوادگی آنان از والدین و فرزندانی تشکیل یابد که به مراتب والای ایمانی دست یابند، دارای جسمی سالم،</w:t>
      </w:r>
      <w:r w:rsidR="00934C84" w:rsidRPr="00CD6CFF">
        <w:rPr>
          <w:rStyle w:val="Char6"/>
          <w:rFonts w:hint="cs"/>
          <w:rtl/>
        </w:rPr>
        <w:t xml:space="preserve"> </w:t>
      </w:r>
      <w:r w:rsidRPr="00CD6CFF">
        <w:rPr>
          <w:rStyle w:val="Char6"/>
          <w:rFonts w:hint="cs"/>
          <w:rtl/>
        </w:rPr>
        <w:t>‌اخلاقی متعالی، اندیشه‌ای حسابگر و توانا و شخصیتی ارجمند و مطمئن باشند.</w:t>
      </w:r>
    </w:p>
    <w:p w:rsidR="000B60E0" w:rsidRPr="00CD6CFF" w:rsidRDefault="000B60E0" w:rsidP="000B60E0">
      <w:pPr>
        <w:bidi/>
        <w:ind w:firstLine="284"/>
        <w:jc w:val="both"/>
        <w:rPr>
          <w:rStyle w:val="Char6"/>
          <w:rtl/>
        </w:rPr>
      </w:pPr>
      <w:r w:rsidRPr="00CD6CFF">
        <w:rPr>
          <w:rStyle w:val="Char6"/>
          <w:rFonts w:hint="cs"/>
          <w:rtl/>
        </w:rPr>
        <w:t>در اینجا، مهم‌ترین اصول انتخاب همسر بیان می‌شود:</w:t>
      </w:r>
    </w:p>
    <w:p w:rsidR="000B60E0" w:rsidRPr="00961BE0" w:rsidRDefault="00961BE0" w:rsidP="003854CF">
      <w:pPr>
        <w:pStyle w:val="a2"/>
        <w:rPr>
          <w:rtl/>
        </w:rPr>
      </w:pPr>
      <w:bookmarkStart w:id="66" w:name="_Toc248463569"/>
      <w:bookmarkStart w:id="67" w:name="_Toc342424722"/>
      <w:bookmarkStart w:id="68" w:name="_Toc432319991"/>
      <w:r w:rsidRPr="00961BE0">
        <w:rPr>
          <w:rFonts w:hint="cs"/>
          <w:rtl/>
        </w:rPr>
        <w:t>1- انتخاب همسر براساس تدین</w:t>
      </w:r>
      <w:bookmarkEnd w:id="66"/>
      <w:bookmarkEnd w:id="67"/>
      <w:bookmarkEnd w:id="68"/>
    </w:p>
    <w:p w:rsidR="000B60E0" w:rsidRPr="00CD6CFF" w:rsidRDefault="000B60E0" w:rsidP="000B60E0">
      <w:pPr>
        <w:bidi/>
        <w:ind w:firstLine="284"/>
        <w:jc w:val="both"/>
        <w:rPr>
          <w:rStyle w:val="Char6"/>
          <w:rtl/>
        </w:rPr>
      </w:pPr>
      <w:r w:rsidRPr="00CD6CFF">
        <w:rPr>
          <w:rStyle w:val="Char6"/>
          <w:rFonts w:hint="cs"/>
          <w:rtl/>
        </w:rPr>
        <w:t>در اینجا منظور از تدین آن است که فردی که انتخاب می‌شود، دارای فهم عمیقی از اسلام بوده فضائل اخلاقی و والای دینی و آداب بلند پایه</w:t>
      </w:r>
      <w:r w:rsidR="007B575D" w:rsidRPr="00CD6CFF">
        <w:rPr>
          <w:rStyle w:val="Char6"/>
          <w:rFonts w:hint="cs"/>
          <w:rtl/>
        </w:rPr>
        <w:t xml:space="preserve"> آن را </w:t>
      </w:r>
      <w:r w:rsidRPr="00CD6CFF">
        <w:rPr>
          <w:rStyle w:val="Char6"/>
          <w:rFonts w:hint="cs"/>
          <w:rtl/>
        </w:rPr>
        <w:t>عملاً بر زندگی خود تطبیق داده باشد و به عبارت دیگر همیشه به قوانین و قواعد شریعت اسلامی و اصول جاودان آن پایبند باشد.</w:t>
      </w:r>
    </w:p>
    <w:p w:rsidR="007C3B45" w:rsidRPr="00CD6CFF" w:rsidRDefault="000B60E0" w:rsidP="007C3B45">
      <w:pPr>
        <w:bidi/>
        <w:ind w:firstLine="284"/>
        <w:jc w:val="both"/>
        <w:rPr>
          <w:rStyle w:val="Char6"/>
          <w:rtl/>
        </w:rPr>
      </w:pPr>
      <w:r w:rsidRPr="00CD6CFF">
        <w:rPr>
          <w:rStyle w:val="Char6"/>
          <w:rFonts w:hint="cs"/>
          <w:rtl/>
        </w:rPr>
        <w:t xml:space="preserve">وجود این اوصاف، دلالت بر تدین دختر یا پسر دارد. چنانچه هر کدام از آنان فاقد </w:t>
      </w:r>
      <w:r w:rsidR="007C3B45" w:rsidRPr="00CD6CFF">
        <w:rPr>
          <w:rStyle w:val="Char6"/>
          <w:rFonts w:hint="cs"/>
          <w:rtl/>
        </w:rPr>
        <w:t>خصائل فوق‌الذکر بودند، از عقید</w:t>
      </w:r>
      <w:r w:rsidR="00CD6CFF">
        <w:rPr>
          <w:rStyle w:val="Char6"/>
          <w:rFonts w:hint="cs"/>
          <w:rtl/>
        </w:rPr>
        <w:t>ۀ</w:t>
      </w:r>
      <w:r w:rsidR="007C3B45" w:rsidRPr="00CD6CFF">
        <w:rPr>
          <w:rStyle w:val="Char6"/>
          <w:rFonts w:hint="cs"/>
          <w:rtl/>
        </w:rPr>
        <w:t xml:space="preserve"> اسلامی فاصله گرفته‌اند و از راه راست منحرف شده‌اند و اخلاقی ناسالم دارند، هر چند مردم ظاهراً</w:t>
      </w:r>
      <w:r w:rsidR="00412821" w:rsidRPr="00CD6CFF">
        <w:rPr>
          <w:rStyle w:val="Char6"/>
          <w:rFonts w:hint="cs"/>
          <w:rtl/>
        </w:rPr>
        <w:t xml:space="preserve"> آنان را </w:t>
      </w:r>
      <w:r w:rsidR="007C3B45" w:rsidRPr="00CD6CFF">
        <w:rPr>
          <w:rStyle w:val="Char6"/>
          <w:rFonts w:hint="cs"/>
          <w:rtl/>
        </w:rPr>
        <w:t>نیکوکار و شایسته و متدین بدانند.</w:t>
      </w:r>
    </w:p>
    <w:p w:rsidR="007C3B45" w:rsidRPr="00CD6CFF" w:rsidRDefault="007C3B45" w:rsidP="00B267ED">
      <w:pPr>
        <w:bidi/>
        <w:ind w:firstLine="284"/>
        <w:jc w:val="both"/>
        <w:rPr>
          <w:rStyle w:val="Char6"/>
          <w:rtl/>
        </w:rPr>
      </w:pPr>
      <w:r w:rsidRPr="00CD6CFF">
        <w:rPr>
          <w:rStyle w:val="Char6"/>
          <w:rFonts w:hint="cs"/>
          <w:rtl/>
        </w:rPr>
        <w:t>بنابراین باید موازین صحیح و قابل اعتمادی برای سنجش اشخاص و آشکار کردن ویژگی‌های برجست</w:t>
      </w:r>
      <w:r w:rsidR="00CD6CFF">
        <w:rPr>
          <w:rStyle w:val="Char6"/>
          <w:rFonts w:hint="cs"/>
          <w:rtl/>
        </w:rPr>
        <w:t>ۀ</w:t>
      </w:r>
      <w:r w:rsidRPr="00CD6CFF">
        <w:rPr>
          <w:rStyle w:val="Char6"/>
          <w:rFonts w:hint="cs"/>
          <w:rtl/>
        </w:rPr>
        <w:t xml:space="preserve"> شخصیتی</w:t>
      </w:r>
      <w:r w:rsidR="007B575D" w:rsidRPr="00CD6CFF">
        <w:rPr>
          <w:rStyle w:val="Char6"/>
          <w:rFonts w:hint="cs"/>
          <w:rtl/>
        </w:rPr>
        <w:t xml:space="preserve"> آن‌ها </w:t>
      </w:r>
      <w:r w:rsidRPr="00CD6CFF">
        <w:rPr>
          <w:rStyle w:val="Char6"/>
          <w:rFonts w:hint="cs"/>
          <w:rtl/>
        </w:rPr>
        <w:t>داشته باشیم و چه دقیق است معیارهایی که خلیف</w:t>
      </w:r>
      <w:r w:rsidR="00CD6CFF">
        <w:rPr>
          <w:rStyle w:val="Char6"/>
          <w:rFonts w:hint="cs"/>
          <w:rtl/>
        </w:rPr>
        <w:t>ۀ</w:t>
      </w:r>
      <w:r w:rsidRPr="00CD6CFF">
        <w:rPr>
          <w:rStyle w:val="Char6"/>
          <w:rFonts w:hint="cs"/>
          <w:rtl/>
        </w:rPr>
        <w:t xml:space="preserve"> عادل «عمربن الخطاب»</w:t>
      </w:r>
      <w:r w:rsidR="00D02AF8" w:rsidRPr="00D02AF8">
        <w:rPr>
          <w:rFonts w:cs="CTraditional Arabic" w:hint="cs"/>
          <w:sz w:val="28"/>
          <w:szCs w:val="28"/>
          <w:rtl/>
          <w:lang w:bidi="fa-IR"/>
        </w:rPr>
        <w:t>س</w:t>
      </w:r>
      <w:r w:rsidRPr="00CD6CFF">
        <w:rPr>
          <w:rStyle w:val="Char6"/>
          <w:rFonts w:hint="cs"/>
          <w:rtl/>
        </w:rPr>
        <w:t xml:space="preserve"> در این‌باره بیان کرده است.</w:t>
      </w:r>
    </w:p>
    <w:p w:rsidR="007C3B45" w:rsidRPr="00CD6CFF" w:rsidRDefault="007C3B45" w:rsidP="007C3B45">
      <w:pPr>
        <w:bidi/>
        <w:ind w:firstLine="284"/>
        <w:jc w:val="both"/>
        <w:rPr>
          <w:rStyle w:val="Char6"/>
          <w:rtl/>
        </w:rPr>
      </w:pPr>
      <w:r w:rsidRPr="00CD6CFF">
        <w:rPr>
          <w:rStyle w:val="Char6"/>
          <w:rFonts w:hint="cs"/>
          <w:rtl/>
        </w:rPr>
        <w:t>مردی به جهت شهادت دادن دربار</w:t>
      </w:r>
      <w:r w:rsidR="00CD6CFF">
        <w:rPr>
          <w:rStyle w:val="Char6"/>
          <w:rFonts w:hint="cs"/>
          <w:rtl/>
        </w:rPr>
        <w:t>ۀ</w:t>
      </w:r>
      <w:r w:rsidRPr="00CD6CFF">
        <w:rPr>
          <w:rStyle w:val="Char6"/>
          <w:rFonts w:hint="cs"/>
          <w:rtl/>
        </w:rPr>
        <w:t xml:space="preserve"> شخصی به آن حضرت مراجعه می‌کند.</w:t>
      </w:r>
    </w:p>
    <w:p w:rsidR="007C3B45" w:rsidRPr="00CD6CFF" w:rsidRDefault="007C3B45" w:rsidP="00B267ED">
      <w:pPr>
        <w:bidi/>
        <w:ind w:firstLine="284"/>
        <w:jc w:val="both"/>
        <w:rPr>
          <w:rStyle w:val="Char6"/>
          <w:rtl/>
        </w:rPr>
      </w:pPr>
      <w:r w:rsidRPr="00CD6CFF">
        <w:rPr>
          <w:rStyle w:val="Char6"/>
          <w:rFonts w:hint="cs"/>
          <w:rtl/>
        </w:rPr>
        <w:t>حضرت عمر</w:t>
      </w:r>
      <w:r w:rsidR="00D02AF8" w:rsidRPr="00D02AF8">
        <w:rPr>
          <w:rFonts w:ascii="AGA Arabesque" w:hAnsi="AGA Arabesque" w:cs="CTraditional Arabic"/>
          <w:sz w:val="28"/>
          <w:szCs w:val="28"/>
          <w:rtl/>
          <w:lang w:bidi="fa-IR"/>
        </w:rPr>
        <w:t>س</w:t>
      </w:r>
      <w:r w:rsidRPr="00CD6CFF">
        <w:rPr>
          <w:rStyle w:val="Char6"/>
          <w:rFonts w:hint="cs"/>
          <w:rtl/>
        </w:rPr>
        <w:t xml:space="preserve"> می‌گوید: آیا این مرد را می‌شناسی؟</w:t>
      </w:r>
    </w:p>
    <w:p w:rsidR="007C3B45" w:rsidRPr="00CD6CFF" w:rsidRDefault="007C3B45" w:rsidP="007C3B45">
      <w:pPr>
        <w:bidi/>
        <w:ind w:firstLine="284"/>
        <w:jc w:val="both"/>
        <w:rPr>
          <w:rStyle w:val="Char6"/>
          <w:rtl/>
        </w:rPr>
      </w:pPr>
      <w:r w:rsidRPr="00CD6CFF">
        <w:rPr>
          <w:rStyle w:val="Char6"/>
          <w:rFonts w:hint="cs"/>
          <w:rtl/>
        </w:rPr>
        <w:t>مرد: خیر!</w:t>
      </w:r>
    </w:p>
    <w:p w:rsidR="007C3B45" w:rsidRPr="00CD6CFF" w:rsidRDefault="007C3B45" w:rsidP="00B267ED">
      <w:pPr>
        <w:bidi/>
        <w:ind w:firstLine="284"/>
        <w:jc w:val="both"/>
        <w:rPr>
          <w:rStyle w:val="Char6"/>
          <w:rtl/>
        </w:rPr>
      </w:pPr>
      <w:r w:rsidRPr="00CD6CFF">
        <w:rPr>
          <w:rStyle w:val="Char6"/>
          <w:rFonts w:hint="cs"/>
          <w:rtl/>
        </w:rPr>
        <w:t>حضرت عمر</w:t>
      </w:r>
      <w:r w:rsidR="00D02AF8" w:rsidRPr="00D02AF8">
        <w:rPr>
          <w:rFonts w:cs="CTraditional Arabic" w:hint="cs"/>
          <w:sz w:val="28"/>
          <w:szCs w:val="28"/>
          <w:rtl/>
          <w:lang w:bidi="fa-IR"/>
        </w:rPr>
        <w:t>س</w:t>
      </w:r>
      <w:r w:rsidRPr="00CD6CFF">
        <w:rPr>
          <w:rStyle w:val="Char6"/>
          <w:rFonts w:hint="cs"/>
          <w:rtl/>
        </w:rPr>
        <w:t>: آیا در سفری همراه او بده‌ای که با خصایل اخلاقی او آشنا باشی؟</w:t>
      </w:r>
    </w:p>
    <w:p w:rsidR="007C3B45" w:rsidRPr="00CD6CFF" w:rsidRDefault="007C3B45" w:rsidP="007C3B45">
      <w:pPr>
        <w:bidi/>
        <w:ind w:firstLine="284"/>
        <w:jc w:val="both"/>
        <w:rPr>
          <w:rStyle w:val="Char6"/>
          <w:rtl/>
        </w:rPr>
      </w:pPr>
      <w:r w:rsidRPr="00CD6CFF">
        <w:rPr>
          <w:rStyle w:val="Char6"/>
          <w:rFonts w:hint="cs"/>
          <w:rtl/>
        </w:rPr>
        <w:t>مرد: خیر</w:t>
      </w:r>
    </w:p>
    <w:p w:rsidR="007C3B45" w:rsidRPr="00CD6CFF" w:rsidRDefault="007C3B45" w:rsidP="00B267ED">
      <w:pPr>
        <w:bidi/>
        <w:ind w:firstLine="284"/>
        <w:jc w:val="both"/>
        <w:rPr>
          <w:rStyle w:val="Char6"/>
          <w:rtl/>
        </w:rPr>
      </w:pPr>
      <w:r w:rsidRPr="00CD6CFF">
        <w:rPr>
          <w:rStyle w:val="Char6"/>
          <w:rFonts w:hint="cs"/>
          <w:rtl/>
        </w:rPr>
        <w:t>حضرت عمر</w:t>
      </w:r>
      <w:r w:rsidR="00D02AF8" w:rsidRPr="00D02AF8">
        <w:rPr>
          <w:rFonts w:cs="CTraditional Arabic" w:hint="cs"/>
          <w:sz w:val="28"/>
          <w:szCs w:val="28"/>
          <w:rtl/>
          <w:lang w:bidi="fa-IR"/>
        </w:rPr>
        <w:t>س</w:t>
      </w:r>
      <w:r w:rsidRPr="00CD6CFF">
        <w:rPr>
          <w:rStyle w:val="Char6"/>
          <w:rFonts w:hint="cs"/>
          <w:rtl/>
        </w:rPr>
        <w:t>: آیا همسایه‌اش هستی و هر روز او را می‌بینی که از خانه بیرون بیاید، یا به خانه‌اش برگردد؟</w:t>
      </w:r>
    </w:p>
    <w:p w:rsidR="007C3B45" w:rsidRPr="00CD6CFF" w:rsidRDefault="007C3B45" w:rsidP="007C3B45">
      <w:pPr>
        <w:bidi/>
        <w:ind w:firstLine="284"/>
        <w:jc w:val="both"/>
        <w:rPr>
          <w:rStyle w:val="Char6"/>
          <w:rtl/>
        </w:rPr>
      </w:pPr>
      <w:r w:rsidRPr="00CD6CFF">
        <w:rPr>
          <w:rStyle w:val="Char6"/>
          <w:rFonts w:hint="cs"/>
          <w:rtl/>
        </w:rPr>
        <w:t>مرد: خیر!</w:t>
      </w:r>
    </w:p>
    <w:p w:rsidR="007C3B45" w:rsidRPr="00CD6CFF" w:rsidRDefault="007C3B45" w:rsidP="00B267ED">
      <w:pPr>
        <w:bidi/>
        <w:ind w:firstLine="284"/>
        <w:jc w:val="both"/>
        <w:rPr>
          <w:rStyle w:val="Char6"/>
          <w:rtl/>
        </w:rPr>
      </w:pPr>
      <w:r w:rsidRPr="00CD6CFF">
        <w:rPr>
          <w:rStyle w:val="Char6"/>
          <w:rFonts w:hint="cs"/>
          <w:rtl/>
        </w:rPr>
        <w:t>حضرت عمر</w:t>
      </w:r>
      <w:r w:rsidR="00D02AF8" w:rsidRPr="00D02AF8">
        <w:rPr>
          <w:rFonts w:cs="CTraditional Arabic" w:hint="cs"/>
          <w:sz w:val="28"/>
          <w:szCs w:val="28"/>
          <w:rtl/>
          <w:lang w:bidi="fa-IR"/>
        </w:rPr>
        <w:t>س</w:t>
      </w:r>
      <w:r w:rsidRPr="00CD6CFF">
        <w:rPr>
          <w:rStyle w:val="Char6"/>
          <w:rFonts w:hint="cs"/>
          <w:rtl/>
        </w:rPr>
        <w:t>: آیا تا حال با او معامله‌ای کرده‌ای که تقوا و پرهیزکاری او در رابطه با مال دنیا برایت مشخص شود؟</w:t>
      </w:r>
    </w:p>
    <w:p w:rsidR="007C3B45" w:rsidRPr="00CD6CFF" w:rsidRDefault="007C3B45" w:rsidP="007C3B45">
      <w:pPr>
        <w:bidi/>
        <w:ind w:firstLine="284"/>
        <w:jc w:val="both"/>
        <w:rPr>
          <w:rStyle w:val="Char6"/>
          <w:rtl/>
        </w:rPr>
      </w:pPr>
      <w:r w:rsidRPr="00CD6CFF">
        <w:rPr>
          <w:rStyle w:val="Char6"/>
          <w:rFonts w:hint="cs"/>
          <w:rtl/>
        </w:rPr>
        <w:t>مرد: خیر!</w:t>
      </w:r>
    </w:p>
    <w:p w:rsidR="007C3B45" w:rsidRPr="00CD6CFF" w:rsidRDefault="007C3B45" w:rsidP="00B267ED">
      <w:pPr>
        <w:bidi/>
        <w:ind w:firstLine="284"/>
        <w:jc w:val="both"/>
        <w:rPr>
          <w:rStyle w:val="Char6"/>
          <w:rtl/>
        </w:rPr>
      </w:pPr>
      <w:r w:rsidRPr="00CD6CFF">
        <w:rPr>
          <w:rStyle w:val="Char6"/>
          <w:rFonts w:hint="cs"/>
          <w:rtl/>
        </w:rPr>
        <w:t>عمر</w:t>
      </w:r>
      <w:r w:rsidR="00D02AF8" w:rsidRPr="00D02AF8">
        <w:rPr>
          <w:rFonts w:cs="CTraditional Arabic" w:hint="cs"/>
          <w:sz w:val="28"/>
          <w:szCs w:val="28"/>
          <w:rtl/>
          <w:lang w:bidi="fa-IR"/>
        </w:rPr>
        <w:t>س</w:t>
      </w:r>
      <w:r w:rsidR="00C10FF0" w:rsidRPr="00CD6CFF">
        <w:rPr>
          <w:rStyle w:val="Char6"/>
          <w:rFonts w:hint="cs"/>
          <w:rtl/>
        </w:rPr>
        <w:t>:</w:t>
      </w:r>
      <w:r w:rsidRPr="00CD6CFF">
        <w:rPr>
          <w:rStyle w:val="Char6"/>
          <w:rFonts w:hint="cs"/>
          <w:rtl/>
        </w:rPr>
        <w:t xml:space="preserve"> بر سرش فریاد می‌کشد و می‌گوید: شاید او را در حال نماز خواندن در مسجد دیده‌ای که سرش را بلند می‌کند یا بر زمین می‌گذارد.</w:t>
      </w:r>
    </w:p>
    <w:p w:rsidR="007C3B45" w:rsidRPr="00CD6CFF" w:rsidRDefault="007C3B45" w:rsidP="007C3B45">
      <w:pPr>
        <w:bidi/>
        <w:ind w:firstLine="284"/>
        <w:jc w:val="both"/>
        <w:rPr>
          <w:rStyle w:val="Char6"/>
          <w:rtl/>
        </w:rPr>
      </w:pPr>
      <w:r w:rsidRPr="00CD6CFF">
        <w:rPr>
          <w:rStyle w:val="Char6"/>
          <w:rFonts w:hint="cs"/>
          <w:rtl/>
        </w:rPr>
        <w:t>مرد: آری همینطور است.</w:t>
      </w:r>
    </w:p>
    <w:p w:rsidR="007C3B45" w:rsidRPr="00CD6CFF" w:rsidRDefault="007C3B45" w:rsidP="00B267ED">
      <w:pPr>
        <w:bidi/>
        <w:ind w:firstLine="284"/>
        <w:jc w:val="both"/>
        <w:rPr>
          <w:rStyle w:val="Char6"/>
          <w:rtl/>
        </w:rPr>
      </w:pPr>
      <w:r w:rsidRPr="00CD6CFF">
        <w:rPr>
          <w:rStyle w:val="Char6"/>
          <w:rFonts w:hint="cs"/>
          <w:rtl/>
        </w:rPr>
        <w:t>عمر</w:t>
      </w:r>
      <w:r w:rsidR="00D02AF8" w:rsidRPr="00D02AF8">
        <w:rPr>
          <w:rFonts w:cs="CTraditional Arabic" w:hint="cs"/>
          <w:sz w:val="28"/>
          <w:szCs w:val="28"/>
          <w:rtl/>
          <w:lang w:bidi="fa-IR"/>
        </w:rPr>
        <w:t>س</w:t>
      </w:r>
      <w:r w:rsidRPr="00CD6CFF">
        <w:rPr>
          <w:rStyle w:val="Char6"/>
          <w:rFonts w:hint="cs"/>
          <w:rtl/>
        </w:rPr>
        <w:t xml:space="preserve">: برو! تو او را </w:t>
      </w:r>
      <w:r w:rsidR="00992301" w:rsidRPr="00CD6CFF">
        <w:rPr>
          <w:rStyle w:val="Char6"/>
          <w:rFonts w:hint="cs"/>
          <w:rtl/>
        </w:rPr>
        <w:t>ن</w:t>
      </w:r>
      <w:r w:rsidRPr="00CD6CFF">
        <w:rPr>
          <w:rStyle w:val="Char6"/>
          <w:rFonts w:hint="cs"/>
          <w:rtl/>
        </w:rPr>
        <w:t>می‌شناسی، سپس به مرد مراجع روی نموده و فرمود: برو کسی را بیاور که تو را بشناسد! «عمربن الخطاب»</w:t>
      </w:r>
      <w:r w:rsidR="00941F04" w:rsidRPr="00941F04">
        <w:rPr>
          <w:rStyle w:val="Char6"/>
          <w:rFonts w:cs="CTraditional Arabic" w:hint="cs"/>
          <w:rtl/>
        </w:rPr>
        <w:t>س</w:t>
      </w:r>
      <w:r w:rsidRPr="00CD6CFF">
        <w:rPr>
          <w:rStyle w:val="Char6"/>
          <w:rFonts w:hint="cs"/>
          <w:rtl/>
        </w:rPr>
        <w:t xml:space="preserve"> گول شکل و قیاف</w:t>
      </w:r>
      <w:r w:rsidR="00CD6CFF">
        <w:rPr>
          <w:rStyle w:val="Char6"/>
          <w:rFonts w:hint="cs"/>
          <w:rtl/>
        </w:rPr>
        <w:t>ۀ</w:t>
      </w:r>
      <w:r w:rsidRPr="00CD6CFF">
        <w:rPr>
          <w:rStyle w:val="Char6"/>
          <w:rFonts w:hint="cs"/>
          <w:rtl/>
        </w:rPr>
        <w:t xml:space="preserve"> ظاهری او را نخورد بلکه موازینی را در شناخت آن مرد مطرح کرد که تدین یا اخلاق او</w:t>
      </w:r>
      <w:r w:rsidR="00C10FF0" w:rsidRPr="00CD6CFF">
        <w:rPr>
          <w:rStyle w:val="Char6"/>
          <w:rFonts w:hint="cs"/>
          <w:rtl/>
        </w:rPr>
        <w:t xml:space="preserve"> </w:t>
      </w:r>
      <w:r w:rsidRPr="00CD6CFF">
        <w:rPr>
          <w:rStyle w:val="Char6"/>
          <w:rFonts w:hint="cs"/>
          <w:rtl/>
        </w:rPr>
        <w:t>را آشکارا نشان می‌دهد.</w:t>
      </w:r>
    </w:p>
    <w:p w:rsidR="007C3B45" w:rsidRPr="00CD6CFF" w:rsidRDefault="007C3B45" w:rsidP="00C27DE9">
      <w:pPr>
        <w:bidi/>
        <w:ind w:firstLine="284"/>
        <w:jc w:val="both"/>
        <w:rPr>
          <w:rStyle w:val="Char6"/>
          <w:rtl/>
        </w:rPr>
      </w:pPr>
      <w:r w:rsidRPr="00CD6CFF">
        <w:rPr>
          <w:rStyle w:val="Char6"/>
          <w:rFonts w:hint="cs"/>
          <w:rtl/>
        </w:rPr>
        <w:t xml:space="preserve"> این شناخت صحیح مصداق گفت</w:t>
      </w:r>
      <w:r w:rsidR="00CD6CFF">
        <w:rPr>
          <w:rStyle w:val="Char6"/>
          <w:rFonts w:hint="cs"/>
          <w:rtl/>
        </w:rPr>
        <w:t>ۀ</w:t>
      </w:r>
      <w:r w:rsidRPr="00CD6CFF">
        <w:rPr>
          <w:rStyle w:val="Char6"/>
          <w:rFonts w:hint="cs"/>
          <w:rtl/>
        </w:rPr>
        <w:t xml:space="preserve"> مبارک رسول </w:t>
      </w:r>
      <w:r w:rsidR="00BC1B83" w:rsidRPr="00CD6CFF">
        <w:rPr>
          <w:rStyle w:val="Char6"/>
          <w:rFonts w:hint="cs"/>
          <w:rtl/>
        </w:rPr>
        <w:t>اکرم</w:t>
      </w:r>
      <w:r w:rsidR="00C27DE9">
        <w:rPr>
          <w:rFonts w:cs="CTraditional Arabic" w:hint="cs"/>
          <w:sz w:val="28"/>
          <w:szCs w:val="28"/>
          <w:rtl/>
          <w:lang w:bidi="fa-IR"/>
        </w:rPr>
        <w:t>ص</w:t>
      </w:r>
      <w:r w:rsidRPr="00CD6CFF">
        <w:rPr>
          <w:rStyle w:val="Char6"/>
          <w:rFonts w:hint="cs"/>
          <w:rtl/>
        </w:rPr>
        <w:t xml:space="preserve"> است که فرمود: </w:t>
      </w:r>
    </w:p>
    <w:p w:rsidR="007C3B45" w:rsidRPr="000E76E0" w:rsidRDefault="007C3B45" w:rsidP="00992301">
      <w:pPr>
        <w:bidi/>
        <w:ind w:firstLine="284"/>
        <w:jc w:val="both"/>
        <w:rPr>
          <w:rStyle w:val="Char3"/>
          <w:rtl/>
        </w:rPr>
      </w:pPr>
      <w:r w:rsidRPr="00CD5A35">
        <w:rPr>
          <w:rStyle w:val="Char4"/>
          <w:rFonts w:hint="cs"/>
          <w:rtl/>
        </w:rPr>
        <w:t>«</w:t>
      </w:r>
      <w:r w:rsidR="00992301" w:rsidRPr="00CD5A35">
        <w:rPr>
          <w:rStyle w:val="Char4"/>
          <w:rtl/>
        </w:rPr>
        <w:t>إنَّ الله لا ينْظُرُ إِلى أجْسَامِكُمْ، ولا إِلى صُوَرِكمْ، وَلَكن ينْظُرُ إلى قُلُوبِكمْ وأعمالكم</w:t>
      </w:r>
      <w:r w:rsidR="00B267ED" w:rsidRPr="00CD5A35">
        <w:rPr>
          <w:rStyle w:val="Char4"/>
          <w:rFonts w:hint="cs"/>
          <w:rtl/>
        </w:rPr>
        <w:t>»</w:t>
      </w:r>
      <w:r w:rsidRPr="00CD5A35">
        <w:rPr>
          <w:rStyle w:val="Char4"/>
          <w:rFonts w:hint="cs"/>
          <w:rtl/>
        </w:rPr>
        <w:t>.</w:t>
      </w:r>
      <w:r w:rsidRPr="000E7885">
        <w:rPr>
          <w:rStyle w:val="Char3"/>
          <w:rFonts w:hint="cs"/>
          <w:rtl/>
        </w:rPr>
        <w:t xml:space="preserve"> رواه مسلم.</w:t>
      </w:r>
    </w:p>
    <w:p w:rsidR="007C3B45" w:rsidRPr="00CD6CFF" w:rsidRDefault="007C3B45" w:rsidP="007C3B45">
      <w:pPr>
        <w:bidi/>
        <w:ind w:firstLine="284"/>
        <w:jc w:val="both"/>
        <w:rPr>
          <w:rStyle w:val="Char6"/>
          <w:rtl/>
        </w:rPr>
      </w:pPr>
      <w:r w:rsidRPr="00CD6CFF">
        <w:rPr>
          <w:rStyle w:val="Char6"/>
          <w:rFonts w:hint="cs"/>
          <w:rtl/>
        </w:rPr>
        <w:t>«خدای عزوجل به جسم و صورت شما نگاه نمی‌کند، بلکه به قلب شما و اعمالتان نظر می‌نماید».</w:t>
      </w:r>
    </w:p>
    <w:p w:rsidR="007C3B45" w:rsidRPr="00CD6CFF" w:rsidRDefault="007C3B45" w:rsidP="00326C11">
      <w:pPr>
        <w:bidi/>
        <w:ind w:firstLine="284"/>
        <w:jc w:val="both"/>
        <w:rPr>
          <w:rStyle w:val="Char6"/>
          <w:rtl/>
        </w:rPr>
      </w:pPr>
      <w:r w:rsidRPr="00CD6CFF">
        <w:rPr>
          <w:rStyle w:val="Char6"/>
          <w:rFonts w:hint="cs"/>
          <w:rtl/>
        </w:rPr>
        <w:t>به این دلیل، نبی‌</w:t>
      </w:r>
      <w:r w:rsidR="00BC1B83"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تمام کسانی را که قصد </w:t>
      </w:r>
      <w:r w:rsidR="00D547EC" w:rsidRPr="00CD6CFF">
        <w:rPr>
          <w:rStyle w:val="Char6"/>
          <w:rFonts w:hint="cs"/>
          <w:rtl/>
        </w:rPr>
        <w:t>ازدواج دارند، راهنمائی کرده است که:</w:t>
      </w:r>
    </w:p>
    <w:p w:rsidR="00D547EC" w:rsidRPr="00CD6CFF" w:rsidRDefault="00D547EC" w:rsidP="00D547EC">
      <w:pPr>
        <w:bidi/>
        <w:ind w:firstLine="284"/>
        <w:jc w:val="both"/>
        <w:rPr>
          <w:rStyle w:val="Char6"/>
          <w:rtl/>
        </w:rPr>
      </w:pPr>
      <w:r w:rsidRPr="00CD6CFF">
        <w:rPr>
          <w:rStyle w:val="Char6"/>
          <w:rFonts w:hint="cs"/>
          <w:rtl/>
        </w:rPr>
        <w:t xml:space="preserve">مهم ترین شرط انتخاب، صفت تدین است، چه برای پسر، و چه برای دختر تا فرد متدین در زندگی زناشوئی </w:t>
      </w:r>
      <w:r w:rsidR="00B85993" w:rsidRPr="00CD6CFF">
        <w:rPr>
          <w:rStyle w:val="Char6"/>
          <w:rFonts w:hint="cs"/>
          <w:rtl/>
        </w:rPr>
        <w:t>آیند</w:t>
      </w:r>
      <w:r w:rsidR="00CD6CFF">
        <w:rPr>
          <w:rStyle w:val="Char6"/>
          <w:rFonts w:hint="cs"/>
          <w:rtl/>
        </w:rPr>
        <w:t>ۀ</w:t>
      </w:r>
      <w:r w:rsidR="00B85993" w:rsidRPr="00CD6CFF">
        <w:rPr>
          <w:rStyle w:val="Char6"/>
          <w:rFonts w:hint="cs"/>
          <w:rtl/>
        </w:rPr>
        <w:t xml:space="preserve"> خود، وظیف</w:t>
      </w:r>
      <w:r w:rsidR="00CD6CFF">
        <w:rPr>
          <w:rStyle w:val="Char6"/>
          <w:rFonts w:hint="cs"/>
          <w:rtl/>
        </w:rPr>
        <w:t>ۀ</w:t>
      </w:r>
      <w:r w:rsidR="00B85993" w:rsidRPr="00CD6CFF">
        <w:rPr>
          <w:rStyle w:val="Char6"/>
          <w:rFonts w:hint="cs"/>
          <w:rtl/>
        </w:rPr>
        <w:t xml:space="preserve"> کامل خود را در حق همسر و فرزندانش ادا کند.</w:t>
      </w:r>
    </w:p>
    <w:p w:rsidR="00B85993" w:rsidRPr="00CD6CFF" w:rsidRDefault="00B85993" w:rsidP="00B85993">
      <w:pPr>
        <w:bidi/>
        <w:ind w:firstLine="284"/>
        <w:jc w:val="both"/>
        <w:rPr>
          <w:rStyle w:val="Char6"/>
          <w:rtl/>
        </w:rPr>
      </w:pPr>
      <w:r w:rsidRPr="00CD6CFF">
        <w:rPr>
          <w:rStyle w:val="Char6"/>
          <w:rFonts w:hint="cs"/>
          <w:rtl/>
        </w:rPr>
        <w:t xml:space="preserve">در روایت بخاری و مسلم از ابوهریره آمده است که آن حضرت فرمودند: </w:t>
      </w:r>
    </w:p>
    <w:p w:rsidR="00B85993" w:rsidRPr="007666BC" w:rsidRDefault="00B267ED" w:rsidP="00CD5A35">
      <w:pPr>
        <w:pStyle w:val="a4"/>
        <w:rPr>
          <w:rStyle w:val="Char6"/>
          <w:rtl/>
        </w:rPr>
      </w:pPr>
      <w:r w:rsidRPr="000E7885">
        <w:rPr>
          <w:rFonts w:hint="cs"/>
          <w:rtl/>
        </w:rPr>
        <w:t>«</w:t>
      </w:r>
      <w:r w:rsidR="00992301" w:rsidRPr="000E7885">
        <w:rPr>
          <w:rtl/>
        </w:rPr>
        <w:t>تُنْكَحُ الْمَرْأَةُ لأَرْبَعٍ: لِمَالِهَا</w:t>
      </w:r>
      <w:r w:rsidRPr="000E7885">
        <w:rPr>
          <w:rtl/>
        </w:rPr>
        <w:t>،</w:t>
      </w:r>
      <w:r w:rsidR="00992301" w:rsidRPr="000E7885">
        <w:rPr>
          <w:rtl/>
        </w:rPr>
        <w:t xml:space="preserve"> وَلِحَسَبِهَا</w:t>
      </w:r>
      <w:r w:rsidRPr="000E7885">
        <w:rPr>
          <w:rtl/>
        </w:rPr>
        <w:t>،</w:t>
      </w:r>
      <w:r w:rsidR="00992301" w:rsidRPr="000E7885">
        <w:rPr>
          <w:rtl/>
        </w:rPr>
        <w:t xml:space="preserve"> وَلِجَمَالِهَا، وَلِدِينِهَا، فَاظْفَرْ بِذَاتِ الدِّينِ تَرِبَتْ يَدَاكَ</w:t>
      </w:r>
      <w:r w:rsidRPr="000E7885">
        <w:rPr>
          <w:rFonts w:hint="cs"/>
          <w:rtl/>
        </w:rPr>
        <w:t>»</w:t>
      </w:r>
      <w:r w:rsidR="00B85993" w:rsidRPr="000E7885">
        <w:rPr>
          <w:rFonts w:hint="cs"/>
          <w:rtl/>
        </w:rPr>
        <w:t>.</w:t>
      </w:r>
    </w:p>
    <w:p w:rsidR="00B85993" w:rsidRPr="000E7885" w:rsidRDefault="00B85993" w:rsidP="000E7885">
      <w:pPr>
        <w:pStyle w:val="a6"/>
        <w:rPr>
          <w:rtl/>
        </w:rPr>
      </w:pPr>
      <w:r w:rsidRPr="000E7885">
        <w:rPr>
          <w:rFonts w:hint="cs"/>
          <w:rtl/>
        </w:rPr>
        <w:t xml:space="preserve">«زن براساس چهار ویژگی برای ازدواج انتخاب می‌شود: </w:t>
      </w:r>
    </w:p>
    <w:p w:rsidR="00B85993" w:rsidRPr="000E7885" w:rsidRDefault="00B85993" w:rsidP="000E7885">
      <w:pPr>
        <w:pStyle w:val="a6"/>
        <w:rPr>
          <w:rtl/>
        </w:rPr>
      </w:pPr>
      <w:r w:rsidRPr="000E7885">
        <w:rPr>
          <w:rFonts w:hint="cs"/>
          <w:rtl/>
        </w:rPr>
        <w:t>ثروت و دارایی، اصل و نسب خانوادگی، زیبایی و دینداری، امّا زن دیندار را برگزین که مایه بی‌نیازی و سعادت است».</w:t>
      </w:r>
    </w:p>
    <w:p w:rsidR="00B85993" w:rsidRPr="000E7885" w:rsidRDefault="00B85993" w:rsidP="000E7885">
      <w:pPr>
        <w:pStyle w:val="a6"/>
        <w:rPr>
          <w:rtl/>
        </w:rPr>
      </w:pPr>
      <w:r w:rsidRPr="000E7885">
        <w:rPr>
          <w:rFonts w:hint="cs"/>
          <w:rtl/>
        </w:rPr>
        <w:t>نبی‌اکرم</w:t>
      </w:r>
      <w:r w:rsidR="00C27DE9">
        <w:rPr>
          <w:rFonts w:cs="CTraditional Arabic" w:hint="cs"/>
          <w:rtl/>
          <w:lang w:bidi="fa-IR"/>
        </w:rPr>
        <w:t>ص</w:t>
      </w:r>
      <w:r w:rsidRPr="000E7885">
        <w:rPr>
          <w:rFonts w:hint="cs"/>
          <w:rtl/>
        </w:rPr>
        <w:t xml:space="preserve">، همچنین فرمودند: </w:t>
      </w:r>
    </w:p>
    <w:p w:rsidR="00B85993" w:rsidRPr="007666BC" w:rsidRDefault="00B267ED" w:rsidP="00992301">
      <w:pPr>
        <w:bidi/>
        <w:ind w:firstLine="284"/>
        <w:jc w:val="both"/>
        <w:rPr>
          <w:rStyle w:val="Char6"/>
          <w:rtl/>
        </w:rPr>
      </w:pPr>
      <w:r w:rsidRPr="00CD5A35">
        <w:rPr>
          <w:rStyle w:val="Char4"/>
          <w:rFonts w:hint="cs"/>
          <w:rtl/>
        </w:rPr>
        <w:t>«</w:t>
      </w:r>
      <w:r w:rsidR="00992301" w:rsidRPr="00CD5A35">
        <w:rPr>
          <w:rStyle w:val="Char4"/>
          <w:rtl/>
        </w:rPr>
        <w:t>من تزوج امرأة لعزها لم يزده الله إلا ذلا ومن تزوجها لمالها لم يزده الله إلا فقرا ومن تزوجها لحسنها لم يزده الله إلا دناءة ومن تزوجها لم يتزوجها إلا ليغض بصره ويحصن فرجه أو يصل رحمه بارك الله له فيها وبارك لها فيه</w:t>
      </w:r>
      <w:r w:rsidRPr="00CD5A35">
        <w:rPr>
          <w:rStyle w:val="Char4"/>
          <w:rtl/>
        </w:rPr>
        <w:t>»</w:t>
      </w:r>
      <w:r w:rsidR="00B85993" w:rsidRPr="00CD5A35">
        <w:rPr>
          <w:rStyle w:val="Char4"/>
          <w:rFonts w:hint="cs"/>
          <w:rtl/>
        </w:rPr>
        <w:t>.</w:t>
      </w:r>
      <w:r w:rsidR="00B85993" w:rsidRPr="000E7885">
        <w:rPr>
          <w:rStyle w:val="Char3"/>
          <w:rFonts w:hint="cs"/>
          <w:rtl/>
        </w:rPr>
        <w:t xml:space="preserve"> </w:t>
      </w:r>
      <w:r w:rsidR="00B85993" w:rsidRPr="000E7885">
        <w:rPr>
          <w:rStyle w:val="Char3"/>
          <w:rtl/>
        </w:rPr>
        <w:t>رواه الطبرانی.</w:t>
      </w:r>
    </w:p>
    <w:p w:rsidR="00B85993" w:rsidRPr="000E7885" w:rsidRDefault="00B85993" w:rsidP="000E7885">
      <w:pPr>
        <w:pStyle w:val="a6"/>
        <w:rPr>
          <w:rtl/>
        </w:rPr>
      </w:pPr>
      <w:r w:rsidRPr="000E7885">
        <w:rPr>
          <w:rFonts w:hint="cs"/>
          <w:rtl/>
        </w:rPr>
        <w:t>«کسی که زنی را بخاطر فخر فروشی و اظهار بزرگی انتخاب کند، خداوند بر ذلت و خواریش می‌افزاید، و اگر انتخابش به علت ثروت و دارائی زن باشد، خدای تعالی فقر و درماندگی‌اش را بیشتر می‌کند و اگر بدلیل اصل و نسب خانوادگی باشد، خدای عزوجل او را خوارتر و حقیرتر خواهد کرد و اگر کسی زنی را انتخاب کند تا چشمش را از نگاه حرام و اعضایش را از عمل فحشا حفظ نماید یا صل</w:t>
      </w:r>
      <w:r w:rsidR="00CD6CFF" w:rsidRPr="000E7885">
        <w:rPr>
          <w:rFonts w:hint="cs"/>
          <w:rtl/>
        </w:rPr>
        <w:t>ۀ</w:t>
      </w:r>
      <w:r w:rsidRPr="000E7885">
        <w:rPr>
          <w:rFonts w:hint="cs"/>
          <w:rtl/>
        </w:rPr>
        <w:t xml:space="preserve"> رحم را بجای آورد، خداوند زندگی</w:t>
      </w:r>
      <w:r w:rsidR="00412821" w:rsidRPr="000E7885">
        <w:rPr>
          <w:rFonts w:hint="cs"/>
          <w:rtl/>
        </w:rPr>
        <w:t xml:space="preserve"> آنان را </w:t>
      </w:r>
      <w:r w:rsidRPr="000E7885">
        <w:rPr>
          <w:rFonts w:hint="cs"/>
          <w:rtl/>
        </w:rPr>
        <w:t>پر از خیر و برکت خواهد نمود».</w:t>
      </w:r>
    </w:p>
    <w:p w:rsidR="00B85993" w:rsidRPr="00CD6CFF" w:rsidRDefault="00B85993" w:rsidP="00C1096A">
      <w:pPr>
        <w:bidi/>
        <w:ind w:firstLine="284"/>
        <w:jc w:val="both"/>
        <w:rPr>
          <w:rStyle w:val="Char6"/>
          <w:rtl/>
        </w:rPr>
      </w:pPr>
      <w:r w:rsidRPr="00CD6CFF">
        <w:rPr>
          <w:rStyle w:val="Char6"/>
          <w:rFonts w:hint="cs"/>
          <w:rtl/>
        </w:rPr>
        <w:t>همچنین پیامبر خدا</w:t>
      </w:r>
      <w:r w:rsidR="00C27DE9">
        <w:rPr>
          <w:rFonts w:cs="CTraditional Arabic" w:hint="cs"/>
          <w:sz w:val="28"/>
          <w:szCs w:val="28"/>
          <w:rtl/>
          <w:lang w:bidi="fa-IR"/>
        </w:rPr>
        <w:t>ص</w:t>
      </w:r>
      <w:r w:rsidRPr="00CD6CFF">
        <w:rPr>
          <w:rStyle w:val="Char6"/>
          <w:rFonts w:hint="cs"/>
          <w:rtl/>
        </w:rPr>
        <w:t xml:space="preserve"> اولیا</w:t>
      </w:r>
      <w:r w:rsidR="00C1096A" w:rsidRPr="00CD6CFF">
        <w:rPr>
          <w:rStyle w:val="Char6"/>
          <w:rFonts w:hint="cs"/>
          <w:rtl/>
        </w:rPr>
        <w:t>ء</w:t>
      </w:r>
      <w:r w:rsidRPr="00CD6CFF">
        <w:rPr>
          <w:rStyle w:val="Char6"/>
          <w:rFonts w:hint="cs"/>
          <w:rtl/>
        </w:rPr>
        <w:t xml:space="preserve"> دختران را راهنمائی کرده‌اند که دربار</w:t>
      </w:r>
      <w:r w:rsidR="00CD6CFF">
        <w:rPr>
          <w:rStyle w:val="Char6"/>
          <w:rFonts w:hint="cs"/>
          <w:rtl/>
        </w:rPr>
        <w:t>ۀ</w:t>
      </w:r>
      <w:r w:rsidRPr="00CD6CFF">
        <w:rPr>
          <w:rStyle w:val="Char6"/>
          <w:rFonts w:hint="cs"/>
          <w:rtl/>
        </w:rPr>
        <w:t xml:space="preserve"> خواستگار دخترشان تحقیق کنند</w:t>
      </w:r>
      <w:r w:rsidR="00AB7511" w:rsidRPr="006D2599">
        <w:rPr>
          <w:rStyle w:val="Char6"/>
          <w:vertAlign w:val="superscript"/>
          <w:rtl/>
        </w:rPr>
        <w:footnoteReference w:id="4"/>
      </w:r>
      <w:r w:rsidR="00681CAE" w:rsidRPr="00CD6CFF">
        <w:rPr>
          <w:rStyle w:val="Char6"/>
          <w:rFonts w:hint="cs"/>
          <w:rtl/>
        </w:rPr>
        <w:t>:</w:t>
      </w:r>
      <w:r w:rsidR="00AB7511" w:rsidRPr="00CD6CFF">
        <w:rPr>
          <w:rStyle w:val="Char6"/>
          <w:rFonts w:hint="cs"/>
          <w:rtl/>
        </w:rPr>
        <w:t xml:space="preserve"> آیا دیندار و با اخلاق است یا نه؟ آیا می‌تواند حق زناشوئی را ادا کند و به شیوه‌ای مناسب خانواده‌اش را اداره نماید؟ آیا می‌تواند پاسدار شرف و حیثیت خانوادگی باشد؟ و آیا قادر به تامین نیازهای اقتصادی و مالی زندگی است یا نه؟ </w:t>
      </w:r>
    </w:p>
    <w:p w:rsidR="00AB7511" w:rsidRPr="00CD6CFF" w:rsidRDefault="00AB7511" w:rsidP="00C27DE9">
      <w:pPr>
        <w:bidi/>
        <w:ind w:firstLine="284"/>
        <w:jc w:val="both"/>
        <w:rPr>
          <w:rStyle w:val="Char6"/>
          <w:rtl/>
        </w:rPr>
      </w:pPr>
      <w:r w:rsidRPr="00CD6CFF">
        <w:rPr>
          <w:rStyle w:val="Char6"/>
          <w:rFonts w:hint="cs"/>
          <w:rtl/>
        </w:rPr>
        <w:t xml:space="preserve">«ترمذی» از رسول </w:t>
      </w:r>
      <w:r w:rsidR="00BC1B83" w:rsidRPr="00CD6CFF">
        <w:rPr>
          <w:rStyle w:val="Char6"/>
          <w:rFonts w:hint="cs"/>
          <w:rtl/>
        </w:rPr>
        <w:t>اکرم</w:t>
      </w:r>
      <w:r w:rsidR="00C27DE9">
        <w:rPr>
          <w:rFonts w:cs="CTraditional Arabic" w:hint="cs"/>
          <w:sz w:val="28"/>
          <w:szCs w:val="28"/>
          <w:rtl/>
          <w:lang w:bidi="fa-IR"/>
        </w:rPr>
        <w:t>ص</w:t>
      </w:r>
      <w:r w:rsidR="00C27DE9" w:rsidRPr="00CD6CFF">
        <w:rPr>
          <w:rStyle w:val="Char6"/>
          <w:rFonts w:hint="cs"/>
          <w:rtl/>
        </w:rPr>
        <w:t xml:space="preserve"> </w:t>
      </w:r>
      <w:r w:rsidRPr="00CD6CFF">
        <w:rPr>
          <w:rStyle w:val="Char6"/>
          <w:rFonts w:hint="cs"/>
          <w:rtl/>
        </w:rPr>
        <w:t xml:space="preserve">روایت می‌کند که فرمود: </w:t>
      </w:r>
    </w:p>
    <w:p w:rsidR="00AB7511" w:rsidRPr="00CD5A35" w:rsidRDefault="00B267ED" w:rsidP="00CD5A35">
      <w:pPr>
        <w:pStyle w:val="a4"/>
        <w:rPr>
          <w:rtl/>
        </w:rPr>
      </w:pPr>
      <w:r w:rsidRPr="00CD5A35">
        <w:rPr>
          <w:rFonts w:hint="cs"/>
          <w:rtl/>
        </w:rPr>
        <w:t>«</w:t>
      </w:r>
      <w:r w:rsidR="00992301" w:rsidRPr="00CD5A35">
        <w:rPr>
          <w:rtl/>
        </w:rPr>
        <w:t>إِذَا جَاءَكُمْ مَنْ تَرْضَوْنَ دِينَهُ وَخُلُقَهُ فَأَنْكِحُوهُ، إِلاَّ تَفْعَلُوا تَكُنْ فِتْنَةٌ فِي الأَرْضِ وَفَسَادٌ عَرِيضٌ</w:t>
      </w:r>
      <w:r w:rsidR="00AB7511" w:rsidRPr="00CD5A35">
        <w:rPr>
          <w:rFonts w:hint="cs"/>
          <w:rtl/>
        </w:rPr>
        <w:t xml:space="preserve">». </w:t>
      </w:r>
    </w:p>
    <w:p w:rsidR="00AB7511" w:rsidRPr="000E7885" w:rsidRDefault="00AB7511" w:rsidP="000E7885">
      <w:pPr>
        <w:pStyle w:val="a6"/>
        <w:rPr>
          <w:rtl/>
        </w:rPr>
      </w:pPr>
      <w:r w:rsidRPr="000E7885">
        <w:rPr>
          <w:rFonts w:hint="cs"/>
          <w:rtl/>
        </w:rPr>
        <w:t>«اگر خواستگاری برای دختراتان آمد و او را از جهت دین و اخلاق پسندیدید با ازدواج او موافقت کنید در غیر اینصورت (چنانچه خواستگار بی‌اخلاق یا بی‌دین باشد)</w:t>
      </w:r>
      <w:r w:rsidR="00C1096A" w:rsidRPr="000E7885">
        <w:rPr>
          <w:rFonts w:hint="cs"/>
          <w:rtl/>
        </w:rPr>
        <w:t xml:space="preserve"> </w:t>
      </w:r>
      <w:r w:rsidRPr="000E7885">
        <w:rPr>
          <w:rFonts w:hint="cs"/>
          <w:rtl/>
        </w:rPr>
        <w:t>‌با ازدواج افراد نااهل با دختران شما گمراهی و فسادی فراگیر دامنگیرتان خواهد شد».</w:t>
      </w:r>
    </w:p>
    <w:p w:rsidR="00AB7511" w:rsidRPr="000E7885" w:rsidRDefault="00AB7511" w:rsidP="000E7885">
      <w:pPr>
        <w:pStyle w:val="a6"/>
        <w:rPr>
          <w:rtl/>
        </w:rPr>
      </w:pPr>
      <w:r w:rsidRPr="000E7885">
        <w:rPr>
          <w:rFonts w:hint="cs"/>
          <w:rtl/>
        </w:rPr>
        <w:t>و حقیقتا</w:t>
      </w:r>
      <w:r w:rsidR="00BA4B47" w:rsidRPr="000E7885">
        <w:rPr>
          <w:rFonts w:hint="cs"/>
          <w:rtl/>
        </w:rPr>
        <w:t>ً</w:t>
      </w:r>
      <w:r w:rsidRPr="000E7885">
        <w:rPr>
          <w:rFonts w:hint="cs"/>
          <w:rtl/>
        </w:rPr>
        <w:t xml:space="preserve"> چه لطم</w:t>
      </w:r>
      <w:r w:rsidR="00CD6CFF" w:rsidRPr="000E7885">
        <w:rPr>
          <w:rFonts w:hint="cs"/>
          <w:rtl/>
        </w:rPr>
        <w:t>ۀ</w:t>
      </w:r>
      <w:r w:rsidRPr="000E7885">
        <w:rPr>
          <w:rFonts w:hint="cs"/>
          <w:rtl/>
        </w:rPr>
        <w:t xml:space="preserve"> بزرگی به تربیت و اخلاق و دین ما وارد خواهد شد که دختر جوان و </w:t>
      </w:r>
      <w:r w:rsidR="00321661" w:rsidRPr="000E7885">
        <w:rPr>
          <w:rFonts w:hint="cs"/>
          <w:rtl/>
        </w:rPr>
        <w:t>مؤمن</w:t>
      </w:r>
      <w:r w:rsidRPr="000E7885">
        <w:rPr>
          <w:rFonts w:hint="cs"/>
          <w:rtl/>
        </w:rPr>
        <w:t xml:space="preserve"> ما در چنگال فاجر و فاسقی گرفتار آید که برای شرف و حیثیش ارزش و اعتباری قائل نبوده و به هیچ عهد و پیمان و قانونی پایبند نیست.</w:t>
      </w:r>
      <w:r w:rsidR="00681CAE" w:rsidRPr="000E7885">
        <w:rPr>
          <w:rFonts w:hint="cs"/>
          <w:rtl/>
        </w:rPr>
        <w:t xml:space="preserve"> </w:t>
      </w:r>
    </w:p>
    <w:p w:rsidR="00AB7511" w:rsidRPr="000E7885" w:rsidRDefault="00AB7511" w:rsidP="000E7885">
      <w:pPr>
        <w:pStyle w:val="a6"/>
        <w:rPr>
          <w:rtl/>
        </w:rPr>
      </w:pPr>
      <w:r w:rsidRPr="000E7885">
        <w:rPr>
          <w:rFonts w:hint="cs"/>
          <w:rtl/>
        </w:rPr>
        <w:t xml:space="preserve">و به راستی چه مصیبتی است برای زن </w:t>
      </w:r>
      <w:r w:rsidR="00321661" w:rsidRPr="000E7885">
        <w:rPr>
          <w:rFonts w:hint="cs"/>
          <w:rtl/>
        </w:rPr>
        <w:t>مؤمن</w:t>
      </w:r>
      <w:r w:rsidRPr="000E7885">
        <w:rPr>
          <w:rFonts w:hint="cs"/>
          <w:rtl/>
        </w:rPr>
        <w:t xml:space="preserve"> و شایسته‌ای که پاکی و نجابت او را شوهری بی‌دین و فاسد لکه‌دار می‌کند و او را مجبور به برهنگی و همنشینی و رقص با مردان نامحرم و نوشیدن شراب می‌نماید و به عبارت دیگر او را از محدوده اخلاق و اندیشه اسلامی بجانب تباهی و بی‌دینی سوق می‌دهد.</w:t>
      </w:r>
    </w:p>
    <w:p w:rsidR="00AB7511" w:rsidRPr="000E7885" w:rsidRDefault="00950824" w:rsidP="000E7885">
      <w:pPr>
        <w:pStyle w:val="a6"/>
        <w:rPr>
          <w:rtl/>
        </w:rPr>
      </w:pPr>
      <w:r w:rsidRPr="000E7885">
        <w:rPr>
          <w:rFonts w:hint="cs"/>
          <w:rtl/>
        </w:rPr>
        <w:t>با کمال تاسف بسیارند دختران عفیفی که در منزل پدر نمون</w:t>
      </w:r>
      <w:r w:rsidR="00CD6CFF" w:rsidRPr="000E7885">
        <w:rPr>
          <w:rFonts w:hint="cs"/>
          <w:rtl/>
        </w:rPr>
        <w:t>ۀ</w:t>
      </w:r>
      <w:r w:rsidRPr="000E7885">
        <w:rPr>
          <w:rFonts w:hint="cs"/>
          <w:rtl/>
        </w:rPr>
        <w:t xml:space="preserve"> پاکی و اخلاق بوده‌اند، و زمانی که وارد خانه شوهر بی‌دین و بی‌بندوبار شدند به موجودی بیهوده و مفتضح تبدیل گردیدند که برای آنان اصول و مبانی ارزشمند اخلاقی و عقیدتی هیچ اهمیتی ندارد و اعتباری برای عفت و شرف قائل نمی‌شوند و شکی نیست که فرزندانی که در این خانواده یا بهتر است بگوئیم در این منجلاب گناه و فساد رشد می‌کنند، در آینده افرادی منحرف و تبهکار خواهند شد.</w:t>
      </w:r>
    </w:p>
    <w:p w:rsidR="00950824" w:rsidRPr="00CD6CFF" w:rsidRDefault="00950824" w:rsidP="00950824">
      <w:pPr>
        <w:bidi/>
        <w:ind w:firstLine="284"/>
        <w:jc w:val="both"/>
        <w:rPr>
          <w:rStyle w:val="Char6"/>
          <w:rtl/>
        </w:rPr>
      </w:pPr>
      <w:r w:rsidRPr="00CD6CFF">
        <w:rPr>
          <w:rStyle w:val="Char6"/>
          <w:rFonts w:hint="cs"/>
          <w:rtl/>
        </w:rPr>
        <w:t>بنابر آنچه گفته شد، آنچه زندگی سعادتمند و تربیت اسلامی فرزندان و حیثیت و ثبات حیات آیند</w:t>
      </w:r>
      <w:r w:rsidR="00CD6CFF">
        <w:rPr>
          <w:rStyle w:val="Char6"/>
          <w:rFonts w:hint="cs"/>
          <w:rtl/>
        </w:rPr>
        <w:t>ۀ</w:t>
      </w:r>
      <w:r w:rsidRPr="00CD6CFF">
        <w:rPr>
          <w:rStyle w:val="Char6"/>
          <w:rFonts w:hint="cs"/>
          <w:rtl/>
        </w:rPr>
        <w:t xml:space="preserve"> زوجین را تضمین می‌کند، انتخاب همسر آینده براساس دینداری و التزام به اخلاق اسلامی است.</w:t>
      </w:r>
    </w:p>
    <w:p w:rsidR="00950824" w:rsidRDefault="00FA486C" w:rsidP="003854CF">
      <w:pPr>
        <w:pStyle w:val="a2"/>
        <w:rPr>
          <w:rtl/>
        </w:rPr>
      </w:pPr>
      <w:bookmarkStart w:id="69" w:name="_Toc248463570"/>
      <w:bookmarkStart w:id="70" w:name="_Toc342424723"/>
      <w:bookmarkStart w:id="71" w:name="_Toc432319992"/>
      <w:r>
        <w:rPr>
          <w:rFonts w:hint="cs"/>
          <w:rtl/>
        </w:rPr>
        <w:t>2- انتخاب براساس نجابت و اصالت خانوادگی</w:t>
      </w:r>
      <w:bookmarkEnd w:id="69"/>
      <w:bookmarkEnd w:id="70"/>
      <w:bookmarkEnd w:id="71"/>
    </w:p>
    <w:p w:rsidR="00FA486C" w:rsidRPr="000E7885" w:rsidRDefault="00FA486C" w:rsidP="000E7885">
      <w:pPr>
        <w:pStyle w:val="a6"/>
        <w:rPr>
          <w:rtl/>
        </w:rPr>
      </w:pPr>
      <w:r w:rsidRPr="000E7885">
        <w:rPr>
          <w:rFonts w:hint="cs"/>
          <w:rtl/>
        </w:rPr>
        <w:t>یکی دیگر از ضوابطی که اسلام برای انتخاب شریک زندگی وضع نموده است انتخاب همسر براساس نجابت و اصالت خانوادگی است، به این معنا که شخصی که برگزیده می‌شود از خانواده‌ای ریشه‌دار و اصیل باشد که در بین مردم به شرافت و پاکی و شایستگی اخلاقی معروف باشند.</w:t>
      </w:r>
    </w:p>
    <w:p w:rsidR="00FA486C" w:rsidRPr="00CD6CFF" w:rsidRDefault="00FA486C" w:rsidP="00FA486C">
      <w:pPr>
        <w:bidi/>
        <w:ind w:firstLine="284"/>
        <w:jc w:val="both"/>
        <w:rPr>
          <w:rStyle w:val="Char6"/>
          <w:rtl/>
        </w:rPr>
      </w:pPr>
      <w:r w:rsidRPr="00CD6CFF">
        <w:rPr>
          <w:rStyle w:val="Char6"/>
          <w:rFonts w:hint="cs"/>
          <w:rtl/>
        </w:rPr>
        <w:t>در واقع می‌توان مردم را به معادن خصایل اخلاقی و معنوی تشبیه کرد که از لحاظ حقارت و شرافت و فساد و سلامت اخلاقی با هم تفاوت دارند.</w:t>
      </w:r>
    </w:p>
    <w:p w:rsidR="00FA486C" w:rsidRPr="00CD6CFF" w:rsidRDefault="00FA486C" w:rsidP="000E7885">
      <w:pPr>
        <w:bidi/>
        <w:ind w:firstLine="284"/>
        <w:jc w:val="both"/>
        <w:rPr>
          <w:rStyle w:val="Char6"/>
          <w:rtl/>
        </w:rPr>
      </w:pPr>
      <w:r w:rsidRPr="00CD6CFF">
        <w:rPr>
          <w:rStyle w:val="Char6"/>
          <w:rFonts w:hint="cs"/>
          <w:rtl/>
        </w:rPr>
        <w:t>این نکته را پیامبر محبوب ما</w:t>
      </w:r>
      <w:r w:rsidR="00C27DE9">
        <w:rPr>
          <w:rFonts w:cs="CTraditional Arabic" w:hint="cs"/>
          <w:sz w:val="28"/>
          <w:szCs w:val="28"/>
          <w:rtl/>
          <w:lang w:bidi="fa-IR"/>
        </w:rPr>
        <w:t>ص</w:t>
      </w:r>
      <w:r w:rsidRPr="00CD6CFF">
        <w:rPr>
          <w:rStyle w:val="Char6"/>
          <w:rFonts w:hint="cs"/>
          <w:rtl/>
        </w:rPr>
        <w:t xml:space="preserve"> بدینگونه بیان کرده‌اند: </w:t>
      </w:r>
    </w:p>
    <w:p w:rsidR="00FA486C" w:rsidRPr="000E76E0" w:rsidRDefault="00FA486C" w:rsidP="00215FEB">
      <w:pPr>
        <w:bidi/>
        <w:ind w:firstLine="284"/>
        <w:jc w:val="both"/>
        <w:rPr>
          <w:rStyle w:val="Char3"/>
          <w:rtl/>
        </w:rPr>
      </w:pPr>
      <w:r w:rsidRPr="00CD5A35">
        <w:rPr>
          <w:rStyle w:val="Char4"/>
          <w:rFonts w:hint="cs"/>
          <w:rtl/>
        </w:rPr>
        <w:t>«</w:t>
      </w:r>
      <w:r w:rsidR="00215FEB" w:rsidRPr="00CD5A35">
        <w:rPr>
          <w:rStyle w:val="Char4"/>
          <w:rtl/>
        </w:rPr>
        <w:t>النَّاسُ مَعَادِنُ فِي الْخَيْرِ وَالشَّرِّ خِيَارُهُمْ فِي الْجَاهِلِيَّةِ خِيَارُهُمْ فِي الْإِسْلَامِ إِذَا فَقِهُوا</w:t>
      </w:r>
      <w:r w:rsidRPr="00CD5A35">
        <w:rPr>
          <w:rStyle w:val="Char4"/>
          <w:rFonts w:hint="cs"/>
          <w:rtl/>
        </w:rPr>
        <w:t>»</w:t>
      </w:r>
      <w:r w:rsidRPr="000E7885">
        <w:rPr>
          <w:rStyle w:val="Char4"/>
          <w:rFonts w:hint="cs"/>
          <w:rtl/>
        </w:rPr>
        <w:t>.</w:t>
      </w:r>
      <w:r w:rsidRPr="000E7885">
        <w:rPr>
          <w:rStyle w:val="Char3"/>
          <w:rFonts w:hint="cs"/>
          <w:rtl/>
        </w:rPr>
        <w:t xml:space="preserve"> </w:t>
      </w:r>
      <w:r w:rsidR="00681CAE" w:rsidRPr="000E7885">
        <w:rPr>
          <w:rStyle w:val="Char3"/>
          <w:rFonts w:hint="cs"/>
          <w:rtl/>
        </w:rPr>
        <w:t>رواه الطیالسی و</w:t>
      </w:r>
      <w:r w:rsidRPr="000E7885">
        <w:rPr>
          <w:rStyle w:val="Char3"/>
          <w:rFonts w:hint="cs"/>
          <w:rtl/>
        </w:rPr>
        <w:t>ابن منیع.</w:t>
      </w:r>
    </w:p>
    <w:p w:rsidR="00FA486C" w:rsidRPr="00CD6CFF" w:rsidRDefault="00FA486C" w:rsidP="00515D5E">
      <w:pPr>
        <w:bidi/>
        <w:ind w:firstLine="284"/>
        <w:jc w:val="both"/>
        <w:rPr>
          <w:rStyle w:val="Char6"/>
          <w:rtl/>
        </w:rPr>
      </w:pPr>
      <w:r w:rsidRPr="00CD6CFF">
        <w:rPr>
          <w:rStyle w:val="Char6"/>
          <w:rFonts w:hint="cs"/>
          <w:rtl/>
        </w:rPr>
        <w:t xml:space="preserve">«مردم مانند معادن نیکی و بدی هستند، </w:t>
      </w:r>
      <w:r w:rsidR="00C402F4" w:rsidRPr="00CD6CFF">
        <w:rPr>
          <w:rStyle w:val="Char6"/>
          <w:rFonts w:hint="cs"/>
          <w:rtl/>
        </w:rPr>
        <w:t>اگر هدایت یافتند، برگزیدگان آنان در جاهلیت در زمان اسلام نیز برگزیده و والا هستند</w:t>
      </w:r>
      <w:r w:rsidR="00515D5E" w:rsidRPr="00CD6CFF">
        <w:rPr>
          <w:rStyle w:val="Char6"/>
          <w:rFonts w:hint="cs"/>
          <w:rtl/>
        </w:rPr>
        <w:t>»</w:t>
      </w:r>
      <w:r w:rsidR="00C402F4" w:rsidRPr="006D2599">
        <w:rPr>
          <w:rStyle w:val="Char6"/>
          <w:vertAlign w:val="superscript"/>
          <w:rtl/>
        </w:rPr>
        <w:footnoteReference w:id="5"/>
      </w:r>
      <w:r w:rsidR="009E746E" w:rsidRPr="00CD6CFF">
        <w:rPr>
          <w:rStyle w:val="Char6"/>
          <w:rFonts w:hint="cs"/>
          <w:rtl/>
        </w:rPr>
        <w:t>.</w:t>
      </w:r>
    </w:p>
    <w:p w:rsidR="00ED633F" w:rsidRPr="00CD6CFF" w:rsidRDefault="00ED633F" w:rsidP="00C27DE9">
      <w:pPr>
        <w:bidi/>
        <w:ind w:firstLine="284"/>
        <w:jc w:val="both"/>
        <w:rPr>
          <w:rStyle w:val="Char6"/>
          <w:rtl/>
        </w:rPr>
      </w:pPr>
      <w:r w:rsidRPr="00CD6CFF">
        <w:rPr>
          <w:rStyle w:val="Char6"/>
          <w:rFonts w:hint="cs"/>
          <w:rtl/>
        </w:rPr>
        <w:t xml:space="preserve">بنابراین می‌بینیم که رسول </w:t>
      </w:r>
      <w:r w:rsidR="00BC1B83" w:rsidRPr="00CD6CFF">
        <w:rPr>
          <w:rStyle w:val="Char6"/>
          <w:rFonts w:hint="cs"/>
          <w:rtl/>
        </w:rPr>
        <w:t>اکرم</w:t>
      </w:r>
      <w:r w:rsidR="00C27DE9">
        <w:rPr>
          <w:rFonts w:cs="CTraditional Arabic" w:hint="cs"/>
          <w:sz w:val="28"/>
          <w:szCs w:val="28"/>
          <w:rtl/>
          <w:lang w:bidi="fa-IR"/>
        </w:rPr>
        <w:t>ص</w:t>
      </w:r>
      <w:r w:rsidRPr="00CD6CFF">
        <w:rPr>
          <w:rStyle w:val="Char6"/>
          <w:rFonts w:hint="cs"/>
          <w:rtl/>
        </w:rPr>
        <w:t xml:space="preserve"> داوطلبان پیوند زناشوئی را به گزینش همسر براساس اصالت، نجابت، پاکی و شایستگی خانوادگی تشویق می‌نماید. از احادیث بسیاری که در این مورد روایت شده است، فقط چند نمونه در اینجا ذکر می‌شود.</w:t>
      </w:r>
    </w:p>
    <w:p w:rsidR="00ED633F" w:rsidRPr="00CD6CFF" w:rsidRDefault="00ED633F" w:rsidP="00ED633F">
      <w:pPr>
        <w:bidi/>
        <w:ind w:firstLine="284"/>
        <w:jc w:val="both"/>
        <w:rPr>
          <w:rStyle w:val="Char6"/>
          <w:rtl/>
        </w:rPr>
      </w:pPr>
      <w:r w:rsidRPr="00CD6CFF">
        <w:rPr>
          <w:rStyle w:val="Char6"/>
          <w:rFonts w:hint="cs"/>
          <w:rtl/>
        </w:rPr>
        <w:t>هر چند احادیث این باب ضعیف است، اما در مجموع به علت تعدد طرق روایت «حسن» خواهد بود.</w:t>
      </w:r>
    </w:p>
    <w:p w:rsidR="00ED633F" w:rsidRPr="00CD6CFF" w:rsidRDefault="00ED633F" w:rsidP="000E7885">
      <w:pPr>
        <w:bidi/>
        <w:ind w:firstLine="284"/>
        <w:jc w:val="both"/>
        <w:rPr>
          <w:rStyle w:val="Char6"/>
          <w:rtl/>
        </w:rPr>
      </w:pPr>
      <w:r w:rsidRPr="00CD6CFF">
        <w:rPr>
          <w:rStyle w:val="Char6"/>
          <w:rFonts w:hint="cs"/>
          <w:rtl/>
        </w:rPr>
        <w:t>«ابوسعید الخدری» می‌گوید رسول خدا</w:t>
      </w:r>
      <w:r w:rsidR="00C27DE9">
        <w:rPr>
          <w:rFonts w:cs="CTraditional Arabic" w:hint="cs"/>
          <w:sz w:val="28"/>
          <w:szCs w:val="28"/>
          <w:rtl/>
          <w:lang w:bidi="fa-IR"/>
        </w:rPr>
        <w:t>ص</w:t>
      </w:r>
      <w:r w:rsidRPr="00CD6CFF">
        <w:rPr>
          <w:rStyle w:val="Char6"/>
          <w:rFonts w:hint="cs"/>
          <w:rtl/>
        </w:rPr>
        <w:t xml:space="preserve"> فرمودند: </w:t>
      </w:r>
    </w:p>
    <w:p w:rsidR="00ED633F" w:rsidRPr="007666BC" w:rsidRDefault="00ED633F" w:rsidP="00B37F97">
      <w:pPr>
        <w:bidi/>
        <w:ind w:firstLine="284"/>
        <w:jc w:val="both"/>
        <w:rPr>
          <w:rStyle w:val="Char6"/>
          <w:rtl/>
        </w:rPr>
      </w:pPr>
      <w:r w:rsidRPr="00CD5A35">
        <w:rPr>
          <w:rStyle w:val="Char4"/>
          <w:rFonts w:hint="cs"/>
          <w:rtl/>
        </w:rPr>
        <w:t>«</w:t>
      </w:r>
      <w:r w:rsidR="00B37F97" w:rsidRPr="00CD5A35">
        <w:rPr>
          <w:rStyle w:val="Char4"/>
          <w:rtl/>
        </w:rPr>
        <w:t>إياكم وخضراء الدمن</w:t>
      </w:r>
      <w:r w:rsidR="00F302A0" w:rsidRPr="00CD5A35">
        <w:rPr>
          <w:rStyle w:val="Char4"/>
          <w:rtl/>
        </w:rPr>
        <w:t>»</w:t>
      </w:r>
      <w:r w:rsidR="00B37F97" w:rsidRPr="00CD5A35">
        <w:rPr>
          <w:rStyle w:val="Char4"/>
          <w:rtl/>
        </w:rPr>
        <w:t xml:space="preserve"> فقيل</w:t>
      </w:r>
      <w:r w:rsidR="00F302A0" w:rsidRPr="00CD5A35">
        <w:rPr>
          <w:rStyle w:val="Char4"/>
          <w:rFonts w:hint="cs"/>
          <w:rtl/>
        </w:rPr>
        <w:t>:</w:t>
      </w:r>
      <w:r w:rsidR="00B37F97" w:rsidRPr="00CD5A35">
        <w:rPr>
          <w:rStyle w:val="Char4"/>
          <w:rtl/>
        </w:rPr>
        <w:t xml:space="preserve"> يا رسول الله</w:t>
      </w:r>
      <w:r w:rsidR="00F302A0" w:rsidRPr="00CD5A35">
        <w:rPr>
          <w:rStyle w:val="Char4"/>
          <w:rFonts w:hint="cs"/>
          <w:rtl/>
        </w:rPr>
        <w:t>!</w:t>
      </w:r>
      <w:r w:rsidR="00B37F97" w:rsidRPr="00CD5A35">
        <w:rPr>
          <w:rStyle w:val="Char4"/>
          <w:rtl/>
        </w:rPr>
        <w:t xml:space="preserve"> وما خضراء الدمن</w:t>
      </w:r>
      <w:r w:rsidR="00F302A0" w:rsidRPr="00CD5A35">
        <w:rPr>
          <w:rStyle w:val="Char4"/>
          <w:rFonts w:hint="cs"/>
          <w:rtl/>
        </w:rPr>
        <w:t>؟</w:t>
      </w:r>
      <w:r w:rsidR="00B37F97" w:rsidRPr="00CD5A35">
        <w:rPr>
          <w:rStyle w:val="Char4"/>
          <w:rtl/>
        </w:rPr>
        <w:t xml:space="preserve"> قال</w:t>
      </w:r>
      <w:r w:rsidR="00F302A0" w:rsidRPr="00CD5A35">
        <w:rPr>
          <w:rStyle w:val="Char4"/>
          <w:rFonts w:hint="cs"/>
          <w:rtl/>
        </w:rPr>
        <w:t>:</w:t>
      </w:r>
      <w:r w:rsidR="00B37F97" w:rsidRPr="00CD5A35">
        <w:rPr>
          <w:rStyle w:val="Char4"/>
          <w:rtl/>
        </w:rPr>
        <w:t xml:space="preserve"> </w:t>
      </w:r>
      <w:r w:rsidR="00BB3630" w:rsidRPr="00CD5A35">
        <w:rPr>
          <w:rStyle w:val="Char4"/>
          <w:rtl/>
        </w:rPr>
        <w:t>«</w:t>
      </w:r>
      <w:r w:rsidR="00B37F97" w:rsidRPr="00CD5A35">
        <w:rPr>
          <w:rStyle w:val="Char4"/>
          <w:rtl/>
        </w:rPr>
        <w:t>المرأة الحسناء في المنبت السوء</w:t>
      </w:r>
      <w:r w:rsidRPr="00CD5A35">
        <w:rPr>
          <w:rStyle w:val="Char4"/>
          <w:rFonts w:hint="cs"/>
          <w:rtl/>
        </w:rPr>
        <w:t>».</w:t>
      </w:r>
      <w:r w:rsidRPr="000E7885">
        <w:rPr>
          <w:rStyle w:val="Char3"/>
          <w:rFonts w:hint="cs"/>
          <w:rtl/>
        </w:rPr>
        <w:t xml:space="preserve"> </w:t>
      </w:r>
      <w:r w:rsidR="00F302A0" w:rsidRPr="000E7885">
        <w:rPr>
          <w:rStyle w:val="Char3"/>
          <w:rFonts w:hint="cs"/>
          <w:rtl/>
        </w:rPr>
        <w:t>[رواه دارقطنی والعس</w:t>
      </w:r>
      <w:r w:rsidR="007E096D">
        <w:rPr>
          <w:rStyle w:val="Char3"/>
          <w:rFonts w:hint="cs"/>
          <w:rtl/>
        </w:rPr>
        <w:t>ك</w:t>
      </w:r>
      <w:r w:rsidR="00F302A0" w:rsidRPr="000E7885">
        <w:rPr>
          <w:rStyle w:val="Char3"/>
          <w:rFonts w:hint="cs"/>
          <w:rtl/>
        </w:rPr>
        <w:t>ری و</w:t>
      </w:r>
      <w:r w:rsidRPr="000E7885">
        <w:rPr>
          <w:rStyle w:val="Char3"/>
          <w:rFonts w:hint="cs"/>
          <w:rtl/>
        </w:rPr>
        <w:t>ابن عدی</w:t>
      </w:r>
      <w:r w:rsidR="00F302A0" w:rsidRPr="000E7885">
        <w:rPr>
          <w:rStyle w:val="Char3"/>
          <w:rFonts w:hint="cs"/>
          <w:rtl/>
        </w:rPr>
        <w:t>]</w:t>
      </w:r>
      <w:r w:rsidRPr="000E7885">
        <w:rPr>
          <w:rStyle w:val="Char3"/>
          <w:rFonts w:hint="cs"/>
          <w:rtl/>
        </w:rPr>
        <w:t>.</w:t>
      </w:r>
    </w:p>
    <w:p w:rsidR="00ED633F" w:rsidRPr="00CD6CFF" w:rsidRDefault="00725288" w:rsidP="00B37F97">
      <w:pPr>
        <w:bidi/>
        <w:ind w:firstLine="284"/>
        <w:jc w:val="both"/>
        <w:rPr>
          <w:rStyle w:val="Char6"/>
          <w:rtl/>
        </w:rPr>
      </w:pPr>
      <w:r w:rsidRPr="00CD6CFF">
        <w:rPr>
          <w:rStyle w:val="Char6"/>
          <w:rFonts w:hint="cs"/>
          <w:rtl/>
        </w:rPr>
        <w:t>«از گیاهان هرزه بپرهیزید! پرسید</w:t>
      </w:r>
      <w:r w:rsidR="00B37F97" w:rsidRPr="00CD6CFF">
        <w:rPr>
          <w:rStyle w:val="Char6"/>
          <w:rFonts w:hint="cs"/>
          <w:rtl/>
        </w:rPr>
        <w:t>ند</w:t>
      </w:r>
      <w:r w:rsidRPr="00CD6CFF">
        <w:rPr>
          <w:rStyle w:val="Char6"/>
          <w:rFonts w:hint="cs"/>
          <w:rtl/>
        </w:rPr>
        <w:t xml:space="preserve"> </w:t>
      </w:r>
      <w:r w:rsidR="00DD441F" w:rsidRPr="00CD6CFF">
        <w:rPr>
          <w:rStyle w:val="Char6"/>
          <w:rFonts w:hint="cs"/>
          <w:rtl/>
        </w:rPr>
        <w:t>ای پیامبر خدا،</w:t>
      </w:r>
      <w:r w:rsidRPr="00CD6CFF">
        <w:rPr>
          <w:rStyle w:val="Char6"/>
          <w:rFonts w:hint="cs"/>
          <w:rtl/>
        </w:rPr>
        <w:t xml:space="preserve"> منظور شما از گیاهان هرزه چیست؟ فرمود: زنان زیبائی که در محیط خانوادگی ناسالم رشد کرده‌اند».</w:t>
      </w:r>
    </w:p>
    <w:p w:rsidR="00725288" w:rsidRPr="00CD6CFF" w:rsidRDefault="00725288" w:rsidP="000E7885">
      <w:pPr>
        <w:bidi/>
        <w:ind w:firstLine="284"/>
        <w:jc w:val="both"/>
        <w:rPr>
          <w:rStyle w:val="Char6"/>
          <w:rtl/>
        </w:rPr>
      </w:pPr>
      <w:r w:rsidRPr="00CD6CFF">
        <w:rPr>
          <w:rStyle w:val="Char6"/>
          <w:rFonts w:hint="cs"/>
          <w:rtl/>
        </w:rPr>
        <w:t>همچنین در حدیث مرفوعی از آن حضرت</w:t>
      </w:r>
      <w:r w:rsidR="00C27DE9">
        <w:rPr>
          <w:rFonts w:cs="CTraditional Arabic" w:hint="cs"/>
          <w:sz w:val="28"/>
          <w:szCs w:val="28"/>
          <w:rtl/>
          <w:lang w:bidi="fa-IR"/>
        </w:rPr>
        <w:t>ص</w:t>
      </w:r>
      <w:r w:rsidRPr="00CD6CFF">
        <w:rPr>
          <w:rStyle w:val="Char6"/>
          <w:rFonts w:hint="cs"/>
          <w:rtl/>
        </w:rPr>
        <w:t xml:space="preserve"> آمده است: </w:t>
      </w:r>
    </w:p>
    <w:p w:rsidR="00725288" w:rsidRPr="00CD6CFF" w:rsidRDefault="00B267ED" w:rsidP="00F302A0">
      <w:pPr>
        <w:bidi/>
        <w:ind w:firstLine="284"/>
        <w:jc w:val="both"/>
        <w:rPr>
          <w:rStyle w:val="Char6"/>
          <w:rtl/>
        </w:rPr>
      </w:pPr>
      <w:r w:rsidRPr="00CD5A35">
        <w:rPr>
          <w:rStyle w:val="Char4"/>
          <w:rFonts w:hint="cs"/>
          <w:rtl/>
        </w:rPr>
        <w:t>«</w:t>
      </w:r>
      <w:r w:rsidR="003C6C7F" w:rsidRPr="00CD5A35">
        <w:rPr>
          <w:rStyle w:val="Char4"/>
          <w:rtl/>
        </w:rPr>
        <w:t>تَخَيَّرُوا لِنُطَفِكُمْ وَأَنْكِحُوا الأَكْفَاءَ</w:t>
      </w:r>
      <w:r w:rsidR="00725288" w:rsidRPr="00CD5A35">
        <w:rPr>
          <w:rStyle w:val="Char4"/>
          <w:rFonts w:hint="cs"/>
          <w:rtl/>
        </w:rPr>
        <w:t>».</w:t>
      </w:r>
      <w:r w:rsidR="00725288" w:rsidRPr="00CD6CFF">
        <w:rPr>
          <w:rStyle w:val="Char6"/>
          <w:rFonts w:hint="cs"/>
          <w:rtl/>
        </w:rPr>
        <w:t xml:space="preserve"> </w:t>
      </w:r>
      <w:r w:rsidR="00F302A0" w:rsidRPr="000E7885">
        <w:rPr>
          <w:rStyle w:val="Char3"/>
          <w:rFonts w:hint="cs"/>
          <w:rtl/>
        </w:rPr>
        <w:t>[</w:t>
      </w:r>
      <w:r w:rsidR="00725288" w:rsidRPr="000E7885">
        <w:rPr>
          <w:rStyle w:val="Char3"/>
          <w:rFonts w:hint="cs"/>
          <w:rtl/>
        </w:rPr>
        <w:t>رواه ابن</w:t>
      </w:r>
      <w:r w:rsidR="00725288" w:rsidRPr="000E7885">
        <w:rPr>
          <w:rStyle w:val="Char3"/>
          <w:rFonts w:ascii="Times New Roman" w:hAnsi="Times New Roman" w:cs="Times New Roman" w:hint="cs"/>
          <w:rtl/>
        </w:rPr>
        <w:t>‌</w:t>
      </w:r>
      <w:r w:rsidR="00725288" w:rsidRPr="000E7885">
        <w:rPr>
          <w:rStyle w:val="Char3"/>
          <w:rFonts w:hint="cs"/>
          <w:rtl/>
        </w:rPr>
        <w:t>ماجه و</w:t>
      </w:r>
      <w:r w:rsidR="00F302A0" w:rsidRPr="000E7885">
        <w:rPr>
          <w:rStyle w:val="Char3"/>
          <w:rFonts w:hint="cs"/>
          <w:rtl/>
        </w:rPr>
        <w:t>الحا</w:t>
      </w:r>
      <w:r w:rsidR="007E096D">
        <w:rPr>
          <w:rStyle w:val="Char3"/>
          <w:rFonts w:hint="cs"/>
          <w:rtl/>
        </w:rPr>
        <w:t>ك</w:t>
      </w:r>
      <w:r w:rsidR="00F302A0" w:rsidRPr="000E7885">
        <w:rPr>
          <w:rStyle w:val="Char3"/>
          <w:rFonts w:hint="cs"/>
          <w:rtl/>
        </w:rPr>
        <w:t>م وال</w:t>
      </w:r>
      <w:r w:rsidR="00725288" w:rsidRPr="000E7885">
        <w:rPr>
          <w:rStyle w:val="Char3"/>
          <w:rFonts w:hint="cs"/>
          <w:rtl/>
        </w:rPr>
        <w:t>دارقطنی</w:t>
      </w:r>
      <w:r w:rsidR="00F302A0" w:rsidRPr="000E7885">
        <w:rPr>
          <w:rStyle w:val="Char3"/>
          <w:rFonts w:hint="cs"/>
          <w:rtl/>
        </w:rPr>
        <w:t>]</w:t>
      </w:r>
      <w:r w:rsidR="00725288" w:rsidRPr="000E7885">
        <w:rPr>
          <w:rStyle w:val="Char3"/>
          <w:rFonts w:hint="cs"/>
          <w:rtl/>
        </w:rPr>
        <w:t>.</w:t>
      </w:r>
    </w:p>
    <w:p w:rsidR="00725288" w:rsidRPr="00CD6CFF" w:rsidRDefault="00FD4DFE" w:rsidP="00725288">
      <w:pPr>
        <w:bidi/>
        <w:ind w:firstLine="284"/>
        <w:jc w:val="both"/>
        <w:rPr>
          <w:rStyle w:val="Char6"/>
          <w:rtl/>
        </w:rPr>
      </w:pPr>
      <w:r w:rsidRPr="00CD6CFF">
        <w:rPr>
          <w:rStyle w:val="Char6"/>
          <w:rFonts w:hint="cs"/>
          <w:rtl/>
        </w:rPr>
        <w:t>«با کسی ازدواج کنید که با شما تناسب داشته باشد و برای استقرار نطف</w:t>
      </w:r>
      <w:r w:rsidR="00CD6CFF">
        <w:rPr>
          <w:rStyle w:val="Char6"/>
          <w:rFonts w:hint="cs"/>
          <w:rtl/>
        </w:rPr>
        <w:t>ۀ</w:t>
      </w:r>
      <w:r w:rsidRPr="00CD6CFF">
        <w:rPr>
          <w:rStyle w:val="Char6"/>
          <w:rFonts w:hint="cs"/>
          <w:rtl/>
        </w:rPr>
        <w:t xml:space="preserve"> خویش </w:t>
      </w:r>
      <w:r w:rsidR="006F011B" w:rsidRPr="00CD6CFF">
        <w:rPr>
          <w:rStyle w:val="Char6"/>
          <w:rFonts w:hint="cs"/>
          <w:rtl/>
        </w:rPr>
        <w:t>شایسته‌ترین جایگاه را برگزینید».</w:t>
      </w:r>
    </w:p>
    <w:p w:rsidR="006F011B" w:rsidRPr="00CD6CFF" w:rsidRDefault="006F011B" w:rsidP="00C27DE9">
      <w:pPr>
        <w:bidi/>
        <w:ind w:firstLine="284"/>
        <w:jc w:val="both"/>
        <w:rPr>
          <w:rStyle w:val="Char6"/>
          <w:rtl/>
        </w:rPr>
      </w:pPr>
      <w:r w:rsidRPr="00CD6CFF">
        <w:rPr>
          <w:rStyle w:val="Char6"/>
          <w:rFonts w:hint="cs"/>
          <w:rtl/>
        </w:rPr>
        <w:t xml:space="preserve">همچنین ابن‌ماجه و دیلمی از رسول </w:t>
      </w:r>
      <w:r w:rsidR="00BC1B83" w:rsidRPr="00CD6CFF">
        <w:rPr>
          <w:rStyle w:val="Char6"/>
          <w:rFonts w:hint="cs"/>
          <w:rtl/>
        </w:rPr>
        <w:t>اکرم</w:t>
      </w:r>
      <w:r w:rsidR="00C27DE9">
        <w:rPr>
          <w:rFonts w:cs="CTraditional Arabic" w:hint="cs"/>
          <w:sz w:val="28"/>
          <w:szCs w:val="28"/>
          <w:rtl/>
          <w:lang w:bidi="fa-IR"/>
        </w:rPr>
        <w:t>ص</w:t>
      </w:r>
      <w:r w:rsidRPr="00CD6CFF">
        <w:rPr>
          <w:rStyle w:val="Char6"/>
          <w:rFonts w:hint="cs"/>
          <w:rtl/>
        </w:rPr>
        <w:t xml:space="preserve"> روایت می‌کنند که فرمود: </w:t>
      </w:r>
    </w:p>
    <w:p w:rsidR="006F011B" w:rsidRPr="003C6C7F" w:rsidRDefault="00B267ED" w:rsidP="000E7885">
      <w:pPr>
        <w:pStyle w:val="a4"/>
        <w:rPr>
          <w:sz w:val="32"/>
          <w:szCs w:val="32"/>
          <w:rtl/>
        </w:rPr>
      </w:pPr>
      <w:r>
        <w:rPr>
          <w:rFonts w:hint="cs"/>
          <w:sz w:val="32"/>
          <w:szCs w:val="32"/>
          <w:rtl/>
        </w:rPr>
        <w:t>«</w:t>
      </w:r>
      <w:r w:rsidR="003C6C7F" w:rsidRPr="004576C6">
        <w:rPr>
          <w:rtl/>
        </w:rPr>
        <w:t>تَخَيَّرُوا لِنُطَفِكُمْ فإِنَّ العِرْقَ دَسَّاسٌ</w:t>
      </w:r>
      <w:r w:rsidR="006F011B" w:rsidRPr="000E7885">
        <w:rPr>
          <w:rFonts w:hint="cs"/>
          <w:rtl/>
        </w:rPr>
        <w:t>».</w:t>
      </w:r>
    </w:p>
    <w:p w:rsidR="006F011B" w:rsidRPr="00CD6CFF" w:rsidRDefault="006F011B" w:rsidP="006F011B">
      <w:pPr>
        <w:bidi/>
        <w:ind w:firstLine="284"/>
        <w:jc w:val="both"/>
        <w:rPr>
          <w:rStyle w:val="Char6"/>
          <w:rtl/>
        </w:rPr>
      </w:pPr>
      <w:r w:rsidRPr="00CD6CFF">
        <w:rPr>
          <w:rStyle w:val="Char6"/>
          <w:rFonts w:hint="cs"/>
          <w:rtl/>
        </w:rPr>
        <w:t>«برای استقرار نطف</w:t>
      </w:r>
      <w:r w:rsidR="00CD6CFF">
        <w:rPr>
          <w:rStyle w:val="Char6"/>
          <w:rFonts w:hint="cs"/>
          <w:rtl/>
        </w:rPr>
        <w:t>ۀ</w:t>
      </w:r>
      <w:r w:rsidRPr="00CD6CFF">
        <w:rPr>
          <w:rStyle w:val="Char6"/>
          <w:rFonts w:hint="cs"/>
          <w:rtl/>
        </w:rPr>
        <w:t xml:space="preserve"> خود شایسته‌ترین جایگاه را برگزینید، زیرا اصل بد زمانی خود را ظاهر خواهد کرد».</w:t>
      </w:r>
    </w:p>
    <w:p w:rsidR="006F011B" w:rsidRPr="00CD6CFF" w:rsidRDefault="006F011B" w:rsidP="000E7885">
      <w:pPr>
        <w:bidi/>
        <w:ind w:firstLine="284"/>
        <w:jc w:val="both"/>
        <w:rPr>
          <w:rStyle w:val="Char6"/>
          <w:rtl/>
        </w:rPr>
      </w:pPr>
      <w:r w:rsidRPr="00CD6CFF">
        <w:rPr>
          <w:rStyle w:val="Char6"/>
          <w:rFonts w:hint="cs"/>
          <w:rtl/>
        </w:rPr>
        <w:t>ابن عدی و ابن عساکر در حدیث مرفوعی از حضرت عائشه</w:t>
      </w:r>
      <w:r w:rsidR="000E7885">
        <w:rPr>
          <w:rFonts w:cs="CTraditional Arabic" w:hint="cs"/>
          <w:sz w:val="28"/>
          <w:szCs w:val="28"/>
          <w:rtl/>
          <w:lang w:bidi="fa-IR"/>
        </w:rPr>
        <w:t>ل</w:t>
      </w:r>
      <w:r w:rsidRPr="00CD6CFF">
        <w:rPr>
          <w:rStyle w:val="Char6"/>
          <w:rFonts w:hint="cs"/>
          <w:rtl/>
        </w:rPr>
        <w:t xml:space="preserve"> روایت می‌کنند که رسول خدا</w:t>
      </w:r>
      <w:r w:rsidR="00C27DE9">
        <w:rPr>
          <w:rFonts w:cs="CTraditional Arabic" w:hint="cs"/>
          <w:sz w:val="28"/>
          <w:szCs w:val="28"/>
          <w:rtl/>
          <w:lang w:bidi="fa-IR"/>
        </w:rPr>
        <w:t>ص</w:t>
      </w:r>
      <w:r w:rsidRPr="00CD6CFF">
        <w:rPr>
          <w:rStyle w:val="Char6"/>
          <w:rFonts w:hint="cs"/>
          <w:rtl/>
        </w:rPr>
        <w:t xml:space="preserve"> فرمودند: </w:t>
      </w:r>
    </w:p>
    <w:p w:rsidR="006F011B" w:rsidRPr="007666BC" w:rsidRDefault="00B267ED" w:rsidP="00CD5A35">
      <w:pPr>
        <w:pStyle w:val="a4"/>
        <w:rPr>
          <w:rStyle w:val="Char6"/>
          <w:rtl/>
        </w:rPr>
      </w:pPr>
      <w:r w:rsidRPr="000E7885">
        <w:rPr>
          <w:rFonts w:hint="cs"/>
          <w:rtl/>
        </w:rPr>
        <w:t>«</w:t>
      </w:r>
      <w:r w:rsidR="003C6C7F" w:rsidRPr="000E7885">
        <w:rPr>
          <w:rtl/>
        </w:rPr>
        <w:t>تَخَيَّرُوا لِنُطَفِكُمْ فإِنَّ النِّساءَ يَلِدْنَ أشْباه إخْوَانِهِنَّ وأخَوَاتِهِنَّ</w:t>
      </w:r>
      <w:r w:rsidR="006F011B" w:rsidRPr="000E7885">
        <w:rPr>
          <w:rFonts w:hint="cs"/>
          <w:rtl/>
        </w:rPr>
        <w:t>»</w:t>
      </w:r>
      <w:r w:rsidR="006F011B" w:rsidRPr="000E7885">
        <w:rPr>
          <w:rStyle w:val="Char3"/>
          <w:rFonts w:hint="cs"/>
          <w:rtl/>
        </w:rPr>
        <w:t xml:space="preserve">، </w:t>
      </w:r>
      <w:r w:rsidR="00E777A5" w:rsidRPr="000E7885">
        <w:rPr>
          <w:rStyle w:val="Char3"/>
          <w:rFonts w:hint="cs"/>
          <w:rtl/>
        </w:rPr>
        <w:t>و</w:t>
      </w:r>
      <w:r w:rsidR="006F011B" w:rsidRPr="000E7885">
        <w:rPr>
          <w:rStyle w:val="Char3"/>
          <w:rFonts w:hint="cs"/>
          <w:rtl/>
        </w:rPr>
        <w:t>فی روای</w:t>
      </w:r>
      <w:r w:rsidR="003C6C7F" w:rsidRPr="000E7885">
        <w:rPr>
          <w:rStyle w:val="Char3"/>
          <w:rFonts w:hint="cs"/>
          <w:rtl/>
        </w:rPr>
        <w:t>ة</w:t>
      </w:r>
      <w:r w:rsidR="006F011B" w:rsidRPr="000E7885">
        <w:rPr>
          <w:rStyle w:val="Char3"/>
          <w:rFonts w:hint="cs"/>
          <w:rtl/>
        </w:rPr>
        <w:t>:</w:t>
      </w:r>
      <w:r w:rsidR="006F011B" w:rsidRPr="00B267ED">
        <w:rPr>
          <w:rFonts w:hint="cs"/>
          <w:rtl/>
        </w:rPr>
        <w:t xml:space="preserve"> </w:t>
      </w:r>
      <w:r w:rsidR="00E777A5" w:rsidRPr="000E7885">
        <w:rPr>
          <w:rFonts w:hint="cs"/>
          <w:rtl/>
        </w:rPr>
        <w:t>«اطلبوا مواضع الا</w:t>
      </w:r>
      <w:r w:rsidR="007E096D">
        <w:rPr>
          <w:rFonts w:hint="cs"/>
          <w:rtl/>
        </w:rPr>
        <w:t>ك</w:t>
      </w:r>
      <w:r w:rsidR="00E777A5" w:rsidRPr="000E7885">
        <w:rPr>
          <w:rFonts w:hint="cs"/>
          <w:rtl/>
        </w:rPr>
        <w:t>فاء لنطف</w:t>
      </w:r>
      <w:r w:rsidR="007E096D">
        <w:rPr>
          <w:rFonts w:hint="cs"/>
          <w:rtl/>
        </w:rPr>
        <w:t>ك</w:t>
      </w:r>
      <w:r w:rsidR="00E777A5" w:rsidRPr="000E7885">
        <w:rPr>
          <w:rFonts w:hint="cs"/>
          <w:rtl/>
        </w:rPr>
        <w:t>م، فإ</w:t>
      </w:r>
      <w:r w:rsidR="006F011B" w:rsidRPr="000E7885">
        <w:rPr>
          <w:rFonts w:hint="cs"/>
          <w:rtl/>
        </w:rPr>
        <w:t xml:space="preserve">ن الرجل ربما </w:t>
      </w:r>
      <w:r w:rsidR="00E777A5" w:rsidRPr="000E7885">
        <w:rPr>
          <w:rFonts w:hint="cs"/>
          <w:rtl/>
        </w:rPr>
        <w:t>أ</w:t>
      </w:r>
      <w:r w:rsidR="006F011B" w:rsidRPr="000E7885">
        <w:rPr>
          <w:rFonts w:hint="cs"/>
          <w:rtl/>
        </w:rPr>
        <w:t xml:space="preserve">شبه </w:t>
      </w:r>
      <w:r w:rsidR="00E777A5" w:rsidRPr="000E7885">
        <w:rPr>
          <w:rFonts w:hint="cs"/>
          <w:rtl/>
        </w:rPr>
        <w:t>أ</w:t>
      </w:r>
      <w:r w:rsidR="006F011B" w:rsidRPr="000E7885">
        <w:rPr>
          <w:rFonts w:hint="cs"/>
          <w:rtl/>
        </w:rPr>
        <w:t>خواله».</w:t>
      </w:r>
      <w:r w:rsidR="006F011B" w:rsidRPr="007666BC">
        <w:rPr>
          <w:rStyle w:val="Char6"/>
          <w:rFonts w:hint="cs"/>
          <w:rtl/>
        </w:rPr>
        <w:t xml:space="preserve"> </w:t>
      </w:r>
    </w:p>
    <w:p w:rsidR="006F011B" w:rsidRPr="000E7885" w:rsidRDefault="006F011B" w:rsidP="000E7885">
      <w:pPr>
        <w:pStyle w:val="a6"/>
        <w:rPr>
          <w:rtl/>
        </w:rPr>
      </w:pPr>
      <w:r w:rsidRPr="000E7885">
        <w:rPr>
          <w:rFonts w:hint="cs"/>
          <w:rtl/>
        </w:rPr>
        <w:t>«برای استقرار نطف</w:t>
      </w:r>
      <w:r w:rsidR="00CD6CFF" w:rsidRPr="000E7885">
        <w:rPr>
          <w:rFonts w:hint="cs"/>
          <w:rtl/>
        </w:rPr>
        <w:t>ۀ</w:t>
      </w:r>
      <w:r w:rsidRPr="000E7885">
        <w:rPr>
          <w:rFonts w:hint="cs"/>
          <w:rtl/>
        </w:rPr>
        <w:t xml:space="preserve"> خویش جایگاه شایسته‌ای برگزینید، زیرا زنان، فرزندانی همانند برادران و خواهران خود بدنیا می‌آورند».</w:t>
      </w:r>
    </w:p>
    <w:p w:rsidR="007C7EE7" w:rsidRPr="000E76E0" w:rsidRDefault="007C7EE7" w:rsidP="00B37F97">
      <w:pPr>
        <w:bidi/>
        <w:ind w:firstLine="284"/>
        <w:jc w:val="both"/>
        <w:rPr>
          <w:rStyle w:val="Char3"/>
          <w:rtl/>
        </w:rPr>
      </w:pPr>
      <w:r w:rsidRPr="00CD6CFF">
        <w:rPr>
          <w:rStyle w:val="Char6"/>
          <w:rFonts w:hint="cs"/>
          <w:rtl/>
        </w:rPr>
        <w:t xml:space="preserve">و فرمودند: </w:t>
      </w:r>
      <w:r w:rsidR="00B267ED" w:rsidRPr="00CD5A35">
        <w:rPr>
          <w:rStyle w:val="Char4"/>
          <w:rFonts w:hint="cs"/>
          <w:rtl/>
        </w:rPr>
        <w:t>«</w:t>
      </w:r>
      <w:r w:rsidR="003C6C7F" w:rsidRPr="00CD5A35">
        <w:rPr>
          <w:rStyle w:val="Char4"/>
          <w:rtl/>
        </w:rPr>
        <w:t>تَزَوَّجُوا في الحِجْزِ الصَّالِحِ فإِنَّ العِرْقَ دَسَّاسٌ</w:t>
      </w:r>
      <w:r w:rsidRPr="00CD5A35">
        <w:rPr>
          <w:rStyle w:val="Char4"/>
          <w:rFonts w:hint="cs"/>
          <w:rtl/>
        </w:rPr>
        <w:t>».</w:t>
      </w:r>
      <w:r w:rsidRPr="000E76E0">
        <w:rPr>
          <w:rStyle w:val="Char3"/>
          <w:rFonts w:hint="cs"/>
          <w:rtl/>
        </w:rPr>
        <w:t xml:space="preserve"> </w:t>
      </w:r>
      <w:r w:rsidR="00E777A5" w:rsidRPr="000E7885">
        <w:rPr>
          <w:rStyle w:val="Char3"/>
          <w:rFonts w:hint="cs"/>
          <w:rtl/>
        </w:rPr>
        <w:t>[</w:t>
      </w:r>
      <w:r w:rsidRPr="000E7885">
        <w:rPr>
          <w:rStyle w:val="Char3"/>
          <w:rFonts w:hint="cs"/>
          <w:rtl/>
        </w:rPr>
        <w:t>رواه ابن</w:t>
      </w:r>
      <w:r w:rsidRPr="000E7885">
        <w:rPr>
          <w:rStyle w:val="Char3"/>
          <w:rFonts w:ascii="Times New Roman" w:hAnsi="Times New Roman" w:cs="Times New Roman" w:hint="cs"/>
          <w:rtl/>
        </w:rPr>
        <w:t>‌</w:t>
      </w:r>
      <w:r w:rsidRPr="000E7885">
        <w:rPr>
          <w:rStyle w:val="Char3"/>
          <w:rFonts w:hint="cs"/>
          <w:rtl/>
        </w:rPr>
        <w:t>عدی مرفوعاً</w:t>
      </w:r>
      <w:r w:rsidR="00E777A5" w:rsidRPr="000E7885">
        <w:rPr>
          <w:rStyle w:val="Char3"/>
          <w:rFonts w:hint="cs"/>
          <w:rtl/>
        </w:rPr>
        <w:t>]</w:t>
      </w:r>
    </w:p>
    <w:p w:rsidR="007C7EE7" w:rsidRPr="00CD6CFF" w:rsidRDefault="007C7EE7" w:rsidP="007C7EE7">
      <w:pPr>
        <w:bidi/>
        <w:ind w:firstLine="284"/>
        <w:jc w:val="both"/>
        <w:rPr>
          <w:rStyle w:val="Char6"/>
          <w:rtl/>
        </w:rPr>
      </w:pPr>
      <w:r w:rsidRPr="00CD6CFF">
        <w:rPr>
          <w:rStyle w:val="Char6"/>
          <w:rFonts w:hint="cs"/>
          <w:rtl/>
        </w:rPr>
        <w:t>«با زنانی ازدواج کنید که در دامن مادران نیکو و شایسته پرورش یافته‌اند، زیرا اصل بد زمانی بروز خواهد کرد».</w:t>
      </w:r>
    </w:p>
    <w:p w:rsidR="007C7EE7" w:rsidRPr="00CD6CFF" w:rsidRDefault="007C7EE7" w:rsidP="007C7EE7">
      <w:pPr>
        <w:bidi/>
        <w:ind w:firstLine="284"/>
        <w:jc w:val="both"/>
        <w:rPr>
          <w:rStyle w:val="Char6"/>
          <w:rtl/>
        </w:rPr>
      </w:pPr>
      <w:r w:rsidRPr="00CD6CFF">
        <w:rPr>
          <w:rStyle w:val="Char6"/>
          <w:rFonts w:hint="cs"/>
          <w:rtl/>
        </w:rPr>
        <w:t>این احادیث مجموعاً داوطلبان ازدواج را راه می‌نماید که همسرانی انتخاب کنند که در محیطی شایسته و خانواده‌ای اصیل و ریشه‌دار که به شرافت و پاکی معروف باشند، رشد و نمو کرده باشند و توالد و تناسل</w:t>
      </w:r>
      <w:r w:rsidR="007B575D" w:rsidRPr="00CD6CFF">
        <w:rPr>
          <w:rStyle w:val="Char6"/>
          <w:rFonts w:hint="cs"/>
          <w:rtl/>
        </w:rPr>
        <w:t xml:space="preserve"> آن‌ها </w:t>
      </w:r>
      <w:r w:rsidRPr="00CD6CFF">
        <w:rPr>
          <w:rStyle w:val="Char6"/>
          <w:rFonts w:hint="cs"/>
          <w:rtl/>
        </w:rPr>
        <w:t>از نطفه‌ای با منشا ارجمند از پدران و گذشتگان بزرگواری بوده است.</w:t>
      </w:r>
    </w:p>
    <w:p w:rsidR="007C7EE7" w:rsidRPr="00CD6CFF" w:rsidRDefault="007C7EE7" w:rsidP="007C7EE7">
      <w:pPr>
        <w:bidi/>
        <w:ind w:firstLine="284"/>
        <w:jc w:val="both"/>
        <w:rPr>
          <w:rStyle w:val="Char6"/>
          <w:rtl/>
        </w:rPr>
      </w:pPr>
      <w:r w:rsidRPr="00CD6CFF">
        <w:rPr>
          <w:rStyle w:val="Char6"/>
          <w:rFonts w:hint="cs"/>
          <w:rtl/>
        </w:rPr>
        <w:t>شاید حکمت تمامی این سفارش‌ها آن باشد که از همان ابتدا سنگ بنای وجودی فرزندان، از بهترین‌ها باشد و طبع و خلقت آنان با عادات ارزشمند و اخلاق اسلامی در آمیزد و از دوران طفولیت شیر مکارم و قضائل اخلاقی را از این مبدا متعالی بنوشند و خصلت‌های نیک و اخلاق خوب را به این شیوه برگزیده، کسب کنند. به همین مناسبت وقتی که «عثمان بن‌ابی العاص ثقفی» فرزندانش را به انتخاب نطفه پاک و پرهیز از همسری که از اصل بد منشأ گرفته است سفارش می‌کند، می‌گوید:</w:t>
      </w:r>
    </w:p>
    <w:p w:rsidR="007C7EE7" w:rsidRPr="00CD6CFF" w:rsidRDefault="007C7EE7" w:rsidP="007C7EE7">
      <w:pPr>
        <w:bidi/>
        <w:ind w:firstLine="284"/>
        <w:jc w:val="both"/>
        <w:rPr>
          <w:rStyle w:val="Char6"/>
          <w:rtl/>
        </w:rPr>
      </w:pPr>
      <w:r w:rsidRPr="00CD6CFF">
        <w:rPr>
          <w:rStyle w:val="Char6"/>
          <w:rFonts w:hint="cs"/>
          <w:rtl/>
        </w:rPr>
        <w:t>فرزندان عزیزم</w:t>
      </w:r>
      <w:r w:rsidR="00E777A5" w:rsidRPr="00CD6CFF">
        <w:rPr>
          <w:rStyle w:val="Char6"/>
          <w:rFonts w:hint="cs"/>
          <w:rtl/>
        </w:rPr>
        <w:t>،</w:t>
      </w:r>
      <w:r w:rsidRPr="00CD6CFF">
        <w:rPr>
          <w:rStyle w:val="Char6"/>
          <w:rFonts w:hint="cs"/>
          <w:rtl/>
        </w:rPr>
        <w:t xml:space="preserve"> ازدواج کننده مانند کسی است که نهالی</w:t>
      </w:r>
      <w:r w:rsidR="007B575D" w:rsidRPr="00CD6CFF">
        <w:rPr>
          <w:rStyle w:val="Char6"/>
          <w:rFonts w:hint="cs"/>
          <w:rtl/>
        </w:rPr>
        <w:t xml:space="preserve"> می‌</w:t>
      </w:r>
      <w:r w:rsidRPr="00CD6CFF">
        <w:rPr>
          <w:rStyle w:val="Char6"/>
          <w:rFonts w:hint="cs"/>
          <w:rtl/>
        </w:rPr>
        <w:t>کارد، پس باید دقت کند که در چه زمینی نهالش کاشته می‌شود، ریشه و اصل بد، فرزند و نتیجه خوب ببار نمی‌آورد، پس در انتخاب خود دقت کنید هر چند طول بکشد.</w:t>
      </w:r>
    </w:p>
    <w:p w:rsidR="007C7EE7" w:rsidRPr="00CD6CFF" w:rsidRDefault="007C7EE7" w:rsidP="000E7885">
      <w:pPr>
        <w:bidi/>
        <w:ind w:firstLine="284"/>
        <w:jc w:val="both"/>
        <w:rPr>
          <w:rStyle w:val="Char6"/>
          <w:rtl/>
        </w:rPr>
      </w:pPr>
      <w:r w:rsidRPr="00CD6CFF">
        <w:rPr>
          <w:rStyle w:val="Char6"/>
          <w:rFonts w:hint="cs"/>
          <w:rtl/>
        </w:rPr>
        <w:t>دلیل دیگر اثبات ارزش این گزینش جواب «حضرت عمربن‌الخطاب»</w:t>
      </w:r>
      <w:r w:rsidR="000E7885">
        <w:rPr>
          <w:rFonts w:cs="CTraditional Arabic" w:hint="cs"/>
          <w:sz w:val="28"/>
          <w:szCs w:val="28"/>
          <w:rtl/>
          <w:lang w:bidi="fa-IR"/>
        </w:rPr>
        <w:t>س</w:t>
      </w:r>
      <w:r w:rsidR="00E42F4A" w:rsidRPr="00CD6CFF">
        <w:rPr>
          <w:rStyle w:val="Char6"/>
          <w:rFonts w:hint="cs"/>
          <w:rtl/>
        </w:rPr>
        <w:t xml:space="preserve"> </w:t>
      </w:r>
      <w:r w:rsidRPr="00CD6CFF">
        <w:rPr>
          <w:rStyle w:val="Char6"/>
          <w:rFonts w:hint="cs"/>
          <w:rtl/>
        </w:rPr>
        <w:t xml:space="preserve">است که در جواب </w:t>
      </w:r>
      <w:r w:rsidR="0059055D" w:rsidRPr="00CD6CFF">
        <w:rPr>
          <w:rStyle w:val="Char6"/>
          <w:rFonts w:hint="cs"/>
          <w:rtl/>
        </w:rPr>
        <w:t>سؤال</w:t>
      </w:r>
      <w:r w:rsidRPr="00CD6CFF">
        <w:rPr>
          <w:rStyle w:val="Char6"/>
          <w:rFonts w:hint="cs"/>
          <w:rtl/>
        </w:rPr>
        <w:t xml:space="preserve"> کننده‌ای که می‌پرسد، حق فرزند بر پدر چیست؟ می‌فرماید:</w:t>
      </w:r>
    </w:p>
    <w:p w:rsidR="007C7EE7" w:rsidRPr="00CD6CFF" w:rsidRDefault="007C7EE7" w:rsidP="007C7EE7">
      <w:pPr>
        <w:bidi/>
        <w:ind w:firstLine="284"/>
        <w:jc w:val="both"/>
        <w:rPr>
          <w:rStyle w:val="Char6"/>
          <w:rtl/>
        </w:rPr>
      </w:pPr>
      <w:r w:rsidRPr="00CD6CFF">
        <w:rPr>
          <w:rStyle w:val="Char6"/>
          <w:rFonts w:hint="cs"/>
          <w:rtl/>
        </w:rPr>
        <w:t>«مادرش را با دقت و شناخت برگزیند، اسمی نیکو برفرزند بگذارد، و قرآن را به او بیاموزد».</w:t>
      </w:r>
    </w:p>
    <w:p w:rsidR="003545BD" w:rsidRPr="00CD6CFF" w:rsidRDefault="003545BD" w:rsidP="00B37F97">
      <w:pPr>
        <w:bidi/>
        <w:ind w:firstLine="284"/>
        <w:jc w:val="both"/>
        <w:rPr>
          <w:rStyle w:val="Char6"/>
          <w:rtl/>
        </w:rPr>
      </w:pPr>
      <w:r w:rsidRPr="00CD6CFF">
        <w:rPr>
          <w:rStyle w:val="Char6"/>
          <w:rFonts w:hint="cs"/>
          <w:rtl/>
        </w:rPr>
        <w:t>اینچنین انتخابی که موازین</w:t>
      </w:r>
      <w:r w:rsidR="007B575D" w:rsidRPr="00CD6CFF">
        <w:rPr>
          <w:rStyle w:val="Char6"/>
          <w:rFonts w:hint="cs"/>
          <w:rtl/>
        </w:rPr>
        <w:t xml:space="preserve"> آن را </w:t>
      </w:r>
      <w:r w:rsidRPr="00CD6CFF">
        <w:rPr>
          <w:rStyle w:val="Char6"/>
          <w:rFonts w:hint="cs"/>
          <w:rtl/>
        </w:rPr>
        <w:t>رسول خدا</w:t>
      </w:r>
      <w:r w:rsidR="00C27DE9">
        <w:rPr>
          <w:rFonts w:cs="CTraditional Arabic" w:hint="cs"/>
          <w:sz w:val="28"/>
          <w:szCs w:val="28"/>
          <w:rtl/>
          <w:lang w:bidi="fa-IR"/>
        </w:rPr>
        <w:t>ص</w:t>
      </w:r>
      <w:r w:rsidRPr="00CD6CFF">
        <w:rPr>
          <w:rStyle w:val="Char6"/>
          <w:rFonts w:hint="cs"/>
          <w:rtl/>
        </w:rPr>
        <w:t xml:space="preserve"> بیان فرموده‌اند، دارای پای</w:t>
      </w:r>
      <w:r w:rsidR="00CD6CFF">
        <w:rPr>
          <w:rStyle w:val="Char6"/>
          <w:rFonts w:hint="cs"/>
          <w:rtl/>
        </w:rPr>
        <w:t>ۀ</w:t>
      </w:r>
      <w:r w:rsidRPr="00CD6CFF">
        <w:rPr>
          <w:rStyle w:val="Char6"/>
          <w:rFonts w:hint="cs"/>
          <w:rtl/>
        </w:rPr>
        <w:t xml:space="preserve"> محکم علمی بوده و تئوری‌ها و نظریات تربیتی عصر حاضر نیز بر آن صحه می‌گذارند.</w:t>
      </w:r>
    </w:p>
    <w:p w:rsidR="003545BD" w:rsidRPr="00CD6CFF" w:rsidRDefault="003545BD" w:rsidP="003545BD">
      <w:pPr>
        <w:bidi/>
        <w:ind w:firstLine="284"/>
        <w:jc w:val="both"/>
        <w:rPr>
          <w:rStyle w:val="Char6"/>
          <w:rtl/>
        </w:rPr>
      </w:pPr>
      <w:r w:rsidRPr="00CD6CFF">
        <w:rPr>
          <w:rStyle w:val="Char6"/>
          <w:rFonts w:hint="cs"/>
          <w:rtl/>
        </w:rPr>
        <w:t>علم وراثت ثابت کرده است که طفل خصوصیات جسمی و عقلی و روانی را از والدین دریافت می‌کند، پس اگر همسر را براساس سلامت و اصالت و شایستگی</w:t>
      </w:r>
      <w:r w:rsidR="00504AE6" w:rsidRPr="00CD6CFF">
        <w:rPr>
          <w:rStyle w:val="Char6"/>
          <w:rFonts w:hint="cs"/>
          <w:rtl/>
        </w:rPr>
        <w:t xml:space="preserve"> </w:t>
      </w:r>
      <w:r w:rsidRPr="00CD6CFF">
        <w:rPr>
          <w:rStyle w:val="Char6"/>
          <w:rFonts w:hint="cs"/>
          <w:rtl/>
        </w:rPr>
        <w:t>و شرافت خانوادگی برگزینیم، بی‌تردید فرزندانی که از این وصلت نتیجه می‌شوند، سالم و عفیف و پاک‌منش خواهند بود.</w:t>
      </w:r>
    </w:p>
    <w:p w:rsidR="003545BD" w:rsidRPr="00CD6CFF" w:rsidRDefault="003545BD" w:rsidP="003545BD">
      <w:pPr>
        <w:bidi/>
        <w:ind w:firstLine="284"/>
        <w:jc w:val="both"/>
        <w:rPr>
          <w:rStyle w:val="Char6"/>
          <w:rtl/>
        </w:rPr>
      </w:pPr>
      <w:r w:rsidRPr="00CD6CFF">
        <w:rPr>
          <w:rStyle w:val="Char6"/>
          <w:rFonts w:hint="cs"/>
          <w:rtl/>
        </w:rPr>
        <w:t>طفلی که براساس وراثت شایسته‌ای متولد می‌شود، و با روش تربیتی ارزشمندی پرورش می‌یابد، تحقیقا</w:t>
      </w:r>
      <w:r w:rsidR="00504AE6" w:rsidRPr="00CD6CFF">
        <w:rPr>
          <w:rStyle w:val="Char6"/>
          <w:rFonts w:hint="cs"/>
          <w:rtl/>
        </w:rPr>
        <w:t>ً</w:t>
      </w:r>
      <w:r w:rsidRPr="00CD6CFF">
        <w:rPr>
          <w:rStyle w:val="Char6"/>
          <w:rFonts w:hint="cs"/>
          <w:rtl/>
        </w:rPr>
        <w:t xml:space="preserve"> می‌تواند به مدارج بالای دینی و اخلاقی برسد و به الگویی در تقوی و فضیلت و نمونه‌ای در برخورد خوب با اطرافیان و جامعه‌اش تبدیل شود.</w:t>
      </w:r>
    </w:p>
    <w:p w:rsidR="003545BD" w:rsidRPr="00CD6CFF" w:rsidRDefault="003545BD" w:rsidP="003545BD">
      <w:pPr>
        <w:bidi/>
        <w:ind w:firstLine="284"/>
        <w:jc w:val="both"/>
        <w:rPr>
          <w:rStyle w:val="Char6"/>
          <w:rtl/>
        </w:rPr>
      </w:pPr>
      <w:r w:rsidRPr="00CD6CFF">
        <w:rPr>
          <w:rStyle w:val="Char6"/>
          <w:rFonts w:hint="cs"/>
          <w:rtl/>
        </w:rPr>
        <w:t xml:space="preserve">پس راهیان این طریق بهوش باشند که برای یاور آینده زندگی، انتخاب شایسته‌ای داشته باشند و از ابتدا بنیان محکمی ایجاد نمایند تا فرزندان سالم، صالح و </w:t>
      </w:r>
      <w:r w:rsidR="00321661" w:rsidRPr="00CD6CFF">
        <w:rPr>
          <w:rStyle w:val="Char6"/>
          <w:rFonts w:hint="cs"/>
          <w:rtl/>
        </w:rPr>
        <w:t>مؤمن</w:t>
      </w:r>
      <w:r w:rsidRPr="00CD6CFF">
        <w:rPr>
          <w:rStyle w:val="Char6"/>
          <w:rFonts w:hint="cs"/>
          <w:rtl/>
        </w:rPr>
        <w:t xml:space="preserve"> نصیب آنان گردد.</w:t>
      </w:r>
    </w:p>
    <w:p w:rsidR="00504AE6" w:rsidRPr="00D96142" w:rsidRDefault="00504AE6" w:rsidP="003854CF">
      <w:pPr>
        <w:pStyle w:val="a2"/>
        <w:rPr>
          <w:rtl/>
        </w:rPr>
      </w:pPr>
      <w:bookmarkStart w:id="72" w:name="_Toc248463571"/>
      <w:bookmarkStart w:id="73" w:name="_Toc342424724"/>
      <w:bookmarkStart w:id="74" w:name="_Toc432319993"/>
      <w:r w:rsidRPr="00D96142">
        <w:rPr>
          <w:rFonts w:hint="cs"/>
          <w:rtl/>
        </w:rPr>
        <w:t xml:space="preserve">3- </w:t>
      </w:r>
      <w:r w:rsidR="005E6054" w:rsidRPr="00D96142">
        <w:rPr>
          <w:rFonts w:hint="cs"/>
          <w:rtl/>
        </w:rPr>
        <w:t>انتخاب غیر خویشاوند برای ازدواج</w:t>
      </w:r>
      <w:bookmarkEnd w:id="72"/>
      <w:bookmarkEnd w:id="73"/>
      <w:bookmarkEnd w:id="74"/>
    </w:p>
    <w:p w:rsidR="00504AE6" w:rsidRPr="00CD6CFF" w:rsidRDefault="00504AE6" w:rsidP="00504AE6">
      <w:pPr>
        <w:bidi/>
        <w:ind w:firstLine="284"/>
        <w:jc w:val="both"/>
        <w:rPr>
          <w:rStyle w:val="Char6"/>
          <w:rtl/>
        </w:rPr>
      </w:pPr>
      <w:r w:rsidRPr="00CD6CFF">
        <w:rPr>
          <w:rStyle w:val="Char6"/>
          <w:rFonts w:hint="cs"/>
          <w:rtl/>
        </w:rPr>
        <w:t>از دستورات حکیمانه و بسیار ارزشمند اسلام در انتخاب زوج آینده در نظر داشتن رابط</w:t>
      </w:r>
      <w:r w:rsidR="00CD6CFF">
        <w:rPr>
          <w:rStyle w:val="Char6"/>
          <w:rFonts w:hint="cs"/>
          <w:rtl/>
        </w:rPr>
        <w:t>ۀ</w:t>
      </w:r>
      <w:r w:rsidRPr="00CD6CFF">
        <w:rPr>
          <w:rStyle w:val="Char6"/>
          <w:rFonts w:hint="cs"/>
          <w:rtl/>
        </w:rPr>
        <w:t xml:space="preserve"> نسبی و خویشاوندی است. در تشریع اسلامی زن بیگانه (از لحاظ رابطه نسبی) برای ازدواج از زنی که رابط</w:t>
      </w:r>
      <w:r w:rsidR="00CD6CFF">
        <w:rPr>
          <w:rStyle w:val="Char6"/>
          <w:rFonts w:hint="cs"/>
          <w:rtl/>
        </w:rPr>
        <w:t>ۀ</w:t>
      </w:r>
      <w:r w:rsidRPr="00CD6CFF">
        <w:rPr>
          <w:rStyle w:val="Char6"/>
          <w:rFonts w:hint="cs"/>
          <w:rtl/>
        </w:rPr>
        <w:t xml:space="preserve"> خویشاوندی دارد بهتر است، زیرا ازدواج با اقارب و اقوام نسبی، احتمال بروز</w:t>
      </w:r>
      <w:r w:rsidR="00CD5A35" w:rsidRPr="00CD6CFF">
        <w:rPr>
          <w:rStyle w:val="Char6"/>
          <w:rFonts w:hint="cs"/>
          <w:rtl/>
        </w:rPr>
        <w:t xml:space="preserve"> بیماری‌ها</w:t>
      </w:r>
      <w:r w:rsidRPr="00CD6CFF">
        <w:rPr>
          <w:rStyle w:val="Char6"/>
          <w:rFonts w:hint="cs"/>
          <w:rtl/>
        </w:rPr>
        <w:t>ی مختلف و نقص بدنی و بطور کلی ضایعات ارثی را در طفل بیشتر خواهد کرد</w:t>
      </w:r>
      <w:r w:rsidRPr="006D2599">
        <w:rPr>
          <w:rStyle w:val="Char6"/>
          <w:vertAlign w:val="superscript"/>
          <w:rtl/>
        </w:rPr>
        <w:footnoteReference w:id="6"/>
      </w:r>
      <w:r w:rsidRPr="00CD6CFF">
        <w:rPr>
          <w:rStyle w:val="Char6"/>
          <w:rFonts w:hint="cs"/>
          <w:rtl/>
        </w:rPr>
        <w:t>.</w:t>
      </w:r>
      <w:r w:rsidR="00ED45C2" w:rsidRPr="00CD6CFF">
        <w:rPr>
          <w:rStyle w:val="Char6"/>
          <w:rFonts w:hint="cs"/>
          <w:rtl/>
        </w:rPr>
        <w:t xml:space="preserve"> </w:t>
      </w:r>
    </w:p>
    <w:p w:rsidR="00ED45C2" w:rsidRPr="00CD6CFF" w:rsidRDefault="00ED45C2" w:rsidP="00D45767">
      <w:pPr>
        <w:bidi/>
        <w:spacing w:line="216" w:lineRule="auto"/>
        <w:ind w:firstLine="284"/>
        <w:jc w:val="both"/>
        <w:rPr>
          <w:rStyle w:val="Char6"/>
          <w:rtl/>
        </w:rPr>
      </w:pPr>
      <w:r w:rsidRPr="00CD6CFF">
        <w:rPr>
          <w:rStyle w:val="Char6"/>
          <w:rFonts w:hint="cs"/>
          <w:rtl/>
        </w:rPr>
        <w:t>با ازدواج با غریبه، سلامت و نیرومندی طفل ت</w:t>
      </w:r>
      <w:r w:rsidR="00FE5338" w:rsidRPr="00CD6CFF">
        <w:rPr>
          <w:rStyle w:val="Char6"/>
          <w:rFonts w:hint="cs"/>
          <w:rtl/>
        </w:rPr>
        <w:t>أ</w:t>
      </w:r>
      <w:r w:rsidRPr="00CD6CFF">
        <w:rPr>
          <w:rStyle w:val="Char6"/>
          <w:rFonts w:hint="cs"/>
          <w:rtl/>
        </w:rPr>
        <w:t>مین خواهد شد، همچنین در آینده چنین فرزندانی استحکام روابط اجتماعی را بیشتر می‌کنند. و آشنائی و ارتباط خانواده‌ها در جامعه بیشتر خواهد شد که این نیز به وحدت بیشتر آنان و گستردگی بیشتر آشنائی و ارتباط‌های مفید و صمیمانه کمک خواهد کرد.</w:t>
      </w:r>
    </w:p>
    <w:p w:rsidR="00ED45C2" w:rsidRPr="00CD6CFF" w:rsidRDefault="00ED45C2" w:rsidP="00D45767">
      <w:pPr>
        <w:bidi/>
        <w:spacing w:line="216" w:lineRule="auto"/>
        <w:ind w:firstLine="284"/>
        <w:jc w:val="both"/>
        <w:rPr>
          <w:rStyle w:val="Char6"/>
          <w:rtl/>
        </w:rPr>
      </w:pPr>
      <w:r w:rsidRPr="00CD6CFF">
        <w:rPr>
          <w:rStyle w:val="Char6"/>
          <w:rFonts w:hint="cs"/>
          <w:rtl/>
        </w:rPr>
        <w:t>پس تعجبی ندارد اگر ببینیم که نبی‌اکرم</w:t>
      </w:r>
      <w:r w:rsidR="00C27DE9" w:rsidRPr="00D96142">
        <w:rPr>
          <w:rFonts w:cs="CTraditional Arabic" w:hint="cs"/>
          <w:sz w:val="28"/>
          <w:szCs w:val="28"/>
          <w:rtl/>
          <w:lang w:bidi="fa-IR"/>
        </w:rPr>
        <w:t>ص</w:t>
      </w:r>
      <w:r w:rsidRPr="00CD6CFF">
        <w:rPr>
          <w:rStyle w:val="Char6"/>
          <w:rFonts w:hint="cs"/>
          <w:rtl/>
        </w:rPr>
        <w:t xml:space="preserve"> ما را از ازدواج با اقارب و خویشاوندان نسبی برحذر داشته‌اند، تاطفل ضعیف و مریض نباشد و دارای نقص جسمی و</w:t>
      </w:r>
      <w:r w:rsidR="00CD5A35" w:rsidRPr="00CD6CFF">
        <w:rPr>
          <w:rStyle w:val="Char6"/>
          <w:rFonts w:hint="cs"/>
          <w:rtl/>
        </w:rPr>
        <w:t xml:space="preserve"> بیماری‌ها</w:t>
      </w:r>
      <w:r w:rsidRPr="00CD6CFF">
        <w:rPr>
          <w:rStyle w:val="Char6"/>
          <w:rFonts w:hint="cs"/>
          <w:rtl/>
        </w:rPr>
        <w:t>ی ارثی مهم نگردد.</w:t>
      </w:r>
    </w:p>
    <w:p w:rsidR="00ED45C2" w:rsidRPr="00CD6CFF" w:rsidRDefault="00ED45C2" w:rsidP="000E7885">
      <w:pPr>
        <w:bidi/>
        <w:spacing w:line="216" w:lineRule="auto"/>
        <w:ind w:firstLine="284"/>
        <w:jc w:val="both"/>
        <w:rPr>
          <w:rStyle w:val="Char6"/>
          <w:rtl/>
        </w:rPr>
      </w:pPr>
      <w:r w:rsidRPr="00CD6CFF">
        <w:rPr>
          <w:rStyle w:val="Char6"/>
          <w:rFonts w:hint="cs"/>
          <w:rtl/>
        </w:rPr>
        <w:t>از جمل</w:t>
      </w:r>
      <w:r w:rsidR="00CD6CFF">
        <w:rPr>
          <w:rStyle w:val="Char6"/>
          <w:rFonts w:hint="cs"/>
          <w:rtl/>
        </w:rPr>
        <w:t>ۀ</w:t>
      </w:r>
      <w:r w:rsidRPr="00CD6CFF">
        <w:rPr>
          <w:rStyle w:val="Char6"/>
          <w:rFonts w:hint="cs"/>
          <w:rtl/>
        </w:rPr>
        <w:t xml:space="preserve"> تحذیرات آن حضرت</w:t>
      </w:r>
      <w:r w:rsidR="00851224" w:rsidRPr="00D96142">
        <w:rPr>
          <w:rFonts w:cs="CTraditional Arabic" w:hint="cs"/>
          <w:sz w:val="28"/>
          <w:szCs w:val="28"/>
          <w:rtl/>
          <w:lang w:bidi="fa-IR"/>
        </w:rPr>
        <w:t>ص</w:t>
      </w:r>
      <w:r w:rsidRPr="00CD6CFF">
        <w:rPr>
          <w:rStyle w:val="Char6"/>
          <w:rFonts w:hint="cs"/>
          <w:rtl/>
        </w:rPr>
        <w:t xml:space="preserve"> که می‌فرمایند:</w:t>
      </w:r>
    </w:p>
    <w:p w:rsidR="00ED45C2" w:rsidRPr="00CD6CFF" w:rsidRDefault="00ED45C2" w:rsidP="00D45767">
      <w:pPr>
        <w:bidi/>
        <w:spacing w:line="216" w:lineRule="auto"/>
        <w:ind w:firstLine="284"/>
        <w:jc w:val="both"/>
        <w:rPr>
          <w:rStyle w:val="Char6"/>
          <w:rtl/>
        </w:rPr>
      </w:pPr>
      <w:r w:rsidRPr="00CD6CFF">
        <w:rPr>
          <w:rStyle w:val="Char6"/>
          <w:rFonts w:hint="cs"/>
          <w:rtl/>
        </w:rPr>
        <w:t xml:space="preserve">«با اقارب و خویشاوندان ازدواج نکنید زیرا نوزاد نحیف، مریض و کند ذهن خواهد شد». و نیز فرمودند: </w:t>
      </w:r>
      <w:r w:rsidR="00E777A5" w:rsidRPr="00CD5A35">
        <w:rPr>
          <w:rStyle w:val="Char4"/>
          <w:rFonts w:hint="cs"/>
          <w:rtl/>
        </w:rPr>
        <w:t>«</w:t>
      </w:r>
      <w:r w:rsidR="00E777A5" w:rsidRPr="00CD5A35">
        <w:rPr>
          <w:rStyle w:val="Char4"/>
          <w:rtl/>
        </w:rPr>
        <w:t>اغتربوا و</w:t>
      </w:r>
      <w:r w:rsidRPr="00CD5A35">
        <w:rPr>
          <w:rStyle w:val="Char4"/>
          <w:rtl/>
        </w:rPr>
        <w:t>لا</w:t>
      </w:r>
      <w:r w:rsidR="00400901" w:rsidRPr="00CD5A35">
        <w:rPr>
          <w:rStyle w:val="Char4"/>
          <w:rtl/>
        </w:rPr>
        <w:t xml:space="preserve"> </w:t>
      </w:r>
      <w:r w:rsidRPr="00CD5A35">
        <w:rPr>
          <w:rStyle w:val="Char4"/>
          <w:rtl/>
        </w:rPr>
        <w:t>تضووا</w:t>
      </w:r>
      <w:r w:rsidRPr="00CD5A35">
        <w:rPr>
          <w:rStyle w:val="Char4"/>
          <w:rFonts w:hint="cs"/>
          <w:rtl/>
        </w:rPr>
        <w:t>»</w:t>
      </w:r>
      <w:r w:rsidR="003878EF" w:rsidRPr="006D2599">
        <w:rPr>
          <w:rStyle w:val="FootnoteReference"/>
          <w:rFonts w:cs="IRNazli"/>
          <w:sz w:val="28"/>
          <w:szCs w:val="28"/>
          <w:rtl/>
          <w:lang w:bidi="fa-IR"/>
        </w:rPr>
        <w:footnoteReference w:id="7"/>
      </w:r>
      <w:r w:rsidRPr="008B6C16">
        <w:rPr>
          <w:rStyle w:val="Char6"/>
          <w:rFonts w:hint="cs"/>
          <w:rtl/>
        </w:rPr>
        <w:t>.</w:t>
      </w:r>
      <w:r w:rsidR="005A659F" w:rsidRPr="008B6C16">
        <w:rPr>
          <w:rStyle w:val="Char6"/>
          <w:rFonts w:hint="cs"/>
          <w:rtl/>
        </w:rPr>
        <w:t xml:space="preserve"> </w:t>
      </w:r>
    </w:p>
    <w:p w:rsidR="00ED45C2" w:rsidRPr="00CD6CFF" w:rsidRDefault="00ED45C2" w:rsidP="00ED45C2">
      <w:pPr>
        <w:bidi/>
        <w:ind w:firstLine="284"/>
        <w:jc w:val="both"/>
        <w:rPr>
          <w:rStyle w:val="Char6"/>
          <w:rtl/>
        </w:rPr>
      </w:pPr>
      <w:r w:rsidRPr="00CD6CFF">
        <w:rPr>
          <w:rStyle w:val="Char6"/>
          <w:rFonts w:hint="cs"/>
          <w:rtl/>
        </w:rPr>
        <w:t>«زنان غریبه را بگزینید تا بیماری و نقص گریبانگیرتان نشود».</w:t>
      </w:r>
    </w:p>
    <w:p w:rsidR="00ED45C2" w:rsidRPr="00CD6CFF" w:rsidRDefault="00ED45C2" w:rsidP="000E7885">
      <w:pPr>
        <w:bidi/>
        <w:ind w:firstLine="284"/>
        <w:jc w:val="both"/>
        <w:rPr>
          <w:rStyle w:val="Char6"/>
          <w:rtl/>
        </w:rPr>
      </w:pPr>
      <w:r w:rsidRPr="00CD6CFF">
        <w:rPr>
          <w:rStyle w:val="Char6"/>
          <w:rFonts w:hint="cs"/>
          <w:rtl/>
        </w:rPr>
        <w:t>علم وراثت نیز ثابت کرده است که ازدواج با خویشاوند، نسلی ضعیف چه از جنب</w:t>
      </w:r>
      <w:r w:rsidR="00CD6CFF">
        <w:rPr>
          <w:rStyle w:val="Char6"/>
          <w:rFonts w:hint="cs"/>
          <w:rtl/>
        </w:rPr>
        <w:t>ۀ</w:t>
      </w:r>
      <w:r w:rsidRPr="00CD6CFF">
        <w:rPr>
          <w:rStyle w:val="Char6"/>
          <w:rFonts w:hint="cs"/>
          <w:rtl/>
        </w:rPr>
        <w:t xml:space="preserve"> جسمی و چه از جهت هوشی ببار می‌آورد که منشأ اخلاق مذموم و عادات ناپسند اجتماعی نیز خواهد شد، حقیقتی که 1400 سال پیش پیامبر خدا</w:t>
      </w:r>
      <w:r w:rsidR="00851224" w:rsidRPr="00D96142">
        <w:rPr>
          <w:rFonts w:cs="CTraditional Arabic" w:hint="cs"/>
          <w:sz w:val="28"/>
          <w:szCs w:val="28"/>
          <w:rtl/>
          <w:lang w:bidi="fa-IR"/>
        </w:rPr>
        <w:t>ص</w:t>
      </w:r>
      <w:r w:rsidRPr="00CD6CFF">
        <w:rPr>
          <w:rStyle w:val="Char6"/>
          <w:rFonts w:hint="cs"/>
          <w:rtl/>
        </w:rPr>
        <w:t xml:space="preserve"> به آن اشاره می‌کنند و پیش از آنکه علم بشر به آن نایل گردد، این نکته را برای صاحبان بصیرت بیان می‌فرمایند.</w:t>
      </w:r>
    </w:p>
    <w:p w:rsidR="00ED45C2" w:rsidRPr="00CD6CFF" w:rsidRDefault="00ED45C2" w:rsidP="00ED45C2">
      <w:pPr>
        <w:bidi/>
        <w:ind w:firstLine="284"/>
        <w:jc w:val="both"/>
        <w:rPr>
          <w:rStyle w:val="Char6"/>
          <w:rtl/>
        </w:rPr>
      </w:pPr>
      <w:r w:rsidRPr="00CD6CFF">
        <w:rPr>
          <w:rStyle w:val="Char6"/>
          <w:rFonts w:hint="cs"/>
          <w:rtl/>
        </w:rPr>
        <w:t>و این نمونه‌ای از معجزات شگفت‌انگیز آن عزیز درس ناخواند</w:t>
      </w:r>
      <w:r w:rsidR="00CD6CFF">
        <w:rPr>
          <w:rStyle w:val="Char6"/>
          <w:rFonts w:hint="cs"/>
          <w:rtl/>
        </w:rPr>
        <w:t>ۀ</w:t>
      </w:r>
      <w:r w:rsidRPr="00CD6CFF">
        <w:rPr>
          <w:rStyle w:val="Char6"/>
          <w:rFonts w:hint="cs"/>
          <w:rtl/>
        </w:rPr>
        <w:t xml:space="preserve"> ماست- سلام و درود خدای بر او باد- که دلیلی برصدق رسالت با عظمت اوست به قول حافظ:</w:t>
      </w:r>
    </w:p>
    <w:tbl>
      <w:tblPr>
        <w:bidiVisual/>
        <w:tblW w:w="0" w:type="auto"/>
        <w:tblLook w:val="04A0" w:firstRow="1" w:lastRow="0" w:firstColumn="1" w:lastColumn="0" w:noHBand="0" w:noVBand="1"/>
      </w:tblPr>
      <w:tblGrid>
        <w:gridCol w:w="3470"/>
        <w:gridCol w:w="419"/>
        <w:gridCol w:w="3415"/>
      </w:tblGrid>
      <w:tr w:rsidR="00CD5A35" w:rsidRPr="006D6235" w:rsidTr="006D6235">
        <w:tc>
          <w:tcPr>
            <w:tcW w:w="3481" w:type="dxa"/>
            <w:shd w:val="clear" w:color="auto" w:fill="auto"/>
          </w:tcPr>
          <w:p w:rsidR="00CD5A35" w:rsidRPr="006D6235" w:rsidRDefault="00CD5A35" w:rsidP="006D6235">
            <w:pPr>
              <w:bidi/>
              <w:jc w:val="lowKashida"/>
              <w:rPr>
                <w:rFonts w:cs="B Lotus"/>
                <w:sz w:val="2"/>
                <w:szCs w:val="2"/>
                <w:rtl/>
                <w:lang w:bidi="fa-IR"/>
              </w:rPr>
            </w:pPr>
            <w:r w:rsidRPr="00CD6CFF">
              <w:rPr>
                <w:rStyle w:val="Char6"/>
                <w:rFonts w:hint="cs"/>
                <w:rtl/>
              </w:rPr>
              <w:t>نگارمن</w:t>
            </w:r>
            <w:r w:rsidRPr="00CD6CFF">
              <w:rPr>
                <w:rStyle w:val="Char6"/>
                <w:rFonts w:hint="eastAsia"/>
                <w:rtl/>
              </w:rPr>
              <w:t>‌</w:t>
            </w:r>
            <w:r w:rsidRPr="00CD6CFF">
              <w:rPr>
                <w:rStyle w:val="Char6"/>
                <w:rFonts w:hint="cs"/>
                <w:rtl/>
              </w:rPr>
              <w:t>که</w:t>
            </w:r>
            <w:r w:rsidRPr="00CD6CFF">
              <w:rPr>
                <w:rStyle w:val="Char6"/>
                <w:rFonts w:hint="eastAsia"/>
                <w:rtl/>
              </w:rPr>
              <w:t>‌</w:t>
            </w:r>
            <w:r w:rsidRPr="00CD6CFF">
              <w:rPr>
                <w:rStyle w:val="Char6"/>
                <w:rFonts w:hint="cs"/>
                <w:rtl/>
              </w:rPr>
              <w:t>به</w:t>
            </w:r>
            <w:r w:rsidRPr="00CD6CFF">
              <w:rPr>
                <w:rStyle w:val="Char6"/>
                <w:rFonts w:hint="eastAsia"/>
                <w:rtl/>
              </w:rPr>
              <w:t>‌</w:t>
            </w:r>
            <w:r w:rsidRPr="00CD6CFF">
              <w:rPr>
                <w:rStyle w:val="Char6"/>
                <w:rFonts w:hint="cs"/>
                <w:rtl/>
              </w:rPr>
              <w:t>مکتب</w:t>
            </w:r>
            <w:r w:rsidRPr="00CD6CFF">
              <w:rPr>
                <w:rStyle w:val="Char6"/>
                <w:rFonts w:hint="eastAsia"/>
                <w:rtl/>
              </w:rPr>
              <w:t>‌</w:t>
            </w:r>
            <w:r w:rsidRPr="00CD6CFF">
              <w:rPr>
                <w:rStyle w:val="Char6"/>
                <w:rFonts w:hint="cs"/>
                <w:rtl/>
              </w:rPr>
              <w:t>نرفت</w:t>
            </w:r>
            <w:r w:rsidRPr="00CD6CFF">
              <w:rPr>
                <w:rStyle w:val="Char6"/>
                <w:rFonts w:hint="eastAsia"/>
                <w:rtl/>
              </w:rPr>
              <w:t>‌</w:t>
            </w:r>
            <w:r w:rsidRPr="00CD6CFF">
              <w:rPr>
                <w:rStyle w:val="Char6"/>
                <w:rFonts w:hint="cs"/>
                <w:rtl/>
              </w:rPr>
              <w:t>وخط</w:t>
            </w:r>
            <w:r w:rsidRPr="00CD6CFF">
              <w:rPr>
                <w:rStyle w:val="Char6"/>
                <w:rFonts w:hint="eastAsia"/>
                <w:rtl/>
              </w:rPr>
              <w:t>‌</w:t>
            </w:r>
            <w:r w:rsidRPr="00CD6CFF">
              <w:rPr>
                <w:rStyle w:val="Char6"/>
                <w:rFonts w:hint="cs"/>
                <w:rtl/>
              </w:rPr>
              <w:t>ننوشت</w:t>
            </w:r>
            <w:r w:rsidRPr="00CD6CFF">
              <w:rPr>
                <w:rStyle w:val="Char6"/>
                <w:rtl/>
              </w:rPr>
              <w:br/>
            </w:r>
          </w:p>
        </w:tc>
        <w:tc>
          <w:tcPr>
            <w:tcW w:w="426" w:type="dxa"/>
            <w:shd w:val="clear" w:color="auto" w:fill="auto"/>
          </w:tcPr>
          <w:p w:rsidR="00CD5A35" w:rsidRPr="006D6235" w:rsidRDefault="00CD5A35" w:rsidP="006D6235">
            <w:pPr>
              <w:bidi/>
              <w:jc w:val="lowKashida"/>
              <w:rPr>
                <w:rFonts w:cs="B Lotus"/>
                <w:sz w:val="28"/>
                <w:szCs w:val="28"/>
                <w:rtl/>
                <w:lang w:bidi="fa-IR"/>
              </w:rPr>
            </w:pPr>
          </w:p>
        </w:tc>
        <w:tc>
          <w:tcPr>
            <w:tcW w:w="3510" w:type="dxa"/>
            <w:shd w:val="clear" w:color="auto" w:fill="auto"/>
          </w:tcPr>
          <w:p w:rsidR="00CD5A35" w:rsidRPr="000E7885" w:rsidRDefault="00CD5A35" w:rsidP="000E7885">
            <w:pPr>
              <w:bidi/>
              <w:jc w:val="lowKashida"/>
              <w:rPr>
                <w:rStyle w:val="Char6"/>
                <w:sz w:val="2"/>
                <w:szCs w:val="2"/>
                <w:rtl/>
              </w:rPr>
            </w:pPr>
            <w:r w:rsidRPr="00CD6CFF">
              <w:rPr>
                <w:rStyle w:val="Char6"/>
                <w:rFonts w:hint="cs"/>
                <w:rtl/>
              </w:rPr>
              <w:t>به غمزه، مساله آموز صد مدرس شد!</w:t>
            </w:r>
            <w:r w:rsidRPr="006D2599">
              <w:rPr>
                <w:rStyle w:val="Char6"/>
                <w:vertAlign w:val="superscript"/>
                <w:rtl/>
              </w:rPr>
              <w:footnoteReference w:id="8"/>
            </w:r>
            <w:r w:rsidRPr="00CD6CFF">
              <w:rPr>
                <w:rStyle w:val="Char6"/>
                <w:rtl/>
              </w:rPr>
              <w:br/>
            </w:r>
          </w:p>
        </w:tc>
      </w:tr>
    </w:tbl>
    <w:p w:rsidR="000145DB" w:rsidRDefault="000145DB" w:rsidP="003854CF">
      <w:pPr>
        <w:pStyle w:val="a2"/>
        <w:rPr>
          <w:rtl/>
        </w:rPr>
      </w:pPr>
      <w:bookmarkStart w:id="75" w:name="_Toc248463572"/>
      <w:bookmarkStart w:id="76" w:name="_Toc342424725"/>
      <w:bookmarkStart w:id="77" w:name="_Toc432319994"/>
      <w:r>
        <w:rPr>
          <w:rFonts w:hint="cs"/>
          <w:rtl/>
        </w:rPr>
        <w:t>4- برتری</w:t>
      </w:r>
      <w:r w:rsidRPr="005F744E">
        <w:rPr>
          <w:rFonts w:hint="cs"/>
          <w:rtl/>
        </w:rPr>
        <w:t xml:space="preserve"> </w:t>
      </w:r>
      <w:r w:rsidR="005E6054">
        <w:rPr>
          <w:rFonts w:hint="cs"/>
          <w:rtl/>
        </w:rPr>
        <w:t>ازدواج با دختران باکره</w:t>
      </w:r>
      <w:bookmarkEnd w:id="75"/>
      <w:bookmarkEnd w:id="76"/>
      <w:bookmarkEnd w:id="77"/>
    </w:p>
    <w:p w:rsidR="000145DB" w:rsidRPr="00CD6CFF" w:rsidRDefault="000145DB" w:rsidP="000145DB">
      <w:pPr>
        <w:bidi/>
        <w:ind w:firstLine="284"/>
        <w:jc w:val="both"/>
        <w:rPr>
          <w:rStyle w:val="Char6"/>
          <w:rtl/>
        </w:rPr>
      </w:pPr>
      <w:r w:rsidRPr="00CD6CFF">
        <w:rPr>
          <w:rStyle w:val="Char6"/>
          <w:rFonts w:hint="cs"/>
          <w:rtl/>
        </w:rPr>
        <w:t>یکی دیگر از دستورات روشنگر و مفید اسلام در انتخاب همسر،‌</w:t>
      </w:r>
      <w:r w:rsidR="00725C4A" w:rsidRPr="00CD6CFF">
        <w:rPr>
          <w:rStyle w:val="Char6"/>
          <w:rFonts w:hint="cs"/>
          <w:rtl/>
        </w:rPr>
        <w:t xml:space="preserve"> </w:t>
      </w:r>
      <w:r w:rsidRPr="00CD6CFF">
        <w:rPr>
          <w:rStyle w:val="Char6"/>
          <w:rFonts w:hint="cs"/>
          <w:rtl/>
        </w:rPr>
        <w:t>برگزیدن دختر باکره و برتر دانستن آن نسبت به زن بیوه است. فوائد قابل توجه و حکمت عمیقی در این رهنمود وجود دارد.</w:t>
      </w:r>
    </w:p>
    <w:p w:rsidR="000145DB" w:rsidRPr="00CD6CFF" w:rsidRDefault="000145DB" w:rsidP="000145DB">
      <w:pPr>
        <w:bidi/>
        <w:ind w:firstLine="284"/>
        <w:jc w:val="both"/>
        <w:rPr>
          <w:rStyle w:val="Char6"/>
          <w:rtl/>
        </w:rPr>
      </w:pPr>
      <w:r w:rsidRPr="00CD6CFF">
        <w:rPr>
          <w:rStyle w:val="Char6"/>
          <w:rFonts w:hint="cs"/>
          <w:rtl/>
        </w:rPr>
        <w:t>دختر، اصولاً در برخورد با اولین مرد زندگیش، مهر و محبت خود را نثار او می‌کند، زیرا شوهرش اولین انسانی است که به دایر</w:t>
      </w:r>
      <w:r w:rsidR="00CD6CFF">
        <w:rPr>
          <w:rStyle w:val="Char6"/>
          <w:rFonts w:hint="cs"/>
          <w:rtl/>
        </w:rPr>
        <w:t>ۀ</w:t>
      </w:r>
      <w:r w:rsidRPr="00CD6CFF">
        <w:rPr>
          <w:rStyle w:val="Char6"/>
          <w:rFonts w:hint="cs"/>
          <w:rtl/>
        </w:rPr>
        <w:t xml:space="preserve"> عصمت او پای گذاشته است، بنابراین وجودش با وجود همسرش در می‌آمیزد و جوّی از آرامش و محبت ایجاد می‌کند. این صفای قلبی نظام خانواده را از تیرگی روابط و افتادن در دام جدال و خصومت حفظ خواهد کرد و باگذشت زمان عاملی در استحکام رشته‌های ارتباط زن و شوهر خواهد بود، امّا زن بیوه در ازدواج دوّم حلاوت و الفت ازدواج اوّل را نخو</w:t>
      </w:r>
      <w:r w:rsidR="00356BA9" w:rsidRPr="00CD6CFF">
        <w:rPr>
          <w:rStyle w:val="Char6"/>
          <w:rFonts w:hint="cs"/>
          <w:rtl/>
        </w:rPr>
        <w:t>اهد داشت و تعلق خاطر و تمایل پی</w:t>
      </w:r>
      <w:r w:rsidRPr="00CD6CFF">
        <w:rPr>
          <w:rStyle w:val="Char6"/>
          <w:rFonts w:hint="cs"/>
          <w:rtl/>
        </w:rPr>
        <w:t>شین باقی نمانده است، زیرا اخلاق او با برخورد دوّم تفاوت دارد.</w:t>
      </w:r>
    </w:p>
    <w:p w:rsidR="000145DB" w:rsidRPr="00CD6CFF" w:rsidRDefault="000145DB" w:rsidP="0002654C">
      <w:pPr>
        <w:bidi/>
        <w:ind w:firstLine="284"/>
        <w:jc w:val="both"/>
        <w:rPr>
          <w:rStyle w:val="Char6"/>
          <w:rtl/>
        </w:rPr>
      </w:pPr>
      <w:r w:rsidRPr="00CD6CFF">
        <w:rPr>
          <w:rStyle w:val="Char6"/>
          <w:rFonts w:hint="cs"/>
          <w:rtl/>
        </w:rPr>
        <w:t>«حضرت عائشه»</w:t>
      </w:r>
      <w:r w:rsidR="000E7885">
        <w:rPr>
          <w:rFonts w:cs="CTraditional Arabic" w:hint="cs"/>
          <w:sz w:val="28"/>
          <w:szCs w:val="28"/>
          <w:rtl/>
          <w:lang w:bidi="fa-IR"/>
        </w:rPr>
        <w:t>ل</w:t>
      </w:r>
      <w:r w:rsidRPr="00CD6CFF">
        <w:rPr>
          <w:rStyle w:val="Char6"/>
          <w:rFonts w:hint="cs"/>
          <w:rtl/>
        </w:rPr>
        <w:t xml:space="preserve"> این حالت درونی را با مثالی برای نبی‌اکرم</w:t>
      </w:r>
      <w:r w:rsidR="00851224">
        <w:rPr>
          <w:rFonts w:cs="CTraditional Arabic" w:hint="cs"/>
          <w:sz w:val="28"/>
          <w:szCs w:val="28"/>
          <w:rtl/>
          <w:lang w:bidi="fa-IR"/>
        </w:rPr>
        <w:t>ص</w:t>
      </w:r>
      <w:r w:rsidRPr="00CD6CFF">
        <w:rPr>
          <w:rStyle w:val="Char6"/>
          <w:rFonts w:hint="cs"/>
          <w:rtl/>
        </w:rPr>
        <w:t xml:space="preserve"> اظهار می‌دارد، آنجا که به پیامبر خدا</w:t>
      </w:r>
      <w:r w:rsidR="00851224">
        <w:rPr>
          <w:rFonts w:cs="CTraditional Arabic" w:hint="cs"/>
          <w:sz w:val="28"/>
          <w:szCs w:val="28"/>
          <w:rtl/>
          <w:lang w:bidi="fa-IR"/>
        </w:rPr>
        <w:t>ص</w:t>
      </w:r>
      <w:r w:rsidRPr="00CD6CFF">
        <w:rPr>
          <w:rStyle w:val="Char6"/>
          <w:rFonts w:hint="cs"/>
          <w:rtl/>
        </w:rPr>
        <w:t xml:space="preserve"> می‌گوید: ای رسول خدا</w:t>
      </w:r>
      <w:r w:rsidR="00851224">
        <w:rPr>
          <w:rFonts w:cs="CTraditional Arabic" w:hint="cs"/>
          <w:sz w:val="28"/>
          <w:szCs w:val="28"/>
          <w:rtl/>
          <w:lang w:bidi="fa-IR"/>
        </w:rPr>
        <w:t>ص</w:t>
      </w:r>
      <w:r w:rsidRPr="00CD6CFF">
        <w:rPr>
          <w:rStyle w:val="Char6"/>
          <w:rFonts w:hint="cs"/>
          <w:rtl/>
        </w:rPr>
        <w:t xml:space="preserve"> اگر در راه به مکانی فرود آیی و دو درخت پیش رویت باشد، یکی از آندو میوه‌اش خورده شده و دیگری دست نخورده است، زیر سای</w:t>
      </w:r>
      <w:r w:rsidR="00CD6CFF">
        <w:rPr>
          <w:rStyle w:val="Char6"/>
          <w:rFonts w:hint="cs"/>
          <w:rtl/>
        </w:rPr>
        <w:t>ۀ</w:t>
      </w:r>
      <w:r w:rsidRPr="00CD6CFF">
        <w:rPr>
          <w:rStyle w:val="Char6"/>
          <w:rFonts w:hint="cs"/>
          <w:rtl/>
        </w:rPr>
        <w:t xml:space="preserve"> کدامیک استراحت می‌کنی؟ آن حضرت</w:t>
      </w:r>
      <w:r w:rsidR="00851224">
        <w:rPr>
          <w:rFonts w:cs="CTraditional Arabic" w:hint="cs"/>
          <w:sz w:val="28"/>
          <w:szCs w:val="28"/>
          <w:rtl/>
          <w:lang w:bidi="fa-IR"/>
        </w:rPr>
        <w:t>ص</w:t>
      </w:r>
      <w:r w:rsidRPr="00CD6CFF">
        <w:rPr>
          <w:rStyle w:val="Char6"/>
          <w:rFonts w:hint="cs"/>
          <w:rtl/>
        </w:rPr>
        <w:t xml:space="preserve"> فرمود: زیر سای</w:t>
      </w:r>
      <w:r w:rsidR="00CD6CFF">
        <w:rPr>
          <w:rStyle w:val="Char6"/>
          <w:rFonts w:hint="cs"/>
          <w:rtl/>
        </w:rPr>
        <w:t>ۀ</w:t>
      </w:r>
      <w:r w:rsidRPr="00CD6CFF">
        <w:rPr>
          <w:rStyle w:val="Char6"/>
          <w:rFonts w:hint="cs"/>
          <w:rtl/>
        </w:rPr>
        <w:t xml:space="preserve"> آنکه دست نخورده است و «عائشه»</w:t>
      </w:r>
      <w:r w:rsidR="000E7885">
        <w:rPr>
          <w:rFonts w:cs="CTraditional Arabic" w:hint="cs"/>
          <w:sz w:val="28"/>
          <w:szCs w:val="28"/>
          <w:rtl/>
          <w:lang w:bidi="fa-IR"/>
        </w:rPr>
        <w:t>ل</w:t>
      </w:r>
      <w:r w:rsidRPr="00CD6CFF">
        <w:rPr>
          <w:rStyle w:val="Char6"/>
          <w:rFonts w:hint="cs"/>
          <w:rtl/>
        </w:rPr>
        <w:t xml:space="preserve"> گفت: من همان درخت دست نخورده‌ام. «روایت بخاری»</w:t>
      </w:r>
      <w:r w:rsidR="00725C4A" w:rsidRPr="00CD6CFF">
        <w:rPr>
          <w:rStyle w:val="Char6"/>
          <w:rFonts w:hint="cs"/>
          <w:rtl/>
        </w:rPr>
        <w:t xml:space="preserve"> </w:t>
      </w:r>
    </w:p>
    <w:p w:rsidR="00725C4A" w:rsidRPr="00CD6CFF" w:rsidRDefault="00725C4A" w:rsidP="00725C4A">
      <w:pPr>
        <w:bidi/>
        <w:ind w:firstLine="284"/>
        <w:jc w:val="both"/>
        <w:rPr>
          <w:rStyle w:val="Char6"/>
          <w:rtl/>
        </w:rPr>
      </w:pPr>
      <w:r w:rsidRPr="00CD6CFF">
        <w:rPr>
          <w:rStyle w:val="Char6"/>
          <w:rFonts w:hint="cs"/>
          <w:rtl/>
        </w:rPr>
        <w:t>در اینجا قصد ام‌ال</w:t>
      </w:r>
      <w:r w:rsidR="00321661" w:rsidRPr="00CD6CFF">
        <w:rPr>
          <w:rStyle w:val="Char6"/>
          <w:rFonts w:hint="cs"/>
          <w:rtl/>
        </w:rPr>
        <w:t>مؤمن</w:t>
      </w:r>
      <w:r w:rsidRPr="00CD6CFF">
        <w:rPr>
          <w:rStyle w:val="Char6"/>
          <w:rFonts w:hint="cs"/>
          <w:rtl/>
        </w:rPr>
        <w:t>ین بیان فضلی است که ایشان بر سایر همسران پیامبر داشتند.</w:t>
      </w:r>
      <w:r w:rsidRPr="006D2599">
        <w:rPr>
          <w:rStyle w:val="Char6"/>
          <w:vertAlign w:val="superscript"/>
          <w:rtl/>
        </w:rPr>
        <w:footnoteReference w:id="9"/>
      </w:r>
    </w:p>
    <w:p w:rsidR="00725C4A" w:rsidRPr="00CD6CFF" w:rsidRDefault="00725C4A" w:rsidP="00851224">
      <w:pPr>
        <w:bidi/>
        <w:ind w:firstLine="284"/>
        <w:jc w:val="both"/>
        <w:rPr>
          <w:rStyle w:val="Char6"/>
          <w:rtl/>
        </w:rPr>
      </w:pPr>
      <w:r w:rsidRPr="00CD6CFF">
        <w:rPr>
          <w:rStyle w:val="Char6"/>
          <w:rFonts w:hint="cs"/>
          <w:rtl/>
        </w:rPr>
        <w:t xml:space="preserve">رسول </w:t>
      </w:r>
      <w:r w:rsidR="00BC1B83" w:rsidRPr="00CD6CFF">
        <w:rPr>
          <w:rStyle w:val="Char6"/>
          <w:rFonts w:hint="cs"/>
          <w:rtl/>
        </w:rPr>
        <w:t>اکرم</w:t>
      </w:r>
      <w:r w:rsidR="00851224">
        <w:rPr>
          <w:rFonts w:cs="CTraditional Arabic" w:hint="cs"/>
          <w:sz w:val="28"/>
          <w:szCs w:val="28"/>
          <w:rtl/>
          <w:lang w:bidi="fa-IR"/>
        </w:rPr>
        <w:t>ص</w:t>
      </w:r>
      <w:r w:rsidRPr="00CD6CFF">
        <w:rPr>
          <w:rStyle w:val="Char6"/>
          <w:rFonts w:hint="cs"/>
          <w:rtl/>
        </w:rPr>
        <w:t xml:space="preserve"> به بعضی از دلائل برتری دختران باکره اشاره می‌کند: </w:t>
      </w:r>
    </w:p>
    <w:p w:rsidR="00725C4A" w:rsidRPr="00CD5A35" w:rsidRDefault="00725C4A" w:rsidP="00CD5A35">
      <w:pPr>
        <w:pStyle w:val="a4"/>
        <w:rPr>
          <w:rtl/>
        </w:rPr>
      </w:pPr>
      <w:r w:rsidRPr="00CD5A35">
        <w:rPr>
          <w:rFonts w:hint="cs"/>
          <w:rtl/>
        </w:rPr>
        <w:t>«</w:t>
      </w:r>
      <w:r w:rsidR="00356BA9" w:rsidRPr="00CD5A35">
        <w:rPr>
          <w:rtl/>
        </w:rPr>
        <w:t>عَلَيْكُمْ بِالأَبْكَارِ فَإِنَّهُنَّ أَعْذَبُ أَفْوَاهًا وَأَنْتَقُ أَرْحَامًا وَأَرْضَى بِالْيَسِيرِ</w:t>
      </w:r>
      <w:r w:rsidRPr="00CD5A35">
        <w:rPr>
          <w:rFonts w:hint="cs"/>
          <w:rtl/>
        </w:rPr>
        <w:t>».</w:t>
      </w:r>
    </w:p>
    <w:p w:rsidR="00725C4A" w:rsidRPr="00CD6CFF" w:rsidRDefault="00725C4A" w:rsidP="00356BA9">
      <w:pPr>
        <w:bidi/>
        <w:ind w:firstLine="284"/>
        <w:jc w:val="both"/>
        <w:rPr>
          <w:rStyle w:val="Char6"/>
          <w:rtl/>
        </w:rPr>
      </w:pPr>
      <w:r w:rsidRPr="00CD6CFF">
        <w:rPr>
          <w:rStyle w:val="Char6"/>
          <w:rFonts w:hint="cs"/>
          <w:rtl/>
        </w:rPr>
        <w:t>«با دختران باکره ازدواج کنید که شیرین سخن ترند، رحمی بارورتر و مستعدتر دارند، و با شوهر سازگاری بیشتر دارند» (روایت ابن‌ماجه و بیهقی)</w:t>
      </w:r>
    </w:p>
    <w:p w:rsidR="00ED45C2" w:rsidRPr="00CD6CFF" w:rsidRDefault="00725C4A" w:rsidP="000E7885">
      <w:pPr>
        <w:bidi/>
        <w:ind w:firstLine="284"/>
        <w:jc w:val="both"/>
        <w:rPr>
          <w:rStyle w:val="Char6"/>
          <w:rtl/>
        </w:rPr>
      </w:pPr>
      <w:r w:rsidRPr="00CD6CFF">
        <w:rPr>
          <w:rStyle w:val="Char6"/>
          <w:rFonts w:hint="cs"/>
          <w:rtl/>
        </w:rPr>
        <w:t>همچنین پیامبر بزرگوار</w:t>
      </w:r>
      <w:r w:rsidR="00851224">
        <w:rPr>
          <w:rFonts w:cs="CTraditional Arabic" w:hint="cs"/>
          <w:sz w:val="28"/>
          <w:szCs w:val="28"/>
          <w:rtl/>
          <w:lang w:bidi="fa-IR"/>
        </w:rPr>
        <w:t>ص</w:t>
      </w:r>
      <w:r w:rsidRPr="00CD6CFF">
        <w:rPr>
          <w:rStyle w:val="Char6"/>
          <w:rFonts w:hint="cs"/>
          <w:rtl/>
        </w:rPr>
        <w:t xml:space="preserve"> در گفتگوئی با یکی از اصحاب ارجمندشان به نام «جابر»</w:t>
      </w:r>
      <w:r w:rsidR="000E7885">
        <w:rPr>
          <w:rFonts w:cs="CTraditional Arabic" w:hint="cs"/>
          <w:sz w:val="28"/>
          <w:szCs w:val="28"/>
          <w:rtl/>
          <w:lang w:bidi="fa-IR"/>
        </w:rPr>
        <w:t>س</w:t>
      </w:r>
      <w:r w:rsidRPr="00CD6CFF">
        <w:rPr>
          <w:rStyle w:val="Char6"/>
          <w:rFonts w:hint="cs"/>
          <w:rtl/>
        </w:rPr>
        <w:t xml:space="preserve"> به این نکت</w:t>
      </w:r>
      <w:r w:rsidR="00CD6CFF">
        <w:rPr>
          <w:rStyle w:val="Char6"/>
          <w:rFonts w:hint="cs"/>
          <w:rtl/>
        </w:rPr>
        <w:t>ۀ</w:t>
      </w:r>
      <w:r w:rsidRPr="00CD6CFF">
        <w:rPr>
          <w:rStyle w:val="Char6"/>
          <w:rFonts w:hint="cs"/>
          <w:rtl/>
        </w:rPr>
        <w:t xml:space="preserve"> ظریف اشاره می‌کند که ازدواج با باکره محبت را بیشتر می‌کند و در جهت حفظ فرد مسلمان از گناه و پاسداری عفت او بهتر است. «جابر» می‌گوید: در هنگام بازگشت از غزوه ذات الرقاع</w:t>
      </w:r>
      <w:r w:rsidRPr="006D2599">
        <w:rPr>
          <w:rStyle w:val="Char6"/>
          <w:vertAlign w:val="superscript"/>
          <w:rtl/>
        </w:rPr>
        <w:footnoteReference w:id="10"/>
      </w:r>
      <w:r w:rsidRPr="00CD6CFF">
        <w:rPr>
          <w:rStyle w:val="Char6"/>
          <w:rFonts w:hint="cs"/>
          <w:rtl/>
        </w:rPr>
        <w:t xml:space="preserve"> با نبی‌</w:t>
      </w:r>
      <w:r w:rsidR="00BC1B83" w:rsidRPr="00CD6CFF">
        <w:rPr>
          <w:rStyle w:val="Char6"/>
          <w:rFonts w:hint="cs"/>
          <w:rtl/>
        </w:rPr>
        <w:t>اکرم</w:t>
      </w:r>
      <w:r w:rsidR="00851224">
        <w:rPr>
          <w:rFonts w:cs="CTraditional Arabic" w:hint="cs"/>
          <w:sz w:val="28"/>
          <w:szCs w:val="28"/>
          <w:rtl/>
          <w:lang w:bidi="fa-IR"/>
        </w:rPr>
        <w:t>ص</w:t>
      </w:r>
      <w:r w:rsidRPr="00CD6CFF">
        <w:rPr>
          <w:rStyle w:val="Char6"/>
          <w:rFonts w:hint="cs"/>
          <w:rtl/>
        </w:rPr>
        <w:t xml:space="preserve"> همراه بودم از من </w:t>
      </w:r>
      <w:r w:rsidR="0059055D" w:rsidRPr="00CD6CFF">
        <w:rPr>
          <w:rStyle w:val="Char6"/>
          <w:rFonts w:hint="cs"/>
          <w:rtl/>
        </w:rPr>
        <w:t>سؤال</w:t>
      </w:r>
      <w:r w:rsidRPr="00CD6CFF">
        <w:rPr>
          <w:rStyle w:val="Char6"/>
          <w:rFonts w:hint="cs"/>
          <w:rtl/>
        </w:rPr>
        <w:t xml:space="preserve"> کردند، آیا ازدواج کرده‌ای؟ گفتم: </w:t>
      </w:r>
      <w:r w:rsidR="00E0563A" w:rsidRPr="00CD6CFF">
        <w:rPr>
          <w:rStyle w:val="Char6"/>
          <w:rFonts w:hint="cs"/>
          <w:rtl/>
        </w:rPr>
        <w:t>آری</w:t>
      </w:r>
      <w:r w:rsidR="0058390A" w:rsidRPr="00CD6CFF">
        <w:rPr>
          <w:rStyle w:val="Char6"/>
          <w:rFonts w:hint="cs"/>
          <w:rtl/>
        </w:rPr>
        <w:t>،</w:t>
      </w:r>
      <w:r w:rsidR="00E0563A" w:rsidRPr="00CD6CFF">
        <w:rPr>
          <w:rStyle w:val="Char6"/>
          <w:rFonts w:hint="cs"/>
          <w:rtl/>
        </w:rPr>
        <w:t xml:space="preserve"> ای رسول خدا. </w:t>
      </w:r>
    </w:p>
    <w:p w:rsidR="00E0563A" w:rsidRPr="00CD6CFF" w:rsidRDefault="00E0563A" w:rsidP="00E0563A">
      <w:pPr>
        <w:bidi/>
        <w:ind w:firstLine="284"/>
        <w:jc w:val="both"/>
        <w:rPr>
          <w:rStyle w:val="Char6"/>
          <w:rtl/>
        </w:rPr>
      </w:pPr>
      <w:r w:rsidRPr="00CD6CFF">
        <w:rPr>
          <w:rStyle w:val="Char6"/>
          <w:rFonts w:hint="cs"/>
          <w:rtl/>
        </w:rPr>
        <w:t>فرمودند: باکره است یا بیوه؟</w:t>
      </w:r>
    </w:p>
    <w:p w:rsidR="00E0563A" w:rsidRPr="00CD6CFF" w:rsidRDefault="00E0563A" w:rsidP="00E0563A">
      <w:pPr>
        <w:bidi/>
        <w:ind w:firstLine="284"/>
        <w:jc w:val="both"/>
        <w:rPr>
          <w:rStyle w:val="Char6"/>
          <w:rtl/>
        </w:rPr>
      </w:pPr>
      <w:r w:rsidRPr="00CD6CFF">
        <w:rPr>
          <w:rStyle w:val="Char6"/>
          <w:rFonts w:hint="cs"/>
          <w:rtl/>
        </w:rPr>
        <w:t>گفتم: بیوه است.</w:t>
      </w:r>
    </w:p>
    <w:p w:rsidR="00E0563A" w:rsidRPr="00CD6CFF" w:rsidRDefault="00E0563A" w:rsidP="00E0563A">
      <w:pPr>
        <w:bidi/>
        <w:ind w:firstLine="284"/>
        <w:jc w:val="both"/>
        <w:rPr>
          <w:rStyle w:val="Char6"/>
          <w:rtl/>
        </w:rPr>
      </w:pPr>
      <w:r w:rsidRPr="00CD6CFF">
        <w:rPr>
          <w:rStyle w:val="Char6"/>
          <w:rFonts w:hint="cs"/>
          <w:rtl/>
        </w:rPr>
        <w:t>فرمود: چرا با دختر باکره‌ای ازدواج نکردی که هم صحبت شوید و مایه طرب و شادی خاطرت باشد؟</w:t>
      </w:r>
    </w:p>
    <w:p w:rsidR="00E0563A" w:rsidRPr="00CD6CFF" w:rsidRDefault="00E0563A" w:rsidP="00E0563A">
      <w:pPr>
        <w:bidi/>
        <w:ind w:firstLine="284"/>
        <w:jc w:val="both"/>
        <w:rPr>
          <w:rStyle w:val="Char6"/>
          <w:rtl/>
        </w:rPr>
      </w:pPr>
      <w:r w:rsidRPr="00CD6CFF">
        <w:rPr>
          <w:rStyle w:val="Char6"/>
          <w:rFonts w:hint="cs"/>
          <w:rtl/>
        </w:rPr>
        <w:t>گفتم پدرم در جنگ احد به شهادت رسید</w:t>
      </w:r>
      <w:r w:rsidR="0081724A" w:rsidRPr="00CD6CFF">
        <w:rPr>
          <w:rStyle w:val="Char6"/>
          <w:rFonts w:hint="cs"/>
          <w:rtl/>
        </w:rPr>
        <w:t xml:space="preserve"> و هفت دختر برایمان برجای گذاشت، زن بیوه و با تجربه‌ای را انتخاب کردم که بتواند</w:t>
      </w:r>
      <w:r w:rsidR="007B575D" w:rsidRPr="00CD6CFF">
        <w:rPr>
          <w:rStyle w:val="Char6"/>
          <w:rFonts w:hint="cs"/>
          <w:rtl/>
        </w:rPr>
        <w:t xml:space="preserve"> آن‌ها </w:t>
      </w:r>
      <w:r w:rsidR="0081724A" w:rsidRPr="00CD6CFF">
        <w:rPr>
          <w:rStyle w:val="Char6"/>
          <w:rFonts w:hint="cs"/>
          <w:rtl/>
        </w:rPr>
        <w:t xml:space="preserve">را سرپرستی کند و از آنان مواظبت نماید. </w:t>
      </w:r>
    </w:p>
    <w:p w:rsidR="0081724A" w:rsidRPr="00CD6CFF" w:rsidRDefault="0081724A" w:rsidP="000E7885">
      <w:pPr>
        <w:bidi/>
        <w:ind w:firstLine="284"/>
        <w:jc w:val="both"/>
        <w:rPr>
          <w:rStyle w:val="Char6"/>
          <w:rtl/>
        </w:rPr>
      </w:pPr>
      <w:r w:rsidRPr="00CD6CFF">
        <w:rPr>
          <w:rStyle w:val="Char6"/>
          <w:rFonts w:hint="cs"/>
          <w:rtl/>
        </w:rPr>
        <w:t>رسول خدا</w:t>
      </w:r>
      <w:r w:rsidR="00851224">
        <w:rPr>
          <w:rFonts w:cs="CTraditional Arabic" w:hint="cs"/>
          <w:sz w:val="28"/>
          <w:szCs w:val="28"/>
          <w:rtl/>
          <w:lang w:bidi="fa-IR"/>
        </w:rPr>
        <w:t>ص</w:t>
      </w:r>
      <w:r w:rsidRPr="00CD6CFF">
        <w:rPr>
          <w:rStyle w:val="Char6"/>
          <w:rFonts w:hint="cs"/>
          <w:rtl/>
        </w:rPr>
        <w:t xml:space="preserve"> فرمودند: ان</w:t>
      </w:r>
      <w:r w:rsidR="0058390A" w:rsidRPr="00CD6CFF">
        <w:rPr>
          <w:rStyle w:val="Char6"/>
          <w:rFonts w:hint="cs"/>
          <w:rtl/>
        </w:rPr>
        <w:t xml:space="preserve"> </w:t>
      </w:r>
      <w:r w:rsidRPr="00CD6CFF">
        <w:rPr>
          <w:rStyle w:val="Char6"/>
          <w:rFonts w:hint="cs"/>
          <w:rtl/>
        </w:rPr>
        <w:t>شاءالله، نتیجه انتخابت همان باشد که انتظار داری.</w:t>
      </w:r>
    </w:p>
    <w:p w:rsidR="0081724A" w:rsidRPr="00CD6CFF" w:rsidRDefault="0081724A" w:rsidP="00700534">
      <w:pPr>
        <w:bidi/>
        <w:ind w:firstLine="284"/>
        <w:jc w:val="both"/>
        <w:rPr>
          <w:rStyle w:val="Char6"/>
          <w:rtl/>
        </w:rPr>
      </w:pPr>
      <w:r w:rsidRPr="00CD6CFF">
        <w:rPr>
          <w:rStyle w:val="Char6"/>
          <w:rFonts w:hint="cs"/>
          <w:rtl/>
        </w:rPr>
        <w:t>این حدیث نشان می‌دهد که ازدواج با باکره از بیوه بهتر است، مگر در حالات خاص مانند موردی که حضرت «جابر»</w:t>
      </w:r>
      <w:r w:rsidR="009F5304" w:rsidRPr="009F5304">
        <w:rPr>
          <w:rFonts w:cs="CTraditional Arabic" w:hint="cs"/>
          <w:sz w:val="28"/>
          <w:szCs w:val="28"/>
          <w:rtl/>
          <w:lang w:bidi="fa-IR"/>
        </w:rPr>
        <w:t>س</w:t>
      </w:r>
      <w:r w:rsidRPr="00CD6CFF">
        <w:rPr>
          <w:rStyle w:val="Char6"/>
          <w:rFonts w:hint="cs"/>
          <w:rtl/>
        </w:rPr>
        <w:t xml:space="preserve"> بیان کرد که برای مواظبت و نگهداری ایتام و توجه به حال آنان و رفع و رجوع نیازهایشان اقدام گردد.</w:t>
      </w:r>
    </w:p>
    <w:p w:rsidR="0081724A" w:rsidRPr="00CD6CFF" w:rsidRDefault="0081724A" w:rsidP="00356BA9">
      <w:pPr>
        <w:bidi/>
        <w:ind w:firstLine="284"/>
        <w:jc w:val="both"/>
        <w:rPr>
          <w:rStyle w:val="Char6"/>
          <w:rtl/>
        </w:rPr>
      </w:pPr>
      <w:r w:rsidRPr="00CD6CFF">
        <w:rPr>
          <w:rStyle w:val="Char6"/>
          <w:rFonts w:hint="cs"/>
          <w:rtl/>
        </w:rPr>
        <w:t>در واقع به اقتضای این آی</w:t>
      </w:r>
      <w:r w:rsidR="00CD6CFF">
        <w:rPr>
          <w:rStyle w:val="Char6"/>
          <w:rFonts w:hint="cs"/>
          <w:rtl/>
        </w:rPr>
        <w:t>ۀ</w:t>
      </w:r>
      <w:r w:rsidRPr="00CD6CFF">
        <w:rPr>
          <w:rStyle w:val="Char6"/>
          <w:rFonts w:hint="cs"/>
          <w:rtl/>
        </w:rPr>
        <w:t xml:space="preserve"> م</w:t>
      </w:r>
      <w:r w:rsidR="0004641F" w:rsidRPr="00CD6CFF">
        <w:rPr>
          <w:rStyle w:val="Char6"/>
          <w:rFonts w:hint="cs"/>
          <w:rtl/>
        </w:rPr>
        <w:t>بارک عمل کرده است که می‌فرماید:</w:t>
      </w:r>
    </w:p>
    <w:p w:rsidR="0004641F" w:rsidRPr="0072283E" w:rsidRDefault="006D677F" w:rsidP="00CD5A35">
      <w:pPr>
        <w:bidi/>
        <w:ind w:firstLine="284"/>
        <w:jc w:val="both"/>
        <w:rPr>
          <w:rStyle w:val="Char5"/>
          <w:rtl/>
        </w:rPr>
      </w:pPr>
      <w:r w:rsidRPr="006D677F">
        <w:rPr>
          <w:rStyle w:val="Char4"/>
          <w:rFonts w:cs="Traditional Arabic"/>
          <w:szCs w:val="28"/>
          <w:rtl/>
        </w:rPr>
        <w:t>﴿</w:t>
      </w:r>
      <w:r w:rsidR="00B926F8" w:rsidRPr="0072283E">
        <w:rPr>
          <w:rStyle w:val="Char5"/>
          <w:rtl/>
        </w:rPr>
        <w:t xml:space="preserve">وَتَعَاوَنُواْ عَلَى </w:t>
      </w:r>
      <w:r w:rsidR="00B926F8" w:rsidRPr="0072283E">
        <w:rPr>
          <w:rStyle w:val="Char5"/>
          <w:rFonts w:hint="cs"/>
          <w:rtl/>
        </w:rPr>
        <w:t>ٱ</w:t>
      </w:r>
      <w:r w:rsidR="00B926F8" w:rsidRPr="0072283E">
        <w:rPr>
          <w:rStyle w:val="Char5"/>
          <w:rFonts w:hint="eastAsia"/>
          <w:rtl/>
        </w:rPr>
        <w:t>لۡبِرِّ</w:t>
      </w:r>
      <w:r w:rsidR="00B926F8" w:rsidRPr="0072283E">
        <w:rPr>
          <w:rStyle w:val="Char5"/>
          <w:rtl/>
        </w:rPr>
        <w:t xml:space="preserve"> وَ</w:t>
      </w:r>
      <w:r w:rsidR="00B926F8" w:rsidRPr="0072283E">
        <w:rPr>
          <w:rStyle w:val="Char5"/>
          <w:rFonts w:hint="cs"/>
          <w:rtl/>
        </w:rPr>
        <w:t>ٱ</w:t>
      </w:r>
      <w:r w:rsidR="00B926F8" w:rsidRPr="0072283E">
        <w:rPr>
          <w:rStyle w:val="Char5"/>
          <w:rFonts w:hint="eastAsia"/>
          <w:rtl/>
        </w:rPr>
        <w:t>لتَّقۡوَىٰ</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المائد</w:t>
      </w:r>
      <w:r w:rsidR="00CD5A35" w:rsidRPr="00B26CDF">
        <w:rPr>
          <w:rStyle w:val="Char8"/>
          <w:rFonts w:hint="cs"/>
          <w:rtl/>
        </w:rPr>
        <w:t>ة</w:t>
      </w:r>
      <w:r w:rsidR="0004641F" w:rsidRPr="00B26CDF">
        <w:rPr>
          <w:rStyle w:val="Char8"/>
          <w:rFonts w:hint="cs"/>
          <w:rtl/>
        </w:rPr>
        <w:t>: 2</w:t>
      </w:r>
      <w:r w:rsidR="0004641F" w:rsidRPr="00B26CDF">
        <w:rPr>
          <w:rStyle w:val="Char8"/>
          <w:rtl/>
        </w:rPr>
        <w:t>]</w:t>
      </w:r>
      <w:r w:rsidR="0004641F" w:rsidRPr="00B26CDF">
        <w:rPr>
          <w:rStyle w:val="Char6"/>
          <w:rtl/>
          <w:lang w:bidi="fa-IR"/>
        </w:rPr>
        <w:t>.</w:t>
      </w:r>
    </w:p>
    <w:p w:rsidR="0081724A" w:rsidRPr="00CD6CFF" w:rsidRDefault="0058390A" w:rsidP="00356BA9">
      <w:pPr>
        <w:bidi/>
        <w:ind w:firstLine="284"/>
        <w:jc w:val="both"/>
        <w:rPr>
          <w:rStyle w:val="Char6"/>
          <w:rtl/>
        </w:rPr>
      </w:pPr>
      <w:r w:rsidRPr="008B6436">
        <w:rPr>
          <w:rStyle w:val="Char4"/>
          <w:rtl/>
        </w:rPr>
        <w:t>«</w:t>
      </w:r>
      <w:r w:rsidR="0081724A" w:rsidRPr="00CD6CFF">
        <w:rPr>
          <w:rStyle w:val="Char6"/>
          <w:rFonts w:hint="cs"/>
          <w:rtl/>
        </w:rPr>
        <w:t>در انجام اعمال نیک و تقوا، با یکدیگر همکاری کنید</w:t>
      </w:r>
      <w:r w:rsidRPr="008B6436">
        <w:rPr>
          <w:rStyle w:val="Char4"/>
          <w:rtl/>
        </w:rPr>
        <w:t>»</w:t>
      </w:r>
      <w:r w:rsidR="0081724A" w:rsidRPr="00CD6CFF">
        <w:rPr>
          <w:rStyle w:val="Char6"/>
          <w:rFonts w:hint="cs"/>
          <w:rtl/>
        </w:rPr>
        <w:t>.</w:t>
      </w:r>
    </w:p>
    <w:p w:rsidR="009F47E1" w:rsidRDefault="009F47E1" w:rsidP="003854CF">
      <w:pPr>
        <w:pStyle w:val="a2"/>
        <w:rPr>
          <w:rtl/>
        </w:rPr>
      </w:pPr>
      <w:bookmarkStart w:id="78" w:name="_Toc248463573"/>
      <w:bookmarkStart w:id="79" w:name="_Toc342424726"/>
      <w:bookmarkStart w:id="80" w:name="_Toc432319995"/>
      <w:r>
        <w:rPr>
          <w:rFonts w:hint="cs"/>
          <w:rtl/>
        </w:rPr>
        <w:t>5</w:t>
      </w:r>
      <w:r w:rsidR="00FE5338">
        <w:rPr>
          <w:rFonts w:hint="cs"/>
          <w:rtl/>
        </w:rPr>
        <w:t>- ازدواج با زن زایا بهتر است</w:t>
      </w:r>
      <w:bookmarkEnd w:id="78"/>
      <w:bookmarkEnd w:id="79"/>
      <w:bookmarkEnd w:id="80"/>
    </w:p>
    <w:p w:rsidR="009F47E1" w:rsidRPr="00CD6CFF" w:rsidRDefault="009F47E1" w:rsidP="009F47E1">
      <w:pPr>
        <w:bidi/>
        <w:ind w:firstLine="284"/>
        <w:jc w:val="both"/>
        <w:rPr>
          <w:rStyle w:val="Char6"/>
          <w:rtl/>
        </w:rPr>
      </w:pPr>
      <w:r w:rsidRPr="00CD6CFF">
        <w:rPr>
          <w:rStyle w:val="Char6"/>
          <w:rFonts w:hint="cs"/>
          <w:rtl/>
        </w:rPr>
        <w:t>از دیگر رهنمودهای دین اسلام در گزینش همسر انتخاب زنی است که قادر به آوردن فرزند باشد، زن زایابه دو طریق معلوم می‌گردد:</w:t>
      </w:r>
    </w:p>
    <w:p w:rsidR="009F47E1" w:rsidRPr="00CD6CFF" w:rsidRDefault="009F47E1" w:rsidP="009F47E1">
      <w:pPr>
        <w:bidi/>
        <w:ind w:firstLine="284"/>
        <w:jc w:val="both"/>
        <w:rPr>
          <w:rStyle w:val="Char6"/>
          <w:rtl/>
        </w:rPr>
      </w:pPr>
      <w:r w:rsidRPr="00CD6CFF">
        <w:rPr>
          <w:rStyle w:val="Char6"/>
          <w:rFonts w:hint="cs"/>
          <w:rtl/>
        </w:rPr>
        <w:t>اول: سلامت جسمی و نداشتن مرضی که از بارداری زن جلوگیری کند و برای این کار باید به متخصصین امر رجوع کرد.</w:t>
      </w:r>
    </w:p>
    <w:p w:rsidR="009F47E1" w:rsidRPr="000E7885" w:rsidRDefault="009F47E1" w:rsidP="000E7885">
      <w:pPr>
        <w:pStyle w:val="a6"/>
        <w:rPr>
          <w:rtl/>
        </w:rPr>
      </w:pPr>
      <w:r w:rsidRPr="000E7885">
        <w:rPr>
          <w:rFonts w:hint="cs"/>
          <w:rtl/>
        </w:rPr>
        <w:t>دوم: در نظر گرفتن وضعیت مادر و خواهران دختر که ازدواج کرده‌اند، آیا</w:t>
      </w:r>
      <w:r w:rsidR="007B575D" w:rsidRPr="000E7885">
        <w:rPr>
          <w:rFonts w:hint="cs"/>
          <w:rtl/>
        </w:rPr>
        <w:t xml:space="preserve"> آن‌ها </w:t>
      </w:r>
      <w:r w:rsidRPr="000E7885">
        <w:rPr>
          <w:rFonts w:hint="cs"/>
          <w:rtl/>
        </w:rPr>
        <w:t>از زمر</w:t>
      </w:r>
      <w:r w:rsidR="00CD6CFF" w:rsidRPr="000E7885">
        <w:rPr>
          <w:rFonts w:hint="cs"/>
          <w:rtl/>
        </w:rPr>
        <w:t>ۀ</w:t>
      </w:r>
      <w:r w:rsidRPr="000E7885">
        <w:rPr>
          <w:rFonts w:hint="cs"/>
          <w:rtl/>
        </w:rPr>
        <w:t xml:space="preserve"> زن</w:t>
      </w:r>
      <w:r w:rsidR="00356BA9" w:rsidRPr="000E7885">
        <w:rPr>
          <w:rFonts w:hint="cs"/>
          <w:rtl/>
        </w:rPr>
        <w:t>ان</w:t>
      </w:r>
      <w:r w:rsidRPr="000E7885">
        <w:rPr>
          <w:rFonts w:hint="cs"/>
          <w:rtl/>
        </w:rPr>
        <w:t xml:space="preserve"> باردار هستند یا نه؟ زیرا به احتمال زیاد از این جهت با یکدیگر تشابه خواهند داشت. </w:t>
      </w:r>
    </w:p>
    <w:p w:rsidR="009F47E1" w:rsidRPr="00CD6CFF" w:rsidRDefault="009F47E1" w:rsidP="009F47E1">
      <w:pPr>
        <w:bidi/>
        <w:ind w:firstLine="284"/>
        <w:jc w:val="both"/>
        <w:rPr>
          <w:rStyle w:val="Char6"/>
          <w:rtl/>
        </w:rPr>
      </w:pPr>
      <w:r w:rsidRPr="00CD6CFF">
        <w:rPr>
          <w:rStyle w:val="Char6"/>
          <w:rFonts w:hint="cs"/>
          <w:rtl/>
        </w:rPr>
        <w:t>از جهت طبی زنی که توانائی و استعداد باروری دارد از لحاظ سلامتی وضعیت مطلوبی دارد و از توانائی جسمی خوبی برخوردار است و علامت این توانائی، قدرت به انجام رساندن کارهای منزل و رسیدگی به امور تربیت بچه‌ها و ادای وظایف زناشوئی به وجه احسن می‌باشد.</w:t>
      </w:r>
    </w:p>
    <w:p w:rsidR="009F47E1" w:rsidRPr="00CD6CFF" w:rsidRDefault="009F47E1" w:rsidP="009F47E1">
      <w:pPr>
        <w:bidi/>
        <w:ind w:firstLine="284"/>
        <w:jc w:val="both"/>
        <w:rPr>
          <w:rStyle w:val="Char6"/>
          <w:rtl/>
        </w:rPr>
      </w:pPr>
      <w:r w:rsidRPr="00CD6CFF">
        <w:rPr>
          <w:rStyle w:val="Char6"/>
          <w:rFonts w:hint="cs"/>
          <w:rtl/>
        </w:rPr>
        <w:t xml:space="preserve">امّا لازم بتذکر است که این موضوع را نباید یک جانبه نگریست، زیرا کسی که زنی با این خصوصیات برای زندگی خود می‌خواهد باید توانائی ادای </w:t>
      </w:r>
      <w:r w:rsidR="00313D96" w:rsidRPr="00CD6CFF">
        <w:rPr>
          <w:rStyle w:val="Char6"/>
          <w:rFonts w:hint="cs"/>
          <w:rtl/>
        </w:rPr>
        <w:t>مسؤول</w:t>
      </w:r>
      <w:r w:rsidRPr="00CD6CFF">
        <w:rPr>
          <w:rStyle w:val="Char6"/>
          <w:rFonts w:hint="cs"/>
          <w:rtl/>
        </w:rPr>
        <w:t xml:space="preserve">یت در قبال او را نیز داشته باشد، چه </w:t>
      </w:r>
      <w:r w:rsidR="00313D96" w:rsidRPr="00CD6CFF">
        <w:rPr>
          <w:rStyle w:val="Char6"/>
          <w:rFonts w:hint="cs"/>
          <w:rtl/>
        </w:rPr>
        <w:t>مسؤول</w:t>
      </w:r>
      <w:r w:rsidRPr="00CD6CFF">
        <w:rPr>
          <w:rStyle w:val="Char6"/>
          <w:rFonts w:hint="cs"/>
          <w:rtl/>
        </w:rPr>
        <w:t xml:space="preserve">یت تامین اقتصادی و چه وظیفه تربیت و تعلیم فرزندانی که بدنیا می‌آورد و چه </w:t>
      </w:r>
      <w:r w:rsidR="00313D96" w:rsidRPr="00CD6CFF">
        <w:rPr>
          <w:rStyle w:val="Char6"/>
          <w:rFonts w:hint="cs"/>
          <w:rtl/>
        </w:rPr>
        <w:t>مسؤول</w:t>
      </w:r>
      <w:r w:rsidRPr="00CD6CFF">
        <w:rPr>
          <w:rStyle w:val="Char6"/>
          <w:rFonts w:hint="cs"/>
          <w:rtl/>
        </w:rPr>
        <w:t>یت سلامت و صحت همسرش، در</w:t>
      </w:r>
      <w:r w:rsidR="00B67DA0">
        <w:rPr>
          <w:rStyle w:val="Char6"/>
          <w:rFonts w:hint="cs"/>
          <w:rtl/>
        </w:rPr>
        <w:t xml:space="preserve"> </w:t>
      </w:r>
      <w:r w:rsidRPr="00CD6CFF">
        <w:rPr>
          <w:rStyle w:val="Char6"/>
          <w:rFonts w:hint="cs"/>
          <w:rtl/>
        </w:rPr>
        <w:t>غیر اینصورت در نزد خدا م</w:t>
      </w:r>
      <w:r w:rsidR="00356BA9" w:rsidRPr="00CD6CFF">
        <w:rPr>
          <w:rStyle w:val="Char6"/>
          <w:rFonts w:hint="cs"/>
          <w:rtl/>
        </w:rPr>
        <w:t>ق</w:t>
      </w:r>
      <w:r w:rsidRPr="00CD6CFF">
        <w:rPr>
          <w:rStyle w:val="Char6"/>
          <w:rFonts w:hint="cs"/>
          <w:rtl/>
        </w:rPr>
        <w:t xml:space="preserve">صر خواهد بود. </w:t>
      </w:r>
    </w:p>
    <w:p w:rsidR="009F47E1" w:rsidRPr="00CD6CFF" w:rsidRDefault="009F47E1" w:rsidP="00851224">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851224">
        <w:rPr>
          <w:rFonts w:cs="CTraditional Arabic" w:hint="cs"/>
          <w:sz w:val="28"/>
          <w:szCs w:val="28"/>
          <w:rtl/>
          <w:lang w:bidi="fa-IR"/>
        </w:rPr>
        <w:t>ص</w:t>
      </w:r>
      <w:r w:rsidRPr="00CD6CFF">
        <w:rPr>
          <w:rStyle w:val="Char6"/>
          <w:rFonts w:hint="cs"/>
          <w:rtl/>
        </w:rPr>
        <w:t xml:space="preserve"> فرمود: </w:t>
      </w:r>
    </w:p>
    <w:p w:rsidR="009F47E1" w:rsidRPr="00CD5A35" w:rsidRDefault="00B267ED" w:rsidP="00CD5A35">
      <w:pPr>
        <w:pStyle w:val="a4"/>
        <w:rPr>
          <w:rtl/>
        </w:rPr>
      </w:pPr>
      <w:r w:rsidRPr="00CD5A35">
        <w:rPr>
          <w:rFonts w:hint="cs"/>
          <w:rtl/>
        </w:rPr>
        <w:t>«</w:t>
      </w:r>
      <w:r w:rsidR="00356BA9" w:rsidRPr="00CD5A35">
        <w:rPr>
          <w:rtl/>
        </w:rPr>
        <w:t>إنّ اللَّهَ تعالى سائِلٌ كلَّ راعٍ عَمّا اسْتَرْعاهُ أحَفِظَ ذلِكَ أمْ ضَيَّعَهُ حَتّى يَسأَلَ الرَّجُلَ عنْ أهْلِ بَيْتِهِ</w:t>
      </w:r>
      <w:r w:rsidR="009F47E1" w:rsidRPr="00CD5A35">
        <w:rPr>
          <w:rFonts w:hint="cs"/>
          <w:rtl/>
        </w:rPr>
        <w:t>»</w:t>
      </w:r>
      <w:r w:rsidR="0058390A" w:rsidRPr="00CD5A35">
        <w:rPr>
          <w:rFonts w:hint="cs"/>
          <w:rtl/>
        </w:rPr>
        <w:t>.</w:t>
      </w:r>
    </w:p>
    <w:p w:rsidR="009F47E1" w:rsidRPr="00CD6CFF" w:rsidRDefault="009F47E1" w:rsidP="009F47E1">
      <w:pPr>
        <w:bidi/>
        <w:ind w:firstLine="284"/>
        <w:jc w:val="both"/>
        <w:rPr>
          <w:rStyle w:val="Char6"/>
          <w:rtl/>
        </w:rPr>
      </w:pPr>
      <w:r w:rsidRPr="00CD6CFF">
        <w:rPr>
          <w:rStyle w:val="Char6"/>
          <w:rFonts w:hint="cs"/>
          <w:rtl/>
        </w:rPr>
        <w:t xml:space="preserve">«روز قیامت از هر کسی که </w:t>
      </w:r>
      <w:r w:rsidR="00313D96" w:rsidRPr="00CD6CFF">
        <w:rPr>
          <w:rStyle w:val="Char6"/>
          <w:rFonts w:hint="cs"/>
          <w:rtl/>
        </w:rPr>
        <w:t>مسؤول</w:t>
      </w:r>
      <w:r w:rsidRPr="00CD6CFF">
        <w:rPr>
          <w:rStyle w:val="Char6"/>
          <w:rFonts w:hint="cs"/>
          <w:rtl/>
        </w:rPr>
        <w:t xml:space="preserve"> و سرپرست کاری است، </w:t>
      </w:r>
      <w:r w:rsidR="0059055D" w:rsidRPr="00CD6CFF">
        <w:rPr>
          <w:rStyle w:val="Char6"/>
          <w:rFonts w:hint="cs"/>
          <w:rtl/>
        </w:rPr>
        <w:t>سؤال</w:t>
      </w:r>
      <w:r w:rsidRPr="00CD6CFF">
        <w:rPr>
          <w:rStyle w:val="Char6"/>
          <w:rFonts w:hint="cs"/>
          <w:rtl/>
        </w:rPr>
        <w:t xml:space="preserve"> می‌شود که آیا افراد تحت سرپرستی خود را تباه نمود یا حفظ کرد؟ و از مرد دربار</w:t>
      </w:r>
      <w:r w:rsidR="00CD6CFF">
        <w:rPr>
          <w:rStyle w:val="Char6"/>
          <w:rFonts w:hint="cs"/>
          <w:rtl/>
        </w:rPr>
        <w:t>ۀ</w:t>
      </w:r>
      <w:r w:rsidRPr="00CD6CFF">
        <w:rPr>
          <w:rStyle w:val="Char6"/>
          <w:rFonts w:hint="cs"/>
          <w:rtl/>
        </w:rPr>
        <w:t xml:space="preserve"> زن و فرزندش </w:t>
      </w:r>
      <w:r w:rsidR="0059055D" w:rsidRPr="00CD6CFF">
        <w:rPr>
          <w:rStyle w:val="Char6"/>
          <w:rFonts w:hint="cs"/>
          <w:rtl/>
        </w:rPr>
        <w:t>سؤال</w:t>
      </w:r>
      <w:r w:rsidRPr="00CD6CFF">
        <w:rPr>
          <w:rStyle w:val="Char6"/>
          <w:rFonts w:hint="cs"/>
          <w:rtl/>
        </w:rPr>
        <w:t xml:space="preserve"> می‌شو</w:t>
      </w:r>
      <w:r w:rsidR="00356BA9" w:rsidRPr="00CD6CFF">
        <w:rPr>
          <w:rStyle w:val="Char6"/>
          <w:rFonts w:hint="cs"/>
          <w:rtl/>
        </w:rPr>
        <w:t>د</w:t>
      </w:r>
      <w:r w:rsidRPr="00CD6CFF">
        <w:rPr>
          <w:rStyle w:val="Char6"/>
          <w:rFonts w:hint="cs"/>
          <w:rtl/>
        </w:rPr>
        <w:t xml:space="preserve">، آیا حق آنان را اداء کرده یا کوتاهی نموده است؟». (روایت ابن حبّان) </w:t>
      </w:r>
    </w:p>
    <w:p w:rsidR="009F47E1" w:rsidRPr="00CD6CFF" w:rsidRDefault="009F47E1" w:rsidP="009F47E1">
      <w:pPr>
        <w:bidi/>
        <w:ind w:firstLine="284"/>
        <w:jc w:val="both"/>
        <w:rPr>
          <w:rStyle w:val="Char6"/>
          <w:rtl/>
        </w:rPr>
      </w:pPr>
      <w:r w:rsidRPr="00CD6CFF">
        <w:rPr>
          <w:rStyle w:val="Char6"/>
          <w:rFonts w:hint="cs"/>
          <w:rtl/>
        </w:rPr>
        <w:t xml:space="preserve">با توجه به آنچه گذشت </w:t>
      </w:r>
      <w:r w:rsidR="00467F39" w:rsidRPr="00CD6CFF">
        <w:rPr>
          <w:rStyle w:val="Char6"/>
          <w:rFonts w:hint="cs"/>
          <w:rtl/>
        </w:rPr>
        <w:t>نتیجه می‌گیریم کسی که توانائی تربیت فرزند را آن</w:t>
      </w:r>
      <w:r w:rsidR="00356BA9" w:rsidRPr="00CD6CFF">
        <w:rPr>
          <w:rStyle w:val="Char6"/>
          <w:rFonts w:hint="cs"/>
          <w:rtl/>
        </w:rPr>
        <w:t xml:space="preserve"> </w:t>
      </w:r>
      <w:r w:rsidR="00467F39" w:rsidRPr="00CD6CFF">
        <w:rPr>
          <w:rStyle w:val="Char6"/>
          <w:rFonts w:hint="cs"/>
          <w:rtl/>
        </w:rPr>
        <w:t>چنانکه اسلام گفته است، در خود</w:t>
      </w:r>
      <w:r w:rsidR="007B575D" w:rsidRPr="00CD6CFF">
        <w:rPr>
          <w:rStyle w:val="Char6"/>
          <w:rFonts w:hint="cs"/>
          <w:rtl/>
        </w:rPr>
        <w:t xml:space="preserve"> می‌</w:t>
      </w:r>
      <w:r w:rsidR="00356BA9" w:rsidRPr="00CD6CFF">
        <w:rPr>
          <w:rStyle w:val="Char6"/>
          <w:rFonts w:hint="cs"/>
          <w:rtl/>
        </w:rPr>
        <w:t>ب</w:t>
      </w:r>
      <w:r w:rsidR="00467F39" w:rsidRPr="00CD6CFF">
        <w:rPr>
          <w:rStyle w:val="Char6"/>
          <w:rFonts w:hint="cs"/>
          <w:rtl/>
        </w:rPr>
        <w:t>یند و می‌خواهد ازدواج کند به مطلوب خویش دست نمی‌یابد، مگر آنکه در جستجوی زنی بارور باشد و با تربیت فرزندان صالح و شایسته بر تعداد امّت محمدی که خداوند</w:t>
      </w:r>
      <w:r w:rsidR="007B575D" w:rsidRPr="00CD6CFF">
        <w:rPr>
          <w:rStyle w:val="Char6"/>
          <w:rFonts w:hint="cs"/>
          <w:rtl/>
        </w:rPr>
        <w:t xml:space="preserve"> آن‌ها </w:t>
      </w:r>
      <w:r w:rsidR="00467F39" w:rsidRPr="00CD6CFF">
        <w:rPr>
          <w:rStyle w:val="Char6"/>
          <w:rFonts w:hint="cs"/>
          <w:rtl/>
        </w:rPr>
        <w:t>را نمونه برای تمامی</w:t>
      </w:r>
      <w:r w:rsidR="009B737B" w:rsidRPr="00CD6CFF">
        <w:rPr>
          <w:rStyle w:val="Char6"/>
          <w:rFonts w:hint="cs"/>
          <w:rtl/>
        </w:rPr>
        <w:t xml:space="preserve"> انسان‌ها </w:t>
      </w:r>
      <w:r w:rsidR="00467F39" w:rsidRPr="00CD6CFF">
        <w:rPr>
          <w:rStyle w:val="Char6"/>
          <w:rFonts w:hint="cs"/>
          <w:rtl/>
        </w:rPr>
        <w:t>و بهترین امت قرار داد، بیفزاید.</w:t>
      </w:r>
    </w:p>
    <w:p w:rsidR="00467F39" w:rsidRPr="00CD6CFF" w:rsidRDefault="00467F39" w:rsidP="000E7885">
      <w:pPr>
        <w:bidi/>
        <w:ind w:firstLine="284"/>
        <w:jc w:val="both"/>
        <w:rPr>
          <w:rStyle w:val="Char6"/>
          <w:rtl/>
        </w:rPr>
      </w:pPr>
      <w:r w:rsidRPr="00CD6CFF">
        <w:rPr>
          <w:rStyle w:val="Char6"/>
          <w:rFonts w:hint="cs"/>
          <w:rtl/>
        </w:rPr>
        <w:t>و این مطلب از رهنمودهای رهبر این امت حضرت محمد</w:t>
      </w:r>
      <w:r w:rsidR="00851224">
        <w:rPr>
          <w:rFonts w:cs="CTraditional Arabic" w:hint="cs"/>
          <w:sz w:val="28"/>
          <w:szCs w:val="28"/>
          <w:rtl/>
          <w:lang w:bidi="fa-IR"/>
        </w:rPr>
        <w:t>ص</w:t>
      </w:r>
      <w:r w:rsidRPr="00CD6CFF">
        <w:rPr>
          <w:rStyle w:val="Char6"/>
          <w:rFonts w:hint="cs"/>
          <w:rtl/>
        </w:rPr>
        <w:t xml:space="preserve"> است.</w:t>
      </w:r>
    </w:p>
    <w:p w:rsidR="00467F39" w:rsidRPr="00CD6CFF" w:rsidRDefault="00467F39" w:rsidP="000E7885">
      <w:pPr>
        <w:bidi/>
        <w:ind w:firstLine="284"/>
        <w:jc w:val="both"/>
        <w:rPr>
          <w:rStyle w:val="Char6"/>
          <w:rtl/>
        </w:rPr>
      </w:pPr>
      <w:r w:rsidRPr="00CD6CFF">
        <w:rPr>
          <w:rStyle w:val="Char6"/>
          <w:rFonts w:hint="cs"/>
          <w:rtl/>
        </w:rPr>
        <w:t>ابو داود و نسائی و حاکم روایت می‌کنند: مردی به خدمت نبی‌</w:t>
      </w:r>
      <w:r w:rsidR="00BC1B83" w:rsidRPr="00CD6CFF">
        <w:rPr>
          <w:rStyle w:val="Char6"/>
          <w:rFonts w:hint="cs"/>
          <w:rtl/>
        </w:rPr>
        <w:t>اکرم</w:t>
      </w:r>
      <w:r w:rsidR="00851224">
        <w:rPr>
          <w:rFonts w:cs="CTraditional Arabic" w:hint="cs"/>
          <w:sz w:val="28"/>
          <w:szCs w:val="28"/>
          <w:rtl/>
          <w:lang w:bidi="fa-IR"/>
        </w:rPr>
        <w:t>ص</w:t>
      </w:r>
      <w:r w:rsidRPr="00CD6CFF">
        <w:rPr>
          <w:rStyle w:val="Char6"/>
          <w:rFonts w:hint="cs"/>
          <w:rtl/>
        </w:rPr>
        <w:t xml:space="preserve"> رسید و گفت: ای رسول خدا</w:t>
      </w:r>
      <w:r w:rsidR="00851224">
        <w:rPr>
          <w:rFonts w:cs="CTraditional Arabic" w:hint="cs"/>
          <w:sz w:val="28"/>
          <w:szCs w:val="28"/>
          <w:rtl/>
          <w:lang w:bidi="fa-IR"/>
        </w:rPr>
        <w:t>ص</w:t>
      </w:r>
      <w:r w:rsidRPr="00CD6CFF">
        <w:rPr>
          <w:rStyle w:val="Char6"/>
          <w:rFonts w:hint="cs"/>
          <w:rtl/>
        </w:rPr>
        <w:t xml:space="preserve"> زنی را دوست دارم، دارای اصل و نسب و مال و منصب است، فقط یک اشکال دارد، باردار نمی‌شود، آیا با او ازدواج کنم؟</w:t>
      </w:r>
    </w:p>
    <w:p w:rsidR="00467F39" w:rsidRPr="00CD6CFF" w:rsidRDefault="00467F39" w:rsidP="00467F39">
      <w:pPr>
        <w:bidi/>
        <w:ind w:firstLine="284"/>
        <w:jc w:val="both"/>
        <w:rPr>
          <w:rStyle w:val="Char6"/>
          <w:rtl/>
        </w:rPr>
      </w:pPr>
      <w:r w:rsidRPr="00CD6CFF">
        <w:rPr>
          <w:rStyle w:val="Char6"/>
          <w:rFonts w:hint="cs"/>
          <w:rtl/>
        </w:rPr>
        <w:t>فرمود: خیر.</w:t>
      </w:r>
    </w:p>
    <w:p w:rsidR="00467F39" w:rsidRPr="00CD6CFF" w:rsidRDefault="00467F39" w:rsidP="00851224">
      <w:pPr>
        <w:bidi/>
        <w:ind w:firstLine="284"/>
        <w:jc w:val="both"/>
        <w:rPr>
          <w:rStyle w:val="Char6"/>
          <w:rtl/>
        </w:rPr>
      </w:pPr>
      <w:r w:rsidRPr="00CD6CFF">
        <w:rPr>
          <w:rStyle w:val="Char6"/>
          <w:rFonts w:hint="cs"/>
          <w:rtl/>
        </w:rPr>
        <w:t xml:space="preserve">بار دیگر </w:t>
      </w:r>
      <w:r w:rsidR="0059055D" w:rsidRPr="00CD6CFF">
        <w:rPr>
          <w:rStyle w:val="Char6"/>
          <w:rFonts w:hint="cs"/>
          <w:rtl/>
        </w:rPr>
        <w:t>سؤال</w:t>
      </w:r>
      <w:r w:rsidRPr="00CD6CFF">
        <w:rPr>
          <w:rStyle w:val="Char6"/>
          <w:rFonts w:hint="cs"/>
          <w:rtl/>
        </w:rPr>
        <w:t xml:space="preserve"> کرد و پیامبر </w:t>
      </w:r>
      <w:r w:rsidR="00BC1B83" w:rsidRPr="00CD6CFF">
        <w:rPr>
          <w:rStyle w:val="Char6"/>
          <w:rFonts w:hint="cs"/>
          <w:rtl/>
        </w:rPr>
        <w:t>اکرم</w:t>
      </w:r>
      <w:r w:rsidR="00851224">
        <w:rPr>
          <w:rFonts w:cs="CTraditional Arabic" w:hint="cs"/>
          <w:sz w:val="28"/>
          <w:szCs w:val="28"/>
          <w:rtl/>
          <w:lang w:bidi="fa-IR"/>
        </w:rPr>
        <w:t>ص</w:t>
      </w:r>
      <w:r w:rsidRPr="00CD6CFF">
        <w:rPr>
          <w:rStyle w:val="Char6"/>
          <w:rFonts w:hint="cs"/>
          <w:rtl/>
        </w:rPr>
        <w:t xml:space="preserve"> مجدداً او را نهی کرد.</w:t>
      </w:r>
    </w:p>
    <w:p w:rsidR="00467F39" w:rsidRPr="00CD6CFF" w:rsidRDefault="00467F39" w:rsidP="00467F39">
      <w:pPr>
        <w:bidi/>
        <w:ind w:firstLine="284"/>
        <w:jc w:val="both"/>
        <w:rPr>
          <w:rStyle w:val="Char6"/>
          <w:rtl/>
        </w:rPr>
      </w:pPr>
      <w:r w:rsidRPr="00CD6CFF">
        <w:rPr>
          <w:rStyle w:val="Char6"/>
          <w:rFonts w:hint="cs"/>
          <w:rtl/>
        </w:rPr>
        <w:t>بارسوم به خدمت آن حضرت رسید و تقاضای خود را تکرار کرد.</w:t>
      </w:r>
    </w:p>
    <w:p w:rsidR="00467F39" w:rsidRPr="00CD6CFF" w:rsidRDefault="00467F39" w:rsidP="00CD5A35">
      <w:pPr>
        <w:bidi/>
        <w:ind w:firstLine="284"/>
        <w:jc w:val="both"/>
        <w:rPr>
          <w:rStyle w:val="Char6"/>
          <w:rtl/>
        </w:rPr>
      </w:pPr>
      <w:r w:rsidRPr="00CD6CFF">
        <w:rPr>
          <w:rStyle w:val="Char6"/>
          <w:rFonts w:hint="cs"/>
          <w:rtl/>
        </w:rPr>
        <w:t xml:space="preserve">فرمود: </w:t>
      </w:r>
      <w:r w:rsidR="005524F1" w:rsidRPr="00CD5A35">
        <w:rPr>
          <w:rStyle w:val="Char4"/>
          <w:rFonts w:hint="cs"/>
          <w:rtl/>
        </w:rPr>
        <w:t>«</w:t>
      </w:r>
      <w:r w:rsidR="00356BA9" w:rsidRPr="00CD5A35">
        <w:rPr>
          <w:rStyle w:val="Char4"/>
          <w:rtl/>
        </w:rPr>
        <w:t>تَزَوَّجُوا الْوَدُودَ الْوَلُودَ فَإِنِّي مُكَاثِرٌ بِكُمُ الأُمَمَ يَوْمَ الْقِيَامَةِ</w:t>
      </w:r>
      <w:r w:rsidRPr="00CD5A35">
        <w:rPr>
          <w:rStyle w:val="Char4"/>
          <w:rFonts w:hint="cs"/>
          <w:rtl/>
        </w:rPr>
        <w:t>»</w:t>
      </w:r>
      <w:r w:rsidR="00CD5A35">
        <w:rPr>
          <w:rStyle w:val="Char4"/>
          <w:rFonts w:hint="cs"/>
          <w:rtl/>
        </w:rPr>
        <w:t xml:space="preserve"> </w:t>
      </w:r>
      <w:r w:rsidR="00CD5A35" w:rsidRPr="00CD6CFF">
        <w:rPr>
          <w:rStyle w:val="Char6"/>
          <w:rFonts w:hint="cs"/>
          <w:rtl/>
        </w:rPr>
        <w:t>«</w:t>
      </w:r>
      <w:r w:rsidRPr="00CD6CFF">
        <w:rPr>
          <w:rStyle w:val="Char6"/>
          <w:rFonts w:hint="cs"/>
          <w:rtl/>
        </w:rPr>
        <w:t>همسری را برگزین که زایا باشد، من بفراوانی شما (امت اسلام) در روز قیامت افتخار می‌کنم</w:t>
      </w:r>
      <w:r w:rsidR="00CD5A35" w:rsidRPr="00CD6CFF">
        <w:rPr>
          <w:rStyle w:val="Char6"/>
          <w:rFonts w:hint="cs"/>
          <w:rtl/>
        </w:rPr>
        <w:t>»</w:t>
      </w:r>
      <w:r w:rsidRPr="00CD6CFF">
        <w:rPr>
          <w:rStyle w:val="Char6"/>
          <w:rFonts w:hint="cs"/>
          <w:rtl/>
        </w:rPr>
        <w:t>.</w:t>
      </w:r>
    </w:p>
    <w:p w:rsidR="00467F39" w:rsidRPr="0002654C" w:rsidRDefault="00467F39" w:rsidP="0002654C">
      <w:pPr>
        <w:pStyle w:val="a6"/>
        <w:rPr>
          <w:rtl/>
        </w:rPr>
      </w:pPr>
      <w:r w:rsidRPr="0002654C">
        <w:rPr>
          <w:rFonts w:hint="cs"/>
          <w:rtl/>
        </w:rPr>
        <w:t>پنج مورد ذکر شده مهم‌ترین پایه‌های ازدواج در ارتباط با تربیت فرزندان بود، دیدیم که چگونه اسلام تربیت فرزندان را از همان لحظات اوّل و در گذاشتن سنگ زیربنای خانواده آغاز می‌کند.</w:t>
      </w:r>
    </w:p>
    <w:p w:rsidR="00467F39" w:rsidRPr="0002654C" w:rsidRDefault="00467F39" w:rsidP="0002654C">
      <w:pPr>
        <w:pStyle w:val="a6"/>
        <w:rPr>
          <w:rtl/>
        </w:rPr>
      </w:pPr>
      <w:r w:rsidRPr="0002654C">
        <w:rPr>
          <w:rFonts w:hint="cs"/>
          <w:rtl/>
        </w:rPr>
        <w:t>بدین ترتیب هم ندای فطرت آدمی را پاسخ گفته است و هم سلسله رابط</w:t>
      </w:r>
      <w:r w:rsidR="00CD6CFF" w:rsidRPr="0002654C">
        <w:rPr>
          <w:rFonts w:hint="cs"/>
          <w:rtl/>
        </w:rPr>
        <w:t>ۀ</w:t>
      </w:r>
      <w:r w:rsidRPr="0002654C">
        <w:rPr>
          <w:rFonts w:hint="cs"/>
          <w:rtl/>
        </w:rPr>
        <w:t xml:space="preserve"> نسبی بین فرزند و پدران را ایجاد می‌کند، نظام اجتماعی را در مقابل امراض مخرب و ویرانگر حفظ خواهد </w:t>
      </w:r>
      <w:r w:rsidR="005524F1" w:rsidRPr="0002654C">
        <w:rPr>
          <w:rFonts w:hint="cs"/>
          <w:rtl/>
        </w:rPr>
        <w:t xml:space="preserve">کرد و از بی‌بندوباری و فساد اخلاقی جلوگیری می‌کند و همکاری کاملی بین زن و شوهر در جهت پرورش فرزند ایجاد می‌نماید، محبت و عاطفه پدر و مادر را بر می‌انگیزد و ازدواج بر پایه‌های محکمی بنا می‌شود، این پایه‌های محکم و قواعد استوار و دقیق انتخاب شریک زندگی آینده است که از مهم‌ترین قواعد مذکور، انتخاب براساس صفت تدین و برمبنای اصالت و شرف خانوادگی و برتری دختران باکره است و از آنجائی که انسان مسلمان می‌داند از کجا آغاز کند تا بتواند خانواده‌ای مسلمان و فرزندانی نیکوکار و نسلی </w:t>
      </w:r>
      <w:r w:rsidR="00321661" w:rsidRPr="0002654C">
        <w:rPr>
          <w:rFonts w:hint="cs"/>
          <w:rtl/>
        </w:rPr>
        <w:t>مؤمن</w:t>
      </w:r>
      <w:r w:rsidR="005524F1" w:rsidRPr="0002654C">
        <w:rPr>
          <w:rFonts w:hint="cs"/>
          <w:rtl/>
        </w:rPr>
        <w:t xml:space="preserve"> بوجود آورد، انجام </w:t>
      </w:r>
      <w:r w:rsidR="008B6C16">
        <w:rPr>
          <w:rFonts w:hint="cs"/>
          <w:rtl/>
        </w:rPr>
        <w:t>مسؤولیت‌ها</w:t>
      </w:r>
      <w:r w:rsidR="005524F1" w:rsidRPr="0002654C">
        <w:rPr>
          <w:rFonts w:hint="cs"/>
          <w:rtl/>
        </w:rPr>
        <w:t xml:space="preserve">ی دیگری که بعهده دارد، در نظرش سهل و ساده خواهد بود، زیرا او سنگ زیرین بنای ساختمان خانواده را گذاشته است که پایه‌های تربیت بر این اساس محکم قرار داده می‌شود. این زیر بنای محکم در واقع همان زن </w:t>
      </w:r>
      <w:r w:rsidR="00321661" w:rsidRPr="0002654C">
        <w:rPr>
          <w:rFonts w:hint="cs"/>
          <w:rtl/>
        </w:rPr>
        <w:t>مؤمن</w:t>
      </w:r>
      <w:r w:rsidR="005524F1" w:rsidRPr="0002654C">
        <w:rPr>
          <w:rFonts w:hint="cs"/>
          <w:rtl/>
        </w:rPr>
        <w:t xml:space="preserve"> و شایسته‌ای است که خود با تربیتی استوار</w:t>
      </w:r>
      <w:r w:rsidR="003F27C4" w:rsidRPr="0002654C">
        <w:rPr>
          <w:rFonts w:hint="cs"/>
          <w:rtl/>
        </w:rPr>
        <w:t>،</w:t>
      </w:r>
      <w:r w:rsidR="005524F1" w:rsidRPr="0002654C">
        <w:rPr>
          <w:rFonts w:hint="cs"/>
          <w:rtl/>
        </w:rPr>
        <w:t xml:space="preserve"> در نهایت عامل اصلاح ناظم اجتماعی و رشد و ترقی جامع</w:t>
      </w:r>
      <w:r w:rsidR="00CD6CFF" w:rsidRPr="0002654C">
        <w:rPr>
          <w:rFonts w:hint="cs"/>
          <w:rtl/>
        </w:rPr>
        <w:t>ۀ</w:t>
      </w:r>
      <w:r w:rsidR="005524F1" w:rsidRPr="0002654C">
        <w:rPr>
          <w:rFonts w:hint="cs"/>
          <w:rtl/>
        </w:rPr>
        <w:t xml:space="preserve"> خویش خواهد شد، بنابراین، تربیت فرزندان با ازدواج مناسب و در واقع نمونه آغاز می‌گردد که به اصلاح و ایجاد نسلی نمونه می‌انجامد.</w:t>
      </w:r>
    </w:p>
    <w:p w:rsidR="0058390A" w:rsidRPr="0002654C" w:rsidRDefault="005524F1" w:rsidP="0002654C">
      <w:pPr>
        <w:pStyle w:val="a6"/>
        <w:rPr>
          <w:rtl/>
        </w:rPr>
      </w:pPr>
      <w:r w:rsidRPr="0002654C">
        <w:rPr>
          <w:rFonts w:hint="cs"/>
          <w:rtl/>
        </w:rPr>
        <w:t>«پس اندیشمندان از آنچه گفتیم پند گیرند».</w:t>
      </w:r>
      <w:bookmarkStart w:id="81" w:name="_Toc248463574"/>
    </w:p>
    <w:p w:rsidR="000E7885" w:rsidRDefault="000E7885" w:rsidP="0077694C">
      <w:pPr>
        <w:pStyle w:val="a6"/>
        <w:rPr>
          <w:rtl/>
          <w:lang w:bidi="fa-IR"/>
        </w:rPr>
        <w:sectPr w:rsidR="000E7885" w:rsidSect="000725B1">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7B683C" w:rsidRDefault="007B683C" w:rsidP="000E7885">
      <w:pPr>
        <w:pStyle w:val="a"/>
        <w:rPr>
          <w:rtl/>
        </w:rPr>
      </w:pPr>
      <w:bookmarkStart w:id="82" w:name="_Toc342424727"/>
      <w:bookmarkStart w:id="83" w:name="_Toc432319996"/>
      <w:r w:rsidRPr="0058390A">
        <w:rPr>
          <w:rFonts w:hint="cs"/>
          <w:rtl/>
        </w:rPr>
        <w:t>فصل دوم</w:t>
      </w:r>
      <w:bookmarkEnd w:id="81"/>
      <w:r w:rsidR="003854CF">
        <w:rPr>
          <w:rFonts w:hint="cs"/>
          <w:rtl/>
        </w:rPr>
        <w:t>:</w:t>
      </w:r>
      <w:bookmarkStart w:id="84" w:name="_Toc248463575"/>
      <w:r w:rsidR="000E7885">
        <w:rPr>
          <w:rtl/>
        </w:rPr>
        <w:br/>
      </w:r>
      <w:r w:rsidRPr="0058390A">
        <w:rPr>
          <w:rFonts w:hint="cs"/>
          <w:rtl/>
        </w:rPr>
        <w:t>محبت ذاتی فرزند</w:t>
      </w:r>
      <w:bookmarkEnd w:id="82"/>
      <w:bookmarkEnd w:id="83"/>
      <w:bookmarkEnd w:id="84"/>
    </w:p>
    <w:p w:rsidR="007B683C" w:rsidRPr="000E7885" w:rsidRDefault="007B683C" w:rsidP="000E7885">
      <w:pPr>
        <w:pStyle w:val="a6"/>
        <w:rPr>
          <w:rtl/>
        </w:rPr>
      </w:pPr>
      <w:r w:rsidRPr="000E7885">
        <w:rPr>
          <w:rFonts w:hint="cs"/>
          <w:rtl/>
        </w:rPr>
        <w:t>منظور از محبت‌ ذاتی، ابراز محبت و دلسوزی شدید نسبت به فرزند می‌باشد که خداوند در قلب پدر و مادر بودیعه گذاشته است.</w:t>
      </w:r>
    </w:p>
    <w:p w:rsidR="007B683C" w:rsidRPr="0002654C" w:rsidRDefault="007B683C" w:rsidP="0002654C">
      <w:pPr>
        <w:pStyle w:val="a6"/>
        <w:rPr>
          <w:rtl/>
        </w:rPr>
      </w:pPr>
      <w:r w:rsidRPr="0002654C">
        <w:rPr>
          <w:rFonts w:hint="cs"/>
          <w:rtl/>
        </w:rPr>
        <w:t>حکمت و دلیل این محبت مفرط، پذیرش و انجام وظائف سنگینی است که والدین در قبال فرزند بعهده دارند و فایده دیگر آن زشت شمردن عادات جاهلی است که به دختران به چشم دیگری نگاه می‌کند و پسران را بالاتر از</w:t>
      </w:r>
      <w:r w:rsidR="007B575D" w:rsidRPr="0002654C">
        <w:rPr>
          <w:rFonts w:hint="cs"/>
          <w:rtl/>
        </w:rPr>
        <w:t xml:space="preserve"> آن‌ها </w:t>
      </w:r>
      <w:r w:rsidRPr="0002654C">
        <w:rPr>
          <w:rFonts w:hint="cs"/>
          <w:rtl/>
        </w:rPr>
        <w:t>می‌داند، اندیشه منفوری که در بعضی از شخصیت‌های نامتعادل وجود دارد. و حکمت دیگر این احساس شدید، وجود پاداش و اجر عظیم برای کسی است که هنگام از دست دادن فرزند صبر می‌کند و در دوری او خویشتنداری نموده و رنج فراق را بر خود هموار می‌کند و بالاخره حکمت دیگر آن امتحان پدر و مادر است، هنگامی که مصلحت دین با مصلحت فرزند تعارض دارد.</w:t>
      </w:r>
    </w:p>
    <w:p w:rsidR="007B683C" w:rsidRPr="00CD6CFF" w:rsidRDefault="007B683C" w:rsidP="007B683C">
      <w:pPr>
        <w:bidi/>
        <w:ind w:firstLine="284"/>
        <w:jc w:val="both"/>
        <w:rPr>
          <w:rStyle w:val="Char6"/>
          <w:rtl/>
        </w:rPr>
      </w:pPr>
      <w:r w:rsidRPr="00CD6CFF">
        <w:rPr>
          <w:rStyle w:val="Char6"/>
          <w:rFonts w:hint="cs"/>
          <w:rtl/>
        </w:rPr>
        <w:t>خوانن</w:t>
      </w:r>
      <w:r w:rsidR="0068512B" w:rsidRPr="00CD6CFF">
        <w:rPr>
          <w:rStyle w:val="Char6"/>
          <w:rFonts w:hint="cs"/>
          <w:rtl/>
        </w:rPr>
        <w:t>د</w:t>
      </w:r>
      <w:r w:rsidR="00CD6CFF">
        <w:rPr>
          <w:rStyle w:val="Char6"/>
          <w:rFonts w:hint="cs"/>
          <w:rtl/>
        </w:rPr>
        <w:t>ۀ</w:t>
      </w:r>
      <w:r w:rsidRPr="00CD6CFF">
        <w:rPr>
          <w:rStyle w:val="Char6"/>
          <w:rFonts w:hint="cs"/>
          <w:rtl/>
        </w:rPr>
        <w:t xml:space="preserve"> عزیز توضیح و تبیین این احساسات ذاتی و عواطف قلبی و جواب پرسش‌های مختلف در این زمینه را در فصل حاضر مطالعه خواهد نمود.</w:t>
      </w:r>
    </w:p>
    <w:p w:rsidR="007B683C" w:rsidRPr="00CD6CFF" w:rsidRDefault="007B683C" w:rsidP="007B683C">
      <w:pPr>
        <w:bidi/>
        <w:ind w:firstLine="284"/>
        <w:jc w:val="both"/>
        <w:rPr>
          <w:rStyle w:val="Char6"/>
          <w:rtl/>
        </w:rPr>
      </w:pPr>
      <w:r w:rsidRPr="00CD6CFF">
        <w:rPr>
          <w:rStyle w:val="Char6"/>
          <w:rFonts w:hint="cs"/>
          <w:rtl/>
        </w:rPr>
        <w:t>هدایت براه راست از جانب پروردگار متعال است پس از او یاری می‌خواهیم و موفقیت خویش را از او طلب می‌کنیم.</w:t>
      </w:r>
    </w:p>
    <w:p w:rsidR="007B683C" w:rsidRDefault="00FE5338" w:rsidP="003854CF">
      <w:pPr>
        <w:pStyle w:val="a0"/>
        <w:rPr>
          <w:rtl/>
        </w:rPr>
      </w:pPr>
      <w:bookmarkStart w:id="85" w:name="_Toc248463576"/>
      <w:bookmarkStart w:id="86" w:name="_Toc342424728"/>
      <w:bookmarkStart w:id="87" w:name="_Toc432319997"/>
      <w:r>
        <w:rPr>
          <w:rFonts w:hint="cs"/>
          <w:rtl/>
        </w:rPr>
        <w:t>الف- محبت فرزند ذاتی است</w:t>
      </w:r>
      <w:bookmarkEnd w:id="85"/>
      <w:bookmarkEnd w:id="86"/>
      <w:bookmarkEnd w:id="87"/>
    </w:p>
    <w:p w:rsidR="0068512B" w:rsidRPr="00CD6CFF" w:rsidRDefault="0068512B" w:rsidP="0068512B">
      <w:pPr>
        <w:bidi/>
        <w:ind w:firstLine="284"/>
        <w:jc w:val="both"/>
        <w:rPr>
          <w:rStyle w:val="Char6"/>
          <w:rtl/>
        </w:rPr>
      </w:pPr>
      <w:r w:rsidRPr="00CD6CFF">
        <w:rPr>
          <w:rStyle w:val="Char6"/>
          <w:rtl/>
        </w:rPr>
        <w:t>بدیهی است که بطور ذ</w:t>
      </w:r>
      <w:r w:rsidRPr="00CD6CFF">
        <w:rPr>
          <w:rStyle w:val="Char6"/>
          <w:rFonts w:hint="cs"/>
          <w:rtl/>
        </w:rPr>
        <w:t>ا</w:t>
      </w:r>
      <w:r w:rsidRPr="00CD6CFF">
        <w:rPr>
          <w:rStyle w:val="Char6"/>
          <w:rtl/>
        </w:rPr>
        <w:t>تی قلب پدر و مادر لبریز از محبت فرزند است.</w:t>
      </w:r>
      <w:r w:rsidRPr="00CD6CFF">
        <w:rPr>
          <w:rStyle w:val="Char6"/>
          <w:rFonts w:hint="cs"/>
          <w:rtl/>
        </w:rPr>
        <w:t xml:space="preserve"> گوئی این احساس، عنصری بوده است که از ابتدای خلقت هر کس در قلبش به امانت گذاشته شده است، تا با این عاطفه از فرزندش حمایت کند او را حفظ نماید و نسبت به او مهربان و دلسوز باشد و برای جلب منفعت و دفع ضررش، کوشش کند. و اگر چنین احساس شدیدی در والدین نبود </w:t>
      </w:r>
      <w:r w:rsidR="00B86DF9" w:rsidRPr="00CD6CFF">
        <w:rPr>
          <w:rStyle w:val="Char6"/>
          <w:rFonts w:hint="cs"/>
          <w:rtl/>
        </w:rPr>
        <w:t>نسل انسانی منقرض می‌شد، زیرا هیچ پدر و مادری نمی‌توانستند بر مشکلات بزرگ کردن فرزندانشان صبر کنند و سرپرستی و تربیت</w:t>
      </w:r>
      <w:r w:rsidR="00412821" w:rsidRPr="00CD6CFF">
        <w:rPr>
          <w:rStyle w:val="Char6"/>
          <w:rFonts w:hint="cs"/>
          <w:rtl/>
        </w:rPr>
        <w:t xml:space="preserve"> آنان را </w:t>
      </w:r>
      <w:r w:rsidR="00B86DF9" w:rsidRPr="00CD6CFF">
        <w:rPr>
          <w:rStyle w:val="Char6"/>
          <w:rFonts w:hint="cs"/>
          <w:rtl/>
        </w:rPr>
        <w:t>تا زمانی که بر پای خود می‌ایستند تحمل نمایند، همچنین مسائل متعددی که در تربیت او وجود دارد، مانند مواظبت و هوشیاری پدر و مادر بر وضعیت فرزندانشان در همه حال و تلاش مستمر و مداوم برای تامین آنچه مصلحت و خیر آینده</w:t>
      </w:r>
      <w:r w:rsidR="007B575D" w:rsidRPr="00CD6CFF">
        <w:rPr>
          <w:rStyle w:val="Char6"/>
          <w:rFonts w:hint="cs"/>
          <w:rtl/>
        </w:rPr>
        <w:t xml:space="preserve"> آن‌هاست</w:t>
      </w:r>
      <w:r w:rsidR="00B86DF9" w:rsidRPr="00CD6CFF">
        <w:rPr>
          <w:rStyle w:val="Char6"/>
          <w:rFonts w:hint="cs"/>
          <w:rtl/>
        </w:rPr>
        <w:t>، به صبر و تحملی عظیم نیازمند است که در سایه چنین احساسی ایجاد می‌شود.</w:t>
      </w:r>
    </w:p>
    <w:p w:rsidR="00B86DF9" w:rsidRPr="00CD6CFF" w:rsidRDefault="00B86DF9" w:rsidP="00B86DF9">
      <w:pPr>
        <w:bidi/>
        <w:ind w:firstLine="284"/>
        <w:jc w:val="both"/>
        <w:rPr>
          <w:rStyle w:val="Char6"/>
          <w:rtl/>
        </w:rPr>
      </w:pPr>
      <w:r w:rsidRPr="00CD6CFF">
        <w:rPr>
          <w:rStyle w:val="Char6"/>
          <w:rFonts w:hint="cs"/>
          <w:rtl/>
        </w:rPr>
        <w:t>و قرآن کریم چه زیبا این احساسات را بیان می‌کند و می‌فرماید که فرزندان زیبائی و شکوه حیات دنیائی هستند:</w:t>
      </w:r>
    </w:p>
    <w:p w:rsidR="0004641F" w:rsidRPr="0072283E" w:rsidRDefault="006D677F" w:rsidP="00B926F8">
      <w:pPr>
        <w:bidi/>
        <w:ind w:firstLine="284"/>
        <w:jc w:val="both"/>
        <w:rPr>
          <w:rStyle w:val="Char5"/>
          <w:rtl/>
        </w:rPr>
      </w:pPr>
      <w:r w:rsidRPr="006D677F">
        <w:rPr>
          <w:rStyle w:val="Char4"/>
          <w:rFonts w:cs="Traditional Arabic"/>
          <w:szCs w:val="28"/>
          <w:rtl/>
        </w:rPr>
        <w:t>﴿</w:t>
      </w:r>
      <w:r w:rsidR="00B926F8" w:rsidRPr="0072283E">
        <w:rPr>
          <w:rStyle w:val="Char5"/>
          <w:rFonts w:hint="cs"/>
          <w:rtl/>
        </w:rPr>
        <w:t>ٱ</w:t>
      </w:r>
      <w:r w:rsidR="00B926F8" w:rsidRPr="0072283E">
        <w:rPr>
          <w:rStyle w:val="Char5"/>
          <w:rFonts w:hint="eastAsia"/>
          <w:rtl/>
        </w:rPr>
        <w:t>لۡمَالُ</w:t>
      </w:r>
      <w:r w:rsidR="00B926F8" w:rsidRPr="0072283E">
        <w:rPr>
          <w:rStyle w:val="Char5"/>
          <w:rtl/>
        </w:rPr>
        <w:t xml:space="preserve"> وَ</w:t>
      </w:r>
      <w:r w:rsidR="00B926F8" w:rsidRPr="0072283E">
        <w:rPr>
          <w:rStyle w:val="Char5"/>
          <w:rFonts w:hint="cs"/>
          <w:rtl/>
        </w:rPr>
        <w:t>ٱ</w:t>
      </w:r>
      <w:r w:rsidR="00B926F8" w:rsidRPr="0072283E">
        <w:rPr>
          <w:rStyle w:val="Char5"/>
          <w:rFonts w:hint="eastAsia"/>
          <w:rtl/>
        </w:rPr>
        <w:t>لۡبَنُونَ</w:t>
      </w:r>
      <w:r w:rsidR="00B926F8" w:rsidRPr="0072283E">
        <w:rPr>
          <w:rStyle w:val="Char5"/>
          <w:rtl/>
        </w:rPr>
        <w:t xml:space="preserve"> زِينَةُ </w:t>
      </w:r>
      <w:r w:rsidR="00B926F8" w:rsidRPr="0072283E">
        <w:rPr>
          <w:rStyle w:val="Char5"/>
          <w:rFonts w:hint="cs"/>
          <w:rtl/>
        </w:rPr>
        <w:t>ٱ</w:t>
      </w:r>
      <w:r w:rsidR="00B926F8" w:rsidRPr="0072283E">
        <w:rPr>
          <w:rStyle w:val="Char5"/>
          <w:rFonts w:hint="eastAsia"/>
          <w:rtl/>
        </w:rPr>
        <w:t>لۡحَيَوٰةِ</w:t>
      </w:r>
      <w:r w:rsidR="00B926F8" w:rsidRPr="0072283E">
        <w:rPr>
          <w:rStyle w:val="Char5"/>
          <w:rtl/>
        </w:rPr>
        <w:t xml:space="preserve"> </w:t>
      </w:r>
      <w:r w:rsidR="00B926F8" w:rsidRPr="0072283E">
        <w:rPr>
          <w:rStyle w:val="Char5"/>
          <w:rFonts w:hint="cs"/>
          <w:rtl/>
        </w:rPr>
        <w:t>ٱ</w:t>
      </w:r>
      <w:r w:rsidR="00B926F8" w:rsidRPr="0072283E">
        <w:rPr>
          <w:rStyle w:val="Char5"/>
          <w:rFonts w:hint="eastAsia"/>
          <w:rtl/>
        </w:rPr>
        <w:t>لدُّنۡيَا</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الکهف: 46</w:t>
      </w:r>
      <w:r w:rsidR="0004641F" w:rsidRPr="00B26CDF">
        <w:rPr>
          <w:rStyle w:val="Char8"/>
          <w:rtl/>
        </w:rPr>
        <w:t>]</w:t>
      </w:r>
      <w:r w:rsidR="0004641F" w:rsidRPr="00B26CDF">
        <w:rPr>
          <w:rStyle w:val="Char6"/>
          <w:rtl/>
          <w:lang w:bidi="fa-IR"/>
        </w:rPr>
        <w:t>.</w:t>
      </w:r>
    </w:p>
    <w:p w:rsidR="00B86DF9" w:rsidRPr="00CD6CFF" w:rsidRDefault="00B86DF9" w:rsidP="00C8063C">
      <w:pPr>
        <w:pStyle w:val="StyleComplexBLotus13ptJustifiedBefore198cmFirst"/>
        <w:tabs>
          <w:tab w:val="right" w:pos="7031"/>
        </w:tabs>
        <w:bidi/>
        <w:ind w:left="0" w:firstLine="284"/>
        <w:jc w:val="lowKashida"/>
        <w:rPr>
          <w:rStyle w:val="Char6"/>
          <w:rtl/>
        </w:rPr>
      </w:pPr>
      <w:r w:rsidRPr="00CD6CFF">
        <w:rPr>
          <w:rStyle w:val="Char6"/>
          <w:rFonts w:hint="cs"/>
          <w:rtl/>
        </w:rPr>
        <w:t>«مال و فرزندان زینت زندگی دنیائی‌اند».</w:t>
      </w:r>
    </w:p>
    <w:p w:rsidR="00B86DF9" w:rsidRPr="000E7885" w:rsidRDefault="00B86DF9" w:rsidP="000E7885">
      <w:pPr>
        <w:pStyle w:val="a6"/>
        <w:rPr>
          <w:rtl/>
        </w:rPr>
      </w:pPr>
      <w:r w:rsidRPr="000E7885">
        <w:rPr>
          <w:rFonts w:hint="cs"/>
          <w:rtl/>
        </w:rPr>
        <w:t>و در جائی دیگر، فرزند را نعمت بزرگی می‌نامد که باید پدر و مادر در قبال آن خداوند را شکر گویند.</w:t>
      </w:r>
    </w:p>
    <w:p w:rsidR="0004641F" w:rsidRPr="0072283E" w:rsidRDefault="006D677F" w:rsidP="00B926F8">
      <w:pPr>
        <w:bidi/>
        <w:ind w:firstLine="284"/>
        <w:jc w:val="both"/>
        <w:rPr>
          <w:rStyle w:val="Char5"/>
          <w:rtl/>
        </w:rPr>
      </w:pPr>
      <w:r w:rsidRPr="006D677F">
        <w:rPr>
          <w:rStyle w:val="Char4"/>
          <w:rFonts w:cs="Traditional Arabic"/>
          <w:szCs w:val="28"/>
          <w:rtl/>
        </w:rPr>
        <w:t>﴿</w:t>
      </w:r>
      <w:r w:rsidR="00B926F8" w:rsidRPr="0072283E">
        <w:rPr>
          <w:rStyle w:val="Char5"/>
          <w:rtl/>
        </w:rPr>
        <w:t>وَأَمۡدَدۡنَٰكُم بِأَمۡوَٰلٖ وَبَنِينَ وَجَعَلۡنَٰكُمۡ أَكۡثَرَ نَفِيرًا ٦</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الإسراء: 6</w:t>
      </w:r>
      <w:r w:rsidR="0004641F" w:rsidRPr="00B26CDF">
        <w:rPr>
          <w:rStyle w:val="Char8"/>
          <w:rtl/>
        </w:rPr>
        <w:t>]</w:t>
      </w:r>
      <w:r w:rsidR="0004641F" w:rsidRPr="00B26CDF">
        <w:rPr>
          <w:rStyle w:val="Char6"/>
          <w:rtl/>
          <w:lang w:bidi="fa-IR"/>
        </w:rPr>
        <w:t>.</w:t>
      </w:r>
    </w:p>
    <w:p w:rsidR="00083082" w:rsidRPr="000E7885" w:rsidRDefault="00083082" w:rsidP="000E7885">
      <w:pPr>
        <w:pStyle w:val="a6"/>
        <w:rPr>
          <w:rtl/>
        </w:rPr>
      </w:pPr>
      <w:r w:rsidRPr="000E7885">
        <w:rPr>
          <w:rFonts w:hint="cs"/>
          <w:rtl/>
        </w:rPr>
        <w:t>«</w:t>
      </w:r>
      <w:r w:rsidR="00B86DF9" w:rsidRPr="000E7885">
        <w:rPr>
          <w:rFonts w:hint="cs"/>
          <w:rtl/>
        </w:rPr>
        <w:t>و شما را با مال و فرزندان یاری دادیم و تعداد شما را زیاد کردیم. و در جای دیگر فرزندان متقی را که سالک طریق حق هستند مای</w:t>
      </w:r>
      <w:r w:rsidR="00CD6CFF" w:rsidRPr="000E7885">
        <w:rPr>
          <w:rFonts w:hint="cs"/>
          <w:rtl/>
        </w:rPr>
        <w:t>ۀ</w:t>
      </w:r>
      <w:r w:rsidR="00B86DF9" w:rsidRPr="000E7885">
        <w:rPr>
          <w:rFonts w:hint="cs"/>
          <w:rtl/>
        </w:rPr>
        <w:t xml:space="preserve"> افتخار و مسرت پدر و مادر می‌داند</w:t>
      </w:r>
      <w:r w:rsidRPr="000E7885">
        <w:rPr>
          <w:rFonts w:hint="cs"/>
          <w:rtl/>
        </w:rPr>
        <w:t>».</w:t>
      </w:r>
    </w:p>
    <w:p w:rsidR="00B86DF9" w:rsidRPr="00CD6CFF" w:rsidRDefault="0004641F" w:rsidP="00FE5338">
      <w:pPr>
        <w:bidi/>
        <w:ind w:firstLine="284"/>
        <w:jc w:val="both"/>
        <w:rPr>
          <w:rStyle w:val="Char6"/>
          <w:rtl/>
        </w:rPr>
      </w:pPr>
      <w:r w:rsidRPr="00CD6CFF">
        <w:rPr>
          <w:rStyle w:val="Char6"/>
          <w:rFonts w:hint="cs"/>
          <w:rtl/>
        </w:rPr>
        <w:t>و می‌فرماید:</w:t>
      </w:r>
    </w:p>
    <w:p w:rsidR="0004641F" w:rsidRPr="0072283E" w:rsidRDefault="006D677F" w:rsidP="00B926F8">
      <w:pPr>
        <w:bidi/>
        <w:ind w:firstLine="284"/>
        <w:jc w:val="both"/>
        <w:rPr>
          <w:rStyle w:val="Char5"/>
          <w:rtl/>
        </w:rPr>
      </w:pPr>
      <w:r w:rsidRPr="006D677F">
        <w:rPr>
          <w:rStyle w:val="Char4"/>
          <w:rFonts w:cs="Traditional Arabic"/>
          <w:szCs w:val="28"/>
          <w:rtl/>
        </w:rPr>
        <w:t>﴿</w:t>
      </w:r>
      <w:r w:rsidR="00B926F8" w:rsidRPr="0072283E">
        <w:rPr>
          <w:rStyle w:val="Char5"/>
          <w:rFonts w:hint="eastAsia"/>
          <w:rtl/>
        </w:rPr>
        <w:t>وَ</w:t>
      </w:r>
      <w:r w:rsidR="00B926F8" w:rsidRPr="0072283E">
        <w:rPr>
          <w:rStyle w:val="Char5"/>
          <w:rFonts w:hint="cs"/>
          <w:rtl/>
        </w:rPr>
        <w:t>ٱ</w:t>
      </w:r>
      <w:r w:rsidR="00B926F8" w:rsidRPr="0072283E">
        <w:rPr>
          <w:rStyle w:val="Char5"/>
          <w:rFonts w:hint="eastAsia"/>
          <w:rtl/>
        </w:rPr>
        <w:t>لَّذِينَ</w:t>
      </w:r>
      <w:r w:rsidR="00B926F8" w:rsidRPr="0072283E">
        <w:rPr>
          <w:rStyle w:val="Char5"/>
          <w:rtl/>
        </w:rPr>
        <w:t xml:space="preserve"> يَقُولُونَ رَبَّنَا هَبۡ لَنَا مِنۡ أَزۡوَٰجِنَا وَذُرِّيَّٰتِنَا قُرَّةَ أَعۡيُنٖ وَ</w:t>
      </w:r>
      <w:r w:rsidR="00B926F8" w:rsidRPr="0072283E">
        <w:rPr>
          <w:rStyle w:val="Char5"/>
          <w:rFonts w:hint="cs"/>
          <w:rtl/>
        </w:rPr>
        <w:t>ٱ</w:t>
      </w:r>
      <w:r w:rsidR="00B926F8" w:rsidRPr="0072283E">
        <w:rPr>
          <w:rStyle w:val="Char5"/>
          <w:rFonts w:hint="eastAsia"/>
          <w:rtl/>
        </w:rPr>
        <w:t>جۡعَلۡنَا</w:t>
      </w:r>
      <w:r w:rsidR="00B926F8" w:rsidRPr="0072283E">
        <w:rPr>
          <w:rStyle w:val="Char5"/>
          <w:rtl/>
        </w:rPr>
        <w:t xml:space="preserve"> لِلۡمُتَّقِينَ إِمَامًا ٧٤</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الفرقان: 74</w:t>
      </w:r>
      <w:r w:rsidR="0004641F" w:rsidRPr="00B26CDF">
        <w:rPr>
          <w:rStyle w:val="Char8"/>
          <w:rtl/>
        </w:rPr>
        <w:t>]</w:t>
      </w:r>
      <w:r w:rsidR="0004641F" w:rsidRPr="00B26CDF">
        <w:rPr>
          <w:rStyle w:val="Char6"/>
          <w:rtl/>
          <w:lang w:bidi="fa-IR"/>
        </w:rPr>
        <w:t>.</w:t>
      </w:r>
    </w:p>
    <w:p w:rsidR="00B86DF9" w:rsidRPr="000E7885" w:rsidRDefault="00945F95" w:rsidP="000E7885">
      <w:pPr>
        <w:pStyle w:val="a6"/>
        <w:rPr>
          <w:rtl/>
        </w:rPr>
      </w:pPr>
      <w:r w:rsidRPr="008B6436">
        <w:rPr>
          <w:rStyle w:val="Char4"/>
          <w:rtl/>
        </w:rPr>
        <w:t>«</w:t>
      </w:r>
      <w:r w:rsidR="00B86DF9" w:rsidRPr="000E7885">
        <w:rPr>
          <w:rFonts w:hint="cs"/>
          <w:rtl/>
        </w:rPr>
        <w:t>و کسانی که می‌گویند:</w:t>
      </w:r>
      <w:r w:rsidRPr="000E7885">
        <w:rPr>
          <w:rFonts w:hint="cs"/>
          <w:rtl/>
        </w:rPr>
        <w:t xml:space="preserve"> </w:t>
      </w:r>
      <w:r w:rsidR="00B86DF9" w:rsidRPr="000E7885">
        <w:rPr>
          <w:rFonts w:hint="cs"/>
          <w:rtl/>
        </w:rPr>
        <w:t>پروردگارا به ما همسران و فرزندانی ببخش که مایه چشم روشنی ما باشند و ما را پیشوای متقین‌ساز</w:t>
      </w:r>
      <w:r w:rsidRPr="008B6436">
        <w:rPr>
          <w:rStyle w:val="Char4"/>
          <w:rtl/>
        </w:rPr>
        <w:t>»</w:t>
      </w:r>
      <w:r w:rsidR="00B86DF9" w:rsidRPr="000E7885">
        <w:rPr>
          <w:rFonts w:hint="cs"/>
          <w:rtl/>
        </w:rPr>
        <w:t>.</w:t>
      </w:r>
    </w:p>
    <w:p w:rsidR="00B86DF9" w:rsidRPr="00CD6CFF" w:rsidRDefault="00B86DF9" w:rsidP="00945F95">
      <w:pPr>
        <w:bidi/>
        <w:ind w:firstLine="284"/>
        <w:jc w:val="both"/>
        <w:rPr>
          <w:rStyle w:val="Char6"/>
          <w:rtl/>
        </w:rPr>
      </w:pPr>
      <w:r w:rsidRPr="00CD6CFF">
        <w:rPr>
          <w:rStyle w:val="Char6"/>
          <w:rFonts w:hint="cs"/>
          <w:rtl/>
        </w:rPr>
        <w:t>این آیات و بعضی آیات دیگر قرآن احساس درونی و محبت عمیق قلبی و کشش ذاتی والدین را به جانب فرزندانشان تصویر می‌کند</w:t>
      </w:r>
      <w:r w:rsidR="008E1051" w:rsidRPr="006D2599">
        <w:rPr>
          <w:rStyle w:val="Char6"/>
          <w:vertAlign w:val="superscript"/>
          <w:rtl/>
        </w:rPr>
        <w:footnoteReference w:id="11"/>
      </w:r>
      <w:r w:rsidR="00945F95" w:rsidRPr="00CD6CFF">
        <w:rPr>
          <w:rStyle w:val="Char6"/>
          <w:rFonts w:hint="cs"/>
          <w:rtl/>
        </w:rPr>
        <w:t>.</w:t>
      </w:r>
      <w:r w:rsidRPr="00CD6CFF">
        <w:rPr>
          <w:rStyle w:val="Char6"/>
          <w:rFonts w:hint="cs"/>
          <w:rtl/>
        </w:rPr>
        <w:t xml:space="preserve"> </w:t>
      </w:r>
    </w:p>
    <w:p w:rsidR="008E1051" w:rsidRPr="00CD6CFF" w:rsidRDefault="008E1051" w:rsidP="008E1051">
      <w:pPr>
        <w:bidi/>
        <w:ind w:firstLine="284"/>
        <w:jc w:val="both"/>
        <w:rPr>
          <w:rStyle w:val="Char6"/>
          <w:rtl/>
        </w:rPr>
      </w:pPr>
      <w:r w:rsidRPr="00CD6CFF">
        <w:rPr>
          <w:rStyle w:val="Char6"/>
          <w:rFonts w:hint="cs"/>
          <w:rtl/>
        </w:rPr>
        <w:t>از تمامی آنچه گذشت فوران عاطفه والدین را درک کردیم و چنانچه گفتیم این جوشش محبت، پدر و مادر را به جانب حمایت و تربیت فرزند سوق می‌دهد. این حالت درونی جزو فطرت و طبیعت هر انسان است.</w:t>
      </w:r>
    </w:p>
    <w:p w:rsidR="0004641F" w:rsidRPr="0072283E" w:rsidRDefault="006D677F" w:rsidP="00B926F8">
      <w:pPr>
        <w:bidi/>
        <w:ind w:firstLine="284"/>
        <w:jc w:val="both"/>
        <w:rPr>
          <w:rStyle w:val="Char5"/>
          <w:rtl/>
        </w:rPr>
      </w:pPr>
      <w:r w:rsidRPr="006D677F">
        <w:rPr>
          <w:rStyle w:val="Char4"/>
          <w:rFonts w:cs="Traditional Arabic"/>
          <w:szCs w:val="28"/>
          <w:rtl/>
        </w:rPr>
        <w:t>﴿</w:t>
      </w:r>
      <w:r w:rsidR="00B926F8" w:rsidRPr="0072283E">
        <w:rPr>
          <w:rStyle w:val="Char5"/>
          <w:rtl/>
        </w:rPr>
        <w:t xml:space="preserve">فِطۡرَتَ </w:t>
      </w:r>
      <w:r w:rsidR="00B926F8" w:rsidRPr="0072283E">
        <w:rPr>
          <w:rStyle w:val="Char5"/>
          <w:rFonts w:hint="cs"/>
          <w:rtl/>
        </w:rPr>
        <w:t>ٱ</w:t>
      </w:r>
      <w:r w:rsidR="00B926F8" w:rsidRPr="0072283E">
        <w:rPr>
          <w:rStyle w:val="Char5"/>
          <w:rFonts w:hint="eastAsia"/>
          <w:rtl/>
        </w:rPr>
        <w:t>للَّهِ</w:t>
      </w:r>
      <w:r w:rsidR="00B926F8" w:rsidRPr="0072283E">
        <w:rPr>
          <w:rStyle w:val="Char5"/>
          <w:rtl/>
        </w:rPr>
        <w:t xml:space="preserve"> </w:t>
      </w:r>
      <w:r w:rsidR="00B926F8" w:rsidRPr="0072283E">
        <w:rPr>
          <w:rStyle w:val="Char5"/>
          <w:rFonts w:hint="cs"/>
          <w:rtl/>
        </w:rPr>
        <w:t>ٱ</w:t>
      </w:r>
      <w:r w:rsidR="00B926F8" w:rsidRPr="0072283E">
        <w:rPr>
          <w:rStyle w:val="Char5"/>
          <w:rFonts w:hint="eastAsia"/>
          <w:rtl/>
        </w:rPr>
        <w:t>لَّتِي</w:t>
      </w:r>
      <w:r w:rsidR="00B926F8" w:rsidRPr="0072283E">
        <w:rPr>
          <w:rStyle w:val="Char5"/>
          <w:rtl/>
        </w:rPr>
        <w:t xml:space="preserve"> فَطَرَ </w:t>
      </w:r>
      <w:r w:rsidR="00B926F8" w:rsidRPr="0072283E">
        <w:rPr>
          <w:rStyle w:val="Char5"/>
          <w:rFonts w:hint="cs"/>
          <w:rtl/>
        </w:rPr>
        <w:t>ٱ</w:t>
      </w:r>
      <w:r w:rsidR="00B926F8" w:rsidRPr="0072283E">
        <w:rPr>
          <w:rStyle w:val="Char5"/>
          <w:rFonts w:hint="eastAsia"/>
          <w:rtl/>
        </w:rPr>
        <w:t>لنَّاسَ</w:t>
      </w:r>
      <w:r w:rsidR="00B926F8" w:rsidRPr="0072283E">
        <w:rPr>
          <w:rStyle w:val="Char5"/>
          <w:rtl/>
        </w:rPr>
        <w:t xml:space="preserve"> عَلَيۡهَاۚ لَا تَبۡدِيلَ لِخَلۡقِ </w:t>
      </w:r>
      <w:r w:rsidR="00B926F8" w:rsidRPr="0072283E">
        <w:rPr>
          <w:rStyle w:val="Char5"/>
          <w:rFonts w:hint="cs"/>
          <w:rtl/>
        </w:rPr>
        <w:t>ٱ</w:t>
      </w:r>
      <w:r w:rsidR="00B926F8" w:rsidRPr="0072283E">
        <w:rPr>
          <w:rStyle w:val="Char5"/>
          <w:rFonts w:hint="eastAsia"/>
          <w:rtl/>
        </w:rPr>
        <w:t>للَّهِۚ</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الروم: 30</w:t>
      </w:r>
      <w:r w:rsidR="0004641F" w:rsidRPr="00B26CDF">
        <w:rPr>
          <w:rStyle w:val="Char8"/>
          <w:rtl/>
        </w:rPr>
        <w:t>]</w:t>
      </w:r>
      <w:r w:rsidR="0004641F" w:rsidRPr="00B26CDF">
        <w:rPr>
          <w:rStyle w:val="Char6"/>
          <w:rtl/>
          <w:lang w:bidi="fa-IR"/>
        </w:rPr>
        <w:t>.</w:t>
      </w:r>
    </w:p>
    <w:p w:rsidR="008E1051" w:rsidRDefault="008E1051" w:rsidP="003854CF">
      <w:pPr>
        <w:pStyle w:val="a0"/>
        <w:rPr>
          <w:rtl/>
        </w:rPr>
      </w:pPr>
      <w:bookmarkStart w:id="88" w:name="_Toc248463577"/>
      <w:bookmarkStart w:id="89" w:name="_Toc342424729"/>
      <w:bookmarkStart w:id="90" w:name="_Toc432319998"/>
      <w:r>
        <w:rPr>
          <w:rFonts w:hint="cs"/>
          <w:rtl/>
        </w:rPr>
        <w:t>ب- دلسو</w:t>
      </w:r>
      <w:r w:rsidR="00FE5338">
        <w:rPr>
          <w:rFonts w:hint="cs"/>
          <w:rtl/>
        </w:rPr>
        <w:t>زی نسبت به فرزند موهبت الهی است</w:t>
      </w:r>
      <w:bookmarkEnd w:id="88"/>
      <w:bookmarkEnd w:id="89"/>
      <w:bookmarkEnd w:id="90"/>
    </w:p>
    <w:p w:rsidR="008E1051" w:rsidRPr="00CD6CFF" w:rsidRDefault="008E1051" w:rsidP="008E1051">
      <w:pPr>
        <w:bidi/>
        <w:ind w:firstLine="284"/>
        <w:jc w:val="both"/>
        <w:rPr>
          <w:rStyle w:val="Char6"/>
          <w:rtl/>
        </w:rPr>
      </w:pPr>
      <w:r w:rsidRPr="00CD6CFF">
        <w:rPr>
          <w:rStyle w:val="Char6"/>
          <w:rFonts w:hint="cs"/>
          <w:rtl/>
        </w:rPr>
        <w:t xml:space="preserve">از جمله </w:t>
      </w:r>
      <w:r w:rsidR="000E7885">
        <w:rPr>
          <w:rStyle w:val="Char6"/>
          <w:rFonts w:hint="cs"/>
          <w:rtl/>
        </w:rPr>
        <w:t>احساس‌ها</w:t>
      </w:r>
      <w:r w:rsidRPr="00CD6CFF">
        <w:rPr>
          <w:rStyle w:val="Char6"/>
          <w:rFonts w:hint="cs"/>
          <w:rtl/>
        </w:rPr>
        <w:t xml:space="preserve">ی ارزشمندی که خداوند در قلب والدین بودیعه گذاشته است، حس دلسوزی و ترحم و مهربانی نسبت به فرزندان است که از نقطه نظر تربیتی و تکامل </w:t>
      </w:r>
      <w:r w:rsidR="00984972" w:rsidRPr="00CD6CFF">
        <w:rPr>
          <w:rStyle w:val="Char6"/>
          <w:rFonts w:hint="cs"/>
          <w:rtl/>
        </w:rPr>
        <w:t>شخصیتی نتایج بسیار مفید و آثار بسیار مهمی دارد.</w:t>
      </w:r>
    </w:p>
    <w:p w:rsidR="00984972" w:rsidRPr="00CD6CFF" w:rsidRDefault="00984972" w:rsidP="00984972">
      <w:pPr>
        <w:bidi/>
        <w:ind w:firstLine="284"/>
        <w:jc w:val="both"/>
        <w:rPr>
          <w:rStyle w:val="Char6"/>
          <w:rtl/>
        </w:rPr>
      </w:pPr>
      <w:r w:rsidRPr="00CD6CFF">
        <w:rPr>
          <w:rStyle w:val="Char6"/>
          <w:rFonts w:hint="cs"/>
          <w:rtl/>
        </w:rPr>
        <w:t>قلبی که از احساس دلسوزی و ترحم به غیر خالی است، منشأ سخت‌گیری بیرحمانه و خشونتی فرومایه و پست خواهد شد.</w:t>
      </w:r>
    </w:p>
    <w:p w:rsidR="00984972" w:rsidRPr="00CD6CFF" w:rsidRDefault="00984972" w:rsidP="00984972">
      <w:pPr>
        <w:bidi/>
        <w:ind w:firstLine="284"/>
        <w:jc w:val="both"/>
        <w:rPr>
          <w:rStyle w:val="Char6"/>
          <w:rtl/>
        </w:rPr>
      </w:pPr>
      <w:r w:rsidRPr="00CD6CFF">
        <w:rPr>
          <w:rStyle w:val="Char6"/>
          <w:rFonts w:hint="cs"/>
          <w:rtl/>
        </w:rPr>
        <w:t>واضح است که انحراف فرزندان و افتادن در گنداب گمراهی و منجلاب تبهکاری و جهل، از عکس‌العمل‌هائی است که در مقابل پدر و مادر بی‌رحم و سنگدل شکل می‌گیرد.</w:t>
      </w:r>
    </w:p>
    <w:p w:rsidR="00984972" w:rsidRPr="00CD6CFF" w:rsidRDefault="00984972" w:rsidP="00945F95">
      <w:pPr>
        <w:bidi/>
        <w:ind w:firstLine="284"/>
        <w:jc w:val="both"/>
        <w:rPr>
          <w:rStyle w:val="Char6"/>
          <w:rtl/>
        </w:rPr>
      </w:pPr>
      <w:r w:rsidRPr="00CD6CFF">
        <w:rPr>
          <w:rStyle w:val="Char6"/>
          <w:rFonts w:hint="cs"/>
          <w:rtl/>
        </w:rPr>
        <w:t xml:space="preserve">امّا شریعت تابناک اسلامی در اعماق قلب پیروانش این ویژگی‌ ارجمند اخلاقی را جای می‌دهد، و همواره بزرگان، پدران و مادران، معلمین و </w:t>
      </w:r>
      <w:r w:rsidR="00313D96" w:rsidRPr="00CD6CFF">
        <w:rPr>
          <w:rStyle w:val="Char6"/>
          <w:rFonts w:hint="cs"/>
          <w:rtl/>
        </w:rPr>
        <w:t>مسؤول</w:t>
      </w:r>
      <w:r w:rsidRPr="00CD6CFF">
        <w:rPr>
          <w:rStyle w:val="Char6"/>
          <w:rFonts w:hint="cs"/>
          <w:rtl/>
        </w:rPr>
        <w:t>ین را در تمامی سطوح اجتماعی تشویق می‌کند، تا این خصلت بسیار مهم را در خود رشد دهند و به این زینت معنوی والا آراسته گردند</w:t>
      </w:r>
      <w:r w:rsidRPr="006D2599">
        <w:rPr>
          <w:rStyle w:val="Char6"/>
          <w:vertAlign w:val="superscript"/>
          <w:rtl/>
        </w:rPr>
        <w:footnoteReference w:id="12"/>
      </w:r>
      <w:r w:rsidR="00945F95" w:rsidRPr="00CD6CFF">
        <w:rPr>
          <w:rStyle w:val="Char6"/>
          <w:rFonts w:hint="cs"/>
          <w:rtl/>
        </w:rPr>
        <w:t>.</w:t>
      </w:r>
    </w:p>
    <w:p w:rsidR="002301F7" w:rsidRPr="00CD6CFF" w:rsidRDefault="002301F7" w:rsidP="000E7885">
      <w:pPr>
        <w:bidi/>
        <w:ind w:firstLine="284"/>
        <w:jc w:val="both"/>
        <w:rPr>
          <w:rStyle w:val="Char6"/>
          <w:rtl/>
        </w:rPr>
      </w:pPr>
      <w:r w:rsidRPr="00CD6CFF">
        <w:rPr>
          <w:rStyle w:val="Char6"/>
          <w:rFonts w:hint="cs"/>
          <w:rtl/>
        </w:rPr>
        <w:t>در اینجا نمونه‌هائی از اهتمام شدید و توجه زاید الوصف رسول اکرم</w:t>
      </w:r>
      <w:r w:rsidR="00D259C5">
        <w:rPr>
          <w:rFonts w:ascii="Showcard Gothic" w:hAnsi="Showcard Gothic" w:cs="CTraditional Arabic" w:hint="cs"/>
          <w:sz w:val="28"/>
          <w:szCs w:val="28"/>
          <w:rtl/>
          <w:lang w:bidi="fa-IR"/>
        </w:rPr>
        <w:t>ص</w:t>
      </w:r>
      <w:r w:rsidR="00D259C5" w:rsidRPr="00CD6CFF">
        <w:rPr>
          <w:rStyle w:val="Char6"/>
          <w:rFonts w:hint="cs"/>
          <w:rtl/>
        </w:rPr>
        <w:t xml:space="preserve"> </w:t>
      </w:r>
      <w:r w:rsidRPr="00CD6CFF">
        <w:rPr>
          <w:rStyle w:val="Char6"/>
          <w:rFonts w:hint="cs"/>
          <w:rtl/>
        </w:rPr>
        <w:t>را به ترحم و دلسوزی در اسلام، ذکر می‌کنیم تا اهمیت موضوع روشن شود:</w:t>
      </w:r>
    </w:p>
    <w:p w:rsidR="002301F7" w:rsidRPr="00CD6CFF" w:rsidRDefault="002301F7" w:rsidP="00700534">
      <w:pPr>
        <w:bidi/>
        <w:ind w:firstLine="284"/>
        <w:jc w:val="both"/>
        <w:rPr>
          <w:rStyle w:val="Char6"/>
          <w:rtl/>
        </w:rPr>
      </w:pPr>
      <w:r w:rsidRPr="00CD6CFF">
        <w:rPr>
          <w:rStyle w:val="Char6"/>
          <w:rFonts w:hint="cs"/>
          <w:rtl/>
        </w:rPr>
        <w:t>«ابوداود» و «ترمذی» از «عمر و پسر شعیب</w:t>
      </w:r>
      <w:r w:rsidR="00D259C5">
        <w:rPr>
          <w:rFonts w:ascii="Showcard Gothic" w:hAnsi="Showcard Gothic" w:cs="CTraditional Arabic" w:hint="cs"/>
          <w:sz w:val="28"/>
          <w:szCs w:val="28"/>
          <w:rtl/>
          <w:lang w:bidi="fa-IR"/>
        </w:rPr>
        <w:t>ب</w:t>
      </w:r>
      <w:r w:rsidRPr="00CD6CFF">
        <w:rPr>
          <w:rStyle w:val="Char6"/>
          <w:rFonts w:hint="cs"/>
          <w:rtl/>
        </w:rPr>
        <w:t>» و او از پدرش و او نیز از جش</w:t>
      </w:r>
      <w:r w:rsidR="009F5304" w:rsidRPr="009F5304">
        <w:rPr>
          <w:rFonts w:cs="CTraditional Arabic" w:hint="cs"/>
          <w:sz w:val="28"/>
          <w:szCs w:val="28"/>
          <w:rtl/>
          <w:lang w:bidi="fa-IR"/>
        </w:rPr>
        <w:t>س</w:t>
      </w:r>
      <w:r w:rsidRPr="00CD6CFF">
        <w:rPr>
          <w:rStyle w:val="Char6"/>
          <w:rFonts w:hint="cs"/>
          <w:rtl/>
        </w:rPr>
        <w:t xml:space="preserve"> روایت می‌کنند که رسول </w:t>
      </w:r>
      <w:r w:rsidR="00BC1B83" w:rsidRPr="00CD6CFF">
        <w:rPr>
          <w:rStyle w:val="Char6"/>
          <w:rFonts w:hint="cs"/>
          <w:rtl/>
        </w:rPr>
        <w:t>اکرم</w:t>
      </w:r>
      <w:r w:rsidR="00851224">
        <w:rPr>
          <w:rFonts w:cs="CTraditional Arabic" w:hint="cs"/>
          <w:sz w:val="28"/>
          <w:szCs w:val="28"/>
          <w:rtl/>
          <w:lang w:bidi="fa-IR"/>
        </w:rPr>
        <w:t>ص</w:t>
      </w:r>
      <w:r w:rsidRPr="00CD6CFF">
        <w:rPr>
          <w:rStyle w:val="Char6"/>
          <w:rFonts w:hint="cs"/>
          <w:rtl/>
        </w:rPr>
        <w:t xml:space="preserve"> فرمودند: </w:t>
      </w:r>
    </w:p>
    <w:p w:rsidR="002301F7" w:rsidRPr="00F7616C" w:rsidRDefault="002301F7" w:rsidP="00F7616C">
      <w:pPr>
        <w:pStyle w:val="a4"/>
        <w:rPr>
          <w:rtl/>
        </w:rPr>
      </w:pPr>
      <w:r w:rsidRPr="00F7616C">
        <w:rPr>
          <w:rFonts w:hint="cs"/>
          <w:rtl/>
        </w:rPr>
        <w:t>«</w:t>
      </w:r>
      <w:r w:rsidR="00D259C5" w:rsidRPr="00F7616C">
        <w:rPr>
          <w:rtl/>
        </w:rPr>
        <w:t>لَيْسَ مِنَّا مَنْ لَمْ يَرْحَمْ صَغِيرَنَا وَيَعْرِفْ حَقَّ كَبِيرِنَا</w:t>
      </w:r>
      <w:r w:rsidRPr="00F7616C">
        <w:rPr>
          <w:rFonts w:hint="cs"/>
          <w:rtl/>
        </w:rPr>
        <w:t>».</w:t>
      </w:r>
    </w:p>
    <w:p w:rsidR="002301F7" w:rsidRPr="00CD6CFF" w:rsidRDefault="002301F7" w:rsidP="002301F7">
      <w:pPr>
        <w:bidi/>
        <w:ind w:firstLine="284"/>
        <w:jc w:val="both"/>
        <w:rPr>
          <w:rStyle w:val="Char6"/>
          <w:rtl/>
        </w:rPr>
      </w:pPr>
      <w:r w:rsidRPr="00CD6CFF">
        <w:rPr>
          <w:rStyle w:val="Char6"/>
          <w:rFonts w:hint="cs"/>
          <w:rtl/>
        </w:rPr>
        <w:t xml:space="preserve">«کسی که برای </w:t>
      </w:r>
      <w:r w:rsidR="0065762B" w:rsidRPr="00CD6CFF">
        <w:rPr>
          <w:rStyle w:val="Char6"/>
          <w:rFonts w:hint="cs"/>
          <w:rtl/>
        </w:rPr>
        <w:t>کودکان ما دلسوزی نمی‌کند و قدربزرگان ما را نمی‌داند از ما نیست».</w:t>
      </w:r>
    </w:p>
    <w:p w:rsidR="0065762B" w:rsidRPr="00CD6CFF" w:rsidRDefault="0065762B" w:rsidP="00851224">
      <w:pPr>
        <w:bidi/>
        <w:ind w:firstLine="284"/>
        <w:jc w:val="both"/>
        <w:rPr>
          <w:rStyle w:val="Char6"/>
          <w:rtl/>
        </w:rPr>
      </w:pPr>
      <w:r w:rsidRPr="00CD6CFF">
        <w:rPr>
          <w:rStyle w:val="Char6"/>
          <w:rFonts w:hint="cs"/>
          <w:rtl/>
        </w:rPr>
        <w:t xml:space="preserve">بخاری در «ادب المفرد» از «ابوهریره» روایت می‌کند، که گفت: مردی به نزد رسول </w:t>
      </w:r>
      <w:r w:rsidR="00BC1B83" w:rsidRPr="00CD6CFF">
        <w:rPr>
          <w:rStyle w:val="Char6"/>
          <w:rFonts w:hint="cs"/>
          <w:rtl/>
        </w:rPr>
        <w:t>اکرم</w:t>
      </w:r>
      <w:r w:rsidR="00851224">
        <w:rPr>
          <w:rFonts w:cs="CTraditional Arabic" w:hint="cs"/>
          <w:sz w:val="28"/>
          <w:szCs w:val="28"/>
          <w:rtl/>
          <w:lang w:bidi="fa-IR"/>
        </w:rPr>
        <w:t>ص</w:t>
      </w:r>
      <w:r w:rsidRPr="00CD6CFF">
        <w:rPr>
          <w:rStyle w:val="Char6"/>
          <w:rFonts w:hint="cs"/>
          <w:rtl/>
        </w:rPr>
        <w:t xml:space="preserve"> آمد و کودکی همراهش بود او را در بغل می‌گرفت و به سینه‌اش می‌فشرد، پیامبر فرمود: آیا دوستش داری؟ جواب داد: آری. پیامبر</w:t>
      </w:r>
      <w:r w:rsidR="00D259C5">
        <w:rPr>
          <w:rFonts w:ascii="Showcard Gothic" w:hAnsi="Showcard Gothic" w:cs="CTraditional Arabic" w:hint="cs"/>
          <w:sz w:val="28"/>
          <w:szCs w:val="28"/>
          <w:rtl/>
          <w:lang w:bidi="fa-IR"/>
        </w:rPr>
        <w:t>ص</w:t>
      </w:r>
      <w:r w:rsidRPr="00CD6CFF">
        <w:rPr>
          <w:rStyle w:val="Char6"/>
          <w:rFonts w:hint="cs"/>
          <w:rtl/>
        </w:rPr>
        <w:t xml:space="preserve"> فرمود: </w:t>
      </w:r>
    </w:p>
    <w:p w:rsidR="0065762B" w:rsidRPr="00CD6CFF" w:rsidRDefault="0065762B" w:rsidP="00D259C5">
      <w:pPr>
        <w:bidi/>
        <w:ind w:firstLine="284"/>
        <w:jc w:val="both"/>
        <w:rPr>
          <w:rStyle w:val="Char6"/>
          <w:rtl/>
        </w:rPr>
      </w:pPr>
      <w:r w:rsidRPr="00F7616C">
        <w:rPr>
          <w:rStyle w:val="Char4"/>
          <w:rFonts w:hint="cs"/>
          <w:rtl/>
        </w:rPr>
        <w:t>«</w:t>
      </w:r>
      <w:r w:rsidR="00D259C5" w:rsidRPr="00F7616C">
        <w:rPr>
          <w:rStyle w:val="Char4"/>
          <w:rtl/>
        </w:rPr>
        <w:t>فالله أرحم بك، منك به، وهو أرحم الراحمين</w:t>
      </w:r>
      <w:r w:rsidRPr="00F7616C">
        <w:rPr>
          <w:rStyle w:val="Char4"/>
          <w:rFonts w:hint="cs"/>
          <w:rtl/>
        </w:rPr>
        <w:t>».</w:t>
      </w:r>
      <w:r w:rsidRPr="00CD6CFF">
        <w:rPr>
          <w:rStyle w:val="Char6"/>
          <w:rFonts w:hint="cs"/>
          <w:rtl/>
        </w:rPr>
        <w:t xml:space="preserve"> «رحم و شفقت خداوند نسبت به تو بیشتر از ترحم و دلسوزی تو نسبت به این کودک است، و او مهربانترین مهربانان است».</w:t>
      </w:r>
    </w:p>
    <w:p w:rsidR="0065762B" w:rsidRPr="00CD6CFF" w:rsidRDefault="0065762B" w:rsidP="0065762B">
      <w:pPr>
        <w:bidi/>
        <w:ind w:firstLine="284"/>
        <w:jc w:val="both"/>
        <w:rPr>
          <w:rStyle w:val="Char6"/>
          <w:rtl/>
        </w:rPr>
      </w:pPr>
      <w:r w:rsidRPr="00CD6CFF">
        <w:rPr>
          <w:rStyle w:val="Char6"/>
          <w:rFonts w:hint="cs"/>
          <w:rtl/>
        </w:rPr>
        <w:t>آن حضرت هرگاه یکی از یاران خود را می‌دید که با فرزندش مهربان نیست و برایش دلسوزی نمی‌کند به شدّت او را از این رفتار نهی می‌کرد و در مورد شیو</w:t>
      </w:r>
      <w:r w:rsidR="00CD6CFF">
        <w:rPr>
          <w:rStyle w:val="Char6"/>
          <w:rFonts w:hint="cs"/>
          <w:rtl/>
        </w:rPr>
        <w:t>ۀ</w:t>
      </w:r>
      <w:r w:rsidRPr="00CD6CFF">
        <w:rPr>
          <w:rStyle w:val="Char6"/>
          <w:rFonts w:hint="cs"/>
          <w:rtl/>
        </w:rPr>
        <w:t xml:space="preserve"> برخورد با افراد خانواده او را راهنمائی می‌نمود.</w:t>
      </w:r>
    </w:p>
    <w:p w:rsidR="0065762B" w:rsidRPr="00CD6CFF" w:rsidRDefault="0065762B" w:rsidP="000E7885">
      <w:pPr>
        <w:bidi/>
        <w:ind w:firstLine="284"/>
        <w:jc w:val="both"/>
        <w:rPr>
          <w:rStyle w:val="Char6"/>
          <w:rtl/>
        </w:rPr>
      </w:pPr>
      <w:r w:rsidRPr="00CD6CFF">
        <w:rPr>
          <w:rStyle w:val="Char6"/>
          <w:rFonts w:hint="cs"/>
          <w:rtl/>
        </w:rPr>
        <w:t>«بخاری» در «ادب المفرد» از حضرت «عائشه</w:t>
      </w:r>
      <w:r w:rsidR="000E7885">
        <w:rPr>
          <w:rFonts w:ascii="Showcard Gothic" w:hAnsi="Showcard Gothic" w:cs="CTraditional Arabic" w:hint="cs"/>
          <w:sz w:val="28"/>
          <w:szCs w:val="28"/>
          <w:rtl/>
          <w:lang w:bidi="fa-IR"/>
        </w:rPr>
        <w:t>ل</w:t>
      </w:r>
      <w:r w:rsidRPr="00CD6CFF">
        <w:rPr>
          <w:rStyle w:val="Char6"/>
          <w:rFonts w:hint="cs"/>
          <w:rtl/>
        </w:rPr>
        <w:t xml:space="preserve">» روایت می‌کند که گفت: </w:t>
      </w:r>
    </w:p>
    <w:p w:rsidR="0065762B" w:rsidRPr="00CD6CFF" w:rsidRDefault="0065762B" w:rsidP="0065762B">
      <w:pPr>
        <w:bidi/>
        <w:ind w:firstLine="284"/>
        <w:jc w:val="both"/>
        <w:rPr>
          <w:rStyle w:val="Char6"/>
          <w:rtl/>
        </w:rPr>
      </w:pPr>
      <w:r w:rsidRPr="00CD6CFF">
        <w:rPr>
          <w:rStyle w:val="Char6"/>
          <w:rFonts w:hint="cs"/>
          <w:rtl/>
        </w:rPr>
        <w:t>مردی به نزد رسول خدا</w:t>
      </w:r>
      <w:r w:rsidR="00D259C5">
        <w:rPr>
          <w:rFonts w:ascii="Showcard Gothic" w:hAnsi="Showcard Gothic" w:cs="CTraditional Arabic" w:hint="cs"/>
          <w:sz w:val="28"/>
          <w:szCs w:val="28"/>
          <w:rtl/>
          <w:lang w:bidi="fa-IR"/>
        </w:rPr>
        <w:t>ص</w:t>
      </w:r>
      <w:r w:rsidRPr="00CD6CFF">
        <w:rPr>
          <w:rStyle w:val="Char6"/>
          <w:rFonts w:hint="cs"/>
          <w:rtl/>
        </w:rPr>
        <w:t xml:space="preserve"> آمد و دید که آنحضرت بچه‌ها را می‌بوسند. گفت: آیا شما فرزندان خود را می‌بوسید؟ ما چنین کاری نمی‌کنیم. پیامبر فرمود: </w:t>
      </w:r>
    </w:p>
    <w:p w:rsidR="0065762B" w:rsidRPr="00CD6CFF" w:rsidRDefault="0065762B" w:rsidP="00781891">
      <w:pPr>
        <w:bidi/>
        <w:ind w:firstLine="284"/>
        <w:jc w:val="both"/>
        <w:rPr>
          <w:rStyle w:val="Char6"/>
          <w:rtl/>
        </w:rPr>
      </w:pPr>
      <w:r w:rsidRPr="00F7616C">
        <w:rPr>
          <w:rStyle w:val="Char4"/>
          <w:rFonts w:hint="cs"/>
          <w:rtl/>
        </w:rPr>
        <w:t>«</w:t>
      </w:r>
      <w:r w:rsidR="00781891" w:rsidRPr="00F7616C">
        <w:rPr>
          <w:rStyle w:val="Char4"/>
          <w:rtl/>
        </w:rPr>
        <w:t>أَوَ أَمْلِكُ لَكَ أَنْ نَزَعَ اللَّهُ مِنْ قَلْبِكَ الرَّحْمَةَ</w:t>
      </w:r>
      <w:r w:rsidRPr="00F7616C">
        <w:rPr>
          <w:rStyle w:val="Char4"/>
          <w:rFonts w:hint="cs"/>
          <w:rtl/>
        </w:rPr>
        <w:t>؟».</w:t>
      </w:r>
      <w:r w:rsidRPr="00CD6CFF">
        <w:rPr>
          <w:rStyle w:val="Char6"/>
          <w:rFonts w:hint="cs"/>
          <w:rtl/>
        </w:rPr>
        <w:t xml:space="preserve"> </w:t>
      </w:r>
      <w:r w:rsidR="00945F95" w:rsidRPr="008B6436">
        <w:rPr>
          <w:rStyle w:val="Char4"/>
          <w:rtl/>
        </w:rPr>
        <w:t>«</w:t>
      </w:r>
      <w:r w:rsidRPr="00CD6CFF">
        <w:rPr>
          <w:rStyle w:val="Char6"/>
          <w:rFonts w:hint="cs"/>
          <w:rtl/>
        </w:rPr>
        <w:t xml:space="preserve">من چکار کنم که خدایتعالی در قلب </w:t>
      </w:r>
      <w:r w:rsidR="00945F95" w:rsidRPr="00CD6CFF">
        <w:rPr>
          <w:rStyle w:val="Char6"/>
          <w:rFonts w:hint="cs"/>
          <w:rtl/>
        </w:rPr>
        <w:t>تو مهر و دلسوزی قرار نداده است!</w:t>
      </w:r>
      <w:r w:rsidR="00945F95" w:rsidRPr="008B6436">
        <w:rPr>
          <w:rStyle w:val="Char4"/>
          <w:rtl/>
        </w:rPr>
        <w:t>»</w:t>
      </w:r>
    </w:p>
    <w:p w:rsidR="0065762B" w:rsidRPr="00CD6CFF" w:rsidRDefault="0065762B" w:rsidP="000E7885">
      <w:pPr>
        <w:bidi/>
        <w:ind w:firstLine="284"/>
        <w:jc w:val="both"/>
        <w:rPr>
          <w:rStyle w:val="Char6"/>
          <w:rtl/>
        </w:rPr>
      </w:pPr>
      <w:r w:rsidRPr="00CD6CFF">
        <w:rPr>
          <w:rStyle w:val="Char6"/>
          <w:rFonts w:hint="cs"/>
          <w:rtl/>
        </w:rPr>
        <w:t>همچنین امام «بخاری» از «ابوهریره</w:t>
      </w:r>
      <w:r w:rsidR="000E7885">
        <w:rPr>
          <w:rFonts w:cs="CTraditional Arabic" w:hint="cs"/>
          <w:sz w:val="28"/>
          <w:szCs w:val="28"/>
          <w:rtl/>
          <w:lang w:bidi="fa-IR"/>
        </w:rPr>
        <w:t>س</w:t>
      </w:r>
      <w:r w:rsidR="00B267ED" w:rsidRPr="00CD6CFF">
        <w:rPr>
          <w:rStyle w:val="Char6"/>
          <w:rFonts w:hint="cs"/>
          <w:rtl/>
        </w:rPr>
        <w:t>»</w:t>
      </w:r>
      <w:r w:rsidRPr="00CD6CFF">
        <w:rPr>
          <w:rStyle w:val="Char6"/>
          <w:rFonts w:hint="cs"/>
          <w:rtl/>
        </w:rPr>
        <w:t xml:space="preserve"> روایت می‌کند که: «اقرع پسر حابس تمیمی» در خدمت رسول خدا</w:t>
      </w:r>
      <w:r w:rsidR="00781891">
        <w:rPr>
          <w:rFonts w:ascii="Showcard Gothic" w:hAnsi="Showcard Gothic" w:cs="CTraditional Arabic" w:hint="cs"/>
          <w:sz w:val="28"/>
          <w:szCs w:val="28"/>
          <w:rtl/>
          <w:lang w:bidi="fa-IR"/>
        </w:rPr>
        <w:t>ص</w:t>
      </w:r>
      <w:r w:rsidR="00781891" w:rsidRPr="00CD6CFF">
        <w:rPr>
          <w:rStyle w:val="Char6"/>
          <w:rFonts w:hint="cs"/>
          <w:rtl/>
        </w:rPr>
        <w:t xml:space="preserve"> </w:t>
      </w:r>
      <w:r w:rsidRPr="00CD6CFF">
        <w:rPr>
          <w:rStyle w:val="Char6"/>
          <w:rFonts w:hint="cs"/>
          <w:rtl/>
        </w:rPr>
        <w:t>بود آن حضرت «حسن‌بن علی</w:t>
      </w:r>
      <w:r w:rsidR="00781891">
        <w:rPr>
          <w:rFonts w:ascii="Showcard Gothic" w:hAnsi="Showcard Gothic" w:cs="CTraditional Arabic" w:hint="cs"/>
          <w:sz w:val="28"/>
          <w:szCs w:val="28"/>
          <w:rtl/>
          <w:lang w:bidi="fa-IR"/>
        </w:rPr>
        <w:t>ب</w:t>
      </w:r>
      <w:r w:rsidRPr="00CD6CFF">
        <w:rPr>
          <w:rStyle w:val="Char6"/>
          <w:rFonts w:hint="cs"/>
          <w:rtl/>
        </w:rPr>
        <w:t>» را بوسیدند. «اقرع» گفت: من</w:t>
      </w:r>
      <w:r w:rsidR="00945F95" w:rsidRPr="00CD6CFF">
        <w:rPr>
          <w:rStyle w:val="Char6"/>
          <w:rFonts w:hint="cs"/>
          <w:rtl/>
        </w:rPr>
        <w:t xml:space="preserve"> ده</w:t>
      </w:r>
      <w:r w:rsidRPr="00CD6CFF">
        <w:rPr>
          <w:rStyle w:val="Char6"/>
          <w:rFonts w:hint="cs"/>
          <w:rtl/>
        </w:rPr>
        <w:t xml:space="preserve"> بچه دارم و تا به حال هیچکدام از</w:t>
      </w:r>
      <w:r w:rsidR="007B575D" w:rsidRPr="00CD6CFF">
        <w:rPr>
          <w:rStyle w:val="Char6"/>
          <w:rFonts w:hint="cs"/>
          <w:rtl/>
        </w:rPr>
        <w:t xml:space="preserve"> آن‌ها </w:t>
      </w:r>
      <w:r w:rsidRPr="00CD6CFF">
        <w:rPr>
          <w:rStyle w:val="Char6"/>
          <w:rFonts w:hint="cs"/>
          <w:rtl/>
        </w:rPr>
        <w:t xml:space="preserve">را نبوسیده‌ام. پیامبر به جانب او نظری افکند و گفت: </w:t>
      </w:r>
      <w:r w:rsidRPr="00F7616C">
        <w:rPr>
          <w:rStyle w:val="Char4"/>
          <w:rtl/>
        </w:rPr>
        <w:t>«من لایرحم لایرحم».</w:t>
      </w:r>
      <w:r w:rsidRPr="00CD6CFF">
        <w:rPr>
          <w:rStyle w:val="Char6"/>
          <w:rFonts w:hint="cs"/>
          <w:rtl/>
        </w:rPr>
        <w:t xml:space="preserve"> «کسی که با بندگان خدا مهربان نباشد، خداوند با او مهربان نخواهد بود».</w:t>
      </w:r>
    </w:p>
    <w:p w:rsidR="0065762B" w:rsidRPr="00CD6CFF" w:rsidRDefault="0065762B" w:rsidP="009F5304">
      <w:pPr>
        <w:bidi/>
        <w:ind w:firstLine="284"/>
        <w:jc w:val="both"/>
        <w:rPr>
          <w:rStyle w:val="Char6"/>
          <w:rtl/>
        </w:rPr>
      </w:pPr>
      <w:r w:rsidRPr="00CD6CFF">
        <w:rPr>
          <w:rStyle w:val="Char6"/>
          <w:rFonts w:hint="cs"/>
          <w:rtl/>
        </w:rPr>
        <w:t>«بخاری» در «ادب المفرد» از «انس بن مالک» روایت می‌کند که زنی به نزد حضرت «عائشه»</w:t>
      </w:r>
      <w:r w:rsidR="009F5304">
        <w:rPr>
          <w:rFonts w:cs="CTraditional Arabic" w:hint="cs"/>
          <w:sz w:val="28"/>
          <w:szCs w:val="28"/>
          <w:rtl/>
          <w:lang w:bidi="fa-IR"/>
        </w:rPr>
        <w:t>ل</w:t>
      </w:r>
      <w:r w:rsidRPr="00CD6CFF">
        <w:rPr>
          <w:rStyle w:val="Char6"/>
          <w:rFonts w:hint="cs"/>
          <w:rtl/>
        </w:rPr>
        <w:t xml:space="preserve"> آمد و همراهش دو بچه بود، ام ال</w:t>
      </w:r>
      <w:r w:rsidR="00321661" w:rsidRPr="00CD6CFF">
        <w:rPr>
          <w:rStyle w:val="Char6"/>
          <w:rFonts w:hint="cs"/>
          <w:rtl/>
        </w:rPr>
        <w:t>مؤمن</w:t>
      </w:r>
      <w:r w:rsidRPr="00CD6CFF">
        <w:rPr>
          <w:rStyle w:val="Char6"/>
          <w:rFonts w:hint="cs"/>
          <w:rtl/>
        </w:rPr>
        <w:t>ین به او سه خرما داد، او نیز به هر یک از بچه‌هایش یک خرما داد و یکی را برای خودش نگاه داشت. بچه‌ها بعد از خوردن خرماهایشان به مادرشان نگاه می‌کردند مادر خرمای خودش را نیز برای</w:t>
      </w:r>
      <w:r w:rsidR="007B575D" w:rsidRPr="00CD6CFF">
        <w:rPr>
          <w:rStyle w:val="Char6"/>
          <w:rFonts w:hint="cs"/>
          <w:rtl/>
        </w:rPr>
        <w:t xml:space="preserve"> آن‌ها </w:t>
      </w:r>
      <w:r w:rsidRPr="00CD6CFF">
        <w:rPr>
          <w:rStyle w:val="Char6"/>
          <w:rFonts w:hint="cs"/>
          <w:rtl/>
        </w:rPr>
        <w:t>نصف کرد و به آنان داد. وقتی حضرت عائشه</w:t>
      </w:r>
      <w:r w:rsidR="009F5304">
        <w:rPr>
          <w:rStyle w:val="Char6"/>
          <w:rFonts w:cs="CTraditional Arabic" w:hint="cs"/>
          <w:rtl/>
        </w:rPr>
        <w:t>ل</w:t>
      </w:r>
      <w:r w:rsidR="00B81ED6">
        <w:rPr>
          <w:rFonts w:cs="CTraditional Arabic" w:hint="cs"/>
          <w:sz w:val="28"/>
          <w:szCs w:val="28"/>
          <w:rtl/>
          <w:lang w:bidi="fa-IR"/>
        </w:rPr>
        <w:t xml:space="preserve"> </w:t>
      </w:r>
      <w:r w:rsidRPr="00CD6CFF">
        <w:rPr>
          <w:rStyle w:val="Char6"/>
          <w:rFonts w:hint="cs"/>
          <w:rtl/>
        </w:rPr>
        <w:t>جریان را برای پیامبر</w:t>
      </w:r>
      <w:r w:rsidR="00851224">
        <w:rPr>
          <w:rFonts w:cs="CTraditional Arabic" w:hint="cs"/>
          <w:sz w:val="28"/>
          <w:szCs w:val="28"/>
          <w:rtl/>
          <w:lang w:bidi="fa-IR"/>
        </w:rPr>
        <w:t>ص</w:t>
      </w:r>
      <w:r w:rsidRPr="00CD6CFF">
        <w:rPr>
          <w:rStyle w:val="Char6"/>
          <w:rFonts w:hint="cs"/>
          <w:rtl/>
        </w:rPr>
        <w:t xml:space="preserve"> باز گفت، پیامبر</w:t>
      </w:r>
      <w:r w:rsidR="00851224">
        <w:rPr>
          <w:rFonts w:cs="CTraditional Arabic" w:hint="cs"/>
          <w:sz w:val="28"/>
          <w:szCs w:val="28"/>
          <w:rtl/>
          <w:lang w:bidi="fa-IR"/>
        </w:rPr>
        <w:t>ص</w:t>
      </w:r>
      <w:r w:rsidRPr="00CD6CFF">
        <w:rPr>
          <w:rStyle w:val="Char6"/>
          <w:rFonts w:hint="cs"/>
          <w:rtl/>
        </w:rPr>
        <w:t xml:space="preserve"> فرمودند: از این شگفت‌تر آن است که خدایتعالی به آن زن رحم کرد، چون نسبت به کودکانش مهربان بود.</w:t>
      </w:r>
    </w:p>
    <w:p w:rsidR="0077145F" w:rsidRPr="00CD6CFF" w:rsidRDefault="0077145F" w:rsidP="00851224">
      <w:pPr>
        <w:bidi/>
        <w:ind w:firstLine="284"/>
        <w:jc w:val="both"/>
        <w:rPr>
          <w:rStyle w:val="Char6"/>
          <w:rtl/>
        </w:rPr>
      </w:pPr>
      <w:r w:rsidRPr="00CD6CFF">
        <w:rPr>
          <w:rStyle w:val="Char6"/>
          <w:rFonts w:hint="cs"/>
          <w:rtl/>
        </w:rPr>
        <w:t xml:space="preserve">رسول خدا </w:t>
      </w:r>
      <w:r w:rsidR="00851224">
        <w:rPr>
          <w:rFonts w:cs="CTraditional Arabic" w:hint="cs"/>
          <w:sz w:val="28"/>
          <w:szCs w:val="28"/>
          <w:rtl/>
          <w:lang w:bidi="fa-IR"/>
        </w:rPr>
        <w:t>ص</w:t>
      </w:r>
      <w:r w:rsidRPr="00CD6CFF">
        <w:rPr>
          <w:rStyle w:val="Char6"/>
          <w:rFonts w:hint="cs"/>
          <w:rtl/>
        </w:rPr>
        <w:t xml:space="preserve"> هرگاه طفلی را در حال احتضار و در لحظات مرگ می‌دید به دلیل دلسوزی و ترحمی که نسبت به کودکان داشت، اشک از</w:t>
      </w:r>
      <w:r w:rsidR="00F21816" w:rsidRPr="00CD6CFF">
        <w:rPr>
          <w:rStyle w:val="Char6"/>
          <w:rFonts w:hint="cs"/>
          <w:rtl/>
        </w:rPr>
        <w:t xml:space="preserve"> چشم‌ها</w:t>
      </w:r>
      <w:r w:rsidRPr="00CD6CFF">
        <w:rPr>
          <w:rStyle w:val="Char6"/>
          <w:rFonts w:hint="cs"/>
          <w:rtl/>
        </w:rPr>
        <w:t>یش جاری می‌‌شد. پیامبر اکرم</w:t>
      </w:r>
      <w:r w:rsidR="00851224">
        <w:rPr>
          <w:rFonts w:cs="CTraditional Arabic" w:hint="cs"/>
          <w:sz w:val="28"/>
          <w:szCs w:val="28"/>
          <w:rtl/>
          <w:lang w:bidi="fa-IR"/>
        </w:rPr>
        <w:t>ص</w:t>
      </w:r>
      <w:r w:rsidRPr="00CD6CFF">
        <w:rPr>
          <w:rStyle w:val="Char6"/>
          <w:rFonts w:hint="cs"/>
          <w:rtl/>
        </w:rPr>
        <w:t xml:space="preserve"> این چنین به امت خویش عطوفت و ترحم را می‌آموختند.</w:t>
      </w:r>
    </w:p>
    <w:p w:rsidR="0077145F" w:rsidRPr="00CD6CFF" w:rsidRDefault="0077145F" w:rsidP="00781891">
      <w:pPr>
        <w:bidi/>
        <w:ind w:firstLine="284"/>
        <w:jc w:val="both"/>
        <w:rPr>
          <w:rStyle w:val="Char6"/>
          <w:rtl/>
        </w:rPr>
      </w:pPr>
      <w:r w:rsidRPr="00CD6CFF">
        <w:rPr>
          <w:rStyle w:val="Char6"/>
          <w:rFonts w:hint="cs"/>
          <w:rtl/>
        </w:rPr>
        <w:t>«بخاری» و «مسلم» از «اسامه‌بن‌زید</w:t>
      </w:r>
      <w:r w:rsidR="00781891">
        <w:rPr>
          <w:rFonts w:ascii="Showcard Gothic" w:hAnsi="Showcard Gothic" w:cs="CTraditional Arabic" w:hint="cs"/>
          <w:sz w:val="28"/>
          <w:szCs w:val="28"/>
          <w:rtl/>
          <w:lang w:bidi="fa-IR"/>
        </w:rPr>
        <w:t>ب</w:t>
      </w:r>
      <w:r w:rsidRPr="00CD6CFF">
        <w:rPr>
          <w:rStyle w:val="Char6"/>
          <w:rFonts w:hint="cs"/>
          <w:rtl/>
        </w:rPr>
        <w:t>» روایت می‌کنند:</w:t>
      </w:r>
    </w:p>
    <w:p w:rsidR="0077145F" w:rsidRPr="00CD6CFF" w:rsidRDefault="0077145F" w:rsidP="00781891">
      <w:pPr>
        <w:bidi/>
        <w:ind w:firstLine="284"/>
        <w:jc w:val="both"/>
        <w:rPr>
          <w:rStyle w:val="Char6"/>
          <w:rtl/>
        </w:rPr>
      </w:pPr>
      <w:r w:rsidRPr="00CD6CFF">
        <w:rPr>
          <w:rStyle w:val="Char6"/>
          <w:rFonts w:hint="cs"/>
          <w:rtl/>
        </w:rPr>
        <w:t>«دختر پیامبر</w:t>
      </w:r>
      <w:r w:rsidR="00781891">
        <w:rPr>
          <w:rFonts w:ascii="Showcard Gothic" w:hAnsi="Showcard Gothic" w:cs="CTraditional Arabic" w:hint="cs"/>
          <w:sz w:val="28"/>
          <w:szCs w:val="28"/>
          <w:rtl/>
          <w:lang w:bidi="fa-IR"/>
        </w:rPr>
        <w:t>ص</w:t>
      </w:r>
      <w:r w:rsidRPr="00CD6CFF">
        <w:rPr>
          <w:rStyle w:val="Char6"/>
          <w:rFonts w:hint="cs"/>
          <w:rtl/>
        </w:rPr>
        <w:t xml:space="preserve"> کسی به جانب آن حضرت فرستادند که پسرش در حال احتضار است تا بر بالین او حاضر شوند. پیامبر کسی فرستادند و فرمودند: پس از عرض سلام بگو، خداوند متعال هر آنچه بگیرد یا عطا کند، متعلق به خود اوست، هر چیزی نزد خدای تعالی عمر مشخص و زمان معینی دارد، پس صبر کنید و او را به خدا بسپارید. دختر ایشان مجددا کسی را به جانب پدر فرستادند و او را به خدا سوگند دادند که بیاید، رسول اکرم</w:t>
      </w:r>
      <w:r w:rsidR="00851224">
        <w:rPr>
          <w:rFonts w:cs="CTraditional Arabic" w:hint="cs"/>
          <w:sz w:val="28"/>
          <w:szCs w:val="28"/>
          <w:rtl/>
          <w:lang w:bidi="fa-IR"/>
        </w:rPr>
        <w:t>ص</w:t>
      </w:r>
      <w:r w:rsidRPr="00CD6CFF">
        <w:rPr>
          <w:rStyle w:val="Char6"/>
          <w:rFonts w:hint="cs"/>
          <w:rtl/>
        </w:rPr>
        <w:t xml:space="preserve"> برخاست و همراه او «سعدبن‌عباده</w:t>
      </w:r>
      <w:r w:rsidR="00781891">
        <w:rPr>
          <w:rFonts w:ascii="Showcard Gothic" w:hAnsi="Showcard Gothic" w:cs="CTraditional Arabic" w:hint="cs"/>
          <w:sz w:val="28"/>
          <w:szCs w:val="28"/>
          <w:rtl/>
          <w:lang w:bidi="fa-IR"/>
        </w:rPr>
        <w:t>س</w:t>
      </w:r>
      <w:r w:rsidRPr="00CD6CFF">
        <w:rPr>
          <w:rStyle w:val="Char6"/>
          <w:rFonts w:hint="cs"/>
          <w:rtl/>
        </w:rPr>
        <w:t>» و «معابن‌جبل» و «ابی‌بن کعب» و «زیدبن ثابت» و جمعی دیگر از اصحاب</w:t>
      </w:r>
      <w:r w:rsidR="00781891">
        <w:rPr>
          <w:rFonts w:ascii="Showcard Gothic" w:hAnsi="Showcard Gothic" w:cs="CTraditional Arabic" w:hint="cs"/>
          <w:sz w:val="28"/>
          <w:szCs w:val="28"/>
          <w:rtl/>
          <w:lang w:bidi="fa-IR"/>
        </w:rPr>
        <w:t>ش</w:t>
      </w:r>
      <w:r w:rsidRPr="00CD6CFF">
        <w:rPr>
          <w:rStyle w:val="Char6"/>
          <w:rFonts w:hint="cs"/>
          <w:rtl/>
        </w:rPr>
        <w:t xml:space="preserve"> براه افتادند- خدا از هم</w:t>
      </w:r>
      <w:r w:rsidR="00CD6CFF">
        <w:rPr>
          <w:rStyle w:val="Char6"/>
          <w:rFonts w:hint="cs"/>
          <w:rtl/>
        </w:rPr>
        <w:t>ۀ</w:t>
      </w:r>
      <w:r w:rsidRPr="00CD6CFF">
        <w:rPr>
          <w:rStyle w:val="Char6"/>
          <w:rFonts w:hint="cs"/>
          <w:rtl/>
        </w:rPr>
        <w:t xml:space="preserve"> آنان راضی باد- وقتی پیامبر</w:t>
      </w:r>
      <w:r w:rsidR="00781891">
        <w:rPr>
          <w:rFonts w:ascii="Showcard Gothic" w:hAnsi="Showcard Gothic" w:cs="CTraditional Arabic" w:hint="cs"/>
          <w:sz w:val="28"/>
          <w:szCs w:val="28"/>
          <w:rtl/>
          <w:lang w:bidi="fa-IR"/>
        </w:rPr>
        <w:t>ص</w:t>
      </w:r>
      <w:r w:rsidRPr="00CD6CFF">
        <w:rPr>
          <w:rStyle w:val="Char6"/>
          <w:rFonts w:hint="cs"/>
          <w:rtl/>
        </w:rPr>
        <w:t xml:space="preserve"> به منزل دخترشان تشریف فرما شدند، طفل را آوردند و </w:t>
      </w:r>
      <w:r w:rsidR="00781891" w:rsidRPr="00CD6CFF">
        <w:rPr>
          <w:rStyle w:val="Char6"/>
          <w:rFonts w:hint="cs"/>
          <w:rtl/>
        </w:rPr>
        <w:t>د</w:t>
      </w:r>
      <w:r w:rsidRPr="00CD6CFF">
        <w:rPr>
          <w:rStyle w:val="Char6"/>
          <w:rFonts w:hint="cs"/>
          <w:rtl/>
        </w:rPr>
        <w:t>ر دامن پیام</w:t>
      </w:r>
      <w:r w:rsidR="00781891" w:rsidRPr="00CD6CFF">
        <w:rPr>
          <w:rStyle w:val="Char6"/>
          <w:rFonts w:hint="cs"/>
          <w:rtl/>
        </w:rPr>
        <w:t>ب</w:t>
      </w:r>
      <w:r w:rsidRPr="00CD6CFF">
        <w:rPr>
          <w:rStyle w:val="Char6"/>
          <w:rFonts w:hint="cs"/>
          <w:rtl/>
        </w:rPr>
        <w:t>ر</w:t>
      </w:r>
      <w:r w:rsidR="00781891">
        <w:rPr>
          <w:rFonts w:ascii="Showcard Gothic" w:hAnsi="Showcard Gothic" w:cs="CTraditional Arabic" w:hint="cs"/>
          <w:sz w:val="28"/>
          <w:szCs w:val="28"/>
          <w:rtl/>
          <w:lang w:bidi="fa-IR"/>
        </w:rPr>
        <w:t>ص</w:t>
      </w:r>
      <w:r w:rsidRPr="00CD6CFF">
        <w:rPr>
          <w:rStyle w:val="Char6"/>
          <w:rFonts w:hint="cs"/>
          <w:rtl/>
        </w:rPr>
        <w:t xml:space="preserve"> گذاشتند، طفل با رنج و سختی زیاد نفس می‌کشید. اشک از چشمان مبارک آن رسول بزرگوار</w:t>
      </w:r>
      <w:r w:rsidR="0060020C">
        <w:rPr>
          <w:rFonts w:ascii="Showcard Gothic" w:hAnsi="Showcard Gothic" w:cs="CTraditional Arabic" w:hint="cs"/>
          <w:sz w:val="28"/>
          <w:szCs w:val="28"/>
          <w:rtl/>
          <w:lang w:bidi="fa-IR"/>
        </w:rPr>
        <w:t>ص</w:t>
      </w:r>
      <w:r w:rsidRPr="00CD6CFF">
        <w:rPr>
          <w:rStyle w:val="Char6"/>
          <w:rFonts w:hint="cs"/>
          <w:rtl/>
        </w:rPr>
        <w:t xml:space="preserve"> جاری شد. سعد گفت: ای رسول خدا! این اشک چیست؟ فرمود: این رحمت خداست که در قلب بندگانش قرار داده است. و در روایت دیگر می‌گویند: فرمود: این رحمت الهی است که در قلب هر کدام از بندگان که بخواهد قرار می‌دهد و براستی خداوند به بنده مهر نمی‌روزد مگر اینکه قلبی پرعطوفت و شفقت داشته باشد».</w:t>
      </w:r>
    </w:p>
    <w:p w:rsidR="0077145F" w:rsidRPr="00CD6CFF" w:rsidRDefault="0077145F" w:rsidP="0077145F">
      <w:pPr>
        <w:bidi/>
        <w:ind w:firstLine="284"/>
        <w:jc w:val="both"/>
        <w:rPr>
          <w:rStyle w:val="Char6"/>
          <w:rtl/>
        </w:rPr>
      </w:pPr>
      <w:r w:rsidRPr="00CD6CFF">
        <w:rPr>
          <w:rStyle w:val="Char6"/>
          <w:rFonts w:hint="cs"/>
          <w:rtl/>
        </w:rPr>
        <w:t xml:space="preserve">شایسته است که مجدداً به یاد بیاوریم که چنین ترحم و مهری اگر در قلب پدر و مادر و مربی طفل رسوخ کند، مسلماً در جهت انجام وظایف نسبت به فرزندان تلاش خواهند نمود و هر </w:t>
      </w:r>
      <w:r w:rsidR="00313D96" w:rsidRPr="00CD6CFF">
        <w:rPr>
          <w:rStyle w:val="Char6"/>
          <w:rFonts w:hint="cs"/>
          <w:rtl/>
        </w:rPr>
        <w:t>مسؤول</w:t>
      </w:r>
      <w:r w:rsidRPr="00CD6CFF">
        <w:rPr>
          <w:rStyle w:val="Char6"/>
          <w:rFonts w:hint="cs"/>
          <w:rtl/>
        </w:rPr>
        <w:t>یتی را که در قبال او بعهده داشته باشند به نحو احسن ادا خواهند کرد.</w:t>
      </w:r>
    </w:p>
    <w:p w:rsidR="0077145F" w:rsidRDefault="0077145F" w:rsidP="003854CF">
      <w:pPr>
        <w:pStyle w:val="a0"/>
        <w:rPr>
          <w:rtl/>
        </w:rPr>
      </w:pPr>
      <w:bookmarkStart w:id="91" w:name="_Toc248463578"/>
      <w:bookmarkStart w:id="92" w:name="_Toc342424730"/>
      <w:bookmarkStart w:id="93" w:name="_Toc432319999"/>
      <w:r>
        <w:rPr>
          <w:rFonts w:hint="cs"/>
          <w:rtl/>
        </w:rPr>
        <w:t>ج- دوست نداشتن</w:t>
      </w:r>
      <w:r w:rsidR="00B81ED6">
        <w:rPr>
          <w:rFonts w:hint="cs"/>
          <w:rtl/>
        </w:rPr>
        <w:t xml:space="preserve"> دختران، اندیش</w:t>
      </w:r>
      <w:r w:rsidR="003879C2">
        <w:rPr>
          <w:rFonts w:hint="cs"/>
          <w:rtl/>
        </w:rPr>
        <w:t>ۀ</w:t>
      </w:r>
      <w:r w:rsidR="00B81ED6">
        <w:rPr>
          <w:rFonts w:hint="cs"/>
          <w:rtl/>
        </w:rPr>
        <w:t xml:space="preserve"> غیراسلامی منفور</w:t>
      </w:r>
      <w:bookmarkEnd w:id="91"/>
      <w:bookmarkEnd w:id="92"/>
      <w:bookmarkEnd w:id="93"/>
    </w:p>
    <w:p w:rsidR="0077145F" w:rsidRPr="00CD6CFF" w:rsidRDefault="0077145F" w:rsidP="00B81ED6">
      <w:pPr>
        <w:bidi/>
        <w:ind w:firstLine="284"/>
        <w:jc w:val="both"/>
        <w:rPr>
          <w:rStyle w:val="Char6"/>
          <w:rtl/>
        </w:rPr>
      </w:pPr>
      <w:r w:rsidRPr="00CD6CFF">
        <w:rPr>
          <w:rStyle w:val="Char6"/>
          <w:rFonts w:hint="cs"/>
          <w:rtl/>
        </w:rPr>
        <w:t>اسلام دین عدل و رحمت است و به برابری مطلق مرد و زن اعتقاد دارد</w:t>
      </w:r>
      <w:r w:rsidRPr="006D2599">
        <w:rPr>
          <w:rStyle w:val="Char6"/>
          <w:vertAlign w:val="superscript"/>
          <w:rtl/>
        </w:rPr>
        <w:footnoteReference w:id="13"/>
      </w:r>
      <w:r w:rsidR="00945F95" w:rsidRPr="00CD6CFF">
        <w:rPr>
          <w:rStyle w:val="Char6"/>
          <w:rFonts w:hint="cs"/>
          <w:rtl/>
        </w:rPr>
        <w:t>.</w:t>
      </w:r>
      <w:r w:rsidR="00052A60" w:rsidRPr="00CD6CFF">
        <w:rPr>
          <w:rStyle w:val="Char6"/>
          <w:rFonts w:hint="cs"/>
          <w:rtl/>
        </w:rPr>
        <w:t xml:space="preserve"> </w:t>
      </w:r>
      <w:r w:rsidR="00D74838" w:rsidRPr="00CD6CFF">
        <w:rPr>
          <w:rStyle w:val="Char6"/>
          <w:rFonts w:hint="cs"/>
          <w:rtl/>
        </w:rPr>
        <w:t>پس د</w:t>
      </w:r>
      <w:r w:rsidR="00052A60" w:rsidRPr="00CD6CFF">
        <w:rPr>
          <w:rStyle w:val="Char6"/>
          <w:rFonts w:hint="cs"/>
          <w:rtl/>
        </w:rPr>
        <w:t>ر مهربانی و محبت نسبت به فرزندان نباید تفاوتی وجود داشته باشد، چه دختر و چه پسر، باید به یک اندازه مورد توجه و مهر پدر و مادر قرار گیرند تا امر خداوند متعال را به جای آورده باشیم که می‌فرماید:</w:t>
      </w:r>
    </w:p>
    <w:p w:rsidR="0004641F" w:rsidRPr="0072283E" w:rsidRDefault="006D677F" w:rsidP="00816382">
      <w:pPr>
        <w:bidi/>
        <w:ind w:firstLine="284"/>
        <w:jc w:val="both"/>
        <w:rPr>
          <w:rStyle w:val="Char5"/>
          <w:rtl/>
        </w:rPr>
      </w:pPr>
      <w:r w:rsidRPr="006D677F">
        <w:rPr>
          <w:rStyle w:val="Char4"/>
          <w:rFonts w:cs="Traditional Arabic"/>
          <w:szCs w:val="28"/>
          <w:rtl/>
        </w:rPr>
        <w:t>﴿</w:t>
      </w:r>
      <w:r w:rsidR="00B926F8" w:rsidRPr="0072283E">
        <w:rPr>
          <w:rStyle w:val="Char5"/>
          <w:rFonts w:hint="cs"/>
          <w:rtl/>
        </w:rPr>
        <w:t>ٱ</w:t>
      </w:r>
      <w:r w:rsidR="00B926F8" w:rsidRPr="0072283E">
        <w:rPr>
          <w:rStyle w:val="Char5"/>
          <w:rFonts w:hint="eastAsia"/>
          <w:rtl/>
        </w:rPr>
        <w:t>عۡدِلُواْ</w:t>
      </w:r>
      <w:r w:rsidR="00B926F8" w:rsidRPr="0072283E">
        <w:rPr>
          <w:rStyle w:val="Char5"/>
          <w:rtl/>
        </w:rPr>
        <w:t xml:space="preserve"> هُوَ أَقۡرَبُ لِلتَّقۡوَىٰ</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المائد</w:t>
      </w:r>
      <w:r w:rsidR="00816382">
        <w:rPr>
          <w:rStyle w:val="Char8"/>
          <w:rFonts w:hint="cs"/>
          <w:rtl/>
        </w:rPr>
        <w:t>ة</w:t>
      </w:r>
      <w:r w:rsidR="0004641F" w:rsidRPr="00B26CDF">
        <w:rPr>
          <w:rStyle w:val="Char8"/>
          <w:rFonts w:hint="cs"/>
          <w:rtl/>
        </w:rPr>
        <w:t>: 8</w:t>
      </w:r>
      <w:r w:rsidR="0004641F" w:rsidRPr="00B26CDF">
        <w:rPr>
          <w:rStyle w:val="Char8"/>
          <w:rtl/>
        </w:rPr>
        <w:t>]</w:t>
      </w:r>
      <w:r w:rsidR="0004641F" w:rsidRPr="00B26CDF">
        <w:rPr>
          <w:rStyle w:val="Char6"/>
          <w:rtl/>
          <w:lang w:bidi="fa-IR"/>
        </w:rPr>
        <w:t>.</w:t>
      </w:r>
    </w:p>
    <w:p w:rsidR="00052A60" w:rsidRPr="00CD6CFF" w:rsidRDefault="00945F95" w:rsidP="0060020C">
      <w:pPr>
        <w:bidi/>
        <w:ind w:firstLine="284"/>
        <w:jc w:val="both"/>
        <w:rPr>
          <w:rStyle w:val="Char6"/>
          <w:rtl/>
        </w:rPr>
      </w:pPr>
      <w:r w:rsidRPr="008B6436">
        <w:rPr>
          <w:rStyle w:val="Char4"/>
          <w:rtl/>
        </w:rPr>
        <w:t>«</w:t>
      </w:r>
      <w:r w:rsidR="00052A60" w:rsidRPr="00CD6CFF">
        <w:rPr>
          <w:rStyle w:val="Char6"/>
          <w:rFonts w:hint="cs"/>
          <w:rtl/>
        </w:rPr>
        <w:t>عادلانه رفتار کنید که به پرهیزکاری نزدیک‌تر است</w:t>
      </w:r>
      <w:r w:rsidRPr="008B6436">
        <w:rPr>
          <w:rStyle w:val="Char4"/>
          <w:rtl/>
        </w:rPr>
        <w:t>»</w:t>
      </w:r>
      <w:r w:rsidR="00052A60" w:rsidRPr="00CD6CFF">
        <w:rPr>
          <w:rStyle w:val="Char6"/>
          <w:rFonts w:hint="cs"/>
          <w:rtl/>
        </w:rPr>
        <w:t>.</w:t>
      </w:r>
    </w:p>
    <w:p w:rsidR="00052A60" w:rsidRPr="00CD6CFF" w:rsidRDefault="00052A60" w:rsidP="00851224">
      <w:pPr>
        <w:bidi/>
        <w:ind w:firstLine="284"/>
        <w:jc w:val="both"/>
        <w:rPr>
          <w:rStyle w:val="Char6"/>
          <w:rtl/>
        </w:rPr>
      </w:pPr>
      <w:r w:rsidRPr="00CD6CFF">
        <w:rPr>
          <w:rStyle w:val="Char6"/>
          <w:rFonts w:hint="cs"/>
          <w:rtl/>
        </w:rPr>
        <w:t>و همچنین مجری امر پیامبر خدا</w:t>
      </w:r>
      <w:r w:rsidR="00851224">
        <w:rPr>
          <w:rFonts w:cs="CTraditional Arabic" w:hint="cs"/>
          <w:sz w:val="28"/>
          <w:szCs w:val="28"/>
          <w:rtl/>
          <w:lang w:bidi="fa-IR"/>
        </w:rPr>
        <w:t>ص</w:t>
      </w:r>
      <w:r w:rsidRPr="00CD6CFF">
        <w:rPr>
          <w:rStyle w:val="Char6"/>
          <w:rFonts w:hint="cs"/>
          <w:rtl/>
        </w:rPr>
        <w:t xml:space="preserve"> باشیم که در حدیثی که «اصحاب سنن» و «امام احمد» و «ابن حبّان» از نعمان بن بشیر- خدا از آنان راضی باد- روایت می‌کنند، می‌فرماید: </w:t>
      </w:r>
    </w:p>
    <w:p w:rsidR="00052A60" w:rsidRPr="00F7616C" w:rsidRDefault="00B267ED" w:rsidP="00F7616C">
      <w:pPr>
        <w:pStyle w:val="a4"/>
        <w:rPr>
          <w:rtl/>
        </w:rPr>
      </w:pPr>
      <w:r w:rsidRPr="00F7616C">
        <w:rPr>
          <w:rFonts w:hint="cs"/>
          <w:rtl/>
        </w:rPr>
        <w:t>«</w:t>
      </w:r>
      <w:r w:rsidR="0060020C" w:rsidRPr="00F7616C">
        <w:rPr>
          <w:rtl/>
        </w:rPr>
        <w:t>اعْدِلُوا بَيْنَ أَبْنَائِكُمْ، اعْدِلُوا بَيْنَ أَبْنَائِكُمْ، اعْدِلُوا بَيْنَ أَبْنَائِكُمْ</w:t>
      </w:r>
      <w:r w:rsidRPr="00F7616C">
        <w:rPr>
          <w:rFonts w:hint="cs"/>
          <w:rtl/>
        </w:rPr>
        <w:t>»</w:t>
      </w:r>
      <w:r w:rsidR="00052A60" w:rsidRPr="00816382">
        <w:rPr>
          <w:rStyle w:val="Char6"/>
          <w:rFonts w:hint="cs"/>
          <w:rtl/>
        </w:rPr>
        <w:t>.</w:t>
      </w:r>
    </w:p>
    <w:p w:rsidR="00052A60" w:rsidRPr="00CD6CFF" w:rsidRDefault="00052A60" w:rsidP="00052A60">
      <w:pPr>
        <w:bidi/>
        <w:ind w:firstLine="284"/>
        <w:jc w:val="both"/>
        <w:rPr>
          <w:rStyle w:val="Char6"/>
          <w:rtl/>
        </w:rPr>
      </w:pPr>
      <w:r w:rsidRPr="00CD6CFF">
        <w:rPr>
          <w:rStyle w:val="Char6"/>
          <w:rFonts w:hint="cs"/>
          <w:rtl/>
        </w:rPr>
        <w:t xml:space="preserve">«با فرزندانتان به عدالت رفتار کنید. با فرزندانتان به عدالت رفتار کنید. با فرزندانتان به </w:t>
      </w:r>
      <w:r w:rsidR="009A0DEE" w:rsidRPr="00CD6CFF">
        <w:rPr>
          <w:rStyle w:val="Char6"/>
          <w:rFonts w:hint="cs"/>
          <w:rtl/>
        </w:rPr>
        <w:t>عدالت رفتار کنید».</w:t>
      </w:r>
    </w:p>
    <w:p w:rsidR="009A0DEE" w:rsidRPr="00CD6CFF" w:rsidRDefault="009A0DEE" w:rsidP="009A0DEE">
      <w:pPr>
        <w:bidi/>
        <w:ind w:firstLine="284"/>
        <w:jc w:val="both"/>
        <w:rPr>
          <w:rStyle w:val="Char6"/>
          <w:rtl/>
        </w:rPr>
      </w:pPr>
      <w:r w:rsidRPr="00CD6CFF">
        <w:rPr>
          <w:rStyle w:val="Char6"/>
          <w:rFonts w:hint="cs"/>
          <w:rtl/>
        </w:rPr>
        <w:t>براساس این امر قرآنی و رهنمود نبوی بعد از ظهور اسلام و تغییر جاهلیت منفور، بعد از آن پدران و مادران به بچه‌هایشان به یک دید نگاه می‌کردند و مساوات و عدالت را در تقسیم محبت و مهربانی و عطوفت بین آنان رعایت</w:t>
      </w:r>
      <w:r w:rsidR="007B575D" w:rsidRPr="00CD6CFF">
        <w:rPr>
          <w:rStyle w:val="Char6"/>
          <w:rFonts w:hint="cs"/>
          <w:rtl/>
        </w:rPr>
        <w:t xml:space="preserve"> می‌</w:t>
      </w:r>
      <w:r w:rsidRPr="00CD6CFF">
        <w:rPr>
          <w:rStyle w:val="Char6"/>
          <w:rFonts w:hint="cs"/>
          <w:rtl/>
        </w:rPr>
        <w:t>کردند، بدون آنکه تفاوتی بین دختر و پسر قائل بشوند و اگر حالا بعد از زوال جاهلیت هنوز هم در جوامع اسلامی این خصایل نامتناسب به چشم می‌خورد، رسوبات همان محیط منحرف است که قبل از ظهور اسلام وجود داشته است، باقیماند</w:t>
      </w:r>
      <w:r w:rsidR="00CD6CFF">
        <w:rPr>
          <w:rStyle w:val="Char6"/>
          <w:rFonts w:hint="cs"/>
          <w:rtl/>
        </w:rPr>
        <w:t>ۀ</w:t>
      </w:r>
      <w:r w:rsidRPr="00CD6CFF">
        <w:rPr>
          <w:rStyle w:val="Char6"/>
          <w:rFonts w:hint="cs"/>
          <w:rtl/>
        </w:rPr>
        <w:t xml:space="preserve"> رسومی است که بر هیچ مبنا و قاعد</w:t>
      </w:r>
      <w:r w:rsidR="00CD6CFF">
        <w:rPr>
          <w:rStyle w:val="Char6"/>
          <w:rFonts w:hint="cs"/>
          <w:rtl/>
        </w:rPr>
        <w:t>ۀ</w:t>
      </w:r>
      <w:r w:rsidRPr="00CD6CFF">
        <w:rPr>
          <w:rStyle w:val="Char6"/>
          <w:rFonts w:hint="cs"/>
          <w:rtl/>
        </w:rPr>
        <w:t xml:space="preserve"> درستی استوار نیست و تقلید اجتماعی منفوری است که به زمان جهل و تاریکی قبل از طلوع نور اسلام باز می‌گردد. قرآن در این باره می‌فرماید:</w:t>
      </w:r>
    </w:p>
    <w:p w:rsidR="0004641F" w:rsidRPr="0072283E" w:rsidRDefault="006D677F" w:rsidP="00B926F8">
      <w:pPr>
        <w:bidi/>
        <w:ind w:firstLine="284"/>
        <w:jc w:val="both"/>
        <w:rPr>
          <w:rStyle w:val="Char5"/>
          <w:rtl/>
        </w:rPr>
      </w:pPr>
      <w:r w:rsidRPr="006D677F">
        <w:rPr>
          <w:rStyle w:val="Char4"/>
          <w:rFonts w:cs="Traditional Arabic"/>
          <w:szCs w:val="28"/>
          <w:rtl/>
        </w:rPr>
        <w:t>﴿</w:t>
      </w:r>
      <w:r w:rsidR="00B926F8" w:rsidRPr="0072283E">
        <w:rPr>
          <w:rStyle w:val="Char5"/>
          <w:rtl/>
        </w:rPr>
        <w:t>وَإِذَا بُشِّرَ أَحَدُهُم بِ</w:t>
      </w:r>
      <w:r w:rsidR="00B926F8" w:rsidRPr="0072283E">
        <w:rPr>
          <w:rStyle w:val="Char5"/>
          <w:rFonts w:hint="cs"/>
          <w:rtl/>
        </w:rPr>
        <w:t>ٱ</w:t>
      </w:r>
      <w:r w:rsidR="00B926F8" w:rsidRPr="0072283E">
        <w:rPr>
          <w:rStyle w:val="Char5"/>
          <w:rFonts w:hint="eastAsia"/>
          <w:rtl/>
        </w:rPr>
        <w:t>لۡأُنثَىٰ</w:t>
      </w:r>
      <w:r w:rsidR="00B926F8" w:rsidRPr="0072283E">
        <w:rPr>
          <w:rStyle w:val="Char5"/>
          <w:rtl/>
        </w:rPr>
        <w:t xml:space="preserve"> ظَلَّ وَجۡهُهُ</w:t>
      </w:r>
      <w:r w:rsidR="00B926F8" w:rsidRPr="0072283E">
        <w:rPr>
          <w:rStyle w:val="Char5"/>
          <w:rFonts w:hint="cs"/>
          <w:rtl/>
        </w:rPr>
        <w:t>ۥ</w:t>
      </w:r>
      <w:r w:rsidR="00B926F8" w:rsidRPr="0072283E">
        <w:rPr>
          <w:rStyle w:val="Char5"/>
          <w:rtl/>
        </w:rPr>
        <w:t xml:space="preserve"> مُسۡوَدّٗا وَهُوَ كَظِيمٞ ٥٨ </w:t>
      </w:r>
      <w:r w:rsidR="00B926F8" w:rsidRPr="0072283E">
        <w:rPr>
          <w:rStyle w:val="Char5"/>
          <w:rFonts w:hint="eastAsia"/>
          <w:rtl/>
        </w:rPr>
        <w:t>يَتَوَٰرَىٰ</w:t>
      </w:r>
      <w:r w:rsidR="00B926F8" w:rsidRPr="0072283E">
        <w:rPr>
          <w:rStyle w:val="Char5"/>
          <w:rtl/>
        </w:rPr>
        <w:t xml:space="preserve"> مِنَ </w:t>
      </w:r>
      <w:r w:rsidR="00B926F8" w:rsidRPr="0072283E">
        <w:rPr>
          <w:rStyle w:val="Char5"/>
          <w:rFonts w:hint="cs"/>
          <w:rtl/>
        </w:rPr>
        <w:t>ٱ</w:t>
      </w:r>
      <w:r w:rsidR="00B926F8" w:rsidRPr="0072283E">
        <w:rPr>
          <w:rStyle w:val="Char5"/>
          <w:rFonts w:hint="eastAsia"/>
          <w:rtl/>
        </w:rPr>
        <w:t>لۡقَوۡمِ</w:t>
      </w:r>
      <w:r w:rsidR="00B926F8" w:rsidRPr="0072283E">
        <w:rPr>
          <w:rStyle w:val="Char5"/>
          <w:rtl/>
        </w:rPr>
        <w:t xml:space="preserve"> مِن سُوٓءِ مَا بُشِّرَ بِهِ</w:t>
      </w:r>
      <w:r w:rsidR="00B926F8" w:rsidRPr="0072283E">
        <w:rPr>
          <w:rStyle w:val="Char5"/>
          <w:rFonts w:hint="cs"/>
          <w:rtl/>
        </w:rPr>
        <w:t>ۦٓۚ</w:t>
      </w:r>
      <w:r w:rsidR="00B926F8" w:rsidRPr="0072283E">
        <w:rPr>
          <w:rStyle w:val="Char5"/>
          <w:rtl/>
        </w:rPr>
        <w:t xml:space="preserve"> أَيُمۡسِكُهُ</w:t>
      </w:r>
      <w:r w:rsidR="00B926F8" w:rsidRPr="0072283E">
        <w:rPr>
          <w:rStyle w:val="Char5"/>
          <w:rFonts w:hint="cs"/>
          <w:rtl/>
        </w:rPr>
        <w:t>ۥ</w:t>
      </w:r>
      <w:r w:rsidR="00B926F8" w:rsidRPr="0072283E">
        <w:rPr>
          <w:rStyle w:val="Char5"/>
          <w:rtl/>
        </w:rPr>
        <w:t xml:space="preserve"> عَلَىٰ هُونٍ أَمۡ يَدُسُّهُ</w:t>
      </w:r>
      <w:r w:rsidR="00B926F8" w:rsidRPr="0072283E">
        <w:rPr>
          <w:rStyle w:val="Char5"/>
          <w:rFonts w:hint="cs"/>
          <w:rtl/>
        </w:rPr>
        <w:t>ۥ</w:t>
      </w:r>
      <w:r w:rsidR="00B926F8" w:rsidRPr="0072283E">
        <w:rPr>
          <w:rStyle w:val="Char5"/>
          <w:rtl/>
        </w:rPr>
        <w:t xml:space="preserve"> فِي </w:t>
      </w:r>
      <w:r w:rsidR="00B926F8" w:rsidRPr="0072283E">
        <w:rPr>
          <w:rStyle w:val="Char5"/>
          <w:rFonts w:hint="cs"/>
          <w:rtl/>
        </w:rPr>
        <w:t>ٱ</w:t>
      </w:r>
      <w:r w:rsidR="00B926F8" w:rsidRPr="0072283E">
        <w:rPr>
          <w:rStyle w:val="Char5"/>
          <w:rFonts w:hint="eastAsia"/>
          <w:rtl/>
        </w:rPr>
        <w:t>لتُّرَابِۗ</w:t>
      </w:r>
      <w:r w:rsidR="00B926F8" w:rsidRPr="0072283E">
        <w:rPr>
          <w:rStyle w:val="Char5"/>
          <w:rtl/>
        </w:rPr>
        <w:t xml:space="preserve"> أَلَا سَآءَ مَا يَحۡكُمُونَ ٥٩</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النحل: 59</w:t>
      </w:r>
      <w:r w:rsidR="0004641F" w:rsidRPr="00B26CDF">
        <w:rPr>
          <w:rStyle w:val="Char8"/>
          <w:rtl/>
        </w:rPr>
        <w:t>]</w:t>
      </w:r>
      <w:r w:rsidR="0004641F" w:rsidRPr="00B26CDF">
        <w:rPr>
          <w:rStyle w:val="Char6"/>
          <w:rtl/>
          <w:lang w:bidi="fa-IR"/>
        </w:rPr>
        <w:t>.</w:t>
      </w:r>
    </w:p>
    <w:p w:rsidR="009A0DEE" w:rsidRPr="00816382" w:rsidRDefault="00CB08F3" w:rsidP="00816382">
      <w:pPr>
        <w:pStyle w:val="a6"/>
        <w:rPr>
          <w:rtl/>
        </w:rPr>
      </w:pPr>
      <w:r w:rsidRPr="00816382">
        <w:rPr>
          <w:rFonts w:hint="cs"/>
          <w:rtl/>
        </w:rPr>
        <w:t>«</w:t>
      </w:r>
      <w:r w:rsidR="009A0DEE" w:rsidRPr="00816382">
        <w:rPr>
          <w:rFonts w:hint="cs"/>
          <w:rtl/>
        </w:rPr>
        <w:t>و هرگاه به یکی از آنان مژد</w:t>
      </w:r>
      <w:r w:rsidR="00CD6CFF" w:rsidRPr="00816382">
        <w:rPr>
          <w:rFonts w:hint="cs"/>
          <w:rtl/>
        </w:rPr>
        <w:t>ۀ</w:t>
      </w:r>
      <w:r w:rsidR="009A0DEE" w:rsidRPr="00816382">
        <w:rPr>
          <w:rFonts w:hint="cs"/>
          <w:rtl/>
        </w:rPr>
        <w:t xml:space="preserve"> تولد دختری بدهی چهره‌اش سیاه می‌شود، در حالیکه خشمگین است به دلیل خبر ناخوشایندی که به او داده‌اند، خود را از دید قوم پنهان می‌کند و در این اندیشه است که آیا او را با خفت و خواری نگه دارد یا زنده بگور کند، به راستی که بد حکم می‌کنند</w:t>
      </w:r>
      <w:r w:rsidRPr="00816382">
        <w:rPr>
          <w:rFonts w:hint="cs"/>
          <w:rtl/>
        </w:rPr>
        <w:t>»</w:t>
      </w:r>
      <w:r w:rsidR="009A0DEE" w:rsidRPr="00816382">
        <w:rPr>
          <w:rFonts w:hint="cs"/>
          <w:rtl/>
        </w:rPr>
        <w:t>.</w:t>
      </w:r>
    </w:p>
    <w:p w:rsidR="009A0DEE" w:rsidRPr="00CD6CFF" w:rsidRDefault="009A0DEE" w:rsidP="009A0DEE">
      <w:pPr>
        <w:bidi/>
        <w:ind w:firstLine="284"/>
        <w:jc w:val="both"/>
        <w:rPr>
          <w:rStyle w:val="Char6"/>
          <w:rtl/>
        </w:rPr>
      </w:pPr>
      <w:r w:rsidRPr="00CD6CFF">
        <w:rPr>
          <w:rStyle w:val="Char6"/>
          <w:rFonts w:hint="cs"/>
          <w:rtl/>
        </w:rPr>
        <w:t xml:space="preserve">حال اگر </w:t>
      </w:r>
      <w:r w:rsidR="00F71F7F" w:rsidRPr="00CD6CFF">
        <w:rPr>
          <w:rStyle w:val="Char6"/>
          <w:rFonts w:hint="cs"/>
          <w:rtl/>
        </w:rPr>
        <w:t>کسی باز هم خبر تولد دختر را ناخوش بدارد به علت ضعف ایمان و عقید</w:t>
      </w:r>
      <w:r w:rsidR="00CD6CFF">
        <w:rPr>
          <w:rStyle w:val="Char6"/>
          <w:rFonts w:hint="cs"/>
          <w:rtl/>
        </w:rPr>
        <w:t>ۀ</w:t>
      </w:r>
      <w:r w:rsidR="00F71F7F" w:rsidRPr="00CD6CFF">
        <w:rPr>
          <w:rStyle w:val="Char6"/>
          <w:rFonts w:hint="cs"/>
          <w:rtl/>
        </w:rPr>
        <w:t xml:space="preserve"> متزلزل اوست چراکه به تقدیر الهی راضی نیست، اگر درست بیاندیشد، در می‌یابد که والدین طفل و تمامی اهل زمین اگر دست به دست هم بدهند قادر به تغییر قانون الهی نیستند.</w:t>
      </w:r>
    </w:p>
    <w:p w:rsidR="00F71F7F" w:rsidRPr="00CD6CFF" w:rsidRDefault="00F71F7F" w:rsidP="00F71F7F">
      <w:pPr>
        <w:bidi/>
        <w:ind w:firstLine="284"/>
        <w:jc w:val="both"/>
        <w:rPr>
          <w:rStyle w:val="Char6"/>
          <w:rtl/>
        </w:rPr>
      </w:pPr>
      <w:r w:rsidRPr="00CD6CFF">
        <w:rPr>
          <w:rStyle w:val="Char6"/>
          <w:rFonts w:hint="cs"/>
          <w:rtl/>
        </w:rPr>
        <w:t>آیا این چنین افرادی هیچ در کلام مبارک خالق متعال اندیشیده‌اند که می‌فرماید تدبیر و امر من قطعی و برگشت‌ناپذیر است. اراد</w:t>
      </w:r>
      <w:r w:rsidR="00CD6CFF">
        <w:rPr>
          <w:rStyle w:val="Char6"/>
          <w:rFonts w:hint="cs"/>
          <w:rtl/>
        </w:rPr>
        <w:t>ۀ</w:t>
      </w:r>
      <w:r w:rsidRPr="00CD6CFF">
        <w:rPr>
          <w:rStyle w:val="Char6"/>
          <w:rFonts w:hint="cs"/>
          <w:rtl/>
        </w:rPr>
        <w:t xml:space="preserve"> من نافذ و خواست من مطلق است. تولد فرزند دختر یا پسر از این قانون لایزال مستثنی نیست.</w:t>
      </w:r>
    </w:p>
    <w:p w:rsidR="0004641F" w:rsidRPr="0072283E" w:rsidRDefault="006D677F" w:rsidP="00B926F8">
      <w:pPr>
        <w:bidi/>
        <w:ind w:firstLine="284"/>
        <w:jc w:val="both"/>
        <w:rPr>
          <w:rStyle w:val="Char5"/>
          <w:rtl/>
        </w:rPr>
      </w:pPr>
      <w:r w:rsidRPr="006D677F">
        <w:rPr>
          <w:rStyle w:val="Char4"/>
          <w:rFonts w:cs="Traditional Arabic"/>
          <w:szCs w:val="28"/>
          <w:rtl/>
        </w:rPr>
        <w:t>﴿</w:t>
      </w:r>
      <w:r w:rsidR="00B926F8" w:rsidRPr="0072283E">
        <w:rPr>
          <w:rStyle w:val="Char5"/>
          <w:rFonts w:hint="eastAsia"/>
          <w:rtl/>
        </w:rPr>
        <w:t>لِّلَّهِ</w:t>
      </w:r>
      <w:r w:rsidR="00B926F8" w:rsidRPr="0072283E">
        <w:rPr>
          <w:rStyle w:val="Char5"/>
          <w:rtl/>
        </w:rPr>
        <w:t xml:space="preserve"> مُلۡكُ </w:t>
      </w:r>
      <w:r w:rsidR="00B926F8" w:rsidRPr="0072283E">
        <w:rPr>
          <w:rStyle w:val="Char5"/>
          <w:rFonts w:hint="cs"/>
          <w:rtl/>
        </w:rPr>
        <w:t>ٱ</w:t>
      </w:r>
      <w:r w:rsidR="00B926F8" w:rsidRPr="0072283E">
        <w:rPr>
          <w:rStyle w:val="Char5"/>
          <w:rFonts w:hint="eastAsia"/>
          <w:rtl/>
        </w:rPr>
        <w:t>لسَّمَٰوَٰتِ</w:t>
      </w:r>
      <w:r w:rsidR="00B926F8" w:rsidRPr="0072283E">
        <w:rPr>
          <w:rStyle w:val="Char5"/>
          <w:rtl/>
        </w:rPr>
        <w:t xml:space="preserve"> وَ</w:t>
      </w:r>
      <w:r w:rsidR="00B926F8" w:rsidRPr="0072283E">
        <w:rPr>
          <w:rStyle w:val="Char5"/>
          <w:rFonts w:hint="cs"/>
          <w:rtl/>
        </w:rPr>
        <w:t>ٱ</w:t>
      </w:r>
      <w:r w:rsidR="00B926F8" w:rsidRPr="0072283E">
        <w:rPr>
          <w:rStyle w:val="Char5"/>
          <w:rFonts w:hint="eastAsia"/>
          <w:rtl/>
        </w:rPr>
        <w:t>لۡأَرۡضِۚ</w:t>
      </w:r>
      <w:r w:rsidR="00B926F8" w:rsidRPr="0072283E">
        <w:rPr>
          <w:rStyle w:val="Char5"/>
          <w:rtl/>
        </w:rPr>
        <w:t xml:space="preserve"> يَخۡلُقُ مَا يَشَآءُۚ يَهَبُ لِمَن يَشَآءُ إِنَٰثٗا وَيَهَبُ لِمَن يَشَآءُ </w:t>
      </w:r>
      <w:r w:rsidR="00B926F8" w:rsidRPr="0072283E">
        <w:rPr>
          <w:rStyle w:val="Char5"/>
          <w:rFonts w:hint="cs"/>
          <w:rtl/>
        </w:rPr>
        <w:t>ٱ</w:t>
      </w:r>
      <w:r w:rsidR="00B926F8" w:rsidRPr="0072283E">
        <w:rPr>
          <w:rStyle w:val="Char5"/>
          <w:rFonts w:hint="eastAsia"/>
          <w:rtl/>
        </w:rPr>
        <w:t>لذُّكُورَ</w:t>
      </w:r>
      <w:r w:rsidR="00B926F8" w:rsidRPr="0072283E">
        <w:rPr>
          <w:rStyle w:val="Char5"/>
          <w:rtl/>
        </w:rPr>
        <w:t xml:space="preserve"> ٤٩ </w:t>
      </w:r>
      <w:r w:rsidR="00B926F8" w:rsidRPr="0072283E">
        <w:rPr>
          <w:rStyle w:val="Char5"/>
          <w:rFonts w:hint="eastAsia"/>
          <w:rtl/>
        </w:rPr>
        <w:t>أَوۡ</w:t>
      </w:r>
      <w:r w:rsidR="00B926F8" w:rsidRPr="0072283E">
        <w:rPr>
          <w:rStyle w:val="Char5"/>
          <w:rtl/>
        </w:rPr>
        <w:t xml:space="preserve"> يُزَوِّجُهُمۡ ذُكۡرَانٗا وَإِنَٰثٗاۖ وَيَجۡعَلُ مَن يَشَآءُ عَقِيمًاۚ إِنَّهُ</w:t>
      </w:r>
      <w:r w:rsidR="00B926F8" w:rsidRPr="0072283E">
        <w:rPr>
          <w:rStyle w:val="Char5"/>
          <w:rFonts w:hint="cs"/>
          <w:rtl/>
        </w:rPr>
        <w:t>ۥ</w:t>
      </w:r>
      <w:r w:rsidR="00B926F8" w:rsidRPr="0072283E">
        <w:rPr>
          <w:rStyle w:val="Char5"/>
          <w:rtl/>
        </w:rPr>
        <w:t xml:space="preserve"> عَلِيمٞ قَدِيرٞ ٥٠</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الشوری: 50</w:t>
      </w:r>
      <w:r w:rsidR="0004641F" w:rsidRPr="00B26CDF">
        <w:rPr>
          <w:rStyle w:val="Char8"/>
          <w:rtl/>
        </w:rPr>
        <w:t>]</w:t>
      </w:r>
      <w:r w:rsidR="0004641F" w:rsidRPr="00B26CDF">
        <w:rPr>
          <w:rStyle w:val="Char6"/>
          <w:rtl/>
          <w:lang w:bidi="fa-IR"/>
        </w:rPr>
        <w:t>.</w:t>
      </w:r>
    </w:p>
    <w:p w:rsidR="00F71F7F" w:rsidRPr="00816382" w:rsidRDefault="007F3C9C" w:rsidP="00816382">
      <w:pPr>
        <w:pStyle w:val="a6"/>
        <w:rPr>
          <w:rtl/>
        </w:rPr>
      </w:pPr>
      <w:r w:rsidRPr="00816382">
        <w:rPr>
          <w:rFonts w:hint="cs"/>
          <w:rtl/>
        </w:rPr>
        <w:t>«</w:t>
      </w:r>
      <w:r w:rsidR="00F71F7F" w:rsidRPr="00816382">
        <w:rPr>
          <w:rFonts w:hint="cs"/>
          <w:rtl/>
        </w:rPr>
        <w:t>ملک</w:t>
      </w:r>
      <w:r w:rsidR="00C74993" w:rsidRPr="00816382">
        <w:rPr>
          <w:rFonts w:hint="cs"/>
          <w:rtl/>
        </w:rPr>
        <w:t xml:space="preserve"> آسمان‌ها </w:t>
      </w:r>
      <w:r w:rsidR="00F71F7F" w:rsidRPr="00816382">
        <w:rPr>
          <w:rFonts w:hint="cs"/>
          <w:rtl/>
        </w:rPr>
        <w:t>و زمین متعلق به خدا است و هر آنچه اراده کند می‌آفریند به کسی که بخواهد دختر می‌دهد و به کسی که بخواهد پسر می‌بخشد و به بعضی پسر و دختر را با هم می‌دهد و هر کس را که بخواهد عقیم می‌کند، به تحقیق او دانا و تواناست</w:t>
      </w:r>
      <w:r w:rsidRPr="00816382">
        <w:rPr>
          <w:rFonts w:hint="cs"/>
          <w:rtl/>
        </w:rPr>
        <w:t>»</w:t>
      </w:r>
      <w:r w:rsidR="00F71F7F" w:rsidRPr="00816382">
        <w:rPr>
          <w:rFonts w:hint="cs"/>
          <w:rtl/>
        </w:rPr>
        <w:t>.</w:t>
      </w:r>
    </w:p>
    <w:p w:rsidR="00F71F7F" w:rsidRPr="00CD6CFF" w:rsidRDefault="00F71F7F" w:rsidP="00F71F7F">
      <w:pPr>
        <w:bidi/>
        <w:ind w:firstLine="284"/>
        <w:jc w:val="both"/>
        <w:rPr>
          <w:rStyle w:val="Char6"/>
          <w:rtl/>
        </w:rPr>
      </w:pPr>
      <w:r w:rsidRPr="00CD6CFF">
        <w:rPr>
          <w:rStyle w:val="Char6"/>
          <w:rFonts w:hint="cs"/>
          <w:rtl/>
        </w:rPr>
        <w:t>از جمله اتفاقات جالب در این باب داستان یکی از امرای عرب به نام «ابوحمزه» است که بازنی ازدواج کرد به امید آنکه برایش پسری بیاورد، امّا زن دختر زائید، «ابوحمزه» منزلش را ترک کرد و زن و دختر را تنها گذاشت، بعد از یکسال روزی از کنار خیم</w:t>
      </w:r>
      <w:r w:rsidR="00CD6CFF">
        <w:rPr>
          <w:rStyle w:val="Char6"/>
          <w:rFonts w:hint="cs"/>
          <w:rtl/>
        </w:rPr>
        <w:t>ۀ</w:t>
      </w:r>
      <w:r w:rsidRPr="00CD6CFF">
        <w:rPr>
          <w:rStyle w:val="Char6"/>
          <w:rFonts w:hint="cs"/>
          <w:rtl/>
        </w:rPr>
        <w:t xml:space="preserve"> آنان گذر می‌کرد که صدای زن را شنید که با دخترک بازی می‌کرد و برایش شعری می‌خواند که در آن می‌گفت: </w:t>
      </w:r>
    </w:p>
    <w:p w:rsidR="00F71F7F" w:rsidRPr="00CD6CFF" w:rsidRDefault="00F71F7F" w:rsidP="00F71F7F">
      <w:pPr>
        <w:bidi/>
        <w:ind w:firstLine="284"/>
        <w:jc w:val="both"/>
        <w:rPr>
          <w:rStyle w:val="Char6"/>
          <w:rtl/>
        </w:rPr>
      </w:pPr>
      <w:r w:rsidRPr="00CD6CFF">
        <w:rPr>
          <w:rStyle w:val="Char6"/>
          <w:rFonts w:hint="cs"/>
          <w:rtl/>
        </w:rPr>
        <w:t>«ابوحمزه را چه شده است که دیگر به نزد ما نمی‌آید و در منزل همسایه خانه کرده است، او خشمگین است که من پسر برایش نیاوردم، به خدا سوگند که این بدست من نیست، ما هر آنچه را که خدا می‌دهد دریافت می‌کنیم».</w:t>
      </w:r>
    </w:p>
    <w:p w:rsidR="00F71F7F" w:rsidRPr="00CD6CFF" w:rsidRDefault="00F71F7F" w:rsidP="00F71F7F">
      <w:pPr>
        <w:bidi/>
        <w:ind w:firstLine="284"/>
        <w:jc w:val="both"/>
        <w:rPr>
          <w:rStyle w:val="Char6"/>
          <w:rtl/>
        </w:rPr>
      </w:pPr>
      <w:r w:rsidRPr="00CD6CFF">
        <w:rPr>
          <w:rStyle w:val="Char6"/>
          <w:rFonts w:hint="cs"/>
          <w:rtl/>
        </w:rPr>
        <w:t>ابوحمزه با شنیدن این عبارات شیرین و مملو از اعتقاد منقلب گردید، او در واقع از همسرش درس ایمان و ثبات عقیده گرفت و از او آموخت که به آنچه خدا داده است راضی باشد. بی‌درنگ وارد منزل شد، بر سرزن و دخترش بوسه زد و تقدیر خالق خویش را گردن نهاد.</w:t>
      </w:r>
    </w:p>
    <w:p w:rsidR="00F71F7F" w:rsidRPr="00CD6CFF" w:rsidRDefault="00F71F7F" w:rsidP="000461F7">
      <w:pPr>
        <w:bidi/>
        <w:ind w:firstLine="284"/>
        <w:jc w:val="both"/>
        <w:rPr>
          <w:rStyle w:val="Char6"/>
          <w:rtl/>
        </w:rPr>
      </w:pPr>
      <w:r w:rsidRPr="00CD6CFF">
        <w:rPr>
          <w:rStyle w:val="Char6"/>
          <w:rFonts w:hint="cs"/>
          <w:rtl/>
        </w:rPr>
        <w:t>به همین منظور ر</w:t>
      </w:r>
      <w:r w:rsidR="000461F7" w:rsidRPr="00CD6CFF">
        <w:rPr>
          <w:rStyle w:val="Char6"/>
          <w:rFonts w:hint="cs"/>
          <w:rtl/>
        </w:rPr>
        <w:t>س</w:t>
      </w:r>
      <w:r w:rsidRPr="00CD6CFF">
        <w:rPr>
          <w:rStyle w:val="Char6"/>
          <w:rFonts w:hint="cs"/>
          <w:rtl/>
        </w:rPr>
        <w:t>ول خدا</w:t>
      </w:r>
      <w:r w:rsidR="00851224">
        <w:rPr>
          <w:rFonts w:cs="CTraditional Arabic" w:hint="cs"/>
          <w:sz w:val="28"/>
          <w:szCs w:val="28"/>
          <w:rtl/>
          <w:lang w:bidi="fa-IR"/>
        </w:rPr>
        <w:t>ص</w:t>
      </w:r>
      <w:r w:rsidRPr="00CD6CFF">
        <w:rPr>
          <w:rStyle w:val="Char6"/>
          <w:rFonts w:hint="cs"/>
          <w:rtl/>
        </w:rPr>
        <w:t xml:space="preserve"> مخصوصاً دربار</w:t>
      </w:r>
      <w:r w:rsidR="000461F7" w:rsidRPr="00CD6CFF">
        <w:rPr>
          <w:rStyle w:val="Char6"/>
          <w:rFonts w:hint="cs"/>
          <w:rtl/>
        </w:rPr>
        <w:t>ه</w:t>
      </w:r>
      <w:r w:rsidRPr="00CD6CFF">
        <w:rPr>
          <w:rStyle w:val="Char6"/>
          <w:rFonts w:hint="cs"/>
          <w:rtl/>
        </w:rPr>
        <w:t xml:space="preserve"> دختران بیشتر تذکر می‌دادند و توجه خاصی به آنان می‌نمودند تا بدین ترتیب باقی ماند</w:t>
      </w:r>
      <w:r w:rsidR="00CD6CFF">
        <w:rPr>
          <w:rStyle w:val="Char6"/>
          <w:rFonts w:hint="cs"/>
          <w:rtl/>
        </w:rPr>
        <w:t>ۀ</w:t>
      </w:r>
      <w:r w:rsidRPr="00CD6CFF">
        <w:rPr>
          <w:rStyle w:val="Char6"/>
          <w:rFonts w:hint="cs"/>
          <w:rtl/>
        </w:rPr>
        <w:t xml:space="preserve"> ریشه‌های جاهلی را که در بعضی از</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ضعیف النفس به جای مانده بود از بیخ و بن برکنند.</w:t>
      </w:r>
    </w:p>
    <w:p w:rsidR="00F71F7F" w:rsidRPr="00CD6CFF" w:rsidRDefault="00F71F7F" w:rsidP="00F71F7F">
      <w:pPr>
        <w:bidi/>
        <w:ind w:firstLine="284"/>
        <w:jc w:val="both"/>
        <w:rPr>
          <w:rStyle w:val="Char6"/>
          <w:rtl/>
        </w:rPr>
      </w:pPr>
      <w:r w:rsidRPr="00CD6CFF">
        <w:rPr>
          <w:rStyle w:val="Char6"/>
          <w:rFonts w:hint="cs"/>
          <w:rtl/>
        </w:rPr>
        <w:t>والدین و مربیان را به رفتار نیکو و توجه به آنان و تلاش در اداء حق آنان و به جای آوردن وظایف در مقابل ایشان امر می‌کردند، تا تربیت دختران برمبنای اسلام بوده و به صورتی باشد که خداوند به آن راضی است و اسلام به آن امر می‌کند که به این صورت شایستگی جلب رضایت الهی و ورود به بهشت را خواهن</w:t>
      </w:r>
      <w:r w:rsidR="0054789F" w:rsidRPr="00CD6CFF">
        <w:rPr>
          <w:rStyle w:val="Char6"/>
          <w:rFonts w:hint="cs"/>
          <w:rtl/>
        </w:rPr>
        <w:t>د</w:t>
      </w:r>
      <w:r w:rsidRPr="00CD6CFF">
        <w:rPr>
          <w:rStyle w:val="Char6"/>
          <w:rFonts w:hint="cs"/>
          <w:rtl/>
        </w:rPr>
        <w:t xml:space="preserve"> داشت.</w:t>
      </w:r>
    </w:p>
    <w:p w:rsidR="0054789F" w:rsidRPr="00CD6CFF" w:rsidRDefault="0054789F" w:rsidP="00851224">
      <w:pPr>
        <w:bidi/>
        <w:ind w:firstLine="284"/>
        <w:jc w:val="both"/>
        <w:rPr>
          <w:rStyle w:val="Char6"/>
          <w:rtl/>
        </w:rPr>
      </w:pPr>
      <w:r w:rsidRPr="00CD6CFF">
        <w:rPr>
          <w:rStyle w:val="Char6"/>
          <w:rFonts w:hint="cs"/>
          <w:rtl/>
        </w:rPr>
        <w:t>در اینجا قسمتی از رهنمودهای آن حضرت</w:t>
      </w:r>
      <w:r w:rsidR="00851224">
        <w:rPr>
          <w:rFonts w:cs="CTraditional Arabic" w:hint="cs"/>
          <w:sz w:val="28"/>
          <w:szCs w:val="28"/>
          <w:rtl/>
          <w:lang w:bidi="fa-IR"/>
        </w:rPr>
        <w:t>ص</w:t>
      </w:r>
      <w:r w:rsidRPr="00CD6CFF">
        <w:rPr>
          <w:rStyle w:val="Char6"/>
          <w:rFonts w:hint="cs"/>
          <w:rtl/>
        </w:rPr>
        <w:t xml:space="preserve"> را تقدیم خوانندگان می‌داریم:</w:t>
      </w:r>
    </w:p>
    <w:p w:rsidR="0054789F" w:rsidRPr="00CD6CFF" w:rsidRDefault="0054789F" w:rsidP="000461F7">
      <w:pPr>
        <w:bidi/>
        <w:ind w:firstLine="284"/>
        <w:jc w:val="both"/>
        <w:rPr>
          <w:rStyle w:val="Char6"/>
          <w:rtl/>
        </w:rPr>
      </w:pPr>
      <w:r w:rsidRPr="00CD6CFF">
        <w:rPr>
          <w:rStyle w:val="Char6"/>
          <w:rFonts w:hint="cs"/>
          <w:rtl/>
        </w:rPr>
        <w:t>در صحیح مسلم از «انس بن مالک</w:t>
      </w:r>
      <w:r w:rsidR="000461F7">
        <w:rPr>
          <w:rFonts w:ascii="Showcard Gothic" w:hAnsi="Showcard Gothic" w:cs="CTraditional Arabic" w:hint="cs"/>
          <w:sz w:val="28"/>
          <w:szCs w:val="28"/>
          <w:rtl/>
          <w:lang w:bidi="fa-IR"/>
        </w:rPr>
        <w:t>س</w:t>
      </w:r>
      <w:r w:rsidRPr="00CD6CFF">
        <w:rPr>
          <w:rStyle w:val="Char6"/>
          <w:rFonts w:hint="cs"/>
          <w:rtl/>
        </w:rPr>
        <w:t xml:space="preserve">» روایت شده است که رسول خدا فرمود: </w:t>
      </w:r>
    </w:p>
    <w:p w:rsidR="00523377" w:rsidRPr="00E0589B" w:rsidRDefault="00B267ED" w:rsidP="00E0589B">
      <w:pPr>
        <w:pStyle w:val="a4"/>
        <w:rPr>
          <w:rtl/>
        </w:rPr>
      </w:pPr>
      <w:r w:rsidRPr="00E0589B">
        <w:rPr>
          <w:rFonts w:hint="cs"/>
          <w:rtl/>
        </w:rPr>
        <w:t>«</w:t>
      </w:r>
      <w:r w:rsidR="000461F7" w:rsidRPr="00E0589B">
        <w:rPr>
          <w:rtl/>
        </w:rPr>
        <w:t>مَنْ عَالَ جَارِيَتَيْن حَتَّى تَبْلُغَا جَاءَ يَوْمَ القِيَامَةِ أنَا وَهُوَ كَهَاتَيْنِ وضَمَّ أصَابِعَهُ</w:t>
      </w:r>
      <w:r w:rsidRPr="00E0589B">
        <w:rPr>
          <w:rtl/>
        </w:rPr>
        <w:t>»</w:t>
      </w:r>
      <w:r w:rsidR="00945F95" w:rsidRPr="00E0589B">
        <w:rPr>
          <w:rFonts w:hint="cs"/>
          <w:rtl/>
        </w:rPr>
        <w:t>.</w:t>
      </w:r>
    </w:p>
    <w:p w:rsidR="0054789F" w:rsidRPr="00CD6CFF" w:rsidRDefault="0054789F" w:rsidP="00523377">
      <w:pPr>
        <w:bidi/>
        <w:ind w:firstLine="284"/>
        <w:jc w:val="both"/>
        <w:rPr>
          <w:rStyle w:val="Char6"/>
          <w:rtl/>
        </w:rPr>
      </w:pPr>
      <w:r w:rsidRPr="00CD6CFF">
        <w:rPr>
          <w:rStyle w:val="Char6"/>
          <w:rFonts w:hint="cs"/>
          <w:rtl/>
        </w:rPr>
        <w:t xml:space="preserve">«کسی که دو دختر بچه را سرپرستی نموده و بزرگ کند تا به بلوغ برسند- سپس به دو انگشت خود اشاره کرده می‌گوید- در روز قیامت با من مانند این دو انگشت خواهد بود». </w:t>
      </w:r>
    </w:p>
    <w:p w:rsidR="00523377" w:rsidRPr="000E76E0" w:rsidRDefault="0054789F" w:rsidP="00816382">
      <w:pPr>
        <w:bidi/>
        <w:ind w:firstLine="284"/>
        <w:jc w:val="both"/>
        <w:rPr>
          <w:rStyle w:val="Char3"/>
          <w:rtl/>
        </w:rPr>
      </w:pPr>
      <w:r w:rsidRPr="00CD6CFF">
        <w:rPr>
          <w:rStyle w:val="Char6"/>
          <w:rFonts w:hint="cs"/>
          <w:rtl/>
        </w:rPr>
        <w:t>اما احمد در مسندش از «عقبه‌بن عامرجهنی» روایت می‌کند که گفت: از رسول خدا</w:t>
      </w:r>
      <w:r w:rsidR="00851224">
        <w:rPr>
          <w:rFonts w:cs="CTraditional Arabic" w:hint="cs"/>
          <w:sz w:val="28"/>
          <w:szCs w:val="28"/>
          <w:rtl/>
          <w:lang w:bidi="fa-IR"/>
        </w:rPr>
        <w:t>ص</w:t>
      </w:r>
      <w:r w:rsidRPr="00CD6CFF">
        <w:rPr>
          <w:rStyle w:val="Char6"/>
          <w:rFonts w:hint="cs"/>
          <w:rtl/>
        </w:rPr>
        <w:t xml:space="preserve"> شنیدم که می‌گفت: </w:t>
      </w:r>
      <w:r w:rsidR="00B267ED" w:rsidRPr="00E0589B">
        <w:rPr>
          <w:rStyle w:val="Char4"/>
          <w:rFonts w:hint="cs"/>
          <w:rtl/>
        </w:rPr>
        <w:t>«</w:t>
      </w:r>
      <w:r w:rsidR="000461F7" w:rsidRPr="00E0589B">
        <w:rPr>
          <w:rStyle w:val="Char4"/>
          <w:rtl/>
        </w:rPr>
        <w:t xml:space="preserve">مَنْ كَانَ لَهُ ثَلاَثُ بَنَاتٍ فَصَبَرَ عَلَيْهِنَّ وَأَطْعَمَهُنَّ وَسَقَاهُنَّ وَكَسَاهُنَّ مِنْ جِدَتِهِ </w:t>
      </w:r>
      <w:r w:rsidR="00945F95" w:rsidRPr="00E0589B">
        <w:rPr>
          <w:rStyle w:val="Char4"/>
          <w:rFonts w:hint="cs"/>
          <w:rtl/>
        </w:rPr>
        <w:t>(أي</w:t>
      </w:r>
      <w:r w:rsidR="000461F7" w:rsidRPr="00E0589B">
        <w:rPr>
          <w:rStyle w:val="Char4"/>
          <w:rFonts w:hint="cs"/>
          <w:rtl/>
        </w:rPr>
        <w:t xml:space="preserve"> ماله)</w:t>
      </w:r>
      <w:r w:rsidR="00945F95" w:rsidRPr="00E0589B">
        <w:rPr>
          <w:rStyle w:val="Char4"/>
          <w:rFonts w:hint="cs"/>
          <w:rtl/>
        </w:rPr>
        <w:t xml:space="preserve"> </w:t>
      </w:r>
      <w:r w:rsidR="000461F7" w:rsidRPr="00E0589B">
        <w:rPr>
          <w:rStyle w:val="Char4"/>
          <w:rtl/>
        </w:rPr>
        <w:t>كُنَّ لَهُ حِجَاباً مِنَ النَّارِ</w:t>
      </w:r>
      <w:r w:rsidR="00B267ED" w:rsidRPr="00E0589B">
        <w:rPr>
          <w:rStyle w:val="Char4"/>
          <w:rFonts w:hint="cs"/>
          <w:rtl/>
        </w:rPr>
        <w:t>»</w:t>
      </w:r>
      <w:r w:rsidR="00945F95" w:rsidRPr="00E0589B">
        <w:rPr>
          <w:rStyle w:val="Char4"/>
          <w:rFonts w:hint="cs"/>
          <w:rtl/>
        </w:rPr>
        <w:t>.</w:t>
      </w:r>
    </w:p>
    <w:p w:rsidR="0054789F" w:rsidRPr="00CD6CFF" w:rsidRDefault="0054789F" w:rsidP="00523377">
      <w:pPr>
        <w:bidi/>
        <w:ind w:firstLine="284"/>
        <w:jc w:val="both"/>
        <w:rPr>
          <w:rStyle w:val="Char6"/>
          <w:rtl/>
        </w:rPr>
      </w:pPr>
      <w:r w:rsidRPr="00CD6CFF">
        <w:rPr>
          <w:rStyle w:val="Char6"/>
          <w:rFonts w:hint="cs"/>
          <w:rtl/>
        </w:rPr>
        <w:t xml:space="preserve">«کسی که سه دختر داشت و غذا و زندگی آنان را تامین کرد و بر آنان از مال خود لباس پوشاند و برتکفل آنان صبر کرد، در روز قیامت </w:t>
      </w:r>
      <w:r w:rsidR="00523377" w:rsidRPr="00CD6CFF">
        <w:rPr>
          <w:rStyle w:val="Char6"/>
          <w:rFonts w:hint="cs"/>
          <w:rtl/>
        </w:rPr>
        <w:t>این عملش مانعی در مقابل آتش خواهد بود».</w:t>
      </w:r>
    </w:p>
    <w:p w:rsidR="00523377" w:rsidRPr="00CD6CFF" w:rsidRDefault="00523377" w:rsidP="00851224">
      <w:pPr>
        <w:bidi/>
        <w:ind w:firstLine="284"/>
        <w:jc w:val="both"/>
        <w:rPr>
          <w:rStyle w:val="Char6"/>
          <w:rtl/>
        </w:rPr>
      </w:pPr>
      <w:r w:rsidRPr="00CD6CFF">
        <w:rPr>
          <w:rStyle w:val="Char6"/>
          <w:rFonts w:hint="cs"/>
          <w:rtl/>
        </w:rPr>
        <w:t>«حمیدی» از «ابوسعید» روایت می‌کند که نبی‌</w:t>
      </w:r>
      <w:r w:rsidR="00BC1B83" w:rsidRPr="00CD6CFF">
        <w:rPr>
          <w:rStyle w:val="Char6"/>
          <w:rFonts w:hint="cs"/>
          <w:rtl/>
        </w:rPr>
        <w:t>اکرم</w:t>
      </w:r>
      <w:r w:rsidR="00851224">
        <w:rPr>
          <w:rFonts w:cs="CTraditional Arabic" w:hint="cs"/>
          <w:sz w:val="28"/>
          <w:szCs w:val="28"/>
          <w:rtl/>
          <w:lang w:bidi="fa-IR"/>
        </w:rPr>
        <w:t>ص</w:t>
      </w:r>
      <w:r w:rsidRPr="00CD6CFF">
        <w:rPr>
          <w:rStyle w:val="Char6"/>
          <w:rFonts w:hint="cs"/>
          <w:rtl/>
        </w:rPr>
        <w:t xml:space="preserve"> فرمود: </w:t>
      </w:r>
    </w:p>
    <w:p w:rsidR="00523377" w:rsidRPr="00E0589B" w:rsidRDefault="00523377" w:rsidP="00E0589B">
      <w:pPr>
        <w:pStyle w:val="a4"/>
        <w:rPr>
          <w:rtl/>
        </w:rPr>
      </w:pPr>
      <w:r w:rsidRPr="00E0589B">
        <w:rPr>
          <w:rFonts w:hint="cs"/>
          <w:rtl/>
        </w:rPr>
        <w:t xml:space="preserve">«من </w:t>
      </w:r>
      <w:r w:rsidR="007E096D">
        <w:rPr>
          <w:rFonts w:hint="cs"/>
          <w:rtl/>
        </w:rPr>
        <w:t>ك</w:t>
      </w:r>
      <w:r w:rsidRPr="00E0589B">
        <w:rPr>
          <w:rFonts w:hint="cs"/>
          <w:rtl/>
        </w:rPr>
        <w:t>ان له ثلاث بنات أو ثلاث أخوات، أو بنتان أو أختان، فأحسن صحبتهن، و صبر علیهن، واتقی الله فیهن دخل الجن</w:t>
      </w:r>
      <w:r w:rsidR="00C21E4C" w:rsidRPr="00E0589B">
        <w:rPr>
          <w:rFonts w:hint="cs"/>
          <w:rtl/>
        </w:rPr>
        <w:t>ة</w:t>
      </w:r>
      <w:r w:rsidRPr="00E0589B">
        <w:rPr>
          <w:rFonts w:hint="cs"/>
          <w:rtl/>
        </w:rPr>
        <w:t xml:space="preserve">». </w:t>
      </w:r>
    </w:p>
    <w:p w:rsidR="00523377" w:rsidRPr="00CD6CFF" w:rsidRDefault="00523377" w:rsidP="00523377">
      <w:pPr>
        <w:bidi/>
        <w:ind w:firstLine="284"/>
        <w:jc w:val="both"/>
        <w:rPr>
          <w:rStyle w:val="Char6"/>
          <w:rtl/>
        </w:rPr>
      </w:pPr>
      <w:r w:rsidRPr="00CD6CFF">
        <w:rPr>
          <w:rStyle w:val="Char6"/>
          <w:rFonts w:hint="cs"/>
          <w:rtl/>
        </w:rPr>
        <w:t>«کسی که سه دختر یا سه خواهر و یا دو دختر یا دو خواهر دارد و با آنان به نیکوئی رفتار می‌کند و بر امور آنان صبر می‌کند و تقوی الهی را دربار</w:t>
      </w:r>
      <w:r w:rsidR="00CD6CFF">
        <w:rPr>
          <w:rStyle w:val="Char6"/>
          <w:rFonts w:hint="cs"/>
          <w:rtl/>
        </w:rPr>
        <w:t>ۀ</w:t>
      </w:r>
      <w:r w:rsidRPr="00CD6CFF">
        <w:rPr>
          <w:rStyle w:val="Char6"/>
          <w:rFonts w:hint="cs"/>
          <w:rtl/>
        </w:rPr>
        <w:t xml:space="preserve"> آنان رعایت می‌‌آید (منظور اینکه به آنان ظلم نمی‌کند) وارد بهشت می‌شود».</w:t>
      </w:r>
    </w:p>
    <w:p w:rsidR="00523377" w:rsidRPr="00CD6CFF" w:rsidRDefault="00523377" w:rsidP="00851224">
      <w:pPr>
        <w:bidi/>
        <w:ind w:firstLine="284"/>
        <w:jc w:val="both"/>
        <w:rPr>
          <w:rStyle w:val="Char6"/>
          <w:rtl/>
        </w:rPr>
      </w:pPr>
      <w:r w:rsidRPr="00CD6CFF">
        <w:rPr>
          <w:rStyle w:val="Char6"/>
          <w:rFonts w:hint="cs"/>
          <w:rtl/>
        </w:rPr>
        <w:t>پس بر مربیان واجب است که به این رهنمودهای رسول بزرگوار خدا</w:t>
      </w:r>
      <w:r w:rsidR="00851224">
        <w:rPr>
          <w:rFonts w:cs="CTraditional Arabic" w:hint="cs"/>
          <w:sz w:val="28"/>
          <w:szCs w:val="28"/>
          <w:rtl/>
          <w:lang w:bidi="fa-IR"/>
        </w:rPr>
        <w:t>ص</w:t>
      </w:r>
      <w:r w:rsidRPr="00CD6CFF">
        <w:rPr>
          <w:rStyle w:val="Char6"/>
          <w:rFonts w:hint="cs"/>
          <w:rtl/>
        </w:rPr>
        <w:t xml:space="preserve"> توجه کنند و بنابر تعالیم اسلامی به دختران توجه بیشتری مبذول دارند، بین فرزندان دختر و پسر عدالت را رعایت کنند تا به بهره‌ای عظیم دست یابند و آن بهره، رضایت الهی است که از هر چیز بالاتر است و به بهشتی وارد شوند که عرض آن به انداز</w:t>
      </w:r>
      <w:r w:rsidR="00CD6CFF">
        <w:rPr>
          <w:rStyle w:val="Char6"/>
          <w:rFonts w:hint="cs"/>
          <w:rtl/>
        </w:rPr>
        <w:t>ۀ</w:t>
      </w:r>
      <w:r w:rsidRPr="00CD6CFF">
        <w:rPr>
          <w:rStyle w:val="Char6"/>
          <w:rFonts w:hint="cs"/>
          <w:rtl/>
        </w:rPr>
        <w:t xml:space="preserve"> تمامی</w:t>
      </w:r>
      <w:r w:rsidR="00C74993" w:rsidRPr="00CD6CFF">
        <w:rPr>
          <w:rStyle w:val="Char6"/>
          <w:rFonts w:hint="cs"/>
          <w:rtl/>
        </w:rPr>
        <w:t xml:space="preserve"> آسمان‌ها </w:t>
      </w:r>
      <w:r w:rsidRPr="00CD6CFF">
        <w:rPr>
          <w:rStyle w:val="Char6"/>
          <w:rFonts w:hint="cs"/>
          <w:rtl/>
        </w:rPr>
        <w:t>و رمین است و در آنجا در کنار آن پادشاه مقتدر به سعادت ابدی نائل آیند.</w:t>
      </w:r>
    </w:p>
    <w:p w:rsidR="00523377" w:rsidRDefault="00B81ED6" w:rsidP="003854CF">
      <w:pPr>
        <w:pStyle w:val="a0"/>
        <w:rPr>
          <w:rtl/>
        </w:rPr>
      </w:pPr>
      <w:bookmarkStart w:id="94" w:name="_Toc248463579"/>
      <w:bookmarkStart w:id="95" w:name="_Toc342424731"/>
      <w:bookmarkStart w:id="96" w:name="_Toc432320000"/>
      <w:r>
        <w:rPr>
          <w:rFonts w:hint="cs"/>
          <w:rtl/>
        </w:rPr>
        <w:t>د- فضیلت صبر در مرگ فرزند</w:t>
      </w:r>
      <w:bookmarkEnd w:id="94"/>
      <w:bookmarkEnd w:id="95"/>
      <w:bookmarkEnd w:id="96"/>
    </w:p>
    <w:p w:rsidR="00523377" w:rsidRPr="00CD6CFF" w:rsidRDefault="00523377" w:rsidP="004C18C0">
      <w:pPr>
        <w:bidi/>
        <w:ind w:firstLine="284"/>
        <w:jc w:val="both"/>
        <w:rPr>
          <w:rStyle w:val="Char6"/>
          <w:rtl/>
        </w:rPr>
      </w:pPr>
      <w:r w:rsidRPr="00CD6CFF">
        <w:rPr>
          <w:rStyle w:val="Char6"/>
          <w:rFonts w:hint="cs"/>
          <w:rtl/>
        </w:rPr>
        <w:t>انسان مسلمان هنگامی که به درج</w:t>
      </w:r>
      <w:r w:rsidR="00CD6CFF">
        <w:rPr>
          <w:rStyle w:val="Char6"/>
          <w:rFonts w:hint="cs"/>
          <w:rtl/>
        </w:rPr>
        <w:t>ۀ</w:t>
      </w:r>
      <w:r w:rsidRPr="00CD6CFF">
        <w:rPr>
          <w:rStyle w:val="Char6"/>
          <w:rFonts w:hint="cs"/>
          <w:rtl/>
        </w:rPr>
        <w:t xml:space="preserve"> والایی از ایمان می‌رسد و از لحاظ یقین به منزلت بلندی دست می‌یابد و اعتقادش راسخ می‌شود که </w:t>
      </w:r>
      <w:r w:rsidR="00697A8B" w:rsidRPr="00CD6CFF">
        <w:rPr>
          <w:rStyle w:val="Char6"/>
          <w:rFonts w:hint="cs"/>
          <w:rtl/>
        </w:rPr>
        <w:t>حوادث خوب یا بد زندگی مقدر است و روی دادن آن حکمتی دارد و همه از جانب خداست، آنگاه اتفاقات بزرگ هم در دید او کوچک و بی‌مقدار می‌گردد، مصیبت‌ها در نظرش حقیر می‌نماید و با دلی مطمئن و ضمیری آرام، هرگاه حادثه یا واقع</w:t>
      </w:r>
      <w:r w:rsidR="00CD6CFF">
        <w:rPr>
          <w:rStyle w:val="Char6"/>
          <w:rFonts w:hint="cs"/>
          <w:rtl/>
        </w:rPr>
        <w:t>ۀ</w:t>
      </w:r>
      <w:r w:rsidR="00697A8B" w:rsidRPr="00CD6CFF">
        <w:rPr>
          <w:rStyle w:val="Char6"/>
          <w:rFonts w:hint="cs"/>
          <w:rtl/>
        </w:rPr>
        <w:t xml:space="preserve"> ناگواری پیش آمد، خود را تسلیم خدای توانا و دانا می‌کند. به قضای او راضی می‌شود و در مقابل فرمان و تقدیرش خضوع و خشوع خویش را به اثبات می‌رساند، و بر این اساس است که رسول </w:t>
      </w:r>
      <w:r w:rsidR="00BC1B83" w:rsidRPr="00CD6CFF">
        <w:rPr>
          <w:rStyle w:val="Char6"/>
          <w:rFonts w:hint="cs"/>
          <w:rtl/>
        </w:rPr>
        <w:t>اکرم</w:t>
      </w:r>
      <w:r w:rsidR="004C18C0">
        <w:rPr>
          <w:rFonts w:cs="CTraditional Arabic" w:hint="cs"/>
          <w:sz w:val="28"/>
          <w:szCs w:val="28"/>
          <w:rtl/>
          <w:lang w:bidi="fa-IR"/>
        </w:rPr>
        <w:t>ص</w:t>
      </w:r>
      <w:r w:rsidR="00697A8B" w:rsidRPr="00CD6CFF">
        <w:rPr>
          <w:rStyle w:val="Char6"/>
          <w:rFonts w:hint="cs"/>
          <w:rtl/>
        </w:rPr>
        <w:t xml:space="preserve"> می‌فرماید: «کسی که فرزندش می‌میرد و وقتی که خبر به او می‌دهند، می‌گوید: همه از آن خدائیم و بسوی او باز می‌گردیم و صبر می‌کند، در بهشت برای او خانه‌ای به نام خانه «حمد» بنا می‌کنند».</w:t>
      </w:r>
    </w:p>
    <w:p w:rsidR="00697A8B" w:rsidRPr="00CD6CFF" w:rsidRDefault="00697A8B" w:rsidP="00816382">
      <w:pPr>
        <w:bidi/>
        <w:ind w:firstLine="284"/>
        <w:jc w:val="both"/>
        <w:rPr>
          <w:rStyle w:val="Char6"/>
          <w:rtl/>
        </w:rPr>
      </w:pPr>
      <w:r w:rsidRPr="00CD6CFF">
        <w:rPr>
          <w:rStyle w:val="Char6"/>
          <w:rFonts w:hint="cs"/>
          <w:rtl/>
        </w:rPr>
        <w:t>«ترمذی» و «ابن حبّان» از «ابوموسی اشعری</w:t>
      </w:r>
      <w:r w:rsidR="00C21E4C">
        <w:rPr>
          <w:rFonts w:ascii="Showcard Gothic" w:hAnsi="Showcard Gothic" w:cs="CTraditional Arabic" w:hint="cs"/>
          <w:sz w:val="28"/>
          <w:szCs w:val="28"/>
          <w:rtl/>
          <w:lang w:bidi="fa-IR"/>
        </w:rPr>
        <w:t>س</w:t>
      </w:r>
      <w:r w:rsidRPr="00CD6CFF">
        <w:rPr>
          <w:rStyle w:val="Char6"/>
          <w:rFonts w:hint="cs"/>
          <w:rtl/>
        </w:rPr>
        <w:t>» روایت می‌کنند که رسول خدا</w:t>
      </w:r>
      <w:r w:rsidR="00FA6FB7">
        <w:rPr>
          <w:rFonts w:cs="CTraditional Arabic" w:hint="cs"/>
          <w:sz w:val="28"/>
          <w:szCs w:val="28"/>
          <w:rtl/>
          <w:lang w:bidi="fa-IR"/>
        </w:rPr>
        <w:t>ص</w:t>
      </w:r>
      <w:r w:rsidRPr="00CD6CFF">
        <w:rPr>
          <w:rStyle w:val="Char6"/>
          <w:rFonts w:hint="cs"/>
          <w:rtl/>
        </w:rPr>
        <w:t xml:space="preserve"> فرمود: </w:t>
      </w:r>
      <w:r w:rsidR="00B267ED" w:rsidRPr="00E0589B">
        <w:rPr>
          <w:rStyle w:val="Char4"/>
          <w:rFonts w:hint="cs"/>
          <w:rtl/>
        </w:rPr>
        <w:t>«</w:t>
      </w:r>
      <w:r w:rsidR="00C21E4C" w:rsidRPr="00E0589B">
        <w:rPr>
          <w:rStyle w:val="Char4"/>
          <w:rtl/>
        </w:rPr>
        <w:t>إِذَا مَاتَ وَلَدُ الْعَبْدِ قَالَ اللَّهُ لِمَلائِكَتِهِ</w:t>
      </w:r>
      <w:r w:rsidR="000D4CB1" w:rsidRPr="00E0589B">
        <w:rPr>
          <w:rStyle w:val="Char4"/>
          <w:rtl/>
        </w:rPr>
        <w:t>:</w:t>
      </w:r>
      <w:r w:rsidR="00945F95" w:rsidRPr="00E0589B">
        <w:rPr>
          <w:rStyle w:val="Char4"/>
          <w:rtl/>
        </w:rPr>
        <w:t xml:space="preserve"> قَبَضْتُمْ وَلَدَ عَبْدِي</w:t>
      </w:r>
      <w:r w:rsidR="00C21E4C" w:rsidRPr="00E0589B">
        <w:rPr>
          <w:rStyle w:val="Char4"/>
          <w:rtl/>
        </w:rPr>
        <w:t>؟ قَالُوا: نَعَمْ، قَالَ</w:t>
      </w:r>
      <w:r w:rsidR="00945F95" w:rsidRPr="00E0589B">
        <w:rPr>
          <w:rStyle w:val="Char4"/>
          <w:rtl/>
        </w:rPr>
        <w:t>: قَبَضْتُمْ ثَمَرَةَ فُؤَادِهِ</w:t>
      </w:r>
      <w:r w:rsidR="00C21E4C" w:rsidRPr="00E0589B">
        <w:rPr>
          <w:rStyle w:val="Char4"/>
          <w:rtl/>
        </w:rPr>
        <w:t>؟ قَالُوا: نَعَمْ، قَالَ: فَمَا قَالَ؟ قَالُوا: اسْتَرْجَعَ وَحَمِدَكَ، قَالَ: ابْنُوا لَهُ بَيْتًا فِي الْجَنَّةِ وَسَمُّوهُ بَيْتَ الْحَمْدِ</w:t>
      </w:r>
      <w:r w:rsidR="00B267ED" w:rsidRPr="00E0589B">
        <w:rPr>
          <w:rStyle w:val="Char4"/>
          <w:rFonts w:hint="cs"/>
          <w:rtl/>
        </w:rPr>
        <w:t>»</w:t>
      </w:r>
      <w:r w:rsidRPr="00E0589B">
        <w:rPr>
          <w:rStyle w:val="Char4"/>
          <w:rFonts w:hint="cs"/>
          <w:rtl/>
        </w:rPr>
        <w:t>.</w:t>
      </w:r>
      <w:r w:rsidRPr="007666BC">
        <w:rPr>
          <w:rStyle w:val="Char6"/>
          <w:rFonts w:hint="cs"/>
          <w:rtl/>
        </w:rPr>
        <w:t xml:space="preserve"> </w:t>
      </w:r>
      <w:r w:rsidRPr="00CD6CFF">
        <w:rPr>
          <w:rStyle w:val="Char6"/>
          <w:rFonts w:hint="cs"/>
          <w:rtl/>
        </w:rPr>
        <w:t>«وقتی که فرزند بنده‌ای از بندگان خدا فوت می‌کند، پروردگار جهانیان به ملائک می‌گوید: آیا روح فرزند بنده‌ام را قبض کردید؟ می‌گویند: آری. می‌فرماید: آیا روح جگر گوشه‌اش را گرفتید؟ می‌گویند: آری. می‌فرماید: بنده‌ام چه گفت؟ می‌گویند: سپاس تو را به زبان آورد و گفت: ما همه از آن خدائیم و بسوی او باز می‌گردید. می‌فرماید: پس در بهشت منزلی برایش بسازید و آن منزل را خان</w:t>
      </w:r>
      <w:r w:rsidR="00CD6CFF">
        <w:rPr>
          <w:rStyle w:val="Char6"/>
          <w:rFonts w:hint="cs"/>
          <w:rtl/>
        </w:rPr>
        <w:t>ۀ</w:t>
      </w:r>
      <w:r w:rsidRPr="00CD6CFF">
        <w:rPr>
          <w:rStyle w:val="Char6"/>
          <w:rFonts w:hint="cs"/>
          <w:rtl/>
        </w:rPr>
        <w:t xml:space="preserve"> حمد نام بنهید».</w:t>
      </w:r>
    </w:p>
    <w:p w:rsidR="00697A8B" w:rsidRPr="00CD6CFF" w:rsidRDefault="00697A8B" w:rsidP="00697A8B">
      <w:pPr>
        <w:bidi/>
        <w:ind w:firstLine="284"/>
        <w:jc w:val="both"/>
        <w:rPr>
          <w:rStyle w:val="Char6"/>
          <w:rtl/>
        </w:rPr>
      </w:pPr>
      <w:r w:rsidRPr="00CD6CFF">
        <w:rPr>
          <w:rStyle w:val="Char6"/>
          <w:rFonts w:hint="cs"/>
          <w:rtl/>
        </w:rPr>
        <w:t>آری</w:t>
      </w:r>
      <w:r w:rsidR="00945F95" w:rsidRPr="00CD6CFF">
        <w:rPr>
          <w:rStyle w:val="Char6"/>
          <w:rFonts w:hint="cs"/>
          <w:rtl/>
        </w:rPr>
        <w:t>،</w:t>
      </w:r>
      <w:r w:rsidRPr="00CD6CFF">
        <w:rPr>
          <w:rStyle w:val="Char6"/>
          <w:rFonts w:hint="cs"/>
          <w:rtl/>
        </w:rPr>
        <w:t xml:space="preserve"> می‌بینید چنین درخت صبری چه میوه‌ای می‌دهد! میوه‌اش را انسان </w:t>
      </w:r>
      <w:r w:rsidR="00321661" w:rsidRPr="00CD6CFF">
        <w:rPr>
          <w:rStyle w:val="Char6"/>
          <w:rFonts w:hint="cs"/>
          <w:rtl/>
        </w:rPr>
        <w:t>مؤمن</w:t>
      </w:r>
      <w:r w:rsidRPr="00CD6CFF">
        <w:rPr>
          <w:rStyle w:val="Char6"/>
          <w:rFonts w:hint="cs"/>
          <w:rtl/>
        </w:rPr>
        <w:t>ی می‌چیند که رنج فراق را بر خویش هموار کرده صبر می‌نماید، آن هم در چه روزی، روزی که مال و فرزند دیگر اثری ندارد.</w:t>
      </w:r>
    </w:p>
    <w:p w:rsidR="00697A8B" w:rsidRPr="00CD6CFF" w:rsidRDefault="00697A8B" w:rsidP="00816382">
      <w:pPr>
        <w:bidi/>
        <w:ind w:firstLine="284"/>
        <w:jc w:val="both"/>
        <w:rPr>
          <w:rStyle w:val="Char6"/>
          <w:rtl/>
        </w:rPr>
      </w:pPr>
      <w:r w:rsidRPr="00CD6CFF">
        <w:rPr>
          <w:rStyle w:val="Char6"/>
          <w:rFonts w:hint="cs"/>
          <w:rtl/>
        </w:rPr>
        <w:t>پس یکی از فایده‌های این رفتار نیکو راهیابی به بهشت و محفوظ ماندن از آتش است. «بخاری» و «مسلم» از «ابوسعید خدری</w:t>
      </w:r>
      <w:r w:rsidR="00C21E4C">
        <w:rPr>
          <w:rFonts w:ascii="Showcard Gothic" w:hAnsi="Showcard Gothic" w:cs="CTraditional Arabic" w:hint="cs"/>
          <w:sz w:val="28"/>
          <w:szCs w:val="28"/>
          <w:rtl/>
          <w:lang w:bidi="fa-IR"/>
        </w:rPr>
        <w:t>س</w:t>
      </w:r>
      <w:r w:rsidRPr="00CD6CFF">
        <w:rPr>
          <w:rStyle w:val="Char6"/>
          <w:rFonts w:hint="cs"/>
          <w:rtl/>
        </w:rPr>
        <w:t>» روایت می‌کنند که رسول خدا</w:t>
      </w:r>
      <w:r w:rsidR="00FA6FB7">
        <w:rPr>
          <w:rFonts w:cs="CTraditional Arabic" w:hint="cs"/>
          <w:sz w:val="28"/>
          <w:szCs w:val="28"/>
          <w:rtl/>
          <w:lang w:bidi="fa-IR"/>
        </w:rPr>
        <w:t>ص</w:t>
      </w:r>
      <w:r w:rsidRPr="00CD6CFF">
        <w:rPr>
          <w:rStyle w:val="Char6"/>
          <w:rFonts w:hint="cs"/>
          <w:rtl/>
        </w:rPr>
        <w:t xml:space="preserve"> با تعدادی از زنان صحبت می‌کرد، فرمودند: </w:t>
      </w:r>
    </w:p>
    <w:p w:rsidR="00E80248" w:rsidRPr="00E0589B" w:rsidRDefault="00B267ED" w:rsidP="00E0589B">
      <w:pPr>
        <w:pStyle w:val="a4"/>
        <w:rPr>
          <w:rtl/>
        </w:rPr>
      </w:pPr>
      <w:r w:rsidRPr="00E0589B">
        <w:rPr>
          <w:rFonts w:hint="cs"/>
          <w:rtl/>
        </w:rPr>
        <w:t>«</w:t>
      </w:r>
      <w:r w:rsidR="00C21E4C" w:rsidRPr="00E0589B">
        <w:rPr>
          <w:rtl/>
        </w:rPr>
        <w:t>مَا مِنْكُنَّ امْرَأَةٌ يَمُوتُ لَهَا ثَلَاثَةٌ مِنْ الْوَلَدِ إِلَّا كَانُوا لَهَا حِجَابًا مِنْ النَّارِ فَقَالَتْ امْرَأَةٌ أَوْ اثْنَانِ فَإِنَّهُ مَاتَ لِي اثْنَانِ فَقَالَ رَسُولُ اللَّهِ صَلَّى اللَّهُ عَلَيْهِ وَسَلَّمَ أَوْ اثْنَانٌٌٌٌِ</w:t>
      </w:r>
      <w:r w:rsidR="00E80248" w:rsidRPr="00E0589B">
        <w:rPr>
          <w:rFonts w:hint="cs"/>
          <w:rtl/>
        </w:rPr>
        <w:t>»</w:t>
      </w:r>
      <w:r w:rsidR="00E80248" w:rsidRPr="00816382">
        <w:rPr>
          <w:rStyle w:val="Char6"/>
          <w:rFonts w:hint="cs"/>
          <w:rtl/>
        </w:rPr>
        <w:t>.</w:t>
      </w:r>
    </w:p>
    <w:p w:rsidR="00E80248" w:rsidRPr="00CD6CFF" w:rsidRDefault="00E80248" w:rsidP="00816382">
      <w:pPr>
        <w:bidi/>
        <w:ind w:firstLine="284"/>
        <w:jc w:val="both"/>
        <w:rPr>
          <w:rStyle w:val="Char6"/>
          <w:rtl/>
        </w:rPr>
      </w:pPr>
      <w:r w:rsidRPr="00CD6CFF">
        <w:rPr>
          <w:rStyle w:val="Char6"/>
          <w:rFonts w:hint="cs"/>
          <w:rtl/>
        </w:rPr>
        <w:t>«زنانی که سه فرزندشان وفات نموده و صبر کرده‌اند در قیامت مرگ آنان (فرزندان) مانع آتش جهنم است، یکی از زنان گفت یا رسول‌الله</w:t>
      </w:r>
      <w:r w:rsidR="00FA6FB7">
        <w:rPr>
          <w:rFonts w:cs="CTraditional Arabic" w:hint="cs"/>
          <w:sz w:val="28"/>
          <w:szCs w:val="28"/>
          <w:rtl/>
          <w:lang w:bidi="fa-IR"/>
        </w:rPr>
        <w:t>ص</w:t>
      </w:r>
      <w:r w:rsidRPr="00CD6CFF">
        <w:rPr>
          <w:rStyle w:val="Char6"/>
          <w:rFonts w:hint="cs"/>
          <w:rtl/>
        </w:rPr>
        <w:t xml:space="preserve"> این فضیلت برای کسی که دو فرزندش فوت کند نیز هست؟ فرمود: آری».</w:t>
      </w:r>
    </w:p>
    <w:p w:rsidR="00E80248" w:rsidRPr="00CD6CFF" w:rsidRDefault="00E80248" w:rsidP="00E80248">
      <w:pPr>
        <w:bidi/>
        <w:ind w:firstLine="284"/>
        <w:jc w:val="both"/>
        <w:rPr>
          <w:rStyle w:val="Char6"/>
          <w:rtl/>
        </w:rPr>
      </w:pPr>
      <w:r w:rsidRPr="00CD6CFF">
        <w:rPr>
          <w:rStyle w:val="Char6"/>
          <w:rFonts w:hint="cs"/>
          <w:rtl/>
        </w:rPr>
        <w:t>یکی از راویان به جابر می‌گوید: آیا فکر می‌کنی اگر از آن رسول بزرگوار</w:t>
      </w:r>
      <w:r w:rsidR="00C21E4C">
        <w:rPr>
          <w:rFonts w:ascii="Showcard Gothic" w:hAnsi="Showcard Gothic" w:cs="CTraditional Arabic" w:hint="cs"/>
          <w:sz w:val="28"/>
          <w:szCs w:val="28"/>
          <w:rtl/>
          <w:lang w:bidi="fa-IR"/>
        </w:rPr>
        <w:t>ص</w:t>
      </w:r>
      <w:r w:rsidRPr="00CD6CFF">
        <w:rPr>
          <w:rStyle w:val="Char6"/>
          <w:rFonts w:hint="cs"/>
          <w:rtl/>
        </w:rPr>
        <w:t xml:space="preserve"> می‌پرسیدی که آیا این فضیلت در مرگ یک فرزند نیز هست؟ همین جواب را می‌داد؟ جابر می‌گوید: آری.</w:t>
      </w:r>
    </w:p>
    <w:p w:rsidR="00E80248" w:rsidRPr="00CD6CFF" w:rsidRDefault="00E80248" w:rsidP="00E80248">
      <w:pPr>
        <w:bidi/>
        <w:ind w:firstLine="284"/>
        <w:jc w:val="both"/>
        <w:rPr>
          <w:rStyle w:val="Char6"/>
          <w:rtl/>
        </w:rPr>
      </w:pPr>
      <w:r w:rsidRPr="00CD6CFF">
        <w:rPr>
          <w:rStyle w:val="Char6"/>
          <w:rFonts w:hint="cs"/>
          <w:rtl/>
        </w:rPr>
        <w:t>یکی دیگر از فوائد این صبر آن است که فرزندی که می‌میرد، اگر صغیر باشد در قیامت برای پدر و مادرش شفاعت خواهد کرد.</w:t>
      </w:r>
    </w:p>
    <w:p w:rsidR="00E80248" w:rsidRPr="00CD6CFF" w:rsidRDefault="00E80248" w:rsidP="00816382">
      <w:pPr>
        <w:bidi/>
        <w:ind w:firstLine="284"/>
        <w:jc w:val="both"/>
        <w:rPr>
          <w:rStyle w:val="Char6"/>
          <w:rtl/>
        </w:rPr>
      </w:pPr>
      <w:r w:rsidRPr="00CD6CFF">
        <w:rPr>
          <w:rStyle w:val="Char6"/>
          <w:rFonts w:hint="cs"/>
          <w:rtl/>
        </w:rPr>
        <w:t>«طبرانی» از «حبیبه» روایت می‌کند که می‌گوید: نزد «عائشه»</w:t>
      </w:r>
      <w:r w:rsidR="009F5304" w:rsidRPr="009F5304">
        <w:rPr>
          <w:rFonts w:cs="CTraditional Arabic" w:hint="cs"/>
          <w:sz w:val="28"/>
          <w:szCs w:val="28"/>
          <w:rtl/>
          <w:lang w:bidi="fa-IR"/>
        </w:rPr>
        <w:t>س</w:t>
      </w:r>
      <w:r w:rsidRPr="00CD6CFF">
        <w:rPr>
          <w:rStyle w:val="Char6"/>
          <w:rFonts w:hint="cs"/>
          <w:rtl/>
        </w:rPr>
        <w:t xml:space="preserve"> بودم که پیامبر </w:t>
      </w:r>
      <w:r w:rsidR="00BC1B83"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تشریف آورند و در گفتگو با ایشان فرمودند:</w:t>
      </w:r>
    </w:p>
    <w:p w:rsidR="00E80248" w:rsidRPr="00CD6CFF" w:rsidRDefault="00E80248" w:rsidP="00E80248">
      <w:pPr>
        <w:bidi/>
        <w:ind w:firstLine="284"/>
        <w:jc w:val="both"/>
        <w:rPr>
          <w:rStyle w:val="Char6"/>
          <w:rtl/>
        </w:rPr>
      </w:pPr>
      <w:r w:rsidRPr="00CD6CFF">
        <w:rPr>
          <w:rStyle w:val="Char6"/>
          <w:rFonts w:hint="cs"/>
          <w:rtl/>
        </w:rPr>
        <w:t>«هر مسلمانی که سه فرزندش قبل از رسیدن به سن بلوغ وفات می‌نمایند، روز قیامت آنان را بر در بهشت متوقف می‌کنند، پس می‌گویند: وارد شوید! می‌گویند: ما وارد بهشت نمی‌شویم، تا پدران ما نیز وارد شوند، به</w:t>
      </w:r>
      <w:r w:rsidR="007B575D" w:rsidRPr="00CD6CFF">
        <w:rPr>
          <w:rStyle w:val="Char6"/>
          <w:rFonts w:hint="cs"/>
          <w:rtl/>
        </w:rPr>
        <w:t xml:space="preserve"> آن‌ها </w:t>
      </w:r>
      <w:r w:rsidRPr="00CD6CFF">
        <w:rPr>
          <w:rStyle w:val="Char6"/>
          <w:rFonts w:hint="cs"/>
          <w:rtl/>
        </w:rPr>
        <w:t>گفته می‌شوند: پس همراه با پدرانتان وارد بهشت گردید».</w:t>
      </w:r>
    </w:p>
    <w:p w:rsidR="00E80248" w:rsidRPr="00CD6CFF" w:rsidRDefault="00E80248" w:rsidP="00816382">
      <w:pPr>
        <w:bidi/>
        <w:ind w:firstLine="284"/>
        <w:jc w:val="both"/>
        <w:rPr>
          <w:rStyle w:val="Char6"/>
          <w:rtl/>
        </w:rPr>
      </w:pPr>
      <w:r w:rsidRPr="00CD6CFF">
        <w:rPr>
          <w:rStyle w:val="Char6"/>
          <w:rFonts w:hint="cs"/>
          <w:rtl/>
        </w:rPr>
        <w:t>«مسلم» در صحیح خود از «ابوحسّان» روایت می‌کند که گفت: دو پسرم فوت نمودند به ابو هریره گفتم،‌آیا کلامی از رسول خدا</w:t>
      </w:r>
      <w:r w:rsidR="00FA6FB7">
        <w:rPr>
          <w:rFonts w:cs="CTraditional Arabic" w:hint="cs"/>
          <w:sz w:val="28"/>
          <w:szCs w:val="28"/>
          <w:rtl/>
          <w:lang w:bidi="fa-IR"/>
        </w:rPr>
        <w:t>ص</w:t>
      </w:r>
      <w:r w:rsidRPr="00CD6CFF">
        <w:rPr>
          <w:rStyle w:val="Char6"/>
          <w:rFonts w:hint="cs"/>
          <w:rtl/>
        </w:rPr>
        <w:t xml:space="preserve"> شنیده‌ای که بیان آن، غم مرگ عزیزان ما را تسلی دهد؟ گفت: آری. «کودکانی که مرده‌اند در قیامت همیشه دست یا گوش</w:t>
      </w:r>
      <w:r w:rsidR="00CD6CFF">
        <w:rPr>
          <w:rStyle w:val="Char6"/>
          <w:rFonts w:hint="cs"/>
          <w:rtl/>
        </w:rPr>
        <w:t>ۀ</w:t>
      </w:r>
      <w:r w:rsidRPr="00CD6CFF">
        <w:rPr>
          <w:rStyle w:val="Char6"/>
          <w:rFonts w:hint="cs"/>
          <w:rtl/>
        </w:rPr>
        <w:t xml:space="preserve"> لباس پدر و </w:t>
      </w:r>
      <w:r w:rsidR="00F001A1" w:rsidRPr="00CD6CFF">
        <w:rPr>
          <w:rStyle w:val="Char6"/>
          <w:rFonts w:hint="cs"/>
          <w:rtl/>
        </w:rPr>
        <w:t>مادرشان را می‌گیرند و به دنبال والدین خود هستند و از</w:t>
      </w:r>
      <w:r w:rsidR="007B575D" w:rsidRPr="00CD6CFF">
        <w:rPr>
          <w:rStyle w:val="Char6"/>
          <w:rFonts w:hint="cs"/>
          <w:rtl/>
        </w:rPr>
        <w:t xml:space="preserve"> آن‌ها </w:t>
      </w:r>
      <w:r w:rsidR="00F001A1" w:rsidRPr="00CD6CFF">
        <w:rPr>
          <w:rStyle w:val="Char6"/>
          <w:rFonts w:hint="cs"/>
          <w:rtl/>
        </w:rPr>
        <w:t>جدا نمی‌شوند، تا خدای رحمان</w:t>
      </w:r>
      <w:r w:rsidR="007B575D" w:rsidRPr="00CD6CFF">
        <w:rPr>
          <w:rStyle w:val="Char6"/>
          <w:rFonts w:hint="cs"/>
          <w:rtl/>
        </w:rPr>
        <w:t xml:space="preserve"> آن‌ها </w:t>
      </w:r>
      <w:r w:rsidR="00F001A1" w:rsidRPr="00CD6CFF">
        <w:rPr>
          <w:rStyle w:val="Char6"/>
          <w:rFonts w:hint="cs"/>
          <w:rtl/>
        </w:rPr>
        <w:t>را همراه پدر و مادرشان وارد بهشت کند».</w:t>
      </w:r>
    </w:p>
    <w:p w:rsidR="00F001A1" w:rsidRPr="00CD6CFF" w:rsidRDefault="00F001A1" w:rsidP="00F001A1">
      <w:pPr>
        <w:bidi/>
        <w:ind w:firstLine="284"/>
        <w:jc w:val="both"/>
        <w:rPr>
          <w:rStyle w:val="Char6"/>
          <w:rtl/>
        </w:rPr>
      </w:pPr>
      <w:r w:rsidRPr="00CD6CFF">
        <w:rPr>
          <w:rStyle w:val="Char6"/>
          <w:rFonts w:hint="cs"/>
          <w:rtl/>
        </w:rPr>
        <w:t>یکی از موضع‌گیری</w:t>
      </w:r>
      <w:r w:rsidR="00816382">
        <w:rPr>
          <w:rStyle w:val="Char6"/>
          <w:rFonts w:hint="eastAsia"/>
          <w:rtl/>
        </w:rPr>
        <w:t>‌</w:t>
      </w:r>
      <w:r w:rsidRPr="00CD6CFF">
        <w:rPr>
          <w:rStyle w:val="Char6"/>
          <w:rFonts w:hint="cs"/>
          <w:rtl/>
        </w:rPr>
        <w:t>های به یادماندنی در تاریخ اسلام که ایمان قهرمانانه و کم‌نظیر زنان صحابه</w:t>
      </w:r>
      <w:r w:rsidR="00AC47E9">
        <w:rPr>
          <w:rFonts w:ascii="Showcard Gothic" w:hAnsi="Showcard Gothic" w:cs="CTraditional Arabic" w:hint="cs"/>
          <w:sz w:val="28"/>
          <w:szCs w:val="28"/>
          <w:rtl/>
          <w:lang w:bidi="fa-IR"/>
        </w:rPr>
        <w:t>ش</w:t>
      </w:r>
      <w:r w:rsidRPr="00CD6CFF">
        <w:rPr>
          <w:rStyle w:val="Char6"/>
          <w:rFonts w:hint="cs"/>
          <w:rtl/>
        </w:rPr>
        <w:t>- خدا از ایشان راضی باد- را می‌رساند و دلالت بر صبر و ایمان و تسلیم و رضا در مقابل خدا هنگام مرگ فرزند دارد، موضع‌گیری «ام سلیم»- خدا از او راضی باد- می‌باشد، برخوردی شگفت‌انگیز و تحملی عظیم که بهتر است بیان آن را به حدیث مبارک ذیل واگذاریم تا آن را بطور کامل بشنوید.</w:t>
      </w:r>
    </w:p>
    <w:p w:rsidR="00F001A1" w:rsidRPr="00CD6CFF" w:rsidRDefault="00F001A1" w:rsidP="00945F95">
      <w:pPr>
        <w:bidi/>
        <w:ind w:firstLine="284"/>
        <w:jc w:val="both"/>
        <w:rPr>
          <w:rStyle w:val="Char6"/>
          <w:rtl/>
        </w:rPr>
      </w:pPr>
      <w:r w:rsidRPr="00CD6CFF">
        <w:rPr>
          <w:rStyle w:val="Char6"/>
          <w:rFonts w:hint="cs"/>
          <w:rtl/>
        </w:rPr>
        <w:t>«بخاری» و «مسلم» از حضرت «انس</w:t>
      </w:r>
      <w:r w:rsidR="009F5304" w:rsidRPr="009F5304">
        <w:rPr>
          <w:rFonts w:cs="CTraditional Arabic" w:hint="cs"/>
          <w:sz w:val="28"/>
          <w:szCs w:val="28"/>
          <w:rtl/>
          <w:lang w:bidi="fa-IR"/>
        </w:rPr>
        <w:t>س</w:t>
      </w:r>
      <w:r w:rsidR="00B267ED" w:rsidRPr="00CD6CFF">
        <w:rPr>
          <w:rStyle w:val="Char6"/>
          <w:rFonts w:hint="cs"/>
          <w:rtl/>
        </w:rPr>
        <w:t>»</w:t>
      </w:r>
      <w:r w:rsidRPr="00CD6CFF">
        <w:rPr>
          <w:rStyle w:val="Char6"/>
          <w:rFonts w:hint="cs"/>
          <w:rtl/>
        </w:rPr>
        <w:t xml:space="preserve"> روایت می‌کنند که گفت: فرزند «ابوطلحه» مریض بود. ابو طلحه برای کاری بیرون رفت، فرزندش در غیاب او فوت نمود، هنگام مراجعت به منزل از همسرش </w:t>
      </w:r>
      <w:r w:rsidR="0059055D" w:rsidRPr="00CD6CFF">
        <w:rPr>
          <w:rStyle w:val="Char6"/>
          <w:rFonts w:hint="cs"/>
          <w:rtl/>
        </w:rPr>
        <w:t>سؤال</w:t>
      </w:r>
      <w:r w:rsidRPr="00CD6CFF">
        <w:rPr>
          <w:rStyle w:val="Char6"/>
          <w:rFonts w:hint="cs"/>
          <w:rtl/>
        </w:rPr>
        <w:t xml:space="preserve"> کرد: حال بچه چطور است؟ ام سلیم پاسخ داد: در آرامش مطلق است. ابوطلحه آنگونه فهمید که بچه شفا یافته است سپس همسرش شام را پیش آورد و غذا خوردند، «ام سلیم</w:t>
      </w:r>
      <w:r w:rsidR="00AC47E9">
        <w:rPr>
          <w:rFonts w:ascii="Showcard Gothic" w:hAnsi="Showcard Gothic" w:cs="CTraditional Arabic" w:hint="cs"/>
          <w:sz w:val="28"/>
          <w:szCs w:val="28"/>
          <w:rtl/>
          <w:lang w:bidi="fa-IR"/>
        </w:rPr>
        <w:t>س</w:t>
      </w:r>
      <w:r w:rsidRPr="00CD6CFF">
        <w:rPr>
          <w:rStyle w:val="Char6"/>
          <w:rFonts w:hint="cs"/>
          <w:rtl/>
        </w:rPr>
        <w:t xml:space="preserve">» سپس مانند همیشه و بهتر از قبل آرایش کرد و آن شب با همسرش نزدیکی کرد، بعد از آنکه دید همسرش از هر جهت تامین شده است،‌گفت: ابوطلحه </w:t>
      </w:r>
      <w:r w:rsidR="0059055D" w:rsidRPr="00CD6CFF">
        <w:rPr>
          <w:rStyle w:val="Char6"/>
          <w:rFonts w:hint="cs"/>
          <w:rtl/>
        </w:rPr>
        <w:t>سؤال</w:t>
      </w:r>
      <w:r w:rsidRPr="00CD6CFF">
        <w:rPr>
          <w:rStyle w:val="Char6"/>
          <w:rFonts w:hint="cs"/>
          <w:rtl/>
        </w:rPr>
        <w:t>ی دارم اگر کسی به خانه‌ای امانتی دهد و پس از مدتی امانتش را طلب کند، آیا صحیح است که باز پس ندهند؟ گفت: نه! گفت: پس صبر پیشه کن و از خدا برای صبرت اجر طلب کن که فرزندت مرده است. ابوطلحه خشمگین شد، گفت: چیزی نگفتی تا جنب شدم، آنگاه می‌گوئی پسرم مرده است. سپس به نزد رسول خدا</w:t>
      </w:r>
      <w:r w:rsidR="00816382" w:rsidRPr="00816382">
        <w:rPr>
          <w:rFonts w:cs="CTraditional Arabic" w:hint="cs"/>
          <w:sz w:val="28"/>
          <w:szCs w:val="28"/>
          <w:rtl/>
          <w:lang w:bidi="fa-IR"/>
        </w:rPr>
        <w:t>ص</w:t>
      </w:r>
      <w:r w:rsidRPr="00CD6CFF">
        <w:rPr>
          <w:rStyle w:val="Char6"/>
          <w:rFonts w:hint="cs"/>
          <w:rtl/>
        </w:rPr>
        <w:t xml:space="preserve"> آمد و شرح ماجرا را باز گفت، پیامبر </w:t>
      </w:r>
      <w:r w:rsidR="00BC1B83"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کار ام سلیم را تائید فرمودند و گفتند: «خداوند به این شب تو و همسرت برکت ببخشد» و روایت دیگری هست که فرمودند: «خدایا به این دو برکت ببخش». آن شب منشأ فرزندی شد که پیامبر نامش را عبدالله نهاد، مردی از انصار می‌گوید: «عبدالله» بعدها صاحب</w:t>
      </w:r>
      <w:r w:rsidR="00945F95" w:rsidRPr="00CD6CFF">
        <w:rPr>
          <w:rStyle w:val="Char6"/>
          <w:rFonts w:hint="cs"/>
          <w:rtl/>
        </w:rPr>
        <w:t xml:space="preserve"> نُه</w:t>
      </w:r>
      <w:r w:rsidRPr="00CD6CFF">
        <w:rPr>
          <w:rStyle w:val="Char6"/>
          <w:rFonts w:hint="cs"/>
          <w:rtl/>
        </w:rPr>
        <w:t xml:space="preserve"> فرزند شد که همه اهل قرآن بودند. در واقع این استجابت دع</w:t>
      </w:r>
      <w:r w:rsidR="00DD441F" w:rsidRPr="00CD6CFF">
        <w:rPr>
          <w:rStyle w:val="Char6"/>
          <w:rFonts w:hint="cs"/>
          <w:rtl/>
        </w:rPr>
        <w:t>ای پیامبر خدا،</w:t>
      </w:r>
      <w:r w:rsidRPr="00CD6CFF">
        <w:rPr>
          <w:rStyle w:val="Char6"/>
          <w:rFonts w:hint="cs"/>
          <w:rtl/>
        </w:rPr>
        <w:t xml:space="preserve"> بود که فرمود: خدایا به این زن و شوهر برکت ببخش.</w:t>
      </w:r>
    </w:p>
    <w:p w:rsidR="00F001A1" w:rsidRPr="00CD6CFF" w:rsidRDefault="00F001A1" w:rsidP="00F001A1">
      <w:pPr>
        <w:bidi/>
        <w:ind w:firstLine="284"/>
        <w:jc w:val="both"/>
        <w:rPr>
          <w:rStyle w:val="Char6"/>
          <w:rtl/>
        </w:rPr>
      </w:pPr>
      <w:r w:rsidRPr="00CD6CFF">
        <w:rPr>
          <w:rStyle w:val="Char6"/>
          <w:rFonts w:hint="cs"/>
          <w:rtl/>
        </w:rPr>
        <w:t>تردیدی نیست که وقتی ایمان در قلبی نفوذ کند، شگفتی می‌آفریند، زیرا ضعف را به قدرت، ترس را به شجاعت، بخل را به سخاوت و بی‌صبری و بی‌قراری را به صبر و بردباری تبدیل می‌کند.</w:t>
      </w:r>
    </w:p>
    <w:p w:rsidR="00F001A1" w:rsidRPr="00CD6CFF" w:rsidRDefault="00F001A1" w:rsidP="00F001A1">
      <w:pPr>
        <w:bidi/>
        <w:ind w:firstLine="284"/>
        <w:jc w:val="both"/>
        <w:rPr>
          <w:rStyle w:val="Char6"/>
          <w:rtl/>
        </w:rPr>
      </w:pPr>
      <w:r w:rsidRPr="00CD6CFF">
        <w:rPr>
          <w:rStyle w:val="Char6"/>
          <w:rFonts w:hint="cs"/>
          <w:rtl/>
        </w:rPr>
        <w:t>چه شایسته است که پدران و مادران به ایمان خویش متکی باشند و به سلاح یقین مجهز گردند، تا اگر مصیبت مرگ فرزند پیش آمد، بی‌تابی و بی‌قراری نکنند و سخن آنان این باشد که هر چه خدا داده و هر چه می‌گیرد همه متعلق به اوست و هر چیزی نزد او زمانی مشخص و معین دارد، پس باید صبر کرد و باید رنج مرگ فرزند را بر خویش هموار نمود تا ثواب و اجر اخروی از جانب کسی که حکم و فرمان بدست اوست نصیب ما شود.</w:t>
      </w:r>
    </w:p>
    <w:p w:rsidR="00F001A1" w:rsidRPr="00CD6CFF" w:rsidRDefault="00F001A1" w:rsidP="004F7E88">
      <w:pPr>
        <w:bidi/>
        <w:ind w:firstLine="284"/>
        <w:jc w:val="both"/>
        <w:rPr>
          <w:rStyle w:val="Char6"/>
          <w:rtl/>
        </w:rPr>
      </w:pPr>
      <w:r w:rsidRPr="00CD6CFF">
        <w:rPr>
          <w:rStyle w:val="Char6"/>
          <w:rFonts w:hint="cs"/>
          <w:rtl/>
        </w:rPr>
        <w:t>خدایا؛ مصیبت‌های دنیا را برای ما سبک، و ما را به قضا و قدر خویش راضی بگردان و یاور و سرپرست ما در دنیا و اخرت باش</w:t>
      </w:r>
      <w:r w:rsidR="004F7E88" w:rsidRPr="00CD6CFF">
        <w:rPr>
          <w:rStyle w:val="Char6"/>
          <w:rFonts w:hint="cs"/>
          <w:rtl/>
        </w:rPr>
        <w:t>،</w:t>
      </w:r>
      <w:r w:rsidRPr="00CD6CFF">
        <w:rPr>
          <w:rStyle w:val="Char6"/>
          <w:rFonts w:hint="cs"/>
          <w:rtl/>
        </w:rPr>
        <w:t xml:space="preserve"> زیرا تو بهترین یاوری، ای پروردگار جهانیان.</w:t>
      </w:r>
    </w:p>
    <w:p w:rsidR="004F7E88" w:rsidRDefault="004F7E88" w:rsidP="003854CF">
      <w:pPr>
        <w:pStyle w:val="a0"/>
        <w:rPr>
          <w:rtl/>
        </w:rPr>
      </w:pPr>
      <w:bookmarkStart w:id="97" w:name="_Toc248463580"/>
      <w:bookmarkStart w:id="98" w:name="_Toc342424732"/>
      <w:bookmarkStart w:id="99" w:name="_Toc432320001"/>
      <w:r>
        <w:rPr>
          <w:rFonts w:hint="cs"/>
          <w:rtl/>
        </w:rPr>
        <w:t>ه</w:t>
      </w:r>
      <w:r w:rsidR="00D40326">
        <w:rPr>
          <w:rFonts w:hint="cs"/>
          <w:rtl/>
        </w:rPr>
        <w:t>‍</w:t>
      </w:r>
      <w:r>
        <w:rPr>
          <w:rFonts w:hint="cs"/>
          <w:rtl/>
        </w:rPr>
        <w:t xml:space="preserve">- </w:t>
      </w:r>
      <w:r w:rsidR="00D40326">
        <w:rPr>
          <w:rFonts w:hint="cs"/>
          <w:rtl/>
        </w:rPr>
        <w:t>ترجیح مصلحت اسلام بر محبت فرزند</w:t>
      </w:r>
      <w:bookmarkEnd w:id="97"/>
      <w:bookmarkEnd w:id="98"/>
      <w:bookmarkEnd w:id="99"/>
    </w:p>
    <w:p w:rsidR="004F7E88" w:rsidRPr="00CD6CFF" w:rsidRDefault="004F7E88" w:rsidP="004F7E88">
      <w:pPr>
        <w:bidi/>
        <w:ind w:firstLine="284"/>
        <w:jc w:val="both"/>
        <w:rPr>
          <w:rStyle w:val="Char6"/>
          <w:rtl/>
        </w:rPr>
      </w:pPr>
      <w:r w:rsidRPr="00CD6CFF">
        <w:rPr>
          <w:rStyle w:val="Char6"/>
          <w:rFonts w:hint="cs"/>
          <w:rtl/>
        </w:rPr>
        <w:t xml:space="preserve">گفتیم قلب والدین مملو از احساسات و محبت صادقانه برای فرزندان است. ترحیم، دلسوزی و مهر پدر و مادر را، این جگر گوشه‌ها به خود اختصاص می‌دهند، اما برای انسان مسلمان شایسته است که این محبت عمیق را وقتی با جهاد در راه خدا و یا تبلیغ دین تعارض دارد، ترجیح ندهد، زیرا مصلحت اسلام از تمامی مصالح و پندارهای ما بالاتر و مهم‌تر است. هدف و مقصد انسان </w:t>
      </w:r>
      <w:r w:rsidR="00321661" w:rsidRPr="00CD6CFF">
        <w:rPr>
          <w:rStyle w:val="Char6"/>
          <w:rFonts w:hint="cs"/>
          <w:rtl/>
        </w:rPr>
        <w:t>مؤمن</w:t>
      </w:r>
      <w:r w:rsidRPr="00CD6CFF">
        <w:rPr>
          <w:rStyle w:val="Char6"/>
          <w:rFonts w:hint="cs"/>
          <w:rtl/>
        </w:rPr>
        <w:t xml:space="preserve"> در زندگی ایجاد جامع</w:t>
      </w:r>
      <w:r w:rsidR="00CD6CFF">
        <w:rPr>
          <w:rStyle w:val="Char6"/>
          <w:rFonts w:hint="cs"/>
          <w:rtl/>
        </w:rPr>
        <w:t>ۀ</w:t>
      </w:r>
      <w:r w:rsidRPr="00CD6CFF">
        <w:rPr>
          <w:rStyle w:val="Char6"/>
          <w:rFonts w:hint="cs"/>
          <w:rtl/>
        </w:rPr>
        <w:t xml:space="preserve"> اسلامی است، زیرا هدایت انسان سرگشته مهمترین کاری است که یک مسلمان در جهت انجام آن تلاش می‌کند و بزرگترین وظیفه‌ای که در زندگی اجتماعی به عهده دارد و باید بر انجام آن حریص باشد همانا نشر و تبلیغ دین و تحقق آن در جامعه است.</w:t>
      </w:r>
    </w:p>
    <w:p w:rsidR="004F7E88" w:rsidRPr="00CD6CFF" w:rsidRDefault="004F7E88" w:rsidP="004F7E88">
      <w:pPr>
        <w:bidi/>
        <w:ind w:firstLine="284"/>
        <w:jc w:val="both"/>
        <w:rPr>
          <w:rStyle w:val="Char6"/>
          <w:rtl/>
        </w:rPr>
      </w:pPr>
      <w:r w:rsidRPr="00CD6CFF">
        <w:rPr>
          <w:rStyle w:val="Char6"/>
          <w:rFonts w:hint="cs"/>
          <w:rtl/>
        </w:rPr>
        <w:t>این بینش نسل اصحاب پیامبر</w:t>
      </w:r>
      <w:r w:rsidR="00AC47E9">
        <w:rPr>
          <w:rFonts w:ascii="Showcard Gothic" w:hAnsi="Showcard Gothic" w:cs="CTraditional Arabic" w:hint="cs"/>
          <w:sz w:val="28"/>
          <w:szCs w:val="28"/>
          <w:rtl/>
          <w:lang w:bidi="fa-IR"/>
        </w:rPr>
        <w:t>ص</w:t>
      </w:r>
      <w:r w:rsidRPr="00CD6CFF">
        <w:rPr>
          <w:rStyle w:val="Char6"/>
          <w:rFonts w:hint="cs"/>
          <w:rtl/>
        </w:rPr>
        <w:t xml:space="preserve"> بود و بینش کسانی بود که به دنبال یاران آن حضرت آمدند و تفکر کسانی است که راه آنان را دنبال کردند.</w:t>
      </w:r>
    </w:p>
    <w:p w:rsidR="004F7E88" w:rsidRPr="00CD6CFF" w:rsidRDefault="004F7E88" w:rsidP="004F7E88">
      <w:pPr>
        <w:bidi/>
        <w:ind w:firstLine="284"/>
        <w:jc w:val="both"/>
        <w:rPr>
          <w:rStyle w:val="Char6"/>
          <w:rtl/>
        </w:rPr>
      </w:pPr>
      <w:r w:rsidRPr="00CD6CFF">
        <w:rPr>
          <w:rStyle w:val="Char6"/>
          <w:rFonts w:hint="cs"/>
          <w:rtl/>
        </w:rPr>
        <w:t>آنان حرکتی غیر از جهان و تبلیغی غیر از دعوت به اسلام و غایتی غیر از تحقق اسلام نداشتند. پس اگر پیشرفت سریع و عظیم پیامبر</w:t>
      </w:r>
      <w:r w:rsidR="00AC47E9">
        <w:rPr>
          <w:rFonts w:ascii="Showcard Gothic" w:hAnsi="Showcard Gothic" w:cs="CTraditional Arabic" w:hint="cs"/>
          <w:sz w:val="28"/>
          <w:szCs w:val="28"/>
          <w:rtl/>
          <w:lang w:bidi="fa-IR"/>
        </w:rPr>
        <w:t>ص</w:t>
      </w:r>
      <w:r w:rsidRPr="00CD6CFF">
        <w:rPr>
          <w:rStyle w:val="Char6"/>
          <w:rFonts w:hint="cs"/>
          <w:rtl/>
        </w:rPr>
        <w:t xml:space="preserve"> و اصحاب گرامیش را در جهت تبلیغ اسلام و برپای داشتن قانون خداوند در سراسر زمین، در تاریخ می‌خوانیم جای تعجب نخواهد بود و باز هم عجیب نیست که می‌بینیم چگونه آن یاران بزرگوار از فدا کردن مال و جان و عزیزترین متعلقات خویش دریغ نمی‌کردند و آرزویشان شهادت در راه خدا بود.</w:t>
      </w:r>
    </w:p>
    <w:p w:rsidR="004F7E88" w:rsidRPr="00CD6CFF" w:rsidRDefault="004F7E88" w:rsidP="004F7E88">
      <w:pPr>
        <w:bidi/>
        <w:ind w:firstLine="284"/>
        <w:jc w:val="both"/>
        <w:rPr>
          <w:rStyle w:val="Char6"/>
          <w:rtl/>
        </w:rPr>
      </w:pPr>
      <w:r w:rsidRPr="00CD6CFF">
        <w:rPr>
          <w:rStyle w:val="Char6"/>
          <w:rFonts w:hint="cs"/>
          <w:rtl/>
        </w:rPr>
        <w:t>آری! چنین اندیش</w:t>
      </w:r>
      <w:r w:rsidR="00CD6CFF">
        <w:rPr>
          <w:rStyle w:val="Char6"/>
          <w:rFonts w:hint="cs"/>
          <w:rtl/>
        </w:rPr>
        <w:t>ۀ</w:t>
      </w:r>
      <w:r w:rsidRPr="00CD6CFF">
        <w:rPr>
          <w:rStyle w:val="Char6"/>
          <w:rFonts w:hint="cs"/>
          <w:rtl/>
        </w:rPr>
        <w:t xml:space="preserve"> والایی، چنان شخصیت با عظمتی را خواهد ساخت.</w:t>
      </w:r>
    </w:p>
    <w:p w:rsidR="004F7E88" w:rsidRPr="00CD6CFF" w:rsidRDefault="004F7E88" w:rsidP="00AC47E9">
      <w:pPr>
        <w:bidi/>
        <w:ind w:firstLine="284"/>
        <w:jc w:val="both"/>
        <w:rPr>
          <w:rStyle w:val="Char6"/>
          <w:rtl/>
        </w:rPr>
      </w:pPr>
      <w:r w:rsidRPr="00CD6CFF">
        <w:rPr>
          <w:rStyle w:val="Char6"/>
          <w:rFonts w:hint="cs"/>
          <w:rtl/>
        </w:rPr>
        <w:t>در اینجا نمونه‌ای تقدیم خوانندگان می‌ک</w:t>
      </w:r>
      <w:r w:rsidR="00CF6FE2" w:rsidRPr="00CD6CFF">
        <w:rPr>
          <w:rStyle w:val="Char6"/>
          <w:rFonts w:hint="cs"/>
          <w:rtl/>
        </w:rPr>
        <w:t>ن</w:t>
      </w:r>
      <w:r w:rsidRPr="00CD6CFF">
        <w:rPr>
          <w:rStyle w:val="Char6"/>
          <w:rFonts w:hint="cs"/>
          <w:rtl/>
        </w:rPr>
        <w:t>م که گفتگوئی است بین «عباده‌بن صامت</w:t>
      </w:r>
      <w:r w:rsidR="00AC47E9">
        <w:rPr>
          <w:rFonts w:ascii="Showcard Gothic" w:hAnsi="Showcard Gothic" w:cs="CTraditional Arabic" w:hint="cs"/>
          <w:sz w:val="28"/>
          <w:szCs w:val="28"/>
          <w:rtl/>
          <w:lang w:bidi="fa-IR"/>
        </w:rPr>
        <w:t>س</w:t>
      </w:r>
      <w:r w:rsidRPr="00CD6CFF">
        <w:rPr>
          <w:rStyle w:val="Char6"/>
          <w:rFonts w:hint="cs"/>
          <w:rtl/>
        </w:rPr>
        <w:t>» و «مقوقس» پادشاه مصر که می‌خواست او را از لشکر عظیم و هراس‌انگیز رومیان بترساند و به او وعد</w:t>
      </w:r>
      <w:r w:rsidR="00CD6CFF">
        <w:rPr>
          <w:rStyle w:val="Char6"/>
          <w:rFonts w:hint="cs"/>
          <w:rtl/>
        </w:rPr>
        <w:t>ۀ</w:t>
      </w:r>
      <w:r w:rsidRPr="00CD6CFF">
        <w:rPr>
          <w:rStyle w:val="Char6"/>
          <w:rFonts w:hint="cs"/>
          <w:rtl/>
        </w:rPr>
        <w:t xml:space="preserve"> مال و ثروت فراوان داده بود.</w:t>
      </w:r>
    </w:p>
    <w:p w:rsidR="004F7E88" w:rsidRPr="00CD6CFF" w:rsidRDefault="004F7E88" w:rsidP="004F7E88">
      <w:pPr>
        <w:bidi/>
        <w:ind w:firstLine="284"/>
        <w:jc w:val="both"/>
        <w:rPr>
          <w:rStyle w:val="Char6"/>
          <w:rtl/>
        </w:rPr>
      </w:pPr>
      <w:r w:rsidRPr="00CD6CFF">
        <w:rPr>
          <w:rStyle w:val="Char6"/>
          <w:rFonts w:hint="cs"/>
          <w:rtl/>
        </w:rPr>
        <w:t>«عباده‌بن صامت</w:t>
      </w:r>
      <w:r w:rsidR="00AC47E9">
        <w:rPr>
          <w:rFonts w:ascii="Showcard Gothic" w:hAnsi="Showcard Gothic" w:cs="CTraditional Arabic" w:hint="cs"/>
          <w:sz w:val="28"/>
          <w:szCs w:val="28"/>
          <w:rtl/>
          <w:lang w:bidi="fa-IR"/>
        </w:rPr>
        <w:t>س</w:t>
      </w:r>
      <w:r w:rsidRPr="00CD6CFF">
        <w:rPr>
          <w:rStyle w:val="Char6"/>
          <w:rFonts w:hint="cs"/>
          <w:rtl/>
        </w:rPr>
        <w:t>» می‌گوید: ای پادشاه! خود و یارانت را بی‌جهت فریب مده! اما اینکه گفتی لشکر روم قدرتمند و عظیم است و تعداد سربازان آن بسیار زیاد است و ما نمی‌توانیم در برابرشان بایستیم، به جان خودم،‌این چیزی نیست که بتواند ما را بترساند یا از تصمیمی که گرفته‌ایم باز دارد، ما در جنگ مقابل شما به یکی از دو نتیجه نیکو دست می‌یابیم یا بر شما پیروز می‌شویم و غنیمت دنیا نصیبمان می‌شود، یا از شما شکست می‌خوریم و به شهادت می‌رسیم و غنیمت آخرت را بدست می‌آوریم.</w:t>
      </w:r>
    </w:p>
    <w:p w:rsidR="004F7E88" w:rsidRPr="00CD6CFF" w:rsidRDefault="004F7E88" w:rsidP="004F7E88">
      <w:pPr>
        <w:bidi/>
        <w:ind w:firstLine="284"/>
        <w:jc w:val="both"/>
        <w:rPr>
          <w:rStyle w:val="Char6"/>
          <w:rtl/>
        </w:rPr>
      </w:pPr>
      <w:r w:rsidRPr="00CD6CFF">
        <w:rPr>
          <w:rStyle w:val="Char6"/>
          <w:rFonts w:hint="cs"/>
          <w:rtl/>
        </w:rPr>
        <w:t>پروردگار متعال در کتاب ارجمندش می‌فرماید:</w:t>
      </w:r>
    </w:p>
    <w:p w:rsidR="00425C47" w:rsidRPr="00CD6CFF" w:rsidRDefault="006D677F" w:rsidP="007606DE">
      <w:pPr>
        <w:bidi/>
        <w:ind w:firstLine="284"/>
        <w:jc w:val="both"/>
        <w:rPr>
          <w:rStyle w:val="Char6"/>
          <w:rtl/>
        </w:rPr>
      </w:pPr>
      <w:r w:rsidRPr="006D677F">
        <w:rPr>
          <w:rStyle w:val="Char4"/>
          <w:rFonts w:cs="Traditional Arabic"/>
          <w:szCs w:val="28"/>
          <w:rtl/>
        </w:rPr>
        <w:t>﴿</w:t>
      </w:r>
      <w:r w:rsidR="00B926F8" w:rsidRPr="0072283E">
        <w:rPr>
          <w:rStyle w:val="Char5"/>
          <w:rtl/>
        </w:rPr>
        <w:t xml:space="preserve">كَم مِّن فِئَةٖ قَلِيلَةٍ غَلَبَتۡ فِئَةٗ كَثِيرَةَۢ بِإِذۡنِ </w:t>
      </w:r>
      <w:r w:rsidR="00B926F8" w:rsidRPr="0072283E">
        <w:rPr>
          <w:rStyle w:val="Char5"/>
          <w:rFonts w:hint="cs"/>
          <w:rtl/>
        </w:rPr>
        <w:t>ٱ</w:t>
      </w:r>
      <w:r w:rsidR="00B926F8" w:rsidRPr="0072283E">
        <w:rPr>
          <w:rStyle w:val="Char5"/>
          <w:rFonts w:hint="eastAsia"/>
          <w:rtl/>
        </w:rPr>
        <w:t>للَّهِۗ</w:t>
      </w:r>
      <w:r w:rsidR="00B926F8" w:rsidRPr="0072283E">
        <w:rPr>
          <w:rStyle w:val="Char5"/>
          <w:rtl/>
        </w:rPr>
        <w:t xml:space="preserve"> وَ</w:t>
      </w:r>
      <w:r w:rsidR="00B926F8" w:rsidRPr="0072283E">
        <w:rPr>
          <w:rStyle w:val="Char5"/>
          <w:rFonts w:hint="cs"/>
          <w:rtl/>
        </w:rPr>
        <w:t>ٱ</w:t>
      </w:r>
      <w:r w:rsidR="00B926F8" w:rsidRPr="0072283E">
        <w:rPr>
          <w:rStyle w:val="Char5"/>
          <w:rFonts w:hint="eastAsia"/>
          <w:rtl/>
        </w:rPr>
        <w:t>للَّهُ</w:t>
      </w:r>
      <w:r w:rsidR="00B926F8" w:rsidRPr="0072283E">
        <w:rPr>
          <w:rStyle w:val="Char5"/>
          <w:rtl/>
        </w:rPr>
        <w:t xml:space="preserve"> مَعَ </w:t>
      </w:r>
      <w:r w:rsidR="00B926F8" w:rsidRPr="0072283E">
        <w:rPr>
          <w:rStyle w:val="Char5"/>
          <w:rFonts w:hint="cs"/>
          <w:rtl/>
        </w:rPr>
        <w:t>ٱ</w:t>
      </w:r>
      <w:r w:rsidR="00B926F8" w:rsidRPr="0072283E">
        <w:rPr>
          <w:rStyle w:val="Char5"/>
          <w:rFonts w:hint="eastAsia"/>
          <w:rtl/>
        </w:rPr>
        <w:t>لصَّٰبِرِينَ</w:t>
      </w:r>
      <w:r w:rsidR="00B926F8" w:rsidRPr="0072283E">
        <w:rPr>
          <w:rStyle w:val="Char5"/>
          <w:rtl/>
        </w:rPr>
        <w:t xml:space="preserve"> ٢٤٩</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البقر</w:t>
      </w:r>
      <w:r w:rsidR="007606DE" w:rsidRPr="00B26CDF">
        <w:rPr>
          <w:rStyle w:val="Char8"/>
          <w:rFonts w:hint="cs"/>
          <w:rtl/>
        </w:rPr>
        <w:t>ة</w:t>
      </w:r>
      <w:r w:rsidR="0004641F" w:rsidRPr="00B26CDF">
        <w:rPr>
          <w:rStyle w:val="Char8"/>
          <w:rFonts w:hint="cs"/>
          <w:rtl/>
        </w:rPr>
        <w:t>:249</w:t>
      </w:r>
      <w:r w:rsidR="0004641F" w:rsidRPr="00B26CDF">
        <w:rPr>
          <w:rStyle w:val="Char8"/>
          <w:rtl/>
        </w:rPr>
        <w:t>]</w:t>
      </w:r>
      <w:r w:rsidR="0004641F" w:rsidRPr="00B26CDF">
        <w:rPr>
          <w:rStyle w:val="Char6"/>
          <w:rtl/>
          <w:lang w:bidi="fa-IR"/>
        </w:rPr>
        <w:t>.</w:t>
      </w:r>
    </w:p>
    <w:p w:rsidR="004F7E88" w:rsidRPr="00816382" w:rsidRDefault="004F7E88" w:rsidP="00816382">
      <w:pPr>
        <w:pStyle w:val="a6"/>
        <w:rPr>
          <w:rtl/>
        </w:rPr>
      </w:pPr>
      <w:r w:rsidRPr="00816382">
        <w:rPr>
          <w:rFonts w:hint="cs"/>
          <w:rtl/>
        </w:rPr>
        <w:t>«چه بسا به خواست و اراد</w:t>
      </w:r>
      <w:r w:rsidR="00CD6CFF" w:rsidRPr="00816382">
        <w:rPr>
          <w:rFonts w:hint="cs"/>
          <w:rtl/>
        </w:rPr>
        <w:t>ۀ</w:t>
      </w:r>
      <w:r w:rsidRPr="00816382">
        <w:rPr>
          <w:rFonts w:hint="cs"/>
          <w:rtl/>
        </w:rPr>
        <w:t xml:space="preserve"> پروردگار، دست</w:t>
      </w:r>
      <w:r w:rsidR="00CD6CFF" w:rsidRPr="00816382">
        <w:rPr>
          <w:rFonts w:hint="cs"/>
          <w:rtl/>
        </w:rPr>
        <w:t>ۀ</w:t>
      </w:r>
      <w:r w:rsidRPr="00816382">
        <w:rPr>
          <w:rFonts w:hint="cs"/>
          <w:rtl/>
        </w:rPr>
        <w:t xml:space="preserve"> کوچکی بر گروهی بزرگ پیروز شوند و خدا با صبر پیشگان است».</w:t>
      </w:r>
    </w:p>
    <w:p w:rsidR="004F7E88" w:rsidRPr="00CD6CFF" w:rsidRDefault="004F7E88" w:rsidP="004F7E88">
      <w:pPr>
        <w:bidi/>
        <w:ind w:firstLine="284"/>
        <w:jc w:val="both"/>
        <w:rPr>
          <w:rStyle w:val="Char6"/>
          <w:rtl/>
        </w:rPr>
      </w:pPr>
      <w:r w:rsidRPr="00CD6CFF">
        <w:rPr>
          <w:rStyle w:val="Char6"/>
          <w:rFonts w:hint="cs"/>
          <w:rtl/>
        </w:rPr>
        <w:t>آری تمام مردان ما صبح و شب از خدایشان طلب شهادت می‌کنند، از خدا می‌خواهند که آنان را به سرزمین و دیارشان و به سوی زن و فرزندانشان برنگرداند.</w:t>
      </w:r>
    </w:p>
    <w:p w:rsidR="004F7E88" w:rsidRPr="00CD6CFF" w:rsidRDefault="004F7E88" w:rsidP="004F7E88">
      <w:pPr>
        <w:bidi/>
        <w:ind w:firstLine="284"/>
        <w:jc w:val="both"/>
        <w:rPr>
          <w:rStyle w:val="Char6"/>
          <w:rtl/>
        </w:rPr>
      </w:pPr>
      <w:r w:rsidRPr="00CD6CFF">
        <w:rPr>
          <w:rStyle w:val="Char6"/>
          <w:rFonts w:hint="cs"/>
          <w:rtl/>
        </w:rPr>
        <w:t>هیچیک از ما اندیشه‌ای جز جهان نداردا و به آنچه که بر جای گذاشته‌اند، فکر نمی‌کنند اینان وقتی به جهاد آمدند زن و فرزند را به خدای بزرگ سپرده‌اند.</w:t>
      </w:r>
    </w:p>
    <w:p w:rsidR="004F7E88" w:rsidRPr="00CD6CFF" w:rsidRDefault="004F7E88" w:rsidP="004F7E88">
      <w:pPr>
        <w:bidi/>
        <w:ind w:firstLine="284"/>
        <w:jc w:val="both"/>
        <w:rPr>
          <w:rStyle w:val="Char6"/>
          <w:rtl/>
        </w:rPr>
      </w:pPr>
      <w:r w:rsidRPr="00CD6CFF">
        <w:rPr>
          <w:rStyle w:val="Char6"/>
          <w:rFonts w:hint="cs"/>
          <w:rtl/>
        </w:rPr>
        <w:t>امّا در مورد وعد</w:t>
      </w:r>
      <w:r w:rsidR="00CD6CFF">
        <w:rPr>
          <w:rStyle w:val="Char6"/>
          <w:rFonts w:hint="cs"/>
          <w:rtl/>
        </w:rPr>
        <w:t>ۀ</w:t>
      </w:r>
      <w:r w:rsidRPr="00CD6CFF">
        <w:rPr>
          <w:rStyle w:val="Char6"/>
          <w:rFonts w:hint="cs"/>
          <w:rtl/>
        </w:rPr>
        <w:t xml:space="preserve"> مال و ثروتی که به من می‌دهی، باید بگویم: با آنکه ما از لحاظ زندگی و وضعیت مالی تنگذست هستیم، در اوج بی‌نیازی روحی بسر می‌بریم، اگر تمامی دنیا را نیز به ما بدهند همانقدر می‌خواهیم که حالا داریم.</w:t>
      </w:r>
    </w:p>
    <w:p w:rsidR="004F7E88" w:rsidRPr="00CD6CFF" w:rsidRDefault="004F7E88" w:rsidP="004F7E88">
      <w:pPr>
        <w:bidi/>
        <w:ind w:firstLine="284"/>
        <w:jc w:val="both"/>
        <w:rPr>
          <w:rStyle w:val="Char6"/>
          <w:rtl/>
        </w:rPr>
      </w:pPr>
      <w:r w:rsidRPr="00CD6CFF">
        <w:rPr>
          <w:rStyle w:val="Char6"/>
          <w:rFonts w:hint="cs"/>
          <w:rtl/>
        </w:rPr>
        <w:t>این موضع‌گیری «عباده</w:t>
      </w:r>
      <w:r w:rsidR="00CF6FE2">
        <w:rPr>
          <w:rFonts w:ascii="Showcard Gothic" w:hAnsi="Showcard Gothic" w:cs="CTraditional Arabic" w:hint="cs"/>
          <w:sz w:val="28"/>
          <w:szCs w:val="28"/>
          <w:rtl/>
          <w:lang w:bidi="fa-IR"/>
        </w:rPr>
        <w:t>س</w:t>
      </w:r>
      <w:r w:rsidRPr="00CD6CFF">
        <w:rPr>
          <w:rStyle w:val="Char6"/>
          <w:rFonts w:hint="cs"/>
          <w:rtl/>
        </w:rPr>
        <w:t>» که خدای از او راضی باد- یکی از هزاران موضعی است که بزرگان شجاع و ارجمند ما در مقاطع مختلف تاریخ در برابر قدرت‌های زمان خویش اتخاذ کرده‌اند.</w:t>
      </w:r>
    </w:p>
    <w:p w:rsidR="004F7E88" w:rsidRPr="00CD6CFF" w:rsidRDefault="004F7E88" w:rsidP="004F7E88">
      <w:pPr>
        <w:bidi/>
        <w:ind w:firstLine="284"/>
        <w:jc w:val="both"/>
        <w:rPr>
          <w:rStyle w:val="Char6"/>
          <w:rtl/>
        </w:rPr>
      </w:pPr>
      <w:r w:rsidRPr="00CD6CFF">
        <w:rPr>
          <w:rStyle w:val="Char6"/>
          <w:rFonts w:hint="cs"/>
          <w:rtl/>
        </w:rPr>
        <w:t>این فداکاری‌های عظیم و ترجیح «حب جهان» و «</w:t>
      </w:r>
      <w:r w:rsidR="00CF6FE2" w:rsidRPr="00CD6CFF">
        <w:rPr>
          <w:rStyle w:val="Char6"/>
          <w:rFonts w:hint="cs"/>
          <w:rtl/>
        </w:rPr>
        <w:t>د</w:t>
      </w:r>
      <w:r w:rsidRPr="00CD6CFF">
        <w:rPr>
          <w:rStyle w:val="Char6"/>
          <w:rFonts w:hint="cs"/>
          <w:rtl/>
        </w:rPr>
        <w:t>عوت» در راه خدا بر محبت زن و فرزند و بستگان و بطور کلی خانه و زندگی و دارائی به خاطر آن بود که این کلام خداوند سبحان را با تمامی وجود دریافته بودند</w:t>
      </w:r>
      <w:r w:rsidR="0004641F" w:rsidRPr="00CD6CFF">
        <w:rPr>
          <w:rStyle w:val="Char6"/>
          <w:rFonts w:hint="cs"/>
          <w:rtl/>
        </w:rPr>
        <w:t xml:space="preserve"> که می‌فرماید:</w:t>
      </w:r>
    </w:p>
    <w:p w:rsidR="000A41A1" w:rsidRPr="00CD6CFF" w:rsidRDefault="006D677F" w:rsidP="007606DE">
      <w:pPr>
        <w:bidi/>
        <w:ind w:firstLine="284"/>
        <w:jc w:val="both"/>
        <w:rPr>
          <w:rStyle w:val="Char6"/>
          <w:rtl/>
        </w:rPr>
      </w:pPr>
      <w:r w:rsidRPr="006D677F">
        <w:rPr>
          <w:rStyle w:val="Char4"/>
          <w:rFonts w:cs="Traditional Arabic"/>
          <w:szCs w:val="28"/>
          <w:rtl/>
        </w:rPr>
        <w:t>﴿</w:t>
      </w:r>
      <w:r w:rsidR="00B926F8" w:rsidRPr="0072283E">
        <w:rPr>
          <w:rStyle w:val="Char5"/>
          <w:rFonts w:hint="eastAsia"/>
          <w:rtl/>
        </w:rPr>
        <w:t>قُلۡ</w:t>
      </w:r>
      <w:r w:rsidR="00B926F8" w:rsidRPr="0072283E">
        <w:rPr>
          <w:rStyle w:val="Char5"/>
          <w:rtl/>
        </w:rPr>
        <w:t xml:space="preserve"> إِن كَانَ ءَابَآؤُكُمۡ وَأَبۡنَآؤُكُمۡ وَإِخۡوَٰنُكُمۡ وَأَزۡوَٰجُكُمۡ وَعَشِيرَتُكُمۡ وَأَمۡوَٰلٌ </w:t>
      </w:r>
      <w:r w:rsidR="00B926F8" w:rsidRPr="0072283E">
        <w:rPr>
          <w:rStyle w:val="Char5"/>
          <w:rFonts w:hint="cs"/>
          <w:rtl/>
        </w:rPr>
        <w:t>ٱ</w:t>
      </w:r>
      <w:r w:rsidR="00B926F8" w:rsidRPr="0072283E">
        <w:rPr>
          <w:rStyle w:val="Char5"/>
          <w:rFonts w:hint="eastAsia"/>
          <w:rtl/>
        </w:rPr>
        <w:t>قۡتَرَفۡتُمُوهَا</w:t>
      </w:r>
      <w:r w:rsidR="00B926F8" w:rsidRPr="0072283E">
        <w:rPr>
          <w:rStyle w:val="Char5"/>
          <w:rtl/>
        </w:rPr>
        <w:t xml:space="preserve"> وَتِجَٰرَةٞ تَخۡشَوۡنَ كَسَادَهَا وَمَسَٰكِنُ تَرۡضَوۡنَهَآ أَحَبَّ إِلَيۡكُم مِّنَ </w:t>
      </w:r>
      <w:r w:rsidR="00B926F8" w:rsidRPr="0072283E">
        <w:rPr>
          <w:rStyle w:val="Char5"/>
          <w:rFonts w:hint="cs"/>
          <w:rtl/>
        </w:rPr>
        <w:t>ٱ</w:t>
      </w:r>
      <w:r w:rsidR="00B926F8" w:rsidRPr="0072283E">
        <w:rPr>
          <w:rStyle w:val="Char5"/>
          <w:rFonts w:hint="eastAsia"/>
          <w:rtl/>
        </w:rPr>
        <w:t>للَّهِ</w:t>
      </w:r>
      <w:r w:rsidR="00B926F8" w:rsidRPr="0072283E">
        <w:rPr>
          <w:rStyle w:val="Char5"/>
          <w:rtl/>
        </w:rPr>
        <w:t xml:space="preserve"> وَرَسُولِهِ</w:t>
      </w:r>
      <w:r w:rsidR="00B926F8" w:rsidRPr="0072283E">
        <w:rPr>
          <w:rStyle w:val="Char5"/>
          <w:rFonts w:hint="cs"/>
          <w:rtl/>
        </w:rPr>
        <w:t>ۦ</w:t>
      </w:r>
      <w:r w:rsidR="00B926F8" w:rsidRPr="0072283E">
        <w:rPr>
          <w:rStyle w:val="Char5"/>
          <w:rtl/>
        </w:rPr>
        <w:t xml:space="preserve"> وَجِهَادٖ فِي سَبِيلِهِ</w:t>
      </w:r>
      <w:r w:rsidR="00B926F8" w:rsidRPr="0072283E">
        <w:rPr>
          <w:rStyle w:val="Char5"/>
          <w:rFonts w:hint="cs"/>
          <w:rtl/>
        </w:rPr>
        <w:t>ۦ</w:t>
      </w:r>
      <w:r w:rsidR="00B926F8" w:rsidRPr="0072283E">
        <w:rPr>
          <w:rStyle w:val="Char5"/>
          <w:rtl/>
        </w:rPr>
        <w:t xml:space="preserve"> </w:t>
      </w:r>
      <w:r w:rsidR="00B926F8" w:rsidRPr="0072283E">
        <w:rPr>
          <w:rStyle w:val="Char5"/>
          <w:rFonts w:hint="eastAsia"/>
          <w:rtl/>
        </w:rPr>
        <w:t>فَتَرَبَّصُواْ</w:t>
      </w:r>
      <w:r w:rsidR="00B926F8" w:rsidRPr="0072283E">
        <w:rPr>
          <w:rStyle w:val="Char5"/>
          <w:rtl/>
        </w:rPr>
        <w:t xml:space="preserve"> حَتَّىٰ يَأۡتِيَ </w:t>
      </w:r>
      <w:r w:rsidR="00B926F8" w:rsidRPr="0072283E">
        <w:rPr>
          <w:rStyle w:val="Char5"/>
          <w:rFonts w:hint="cs"/>
          <w:rtl/>
        </w:rPr>
        <w:t>ٱ</w:t>
      </w:r>
      <w:r w:rsidR="00B926F8" w:rsidRPr="0072283E">
        <w:rPr>
          <w:rStyle w:val="Char5"/>
          <w:rFonts w:hint="eastAsia"/>
          <w:rtl/>
        </w:rPr>
        <w:t>للَّهُ</w:t>
      </w:r>
      <w:r w:rsidR="00B926F8" w:rsidRPr="0072283E">
        <w:rPr>
          <w:rStyle w:val="Char5"/>
          <w:rtl/>
        </w:rPr>
        <w:t xml:space="preserve"> بِأَمۡرِهِ</w:t>
      </w:r>
      <w:r w:rsidR="00B926F8" w:rsidRPr="0072283E">
        <w:rPr>
          <w:rStyle w:val="Char5"/>
          <w:rFonts w:hint="cs"/>
          <w:rtl/>
        </w:rPr>
        <w:t>ۦۗ</w:t>
      </w:r>
      <w:r w:rsidR="00B926F8" w:rsidRPr="0072283E">
        <w:rPr>
          <w:rStyle w:val="Char5"/>
          <w:rtl/>
        </w:rPr>
        <w:t xml:space="preserve"> وَ</w:t>
      </w:r>
      <w:r w:rsidR="00B926F8" w:rsidRPr="0072283E">
        <w:rPr>
          <w:rStyle w:val="Char5"/>
          <w:rFonts w:hint="cs"/>
          <w:rtl/>
        </w:rPr>
        <w:t>ٱ</w:t>
      </w:r>
      <w:r w:rsidR="00B926F8" w:rsidRPr="0072283E">
        <w:rPr>
          <w:rStyle w:val="Char5"/>
          <w:rFonts w:hint="eastAsia"/>
          <w:rtl/>
        </w:rPr>
        <w:t>للَّهُ</w:t>
      </w:r>
      <w:r w:rsidR="00B926F8" w:rsidRPr="0072283E">
        <w:rPr>
          <w:rStyle w:val="Char5"/>
          <w:rtl/>
        </w:rPr>
        <w:t xml:space="preserve"> لَا يَهۡدِي </w:t>
      </w:r>
      <w:r w:rsidR="00B926F8" w:rsidRPr="0072283E">
        <w:rPr>
          <w:rStyle w:val="Char5"/>
          <w:rFonts w:hint="cs"/>
          <w:rtl/>
        </w:rPr>
        <w:t>ٱ</w:t>
      </w:r>
      <w:r w:rsidR="00B926F8" w:rsidRPr="0072283E">
        <w:rPr>
          <w:rStyle w:val="Char5"/>
          <w:rFonts w:hint="eastAsia"/>
          <w:rtl/>
        </w:rPr>
        <w:t>لۡقَوۡمَ</w:t>
      </w:r>
      <w:r w:rsidR="00B926F8" w:rsidRPr="0072283E">
        <w:rPr>
          <w:rStyle w:val="Char5"/>
          <w:rtl/>
        </w:rPr>
        <w:t xml:space="preserve"> </w:t>
      </w:r>
      <w:r w:rsidR="00B926F8" w:rsidRPr="0072283E">
        <w:rPr>
          <w:rStyle w:val="Char5"/>
          <w:rFonts w:hint="cs"/>
          <w:rtl/>
        </w:rPr>
        <w:t>ٱ</w:t>
      </w:r>
      <w:r w:rsidR="00B926F8" w:rsidRPr="0072283E">
        <w:rPr>
          <w:rStyle w:val="Char5"/>
          <w:rFonts w:hint="eastAsia"/>
          <w:rtl/>
        </w:rPr>
        <w:t>لۡفَٰسِقِينَ</w:t>
      </w:r>
      <w:r w:rsidR="00B926F8" w:rsidRPr="0072283E">
        <w:rPr>
          <w:rStyle w:val="Char5"/>
          <w:rtl/>
        </w:rPr>
        <w:t xml:space="preserve"> ٢٤</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التو</w:t>
      </w:r>
      <w:r w:rsidR="007606DE" w:rsidRPr="00B26CDF">
        <w:rPr>
          <w:rStyle w:val="Char8"/>
          <w:rFonts w:hint="cs"/>
          <w:rtl/>
        </w:rPr>
        <w:t>بة</w:t>
      </w:r>
      <w:r w:rsidR="0004641F" w:rsidRPr="00B26CDF">
        <w:rPr>
          <w:rStyle w:val="Char8"/>
          <w:rFonts w:hint="cs"/>
          <w:rtl/>
        </w:rPr>
        <w:t>: 24</w:t>
      </w:r>
      <w:r w:rsidR="0004641F" w:rsidRPr="00B26CDF">
        <w:rPr>
          <w:rStyle w:val="Char8"/>
          <w:rtl/>
        </w:rPr>
        <w:t>]</w:t>
      </w:r>
      <w:r w:rsidR="0004641F" w:rsidRPr="00B26CDF">
        <w:rPr>
          <w:rStyle w:val="Char6"/>
          <w:rtl/>
          <w:lang w:bidi="fa-IR"/>
        </w:rPr>
        <w:t>.</w:t>
      </w:r>
    </w:p>
    <w:p w:rsidR="00E145C9" w:rsidRPr="00816382" w:rsidRDefault="00E145C9" w:rsidP="00816382">
      <w:pPr>
        <w:pStyle w:val="a6"/>
        <w:rPr>
          <w:rtl/>
        </w:rPr>
      </w:pPr>
      <w:r w:rsidRPr="00816382">
        <w:rPr>
          <w:rFonts w:hint="cs"/>
          <w:rtl/>
        </w:rPr>
        <w:t>«بگو: اگر پدران و پسران و برادران و زنان شما و فامیلتان و اموالی که گرد آورده‌اید و تجارتی که از کسادی آن می‌ترسید و مساکنی که</w:t>
      </w:r>
      <w:r w:rsidR="007B575D" w:rsidRPr="00816382">
        <w:rPr>
          <w:rFonts w:hint="cs"/>
          <w:rtl/>
        </w:rPr>
        <w:t xml:space="preserve"> آن را </w:t>
      </w:r>
      <w:r w:rsidRPr="00816382">
        <w:rPr>
          <w:rFonts w:hint="cs"/>
          <w:rtl/>
        </w:rPr>
        <w:t>می‌پسندید، نزد شما از خدا و پیامبرش و جهاد در راه او محبوب‌تر است، پس منتظر باشید تا خداوند امر خود را بیاورد و خداوند قوم فاسق را هدایت نمی‌کند</w:t>
      </w:r>
      <w:r w:rsidR="000A41A1" w:rsidRPr="00816382">
        <w:rPr>
          <w:rFonts w:hint="cs"/>
          <w:rtl/>
        </w:rPr>
        <w:t>»</w:t>
      </w:r>
      <w:r w:rsidRPr="00816382">
        <w:rPr>
          <w:rFonts w:hint="cs"/>
          <w:rtl/>
        </w:rPr>
        <w:t>.</w:t>
      </w:r>
    </w:p>
    <w:p w:rsidR="00E145C9" w:rsidRPr="00CD6CFF" w:rsidRDefault="00E145C9" w:rsidP="00E145C9">
      <w:pPr>
        <w:bidi/>
        <w:ind w:firstLine="284"/>
        <w:jc w:val="both"/>
        <w:rPr>
          <w:rStyle w:val="Char6"/>
          <w:rtl/>
        </w:rPr>
      </w:pPr>
      <w:r w:rsidRPr="00CD6CFF">
        <w:rPr>
          <w:rStyle w:val="Char6"/>
          <w:rFonts w:hint="cs"/>
          <w:rtl/>
        </w:rPr>
        <w:t>یکی دیگر از اثار ارزشمند از این نمونه را از امام شهید «حسن البنا» ذکر می‌کند- که خداوند از او راضی باد و رحمتش را شامل حالش نماید- که می‌گویند.</w:t>
      </w:r>
    </w:p>
    <w:p w:rsidR="00E145C9" w:rsidRPr="00CD6CFF" w:rsidRDefault="00E145C9" w:rsidP="00E145C9">
      <w:pPr>
        <w:bidi/>
        <w:ind w:firstLine="284"/>
        <w:jc w:val="both"/>
        <w:rPr>
          <w:rStyle w:val="Char6"/>
          <w:rtl/>
        </w:rPr>
      </w:pPr>
      <w:r w:rsidRPr="00CD6CFF">
        <w:rPr>
          <w:rStyle w:val="Char6"/>
          <w:rFonts w:hint="cs"/>
          <w:rtl/>
        </w:rPr>
        <w:t xml:space="preserve">عادتش آن بود که در ایام عید به نواحی و مناطق اطراف می‌رفت تا به جهت دلگرمی و اظهار لطف به جوانان دعوت اسلامی سر بزند. در یکی از این اعیاد پسرش به نام «سیف الاسلام» به مرض سختی دچار شده بود تا جائی که مشرف به مرگ بود، همسرش به او گفت: این عید را نزد من و پسر مریضت بمان تا مقداری در کنارت آرامش داشته باشیم، امام «حسن البناء» در حالی که ساک سفر را بدست گرفته بود گفت: اگر خداوند بر من منّت گذاشت و فرزندم </w:t>
      </w:r>
      <w:r w:rsidR="001B0F7F" w:rsidRPr="00CD6CFF">
        <w:rPr>
          <w:rStyle w:val="Char6"/>
          <w:rFonts w:hint="cs"/>
          <w:rtl/>
        </w:rPr>
        <w:t>را شفا داد او را سپاس می‌گویم و اگر مرگ را مقدر فرمود، پدربزرگش راه گورستان را بهتر از من می‌داند، پس در حالی که این آیه قرآن را تلاوت می‌کرد از منزل خارج شد.</w:t>
      </w:r>
    </w:p>
    <w:p w:rsidR="001D35A7" w:rsidRPr="00CD6CFF" w:rsidRDefault="006D677F" w:rsidP="007606DE">
      <w:pPr>
        <w:bidi/>
        <w:ind w:firstLine="284"/>
        <w:jc w:val="both"/>
        <w:rPr>
          <w:rStyle w:val="Char6"/>
          <w:rtl/>
        </w:rPr>
      </w:pPr>
      <w:r w:rsidRPr="006D677F">
        <w:rPr>
          <w:rStyle w:val="Char4"/>
          <w:rFonts w:cs="Traditional Arabic"/>
          <w:szCs w:val="28"/>
          <w:rtl/>
        </w:rPr>
        <w:t>﴿</w:t>
      </w:r>
      <w:r w:rsidR="00B926F8" w:rsidRPr="0072283E">
        <w:rPr>
          <w:rStyle w:val="Char5"/>
          <w:rFonts w:hint="eastAsia"/>
          <w:rtl/>
        </w:rPr>
        <w:t>قُلۡ</w:t>
      </w:r>
      <w:r w:rsidR="00B926F8" w:rsidRPr="0072283E">
        <w:rPr>
          <w:rStyle w:val="Char5"/>
          <w:rtl/>
        </w:rPr>
        <w:t xml:space="preserve"> إِن كَانَ ءَابَآؤُكُمۡ وَأَبۡنَآؤُكُمۡ وَإِخۡوَٰنُكُمۡ</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التو</w:t>
      </w:r>
      <w:r w:rsidR="007606DE" w:rsidRPr="00B26CDF">
        <w:rPr>
          <w:rStyle w:val="Char8"/>
          <w:rFonts w:hint="cs"/>
          <w:rtl/>
        </w:rPr>
        <w:t>بة</w:t>
      </w:r>
      <w:r w:rsidR="0004641F" w:rsidRPr="00B26CDF">
        <w:rPr>
          <w:rStyle w:val="Char8"/>
          <w:rFonts w:hint="cs"/>
          <w:rtl/>
        </w:rPr>
        <w:t>: 24</w:t>
      </w:r>
      <w:r w:rsidR="0004641F" w:rsidRPr="00B26CDF">
        <w:rPr>
          <w:rStyle w:val="Char8"/>
          <w:rtl/>
        </w:rPr>
        <w:t>]</w:t>
      </w:r>
      <w:r w:rsidR="0004641F" w:rsidRPr="00B26CDF">
        <w:rPr>
          <w:rStyle w:val="Char6"/>
          <w:rtl/>
          <w:lang w:bidi="fa-IR"/>
        </w:rPr>
        <w:t>.</w:t>
      </w:r>
    </w:p>
    <w:p w:rsidR="001B0F7F" w:rsidRPr="00816382" w:rsidRDefault="001D35A7" w:rsidP="00816382">
      <w:pPr>
        <w:pStyle w:val="a6"/>
        <w:rPr>
          <w:rtl/>
        </w:rPr>
      </w:pPr>
      <w:r w:rsidRPr="00816382">
        <w:rPr>
          <w:rFonts w:hint="cs"/>
          <w:rtl/>
        </w:rPr>
        <w:t>«</w:t>
      </w:r>
      <w:r w:rsidR="001B0F7F" w:rsidRPr="00816382">
        <w:rPr>
          <w:rFonts w:hint="cs"/>
          <w:rtl/>
        </w:rPr>
        <w:t>الله اکبر! این است ایثار و از خود گذشتگی در راه بر پای داشتن قانون و کلام خدا</w:t>
      </w:r>
      <w:r w:rsidRPr="00816382">
        <w:rPr>
          <w:rFonts w:hint="cs"/>
          <w:rtl/>
        </w:rPr>
        <w:t>»</w:t>
      </w:r>
      <w:r w:rsidR="001B0F7F" w:rsidRPr="00816382">
        <w:rPr>
          <w:rFonts w:hint="cs"/>
          <w:rtl/>
        </w:rPr>
        <w:t xml:space="preserve">. </w:t>
      </w:r>
    </w:p>
    <w:p w:rsidR="001B0F7F" w:rsidRPr="00CD6CFF" w:rsidRDefault="001B0F7F" w:rsidP="001B0F7F">
      <w:pPr>
        <w:bidi/>
        <w:ind w:firstLine="284"/>
        <w:jc w:val="both"/>
        <w:rPr>
          <w:rStyle w:val="Char6"/>
          <w:rtl/>
        </w:rPr>
      </w:pPr>
      <w:r w:rsidRPr="00CD6CFF">
        <w:rPr>
          <w:rStyle w:val="Char6"/>
          <w:rFonts w:hint="cs"/>
          <w:rtl/>
        </w:rPr>
        <w:t>الله اکبر! این است دعوت کنند</w:t>
      </w:r>
      <w:r w:rsidR="00CD6CFF">
        <w:rPr>
          <w:rStyle w:val="Char6"/>
          <w:rFonts w:hint="cs"/>
          <w:rtl/>
        </w:rPr>
        <w:t>ۀ</w:t>
      </w:r>
      <w:r w:rsidRPr="00CD6CFF">
        <w:rPr>
          <w:rStyle w:val="Char6"/>
          <w:rFonts w:hint="cs"/>
          <w:rtl/>
        </w:rPr>
        <w:t xml:space="preserve"> واقعی به راه خدا.</w:t>
      </w:r>
    </w:p>
    <w:p w:rsidR="001B0F7F" w:rsidRPr="00CD6CFF" w:rsidRDefault="001B0F7F" w:rsidP="001B0F7F">
      <w:pPr>
        <w:bidi/>
        <w:ind w:firstLine="284"/>
        <w:jc w:val="both"/>
        <w:rPr>
          <w:rStyle w:val="Char6"/>
          <w:rtl/>
        </w:rPr>
      </w:pPr>
      <w:r w:rsidRPr="00CD6CFF">
        <w:rPr>
          <w:rStyle w:val="Char6"/>
          <w:rFonts w:hint="cs"/>
          <w:rtl/>
        </w:rPr>
        <w:t>اگر فقط همین موضع‌گیری‌ها را دربار</w:t>
      </w:r>
      <w:r w:rsidR="00CD6CFF">
        <w:rPr>
          <w:rStyle w:val="Char6"/>
          <w:rFonts w:hint="cs"/>
          <w:rtl/>
        </w:rPr>
        <w:t>ۀ</w:t>
      </w:r>
      <w:r w:rsidRPr="00CD6CFF">
        <w:rPr>
          <w:rStyle w:val="Char6"/>
          <w:rFonts w:hint="cs"/>
          <w:rtl/>
        </w:rPr>
        <w:t xml:space="preserve"> مردان دعوت اسلامی و سلف صالح در نظر بگیریم برای افتخار و شرف و عظمت جاودان</w:t>
      </w:r>
      <w:r w:rsidR="00CD6CFF">
        <w:rPr>
          <w:rStyle w:val="Char6"/>
          <w:rFonts w:hint="cs"/>
          <w:rtl/>
        </w:rPr>
        <w:t>ۀ</w:t>
      </w:r>
      <w:r w:rsidRPr="00CD6CFF">
        <w:rPr>
          <w:rStyle w:val="Char6"/>
          <w:rFonts w:hint="cs"/>
          <w:rtl/>
        </w:rPr>
        <w:t xml:space="preserve"> آنان کافی است.</w:t>
      </w:r>
    </w:p>
    <w:p w:rsidR="001B0F7F" w:rsidRPr="00CD6CFF" w:rsidRDefault="001B0F7F" w:rsidP="001B0F7F">
      <w:pPr>
        <w:bidi/>
        <w:ind w:firstLine="284"/>
        <w:jc w:val="both"/>
        <w:rPr>
          <w:rStyle w:val="Char6"/>
          <w:rtl/>
        </w:rPr>
      </w:pPr>
      <w:r w:rsidRPr="00CD6CFF">
        <w:rPr>
          <w:rStyle w:val="Char6"/>
          <w:rFonts w:hint="cs"/>
          <w:rtl/>
        </w:rPr>
        <w:t xml:space="preserve">ای پدر </w:t>
      </w:r>
      <w:r w:rsidR="00321661" w:rsidRPr="00CD6CFF">
        <w:rPr>
          <w:rStyle w:val="Char6"/>
          <w:rFonts w:hint="cs"/>
          <w:rtl/>
        </w:rPr>
        <w:t>مؤمن</w:t>
      </w:r>
      <w:r w:rsidRPr="00CD6CFF">
        <w:rPr>
          <w:rStyle w:val="Char6"/>
          <w:rFonts w:hint="cs"/>
          <w:rtl/>
        </w:rPr>
        <w:t xml:space="preserve">! باید علاقه و محبت اسلام و جهاد و دعوت در راه خدا بر تمامی وجودت مستولی باشد. باید بر محبت اهل و فرزند و طایفه و اقوامت مقدّم باشد تا با تمامی وجود پرچم جهاد را برگیری و در راه تبلیغ اسلام گام برداری، چه بسا تو هم از آنانی باشی که دست‌های پرتوان خود را در بنای عظمت و مجد اسلام بکار می‌گیرند و در راه بر پائی دولت قرآن و برگرداندن عزت و بزرگی امت محمدی و هویت پرافتخار و قدرت شکست‌ناپذیر اسلام تلاش می‌کنند. </w:t>
      </w:r>
    </w:p>
    <w:p w:rsidR="001B0F7F" w:rsidRPr="00CD6CFF" w:rsidRDefault="001B0F7F" w:rsidP="00CF6FE2">
      <w:pPr>
        <w:bidi/>
        <w:ind w:firstLine="284"/>
        <w:jc w:val="both"/>
        <w:rPr>
          <w:rStyle w:val="Char6"/>
          <w:rtl/>
        </w:rPr>
      </w:pPr>
      <w:r w:rsidRPr="00CD6CFF">
        <w:rPr>
          <w:rStyle w:val="Char6"/>
          <w:rFonts w:hint="cs"/>
          <w:rtl/>
        </w:rPr>
        <w:t>و حال ای پدر عزیز! اگر می‌خواهی که ایمانت کامل شود و حلاوت آن را در اعماق قلبت درک کنی و با تمام وجودت لذّت آن را احساس نمائی، به آنچه پیامبر بزرگوارمان می‌فرماید دقت کن! در صحیح «بخاری» از «انس</w:t>
      </w:r>
      <w:r w:rsidR="00CF6FE2">
        <w:rPr>
          <w:rFonts w:ascii="Showcard Gothic" w:hAnsi="Showcard Gothic" w:cs="CTraditional Arabic" w:hint="cs"/>
          <w:sz w:val="28"/>
          <w:szCs w:val="28"/>
          <w:rtl/>
          <w:lang w:bidi="fa-IR"/>
        </w:rPr>
        <w:t>س</w:t>
      </w:r>
      <w:r w:rsidRPr="00CD6CFF">
        <w:rPr>
          <w:rStyle w:val="Char6"/>
          <w:rFonts w:hint="cs"/>
          <w:rtl/>
        </w:rPr>
        <w:t xml:space="preserve">» روایت شده است که پیامبر </w:t>
      </w:r>
      <w:r w:rsidR="00BC1B83"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فرمود: </w:t>
      </w:r>
      <w:r w:rsidRPr="007606DE">
        <w:rPr>
          <w:rStyle w:val="Char4"/>
          <w:rFonts w:hint="cs"/>
          <w:rtl/>
        </w:rPr>
        <w:t>«</w:t>
      </w:r>
      <w:r w:rsidR="00CF6FE2" w:rsidRPr="007606DE">
        <w:rPr>
          <w:rStyle w:val="Char4"/>
          <w:rtl/>
        </w:rPr>
        <w:t>ثَلاَثٌ مَنْ كُنَّ فِيهِ وَجَدَ حَلاَوَةَ الإِيمانِ أنْ يَكُونَ الله وَرَسُولُهُ أحَبُّ إلَيْهِ مِمَّا سِوَاهُما وأنْ يُحِبَّ المَرْءَ لا يُحِبُّهُ إلا الله وأنْ يَكْرَهَ أنْ يَعُودَ في الكُفْرِ بَعْدَ إذْ أنْقَذَهُ الله مِنْهُ كما يَكْرَهُ أنْ يُلْقَى في النَّارِ</w:t>
      </w:r>
      <w:r w:rsidRPr="007606DE">
        <w:rPr>
          <w:rStyle w:val="Char4"/>
          <w:rFonts w:hint="cs"/>
          <w:rtl/>
        </w:rPr>
        <w:t>».</w:t>
      </w:r>
      <w:r w:rsidR="00D40326" w:rsidRPr="00CD6CFF">
        <w:rPr>
          <w:rStyle w:val="Char6"/>
          <w:rFonts w:hint="cs"/>
          <w:rtl/>
        </w:rPr>
        <w:t xml:space="preserve"> </w:t>
      </w:r>
      <w:r w:rsidRPr="00CD6CFF">
        <w:rPr>
          <w:rStyle w:val="Char6"/>
          <w:rFonts w:hint="cs"/>
          <w:rtl/>
        </w:rPr>
        <w:t xml:space="preserve">«سه خصلت است که اگر در کسی باشد حلاوت و شیرینی ایمان را درک می‌کند: </w:t>
      </w:r>
    </w:p>
    <w:p w:rsidR="001B0F7F" w:rsidRPr="00CD6CFF" w:rsidRDefault="001B0F7F" w:rsidP="001B0F7F">
      <w:pPr>
        <w:bidi/>
        <w:ind w:firstLine="284"/>
        <w:jc w:val="both"/>
        <w:rPr>
          <w:rStyle w:val="Char6"/>
          <w:rtl/>
        </w:rPr>
      </w:pPr>
      <w:r w:rsidRPr="00CD6CFF">
        <w:rPr>
          <w:rStyle w:val="Char6"/>
          <w:rFonts w:hint="cs"/>
          <w:rtl/>
        </w:rPr>
        <w:t>اول: خدا و رسولش را از هر چیزی بیشتر دوست داشته باشد. دوم: اگر کسی را دوست دارد، دوست داشتنش فقط به خاطر خدا باشد، سوم: همان اندازه که در آتش افتادن برایش ناگوار است، بازگشتن به کفر بعد از ایمان برایش منفور و ناگوار باشد».</w:t>
      </w:r>
    </w:p>
    <w:p w:rsidR="001B0F7F" w:rsidRPr="00CD6CFF" w:rsidRDefault="001B0F7F" w:rsidP="00945F95">
      <w:pPr>
        <w:bidi/>
        <w:ind w:firstLine="284"/>
        <w:jc w:val="both"/>
        <w:rPr>
          <w:rStyle w:val="Char6"/>
          <w:rtl/>
        </w:rPr>
      </w:pPr>
      <w:r w:rsidRPr="00CD6CFF">
        <w:rPr>
          <w:rStyle w:val="Char6"/>
          <w:rFonts w:hint="cs"/>
          <w:rtl/>
        </w:rPr>
        <w:t>«امام بخاری» نیز روایت می‌کند: «عمربن الخطاب</w:t>
      </w:r>
      <w:r w:rsidR="000E4874">
        <w:rPr>
          <w:rFonts w:ascii="Showcard Gothic" w:hAnsi="Showcard Gothic" w:cs="CTraditional Arabic" w:hint="cs"/>
          <w:sz w:val="28"/>
          <w:szCs w:val="28"/>
          <w:rtl/>
          <w:lang w:bidi="fa-IR"/>
        </w:rPr>
        <w:t>س</w:t>
      </w:r>
      <w:r w:rsidRPr="00CD6CFF">
        <w:rPr>
          <w:rStyle w:val="Char6"/>
          <w:rFonts w:hint="cs"/>
          <w:rtl/>
        </w:rPr>
        <w:t>» گفت: ای رسول خدا! تو از همه کس غیر از خودم برایم محبوب‌تری پیامبر</w:t>
      </w:r>
      <w:r w:rsidR="00C977AB" w:rsidRPr="00C977AB">
        <w:rPr>
          <w:rStyle w:val="Char6"/>
          <w:rFonts w:cs="CTraditional Arabic" w:hint="cs"/>
          <w:rtl/>
        </w:rPr>
        <w:t xml:space="preserve"> ج</w:t>
      </w:r>
      <w:r w:rsidRPr="00CD6CFF">
        <w:rPr>
          <w:rStyle w:val="Char6"/>
          <w:rFonts w:hint="cs"/>
          <w:rtl/>
        </w:rPr>
        <w:t xml:space="preserve"> فرمود: </w:t>
      </w:r>
      <w:r w:rsidR="00945F95" w:rsidRPr="008B6436">
        <w:rPr>
          <w:rStyle w:val="Char4"/>
          <w:rtl/>
        </w:rPr>
        <w:t>«</w:t>
      </w:r>
      <w:r w:rsidRPr="00CD6CFF">
        <w:rPr>
          <w:rStyle w:val="Char6"/>
          <w:rFonts w:hint="cs"/>
          <w:rtl/>
        </w:rPr>
        <w:t>ایمان هیچ یک از شما کامل نمی‌شود مگر آنکه من را از خودش بیشتر دوست بدارد</w:t>
      </w:r>
      <w:r w:rsidR="00945F95" w:rsidRPr="008B6436">
        <w:rPr>
          <w:rStyle w:val="Char4"/>
          <w:rtl/>
        </w:rPr>
        <w:t>»</w:t>
      </w:r>
      <w:r w:rsidRPr="00CD6CFF">
        <w:rPr>
          <w:rStyle w:val="Char6"/>
          <w:rFonts w:hint="cs"/>
          <w:rtl/>
        </w:rPr>
        <w:t>. «عمر</w:t>
      </w:r>
      <w:r w:rsidR="000E4874">
        <w:rPr>
          <w:rFonts w:ascii="Showcard Gothic" w:hAnsi="Showcard Gothic" w:cs="CTraditional Arabic" w:hint="cs"/>
          <w:sz w:val="28"/>
          <w:szCs w:val="28"/>
          <w:rtl/>
          <w:lang w:bidi="fa-IR"/>
        </w:rPr>
        <w:t>س</w:t>
      </w:r>
      <w:r w:rsidRPr="00CD6CFF">
        <w:rPr>
          <w:rStyle w:val="Char6"/>
          <w:rFonts w:hint="cs"/>
          <w:rtl/>
        </w:rPr>
        <w:t xml:space="preserve">» </w:t>
      </w:r>
      <w:r w:rsidR="00445C76" w:rsidRPr="00CD6CFF">
        <w:rPr>
          <w:rStyle w:val="Char6"/>
          <w:rFonts w:hint="cs"/>
          <w:rtl/>
        </w:rPr>
        <w:t>گفت: قسم به خدایی که قرآن را بر تو نازل کرد، حالا تو برای من از خودم محبوبتری. پیامبر</w:t>
      </w:r>
      <w:r w:rsidR="000E4874">
        <w:rPr>
          <w:rFonts w:ascii="Showcard Gothic" w:hAnsi="Showcard Gothic" w:cs="CTraditional Arabic" w:hint="cs"/>
          <w:sz w:val="28"/>
          <w:szCs w:val="28"/>
          <w:rtl/>
          <w:lang w:bidi="fa-IR"/>
        </w:rPr>
        <w:t>ص</w:t>
      </w:r>
      <w:r w:rsidR="00445C76" w:rsidRPr="00CD6CFF">
        <w:rPr>
          <w:rStyle w:val="Char6"/>
          <w:rFonts w:hint="cs"/>
          <w:rtl/>
        </w:rPr>
        <w:t xml:space="preserve"> فرمودند: </w:t>
      </w:r>
      <w:r w:rsidR="00945F95" w:rsidRPr="008B6436">
        <w:rPr>
          <w:rStyle w:val="Char4"/>
          <w:rtl/>
        </w:rPr>
        <w:t>«</w:t>
      </w:r>
      <w:r w:rsidR="00445C76" w:rsidRPr="00CD6CFF">
        <w:rPr>
          <w:rStyle w:val="Char6"/>
          <w:rFonts w:hint="cs"/>
          <w:rtl/>
        </w:rPr>
        <w:t>حال ایمانت کامل شد</w:t>
      </w:r>
      <w:r w:rsidR="00945F95" w:rsidRPr="008B6436">
        <w:rPr>
          <w:rStyle w:val="Char4"/>
          <w:rtl/>
        </w:rPr>
        <w:t>»</w:t>
      </w:r>
      <w:r w:rsidR="00445C76" w:rsidRPr="00CD6CFF">
        <w:rPr>
          <w:rStyle w:val="Char6"/>
          <w:rFonts w:hint="cs"/>
          <w:rtl/>
        </w:rPr>
        <w:t>.</w:t>
      </w:r>
    </w:p>
    <w:p w:rsidR="00445C76" w:rsidRPr="00CD6CFF" w:rsidRDefault="00445C76" w:rsidP="00FA6FB7">
      <w:pPr>
        <w:bidi/>
        <w:ind w:firstLine="284"/>
        <w:jc w:val="both"/>
        <w:rPr>
          <w:rStyle w:val="Char6"/>
          <w:rtl/>
        </w:rPr>
      </w:pPr>
      <w:r w:rsidRPr="00CD6CFF">
        <w:rPr>
          <w:rStyle w:val="Char6"/>
          <w:rFonts w:hint="cs"/>
          <w:rtl/>
        </w:rPr>
        <w:t xml:space="preserve">در صحیحین نیز آمده است که پیامبر </w:t>
      </w:r>
      <w:r w:rsidR="00B81ED6"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فرمود: </w:t>
      </w:r>
    </w:p>
    <w:p w:rsidR="00445C76" w:rsidRPr="00CD6CFF" w:rsidRDefault="00445C76" w:rsidP="000E4874">
      <w:pPr>
        <w:bidi/>
        <w:ind w:firstLine="284"/>
        <w:jc w:val="both"/>
        <w:rPr>
          <w:rStyle w:val="Char6"/>
          <w:rtl/>
        </w:rPr>
      </w:pPr>
      <w:r w:rsidRPr="007606DE">
        <w:rPr>
          <w:rStyle w:val="Char4"/>
          <w:rFonts w:hint="cs"/>
          <w:rtl/>
        </w:rPr>
        <w:t>«</w:t>
      </w:r>
      <w:r w:rsidR="000E4874" w:rsidRPr="007606DE">
        <w:rPr>
          <w:rStyle w:val="Char4"/>
          <w:rtl/>
        </w:rPr>
        <w:t>لا يُؤمِنُ أَحدُكُم حتّى يكونَ هَواهُ تَبَعاً لِما جِئتُ بِهِ</w:t>
      </w:r>
      <w:r w:rsidRPr="007606DE">
        <w:rPr>
          <w:rStyle w:val="Char4"/>
          <w:rFonts w:hint="cs"/>
          <w:rtl/>
        </w:rPr>
        <w:t>»</w:t>
      </w:r>
      <w:r w:rsidRPr="00CD6CFF">
        <w:rPr>
          <w:rStyle w:val="Char6"/>
          <w:rFonts w:hint="cs"/>
          <w:rtl/>
        </w:rPr>
        <w:t xml:space="preserve"> «ایمان شما کامل نمی‌شود، مگر آنکه خواسته‌هایتان تابع آنچه باشد که از جانب خداوند آورده‌ام».</w:t>
      </w:r>
    </w:p>
    <w:p w:rsidR="00445C76" w:rsidRPr="00CD6CFF" w:rsidRDefault="00445C76" w:rsidP="00445C76">
      <w:pPr>
        <w:bidi/>
        <w:ind w:firstLine="284"/>
        <w:jc w:val="both"/>
        <w:rPr>
          <w:rStyle w:val="Char6"/>
          <w:rtl/>
        </w:rPr>
      </w:pPr>
      <w:r w:rsidRPr="00CD6CFF">
        <w:rPr>
          <w:rStyle w:val="Char6"/>
          <w:rFonts w:hint="cs"/>
          <w:rtl/>
        </w:rPr>
        <w:t xml:space="preserve">و در حدیث دیگر آمده است که آن حضرت فرمود: </w:t>
      </w:r>
    </w:p>
    <w:p w:rsidR="00445C76" w:rsidRPr="00945F95" w:rsidRDefault="00445C76" w:rsidP="007606DE">
      <w:pPr>
        <w:pStyle w:val="a4"/>
        <w:rPr>
          <w:rtl/>
        </w:rPr>
      </w:pPr>
      <w:r w:rsidRPr="00945F95">
        <w:rPr>
          <w:rFonts w:hint="cs"/>
          <w:rtl/>
        </w:rPr>
        <w:t>«</w:t>
      </w:r>
      <w:r w:rsidR="00847A03" w:rsidRPr="00945F95">
        <w:rPr>
          <w:rtl/>
        </w:rPr>
        <w:t xml:space="preserve">لَا يُؤْمِنُ أَحَدُكُمْ حَتَّى أَكُونَ أَحَبَّ إِلَيْهِ مِنْ مَالِهِ </w:t>
      </w:r>
      <w:r w:rsidR="00847A03" w:rsidRPr="00945F95">
        <w:rPr>
          <w:rFonts w:hint="cs"/>
          <w:rtl/>
        </w:rPr>
        <w:t xml:space="preserve">و </w:t>
      </w:r>
      <w:r w:rsidR="00847A03" w:rsidRPr="00945F95">
        <w:rPr>
          <w:rtl/>
        </w:rPr>
        <w:t>وَلَدِهِ وَالنَّاسِ أَجْمَعِينَ</w:t>
      </w:r>
      <w:r w:rsidRPr="00945F95">
        <w:rPr>
          <w:rFonts w:hint="cs"/>
          <w:rtl/>
        </w:rPr>
        <w:t>».</w:t>
      </w:r>
    </w:p>
    <w:p w:rsidR="00445C76" w:rsidRPr="00CD6CFF" w:rsidRDefault="00445C76" w:rsidP="00445C76">
      <w:pPr>
        <w:bidi/>
        <w:ind w:firstLine="284"/>
        <w:jc w:val="both"/>
        <w:rPr>
          <w:rStyle w:val="Char6"/>
          <w:rtl/>
        </w:rPr>
      </w:pPr>
      <w:r w:rsidRPr="00CD6CFF">
        <w:rPr>
          <w:rStyle w:val="Char6"/>
          <w:rFonts w:hint="cs"/>
          <w:rtl/>
        </w:rPr>
        <w:t>«ایمان شما کامل نمی‌شود مگر آنکه من در نزد شما از مال و فرزند و تمامی مردم محبوب‌تر باشم». (روایت مسلم و بخاری)</w:t>
      </w:r>
    </w:p>
    <w:p w:rsidR="00445C76" w:rsidRDefault="00445C76" w:rsidP="003854CF">
      <w:pPr>
        <w:pStyle w:val="a0"/>
        <w:rPr>
          <w:rtl/>
        </w:rPr>
      </w:pPr>
      <w:bookmarkStart w:id="100" w:name="_Toc248463581"/>
      <w:bookmarkStart w:id="101" w:name="_Toc342424733"/>
      <w:bookmarkStart w:id="102" w:name="_Toc432320002"/>
      <w:r>
        <w:rPr>
          <w:rFonts w:hint="cs"/>
          <w:rtl/>
        </w:rPr>
        <w:t>و</w:t>
      </w:r>
      <w:r w:rsidR="003854CF">
        <w:rPr>
          <w:rFonts w:hint="cs"/>
          <w:rtl/>
        </w:rPr>
        <w:t>-</w:t>
      </w:r>
      <w:r>
        <w:rPr>
          <w:rFonts w:hint="cs"/>
          <w:rtl/>
        </w:rPr>
        <w:t xml:space="preserve"> مجازات فرزند و ترک او به عنوان مصلحت تربیتی</w:t>
      </w:r>
      <w:bookmarkEnd w:id="100"/>
      <w:bookmarkEnd w:id="101"/>
      <w:bookmarkEnd w:id="102"/>
    </w:p>
    <w:p w:rsidR="00445C76" w:rsidRPr="00816382" w:rsidRDefault="00445C76" w:rsidP="00816382">
      <w:pPr>
        <w:pStyle w:val="a6"/>
        <w:rPr>
          <w:rtl/>
        </w:rPr>
      </w:pPr>
      <w:r w:rsidRPr="00816382">
        <w:rPr>
          <w:rFonts w:hint="cs"/>
          <w:rtl/>
        </w:rPr>
        <w:t>تا زمانی که بچه صغیر است و تحت حمایت پدر و مادر خود زندگی می‌کند و به اصطلاح در سن و سالی است که تربیت‌پذیر است، شایسته است که والدین تمام وسایل و</w:t>
      </w:r>
      <w:r w:rsidR="00BF320D" w:rsidRPr="00816382">
        <w:rPr>
          <w:rFonts w:hint="cs"/>
          <w:rtl/>
        </w:rPr>
        <w:t xml:space="preserve"> راه‌ها</w:t>
      </w:r>
      <w:r w:rsidRPr="00816382">
        <w:rPr>
          <w:rFonts w:hint="cs"/>
          <w:rtl/>
        </w:rPr>
        <w:t>ی تربیتی را برای اصلاح ناهنجاری‌ها و پالایش شخصیت او بکار گیرند تا فرزندشان دارای خلق و خوی کامل اسلامی و آداب اجتماعی بلندمرتبه دینی گردد.</w:t>
      </w:r>
    </w:p>
    <w:p w:rsidR="00F001A1" w:rsidRPr="00816382" w:rsidRDefault="00445C76" w:rsidP="00816382">
      <w:pPr>
        <w:pStyle w:val="a6"/>
        <w:rPr>
          <w:rtl/>
        </w:rPr>
      </w:pPr>
      <w:r w:rsidRPr="00816382">
        <w:rPr>
          <w:rFonts w:hint="cs"/>
          <w:rtl/>
        </w:rPr>
        <w:t>اسلام برای تربیت فرزند روش ویژ</w:t>
      </w:r>
      <w:r w:rsidR="00CD6CFF" w:rsidRPr="00816382">
        <w:rPr>
          <w:rFonts w:hint="cs"/>
          <w:rtl/>
        </w:rPr>
        <w:t>ۀ</w:t>
      </w:r>
      <w:r w:rsidRPr="00816382">
        <w:rPr>
          <w:rFonts w:hint="cs"/>
          <w:rtl/>
        </w:rPr>
        <w:t xml:space="preserve"> خود را دارد، مادامی که مهربانی و نصیحت کردن بچه اثر دارد و مفید واقع می‌شود نباید از روش ترک و دوری کردن از فرزند استفاده کرد و اگر تنبیه و سخن نگفتن با او اثر دارد نباید به کتک زدن متوسل شد، ولی اگر در نهایت، مربی تمام عوامل اصلاحی مانند مهربانی و محبت و غیره را بکار گرفت و </w:t>
      </w:r>
      <w:r w:rsidR="00547FA3" w:rsidRPr="00816382">
        <w:rPr>
          <w:rFonts w:hint="cs"/>
          <w:rtl/>
        </w:rPr>
        <w:t>مؤثر</w:t>
      </w:r>
      <w:r w:rsidRPr="00816382">
        <w:rPr>
          <w:rFonts w:hint="cs"/>
          <w:rtl/>
        </w:rPr>
        <w:t xml:space="preserve"> واقع نشد ناچار باید به کتک متوسل شود، اما این زدن باید ملایم باشد و بچه را مجروح نکند، چه بسا در مواردی این روش برخورد بتواند بچه را به راه راست بیاورد و وسیل</w:t>
      </w:r>
      <w:r w:rsidR="00CD6CFF" w:rsidRPr="00816382">
        <w:rPr>
          <w:rFonts w:hint="cs"/>
          <w:rtl/>
        </w:rPr>
        <w:t>ۀ</w:t>
      </w:r>
      <w:r w:rsidRPr="00816382">
        <w:rPr>
          <w:rFonts w:hint="cs"/>
          <w:rtl/>
        </w:rPr>
        <w:t xml:space="preserve"> اصلاحی مناسبی باشد.</w:t>
      </w:r>
    </w:p>
    <w:p w:rsidR="00445C76" w:rsidRPr="00CD6CFF" w:rsidRDefault="00445C76" w:rsidP="00445C76">
      <w:pPr>
        <w:bidi/>
        <w:ind w:firstLine="284"/>
        <w:jc w:val="both"/>
        <w:rPr>
          <w:rStyle w:val="Char6"/>
          <w:rtl/>
        </w:rPr>
      </w:pPr>
      <w:r w:rsidRPr="00CD6CFF">
        <w:rPr>
          <w:rStyle w:val="Char6"/>
          <w:rFonts w:hint="cs"/>
          <w:rtl/>
        </w:rPr>
        <w:t>در اینجا مراحل تربیتی مذکور را که از سنت پیامبر گرامی</w:t>
      </w:r>
      <w:r w:rsidR="00847A03">
        <w:rPr>
          <w:rFonts w:ascii="Showcard Gothic" w:hAnsi="Showcard Gothic" w:cs="CTraditional Arabic" w:hint="cs"/>
          <w:sz w:val="28"/>
          <w:szCs w:val="28"/>
          <w:rtl/>
          <w:lang w:bidi="fa-IR"/>
        </w:rPr>
        <w:t>ص</w:t>
      </w:r>
      <w:r w:rsidRPr="00CD6CFF">
        <w:rPr>
          <w:rStyle w:val="Char6"/>
          <w:rFonts w:hint="cs"/>
          <w:rtl/>
        </w:rPr>
        <w:t xml:space="preserve"> و یارانش استنباط شده است به مربیان و والدین عزیز تقدیم می‌دارم.</w:t>
      </w:r>
    </w:p>
    <w:p w:rsidR="00445C76" w:rsidRPr="00CD6CFF" w:rsidRDefault="00445C76" w:rsidP="00847A03">
      <w:pPr>
        <w:bidi/>
        <w:ind w:firstLine="284"/>
        <w:jc w:val="both"/>
        <w:rPr>
          <w:rStyle w:val="Char6"/>
          <w:rtl/>
        </w:rPr>
      </w:pPr>
      <w:r w:rsidRPr="00CD6CFF">
        <w:rPr>
          <w:rStyle w:val="Char6"/>
          <w:rFonts w:hint="cs"/>
          <w:rtl/>
        </w:rPr>
        <w:t>در ارتباط با روش مهر و محبت و نصیحت</w:t>
      </w:r>
      <w:r w:rsidR="00C84210" w:rsidRPr="006D2599">
        <w:rPr>
          <w:rStyle w:val="Char6"/>
          <w:vertAlign w:val="superscript"/>
          <w:rtl/>
        </w:rPr>
        <w:footnoteReference w:id="14"/>
      </w:r>
      <w:r w:rsidRPr="00CD6CFF">
        <w:rPr>
          <w:rStyle w:val="Char6"/>
          <w:rFonts w:hint="cs"/>
          <w:rtl/>
        </w:rPr>
        <w:t xml:space="preserve"> </w:t>
      </w:r>
      <w:r w:rsidR="00C84210" w:rsidRPr="00CD6CFF">
        <w:rPr>
          <w:rStyle w:val="Char6"/>
          <w:rFonts w:hint="cs"/>
          <w:rtl/>
        </w:rPr>
        <w:t>روایتی داریم از «بخاری» و «مسلم» از «عمربن ابوسلمه</w:t>
      </w:r>
      <w:r w:rsidR="00847A03">
        <w:rPr>
          <w:rFonts w:ascii="Showcard Gothic" w:hAnsi="Showcard Gothic" w:cs="CTraditional Arabic" w:hint="cs"/>
          <w:sz w:val="28"/>
          <w:szCs w:val="28"/>
          <w:rtl/>
          <w:lang w:bidi="fa-IR"/>
        </w:rPr>
        <w:t>س</w:t>
      </w:r>
      <w:r w:rsidR="00C84210" w:rsidRPr="00CD6CFF">
        <w:rPr>
          <w:rStyle w:val="Char6"/>
          <w:rFonts w:hint="cs"/>
          <w:rtl/>
        </w:rPr>
        <w:t xml:space="preserve">» که می‌گوید: </w:t>
      </w:r>
    </w:p>
    <w:p w:rsidR="00C84210" w:rsidRPr="00CD6CFF" w:rsidRDefault="00C84210" w:rsidP="00FA6FB7">
      <w:pPr>
        <w:bidi/>
        <w:ind w:firstLine="284"/>
        <w:jc w:val="both"/>
        <w:rPr>
          <w:rStyle w:val="Char6"/>
          <w:rtl/>
        </w:rPr>
      </w:pPr>
      <w:r w:rsidRPr="00CD6CFF">
        <w:rPr>
          <w:rStyle w:val="Char6"/>
          <w:rFonts w:hint="cs"/>
          <w:rtl/>
        </w:rPr>
        <w:t>در کودکی تحت نظارت و تکفّل رسول خدا</w:t>
      </w:r>
      <w:r w:rsidR="00847A03">
        <w:rPr>
          <w:rFonts w:ascii="Showcard Gothic" w:hAnsi="Showcard Gothic" w:cs="CTraditional Arabic" w:hint="cs"/>
          <w:sz w:val="28"/>
          <w:szCs w:val="28"/>
          <w:rtl/>
          <w:lang w:bidi="fa-IR"/>
        </w:rPr>
        <w:t>ص</w:t>
      </w:r>
      <w:r w:rsidRPr="00CD6CFF">
        <w:rPr>
          <w:rStyle w:val="Char6"/>
          <w:rFonts w:hint="cs"/>
          <w:rtl/>
        </w:rPr>
        <w:t xml:space="preserve"> بودم، سینی غذا را که می‌گذاشتند، دستم را به تمام نواحی آن رسانده و غذ</w:t>
      </w:r>
      <w:r w:rsidR="001A54BE" w:rsidRPr="00CD6CFF">
        <w:rPr>
          <w:rStyle w:val="Char6"/>
          <w:rFonts w:hint="cs"/>
          <w:rtl/>
        </w:rPr>
        <w:t>ا</w:t>
      </w:r>
      <w:r w:rsidRPr="00CD6CFF">
        <w:rPr>
          <w:rStyle w:val="Char6"/>
          <w:rFonts w:hint="cs"/>
          <w:rtl/>
        </w:rPr>
        <w:t xml:space="preserve"> را از همه طرف بر می‌داشتم، رسول اکرم</w:t>
      </w:r>
      <w:r w:rsidR="00FA6FB7">
        <w:rPr>
          <w:rFonts w:cs="CTraditional Arabic" w:hint="cs"/>
          <w:sz w:val="28"/>
          <w:szCs w:val="28"/>
          <w:rtl/>
          <w:lang w:bidi="fa-IR"/>
        </w:rPr>
        <w:t>ص</w:t>
      </w:r>
      <w:r w:rsidRPr="00CD6CFF">
        <w:rPr>
          <w:rStyle w:val="Char6"/>
          <w:rFonts w:hint="cs"/>
          <w:rtl/>
        </w:rPr>
        <w:t xml:space="preserve"> فرمود: </w:t>
      </w:r>
    </w:p>
    <w:p w:rsidR="00C84210" w:rsidRPr="007606DE" w:rsidRDefault="00B267ED" w:rsidP="007606DE">
      <w:pPr>
        <w:pStyle w:val="a4"/>
        <w:rPr>
          <w:rtl/>
        </w:rPr>
      </w:pPr>
      <w:r w:rsidRPr="007606DE">
        <w:rPr>
          <w:rFonts w:hint="cs"/>
          <w:rtl/>
        </w:rPr>
        <w:t>«</w:t>
      </w:r>
      <w:r w:rsidR="00847A03" w:rsidRPr="007606DE">
        <w:rPr>
          <w:rtl/>
        </w:rPr>
        <w:t>يَا غُلامُ سَمِّ اللَّهَ، وَكُلْ بِيَمِينِكَ، وَكُلْ مِمَّا يَلِيكَ</w:t>
      </w:r>
      <w:r w:rsidRPr="007606DE">
        <w:rPr>
          <w:rFonts w:hint="cs"/>
          <w:rtl/>
        </w:rPr>
        <w:t>»</w:t>
      </w:r>
      <w:r w:rsidR="00C84210" w:rsidRPr="007606DE">
        <w:rPr>
          <w:rFonts w:hint="cs"/>
          <w:rtl/>
        </w:rPr>
        <w:t>.</w:t>
      </w:r>
    </w:p>
    <w:p w:rsidR="001A54BE" w:rsidRPr="00816382" w:rsidRDefault="001A54BE" w:rsidP="00816382">
      <w:pPr>
        <w:pStyle w:val="a6"/>
        <w:rPr>
          <w:rtl/>
        </w:rPr>
      </w:pPr>
      <w:r w:rsidRPr="00816382">
        <w:rPr>
          <w:rFonts w:hint="cs"/>
          <w:rtl/>
        </w:rPr>
        <w:t>«فرزندم اوّل «بسم‌الله» بگو، با دست راست بخور و فقط از قسمتی از ظرف غذا که در طرف خودت هست بردار».</w:t>
      </w:r>
    </w:p>
    <w:p w:rsidR="001A54BE" w:rsidRPr="00CD6CFF" w:rsidRDefault="001A54BE" w:rsidP="00816382">
      <w:pPr>
        <w:bidi/>
        <w:ind w:firstLine="284"/>
        <w:jc w:val="both"/>
        <w:rPr>
          <w:rStyle w:val="Char6"/>
          <w:rtl/>
        </w:rPr>
      </w:pPr>
      <w:r w:rsidRPr="00CD6CFF">
        <w:rPr>
          <w:rStyle w:val="Char6"/>
          <w:rFonts w:hint="cs"/>
          <w:rtl/>
        </w:rPr>
        <w:t>سهل بن سعد</w:t>
      </w:r>
      <w:r w:rsidR="009F5304" w:rsidRPr="009F5304">
        <w:rPr>
          <w:rFonts w:cs="CTraditional Arabic" w:hint="cs"/>
          <w:sz w:val="28"/>
          <w:szCs w:val="28"/>
          <w:rtl/>
          <w:lang w:bidi="fa-IR"/>
        </w:rPr>
        <w:t>س</w:t>
      </w:r>
      <w:r w:rsidRPr="00CD6CFF">
        <w:rPr>
          <w:rStyle w:val="Char6"/>
          <w:rFonts w:hint="cs"/>
          <w:rtl/>
        </w:rPr>
        <w:t xml:space="preserve"> می‌گوید: </w:t>
      </w:r>
    </w:p>
    <w:p w:rsidR="001A54BE" w:rsidRPr="00CD6CFF" w:rsidRDefault="001A54BE" w:rsidP="00FA6FB7">
      <w:pPr>
        <w:bidi/>
        <w:ind w:firstLine="284"/>
        <w:jc w:val="both"/>
        <w:rPr>
          <w:rStyle w:val="Char6"/>
          <w:rtl/>
        </w:rPr>
      </w:pPr>
      <w:r w:rsidRPr="00CD6CFF">
        <w:rPr>
          <w:rStyle w:val="Char6"/>
          <w:rFonts w:hint="cs"/>
          <w:rtl/>
        </w:rPr>
        <w:t>«در مجلسی نشسته بودیم، نوشیدنی آوردند، پیامبر خدا</w:t>
      </w:r>
      <w:r w:rsidR="00816382" w:rsidRPr="00816382">
        <w:rPr>
          <w:rFonts w:cs="CTraditional Arabic" w:hint="cs"/>
          <w:sz w:val="28"/>
          <w:szCs w:val="28"/>
          <w:rtl/>
          <w:lang w:bidi="fa-IR"/>
        </w:rPr>
        <w:t>ص</w:t>
      </w:r>
      <w:r w:rsidRPr="00CD6CFF">
        <w:rPr>
          <w:rStyle w:val="Char6"/>
          <w:rFonts w:hint="cs"/>
          <w:rtl/>
        </w:rPr>
        <w:t xml:space="preserve"> مقداری نوشید، در طرف راستش کودکی نشسته بود و در طرف چپ تعدادی از افراد مسن و سالخورده حضور داشتند. پیامبر</w:t>
      </w:r>
      <w:r w:rsidR="00847A03">
        <w:rPr>
          <w:rFonts w:ascii="Showcard Gothic" w:hAnsi="Showcard Gothic" w:cs="CTraditional Arabic" w:hint="cs"/>
          <w:sz w:val="28"/>
          <w:szCs w:val="28"/>
          <w:rtl/>
          <w:lang w:bidi="fa-IR"/>
        </w:rPr>
        <w:t>ص</w:t>
      </w:r>
      <w:r w:rsidRPr="00CD6CFF">
        <w:rPr>
          <w:rStyle w:val="Char6"/>
          <w:rFonts w:hint="cs"/>
          <w:rtl/>
        </w:rPr>
        <w:t xml:space="preserve"> روی به کودک کردند و گفتند: آیا اجازه می‌دهی که این نوشیدنی را به این بزرگان بدهم که قبل از تو آنان بنوشند؟ کودک گفت: نه بخدا فقط شما را ترجیح می‌دهم که قبل از من بنوشی و اجازه نخواهم داد که</w:t>
      </w:r>
      <w:r w:rsidR="007B575D" w:rsidRPr="00CD6CFF">
        <w:rPr>
          <w:rStyle w:val="Char6"/>
          <w:rFonts w:hint="cs"/>
          <w:rtl/>
        </w:rPr>
        <w:t xml:space="preserve"> آن‌ها </w:t>
      </w:r>
      <w:r w:rsidRPr="00CD6CFF">
        <w:rPr>
          <w:rStyle w:val="Char6"/>
          <w:rFonts w:hint="cs"/>
          <w:rtl/>
        </w:rPr>
        <w:t>قبل از من بنوشند. پیامبر خدا</w:t>
      </w:r>
      <w:r w:rsidR="00FA6FB7">
        <w:rPr>
          <w:rFonts w:cs="CTraditional Arabic" w:hint="cs"/>
          <w:sz w:val="28"/>
          <w:szCs w:val="28"/>
          <w:rtl/>
          <w:lang w:bidi="fa-IR"/>
        </w:rPr>
        <w:t>ص</w:t>
      </w:r>
      <w:r w:rsidRPr="00CD6CFF">
        <w:rPr>
          <w:rStyle w:val="Char6"/>
          <w:rFonts w:hint="cs"/>
          <w:rtl/>
        </w:rPr>
        <w:t xml:space="preserve"> ظرف را در دست کودک گذاشت». (و این کودک عبدالله بن عباس</w:t>
      </w:r>
      <w:r w:rsidR="00847A03">
        <w:rPr>
          <w:rFonts w:ascii="Showcard Gothic" w:hAnsi="Showcard Gothic" w:cs="CTraditional Arabic" w:hint="cs"/>
          <w:sz w:val="28"/>
          <w:szCs w:val="28"/>
          <w:rtl/>
          <w:lang w:bidi="fa-IR"/>
        </w:rPr>
        <w:t>ب</w:t>
      </w:r>
      <w:r w:rsidRPr="00CD6CFF">
        <w:rPr>
          <w:rStyle w:val="Char6"/>
          <w:rFonts w:hint="cs"/>
          <w:rtl/>
        </w:rPr>
        <w:t xml:space="preserve"> بود).</w:t>
      </w:r>
    </w:p>
    <w:p w:rsidR="001A54BE" w:rsidRPr="00CD6CFF" w:rsidRDefault="001A54BE" w:rsidP="00816382">
      <w:pPr>
        <w:bidi/>
        <w:ind w:firstLine="284"/>
        <w:jc w:val="both"/>
        <w:rPr>
          <w:rStyle w:val="Char6"/>
          <w:rtl/>
        </w:rPr>
      </w:pPr>
      <w:r w:rsidRPr="00CD6CFF">
        <w:rPr>
          <w:rStyle w:val="Char6"/>
          <w:rFonts w:hint="cs"/>
          <w:rtl/>
        </w:rPr>
        <w:t>و در مورد دوری کردن و هجران کودک روایتی داریم از «بخاری» و «مسلم» که می‌گوید: یکی از نزدیکان «ابن مغفل</w:t>
      </w:r>
      <w:r w:rsidR="00847A03">
        <w:rPr>
          <w:rFonts w:ascii="Showcard Gothic" w:hAnsi="Showcard Gothic" w:cs="CTraditional Arabic" w:hint="cs"/>
          <w:sz w:val="28"/>
          <w:szCs w:val="28"/>
          <w:rtl/>
          <w:lang w:bidi="fa-IR"/>
        </w:rPr>
        <w:t>س</w:t>
      </w:r>
      <w:r w:rsidRPr="00CD6CFF">
        <w:rPr>
          <w:rStyle w:val="Char6"/>
          <w:rFonts w:hint="cs"/>
          <w:rtl/>
        </w:rPr>
        <w:t>» که به سن بلوغ نرسیده بود سنگ بر می‌گرفت و پرتاب می‌کرد، ابن مغفل</w:t>
      </w:r>
      <w:r w:rsidR="00847A03">
        <w:rPr>
          <w:rFonts w:ascii="Showcard Gothic" w:hAnsi="Showcard Gothic" w:cs="CTraditional Arabic" w:hint="cs"/>
          <w:sz w:val="28"/>
          <w:szCs w:val="28"/>
          <w:rtl/>
          <w:lang w:bidi="fa-IR"/>
        </w:rPr>
        <w:t>س</w:t>
      </w:r>
      <w:r w:rsidRPr="00CD6CFF">
        <w:rPr>
          <w:rStyle w:val="Char6"/>
          <w:rFonts w:hint="cs"/>
          <w:rtl/>
        </w:rPr>
        <w:t xml:space="preserve"> او را نهی کرد، و گفت: رسول خدا</w:t>
      </w:r>
      <w:r w:rsidR="00FA6FB7">
        <w:rPr>
          <w:rFonts w:cs="CTraditional Arabic" w:hint="cs"/>
          <w:sz w:val="28"/>
          <w:szCs w:val="28"/>
          <w:rtl/>
          <w:lang w:bidi="fa-IR"/>
        </w:rPr>
        <w:t>ص</w:t>
      </w:r>
      <w:r w:rsidRPr="00CD6CFF">
        <w:rPr>
          <w:rStyle w:val="Char6"/>
          <w:rFonts w:hint="cs"/>
          <w:rtl/>
        </w:rPr>
        <w:t xml:space="preserve"> از این عمل نهی کرده‌اند و فرموده‌اند: که پرتاب سنگ به این صورت فایده‌ای ندارد نه برای شکار و نه برای جنگ، کودک دوباره به پرتاب سنگ مبادرت نمود، ابن مغفل گفت کلام پیامبر خدا را برایت بازگو </w:t>
      </w:r>
      <w:r w:rsidR="007C0F6E" w:rsidRPr="00CD6CFF">
        <w:rPr>
          <w:rStyle w:val="Char6"/>
          <w:rFonts w:hint="cs"/>
          <w:rtl/>
        </w:rPr>
        <w:t>کردم باز هم دست بر نمی‌داری و سنگ می‌اندازی، دیگر با تو حرف نخواهم زد.</w:t>
      </w:r>
    </w:p>
    <w:p w:rsidR="007C0F6E" w:rsidRPr="00CD6CFF" w:rsidRDefault="007C0F6E" w:rsidP="00326C11">
      <w:pPr>
        <w:bidi/>
        <w:ind w:firstLine="284"/>
        <w:jc w:val="both"/>
        <w:rPr>
          <w:rStyle w:val="Char6"/>
          <w:rtl/>
        </w:rPr>
      </w:pPr>
      <w:r w:rsidRPr="00CD6CFF">
        <w:rPr>
          <w:rStyle w:val="Char6"/>
          <w:rFonts w:hint="cs"/>
          <w:rtl/>
        </w:rPr>
        <w:t>امّا در مورد کتک زدن در جائی که ضرورت داشته باشد، پیامبر اکرم</w:t>
      </w:r>
      <w:r w:rsidR="00326C11">
        <w:rPr>
          <w:rFonts w:cs="CTraditional Arabic" w:hint="cs"/>
          <w:sz w:val="28"/>
          <w:szCs w:val="28"/>
          <w:rtl/>
          <w:lang w:bidi="fa-IR"/>
        </w:rPr>
        <w:t>ص</w:t>
      </w:r>
      <w:r w:rsidRPr="00CD6CFF">
        <w:rPr>
          <w:rStyle w:val="Char6"/>
          <w:rFonts w:hint="cs"/>
          <w:rtl/>
        </w:rPr>
        <w:t xml:space="preserve"> فرمودند:‌</w:t>
      </w:r>
    </w:p>
    <w:p w:rsidR="007C0F6E" w:rsidRPr="007606DE" w:rsidRDefault="007C0F6E" w:rsidP="007606DE">
      <w:pPr>
        <w:pStyle w:val="a4"/>
        <w:rPr>
          <w:rtl/>
        </w:rPr>
      </w:pPr>
      <w:r w:rsidRPr="007606DE">
        <w:rPr>
          <w:rFonts w:hint="cs"/>
          <w:rtl/>
        </w:rPr>
        <w:t>«</w:t>
      </w:r>
      <w:r w:rsidR="00847A03" w:rsidRPr="007606DE">
        <w:rPr>
          <w:rtl/>
        </w:rPr>
        <w:t>مُرُوا أوْلادَكُمْ بِالصَّلاةِ وَهُمْ أبْنَاءُ سَبْعِ سِنينَ، وَاضْرِبُوهُمْ عَلَيْهَا، وَهُمْ أبْنَاءُ عَشْرٍ</w:t>
      </w:r>
      <w:r w:rsidR="00B267ED" w:rsidRPr="007606DE">
        <w:rPr>
          <w:rtl/>
        </w:rPr>
        <w:t>،</w:t>
      </w:r>
      <w:r w:rsidR="00847A03" w:rsidRPr="007606DE">
        <w:rPr>
          <w:rtl/>
        </w:rPr>
        <w:t xml:space="preserve"> وَفَرِّقُوا بَيْنَهُمْ في المضَاجِعِ</w:t>
      </w:r>
      <w:r w:rsidRPr="007606DE">
        <w:rPr>
          <w:rFonts w:hint="cs"/>
          <w:rtl/>
        </w:rPr>
        <w:t>».</w:t>
      </w:r>
    </w:p>
    <w:p w:rsidR="007C0F6E" w:rsidRPr="00CD6CFF" w:rsidRDefault="007C0F6E" w:rsidP="007C0F6E">
      <w:pPr>
        <w:bidi/>
        <w:ind w:firstLine="284"/>
        <w:jc w:val="both"/>
        <w:rPr>
          <w:rStyle w:val="Char6"/>
          <w:rtl/>
        </w:rPr>
      </w:pPr>
      <w:r w:rsidRPr="00CD6CFF">
        <w:rPr>
          <w:rStyle w:val="Char6"/>
          <w:rFonts w:hint="cs"/>
          <w:rtl/>
        </w:rPr>
        <w:t>«وقتی بچه‌هایتان به سن هفت سالگی رسیدند</w:t>
      </w:r>
      <w:r w:rsidR="007B575D" w:rsidRPr="00CD6CFF">
        <w:rPr>
          <w:rStyle w:val="Char6"/>
          <w:rFonts w:hint="cs"/>
          <w:rtl/>
        </w:rPr>
        <w:t xml:space="preserve"> آن‌ها </w:t>
      </w:r>
      <w:r w:rsidRPr="00CD6CFF">
        <w:rPr>
          <w:rStyle w:val="Char6"/>
          <w:rFonts w:hint="cs"/>
          <w:rtl/>
        </w:rPr>
        <w:t>را به نماز خواندن امر کنید و چنانچ</w:t>
      </w:r>
      <w:r w:rsidR="00847A03" w:rsidRPr="00CD6CFF">
        <w:rPr>
          <w:rStyle w:val="Char6"/>
          <w:rFonts w:hint="cs"/>
          <w:rtl/>
        </w:rPr>
        <w:t>ه</w:t>
      </w:r>
      <w:r w:rsidRPr="00CD6CFF">
        <w:rPr>
          <w:rStyle w:val="Char6"/>
          <w:rFonts w:hint="cs"/>
          <w:rtl/>
        </w:rPr>
        <w:t xml:space="preserve"> به ده سالگی رسیدند و نماز نخواندند و امر شما را اطاعت نکردند، آنان را تنبیه کنید! از ده سالگی به بعد جای خو</w:t>
      </w:r>
      <w:r w:rsidR="00945F95" w:rsidRPr="00CD6CFF">
        <w:rPr>
          <w:rStyle w:val="Char6"/>
          <w:rFonts w:hint="cs"/>
          <w:rtl/>
        </w:rPr>
        <w:t>اب بچه‌هایتان را از هم جدا کنید</w:t>
      </w:r>
      <w:r w:rsidRPr="00CD6CFF">
        <w:rPr>
          <w:rStyle w:val="Char6"/>
          <w:rFonts w:hint="cs"/>
          <w:rtl/>
        </w:rPr>
        <w:t>»</w:t>
      </w:r>
      <w:r w:rsidR="00945F95" w:rsidRPr="00CD6CFF">
        <w:rPr>
          <w:rStyle w:val="Char6"/>
          <w:rFonts w:hint="cs"/>
          <w:rtl/>
        </w:rPr>
        <w:t>.</w:t>
      </w:r>
      <w:r w:rsidRPr="00CD6CFF">
        <w:rPr>
          <w:rStyle w:val="Char6"/>
          <w:rFonts w:hint="cs"/>
          <w:rtl/>
        </w:rPr>
        <w:t xml:space="preserve"> (روایت ابو داود و حاکم).</w:t>
      </w:r>
    </w:p>
    <w:p w:rsidR="007C0F6E" w:rsidRPr="00CD6CFF" w:rsidRDefault="007C0F6E" w:rsidP="007C0F6E">
      <w:pPr>
        <w:bidi/>
        <w:ind w:firstLine="284"/>
        <w:jc w:val="both"/>
        <w:rPr>
          <w:rStyle w:val="Char6"/>
          <w:rtl/>
        </w:rPr>
      </w:pPr>
      <w:r w:rsidRPr="00CD6CFF">
        <w:rPr>
          <w:rStyle w:val="Char6"/>
          <w:rFonts w:hint="cs"/>
          <w:rtl/>
        </w:rPr>
        <w:t>البته این مراحل پرورشی در سن کودکی و نوجوانی است و واضح است اگر فرزند به سن جوانی رسید یا به سن بزرگسالی نزدیک شد، طریقه و شیوه تربیتی مسلماً‌ فرق خواهد کرد.</w:t>
      </w:r>
    </w:p>
    <w:p w:rsidR="007C0F6E" w:rsidRPr="00CD6CFF" w:rsidRDefault="007C0F6E" w:rsidP="007C0F6E">
      <w:pPr>
        <w:bidi/>
        <w:ind w:firstLine="284"/>
        <w:jc w:val="both"/>
        <w:rPr>
          <w:rStyle w:val="Char6"/>
          <w:rtl/>
        </w:rPr>
      </w:pPr>
      <w:r w:rsidRPr="00CD6CFF">
        <w:rPr>
          <w:rStyle w:val="Char6"/>
          <w:rFonts w:hint="cs"/>
          <w:rtl/>
        </w:rPr>
        <w:t>چنانچه مهربانی و نصیحت و راهنمائی اثر نکرد و مربی احساس نمود که فرزند بر فسق و فجور یا گناه اصرار دارد و در گمراهی و ضلالت دست و پا می‌زند و</w:t>
      </w:r>
      <w:r w:rsidR="007B575D" w:rsidRPr="00CD6CFF">
        <w:rPr>
          <w:rStyle w:val="Char6"/>
          <w:rFonts w:hint="cs"/>
          <w:rtl/>
        </w:rPr>
        <w:t xml:space="preserve"> آن را </w:t>
      </w:r>
      <w:r w:rsidRPr="00CD6CFF">
        <w:rPr>
          <w:rStyle w:val="Char6"/>
          <w:rFonts w:hint="cs"/>
          <w:rtl/>
        </w:rPr>
        <w:t>رها نمی‌کند باید دوری دائمی را برگزید.</w:t>
      </w:r>
    </w:p>
    <w:p w:rsidR="007C0F6E" w:rsidRPr="00CD6CFF" w:rsidRDefault="007C0F6E" w:rsidP="007C0F6E">
      <w:pPr>
        <w:bidi/>
        <w:ind w:firstLine="284"/>
        <w:jc w:val="both"/>
        <w:rPr>
          <w:rStyle w:val="Char6"/>
          <w:rtl/>
        </w:rPr>
      </w:pPr>
      <w:r w:rsidRPr="00CD6CFF">
        <w:rPr>
          <w:rStyle w:val="Char6"/>
          <w:rFonts w:hint="cs"/>
          <w:rtl/>
        </w:rPr>
        <w:t>در اینجا نصوصی که این شیوه را اثبات می‌کند، تقدیم خوانندگان می‌دارم:</w:t>
      </w:r>
    </w:p>
    <w:p w:rsidR="007C0F6E" w:rsidRPr="00CD6CFF" w:rsidRDefault="007C0F6E" w:rsidP="00FA6FB7">
      <w:pPr>
        <w:bidi/>
        <w:ind w:firstLine="284"/>
        <w:jc w:val="both"/>
        <w:rPr>
          <w:rStyle w:val="Char6"/>
          <w:rtl/>
        </w:rPr>
      </w:pPr>
      <w:r w:rsidRPr="00CD6CFF">
        <w:rPr>
          <w:rStyle w:val="Char6"/>
          <w:rFonts w:hint="cs"/>
          <w:rtl/>
        </w:rPr>
        <w:t>«طبرانی» از «ابن عباس</w:t>
      </w:r>
      <w:r w:rsidR="00D92074">
        <w:rPr>
          <w:rFonts w:ascii="Showcard Gothic" w:hAnsi="Showcard Gothic" w:cs="CTraditional Arabic" w:hint="cs"/>
          <w:sz w:val="28"/>
          <w:szCs w:val="28"/>
          <w:rtl/>
          <w:lang w:bidi="fa-IR"/>
        </w:rPr>
        <w:t>س</w:t>
      </w:r>
      <w:r w:rsidRPr="00CD6CFF">
        <w:rPr>
          <w:rStyle w:val="Char6"/>
          <w:rFonts w:hint="cs"/>
          <w:rtl/>
        </w:rPr>
        <w:t xml:space="preserve">» روایت می‌کند که پیامبر </w:t>
      </w:r>
      <w:r w:rsidR="00B81ED6"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فرمودند: </w:t>
      </w:r>
    </w:p>
    <w:p w:rsidR="007C0F6E" w:rsidRPr="00CD6CFF" w:rsidRDefault="007C0F6E" w:rsidP="00D92074">
      <w:pPr>
        <w:bidi/>
        <w:ind w:firstLine="284"/>
        <w:jc w:val="both"/>
        <w:rPr>
          <w:rStyle w:val="Char6"/>
          <w:rtl/>
        </w:rPr>
      </w:pPr>
      <w:r w:rsidRPr="007606DE">
        <w:rPr>
          <w:rStyle w:val="Char4"/>
          <w:rFonts w:hint="cs"/>
          <w:rtl/>
        </w:rPr>
        <w:t>«</w:t>
      </w:r>
      <w:r w:rsidR="00D92074" w:rsidRPr="007606DE">
        <w:rPr>
          <w:rStyle w:val="Char4"/>
          <w:rtl/>
        </w:rPr>
        <w:t>أو</w:t>
      </w:r>
      <w:r w:rsidR="00945F95" w:rsidRPr="007606DE">
        <w:rPr>
          <w:rStyle w:val="Char4"/>
          <w:rtl/>
        </w:rPr>
        <w:t>ْثَقُ عُرَى الإِيمانِ الموَالاة</w:t>
      </w:r>
      <w:r w:rsidR="00945F95" w:rsidRPr="007606DE">
        <w:rPr>
          <w:rStyle w:val="Char4"/>
          <w:rFonts w:hint="cs"/>
          <w:rtl/>
        </w:rPr>
        <w:t>ُ</w:t>
      </w:r>
      <w:r w:rsidR="00D92074" w:rsidRPr="007606DE">
        <w:rPr>
          <w:rStyle w:val="Char4"/>
          <w:rtl/>
        </w:rPr>
        <w:t xml:space="preserve"> في الله والمعاداة في الله والحبُّ في الله والبُغْضُ في الله</w:t>
      </w:r>
      <w:r w:rsidRPr="007606DE">
        <w:rPr>
          <w:rStyle w:val="Char4"/>
          <w:rFonts w:hint="cs"/>
          <w:rtl/>
        </w:rPr>
        <w:t>»</w:t>
      </w:r>
      <w:r w:rsidR="00D92074" w:rsidRPr="000E76E0">
        <w:rPr>
          <w:rStyle w:val="Char3"/>
          <w:rtl/>
        </w:rPr>
        <w:t xml:space="preserve"> </w:t>
      </w:r>
      <w:r w:rsidR="00D92074" w:rsidRPr="00CD6CFF">
        <w:rPr>
          <w:rStyle w:val="Char6"/>
          <w:rFonts w:hint="cs"/>
          <w:rtl/>
        </w:rPr>
        <w:t>«دوستی و دشمنی، محبت و خشم، به خاطر خدا و در راه او محکم‌ترین تکیه‌گاه و دستاویز ایمان است.»</w:t>
      </w:r>
    </w:p>
    <w:p w:rsidR="007C0F6E" w:rsidRPr="00CD6CFF" w:rsidRDefault="007C0F6E" w:rsidP="00816382">
      <w:pPr>
        <w:bidi/>
        <w:ind w:firstLine="284"/>
        <w:jc w:val="both"/>
        <w:rPr>
          <w:rStyle w:val="Char6"/>
          <w:rtl/>
        </w:rPr>
      </w:pPr>
      <w:r w:rsidRPr="00CD6CFF">
        <w:rPr>
          <w:rStyle w:val="Char6"/>
          <w:rFonts w:hint="cs"/>
          <w:rtl/>
        </w:rPr>
        <w:t>«بخاری» در این باب یعنی اجاز</w:t>
      </w:r>
      <w:r w:rsidR="00CD6CFF">
        <w:rPr>
          <w:rStyle w:val="Char6"/>
          <w:rFonts w:hint="cs"/>
          <w:rtl/>
        </w:rPr>
        <w:t>ۀ</w:t>
      </w:r>
      <w:r w:rsidRPr="00CD6CFF">
        <w:rPr>
          <w:rStyle w:val="Char6"/>
          <w:rFonts w:hint="cs"/>
          <w:rtl/>
        </w:rPr>
        <w:t xml:space="preserve"> دوری کردن و از خود راندن کسی که عصیان کار است، روایت می‌کند که: «کعب» گفت: «وقتی از دستور رسول خدا</w:t>
      </w:r>
      <w:r w:rsidR="00FA6FB7">
        <w:rPr>
          <w:rFonts w:cs="CTraditional Arabic" w:hint="cs"/>
          <w:sz w:val="28"/>
          <w:szCs w:val="28"/>
          <w:rtl/>
          <w:lang w:bidi="fa-IR"/>
        </w:rPr>
        <w:t>ص</w:t>
      </w:r>
      <w:r w:rsidRPr="00CD6CFF">
        <w:rPr>
          <w:rStyle w:val="Char6"/>
          <w:rFonts w:hint="cs"/>
          <w:rtl/>
        </w:rPr>
        <w:t xml:space="preserve"> برای شرکت در جنگ «تبوک» تخلف کردیم و با ایشان نرفتیم، پیامبر خدا</w:t>
      </w:r>
      <w:r w:rsidR="00D92074">
        <w:rPr>
          <w:rFonts w:ascii="Showcard Gothic" w:hAnsi="Showcard Gothic" w:cs="CTraditional Arabic" w:hint="cs"/>
          <w:sz w:val="28"/>
          <w:szCs w:val="28"/>
          <w:rtl/>
          <w:lang w:bidi="fa-IR"/>
        </w:rPr>
        <w:t>ص</w:t>
      </w:r>
      <w:r w:rsidRPr="00CD6CFF">
        <w:rPr>
          <w:rStyle w:val="Char6"/>
          <w:rFonts w:hint="cs"/>
          <w:rtl/>
        </w:rPr>
        <w:t xml:space="preserve"> به مسلمانان امر فرمودند که با ما سخن نگویند و این قطع رابطه</w:t>
      </w:r>
      <w:r w:rsidR="00945F95" w:rsidRPr="00CD6CFF">
        <w:rPr>
          <w:rStyle w:val="Char6"/>
          <w:rFonts w:hint="cs"/>
          <w:rtl/>
        </w:rPr>
        <w:t xml:space="preserve"> 50</w:t>
      </w:r>
      <w:r w:rsidRPr="00CD6CFF">
        <w:rPr>
          <w:rStyle w:val="Char6"/>
          <w:rFonts w:hint="cs"/>
          <w:rtl/>
        </w:rPr>
        <w:t xml:space="preserve"> روز طول کشید تا آنکه تمامی زمین با گستردگی آن و حتی جسممان بر ما تنگ شد، کسی با ما سخن نمی‌گفت و نشست و برخاست نمی‌کرد، تا آنکه خدای رحمان در آیه‌ای که نازل کرد توب</w:t>
      </w:r>
      <w:r w:rsidR="00CD6CFF">
        <w:rPr>
          <w:rStyle w:val="Char6"/>
          <w:rFonts w:hint="cs"/>
          <w:rtl/>
        </w:rPr>
        <w:t>ۀ</w:t>
      </w:r>
      <w:r w:rsidRPr="00CD6CFF">
        <w:rPr>
          <w:rStyle w:val="Char6"/>
          <w:rFonts w:hint="cs"/>
          <w:rtl/>
        </w:rPr>
        <w:t xml:space="preserve"> ما را پذیرفت».</w:t>
      </w:r>
    </w:p>
    <w:p w:rsidR="007C0F6E" w:rsidRPr="00CD6CFF" w:rsidRDefault="007C0F6E" w:rsidP="00D92074">
      <w:pPr>
        <w:bidi/>
        <w:ind w:firstLine="284"/>
        <w:jc w:val="both"/>
        <w:rPr>
          <w:rStyle w:val="Char6"/>
          <w:rtl/>
        </w:rPr>
      </w:pPr>
      <w:r w:rsidRPr="00CD6CFF">
        <w:rPr>
          <w:rStyle w:val="Char6"/>
          <w:rFonts w:hint="cs"/>
          <w:rtl/>
        </w:rPr>
        <w:t>همچنین آمده است که نبی‌</w:t>
      </w:r>
      <w:r w:rsidR="00B81ED6"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برای تأدیب و تنبیه یکی از زنانش، یکماه با وی سخن نگفت: «سیوطی» روایت می‌کند: «عبدالله بن‌عمر</w:t>
      </w:r>
      <w:r w:rsidR="00D92074">
        <w:rPr>
          <w:rFonts w:ascii="Showcard Gothic" w:hAnsi="Showcard Gothic" w:cs="CTraditional Arabic" w:hint="cs"/>
          <w:sz w:val="28"/>
          <w:szCs w:val="28"/>
          <w:rtl/>
          <w:lang w:bidi="fa-IR"/>
        </w:rPr>
        <w:t>ب</w:t>
      </w:r>
      <w:r w:rsidRPr="00CD6CFF">
        <w:rPr>
          <w:rStyle w:val="Char6"/>
          <w:rFonts w:hint="cs"/>
          <w:rtl/>
        </w:rPr>
        <w:t xml:space="preserve">» با پسرش سخن نگفت و از او دوری کرد تا زمانی که فوت نمود. زیرا به پسرش گفته بود که رسول </w:t>
      </w:r>
      <w:r w:rsidR="00B81ED6"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گفته است: </w:t>
      </w:r>
    </w:p>
    <w:p w:rsidR="007C0F6E" w:rsidRPr="00CD6CFF" w:rsidRDefault="007C0F6E" w:rsidP="00945F95">
      <w:pPr>
        <w:bidi/>
        <w:ind w:firstLine="284"/>
        <w:jc w:val="both"/>
        <w:rPr>
          <w:rStyle w:val="Char6"/>
          <w:rtl/>
        </w:rPr>
      </w:pPr>
      <w:r w:rsidRPr="007606DE">
        <w:rPr>
          <w:rStyle w:val="Char4"/>
          <w:rFonts w:hint="cs"/>
          <w:rtl/>
        </w:rPr>
        <w:t xml:space="preserve">«نهی فیه الرجال </w:t>
      </w:r>
      <w:r w:rsidR="00945F95" w:rsidRPr="007606DE">
        <w:rPr>
          <w:rStyle w:val="Char4"/>
          <w:rFonts w:hint="cs"/>
          <w:rtl/>
        </w:rPr>
        <w:t>أ</w:t>
      </w:r>
      <w:r w:rsidRPr="007606DE">
        <w:rPr>
          <w:rStyle w:val="Char4"/>
          <w:rFonts w:hint="cs"/>
          <w:rtl/>
        </w:rPr>
        <w:t>ن یمنعوا النساء من الذهاب الی المساجد»</w:t>
      </w:r>
      <w:r w:rsidRPr="00CD6CFF">
        <w:rPr>
          <w:rStyle w:val="Char6"/>
          <w:rFonts w:hint="cs"/>
          <w:rtl/>
        </w:rPr>
        <w:t xml:space="preserve"> اگر همسرانتان خواستند به مسجد بروند مانع رفتن آنان نشوید»</w:t>
      </w:r>
      <w:r w:rsidR="00831966" w:rsidRPr="00CD6CFF">
        <w:rPr>
          <w:rStyle w:val="Char6"/>
          <w:rFonts w:hint="cs"/>
          <w:rtl/>
        </w:rPr>
        <w:t xml:space="preserve"> ولی پسر «عبدالله بن عمر» به این گفت</w:t>
      </w:r>
      <w:r w:rsidR="00CD6CFF">
        <w:rPr>
          <w:rStyle w:val="Char6"/>
          <w:rFonts w:hint="cs"/>
          <w:rtl/>
        </w:rPr>
        <w:t>ۀ</w:t>
      </w:r>
      <w:r w:rsidR="00831966" w:rsidRPr="00CD6CFF">
        <w:rPr>
          <w:rStyle w:val="Char6"/>
          <w:rFonts w:hint="cs"/>
          <w:rtl/>
        </w:rPr>
        <w:t xml:space="preserve"> پدرش دقّت و توجه نکرده بود». </w:t>
      </w:r>
    </w:p>
    <w:p w:rsidR="00831966" w:rsidRPr="00CD6CFF" w:rsidRDefault="00831966" w:rsidP="00831966">
      <w:pPr>
        <w:bidi/>
        <w:ind w:firstLine="284"/>
        <w:jc w:val="both"/>
        <w:rPr>
          <w:rStyle w:val="Char6"/>
          <w:rtl/>
        </w:rPr>
      </w:pPr>
      <w:r w:rsidRPr="00CD6CFF">
        <w:rPr>
          <w:rStyle w:val="Char6"/>
          <w:rFonts w:hint="cs"/>
          <w:rtl/>
        </w:rPr>
        <w:t>این رفتار در صورتی است که فرزند دار فسق و انحراف می‌شود ولی هنوز مسلمان است و ایمان دارد امّا اگر منکر و کافر شود و از دایر</w:t>
      </w:r>
      <w:r w:rsidR="00CD6CFF">
        <w:rPr>
          <w:rStyle w:val="Char6"/>
          <w:rFonts w:hint="cs"/>
          <w:rtl/>
        </w:rPr>
        <w:t>ۀ</w:t>
      </w:r>
      <w:r w:rsidRPr="00CD6CFF">
        <w:rPr>
          <w:rStyle w:val="Char6"/>
          <w:rFonts w:hint="cs"/>
          <w:rtl/>
        </w:rPr>
        <w:t xml:space="preserve"> عقید</w:t>
      </w:r>
      <w:r w:rsidR="00CD6CFF">
        <w:rPr>
          <w:rStyle w:val="Char6"/>
          <w:rFonts w:hint="cs"/>
          <w:rtl/>
        </w:rPr>
        <w:t>ۀ</w:t>
      </w:r>
      <w:r w:rsidRPr="00CD6CFF">
        <w:rPr>
          <w:rStyle w:val="Char6"/>
          <w:rFonts w:hint="cs"/>
          <w:rtl/>
        </w:rPr>
        <w:t xml:space="preserve"> اسلمی پا بیرون بگذارد، باید از او روی گرداند و اظهار بیزاری جست، چه رسید به سخن نگفتن و ترک نمودن که از ابتدائی‌ترین مقتضیات ایمان اسلامی است.</w:t>
      </w:r>
    </w:p>
    <w:p w:rsidR="00831966" w:rsidRPr="00CD6CFF" w:rsidRDefault="00831966" w:rsidP="00831966">
      <w:pPr>
        <w:bidi/>
        <w:ind w:firstLine="284"/>
        <w:jc w:val="both"/>
        <w:rPr>
          <w:rStyle w:val="Char6"/>
          <w:rtl/>
        </w:rPr>
      </w:pPr>
      <w:r w:rsidRPr="00CD6CFF">
        <w:rPr>
          <w:rStyle w:val="Char6"/>
          <w:rFonts w:hint="cs"/>
          <w:rtl/>
        </w:rPr>
        <w:t>نص قرآن کریم که این برخورد را برایمان بیان می‌دارد این چنین است:</w:t>
      </w:r>
    </w:p>
    <w:p w:rsidR="000370A1" w:rsidRPr="00CD6CFF" w:rsidRDefault="006D677F" w:rsidP="00B926F8">
      <w:pPr>
        <w:bidi/>
        <w:ind w:firstLine="284"/>
        <w:jc w:val="both"/>
        <w:rPr>
          <w:rStyle w:val="Char6"/>
          <w:rtl/>
        </w:rPr>
      </w:pPr>
      <w:r w:rsidRPr="006D677F">
        <w:rPr>
          <w:rStyle w:val="Char4"/>
          <w:rFonts w:cs="Traditional Arabic"/>
          <w:szCs w:val="28"/>
          <w:rtl/>
        </w:rPr>
        <w:t>﴿</w:t>
      </w:r>
      <w:r w:rsidR="00B926F8" w:rsidRPr="0072283E">
        <w:rPr>
          <w:rStyle w:val="Char5"/>
          <w:rFonts w:hint="eastAsia"/>
          <w:rtl/>
        </w:rPr>
        <w:t>لَّا</w:t>
      </w:r>
      <w:r w:rsidR="00B926F8" w:rsidRPr="0072283E">
        <w:rPr>
          <w:rStyle w:val="Char5"/>
          <w:rtl/>
        </w:rPr>
        <w:t xml:space="preserve"> تَجِدُ قَوۡمٗا يُؤۡمِنُونَ بِ</w:t>
      </w:r>
      <w:r w:rsidR="00B926F8" w:rsidRPr="0072283E">
        <w:rPr>
          <w:rStyle w:val="Char5"/>
          <w:rFonts w:hint="cs"/>
          <w:rtl/>
        </w:rPr>
        <w:t>ٱ</w:t>
      </w:r>
      <w:r w:rsidR="00B926F8" w:rsidRPr="0072283E">
        <w:rPr>
          <w:rStyle w:val="Char5"/>
          <w:rFonts w:hint="eastAsia"/>
          <w:rtl/>
        </w:rPr>
        <w:t>للَّهِ</w:t>
      </w:r>
      <w:r w:rsidR="00B926F8" w:rsidRPr="0072283E">
        <w:rPr>
          <w:rStyle w:val="Char5"/>
          <w:rtl/>
        </w:rPr>
        <w:t xml:space="preserve"> وَ</w:t>
      </w:r>
      <w:r w:rsidR="00B926F8" w:rsidRPr="0072283E">
        <w:rPr>
          <w:rStyle w:val="Char5"/>
          <w:rFonts w:hint="cs"/>
          <w:rtl/>
        </w:rPr>
        <w:t>ٱ</w:t>
      </w:r>
      <w:r w:rsidR="00B926F8" w:rsidRPr="0072283E">
        <w:rPr>
          <w:rStyle w:val="Char5"/>
          <w:rFonts w:hint="eastAsia"/>
          <w:rtl/>
        </w:rPr>
        <w:t>لۡيَوۡمِ</w:t>
      </w:r>
      <w:r w:rsidR="00B926F8" w:rsidRPr="0072283E">
        <w:rPr>
          <w:rStyle w:val="Char5"/>
          <w:rtl/>
        </w:rPr>
        <w:t xml:space="preserve"> </w:t>
      </w:r>
      <w:r w:rsidR="00B926F8" w:rsidRPr="0072283E">
        <w:rPr>
          <w:rStyle w:val="Char5"/>
          <w:rFonts w:hint="cs"/>
          <w:rtl/>
        </w:rPr>
        <w:t>ٱ</w:t>
      </w:r>
      <w:r w:rsidR="00B926F8" w:rsidRPr="0072283E">
        <w:rPr>
          <w:rStyle w:val="Char5"/>
          <w:rFonts w:hint="eastAsia"/>
          <w:rtl/>
        </w:rPr>
        <w:t>لۡأٓخِرِ</w:t>
      </w:r>
      <w:r w:rsidR="00B926F8" w:rsidRPr="0072283E">
        <w:rPr>
          <w:rStyle w:val="Char5"/>
          <w:rtl/>
        </w:rPr>
        <w:t xml:space="preserve"> يُوَآدُّونَ مَنۡ حَآدَّ </w:t>
      </w:r>
      <w:r w:rsidR="00B926F8" w:rsidRPr="0072283E">
        <w:rPr>
          <w:rStyle w:val="Char5"/>
          <w:rFonts w:hint="cs"/>
          <w:rtl/>
        </w:rPr>
        <w:t>ٱ</w:t>
      </w:r>
      <w:r w:rsidR="00B926F8" w:rsidRPr="0072283E">
        <w:rPr>
          <w:rStyle w:val="Char5"/>
          <w:rFonts w:hint="eastAsia"/>
          <w:rtl/>
        </w:rPr>
        <w:t>للَّهَ</w:t>
      </w:r>
      <w:r w:rsidR="00B926F8" w:rsidRPr="0072283E">
        <w:rPr>
          <w:rStyle w:val="Char5"/>
          <w:rtl/>
        </w:rPr>
        <w:t xml:space="preserve"> وَرَسُولَهُ</w:t>
      </w:r>
      <w:r w:rsidR="00B926F8" w:rsidRPr="0072283E">
        <w:rPr>
          <w:rStyle w:val="Char5"/>
          <w:rFonts w:hint="cs"/>
          <w:rtl/>
        </w:rPr>
        <w:t>ۥ</w:t>
      </w:r>
      <w:r w:rsidR="00B926F8" w:rsidRPr="0072283E">
        <w:rPr>
          <w:rStyle w:val="Char5"/>
          <w:rtl/>
        </w:rPr>
        <w:t xml:space="preserve"> وَلَوۡ كَانُوٓاْ ءَابَآءَهُمۡ أَوۡ أَبۡنَآءَهُمۡ أَوۡ إِخۡوَٰنَهُمۡ أَوۡ عَشِيرَتَهُمۡ</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المجاد</w:t>
      </w:r>
      <w:r w:rsidR="0004641F" w:rsidRPr="007666BC">
        <w:rPr>
          <w:rStyle w:val="Char6"/>
          <w:rFonts w:hint="cs"/>
          <w:rtl/>
        </w:rPr>
        <w:t>لۀ</w:t>
      </w:r>
      <w:r w:rsidR="0004641F" w:rsidRPr="00B26CDF">
        <w:rPr>
          <w:rStyle w:val="Char8"/>
          <w:rFonts w:hint="cs"/>
          <w:rtl/>
        </w:rPr>
        <w:t>: 22</w:t>
      </w:r>
      <w:r w:rsidR="0004641F" w:rsidRPr="00B26CDF">
        <w:rPr>
          <w:rStyle w:val="Char8"/>
          <w:rtl/>
        </w:rPr>
        <w:t>]</w:t>
      </w:r>
      <w:r w:rsidR="0004641F" w:rsidRPr="00B26CDF">
        <w:rPr>
          <w:rStyle w:val="Char6"/>
          <w:rtl/>
          <w:lang w:bidi="fa-IR"/>
        </w:rPr>
        <w:t>.</w:t>
      </w:r>
    </w:p>
    <w:p w:rsidR="00B81BA8" w:rsidRPr="00816382" w:rsidRDefault="00B81BA8" w:rsidP="00816382">
      <w:pPr>
        <w:pStyle w:val="a6"/>
        <w:rPr>
          <w:rtl/>
        </w:rPr>
      </w:pPr>
      <w:r w:rsidRPr="00816382">
        <w:rPr>
          <w:rFonts w:hint="cs"/>
          <w:rtl/>
        </w:rPr>
        <w:t>«کسانی که به خدا و روز آخرت ایمان دارند، هیچگاه کسی را که با خدا و رسولش دشمنی می‌کند دوست نمی‌دارند، هر چند پدر، فرزند، برادر، یا قوم و عشیره‌اش باشد</w:t>
      </w:r>
      <w:r w:rsidR="0037764E" w:rsidRPr="00816382">
        <w:rPr>
          <w:rFonts w:hint="cs"/>
          <w:rtl/>
        </w:rPr>
        <w:t>»</w:t>
      </w:r>
      <w:r w:rsidRPr="00816382">
        <w:rPr>
          <w:rFonts w:hint="cs"/>
          <w:rtl/>
        </w:rPr>
        <w:t>.</w:t>
      </w:r>
    </w:p>
    <w:p w:rsidR="00B81BA8" w:rsidRPr="00CD6CFF" w:rsidRDefault="00B81BA8" w:rsidP="00B81BA8">
      <w:pPr>
        <w:bidi/>
        <w:ind w:firstLine="284"/>
        <w:jc w:val="both"/>
        <w:rPr>
          <w:rStyle w:val="Char6"/>
          <w:rtl/>
        </w:rPr>
      </w:pPr>
      <w:r w:rsidRPr="00CD6CFF">
        <w:rPr>
          <w:rStyle w:val="Char6"/>
          <w:rFonts w:hint="cs"/>
          <w:rtl/>
        </w:rPr>
        <w:t>و خداوند سبحان از زبان نوح چنین می‌گوید:</w:t>
      </w:r>
    </w:p>
    <w:p w:rsidR="00EF46B7" w:rsidRPr="00CD6CFF" w:rsidRDefault="006D677F" w:rsidP="00F951FF">
      <w:pPr>
        <w:bidi/>
        <w:ind w:firstLine="284"/>
        <w:jc w:val="both"/>
        <w:rPr>
          <w:rStyle w:val="Char6"/>
          <w:rtl/>
        </w:rPr>
      </w:pPr>
      <w:r w:rsidRPr="006D677F">
        <w:rPr>
          <w:rStyle w:val="Char4"/>
          <w:rFonts w:cs="Traditional Arabic"/>
          <w:szCs w:val="28"/>
          <w:rtl/>
        </w:rPr>
        <w:t>﴿</w:t>
      </w:r>
      <w:r w:rsidR="00F951FF" w:rsidRPr="0072283E">
        <w:rPr>
          <w:rStyle w:val="Char5"/>
          <w:rFonts w:hint="eastAsia"/>
          <w:rtl/>
        </w:rPr>
        <w:t>وَنَادَىٰ</w:t>
      </w:r>
      <w:r w:rsidR="00F951FF" w:rsidRPr="0072283E">
        <w:rPr>
          <w:rStyle w:val="Char5"/>
          <w:rtl/>
        </w:rPr>
        <w:t xml:space="preserve"> نُوحٞ رَّبَّهُ</w:t>
      </w:r>
      <w:r w:rsidR="00F951FF" w:rsidRPr="0072283E">
        <w:rPr>
          <w:rStyle w:val="Char5"/>
          <w:rFonts w:hint="cs"/>
          <w:rtl/>
        </w:rPr>
        <w:t>ۥ</w:t>
      </w:r>
      <w:r w:rsidR="00F951FF" w:rsidRPr="0072283E">
        <w:rPr>
          <w:rStyle w:val="Char5"/>
          <w:rtl/>
        </w:rPr>
        <w:t xml:space="preserve"> فَقَالَ رَبِّ إِنَّ </w:t>
      </w:r>
      <w:r w:rsidR="00F951FF" w:rsidRPr="0072283E">
        <w:rPr>
          <w:rStyle w:val="Char5"/>
          <w:rFonts w:hint="cs"/>
          <w:rtl/>
        </w:rPr>
        <w:t>ٱ</w:t>
      </w:r>
      <w:r w:rsidR="00F951FF" w:rsidRPr="0072283E">
        <w:rPr>
          <w:rStyle w:val="Char5"/>
          <w:rFonts w:hint="eastAsia"/>
          <w:rtl/>
        </w:rPr>
        <w:t>بۡنِي</w:t>
      </w:r>
      <w:r w:rsidR="00F951FF" w:rsidRPr="0072283E">
        <w:rPr>
          <w:rStyle w:val="Char5"/>
          <w:rtl/>
        </w:rPr>
        <w:t xml:space="preserve"> مِنۡ أَهۡلِي وَإِنَّ وَعۡدَكَ </w:t>
      </w:r>
      <w:r w:rsidR="00F951FF" w:rsidRPr="0072283E">
        <w:rPr>
          <w:rStyle w:val="Char5"/>
          <w:rFonts w:hint="cs"/>
          <w:rtl/>
        </w:rPr>
        <w:t>ٱ</w:t>
      </w:r>
      <w:r w:rsidR="00F951FF" w:rsidRPr="0072283E">
        <w:rPr>
          <w:rStyle w:val="Char5"/>
          <w:rFonts w:hint="eastAsia"/>
          <w:rtl/>
        </w:rPr>
        <w:t>لۡحَقُّ</w:t>
      </w:r>
      <w:r w:rsidR="00F951FF" w:rsidRPr="0072283E">
        <w:rPr>
          <w:rStyle w:val="Char5"/>
          <w:rtl/>
        </w:rPr>
        <w:t xml:space="preserve"> وَأَنتَ أَحۡكَمُ </w:t>
      </w:r>
      <w:r w:rsidR="00F951FF" w:rsidRPr="0072283E">
        <w:rPr>
          <w:rStyle w:val="Char5"/>
          <w:rFonts w:hint="cs"/>
          <w:rtl/>
        </w:rPr>
        <w:t>ٱ</w:t>
      </w:r>
      <w:r w:rsidR="00F951FF" w:rsidRPr="0072283E">
        <w:rPr>
          <w:rStyle w:val="Char5"/>
          <w:rFonts w:hint="eastAsia"/>
          <w:rtl/>
        </w:rPr>
        <w:t>لۡحَٰكِمِينَ</w:t>
      </w:r>
      <w:r w:rsidR="00F951FF" w:rsidRPr="0072283E">
        <w:rPr>
          <w:rStyle w:val="Char5"/>
          <w:rtl/>
        </w:rPr>
        <w:t xml:space="preserve"> ٤٥ </w:t>
      </w:r>
      <w:r w:rsidR="00F951FF" w:rsidRPr="0072283E">
        <w:rPr>
          <w:rStyle w:val="Char5"/>
          <w:rFonts w:hint="eastAsia"/>
          <w:rtl/>
        </w:rPr>
        <w:t>قَالَ</w:t>
      </w:r>
      <w:r w:rsidR="00F951FF" w:rsidRPr="0072283E">
        <w:rPr>
          <w:rStyle w:val="Char5"/>
          <w:rtl/>
        </w:rPr>
        <w:t xml:space="preserve"> يَٰنُوحُ إِنَّهُ</w:t>
      </w:r>
      <w:r w:rsidR="00F951FF" w:rsidRPr="0072283E">
        <w:rPr>
          <w:rStyle w:val="Char5"/>
          <w:rFonts w:hint="cs"/>
          <w:rtl/>
        </w:rPr>
        <w:t>ۥ</w:t>
      </w:r>
      <w:r w:rsidR="00F951FF" w:rsidRPr="0072283E">
        <w:rPr>
          <w:rStyle w:val="Char5"/>
          <w:rtl/>
        </w:rPr>
        <w:t xml:space="preserve"> لَيۡسَ مِنۡ أَهۡلِكَۖ إِنَّهُ</w:t>
      </w:r>
      <w:r w:rsidR="00F951FF" w:rsidRPr="0072283E">
        <w:rPr>
          <w:rStyle w:val="Char5"/>
          <w:rFonts w:hint="cs"/>
          <w:rtl/>
        </w:rPr>
        <w:t>ۥ</w:t>
      </w:r>
      <w:r w:rsidR="00F951FF" w:rsidRPr="0072283E">
        <w:rPr>
          <w:rStyle w:val="Char5"/>
          <w:rtl/>
        </w:rPr>
        <w:t xml:space="preserve"> عَمَلٌ غَيۡرُ صَٰلِحٖۖ فَلَا تَسۡ‍َٔلۡنِ مَا لَيۡسَ لَكَ بِهِ</w:t>
      </w:r>
      <w:r w:rsidR="00F951FF" w:rsidRPr="0072283E">
        <w:rPr>
          <w:rStyle w:val="Char5"/>
          <w:rFonts w:hint="cs"/>
          <w:rtl/>
        </w:rPr>
        <w:t>ۦ</w:t>
      </w:r>
      <w:r w:rsidR="00F951FF" w:rsidRPr="0072283E">
        <w:rPr>
          <w:rStyle w:val="Char5"/>
          <w:rtl/>
        </w:rPr>
        <w:t xml:space="preserve"> عِلۡمٌۖ إِنِّيٓ أَعِظُكَ أَن تَكُونَ مِنَ </w:t>
      </w:r>
      <w:r w:rsidR="00F951FF" w:rsidRPr="0072283E">
        <w:rPr>
          <w:rStyle w:val="Char5"/>
          <w:rFonts w:hint="cs"/>
          <w:rtl/>
        </w:rPr>
        <w:t>ٱ</w:t>
      </w:r>
      <w:r w:rsidR="00F951FF" w:rsidRPr="0072283E">
        <w:rPr>
          <w:rStyle w:val="Char5"/>
          <w:rFonts w:hint="eastAsia"/>
          <w:rtl/>
        </w:rPr>
        <w:t>لۡجَٰهِلِينَ</w:t>
      </w:r>
      <w:r w:rsidR="00F951FF" w:rsidRPr="0072283E">
        <w:rPr>
          <w:rStyle w:val="Char5"/>
          <w:rtl/>
        </w:rPr>
        <w:t xml:space="preserve"> ٤٦</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هود: 46</w:t>
      </w:r>
      <w:r w:rsidR="0004641F" w:rsidRPr="00B26CDF">
        <w:rPr>
          <w:rStyle w:val="Char8"/>
          <w:rtl/>
        </w:rPr>
        <w:t>]</w:t>
      </w:r>
      <w:r w:rsidR="0004641F" w:rsidRPr="00B26CDF">
        <w:rPr>
          <w:rStyle w:val="Char6"/>
          <w:rtl/>
          <w:lang w:bidi="fa-IR"/>
        </w:rPr>
        <w:t>.</w:t>
      </w:r>
    </w:p>
    <w:p w:rsidR="00B81BA8" w:rsidRPr="00816382" w:rsidRDefault="00B81BA8" w:rsidP="00816382">
      <w:pPr>
        <w:pStyle w:val="a6"/>
        <w:rPr>
          <w:rtl/>
        </w:rPr>
      </w:pPr>
      <w:r w:rsidRPr="00816382">
        <w:rPr>
          <w:rFonts w:hint="cs"/>
          <w:rtl/>
        </w:rPr>
        <w:t>«و «نوح» پروردگارش را مورد خطاب قرار داده گفت: «پروردگار را فرزندم جزو اهل و خانواد</w:t>
      </w:r>
      <w:r w:rsidR="00CD6CFF" w:rsidRPr="00816382">
        <w:rPr>
          <w:rFonts w:hint="cs"/>
          <w:rtl/>
        </w:rPr>
        <w:t>ۀ</w:t>
      </w:r>
      <w:r w:rsidRPr="00816382">
        <w:rPr>
          <w:rFonts w:hint="cs"/>
          <w:rtl/>
        </w:rPr>
        <w:t xml:space="preserve"> من است، وعد</w:t>
      </w:r>
      <w:r w:rsidR="00CD6CFF" w:rsidRPr="00816382">
        <w:rPr>
          <w:rFonts w:hint="cs"/>
          <w:rtl/>
        </w:rPr>
        <w:t>ۀ</w:t>
      </w:r>
      <w:r w:rsidRPr="00816382">
        <w:rPr>
          <w:rFonts w:hint="cs"/>
          <w:rtl/>
        </w:rPr>
        <w:t xml:space="preserve"> تو حق است و تو بهترین حکم دهنده و فراتر از هم</w:t>
      </w:r>
      <w:r w:rsidR="00CD6CFF" w:rsidRPr="00816382">
        <w:rPr>
          <w:rFonts w:hint="cs"/>
          <w:rtl/>
        </w:rPr>
        <w:t>ۀ</w:t>
      </w:r>
      <w:r w:rsidRPr="00816382">
        <w:rPr>
          <w:rFonts w:hint="cs"/>
          <w:rtl/>
        </w:rPr>
        <w:t xml:space="preserve"> قضاوت کنندگانی».</w:t>
      </w:r>
    </w:p>
    <w:p w:rsidR="00B81BA8" w:rsidRPr="00CD6CFF" w:rsidRDefault="00B81BA8" w:rsidP="00B81BA8">
      <w:pPr>
        <w:bidi/>
        <w:ind w:firstLine="284"/>
        <w:jc w:val="both"/>
        <w:rPr>
          <w:rStyle w:val="Char6"/>
          <w:rtl/>
        </w:rPr>
      </w:pPr>
      <w:r w:rsidRPr="00CD6CFF">
        <w:rPr>
          <w:rStyle w:val="Char6"/>
          <w:rFonts w:hint="cs"/>
          <w:rtl/>
        </w:rPr>
        <w:t>خدای متعال فرمود: «ای نوح! او دیگر از اهل و خانواد</w:t>
      </w:r>
      <w:r w:rsidR="00CD6CFF">
        <w:rPr>
          <w:rStyle w:val="Char6"/>
          <w:rFonts w:hint="cs"/>
          <w:rtl/>
        </w:rPr>
        <w:t>ۀ</w:t>
      </w:r>
      <w:r w:rsidRPr="00CD6CFF">
        <w:rPr>
          <w:rStyle w:val="Char6"/>
          <w:rFonts w:hint="cs"/>
          <w:rtl/>
        </w:rPr>
        <w:t xml:space="preserve"> تو نیست، او سراسر وجودش انحراف و عمل ناصالح است، پس از آنچه که به آن علم نداری از من تقاضا نکن، به تو هشدار می‌دهم که از جاهلان و نادانان نباشی».</w:t>
      </w:r>
    </w:p>
    <w:p w:rsidR="00B81BA8" w:rsidRPr="00CD6CFF" w:rsidRDefault="00B81BA8" w:rsidP="00816382">
      <w:pPr>
        <w:bidi/>
        <w:ind w:firstLine="284"/>
        <w:jc w:val="both"/>
        <w:rPr>
          <w:rStyle w:val="Char6"/>
          <w:rtl/>
        </w:rPr>
      </w:pPr>
      <w:r w:rsidRPr="00CD6CFF">
        <w:rPr>
          <w:rStyle w:val="Char6"/>
          <w:rFonts w:hint="cs"/>
          <w:rtl/>
        </w:rPr>
        <w:t>و خداوند متعال از زبان حضرت «ابراهیم»</w:t>
      </w:r>
      <w:r w:rsidR="00816382">
        <w:rPr>
          <w:rStyle w:val="Char6"/>
          <w:rFonts w:cs="CTraditional Arabic" w:hint="cs"/>
          <w:rtl/>
        </w:rPr>
        <w:t>÷</w:t>
      </w:r>
      <w:r w:rsidRPr="00CD6CFF">
        <w:rPr>
          <w:rStyle w:val="Char6"/>
          <w:rFonts w:hint="cs"/>
          <w:rtl/>
        </w:rPr>
        <w:t xml:space="preserve"> </w:t>
      </w:r>
      <w:r w:rsidR="0004641F" w:rsidRPr="00CD6CFF">
        <w:rPr>
          <w:rStyle w:val="Char6"/>
          <w:rFonts w:hint="cs"/>
          <w:rtl/>
        </w:rPr>
        <w:t>می‌گوید:</w:t>
      </w:r>
    </w:p>
    <w:p w:rsidR="00EF46B7" w:rsidRPr="00CD6CFF" w:rsidRDefault="006D677F" w:rsidP="008B6C16">
      <w:pPr>
        <w:bidi/>
        <w:ind w:firstLine="284"/>
        <w:jc w:val="both"/>
        <w:rPr>
          <w:rStyle w:val="Char6"/>
          <w:rtl/>
        </w:rPr>
      </w:pPr>
      <w:r w:rsidRPr="006D677F">
        <w:rPr>
          <w:rStyle w:val="Char4"/>
          <w:rFonts w:cs="Traditional Arabic"/>
          <w:szCs w:val="28"/>
          <w:rtl/>
        </w:rPr>
        <w:t>﴿</w:t>
      </w:r>
      <w:r w:rsidR="006F1FE7" w:rsidRPr="0072283E">
        <w:rPr>
          <w:rStyle w:val="Char5"/>
          <w:rtl/>
        </w:rPr>
        <w:t xml:space="preserve">۞وَإِذِ </w:t>
      </w:r>
      <w:r w:rsidR="006F1FE7" w:rsidRPr="0072283E">
        <w:rPr>
          <w:rStyle w:val="Char5"/>
          <w:rFonts w:hint="cs"/>
          <w:rtl/>
        </w:rPr>
        <w:t>ٱ</w:t>
      </w:r>
      <w:r w:rsidR="006F1FE7" w:rsidRPr="0072283E">
        <w:rPr>
          <w:rStyle w:val="Char5"/>
          <w:rFonts w:hint="eastAsia"/>
          <w:rtl/>
        </w:rPr>
        <w:t>بۡتَلَىٰٓ</w:t>
      </w:r>
      <w:r w:rsidR="006F1FE7" w:rsidRPr="0072283E">
        <w:rPr>
          <w:rStyle w:val="Char5"/>
          <w:rtl/>
        </w:rPr>
        <w:t xml:space="preserve"> إِبۡرَٰهِ‍ۧمَ رَبُّهُ</w:t>
      </w:r>
      <w:r w:rsidR="006F1FE7" w:rsidRPr="0072283E">
        <w:rPr>
          <w:rStyle w:val="Char5"/>
          <w:rFonts w:hint="cs"/>
          <w:rtl/>
        </w:rPr>
        <w:t>ۥ</w:t>
      </w:r>
      <w:r w:rsidR="006F1FE7" w:rsidRPr="0072283E">
        <w:rPr>
          <w:rStyle w:val="Char5"/>
          <w:rtl/>
        </w:rPr>
        <w:t xml:space="preserve"> بِكَلِمَٰتٖ فَأَتَمَّهُنَّۖ قَالَ إِنِّي جَاعِلُكَ لِلنَّاسِ إِمَامٗاۖ قَالَ وَمِن ذُرِّيَّتِيۖ قَالَ لَا يَنَالُ عَهۡدِي </w:t>
      </w:r>
      <w:r w:rsidR="006F1FE7" w:rsidRPr="0072283E">
        <w:rPr>
          <w:rStyle w:val="Char5"/>
          <w:rFonts w:hint="cs"/>
          <w:rtl/>
        </w:rPr>
        <w:t>ٱ</w:t>
      </w:r>
      <w:r w:rsidR="006F1FE7" w:rsidRPr="0072283E">
        <w:rPr>
          <w:rStyle w:val="Char5"/>
          <w:rFonts w:hint="eastAsia"/>
          <w:rtl/>
        </w:rPr>
        <w:t>لظَّٰلِمِينَ</w:t>
      </w:r>
      <w:r w:rsidR="006F1FE7" w:rsidRPr="0072283E">
        <w:rPr>
          <w:rStyle w:val="Char5"/>
          <w:rtl/>
        </w:rPr>
        <w:t xml:space="preserve"> ١٢٤</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البقر</w:t>
      </w:r>
      <w:r w:rsidR="008B6C16">
        <w:rPr>
          <w:rStyle w:val="Char8"/>
          <w:rFonts w:hint="cs"/>
          <w:rtl/>
        </w:rPr>
        <w:t>ة</w:t>
      </w:r>
      <w:r w:rsidR="0004641F" w:rsidRPr="00B26CDF">
        <w:rPr>
          <w:rStyle w:val="Char8"/>
          <w:rFonts w:hint="cs"/>
          <w:rtl/>
        </w:rPr>
        <w:t>: 124</w:t>
      </w:r>
      <w:r w:rsidR="0004641F" w:rsidRPr="00B26CDF">
        <w:rPr>
          <w:rStyle w:val="Char8"/>
          <w:rtl/>
        </w:rPr>
        <w:t>]</w:t>
      </w:r>
      <w:r w:rsidR="0004641F" w:rsidRPr="00B26CDF">
        <w:rPr>
          <w:rStyle w:val="Char6"/>
          <w:rtl/>
          <w:lang w:bidi="fa-IR"/>
        </w:rPr>
        <w:t>.</w:t>
      </w:r>
    </w:p>
    <w:p w:rsidR="00B81BA8" w:rsidRPr="00816382" w:rsidRDefault="00B81BA8" w:rsidP="00816382">
      <w:pPr>
        <w:pStyle w:val="a6"/>
        <w:rPr>
          <w:rtl/>
        </w:rPr>
      </w:pPr>
      <w:r w:rsidRPr="00816382">
        <w:rPr>
          <w:rFonts w:hint="cs"/>
          <w:rtl/>
        </w:rPr>
        <w:t>«آنگاه که پروردگار ابراهیم</w:t>
      </w:r>
      <w:r w:rsidR="00D92074" w:rsidRPr="00816382">
        <w:rPr>
          <w:rFonts w:hint="cs"/>
          <w:rtl/>
        </w:rPr>
        <w:t>,</w:t>
      </w:r>
      <w:r w:rsidRPr="00816382">
        <w:rPr>
          <w:rFonts w:hint="cs"/>
          <w:rtl/>
        </w:rPr>
        <w:t xml:space="preserve"> او را به آزمایش‌هائی آزمود، وقتی که حضرت ابراهیم</w:t>
      </w:r>
      <w:r w:rsidR="007B575D" w:rsidRPr="00816382">
        <w:rPr>
          <w:rFonts w:hint="cs"/>
          <w:rtl/>
        </w:rPr>
        <w:t xml:space="preserve"> آن‌ها </w:t>
      </w:r>
      <w:r w:rsidRPr="00816382">
        <w:rPr>
          <w:rFonts w:hint="cs"/>
          <w:rtl/>
        </w:rPr>
        <w:t xml:space="preserve">را با موفقیت به پایان رسانید، خداوند فرمود: پس من تو را پیشوای مردم می‌کنم. ابراهیم گفت: </w:t>
      </w:r>
      <w:r w:rsidR="00B36C72" w:rsidRPr="00816382">
        <w:rPr>
          <w:rFonts w:hint="cs"/>
          <w:rtl/>
        </w:rPr>
        <w:t>پروردگارا آیا فرزندانم را هم پیشوا و امام مردم قرار می‌دهی؟ فرمود: ظالمین به این مرتبه والا نخواهند رسید</w:t>
      </w:r>
      <w:r w:rsidR="00EF46B7" w:rsidRPr="00816382">
        <w:rPr>
          <w:rFonts w:hint="cs"/>
          <w:rtl/>
        </w:rPr>
        <w:t>»</w:t>
      </w:r>
      <w:r w:rsidR="00B36C72" w:rsidRPr="00816382">
        <w:rPr>
          <w:rFonts w:hint="cs"/>
          <w:rtl/>
        </w:rPr>
        <w:t>.</w:t>
      </w:r>
    </w:p>
    <w:p w:rsidR="00B36C72" w:rsidRPr="00CD6CFF" w:rsidRDefault="00B36C72" w:rsidP="00B36C72">
      <w:pPr>
        <w:bidi/>
        <w:ind w:firstLine="284"/>
        <w:jc w:val="both"/>
        <w:rPr>
          <w:rStyle w:val="Char6"/>
          <w:rtl/>
        </w:rPr>
      </w:pPr>
      <w:r w:rsidRPr="00CD6CFF">
        <w:rPr>
          <w:rStyle w:val="Char6"/>
          <w:rFonts w:hint="cs"/>
          <w:rtl/>
        </w:rPr>
        <w:t>و خداوند متعال در مورد موضع‌گیری حضرت ا</w:t>
      </w:r>
      <w:r w:rsidR="0004641F" w:rsidRPr="00CD6CFF">
        <w:rPr>
          <w:rStyle w:val="Char6"/>
          <w:rFonts w:hint="cs"/>
          <w:rtl/>
        </w:rPr>
        <w:t>براهیم در مقابل پدرش می‌فرماید:</w:t>
      </w:r>
    </w:p>
    <w:p w:rsidR="0004641F" w:rsidRPr="0072283E" w:rsidRDefault="006D677F" w:rsidP="008B6C16">
      <w:pPr>
        <w:bidi/>
        <w:ind w:firstLine="284"/>
        <w:jc w:val="both"/>
        <w:rPr>
          <w:rStyle w:val="Char5"/>
          <w:rtl/>
        </w:rPr>
      </w:pPr>
      <w:r w:rsidRPr="006D677F">
        <w:rPr>
          <w:rStyle w:val="Char4"/>
          <w:rFonts w:cs="Traditional Arabic"/>
          <w:szCs w:val="28"/>
          <w:rtl/>
        </w:rPr>
        <w:t>﴿</w:t>
      </w:r>
      <w:r w:rsidR="006F1FE7" w:rsidRPr="0072283E">
        <w:rPr>
          <w:rStyle w:val="Char5"/>
          <w:rFonts w:hint="eastAsia"/>
          <w:rtl/>
        </w:rPr>
        <w:t>وَمَا</w:t>
      </w:r>
      <w:r w:rsidR="006F1FE7" w:rsidRPr="0072283E">
        <w:rPr>
          <w:rStyle w:val="Char5"/>
          <w:rtl/>
        </w:rPr>
        <w:t xml:space="preserve"> كَانَ </w:t>
      </w:r>
      <w:r w:rsidR="006F1FE7" w:rsidRPr="0072283E">
        <w:rPr>
          <w:rStyle w:val="Char5"/>
          <w:rFonts w:hint="cs"/>
          <w:rtl/>
        </w:rPr>
        <w:t>ٱ</w:t>
      </w:r>
      <w:r w:rsidR="006F1FE7" w:rsidRPr="0072283E">
        <w:rPr>
          <w:rStyle w:val="Char5"/>
          <w:rFonts w:hint="eastAsia"/>
          <w:rtl/>
        </w:rPr>
        <w:t>سۡتِغۡفَارُ</w:t>
      </w:r>
      <w:r w:rsidR="006F1FE7" w:rsidRPr="0072283E">
        <w:rPr>
          <w:rStyle w:val="Char5"/>
          <w:rtl/>
        </w:rPr>
        <w:t xml:space="preserve"> إِبۡرَٰهِيمَ لِأَبِيهِ إِلَّا عَن مَّوۡعِدَةٖ وَعَدَهَآ إِيَّاهُ فَلَمَّا تَبَيَّنَ لَهُ</w:t>
      </w:r>
      <w:r w:rsidR="006F1FE7" w:rsidRPr="0072283E">
        <w:rPr>
          <w:rStyle w:val="Char5"/>
          <w:rFonts w:hint="cs"/>
          <w:rtl/>
        </w:rPr>
        <w:t>ۥٓ</w:t>
      </w:r>
      <w:r w:rsidR="006F1FE7" w:rsidRPr="0072283E">
        <w:rPr>
          <w:rStyle w:val="Char5"/>
          <w:rtl/>
        </w:rPr>
        <w:t xml:space="preserve"> أَنَّهُ</w:t>
      </w:r>
      <w:r w:rsidR="006F1FE7" w:rsidRPr="0072283E">
        <w:rPr>
          <w:rStyle w:val="Char5"/>
          <w:rFonts w:hint="cs"/>
          <w:rtl/>
        </w:rPr>
        <w:t>ۥ</w:t>
      </w:r>
      <w:r w:rsidR="006F1FE7" w:rsidRPr="0072283E">
        <w:rPr>
          <w:rStyle w:val="Char5"/>
          <w:rtl/>
        </w:rPr>
        <w:t xml:space="preserve"> عَدُوّٞ لِّلَّهِ تَبَرَّأَ مِنۡهُۚ إِنَّ إِبۡرَٰهِيمَ لَأَوَّٰهٌ حَلِيمٞ ١١٤</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التو</w:t>
      </w:r>
      <w:r w:rsidR="008B6C16">
        <w:rPr>
          <w:rStyle w:val="Char8"/>
          <w:rFonts w:hint="cs"/>
          <w:rtl/>
        </w:rPr>
        <w:t>بة</w:t>
      </w:r>
      <w:r w:rsidR="0004641F" w:rsidRPr="00B26CDF">
        <w:rPr>
          <w:rStyle w:val="Char8"/>
          <w:rFonts w:hint="cs"/>
          <w:rtl/>
        </w:rPr>
        <w:t>: 114</w:t>
      </w:r>
      <w:r w:rsidR="0004641F" w:rsidRPr="00B26CDF">
        <w:rPr>
          <w:rStyle w:val="Char8"/>
          <w:rtl/>
        </w:rPr>
        <w:t>]</w:t>
      </w:r>
      <w:r w:rsidR="0004641F" w:rsidRPr="00B26CDF">
        <w:rPr>
          <w:rStyle w:val="Char6"/>
          <w:rtl/>
          <w:lang w:bidi="fa-IR"/>
        </w:rPr>
        <w:t>.</w:t>
      </w:r>
    </w:p>
    <w:p w:rsidR="00B36C72" w:rsidRPr="00816382" w:rsidRDefault="00B36C72" w:rsidP="00816382">
      <w:pPr>
        <w:pStyle w:val="a6"/>
        <w:rPr>
          <w:rtl/>
        </w:rPr>
      </w:pPr>
      <w:r w:rsidRPr="00816382">
        <w:rPr>
          <w:rFonts w:hint="cs"/>
          <w:rtl/>
        </w:rPr>
        <w:t>«طلب بخشش ابراهیم برای پدرش مشروط به وعده‌ای بود که برای توبه و بازگشت او گذاشته بود، وقتی برایش معلوم گشت که او دشمن خداست و بر نمی‌گردد، از او بیزاری جست، ابراهیم به درگاه خدایش فراوان می‌نالید، قلب رئوفی داشت. بسیار صبور و بردبار بود</w:t>
      </w:r>
      <w:r w:rsidR="005669DA" w:rsidRPr="00816382">
        <w:rPr>
          <w:rFonts w:hint="cs"/>
          <w:rtl/>
        </w:rPr>
        <w:t>»</w:t>
      </w:r>
      <w:r w:rsidRPr="00816382">
        <w:rPr>
          <w:rFonts w:hint="cs"/>
          <w:rtl/>
        </w:rPr>
        <w:t xml:space="preserve">. </w:t>
      </w:r>
    </w:p>
    <w:p w:rsidR="00B36C72" w:rsidRPr="00CD6CFF" w:rsidRDefault="00B36C72" w:rsidP="00B36C72">
      <w:pPr>
        <w:bidi/>
        <w:ind w:firstLine="284"/>
        <w:jc w:val="both"/>
        <w:rPr>
          <w:rStyle w:val="Char6"/>
          <w:rtl/>
        </w:rPr>
      </w:pPr>
      <w:r w:rsidRPr="00CD6CFF">
        <w:rPr>
          <w:rStyle w:val="Char6"/>
          <w:rFonts w:hint="cs"/>
          <w:rtl/>
        </w:rPr>
        <w:t>با توجه به این آیات و احادیث آشکار می‌گردد: دوری و قطع رابطه با فرزند و نزدیکان، اگر بر کفر اصرار ورزند، لازم</w:t>
      </w:r>
      <w:r w:rsidR="00CD6CFF">
        <w:rPr>
          <w:rStyle w:val="Char6"/>
          <w:rFonts w:hint="cs"/>
          <w:rtl/>
        </w:rPr>
        <w:t>ۀ</w:t>
      </w:r>
      <w:r w:rsidRPr="00CD6CFF">
        <w:rPr>
          <w:rStyle w:val="Char6"/>
          <w:rFonts w:hint="cs"/>
          <w:rtl/>
        </w:rPr>
        <w:t xml:space="preserve"> ایمان و عقید</w:t>
      </w:r>
      <w:r w:rsidR="00CD6CFF">
        <w:rPr>
          <w:rStyle w:val="Char6"/>
          <w:rFonts w:hint="cs"/>
          <w:rtl/>
        </w:rPr>
        <w:t>ۀ</w:t>
      </w:r>
      <w:r w:rsidRPr="00CD6CFF">
        <w:rPr>
          <w:rStyle w:val="Char6"/>
          <w:rFonts w:hint="cs"/>
          <w:rtl/>
        </w:rPr>
        <w:t xml:space="preserve"> اسلامی است، زیرا اسلام رابط</w:t>
      </w:r>
      <w:r w:rsidR="00CD6CFF">
        <w:rPr>
          <w:rStyle w:val="Char6"/>
          <w:rFonts w:hint="cs"/>
          <w:rtl/>
        </w:rPr>
        <w:t>ۀ</w:t>
      </w:r>
      <w:r w:rsidRPr="00CD6CFF">
        <w:rPr>
          <w:rStyle w:val="Char6"/>
          <w:rFonts w:hint="cs"/>
          <w:rtl/>
        </w:rPr>
        <w:t xml:space="preserve"> اخوت و برادری دینی را از تمامی روابط مانند رابط</w:t>
      </w:r>
      <w:r w:rsidR="00CD6CFF">
        <w:rPr>
          <w:rStyle w:val="Char6"/>
          <w:rFonts w:hint="cs"/>
          <w:rtl/>
        </w:rPr>
        <w:t>ۀ</w:t>
      </w:r>
      <w:r w:rsidRPr="00CD6CFF">
        <w:rPr>
          <w:rStyle w:val="Char6"/>
          <w:rFonts w:hint="cs"/>
          <w:rtl/>
        </w:rPr>
        <w:t xml:space="preserve"> خویشاوندی و نسبی، رابطه ملی و اقلیمی، رابطه زبانی، رابطه همنوعی و رابطه اقتصادی بالاتر و ارزشمندتر می‌داند و شعارش در این زمینه آن است که:</w:t>
      </w:r>
    </w:p>
    <w:p w:rsidR="00983CBA" w:rsidRPr="00CD6CFF" w:rsidRDefault="006D677F" w:rsidP="007606DE">
      <w:pPr>
        <w:bidi/>
        <w:ind w:firstLine="284"/>
        <w:jc w:val="both"/>
        <w:rPr>
          <w:rStyle w:val="Char6"/>
          <w:rtl/>
        </w:rPr>
      </w:pPr>
      <w:r w:rsidRPr="006D677F">
        <w:rPr>
          <w:rStyle w:val="Char4"/>
          <w:rFonts w:cs="Traditional Arabic"/>
          <w:szCs w:val="28"/>
          <w:rtl/>
        </w:rPr>
        <w:t>﴿</w:t>
      </w:r>
      <w:r w:rsidR="006F1FE7" w:rsidRPr="0072283E">
        <w:rPr>
          <w:rStyle w:val="Char5"/>
          <w:rFonts w:hint="eastAsia"/>
          <w:rtl/>
        </w:rPr>
        <w:t>قُلۡ</w:t>
      </w:r>
      <w:r w:rsidR="006F1FE7" w:rsidRPr="0072283E">
        <w:rPr>
          <w:rStyle w:val="Char5"/>
          <w:rtl/>
        </w:rPr>
        <w:t xml:space="preserve"> إِن كَانَ ءَابَآؤُكُمۡ وَأَبۡنَآؤُكُمۡ وَإِخۡوَٰنُكُمۡ وَأَزۡوَٰجُكُمۡ وَعَشِيرَتُكُمۡ وَأَمۡوَٰلٌ </w:t>
      </w:r>
      <w:r w:rsidR="006F1FE7" w:rsidRPr="0072283E">
        <w:rPr>
          <w:rStyle w:val="Char5"/>
          <w:rFonts w:hint="cs"/>
          <w:rtl/>
        </w:rPr>
        <w:t>ٱ</w:t>
      </w:r>
      <w:r w:rsidR="006F1FE7" w:rsidRPr="0072283E">
        <w:rPr>
          <w:rStyle w:val="Char5"/>
          <w:rFonts w:hint="eastAsia"/>
          <w:rtl/>
        </w:rPr>
        <w:t>قۡتَرَفۡتُمُوهَا</w:t>
      </w:r>
      <w:r w:rsidR="006F1FE7" w:rsidRPr="0072283E">
        <w:rPr>
          <w:rStyle w:val="Char5"/>
          <w:rtl/>
        </w:rPr>
        <w:t xml:space="preserve"> وَتِجَٰرَةٞ تَخۡشَوۡنَ كَسَادَهَا وَمَسَٰكِنُ تَرۡضَوۡنَهَآ أَحَبَّ إِلَيۡكُم مِّنَ </w:t>
      </w:r>
      <w:r w:rsidR="006F1FE7" w:rsidRPr="0072283E">
        <w:rPr>
          <w:rStyle w:val="Char5"/>
          <w:rFonts w:hint="cs"/>
          <w:rtl/>
        </w:rPr>
        <w:t>ٱ</w:t>
      </w:r>
      <w:r w:rsidR="006F1FE7" w:rsidRPr="0072283E">
        <w:rPr>
          <w:rStyle w:val="Char5"/>
          <w:rFonts w:hint="eastAsia"/>
          <w:rtl/>
        </w:rPr>
        <w:t>للَّهِ</w:t>
      </w:r>
      <w:r w:rsidR="006F1FE7" w:rsidRPr="0072283E">
        <w:rPr>
          <w:rStyle w:val="Char5"/>
          <w:rtl/>
        </w:rPr>
        <w:t xml:space="preserve"> وَرَسُولِهِ</w:t>
      </w:r>
      <w:r w:rsidR="006F1FE7" w:rsidRPr="0072283E">
        <w:rPr>
          <w:rStyle w:val="Char5"/>
          <w:rFonts w:hint="cs"/>
          <w:rtl/>
        </w:rPr>
        <w:t>ۦ</w:t>
      </w:r>
      <w:r w:rsidR="006F1FE7" w:rsidRPr="0072283E">
        <w:rPr>
          <w:rStyle w:val="Char5"/>
          <w:rtl/>
        </w:rPr>
        <w:t xml:space="preserve"> وَجِهَادٖ فِي سَبِيلِهِ</w:t>
      </w:r>
      <w:r w:rsidR="006F1FE7" w:rsidRPr="0072283E">
        <w:rPr>
          <w:rStyle w:val="Char5"/>
          <w:rFonts w:hint="cs"/>
          <w:rtl/>
        </w:rPr>
        <w:t>ۦ</w:t>
      </w:r>
      <w:r w:rsidR="006F1FE7" w:rsidRPr="0072283E">
        <w:rPr>
          <w:rStyle w:val="Char5"/>
          <w:rtl/>
        </w:rPr>
        <w:t xml:space="preserve"> </w:t>
      </w:r>
      <w:r w:rsidR="006F1FE7" w:rsidRPr="0072283E">
        <w:rPr>
          <w:rStyle w:val="Char5"/>
          <w:rFonts w:hint="eastAsia"/>
          <w:rtl/>
        </w:rPr>
        <w:t>فَتَرَبَّصُواْ</w:t>
      </w:r>
      <w:r w:rsidR="006F1FE7" w:rsidRPr="0072283E">
        <w:rPr>
          <w:rStyle w:val="Char5"/>
          <w:rtl/>
        </w:rPr>
        <w:t xml:space="preserve"> حَتَّىٰ يَأۡتِيَ </w:t>
      </w:r>
      <w:r w:rsidR="006F1FE7" w:rsidRPr="0072283E">
        <w:rPr>
          <w:rStyle w:val="Char5"/>
          <w:rFonts w:hint="cs"/>
          <w:rtl/>
        </w:rPr>
        <w:t>ٱ</w:t>
      </w:r>
      <w:r w:rsidR="006F1FE7" w:rsidRPr="0072283E">
        <w:rPr>
          <w:rStyle w:val="Char5"/>
          <w:rFonts w:hint="eastAsia"/>
          <w:rtl/>
        </w:rPr>
        <w:t>للَّهُ</w:t>
      </w:r>
      <w:r w:rsidR="006F1FE7" w:rsidRPr="0072283E">
        <w:rPr>
          <w:rStyle w:val="Char5"/>
          <w:rtl/>
        </w:rPr>
        <w:t xml:space="preserve"> بِأَمۡرِهِ</w:t>
      </w:r>
      <w:r w:rsidR="006F1FE7" w:rsidRPr="0072283E">
        <w:rPr>
          <w:rStyle w:val="Char5"/>
          <w:rFonts w:hint="cs"/>
          <w:rtl/>
        </w:rPr>
        <w:t>ۦۗ</w:t>
      </w:r>
      <w:r w:rsidR="006F1FE7" w:rsidRPr="0072283E">
        <w:rPr>
          <w:rStyle w:val="Char5"/>
          <w:rtl/>
        </w:rPr>
        <w:t xml:space="preserve"> وَ</w:t>
      </w:r>
      <w:r w:rsidR="006F1FE7" w:rsidRPr="0072283E">
        <w:rPr>
          <w:rStyle w:val="Char5"/>
          <w:rFonts w:hint="cs"/>
          <w:rtl/>
        </w:rPr>
        <w:t>ٱ</w:t>
      </w:r>
      <w:r w:rsidR="006F1FE7" w:rsidRPr="0072283E">
        <w:rPr>
          <w:rStyle w:val="Char5"/>
          <w:rFonts w:hint="eastAsia"/>
          <w:rtl/>
        </w:rPr>
        <w:t>للَّهُ</w:t>
      </w:r>
      <w:r w:rsidR="006F1FE7" w:rsidRPr="0072283E">
        <w:rPr>
          <w:rStyle w:val="Char5"/>
          <w:rtl/>
        </w:rPr>
        <w:t xml:space="preserve"> لَا يَهۡدِي </w:t>
      </w:r>
      <w:r w:rsidR="006F1FE7" w:rsidRPr="0072283E">
        <w:rPr>
          <w:rStyle w:val="Char5"/>
          <w:rFonts w:hint="cs"/>
          <w:rtl/>
        </w:rPr>
        <w:t>ٱ</w:t>
      </w:r>
      <w:r w:rsidR="006F1FE7" w:rsidRPr="0072283E">
        <w:rPr>
          <w:rStyle w:val="Char5"/>
          <w:rFonts w:hint="eastAsia"/>
          <w:rtl/>
        </w:rPr>
        <w:t>لۡقَوۡمَ</w:t>
      </w:r>
      <w:r w:rsidR="006F1FE7" w:rsidRPr="0072283E">
        <w:rPr>
          <w:rStyle w:val="Char5"/>
          <w:rtl/>
        </w:rPr>
        <w:t xml:space="preserve"> </w:t>
      </w:r>
      <w:r w:rsidR="006F1FE7" w:rsidRPr="0072283E">
        <w:rPr>
          <w:rStyle w:val="Char5"/>
          <w:rFonts w:hint="cs"/>
          <w:rtl/>
        </w:rPr>
        <w:t>ٱ</w:t>
      </w:r>
      <w:r w:rsidR="006F1FE7" w:rsidRPr="0072283E">
        <w:rPr>
          <w:rStyle w:val="Char5"/>
          <w:rFonts w:hint="eastAsia"/>
          <w:rtl/>
        </w:rPr>
        <w:t>لۡفَٰسِقِينَ</w:t>
      </w:r>
      <w:r w:rsidR="006F1FE7" w:rsidRPr="0072283E">
        <w:rPr>
          <w:rStyle w:val="Char5"/>
          <w:rtl/>
        </w:rPr>
        <w:t xml:space="preserve"> ٢٤</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التو</w:t>
      </w:r>
      <w:r w:rsidR="007606DE" w:rsidRPr="00B26CDF">
        <w:rPr>
          <w:rStyle w:val="Char8"/>
          <w:rFonts w:hint="cs"/>
          <w:rtl/>
        </w:rPr>
        <w:t>بة</w:t>
      </w:r>
      <w:r w:rsidR="0004641F" w:rsidRPr="00B26CDF">
        <w:rPr>
          <w:rStyle w:val="Char8"/>
          <w:rFonts w:hint="cs"/>
          <w:rtl/>
        </w:rPr>
        <w:t>: 24</w:t>
      </w:r>
      <w:r w:rsidR="0004641F" w:rsidRPr="00B26CDF">
        <w:rPr>
          <w:rStyle w:val="Char8"/>
          <w:rtl/>
        </w:rPr>
        <w:t>]</w:t>
      </w:r>
      <w:r w:rsidR="0004641F" w:rsidRPr="00B26CDF">
        <w:rPr>
          <w:rStyle w:val="Char6"/>
          <w:rtl/>
          <w:lang w:bidi="fa-IR"/>
        </w:rPr>
        <w:t>.</w:t>
      </w:r>
    </w:p>
    <w:p w:rsidR="00150AC6" w:rsidRPr="00816382" w:rsidRDefault="00400391" w:rsidP="00816382">
      <w:pPr>
        <w:pStyle w:val="a6"/>
        <w:rPr>
          <w:rtl/>
        </w:rPr>
      </w:pPr>
      <w:r w:rsidRPr="008B6436">
        <w:rPr>
          <w:rStyle w:val="Char4"/>
          <w:rtl/>
        </w:rPr>
        <w:t>«</w:t>
      </w:r>
      <w:r w:rsidRPr="00816382">
        <w:rPr>
          <w:rtl/>
        </w:rPr>
        <w:t>بگو: اگر پدران و فرزندان و برادران و همسران و طا</w:t>
      </w:r>
      <w:r w:rsidRPr="00816382">
        <w:rPr>
          <w:rFonts w:hint="cs"/>
          <w:rtl/>
        </w:rPr>
        <w:t>ی</w:t>
      </w:r>
      <w:r w:rsidRPr="00816382">
        <w:rPr>
          <w:rFonts w:hint="eastAsia"/>
          <w:rtl/>
        </w:rPr>
        <w:t>فه</w:t>
      </w:r>
      <w:r w:rsidRPr="00816382">
        <w:rPr>
          <w:rtl/>
        </w:rPr>
        <w:t xml:space="preserve"> شما، و اموال</w:t>
      </w:r>
      <w:r w:rsidRPr="00816382">
        <w:rPr>
          <w:rFonts w:hint="cs"/>
          <w:rtl/>
        </w:rPr>
        <w:t>ی</w:t>
      </w:r>
      <w:r w:rsidRPr="00816382">
        <w:rPr>
          <w:rtl/>
        </w:rPr>
        <w:t xml:space="preserve"> که به دست آورده‌ا</w:t>
      </w:r>
      <w:r w:rsidRPr="00816382">
        <w:rPr>
          <w:rFonts w:hint="cs"/>
          <w:rtl/>
        </w:rPr>
        <w:t>ی</w:t>
      </w:r>
      <w:r w:rsidRPr="00816382">
        <w:rPr>
          <w:rFonts w:hint="eastAsia"/>
          <w:rtl/>
        </w:rPr>
        <w:t>د،</w:t>
      </w:r>
      <w:r w:rsidRPr="00816382">
        <w:rPr>
          <w:rtl/>
        </w:rPr>
        <w:t xml:space="preserve"> و تجارت</w:t>
      </w:r>
      <w:r w:rsidRPr="00816382">
        <w:rPr>
          <w:rFonts w:hint="cs"/>
          <w:rtl/>
        </w:rPr>
        <w:t>ی</w:t>
      </w:r>
      <w:r w:rsidRPr="00816382">
        <w:rPr>
          <w:rtl/>
        </w:rPr>
        <w:t xml:space="preserve"> که از کساد شدنش م</w:t>
      </w:r>
      <w:r w:rsidRPr="00816382">
        <w:rPr>
          <w:rFonts w:hint="cs"/>
          <w:rtl/>
        </w:rPr>
        <w:t>ی‌</w:t>
      </w:r>
      <w:r w:rsidRPr="00816382">
        <w:rPr>
          <w:rFonts w:hint="eastAsia"/>
          <w:rtl/>
        </w:rPr>
        <w:t>ترس</w:t>
      </w:r>
      <w:r w:rsidRPr="00816382">
        <w:rPr>
          <w:rFonts w:hint="cs"/>
          <w:rtl/>
        </w:rPr>
        <w:t>ی</w:t>
      </w:r>
      <w:r w:rsidRPr="00816382">
        <w:rPr>
          <w:rFonts w:hint="eastAsia"/>
          <w:rtl/>
        </w:rPr>
        <w:t>د،</w:t>
      </w:r>
      <w:r w:rsidRPr="00816382">
        <w:rPr>
          <w:rtl/>
        </w:rPr>
        <w:t xml:space="preserve"> و خانه</w:t>
      </w:r>
      <w:r w:rsidRPr="00816382">
        <w:rPr>
          <w:rFonts w:hint="eastAsia"/>
          <w:rtl/>
        </w:rPr>
        <w:t>‌</w:t>
      </w:r>
      <w:r w:rsidRPr="00816382">
        <w:rPr>
          <w:rtl/>
        </w:rPr>
        <w:t>هائ</w:t>
      </w:r>
      <w:r w:rsidRPr="00816382">
        <w:rPr>
          <w:rFonts w:hint="cs"/>
          <w:rtl/>
        </w:rPr>
        <w:t>ی</w:t>
      </w:r>
      <w:r w:rsidRPr="00816382">
        <w:rPr>
          <w:rtl/>
        </w:rPr>
        <w:t xml:space="preserve"> که به آن علاقه دار</w:t>
      </w:r>
      <w:r w:rsidRPr="00816382">
        <w:rPr>
          <w:rFonts w:hint="cs"/>
          <w:rtl/>
        </w:rPr>
        <w:t>ی</w:t>
      </w:r>
      <w:r w:rsidRPr="00816382">
        <w:rPr>
          <w:rFonts w:hint="eastAsia"/>
          <w:rtl/>
        </w:rPr>
        <w:t>د،</w:t>
      </w:r>
      <w:r w:rsidRPr="00816382">
        <w:rPr>
          <w:rtl/>
        </w:rPr>
        <w:t xml:space="preserve"> در نظرتان از خداوند و پ</w:t>
      </w:r>
      <w:r w:rsidRPr="00816382">
        <w:rPr>
          <w:rFonts w:hint="cs"/>
          <w:rtl/>
        </w:rPr>
        <w:t>ی</w:t>
      </w:r>
      <w:r w:rsidRPr="00816382">
        <w:rPr>
          <w:rFonts w:hint="eastAsia"/>
          <w:rtl/>
        </w:rPr>
        <w:t>امبرش</w:t>
      </w:r>
      <w:r w:rsidRPr="00816382">
        <w:rPr>
          <w:rtl/>
        </w:rPr>
        <w:t xml:space="preserve"> و جهاد در راهش محبوبتر است، در انتظار باش</w:t>
      </w:r>
      <w:r w:rsidRPr="00816382">
        <w:rPr>
          <w:rFonts w:hint="cs"/>
          <w:rtl/>
        </w:rPr>
        <w:t>ی</w:t>
      </w:r>
      <w:r w:rsidRPr="00816382">
        <w:rPr>
          <w:rFonts w:hint="eastAsia"/>
          <w:rtl/>
        </w:rPr>
        <w:t>د</w:t>
      </w:r>
      <w:r w:rsidRPr="00816382">
        <w:rPr>
          <w:rtl/>
        </w:rPr>
        <w:t xml:space="preserve"> که خداوند عذابش را بر شما نازل کند؛ و خداوند جمع</w:t>
      </w:r>
      <w:r w:rsidRPr="00816382">
        <w:rPr>
          <w:rFonts w:hint="cs"/>
          <w:rtl/>
        </w:rPr>
        <w:t>یّ</w:t>
      </w:r>
      <w:r w:rsidRPr="00816382">
        <w:rPr>
          <w:rFonts w:hint="eastAsia"/>
          <w:rtl/>
        </w:rPr>
        <w:t>ت</w:t>
      </w:r>
      <w:r w:rsidRPr="00816382">
        <w:rPr>
          <w:rtl/>
        </w:rPr>
        <w:t xml:space="preserve"> نافرمانبردار را هدا</w:t>
      </w:r>
      <w:r w:rsidRPr="00816382">
        <w:rPr>
          <w:rFonts w:hint="cs"/>
          <w:rtl/>
        </w:rPr>
        <w:t>ی</w:t>
      </w:r>
      <w:r w:rsidRPr="00816382">
        <w:rPr>
          <w:rFonts w:hint="eastAsia"/>
          <w:rtl/>
        </w:rPr>
        <w:t>ت</w:t>
      </w:r>
      <w:r w:rsidRPr="00816382">
        <w:rPr>
          <w:rtl/>
        </w:rPr>
        <w:t xml:space="preserve"> نم</w:t>
      </w:r>
      <w:r w:rsidRPr="00816382">
        <w:rPr>
          <w:rFonts w:hint="cs"/>
          <w:rtl/>
        </w:rPr>
        <w:t>ی‌</w:t>
      </w:r>
      <w:r w:rsidRPr="00816382">
        <w:rPr>
          <w:rFonts w:hint="eastAsia"/>
          <w:rtl/>
        </w:rPr>
        <w:t>کند</w:t>
      </w:r>
      <w:r w:rsidRPr="00816382">
        <w:rPr>
          <w:rtl/>
        </w:rPr>
        <w:t>!</w:t>
      </w:r>
      <w:r w:rsidRPr="008B6436">
        <w:rPr>
          <w:rStyle w:val="Char4"/>
          <w:rtl/>
        </w:rPr>
        <w:t>»</w:t>
      </w:r>
    </w:p>
    <w:p w:rsidR="00B36C72" w:rsidRPr="00CD6CFF" w:rsidRDefault="00B36C72" w:rsidP="00983CBA">
      <w:pPr>
        <w:bidi/>
        <w:ind w:firstLine="284"/>
        <w:jc w:val="both"/>
        <w:rPr>
          <w:rStyle w:val="Char6"/>
          <w:rtl/>
        </w:rPr>
      </w:pPr>
      <w:r w:rsidRPr="00CD6CFF">
        <w:rPr>
          <w:rStyle w:val="Char6"/>
          <w:rFonts w:hint="cs"/>
          <w:rtl/>
        </w:rPr>
        <w:t>بدیهی است که یکی از اصول لایتغیّر عقید</w:t>
      </w:r>
      <w:r w:rsidR="00CD6CFF">
        <w:rPr>
          <w:rStyle w:val="Char6"/>
          <w:rFonts w:hint="cs"/>
          <w:rtl/>
        </w:rPr>
        <w:t>ۀ</w:t>
      </w:r>
      <w:r w:rsidRPr="00CD6CFF">
        <w:rPr>
          <w:rStyle w:val="Char6"/>
          <w:rFonts w:hint="cs"/>
          <w:rtl/>
        </w:rPr>
        <w:t xml:space="preserve"> اسلامی آن است که:</w:t>
      </w:r>
    </w:p>
    <w:p w:rsidR="00983CBA" w:rsidRPr="00CD6CFF" w:rsidRDefault="006D677F" w:rsidP="006F1FE7">
      <w:pPr>
        <w:bidi/>
        <w:ind w:firstLine="284"/>
        <w:jc w:val="both"/>
        <w:rPr>
          <w:rStyle w:val="Char6"/>
          <w:rtl/>
        </w:rPr>
      </w:pPr>
      <w:r w:rsidRPr="006D677F">
        <w:rPr>
          <w:rStyle w:val="Char4"/>
          <w:rFonts w:cs="Traditional Arabic"/>
          <w:szCs w:val="28"/>
          <w:rtl/>
        </w:rPr>
        <w:t>﴿</w:t>
      </w:r>
      <w:r w:rsidR="006F1FE7" w:rsidRPr="0072283E">
        <w:rPr>
          <w:rStyle w:val="Char5"/>
          <w:rFonts w:hint="eastAsia"/>
          <w:rtl/>
        </w:rPr>
        <w:t>إِنَّمَا</w:t>
      </w:r>
      <w:r w:rsidR="006F1FE7" w:rsidRPr="0072283E">
        <w:rPr>
          <w:rStyle w:val="Char5"/>
          <w:rtl/>
        </w:rPr>
        <w:t xml:space="preserve"> </w:t>
      </w:r>
      <w:r w:rsidR="006F1FE7" w:rsidRPr="0072283E">
        <w:rPr>
          <w:rStyle w:val="Char5"/>
          <w:rFonts w:hint="cs"/>
          <w:rtl/>
        </w:rPr>
        <w:t>ٱ</w:t>
      </w:r>
      <w:r w:rsidR="006F1FE7" w:rsidRPr="0072283E">
        <w:rPr>
          <w:rStyle w:val="Char5"/>
          <w:rFonts w:hint="eastAsia"/>
          <w:rtl/>
        </w:rPr>
        <w:t>لۡمُؤۡمِنُونَ</w:t>
      </w:r>
      <w:r w:rsidR="006F1FE7" w:rsidRPr="0072283E">
        <w:rPr>
          <w:rStyle w:val="Char5"/>
          <w:rtl/>
        </w:rPr>
        <w:t xml:space="preserve"> إِخۡوَةٞ</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الحجرات: 10</w:t>
      </w:r>
      <w:r w:rsidR="0004641F" w:rsidRPr="00B26CDF">
        <w:rPr>
          <w:rStyle w:val="Char8"/>
          <w:rtl/>
        </w:rPr>
        <w:t>]</w:t>
      </w:r>
      <w:r w:rsidR="0004641F" w:rsidRPr="00B26CDF">
        <w:rPr>
          <w:rStyle w:val="Char6"/>
          <w:rtl/>
          <w:lang w:bidi="fa-IR"/>
        </w:rPr>
        <w:t>.</w:t>
      </w:r>
    </w:p>
    <w:p w:rsidR="00B36C72" w:rsidRPr="00CD6CFF" w:rsidRDefault="00B36C72" w:rsidP="007606DE">
      <w:pPr>
        <w:bidi/>
        <w:ind w:firstLine="284"/>
        <w:jc w:val="both"/>
        <w:rPr>
          <w:rStyle w:val="Char6"/>
          <w:rtl/>
        </w:rPr>
      </w:pPr>
      <w:r w:rsidRPr="00CD6CFF">
        <w:rPr>
          <w:rStyle w:val="Char6"/>
          <w:rFonts w:hint="cs"/>
          <w:rtl/>
        </w:rPr>
        <w:t>«هم</w:t>
      </w:r>
      <w:r w:rsidR="00CD6CFF">
        <w:rPr>
          <w:rStyle w:val="Char6"/>
          <w:rFonts w:hint="cs"/>
          <w:rtl/>
        </w:rPr>
        <w:t>ۀ</w:t>
      </w:r>
      <w:r w:rsidRPr="00CD6CFF">
        <w:rPr>
          <w:rStyle w:val="Char6"/>
          <w:rFonts w:hint="cs"/>
          <w:rtl/>
        </w:rPr>
        <w:t xml:space="preserve"> </w:t>
      </w:r>
      <w:r w:rsidR="00321661" w:rsidRPr="00CD6CFF">
        <w:rPr>
          <w:rStyle w:val="Char6"/>
          <w:rFonts w:hint="cs"/>
          <w:rtl/>
        </w:rPr>
        <w:t>مؤمن</w:t>
      </w:r>
      <w:r w:rsidRPr="00CD6CFF">
        <w:rPr>
          <w:rStyle w:val="Char6"/>
          <w:rFonts w:hint="cs"/>
          <w:rtl/>
        </w:rPr>
        <w:t>ین برادر هم هستند».</w:t>
      </w:r>
    </w:p>
    <w:p w:rsidR="00B36C72" w:rsidRPr="00CD6CFF" w:rsidRDefault="0004641F" w:rsidP="00B36C72">
      <w:pPr>
        <w:bidi/>
        <w:ind w:firstLine="284"/>
        <w:jc w:val="both"/>
        <w:rPr>
          <w:rStyle w:val="Char6"/>
          <w:rtl/>
        </w:rPr>
      </w:pPr>
      <w:r w:rsidRPr="00CD6CFF">
        <w:rPr>
          <w:rStyle w:val="Char6"/>
          <w:rFonts w:hint="cs"/>
          <w:rtl/>
        </w:rPr>
        <w:t>و شعار دائمی دیگر آن است که:</w:t>
      </w:r>
    </w:p>
    <w:p w:rsidR="0004641F" w:rsidRPr="0072283E" w:rsidRDefault="006D677F" w:rsidP="006F1FE7">
      <w:pPr>
        <w:bidi/>
        <w:ind w:firstLine="284"/>
        <w:jc w:val="both"/>
        <w:rPr>
          <w:rStyle w:val="Char5"/>
          <w:rtl/>
        </w:rPr>
      </w:pPr>
      <w:r w:rsidRPr="006D677F">
        <w:rPr>
          <w:rStyle w:val="Char4"/>
          <w:rFonts w:cs="Traditional Arabic"/>
          <w:szCs w:val="28"/>
          <w:rtl/>
        </w:rPr>
        <w:t>﴿</w:t>
      </w:r>
      <w:r w:rsidR="006F1FE7" w:rsidRPr="0072283E">
        <w:rPr>
          <w:rStyle w:val="Char5"/>
          <w:rtl/>
        </w:rPr>
        <w:t xml:space="preserve">إِنَّ أَكۡرَمَكُمۡ عِندَ </w:t>
      </w:r>
      <w:r w:rsidR="006F1FE7" w:rsidRPr="0072283E">
        <w:rPr>
          <w:rStyle w:val="Char5"/>
          <w:rFonts w:hint="cs"/>
          <w:rtl/>
        </w:rPr>
        <w:t>ٱ</w:t>
      </w:r>
      <w:r w:rsidR="006F1FE7" w:rsidRPr="0072283E">
        <w:rPr>
          <w:rStyle w:val="Char5"/>
          <w:rFonts w:hint="eastAsia"/>
          <w:rtl/>
        </w:rPr>
        <w:t>للَّهِ</w:t>
      </w:r>
      <w:r w:rsidR="006F1FE7" w:rsidRPr="0072283E">
        <w:rPr>
          <w:rStyle w:val="Char5"/>
          <w:rtl/>
        </w:rPr>
        <w:t xml:space="preserve"> أَتۡقَىٰكُمۡۚ</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الحجرات: 13</w:t>
      </w:r>
      <w:r w:rsidR="0004641F" w:rsidRPr="00B26CDF">
        <w:rPr>
          <w:rStyle w:val="Char8"/>
          <w:rtl/>
        </w:rPr>
        <w:t>]</w:t>
      </w:r>
      <w:r w:rsidR="0004641F" w:rsidRPr="00B26CDF">
        <w:rPr>
          <w:rStyle w:val="Char6"/>
          <w:rtl/>
          <w:lang w:bidi="fa-IR"/>
        </w:rPr>
        <w:t>.</w:t>
      </w:r>
    </w:p>
    <w:p w:rsidR="00B36C72" w:rsidRPr="00CD6CFF" w:rsidRDefault="00B36C72" w:rsidP="00C8063C">
      <w:pPr>
        <w:pStyle w:val="StyleComplexBLotus13ptJustifiedBefore198cmFirst"/>
        <w:bidi/>
        <w:ind w:left="0" w:firstLine="284"/>
        <w:jc w:val="lowKashida"/>
        <w:rPr>
          <w:rStyle w:val="Char6"/>
          <w:rtl/>
        </w:rPr>
      </w:pPr>
      <w:r w:rsidRPr="00CD6CFF">
        <w:rPr>
          <w:rStyle w:val="Char6"/>
          <w:rFonts w:hint="cs"/>
          <w:rtl/>
        </w:rPr>
        <w:t>«گرامیترین شما نزد خدا با تقواترین شماست».</w:t>
      </w:r>
    </w:p>
    <w:p w:rsidR="00B36C72" w:rsidRPr="00CD6CFF" w:rsidRDefault="00AA1876" w:rsidP="00B36C72">
      <w:pPr>
        <w:bidi/>
        <w:ind w:firstLine="284"/>
        <w:jc w:val="both"/>
        <w:rPr>
          <w:rStyle w:val="Char6"/>
          <w:rtl/>
        </w:rPr>
      </w:pPr>
      <w:r w:rsidRPr="00CD6CFF">
        <w:rPr>
          <w:rStyle w:val="Char6"/>
          <w:rFonts w:hint="cs"/>
          <w:rtl/>
        </w:rPr>
        <w:t>پس به چه کلامی بعد از این کلام استوار و بلندمرتبه ایمان می‌آورند.</w:t>
      </w:r>
    </w:p>
    <w:p w:rsidR="00AA1876" w:rsidRPr="00CD6CFF" w:rsidRDefault="00AA1876" w:rsidP="00AA1876">
      <w:pPr>
        <w:bidi/>
        <w:ind w:firstLine="284"/>
        <w:jc w:val="both"/>
        <w:rPr>
          <w:rStyle w:val="Char6"/>
          <w:rtl/>
        </w:rPr>
      </w:pPr>
      <w:r w:rsidRPr="00CD6CFF">
        <w:rPr>
          <w:rStyle w:val="Char6"/>
          <w:rFonts w:hint="cs"/>
          <w:rtl/>
        </w:rPr>
        <w:t>در این فصل چنانچه خوانند</w:t>
      </w:r>
      <w:r w:rsidR="00CD6CFF">
        <w:rPr>
          <w:rStyle w:val="Char6"/>
          <w:rFonts w:hint="cs"/>
          <w:rtl/>
        </w:rPr>
        <w:t>ۀ</w:t>
      </w:r>
      <w:r w:rsidRPr="00CD6CFF">
        <w:rPr>
          <w:rStyle w:val="Char6"/>
          <w:rFonts w:hint="cs"/>
          <w:rtl/>
        </w:rPr>
        <w:t xml:space="preserve"> گرامی ملاحظه فرمودند:</w:t>
      </w:r>
    </w:p>
    <w:p w:rsidR="00AA1876" w:rsidRPr="00CD6CFF" w:rsidRDefault="00AA1876" w:rsidP="00AA1876">
      <w:pPr>
        <w:bidi/>
        <w:ind w:firstLine="284"/>
        <w:jc w:val="both"/>
        <w:rPr>
          <w:rStyle w:val="Char6"/>
          <w:rtl/>
        </w:rPr>
      </w:pPr>
      <w:r w:rsidRPr="00CD6CFF">
        <w:rPr>
          <w:rStyle w:val="Char6"/>
          <w:rFonts w:hint="cs"/>
          <w:rtl/>
        </w:rPr>
        <w:t>مهم‌ترین حالات درونی و عواطف قلبی که در امر تربیت باید در نفوس اولیاء و مربیان جایگزین شود، مطرح گردید.</w:t>
      </w:r>
    </w:p>
    <w:p w:rsidR="00AA1876" w:rsidRPr="00CD6CFF" w:rsidRDefault="00AA1876" w:rsidP="00AA1876">
      <w:pPr>
        <w:bidi/>
        <w:ind w:firstLine="284"/>
        <w:jc w:val="both"/>
        <w:rPr>
          <w:rStyle w:val="Char6"/>
          <w:rtl/>
        </w:rPr>
      </w:pPr>
      <w:r w:rsidRPr="00CD6CFF">
        <w:rPr>
          <w:rStyle w:val="Char6"/>
          <w:rFonts w:hint="cs"/>
          <w:rtl/>
        </w:rPr>
        <w:t xml:space="preserve">دیدیم بعضی از این </w:t>
      </w:r>
      <w:r w:rsidR="000E7885">
        <w:rPr>
          <w:rStyle w:val="Char6"/>
          <w:rFonts w:hint="cs"/>
          <w:rtl/>
        </w:rPr>
        <w:t>احساس‌ها</w:t>
      </w:r>
      <w:r w:rsidRPr="00CD6CFF">
        <w:rPr>
          <w:rStyle w:val="Char6"/>
          <w:rFonts w:hint="cs"/>
          <w:rtl/>
        </w:rPr>
        <w:t xml:space="preserve"> فطری و ذاتی است، مانند مهر و محبت و عطوفت و شفقت نسبت به فرزند و دیدیم اگر این حالات نبود، نگهداری از فرزند بسیار مشکل و غیر ممکن بود و نسل انسانی دچار مخاطره می‌گشت اگر چه احساس مقدس نبود، والدین از وجود خویش مایه نمی‌گذاشتند و در تربیت و توجه به فرزند و تعلیم و تربیت او تلاش نمی‌کردند و بالاخره اگر این روابط اتصال‌دهنده بین اعضای خانواده نبود، جمع خانوادگی از هم می‌پاشید و هویت خویش را از دست می‌داد و بنیانی استوار نمی‌داشت.</w:t>
      </w:r>
    </w:p>
    <w:p w:rsidR="00AA1876" w:rsidRPr="00CD6CFF" w:rsidRDefault="00AA1876" w:rsidP="00AA1876">
      <w:pPr>
        <w:bidi/>
        <w:ind w:firstLine="284"/>
        <w:jc w:val="both"/>
        <w:rPr>
          <w:rStyle w:val="Char6"/>
          <w:rtl/>
        </w:rPr>
      </w:pPr>
      <w:r w:rsidRPr="00CD6CFF">
        <w:rPr>
          <w:rStyle w:val="Char6"/>
          <w:rFonts w:hint="cs"/>
          <w:rtl/>
        </w:rPr>
        <w:t xml:space="preserve">امّا دیدیم که از طرف دیگر بعضی از </w:t>
      </w:r>
      <w:r w:rsidR="000E7885">
        <w:rPr>
          <w:rStyle w:val="Char6"/>
          <w:rFonts w:hint="cs"/>
          <w:rtl/>
        </w:rPr>
        <w:t>احساس‌ها</w:t>
      </w:r>
      <w:r w:rsidRPr="00CD6CFF">
        <w:rPr>
          <w:rStyle w:val="Char6"/>
          <w:rFonts w:hint="cs"/>
          <w:rtl/>
        </w:rPr>
        <w:t xml:space="preserve"> ریش</w:t>
      </w:r>
      <w:r w:rsidR="00CD6CFF">
        <w:rPr>
          <w:rStyle w:val="Char6"/>
          <w:rFonts w:hint="cs"/>
          <w:rtl/>
        </w:rPr>
        <w:t>ۀ</w:t>
      </w:r>
      <w:r w:rsidRPr="00CD6CFF">
        <w:rPr>
          <w:rStyle w:val="Char6"/>
          <w:rFonts w:hint="cs"/>
          <w:rtl/>
        </w:rPr>
        <w:t xml:space="preserve"> جاهلی و غیر اسلامی داشت، مانند دوست نداشتن دختران و دانستیم که اسلام بوسیل</w:t>
      </w:r>
      <w:r w:rsidR="00CD6CFF">
        <w:rPr>
          <w:rStyle w:val="Char6"/>
          <w:rFonts w:hint="cs"/>
          <w:rtl/>
        </w:rPr>
        <w:t>ۀ</w:t>
      </w:r>
      <w:r w:rsidRPr="00CD6CFF">
        <w:rPr>
          <w:rStyle w:val="Char6"/>
          <w:rFonts w:hint="cs"/>
          <w:rtl/>
        </w:rPr>
        <w:t xml:space="preserve"> ایمان و تربیت ارزشمند اسلامی چگونه این احساس را تغییر داد و والدین را بر آن داشت که با دختران و پسران خود مانند هم رفتار کنند و بین</w:t>
      </w:r>
      <w:r w:rsidR="007B575D" w:rsidRPr="00CD6CFF">
        <w:rPr>
          <w:rStyle w:val="Char6"/>
          <w:rFonts w:hint="cs"/>
          <w:rtl/>
        </w:rPr>
        <w:t xml:space="preserve"> آن‌ها </w:t>
      </w:r>
      <w:r w:rsidRPr="00CD6CFF">
        <w:rPr>
          <w:rStyle w:val="Char6"/>
          <w:rFonts w:hint="cs"/>
          <w:rtl/>
        </w:rPr>
        <w:t xml:space="preserve">فرقی قائل نشوند تا عدل و مساوات اسلامی را رعایت کرده باشند. همچنین دیدیم که بعضی از این عواطف و </w:t>
      </w:r>
      <w:r w:rsidR="000E7885">
        <w:rPr>
          <w:rStyle w:val="Char6"/>
          <w:rFonts w:hint="cs"/>
          <w:rtl/>
        </w:rPr>
        <w:t>احساس‌ها</w:t>
      </w:r>
      <w:r w:rsidRPr="00CD6CFF">
        <w:rPr>
          <w:rStyle w:val="Char6"/>
          <w:rFonts w:hint="cs"/>
          <w:rtl/>
        </w:rPr>
        <w:t xml:space="preserve">، مبتنی بر مصلحت عقیدتی است، مانند ترجیح حبّ جهاد و تبلیغ در راه دین بر محبت زن و فرزند، و دریافتیم که مصلحت اسلامی از تمام مصالح </w:t>
      </w:r>
      <w:r w:rsidR="008F3565" w:rsidRPr="00CD6CFF">
        <w:rPr>
          <w:rStyle w:val="Char6"/>
          <w:rFonts w:hint="cs"/>
          <w:rtl/>
        </w:rPr>
        <w:t>ذاتی و اعتباری بالاتر است.</w:t>
      </w:r>
    </w:p>
    <w:p w:rsidR="008F3565" w:rsidRPr="00CD6CFF" w:rsidRDefault="008F3565" w:rsidP="008F3565">
      <w:pPr>
        <w:bidi/>
        <w:ind w:firstLine="284"/>
        <w:jc w:val="both"/>
        <w:rPr>
          <w:rStyle w:val="Char6"/>
          <w:rtl/>
        </w:rPr>
      </w:pPr>
      <w:r w:rsidRPr="00CD6CFF">
        <w:rPr>
          <w:rStyle w:val="Char6"/>
          <w:rFonts w:hint="cs"/>
          <w:rtl/>
        </w:rPr>
        <w:t>اگر بخواهیم که امت اسلام بار دیگر به پیروزی و عظمت و قدرت خویش باز گردد، باید محبت خدا و رسولش و جهاد در راه او از هم</w:t>
      </w:r>
      <w:r w:rsidR="00CD6CFF">
        <w:rPr>
          <w:rStyle w:val="Char6"/>
          <w:rFonts w:hint="cs"/>
          <w:rtl/>
        </w:rPr>
        <w:t>ۀ</w:t>
      </w:r>
      <w:r w:rsidRPr="00CD6CFF">
        <w:rPr>
          <w:rStyle w:val="Char6"/>
          <w:rFonts w:hint="cs"/>
          <w:rtl/>
        </w:rPr>
        <w:t xml:space="preserve"> علایق و وابستگی‌ها مانند زن، فرزند، مال و دارایی بالاتر باشد.</w:t>
      </w:r>
    </w:p>
    <w:p w:rsidR="008F3565" w:rsidRPr="00CD6CFF" w:rsidRDefault="008F3565" w:rsidP="008F3565">
      <w:pPr>
        <w:bidi/>
        <w:ind w:firstLine="284"/>
        <w:jc w:val="both"/>
        <w:rPr>
          <w:rStyle w:val="Char6"/>
          <w:rtl/>
        </w:rPr>
      </w:pPr>
      <w:r w:rsidRPr="00CD6CFF">
        <w:rPr>
          <w:rStyle w:val="Char6"/>
          <w:rFonts w:hint="cs"/>
          <w:rtl/>
        </w:rPr>
        <w:t>و مشاهده فرمودید که مراحل تربیتی شامل: نصیحت، تنبیه، دوری و مجازات می‌باشد که باید هر کدام در جای خود و به تناسب شرایط به کار گرفته شود.</w:t>
      </w:r>
    </w:p>
    <w:p w:rsidR="008F3565" w:rsidRPr="00CD6CFF" w:rsidRDefault="008F3565" w:rsidP="008F3565">
      <w:pPr>
        <w:bidi/>
        <w:ind w:firstLine="284"/>
        <w:jc w:val="both"/>
        <w:rPr>
          <w:rStyle w:val="Char6"/>
          <w:rtl/>
        </w:rPr>
      </w:pPr>
      <w:r w:rsidRPr="00CD6CFF">
        <w:rPr>
          <w:rStyle w:val="Char6"/>
          <w:rFonts w:hint="cs"/>
          <w:rtl/>
        </w:rPr>
        <w:t>همچنانکه گفته شد اسلام در تأدیب فرزند، مدارجی قرار داده است که ذکر گردید و جایز نیست که ابتدا از نوع شدی</w:t>
      </w:r>
      <w:r w:rsidR="00367909" w:rsidRPr="00CD6CFF">
        <w:rPr>
          <w:rStyle w:val="Char6"/>
          <w:rFonts w:hint="cs"/>
          <w:rtl/>
        </w:rPr>
        <w:t>د</w:t>
      </w:r>
      <w:r w:rsidRPr="00CD6CFF">
        <w:rPr>
          <w:rStyle w:val="Char6"/>
          <w:rFonts w:hint="cs"/>
          <w:rtl/>
        </w:rPr>
        <w:t>تر بهره گیریم، مادامی که نوع خفیف‌تر آن قابل دسترسی است و می‌بینیم که اسلام نهایت سعی را در پرورش فرزندان و اصلاح شخصیت آنان به کار برده است.</w:t>
      </w:r>
    </w:p>
    <w:p w:rsidR="008F3565" w:rsidRPr="00CD6CFF" w:rsidRDefault="008F3565" w:rsidP="008F3565">
      <w:pPr>
        <w:bidi/>
        <w:ind w:firstLine="284"/>
        <w:jc w:val="both"/>
        <w:rPr>
          <w:rStyle w:val="Char6"/>
          <w:rtl/>
        </w:rPr>
      </w:pPr>
      <w:r w:rsidRPr="00CD6CFF">
        <w:rPr>
          <w:rStyle w:val="Char6"/>
          <w:rFonts w:hint="cs"/>
          <w:rtl/>
        </w:rPr>
        <w:t>پس مربیان و دست‌اندرکاران تربیت شایسته است که شیوه و برنام</w:t>
      </w:r>
      <w:r w:rsidR="00CD6CFF">
        <w:rPr>
          <w:rStyle w:val="Char6"/>
          <w:rFonts w:hint="cs"/>
          <w:rtl/>
        </w:rPr>
        <w:t>ۀ</w:t>
      </w:r>
      <w:r w:rsidRPr="00CD6CFF">
        <w:rPr>
          <w:rStyle w:val="Char6"/>
          <w:rFonts w:hint="cs"/>
          <w:rtl/>
        </w:rPr>
        <w:t xml:space="preserve"> اسلام را در زمین</w:t>
      </w:r>
      <w:r w:rsidR="00CD6CFF">
        <w:rPr>
          <w:rStyle w:val="Char6"/>
          <w:rFonts w:hint="cs"/>
          <w:rtl/>
        </w:rPr>
        <w:t>ۀ</w:t>
      </w:r>
      <w:r w:rsidRPr="00CD6CFF">
        <w:rPr>
          <w:rStyle w:val="Char6"/>
          <w:rFonts w:hint="cs"/>
          <w:rtl/>
        </w:rPr>
        <w:t xml:space="preserve"> تربیت بدانند تا براساس آن طریقی درست در تربیت نسلی پرورش یافته و نظام اجتماعی مورد نظر را برگزینند.</w:t>
      </w:r>
    </w:p>
    <w:p w:rsidR="008F3565" w:rsidRPr="00CD6CFF" w:rsidRDefault="008F3565" w:rsidP="00367909">
      <w:pPr>
        <w:bidi/>
        <w:ind w:firstLine="284"/>
        <w:jc w:val="both"/>
        <w:rPr>
          <w:rStyle w:val="Char6"/>
          <w:rtl/>
        </w:rPr>
      </w:pPr>
      <w:r w:rsidRPr="00CD6CFF">
        <w:rPr>
          <w:rStyle w:val="Char6"/>
          <w:rFonts w:hint="cs"/>
          <w:rtl/>
        </w:rPr>
        <w:t>بدین</w:t>
      </w:r>
      <w:r w:rsidR="00367909" w:rsidRPr="00CD6CFF">
        <w:rPr>
          <w:rStyle w:val="Char6"/>
          <w:rFonts w:hint="cs"/>
          <w:rtl/>
        </w:rPr>
        <w:t>‌</w:t>
      </w:r>
      <w:r w:rsidRPr="00CD6CFF">
        <w:rPr>
          <w:rStyle w:val="Char6"/>
          <w:rFonts w:hint="cs"/>
          <w:rtl/>
        </w:rPr>
        <w:t>ترتیب ما از نظام و محیط فاسد و منحرف امروزی به حیاتی پاک و آمیخته با فضائل اخلاقی نائل می‌شویم، پس کسانی که می‌خواهند به آن مطلوب دست یابند در این راه باید تلاش کنند.</w:t>
      </w:r>
    </w:p>
    <w:p w:rsidR="00816382" w:rsidRDefault="00816382" w:rsidP="0077694C">
      <w:pPr>
        <w:pStyle w:val="a6"/>
        <w:rPr>
          <w:rtl/>
          <w:lang w:bidi="fa-IR"/>
        </w:rPr>
        <w:sectPr w:rsidR="00816382" w:rsidSect="000E7885">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38407D" w:rsidRPr="00400391" w:rsidRDefault="00F90F20" w:rsidP="003854CF">
      <w:pPr>
        <w:pStyle w:val="a"/>
        <w:rPr>
          <w:rtl/>
        </w:rPr>
      </w:pPr>
      <w:bookmarkStart w:id="103" w:name="_Toc248463582"/>
      <w:bookmarkStart w:id="104" w:name="_Toc342424734"/>
      <w:bookmarkStart w:id="105" w:name="_Toc432320003"/>
      <w:r w:rsidRPr="00400391">
        <w:rPr>
          <w:rFonts w:hint="cs"/>
          <w:rtl/>
        </w:rPr>
        <w:t>ف</w:t>
      </w:r>
      <w:r w:rsidR="0038407D" w:rsidRPr="00400391">
        <w:rPr>
          <w:rFonts w:hint="cs"/>
          <w:rtl/>
        </w:rPr>
        <w:t>صل سوم</w:t>
      </w:r>
      <w:bookmarkEnd w:id="103"/>
      <w:r w:rsidR="003854CF">
        <w:rPr>
          <w:rFonts w:hint="cs"/>
          <w:rtl/>
        </w:rPr>
        <w:t>:</w:t>
      </w:r>
      <w:bookmarkStart w:id="106" w:name="_Toc248463583"/>
      <w:r w:rsidR="003854CF">
        <w:rPr>
          <w:rtl/>
        </w:rPr>
        <w:br/>
      </w:r>
      <w:r w:rsidR="0038407D" w:rsidRPr="00400391">
        <w:rPr>
          <w:rFonts w:hint="cs"/>
          <w:rtl/>
        </w:rPr>
        <w:t>احکام کلی در رابطه با نوزاد</w:t>
      </w:r>
      <w:bookmarkEnd w:id="104"/>
      <w:bookmarkEnd w:id="105"/>
      <w:bookmarkEnd w:id="106"/>
    </w:p>
    <w:p w:rsidR="0038407D" w:rsidRDefault="0038407D" w:rsidP="003854CF">
      <w:pPr>
        <w:pStyle w:val="a0"/>
        <w:rPr>
          <w:rtl/>
        </w:rPr>
      </w:pPr>
      <w:bookmarkStart w:id="107" w:name="_Toc248463584"/>
      <w:bookmarkStart w:id="108" w:name="_Toc342424735"/>
      <w:bookmarkStart w:id="109" w:name="_Toc432320004"/>
      <w:r>
        <w:rPr>
          <w:rFonts w:hint="cs"/>
          <w:rtl/>
        </w:rPr>
        <w:t>مبحث اوّل</w:t>
      </w:r>
      <w:bookmarkEnd w:id="107"/>
      <w:r w:rsidR="003854CF">
        <w:rPr>
          <w:rFonts w:hint="cs"/>
          <w:rtl/>
        </w:rPr>
        <w:t>:</w:t>
      </w:r>
      <w:bookmarkStart w:id="110" w:name="_Toc248463585"/>
      <w:r w:rsidR="003854CF">
        <w:rPr>
          <w:rFonts w:hint="cs"/>
          <w:rtl/>
        </w:rPr>
        <w:t xml:space="preserve"> </w:t>
      </w:r>
      <w:r>
        <w:rPr>
          <w:rFonts w:hint="cs"/>
          <w:rtl/>
        </w:rPr>
        <w:t>آنچه والدین هنگام تولد نوزاد انجام می‌دهند</w:t>
      </w:r>
      <w:bookmarkEnd w:id="108"/>
      <w:bookmarkEnd w:id="109"/>
      <w:bookmarkEnd w:id="110"/>
    </w:p>
    <w:p w:rsidR="0038407D" w:rsidRPr="00816382" w:rsidRDefault="0038407D" w:rsidP="00816382">
      <w:pPr>
        <w:pStyle w:val="a6"/>
        <w:rPr>
          <w:rtl/>
        </w:rPr>
      </w:pPr>
      <w:r w:rsidRPr="00816382">
        <w:rPr>
          <w:rFonts w:hint="cs"/>
          <w:rtl/>
        </w:rPr>
        <w:t>یکی دیگر از فضیلت‌ها و نکات با ارزش در شریعت اسلامی آن است که تمامی احکام مربوط به نوزاد را بیان کرده و هر آنچه را که از همان ابتدا پایه‌های تربیتی را می‌سازد، روشن نموده است تا تربیت کنند</w:t>
      </w:r>
      <w:r w:rsidR="00CD6CFF" w:rsidRPr="00816382">
        <w:rPr>
          <w:rFonts w:hint="cs"/>
          <w:rtl/>
        </w:rPr>
        <w:t>ۀ</w:t>
      </w:r>
      <w:r w:rsidRPr="00816382">
        <w:rPr>
          <w:rFonts w:hint="cs"/>
          <w:rtl/>
        </w:rPr>
        <w:t xml:space="preserve"> فرزند با دیدی روشن نسبت به وظایف خویش در ارتباط با نوزاد اقدام نماید و چه شایسته است که تمام کسانی که </w:t>
      </w:r>
      <w:r w:rsidR="00313D96" w:rsidRPr="00816382">
        <w:rPr>
          <w:rFonts w:hint="cs"/>
          <w:rtl/>
        </w:rPr>
        <w:t>مسؤول</w:t>
      </w:r>
      <w:r w:rsidRPr="00816382">
        <w:rPr>
          <w:rFonts w:hint="cs"/>
          <w:rtl/>
        </w:rPr>
        <w:t>یت تربیت را بعهده گرفته‌اند، آن را به نحو احسن و بطور کامل براساس قواعد اسلامی به انجام رسانده و تطبیق نمایند. منظور، قواعد و مجموعه دستوراتی است که مربی اول اسلام، پیامبر بزرگوار ما برای امتش ترسیم فرموده‌اند.</w:t>
      </w:r>
    </w:p>
    <w:p w:rsidR="0038407D" w:rsidRPr="00CD6CFF" w:rsidRDefault="0038407D" w:rsidP="0038407D">
      <w:pPr>
        <w:bidi/>
        <w:ind w:firstLine="284"/>
        <w:jc w:val="both"/>
        <w:rPr>
          <w:rStyle w:val="Char6"/>
          <w:rtl/>
        </w:rPr>
      </w:pPr>
      <w:r w:rsidRPr="00CD6CFF">
        <w:rPr>
          <w:rStyle w:val="Char6"/>
          <w:rFonts w:hint="cs"/>
          <w:rtl/>
        </w:rPr>
        <w:t xml:space="preserve">در اینجا مهم‌ترین احکامی که بر مربیان و والدین و </w:t>
      </w:r>
      <w:r w:rsidR="00313D96" w:rsidRPr="00CD6CFF">
        <w:rPr>
          <w:rStyle w:val="Char6"/>
          <w:rFonts w:hint="cs"/>
          <w:rtl/>
        </w:rPr>
        <w:t>مسؤول</w:t>
      </w:r>
      <w:r w:rsidRPr="00CD6CFF">
        <w:rPr>
          <w:rStyle w:val="Char6"/>
          <w:rFonts w:hint="cs"/>
          <w:rtl/>
        </w:rPr>
        <w:t>ین تربیتی واجب است که اجرا نمایند، مطرح می‌شود:</w:t>
      </w:r>
    </w:p>
    <w:p w:rsidR="0038407D" w:rsidRDefault="00CC7BE8" w:rsidP="003854CF">
      <w:pPr>
        <w:pStyle w:val="a2"/>
        <w:rPr>
          <w:rtl/>
        </w:rPr>
      </w:pPr>
      <w:bookmarkStart w:id="111" w:name="_Toc248463586"/>
      <w:bookmarkStart w:id="112" w:name="_Toc342424736"/>
      <w:bookmarkStart w:id="113" w:name="_Toc432320005"/>
      <w:r>
        <w:rPr>
          <w:rFonts w:hint="cs"/>
          <w:rtl/>
        </w:rPr>
        <w:t>1- مژد</w:t>
      </w:r>
      <w:r w:rsidR="00CD6CFF">
        <w:rPr>
          <w:rFonts w:hint="cs"/>
          <w:rtl/>
        </w:rPr>
        <w:t>ۀ</w:t>
      </w:r>
      <w:r>
        <w:rPr>
          <w:rFonts w:hint="cs"/>
          <w:rtl/>
        </w:rPr>
        <w:t>‌ تولد بچه مستحب است</w:t>
      </w:r>
      <w:bookmarkEnd w:id="111"/>
      <w:bookmarkEnd w:id="112"/>
      <w:bookmarkEnd w:id="113"/>
    </w:p>
    <w:p w:rsidR="0038407D" w:rsidRPr="00816382" w:rsidRDefault="0038407D" w:rsidP="00816382">
      <w:pPr>
        <w:pStyle w:val="a6"/>
        <w:rPr>
          <w:rtl/>
        </w:rPr>
      </w:pPr>
      <w:r w:rsidRPr="00816382">
        <w:rPr>
          <w:rFonts w:hint="cs"/>
          <w:rtl/>
        </w:rPr>
        <w:t>مستحب است که انسان مسلمان برای شادمانی و مسرت برادر مسلمانش (که بچه‌اش بدنیا آمده) مژده تولد نوزاد را به او بدهد.</w:t>
      </w:r>
    </w:p>
    <w:p w:rsidR="0038407D" w:rsidRPr="00816382" w:rsidRDefault="0038407D" w:rsidP="00816382">
      <w:pPr>
        <w:pStyle w:val="a6"/>
        <w:rPr>
          <w:rtl/>
        </w:rPr>
      </w:pPr>
      <w:r w:rsidRPr="00816382">
        <w:rPr>
          <w:rFonts w:hint="cs"/>
          <w:rtl/>
        </w:rPr>
        <w:t>این مژدگانی باعث تقویت محبت و استحکام روابط و گسترش مهر و عطوفت بین خانواد</w:t>
      </w:r>
      <w:r w:rsidR="00CD6CFF" w:rsidRPr="00816382">
        <w:rPr>
          <w:rFonts w:hint="cs"/>
          <w:rtl/>
        </w:rPr>
        <w:t>ۀ</w:t>
      </w:r>
      <w:r w:rsidRPr="00816382">
        <w:rPr>
          <w:rFonts w:hint="cs"/>
          <w:rtl/>
        </w:rPr>
        <w:t xml:space="preserve"> مسلمان می‌شود و اگر اولین کسی نبود که مژده تولد را به پدر بچه می‌دهد، مستحب است که به او تبریک گفته و برای فرزند و والدین او دعای خیر کند، چه بسا که خداوند مهربان بپذیرد و دعا مستجاب گردد.</w:t>
      </w:r>
    </w:p>
    <w:p w:rsidR="0038407D" w:rsidRPr="00816382" w:rsidRDefault="00527533" w:rsidP="00816382">
      <w:pPr>
        <w:pStyle w:val="a6"/>
        <w:rPr>
          <w:rtl/>
        </w:rPr>
      </w:pPr>
      <w:r w:rsidRPr="00816382">
        <w:rPr>
          <w:rFonts w:hint="cs"/>
          <w:rtl/>
        </w:rPr>
        <w:t>قرآن کریم در چند آیه در مناسب‌های مختلف مژد‌</w:t>
      </w:r>
      <w:r w:rsidR="00CD6CFF" w:rsidRPr="00816382">
        <w:rPr>
          <w:rFonts w:hint="cs"/>
          <w:rtl/>
        </w:rPr>
        <w:t>ۀ</w:t>
      </w:r>
      <w:r w:rsidRPr="00816382">
        <w:rPr>
          <w:rFonts w:hint="cs"/>
          <w:rtl/>
        </w:rPr>
        <w:t xml:space="preserve"> تولد فرزند را مطرح نموده است تا ضمن بیان موضوع به امت اسلام بیاموزد که این بشارت و تبریک چه اثر مهمی در رشد و استحکام روابط خانوادگی و اجتماعی مسلمین دارد.</w:t>
      </w:r>
    </w:p>
    <w:p w:rsidR="00527533" w:rsidRPr="00CD6CFF" w:rsidRDefault="00527533" w:rsidP="00527533">
      <w:pPr>
        <w:bidi/>
        <w:ind w:firstLine="284"/>
        <w:jc w:val="both"/>
        <w:rPr>
          <w:rStyle w:val="Char6"/>
          <w:rtl/>
        </w:rPr>
      </w:pPr>
      <w:r w:rsidRPr="00CD6CFF">
        <w:rPr>
          <w:rStyle w:val="Char6"/>
          <w:rFonts w:hint="cs"/>
          <w:rtl/>
        </w:rPr>
        <w:t>خدای تعالی د</w:t>
      </w:r>
      <w:r w:rsidR="00983CBA" w:rsidRPr="00CD6CFF">
        <w:rPr>
          <w:rStyle w:val="Char6"/>
          <w:rFonts w:hint="cs"/>
          <w:rtl/>
        </w:rPr>
        <w:t>ر داستان حضرت ابراهیم می‌فرماید:</w:t>
      </w:r>
    </w:p>
    <w:p w:rsidR="00983CBA" w:rsidRPr="00CD6CFF" w:rsidRDefault="006D677F" w:rsidP="006F1FE7">
      <w:pPr>
        <w:bidi/>
        <w:ind w:firstLine="284"/>
        <w:jc w:val="both"/>
        <w:rPr>
          <w:rStyle w:val="Char6"/>
          <w:rtl/>
        </w:rPr>
      </w:pPr>
      <w:r w:rsidRPr="006D677F">
        <w:rPr>
          <w:rStyle w:val="Char4"/>
          <w:rFonts w:cs="Traditional Arabic"/>
          <w:szCs w:val="28"/>
          <w:rtl/>
        </w:rPr>
        <w:t>﴿</w:t>
      </w:r>
      <w:r w:rsidR="006F1FE7" w:rsidRPr="0072283E">
        <w:rPr>
          <w:rStyle w:val="Char5"/>
          <w:rFonts w:hint="eastAsia"/>
          <w:rtl/>
        </w:rPr>
        <w:t>وَلَقَدۡ</w:t>
      </w:r>
      <w:r w:rsidR="006F1FE7" w:rsidRPr="0072283E">
        <w:rPr>
          <w:rStyle w:val="Char5"/>
          <w:rtl/>
        </w:rPr>
        <w:t xml:space="preserve"> جَآءَتۡ رُسُلُنَآ إِبۡرَٰهِيمَ بِ</w:t>
      </w:r>
      <w:r w:rsidR="006F1FE7" w:rsidRPr="0072283E">
        <w:rPr>
          <w:rStyle w:val="Char5"/>
          <w:rFonts w:hint="cs"/>
          <w:rtl/>
        </w:rPr>
        <w:t>ٱ</w:t>
      </w:r>
      <w:r w:rsidR="006F1FE7" w:rsidRPr="0072283E">
        <w:rPr>
          <w:rStyle w:val="Char5"/>
          <w:rFonts w:hint="eastAsia"/>
          <w:rtl/>
        </w:rPr>
        <w:t>لۡبُشۡرَىٰ</w:t>
      </w:r>
      <w:r w:rsidR="006F1FE7" w:rsidRPr="0072283E">
        <w:rPr>
          <w:rStyle w:val="Char5"/>
          <w:rtl/>
        </w:rPr>
        <w:t xml:space="preserve"> قَالُواْ سَلَٰمٗاۖ قَالَ سَلَٰمٞۖ فَمَا لَبِثَ أَن جَآءَ بِعِجۡلٍ حَنِيذٖ ٦٩ </w:t>
      </w:r>
      <w:r w:rsidR="006F1FE7" w:rsidRPr="0072283E">
        <w:rPr>
          <w:rStyle w:val="Char5"/>
          <w:rFonts w:hint="eastAsia"/>
          <w:rtl/>
        </w:rPr>
        <w:t>فَلَمَّا</w:t>
      </w:r>
      <w:r w:rsidR="006F1FE7" w:rsidRPr="0072283E">
        <w:rPr>
          <w:rStyle w:val="Char5"/>
          <w:rtl/>
        </w:rPr>
        <w:t xml:space="preserve"> رَءَآ أَيۡدِيَهُمۡ لَا تَصِلُ إِلَيۡهِ نَكِرَهُمۡ وَأَوۡجَسَ مِنۡهُمۡ خِيفَةٗۚ قَالُواْ لَا تَخَفۡ إِنَّآ أُرۡسِلۡنَآ إِلَىٰ قَوۡمِ لُوطٖ ٧٠ </w:t>
      </w:r>
      <w:r w:rsidR="006F1FE7" w:rsidRPr="0072283E">
        <w:rPr>
          <w:rStyle w:val="Char5"/>
          <w:rFonts w:hint="eastAsia"/>
          <w:rtl/>
        </w:rPr>
        <w:t>وَ</w:t>
      </w:r>
      <w:r w:rsidR="006F1FE7" w:rsidRPr="0072283E">
        <w:rPr>
          <w:rStyle w:val="Char5"/>
          <w:rFonts w:hint="cs"/>
          <w:rtl/>
        </w:rPr>
        <w:t>ٱ</w:t>
      </w:r>
      <w:r w:rsidR="006F1FE7" w:rsidRPr="0072283E">
        <w:rPr>
          <w:rStyle w:val="Char5"/>
          <w:rFonts w:hint="eastAsia"/>
          <w:rtl/>
        </w:rPr>
        <w:t>مۡرَأَتُهُ</w:t>
      </w:r>
      <w:r w:rsidR="006F1FE7" w:rsidRPr="0072283E">
        <w:rPr>
          <w:rStyle w:val="Char5"/>
          <w:rFonts w:hint="cs"/>
          <w:rtl/>
        </w:rPr>
        <w:t>ۥ</w:t>
      </w:r>
      <w:r w:rsidR="006F1FE7" w:rsidRPr="0072283E">
        <w:rPr>
          <w:rStyle w:val="Char5"/>
          <w:rtl/>
        </w:rPr>
        <w:t xml:space="preserve"> قَآئِمَةٞ فَضَحِكَتۡ فَبَشَّرۡنَٰهَا بِإِسۡحَٰقَ وَمِن وَرَآءِ إِسۡحَٰقَ يَعۡقُوبَ ٧١</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هود: 69- 71</w:t>
      </w:r>
      <w:r w:rsidR="0004641F" w:rsidRPr="00B26CDF">
        <w:rPr>
          <w:rStyle w:val="Char8"/>
          <w:rtl/>
        </w:rPr>
        <w:t>]</w:t>
      </w:r>
      <w:r w:rsidR="0004641F" w:rsidRPr="00B26CDF">
        <w:rPr>
          <w:rStyle w:val="Char6"/>
          <w:rtl/>
          <w:lang w:bidi="fa-IR"/>
        </w:rPr>
        <w:t>.</w:t>
      </w:r>
    </w:p>
    <w:p w:rsidR="00150AC6" w:rsidRPr="00816382" w:rsidRDefault="00B267ED" w:rsidP="00816382">
      <w:pPr>
        <w:pStyle w:val="a6"/>
        <w:rPr>
          <w:rtl/>
        </w:rPr>
      </w:pPr>
      <w:r w:rsidRPr="00816382">
        <w:rPr>
          <w:rFonts w:hint="cs"/>
          <w:rtl/>
        </w:rPr>
        <w:t>«</w:t>
      </w:r>
      <w:r w:rsidR="00150AC6" w:rsidRPr="00816382">
        <w:rPr>
          <w:rtl/>
        </w:rPr>
        <w:t>و به راست</w:t>
      </w:r>
      <w:r w:rsidR="00150AC6" w:rsidRPr="00816382">
        <w:rPr>
          <w:rFonts w:hint="cs"/>
          <w:rtl/>
        </w:rPr>
        <w:t>ی</w:t>
      </w:r>
      <w:r w:rsidR="00150AC6" w:rsidRPr="00816382">
        <w:rPr>
          <w:rtl/>
        </w:rPr>
        <w:t xml:space="preserve"> فرستادگان ما ابراه</w:t>
      </w:r>
      <w:r w:rsidR="00150AC6" w:rsidRPr="00816382">
        <w:rPr>
          <w:rFonts w:hint="cs"/>
          <w:rtl/>
        </w:rPr>
        <w:t>ی</w:t>
      </w:r>
      <w:r w:rsidR="00150AC6" w:rsidRPr="00816382">
        <w:rPr>
          <w:rFonts w:hint="eastAsia"/>
          <w:rtl/>
        </w:rPr>
        <w:t>م</w:t>
      </w:r>
      <w:r w:rsidR="00150AC6" w:rsidRPr="00816382">
        <w:rPr>
          <w:rtl/>
        </w:rPr>
        <w:t xml:space="preserve"> را مژده آورده، سلام گفتند، او هم گفت: سلام [بر شما]. و درنگ نکرد تا گوساله ا</w:t>
      </w:r>
      <w:r w:rsidR="00150AC6" w:rsidRPr="00816382">
        <w:rPr>
          <w:rFonts w:hint="cs"/>
          <w:rtl/>
        </w:rPr>
        <w:t>ی</w:t>
      </w:r>
      <w:r w:rsidR="00150AC6" w:rsidRPr="00816382">
        <w:rPr>
          <w:rtl/>
        </w:rPr>
        <w:t xml:space="preserve"> بر</w:t>
      </w:r>
      <w:r w:rsidR="00150AC6" w:rsidRPr="00816382">
        <w:rPr>
          <w:rFonts w:hint="cs"/>
          <w:rtl/>
        </w:rPr>
        <w:t>ی</w:t>
      </w:r>
      <w:r w:rsidR="00150AC6" w:rsidRPr="00816382">
        <w:rPr>
          <w:rFonts w:hint="eastAsia"/>
          <w:rtl/>
        </w:rPr>
        <w:t>ان</w:t>
      </w:r>
      <w:r w:rsidR="00150AC6" w:rsidRPr="00816382">
        <w:rPr>
          <w:rtl/>
        </w:rPr>
        <w:t xml:space="preserve"> [برا</w:t>
      </w:r>
      <w:r w:rsidR="00150AC6" w:rsidRPr="00816382">
        <w:rPr>
          <w:rFonts w:hint="cs"/>
          <w:rtl/>
        </w:rPr>
        <w:t>ی</w:t>
      </w:r>
      <w:r w:rsidR="00150AC6" w:rsidRPr="00816382">
        <w:rPr>
          <w:rtl/>
        </w:rPr>
        <w:t xml:space="preserve"> آنان] آورد. و چون د</w:t>
      </w:r>
      <w:r w:rsidR="00150AC6" w:rsidRPr="00816382">
        <w:rPr>
          <w:rFonts w:hint="cs"/>
          <w:rtl/>
        </w:rPr>
        <w:t>ی</w:t>
      </w:r>
      <w:r w:rsidR="00150AC6" w:rsidRPr="00816382">
        <w:rPr>
          <w:rFonts w:hint="eastAsia"/>
          <w:rtl/>
        </w:rPr>
        <w:t>د</w:t>
      </w:r>
      <w:r w:rsidR="00150AC6" w:rsidRPr="00816382">
        <w:rPr>
          <w:rtl/>
        </w:rPr>
        <w:t xml:space="preserve"> دست</w:t>
      </w:r>
      <w:r w:rsidR="007B575D" w:rsidRPr="00816382">
        <w:rPr>
          <w:rFonts w:hint="cs"/>
          <w:rtl/>
        </w:rPr>
        <w:t>‌</w:t>
      </w:r>
      <w:r w:rsidR="00150AC6" w:rsidRPr="00816382">
        <w:rPr>
          <w:rtl/>
        </w:rPr>
        <w:t>ها</w:t>
      </w:r>
      <w:r w:rsidR="00150AC6" w:rsidRPr="00816382">
        <w:rPr>
          <w:rFonts w:hint="cs"/>
          <w:rtl/>
        </w:rPr>
        <w:t>ی</w:t>
      </w:r>
      <w:r w:rsidR="00150AC6" w:rsidRPr="00816382">
        <w:rPr>
          <w:rFonts w:hint="eastAsia"/>
          <w:rtl/>
        </w:rPr>
        <w:t>شان</w:t>
      </w:r>
      <w:r w:rsidR="00150AC6" w:rsidRPr="00816382">
        <w:rPr>
          <w:rtl/>
        </w:rPr>
        <w:t xml:space="preserve"> به سو</w:t>
      </w:r>
      <w:r w:rsidR="00150AC6" w:rsidRPr="00816382">
        <w:rPr>
          <w:rFonts w:hint="cs"/>
          <w:rtl/>
        </w:rPr>
        <w:t>ی</w:t>
      </w:r>
      <w:r w:rsidR="00150AC6" w:rsidRPr="00816382">
        <w:rPr>
          <w:rtl/>
        </w:rPr>
        <w:t xml:space="preserve"> غذا دراز</w:t>
      </w:r>
      <w:r w:rsidR="007B575D" w:rsidRPr="00816382">
        <w:rPr>
          <w:rtl/>
        </w:rPr>
        <w:t xml:space="preserve"> نمی‌</w:t>
      </w:r>
      <w:r w:rsidR="00150AC6" w:rsidRPr="00816382">
        <w:rPr>
          <w:rtl/>
        </w:rPr>
        <w:t xml:space="preserve">شود، آنان را ناشناس </w:t>
      </w:r>
      <w:r w:rsidR="00150AC6" w:rsidRPr="00816382">
        <w:rPr>
          <w:rFonts w:hint="cs"/>
          <w:rtl/>
        </w:rPr>
        <w:t>ی</w:t>
      </w:r>
      <w:r w:rsidR="00150AC6" w:rsidRPr="00816382">
        <w:rPr>
          <w:rFonts w:hint="eastAsia"/>
          <w:rtl/>
        </w:rPr>
        <w:t>افت</w:t>
      </w:r>
      <w:r w:rsidR="00150AC6" w:rsidRPr="00816382">
        <w:rPr>
          <w:rtl/>
        </w:rPr>
        <w:t xml:space="preserve"> و از آنان احساس ترس و دلهره کرد، گفتند: مترس که م</w:t>
      </w:r>
      <w:r w:rsidR="00150AC6" w:rsidRPr="00816382">
        <w:rPr>
          <w:rFonts w:hint="eastAsia"/>
          <w:rtl/>
        </w:rPr>
        <w:t>ا</w:t>
      </w:r>
      <w:r w:rsidR="00150AC6" w:rsidRPr="00816382">
        <w:rPr>
          <w:rtl/>
        </w:rPr>
        <w:t xml:space="preserve"> به سو</w:t>
      </w:r>
      <w:r w:rsidR="00150AC6" w:rsidRPr="00816382">
        <w:rPr>
          <w:rFonts w:hint="cs"/>
          <w:rtl/>
        </w:rPr>
        <w:t>ی</w:t>
      </w:r>
      <w:r w:rsidR="00150AC6" w:rsidRPr="00816382">
        <w:rPr>
          <w:rtl/>
        </w:rPr>
        <w:t xml:space="preserve"> قوم لوط فرستاده شده</w:t>
      </w:r>
      <w:r w:rsidR="007B575D" w:rsidRPr="00816382">
        <w:rPr>
          <w:rFonts w:hint="cs"/>
          <w:rtl/>
        </w:rPr>
        <w:t>‌</w:t>
      </w:r>
      <w:r w:rsidR="00150AC6" w:rsidRPr="00816382">
        <w:rPr>
          <w:rtl/>
        </w:rPr>
        <w:t>ا</w:t>
      </w:r>
      <w:r w:rsidR="00150AC6" w:rsidRPr="00816382">
        <w:rPr>
          <w:rFonts w:hint="cs"/>
          <w:rtl/>
        </w:rPr>
        <w:t>ی</w:t>
      </w:r>
      <w:r w:rsidR="00150AC6" w:rsidRPr="00816382">
        <w:rPr>
          <w:rFonts w:hint="eastAsia"/>
          <w:rtl/>
        </w:rPr>
        <w:t>م</w:t>
      </w:r>
      <w:r w:rsidR="00150AC6" w:rsidRPr="00816382">
        <w:rPr>
          <w:rtl/>
        </w:rPr>
        <w:t>. پس همسرش در حال</w:t>
      </w:r>
      <w:r w:rsidR="00150AC6" w:rsidRPr="00816382">
        <w:rPr>
          <w:rFonts w:hint="cs"/>
          <w:rtl/>
        </w:rPr>
        <w:t>ی</w:t>
      </w:r>
      <w:r w:rsidR="00150AC6" w:rsidRPr="00816382">
        <w:rPr>
          <w:rtl/>
        </w:rPr>
        <w:t xml:space="preserve"> که ا</w:t>
      </w:r>
      <w:r w:rsidR="00150AC6" w:rsidRPr="00816382">
        <w:rPr>
          <w:rFonts w:hint="cs"/>
          <w:rtl/>
        </w:rPr>
        <w:t>ی</w:t>
      </w:r>
      <w:r w:rsidR="00150AC6" w:rsidRPr="00816382">
        <w:rPr>
          <w:rFonts w:hint="eastAsia"/>
          <w:rtl/>
        </w:rPr>
        <w:t>ستاده</w:t>
      </w:r>
      <w:r w:rsidR="00150AC6" w:rsidRPr="00816382">
        <w:rPr>
          <w:rtl/>
        </w:rPr>
        <w:t xml:space="preserve"> بود [از شن</w:t>
      </w:r>
      <w:r w:rsidR="00150AC6" w:rsidRPr="00816382">
        <w:rPr>
          <w:rFonts w:hint="cs"/>
          <w:rtl/>
        </w:rPr>
        <w:t>ی</w:t>
      </w:r>
      <w:r w:rsidR="00150AC6" w:rsidRPr="00816382">
        <w:rPr>
          <w:rFonts w:hint="eastAsia"/>
          <w:rtl/>
        </w:rPr>
        <w:t>دن</w:t>
      </w:r>
      <w:r w:rsidR="00150AC6" w:rsidRPr="00816382">
        <w:rPr>
          <w:rtl/>
        </w:rPr>
        <w:t xml:space="preserve"> گفتگو</w:t>
      </w:r>
      <w:r w:rsidR="00150AC6" w:rsidRPr="00816382">
        <w:rPr>
          <w:rFonts w:hint="cs"/>
          <w:rtl/>
        </w:rPr>
        <w:t>ی</w:t>
      </w:r>
      <w:r w:rsidR="00150AC6" w:rsidRPr="00816382">
        <w:rPr>
          <w:rtl/>
        </w:rPr>
        <w:t xml:space="preserve"> فرشتگان با ابراه</w:t>
      </w:r>
      <w:r w:rsidR="00150AC6" w:rsidRPr="00816382">
        <w:rPr>
          <w:rFonts w:hint="cs"/>
          <w:rtl/>
        </w:rPr>
        <w:t>ی</w:t>
      </w:r>
      <w:r w:rsidR="00150AC6" w:rsidRPr="00816382">
        <w:rPr>
          <w:rFonts w:hint="eastAsia"/>
          <w:rtl/>
        </w:rPr>
        <w:t>م</w:t>
      </w:r>
      <w:r w:rsidR="00150AC6" w:rsidRPr="00816382">
        <w:rPr>
          <w:rtl/>
        </w:rPr>
        <w:t>] خند</w:t>
      </w:r>
      <w:r w:rsidR="00150AC6" w:rsidRPr="00816382">
        <w:rPr>
          <w:rFonts w:hint="cs"/>
          <w:rtl/>
        </w:rPr>
        <w:t>ی</w:t>
      </w:r>
      <w:r w:rsidR="00150AC6" w:rsidRPr="00816382">
        <w:rPr>
          <w:rFonts w:hint="eastAsia"/>
          <w:rtl/>
        </w:rPr>
        <w:t>د</w:t>
      </w:r>
      <w:r w:rsidR="00150AC6" w:rsidRPr="00816382">
        <w:rPr>
          <w:rtl/>
        </w:rPr>
        <w:t xml:space="preserve">. پس او را به اسحاق و پس از اسحاق به </w:t>
      </w:r>
      <w:r w:rsidR="00150AC6" w:rsidRPr="00816382">
        <w:rPr>
          <w:rFonts w:hint="cs"/>
          <w:rtl/>
        </w:rPr>
        <w:t>ی</w:t>
      </w:r>
      <w:r w:rsidR="00150AC6" w:rsidRPr="00816382">
        <w:rPr>
          <w:rFonts w:hint="eastAsia"/>
          <w:rtl/>
        </w:rPr>
        <w:t>عقوب</w:t>
      </w:r>
      <w:r w:rsidR="00150AC6" w:rsidRPr="00816382">
        <w:rPr>
          <w:rtl/>
        </w:rPr>
        <w:t xml:space="preserve"> مژده داد</w:t>
      </w:r>
      <w:r w:rsidR="00150AC6" w:rsidRPr="00816382">
        <w:rPr>
          <w:rFonts w:hint="cs"/>
          <w:rtl/>
        </w:rPr>
        <w:t>ی</w:t>
      </w:r>
      <w:r w:rsidR="00150AC6" w:rsidRPr="00816382">
        <w:rPr>
          <w:rFonts w:hint="eastAsia"/>
          <w:rtl/>
        </w:rPr>
        <w:t>م</w:t>
      </w:r>
      <w:r w:rsidRPr="00816382">
        <w:rPr>
          <w:rtl/>
        </w:rPr>
        <w:t>»</w:t>
      </w:r>
      <w:r w:rsidR="00400391" w:rsidRPr="00816382">
        <w:rPr>
          <w:rFonts w:hint="cs"/>
          <w:rtl/>
        </w:rPr>
        <w:t>.</w:t>
      </w:r>
    </w:p>
    <w:p w:rsidR="00527533" w:rsidRPr="00CD6CFF" w:rsidRDefault="00527533" w:rsidP="00816382">
      <w:pPr>
        <w:pStyle w:val="StyleComplexBLotus13ptJustifiedBefore198cmFirst"/>
        <w:bidi/>
        <w:ind w:left="0" w:firstLine="284"/>
        <w:jc w:val="lowKashida"/>
        <w:rPr>
          <w:rStyle w:val="Char6"/>
          <w:rtl/>
        </w:rPr>
      </w:pPr>
      <w:r w:rsidRPr="00CD6CFF">
        <w:rPr>
          <w:rStyle w:val="Char6"/>
          <w:rFonts w:hint="cs"/>
          <w:rtl/>
        </w:rPr>
        <w:t xml:space="preserve"> باز قرآن مجید در داستان حضرت</w:t>
      </w:r>
      <w:r w:rsidR="0004641F" w:rsidRPr="00CD6CFF">
        <w:rPr>
          <w:rStyle w:val="Char6"/>
          <w:rFonts w:hint="cs"/>
          <w:rtl/>
        </w:rPr>
        <w:t xml:space="preserve"> «زکریا»</w:t>
      </w:r>
      <w:r w:rsidR="00816382">
        <w:rPr>
          <w:rStyle w:val="Char6"/>
          <w:rFonts w:cs="CTraditional Arabic" w:hint="cs"/>
          <w:rtl/>
        </w:rPr>
        <w:t>÷</w:t>
      </w:r>
      <w:r w:rsidR="0004641F" w:rsidRPr="00CD6CFF">
        <w:rPr>
          <w:rStyle w:val="Char6"/>
          <w:rFonts w:hint="cs"/>
          <w:rtl/>
        </w:rPr>
        <w:t xml:space="preserve"> می‌فرماید:</w:t>
      </w:r>
    </w:p>
    <w:p w:rsidR="0004641F" w:rsidRPr="0072283E" w:rsidRDefault="006D677F" w:rsidP="00CB236B">
      <w:pPr>
        <w:pStyle w:val="StyleComplexBLotus13ptJustifiedBefore198cmFirst"/>
        <w:bidi/>
        <w:ind w:left="0" w:firstLine="284"/>
        <w:rPr>
          <w:rStyle w:val="Char5"/>
          <w:rtl/>
        </w:rPr>
      </w:pPr>
      <w:r w:rsidRPr="006D677F">
        <w:rPr>
          <w:rStyle w:val="Char4"/>
          <w:rFonts w:cs="Traditional Arabic"/>
          <w:szCs w:val="28"/>
          <w:rtl/>
        </w:rPr>
        <w:t>﴿</w:t>
      </w:r>
      <w:r w:rsidR="00CB236B" w:rsidRPr="0072283E">
        <w:rPr>
          <w:rStyle w:val="Char5"/>
          <w:rFonts w:hint="eastAsia"/>
          <w:rtl/>
        </w:rPr>
        <w:t>فَنَادَتۡهُ</w:t>
      </w:r>
      <w:r w:rsidR="00CB236B" w:rsidRPr="0072283E">
        <w:rPr>
          <w:rStyle w:val="Char5"/>
          <w:rtl/>
        </w:rPr>
        <w:t xml:space="preserve"> </w:t>
      </w:r>
      <w:r w:rsidR="00CB236B" w:rsidRPr="0072283E">
        <w:rPr>
          <w:rStyle w:val="Char5"/>
          <w:rFonts w:hint="cs"/>
          <w:rtl/>
        </w:rPr>
        <w:t>ٱ</w:t>
      </w:r>
      <w:r w:rsidR="00CB236B" w:rsidRPr="0072283E">
        <w:rPr>
          <w:rStyle w:val="Char5"/>
          <w:rFonts w:hint="eastAsia"/>
          <w:rtl/>
        </w:rPr>
        <w:t>لۡمَلَٰٓئِكَةُ</w:t>
      </w:r>
      <w:r w:rsidR="00CB236B" w:rsidRPr="0072283E">
        <w:rPr>
          <w:rStyle w:val="Char5"/>
          <w:rtl/>
        </w:rPr>
        <w:t xml:space="preserve"> وَهُوَ قَآئِمٞ يُصَلِّي فِي </w:t>
      </w:r>
      <w:r w:rsidR="00CB236B" w:rsidRPr="0072283E">
        <w:rPr>
          <w:rStyle w:val="Char5"/>
          <w:rFonts w:hint="cs"/>
          <w:rtl/>
        </w:rPr>
        <w:t>ٱ</w:t>
      </w:r>
      <w:r w:rsidR="00CB236B" w:rsidRPr="0072283E">
        <w:rPr>
          <w:rStyle w:val="Char5"/>
          <w:rFonts w:hint="eastAsia"/>
          <w:rtl/>
        </w:rPr>
        <w:t>لۡمِحۡرَابِ</w:t>
      </w:r>
      <w:r w:rsidR="00CB236B" w:rsidRPr="0072283E">
        <w:rPr>
          <w:rStyle w:val="Char5"/>
          <w:rtl/>
        </w:rPr>
        <w:t xml:space="preserve"> أَنَّ </w:t>
      </w:r>
      <w:r w:rsidR="00CB236B" w:rsidRPr="0072283E">
        <w:rPr>
          <w:rStyle w:val="Char5"/>
          <w:rFonts w:hint="cs"/>
          <w:rtl/>
        </w:rPr>
        <w:t>ٱ</w:t>
      </w:r>
      <w:r w:rsidR="00CB236B" w:rsidRPr="0072283E">
        <w:rPr>
          <w:rStyle w:val="Char5"/>
          <w:rFonts w:hint="eastAsia"/>
          <w:rtl/>
        </w:rPr>
        <w:t>للَّهَ</w:t>
      </w:r>
      <w:r w:rsidR="00CB236B" w:rsidRPr="0072283E">
        <w:rPr>
          <w:rStyle w:val="Char5"/>
          <w:rtl/>
        </w:rPr>
        <w:t xml:space="preserve"> يُبَشِّرُكَ بِيَحۡيَىٰ</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آل عمران:39</w:t>
      </w:r>
      <w:r w:rsidR="0004641F" w:rsidRPr="00B26CDF">
        <w:rPr>
          <w:rStyle w:val="Char8"/>
          <w:rtl/>
        </w:rPr>
        <w:t>]</w:t>
      </w:r>
      <w:r w:rsidR="0004641F" w:rsidRPr="00B26CDF">
        <w:rPr>
          <w:rStyle w:val="Char6"/>
          <w:rtl/>
          <w:lang w:bidi="fa-IR"/>
        </w:rPr>
        <w:t>.</w:t>
      </w:r>
    </w:p>
    <w:p w:rsidR="00527533" w:rsidRPr="00816382" w:rsidRDefault="00527533" w:rsidP="00816382">
      <w:pPr>
        <w:pStyle w:val="a6"/>
        <w:rPr>
          <w:rtl/>
        </w:rPr>
      </w:pPr>
      <w:r w:rsidRPr="00816382">
        <w:rPr>
          <w:rFonts w:hint="cs"/>
          <w:rtl/>
        </w:rPr>
        <w:t>«در حالی که در محراب به نماز ایستاده بود ملائک او را صدا زدند و گفتند: خداوند به تو مژد</w:t>
      </w:r>
      <w:r w:rsidR="00CD6CFF" w:rsidRPr="00816382">
        <w:rPr>
          <w:rFonts w:hint="cs"/>
          <w:rtl/>
        </w:rPr>
        <w:t>ۀ</w:t>
      </w:r>
      <w:r w:rsidRPr="00816382">
        <w:rPr>
          <w:rFonts w:hint="cs"/>
          <w:rtl/>
        </w:rPr>
        <w:t xml:space="preserve"> فرزندی می‌دهد به نام یحیی».</w:t>
      </w:r>
    </w:p>
    <w:p w:rsidR="00527533" w:rsidRPr="00CD6CFF" w:rsidRDefault="0004641F" w:rsidP="00527533">
      <w:pPr>
        <w:bidi/>
        <w:ind w:firstLine="284"/>
        <w:jc w:val="both"/>
        <w:rPr>
          <w:rStyle w:val="Char6"/>
          <w:rtl/>
        </w:rPr>
      </w:pPr>
      <w:r w:rsidRPr="00CD6CFF">
        <w:rPr>
          <w:rStyle w:val="Char6"/>
          <w:rFonts w:hint="cs"/>
          <w:rtl/>
        </w:rPr>
        <w:t>و در آی</w:t>
      </w:r>
      <w:r w:rsidR="00CD6CFF">
        <w:rPr>
          <w:rStyle w:val="Char6"/>
          <w:rFonts w:hint="cs"/>
          <w:rtl/>
        </w:rPr>
        <w:t>ۀ</w:t>
      </w:r>
      <w:r w:rsidRPr="00CD6CFF">
        <w:rPr>
          <w:rStyle w:val="Char6"/>
          <w:rFonts w:hint="cs"/>
          <w:rtl/>
        </w:rPr>
        <w:t xml:space="preserve"> دیگری می‌فرماید:</w:t>
      </w:r>
    </w:p>
    <w:p w:rsidR="008D70A3" w:rsidRPr="00CD6CFF" w:rsidRDefault="006D677F" w:rsidP="00CB236B">
      <w:pPr>
        <w:bidi/>
        <w:ind w:firstLine="284"/>
        <w:jc w:val="both"/>
        <w:rPr>
          <w:rStyle w:val="Char6"/>
          <w:rtl/>
        </w:rPr>
      </w:pPr>
      <w:r w:rsidRPr="006D677F">
        <w:rPr>
          <w:rStyle w:val="Char4"/>
          <w:rFonts w:cs="Traditional Arabic"/>
          <w:szCs w:val="28"/>
          <w:rtl/>
        </w:rPr>
        <w:t>﴿</w:t>
      </w:r>
      <w:r w:rsidR="00CB236B" w:rsidRPr="0072283E">
        <w:rPr>
          <w:rStyle w:val="Char5"/>
          <w:rFonts w:hint="eastAsia"/>
          <w:rtl/>
        </w:rPr>
        <w:t>يَٰزَكَرِيَّآ</w:t>
      </w:r>
      <w:r w:rsidR="00CB236B" w:rsidRPr="0072283E">
        <w:rPr>
          <w:rStyle w:val="Char5"/>
          <w:rtl/>
        </w:rPr>
        <w:t xml:space="preserve"> إِنَّا نُبَشِّرُكَ بِغُلَٰمٍ </w:t>
      </w:r>
      <w:r w:rsidR="00CB236B" w:rsidRPr="0072283E">
        <w:rPr>
          <w:rStyle w:val="Char5"/>
          <w:rFonts w:hint="cs"/>
          <w:rtl/>
        </w:rPr>
        <w:t>ٱ</w:t>
      </w:r>
      <w:r w:rsidR="00CB236B" w:rsidRPr="0072283E">
        <w:rPr>
          <w:rStyle w:val="Char5"/>
          <w:rFonts w:hint="eastAsia"/>
          <w:rtl/>
        </w:rPr>
        <w:t>سۡمُهُ</w:t>
      </w:r>
      <w:r w:rsidR="00CB236B" w:rsidRPr="0072283E">
        <w:rPr>
          <w:rStyle w:val="Char5"/>
          <w:rFonts w:hint="cs"/>
          <w:rtl/>
        </w:rPr>
        <w:t>ۥ</w:t>
      </w:r>
      <w:r w:rsidR="00CB236B" w:rsidRPr="0072283E">
        <w:rPr>
          <w:rStyle w:val="Char5"/>
          <w:rtl/>
        </w:rPr>
        <w:t xml:space="preserve"> يَحۡيَىٰ لَمۡ نَجۡعَل لَّهُ</w:t>
      </w:r>
      <w:r w:rsidR="00CB236B" w:rsidRPr="0072283E">
        <w:rPr>
          <w:rStyle w:val="Char5"/>
          <w:rFonts w:hint="cs"/>
          <w:rtl/>
        </w:rPr>
        <w:t>ۥ</w:t>
      </w:r>
      <w:r w:rsidR="00CB236B" w:rsidRPr="0072283E">
        <w:rPr>
          <w:rStyle w:val="Char5"/>
          <w:rtl/>
        </w:rPr>
        <w:t xml:space="preserve"> مِن قَبۡلُ سَمِيّٗا ٧</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مریم: 7</w:t>
      </w:r>
      <w:r w:rsidR="0004641F" w:rsidRPr="00B26CDF">
        <w:rPr>
          <w:rStyle w:val="Char8"/>
          <w:rtl/>
        </w:rPr>
        <w:t>]</w:t>
      </w:r>
      <w:r w:rsidR="0004641F" w:rsidRPr="00B26CDF">
        <w:rPr>
          <w:rStyle w:val="Char6"/>
          <w:rtl/>
          <w:lang w:bidi="fa-IR"/>
        </w:rPr>
        <w:t>.</w:t>
      </w:r>
    </w:p>
    <w:p w:rsidR="007E45FC" w:rsidRPr="00816382" w:rsidRDefault="007E45FC" w:rsidP="00816382">
      <w:pPr>
        <w:pStyle w:val="a6"/>
        <w:rPr>
          <w:rtl/>
        </w:rPr>
      </w:pPr>
      <w:r w:rsidRPr="00816382">
        <w:rPr>
          <w:rFonts w:hint="cs"/>
          <w:rtl/>
        </w:rPr>
        <w:t>«ای زکریا</w:t>
      </w:r>
      <w:r w:rsidR="00400391" w:rsidRPr="00816382">
        <w:rPr>
          <w:rFonts w:hint="cs"/>
          <w:rtl/>
        </w:rPr>
        <w:t>،</w:t>
      </w:r>
      <w:r w:rsidRPr="00816382">
        <w:rPr>
          <w:rFonts w:hint="cs"/>
          <w:rtl/>
        </w:rPr>
        <w:t xml:space="preserve"> ما به تو مژده فرزندی می‌دهیم به نام «یحیی» که نامی برگزیده از جانب خداوند است که تا حال بر هیچ بنده‌ای نهاده نشده است».</w:t>
      </w:r>
    </w:p>
    <w:p w:rsidR="007E45FC" w:rsidRPr="00816382" w:rsidRDefault="007E45FC" w:rsidP="00816382">
      <w:pPr>
        <w:pStyle w:val="a6"/>
        <w:rPr>
          <w:rtl/>
        </w:rPr>
      </w:pPr>
      <w:r w:rsidRPr="00816382">
        <w:rPr>
          <w:rFonts w:hint="cs"/>
          <w:rtl/>
        </w:rPr>
        <w:t>در</w:t>
      </w:r>
      <w:r w:rsidR="00C74993" w:rsidRPr="00816382">
        <w:rPr>
          <w:rFonts w:hint="cs"/>
          <w:rtl/>
        </w:rPr>
        <w:t xml:space="preserve"> کتاب‌های</w:t>
      </w:r>
      <w:r w:rsidRPr="00816382">
        <w:rPr>
          <w:rFonts w:hint="cs"/>
          <w:rtl/>
        </w:rPr>
        <w:t xml:space="preserve"> سیر</w:t>
      </w:r>
      <w:r w:rsidR="00CD6CFF" w:rsidRPr="00816382">
        <w:rPr>
          <w:rFonts w:hint="cs"/>
          <w:rtl/>
        </w:rPr>
        <w:t>ۀ</w:t>
      </w:r>
      <w:r w:rsidRPr="00816382">
        <w:rPr>
          <w:rFonts w:hint="cs"/>
          <w:rtl/>
        </w:rPr>
        <w:t xml:space="preserve"> پیامبر آمده است: زمانی که حضرت محمد</w:t>
      </w:r>
      <w:r w:rsidR="00FA6FB7">
        <w:rPr>
          <w:rFonts w:cs="CTraditional Arabic" w:hint="cs"/>
          <w:rtl/>
          <w:lang w:bidi="fa-IR"/>
        </w:rPr>
        <w:t>ص</w:t>
      </w:r>
      <w:r w:rsidRPr="00816382">
        <w:rPr>
          <w:rFonts w:hint="cs"/>
          <w:rtl/>
        </w:rPr>
        <w:t xml:space="preserve"> متولد شد، «ثویبه» کنیز «ابولهب» عموی پیامبر</w:t>
      </w:r>
      <w:r w:rsidR="00150AC6">
        <w:rPr>
          <w:rFonts w:ascii="Showcard Gothic" w:hAnsi="Showcard Gothic" w:cs="CTraditional Arabic" w:hint="cs"/>
          <w:rtl/>
          <w:lang w:bidi="fa-IR"/>
        </w:rPr>
        <w:t>ص</w:t>
      </w:r>
      <w:r w:rsidRPr="00816382">
        <w:rPr>
          <w:rFonts w:hint="cs"/>
          <w:rtl/>
        </w:rPr>
        <w:t xml:space="preserve"> به او مژده داد که «عبدالله» امشب صاحب فرزندی شد «ابولهب به میمنت این خبر خوش او را آزاد کرد، خداوند این عمل او را تباه نکرد و بعد از مرگش که در عذاب بسر می‌برد به مناسبت آن عمل، آبی گوارا از بین دو انگشت «شست» و «اشاره» برایش جاری کرد. که امام بخاری هم آن را روایت کرده است. همچنین سهیلی می‌گوید که حضرت عباس</w:t>
      </w:r>
      <w:r w:rsidR="00150AC6">
        <w:rPr>
          <w:rFonts w:ascii="Showcard Gothic" w:hAnsi="Showcard Gothic" w:cs="CTraditional Arabic" w:hint="cs"/>
          <w:rtl/>
          <w:lang w:bidi="fa-IR"/>
        </w:rPr>
        <w:t>س</w:t>
      </w:r>
      <w:r w:rsidRPr="00816382">
        <w:rPr>
          <w:rFonts w:hint="cs"/>
          <w:rtl/>
        </w:rPr>
        <w:t xml:space="preserve"> گفت: یک سال بعد از مرگ «ابولهب» شبی او را در خواب دیدم در حال بسیار بدی بود، گفت: بعد از مرگ، روی آسایش به خود ندیدم، فقط روزهای دوشنبه عذابم تخفیف پیدا می‌کند. و این روز همان روزی است که در آن «ثویبه» به «ابولهب» بشارت تولد پیامبر</w:t>
      </w:r>
      <w:r w:rsidR="007B545D">
        <w:rPr>
          <w:rFonts w:ascii="Showcard Gothic" w:hAnsi="Showcard Gothic" w:cs="CTraditional Arabic" w:hint="cs"/>
          <w:rtl/>
          <w:lang w:bidi="fa-IR"/>
        </w:rPr>
        <w:t>ص</w:t>
      </w:r>
      <w:r w:rsidRPr="00816382">
        <w:rPr>
          <w:rFonts w:hint="cs"/>
          <w:rtl/>
        </w:rPr>
        <w:t xml:space="preserve"> را داد و «ابولهب» او را آزاد کرد.</w:t>
      </w:r>
    </w:p>
    <w:p w:rsidR="007E45FC" w:rsidRPr="00CD6CFF" w:rsidRDefault="007E45FC" w:rsidP="007E45FC">
      <w:pPr>
        <w:bidi/>
        <w:ind w:firstLine="284"/>
        <w:jc w:val="both"/>
        <w:rPr>
          <w:rStyle w:val="Char6"/>
          <w:rtl/>
        </w:rPr>
      </w:pPr>
      <w:r w:rsidRPr="00CD6CFF">
        <w:rPr>
          <w:rStyle w:val="Char6"/>
          <w:rFonts w:hint="cs"/>
          <w:rtl/>
        </w:rPr>
        <w:t>امّا در مورد تبریک در ارتباط با تولد فرزند «اما</w:t>
      </w:r>
      <w:r w:rsidR="00400391" w:rsidRPr="00CD6CFF">
        <w:rPr>
          <w:rStyle w:val="Char6"/>
          <w:rFonts w:hint="cs"/>
          <w:rtl/>
        </w:rPr>
        <w:t>م</w:t>
      </w:r>
      <w:r w:rsidRPr="00CD6CFF">
        <w:rPr>
          <w:rStyle w:val="Char6"/>
          <w:rFonts w:hint="cs"/>
          <w:rtl/>
        </w:rPr>
        <w:t xml:space="preserve"> ابن قیم جوزیّه» در کتابش به نام «تحفه المودود» از «ابوبکربن المنذر» روایت می‌کند که مردی به خدمت «حسن بصری» رسید و مرد دیگری که فرزندش تازه به دنیا آمده بود در کنار حسن بصری بود مرد تازه وارد گفت: تولد سوار کارت (کنایه از فرد شجاع و جوانمرد) را تبریک می‌گویم. حسن بصری گفت: از کجا می‌دانی سوار کار خواهد بود یا الاغ‌دار!؟ مرد گفت: پس چه بگویم؟ حسن بصری گفت: بگو</w:t>
      </w:r>
      <w:r w:rsidR="00400391" w:rsidRPr="00CD6CFF">
        <w:rPr>
          <w:rStyle w:val="Char6"/>
          <w:rFonts w:hint="cs"/>
          <w:rtl/>
        </w:rPr>
        <w:t>:</w:t>
      </w:r>
      <w:r w:rsidRPr="00CD6CFF">
        <w:rPr>
          <w:rStyle w:val="Char6"/>
          <w:rFonts w:hint="cs"/>
          <w:rtl/>
        </w:rPr>
        <w:t xml:space="preserve"> خدایتعالی به نوزادت برکت دهد، و توانائی شکرگزاریش را بتو ببخشد، از اعمال خیر او نیز نصیب تو گردد و خدایتعالی او را حفظ کند و بسلامتی بزرگ شود.</w:t>
      </w:r>
    </w:p>
    <w:p w:rsidR="007E45FC" w:rsidRPr="00CD6CFF" w:rsidRDefault="007E45FC" w:rsidP="007E45FC">
      <w:pPr>
        <w:bidi/>
        <w:ind w:firstLine="284"/>
        <w:jc w:val="both"/>
        <w:rPr>
          <w:rStyle w:val="Char6"/>
          <w:rtl/>
        </w:rPr>
      </w:pPr>
      <w:r w:rsidRPr="00CD6CFF">
        <w:rPr>
          <w:rStyle w:val="Char6"/>
          <w:rFonts w:hint="cs"/>
          <w:rtl/>
        </w:rPr>
        <w:t>این تبریک شامل حال هر نوزادی خواهد بود فرق نمی‌کند که دختر باشد یا پسر، چه شایسته است که مسلمین این شیو</w:t>
      </w:r>
      <w:r w:rsidR="00CD6CFF">
        <w:rPr>
          <w:rStyle w:val="Char6"/>
          <w:rFonts w:hint="cs"/>
          <w:rtl/>
        </w:rPr>
        <w:t>ۀ</w:t>
      </w:r>
      <w:r w:rsidRPr="00CD6CFF">
        <w:rPr>
          <w:rStyle w:val="Char6"/>
          <w:rFonts w:hint="cs"/>
          <w:rtl/>
        </w:rPr>
        <w:t xml:space="preserve"> پسندیده را بر جامعه خویش تطبیق دهند تا روابط بین آنان محکمتر شود و پیوند محبت بین آنان با گذشت زمان عمیق‌تر گردد و سایبان دوستی و الفت برفراز این خانواده‌ها برافراشته شود و</w:t>
      </w:r>
      <w:r w:rsidR="007B545D" w:rsidRPr="00CD6CFF">
        <w:rPr>
          <w:rStyle w:val="Char6"/>
          <w:rFonts w:hint="cs"/>
          <w:rtl/>
        </w:rPr>
        <w:t xml:space="preserve"> </w:t>
      </w:r>
      <w:r w:rsidRPr="00CD6CFF">
        <w:rPr>
          <w:rStyle w:val="Char6"/>
          <w:rFonts w:hint="cs"/>
          <w:rtl/>
        </w:rPr>
        <w:t>ب</w:t>
      </w:r>
      <w:r w:rsidR="007B545D" w:rsidRPr="00CD6CFF">
        <w:rPr>
          <w:rStyle w:val="Char6"/>
          <w:rFonts w:hint="cs"/>
          <w:rtl/>
        </w:rPr>
        <w:t>ه</w:t>
      </w:r>
      <w:r w:rsidRPr="00CD6CFF">
        <w:rPr>
          <w:rStyle w:val="Char6"/>
          <w:rFonts w:hint="cs"/>
          <w:rtl/>
        </w:rPr>
        <w:t xml:space="preserve"> راستی چه خوب است که در طریقی گام بردارند که هر چه پیش می‌روند، وحدت و محبت آنان بیشتر شود، تا جائی که از طریق بندگی خدا به رابط</w:t>
      </w:r>
      <w:r w:rsidR="00CD6CFF">
        <w:rPr>
          <w:rStyle w:val="Char6"/>
          <w:rFonts w:hint="cs"/>
          <w:rtl/>
        </w:rPr>
        <w:t>ۀ</w:t>
      </w:r>
      <w:r w:rsidRPr="00CD6CFF">
        <w:rPr>
          <w:rStyle w:val="Char6"/>
          <w:rFonts w:hint="cs"/>
          <w:rtl/>
        </w:rPr>
        <w:t xml:space="preserve"> برادری مستحکم دینی برسند و وحدت آنان مانند پایه‌های سربی نفوذ ناپذیری باشد که یکدیگر را تقویت می‌کنند.</w:t>
      </w:r>
    </w:p>
    <w:p w:rsidR="007E45FC" w:rsidRPr="00CD6CFF" w:rsidRDefault="007E45FC" w:rsidP="00FA6FB7">
      <w:pPr>
        <w:bidi/>
        <w:ind w:firstLine="284"/>
        <w:jc w:val="both"/>
        <w:rPr>
          <w:rStyle w:val="Char6"/>
          <w:rtl/>
        </w:rPr>
      </w:pPr>
      <w:r w:rsidRPr="00CD6CFF">
        <w:rPr>
          <w:rStyle w:val="Char6"/>
          <w:rFonts w:hint="cs"/>
          <w:rtl/>
        </w:rPr>
        <w:t>البته بعضی از خانواده‌ها به منظور تبریک، گل یا هدیه برای اهل خانواد</w:t>
      </w:r>
      <w:r w:rsidR="00CD6CFF">
        <w:rPr>
          <w:rStyle w:val="Char6"/>
          <w:rFonts w:hint="cs"/>
          <w:rtl/>
        </w:rPr>
        <w:t>ۀ</w:t>
      </w:r>
      <w:r w:rsidRPr="00CD6CFF">
        <w:rPr>
          <w:rStyle w:val="Char6"/>
          <w:rFonts w:hint="cs"/>
          <w:rtl/>
        </w:rPr>
        <w:t xml:space="preserve"> نوزاد </w:t>
      </w:r>
      <w:r w:rsidR="009F7A60" w:rsidRPr="00CD6CFF">
        <w:rPr>
          <w:rStyle w:val="Char6"/>
          <w:rFonts w:hint="cs"/>
          <w:rtl/>
        </w:rPr>
        <w:t>هدیه می‌برند که این هم پسندیده است، چون در واقع عمل به قول پیامبر</w:t>
      </w:r>
      <w:r w:rsidR="00B81ED6" w:rsidRPr="00CD6CFF">
        <w:rPr>
          <w:rStyle w:val="Char6"/>
          <w:rFonts w:hint="cs"/>
          <w:rtl/>
        </w:rPr>
        <w:t>اکرم</w:t>
      </w:r>
      <w:r w:rsidR="00FA6FB7">
        <w:rPr>
          <w:rFonts w:cs="CTraditional Arabic" w:hint="cs"/>
          <w:sz w:val="28"/>
          <w:szCs w:val="28"/>
          <w:rtl/>
          <w:lang w:bidi="fa-IR"/>
        </w:rPr>
        <w:t>ص</w:t>
      </w:r>
      <w:r w:rsidR="009F7A60" w:rsidRPr="00CD6CFF">
        <w:rPr>
          <w:rStyle w:val="Char6"/>
          <w:rFonts w:hint="cs"/>
          <w:rtl/>
        </w:rPr>
        <w:t xml:space="preserve"> است که فرمود: </w:t>
      </w:r>
    </w:p>
    <w:p w:rsidR="009F7A60" w:rsidRPr="00CD6CFF" w:rsidRDefault="00B267ED" w:rsidP="007B545D">
      <w:pPr>
        <w:bidi/>
        <w:ind w:firstLine="284"/>
        <w:jc w:val="both"/>
        <w:rPr>
          <w:rStyle w:val="Char6"/>
          <w:rtl/>
        </w:rPr>
      </w:pPr>
      <w:r w:rsidRPr="00AD44A6">
        <w:rPr>
          <w:rStyle w:val="Char4"/>
          <w:rFonts w:hint="cs"/>
          <w:rtl/>
        </w:rPr>
        <w:t>«</w:t>
      </w:r>
      <w:r w:rsidR="007B545D" w:rsidRPr="00AD44A6">
        <w:rPr>
          <w:rStyle w:val="Char4"/>
          <w:rtl/>
        </w:rPr>
        <w:t>تَهَادَوْا تَحَابُّوا</w:t>
      </w:r>
      <w:r w:rsidR="009F7A60" w:rsidRPr="00AD44A6">
        <w:rPr>
          <w:rStyle w:val="Char4"/>
          <w:rFonts w:hint="cs"/>
          <w:rtl/>
        </w:rPr>
        <w:t>»</w:t>
      </w:r>
      <w:r w:rsidR="009F7A60" w:rsidRPr="00CD6CFF">
        <w:rPr>
          <w:rStyle w:val="Char6"/>
          <w:rFonts w:hint="cs"/>
          <w:rtl/>
        </w:rPr>
        <w:t xml:space="preserve"> </w:t>
      </w:r>
      <w:r w:rsidR="00400391" w:rsidRPr="008B6436">
        <w:rPr>
          <w:rStyle w:val="Char4"/>
          <w:rtl/>
        </w:rPr>
        <w:t>«</w:t>
      </w:r>
      <w:r w:rsidR="009F7A60" w:rsidRPr="00CD6CFF">
        <w:rPr>
          <w:rStyle w:val="Char6"/>
          <w:rFonts w:hint="cs"/>
          <w:rtl/>
        </w:rPr>
        <w:t>برای یکدیگر هدیه ببرند تا محبتتان افزون شود</w:t>
      </w:r>
      <w:r w:rsidR="00400391" w:rsidRPr="008B6436">
        <w:rPr>
          <w:rStyle w:val="Char4"/>
          <w:rtl/>
        </w:rPr>
        <w:t>»</w:t>
      </w:r>
      <w:r w:rsidR="009F7A60" w:rsidRPr="00CD6CFF">
        <w:rPr>
          <w:rStyle w:val="Char6"/>
          <w:rFonts w:hint="cs"/>
          <w:rtl/>
        </w:rPr>
        <w:t>.</w:t>
      </w:r>
    </w:p>
    <w:p w:rsidR="009F7A60" w:rsidRDefault="009F7A60" w:rsidP="003854CF">
      <w:pPr>
        <w:pStyle w:val="a2"/>
        <w:rPr>
          <w:rtl/>
        </w:rPr>
      </w:pPr>
      <w:bookmarkStart w:id="114" w:name="_Toc248463587"/>
      <w:bookmarkStart w:id="115" w:name="_Toc342424737"/>
      <w:bookmarkStart w:id="116" w:name="_Toc432320006"/>
      <w:r>
        <w:rPr>
          <w:rFonts w:hint="cs"/>
          <w:rtl/>
        </w:rPr>
        <w:t>2- گفتن اذان و اقامه در گو</w:t>
      </w:r>
      <w:r w:rsidR="00CC7BE8">
        <w:rPr>
          <w:rFonts w:hint="cs"/>
          <w:rtl/>
        </w:rPr>
        <w:t>ش نوزاد مستحب است</w:t>
      </w:r>
      <w:bookmarkEnd w:id="114"/>
      <w:bookmarkEnd w:id="115"/>
      <w:bookmarkEnd w:id="116"/>
    </w:p>
    <w:p w:rsidR="009F7A60" w:rsidRPr="00CD6CFF" w:rsidRDefault="009F7A60" w:rsidP="009F7A60">
      <w:pPr>
        <w:bidi/>
        <w:ind w:firstLine="284"/>
        <w:jc w:val="both"/>
        <w:rPr>
          <w:rStyle w:val="Char6"/>
          <w:rtl/>
        </w:rPr>
      </w:pPr>
      <w:r w:rsidRPr="00CD6CFF">
        <w:rPr>
          <w:rStyle w:val="Char6"/>
          <w:rFonts w:hint="cs"/>
          <w:rtl/>
        </w:rPr>
        <w:t>یکی دیگر از دستورات شرع اسلام دربار</w:t>
      </w:r>
      <w:r w:rsidR="00CD6CFF">
        <w:rPr>
          <w:rStyle w:val="Char6"/>
          <w:rFonts w:hint="cs"/>
          <w:rtl/>
        </w:rPr>
        <w:t>ۀ</w:t>
      </w:r>
      <w:r w:rsidRPr="00CD6CFF">
        <w:rPr>
          <w:rStyle w:val="Char6"/>
          <w:rFonts w:hint="cs"/>
          <w:rtl/>
        </w:rPr>
        <w:t xml:space="preserve"> نوزاد، گفتن اذان در گوش راست و اقامه در گوش چپ، بعد از تولد است.</w:t>
      </w:r>
    </w:p>
    <w:p w:rsidR="009F7A60" w:rsidRPr="00CD6CFF" w:rsidRDefault="009F7A60" w:rsidP="009F7A60">
      <w:pPr>
        <w:bidi/>
        <w:ind w:firstLine="284"/>
        <w:jc w:val="both"/>
        <w:rPr>
          <w:rStyle w:val="Char6"/>
          <w:rtl/>
        </w:rPr>
      </w:pPr>
      <w:r w:rsidRPr="00CD6CFF">
        <w:rPr>
          <w:rStyle w:val="Char6"/>
          <w:rFonts w:hint="cs"/>
          <w:rtl/>
        </w:rPr>
        <w:t>ابو رافع می‌گوید:</w:t>
      </w:r>
    </w:p>
    <w:p w:rsidR="009F7A60" w:rsidRPr="00CD6CFF" w:rsidRDefault="009F7A60" w:rsidP="00816382">
      <w:pPr>
        <w:bidi/>
        <w:ind w:firstLine="284"/>
        <w:jc w:val="both"/>
        <w:rPr>
          <w:rStyle w:val="Char6"/>
          <w:rtl/>
        </w:rPr>
      </w:pPr>
      <w:r w:rsidRPr="00CD6CFF">
        <w:rPr>
          <w:rStyle w:val="Char6"/>
          <w:rFonts w:hint="cs"/>
          <w:rtl/>
        </w:rPr>
        <w:t xml:space="preserve">پیامبر </w:t>
      </w:r>
      <w:r w:rsidR="00B81ED6" w:rsidRPr="00CD6CFF">
        <w:rPr>
          <w:rStyle w:val="Char6"/>
          <w:rFonts w:hint="cs"/>
          <w:rtl/>
        </w:rPr>
        <w:t>اکرم</w:t>
      </w:r>
      <w:r w:rsidR="007B545D">
        <w:rPr>
          <w:rFonts w:ascii="Showcard Gothic" w:hAnsi="Showcard Gothic" w:cs="CTraditional Arabic" w:hint="cs"/>
          <w:sz w:val="28"/>
          <w:szCs w:val="28"/>
          <w:rtl/>
          <w:lang w:bidi="fa-IR"/>
        </w:rPr>
        <w:t>ص</w:t>
      </w:r>
      <w:r w:rsidR="007B545D" w:rsidRPr="00CD6CFF">
        <w:rPr>
          <w:rStyle w:val="Char6"/>
          <w:rFonts w:hint="cs"/>
          <w:rtl/>
        </w:rPr>
        <w:t xml:space="preserve"> </w:t>
      </w:r>
      <w:r w:rsidRPr="00CD6CFF">
        <w:rPr>
          <w:rStyle w:val="Char6"/>
          <w:rFonts w:hint="cs"/>
          <w:rtl/>
        </w:rPr>
        <w:t>را دیدم که بعد از تولد حسن‌بن علی از دختر گرامیش حضرت فاطمه</w:t>
      </w:r>
      <w:r w:rsidR="009F5304" w:rsidRPr="009F5304">
        <w:rPr>
          <w:rFonts w:ascii="Showcard Gothic" w:hAnsi="Showcard Gothic" w:cs="CTraditional Arabic" w:hint="cs"/>
          <w:sz w:val="28"/>
          <w:szCs w:val="28"/>
          <w:rtl/>
          <w:lang w:bidi="fa-IR"/>
        </w:rPr>
        <w:t>ل</w:t>
      </w:r>
      <w:r w:rsidR="007B545D" w:rsidRPr="00CD6CFF">
        <w:rPr>
          <w:rStyle w:val="Char6"/>
          <w:rFonts w:hint="cs"/>
          <w:rtl/>
        </w:rPr>
        <w:t xml:space="preserve"> </w:t>
      </w:r>
      <w:r w:rsidRPr="00CD6CFF">
        <w:rPr>
          <w:rStyle w:val="Char6"/>
          <w:rFonts w:hint="cs"/>
          <w:rtl/>
        </w:rPr>
        <w:t>در گوشش اذان گفت. (روایت ابوداود و ترمذی)</w:t>
      </w:r>
    </w:p>
    <w:p w:rsidR="009F7A60" w:rsidRPr="00CD6CFF" w:rsidRDefault="009F7A60" w:rsidP="007B545D">
      <w:pPr>
        <w:bidi/>
        <w:ind w:firstLine="284"/>
        <w:jc w:val="both"/>
        <w:rPr>
          <w:rStyle w:val="Char6"/>
          <w:rtl/>
        </w:rPr>
      </w:pPr>
      <w:r w:rsidRPr="00CD6CFF">
        <w:rPr>
          <w:rStyle w:val="Char6"/>
          <w:rFonts w:hint="cs"/>
          <w:rtl/>
        </w:rPr>
        <w:t>«بیهقی» و «ابن السنی» از حس</w:t>
      </w:r>
      <w:r w:rsidR="007B545D" w:rsidRPr="00CD6CFF">
        <w:rPr>
          <w:rStyle w:val="Char6"/>
          <w:rFonts w:hint="cs"/>
          <w:rtl/>
        </w:rPr>
        <w:t>ی</w:t>
      </w:r>
      <w:r w:rsidRPr="00CD6CFF">
        <w:rPr>
          <w:rStyle w:val="Char6"/>
          <w:rFonts w:hint="cs"/>
          <w:rtl/>
        </w:rPr>
        <w:t>ن‌بن علی</w:t>
      </w:r>
      <w:r w:rsidR="007B545D">
        <w:rPr>
          <w:rFonts w:ascii="Showcard Gothic" w:hAnsi="Showcard Gothic" w:cs="CTraditional Arabic" w:hint="cs"/>
          <w:sz w:val="28"/>
          <w:szCs w:val="28"/>
          <w:rtl/>
          <w:lang w:bidi="fa-IR"/>
        </w:rPr>
        <w:t>ب</w:t>
      </w:r>
      <w:r w:rsidRPr="00CD6CFF">
        <w:rPr>
          <w:rStyle w:val="Char6"/>
          <w:rFonts w:hint="cs"/>
          <w:rtl/>
        </w:rPr>
        <w:t xml:space="preserve"> و او از پیامبر</w:t>
      </w:r>
      <w:r w:rsidR="007B545D">
        <w:rPr>
          <w:rFonts w:ascii="Showcard Gothic" w:hAnsi="Showcard Gothic" w:cs="CTraditional Arabic" w:hint="cs"/>
          <w:sz w:val="28"/>
          <w:szCs w:val="28"/>
          <w:rtl/>
          <w:lang w:bidi="fa-IR"/>
        </w:rPr>
        <w:t>ص</w:t>
      </w:r>
      <w:r w:rsidRPr="00CD6CFF">
        <w:rPr>
          <w:rStyle w:val="Char6"/>
          <w:rFonts w:hint="cs"/>
          <w:rtl/>
        </w:rPr>
        <w:t xml:space="preserve"> روایت می‌کند که ایشان فرمودند: </w:t>
      </w:r>
    </w:p>
    <w:p w:rsidR="009F7A60" w:rsidRPr="00AD44A6" w:rsidRDefault="00B267ED" w:rsidP="00AD44A6">
      <w:pPr>
        <w:pStyle w:val="a4"/>
        <w:rPr>
          <w:rtl/>
        </w:rPr>
      </w:pPr>
      <w:r w:rsidRPr="00AD44A6">
        <w:rPr>
          <w:rFonts w:hint="cs"/>
          <w:rtl/>
        </w:rPr>
        <w:t>«</w:t>
      </w:r>
      <w:r w:rsidR="007B545D" w:rsidRPr="00AD44A6">
        <w:rPr>
          <w:rtl/>
        </w:rPr>
        <w:t>مَنْ وُلِدَ لَهُ فَأَذَّنَ فِي أُذُنِهِ الْيُمْنَى وَأَقَامَ فِي أُذُنِهِ الْيُسْرَى لَمْ تَضُرَّهُ أُمُّ الصِّبْيَانِ</w:t>
      </w:r>
      <w:r w:rsidR="009F7A60" w:rsidRPr="00AD44A6">
        <w:rPr>
          <w:rFonts w:hint="cs"/>
          <w:rtl/>
        </w:rPr>
        <w:t xml:space="preserve">». </w:t>
      </w:r>
    </w:p>
    <w:p w:rsidR="009F7A60" w:rsidRPr="00CD6CFF" w:rsidRDefault="009F7A60" w:rsidP="009F7A60">
      <w:pPr>
        <w:bidi/>
        <w:ind w:firstLine="284"/>
        <w:jc w:val="both"/>
        <w:rPr>
          <w:rStyle w:val="Char6"/>
          <w:rtl/>
        </w:rPr>
      </w:pPr>
      <w:r w:rsidRPr="00CD6CFF">
        <w:rPr>
          <w:rStyle w:val="Char6"/>
          <w:rFonts w:hint="cs"/>
          <w:rtl/>
        </w:rPr>
        <w:t>«کسی که در گوش راست نوزادش اذان و در گوش چپش اقامه بگوید «ام الصبیان» به او ضرر نمی‌رساند.</w:t>
      </w:r>
    </w:p>
    <w:p w:rsidR="009F7A60" w:rsidRPr="00CD6CFF" w:rsidRDefault="009F7A60" w:rsidP="007B545D">
      <w:pPr>
        <w:bidi/>
        <w:ind w:firstLine="284"/>
        <w:jc w:val="both"/>
        <w:rPr>
          <w:rStyle w:val="Char6"/>
          <w:rtl/>
        </w:rPr>
      </w:pPr>
      <w:r w:rsidRPr="00CD6CFF">
        <w:rPr>
          <w:rStyle w:val="Char6"/>
          <w:rFonts w:hint="cs"/>
          <w:rtl/>
        </w:rPr>
        <w:t>همچنین از «ابن عباس</w:t>
      </w:r>
      <w:r w:rsidR="007B545D">
        <w:rPr>
          <w:rFonts w:ascii="Showcard Gothic" w:hAnsi="Showcard Gothic" w:cs="CTraditional Arabic" w:hint="cs"/>
          <w:sz w:val="28"/>
          <w:szCs w:val="28"/>
          <w:rtl/>
          <w:lang w:bidi="fa-IR"/>
        </w:rPr>
        <w:t>ب</w:t>
      </w:r>
      <w:r w:rsidRPr="00CD6CFF">
        <w:rPr>
          <w:rStyle w:val="Char6"/>
          <w:rFonts w:hint="cs"/>
          <w:rtl/>
        </w:rPr>
        <w:t xml:space="preserve">» روایت می‌کنند: </w:t>
      </w:r>
    </w:p>
    <w:p w:rsidR="009F7A60" w:rsidRPr="00CD6CFF" w:rsidRDefault="009F7A60" w:rsidP="00FA6FB7">
      <w:pPr>
        <w:bidi/>
        <w:ind w:firstLine="284"/>
        <w:jc w:val="both"/>
        <w:rPr>
          <w:rStyle w:val="Char6"/>
          <w:rtl/>
        </w:rPr>
      </w:pPr>
      <w:r w:rsidRPr="00CD6CFF">
        <w:rPr>
          <w:rStyle w:val="Char6"/>
          <w:rFonts w:hint="cs"/>
          <w:rtl/>
        </w:rPr>
        <w:t>«روزی که «حسن‌بن علی</w:t>
      </w:r>
      <w:r w:rsidR="007B545D">
        <w:rPr>
          <w:rFonts w:ascii="Showcard Gothic" w:hAnsi="Showcard Gothic" w:cs="CTraditional Arabic" w:hint="cs"/>
          <w:sz w:val="28"/>
          <w:szCs w:val="28"/>
          <w:rtl/>
          <w:lang w:bidi="fa-IR"/>
        </w:rPr>
        <w:t>ب</w:t>
      </w:r>
      <w:r w:rsidRPr="00CD6CFF">
        <w:rPr>
          <w:rStyle w:val="Char6"/>
          <w:rFonts w:hint="cs"/>
          <w:rtl/>
        </w:rPr>
        <w:t xml:space="preserve">» متولد شد پیامبر </w:t>
      </w:r>
      <w:r w:rsidR="00B81ED6"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در گوش راستش اذان و در گوش چپش اقامه گفت: </w:t>
      </w:r>
    </w:p>
    <w:p w:rsidR="009F7A60" w:rsidRPr="00CD6CFF" w:rsidRDefault="009F7A60" w:rsidP="009F7A60">
      <w:pPr>
        <w:bidi/>
        <w:ind w:firstLine="284"/>
        <w:jc w:val="both"/>
        <w:rPr>
          <w:rStyle w:val="Char6"/>
          <w:rtl/>
        </w:rPr>
      </w:pPr>
      <w:r w:rsidRPr="00CD6CFF">
        <w:rPr>
          <w:rStyle w:val="Char6"/>
          <w:rFonts w:hint="cs"/>
          <w:rtl/>
        </w:rPr>
        <w:t>امّا حکمت و دلیل اذان و اقامه چیست؟ چنانکه «ابن قیم جوزیّه» در کتاب «تحفه المودود» می‌گوید اوّلین ندائی که گوش را می‌نوازد باید این واژه‌های بلند مرتبه اذان باشد که در بردارند</w:t>
      </w:r>
      <w:r w:rsidR="00CD6CFF">
        <w:rPr>
          <w:rStyle w:val="Char6"/>
          <w:rFonts w:hint="cs"/>
          <w:rtl/>
        </w:rPr>
        <w:t>ۀ</w:t>
      </w:r>
      <w:r w:rsidRPr="00CD6CFF">
        <w:rPr>
          <w:rStyle w:val="Char6"/>
          <w:rFonts w:hint="cs"/>
          <w:rtl/>
        </w:rPr>
        <w:t xml:space="preserve"> وصف عظمت و اقتدار پروردگار انسان است و شهادت ورود به دین اسلام است، در واقع این شعار اسلام است هنگام دخول به دنیا، اذان مانند تلقین است که کلم</w:t>
      </w:r>
      <w:r w:rsidR="00CD6CFF">
        <w:rPr>
          <w:rStyle w:val="Char6"/>
          <w:rFonts w:hint="cs"/>
          <w:rtl/>
        </w:rPr>
        <w:t>ۀ</w:t>
      </w:r>
      <w:r w:rsidRPr="00CD6CFF">
        <w:rPr>
          <w:rStyle w:val="Char6"/>
          <w:rFonts w:hint="cs"/>
          <w:rtl/>
        </w:rPr>
        <w:t xml:space="preserve"> توحید است و شعار اسلام است در هنگام خروج انسان از دنیا، به هر حال با وجود اینکه طفل توانایی ادراک اذان را ندارد، کلمات آن بر قلبش اثر می‌گذارد و او را از همان ابتدا تحت تاثیر قرار می‌دهد و فاید</w:t>
      </w:r>
      <w:r w:rsidR="00CD6CFF">
        <w:rPr>
          <w:rStyle w:val="Char6"/>
          <w:rFonts w:hint="cs"/>
          <w:rtl/>
        </w:rPr>
        <w:t>ۀ</w:t>
      </w:r>
      <w:r w:rsidRPr="00CD6CFF">
        <w:rPr>
          <w:rStyle w:val="Char6"/>
          <w:rFonts w:hint="cs"/>
          <w:rtl/>
        </w:rPr>
        <w:t xml:space="preserve"> دیگر فرار شیطان از کلمات اذان است، شیطانی که منتظر تولد بچه است تا کار خویش را درباره‌اش آغاز کند. کلمات اذان او را ضعیف و خشمگین می‌کند و در اولین اوقات توجه او به طفل، وی را فراری می‌دهد. حکمت دیگری هم که در آن نهفته است آن است که دعوت به جانب خدا و دین اسلام قبل از دعوت شیطان باشد،‌ زیرا فطرت و خلقت نوزاد، در اصل و قبل از آنکه شیطان تغییر و انحرافی در او ایجاد نماید پاک بوده است. همچنین حکمت‌های دیگری نیز در این امر نهفته است که در اینجا مجال ذکر</w:t>
      </w:r>
      <w:r w:rsidR="007B575D" w:rsidRPr="00CD6CFF">
        <w:rPr>
          <w:rStyle w:val="Char6"/>
          <w:rFonts w:hint="cs"/>
          <w:rtl/>
        </w:rPr>
        <w:t xml:space="preserve"> آن‌ها </w:t>
      </w:r>
      <w:r w:rsidRPr="00CD6CFF">
        <w:rPr>
          <w:rStyle w:val="Char6"/>
          <w:rFonts w:hint="cs"/>
          <w:rtl/>
        </w:rPr>
        <w:t>نیست.</w:t>
      </w:r>
    </w:p>
    <w:p w:rsidR="009F7A60" w:rsidRPr="00CD6CFF" w:rsidRDefault="009F7A60" w:rsidP="009F7A60">
      <w:pPr>
        <w:bidi/>
        <w:ind w:firstLine="284"/>
        <w:jc w:val="both"/>
        <w:rPr>
          <w:rStyle w:val="Char6"/>
          <w:rtl/>
        </w:rPr>
      </w:pPr>
      <w:r w:rsidRPr="00CD6CFF">
        <w:rPr>
          <w:rStyle w:val="Char6"/>
          <w:rFonts w:hint="cs"/>
          <w:rtl/>
        </w:rPr>
        <w:t>این فواید ارزشمند اذان است که «ابن قیم» آن را بیان کرده است آنهم در اولین لحظات تولد بچه که بوی دنیا را احساس می‌کند و در معرض نسیم وجود قرار می‌گیرد.</w:t>
      </w:r>
    </w:p>
    <w:p w:rsidR="009F7A60" w:rsidRPr="00CD6CFF" w:rsidRDefault="009F7A60" w:rsidP="00816382">
      <w:pPr>
        <w:bidi/>
        <w:ind w:firstLine="284"/>
        <w:jc w:val="both"/>
        <w:rPr>
          <w:rStyle w:val="Char6"/>
          <w:rtl/>
        </w:rPr>
      </w:pPr>
      <w:r w:rsidRPr="00CD6CFF">
        <w:rPr>
          <w:rStyle w:val="Char6"/>
          <w:rFonts w:hint="cs"/>
          <w:rtl/>
        </w:rPr>
        <w:t>رسول خدا</w:t>
      </w:r>
      <w:r w:rsidR="00FA6FB7">
        <w:rPr>
          <w:rFonts w:cs="CTraditional Arabic" w:hint="cs"/>
          <w:sz w:val="28"/>
          <w:szCs w:val="28"/>
          <w:rtl/>
          <w:lang w:bidi="fa-IR"/>
        </w:rPr>
        <w:t>ص</w:t>
      </w:r>
      <w:r w:rsidRPr="00CD6CFF">
        <w:rPr>
          <w:rStyle w:val="Char6"/>
          <w:rFonts w:hint="cs"/>
          <w:rtl/>
        </w:rPr>
        <w:t xml:space="preserve"> در گوش نوزاد اذان می‌گوید تا در اوائل حیات شیطان را براند و این از دلایل مهم اهتمام و توجه رسول </w:t>
      </w:r>
      <w:r w:rsidR="00B81ED6" w:rsidRPr="00CD6CFF">
        <w:rPr>
          <w:rStyle w:val="Char6"/>
          <w:rFonts w:hint="cs"/>
          <w:rtl/>
        </w:rPr>
        <w:t>اکرم</w:t>
      </w:r>
      <w:r w:rsidR="007B545D">
        <w:rPr>
          <w:rFonts w:ascii="Showcard Gothic" w:hAnsi="Showcard Gothic" w:cs="CTraditional Arabic" w:hint="cs"/>
          <w:sz w:val="28"/>
          <w:szCs w:val="28"/>
          <w:rtl/>
          <w:lang w:bidi="fa-IR"/>
        </w:rPr>
        <w:t>ص</w:t>
      </w:r>
      <w:r w:rsidR="007B545D" w:rsidRPr="00CD6CFF">
        <w:rPr>
          <w:rStyle w:val="Char6"/>
          <w:rFonts w:hint="cs"/>
          <w:rtl/>
        </w:rPr>
        <w:t xml:space="preserve"> </w:t>
      </w:r>
      <w:r w:rsidRPr="00CD6CFF">
        <w:rPr>
          <w:rStyle w:val="Char6"/>
          <w:rFonts w:hint="cs"/>
          <w:rtl/>
        </w:rPr>
        <w:t>به اندیش</w:t>
      </w:r>
      <w:r w:rsidR="00CD6CFF">
        <w:rPr>
          <w:rStyle w:val="Char6"/>
          <w:rFonts w:hint="cs"/>
          <w:rtl/>
        </w:rPr>
        <w:t>ۀ</w:t>
      </w:r>
      <w:r w:rsidRPr="00CD6CFF">
        <w:rPr>
          <w:rStyle w:val="Char6"/>
          <w:rFonts w:hint="cs"/>
          <w:rtl/>
        </w:rPr>
        <w:t xml:space="preserve"> توحیدی و ایمان اسلامی و راندن شیاطین و هواهای نفسانی است.</w:t>
      </w:r>
    </w:p>
    <w:p w:rsidR="009F7A60" w:rsidRDefault="009F7A60" w:rsidP="003854CF">
      <w:pPr>
        <w:pStyle w:val="a2"/>
        <w:rPr>
          <w:rtl/>
        </w:rPr>
      </w:pPr>
      <w:bookmarkStart w:id="117" w:name="_Toc248463588"/>
      <w:bookmarkStart w:id="118" w:name="_Toc342424738"/>
      <w:bookmarkStart w:id="119" w:name="_Toc432320007"/>
      <w:r>
        <w:rPr>
          <w:rFonts w:hint="cs"/>
          <w:rtl/>
        </w:rPr>
        <w:t>3- شیرین کردن س</w:t>
      </w:r>
      <w:r w:rsidR="00D90626">
        <w:rPr>
          <w:rFonts w:hint="cs"/>
          <w:rtl/>
        </w:rPr>
        <w:t>قف و اطراف دهان نوزاد مستحب است</w:t>
      </w:r>
      <w:bookmarkEnd w:id="117"/>
      <w:bookmarkEnd w:id="118"/>
      <w:bookmarkEnd w:id="119"/>
    </w:p>
    <w:p w:rsidR="009F7A60" w:rsidRPr="00CD6CFF" w:rsidRDefault="009F7A60" w:rsidP="009F7A60">
      <w:pPr>
        <w:bidi/>
        <w:ind w:firstLine="284"/>
        <w:jc w:val="both"/>
        <w:rPr>
          <w:rStyle w:val="Char6"/>
          <w:rtl/>
        </w:rPr>
      </w:pPr>
      <w:r w:rsidRPr="00CD6CFF">
        <w:rPr>
          <w:rStyle w:val="Char6"/>
          <w:rFonts w:hint="cs"/>
          <w:rtl/>
        </w:rPr>
        <w:t>یکی دیگر از احکام شرع اسلام دربار</w:t>
      </w:r>
      <w:r w:rsidR="00CD6CFF">
        <w:rPr>
          <w:rStyle w:val="Char6"/>
          <w:rFonts w:hint="cs"/>
          <w:rtl/>
        </w:rPr>
        <w:t>ۀ</w:t>
      </w:r>
      <w:r w:rsidRPr="00CD6CFF">
        <w:rPr>
          <w:rStyle w:val="Char6"/>
          <w:rFonts w:hint="cs"/>
          <w:rtl/>
        </w:rPr>
        <w:t xml:space="preserve"> نوزاد «تحنیک» نامیده می‌شود.</w:t>
      </w:r>
    </w:p>
    <w:p w:rsidR="009F7A60" w:rsidRPr="00CD6CFF" w:rsidRDefault="009F7A60" w:rsidP="009F7A60">
      <w:pPr>
        <w:bidi/>
        <w:ind w:firstLine="284"/>
        <w:jc w:val="both"/>
        <w:rPr>
          <w:rStyle w:val="Char6"/>
          <w:rtl/>
        </w:rPr>
      </w:pPr>
      <w:r w:rsidRPr="00CD6CFF">
        <w:rPr>
          <w:rStyle w:val="Char6"/>
          <w:rFonts w:hint="cs"/>
          <w:rtl/>
        </w:rPr>
        <w:t>تحنیک چیست و چه حکمتی دارد؟ «تحنیک» عبارت است از نرم جویدن خرما، سپس گذاشتن مقدار بسیار کمی از آن برانگشت سپس وارد کردن انگشت به دهان نوزاد بعد از آن بسیار آرام انگشت را به چپ و راست حرکت می‌دهیم و اطراف و سقف دهان را با آن آغشته می‌سازیم تا ماد</w:t>
      </w:r>
      <w:r w:rsidR="00CD6CFF">
        <w:rPr>
          <w:rStyle w:val="Char6"/>
          <w:rFonts w:hint="cs"/>
          <w:rtl/>
        </w:rPr>
        <w:t>ۀ</w:t>
      </w:r>
      <w:r w:rsidRPr="00CD6CFF">
        <w:rPr>
          <w:rStyle w:val="Char6"/>
          <w:rFonts w:hint="cs"/>
          <w:rtl/>
        </w:rPr>
        <w:t xml:space="preserve"> مذکور به نقاط مختلف دهان برسد. چنانچه خرما در دسترس نبود تحنیک با هر ماده شیرینی می‌تواند انجام بگیرد مانند عصار</w:t>
      </w:r>
      <w:r w:rsidR="00CD6CFF">
        <w:rPr>
          <w:rStyle w:val="Char6"/>
          <w:rFonts w:hint="cs"/>
          <w:rtl/>
        </w:rPr>
        <w:t>ۀ</w:t>
      </w:r>
      <w:r w:rsidRPr="00CD6CFF">
        <w:rPr>
          <w:rStyle w:val="Char6"/>
          <w:rFonts w:hint="cs"/>
          <w:rtl/>
        </w:rPr>
        <w:t xml:space="preserve"> شربت مخلوط با عطر گل، یا هر ماد</w:t>
      </w:r>
      <w:r w:rsidR="00CD6CFF">
        <w:rPr>
          <w:rStyle w:val="Char6"/>
          <w:rFonts w:hint="cs"/>
          <w:rtl/>
        </w:rPr>
        <w:t>ۀ</w:t>
      </w:r>
      <w:r w:rsidRPr="00CD6CFF">
        <w:rPr>
          <w:rStyle w:val="Char6"/>
          <w:rFonts w:hint="cs"/>
          <w:rtl/>
        </w:rPr>
        <w:t xml:space="preserve"> دیگر. </w:t>
      </w:r>
    </w:p>
    <w:p w:rsidR="009F7A60" w:rsidRPr="00CD6CFF" w:rsidRDefault="009F7A60" w:rsidP="009F7A60">
      <w:pPr>
        <w:bidi/>
        <w:ind w:firstLine="284"/>
        <w:jc w:val="both"/>
        <w:rPr>
          <w:rStyle w:val="Char6"/>
          <w:rtl/>
        </w:rPr>
      </w:pPr>
      <w:r w:rsidRPr="00CD6CFF">
        <w:rPr>
          <w:rStyle w:val="Char6"/>
          <w:rFonts w:hint="cs"/>
          <w:rtl/>
        </w:rPr>
        <w:t>شاید یکی از دلایل تحنیک این باشد که عضلات دهان و زبان و فکین تقویت گردد تا طفل برای گرفتن پستان و مکیدن شیر آماده شود.</w:t>
      </w:r>
    </w:p>
    <w:p w:rsidR="00FE797C" w:rsidRPr="00CD6CFF" w:rsidRDefault="00FE797C" w:rsidP="00FE797C">
      <w:pPr>
        <w:bidi/>
        <w:ind w:firstLine="284"/>
        <w:jc w:val="both"/>
        <w:rPr>
          <w:rStyle w:val="Char6"/>
          <w:rtl/>
        </w:rPr>
      </w:pPr>
      <w:r w:rsidRPr="00CD6CFF">
        <w:rPr>
          <w:rStyle w:val="Char6"/>
          <w:rFonts w:hint="cs"/>
          <w:rtl/>
        </w:rPr>
        <w:t>برای مبارکی و میمنت تحنیک بهتر است. کسی این عمل را انجام دهد که متقی و صالح باشد، تا آن را به فال نیک گرفته و نوزاد در آینده از صفات تقوی و شایستگی اخلاقی برخوردار باشد از جمله احادیثی که فقها بر اساس آن عمل تحنیک را سنت می‌دانند، این</w:t>
      </w:r>
      <w:r w:rsidR="007B575D" w:rsidRPr="00CD6CFF">
        <w:rPr>
          <w:rStyle w:val="Char6"/>
          <w:rFonts w:hint="eastAsia"/>
          <w:rtl/>
        </w:rPr>
        <w:t>‌</w:t>
      </w:r>
      <w:r w:rsidRPr="00CD6CFF">
        <w:rPr>
          <w:rStyle w:val="Char6"/>
          <w:rFonts w:hint="cs"/>
          <w:rtl/>
        </w:rPr>
        <w:t xml:space="preserve">هاست: </w:t>
      </w:r>
    </w:p>
    <w:p w:rsidR="00FE797C" w:rsidRPr="00CD6CFF" w:rsidRDefault="00FE797C" w:rsidP="007B545D">
      <w:pPr>
        <w:bidi/>
        <w:ind w:firstLine="284"/>
        <w:jc w:val="both"/>
        <w:rPr>
          <w:rStyle w:val="Char6"/>
          <w:rtl/>
        </w:rPr>
      </w:pPr>
      <w:r w:rsidRPr="00CD6CFF">
        <w:rPr>
          <w:rStyle w:val="Char6"/>
          <w:rFonts w:hint="cs"/>
          <w:rtl/>
        </w:rPr>
        <w:t>ابو موسی</w:t>
      </w:r>
      <w:r w:rsidR="007B545D">
        <w:rPr>
          <w:rFonts w:cs="CTraditional Arabic" w:hint="cs"/>
          <w:sz w:val="28"/>
          <w:szCs w:val="28"/>
          <w:rtl/>
          <w:lang w:bidi="fa-IR"/>
        </w:rPr>
        <w:t xml:space="preserve">س </w:t>
      </w:r>
      <w:r w:rsidRPr="00CD6CFF">
        <w:rPr>
          <w:rStyle w:val="Char6"/>
          <w:rFonts w:hint="cs"/>
          <w:rtl/>
        </w:rPr>
        <w:t>می‌گوید:</w:t>
      </w:r>
    </w:p>
    <w:p w:rsidR="00FE797C" w:rsidRPr="00CD6CFF" w:rsidRDefault="00FE797C" w:rsidP="00816382">
      <w:pPr>
        <w:bidi/>
        <w:ind w:firstLine="284"/>
        <w:jc w:val="both"/>
        <w:rPr>
          <w:rStyle w:val="Char6"/>
          <w:rtl/>
        </w:rPr>
      </w:pPr>
      <w:r w:rsidRPr="00CD6CFF">
        <w:rPr>
          <w:rStyle w:val="Char6"/>
          <w:rFonts w:hint="cs"/>
          <w:rtl/>
        </w:rPr>
        <w:t>همسرم پسری بدنیا آورد، او را به خدمت پیامبر</w:t>
      </w:r>
      <w:r w:rsidR="00FA6FB7">
        <w:rPr>
          <w:rFonts w:cs="CTraditional Arabic" w:hint="cs"/>
          <w:sz w:val="28"/>
          <w:szCs w:val="28"/>
          <w:rtl/>
          <w:lang w:bidi="fa-IR"/>
        </w:rPr>
        <w:t>ص</w:t>
      </w:r>
      <w:r w:rsidRPr="00CD6CFF">
        <w:rPr>
          <w:rStyle w:val="Char6"/>
          <w:rFonts w:hint="cs"/>
          <w:rtl/>
        </w:rPr>
        <w:t xml:space="preserve"> آوردم نام او را ابراهیم گذاشتند، پس با خرما او را تحنیک نموده و برایش دعای خیر و برکت فرمودند و نوزاد را به من پس دادند. (روایت بخاری و مسلم)</w:t>
      </w:r>
    </w:p>
    <w:p w:rsidR="00FE797C" w:rsidRPr="00CD6CFF" w:rsidRDefault="00FE797C" w:rsidP="00FE797C">
      <w:pPr>
        <w:bidi/>
        <w:ind w:firstLine="284"/>
        <w:jc w:val="both"/>
        <w:rPr>
          <w:rStyle w:val="Char6"/>
          <w:rtl/>
        </w:rPr>
      </w:pPr>
      <w:r w:rsidRPr="00CD6CFF">
        <w:rPr>
          <w:rStyle w:val="Char6"/>
          <w:rFonts w:hint="cs"/>
          <w:rtl/>
        </w:rPr>
        <w:t>در این مورد حدیث «انس بن‌ مالک» در صحیحین آمده است که در آن می‌گوید:</w:t>
      </w:r>
    </w:p>
    <w:p w:rsidR="00FE797C" w:rsidRPr="00CD6CFF" w:rsidRDefault="00FE797C" w:rsidP="00816382">
      <w:pPr>
        <w:bidi/>
        <w:ind w:firstLine="284"/>
        <w:jc w:val="both"/>
        <w:rPr>
          <w:rStyle w:val="Char6"/>
          <w:rtl/>
        </w:rPr>
      </w:pPr>
      <w:r w:rsidRPr="00CD6CFF">
        <w:rPr>
          <w:rStyle w:val="Char6"/>
          <w:rFonts w:hint="cs"/>
          <w:rtl/>
        </w:rPr>
        <w:t>«ابوطلحه» پسری داشت که مریض بود. برای امری از منزل خارج شد در آن فاصله پسرش فوت نمود، وقتی به خانه برگشت به همسرش گفت: پسرک چطور است؟ و ام‌سلیم (همسرش) جواب داد: در کمال آرامش. سپس شام را پیش آورد. شام را خوردند، آن شب همخوابه شدند. پس از آن «ام سلیم» ماجرا را به شوهرش گفت و اظهار نمود: برخیز! تا برای دفن بچه اقدام کنیم، ابوطلحه خشمگین شد و صبح به نزد پیامبر</w:t>
      </w:r>
      <w:r w:rsidR="007B545D">
        <w:rPr>
          <w:rFonts w:ascii="Showcard Gothic" w:hAnsi="Showcard Gothic" w:cs="CTraditional Arabic" w:hint="cs"/>
          <w:sz w:val="28"/>
          <w:szCs w:val="28"/>
          <w:rtl/>
          <w:lang w:bidi="fa-IR"/>
        </w:rPr>
        <w:t>ص</w:t>
      </w:r>
      <w:r w:rsidRPr="00CD6CFF">
        <w:rPr>
          <w:rStyle w:val="Char6"/>
          <w:rFonts w:hint="cs"/>
          <w:rtl/>
        </w:rPr>
        <w:t xml:space="preserve"> آمد و ماجرا را باز گفت، پیامبر</w:t>
      </w:r>
      <w:r w:rsidR="00326C11">
        <w:rPr>
          <w:rFonts w:cs="CTraditional Arabic" w:hint="cs"/>
          <w:sz w:val="28"/>
          <w:szCs w:val="28"/>
          <w:rtl/>
          <w:lang w:bidi="fa-IR"/>
        </w:rPr>
        <w:t>ص</w:t>
      </w:r>
      <w:r w:rsidRPr="00CD6CFF">
        <w:rPr>
          <w:rStyle w:val="Char6"/>
          <w:rFonts w:hint="cs"/>
          <w:rtl/>
        </w:rPr>
        <w:t xml:space="preserve"> فرمود: آیا امشب عروسی کردید (منظور نزدیکی است) گفت: آری! پیامبر خدا</w:t>
      </w:r>
      <w:r w:rsidR="00326C11">
        <w:rPr>
          <w:rFonts w:cs="CTraditional Arabic" w:hint="cs"/>
          <w:sz w:val="28"/>
          <w:szCs w:val="28"/>
          <w:rtl/>
          <w:lang w:bidi="fa-IR"/>
        </w:rPr>
        <w:t>ص</w:t>
      </w:r>
      <w:r w:rsidRPr="00CD6CFF">
        <w:rPr>
          <w:rStyle w:val="Char6"/>
          <w:rFonts w:hint="cs"/>
          <w:rtl/>
        </w:rPr>
        <w:t xml:space="preserve"> فرمود: خدایا به این زن و شوهر برکت ببخش! وقتی که بچ</w:t>
      </w:r>
      <w:r w:rsidR="00CD6CFF">
        <w:rPr>
          <w:rStyle w:val="Char6"/>
          <w:rFonts w:hint="cs"/>
          <w:rtl/>
        </w:rPr>
        <w:t>ۀ</w:t>
      </w:r>
      <w:r w:rsidRPr="00CD6CFF">
        <w:rPr>
          <w:rStyle w:val="Char6"/>
          <w:rFonts w:hint="cs"/>
          <w:rtl/>
        </w:rPr>
        <w:t xml:space="preserve"> ام‌سلیم بدنیا آمد «ابوطلحه» به من گفت بچه را بردار و به نزد پیامبر خدا</w:t>
      </w:r>
      <w:r w:rsidR="00326C11">
        <w:rPr>
          <w:rFonts w:cs="CTraditional Arabic" w:hint="cs"/>
          <w:sz w:val="28"/>
          <w:szCs w:val="28"/>
          <w:rtl/>
          <w:lang w:bidi="fa-IR"/>
        </w:rPr>
        <w:t>ص</w:t>
      </w:r>
      <w:r w:rsidRPr="00CD6CFF">
        <w:rPr>
          <w:rStyle w:val="Char6"/>
          <w:rFonts w:hint="cs"/>
          <w:rtl/>
        </w:rPr>
        <w:t xml:space="preserve"> برو و همراه با او مقداری خرما فرستاد. به خدمت پیامبر</w:t>
      </w:r>
      <w:r w:rsidR="007B545D">
        <w:rPr>
          <w:rFonts w:ascii="Showcard Gothic" w:hAnsi="Showcard Gothic" w:cs="CTraditional Arabic" w:hint="cs"/>
          <w:sz w:val="28"/>
          <w:szCs w:val="28"/>
          <w:rtl/>
          <w:lang w:bidi="fa-IR"/>
        </w:rPr>
        <w:t>ص</w:t>
      </w:r>
      <w:r w:rsidRPr="00CD6CFF">
        <w:rPr>
          <w:rStyle w:val="Char6"/>
          <w:rFonts w:hint="cs"/>
          <w:rtl/>
        </w:rPr>
        <w:t xml:space="preserve"> رسیدیم، نوزاد را گرفت و گفت: همراهش چیزی هست؟ گفتیم: آری. مقداری خرما، پیامبر خرماها را گرفت، یکی از</w:t>
      </w:r>
      <w:r w:rsidR="007B575D" w:rsidRPr="00CD6CFF">
        <w:rPr>
          <w:rStyle w:val="Char6"/>
          <w:rFonts w:hint="cs"/>
          <w:rtl/>
        </w:rPr>
        <w:t xml:space="preserve"> آن‌ها </w:t>
      </w:r>
      <w:r w:rsidRPr="00CD6CFF">
        <w:rPr>
          <w:rStyle w:val="Char6"/>
          <w:rFonts w:hint="cs"/>
          <w:rtl/>
        </w:rPr>
        <w:t>را به نرمی جوید و سپس مقدار بسیار کمی از آن را با انگشت در دهان نوزاد نهاد و به قسمت‌های مختلف دهان مالید و نام طفل را «عبدالله» گذاشت.</w:t>
      </w:r>
    </w:p>
    <w:p w:rsidR="00FE797C" w:rsidRPr="00CD6CFF" w:rsidRDefault="00FE797C" w:rsidP="00FE797C">
      <w:pPr>
        <w:bidi/>
        <w:ind w:firstLine="284"/>
        <w:jc w:val="both"/>
        <w:rPr>
          <w:rStyle w:val="Char6"/>
          <w:rtl/>
        </w:rPr>
      </w:pPr>
      <w:r w:rsidRPr="00CD6CFF">
        <w:rPr>
          <w:rStyle w:val="Char6"/>
          <w:rFonts w:hint="cs"/>
          <w:rtl/>
        </w:rPr>
        <w:t>همچنین «خلال» می‌گوید: «محمدبن علی» به من گفت که شنیدم مادر فرزند «احمدبن حنبل» می‌گفت: درد شدید و حالت زایمان به من دست داده بود و آقایم خوابیده بود، بیدارش کردم گفتم: آقا نزدیک است از شدت درد بمیرم، گفت: انشاءال</w:t>
      </w:r>
      <w:r w:rsidR="007B545D" w:rsidRPr="00CD6CFF">
        <w:rPr>
          <w:rStyle w:val="Char6"/>
          <w:rFonts w:hint="cs"/>
          <w:rtl/>
        </w:rPr>
        <w:t>ل</w:t>
      </w:r>
      <w:r w:rsidRPr="00CD6CFF">
        <w:rPr>
          <w:rStyle w:val="Char6"/>
          <w:rFonts w:hint="cs"/>
          <w:rtl/>
        </w:rPr>
        <w:t>ه به سلامت فارغ شوی، به محض گفتن آن دعا فارغ شدم، و سعید را بدنیا آوردم، «احمدبن حنبل» گفت خرما را بیاورید (خرمای مکه که در منزل داشتیم) سپس به مادر «علی» گفت این خرما را نرم بجو و بچه را تحنیک کن و من نیز چنین کردم.</w:t>
      </w:r>
    </w:p>
    <w:p w:rsidR="00FE797C" w:rsidRDefault="00D90626" w:rsidP="003854CF">
      <w:pPr>
        <w:pStyle w:val="a2"/>
        <w:rPr>
          <w:rtl/>
        </w:rPr>
      </w:pPr>
      <w:bookmarkStart w:id="120" w:name="_Toc248463589"/>
      <w:bookmarkStart w:id="121" w:name="_Toc342424739"/>
      <w:bookmarkStart w:id="122" w:name="_Toc432320008"/>
      <w:r>
        <w:rPr>
          <w:rFonts w:hint="cs"/>
          <w:rtl/>
        </w:rPr>
        <w:t>4- تراشیدن سر نوزاد مستحب است</w:t>
      </w:r>
      <w:bookmarkEnd w:id="120"/>
      <w:bookmarkEnd w:id="121"/>
      <w:bookmarkEnd w:id="122"/>
    </w:p>
    <w:p w:rsidR="00FE797C" w:rsidRPr="00CD6CFF" w:rsidRDefault="00FE797C" w:rsidP="00FE797C">
      <w:pPr>
        <w:bidi/>
        <w:ind w:firstLine="284"/>
        <w:jc w:val="both"/>
        <w:rPr>
          <w:rStyle w:val="Char6"/>
          <w:rtl/>
        </w:rPr>
      </w:pPr>
      <w:r w:rsidRPr="00CD6CFF">
        <w:rPr>
          <w:rStyle w:val="Char6"/>
          <w:rFonts w:hint="cs"/>
          <w:rtl/>
        </w:rPr>
        <w:t>یکی دیگر از دستورات شرع اسلام تراشیدن سر نوزاد در روز هفتم تولد است که برابر با وزن موی تراشیده شده، نقره به فقرا و مستحقین به عنوان صدقه داده می‌شود که دو حکمت دارد: اول اینکه تراشیدن موی سر باعث تقویت نوزاد و باز شدن منافذ پوست سر</w:t>
      </w:r>
      <w:r w:rsidR="00400391" w:rsidRPr="00CD6CFF">
        <w:rPr>
          <w:rStyle w:val="Char6"/>
          <w:rFonts w:hint="cs"/>
          <w:rtl/>
        </w:rPr>
        <w:t xml:space="preserve"> </w:t>
      </w:r>
      <w:r w:rsidRPr="00CD6CFF">
        <w:rPr>
          <w:rStyle w:val="Char6"/>
          <w:rFonts w:hint="cs"/>
          <w:rtl/>
        </w:rPr>
        <w:t>و همچنین تقویت حس بینائی، شامه و شنوائی می‌شود.</w:t>
      </w:r>
    </w:p>
    <w:p w:rsidR="00FE797C" w:rsidRPr="00CD6CFF" w:rsidRDefault="00FE797C" w:rsidP="00FE797C">
      <w:pPr>
        <w:bidi/>
        <w:ind w:firstLine="284"/>
        <w:jc w:val="both"/>
        <w:rPr>
          <w:rStyle w:val="Char6"/>
          <w:rtl/>
        </w:rPr>
      </w:pPr>
      <w:r w:rsidRPr="00CD6CFF">
        <w:rPr>
          <w:rStyle w:val="Char6"/>
          <w:rFonts w:hint="cs"/>
          <w:rtl/>
        </w:rPr>
        <w:t xml:space="preserve">دوم حکمت اجتماعی این سنت است، اگر برابر وزن مو، </w:t>
      </w:r>
      <w:r w:rsidR="005454D6" w:rsidRPr="00CD6CFF">
        <w:rPr>
          <w:rStyle w:val="Char6"/>
          <w:rFonts w:hint="cs"/>
          <w:rtl/>
        </w:rPr>
        <w:t xml:space="preserve">نقره به عنوان صدقه بین فقرا و مساکین پخش شود و برای هر نوزادی این عمل صورت پذیرد از لحاظ ارتباط متقابل اجتماعی و مبارزه با فقر بسیار </w:t>
      </w:r>
      <w:r w:rsidR="00547FA3" w:rsidRPr="00CD6CFF">
        <w:rPr>
          <w:rStyle w:val="Char6"/>
          <w:rFonts w:hint="cs"/>
          <w:rtl/>
        </w:rPr>
        <w:t>مؤثر</w:t>
      </w:r>
      <w:r w:rsidR="005454D6" w:rsidRPr="00CD6CFF">
        <w:rPr>
          <w:rStyle w:val="Char6"/>
          <w:rFonts w:hint="cs"/>
          <w:rtl/>
        </w:rPr>
        <w:t xml:space="preserve"> است و باعث تحقق همکاری و دوستی و روابط اجتماعی گسترده‌تر در گروه‌های مختلف مردم جامعه می‌شود.</w:t>
      </w:r>
    </w:p>
    <w:p w:rsidR="005454D6" w:rsidRPr="00CD6CFF" w:rsidRDefault="005454D6" w:rsidP="005454D6">
      <w:pPr>
        <w:bidi/>
        <w:ind w:firstLine="284"/>
        <w:jc w:val="both"/>
        <w:rPr>
          <w:rStyle w:val="Char6"/>
          <w:rtl/>
        </w:rPr>
      </w:pPr>
      <w:r w:rsidRPr="00CD6CFF">
        <w:rPr>
          <w:rStyle w:val="Char6"/>
          <w:rFonts w:hint="cs"/>
          <w:rtl/>
        </w:rPr>
        <w:t xml:space="preserve">امّا احادیثی که فقها براساس آن به مستحب بودن موضوع استدلال کرده‌اند، شامل موارد زیر می‌گردد: </w:t>
      </w:r>
    </w:p>
    <w:p w:rsidR="005454D6" w:rsidRPr="00CD6CFF" w:rsidRDefault="005454D6" w:rsidP="00816382">
      <w:pPr>
        <w:bidi/>
        <w:ind w:firstLine="284"/>
        <w:jc w:val="both"/>
        <w:rPr>
          <w:rStyle w:val="Char6"/>
          <w:rtl/>
        </w:rPr>
      </w:pPr>
      <w:r w:rsidRPr="00CD6CFF">
        <w:rPr>
          <w:rStyle w:val="Char6"/>
          <w:rFonts w:hint="cs"/>
          <w:rtl/>
        </w:rPr>
        <w:t>«امام مالک» در کتاب «الموطأ» از «جعفربن محمد» او هم از پدرش روایت می‌کند که حضرت «فاطمه»</w:t>
      </w:r>
      <w:r w:rsidR="009F5304" w:rsidRPr="009F5304">
        <w:rPr>
          <w:rFonts w:ascii="Showcard Gothic" w:hAnsi="Showcard Gothic" w:cs="CTraditional Arabic" w:hint="cs"/>
          <w:sz w:val="28"/>
          <w:szCs w:val="28"/>
          <w:rtl/>
          <w:lang w:bidi="fa-IR"/>
        </w:rPr>
        <w:t>ل</w:t>
      </w:r>
      <w:r w:rsidRPr="00CD6CFF">
        <w:rPr>
          <w:rStyle w:val="Char6"/>
          <w:rFonts w:hint="cs"/>
          <w:rtl/>
        </w:rPr>
        <w:t xml:space="preserve"> هم وزن موی حضرت حسن و حسین و زینب و ام‌کلثوم</w:t>
      </w:r>
      <w:r w:rsidR="00816382">
        <w:rPr>
          <w:rStyle w:val="Char6"/>
          <w:rFonts w:cs="CTraditional Arabic" w:hint="cs"/>
          <w:rtl/>
        </w:rPr>
        <w:t>ش</w:t>
      </w:r>
      <w:r w:rsidRPr="00CD6CFF">
        <w:rPr>
          <w:rStyle w:val="Char6"/>
          <w:rFonts w:hint="cs"/>
          <w:rtl/>
        </w:rPr>
        <w:t xml:space="preserve"> نقره صدقه دادند.</w:t>
      </w:r>
    </w:p>
    <w:p w:rsidR="005454D6" w:rsidRPr="00CD6CFF" w:rsidRDefault="005454D6" w:rsidP="005454D6">
      <w:pPr>
        <w:bidi/>
        <w:ind w:firstLine="284"/>
        <w:jc w:val="both"/>
        <w:rPr>
          <w:rStyle w:val="Char6"/>
          <w:rtl/>
        </w:rPr>
      </w:pPr>
      <w:r w:rsidRPr="00CD6CFF">
        <w:rPr>
          <w:rStyle w:val="Char6"/>
          <w:rFonts w:hint="cs"/>
          <w:rtl/>
        </w:rPr>
        <w:t xml:space="preserve">«ابن اسحاق» از «عبدالله‌بن ابوبکر» و او هم از «محمدبن علی بن‌الحسین» روایت می‌کند: </w:t>
      </w:r>
    </w:p>
    <w:p w:rsidR="005454D6" w:rsidRPr="00CD6CFF" w:rsidRDefault="005454D6" w:rsidP="009F5304">
      <w:pPr>
        <w:bidi/>
        <w:ind w:firstLine="284"/>
        <w:jc w:val="both"/>
        <w:rPr>
          <w:rStyle w:val="Char6"/>
          <w:rtl/>
        </w:rPr>
      </w:pPr>
      <w:r w:rsidRPr="00CD6CFF">
        <w:rPr>
          <w:rStyle w:val="Char6"/>
          <w:rFonts w:hint="cs"/>
          <w:rtl/>
        </w:rPr>
        <w:t xml:space="preserve">پیامیر </w:t>
      </w:r>
      <w:r w:rsidR="00326C11">
        <w:rPr>
          <w:rFonts w:cs="CTraditional Arabic" w:hint="cs"/>
          <w:sz w:val="28"/>
          <w:szCs w:val="28"/>
          <w:rtl/>
          <w:lang w:bidi="fa-IR"/>
        </w:rPr>
        <w:t>ص</w:t>
      </w:r>
      <w:r w:rsidRPr="00CD6CFF">
        <w:rPr>
          <w:rStyle w:val="Char6"/>
          <w:rFonts w:hint="cs"/>
          <w:rtl/>
        </w:rPr>
        <w:t>، روز هفتم ولادت حضرت «حسن»</w:t>
      </w:r>
      <w:r w:rsidR="009F5304">
        <w:rPr>
          <w:rFonts w:ascii="Showcard Gothic" w:hAnsi="Showcard Gothic" w:cs="CTraditional Arabic" w:hint="cs"/>
          <w:sz w:val="28"/>
          <w:szCs w:val="28"/>
          <w:rtl/>
          <w:lang w:bidi="fa-IR"/>
        </w:rPr>
        <w:t>س</w:t>
      </w:r>
      <w:r w:rsidRPr="00CD6CFF">
        <w:rPr>
          <w:rStyle w:val="Char6"/>
          <w:rFonts w:hint="cs"/>
          <w:rtl/>
        </w:rPr>
        <w:t xml:space="preserve"> گوسفندی سربرید و میهمانی داد و به حضرت «فاطمه»</w:t>
      </w:r>
      <w:r w:rsidR="009F5304" w:rsidRPr="009F5304">
        <w:rPr>
          <w:rFonts w:ascii="Showcard Gothic" w:hAnsi="Showcard Gothic" w:cs="CTraditional Arabic" w:hint="cs"/>
          <w:sz w:val="28"/>
          <w:szCs w:val="28"/>
          <w:rtl/>
          <w:lang w:bidi="fa-IR"/>
        </w:rPr>
        <w:t>ل</w:t>
      </w:r>
      <w:r w:rsidRPr="00CD6CFF">
        <w:rPr>
          <w:rStyle w:val="Char6"/>
          <w:rFonts w:hint="cs"/>
          <w:rtl/>
        </w:rPr>
        <w:t xml:space="preserve"> گفت: سر نوزاد را بتراش و هم وزن آن نقره بده! او هم می‌گوید: من هم آن را وزن کردم، وزنش حدود یک درهم بود.</w:t>
      </w:r>
    </w:p>
    <w:p w:rsidR="005454D6" w:rsidRPr="00CD6CFF" w:rsidRDefault="005454D6" w:rsidP="00816382">
      <w:pPr>
        <w:bidi/>
        <w:ind w:firstLine="284"/>
        <w:jc w:val="both"/>
        <w:rPr>
          <w:rStyle w:val="Char6"/>
          <w:rtl/>
        </w:rPr>
      </w:pPr>
      <w:r w:rsidRPr="00CD6CFF">
        <w:rPr>
          <w:rStyle w:val="Char6"/>
          <w:rFonts w:hint="cs"/>
          <w:rtl/>
        </w:rPr>
        <w:t>و یحیی‌بن بکیر از «انس بن مالک»</w:t>
      </w:r>
      <w:r w:rsidR="009F5304" w:rsidRPr="009F5304">
        <w:rPr>
          <w:rFonts w:cs="CTraditional Arabic" w:hint="cs"/>
          <w:sz w:val="28"/>
          <w:szCs w:val="28"/>
          <w:rtl/>
          <w:lang w:bidi="fa-IR"/>
        </w:rPr>
        <w:t>س</w:t>
      </w:r>
      <w:r w:rsidRPr="00CD6CFF">
        <w:rPr>
          <w:rStyle w:val="Char6"/>
          <w:rFonts w:hint="cs"/>
          <w:rtl/>
        </w:rPr>
        <w:t xml:space="preserve"> روایت می‌کند: رسول خدا</w:t>
      </w:r>
      <w:r w:rsidR="00326C11">
        <w:rPr>
          <w:rFonts w:cs="CTraditional Arabic" w:hint="cs"/>
          <w:sz w:val="28"/>
          <w:szCs w:val="28"/>
          <w:rtl/>
          <w:lang w:bidi="fa-IR"/>
        </w:rPr>
        <w:t>ص</w:t>
      </w:r>
      <w:r w:rsidRPr="00CD6CFF">
        <w:rPr>
          <w:rStyle w:val="Char6"/>
          <w:rFonts w:hint="cs"/>
          <w:rtl/>
        </w:rPr>
        <w:t xml:space="preserve"> به تراشیدن سر حضرت حسن و حضرت حسین</w:t>
      </w:r>
      <w:r w:rsidR="00400391">
        <w:rPr>
          <w:rFonts w:ascii="Showcard Gothic" w:hAnsi="Showcard Gothic" w:cs="CTraditional Arabic" w:hint="cs"/>
          <w:sz w:val="28"/>
          <w:szCs w:val="28"/>
          <w:rtl/>
          <w:lang w:bidi="fa-IR"/>
        </w:rPr>
        <w:t>ب</w:t>
      </w:r>
      <w:r w:rsidRPr="00CD6CFF">
        <w:rPr>
          <w:rStyle w:val="Char6"/>
          <w:rFonts w:hint="cs"/>
          <w:rtl/>
        </w:rPr>
        <w:t xml:space="preserve"> در روز هفتم تولد امر فرمودند و هم وزن آن نقره صدمه دادند.</w:t>
      </w:r>
    </w:p>
    <w:p w:rsidR="005454D6" w:rsidRPr="00CD6CFF" w:rsidRDefault="005454D6" w:rsidP="00816382">
      <w:pPr>
        <w:bidi/>
        <w:ind w:firstLine="284"/>
        <w:jc w:val="both"/>
        <w:rPr>
          <w:rStyle w:val="Char6"/>
          <w:rtl/>
        </w:rPr>
      </w:pPr>
      <w:r w:rsidRPr="00CD6CFF">
        <w:rPr>
          <w:rStyle w:val="Char6"/>
          <w:rFonts w:hint="cs"/>
          <w:rtl/>
        </w:rPr>
        <w:t>اما باید توجه نمود که برخلاف تراشیدن سر، «قزع» نهی شده است، معنی «قزع» آن است که قسمتی از سر را بتراشی و قسمتی را رها کنی، نهی صریح در این باره از پیامبر خدا</w:t>
      </w:r>
      <w:r w:rsidR="00FA6FB7">
        <w:rPr>
          <w:rFonts w:cs="CTraditional Arabic" w:hint="cs"/>
          <w:sz w:val="28"/>
          <w:szCs w:val="28"/>
          <w:rtl/>
          <w:lang w:bidi="fa-IR"/>
        </w:rPr>
        <w:t>ص</w:t>
      </w:r>
      <w:r w:rsidRPr="00CD6CFF">
        <w:rPr>
          <w:rStyle w:val="Char6"/>
          <w:rFonts w:hint="cs"/>
          <w:rtl/>
        </w:rPr>
        <w:t xml:space="preserve"> وارد شده است.</w:t>
      </w:r>
    </w:p>
    <w:p w:rsidR="005454D6" w:rsidRPr="00CD6CFF" w:rsidRDefault="005454D6" w:rsidP="00400391">
      <w:pPr>
        <w:bidi/>
        <w:ind w:firstLine="284"/>
        <w:jc w:val="both"/>
        <w:rPr>
          <w:rStyle w:val="Char6"/>
          <w:rtl/>
        </w:rPr>
      </w:pPr>
      <w:r w:rsidRPr="00CD6CFF">
        <w:rPr>
          <w:rStyle w:val="Char6"/>
          <w:rFonts w:hint="cs"/>
          <w:rtl/>
        </w:rPr>
        <w:t>اما «بخاری» و امام «مسلم» از «عبدالله ابن عمر»</w:t>
      </w:r>
      <w:r w:rsidR="00400391">
        <w:rPr>
          <w:rFonts w:ascii="Showcard Gothic" w:hAnsi="Showcard Gothic" w:cs="CTraditional Arabic" w:hint="cs"/>
          <w:sz w:val="28"/>
          <w:szCs w:val="28"/>
          <w:rtl/>
          <w:lang w:bidi="fa-IR"/>
        </w:rPr>
        <w:t>ب</w:t>
      </w:r>
      <w:r w:rsidR="00D90626" w:rsidRPr="00CD6CFF">
        <w:rPr>
          <w:rStyle w:val="Char6"/>
          <w:rFonts w:hint="cs"/>
          <w:rtl/>
        </w:rPr>
        <w:t xml:space="preserve"> روایت می‌کنند، که می‌گوید:</w:t>
      </w:r>
    </w:p>
    <w:p w:rsidR="005454D6" w:rsidRPr="00CD6CFF" w:rsidRDefault="005454D6" w:rsidP="00816382">
      <w:pPr>
        <w:bidi/>
        <w:ind w:firstLine="284"/>
        <w:jc w:val="both"/>
        <w:rPr>
          <w:rStyle w:val="Char6"/>
          <w:rtl/>
        </w:rPr>
      </w:pPr>
      <w:r w:rsidRPr="00CD6CFF">
        <w:rPr>
          <w:rStyle w:val="Char6"/>
          <w:rFonts w:hint="cs"/>
          <w:rtl/>
        </w:rPr>
        <w:t>رسول خدا</w:t>
      </w:r>
      <w:r w:rsidR="00326C11">
        <w:rPr>
          <w:rFonts w:cs="CTraditional Arabic" w:hint="cs"/>
          <w:sz w:val="28"/>
          <w:szCs w:val="28"/>
          <w:rtl/>
          <w:lang w:bidi="fa-IR"/>
        </w:rPr>
        <w:t>ص</w:t>
      </w:r>
      <w:r w:rsidRPr="00CD6CFF">
        <w:rPr>
          <w:rStyle w:val="Char6"/>
          <w:rFonts w:hint="cs"/>
          <w:rtl/>
        </w:rPr>
        <w:t xml:space="preserve"> از قزع نهی فرمودند.</w:t>
      </w:r>
    </w:p>
    <w:p w:rsidR="005454D6" w:rsidRPr="00CD6CFF" w:rsidRDefault="005454D6" w:rsidP="005454D6">
      <w:pPr>
        <w:bidi/>
        <w:ind w:firstLine="284"/>
        <w:jc w:val="both"/>
        <w:rPr>
          <w:rStyle w:val="Char6"/>
          <w:rtl/>
        </w:rPr>
      </w:pPr>
      <w:r w:rsidRPr="00CD6CFF">
        <w:rPr>
          <w:rStyle w:val="Char6"/>
          <w:rFonts w:hint="cs"/>
          <w:rtl/>
        </w:rPr>
        <w:t>امّا قزعی که از آن در حدیث فوق‌الذکر نهی شده چهار نوع است.</w:t>
      </w:r>
    </w:p>
    <w:p w:rsidR="005454D6" w:rsidRPr="00CD6CFF" w:rsidRDefault="005454D6" w:rsidP="005454D6">
      <w:pPr>
        <w:bidi/>
        <w:ind w:firstLine="284"/>
        <w:jc w:val="both"/>
        <w:rPr>
          <w:rStyle w:val="Char6"/>
          <w:rtl/>
        </w:rPr>
      </w:pPr>
      <w:r w:rsidRPr="00CD6CFF">
        <w:rPr>
          <w:rStyle w:val="Char6"/>
          <w:rFonts w:hint="cs"/>
          <w:rtl/>
        </w:rPr>
        <w:t>اول: قسمت‌های مختلفی از سر تراشیده و قسمت‌هایی نتراشیده باقی بماند.</w:t>
      </w:r>
    </w:p>
    <w:p w:rsidR="005454D6" w:rsidRPr="00CD6CFF" w:rsidRDefault="005454D6" w:rsidP="005454D6">
      <w:pPr>
        <w:bidi/>
        <w:ind w:firstLine="284"/>
        <w:jc w:val="both"/>
        <w:rPr>
          <w:rStyle w:val="Char6"/>
          <w:rtl/>
        </w:rPr>
      </w:pPr>
      <w:r w:rsidRPr="00CD6CFF">
        <w:rPr>
          <w:rStyle w:val="Char6"/>
          <w:rFonts w:hint="cs"/>
          <w:rtl/>
        </w:rPr>
        <w:t>دوم: وسط سر را بتراشد و اطراف سر را رها کند.</w:t>
      </w:r>
    </w:p>
    <w:p w:rsidR="005454D6" w:rsidRPr="00CD6CFF" w:rsidRDefault="005454D6" w:rsidP="005454D6">
      <w:pPr>
        <w:bidi/>
        <w:ind w:firstLine="284"/>
        <w:jc w:val="both"/>
        <w:rPr>
          <w:rStyle w:val="Char6"/>
          <w:rtl/>
        </w:rPr>
      </w:pPr>
      <w:r w:rsidRPr="00CD6CFF">
        <w:rPr>
          <w:rStyle w:val="Char6"/>
          <w:rFonts w:hint="cs"/>
          <w:rtl/>
        </w:rPr>
        <w:t>سوم: اطراف سر را بتراشد و وسط سر را رها کند.</w:t>
      </w:r>
    </w:p>
    <w:p w:rsidR="005454D6" w:rsidRPr="00CD6CFF" w:rsidRDefault="005454D6" w:rsidP="005454D6">
      <w:pPr>
        <w:bidi/>
        <w:ind w:firstLine="284"/>
        <w:jc w:val="both"/>
        <w:rPr>
          <w:rStyle w:val="Char6"/>
          <w:rtl/>
        </w:rPr>
      </w:pPr>
      <w:r w:rsidRPr="00CD6CFF">
        <w:rPr>
          <w:rStyle w:val="Char6"/>
          <w:rFonts w:hint="cs"/>
          <w:rtl/>
        </w:rPr>
        <w:t>چهارم: قسمت پیشین سر را بتراشد و بقیه را واگذارد.</w:t>
      </w:r>
    </w:p>
    <w:p w:rsidR="005454D6" w:rsidRPr="00CD6CFF" w:rsidRDefault="005454D6" w:rsidP="00816382">
      <w:pPr>
        <w:bidi/>
        <w:ind w:firstLine="284"/>
        <w:jc w:val="both"/>
        <w:rPr>
          <w:rStyle w:val="Char6"/>
          <w:rtl/>
        </w:rPr>
      </w:pPr>
      <w:r w:rsidRPr="00CD6CFF">
        <w:rPr>
          <w:rStyle w:val="Char6"/>
          <w:rFonts w:hint="cs"/>
          <w:rtl/>
        </w:rPr>
        <w:t>«ابن‌القیم» می‌گوید: این دستور کمال توجه خدا و پیامبرش را برای رعایت عدالت نشان می‌دهد، حتی عدالتی که انسان لازم است در رابطه با نفس خویش در نظر داشته باشد پس نهی فرمودند که بخشی از سر تراشیده و بخشی رها شود، زیرا به سر آسیب می‌رساند و آدمی نسبت به عضو بدن خود ظلم روا می‌دارد</w:t>
      </w:r>
      <w:r w:rsidRPr="006D2599">
        <w:rPr>
          <w:rStyle w:val="Char6"/>
          <w:vertAlign w:val="superscript"/>
          <w:rtl/>
        </w:rPr>
        <w:footnoteReference w:id="15"/>
      </w:r>
      <w:r w:rsidR="00400391" w:rsidRPr="00CD6CFF">
        <w:rPr>
          <w:rStyle w:val="Char6"/>
          <w:rFonts w:hint="cs"/>
          <w:rtl/>
        </w:rPr>
        <w:t>.</w:t>
      </w:r>
      <w:r w:rsidRPr="00CD6CFF">
        <w:rPr>
          <w:rStyle w:val="Char6"/>
          <w:rFonts w:hint="cs"/>
          <w:rtl/>
        </w:rPr>
        <w:t xml:space="preserve"> </w:t>
      </w:r>
      <w:r w:rsidR="00426A67" w:rsidRPr="00CD6CFF">
        <w:rPr>
          <w:rStyle w:val="Char6"/>
          <w:rFonts w:hint="cs"/>
          <w:rtl/>
        </w:rPr>
        <w:t xml:space="preserve">نظیر این نهی در رابطه با نشستن </w:t>
      </w:r>
      <w:r w:rsidR="003C5515" w:rsidRPr="00CD6CFF">
        <w:rPr>
          <w:rStyle w:val="Char6"/>
          <w:rFonts w:hint="cs"/>
          <w:rtl/>
        </w:rPr>
        <w:t>در معرض سایه و آفتاب از جانب رسول خدا</w:t>
      </w:r>
      <w:r w:rsidR="00326C11">
        <w:rPr>
          <w:rFonts w:cs="CTraditional Arabic" w:hint="cs"/>
          <w:sz w:val="28"/>
          <w:szCs w:val="28"/>
          <w:rtl/>
          <w:lang w:bidi="fa-IR"/>
        </w:rPr>
        <w:t>ص</w:t>
      </w:r>
      <w:r w:rsidR="003C5515" w:rsidRPr="00CD6CFF">
        <w:rPr>
          <w:rStyle w:val="Char6"/>
          <w:rFonts w:hint="cs"/>
          <w:rtl/>
        </w:rPr>
        <w:t xml:space="preserve"> آمده است که باعث می‌شود قسمتی در معرض آفتاب و بخشی در سایه بوده و به بدن ضرر برساند، یا آنکه نهی فرمودند که انسان با یک کفش راه برود </w:t>
      </w:r>
      <w:r w:rsidR="00440A7B" w:rsidRPr="00CD6CFF">
        <w:rPr>
          <w:rStyle w:val="Char6"/>
          <w:rFonts w:hint="cs"/>
          <w:rtl/>
        </w:rPr>
        <w:t>باید هر دو را بپوشد یا در بیاورد و غیره.</w:t>
      </w:r>
    </w:p>
    <w:p w:rsidR="00440A7B" w:rsidRPr="00CD6CFF" w:rsidRDefault="00440A7B" w:rsidP="00326C11">
      <w:pPr>
        <w:bidi/>
        <w:ind w:firstLine="284"/>
        <w:jc w:val="both"/>
        <w:rPr>
          <w:rStyle w:val="Char6"/>
          <w:rtl/>
        </w:rPr>
      </w:pPr>
      <w:r w:rsidRPr="00CD6CFF">
        <w:rPr>
          <w:rStyle w:val="Char6"/>
          <w:rFonts w:hint="cs"/>
          <w:rtl/>
        </w:rPr>
        <w:t xml:space="preserve">امّا نکته دیگری که در حدیث نهفته است، آن است که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به ظاهر شدن انسان مسلمان در جامعه با ظاهری شایسته و آراستگی متناسب با عقید</w:t>
      </w:r>
      <w:r w:rsidR="00CD6CFF">
        <w:rPr>
          <w:rStyle w:val="Char6"/>
          <w:rFonts w:hint="cs"/>
          <w:rtl/>
        </w:rPr>
        <w:t>ۀ</w:t>
      </w:r>
      <w:r w:rsidRPr="00CD6CFF">
        <w:rPr>
          <w:rStyle w:val="Char6"/>
          <w:rFonts w:hint="cs"/>
          <w:rtl/>
        </w:rPr>
        <w:t xml:space="preserve"> خویش، بسیار اهمیت می‌دادند. تراشیدن قسمتی از سرو رها کردن بقی</w:t>
      </w:r>
      <w:r w:rsidR="00CD6CFF">
        <w:rPr>
          <w:rStyle w:val="Char6"/>
          <w:rFonts w:hint="cs"/>
          <w:rtl/>
        </w:rPr>
        <w:t>ۀ</w:t>
      </w:r>
      <w:r w:rsidRPr="00CD6CFF">
        <w:rPr>
          <w:rStyle w:val="Char6"/>
          <w:rFonts w:hint="cs"/>
          <w:rtl/>
        </w:rPr>
        <w:t xml:space="preserve"> آن با وقار و زیبایی و متانت انسان مسلمان منافات دارد و همچنین با شخصیت اسلامی او که وی را از سایر عقاید و افکار جدا می‌کند تعارض دارد، مسلمان باید نشانگر عقیده‌ای باشد که با بی‌بندوباری و فساد و آشفتگی اخلاقی مبارزه می‌کند، چه تاسف‌انگیز است که بسیاری از والدین و مربیان این احکام را نمی‌دانند، در برخورد با تعداد زیادی از آنان وقتی موضوع توضیح داده می‌شود، تعجب می‌کنند و برایشان تازگی دارد. زیرا با این مفاهیم مانوس نیستند، کسی را ندیده‌اند که آن را بر زندگی تطبیق بدهد و به آن عمل کند، مگر کسانی که خدا به آنان رحم کرده و به ایشان توفیق فهم و اجرای آن را داده است.</w:t>
      </w:r>
    </w:p>
    <w:p w:rsidR="00440A7B" w:rsidRPr="00CD6CFF" w:rsidRDefault="00440A7B" w:rsidP="00440A7B">
      <w:pPr>
        <w:bidi/>
        <w:ind w:firstLine="284"/>
        <w:jc w:val="both"/>
        <w:rPr>
          <w:rStyle w:val="Char6"/>
          <w:rtl/>
        </w:rPr>
      </w:pPr>
      <w:r w:rsidRPr="00CD6CFF">
        <w:rPr>
          <w:rStyle w:val="Char6"/>
          <w:rFonts w:hint="cs"/>
          <w:rtl/>
        </w:rPr>
        <w:t>می‌خواهم به این افراد دوستانه بگویم که ندانستن و جهل در شریعت اسلامی به عنوان عذر پذیرفته نمی‌شود، کسی که در یادگیری امور دینی کوتاهی می‌کند، در روز قیامت اگر بگوید: خدایا</w:t>
      </w:r>
      <w:r w:rsidR="007B575D" w:rsidRPr="00CD6CFF">
        <w:rPr>
          <w:rStyle w:val="Char6"/>
          <w:rFonts w:hint="cs"/>
          <w:rtl/>
        </w:rPr>
        <w:t xml:space="preserve"> نمی‌</w:t>
      </w:r>
      <w:r w:rsidRPr="00CD6CFF">
        <w:rPr>
          <w:rStyle w:val="Char6"/>
          <w:rFonts w:hint="cs"/>
          <w:rtl/>
        </w:rPr>
        <w:t>دانستم که چکار کنم، از او پذیرفته نمی‌شود و این نمی‌دانستم، او را نجات نخواهد داد.</w:t>
      </w:r>
    </w:p>
    <w:p w:rsidR="00440A7B" w:rsidRPr="00CD6CFF" w:rsidRDefault="00440A7B" w:rsidP="00440A7B">
      <w:pPr>
        <w:bidi/>
        <w:ind w:firstLine="284"/>
        <w:jc w:val="both"/>
        <w:rPr>
          <w:rStyle w:val="Char6"/>
          <w:rtl/>
        </w:rPr>
      </w:pPr>
      <w:r w:rsidRPr="00CD6CFF">
        <w:rPr>
          <w:rStyle w:val="Char6"/>
          <w:rFonts w:hint="cs"/>
          <w:rtl/>
        </w:rPr>
        <w:t>احکام ذکر شده هر چند مستحب است اما ضروری است که تمامی آن را بر زندگی خانوادگی خود و فرزندان و نزدیکان و بستگانمان تطبیق دهیم، زیرا اگر ما، در مستحبات کوتاهی کنیم به تدریج منجر به کوتاهی و بی‌توجهی در اداء واجبات خواهد شد، پس این تساهل و بی‌توجهی، به فرایض دینی و بال</w:t>
      </w:r>
      <w:r w:rsidR="00FF5AD3" w:rsidRPr="00CD6CFF">
        <w:rPr>
          <w:rStyle w:val="Char6"/>
          <w:rFonts w:hint="cs"/>
          <w:rtl/>
        </w:rPr>
        <w:t>ا</w:t>
      </w:r>
      <w:r w:rsidRPr="00CD6CFF">
        <w:rPr>
          <w:rStyle w:val="Char6"/>
          <w:rFonts w:hint="cs"/>
          <w:rtl/>
        </w:rPr>
        <w:t>خره به عقید</w:t>
      </w:r>
      <w:r w:rsidR="00CD6CFF">
        <w:rPr>
          <w:rStyle w:val="Char6"/>
          <w:rFonts w:hint="cs"/>
          <w:rtl/>
        </w:rPr>
        <w:t>ۀ</w:t>
      </w:r>
      <w:r w:rsidRPr="00CD6CFF">
        <w:rPr>
          <w:rStyle w:val="Char6"/>
          <w:rFonts w:hint="cs"/>
          <w:rtl/>
        </w:rPr>
        <w:t xml:space="preserve"> اسلامی کشیده خواهد شد و در نهایت انسان مسلمانی که اهمال می‌کند به دام کفر مطلق گرفتار می‌آید و در بیابان</w:t>
      </w:r>
      <w:r w:rsidR="00816382">
        <w:rPr>
          <w:rStyle w:val="Char6"/>
          <w:rFonts w:hint="eastAsia"/>
          <w:rtl/>
        </w:rPr>
        <w:t>‌</w:t>
      </w:r>
      <w:r w:rsidRPr="00CD6CFF">
        <w:rPr>
          <w:rStyle w:val="Char6"/>
          <w:rFonts w:hint="cs"/>
          <w:rtl/>
        </w:rPr>
        <w:t>های گمراهی سرگردان خواهد شد و تمامی عقید</w:t>
      </w:r>
      <w:r w:rsidR="00CD6CFF">
        <w:rPr>
          <w:rStyle w:val="Char6"/>
          <w:rFonts w:hint="cs"/>
          <w:rtl/>
        </w:rPr>
        <w:t>ۀ</w:t>
      </w:r>
      <w:r w:rsidRPr="00CD6CFF">
        <w:rPr>
          <w:rStyle w:val="Char6"/>
          <w:rFonts w:hint="cs"/>
          <w:rtl/>
        </w:rPr>
        <w:t xml:space="preserve"> دینی خود را کنار می‌گذارد.</w:t>
      </w:r>
    </w:p>
    <w:p w:rsidR="00440A7B" w:rsidRPr="00CD6CFF" w:rsidRDefault="00440A7B" w:rsidP="007B545D">
      <w:pPr>
        <w:bidi/>
        <w:ind w:firstLine="284"/>
        <w:jc w:val="both"/>
        <w:rPr>
          <w:rStyle w:val="Char6"/>
          <w:rtl/>
        </w:rPr>
      </w:pPr>
      <w:r w:rsidRPr="00CD6CFF">
        <w:rPr>
          <w:rStyle w:val="Char6"/>
          <w:rFonts w:hint="cs"/>
          <w:rtl/>
        </w:rPr>
        <w:t xml:space="preserve">بنابراین تمامی مربیان و والدین باید این احکام را یاد بگیرند و جزء به جزء بر زندگی خویش تطبیق دهند تا به رضایت الهی نایل آیند و اسلام را در گفتار و کردار خویش تحقق بخشند، چه بسا که خدا آنان را بر دشمنانشان پیروز گرداند و مجد و عظمت از بین رفته و کرامت و بزرگواری در </w:t>
      </w:r>
      <w:r w:rsidR="007B545D" w:rsidRPr="00CD6CFF">
        <w:rPr>
          <w:rStyle w:val="Char6"/>
          <w:rFonts w:hint="cs"/>
          <w:rtl/>
        </w:rPr>
        <w:t>ه</w:t>
      </w:r>
      <w:r w:rsidRPr="00CD6CFF">
        <w:rPr>
          <w:rStyle w:val="Char6"/>
          <w:rFonts w:hint="cs"/>
          <w:rtl/>
        </w:rPr>
        <w:t>م شکسته خویش را بار دیگر بدست آورند و براستی که تحقق این امر برای خداوند متعال سهل است.</w:t>
      </w:r>
    </w:p>
    <w:p w:rsidR="00FF5AD3" w:rsidRDefault="00FF5AD3" w:rsidP="003854CF">
      <w:pPr>
        <w:pStyle w:val="a0"/>
        <w:rPr>
          <w:rtl/>
        </w:rPr>
      </w:pPr>
      <w:bookmarkStart w:id="123" w:name="_Toc248463590"/>
      <w:bookmarkStart w:id="124" w:name="_Toc342424740"/>
      <w:bookmarkStart w:id="125" w:name="_Toc432320009"/>
      <w:r>
        <w:rPr>
          <w:rFonts w:hint="cs"/>
          <w:rtl/>
        </w:rPr>
        <w:t>مبحث دوم</w:t>
      </w:r>
      <w:bookmarkEnd w:id="123"/>
      <w:r w:rsidR="003854CF">
        <w:rPr>
          <w:rFonts w:hint="cs"/>
          <w:rtl/>
        </w:rPr>
        <w:t>:</w:t>
      </w:r>
      <w:bookmarkStart w:id="126" w:name="_Toc248463591"/>
      <w:r w:rsidR="003854CF">
        <w:rPr>
          <w:rFonts w:hint="cs"/>
          <w:rtl/>
        </w:rPr>
        <w:t xml:space="preserve"> </w:t>
      </w:r>
      <w:r>
        <w:rPr>
          <w:rFonts w:hint="cs"/>
          <w:rtl/>
        </w:rPr>
        <w:t>احکام نامگذاری نوزاد</w:t>
      </w:r>
      <w:bookmarkEnd w:id="124"/>
      <w:bookmarkEnd w:id="125"/>
      <w:bookmarkEnd w:id="126"/>
    </w:p>
    <w:p w:rsidR="00FF5AD3" w:rsidRPr="00CD6CFF" w:rsidRDefault="00FF5AD3" w:rsidP="00FF5AD3">
      <w:pPr>
        <w:bidi/>
        <w:ind w:firstLine="284"/>
        <w:jc w:val="both"/>
        <w:rPr>
          <w:rStyle w:val="Char6"/>
          <w:rtl/>
        </w:rPr>
      </w:pPr>
      <w:r w:rsidRPr="00CD6CFF">
        <w:rPr>
          <w:rStyle w:val="Char6"/>
          <w:rFonts w:hint="cs"/>
          <w:rtl/>
        </w:rPr>
        <w:t>یکی از عادات پسندیده اجتماعی آن است که پس از تولد فرزند پدر و مادر برای او نامی انتخاب می‌کنند تا با آن شناخته شود و برای دور و نزدیک قابل شناسایی باشد و شریعت اسلامی چون کامل است و هیچ موردی را فروگذار نکرده است به این نکته نیز توجه نموده و به آن اهمیت داده است و احکامی وضع نموده که نشانگر توجه این عقید</w:t>
      </w:r>
      <w:r w:rsidR="00CD6CFF">
        <w:rPr>
          <w:rStyle w:val="Char6"/>
          <w:rFonts w:hint="cs"/>
          <w:rtl/>
        </w:rPr>
        <w:t>ۀ</w:t>
      </w:r>
      <w:r w:rsidRPr="00CD6CFF">
        <w:rPr>
          <w:rStyle w:val="Char6"/>
          <w:rFonts w:hint="cs"/>
          <w:rtl/>
        </w:rPr>
        <w:t xml:space="preserve"> والا به موضوع فوق است، تا امت اسلامی تمامی مسائل مربوط به نوزاد را هم بداند و تمامی آنچه را که باعث ارتقاء و تکامل شخصیت و تربیت او می‌گردد بشناسد و بکار گیرد.</w:t>
      </w:r>
    </w:p>
    <w:p w:rsidR="00FF5AD3" w:rsidRDefault="00FF5AD3" w:rsidP="00EE7198">
      <w:pPr>
        <w:pStyle w:val="a0"/>
        <w:rPr>
          <w:rtl/>
        </w:rPr>
      </w:pPr>
      <w:bookmarkStart w:id="127" w:name="_Toc248463592"/>
      <w:r>
        <w:rPr>
          <w:rFonts w:hint="cs"/>
          <w:rtl/>
        </w:rPr>
        <w:t>در اینجا مهم‌ترین احکام مربوط به نامگذاری نوزاد ارائه می‌گردد:</w:t>
      </w:r>
      <w:bookmarkEnd w:id="127"/>
    </w:p>
    <w:p w:rsidR="00FF5AD3" w:rsidRDefault="00FF5AD3" w:rsidP="003854CF">
      <w:pPr>
        <w:pStyle w:val="a2"/>
        <w:rPr>
          <w:rtl/>
        </w:rPr>
      </w:pPr>
      <w:bookmarkStart w:id="128" w:name="_Toc248463593"/>
      <w:bookmarkStart w:id="129" w:name="_Toc342424741"/>
      <w:bookmarkStart w:id="130" w:name="_Toc432320010"/>
      <w:r>
        <w:rPr>
          <w:rFonts w:hint="cs"/>
          <w:rtl/>
        </w:rPr>
        <w:t>1- چه وقت نوزاد نامگذاری می‌شود؟</w:t>
      </w:r>
      <w:bookmarkEnd w:id="128"/>
      <w:bookmarkEnd w:id="129"/>
      <w:bookmarkEnd w:id="130"/>
    </w:p>
    <w:p w:rsidR="00440A7B" w:rsidRPr="00CD6CFF" w:rsidRDefault="00FF5AD3" w:rsidP="00EE7198">
      <w:pPr>
        <w:bidi/>
        <w:ind w:firstLine="284"/>
        <w:jc w:val="both"/>
        <w:rPr>
          <w:rStyle w:val="Char6"/>
          <w:rtl/>
        </w:rPr>
      </w:pPr>
      <w:r w:rsidRPr="00CD6CFF">
        <w:rPr>
          <w:rStyle w:val="Char6"/>
          <w:rFonts w:hint="cs"/>
          <w:rtl/>
        </w:rPr>
        <w:t>اصحاب سنن از «سمره» روایت می‌کنند که گفت: رسول خدا</w:t>
      </w:r>
      <w:r w:rsidR="00326C11">
        <w:rPr>
          <w:rFonts w:cs="CTraditional Arabic" w:hint="cs"/>
          <w:sz w:val="28"/>
          <w:szCs w:val="28"/>
          <w:rtl/>
          <w:lang w:bidi="fa-IR"/>
        </w:rPr>
        <w:t>ص</w:t>
      </w:r>
      <w:r w:rsidRPr="00CD6CFF">
        <w:rPr>
          <w:rStyle w:val="Char6"/>
          <w:rFonts w:hint="cs"/>
          <w:rtl/>
        </w:rPr>
        <w:t xml:space="preserve"> فرمود: </w:t>
      </w:r>
    </w:p>
    <w:p w:rsidR="00FF5AD3" w:rsidRPr="00AD44A6" w:rsidRDefault="00B267ED" w:rsidP="00AD44A6">
      <w:pPr>
        <w:pStyle w:val="a4"/>
        <w:rPr>
          <w:rtl/>
        </w:rPr>
      </w:pPr>
      <w:r w:rsidRPr="00AD44A6">
        <w:rPr>
          <w:rFonts w:hint="cs"/>
          <w:rtl/>
        </w:rPr>
        <w:t>«</w:t>
      </w:r>
      <w:r w:rsidR="007B545D" w:rsidRPr="00AD44A6">
        <w:rPr>
          <w:rtl/>
        </w:rPr>
        <w:t>كُلُّ غُلاَمٍ رَهِينٌ بِعَقِيقَتِهِ تُذْبَحُ عَنْهُ يَوْمَ سَابِعِهِ وَيُحْلَقُ رَأْسُهُ وَيُسَمَّى</w:t>
      </w:r>
      <w:r w:rsidRPr="00AD44A6">
        <w:rPr>
          <w:rFonts w:hint="cs"/>
          <w:rtl/>
        </w:rPr>
        <w:t>»</w:t>
      </w:r>
      <w:r w:rsidR="00FF5AD3" w:rsidRPr="00AD44A6">
        <w:rPr>
          <w:rFonts w:hint="cs"/>
          <w:rtl/>
        </w:rPr>
        <w:t xml:space="preserve">. </w:t>
      </w:r>
    </w:p>
    <w:p w:rsidR="00FF5AD3" w:rsidRPr="00CD6CFF" w:rsidRDefault="00400391" w:rsidP="00FF5AD3">
      <w:pPr>
        <w:bidi/>
        <w:ind w:firstLine="284"/>
        <w:jc w:val="both"/>
        <w:rPr>
          <w:rStyle w:val="Char6"/>
          <w:rtl/>
        </w:rPr>
      </w:pPr>
      <w:r w:rsidRPr="008B6436">
        <w:rPr>
          <w:rStyle w:val="Char4"/>
          <w:rtl/>
        </w:rPr>
        <w:t>«</w:t>
      </w:r>
      <w:r w:rsidRPr="00CD6CFF">
        <w:rPr>
          <w:rStyle w:val="Char6"/>
          <w:rFonts w:hint="cs"/>
          <w:rtl/>
        </w:rPr>
        <w:t>هر بچه‌ای در گرو</w:t>
      </w:r>
      <w:r w:rsidR="00FF5AD3" w:rsidRPr="00CD6CFF">
        <w:rPr>
          <w:rStyle w:val="Char6"/>
          <w:rFonts w:hint="cs"/>
          <w:rtl/>
        </w:rPr>
        <w:t xml:space="preserve"> عقیقه‌اش</w:t>
      </w:r>
      <w:r w:rsidR="00FF5AD3" w:rsidRPr="006D2599">
        <w:rPr>
          <w:rStyle w:val="Char6"/>
          <w:vertAlign w:val="superscript"/>
          <w:rtl/>
        </w:rPr>
        <w:footnoteReference w:id="16"/>
      </w:r>
      <w:r w:rsidR="00FF5AD3" w:rsidRPr="00CD6CFF">
        <w:rPr>
          <w:rStyle w:val="Char6"/>
          <w:rFonts w:hint="cs"/>
          <w:rtl/>
        </w:rPr>
        <w:t xml:space="preserve"> است که روز هفتم سر بریده می‌شود و در آن روز نامگذاری شده و سرش را می‌تراشند.</w:t>
      </w:r>
    </w:p>
    <w:p w:rsidR="00FF5AD3" w:rsidRPr="00CD6CFF" w:rsidRDefault="00FF5AD3" w:rsidP="00FF5AD3">
      <w:pPr>
        <w:bidi/>
        <w:ind w:firstLine="284"/>
        <w:jc w:val="both"/>
        <w:rPr>
          <w:rStyle w:val="Char6"/>
          <w:rtl/>
        </w:rPr>
      </w:pPr>
      <w:r w:rsidRPr="00CD6CFF">
        <w:rPr>
          <w:rStyle w:val="Char6"/>
          <w:rFonts w:hint="cs"/>
          <w:rtl/>
        </w:rPr>
        <w:t>بنابراین حدیث، نامگذاری نوزاد باید در روز هفتم بعد از ولادت باشد و از طرف دیگر احادیثی داریم که دلالت دارد بر اینکه نامگذاری نوزاد در همان روز ولادت است.</w:t>
      </w:r>
    </w:p>
    <w:p w:rsidR="00FF5AD3" w:rsidRPr="00CD6CFF" w:rsidRDefault="00FF5AD3" w:rsidP="007B545D">
      <w:pPr>
        <w:bidi/>
        <w:ind w:firstLine="284"/>
        <w:jc w:val="both"/>
        <w:rPr>
          <w:rStyle w:val="Char6"/>
          <w:rtl/>
        </w:rPr>
      </w:pPr>
      <w:r w:rsidRPr="00CD6CFF">
        <w:rPr>
          <w:rStyle w:val="Char6"/>
          <w:rFonts w:hint="cs"/>
          <w:rtl/>
        </w:rPr>
        <w:t>«بخاری» و «مسلم از «سهل بن‌ الساعدی</w:t>
      </w:r>
      <w:r w:rsidR="007B545D">
        <w:rPr>
          <w:rFonts w:ascii="Showcard Gothic" w:hAnsi="Showcard Gothic" w:cs="CTraditional Arabic" w:hint="cs"/>
          <w:sz w:val="28"/>
          <w:szCs w:val="28"/>
          <w:rtl/>
          <w:lang w:bidi="fa-IR"/>
        </w:rPr>
        <w:t>س</w:t>
      </w:r>
      <w:r w:rsidRPr="00CD6CFF">
        <w:rPr>
          <w:rStyle w:val="Char6"/>
          <w:rFonts w:hint="cs"/>
          <w:rtl/>
        </w:rPr>
        <w:t xml:space="preserve">» روایت می‌کنند که می‌گوید: </w:t>
      </w:r>
    </w:p>
    <w:p w:rsidR="00FF5AD3" w:rsidRPr="00CD6CFF" w:rsidRDefault="00362E25" w:rsidP="00816382">
      <w:pPr>
        <w:bidi/>
        <w:ind w:firstLine="284"/>
        <w:jc w:val="both"/>
        <w:rPr>
          <w:rStyle w:val="Char6"/>
          <w:rtl/>
        </w:rPr>
      </w:pPr>
      <w:r w:rsidRPr="00CD6CFF">
        <w:rPr>
          <w:rStyle w:val="Char6"/>
          <w:rFonts w:hint="cs"/>
          <w:rtl/>
        </w:rPr>
        <w:t xml:space="preserve">وقتی «منذربن ابواسید» متولد شد او را نزد رسول </w:t>
      </w:r>
      <w:r w:rsidR="00B81ED6" w:rsidRPr="00CD6CFF">
        <w:rPr>
          <w:rStyle w:val="Char6"/>
          <w:rFonts w:hint="cs"/>
          <w:rtl/>
        </w:rPr>
        <w:t>اکرم</w:t>
      </w:r>
      <w:r w:rsidR="00FA6FB7">
        <w:rPr>
          <w:rFonts w:cs="CTraditional Arabic" w:hint="cs"/>
          <w:sz w:val="28"/>
          <w:szCs w:val="28"/>
          <w:rtl/>
          <w:lang w:bidi="fa-IR"/>
        </w:rPr>
        <w:t>ص</w:t>
      </w:r>
      <w:r w:rsidRPr="00CD6CFF">
        <w:rPr>
          <w:rStyle w:val="Char6"/>
          <w:rFonts w:hint="cs"/>
          <w:rtl/>
        </w:rPr>
        <w:t xml:space="preserve"> آوردند، پیامبر </w:t>
      </w:r>
      <w:r w:rsidR="00FA6FB7">
        <w:rPr>
          <w:rFonts w:cs="CTraditional Arabic" w:hint="cs"/>
          <w:sz w:val="28"/>
          <w:szCs w:val="28"/>
          <w:rtl/>
          <w:lang w:bidi="fa-IR"/>
        </w:rPr>
        <w:t>ص</w:t>
      </w:r>
      <w:r w:rsidRPr="00CD6CFF">
        <w:rPr>
          <w:rStyle w:val="Char6"/>
          <w:rFonts w:hint="cs"/>
          <w:rtl/>
        </w:rPr>
        <w:t xml:space="preserve"> نشسته بود و بچه را بر روی زانویش نهاد در حالی که «ابواسید</w:t>
      </w:r>
      <w:r w:rsidR="007B545D">
        <w:rPr>
          <w:rFonts w:ascii="Showcard Gothic" w:hAnsi="Showcard Gothic" w:cs="CTraditional Arabic" w:hint="cs"/>
          <w:sz w:val="28"/>
          <w:szCs w:val="28"/>
          <w:rtl/>
          <w:lang w:bidi="fa-IR"/>
        </w:rPr>
        <w:t>س</w:t>
      </w:r>
      <w:r w:rsidRPr="00CD6CFF">
        <w:rPr>
          <w:rStyle w:val="Char6"/>
          <w:rFonts w:hint="cs"/>
          <w:rtl/>
        </w:rPr>
        <w:t xml:space="preserve">» نشسته بود،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به چیزی که در برابرش بود سرگرم شد، </w:t>
      </w:r>
      <w:r w:rsidR="003F2F5B" w:rsidRPr="00CD6CFF">
        <w:rPr>
          <w:rStyle w:val="Char6"/>
          <w:rFonts w:hint="cs"/>
          <w:rtl/>
        </w:rPr>
        <w:t>«ابواسید</w:t>
      </w:r>
      <w:r w:rsidR="007B545D">
        <w:rPr>
          <w:rFonts w:ascii="Showcard Gothic" w:hAnsi="Showcard Gothic" w:cs="CTraditional Arabic" w:hint="cs"/>
          <w:sz w:val="28"/>
          <w:szCs w:val="28"/>
          <w:rtl/>
          <w:lang w:bidi="fa-IR"/>
        </w:rPr>
        <w:t>س</w:t>
      </w:r>
      <w:r w:rsidR="003F2F5B" w:rsidRPr="00CD6CFF">
        <w:rPr>
          <w:rStyle w:val="Char6"/>
          <w:rFonts w:hint="cs"/>
          <w:rtl/>
        </w:rPr>
        <w:t>» امر کرد تا بچه را از روی پای حضرت رسول</w:t>
      </w:r>
      <w:r w:rsidR="00326C11">
        <w:rPr>
          <w:rFonts w:cs="CTraditional Arabic" w:hint="cs"/>
          <w:sz w:val="28"/>
          <w:szCs w:val="28"/>
          <w:rtl/>
          <w:lang w:bidi="fa-IR"/>
        </w:rPr>
        <w:t>ص</w:t>
      </w:r>
      <w:r w:rsidR="003F2F5B" w:rsidRPr="00CD6CFF">
        <w:rPr>
          <w:rStyle w:val="Char6"/>
          <w:rFonts w:hint="cs"/>
          <w:rtl/>
        </w:rPr>
        <w:t xml:space="preserve"> بردارند.</w:t>
      </w:r>
    </w:p>
    <w:p w:rsidR="003F2F5B" w:rsidRPr="00CD6CFF" w:rsidRDefault="003F2F5B" w:rsidP="003F2F5B">
      <w:pPr>
        <w:bidi/>
        <w:ind w:firstLine="284"/>
        <w:jc w:val="both"/>
        <w:rPr>
          <w:rStyle w:val="Char6"/>
          <w:rtl/>
        </w:rPr>
      </w:pPr>
      <w:r w:rsidRPr="00CD6CFF">
        <w:rPr>
          <w:rStyle w:val="Char6"/>
          <w:rFonts w:hint="cs"/>
          <w:rtl/>
        </w:rPr>
        <w:t>پیامبر فرمودند: بچه کجاست؟ «ابواسید</w:t>
      </w:r>
      <w:r w:rsidR="007B545D">
        <w:rPr>
          <w:rFonts w:ascii="Showcard Gothic" w:hAnsi="Showcard Gothic" w:cs="CTraditional Arabic" w:hint="cs"/>
          <w:sz w:val="28"/>
          <w:szCs w:val="28"/>
          <w:rtl/>
          <w:lang w:bidi="fa-IR"/>
        </w:rPr>
        <w:t>س</w:t>
      </w:r>
      <w:r w:rsidRPr="00CD6CFF">
        <w:rPr>
          <w:rStyle w:val="Char6"/>
          <w:rFonts w:hint="cs"/>
          <w:rtl/>
        </w:rPr>
        <w:t xml:space="preserve">» گفت: ای رسول خدا! بچه را برگرداندیم. </w:t>
      </w:r>
    </w:p>
    <w:p w:rsidR="003F2F5B" w:rsidRPr="00CD6CFF" w:rsidRDefault="003F2F5B" w:rsidP="003F2F5B">
      <w:pPr>
        <w:bidi/>
        <w:ind w:firstLine="284"/>
        <w:jc w:val="both"/>
        <w:rPr>
          <w:rStyle w:val="Char6"/>
          <w:rtl/>
        </w:rPr>
      </w:pPr>
      <w:r w:rsidRPr="00CD6CFF">
        <w:rPr>
          <w:rStyle w:val="Char6"/>
          <w:rFonts w:hint="cs"/>
          <w:rtl/>
        </w:rPr>
        <w:t>پیامبر</w:t>
      </w:r>
      <w:r w:rsidR="007B545D">
        <w:rPr>
          <w:rFonts w:ascii="Showcard Gothic" w:hAnsi="Showcard Gothic" w:cs="CTraditional Arabic" w:hint="cs"/>
          <w:sz w:val="28"/>
          <w:szCs w:val="28"/>
          <w:rtl/>
          <w:lang w:bidi="fa-IR"/>
        </w:rPr>
        <w:t>ص</w:t>
      </w:r>
      <w:r w:rsidRPr="00CD6CFF">
        <w:rPr>
          <w:rStyle w:val="Char6"/>
          <w:rFonts w:hint="cs"/>
          <w:rtl/>
        </w:rPr>
        <w:t xml:space="preserve"> فرمود: اسمش چه بود؟ گفت: اسمش فلان بود.</w:t>
      </w:r>
    </w:p>
    <w:p w:rsidR="003F2F5B" w:rsidRPr="00CD6CFF" w:rsidRDefault="003F2F5B" w:rsidP="003F2F5B">
      <w:pPr>
        <w:bidi/>
        <w:ind w:firstLine="284"/>
        <w:jc w:val="both"/>
        <w:rPr>
          <w:rStyle w:val="Char6"/>
          <w:rtl/>
        </w:rPr>
      </w:pPr>
      <w:r w:rsidRPr="00CD6CFF">
        <w:rPr>
          <w:rStyle w:val="Char6"/>
          <w:rFonts w:hint="cs"/>
          <w:rtl/>
        </w:rPr>
        <w:t>فرمودند: خیر، بلکه اسم او منذر است.</w:t>
      </w:r>
    </w:p>
    <w:p w:rsidR="003F2F5B" w:rsidRPr="00CD6CFF" w:rsidRDefault="003F2F5B" w:rsidP="009F5304">
      <w:pPr>
        <w:bidi/>
        <w:ind w:firstLine="284"/>
        <w:jc w:val="both"/>
        <w:rPr>
          <w:rStyle w:val="Char6"/>
          <w:rtl/>
        </w:rPr>
      </w:pPr>
      <w:r w:rsidRPr="00CD6CFF">
        <w:rPr>
          <w:rStyle w:val="Char6"/>
          <w:rFonts w:hint="cs"/>
          <w:rtl/>
        </w:rPr>
        <w:t>همچنین در صحیح «مسلم» در حدیث «سلیمان‌بن المغیره» از «ثابت» از «انس»</w:t>
      </w:r>
      <w:r w:rsidR="009F5304" w:rsidRPr="009F5304">
        <w:rPr>
          <w:rFonts w:cs="CTraditional Arabic" w:hint="cs"/>
          <w:sz w:val="28"/>
          <w:szCs w:val="28"/>
          <w:rtl/>
          <w:lang w:bidi="fa-IR"/>
        </w:rPr>
        <w:t>س</w:t>
      </w:r>
      <w:r w:rsidRPr="00CD6CFF">
        <w:rPr>
          <w:rStyle w:val="Char6"/>
          <w:rFonts w:hint="cs"/>
          <w:rtl/>
        </w:rPr>
        <w:t xml:space="preserve"> آمده که گفت: پیامبر</w:t>
      </w:r>
      <w:r w:rsidR="008744B7">
        <w:rPr>
          <w:rFonts w:ascii="Showcard Gothic" w:hAnsi="Showcard Gothic" w:cs="CTraditional Arabic" w:hint="cs"/>
          <w:sz w:val="28"/>
          <w:szCs w:val="28"/>
          <w:rtl/>
          <w:lang w:bidi="fa-IR"/>
        </w:rPr>
        <w:t>ص</w:t>
      </w:r>
      <w:r w:rsidRPr="00CD6CFF">
        <w:rPr>
          <w:rStyle w:val="Char6"/>
          <w:rFonts w:hint="cs"/>
          <w:rtl/>
        </w:rPr>
        <w:t xml:space="preserve"> فرمودند: امشب بچه‌ام بدنیا آمد، او را به نام پدرم ابراهیم</w:t>
      </w:r>
      <w:r w:rsidR="009F5304">
        <w:rPr>
          <w:rStyle w:val="Char6"/>
          <w:rFonts w:cs="CTraditional Arabic" w:hint="cs"/>
          <w:rtl/>
        </w:rPr>
        <w:t>÷</w:t>
      </w:r>
      <w:r w:rsidR="008744B7" w:rsidRPr="00CD6CFF">
        <w:rPr>
          <w:rStyle w:val="Char6"/>
          <w:rFonts w:hint="cs"/>
          <w:rtl/>
        </w:rPr>
        <w:t xml:space="preserve"> </w:t>
      </w:r>
      <w:r w:rsidRPr="00CD6CFF">
        <w:rPr>
          <w:rStyle w:val="Char6"/>
          <w:rFonts w:hint="cs"/>
          <w:rtl/>
        </w:rPr>
        <w:t>نام نهادم. از احادیثی که گذشت، چنین بر می‌آید که در اسم‌گذاری از لحاظ زمانی وسعت زیادی هست، جایز است که در همان روز اول ولادت باشد و می‌شود</w:t>
      </w:r>
      <w:r w:rsidR="007B575D" w:rsidRPr="00CD6CFF">
        <w:rPr>
          <w:rStyle w:val="Char6"/>
          <w:rFonts w:hint="cs"/>
          <w:rtl/>
        </w:rPr>
        <w:t xml:space="preserve"> آن را </w:t>
      </w:r>
      <w:r w:rsidRPr="00CD6CFF">
        <w:rPr>
          <w:rStyle w:val="Char6"/>
          <w:rFonts w:hint="cs"/>
          <w:rtl/>
        </w:rPr>
        <w:t>تا سه روز به تاخیر انداخت و یا در روز عقیق</w:t>
      </w:r>
      <w:r w:rsidR="00CD6CFF">
        <w:rPr>
          <w:rStyle w:val="Char6"/>
          <w:rFonts w:hint="cs"/>
          <w:rtl/>
        </w:rPr>
        <w:t>ۀ</w:t>
      </w:r>
      <w:r w:rsidRPr="00CD6CFF">
        <w:rPr>
          <w:rStyle w:val="Char6"/>
          <w:rFonts w:hint="cs"/>
          <w:rtl/>
        </w:rPr>
        <w:t xml:space="preserve"> نوزاد که روز هفتم است، می‌شود انجام گیرد و قبل از عقیقه و بعد از آن هم مجاز است.</w:t>
      </w:r>
    </w:p>
    <w:p w:rsidR="003F2F5B" w:rsidRDefault="003F2F5B" w:rsidP="003854CF">
      <w:pPr>
        <w:pStyle w:val="a2"/>
        <w:rPr>
          <w:rtl/>
        </w:rPr>
      </w:pPr>
      <w:bookmarkStart w:id="131" w:name="_Toc248463594"/>
      <w:bookmarkStart w:id="132" w:name="_Toc342424742"/>
      <w:bookmarkStart w:id="133" w:name="_Toc432320011"/>
      <w:r>
        <w:rPr>
          <w:rFonts w:hint="cs"/>
          <w:rtl/>
        </w:rPr>
        <w:t>2- اسماء مستحب و مکروه</w:t>
      </w:r>
      <w:bookmarkEnd w:id="131"/>
      <w:bookmarkEnd w:id="132"/>
      <w:bookmarkEnd w:id="133"/>
      <w:r>
        <w:rPr>
          <w:rFonts w:hint="cs"/>
          <w:rtl/>
        </w:rPr>
        <w:t xml:space="preserve"> </w:t>
      </w:r>
    </w:p>
    <w:p w:rsidR="003F2F5B" w:rsidRPr="00CD6CFF" w:rsidRDefault="003F2F5B" w:rsidP="003F2F5B">
      <w:pPr>
        <w:bidi/>
        <w:ind w:firstLine="284"/>
        <w:jc w:val="both"/>
        <w:rPr>
          <w:rStyle w:val="Char6"/>
          <w:rtl/>
        </w:rPr>
      </w:pPr>
      <w:r w:rsidRPr="00CD6CFF">
        <w:rPr>
          <w:rStyle w:val="Char6"/>
          <w:rFonts w:hint="cs"/>
          <w:rtl/>
        </w:rPr>
        <w:t>بر والدین واجب است که بهترین و زیباترین</w:t>
      </w:r>
      <w:r w:rsidR="00AD44A6" w:rsidRPr="00CD6CFF">
        <w:rPr>
          <w:rStyle w:val="Char6"/>
          <w:rFonts w:hint="cs"/>
          <w:rtl/>
        </w:rPr>
        <w:t xml:space="preserve"> نام‌ها </w:t>
      </w:r>
      <w:r w:rsidRPr="00CD6CFF">
        <w:rPr>
          <w:rStyle w:val="Char6"/>
          <w:rFonts w:hint="cs"/>
          <w:rtl/>
        </w:rPr>
        <w:t xml:space="preserve">را بر فرزندان خویش بگذارند، </w:t>
      </w:r>
      <w:r w:rsidR="006C00A7" w:rsidRPr="00CD6CFF">
        <w:rPr>
          <w:rStyle w:val="Char6"/>
          <w:rFonts w:hint="cs"/>
          <w:rtl/>
        </w:rPr>
        <w:t>پیامبر گرامی ما که درود و سلام خدای بر او باد- در این باره مسلمانان را تشویق نموده و به انجام آن امر فرموده‌اند.</w:t>
      </w:r>
    </w:p>
    <w:p w:rsidR="006C00A7" w:rsidRPr="00CD6CFF" w:rsidRDefault="00B56A30" w:rsidP="009F5304">
      <w:pPr>
        <w:bidi/>
        <w:ind w:firstLine="284"/>
        <w:jc w:val="both"/>
        <w:rPr>
          <w:rStyle w:val="Char6"/>
          <w:rtl/>
        </w:rPr>
      </w:pPr>
      <w:r w:rsidRPr="00CD6CFF">
        <w:rPr>
          <w:rStyle w:val="Char6"/>
          <w:rFonts w:hint="cs"/>
          <w:rtl/>
        </w:rPr>
        <w:t>پیامبر خدا</w:t>
      </w:r>
      <w:r w:rsidR="00326C11">
        <w:rPr>
          <w:rFonts w:cs="CTraditional Arabic" w:hint="cs"/>
          <w:sz w:val="28"/>
          <w:szCs w:val="28"/>
          <w:rtl/>
          <w:lang w:bidi="fa-IR"/>
        </w:rPr>
        <w:t>ص</w:t>
      </w:r>
      <w:r w:rsidRPr="00CD6CFF">
        <w:rPr>
          <w:rStyle w:val="Char6"/>
          <w:rFonts w:hint="cs"/>
          <w:rtl/>
        </w:rPr>
        <w:t xml:space="preserve"> در این باره فرموده‌اند: </w:t>
      </w:r>
    </w:p>
    <w:p w:rsidR="00B56A30" w:rsidRPr="00AD44A6" w:rsidRDefault="00B267ED" w:rsidP="00AD44A6">
      <w:pPr>
        <w:pStyle w:val="a4"/>
        <w:rPr>
          <w:rtl/>
        </w:rPr>
      </w:pPr>
      <w:r w:rsidRPr="00AD44A6">
        <w:rPr>
          <w:rFonts w:hint="cs"/>
          <w:rtl/>
        </w:rPr>
        <w:t>«</w:t>
      </w:r>
      <w:r w:rsidR="008744B7" w:rsidRPr="00AD44A6">
        <w:rPr>
          <w:rtl/>
        </w:rPr>
        <w:t>إنَّكُمْ تُدْعَوْنَ يَوْمَ القِيامَةِ بأسْمائك</w:t>
      </w:r>
      <w:r w:rsidR="00A719FF" w:rsidRPr="00AD44A6">
        <w:rPr>
          <w:rFonts w:hint="cs"/>
          <w:rtl/>
        </w:rPr>
        <w:t>ِ</w:t>
      </w:r>
      <w:r w:rsidR="008744B7" w:rsidRPr="00AD44A6">
        <w:rPr>
          <w:rtl/>
        </w:rPr>
        <w:t>مْ وأسماءِ آبائِكُمْ فأحْسِنُوا أسْماءَكُمْ</w:t>
      </w:r>
      <w:r w:rsidRPr="00AD44A6">
        <w:rPr>
          <w:rFonts w:hint="cs"/>
          <w:rtl/>
        </w:rPr>
        <w:t>»</w:t>
      </w:r>
      <w:r w:rsidR="00B56A30" w:rsidRPr="00AD44A6">
        <w:rPr>
          <w:rFonts w:hint="cs"/>
          <w:rtl/>
        </w:rPr>
        <w:t>.</w:t>
      </w:r>
    </w:p>
    <w:p w:rsidR="00B56A30" w:rsidRPr="00CD6CFF" w:rsidRDefault="00B56A30" w:rsidP="008744B7">
      <w:pPr>
        <w:bidi/>
        <w:ind w:firstLine="284"/>
        <w:jc w:val="both"/>
        <w:rPr>
          <w:rStyle w:val="Char6"/>
          <w:rtl/>
        </w:rPr>
      </w:pPr>
      <w:r w:rsidRPr="00CD6CFF">
        <w:rPr>
          <w:rStyle w:val="Char6"/>
          <w:rFonts w:hint="cs"/>
          <w:rtl/>
        </w:rPr>
        <w:t>«روز قیامت شما را با</w:t>
      </w:r>
      <w:r w:rsidR="00AD44A6" w:rsidRPr="00CD6CFF">
        <w:rPr>
          <w:rStyle w:val="Char6"/>
          <w:rFonts w:hint="cs"/>
          <w:rtl/>
        </w:rPr>
        <w:t xml:space="preserve"> نام‌های</w:t>
      </w:r>
      <w:r w:rsidRPr="00CD6CFF">
        <w:rPr>
          <w:rStyle w:val="Char6"/>
          <w:rFonts w:hint="cs"/>
          <w:rtl/>
        </w:rPr>
        <w:t xml:space="preserve"> خود و پدرانتان صدا می‌زنند، پس</w:t>
      </w:r>
      <w:r w:rsidR="00AD44A6" w:rsidRPr="00CD6CFF">
        <w:rPr>
          <w:rStyle w:val="Char6"/>
          <w:rFonts w:hint="cs"/>
          <w:rtl/>
        </w:rPr>
        <w:t xml:space="preserve"> نام‌های</w:t>
      </w:r>
      <w:r w:rsidRPr="00CD6CFF">
        <w:rPr>
          <w:rStyle w:val="Char6"/>
          <w:rFonts w:hint="cs"/>
          <w:rtl/>
        </w:rPr>
        <w:t xml:space="preserve"> نیک برگزینید».</w:t>
      </w:r>
      <w:r w:rsidR="008744B7" w:rsidRPr="00CD6CFF">
        <w:rPr>
          <w:rStyle w:val="Char6"/>
          <w:rFonts w:hint="cs"/>
          <w:rtl/>
        </w:rPr>
        <w:t>(روایت ابوداود حدیث حسن)</w:t>
      </w:r>
    </w:p>
    <w:p w:rsidR="00B56A30" w:rsidRPr="00CD6CFF" w:rsidRDefault="00B56A30" w:rsidP="00700534">
      <w:pPr>
        <w:bidi/>
        <w:ind w:firstLine="284"/>
        <w:jc w:val="both"/>
        <w:rPr>
          <w:rStyle w:val="Char6"/>
          <w:rtl/>
        </w:rPr>
      </w:pPr>
      <w:r w:rsidRPr="00CD6CFF">
        <w:rPr>
          <w:rStyle w:val="Char6"/>
          <w:rFonts w:hint="cs"/>
          <w:rtl/>
        </w:rPr>
        <w:t>و در صحیح «مسلم» از «ابن عمر»</w:t>
      </w:r>
      <w:r w:rsidR="009F5304" w:rsidRPr="009F5304">
        <w:rPr>
          <w:rFonts w:cs="CTraditional Arabic" w:hint="cs"/>
          <w:sz w:val="28"/>
          <w:szCs w:val="28"/>
          <w:rtl/>
          <w:lang w:bidi="fa-IR"/>
        </w:rPr>
        <w:t>س</w:t>
      </w:r>
      <w:r w:rsidRPr="00CD6CFF">
        <w:rPr>
          <w:rStyle w:val="Char6"/>
          <w:rFonts w:hint="cs"/>
          <w:rtl/>
        </w:rPr>
        <w:t xml:space="preserve"> آمده است که گفت: رسول خدا</w:t>
      </w:r>
      <w:r w:rsidR="00326C11">
        <w:rPr>
          <w:rFonts w:cs="CTraditional Arabic" w:hint="cs"/>
          <w:sz w:val="28"/>
          <w:szCs w:val="28"/>
          <w:rtl/>
          <w:lang w:bidi="fa-IR"/>
        </w:rPr>
        <w:t>ص</w:t>
      </w:r>
      <w:r w:rsidRPr="00CD6CFF">
        <w:rPr>
          <w:rStyle w:val="Char6"/>
          <w:rFonts w:hint="cs"/>
          <w:rtl/>
        </w:rPr>
        <w:t xml:space="preserve"> فرمود: </w:t>
      </w:r>
    </w:p>
    <w:p w:rsidR="00B56A30" w:rsidRPr="00AD44A6" w:rsidRDefault="00B267ED" w:rsidP="00AD44A6">
      <w:pPr>
        <w:pStyle w:val="a4"/>
        <w:rPr>
          <w:rtl/>
        </w:rPr>
      </w:pPr>
      <w:r w:rsidRPr="00AD44A6">
        <w:rPr>
          <w:rFonts w:hint="cs"/>
          <w:rtl/>
        </w:rPr>
        <w:t>«</w:t>
      </w:r>
      <w:r w:rsidR="008744B7" w:rsidRPr="00AD44A6">
        <w:rPr>
          <w:rtl/>
        </w:rPr>
        <w:t>إِنَّ أَحَبَّ أَسْمَائِكُمْ إِلَى اللَّهِ عَبْدُ اللَّهِ، وَعَبْدُ الرَّحْمَنِ</w:t>
      </w:r>
      <w:r w:rsidRPr="00AD44A6">
        <w:rPr>
          <w:rFonts w:hint="cs"/>
          <w:rtl/>
        </w:rPr>
        <w:t>»</w:t>
      </w:r>
      <w:r w:rsidR="00B56A30" w:rsidRPr="00AD44A6">
        <w:rPr>
          <w:rFonts w:hint="cs"/>
          <w:rtl/>
        </w:rPr>
        <w:t xml:space="preserve">. </w:t>
      </w:r>
    </w:p>
    <w:p w:rsidR="00B56A30" w:rsidRPr="00CD6CFF" w:rsidRDefault="00B56A30" w:rsidP="00B56A30">
      <w:pPr>
        <w:bidi/>
        <w:ind w:firstLine="284"/>
        <w:jc w:val="both"/>
        <w:rPr>
          <w:rStyle w:val="Char6"/>
          <w:rtl/>
        </w:rPr>
      </w:pPr>
      <w:r w:rsidRPr="00CD6CFF">
        <w:rPr>
          <w:rStyle w:val="Char6"/>
          <w:rFonts w:hint="cs"/>
          <w:rtl/>
        </w:rPr>
        <w:t>«محبوب‌ترین</w:t>
      </w:r>
      <w:r w:rsidR="00AD44A6" w:rsidRPr="00CD6CFF">
        <w:rPr>
          <w:rStyle w:val="Char6"/>
          <w:rFonts w:hint="cs"/>
          <w:rtl/>
        </w:rPr>
        <w:t xml:space="preserve"> نام‌های</w:t>
      </w:r>
      <w:r w:rsidRPr="00CD6CFF">
        <w:rPr>
          <w:rStyle w:val="Char6"/>
          <w:rFonts w:hint="cs"/>
          <w:rtl/>
        </w:rPr>
        <w:t>تان نزد خدای عزّوجل «عبدالله» و «عبدالرحمن» است».</w:t>
      </w:r>
    </w:p>
    <w:p w:rsidR="00B56A30" w:rsidRPr="00CD6CFF" w:rsidRDefault="00B56A30" w:rsidP="00B56A30">
      <w:pPr>
        <w:bidi/>
        <w:ind w:firstLine="284"/>
        <w:jc w:val="both"/>
        <w:rPr>
          <w:rStyle w:val="Char6"/>
          <w:rtl/>
        </w:rPr>
      </w:pPr>
      <w:r w:rsidRPr="00CD6CFF">
        <w:rPr>
          <w:rStyle w:val="Char6"/>
          <w:rFonts w:hint="cs"/>
          <w:rtl/>
        </w:rPr>
        <w:t>برو الدین نیز واجب است که از گذاشتن</w:t>
      </w:r>
      <w:r w:rsidR="00AD44A6" w:rsidRPr="00CD6CFF">
        <w:rPr>
          <w:rStyle w:val="Char6"/>
          <w:rFonts w:hint="cs"/>
          <w:rtl/>
        </w:rPr>
        <w:t xml:space="preserve"> نام‌های</w:t>
      </w:r>
      <w:r w:rsidRPr="00CD6CFF">
        <w:rPr>
          <w:rStyle w:val="Char6"/>
          <w:rFonts w:hint="cs"/>
          <w:rtl/>
        </w:rPr>
        <w:t xml:space="preserve"> زشت که کرامت و احترام فرزندشان را خدشه‌دار می‌کند و باعث استهزاء می‌شود، بپرهیزند.</w:t>
      </w:r>
    </w:p>
    <w:p w:rsidR="00B56A30" w:rsidRPr="00CD6CFF" w:rsidRDefault="00B56A30" w:rsidP="00816382">
      <w:pPr>
        <w:bidi/>
        <w:ind w:firstLine="284"/>
        <w:jc w:val="both"/>
        <w:rPr>
          <w:rStyle w:val="Char6"/>
          <w:rtl/>
        </w:rPr>
      </w:pPr>
      <w:r w:rsidRPr="00CD6CFF">
        <w:rPr>
          <w:rStyle w:val="Char6"/>
          <w:rFonts w:hint="cs"/>
          <w:rtl/>
        </w:rPr>
        <w:t>امام «ترمذی» از حضرت «عایشه»</w:t>
      </w:r>
      <w:r w:rsidR="009F5304" w:rsidRPr="009F5304">
        <w:rPr>
          <w:rFonts w:cs="CTraditional Arabic" w:hint="cs"/>
          <w:sz w:val="28"/>
          <w:szCs w:val="28"/>
          <w:rtl/>
          <w:lang w:bidi="fa-IR"/>
        </w:rPr>
        <w:t>ل</w:t>
      </w:r>
      <w:r w:rsidR="00700534">
        <w:rPr>
          <w:rFonts w:cs="CTraditional Arabic" w:hint="cs"/>
          <w:sz w:val="28"/>
          <w:szCs w:val="28"/>
          <w:rtl/>
          <w:lang w:bidi="fa-IR"/>
        </w:rPr>
        <w:t xml:space="preserve"> </w:t>
      </w:r>
      <w:r w:rsidRPr="00CD6CFF">
        <w:rPr>
          <w:rStyle w:val="Char6"/>
          <w:rFonts w:hint="cs"/>
          <w:rtl/>
        </w:rPr>
        <w:t>روایت می‌کند: رسول خدا</w:t>
      </w:r>
      <w:r w:rsidR="00326C11">
        <w:rPr>
          <w:rFonts w:cs="CTraditional Arabic" w:hint="cs"/>
          <w:sz w:val="28"/>
          <w:szCs w:val="28"/>
          <w:rtl/>
          <w:lang w:bidi="fa-IR"/>
        </w:rPr>
        <w:t>ص</w:t>
      </w:r>
      <w:r w:rsidR="00AD44A6" w:rsidRPr="00CD6CFF">
        <w:rPr>
          <w:rStyle w:val="Char6"/>
          <w:rFonts w:hint="cs"/>
          <w:rtl/>
        </w:rPr>
        <w:t xml:space="preserve"> نام‌های</w:t>
      </w:r>
      <w:r w:rsidRPr="00CD6CFF">
        <w:rPr>
          <w:rStyle w:val="Char6"/>
          <w:rFonts w:hint="cs"/>
          <w:rtl/>
        </w:rPr>
        <w:t xml:space="preserve"> زشت و قبیح را تغییر می‌دادند</w:t>
      </w:r>
    </w:p>
    <w:p w:rsidR="00B56A30" w:rsidRPr="00CD6CFF" w:rsidRDefault="00B56A30" w:rsidP="0080533F">
      <w:pPr>
        <w:bidi/>
        <w:ind w:firstLine="284"/>
        <w:jc w:val="both"/>
        <w:rPr>
          <w:rStyle w:val="Char6"/>
          <w:rtl/>
        </w:rPr>
      </w:pPr>
      <w:r w:rsidRPr="00CD6CFF">
        <w:rPr>
          <w:rStyle w:val="Char6"/>
          <w:rFonts w:hint="cs"/>
          <w:rtl/>
        </w:rPr>
        <w:t>امام «ترمذی» و «ابن ماجه» از «ابن عمر»</w:t>
      </w:r>
      <w:r w:rsidR="009F5304" w:rsidRPr="009F5304">
        <w:rPr>
          <w:rFonts w:cs="CTraditional Arabic" w:hint="cs"/>
          <w:sz w:val="28"/>
          <w:szCs w:val="28"/>
          <w:rtl/>
          <w:lang w:bidi="fa-IR"/>
        </w:rPr>
        <w:t>س</w:t>
      </w:r>
      <w:r w:rsidRPr="00CD6CFF">
        <w:rPr>
          <w:rStyle w:val="Char6"/>
          <w:rFonts w:hint="cs"/>
          <w:rtl/>
        </w:rPr>
        <w:t xml:space="preserve"> روایت می‌کنند که: دختری به نام «عاصیه» </w:t>
      </w:r>
      <w:r w:rsidRPr="006D2599">
        <w:rPr>
          <w:rStyle w:val="Char6"/>
          <w:vertAlign w:val="superscript"/>
          <w:rtl/>
        </w:rPr>
        <w:footnoteReference w:id="17"/>
      </w:r>
      <w:r w:rsidRPr="00CD6CFF">
        <w:rPr>
          <w:rStyle w:val="Char6"/>
          <w:rFonts w:hint="cs"/>
          <w:rtl/>
        </w:rPr>
        <w:t>داشتند، رسول خدا نامش را به «جمیله» تغییر دادند.</w:t>
      </w:r>
    </w:p>
    <w:p w:rsidR="00B56A30" w:rsidRPr="00CD6CFF" w:rsidRDefault="00B56A30" w:rsidP="00B56A30">
      <w:pPr>
        <w:bidi/>
        <w:ind w:firstLine="284"/>
        <w:jc w:val="both"/>
        <w:rPr>
          <w:rStyle w:val="Char6"/>
          <w:rtl/>
        </w:rPr>
      </w:pPr>
      <w:r w:rsidRPr="00CD6CFF">
        <w:rPr>
          <w:rStyle w:val="Char6"/>
          <w:rFonts w:hint="cs"/>
          <w:rtl/>
        </w:rPr>
        <w:t>«ابو داود» می‌گوید: پیامبر اکرم</w:t>
      </w:r>
      <w:r w:rsidR="00B81ED6">
        <w:rPr>
          <w:rFonts w:ascii="Showcard Gothic" w:hAnsi="Showcard Gothic" w:cs="CTraditional Arabic" w:hint="cs"/>
          <w:sz w:val="28"/>
          <w:szCs w:val="28"/>
          <w:rtl/>
          <w:lang w:bidi="fa-IR"/>
        </w:rPr>
        <w:t>ص</w:t>
      </w:r>
      <w:r w:rsidRPr="00CD6CFF">
        <w:rPr>
          <w:rStyle w:val="Char6"/>
          <w:rFonts w:hint="cs"/>
          <w:rtl/>
        </w:rPr>
        <w:t xml:space="preserve"> این</w:t>
      </w:r>
      <w:r w:rsidR="00AD44A6" w:rsidRPr="00CD6CFF">
        <w:rPr>
          <w:rStyle w:val="Char6"/>
          <w:rFonts w:hint="cs"/>
          <w:rtl/>
        </w:rPr>
        <w:t xml:space="preserve"> نام‌ها </w:t>
      </w:r>
      <w:r w:rsidRPr="00CD6CFF">
        <w:rPr>
          <w:rStyle w:val="Char6"/>
          <w:rFonts w:hint="cs"/>
          <w:rtl/>
        </w:rPr>
        <w:t>را تغییر داد:</w:t>
      </w:r>
    </w:p>
    <w:p w:rsidR="00C607FF" w:rsidRPr="00CD6CFF" w:rsidRDefault="00B56A30" w:rsidP="00B56A30">
      <w:pPr>
        <w:bidi/>
        <w:ind w:firstLine="284"/>
        <w:jc w:val="both"/>
        <w:rPr>
          <w:rStyle w:val="Char6"/>
          <w:rtl/>
        </w:rPr>
      </w:pPr>
      <w:r w:rsidRPr="00CD6CFF">
        <w:rPr>
          <w:rStyle w:val="Char6"/>
          <w:rFonts w:hint="cs"/>
          <w:rtl/>
        </w:rPr>
        <w:t>عاصی، عزیز، عتله،</w:t>
      </w:r>
      <w:r w:rsidRPr="006D2599">
        <w:rPr>
          <w:rStyle w:val="Char6"/>
          <w:vertAlign w:val="superscript"/>
          <w:rtl/>
        </w:rPr>
        <w:footnoteReference w:id="18"/>
      </w:r>
      <w:r w:rsidRPr="00CD6CFF">
        <w:rPr>
          <w:rStyle w:val="Char6"/>
          <w:rFonts w:hint="cs"/>
          <w:rtl/>
        </w:rPr>
        <w:t xml:space="preserve"> </w:t>
      </w:r>
      <w:r w:rsidR="00C607FF" w:rsidRPr="00CD6CFF">
        <w:rPr>
          <w:rStyle w:val="Char6"/>
          <w:rFonts w:hint="cs"/>
          <w:rtl/>
        </w:rPr>
        <w:t>شیطان، حکم، غراب، حباب</w:t>
      </w:r>
      <w:r w:rsidR="00C607FF" w:rsidRPr="006D2599">
        <w:rPr>
          <w:rStyle w:val="Char6"/>
          <w:vertAlign w:val="superscript"/>
          <w:rtl/>
        </w:rPr>
        <w:footnoteReference w:id="19"/>
      </w:r>
      <w:r w:rsidR="00C607FF" w:rsidRPr="00CD6CFF">
        <w:rPr>
          <w:rStyle w:val="Char6"/>
          <w:rFonts w:hint="cs"/>
          <w:rtl/>
        </w:rPr>
        <w:t xml:space="preserve"> .</w:t>
      </w:r>
    </w:p>
    <w:p w:rsidR="00B56A30" w:rsidRPr="00CD6CFF" w:rsidRDefault="00C607FF" w:rsidP="00C607FF">
      <w:pPr>
        <w:bidi/>
        <w:ind w:firstLine="284"/>
        <w:jc w:val="both"/>
        <w:rPr>
          <w:rStyle w:val="Char6"/>
          <w:rtl/>
        </w:rPr>
      </w:pPr>
      <w:r w:rsidRPr="00CD6CFF">
        <w:rPr>
          <w:rStyle w:val="Char6"/>
          <w:rFonts w:hint="cs"/>
          <w:rtl/>
        </w:rPr>
        <w:t xml:space="preserve"> همچنین «ابوداود» می‌گوید که</w:t>
      </w:r>
      <w:r w:rsidR="00AD44A6" w:rsidRPr="00CD6CFF">
        <w:rPr>
          <w:rStyle w:val="Char6"/>
          <w:rFonts w:hint="cs"/>
          <w:rtl/>
        </w:rPr>
        <w:t xml:space="preserve"> نام‌های</w:t>
      </w:r>
      <w:r w:rsidRPr="00CD6CFF">
        <w:rPr>
          <w:rStyle w:val="Char6"/>
          <w:rFonts w:hint="cs"/>
          <w:rtl/>
        </w:rPr>
        <w:t xml:space="preserve"> ذیل را رسول خدا بدین گونه تغییر دادند:</w:t>
      </w:r>
    </w:p>
    <w:p w:rsidR="00C607FF" w:rsidRPr="00CD6CFF" w:rsidRDefault="00C607FF" w:rsidP="00C607FF">
      <w:pPr>
        <w:bidi/>
        <w:ind w:firstLine="284"/>
        <w:jc w:val="both"/>
        <w:rPr>
          <w:rStyle w:val="Char6"/>
          <w:rtl/>
        </w:rPr>
      </w:pPr>
      <w:r w:rsidRPr="00CD6CFF">
        <w:rPr>
          <w:rStyle w:val="Char6"/>
          <w:rFonts w:hint="cs"/>
          <w:rtl/>
        </w:rPr>
        <w:t>نام «حرب» را که معنی جنگ است به «سلم» که به مفهوم صلح است،</w:t>
      </w:r>
      <w:r w:rsidR="00A719FF" w:rsidRPr="00CD6CFF">
        <w:rPr>
          <w:rStyle w:val="Char6"/>
          <w:rFonts w:hint="cs"/>
          <w:rtl/>
        </w:rPr>
        <w:t xml:space="preserve"> </w:t>
      </w:r>
      <w:r w:rsidRPr="00CD6CFF">
        <w:rPr>
          <w:rStyle w:val="Char6"/>
          <w:rFonts w:hint="cs"/>
          <w:rtl/>
        </w:rPr>
        <w:t>‌عوض کردند. نام «مضطجع»</w:t>
      </w:r>
      <w:r w:rsidRPr="006D2599">
        <w:rPr>
          <w:rStyle w:val="Char6"/>
          <w:vertAlign w:val="superscript"/>
          <w:rtl/>
        </w:rPr>
        <w:footnoteReference w:id="20"/>
      </w:r>
      <w:r w:rsidRPr="00CD6CFF">
        <w:rPr>
          <w:rStyle w:val="Char6"/>
          <w:rFonts w:hint="cs"/>
          <w:rtl/>
        </w:rPr>
        <w:t xml:space="preserve"> را به «منبعث» و «بنی‌الزّنیه»</w:t>
      </w:r>
      <w:r w:rsidRPr="006D2599">
        <w:rPr>
          <w:rStyle w:val="Char6"/>
          <w:vertAlign w:val="superscript"/>
          <w:rtl/>
        </w:rPr>
        <w:footnoteReference w:id="21"/>
      </w:r>
      <w:r w:rsidR="00A719FF" w:rsidRPr="00CD6CFF">
        <w:rPr>
          <w:rStyle w:val="Char6"/>
          <w:rFonts w:hint="cs"/>
          <w:rtl/>
        </w:rPr>
        <w:t xml:space="preserve"> را «</w:t>
      </w:r>
      <w:r w:rsidRPr="00CD6CFF">
        <w:rPr>
          <w:rStyle w:val="Char6"/>
          <w:rFonts w:hint="cs"/>
          <w:rtl/>
        </w:rPr>
        <w:t>ب</w:t>
      </w:r>
      <w:r w:rsidR="00A719FF" w:rsidRPr="00CD6CFF">
        <w:rPr>
          <w:rStyle w:val="Char6"/>
          <w:rFonts w:hint="cs"/>
          <w:rtl/>
        </w:rPr>
        <w:t>ن</w:t>
      </w:r>
      <w:r w:rsidRPr="00CD6CFF">
        <w:rPr>
          <w:rStyle w:val="Char6"/>
          <w:rFonts w:hint="cs"/>
          <w:rtl/>
        </w:rPr>
        <w:t>ی الرّشده» تغییر داد.</w:t>
      </w:r>
    </w:p>
    <w:p w:rsidR="00C607FF" w:rsidRPr="00CD6CFF" w:rsidRDefault="00C607FF" w:rsidP="00C607FF">
      <w:pPr>
        <w:bidi/>
        <w:ind w:firstLine="284"/>
        <w:jc w:val="both"/>
        <w:rPr>
          <w:rStyle w:val="Char6"/>
          <w:rtl/>
        </w:rPr>
      </w:pPr>
      <w:r w:rsidRPr="00CD6CFF">
        <w:rPr>
          <w:rStyle w:val="Char6"/>
          <w:rFonts w:hint="cs"/>
          <w:rtl/>
        </w:rPr>
        <w:t>«ابو داود» می‌گوید: اسناد احادیث را به جهت اختصار حذف کرده‌ام.</w:t>
      </w:r>
    </w:p>
    <w:p w:rsidR="00C607FF" w:rsidRPr="00CD6CFF" w:rsidRDefault="00C607FF" w:rsidP="00C607FF">
      <w:pPr>
        <w:bidi/>
        <w:ind w:firstLine="284"/>
        <w:jc w:val="both"/>
        <w:rPr>
          <w:rStyle w:val="Char6"/>
          <w:rtl/>
        </w:rPr>
      </w:pPr>
      <w:r w:rsidRPr="00CD6CFF">
        <w:rPr>
          <w:rStyle w:val="Char6"/>
          <w:rFonts w:hint="cs"/>
          <w:rtl/>
        </w:rPr>
        <w:t>همچنین بر</w:t>
      </w:r>
      <w:r w:rsidR="008744B7" w:rsidRPr="00CD6CFF">
        <w:rPr>
          <w:rStyle w:val="Char6"/>
          <w:rFonts w:hint="cs"/>
          <w:rtl/>
        </w:rPr>
        <w:t xml:space="preserve"> </w:t>
      </w:r>
      <w:r w:rsidRPr="00CD6CFF">
        <w:rPr>
          <w:rStyle w:val="Char6"/>
          <w:rFonts w:hint="cs"/>
          <w:rtl/>
        </w:rPr>
        <w:t>والدین لازم است که از</w:t>
      </w:r>
      <w:r w:rsidR="00AD44A6" w:rsidRPr="00CD6CFF">
        <w:rPr>
          <w:rStyle w:val="Char6"/>
          <w:rFonts w:hint="cs"/>
          <w:rtl/>
        </w:rPr>
        <w:t xml:space="preserve"> نام‌های</w:t>
      </w:r>
      <w:r w:rsidRPr="00CD6CFF">
        <w:rPr>
          <w:rStyle w:val="Char6"/>
          <w:rFonts w:hint="cs"/>
          <w:rtl/>
        </w:rPr>
        <w:t xml:space="preserve"> بدشگون که باعث مصیبت و بدبختی زندگی بچه آنان می‌شود، بپرهیزند. در صحیح بخاری در روایتی از «سعیدبن المسیب» از پدرش و او هم از جدش آمده است:</w:t>
      </w:r>
    </w:p>
    <w:p w:rsidR="002F764C" w:rsidRPr="00CD6CFF" w:rsidRDefault="00C607FF" w:rsidP="008744B7">
      <w:pPr>
        <w:bidi/>
        <w:ind w:firstLine="284"/>
        <w:jc w:val="both"/>
        <w:rPr>
          <w:rStyle w:val="Char6"/>
          <w:rtl/>
        </w:rPr>
      </w:pPr>
      <w:r w:rsidRPr="00CD6CFF">
        <w:rPr>
          <w:rStyle w:val="Char6"/>
          <w:rFonts w:hint="cs"/>
          <w:rtl/>
        </w:rPr>
        <w:t xml:space="preserve">به خدمت </w:t>
      </w:r>
      <w:r w:rsidR="002F764C" w:rsidRPr="00CD6CFF">
        <w:rPr>
          <w:rStyle w:val="Char6"/>
          <w:rFonts w:hint="cs"/>
          <w:rtl/>
        </w:rPr>
        <w:t xml:space="preserve">رسول </w:t>
      </w:r>
      <w:r w:rsidR="00B81ED6" w:rsidRPr="00CD6CFF">
        <w:rPr>
          <w:rStyle w:val="Char6"/>
          <w:rFonts w:hint="cs"/>
          <w:rtl/>
        </w:rPr>
        <w:t>اکرم</w:t>
      </w:r>
      <w:r w:rsidR="00326C11">
        <w:rPr>
          <w:rFonts w:cs="CTraditional Arabic" w:hint="cs"/>
          <w:sz w:val="28"/>
          <w:szCs w:val="28"/>
          <w:rtl/>
          <w:lang w:bidi="fa-IR"/>
        </w:rPr>
        <w:t>ص</w:t>
      </w:r>
      <w:r w:rsidR="002F764C" w:rsidRPr="00CD6CFF">
        <w:rPr>
          <w:rStyle w:val="Char6"/>
          <w:rFonts w:hint="cs"/>
          <w:rtl/>
        </w:rPr>
        <w:t xml:space="preserve"> رسیدم، گفت: اسمت چیست؟ گفتم «حزن»</w:t>
      </w:r>
      <w:r w:rsidR="002F764C" w:rsidRPr="006D2599">
        <w:rPr>
          <w:rStyle w:val="Char6"/>
          <w:vertAlign w:val="superscript"/>
          <w:rtl/>
        </w:rPr>
        <w:footnoteReference w:id="22"/>
      </w:r>
      <w:r w:rsidR="002F764C" w:rsidRPr="00CD6CFF">
        <w:rPr>
          <w:rStyle w:val="Char6"/>
          <w:rFonts w:hint="cs"/>
          <w:rtl/>
        </w:rPr>
        <w:t xml:space="preserve"> فرمود: تو «سهل» هستی نه «حزن» گفت: نامی را که پدرم با آن مرا خوانده است تغییر نمی‌دهم، «ا</w:t>
      </w:r>
      <w:r w:rsidR="008744B7" w:rsidRPr="00CD6CFF">
        <w:rPr>
          <w:rStyle w:val="Char6"/>
          <w:rFonts w:hint="cs"/>
          <w:rtl/>
        </w:rPr>
        <w:t>ب</w:t>
      </w:r>
      <w:r w:rsidR="002F764C" w:rsidRPr="00CD6CFF">
        <w:rPr>
          <w:rStyle w:val="Char6"/>
          <w:rFonts w:hint="cs"/>
          <w:rtl/>
        </w:rPr>
        <w:t>ن المسیب» می‌گوید هنوز آن اخلاق خشن در ما هست.</w:t>
      </w:r>
    </w:p>
    <w:p w:rsidR="00C607FF" w:rsidRPr="00CD6CFF" w:rsidRDefault="002F764C" w:rsidP="0080533F">
      <w:pPr>
        <w:bidi/>
        <w:ind w:firstLine="284"/>
        <w:jc w:val="both"/>
        <w:rPr>
          <w:rStyle w:val="Char6"/>
          <w:rtl/>
        </w:rPr>
      </w:pPr>
      <w:r w:rsidRPr="00CD6CFF">
        <w:rPr>
          <w:rStyle w:val="Char6"/>
          <w:rFonts w:hint="cs"/>
          <w:rtl/>
        </w:rPr>
        <w:t>«امام مالک» در کتاب «الموطأ» از «یحیی بن سعید» روایت می‌کند که گفت: عمربن خطاب</w:t>
      </w:r>
      <w:r w:rsidR="009F5304" w:rsidRPr="009F5304">
        <w:rPr>
          <w:rFonts w:cs="CTraditional Arabic" w:hint="cs"/>
          <w:sz w:val="28"/>
          <w:szCs w:val="28"/>
          <w:rtl/>
          <w:lang w:bidi="fa-IR"/>
        </w:rPr>
        <w:t>س</w:t>
      </w:r>
      <w:r w:rsidRPr="00CD6CFF">
        <w:rPr>
          <w:rStyle w:val="Char6"/>
          <w:rFonts w:hint="cs"/>
          <w:rtl/>
        </w:rPr>
        <w:t xml:space="preserve"> به مردی گفت: نامت چیست؟ گفت: جمره (یک گل آتش) فرمود: پسر چه کسی هستی؟ گفت پسر شهاب. فرمود: از کدام طایفه‌ای؟ گفت: از «حرقه» (حرارت)، فرمود: منزلت کجاست؟ گفت: در «حرّه‌النار» (سرزمین سیاهی دارای سنگ‌های متخلخل که گویا با آتش سوخته است). فرمود: در کدام قسمت آن سرزمینی؟ گفت: در قسمت «ذات لظلی» (دارای زبان</w:t>
      </w:r>
      <w:r w:rsidR="00CD6CFF">
        <w:rPr>
          <w:rStyle w:val="Char6"/>
          <w:rFonts w:hint="cs"/>
          <w:rtl/>
        </w:rPr>
        <w:t>ۀ</w:t>
      </w:r>
      <w:r w:rsidRPr="00CD6CFF">
        <w:rPr>
          <w:rStyle w:val="Char6"/>
          <w:rFonts w:hint="cs"/>
          <w:rtl/>
        </w:rPr>
        <w:t xml:space="preserve"> آتش)، حضرت «عمر»</w:t>
      </w:r>
      <w:r w:rsidR="00941F04" w:rsidRPr="00941F04">
        <w:rPr>
          <w:rStyle w:val="Char6"/>
          <w:rFonts w:cs="CTraditional Arabic" w:hint="cs"/>
          <w:rtl/>
        </w:rPr>
        <w:t>س</w:t>
      </w:r>
      <w:r w:rsidRPr="00CD6CFF">
        <w:rPr>
          <w:rStyle w:val="Char6"/>
          <w:rFonts w:hint="cs"/>
          <w:rtl/>
        </w:rPr>
        <w:t xml:space="preserve"> فرمودند: اهل و خانواده‌ات را در یاب که آتش </w:t>
      </w:r>
      <w:r w:rsidR="002F31A4" w:rsidRPr="00CD6CFF">
        <w:rPr>
          <w:rStyle w:val="Char6"/>
          <w:rFonts w:hint="cs"/>
          <w:rtl/>
        </w:rPr>
        <w:t>گرفته و هلاک شدند، و همانطوری هم بود که ای</w:t>
      </w:r>
      <w:r w:rsidR="008744B7" w:rsidRPr="00CD6CFF">
        <w:rPr>
          <w:rStyle w:val="Char6"/>
          <w:rFonts w:hint="cs"/>
          <w:rtl/>
        </w:rPr>
        <w:t>ش</w:t>
      </w:r>
      <w:r w:rsidR="002F31A4" w:rsidRPr="00CD6CFF">
        <w:rPr>
          <w:rStyle w:val="Char6"/>
          <w:rFonts w:hint="cs"/>
          <w:rtl/>
        </w:rPr>
        <w:t>ان خبر دادند.</w:t>
      </w:r>
    </w:p>
    <w:p w:rsidR="002F31A4" w:rsidRPr="00CD6CFF" w:rsidRDefault="002F31A4" w:rsidP="002F31A4">
      <w:pPr>
        <w:bidi/>
        <w:ind w:firstLine="284"/>
        <w:jc w:val="both"/>
        <w:rPr>
          <w:rStyle w:val="Char6"/>
          <w:rtl/>
        </w:rPr>
      </w:pPr>
      <w:r w:rsidRPr="00CD6CFF">
        <w:rPr>
          <w:rStyle w:val="Char6"/>
          <w:rFonts w:hint="cs"/>
          <w:rtl/>
        </w:rPr>
        <w:t>بروالدین واجب است که از گذاشتن</w:t>
      </w:r>
      <w:r w:rsidR="00AD44A6" w:rsidRPr="00CD6CFF">
        <w:rPr>
          <w:rStyle w:val="Char6"/>
          <w:rFonts w:hint="cs"/>
          <w:rtl/>
        </w:rPr>
        <w:t xml:space="preserve"> نام‌های</w:t>
      </w:r>
      <w:r w:rsidRPr="00CD6CFF">
        <w:rPr>
          <w:rStyle w:val="Char6"/>
          <w:rFonts w:hint="cs"/>
          <w:rtl/>
        </w:rPr>
        <w:t>ی که به خداوند سبحان تعلق دارد، خودداری کنند. مثلاً گذاشتن نام: احد، صمد، خالق، رازق، و</w:t>
      </w:r>
      <w:r w:rsidR="00AD44A6" w:rsidRPr="00CD6CFF">
        <w:rPr>
          <w:rStyle w:val="Char6"/>
          <w:rFonts w:hint="cs"/>
          <w:rtl/>
        </w:rPr>
        <w:t xml:space="preserve"> نام‌های</w:t>
      </w:r>
      <w:r w:rsidRPr="00CD6CFF">
        <w:rPr>
          <w:rStyle w:val="Char6"/>
          <w:rFonts w:hint="cs"/>
          <w:rtl/>
        </w:rPr>
        <w:t xml:space="preserve"> مختص به پروردگار متعال که مشخص است.</w:t>
      </w:r>
    </w:p>
    <w:p w:rsidR="002F31A4" w:rsidRPr="00CD6CFF" w:rsidRDefault="002F31A4" w:rsidP="0080533F">
      <w:pPr>
        <w:bidi/>
        <w:ind w:firstLine="284"/>
        <w:jc w:val="both"/>
        <w:rPr>
          <w:rStyle w:val="Char6"/>
          <w:rtl/>
        </w:rPr>
      </w:pPr>
      <w:r w:rsidRPr="00CD6CFF">
        <w:rPr>
          <w:rStyle w:val="Char6"/>
          <w:rFonts w:hint="cs"/>
          <w:rtl/>
        </w:rPr>
        <w:t>«ابو داود» در کتاب «سنن» می‌گوید: نمایند</w:t>
      </w:r>
      <w:r w:rsidR="00CD6CFF">
        <w:rPr>
          <w:rStyle w:val="Char6"/>
          <w:rFonts w:hint="cs"/>
          <w:rtl/>
        </w:rPr>
        <w:t>ۀ</w:t>
      </w:r>
      <w:r w:rsidRPr="00CD6CFF">
        <w:rPr>
          <w:rStyle w:val="Char6"/>
          <w:rFonts w:hint="cs"/>
          <w:rtl/>
        </w:rPr>
        <w:t xml:space="preserve"> قومی همراه آنان جهت تبریک گوئی به خدمت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در مدینه رسیدند، کنی</w:t>
      </w:r>
      <w:r w:rsidR="00CD6CFF">
        <w:rPr>
          <w:rStyle w:val="Char6"/>
          <w:rFonts w:hint="cs"/>
          <w:rtl/>
        </w:rPr>
        <w:t>ۀ</w:t>
      </w:r>
      <w:r w:rsidRPr="00CD6CFF">
        <w:rPr>
          <w:rStyle w:val="Char6"/>
          <w:rFonts w:hint="cs"/>
          <w:rtl/>
        </w:rPr>
        <w:t xml:space="preserve"> او «ابوالحکم» بود او را به همین نام صدا می‌زدند. رسول خدا</w:t>
      </w:r>
      <w:r w:rsidR="00326C11">
        <w:rPr>
          <w:rFonts w:cs="CTraditional Arabic" w:hint="cs"/>
          <w:sz w:val="28"/>
          <w:szCs w:val="28"/>
          <w:rtl/>
          <w:lang w:bidi="fa-IR"/>
        </w:rPr>
        <w:t>ص</w:t>
      </w:r>
      <w:r w:rsidRPr="00CD6CFF">
        <w:rPr>
          <w:rStyle w:val="Char6"/>
          <w:rFonts w:hint="cs"/>
          <w:rtl/>
        </w:rPr>
        <w:t xml:space="preserve"> او را خواند و فرمود: حکم (حکم کننده و فیصله دهند</w:t>
      </w:r>
      <w:r w:rsidR="00CD6CFF">
        <w:rPr>
          <w:rStyle w:val="Char6"/>
          <w:rFonts w:hint="cs"/>
          <w:rtl/>
        </w:rPr>
        <w:t>ۀ</w:t>
      </w:r>
      <w:r w:rsidRPr="00CD6CFF">
        <w:rPr>
          <w:rStyle w:val="Char6"/>
          <w:rFonts w:hint="cs"/>
          <w:rtl/>
        </w:rPr>
        <w:t xml:space="preserve"> ام</w:t>
      </w:r>
      <w:r w:rsidR="008744B7" w:rsidRPr="00CD6CFF">
        <w:rPr>
          <w:rStyle w:val="Char6"/>
          <w:rFonts w:hint="cs"/>
          <w:rtl/>
        </w:rPr>
        <w:t>ر</w:t>
      </w:r>
      <w:r w:rsidRPr="00CD6CFF">
        <w:rPr>
          <w:rStyle w:val="Char6"/>
          <w:rFonts w:hint="cs"/>
          <w:rtl/>
        </w:rPr>
        <w:t>) خداوند است و حکم‌کنند</w:t>
      </w:r>
      <w:r w:rsidR="00CD6CFF">
        <w:rPr>
          <w:rStyle w:val="Char6"/>
          <w:rFonts w:hint="cs"/>
          <w:rtl/>
        </w:rPr>
        <w:t>ۀ</w:t>
      </w:r>
      <w:r w:rsidRPr="00CD6CFF">
        <w:rPr>
          <w:rStyle w:val="Char6"/>
          <w:rFonts w:hint="cs"/>
          <w:rtl/>
        </w:rPr>
        <w:t xml:space="preserve"> واقعی اوست، سپس فرمودند: چرا کنی</w:t>
      </w:r>
      <w:r w:rsidR="00CD6CFF">
        <w:rPr>
          <w:rStyle w:val="Char6"/>
          <w:rFonts w:hint="cs"/>
          <w:rtl/>
        </w:rPr>
        <w:t>ۀ</w:t>
      </w:r>
      <w:r w:rsidRPr="00CD6CFF">
        <w:rPr>
          <w:rStyle w:val="Char6"/>
          <w:rFonts w:hint="cs"/>
          <w:rtl/>
        </w:rPr>
        <w:t xml:space="preserve"> تو «ابوالحکم» است؟ جواب داد: قوم من اگر در امری اختلاف پیدا کنند به من مراجعه می‌کنند، من قضاوت می‌کنم و حکم می‌دهم و</w:t>
      </w:r>
      <w:r w:rsidR="007B575D" w:rsidRPr="00CD6CFF">
        <w:rPr>
          <w:rStyle w:val="Char6"/>
          <w:rFonts w:hint="cs"/>
          <w:rtl/>
        </w:rPr>
        <w:t xml:space="preserve"> آن‌ها </w:t>
      </w:r>
      <w:r w:rsidRPr="00CD6CFF">
        <w:rPr>
          <w:rStyle w:val="Char6"/>
          <w:rFonts w:hint="cs"/>
          <w:rtl/>
        </w:rPr>
        <w:t>به حکم من راضی می‌شوند. پیامبر</w:t>
      </w:r>
      <w:r w:rsidR="00326C11">
        <w:rPr>
          <w:rFonts w:cs="CTraditional Arabic" w:hint="cs"/>
          <w:sz w:val="28"/>
          <w:szCs w:val="28"/>
          <w:rtl/>
          <w:lang w:bidi="fa-IR"/>
        </w:rPr>
        <w:t>ص</w:t>
      </w:r>
      <w:r w:rsidRPr="00CD6CFF">
        <w:rPr>
          <w:rStyle w:val="Char6"/>
          <w:rFonts w:hint="cs"/>
          <w:rtl/>
        </w:rPr>
        <w:t xml:space="preserve"> فرمود: چه نیکوست! پس فرمودند: آیا فرزندی داری؟ جواب داد: آری!</w:t>
      </w:r>
      <w:r w:rsidR="00AD44A6" w:rsidRPr="00CD6CFF">
        <w:rPr>
          <w:rStyle w:val="Char6"/>
          <w:rFonts w:hint="cs"/>
          <w:rtl/>
        </w:rPr>
        <w:t xml:space="preserve"> نام‌های</w:t>
      </w:r>
      <w:r w:rsidRPr="00CD6CFF">
        <w:rPr>
          <w:rStyle w:val="Char6"/>
          <w:rFonts w:hint="cs"/>
          <w:rtl/>
        </w:rPr>
        <w:t>شان، «شریح» «مسلم» و «عبدالله» است. فرمودند: کدام یک بزرگ‌تر است؟ گفت: «شریح» گفتند: پس نام تو «ابوشریح» است.</w:t>
      </w:r>
    </w:p>
    <w:p w:rsidR="002F31A4" w:rsidRPr="00CD6CFF" w:rsidRDefault="002F31A4" w:rsidP="0080533F">
      <w:pPr>
        <w:bidi/>
        <w:ind w:firstLine="284"/>
        <w:jc w:val="both"/>
        <w:rPr>
          <w:rStyle w:val="Char6"/>
          <w:rtl/>
        </w:rPr>
      </w:pPr>
      <w:r w:rsidRPr="00CD6CFF">
        <w:rPr>
          <w:rStyle w:val="Char6"/>
          <w:rFonts w:hint="cs"/>
          <w:rtl/>
        </w:rPr>
        <w:t>در صحیح «مسلم» از «ابوهریره»</w:t>
      </w:r>
      <w:r w:rsidR="009F5304" w:rsidRPr="009F5304">
        <w:rPr>
          <w:rFonts w:cs="CTraditional Arabic" w:hint="cs"/>
          <w:sz w:val="28"/>
          <w:szCs w:val="28"/>
          <w:rtl/>
          <w:lang w:bidi="fa-IR"/>
        </w:rPr>
        <w:t>س</w:t>
      </w:r>
      <w:r w:rsidRPr="00CD6CFF">
        <w:rPr>
          <w:rStyle w:val="Char6"/>
          <w:rFonts w:hint="cs"/>
          <w:rtl/>
        </w:rPr>
        <w:t xml:space="preserve"> آمده است که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 </w:t>
      </w:r>
    </w:p>
    <w:p w:rsidR="002F31A4" w:rsidRPr="004B62EA" w:rsidRDefault="00B267ED" w:rsidP="004B62EA">
      <w:pPr>
        <w:pStyle w:val="a4"/>
        <w:rPr>
          <w:rtl/>
        </w:rPr>
      </w:pPr>
      <w:r w:rsidRPr="004B62EA">
        <w:rPr>
          <w:rFonts w:hint="cs"/>
          <w:rtl/>
        </w:rPr>
        <w:t>«</w:t>
      </w:r>
      <w:r w:rsidR="008744B7" w:rsidRPr="004B62EA">
        <w:rPr>
          <w:rtl/>
        </w:rPr>
        <w:t>أَغْيَظُ رجُلٍ على الله يومَ القيامة وأَخْبَثُهُ، رَجُلٌ تَسمَّى ملك الأملاك، لا مَلك إِلا اللهُ</w:t>
      </w:r>
      <w:r w:rsidRPr="004B62EA">
        <w:rPr>
          <w:rFonts w:hint="cs"/>
          <w:rtl/>
        </w:rPr>
        <w:t>»</w:t>
      </w:r>
      <w:r w:rsidR="002F31A4" w:rsidRPr="004B62EA">
        <w:rPr>
          <w:rFonts w:hint="cs"/>
          <w:rtl/>
        </w:rPr>
        <w:t>.</w:t>
      </w:r>
    </w:p>
    <w:p w:rsidR="002F31A4" w:rsidRPr="00CD6CFF" w:rsidRDefault="002F31A4" w:rsidP="002F31A4">
      <w:pPr>
        <w:bidi/>
        <w:ind w:firstLine="284"/>
        <w:jc w:val="both"/>
        <w:rPr>
          <w:rStyle w:val="Char6"/>
          <w:rtl/>
        </w:rPr>
      </w:pPr>
      <w:r w:rsidRPr="00CD6CFF">
        <w:rPr>
          <w:rStyle w:val="Char6"/>
          <w:rFonts w:hint="cs"/>
          <w:rtl/>
        </w:rPr>
        <w:t>«منفورترین و خبیث‌ترین مرد نزد خداوند در قیامت کسی است که نامش «ملک الاملاک» است، زیرا تنها مالک ملک، خداوند است».</w:t>
      </w:r>
    </w:p>
    <w:p w:rsidR="002F31A4" w:rsidRPr="00CD6CFF" w:rsidRDefault="002F31A4" w:rsidP="002F31A4">
      <w:pPr>
        <w:bidi/>
        <w:ind w:firstLine="284"/>
        <w:jc w:val="both"/>
        <w:rPr>
          <w:rStyle w:val="Char6"/>
          <w:rtl/>
        </w:rPr>
      </w:pPr>
      <w:r w:rsidRPr="00CD6CFF">
        <w:rPr>
          <w:rStyle w:val="Char6"/>
          <w:rFonts w:hint="cs"/>
          <w:rtl/>
        </w:rPr>
        <w:t>همچنین ضروری است که خانواد</w:t>
      </w:r>
      <w:r w:rsidR="00CD6CFF">
        <w:rPr>
          <w:rStyle w:val="Char6"/>
          <w:rFonts w:hint="cs"/>
          <w:rtl/>
        </w:rPr>
        <w:t>ۀ</w:t>
      </w:r>
      <w:r w:rsidRPr="00CD6CFF">
        <w:rPr>
          <w:rStyle w:val="Char6"/>
          <w:rFonts w:hint="cs"/>
          <w:rtl/>
        </w:rPr>
        <w:t xml:space="preserve"> فرزند نامی را که حاوی «یمن» و برکت یا نشانه تفاول به خیر است، بر فرزند خود نگذارند، زیرا وقتی حضور ندارد کدورت خاطر و نوعی بدیمنی حاصل می‌گردد (مثلاً می‌گویند (افلح) رستگار در منزل است در جواب می‌گوئید خیر،</w:t>
      </w:r>
      <w:r w:rsidR="008744B7" w:rsidRPr="00CD6CFF">
        <w:rPr>
          <w:rStyle w:val="Char6"/>
          <w:rFonts w:hint="cs"/>
          <w:rtl/>
        </w:rPr>
        <w:t xml:space="preserve"> </w:t>
      </w:r>
      <w:r w:rsidRPr="00CD6CFF">
        <w:rPr>
          <w:rStyle w:val="Char6"/>
          <w:rFonts w:hint="cs"/>
          <w:rtl/>
        </w:rPr>
        <w:t>‌این عدم وجود رستگار یا هر نام دیگر مانند آن نوعی بدیمنی است).</w:t>
      </w:r>
    </w:p>
    <w:p w:rsidR="002F31A4" w:rsidRPr="00CD6CFF" w:rsidRDefault="002F31A4" w:rsidP="002F31A4">
      <w:pPr>
        <w:bidi/>
        <w:ind w:firstLine="284"/>
        <w:jc w:val="both"/>
        <w:rPr>
          <w:rStyle w:val="Char6"/>
          <w:rtl/>
        </w:rPr>
      </w:pPr>
      <w:r w:rsidRPr="00CD6CFF">
        <w:rPr>
          <w:rStyle w:val="Char6"/>
          <w:rFonts w:hint="cs"/>
          <w:rtl/>
        </w:rPr>
        <w:t>نام‌هایی مانند «افلح» (کامیاب) «نافع» (سودمند) «رباح» و «یسار» (سهولت) از این دسته</w:t>
      </w:r>
      <w:r w:rsidR="00AD44A6" w:rsidRPr="00CD6CFF">
        <w:rPr>
          <w:rStyle w:val="Char6"/>
          <w:rFonts w:hint="cs"/>
          <w:rtl/>
        </w:rPr>
        <w:t xml:space="preserve"> نام‌ها </w:t>
      </w:r>
      <w:r w:rsidRPr="00CD6CFF">
        <w:rPr>
          <w:rStyle w:val="Char6"/>
          <w:rFonts w:hint="cs"/>
          <w:rtl/>
        </w:rPr>
        <w:t>هستند.</w:t>
      </w:r>
    </w:p>
    <w:p w:rsidR="002F31A4" w:rsidRPr="00CD6CFF" w:rsidRDefault="002F31A4" w:rsidP="0080533F">
      <w:pPr>
        <w:bidi/>
        <w:ind w:firstLine="284"/>
        <w:jc w:val="both"/>
        <w:rPr>
          <w:rStyle w:val="Char6"/>
          <w:rtl/>
        </w:rPr>
      </w:pPr>
      <w:r w:rsidRPr="00CD6CFF">
        <w:rPr>
          <w:rStyle w:val="Char6"/>
          <w:rFonts w:hint="cs"/>
          <w:rtl/>
        </w:rPr>
        <w:t>«مسلم» و «ابو داود» و «ترمذی» از «سمره‌بن جندب»</w:t>
      </w:r>
      <w:r w:rsidR="009F5304" w:rsidRPr="009F5304">
        <w:rPr>
          <w:rFonts w:cs="CTraditional Arabic" w:hint="cs"/>
          <w:sz w:val="28"/>
          <w:szCs w:val="28"/>
          <w:rtl/>
          <w:lang w:bidi="fa-IR"/>
        </w:rPr>
        <w:t>س</w:t>
      </w:r>
      <w:r w:rsidRPr="00CD6CFF">
        <w:rPr>
          <w:rStyle w:val="Char6"/>
          <w:rFonts w:hint="cs"/>
          <w:rtl/>
        </w:rPr>
        <w:t xml:space="preserve"> روایت می‌کنند که رسول خدا</w:t>
      </w:r>
      <w:r w:rsidR="00326C11">
        <w:rPr>
          <w:rFonts w:cs="CTraditional Arabic" w:hint="cs"/>
          <w:sz w:val="28"/>
          <w:szCs w:val="28"/>
          <w:rtl/>
          <w:lang w:bidi="fa-IR"/>
        </w:rPr>
        <w:t>ص</w:t>
      </w:r>
      <w:r w:rsidRPr="00CD6CFF">
        <w:rPr>
          <w:rStyle w:val="Char6"/>
          <w:rFonts w:hint="cs"/>
          <w:rtl/>
        </w:rPr>
        <w:t xml:space="preserve"> فرمودند:</w:t>
      </w:r>
    </w:p>
    <w:p w:rsidR="002F31A4" w:rsidRPr="00CD6CFF" w:rsidRDefault="002F31A4" w:rsidP="002F31A4">
      <w:pPr>
        <w:bidi/>
        <w:ind w:firstLine="284"/>
        <w:jc w:val="both"/>
        <w:rPr>
          <w:rStyle w:val="Char6"/>
          <w:rtl/>
        </w:rPr>
      </w:pPr>
      <w:r w:rsidRPr="00CD6CFF">
        <w:rPr>
          <w:rStyle w:val="Char6"/>
          <w:rFonts w:hint="cs"/>
          <w:rtl/>
        </w:rPr>
        <w:t>«محبوب‌ترین کلام‌ها نزد خدا،‌ چهار کلام است:</w:t>
      </w:r>
    </w:p>
    <w:p w:rsidR="002F31A4" w:rsidRPr="00794829" w:rsidRDefault="008744B7" w:rsidP="004B62EA">
      <w:pPr>
        <w:pStyle w:val="a4"/>
        <w:rPr>
          <w:rtl/>
        </w:rPr>
      </w:pPr>
      <w:r w:rsidRPr="00794829">
        <w:rPr>
          <w:rFonts w:hint="cs"/>
          <w:rtl/>
        </w:rPr>
        <w:t>«</w:t>
      </w:r>
      <w:r w:rsidR="002F31A4" w:rsidRPr="00794829">
        <w:rPr>
          <w:rFonts w:hint="cs"/>
          <w:rtl/>
        </w:rPr>
        <w:t>سبحان</w:t>
      </w:r>
      <w:r w:rsidR="00A719FF" w:rsidRPr="00794829">
        <w:rPr>
          <w:rFonts w:hint="cs"/>
          <w:rtl/>
        </w:rPr>
        <w:t xml:space="preserve"> </w:t>
      </w:r>
      <w:r w:rsidR="002F31A4" w:rsidRPr="00794829">
        <w:rPr>
          <w:rFonts w:hint="cs"/>
          <w:rtl/>
        </w:rPr>
        <w:t xml:space="preserve">‌الله، </w:t>
      </w:r>
      <w:r w:rsidR="00A719FF" w:rsidRPr="00794829">
        <w:rPr>
          <w:rFonts w:hint="cs"/>
          <w:rtl/>
        </w:rPr>
        <w:t>الحمدلله، لا إله إلا الله والله أ</w:t>
      </w:r>
      <w:r w:rsidR="007E096D">
        <w:rPr>
          <w:rFonts w:hint="cs"/>
          <w:rtl/>
        </w:rPr>
        <w:t>ك</w:t>
      </w:r>
      <w:r w:rsidR="002F31A4" w:rsidRPr="00794829">
        <w:rPr>
          <w:rFonts w:hint="cs"/>
          <w:rtl/>
        </w:rPr>
        <w:t>بر</w:t>
      </w:r>
      <w:r w:rsidRPr="00794829">
        <w:rPr>
          <w:rFonts w:hint="cs"/>
          <w:rtl/>
        </w:rPr>
        <w:t>»</w:t>
      </w:r>
      <w:r w:rsidR="00A719FF" w:rsidRPr="00794829">
        <w:rPr>
          <w:rFonts w:hint="cs"/>
          <w:rtl/>
        </w:rPr>
        <w:t>.</w:t>
      </w:r>
    </w:p>
    <w:p w:rsidR="002F31A4" w:rsidRPr="00CD6CFF" w:rsidRDefault="002F31A4" w:rsidP="002F31A4">
      <w:pPr>
        <w:bidi/>
        <w:ind w:firstLine="284"/>
        <w:jc w:val="both"/>
        <w:rPr>
          <w:rStyle w:val="Char6"/>
          <w:rtl/>
        </w:rPr>
      </w:pPr>
      <w:r w:rsidRPr="00CD6CFF">
        <w:rPr>
          <w:rStyle w:val="Char6"/>
          <w:rFonts w:hint="cs"/>
          <w:rtl/>
        </w:rPr>
        <w:t>تاکید می‌کنم که</w:t>
      </w:r>
      <w:r w:rsidR="00AD44A6" w:rsidRPr="00CD6CFF">
        <w:rPr>
          <w:rStyle w:val="Char6"/>
          <w:rFonts w:hint="cs"/>
          <w:rtl/>
        </w:rPr>
        <w:t xml:space="preserve"> نام‌های</w:t>
      </w:r>
      <w:r w:rsidRPr="00CD6CFF">
        <w:rPr>
          <w:rStyle w:val="Char6"/>
          <w:rFonts w:hint="cs"/>
          <w:rtl/>
        </w:rPr>
        <w:t xml:space="preserve"> پسرانتان را «ی</w:t>
      </w:r>
      <w:r w:rsidR="008744B7" w:rsidRPr="00CD6CFF">
        <w:rPr>
          <w:rStyle w:val="Char6"/>
          <w:rFonts w:hint="cs"/>
          <w:rtl/>
        </w:rPr>
        <w:t>س</w:t>
      </w:r>
      <w:r w:rsidRPr="00CD6CFF">
        <w:rPr>
          <w:rStyle w:val="Char6"/>
          <w:rFonts w:hint="cs"/>
          <w:rtl/>
        </w:rPr>
        <w:t>ار»، «رباح»، «نجیح» و «افلح» نگذارید.</w:t>
      </w:r>
    </w:p>
    <w:p w:rsidR="002F31A4" w:rsidRPr="00CD6CFF" w:rsidRDefault="002F31A4" w:rsidP="002F31A4">
      <w:pPr>
        <w:bidi/>
        <w:ind w:firstLine="284"/>
        <w:jc w:val="both"/>
        <w:rPr>
          <w:rStyle w:val="Char6"/>
          <w:rtl/>
        </w:rPr>
      </w:pPr>
      <w:r w:rsidRPr="00CD6CFF">
        <w:rPr>
          <w:rStyle w:val="Char6"/>
          <w:rFonts w:hint="cs"/>
          <w:rtl/>
        </w:rPr>
        <w:t>زیرا می‌گوئی مثلاً: یسار اینجاست؟ و اگر نباشد جواب می‌دهند خیر». سمره می‌گوید</w:t>
      </w:r>
      <w:r w:rsidR="00AD44A6" w:rsidRPr="00CD6CFF">
        <w:rPr>
          <w:rStyle w:val="Char6"/>
          <w:rFonts w:hint="cs"/>
          <w:rtl/>
        </w:rPr>
        <w:t xml:space="preserve"> نام‌های</w:t>
      </w:r>
      <w:r w:rsidRPr="00CD6CFF">
        <w:rPr>
          <w:rStyle w:val="Char6"/>
          <w:rFonts w:hint="cs"/>
          <w:rtl/>
        </w:rPr>
        <w:t xml:space="preserve"> ممنوع، این چهار نام است، پس از قول من چیزی بر آن نیافزائید.</w:t>
      </w:r>
    </w:p>
    <w:p w:rsidR="002F31A4" w:rsidRPr="00CD6CFF" w:rsidRDefault="002F31A4" w:rsidP="00326C11">
      <w:pPr>
        <w:bidi/>
        <w:ind w:firstLine="284"/>
        <w:jc w:val="both"/>
        <w:rPr>
          <w:rStyle w:val="Char6"/>
          <w:rtl/>
        </w:rPr>
      </w:pPr>
      <w:r w:rsidRPr="00CD6CFF">
        <w:rPr>
          <w:rStyle w:val="Char6"/>
          <w:rFonts w:hint="cs"/>
          <w:rtl/>
        </w:rPr>
        <w:t>«ابن ماجه» روایت می‌کند و مختصر گفته‌اش آن است که رسول خدا</w:t>
      </w:r>
      <w:r w:rsidR="00326C11">
        <w:rPr>
          <w:rFonts w:cs="CTraditional Arabic" w:hint="cs"/>
          <w:sz w:val="28"/>
          <w:szCs w:val="28"/>
          <w:rtl/>
          <w:lang w:bidi="fa-IR"/>
        </w:rPr>
        <w:t>ص</w:t>
      </w:r>
      <w:r w:rsidRPr="00CD6CFF">
        <w:rPr>
          <w:rStyle w:val="Char6"/>
          <w:rFonts w:hint="cs"/>
          <w:rtl/>
        </w:rPr>
        <w:t xml:space="preserve"> ما را از چهار اسم برای بندگان نهی فرمودند: افلح، نافع، رباح و یسار.</w:t>
      </w:r>
    </w:p>
    <w:p w:rsidR="002F31A4" w:rsidRPr="00CD6CFF" w:rsidRDefault="002F31A4" w:rsidP="002F31A4">
      <w:pPr>
        <w:bidi/>
        <w:ind w:firstLine="284"/>
        <w:jc w:val="both"/>
        <w:rPr>
          <w:rStyle w:val="Char6"/>
          <w:rtl/>
        </w:rPr>
      </w:pPr>
      <w:r w:rsidRPr="00CD6CFF">
        <w:rPr>
          <w:rStyle w:val="Char6"/>
          <w:rFonts w:hint="cs"/>
          <w:rtl/>
        </w:rPr>
        <w:t>همچنین باید از گذاشتن</w:t>
      </w:r>
      <w:r w:rsidR="00AD44A6" w:rsidRPr="00CD6CFF">
        <w:rPr>
          <w:rStyle w:val="Char6"/>
          <w:rFonts w:hint="cs"/>
          <w:rtl/>
        </w:rPr>
        <w:t xml:space="preserve"> نام‌های</w:t>
      </w:r>
      <w:r w:rsidRPr="00CD6CFF">
        <w:rPr>
          <w:rStyle w:val="Char6"/>
          <w:rFonts w:hint="cs"/>
          <w:rtl/>
        </w:rPr>
        <w:t>ی که عبودیت برای غیر خدا را می‌رساند اجتناب نمود، مانند: عبدالعزی، عبدالکعبه، عبدالنبی و</w:t>
      </w:r>
      <w:r w:rsidR="00AD44A6" w:rsidRPr="00CD6CFF">
        <w:rPr>
          <w:rStyle w:val="Char6"/>
          <w:rFonts w:hint="cs"/>
          <w:rtl/>
        </w:rPr>
        <w:t xml:space="preserve"> نام‌های</w:t>
      </w:r>
      <w:r w:rsidRPr="00CD6CFF">
        <w:rPr>
          <w:rStyle w:val="Char6"/>
          <w:rFonts w:hint="cs"/>
          <w:rtl/>
        </w:rPr>
        <w:t xml:space="preserve"> دیگر شبیه این نام‌ها، که حرام بودن این</w:t>
      </w:r>
      <w:r w:rsidR="00AD44A6" w:rsidRPr="00CD6CFF">
        <w:rPr>
          <w:rStyle w:val="Char6"/>
          <w:rFonts w:hint="cs"/>
          <w:rtl/>
        </w:rPr>
        <w:t xml:space="preserve"> نام‌ها </w:t>
      </w:r>
      <w:r w:rsidRPr="00CD6CFF">
        <w:rPr>
          <w:rStyle w:val="Char6"/>
          <w:rFonts w:hint="cs"/>
          <w:rtl/>
        </w:rPr>
        <w:t>مورد اتفاق است.</w:t>
      </w:r>
    </w:p>
    <w:p w:rsidR="002F31A4" w:rsidRPr="00CD6CFF" w:rsidRDefault="002F31A4" w:rsidP="00EF72CD">
      <w:pPr>
        <w:bidi/>
        <w:ind w:firstLine="284"/>
        <w:jc w:val="both"/>
        <w:rPr>
          <w:rStyle w:val="Char6"/>
          <w:rtl/>
        </w:rPr>
      </w:pPr>
      <w:r w:rsidRPr="00CD6CFF">
        <w:rPr>
          <w:rStyle w:val="Char6"/>
          <w:rFonts w:hint="cs"/>
          <w:rtl/>
        </w:rPr>
        <w:t xml:space="preserve">امّا در اینجا شاید </w:t>
      </w:r>
      <w:r w:rsidR="0059055D" w:rsidRPr="00CD6CFF">
        <w:rPr>
          <w:rStyle w:val="Char6"/>
          <w:rFonts w:hint="cs"/>
          <w:rtl/>
        </w:rPr>
        <w:t>سؤال</w:t>
      </w:r>
      <w:r w:rsidRPr="00CD6CFF">
        <w:rPr>
          <w:rStyle w:val="Char6"/>
          <w:rFonts w:hint="cs"/>
          <w:rtl/>
        </w:rPr>
        <w:t xml:space="preserve">ی برای خواننده عزیز پیش آید، </w:t>
      </w:r>
      <w:r w:rsidR="0059055D" w:rsidRPr="00CD6CFF">
        <w:rPr>
          <w:rStyle w:val="Char6"/>
          <w:rFonts w:hint="cs"/>
          <w:rtl/>
        </w:rPr>
        <w:t>سؤال</w:t>
      </w:r>
      <w:r w:rsidRPr="00CD6CFF">
        <w:rPr>
          <w:rStyle w:val="Char6"/>
          <w:rFonts w:hint="cs"/>
          <w:rtl/>
        </w:rPr>
        <w:t xml:space="preserve"> این است که اگر این</w:t>
      </w:r>
      <w:r w:rsidR="00AD44A6" w:rsidRPr="00CD6CFF">
        <w:rPr>
          <w:rStyle w:val="Char6"/>
          <w:rFonts w:hint="cs"/>
          <w:rtl/>
        </w:rPr>
        <w:t xml:space="preserve"> نام‌ها </w:t>
      </w:r>
      <w:r w:rsidRPr="00CD6CFF">
        <w:rPr>
          <w:rStyle w:val="Char6"/>
          <w:rFonts w:hint="cs"/>
          <w:rtl/>
        </w:rPr>
        <w:t>حرام هستند، چرا پیامبر اکرم</w:t>
      </w:r>
      <w:r w:rsidR="008744B7">
        <w:rPr>
          <w:rFonts w:ascii="Showcard Gothic" w:hAnsi="Showcard Gothic" w:cs="CTraditional Arabic" w:hint="cs"/>
          <w:sz w:val="28"/>
          <w:szCs w:val="28"/>
          <w:rtl/>
          <w:lang w:bidi="fa-IR"/>
        </w:rPr>
        <w:t>ص</w:t>
      </w:r>
      <w:r w:rsidRPr="00CD6CFF">
        <w:rPr>
          <w:rStyle w:val="Char6"/>
          <w:rFonts w:hint="cs"/>
          <w:rtl/>
        </w:rPr>
        <w:t xml:space="preserve"> در غزه «حنین» در گرماگرم و بحبوحه جنگ بر بلندی رفته و فریاد بر آوردند: </w:t>
      </w:r>
      <w:r w:rsidR="00EF72CD" w:rsidRPr="004B62EA">
        <w:rPr>
          <w:rStyle w:val="Char4"/>
          <w:rtl/>
        </w:rPr>
        <w:t>«</w:t>
      </w:r>
      <w:r w:rsidR="008744B7" w:rsidRPr="004B62EA">
        <w:rPr>
          <w:rStyle w:val="Char4"/>
          <w:rtl/>
        </w:rPr>
        <w:t>أنا النَّبيُّ لا كَذِب، أنا ابْنُ عَبْدِ المُطَّلب</w:t>
      </w:r>
      <w:r w:rsidR="00EF72CD" w:rsidRPr="004B62EA">
        <w:rPr>
          <w:rStyle w:val="Char4"/>
          <w:rtl/>
        </w:rPr>
        <w:t>»</w:t>
      </w:r>
      <w:r w:rsidR="00BE38E9" w:rsidRPr="006D2599">
        <w:rPr>
          <w:rStyle w:val="Char6"/>
          <w:vertAlign w:val="superscript"/>
          <w:rtl/>
        </w:rPr>
        <w:footnoteReference w:id="23"/>
      </w:r>
      <w:r w:rsidR="00BE38E9" w:rsidRPr="00CD6CFF">
        <w:rPr>
          <w:rStyle w:val="Char6"/>
          <w:rFonts w:hint="cs"/>
          <w:rtl/>
        </w:rPr>
        <w:t xml:space="preserve"> باید در جواب گفت که درست است که پیامبر کلمه «عبدالمطلب» را برزبان جاری کردند ولی این نام بردن از باب انشاء و ابتداء نبود، یعنی این نام را ایشان ایجاد نکرده است و قبل از جاری ساختن آن برزبان در ابتدا آن را بر شخص معین نگذاشتند.</w:t>
      </w:r>
    </w:p>
    <w:p w:rsidR="00BE38E9" w:rsidRPr="00CD6CFF" w:rsidRDefault="00BE38E9" w:rsidP="0080533F">
      <w:pPr>
        <w:bidi/>
        <w:ind w:firstLine="284"/>
        <w:jc w:val="both"/>
        <w:rPr>
          <w:rStyle w:val="Char6"/>
          <w:rtl/>
        </w:rPr>
      </w:pPr>
      <w:r w:rsidRPr="00CD6CFF">
        <w:rPr>
          <w:rStyle w:val="Char6"/>
          <w:rFonts w:hint="cs"/>
          <w:rtl/>
        </w:rPr>
        <w:t>«ابن القیم» می‌گوید: در اینجا رسول خدا</w:t>
      </w:r>
      <w:r w:rsidR="00326C11">
        <w:rPr>
          <w:rFonts w:cs="CTraditional Arabic" w:hint="cs"/>
          <w:sz w:val="28"/>
          <w:szCs w:val="28"/>
          <w:rtl/>
          <w:lang w:bidi="fa-IR"/>
        </w:rPr>
        <w:t>ص</w:t>
      </w:r>
      <w:r w:rsidRPr="00CD6CFF">
        <w:rPr>
          <w:rStyle w:val="Char6"/>
          <w:rFonts w:hint="cs"/>
          <w:rtl/>
        </w:rPr>
        <w:t xml:space="preserve"> اسمی را بیان کردند و خبر از نامی دادند که مسمّای آن که پدر بزرگ ایشان بود قبلاً به این نام شناخته شده بود.</w:t>
      </w:r>
    </w:p>
    <w:p w:rsidR="00BE38E9" w:rsidRPr="00CD6CFF" w:rsidRDefault="00BE38E9" w:rsidP="00326C11">
      <w:pPr>
        <w:bidi/>
        <w:ind w:firstLine="284"/>
        <w:jc w:val="both"/>
        <w:rPr>
          <w:rStyle w:val="Char6"/>
          <w:rtl/>
        </w:rPr>
      </w:pPr>
      <w:r w:rsidRPr="00CD6CFF">
        <w:rPr>
          <w:rStyle w:val="Char6"/>
          <w:rFonts w:hint="cs"/>
          <w:rtl/>
        </w:rPr>
        <w:t xml:space="preserve">خصوصاً در مواضعی که در آنجا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در مقابل دشمنان، مبارزه طلبی می‌نمودند، پس در مواضعی مانند موضع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در جنگ «حنین» نیست. </w:t>
      </w:r>
    </w:p>
    <w:p w:rsidR="00BE38E9" w:rsidRPr="00CD6CFF" w:rsidRDefault="00BE38E9" w:rsidP="0080533F">
      <w:pPr>
        <w:bidi/>
        <w:ind w:firstLine="284"/>
        <w:jc w:val="both"/>
        <w:rPr>
          <w:rStyle w:val="Char6"/>
          <w:rtl/>
        </w:rPr>
      </w:pPr>
      <w:r w:rsidRPr="00CD6CFF">
        <w:rPr>
          <w:rStyle w:val="Char6"/>
          <w:rFonts w:hint="cs"/>
          <w:rtl/>
        </w:rPr>
        <w:t>دلیل دیگر آنست که اصحاب رسول خدا</w:t>
      </w:r>
      <w:r w:rsidR="00326C11">
        <w:rPr>
          <w:rFonts w:cs="CTraditional Arabic" w:hint="cs"/>
          <w:sz w:val="28"/>
          <w:szCs w:val="28"/>
          <w:rtl/>
          <w:lang w:bidi="fa-IR"/>
        </w:rPr>
        <w:t>ص</w:t>
      </w:r>
      <w:r w:rsidR="009A2E11" w:rsidRPr="00CD6CFF">
        <w:rPr>
          <w:rStyle w:val="Char6"/>
          <w:rFonts w:hint="cs"/>
          <w:rtl/>
        </w:rPr>
        <w:t xml:space="preserve"> </w:t>
      </w:r>
      <w:r w:rsidRPr="00CD6CFF">
        <w:rPr>
          <w:rStyle w:val="Char6"/>
          <w:rFonts w:hint="cs"/>
          <w:rtl/>
        </w:rPr>
        <w:t>در مقابل ایشان نام قبایلشان را مانند: «بنی عبدمناف» «بنی عبدشمس» و «بنی عبدالدّار» می‌بردند و آن حضرت آنان را نهی نمی‌کرد، زیرا نامی است که قبلاً گذاشته شده و کسی یا گروهی با آن نام خاص شناخته می‌شوند.</w:t>
      </w:r>
    </w:p>
    <w:p w:rsidR="00BE38E9" w:rsidRPr="00CD6CFF" w:rsidRDefault="00BE38E9" w:rsidP="00BE38E9">
      <w:pPr>
        <w:bidi/>
        <w:ind w:firstLine="284"/>
        <w:jc w:val="both"/>
        <w:rPr>
          <w:rStyle w:val="Char6"/>
          <w:rtl/>
        </w:rPr>
      </w:pPr>
      <w:r w:rsidRPr="00CD6CFF">
        <w:rPr>
          <w:rStyle w:val="Char6"/>
          <w:rFonts w:hint="cs"/>
          <w:rtl/>
        </w:rPr>
        <w:t>نکته قابل توجه در بحث اخیر آن است که</w:t>
      </w:r>
      <w:r w:rsidR="00AD44A6" w:rsidRPr="00CD6CFF">
        <w:rPr>
          <w:rStyle w:val="Char6"/>
          <w:rFonts w:hint="cs"/>
          <w:rtl/>
        </w:rPr>
        <w:t xml:space="preserve"> نام‌های</w:t>
      </w:r>
      <w:r w:rsidRPr="00CD6CFF">
        <w:rPr>
          <w:rStyle w:val="Char6"/>
          <w:rFonts w:hint="cs"/>
          <w:rtl/>
        </w:rPr>
        <w:t>ی که عبودیت غیر خدا را می‌رساند، اگر بخواهیم از آن خبر دهیم اشکالی ندارد، ولی اگر ایجاد نمائیم و یا خود ابتداء به شخص معین بگذاریم، قطعاً حرام خواهد بود.</w:t>
      </w:r>
    </w:p>
    <w:p w:rsidR="00BE38E9" w:rsidRPr="00CD6CFF" w:rsidRDefault="00BE38E9" w:rsidP="00BE38E9">
      <w:pPr>
        <w:bidi/>
        <w:ind w:firstLine="284"/>
        <w:jc w:val="both"/>
        <w:rPr>
          <w:rStyle w:val="Char6"/>
          <w:rtl/>
        </w:rPr>
      </w:pPr>
      <w:r w:rsidRPr="00CD6CFF">
        <w:rPr>
          <w:rStyle w:val="Char6"/>
          <w:rFonts w:hint="cs"/>
          <w:rtl/>
        </w:rPr>
        <w:t>و بالاخره اولیاء محترم باید بدانند که اسم‌هایی که دلالت برگداختگی و عشق سوزان و سرگشتگی دارد و یا از بیگانه گرفته شده است مطلوب نیست،</w:t>
      </w:r>
      <w:r w:rsidR="00AD44A6" w:rsidRPr="00CD6CFF">
        <w:rPr>
          <w:rStyle w:val="Char6"/>
          <w:rFonts w:hint="cs"/>
          <w:rtl/>
        </w:rPr>
        <w:t xml:space="preserve"> نام‌های</w:t>
      </w:r>
      <w:r w:rsidRPr="00CD6CFF">
        <w:rPr>
          <w:rStyle w:val="Char6"/>
          <w:rFonts w:hint="cs"/>
          <w:rtl/>
        </w:rPr>
        <w:t xml:space="preserve">ی مانند «هیام» (عاشق </w:t>
      </w:r>
      <w:r w:rsidR="00C640F3" w:rsidRPr="00CD6CFF">
        <w:rPr>
          <w:rStyle w:val="Char6"/>
          <w:rFonts w:hint="cs"/>
          <w:rtl/>
        </w:rPr>
        <w:t>سرگشته)، «هیفاء» (کمرباریک) «نهاد» (دختر پستان برجسته) «سوسن» (نام فارسی نوعی گل) «نریمان» (نام فارسی)، «میاده» (زن لرزان) «غاده» (زن نرم اندام)</w:t>
      </w:r>
      <w:r w:rsidR="00EF72CD" w:rsidRPr="00CD6CFF">
        <w:rPr>
          <w:rStyle w:val="Char6"/>
          <w:rFonts w:hint="cs"/>
          <w:rtl/>
        </w:rPr>
        <w:t xml:space="preserve"> </w:t>
      </w:r>
      <w:r w:rsidR="00C640F3" w:rsidRPr="00CD6CFF">
        <w:rPr>
          <w:rStyle w:val="Char6"/>
          <w:rFonts w:hint="cs"/>
          <w:rtl/>
        </w:rPr>
        <w:t>«احلام» (جمع حلم به مفهوم عقل و بردباری یا جهالت) و</w:t>
      </w:r>
      <w:r w:rsidR="00AD44A6" w:rsidRPr="00CD6CFF">
        <w:rPr>
          <w:rStyle w:val="Char6"/>
          <w:rFonts w:hint="cs"/>
          <w:rtl/>
        </w:rPr>
        <w:t xml:space="preserve"> نام‌های</w:t>
      </w:r>
      <w:r w:rsidR="00C640F3" w:rsidRPr="00CD6CFF">
        <w:rPr>
          <w:rStyle w:val="Char6"/>
          <w:rFonts w:hint="cs"/>
          <w:rtl/>
        </w:rPr>
        <w:t>ی شبیه این</w:t>
      </w:r>
      <w:r w:rsidR="00AD44A6" w:rsidRPr="00CD6CFF">
        <w:rPr>
          <w:rStyle w:val="Char6"/>
          <w:rFonts w:hint="cs"/>
          <w:rtl/>
        </w:rPr>
        <w:t xml:space="preserve"> نام‌ها </w:t>
      </w:r>
      <w:r w:rsidR="00C640F3" w:rsidRPr="00CD6CFF">
        <w:rPr>
          <w:rStyle w:val="Char6"/>
          <w:rFonts w:hint="cs"/>
          <w:rtl/>
        </w:rPr>
        <w:t>که خود می‌توانید براساس این قاعده آن را دریابید.</w:t>
      </w:r>
    </w:p>
    <w:p w:rsidR="00C640F3" w:rsidRPr="00CD6CFF" w:rsidRDefault="00C640F3" w:rsidP="00C640F3">
      <w:pPr>
        <w:bidi/>
        <w:ind w:firstLine="284"/>
        <w:jc w:val="both"/>
        <w:rPr>
          <w:rStyle w:val="Char6"/>
          <w:rtl/>
        </w:rPr>
      </w:pPr>
      <w:r w:rsidRPr="00CD6CFF">
        <w:rPr>
          <w:rStyle w:val="Char6"/>
          <w:rFonts w:hint="cs"/>
          <w:rtl/>
        </w:rPr>
        <w:t>اما چرا این</w:t>
      </w:r>
      <w:r w:rsidR="00AD44A6" w:rsidRPr="00CD6CFF">
        <w:rPr>
          <w:rStyle w:val="Char6"/>
          <w:rFonts w:hint="cs"/>
          <w:rtl/>
        </w:rPr>
        <w:t xml:space="preserve"> نام‌ها </w:t>
      </w:r>
      <w:r w:rsidRPr="00CD6CFF">
        <w:rPr>
          <w:rStyle w:val="Char6"/>
          <w:rFonts w:hint="cs"/>
          <w:rtl/>
        </w:rPr>
        <w:t>مطلوب نیست؟ در جواب باید گفت:</w:t>
      </w:r>
    </w:p>
    <w:p w:rsidR="00C640F3" w:rsidRPr="00CD6CFF" w:rsidRDefault="00C640F3" w:rsidP="00C640F3">
      <w:pPr>
        <w:bidi/>
        <w:ind w:firstLine="284"/>
        <w:jc w:val="both"/>
        <w:rPr>
          <w:rStyle w:val="Char6"/>
          <w:rtl/>
        </w:rPr>
      </w:pPr>
      <w:r w:rsidRPr="00CD6CFF">
        <w:rPr>
          <w:rStyle w:val="Char6"/>
          <w:rFonts w:hint="cs"/>
          <w:rtl/>
        </w:rPr>
        <w:t>امت اسلام باید در بین سایر ملل و جوامع، متمایز و مشخص باشد و به واسط</w:t>
      </w:r>
      <w:r w:rsidR="00CD6CFF">
        <w:rPr>
          <w:rStyle w:val="Char6"/>
          <w:rFonts w:hint="cs"/>
          <w:rtl/>
        </w:rPr>
        <w:t>ۀ</w:t>
      </w:r>
      <w:r w:rsidRPr="00CD6CFF">
        <w:rPr>
          <w:rStyle w:val="Char6"/>
          <w:rFonts w:hint="cs"/>
          <w:rtl/>
        </w:rPr>
        <w:t xml:space="preserve"> خصایص و هویت ویژ</w:t>
      </w:r>
      <w:r w:rsidR="00CD6CFF">
        <w:rPr>
          <w:rStyle w:val="Char6"/>
          <w:rFonts w:hint="cs"/>
          <w:rtl/>
        </w:rPr>
        <w:t>ۀ</w:t>
      </w:r>
      <w:r w:rsidRPr="00CD6CFF">
        <w:rPr>
          <w:rStyle w:val="Char6"/>
          <w:rFonts w:hint="cs"/>
          <w:rtl/>
        </w:rPr>
        <w:t xml:space="preserve"> آن شناخته شود. این</w:t>
      </w:r>
      <w:r w:rsidR="00AD44A6" w:rsidRPr="00CD6CFF">
        <w:rPr>
          <w:rStyle w:val="Char6"/>
          <w:rFonts w:hint="cs"/>
          <w:rtl/>
        </w:rPr>
        <w:t xml:space="preserve"> نام‌ها </w:t>
      </w:r>
      <w:r w:rsidRPr="00CD6CFF">
        <w:rPr>
          <w:rStyle w:val="Char6"/>
          <w:rFonts w:hint="cs"/>
          <w:rtl/>
        </w:rPr>
        <w:t>اعتبار امت را لکه‌دار و هویت او را نابود کرده و معنویات او را از بین می‌برند.</w:t>
      </w:r>
    </w:p>
    <w:p w:rsidR="00C640F3" w:rsidRPr="00CD6CFF" w:rsidRDefault="00C640F3" w:rsidP="008B6C16">
      <w:pPr>
        <w:bidi/>
        <w:ind w:firstLine="284"/>
        <w:jc w:val="both"/>
        <w:rPr>
          <w:rStyle w:val="Char6"/>
          <w:rtl/>
        </w:rPr>
      </w:pPr>
      <w:r w:rsidRPr="00CD6CFF">
        <w:rPr>
          <w:rStyle w:val="Char6"/>
          <w:rFonts w:hint="cs"/>
          <w:rtl/>
        </w:rPr>
        <w:t xml:space="preserve">زمانی که امت اسلام به این درجه از سقوط و تنزّل اخلاقی رسید، از جهت فرهنگی دچار فروپاشی شده و به تکه‌ها و قطعه‌های منفردی تبدیل می‌شود که دشمن بسادگی به درون آنان نفوذ و بر افکارشان تسلط پیدا می‌کند و عزّت و کرامت آنان را به ذلیلی و حقارت بدل می‌کند، مانند موقعیت کنونی ما </w:t>
      </w:r>
      <w:r w:rsidRPr="008B6C16">
        <w:rPr>
          <w:rStyle w:val="Char3"/>
          <w:rFonts w:hint="cs"/>
          <w:rtl/>
        </w:rPr>
        <w:t>«ولا</w:t>
      </w:r>
      <w:r w:rsidR="00EF72CD" w:rsidRPr="008B6C16">
        <w:rPr>
          <w:rStyle w:val="Char3"/>
          <w:rFonts w:hint="cs"/>
          <w:rtl/>
        </w:rPr>
        <w:t xml:space="preserve"> </w:t>
      </w:r>
      <w:r w:rsidRPr="008B6C16">
        <w:rPr>
          <w:rStyle w:val="Char3"/>
          <w:rFonts w:hint="cs"/>
          <w:rtl/>
        </w:rPr>
        <w:t>حول ولا</w:t>
      </w:r>
      <w:r w:rsidR="00EF72CD" w:rsidRPr="008B6C16">
        <w:rPr>
          <w:rStyle w:val="Char3"/>
          <w:rFonts w:hint="cs"/>
          <w:rtl/>
        </w:rPr>
        <w:t xml:space="preserve"> </w:t>
      </w:r>
      <w:r w:rsidRPr="008B6C16">
        <w:rPr>
          <w:rStyle w:val="Char3"/>
          <w:rFonts w:hint="cs"/>
          <w:rtl/>
        </w:rPr>
        <w:t>قو</w:t>
      </w:r>
      <w:r w:rsidR="008B6C16" w:rsidRPr="008B6C16">
        <w:rPr>
          <w:rStyle w:val="Char3"/>
          <w:rFonts w:hint="cs"/>
          <w:rtl/>
        </w:rPr>
        <w:t>ة</w:t>
      </w:r>
      <w:r w:rsidR="00382118" w:rsidRPr="008B6C16">
        <w:rPr>
          <w:rStyle w:val="Char3"/>
          <w:rFonts w:hint="cs"/>
          <w:rtl/>
        </w:rPr>
        <w:t xml:space="preserve"> إ</w:t>
      </w:r>
      <w:r w:rsidRPr="008B6C16">
        <w:rPr>
          <w:rStyle w:val="Char3"/>
          <w:rFonts w:hint="cs"/>
          <w:rtl/>
        </w:rPr>
        <w:t>لا بالله»</w:t>
      </w:r>
      <w:r w:rsidR="00861ABE" w:rsidRPr="006D2599">
        <w:rPr>
          <w:rStyle w:val="Char6"/>
          <w:vertAlign w:val="superscript"/>
          <w:rtl/>
        </w:rPr>
        <w:footnoteReference w:id="24"/>
      </w:r>
      <w:r w:rsidR="00861ABE" w:rsidRPr="00CD6CFF">
        <w:rPr>
          <w:rStyle w:val="Char6"/>
          <w:rFonts w:hint="cs"/>
          <w:rtl/>
        </w:rPr>
        <w:t>.</w:t>
      </w:r>
    </w:p>
    <w:p w:rsidR="00861ABE" w:rsidRPr="00CD6CFF" w:rsidRDefault="00861ABE" w:rsidP="00861ABE">
      <w:pPr>
        <w:bidi/>
        <w:ind w:firstLine="284"/>
        <w:jc w:val="both"/>
        <w:rPr>
          <w:rStyle w:val="Char6"/>
          <w:rtl/>
        </w:rPr>
      </w:pPr>
      <w:r w:rsidRPr="00CD6CFF">
        <w:rPr>
          <w:rStyle w:val="Char6"/>
          <w:rFonts w:hint="cs"/>
          <w:rtl/>
        </w:rPr>
        <w:t>با توجه به این مطالب آن همه تشویق رسول گرامی اسلام</w:t>
      </w:r>
      <w:r w:rsidR="008C7498">
        <w:rPr>
          <w:rFonts w:ascii="Showcard Gothic" w:hAnsi="Showcard Gothic" w:cs="CTraditional Arabic" w:hint="cs"/>
          <w:sz w:val="28"/>
          <w:szCs w:val="28"/>
          <w:rtl/>
          <w:lang w:bidi="fa-IR"/>
        </w:rPr>
        <w:t>ص</w:t>
      </w:r>
      <w:r w:rsidRPr="00CD6CFF">
        <w:rPr>
          <w:rStyle w:val="Char6"/>
          <w:rFonts w:hint="cs"/>
          <w:rtl/>
        </w:rPr>
        <w:t xml:space="preserve"> برای ما عجیب نخواهد بود که می‌فرمودند:</w:t>
      </w:r>
    </w:p>
    <w:p w:rsidR="00861ABE" w:rsidRPr="00CD6CFF" w:rsidRDefault="00861ABE" w:rsidP="00861ABE">
      <w:pPr>
        <w:bidi/>
        <w:ind w:firstLine="284"/>
        <w:jc w:val="both"/>
        <w:rPr>
          <w:rStyle w:val="Char6"/>
          <w:rtl/>
        </w:rPr>
      </w:pPr>
      <w:r w:rsidRPr="00CD6CFF">
        <w:rPr>
          <w:rStyle w:val="Char6"/>
          <w:rFonts w:hint="cs"/>
          <w:rtl/>
        </w:rPr>
        <w:t>«نام‌های انبیاء و</w:t>
      </w:r>
      <w:r w:rsidR="00AD44A6" w:rsidRPr="00CD6CFF">
        <w:rPr>
          <w:rStyle w:val="Char6"/>
          <w:rFonts w:hint="cs"/>
          <w:rtl/>
        </w:rPr>
        <w:t xml:space="preserve"> نام‌های</w:t>
      </w:r>
      <w:r w:rsidRPr="00CD6CFF">
        <w:rPr>
          <w:rStyle w:val="Char6"/>
          <w:rFonts w:hint="cs"/>
          <w:rtl/>
        </w:rPr>
        <w:t xml:space="preserve">ی مانند </w:t>
      </w:r>
      <w:r w:rsidR="00BB6F92" w:rsidRPr="00CD6CFF">
        <w:rPr>
          <w:rStyle w:val="Char6"/>
          <w:rFonts w:hint="cs"/>
          <w:rtl/>
        </w:rPr>
        <w:t>«عبدالله» و «عبدالرحمن» و در کل</w:t>
      </w:r>
      <w:r w:rsidR="00AD44A6" w:rsidRPr="00CD6CFF">
        <w:rPr>
          <w:rStyle w:val="Char6"/>
          <w:rFonts w:hint="cs"/>
          <w:rtl/>
        </w:rPr>
        <w:t xml:space="preserve"> نام‌های</w:t>
      </w:r>
      <w:r w:rsidR="00BB6F92" w:rsidRPr="00CD6CFF">
        <w:rPr>
          <w:rStyle w:val="Char6"/>
          <w:rFonts w:hint="cs"/>
          <w:rtl/>
        </w:rPr>
        <w:t>ی که دلالت بر عبودیت برای خداوند دارد، برگزینید، تا امت محمدی از سایر امتها متمایز شود حتی در مظاهر حیات دنیایی تا در نهایت بهترین امتی باشید که بشریت برای رسیدن به نور هدایت و اصول اسلام به آن اقتداء کند».</w:t>
      </w:r>
    </w:p>
    <w:p w:rsidR="00BB6F92" w:rsidRPr="00CD6CFF" w:rsidRDefault="00BB6F92" w:rsidP="00326C11">
      <w:pPr>
        <w:bidi/>
        <w:ind w:firstLine="284"/>
        <w:jc w:val="both"/>
        <w:rPr>
          <w:rStyle w:val="Char6"/>
          <w:rtl/>
        </w:rPr>
      </w:pPr>
      <w:r w:rsidRPr="00CD6CFF">
        <w:rPr>
          <w:rStyle w:val="Char6"/>
          <w:rFonts w:hint="cs"/>
          <w:rtl/>
        </w:rPr>
        <w:t>در این مورد، همچنین رسول خدا</w:t>
      </w:r>
      <w:r w:rsidR="00326C11">
        <w:rPr>
          <w:rFonts w:cs="CTraditional Arabic" w:hint="cs"/>
          <w:sz w:val="28"/>
          <w:szCs w:val="28"/>
          <w:rtl/>
          <w:lang w:bidi="fa-IR"/>
        </w:rPr>
        <w:t>ص</w:t>
      </w:r>
      <w:r w:rsidRPr="00CD6CFF">
        <w:rPr>
          <w:rStyle w:val="Char6"/>
          <w:rFonts w:hint="cs"/>
          <w:rtl/>
        </w:rPr>
        <w:t xml:space="preserve"> فرمودند: </w:t>
      </w:r>
    </w:p>
    <w:p w:rsidR="00BB6F92" w:rsidRPr="00794829" w:rsidRDefault="00BB6F92" w:rsidP="004B62EA">
      <w:pPr>
        <w:pStyle w:val="a4"/>
        <w:rPr>
          <w:rtl/>
        </w:rPr>
      </w:pPr>
      <w:r w:rsidRPr="00794829">
        <w:rPr>
          <w:rFonts w:hint="cs"/>
          <w:rtl/>
        </w:rPr>
        <w:t>«</w:t>
      </w:r>
      <w:r w:rsidR="008C7498" w:rsidRPr="00794829">
        <w:rPr>
          <w:rtl/>
        </w:rPr>
        <w:t>تَسَمُّوا بِأَسْمَاءِ الأَنْبِيَاءِ</w:t>
      </w:r>
      <w:r w:rsidR="00B267ED" w:rsidRPr="00794829">
        <w:rPr>
          <w:rtl/>
        </w:rPr>
        <w:t>،</w:t>
      </w:r>
      <w:r w:rsidR="008C7498" w:rsidRPr="00794829">
        <w:rPr>
          <w:rtl/>
        </w:rPr>
        <w:t xml:space="preserve"> وَأَحَبُّ الأَسْمَاءِ إِلَى اللهِ عَبْدُ اللهِ وَعَبْدُ الرَّحْمَنِ</w:t>
      </w:r>
      <w:r w:rsidR="00B267ED" w:rsidRPr="00794829">
        <w:rPr>
          <w:rtl/>
        </w:rPr>
        <w:t>،</w:t>
      </w:r>
      <w:r w:rsidR="008C7498" w:rsidRPr="00794829">
        <w:rPr>
          <w:rtl/>
        </w:rPr>
        <w:t xml:space="preserve"> وَأَصْدَقُهَا حَارِثٌ وَهَمَّامٌ</w:t>
      </w:r>
      <w:r w:rsidR="00B267ED" w:rsidRPr="00794829">
        <w:rPr>
          <w:rtl/>
        </w:rPr>
        <w:t>،</w:t>
      </w:r>
      <w:r w:rsidR="008C7498" w:rsidRPr="00794829">
        <w:rPr>
          <w:rtl/>
        </w:rPr>
        <w:t xml:space="preserve"> وَأَقْبَحُهَا حَرْبٌ وَمُرَّةُ</w:t>
      </w:r>
      <w:r w:rsidRPr="00794829">
        <w:rPr>
          <w:rFonts w:hint="cs"/>
          <w:rtl/>
        </w:rPr>
        <w:t>»</w:t>
      </w:r>
      <w:r w:rsidR="00C46952" w:rsidRPr="00794829">
        <w:rPr>
          <w:rFonts w:hint="cs"/>
          <w:rtl/>
        </w:rPr>
        <w:t>.</w:t>
      </w:r>
    </w:p>
    <w:p w:rsidR="00BB6F92" w:rsidRPr="00CD6CFF" w:rsidRDefault="00BB6F92" w:rsidP="00BB6F92">
      <w:pPr>
        <w:bidi/>
        <w:ind w:firstLine="284"/>
        <w:jc w:val="both"/>
        <w:rPr>
          <w:rStyle w:val="Char6"/>
          <w:rtl/>
        </w:rPr>
      </w:pPr>
      <w:r w:rsidRPr="00CD6CFF">
        <w:rPr>
          <w:rStyle w:val="Char6"/>
          <w:rFonts w:hint="cs"/>
          <w:rtl/>
        </w:rPr>
        <w:t>«نام‌های انبیاء را بر فرزندانتان بگذارید و محبوب‌ترین</w:t>
      </w:r>
      <w:r w:rsidR="00AD44A6" w:rsidRPr="00CD6CFF">
        <w:rPr>
          <w:rStyle w:val="Char6"/>
          <w:rFonts w:hint="cs"/>
          <w:rtl/>
        </w:rPr>
        <w:t xml:space="preserve"> نام‌ها </w:t>
      </w:r>
      <w:r w:rsidRPr="00CD6CFF">
        <w:rPr>
          <w:rStyle w:val="Char6"/>
          <w:rFonts w:hint="cs"/>
          <w:rtl/>
        </w:rPr>
        <w:t>نزد خدا «عبدالله» و «عبدالرحمن» و درست‌ترین</w:t>
      </w:r>
      <w:r w:rsidR="00AD44A6" w:rsidRPr="00CD6CFF">
        <w:rPr>
          <w:rStyle w:val="Char6"/>
          <w:rFonts w:hint="cs"/>
          <w:rtl/>
        </w:rPr>
        <w:t xml:space="preserve"> نام‌ها </w:t>
      </w:r>
      <w:r w:rsidRPr="00CD6CFF">
        <w:rPr>
          <w:rStyle w:val="Char6"/>
          <w:rFonts w:hint="cs"/>
          <w:rtl/>
        </w:rPr>
        <w:t>«حارث» (بیاد آورنده، درس خوان)، «همام» (بزرگوار، بخشنده، پادشاه بلندهمت) و زشت‌ترین</w:t>
      </w:r>
      <w:r w:rsidR="00AD44A6" w:rsidRPr="00CD6CFF">
        <w:rPr>
          <w:rStyle w:val="Char6"/>
          <w:rFonts w:hint="cs"/>
          <w:rtl/>
        </w:rPr>
        <w:t xml:space="preserve"> نام‌ها </w:t>
      </w:r>
      <w:r w:rsidRPr="00CD6CFF">
        <w:rPr>
          <w:rStyle w:val="Char6"/>
          <w:rFonts w:hint="cs"/>
          <w:rtl/>
        </w:rPr>
        <w:t xml:space="preserve">نزد خدای «حرب» (جنگ) و </w:t>
      </w:r>
      <w:r w:rsidR="00B267ED" w:rsidRPr="00CD6CFF">
        <w:rPr>
          <w:rStyle w:val="Char6"/>
          <w:rFonts w:hint="cs"/>
          <w:rtl/>
        </w:rPr>
        <w:t>«</w:t>
      </w:r>
      <w:r w:rsidRPr="00CD6CFF">
        <w:rPr>
          <w:rStyle w:val="Char6"/>
          <w:rFonts w:hint="cs"/>
          <w:rtl/>
        </w:rPr>
        <w:t>رّه» (تلخ) است». (روایت ابو داود و نسائی)</w:t>
      </w:r>
    </w:p>
    <w:p w:rsidR="009A2E11" w:rsidRDefault="009A2E11" w:rsidP="003854CF">
      <w:pPr>
        <w:pStyle w:val="a2"/>
        <w:rPr>
          <w:rtl/>
        </w:rPr>
      </w:pPr>
      <w:bookmarkStart w:id="134" w:name="_Toc248463595"/>
      <w:bookmarkStart w:id="135" w:name="_Toc342424743"/>
      <w:bookmarkStart w:id="136" w:name="_Toc432320012"/>
      <w:r>
        <w:rPr>
          <w:rFonts w:hint="cs"/>
          <w:rtl/>
        </w:rPr>
        <w:t>3-</w:t>
      </w:r>
      <w:r w:rsidR="00EE763A">
        <w:rPr>
          <w:rFonts w:hint="cs"/>
          <w:rtl/>
        </w:rPr>
        <w:t xml:space="preserve"> انتخاب کنیه برای نوزاد سنت است</w:t>
      </w:r>
      <w:bookmarkEnd w:id="134"/>
      <w:bookmarkEnd w:id="135"/>
      <w:bookmarkEnd w:id="136"/>
    </w:p>
    <w:p w:rsidR="009A2E11" w:rsidRPr="00CD6CFF" w:rsidRDefault="009A2E11" w:rsidP="009A2E11">
      <w:pPr>
        <w:bidi/>
        <w:ind w:firstLine="284"/>
        <w:jc w:val="both"/>
        <w:rPr>
          <w:rStyle w:val="Char6"/>
          <w:rtl/>
        </w:rPr>
      </w:pPr>
      <w:r w:rsidRPr="00CD6CFF">
        <w:rPr>
          <w:rStyle w:val="Char6"/>
          <w:rFonts w:hint="cs"/>
          <w:rtl/>
        </w:rPr>
        <w:t xml:space="preserve">یکی دیگر از مبانی تربیتی که اسلام در تربیت فرزند قرار داده است، صدا کردن نوزاد به «ابوفلان» (پدرفلان) است. صدا کردن فرزند به ابو فلان (پدر فلان) اثرهای شگفت‌انگیز شخصیتی و </w:t>
      </w:r>
      <w:r w:rsidRPr="00C977AB">
        <w:rPr>
          <w:rStyle w:val="Char6"/>
          <w:rFonts w:hint="cs"/>
          <w:rtl/>
        </w:rPr>
        <w:t>فواید تربیتی بزرگی</w:t>
      </w:r>
      <w:r w:rsidRPr="0080533F">
        <w:rPr>
          <w:rStyle w:val="Char6"/>
          <w:rFonts w:hint="cs"/>
          <w:color w:val="FF0000"/>
          <w:rtl/>
        </w:rPr>
        <w:t xml:space="preserve"> </w:t>
      </w:r>
      <w:r w:rsidRPr="00CD6CFF">
        <w:rPr>
          <w:rStyle w:val="Char6"/>
          <w:rFonts w:hint="cs"/>
          <w:rtl/>
        </w:rPr>
        <w:t>دارد که در ذیل ذکر می‌شود:</w:t>
      </w:r>
    </w:p>
    <w:p w:rsidR="009A2E11" w:rsidRPr="00CD6CFF" w:rsidRDefault="009A2E11" w:rsidP="00C977AB">
      <w:pPr>
        <w:pStyle w:val="ListParagraph"/>
        <w:numPr>
          <w:ilvl w:val="0"/>
          <w:numId w:val="65"/>
        </w:numPr>
        <w:bidi/>
        <w:ind w:left="641" w:hanging="357"/>
        <w:jc w:val="both"/>
        <w:rPr>
          <w:rStyle w:val="Char6"/>
          <w:rtl/>
        </w:rPr>
      </w:pPr>
      <w:r w:rsidRPr="00CD6CFF">
        <w:rPr>
          <w:rStyle w:val="Char6"/>
          <w:rFonts w:hint="cs"/>
          <w:rtl/>
        </w:rPr>
        <w:t xml:space="preserve">رشد حسّ </w:t>
      </w:r>
      <w:r w:rsidRPr="00C977AB">
        <w:rPr>
          <w:rStyle w:val="Char6"/>
          <w:rFonts w:hint="cs"/>
          <w:rtl/>
        </w:rPr>
        <w:t>احترام و بزرگواری</w:t>
      </w:r>
      <w:r w:rsidRPr="00CD6CFF">
        <w:rPr>
          <w:rStyle w:val="Char6"/>
          <w:rFonts w:hint="cs"/>
          <w:rtl/>
        </w:rPr>
        <w:t xml:space="preserve"> در فرزند، همچنانکه یکی از شاعران می‌گوید:</w:t>
      </w:r>
    </w:p>
    <w:p w:rsidR="009A2E11" w:rsidRPr="00CD6CFF" w:rsidRDefault="009A2E11" w:rsidP="009A2E11">
      <w:pPr>
        <w:bidi/>
        <w:ind w:firstLine="284"/>
        <w:jc w:val="both"/>
        <w:rPr>
          <w:rStyle w:val="Char6"/>
          <w:rtl/>
        </w:rPr>
      </w:pPr>
      <w:r w:rsidRPr="00CD6CFF">
        <w:rPr>
          <w:rStyle w:val="Char6"/>
          <w:rFonts w:hint="cs"/>
          <w:rtl/>
        </w:rPr>
        <w:t>او را با کنیه صدا می‌زنم، وقتی می‌خوانمش، تا به او احترام گذاشته باشم و او را لقب نمی‌دهم، چرا که لقب زشت اوست</w:t>
      </w:r>
      <w:r w:rsidR="00C46952" w:rsidRPr="00CD6CFF">
        <w:rPr>
          <w:rStyle w:val="Char6"/>
          <w:rFonts w:hint="cs"/>
          <w:rtl/>
        </w:rPr>
        <w:t>.</w:t>
      </w:r>
      <w:r w:rsidRPr="00CD6CFF">
        <w:rPr>
          <w:rStyle w:val="Char6"/>
          <w:rFonts w:hint="cs"/>
          <w:rtl/>
        </w:rPr>
        <w:t xml:space="preserve"> </w:t>
      </w:r>
    </w:p>
    <w:tbl>
      <w:tblPr>
        <w:bidiVisual/>
        <w:tblW w:w="7371" w:type="dxa"/>
        <w:jc w:val="center"/>
        <w:tblLayout w:type="fixed"/>
        <w:tblLook w:val="04A0" w:firstRow="1" w:lastRow="0" w:firstColumn="1" w:lastColumn="0" w:noHBand="0" w:noVBand="1"/>
      </w:tblPr>
      <w:tblGrid>
        <w:gridCol w:w="3402"/>
        <w:gridCol w:w="567"/>
        <w:gridCol w:w="3402"/>
      </w:tblGrid>
      <w:tr w:rsidR="006D0483" w:rsidRPr="00C46952" w:rsidTr="006D0483">
        <w:trPr>
          <w:jc w:val="center"/>
        </w:trPr>
        <w:tc>
          <w:tcPr>
            <w:tcW w:w="3402" w:type="dxa"/>
          </w:tcPr>
          <w:p w:rsidR="006D0483" w:rsidRPr="00C46952" w:rsidRDefault="00C46952" w:rsidP="004B62EA">
            <w:pPr>
              <w:pStyle w:val="a3"/>
              <w:jc w:val="lowKashida"/>
              <w:rPr>
                <w:sz w:val="2"/>
                <w:szCs w:val="2"/>
                <w:rtl/>
              </w:rPr>
            </w:pPr>
            <w:r>
              <w:rPr>
                <w:rFonts w:hint="cs"/>
                <w:rtl/>
              </w:rPr>
              <w:t>أ</w:t>
            </w:r>
            <w:r w:rsidR="007E096D">
              <w:rPr>
                <w:rtl/>
              </w:rPr>
              <w:t>ك</w:t>
            </w:r>
            <w:r w:rsidR="006D0483" w:rsidRPr="00C46952">
              <w:rPr>
                <w:rtl/>
              </w:rPr>
              <w:t xml:space="preserve">نیه حین </w:t>
            </w:r>
            <w:r>
              <w:rPr>
                <w:rFonts w:hint="cs"/>
                <w:rtl/>
              </w:rPr>
              <w:t>أ</w:t>
            </w:r>
            <w:r>
              <w:rPr>
                <w:rtl/>
              </w:rPr>
              <w:t>نادیه ل</w:t>
            </w:r>
            <w:r>
              <w:rPr>
                <w:rFonts w:hint="cs"/>
                <w:rtl/>
              </w:rPr>
              <w:t>أ</w:t>
            </w:r>
            <w:r w:rsidR="007E096D">
              <w:rPr>
                <w:rtl/>
              </w:rPr>
              <w:t>ك</w:t>
            </w:r>
            <w:r w:rsidR="006D0483" w:rsidRPr="00C46952">
              <w:rPr>
                <w:rtl/>
              </w:rPr>
              <w:t>رمه</w:t>
            </w:r>
            <w:r w:rsidR="006D0483" w:rsidRPr="00C46952">
              <w:rPr>
                <w:sz w:val="32"/>
                <w:szCs w:val="32"/>
                <w:rtl/>
              </w:rPr>
              <w:br/>
            </w:r>
          </w:p>
        </w:tc>
        <w:tc>
          <w:tcPr>
            <w:tcW w:w="567" w:type="dxa"/>
          </w:tcPr>
          <w:p w:rsidR="006D0483" w:rsidRPr="00C46952" w:rsidRDefault="006D0483" w:rsidP="004B62EA">
            <w:pPr>
              <w:pStyle w:val="a3"/>
              <w:jc w:val="lowKashida"/>
              <w:rPr>
                <w:sz w:val="32"/>
                <w:szCs w:val="32"/>
                <w:rtl/>
              </w:rPr>
            </w:pPr>
          </w:p>
        </w:tc>
        <w:tc>
          <w:tcPr>
            <w:tcW w:w="3402" w:type="dxa"/>
          </w:tcPr>
          <w:p w:rsidR="006D0483" w:rsidRPr="00C46952" w:rsidRDefault="00C46952" w:rsidP="004B62EA">
            <w:pPr>
              <w:pStyle w:val="a3"/>
              <w:jc w:val="lowKashida"/>
              <w:rPr>
                <w:sz w:val="2"/>
                <w:szCs w:val="2"/>
                <w:rtl/>
              </w:rPr>
            </w:pPr>
            <w:r>
              <w:rPr>
                <w:rtl/>
              </w:rPr>
              <w:t>و</w:t>
            </w:r>
            <w:r w:rsidR="006D0483" w:rsidRPr="00C46952">
              <w:rPr>
                <w:rtl/>
              </w:rPr>
              <w:t>لا</w:t>
            </w:r>
            <w:r>
              <w:rPr>
                <w:rFonts w:hint="cs"/>
                <w:rtl/>
              </w:rPr>
              <w:t xml:space="preserve"> أ</w:t>
            </w:r>
            <w:r>
              <w:rPr>
                <w:rtl/>
              </w:rPr>
              <w:t>لقبه و</w:t>
            </w:r>
            <w:r w:rsidR="006D0483" w:rsidRPr="00C46952">
              <w:rPr>
                <w:rtl/>
              </w:rPr>
              <w:t>السوء</w:t>
            </w:r>
            <w:r w:rsidR="002A7D2B">
              <w:rPr>
                <w:rFonts w:hint="cs"/>
                <w:rtl/>
              </w:rPr>
              <w:t>ة</w:t>
            </w:r>
            <w:r w:rsidR="006D0483" w:rsidRPr="00C46952">
              <w:rPr>
                <w:rtl/>
              </w:rPr>
              <w:t xml:space="preserve"> ال</w:t>
            </w:r>
            <w:r>
              <w:rPr>
                <w:rFonts w:hint="cs"/>
                <w:rtl/>
              </w:rPr>
              <w:t>ل</w:t>
            </w:r>
            <w:r w:rsidR="006D0483" w:rsidRPr="00C46952">
              <w:rPr>
                <w:rtl/>
              </w:rPr>
              <w:t>قب</w:t>
            </w:r>
            <w:r w:rsidR="006D0483" w:rsidRPr="00C46952">
              <w:rPr>
                <w:sz w:val="32"/>
                <w:szCs w:val="32"/>
                <w:rtl/>
              </w:rPr>
              <w:br/>
            </w:r>
          </w:p>
        </w:tc>
      </w:tr>
    </w:tbl>
    <w:p w:rsidR="009A2E11" w:rsidRPr="00CD6CFF" w:rsidRDefault="009A2E11" w:rsidP="00C977AB">
      <w:pPr>
        <w:pStyle w:val="ListParagraph"/>
        <w:numPr>
          <w:ilvl w:val="0"/>
          <w:numId w:val="65"/>
        </w:numPr>
        <w:bidi/>
        <w:ind w:left="641" w:hanging="357"/>
        <w:jc w:val="both"/>
        <w:rPr>
          <w:rStyle w:val="Char6"/>
          <w:rtl/>
        </w:rPr>
      </w:pPr>
      <w:r w:rsidRPr="00CD6CFF">
        <w:rPr>
          <w:rStyle w:val="Char6"/>
          <w:rFonts w:hint="cs"/>
          <w:rtl/>
        </w:rPr>
        <w:t xml:space="preserve">رشد </w:t>
      </w:r>
      <w:r w:rsidRPr="00C977AB">
        <w:rPr>
          <w:rStyle w:val="Char6"/>
          <w:rFonts w:hint="cs"/>
          <w:rtl/>
        </w:rPr>
        <w:t>شخصیت اجتماعی</w:t>
      </w:r>
      <w:r w:rsidRPr="00CD6CFF">
        <w:rPr>
          <w:rStyle w:val="Char6"/>
          <w:rFonts w:hint="cs"/>
          <w:rtl/>
        </w:rPr>
        <w:t xml:space="preserve"> فرزند و ایجاد این احساس در او که وارد جمع بزرگتر‌ها شده است و به سن احترام و پذیرش اجتماعی رسیده است.</w:t>
      </w:r>
    </w:p>
    <w:p w:rsidR="009A2E11" w:rsidRPr="00CD6CFF" w:rsidRDefault="009A2E11" w:rsidP="00C977AB">
      <w:pPr>
        <w:pStyle w:val="ListParagraph"/>
        <w:numPr>
          <w:ilvl w:val="0"/>
          <w:numId w:val="65"/>
        </w:numPr>
        <w:bidi/>
        <w:ind w:left="641" w:hanging="357"/>
        <w:jc w:val="both"/>
        <w:rPr>
          <w:rStyle w:val="Char6"/>
          <w:rtl/>
        </w:rPr>
      </w:pPr>
      <w:r w:rsidRPr="00C977AB">
        <w:rPr>
          <w:rStyle w:val="Char6"/>
          <w:rFonts w:hint="cs"/>
          <w:rtl/>
        </w:rPr>
        <w:t>عادت دادن فرزندان</w:t>
      </w:r>
      <w:r w:rsidRPr="00CD6CFF">
        <w:rPr>
          <w:rStyle w:val="Char6"/>
          <w:rFonts w:hint="cs"/>
          <w:rtl/>
        </w:rPr>
        <w:t xml:space="preserve"> به آداب احترام و خطاب محترمانه برای بزرگترها و رفتار و خطاب احترام‌آمیز برای همسالان خودشان.</w:t>
      </w:r>
    </w:p>
    <w:p w:rsidR="009A2E11" w:rsidRPr="00CD6CFF" w:rsidRDefault="009A2E11" w:rsidP="00326C11">
      <w:pPr>
        <w:bidi/>
        <w:ind w:firstLine="284"/>
        <w:jc w:val="both"/>
        <w:rPr>
          <w:rStyle w:val="Char6"/>
          <w:rtl/>
        </w:rPr>
      </w:pPr>
      <w:r w:rsidRPr="00CD6CFF">
        <w:rPr>
          <w:rStyle w:val="Char6"/>
          <w:rFonts w:hint="cs"/>
          <w:rtl/>
        </w:rPr>
        <w:t>به دلیل این فواید مهم و این پیامدهای بسیار ارزشمند بود که پیامبر گرامی</w:t>
      </w:r>
      <w:r w:rsidR="00326C11">
        <w:rPr>
          <w:rFonts w:cs="CTraditional Arabic" w:hint="cs"/>
          <w:sz w:val="28"/>
          <w:szCs w:val="28"/>
          <w:rtl/>
          <w:lang w:bidi="fa-IR"/>
        </w:rPr>
        <w:t>ص</w:t>
      </w:r>
      <w:r w:rsidRPr="00CD6CFF">
        <w:rPr>
          <w:rStyle w:val="Char6"/>
          <w:rFonts w:hint="cs"/>
          <w:rtl/>
        </w:rPr>
        <w:t xml:space="preserve"> برای اطفال کنیه انتخاب می‌کردند و با کنیه آنان را صدا می‌زدند، تا درسی برای تمامی مربیان اعم از اولیاء یا غیر آنان باشد و به این طریق در نامگذاری اطفال عمل نمایند و در صدا کردن</w:t>
      </w:r>
      <w:r w:rsidR="007B575D" w:rsidRPr="00CD6CFF">
        <w:rPr>
          <w:rStyle w:val="Char6"/>
          <w:rFonts w:hint="cs"/>
          <w:rtl/>
        </w:rPr>
        <w:t xml:space="preserve"> آن‌ها </w:t>
      </w:r>
      <w:r w:rsidRPr="00CD6CFF">
        <w:rPr>
          <w:rStyle w:val="Char6"/>
          <w:rFonts w:hint="cs"/>
          <w:rtl/>
        </w:rPr>
        <w:t>از آن استفاده کنند.</w:t>
      </w:r>
    </w:p>
    <w:p w:rsidR="009A2E11" w:rsidRPr="00CD6CFF" w:rsidRDefault="009A2E11" w:rsidP="008C7498">
      <w:pPr>
        <w:bidi/>
        <w:ind w:firstLine="284"/>
        <w:jc w:val="both"/>
        <w:rPr>
          <w:rStyle w:val="Char6"/>
          <w:rtl/>
        </w:rPr>
      </w:pPr>
      <w:r w:rsidRPr="00CD6CFF">
        <w:rPr>
          <w:rStyle w:val="Char6"/>
          <w:rFonts w:hint="cs"/>
          <w:rtl/>
        </w:rPr>
        <w:t>در صحیحین از حدیث حضرت «انس</w:t>
      </w:r>
      <w:r w:rsidR="008C7498">
        <w:rPr>
          <w:rFonts w:ascii="Showcard Gothic" w:hAnsi="Showcard Gothic" w:cs="CTraditional Arabic" w:hint="cs"/>
          <w:sz w:val="28"/>
          <w:szCs w:val="28"/>
          <w:rtl/>
          <w:lang w:bidi="fa-IR"/>
        </w:rPr>
        <w:t>س</w:t>
      </w:r>
      <w:r w:rsidRPr="00CD6CFF">
        <w:rPr>
          <w:rStyle w:val="Char6"/>
          <w:rFonts w:hint="cs"/>
          <w:rtl/>
        </w:rPr>
        <w:t>» آمده است که گفت:</w:t>
      </w:r>
    </w:p>
    <w:p w:rsidR="009A2E11" w:rsidRPr="00CD6CFF" w:rsidRDefault="009A2E11" w:rsidP="00C977AB">
      <w:pPr>
        <w:bidi/>
        <w:ind w:firstLine="284"/>
        <w:jc w:val="both"/>
        <w:rPr>
          <w:rStyle w:val="Char6"/>
          <w:rtl/>
        </w:rPr>
      </w:pPr>
      <w:r w:rsidRPr="00CD6CFF">
        <w:rPr>
          <w:rStyle w:val="Char6"/>
          <w:rFonts w:hint="cs"/>
          <w:rtl/>
        </w:rPr>
        <w:t>رسول گرامی خدا</w:t>
      </w:r>
      <w:r w:rsidR="00326C11">
        <w:rPr>
          <w:rFonts w:cs="CTraditional Arabic" w:hint="cs"/>
          <w:sz w:val="28"/>
          <w:szCs w:val="28"/>
          <w:rtl/>
          <w:lang w:bidi="fa-IR"/>
        </w:rPr>
        <w:t>ص</w:t>
      </w:r>
      <w:r w:rsidRPr="00CD6CFF">
        <w:rPr>
          <w:rStyle w:val="Char6"/>
          <w:rFonts w:hint="cs"/>
          <w:rtl/>
        </w:rPr>
        <w:t xml:space="preserve"> دارای والاترین اخلاق بودند، برادری داشتم به نام «ابوعمیر» هر وقت پیامبر</w:t>
      </w:r>
      <w:r w:rsidR="008C7498">
        <w:rPr>
          <w:rFonts w:ascii="Showcard Gothic" w:hAnsi="Showcard Gothic" w:cs="CTraditional Arabic" w:hint="cs"/>
          <w:sz w:val="28"/>
          <w:szCs w:val="28"/>
          <w:rtl/>
          <w:lang w:bidi="fa-IR"/>
        </w:rPr>
        <w:t>ص</w:t>
      </w:r>
      <w:r w:rsidRPr="00CD6CFF">
        <w:rPr>
          <w:rStyle w:val="Char6"/>
          <w:rFonts w:hint="cs"/>
          <w:rtl/>
        </w:rPr>
        <w:t xml:space="preserve"> بزرگوار با او برخورد می‌کرد،‌</w:t>
      </w:r>
      <w:r w:rsidR="008C7498" w:rsidRPr="00CD6CFF">
        <w:rPr>
          <w:rStyle w:val="Char6"/>
          <w:rFonts w:hint="cs"/>
          <w:rtl/>
        </w:rPr>
        <w:t xml:space="preserve"> </w:t>
      </w:r>
      <w:r w:rsidRPr="00CD6CFF">
        <w:rPr>
          <w:rStyle w:val="Char6"/>
          <w:rFonts w:hint="cs"/>
          <w:rtl/>
        </w:rPr>
        <w:t>می‌فرمود: ای «ابا عمیر»! چطور است «</w:t>
      </w:r>
      <w:r w:rsidR="008C7498" w:rsidRPr="00CD6CFF">
        <w:rPr>
          <w:rStyle w:val="Char6"/>
          <w:rFonts w:hint="cs"/>
          <w:rtl/>
        </w:rPr>
        <w:t>ن</w:t>
      </w:r>
      <w:r w:rsidRPr="00CD6CFF">
        <w:rPr>
          <w:rStyle w:val="Char6"/>
          <w:rFonts w:hint="cs"/>
          <w:rtl/>
        </w:rPr>
        <w:t xml:space="preserve">غیر»؟ </w:t>
      </w:r>
    </w:p>
    <w:p w:rsidR="009A2E11" w:rsidRPr="00CD6CFF" w:rsidRDefault="009A2E11" w:rsidP="009A2E11">
      <w:pPr>
        <w:bidi/>
        <w:ind w:firstLine="284"/>
        <w:jc w:val="both"/>
        <w:rPr>
          <w:rStyle w:val="Char6"/>
          <w:rtl/>
        </w:rPr>
      </w:pPr>
      <w:r w:rsidRPr="00CD6CFF">
        <w:rPr>
          <w:rStyle w:val="Char6"/>
          <w:rFonts w:hint="cs"/>
          <w:rtl/>
        </w:rPr>
        <w:t>(نغیر نام پرنده‌ای است که «ابا عمیر» با آن بازی می‌کرد) راوی حدیث می‌گوید: فکر می‌کنم «ابوعمیر» در سنی بود که از شیر گرفته شده بود.</w:t>
      </w:r>
    </w:p>
    <w:p w:rsidR="009A2E11" w:rsidRPr="00CD6CFF" w:rsidRDefault="009A2E11" w:rsidP="008C7498">
      <w:pPr>
        <w:bidi/>
        <w:ind w:firstLine="284"/>
        <w:jc w:val="both"/>
        <w:rPr>
          <w:rStyle w:val="Char6"/>
          <w:rtl/>
        </w:rPr>
      </w:pPr>
      <w:r w:rsidRPr="00CD6CFF">
        <w:rPr>
          <w:rStyle w:val="Char6"/>
          <w:rFonts w:hint="cs"/>
          <w:rtl/>
        </w:rPr>
        <w:t xml:space="preserve">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به حضرت «عایشه»</w:t>
      </w:r>
      <w:r w:rsidR="009F5304" w:rsidRPr="009F5304">
        <w:rPr>
          <w:rFonts w:cs="CTraditional Arabic" w:hint="cs"/>
          <w:sz w:val="28"/>
          <w:szCs w:val="28"/>
          <w:rtl/>
          <w:lang w:bidi="fa-IR"/>
        </w:rPr>
        <w:t>ل</w:t>
      </w:r>
      <w:r w:rsidRPr="00CD6CFF">
        <w:rPr>
          <w:rStyle w:val="Char6"/>
          <w:rFonts w:hint="cs"/>
          <w:rtl/>
        </w:rPr>
        <w:t xml:space="preserve"> اجازه داد که کنی</w:t>
      </w:r>
      <w:r w:rsidR="00CD6CFF">
        <w:rPr>
          <w:rStyle w:val="Char6"/>
          <w:rFonts w:hint="cs"/>
          <w:rtl/>
        </w:rPr>
        <w:t>ۀ</w:t>
      </w:r>
      <w:r w:rsidRPr="00CD6CFF">
        <w:rPr>
          <w:rStyle w:val="Char6"/>
          <w:rFonts w:hint="cs"/>
          <w:rtl/>
        </w:rPr>
        <w:t xml:space="preserve"> «ام عبدالله» را برای خود برگزیند، عبدالله در این کنیه همان «عبدالله بن الزبیر</w:t>
      </w:r>
      <w:r w:rsidR="008C7498">
        <w:rPr>
          <w:rFonts w:ascii="Showcard Gothic" w:hAnsi="Showcard Gothic" w:cs="CTraditional Arabic" w:hint="cs"/>
          <w:sz w:val="28"/>
          <w:szCs w:val="28"/>
          <w:rtl/>
          <w:lang w:bidi="fa-IR"/>
        </w:rPr>
        <w:t>ب</w:t>
      </w:r>
      <w:r w:rsidRPr="00CD6CFF">
        <w:rPr>
          <w:rStyle w:val="Char6"/>
          <w:rFonts w:hint="cs"/>
          <w:rtl/>
        </w:rPr>
        <w:t>» است که پسر خواهرش</w:t>
      </w:r>
      <w:r w:rsidR="004C718A" w:rsidRPr="00CD6CFF">
        <w:rPr>
          <w:rStyle w:val="Char6"/>
          <w:rFonts w:hint="cs"/>
          <w:rtl/>
        </w:rPr>
        <w:t xml:space="preserve"> «اسم</w:t>
      </w:r>
      <w:r w:rsidRPr="00CD6CFF">
        <w:rPr>
          <w:rStyle w:val="Char6"/>
          <w:rFonts w:hint="cs"/>
          <w:rtl/>
        </w:rPr>
        <w:t>اء» دختر حضرت «ابوبکر</w:t>
      </w:r>
      <w:r w:rsidR="008C7498">
        <w:rPr>
          <w:rFonts w:ascii="Showcard Gothic" w:hAnsi="Showcard Gothic" w:cs="CTraditional Arabic" w:hint="cs"/>
          <w:sz w:val="28"/>
          <w:szCs w:val="28"/>
          <w:rtl/>
          <w:lang w:bidi="fa-IR"/>
        </w:rPr>
        <w:t>س</w:t>
      </w:r>
      <w:r w:rsidRPr="00CD6CFF">
        <w:rPr>
          <w:rStyle w:val="Char6"/>
          <w:rFonts w:hint="cs"/>
          <w:rtl/>
        </w:rPr>
        <w:t>»</w:t>
      </w:r>
      <w:r w:rsidR="007B575D" w:rsidRPr="00CD6CFF">
        <w:rPr>
          <w:rStyle w:val="Char6"/>
          <w:rFonts w:hint="cs"/>
          <w:rtl/>
        </w:rPr>
        <w:t xml:space="preserve"> می‌</w:t>
      </w:r>
      <w:r w:rsidRPr="00CD6CFF">
        <w:rPr>
          <w:rStyle w:val="Char6"/>
          <w:rFonts w:hint="cs"/>
          <w:rtl/>
        </w:rPr>
        <w:t>باشد.</w:t>
      </w:r>
    </w:p>
    <w:p w:rsidR="004C718A" w:rsidRPr="00CD6CFF" w:rsidRDefault="004C718A" w:rsidP="004C718A">
      <w:pPr>
        <w:bidi/>
        <w:ind w:firstLine="284"/>
        <w:jc w:val="both"/>
        <w:rPr>
          <w:rStyle w:val="Char6"/>
          <w:rtl/>
        </w:rPr>
      </w:pPr>
      <w:r w:rsidRPr="00CD6CFF">
        <w:rPr>
          <w:rStyle w:val="Char6"/>
          <w:rFonts w:hint="cs"/>
          <w:rtl/>
        </w:rPr>
        <w:t>همچنین حضرت «انس</w:t>
      </w:r>
      <w:r w:rsidR="008C7498">
        <w:rPr>
          <w:rFonts w:ascii="Showcard Gothic" w:hAnsi="Showcard Gothic" w:cs="CTraditional Arabic" w:hint="cs"/>
          <w:sz w:val="28"/>
          <w:szCs w:val="28"/>
          <w:rtl/>
          <w:lang w:bidi="fa-IR"/>
        </w:rPr>
        <w:t>س</w:t>
      </w:r>
      <w:r w:rsidRPr="00CD6CFF">
        <w:rPr>
          <w:rStyle w:val="Char6"/>
          <w:rFonts w:hint="cs"/>
          <w:rtl/>
        </w:rPr>
        <w:t>» قبل از اینکه فرزندی داشته باشد «ابوحمزه» نامیده می‌شد و «ابوهریره» زمانی که به این نام خوانده می‌شد، فرزندی نداشت.</w:t>
      </w:r>
    </w:p>
    <w:p w:rsidR="004C718A" w:rsidRPr="00CD6CFF" w:rsidRDefault="004C718A" w:rsidP="008C7498">
      <w:pPr>
        <w:bidi/>
        <w:ind w:firstLine="284"/>
        <w:jc w:val="both"/>
        <w:rPr>
          <w:rStyle w:val="Char6"/>
          <w:rtl/>
        </w:rPr>
      </w:pPr>
      <w:r w:rsidRPr="00CD6CFF">
        <w:rPr>
          <w:rStyle w:val="Char6"/>
          <w:rFonts w:hint="cs"/>
          <w:rtl/>
        </w:rPr>
        <w:t>جایز است که کنیه‌ای را که فرد بر می‌گزیند به اسمی غیر از اسم فرزندانش باشد، مانند حضرت «ابوبکر</w:t>
      </w:r>
      <w:r w:rsidR="008C7498">
        <w:rPr>
          <w:rFonts w:ascii="Showcard Gothic" w:hAnsi="Showcard Gothic" w:cs="CTraditional Arabic" w:hint="cs"/>
          <w:sz w:val="28"/>
          <w:szCs w:val="28"/>
          <w:rtl/>
          <w:lang w:bidi="fa-IR"/>
        </w:rPr>
        <w:t>س</w:t>
      </w:r>
      <w:r w:rsidRPr="00CD6CFF">
        <w:rPr>
          <w:rStyle w:val="Char6"/>
          <w:rFonts w:hint="cs"/>
          <w:rtl/>
        </w:rPr>
        <w:t>» که پسری به نام «بکر» نداشت یا حضرت «عمربن الخطاب</w:t>
      </w:r>
      <w:r w:rsidR="008C7498">
        <w:rPr>
          <w:rFonts w:ascii="Showcard Gothic" w:hAnsi="Showcard Gothic" w:cs="CTraditional Arabic" w:hint="cs"/>
          <w:sz w:val="28"/>
          <w:szCs w:val="28"/>
          <w:rtl/>
          <w:lang w:bidi="fa-IR"/>
        </w:rPr>
        <w:t>ب</w:t>
      </w:r>
      <w:r w:rsidRPr="00CD6CFF">
        <w:rPr>
          <w:rStyle w:val="Char6"/>
          <w:rFonts w:hint="cs"/>
          <w:rtl/>
        </w:rPr>
        <w:t>» «ابوحفص» نامیده می‌شد و فرزندی به نام «حفص» نداشت و «ابوذر</w:t>
      </w:r>
      <w:r w:rsidR="008C7498">
        <w:rPr>
          <w:rFonts w:ascii="Showcard Gothic" w:hAnsi="Showcard Gothic" w:cs="CTraditional Arabic" w:hint="cs"/>
          <w:sz w:val="28"/>
          <w:szCs w:val="28"/>
          <w:rtl/>
          <w:lang w:bidi="fa-IR"/>
        </w:rPr>
        <w:t>س</w:t>
      </w:r>
      <w:r w:rsidRPr="00CD6CFF">
        <w:rPr>
          <w:rStyle w:val="Char6"/>
          <w:rFonts w:hint="cs"/>
          <w:rtl/>
        </w:rPr>
        <w:t>» و «خالد</w:t>
      </w:r>
      <w:r w:rsidR="008C7498" w:rsidRPr="00CD6CFF">
        <w:rPr>
          <w:rStyle w:val="Char6"/>
          <w:rFonts w:hint="cs"/>
          <w:rtl/>
        </w:rPr>
        <w:t>ب</w:t>
      </w:r>
      <w:r w:rsidRPr="00CD6CFF">
        <w:rPr>
          <w:rStyle w:val="Char6"/>
          <w:rFonts w:hint="cs"/>
          <w:rtl/>
        </w:rPr>
        <w:t>ن ولید</w:t>
      </w:r>
      <w:r w:rsidR="008C7498">
        <w:rPr>
          <w:rFonts w:ascii="Showcard Gothic" w:hAnsi="Showcard Gothic" w:cs="CTraditional Arabic" w:hint="cs"/>
          <w:sz w:val="28"/>
          <w:szCs w:val="28"/>
          <w:rtl/>
          <w:lang w:bidi="fa-IR"/>
        </w:rPr>
        <w:t>س</w:t>
      </w:r>
      <w:r w:rsidRPr="00CD6CFF">
        <w:rPr>
          <w:rStyle w:val="Char6"/>
          <w:rFonts w:hint="cs"/>
          <w:rtl/>
        </w:rPr>
        <w:t>» که او را «ابوسلیمان» می‌گفتند و نمونه‌های بسیار دیگری که قابل شمارش نیست.</w:t>
      </w:r>
    </w:p>
    <w:p w:rsidR="004C718A" w:rsidRPr="00CD6CFF" w:rsidRDefault="004C718A" w:rsidP="004C718A">
      <w:pPr>
        <w:bidi/>
        <w:ind w:firstLine="284"/>
        <w:jc w:val="both"/>
        <w:rPr>
          <w:rStyle w:val="Char6"/>
          <w:rtl/>
        </w:rPr>
      </w:pPr>
      <w:r w:rsidRPr="00CD6CFF">
        <w:rPr>
          <w:rStyle w:val="Char6"/>
          <w:rFonts w:hint="cs"/>
          <w:rtl/>
        </w:rPr>
        <w:t>نتیجه این مباحث آن است که انتخاب کنیه برای نوزاد، مستحب است. همچنین در مورد کنیه برای افراد بزرگسال، لزومی ندارد که فرد دارای کنیه، فرزندی داشته باشد یا کنیه‌اش نام فرزندش باشد.</w:t>
      </w:r>
    </w:p>
    <w:p w:rsidR="004C718A" w:rsidRDefault="004C718A" w:rsidP="003854CF">
      <w:pPr>
        <w:pStyle w:val="a2"/>
        <w:rPr>
          <w:rtl/>
        </w:rPr>
      </w:pPr>
      <w:bookmarkStart w:id="137" w:name="_Toc248463596"/>
      <w:bookmarkStart w:id="138" w:name="_Toc342424744"/>
      <w:bookmarkStart w:id="139" w:name="_Toc432320013"/>
      <w:r>
        <w:rPr>
          <w:rFonts w:hint="cs"/>
          <w:rtl/>
        </w:rPr>
        <w:t>«مسائلی پیرامون نامگذاری و کنیه»</w:t>
      </w:r>
      <w:bookmarkEnd w:id="137"/>
      <w:bookmarkEnd w:id="138"/>
      <w:bookmarkEnd w:id="139"/>
    </w:p>
    <w:p w:rsidR="004C718A" w:rsidRPr="00CD6CFF" w:rsidRDefault="004C718A" w:rsidP="004C718A">
      <w:pPr>
        <w:bidi/>
        <w:ind w:firstLine="284"/>
        <w:jc w:val="both"/>
        <w:rPr>
          <w:rStyle w:val="Char6"/>
          <w:rtl/>
        </w:rPr>
      </w:pPr>
      <w:r w:rsidRPr="00CD6CFF">
        <w:rPr>
          <w:rStyle w:val="Char6"/>
          <w:rFonts w:hint="cs"/>
          <w:rtl/>
        </w:rPr>
        <w:t>مسائلی فرعی در ارتباط با نامگذاری و کنیه مطرح می‌شود که به ترتیب زیر ذکر می‌گردد.</w:t>
      </w:r>
    </w:p>
    <w:p w:rsidR="004C718A" w:rsidRPr="00CD6CFF" w:rsidRDefault="004C718A" w:rsidP="004C718A">
      <w:pPr>
        <w:bidi/>
        <w:ind w:firstLine="284"/>
        <w:jc w:val="both"/>
        <w:rPr>
          <w:rStyle w:val="Char6"/>
          <w:rtl/>
        </w:rPr>
      </w:pPr>
      <w:r w:rsidRPr="00CD6CFF">
        <w:rPr>
          <w:rStyle w:val="Char6"/>
          <w:rFonts w:hint="cs"/>
          <w:rtl/>
        </w:rPr>
        <w:t>(أ) اگر پدر و مادر بر سر نامگذاری نوزاد اتفاق</w:t>
      </w:r>
      <w:r w:rsidR="008C7498" w:rsidRPr="00CD6CFF">
        <w:rPr>
          <w:rStyle w:val="Char6"/>
          <w:rFonts w:hint="cs"/>
          <w:rtl/>
        </w:rPr>
        <w:t xml:space="preserve"> </w:t>
      </w:r>
      <w:r w:rsidRPr="00CD6CFF">
        <w:rPr>
          <w:rStyle w:val="Char6"/>
          <w:rFonts w:hint="cs"/>
          <w:rtl/>
        </w:rPr>
        <w:t>‌نظر نداشته باشند، حق نامگذاری با پدر است. احادیثی که ذکر شد، می‌رساند که نامگذاری از حقوق پدر است و قرآن کریم، صریحاً می‌گوید که فرزند به پدر نسبت داده می‌شود، نه مادر، مثلاً گفته می‌شود، فلانی پسر فلان کس.</w:t>
      </w:r>
    </w:p>
    <w:p w:rsidR="00262B99" w:rsidRPr="00CD6CFF" w:rsidRDefault="0004641F" w:rsidP="004C718A">
      <w:pPr>
        <w:bidi/>
        <w:ind w:firstLine="284"/>
        <w:jc w:val="both"/>
        <w:rPr>
          <w:rStyle w:val="Char6"/>
          <w:rtl/>
        </w:rPr>
      </w:pPr>
      <w:r w:rsidRPr="00CD6CFF">
        <w:rPr>
          <w:rStyle w:val="Char6"/>
          <w:rFonts w:hint="cs"/>
          <w:rtl/>
        </w:rPr>
        <w:t>خدای تعالی می‌‌فرماید:</w:t>
      </w:r>
    </w:p>
    <w:p w:rsidR="005A59D1" w:rsidRPr="00CD6CFF" w:rsidRDefault="006D677F" w:rsidP="00CB236B">
      <w:pPr>
        <w:bidi/>
        <w:ind w:firstLine="284"/>
        <w:jc w:val="both"/>
        <w:rPr>
          <w:rStyle w:val="Char6"/>
          <w:rtl/>
        </w:rPr>
      </w:pPr>
      <w:r w:rsidRPr="006D677F">
        <w:rPr>
          <w:rStyle w:val="Char4"/>
          <w:rFonts w:cs="Traditional Arabic"/>
          <w:szCs w:val="28"/>
          <w:rtl/>
        </w:rPr>
        <w:t>﴿</w:t>
      </w:r>
      <w:r w:rsidR="00CB236B" w:rsidRPr="0072283E">
        <w:rPr>
          <w:rStyle w:val="Char5"/>
          <w:rFonts w:hint="cs"/>
          <w:rtl/>
        </w:rPr>
        <w:t>ٱ</w:t>
      </w:r>
      <w:r w:rsidR="00CB236B" w:rsidRPr="0072283E">
        <w:rPr>
          <w:rStyle w:val="Char5"/>
          <w:rFonts w:hint="eastAsia"/>
          <w:rtl/>
        </w:rPr>
        <w:t>دۡعُوهُمۡ</w:t>
      </w:r>
      <w:r w:rsidR="00CB236B" w:rsidRPr="0072283E">
        <w:rPr>
          <w:rStyle w:val="Char5"/>
          <w:rtl/>
        </w:rPr>
        <w:t xml:space="preserve"> لِأٓبَآئِهِمۡ هُوَ أَقۡسَطُ عِندَ </w:t>
      </w:r>
      <w:r w:rsidR="00CB236B" w:rsidRPr="0072283E">
        <w:rPr>
          <w:rStyle w:val="Char5"/>
          <w:rFonts w:hint="cs"/>
          <w:rtl/>
        </w:rPr>
        <w:t>ٱ</w:t>
      </w:r>
      <w:r w:rsidR="00CB236B" w:rsidRPr="0072283E">
        <w:rPr>
          <w:rStyle w:val="Char5"/>
          <w:rFonts w:hint="eastAsia"/>
          <w:rtl/>
        </w:rPr>
        <w:t>للَّهِ</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الأحزاب: 5</w:t>
      </w:r>
      <w:r w:rsidR="0004641F" w:rsidRPr="00B26CDF">
        <w:rPr>
          <w:rStyle w:val="Char8"/>
          <w:rtl/>
        </w:rPr>
        <w:t>]</w:t>
      </w:r>
      <w:r w:rsidR="0004641F" w:rsidRPr="00B26CDF">
        <w:rPr>
          <w:rStyle w:val="Char6"/>
          <w:rtl/>
          <w:lang w:bidi="fa-IR"/>
        </w:rPr>
        <w:t>.</w:t>
      </w:r>
    </w:p>
    <w:p w:rsidR="00262B99" w:rsidRPr="00CD6CFF" w:rsidRDefault="00262B99" w:rsidP="00C8063C">
      <w:pPr>
        <w:pStyle w:val="StyleComplexBLotus13ptJustifiedBefore198cmFirst"/>
        <w:bidi/>
        <w:ind w:left="0" w:firstLine="284"/>
        <w:jc w:val="lowKashida"/>
        <w:rPr>
          <w:rStyle w:val="Char6"/>
          <w:rtl/>
        </w:rPr>
      </w:pPr>
      <w:r w:rsidRPr="00CD6CFF">
        <w:rPr>
          <w:rStyle w:val="Char6"/>
          <w:rFonts w:hint="cs"/>
          <w:rtl/>
        </w:rPr>
        <w:t>«آنان را با نام پدرانشان صدا بزنید که این نزد خدا درست‌تر است».</w:t>
      </w:r>
    </w:p>
    <w:p w:rsidR="00262B99" w:rsidRPr="00CD6CFF" w:rsidRDefault="00262B99" w:rsidP="00262B99">
      <w:pPr>
        <w:bidi/>
        <w:ind w:firstLine="284"/>
        <w:jc w:val="both"/>
        <w:rPr>
          <w:rStyle w:val="Char6"/>
          <w:rtl/>
        </w:rPr>
      </w:pPr>
      <w:r w:rsidRPr="00CD6CFF">
        <w:rPr>
          <w:rStyle w:val="Char6"/>
          <w:rFonts w:hint="cs"/>
          <w:rtl/>
        </w:rPr>
        <w:t xml:space="preserve">و حدیث «انس» را از کتاب صحیح «مسلم» بیان کردیم که گفت: رسول خدا فرمودند: </w:t>
      </w:r>
    </w:p>
    <w:p w:rsidR="00262B99" w:rsidRPr="00CD6CFF" w:rsidRDefault="00262B99" w:rsidP="002A7D2B">
      <w:pPr>
        <w:bidi/>
        <w:ind w:firstLine="284"/>
        <w:jc w:val="both"/>
        <w:rPr>
          <w:rStyle w:val="Char6"/>
          <w:rtl/>
        </w:rPr>
      </w:pPr>
      <w:r w:rsidRPr="00CD6CFF">
        <w:rPr>
          <w:rStyle w:val="Char6"/>
          <w:rFonts w:hint="cs"/>
          <w:rtl/>
        </w:rPr>
        <w:t>«امشب پسرم بدنیا آمد نام او را به نام پدرم ابراهیم</w:t>
      </w:r>
      <w:r w:rsidR="002A7D2B">
        <w:rPr>
          <w:rFonts w:ascii="Showcard Gothic" w:hAnsi="Showcard Gothic" w:cs="CTraditional Arabic" w:hint="cs"/>
          <w:sz w:val="28"/>
          <w:szCs w:val="28"/>
          <w:rtl/>
          <w:lang w:bidi="fa-IR"/>
        </w:rPr>
        <w:t xml:space="preserve"> </w:t>
      </w:r>
      <w:r w:rsidRPr="00CD6CFF">
        <w:rPr>
          <w:rStyle w:val="Char6"/>
          <w:rFonts w:hint="cs"/>
          <w:rtl/>
        </w:rPr>
        <w:t>گذاشتم».</w:t>
      </w:r>
    </w:p>
    <w:p w:rsidR="00262B99" w:rsidRPr="00CD6CFF" w:rsidRDefault="00262B99" w:rsidP="00262B99">
      <w:pPr>
        <w:bidi/>
        <w:ind w:firstLine="284"/>
        <w:jc w:val="both"/>
        <w:rPr>
          <w:rStyle w:val="Char6"/>
          <w:rtl/>
        </w:rPr>
      </w:pPr>
      <w:r w:rsidRPr="00CD6CFF">
        <w:rPr>
          <w:rStyle w:val="Char6"/>
          <w:rFonts w:hint="cs"/>
          <w:rtl/>
        </w:rPr>
        <w:t>(ب) برای پدر و هیچکس دیگر جایز نیست که فرزند را با القاب زشت صدا کند، القابی مانند: «قصیر» (کوتوله یا کوتاه)«اعور» (یک چشم) «اخرس» (لال) «خنفساء» (سوسک سیاه) و مانند</w:t>
      </w:r>
      <w:r w:rsidR="0004641F" w:rsidRPr="00CD6CFF">
        <w:rPr>
          <w:rStyle w:val="Char6"/>
          <w:rFonts w:hint="cs"/>
          <w:rtl/>
        </w:rPr>
        <w:t xml:space="preserve"> آن، زیرا خدای تعالی می‌فرماید:</w:t>
      </w:r>
    </w:p>
    <w:p w:rsidR="0004641F" w:rsidRPr="0072283E" w:rsidRDefault="006D677F" w:rsidP="00CB236B">
      <w:pPr>
        <w:bidi/>
        <w:ind w:firstLine="284"/>
        <w:jc w:val="both"/>
        <w:rPr>
          <w:rStyle w:val="Char5"/>
          <w:rtl/>
        </w:rPr>
      </w:pPr>
      <w:r w:rsidRPr="006D677F">
        <w:rPr>
          <w:rStyle w:val="Char4"/>
          <w:rFonts w:cs="Traditional Arabic"/>
          <w:szCs w:val="28"/>
          <w:rtl/>
        </w:rPr>
        <w:t>﴿</w:t>
      </w:r>
      <w:r w:rsidR="00CB236B" w:rsidRPr="0072283E">
        <w:rPr>
          <w:rStyle w:val="Char5"/>
          <w:rtl/>
        </w:rPr>
        <w:t>وَلَا تَنَابَزُواْ بِ</w:t>
      </w:r>
      <w:r w:rsidR="00CB236B" w:rsidRPr="0072283E">
        <w:rPr>
          <w:rStyle w:val="Char5"/>
          <w:rFonts w:hint="cs"/>
          <w:rtl/>
        </w:rPr>
        <w:t>ٱ</w:t>
      </w:r>
      <w:r w:rsidR="00CB236B" w:rsidRPr="0072283E">
        <w:rPr>
          <w:rStyle w:val="Char5"/>
          <w:rFonts w:hint="eastAsia"/>
          <w:rtl/>
        </w:rPr>
        <w:t>لۡأَلۡقَٰبِ</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الحجرات: 11</w:t>
      </w:r>
      <w:r w:rsidR="0004641F" w:rsidRPr="00B26CDF">
        <w:rPr>
          <w:rStyle w:val="Char8"/>
          <w:rtl/>
        </w:rPr>
        <w:t>]</w:t>
      </w:r>
      <w:r w:rsidR="0004641F" w:rsidRPr="00B26CDF">
        <w:rPr>
          <w:rStyle w:val="Char6"/>
          <w:rtl/>
          <w:lang w:bidi="fa-IR"/>
        </w:rPr>
        <w:t>.</w:t>
      </w:r>
    </w:p>
    <w:p w:rsidR="00262B99" w:rsidRPr="00CD6CFF" w:rsidRDefault="00262B99" w:rsidP="00C8063C">
      <w:pPr>
        <w:pStyle w:val="StyleComplexBLotus13ptJustifiedBefore198cmFirst"/>
        <w:bidi/>
        <w:ind w:left="0" w:firstLine="284"/>
        <w:jc w:val="lowKashida"/>
        <w:rPr>
          <w:rStyle w:val="Char6"/>
          <w:rtl/>
        </w:rPr>
      </w:pPr>
      <w:r w:rsidRPr="00CD6CFF">
        <w:rPr>
          <w:rStyle w:val="Char6"/>
          <w:rFonts w:hint="cs"/>
          <w:rtl/>
        </w:rPr>
        <w:t>«و به یکدیگر القاب زشت ندهید».</w:t>
      </w:r>
    </w:p>
    <w:p w:rsidR="00262B99" w:rsidRPr="00CD6CFF" w:rsidRDefault="00262B99" w:rsidP="00262B99">
      <w:pPr>
        <w:bidi/>
        <w:ind w:firstLine="284"/>
        <w:jc w:val="both"/>
        <w:rPr>
          <w:rStyle w:val="Char6"/>
          <w:rtl/>
        </w:rPr>
      </w:pPr>
      <w:r w:rsidRPr="00CD6CFF">
        <w:rPr>
          <w:rStyle w:val="Char6"/>
          <w:rFonts w:hint="cs"/>
          <w:rtl/>
        </w:rPr>
        <w:t xml:space="preserve">زیرا القاب زشت اثر بزرگی در انحراف شخصیت روحی و اجتماعی فرزند خواهند داشت که به صورت گسترده‌تر در مبحث </w:t>
      </w:r>
      <w:r w:rsidR="00313D96" w:rsidRPr="00CD6CFF">
        <w:rPr>
          <w:rStyle w:val="Char6"/>
          <w:rFonts w:hint="cs"/>
          <w:rtl/>
        </w:rPr>
        <w:t>مسؤول</w:t>
      </w:r>
      <w:r w:rsidRPr="00CD6CFF">
        <w:rPr>
          <w:rStyle w:val="Char6"/>
          <w:rFonts w:hint="cs"/>
          <w:rtl/>
        </w:rPr>
        <w:t xml:space="preserve">یت تربیت روانی، در باب </w:t>
      </w:r>
      <w:r w:rsidR="008B6C16">
        <w:rPr>
          <w:rStyle w:val="Char6"/>
          <w:rFonts w:hint="cs"/>
          <w:rtl/>
        </w:rPr>
        <w:t>مسؤولیت‌ها</w:t>
      </w:r>
      <w:r w:rsidRPr="00CD6CFF">
        <w:rPr>
          <w:rStyle w:val="Char6"/>
          <w:rFonts w:hint="cs"/>
          <w:rtl/>
        </w:rPr>
        <w:t xml:space="preserve"> مورد بررسی قرار می‌گیرد. ان شاء الله</w:t>
      </w:r>
    </w:p>
    <w:p w:rsidR="00262B99" w:rsidRPr="00CD6CFF" w:rsidRDefault="00262B99" w:rsidP="00262B99">
      <w:pPr>
        <w:bidi/>
        <w:ind w:firstLine="284"/>
        <w:jc w:val="both"/>
        <w:rPr>
          <w:rStyle w:val="Char6"/>
          <w:rtl/>
        </w:rPr>
      </w:pPr>
      <w:r w:rsidRPr="00CD6CFF">
        <w:rPr>
          <w:rStyle w:val="Char6"/>
          <w:rFonts w:hint="cs"/>
          <w:rtl/>
        </w:rPr>
        <w:t>(ج) آیا بکار بردن کنیه ابوالقاسم جایز است؟</w:t>
      </w:r>
    </w:p>
    <w:p w:rsidR="00262B99" w:rsidRPr="00CD6CFF" w:rsidRDefault="00262B99" w:rsidP="00326C11">
      <w:pPr>
        <w:bidi/>
        <w:ind w:firstLine="284"/>
        <w:jc w:val="both"/>
        <w:rPr>
          <w:rStyle w:val="Char6"/>
          <w:rtl/>
        </w:rPr>
      </w:pPr>
      <w:r w:rsidRPr="00CD6CFF">
        <w:rPr>
          <w:rStyle w:val="Char6"/>
          <w:rFonts w:hint="cs"/>
          <w:rtl/>
        </w:rPr>
        <w:t>تمامی علما اتفاق نظر دارند که استفاده از نام پیامبر</w:t>
      </w:r>
      <w:r w:rsidR="00816382" w:rsidRPr="00816382">
        <w:rPr>
          <w:rFonts w:cs="CTraditional Arabic" w:hint="cs"/>
          <w:sz w:val="28"/>
          <w:szCs w:val="28"/>
          <w:rtl/>
          <w:lang w:bidi="fa-IR"/>
        </w:rPr>
        <w:t>ص</w:t>
      </w:r>
      <w:r w:rsidRPr="00CD6CFF">
        <w:rPr>
          <w:rStyle w:val="Char6"/>
          <w:rFonts w:hint="cs"/>
          <w:rtl/>
        </w:rPr>
        <w:t xml:space="preserve"> برای نامگذاری نوزاد اشکالی ندارد.</w:t>
      </w:r>
    </w:p>
    <w:p w:rsidR="00262B99" w:rsidRPr="00CD6CFF" w:rsidRDefault="00262B99" w:rsidP="008C7498">
      <w:pPr>
        <w:bidi/>
        <w:ind w:firstLine="284"/>
        <w:jc w:val="both"/>
        <w:rPr>
          <w:rStyle w:val="Char6"/>
          <w:rtl/>
        </w:rPr>
      </w:pPr>
      <w:r w:rsidRPr="00CD6CFF">
        <w:rPr>
          <w:rStyle w:val="Char6"/>
          <w:rFonts w:hint="cs"/>
          <w:rtl/>
        </w:rPr>
        <w:t>براساس حدیث مسلم از «جابر</w:t>
      </w:r>
      <w:r w:rsidR="008C7498">
        <w:rPr>
          <w:rFonts w:ascii="Showcard Gothic" w:hAnsi="Showcard Gothic" w:cs="CTraditional Arabic" w:hint="cs"/>
          <w:sz w:val="28"/>
          <w:szCs w:val="28"/>
          <w:rtl/>
          <w:lang w:bidi="fa-IR"/>
        </w:rPr>
        <w:t>س</w:t>
      </w:r>
      <w:r w:rsidRPr="00CD6CFF">
        <w:rPr>
          <w:rStyle w:val="Char6"/>
          <w:rFonts w:hint="cs"/>
          <w:rtl/>
        </w:rPr>
        <w:t>» که گفت: مردی از ما نام پسرش را محمد گذاشت، قوم به او گفتند: نمی‌گذاریم اسم بچه‌ات را به اسم رسول خدا</w:t>
      </w:r>
      <w:r w:rsidR="008C7498">
        <w:rPr>
          <w:rFonts w:ascii="Showcard Gothic" w:hAnsi="Showcard Gothic" w:cs="CTraditional Arabic" w:hint="cs"/>
          <w:sz w:val="28"/>
          <w:szCs w:val="28"/>
          <w:rtl/>
          <w:lang w:bidi="fa-IR"/>
        </w:rPr>
        <w:t>ص</w:t>
      </w:r>
      <w:r w:rsidRPr="00CD6CFF">
        <w:rPr>
          <w:rStyle w:val="Char6"/>
          <w:rFonts w:hint="cs"/>
          <w:rtl/>
        </w:rPr>
        <w:t xml:space="preserve"> بگذاری! آن مرد به خدمت رسول گرامی آمد، در حالی که بچه‌اش را کول کرده بود و گفت: ای رسول خدا! صاحب فرزندی شدم و نامش را «محمد» گذاشتم، حالا قوم من می‌گویند: نمی‌گذاریم که چنین اسمی بگذاری، پیامبر فرمود: </w:t>
      </w:r>
    </w:p>
    <w:p w:rsidR="00262B99" w:rsidRPr="00CD6CFF" w:rsidRDefault="00B267ED" w:rsidP="008C7498">
      <w:pPr>
        <w:bidi/>
        <w:ind w:firstLine="284"/>
        <w:jc w:val="both"/>
        <w:rPr>
          <w:rStyle w:val="Char6"/>
          <w:rtl/>
        </w:rPr>
      </w:pPr>
      <w:r w:rsidRPr="00351BD5">
        <w:rPr>
          <w:rStyle w:val="Char4"/>
          <w:rFonts w:hint="cs"/>
          <w:rtl/>
        </w:rPr>
        <w:t>«</w:t>
      </w:r>
      <w:r w:rsidR="008C7498" w:rsidRPr="00351BD5">
        <w:rPr>
          <w:rStyle w:val="Char4"/>
          <w:rtl/>
        </w:rPr>
        <w:t>تَسَمَّوْا بِاسْمِى وَلاَ تَكْتَنُوا بِكُنْيَتِى فَإِنَّمَا أَنَا قَاسِمٌ أَقْسِمُ بَيْنَكُمْ</w:t>
      </w:r>
      <w:r w:rsidRPr="00351BD5">
        <w:rPr>
          <w:rStyle w:val="Char4"/>
          <w:rtl/>
        </w:rPr>
        <w:t>»</w:t>
      </w:r>
      <w:r w:rsidR="00262B99" w:rsidRPr="00CD6CFF">
        <w:rPr>
          <w:rStyle w:val="Char6"/>
          <w:rFonts w:hint="cs"/>
          <w:rtl/>
        </w:rPr>
        <w:t xml:space="preserve"> </w:t>
      </w:r>
      <w:r w:rsidR="002A7D2B" w:rsidRPr="008B6436">
        <w:rPr>
          <w:rStyle w:val="Char4"/>
          <w:rtl/>
        </w:rPr>
        <w:t>«</w:t>
      </w:r>
      <w:r w:rsidR="00262B99" w:rsidRPr="00CD6CFF">
        <w:rPr>
          <w:rStyle w:val="Char6"/>
          <w:rFonts w:hint="cs"/>
          <w:rtl/>
        </w:rPr>
        <w:t>اشکالی ندارد، اسم مرا برای فرزندانتان برگزینید، اما کنیه مرا انتخاب نکنید، زیرا من «قاسم» هستم و بین شما تقسیم خواهم کرد</w:t>
      </w:r>
      <w:r w:rsidR="002A7D2B" w:rsidRPr="008B6436">
        <w:rPr>
          <w:rStyle w:val="Char4"/>
          <w:rtl/>
        </w:rPr>
        <w:t>»</w:t>
      </w:r>
      <w:r w:rsidR="00262B99" w:rsidRPr="00CD6CFF">
        <w:rPr>
          <w:rStyle w:val="Char6"/>
          <w:rFonts w:hint="cs"/>
          <w:rtl/>
        </w:rPr>
        <w:t>.</w:t>
      </w:r>
    </w:p>
    <w:p w:rsidR="00262B99" w:rsidRPr="00CD6CFF" w:rsidRDefault="00262B99" w:rsidP="00C977AB">
      <w:pPr>
        <w:bidi/>
        <w:ind w:firstLine="284"/>
        <w:jc w:val="both"/>
        <w:rPr>
          <w:rStyle w:val="Char6"/>
          <w:rtl/>
        </w:rPr>
      </w:pPr>
      <w:r w:rsidRPr="00CD6CFF">
        <w:rPr>
          <w:rStyle w:val="Char6"/>
          <w:rFonts w:hint="cs"/>
          <w:rtl/>
        </w:rPr>
        <w:t>اما در مورد انتخاب کنیه پیامبر</w:t>
      </w:r>
      <w:r w:rsidR="00326C11">
        <w:rPr>
          <w:rFonts w:cs="CTraditional Arabic" w:hint="cs"/>
          <w:sz w:val="28"/>
          <w:szCs w:val="28"/>
          <w:rtl/>
          <w:lang w:bidi="fa-IR"/>
        </w:rPr>
        <w:t>ص</w:t>
      </w:r>
      <w:r w:rsidRPr="00CD6CFF">
        <w:rPr>
          <w:rStyle w:val="Char6"/>
          <w:rFonts w:hint="cs"/>
          <w:rtl/>
        </w:rPr>
        <w:t xml:space="preserve">، امامان مجتهد، نظرات و دلایل </w:t>
      </w:r>
      <w:r w:rsidR="008C7498" w:rsidRPr="00CD6CFF">
        <w:rPr>
          <w:rStyle w:val="Char6"/>
          <w:rFonts w:hint="cs"/>
          <w:rtl/>
        </w:rPr>
        <w:t>م</w:t>
      </w:r>
      <w:r w:rsidRPr="00CD6CFF">
        <w:rPr>
          <w:rStyle w:val="Char6"/>
          <w:rFonts w:hint="cs"/>
          <w:rtl/>
        </w:rPr>
        <w:t>ختلفی دارند که در اینجا ذکر می‌گردد:</w:t>
      </w:r>
    </w:p>
    <w:p w:rsidR="00262B99" w:rsidRPr="00CD6CFF" w:rsidRDefault="00E205F1" w:rsidP="00C977AB">
      <w:pPr>
        <w:bidi/>
        <w:ind w:firstLine="284"/>
        <w:jc w:val="both"/>
        <w:rPr>
          <w:rStyle w:val="Char6"/>
          <w:rtl/>
        </w:rPr>
      </w:pPr>
      <w:r w:rsidRPr="00CD6CFF">
        <w:rPr>
          <w:rStyle w:val="Char6"/>
          <w:rFonts w:hint="cs"/>
          <w:rtl/>
        </w:rPr>
        <w:t>نظر اول: مطلقاً مکروه است،‌</w:t>
      </w:r>
      <w:r w:rsidR="002A7D2B" w:rsidRPr="00CD6CFF">
        <w:rPr>
          <w:rStyle w:val="Char6"/>
          <w:rFonts w:hint="cs"/>
          <w:rtl/>
        </w:rPr>
        <w:t xml:space="preserve"> </w:t>
      </w:r>
      <w:r w:rsidRPr="00CD6CFF">
        <w:rPr>
          <w:rStyle w:val="Char6"/>
          <w:rFonts w:hint="cs"/>
          <w:rtl/>
        </w:rPr>
        <w:t>دلیل این گروه حدیث «جابر» است که «مسلم» آن را روایت می‌کند که مطرح شد و همچنین حدیث دیگری که «بخاری» و «مسلم» آن را از قول «ابوهریره</w:t>
      </w:r>
      <w:r w:rsidR="008C7498">
        <w:rPr>
          <w:rFonts w:ascii="Showcard Gothic" w:hAnsi="Showcard Gothic" w:cs="CTraditional Arabic" w:hint="cs"/>
          <w:sz w:val="28"/>
          <w:szCs w:val="28"/>
          <w:rtl/>
          <w:lang w:bidi="fa-IR"/>
        </w:rPr>
        <w:t>س</w:t>
      </w:r>
      <w:r w:rsidRPr="00CD6CFF">
        <w:rPr>
          <w:rStyle w:val="Char6"/>
          <w:rFonts w:hint="cs"/>
          <w:rtl/>
        </w:rPr>
        <w:t>» روایت می‌کنند که پیامبر</w:t>
      </w:r>
      <w:r w:rsidR="00326C11">
        <w:rPr>
          <w:rFonts w:cs="CTraditional Arabic" w:hint="cs"/>
          <w:sz w:val="28"/>
          <w:szCs w:val="28"/>
          <w:rtl/>
          <w:lang w:bidi="fa-IR"/>
        </w:rPr>
        <w:t>ص</w:t>
      </w:r>
      <w:r w:rsidRPr="00CD6CFF">
        <w:rPr>
          <w:rStyle w:val="Char6"/>
          <w:rFonts w:hint="cs"/>
          <w:rtl/>
        </w:rPr>
        <w:t xml:space="preserve"> فرمود: به اسم من بچه‌هایتان را نام بگذارید، اما کنیه مرا برای آنان انتخاب ننمایید.</w:t>
      </w:r>
    </w:p>
    <w:p w:rsidR="00E205F1" w:rsidRPr="00CD6CFF" w:rsidRDefault="00E205F1" w:rsidP="00E205F1">
      <w:pPr>
        <w:bidi/>
        <w:ind w:firstLine="284"/>
        <w:jc w:val="both"/>
        <w:rPr>
          <w:rStyle w:val="Char6"/>
          <w:rtl/>
        </w:rPr>
      </w:pPr>
      <w:r w:rsidRPr="00CD6CFF">
        <w:rPr>
          <w:rStyle w:val="Char6"/>
          <w:rFonts w:hint="cs"/>
          <w:rtl/>
        </w:rPr>
        <w:t>امام «شافعی» این حکم را به عنوان نظر خود در این مورد ذکر کرده‌اند.</w:t>
      </w:r>
    </w:p>
    <w:p w:rsidR="00E205F1" w:rsidRPr="00CD6CFF" w:rsidRDefault="00E205F1" w:rsidP="00700534">
      <w:pPr>
        <w:bidi/>
        <w:ind w:firstLine="284"/>
        <w:jc w:val="both"/>
        <w:rPr>
          <w:rStyle w:val="Char6"/>
          <w:rtl/>
        </w:rPr>
      </w:pPr>
      <w:r w:rsidRPr="00CD6CFF">
        <w:rPr>
          <w:rStyle w:val="Char6"/>
          <w:rFonts w:hint="cs"/>
          <w:rtl/>
        </w:rPr>
        <w:t>نظر دوم: مطلقا مباح است. دلیل این گروه حدیثی است که در سنن «ابوداود» از حضرت «عایشه»</w:t>
      </w:r>
      <w:r w:rsidR="009F5304" w:rsidRPr="009F5304">
        <w:rPr>
          <w:rFonts w:cs="CTraditional Arabic" w:hint="cs"/>
          <w:sz w:val="28"/>
          <w:szCs w:val="28"/>
          <w:rtl/>
          <w:lang w:bidi="fa-IR"/>
        </w:rPr>
        <w:t>ل</w:t>
      </w:r>
      <w:r w:rsidRPr="00CD6CFF">
        <w:rPr>
          <w:rStyle w:val="Char6"/>
          <w:rFonts w:hint="cs"/>
          <w:rtl/>
        </w:rPr>
        <w:t xml:space="preserve"> روایت شده که گفت: زنی به خدمت رسول خدا رسید و گفت: بچه‌ای به دنیا آورده‌ام و نامش را «محمد» گذاشتم و کنیه «ابوالقاسم» را برایش برگزیدم، شنیدم به نظر شما ناپسند است. فرمودند: «چه کسی اسم من را حلال و کنیه مرا حرام کرده است» </w:t>
      </w:r>
      <w:r w:rsidR="00531926" w:rsidRPr="00CD6CFF">
        <w:rPr>
          <w:rStyle w:val="Char6"/>
          <w:rFonts w:hint="cs"/>
          <w:rtl/>
        </w:rPr>
        <w:t>(منظور آنکه به نظر من ناپ</w:t>
      </w:r>
      <w:r w:rsidR="008C7498" w:rsidRPr="00CD6CFF">
        <w:rPr>
          <w:rStyle w:val="Char6"/>
          <w:rFonts w:hint="cs"/>
          <w:rtl/>
        </w:rPr>
        <w:t>س</w:t>
      </w:r>
      <w:r w:rsidR="00531926" w:rsidRPr="00CD6CFF">
        <w:rPr>
          <w:rStyle w:val="Char6"/>
          <w:rFonts w:hint="cs"/>
          <w:rtl/>
        </w:rPr>
        <w:t>ند نیست و اشکالی ندارد).</w:t>
      </w:r>
    </w:p>
    <w:p w:rsidR="00531926" w:rsidRPr="00CD6CFF" w:rsidRDefault="00531926" w:rsidP="00700534">
      <w:pPr>
        <w:bidi/>
        <w:ind w:firstLine="284"/>
        <w:jc w:val="both"/>
        <w:rPr>
          <w:rStyle w:val="Char6"/>
          <w:rtl/>
        </w:rPr>
      </w:pPr>
      <w:r w:rsidRPr="00CD6CFF">
        <w:rPr>
          <w:rStyle w:val="Char6"/>
          <w:rFonts w:hint="cs"/>
          <w:rtl/>
        </w:rPr>
        <w:t>«ابن ابی شبیه» می‌گوید: «محمدبن الحسن» از «ابی عوانه» روایت کرده و او هم از «مغیره» و او هم از «ابراهیم» که گفت: «محمدبن الاشعث» خواهرزاده حضرت «عائشه»</w:t>
      </w:r>
      <w:r w:rsidR="009F5304" w:rsidRPr="009F5304">
        <w:rPr>
          <w:rFonts w:ascii="Showcard Gothic" w:hAnsi="Showcard Gothic" w:cs="CTraditional Arabic" w:hint="cs"/>
          <w:sz w:val="28"/>
          <w:szCs w:val="28"/>
          <w:rtl/>
          <w:lang w:bidi="fa-IR"/>
        </w:rPr>
        <w:t>ل</w:t>
      </w:r>
      <w:r w:rsidRPr="00CD6CFF">
        <w:rPr>
          <w:rStyle w:val="Char6"/>
          <w:rFonts w:hint="cs"/>
          <w:rtl/>
        </w:rPr>
        <w:t xml:space="preserve"> بود و او را با کنی</w:t>
      </w:r>
      <w:r w:rsidR="00CD6CFF">
        <w:rPr>
          <w:rStyle w:val="Char6"/>
          <w:rFonts w:hint="cs"/>
          <w:rtl/>
        </w:rPr>
        <w:t>ۀ</w:t>
      </w:r>
      <w:r w:rsidRPr="00CD6CFF">
        <w:rPr>
          <w:rStyle w:val="Char6"/>
          <w:rFonts w:hint="cs"/>
          <w:rtl/>
        </w:rPr>
        <w:t xml:space="preserve"> ابوالقاسم صدا می‌زدند.</w:t>
      </w:r>
    </w:p>
    <w:p w:rsidR="00531926" w:rsidRPr="00CD6CFF" w:rsidRDefault="00531926" w:rsidP="00C977AB">
      <w:pPr>
        <w:bidi/>
        <w:ind w:firstLine="284"/>
        <w:jc w:val="both"/>
        <w:rPr>
          <w:rStyle w:val="Char6"/>
          <w:rtl/>
        </w:rPr>
      </w:pPr>
      <w:r w:rsidRPr="00CD6CFF">
        <w:rPr>
          <w:rStyle w:val="Char6"/>
          <w:rFonts w:hint="cs"/>
          <w:rtl/>
        </w:rPr>
        <w:t>همچنین «ابن ابی خیثمه» از «زهری» روایت می‌کند که گفت: چهار تن از پسران اصحاب رسول خدا</w:t>
      </w:r>
      <w:r w:rsidR="00326C11">
        <w:rPr>
          <w:rFonts w:cs="CTraditional Arabic" w:hint="cs"/>
          <w:sz w:val="28"/>
          <w:szCs w:val="28"/>
          <w:rtl/>
          <w:lang w:bidi="fa-IR"/>
        </w:rPr>
        <w:t>ص</w:t>
      </w:r>
      <w:r w:rsidRPr="00CD6CFF">
        <w:rPr>
          <w:rStyle w:val="Char6"/>
          <w:rFonts w:hint="cs"/>
          <w:rtl/>
        </w:rPr>
        <w:t xml:space="preserve"> را دیدم که نامشان «محمد» و کنیه آنان «ابوالقاسم» بود، آن چهار تن:</w:t>
      </w:r>
    </w:p>
    <w:p w:rsidR="00531926" w:rsidRPr="00CD6CFF" w:rsidRDefault="00531926" w:rsidP="00531926">
      <w:pPr>
        <w:bidi/>
        <w:ind w:firstLine="284"/>
        <w:jc w:val="both"/>
        <w:rPr>
          <w:rStyle w:val="Char6"/>
          <w:rtl/>
        </w:rPr>
      </w:pPr>
      <w:r w:rsidRPr="00CD6CFF">
        <w:rPr>
          <w:rStyle w:val="Char6"/>
          <w:rFonts w:hint="cs"/>
          <w:rtl/>
        </w:rPr>
        <w:t>«محمدبن طلحه بن عبدالله»،</w:t>
      </w:r>
      <w:r w:rsidR="002A7D2B" w:rsidRPr="00CD6CFF">
        <w:rPr>
          <w:rStyle w:val="Char6"/>
          <w:rFonts w:hint="cs"/>
          <w:rtl/>
        </w:rPr>
        <w:t xml:space="preserve"> </w:t>
      </w:r>
      <w:r w:rsidRPr="00CD6CFF">
        <w:rPr>
          <w:rStyle w:val="Char6"/>
          <w:rFonts w:hint="cs"/>
          <w:rtl/>
        </w:rPr>
        <w:t>‌«محمدبن ابی‌بکر»، «محمدبن علی‌بن ابی‌طالب» و «محمدبن سعدبن ابی و قاص» بودند.</w:t>
      </w:r>
    </w:p>
    <w:p w:rsidR="00531926" w:rsidRPr="00CD6CFF" w:rsidRDefault="00531926" w:rsidP="00531926">
      <w:pPr>
        <w:bidi/>
        <w:ind w:firstLine="284"/>
        <w:jc w:val="both"/>
        <w:rPr>
          <w:rStyle w:val="Char6"/>
          <w:rtl/>
        </w:rPr>
      </w:pPr>
      <w:r w:rsidRPr="00CD6CFF">
        <w:rPr>
          <w:rStyle w:val="Char6"/>
          <w:rFonts w:hint="cs"/>
          <w:rtl/>
        </w:rPr>
        <w:t xml:space="preserve">از امام «مالک» درباره کسی که نامش «محمد» و کنیه‌اش «ابوالقاسم» است </w:t>
      </w:r>
      <w:r w:rsidR="0059055D" w:rsidRPr="00CD6CFF">
        <w:rPr>
          <w:rStyle w:val="Char6"/>
          <w:rFonts w:hint="cs"/>
          <w:rtl/>
        </w:rPr>
        <w:t>سؤال</w:t>
      </w:r>
      <w:r w:rsidRPr="00CD6CFF">
        <w:rPr>
          <w:rStyle w:val="Char6"/>
          <w:rFonts w:hint="cs"/>
          <w:rtl/>
        </w:rPr>
        <w:t xml:space="preserve"> شد، فرمود: «از نظر من اشکالی ندارد، چون در این‌باره از رسول خدا نهی وارد نشده است».</w:t>
      </w:r>
    </w:p>
    <w:p w:rsidR="00531926" w:rsidRPr="00CD6CFF" w:rsidRDefault="00531926" w:rsidP="00531926">
      <w:pPr>
        <w:bidi/>
        <w:ind w:firstLine="284"/>
        <w:jc w:val="both"/>
        <w:rPr>
          <w:rStyle w:val="Char6"/>
          <w:rtl/>
        </w:rPr>
      </w:pPr>
      <w:r w:rsidRPr="00CD6CFF">
        <w:rPr>
          <w:rStyle w:val="Char6"/>
          <w:rFonts w:hint="cs"/>
          <w:rtl/>
        </w:rPr>
        <w:t>نظراتی که اظهار شد، برگزیدن اسم و کنیه پیامبر</w:t>
      </w:r>
      <w:r w:rsidR="000C51A2">
        <w:rPr>
          <w:rFonts w:ascii="Showcard Gothic" w:hAnsi="Showcard Gothic" w:cs="CTraditional Arabic" w:hint="cs"/>
          <w:sz w:val="28"/>
          <w:szCs w:val="28"/>
          <w:rtl/>
          <w:lang w:bidi="fa-IR"/>
        </w:rPr>
        <w:t>ص</w:t>
      </w:r>
      <w:r w:rsidRPr="00CD6CFF">
        <w:rPr>
          <w:rStyle w:val="Char6"/>
          <w:rFonts w:hint="cs"/>
          <w:rtl/>
        </w:rPr>
        <w:t xml:space="preserve"> را مطلقاً‌ مباح می‌داند و احادیثی را که در</w:t>
      </w:r>
      <w:r w:rsidR="007B575D" w:rsidRPr="00CD6CFF">
        <w:rPr>
          <w:rStyle w:val="Char6"/>
          <w:rFonts w:hint="cs"/>
          <w:rtl/>
        </w:rPr>
        <w:t xml:space="preserve"> آن‌ها </w:t>
      </w:r>
      <w:r w:rsidRPr="00CD6CFF">
        <w:rPr>
          <w:rStyle w:val="Char6"/>
          <w:rFonts w:hint="cs"/>
          <w:rtl/>
        </w:rPr>
        <w:t>نهی آمده است حمل بر نسخ کرده‌اند.</w:t>
      </w:r>
    </w:p>
    <w:p w:rsidR="00531926" w:rsidRPr="00CD6CFF" w:rsidRDefault="00531926" w:rsidP="00531926">
      <w:pPr>
        <w:bidi/>
        <w:ind w:firstLine="284"/>
        <w:jc w:val="both"/>
        <w:rPr>
          <w:rStyle w:val="Char6"/>
          <w:rtl/>
        </w:rPr>
      </w:pPr>
      <w:r w:rsidRPr="00CD6CFF">
        <w:rPr>
          <w:rStyle w:val="Char6"/>
          <w:rFonts w:hint="cs"/>
          <w:rtl/>
        </w:rPr>
        <w:t>نظری</w:t>
      </w:r>
      <w:r w:rsidR="00CD6CFF">
        <w:rPr>
          <w:rStyle w:val="Char6"/>
          <w:rFonts w:hint="cs"/>
          <w:rtl/>
        </w:rPr>
        <w:t>ۀ</w:t>
      </w:r>
      <w:r w:rsidRPr="00CD6CFF">
        <w:rPr>
          <w:rStyle w:val="Char6"/>
          <w:rFonts w:hint="cs"/>
          <w:rtl/>
        </w:rPr>
        <w:t xml:space="preserve"> سوم: جمع بین اسم و کنیه جایز نیست و فقط داشتن یکی از آن دو صحیح است، یا نام «محمد» یا کنیه «ابوالقاسم».</w:t>
      </w:r>
    </w:p>
    <w:p w:rsidR="00531926" w:rsidRPr="00CD6CFF" w:rsidRDefault="00531926" w:rsidP="000C51A2">
      <w:pPr>
        <w:bidi/>
        <w:ind w:firstLine="284"/>
        <w:jc w:val="both"/>
        <w:rPr>
          <w:rStyle w:val="Char6"/>
          <w:rtl/>
        </w:rPr>
      </w:pPr>
      <w:r w:rsidRPr="00CD6CFF">
        <w:rPr>
          <w:rStyle w:val="Char6"/>
          <w:rFonts w:hint="cs"/>
          <w:rtl/>
        </w:rPr>
        <w:t>حجت این دسته از دانشمندان اسلامی روایتی است در سنن «ابوداود» از «جابر»</w:t>
      </w:r>
      <w:r w:rsidR="009F5304" w:rsidRPr="009F5304">
        <w:rPr>
          <w:rFonts w:cs="CTraditional Arabic" w:hint="cs"/>
          <w:sz w:val="28"/>
          <w:szCs w:val="28"/>
          <w:rtl/>
          <w:lang w:bidi="fa-IR"/>
        </w:rPr>
        <w:t>س</w:t>
      </w:r>
      <w:r w:rsidR="00700534" w:rsidRPr="00CD6CFF">
        <w:rPr>
          <w:rStyle w:val="Char6"/>
          <w:rFonts w:hint="cs"/>
          <w:rtl/>
        </w:rPr>
        <w:t xml:space="preserve"> </w:t>
      </w:r>
      <w:r w:rsidRPr="00CD6CFF">
        <w:rPr>
          <w:rStyle w:val="Char6"/>
          <w:rFonts w:hint="cs"/>
          <w:rtl/>
        </w:rPr>
        <w:t>که گفت: پیامبر خدا</w:t>
      </w:r>
      <w:r w:rsidR="00326C11">
        <w:rPr>
          <w:rFonts w:cs="CTraditional Arabic" w:hint="cs"/>
          <w:sz w:val="28"/>
          <w:szCs w:val="28"/>
          <w:rtl/>
          <w:lang w:bidi="fa-IR"/>
        </w:rPr>
        <w:t>ص</w:t>
      </w:r>
      <w:r w:rsidRPr="00CD6CFF">
        <w:rPr>
          <w:rStyle w:val="Char6"/>
          <w:rFonts w:hint="cs"/>
          <w:rtl/>
        </w:rPr>
        <w:t xml:space="preserve"> فرمودند: کسی که نام مرا برای فرزندش برگزید، نباید کنیه مرا برایش انتخاب کند و بالعکس کسی که کنیه مرا انتخاب کند، مجاز به نامگذاری به نام من نیست.</w:t>
      </w:r>
    </w:p>
    <w:p w:rsidR="00531926" w:rsidRPr="00CD6CFF" w:rsidRDefault="00531926" w:rsidP="000C51A2">
      <w:pPr>
        <w:bidi/>
        <w:ind w:firstLine="284"/>
        <w:jc w:val="both"/>
        <w:rPr>
          <w:rStyle w:val="Char6"/>
          <w:rtl/>
        </w:rPr>
      </w:pPr>
      <w:r w:rsidRPr="00CD6CFF">
        <w:rPr>
          <w:rStyle w:val="Char6"/>
          <w:rFonts w:hint="cs"/>
          <w:rtl/>
        </w:rPr>
        <w:t>و حدیث دیگری که «ابن‌ابوشیبه» از «عبدالرحمن» او هم از «ابوعمره» او هم از عمویش نقل می‌کند، که می‌گوید: رسول خدا</w:t>
      </w:r>
      <w:r w:rsidR="00326C11">
        <w:rPr>
          <w:rFonts w:cs="CTraditional Arabic" w:hint="cs"/>
          <w:sz w:val="28"/>
          <w:szCs w:val="28"/>
          <w:rtl/>
          <w:lang w:bidi="fa-IR"/>
        </w:rPr>
        <w:t>ص</w:t>
      </w:r>
      <w:r w:rsidRPr="00CD6CFF">
        <w:rPr>
          <w:rStyle w:val="Char6"/>
          <w:rFonts w:hint="cs"/>
          <w:rtl/>
        </w:rPr>
        <w:t xml:space="preserve"> فرمودند: جمع بین اسم و کنیه من جایز نیست.</w:t>
      </w:r>
    </w:p>
    <w:p w:rsidR="00531926" w:rsidRPr="00CD6CFF" w:rsidRDefault="00531926" w:rsidP="00326C11">
      <w:pPr>
        <w:bidi/>
        <w:ind w:firstLine="284"/>
        <w:jc w:val="both"/>
        <w:rPr>
          <w:rStyle w:val="Char6"/>
          <w:rtl/>
        </w:rPr>
      </w:pPr>
      <w:r w:rsidRPr="00CD6CFF">
        <w:rPr>
          <w:rStyle w:val="Char6"/>
          <w:rFonts w:hint="cs"/>
          <w:rtl/>
        </w:rPr>
        <w:t xml:space="preserve">و حدیث دیگری از «ابن ابی خیثمه» که می‌گوید: وقتی «محمد» پسر «طلحه» متولد شد «طلحه» به خدمت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رسید و گفت: نامش «محمد» است و کنیه‌ «ابوالقاسم» </w:t>
      </w:r>
      <w:r w:rsidR="00CC5F08" w:rsidRPr="00CD6CFF">
        <w:rPr>
          <w:rStyle w:val="Char6"/>
          <w:rFonts w:hint="cs"/>
          <w:rtl/>
        </w:rPr>
        <w:t>پیامبر</w:t>
      </w:r>
      <w:r w:rsidR="000C51A2">
        <w:rPr>
          <w:rFonts w:ascii="Showcard Gothic" w:hAnsi="Showcard Gothic" w:cs="CTraditional Arabic" w:hint="cs"/>
          <w:sz w:val="28"/>
          <w:szCs w:val="28"/>
          <w:rtl/>
          <w:lang w:bidi="fa-IR"/>
        </w:rPr>
        <w:t>ص</w:t>
      </w:r>
      <w:r w:rsidR="00CC5F08" w:rsidRPr="00CD6CFF">
        <w:rPr>
          <w:rStyle w:val="Char6"/>
          <w:rFonts w:hint="cs"/>
          <w:rtl/>
        </w:rPr>
        <w:t xml:space="preserve"> فرمود:‌ این ‌دو را با هم جمع نکن و کنیه‌اش را ابوسلیمان بگوئید.</w:t>
      </w:r>
    </w:p>
    <w:p w:rsidR="00CC5F08" w:rsidRPr="00CD6CFF" w:rsidRDefault="00CC5F08" w:rsidP="00CC5F08">
      <w:pPr>
        <w:bidi/>
        <w:ind w:firstLine="284"/>
        <w:jc w:val="both"/>
        <w:rPr>
          <w:rStyle w:val="Char6"/>
          <w:rtl/>
        </w:rPr>
      </w:pPr>
      <w:r w:rsidRPr="00CD6CFF">
        <w:rPr>
          <w:rStyle w:val="Char6"/>
          <w:rFonts w:hint="cs"/>
          <w:rtl/>
        </w:rPr>
        <w:t>نظریه چهارم: گذاشتن کنیه پیامبر</w:t>
      </w:r>
      <w:r w:rsidR="000C51A2">
        <w:rPr>
          <w:rFonts w:ascii="Showcard Gothic" w:hAnsi="Showcard Gothic" w:cs="CTraditional Arabic" w:hint="cs"/>
          <w:sz w:val="28"/>
          <w:szCs w:val="28"/>
          <w:rtl/>
          <w:lang w:bidi="fa-IR"/>
        </w:rPr>
        <w:t>ص</w:t>
      </w:r>
      <w:r w:rsidRPr="00CD6CFF">
        <w:rPr>
          <w:rStyle w:val="Char6"/>
          <w:rFonts w:hint="cs"/>
          <w:rtl/>
        </w:rPr>
        <w:t xml:space="preserve"> بر افراد در زمان حیات آن حضرت ممنوع بوده است، اما بعد از وفاتشان، اشکالی ندارد.</w:t>
      </w:r>
    </w:p>
    <w:p w:rsidR="00CC5F08" w:rsidRPr="00CD6CFF" w:rsidRDefault="00CC5F08" w:rsidP="00700534">
      <w:pPr>
        <w:bidi/>
        <w:ind w:firstLine="284"/>
        <w:jc w:val="both"/>
        <w:rPr>
          <w:rStyle w:val="Char6"/>
          <w:rtl/>
        </w:rPr>
      </w:pPr>
      <w:r w:rsidRPr="00CD6CFF">
        <w:rPr>
          <w:rStyle w:val="Char6"/>
          <w:rFonts w:hint="cs"/>
          <w:rtl/>
        </w:rPr>
        <w:t>این گروه به حدیثی که «ابوداود» در کتاب «سنن» از «منذر» روایت می‌کند، و او هم از «محمد» پسر «حنفیه» که گفت: حضرت «علی»</w:t>
      </w:r>
      <w:r w:rsidR="00816382" w:rsidRPr="00816382">
        <w:rPr>
          <w:rFonts w:cs="CTraditional Arabic" w:hint="cs"/>
          <w:sz w:val="28"/>
          <w:szCs w:val="28"/>
          <w:rtl/>
          <w:lang w:bidi="fa-IR"/>
        </w:rPr>
        <w:t>س</w:t>
      </w:r>
      <w:r w:rsidRPr="00CD6CFF">
        <w:rPr>
          <w:rStyle w:val="Char6"/>
          <w:rFonts w:hint="cs"/>
          <w:rtl/>
        </w:rPr>
        <w:t xml:space="preserve"> فرمود: اگر بعد از شما (خطاب به رسول اکرم</w:t>
      </w:r>
      <w:r w:rsidR="000C51A2">
        <w:rPr>
          <w:rFonts w:ascii="Showcard Gothic" w:hAnsi="Showcard Gothic" w:cs="CTraditional Arabic" w:hint="cs"/>
          <w:sz w:val="28"/>
          <w:szCs w:val="28"/>
          <w:rtl/>
          <w:lang w:bidi="fa-IR"/>
        </w:rPr>
        <w:t>ص</w:t>
      </w:r>
      <w:r w:rsidRPr="00CD6CFF">
        <w:rPr>
          <w:rStyle w:val="Char6"/>
          <w:rFonts w:hint="cs"/>
          <w:rtl/>
        </w:rPr>
        <w:t xml:space="preserve">) صاحب پسری شوم، نامش را «محمد» و کنیه‌اش را «ابوالقاسم» بگذارم؟ پیامبر </w:t>
      </w:r>
      <w:r w:rsidR="00326C11">
        <w:rPr>
          <w:rFonts w:cs="CTraditional Arabic" w:hint="cs"/>
          <w:sz w:val="28"/>
          <w:szCs w:val="28"/>
          <w:rtl/>
          <w:lang w:bidi="fa-IR"/>
        </w:rPr>
        <w:t>ص</w:t>
      </w:r>
      <w:r w:rsidRPr="00CD6CFF">
        <w:rPr>
          <w:rStyle w:val="Char6"/>
          <w:rFonts w:hint="cs"/>
          <w:rtl/>
        </w:rPr>
        <w:t xml:space="preserve"> فرمود: آری.</w:t>
      </w:r>
    </w:p>
    <w:p w:rsidR="00CC5F08" w:rsidRPr="00CD6CFF" w:rsidRDefault="00CC5F08" w:rsidP="00CC5F08">
      <w:pPr>
        <w:bidi/>
        <w:ind w:firstLine="284"/>
        <w:jc w:val="both"/>
        <w:rPr>
          <w:rStyle w:val="Char6"/>
          <w:rtl/>
        </w:rPr>
      </w:pPr>
      <w:r w:rsidRPr="00CD6CFF">
        <w:rPr>
          <w:rStyle w:val="Char6"/>
          <w:rFonts w:hint="cs"/>
          <w:rtl/>
        </w:rPr>
        <w:t>و «حمید» پسر «زنجویه» در کتاب «الادب» می‌گوید: از «ابی اویس» پرسیدم که امام «مالک» درباره مردی که اسم و کنیه پیامبر</w:t>
      </w:r>
      <w:r w:rsidR="000C51A2">
        <w:rPr>
          <w:rFonts w:ascii="Showcard Gothic" w:hAnsi="Showcard Gothic" w:cs="CTraditional Arabic" w:hint="cs"/>
          <w:sz w:val="28"/>
          <w:szCs w:val="28"/>
          <w:rtl/>
          <w:lang w:bidi="fa-IR"/>
        </w:rPr>
        <w:t>ص</w:t>
      </w:r>
      <w:r w:rsidRPr="00CD6CFF">
        <w:rPr>
          <w:rStyle w:val="Char6"/>
          <w:rFonts w:hint="cs"/>
          <w:rtl/>
        </w:rPr>
        <w:t xml:space="preserve"> را برای پسرش انتخاب می‌کند، چه می‌گفت؟ او به پیرمردی که در مجلس نشسته بود اشاره کرد و گفت:</w:t>
      </w:r>
      <w:r w:rsidR="002A7D2B" w:rsidRPr="00CD6CFF">
        <w:rPr>
          <w:rStyle w:val="Char6"/>
          <w:rFonts w:hint="cs"/>
          <w:rtl/>
        </w:rPr>
        <w:t xml:space="preserve"> </w:t>
      </w:r>
      <w:r w:rsidRPr="00CD6CFF">
        <w:rPr>
          <w:rStyle w:val="Char6"/>
          <w:rFonts w:hint="cs"/>
          <w:rtl/>
        </w:rPr>
        <w:t>او «محمد» پسر «امام مالک» است، نامش را پدرش گذاشت و کنیه‌اش «ابوالقاسم» است و توضیح داد که نهی از جمع این دو در زمان حیات رسول خدا</w:t>
      </w:r>
      <w:r w:rsidR="000C51A2">
        <w:rPr>
          <w:rFonts w:ascii="Showcard Gothic" w:hAnsi="Showcard Gothic" w:cs="CTraditional Arabic" w:hint="cs"/>
          <w:sz w:val="28"/>
          <w:szCs w:val="28"/>
          <w:rtl/>
          <w:lang w:bidi="fa-IR"/>
        </w:rPr>
        <w:t>ص</w:t>
      </w:r>
      <w:r w:rsidRPr="00CD6CFF">
        <w:rPr>
          <w:rStyle w:val="Char6"/>
          <w:rFonts w:hint="cs"/>
          <w:rtl/>
        </w:rPr>
        <w:t xml:space="preserve"> بوده است، به این جهت که کسی دیگر غیر از پیامبر را صدا بزنند و ایشان جواب دهند یا متوجه شخص صدا زننده گردند، اما بعد از وفات ایشان اشکالی ندارد.</w:t>
      </w:r>
    </w:p>
    <w:p w:rsidR="00CC5F08" w:rsidRPr="00CD6CFF" w:rsidRDefault="00CC5F08" w:rsidP="00C977AB">
      <w:pPr>
        <w:bidi/>
        <w:ind w:firstLine="284"/>
        <w:jc w:val="both"/>
        <w:rPr>
          <w:rStyle w:val="Char6"/>
          <w:rtl/>
        </w:rPr>
      </w:pPr>
      <w:r w:rsidRPr="00CD6CFF">
        <w:rPr>
          <w:rStyle w:val="Char6"/>
          <w:rFonts w:hint="cs"/>
          <w:rtl/>
        </w:rPr>
        <w:t>پس بنابر آنچه گذشت، انتخاب نام و کنیه رسول خدا برای فرزندان پسر اشکالی ندارد و احادیثی که در</w:t>
      </w:r>
      <w:r w:rsidR="007B575D" w:rsidRPr="00CD6CFF">
        <w:rPr>
          <w:rStyle w:val="Char6"/>
          <w:rFonts w:hint="cs"/>
          <w:rtl/>
        </w:rPr>
        <w:t xml:space="preserve"> آن‌ها </w:t>
      </w:r>
      <w:r w:rsidRPr="00CD6CFF">
        <w:rPr>
          <w:rStyle w:val="Char6"/>
          <w:rFonts w:hint="cs"/>
          <w:rtl/>
        </w:rPr>
        <w:t>نهی آمده است، اختصاص به زمان حیات آن پیامبر</w:t>
      </w:r>
      <w:r w:rsidR="000C51A2">
        <w:rPr>
          <w:rFonts w:ascii="Showcard Gothic" w:hAnsi="Showcard Gothic" w:cs="CTraditional Arabic" w:hint="cs"/>
          <w:sz w:val="28"/>
          <w:szCs w:val="28"/>
          <w:rtl/>
          <w:lang w:bidi="fa-IR"/>
        </w:rPr>
        <w:t>ص</w:t>
      </w:r>
      <w:r w:rsidRPr="00CD6CFF">
        <w:rPr>
          <w:rStyle w:val="Char6"/>
          <w:rFonts w:hint="cs"/>
          <w:rtl/>
        </w:rPr>
        <w:t xml:space="preserve"> عزیز دارد، که پرهیز نموده‌اند که ایشان </w:t>
      </w:r>
      <w:r w:rsidR="000C51A2" w:rsidRPr="00CD6CFF">
        <w:rPr>
          <w:rStyle w:val="Char6"/>
          <w:rFonts w:hint="cs"/>
          <w:rtl/>
        </w:rPr>
        <w:t>در</w:t>
      </w:r>
      <w:r w:rsidRPr="00CD6CFF">
        <w:rPr>
          <w:rStyle w:val="Char6"/>
          <w:rFonts w:hint="cs"/>
          <w:rtl/>
        </w:rPr>
        <w:t xml:space="preserve"> هنگام خطاب شخص دیگر، اشتباهی جواب بدهند و این التباس بعد از حیات ایشان روی نخواهد داد که این خود دلیل جواز است، اما آنچه جواز این امر را تاکید می‌کن، حدیثی است از «زهری» که می‌گوید چهار پسر از فرزندان اصحاب پیامبر</w:t>
      </w:r>
      <w:r w:rsidR="00326C11">
        <w:rPr>
          <w:rFonts w:cs="CTraditional Arabic" w:hint="cs"/>
          <w:sz w:val="28"/>
          <w:szCs w:val="28"/>
          <w:rtl/>
          <w:lang w:bidi="fa-IR"/>
        </w:rPr>
        <w:t>ص</w:t>
      </w:r>
      <w:r w:rsidRPr="00CD6CFF">
        <w:rPr>
          <w:rStyle w:val="Char6"/>
          <w:rFonts w:hint="cs"/>
          <w:rtl/>
        </w:rPr>
        <w:t xml:space="preserve"> را دیدم که نامشان «محمد» و کنیه‌شان «ابوالقاسم» بود- و الله اعلم-</w:t>
      </w:r>
    </w:p>
    <w:p w:rsidR="00CC5F08" w:rsidRPr="00CD6CFF" w:rsidRDefault="00CC5F08" w:rsidP="00CC5F08">
      <w:pPr>
        <w:bidi/>
        <w:ind w:firstLine="284"/>
        <w:jc w:val="both"/>
        <w:rPr>
          <w:rStyle w:val="Char6"/>
          <w:rtl/>
        </w:rPr>
      </w:pPr>
      <w:r w:rsidRPr="00CD6CFF">
        <w:rPr>
          <w:rStyle w:val="Char6"/>
          <w:rFonts w:hint="cs"/>
          <w:rtl/>
        </w:rPr>
        <w:t>پس در انتهای این فصل بار دیگر خدمت پدران و مادران عزیز، عرض می‌کنم:</w:t>
      </w:r>
    </w:p>
    <w:p w:rsidR="00CC5F08" w:rsidRPr="00CD6CFF" w:rsidRDefault="00CC5F08" w:rsidP="00326C11">
      <w:pPr>
        <w:bidi/>
        <w:ind w:firstLine="284"/>
        <w:jc w:val="both"/>
        <w:rPr>
          <w:rStyle w:val="Char6"/>
          <w:rtl/>
        </w:rPr>
      </w:pPr>
      <w:r w:rsidRPr="00CD6CFF">
        <w:rPr>
          <w:rStyle w:val="Char6"/>
          <w:rFonts w:hint="cs"/>
          <w:rtl/>
        </w:rPr>
        <w:t>چه شایسته است که بهترین</w:t>
      </w:r>
      <w:r w:rsidR="00AD44A6" w:rsidRPr="00CD6CFF">
        <w:rPr>
          <w:rStyle w:val="Char6"/>
          <w:rFonts w:hint="cs"/>
          <w:rtl/>
        </w:rPr>
        <w:t xml:space="preserve"> نام‌ها </w:t>
      </w:r>
      <w:r w:rsidRPr="00CD6CFF">
        <w:rPr>
          <w:rStyle w:val="Char6"/>
          <w:rFonts w:hint="cs"/>
          <w:rtl/>
        </w:rPr>
        <w:t>و کنیه‌ها را برای فرزندانشان برگزینند و از انتخاب نام‌هائی که ارزش</w:t>
      </w:r>
      <w:r w:rsidR="007B575D" w:rsidRPr="00CD6CFF">
        <w:rPr>
          <w:rStyle w:val="Char6"/>
          <w:rFonts w:hint="cs"/>
          <w:rtl/>
        </w:rPr>
        <w:t xml:space="preserve"> آن‌ها </w:t>
      </w:r>
      <w:r w:rsidRPr="00CD6CFF">
        <w:rPr>
          <w:rStyle w:val="Char6"/>
          <w:rFonts w:hint="cs"/>
          <w:rtl/>
        </w:rPr>
        <w:t>را کم می‌کند و کرامت و احترام</w:t>
      </w:r>
      <w:r w:rsidR="007B575D" w:rsidRPr="00CD6CFF">
        <w:rPr>
          <w:rStyle w:val="Char6"/>
          <w:rFonts w:hint="cs"/>
          <w:rtl/>
        </w:rPr>
        <w:t xml:space="preserve"> آن‌ها </w:t>
      </w:r>
      <w:r w:rsidRPr="00CD6CFF">
        <w:rPr>
          <w:rStyle w:val="Char6"/>
          <w:rFonts w:hint="cs"/>
          <w:rtl/>
        </w:rPr>
        <w:t>را خدشه‌دار می‌سازد و باعث انحطاط شخصیت و معنویات</w:t>
      </w:r>
      <w:r w:rsidR="007B575D" w:rsidRPr="00CD6CFF">
        <w:rPr>
          <w:rStyle w:val="Char6"/>
          <w:rFonts w:hint="cs"/>
          <w:rtl/>
        </w:rPr>
        <w:t xml:space="preserve"> آن‌ها </w:t>
      </w:r>
      <w:r w:rsidRPr="00CD6CFF">
        <w:rPr>
          <w:rStyle w:val="Char6"/>
          <w:rFonts w:hint="cs"/>
          <w:rtl/>
        </w:rPr>
        <w:t xml:space="preserve">می‌شود، خودداری نمایند. در کنیه‌گذاری به </w:t>
      </w:r>
      <w:r w:rsidR="00DE5522" w:rsidRPr="00CD6CFF">
        <w:rPr>
          <w:rStyle w:val="Char6"/>
          <w:rFonts w:hint="cs"/>
          <w:rtl/>
        </w:rPr>
        <w:t xml:space="preserve">رسول </w:t>
      </w:r>
      <w:r w:rsidR="00B81ED6" w:rsidRPr="00CD6CFF">
        <w:rPr>
          <w:rStyle w:val="Char6"/>
          <w:rFonts w:hint="cs"/>
          <w:rtl/>
        </w:rPr>
        <w:t>اکرم</w:t>
      </w:r>
      <w:r w:rsidR="00326C11">
        <w:rPr>
          <w:rFonts w:cs="CTraditional Arabic" w:hint="cs"/>
          <w:sz w:val="28"/>
          <w:szCs w:val="28"/>
          <w:rtl/>
          <w:lang w:bidi="fa-IR"/>
        </w:rPr>
        <w:t>ص</w:t>
      </w:r>
      <w:r w:rsidR="00DE5522" w:rsidRPr="00CD6CFF">
        <w:rPr>
          <w:rStyle w:val="Char6"/>
          <w:rFonts w:hint="cs"/>
          <w:rtl/>
        </w:rPr>
        <w:t xml:space="preserve"> تاسی کنند و از همان ابت</w:t>
      </w:r>
      <w:r w:rsidR="00F46B92" w:rsidRPr="00CD6CFF">
        <w:rPr>
          <w:rStyle w:val="Char6"/>
          <w:rFonts w:hint="cs"/>
          <w:rtl/>
        </w:rPr>
        <w:t>د</w:t>
      </w:r>
      <w:r w:rsidR="00DE5522" w:rsidRPr="00CD6CFF">
        <w:rPr>
          <w:rStyle w:val="Char6"/>
          <w:rFonts w:hint="cs"/>
          <w:rtl/>
        </w:rPr>
        <w:t xml:space="preserve">ا طفل را به کینه‌ای گوش نواز و دل‌انگیز صدا بزنند تا کودک احساس شخصیت کند و روحیه احترام و محبت به اطرافیان و بزرگان خانواده در وجودش بیشتر شود و روش برخورد با اطرافیان و اظهار محبت و ادب به آنان را یاد بگیرد. </w:t>
      </w:r>
    </w:p>
    <w:p w:rsidR="00DE5522" w:rsidRPr="00CD6CFF" w:rsidRDefault="00DE5522" w:rsidP="00DE5522">
      <w:pPr>
        <w:bidi/>
        <w:ind w:firstLine="284"/>
        <w:jc w:val="both"/>
        <w:rPr>
          <w:rStyle w:val="Char6"/>
          <w:rtl/>
        </w:rPr>
      </w:pPr>
      <w:r w:rsidRPr="00CD6CFF">
        <w:rPr>
          <w:rStyle w:val="Char6"/>
          <w:rFonts w:hint="cs"/>
          <w:rtl/>
        </w:rPr>
        <w:t>چه پسندید است که همه ما این پایه‌های تربیتی ارزشمند را در زندگی اجرا کنیم و بر این اساس با عظمت، تربیت فرزند را بنا نمائیم، اگر حقیقتاً طالب آنیم که بار دیگر، عظمت و مجد از بین رفته اسلام را باز یابیم و هویت ارجمند آن را زنده کنیم. که البته تحقق آن برای خداوند سهل است، بشرط آنکه نیت‌هایمان را خالص کنیم و دستوران دین را بر زندگی خویش تطبیق دهیم و به شیوه تربیت و شریعت اسلامی ملتزم باشیم. ان‌شاء الله.</w:t>
      </w:r>
    </w:p>
    <w:p w:rsidR="00F46B92" w:rsidRPr="003854CF" w:rsidRDefault="00F46B92" w:rsidP="003854CF">
      <w:pPr>
        <w:pStyle w:val="a0"/>
        <w:rPr>
          <w:rtl/>
        </w:rPr>
      </w:pPr>
      <w:bookmarkStart w:id="140" w:name="_Toc248463597"/>
      <w:bookmarkStart w:id="141" w:name="_Toc342424745"/>
      <w:bookmarkStart w:id="142" w:name="_Toc432320014"/>
      <w:r w:rsidRPr="003854CF">
        <w:rPr>
          <w:rFonts w:hint="cs"/>
          <w:rtl/>
        </w:rPr>
        <w:t>مبحث سوم</w:t>
      </w:r>
      <w:bookmarkEnd w:id="140"/>
      <w:r w:rsidR="003854CF" w:rsidRPr="003854CF">
        <w:rPr>
          <w:rFonts w:hint="cs"/>
          <w:rtl/>
        </w:rPr>
        <w:t xml:space="preserve">: </w:t>
      </w:r>
      <w:bookmarkStart w:id="143" w:name="_Toc248463598"/>
      <w:r w:rsidRPr="003854CF">
        <w:rPr>
          <w:rFonts w:hint="cs"/>
          <w:rtl/>
        </w:rPr>
        <w:t>احکام عقیق</w:t>
      </w:r>
      <w:r w:rsidR="003879C2">
        <w:rPr>
          <w:rFonts w:hint="cs"/>
          <w:rtl/>
        </w:rPr>
        <w:t>ۀ</w:t>
      </w:r>
      <w:r w:rsidRPr="003854CF">
        <w:rPr>
          <w:rFonts w:hint="cs"/>
          <w:rtl/>
        </w:rPr>
        <w:t xml:space="preserve"> نوزاد</w:t>
      </w:r>
      <w:bookmarkEnd w:id="141"/>
      <w:bookmarkEnd w:id="142"/>
      <w:bookmarkEnd w:id="143"/>
      <w:r w:rsidRPr="003854CF">
        <w:rPr>
          <w:rFonts w:hint="cs"/>
          <w:rtl/>
        </w:rPr>
        <w:t xml:space="preserve"> </w:t>
      </w:r>
    </w:p>
    <w:p w:rsidR="00F46B92" w:rsidRDefault="001422F9" w:rsidP="003854CF">
      <w:pPr>
        <w:pStyle w:val="a2"/>
        <w:rPr>
          <w:rtl/>
        </w:rPr>
      </w:pPr>
      <w:bookmarkStart w:id="144" w:name="_Toc248463599"/>
      <w:bookmarkStart w:id="145" w:name="_Toc342424746"/>
      <w:bookmarkStart w:id="146" w:name="_Toc432320015"/>
      <w:r>
        <w:rPr>
          <w:rFonts w:hint="cs"/>
          <w:rtl/>
        </w:rPr>
        <w:t>1- معنی عقیقه</w:t>
      </w:r>
      <w:bookmarkEnd w:id="144"/>
      <w:bookmarkEnd w:id="145"/>
      <w:bookmarkEnd w:id="146"/>
    </w:p>
    <w:p w:rsidR="00F46B92" w:rsidRPr="00CD6CFF" w:rsidRDefault="00F46B92" w:rsidP="00F46B92">
      <w:pPr>
        <w:bidi/>
        <w:ind w:firstLine="284"/>
        <w:jc w:val="both"/>
        <w:rPr>
          <w:rStyle w:val="Char6"/>
          <w:rtl/>
        </w:rPr>
      </w:pPr>
      <w:r w:rsidRPr="00CD6CFF">
        <w:rPr>
          <w:rStyle w:val="Char6"/>
          <w:rFonts w:hint="cs"/>
          <w:rtl/>
        </w:rPr>
        <w:t xml:space="preserve">عقیقه در لغت به معنی قطع است و زمانی که می‌گویند: «فلانّ عق والدیه» یعنی با پدر و مادرش قطع رابطه کرد و به همین معنی است که شاعر می‌گوید: </w:t>
      </w:r>
    </w:p>
    <w:tbl>
      <w:tblPr>
        <w:bidiVisual/>
        <w:tblW w:w="7371" w:type="dxa"/>
        <w:jc w:val="center"/>
        <w:tblLayout w:type="fixed"/>
        <w:tblLook w:val="04A0" w:firstRow="1" w:lastRow="0" w:firstColumn="1" w:lastColumn="0" w:noHBand="0" w:noVBand="1"/>
      </w:tblPr>
      <w:tblGrid>
        <w:gridCol w:w="3402"/>
        <w:gridCol w:w="567"/>
        <w:gridCol w:w="3402"/>
      </w:tblGrid>
      <w:tr w:rsidR="001422F9" w:rsidRPr="00A21EAC" w:rsidTr="001422F9">
        <w:trPr>
          <w:jc w:val="center"/>
        </w:trPr>
        <w:tc>
          <w:tcPr>
            <w:tcW w:w="3402" w:type="dxa"/>
          </w:tcPr>
          <w:p w:rsidR="001422F9" w:rsidRPr="001422F9" w:rsidRDefault="001422F9" w:rsidP="00351BD5">
            <w:pPr>
              <w:pStyle w:val="a3"/>
              <w:ind w:firstLine="0"/>
              <w:jc w:val="lowKashida"/>
              <w:rPr>
                <w:sz w:val="2"/>
                <w:szCs w:val="2"/>
                <w:rtl/>
              </w:rPr>
            </w:pPr>
            <w:r w:rsidRPr="009B2687">
              <w:rPr>
                <w:rFonts w:hint="cs"/>
                <w:rtl/>
              </w:rPr>
              <w:t>بلاد بها عق الشباب تمائمی</w:t>
            </w:r>
            <w:r>
              <w:rPr>
                <w:rtl/>
              </w:rPr>
              <w:br/>
            </w:r>
          </w:p>
        </w:tc>
        <w:tc>
          <w:tcPr>
            <w:tcW w:w="567" w:type="dxa"/>
          </w:tcPr>
          <w:p w:rsidR="001422F9" w:rsidRPr="009B2687" w:rsidRDefault="001422F9" w:rsidP="00351BD5">
            <w:pPr>
              <w:pStyle w:val="a3"/>
              <w:ind w:firstLine="0"/>
              <w:jc w:val="lowKashida"/>
              <w:rPr>
                <w:rtl/>
              </w:rPr>
            </w:pPr>
          </w:p>
        </w:tc>
        <w:tc>
          <w:tcPr>
            <w:tcW w:w="3402" w:type="dxa"/>
          </w:tcPr>
          <w:p w:rsidR="001422F9" w:rsidRPr="001422F9" w:rsidRDefault="002A7D2B" w:rsidP="00351BD5">
            <w:pPr>
              <w:pStyle w:val="a3"/>
              <w:ind w:firstLine="0"/>
              <w:jc w:val="lowKashida"/>
              <w:rPr>
                <w:sz w:val="2"/>
                <w:szCs w:val="2"/>
                <w:rtl/>
              </w:rPr>
            </w:pPr>
            <w:r>
              <w:rPr>
                <w:rFonts w:hint="cs"/>
                <w:rtl/>
              </w:rPr>
              <w:t>وأ</w:t>
            </w:r>
            <w:r w:rsidR="001422F9" w:rsidRPr="009B2687">
              <w:rPr>
                <w:rFonts w:hint="cs"/>
                <w:rtl/>
              </w:rPr>
              <w:t xml:space="preserve">ول </w:t>
            </w:r>
            <w:r>
              <w:rPr>
                <w:rFonts w:hint="cs"/>
                <w:rtl/>
              </w:rPr>
              <w:t>أ</w:t>
            </w:r>
            <w:r w:rsidR="001422F9" w:rsidRPr="009B2687">
              <w:rPr>
                <w:rFonts w:hint="cs"/>
                <w:rtl/>
              </w:rPr>
              <w:t>رض مس جلدی ترابها</w:t>
            </w:r>
            <w:r w:rsidR="001422F9">
              <w:rPr>
                <w:rtl/>
              </w:rPr>
              <w:br/>
            </w:r>
          </w:p>
        </w:tc>
      </w:tr>
    </w:tbl>
    <w:p w:rsidR="00DE5522" w:rsidRPr="00CD6CFF" w:rsidRDefault="00F46B92" w:rsidP="00DE5522">
      <w:pPr>
        <w:bidi/>
        <w:ind w:firstLine="284"/>
        <w:jc w:val="both"/>
        <w:rPr>
          <w:rStyle w:val="Char6"/>
          <w:rtl/>
        </w:rPr>
      </w:pPr>
      <w:r w:rsidRPr="00CD6CFF">
        <w:rPr>
          <w:rStyle w:val="Char6"/>
          <w:rFonts w:hint="cs"/>
          <w:rtl/>
        </w:rPr>
        <w:t xml:space="preserve">سرزمینی که در آن «تمائم» دوران کودکی به دلیل پای گذاشتن به سن جوانی قطع گردید، و اولین سرزمینی که خاکش با پوستم تماس پیدا کرد. (مقصود از تمائم دعاهائی است که برای محفوظ ماندن کودک به او می‌آویزند، و(قصد شاعر بیان گذشت </w:t>
      </w:r>
      <w:r w:rsidR="004777F3">
        <w:rPr>
          <w:rStyle w:val="Char6"/>
          <w:rFonts w:hint="cs"/>
          <w:rtl/>
        </w:rPr>
        <w:t>دوران‌ها</w:t>
      </w:r>
      <w:r w:rsidRPr="00CD6CFF">
        <w:rPr>
          <w:rStyle w:val="Char6"/>
          <w:rFonts w:hint="cs"/>
          <w:rtl/>
        </w:rPr>
        <w:t>ی مختلف زندگی در آن سرزمین است.) اما مفهوم شرعی عقیقه، ذبح گوسفند در روز هفتم ولادت نوزاد است.</w:t>
      </w:r>
    </w:p>
    <w:p w:rsidR="00F46B92" w:rsidRDefault="00F46B92" w:rsidP="003854CF">
      <w:pPr>
        <w:pStyle w:val="a2"/>
        <w:rPr>
          <w:rtl/>
        </w:rPr>
      </w:pPr>
      <w:bookmarkStart w:id="147" w:name="_Toc248463600"/>
      <w:bookmarkStart w:id="148" w:name="_Toc342424747"/>
      <w:bookmarkStart w:id="149" w:name="_Toc432320016"/>
      <w:r>
        <w:rPr>
          <w:rFonts w:hint="cs"/>
          <w:rtl/>
        </w:rPr>
        <w:t>2- دلیل مشروع بودن عقیقه</w:t>
      </w:r>
      <w:bookmarkEnd w:id="147"/>
      <w:bookmarkEnd w:id="148"/>
      <w:bookmarkEnd w:id="149"/>
    </w:p>
    <w:p w:rsidR="00F46B92" w:rsidRPr="00CD6CFF" w:rsidRDefault="00F46B92" w:rsidP="00C977AB">
      <w:pPr>
        <w:bidi/>
        <w:ind w:firstLine="284"/>
        <w:jc w:val="both"/>
        <w:rPr>
          <w:rStyle w:val="Char6"/>
          <w:rtl/>
        </w:rPr>
      </w:pPr>
      <w:r w:rsidRPr="00CD6CFF">
        <w:rPr>
          <w:rStyle w:val="Char6"/>
          <w:rFonts w:hint="cs"/>
          <w:rtl/>
        </w:rPr>
        <w:t>احادیثی که مشروعیت عقیقه را تاکید می‌کند و اثبات می‌نماید که این عمل بر طبق سنت رسول الله</w:t>
      </w:r>
      <w:r w:rsidR="00326C11">
        <w:rPr>
          <w:rFonts w:cs="CTraditional Arabic" w:hint="cs"/>
          <w:sz w:val="28"/>
          <w:szCs w:val="28"/>
          <w:rtl/>
          <w:lang w:bidi="fa-IR"/>
        </w:rPr>
        <w:t>ص</w:t>
      </w:r>
      <w:r w:rsidRPr="00CD6CFF">
        <w:rPr>
          <w:rStyle w:val="Char6"/>
          <w:rFonts w:hint="cs"/>
          <w:rtl/>
        </w:rPr>
        <w:t xml:space="preserve"> است و مستحب می‌باشد، فراوان است که در اینجا فقط به ذکر چند حدیث اکتفا می‌شود.</w:t>
      </w:r>
    </w:p>
    <w:p w:rsidR="00F46B92" w:rsidRPr="00CD6CFF" w:rsidRDefault="00F46B92" w:rsidP="000C51A2">
      <w:pPr>
        <w:bidi/>
        <w:ind w:firstLine="284"/>
        <w:jc w:val="both"/>
        <w:rPr>
          <w:rStyle w:val="Char6"/>
          <w:rtl/>
        </w:rPr>
      </w:pPr>
      <w:r w:rsidRPr="00CD6CFF">
        <w:rPr>
          <w:rStyle w:val="Char6"/>
          <w:rFonts w:hint="cs"/>
          <w:rtl/>
        </w:rPr>
        <w:t>در صحیح «بخاری» از «سلمان» پسر «عمار الضبی» روایت شده که پیامبر</w:t>
      </w:r>
      <w:r w:rsidR="00326C11">
        <w:rPr>
          <w:rFonts w:cs="CTraditional Arabic" w:hint="cs"/>
          <w:sz w:val="28"/>
          <w:szCs w:val="28"/>
          <w:rtl/>
          <w:lang w:bidi="fa-IR"/>
        </w:rPr>
        <w:t>ص</w:t>
      </w:r>
      <w:r w:rsidRPr="00CD6CFF">
        <w:rPr>
          <w:rStyle w:val="Char6"/>
          <w:rFonts w:hint="cs"/>
          <w:rtl/>
        </w:rPr>
        <w:t xml:space="preserve"> فرمود: </w:t>
      </w:r>
    </w:p>
    <w:p w:rsidR="00F46B92" w:rsidRPr="00CD6CFF" w:rsidRDefault="00F46B92" w:rsidP="000C51A2">
      <w:pPr>
        <w:bidi/>
        <w:ind w:firstLine="284"/>
        <w:jc w:val="both"/>
        <w:rPr>
          <w:rStyle w:val="Char6"/>
          <w:rtl/>
        </w:rPr>
      </w:pPr>
      <w:r w:rsidRPr="00351BD5">
        <w:rPr>
          <w:rStyle w:val="Char4"/>
          <w:rFonts w:hint="cs"/>
          <w:rtl/>
        </w:rPr>
        <w:t>«</w:t>
      </w:r>
      <w:r w:rsidR="000C51A2" w:rsidRPr="00351BD5">
        <w:rPr>
          <w:rStyle w:val="Char4"/>
          <w:rtl/>
        </w:rPr>
        <w:t>مَعَ الْغُلامِ عَقِيقَةٌ فَأَهْرِيقُوا عَنْهُ دَمًا وَأَمِيطُوا عَنْهُ الأَذَى</w:t>
      </w:r>
      <w:r w:rsidRPr="00351BD5">
        <w:rPr>
          <w:rStyle w:val="Char4"/>
          <w:rFonts w:hint="cs"/>
          <w:rtl/>
        </w:rPr>
        <w:t>»</w:t>
      </w:r>
      <w:r w:rsidRPr="00CD6CFF">
        <w:rPr>
          <w:rStyle w:val="Char6"/>
          <w:rFonts w:hint="cs"/>
          <w:rtl/>
        </w:rPr>
        <w:t xml:space="preserve"> پیامبر</w:t>
      </w:r>
      <w:r w:rsidR="00326C11">
        <w:rPr>
          <w:rFonts w:cs="CTraditional Arabic" w:hint="cs"/>
          <w:sz w:val="28"/>
          <w:szCs w:val="28"/>
          <w:rtl/>
          <w:lang w:bidi="fa-IR"/>
        </w:rPr>
        <w:t>ص</w:t>
      </w:r>
      <w:r w:rsidRPr="00CD6CFF">
        <w:rPr>
          <w:rStyle w:val="Char6"/>
          <w:rFonts w:hint="cs"/>
          <w:rtl/>
        </w:rPr>
        <w:t xml:space="preserve"> فرمود: «برگردن هر بچه عقیقه‌ای هست که باید گوسفندی برایش ذبح کنید و به این وسیله بدیها را از او دور نمائید».</w:t>
      </w:r>
    </w:p>
    <w:p w:rsidR="00F46B92" w:rsidRPr="00CD6CFF" w:rsidRDefault="00F46B92" w:rsidP="000C51A2">
      <w:pPr>
        <w:bidi/>
        <w:ind w:firstLine="284"/>
        <w:jc w:val="both"/>
        <w:rPr>
          <w:rStyle w:val="Char6"/>
          <w:rtl/>
        </w:rPr>
      </w:pPr>
      <w:r w:rsidRPr="00CD6CFF">
        <w:rPr>
          <w:rStyle w:val="Char6"/>
          <w:rFonts w:hint="cs"/>
          <w:rtl/>
        </w:rPr>
        <w:t>اصحاب سنن از «سمره» روایت می‌کنند که گفت: پیامبر خدا</w:t>
      </w:r>
      <w:r w:rsidR="00326C11">
        <w:rPr>
          <w:rFonts w:cs="CTraditional Arabic" w:hint="cs"/>
          <w:sz w:val="28"/>
          <w:szCs w:val="28"/>
          <w:rtl/>
          <w:lang w:bidi="fa-IR"/>
        </w:rPr>
        <w:t>ص</w:t>
      </w:r>
      <w:r w:rsidRPr="00CD6CFF">
        <w:rPr>
          <w:rStyle w:val="Char6"/>
          <w:rFonts w:hint="cs"/>
          <w:rtl/>
        </w:rPr>
        <w:t xml:space="preserve"> فرمودند: «هر نوزادی مرهون عقیقه‌اش است (عقیقه برایش لازم و ضروری است) که با ذبح گوسفند در روز هفتم برگزار می‌شود و در آن روز نامگذاری می‌گردد و سرش را می‌تراشند.»</w:t>
      </w:r>
    </w:p>
    <w:p w:rsidR="00F46B92" w:rsidRPr="00CD6CFF" w:rsidRDefault="00F46B92" w:rsidP="00C977AB">
      <w:pPr>
        <w:bidi/>
        <w:ind w:firstLine="284"/>
        <w:jc w:val="both"/>
        <w:rPr>
          <w:rStyle w:val="Char6"/>
          <w:rtl/>
        </w:rPr>
      </w:pPr>
      <w:r w:rsidRPr="00CD6CFF">
        <w:rPr>
          <w:rStyle w:val="Char6"/>
          <w:rFonts w:hint="cs"/>
          <w:rtl/>
        </w:rPr>
        <w:t>امام «احمد» و امام «ترمذی» از حضرت «عایشه</w:t>
      </w:r>
      <w:r w:rsidR="009F5304" w:rsidRPr="009F5304">
        <w:rPr>
          <w:rFonts w:ascii="Showcard Gothic" w:hAnsi="Showcard Gothic" w:cs="CTraditional Arabic" w:hint="cs"/>
          <w:sz w:val="28"/>
          <w:szCs w:val="28"/>
          <w:rtl/>
          <w:lang w:bidi="fa-IR"/>
        </w:rPr>
        <w:t>ل</w:t>
      </w:r>
      <w:r w:rsidRPr="00CD6CFF">
        <w:rPr>
          <w:rStyle w:val="Char6"/>
          <w:rFonts w:hint="cs"/>
          <w:rtl/>
        </w:rPr>
        <w:t>» روایت می‌کنند که رسول خدا</w:t>
      </w:r>
      <w:r w:rsidR="00326C11">
        <w:rPr>
          <w:rFonts w:cs="CTraditional Arabic" w:hint="cs"/>
          <w:sz w:val="28"/>
          <w:szCs w:val="28"/>
          <w:rtl/>
          <w:lang w:bidi="fa-IR"/>
        </w:rPr>
        <w:t>ص</w:t>
      </w:r>
      <w:r w:rsidRPr="00CD6CFF">
        <w:rPr>
          <w:rStyle w:val="Char6"/>
          <w:rFonts w:hint="cs"/>
          <w:rtl/>
        </w:rPr>
        <w:t xml:space="preserve"> فرمودند: </w:t>
      </w:r>
      <w:r w:rsidRPr="00351BD5">
        <w:rPr>
          <w:rStyle w:val="Char4"/>
          <w:rFonts w:hint="cs"/>
          <w:rtl/>
        </w:rPr>
        <w:t>«</w:t>
      </w:r>
      <w:r w:rsidR="000C51A2" w:rsidRPr="00351BD5">
        <w:rPr>
          <w:rStyle w:val="Char4"/>
          <w:rtl/>
        </w:rPr>
        <w:t>عَنِ الْغُلاَمِ شَاتَانِ مُكَافِئَتَانِ، وَعَنِ الْجَارِيَةِ شَاةٌ</w:t>
      </w:r>
      <w:r w:rsidRPr="00351BD5">
        <w:rPr>
          <w:rStyle w:val="Char4"/>
          <w:rFonts w:hint="cs"/>
          <w:rtl/>
        </w:rPr>
        <w:t>»</w:t>
      </w:r>
      <w:r w:rsidRPr="00CD6CFF">
        <w:rPr>
          <w:rStyle w:val="Char6"/>
          <w:rFonts w:hint="cs"/>
          <w:rtl/>
        </w:rPr>
        <w:t>. «ذبح دو گوسفند هم سن و هم اندازه برای پسر و یک گوسفند برای دختر کافی است».</w:t>
      </w:r>
    </w:p>
    <w:p w:rsidR="00F46B92" w:rsidRPr="00CD6CFF" w:rsidRDefault="00F46B92" w:rsidP="00C977AB">
      <w:pPr>
        <w:bidi/>
        <w:ind w:firstLine="284"/>
        <w:jc w:val="both"/>
        <w:rPr>
          <w:rStyle w:val="Char6"/>
          <w:rtl/>
        </w:rPr>
      </w:pPr>
      <w:r w:rsidRPr="00CD6CFF">
        <w:rPr>
          <w:rStyle w:val="Char6"/>
          <w:rFonts w:hint="cs"/>
          <w:rtl/>
        </w:rPr>
        <w:t>امام «احمد» و امام «ترمذی» از «ام کرز الکعبیه» روایت می‌کنند که او از رسول خدا</w:t>
      </w:r>
      <w:r w:rsidR="00A66FFE">
        <w:rPr>
          <w:rFonts w:cs="CTraditional Arabic" w:hint="cs"/>
          <w:sz w:val="28"/>
          <w:szCs w:val="28"/>
          <w:rtl/>
          <w:lang w:bidi="fa-IR"/>
        </w:rPr>
        <w:t>ص</w:t>
      </w:r>
      <w:r w:rsidRPr="00CD6CFF">
        <w:rPr>
          <w:rStyle w:val="Char6"/>
          <w:rFonts w:hint="cs"/>
          <w:rtl/>
        </w:rPr>
        <w:t xml:space="preserve"> درباره عقیقه پرسیدند، فرمودند: </w:t>
      </w:r>
      <w:r w:rsidRPr="00351BD5">
        <w:rPr>
          <w:rStyle w:val="Char4"/>
          <w:rFonts w:hint="cs"/>
          <w:rtl/>
        </w:rPr>
        <w:t>«</w:t>
      </w:r>
      <w:r w:rsidR="0087422B" w:rsidRPr="00351BD5">
        <w:rPr>
          <w:rStyle w:val="Char4"/>
          <w:rtl/>
        </w:rPr>
        <w:t>عَنْ الْغُلَامِ شَاتَانِ وَعَنْ الْأُنْثَى وَاحِدَةٌ لَا يَضُرُّكُمْ ذُكْرَانًا كُنَّ أَوْ إنَاثًا</w:t>
      </w:r>
      <w:r w:rsidRPr="00351BD5">
        <w:rPr>
          <w:rStyle w:val="Char4"/>
          <w:rFonts w:hint="cs"/>
          <w:rtl/>
        </w:rPr>
        <w:t>».</w:t>
      </w:r>
      <w:r w:rsidRPr="00CD6CFF">
        <w:rPr>
          <w:rStyle w:val="Char6"/>
          <w:rFonts w:hint="cs"/>
          <w:rtl/>
        </w:rPr>
        <w:t xml:space="preserve"> «برای پسر دو گوسفند و برای دختر یک گوسفند و فرقی نمی‌کند که گوسفند مذکر یا مونث شد».</w:t>
      </w:r>
    </w:p>
    <w:p w:rsidR="00F46B92" w:rsidRDefault="00F46B92" w:rsidP="003854CF">
      <w:pPr>
        <w:pStyle w:val="a2"/>
        <w:rPr>
          <w:rtl/>
        </w:rPr>
      </w:pPr>
      <w:bookmarkStart w:id="150" w:name="_Toc248463601"/>
      <w:bookmarkStart w:id="151" w:name="_Toc342424748"/>
      <w:bookmarkStart w:id="152" w:name="_Toc432320017"/>
      <w:r>
        <w:rPr>
          <w:rFonts w:hint="cs"/>
          <w:rtl/>
        </w:rPr>
        <w:t>3- نظریات</w:t>
      </w:r>
      <w:r w:rsidR="001422F9">
        <w:rPr>
          <w:rFonts w:hint="cs"/>
          <w:rtl/>
        </w:rPr>
        <w:t xml:space="preserve"> فقها دربار</w:t>
      </w:r>
      <w:r w:rsidR="00CD6CFF">
        <w:rPr>
          <w:rFonts w:hint="cs"/>
          <w:rtl/>
        </w:rPr>
        <w:t>ۀ</w:t>
      </w:r>
      <w:r w:rsidR="001422F9">
        <w:rPr>
          <w:rFonts w:hint="cs"/>
          <w:rtl/>
        </w:rPr>
        <w:t xml:space="preserve"> مشروعیت عقیقه</w:t>
      </w:r>
      <w:bookmarkEnd w:id="150"/>
      <w:bookmarkEnd w:id="151"/>
      <w:bookmarkEnd w:id="152"/>
    </w:p>
    <w:p w:rsidR="00F46B92" w:rsidRPr="00CD6CFF" w:rsidRDefault="00F46B92" w:rsidP="00F46B92">
      <w:pPr>
        <w:bidi/>
        <w:ind w:firstLine="284"/>
        <w:jc w:val="both"/>
        <w:rPr>
          <w:rStyle w:val="Char6"/>
          <w:rtl/>
        </w:rPr>
      </w:pPr>
      <w:r w:rsidRPr="00CD6CFF">
        <w:rPr>
          <w:rStyle w:val="Char6"/>
          <w:rFonts w:hint="cs"/>
          <w:rtl/>
        </w:rPr>
        <w:t>سه نظر از جانب فقهاء و مجتهدین در این‌باره ابراز شده است که بیان می‌شود:</w:t>
      </w:r>
    </w:p>
    <w:p w:rsidR="00F46B92" w:rsidRPr="00CD6CFF" w:rsidRDefault="00F46B92" w:rsidP="00F46B92">
      <w:pPr>
        <w:bidi/>
        <w:ind w:firstLine="284"/>
        <w:jc w:val="both"/>
        <w:rPr>
          <w:rStyle w:val="Char6"/>
          <w:rtl/>
        </w:rPr>
      </w:pPr>
      <w:r w:rsidRPr="00B26CDF">
        <w:rPr>
          <w:rStyle w:val="Char7"/>
          <w:rFonts w:hint="cs"/>
          <w:rtl/>
        </w:rPr>
        <w:t>نظریه اول: سنت مستحب است.</w:t>
      </w:r>
      <w:r w:rsidRPr="00CD6CFF">
        <w:rPr>
          <w:rStyle w:val="Char6"/>
          <w:rFonts w:hint="cs"/>
          <w:rtl/>
        </w:rPr>
        <w:t xml:space="preserve"> اما</w:t>
      </w:r>
      <w:r w:rsidR="001A3E43" w:rsidRPr="00CD6CFF">
        <w:rPr>
          <w:rStyle w:val="Char6"/>
          <w:rFonts w:hint="cs"/>
          <w:rtl/>
        </w:rPr>
        <w:t>م</w:t>
      </w:r>
      <w:r w:rsidRPr="00CD6CFF">
        <w:rPr>
          <w:rStyle w:val="Char6"/>
          <w:rFonts w:hint="cs"/>
          <w:rtl/>
        </w:rPr>
        <w:t xml:space="preserve"> «مالک» و اهل مدینه و امام «شافعی» و اصحاب او و امام «احمد» و «اسحاق» و «ابو داود» و تعداد زیادی از اهل علم و فقه و اجتهاد بر این نظر هستند و دلیل</w:t>
      </w:r>
      <w:r w:rsidR="007B575D" w:rsidRPr="00CD6CFF">
        <w:rPr>
          <w:rStyle w:val="Char6"/>
          <w:rFonts w:hint="cs"/>
          <w:rtl/>
        </w:rPr>
        <w:t xml:space="preserve"> آن‌ها </w:t>
      </w:r>
      <w:r w:rsidRPr="00CD6CFF">
        <w:rPr>
          <w:rStyle w:val="Char6"/>
          <w:rFonts w:hint="cs"/>
          <w:rtl/>
        </w:rPr>
        <w:t>احادیثی است که در این باره ذکر شد و به دلیل متعددی هم نظر</w:t>
      </w:r>
      <w:r w:rsidR="007B575D" w:rsidRPr="00CD6CFF">
        <w:rPr>
          <w:rStyle w:val="Char6"/>
          <w:rFonts w:hint="cs"/>
          <w:rtl/>
        </w:rPr>
        <w:t xml:space="preserve"> آن‌ها </w:t>
      </w:r>
      <w:r w:rsidRPr="00CD6CFF">
        <w:rPr>
          <w:rStyle w:val="Char6"/>
          <w:rFonts w:hint="cs"/>
          <w:rtl/>
        </w:rPr>
        <w:t>را که گفته‌اند، واجب است، رد کرده‌اند که در اینجا بخشی از آن ذکر</w:t>
      </w:r>
      <w:r w:rsidR="007B575D" w:rsidRPr="00CD6CFF">
        <w:rPr>
          <w:rStyle w:val="Char6"/>
          <w:rFonts w:hint="cs"/>
          <w:rtl/>
        </w:rPr>
        <w:t xml:space="preserve"> می‌</w:t>
      </w:r>
      <w:r w:rsidRPr="00CD6CFF">
        <w:rPr>
          <w:rStyle w:val="Char6"/>
          <w:rFonts w:hint="cs"/>
          <w:rtl/>
        </w:rPr>
        <w:t>گردد:</w:t>
      </w:r>
    </w:p>
    <w:p w:rsidR="00F46B92" w:rsidRPr="00CD6CFF" w:rsidRDefault="007457D8" w:rsidP="00351BD5">
      <w:pPr>
        <w:numPr>
          <w:ilvl w:val="0"/>
          <w:numId w:val="20"/>
        </w:numPr>
        <w:tabs>
          <w:tab w:val="clear" w:pos="510"/>
        </w:tabs>
        <w:bidi/>
        <w:ind w:left="568" w:hanging="284"/>
        <w:jc w:val="both"/>
        <w:rPr>
          <w:rStyle w:val="Char6"/>
        </w:rPr>
      </w:pPr>
      <w:r w:rsidRPr="00CD6CFF">
        <w:rPr>
          <w:rStyle w:val="Char6"/>
          <w:rFonts w:hint="cs"/>
          <w:rtl/>
        </w:rPr>
        <w:t>اگر عقیقه واجب بود، امر به وجوب آن آشکارا در دین ذکر می‌شد، زیرا مواردی این چنین که حکم واجب دارند، یک نیاز همگانی هستند و مبتلا به همه مردم می‌باشند، در حالی که رسول بزرگوار ما فقط بیانی عام فرمودند که رفع عذر می‌کند و براساس آن می‌توان بر مشروعیت عقیقه استدلال نمود.</w:t>
      </w:r>
    </w:p>
    <w:p w:rsidR="007457D8" w:rsidRPr="00CD6CFF" w:rsidRDefault="007457D8" w:rsidP="00C977AB">
      <w:pPr>
        <w:numPr>
          <w:ilvl w:val="0"/>
          <w:numId w:val="20"/>
        </w:numPr>
        <w:tabs>
          <w:tab w:val="clear" w:pos="510"/>
        </w:tabs>
        <w:bidi/>
        <w:ind w:left="568" w:hanging="284"/>
        <w:jc w:val="both"/>
        <w:rPr>
          <w:rStyle w:val="Char6"/>
        </w:rPr>
      </w:pPr>
      <w:r w:rsidRPr="00CD6CFF">
        <w:rPr>
          <w:rStyle w:val="Char6"/>
          <w:rFonts w:hint="cs"/>
          <w:rtl/>
        </w:rPr>
        <w:t>پیامبر خدا</w:t>
      </w:r>
      <w:r w:rsidR="00326C11">
        <w:rPr>
          <w:rFonts w:cs="CTraditional Arabic" w:hint="cs"/>
          <w:sz w:val="28"/>
          <w:szCs w:val="28"/>
          <w:rtl/>
          <w:lang w:bidi="fa-IR"/>
        </w:rPr>
        <w:t>ص</w:t>
      </w:r>
      <w:r w:rsidRPr="00CD6CFF">
        <w:rPr>
          <w:rStyle w:val="Char6"/>
          <w:rFonts w:hint="cs"/>
          <w:rtl/>
        </w:rPr>
        <w:t xml:space="preserve"> امر عقیقه را موکول به خوشایند صاحب آن نموده </w:t>
      </w:r>
      <w:r w:rsidR="002A7D2B" w:rsidRPr="00CD6CFF">
        <w:rPr>
          <w:rStyle w:val="Char6"/>
          <w:rFonts w:hint="cs"/>
          <w:rtl/>
        </w:rPr>
        <w:t>ا</w:t>
      </w:r>
      <w:r w:rsidRPr="00CD6CFF">
        <w:rPr>
          <w:rStyle w:val="Char6"/>
          <w:rFonts w:hint="cs"/>
          <w:rtl/>
        </w:rPr>
        <w:t>ست که فرمودند: کسی که فرزندش بدنیا آمد و دوست داشت که در راه خدا برایش قربانی کند، این کار را انجام دهد.</w:t>
      </w:r>
    </w:p>
    <w:p w:rsidR="007457D8" w:rsidRPr="00CD6CFF" w:rsidRDefault="007457D8" w:rsidP="00351BD5">
      <w:pPr>
        <w:numPr>
          <w:ilvl w:val="0"/>
          <w:numId w:val="20"/>
        </w:numPr>
        <w:tabs>
          <w:tab w:val="clear" w:pos="510"/>
        </w:tabs>
        <w:bidi/>
        <w:ind w:left="568" w:hanging="284"/>
        <w:jc w:val="both"/>
        <w:rPr>
          <w:rStyle w:val="Char6"/>
        </w:rPr>
      </w:pPr>
      <w:r w:rsidRPr="00CD6CFF">
        <w:rPr>
          <w:rStyle w:val="Char6"/>
          <w:rFonts w:hint="cs"/>
          <w:rtl/>
        </w:rPr>
        <w:t>فعل پیامبر</w:t>
      </w:r>
      <w:r w:rsidR="00816382" w:rsidRPr="00816382">
        <w:rPr>
          <w:rFonts w:cs="CTraditional Arabic" w:hint="cs"/>
          <w:sz w:val="28"/>
          <w:szCs w:val="28"/>
          <w:rtl/>
          <w:lang w:bidi="fa-IR"/>
        </w:rPr>
        <w:t>ص</w:t>
      </w:r>
      <w:r w:rsidRPr="00CD6CFF">
        <w:rPr>
          <w:rStyle w:val="Char6"/>
          <w:rFonts w:hint="cs"/>
          <w:rtl/>
        </w:rPr>
        <w:t xml:space="preserve"> دلالت بر وجوب نمی‌کند بلکه دلالت بر مستحب بودن آن است. </w:t>
      </w:r>
    </w:p>
    <w:p w:rsidR="007457D8" w:rsidRPr="00CD6CFF" w:rsidRDefault="006C7D3D" w:rsidP="007457D8">
      <w:pPr>
        <w:bidi/>
        <w:ind w:firstLine="284"/>
        <w:jc w:val="both"/>
        <w:rPr>
          <w:rStyle w:val="Char6"/>
          <w:rtl/>
        </w:rPr>
      </w:pPr>
      <w:r w:rsidRPr="00B26CDF">
        <w:rPr>
          <w:rStyle w:val="Char7"/>
          <w:rFonts w:hint="cs"/>
          <w:rtl/>
        </w:rPr>
        <w:t xml:space="preserve">نظریه دوم: عقیقه واجب و محتوم است. </w:t>
      </w:r>
      <w:r w:rsidRPr="00CD6CFF">
        <w:rPr>
          <w:rStyle w:val="Char6"/>
          <w:rFonts w:hint="cs"/>
          <w:rtl/>
        </w:rPr>
        <w:t xml:space="preserve">امام «حسن بصری» و «لیث‌بن سعد» و تعدادی دیگر از علماء و فقها تابع این نظریه‌اند، دلیل این بزرگان بر وجوب عقیقه روایت «بریده» و «اسحاق بن راهویه» است که می‌گوید: «در روز قیامت همچنانکه در مورد نمازهای پنجگانه </w:t>
      </w:r>
      <w:r w:rsidR="0059055D" w:rsidRPr="00CD6CFF">
        <w:rPr>
          <w:rStyle w:val="Char6"/>
          <w:rFonts w:hint="cs"/>
          <w:rtl/>
        </w:rPr>
        <w:t>سؤال</w:t>
      </w:r>
      <w:r w:rsidRPr="00CD6CFF">
        <w:rPr>
          <w:rStyle w:val="Char6"/>
          <w:rFonts w:hint="cs"/>
          <w:rtl/>
        </w:rPr>
        <w:t xml:space="preserve"> می‌شود، در مورد عقیقه نیز </w:t>
      </w:r>
      <w:r w:rsidR="0059055D" w:rsidRPr="00CD6CFF">
        <w:rPr>
          <w:rStyle w:val="Char6"/>
          <w:rFonts w:hint="cs"/>
          <w:rtl/>
        </w:rPr>
        <w:t>سؤال</w:t>
      </w:r>
      <w:r w:rsidRPr="00CD6CFF">
        <w:rPr>
          <w:rStyle w:val="Char6"/>
          <w:rFonts w:hint="cs"/>
          <w:rtl/>
        </w:rPr>
        <w:t xml:space="preserve"> خواهد شد».</w:t>
      </w:r>
    </w:p>
    <w:p w:rsidR="006C7D3D" w:rsidRPr="00CD6CFF" w:rsidRDefault="006C7D3D" w:rsidP="00326C11">
      <w:pPr>
        <w:bidi/>
        <w:ind w:firstLine="284"/>
        <w:jc w:val="both"/>
        <w:rPr>
          <w:rStyle w:val="Char6"/>
          <w:rtl/>
        </w:rPr>
      </w:pPr>
      <w:r w:rsidRPr="00CD6CFF">
        <w:rPr>
          <w:rStyle w:val="Char6"/>
          <w:rFonts w:hint="cs"/>
          <w:rtl/>
        </w:rPr>
        <w:t xml:space="preserve">همچنین استدلال نموده‌اند به حدیث «حسن» از «سمره» از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که فرمود:</w:t>
      </w:r>
      <w:r w:rsidR="00C644E2" w:rsidRPr="00CD6CFF">
        <w:rPr>
          <w:rStyle w:val="Char6"/>
          <w:rFonts w:hint="cs"/>
          <w:rtl/>
        </w:rPr>
        <w:t xml:space="preserve"> «هر بچه‌ای در گرو عقیقه‌اش است»</w:t>
      </w:r>
      <w:r w:rsidRPr="00CD6CFF">
        <w:rPr>
          <w:rStyle w:val="Char6"/>
          <w:rFonts w:hint="cs"/>
          <w:rtl/>
        </w:rPr>
        <w:t xml:space="preserve"> و وجه استدلال در این رابطه آن است که فرزند نمی‌تواند برای والدین در قیامت شفاعت کند، مگر عقیقه‌اش را داده باشند و این وجوب را می‌رساند. </w:t>
      </w:r>
    </w:p>
    <w:p w:rsidR="006C7D3D" w:rsidRPr="00CD6CFF" w:rsidRDefault="006C7D3D" w:rsidP="00C977AB">
      <w:pPr>
        <w:bidi/>
        <w:ind w:firstLine="284"/>
        <w:jc w:val="both"/>
        <w:rPr>
          <w:rStyle w:val="Char6"/>
          <w:rtl/>
        </w:rPr>
      </w:pPr>
      <w:r w:rsidRPr="00B26CDF">
        <w:rPr>
          <w:rStyle w:val="Char7"/>
          <w:rFonts w:hint="cs"/>
          <w:rtl/>
        </w:rPr>
        <w:t>نظریه سوم: عقیقه مشروع نیست.</w:t>
      </w:r>
      <w:r w:rsidRPr="00CD6CFF">
        <w:rPr>
          <w:rStyle w:val="Char6"/>
          <w:rFonts w:hint="cs"/>
          <w:rtl/>
        </w:rPr>
        <w:t xml:space="preserve"> این نظریه فقهای حنفی است، زیرا دلیل ایشان حدیثی است ک</w:t>
      </w:r>
      <w:r w:rsidR="001422F9" w:rsidRPr="00CD6CFF">
        <w:rPr>
          <w:rStyle w:val="Char6"/>
          <w:rFonts w:hint="cs"/>
          <w:rtl/>
        </w:rPr>
        <w:t>ه</w:t>
      </w:r>
      <w:r w:rsidRPr="00CD6CFF">
        <w:rPr>
          <w:rStyle w:val="Char6"/>
          <w:rFonts w:hint="cs"/>
          <w:rtl/>
        </w:rPr>
        <w:t xml:space="preserve"> در آن از رسول خدا</w:t>
      </w:r>
      <w:r w:rsidR="00326C11">
        <w:rPr>
          <w:rFonts w:cs="CTraditional Arabic" w:hint="cs"/>
          <w:sz w:val="28"/>
          <w:szCs w:val="28"/>
          <w:rtl/>
          <w:lang w:bidi="fa-IR"/>
        </w:rPr>
        <w:t>ص</w:t>
      </w:r>
      <w:r w:rsidRPr="00CD6CFF">
        <w:rPr>
          <w:rStyle w:val="Char6"/>
          <w:rFonts w:hint="cs"/>
          <w:rtl/>
        </w:rPr>
        <w:t xml:space="preserve"> در مورد عقیقه </w:t>
      </w:r>
      <w:r w:rsidR="0059055D" w:rsidRPr="00CD6CFF">
        <w:rPr>
          <w:rStyle w:val="Char6"/>
          <w:rFonts w:hint="cs"/>
          <w:rtl/>
        </w:rPr>
        <w:t>سؤال</w:t>
      </w:r>
      <w:r w:rsidRPr="00CD6CFF">
        <w:rPr>
          <w:rStyle w:val="Char6"/>
          <w:rFonts w:hint="cs"/>
          <w:rtl/>
        </w:rPr>
        <w:t xml:space="preserve"> شده است و ایشان فرموده‌اند: «آن را نمی‌پسندم».</w:t>
      </w:r>
    </w:p>
    <w:p w:rsidR="006C7D3D" w:rsidRPr="00CD6CFF" w:rsidRDefault="006C7D3D" w:rsidP="00C977AB">
      <w:pPr>
        <w:bidi/>
        <w:ind w:firstLine="284"/>
        <w:jc w:val="both"/>
        <w:rPr>
          <w:rStyle w:val="Char6"/>
          <w:rtl/>
        </w:rPr>
      </w:pPr>
      <w:r w:rsidRPr="00CD6CFF">
        <w:rPr>
          <w:rStyle w:val="Char6"/>
          <w:rFonts w:hint="cs"/>
          <w:rtl/>
        </w:rPr>
        <w:t>همچنین به حدیثی که «امام احمد» از حدیث «ابورافع» روایت می‌نماید، استدلال کرده‌اند که حضرت «فاطمه»</w:t>
      </w:r>
      <w:r w:rsidR="002A7D2B">
        <w:rPr>
          <w:rFonts w:cs="CTraditional Arabic" w:hint="cs"/>
          <w:sz w:val="28"/>
          <w:szCs w:val="28"/>
          <w:rtl/>
          <w:lang w:bidi="fa-IR"/>
        </w:rPr>
        <w:t>ل</w:t>
      </w:r>
      <w:r w:rsidRPr="00CD6CFF">
        <w:rPr>
          <w:rStyle w:val="Char6"/>
          <w:rFonts w:hint="cs"/>
          <w:rtl/>
        </w:rPr>
        <w:t xml:space="preserve"> خواست که برای «حسن بن‌علی»</w:t>
      </w:r>
      <w:r w:rsidR="002A7D2B">
        <w:rPr>
          <w:rFonts w:cs="CTraditional Arabic" w:hint="cs"/>
          <w:sz w:val="28"/>
          <w:szCs w:val="28"/>
          <w:rtl/>
          <w:lang w:bidi="fa-IR"/>
        </w:rPr>
        <w:t>ب</w:t>
      </w:r>
      <w:r w:rsidRPr="00CD6CFF">
        <w:rPr>
          <w:rStyle w:val="Char6"/>
          <w:rFonts w:hint="cs"/>
          <w:rtl/>
        </w:rPr>
        <w:t xml:space="preserve"> دو قوچ ذبح کند، رسول خدا</w:t>
      </w:r>
      <w:r w:rsidR="00326C11">
        <w:rPr>
          <w:rFonts w:cs="CTraditional Arabic" w:hint="cs"/>
          <w:sz w:val="28"/>
          <w:szCs w:val="28"/>
          <w:rtl/>
          <w:lang w:bidi="fa-IR"/>
        </w:rPr>
        <w:t>ص</w:t>
      </w:r>
      <w:r w:rsidRPr="00CD6CFF">
        <w:rPr>
          <w:rStyle w:val="Char6"/>
          <w:rFonts w:hint="cs"/>
          <w:rtl/>
        </w:rPr>
        <w:t xml:space="preserve"> فرمود: «عقیقه لازم نیست، فقط سرش را بتراشید </w:t>
      </w:r>
      <w:r w:rsidR="002A7D2B" w:rsidRPr="00CD6CFF">
        <w:rPr>
          <w:rStyle w:val="Char6"/>
          <w:rFonts w:hint="cs"/>
          <w:rtl/>
        </w:rPr>
        <w:t>و هم وزن موهایش نقره صدقه بدهید</w:t>
      </w:r>
      <w:r w:rsidRPr="00CD6CFF">
        <w:rPr>
          <w:rStyle w:val="Char6"/>
          <w:rFonts w:hint="cs"/>
          <w:rtl/>
        </w:rPr>
        <w:t>»</w:t>
      </w:r>
      <w:r w:rsidR="002A7D2B" w:rsidRPr="00CD6CFF">
        <w:rPr>
          <w:rStyle w:val="Char6"/>
          <w:rFonts w:hint="cs"/>
          <w:rtl/>
        </w:rPr>
        <w:t>.</w:t>
      </w:r>
    </w:p>
    <w:p w:rsidR="006C7D3D" w:rsidRPr="00CD6CFF" w:rsidRDefault="006C7D3D" w:rsidP="00C977AB">
      <w:pPr>
        <w:bidi/>
        <w:ind w:firstLine="284"/>
        <w:jc w:val="both"/>
        <w:rPr>
          <w:rStyle w:val="Char6"/>
          <w:rtl/>
        </w:rPr>
      </w:pPr>
      <w:r w:rsidRPr="00CD6CFF">
        <w:rPr>
          <w:rStyle w:val="Char6"/>
          <w:rFonts w:hint="cs"/>
          <w:rtl/>
        </w:rPr>
        <w:t>حضرت «فاطمه»</w:t>
      </w:r>
      <w:r w:rsidR="002A7D2B">
        <w:rPr>
          <w:rFonts w:ascii="Showcard Gothic" w:hAnsi="Showcard Gothic" w:cs="CTraditional Arabic" w:hint="cs"/>
          <w:sz w:val="28"/>
          <w:szCs w:val="28"/>
          <w:rtl/>
          <w:lang w:bidi="fa-IR"/>
        </w:rPr>
        <w:t>ل</w:t>
      </w:r>
      <w:r w:rsidRPr="00CD6CFF">
        <w:rPr>
          <w:rStyle w:val="Char6"/>
          <w:rFonts w:hint="cs"/>
          <w:rtl/>
        </w:rPr>
        <w:t xml:space="preserve"> در تولد حضرت «حسن</w:t>
      </w:r>
      <w:r w:rsidR="001A3E43">
        <w:rPr>
          <w:rFonts w:ascii="Showcard Gothic" w:hAnsi="Showcard Gothic" w:cs="CTraditional Arabic" w:hint="cs"/>
          <w:sz w:val="28"/>
          <w:szCs w:val="28"/>
          <w:rtl/>
          <w:lang w:bidi="fa-IR"/>
        </w:rPr>
        <w:t>س</w:t>
      </w:r>
      <w:r w:rsidRPr="00CD6CFF">
        <w:rPr>
          <w:rStyle w:val="Char6"/>
          <w:rFonts w:hint="cs"/>
          <w:rtl/>
        </w:rPr>
        <w:t>»</w:t>
      </w:r>
      <w:r w:rsidR="00B67DA0">
        <w:rPr>
          <w:rStyle w:val="Char6"/>
          <w:rFonts w:hint="cs"/>
          <w:rtl/>
        </w:rPr>
        <w:t xml:space="preserve"> </w:t>
      </w:r>
      <w:r w:rsidRPr="00CD6CFF">
        <w:rPr>
          <w:rStyle w:val="Char6"/>
          <w:rFonts w:hint="cs"/>
          <w:rtl/>
        </w:rPr>
        <w:t>نیز همین کار را کرد.</w:t>
      </w:r>
    </w:p>
    <w:p w:rsidR="006C7D3D" w:rsidRPr="00CD6CFF" w:rsidRDefault="006C7D3D" w:rsidP="001A3E43">
      <w:pPr>
        <w:bidi/>
        <w:ind w:firstLine="284"/>
        <w:jc w:val="both"/>
        <w:rPr>
          <w:rStyle w:val="Char6"/>
          <w:rtl/>
        </w:rPr>
      </w:pPr>
      <w:r w:rsidRPr="00CD6CFF">
        <w:rPr>
          <w:rStyle w:val="Char6"/>
          <w:rFonts w:hint="cs"/>
          <w:rtl/>
        </w:rPr>
        <w:t>اما ظاهر احادثی که بیان شد به سنت بودن و استحباب عقیقه دلالت می‌کند و جمهور فقها و اکثریت اهل علم و اجتهاد بر این نظرند و به فقهای حنفی در رابطه با احادیث انکار مشروعیت عقیقه اینگونه جواب داده‌اند. احادیثی که در ارتباط با عقیقه ذکر شد، نمی‌تواند دلیل مهمی برای انکار مشروعیت آن باشد.</w:t>
      </w:r>
    </w:p>
    <w:p w:rsidR="00E32FA3" w:rsidRPr="00CD6CFF" w:rsidRDefault="006C7D3D" w:rsidP="00C977AB">
      <w:pPr>
        <w:bidi/>
        <w:ind w:firstLine="284"/>
        <w:jc w:val="both"/>
        <w:rPr>
          <w:rStyle w:val="Char6"/>
        </w:rPr>
      </w:pPr>
      <w:r w:rsidRPr="00CD6CFF">
        <w:rPr>
          <w:rStyle w:val="Char6"/>
          <w:rFonts w:hint="cs"/>
          <w:rtl/>
        </w:rPr>
        <w:t>اما حدیث «عمروبن شعیب» از پدرش او هم از جدش که گفت: رسول خدا</w:t>
      </w:r>
      <w:r w:rsidR="00326C11">
        <w:rPr>
          <w:rFonts w:cs="CTraditional Arabic" w:hint="cs"/>
          <w:sz w:val="28"/>
          <w:szCs w:val="28"/>
          <w:rtl/>
          <w:lang w:bidi="fa-IR"/>
        </w:rPr>
        <w:t>ص</w:t>
      </w:r>
      <w:r w:rsidRPr="00CD6CFF">
        <w:rPr>
          <w:rStyle w:val="Char6"/>
          <w:rFonts w:hint="cs"/>
          <w:rtl/>
        </w:rPr>
        <w:t xml:space="preserve"> فرمودند: «عقیقه را نمی‌پسندم» چگونگی شروع حدیث</w:t>
      </w:r>
      <w:r w:rsidR="001A3E43" w:rsidRPr="00CD6CFF">
        <w:rPr>
          <w:rStyle w:val="Char6"/>
          <w:rFonts w:hint="cs"/>
          <w:rtl/>
        </w:rPr>
        <w:t xml:space="preserve"> </w:t>
      </w:r>
      <w:r w:rsidRPr="00CD6CFF">
        <w:rPr>
          <w:rStyle w:val="Char6"/>
          <w:rFonts w:hint="cs"/>
          <w:rtl/>
        </w:rPr>
        <w:t xml:space="preserve">که </w:t>
      </w:r>
      <w:r w:rsidR="0059055D" w:rsidRPr="00CD6CFF">
        <w:rPr>
          <w:rStyle w:val="Char6"/>
          <w:rFonts w:hint="cs"/>
          <w:rtl/>
        </w:rPr>
        <w:t>سؤال</w:t>
      </w:r>
      <w:r w:rsidRPr="00CD6CFF">
        <w:rPr>
          <w:rStyle w:val="Char6"/>
          <w:rFonts w:hint="cs"/>
          <w:rtl/>
        </w:rPr>
        <w:t xml:space="preserve"> از عقیقه شد و همچنین سیاق آن دلالت بر آن دارد که رسول خدا</w:t>
      </w:r>
      <w:r w:rsidR="00326C11">
        <w:rPr>
          <w:rFonts w:cs="CTraditional Arabic" w:hint="cs"/>
          <w:sz w:val="28"/>
          <w:szCs w:val="28"/>
          <w:rtl/>
          <w:lang w:bidi="fa-IR"/>
        </w:rPr>
        <w:t>ص</w:t>
      </w:r>
      <w:r w:rsidRPr="00CD6CFF">
        <w:rPr>
          <w:rStyle w:val="Char6"/>
          <w:rFonts w:hint="cs"/>
          <w:rtl/>
        </w:rPr>
        <w:t xml:space="preserve"> نام عقیقه را برای گوسفند ذبح شده نپسندیده‌اند</w:t>
      </w:r>
      <w:r w:rsidR="00E32FA3" w:rsidRPr="006D2599">
        <w:rPr>
          <w:rStyle w:val="Char6"/>
          <w:vertAlign w:val="superscript"/>
          <w:rtl/>
        </w:rPr>
        <w:footnoteReference w:id="25"/>
      </w:r>
      <w:r w:rsidR="002A7D2B" w:rsidRPr="00CD6CFF">
        <w:rPr>
          <w:rStyle w:val="Char6"/>
          <w:rFonts w:hint="cs"/>
          <w:rtl/>
        </w:rPr>
        <w:t>.</w:t>
      </w:r>
      <w:r w:rsidR="00E32FA3" w:rsidRPr="00CD6CFF">
        <w:rPr>
          <w:rStyle w:val="Char6"/>
          <w:rFonts w:hint="cs"/>
          <w:rtl/>
        </w:rPr>
        <w:t xml:space="preserve"> سپس گفتند: ای پیامبر خدا</w:t>
      </w:r>
      <w:r w:rsidR="002A7D2B" w:rsidRPr="00CD6CFF">
        <w:rPr>
          <w:rStyle w:val="Char6"/>
          <w:rFonts w:hint="cs"/>
          <w:rtl/>
        </w:rPr>
        <w:t>،</w:t>
      </w:r>
      <w:r w:rsidR="00E32FA3" w:rsidRPr="00CD6CFF">
        <w:rPr>
          <w:rStyle w:val="Char6"/>
          <w:rFonts w:hint="cs"/>
          <w:rtl/>
        </w:rPr>
        <w:t xml:space="preserve"> قصد ما لغت عقیقه نیست، بلکه منظور ما آنستکه اگر صاحب فرزندی شدیم آیا عقیقه برای او صحیح است یا نه؟ پس ایشان در جواب می‌فرمایند: </w:t>
      </w:r>
      <w:r w:rsidR="002A7D2B" w:rsidRPr="00CD6CFF">
        <w:rPr>
          <w:rStyle w:val="Char6"/>
          <w:rFonts w:hint="cs"/>
          <w:rtl/>
        </w:rPr>
        <w:t>اگ</w:t>
      </w:r>
      <w:r w:rsidR="00E32FA3" w:rsidRPr="00CD6CFF">
        <w:rPr>
          <w:rStyle w:val="Char6"/>
          <w:rFonts w:hint="cs"/>
          <w:rtl/>
        </w:rPr>
        <w:t>ر کدام از شما که می‌خواهد برای فرزندش در راه خدا گوسفند ذبح کند این کار را انجام دهد، برای پسر دو گوسفند همسال و هم اندازه و برای دختر یک گوسفند.</w:t>
      </w:r>
    </w:p>
    <w:p w:rsidR="00D077A6" w:rsidRPr="00CD6CFF" w:rsidRDefault="00D077A6" w:rsidP="00C977AB">
      <w:pPr>
        <w:bidi/>
        <w:ind w:firstLine="284"/>
        <w:jc w:val="both"/>
        <w:rPr>
          <w:rStyle w:val="Char6"/>
          <w:rtl/>
        </w:rPr>
      </w:pPr>
      <w:r w:rsidRPr="00CD6CFF">
        <w:rPr>
          <w:rStyle w:val="Char6"/>
          <w:rFonts w:hint="cs"/>
          <w:rtl/>
        </w:rPr>
        <w:t>اما در حدیث ابورافع که پیامبر خدا</w:t>
      </w:r>
      <w:r w:rsidR="00326C11">
        <w:rPr>
          <w:rFonts w:cs="CTraditional Arabic" w:hint="cs"/>
          <w:sz w:val="28"/>
          <w:szCs w:val="28"/>
          <w:rtl/>
          <w:lang w:bidi="fa-IR"/>
        </w:rPr>
        <w:t>ص</w:t>
      </w:r>
      <w:r w:rsidRPr="00CD6CFF">
        <w:rPr>
          <w:rStyle w:val="Char6"/>
          <w:rFonts w:hint="cs"/>
          <w:rtl/>
        </w:rPr>
        <w:t xml:space="preserve"> به حضرت فاطمه </w:t>
      </w:r>
      <w:r w:rsidR="002A7D2B">
        <w:rPr>
          <w:rFonts w:ascii="Showcard Gothic" w:hAnsi="Showcard Gothic" w:cs="CTraditional Arabic" w:hint="cs"/>
          <w:sz w:val="28"/>
          <w:szCs w:val="28"/>
          <w:rtl/>
          <w:lang w:bidi="fa-IR"/>
        </w:rPr>
        <w:t>ل</w:t>
      </w:r>
      <w:r w:rsidRPr="00CD6CFF">
        <w:rPr>
          <w:rStyle w:val="Char6"/>
          <w:rFonts w:hint="cs"/>
          <w:rtl/>
        </w:rPr>
        <w:t xml:space="preserve"> گفتند: فقط سرش را بتراش و هم وزن آن نقره بده، به کراهیت عقیقه دلالت نمی‌کند، زیرا آنحضرت نمی‌خواستند که دخترشان متحمل مخارج و مشکلات عقیقه شوند و</w:t>
      </w:r>
      <w:r w:rsidR="007B575D" w:rsidRPr="00CD6CFF">
        <w:rPr>
          <w:rStyle w:val="Char6"/>
          <w:rFonts w:hint="cs"/>
          <w:rtl/>
        </w:rPr>
        <w:t xml:space="preserve"> آن را </w:t>
      </w:r>
      <w:r w:rsidRPr="00CD6CFF">
        <w:rPr>
          <w:rStyle w:val="Char6"/>
          <w:rFonts w:hint="cs"/>
          <w:rtl/>
        </w:rPr>
        <w:t>خود بعهده گرفتند و گوسفندی ذبح کردند، در واقع دلیل مشروعیت عقیقه روایات متعددی است که در اینجا به ذکر تعدادی کمی از آن اکتفاء می‌شود.</w:t>
      </w:r>
    </w:p>
    <w:p w:rsidR="00D077A6" w:rsidRPr="00CD6CFF" w:rsidRDefault="00D077A6" w:rsidP="0022666A">
      <w:pPr>
        <w:bidi/>
        <w:ind w:firstLine="284"/>
        <w:jc w:val="both"/>
        <w:rPr>
          <w:rStyle w:val="Char6"/>
          <w:rtl/>
        </w:rPr>
      </w:pPr>
      <w:r w:rsidRPr="00A038F8">
        <w:rPr>
          <w:rStyle w:val="Char4"/>
          <w:rFonts w:hint="cs"/>
          <w:rtl/>
        </w:rPr>
        <w:t>روی أبو داود عن أیوب عن ع</w:t>
      </w:r>
      <w:r w:rsidR="007E096D">
        <w:rPr>
          <w:rStyle w:val="Char4"/>
          <w:rFonts w:hint="cs"/>
          <w:rtl/>
        </w:rPr>
        <w:t>ك</w:t>
      </w:r>
      <w:r w:rsidRPr="00A038F8">
        <w:rPr>
          <w:rStyle w:val="Char4"/>
          <w:rFonts w:hint="cs"/>
          <w:rtl/>
        </w:rPr>
        <w:t xml:space="preserve">رمه </w:t>
      </w:r>
      <w:r w:rsidR="006B572C" w:rsidRPr="00A038F8">
        <w:rPr>
          <w:rStyle w:val="Char4"/>
          <w:rtl/>
        </w:rPr>
        <w:t xml:space="preserve">وَعَن ابْن عَبَّاس رَضِيَ اللَّهُ عَنْهما: </w:t>
      </w:r>
      <w:r w:rsidR="002A7D2B" w:rsidRPr="00A038F8">
        <w:rPr>
          <w:rStyle w:val="Char4"/>
          <w:rtl/>
        </w:rPr>
        <w:t>«</w:t>
      </w:r>
      <w:r w:rsidR="006B572C" w:rsidRPr="00A038F8">
        <w:rPr>
          <w:rStyle w:val="Char4"/>
          <w:rtl/>
        </w:rPr>
        <w:t>أَن رَسُول الله صَلَّى اللَّهُ عَلَيْهِ وَسَلَّم َعق عَن الْحسن وَالْحُسَيْن كَبْشًا كَبْشًا</w:t>
      </w:r>
      <w:r w:rsidR="002A7D2B" w:rsidRPr="00A038F8">
        <w:rPr>
          <w:rStyle w:val="Char4"/>
          <w:rtl/>
        </w:rPr>
        <w:t>»</w:t>
      </w:r>
      <w:r w:rsidR="001142F0" w:rsidRPr="00A038F8">
        <w:rPr>
          <w:rStyle w:val="Char4"/>
          <w:rFonts w:hint="cs"/>
          <w:rtl/>
        </w:rPr>
        <w:t>.</w:t>
      </w:r>
      <w:r w:rsidR="001142F0" w:rsidRPr="00CD6CFF">
        <w:rPr>
          <w:rStyle w:val="Char6"/>
          <w:rFonts w:hint="cs"/>
          <w:rtl/>
        </w:rPr>
        <w:t xml:space="preserve"> رسول </w:t>
      </w:r>
      <w:r w:rsidR="00B81ED6" w:rsidRPr="00CD6CFF">
        <w:rPr>
          <w:rStyle w:val="Char6"/>
          <w:rFonts w:hint="cs"/>
          <w:rtl/>
        </w:rPr>
        <w:t>اکرم</w:t>
      </w:r>
      <w:r w:rsidR="00326C11">
        <w:rPr>
          <w:rFonts w:cs="CTraditional Arabic" w:hint="cs"/>
          <w:sz w:val="28"/>
          <w:szCs w:val="28"/>
          <w:rtl/>
          <w:lang w:bidi="fa-IR"/>
        </w:rPr>
        <w:t>ص</w:t>
      </w:r>
      <w:r w:rsidR="001142F0" w:rsidRPr="00CD6CFF">
        <w:rPr>
          <w:rStyle w:val="Char6"/>
          <w:rFonts w:hint="cs"/>
          <w:rtl/>
        </w:rPr>
        <w:t xml:space="preserve"> برای حضرت حسن و حسین</w:t>
      </w:r>
      <w:r w:rsidR="0022666A">
        <w:rPr>
          <w:rFonts w:cs="CTraditional Arabic" w:hint="cs"/>
          <w:sz w:val="28"/>
          <w:szCs w:val="28"/>
          <w:rtl/>
          <w:lang w:bidi="fa-IR"/>
        </w:rPr>
        <w:t>ب</w:t>
      </w:r>
      <w:r w:rsidR="001142F0" w:rsidRPr="00CD6CFF">
        <w:rPr>
          <w:rStyle w:val="Char6"/>
          <w:rFonts w:hint="cs"/>
          <w:rtl/>
        </w:rPr>
        <w:t>هر کدام یک قوچ قربانی کرد.</w:t>
      </w:r>
    </w:p>
    <w:p w:rsidR="001142F0" w:rsidRPr="00CD6CFF" w:rsidRDefault="001142F0" w:rsidP="00C977AB">
      <w:pPr>
        <w:bidi/>
        <w:ind w:firstLine="284"/>
        <w:jc w:val="both"/>
        <w:rPr>
          <w:rStyle w:val="Char6"/>
          <w:rtl/>
        </w:rPr>
      </w:pPr>
      <w:r w:rsidRPr="00A038F8">
        <w:rPr>
          <w:rStyle w:val="Char4"/>
          <w:rFonts w:hint="cs"/>
          <w:rtl/>
        </w:rPr>
        <w:t>و ذ</w:t>
      </w:r>
      <w:r w:rsidR="007E096D">
        <w:rPr>
          <w:rStyle w:val="Char4"/>
          <w:rFonts w:hint="cs"/>
          <w:rtl/>
        </w:rPr>
        <w:t>ك</w:t>
      </w:r>
      <w:r w:rsidRPr="00A038F8">
        <w:rPr>
          <w:rStyle w:val="Char4"/>
          <w:rFonts w:hint="cs"/>
          <w:rtl/>
        </w:rPr>
        <w:t>ر جریر بن حازم عن قتاده عن أنس:</w:t>
      </w:r>
      <w:r w:rsidR="008E3212" w:rsidRPr="00A038F8">
        <w:rPr>
          <w:rStyle w:val="Char4"/>
          <w:rFonts w:hint="cs"/>
          <w:rtl/>
        </w:rPr>
        <w:t xml:space="preserve"> </w:t>
      </w:r>
      <w:r w:rsidR="002A7D2B" w:rsidRPr="00A038F8">
        <w:rPr>
          <w:rStyle w:val="Char4"/>
          <w:rtl/>
        </w:rPr>
        <w:t>«</w:t>
      </w:r>
      <w:r w:rsidR="008E3212" w:rsidRPr="00A038F8">
        <w:rPr>
          <w:rStyle w:val="Char4"/>
          <w:rFonts w:hint="cs"/>
          <w:rtl/>
        </w:rPr>
        <w:t>أن النبی</w:t>
      </w:r>
      <w:r w:rsidR="00C977AB" w:rsidRPr="00C977AB">
        <w:rPr>
          <w:rStyle w:val="Char4"/>
          <w:rFonts w:cs="CTraditional Arabic" w:hint="cs"/>
          <w:rtl/>
        </w:rPr>
        <w:t xml:space="preserve"> ج</w:t>
      </w:r>
      <w:r w:rsidR="00C977AB">
        <w:rPr>
          <w:rStyle w:val="Char4"/>
          <w:rFonts w:cs="CTraditional Arabic" w:hint="cs"/>
          <w:rtl/>
        </w:rPr>
        <w:t xml:space="preserve"> </w:t>
      </w:r>
      <w:r w:rsidR="0022666A" w:rsidRPr="00A038F8">
        <w:rPr>
          <w:rStyle w:val="Char4"/>
          <w:rtl/>
        </w:rPr>
        <w:t>عق</w:t>
      </w:r>
      <w:r w:rsidR="002A7D2B" w:rsidRPr="00A038F8">
        <w:rPr>
          <w:rStyle w:val="Char4"/>
          <w:rFonts w:hint="cs"/>
          <w:rtl/>
        </w:rPr>
        <w:t>َّ</w:t>
      </w:r>
      <w:r w:rsidR="0022666A" w:rsidRPr="00A038F8">
        <w:rPr>
          <w:rStyle w:val="Char4"/>
          <w:rtl/>
        </w:rPr>
        <w:t xml:space="preserve"> عَن الْحسن وَالْحُسَيْن كَبْشً</w:t>
      </w:r>
      <w:r w:rsidR="0022666A" w:rsidRPr="00A038F8">
        <w:rPr>
          <w:rStyle w:val="Char4"/>
          <w:rFonts w:hint="cs"/>
          <w:rtl/>
        </w:rPr>
        <w:t>ين</w:t>
      </w:r>
      <w:r w:rsidR="002A7D2B" w:rsidRPr="00A038F8">
        <w:rPr>
          <w:rStyle w:val="Char4"/>
          <w:rtl/>
        </w:rPr>
        <w:t>»</w:t>
      </w:r>
      <w:r w:rsidR="008E3212" w:rsidRPr="00A038F8">
        <w:rPr>
          <w:rStyle w:val="Char4"/>
          <w:rFonts w:hint="cs"/>
          <w:rtl/>
        </w:rPr>
        <w:t>.</w:t>
      </w:r>
      <w:r w:rsidR="008E3212" w:rsidRPr="00CD6CFF">
        <w:rPr>
          <w:rStyle w:val="Char6"/>
          <w:rFonts w:hint="cs"/>
          <w:rtl/>
        </w:rPr>
        <w:t xml:space="preserve"> حریر بن حازم از قتاده و او هم از انس روایت می‌کند که: </w:t>
      </w:r>
      <w:r w:rsidR="002A7D2B" w:rsidRPr="008B6436">
        <w:rPr>
          <w:rStyle w:val="Char4"/>
          <w:rtl/>
        </w:rPr>
        <w:t>«</w:t>
      </w:r>
      <w:r w:rsidR="008E3212" w:rsidRPr="00CD6CFF">
        <w:rPr>
          <w:rStyle w:val="Char6"/>
          <w:rFonts w:hint="cs"/>
          <w:rtl/>
        </w:rPr>
        <w:t xml:space="preserve">پیامبر </w:t>
      </w:r>
      <w:r w:rsidR="00B81ED6" w:rsidRPr="00CD6CFF">
        <w:rPr>
          <w:rStyle w:val="Char6"/>
          <w:rFonts w:hint="cs"/>
          <w:rtl/>
        </w:rPr>
        <w:t>اکرم</w:t>
      </w:r>
      <w:r w:rsidR="00C977AB" w:rsidRPr="00C977AB">
        <w:rPr>
          <w:rFonts w:cs="CTraditional Arabic" w:hint="cs"/>
          <w:sz w:val="28"/>
          <w:szCs w:val="28"/>
          <w:rtl/>
          <w:lang w:bidi="fa-IR"/>
        </w:rPr>
        <w:t xml:space="preserve"> ج</w:t>
      </w:r>
      <w:r w:rsidR="008E3212" w:rsidRPr="00CD6CFF">
        <w:rPr>
          <w:rStyle w:val="Char6"/>
          <w:rFonts w:hint="cs"/>
          <w:rtl/>
        </w:rPr>
        <w:t xml:space="preserve"> برای حضرت حسن و حسین دو قوچ قربانی کرد</w:t>
      </w:r>
      <w:r w:rsidR="002A7D2B" w:rsidRPr="008B6436">
        <w:rPr>
          <w:rStyle w:val="Char4"/>
          <w:rtl/>
        </w:rPr>
        <w:t>»</w:t>
      </w:r>
      <w:r w:rsidR="008E3212" w:rsidRPr="00CD6CFF">
        <w:rPr>
          <w:rStyle w:val="Char6"/>
          <w:rFonts w:hint="cs"/>
          <w:rtl/>
        </w:rPr>
        <w:t>.</w:t>
      </w:r>
    </w:p>
    <w:p w:rsidR="008E3212" w:rsidRPr="00CD6CFF" w:rsidRDefault="008E3212" w:rsidP="00C977AB">
      <w:pPr>
        <w:bidi/>
        <w:ind w:firstLine="284"/>
        <w:jc w:val="both"/>
        <w:rPr>
          <w:rStyle w:val="Char6"/>
          <w:rtl/>
        </w:rPr>
      </w:pPr>
      <w:r w:rsidRPr="00CD6CFF">
        <w:rPr>
          <w:rStyle w:val="Char6"/>
          <w:rFonts w:hint="cs"/>
          <w:rtl/>
        </w:rPr>
        <w:t>و ذکر یحیی بن سعید عن عمره عن عائشه</w:t>
      </w:r>
      <w:r w:rsidR="002A7D2B">
        <w:rPr>
          <w:rFonts w:ascii="Showcard Gothic" w:hAnsi="Showcard Gothic" w:cs="CTraditional Arabic" w:hint="cs"/>
          <w:sz w:val="28"/>
          <w:szCs w:val="28"/>
          <w:rtl/>
          <w:lang w:bidi="fa-IR"/>
        </w:rPr>
        <w:t>ل</w:t>
      </w:r>
      <w:r w:rsidRPr="00CD6CFF">
        <w:rPr>
          <w:rStyle w:val="Char6"/>
          <w:rFonts w:hint="cs"/>
          <w:rtl/>
        </w:rPr>
        <w:t xml:space="preserve"> قالت: </w:t>
      </w:r>
      <w:r w:rsidR="002A7D2B" w:rsidRPr="00A038F8">
        <w:rPr>
          <w:rStyle w:val="Char4"/>
          <w:rtl/>
        </w:rPr>
        <w:t>«</w:t>
      </w:r>
      <w:r w:rsidRPr="00A038F8">
        <w:rPr>
          <w:rStyle w:val="Char4"/>
          <w:rtl/>
        </w:rPr>
        <w:t>عق رسول الله</w:t>
      </w:r>
      <w:r w:rsidR="00C977AB">
        <w:rPr>
          <w:rStyle w:val="Char4"/>
          <w:rFonts w:hint="cs"/>
          <w:rtl/>
        </w:rPr>
        <w:t xml:space="preserve"> </w:t>
      </w:r>
      <w:r w:rsidR="00C977AB">
        <w:rPr>
          <w:rStyle w:val="Char4"/>
          <w:rFonts w:cs="CTraditional Arabic" w:hint="cs"/>
          <w:rtl/>
        </w:rPr>
        <w:t>ج</w:t>
      </w:r>
      <w:r w:rsidRPr="00A038F8">
        <w:rPr>
          <w:rStyle w:val="Char4"/>
          <w:rtl/>
        </w:rPr>
        <w:t xml:space="preserve"> عن الحسن والحسین یوم السابع</w:t>
      </w:r>
      <w:r w:rsidR="002A7D2B" w:rsidRPr="00A038F8">
        <w:rPr>
          <w:rStyle w:val="Char4"/>
          <w:rtl/>
        </w:rPr>
        <w:t>»</w:t>
      </w:r>
      <w:r w:rsidRPr="00A038F8">
        <w:rPr>
          <w:rStyle w:val="Char4"/>
          <w:rtl/>
        </w:rPr>
        <w:t>.</w:t>
      </w:r>
      <w:r w:rsidRPr="00CD6CFF">
        <w:rPr>
          <w:rStyle w:val="Char6"/>
          <w:rFonts w:hint="cs"/>
          <w:rtl/>
        </w:rPr>
        <w:t xml:space="preserve"> و در روایت دیگری از حضرت عائشه</w:t>
      </w:r>
      <w:r w:rsidR="002A7D2B">
        <w:rPr>
          <w:rFonts w:cs="CTraditional Arabic" w:hint="cs"/>
          <w:sz w:val="28"/>
          <w:szCs w:val="28"/>
          <w:rtl/>
          <w:lang w:bidi="fa-IR"/>
        </w:rPr>
        <w:t>ل</w:t>
      </w:r>
      <w:r w:rsidRPr="00CD6CFF">
        <w:rPr>
          <w:rStyle w:val="Char6"/>
          <w:rFonts w:hint="cs"/>
          <w:rtl/>
        </w:rPr>
        <w:t xml:space="preserve"> آمده است: پیامبر خدا</w:t>
      </w:r>
      <w:r w:rsidR="00326C11">
        <w:rPr>
          <w:rFonts w:cs="CTraditional Arabic" w:hint="cs"/>
          <w:sz w:val="28"/>
          <w:szCs w:val="28"/>
          <w:rtl/>
          <w:lang w:bidi="fa-IR"/>
        </w:rPr>
        <w:t>ص</w:t>
      </w:r>
      <w:r w:rsidRPr="00CD6CFF">
        <w:rPr>
          <w:rStyle w:val="Char6"/>
          <w:rFonts w:hint="cs"/>
          <w:rtl/>
        </w:rPr>
        <w:t xml:space="preserve"> در روز هفتم ولادت حضرت حسن و حسین</w:t>
      </w:r>
      <w:r w:rsidR="002A7D2B">
        <w:rPr>
          <w:rFonts w:ascii="Showcard Gothic" w:hAnsi="Showcard Gothic" w:cs="CTraditional Arabic" w:hint="cs"/>
          <w:sz w:val="28"/>
          <w:szCs w:val="28"/>
          <w:rtl/>
          <w:lang w:bidi="fa-IR"/>
        </w:rPr>
        <w:t xml:space="preserve"> ب</w:t>
      </w:r>
      <w:r w:rsidRPr="00CD6CFF">
        <w:rPr>
          <w:rStyle w:val="Char6"/>
          <w:rFonts w:hint="cs"/>
          <w:rtl/>
        </w:rPr>
        <w:t xml:space="preserve"> قربانی کرد.</w:t>
      </w:r>
    </w:p>
    <w:p w:rsidR="008E3212" w:rsidRPr="00CD6CFF" w:rsidRDefault="008E3212" w:rsidP="008E3212">
      <w:pPr>
        <w:bidi/>
        <w:ind w:firstLine="284"/>
        <w:jc w:val="both"/>
        <w:rPr>
          <w:rStyle w:val="Char6"/>
          <w:rtl/>
        </w:rPr>
      </w:pPr>
      <w:r w:rsidRPr="00CD6CFF">
        <w:rPr>
          <w:rStyle w:val="Char6"/>
          <w:rFonts w:hint="cs"/>
          <w:rtl/>
        </w:rPr>
        <w:t>نتیجه آن است که: جمهور فقهاء و ائمه بر مستحب بودن عقیقه برای نوزاد اتفاق نظر دارند.</w:t>
      </w:r>
    </w:p>
    <w:p w:rsidR="008E3212" w:rsidRPr="00CD6CFF" w:rsidRDefault="008E3212" w:rsidP="00326C11">
      <w:pPr>
        <w:bidi/>
        <w:ind w:firstLine="284"/>
        <w:jc w:val="both"/>
        <w:rPr>
          <w:rStyle w:val="Char6"/>
          <w:rtl/>
        </w:rPr>
      </w:pPr>
      <w:r w:rsidRPr="00CD6CFF">
        <w:rPr>
          <w:rStyle w:val="Char6"/>
          <w:rFonts w:hint="cs"/>
          <w:rtl/>
        </w:rPr>
        <w:t>بنابراین عقیقه وظیفه‌ای است که پدر و مادر- بشرط توانائی- باید</w:t>
      </w:r>
      <w:r w:rsidR="007B575D" w:rsidRPr="00CD6CFF">
        <w:rPr>
          <w:rStyle w:val="Char6"/>
          <w:rFonts w:hint="cs"/>
          <w:rtl/>
        </w:rPr>
        <w:t xml:space="preserve"> آن را </w:t>
      </w:r>
      <w:r w:rsidRPr="00CD6CFF">
        <w:rPr>
          <w:rStyle w:val="Char6"/>
          <w:rFonts w:hint="cs"/>
          <w:rtl/>
        </w:rPr>
        <w:t>بانجام رسانند تا سنت پیامبر خدا</w:t>
      </w:r>
      <w:r w:rsidR="00326C11">
        <w:rPr>
          <w:rFonts w:cs="CTraditional Arabic" w:hint="cs"/>
          <w:sz w:val="28"/>
          <w:szCs w:val="28"/>
          <w:rtl/>
          <w:lang w:bidi="fa-IR"/>
        </w:rPr>
        <w:t>ص</w:t>
      </w:r>
      <w:r w:rsidRPr="00CD6CFF">
        <w:rPr>
          <w:rStyle w:val="Char6"/>
          <w:rFonts w:hint="cs"/>
          <w:rtl/>
        </w:rPr>
        <w:t xml:space="preserve"> را زنده کرده باشند و برای این عمل خود از خدایتعالی اجر و پاداش گیرند و از جانب دیگر باعث افزایش محبت و تحکیم روابط اجتماعی </w:t>
      </w:r>
      <w:r w:rsidR="005A1D88" w:rsidRPr="00CD6CFF">
        <w:rPr>
          <w:rStyle w:val="Char6"/>
          <w:rFonts w:hint="cs"/>
          <w:rtl/>
        </w:rPr>
        <w:t>و خانوادگی شوند، زیرا هنگامی که دعوت‌شوندگان بدلیل شادمانی تولد نوزاد دور هم جمع می‌شوند و از ولیمه نوزاد بهره می‌گیرند، روابط مورد نظر تحقق می‌یابد و تحکیم پیدا می‌کند و این فوائد ارزشمند زمانی مصداق روشن‌تری پیدا می‌کند که نیازمندان و محرومان و فقرا و مساکین، نیز از این عقیقه نصیبی داشته باشند.</w:t>
      </w:r>
    </w:p>
    <w:p w:rsidR="005A1D88" w:rsidRDefault="001422F9" w:rsidP="003854CF">
      <w:pPr>
        <w:pStyle w:val="a2"/>
        <w:rPr>
          <w:rtl/>
        </w:rPr>
      </w:pPr>
      <w:bookmarkStart w:id="153" w:name="_Toc248463602"/>
      <w:bookmarkStart w:id="154" w:name="_Toc342424749"/>
      <w:bookmarkStart w:id="155" w:name="_Toc432320018"/>
      <w:r>
        <w:rPr>
          <w:rFonts w:hint="cs"/>
          <w:rtl/>
        </w:rPr>
        <w:t>4- زمان استحباب عقیقه</w:t>
      </w:r>
      <w:bookmarkEnd w:id="153"/>
      <w:bookmarkEnd w:id="154"/>
      <w:bookmarkEnd w:id="155"/>
    </w:p>
    <w:p w:rsidR="005A1D88" w:rsidRPr="00CD6CFF" w:rsidRDefault="005A1D88" w:rsidP="002A7D2B">
      <w:pPr>
        <w:bidi/>
        <w:ind w:firstLine="284"/>
        <w:jc w:val="both"/>
        <w:rPr>
          <w:rStyle w:val="Char6"/>
          <w:rtl/>
        </w:rPr>
      </w:pPr>
      <w:r w:rsidRPr="00CD6CFF">
        <w:rPr>
          <w:rStyle w:val="Char6"/>
          <w:rFonts w:hint="cs"/>
          <w:rtl/>
        </w:rPr>
        <w:t>همچنانکه در حدیث سمره آمد: فرزند در گروه عقیقه‌اش خواهد بود، تا روز هفتم که قربانی برایش انجام می‌شود و بر او نامی می‌گذارند، حدیث فوق نشان می‌دهد که عقیقه در روز هفتم پس از ولادت است و آنچه این مفهوم را تاکید می‌کند، حدیثی بود که از حضرت عائشه</w:t>
      </w:r>
      <w:r w:rsidR="002A7D2B">
        <w:rPr>
          <w:rFonts w:ascii="Showcard Gothic" w:hAnsi="Showcard Gothic" w:cs="CTraditional Arabic" w:hint="cs"/>
          <w:sz w:val="28"/>
          <w:szCs w:val="28"/>
          <w:rtl/>
          <w:lang w:bidi="fa-IR"/>
        </w:rPr>
        <w:t>ل</w:t>
      </w:r>
      <w:r w:rsidRPr="00CD6CFF">
        <w:rPr>
          <w:rStyle w:val="Char6"/>
          <w:rFonts w:hint="cs"/>
          <w:rtl/>
        </w:rPr>
        <w:t xml:space="preserve"> روایت کردیم که فرمود: رسول خدا</w:t>
      </w:r>
      <w:r w:rsidR="00326C11">
        <w:rPr>
          <w:rFonts w:cs="CTraditional Arabic" w:hint="cs"/>
          <w:sz w:val="28"/>
          <w:szCs w:val="28"/>
          <w:rtl/>
          <w:lang w:bidi="fa-IR"/>
        </w:rPr>
        <w:t>ص</w:t>
      </w:r>
      <w:r w:rsidR="002E62C7" w:rsidRPr="00CD6CFF">
        <w:rPr>
          <w:rStyle w:val="Char6"/>
          <w:rFonts w:hint="cs"/>
          <w:rtl/>
        </w:rPr>
        <w:t xml:space="preserve"> روز هفتم ولادت حسن و حسین</w:t>
      </w:r>
      <w:r w:rsidR="0022666A">
        <w:rPr>
          <w:rFonts w:cs="CTraditional Arabic" w:hint="cs"/>
          <w:sz w:val="28"/>
          <w:szCs w:val="28"/>
          <w:rtl/>
          <w:lang w:bidi="fa-IR"/>
        </w:rPr>
        <w:t>ب</w:t>
      </w:r>
      <w:r w:rsidR="002E62C7" w:rsidRPr="00CD6CFF">
        <w:rPr>
          <w:rStyle w:val="Char6"/>
          <w:rFonts w:hint="cs"/>
          <w:rtl/>
        </w:rPr>
        <w:t xml:space="preserve"> گوسفند ذبح کرده و</w:t>
      </w:r>
      <w:r w:rsidR="007B575D" w:rsidRPr="00CD6CFF">
        <w:rPr>
          <w:rStyle w:val="Char6"/>
          <w:rFonts w:hint="cs"/>
          <w:rtl/>
        </w:rPr>
        <w:t xml:space="preserve"> آن‌ها </w:t>
      </w:r>
      <w:r w:rsidR="002E62C7" w:rsidRPr="00CD6CFF">
        <w:rPr>
          <w:rStyle w:val="Char6"/>
          <w:rFonts w:hint="cs"/>
          <w:rtl/>
        </w:rPr>
        <w:t>را نام نهادند و امر کردند که سرشان را بتراشند.</w:t>
      </w:r>
    </w:p>
    <w:p w:rsidR="002E62C7" w:rsidRPr="00CD6CFF" w:rsidRDefault="002E62C7" w:rsidP="002E62C7">
      <w:pPr>
        <w:bidi/>
        <w:ind w:firstLine="284"/>
        <w:jc w:val="both"/>
        <w:rPr>
          <w:rStyle w:val="Char6"/>
          <w:rtl/>
        </w:rPr>
      </w:pPr>
      <w:r w:rsidRPr="00CD6CFF">
        <w:rPr>
          <w:rStyle w:val="Char6"/>
          <w:rFonts w:hint="cs"/>
          <w:rtl/>
        </w:rPr>
        <w:t>البته در اینجا اقوال دیگری هست که دلالت دارد بر آنکه ضرورتی ندارد عقیقه حتماً در روز هفتم باشد بلکه استحباب آن در روز هفتم است و ذبح می‌تواند مثلاً</w:t>
      </w:r>
      <w:r w:rsidR="00440275" w:rsidRPr="00CD6CFF">
        <w:rPr>
          <w:rStyle w:val="Char6"/>
          <w:rFonts w:hint="cs"/>
          <w:rtl/>
        </w:rPr>
        <w:t xml:space="preserve"> </w:t>
      </w:r>
      <w:r w:rsidRPr="00CD6CFF">
        <w:rPr>
          <w:rStyle w:val="Char6"/>
          <w:rFonts w:hint="cs"/>
          <w:rtl/>
        </w:rPr>
        <w:t>در روز چهارم، هشتم یا دهم و یا حتی بعد از آن صورت گیرد که در اینجا مهم‌ترین نظرات در این رابطه بیان می‌شود.</w:t>
      </w:r>
    </w:p>
    <w:p w:rsidR="002E62C7" w:rsidRPr="00CD6CFF" w:rsidRDefault="002E62C7" w:rsidP="00700534">
      <w:pPr>
        <w:bidi/>
        <w:ind w:firstLine="284"/>
        <w:jc w:val="both"/>
        <w:rPr>
          <w:rStyle w:val="Char6"/>
          <w:rtl/>
        </w:rPr>
      </w:pPr>
      <w:r w:rsidRPr="00CD6CFF">
        <w:rPr>
          <w:rStyle w:val="Char6"/>
          <w:rFonts w:hint="cs"/>
          <w:rtl/>
        </w:rPr>
        <w:t>میمونی می‌گوید</w:t>
      </w:r>
      <w:r w:rsidR="002A7D2B" w:rsidRPr="00CD6CFF">
        <w:rPr>
          <w:rStyle w:val="Char6"/>
          <w:rFonts w:hint="cs"/>
          <w:rtl/>
        </w:rPr>
        <w:t>:</w:t>
      </w:r>
      <w:r w:rsidRPr="00CD6CFF">
        <w:rPr>
          <w:rStyle w:val="Char6"/>
          <w:rFonts w:hint="cs"/>
          <w:rtl/>
        </w:rPr>
        <w:t xml:space="preserve"> به ابوعبدالله گفتم: چه وقت برای نوزاد ذبح انجام می‌گیرد؟ گفت: حضرت عائشه</w:t>
      </w:r>
      <w:r w:rsidR="009F5304" w:rsidRPr="009F5304">
        <w:rPr>
          <w:rFonts w:ascii="Showcard Gothic" w:hAnsi="Showcard Gothic" w:cs="CTraditional Arabic" w:hint="cs"/>
          <w:sz w:val="28"/>
          <w:szCs w:val="28"/>
          <w:rtl/>
          <w:lang w:bidi="fa-IR"/>
        </w:rPr>
        <w:t>ل</w:t>
      </w:r>
      <w:r w:rsidRPr="00CD6CFF">
        <w:rPr>
          <w:rStyle w:val="Char6"/>
          <w:rFonts w:hint="cs"/>
          <w:rtl/>
        </w:rPr>
        <w:t xml:space="preserve"> فرمود: روز چهارم، هفتم یا بیست و یکم.</w:t>
      </w:r>
    </w:p>
    <w:p w:rsidR="002E62C7" w:rsidRPr="00CD6CFF" w:rsidRDefault="002E62C7" w:rsidP="002E62C7">
      <w:pPr>
        <w:bidi/>
        <w:ind w:firstLine="284"/>
        <w:jc w:val="both"/>
        <w:rPr>
          <w:rStyle w:val="Char6"/>
          <w:rtl/>
        </w:rPr>
      </w:pPr>
      <w:r w:rsidRPr="00CD6CFF">
        <w:rPr>
          <w:rStyle w:val="Char6"/>
          <w:rFonts w:hint="cs"/>
          <w:rtl/>
        </w:rPr>
        <w:t>امام مالک می‌گوید: قید روز هفتم مذکور در حدیث از جهت مستحب بودن آنست و اگر ذبح در روز چهارم، هشتم، یا دهم، و حتی بعد از آن صورت گیرد اشکالی ندارد.</w:t>
      </w:r>
    </w:p>
    <w:p w:rsidR="00080EE5" w:rsidRPr="0072283E" w:rsidRDefault="002E62C7" w:rsidP="008B6C16">
      <w:pPr>
        <w:bidi/>
        <w:ind w:firstLine="284"/>
        <w:jc w:val="both"/>
        <w:rPr>
          <w:rStyle w:val="Char5"/>
          <w:rtl/>
        </w:rPr>
      </w:pPr>
      <w:r w:rsidRPr="00CD6CFF">
        <w:rPr>
          <w:rStyle w:val="Char6"/>
          <w:rFonts w:hint="cs"/>
          <w:rtl/>
        </w:rPr>
        <w:t>نتیجه آنکه: اگر برای پدر ممکن بود، گوسفند را در روز هفتم ذبح کند ولی اگر این امر میسر نشد بنابر گفته امام مالک قربانی در روزهای دیگر هم اشکالی ندارد و برای جلوگیری از محدودیت صاحب عقیقه توسع زمانی خاصی در این امر</w:t>
      </w:r>
      <w:r w:rsidR="001D1D1A" w:rsidRPr="00CD6CFF">
        <w:rPr>
          <w:rStyle w:val="Char6"/>
          <w:rFonts w:hint="cs"/>
          <w:rtl/>
        </w:rPr>
        <w:t xml:space="preserve"> </w:t>
      </w:r>
      <w:r w:rsidRPr="00CD6CFF">
        <w:rPr>
          <w:rStyle w:val="Char6"/>
          <w:rFonts w:hint="cs"/>
          <w:rtl/>
        </w:rPr>
        <w:t>در نظر گرفته شده است زیرا</w:t>
      </w:r>
      <w:r w:rsidR="0004641F" w:rsidRPr="00CD6CFF">
        <w:rPr>
          <w:rStyle w:val="Char6"/>
          <w:rFonts w:hint="cs"/>
          <w:rtl/>
        </w:rPr>
        <w:t xml:space="preserve"> </w:t>
      </w:r>
      <w:r w:rsidR="006D677F" w:rsidRPr="006D677F">
        <w:rPr>
          <w:rStyle w:val="Char4"/>
          <w:rFonts w:cs="Traditional Arabic"/>
          <w:szCs w:val="28"/>
          <w:rtl/>
        </w:rPr>
        <w:t>﴿</w:t>
      </w:r>
      <w:r w:rsidR="00CB236B" w:rsidRPr="0072283E">
        <w:rPr>
          <w:rStyle w:val="Char5"/>
          <w:rtl/>
        </w:rPr>
        <w:t xml:space="preserve">يُرِيدُ </w:t>
      </w:r>
      <w:r w:rsidR="00CB236B" w:rsidRPr="0072283E">
        <w:rPr>
          <w:rStyle w:val="Char5"/>
          <w:rFonts w:hint="cs"/>
          <w:rtl/>
        </w:rPr>
        <w:t>ٱ</w:t>
      </w:r>
      <w:r w:rsidR="00CB236B" w:rsidRPr="0072283E">
        <w:rPr>
          <w:rStyle w:val="Char5"/>
          <w:rFonts w:hint="eastAsia"/>
          <w:rtl/>
        </w:rPr>
        <w:t>للَّهُ</w:t>
      </w:r>
      <w:r w:rsidR="00CB236B" w:rsidRPr="0072283E">
        <w:rPr>
          <w:rStyle w:val="Char5"/>
          <w:rtl/>
        </w:rPr>
        <w:t xml:space="preserve"> بِكُمُ </w:t>
      </w:r>
      <w:r w:rsidR="00CB236B" w:rsidRPr="0072283E">
        <w:rPr>
          <w:rStyle w:val="Char5"/>
          <w:rFonts w:hint="cs"/>
          <w:rtl/>
        </w:rPr>
        <w:t>ٱ</w:t>
      </w:r>
      <w:r w:rsidR="00CB236B" w:rsidRPr="0072283E">
        <w:rPr>
          <w:rStyle w:val="Char5"/>
          <w:rFonts w:hint="eastAsia"/>
          <w:rtl/>
        </w:rPr>
        <w:t>لۡيُسۡرَ</w:t>
      </w:r>
      <w:r w:rsidR="006D677F"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البقر</w:t>
      </w:r>
      <w:r w:rsidR="008B6C16">
        <w:rPr>
          <w:rStyle w:val="Char8"/>
          <w:rFonts w:hint="cs"/>
          <w:rtl/>
        </w:rPr>
        <w:t>ة</w:t>
      </w:r>
      <w:r w:rsidR="0004641F" w:rsidRPr="00B26CDF">
        <w:rPr>
          <w:rStyle w:val="Char8"/>
          <w:rFonts w:hint="cs"/>
          <w:rtl/>
        </w:rPr>
        <w:t>: 185</w:t>
      </w:r>
      <w:r w:rsidR="0004641F" w:rsidRPr="00B26CDF">
        <w:rPr>
          <w:rStyle w:val="Char8"/>
          <w:rtl/>
        </w:rPr>
        <w:t>]</w:t>
      </w:r>
      <w:r w:rsidR="00080EE5" w:rsidRPr="007666BC">
        <w:rPr>
          <w:rStyle w:val="Char6"/>
          <w:rFonts w:hint="cs"/>
          <w:rtl/>
        </w:rPr>
        <w:t xml:space="preserve"> </w:t>
      </w:r>
      <w:r w:rsidR="001D1D1A" w:rsidRPr="008B6436">
        <w:rPr>
          <w:rStyle w:val="Char4"/>
          <w:rtl/>
        </w:rPr>
        <w:t>«</w:t>
      </w:r>
      <w:r w:rsidRPr="00CD6CFF">
        <w:rPr>
          <w:rStyle w:val="Char6"/>
          <w:rFonts w:hint="cs"/>
          <w:rtl/>
        </w:rPr>
        <w:t xml:space="preserve">خدایتعالی طالب سهولت برای </w:t>
      </w:r>
      <w:r w:rsidR="001D1D1A" w:rsidRPr="00CD6CFF">
        <w:rPr>
          <w:rStyle w:val="Char6"/>
          <w:rFonts w:hint="cs"/>
          <w:rtl/>
        </w:rPr>
        <w:t>شماست</w:t>
      </w:r>
      <w:r w:rsidR="001D1D1A" w:rsidRPr="008B6436">
        <w:rPr>
          <w:rStyle w:val="Char4"/>
          <w:rtl/>
        </w:rPr>
        <w:t>»</w:t>
      </w:r>
      <w:r w:rsidR="001D1D1A" w:rsidRPr="00CD6CFF">
        <w:rPr>
          <w:rStyle w:val="Char6"/>
          <w:rFonts w:hint="cs"/>
          <w:rtl/>
        </w:rPr>
        <w:t>.</w:t>
      </w:r>
    </w:p>
    <w:p w:rsidR="00080EE5" w:rsidRPr="00CD6CFF" w:rsidRDefault="006D677F" w:rsidP="00CB236B">
      <w:pPr>
        <w:bidi/>
        <w:ind w:firstLine="284"/>
        <w:jc w:val="both"/>
        <w:rPr>
          <w:rStyle w:val="Char6"/>
          <w:rtl/>
        </w:rPr>
      </w:pPr>
      <w:r w:rsidRPr="006D677F">
        <w:rPr>
          <w:rStyle w:val="Char4"/>
          <w:rFonts w:cs="Traditional Arabic"/>
          <w:szCs w:val="28"/>
          <w:rtl/>
        </w:rPr>
        <w:t>﴿</w:t>
      </w:r>
      <w:r w:rsidR="00CB236B" w:rsidRPr="0072283E">
        <w:rPr>
          <w:rStyle w:val="Char5"/>
          <w:rtl/>
        </w:rPr>
        <w:t xml:space="preserve">وَمَا جَعَلَ عَلَيۡكُمۡ فِي </w:t>
      </w:r>
      <w:r w:rsidR="00CB236B" w:rsidRPr="0072283E">
        <w:rPr>
          <w:rStyle w:val="Char5"/>
          <w:rFonts w:hint="cs"/>
          <w:rtl/>
        </w:rPr>
        <w:t>ٱ</w:t>
      </w:r>
      <w:r w:rsidR="00CB236B" w:rsidRPr="0072283E">
        <w:rPr>
          <w:rStyle w:val="Char5"/>
          <w:rFonts w:hint="eastAsia"/>
          <w:rtl/>
        </w:rPr>
        <w:t>لدِّينِ</w:t>
      </w:r>
      <w:r w:rsidR="00CB236B" w:rsidRPr="0072283E">
        <w:rPr>
          <w:rStyle w:val="Char5"/>
          <w:rtl/>
        </w:rPr>
        <w:t xml:space="preserve"> مِنۡ حَرَجٖۚ</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الحج: 78</w:t>
      </w:r>
      <w:r w:rsidR="0004641F" w:rsidRPr="00B26CDF">
        <w:rPr>
          <w:rStyle w:val="Char8"/>
          <w:rtl/>
        </w:rPr>
        <w:t>]</w:t>
      </w:r>
      <w:r w:rsidR="0004641F" w:rsidRPr="00B26CDF">
        <w:rPr>
          <w:rStyle w:val="Char6"/>
          <w:rtl/>
          <w:lang w:bidi="fa-IR"/>
        </w:rPr>
        <w:t>.</w:t>
      </w:r>
      <w:r w:rsidR="00080EE5" w:rsidRPr="00CD6CFF">
        <w:rPr>
          <w:rStyle w:val="Char6"/>
          <w:rFonts w:hint="cs"/>
          <w:rtl/>
        </w:rPr>
        <w:t xml:space="preserve"> </w:t>
      </w:r>
      <w:r w:rsidR="001D1D1A" w:rsidRPr="008B6436">
        <w:rPr>
          <w:rStyle w:val="Char4"/>
          <w:rtl/>
        </w:rPr>
        <w:t>«</w:t>
      </w:r>
      <w:r w:rsidR="002E62C7" w:rsidRPr="00CD6CFF">
        <w:rPr>
          <w:rStyle w:val="Char6"/>
          <w:rFonts w:hint="cs"/>
          <w:rtl/>
        </w:rPr>
        <w:t>خدایتعالی در دین بر شما تنگی قرار نداده است</w:t>
      </w:r>
      <w:r w:rsidR="001D1D1A" w:rsidRPr="008B6436">
        <w:rPr>
          <w:rStyle w:val="Char4"/>
          <w:rtl/>
        </w:rPr>
        <w:t>»</w:t>
      </w:r>
      <w:r w:rsidR="002E62C7" w:rsidRPr="00CD6CFF">
        <w:rPr>
          <w:rStyle w:val="Char6"/>
          <w:rFonts w:hint="cs"/>
          <w:rtl/>
        </w:rPr>
        <w:t>.</w:t>
      </w:r>
    </w:p>
    <w:p w:rsidR="002E62C7" w:rsidRDefault="002E62C7" w:rsidP="003854CF">
      <w:pPr>
        <w:pStyle w:val="a2"/>
        <w:rPr>
          <w:rtl/>
        </w:rPr>
      </w:pPr>
      <w:bookmarkStart w:id="156" w:name="_Toc248463603"/>
      <w:bookmarkStart w:id="157" w:name="_Toc342424750"/>
      <w:bookmarkStart w:id="158" w:name="_Toc432320019"/>
      <w:r>
        <w:rPr>
          <w:rFonts w:hint="cs"/>
          <w:rtl/>
        </w:rPr>
        <w:t>5- آیا عقیقه دختر و پسر مانند هم است؟</w:t>
      </w:r>
      <w:bookmarkEnd w:id="156"/>
      <w:bookmarkEnd w:id="157"/>
      <w:bookmarkEnd w:id="158"/>
    </w:p>
    <w:p w:rsidR="002E62C7" w:rsidRPr="00CD6CFF" w:rsidRDefault="002E62C7" w:rsidP="002E62C7">
      <w:pPr>
        <w:bidi/>
        <w:ind w:firstLine="284"/>
        <w:jc w:val="both"/>
        <w:rPr>
          <w:rStyle w:val="Char6"/>
          <w:rtl/>
        </w:rPr>
      </w:pPr>
      <w:r w:rsidRPr="00CD6CFF">
        <w:rPr>
          <w:rStyle w:val="Char6"/>
          <w:rFonts w:hint="cs"/>
          <w:rtl/>
        </w:rPr>
        <w:t xml:space="preserve">بنابر احادیثی که بیان شد عقیقه برای دختر و </w:t>
      </w:r>
      <w:r w:rsidR="001550AE" w:rsidRPr="00CD6CFF">
        <w:rPr>
          <w:rStyle w:val="Char6"/>
          <w:rFonts w:hint="cs"/>
          <w:rtl/>
        </w:rPr>
        <w:t>پسر مستحب است و همچنین براساس حدیثی که امام ترمذی روایت کردند، عقیقه پسر دو گوسفند و عقیقه دختر یکی است.</w:t>
      </w:r>
    </w:p>
    <w:p w:rsidR="001550AE" w:rsidRPr="00CD6CFF" w:rsidRDefault="001550AE" w:rsidP="001550AE">
      <w:pPr>
        <w:bidi/>
        <w:ind w:firstLine="284"/>
        <w:jc w:val="both"/>
        <w:rPr>
          <w:rStyle w:val="Char6"/>
          <w:rtl/>
        </w:rPr>
      </w:pPr>
      <w:r w:rsidRPr="00CD6CFF">
        <w:rPr>
          <w:rStyle w:val="Char6"/>
          <w:rFonts w:hint="cs"/>
          <w:rtl/>
        </w:rPr>
        <w:t>خلاصه مطلب آنست</w:t>
      </w:r>
      <w:r w:rsidR="001422F9" w:rsidRPr="00CD6CFF">
        <w:rPr>
          <w:rStyle w:val="Char6"/>
          <w:rFonts w:hint="cs"/>
          <w:rtl/>
        </w:rPr>
        <w:t xml:space="preserve"> </w:t>
      </w:r>
      <w:r w:rsidRPr="00CD6CFF">
        <w:rPr>
          <w:rStyle w:val="Char6"/>
          <w:rFonts w:hint="cs"/>
          <w:rtl/>
        </w:rPr>
        <w:t>که: احادیث فوق دو نکته را برای ما روشن می‌کنند:</w:t>
      </w:r>
    </w:p>
    <w:p w:rsidR="001550AE" w:rsidRPr="00CD6CFF" w:rsidRDefault="001550AE" w:rsidP="001550AE">
      <w:pPr>
        <w:numPr>
          <w:ilvl w:val="0"/>
          <w:numId w:val="4"/>
        </w:numPr>
        <w:bidi/>
        <w:jc w:val="both"/>
        <w:rPr>
          <w:rStyle w:val="Char6"/>
        </w:rPr>
      </w:pPr>
      <w:r w:rsidRPr="00CD6CFF">
        <w:rPr>
          <w:rStyle w:val="Char6"/>
          <w:rFonts w:hint="cs"/>
          <w:rtl/>
        </w:rPr>
        <w:t>عقیقه برای دختر و پسر مشروع است.</w:t>
      </w:r>
    </w:p>
    <w:p w:rsidR="001550AE" w:rsidRPr="00CD6CFF" w:rsidRDefault="001550AE" w:rsidP="001550AE">
      <w:pPr>
        <w:numPr>
          <w:ilvl w:val="0"/>
          <w:numId w:val="4"/>
        </w:numPr>
        <w:bidi/>
        <w:jc w:val="both"/>
        <w:rPr>
          <w:rStyle w:val="Char6"/>
        </w:rPr>
      </w:pPr>
      <w:r w:rsidRPr="00CD6CFF">
        <w:rPr>
          <w:rStyle w:val="Char6"/>
          <w:rFonts w:hint="cs"/>
          <w:rtl/>
        </w:rPr>
        <w:t>در امر عقیقه پسر نسبت به دختر برتر است</w:t>
      </w:r>
    </w:p>
    <w:p w:rsidR="001550AE" w:rsidRPr="00CD6CFF" w:rsidRDefault="001550AE" w:rsidP="00440275">
      <w:pPr>
        <w:bidi/>
        <w:jc w:val="both"/>
        <w:rPr>
          <w:rStyle w:val="Char6"/>
          <w:rtl/>
        </w:rPr>
      </w:pPr>
      <w:r w:rsidRPr="00CD6CFF">
        <w:rPr>
          <w:rStyle w:val="Char6"/>
          <w:rFonts w:hint="cs"/>
          <w:rtl/>
        </w:rPr>
        <w:t xml:space="preserve">برتری فوق را از احادیث مذکور استنباط کرده‌ایم اما امام مالک معتقد است که عقیقه دختر و پسر هر کدام، یکی است و وقتی که از ایشان </w:t>
      </w:r>
      <w:r w:rsidR="0059055D" w:rsidRPr="00CD6CFF">
        <w:rPr>
          <w:rStyle w:val="Char6"/>
          <w:rFonts w:hint="cs"/>
          <w:rtl/>
        </w:rPr>
        <w:t>سؤال</w:t>
      </w:r>
      <w:r w:rsidRPr="00CD6CFF">
        <w:rPr>
          <w:rStyle w:val="Char6"/>
          <w:rFonts w:hint="cs"/>
          <w:rtl/>
        </w:rPr>
        <w:t xml:space="preserve"> کردند که چرا نظر شما اینچنین است فرمودند:</w:t>
      </w:r>
    </w:p>
    <w:p w:rsidR="00AC4A7F" w:rsidRPr="00CD6CFF" w:rsidRDefault="001550AE" w:rsidP="00C977AB">
      <w:pPr>
        <w:bidi/>
        <w:ind w:firstLine="284"/>
        <w:jc w:val="both"/>
        <w:rPr>
          <w:rStyle w:val="Char6"/>
          <w:rtl/>
        </w:rPr>
      </w:pPr>
      <w:r w:rsidRPr="00CD6CFF">
        <w:rPr>
          <w:rStyle w:val="Char6"/>
          <w:rFonts w:hint="cs"/>
          <w:rtl/>
        </w:rPr>
        <w:t>از ابن عباس روایتی داریم که رسول خدا</w:t>
      </w:r>
      <w:r w:rsidR="00326C11">
        <w:rPr>
          <w:rFonts w:cs="CTraditional Arabic" w:hint="cs"/>
          <w:sz w:val="28"/>
          <w:szCs w:val="28"/>
          <w:rtl/>
          <w:lang w:bidi="fa-IR"/>
        </w:rPr>
        <w:t>ص</w:t>
      </w:r>
      <w:r w:rsidRPr="00CD6CFF">
        <w:rPr>
          <w:rStyle w:val="Char6"/>
          <w:rFonts w:hint="cs"/>
          <w:rtl/>
        </w:rPr>
        <w:t xml:space="preserve"> برای حسن و حسین هر کدام یک قوچ </w:t>
      </w:r>
      <w:r w:rsidR="00AC4A7F" w:rsidRPr="00CD6CFF">
        <w:rPr>
          <w:rStyle w:val="Char6"/>
          <w:rFonts w:hint="cs"/>
          <w:rtl/>
        </w:rPr>
        <w:t xml:space="preserve">قربانی کرد. </w:t>
      </w:r>
    </w:p>
    <w:p w:rsidR="00AC4A7F" w:rsidRPr="00CD6CFF" w:rsidRDefault="00AC4A7F" w:rsidP="00AC4A7F">
      <w:pPr>
        <w:bidi/>
        <w:ind w:firstLine="284"/>
        <w:jc w:val="both"/>
        <w:rPr>
          <w:rStyle w:val="Char6"/>
          <w:rtl/>
        </w:rPr>
      </w:pPr>
      <w:r w:rsidRPr="00CD6CFF">
        <w:rPr>
          <w:rStyle w:val="Char6"/>
          <w:rFonts w:hint="cs"/>
          <w:rtl/>
        </w:rPr>
        <w:t>جعفربن محمد از پدرش روایت می‌کند که حضرت فاطمه برای حضرت حسن و حسین هر کدام یک قوچ ذبح</w:t>
      </w:r>
      <w:r w:rsidR="00D94205" w:rsidRPr="00CD6CFF">
        <w:rPr>
          <w:rStyle w:val="Char6"/>
          <w:rFonts w:hint="cs"/>
          <w:rtl/>
        </w:rPr>
        <w:t xml:space="preserve"> کرد و امام مالک همچنین می‌گوید.</w:t>
      </w:r>
    </w:p>
    <w:p w:rsidR="00AC4A7F" w:rsidRPr="00CD6CFF" w:rsidRDefault="00AC4A7F" w:rsidP="00700534">
      <w:pPr>
        <w:bidi/>
        <w:ind w:firstLine="284"/>
        <w:jc w:val="both"/>
        <w:rPr>
          <w:rStyle w:val="Char6"/>
          <w:rtl/>
        </w:rPr>
      </w:pPr>
      <w:r w:rsidRPr="00CD6CFF">
        <w:rPr>
          <w:rStyle w:val="Char6"/>
          <w:rFonts w:hint="cs"/>
          <w:rtl/>
        </w:rPr>
        <w:t>عبدالله بن عمر</w:t>
      </w:r>
      <w:r w:rsidR="00816382" w:rsidRPr="00816382">
        <w:rPr>
          <w:rFonts w:cs="CTraditional Arabic" w:hint="cs"/>
          <w:sz w:val="28"/>
          <w:szCs w:val="28"/>
          <w:rtl/>
          <w:lang w:bidi="fa-IR"/>
        </w:rPr>
        <w:t>س</w:t>
      </w:r>
      <w:r w:rsidRPr="00CD6CFF">
        <w:rPr>
          <w:rStyle w:val="Char6"/>
          <w:rFonts w:hint="cs"/>
          <w:rtl/>
        </w:rPr>
        <w:t xml:space="preserve"> برای هر کدام از دختران یا پسرانش یک گوسفند قربانی کرد.</w:t>
      </w:r>
    </w:p>
    <w:p w:rsidR="00AC4A7F" w:rsidRPr="00CD6CFF" w:rsidRDefault="00AC4A7F" w:rsidP="00C977AB">
      <w:pPr>
        <w:bidi/>
        <w:ind w:firstLine="284"/>
        <w:jc w:val="both"/>
        <w:rPr>
          <w:rStyle w:val="Char6"/>
          <w:rtl/>
        </w:rPr>
      </w:pPr>
      <w:r w:rsidRPr="00CD6CFF">
        <w:rPr>
          <w:rStyle w:val="Char6"/>
          <w:rFonts w:hint="cs"/>
          <w:rtl/>
        </w:rPr>
        <w:t xml:space="preserve">بهر حال می‌توان از این اقوال نتیجه گرفت که کسی که خدایتعالی به او روزی و نعمت فراوان داده است و برایش ممکن است، برای پسر دو گوسفند و برای دختر یکعدد ذبح کند، زیرا براساس آنچه که از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به ما رسیده است در این مورد پسر بر دختر برتری دارد و کسی که وضعیت اقتصادیش متوسط یا پایین‌تر از متوسط است، همان یک گوسفند را ذبح نماید تا به اجر این عمل نیک نائل گردد و سنت رسول خدا</w:t>
      </w:r>
      <w:r w:rsidR="00326C11">
        <w:rPr>
          <w:rFonts w:cs="CTraditional Arabic" w:hint="cs"/>
          <w:sz w:val="28"/>
          <w:szCs w:val="28"/>
          <w:rtl/>
          <w:lang w:bidi="fa-IR"/>
        </w:rPr>
        <w:t>ص</w:t>
      </w:r>
      <w:r w:rsidRPr="00CD6CFF">
        <w:rPr>
          <w:rStyle w:val="Char6"/>
          <w:rFonts w:hint="cs"/>
          <w:rtl/>
        </w:rPr>
        <w:t xml:space="preserve"> را نیز بجای آورده باشد. و الله اعم.</w:t>
      </w:r>
    </w:p>
    <w:p w:rsidR="00AC4A7F" w:rsidRDefault="00AC4A7F" w:rsidP="003854CF">
      <w:pPr>
        <w:pStyle w:val="a2"/>
        <w:rPr>
          <w:rtl/>
        </w:rPr>
      </w:pPr>
      <w:bookmarkStart w:id="159" w:name="_Toc248463604"/>
      <w:bookmarkStart w:id="160" w:name="_Toc342424751"/>
      <w:bookmarkStart w:id="161" w:name="_Toc432320020"/>
      <w:r>
        <w:rPr>
          <w:rFonts w:hint="cs"/>
          <w:rtl/>
        </w:rPr>
        <w:t>رد اعتراض</w:t>
      </w:r>
      <w:bookmarkEnd w:id="159"/>
      <w:bookmarkEnd w:id="160"/>
      <w:bookmarkEnd w:id="161"/>
    </w:p>
    <w:p w:rsidR="00AC4A7F" w:rsidRPr="00CD6CFF" w:rsidRDefault="00AC4A7F" w:rsidP="00AC4A7F">
      <w:pPr>
        <w:bidi/>
        <w:ind w:firstLine="284"/>
        <w:jc w:val="both"/>
        <w:rPr>
          <w:rStyle w:val="Char6"/>
          <w:rtl/>
        </w:rPr>
      </w:pPr>
      <w:r w:rsidRPr="00CD6CFF">
        <w:rPr>
          <w:rStyle w:val="Char6"/>
          <w:rFonts w:hint="cs"/>
          <w:rtl/>
        </w:rPr>
        <w:t>شاید کسی اعتراض کند که چرا اسلام بین دختر و پسر در این مورد تفاوت قائل شده است و این تمایز و برتری برای پسر به چه دلیل است؟</w:t>
      </w:r>
    </w:p>
    <w:p w:rsidR="00AC4A7F" w:rsidRPr="003854CF" w:rsidRDefault="00AC4A7F" w:rsidP="00C977AB">
      <w:pPr>
        <w:pStyle w:val="a7"/>
        <w:rPr>
          <w:rtl/>
          <w:lang w:bidi="fa-IR"/>
        </w:rPr>
      </w:pPr>
      <w:bookmarkStart w:id="162" w:name="_Toc248463605"/>
      <w:r w:rsidRPr="003854CF">
        <w:rPr>
          <w:rFonts w:hint="cs"/>
          <w:rtl/>
          <w:lang w:bidi="fa-IR"/>
        </w:rPr>
        <w:t>از چندین جهت می‌توان این اعتراض را پاسخ گفت:</w:t>
      </w:r>
      <w:bookmarkEnd w:id="162"/>
    </w:p>
    <w:p w:rsidR="00FB1CDD" w:rsidRPr="00CD6CFF" w:rsidRDefault="00AC4A7F" w:rsidP="00A038F8">
      <w:pPr>
        <w:numPr>
          <w:ilvl w:val="0"/>
          <w:numId w:val="40"/>
        </w:numPr>
        <w:bidi/>
        <w:jc w:val="both"/>
        <w:rPr>
          <w:rStyle w:val="Char6"/>
          <w:rtl/>
        </w:rPr>
      </w:pPr>
      <w:r w:rsidRPr="00CD6CFF">
        <w:rPr>
          <w:rStyle w:val="Char6"/>
          <w:rFonts w:hint="cs"/>
          <w:rtl/>
        </w:rPr>
        <w:t>انسان مسلمان به هر چیز که اسلام امر کند گردن می‌نهد</w:t>
      </w:r>
      <w:r w:rsidR="00FB1CDD" w:rsidRPr="00CD6CFF">
        <w:rPr>
          <w:rStyle w:val="Char6"/>
          <w:rFonts w:hint="cs"/>
          <w:rtl/>
        </w:rPr>
        <w:t xml:space="preserve"> و از هر آنچه نهی کرده باشد پرهیز می‌نماید تا مطیع امر پروردگارش باشد که می‌فرماید:</w:t>
      </w:r>
    </w:p>
    <w:p w:rsidR="0004641F" w:rsidRPr="0072283E" w:rsidRDefault="006D677F" w:rsidP="002D6179">
      <w:pPr>
        <w:bidi/>
        <w:ind w:firstLine="284"/>
        <w:jc w:val="both"/>
        <w:rPr>
          <w:rStyle w:val="Char5"/>
          <w:rtl/>
        </w:rPr>
      </w:pPr>
      <w:r w:rsidRPr="006D677F">
        <w:rPr>
          <w:rStyle w:val="Char4"/>
          <w:rFonts w:cs="Traditional Arabic"/>
          <w:szCs w:val="28"/>
          <w:rtl/>
        </w:rPr>
        <w:t>﴿</w:t>
      </w:r>
      <w:r w:rsidR="002D6179" w:rsidRPr="0072283E">
        <w:rPr>
          <w:rStyle w:val="Char5"/>
          <w:rFonts w:hint="eastAsia"/>
          <w:rtl/>
        </w:rPr>
        <w:t>فَلَا</w:t>
      </w:r>
      <w:r w:rsidR="002D6179" w:rsidRPr="0072283E">
        <w:rPr>
          <w:rStyle w:val="Char5"/>
          <w:rtl/>
        </w:rPr>
        <w:t xml:space="preserve"> وَرَبِّكَ لَا يُؤۡمِنُونَ حَتَّىٰ يُحَكِّمُوكَ فِيمَا شَجَرَ بَيۡنَهُمۡ ثُمَّ لَا يَجِدُواْ فِيٓ أَنفُسِهِمۡ حَرَجٗا مِّمَّا قَضَيۡتَ وَيُسَلِّمُواْ تَسۡلِيمٗا ٦٥</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النساء: 65</w:t>
      </w:r>
      <w:r w:rsidR="0004641F" w:rsidRPr="00B26CDF">
        <w:rPr>
          <w:rStyle w:val="Char8"/>
          <w:rtl/>
        </w:rPr>
        <w:t>]</w:t>
      </w:r>
      <w:r w:rsidR="0004641F" w:rsidRPr="00B26CDF">
        <w:rPr>
          <w:rStyle w:val="Char6"/>
          <w:rtl/>
          <w:lang w:bidi="fa-IR"/>
        </w:rPr>
        <w:t>.</w:t>
      </w:r>
    </w:p>
    <w:p w:rsidR="00FB1CDD" w:rsidRPr="00CD6CFF" w:rsidRDefault="009C72A9" w:rsidP="00A038F8">
      <w:pPr>
        <w:bidi/>
        <w:ind w:firstLine="284"/>
        <w:jc w:val="both"/>
        <w:rPr>
          <w:rStyle w:val="Char6"/>
          <w:rtl/>
        </w:rPr>
      </w:pPr>
      <w:r w:rsidRPr="00CD6CFF">
        <w:rPr>
          <w:rStyle w:val="Char6"/>
          <w:rFonts w:hint="cs"/>
          <w:rtl/>
        </w:rPr>
        <w:t>«ب</w:t>
      </w:r>
      <w:r w:rsidR="00FB1CDD" w:rsidRPr="00CD6CFF">
        <w:rPr>
          <w:rStyle w:val="Char6"/>
          <w:rFonts w:hint="cs"/>
          <w:rtl/>
        </w:rPr>
        <w:t xml:space="preserve">ه پروردگارت قسم که </w:t>
      </w:r>
      <w:r w:rsidR="00321661" w:rsidRPr="00CD6CFF">
        <w:rPr>
          <w:rStyle w:val="Char6"/>
          <w:rFonts w:hint="cs"/>
          <w:rtl/>
        </w:rPr>
        <w:t>مؤمن</w:t>
      </w:r>
      <w:r w:rsidR="00FB1CDD" w:rsidRPr="00CD6CFF">
        <w:rPr>
          <w:rStyle w:val="Char6"/>
          <w:rFonts w:hint="cs"/>
          <w:rtl/>
        </w:rPr>
        <w:t xml:space="preserve"> </w:t>
      </w:r>
      <w:r w:rsidR="00461922" w:rsidRPr="00CD6CFF">
        <w:rPr>
          <w:rStyle w:val="Char6"/>
          <w:rFonts w:hint="cs"/>
          <w:rtl/>
        </w:rPr>
        <w:t>نخواهند بود، مگر آنکه هرگاه در امری اختلاف پیدا کردند به تو رجوع نمایند و بعد از قضاوت، در پذیرش آنچه که بدان حکم کرده‌ای در خود تنگی و دشواری احساس ننماید و به طور کامل تسلیم فرمان تو باشند</w:t>
      </w:r>
      <w:r w:rsidRPr="00CD6CFF">
        <w:rPr>
          <w:rStyle w:val="Char6"/>
          <w:rFonts w:hint="cs"/>
          <w:rtl/>
        </w:rPr>
        <w:t>»</w:t>
      </w:r>
      <w:r w:rsidR="00461922" w:rsidRPr="00CD6CFF">
        <w:rPr>
          <w:rStyle w:val="Char6"/>
          <w:rFonts w:hint="cs"/>
          <w:rtl/>
        </w:rPr>
        <w:t>.</w:t>
      </w:r>
    </w:p>
    <w:p w:rsidR="00461922" w:rsidRPr="00CD6CFF" w:rsidRDefault="00461922" w:rsidP="00326C11">
      <w:pPr>
        <w:bidi/>
        <w:ind w:firstLine="284"/>
        <w:jc w:val="both"/>
        <w:rPr>
          <w:rStyle w:val="Char6"/>
          <w:rtl/>
        </w:rPr>
      </w:pPr>
      <w:r w:rsidRPr="00CD6CFF">
        <w:rPr>
          <w:rStyle w:val="Char6"/>
          <w:rFonts w:hint="cs"/>
          <w:rtl/>
        </w:rPr>
        <w:t xml:space="preserve">و با توجه به آنکه برتری پسر بر دختر در مورد عقیقه از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به ما رسیده است، انسان مسلمان باید</w:t>
      </w:r>
      <w:r w:rsidR="007B575D" w:rsidRPr="00CD6CFF">
        <w:rPr>
          <w:rStyle w:val="Char6"/>
          <w:rFonts w:hint="cs"/>
          <w:rtl/>
        </w:rPr>
        <w:t xml:space="preserve"> آن را </w:t>
      </w:r>
      <w:r w:rsidRPr="00CD6CFF">
        <w:rPr>
          <w:rStyle w:val="Char6"/>
          <w:rFonts w:hint="cs"/>
          <w:rtl/>
        </w:rPr>
        <w:t>بپذیرد و تسلیم امر پیامبر بزرگوارش باشد.</w:t>
      </w:r>
    </w:p>
    <w:p w:rsidR="00461922" w:rsidRPr="00CD6CFF" w:rsidRDefault="00461922" w:rsidP="00A038F8">
      <w:pPr>
        <w:numPr>
          <w:ilvl w:val="0"/>
          <w:numId w:val="40"/>
        </w:numPr>
        <w:bidi/>
        <w:jc w:val="both"/>
        <w:rPr>
          <w:rStyle w:val="Char6"/>
          <w:rtl/>
        </w:rPr>
      </w:pPr>
      <w:r w:rsidRPr="00CD6CFF">
        <w:rPr>
          <w:rStyle w:val="Char6"/>
          <w:rFonts w:hint="cs"/>
          <w:rtl/>
        </w:rPr>
        <w:t xml:space="preserve">شاید حکمت عقلی در این برتری، به دلیل برتری نیروی جسمانی پسر نسبت به دختر است. بدلیل آنکه </w:t>
      </w:r>
      <w:r w:rsidR="008B6C16">
        <w:rPr>
          <w:rStyle w:val="Char6"/>
          <w:rFonts w:hint="cs"/>
          <w:rtl/>
        </w:rPr>
        <w:t>مسؤولیت‌ها</w:t>
      </w:r>
      <w:r w:rsidRPr="00CD6CFF">
        <w:rPr>
          <w:rStyle w:val="Char6"/>
          <w:rFonts w:hint="cs"/>
          <w:rtl/>
        </w:rPr>
        <w:t>ی زندگی و مدیریت سرپرستی زنان بعهد</w:t>
      </w:r>
      <w:r w:rsidR="00CD6CFF">
        <w:rPr>
          <w:rStyle w:val="Char6"/>
          <w:rFonts w:hint="cs"/>
          <w:rtl/>
        </w:rPr>
        <w:t>ۀ</w:t>
      </w:r>
      <w:r w:rsidRPr="00CD6CFF">
        <w:rPr>
          <w:rStyle w:val="Char6"/>
          <w:rFonts w:hint="cs"/>
          <w:rtl/>
        </w:rPr>
        <w:t xml:space="preserve"> مردان است و توازن و تعادل عقلی- عاطفی بیشتری از زنان دارند، خدایتعالی در این باره می‌فرماید:</w:t>
      </w:r>
    </w:p>
    <w:p w:rsidR="0004641F" w:rsidRPr="0072283E" w:rsidRDefault="006D677F" w:rsidP="002D6179">
      <w:pPr>
        <w:bidi/>
        <w:ind w:firstLine="284"/>
        <w:jc w:val="both"/>
        <w:rPr>
          <w:rStyle w:val="Char5"/>
          <w:rtl/>
        </w:rPr>
      </w:pPr>
      <w:r w:rsidRPr="006D677F">
        <w:rPr>
          <w:rStyle w:val="Char4"/>
          <w:rFonts w:cs="Traditional Arabic"/>
          <w:szCs w:val="28"/>
          <w:rtl/>
        </w:rPr>
        <w:t>﴿</w:t>
      </w:r>
      <w:r w:rsidR="002D6179" w:rsidRPr="0072283E">
        <w:rPr>
          <w:rStyle w:val="Char5"/>
          <w:rFonts w:hint="cs"/>
          <w:rtl/>
        </w:rPr>
        <w:t>ٱ</w:t>
      </w:r>
      <w:r w:rsidR="002D6179" w:rsidRPr="0072283E">
        <w:rPr>
          <w:rStyle w:val="Char5"/>
          <w:rFonts w:hint="eastAsia"/>
          <w:rtl/>
        </w:rPr>
        <w:t>لرِّجَالُ</w:t>
      </w:r>
      <w:r w:rsidR="002D6179" w:rsidRPr="0072283E">
        <w:rPr>
          <w:rStyle w:val="Char5"/>
          <w:rtl/>
        </w:rPr>
        <w:t xml:space="preserve"> قَوَّٰمُونَ عَلَى </w:t>
      </w:r>
      <w:r w:rsidR="002D6179" w:rsidRPr="0072283E">
        <w:rPr>
          <w:rStyle w:val="Char5"/>
          <w:rFonts w:hint="cs"/>
          <w:rtl/>
        </w:rPr>
        <w:t>ٱ</w:t>
      </w:r>
      <w:r w:rsidR="002D6179" w:rsidRPr="0072283E">
        <w:rPr>
          <w:rStyle w:val="Char5"/>
          <w:rFonts w:hint="eastAsia"/>
          <w:rtl/>
        </w:rPr>
        <w:t>لنِّسَآءِ</w:t>
      </w:r>
      <w:r w:rsidR="002D6179" w:rsidRPr="0072283E">
        <w:rPr>
          <w:rStyle w:val="Char5"/>
          <w:rtl/>
        </w:rPr>
        <w:t xml:space="preserve"> بِمَا فَضَّلَ </w:t>
      </w:r>
      <w:r w:rsidR="002D6179" w:rsidRPr="0072283E">
        <w:rPr>
          <w:rStyle w:val="Char5"/>
          <w:rFonts w:hint="cs"/>
          <w:rtl/>
        </w:rPr>
        <w:t>ٱ</w:t>
      </w:r>
      <w:r w:rsidR="002D6179" w:rsidRPr="0072283E">
        <w:rPr>
          <w:rStyle w:val="Char5"/>
          <w:rFonts w:hint="eastAsia"/>
          <w:rtl/>
        </w:rPr>
        <w:t>للَّهُ</w:t>
      </w:r>
      <w:r w:rsidR="002D6179" w:rsidRPr="0072283E">
        <w:rPr>
          <w:rStyle w:val="Char5"/>
          <w:rtl/>
        </w:rPr>
        <w:t xml:space="preserve"> بَعۡضَهُمۡ عَلَىٰ بَعۡضٖ وَبِمَآ أَنفَقُواْ مِنۡ أَمۡوَٰلِهِمۡۚ</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النساء: 34</w:t>
      </w:r>
      <w:r w:rsidR="0004641F" w:rsidRPr="00B26CDF">
        <w:rPr>
          <w:rStyle w:val="Char8"/>
          <w:rtl/>
        </w:rPr>
        <w:t>]</w:t>
      </w:r>
      <w:r w:rsidR="0004641F" w:rsidRPr="00B26CDF">
        <w:rPr>
          <w:rStyle w:val="Char6"/>
          <w:rtl/>
          <w:lang w:bidi="fa-IR"/>
        </w:rPr>
        <w:t>.</w:t>
      </w:r>
    </w:p>
    <w:p w:rsidR="00461922" w:rsidRPr="00CD6CFF" w:rsidRDefault="009C72A9" w:rsidP="00C8063C">
      <w:pPr>
        <w:pStyle w:val="StyleComplexBLotus13ptJustifiedBefore198cmFirst"/>
        <w:bidi/>
        <w:ind w:left="0" w:firstLine="284"/>
        <w:jc w:val="lowKashida"/>
        <w:rPr>
          <w:rStyle w:val="Char6"/>
          <w:rtl/>
        </w:rPr>
      </w:pPr>
      <w:r w:rsidRPr="00CD6CFF">
        <w:rPr>
          <w:rStyle w:val="Char6"/>
          <w:rFonts w:hint="cs"/>
          <w:rtl/>
        </w:rPr>
        <w:t>«</w:t>
      </w:r>
      <w:r w:rsidR="00461922" w:rsidRPr="00CD6CFF">
        <w:rPr>
          <w:rStyle w:val="Char6"/>
          <w:rFonts w:hint="cs"/>
          <w:rtl/>
        </w:rPr>
        <w:t>مردان برپای</w:t>
      </w:r>
      <w:r w:rsidR="009C5B79" w:rsidRPr="00CD6CFF">
        <w:rPr>
          <w:rStyle w:val="Char6"/>
          <w:rFonts w:hint="cs"/>
          <w:rtl/>
        </w:rPr>
        <w:t xml:space="preserve"> </w:t>
      </w:r>
      <w:r w:rsidR="00461922" w:rsidRPr="00CD6CFF">
        <w:rPr>
          <w:rStyle w:val="Char6"/>
          <w:rFonts w:hint="cs"/>
          <w:rtl/>
        </w:rPr>
        <w:t>دارنده امور زنان و سرپرست آنان هستند، به سبب آنکه خداوند بعضی را بر بعضی برتری بخشیده و همچنین به دلیل آنکه نفق</w:t>
      </w:r>
      <w:r w:rsidR="00CD6CFF">
        <w:rPr>
          <w:rStyle w:val="Char6"/>
          <w:rFonts w:hint="cs"/>
          <w:rtl/>
        </w:rPr>
        <w:t>ۀ</w:t>
      </w:r>
      <w:r w:rsidR="00461922" w:rsidRPr="00CD6CFF">
        <w:rPr>
          <w:rStyle w:val="Char6"/>
          <w:rFonts w:hint="cs"/>
          <w:rtl/>
        </w:rPr>
        <w:t xml:space="preserve"> زنان بعهد</w:t>
      </w:r>
      <w:r w:rsidR="00CD6CFF">
        <w:rPr>
          <w:rStyle w:val="Char6"/>
          <w:rFonts w:hint="cs"/>
          <w:rtl/>
        </w:rPr>
        <w:t>ۀ</w:t>
      </w:r>
      <w:r w:rsidR="00461922" w:rsidRPr="00CD6CFF">
        <w:rPr>
          <w:rStyle w:val="Char6"/>
          <w:rFonts w:hint="cs"/>
          <w:rtl/>
        </w:rPr>
        <w:t xml:space="preserve"> مردان است</w:t>
      </w:r>
      <w:r w:rsidRPr="00CD6CFF">
        <w:rPr>
          <w:rStyle w:val="Char6"/>
          <w:rFonts w:hint="cs"/>
          <w:rtl/>
        </w:rPr>
        <w:t>»</w:t>
      </w:r>
      <w:r w:rsidR="00461922" w:rsidRPr="00CD6CFF">
        <w:rPr>
          <w:rStyle w:val="Char6"/>
          <w:rFonts w:hint="cs"/>
          <w:rtl/>
        </w:rPr>
        <w:t>.</w:t>
      </w:r>
    </w:p>
    <w:p w:rsidR="00461922" w:rsidRPr="00CD6CFF" w:rsidRDefault="00461922" w:rsidP="00A038F8">
      <w:pPr>
        <w:numPr>
          <w:ilvl w:val="0"/>
          <w:numId w:val="40"/>
        </w:numPr>
        <w:bidi/>
        <w:jc w:val="both"/>
        <w:rPr>
          <w:rStyle w:val="Char6"/>
          <w:rtl/>
        </w:rPr>
      </w:pPr>
      <w:r w:rsidRPr="00CD6CFF">
        <w:rPr>
          <w:rStyle w:val="Char6"/>
          <w:rFonts w:hint="cs"/>
          <w:rtl/>
        </w:rPr>
        <w:t>حکمت دیگر، بنیاد نهادن الفت و دوستی و محبت در جامعه به سبب عقیقه نوزاد است که خود عامل تحکیم روابط متقابل اجتماعی خصوصاً در بین طبقه فقیر و خانواده‌های محروم می‌باشد.</w:t>
      </w:r>
    </w:p>
    <w:p w:rsidR="00461922" w:rsidRDefault="00461922" w:rsidP="003854CF">
      <w:pPr>
        <w:pStyle w:val="a2"/>
        <w:rPr>
          <w:rtl/>
        </w:rPr>
      </w:pPr>
      <w:bookmarkStart w:id="163" w:name="_Toc248463606"/>
      <w:bookmarkStart w:id="164" w:name="_Toc342424752"/>
      <w:bookmarkStart w:id="165" w:name="_Toc432320021"/>
      <w:r>
        <w:rPr>
          <w:rFonts w:hint="cs"/>
          <w:rtl/>
        </w:rPr>
        <w:t>6</w:t>
      </w:r>
      <w:r w:rsidR="001422F9">
        <w:rPr>
          <w:rFonts w:hint="cs"/>
          <w:rtl/>
        </w:rPr>
        <w:t>- شکستن استخوان عقیقه مکروه است</w:t>
      </w:r>
      <w:bookmarkEnd w:id="163"/>
      <w:bookmarkEnd w:id="164"/>
      <w:bookmarkEnd w:id="165"/>
    </w:p>
    <w:p w:rsidR="00461922" w:rsidRPr="00CD6CFF" w:rsidRDefault="00461922" w:rsidP="00461922">
      <w:pPr>
        <w:bidi/>
        <w:ind w:firstLine="284"/>
        <w:jc w:val="both"/>
        <w:rPr>
          <w:rStyle w:val="Char6"/>
          <w:rtl/>
        </w:rPr>
      </w:pPr>
      <w:r w:rsidRPr="00CD6CFF">
        <w:rPr>
          <w:rStyle w:val="Char6"/>
          <w:rFonts w:hint="cs"/>
          <w:rtl/>
        </w:rPr>
        <w:t>یکی از اموری که در رابطه با عقیقه باید مراعات شود، نشکستن استخوان هنگام ذبح یا خوردن است بلکه استخوان باید از ناحیه مفصل بدون آنکه شکسته شود، جدا گردد.</w:t>
      </w:r>
    </w:p>
    <w:p w:rsidR="00461922" w:rsidRPr="00CD6CFF" w:rsidRDefault="00461922" w:rsidP="00C977AB">
      <w:pPr>
        <w:bidi/>
        <w:ind w:firstLine="284"/>
        <w:jc w:val="both"/>
        <w:rPr>
          <w:rStyle w:val="Char6"/>
          <w:rtl/>
        </w:rPr>
      </w:pPr>
      <w:r w:rsidRPr="00CD6CFF">
        <w:rPr>
          <w:rStyle w:val="Char6"/>
          <w:rFonts w:hint="cs"/>
          <w:rtl/>
        </w:rPr>
        <w:t xml:space="preserve">زیرا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در ارتباط با گوسفند که برای حسن و حسین</w:t>
      </w:r>
      <w:r w:rsidR="00D94205">
        <w:rPr>
          <w:rFonts w:cs="CTraditional Arabic" w:hint="cs"/>
          <w:sz w:val="28"/>
          <w:szCs w:val="28"/>
          <w:rtl/>
          <w:lang w:bidi="fa-IR"/>
        </w:rPr>
        <w:t>ب</w:t>
      </w:r>
      <w:r w:rsidRPr="00CD6CFF">
        <w:rPr>
          <w:rStyle w:val="Char6"/>
          <w:rFonts w:hint="cs"/>
          <w:rtl/>
        </w:rPr>
        <w:t xml:space="preserve"> ذبح کردند فرمودند:</w:t>
      </w:r>
    </w:p>
    <w:p w:rsidR="00461922" w:rsidRPr="00CD6CFF" w:rsidRDefault="00461922" w:rsidP="00461922">
      <w:pPr>
        <w:bidi/>
        <w:ind w:firstLine="284"/>
        <w:jc w:val="both"/>
        <w:rPr>
          <w:rStyle w:val="Char6"/>
          <w:rtl/>
        </w:rPr>
      </w:pPr>
      <w:r w:rsidRPr="00CD6CFF">
        <w:rPr>
          <w:rStyle w:val="Char6"/>
          <w:rFonts w:hint="cs"/>
          <w:rtl/>
        </w:rPr>
        <w:t>«یک ران</w:t>
      </w:r>
      <w:r w:rsidR="007B575D" w:rsidRPr="00CD6CFF">
        <w:rPr>
          <w:rStyle w:val="Char6"/>
          <w:rFonts w:hint="cs"/>
          <w:rtl/>
        </w:rPr>
        <w:t xml:space="preserve"> آن را </w:t>
      </w:r>
      <w:r w:rsidRPr="00CD6CFF">
        <w:rPr>
          <w:rStyle w:val="Char6"/>
          <w:rFonts w:hint="cs"/>
          <w:rtl/>
        </w:rPr>
        <w:t>برای مامائی که بچه را بدنیا آورده بفرستید، خودتان هم از آن بخورید و بین فقرا تقسیم نمائید، اما استخوان عقیقه را نشکنید». (روایت ابوداود)</w:t>
      </w:r>
    </w:p>
    <w:p w:rsidR="00461922" w:rsidRPr="00CD6CFF" w:rsidRDefault="00461922" w:rsidP="00461922">
      <w:pPr>
        <w:bidi/>
        <w:ind w:firstLine="284"/>
        <w:jc w:val="both"/>
        <w:rPr>
          <w:rStyle w:val="Char6"/>
          <w:rtl/>
        </w:rPr>
      </w:pPr>
      <w:r w:rsidRPr="00CD6CFF">
        <w:rPr>
          <w:rStyle w:val="Char6"/>
          <w:rFonts w:hint="cs"/>
          <w:rtl/>
        </w:rPr>
        <w:t>همچنین ابن جریح می‌گوید: عطاء می‌گفت: «اعضاء حیوان قطع می‌شود، اما استخوانهایش را نمی‌شکنند».</w:t>
      </w:r>
    </w:p>
    <w:p w:rsidR="00461922" w:rsidRPr="00CD6CFF" w:rsidRDefault="00461922" w:rsidP="00461922">
      <w:pPr>
        <w:bidi/>
        <w:ind w:firstLine="284"/>
        <w:jc w:val="both"/>
        <w:rPr>
          <w:rStyle w:val="Char6"/>
          <w:rtl/>
        </w:rPr>
      </w:pPr>
      <w:r w:rsidRPr="00CD6CFF">
        <w:rPr>
          <w:rStyle w:val="Char6"/>
          <w:rFonts w:hint="cs"/>
          <w:rtl/>
        </w:rPr>
        <w:t>حکمت این امر دو نکته است:</w:t>
      </w:r>
    </w:p>
    <w:p w:rsidR="00461922" w:rsidRPr="00CD6CFF" w:rsidRDefault="00461922" w:rsidP="00A038F8">
      <w:pPr>
        <w:numPr>
          <w:ilvl w:val="0"/>
          <w:numId w:val="41"/>
        </w:numPr>
        <w:bidi/>
        <w:jc w:val="both"/>
        <w:rPr>
          <w:rStyle w:val="Char6"/>
          <w:rtl/>
        </w:rPr>
      </w:pPr>
      <w:r w:rsidRPr="00CD6CFF">
        <w:rPr>
          <w:rStyle w:val="Char6"/>
          <w:rFonts w:hint="cs"/>
          <w:rtl/>
        </w:rPr>
        <w:t>این طعام یا بهتر است بگوئیم این هدیه،‌ در قطعاتی بزرگ (اعضاء بریده شده) بدون آنکه استخوان شکسته شود، برای فقرا و همسایگان و دیگران فرستاده می‌شود، بدون تردید اینگونه عمل کردن از جنب</w:t>
      </w:r>
      <w:r w:rsidR="00CD6CFF">
        <w:rPr>
          <w:rStyle w:val="Char6"/>
          <w:rFonts w:hint="cs"/>
          <w:rtl/>
        </w:rPr>
        <w:t>ۀ</w:t>
      </w:r>
      <w:r w:rsidRPr="00CD6CFF">
        <w:rPr>
          <w:rStyle w:val="Char6"/>
          <w:rFonts w:hint="cs"/>
          <w:rtl/>
        </w:rPr>
        <w:t xml:space="preserve"> روحی و از جهت بخشش و بزرگواری اثر بهتری برکسانی می‌گذارد که هدیه بجانب آنان فرستاده می‌شود و در مجموع اهمیت و ارزش این طعام را آشکار می‌کند.</w:t>
      </w:r>
    </w:p>
    <w:p w:rsidR="00D55A5E" w:rsidRPr="00CD6CFF" w:rsidRDefault="00461922" w:rsidP="00A038F8">
      <w:pPr>
        <w:numPr>
          <w:ilvl w:val="0"/>
          <w:numId w:val="41"/>
        </w:numPr>
        <w:bidi/>
        <w:jc w:val="both"/>
        <w:rPr>
          <w:rStyle w:val="Char6"/>
          <w:rtl/>
        </w:rPr>
      </w:pPr>
      <w:r w:rsidRPr="00CD6CFF">
        <w:rPr>
          <w:rStyle w:val="Char6"/>
          <w:rFonts w:hint="cs"/>
          <w:rtl/>
        </w:rPr>
        <w:t>این عمل، یعنی</w:t>
      </w:r>
      <w:r w:rsidR="00D55A5E" w:rsidRPr="00CD6CFF">
        <w:rPr>
          <w:rStyle w:val="Char6"/>
          <w:rFonts w:hint="cs"/>
          <w:rtl/>
        </w:rPr>
        <w:t xml:space="preserve"> نشکاندن استخوان تفاول بخیر است که ان‌شاء الله نوزاد سالم و قوی باشد، زیرا عقیقه به جهت تولد نوزاد داده می‌شود. و الله‌اعلم</w:t>
      </w:r>
    </w:p>
    <w:p w:rsidR="007438A6" w:rsidRDefault="001422F9" w:rsidP="003854CF">
      <w:pPr>
        <w:pStyle w:val="a2"/>
        <w:rPr>
          <w:rtl/>
        </w:rPr>
      </w:pPr>
      <w:bookmarkStart w:id="166" w:name="_Toc248463607"/>
      <w:bookmarkStart w:id="167" w:name="_Toc342424753"/>
      <w:bookmarkStart w:id="168" w:name="_Toc432320022"/>
      <w:r>
        <w:rPr>
          <w:rFonts w:hint="cs"/>
          <w:rtl/>
        </w:rPr>
        <w:t>7- احکام کلی مربوط به عقیقه</w:t>
      </w:r>
      <w:bookmarkEnd w:id="166"/>
      <w:bookmarkEnd w:id="167"/>
      <w:bookmarkEnd w:id="168"/>
    </w:p>
    <w:p w:rsidR="007438A6" w:rsidRPr="00CD6CFF" w:rsidRDefault="007438A6" w:rsidP="007438A6">
      <w:pPr>
        <w:bidi/>
        <w:ind w:firstLine="284"/>
        <w:jc w:val="both"/>
        <w:rPr>
          <w:rStyle w:val="Char6"/>
          <w:rtl/>
        </w:rPr>
      </w:pPr>
      <w:r w:rsidRPr="00CD6CFF">
        <w:rPr>
          <w:rStyle w:val="Char6"/>
          <w:rFonts w:hint="cs"/>
          <w:rtl/>
        </w:rPr>
        <w:t>با توجه به آنچه که در ارتباط با مشروعیت و استحباب عقیقه بیان داشتیم، مناسبت دارد که احکام کلی</w:t>
      </w:r>
      <w:r w:rsidR="007B575D" w:rsidRPr="00CD6CFF">
        <w:rPr>
          <w:rStyle w:val="Char6"/>
          <w:rFonts w:hint="cs"/>
          <w:rtl/>
        </w:rPr>
        <w:t xml:space="preserve"> آن را </w:t>
      </w:r>
      <w:r w:rsidRPr="00CD6CFF">
        <w:rPr>
          <w:rStyle w:val="Char6"/>
          <w:rFonts w:hint="cs"/>
          <w:rtl/>
        </w:rPr>
        <w:t>مطرح نمائیم که بشرح زیر می‌باشد:</w:t>
      </w:r>
    </w:p>
    <w:p w:rsidR="007438A6" w:rsidRPr="00CD6CFF" w:rsidRDefault="007438A6" w:rsidP="007438A6">
      <w:pPr>
        <w:bidi/>
        <w:ind w:firstLine="284"/>
        <w:jc w:val="both"/>
        <w:rPr>
          <w:rStyle w:val="Char6"/>
          <w:rtl/>
        </w:rPr>
      </w:pPr>
      <w:r w:rsidRPr="00CD6CFF">
        <w:rPr>
          <w:rStyle w:val="Char6"/>
          <w:rFonts w:hint="cs"/>
          <w:rtl/>
        </w:rPr>
        <w:t>(أ) - علماء‌ اتفاق‌نظر دارند که احکام عقیقه، عیناً مانند احکام قربانی است، (احکام قربانی طبق مذهب امام ابوحنیفه) بنابراین با ذکر احکام قربانی حکم عقیقه مشخص خواهد شد.</w:t>
      </w:r>
    </w:p>
    <w:p w:rsidR="007438A6" w:rsidRPr="00CD6CFF" w:rsidRDefault="007438A6" w:rsidP="005D1B6A">
      <w:pPr>
        <w:numPr>
          <w:ilvl w:val="0"/>
          <w:numId w:val="42"/>
        </w:numPr>
        <w:bidi/>
        <w:ind w:left="568" w:hanging="284"/>
        <w:jc w:val="both"/>
        <w:rPr>
          <w:rStyle w:val="Char6"/>
          <w:rtl/>
        </w:rPr>
      </w:pPr>
      <w:r w:rsidRPr="00CD6CFF">
        <w:rPr>
          <w:rStyle w:val="Char6"/>
          <w:rFonts w:hint="cs"/>
          <w:rtl/>
        </w:rPr>
        <w:t>عمر حیوانی که ذبح می‌شود باید یکسال باشد و اگر گوسفند یا بز باشد باید سال اوّل را تمام کرده و وارد سال دوم شده باشد، اگر</w:t>
      </w:r>
      <w:r w:rsidR="001422F9" w:rsidRPr="00CD6CFF">
        <w:rPr>
          <w:rStyle w:val="Char6"/>
          <w:rFonts w:hint="cs"/>
          <w:rtl/>
        </w:rPr>
        <w:t xml:space="preserve"> </w:t>
      </w:r>
      <w:r w:rsidRPr="00CD6CFF">
        <w:rPr>
          <w:rStyle w:val="Char6"/>
          <w:rFonts w:hint="cs"/>
          <w:rtl/>
        </w:rPr>
        <w:t>گوسفند بزرگ و چاق باشد، می‌شود</w:t>
      </w:r>
      <w:r w:rsidR="007B575D" w:rsidRPr="00CD6CFF">
        <w:rPr>
          <w:rStyle w:val="Char6"/>
          <w:rFonts w:hint="cs"/>
          <w:rtl/>
        </w:rPr>
        <w:t xml:space="preserve"> آن را </w:t>
      </w:r>
      <w:r w:rsidRPr="00CD6CFF">
        <w:rPr>
          <w:rStyle w:val="Char6"/>
          <w:rFonts w:hint="cs"/>
          <w:rtl/>
        </w:rPr>
        <w:t>در</w:t>
      </w:r>
      <w:r w:rsidR="00D94205" w:rsidRPr="00CD6CFF">
        <w:rPr>
          <w:rStyle w:val="Char6"/>
          <w:rFonts w:hint="cs"/>
          <w:rtl/>
        </w:rPr>
        <w:t xml:space="preserve"> 6</w:t>
      </w:r>
      <w:r w:rsidRPr="00CD6CFF">
        <w:rPr>
          <w:rStyle w:val="Char6"/>
          <w:rFonts w:hint="cs"/>
          <w:rtl/>
        </w:rPr>
        <w:t xml:space="preserve"> ماهگی ذبح کرد، بشرط آنکه به اندازه‌ای حجیم باشد که اگر با گوسفندان یکساله مقایسه شود از آنان قابل تمیز نباشد، اما در مورد بز در هیچ موردی کم‌تر از یکسال قربانی کردن آن صحیح نیست.</w:t>
      </w:r>
    </w:p>
    <w:p w:rsidR="007438A6" w:rsidRPr="00CD6CFF" w:rsidRDefault="007438A6" w:rsidP="005D1B6A">
      <w:pPr>
        <w:numPr>
          <w:ilvl w:val="0"/>
          <w:numId w:val="42"/>
        </w:numPr>
        <w:bidi/>
        <w:ind w:left="568" w:hanging="284"/>
        <w:jc w:val="both"/>
        <w:rPr>
          <w:rStyle w:val="Char6"/>
          <w:rtl/>
        </w:rPr>
      </w:pPr>
      <w:r w:rsidRPr="00CD6CFF">
        <w:rPr>
          <w:rStyle w:val="Char6"/>
          <w:rFonts w:hint="cs"/>
          <w:rtl/>
        </w:rPr>
        <w:t>قربانی باید صحیح و سالم باشد، حیوانی که عیب‌های زیر را داشته باشد ذبح کردن آن صحیح نیست.</w:t>
      </w:r>
    </w:p>
    <w:p w:rsidR="007438A6" w:rsidRPr="00CD6CFF" w:rsidRDefault="007438A6" w:rsidP="007438A6">
      <w:pPr>
        <w:bidi/>
        <w:ind w:firstLine="284"/>
        <w:jc w:val="both"/>
        <w:rPr>
          <w:rStyle w:val="Char6"/>
          <w:rtl/>
        </w:rPr>
      </w:pPr>
      <w:r w:rsidRPr="00CD6CFF">
        <w:rPr>
          <w:rStyle w:val="Char6"/>
          <w:rFonts w:hint="cs"/>
          <w:rtl/>
        </w:rPr>
        <w:t>یک یا دو چشمش کور باشد، لاغر باشد</w:t>
      </w:r>
      <w:r w:rsidRPr="006D2599">
        <w:rPr>
          <w:rStyle w:val="Char6"/>
          <w:vertAlign w:val="superscript"/>
          <w:rtl/>
        </w:rPr>
        <w:footnoteReference w:id="26"/>
      </w:r>
      <w:r w:rsidR="00B267ED" w:rsidRPr="00CD6CFF">
        <w:rPr>
          <w:rStyle w:val="Char6"/>
          <w:rFonts w:hint="cs"/>
          <w:rtl/>
        </w:rPr>
        <w:t>،</w:t>
      </w:r>
      <w:r w:rsidRPr="00CD6CFF">
        <w:rPr>
          <w:rStyle w:val="Char6"/>
          <w:rFonts w:hint="cs"/>
          <w:rtl/>
        </w:rPr>
        <w:t xml:space="preserve"> لنگ باشد طوری که نتواند راه برود، بیشتر از ثلث بینی، گوش یا دنبه‌اش قطع شده باشد، اکثر دندانهایش ریخته باشد، بطور مادرزادی گوش نداشته باشد، دارای جنون باشد طوری که مانع چریدن شود.</w:t>
      </w:r>
    </w:p>
    <w:p w:rsidR="007438A6" w:rsidRPr="00CD6CFF" w:rsidRDefault="007438A6" w:rsidP="007438A6">
      <w:pPr>
        <w:bidi/>
        <w:ind w:firstLine="284"/>
        <w:jc w:val="both"/>
        <w:rPr>
          <w:rStyle w:val="Char6"/>
          <w:rtl/>
        </w:rPr>
      </w:pPr>
      <w:r w:rsidRPr="00CD6CFF">
        <w:rPr>
          <w:rStyle w:val="Char6"/>
          <w:rFonts w:hint="cs"/>
          <w:rtl/>
        </w:rPr>
        <w:t>غیر از عیب‌های فوق اگر اشکالی در قربانی باشد مهم نیست، مثلاً گوش شکاف داشته باشد یا شاخ شکسته باشد یا لنگ باشد اما بتواند راه برود مثلاً از سه پا برای راه رفتن استفاده کند و پای چهارم فقط برای کمک براه رفتن باشد، جنون داشته باشد اما مانع چریدن نشود، یا اکثر دندانهایش موجود باشد و کم تراز ثلث گوش و بینی و دنبه‌اش بریده شده باشد.</w:t>
      </w:r>
    </w:p>
    <w:p w:rsidR="007438A6" w:rsidRPr="00CD6CFF" w:rsidRDefault="007438A6" w:rsidP="005D1B6A">
      <w:pPr>
        <w:numPr>
          <w:ilvl w:val="0"/>
          <w:numId w:val="42"/>
        </w:numPr>
        <w:bidi/>
        <w:ind w:left="568" w:hanging="284"/>
        <w:jc w:val="both"/>
        <w:rPr>
          <w:rStyle w:val="Char6"/>
          <w:rtl/>
        </w:rPr>
      </w:pPr>
      <w:r w:rsidRPr="00CD6CFF">
        <w:rPr>
          <w:rStyle w:val="Char6"/>
          <w:rFonts w:hint="cs"/>
          <w:rtl/>
        </w:rPr>
        <w:t xml:space="preserve">اگر قربانی گاو و گاومیش باشد باید حداقل </w:t>
      </w:r>
      <w:r w:rsidRPr="00CD6CFF">
        <w:rPr>
          <w:rStyle w:val="Char6"/>
          <w:rtl/>
        </w:rPr>
        <w:t>2</w:t>
      </w:r>
      <w:r w:rsidRPr="00CD6CFF">
        <w:rPr>
          <w:rStyle w:val="Char6"/>
          <w:rFonts w:hint="cs"/>
          <w:rtl/>
        </w:rPr>
        <w:t xml:space="preserve"> ساله باشد و وارد سال سو</w:t>
      </w:r>
      <w:r w:rsidR="00D94205" w:rsidRPr="00CD6CFF">
        <w:rPr>
          <w:rStyle w:val="Char6"/>
          <w:rFonts w:hint="cs"/>
          <w:rtl/>
        </w:rPr>
        <w:t>م شده باشد و اگر شتر باشد تا به 5</w:t>
      </w:r>
      <w:r w:rsidRPr="00CD6CFF">
        <w:rPr>
          <w:rStyle w:val="Char6"/>
          <w:rFonts w:hint="cs"/>
          <w:rtl/>
        </w:rPr>
        <w:t xml:space="preserve"> سالگی نرسیده و وارد سال ششم نشده باشد ذبح کردن آن صحیح نیست. </w:t>
      </w:r>
    </w:p>
    <w:p w:rsidR="007438A6" w:rsidRPr="00CD6CFF" w:rsidRDefault="007438A6" w:rsidP="007438A6">
      <w:pPr>
        <w:bidi/>
        <w:ind w:firstLine="284"/>
        <w:jc w:val="both"/>
        <w:rPr>
          <w:rStyle w:val="Char6"/>
          <w:rtl/>
        </w:rPr>
      </w:pPr>
      <w:r w:rsidRPr="00CD6CFF">
        <w:rPr>
          <w:rStyle w:val="Char6"/>
          <w:rFonts w:hint="cs"/>
          <w:rtl/>
        </w:rPr>
        <w:t xml:space="preserve">(ب)- شریک بودن در قربانی صحیح نیست، مثلاً هفت نفر در شتری شریک باشند، زیرا در این نوع قربانی حیوان برای نوزاد، ذبح نمی‌گردد، به دلیل اینکه غیراز صاحب عقیقه افراد دیگری در حیوان با او شریکند و هدف ما که قربانی کردن برای نوزاد است،‌حاصل نمی‌گردد. </w:t>
      </w:r>
    </w:p>
    <w:p w:rsidR="007438A6" w:rsidRPr="00CD6CFF" w:rsidRDefault="007438A6" w:rsidP="007438A6">
      <w:pPr>
        <w:bidi/>
        <w:ind w:firstLine="284"/>
        <w:jc w:val="both"/>
        <w:rPr>
          <w:rStyle w:val="Char6"/>
          <w:rtl/>
        </w:rPr>
      </w:pPr>
      <w:r w:rsidRPr="00CD6CFF">
        <w:rPr>
          <w:rStyle w:val="Char6"/>
          <w:rFonts w:hint="cs"/>
          <w:rtl/>
        </w:rPr>
        <w:t xml:space="preserve">(ج)- به جای گوسفند و بز و قوچ- همچنانکه اشاره نمودیم- می‌توان شتر یا گاو قربانی کرد، بشرط آنکه یکی از موارد اخیر منحصراً برای نوزاد ذبح شود و این جواز بنابر احادیث ذیل می‌باشد: </w:t>
      </w:r>
    </w:p>
    <w:p w:rsidR="00CE7C7C" w:rsidRPr="00CD6CFF" w:rsidRDefault="00CE7C7C" w:rsidP="00CE7C7C">
      <w:pPr>
        <w:bidi/>
        <w:ind w:firstLine="284"/>
        <w:jc w:val="both"/>
        <w:rPr>
          <w:rStyle w:val="Char6"/>
          <w:rtl/>
        </w:rPr>
      </w:pPr>
      <w:r w:rsidRPr="00CD6CFF">
        <w:rPr>
          <w:rStyle w:val="Char6"/>
          <w:rFonts w:hint="cs"/>
          <w:rtl/>
        </w:rPr>
        <w:t xml:space="preserve">«ابن‌القیم» از «انس بن مالک» </w:t>
      </w:r>
      <w:r w:rsidR="000A388A" w:rsidRPr="00CD6CFF">
        <w:rPr>
          <w:rStyle w:val="Char6"/>
          <w:rFonts w:hint="cs"/>
          <w:rtl/>
        </w:rPr>
        <w:t>روایت می‌کند که برای تولد نوزادش گوساله‌ای ذبح کرده است.</w:t>
      </w:r>
    </w:p>
    <w:p w:rsidR="000A388A" w:rsidRPr="00CD6CFF" w:rsidRDefault="000A388A" w:rsidP="000A388A">
      <w:pPr>
        <w:bidi/>
        <w:ind w:firstLine="284"/>
        <w:jc w:val="both"/>
        <w:rPr>
          <w:rStyle w:val="Char6"/>
          <w:rtl/>
        </w:rPr>
      </w:pPr>
      <w:r w:rsidRPr="00CD6CFF">
        <w:rPr>
          <w:rStyle w:val="Char6"/>
          <w:rFonts w:hint="cs"/>
          <w:rtl/>
        </w:rPr>
        <w:t>ابوبکره نیز برای فرزندش «عبدالرحمن» گوساله‌ای قربانی کرد و بین اهالی بصره تقسیم نمود. البته بعضی از علماء اعتقاد دارند ک</w:t>
      </w:r>
      <w:r w:rsidR="009C5B79" w:rsidRPr="00CD6CFF">
        <w:rPr>
          <w:rStyle w:val="Char6"/>
          <w:rFonts w:hint="cs"/>
          <w:rtl/>
        </w:rPr>
        <w:t>ه</w:t>
      </w:r>
      <w:r w:rsidRPr="00CD6CFF">
        <w:rPr>
          <w:rStyle w:val="Char6"/>
          <w:rFonts w:hint="cs"/>
          <w:rtl/>
        </w:rPr>
        <w:t xml:space="preserve"> عقیقه باید حتماً گوسفند، بز یا قوچ باشد و در مقابل آنانکه ذبح شتر و گاو را مجاز می‌دانند به این حدیث استدلال می‌کنند:</w:t>
      </w:r>
    </w:p>
    <w:p w:rsidR="000A388A" w:rsidRPr="00CD6CFF" w:rsidRDefault="000A388A" w:rsidP="00C977AB">
      <w:pPr>
        <w:bidi/>
        <w:ind w:firstLine="284"/>
        <w:jc w:val="both"/>
        <w:rPr>
          <w:rStyle w:val="Char6"/>
          <w:rtl/>
        </w:rPr>
      </w:pPr>
      <w:r w:rsidRPr="00CD6CFF">
        <w:rPr>
          <w:rStyle w:val="Char6"/>
          <w:rFonts w:hint="cs"/>
          <w:rtl/>
        </w:rPr>
        <w:t>ابن المنذر از پیامبر خدا</w:t>
      </w:r>
      <w:r w:rsidR="00326C11">
        <w:rPr>
          <w:rFonts w:cs="CTraditional Arabic" w:hint="cs"/>
          <w:sz w:val="28"/>
          <w:szCs w:val="28"/>
          <w:rtl/>
          <w:lang w:bidi="fa-IR"/>
        </w:rPr>
        <w:t>ص</w:t>
      </w:r>
      <w:r w:rsidRPr="00CD6CFF">
        <w:rPr>
          <w:rStyle w:val="Char6"/>
          <w:rFonts w:hint="cs"/>
          <w:rtl/>
        </w:rPr>
        <w:t xml:space="preserve"> روایت می‌کند که: «هر نوزادی متولد شود عقیقه‌ای بعهده پدر اوست که باید ذبح کند».</w:t>
      </w:r>
    </w:p>
    <w:p w:rsidR="000A388A" w:rsidRPr="00CD6CFF" w:rsidRDefault="000A388A" w:rsidP="00C977AB">
      <w:pPr>
        <w:bidi/>
        <w:ind w:firstLine="284"/>
        <w:jc w:val="both"/>
        <w:rPr>
          <w:rStyle w:val="Char6"/>
          <w:rtl/>
        </w:rPr>
      </w:pPr>
      <w:r w:rsidRPr="00CD6CFF">
        <w:rPr>
          <w:rStyle w:val="Char6"/>
          <w:rFonts w:hint="cs"/>
          <w:rtl/>
        </w:rPr>
        <w:t>رسول خدا</w:t>
      </w:r>
      <w:r w:rsidR="00326C11">
        <w:rPr>
          <w:rFonts w:cs="CTraditional Arabic" w:hint="cs"/>
          <w:sz w:val="28"/>
          <w:szCs w:val="28"/>
          <w:rtl/>
          <w:lang w:bidi="fa-IR"/>
        </w:rPr>
        <w:t>ص</w:t>
      </w:r>
      <w:r w:rsidRPr="00CD6CFF">
        <w:rPr>
          <w:rStyle w:val="Char6"/>
          <w:rFonts w:hint="cs"/>
          <w:rtl/>
        </w:rPr>
        <w:t xml:space="preserve"> نوع قربانی را در اینجا معین نکردند، بنابراین هر چه قربانی شود صحیح است. </w:t>
      </w:r>
    </w:p>
    <w:p w:rsidR="000A388A" w:rsidRPr="00CD6CFF" w:rsidRDefault="000A388A" w:rsidP="000A388A">
      <w:pPr>
        <w:bidi/>
        <w:ind w:firstLine="284"/>
        <w:jc w:val="both"/>
        <w:rPr>
          <w:rStyle w:val="Char6"/>
          <w:rtl/>
        </w:rPr>
      </w:pPr>
      <w:r w:rsidRPr="00CD6CFF">
        <w:rPr>
          <w:rStyle w:val="Char6"/>
          <w:rFonts w:hint="cs"/>
          <w:rtl/>
        </w:rPr>
        <w:t>(د) احکام عقیقه از جهت خوردن، صدقه دادن و هدیه، مانند قربانی است با این تفاوت که جزئی از عقیقه برای ماما فرستاده می‌شود تا بسبب آن شادمان گردد.</w:t>
      </w:r>
    </w:p>
    <w:p w:rsidR="000A388A" w:rsidRPr="00CD6CFF" w:rsidRDefault="000A388A" w:rsidP="009C5B79">
      <w:pPr>
        <w:bidi/>
        <w:ind w:firstLine="284"/>
        <w:jc w:val="both"/>
        <w:rPr>
          <w:rStyle w:val="Char6"/>
          <w:rtl/>
        </w:rPr>
      </w:pPr>
      <w:r w:rsidRPr="00CD6CFF">
        <w:rPr>
          <w:rStyle w:val="Char6"/>
          <w:rFonts w:hint="cs"/>
          <w:rtl/>
        </w:rPr>
        <w:t>بیهقی از حضرت علی</w:t>
      </w:r>
      <w:r w:rsidR="009C5B79">
        <w:rPr>
          <w:rFonts w:ascii="Showcard Gothic" w:hAnsi="Showcard Gothic" w:cs="CTraditional Arabic" w:hint="cs"/>
          <w:sz w:val="28"/>
          <w:szCs w:val="28"/>
          <w:rtl/>
          <w:lang w:bidi="fa-IR"/>
        </w:rPr>
        <w:t>س</w:t>
      </w:r>
      <w:r w:rsidR="009C5B79" w:rsidRPr="00CD6CFF">
        <w:rPr>
          <w:rStyle w:val="Char6"/>
          <w:rFonts w:hint="cs"/>
          <w:rtl/>
        </w:rPr>
        <w:t xml:space="preserve"> </w:t>
      </w:r>
      <w:r w:rsidRPr="00CD6CFF">
        <w:rPr>
          <w:rStyle w:val="Char6"/>
          <w:rFonts w:hint="cs"/>
          <w:rtl/>
        </w:rPr>
        <w:t>روایت کرده است که رسول خدا</w:t>
      </w:r>
      <w:r w:rsidR="00326C11">
        <w:rPr>
          <w:rFonts w:cs="CTraditional Arabic" w:hint="cs"/>
          <w:sz w:val="28"/>
          <w:szCs w:val="28"/>
          <w:rtl/>
          <w:lang w:bidi="fa-IR"/>
        </w:rPr>
        <w:t>ص</w:t>
      </w:r>
      <w:r w:rsidRPr="00CD6CFF">
        <w:rPr>
          <w:rStyle w:val="Char6"/>
          <w:rFonts w:hint="cs"/>
          <w:rtl/>
        </w:rPr>
        <w:t xml:space="preserve"> به حضرت فاطمه</w:t>
      </w:r>
      <w:r w:rsidR="009F5304" w:rsidRPr="009F5304">
        <w:rPr>
          <w:rFonts w:cs="CTraditional Arabic" w:hint="cs"/>
          <w:sz w:val="28"/>
          <w:szCs w:val="28"/>
          <w:rtl/>
          <w:lang w:bidi="fa-IR"/>
        </w:rPr>
        <w:t>ل</w:t>
      </w:r>
      <w:r w:rsidRPr="00CD6CFF">
        <w:rPr>
          <w:rStyle w:val="Char6"/>
          <w:rFonts w:hint="cs"/>
          <w:rtl/>
        </w:rPr>
        <w:t xml:space="preserve"> گفتند که هم و زن موی سر</w:t>
      </w:r>
      <w:r w:rsidR="00700534" w:rsidRPr="00CD6CFF">
        <w:rPr>
          <w:rStyle w:val="Char6"/>
          <w:rFonts w:hint="cs"/>
          <w:rtl/>
        </w:rPr>
        <w:t xml:space="preserve"> </w:t>
      </w:r>
      <w:r w:rsidRPr="00CD6CFF">
        <w:rPr>
          <w:rStyle w:val="Char6"/>
          <w:rFonts w:hint="cs"/>
          <w:rtl/>
        </w:rPr>
        <w:t>حسین</w:t>
      </w:r>
      <w:r w:rsidR="009C5B79">
        <w:rPr>
          <w:rFonts w:cs="CTraditional Arabic" w:hint="cs"/>
          <w:sz w:val="28"/>
          <w:szCs w:val="28"/>
          <w:rtl/>
          <w:lang w:bidi="fa-IR"/>
        </w:rPr>
        <w:t>س</w:t>
      </w:r>
      <w:r w:rsidRPr="00CD6CFF">
        <w:rPr>
          <w:rStyle w:val="Char6"/>
          <w:rFonts w:hint="cs"/>
          <w:rtl/>
        </w:rPr>
        <w:t xml:space="preserve"> نقره، صدقه بده و ران حیوان قربانی را برای ماما بفرست.</w:t>
      </w:r>
    </w:p>
    <w:p w:rsidR="000A388A" w:rsidRPr="00CD6CFF" w:rsidRDefault="000A388A" w:rsidP="009C5B79">
      <w:pPr>
        <w:bidi/>
        <w:ind w:firstLine="284"/>
        <w:jc w:val="both"/>
        <w:rPr>
          <w:rStyle w:val="Char6"/>
          <w:rtl/>
        </w:rPr>
      </w:pPr>
      <w:r w:rsidRPr="00CD6CFF">
        <w:rPr>
          <w:rStyle w:val="Char6"/>
          <w:rFonts w:hint="cs"/>
          <w:rtl/>
        </w:rPr>
        <w:t>اگر کسی بخواهد با عقیقه میهمانی بدهد و افرادی را برای خوردن غذا دعوت کند، اشکالی ندارد، زیرا اکثر فقهاء و صاحب‌نظران مسلمان این مورد را جائز می‌دانند، چون موجب می‌شود که الفت و محبت و برادری بین اهل و همسایه و دوستان و بطور کلی اجزاء جامعه اسلامی بیشتر شود و همین اتحاد و همبستگی افراد امت اسلام موضوعی است که پیامبر بزرگوار</w:t>
      </w:r>
      <w:r w:rsidR="00326C11">
        <w:rPr>
          <w:rFonts w:cs="CTraditional Arabic" w:hint="cs"/>
          <w:sz w:val="28"/>
          <w:szCs w:val="28"/>
          <w:rtl/>
          <w:lang w:bidi="fa-IR"/>
        </w:rPr>
        <w:t>ص</w:t>
      </w:r>
      <w:r w:rsidRPr="00CD6CFF">
        <w:rPr>
          <w:rStyle w:val="Char6"/>
          <w:rFonts w:hint="cs"/>
          <w:rtl/>
        </w:rPr>
        <w:t xml:space="preserve"> ما به آن بسیار توجه داشتند، تا مانند پایه‌های محکم بنائی استوار باشند که همدیگر را تقویت می‌کنند. </w:t>
      </w:r>
    </w:p>
    <w:p w:rsidR="000A388A" w:rsidRPr="00CD6CFF" w:rsidRDefault="000A388A" w:rsidP="00D94205">
      <w:pPr>
        <w:bidi/>
        <w:ind w:firstLine="284"/>
        <w:jc w:val="both"/>
        <w:rPr>
          <w:rStyle w:val="Char6"/>
          <w:rtl/>
        </w:rPr>
      </w:pPr>
      <w:r w:rsidRPr="00CD6CFF">
        <w:rPr>
          <w:rStyle w:val="Char6"/>
          <w:rFonts w:hint="cs"/>
          <w:rtl/>
        </w:rPr>
        <w:t xml:space="preserve">(هـ) مستحب است که هنگام ذبح عقیقه، نام نوزاد نیز برده شود، زیرا «ابن المنذر» از حضرت عائشه </w:t>
      </w:r>
      <w:r w:rsidR="009F5304" w:rsidRPr="009F5304">
        <w:rPr>
          <w:rFonts w:ascii="Showcard Gothic" w:hAnsi="Showcard Gothic" w:cs="CTraditional Arabic" w:hint="cs"/>
          <w:sz w:val="28"/>
          <w:szCs w:val="28"/>
          <w:rtl/>
          <w:lang w:bidi="fa-IR"/>
        </w:rPr>
        <w:t>ل</w:t>
      </w:r>
      <w:r w:rsidRPr="00CD6CFF">
        <w:rPr>
          <w:rStyle w:val="Char6"/>
          <w:rFonts w:hint="cs"/>
          <w:rtl/>
        </w:rPr>
        <w:t xml:space="preserve"> روایت می‌کند که گفت: نبی‌</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فرمودند: «در هنگام ذبح بگوئید: </w:t>
      </w:r>
      <w:r w:rsidR="00D94205" w:rsidRPr="00A038F8">
        <w:rPr>
          <w:rStyle w:val="Char3"/>
          <w:rtl/>
        </w:rPr>
        <w:t>بسم</w:t>
      </w:r>
      <w:r w:rsidR="00D94205" w:rsidRPr="00A038F8">
        <w:rPr>
          <w:rStyle w:val="Char3"/>
          <w:rFonts w:hint="cs"/>
          <w:rtl/>
        </w:rPr>
        <w:t xml:space="preserve"> </w:t>
      </w:r>
      <w:r w:rsidR="00D94205" w:rsidRPr="00A038F8">
        <w:rPr>
          <w:rStyle w:val="Char3"/>
          <w:rtl/>
        </w:rPr>
        <w:t>الله، اللهم</w:t>
      </w:r>
      <w:r w:rsidR="00D94205" w:rsidRPr="00A038F8">
        <w:rPr>
          <w:rStyle w:val="Char3"/>
          <w:rFonts w:hint="cs"/>
          <w:rtl/>
        </w:rPr>
        <w:t xml:space="preserve"> لك وإليك</w:t>
      </w:r>
      <w:r w:rsidRPr="00A038F8">
        <w:rPr>
          <w:rStyle w:val="Char3"/>
          <w:rFonts w:hint="cs"/>
          <w:rtl/>
        </w:rPr>
        <w:t>،</w:t>
      </w:r>
      <w:r w:rsidRPr="009C5B79">
        <w:rPr>
          <w:rFonts w:ascii="Showcard Gothic" w:hAnsi="Showcard Gothic" w:cs="2  Badr" w:hint="cs"/>
          <w:b/>
          <w:bCs/>
          <w:sz w:val="32"/>
          <w:szCs w:val="32"/>
          <w:rtl/>
          <w:lang w:bidi="fa-IR"/>
        </w:rPr>
        <w:t xml:space="preserve"> </w:t>
      </w:r>
      <w:r w:rsidRPr="00CD6CFF">
        <w:rPr>
          <w:rStyle w:val="Char6"/>
          <w:rFonts w:hint="cs"/>
          <w:rtl/>
        </w:rPr>
        <w:t>این عقیقه فلان کس است</w:t>
      </w:r>
      <w:r w:rsidRPr="009C5B79">
        <w:rPr>
          <w:rFonts w:ascii="Showcard Gothic" w:hAnsi="Showcard Gothic" w:cs="2  Badr" w:hint="cs"/>
          <w:sz w:val="32"/>
          <w:szCs w:val="32"/>
          <w:rtl/>
          <w:lang w:bidi="fa-IR"/>
        </w:rPr>
        <w:t>».</w:t>
      </w:r>
    </w:p>
    <w:p w:rsidR="000A388A" w:rsidRPr="00CD6CFF" w:rsidRDefault="000A388A" w:rsidP="000A388A">
      <w:pPr>
        <w:bidi/>
        <w:ind w:firstLine="284"/>
        <w:jc w:val="both"/>
        <w:rPr>
          <w:rStyle w:val="Char6"/>
          <w:rtl/>
        </w:rPr>
      </w:pPr>
      <w:r w:rsidRPr="00CD6CFF">
        <w:rPr>
          <w:rStyle w:val="Char6"/>
          <w:rFonts w:hint="cs"/>
          <w:rtl/>
        </w:rPr>
        <w:t>اما اگر ذبح کننده فقط به نیت قربانی برای نوزاد ذبح را انجام دهد و نام نوزاد را نبرد اشکالی ندارد و عقیقه صحیح است.</w:t>
      </w:r>
    </w:p>
    <w:p w:rsidR="000A388A" w:rsidRDefault="001422F9" w:rsidP="003854CF">
      <w:pPr>
        <w:pStyle w:val="a2"/>
        <w:rPr>
          <w:rtl/>
        </w:rPr>
      </w:pPr>
      <w:bookmarkStart w:id="169" w:name="_Toc248463608"/>
      <w:bookmarkStart w:id="170" w:name="_Toc342424754"/>
      <w:bookmarkStart w:id="171" w:name="_Toc432320023"/>
      <w:r>
        <w:rPr>
          <w:rFonts w:hint="cs"/>
          <w:rtl/>
        </w:rPr>
        <w:t>8- حکمت تشریعی عقیقه</w:t>
      </w:r>
      <w:bookmarkEnd w:id="169"/>
      <w:bookmarkEnd w:id="170"/>
      <w:bookmarkEnd w:id="171"/>
    </w:p>
    <w:p w:rsidR="000A388A" w:rsidRPr="00CD6CFF" w:rsidRDefault="000A388A" w:rsidP="000A388A">
      <w:pPr>
        <w:bidi/>
        <w:ind w:firstLine="284"/>
        <w:jc w:val="both"/>
        <w:rPr>
          <w:rStyle w:val="Char6"/>
          <w:rtl/>
        </w:rPr>
      </w:pPr>
      <w:r w:rsidRPr="00CD6CFF">
        <w:rPr>
          <w:rStyle w:val="Char6"/>
          <w:rFonts w:hint="cs"/>
          <w:rtl/>
        </w:rPr>
        <w:t>فوائد متعددی در عقیق</w:t>
      </w:r>
      <w:r w:rsidR="00CD6CFF">
        <w:rPr>
          <w:rStyle w:val="Char6"/>
          <w:rFonts w:hint="cs"/>
          <w:rtl/>
        </w:rPr>
        <w:t>ۀ</w:t>
      </w:r>
      <w:r w:rsidRPr="00CD6CFF">
        <w:rPr>
          <w:rStyle w:val="Char6"/>
          <w:rFonts w:hint="cs"/>
          <w:rtl/>
        </w:rPr>
        <w:t xml:space="preserve"> نوزاد نهفته است از جمله:</w:t>
      </w:r>
    </w:p>
    <w:p w:rsidR="000A388A" w:rsidRPr="00CD6CFF" w:rsidRDefault="000A388A" w:rsidP="00A038F8">
      <w:pPr>
        <w:numPr>
          <w:ilvl w:val="0"/>
          <w:numId w:val="5"/>
        </w:numPr>
        <w:bidi/>
        <w:ind w:left="568" w:hanging="284"/>
        <w:jc w:val="both"/>
        <w:rPr>
          <w:rStyle w:val="Char6"/>
        </w:rPr>
      </w:pPr>
      <w:r w:rsidRPr="00CD6CFF">
        <w:rPr>
          <w:rStyle w:val="Char6"/>
          <w:rFonts w:hint="cs"/>
          <w:rtl/>
        </w:rPr>
        <w:t>در اولین لحظات ورود بدنیا و اولین دقائق و ساعات احساس نسیم حیات، به سبب قربانی کردن در راه خدا، نوزاد به خدایش نزدیک می‌شود.</w:t>
      </w:r>
    </w:p>
    <w:p w:rsidR="000A388A" w:rsidRPr="00CD6CFF" w:rsidRDefault="000A388A" w:rsidP="00A038F8">
      <w:pPr>
        <w:numPr>
          <w:ilvl w:val="0"/>
          <w:numId w:val="5"/>
        </w:numPr>
        <w:bidi/>
        <w:ind w:left="568" w:hanging="284"/>
        <w:jc w:val="both"/>
        <w:rPr>
          <w:rStyle w:val="Char6"/>
        </w:rPr>
      </w:pPr>
      <w:r w:rsidRPr="00CD6CFF">
        <w:rPr>
          <w:rStyle w:val="Char6"/>
          <w:rFonts w:hint="cs"/>
          <w:rtl/>
        </w:rPr>
        <w:t xml:space="preserve">تاوانی است که بدلیل آن نوزاد از حوادث و بلایا مصون می‌ماند، </w:t>
      </w:r>
      <w:r w:rsidR="00115F80" w:rsidRPr="00CD6CFF">
        <w:rPr>
          <w:rStyle w:val="Char6"/>
          <w:rFonts w:hint="cs"/>
          <w:rtl/>
        </w:rPr>
        <w:t>مانند ماجرای حضرت اسماعیل که حضرت ابراهیم بجای ذبح آن بزرگوار قوچی را که از جانب خدایتعالی ارسال شده بود، قربانی نمود.</w:t>
      </w:r>
    </w:p>
    <w:p w:rsidR="00115F80" w:rsidRPr="00CD6CFF" w:rsidRDefault="00115F80" w:rsidP="00A038F8">
      <w:pPr>
        <w:numPr>
          <w:ilvl w:val="0"/>
          <w:numId w:val="5"/>
        </w:numPr>
        <w:bidi/>
        <w:ind w:left="568" w:hanging="284"/>
        <w:jc w:val="both"/>
        <w:rPr>
          <w:rStyle w:val="Char6"/>
        </w:rPr>
      </w:pPr>
      <w:r w:rsidRPr="00CD6CFF">
        <w:rPr>
          <w:rStyle w:val="Char6"/>
          <w:rFonts w:hint="cs"/>
          <w:rtl/>
        </w:rPr>
        <w:t>توانائی شفاعت کودک در گرو عقیقه است و با ذبح آن در قیامت می‌تواند برای والدینش شفاعت کند.</w:t>
      </w:r>
    </w:p>
    <w:p w:rsidR="00115F80" w:rsidRPr="00CD6CFF" w:rsidRDefault="00D94205" w:rsidP="00A038F8">
      <w:pPr>
        <w:numPr>
          <w:ilvl w:val="0"/>
          <w:numId w:val="5"/>
        </w:numPr>
        <w:bidi/>
        <w:ind w:left="568" w:hanging="284"/>
        <w:jc w:val="both"/>
        <w:rPr>
          <w:rStyle w:val="Char6"/>
        </w:rPr>
      </w:pPr>
      <w:r w:rsidRPr="00CD6CFF">
        <w:rPr>
          <w:rStyle w:val="Char6"/>
          <w:rFonts w:hint="cs"/>
          <w:rtl/>
        </w:rPr>
        <w:t>ابراز</w:t>
      </w:r>
      <w:r w:rsidR="00115F80" w:rsidRPr="00CD6CFF">
        <w:rPr>
          <w:rStyle w:val="Char6"/>
          <w:rFonts w:hint="cs"/>
          <w:rtl/>
        </w:rPr>
        <w:t xml:space="preserve"> شادمانی بدلیل تولد انسانی </w:t>
      </w:r>
      <w:r w:rsidR="00321661" w:rsidRPr="00CD6CFF">
        <w:rPr>
          <w:rStyle w:val="Char6"/>
          <w:rFonts w:hint="cs"/>
          <w:rtl/>
        </w:rPr>
        <w:t>مؤمن</w:t>
      </w:r>
      <w:r w:rsidR="00115F80" w:rsidRPr="00CD6CFF">
        <w:rPr>
          <w:rStyle w:val="Char6"/>
          <w:rFonts w:hint="cs"/>
          <w:rtl/>
        </w:rPr>
        <w:t xml:space="preserve"> که بواسطه او امت رسول خدا</w:t>
      </w:r>
      <w:r w:rsidR="00326C11">
        <w:rPr>
          <w:rFonts w:cs="CTraditional Arabic" w:hint="cs"/>
          <w:sz w:val="28"/>
          <w:szCs w:val="28"/>
          <w:rtl/>
          <w:lang w:bidi="fa-IR"/>
        </w:rPr>
        <w:t>ص</w:t>
      </w:r>
      <w:r w:rsidR="00115F80" w:rsidRPr="00CD6CFF">
        <w:rPr>
          <w:rStyle w:val="Char6"/>
          <w:rFonts w:hint="cs"/>
          <w:rtl/>
        </w:rPr>
        <w:t xml:space="preserve"> در قیامت از سایر امم بیشتر خواهد شد و اظهار مسرت به جهت برپای داشتن یکی از دستورهای شریعت ارجمند اسلامی.</w:t>
      </w:r>
    </w:p>
    <w:p w:rsidR="00115F80" w:rsidRPr="00CD6CFF" w:rsidRDefault="00115F80" w:rsidP="00A038F8">
      <w:pPr>
        <w:numPr>
          <w:ilvl w:val="0"/>
          <w:numId w:val="5"/>
        </w:numPr>
        <w:bidi/>
        <w:ind w:left="568" w:hanging="284"/>
        <w:jc w:val="both"/>
        <w:rPr>
          <w:rStyle w:val="Char6"/>
        </w:rPr>
      </w:pPr>
      <w:r w:rsidRPr="00CD6CFF">
        <w:rPr>
          <w:rStyle w:val="Char6"/>
          <w:rFonts w:hint="cs"/>
          <w:rtl/>
        </w:rPr>
        <w:t>تعمیق و گسترش محبت بین افراد جامعه، زیرا در یک مکان جهت برپائی مراسم تولد نوزاد جمع می‌شوند.</w:t>
      </w:r>
    </w:p>
    <w:p w:rsidR="00115F80" w:rsidRPr="00CD6CFF" w:rsidRDefault="00115F80" w:rsidP="00A038F8">
      <w:pPr>
        <w:numPr>
          <w:ilvl w:val="0"/>
          <w:numId w:val="5"/>
        </w:numPr>
        <w:bidi/>
        <w:ind w:left="568" w:hanging="284"/>
        <w:jc w:val="both"/>
        <w:rPr>
          <w:rStyle w:val="Char6"/>
        </w:rPr>
      </w:pPr>
      <w:r w:rsidRPr="00CD6CFF">
        <w:rPr>
          <w:rStyle w:val="Char6"/>
          <w:rFonts w:hint="cs"/>
          <w:rtl/>
        </w:rPr>
        <w:t>کمک به استحکام روابط متقابل اجتماعی که پایه‌های عدالت را در نظام جامعه بنیان می‌گذارد و در جهت محو آثار فقر و محرومیت عامل مهمی خواهد بود و فواید و نتایج بسیار دیگر که در اینجا فرصت بحث و بررسی آن نیست. در اینجا جای دارد که انواع غذاهائی که شرع اسلام برای مناسبت‌ها و ایام ویژه معین کرده است، جهت آگاهی خوانندگان عزیز بیان کنم.</w:t>
      </w:r>
    </w:p>
    <w:p w:rsidR="00F94D82" w:rsidRPr="00CD6CFF" w:rsidRDefault="00F94D82" w:rsidP="00A038F8">
      <w:pPr>
        <w:numPr>
          <w:ilvl w:val="1"/>
          <w:numId w:val="5"/>
        </w:numPr>
        <w:tabs>
          <w:tab w:val="clear" w:pos="964"/>
        </w:tabs>
        <w:bidi/>
        <w:ind w:left="641" w:hanging="357"/>
        <w:jc w:val="both"/>
        <w:rPr>
          <w:rStyle w:val="Char6"/>
        </w:rPr>
      </w:pPr>
      <w:r w:rsidRPr="00CD6CFF">
        <w:rPr>
          <w:rStyle w:val="Char6"/>
          <w:rFonts w:hint="cs"/>
          <w:rtl/>
        </w:rPr>
        <w:t>قری:</w:t>
      </w:r>
      <w:r w:rsidR="00B67DA0">
        <w:rPr>
          <w:rStyle w:val="Char6"/>
          <w:rFonts w:hint="cs"/>
          <w:rtl/>
        </w:rPr>
        <w:t xml:space="preserve"> </w:t>
      </w:r>
      <w:r w:rsidRPr="00CD6CFF">
        <w:rPr>
          <w:rStyle w:val="Char6"/>
          <w:rFonts w:hint="cs"/>
          <w:rtl/>
        </w:rPr>
        <w:sym w:font="Wingdings 2" w:char="F042"/>
      </w:r>
      <w:r w:rsidR="00B67DA0">
        <w:rPr>
          <w:rStyle w:val="Char6"/>
          <w:rFonts w:hint="cs"/>
          <w:rtl/>
        </w:rPr>
        <w:t xml:space="preserve"> </w:t>
      </w:r>
      <w:r w:rsidR="00BC612E" w:rsidRPr="00CD6CFF">
        <w:rPr>
          <w:rStyle w:val="Char6"/>
          <w:rFonts w:hint="cs"/>
          <w:rtl/>
        </w:rPr>
        <w:t>غذای میهمان.</w:t>
      </w:r>
    </w:p>
    <w:p w:rsidR="00BC612E" w:rsidRPr="00CD6CFF" w:rsidRDefault="00BC612E" w:rsidP="00A038F8">
      <w:pPr>
        <w:numPr>
          <w:ilvl w:val="1"/>
          <w:numId w:val="5"/>
        </w:numPr>
        <w:tabs>
          <w:tab w:val="clear" w:pos="964"/>
        </w:tabs>
        <w:bidi/>
        <w:ind w:left="641" w:hanging="357"/>
        <w:jc w:val="both"/>
        <w:rPr>
          <w:rStyle w:val="Char6"/>
        </w:rPr>
      </w:pPr>
      <w:r w:rsidRPr="00CD6CFF">
        <w:rPr>
          <w:rStyle w:val="Char6"/>
          <w:rFonts w:hint="cs"/>
          <w:rtl/>
        </w:rPr>
        <w:t>تحفه:</w:t>
      </w:r>
      <w:r w:rsidRPr="00CD6CFF">
        <w:rPr>
          <w:rStyle w:val="Char6"/>
          <w:rFonts w:hint="cs"/>
          <w:rtl/>
        </w:rPr>
        <w:sym w:font="Wingdings 2" w:char="F042"/>
      </w:r>
      <w:r w:rsidR="00B67DA0">
        <w:rPr>
          <w:rStyle w:val="Char6"/>
          <w:rFonts w:hint="cs"/>
          <w:rtl/>
        </w:rPr>
        <w:t xml:space="preserve"> </w:t>
      </w:r>
      <w:r w:rsidRPr="00CD6CFF">
        <w:rPr>
          <w:rStyle w:val="Char6"/>
          <w:rFonts w:hint="cs"/>
          <w:rtl/>
        </w:rPr>
        <w:t>غذای زائر.</w:t>
      </w:r>
    </w:p>
    <w:p w:rsidR="00BC612E" w:rsidRPr="00CD6CFF" w:rsidRDefault="00BC612E" w:rsidP="00A038F8">
      <w:pPr>
        <w:numPr>
          <w:ilvl w:val="1"/>
          <w:numId w:val="5"/>
        </w:numPr>
        <w:tabs>
          <w:tab w:val="clear" w:pos="964"/>
        </w:tabs>
        <w:bidi/>
        <w:ind w:left="641" w:hanging="357"/>
        <w:jc w:val="both"/>
        <w:rPr>
          <w:rStyle w:val="Char6"/>
        </w:rPr>
      </w:pPr>
      <w:r w:rsidRPr="00CD6CFF">
        <w:rPr>
          <w:rStyle w:val="Char6"/>
          <w:rFonts w:hint="cs"/>
          <w:rtl/>
        </w:rPr>
        <w:t xml:space="preserve">خرس: </w:t>
      </w:r>
      <w:r w:rsidRPr="00CD6CFF">
        <w:rPr>
          <w:rStyle w:val="Char6"/>
          <w:rFonts w:hint="cs"/>
          <w:rtl/>
        </w:rPr>
        <w:sym w:font="Wingdings 2" w:char="F042"/>
      </w:r>
      <w:r w:rsidR="00B67DA0">
        <w:rPr>
          <w:rStyle w:val="Char6"/>
          <w:rFonts w:hint="cs"/>
          <w:rtl/>
        </w:rPr>
        <w:t xml:space="preserve"> </w:t>
      </w:r>
      <w:r w:rsidRPr="00CD6CFF">
        <w:rPr>
          <w:rStyle w:val="Char6"/>
          <w:rFonts w:hint="cs"/>
          <w:rtl/>
        </w:rPr>
        <w:t>غذای ولادت.</w:t>
      </w:r>
    </w:p>
    <w:p w:rsidR="00BC612E" w:rsidRPr="00CD6CFF" w:rsidRDefault="00BC612E" w:rsidP="00A038F8">
      <w:pPr>
        <w:numPr>
          <w:ilvl w:val="1"/>
          <w:numId w:val="5"/>
        </w:numPr>
        <w:tabs>
          <w:tab w:val="clear" w:pos="964"/>
        </w:tabs>
        <w:bidi/>
        <w:ind w:left="641" w:hanging="357"/>
        <w:jc w:val="both"/>
        <w:rPr>
          <w:rStyle w:val="Char6"/>
        </w:rPr>
      </w:pPr>
      <w:r w:rsidRPr="00CD6CFF">
        <w:rPr>
          <w:rStyle w:val="Char6"/>
          <w:rFonts w:hint="cs"/>
          <w:rtl/>
        </w:rPr>
        <w:t>مأدبه:</w:t>
      </w:r>
      <w:r w:rsidR="00B67DA0">
        <w:rPr>
          <w:rStyle w:val="Char6"/>
          <w:rFonts w:hint="cs"/>
          <w:rtl/>
        </w:rPr>
        <w:t xml:space="preserve"> </w:t>
      </w:r>
      <w:r w:rsidRPr="00CD6CFF">
        <w:rPr>
          <w:rStyle w:val="Char6"/>
          <w:rFonts w:hint="cs"/>
          <w:rtl/>
        </w:rPr>
        <w:sym w:font="Wingdings 2" w:char="F042"/>
      </w:r>
      <w:r w:rsidR="00B67DA0">
        <w:rPr>
          <w:rStyle w:val="Char6"/>
          <w:rFonts w:hint="cs"/>
          <w:rtl/>
        </w:rPr>
        <w:t xml:space="preserve"> </w:t>
      </w:r>
      <w:r w:rsidRPr="00CD6CFF">
        <w:rPr>
          <w:rStyle w:val="Char6"/>
          <w:rFonts w:hint="cs"/>
          <w:rtl/>
        </w:rPr>
        <w:t>غذای دعوت.</w:t>
      </w:r>
    </w:p>
    <w:p w:rsidR="00BC612E" w:rsidRPr="00CD6CFF" w:rsidRDefault="00BC612E" w:rsidP="00A038F8">
      <w:pPr>
        <w:numPr>
          <w:ilvl w:val="1"/>
          <w:numId w:val="5"/>
        </w:numPr>
        <w:tabs>
          <w:tab w:val="clear" w:pos="964"/>
        </w:tabs>
        <w:bidi/>
        <w:ind w:left="641" w:hanging="357"/>
        <w:jc w:val="both"/>
        <w:rPr>
          <w:rStyle w:val="Char6"/>
        </w:rPr>
      </w:pPr>
      <w:r w:rsidRPr="00CD6CFF">
        <w:rPr>
          <w:rStyle w:val="Char6"/>
          <w:rFonts w:hint="cs"/>
          <w:rtl/>
        </w:rPr>
        <w:t xml:space="preserve">ولیمه: </w:t>
      </w:r>
      <w:r w:rsidRPr="00CD6CFF">
        <w:rPr>
          <w:rStyle w:val="Char6"/>
          <w:rFonts w:hint="cs"/>
          <w:rtl/>
        </w:rPr>
        <w:sym w:font="Wingdings 2" w:char="F042"/>
      </w:r>
      <w:r w:rsidR="00B67DA0">
        <w:rPr>
          <w:rStyle w:val="Char6"/>
          <w:rFonts w:hint="cs"/>
          <w:rtl/>
        </w:rPr>
        <w:t xml:space="preserve"> </w:t>
      </w:r>
      <w:r w:rsidRPr="00CD6CFF">
        <w:rPr>
          <w:rStyle w:val="Char6"/>
          <w:rFonts w:hint="cs"/>
          <w:rtl/>
        </w:rPr>
        <w:t>غذای عروسی.</w:t>
      </w:r>
    </w:p>
    <w:p w:rsidR="00BC612E" w:rsidRPr="00CD6CFF" w:rsidRDefault="00BC612E" w:rsidP="006F2945">
      <w:pPr>
        <w:numPr>
          <w:ilvl w:val="1"/>
          <w:numId w:val="5"/>
        </w:numPr>
        <w:tabs>
          <w:tab w:val="clear" w:pos="964"/>
        </w:tabs>
        <w:bidi/>
        <w:ind w:left="641" w:hanging="357"/>
        <w:jc w:val="both"/>
        <w:rPr>
          <w:rStyle w:val="Char6"/>
        </w:rPr>
      </w:pPr>
      <w:r w:rsidRPr="00CD6CFF">
        <w:rPr>
          <w:rStyle w:val="Char6"/>
          <w:rFonts w:hint="cs"/>
          <w:rtl/>
        </w:rPr>
        <w:t xml:space="preserve">عقیقه: </w:t>
      </w:r>
      <w:r w:rsidRPr="00CD6CFF">
        <w:rPr>
          <w:rStyle w:val="Char6"/>
          <w:rFonts w:hint="cs"/>
          <w:rtl/>
        </w:rPr>
        <w:sym w:font="Wingdings 2" w:char="F042"/>
      </w:r>
      <w:r w:rsidR="00B67DA0">
        <w:rPr>
          <w:rStyle w:val="Char6"/>
          <w:rFonts w:hint="cs"/>
          <w:rtl/>
        </w:rPr>
        <w:t xml:space="preserve"> </w:t>
      </w:r>
      <w:r w:rsidRPr="00CD6CFF">
        <w:rPr>
          <w:rStyle w:val="Char6"/>
          <w:rFonts w:hint="cs"/>
          <w:rtl/>
        </w:rPr>
        <w:t>غذای روز هفتم تولد نوزاد.</w:t>
      </w:r>
    </w:p>
    <w:p w:rsidR="00BC612E" w:rsidRPr="00CD6CFF" w:rsidRDefault="00BC612E" w:rsidP="00A038F8">
      <w:pPr>
        <w:numPr>
          <w:ilvl w:val="1"/>
          <w:numId w:val="5"/>
        </w:numPr>
        <w:tabs>
          <w:tab w:val="clear" w:pos="964"/>
        </w:tabs>
        <w:bidi/>
        <w:ind w:left="641" w:hanging="357"/>
        <w:jc w:val="both"/>
        <w:rPr>
          <w:rStyle w:val="Char6"/>
        </w:rPr>
      </w:pPr>
      <w:r w:rsidRPr="00CD6CFF">
        <w:rPr>
          <w:rStyle w:val="Char6"/>
          <w:rFonts w:hint="cs"/>
          <w:rtl/>
        </w:rPr>
        <w:t xml:space="preserve">غدیره: </w:t>
      </w:r>
      <w:r w:rsidRPr="00CD6CFF">
        <w:rPr>
          <w:rStyle w:val="Char6"/>
          <w:rFonts w:hint="cs"/>
          <w:rtl/>
        </w:rPr>
        <w:sym w:font="Wingdings 2" w:char="F042"/>
      </w:r>
      <w:r w:rsidR="006F2945">
        <w:rPr>
          <w:rStyle w:val="Char6"/>
          <w:rFonts w:hint="cs"/>
          <w:rtl/>
        </w:rPr>
        <w:t xml:space="preserve"> </w:t>
      </w:r>
      <w:r w:rsidRPr="00CD6CFF">
        <w:rPr>
          <w:rStyle w:val="Char6"/>
          <w:rFonts w:hint="cs"/>
          <w:rtl/>
        </w:rPr>
        <w:t>غذا ب</w:t>
      </w:r>
      <w:r w:rsidR="00D94205" w:rsidRPr="00CD6CFF">
        <w:rPr>
          <w:rStyle w:val="Char6"/>
          <w:rFonts w:hint="cs"/>
          <w:rtl/>
        </w:rPr>
        <w:t>ه</w:t>
      </w:r>
      <w:r w:rsidRPr="00CD6CFF">
        <w:rPr>
          <w:rStyle w:val="Char6"/>
          <w:rFonts w:hint="cs"/>
          <w:rtl/>
        </w:rPr>
        <w:t xml:space="preserve"> مناسبت ختنه بچه.</w:t>
      </w:r>
    </w:p>
    <w:p w:rsidR="00BC612E" w:rsidRPr="00CD6CFF" w:rsidRDefault="00BC612E" w:rsidP="00A038F8">
      <w:pPr>
        <w:numPr>
          <w:ilvl w:val="1"/>
          <w:numId w:val="5"/>
        </w:numPr>
        <w:tabs>
          <w:tab w:val="clear" w:pos="964"/>
        </w:tabs>
        <w:bidi/>
        <w:ind w:left="641" w:hanging="357"/>
        <w:jc w:val="both"/>
        <w:rPr>
          <w:rStyle w:val="Char6"/>
        </w:rPr>
      </w:pPr>
      <w:r w:rsidRPr="00CD6CFF">
        <w:rPr>
          <w:rStyle w:val="Char6"/>
          <w:rFonts w:hint="cs"/>
          <w:rtl/>
        </w:rPr>
        <w:t xml:space="preserve">وضیمه: </w:t>
      </w:r>
      <w:r w:rsidRPr="00CD6CFF">
        <w:rPr>
          <w:rStyle w:val="Char6"/>
          <w:rFonts w:hint="cs"/>
          <w:rtl/>
        </w:rPr>
        <w:sym w:font="Wingdings 2" w:char="F042"/>
      </w:r>
      <w:r w:rsidR="006F2945">
        <w:rPr>
          <w:rStyle w:val="Char6"/>
          <w:rFonts w:hint="cs"/>
          <w:rtl/>
        </w:rPr>
        <w:t xml:space="preserve"> </w:t>
      </w:r>
      <w:r w:rsidRPr="00CD6CFF">
        <w:rPr>
          <w:rStyle w:val="Char6"/>
          <w:rFonts w:hint="cs"/>
          <w:rtl/>
        </w:rPr>
        <w:t>غذای مراسم سوگواری.</w:t>
      </w:r>
    </w:p>
    <w:p w:rsidR="00BC612E" w:rsidRPr="00CD6CFF" w:rsidRDefault="00BC612E" w:rsidP="00A038F8">
      <w:pPr>
        <w:numPr>
          <w:ilvl w:val="1"/>
          <w:numId w:val="5"/>
        </w:numPr>
        <w:tabs>
          <w:tab w:val="clear" w:pos="964"/>
        </w:tabs>
        <w:bidi/>
        <w:ind w:left="641" w:hanging="357"/>
        <w:jc w:val="both"/>
        <w:rPr>
          <w:rStyle w:val="Char6"/>
        </w:rPr>
      </w:pPr>
      <w:r w:rsidRPr="00CD6CFF">
        <w:rPr>
          <w:rStyle w:val="Char6"/>
          <w:rFonts w:hint="cs"/>
          <w:rtl/>
        </w:rPr>
        <w:t xml:space="preserve">نقیعه: </w:t>
      </w:r>
      <w:r w:rsidRPr="00CD6CFF">
        <w:rPr>
          <w:rStyle w:val="Char6"/>
          <w:rFonts w:hint="cs"/>
          <w:rtl/>
        </w:rPr>
        <w:sym w:font="Wingdings 2" w:char="F042"/>
      </w:r>
      <w:r w:rsidR="00B67DA0">
        <w:rPr>
          <w:rStyle w:val="Char6"/>
          <w:rFonts w:hint="cs"/>
          <w:rtl/>
        </w:rPr>
        <w:t xml:space="preserve"> </w:t>
      </w:r>
      <w:r w:rsidRPr="00CD6CFF">
        <w:rPr>
          <w:rStyle w:val="Char6"/>
          <w:rFonts w:hint="cs"/>
          <w:rtl/>
        </w:rPr>
        <w:t>غذا به مناسبت بازگشت کسی از سفر.</w:t>
      </w:r>
    </w:p>
    <w:p w:rsidR="00BC612E" w:rsidRPr="00CD6CFF" w:rsidRDefault="00BC612E" w:rsidP="00A038F8">
      <w:pPr>
        <w:numPr>
          <w:ilvl w:val="1"/>
          <w:numId w:val="5"/>
        </w:numPr>
        <w:tabs>
          <w:tab w:val="clear" w:pos="964"/>
        </w:tabs>
        <w:bidi/>
        <w:ind w:left="641" w:hanging="357"/>
        <w:jc w:val="both"/>
        <w:rPr>
          <w:rStyle w:val="Char6"/>
          <w:rtl/>
        </w:rPr>
      </w:pPr>
      <w:r w:rsidRPr="00CD6CFF">
        <w:rPr>
          <w:rStyle w:val="Char6"/>
          <w:rFonts w:hint="cs"/>
          <w:rtl/>
        </w:rPr>
        <w:t xml:space="preserve">وکیره: </w:t>
      </w:r>
      <w:r w:rsidRPr="00CD6CFF">
        <w:rPr>
          <w:rStyle w:val="Char6"/>
          <w:rFonts w:hint="cs"/>
          <w:rtl/>
        </w:rPr>
        <w:sym w:font="Wingdings 2" w:char="F042"/>
      </w:r>
      <w:r w:rsidR="006F2945">
        <w:rPr>
          <w:rStyle w:val="Char6"/>
          <w:rFonts w:hint="cs"/>
          <w:rtl/>
        </w:rPr>
        <w:t xml:space="preserve"> </w:t>
      </w:r>
      <w:r w:rsidRPr="00CD6CFF">
        <w:rPr>
          <w:rStyle w:val="Char6"/>
          <w:rFonts w:hint="cs"/>
          <w:rtl/>
        </w:rPr>
        <w:t>غذا به مناسبت اتمام بنای منزل.</w:t>
      </w:r>
    </w:p>
    <w:p w:rsidR="00013939" w:rsidRDefault="00013939" w:rsidP="003854CF">
      <w:pPr>
        <w:pStyle w:val="a0"/>
        <w:rPr>
          <w:rtl/>
        </w:rPr>
      </w:pPr>
      <w:bookmarkStart w:id="172" w:name="_Toc248463609"/>
      <w:bookmarkStart w:id="173" w:name="_Toc342424755"/>
      <w:bookmarkStart w:id="174" w:name="_Toc432320024"/>
      <w:r>
        <w:rPr>
          <w:rFonts w:hint="cs"/>
          <w:rtl/>
        </w:rPr>
        <w:t>مبحث چهارم</w:t>
      </w:r>
      <w:bookmarkEnd w:id="172"/>
      <w:r w:rsidR="003854CF">
        <w:rPr>
          <w:rFonts w:hint="cs"/>
          <w:rtl/>
        </w:rPr>
        <w:t>:</w:t>
      </w:r>
      <w:bookmarkStart w:id="175" w:name="_Toc248463610"/>
      <w:r w:rsidR="003854CF">
        <w:rPr>
          <w:rFonts w:hint="cs"/>
          <w:rtl/>
        </w:rPr>
        <w:t xml:space="preserve"> </w:t>
      </w:r>
      <w:r>
        <w:rPr>
          <w:rFonts w:hint="cs"/>
          <w:rtl/>
        </w:rPr>
        <w:t>احکام ختن</w:t>
      </w:r>
      <w:r w:rsidR="003879C2">
        <w:rPr>
          <w:rFonts w:hint="cs"/>
          <w:rtl/>
        </w:rPr>
        <w:t>ۀ</w:t>
      </w:r>
      <w:r>
        <w:rPr>
          <w:rFonts w:hint="cs"/>
          <w:rtl/>
        </w:rPr>
        <w:t xml:space="preserve"> نوزاد</w:t>
      </w:r>
      <w:bookmarkEnd w:id="173"/>
      <w:bookmarkEnd w:id="174"/>
      <w:bookmarkEnd w:id="175"/>
      <w:r>
        <w:rPr>
          <w:rFonts w:hint="cs"/>
          <w:rtl/>
        </w:rPr>
        <w:t xml:space="preserve"> </w:t>
      </w:r>
    </w:p>
    <w:p w:rsidR="00013939" w:rsidRDefault="001422F9" w:rsidP="003854CF">
      <w:pPr>
        <w:pStyle w:val="a2"/>
        <w:rPr>
          <w:rtl/>
        </w:rPr>
      </w:pPr>
      <w:bookmarkStart w:id="176" w:name="_Toc248463611"/>
      <w:bookmarkStart w:id="177" w:name="_Toc342424756"/>
      <w:bookmarkStart w:id="178" w:name="_Toc432320025"/>
      <w:r>
        <w:rPr>
          <w:rFonts w:hint="cs"/>
          <w:rtl/>
        </w:rPr>
        <w:t>1- معنی لغوی و اصطلاحی ختنه</w:t>
      </w:r>
      <w:bookmarkEnd w:id="176"/>
      <w:bookmarkEnd w:id="177"/>
      <w:bookmarkEnd w:id="178"/>
    </w:p>
    <w:p w:rsidR="00013939" w:rsidRPr="00CD6CFF" w:rsidRDefault="00013939" w:rsidP="00013939">
      <w:pPr>
        <w:bidi/>
        <w:ind w:firstLine="284"/>
        <w:jc w:val="both"/>
        <w:rPr>
          <w:rStyle w:val="Char6"/>
          <w:rtl/>
        </w:rPr>
      </w:pPr>
      <w:r w:rsidRPr="00CD6CFF">
        <w:rPr>
          <w:rStyle w:val="Char6"/>
          <w:rFonts w:hint="cs"/>
          <w:rtl/>
        </w:rPr>
        <w:t>ختان در لغت به مفهوم بریدن پوست موجود بر سر عضو تناسلی نوزاد است.</w:t>
      </w:r>
    </w:p>
    <w:p w:rsidR="00013939" w:rsidRPr="00CD6CFF" w:rsidRDefault="00013939" w:rsidP="00013939">
      <w:pPr>
        <w:bidi/>
        <w:ind w:firstLine="284"/>
        <w:jc w:val="both"/>
        <w:rPr>
          <w:rStyle w:val="Char6"/>
          <w:rtl/>
        </w:rPr>
      </w:pPr>
      <w:r w:rsidRPr="00CD6CFF">
        <w:rPr>
          <w:rStyle w:val="Char6"/>
          <w:rFonts w:hint="cs"/>
          <w:rtl/>
        </w:rPr>
        <w:t>و در اصطلاح شرعی کنار</w:t>
      </w:r>
      <w:r w:rsidR="00CD6CFF">
        <w:rPr>
          <w:rStyle w:val="Char6"/>
          <w:rFonts w:hint="cs"/>
          <w:rtl/>
        </w:rPr>
        <w:t>ۀ</w:t>
      </w:r>
      <w:r w:rsidRPr="00CD6CFF">
        <w:rPr>
          <w:rStyle w:val="Char6"/>
          <w:rFonts w:hint="cs"/>
          <w:rtl/>
        </w:rPr>
        <w:t xml:space="preserve"> حلقوی قسمت پائین حشفه است، یعنی جائی که عضو تناسلی دچار فرورفتگی می‌شود این قسمت از عضو تناسلی همان بحشی است که احکام شرعی به آن تعلق می‌گیرد.</w:t>
      </w:r>
    </w:p>
    <w:p w:rsidR="00013939" w:rsidRPr="00CD6CFF" w:rsidRDefault="00013939" w:rsidP="00326C11">
      <w:pPr>
        <w:bidi/>
        <w:ind w:firstLine="284"/>
        <w:jc w:val="both"/>
        <w:rPr>
          <w:rStyle w:val="Char6"/>
          <w:rtl/>
        </w:rPr>
      </w:pPr>
      <w:r w:rsidRPr="00CD6CFF">
        <w:rPr>
          <w:rStyle w:val="Char6"/>
          <w:rFonts w:hint="cs"/>
          <w:rtl/>
        </w:rPr>
        <w:t>امام احمد و ترمذی و نسائی</w:t>
      </w:r>
      <w:r w:rsidR="002B188C" w:rsidRPr="00CD6CFF">
        <w:rPr>
          <w:rStyle w:val="Char6"/>
          <w:rFonts w:hint="cs"/>
          <w:rtl/>
        </w:rPr>
        <w:t xml:space="preserve"> </w:t>
      </w:r>
      <w:r w:rsidRPr="00CD6CFF">
        <w:rPr>
          <w:rStyle w:val="Char6"/>
          <w:rFonts w:hint="cs"/>
          <w:rtl/>
        </w:rPr>
        <w:t>از نبی‌</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روایت می‌کنند:</w:t>
      </w:r>
    </w:p>
    <w:p w:rsidR="00013939" w:rsidRPr="00CD6CFF" w:rsidRDefault="00013939" w:rsidP="00013939">
      <w:pPr>
        <w:bidi/>
        <w:ind w:firstLine="284"/>
        <w:jc w:val="both"/>
        <w:rPr>
          <w:rStyle w:val="Char6"/>
          <w:rtl/>
        </w:rPr>
      </w:pPr>
      <w:r w:rsidRPr="00CD6CFF">
        <w:rPr>
          <w:rStyle w:val="Char6"/>
          <w:rFonts w:hint="cs"/>
          <w:rtl/>
        </w:rPr>
        <w:t>هرگاه ختان زن و مردم به هم برسند (کنایه از رسیدن در هنگام نزدیکی است) غسل بر هر دو واجب می‌شود.</w:t>
      </w:r>
    </w:p>
    <w:p w:rsidR="00013939" w:rsidRPr="00CD6CFF" w:rsidRDefault="00013939" w:rsidP="00013939">
      <w:pPr>
        <w:bidi/>
        <w:ind w:firstLine="284"/>
        <w:jc w:val="both"/>
        <w:rPr>
          <w:rStyle w:val="Char6"/>
          <w:rtl/>
        </w:rPr>
      </w:pPr>
      <w:r w:rsidRPr="00CD6CFF">
        <w:rPr>
          <w:rStyle w:val="Char6"/>
          <w:rFonts w:hint="cs"/>
          <w:rtl/>
        </w:rPr>
        <w:t>در روایت طبرانی نیز آمده است که اگردو ختان بهم برسند و حشفه بطور کامل وارد شود (اصطلاحاً غائب شود)، انزال صورت بگیرد یا نگیرد، غسل بر هر دو واجب می‌شود.</w:t>
      </w:r>
    </w:p>
    <w:p w:rsidR="00013939" w:rsidRDefault="001422F9" w:rsidP="003854CF">
      <w:pPr>
        <w:pStyle w:val="a2"/>
        <w:rPr>
          <w:rtl/>
        </w:rPr>
      </w:pPr>
      <w:bookmarkStart w:id="179" w:name="_Toc248463612"/>
      <w:bookmarkStart w:id="180" w:name="_Toc342424757"/>
      <w:bookmarkStart w:id="181" w:name="_Toc432320026"/>
      <w:r>
        <w:rPr>
          <w:rFonts w:hint="cs"/>
          <w:rtl/>
        </w:rPr>
        <w:t>2- احادیث مربوط به مشروعیت ختنه</w:t>
      </w:r>
      <w:bookmarkEnd w:id="179"/>
      <w:bookmarkEnd w:id="180"/>
      <w:bookmarkEnd w:id="181"/>
    </w:p>
    <w:p w:rsidR="00013939" w:rsidRPr="00CD6CFF" w:rsidRDefault="00013939" w:rsidP="00013939">
      <w:pPr>
        <w:bidi/>
        <w:ind w:firstLine="284"/>
        <w:jc w:val="both"/>
        <w:rPr>
          <w:rStyle w:val="Char6"/>
          <w:rtl/>
        </w:rPr>
      </w:pPr>
      <w:r w:rsidRPr="00CD6CFF">
        <w:rPr>
          <w:rStyle w:val="Char6"/>
          <w:rFonts w:hint="cs"/>
          <w:rtl/>
        </w:rPr>
        <w:t xml:space="preserve">در این مورد احادیث زیادی وارد شده است که فقط بذکر چند نمونه اکتفا می‌شود: </w:t>
      </w:r>
    </w:p>
    <w:p w:rsidR="00013939" w:rsidRPr="00CD6CFF" w:rsidRDefault="00013939" w:rsidP="00326C11">
      <w:pPr>
        <w:bidi/>
        <w:ind w:firstLine="284"/>
        <w:jc w:val="both"/>
        <w:rPr>
          <w:rStyle w:val="Char6"/>
          <w:rtl/>
        </w:rPr>
      </w:pPr>
      <w:r w:rsidRPr="00CD6CFF">
        <w:rPr>
          <w:rStyle w:val="Char6"/>
          <w:rFonts w:hint="cs"/>
          <w:rtl/>
        </w:rPr>
        <w:t xml:space="preserve">امام احمد از رسول خدا </w:t>
      </w:r>
      <w:r w:rsidR="00326C11">
        <w:rPr>
          <w:rFonts w:cs="CTraditional Arabic" w:hint="cs"/>
          <w:sz w:val="28"/>
          <w:szCs w:val="28"/>
          <w:rtl/>
          <w:lang w:bidi="fa-IR"/>
        </w:rPr>
        <w:t>ص</w:t>
      </w:r>
      <w:r w:rsidRPr="00CD6CFF">
        <w:rPr>
          <w:rStyle w:val="Char6"/>
          <w:rFonts w:hint="cs"/>
          <w:rtl/>
        </w:rPr>
        <w:t xml:space="preserve"> روایت کرده است:</w:t>
      </w:r>
    </w:p>
    <w:p w:rsidR="00013939" w:rsidRPr="00CD6CFF" w:rsidRDefault="00013939" w:rsidP="001422F9">
      <w:pPr>
        <w:bidi/>
        <w:ind w:firstLine="284"/>
        <w:jc w:val="both"/>
        <w:rPr>
          <w:rStyle w:val="Char6"/>
          <w:rtl/>
        </w:rPr>
      </w:pPr>
      <w:r w:rsidRPr="00CD6CFF">
        <w:rPr>
          <w:rStyle w:val="Char6"/>
          <w:rFonts w:hint="cs"/>
          <w:rtl/>
        </w:rPr>
        <w:t xml:space="preserve">«مضمضه (گرداندن آب در دهان)، </w:t>
      </w:r>
      <w:r w:rsidR="002F3BC4" w:rsidRPr="00CD6CFF">
        <w:rPr>
          <w:rStyle w:val="Char6"/>
          <w:rFonts w:hint="cs"/>
          <w:rtl/>
        </w:rPr>
        <w:t>استنشاق (رساندن آب به بینی)، کوتاه کردن سبیل، سواک (مسواک)، گرفتن ناخن، برداشتن موی زیر بغل و ناحیه شرمگاه و ختنه، فطرت است»</w:t>
      </w:r>
      <w:r w:rsidR="001422F9" w:rsidRPr="00CD6CFF">
        <w:rPr>
          <w:rStyle w:val="Char6"/>
          <w:rFonts w:hint="cs"/>
          <w:rtl/>
        </w:rPr>
        <w:t>.</w:t>
      </w:r>
      <w:r w:rsidR="002F3BC4" w:rsidRPr="006D2599">
        <w:rPr>
          <w:rStyle w:val="Char6"/>
          <w:vertAlign w:val="superscript"/>
          <w:rtl/>
        </w:rPr>
        <w:footnoteReference w:id="27"/>
      </w:r>
    </w:p>
    <w:p w:rsidR="002F3BC4" w:rsidRPr="00CD6CFF" w:rsidRDefault="002F3BC4" w:rsidP="0038206B">
      <w:pPr>
        <w:bidi/>
        <w:ind w:firstLine="284"/>
        <w:jc w:val="both"/>
        <w:rPr>
          <w:rStyle w:val="Char6"/>
          <w:rtl/>
        </w:rPr>
      </w:pPr>
      <w:r w:rsidRPr="00CD6CFF">
        <w:rPr>
          <w:rStyle w:val="Char6"/>
          <w:rFonts w:hint="cs"/>
          <w:rtl/>
        </w:rPr>
        <w:t>امام «بخاری» و امام «مسلم» از ابوهریره</w:t>
      </w:r>
      <w:r w:rsidR="00941F04" w:rsidRPr="00941F04">
        <w:rPr>
          <w:rStyle w:val="Char6"/>
          <w:rFonts w:cs="CTraditional Arabic" w:hint="cs"/>
          <w:rtl/>
        </w:rPr>
        <w:t>س</w:t>
      </w:r>
      <w:r w:rsidRPr="00CD6CFF">
        <w:rPr>
          <w:rStyle w:val="Char6"/>
          <w:rFonts w:hint="cs"/>
          <w:rtl/>
        </w:rPr>
        <w:t xml:space="preserve"> روایت می‌کنند که پیامبر خدا</w:t>
      </w:r>
      <w:r w:rsidR="00326C11">
        <w:rPr>
          <w:rFonts w:cs="CTraditional Arabic" w:hint="cs"/>
          <w:sz w:val="28"/>
          <w:szCs w:val="28"/>
          <w:rtl/>
          <w:lang w:bidi="fa-IR"/>
        </w:rPr>
        <w:t>ص</w:t>
      </w:r>
      <w:r w:rsidRPr="00CD6CFF">
        <w:rPr>
          <w:rStyle w:val="Char6"/>
          <w:rFonts w:hint="cs"/>
          <w:rtl/>
        </w:rPr>
        <w:t xml:space="preserve"> فرمودند: </w:t>
      </w:r>
    </w:p>
    <w:p w:rsidR="002F3BC4" w:rsidRPr="00A038F8" w:rsidRDefault="002F3BC4" w:rsidP="00A038F8">
      <w:pPr>
        <w:pStyle w:val="a4"/>
        <w:rPr>
          <w:rtl/>
        </w:rPr>
      </w:pPr>
      <w:r w:rsidRPr="00A038F8">
        <w:rPr>
          <w:rFonts w:hint="cs"/>
          <w:rtl/>
        </w:rPr>
        <w:t>«</w:t>
      </w:r>
      <w:r w:rsidR="002B188C" w:rsidRPr="00A038F8">
        <w:rPr>
          <w:rtl/>
        </w:rPr>
        <w:t>الْفِطْرَةُ خَمْسٌ: الْخِتَانُ، وَالاسْتِحْدَادُ، وَقَصُّ الشَّارِبِ، وَتَقْلِيمُ الأَظْفَارِ،</w:t>
      </w:r>
      <w:r w:rsidR="00B67DA0">
        <w:rPr>
          <w:rFonts w:hint="cs"/>
          <w:rtl/>
        </w:rPr>
        <w:t xml:space="preserve"> </w:t>
      </w:r>
      <w:r w:rsidR="002B188C" w:rsidRPr="00A038F8">
        <w:rPr>
          <w:rtl/>
        </w:rPr>
        <w:t>وَنَتْفُ الإِبْطِ</w:t>
      </w:r>
      <w:r w:rsidRPr="00A038F8">
        <w:rPr>
          <w:rFonts w:hint="cs"/>
          <w:rtl/>
        </w:rPr>
        <w:t>».</w:t>
      </w:r>
    </w:p>
    <w:p w:rsidR="002F3BC4" w:rsidRPr="00CD6CFF" w:rsidRDefault="002F3BC4" w:rsidP="002F3BC4">
      <w:pPr>
        <w:bidi/>
        <w:ind w:firstLine="284"/>
        <w:jc w:val="both"/>
        <w:rPr>
          <w:rStyle w:val="Char6"/>
          <w:rtl/>
        </w:rPr>
      </w:pPr>
      <w:r w:rsidRPr="00CD6CFF">
        <w:rPr>
          <w:rStyle w:val="Char6"/>
          <w:rFonts w:hint="cs"/>
          <w:rtl/>
        </w:rPr>
        <w:t xml:space="preserve">«فطرت </w:t>
      </w:r>
      <w:r w:rsidRPr="006D2599">
        <w:rPr>
          <w:rStyle w:val="Char6"/>
          <w:vertAlign w:val="superscript"/>
          <w:rtl/>
        </w:rPr>
        <w:footnoteReference w:id="28"/>
      </w:r>
      <w:r w:rsidRPr="00CD6CFF">
        <w:rPr>
          <w:rStyle w:val="Char6"/>
          <w:rFonts w:hint="cs"/>
          <w:rtl/>
        </w:rPr>
        <w:t xml:space="preserve"> پنج چیز است: ختنه، برداشتن موی شرمگاه، کوتاه کردن سبیل، گرفتن ناخن و برداشتن موی زیر بغل».</w:t>
      </w:r>
    </w:p>
    <w:p w:rsidR="002F3BC4" w:rsidRDefault="002F3BC4" w:rsidP="003854CF">
      <w:pPr>
        <w:pStyle w:val="a2"/>
        <w:rPr>
          <w:rtl/>
        </w:rPr>
      </w:pPr>
      <w:bookmarkStart w:id="182" w:name="_Toc248463613"/>
      <w:bookmarkStart w:id="183" w:name="_Toc342424758"/>
      <w:bookmarkStart w:id="184" w:name="_Toc432320027"/>
      <w:r>
        <w:rPr>
          <w:rFonts w:hint="cs"/>
          <w:rtl/>
        </w:rPr>
        <w:t>3- ختنه واجب است یا سنت؟</w:t>
      </w:r>
      <w:bookmarkEnd w:id="182"/>
      <w:bookmarkEnd w:id="183"/>
      <w:bookmarkEnd w:id="184"/>
    </w:p>
    <w:p w:rsidR="002F3BC4" w:rsidRPr="00CD6CFF" w:rsidRDefault="002F3BC4" w:rsidP="002F3BC4">
      <w:pPr>
        <w:bidi/>
        <w:ind w:firstLine="284"/>
        <w:jc w:val="both"/>
        <w:rPr>
          <w:rStyle w:val="Char6"/>
          <w:rtl/>
        </w:rPr>
      </w:pPr>
      <w:r w:rsidRPr="00CD6CFF">
        <w:rPr>
          <w:rStyle w:val="Char6"/>
          <w:rFonts w:hint="cs"/>
          <w:rtl/>
        </w:rPr>
        <w:t xml:space="preserve">فقهاء </w:t>
      </w:r>
      <w:r w:rsidR="00CE0BE6" w:rsidRPr="00CD6CFF">
        <w:rPr>
          <w:rStyle w:val="Char6"/>
          <w:rFonts w:hint="cs"/>
          <w:rtl/>
        </w:rPr>
        <w:t>اسلامی بر سر واجب یا سنت بودن ختنه اختلاف نظر دارند.</w:t>
      </w:r>
    </w:p>
    <w:p w:rsidR="00CE0BE6" w:rsidRPr="00CD6CFF" w:rsidRDefault="00CE0BE6" w:rsidP="00CE0BE6">
      <w:pPr>
        <w:bidi/>
        <w:ind w:firstLine="284"/>
        <w:jc w:val="both"/>
        <w:rPr>
          <w:rStyle w:val="Char6"/>
          <w:rtl/>
        </w:rPr>
      </w:pPr>
      <w:r w:rsidRPr="00CD6CFF">
        <w:rPr>
          <w:rStyle w:val="Char6"/>
          <w:rFonts w:hint="cs"/>
          <w:rtl/>
        </w:rPr>
        <w:t xml:space="preserve">«امام حسن بصری» و «امام ابوحنیفه» و جمعی از حنبلی‌ها معتقدند که ختنه سنت است. </w:t>
      </w:r>
    </w:p>
    <w:p w:rsidR="00CE0BE6" w:rsidRPr="00CD6CFF" w:rsidRDefault="00CE0BE6" w:rsidP="00CE0BE6">
      <w:pPr>
        <w:bidi/>
        <w:ind w:firstLine="284"/>
        <w:jc w:val="both"/>
        <w:rPr>
          <w:rStyle w:val="Char6"/>
          <w:rtl/>
        </w:rPr>
      </w:pPr>
      <w:r w:rsidRPr="00CD6CFF">
        <w:rPr>
          <w:rStyle w:val="Char6"/>
          <w:rFonts w:hint="cs"/>
          <w:rtl/>
        </w:rPr>
        <w:t>و دلائل آنان به شرح زیر می‌باشد:</w:t>
      </w:r>
    </w:p>
    <w:p w:rsidR="00CE0BE6" w:rsidRPr="00CD6CFF" w:rsidRDefault="00CE0BE6" w:rsidP="00C977AB">
      <w:pPr>
        <w:bidi/>
        <w:ind w:firstLine="284"/>
        <w:jc w:val="both"/>
        <w:rPr>
          <w:rStyle w:val="Char6"/>
          <w:rtl/>
        </w:rPr>
      </w:pPr>
      <w:r w:rsidRPr="00CD6CFF">
        <w:rPr>
          <w:rStyle w:val="Char6"/>
          <w:rFonts w:hint="cs"/>
          <w:rtl/>
        </w:rPr>
        <w:t>رسول خدا</w:t>
      </w:r>
      <w:r w:rsidR="00326C11">
        <w:rPr>
          <w:rFonts w:cs="CTraditional Arabic" w:hint="cs"/>
          <w:sz w:val="28"/>
          <w:szCs w:val="28"/>
          <w:rtl/>
          <w:lang w:bidi="fa-IR"/>
        </w:rPr>
        <w:t>ص</w:t>
      </w:r>
      <w:r w:rsidRPr="00CD6CFF">
        <w:rPr>
          <w:rStyle w:val="Char6"/>
          <w:rFonts w:hint="cs"/>
          <w:rtl/>
        </w:rPr>
        <w:t xml:space="preserve"> فرموده است: </w:t>
      </w:r>
    </w:p>
    <w:p w:rsidR="00CE0BE6" w:rsidRPr="00CD6CFF" w:rsidRDefault="00CE0BE6" w:rsidP="005326D6">
      <w:pPr>
        <w:bidi/>
        <w:ind w:firstLine="284"/>
        <w:jc w:val="both"/>
        <w:rPr>
          <w:rStyle w:val="Char6"/>
          <w:rtl/>
        </w:rPr>
      </w:pPr>
      <w:r w:rsidRPr="00A038F8">
        <w:rPr>
          <w:rStyle w:val="Char4"/>
          <w:rFonts w:hint="cs"/>
          <w:rtl/>
        </w:rPr>
        <w:t>«</w:t>
      </w:r>
      <w:r w:rsidR="005326D6" w:rsidRPr="00A038F8">
        <w:rPr>
          <w:rStyle w:val="Char4"/>
          <w:rtl/>
        </w:rPr>
        <w:t>الْخِتَانُ سُنَّةٌ لِلرِّجَالِ، مَكْرُمَةٌ لِلنِّسَاءِ</w:t>
      </w:r>
      <w:r w:rsidRPr="00A038F8">
        <w:rPr>
          <w:rStyle w:val="Char4"/>
          <w:rFonts w:hint="cs"/>
          <w:rtl/>
        </w:rPr>
        <w:t>»</w:t>
      </w:r>
      <w:r w:rsidRPr="00CD6CFF">
        <w:rPr>
          <w:rStyle w:val="Char6"/>
          <w:rFonts w:hint="cs"/>
          <w:rtl/>
        </w:rPr>
        <w:t xml:space="preserve"> «ختنه برای مردان سنت و برای زنان مکرمت است»... (روایت امام احمد)</w:t>
      </w:r>
    </w:p>
    <w:p w:rsidR="00CE0BE6" w:rsidRPr="00CD6CFF" w:rsidRDefault="00CE0BE6" w:rsidP="00C977AB">
      <w:pPr>
        <w:bidi/>
        <w:ind w:firstLine="284"/>
        <w:jc w:val="both"/>
        <w:rPr>
          <w:rStyle w:val="Char6"/>
          <w:rtl/>
        </w:rPr>
      </w:pPr>
      <w:r w:rsidRPr="00CD6CFF">
        <w:rPr>
          <w:rStyle w:val="Char6"/>
          <w:rFonts w:hint="cs"/>
          <w:rtl/>
        </w:rPr>
        <w:t>پیامبر خدا</w:t>
      </w:r>
      <w:r w:rsidR="00326C11">
        <w:rPr>
          <w:rFonts w:cs="CTraditional Arabic" w:hint="cs"/>
          <w:sz w:val="28"/>
          <w:szCs w:val="28"/>
          <w:rtl/>
          <w:lang w:bidi="fa-IR"/>
        </w:rPr>
        <w:t>ص</w:t>
      </w:r>
      <w:r w:rsidRPr="00CD6CFF">
        <w:rPr>
          <w:rStyle w:val="Char6"/>
          <w:rFonts w:hint="cs"/>
          <w:rtl/>
        </w:rPr>
        <w:t xml:space="preserve"> در حدیث مذکور در صفحات قبل ختنه را با گرفتن ناخن و برداشت موی زیر بغل و غیره، مطرح بر سنت بودن ختنه آن است که امام «حسن بصری» گفت: در زمان رسول </w:t>
      </w:r>
      <w:r w:rsidR="00B81ED6" w:rsidRPr="00CD6CFF">
        <w:rPr>
          <w:rStyle w:val="Char6"/>
          <w:rFonts w:hint="cs"/>
          <w:rtl/>
        </w:rPr>
        <w:t>اکرم</w:t>
      </w:r>
      <w:r w:rsidR="00326C11">
        <w:rPr>
          <w:rFonts w:cs="CTraditional Arabic" w:hint="cs"/>
          <w:sz w:val="28"/>
          <w:szCs w:val="28"/>
          <w:rtl/>
          <w:lang w:bidi="fa-IR"/>
        </w:rPr>
        <w:t>ص</w:t>
      </w:r>
      <w:r w:rsidR="00B267ED" w:rsidRPr="00CD6CFF">
        <w:rPr>
          <w:rStyle w:val="Char6"/>
          <w:rFonts w:hint="cs"/>
          <w:rtl/>
        </w:rPr>
        <w:t>،</w:t>
      </w:r>
      <w:r w:rsidRPr="00CD6CFF">
        <w:rPr>
          <w:rStyle w:val="Char6"/>
          <w:rFonts w:hint="cs"/>
          <w:rtl/>
        </w:rPr>
        <w:t xml:space="preserve"> تعداد زیادی از مردم، سفید و سیاه، رومی و ایرانی، حبشی و غیره، مسلمان شدند، اما هیچکدام در ارتباط با ختنه بودن یا نبودن تفتیش نشدند و اگر ختنه واجب بود، اسلام</w:t>
      </w:r>
      <w:r w:rsidR="007B575D" w:rsidRPr="00CD6CFF">
        <w:rPr>
          <w:rStyle w:val="Char6"/>
          <w:rFonts w:hint="cs"/>
          <w:rtl/>
        </w:rPr>
        <w:t xml:space="preserve"> آن‌ها </w:t>
      </w:r>
      <w:r w:rsidRPr="00CD6CFF">
        <w:rPr>
          <w:rStyle w:val="Char6"/>
          <w:rFonts w:hint="cs"/>
          <w:rtl/>
        </w:rPr>
        <w:t>پذیرفته نمی‌شود.</w:t>
      </w:r>
    </w:p>
    <w:p w:rsidR="00CE0BE6" w:rsidRPr="00CD6CFF" w:rsidRDefault="00CE0BE6" w:rsidP="00CE0BE6">
      <w:pPr>
        <w:bidi/>
        <w:ind w:firstLine="284"/>
        <w:jc w:val="both"/>
        <w:rPr>
          <w:rStyle w:val="Char6"/>
          <w:rtl/>
        </w:rPr>
      </w:pPr>
      <w:r w:rsidRPr="00CD6CFF">
        <w:rPr>
          <w:rStyle w:val="Char6"/>
          <w:rFonts w:hint="cs"/>
          <w:rtl/>
        </w:rPr>
        <w:t xml:space="preserve">امّا «امام مالک» «امام شافعی» «امام احمد» «الشعبی» «ربیعه» و «أوزاعی» و «یحیی بن سعد الانصاری» </w:t>
      </w:r>
      <w:r w:rsidR="00A3226D" w:rsidRPr="00CD6CFF">
        <w:rPr>
          <w:rStyle w:val="Char6"/>
          <w:rFonts w:hint="cs"/>
          <w:rtl/>
        </w:rPr>
        <w:t>به وجوب ختنه اعتقاد دارند. امام مالک در این مورد سخت‌گیر است و می‌گوید: کسی که ختنه نشده است نه امامتش درست است و نه شهادتش مورد قبول واقع می‌گردد.</w:t>
      </w:r>
    </w:p>
    <w:p w:rsidR="00A3226D" w:rsidRPr="00CD6CFF" w:rsidRDefault="00A3226D" w:rsidP="00A3226D">
      <w:pPr>
        <w:bidi/>
        <w:ind w:firstLine="284"/>
        <w:jc w:val="both"/>
        <w:rPr>
          <w:rStyle w:val="Char6"/>
          <w:rtl/>
        </w:rPr>
      </w:pPr>
      <w:r w:rsidRPr="00CD6CFF">
        <w:rPr>
          <w:rStyle w:val="Char6"/>
          <w:rFonts w:hint="cs"/>
          <w:rtl/>
        </w:rPr>
        <w:t>بزرگانی که نام بردیم دلائل زیادی درارتباط با وجوب ختنه ذکر کرده‌اند که ما به تعداد کمی از آن در اینجا اکتفا می‌کنیم.</w:t>
      </w:r>
    </w:p>
    <w:p w:rsidR="00A3226D" w:rsidRPr="00CD6CFF" w:rsidRDefault="00A3226D" w:rsidP="00A038F8">
      <w:pPr>
        <w:numPr>
          <w:ilvl w:val="0"/>
          <w:numId w:val="21"/>
        </w:numPr>
        <w:tabs>
          <w:tab w:val="clear" w:pos="907"/>
        </w:tabs>
        <w:bidi/>
        <w:ind w:left="568" w:hanging="284"/>
        <w:jc w:val="both"/>
        <w:rPr>
          <w:rStyle w:val="Char6"/>
        </w:rPr>
      </w:pPr>
      <w:r w:rsidRPr="00CD6CFF">
        <w:rPr>
          <w:rStyle w:val="Char6"/>
          <w:rFonts w:hint="cs"/>
          <w:rtl/>
        </w:rPr>
        <w:t xml:space="preserve">امام «احمد» و «ابوداود» از «عثیم بن‌کلیب» و او هم از پدرش و او هم از جدش روایت می‌کنند که بخدمت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رسید و گفت: اسلام آورده‌ام،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 موی کفر را (موی سرش را که در زمان کفر روئیده) بتراش و ختنه کن.</w:t>
      </w:r>
    </w:p>
    <w:p w:rsidR="001422F9" w:rsidRPr="00CD6CFF" w:rsidRDefault="00A3226D" w:rsidP="00A038F8">
      <w:pPr>
        <w:numPr>
          <w:ilvl w:val="0"/>
          <w:numId w:val="21"/>
        </w:numPr>
        <w:tabs>
          <w:tab w:val="clear" w:pos="907"/>
        </w:tabs>
        <w:bidi/>
        <w:ind w:left="568" w:hanging="284"/>
        <w:jc w:val="both"/>
        <w:rPr>
          <w:rStyle w:val="Char6"/>
        </w:rPr>
      </w:pPr>
      <w:r w:rsidRPr="00CD6CFF">
        <w:rPr>
          <w:rStyle w:val="Char6"/>
          <w:rFonts w:hint="cs"/>
          <w:rtl/>
        </w:rPr>
        <w:t>حرب در کتابش «المسائل» از زهری روایت می‌کند که گفت: پیامبر خدا</w:t>
      </w:r>
      <w:r w:rsidR="00326C11">
        <w:rPr>
          <w:rFonts w:cs="CTraditional Arabic" w:hint="cs"/>
          <w:sz w:val="28"/>
          <w:szCs w:val="28"/>
          <w:rtl/>
          <w:lang w:bidi="fa-IR"/>
        </w:rPr>
        <w:t>ص</w:t>
      </w:r>
      <w:r w:rsidRPr="00CD6CFF">
        <w:rPr>
          <w:rStyle w:val="Char6"/>
          <w:rFonts w:hint="cs"/>
          <w:rtl/>
        </w:rPr>
        <w:t xml:space="preserve"> فرمودند: </w:t>
      </w:r>
      <w:r w:rsidR="0038206B" w:rsidRPr="00A038F8">
        <w:rPr>
          <w:rStyle w:val="Char4"/>
          <w:rFonts w:hint="cs"/>
          <w:rtl/>
        </w:rPr>
        <w:t>«من أ</w:t>
      </w:r>
      <w:r w:rsidRPr="00A038F8">
        <w:rPr>
          <w:rStyle w:val="Char4"/>
          <w:rFonts w:hint="cs"/>
          <w:rtl/>
        </w:rPr>
        <w:t>سلم فلیختتن و</w:t>
      </w:r>
      <w:r w:rsidR="0038206B" w:rsidRPr="00A038F8">
        <w:rPr>
          <w:rStyle w:val="Char4"/>
          <w:rFonts w:hint="cs"/>
          <w:rtl/>
        </w:rPr>
        <w:t>إ</w:t>
      </w:r>
      <w:r w:rsidRPr="00A038F8">
        <w:rPr>
          <w:rStyle w:val="Char4"/>
          <w:rFonts w:hint="cs"/>
          <w:rtl/>
        </w:rPr>
        <w:t xml:space="preserve">ن </w:t>
      </w:r>
      <w:r w:rsidR="007E096D">
        <w:rPr>
          <w:rStyle w:val="Char4"/>
          <w:rFonts w:hint="cs"/>
          <w:rtl/>
        </w:rPr>
        <w:t>ك</w:t>
      </w:r>
      <w:r w:rsidRPr="00A038F8">
        <w:rPr>
          <w:rStyle w:val="Char4"/>
          <w:rFonts w:hint="cs"/>
          <w:rtl/>
        </w:rPr>
        <w:t xml:space="preserve">ان </w:t>
      </w:r>
      <w:r w:rsidR="007E096D">
        <w:rPr>
          <w:rStyle w:val="Char4"/>
          <w:rFonts w:hint="cs"/>
          <w:rtl/>
        </w:rPr>
        <w:t>ك</w:t>
      </w:r>
      <w:r w:rsidRPr="00A038F8">
        <w:rPr>
          <w:rStyle w:val="Char4"/>
          <w:rFonts w:hint="cs"/>
          <w:rtl/>
        </w:rPr>
        <w:t>بیراً».</w:t>
      </w:r>
      <w:r w:rsidRPr="00CD6CFF">
        <w:rPr>
          <w:rStyle w:val="Char6"/>
          <w:rFonts w:hint="cs"/>
          <w:rtl/>
        </w:rPr>
        <w:t xml:space="preserve"> </w:t>
      </w:r>
      <w:r w:rsidR="0038206B" w:rsidRPr="008B6436">
        <w:rPr>
          <w:rStyle w:val="Char4"/>
          <w:rtl/>
        </w:rPr>
        <w:t>«</w:t>
      </w:r>
      <w:r w:rsidRPr="00CD6CFF">
        <w:rPr>
          <w:rStyle w:val="Char6"/>
          <w:rFonts w:hint="cs"/>
          <w:rtl/>
        </w:rPr>
        <w:t>کسی که اسلام می‌آورد باید ختنه نماید، هر چند بزرگسال باشد</w:t>
      </w:r>
      <w:r w:rsidR="0038206B" w:rsidRPr="008B6436">
        <w:rPr>
          <w:rStyle w:val="Char4"/>
          <w:rtl/>
        </w:rPr>
        <w:t>»</w:t>
      </w:r>
      <w:r w:rsidRPr="00CD6CFF">
        <w:rPr>
          <w:rStyle w:val="Char6"/>
          <w:rFonts w:hint="cs"/>
          <w:rtl/>
        </w:rPr>
        <w:t>.</w:t>
      </w:r>
    </w:p>
    <w:p w:rsidR="00A3226D" w:rsidRPr="00CD6CFF" w:rsidRDefault="00A3226D" w:rsidP="00A038F8">
      <w:pPr>
        <w:bidi/>
        <w:ind w:left="568" w:hanging="284"/>
        <w:jc w:val="both"/>
        <w:rPr>
          <w:rStyle w:val="Char6"/>
          <w:rtl/>
        </w:rPr>
      </w:pPr>
      <w:r w:rsidRPr="00CD6CFF">
        <w:rPr>
          <w:rStyle w:val="Char6"/>
          <w:rFonts w:hint="cs"/>
          <w:rtl/>
        </w:rPr>
        <w:t>این حدیث هر چند ضعیف است اما با توجه به احادیث مذکوردر این باب قابل تقویت می‌باشد</w:t>
      </w:r>
    </w:p>
    <w:p w:rsidR="001422F9" w:rsidRPr="00CD6CFF" w:rsidRDefault="00A3226D" w:rsidP="00A038F8">
      <w:pPr>
        <w:numPr>
          <w:ilvl w:val="0"/>
          <w:numId w:val="21"/>
        </w:numPr>
        <w:tabs>
          <w:tab w:val="clear" w:pos="907"/>
        </w:tabs>
        <w:bidi/>
        <w:ind w:left="568" w:hanging="284"/>
        <w:jc w:val="both"/>
        <w:rPr>
          <w:rStyle w:val="Char6"/>
        </w:rPr>
      </w:pPr>
      <w:r w:rsidRPr="00CD6CFF">
        <w:rPr>
          <w:rStyle w:val="Char6"/>
          <w:rFonts w:hint="cs"/>
          <w:rtl/>
        </w:rPr>
        <w:t xml:space="preserve">در روایتی از ابن عباس نیز آمده است که گفت: «نماز فردی که ختنه نکرده است، پذیرفته نیست و گوشت قربانی او نیز خورده نمی‌شود». </w:t>
      </w:r>
    </w:p>
    <w:p w:rsidR="001422F9" w:rsidRPr="00CD6CFF" w:rsidRDefault="00A3226D" w:rsidP="00A038F8">
      <w:pPr>
        <w:numPr>
          <w:ilvl w:val="0"/>
          <w:numId w:val="21"/>
        </w:numPr>
        <w:tabs>
          <w:tab w:val="clear" w:pos="907"/>
        </w:tabs>
        <w:bidi/>
        <w:ind w:left="568" w:hanging="284"/>
        <w:jc w:val="both"/>
        <w:rPr>
          <w:rStyle w:val="Char6"/>
        </w:rPr>
      </w:pPr>
      <w:r w:rsidRPr="00CD6CFF">
        <w:rPr>
          <w:rStyle w:val="Char6"/>
          <w:rFonts w:hint="cs"/>
          <w:rtl/>
        </w:rPr>
        <w:t>حضرت علی‌بن ابیطالب</w:t>
      </w:r>
      <w:r w:rsidR="005326D6">
        <w:rPr>
          <w:rFonts w:cs="CTraditional Arabic" w:hint="cs"/>
          <w:sz w:val="28"/>
          <w:szCs w:val="28"/>
          <w:rtl/>
          <w:lang w:bidi="fa-IR"/>
        </w:rPr>
        <w:t xml:space="preserve">س </w:t>
      </w:r>
      <w:r w:rsidRPr="00CD6CFF">
        <w:rPr>
          <w:rStyle w:val="Char6"/>
          <w:rFonts w:hint="cs"/>
          <w:rtl/>
        </w:rPr>
        <w:t>می‌فرماید: بر صفحه‌ای که در داخل غلاف دسته شمشیر پیامبر پیدا کردیم، نوشته شده بود: «اقلف (ختنه نکرده) را در اسلام بحال خود وانمی‌گذارند تا ختنه کند». (روایت بیهقی)</w:t>
      </w:r>
    </w:p>
    <w:p w:rsidR="001422F9" w:rsidRPr="00CD6CFF" w:rsidRDefault="00A3226D" w:rsidP="00A038F8">
      <w:pPr>
        <w:numPr>
          <w:ilvl w:val="0"/>
          <w:numId w:val="21"/>
        </w:numPr>
        <w:tabs>
          <w:tab w:val="clear" w:pos="907"/>
        </w:tabs>
        <w:bidi/>
        <w:ind w:left="568" w:hanging="284"/>
        <w:jc w:val="both"/>
        <w:rPr>
          <w:rStyle w:val="Char6"/>
        </w:rPr>
      </w:pPr>
      <w:r w:rsidRPr="00CD6CFF">
        <w:rPr>
          <w:rStyle w:val="Char6"/>
          <w:rFonts w:hint="cs"/>
          <w:rtl/>
        </w:rPr>
        <w:t>خطابی می‌گوید:</w:t>
      </w:r>
      <w:r w:rsidR="001422F9" w:rsidRPr="00CD6CFF">
        <w:rPr>
          <w:rStyle w:val="Char6"/>
          <w:rFonts w:hint="cs"/>
          <w:rtl/>
        </w:rPr>
        <w:t xml:space="preserve"> </w:t>
      </w:r>
      <w:r w:rsidRPr="00CD6CFF">
        <w:rPr>
          <w:rStyle w:val="Char6"/>
          <w:rFonts w:hint="cs"/>
          <w:rtl/>
        </w:rPr>
        <w:t>هر چند ختنه در زمر</w:t>
      </w:r>
      <w:r w:rsidR="00CD6CFF">
        <w:rPr>
          <w:rStyle w:val="Char6"/>
          <w:rFonts w:hint="cs"/>
          <w:rtl/>
        </w:rPr>
        <w:t>ۀ</w:t>
      </w:r>
      <w:r w:rsidRPr="00CD6CFF">
        <w:rPr>
          <w:rStyle w:val="Char6"/>
          <w:rFonts w:hint="cs"/>
          <w:rtl/>
        </w:rPr>
        <w:t xml:space="preserve"> سنت‌ها بیان شده است به نظر اکثریت علما واجب است، زیرا یک علامت دینی محسوب می‌شود و بواسط</w:t>
      </w:r>
      <w:r w:rsidR="00CD6CFF">
        <w:rPr>
          <w:rStyle w:val="Char6"/>
          <w:rFonts w:hint="cs"/>
          <w:rtl/>
        </w:rPr>
        <w:t>ۀ</w:t>
      </w:r>
      <w:r w:rsidRPr="00CD6CFF">
        <w:rPr>
          <w:rStyle w:val="Char6"/>
          <w:rFonts w:hint="cs"/>
          <w:rtl/>
        </w:rPr>
        <w:t xml:space="preserve"> آن مسلمان از کافر تشخیص داده می‌شود و اگر در جماعتی که کشته شده‌اند، مقتول مختون وجود داشته باشد، مسلمان بودنش قطعی خواهد بود، وی را در گورستان مسلمین دفن کرده و بر او نماز می‌خوانند.</w:t>
      </w:r>
    </w:p>
    <w:p w:rsidR="001422F9" w:rsidRPr="00CD6CFF" w:rsidRDefault="00A3226D" w:rsidP="00A038F8">
      <w:pPr>
        <w:numPr>
          <w:ilvl w:val="0"/>
          <w:numId w:val="21"/>
        </w:numPr>
        <w:tabs>
          <w:tab w:val="clear" w:pos="907"/>
        </w:tabs>
        <w:bidi/>
        <w:ind w:left="568" w:hanging="284"/>
        <w:jc w:val="both"/>
        <w:rPr>
          <w:rStyle w:val="Char6"/>
        </w:rPr>
      </w:pPr>
      <w:r w:rsidRPr="00CD6CFF">
        <w:rPr>
          <w:rStyle w:val="Char6"/>
          <w:rFonts w:hint="cs"/>
          <w:rtl/>
        </w:rPr>
        <w:t>استدلال دیگر فقهاء و دانشمندانی که بوجوب ختنه اعتقاد دارند آنستکه: غلاف روی حشفه محلی برای بطلان طهارت و نماز است، زیرا روی عضو تناسلی را می‌پوشاند. ادرار به آن اصابت نموده و امکان پاک کردن آن نیست و درست بودن طهارت و نماز به آن بستگی خواهد داشت و بر همین اساس تعدادی از بزرگان سلف و معاصر ما، امامت اقلف را درست نمی‌دانند، اما برای نماز خودش مانند کسی که سلس بول (تکرار ادرار) دارد، معذور می‌باشد.</w:t>
      </w:r>
    </w:p>
    <w:p w:rsidR="00A3226D" w:rsidRPr="00CD6CFF" w:rsidRDefault="00A3226D" w:rsidP="00A038F8">
      <w:pPr>
        <w:numPr>
          <w:ilvl w:val="0"/>
          <w:numId w:val="21"/>
        </w:numPr>
        <w:tabs>
          <w:tab w:val="clear" w:pos="907"/>
        </w:tabs>
        <w:bidi/>
        <w:ind w:left="568" w:hanging="284"/>
        <w:jc w:val="both"/>
        <w:rPr>
          <w:rStyle w:val="Char6"/>
        </w:rPr>
      </w:pPr>
      <w:r w:rsidRPr="00CD6CFF">
        <w:rPr>
          <w:rStyle w:val="Char6"/>
          <w:rFonts w:hint="cs"/>
          <w:rtl/>
        </w:rPr>
        <w:t>و بالاخره دلیل دیگر آنان فرمود</w:t>
      </w:r>
      <w:r w:rsidR="00CD6CFF">
        <w:rPr>
          <w:rStyle w:val="Char6"/>
          <w:rFonts w:hint="cs"/>
          <w:rtl/>
        </w:rPr>
        <w:t>ۀ</w:t>
      </w:r>
      <w:r w:rsidRPr="00CD6CFF">
        <w:rPr>
          <w:rStyle w:val="Char6"/>
          <w:rFonts w:hint="cs"/>
          <w:rtl/>
        </w:rPr>
        <w:t xml:space="preserve"> باریتعالی است.</w:t>
      </w:r>
    </w:p>
    <w:p w:rsidR="0004641F" w:rsidRPr="0072283E" w:rsidRDefault="006D677F" w:rsidP="00A038F8">
      <w:pPr>
        <w:pStyle w:val="StyleComplexBLotus13ptJustifiedBefore198cmFirst"/>
        <w:bidi/>
        <w:ind w:left="0" w:firstLine="284"/>
        <w:jc w:val="lowKashida"/>
        <w:rPr>
          <w:rStyle w:val="Char5"/>
          <w:rtl/>
        </w:rPr>
      </w:pPr>
      <w:r w:rsidRPr="006D677F">
        <w:rPr>
          <w:rStyle w:val="Char4"/>
          <w:rFonts w:cs="Traditional Arabic"/>
          <w:szCs w:val="28"/>
          <w:rtl/>
        </w:rPr>
        <w:t>﴿</w:t>
      </w:r>
      <w:r w:rsidR="002D6179" w:rsidRPr="0072283E">
        <w:rPr>
          <w:rStyle w:val="Char5"/>
          <w:rFonts w:hint="eastAsia"/>
          <w:rtl/>
        </w:rPr>
        <w:t>ثُمَّ</w:t>
      </w:r>
      <w:r w:rsidR="002D6179" w:rsidRPr="0072283E">
        <w:rPr>
          <w:rStyle w:val="Char5"/>
          <w:rtl/>
        </w:rPr>
        <w:t xml:space="preserve"> أَوۡحَيۡنَآ إِلَيۡكَ أَنِ </w:t>
      </w:r>
      <w:r w:rsidR="002D6179" w:rsidRPr="0072283E">
        <w:rPr>
          <w:rStyle w:val="Char5"/>
          <w:rFonts w:hint="cs"/>
          <w:rtl/>
        </w:rPr>
        <w:t>ٱ</w:t>
      </w:r>
      <w:r w:rsidR="002D6179" w:rsidRPr="0072283E">
        <w:rPr>
          <w:rStyle w:val="Char5"/>
          <w:rFonts w:hint="eastAsia"/>
          <w:rtl/>
        </w:rPr>
        <w:t>تَّبِعۡ</w:t>
      </w:r>
      <w:r w:rsidR="002D6179" w:rsidRPr="0072283E">
        <w:rPr>
          <w:rStyle w:val="Char5"/>
          <w:rtl/>
        </w:rPr>
        <w:t xml:space="preserve"> مِلَّةَ إِبۡرَٰهِيمَ حَنِيفٗا</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النحل: 123</w:t>
      </w:r>
      <w:r w:rsidR="0004641F" w:rsidRPr="00B26CDF">
        <w:rPr>
          <w:rStyle w:val="Char8"/>
          <w:rtl/>
        </w:rPr>
        <w:t>]</w:t>
      </w:r>
      <w:r w:rsidR="0004641F" w:rsidRPr="00B26CDF">
        <w:rPr>
          <w:rStyle w:val="Char6"/>
          <w:rtl/>
          <w:lang w:bidi="fa-IR"/>
        </w:rPr>
        <w:t>.</w:t>
      </w:r>
    </w:p>
    <w:p w:rsidR="00A3226D" w:rsidRPr="00CD6CFF" w:rsidRDefault="00BC4C09" w:rsidP="00C8063C">
      <w:pPr>
        <w:pStyle w:val="StyleComplexBLotus13ptJustifiedBefore198cmFirst"/>
        <w:bidi/>
        <w:ind w:left="0" w:firstLine="284"/>
        <w:jc w:val="lowKashida"/>
        <w:rPr>
          <w:rStyle w:val="Char6"/>
          <w:rtl/>
        </w:rPr>
      </w:pPr>
      <w:r w:rsidRPr="00CD6CFF">
        <w:rPr>
          <w:rStyle w:val="Char6"/>
          <w:rFonts w:hint="cs"/>
          <w:rtl/>
        </w:rPr>
        <w:t>«</w:t>
      </w:r>
      <w:r w:rsidR="003E7BA0" w:rsidRPr="00CD6CFF">
        <w:rPr>
          <w:rStyle w:val="Char6"/>
          <w:rFonts w:hint="cs"/>
          <w:rtl/>
        </w:rPr>
        <w:t>سپس به تو وحی کردیم که از آیین حنیف ابراهیم پیروی کن</w:t>
      </w:r>
      <w:r w:rsidRPr="00CD6CFF">
        <w:rPr>
          <w:rStyle w:val="Char6"/>
          <w:rFonts w:hint="cs"/>
          <w:rtl/>
        </w:rPr>
        <w:t>»</w:t>
      </w:r>
      <w:r w:rsidR="003E7BA0" w:rsidRPr="00CD6CFF">
        <w:rPr>
          <w:rStyle w:val="Char6"/>
          <w:rFonts w:hint="cs"/>
          <w:rtl/>
        </w:rPr>
        <w:t>.</w:t>
      </w:r>
    </w:p>
    <w:p w:rsidR="003E7BA0" w:rsidRPr="00CD6CFF" w:rsidRDefault="003E7BA0" w:rsidP="00C977AB">
      <w:pPr>
        <w:bidi/>
        <w:ind w:firstLine="284"/>
        <w:jc w:val="both"/>
        <w:rPr>
          <w:rStyle w:val="Char6"/>
          <w:rtl/>
        </w:rPr>
      </w:pPr>
      <w:r w:rsidRPr="00CD6CFF">
        <w:rPr>
          <w:rStyle w:val="Char6"/>
          <w:rFonts w:hint="cs"/>
          <w:rtl/>
        </w:rPr>
        <w:t xml:space="preserve">بنابراین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و تمامی امت او به پیروی از دین حضرت ابراهیم</w:t>
      </w:r>
      <w:r w:rsidR="009F5304" w:rsidRPr="009F5304">
        <w:rPr>
          <w:rFonts w:ascii="Showcard Gothic" w:hAnsi="Showcard Gothic" w:cs="CTraditional Arabic" w:hint="cs"/>
          <w:sz w:val="28"/>
          <w:szCs w:val="28"/>
          <w:rtl/>
          <w:lang w:bidi="fa-IR"/>
        </w:rPr>
        <w:t>÷</w:t>
      </w:r>
      <w:r w:rsidRPr="00CD6CFF">
        <w:rPr>
          <w:rStyle w:val="Char6"/>
          <w:rFonts w:hint="cs"/>
          <w:rtl/>
        </w:rPr>
        <w:t xml:space="preserve"> و شیو</w:t>
      </w:r>
      <w:r w:rsidR="00CD6CFF">
        <w:rPr>
          <w:rStyle w:val="Char6"/>
          <w:rFonts w:hint="cs"/>
          <w:rtl/>
        </w:rPr>
        <w:t>ۀ</w:t>
      </w:r>
      <w:r w:rsidRPr="00CD6CFF">
        <w:rPr>
          <w:rStyle w:val="Char6"/>
          <w:rFonts w:hint="cs"/>
          <w:rtl/>
        </w:rPr>
        <w:t xml:space="preserve"> زندگی آنحضرت مامور شده‌اند و ختنه هم جزو قواعد و دستوراتی است که حضرت ابراهیم</w:t>
      </w:r>
      <w:r w:rsidR="009F5304" w:rsidRPr="009F5304">
        <w:rPr>
          <w:rFonts w:ascii="Showcard Gothic" w:hAnsi="Showcard Gothic" w:cs="CTraditional Arabic" w:hint="cs"/>
          <w:sz w:val="28"/>
          <w:szCs w:val="28"/>
          <w:rtl/>
          <w:lang w:bidi="fa-IR"/>
        </w:rPr>
        <w:t>÷</w:t>
      </w:r>
      <w:r w:rsidRPr="00CD6CFF">
        <w:rPr>
          <w:rStyle w:val="Char6"/>
          <w:rFonts w:hint="cs"/>
          <w:rtl/>
        </w:rPr>
        <w:t xml:space="preserve"> بیان فرمود. آنچه بر صحت این ادعا دلالت دارد حدیثی است که امام بخاری و مسلم از ابوهریره</w:t>
      </w:r>
      <w:r w:rsidR="005326D6">
        <w:rPr>
          <w:rFonts w:ascii="Showcard Gothic" w:hAnsi="Showcard Gothic" w:cs="CTraditional Arabic" w:hint="cs"/>
          <w:sz w:val="28"/>
          <w:szCs w:val="28"/>
          <w:rtl/>
          <w:lang w:bidi="fa-IR"/>
        </w:rPr>
        <w:t>س</w:t>
      </w:r>
      <w:r w:rsidRPr="00CD6CFF">
        <w:rPr>
          <w:rStyle w:val="Char6"/>
          <w:rFonts w:hint="cs"/>
          <w:rtl/>
        </w:rPr>
        <w:t xml:space="preserve"> روایت می‌کنند که حضرت ابراهیم</w:t>
      </w:r>
      <w:r w:rsidR="009F5304" w:rsidRPr="009F5304">
        <w:rPr>
          <w:rFonts w:ascii="Showcard Gothic" w:hAnsi="Showcard Gothic" w:cs="CTraditional Arabic" w:hint="cs"/>
          <w:sz w:val="28"/>
          <w:szCs w:val="28"/>
          <w:rtl/>
          <w:lang w:bidi="fa-IR"/>
        </w:rPr>
        <w:t>÷</w:t>
      </w:r>
      <w:r w:rsidRPr="00CD6CFF">
        <w:rPr>
          <w:rStyle w:val="Char6"/>
          <w:rFonts w:hint="cs"/>
          <w:rtl/>
        </w:rPr>
        <w:t xml:space="preserve"> در هشتاد سالگی ختنه شد و در روایت دیگری آمده است که حضرت ابراهیم</w:t>
      </w:r>
      <w:r w:rsidR="009F5304" w:rsidRPr="009F5304">
        <w:rPr>
          <w:rFonts w:ascii="Showcard Gothic" w:hAnsi="Showcard Gothic" w:cs="CTraditional Arabic" w:hint="cs"/>
          <w:sz w:val="28"/>
          <w:szCs w:val="28"/>
          <w:rtl/>
          <w:lang w:bidi="fa-IR"/>
        </w:rPr>
        <w:t>÷</w:t>
      </w:r>
      <w:r w:rsidRPr="00CD6CFF">
        <w:rPr>
          <w:rStyle w:val="Char6"/>
          <w:rFonts w:hint="cs"/>
          <w:rtl/>
        </w:rPr>
        <w:t xml:space="preserve"> اولین بنیانگذار پذیرائی از میهمان است، نخستین کسی است که شلوار پوشید و اولین کسی بود که ختنه شد و این رسم بعد از او در میان پیامبران و پیروان</w:t>
      </w:r>
      <w:r w:rsidR="007B575D" w:rsidRPr="00CD6CFF">
        <w:rPr>
          <w:rStyle w:val="Char6"/>
          <w:rFonts w:hint="cs"/>
          <w:rtl/>
        </w:rPr>
        <w:t xml:space="preserve"> آن‌ها </w:t>
      </w:r>
      <w:r w:rsidRPr="00CD6CFF">
        <w:rPr>
          <w:rStyle w:val="Char6"/>
          <w:rFonts w:hint="cs"/>
          <w:rtl/>
        </w:rPr>
        <w:t>تداوم پیدا کرد تا زمانی که حضرت محمد</w:t>
      </w:r>
      <w:r w:rsidR="00326C11">
        <w:rPr>
          <w:rFonts w:cs="CTraditional Arabic" w:hint="cs"/>
          <w:sz w:val="28"/>
          <w:szCs w:val="28"/>
          <w:rtl/>
          <w:lang w:bidi="fa-IR"/>
        </w:rPr>
        <w:t>ص</w:t>
      </w:r>
      <w:r w:rsidRPr="00CD6CFF">
        <w:rPr>
          <w:rStyle w:val="Char6"/>
          <w:rFonts w:hint="cs"/>
          <w:rtl/>
        </w:rPr>
        <w:t xml:space="preserve"> مبعوث شد.</w:t>
      </w:r>
    </w:p>
    <w:p w:rsidR="003E7BA0" w:rsidRPr="00CD6CFF" w:rsidRDefault="003E7BA0" w:rsidP="00326C11">
      <w:pPr>
        <w:bidi/>
        <w:ind w:firstLine="284"/>
        <w:jc w:val="both"/>
        <w:rPr>
          <w:rStyle w:val="Char6"/>
          <w:rtl/>
        </w:rPr>
      </w:pPr>
      <w:r w:rsidRPr="00CD6CFF">
        <w:rPr>
          <w:rStyle w:val="Char6"/>
          <w:rFonts w:hint="cs"/>
          <w:rtl/>
        </w:rPr>
        <w:t xml:space="preserve">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می‌فرماید.</w:t>
      </w:r>
    </w:p>
    <w:p w:rsidR="003E7BA0" w:rsidRPr="00CD6CFF" w:rsidRDefault="003E7BA0" w:rsidP="003E7BA0">
      <w:pPr>
        <w:bidi/>
        <w:ind w:firstLine="284"/>
        <w:jc w:val="both"/>
        <w:rPr>
          <w:rStyle w:val="Char6"/>
          <w:rtl/>
        </w:rPr>
      </w:pPr>
      <w:r w:rsidRPr="00CD6CFF">
        <w:rPr>
          <w:rStyle w:val="Char6"/>
          <w:rFonts w:hint="cs"/>
          <w:rtl/>
        </w:rPr>
        <w:t>«چهار چیز جزو سنت‌های پیامبران خداست: ختنه، استفاده از بوی خوش، مسواک و ازدواج».</w:t>
      </w:r>
    </w:p>
    <w:p w:rsidR="003E7BA0" w:rsidRPr="00CD6CFF" w:rsidRDefault="00FD3F80" w:rsidP="00A038F8">
      <w:pPr>
        <w:numPr>
          <w:ilvl w:val="0"/>
          <w:numId w:val="6"/>
        </w:numPr>
        <w:bidi/>
        <w:ind w:left="568" w:hanging="284"/>
        <w:jc w:val="both"/>
        <w:rPr>
          <w:rStyle w:val="Char6"/>
        </w:rPr>
      </w:pPr>
      <w:r w:rsidRPr="00CD6CFF">
        <w:rPr>
          <w:rStyle w:val="Char6"/>
          <w:rFonts w:hint="cs"/>
          <w:rtl/>
        </w:rPr>
        <w:t>اما در جواب آنانکه به سنت بودن ختنه اعتقاد دارند و به حدیث «ختنه برای مردان سنت و برای زنان مکرمت است»</w:t>
      </w:r>
      <w:r w:rsidRPr="006D2599">
        <w:rPr>
          <w:rStyle w:val="Char6"/>
          <w:vertAlign w:val="superscript"/>
          <w:rtl/>
        </w:rPr>
        <w:footnoteReference w:id="29"/>
      </w:r>
      <w:r w:rsidRPr="00CD6CFF">
        <w:rPr>
          <w:rStyle w:val="Char6"/>
          <w:rFonts w:hint="cs"/>
          <w:rtl/>
        </w:rPr>
        <w:t>، استناد کرده‌اند، باید گفت:</w:t>
      </w:r>
    </w:p>
    <w:p w:rsidR="00FD3F80" w:rsidRPr="00CD6CFF" w:rsidRDefault="00FD3F80" w:rsidP="00FD3F80">
      <w:pPr>
        <w:bidi/>
        <w:ind w:firstLine="284"/>
        <w:jc w:val="both"/>
        <w:rPr>
          <w:rStyle w:val="Char6"/>
          <w:rtl/>
        </w:rPr>
      </w:pPr>
      <w:r w:rsidRPr="00CD6CFF">
        <w:rPr>
          <w:rStyle w:val="Char6"/>
          <w:rFonts w:hint="cs"/>
          <w:rtl/>
        </w:rPr>
        <w:t>بنابر قول علمای حدیث، حدیث مذکور از جهت سند ضعیف است و می‌دانیم که در استنباط حکم شرعی، حدیث ضعیف حجت نیست و براساس آن استدلال نمی‌شود.</w:t>
      </w:r>
    </w:p>
    <w:p w:rsidR="00B40231" w:rsidRPr="00CD6CFF" w:rsidRDefault="00B40231" w:rsidP="0038206B">
      <w:pPr>
        <w:bidi/>
        <w:ind w:firstLine="284"/>
        <w:jc w:val="both"/>
        <w:rPr>
          <w:rStyle w:val="Char6"/>
          <w:rtl/>
        </w:rPr>
      </w:pPr>
      <w:r w:rsidRPr="00CD6CFF">
        <w:rPr>
          <w:rStyle w:val="Char6"/>
          <w:rFonts w:hint="cs"/>
          <w:rtl/>
        </w:rPr>
        <w:t>و اگر هم حدیث را صحیح فرض کنیم معنایش آن خواهد بود که پیامبر اکرم</w:t>
      </w:r>
      <w:r w:rsidR="00326C11">
        <w:rPr>
          <w:rFonts w:cs="CTraditional Arabic" w:hint="cs"/>
          <w:sz w:val="28"/>
          <w:szCs w:val="28"/>
          <w:rtl/>
          <w:lang w:bidi="fa-IR"/>
        </w:rPr>
        <w:t>ص</w:t>
      </w:r>
      <w:r w:rsidRPr="00CD6CFF">
        <w:rPr>
          <w:rStyle w:val="Char6"/>
          <w:rFonts w:hint="cs"/>
          <w:rtl/>
        </w:rPr>
        <w:t xml:space="preserve"> کسی بودند که شیو</w:t>
      </w:r>
      <w:r w:rsidR="00CD6CFF">
        <w:rPr>
          <w:rStyle w:val="Char6"/>
          <w:rFonts w:hint="cs"/>
          <w:rtl/>
        </w:rPr>
        <w:t>ۀ</w:t>
      </w:r>
      <w:r w:rsidRPr="00CD6CFF">
        <w:rPr>
          <w:rStyle w:val="Char6"/>
          <w:rFonts w:hint="cs"/>
          <w:rtl/>
        </w:rPr>
        <w:t xml:space="preserve"> ختنه را مرسوم نمودند و کلمه «سنّ»به معنی پایه‌گذاری یک روش یا طریقه بخصوص می‌باشد. سنت یعنی طریقه، راه و شیوه در عربی می‌گویند: «سننت کذا» یعنی این راه را پایه‌گذاری کردم و اگر پیامبر خدا</w:t>
      </w:r>
      <w:r w:rsidR="00816382" w:rsidRPr="00816382">
        <w:rPr>
          <w:rFonts w:cs="CTraditional Arabic" w:hint="cs"/>
          <w:sz w:val="28"/>
          <w:szCs w:val="28"/>
          <w:rtl/>
          <w:lang w:bidi="fa-IR"/>
        </w:rPr>
        <w:t>ص</w:t>
      </w:r>
      <w:r w:rsidRPr="00CD6CFF">
        <w:rPr>
          <w:rStyle w:val="Char6"/>
          <w:rFonts w:hint="cs"/>
          <w:rtl/>
        </w:rPr>
        <w:t xml:space="preserve"> فرمودند: </w:t>
      </w:r>
      <w:r w:rsidR="0038206B" w:rsidRPr="00A038F8">
        <w:rPr>
          <w:rStyle w:val="Char4"/>
          <w:rtl/>
        </w:rPr>
        <w:t>«</w:t>
      </w:r>
      <w:r w:rsidRPr="00A038F8">
        <w:rPr>
          <w:rStyle w:val="Char4"/>
          <w:rFonts w:hint="cs"/>
          <w:rtl/>
        </w:rPr>
        <w:t>ا</w:t>
      </w:r>
      <w:r w:rsidRPr="00A038F8">
        <w:rPr>
          <w:rStyle w:val="Char4"/>
          <w:rtl/>
        </w:rPr>
        <w:t>لختان سن</w:t>
      </w:r>
      <w:r w:rsidR="0038206B" w:rsidRPr="00A038F8">
        <w:rPr>
          <w:rStyle w:val="Char4"/>
          <w:rFonts w:hint="cs"/>
          <w:rtl/>
        </w:rPr>
        <w:t xml:space="preserve">ة </w:t>
      </w:r>
      <w:r w:rsidRPr="00A038F8">
        <w:rPr>
          <w:rStyle w:val="Char4"/>
          <w:rtl/>
        </w:rPr>
        <w:t>‌للرجال</w:t>
      </w:r>
      <w:r w:rsidR="0038206B" w:rsidRPr="00A038F8">
        <w:rPr>
          <w:rStyle w:val="Char4"/>
          <w:rtl/>
        </w:rPr>
        <w:t>»</w:t>
      </w:r>
      <w:r w:rsidRPr="00CD6CFF">
        <w:rPr>
          <w:rStyle w:val="Char6"/>
          <w:rFonts w:hint="cs"/>
          <w:rtl/>
        </w:rPr>
        <w:t xml:space="preserve"> یعنی شیوه و طریقه‌ای است که برای آنان گذاشته شده است.</w:t>
      </w:r>
      <w:r w:rsidR="00032DD5" w:rsidRPr="00CD6CFF">
        <w:rPr>
          <w:rStyle w:val="Char6"/>
          <w:rFonts w:hint="cs"/>
          <w:rtl/>
        </w:rPr>
        <w:t xml:space="preserve"> </w:t>
      </w:r>
    </w:p>
    <w:p w:rsidR="00032DD5" w:rsidRPr="00CD6CFF" w:rsidRDefault="00032DD5" w:rsidP="00A038F8">
      <w:pPr>
        <w:numPr>
          <w:ilvl w:val="0"/>
          <w:numId w:val="6"/>
        </w:numPr>
        <w:bidi/>
        <w:ind w:left="568" w:hanging="284"/>
        <w:jc w:val="both"/>
        <w:rPr>
          <w:rStyle w:val="Char6"/>
          <w:rtl/>
        </w:rPr>
      </w:pPr>
      <w:r w:rsidRPr="00CD6CFF">
        <w:rPr>
          <w:rStyle w:val="Char6"/>
          <w:rFonts w:hint="cs"/>
          <w:rtl/>
        </w:rPr>
        <w:t xml:space="preserve">و دلیل دیگر آنان که می‌گویند: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ختنه را همراه با سنت‌ها نام بردند دلیل صحیحی نیست، زیرا مواردی که در حدیث مورد بحث آمده است بعضی در هنگام غسل حکم واجب دارند، مانند: مضمضه و استنثاق و بعضی از</w:t>
      </w:r>
      <w:r w:rsidR="007B575D" w:rsidRPr="00CD6CFF">
        <w:rPr>
          <w:rStyle w:val="Char6"/>
          <w:rFonts w:hint="cs"/>
          <w:rtl/>
        </w:rPr>
        <w:t xml:space="preserve"> آن‌ها </w:t>
      </w:r>
      <w:r w:rsidRPr="00CD6CFF">
        <w:rPr>
          <w:rStyle w:val="Char6"/>
          <w:rFonts w:hint="cs"/>
          <w:rtl/>
        </w:rPr>
        <w:t>هم مستحب هستند، مانند: سواک و بعضی هم سنت هستند، اما گاهی حکم واجب پیدا می‌کنند. مانند گرفتن ناخن که در شرایطی که ناخن بلند شده و چرک زیادی زیر آن جمع می‌شود، گرفتن آن واجب خواهد شد، زیرا طهارت با آن صحیح نیست. بنابراین حدیثی که به آن استدلال کرده‌اند شامل موارد مستحب و واجب، هر دو می‌باشد.</w:t>
      </w:r>
    </w:p>
    <w:p w:rsidR="00032DD5" w:rsidRPr="00CD6CFF" w:rsidRDefault="00032DD5" w:rsidP="00C977AB">
      <w:pPr>
        <w:numPr>
          <w:ilvl w:val="0"/>
          <w:numId w:val="6"/>
        </w:numPr>
        <w:bidi/>
        <w:ind w:left="568" w:hanging="284"/>
        <w:jc w:val="both"/>
        <w:rPr>
          <w:rStyle w:val="Char6"/>
          <w:rtl/>
        </w:rPr>
      </w:pPr>
      <w:r w:rsidRPr="00CD6CFF">
        <w:rPr>
          <w:rStyle w:val="Char6"/>
          <w:rFonts w:hint="cs"/>
          <w:rtl/>
        </w:rPr>
        <w:t>و در جواب استدلال آنانکه گفتند: امام «حسن بصری» فرمود: در زمان رسول خدا</w:t>
      </w:r>
      <w:r w:rsidR="00326C11">
        <w:rPr>
          <w:rFonts w:cs="CTraditional Arabic" w:hint="cs"/>
          <w:sz w:val="28"/>
          <w:szCs w:val="28"/>
          <w:rtl/>
          <w:lang w:bidi="fa-IR"/>
        </w:rPr>
        <w:t>ص</w:t>
      </w:r>
      <w:r w:rsidRPr="00CD6CFF">
        <w:rPr>
          <w:rStyle w:val="Char6"/>
          <w:rFonts w:hint="cs"/>
          <w:rtl/>
        </w:rPr>
        <w:t xml:space="preserve"> تعداد زیادی از مردم از نژادها و ادیان مختلف اسلام آوردند، اما هیچکدام از آنان جهت ختنه بررسی نشدند، باید گفت:</w:t>
      </w:r>
    </w:p>
    <w:p w:rsidR="00032DD5" w:rsidRPr="00CD6CFF" w:rsidRDefault="00032DD5" w:rsidP="00032DD5">
      <w:pPr>
        <w:bidi/>
        <w:ind w:firstLine="284"/>
        <w:jc w:val="both"/>
        <w:rPr>
          <w:rStyle w:val="Char6"/>
          <w:rtl/>
        </w:rPr>
      </w:pPr>
      <w:r w:rsidRPr="00CD6CFF">
        <w:rPr>
          <w:rStyle w:val="Char6"/>
          <w:rFonts w:hint="cs"/>
          <w:rtl/>
        </w:rPr>
        <w:t>نیازی به تفتیش آنان نبود زیرا اعراب کلاً ختنه بودند و یهودی‌ها نیز با گروهی از نصاری ختنه بودند و گروه باقی مانده نصاری پس از ایمان آوردن به ختنه مبادرت می‌کردند، زیرا می‌دانستند که ختنه مانند غسل یکی از علامات مشخص اسلام است.</w:t>
      </w:r>
    </w:p>
    <w:p w:rsidR="00032DD5" w:rsidRPr="00CD6CFF" w:rsidRDefault="00032DD5" w:rsidP="00326C11">
      <w:pPr>
        <w:bidi/>
        <w:ind w:firstLine="284"/>
        <w:jc w:val="both"/>
        <w:rPr>
          <w:rStyle w:val="Char6"/>
          <w:rtl/>
        </w:rPr>
      </w:pPr>
      <w:r w:rsidRPr="00CD6CFF">
        <w:rPr>
          <w:rStyle w:val="Char6"/>
          <w:rFonts w:hint="cs"/>
          <w:rtl/>
        </w:rPr>
        <w:t>«ابن القیم» می‌گوید: مردم بعد از اسلام آوردن مانند غسل به ختنه مبادرت می‌کردند و در حدیث «عثیم» نیز خواندیم که پیامبر</w:t>
      </w:r>
      <w:r w:rsidR="00326C11">
        <w:rPr>
          <w:rFonts w:cs="CTraditional Arabic" w:hint="cs"/>
          <w:sz w:val="28"/>
          <w:szCs w:val="28"/>
          <w:rtl/>
          <w:lang w:bidi="fa-IR"/>
        </w:rPr>
        <w:t>ص</w:t>
      </w:r>
      <w:r w:rsidRPr="00CD6CFF">
        <w:rPr>
          <w:rStyle w:val="Char6"/>
          <w:rFonts w:hint="cs"/>
          <w:rtl/>
        </w:rPr>
        <w:t xml:space="preserve"> فرمود: «موی کفر را بتراش و ختنه کن»</w:t>
      </w:r>
      <w:r w:rsidR="0038206B" w:rsidRPr="00CD6CFF">
        <w:rPr>
          <w:rStyle w:val="Char6"/>
          <w:rFonts w:hint="cs"/>
          <w:rtl/>
        </w:rPr>
        <w:t>.</w:t>
      </w:r>
    </w:p>
    <w:p w:rsidR="00032DD5" w:rsidRPr="00CD6CFF" w:rsidRDefault="00032DD5" w:rsidP="00326C11">
      <w:pPr>
        <w:bidi/>
        <w:ind w:firstLine="284"/>
        <w:jc w:val="both"/>
        <w:rPr>
          <w:rStyle w:val="Char6"/>
          <w:rtl/>
        </w:rPr>
      </w:pPr>
      <w:r w:rsidRPr="00CD6CFF">
        <w:rPr>
          <w:rStyle w:val="Char6"/>
          <w:rFonts w:hint="cs"/>
          <w:rtl/>
        </w:rPr>
        <w:t>و حدیث «زهری» دلیل دیگری است که در آن رسول خدا</w:t>
      </w:r>
      <w:r w:rsidR="00326C11">
        <w:rPr>
          <w:rFonts w:cs="CTraditional Arabic" w:hint="cs"/>
          <w:sz w:val="28"/>
          <w:szCs w:val="28"/>
          <w:rtl/>
          <w:lang w:bidi="fa-IR"/>
        </w:rPr>
        <w:t>ص</w:t>
      </w:r>
      <w:r w:rsidRPr="00CD6CFF">
        <w:rPr>
          <w:rStyle w:val="Char6"/>
          <w:rFonts w:hint="cs"/>
          <w:rtl/>
        </w:rPr>
        <w:t xml:space="preserve"> فرمودند: «کسی که مسلمان می‌شود، ختنه کند هر چند بزرگسال باشد».</w:t>
      </w:r>
    </w:p>
    <w:p w:rsidR="00032DD5" w:rsidRPr="00CD6CFF" w:rsidRDefault="00032DD5" w:rsidP="005326D6">
      <w:pPr>
        <w:bidi/>
        <w:ind w:firstLine="284"/>
        <w:jc w:val="both"/>
        <w:rPr>
          <w:rStyle w:val="Char6"/>
          <w:rtl/>
        </w:rPr>
      </w:pPr>
      <w:r w:rsidRPr="00CD6CFF">
        <w:rPr>
          <w:rStyle w:val="Char6"/>
          <w:rFonts w:hint="cs"/>
          <w:rtl/>
        </w:rPr>
        <w:t>پیامبر بزرگوار ما</w:t>
      </w:r>
      <w:r w:rsidR="005326D6">
        <w:rPr>
          <w:rFonts w:ascii="Showcard Gothic" w:hAnsi="Showcard Gothic" w:cs="CTraditional Arabic" w:hint="cs"/>
          <w:sz w:val="28"/>
          <w:szCs w:val="28"/>
          <w:rtl/>
          <w:lang w:bidi="fa-IR"/>
        </w:rPr>
        <w:t>ص</w:t>
      </w:r>
      <w:r w:rsidRPr="00CD6CFF">
        <w:rPr>
          <w:rStyle w:val="Char6"/>
          <w:rFonts w:hint="cs"/>
          <w:rtl/>
        </w:rPr>
        <w:t xml:space="preserve"> امتش را بسوی خیر و سعادت و خوشبختی رهنمون شدند و به قوانینی امر فرمودند که این امت را از سایرین متمایز می‌کند، اما ایشان مامور نبودند تا مسائل پنهانی و شخصی افراد را بررسی و جستجو کنند. روش آنحضرت پذیرش اسلام آنان بود و به هر آنچه که ظاهر بود حکم می‌کردند و مسائل شخصی و پنهانی را به خدا واگذار می‌نمودند.</w:t>
      </w:r>
    </w:p>
    <w:p w:rsidR="00032DD5" w:rsidRPr="00CD6CFF" w:rsidRDefault="00CD43A8" w:rsidP="00032DD5">
      <w:pPr>
        <w:bidi/>
        <w:ind w:firstLine="284"/>
        <w:jc w:val="both"/>
        <w:rPr>
          <w:rStyle w:val="Char6"/>
          <w:rtl/>
        </w:rPr>
      </w:pPr>
      <w:r w:rsidRPr="00CD6CFF">
        <w:rPr>
          <w:rStyle w:val="Char6"/>
          <w:rFonts w:hint="cs"/>
          <w:rtl/>
        </w:rPr>
        <w:t>نتیجه‌ای که از مباحث گذشته می‌گیریم آنست</w:t>
      </w:r>
      <w:r w:rsidR="001422F9" w:rsidRPr="00CD6CFF">
        <w:rPr>
          <w:rStyle w:val="Char6"/>
          <w:rFonts w:hint="cs"/>
          <w:rtl/>
        </w:rPr>
        <w:t xml:space="preserve"> </w:t>
      </w:r>
      <w:r w:rsidRPr="00CD6CFF">
        <w:rPr>
          <w:rStyle w:val="Char6"/>
          <w:rFonts w:hint="cs"/>
          <w:rtl/>
        </w:rPr>
        <w:t>که:</w:t>
      </w:r>
    </w:p>
    <w:p w:rsidR="00CD43A8" w:rsidRPr="00CD6CFF" w:rsidRDefault="00CD43A8" w:rsidP="00CD43A8">
      <w:pPr>
        <w:bidi/>
        <w:ind w:firstLine="284"/>
        <w:jc w:val="both"/>
        <w:rPr>
          <w:rStyle w:val="Char6"/>
          <w:rtl/>
        </w:rPr>
      </w:pPr>
      <w:r w:rsidRPr="00CD6CFF">
        <w:rPr>
          <w:rStyle w:val="Char6"/>
          <w:rFonts w:hint="cs"/>
          <w:rtl/>
        </w:rPr>
        <w:t>ختنه اولین گام در سنت انبیاء الهی و علامت مسلمان بودن و سمبل شریعت اسلامی است و بر ذکور واجب است و اگر مسلمان قبل از بلوغ به انجام آن مبادرت نکند مرتکب حرام شده است و گناهی وبال گردنش خواهد بود، زیرا ختنه از علامات اسلامی است که بوسیل</w:t>
      </w:r>
      <w:r w:rsidR="00CD6CFF">
        <w:rPr>
          <w:rStyle w:val="Char6"/>
          <w:rFonts w:hint="cs"/>
          <w:rtl/>
        </w:rPr>
        <w:t>ۀ</w:t>
      </w:r>
      <w:r w:rsidRPr="00CD6CFF">
        <w:rPr>
          <w:rStyle w:val="Char6"/>
          <w:rFonts w:hint="cs"/>
          <w:rtl/>
        </w:rPr>
        <w:t xml:space="preserve"> آن کافر و </w:t>
      </w:r>
      <w:r w:rsidR="00321661" w:rsidRPr="00CD6CFF">
        <w:rPr>
          <w:rStyle w:val="Char6"/>
          <w:rFonts w:hint="cs"/>
          <w:rtl/>
        </w:rPr>
        <w:t>مؤمن</w:t>
      </w:r>
      <w:r w:rsidRPr="00CD6CFF">
        <w:rPr>
          <w:rStyle w:val="Char6"/>
          <w:rFonts w:hint="cs"/>
          <w:rtl/>
        </w:rPr>
        <w:t xml:space="preserve"> از هم تمیز داده می‌شوند و فرد مختتن از سلامتی برخوردار شده و از امراض صعب العلاج و کشنده در امان می‌ماند، بزودی حکمت‌ها و فوائد ختنه به تفصیل خدمت خوانندگان عزیز تقدیم می‌شود. (ان شاء الله)</w:t>
      </w:r>
    </w:p>
    <w:p w:rsidR="00AA4B90" w:rsidRDefault="00AA4B90" w:rsidP="003854CF">
      <w:pPr>
        <w:pStyle w:val="a2"/>
        <w:rPr>
          <w:rtl/>
        </w:rPr>
      </w:pPr>
      <w:bookmarkStart w:id="185" w:name="_Toc248463614"/>
      <w:bookmarkStart w:id="186" w:name="_Toc342424759"/>
      <w:bookmarkStart w:id="187" w:name="_Toc432320028"/>
      <w:r>
        <w:rPr>
          <w:rFonts w:hint="cs"/>
          <w:rtl/>
        </w:rPr>
        <w:t>4- آیا ختن</w:t>
      </w:r>
      <w:r w:rsidR="00CD6CFF">
        <w:rPr>
          <w:rFonts w:hint="cs"/>
          <w:rtl/>
        </w:rPr>
        <w:t>ۀ</w:t>
      </w:r>
      <w:r>
        <w:rPr>
          <w:rFonts w:hint="cs"/>
          <w:rtl/>
        </w:rPr>
        <w:t xml:space="preserve"> دختران واجب است؟</w:t>
      </w:r>
      <w:bookmarkEnd w:id="185"/>
      <w:bookmarkEnd w:id="186"/>
      <w:bookmarkEnd w:id="187"/>
    </w:p>
    <w:p w:rsidR="00AA4B90" w:rsidRPr="00CD6CFF" w:rsidRDefault="00AA4B90" w:rsidP="00AA4B90">
      <w:pPr>
        <w:bidi/>
        <w:ind w:firstLine="284"/>
        <w:jc w:val="both"/>
        <w:rPr>
          <w:rStyle w:val="Char6"/>
          <w:rtl/>
        </w:rPr>
      </w:pPr>
      <w:r w:rsidRPr="00CD6CFF">
        <w:rPr>
          <w:rStyle w:val="Char6"/>
          <w:rFonts w:hint="cs"/>
          <w:rtl/>
        </w:rPr>
        <w:t>فقها و امامان مجتهد اتفاق نظر دارند که ختنه بر دختران واجب نیست، بلکه مستحب می‌باشد، اما فقط در روایتی که از امام احمد بن‌حنبل آمده است ختنه را بر زن و مرد بطور یکسان واجب می‌داند در حالی که از ایشان روایت دیگری داریم که ختنه را فقط بر مردان واجب می‌کند که با نظریه فقهاء و مجتهدین در مستحب بودن ختنه تطابق دارد. همچنین با آنچه که نسل به نسل به ما رسیده است و امت اسلامی به آن عادت دارد، سازگار می‌باشد.</w:t>
      </w:r>
    </w:p>
    <w:p w:rsidR="00AA4B90" w:rsidRPr="00CD6CFF" w:rsidRDefault="00AA4B90" w:rsidP="00326C11">
      <w:pPr>
        <w:bidi/>
        <w:ind w:firstLine="284"/>
        <w:jc w:val="both"/>
        <w:rPr>
          <w:rStyle w:val="Char6"/>
          <w:rtl/>
        </w:rPr>
      </w:pPr>
      <w:r w:rsidRPr="00CD6CFF">
        <w:rPr>
          <w:rStyle w:val="Char6"/>
          <w:rFonts w:hint="cs"/>
          <w:rtl/>
        </w:rPr>
        <w:t>براساس این میراث فقط ختنه مردان واجب است و ختنه دختران فقط مس</w:t>
      </w:r>
      <w:r w:rsidR="005326D6" w:rsidRPr="00CD6CFF">
        <w:rPr>
          <w:rStyle w:val="Char6"/>
          <w:rFonts w:hint="cs"/>
          <w:rtl/>
        </w:rPr>
        <w:t>ت</w:t>
      </w:r>
      <w:r w:rsidRPr="00CD6CFF">
        <w:rPr>
          <w:rStyle w:val="Char6"/>
          <w:rFonts w:hint="cs"/>
          <w:rtl/>
        </w:rPr>
        <w:t>حب می‌باشد. دلیل این موضوع آن است که وقتی پیامبر خدا</w:t>
      </w:r>
      <w:r w:rsidR="005326D6">
        <w:rPr>
          <w:rFonts w:ascii="Showcard Gothic" w:hAnsi="Showcard Gothic" w:cs="CTraditional Arabic" w:hint="cs"/>
          <w:sz w:val="28"/>
          <w:szCs w:val="28"/>
          <w:rtl/>
          <w:lang w:bidi="fa-IR"/>
        </w:rPr>
        <w:t>ص</w:t>
      </w:r>
      <w:r w:rsidRPr="00CD6CFF">
        <w:rPr>
          <w:rStyle w:val="Char6"/>
          <w:rFonts w:hint="cs"/>
          <w:rtl/>
        </w:rPr>
        <w:t>، امت را به ختنه امر کردند فقط مردان را به این امر تشویق نمودند و ثابت نشده است که پیامبر اکرم</w:t>
      </w:r>
      <w:r w:rsidR="00326C11">
        <w:rPr>
          <w:rFonts w:cs="CTraditional Arabic" w:hint="cs"/>
          <w:sz w:val="28"/>
          <w:szCs w:val="28"/>
          <w:rtl/>
          <w:lang w:bidi="fa-IR"/>
        </w:rPr>
        <w:t>ص</w:t>
      </w:r>
      <w:r w:rsidR="00574D9C" w:rsidRPr="00CD6CFF">
        <w:rPr>
          <w:rStyle w:val="Char6"/>
          <w:rFonts w:hint="cs"/>
          <w:rtl/>
        </w:rPr>
        <w:t xml:space="preserve"> زنان را به ختنه دستور دهد، مگر حدیث «شداد» که مطرح شد. بهر حال به فرض صحت این حدیث استحباب ختن</w:t>
      </w:r>
      <w:r w:rsidR="00CD6CFF">
        <w:rPr>
          <w:rStyle w:val="Char6"/>
          <w:rFonts w:hint="cs"/>
          <w:rtl/>
        </w:rPr>
        <w:t>ۀ</w:t>
      </w:r>
      <w:r w:rsidR="00574D9C" w:rsidRPr="00CD6CFF">
        <w:rPr>
          <w:rStyle w:val="Char6"/>
          <w:rFonts w:hint="cs"/>
          <w:rtl/>
        </w:rPr>
        <w:t xml:space="preserve"> </w:t>
      </w:r>
      <w:r w:rsidR="00B426D7" w:rsidRPr="00CD6CFF">
        <w:rPr>
          <w:rStyle w:val="Char6"/>
          <w:rFonts w:hint="cs"/>
          <w:rtl/>
        </w:rPr>
        <w:t>زنان مطرح است نه وجوب، زیرا کلم</w:t>
      </w:r>
      <w:r w:rsidR="00CD6CFF">
        <w:rPr>
          <w:rStyle w:val="Char6"/>
          <w:rFonts w:hint="cs"/>
          <w:rtl/>
        </w:rPr>
        <w:t>ۀ</w:t>
      </w:r>
      <w:r w:rsidR="00B426D7" w:rsidRPr="00CD6CFF">
        <w:rPr>
          <w:rStyle w:val="Char6"/>
          <w:rFonts w:hint="cs"/>
          <w:rtl/>
        </w:rPr>
        <w:t xml:space="preserve"> «مکرمت» دلیل قاطعی بر مستحب بودن است. (و الله اعلم)</w:t>
      </w:r>
    </w:p>
    <w:p w:rsidR="00B426D7" w:rsidRDefault="00B426D7" w:rsidP="003854CF">
      <w:pPr>
        <w:pStyle w:val="a2"/>
        <w:rPr>
          <w:rtl/>
        </w:rPr>
      </w:pPr>
      <w:bookmarkStart w:id="188" w:name="_Toc248463615"/>
      <w:bookmarkStart w:id="189" w:name="_Toc342424760"/>
      <w:bookmarkStart w:id="190" w:name="_Toc432320029"/>
      <w:r>
        <w:rPr>
          <w:rFonts w:hint="cs"/>
          <w:rtl/>
        </w:rPr>
        <w:t>5- در چه سنی خ</w:t>
      </w:r>
      <w:r w:rsidRPr="00B426D7">
        <w:rPr>
          <w:rFonts w:hint="cs"/>
          <w:rtl/>
        </w:rPr>
        <w:t>ت</w:t>
      </w:r>
      <w:r>
        <w:rPr>
          <w:rFonts w:hint="cs"/>
          <w:rtl/>
        </w:rPr>
        <w:t>نه واجب است؟</w:t>
      </w:r>
      <w:bookmarkEnd w:id="188"/>
      <w:bookmarkEnd w:id="189"/>
      <w:bookmarkEnd w:id="190"/>
    </w:p>
    <w:p w:rsidR="00B426D7" w:rsidRPr="00CD6CFF" w:rsidRDefault="00B426D7" w:rsidP="00B426D7">
      <w:pPr>
        <w:bidi/>
        <w:ind w:firstLine="284"/>
        <w:jc w:val="both"/>
        <w:rPr>
          <w:rStyle w:val="Char6"/>
          <w:rtl/>
        </w:rPr>
      </w:pPr>
      <w:r w:rsidRPr="00CD6CFF">
        <w:rPr>
          <w:rStyle w:val="Char6"/>
          <w:rFonts w:hint="cs"/>
          <w:rtl/>
        </w:rPr>
        <w:t>تعداد زیادی از اهل علم معتقدند که ختنه باید در نزدیکی بلوغ صورت گیرد به این اعتبار که فرد بزودی مکلف خواهد شد و احکام شریعت و اوامر الهی را انجام می‌دهد و باین ترتیب هنگامی که وارد سن بلوغ شد مختتن خواهد بود و عباداتش بر همان اصول و اساس خواهد بود که اسلام ترسیم کرده است.</w:t>
      </w:r>
    </w:p>
    <w:p w:rsidR="00B426D7" w:rsidRPr="00CD6CFF" w:rsidRDefault="00B426D7" w:rsidP="00B426D7">
      <w:pPr>
        <w:bidi/>
        <w:ind w:firstLine="284"/>
        <w:jc w:val="both"/>
        <w:rPr>
          <w:rStyle w:val="Char6"/>
          <w:rtl/>
        </w:rPr>
      </w:pPr>
      <w:r w:rsidRPr="00CD6CFF">
        <w:rPr>
          <w:rStyle w:val="Char6"/>
          <w:rFonts w:hint="cs"/>
          <w:rtl/>
        </w:rPr>
        <w:t>بهتر آن است که ختنه در همان روزهای اول بعد از تولد صورت گیرد تا وقتی که فرد به مرحله‌ای رسید که امور را می‌فهمد و قدرت تمیز دارد و به رشد عقلانی مناسب رسید خود را مختتن ببیند، خیالش آسوده باشد و دغدغه اقلف بودن در وجودش نباشد و چه اندازه مطلوب است که فرزند در هنگام باروری اندیشه و درک حقائق اطراف خود در مرحل</w:t>
      </w:r>
      <w:r w:rsidR="00CD6CFF">
        <w:rPr>
          <w:rStyle w:val="Char6"/>
          <w:rFonts w:hint="cs"/>
          <w:rtl/>
        </w:rPr>
        <w:t>ۀ</w:t>
      </w:r>
      <w:r w:rsidRPr="00CD6CFF">
        <w:rPr>
          <w:rStyle w:val="Char6"/>
          <w:rFonts w:hint="cs"/>
          <w:rtl/>
        </w:rPr>
        <w:t xml:space="preserve"> اختتان باشد! </w:t>
      </w:r>
    </w:p>
    <w:p w:rsidR="00B426D7" w:rsidRPr="00CD6CFF" w:rsidRDefault="00B426D7" w:rsidP="0038206B">
      <w:pPr>
        <w:bidi/>
        <w:ind w:firstLine="284"/>
        <w:jc w:val="both"/>
        <w:rPr>
          <w:rStyle w:val="Char6"/>
          <w:rtl/>
        </w:rPr>
      </w:pPr>
      <w:r w:rsidRPr="00CD6CFF">
        <w:rPr>
          <w:rStyle w:val="Char6"/>
          <w:rFonts w:hint="cs"/>
          <w:rtl/>
        </w:rPr>
        <w:t xml:space="preserve">دلیل بهتر بودن ختنه در همان روزهای اول بعد از تولد حدیث «بیهقی» است که از «جابر» روایت می‌کند که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در روز هفتم ولادت حسن و حسین</w:t>
      </w:r>
      <w:r w:rsidR="0038206B">
        <w:rPr>
          <w:rFonts w:cs="CTraditional Arabic" w:hint="cs"/>
          <w:sz w:val="28"/>
          <w:szCs w:val="28"/>
          <w:rtl/>
          <w:lang w:bidi="fa-IR"/>
        </w:rPr>
        <w:t>ب</w:t>
      </w:r>
      <w:r w:rsidRPr="00CD6CFF">
        <w:rPr>
          <w:rStyle w:val="Char6"/>
          <w:rFonts w:hint="cs"/>
          <w:rtl/>
        </w:rPr>
        <w:t xml:space="preserve"> برایشان ذبح کردند و آنان را ختنه نمودند.</w:t>
      </w:r>
    </w:p>
    <w:p w:rsidR="00B426D7" w:rsidRDefault="00B426D7" w:rsidP="003854CF">
      <w:pPr>
        <w:pStyle w:val="a2"/>
        <w:rPr>
          <w:rtl/>
        </w:rPr>
      </w:pPr>
      <w:bookmarkStart w:id="191" w:name="_Toc248463616"/>
      <w:bookmarkStart w:id="192" w:name="_Toc342424761"/>
      <w:bookmarkStart w:id="193" w:name="_Toc432320030"/>
      <w:r>
        <w:rPr>
          <w:rFonts w:hint="cs"/>
          <w:rtl/>
        </w:rPr>
        <w:t>6- فایده و حکمت ختنه چیست؟</w:t>
      </w:r>
      <w:bookmarkEnd w:id="191"/>
      <w:bookmarkEnd w:id="192"/>
      <w:bookmarkEnd w:id="193"/>
    </w:p>
    <w:p w:rsidR="00B426D7" w:rsidRPr="00CD6CFF" w:rsidRDefault="00B426D7" w:rsidP="00B426D7">
      <w:pPr>
        <w:bidi/>
        <w:ind w:firstLine="284"/>
        <w:jc w:val="both"/>
        <w:rPr>
          <w:rStyle w:val="Char6"/>
          <w:rtl/>
        </w:rPr>
      </w:pPr>
      <w:r w:rsidRPr="00CD6CFF">
        <w:rPr>
          <w:rStyle w:val="Char6"/>
          <w:rFonts w:hint="cs"/>
          <w:rtl/>
        </w:rPr>
        <w:t>ختنه از جنبه دینی و طبی فوائد بسیار مهمی دارد که علماء و اطباء</w:t>
      </w:r>
      <w:r w:rsidR="007B575D" w:rsidRPr="00CD6CFF">
        <w:rPr>
          <w:rStyle w:val="Char6"/>
          <w:rFonts w:hint="cs"/>
          <w:rtl/>
        </w:rPr>
        <w:t xml:space="preserve"> آن را </w:t>
      </w:r>
      <w:r w:rsidRPr="00CD6CFF">
        <w:rPr>
          <w:rStyle w:val="Char6"/>
          <w:rFonts w:hint="cs"/>
          <w:rtl/>
        </w:rPr>
        <w:t>بیان کرده و مورد تصدیق قرار داده‌اند که در اینجا برجسته‌ترین نکات مربوط به آن از هر دو جهت مورد بررسی قرار می‌گیرد.</w:t>
      </w:r>
    </w:p>
    <w:p w:rsidR="00B426D7" w:rsidRDefault="00B426D7" w:rsidP="003854CF">
      <w:pPr>
        <w:pStyle w:val="a2"/>
        <w:rPr>
          <w:rtl/>
        </w:rPr>
      </w:pPr>
      <w:bookmarkStart w:id="194" w:name="_Toc248463617"/>
      <w:bookmarkStart w:id="195" w:name="_Toc342424762"/>
      <w:bookmarkStart w:id="196" w:name="_Toc432320031"/>
      <w:r>
        <w:rPr>
          <w:rFonts w:hint="cs"/>
          <w:rtl/>
        </w:rPr>
        <w:t>حکمت و فائد</w:t>
      </w:r>
      <w:r w:rsidR="00CD6CFF">
        <w:rPr>
          <w:rFonts w:hint="cs"/>
          <w:rtl/>
        </w:rPr>
        <w:t>ۀ</w:t>
      </w:r>
      <w:r>
        <w:rPr>
          <w:rFonts w:hint="cs"/>
          <w:rtl/>
        </w:rPr>
        <w:t xml:space="preserve"> ختنه از جهت دینی</w:t>
      </w:r>
      <w:bookmarkEnd w:id="194"/>
      <w:bookmarkEnd w:id="195"/>
      <w:bookmarkEnd w:id="196"/>
      <w:r>
        <w:rPr>
          <w:rFonts w:hint="cs"/>
          <w:rtl/>
        </w:rPr>
        <w:t xml:space="preserve"> </w:t>
      </w:r>
    </w:p>
    <w:p w:rsidR="00B426D7" w:rsidRPr="00CD6CFF" w:rsidRDefault="00B426D7" w:rsidP="0038206B">
      <w:pPr>
        <w:bidi/>
        <w:ind w:firstLine="284"/>
        <w:jc w:val="both"/>
        <w:rPr>
          <w:rStyle w:val="Char6"/>
          <w:rtl/>
        </w:rPr>
      </w:pPr>
      <w:r w:rsidRPr="00CD6CFF">
        <w:rPr>
          <w:rStyle w:val="Char6"/>
          <w:rFonts w:hint="cs"/>
          <w:rtl/>
        </w:rPr>
        <w:t>ختنه سرآغاز و ابتدای سیرت و سنت انبیاء در نظافت و سلامت جسمی است، علامت اسلام و سمبل شریعت اسلامی است و گفتیم که حضرت ابراهیم</w:t>
      </w:r>
      <w:r w:rsidR="009F5304" w:rsidRPr="009F5304">
        <w:rPr>
          <w:rFonts w:ascii="Showcard Gothic" w:hAnsi="Showcard Gothic" w:cs="CTraditional Arabic" w:hint="cs"/>
          <w:sz w:val="28"/>
          <w:szCs w:val="28"/>
          <w:rtl/>
          <w:lang w:bidi="fa-IR"/>
        </w:rPr>
        <w:t>÷</w:t>
      </w:r>
      <w:r w:rsidRPr="00CD6CFF">
        <w:rPr>
          <w:rStyle w:val="Char6"/>
          <w:rFonts w:hint="cs"/>
          <w:rtl/>
        </w:rPr>
        <w:t xml:space="preserve"> اولین کسی بود که ختنه کرد. </w:t>
      </w:r>
    </w:p>
    <w:p w:rsidR="00B426D7" w:rsidRPr="00CD6CFF" w:rsidRDefault="00B426D7" w:rsidP="0038206B">
      <w:pPr>
        <w:bidi/>
        <w:ind w:firstLine="284"/>
        <w:jc w:val="both"/>
        <w:rPr>
          <w:rStyle w:val="Char6"/>
          <w:rtl/>
        </w:rPr>
      </w:pPr>
      <w:r w:rsidRPr="00CD6CFF">
        <w:rPr>
          <w:rStyle w:val="Char6"/>
          <w:rFonts w:hint="cs"/>
          <w:rtl/>
        </w:rPr>
        <w:t>حضرت ابراهیم</w:t>
      </w:r>
      <w:r w:rsidR="009F5304" w:rsidRPr="009F5304">
        <w:rPr>
          <w:rFonts w:ascii="Showcard Gothic" w:hAnsi="Showcard Gothic" w:cs="CTraditional Arabic" w:hint="cs"/>
          <w:sz w:val="28"/>
          <w:szCs w:val="28"/>
          <w:rtl/>
          <w:lang w:bidi="fa-IR"/>
        </w:rPr>
        <w:t>÷</w:t>
      </w:r>
      <w:r w:rsidRPr="00CD6CFF">
        <w:rPr>
          <w:rStyle w:val="Char6"/>
          <w:rFonts w:hint="cs"/>
          <w:rtl/>
        </w:rPr>
        <w:t xml:space="preserve"> رسالت ابلاغ عقیده توحید و شرع الهی را بعهده گرفت، و بنیانگذار طریقه و عقیده‌ای شد که از جنبه روانی درون آدمی را از ناپاکی‌ها می‌زداید و قلب را جلا می‌دهد و جسم</w:t>
      </w:r>
      <w:r w:rsidR="009B737B" w:rsidRPr="00CD6CFF">
        <w:rPr>
          <w:rStyle w:val="Char6"/>
          <w:rFonts w:hint="cs"/>
          <w:rtl/>
        </w:rPr>
        <w:t xml:space="preserve"> انسان‌ها </w:t>
      </w:r>
      <w:r w:rsidRPr="00CD6CFF">
        <w:rPr>
          <w:rStyle w:val="Char6"/>
          <w:rFonts w:hint="cs"/>
          <w:rtl/>
        </w:rPr>
        <w:t>را نیز با دستوراتی مانند ختنه کردن و گرفتن ناخن و برداشتن موی زیر بغل و گرفتن سبیل و غیره از آلودگی می‌زداید.</w:t>
      </w:r>
    </w:p>
    <w:p w:rsidR="00B426D7" w:rsidRPr="00CD6CFF" w:rsidRDefault="00B426D7" w:rsidP="00B426D7">
      <w:pPr>
        <w:bidi/>
        <w:ind w:firstLine="284"/>
        <w:jc w:val="both"/>
        <w:rPr>
          <w:rStyle w:val="Char6"/>
          <w:rtl/>
        </w:rPr>
      </w:pPr>
      <w:r w:rsidRPr="00CD6CFF">
        <w:rPr>
          <w:rStyle w:val="Char6"/>
          <w:rFonts w:hint="cs"/>
          <w:rtl/>
        </w:rPr>
        <w:t>خداوند متعال در این باره می‌فرماید:</w:t>
      </w:r>
    </w:p>
    <w:p w:rsidR="005B317A" w:rsidRPr="00CD6CFF" w:rsidRDefault="006D677F" w:rsidP="002D6179">
      <w:pPr>
        <w:bidi/>
        <w:ind w:firstLine="284"/>
        <w:jc w:val="both"/>
        <w:rPr>
          <w:rStyle w:val="Char6"/>
          <w:rtl/>
        </w:rPr>
      </w:pPr>
      <w:r w:rsidRPr="006D677F">
        <w:rPr>
          <w:rStyle w:val="Char4"/>
          <w:rFonts w:cs="Traditional Arabic"/>
          <w:szCs w:val="28"/>
          <w:rtl/>
        </w:rPr>
        <w:t>﴿</w:t>
      </w:r>
      <w:r w:rsidR="002D6179" w:rsidRPr="0072283E">
        <w:rPr>
          <w:rStyle w:val="Char5"/>
          <w:rFonts w:hint="eastAsia"/>
          <w:rtl/>
        </w:rPr>
        <w:t>ثُمَّ</w:t>
      </w:r>
      <w:r w:rsidR="002D6179" w:rsidRPr="0072283E">
        <w:rPr>
          <w:rStyle w:val="Char5"/>
          <w:rtl/>
        </w:rPr>
        <w:t xml:space="preserve"> أَوۡحَيۡنَآ إِلَيۡكَ أَنِ </w:t>
      </w:r>
      <w:r w:rsidR="002D6179" w:rsidRPr="0072283E">
        <w:rPr>
          <w:rStyle w:val="Char5"/>
          <w:rFonts w:hint="cs"/>
          <w:rtl/>
        </w:rPr>
        <w:t>ٱ</w:t>
      </w:r>
      <w:r w:rsidR="002D6179" w:rsidRPr="0072283E">
        <w:rPr>
          <w:rStyle w:val="Char5"/>
          <w:rFonts w:hint="eastAsia"/>
          <w:rtl/>
        </w:rPr>
        <w:t>تَّبِعۡ</w:t>
      </w:r>
      <w:r w:rsidR="002D6179" w:rsidRPr="0072283E">
        <w:rPr>
          <w:rStyle w:val="Char5"/>
          <w:rtl/>
        </w:rPr>
        <w:t xml:space="preserve"> مِلَّةَ إِبۡرَٰهِيمَ حَنِيفٗا</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النحل: 123</w:t>
      </w:r>
      <w:r w:rsidR="0004641F" w:rsidRPr="00B26CDF">
        <w:rPr>
          <w:rStyle w:val="Char8"/>
          <w:rtl/>
        </w:rPr>
        <w:t>]</w:t>
      </w:r>
      <w:r w:rsidR="0004641F" w:rsidRPr="00B26CDF">
        <w:rPr>
          <w:rStyle w:val="Char6"/>
          <w:rtl/>
          <w:lang w:bidi="fa-IR"/>
        </w:rPr>
        <w:t>.</w:t>
      </w:r>
    </w:p>
    <w:p w:rsidR="00B426D7" w:rsidRPr="00C977AB" w:rsidRDefault="00B426D7" w:rsidP="00C977AB">
      <w:pPr>
        <w:pStyle w:val="a6"/>
        <w:rPr>
          <w:rtl/>
        </w:rPr>
      </w:pPr>
      <w:r w:rsidRPr="00C977AB">
        <w:rPr>
          <w:rFonts w:hint="cs"/>
          <w:rtl/>
        </w:rPr>
        <w:t>«پس به تو وحی کردیم که از آئین حنیف ابراهیم پیروی کن».</w:t>
      </w:r>
    </w:p>
    <w:p w:rsidR="005B317A" w:rsidRPr="00CD6CFF" w:rsidRDefault="006D677F" w:rsidP="008B6C16">
      <w:pPr>
        <w:pStyle w:val="StyleComplexBLotus13ptJustifiedBefore198cmFirst"/>
        <w:bidi/>
        <w:ind w:left="0" w:firstLine="284"/>
        <w:rPr>
          <w:rStyle w:val="Char6"/>
          <w:rtl/>
        </w:rPr>
      </w:pPr>
      <w:r w:rsidRPr="006D677F">
        <w:rPr>
          <w:rStyle w:val="Char4"/>
          <w:rFonts w:cs="Traditional Arabic"/>
          <w:szCs w:val="28"/>
          <w:rtl/>
        </w:rPr>
        <w:t>﴿</w:t>
      </w:r>
      <w:r w:rsidR="002D6179" w:rsidRPr="0072283E">
        <w:rPr>
          <w:rStyle w:val="Char5"/>
          <w:rFonts w:hint="eastAsia"/>
          <w:rtl/>
        </w:rPr>
        <w:t>صِبۡغَةَ</w:t>
      </w:r>
      <w:r w:rsidR="002D6179" w:rsidRPr="0072283E">
        <w:rPr>
          <w:rStyle w:val="Char5"/>
          <w:rtl/>
        </w:rPr>
        <w:t xml:space="preserve"> </w:t>
      </w:r>
      <w:r w:rsidR="002D6179" w:rsidRPr="0072283E">
        <w:rPr>
          <w:rStyle w:val="Char5"/>
          <w:rFonts w:hint="cs"/>
          <w:rtl/>
        </w:rPr>
        <w:t>ٱ</w:t>
      </w:r>
      <w:r w:rsidR="002D6179" w:rsidRPr="0072283E">
        <w:rPr>
          <w:rStyle w:val="Char5"/>
          <w:rFonts w:hint="eastAsia"/>
          <w:rtl/>
        </w:rPr>
        <w:t>للَّهِ</w:t>
      </w:r>
      <w:r w:rsidR="002D6179" w:rsidRPr="0072283E">
        <w:rPr>
          <w:rStyle w:val="Char5"/>
          <w:rtl/>
        </w:rPr>
        <w:t xml:space="preserve"> وَمَنۡ أَحۡسَنُ مِنَ </w:t>
      </w:r>
      <w:r w:rsidR="002D6179" w:rsidRPr="0072283E">
        <w:rPr>
          <w:rStyle w:val="Char5"/>
          <w:rFonts w:hint="cs"/>
          <w:rtl/>
        </w:rPr>
        <w:t>ٱ</w:t>
      </w:r>
      <w:r w:rsidR="002D6179" w:rsidRPr="0072283E">
        <w:rPr>
          <w:rStyle w:val="Char5"/>
          <w:rFonts w:hint="eastAsia"/>
          <w:rtl/>
        </w:rPr>
        <w:t>للَّهِ</w:t>
      </w:r>
      <w:r w:rsidR="002D6179" w:rsidRPr="0072283E">
        <w:rPr>
          <w:rStyle w:val="Char5"/>
          <w:rtl/>
        </w:rPr>
        <w:t xml:space="preserve"> صِبۡغَةٗۖ وَنَحۡنُ لَهُ</w:t>
      </w:r>
      <w:r w:rsidR="002D6179" w:rsidRPr="0072283E">
        <w:rPr>
          <w:rStyle w:val="Char5"/>
          <w:rFonts w:hint="cs"/>
          <w:rtl/>
        </w:rPr>
        <w:t>ۥ</w:t>
      </w:r>
      <w:r w:rsidR="002D6179" w:rsidRPr="0072283E">
        <w:rPr>
          <w:rStyle w:val="Char5"/>
          <w:rtl/>
        </w:rPr>
        <w:t xml:space="preserve"> عَٰبِدُونَ ١٣٨</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البقر</w:t>
      </w:r>
      <w:r w:rsidR="008B6C16">
        <w:rPr>
          <w:rStyle w:val="Char8"/>
          <w:rFonts w:hint="cs"/>
          <w:rtl/>
        </w:rPr>
        <w:t>ة</w:t>
      </w:r>
      <w:r w:rsidR="0004641F" w:rsidRPr="00B26CDF">
        <w:rPr>
          <w:rStyle w:val="Char8"/>
          <w:rFonts w:hint="cs"/>
          <w:rtl/>
        </w:rPr>
        <w:t>: 138</w:t>
      </w:r>
      <w:r w:rsidR="0004641F" w:rsidRPr="00B26CDF">
        <w:rPr>
          <w:rStyle w:val="Char8"/>
          <w:rtl/>
        </w:rPr>
        <w:t>]</w:t>
      </w:r>
      <w:r w:rsidR="0004641F" w:rsidRPr="00B26CDF">
        <w:rPr>
          <w:rStyle w:val="Char6"/>
          <w:rtl/>
          <w:lang w:bidi="fa-IR"/>
        </w:rPr>
        <w:t>.</w:t>
      </w:r>
    </w:p>
    <w:p w:rsidR="00B426D7" w:rsidRPr="00C977AB" w:rsidRDefault="00B426D7" w:rsidP="00C977AB">
      <w:pPr>
        <w:pStyle w:val="a6"/>
        <w:rPr>
          <w:rtl/>
        </w:rPr>
      </w:pPr>
      <w:r w:rsidRPr="00C977AB">
        <w:rPr>
          <w:rFonts w:hint="cs"/>
          <w:rtl/>
        </w:rPr>
        <w:t>«بگوئید رنگ خدائی (فطرت الهی» و چه رنگی بالاتر از رنگ خداوندی است و ما پرستش‌کنندگان او هستیم».</w:t>
      </w:r>
    </w:p>
    <w:p w:rsidR="00B426D7" w:rsidRPr="00CD6CFF" w:rsidRDefault="00B426D7" w:rsidP="0038206B">
      <w:pPr>
        <w:bidi/>
        <w:ind w:firstLine="284"/>
        <w:jc w:val="both"/>
        <w:rPr>
          <w:rStyle w:val="Char6"/>
          <w:rtl/>
        </w:rPr>
      </w:pPr>
      <w:r w:rsidRPr="00CD6CFF">
        <w:rPr>
          <w:rStyle w:val="Char6"/>
          <w:rFonts w:hint="cs"/>
          <w:rtl/>
        </w:rPr>
        <w:t>و ختنه هم جز و آئین و شرع ارجمندی بود که حضرت ابراهیم</w:t>
      </w:r>
      <w:r w:rsidR="009F5304" w:rsidRPr="009F5304">
        <w:rPr>
          <w:rFonts w:ascii="Showcard Gothic" w:hAnsi="Showcard Gothic" w:cs="CTraditional Arabic" w:hint="cs"/>
          <w:sz w:val="28"/>
          <w:szCs w:val="28"/>
          <w:rtl/>
          <w:lang w:bidi="fa-IR"/>
        </w:rPr>
        <w:t>÷</w:t>
      </w:r>
      <w:r w:rsidRPr="00CD6CFF">
        <w:rPr>
          <w:rStyle w:val="Char6"/>
          <w:rFonts w:hint="cs"/>
          <w:rtl/>
        </w:rPr>
        <w:t xml:space="preserve"> آورد.</w:t>
      </w:r>
    </w:p>
    <w:p w:rsidR="00B426D7" w:rsidRPr="00CD6CFF" w:rsidRDefault="00B426D7" w:rsidP="003F2489">
      <w:pPr>
        <w:numPr>
          <w:ilvl w:val="0"/>
          <w:numId w:val="7"/>
        </w:numPr>
        <w:bidi/>
        <w:ind w:left="568" w:hanging="284"/>
        <w:jc w:val="both"/>
        <w:rPr>
          <w:rStyle w:val="Char6"/>
          <w:rtl/>
        </w:rPr>
      </w:pPr>
      <w:r w:rsidRPr="00CD6CFF">
        <w:rPr>
          <w:rStyle w:val="Char6"/>
          <w:rFonts w:hint="cs"/>
          <w:rtl/>
        </w:rPr>
        <w:t>ختنه، مسلمین را از سایر ملل متمایر می‌کند.</w:t>
      </w:r>
    </w:p>
    <w:p w:rsidR="00B426D7" w:rsidRPr="00CD6CFF" w:rsidRDefault="00B426D7" w:rsidP="003F2489">
      <w:pPr>
        <w:numPr>
          <w:ilvl w:val="0"/>
          <w:numId w:val="7"/>
        </w:numPr>
        <w:bidi/>
        <w:ind w:left="568" w:hanging="284"/>
        <w:jc w:val="both"/>
        <w:rPr>
          <w:rStyle w:val="Char6"/>
          <w:rtl/>
        </w:rPr>
      </w:pPr>
      <w:r w:rsidRPr="00CD6CFF">
        <w:rPr>
          <w:rStyle w:val="Char6"/>
          <w:rFonts w:hint="cs"/>
          <w:rtl/>
        </w:rPr>
        <w:t>ختنه، پذیرش عبودیت الهی، پذیرش فرمان او و خضوع و خشوع در مقابل قدرت و اقتدار اوست.</w:t>
      </w:r>
    </w:p>
    <w:p w:rsidR="00B426D7" w:rsidRDefault="003D5013" w:rsidP="003854CF">
      <w:pPr>
        <w:pStyle w:val="a2"/>
        <w:rPr>
          <w:rtl/>
        </w:rPr>
      </w:pPr>
      <w:bookmarkStart w:id="197" w:name="_Toc248463618"/>
      <w:bookmarkStart w:id="198" w:name="_Toc342424763"/>
      <w:bookmarkStart w:id="199" w:name="_Toc432320032"/>
      <w:r>
        <w:rPr>
          <w:rFonts w:hint="cs"/>
          <w:rtl/>
        </w:rPr>
        <w:t>فوائد طبی ختنه</w:t>
      </w:r>
      <w:bookmarkEnd w:id="197"/>
      <w:bookmarkEnd w:id="198"/>
      <w:bookmarkEnd w:id="199"/>
    </w:p>
    <w:p w:rsidR="00C16B36" w:rsidRPr="00CD6CFF" w:rsidRDefault="00C16B36" w:rsidP="005D1B6A">
      <w:pPr>
        <w:numPr>
          <w:ilvl w:val="0"/>
          <w:numId w:val="43"/>
        </w:numPr>
        <w:bidi/>
        <w:jc w:val="both"/>
        <w:rPr>
          <w:rStyle w:val="Char6"/>
          <w:rtl/>
        </w:rPr>
      </w:pPr>
      <w:r w:rsidRPr="00CD6CFF">
        <w:rPr>
          <w:rStyle w:val="Char6"/>
          <w:rFonts w:hint="cs"/>
          <w:rtl/>
        </w:rPr>
        <w:t>یک امر بهداشتی است،‌ نوعی زیباسازی و آرایش است و نیروی محرکه جنسی را تعدیل می‌‌کند یک تدبیر بهداشتی است که فرد را از ابتلاء به</w:t>
      </w:r>
      <w:r w:rsidR="00CD5A35" w:rsidRPr="00CD6CFF">
        <w:rPr>
          <w:rStyle w:val="Char6"/>
          <w:rFonts w:hint="cs"/>
          <w:rtl/>
        </w:rPr>
        <w:t xml:space="preserve"> بیماری‌ها</w:t>
      </w:r>
      <w:r w:rsidRPr="00CD6CFF">
        <w:rPr>
          <w:rStyle w:val="Char6"/>
          <w:rFonts w:hint="cs"/>
          <w:rtl/>
        </w:rPr>
        <w:t xml:space="preserve"> حفظ خواهد کرد. </w:t>
      </w:r>
    </w:p>
    <w:p w:rsidR="00C16B36" w:rsidRPr="00CD6CFF" w:rsidRDefault="00C16B36" w:rsidP="00CB0B75">
      <w:pPr>
        <w:bidi/>
        <w:ind w:firstLine="284"/>
        <w:jc w:val="both"/>
        <w:rPr>
          <w:rStyle w:val="Char6"/>
          <w:rtl/>
        </w:rPr>
      </w:pPr>
      <w:r w:rsidRPr="00CD6CFF">
        <w:rPr>
          <w:rStyle w:val="Char6"/>
          <w:rFonts w:hint="cs"/>
          <w:rtl/>
        </w:rPr>
        <w:t>دکتر «صبری قبانی</w:t>
      </w:r>
      <w:r w:rsidR="00CB0B75" w:rsidRPr="00CD6CFF">
        <w:rPr>
          <w:rStyle w:val="Char6"/>
          <w:rFonts w:hint="cs"/>
          <w:rtl/>
        </w:rPr>
        <w:t>»</w:t>
      </w:r>
      <w:r w:rsidRPr="00CD6CFF">
        <w:rPr>
          <w:rStyle w:val="Char6"/>
          <w:rFonts w:hint="cs"/>
          <w:rtl/>
        </w:rPr>
        <w:t xml:space="preserve"> در کتابش به نام «حیات جسمانی ما» می‌گوید:</w:t>
      </w:r>
    </w:p>
    <w:p w:rsidR="00C16B36" w:rsidRPr="00CD6CFF" w:rsidRDefault="00C16B36" w:rsidP="00C16B36">
      <w:pPr>
        <w:bidi/>
        <w:ind w:firstLine="284"/>
        <w:jc w:val="both"/>
        <w:rPr>
          <w:rStyle w:val="Char6"/>
          <w:rtl/>
        </w:rPr>
      </w:pPr>
      <w:r w:rsidRPr="00CD6CFF">
        <w:rPr>
          <w:rStyle w:val="Char6"/>
          <w:rFonts w:hint="cs"/>
          <w:rtl/>
        </w:rPr>
        <w:t xml:space="preserve">با بریدن پوسته روی حشفه (ختنه)، ترشحات مضر چربی حذف خواهد شد، زیرا جلد پوشاننده حشفه دارای چربی بخصوصی است، در اینصورت امکان قضاء حاجت به سهولت </w:t>
      </w:r>
      <w:r w:rsidR="00D8516E" w:rsidRPr="00CD6CFF">
        <w:rPr>
          <w:rStyle w:val="Char6"/>
          <w:rFonts w:hint="cs"/>
          <w:rtl/>
        </w:rPr>
        <w:t>بیشتری فراهم شده و احتمال ایجاد عفونت در این ناحیه کمتر می‌گردد.</w:t>
      </w:r>
    </w:p>
    <w:p w:rsidR="00ED2800" w:rsidRPr="00CD6CFF" w:rsidRDefault="00ED2800" w:rsidP="005D1B6A">
      <w:pPr>
        <w:numPr>
          <w:ilvl w:val="0"/>
          <w:numId w:val="43"/>
        </w:numPr>
        <w:bidi/>
        <w:jc w:val="both"/>
        <w:rPr>
          <w:rStyle w:val="Char6"/>
          <w:rtl/>
        </w:rPr>
      </w:pPr>
      <w:r w:rsidRPr="00CD6CFF">
        <w:rPr>
          <w:rStyle w:val="Char6"/>
          <w:rFonts w:hint="cs"/>
          <w:rtl/>
        </w:rPr>
        <w:t>با ختنه یا بریدن پوشش حشفه از محدودیت این بخش از عضو تناسلی در حال استراحت جلوگیری می‌شود.</w:t>
      </w:r>
    </w:p>
    <w:p w:rsidR="00D8516E" w:rsidRPr="00CD6CFF" w:rsidRDefault="00D8516E" w:rsidP="005D1B6A">
      <w:pPr>
        <w:numPr>
          <w:ilvl w:val="0"/>
          <w:numId w:val="43"/>
        </w:numPr>
        <w:bidi/>
        <w:jc w:val="both"/>
        <w:rPr>
          <w:rStyle w:val="Char6"/>
          <w:rtl/>
        </w:rPr>
      </w:pPr>
      <w:r w:rsidRPr="00CD6CFF">
        <w:rPr>
          <w:rStyle w:val="Char6"/>
          <w:rFonts w:hint="cs"/>
          <w:rtl/>
        </w:rPr>
        <w:t>با</w:t>
      </w:r>
      <w:r w:rsidR="00CB0B75" w:rsidRPr="00CD6CFF">
        <w:rPr>
          <w:rStyle w:val="Char6"/>
          <w:rFonts w:hint="cs"/>
          <w:rtl/>
        </w:rPr>
        <w:t xml:space="preserve"> </w:t>
      </w:r>
      <w:r w:rsidRPr="00CD6CFF">
        <w:rPr>
          <w:rStyle w:val="Char6"/>
          <w:rFonts w:hint="cs"/>
          <w:rtl/>
        </w:rPr>
        <w:t>ختنه امکان ایجاد سرطان عضو تناسلی بسیار کم می‌شود. درصد این سرطان در اشخاصی که ختنه نشده‌اند بسیار بالاتر است و در ملتی که ختنه می‌کنند، حقیقتاً بسیار نادر است</w:t>
      </w:r>
      <w:r w:rsidRPr="006D2599">
        <w:rPr>
          <w:rStyle w:val="Char6"/>
          <w:vertAlign w:val="superscript"/>
          <w:rtl/>
        </w:rPr>
        <w:footnoteReference w:id="30"/>
      </w:r>
      <w:r w:rsidR="0038206B" w:rsidRPr="00CD6CFF">
        <w:rPr>
          <w:rStyle w:val="Char6"/>
          <w:rFonts w:hint="cs"/>
          <w:rtl/>
        </w:rPr>
        <w:t>.</w:t>
      </w:r>
    </w:p>
    <w:p w:rsidR="00ED2800" w:rsidRPr="00CD6CFF" w:rsidRDefault="00ED2800" w:rsidP="005D1B6A">
      <w:pPr>
        <w:numPr>
          <w:ilvl w:val="0"/>
          <w:numId w:val="43"/>
        </w:numPr>
        <w:bidi/>
        <w:jc w:val="both"/>
        <w:rPr>
          <w:rStyle w:val="Char6"/>
        </w:rPr>
      </w:pPr>
      <w:r w:rsidRPr="00CD6CFF">
        <w:rPr>
          <w:rStyle w:val="Char6"/>
          <w:rFonts w:hint="cs"/>
          <w:rtl/>
        </w:rPr>
        <w:t>ختن</w:t>
      </w:r>
      <w:r w:rsidR="00CD6CFF">
        <w:rPr>
          <w:rStyle w:val="Char6"/>
          <w:rFonts w:hint="cs"/>
          <w:rtl/>
        </w:rPr>
        <w:t>ۀ</w:t>
      </w:r>
      <w:r w:rsidRPr="00CD6CFF">
        <w:rPr>
          <w:rStyle w:val="Char6"/>
          <w:rFonts w:hint="cs"/>
          <w:rtl/>
        </w:rPr>
        <w:t xml:space="preserve"> اطفال مانع مبتلاشدن آنان به شب ادراری می‌شود.</w:t>
      </w:r>
    </w:p>
    <w:p w:rsidR="00ED2800" w:rsidRPr="00CD6CFF" w:rsidRDefault="00ED2800" w:rsidP="005D1B6A">
      <w:pPr>
        <w:numPr>
          <w:ilvl w:val="0"/>
          <w:numId w:val="43"/>
        </w:numPr>
        <w:bidi/>
        <w:jc w:val="both"/>
        <w:rPr>
          <w:rStyle w:val="Char6"/>
        </w:rPr>
      </w:pPr>
      <w:r w:rsidRPr="00CD6CFF">
        <w:rPr>
          <w:rStyle w:val="Char6"/>
          <w:rFonts w:hint="cs"/>
          <w:rtl/>
        </w:rPr>
        <w:t>ختنه باعث کاهش و تخفیف عمل استمنا در بزرگسالان می‌شود و فوائد متعدد دیگری دارد.</w:t>
      </w:r>
    </w:p>
    <w:p w:rsidR="00ED2800" w:rsidRPr="00CD6CFF" w:rsidRDefault="00ED2800" w:rsidP="00DA2F03">
      <w:pPr>
        <w:bidi/>
        <w:ind w:firstLine="284"/>
        <w:jc w:val="both"/>
        <w:rPr>
          <w:rStyle w:val="Char6"/>
          <w:rtl/>
        </w:rPr>
      </w:pPr>
      <w:r w:rsidRPr="00CD6CFF">
        <w:rPr>
          <w:rStyle w:val="Char6"/>
          <w:rFonts w:hint="cs"/>
          <w:rtl/>
        </w:rPr>
        <w:t xml:space="preserve">آنچه بنظر رسید، فوائد و حکمت‌های ختنه بود که هر انسان صاحب عقل و بصیرتی که بخواهد </w:t>
      </w:r>
      <w:r w:rsidR="000725B1">
        <w:rPr>
          <w:rStyle w:val="Char6"/>
          <w:rFonts w:hint="cs"/>
          <w:rtl/>
        </w:rPr>
        <w:t>خوبی‌ها</w:t>
      </w:r>
      <w:r w:rsidRPr="00CD6CFF">
        <w:rPr>
          <w:rStyle w:val="Char6"/>
          <w:rFonts w:hint="cs"/>
          <w:rtl/>
        </w:rPr>
        <w:t>ی این دین عظیم و اسرار نهفته شریعت آن را دریابد،</w:t>
      </w:r>
      <w:r w:rsidR="007B575D" w:rsidRPr="00CD6CFF">
        <w:rPr>
          <w:rStyle w:val="Char6"/>
          <w:rFonts w:hint="cs"/>
          <w:rtl/>
        </w:rPr>
        <w:t xml:space="preserve"> آن را </w:t>
      </w:r>
      <w:r w:rsidRPr="00CD6CFF">
        <w:rPr>
          <w:rStyle w:val="Char6"/>
          <w:rFonts w:hint="cs"/>
          <w:rtl/>
        </w:rPr>
        <w:t>درک می‌کند.</w:t>
      </w:r>
    </w:p>
    <w:p w:rsidR="00ED2800" w:rsidRPr="00CD6CFF" w:rsidRDefault="00ED2800" w:rsidP="00F63942">
      <w:pPr>
        <w:bidi/>
        <w:ind w:firstLine="284"/>
        <w:jc w:val="both"/>
        <w:rPr>
          <w:rStyle w:val="Char6"/>
          <w:rtl/>
        </w:rPr>
      </w:pPr>
      <w:r w:rsidRPr="00CD6CFF">
        <w:rPr>
          <w:rStyle w:val="Char6"/>
          <w:rFonts w:hint="cs"/>
          <w:rtl/>
        </w:rPr>
        <w:t>در این مبحث، احکام مژد</w:t>
      </w:r>
      <w:r w:rsidR="00CD6CFF">
        <w:rPr>
          <w:rStyle w:val="Char6"/>
          <w:rFonts w:hint="cs"/>
          <w:rtl/>
        </w:rPr>
        <w:t>ۀ</w:t>
      </w:r>
      <w:r w:rsidRPr="00CD6CFF">
        <w:rPr>
          <w:rStyle w:val="Char6"/>
          <w:rFonts w:hint="cs"/>
          <w:rtl/>
        </w:rPr>
        <w:t xml:space="preserve"> تولد نوزاد، گفتن اذان و اقامه در گوش او، احکام تحنیک و عقیقه، تراشیدن سرو احکام نامگذاری و ختنه بررسی شدند. تمامی این موضوعات این حقیقت مهم را ت</w:t>
      </w:r>
      <w:r w:rsidR="00F63942" w:rsidRPr="00CD6CFF">
        <w:rPr>
          <w:rStyle w:val="Char6"/>
          <w:rFonts w:hint="cs"/>
          <w:rtl/>
        </w:rPr>
        <w:t>أکید می</w:t>
      </w:r>
      <w:r w:rsidR="00F63942" w:rsidRPr="00CD6CFF">
        <w:rPr>
          <w:rStyle w:val="Char6"/>
          <w:rFonts w:hint="eastAsia"/>
          <w:rtl/>
        </w:rPr>
        <w:t>‌</w:t>
      </w:r>
      <w:r w:rsidRPr="00CD6CFF">
        <w:rPr>
          <w:rStyle w:val="Char6"/>
          <w:rFonts w:hint="cs"/>
          <w:rtl/>
        </w:rPr>
        <w:t>کنند که از همان ابتدای تولد باید توجه خاص به نوزاد شود و تلاش خویش را از اولین لحظاتی که نوزاد بدنیا قدم می‌گذارد و نسیم وجود را احساس می‌کند، آغاز نمائیم.</w:t>
      </w:r>
    </w:p>
    <w:p w:rsidR="00ED2800" w:rsidRPr="00CD6CFF" w:rsidRDefault="00ED2800" w:rsidP="00227874">
      <w:pPr>
        <w:bidi/>
        <w:ind w:firstLine="284"/>
        <w:jc w:val="both"/>
        <w:rPr>
          <w:rStyle w:val="Char6"/>
          <w:rtl/>
        </w:rPr>
      </w:pPr>
      <w:r w:rsidRPr="00CD6CFF">
        <w:rPr>
          <w:rStyle w:val="Char6"/>
          <w:rFonts w:hint="cs"/>
          <w:rtl/>
        </w:rPr>
        <w:t>احکامی که بیان شد قواعد و قوانین مهمی هستند که به طفل سلامت و قوت می‌بخشد و از هنگامی که نوزاد چشم باز می‌کند و متوجه اطرافش می‌شود و اشیاء را می‌شناسد خود را در خانواده‌ای مسلمان می‌یابد که اسلام را بر زندگی خویش تطبیق می‌دهند و به اقتضای فرمان الهی عمل می‌کنند و تمام دستوراتی که شرع مقدس اسلام ابلاغ نموده است، اجرا کرده و طریقی را که رسول خدا</w:t>
      </w:r>
      <w:r w:rsidR="00B81ED6">
        <w:rPr>
          <w:rFonts w:ascii="Showcard Gothic" w:hAnsi="Showcard Gothic" w:cs="CTraditional Arabic" w:hint="cs"/>
          <w:sz w:val="28"/>
          <w:szCs w:val="28"/>
          <w:rtl/>
          <w:lang w:bidi="fa-IR"/>
        </w:rPr>
        <w:t xml:space="preserve">ص </w:t>
      </w:r>
      <w:r w:rsidRPr="00CD6CFF">
        <w:rPr>
          <w:rStyle w:val="Char6"/>
          <w:rFonts w:hint="cs"/>
          <w:rtl/>
        </w:rPr>
        <w:t>‌فرموده‌اند در زندگی خود تحقق می‌بخشند. بدون تردید فرزندی که این انتظام و التزام به قوانین اسلام را می‌بیند و درک می‌نماید که والدینش تمامی</w:t>
      </w:r>
      <w:r w:rsidR="007B575D" w:rsidRPr="00CD6CFF">
        <w:rPr>
          <w:rStyle w:val="Char6"/>
          <w:rFonts w:hint="cs"/>
          <w:rtl/>
        </w:rPr>
        <w:t xml:space="preserve"> آن را </w:t>
      </w:r>
      <w:r w:rsidRPr="00CD6CFF">
        <w:rPr>
          <w:rStyle w:val="Char6"/>
          <w:rFonts w:hint="cs"/>
          <w:rtl/>
        </w:rPr>
        <w:t>درباره او بعهده گرفته‌اند و به نحو مطلوب به انجام رسانده‌اند، اسلام در شخصیت او رسوخ خواهد کرد، تربیتش بر پایه ایمان شکل می‌گیرد و به فضیلت‌ها و مکارم اخلاقی و ارزش‌های معنوی عادت خواهد کرد.</w:t>
      </w:r>
    </w:p>
    <w:p w:rsidR="00ED2800" w:rsidRPr="00CD6CFF" w:rsidRDefault="00ED2800" w:rsidP="00DA2F03">
      <w:pPr>
        <w:bidi/>
        <w:ind w:firstLine="284"/>
        <w:jc w:val="both"/>
        <w:rPr>
          <w:rStyle w:val="Char6"/>
          <w:rtl/>
        </w:rPr>
      </w:pPr>
      <w:r w:rsidRPr="00CD6CFF">
        <w:rPr>
          <w:rStyle w:val="Char6"/>
          <w:rFonts w:hint="cs"/>
          <w:rtl/>
        </w:rPr>
        <w:t>چنانکه دیدیم اسلام از همان ابتدا اینچنین به نوازد توجه دارد، بنابراین توجه این دین عظیم به فرد هنگامی که عقل و اندیشه‌اش بارور شده و فهمش به کمال می‌رسد بسیار بیشتر می‌شود.</w:t>
      </w:r>
    </w:p>
    <w:p w:rsidR="00ED2800" w:rsidRPr="00CD6CFF" w:rsidRDefault="00ED2800" w:rsidP="00DA2F03">
      <w:pPr>
        <w:bidi/>
        <w:ind w:firstLine="284"/>
        <w:jc w:val="both"/>
        <w:rPr>
          <w:rStyle w:val="Char6"/>
          <w:rtl/>
        </w:rPr>
      </w:pPr>
      <w:r w:rsidRPr="00CD6CFF">
        <w:rPr>
          <w:rStyle w:val="Char6"/>
          <w:rFonts w:hint="cs"/>
          <w:rtl/>
        </w:rPr>
        <w:t>خوانند</w:t>
      </w:r>
      <w:r w:rsidR="00CD6CFF">
        <w:rPr>
          <w:rStyle w:val="Char6"/>
          <w:rFonts w:hint="cs"/>
          <w:rtl/>
        </w:rPr>
        <w:t>ۀ</w:t>
      </w:r>
      <w:r w:rsidRPr="00CD6CFF">
        <w:rPr>
          <w:rStyle w:val="Char6"/>
          <w:rFonts w:hint="cs"/>
          <w:rtl/>
        </w:rPr>
        <w:t xml:space="preserve"> گرامی! در فصول آینده مهم‌ترین </w:t>
      </w:r>
      <w:r w:rsidR="008B6C16">
        <w:rPr>
          <w:rStyle w:val="Char6"/>
          <w:rFonts w:hint="cs"/>
          <w:rtl/>
        </w:rPr>
        <w:t>مسؤولیت‌ها</w:t>
      </w:r>
      <w:r w:rsidRPr="00CD6CFF">
        <w:rPr>
          <w:rStyle w:val="Char6"/>
          <w:rFonts w:hint="cs"/>
          <w:rtl/>
        </w:rPr>
        <w:t>ئی را که اسلام در ارتباط با تربیت فرزندان بر عهده والدین گذاشته است، مورد بحث قرار می‌دهیم، تا بدانید که شریعت بلند پایه و با عظمت اسلام چگونه به تربیت فرزندان اهتمام ورزیده است و</w:t>
      </w:r>
      <w:r w:rsidR="00412821" w:rsidRPr="00CD6CFF">
        <w:rPr>
          <w:rStyle w:val="Char6"/>
          <w:rFonts w:hint="cs"/>
          <w:rtl/>
        </w:rPr>
        <w:t xml:space="preserve"> آنان را </w:t>
      </w:r>
      <w:r w:rsidRPr="00CD6CFF">
        <w:rPr>
          <w:rStyle w:val="Char6"/>
          <w:rFonts w:hint="cs"/>
          <w:rtl/>
        </w:rPr>
        <w:t>می‌خواند تا به واجبات عمل کنند و برای انجام وظایف خویش مهیا شوند.</w:t>
      </w:r>
    </w:p>
    <w:p w:rsidR="005726AE" w:rsidRPr="00CD6CFF" w:rsidRDefault="00ED2800" w:rsidP="00F15A6F">
      <w:pPr>
        <w:bidi/>
        <w:ind w:firstLine="284"/>
        <w:jc w:val="both"/>
        <w:rPr>
          <w:rStyle w:val="Char6"/>
          <w:rtl/>
        </w:rPr>
      </w:pPr>
      <w:r w:rsidRPr="00CD6CFF">
        <w:rPr>
          <w:rStyle w:val="Char6"/>
          <w:rFonts w:hint="cs"/>
          <w:rtl/>
        </w:rPr>
        <w:t>ان‌شاءالله در فصل آینده مطالبی بیان می‌شود که طریقه اصلاح ناهنجاری و انحراف اخلاقی فرزندان را بیان می‌کند، مطالبی که امید است چراغی فرا راه والدین محترم باشد و آبی گوارا باشد تا عطش پویندگان طریق تربیت را فرو نشاند.</w:t>
      </w:r>
    </w:p>
    <w:p w:rsidR="00C977AB" w:rsidRDefault="00C977AB" w:rsidP="00C977AB">
      <w:pPr>
        <w:pStyle w:val="a6"/>
        <w:rPr>
          <w:rtl/>
        </w:rPr>
        <w:sectPr w:rsidR="00C977AB" w:rsidSect="00816382">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5726AE" w:rsidRPr="00CE314D" w:rsidRDefault="005726AE" w:rsidP="003854CF">
      <w:pPr>
        <w:pStyle w:val="a"/>
        <w:rPr>
          <w:rtl/>
        </w:rPr>
      </w:pPr>
      <w:bookmarkStart w:id="200" w:name="_Toc248463619"/>
      <w:bookmarkStart w:id="201" w:name="_Toc342424764"/>
      <w:bookmarkStart w:id="202" w:name="_Toc432320033"/>
      <w:r w:rsidRPr="00CE314D">
        <w:rPr>
          <w:rFonts w:hint="cs"/>
          <w:rtl/>
        </w:rPr>
        <w:t>فصل چهارم</w:t>
      </w:r>
      <w:bookmarkEnd w:id="200"/>
      <w:r w:rsidR="003854CF">
        <w:rPr>
          <w:rFonts w:hint="cs"/>
          <w:rtl/>
        </w:rPr>
        <w:t>:</w:t>
      </w:r>
      <w:bookmarkStart w:id="203" w:name="_Toc248463620"/>
      <w:r w:rsidR="003854CF">
        <w:rPr>
          <w:rtl/>
        </w:rPr>
        <w:br/>
      </w:r>
      <w:r w:rsidRPr="00CE314D">
        <w:rPr>
          <w:rFonts w:hint="cs"/>
          <w:rtl/>
        </w:rPr>
        <w:t>عوامل انحراف فرزندان و طریق</w:t>
      </w:r>
      <w:r w:rsidR="00B62017">
        <w:rPr>
          <w:rFonts w:hint="cs"/>
          <w:rtl/>
        </w:rPr>
        <w:t>ۀ</w:t>
      </w:r>
      <w:r w:rsidRPr="00CE314D">
        <w:rPr>
          <w:rFonts w:hint="cs"/>
          <w:rtl/>
        </w:rPr>
        <w:t xml:space="preserve"> برخورد با آن</w:t>
      </w:r>
      <w:bookmarkEnd w:id="201"/>
      <w:bookmarkEnd w:id="202"/>
      <w:bookmarkEnd w:id="203"/>
    </w:p>
    <w:p w:rsidR="005726AE" w:rsidRPr="00CD6CFF" w:rsidRDefault="005726AE" w:rsidP="005726AE">
      <w:pPr>
        <w:tabs>
          <w:tab w:val="right" w:pos="7031"/>
        </w:tabs>
        <w:bidi/>
        <w:ind w:firstLine="284"/>
        <w:jc w:val="both"/>
        <w:rPr>
          <w:rStyle w:val="Char6"/>
          <w:rtl/>
        </w:rPr>
      </w:pPr>
      <w:r w:rsidRPr="00CD6CFF">
        <w:rPr>
          <w:rStyle w:val="Char6"/>
          <w:rFonts w:hint="cs"/>
          <w:rtl/>
        </w:rPr>
        <w:t>امروزه عوامل و علل انحراف، گمراهی و فساد اخلاقی فرزندان ما به شکل غیرقابل تصوری فزونی یافته است. ما امروز با واقعیت تلخی مواجه هستیم، جوانان جامع</w:t>
      </w:r>
      <w:r w:rsidR="00CD6CFF">
        <w:rPr>
          <w:rStyle w:val="Char6"/>
          <w:rFonts w:hint="cs"/>
          <w:rtl/>
        </w:rPr>
        <w:t>ۀ</w:t>
      </w:r>
      <w:r w:rsidRPr="00CD6CFF">
        <w:rPr>
          <w:rStyle w:val="Char6"/>
          <w:rFonts w:hint="cs"/>
          <w:rtl/>
        </w:rPr>
        <w:t xml:space="preserve"> عصر حاضر مادر منجلابی از گناه و فساد دست و پا می‌زنند، جاذبه‌های کاذب بر ذهن و روح آنان مستولی شده و عوامل انحراف از هر سوی آنان را احاطه کرده است. والدین برای مقابله با این نابسامانی باید دید روشنی از این علل و عوامل داشته باشند و در ارتباط با فرزندان خود احساس </w:t>
      </w:r>
      <w:r w:rsidR="00313D96" w:rsidRPr="00CD6CFF">
        <w:rPr>
          <w:rStyle w:val="Char6"/>
          <w:rFonts w:hint="cs"/>
          <w:rtl/>
        </w:rPr>
        <w:t>مسؤول</w:t>
      </w:r>
      <w:r w:rsidRPr="00CD6CFF">
        <w:rPr>
          <w:rStyle w:val="Char6"/>
          <w:rFonts w:hint="cs"/>
          <w:rtl/>
        </w:rPr>
        <w:t>یت نمایند تا بتوانند با احساس تعهد و شناخت صحیح از این فاجعه دوران معاصر پیشگیری کنند، در غیر اینصورت نسل امروز دچار تبهکاری و گمراهی روز افزونی خواهد شد.</w:t>
      </w:r>
    </w:p>
    <w:p w:rsidR="005726AE" w:rsidRPr="00CD6CFF" w:rsidRDefault="005726AE" w:rsidP="005726AE">
      <w:pPr>
        <w:tabs>
          <w:tab w:val="right" w:pos="7031"/>
        </w:tabs>
        <w:bidi/>
        <w:ind w:firstLine="284"/>
        <w:jc w:val="both"/>
        <w:rPr>
          <w:rStyle w:val="Char6"/>
          <w:rtl/>
        </w:rPr>
      </w:pPr>
      <w:r w:rsidRPr="00CD6CFF">
        <w:rPr>
          <w:rStyle w:val="Char6"/>
          <w:rFonts w:hint="cs"/>
          <w:rtl/>
        </w:rPr>
        <w:t>به یاری خدا در این فصل به شرح و بررسی این موضوع خواهیم پرداخت تا کسانی که مشتاق پیمودن این راه هستند بدانند که اسلام با قوانین و برنامه‌های دقیق و حساب شده‌اش و با اصولی جاودانه در شرایط مختلف و متغیر اجتماعی راهگشا خواهد بود و رهنمودهای ارزشمندی برای جلوگیری از انحراف نسل‌های بشری به ما ارائه کرده است. بدین ترتیب نظام اجتماعی از نابسامانی و تباهی مصون خواهد ماند.</w:t>
      </w:r>
    </w:p>
    <w:p w:rsidR="005726AE" w:rsidRPr="00CD6CFF" w:rsidRDefault="005726AE" w:rsidP="005726AE">
      <w:pPr>
        <w:tabs>
          <w:tab w:val="right" w:pos="7031"/>
        </w:tabs>
        <w:bidi/>
        <w:ind w:firstLine="284"/>
        <w:jc w:val="both"/>
        <w:rPr>
          <w:rStyle w:val="Char6"/>
          <w:rtl/>
        </w:rPr>
      </w:pPr>
      <w:r w:rsidRPr="00CD6CFF">
        <w:rPr>
          <w:rStyle w:val="Char6"/>
          <w:rFonts w:hint="cs"/>
          <w:rtl/>
        </w:rPr>
        <w:t>در اینجا، مهم‌ترین علل انحراف و گمراهی فرزندان و اساسی‌ترین راه برخورد با آن و طریق</w:t>
      </w:r>
      <w:r w:rsidR="00CD6CFF">
        <w:rPr>
          <w:rStyle w:val="Char6"/>
          <w:rFonts w:hint="cs"/>
          <w:rtl/>
        </w:rPr>
        <w:t>ۀ</w:t>
      </w:r>
      <w:r w:rsidRPr="00CD6CFF">
        <w:rPr>
          <w:rStyle w:val="Char6"/>
          <w:rFonts w:hint="cs"/>
          <w:rtl/>
        </w:rPr>
        <w:t xml:space="preserve"> معالجه این موارد از دیدگاه اسلام تقدیم خوانندگان عزیز می‌شود، ان‌شاء الله </w:t>
      </w:r>
      <w:r w:rsidR="00547FA3" w:rsidRPr="00CD6CFF">
        <w:rPr>
          <w:rStyle w:val="Char6"/>
          <w:rFonts w:hint="cs"/>
          <w:rtl/>
        </w:rPr>
        <w:t>مؤثر</w:t>
      </w:r>
      <w:r w:rsidRPr="00CD6CFF">
        <w:rPr>
          <w:rStyle w:val="Char6"/>
          <w:rFonts w:hint="cs"/>
          <w:rtl/>
        </w:rPr>
        <w:t xml:space="preserve"> واقع شود.</w:t>
      </w:r>
    </w:p>
    <w:p w:rsidR="005726AE" w:rsidRDefault="005726AE" w:rsidP="003854CF">
      <w:pPr>
        <w:pStyle w:val="a0"/>
        <w:rPr>
          <w:rtl/>
        </w:rPr>
      </w:pPr>
      <w:bookmarkStart w:id="204" w:name="_Toc248463621"/>
      <w:bookmarkStart w:id="205" w:name="_Toc342424765"/>
      <w:bookmarkStart w:id="206" w:name="_Toc432320034"/>
      <w:r>
        <w:rPr>
          <w:rFonts w:hint="cs"/>
          <w:rtl/>
        </w:rPr>
        <w:t xml:space="preserve">(أ) فقر: عواملی که بر </w:t>
      </w:r>
      <w:r w:rsidR="009C0FE7">
        <w:rPr>
          <w:rFonts w:hint="cs"/>
          <w:rtl/>
        </w:rPr>
        <w:t>بعضی خانواده‌ها سایه افکنده است</w:t>
      </w:r>
      <w:bookmarkEnd w:id="204"/>
      <w:bookmarkEnd w:id="205"/>
      <w:bookmarkEnd w:id="206"/>
    </w:p>
    <w:p w:rsidR="005726AE" w:rsidRPr="00CD6CFF" w:rsidRDefault="005726AE" w:rsidP="005726AE">
      <w:pPr>
        <w:tabs>
          <w:tab w:val="right" w:pos="7031"/>
        </w:tabs>
        <w:bidi/>
        <w:ind w:firstLine="284"/>
        <w:jc w:val="both"/>
        <w:rPr>
          <w:rStyle w:val="Char6"/>
          <w:rtl/>
        </w:rPr>
      </w:pPr>
      <w:r w:rsidRPr="00CD6CFF">
        <w:rPr>
          <w:rStyle w:val="Char6"/>
          <w:rFonts w:hint="cs"/>
          <w:rtl/>
        </w:rPr>
        <w:t>غذا و پوشاک از ابتدایی‌ترین نیازهای هر انسان است، طفلی که در خانه‌ای چشم می‌گشاید که فقر و محرومیت بر آن سایه افکنده است و در منزلش از جهت پوشاک و غذا بحد کفایت تامین نمی‌شود و یاوری هم نمی‌بیند که دستش را بگیرد و حداقل امکانات را برایش فراهم کند، بزودی به خارج از خانه‌اش پناه خواهد برد و به هر وسیله‌ای متوسل می‌شود تا ضروریات زندگی خود را فراهم کند، در اینجاست که در دام تبهکاران و مجرمین خواهد افتاد و هاله‌ای از گمراهی و انحراف او را احاطه می‌کند و درجامعه نیز بعنوان انسانی مجرم رشد خواهد کرد که برای جان و مال و ناموس</w:t>
      </w:r>
      <w:r w:rsidR="00BB1D5C" w:rsidRPr="00CD6CFF">
        <w:rPr>
          <w:rStyle w:val="Char6"/>
          <w:rFonts w:hint="cs"/>
          <w:rtl/>
        </w:rPr>
        <w:t xml:space="preserve"> </w:t>
      </w:r>
      <w:r w:rsidRPr="00CD6CFF">
        <w:rPr>
          <w:rStyle w:val="Char6"/>
          <w:rFonts w:hint="cs"/>
          <w:rtl/>
        </w:rPr>
        <w:t>مردم، خطری محسوب خواهد شد.</w:t>
      </w:r>
    </w:p>
    <w:p w:rsidR="005726AE" w:rsidRPr="00CD6CFF" w:rsidRDefault="005726AE" w:rsidP="005726AE">
      <w:pPr>
        <w:tabs>
          <w:tab w:val="right" w:pos="7031"/>
        </w:tabs>
        <w:bidi/>
        <w:ind w:firstLine="284"/>
        <w:jc w:val="both"/>
        <w:rPr>
          <w:rStyle w:val="Char6"/>
          <w:rtl/>
        </w:rPr>
      </w:pPr>
      <w:r w:rsidRPr="00CD6CFF">
        <w:rPr>
          <w:rStyle w:val="Char6"/>
          <w:rFonts w:hint="cs"/>
          <w:rtl/>
        </w:rPr>
        <w:t>تشریع عدالت‌گستر</w:t>
      </w:r>
      <w:r w:rsidR="00BB1D5C" w:rsidRPr="00CD6CFF">
        <w:rPr>
          <w:rStyle w:val="Char6"/>
          <w:rFonts w:hint="cs"/>
          <w:rtl/>
        </w:rPr>
        <w:t>ده</w:t>
      </w:r>
      <w:r w:rsidRPr="00CD6CFF">
        <w:rPr>
          <w:rStyle w:val="Char6"/>
          <w:rFonts w:hint="cs"/>
          <w:rtl/>
        </w:rPr>
        <w:t xml:space="preserve"> و همه جانب</w:t>
      </w:r>
      <w:r w:rsidR="00CD6CFF">
        <w:rPr>
          <w:rStyle w:val="Char6"/>
          <w:rFonts w:hint="cs"/>
          <w:rtl/>
        </w:rPr>
        <w:t>ۀ</w:t>
      </w:r>
      <w:r w:rsidRPr="00CD6CFF">
        <w:rPr>
          <w:rStyle w:val="Char6"/>
          <w:rFonts w:hint="cs"/>
          <w:rtl/>
        </w:rPr>
        <w:t xml:space="preserve"> اسلام طریقه‌های مشخصی برای مبارزه با فقر و تامین حداقل امکانات برای زندگی هر فرد در نظام جامعه معین نموده است و برای رسیدن به این هدف شیوه‌های عملی را بکار می‌گیرد تا برای هر انسان حیات شایسته‌ای را که حق اوست فراهم نماید.</w:t>
      </w:r>
    </w:p>
    <w:p w:rsidR="005726AE" w:rsidRPr="00CD6CFF" w:rsidRDefault="005726AE" w:rsidP="005726AE">
      <w:pPr>
        <w:tabs>
          <w:tab w:val="right" w:pos="7031"/>
        </w:tabs>
        <w:bidi/>
        <w:ind w:firstLine="284"/>
        <w:jc w:val="both"/>
        <w:rPr>
          <w:rStyle w:val="Char6"/>
          <w:rtl/>
        </w:rPr>
      </w:pPr>
      <w:r w:rsidRPr="00CD6CFF">
        <w:rPr>
          <w:rStyle w:val="Char6"/>
          <w:rFonts w:hint="cs"/>
          <w:rtl/>
        </w:rPr>
        <w:t>تامین کار برای هر عضو جامعه،‌ دادن مستمری به افراد ناتوان، رسیدگی به امور ایتام و افراد سالخورده و قوانین تامین معاش در رابطه پدر با افراد خانواده از اولین اقداماتی بود که اسلام عملا به اجرا در آورد و هم‌اکنون نیز مدعی آنست.</w:t>
      </w:r>
    </w:p>
    <w:p w:rsidR="005726AE" w:rsidRPr="00CD6CFF" w:rsidRDefault="005726AE" w:rsidP="009C0FE7">
      <w:pPr>
        <w:tabs>
          <w:tab w:val="right" w:pos="7031"/>
        </w:tabs>
        <w:bidi/>
        <w:ind w:firstLine="284"/>
        <w:jc w:val="both"/>
        <w:rPr>
          <w:rStyle w:val="Char6"/>
          <w:rtl/>
        </w:rPr>
      </w:pPr>
      <w:r w:rsidRPr="00CD6CFF">
        <w:rPr>
          <w:rStyle w:val="Char6"/>
          <w:rFonts w:hint="cs"/>
          <w:rtl/>
        </w:rPr>
        <w:t>این مجموعه قوانین با ایجاد تعادل در نظام جامعه، شرایط مناسب زندگی را برای هر فرد ایجاد خواهد کرد، بشرط آنکه اجرا شود و بر مراحل مختلف اجتماع از لحاظ زمانی و کیفی تطبیق داده شود، در اینصورت آثار تبهکاری و جرم و جنایت رخت بر می‌بندد</w:t>
      </w:r>
      <w:r w:rsidR="009C0FE7" w:rsidRPr="006D2599">
        <w:rPr>
          <w:rStyle w:val="Char6"/>
          <w:vertAlign w:val="superscript"/>
          <w:rtl/>
        </w:rPr>
        <w:footnoteReference w:id="31"/>
      </w:r>
      <w:r w:rsidRPr="00CD6CFF">
        <w:rPr>
          <w:rStyle w:val="Char6"/>
          <w:rFonts w:hint="cs"/>
          <w:rtl/>
        </w:rPr>
        <w:t xml:space="preserve"> </w:t>
      </w:r>
      <w:r w:rsidR="00AB79E1" w:rsidRPr="00CD6CFF">
        <w:rPr>
          <w:rStyle w:val="Char6"/>
          <w:rFonts w:hint="cs"/>
          <w:rtl/>
        </w:rPr>
        <w:t>و فقر و محرومیت و بدبختی با همه مظاهرش از بین می‌رود.</w:t>
      </w:r>
      <w:r w:rsidRPr="00CD6CFF">
        <w:rPr>
          <w:rStyle w:val="Char6"/>
          <w:rFonts w:hint="cs"/>
          <w:rtl/>
        </w:rPr>
        <w:t xml:space="preserve"> </w:t>
      </w:r>
    </w:p>
    <w:p w:rsidR="00015329" w:rsidRDefault="00015329" w:rsidP="003854CF">
      <w:pPr>
        <w:pStyle w:val="a0"/>
        <w:rPr>
          <w:rtl/>
        </w:rPr>
      </w:pPr>
      <w:bookmarkStart w:id="207" w:name="_Toc248463622"/>
      <w:bookmarkStart w:id="208" w:name="_Toc342424766"/>
      <w:bookmarkStart w:id="209" w:name="_Toc432320035"/>
      <w:r>
        <w:rPr>
          <w:rFonts w:hint="cs"/>
          <w:rtl/>
        </w:rPr>
        <w:t>(ب) اختلاف و نزاع پدر و مادر</w:t>
      </w:r>
      <w:bookmarkEnd w:id="207"/>
      <w:bookmarkEnd w:id="208"/>
      <w:bookmarkEnd w:id="209"/>
      <w:r>
        <w:rPr>
          <w:rFonts w:hint="cs"/>
          <w:rtl/>
        </w:rPr>
        <w:t xml:space="preserve"> </w:t>
      </w:r>
    </w:p>
    <w:p w:rsidR="00015329" w:rsidRPr="00CD6CFF" w:rsidRDefault="00015329" w:rsidP="00015329">
      <w:pPr>
        <w:bidi/>
        <w:ind w:firstLine="284"/>
        <w:jc w:val="both"/>
        <w:rPr>
          <w:rStyle w:val="Char6"/>
          <w:rtl/>
        </w:rPr>
      </w:pPr>
      <w:r w:rsidRPr="00CD6CFF">
        <w:rPr>
          <w:rStyle w:val="Char6"/>
          <w:rFonts w:hint="cs"/>
          <w:rtl/>
        </w:rPr>
        <w:t>از عوامل بسیار مهم دیگری که باعث ایجاد انحراف می‌شود درگیری و اختلاف پدر و مادر است. در خانواده‌هایی که در اکثر اوقات آتش ویرانگر جدال و برخورد والدین زبانه می‌کشد و تیرگی شوم اختلاف دائمی بر افراد خانواده سایه افکنده است، در چنین فضایی از اولین لحظاتی که طفل چشم می‌گشاید و قدرت درک و فهم محیط پیرامونش را پیدا می‌کند به جز خصومت و جنگ و جدال چیزی نمی‌بیند و برای بدست آوردن آرامش خاطر روحی از محیط خانه می‌گریزد تا دوستانی بیابد که بیشتر اوقات فراغتش را نزد آنان بگذراند و در همراهی و مصاحبت با آنان، گمشده خویش را که همانا محبت و دوستی است باز یابد.</w:t>
      </w:r>
    </w:p>
    <w:p w:rsidR="00015329" w:rsidRPr="00CD6CFF" w:rsidRDefault="00015329" w:rsidP="00BB1D5C">
      <w:pPr>
        <w:bidi/>
        <w:ind w:firstLine="284"/>
        <w:jc w:val="both"/>
        <w:rPr>
          <w:rStyle w:val="Char6"/>
          <w:rtl/>
        </w:rPr>
      </w:pPr>
      <w:r w:rsidRPr="00CD6CFF">
        <w:rPr>
          <w:rStyle w:val="Char6"/>
          <w:rFonts w:hint="cs"/>
          <w:rtl/>
        </w:rPr>
        <w:t>اگر این دوستان، رفقای بد و همراهان ناشایست باشند، فرزند بیزار از خانه را کم‌کم به انحراف می‌کشانند و بتدریج وی را بسوی اخلاق پست و عادات زشت سوق می‌دهند تا آنجا که بتدریج جوانی خواهد شد که در تبهکاری و ارتکاب جرم غرق شده و بلای جا</w:t>
      </w:r>
      <w:r w:rsidR="00BB1D5C" w:rsidRPr="00CD6CFF">
        <w:rPr>
          <w:rStyle w:val="Char6"/>
          <w:rFonts w:hint="cs"/>
          <w:rtl/>
        </w:rPr>
        <w:t>ن</w:t>
      </w:r>
      <w:r w:rsidRPr="00CD6CFF">
        <w:rPr>
          <w:rStyle w:val="Char6"/>
          <w:rFonts w:hint="cs"/>
          <w:rtl/>
        </w:rPr>
        <w:t xml:space="preserve"> مردم و ملت خود خواهد بود.</w:t>
      </w:r>
    </w:p>
    <w:p w:rsidR="00015329" w:rsidRPr="00CD6CFF" w:rsidRDefault="00015329" w:rsidP="00015329">
      <w:pPr>
        <w:bidi/>
        <w:ind w:firstLine="284"/>
        <w:jc w:val="both"/>
        <w:rPr>
          <w:rStyle w:val="Char6"/>
          <w:rtl/>
        </w:rPr>
      </w:pPr>
      <w:r w:rsidRPr="00CD6CFF">
        <w:rPr>
          <w:rStyle w:val="Char6"/>
          <w:rFonts w:hint="cs"/>
          <w:rtl/>
        </w:rPr>
        <w:t>علاج واقعه را باید از قبل نمود. همچنانکه در فصول قبل اشاره شد، اسلام با قوانین حکیمامه و حساب شده‌اش طریق روشنی را جهت انتخاب همسر، پیش پای زن و مرد قرار داده است، تا با گزینشی درست و دقیق و منطبق بر اصول از پیش تعیین شده، تحقق محبت و تفاهم زندگی آینده خویش را تضمین کنند و در نتیجه از مشکلات متعدد خانوادگی و جنگ و جدال‌های فرساینده داخل خانه بدور باشند.</w:t>
      </w:r>
    </w:p>
    <w:p w:rsidR="00015329" w:rsidRPr="00CD6CFF" w:rsidRDefault="00015329" w:rsidP="00015329">
      <w:pPr>
        <w:bidi/>
        <w:ind w:firstLine="284"/>
        <w:jc w:val="both"/>
        <w:rPr>
          <w:rStyle w:val="Char6"/>
          <w:rtl/>
        </w:rPr>
      </w:pPr>
      <w:r w:rsidRPr="00CD6CFF">
        <w:rPr>
          <w:rStyle w:val="Char6"/>
          <w:rFonts w:hint="cs"/>
          <w:rtl/>
        </w:rPr>
        <w:t>در فصل اول این کتاب، اصول صحیح انتخاب همسر بیان گردید، بدون تردید آنچه بعرض خوانندگان گرامی رسید پایه‌های ثابتی است که خانواده‌ای سعادتمند و نمونه بر آن پایه‌گذاری می‌شود.</w:t>
      </w:r>
    </w:p>
    <w:p w:rsidR="00015329" w:rsidRDefault="00015329" w:rsidP="003854CF">
      <w:pPr>
        <w:pStyle w:val="a0"/>
        <w:rPr>
          <w:rtl/>
        </w:rPr>
      </w:pPr>
      <w:bookmarkStart w:id="210" w:name="_Toc248463623"/>
      <w:bookmarkStart w:id="211" w:name="_Toc342424767"/>
      <w:bookmarkStart w:id="212" w:name="_Toc432320036"/>
      <w:r>
        <w:rPr>
          <w:rFonts w:hint="cs"/>
          <w:rtl/>
        </w:rPr>
        <w:t>(ج) طلاق و عوارض ویرانگر آن</w:t>
      </w:r>
      <w:bookmarkEnd w:id="210"/>
      <w:bookmarkEnd w:id="211"/>
      <w:bookmarkEnd w:id="212"/>
      <w:r>
        <w:rPr>
          <w:rFonts w:hint="cs"/>
          <w:rtl/>
        </w:rPr>
        <w:t xml:space="preserve"> </w:t>
      </w:r>
    </w:p>
    <w:p w:rsidR="00015329" w:rsidRPr="00CD6CFF" w:rsidRDefault="00015329" w:rsidP="00015329">
      <w:pPr>
        <w:bidi/>
        <w:ind w:firstLine="284"/>
        <w:jc w:val="both"/>
        <w:rPr>
          <w:rStyle w:val="Char6"/>
          <w:rtl/>
        </w:rPr>
      </w:pPr>
      <w:r w:rsidRPr="00CD6CFF">
        <w:rPr>
          <w:rStyle w:val="Char6"/>
          <w:rFonts w:hint="cs"/>
          <w:rtl/>
        </w:rPr>
        <w:t>یکی دیگر از عوامل اساسی انحراف‌های اجتماعی که از خانواده سرچشمه می‌گیرد، طلاق است. طلاق عوارض روحی بسیار مضری در بر دارد که موجب اختلال روانی فرزندان و بی‌بند و باری و تباهی آنان می‌شود که عوارض تربیتی آن در نابسامانی روز افزون آنان جلوه‌گر می‌شود.</w:t>
      </w:r>
    </w:p>
    <w:p w:rsidR="00015329" w:rsidRPr="00CD6CFF" w:rsidRDefault="00015329" w:rsidP="00015329">
      <w:pPr>
        <w:bidi/>
        <w:ind w:firstLine="284"/>
        <w:jc w:val="both"/>
        <w:rPr>
          <w:rStyle w:val="Char6"/>
          <w:rtl/>
        </w:rPr>
      </w:pPr>
      <w:r w:rsidRPr="00CD6CFF">
        <w:rPr>
          <w:rStyle w:val="Char6"/>
          <w:rFonts w:hint="cs"/>
          <w:rtl/>
        </w:rPr>
        <w:t>کودک از زمانی که چشم بصیرت می‌گشاید نه مهر مادری می‌بیند و نه حمایت پدری و نه کانون گرمی که به آن پناه ببرد تا آرامش بیابد و بیاساید و در سایه این محیط گرم و پرمهر و محبت ب</w:t>
      </w:r>
      <w:r w:rsidR="00CE6F22" w:rsidRPr="00CD6CFF">
        <w:rPr>
          <w:rStyle w:val="Char6"/>
          <w:rFonts w:hint="cs"/>
          <w:rtl/>
        </w:rPr>
        <w:t xml:space="preserve">ه </w:t>
      </w:r>
      <w:r w:rsidRPr="00CD6CFF">
        <w:rPr>
          <w:rStyle w:val="Char6"/>
          <w:rFonts w:hint="cs"/>
          <w:rtl/>
        </w:rPr>
        <w:t>شیوه‌ای صحیح پرورش یابد. بدون تردید اینچنین انسانی بسوی جرم و تبهکاری و فساد کشیده خواهد شد، آنچه بر وخامت این وضع می‌افزاید، شرایطی است که مادر بعد از طلاق، با مرد دیگری ازدواج می‌کند و یا ازدواج نمی‌کند اما مجبور است که برای تامین معاش در خارج از منزل کار کند و فرزندانش را بدون سرپرست و نظارت به حال خود رها کند، چنین افرادی که بدون هیچ کنترل و محدودیتی بدست حوادث روزگار سپرده می‌شوند و از عطوفت و مهر پدر و دلسوزی و توجه مادر محرومند چه خواهند شد؟ از اینگونه</w:t>
      </w:r>
      <w:r w:rsidR="009B737B" w:rsidRPr="00CD6CFF">
        <w:rPr>
          <w:rStyle w:val="Char6"/>
          <w:rFonts w:hint="cs"/>
          <w:rtl/>
        </w:rPr>
        <w:t xml:space="preserve"> انسان‌ها </w:t>
      </w:r>
      <w:r w:rsidRPr="00CD6CFF">
        <w:rPr>
          <w:rStyle w:val="Char6"/>
          <w:rFonts w:hint="cs"/>
          <w:rtl/>
        </w:rPr>
        <w:t>چه توقعی می‌توان داشت؟ با چنین ضرب</w:t>
      </w:r>
      <w:r w:rsidR="00CD6CFF">
        <w:rPr>
          <w:rStyle w:val="Char6"/>
          <w:rFonts w:hint="cs"/>
          <w:rtl/>
        </w:rPr>
        <w:t>ۀ</w:t>
      </w:r>
      <w:r w:rsidRPr="00CD6CFF">
        <w:rPr>
          <w:rStyle w:val="Char6"/>
          <w:rFonts w:hint="cs"/>
          <w:rtl/>
        </w:rPr>
        <w:t xml:space="preserve"> روحی از یکسو و فقر و گرسنگی و برهنگی از سوی دیگر و عدم وجود محل سکونتی مناسب برای آسایش و آرامش و تجمع خانوادگی، طبیعی است که انتظاری جز تباهی و تبهکاری از آنان نمی‌توان داشت، غیر از تعداد بسیار کمی که خداوند به آنان رحم کرده و در این گرداب فساد غرق نمی‌شوند.</w:t>
      </w:r>
    </w:p>
    <w:p w:rsidR="00015329" w:rsidRPr="00CD6CFF" w:rsidRDefault="00015329" w:rsidP="00015329">
      <w:pPr>
        <w:bidi/>
        <w:ind w:firstLine="284"/>
        <w:jc w:val="both"/>
        <w:rPr>
          <w:rStyle w:val="Char6"/>
          <w:rtl/>
        </w:rPr>
      </w:pPr>
      <w:r w:rsidRPr="00CD6CFF">
        <w:rPr>
          <w:rStyle w:val="Char6"/>
          <w:rFonts w:hint="cs"/>
          <w:rtl/>
        </w:rPr>
        <w:t>اسلام بر مبنای اصول استوار و جاودان</w:t>
      </w:r>
      <w:r w:rsidR="00CD6CFF">
        <w:rPr>
          <w:rStyle w:val="Char6"/>
          <w:rFonts w:hint="cs"/>
          <w:rtl/>
        </w:rPr>
        <w:t>ۀ</w:t>
      </w:r>
      <w:r w:rsidRPr="00CD6CFF">
        <w:rPr>
          <w:rStyle w:val="Char6"/>
          <w:rFonts w:hint="cs"/>
          <w:rtl/>
        </w:rPr>
        <w:t xml:space="preserve"> خود زن و شوهر را راهنمایی می‌کند که با رعایت حقوق متقابل یکدیگر از کشاندن نظام خانوادگی بجانبی که نتایج نامطلوب ببار آورد، جلوگیری کنند.</w:t>
      </w:r>
    </w:p>
    <w:p w:rsidR="00015329" w:rsidRPr="00CD6CFF" w:rsidRDefault="00015329" w:rsidP="00015329">
      <w:pPr>
        <w:bidi/>
        <w:ind w:firstLine="284"/>
        <w:jc w:val="both"/>
        <w:rPr>
          <w:rStyle w:val="Char6"/>
          <w:rtl/>
        </w:rPr>
      </w:pPr>
      <w:r w:rsidRPr="00CD6CFF">
        <w:rPr>
          <w:rStyle w:val="Char6"/>
          <w:rFonts w:hint="cs"/>
          <w:rtl/>
        </w:rPr>
        <w:t>در اینجا مهم‌ترین حقوقی که در ارتباط متقابل زوجین باید رعایت شود، ذکر می‌گردد تا با یاری خدا رهنمودی در جهت ایجاد فضا و محیط خانوادگی سالم و پربار باشد.</w:t>
      </w:r>
    </w:p>
    <w:p w:rsidR="00015329" w:rsidRPr="00CD6CFF" w:rsidRDefault="00015329" w:rsidP="00DD5515">
      <w:pPr>
        <w:numPr>
          <w:ilvl w:val="0"/>
          <w:numId w:val="8"/>
        </w:numPr>
        <w:bidi/>
        <w:ind w:left="568" w:hanging="284"/>
        <w:jc w:val="both"/>
        <w:rPr>
          <w:rStyle w:val="Char6"/>
        </w:rPr>
      </w:pPr>
      <w:r w:rsidRPr="00CD6CFF">
        <w:rPr>
          <w:rStyle w:val="Char6"/>
          <w:rFonts w:hint="cs"/>
          <w:rtl/>
        </w:rPr>
        <w:t>اطاعت و فرمانبرداری زن از شوهر:</w:t>
      </w:r>
    </w:p>
    <w:p w:rsidR="00015329" w:rsidRPr="00CD6CFF" w:rsidRDefault="00015329" w:rsidP="00015329">
      <w:pPr>
        <w:bidi/>
        <w:ind w:firstLine="284"/>
        <w:jc w:val="both"/>
        <w:rPr>
          <w:rStyle w:val="Char6"/>
          <w:rtl/>
        </w:rPr>
      </w:pPr>
      <w:r w:rsidRPr="00CD6CFF">
        <w:rPr>
          <w:rStyle w:val="Char6"/>
          <w:rFonts w:hint="cs"/>
          <w:rtl/>
        </w:rPr>
        <w:t>طبرانی و بزّار روایت می‌کنند:</w:t>
      </w:r>
    </w:p>
    <w:p w:rsidR="00015329" w:rsidRPr="00CD6CFF" w:rsidRDefault="00015329" w:rsidP="00326C11">
      <w:pPr>
        <w:bidi/>
        <w:ind w:firstLine="284"/>
        <w:jc w:val="both"/>
        <w:rPr>
          <w:rStyle w:val="Char6"/>
          <w:rtl/>
        </w:rPr>
      </w:pPr>
      <w:r w:rsidRPr="00CD6CFF">
        <w:rPr>
          <w:rStyle w:val="Char6"/>
          <w:rFonts w:hint="cs"/>
          <w:rtl/>
        </w:rPr>
        <w:t>یکبار در زمان رسول خدا</w:t>
      </w:r>
      <w:r w:rsidR="00816382" w:rsidRPr="00816382">
        <w:rPr>
          <w:rFonts w:cs="CTraditional Arabic" w:hint="cs"/>
          <w:sz w:val="28"/>
          <w:szCs w:val="28"/>
          <w:rtl/>
          <w:lang w:bidi="fa-IR"/>
        </w:rPr>
        <w:t>ص</w:t>
      </w:r>
      <w:r w:rsidRPr="00CD6CFF">
        <w:rPr>
          <w:rStyle w:val="Char6"/>
          <w:rFonts w:hint="cs"/>
          <w:rtl/>
        </w:rPr>
        <w:t xml:space="preserve"> زنان جمع شدند و یکی از آنان را به جانب آن حضرت فرستادند که بگوید: </w:t>
      </w:r>
      <w:r w:rsidR="00DD441F" w:rsidRPr="00CD6CFF">
        <w:rPr>
          <w:rStyle w:val="Char6"/>
          <w:rFonts w:hint="cs"/>
          <w:rtl/>
        </w:rPr>
        <w:t>ای پیامبر خدا،</w:t>
      </w:r>
      <w:r w:rsidRPr="00CD6CFF">
        <w:rPr>
          <w:rStyle w:val="Char6"/>
          <w:rFonts w:hint="cs"/>
          <w:rtl/>
        </w:rPr>
        <w:t xml:space="preserve"> من نماینده زنان هستم، به خدمت رسیده و از شما </w:t>
      </w:r>
      <w:r w:rsidR="0059055D" w:rsidRPr="00CD6CFF">
        <w:rPr>
          <w:rStyle w:val="Char6"/>
          <w:rFonts w:hint="cs"/>
          <w:rtl/>
        </w:rPr>
        <w:t>سؤال</w:t>
      </w:r>
      <w:r w:rsidRPr="00CD6CFF">
        <w:rPr>
          <w:rStyle w:val="Char6"/>
          <w:rFonts w:hint="cs"/>
          <w:rtl/>
        </w:rPr>
        <w:t xml:space="preserve">ی دارم که در ارتباط با جهاد است. خدایتعالی جهاد را بر مردان واجب کرده است، اگر پیروز شوند پاداش می‌گیرند و اگر به شهادت برسند، نزد خدای خویش روزی می‌خورند! اما ما گروه زنان که به آنان خدمت می‌کنیم، چرا چنین اجر عظیمی نداریم؟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فرمودند «به زنان بگو اطاعت از شوهر و انجام دادن وظیفه زناشوئی برابر با جهاد است، اما کمتر کسی از شما می‌تواند این کار را بطور کامل انجام دهد».</w:t>
      </w:r>
    </w:p>
    <w:p w:rsidR="00015329" w:rsidRPr="00CD6CFF" w:rsidRDefault="00015329" w:rsidP="00FA1C1A">
      <w:pPr>
        <w:numPr>
          <w:ilvl w:val="0"/>
          <w:numId w:val="23"/>
        </w:numPr>
        <w:tabs>
          <w:tab w:val="clear" w:pos="510"/>
        </w:tabs>
        <w:bidi/>
        <w:ind w:left="568" w:hanging="284"/>
        <w:jc w:val="both"/>
        <w:rPr>
          <w:rStyle w:val="Char6"/>
        </w:rPr>
      </w:pPr>
      <w:r w:rsidRPr="00CD6CFF">
        <w:rPr>
          <w:rStyle w:val="Char6"/>
          <w:rFonts w:hint="cs"/>
          <w:rtl/>
        </w:rPr>
        <w:t>زن باید حافظ مال و ناموس شوهرش باشد. پیامبر گرامی ما</w:t>
      </w:r>
      <w:r w:rsidR="00326C11">
        <w:rPr>
          <w:rFonts w:cs="CTraditional Arabic" w:hint="cs"/>
          <w:sz w:val="28"/>
          <w:szCs w:val="28"/>
          <w:rtl/>
          <w:lang w:bidi="fa-IR"/>
        </w:rPr>
        <w:t>ص</w:t>
      </w:r>
      <w:r w:rsidRPr="00CD6CFF">
        <w:rPr>
          <w:rStyle w:val="Char6"/>
          <w:rFonts w:hint="cs"/>
          <w:rtl/>
        </w:rPr>
        <w:t xml:space="preserve"> در این باره فرموده است: </w:t>
      </w:r>
    </w:p>
    <w:p w:rsidR="00015329" w:rsidRPr="00CD6CFF" w:rsidRDefault="00015329" w:rsidP="00CE6F22">
      <w:pPr>
        <w:bidi/>
        <w:ind w:firstLine="284"/>
        <w:jc w:val="both"/>
        <w:rPr>
          <w:rStyle w:val="Char6"/>
          <w:rtl/>
        </w:rPr>
      </w:pPr>
      <w:r w:rsidRPr="00CD6CFF">
        <w:rPr>
          <w:rStyle w:val="Char6"/>
          <w:rFonts w:hint="cs"/>
          <w:rtl/>
        </w:rPr>
        <w:t>«آیا می‌خواهید برایتان بگویم ذی قیمت‌ترین گنج یک مرد چیست؟ زن شایسته و درست کاری است که وقتی شوهرش او را نگا</w:t>
      </w:r>
      <w:r w:rsidR="00CE6F22" w:rsidRPr="00CD6CFF">
        <w:rPr>
          <w:rStyle w:val="Char6"/>
          <w:rFonts w:hint="cs"/>
          <w:rtl/>
        </w:rPr>
        <w:t>ه</w:t>
      </w:r>
      <w:r w:rsidRPr="00CD6CFF">
        <w:rPr>
          <w:rStyle w:val="Char6"/>
          <w:rFonts w:hint="cs"/>
          <w:rtl/>
        </w:rPr>
        <w:t xml:space="preserve"> می‌کند، مسرو</w:t>
      </w:r>
      <w:r w:rsidR="00CE6F22" w:rsidRPr="00CD6CFF">
        <w:rPr>
          <w:rStyle w:val="Char6"/>
          <w:rFonts w:hint="cs"/>
          <w:rtl/>
        </w:rPr>
        <w:t>ر</w:t>
      </w:r>
      <w:r w:rsidRPr="00CD6CFF">
        <w:rPr>
          <w:rStyle w:val="Char6"/>
          <w:rFonts w:hint="cs"/>
          <w:rtl/>
        </w:rPr>
        <w:t xml:space="preserve"> و شادمان می‌شود و هنگامیکه او را به کاری امر می‌نماید اطاعت می‌کند و در غیاب شوهرش مال و ناموس او را حفظ خواهد کرد». (روایت ابن ماجه).</w:t>
      </w:r>
    </w:p>
    <w:p w:rsidR="00015329" w:rsidRPr="007666BC" w:rsidRDefault="00015329" w:rsidP="00FA1C1A">
      <w:pPr>
        <w:numPr>
          <w:ilvl w:val="0"/>
          <w:numId w:val="23"/>
        </w:numPr>
        <w:tabs>
          <w:tab w:val="clear" w:pos="510"/>
        </w:tabs>
        <w:bidi/>
        <w:ind w:left="568" w:hanging="284"/>
        <w:jc w:val="both"/>
        <w:rPr>
          <w:rStyle w:val="Char6"/>
        </w:rPr>
      </w:pPr>
      <w:r w:rsidRPr="00CD6CFF">
        <w:rPr>
          <w:rStyle w:val="Char6"/>
          <w:rFonts w:hint="cs"/>
          <w:rtl/>
        </w:rPr>
        <w:t>از جمل</w:t>
      </w:r>
      <w:r w:rsidR="00CD6CFF">
        <w:rPr>
          <w:rStyle w:val="Char6"/>
          <w:rFonts w:hint="cs"/>
          <w:rtl/>
        </w:rPr>
        <w:t>ۀ</w:t>
      </w:r>
      <w:r w:rsidRPr="00CD6CFF">
        <w:rPr>
          <w:rStyle w:val="Char6"/>
          <w:rFonts w:hint="cs"/>
          <w:rtl/>
        </w:rPr>
        <w:t xml:space="preserve"> وظایف زن در ارتباط با زندگی زناشوئی آن است که دعوت به همخوابگی همسرش را رد نکند، زیرا در روایتی از مسلم و بخاری آمده است که رسول خدا</w:t>
      </w:r>
      <w:r w:rsidR="00326C11">
        <w:rPr>
          <w:rFonts w:cs="CTraditional Arabic" w:hint="cs"/>
          <w:sz w:val="28"/>
          <w:szCs w:val="28"/>
          <w:rtl/>
          <w:lang w:bidi="fa-IR"/>
        </w:rPr>
        <w:t>ص</w:t>
      </w:r>
      <w:r w:rsidRPr="00CD6CFF">
        <w:rPr>
          <w:rStyle w:val="Char6"/>
          <w:rFonts w:hint="cs"/>
          <w:rtl/>
        </w:rPr>
        <w:t xml:space="preserve"> فرمود: </w:t>
      </w:r>
      <w:r w:rsidRPr="00DD5515">
        <w:rPr>
          <w:rStyle w:val="Char4"/>
          <w:rFonts w:hint="cs"/>
          <w:rtl/>
        </w:rPr>
        <w:t>«</w:t>
      </w:r>
      <w:r w:rsidR="00CE6F22" w:rsidRPr="00DD5515">
        <w:rPr>
          <w:rStyle w:val="Char4"/>
          <w:rtl/>
        </w:rPr>
        <w:t>إِذَا دَعَا الرَّجُلُ امْرَأَتَهُ إِلَى فِرَاشِهِ فَأَبَتْ</w:t>
      </w:r>
      <w:r w:rsidR="00B267ED" w:rsidRPr="00DD5515">
        <w:rPr>
          <w:rStyle w:val="Char4"/>
          <w:rtl/>
        </w:rPr>
        <w:t>،</w:t>
      </w:r>
      <w:r w:rsidR="00CE6F22" w:rsidRPr="00DD5515">
        <w:rPr>
          <w:rStyle w:val="Char4"/>
          <w:rtl/>
        </w:rPr>
        <w:t xml:space="preserve"> فَبَاتَ غَضْبَانًا عَلَيْهَا</w:t>
      </w:r>
      <w:r w:rsidR="00B267ED" w:rsidRPr="00DD5515">
        <w:rPr>
          <w:rStyle w:val="Char4"/>
          <w:rtl/>
        </w:rPr>
        <w:t>،</w:t>
      </w:r>
      <w:r w:rsidR="00CE6F22" w:rsidRPr="00DD5515">
        <w:rPr>
          <w:rStyle w:val="Char4"/>
          <w:rtl/>
        </w:rPr>
        <w:t xml:space="preserve"> لَعَنَتْهَا الْمَلائِكَةُ حَتَّى تُصْبِحَ</w:t>
      </w:r>
      <w:r w:rsidRPr="00DD5515">
        <w:rPr>
          <w:rStyle w:val="Char4"/>
          <w:rFonts w:hint="cs"/>
          <w:rtl/>
        </w:rPr>
        <w:t>».</w:t>
      </w:r>
    </w:p>
    <w:p w:rsidR="00015329" w:rsidRPr="00CD6CFF" w:rsidRDefault="00015329" w:rsidP="00015329">
      <w:pPr>
        <w:bidi/>
        <w:ind w:firstLine="284"/>
        <w:jc w:val="both"/>
        <w:rPr>
          <w:rStyle w:val="Char6"/>
          <w:rtl/>
        </w:rPr>
      </w:pPr>
      <w:r w:rsidRPr="00CD6CFF">
        <w:rPr>
          <w:rStyle w:val="Char6"/>
          <w:rFonts w:hint="cs"/>
          <w:rtl/>
        </w:rPr>
        <w:t>«اگر مردی زنش را به خوابگاهش دعوت نماید، اما او خودداری کند و شوهر خشمگین بخوابد، ملائک تا صبح آن زن را لعنت می‌کنند».</w:t>
      </w:r>
    </w:p>
    <w:p w:rsidR="00015329" w:rsidRPr="00CD6CFF" w:rsidRDefault="00015329" w:rsidP="00DD5515">
      <w:pPr>
        <w:numPr>
          <w:ilvl w:val="0"/>
          <w:numId w:val="23"/>
        </w:numPr>
        <w:tabs>
          <w:tab w:val="clear" w:pos="510"/>
        </w:tabs>
        <w:bidi/>
        <w:ind w:left="568" w:hanging="284"/>
        <w:jc w:val="both"/>
        <w:rPr>
          <w:rStyle w:val="Char6"/>
        </w:rPr>
      </w:pPr>
      <w:r w:rsidRPr="00CD6CFF">
        <w:rPr>
          <w:rStyle w:val="Char6"/>
          <w:rFonts w:hint="cs"/>
          <w:rtl/>
        </w:rPr>
        <w:t>در مقابل حق زن بر شوهر آن است که از جانب شوهرش از لحاظ مالی و از تمام جنبه‌های زندگی مانند غذا، پوشاک و مسکن و غیره تامین شود، البته این وظیفه در ارتباط با فرزندان نیز کاملاً صدق می‌کند.</w:t>
      </w:r>
    </w:p>
    <w:p w:rsidR="00015329" w:rsidRPr="00CD6CFF" w:rsidRDefault="00015329" w:rsidP="009C0FE7">
      <w:pPr>
        <w:bidi/>
        <w:ind w:firstLine="284"/>
        <w:jc w:val="both"/>
        <w:rPr>
          <w:rStyle w:val="Char6"/>
          <w:rtl/>
        </w:rPr>
      </w:pPr>
      <w:r w:rsidRPr="00CD6CFF">
        <w:rPr>
          <w:rStyle w:val="Char6"/>
          <w:rFonts w:hint="cs"/>
          <w:rtl/>
        </w:rPr>
        <w:t>زیرا خدای</w:t>
      </w:r>
      <w:r w:rsidR="00CE6F22" w:rsidRPr="00CD6CFF">
        <w:rPr>
          <w:rStyle w:val="Char6"/>
          <w:rFonts w:hint="cs"/>
          <w:rtl/>
        </w:rPr>
        <w:t xml:space="preserve"> </w:t>
      </w:r>
      <w:r w:rsidRPr="00CD6CFF">
        <w:rPr>
          <w:rStyle w:val="Char6"/>
          <w:rFonts w:hint="cs"/>
          <w:rtl/>
        </w:rPr>
        <w:t>تعالی می‌فرماید:</w:t>
      </w:r>
    </w:p>
    <w:p w:rsidR="0004641F" w:rsidRPr="0072283E" w:rsidRDefault="006D677F" w:rsidP="008B6C16">
      <w:pPr>
        <w:bidi/>
        <w:ind w:firstLine="284"/>
        <w:jc w:val="both"/>
        <w:rPr>
          <w:rStyle w:val="Char5"/>
          <w:rtl/>
        </w:rPr>
      </w:pPr>
      <w:r w:rsidRPr="006D677F">
        <w:rPr>
          <w:rStyle w:val="Char4"/>
          <w:rFonts w:cs="Traditional Arabic"/>
          <w:szCs w:val="28"/>
          <w:rtl/>
        </w:rPr>
        <w:t>﴿</w:t>
      </w:r>
      <w:r w:rsidR="002D6179" w:rsidRPr="0072283E">
        <w:rPr>
          <w:rStyle w:val="Char5"/>
          <w:rtl/>
        </w:rPr>
        <w:t xml:space="preserve">وَعَلَى </w:t>
      </w:r>
      <w:r w:rsidR="002D6179" w:rsidRPr="0072283E">
        <w:rPr>
          <w:rStyle w:val="Char5"/>
          <w:rFonts w:hint="cs"/>
          <w:rtl/>
        </w:rPr>
        <w:t>ٱ</w:t>
      </w:r>
      <w:r w:rsidR="002D6179" w:rsidRPr="0072283E">
        <w:rPr>
          <w:rStyle w:val="Char5"/>
          <w:rFonts w:hint="eastAsia"/>
          <w:rtl/>
        </w:rPr>
        <w:t>لۡمَوۡلُودِ</w:t>
      </w:r>
      <w:r w:rsidR="002D6179" w:rsidRPr="0072283E">
        <w:rPr>
          <w:rStyle w:val="Char5"/>
          <w:rtl/>
        </w:rPr>
        <w:t xml:space="preserve"> لَهُ</w:t>
      </w:r>
      <w:r w:rsidR="002D6179" w:rsidRPr="0072283E">
        <w:rPr>
          <w:rStyle w:val="Char5"/>
          <w:rFonts w:hint="cs"/>
          <w:rtl/>
        </w:rPr>
        <w:t>ۥ</w:t>
      </w:r>
      <w:r w:rsidR="002D6179" w:rsidRPr="0072283E">
        <w:rPr>
          <w:rStyle w:val="Char5"/>
          <w:rtl/>
        </w:rPr>
        <w:t xml:space="preserve"> رِزۡقُهُنَّ وَكِسۡوَتُهُنَّ بِ</w:t>
      </w:r>
      <w:r w:rsidR="002D6179" w:rsidRPr="0072283E">
        <w:rPr>
          <w:rStyle w:val="Char5"/>
          <w:rFonts w:hint="cs"/>
          <w:rtl/>
        </w:rPr>
        <w:t>ٱ</w:t>
      </w:r>
      <w:r w:rsidR="002D6179" w:rsidRPr="0072283E">
        <w:rPr>
          <w:rStyle w:val="Char5"/>
          <w:rFonts w:hint="eastAsia"/>
          <w:rtl/>
        </w:rPr>
        <w:t>لۡمَعۡرُوفِ</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البقر</w:t>
      </w:r>
      <w:r w:rsidR="008B6C16">
        <w:rPr>
          <w:rStyle w:val="Char8"/>
          <w:rFonts w:hint="cs"/>
          <w:rtl/>
        </w:rPr>
        <w:t>ة</w:t>
      </w:r>
      <w:r w:rsidR="0004641F" w:rsidRPr="00B26CDF">
        <w:rPr>
          <w:rStyle w:val="Char8"/>
          <w:rFonts w:hint="cs"/>
          <w:rtl/>
        </w:rPr>
        <w:t>: 233</w:t>
      </w:r>
      <w:r w:rsidR="0004641F" w:rsidRPr="00B26CDF">
        <w:rPr>
          <w:rStyle w:val="Char8"/>
          <w:rtl/>
        </w:rPr>
        <w:t>]</w:t>
      </w:r>
      <w:r w:rsidR="0004641F" w:rsidRPr="00B26CDF">
        <w:rPr>
          <w:rStyle w:val="Char6"/>
          <w:rtl/>
          <w:lang w:bidi="fa-IR"/>
        </w:rPr>
        <w:t>.</w:t>
      </w:r>
    </w:p>
    <w:p w:rsidR="00015329" w:rsidRPr="00FA1C1A" w:rsidRDefault="00015329" w:rsidP="00FA1C1A">
      <w:pPr>
        <w:pStyle w:val="a6"/>
        <w:rPr>
          <w:rtl/>
        </w:rPr>
      </w:pPr>
      <w:r w:rsidRPr="00FA1C1A">
        <w:rPr>
          <w:rFonts w:hint="cs"/>
          <w:rtl/>
        </w:rPr>
        <w:t>«و روزی و پوشش شایسته زن (آنکه بچه را بدنیا آورده و شیر می‌دهد) به عهده پدر بچه است</w:t>
      </w:r>
      <w:r w:rsidR="001C3423" w:rsidRPr="00FA1C1A">
        <w:rPr>
          <w:rFonts w:hint="cs"/>
          <w:rtl/>
        </w:rPr>
        <w:t>»</w:t>
      </w:r>
      <w:r w:rsidRPr="00FA1C1A">
        <w:rPr>
          <w:rFonts w:hint="cs"/>
          <w:rtl/>
        </w:rPr>
        <w:t>.</w:t>
      </w:r>
    </w:p>
    <w:p w:rsidR="00015329" w:rsidRPr="00CD6CFF" w:rsidRDefault="00015329" w:rsidP="00326C11">
      <w:pPr>
        <w:bidi/>
        <w:ind w:firstLine="284"/>
        <w:jc w:val="both"/>
        <w:rPr>
          <w:rStyle w:val="Char6"/>
          <w:rtl/>
        </w:rPr>
      </w:pPr>
      <w:r w:rsidRPr="00CD6CFF">
        <w:rPr>
          <w:rStyle w:val="Char6"/>
          <w:rFonts w:hint="cs"/>
          <w:rtl/>
        </w:rPr>
        <w:t xml:space="preserve">و در روایت «مسلم» از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آمده است که فرمودند: </w:t>
      </w:r>
    </w:p>
    <w:p w:rsidR="00015329" w:rsidRPr="00DD5515" w:rsidRDefault="00015329" w:rsidP="00DD5515">
      <w:pPr>
        <w:pStyle w:val="a4"/>
        <w:rPr>
          <w:rtl/>
        </w:rPr>
      </w:pPr>
      <w:r w:rsidRPr="00DD5515">
        <w:rPr>
          <w:rFonts w:hint="cs"/>
          <w:rtl/>
        </w:rPr>
        <w:t>«</w:t>
      </w:r>
      <w:r w:rsidR="00CE6F22" w:rsidRPr="00DD5515">
        <w:rPr>
          <w:rtl/>
        </w:rPr>
        <w:t>اتَّقُوا اللَّهَ فِي النِّسَاءِ، فَإِنَّكُمْ أَخَذْتُمُوهُنَّ بِأَمَانَةِ اللَّهِ، وَاسْتَحْلَلْتُمْ فُرُوجَهُنَّ بِكَلِمَةِ اللَّهِ، وَلَهُنَّ عَلَيْكُمْ رِزْقُهُنَّ وَكِسْوَتُهُنَّ بِالْمَعْرُوفِ</w:t>
      </w:r>
      <w:r w:rsidR="00B267ED" w:rsidRPr="00DD5515">
        <w:rPr>
          <w:rFonts w:hint="cs"/>
          <w:rtl/>
        </w:rPr>
        <w:t>»</w:t>
      </w:r>
      <w:r w:rsidRPr="00DD5515">
        <w:rPr>
          <w:rFonts w:hint="cs"/>
          <w:rtl/>
        </w:rPr>
        <w:t>.</w:t>
      </w:r>
    </w:p>
    <w:p w:rsidR="00015329" w:rsidRPr="00CD6CFF" w:rsidRDefault="00015329" w:rsidP="00015329">
      <w:pPr>
        <w:bidi/>
        <w:ind w:firstLine="284"/>
        <w:jc w:val="both"/>
        <w:rPr>
          <w:rStyle w:val="Char6"/>
          <w:rtl/>
        </w:rPr>
      </w:pPr>
      <w:r w:rsidRPr="00CD6CFF">
        <w:rPr>
          <w:rStyle w:val="Char6"/>
          <w:rFonts w:hint="cs"/>
          <w:rtl/>
        </w:rPr>
        <w:t>«در مورد بی‌عدالتی با زنان از خدا بترسید، آنان امانت خدایتعالی نزد شما هستند، با کلمه مقدس الهی بر شما حلال شدند، پس پوشش و تغذیه مناسب</w:t>
      </w:r>
      <w:r w:rsidR="007B575D" w:rsidRPr="00CD6CFF">
        <w:rPr>
          <w:rStyle w:val="Char6"/>
          <w:rFonts w:hint="cs"/>
          <w:rtl/>
        </w:rPr>
        <w:t xml:space="preserve"> آن‌ها </w:t>
      </w:r>
      <w:r w:rsidRPr="00CD6CFF">
        <w:rPr>
          <w:rStyle w:val="Char6"/>
          <w:rFonts w:hint="cs"/>
          <w:rtl/>
        </w:rPr>
        <w:t>نیز بعهد</w:t>
      </w:r>
      <w:r w:rsidR="00CD6CFF">
        <w:rPr>
          <w:rStyle w:val="Char6"/>
          <w:rFonts w:hint="cs"/>
          <w:rtl/>
        </w:rPr>
        <w:t>ۀ</w:t>
      </w:r>
      <w:r w:rsidRPr="00CD6CFF">
        <w:rPr>
          <w:rStyle w:val="Char6"/>
          <w:rFonts w:hint="cs"/>
          <w:rtl/>
        </w:rPr>
        <w:t xml:space="preserve"> شماست».</w:t>
      </w:r>
    </w:p>
    <w:p w:rsidR="00015329" w:rsidRPr="00CD6CFF" w:rsidRDefault="00015329" w:rsidP="00DD5515">
      <w:pPr>
        <w:numPr>
          <w:ilvl w:val="0"/>
          <w:numId w:val="23"/>
        </w:numPr>
        <w:tabs>
          <w:tab w:val="clear" w:pos="510"/>
        </w:tabs>
        <w:bidi/>
        <w:ind w:left="568" w:hanging="284"/>
        <w:jc w:val="both"/>
        <w:rPr>
          <w:rStyle w:val="Char6"/>
          <w:rtl/>
        </w:rPr>
      </w:pPr>
      <w:r w:rsidRPr="00CD6CFF">
        <w:rPr>
          <w:rStyle w:val="Char6"/>
          <w:rFonts w:hint="cs"/>
          <w:rtl/>
        </w:rPr>
        <w:t>از جمله حقوق زنان حق مشاوره است:</w:t>
      </w:r>
    </w:p>
    <w:p w:rsidR="00015329" w:rsidRPr="00CD6CFF" w:rsidRDefault="00015329" w:rsidP="00326C11">
      <w:pPr>
        <w:bidi/>
        <w:ind w:firstLine="284"/>
        <w:jc w:val="both"/>
        <w:rPr>
          <w:rStyle w:val="Char6"/>
          <w:rtl/>
        </w:rPr>
      </w:pPr>
      <w:r w:rsidRPr="00CD6CFF">
        <w:rPr>
          <w:rStyle w:val="Char6"/>
          <w:rFonts w:hint="cs"/>
          <w:rtl/>
        </w:rPr>
        <w:t xml:space="preserve">مردان باید در امور مربوط به منزل با زنان مشورت نمایند،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می‌فرماید: «قبل از خواستگاری در مورد ازدواج دختر از زنانتان اجازه بگیرید». (روایت احمد و ابوداود).</w:t>
      </w:r>
    </w:p>
    <w:p w:rsidR="00015329" w:rsidRPr="00CD6CFF" w:rsidRDefault="00015329" w:rsidP="00DD5515">
      <w:pPr>
        <w:numPr>
          <w:ilvl w:val="0"/>
          <w:numId w:val="23"/>
        </w:numPr>
        <w:tabs>
          <w:tab w:val="clear" w:pos="510"/>
        </w:tabs>
        <w:bidi/>
        <w:ind w:left="568" w:hanging="284"/>
        <w:jc w:val="both"/>
        <w:rPr>
          <w:rStyle w:val="Char6"/>
          <w:rtl/>
        </w:rPr>
      </w:pPr>
      <w:r w:rsidRPr="00CD6CFF">
        <w:rPr>
          <w:rStyle w:val="Char6"/>
          <w:rFonts w:hint="cs"/>
          <w:rtl/>
        </w:rPr>
        <w:t xml:space="preserve">از دیگر حقوق زنان آن است که اگر زن از هر جهت نقصی داشته باشد، شوهر از آن چشم بپوشد، خصوصا اگر دارای فضائل و </w:t>
      </w:r>
      <w:r w:rsidR="000725B1">
        <w:rPr>
          <w:rStyle w:val="Char6"/>
          <w:rFonts w:hint="cs"/>
          <w:rtl/>
        </w:rPr>
        <w:t>خوبی‌ها</w:t>
      </w:r>
      <w:r w:rsidRPr="00CD6CFF">
        <w:rPr>
          <w:rStyle w:val="Char6"/>
          <w:rFonts w:hint="cs"/>
          <w:rtl/>
        </w:rPr>
        <w:t xml:space="preserve">ی دیگر باشد که بر آن عیب غلبه دارد. «مسلم» از نبی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روایت می‌کند: </w:t>
      </w:r>
    </w:p>
    <w:p w:rsidR="00015329" w:rsidRPr="00DD5515" w:rsidRDefault="00015329" w:rsidP="00DD5515">
      <w:pPr>
        <w:pStyle w:val="a4"/>
        <w:rPr>
          <w:rtl/>
        </w:rPr>
      </w:pPr>
      <w:r w:rsidRPr="00DD5515">
        <w:rPr>
          <w:rFonts w:hint="cs"/>
          <w:rtl/>
        </w:rPr>
        <w:t>«</w:t>
      </w:r>
      <w:r w:rsidR="00CE6F22" w:rsidRPr="00DD5515">
        <w:rPr>
          <w:rtl/>
        </w:rPr>
        <w:t>لاَ يَفْرَكْ</w:t>
      </w:r>
      <w:r w:rsidR="00CE6F22" w:rsidRPr="00DD5515">
        <w:rPr>
          <w:rFonts w:hint="cs"/>
          <w:rtl/>
        </w:rPr>
        <w:t xml:space="preserve"> (</w:t>
      </w:r>
      <w:r w:rsidR="00F1339F" w:rsidRPr="00DD5515">
        <w:rPr>
          <w:rFonts w:hint="cs"/>
          <w:rtl/>
        </w:rPr>
        <w:t>أي</w:t>
      </w:r>
      <w:r w:rsidR="00CE6F22" w:rsidRPr="00DD5515">
        <w:rPr>
          <w:rFonts w:hint="cs"/>
          <w:rtl/>
        </w:rPr>
        <w:t xml:space="preserve"> لا</w:t>
      </w:r>
      <w:r w:rsidR="00F1339F" w:rsidRPr="00DD5515">
        <w:rPr>
          <w:rFonts w:hint="cs"/>
          <w:rtl/>
        </w:rPr>
        <w:t xml:space="preserve"> </w:t>
      </w:r>
      <w:r w:rsidR="00CE6F22" w:rsidRPr="00DD5515">
        <w:rPr>
          <w:rFonts w:hint="cs"/>
          <w:rtl/>
        </w:rPr>
        <w:t xml:space="preserve">یبغض) </w:t>
      </w:r>
      <w:r w:rsidR="00CE6F22" w:rsidRPr="00DD5515">
        <w:rPr>
          <w:rtl/>
        </w:rPr>
        <w:t>مُؤْمِنٌ مُؤ</w:t>
      </w:r>
      <w:r w:rsidR="00F1339F" w:rsidRPr="00DD5515">
        <w:rPr>
          <w:rtl/>
        </w:rPr>
        <w:t>ْمِنَةً إِنْ كَرِهَ مِنْهَا خ</w:t>
      </w:r>
      <w:r w:rsidR="00F1339F" w:rsidRPr="00DD5515">
        <w:rPr>
          <w:rFonts w:hint="cs"/>
          <w:rtl/>
        </w:rPr>
        <w:t>ُ</w:t>
      </w:r>
      <w:r w:rsidR="00F1339F" w:rsidRPr="00DD5515">
        <w:rPr>
          <w:rtl/>
        </w:rPr>
        <w:t>ل</w:t>
      </w:r>
      <w:r w:rsidR="00F1339F" w:rsidRPr="00DD5515">
        <w:rPr>
          <w:rFonts w:hint="cs"/>
          <w:rtl/>
        </w:rPr>
        <w:t>ُ</w:t>
      </w:r>
      <w:r w:rsidR="00F1339F" w:rsidRPr="00DD5515">
        <w:rPr>
          <w:rtl/>
        </w:rPr>
        <w:t>قًا رَضِ</w:t>
      </w:r>
      <w:r w:rsidR="00F1339F" w:rsidRPr="00DD5515">
        <w:rPr>
          <w:rFonts w:hint="cs"/>
          <w:rtl/>
        </w:rPr>
        <w:t>يَ</w:t>
      </w:r>
      <w:r w:rsidR="00CE6F22" w:rsidRPr="00DD5515">
        <w:rPr>
          <w:rtl/>
        </w:rPr>
        <w:t xml:space="preserve"> آخَرَ</w:t>
      </w:r>
      <w:r w:rsidRPr="00DD5515">
        <w:rPr>
          <w:rFonts w:hint="cs"/>
          <w:rtl/>
        </w:rPr>
        <w:t>»</w:t>
      </w:r>
      <w:r w:rsidR="00F1339F" w:rsidRPr="00DD5515">
        <w:rPr>
          <w:rFonts w:hint="cs"/>
          <w:rtl/>
        </w:rPr>
        <w:t>.</w:t>
      </w:r>
    </w:p>
    <w:p w:rsidR="00015329" w:rsidRPr="00CD6CFF" w:rsidRDefault="00015329" w:rsidP="00015329">
      <w:pPr>
        <w:bidi/>
        <w:ind w:firstLine="284"/>
        <w:jc w:val="both"/>
        <w:rPr>
          <w:rStyle w:val="Char6"/>
          <w:rtl/>
        </w:rPr>
      </w:pPr>
      <w:r w:rsidRPr="00CD6CFF">
        <w:rPr>
          <w:rStyle w:val="Char6"/>
          <w:rFonts w:hint="cs"/>
          <w:rtl/>
        </w:rPr>
        <w:t>«اگر زن هر یک از شما اخلاق خوب و پسندیده‌ای دارد، اما رفتار یا حرکت ناشایستی از خودنشان می‌دهد، نباید از او خشمگین شوید».</w:t>
      </w:r>
    </w:p>
    <w:p w:rsidR="00015329" w:rsidRPr="00CD6CFF" w:rsidRDefault="00015329" w:rsidP="00DD5515">
      <w:pPr>
        <w:numPr>
          <w:ilvl w:val="0"/>
          <w:numId w:val="23"/>
        </w:numPr>
        <w:tabs>
          <w:tab w:val="clear" w:pos="510"/>
        </w:tabs>
        <w:bidi/>
        <w:ind w:left="568" w:hanging="284"/>
        <w:jc w:val="both"/>
        <w:rPr>
          <w:rStyle w:val="Char6"/>
        </w:rPr>
      </w:pPr>
      <w:r w:rsidRPr="00CD6CFF">
        <w:rPr>
          <w:rStyle w:val="Char6"/>
          <w:rFonts w:hint="cs"/>
          <w:rtl/>
        </w:rPr>
        <w:t>از حقوق دیگر زن آن است که مرد باید با او رفتاری شایسته و محبت‌آمیز داشته با او خوشرو و مهربان باشد، گاه گاهی نیز با او شوخی یا بازی کن</w:t>
      </w:r>
      <w:r w:rsidR="0004641F" w:rsidRPr="00CD6CFF">
        <w:rPr>
          <w:rStyle w:val="Char6"/>
          <w:rFonts w:hint="cs"/>
          <w:rtl/>
        </w:rPr>
        <w:t>د، زیرا خداوند سبحان می‌فرماید:</w:t>
      </w:r>
    </w:p>
    <w:p w:rsidR="0004641F" w:rsidRPr="0072283E" w:rsidRDefault="006D677F" w:rsidP="00BD4F71">
      <w:pPr>
        <w:bidi/>
        <w:ind w:left="510"/>
        <w:jc w:val="both"/>
        <w:rPr>
          <w:rStyle w:val="Char5"/>
          <w:rtl/>
        </w:rPr>
      </w:pPr>
      <w:r w:rsidRPr="006D677F">
        <w:rPr>
          <w:rStyle w:val="Char4"/>
          <w:rFonts w:cs="Traditional Arabic"/>
          <w:szCs w:val="28"/>
          <w:rtl/>
        </w:rPr>
        <w:t>﴿</w:t>
      </w:r>
      <w:r w:rsidR="00BD4F71" w:rsidRPr="0072283E">
        <w:rPr>
          <w:rStyle w:val="Char5"/>
          <w:rtl/>
        </w:rPr>
        <w:t>وَعَاشِرُوهُنَّ بِ</w:t>
      </w:r>
      <w:r w:rsidR="00BD4F71" w:rsidRPr="0072283E">
        <w:rPr>
          <w:rStyle w:val="Char5"/>
          <w:rFonts w:hint="cs"/>
          <w:rtl/>
        </w:rPr>
        <w:t>ٱ</w:t>
      </w:r>
      <w:r w:rsidR="00BD4F71" w:rsidRPr="0072283E">
        <w:rPr>
          <w:rStyle w:val="Char5"/>
          <w:rFonts w:hint="eastAsia"/>
          <w:rtl/>
        </w:rPr>
        <w:t>لۡمَعۡرُوفِۚ</w:t>
      </w:r>
      <w:r w:rsidR="00BD4F71" w:rsidRPr="0072283E">
        <w:rPr>
          <w:rStyle w:val="Char5"/>
          <w:rtl/>
        </w:rPr>
        <w:t xml:space="preserve"> فَإِن كَرِهۡتُمُوهُن</w:t>
      </w:r>
      <w:r w:rsidR="00BD4F71" w:rsidRPr="0072283E">
        <w:rPr>
          <w:rStyle w:val="Char5"/>
          <w:rFonts w:hint="eastAsia"/>
          <w:rtl/>
        </w:rPr>
        <w:t>َّ</w:t>
      </w:r>
      <w:r w:rsidR="00BD4F71" w:rsidRPr="0072283E">
        <w:rPr>
          <w:rStyle w:val="Char5"/>
          <w:rtl/>
        </w:rPr>
        <w:t xml:space="preserve"> فَعَسَىٰٓ أَن تَكۡرَهُواْ شَيۡ‍ٔٗا وَيَجۡعَلَ </w:t>
      </w:r>
      <w:r w:rsidR="00BD4F71" w:rsidRPr="0072283E">
        <w:rPr>
          <w:rStyle w:val="Char5"/>
          <w:rFonts w:hint="cs"/>
          <w:rtl/>
        </w:rPr>
        <w:t>ٱ</w:t>
      </w:r>
      <w:r w:rsidR="00BD4F71" w:rsidRPr="0072283E">
        <w:rPr>
          <w:rStyle w:val="Char5"/>
          <w:rFonts w:hint="eastAsia"/>
          <w:rtl/>
        </w:rPr>
        <w:t>للَّهُ</w:t>
      </w:r>
      <w:r w:rsidR="00BD4F71" w:rsidRPr="0072283E">
        <w:rPr>
          <w:rStyle w:val="Char5"/>
          <w:rtl/>
        </w:rPr>
        <w:t xml:space="preserve"> فِيهِ خَيۡرٗا كَثِيرٗا ١٩</w:t>
      </w:r>
      <w:r w:rsidRPr="006D677F">
        <w:rPr>
          <w:rStyle w:val="Char4"/>
          <w:rFonts w:cs="Traditional Arabic"/>
          <w:szCs w:val="28"/>
          <w:rtl/>
        </w:rPr>
        <w:t>﴾</w:t>
      </w:r>
      <w:r w:rsidR="0004641F" w:rsidRPr="00CD6CFF">
        <w:rPr>
          <w:rStyle w:val="Char6"/>
          <w:rFonts w:hint="cs"/>
          <w:rtl/>
        </w:rPr>
        <w:t xml:space="preserve"> </w:t>
      </w:r>
      <w:r w:rsidR="0004641F" w:rsidRPr="00B26CDF">
        <w:rPr>
          <w:rStyle w:val="Char8"/>
          <w:rtl/>
        </w:rPr>
        <w:t>[</w:t>
      </w:r>
      <w:r w:rsidR="0004641F" w:rsidRPr="00B26CDF">
        <w:rPr>
          <w:rStyle w:val="Char8"/>
          <w:rFonts w:hint="cs"/>
          <w:rtl/>
        </w:rPr>
        <w:t>النساء: 1</w:t>
      </w:r>
      <w:r w:rsidR="00BD4F71" w:rsidRPr="00B26CDF">
        <w:rPr>
          <w:rStyle w:val="Char8"/>
          <w:rFonts w:hint="cs"/>
          <w:rtl/>
        </w:rPr>
        <w:t>9</w:t>
      </w:r>
      <w:r w:rsidR="0004641F" w:rsidRPr="00B26CDF">
        <w:rPr>
          <w:rStyle w:val="Char8"/>
          <w:rtl/>
        </w:rPr>
        <w:t>]</w:t>
      </w:r>
      <w:r w:rsidR="0004641F" w:rsidRPr="00B26CDF">
        <w:rPr>
          <w:rStyle w:val="Char6"/>
          <w:rtl/>
          <w:lang w:bidi="fa-IR"/>
        </w:rPr>
        <w:t>.</w:t>
      </w:r>
    </w:p>
    <w:p w:rsidR="00015329" w:rsidRPr="00CD6CFF" w:rsidRDefault="00015329" w:rsidP="00C8063C">
      <w:pPr>
        <w:pStyle w:val="StyleComplexBLotus13ptJustifiedBefore198cmFirst"/>
        <w:bidi/>
        <w:ind w:left="0" w:firstLine="284"/>
        <w:jc w:val="lowKashida"/>
        <w:rPr>
          <w:rStyle w:val="Char6"/>
          <w:rtl/>
        </w:rPr>
      </w:pPr>
      <w:r w:rsidRPr="00CD6CFF">
        <w:rPr>
          <w:rStyle w:val="Char6"/>
          <w:rFonts w:hint="cs"/>
          <w:rtl/>
        </w:rPr>
        <w:t>«با زنان رفتاری نیکو داشته باشید و اگر ایشان را مکروه دارید چه بسا که از چیزی کراهت داشته باشید اما خدایتعالی در آن خیر و منفعت زیادی قرار داده باشد».</w:t>
      </w:r>
    </w:p>
    <w:p w:rsidR="00015329" w:rsidRPr="00CD6CFF" w:rsidRDefault="00015329" w:rsidP="00FA1C1A">
      <w:pPr>
        <w:bidi/>
        <w:ind w:firstLine="284"/>
        <w:jc w:val="both"/>
        <w:rPr>
          <w:rStyle w:val="Char6"/>
          <w:rtl/>
        </w:rPr>
      </w:pPr>
      <w:r w:rsidRPr="00CD6CFF">
        <w:rPr>
          <w:rStyle w:val="Char6"/>
          <w:rFonts w:hint="cs"/>
          <w:rtl/>
        </w:rPr>
        <w:t>رسول گرامی خدا</w:t>
      </w:r>
      <w:r w:rsidR="00326C11">
        <w:rPr>
          <w:rFonts w:cs="CTraditional Arabic" w:hint="cs"/>
          <w:sz w:val="28"/>
          <w:szCs w:val="28"/>
          <w:rtl/>
          <w:lang w:bidi="fa-IR"/>
        </w:rPr>
        <w:t>ص</w:t>
      </w:r>
      <w:r w:rsidRPr="00CD6CFF">
        <w:rPr>
          <w:rStyle w:val="Char6"/>
          <w:rFonts w:hint="cs"/>
          <w:rtl/>
        </w:rPr>
        <w:t xml:space="preserve"> می‌فرماید: </w:t>
      </w:r>
    </w:p>
    <w:p w:rsidR="00015329" w:rsidRPr="00794829" w:rsidRDefault="00F1339F" w:rsidP="00DD5515">
      <w:pPr>
        <w:pStyle w:val="a4"/>
        <w:rPr>
          <w:rtl/>
        </w:rPr>
      </w:pPr>
      <w:r w:rsidRPr="00794829">
        <w:rPr>
          <w:rFonts w:hint="cs"/>
          <w:rtl/>
        </w:rPr>
        <w:t>«خیر</w:t>
      </w:r>
      <w:r w:rsidR="007E096D">
        <w:rPr>
          <w:rFonts w:hint="cs"/>
          <w:rtl/>
        </w:rPr>
        <w:t>ك</w:t>
      </w:r>
      <w:r w:rsidRPr="00794829">
        <w:rPr>
          <w:rFonts w:hint="cs"/>
          <w:rtl/>
        </w:rPr>
        <w:t>م خیر</w:t>
      </w:r>
      <w:r w:rsidR="007E096D">
        <w:rPr>
          <w:rFonts w:hint="cs"/>
          <w:rtl/>
        </w:rPr>
        <w:t>ك</w:t>
      </w:r>
      <w:r w:rsidRPr="00794829">
        <w:rPr>
          <w:rFonts w:hint="cs"/>
          <w:rtl/>
        </w:rPr>
        <w:t>م لأ</w:t>
      </w:r>
      <w:r w:rsidR="00015329" w:rsidRPr="00794829">
        <w:rPr>
          <w:rFonts w:hint="cs"/>
          <w:rtl/>
        </w:rPr>
        <w:t>هله و</w:t>
      </w:r>
      <w:r w:rsidRPr="00794829">
        <w:rPr>
          <w:rFonts w:hint="cs"/>
          <w:rtl/>
        </w:rPr>
        <w:t>أنا خیر</w:t>
      </w:r>
      <w:r w:rsidR="007E096D">
        <w:rPr>
          <w:rFonts w:hint="cs"/>
          <w:rtl/>
        </w:rPr>
        <w:t>ك</w:t>
      </w:r>
      <w:r w:rsidRPr="00794829">
        <w:rPr>
          <w:rFonts w:hint="cs"/>
          <w:rtl/>
        </w:rPr>
        <w:t>م لأهلي</w:t>
      </w:r>
      <w:r w:rsidR="00015329" w:rsidRPr="00794829">
        <w:rPr>
          <w:rFonts w:hint="cs"/>
          <w:rtl/>
        </w:rPr>
        <w:t>».</w:t>
      </w:r>
    </w:p>
    <w:p w:rsidR="00015329" w:rsidRPr="00CD6CFF" w:rsidRDefault="00015329" w:rsidP="00015329">
      <w:pPr>
        <w:bidi/>
        <w:ind w:firstLine="284"/>
        <w:jc w:val="both"/>
        <w:rPr>
          <w:rStyle w:val="Char6"/>
          <w:rtl/>
        </w:rPr>
      </w:pPr>
      <w:r w:rsidRPr="00CD6CFF">
        <w:rPr>
          <w:rStyle w:val="Char6"/>
          <w:rFonts w:hint="cs"/>
          <w:rtl/>
        </w:rPr>
        <w:t>«بهترین شما کسی است که با زن و فرزندش بهترین رفتار را داشته باشد و من بهترین شما برای خانواده خود هستم». (روایت ابن ماجه و حاکم).</w:t>
      </w:r>
    </w:p>
    <w:p w:rsidR="00015329" w:rsidRPr="00CD6CFF" w:rsidRDefault="00015329" w:rsidP="00015329">
      <w:pPr>
        <w:bidi/>
        <w:ind w:firstLine="284"/>
        <w:jc w:val="both"/>
        <w:rPr>
          <w:rStyle w:val="Char6"/>
          <w:rtl/>
        </w:rPr>
      </w:pPr>
      <w:r w:rsidRPr="00CD6CFF">
        <w:rPr>
          <w:rStyle w:val="Char6"/>
          <w:rFonts w:hint="cs"/>
          <w:rtl/>
        </w:rPr>
        <w:t xml:space="preserve">«بخاری» و «مسلم» روایت می‌کنند: </w:t>
      </w:r>
    </w:p>
    <w:p w:rsidR="00015329" w:rsidRPr="00CD6CFF" w:rsidRDefault="00015329" w:rsidP="00FA1C1A">
      <w:pPr>
        <w:bidi/>
        <w:ind w:firstLine="284"/>
        <w:jc w:val="both"/>
        <w:rPr>
          <w:rStyle w:val="Char6"/>
          <w:rtl/>
        </w:rPr>
      </w:pPr>
      <w:r w:rsidRPr="00CD6CFF">
        <w:rPr>
          <w:rStyle w:val="Char6"/>
          <w:rFonts w:hint="cs"/>
          <w:rtl/>
        </w:rPr>
        <w:t>«رسول خدا</w:t>
      </w:r>
      <w:r w:rsidR="00326C11">
        <w:rPr>
          <w:rFonts w:cs="CTraditional Arabic" w:hint="cs"/>
          <w:sz w:val="28"/>
          <w:szCs w:val="28"/>
          <w:rtl/>
          <w:lang w:bidi="fa-IR"/>
        </w:rPr>
        <w:t>ص</w:t>
      </w:r>
      <w:r w:rsidRPr="00CD6CFF">
        <w:rPr>
          <w:rStyle w:val="Char6"/>
          <w:rFonts w:hint="cs"/>
          <w:rtl/>
        </w:rPr>
        <w:t xml:space="preserve"> بازی حبشی‌ها را در محوطه مسجد به حضرت «عائشه»</w:t>
      </w:r>
      <w:r w:rsidR="009F5304" w:rsidRPr="009F5304">
        <w:rPr>
          <w:rFonts w:cs="CTraditional Arabic" w:hint="cs"/>
          <w:sz w:val="28"/>
          <w:szCs w:val="28"/>
          <w:rtl/>
        </w:rPr>
        <w:t>ل</w:t>
      </w:r>
      <w:r w:rsidR="00700534" w:rsidRPr="00CD6CFF">
        <w:rPr>
          <w:rStyle w:val="Char6"/>
          <w:rFonts w:hint="cs"/>
          <w:rtl/>
        </w:rPr>
        <w:t xml:space="preserve"> </w:t>
      </w:r>
      <w:r w:rsidRPr="00CD6CFF">
        <w:rPr>
          <w:rStyle w:val="Char6"/>
          <w:rFonts w:hint="cs"/>
          <w:rtl/>
        </w:rPr>
        <w:t>نشان می‌داد، دستش را دراز کرده و کف دست را به چهارچوبه در تکیه می‌داد و صورت همسرش را بر کتفش می‌گذاشت- تا با پوشیده ماندن بدن، نظاره کند».</w:t>
      </w:r>
    </w:p>
    <w:p w:rsidR="00015329" w:rsidRPr="00DD5515" w:rsidRDefault="00015329" w:rsidP="00F1339F">
      <w:pPr>
        <w:bidi/>
        <w:ind w:firstLine="284"/>
        <w:jc w:val="both"/>
        <w:rPr>
          <w:rStyle w:val="Char4"/>
          <w:rtl/>
        </w:rPr>
      </w:pPr>
      <w:r w:rsidRPr="00CD6CFF">
        <w:rPr>
          <w:rStyle w:val="Char6"/>
          <w:rFonts w:hint="cs"/>
          <w:rtl/>
        </w:rPr>
        <w:t>از همین جاست که بخاری و مسلم روایت می‌کنند که آن</w:t>
      </w:r>
      <w:r w:rsidR="00326C11" w:rsidRPr="00CD6CFF">
        <w:rPr>
          <w:rStyle w:val="Char6"/>
          <w:rFonts w:hint="cs"/>
          <w:rtl/>
        </w:rPr>
        <w:t xml:space="preserve"> </w:t>
      </w:r>
      <w:r w:rsidRPr="00CD6CFF">
        <w:rPr>
          <w:rStyle w:val="Char6"/>
          <w:rFonts w:hint="cs"/>
          <w:rtl/>
        </w:rPr>
        <w:t>حضرت</w:t>
      </w:r>
      <w:r w:rsidR="00326C11">
        <w:rPr>
          <w:rFonts w:cs="CTraditional Arabic" w:hint="cs"/>
          <w:sz w:val="28"/>
          <w:szCs w:val="28"/>
          <w:rtl/>
          <w:lang w:bidi="fa-IR"/>
        </w:rPr>
        <w:t>ص</w:t>
      </w:r>
      <w:r w:rsidRPr="00CD6CFF">
        <w:rPr>
          <w:rStyle w:val="Char6"/>
          <w:rFonts w:hint="cs"/>
          <w:rtl/>
        </w:rPr>
        <w:t xml:space="preserve"> فرمود: </w:t>
      </w:r>
      <w:r w:rsidR="00B267ED" w:rsidRPr="00DD5515">
        <w:rPr>
          <w:rStyle w:val="Char4"/>
          <w:rFonts w:hint="cs"/>
          <w:rtl/>
        </w:rPr>
        <w:t>«</w:t>
      </w:r>
      <w:r w:rsidR="00CE6F22" w:rsidRPr="00DD5515">
        <w:rPr>
          <w:rStyle w:val="Char4"/>
          <w:rtl/>
        </w:rPr>
        <w:t>أَكْمَلُ الْمُؤْمِنِينَ إِيمَانًا</w:t>
      </w:r>
      <w:r w:rsidR="00B267ED" w:rsidRPr="00DD5515">
        <w:rPr>
          <w:rStyle w:val="Char4"/>
          <w:rtl/>
        </w:rPr>
        <w:t>،</w:t>
      </w:r>
      <w:r w:rsidR="00CE6F22" w:rsidRPr="00DD5515">
        <w:rPr>
          <w:rStyle w:val="Char4"/>
          <w:rtl/>
        </w:rPr>
        <w:t xml:space="preserve"> أَحْسَنُهُمْ خُلُقًا</w:t>
      </w:r>
      <w:r w:rsidR="00CE6F22" w:rsidRPr="00DD5515">
        <w:rPr>
          <w:rStyle w:val="Char4"/>
          <w:rFonts w:hint="cs"/>
          <w:rtl/>
        </w:rPr>
        <w:t xml:space="preserve"> </w:t>
      </w:r>
      <w:r w:rsidR="00F1339F" w:rsidRPr="00DD5515">
        <w:rPr>
          <w:rStyle w:val="Char4"/>
          <w:rFonts w:hint="cs"/>
          <w:rtl/>
        </w:rPr>
        <w:t>وأ</w:t>
      </w:r>
      <w:r w:rsidRPr="00DD5515">
        <w:rPr>
          <w:rStyle w:val="Char4"/>
          <w:rFonts w:hint="cs"/>
          <w:rtl/>
        </w:rPr>
        <w:t xml:space="preserve">لطفهم </w:t>
      </w:r>
      <w:r w:rsidR="001C3C7C" w:rsidRPr="00DD5515">
        <w:rPr>
          <w:rStyle w:val="Char4"/>
          <w:rFonts w:hint="cs"/>
          <w:rtl/>
        </w:rPr>
        <w:t>ب</w:t>
      </w:r>
      <w:r w:rsidR="00CE6F22" w:rsidRPr="00DD5515">
        <w:rPr>
          <w:rStyle w:val="Char4"/>
          <w:rtl/>
        </w:rPr>
        <w:t>أَهْلِهِ</w:t>
      </w:r>
      <w:r w:rsidR="00B267ED" w:rsidRPr="00DD5515">
        <w:rPr>
          <w:rStyle w:val="Char4"/>
          <w:rFonts w:hint="cs"/>
          <w:rtl/>
        </w:rPr>
        <w:t>»</w:t>
      </w:r>
      <w:r w:rsidRPr="00DD5515">
        <w:rPr>
          <w:rStyle w:val="Char4"/>
          <w:rFonts w:hint="cs"/>
          <w:rtl/>
        </w:rPr>
        <w:t>.</w:t>
      </w:r>
    </w:p>
    <w:p w:rsidR="00015329" w:rsidRPr="00CD6CFF" w:rsidRDefault="00015329" w:rsidP="00015329">
      <w:pPr>
        <w:bidi/>
        <w:ind w:firstLine="284"/>
        <w:jc w:val="both"/>
        <w:rPr>
          <w:rStyle w:val="Char6"/>
          <w:rtl/>
        </w:rPr>
      </w:pPr>
      <w:r w:rsidRPr="00CD6CFF">
        <w:rPr>
          <w:rStyle w:val="Char6"/>
          <w:rFonts w:hint="cs"/>
          <w:rtl/>
        </w:rPr>
        <w:t>«در بین شما کسی کاملترین ایمان را دارد که بهترین اخلاق را داشته باشد و با زن و فرزندش لطیف‌ترین و پسندیده‌ترین رفتار را انجام دهد».</w:t>
      </w:r>
    </w:p>
    <w:p w:rsidR="00015329" w:rsidRPr="00CD6CFF" w:rsidRDefault="00015329" w:rsidP="00FA1C1A">
      <w:pPr>
        <w:bidi/>
        <w:ind w:firstLine="284"/>
        <w:jc w:val="both"/>
        <w:rPr>
          <w:rStyle w:val="Char6"/>
          <w:rtl/>
        </w:rPr>
      </w:pPr>
      <w:r w:rsidRPr="00CD6CFF">
        <w:rPr>
          <w:rStyle w:val="Char6"/>
          <w:rFonts w:hint="cs"/>
          <w:rtl/>
        </w:rPr>
        <w:t xml:space="preserve">در روایت «ابوداود» و «نسائی» آمده است که: </w:t>
      </w:r>
      <w:r w:rsidR="005A78EA" w:rsidRPr="00DD5515">
        <w:rPr>
          <w:rStyle w:val="Char4"/>
          <w:rFonts w:hint="cs"/>
          <w:rtl/>
        </w:rPr>
        <w:t>«إ</w:t>
      </w:r>
      <w:r w:rsidRPr="00DD5515">
        <w:rPr>
          <w:rStyle w:val="Char4"/>
          <w:rFonts w:hint="cs"/>
          <w:rtl/>
        </w:rPr>
        <w:t>نه علیه الصلا</w:t>
      </w:r>
      <w:r w:rsidR="001C3C7C" w:rsidRPr="00DD5515">
        <w:rPr>
          <w:rStyle w:val="Char4"/>
          <w:rFonts w:hint="cs"/>
          <w:rtl/>
        </w:rPr>
        <w:t>ة</w:t>
      </w:r>
      <w:r w:rsidR="005A78EA" w:rsidRPr="00DD5515">
        <w:rPr>
          <w:rStyle w:val="Char4"/>
          <w:rFonts w:hint="cs"/>
          <w:rtl/>
        </w:rPr>
        <w:t xml:space="preserve"> و</w:t>
      </w:r>
      <w:r w:rsidRPr="00DD5515">
        <w:rPr>
          <w:rStyle w:val="Char4"/>
          <w:rFonts w:hint="cs"/>
          <w:rtl/>
        </w:rPr>
        <w:t xml:space="preserve">السلام </w:t>
      </w:r>
      <w:r w:rsidR="007E096D">
        <w:rPr>
          <w:rStyle w:val="Char4"/>
          <w:rFonts w:hint="cs"/>
          <w:rtl/>
        </w:rPr>
        <w:t>ك</w:t>
      </w:r>
      <w:r w:rsidRPr="00DD5515">
        <w:rPr>
          <w:rStyle w:val="Char4"/>
          <w:rFonts w:hint="cs"/>
          <w:rtl/>
        </w:rPr>
        <w:t>ان یسابق السید</w:t>
      </w:r>
      <w:r w:rsidR="005A78EA" w:rsidRPr="00DD5515">
        <w:rPr>
          <w:rStyle w:val="Char4"/>
          <w:rFonts w:hint="cs"/>
          <w:rtl/>
        </w:rPr>
        <w:t>ة</w:t>
      </w:r>
      <w:r w:rsidRPr="00DD5515">
        <w:rPr>
          <w:rStyle w:val="Char4"/>
          <w:rFonts w:hint="cs"/>
          <w:rtl/>
        </w:rPr>
        <w:t xml:space="preserve"> عائش</w:t>
      </w:r>
      <w:r w:rsidR="005A78EA" w:rsidRPr="00DD5515">
        <w:rPr>
          <w:rStyle w:val="Char4"/>
          <w:rFonts w:hint="cs"/>
          <w:rtl/>
        </w:rPr>
        <w:t>ة رضي الله عنها</w:t>
      </w:r>
      <w:r w:rsidR="001C3C7C" w:rsidRPr="00DD5515">
        <w:rPr>
          <w:rStyle w:val="Char4"/>
          <w:rFonts w:hint="cs"/>
          <w:rtl/>
        </w:rPr>
        <w:t xml:space="preserve"> </w:t>
      </w:r>
      <w:r w:rsidR="005A78EA" w:rsidRPr="00DD5515">
        <w:rPr>
          <w:rStyle w:val="Char4"/>
          <w:rFonts w:hint="cs"/>
          <w:rtl/>
        </w:rPr>
        <w:t>فسبقته مره، وسبقها</w:t>
      </w:r>
      <w:r w:rsidR="00AD738C">
        <w:rPr>
          <w:rStyle w:val="Char4"/>
          <w:rFonts w:hint="cs"/>
          <w:rtl/>
        </w:rPr>
        <w:t xml:space="preserve"> في </w:t>
      </w:r>
      <w:r w:rsidR="005A78EA" w:rsidRPr="00DD5515">
        <w:rPr>
          <w:rStyle w:val="Char4"/>
          <w:rFonts w:hint="cs"/>
          <w:rtl/>
        </w:rPr>
        <w:t>بعض الأيام، فقال: هذه بتلك</w:t>
      </w:r>
      <w:r w:rsidRPr="00DD5515">
        <w:rPr>
          <w:rStyle w:val="Char4"/>
          <w:rFonts w:hint="cs"/>
          <w:rtl/>
        </w:rPr>
        <w:t>».</w:t>
      </w:r>
      <w:r w:rsidRPr="00B26CDF">
        <w:rPr>
          <w:rStyle w:val="Char7"/>
          <w:rFonts w:hint="cs"/>
          <w:rtl/>
        </w:rPr>
        <w:t xml:space="preserve"> </w:t>
      </w:r>
      <w:r w:rsidRPr="00CD6CFF">
        <w:rPr>
          <w:rStyle w:val="Char6"/>
          <w:rFonts w:hint="cs"/>
          <w:rtl/>
        </w:rPr>
        <w:t>حضرت رسول</w:t>
      </w:r>
      <w:r w:rsidR="00326C11">
        <w:rPr>
          <w:rFonts w:cs="CTraditional Arabic" w:hint="cs"/>
          <w:sz w:val="28"/>
          <w:szCs w:val="28"/>
          <w:rtl/>
          <w:lang w:bidi="fa-IR"/>
        </w:rPr>
        <w:t>ص</w:t>
      </w:r>
      <w:r w:rsidRPr="00CD6CFF">
        <w:rPr>
          <w:rStyle w:val="Char6"/>
          <w:rFonts w:hint="cs"/>
          <w:rtl/>
        </w:rPr>
        <w:t xml:space="preserve"> با حضرت «عائشه»</w:t>
      </w:r>
      <w:r w:rsidR="009F5304" w:rsidRPr="009F5304">
        <w:rPr>
          <w:rFonts w:cs="CTraditional Arabic" w:hint="cs"/>
          <w:sz w:val="28"/>
          <w:szCs w:val="28"/>
          <w:rtl/>
        </w:rPr>
        <w:t>ل</w:t>
      </w:r>
      <w:r w:rsidRPr="00CD6CFF">
        <w:rPr>
          <w:rStyle w:val="Char6"/>
          <w:rFonts w:hint="cs"/>
          <w:rtl/>
        </w:rPr>
        <w:t xml:space="preserve"> مسابقه دو می‌داد، یکبار عائشه</w:t>
      </w:r>
      <w:r w:rsidR="009F5304" w:rsidRPr="009F5304">
        <w:rPr>
          <w:rFonts w:cs="CTraditional Arabic" w:hint="cs"/>
          <w:sz w:val="28"/>
          <w:szCs w:val="28"/>
          <w:rtl/>
        </w:rPr>
        <w:t>ل</w:t>
      </w:r>
      <w:r w:rsidRPr="00CD6CFF">
        <w:rPr>
          <w:rStyle w:val="Char6"/>
          <w:rFonts w:hint="cs"/>
          <w:rtl/>
        </w:rPr>
        <w:t xml:space="preserve"> مسابقه را برد و چندی بعد پیامبر</w:t>
      </w:r>
      <w:r w:rsidR="00326C11">
        <w:rPr>
          <w:rFonts w:cs="CTraditional Arabic" w:hint="cs"/>
          <w:sz w:val="28"/>
          <w:szCs w:val="28"/>
          <w:rtl/>
          <w:lang w:bidi="fa-IR"/>
        </w:rPr>
        <w:t>ص</w:t>
      </w:r>
      <w:r w:rsidRPr="00CD6CFF">
        <w:rPr>
          <w:rStyle w:val="Char6"/>
          <w:rFonts w:hint="cs"/>
          <w:rtl/>
        </w:rPr>
        <w:t xml:space="preserve"> مجددا بر همسرش سبقت گرفت و فرمود: </w:t>
      </w:r>
    </w:p>
    <w:p w:rsidR="00015329" w:rsidRPr="00CD6CFF" w:rsidRDefault="00015329" w:rsidP="00015329">
      <w:pPr>
        <w:bidi/>
        <w:ind w:firstLine="284"/>
        <w:jc w:val="both"/>
        <w:rPr>
          <w:rStyle w:val="Char6"/>
          <w:rtl/>
        </w:rPr>
      </w:pPr>
      <w:r w:rsidRPr="00CD6CFF">
        <w:rPr>
          <w:rStyle w:val="Char6"/>
          <w:rFonts w:hint="cs"/>
          <w:rtl/>
        </w:rPr>
        <w:t>«این برد در مقابل برد قبلی تو».</w:t>
      </w:r>
    </w:p>
    <w:p w:rsidR="00015329" w:rsidRPr="00DD5515" w:rsidRDefault="00015329" w:rsidP="00FA1C1A">
      <w:pPr>
        <w:bidi/>
        <w:ind w:firstLine="284"/>
        <w:jc w:val="both"/>
        <w:rPr>
          <w:rStyle w:val="Char4"/>
          <w:rtl/>
        </w:rPr>
      </w:pPr>
      <w:r w:rsidRPr="00CD6CFF">
        <w:rPr>
          <w:rStyle w:val="Char6"/>
          <w:rFonts w:hint="cs"/>
          <w:rtl/>
        </w:rPr>
        <w:t>حضرت عمر</w:t>
      </w:r>
      <w:r w:rsidR="001C3C7C">
        <w:rPr>
          <w:rFonts w:cs="CTraditional Arabic" w:hint="cs"/>
          <w:sz w:val="28"/>
          <w:szCs w:val="28"/>
          <w:rtl/>
          <w:lang w:bidi="fa-IR"/>
        </w:rPr>
        <w:t>س</w:t>
      </w:r>
      <w:r w:rsidR="00FA1C1A" w:rsidRPr="00FA1C1A">
        <w:rPr>
          <w:rStyle w:val="Char6"/>
          <w:rFonts w:hint="cs"/>
          <w:rtl/>
        </w:rPr>
        <w:t xml:space="preserve"> </w:t>
      </w:r>
      <w:r w:rsidRPr="00CD6CFF">
        <w:rPr>
          <w:rStyle w:val="Char6"/>
          <w:rFonts w:hint="cs"/>
          <w:rtl/>
        </w:rPr>
        <w:t xml:space="preserve">با آنکه در امور دین و اجرای عدالت بسیار جدی و سختگیر بود. می‌فرمود: </w:t>
      </w:r>
      <w:r w:rsidR="00DD5515" w:rsidRPr="00DD5515">
        <w:rPr>
          <w:rStyle w:val="Char4"/>
          <w:rtl/>
        </w:rPr>
        <w:t>«</w:t>
      </w:r>
      <w:r w:rsidR="005A78EA" w:rsidRPr="00DD5515">
        <w:rPr>
          <w:rStyle w:val="Char4"/>
          <w:rFonts w:hint="cs"/>
          <w:rtl/>
        </w:rPr>
        <w:t>ینبغي للرجل أن ی</w:t>
      </w:r>
      <w:r w:rsidR="007E096D">
        <w:rPr>
          <w:rStyle w:val="Char4"/>
          <w:rFonts w:hint="cs"/>
          <w:rtl/>
        </w:rPr>
        <w:t>ك</w:t>
      </w:r>
      <w:r w:rsidR="005A78EA" w:rsidRPr="00DD5515">
        <w:rPr>
          <w:rStyle w:val="Char4"/>
          <w:rFonts w:hint="cs"/>
          <w:rtl/>
        </w:rPr>
        <w:t>ون</w:t>
      </w:r>
      <w:r w:rsidR="00AD738C">
        <w:rPr>
          <w:rStyle w:val="Char4"/>
          <w:rFonts w:hint="cs"/>
          <w:rtl/>
        </w:rPr>
        <w:t xml:space="preserve"> في </w:t>
      </w:r>
      <w:r w:rsidR="005A78EA" w:rsidRPr="00DD5515">
        <w:rPr>
          <w:rStyle w:val="Char4"/>
          <w:rFonts w:hint="cs"/>
          <w:rtl/>
        </w:rPr>
        <w:t xml:space="preserve">أهله </w:t>
      </w:r>
      <w:r w:rsidR="007E096D">
        <w:rPr>
          <w:rStyle w:val="Char4"/>
          <w:rFonts w:hint="cs"/>
          <w:rtl/>
        </w:rPr>
        <w:t>ك</w:t>
      </w:r>
      <w:r w:rsidR="005A78EA" w:rsidRPr="00DD5515">
        <w:rPr>
          <w:rStyle w:val="Char4"/>
          <w:rFonts w:hint="cs"/>
          <w:rtl/>
        </w:rPr>
        <w:t>الصبي</w:t>
      </w:r>
      <w:r w:rsidRPr="00DD5515">
        <w:rPr>
          <w:rStyle w:val="Char4"/>
          <w:rFonts w:hint="cs"/>
          <w:rtl/>
        </w:rPr>
        <w:t xml:space="preserve"> </w:t>
      </w:r>
      <w:r w:rsidR="005A78EA" w:rsidRPr="00DD5515">
        <w:rPr>
          <w:rStyle w:val="Char4"/>
          <w:rFonts w:hint="cs"/>
          <w:rtl/>
        </w:rPr>
        <w:t>-أي</w:t>
      </w:r>
      <w:r w:rsidR="00AD738C">
        <w:rPr>
          <w:rStyle w:val="Char4"/>
          <w:rFonts w:hint="cs"/>
          <w:rtl/>
        </w:rPr>
        <w:t xml:space="preserve"> في </w:t>
      </w:r>
      <w:r w:rsidR="005A78EA" w:rsidRPr="00DD5515">
        <w:rPr>
          <w:rStyle w:val="Char4"/>
          <w:rFonts w:hint="cs"/>
          <w:rtl/>
        </w:rPr>
        <w:t>الأنس و</w:t>
      </w:r>
      <w:r w:rsidRPr="00DD5515">
        <w:rPr>
          <w:rStyle w:val="Char4"/>
          <w:rFonts w:hint="cs"/>
          <w:rtl/>
        </w:rPr>
        <w:t>السهول</w:t>
      </w:r>
      <w:r w:rsidR="001C3C7C" w:rsidRPr="00DD5515">
        <w:rPr>
          <w:rStyle w:val="Char4"/>
          <w:rFonts w:hint="cs"/>
          <w:rtl/>
        </w:rPr>
        <w:t>ة</w:t>
      </w:r>
      <w:r w:rsidRPr="00DD5515">
        <w:rPr>
          <w:rStyle w:val="Char4"/>
          <w:rFonts w:hint="cs"/>
          <w:rtl/>
        </w:rPr>
        <w:t>- ف</w:t>
      </w:r>
      <w:r w:rsidR="005A78EA" w:rsidRPr="00DD5515">
        <w:rPr>
          <w:rStyle w:val="Char4"/>
          <w:rFonts w:hint="cs"/>
          <w:rtl/>
        </w:rPr>
        <w:t>إ</w:t>
      </w:r>
      <w:r w:rsidRPr="00DD5515">
        <w:rPr>
          <w:rStyle w:val="Char4"/>
          <w:rFonts w:hint="cs"/>
          <w:rtl/>
        </w:rPr>
        <w:t xml:space="preserve">ذا </w:t>
      </w:r>
      <w:r w:rsidR="007E096D">
        <w:rPr>
          <w:rStyle w:val="Char4"/>
          <w:rFonts w:hint="cs"/>
          <w:rtl/>
        </w:rPr>
        <w:t>ك</w:t>
      </w:r>
      <w:r w:rsidRPr="00DD5515">
        <w:rPr>
          <w:rStyle w:val="Char4"/>
          <w:rFonts w:hint="cs"/>
          <w:rtl/>
        </w:rPr>
        <w:t>ان</w:t>
      </w:r>
      <w:r w:rsidR="00AD738C">
        <w:rPr>
          <w:rStyle w:val="Char4"/>
          <w:rFonts w:hint="cs"/>
          <w:rtl/>
        </w:rPr>
        <w:t xml:space="preserve"> في </w:t>
      </w:r>
      <w:r w:rsidRPr="00DD5515">
        <w:rPr>
          <w:rStyle w:val="Char4"/>
          <w:rFonts w:hint="cs"/>
          <w:rtl/>
        </w:rPr>
        <w:t xml:space="preserve">القوم </w:t>
      </w:r>
      <w:r w:rsidR="007E096D">
        <w:rPr>
          <w:rStyle w:val="Char4"/>
          <w:rFonts w:hint="cs"/>
          <w:rtl/>
        </w:rPr>
        <w:t>ك</w:t>
      </w:r>
      <w:r w:rsidRPr="00DD5515">
        <w:rPr>
          <w:rStyle w:val="Char4"/>
          <w:rFonts w:hint="cs"/>
          <w:rtl/>
        </w:rPr>
        <w:t>ان رجلا</w:t>
      </w:r>
      <w:r w:rsidR="00DD5515" w:rsidRPr="00DD5515">
        <w:rPr>
          <w:rStyle w:val="Char4"/>
          <w:rtl/>
        </w:rPr>
        <w:t>»</w:t>
      </w:r>
      <w:r w:rsidRPr="00DD5515">
        <w:rPr>
          <w:rStyle w:val="Char4"/>
          <w:rFonts w:hint="cs"/>
          <w:rtl/>
        </w:rPr>
        <w:t>.</w:t>
      </w:r>
    </w:p>
    <w:p w:rsidR="00015329" w:rsidRPr="00CD6CFF" w:rsidRDefault="00015329" w:rsidP="00015329">
      <w:pPr>
        <w:bidi/>
        <w:ind w:firstLine="284"/>
        <w:jc w:val="both"/>
        <w:rPr>
          <w:rStyle w:val="Char6"/>
          <w:rtl/>
        </w:rPr>
      </w:pPr>
      <w:r w:rsidRPr="00CD6CFF">
        <w:rPr>
          <w:rStyle w:val="Char6"/>
          <w:rFonts w:hint="cs"/>
          <w:rtl/>
        </w:rPr>
        <w:t>«شایسته است که مرد در میان خانواده‌اش از جهت رفتار نرم و با محبت و الفت مانند یک کودک باشد، اما وقتی به جامعه وارد شد، بعنوان مردی دقیق و سخت‌گیر، وظایف خود را انجام دهد».</w:t>
      </w:r>
    </w:p>
    <w:p w:rsidR="00015329" w:rsidRPr="00CD6CFF" w:rsidRDefault="00015329" w:rsidP="00DD5515">
      <w:pPr>
        <w:numPr>
          <w:ilvl w:val="0"/>
          <w:numId w:val="22"/>
        </w:numPr>
        <w:bidi/>
        <w:ind w:left="568" w:hanging="284"/>
        <w:jc w:val="both"/>
        <w:rPr>
          <w:rStyle w:val="Char6"/>
          <w:rtl/>
        </w:rPr>
      </w:pPr>
      <w:r w:rsidRPr="00CD6CFF">
        <w:rPr>
          <w:rStyle w:val="Char6"/>
          <w:rFonts w:hint="cs"/>
          <w:rtl/>
        </w:rPr>
        <w:t>از جمله حقوق زن آن است که شوهر، او را در</w:t>
      </w:r>
      <w:r w:rsidR="00B67DA0">
        <w:rPr>
          <w:rStyle w:val="Char6"/>
          <w:rFonts w:hint="cs"/>
          <w:rtl/>
        </w:rPr>
        <w:t xml:space="preserve"> </w:t>
      </w:r>
      <w:r w:rsidRPr="00CD6CFF">
        <w:rPr>
          <w:rStyle w:val="Char6"/>
          <w:rFonts w:hint="cs"/>
          <w:rtl/>
        </w:rPr>
        <w:t>امور منزل کمک کند، زیرا این روش و شیوه زندگی پیامبر بزرگوار ما</w:t>
      </w:r>
      <w:r w:rsidR="001C3C7C">
        <w:rPr>
          <w:rFonts w:cs="CTraditional Arabic" w:hint="cs"/>
          <w:sz w:val="28"/>
          <w:szCs w:val="28"/>
          <w:rtl/>
        </w:rPr>
        <w:t>ص</w:t>
      </w:r>
      <w:r w:rsidRPr="00CD6CFF">
        <w:rPr>
          <w:rStyle w:val="Char6"/>
          <w:rFonts w:hint="cs"/>
          <w:rtl/>
        </w:rPr>
        <w:t xml:space="preserve"> بود.</w:t>
      </w:r>
    </w:p>
    <w:p w:rsidR="00015329" w:rsidRPr="00CD6CFF" w:rsidRDefault="00015329" w:rsidP="005A78EA">
      <w:pPr>
        <w:bidi/>
        <w:ind w:firstLine="284"/>
        <w:jc w:val="both"/>
        <w:rPr>
          <w:rStyle w:val="Char6"/>
          <w:rtl/>
        </w:rPr>
      </w:pPr>
      <w:r w:rsidRPr="00CD6CFF">
        <w:rPr>
          <w:rStyle w:val="Char6"/>
          <w:rFonts w:hint="cs"/>
          <w:rtl/>
        </w:rPr>
        <w:t>از حضرت «عائشه»</w:t>
      </w:r>
      <w:r w:rsidR="005A78EA">
        <w:rPr>
          <w:rFonts w:cs="CTraditional Arabic" w:hint="cs"/>
          <w:sz w:val="28"/>
          <w:szCs w:val="28"/>
          <w:rtl/>
          <w:lang w:bidi="fa-IR"/>
        </w:rPr>
        <w:t>ل</w:t>
      </w:r>
      <w:r w:rsidRPr="00CD6CFF">
        <w:rPr>
          <w:rStyle w:val="Char6"/>
          <w:rFonts w:hint="cs"/>
          <w:rtl/>
        </w:rPr>
        <w:t xml:space="preserve"> پرسیدند، پیامبر</w:t>
      </w:r>
      <w:r w:rsidR="00326C11">
        <w:rPr>
          <w:rFonts w:cs="CTraditional Arabic" w:hint="cs"/>
          <w:sz w:val="28"/>
          <w:szCs w:val="28"/>
          <w:rtl/>
          <w:lang w:bidi="fa-IR"/>
        </w:rPr>
        <w:t>ص</w:t>
      </w:r>
      <w:r w:rsidRPr="00CD6CFF">
        <w:rPr>
          <w:rStyle w:val="Char6"/>
          <w:rFonts w:hint="cs"/>
          <w:rtl/>
        </w:rPr>
        <w:t xml:space="preserve"> در داخل منزل چه کاری می‌کرد؟ </w:t>
      </w:r>
    </w:p>
    <w:p w:rsidR="00015329" w:rsidRPr="00CD6CFF" w:rsidRDefault="00015329" w:rsidP="00015329">
      <w:pPr>
        <w:bidi/>
        <w:ind w:firstLine="284"/>
        <w:jc w:val="both"/>
        <w:rPr>
          <w:rStyle w:val="Char6"/>
          <w:rtl/>
        </w:rPr>
      </w:pPr>
      <w:r w:rsidRPr="00CD6CFF">
        <w:rPr>
          <w:rStyle w:val="Char6"/>
          <w:rFonts w:hint="cs"/>
          <w:rtl/>
        </w:rPr>
        <w:t xml:space="preserve">فرمود: </w:t>
      </w:r>
    </w:p>
    <w:p w:rsidR="00015329" w:rsidRPr="00CD6CFF" w:rsidRDefault="00015329" w:rsidP="00015329">
      <w:pPr>
        <w:bidi/>
        <w:ind w:firstLine="284"/>
        <w:jc w:val="both"/>
        <w:rPr>
          <w:rStyle w:val="Char6"/>
          <w:rtl/>
        </w:rPr>
      </w:pPr>
      <w:r w:rsidRPr="00CD6CFF">
        <w:rPr>
          <w:rStyle w:val="Char6"/>
          <w:rFonts w:hint="cs"/>
          <w:rtl/>
        </w:rPr>
        <w:t>«مانند همه شما، به افراد خانواده در انجام کارها کمک می‌کرد، اشیاء را جابجا می‌کرد، گاهی خانه را جارو می‌کرد، گوشت را قطعه‌قطعه می‌ن</w:t>
      </w:r>
      <w:r w:rsidR="001C3C7C" w:rsidRPr="00CD6CFF">
        <w:rPr>
          <w:rStyle w:val="Char6"/>
          <w:rFonts w:hint="cs"/>
          <w:rtl/>
        </w:rPr>
        <w:t>م</w:t>
      </w:r>
      <w:r w:rsidRPr="00CD6CFF">
        <w:rPr>
          <w:rStyle w:val="Char6"/>
          <w:rFonts w:hint="cs"/>
          <w:rtl/>
        </w:rPr>
        <w:t>ود یا خدمتکار را یاری می‌داد».</w:t>
      </w:r>
    </w:p>
    <w:p w:rsidR="00015329" w:rsidRPr="00CD6CFF" w:rsidRDefault="00015329" w:rsidP="00015329">
      <w:pPr>
        <w:bidi/>
        <w:ind w:firstLine="284"/>
        <w:jc w:val="both"/>
        <w:rPr>
          <w:rStyle w:val="Char6"/>
          <w:rtl/>
        </w:rPr>
      </w:pPr>
      <w:r w:rsidRPr="00CD6CFF">
        <w:rPr>
          <w:rStyle w:val="Char6"/>
          <w:rFonts w:hint="cs"/>
          <w:rtl/>
        </w:rPr>
        <w:t>آنچه که خدمت خوانندگان گرامی تقدیم شد، مهم‌ترین حقوق متقابل زن و شوهر بود که حاکی از درک عمیق اسلام از حقیقت زندگی زناشوئی و اجرای عدالت در رابطه زن و مرد است.</w:t>
      </w:r>
    </w:p>
    <w:p w:rsidR="00015329" w:rsidRPr="00CD6CFF" w:rsidRDefault="00015329" w:rsidP="00015329">
      <w:pPr>
        <w:bidi/>
        <w:ind w:firstLine="284"/>
        <w:jc w:val="both"/>
        <w:rPr>
          <w:rStyle w:val="Char6"/>
          <w:rtl/>
        </w:rPr>
      </w:pPr>
      <w:r w:rsidRPr="00CD6CFF">
        <w:rPr>
          <w:rStyle w:val="Char6"/>
          <w:rFonts w:hint="cs"/>
          <w:rtl/>
        </w:rPr>
        <w:t>اگر زن و شوهر هر کدام به وظایف خویش عمل کنند، هماهنگی و هم یاری جای تفرقه و جدال را خواهد گرفت و محبت بجای تنفر ایجاد خواهد شد و آرامش خانواده دچار تیرگی و فروپاشی نمی‌شود و حسن روابط زوجین پا بر جای خواهد ماند.</w:t>
      </w:r>
    </w:p>
    <w:p w:rsidR="00015329" w:rsidRPr="00CD6CFF" w:rsidRDefault="00015329" w:rsidP="00015329">
      <w:pPr>
        <w:bidi/>
        <w:ind w:firstLine="284"/>
        <w:jc w:val="both"/>
        <w:rPr>
          <w:rStyle w:val="Char6"/>
          <w:rtl/>
        </w:rPr>
      </w:pPr>
      <w:r w:rsidRPr="00CD6CFF">
        <w:rPr>
          <w:rStyle w:val="Char6"/>
          <w:rFonts w:hint="cs"/>
          <w:rtl/>
        </w:rPr>
        <w:t>اما در حالتی که امکان تفاهم زوجین به علت اخلاق بد</w:t>
      </w:r>
      <w:r w:rsidR="001C3C7C" w:rsidRPr="00CD6CFF">
        <w:rPr>
          <w:rStyle w:val="Char6"/>
          <w:rFonts w:hint="cs"/>
          <w:rtl/>
        </w:rPr>
        <w:t xml:space="preserve"> </w:t>
      </w:r>
      <w:r w:rsidRPr="00CD6CFF">
        <w:rPr>
          <w:rStyle w:val="Char6"/>
          <w:rFonts w:hint="cs"/>
          <w:rtl/>
        </w:rPr>
        <w:t>یکی یا هر دو وجود ندارد و زندگی زناشویی نمی‌تواند ادامه یابد، شوهر باید حداکثر سعی و تلاش خود را قبل از آنکه این سوءتفاهم به طلاق بیانجامد بکار گیرد.</w:t>
      </w:r>
    </w:p>
    <w:p w:rsidR="00015329" w:rsidRPr="00CD6CFF" w:rsidRDefault="00015329" w:rsidP="00015329">
      <w:pPr>
        <w:bidi/>
        <w:ind w:firstLine="284"/>
        <w:jc w:val="both"/>
        <w:rPr>
          <w:rStyle w:val="Char6"/>
          <w:rtl/>
        </w:rPr>
      </w:pPr>
      <w:r w:rsidRPr="00CD6CFF">
        <w:rPr>
          <w:rStyle w:val="Char6"/>
          <w:rFonts w:hint="cs"/>
          <w:rtl/>
        </w:rPr>
        <w:t>این اقدامات شامل موارد زیر است:</w:t>
      </w:r>
    </w:p>
    <w:p w:rsidR="00015329" w:rsidRDefault="00015329" w:rsidP="003854CF">
      <w:pPr>
        <w:pStyle w:val="a2"/>
        <w:rPr>
          <w:rtl/>
        </w:rPr>
      </w:pPr>
      <w:bookmarkStart w:id="213" w:name="_Toc248463624"/>
      <w:bookmarkStart w:id="214" w:name="_Toc342424768"/>
      <w:bookmarkStart w:id="215" w:name="_Toc432320037"/>
      <w:r>
        <w:rPr>
          <w:rFonts w:hint="cs"/>
          <w:rtl/>
        </w:rPr>
        <w:t>1- نصیح</w:t>
      </w:r>
      <w:r w:rsidR="00512F72">
        <w:rPr>
          <w:rFonts w:hint="cs"/>
          <w:rtl/>
        </w:rPr>
        <w:t>ت و راهنمائی</w:t>
      </w:r>
      <w:bookmarkEnd w:id="213"/>
      <w:bookmarkEnd w:id="214"/>
      <w:bookmarkEnd w:id="215"/>
    </w:p>
    <w:p w:rsidR="00004819" w:rsidRPr="00CD6CFF" w:rsidRDefault="00015329" w:rsidP="00FA1C1A">
      <w:pPr>
        <w:bidi/>
        <w:ind w:firstLine="284"/>
        <w:jc w:val="both"/>
        <w:rPr>
          <w:rStyle w:val="Char6"/>
          <w:rtl/>
        </w:rPr>
      </w:pPr>
      <w:r w:rsidRPr="00CD6CFF">
        <w:rPr>
          <w:rStyle w:val="Char6"/>
          <w:rFonts w:hint="cs"/>
          <w:rtl/>
        </w:rPr>
        <w:t>پرودگار متعال خطاب به پیامبر گرامی</w:t>
      </w:r>
      <w:r w:rsidR="00326C11">
        <w:rPr>
          <w:rFonts w:cs="CTraditional Arabic" w:hint="cs"/>
          <w:sz w:val="28"/>
          <w:szCs w:val="28"/>
          <w:rtl/>
          <w:lang w:bidi="fa-IR"/>
        </w:rPr>
        <w:t>ص</w:t>
      </w:r>
      <w:r w:rsidR="00004819" w:rsidRPr="00CD6CFF">
        <w:rPr>
          <w:rStyle w:val="Char6"/>
          <w:rFonts w:hint="cs"/>
          <w:rtl/>
        </w:rPr>
        <w:t xml:space="preserve"> می‌فرماید:</w:t>
      </w:r>
    </w:p>
    <w:p w:rsidR="00004819" w:rsidRPr="0072283E" w:rsidRDefault="006D677F" w:rsidP="0028437F">
      <w:pPr>
        <w:bidi/>
        <w:ind w:firstLine="284"/>
        <w:jc w:val="both"/>
        <w:rPr>
          <w:rStyle w:val="Char5"/>
          <w:rtl/>
        </w:rPr>
      </w:pPr>
      <w:r w:rsidRPr="006D677F">
        <w:rPr>
          <w:rStyle w:val="Char4"/>
          <w:rFonts w:cs="Traditional Arabic"/>
          <w:szCs w:val="28"/>
          <w:rtl/>
        </w:rPr>
        <w:t>﴿</w:t>
      </w:r>
      <w:r w:rsidR="0028437F" w:rsidRPr="0072283E">
        <w:rPr>
          <w:rStyle w:val="Char5"/>
          <w:rtl/>
        </w:rPr>
        <w:t xml:space="preserve">وَذَكِّرۡ فَإِنَّ </w:t>
      </w:r>
      <w:r w:rsidR="0028437F" w:rsidRPr="0072283E">
        <w:rPr>
          <w:rStyle w:val="Char5"/>
          <w:rFonts w:hint="cs"/>
          <w:rtl/>
        </w:rPr>
        <w:t>ٱ</w:t>
      </w:r>
      <w:r w:rsidR="0028437F" w:rsidRPr="0072283E">
        <w:rPr>
          <w:rStyle w:val="Char5"/>
          <w:rFonts w:hint="eastAsia"/>
          <w:rtl/>
        </w:rPr>
        <w:t>لذِّكۡرَىٰ</w:t>
      </w:r>
      <w:r w:rsidR="0028437F" w:rsidRPr="0072283E">
        <w:rPr>
          <w:rStyle w:val="Char5"/>
          <w:rtl/>
        </w:rPr>
        <w:t xml:space="preserve"> تَنفَعُ </w:t>
      </w:r>
      <w:r w:rsidR="0028437F" w:rsidRPr="0072283E">
        <w:rPr>
          <w:rStyle w:val="Char5"/>
          <w:rFonts w:hint="cs"/>
          <w:rtl/>
        </w:rPr>
        <w:t>ٱ</w:t>
      </w:r>
      <w:r w:rsidR="0028437F" w:rsidRPr="0072283E">
        <w:rPr>
          <w:rStyle w:val="Char5"/>
          <w:rFonts w:hint="eastAsia"/>
          <w:rtl/>
        </w:rPr>
        <w:t>لۡمُؤۡمِنِينَ</w:t>
      </w:r>
      <w:r w:rsidR="0028437F" w:rsidRPr="0072283E">
        <w:rPr>
          <w:rStyle w:val="Char5"/>
          <w:rtl/>
        </w:rPr>
        <w:t xml:space="preserve"> ٥٥</w:t>
      </w:r>
      <w:r w:rsidRPr="006D677F">
        <w:rPr>
          <w:rStyle w:val="Char4"/>
          <w:rFonts w:cs="Traditional Arabic"/>
          <w:szCs w:val="28"/>
          <w:rtl/>
        </w:rPr>
        <w:t>﴾</w:t>
      </w:r>
      <w:r w:rsidR="00004819" w:rsidRPr="00CD6CFF">
        <w:rPr>
          <w:rStyle w:val="Char6"/>
          <w:rFonts w:hint="cs"/>
          <w:rtl/>
        </w:rPr>
        <w:t xml:space="preserve"> </w:t>
      </w:r>
      <w:r w:rsidR="00004819" w:rsidRPr="00B26CDF">
        <w:rPr>
          <w:rStyle w:val="Char8"/>
          <w:rtl/>
        </w:rPr>
        <w:t>[</w:t>
      </w:r>
      <w:r w:rsidR="00004819" w:rsidRPr="00B26CDF">
        <w:rPr>
          <w:rStyle w:val="Char8"/>
          <w:rFonts w:hint="cs"/>
          <w:rtl/>
        </w:rPr>
        <w:t>الذاریات: 55</w:t>
      </w:r>
      <w:r w:rsidR="00004819" w:rsidRPr="00B26CDF">
        <w:rPr>
          <w:rStyle w:val="Char8"/>
          <w:rtl/>
        </w:rPr>
        <w:t>]</w:t>
      </w:r>
      <w:r w:rsidR="00004819" w:rsidRPr="00B26CDF">
        <w:rPr>
          <w:rStyle w:val="Char6"/>
          <w:rtl/>
          <w:lang w:bidi="fa-IR"/>
        </w:rPr>
        <w:t>.</w:t>
      </w:r>
    </w:p>
    <w:p w:rsidR="00015329" w:rsidRPr="00FA1C1A" w:rsidRDefault="001C3423" w:rsidP="00FA1C1A">
      <w:pPr>
        <w:pStyle w:val="a6"/>
        <w:rPr>
          <w:rtl/>
        </w:rPr>
      </w:pPr>
      <w:r w:rsidRPr="00FA1C1A">
        <w:rPr>
          <w:rFonts w:hint="cs"/>
          <w:rtl/>
        </w:rPr>
        <w:t>«</w:t>
      </w:r>
      <w:r w:rsidR="00015329" w:rsidRPr="00FA1C1A">
        <w:rPr>
          <w:rFonts w:hint="cs"/>
          <w:rtl/>
        </w:rPr>
        <w:t xml:space="preserve">راه درست را به آنان (مسلمین) یادآوری کن، زیرا تذکر برای </w:t>
      </w:r>
      <w:r w:rsidR="00321661" w:rsidRPr="00FA1C1A">
        <w:rPr>
          <w:rFonts w:hint="cs"/>
          <w:rtl/>
        </w:rPr>
        <w:t>مؤمن</w:t>
      </w:r>
      <w:r w:rsidR="00015329" w:rsidRPr="00FA1C1A">
        <w:rPr>
          <w:rFonts w:hint="cs"/>
          <w:rtl/>
        </w:rPr>
        <w:t>ین سودمند است. بر همین مبناست که همسر نصیحت می‌شود</w:t>
      </w:r>
      <w:r w:rsidRPr="00FA1C1A">
        <w:rPr>
          <w:rFonts w:hint="cs"/>
          <w:rtl/>
        </w:rPr>
        <w:t>»</w:t>
      </w:r>
      <w:r w:rsidR="00015329" w:rsidRPr="00FA1C1A">
        <w:rPr>
          <w:rFonts w:hint="cs"/>
          <w:rtl/>
        </w:rPr>
        <w:t>.</w:t>
      </w:r>
    </w:p>
    <w:p w:rsidR="00015329" w:rsidRDefault="00015329" w:rsidP="003854CF">
      <w:pPr>
        <w:pStyle w:val="a2"/>
        <w:rPr>
          <w:rtl/>
        </w:rPr>
      </w:pPr>
      <w:bookmarkStart w:id="216" w:name="_Toc248463625"/>
      <w:bookmarkStart w:id="217" w:name="_Toc342424769"/>
      <w:bookmarkStart w:id="218" w:name="_Toc432320038"/>
      <w:r>
        <w:rPr>
          <w:rFonts w:hint="cs"/>
          <w:rtl/>
        </w:rPr>
        <w:t xml:space="preserve">2- دوری کردن از زن در </w:t>
      </w:r>
      <w:r w:rsidR="00512F72">
        <w:rPr>
          <w:rFonts w:hint="cs"/>
          <w:rtl/>
        </w:rPr>
        <w:t>خوابگاه</w:t>
      </w:r>
      <w:bookmarkEnd w:id="216"/>
      <w:bookmarkEnd w:id="217"/>
      <w:bookmarkEnd w:id="218"/>
    </w:p>
    <w:p w:rsidR="00015329" w:rsidRPr="00CD6CFF" w:rsidRDefault="00015329" w:rsidP="00015329">
      <w:pPr>
        <w:bidi/>
        <w:ind w:firstLine="284"/>
        <w:jc w:val="both"/>
        <w:rPr>
          <w:rStyle w:val="Char6"/>
          <w:rtl/>
        </w:rPr>
      </w:pPr>
      <w:r w:rsidRPr="00CD6CFF">
        <w:rPr>
          <w:rStyle w:val="Char6"/>
          <w:rFonts w:hint="cs"/>
          <w:rtl/>
        </w:rPr>
        <w:t>دوری کردن از زن در خوابگاه دومین مرحله برخورد است که امید</w:t>
      </w:r>
      <w:r w:rsidR="00512F72" w:rsidRPr="00CD6CFF">
        <w:rPr>
          <w:rStyle w:val="Char6"/>
          <w:rFonts w:hint="cs"/>
          <w:rtl/>
        </w:rPr>
        <w:t xml:space="preserve"> </w:t>
      </w:r>
      <w:r w:rsidRPr="00CD6CFF">
        <w:rPr>
          <w:rStyle w:val="Char6"/>
          <w:rFonts w:hint="cs"/>
          <w:rtl/>
        </w:rPr>
        <w:t>می‌رود به اصلاح بیانجامد.</w:t>
      </w:r>
    </w:p>
    <w:p w:rsidR="00015329" w:rsidRDefault="00015329" w:rsidP="003854CF">
      <w:pPr>
        <w:pStyle w:val="a2"/>
        <w:rPr>
          <w:rtl/>
        </w:rPr>
      </w:pPr>
      <w:bookmarkStart w:id="219" w:name="_Toc248463626"/>
      <w:bookmarkStart w:id="220" w:name="_Toc342424770"/>
      <w:bookmarkStart w:id="221" w:name="_Toc432320039"/>
      <w:r>
        <w:rPr>
          <w:rFonts w:hint="cs"/>
          <w:rtl/>
        </w:rPr>
        <w:t>3- کتک ملایم (صوری که به جراحت منجر نشود)</w:t>
      </w:r>
      <w:bookmarkEnd w:id="219"/>
      <w:bookmarkEnd w:id="220"/>
      <w:bookmarkEnd w:id="221"/>
    </w:p>
    <w:p w:rsidR="00015329" w:rsidRPr="00CD6CFF" w:rsidRDefault="00015329" w:rsidP="00015329">
      <w:pPr>
        <w:bidi/>
        <w:ind w:firstLine="284"/>
        <w:jc w:val="both"/>
        <w:rPr>
          <w:rStyle w:val="Char6"/>
          <w:rtl/>
        </w:rPr>
      </w:pPr>
      <w:r w:rsidRPr="00CD6CFF">
        <w:rPr>
          <w:rStyle w:val="Char6"/>
          <w:rFonts w:hint="cs"/>
          <w:rtl/>
        </w:rPr>
        <w:t>به کار بردن این عامل در صورتی جایز است که مرد معتقد باشد</w:t>
      </w:r>
      <w:r w:rsidR="00BF320D" w:rsidRPr="00CD6CFF">
        <w:rPr>
          <w:rStyle w:val="Char6"/>
          <w:rFonts w:hint="cs"/>
          <w:rtl/>
        </w:rPr>
        <w:t xml:space="preserve"> راه‌ها</w:t>
      </w:r>
      <w:r w:rsidRPr="00CD6CFF">
        <w:rPr>
          <w:rStyle w:val="Char6"/>
          <w:rFonts w:hint="cs"/>
          <w:rtl/>
        </w:rPr>
        <w:t xml:space="preserve">ی قبلی سودی ندارد و زن </w:t>
      </w:r>
      <w:r w:rsidR="00547FA3" w:rsidRPr="00CD6CFF">
        <w:rPr>
          <w:rStyle w:val="Char6"/>
          <w:rFonts w:hint="cs"/>
          <w:rtl/>
        </w:rPr>
        <w:t>مؤثر</w:t>
      </w:r>
      <w:r w:rsidRPr="00CD6CFF">
        <w:rPr>
          <w:rStyle w:val="Char6"/>
          <w:rFonts w:hint="cs"/>
          <w:rtl/>
        </w:rPr>
        <w:t xml:space="preserve"> واقع می‌شود. زدن نباید شدید باشد و نباید هیچگونه اثری بر جسم زن برجای بگذارد و نباید ضربه به مناطق حساس مانند صورت و سینه و شکم وارد شود.</w:t>
      </w:r>
    </w:p>
    <w:p w:rsidR="00015329" w:rsidRPr="00CD6CFF" w:rsidRDefault="00015329" w:rsidP="00326C11">
      <w:pPr>
        <w:bidi/>
        <w:ind w:firstLine="284"/>
        <w:jc w:val="both"/>
        <w:rPr>
          <w:rStyle w:val="Char6"/>
          <w:rtl/>
        </w:rPr>
      </w:pPr>
      <w:r w:rsidRPr="00CD6CFF">
        <w:rPr>
          <w:rStyle w:val="Char6"/>
          <w:rFonts w:hint="cs"/>
          <w:rtl/>
        </w:rPr>
        <w:t>با توجه به صفات مذکور در ارتباط با زدن زن، باید گفت این برخورد نوعی تهدید است نه آزار جسمی. و باید توجه داشته باشیم که رسول بزرگوار اسلام</w:t>
      </w:r>
      <w:r w:rsidR="00326C11">
        <w:rPr>
          <w:rFonts w:cs="CTraditional Arabic" w:hint="cs"/>
          <w:sz w:val="28"/>
          <w:szCs w:val="28"/>
          <w:rtl/>
          <w:lang w:bidi="fa-IR"/>
        </w:rPr>
        <w:t>ص</w:t>
      </w:r>
      <w:r w:rsidRPr="00CD6CFF">
        <w:rPr>
          <w:rStyle w:val="Char6"/>
          <w:rFonts w:hint="cs"/>
          <w:rtl/>
        </w:rPr>
        <w:t xml:space="preserve"> که الگو و نمونه کامل عمل صالح برای ماست، هیچگاه کتک نزد.</w:t>
      </w:r>
    </w:p>
    <w:p w:rsidR="00015329" w:rsidRPr="00CD6CFF" w:rsidRDefault="00015329" w:rsidP="001C3C7C">
      <w:pPr>
        <w:bidi/>
        <w:ind w:firstLine="284"/>
        <w:jc w:val="both"/>
        <w:rPr>
          <w:rStyle w:val="Char6"/>
          <w:rtl/>
        </w:rPr>
      </w:pPr>
      <w:r w:rsidRPr="00CD6CFF">
        <w:rPr>
          <w:rStyle w:val="Char6"/>
          <w:rFonts w:hint="cs"/>
          <w:rtl/>
        </w:rPr>
        <w:t>حضرت «عائشه</w:t>
      </w:r>
      <w:r w:rsidR="009F5304" w:rsidRPr="009F5304">
        <w:rPr>
          <w:rFonts w:cs="CTraditional Arabic" w:hint="cs"/>
          <w:sz w:val="28"/>
          <w:szCs w:val="28"/>
          <w:rtl/>
        </w:rPr>
        <w:t>ل</w:t>
      </w:r>
      <w:r w:rsidR="00B267ED" w:rsidRPr="00CD6CFF">
        <w:rPr>
          <w:rStyle w:val="Char6"/>
          <w:rFonts w:hint="cs"/>
          <w:rtl/>
        </w:rPr>
        <w:t>»</w:t>
      </w:r>
      <w:r w:rsidRPr="00CD6CFF">
        <w:rPr>
          <w:rStyle w:val="Char6"/>
          <w:rFonts w:hint="cs"/>
          <w:rtl/>
        </w:rPr>
        <w:t xml:space="preserve"> در روایتی از ابن سعد می‌گوید: </w:t>
      </w:r>
    </w:p>
    <w:p w:rsidR="00015329" w:rsidRPr="00DD5515" w:rsidRDefault="001C3C7C" w:rsidP="00DD5515">
      <w:pPr>
        <w:pStyle w:val="a4"/>
        <w:rPr>
          <w:rtl/>
        </w:rPr>
      </w:pPr>
      <w:r w:rsidRPr="00DD5515">
        <w:rPr>
          <w:rFonts w:hint="cs"/>
          <w:rtl/>
        </w:rPr>
        <w:t>«ما ضرب رسول الله</w:t>
      </w:r>
      <w:r w:rsidR="00C977AB" w:rsidRPr="00C977AB">
        <w:rPr>
          <w:rFonts w:cs="CTraditional Arabic" w:hint="cs"/>
          <w:rtl/>
        </w:rPr>
        <w:t xml:space="preserve"> ج</w:t>
      </w:r>
      <w:r w:rsidR="001C3423" w:rsidRPr="00DD5515">
        <w:rPr>
          <w:rFonts w:hint="cs"/>
          <w:rtl/>
        </w:rPr>
        <w:t xml:space="preserve"> </w:t>
      </w:r>
      <w:r w:rsidR="005A78EA" w:rsidRPr="00DD5515">
        <w:rPr>
          <w:rFonts w:hint="cs"/>
          <w:rtl/>
        </w:rPr>
        <w:t>بیده امرأ</w:t>
      </w:r>
      <w:r w:rsidRPr="00DD5515">
        <w:rPr>
          <w:rFonts w:hint="cs"/>
          <w:rtl/>
        </w:rPr>
        <w:t>ة</w:t>
      </w:r>
      <w:r w:rsidR="00015329" w:rsidRPr="00DD5515">
        <w:rPr>
          <w:rFonts w:hint="cs"/>
          <w:rtl/>
        </w:rPr>
        <w:t xml:space="preserve"> قط، ولا خادما</w:t>
      </w:r>
      <w:r w:rsidR="005A78EA" w:rsidRPr="00DD5515">
        <w:rPr>
          <w:rFonts w:hint="cs"/>
          <w:rtl/>
        </w:rPr>
        <w:t>ً، ولا ضرب شیئاً قط، إ</w:t>
      </w:r>
      <w:r w:rsidR="00015329" w:rsidRPr="00DD5515">
        <w:rPr>
          <w:rFonts w:hint="cs"/>
          <w:rtl/>
        </w:rPr>
        <w:t>لا أن یجاهد</w:t>
      </w:r>
      <w:r w:rsidR="00AD738C">
        <w:rPr>
          <w:rFonts w:hint="cs"/>
          <w:rtl/>
        </w:rPr>
        <w:t xml:space="preserve"> في </w:t>
      </w:r>
      <w:r w:rsidR="00015329" w:rsidRPr="00DD5515">
        <w:rPr>
          <w:rFonts w:hint="cs"/>
          <w:rtl/>
        </w:rPr>
        <w:t>سبیل الله».</w:t>
      </w:r>
    </w:p>
    <w:p w:rsidR="00015329" w:rsidRPr="00CD6CFF" w:rsidRDefault="00015329" w:rsidP="00015329">
      <w:pPr>
        <w:bidi/>
        <w:ind w:firstLine="284"/>
        <w:jc w:val="both"/>
        <w:rPr>
          <w:rStyle w:val="Char6"/>
          <w:rtl/>
        </w:rPr>
      </w:pPr>
      <w:r w:rsidRPr="00CD6CFF">
        <w:rPr>
          <w:rStyle w:val="Char6"/>
          <w:rFonts w:hint="cs"/>
          <w:rtl/>
        </w:rPr>
        <w:t>«پیامبر خدا هیچ زنی را نزد و خدمتکارشان را نیز هیچگاه کتک نزد، تنها ضربه آن پیامبر بزرگوار در جهاد در راه خدا بود نه جای دیگر!!».</w:t>
      </w:r>
    </w:p>
    <w:p w:rsidR="00015329" w:rsidRPr="00CD6CFF" w:rsidRDefault="00015329" w:rsidP="00326C11">
      <w:pPr>
        <w:bidi/>
        <w:ind w:firstLine="284"/>
        <w:jc w:val="both"/>
        <w:rPr>
          <w:rStyle w:val="Char6"/>
          <w:rtl/>
        </w:rPr>
      </w:pPr>
      <w:r w:rsidRPr="00CD6CFF">
        <w:rPr>
          <w:rStyle w:val="Char6"/>
          <w:rFonts w:hint="cs"/>
          <w:rtl/>
        </w:rPr>
        <w:t>«ابن سعد» روایت می‌کند که زنی به خدمت رسول خدا</w:t>
      </w:r>
      <w:r w:rsidR="00326C11">
        <w:rPr>
          <w:rFonts w:cs="CTraditional Arabic" w:hint="cs"/>
          <w:sz w:val="28"/>
          <w:szCs w:val="28"/>
          <w:rtl/>
          <w:lang w:bidi="fa-IR"/>
        </w:rPr>
        <w:t>ص</w:t>
      </w:r>
      <w:r w:rsidRPr="00CD6CFF">
        <w:rPr>
          <w:rStyle w:val="Char6"/>
          <w:rFonts w:hint="cs"/>
          <w:rtl/>
        </w:rPr>
        <w:t xml:space="preserve"> رسید و از شوهرش شکایت کرد که او را کتک زده است، پیامبر خدا</w:t>
      </w:r>
      <w:r w:rsidR="00816382" w:rsidRPr="00816382">
        <w:rPr>
          <w:rFonts w:cs="CTraditional Arabic" w:hint="cs"/>
          <w:sz w:val="28"/>
          <w:szCs w:val="28"/>
          <w:rtl/>
          <w:lang w:bidi="fa-IR"/>
        </w:rPr>
        <w:t>ص</w:t>
      </w:r>
      <w:r w:rsidRPr="00CD6CFF">
        <w:rPr>
          <w:rStyle w:val="Char6"/>
          <w:rFonts w:hint="cs"/>
          <w:rtl/>
        </w:rPr>
        <w:t xml:space="preserve"> خطاب به این مرد و اینچنین مردانی فرمود: </w:t>
      </w:r>
    </w:p>
    <w:p w:rsidR="00015329" w:rsidRPr="00794829" w:rsidRDefault="005A78EA" w:rsidP="00DD5515">
      <w:pPr>
        <w:pStyle w:val="a4"/>
        <w:rPr>
          <w:rtl/>
        </w:rPr>
      </w:pPr>
      <w:r w:rsidRPr="00794829">
        <w:rPr>
          <w:rtl/>
        </w:rPr>
        <w:t>«</w:t>
      </w:r>
      <w:r w:rsidR="001C3C7C" w:rsidRPr="00794829">
        <w:rPr>
          <w:rtl/>
        </w:rPr>
        <w:t>يَضْرِبُ أَحَدُك</w:t>
      </w:r>
      <w:r w:rsidRPr="00794829">
        <w:rPr>
          <w:rtl/>
        </w:rPr>
        <w:t>ُمُ امْرَأَتَهُ ضَرْبَ الْعَبْد</w:t>
      </w:r>
      <w:r w:rsidRPr="00794829">
        <w:rPr>
          <w:rFonts w:hint="cs"/>
          <w:rtl/>
        </w:rPr>
        <w:t>ِ</w:t>
      </w:r>
      <w:r w:rsidR="001C3C7C" w:rsidRPr="00794829">
        <w:rPr>
          <w:rtl/>
        </w:rPr>
        <w:t xml:space="preserve"> ثُمَّ يُعَانِقُهَا مِنْ آخِرِ النَّهَارِ</w:t>
      </w:r>
      <w:r w:rsidRPr="00794829">
        <w:rPr>
          <w:rtl/>
        </w:rPr>
        <w:t>»</w:t>
      </w:r>
      <w:r w:rsidR="00015329" w:rsidRPr="00794829">
        <w:rPr>
          <w:rFonts w:hint="cs"/>
          <w:rtl/>
        </w:rPr>
        <w:t>.</w:t>
      </w:r>
    </w:p>
    <w:p w:rsidR="00015329" w:rsidRPr="00CD6CFF" w:rsidRDefault="00015329" w:rsidP="00015329">
      <w:pPr>
        <w:bidi/>
        <w:ind w:firstLine="284"/>
        <w:jc w:val="both"/>
        <w:rPr>
          <w:rStyle w:val="Char6"/>
          <w:rtl/>
        </w:rPr>
      </w:pPr>
      <w:r w:rsidRPr="00CD6CFF">
        <w:rPr>
          <w:rStyle w:val="Char6"/>
          <w:rFonts w:hint="cs"/>
          <w:rtl/>
        </w:rPr>
        <w:t>«آیا شرم ندارید که زنان را مانند بردگان کتک می‌زنید و پس از مدتی آنان را در آغوش می‌کشید».</w:t>
      </w:r>
    </w:p>
    <w:p w:rsidR="00015329" w:rsidRDefault="00015329" w:rsidP="003854CF">
      <w:pPr>
        <w:pStyle w:val="a2"/>
        <w:rPr>
          <w:rtl/>
        </w:rPr>
      </w:pPr>
      <w:bookmarkStart w:id="222" w:name="_Toc248463627"/>
      <w:bookmarkStart w:id="223" w:name="_Toc342424771"/>
      <w:bookmarkStart w:id="224" w:name="_Toc432320040"/>
      <w:r>
        <w:rPr>
          <w:rFonts w:hint="cs"/>
          <w:rtl/>
        </w:rPr>
        <w:t>4-</w:t>
      </w:r>
      <w:r w:rsidR="00512F72">
        <w:rPr>
          <w:rFonts w:hint="cs"/>
          <w:rtl/>
        </w:rPr>
        <w:t xml:space="preserve"> حکمیت بزرگان خانواد</w:t>
      </w:r>
      <w:r w:rsidR="00CD6CFF">
        <w:rPr>
          <w:rFonts w:hint="cs"/>
          <w:rtl/>
        </w:rPr>
        <w:t>ۀ</w:t>
      </w:r>
      <w:r w:rsidR="00512F72">
        <w:rPr>
          <w:rFonts w:hint="cs"/>
          <w:rtl/>
        </w:rPr>
        <w:t xml:space="preserve"> زن و شوهر</w:t>
      </w:r>
      <w:bookmarkEnd w:id="222"/>
      <w:bookmarkEnd w:id="223"/>
      <w:bookmarkEnd w:id="224"/>
    </w:p>
    <w:p w:rsidR="00015329" w:rsidRPr="00CD6CFF" w:rsidRDefault="00015329" w:rsidP="00015329">
      <w:pPr>
        <w:bidi/>
        <w:ind w:firstLine="284"/>
        <w:jc w:val="both"/>
        <w:rPr>
          <w:rStyle w:val="Char6"/>
          <w:rtl/>
        </w:rPr>
      </w:pPr>
      <w:r w:rsidRPr="00CD6CFF">
        <w:rPr>
          <w:rStyle w:val="Char6"/>
          <w:rFonts w:hint="cs"/>
          <w:rtl/>
        </w:rPr>
        <w:t>راه حل نهایی آن است که شخصیت‌های محترم و با تجربه خانواده زن و شوهر پا درمیانی کرده و مشکلات زن و شوهر را بررسی کنند و</w:t>
      </w:r>
      <w:r w:rsidR="00BF320D" w:rsidRPr="00CD6CFF">
        <w:rPr>
          <w:rStyle w:val="Char6"/>
          <w:rFonts w:hint="cs"/>
          <w:rtl/>
        </w:rPr>
        <w:t xml:space="preserve"> راه‌ها</w:t>
      </w:r>
      <w:r w:rsidRPr="00CD6CFF">
        <w:rPr>
          <w:rStyle w:val="Char6"/>
          <w:rFonts w:hint="cs"/>
          <w:rtl/>
        </w:rPr>
        <w:t>ی عملی برای اعاده همکاری و محبت وتفاهم را پیشنهاد کنند تا بدینوسیله از طلاق جلوگیری نمایند.</w:t>
      </w:r>
    </w:p>
    <w:p w:rsidR="00015329" w:rsidRPr="00CD6CFF" w:rsidRDefault="00015329" w:rsidP="00015329">
      <w:pPr>
        <w:bidi/>
        <w:ind w:firstLine="284"/>
        <w:jc w:val="both"/>
        <w:rPr>
          <w:rStyle w:val="Char6"/>
          <w:rtl/>
        </w:rPr>
      </w:pPr>
      <w:r w:rsidRPr="00CD6CFF">
        <w:rPr>
          <w:rStyle w:val="Char6"/>
          <w:rFonts w:hint="cs"/>
          <w:rtl/>
        </w:rPr>
        <w:t>مراحلی که بیان کردیم در واقع رعایت احتیاط‌های لازم قبل از وقوع حادثه ناگوار طلاق است، این مراحل را خدایتعالی بدینصورت بیان فرموده‌اند:</w:t>
      </w:r>
    </w:p>
    <w:p w:rsidR="00004819" w:rsidRPr="0072283E" w:rsidRDefault="006D677F" w:rsidP="0028437F">
      <w:pPr>
        <w:bidi/>
        <w:ind w:firstLine="284"/>
        <w:jc w:val="both"/>
        <w:rPr>
          <w:rStyle w:val="Char5"/>
          <w:rtl/>
        </w:rPr>
      </w:pPr>
      <w:r w:rsidRPr="006D677F">
        <w:rPr>
          <w:rStyle w:val="Char4"/>
          <w:rFonts w:cs="Traditional Arabic"/>
          <w:szCs w:val="28"/>
          <w:rtl/>
        </w:rPr>
        <w:t>﴿</w:t>
      </w:r>
      <w:r w:rsidR="0028437F" w:rsidRPr="0072283E">
        <w:rPr>
          <w:rStyle w:val="Char5"/>
          <w:rtl/>
        </w:rPr>
        <w:t>وَ</w:t>
      </w:r>
      <w:r w:rsidR="0028437F" w:rsidRPr="0072283E">
        <w:rPr>
          <w:rStyle w:val="Char5"/>
          <w:rFonts w:hint="cs"/>
          <w:rtl/>
        </w:rPr>
        <w:t>ٱ</w:t>
      </w:r>
      <w:r w:rsidR="0028437F" w:rsidRPr="0072283E">
        <w:rPr>
          <w:rStyle w:val="Char5"/>
          <w:rFonts w:hint="eastAsia"/>
          <w:rtl/>
        </w:rPr>
        <w:t>لَّٰتِي</w:t>
      </w:r>
      <w:r w:rsidR="0028437F" w:rsidRPr="0072283E">
        <w:rPr>
          <w:rStyle w:val="Char5"/>
          <w:rtl/>
        </w:rPr>
        <w:t xml:space="preserve"> تَخَافُونَ نُشُوزَهُنَّ فَعِظُوهُنَّ وَ</w:t>
      </w:r>
      <w:r w:rsidR="0028437F" w:rsidRPr="0072283E">
        <w:rPr>
          <w:rStyle w:val="Char5"/>
          <w:rFonts w:hint="cs"/>
          <w:rtl/>
        </w:rPr>
        <w:t>ٱ</w:t>
      </w:r>
      <w:r w:rsidR="0028437F" w:rsidRPr="0072283E">
        <w:rPr>
          <w:rStyle w:val="Char5"/>
          <w:rFonts w:hint="eastAsia"/>
          <w:rtl/>
        </w:rPr>
        <w:t>هۡجُرُوهُنَّ</w:t>
      </w:r>
      <w:r w:rsidR="0028437F" w:rsidRPr="0072283E">
        <w:rPr>
          <w:rStyle w:val="Char5"/>
          <w:rtl/>
        </w:rPr>
        <w:t xml:space="preserve"> فِي </w:t>
      </w:r>
      <w:r w:rsidR="0028437F" w:rsidRPr="0072283E">
        <w:rPr>
          <w:rStyle w:val="Char5"/>
          <w:rFonts w:hint="cs"/>
          <w:rtl/>
        </w:rPr>
        <w:t>ٱ</w:t>
      </w:r>
      <w:r w:rsidR="0028437F" w:rsidRPr="0072283E">
        <w:rPr>
          <w:rStyle w:val="Char5"/>
          <w:rFonts w:hint="eastAsia"/>
          <w:rtl/>
        </w:rPr>
        <w:t>لۡمَضَاجِعِ</w:t>
      </w:r>
      <w:r w:rsidR="0028437F" w:rsidRPr="0072283E">
        <w:rPr>
          <w:rStyle w:val="Char5"/>
          <w:rtl/>
        </w:rPr>
        <w:t xml:space="preserve"> وَ</w:t>
      </w:r>
      <w:r w:rsidR="0028437F" w:rsidRPr="0072283E">
        <w:rPr>
          <w:rStyle w:val="Char5"/>
          <w:rFonts w:hint="cs"/>
          <w:rtl/>
        </w:rPr>
        <w:t>ٱ</w:t>
      </w:r>
      <w:r w:rsidR="0028437F" w:rsidRPr="0072283E">
        <w:rPr>
          <w:rStyle w:val="Char5"/>
          <w:rFonts w:hint="eastAsia"/>
          <w:rtl/>
        </w:rPr>
        <w:t>ضۡرِبُوهُنَّۖ</w:t>
      </w:r>
      <w:r w:rsidR="0028437F" w:rsidRPr="0072283E">
        <w:rPr>
          <w:rStyle w:val="Char5"/>
          <w:rtl/>
        </w:rPr>
        <w:t xml:space="preserve"> فَإِنۡ أَطَعۡنَكُمۡ فَلَا تَبۡغُواْ عَلَيۡهِنَّ سَبِيلًاۗ إِنَّ </w:t>
      </w:r>
      <w:r w:rsidR="0028437F" w:rsidRPr="0072283E">
        <w:rPr>
          <w:rStyle w:val="Char5"/>
          <w:rFonts w:hint="cs"/>
          <w:rtl/>
        </w:rPr>
        <w:t>ٱ</w:t>
      </w:r>
      <w:r w:rsidR="0028437F" w:rsidRPr="0072283E">
        <w:rPr>
          <w:rStyle w:val="Char5"/>
          <w:rFonts w:hint="eastAsia"/>
          <w:rtl/>
        </w:rPr>
        <w:t>للَّهَ</w:t>
      </w:r>
      <w:r w:rsidR="0028437F" w:rsidRPr="0072283E">
        <w:rPr>
          <w:rStyle w:val="Char5"/>
          <w:rtl/>
        </w:rPr>
        <w:t xml:space="preserve"> كَانَ عَلِيّٗا كَبِيرٗا ٣٤ </w:t>
      </w:r>
      <w:r w:rsidR="0028437F" w:rsidRPr="0072283E">
        <w:rPr>
          <w:rStyle w:val="Char5"/>
          <w:rFonts w:hint="eastAsia"/>
          <w:rtl/>
        </w:rPr>
        <w:t>وَإِنۡ</w:t>
      </w:r>
      <w:r w:rsidR="0028437F" w:rsidRPr="0072283E">
        <w:rPr>
          <w:rStyle w:val="Char5"/>
          <w:rtl/>
        </w:rPr>
        <w:t xml:space="preserve"> خِفۡتُمۡ شِقَاقَ بَيۡنِهِمَا فَ</w:t>
      </w:r>
      <w:r w:rsidR="0028437F" w:rsidRPr="0072283E">
        <w:rPr>
          <w:rStyle w:val="Char5"/>
          <w:rFonts w:hint="cs"/>
          <w:rtl/>
        </w:rPr>
        <w:t>ٱ</w:t>
      </w:r>
      <w:r w:rsidR="0028437F" w:rsidRPr="0072283E">
        <w:rPr>
          <w:rStyle w:val="Char5"/>
          <w:rFonts w:hint="eastAsia"/>
          <w:rtl/>
        </w:rPr>
        <w:t>بۡعَثُواْ</w:t>
      </w:r>
      <w:r w:rsidR="0028437F" w:rsidRPr="0072283E">
        <w:rPr>
          <w:rStyle w:val="Char5"/>
          <w:rtl/>
        </w:rPr>
        <w:t xml:space="preserve"> حَكَمٗا مِّنۡ أَهۡلِهِ</w:t>
      </w:r>
      <w:r w:rsidR="0028437F" w:rsidRPr="0072283E">
        <w:rPr>
          <w:rStyle w:val="Char5"/>
          <w:rFonts w:hint="cs"/>
          <w:rtl/>
        </w:rPr>
        <w:t>ۦ</w:t>
      </w:r>
      <w:r w:rsidR="0028437F" w:rsidRPr="0072283E">
        <w:rPr>
          <w:rStyle w:val="Char5"/>
          <w:rtl/>
        </w:rPr>
        <w:t xml:space="preserve"> وَحَكَمٗا مِّنۡ أَهۡلِهَآ إِن يُرِيدَآ إِصۡلَٰحٗا يُوَفِّقِ </w:t>
      </w:r>
      <w:r w:rsidR="0028437F" w:rsidRPr="0072283E">
        <w:rPr>
          <w:rStyle w:val="Char5"/>
          <w:rFonts w:hint="cs"/>
          <w:rtl/>
        </w:rPr>
        <w:t>ٱ</w:t>
      </w:r>
      <w:r w:rsidR="0028437F" w:rsidRPr="0072283E">
        <w:rPr>
          <w:rStyle w:val="Char5"/>
          <w:rFonts w:hint="eastAsia"/>
          <w:rtl/>
        </w:rPr>
        <w:t>للَّهُ</w:t>
      </w:r>
      <w:r w:rsidR="0028437F" w:rsidRPr="0072283E">
        <w:rPr>
          <w:rStyle w:val="Char5"/>
          <w:rtl/>
        </w:rPr>
        <w:t xml:space="preserve"> بَيۡنَهُمَآۗ إِنَّ </w:t>
      </w:r>
      <w:r w:rsidR="0028437F" w:rsidRPr="0072283E">
        <w:rPr>
          <w:rStyle w:val="Char5"/>
          <w:rFonts w:hint="cs"/>
          <w:rtl/>
        </w:rPr>
        <w:t>ٱ</w:t>
      </w:r>
      <w:r w:rsidR="0028437F" w:rsidRPr="0072283E">
        <w:rPr>
          <w:rStyle w:val="Char5"/>
          <w:rFonts w:hint="eastAsia"/>
          <w:rtl/>
        </w:rPr>
        <w:t>للَّهَ</w:t>
      </w:r>
      <w:r w:rsidR="0028437F" w:rsidRPr="0072283E">
        <w:rPr>
          <w:rStyle w:val="Char5"/>
          <w:rtl/>
        </w:rPr>
        <w:t xml:space="preserve"> كَانَ عَلِيمًا خَبِيرٗا ٣٥</w:t>
      </w:r>
      <w:r w:rsidRPr="006D677F">
        <w:rPr>
          <w:rStyle w:val="Char4"/>
          <w:rFonts w:cs="Traditional Arabic"/>
          <w:szCs w:val="28"/>
          <w:rtl/>
        </w:rPr>
        <w:t>﴾</w:t>
      </w:r>
      <w:r w:rsidR="00004819" w:rsidRPr="00CD6CFF">
        <w:rPr>
          <w:rStyle w:val="Char6"/>
          <w:rFonts w:hint="cs"/>
          <w:rtl/>
        </w:rPr>
        <w:t xml:space="preserve"> </w:t>
      </w:r>
      <w:r w:rsidR="00004819" w:rsidRPr="00B26CDF">
        <w:rPr>
          <w:rStyle w:val="Char8"/>
          <w:rtl/>
        </w:rPr>
        <w:t>[</w:t>
      </w:r>
      <w:r w:rsidR="00004819" w:rsidRPr="00B26CDF">
        <w:rPr>
          <w:rStyle w:val="Char8"/>
          <w:rFonts w:hint="cs"/>
          <w:rtl/>
        </w:rPr>
        <w:t>النساء: 34- 35</w:t>
      </w:r>
      <w:r w:rsidR="00004819" w:rsidRPr="00B26CDF">
        <w:rPr>
          <w:rStyle w:val="Char8"/>
          <w:rtl/>
        </w:rPr>
        <w:t>]</w:t>
      </w:r>
      <w:r w:rsidR="00004819" w:rsidRPr="00B26CDF">
        <w:rPr>
          <w:rStyle w:val="Char6"/>
          <w:rtl/>
          <w:lang w:bidi="fa-IR"/>
        </w:rPr>
        <w:t>.</w:t>
      </w:r>
    </w:p>
    <w:p w:rsidR="00015329" w:rsidRPr="008A27CE" w:rsidRDefault="00015329" w:rsidP="008A27CE">
      <w:pPr>
        <w:pStyle w:val="a6"/>
        <w:rPr>
          <w:rtl/>
        </w:rPr>
      </w:pPr>
      <w:r w:rsidRPr="008A27CE">
        <w:rPr>
          <w:rFonts w:hint="cs"/>
          <w:rtl/>
        </w:rPr>
        <w:t>«اگر از نافرمانی زنان بیمناک بودید آنان را نصیحت کنید، سپس در خوابگاه از آنان دوری نمائید، بعد</w:t>
      </w:r>
      <w:r w:rsidR="00412821" w:rsidRPr="008A27CE">
        <w:rPr>
          <w:rFonts w:hint="cs"/>
          <w:rtl/>
        </w:rPr>
        <w:t xml:space="preserve"> آنان را </w:t>
      </w:r>
      <w:r w:rsidRPr="008A27CE">
        <w:rPr>
          <w:rFonts w:hint="cs"/>
          <w:rtl/>
        </w:rPr>
        <w:t xml:space="preserve">بزنید، اگر از شما اطاعت کردند به ایشان کاری نداشته باشید </w:t>
      </w:r>
      <w:r w:rsidR="001C3C7C" w:rsidRPr="008A27CE">
        <w:rPr>
          <w:rFonts w:hint="cs"/>
          <w:rtl/>
        </w:rPr>
        <w:t>(</w:t>
      </w:r>
      <w:r w:rsidRPr="008A27CE">
        <w:rPr>
          <w:rFonts w:hint="cs"/>
          <w:rtl/>
        </w:rPr>
        <w:t>و آزارشان ندهید</w:t>
      </w:r>
      <w:r w:rsidR="001C3C7C" w:rsidRPr="008A27CE">
        <w:rPr>
          <w:rFonts w:hint="cs"/>
          <w:rtl/>
        </w:rPr>
        <w:t>)</w:t>
      </w:r>
      <w:r w:rsidRPr="008A27CE">
        <w:rPr>
          <w:rFonts w:hint="cs"/>
          <w:rtl/>
        </w:rPr>
        <w:t xml:space="preserve"> بحقیقت که خداوند بزرگ و بلندمرتبه است. و اگر از جدائی زن و شوهر بیمناک شدید یک داور از خانواده شوهر و داوری از خانواده زن بگزینید، اگر بخواهند روابط آندو را اصلاح کنند، خدایتعالی</w:t>
      </w:r>
      <w:r w:rsidR="00412821" w:rsidRPr="008A27CE">
        <w:rPr>
          <w:rFonts w:hint="cs"/>
          <w:rtl/>
        </w:rPr>
        <w:t xml:space="preserve"> آنان را </w:t>
      </w:r>
      <w:r w:rsidRPr="008A27CE">
        <w:rPr>
          <w:rFonts w:hint="cs"/>
          <w:rtl/>
        </w:rPr>
        <w:t>در این امر موفق خواهد کرد، به حقیقت خداوند بسیار داناست و برهر چیز آگاهی دارد».</w:t>
      </w:r>
    </w:p>
    <w:p w:rsidR="00015329" w:rsidRPr="00CD6CFF" w:rsidRDefault="00015329" w:rsidP="00015329">
      <w:pPr>
        <w:bidi/>
        <w:ind w:firstLine="284"/>
        <w:jc w:val="both"/>
        <w:rPr>
          <w:rStyle w:val="Char6"/>
          <w:rtl/>
        </w:rPr>
      </w:pPr>
      <w:r w:rsidRPr="00CD6CFF">
        <w:rPr>
          <w:rStyle w:val="Char6"/>
          <w:rFonts w:hint="cs"/>
          <w:rtl/>
        </w:rPr>
        <w:t>نهایتاً زمانی که توافق زوجین غیرممکن می‌شود، شوهر، زن را در حالت پاکی (عدم قاعدگی) در حالیکه به او نزدیک نمی‌شود یک طلاق می‌دهد، یک طلاق بخاطر آن است که باز هم فرصت رجوع و اعاده حیات زناشوئی را داشته باشند، این ترتیب نیز در قرآن ذکر شده است.</w:t>
      </w:r>
    </w:p>
    <w:p w:rsidR="00AA22AE" w:rsidRPr="00CD6CFF" w:rsidRDefault="006D677F" w:rsidP="00DD5515">
      <w:pPr>
        <w:bidi/>
        <w:ind w:firstLine="284"/>
        <w:jc w:val="both"/>
        <w:rPr>
          <w:rStyle w:val="Char6"/>
          <w:rtl/>
        </w:rPr>
      </w:pPr>
      <w:r w:rsidRPr="006D677F">
        <w:rPr>
          <w:rStyle w:val="Char4"/>
          <w:rFonts w:cs="Traditional Arabic"/>
          <w:szCs w:val="28"/>
          <w:rtl/>
        </w:rPr>
        <w:t>﴿</w:t>
      </w:r>
      <w:r w:rsidR="0028437F" w:rsidRPr="0072283E">
        <w:rPr>
          <w:rStyle w:val="Char5"/>
          <w:rtl/>
        </w:rPr>
        <w:t xml:space="preserve">فَإِن طَلَّقَهَا فَلَا جُنَاحَ عَلَيۡهِمَآ أَن يَتَرَاجَعَآ إِن ظَنَّآ أَن يُقِيمَا حُدُودَ </w:t>
      </w:r>
      <w:r w:rsidR="0028437F" w:rsidRPr="0072283E">
        <w:rPr>
          <w:rStyle w:val="Char5"/>
          <w:rFonts w:hint="cs"/>
          <w:rtl/>
        </w:rPr>
        <w:t>ٱ</w:t>
      </w:r>
      <w:r w:rsidR="0028437F" w:rsidRPr="0072283E">
        <w:rPr>
          <w:rStyle w:val="Char5"/>
          <w:rFonts w:hint="eastAsia"/>
          <w:rtl/>
        </w:rPr>
        <w:t>للَّهِۗ</w:t>
      </w:r>
      <w:r w:rsidR="0028437F" w:rsidRPr="0072283E">
        <w:rPr>
          <w:rStyle w:val="Char5"/>
          <w:rtl/>
        </w:rPr>
        <w:t xml:space="preserve"> وَتِلۡكَ حُدُودُ </w:t>
      </w:r>
      <w:r w:rsidR="0028437F" w:rsidRPr="0072283E">
        <w:rPr>
          <w:rStyle w:val="Char5"/>
          <w:rFonts w:hint="cs"/>
          <w:rtl/>
        </w:rPr>
        <w:t>ٱ</w:t>
      </w:r>
      <w:r w:rsidR="0028437F" w:rsidRPr="0072283E">
        <w:rPr>
          <w:rStyle w:val="Char5"/>
          <w:rFonts w:hint="eastAsia"/>
          <w:rtl/>
        </w:rPr>
        <w:t>للَّهِ</w:t>
      </w:r>
      <w:r w:rsidR="0028437F" w:rsidRPr="0072283E">
        <w:rPr>
          <w:rStyle w:val="Char5"/>
          <w:rtl/>
        </w:rPr>
        <w:t xml:space="preserve"> يُبَيِّنُهَا لِقَوۡمٖ يَعۡلَمُونَ ٢٣٠</w:t>
      </w:r>
      <w:r w:rsidRPr="006D677F">
        <w:rPr>
          <w:rStyle w:val="Char4"/>
          <w:rFonts w:cs="Traditional Arabic"/>
          <w:szCs w:val="28"/>
          <w:rtl/>
        </w:rPr>
        <w:t>﴾</w:t>
      </w:r>
      <w:r w:rsidR="00004819" w:rsidRPr="00CD6CFF">
        <w:rPr>
          <w:rStyle w:val="Char6"/>
          <w:rFonts w:hint="cs"/>
          <w:rtl/>
        </w:rPr>
        <w:t xml:space="preserve"> </w:t>
      </w:r>
      <w:r w:rsidR="00004819" w:rsidRPr="00B26CDF">
        <w:rPr>
          <w:rStyle w:val="Char8"/>
          <w:rtl/>
        </w:rPr>
        <w:t>[</w:t>
      </w:r>
      <w:r w:rsidR="00004819" w:rsidRPr="00B26CDF">
        <w:rPr>
          <w:rStyle w:val="Char8"/>
          <w:rFonts w:hint="cs"/>
          <w:rtl/>
        </w:rPr>
        <w:t>البقر</w:t>
      </w:r>
      <w:r w:rsidR="00DD5515" w:rsidRPr="00B26CDF">
        <w:rPr>
          <w:rStyle w:val="Char8"/>
          <w:rFonts w:hint="cs"/>
          <w:rtl/>
        </w:rPr>
        <w:t>ة</w:t>
      </w:r>
      <w:r w:rsidR="00004819" w:rsidRPr="00B26CDF">
        <w:rPr>
          <w:rStyle w:val="Char8"/>
          <w:rFonts w:hint="cs"/>
          <w:rtl/>
        </w:rPr>
        <w:t>: 230</w:t>
      </w:r>
      <w:r w:rsidR="00004819" w:rsidRPr="00B26CDF">
        <w:rPr>
          <w:rStyle w:val="Char8"/>
          <w:rtl/>
        </w:rPr>
        <w:t>]</w:t>
      </w:r>
      <w:r w:rsidR="00004819" w:rsidRPr="00B26CDF">
        <w:rPr>
          <w:rStyle w:val="Char6"/>
          <w:rtl/>
          <w:lang w:bidi="fa-IR"/>
        </w:rPr>
        <w:t>.</w:t>
      </w:r>
    </w:p>
    <w:p w:rsidR="00AA22AE" w:rsidRPr="008A27CE" w:rsidRDefault="00015329" w:rsidP="008A27CE">
      <w:pPr>
        <w:pStyle w:val="a6"/>
        <w:rPr>
          <w:rtl/>
        </w:rPr>
      </w:pPr>
      <w:r w:rsidRPr="008A27CE">
        <w:rPr>
          <w:rFonts w:hint="cs"/>
          <w:rtl/>
        </w:rPr>
        <w:t>«اگر او را (زن را) طلاق داد، اشکالی ندارد که بار دیگر به زندگی مشترک رجوع کنند، بشرط آنکه بدانند در این مراجعه، حدود و مقرراتی را که خدایتعالی فرموده است، اجرا می‌کنند، این قواعد و مقررات الهی است که</w:t>
      </w:r>
      <w:r w:rsidR="007B575D" w:rsidRPr="008A27CE">
        <w:rPr>
          <w:rFonts w:hint="cs"/>
          <w:rtl/>
        </w:rPr>
        <w:t xml:space="preserve"> آن را </w:t>
      </w:r>
      <w:r w:rsidRPr="008A27CE">
        <w:rPr>
          <w:rFonts w:hint="cs"/>
          <w:rtl/>
        </w:rPr>
        <w:t>برای</w:t>
      </w:r>
      <w:r w:rsidR="0058461D" w:rsidRPr="008A27CE">
        <w:rPr>
          <w:rFonts w:hint="cs"/>
          <w:rtl/>
        </w:rPr>
        <w:t xml:space="preserve"> انسان‌های</w:t>
      </w:r>
      <w:r w:rsidR="009B737B" w:rsidRPr="008A27CE">
        <w:rPr>
          <w:rFonts w:hint="cs"/>
          <w:rtl/>
        </w:rPr>
        <w:t xml:space="preserve"> </w:t>
      </w:r>
      <w:r w:rsidRPr="008A27CE">
        <w:rPr>
          <w:rFonts w:hint="cs"/>
          <w:rtl/>
        </w:rPr>
        <w:t>آگاه و اندیشمند بیان می‌کند</w:t>
      </w:r>
      <w:r w:rsidR="00AA22AE" w:rsidRPr="008A27CE">
        <w:rPr>
          <w:rFonts w:hint="cs"/>
          <w:rtl/>
        </w:rPr>
        <w:t>»</w:t>
      </w:r>
      <w:r w:rsidRPr="008A27CE">
        <w:rPr>
          <w:rFonts w:hint="cs"/>
          <w:rtl/>
        </w:rPr>
        <w:t xml:space="preserve">. </w:t>
      </w:r>
    </w:p>
    <w:p w:rsidR="00015329" w:rsidRPr="00CD6CFF" w:rsidRDefault="00015329" w:rsidP="008A27CE">
      <w:pPr>
        <w:bidi/>
        <w:ind w:firstLine="284"/>
        <w:jc w:val="both"/>
        <w:rPr>
          <w:rStyle w:val="Char6"/>
          <w:rtl/>
        </w:rPr>
      </w:pPr>
      <w:r w:rsidRPr="00CD6CFF">
        <w:rPr>
          <w:rStyle w:val="Char6"/>
          <w:rFonts w:hint="cs"/>
          <w:rtl/>
        </w:rPr>
        <w:t>همچنانکه دیدیم اسلام، تدابیر لازم را برای جلوگیری از طلاق بکار برده است، زیرا جدایی والدین اثر بسیار نامطلوبی برجای می‌گذارد و تعجبی نخواهد داشت که بدانیم پیامبر بزرگوار ما</w:t>
      </w:r>
      <w:r w:rsidR="00326C11">
        <w:rPr>
          <w:rFonts w:cs="CTraditional Arabic" w:hint="cs"/>
          <w:sz w:val="28"/>
          <w:szCs w:val="28"/>
          <w:rtl/>
          <w:lang w:bidi="fa-IR"/>
        </w:rPr>
        <w:t>ص</w:t>
      </w:r>
      <w:r w:rsidRPr="00CD6CFF">
        <w:rPr>
          <w:rStyle w:val="Char6"/>
          <w:rFonts w:hint="cs"/>
          <w:rtl/>
        </w:rPr>
        <w:t xml:space="preserve"> فرموده است: </w:t>
      </w:r>
      <w:r w:rsidRPr="00DD5515">
        <w:rPr>
          <w:rStyle w:val="Char4"/>
          <w:rFonts w:hint="cs"/>
          <w:rtl/>
        </w:rPr>
        <w:t>«</w:t>
      </w:r>
      <w:r w:rsidR="00D01059" w:rsidRPr="00DD5515">
        <w:rPr>
          <w:rStyle w:val="Char4"/>
          <w:rtl/>
        </w:rPr>
        <w:t>أَبْغَضُ الْحَلاَلِ إِلَى اللَّهِ الطَّلاَقُ</w:t>
      </w:r>
      <w:r w:rsidRPr="00DD5515">
        <w:rPr>
          <w:rStyle w:val="Char4"/>
          <w:rFonts w:hint="cs"/>
          <w:rtl/>
        </w:rPr>
        <w:t>».</w:t>
      </w:r>
      <w:r w:rsidRPr="00CD6CFF">
        <w:rPr>
          <w:rStyle w:val="Char6"/>
          <w:rFonts w:hint="cs"/>
          <w:rtl/>
        </w:rPr>
        <w:t xml:space="preserve"> </w:t>
      </w:r>
      <w:r w:rsidR="005A78EA" w:rsidRPr="008B6436">
        <w:rPr>
          <w:rStyle w:val="Char4"/>
          <w:rtl/>
        </w:rPr>
        <w:t>«</w:t>
      </w:r>
      <w:r w:rsidRPr="00CD6CFF">
        <w:rPr>
          <w:rStyle w:val="Char6"/>
          <w:rFonts w:hint="cs"/>
          <w:rtl/>
        </w:rPr>
        <w:t>منفورترین حلال‌ها نزد خداوند طلاق است</w:t>
      </w:r>
      <w:r w:rsidR="005A78EA" w:rsidRPr="008B6436">
        <w:rPr>
          <w:rStyle w:val="Char4"/>
          <w:rtl/>
        </w:rPr>
        <w:t>»</w:t>
      </w:r>
      <w:r w:rsidRPr="00CD6CFF">
        <w:rPr>
          <w:rStyle w:val="Char6"/>
          <w:rFonts w:hint="cs"/>
          <w:rtl/>
        </w:rPr>
        <w:t>. (روایت ابو داود و ابن ماجه)</w:t>
      </w:r>
    </w:p>
    <w:p w:rsidR="00015329" w:rsidRPr="00CD6CFF" w:rsidRDefault="00015329" w:rsidP="00015329">
      <w:pPr>
        <w:bidi/>
        <w:ind w:firstLine="284"/>
        <w:jc w:val="both"/>
        <w:rPr>
          <w:rStyle w:val="Char6"/>
          <w:rtl/>
        </w:rPr>
      </w:pPr>
      <w:r w:rsidRPr="00CD6CFF">
        <w:rPr>
          <w:rStyle w:val="Char6"/>
          <w:rFonts w:hint="cs"/>
          <w:rtl/>
        </w:rPr>
        <w:t xml:space="preserve">و اگر طلاق هم انجام شد، اسلام واجب کرده است که مرد وسایل و ضروریات زندگی و حقوق حقه همسرش را پرداخت کند و مخارج او را نیز تا سپری شدن عده پرداخت نماید، تا زن و فرزندان بعد از طلاق با سختی و مشکلات مواجه نشوند. </w:t>
      </w:r>
    </w:p>
    <w:p w:rsidR="00015329" w:rsidRPr="00CD6CFF" w:rsidRDefault="00015329" w:rsidP="00015329">
      <w:pPr>
        <w:bidi/>
        <w:ind w:firstLine="284"/>
        <w:jc w:val="both"/>
        <w:rPr>
          <w:rStyle w:val="Char6"/>
          <w:rtl/>
        </w:rPr>
      </w:pPr>
      <w:r w:rsidRPr="00CD6CFF">
        <w:rPr>
          <w:rStyle w:val="Char6"/>
          <w:rFonts w:hint="cs"/>
          <w:rtl/>
        </w:rPr>
        <w:t xml:space="preserve">خدایتعالی می‌فرماید: </w:t>
      </w:r>
    </w:p>
    <w:p w:rsidR="00004819" w:rsidRPr="0072283E" w:rsidRDefault="006D677F" w:rsidP="00DD5515">
      <w:pPr>
        <w:bidi/>
        <w:ind w:firstLine="284"/>
        <w:jc w:val="both"/>
        <w:rPr>
          <w:rStyle w:val="Char5"/>
          <w:rtl/>
        </w:rPr>
      </w:pPr>
      <w:r w:rsidRPr="006D677F">
        <w:rPr>
          <w:rStyle w:val="Char4"/>
          <w:rFonts w:cs="Traditional Arabic"/>
          <w:szCs w:val="28"/>
          <w:rtl/>
        </w:rPr>
        <w:t>﴿</w:t>
      </w:r>
      <w:r w:rsidR="0028437F" w:rsidRPr="0072283E">
        <w:rPr>
          <w:rStyle w:val="Char5"/>
          <w:rtl/>
        </w:rPr>
        <w:t xml:space="preserve">وَمَتِّعُوهُنَّ عَلَى </w:t>
      </w:r>
      <w:r w:rsidR="0028437F" w:rsidRPr="0072283E">
        <w:rPr>
          <w:rStyle w:val="Char5"/>
          <w:rFonts w:hint="cs"/>
          <w:rtl/>
        </w:rPr>
        <w:t>ٱ</w:t>
      </w:r>
      <w:r w:rsidR="0028437F" w:rsidRPr="0072283E">
        <w:rPr>
          <w:rStyle w:val="Char5"/>
          <w:rFonts w:hint="eastAsia"/>
          <w:rtl/>
        </w:rPr>
        <w:t>لۡمُوسِعِ</w:t>
      </w:r>
      <w:r w:rsidR="0028437F" w:rsidRPr="0072283E">
        <w:rPr>
          <w:rStyle w:val="Char5"/>
          <w:rtl/>
        </w:rPr>
        <w:t xml:space="preserve"> قَدَرُهُ</w:t>
      </w:r>
      <w:r w:rsidR="0028437F" w:rsidRPr="0072283E">
        <w:rPr>
          <w:rStyle w:val="Char5"/>
          <w:rFonts w:hint="cs"/>
          <w:rtl/>
        </w:rPr>
        <w:t>ۥ</w:t>
      </w:r>
      <w:r w:rsidR="0028437F" w:rsidRPr="0072283E">
        <w:rPr>
          <w:rStyle w:val="Char5"/>
          <w:rtl/>
        </w:rPr>
        <w:t xml:space="preserve"> وَعَلَى </w:t>
      </w:r>
      <w:r w:rsidR="0028437F" w:rsidRPr="0072283E">
        <w:rPr>
          <w:rStyle w:val="Char5"/>
          <w:rFonts w:hint="cs"/>
          <w:rtl/>
        </w:rPr>
        <w:t>ٱ</w:t>
      </w:r>
      <w:r w:rsidR="0028437F" w:rsidRPr="0072283E">
        <w:rPr>
          <w:rStyle w:val="Char5"/>
          <w:rFonts w:hint="eastAsia"/>
          <w:rtl/>
        </w:rPr>
        <w:t>لۡمُقۡتِرِ</w:t>
      </w:r>
      <w:r w:rsidR="0028437F" w:rsidRPr="0072283E">
        <w:rPr>
          <w:rStyle w:val="Char5"/>
          <w:rtl/>
        </w:rPr>
        <w:t xml:space="preserve"> قَدَرُهُ</w:t>
      </w:r>
      <w:r w:rsidR="0028437F" w:rsidRPr="0072283E">
        <w:rPr>
          <w:rStyle w:val="Char5"/>
          <w:rFonts w:hint="cs"/>
          <w:rtl/>
        </w:rPr>
        <w:t>ۥ</w:t>
      </w:r>
      <w:r w:rsidR="0028437F" w:rsidRPr="0072283E">
        <w:rPr>
          <w:rStyle w:val="Char5"/>
          <w:rtl/>
        </w:rPr>
        <w:t xml:space="preserve"> مَتَٰعَۢا بِ</w:t>
      </w:r>
      <w:r w:rsidR="0028437F" w:rsidRPr="0072283E">
        <w:rPr>
          <w:rStyle w:val="Char5"/>
          <w:rFonts w:hint="cs"/>
          <w:rtl/>
        </w:rPr>
        <w:t>ٱ</w:t>
      </w:r>
      <w:r w:rsidR="0028437F" w:rsidRPr="0072283E">
        <w:rPr>
          <w:rStyle w:val="Char5"/>
          <w:rFonts w:hint="eastAsia"/>
          <w:rtl/>
        </w:rPr>
        <w:t>لۡمَعۡرُوفِۖ</w:t>
      </w:r>
      <w:r w:rsidR="0028437F" w:rsidRPr="0072283E">
        <w:rPr>
          <w:rStyle w:val="Char5"/>
          <w:rtl/>
        </w:rPr>
        <w:t xml:space="preserve"> حَقًّا عَلَى </w:t>
      </w:r>
      <w:r w:rsidR="0028437F" w:rsidRPr="0072283E">
        <w:rPr>
          <w:rStyle w:val="Char5"/>
          <w:rFonts w:hint="cs"/>
          <w:rtl/>
        </w:rPr>
        <w:t>ٱ</w:t>
      </w:r>
      <w:r w:rsidR="0028437F" w:rsidRPr="0072283E">
        <w:rPr>
          <w:rStyle w:val="Char5"/>
          <w:rFonts w:hint="eastAsia"/>
          <w:rtl/>
        </w:rPr>
        <w:t>لۡمُحۡسِنِينَ</w:t>
      </w:r>
      <w:r w:rsidR="0028437F" w:rsidRPr="0072283E">
        <w:rPr>
          <w:rStyle w:val="Char5"/>
          <w:rtl/>
        </w:rPr>
        <w:t xml:space="preserve"> ٢٣٦</w:t>
      </w:r>
      <w:r w:rsidRPr="006D677F">
        <w:rPr>
          <w:rStyle w:val="Char4"/>
          <w:rFonts w:cs="Traditional Arabic"/>
          <w:szCs w:val="28"/>
          <w:rtl/>
        </w:rPr>
        <w:t>﴾</w:t>
      </w:r>
      <w:r w:rsidR="00004819" w:rsidRPr="00CD6CFF">
        <w:rPr>
          <w:rStyle w:val="Char6"/>
          <w:rFonts w:hint="cs"/>
          <w:rtl/>
        </w:rPr>
        <w:t xml:space="preserve"> </w:t>
      </w:r>
      <w:r w:rsidR="00004819" w:rsidRPr="00B26CDF">
        <w:rPr>
          <w:rStyle w:val="Char8"/>
          <w:rtl/>
        </w:rPr>
        <w:t>[</w:t>
      </w:r>
      <w:r w:rsidR="00004819" w:rsidRPr="00B26CDF">
        <w:rPr>
          <w:rStyle w:val="Char8"/>
          <w:rFonts w:hint="cs"/>
          <w:rtl/>
        </w:rPr>
        <w:t>البقر</w:t>
      </w:r>
      <w:r w:rsidR="00DD5515" w:rsidRPr="00B26CDF">
        <w:rPr>
          <w:rStyle w:val="Char8"/>
          <w:rFonts w:hint="cs"/>
          <w:rtl/>
        </w:rPr>
        <w:t>ة</w:t>
      </w:r>
      <w:r w:rsidR="00004819" w:rsidRPr="00B26CDF">
        <w:rPr>
          <w:rStyle w:val="Char8"/>
          <w:rFonts w:hint="cs"/>
          <w:rtl/>
        </w:rPr>
        <w:t>: 236</w:t>
      </w:r>
      <w:r w:rsidR="00004819" w:rsidRPr="00B26CDF">
        <w:rPr>
          <w:rStyle w:val="Char8"/>
          <w:rtl/>
        </w:rPr>
        <w:t>]</w:t>
      </w:r>
      <w:r w:rsidR="00004819" w:rsidRPr="00B26CDF">
        <w:rPr>
          <w:rStyle w:val="Char6"/>
          <w:rtl/>
          <w:lang w:bidi="fa-IR"/>
        </w:rPr>
        <w:t>.</w:t>
      </w:r>
    </w:p>
    <w:p w:rsidR="00015329" w:rsidRPr="00CD6CFF" w:rsidRDefault="00015329" w:rsidP="00C8063C">
      <w:pPr>
        <w:pStyle w:val="StyleComplexBLotus13ptJustifiedBefore198cmFirst"/>
        <w:bidi/>
        <w:ind w:left="0" w:firstLine="284"/>
        <w:jc w:val="lowKashida"/>
        <w:rPr>
          <w:rStyle w:val="Char6"/>
          <w:rtl/>
        </w:rPr>
      </w:pPr>
      <w:r w:rsidRPr="00CD6CFF">
        <w:rPr>
          <w:rStyle w:val="Char6"/>
          <w:rFonts w:hint="cs"/>
          <w:rtl/>
        </w:rPr>
        <w:t xml:space="preserve">«افراد ثروتمند و فقیر هر یک بنا بر توانایی‌های خویش مخارج و ضروریات زندگی زن و فرزندان را پس از طلاق پرداخت نمایند، پرداختی شایسته که بعهده </w:t>
      </w:r>
      <w:r w:rsidR="00321661" w:rsidRPr="00CD6CFF">
        <w:rPr>
          <w:rStyle w:val="Char6"/>
          <w:rFonts w:hint="cs"/>
          <w:rtl/>
        </w:rPr>
        <w:t>مؤمن</w:t>
      </w:r>
      <w:r w:rsidRPr="00CD6CFF">
        <w:rPr>
          <w:rStyle w:val="Char6"/>
          <w:rFonts w:hint="cs"/>
          <w:rtl/>
        </w:rPr>
        <w:t>ین نیکوکار است</w:t>
      </w:r>
      <w:r w:rsidR="001B122D" w:rsidRPr="00CD6CFF">
        <w:rPr>
          <w:rStyle w:val="Char6"/>
          <w:rFonts w:hint="cs"/>
          <w:rtl/>
        </w:rPr>
        <w:t>»</w:t>
      </w:r>
      <w:r w:rsidRPr="00CD6CFF">
        <w:rPr>
          <w:rStyle w:val="Char6"/>
          <w:rFonts w:hint="cs"/>
          <w:rtl/>
        </w:rPr>
        <w:t>.</w:t>
      </w:r>
    </w:p>
    <w:p w:rsidR="00015329" w:rsidRPr="00CD6CFF" w:rsidRDefault="00015329" w:rsidP="00015329">
      <w:pPr>
        <w:bidi/>
        <w:ind w:firstLine="284"/>
        <w:jc w:val="both"/>
        <w:rPr>
          <w:rStyle w:val="Char6"/>
          <w:rtl/>
        </w:rPr>
      </w:pPr>
      <w:r w:rsidRPr="00CD6CFF">
        <w:rPr>
          <w:rStyle w:val="Char6"/>
          <w:rFonts w:hint="cs"/>
          <w:rtl/>
        </w:rPr>
        <w:t>در شرایطی که مرد به علت فقر شدید قادر به تامین نفقه فرزندان نباشد، باید دولت عهده‌دار سرپرستی و پرداخت نفقه آنان شود و شرایط لازم برای زندگی و تربیت و تعلیم آنان را فراهم نماید تا زمانی که بزرگ می‌شوند و بر پای خود می‌ایستند، و بدین ترتیب از گمراهی و انحراف ایشان جلوگیری می‌شود.</w:t>
      </w:r>
    </w:p>
    <w:p w:rsidR="00015329" w:rsidRPr="00CD6CFF" w:rsidRDefault="00015329" w:rsidP="008A27CE">
      <w:pPr>
        <w:bidi/>
        <w:ind w:firstLine="284"/>
        <w:jc w:val="both"/>
        <w:rPr>
          <w:rStyle w:val="Char6"/>
          <w:rtl/>
        </w:rPr>
      </w:pPr>
      <w:r w:rsidRPr="00CD6CFF">
        <w:rPr>
          <w:rStyle w:val="Char6"/>
          <w:rFonts w:hint="cs"/>
          <w:rtl/>
        </w:rPr>
        <w:t>این رسیدگی و پرداخت مایحتاج از جانب دولت اضافه بر کمک‌هایی است که به افراد مستحق و محتاج می‌شود. در واقع این اقدامات خود نوعی تحقق بخشیدن به کلام مبارک پیامبر خدا است</w:t>
      </w:r>
      <w:r w:rsidR="00326C11">
        <w:rPr>
          <w:rFonts w:cs="CTraditional Arabic" w:hint="cs"/>
          <w:sz w:val="28"/>
          <w:szCs w:val="28"/>
          <w:rtl/>
          <w:lang w:bidi="fa-IR"/>
        </w:rPr>
        <w:t>ص</w:t>
      </w:r>
      <w:r w:rsidRPr="00CD6CFF">
        <w:rPr>
          <w:rStyle w:val="Char6"/>
          <w:rFonts w:hint="cs"/>
          <w:rtl/>
        </w:rPr>
        <w:t xml:space="preserve"> که فرمود: </w:t>
      </w:r>
      <w:r w:rsidRPr="00DD5515">
        <w:rPr>
          <w:rStyle w:val="Char4"/>
          <w:rFonts w:hint="cs"/>
          <w:rtl/>
        </w:rPr>
        <w:t>«</w:t>
      </w:r>
      <w:r w:rsidR="00D01059" w:rsidRPr="00DD5515">
        <w:rPr>
          <w:rStyle w:val="Char4"/>
          <w:rtl/>
        </w:rPr>
        <w:t>مَنْ كَانَ مَعَهُ فَضْلُ ظَهْرٍ فَلْيَعُدْ بِهِ عَلَى مَنْ لاَ ظَهْرَ لَهُ</w:t>
      </w:r>
      <w:r w:rsidR="00B267ED" w:rsidRPr="00DD5515">
        <w:rPr>
          <w:rStyle w:val="Char4"/>
          <w:rtl/>
        </w:rPr>
        <w:t>،</w:t>
      </w:r>
      <w:r w:rsidR="00D01059" w:rsidRPr="00DD5515">
        <w:rPr>
          <w:rStyle w:val="Char4"/>
          <w:rtl/>
        </w:rPr>
        <w:t xml:space="preserve"> وَمَنْ كانَ لَهُ فَضْلٌ مِنْ زَادٍ فَلْيَعُدْ بِهِ عَلَى مَنْ لاَ زَادَ لَهُ</w:t>
      </w:r>
      <w:r w:rsidRPr="00DD5515">
        <w:rPr>
          <w:rStyle w:val="Char4"/>
          <w:rFonts w:hint="cs"/>
          <w:rtl/>
        </w:rPr>
        <w:t>».</w:t>
      </w:r>
    </w:p>
    <w:p w:rsidR="00015329" w:rsidRPr="00CD6CFF" w:rsidRDefault="00015329" w:rsidP="00015329">
      <w:pPr>
        <w:bidi/>
        <w:ind w:firstLine="284"/>
        <w:jc w:val="both"/>
        <w:rPr>
          <w:rStyle w:val="Char6"/>
          <w:rtl/>
        </w:rPr>
      </w:pPr>
      <w:r w:rsidRPr="00CD6CFF">
        <w:rPr>
          <w:rStyle w:val="Char6"/>
          <w:rFonts w:hint="cs"/>
          <w:rtl/>
        </w:rPr>
        <w:t>«کسی که مرکبی اضافی دارد به کسی ببخشد که مرکب ندارد و اگر کسی توشه‌ای اضافه داشته باشد به کسی بدهد که توشه ندارد». (روایت مسلم)</w:t>
      </w:r>
    </w:p>
    <w:p w:rsidR="00015329" w:rsidRPr="00CD6CFF" w:rsidRDefault="00015329" w:rsidP="00D01059">
      <w:pPr>
        <w:bidi/>
        <w:ind w:firstLine="284"/>
        <w:jc w:val="both"/>
        <w:rPr>
          <w:rStyle w:val="Char6"/>
          <w:rtl/>
        </w:rPr>
      </w:pPr>
      <w:r w:rsidRPr="00CD6CFF">
        <w:rPr>
          <w:rStyle w:val="Char6"/>
          <w:rFonts w:hint="cs"/>
          <w:rtl/>
        </w:rPr>
        <w:t xml:space="preserve">همچنین فرمودند: </w:t>
      </w:r>
      <w:r w:rsidRPr="00DD5515">
        <w:rPr>
          <w:rStyle w:val="Char4"/>
          <w:rFonts w:hint="cs"/>
          <w:rtl/>
        </w:rPr>
        <w:t>«</w:t>
      </w:r>
      <w:r w:rsidR="00D01059" w:rsidRPr="00DD5515">
        <w:rPr>
          <w:rStyle w:val="Char4"/>
          <w:rtl/>
        </w:rPr>
        <w:t>فِى الْمَالِ حَقٌّ سِوَى الزَّكَاةِ</w:t>
      </w:r>
      <w:r w:rsidRPr="00DD5515">
        <w:rPr>
          <w:rStyle w:val="Char4"/>
          <w:rFonts w:hint="cs"/>
          <w:rtl/>
        </w:rPr>
        <w:t>».</w:t>
      </w:r>
      <w:r w:rsidRPr="00CD6CFF">
        <w:rPr>
          <w:rStyle w:val="Char6"/>
          <w:rFonts w:hint="cs"/>
          <w:rtl/>
        </w:rPr>
        <w:t xml:space="preserve"> «غیر از زکات، در مال حقوق دیگری نیز وجود دارد». (روایت طبرانی و ابن ماجه).</w:t>
      </w:r>
    </w:p>
    <w:p w:rsidR="00015329" w:rsidRPr="007666BC" w:rsidRDefault="00015329" w:rsidP="000E6E23">
      <w:pPr>
        <w:bidi/>
        <w:ind w:firstLine="284"/>
        <w:jc w:val="both"/>
        <w:rPr>
          <w:rStyle w:val="Char6"/>
          <w:rtl/>
        </w:rPr>
      </w:pPr>
      <w:r w:rsidRPr="00CD6CFF">
        <w:rPr>
          <w:rStyle w:val="Char6"/>
          <w:rFonts w:hint="cs"/>
          <w:rtl/>
        </w:rPr>
        <w:t xml:space="preserve">همچنین در روایت دیگری از «طبرانی» آمده است که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فرمودند: </w:t>
      </w:r>
      <w:r w:rsidRPr="00DD5515">
        <w:rPr>
          <w:rStyle w:val="Char4"/>
          <w:rFonts w:hint="cs"/>
          <w:rtl/>
        </w:rPr>
        <w:t>«</w:t>
      </w:r>
      <w:r w:rsidR="000E6E23" w:rsidRPr="00DD5515">
        <w:rPr>
          <w:rStyle w:val="Char4"/>
          <w:rFonts w:hint="cs"/>
          <w:rtl/>
        </w:rPr>
        <w:t>إ</w:t>
      </w:r>
      <w:r w:rsidRPr="00DD5515">
        <w:rPr>
          <w:rStyle w:val="Char4"/>
          <w:rFonts w:hint="cs"/>
          <w:rtl/>
        </w:rPr>
        <w:t>ن</w:t>
      </w:r>
      <w:r w:rsidR="000E6E23" w:rsidRPr="00DD5515">
        <w:rPr>
          <w:rStyle w:val="Char4"/>
          <w:rFonts w:hint="cs"/>
          <w:rtl/>
        </w:rPr>
        <w:t>َّ</w:t>
      </w:r>
      <w:r w:rsidRPr="00DD5515">
        <w:rPr>
          <w:rStyle w:val="Char4"/>
          <w:rFonts w:hint="cs"/>
          <w:rtl/>
        </w:rPr>
        <w:t xml:space="preserve"> ال</w:t>
      </w:r>
      <w:r w:rsidR="00D01059" w:rsidRPr="00DD5515">
        <w:rPr>
          <w:rStyle w:val="Char4"/>
          <w:rFonts w:hint="cs"/>
          <w:rtl/>
        </w:rPr>
        <w:t>له</w:t>
      </w:r>
      <w:r w:rsidR="000E6E23" w:rsidRPr="00DD5515">
        <w:rPr>
          <w:rStyle w:val="Char4"/>
          <w:rFonts w:hint="cs"/>
          <w:rtl/>
        </w:rPr>
        <w:t>َ فرض علی أغنیاء المسلمین</w:t>
      </w:r>
      <w:r w:rsidR="00AD738C">
        <w:rPr>
          <w:rStyle w:val="Char4"/>
          <w:rFonts w:hint="cs"/>
          <w:rtl/>
        </w:rPr>
        <w:t xml:space="preserve"> في </w:t>
      </w:r>
      <w:r w:rsidR="000E6E23" w:rsidRPr="00DD5515">
        <w:rPr>
          <w:rStyle w:val="Char4"/>
          <w:rFonts w:hint="cs"/>
          <w:rtl/>
        </w:rPr>
        <w:t>أ</w:t>
      </w:r>
      <w:r w:rsidRPr="00DD5515">
        <w:rPr>
          <w:rStyle w:val="Char4"/>
          <w:rFonts w:hint="cs"/>
          <w:rtl/>
        </w:rPr>
        <w:t>م</w:t>
      </w:r>
      <w:r w:rsidR="000E6E23" w:rsidRPr="00DD5515">
        <w:rPr>
          <w:rStyle w:val="Char4"/>
          <w:rFonts w:hint="cs"/>
          <w:rtl/>
        </w:rPr>
        <w:t xml:space="preserve">والهم بقدر </w:t>
      </w:r>
      <w:r w:rsidR="00AD738C">
        <w:rPr>
          <w:rStyle w:val="Char4"/>
          <w:rFonts w:hint="cs"/>
          <w:rtl/>
        </w:rPr>
        <w:t>الذي</w:t>
      </w:r>
      <w:r w:rsidR="000E6E23" w:rsidRPr="00DD5515">
        <w:rPr>
          <w:rStyle w:val="Char4"/>
          <w:rFonts w:hint="cs"/>
          <w:rtl/>
        </w:rPr>
        <w:t xml:space="preserve"> یسع فقراء‌هم، و</w:t>
      </w:r>
      <w:r w:rsidRPr="00DD5515">
        <w:rPr>
          <w:rStyle w:val="Char4"/>
          <w:rFonts w:hint="cs"/>
          <w:rtl/>
        </w:rPr>
        <w:t xml:space="preserve">لن یجهد الفقراء </w:t>
      </w:r>
      <w:r w:rsidR="000E6E23" w:rsidRPr="00DD5515">
        <w:rPr>
          <w:rStyle w:val="Char4"/>
          <w:rFonts w:hint="cs"/>
          <w:rtl/>
        </w:rPr>
        <w:t>إذا جاعوا و</w:t>
      </w:r>
      <w:r w:rsidRPr="00DD5515">
        <w:rPr>
          <w:rStyle w:val="Char4"/>
          <w:rFonts w:hint="cs"/>
          <w:rtl/>
        </w:rPr>
        <w:t xml:space="preserve">عروا </w:t>
      </w:r>
      <w:r w:rsidR="000E6E23" w:rsidRPr="00DD5515">
        <w:rPr>
          <w:rStyle w:val="Char4"/>
          <w:rFonts w:hint="cs"/>
          <w:rtl/>
        </w:rPr>
        <w:t>إ</w:t>
      </w:r>
      <w:r w:rsidRPr="00DD5515">
        <w:rPr>
          <w:rStyle w:val="Char4"/>
          <w:rFonts w:hint="cs"/>
          <w:rtl/>
        </w:rPr>
        <w:t xml:space="preserve">لا بما یصنع </w:t>
      </w:r>
      <w:r w:rsidR="000E6E23" w:rsidRPr="00DD5515">
        <w:rPr>
          <w:rStyle w:val="Char4"/>
          <w:rFonts w:hint="cs"/>
          <w:rtl/>
        </w:rPr>
        <w:t>أغنیاؤ</w:t>
      </w:r>
      <w:r w:rsidRPr="00DD5515">
        <w:rPr>
          <w:rStyle w:val="Char4"/>
          <w:rFonts w:hint="cs"/>
          <w:rtl/>
        </w:rPr>
        <w:t>هم و</w:t>
      </w:r>
      <w:r w:rsidR="000E6E23" w:rsidRPr="00DD5515">
        <w:rPr>
          <w:rStyle w:val="Char4"/>
          <w:rFonts w:hint="cs"/>
          <w:rtl/>
        </w:rPr>
        <w:t>إ</w:t>
      </w:r>
      <w:r w:rsidRPr="00DD5515">
        <w:rPr>
          <w:rStyle w:val="Char4"/>
          <w:rFonts w:hint="cs"/>
          <w:rtl/>
        </w:rPr>
        <w:t>ن الله یحاسبهم حسابا</w:t>
      </w:r>
      <w:r w:rsidR="000E6E23" w:rsidRPr="00DD5515">
        <w:rPr>
          <w:rStyle w:val="Char4"/>
          <w:rFonts w:hint="cs"/>
          <w:rtl/>
        </w:rPr>
        <w:t>ً</w:t>
      </w:r>
      <w:r w:rsidRPr="00DD5515">
        <w:rPr>
          <w:rStyle w:val="Char4"/>
          <w:rFonts w:hint="cs"/>
          <w:rtl/>
        </w:rPr>
        <w:t xml:space="preserve"> شدیدا</w:t>
      </w:r>
      <w:r w:rsidR="000E6E23" w:rsidRPr="00DD5515">
        <w:rPr>
          <w:rStyle w:val="Char4"/>
          <w:rFonts w:hint="cs"/>
          <w:rtl/>
        </w:rPr>
        <w:t>ً</w:t>
      </w:r>
      <w:r w:rsidRPr="00DD5515">
        <w:rPr>
          <w:rStyle w:val="Char4"/>
          <w:rFonts w:hint="cs"/>
          <w:rtl/>
        </w:rPr>
        <w:t>،‌</w:t>
      </w:r>
      <w:r w:rsidR="000E6E23" w:rsidRPr="00DD5515">
        <w:rPr>
          <w:rStyle w:val="Char4"/>
          <w:rFonts w:hint="cs"/>
          <w:rtl/>
        </w:rPr>
        <w:t xml:space="preserve"> </w:t>
      </w:r>
      <w:r w:rsidRPr="00DD5515">
        <w:rPr>
          <w:rStyle w:val="Char4"/>
          <w:rFonts w:hint="cs"/>
          <w:rtl/>
        </w:rPr>
        <w:t>ویعذبهم عذابا</w:t>
      </w:r>
      <w:r w:rsidR="000E6E23" w:rsidRPr="00DD5515">
        <w:rPr>
          <w:rStyle w:val="Char4"/>
          <w:rFonts w:hint="cs"/>
          <w:rtl/>
        </w:rPr>
        <w:t>ً أ</w:t>
      </w:r>
      <w:r w:rsidRPr="00DD5515">
        <w:rPr>
          <w:rStyle w:val="Char4"/>
          <w:rFonts w:hint="cs"/>
          <w:rtl/>
        </w:rPr>
        <w:t>لیما</w:t>
      </w:r>
      <w:r w:rsidR="000E6E23" w:rsidRPr="00DD5515">
        <w:rPr>
          <w:rStyle w:val="Char4"/>
          <w:rFonts w:hint="cs"/>
          <w:rtl/>
        </w:rPr>
        <w:t>ً</w:t>
      </w:r>
      <w:r w:rsidRPr="00DD5515">
        <w:rPr>
          <w:rStyle w:val="Char4"/>
          <w:rFonts w:hint="cs"/>
          <w:rtl/>
        </w:rPr>
        <w:t>».</w:t>
      </w:r>
    </w:p>
    <w:p w:rsidR="00015329" w:rsidRPr="008A27CE" w:rsidRDefault="00015329" w:rsidP="008A27CE">
      <w:pPr>
        <w:pStyle w:val="a6"/>
        <w:rPr>
          <w:rtl/>
        </w:rPr>
      </w:pPr>
      <w:r w:rsidRPr="008A27CE">
        <w:rPr>
          <w:rFonts w:hint="cs"/>
          <w:rtl/>
        </w:rPr>
        <w:t>«خدای عزوجل، ثروتمندان مسلمان را امر فرموده است که از اموالشان آنقدر به فقرا ببخشند تا زندگیشان را تامین کنند و اگر نیازمندان به علت گرسنگی و برهنگی به رنج و مشقت بیافتند، به علت ثروتی است که ثروتمندان انباشته‌اند و به این سبب خداوند توانا آنان را در قیامت شدیداً مجازات خواهد کرد».</w:t>
      </w:r>
    </w:p>
    <w:p w:rsidR="00015329" w:rsidRPr="00CD6CFF" w:rsidRDefault="00015329" w:rsidP="008A27CE">
      <w:pPr>
        <w:bidi/>
        <w:ind w:firstLine="284"/>
        <w:jc w:val="both"/>
        <w:rPr>
          <w:rStyle w:val="Char6"/>
          <w:rtl/>
        </w:rPr>
      </w:pPr>
      <w:r w:rsidRPr="00CD6CFF">
        <w:rPr>
          <w:rStyle w:val="Char6"/>
          <w:rFonts w:hint="cs"/>
          <w:rtl/>
        </w:rPr>
        <w:t>«بزار» و «طبرانی» نیز روایت می‌کنند که پیامبر خدا</w:t>
      </w:r>
      <w:r w:rsidR="00326C11">
        <w:rPr>
          <w:rFonts w:cs="CTraditional Arabic" w:hint="cs"/>
          <w:sz w:val="28"/>
          <w:szCs w:val="28"/>
          <w:rtl/>
          <w:lang w:bidi="fa-IR"/>
        </w:rPr>
        <w:t>ص</w:t>
      </w:r>
      <w:r w:rsidRPr="00CD6CFF">
        <w:rPr>
          <w:rStyle w:val="Char6"/>
          <w:rFonts w:hint="cs"/>
          <w:rtl/>
        </w:rPr>
        <w:t xml:space="preserve"> فرمود: </w:t>
      </w:r>
      <w:r w:rsidRPr="00DD5515">
        <w:rPr>
          <w:rStyle w:val="Char4"/>
          <w:rtl/>
        </w:rPr>
        <w:t>«ما امن بی من بات شبعان، و جاره جائع الی جنبه و هو یعلم به»</w:t>
      </w:r>
      <w:r w:rsidRPr="00CD6CFF">
        <w:rPr>
          <w:rStyle w:val="Char6"/>
          <w:rFonts w:hint="cs"/>
          <w:rtl/>
        </w:rPr>
        <w:t>.</w:t>
      </w:r>
    </w:p>
    <w:p w:rsidR="00015329" w:rsidRPr="00CD6CFF" w:rsidRDefault="00015329" w:rsidP="00015329">
      <w:pPr>
        <w:bidi/>
        <w:ind w:firstLine="284"/>
        <w:jc w:val="both"/>
        <w:rPr>
          <w:rStyle w:val="Char6"/>
          <w:rtl/>
        </w:rPr>
      </w:pPr>
      <w:r w:rsidRPr="00CD6CFF">
        <w:rPr>
          <w:rStyle w:val="Char6"/>
          <w:rFonts w:hint="cs"/>
          <w:rtl/>
        </w:rPr>
        <w:t>«کسی که شب را سیر بخوابد وبداند همسایه‌اش گرسنه است به من ایمان نیاورده است».</w:t>
      </w:r>
    </w:p>
    <w:p w:rsidR="00015329" w:rsidRDefault="00015329" w:rsidP="003854CF">
      <w:pPr>
        <w:pStyle w:val="a2"/>
        <w:rPr>
          <w:rtl/>
        </w:rPr>
      </w:pPr>
      <w:bookmarkStart w:id="225" w:name="_Toc248463628"/>
      <w:bookmarkStart w:id="226" w:name="_Toc342424772"/>
      <w:bookmarkStart w:id="227" w:name="_Toc432320041"/>
      <w:r>
        <w:rPr>
          <w:rFonts w:hint="cs"/>
          <w:rtl/>
        </w:rPr>
        <w:t>(د) اوقات فراغت کودکان و نوجوانان و استفاده نامطلوب از آن</w:t>
      </w:r>
      <w:bookmarkEnd w:id="225"/>
      <w:bookmarkEnd w:id="226"/>
      <w:bookmarkEnd w:id="227"/>
      <w:r>
        <w:rPr>
          <w:rFonts w:hint="cs"/>
          <w:rtl/>
        </w:rPr>
        <w:t xml:space="preserve"> </w:t>
      </w:r>
    </w:p>
    <w:p w:rsidR="00015329" w:rsidRPr="00CD6CFF" w:rsidRDefault="00015329" w:rsidP="008A27CE">
      <w:pPr>
        <w:bidi/>
        <w:ind w:firstLine="284"/>
        <w:jc w:val="both"/>
        <w:rPr>
          <w:rStyle w:val="Char6"/>
          <w:rtl/>
        </w:rPr>
      </w:pPr>
      <w:r w:rsidRPr="00CD6CFF">
        <w:rPr>
          <w:rStyle w:val="Char6"/>
          <w:rFonts w:hint="cs"/>
          <w:rtl/>
        </w:rPr>
        <w:t>یکی دیگر از عوامل مهم انحراف فرزندان، استفاده غلط از اوقات بیکاری و فراغت</w:t>
      </w:r>
      <w:r w:rsidR="007B575D" w:rsidRPr="00CD6CFF">
        <w:rPr>
          <w:rStyle w:val="Char6"/>
          <w:rFonts w:hint="cs"/>
          <w:rtl/>
        </w:rPr>
        <w:t xml:space="preserve"> آن‌هاست</w:t>
      </w:r>
      <w:r w:rsidRPr="00CD6CFF">
        <w:rPr>
          <w:rStyle w:val="Char6"/>
          <w:rFonts w:hint="cs"/>
          <w:rtl/>
        </w:rPr>
        <w:t>. کودک از زمانی که بر پای خویش می‌ایستد و قادر براه رفتن می‌شود، شدید برای تحرک و بازی دارد. کودکان و نوجوانان به گردش و استفاده از مناظر طبیعی بسیار علاقمند هستند، اگر دقیق شویم می‌بینیم در نوعی جنب و جوش و تحرک دائمی هستند و انرژی سرشار خود را در بازی‌های مختلف ورزشی مانند: کوهنوردی، فوتبال، و ورزش‌های رایج دیگر صرف کرده یا دائماً مشغول سایر تمرینات متنوع بدنی هستند.</w:t>
      </w:r>
    </w:p>
    <w:p w:rsidR="00015329" w:rsidRPr="00CD6CFF" w:rsidRDefault="00015329" w:rsidP="00015329">
      <w:pPr>
        <w:bidi/>
        <w:ind w:firstLine="284"/>
        <w:jc w:val="both"/>
        <w:rPr>
          <w:rStyle w:val="Char6"/>
          <w:rtl/>
        </w:rPr>
      </w:pPr>
      <w:r w:rsidRPr="00CD6CFF">
        <w:rPr>
          <w:rStyle w:val="Char6"/>
          <w:rFonts w:hint="cs"/>
          <w:rtl/>
        </w:rPr>
        <w:t>بنابراین باید مربیان و والدین محترم از این نیروی فوق‌العاده استفاده مطلوب را بنمایند تا کودکان و نوجوانان از اوقات فراغت خویش در حفظ سلامتی و پرورش جسمی بهره گرفته و نشاط زندگی را تجربه کنند. پس اگر جایگاه‌های ویژه‌ای برای بازی و تفریح سالم و تمرینات ورزشی و فعالیت‌های علمی و تحقیقی برای کودکان و نوجوانان و نسل جوان ایجاد نکنیم، نیروی سرشار آنان به هدر رفته و بجای امور مثبت و مفید به مصاحبت و همراهی رفقای بدودوستان ناباب و ناصالح پرداخته و ناچار به سوی انحراف و بدبختی کشیده خواهند شد.</w:t>
      </w:r>
    </w:p>
    <w:p w:rsidR="00015329" w:rsidRPr="00CD6CFF" w:rsidRDefault="00015329" w:rsidP="00015329">
      <w:pPr>
        <w:bidi/>
        <w:ind w:firstLine="284"/>
        <w:jc w:val="both"/>
        <w:rPr>
          <w:rStyle w:val="Char6"/>
          <w:rtl/>
        </w:rPr>
      </w:pPr>
      <w:r w:rsidRPr="00CD6CFF">
        <w:rPr>
          <w:rStyle w:val="Char6"/>
          <w:rFonts w:hint="cs"/>
          <w:rtl/>
        </w:rPr>
        <w:t>اسلام با رهنمودهای بلند مرتبه و حکیمانه‌اش، راه بهره‌گیری از نیروها و فراغت کودکان و نوجوانان را به شیوه‌ای عملی برای ما روشن کرده است.</w:t>
      </w:r>
    </w:p>
    <w:p w:rsidR="00015329" w:rsidRPr="00CD6CFF" w:rsidRDefault="00015329" w:rsidP="00015329">
      <w:pPr>
        <w:bidi/>
        <w:ind w:firstLine="284"/>
        <w:jc w:val="both"/>
        <w:rPr>
          <w:rStyle w:val="Char6"/>
          <w:rtl/>
        </w:rPr>
      </w:pPr>
      <w:r w:rsidRPr="00CD6CFF">
        <w:rPr>
          <w:rStyle w:val="Char6"/>
          <w:rFonts w:hint="cs"/>
          <w:rtl/>
        </w:rPr>
        <w:t>اولین گامی که در این راه بر می‌دارد و در ارتباط با اندیشه و فعالیت روحی است، عبادت است که در کامل‌ترین شکل خود، یعنی نماز تجلی می‌کند و می‌فرماید: کودکان خویش را از همان ابتدا به عبادات، خصوصا «نماز» عادت دهید، زیرا نماز پایه دین و ستون بر پای دارنده ان است که فواید روحی و جسمی زیادی در بردارد و اثرهای شگفت‌انگیزی در اخلاق و شخصیت انسان بر جای می‌گذارد.</w:t>
      </w:r>
    </w:p>
    <w:p w:rsidR="00015329" w:rsidRPr="00CD6CFF" w:rsidRDefault="00015329" w:rsidP="00015329">
      <w:pPr>
        <w:bidi/>
        <w:ind w:firstLine="284"/>
        <w:jc w:val="both"/>
        <w:rPr>
          <w:rStyle w:val="Char6"/>
          <w:rtl/>
        </w:rPr>
      </w:pPr>
      <w:r w:rsidRPr="00CD6CFF">
        <w:rPr>
          <w:rStyle w:val="Char6"/>
          <w:rFonts w:hint="cs"/>
          <w:rtl/>
        </w:rPr>
        <w:t>در این جا بطور خلاصه فواید مهم نماز را بیان می‌کنیم، تا اهمیت و دلیل مشروعیت آن، مشخص شود</w:t>
      </w:r>
      <w:r w:rsidR="0030197B" w:rsidRPr="006D2599">
        <w:rPr>
          <w:rStyle w:val="Char6"/>
          <w:vertAlign w:val="superscript"/>
          <w:rtl/>
        </w:rPr>
        <w:footnoteReference w:id="32"/>
      </w:r>
      <w:r w:rsidR="000E6E23" w:rsidRPr="00CD6CFF">
        <w:rPr>
          <w:rStyle w:val="Char6"/>
          <w:rFonts w:hint="cs"/>
          <w:rtl/>
        </w:rPr>
        <w:t>.</w:t>
      </w:r>
    </w:p>
    <w:p w:rsidR="00512F72" w:rsidRPr="00CD6CFF" w:rsidRDefault="00015329" w:rsidP="00DD5515">
      <w:pPr>
        <w:numPr>
          <w:ilvl w:val="0"/>
          <w:numId w:val="24"/>
        </w:numPr>
        <w:tabs>
          <w:tab w:val="clear" w:pos="510"/>
        </w:tabs>
        <w:bidi/>
        <w:ind w:left="568" w:hanging="284"/>
        <w:jc w:val="both"/>
        <w:rPr>
          <w:rStyle w:val="Char6"/>
        </w:rPr>
      </w:pPr>
      <w:r w:rsidRPr="00CD6CFF">
        <w:rPr>
          <w:rStyle w:val="Char6"/>
          <w:rFonts w:hint="cs"/>
          <w:rtl/>
        </w:rPr>
        <w:t>حرکات نماز نوعی ورزش الزامی است ک در آن تمام اعضا و مفاصل بدن بحرکت در می‌آیند، بدیهی است که این اعمال بر عضلات اثر مفید داشته جریان خون را در اندام‌ها بیشتر می‌کند و در مجموع برای کل بدن مفید است.</w:t>
      </w:r>
    </w:p>
    <w:p w:rsidR="00512F72" w:rsidRPr="00CD6CFF" w:rsidRDefault="00015329" w:rsidP="00DD5515">
      <w:pPr>
        <w:numPr>
          <w:ilvl w:val="0"/>
          <w:numId w:val="24"/>
        </w:numPr>
        <w:tabs>
          <w:tab w:val="clear" w:pos="510"/>
        </w:tabs>
        <w:bidi/>
        <w:ind w:left="568" w:hanging="284"/>
        <w:jc w:val="both"/>
        <w:rPr>
          <w:rStyle w:val="Char6"/>
        </w:rPr>
      </w:pPr>
      <w:r w:rsidRPr="00CD6CFF">
        <w:rPr>
          <w:rStyle w:val="Char6"/>
          <w:rFonts w:hint="cs"/>
          <w:rtl/>
        </w:rPr>
        <w:t>بهداشت و نظافتی منظم و اجباری است که با وضو شروع می‌شود. و می‌دانیم که به سبب وضو اعضای ظاهری یعنی صورت، دست و پا، موها و دهان و بینی تمیز می‌ّوند و این نظافت منظم و برنامه‌دار، غیر از غسل یا استحمام معمولی است که در آن کل بدن تمیز می‌گردد و این دو مورد شروط صحت نماز بودند.</w:t>
      </w:r>
    </w:p>
    <w:p w:rsidR="00015329" w:rsidRPr="00CD6CFF" w:rsidRDefault="00015329" w:rsidP="00DD5515">
      <w:pPr>
        <w:numPr>
          <w:ilvl w:val="0"/>
          <w:numId w:val="24"/>
        </w:numPr>
        <w:tabs>
          <w:tab w:val="clear" w:pos="510"/>
        </w:tabs>
        <w:bidi/>
        <w:ind w:left="568" w:hanging="284"/>
        <w:jc w:val="both"/>
        <w:rPr>
          <w:rStyle w:val="Char6"/>
          <w:rtl/>
        </w:rPr>
      </w:pPr>
      <w:r w:rsidRPr="00CD6CFF">
        <w:rPr>
          <w:rStyle w:val="Char6"/>
          <w:rFonts w:hint="cs"/>
          <w:rtl/>
        </w:rPr>
        <w:t xml:space="preserve">نماز مستلزم نوعی راهپیمایی است، زیرا در روز و شب پنج بار از خانه به جانب مسجد حرکت می‌کنیم، این رفت و آمد بطور طبیعی بر نشاط جسمی و از بین بردن کسالت و سستی بسیار </w:t>
      </w:r>
      <w:r w:rsidR="00547FA3" w:rsidRPr="00CD6CFF">
        <w:rPr>
          <w:rStyle w:val="Char6"/>
          <w:rFonts w:hint="cs"/>
          <w:rtl/>
        </w:rPr>
        <w:t>مؤثر</w:t>
      </w:r>
      <w:r w:rsidRPr="00CD6CFF">
        <w:rPr>
          <w:rStyle w:val="Char6"/>
          <w:rFonts w:hint="cs"/>
          <w:rtl/>
        </w:rPr>
        <w:t xml:space="preserve"> است و لابد این نکته را از پزشکان بارها شنیده‌اید که می‌گویند عدم تحرک خصوصا بعد از غذا باعث ناراحتی‌های معده وسوء هضم می‌شود و زمینه</w:t>
      </w:r>
      <w:r w:rsidR="00CD5A35" w:rsidRPr="00CD6CFF">
        <w:rPr>
          <w:rStyle w:val="Char6"/>
          <w:rFonts w:hint="cs"/>
          <w:rtl/>
        </w:rPr>
        <w:t xml:space="preserve"> بیماری‌ها</w:t>
      </w:r>
      <w:r w:rsidRPr="00CD6CFF">
        <w:rPr>
          <w:rStyle w:val="Char6"/>
          <w:rFonts w:hint="cs"/>
          <w:rtl/>
        </w:rPr>
        <w:t>ی قلبی را تشدید می‌کند.</w:t>
      </w:r>
    </w:p>
    <w:p w:rsidR="00015329" w:rsidRPr="00CD6CFF" w:rsidRDefault="00015329" w:rsidP="00D01059">
      <w:pPr>
        <w:bidi/>
        <w:ind w:firstLine="284"/>
        <w:jc w:val="both"/>
        <w:rPr>
          <w:rStyle w:val="Char6"/>
          <w:rtl/>
        </w:rPr>
      </w:pPr>
      <w:r w:rsidRPr="00CD6CFF">
        <w:rPr>
          <w:rStyle w:val="Char6"/>
          <w:rFonts w:hint="cs"/>
          <w:rtl/>
        </w:rPr>
        <w:t>بنابراین تعجبی ندارد که می‌شنویم: پیامبر عزیز ما</w:t>
      </w:r>
      <w:r w:rsidR="00326C11">
        <w:rPr>
          <w:rFonts w:cs="CTraditional Arabic" w:hint="cs"/>
          <w:sz w:val="28"/>
          <w:szCs w:val="28"/>
          <w:rtl/>
          <w:lang w:bidi="fa-IR"/>
        </w:rPr>
        <w:t>ص</w:t>
      </w:r>
      <w:r w:rsidRPr="00CD6CFF">
        <w:rPr>
          <w:rStyle w:val="Char6"/>
          <w:rFonts w:hint="cs"/>
          <w:rtl/>
        </w:rPr>
        <w:t xml:space="preserve"> والدین و مربیان را تشویق می‌کند تا فرزندان خود را در هفت سالگی به نماز وادار کنند تا عادت نمایند و بخشی از اوقات فراغت آنان با تعلیم و تمرین آن پر شود.</w:t>
      </w:r>
    </w:p>
    <w:p w:rsidR="00015329" w:rsidRPr="007666BC" w:rsidRDefault="00015329" w:rsidP="008A27CE">
      <w:pPr>
        <w:bidi/>
        <w:ind w:firstLine="284"/>
        <w:jc w:val="both"/>
        <w:rPr>
          <w:rStyle w:val="Char6"/>
          <w:rtl/>
        </w:rPr>
      </w:pPr>
      <w:r w:rsidRPr="00CD6CFF">
        <w:rPr>
          <w:rStyle w:val="Char6"/>
          <w:rFonts w:hint="cs"/>
          <w:rtl/>
        </w:rPr>
        <w:t>«حاکم» و «ابو داود» روایت کرده‌اند که رسول بزرگوار اسلام</w:t>
      </w:r>
      <w:r w:rsidR="00326C11">
        <w:rPr>
          <w:rFonts w:cs="CTraditional Arabic" w:hint="cs"/>
          <w:sz w:val="28"/>
          <w:szCs w:val="28"/>
          <w:rtl/>
          <w:lang w:bidi="fa-IR"/>
        </w:rPr>
        <w:t>ص</w:t>
      </w:r>
      <w:r w:rsidRPr="00CD6CFF">
        <w:rPr>
          <w:rStyle w:val="Char6"/>
          <w:rFonts w:hint="cs"/>
          <w:rtl/>
        </w:rPr>
        <w:t xml:space="preserve"> فرمود:</w:t>
      </w:r>
      <w:r w:rsidR="00DD5515" w:rsidRPr="00CD6CFF">
        <w:rPr>
          <w:rStyle w:val="Char6"/>
          <w:rFonts w:hint="cs"/>
          <w:rtl/>
        </w:rPr>
        <w:t xml:space="preserve"> </w:t>
      </w:r>
      <w:r w:rsidR="00B267ED" w:rsidRPr="00DD5515">
        <w:rPr>
          <w:rStyle w:val="Char4"/>
          <w:rFonts w:hint="cs"/>
          <w:rtl/>
        </w:rPr>
        <w:t>«</w:t>
      </w:r>
      <w:r w:rsidR="00D01059" w:rsidRPr="00DD5515">
        <w:rPr>
          <w:rStyle w:val="Char4"/>
          <w:rtl/>
        </w:rPr>
        <w:t>مُروا أَوْلَادكُم بِالصَّلَاةِ، وهم أَبنَاء سبع سِنِين، وَاضْرِبُوهُمْ عَلَيْهَا وهم أَبنَاء عشر، وفرّقوا بَينهم فِي الْمضَاجِع</w:t>
      </w:r>
      <w:r w:rsidR="00B267ED" w:rsidRPr="00DD5515">
        <w:rPr>
          <w:rStyle w:val="Char4"/>
          <w:rFonts w:hint="cs"/>
          <w:rtl/>
        </w:rPr>
        <w:t>»</w:t>
      </w:r>
      <w:r w:rsidRPr="00DD5515">
        <w:rPr>
          <w:rStyle w:val="Char4"/>
          <w:rFonts w:hint="cs"/>
          <w:rtl/>
        </w:rPr>
        <w:t>.</w:t>
      </w:r>
    </w:p>
    <w:p w:rsidR="00015329" w:rsidRPr="00CD6CFF" w:rsidRDefault="00015329" w:rsidP="00015329">
      <w:pPr>
        <w:bidi/>
        <w:ind w:firstLine="284"/>
        <w:jc w:val="both"/>
        <w:rPr>
          <w:rStyle w:val="Char6"/>
          <w:rtl/>
        </w:rPr>
      </w:pPr>
      <w:r w:rsidRPr="00CD6CFF">
        <w:rPr>
          <w:rStyle w:val="Char6"/>
          <w:rFonts w:hint="cs"/>
          <w:rtl/>
        </w:rPr>
        <w:t>«از هفت سالگی به فرزندانتان امر کنید نماز بخوانند و اگر در ده سالگی نماز نخواندند آنان را بزنید و از سن ده سالگی به بعد جای خواب ایشان را جدا کنید».</w:t>
      </w:r>
    </w:p>
    <w:p w:rsidR="00015329" w:rsidRPr="00CD6CFF" w:rsidRDefault="00015329" w:rsidP="00015329">
      <w:pPr>
        <w:bidi/>
        <w:ind w:firstLine="284"/>
        <w:jc w:val="both"/>
        <w:rPr>
          <w:rStyle w:val="Char6"/>
          <w:rtl/>
        </w:rPr>
      </w:pPr>
      <w:r w:rsidRPr="00CD6CFF">
        <w:rPr>
          <w:rStyle w:val="Char6"/>
          <w:rFonts w:hint="cs"/>
          <w:rtl/>
        </w:rPr>
        <w:t>از وسایل و عوامل مفید دیگری که می‌توان برای پر کردن اوقات فراغت کودکان و نوجوانان مورد بهره‌برداری قرار داد، انواع ورزش‌ها، مانند: اسب سواری، شنا، کشتی، دو و میدانی و آموزش‌های نظامی است.</w:t>
      </w:r>
    </w:p>
    <w:p w:rsidR="00015329" w:rsidRPr="00CD6CFF" w:rsidRDefault="00015329" w:rsidP="00015329">
      <w:pPr>
        <w:bidi/>
        <w:ind w:firstLine="284"/>
        <w:jc w:val="both"/>
        <w:rPr>
          <w:rStyle w:val="Char6"/>
          <w:rtl/>
        </w:rPr>
      </w:pPr>
      <w:r w:rsidRPr="00CD6CFF">
        <w:rPr>
          <w:rStyle w:val="Char6"/>
          <w:rFonts w:hint="cs"/>
          <w:rtl/>
        </w:rPr>
        <w:t>فرزندان خود را عادت دهیم تا با مطالعه هدفدار، تفریحات سالم و ورزش‌های متنوع، از فرصت‌هایی که پیش می‌آید، نهایت استفاده را بنمایند و چنانکه اشاره کردیم به این مقصد نخواهیم رسید، مگر آنکه میادین و اماکن مناسبی برای تفریحات سالم و فعالیت‌های ورزشی بنا کنیم.</w:t>
      </w:r>
    </w:p>
    <w:p w:rsidR="00015329" w:rsidRPr="00CD6CFF" w:rsidRDefault="00015329" w:rsidP="00015329">
      <w:pPr>
        <w:bidi/>
        <w:ind w:firstLine="284"/>
        <w:jc w:val="both"/>
        <w:rPr>
          <w:rStyle w:val="Char6"/>
          <w:rtl/>
        </w:rPr>
      </w:pPr>
      <w:r w:rsidRPr="00CD6CFF">
        <w:rPr>
          <w:rStyle w:val="Char6"/>
          <w:rFonts w:hint="cs"/>
          <w:rtl/>
        </w:rPr>
        <w:t>و برای شنا نیز استخرهایی بسازیم که در آن بر طبق احکام دین و آداب محترمانه آن تعلیم این ورزش صورت گیرد.</w:t>
      </w:r>
    </w:p>
    <w:p w:rsidR="00015329" w:rsidRPr="00CD6CFF" w:rsidRDefault="00015329" w:rsidP="00015329">
      <w:pPr>
        <w:bidi/>
        <w:ind w:firstLine="284"/>
        <w:jc w:val="both"/>
        <w:rPr>
          <w:rStyle w:val="Char6"/>
          <w:rtl/>
        </w:rPr>
      </w:pPr>
      <w:r w:rsidRPr="00CD6CFF">
        <w:rPr>
          <w:rStyle w:val="Char6"/>
          <w:rFonts w:hint="cs"/>
          <w:rtl/>
        </w:rPr>
        <w:t>همچنین از جهت رشد فکری و مطالعه سودمند، ساختن کتابخانه‌ها و موسسات عمومی بزرگ و مجهز ضروری است.</w:t>
      </w:r>
    </w:p>
    <w:p w:rsidR="00015329" w:rsidRPr="00CD6CFF" w:rsidRDefault="00015329" w:rsidP="00015329">
      <w:pPr>
        <w:bidi/>
        <w:ind w:firstLine="284"/>
        <w:jc w:val="both"/>
        <w:rPr>
          <w:rStyle w:val="Char6"/>
          <w:rtl/>
        </w:rPr>
      </w:pPr>
      <w:r w:rsidRPr="00CD6CFF">
        <w:rPr>
          <w:rStyle w:val="Char6"/>
          <w:rFonts w:hint="cs"/>
          <w:rtl/>
        </w:rPr>
        <w:t>در اینجا مناسبت دارد که تعدادی از رهنمودهای دین اسلام درباره شیوه بهره‌گیری از این نیروهای مفید انسانی جهت اطلاع خوانندگان گرامی ذکر گردد.</w:t>
      </w:r>
    </w:p>
    <w:p w:rsidR="00015329" w:rsidRPr="00CD6CFF" w:rsidRDefault="00015329" w:rsidP="00326C11">
      <w:pPr>
        <w:bidi/>
        <w:ind w:firstLine="284"/>
        <w:jc w:val="both"/>
        <w:rPr>
          <w:rStyle w:val="Char6"/>
          <w:rtl/>
        </w:rPr>
      </w:pPr>
      <w:r w:rsidRPr="00CD6CFF">
        <w:rPr>
          <w:rStyle w:val="Char6"/>
          <w:rFonts w:hint="cs"/>
          <w:rtl/>
        </w:rPr>
        <w:t>خداوند سبحان خطاب به پیامبر</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و یارانش می‌فرماید:</w:t>
      </w:r>
    </w:p>
    <w:p w:rsidR="00004819" w:rsidRPr="0072283E" w:rsidRDefault="006D677F" w:rsidP="0028437F">
      <w:pPr>
        <w:bidi/>
        <w:ind w:firstLine="284"/>
        <w:jc w:val="both"/>
        <w:rPr>
          <w:rStyle w:val="Char5"/>
          <w:rtl/>
        </w:rPr>
      </w:pPr>
      <w:r w:rsidRPr="006D677F">
        <w:rPr>
          <w:rStyle w:val="Char4"/>
          <w:rFonts w:cs="Traditional Arabic"/>
          <w:szCs w:val="28"/>
          <w:rtl/>
        </w:rPr>
        <w:t>﴿</w:t>
      </w:r>
      <w:r w:rsidR="0028437F" w:rsidRPr="0072283E">
        <w:rPr>
          <w:rStyle w:val="Char5"/>
          <w:rFonts w:hint="eastAsia"/>
          <w:rtl/>
        </w:rPr>
        <w:t>وَأَعِدُّواْ</w:t>
      </w:r>
      <w:r w:rsidR="0028437F" w:rsidRPr="0072283E">
        <w:rPr>
          <w:rStyle w:val="Char5"/>
          <w:rtl/>
        </w:rPr>
        <w:t xml:space="preserve"> لَهُم مَّا </w:t>
      </w:r>
      <w:r w:rsidR="0028437F" w:rsidRPr="0072283E">
        <w:rPr>
          <w:rStyle w:val="Char5"/>
          <w:rFonts w:hint="cs"/>
          <w:rtl/>
        </w:rPr>
        <w:t>ٱ</w:t>
      </w:r>
      <w:r w:rsidR="0028437F" w:rsidRPr="0072283E">
        <w:rPr>
          <w:rStyle w:val="Char5"/>
          <w:rFonts w:hint="eastAsia"/>
          <w:rtl/>
        </w:rPr>
        <w:t>سۡتَطَعۡتُم</w:t>
      </w:r>
      <w:r w:rsidR="0028437F" w:rsidRPr="0072283E">
        <w:rPr>
          <w:rStyle w:val="Char5"/>
          <w:rtl/>
        </w:rPr>
        <w:t xml:space="preserve"> مِّن قُوَّةٖ وَمِن رِّبَاطِ </w:t>
      </w:r>
      <w:r w:rsidR="0028437F" w:rsidRPr="0072283E">
        <w:rPr>
          <w:rStyle w:val="Char5"/>
          <w:rFonts w:hint="cs"/>
          <w:rtl/>
        </w:rPr>
        <w:t>ٱ</w:t>
      </w:r>
      <w:r w:rsidR="0028437F" w:rsidRPr="0072283E">
        <w:rPr>
          <w:rStyle w:val="Char5"/>
          <w:rFonts w:hint="eastAsia"/>
          <w:rtl/>
        </w:rPr>
        <w:t>لۡخَيۡلِ</w:t>
      </w:r>
      <w:r w:rsidR="0028437F" w:rsidRPr="0072283E">
        <w:rPr>
          <w:rStyle w:val="Char5"/>
          <w:rtl/>
        </w:rPr>
        <w:t xml:space="preserve"> تُرۡهِبُونَ بِهِ</w:t>
      </w:r>
      <w:r w:rsidR="0028437F" w:rsidRPr="0072283E">
        <w:rPr>
          <w:rStyle w:val="Char5"/>
          <w:rFonts w:hint="cs"/>
          <w:rtl/>
        </w:rPr>
        <w:t>ۦ</w:t>
      </w:r>
      <w:r w:rsidR="0028437F" w:rsidRPr="0072283E">
        <w:rPr>
          <w:rStyle w:val="Char5"/>
          <w:rtl/>
        </w:rPr>
        <w:t xml:space="preserve"> عَدُوَّ </w:t>
      </w:r>
      <w:r w:rsidR="0028437F" w:rsidRPr="0072283E">
        <w:rPr>
          <w:rStyle w:val="Char5"/>
          <w:rFonts w:hint="cs"/>
          <w:rtl/>
        </w:rPr>
        <w:t>ٱ</w:t>
      </w:r>
      <w:r w:rsidR="0028437F" w:rsidRPr="0072283E">
        <w:rPr>
          <w:rStyle w:val="Char5"/>
          <w:rFonts w:hint="eastAsia"/>
          <w:rtl/>
        </w:rPr>
        <w:t>للَّهِ</w:t>
      </w:r>
      <w:r w:rsidR="0028437F" w:rsidRPr="0072283E">
        <w:rPr>
          <w:rStyle w:val="Char5"/>
          <w:rtl/>
        </w:rPr>
        <w:t xml:space="preserve"> وَعَدُوَّكُمۡ</w:t>
      </w:r>
      <w:r w:rsidRPr="006D677F">
        <w:rPr>
          <w:rStyle w:val="Char4"/>
          <w:rFonts w:cs="Traditional Arabic"/>
          <w:szCs w:val="28"/>
          <w:rtl/>
        </w:rPr>
        <w:t>﴾</w:t>
      </w:r>
      <w:r w:rsidR="00004819" w:rsidRPr="00CD6CFF">
        <w:rPr>
          <w:rStyle w:val="Char6"/>
          <w:rFonts w:hint="cs"/>
          <w:rtl/>
        </w:rPr>
        <w:t xml:space="preserve"> </w:t>
      </w:r>
      <w:r w:rsidR="00004819" w:rsidRPr="00B26CDF">
        <w:rPr>
          <w:rStyle w:val="Char8"/>
          <w:rtl/>
        </w:rPr>
        <w:t>[</w:t>
      </w:r>
      <w:r w:rsidR="00004819" w:rsidRPr="00B26CDF">
        <w:rPr>
          <w:rStyle w:val="Char8"/>
          <w:rFonts w:hint="cs"/>
          <w:rtl/>
        </w:rPr>
        <w:t>الأنفال: 60</w:t>
      </w:r>
      <w:r w:rsidR="00004819" w:rsidRPr="00B26CDF">
        <w:rPr>
          <w:rStyle w:val="Char8"/>
          <w:rtl/>
        </w:rPr>
        <w:t>]</w:t>
      </w:r>
      <w:r w:rsidR="00004819" w:rsidRPr="00B26CDF">
        <w:rPr>
          <w:rStyle w:val="Char6"/>
          <w:rtl/>
          <w:lang w:bidi="fa-IR"/>
        </w:rPr>
        <w:t>.</w:t>
      </w:r>
    </w:p>
    <w:p w:rsidR="00015329" w:rsidRPr="008A27CE" w:rsidRDefault="00015329" w:rsidP="008A27CE">
      <w:pPr>
        <w:pStyle w:val="a6"/>
        <w:rPr>
          <w:rtl/>
        </w:rPr>
      </w:pPr>
      <w:r w:rsidRPr="008A27CE">
        <w:rPr>
          <w:rFonts w:hint="cs"/>
          <w:rtl/>
        </w:rPr>
        <w:t>«هر آنچه از نیرو و توان (مادی و معنوی) دارید بر علیه آنان (دشمنانتان) فراهم کنید. و هر چه اسب دارید برای جنگ آماده سازید، تا بدینوسیله دشمنان خود و خدایتان را بهراس اندازید</w:t>
      </w:r>
      <w:r w:rsidR="00A941D8" w:rsidRPr="008A27CE">
        <w:rPr>
          <w:rFonts w:hint="cs"/>
          <w:rtl/>
        </w:rPr>
        <w:t>»</w:t>
      </w:r>
      <w:r w:rsidRPr="008A27CE">
        <w:rPr>
          <w:rFonts w:hint="cs"/>
          <w:rtl/>
        </w:rPr>
        <w:t>.</w:t>
      </w:r>
      <w:r w:rsidR="00B9245C" w:rsidRPr="008A27CE">
        <w:rPr>
          <w:vertAlign w:val="superscript"/>
          <w:rtl/>
        </w:rPr>
        <w:footnoteReference w:id="33"/>
      </w:r>
      <w:r w:rsidRPr="008A27CE">
        <w:rPr>
          <w:rFonts w:hint="cs"/>
          <w:rtl/>
        </w:rPr>
        <w:t xml:space="preserve"> </w:t>
      </w:r>
    </w:p>
    <w:p w:rsidR="00015329" w:rsidRPr="00CD6CFF" w:rsidRDefault="00004819" w:rsidP="00015329">
      <w:pPr>
        <w:bidi/>
        <w:ind w:firstLine="284"/>
        <w:jc w:val="both"/>
        <w:rPr>
          <w:rStyle w:val="Char6"/>
          <w:rtl/>
        </w:rPr>
      </w:pPr>
      <w:r w:rsidRPr="00CD6CFF">
        <w:rPr>
          <w:rStyle w:val="Char6"/>
          <w:rFonts w:hint="cs"/>
          <w:rtl/>
        </w:rPr>
        <w:t>همچنین می‌فرماید:</w:t>
      </w:r>
    </w:p>
    <w:p w:rsidR="00004819" w:rsidRPr="0072283E" w:rsidRDefault="006D677F" w:rsidP="0028437F">
      <w:pPr>
        <w:bidi/>
        <w:ind w:firstLine="284"/>
        <w:jc w:val="both"/>
        <w:rPr>
          <w:rStyle w:val="Char5"/>
          <w:rtl/>
        </w:rPr>
      </w:pPr>
      <w:r w:rsidRPr="006D677F">
        <w:rPr>
          <w:rStyle w:val="Char4"/>
          <w:rFonts w:cs="Traditional Arabic"/>
          <w:szCs w:val="28"/>
          <w:rtl/>
        </w:rPr>
        <w:t>﴿</w:t>
      </w:r>
      <w:r w:rsidR="0028437F" w:rsidRPr="0072283E">
        <w:rPr>
          <w:rStyle w:val="Char5"/>
          <w:rtl/>
        </w:rPr>
        <w:t xml:space="preserve">قُلۡ هَلۡ يَسۡتَوِي </w:t>
      </w:r>
      <w:r w:rsidR="0028437F" w:rsidRPr="0072283E">
        <w:rPr>
          <w:rStyle w:val="Char5"/>
          <w:rFonts w:hint="cs"/>
          <w:rtl/>
        </w:rPr>
        <w:t>ٱ</w:t>
      </w:r>
      <w:r w:rsidR="0028437F" w:rsidRPr="0072283E">
        <w:rPr>
          <w:rStyle w:val="Char5"/>
          <w:rFonts w:hint="eastAsia"/>
          <w:rtl/>
        </w:rPr>
        <w:t>لَّذِينَ</w:t>
      </w:r>
      <w:r w:rsidR="0028437F" w:rsidRPr="0072283E">
        <w:rPr>
          <w:rStyle w:val="Char5"/>
          <w:rtl/>
        </w:rPr>
        <w:t xml:space="preserve"> يَعۡلَمُونَ وَ</w:t>
      </w:r>
      <w:r w:rsidR="0028437F" w:rsidRPr="0072283E">
        <w:rPr>
          <w:rStyle w:val="Char5"/>
          <w:rFonts w:hint="cs"/>
          <w:rtl/>
        </w:rPr>
        <w:t>ٱ</w:t>
      </w:r>
      <w:r w:rsidR="0028437F" w:rsidRPr="0072283E">
        <w:rPr>
          <w:rStyle w:val="Char5"/>
          <w:rFonts w:hint="eastAsia"/>
          <w:rtl/>
        </w:rPr>
        <w:t>لَّذِينَ</w:t>
      </w:r>
      <w:r w:rsidR="0028437F" w:rsidRPr="0072283E">
        <w:rPr>
          <w:rStyle w:val="Char5"/>
          <w:rtl/>
        </w:rPr>
        <w:t xml:space="preserve"> لَا يَعۡلَمُونَ</w:t>
      </w:r>
      <w:r w:rsidRPr="006D677F">
        <w:rPr>
          <w:rStyle w:val="Char4"/>
          <w:rFonts w:cs="Traditional Arabic"/>
          <w:szCs w:val="28"/>
          <w:rtl/>
        </w:rPr>
        <w:t>﴾</w:t>
      </w:r>
      <w:r w:rsidR="00004819" w:rsidRPr="00CD6CFF">
        <w:rPr>
          <w:rStyle w:val="Char6"/>
          <w:rFonts w:hint="cs"/>
          <w:rtl/>
        </w:rPr>
        <w:t xml:space="preserve"> </w:t>
      </w:r>
      <w:r w:rsidR="00004819" w:rsidRPr="00B26CDF">
        <w:rPr>
          <w:rStyle w:val="Char8"/>
          <w:rtl/>
        </w:rPr>
        <w:t>[</w:t>
      </w:r>
      <w:r w:rsidR="00004819" w:rsidRPr="00B26CDF">
        <w:rPr>
          <w:rStyle w:val="Char8"/>
          <w:rFonts w:hint="cs"/>
          <w:rtl/>
        </w:rPr>
        <w:t>الزمر: 9</w:t>
      </w:r>
      <w:r w:rsidR="00004819" w:rsidRPr="00B26CDF">
        <w:rPr>
          <w:rStyle w:val="Char8"/>
          <w:rtl/>
        </w:rPr>
        <w:t>]</w:t>
      </w:r>
      <w:r w:rsidR="00004819" w:rsidRPr="00B26CDF">
        <w:rPr>
          <w:rStyle w:val="Char6"/>
          <w:rtl/>
          <w:lang w:bidi="fa-IR"/>
        </w:rPr>
        <w:t>.</w:t>
      </w:r>
    </w:p>
    <w:p w:rsidR="00015329" w:rsidRPr="00CD6CFF" w:rsidRDefault="00845E55" w:rsidP="00DD651D">
      <w:pPr>
        <w:pStyle w:val="a6"/>
        <w:rPr>
          <w:rStyle w:val="Char6"/>
          <w:rtl/>
        </w:rPr>
      </w:pPr>
      <w:r w:rsidRPr="008B6436">
        <w:rPr>
          <w:rStyle w:val="Char4"/>
          <w:rtl/>
        </w:rPr>
        <w:t>«</w:t>
      </w:r>
      <w:r w:rsidR="00015329" w:rsidRPr="00DD651D">
        <w:rPr>
          <w:rFonts w:hint="cs"/>
          <w:rtl/>
        </w:rPr>
        <w:t>ای محمد</w:t>
      </w:r>
      <w:r w:rsidRPr="00DD651D">
        <w:rPr>
          <w:rFonts w:hint="cs"/>
          <w:rtl/>
        </w:rPr>
        <w:t>،</w:t>
      </w:r>
      <w:r w:rsidR="00015329" w:rsidRPr="00DD651D">
        <w:rPr>
          <w:rFonts w:hint="cs"/>
          <w:rtl/>
        </w:rPr>
        <w:t xml:space="preserve"> بگو</w:t>
      </w:r>
      <w:r w:rsidRPr="00DD651D">
        <w:rPr>
          <w:rFonts w:hint="cs"/>
          <w:rtl/>
        </w:rPr>
        <w:t>:</w:t>
      </w:r>
      <w:r w:rsidR="00015329" w:rsidRPr="00DD651D">
        <w:rPr>
          <w:rFonts w:hint="cs"/>
          <w:rtl/>
        </w:rPr>
        <w:t xml:space="preserve"> آیا دانایان و نادانان برابرند؟</w:t>
      </w:r>
      <w:r w:rsidRPr="008B6436">
        <w:rPr>
          <w:rStyle w:val="Char4"/>
          <w:rtl/>
        </w:rPr>
        <w:t>»</w:t>
      </w:r>
    </w:p>
    <w:p w:rsidR="00015329" w:rsidRPr="00CD6CFF" w:rsidRDefault="00015329" w:rsidP="00845E55">
      <w:pPr>
        <w:bidi/>
        <w:ind w:firstLine="284"/>
        <w:jc w:val="both"/>
        <w:rPr>
          <w:rStyle w:val="Char6"/>
          <w:rtl/>
        </w:rPr>
      </w:pPr>
      <w:r w:rsidRPr="00CD6CFF">
        <w:rPr>
          <w:rStyle w:val="Char6"/>
          <w:rFonts w:hint="cs"/>
          <w:rtl/>
        </w:rPr>
        <w:t>عمربن الخطاب</w:t>
      </w:r>
      <w:r w:rsidR="00941F04" w:rsidRPr="00941F04">
        <w:rPr>
          <w:rFonts w:cs="CTraditional Arabic" w:hint="cs"/>
          <w:sz w:val="28"/>
          <w:szCs w:val="28"/>
          <w:rtl/>
          <w:lang w:bidi="fa-IR"/>
        </w:rPr>
        <w:t>س</w:t>
      </w:r>
      <w:r w:rsidRPr="00CD6CFF">
        <w:rPr>
          <w:rStyle w:val="Char6"/>
          <w:rFonts w:hint="cs"/>
          <w:rtl/>
        </w:rPr>
        <w:t xml:space="preserve"> می‌گوید: </w:t>
      </w:r>
    </w:p>
    <w:p w:rsidR="00015329" w:rsidRPr="00B267ED" w:rsidRDefault="00B267ED" w:rsidP="00DD5515">
      <w:pPr>
        <w:pStyle w:val="a4"/>
        <w:rPr>
          <w:rtl/>
        </w:rPr>
      </w:pPr>
      <w:r>
        <w:rPr>
          <w:rFonts w:hint="cs"/>
          <w:rtl/>
        </w:rPr>
        <w:t>«</w:t>
      </w:r>
      <w:r w:rsidR="00D01059" w:rsidRPr="00B267ED">
        <w:rPr>
          <w:rtl/>
        </w:rPr>
        <w:t>عَلِّمُوا أَبْنَاءَكُمْ السِّبَاحَةَ والرِّمَايَةَ</w:t>
      </w:r>
      <w:r w:rsidR="00015329" w:rsidRPr="00B267ED">
        <w:rPr>
          <w:rFonts w:hint="cs"/>
          <w:rtl/>
        </w:rPr>
        <w:t xml:space="preserve">، </w:t>
      </w:r>
      <w:r w:rsidR="00D01059" w:rsidRPr="00B267ED">
        <w:rPr>
          <w:rFonts w:hint="cs"/>
          <w:rtl/>
        </w:rPr>
        <w:t>(</w:t>
      </w:r>
      <w:r w:rsidR="00845E55">
        <w:rPr>
          <w:rFonts w:hint="cs"/>
          <w:rtl/>
        </w:rPr>
        <w:t>و مروهم أن یثبوا علی الخیل و</w:t>
      </w:r>
      <w:r w:rsidR="00015329" w:rsidRPr="00B267ED">
        <w:rPr>
          <w:rFonts w:hint="cs"/>
          <w:rtl/>
        </w:rPr>
        <w:t>ثباً</w:t>
      </w:r>
      <w:r w:rsidR="00D01059" w:rsidRPr="00B267ED">
        <w:rPr>
          <w:rFonts w:hint="cs"/>
          <w:rtl/>
        </w:rPr>
        <w:t>)</w:t>
      </w:r>
      <w:r w:rsidR="00015329" w:rsidRPr="00B267ED">
        <w:rPr>
          <w:rFonts w:hint="cs"/>
          <w:rtl/>
        </w:rPr>
        <w:t xml:space="preserve">» </w:t>
      </w:r>
    </w:p>
    <w:p w:rsidR="00015329" w:rsidRPr="00CD6CFF" w:rsidRDefault="00015329" w:rsidP="00015329">
      <w:pPr>
        <w:bidi/>
        <w:ind w:firstLine="284"/>
        <w:jc w:val="both"/>
        <w:rPr>
          <w:rStyle w:val="Char6"/>
          <w:rtl/>
        </w:rPr>
      </w:pPr>
      <w:r w:rsidRPr="00CD6CFF">
        <w:rPr>
          <w:rStyle w:val="Char6"/>
          <w:rFonts w:hint="cs"/>
          <w:rtl/>
        </w:rPr>
        <w:t>«به فرزندانتان تیراندازی و شنا یاد بدهید و به آنان بیاموزید که چگونه بر اسب بپرند».</w:t>
      </w:r>
    </w:p>
    <w:p w:rsidR="00015329" w:rsidRPr="007666BC" w:rsidRDefault="00015329" w:rsidP="00D01059">
      <w:pPr>
        <w:bidi/>
        <w:ind w:firstLine="284"/>
        <w:jc w:val="both"/>
        <w:rPr>
          <w:rStyle w:val="Char6"/>
          <w:rtl/>
        </w:rPr>
      </w:pPr>
      <w:r w:rsidRPr="00CD6CFF">
        <w:rPr>
          <w:rStyle w:val="Char6"/>
          <w:rFonts w:hint="cs"/>
          <w:rtl/>
        </w:rPr>
        <w:t xml:space="preserve">همچنین پیامبر گرامی ما فرمودند: </w:t>
      </w:r>
      <w:r w:rsidRPr="00DD5515">
        <w:rPr>
          <w:rStyle w:val="Char4"/>
          <w:rFonts w:hint="cs"/>
          <w:rtl/>
        </w:rPr>
        <w:t>«</w:t>
      </w:r>
      <w:r w:rsidR="00D01059" w:rsidRPr="00DD5515">
        <w:rPr>
          <w:rStyle w:val="Char4"/>
          <w:rtl/>
        </w:rPr>
        <w:t>اغْتَنِمْ خَمْسًا قَبْلَ خَمْسٍ: شَبَابَكَ قَبْلَ هَرَمِكَ</w:t>
      </w:r>
      <w:r w:rsidR="00B267ED" w:rsidRPr="00DD5515">
        <w:rPr>
          <w:rStyle w:val="Char4"/>
          <w:rtl/>
        </w:rPr>
        <w:t>،</w:t>
      </w:r>
      <w:r w:rsidR="00D01059" w:rsidRPr="00DD5515">
        <w:rPr>
          <w:rStyle w:val="Char4"/>
          <w:rtl/>
        </w:rPr>
        <w:t xml:space="preserve"> وَصِحَّتَكَ قَبْلَ سَقَمِكَ، وَغِنَاكَ قَبْلَ فَقْرِكَ، وَفَرَاغَكَ قَبْلَ شُغْلِكَ</w:t>
      </w:r>
      <w:r w:rsidR="00B267ED" w:rsidRPr="00DD5515">
        <w:rPr>
          <w:rStyle w:val="Char4"/>
          <w:rtl/>
        </w:rPr>
        <w:t>،</w:t>
      </w:r>
      <w:r w:rsidR="00D01059" w:rsidRPr="00DD5515">
        <w:rPr>
          <w:rStyle w:val="Char4"/>
          <w:rtl/>
        </w:rPr>
        <w:t xml:space="preserve"> وَحَيَاتَكَ قَبْلَ مَوْتِكَ</w:t>
      </w:r>
      <w:r w:rsidR="00B267ED" w:rsidRPr="00DD5515">
        <w:rPr>
          <w:rStyle w:val="Char4"/>
          <w:rFonts w:hint="cs"/>
          <w:rtl/>
        </w:rPr>
        <w:t>»</w:t>
      </w:r>
      <w:r w:rsidRPr="00DD5515">
        <w:rPr>
          <w:rStyle w:val="Char4"/>
          <w:rFonts w:hint="cs"/>
          <w:rtl/>
        </w:rPr>
        <w:t>.</w:t>
      </w:r>
    </w:p>
    <w:p w:rsidR="00015329" w:rsidRPr="00CD6CFF" w:rsidRDefault="00015329" w:rsidP="00D01059">
      <w:pPr>
        <w:bidi/>
        <w:ind w:firstLine="284"/>
        <w:jc w:val="both"/>
        <w:rPr>
          <w:rStyle w:val="Char6"/>
          <w:rtl/>
        </w:rPr>
      </w:pPr>
      <w:r w:rsidRPr="00CD6CFF">
        <w:rPr>
          <w:rStyle w:val="Char6"/>
          <w:rFonts w:hint="cs"/>
          <w:rtl/>
        </w:rPr>
        <w:t xml:space="preserve">«قدر 5 نعمت را پیش از 5 حادثه بدانید: </w:t>
      </w:r>
      <w:r w:rsidR="00D01059" w:rsidRPr="00CD6CFF">
        <w:rPr>
          <w:rStyle w:val="Char6"/>
          <w:rFonts w:hint="cs"/>
          <w:rtl/>
        </w:rPr>
        <w:t>جوانی قبل از پیری، سلامت پیش از مرض، و ثروت پیش از فقر</w:t>
      </w:r>
      <w:r w:rsidRPr="00CD6CFF">
        <w:rPr>
          <w:rStyle w:val="Char6"/>
          <w:rFonts w:hint="cs"/>
          <w:rtl/>
        </w:rPr>
        <w:t>، آسایش و فراغت قبل از سرشلوغی و مشکلات متعدد</w:t>
      </w:r>
      <w:r w:rsidR="00D01059" w:rsidRPr="00CD6CFF">
        <w:rPr>
          <w:rStyle w:val="Char6"/>
          <w:rFonts w:hint="cs"/>
          <w:rtl/>
        </w:rPr>
        <w:t xml:space="preserve"> و حیات پیش از مرگ</w:t>
      </w:r>
      <w:r w:rsidRPr="00CD6CFF">
        <w:rPr>
          <w:rStyle w:val="Char6"/>
          <w:rFonts w:hint="cs"/>
          <w:rtl/>
        </w:rPr>
        <w:t>». (روایت حاکم و بیهقی)</w:t>
      </w:r>
    </w:p>
    <w:p w:rsidR="00015329" w:rsidRPr="00CD6CFF" w:rsidRDefault="00015329" w:rsidP="00845E55">
      <w:pPr>
        <w:bidi/>
        <w:ind w:firstLine="284"/>
        <w:jc w:val="both"/>
        <w:rPr>
          <w:rStyle w:val="Char6"/>
          <w:rtl/>
        </w:rPr>
      </w:pPr>
      <w:r w:rsidRPr="00CD6CFF">
        <w:rPr>
          <w:rStyle w:val="Char6"/>
          <w:rFonts w:hint="cs"/>
          <w:rtl/>
        </w:rPr>
        <w:t>و فرمودند</w:t>
      </w:r>
      <w:r w:rsidR="000D4CB1" w:rsidRPr="00CD6CFF">
        <w:rPr>
          <w:rStyle w:val="Char6"/>
          <w:rFonts w:hint="cs"/>
          <w:rtl/>
        </w:rPr>
        <w:t>:</w:t>
      </w:r>
      <w:r w:rsidRPr="00CD6CFF">
        <w:rPr>
          <w:rStyle w:val="Char6"/>
          <w:rFonts w:hint="cs"/>
          <w:rtl/>
        </w:rPr>
        <w:t xml:space="preserve"> </w:t>
      </w:r>
      <w:r w:rsidRPr="00DD5515">
        <w:rPr>
          <w:rStyle w:val="Char4"/>
          <w:rFonts w:hint="cs"/>
          <w:rtl/>
        </w:rPr>
        <w:t>«</w:t>
      </w:r>
      <w:r w:rsidR="00845E55" w:rsidRPr="00DD5515">
        <w:rPr>
          <w:rStyle w:val="Char4"/>
          <w:rFonts w:hint="cs"/>
          <w:rtl/>
        </w:rPr>
        <w:t>وارموا وار</w:t>
      </w:r>
      <w:r w:rsidR="007E096D">
        <w:rPr>
          <w:rStyle w:val="Char4"/>
          <w:rFonts w:hint="cs"/>
          <w:rtl/>
        </w:rPr>
        <w:t>ك</w:t>
      </w:r>
      <w:r w:rsidR="00845E55" w:rsidRPr="00DD5515">
        <w:rPr>
          <w:rStyle w:val="Char4"/>
          <w:rFonts w:hint="cs"/>
          <w:rtl/>
        </w:rPr>
        <w:t>بوا، وإ</w:t>
      </w:r>
      <w:r w:rsidRPr="00DD5515">
        <w:rPr>
          <w:rStyle w:val="Char4"/>
          <w:rFonts w:hint="cs"/>
          <w:rtl/>
        </w:rPr>
        <w:t xml:space="preserve">ن ترموا </w:t>
      </w:r>
      <w:r w:rsidR="00845E55" w:rsidRPr="00DD5515">
        <w:rPr>
          <w:rStyle w:val="Char4"/>
          <w:rFonts w:hint="cs"/>
          <w:rtl/>
        </w:rPr>
        <w:t>أحب إليَّ من أ</w:t>
      </w:r>
      <w:r w:rsidRPr="00DD5515">
        <w:rPr>
          <w:rStyle w:val="Char4"/>
          <w:rFonts w:hint="cs"/>
          <w:rtl/>
        </w:rPr>
        <w:t>ن تر</w:t>
      </w:r>
      <w:r w:rsidR="007E096D">
        <w:rPr>
          <w:rStyle w:val="Char4"/>
          <w:rFonts w:hint="cs"/>
          <w:rtl/>
        </w:rPr>
        <w:t>ك</w:t>
      </w:r>
      <w:r w:rsidRPr="00DD5515">
        <w:rPr>
          <w:rStyle w:val="Char4"/>
          <w:rFonts w:hint="cs"/>
          <w:rtl/>
        </w:rPr>
        <w:t>بوا».</w:t>
      </w:r>
      <w:r w:rsidRPr="00CD6CFF">
        <w:rPr>
          <w:rStyle w:val="Char6"/>
          <w:rFonts w:hint="cs"/>
          <w:rtl/>
        </w:rPr>
        <w:t xml:space="preserve"> «تیراندازی و اسب سواری کنید، البته من ترجیح می‌دهم تیراندازی کنید تا سوارکاری». (روایت ترمذی و نسائی).</w:t>
      </w:r>
    </w:p>
    <w:p w:rsidR="00015329" w:rsidRPr="00CD6CFF" w:rsidRDefault="00015329" w:rsidP="005502C7">
      <w:pPr>
        <w:bidi/>
        <w:ind w:firstLine="284"/>
        <w:jc w:val="both"/>
        <w:rPr>
          <w:rStyle w:val="Char6"/>
          <w:rtl/>
        </w:rPr>
      </w:pPr>
      <w:r w:rsidRPr="00CD6CFF">
        <w:rPr>
          <w:rStyle w:val="Char6"/>
          <w:rFonts w:hint="cs"/>
          <w:rtl/>
        </w:rPr>
        <w:t>«طبرانی» و «حاکم» روایت می‌کنند که پیامبر خدا</w:t>
      </w:r>
      <w:r w:rsidR="00326C11">
        <w:rPr>
          <w:rFonts w:cs="CTraditional Arabic" w:hint="cs"/>
          <w:sz w:val="28"/>
          <w:szCs w:val="28"/>
          <w:rtl/>
          <w:lang w:bidi="fa-IR"/>
        </w:rPr>
        <w:t>ص</w:t>
      </w:r>
      <w:r w:rsidRPr="00CD6CFF">
        <w:rPr>
          <w:rStyle w:val="Char6"/>
          <w:rFonts w:hint="cs"/>
          <w:rtl/>
        </w:rPr>
        <w:t xml:space="preserve"> فرمود: </w:t>
      </w:r>
      <w:r w:rsidRPr="00DD5515">
        <w:rPr>
          <w:rStyle w:val="Char4"/>
          <w:rFonts w:hint="cs"/>
          <w:rtl/>
        </w:rPr>
        <w:t>«</w:t>
      </w:r>
      <w:r w:rsidR="00B55C44" w:rsidRPr="00DD5515">
        <w:rPr>
          <w:rStyle w:val="Char4"/>
          <w:rtl/>
        </w:rPr>
        <w:t>كل شيء ليس من ذكر الله عز و جل فهو لهو أو سهو إلا أربع خصال: مشي الرجل بين الغرضين وتأديبه فرسه وملاعبته أهله وتعليم السباحة</w:t>
      </w:r>
      <w:r w:rsidRPr="00DD5515">
        <w:rPr>
          <w:rStyle w:val="Char4"/>
          <w:rFonts w:hint="cs"/>
          <w:rtl/>
        </w:rPr>
        <w:t>».</w:t>
      </w:r>
      <w:r w:rsidRPr="00CD6CFF">
        <w:rPr>
          <w:rStyle w:val="Char6"/>
          <w:rFonts w:hint="cs"/>
          <w:rtl/>
        </w:rPr>
        <w:t xml:space="preserve"> «هر آنچه در آن ذکر و یاد خدایتعالی نباشد سرگرمی غافل‌کننده و بیهوده و باطل است مگر چهار مورد: تیراندازی، تربیت اسب، شنا، و بازی و شوخی با اهل و عیال».</w:t>
      </w:r>
    </w:p>
    <w:p w:rsidR="00015329" w:rsidRPr="00CD6CFF" w:rsidRDefault="00015329" w:rsidP="00845E55">
      <w:pPr>
        <w:bidi/>
        <w:ind w:firstLine="284"/>
        <w:jc w:val="both"/>
        <w:rPr>
          <w:rStyle w:val="Char6"/>
          <w:rtl/>
        </w:rPr>
      </w:pPr>
      <w:r w:rsidRPr="00CD6CFF">
        <w:rPr>
          <w:rStyle w:val="Char6"/>
          <w:rFonts w:hint="cs"/>
          <w:rtl/>
        </w:rPr>
        <w:t xml:space="preserve">و در روایتی از ابن‌هشام و ابن اسحاق آمده است که فرمود: </w:t>
      </w:r>
      <w:r w:rsidRPr="00DD5515">
        <w:rPr>
          <w:rStyle w:val="Char4"/>
          <w:rFonts w:hint="cs"/>
          <w:rtl/>
        </w:rPr>
        <w:t xml:space="preserve">«رحم الله امرءا </w:t>
      </w:r>
      <w:r w:rsidR="00845E55" w:rsidRPr="00DD5515">
        <w:rPr>
          <w:rStyle w:val="Char4"/>
          <w:rFonts w:hint="cs"/>
          <w:rtl/>
        </w:rPr>
        <w:t>أ</w:t>
      </w:r>
      <w:r w:rsidRPr="00DD5515">
        <w:rPr>
          <w:rStyle w:val="Char4"/>
          <w:rFonts w:hint="cs"/>
          <w:rtl/>
        </w:rPr>
        <w:t>راهم من نفسه قو</w:t>
      </w:r>
      <w:r w:rsidR="00B55C44" w:rsidRPr="00DD5515">
        <w:rPr>
          <w:rStyle w:val="Char4"/>
          <w:rFonts w:hint="cs"/>
          <w:rtl/>
        </w:rPr>
        <w:t>ة</w:t>
      </w:r>
      <w:r w:rsidRPr="00DD5515">
        <w:rPr>
          <w:rStyle w:val="Char4"/>
          <w:rFonts w:hint="cs"/>
          <w:rtl/>
        </w:rPr>
        <w:t>».</w:t>
      </w:r>
      <w:r w:rsidRPr="00CD6CFF">
        <w:rPr>
          <w:rStyle w:val="Char6"/>
          <w:rFonts w:hint="cs"/>
          <w:rtl/>
        </w:rPr>
        <w:t xml:space="preserve"> «خدایتعالی رحم کند به کسی که نیرو و توان خود را به آنان (دشمنان) نشان دهد».</w:t>
      </w:r>
    </w:p>
    <w:p w:rsidR="00015329" w:rsidRPr="00CD6CFF" w:rsidRDefault="00015329" w:rsidP="00015329">
      <w:pPr>
        <w:bidi/>
        <w:ind w:firstLine="284"/>
        <w:jc w:val="both"/>
        <w:rPr>
          <w:rStyle w:val="Char6"/>
          <w:rtl/>
        </w:rPr>
      </w:pPr>
      <w:r w:rsidRPr="00CD6CFF">
        <w:rPr>
          <w:rStyle w:val="Char6"/>
          <w:rFonts w:hint="cs"/>
          <w:rtl/>
        </w:rPr>
        <w:t>(مقصود آنحضرت قدرت‌نمایی است در برابر دشمنان).</w:t>
      </w:r>
    </w:p>
    <w:p w:rsidR="00015329" w:rsidRPr="00CD6CFF" w:rsidRDefault="00015329" w:rsidP="00691676">
      <w:pPr>
        <w:bidi/>
        <w:ind w:firstLine="284"/>
        <w:jc w:val="both"/>
        <w:rPr>
          <w:rStyle w:val="Char6"/>
          <w:rtl/>
        </w:rPr>
      </w:pPr>
      <w:r w:rsidRPr="00CD6CFF">
        <w:rPr>
          <w:rStyle w:val="Char6"/>
          <w:rFonts w:hint="cs"/>
          <w:rtl/>
        </w:rPr>
        <w:t>«بخاری» و «مسلم» روایت می‌کنند که هنگامی که حبشی‌ها در محوطه مسجدبا نیزه‌هایشان بازی می‌کردند و نمایش می‌دادند پیامبر خدا</w:t>
      </w:r>
      <w:r w:rsidR="00326C11">
        <w:rPr>
          <w:rFonts w:cs="CTraditional Arabic" w:hint="cs"/>
          <w:sz w:val="28"/>
          <w:szCs w:val="28"/>
          <w:rtl/>
          <w:lang w:bidi="fa-IR"/>
        </w:rPr>
        <w:t>ص</w:t>
      </w:r>
      <w:r w:rsidRPr="00CD6CFF">
        <w:rPr>
          <w:rStyle w:val="Char6"/>
          <w:rFonts w:hint="cs"/>
          <w:rtl/>
        </w:rPr>
        <w:t xml:space="preserve"> به آنان گفت: </w:t>
      </w:r>
      <w:r w:rsidR="00691676" w:rsidRPr="00DD5515">
        <w:rPr>
          <w:rStyle w:val="Char4"/>
          <w:rFonts w:hint="cs"/>
          <w:rtl/>
        </w:rPr>
        <w:t>«</w:t>
      </w:r>
      <w:r w:rsidR="00B55C44" w:rsidRPr="00DD5515">
        <w:rPr>
          <w:rStyle w:val="Char4"/>
          <w:rtl/>
        </w:rPr>
        <w:t>دُونَكُمْ يَا بَنِي أَرْفِدَةَ</w:t>
      </w:r>
      <w:r w:rsidR="00691676" w:rsidRPr="00DD5515">
        <w:rPr>
          <w:rStyle w:val="Char4"/>
          <w:rFonts w:hint="cs"/>
          <w:rtl/>
        </w:rPr>
        <w:t>»</w:t>
      </w:r>
      <w:r w:rsidR="00B55C44" w:rsidRPr="00DD5515">
        <w:rPr>
          <w:rStyle w:val="Char4"/>
          <w:rtl/>
        </w:rPr>
        <w:t xml:space="preserve"> </w:t>
      </w:r>
      <w:r w:rsidR="00691676" w:rsidRPr="00DD5515">
        <w:rPr>
          <w:rStyle w:val="Char4"/>
          <w:rFonts w:hint="cs"/>
          <w:rtl/>
        </w:rPr>
        <w:t>(</w:t>
      </w:r>
      <w:r w:rsidR="00691676" w:rsidRPr="00DD5515">
        <w:rPr>
          <w:rStyle w:val="Char4"/>
          <w:rtl/>
        </w:rPr>
        <w:t>لِتَعْلَمَ الْيَهُودُ أَنَّ فِي دِينِنَا فُسْحَةً</w:t>
      </w:r>
      <w:r w:rsidR="00691676" w:rsidRPr="00DD5515">
        <w:rPr>
          <w:rStyle w:val="Char4"/>
          <w:rFonts w:hint="cs"/>
          <w:rtl/>
        </w:rPr>
        <w:t>)</w:t>
      </w:r>
      <w:r w:rsidRPr="00CD6CFF">
        <w:rPr>
          <w:rStyle w:val="Char6"/>
          <w:rFonts w:hint="cs"/>
          <w:rtl/>
        </w:rPr>
        <w:t xml:space="preserve"> ای فرزندان «ارفده» بازی کنید تا یهودیان بدانند دین ما دارای فراخی و گشایش است. (به پیروان خود مجال بازی و تفریح می‌دهد).</w:t>
      </w:r>
    </w:p>
    <w:p w:rsidR="00015329" w:rsidRPr="00CD6CFF" w:rsidRDefault="00015329" w:rsidP="00691676">
      <w:pPr>
        <w:bidi/>
        <w:ind w:firstLine="284"/>
        <w:jc w:val="both"/>
        <w:rPr>
          <w:rStyle w:val="Char6"/>
          <w:rtl/>
        </w:rPr>
      </w:pPr>
      <w:r w:rsidRPr="00CD6CFF">
        <w:rPr>
          <w:rStyle w:val="Char6"/>
          <w:rFonts w:hint="cs"/>
          <w:rtl/>
        </w:rPr>
        <w:t>همچنین آنحضرت</w:t>
      </w:r>
      <w:r w:rsidR="00691676">
        <w:rPr>
          <w:rFonts w:cs="CTraditional Arabic" w:hint="cs"/>
          <w:sz w:val="28"/>
          <w:szCs w:val="28"/>
          <w:rtl/>
        </w:rPr>
        <w:t>ص</w:t>
      </w:r>
      <w:r w:rsidR="00691676" w:rsidRPr="00CD6CFF">
        <w:rPr>
          <w:rStyle w:val="Char6"/>
          <w:rFonts w:hint="cs"/>
          <w:rtl/>
        </w:rPr>
        <w:t xml:space="preserve"> </w:t>
      </w:r>
      <w:r w:rsidRPr="00CD6CFF">
        <w:rPr>
          <w:rStyle w:val="Char6"/>
          <w:rFonts w:hint="cs"/>
          <w:rtl/>
        </w:rPr>
        <w:t>فرمودند: «</w:t>
      </w:r>
      <w:r w:rsidR="00321661" w:rsidRPr="00CD6CFF">
        <w:rPr>
          <w:rStyle w:val="Char6"/>
          <w:rFonts w:hint="cs"/>
          <w:rtl/>
        </w:rPr>
        <w:t>مؤمن</w:t>
      </w:r>
      <w:r w:rsidRPr="00CD6CFF">
        <w:rPr>
          <w:rStyle w:val="Char6"/>
          <w:rFonts w:hint="cs"/>
          <w:rtl/>
        </w:rPr>
        <w:t xml:space="preserve"> قوی نزد خدایتعالی از </w:t>
      </w:r>
      <w:r w:rsidR="00321661" w:rsidRPr="00CD6CFF">
        <w:rPr>
          <w:rStyle w:val="Char6"/>
          <w:rFonts w:hint="cs"/>
          <w:rtl/>
        </w:rPr>
        <w:t>مؤمن</w:t>
      </w:r>
      <w:r w:rsidRPr="00CD6CFF">
        <w:rPr>
          <w:rStyle w:val="Char6"/>
          <w:rFonts w:hint="cs"/>
          <w:rtl/>
        </w:rPr>
        <w:t xml:space="preserve"> ضعیف محبوب‌تر است و در هر کدام خیری است. بر آنچه که به تو نفع می‌رساند حریص باش، از خداوند یاری بخواه، اگر مشکلی برایت پیش آمد تاامید نشو و نگو اگر فلان کار را می‌کردم، اینچنین و آنچنان می‌شد، بگو خدا مقدر فرمود و بدانید که «اگر» درگاه ورود شیطان است». (روایت مسلم).</w:t>
      </w:r>
    </w:p>
    <w:p w:rsidR="00015329" w:rsidRPr="00CD6CFF" w:rsidRDefault="00015329" w:rsidP="00015329">
      <w:pPr>
        <w:bidi/>
        <w:ind w:firstLine="284"/>
        <w:jc w:val="both"/>
        <w:rPr>
          <w:rStyle w:val="Char6"/>
          <w:rtl/>
        </w:rPr>
      </w:pPr>
      <w:r w:rsidRPr="00CD6CFF">
        <w:rPr>
          <w:rStyle w:val="Char6"/>
          <w:rFonts w:hint="cs"/>
          <w:rtl/>
        </w:rPr>
        <w:t>شایسته است که مربیان و والدین محترم این دستورها را اجرا کنند تا توان فکری، جسمی و عقلی فرزندان خود را بالا برند و اوقات فراغت این عزیزان را با برنامه‌های سودمندی پر کنند تا خیر دین و دنیا نصیب آنان شود، به دام سرگردانی و انحراف و گمراهی نیفتند، بتوانند در آینده نسل پیشتاز اسلامی را ایجاد کنند و سربازانی چابک و دعوت‌کنندگانی توانمند برای اسلام باشند.</w:t>
      </w:r>
    </w:p>
    <w:p w:rsidR="00015329" w:rsidRDefault="00015329" w:rsidP="003854CF">
      <w:pPr>
        <w:pStyle w:val="a0"/>
        <w:rPr>
          <w:rtl/>
        </w:rPr>
      </w:pPr>
      <w:bookmarkStart w:id="228" w:name="_Toc248463629"/>
      <w:bookmarkStart w:id="229" w:name="_Toc342424773"/>
      <w:bookmarkStart w:id="230" w:name="_Toc432320042"/>
      <w:r>
        <w:rPr>
          <w:rFonts w:hint="cs"/>
          <w:rtl/>
        </w:rPr>
        <w:t>(ه</w:t>
      </w:r>
      <w:r w:rsidR="00B9245C">
        <w:rPr>
          <w:rFonts w:hint="cs"/>
          <w:rtl/>
        </w:rPr>
        <w:t xml:space="preserve">‍ </w:t>
      </w:r>
      <w:r>
        <w:rPr>
          <w:rFonts w:hint="cs"/>
          <w:rtl/>
        </w:rPr>
        <w:t>) دوستان بد و مصاحبت‌های گمراه کننده</w:t>
      </w:r>
      <w:bookmarkEnd w:id="228"/>
      <w:bookmarkEnd w:id="229"/>
      <w:bookmarkEnd w:id="230"/>
      <w:r>
        <w:rPr>
          <w:rFonts w:hint="cs"/>
          <w:rtl/>
        </w:rPr>
        <w:t xml:space="preserve"> </w:t>
      </w:r>
    </w:p>
    <w:p w:rsidR="00015329" w:rsidRPr="00CD6CFF" w:rsidRDefault="00015329" w:rsidP="00015329">
      <w:pPr>
        <w:bidi/>
        <w:ind w:firstLine="284"/>
        <w:jc w:val="both"/>
        <w:rPr>
          <w:rStyle w:val="Char6"/>
          <w:rtl/>
        </w:rPr>
      </w:pPr>
      <w:r w:rsidRPr="00CD6CFF">
        <w:rPr>
          <w:rStyle w:val="Char6"/>
          <w:rFonts w:hint="cs"/>
          <w:rtl/>
        </w:rPr>
        <w:t>از عوامل اساسی دیگر که منجر به انحراف فرزند می‌شود، دوستان بد و همراهان فاسد است. خصوصاً زمانی که فرد از لحاظ ذهنی رشد مناسبی ندارد و از جهت عقیدتی ضعف داشته و سست اخلاق باشد، خیلی سریع تحت تاثیر رفیق بد قرار می‌گیرد و بزودی از این دوستان فاجر و فاسق، اخلاق منحط و عادات زشت و ناپسند را کسب می‌کند و همراه آنان به سرعت براه شقاوت و بدبختی گام می‌نهد، تا اینکه جرم و خلاف کاری جزو طبیعت او می‌شود و تبهکاری برای او به عادتی تبدیل می‌شود که پس از این مرحله باز گرداندن او براه راست و نجات از باتلاق بدبختی و انحرافی که هر لحظه بیشتر در آن فرو می‌رود و از مسیر منحرفی که وارد آن شده است، بسیار مشکل می‌شود.</w:t>
      </w:r>
    </w:p>
    <w:p w:rsidR="00015329" w:rsidRPr="00CD6CFF" w:rsidRDefault="00015329" w:rsidP="00015329">
      <w:pPr>
        <w:bidi/>
        <w:ind w:firstLine="284"/>
        <w:jc w:val="both"/>
        <w:rPr>
          <w:rStyle w:val="Char6"/>
          <w:rtl/>
        </w:rPr>
      </w:pPr>
      <w:r w:rsidRPr="00CD6CFF">
        <w:rPr>
          <w:rStyle w:val="Char6"/>
          <w:rFonts w:hint="cs"/>
          <w:rtl/>
        </w:rPr>
        <w:t>یکی از نکات مهم در تعالیم تربیتی که باید والدین و مربیان به آن توجه نمایند، دوستان و رفقای نزدیک بچه‌های</w:t>
      </w:r>
      <w:r w:rsidR="007B575D" w:rsidRPr="00CD6CFF">
        <w:rPr>
          <w:rStyle w:val="Char6"/>
          <w:rFonts w:hint="cs"/>
          <w:rtl/>
        </w:rPr>
        <w:t xml:space="preserve"> آن‌هاست</w:t>
      </w:r>
      <w:r w:rsidRPr="00CD6CFF">
        <w:rPr>
          <w:rStyle w:val="Char6"/>
          <w:rFonts w:hint="cs"/>
          <w:rtl/>
        </w:rPr>
        <w:t>، بخصوص در سن نوجوانی این موضوع اهمیت بیشتری پیدا می‌کند.</w:t>
      </w:r>
    </w:p>
    <w:p w:rsidR="00015329" w:rsidRPr="00CD6CFF" w:rsidRDefault="00015329" w:rsidP="00015329">
      <w:pPr>
        <w:bidi/>
        <w:ind w:firstLine="284"/>
        <w:jc w:val="both"/>
        <w:rPr>
          <w:rStyle w:val="Char6"/>
          <w:rtl/>
        </w:rPr>
      </w:pPr>
      <w:r w:rsidRPr="00CD6CFF">
        <w:rPr>
          <w:rStyle w:val="Char6"/>
          <w:rFonts w:hint="cs"/>
          <w:rtl/>
        </w:rPr>
        <w:t>باید رفت و آمدهای آنان تحت نظارت و بررسی والدین باشد و بدانند که به کجا</w:t>
      </w:r>
      <w:r w:rsidR="007B575D" w:rsidRPr="00CD6CFF">
        <w:rPr>
          <w:rStyle w:val="Char6"/>
          <w:rFonts w:hint="cs"/>
          <w:rtl/>
        </w:rPr>
        <w:t xml:space="preserve"> می‌</w:t>
      </w:r>
      <w:r w:rsidRPr="00CD6CFF">
        <w:rPr>
          <w:rStyle w:val="Char6"/>
          <w:rFonts w:hint="cs"/>
          <w:rtl/>
        </w:rPr>
        <w:t>روند و به چه کارهایی مشغولند و</w:t>
      </w:r>
      <w:r w:rsidR="007B575D" w:rsidRPr="00CD6CFF">
        <w:rPr>
          <w:rStyle w:val="Char6"/>
          <w:rFonts w:hint="cs"/>
          <w:rtl/>
        </w:rPr>
        <w:t xml:space="preserve"> آن‌ها </w:t>
      </w:r>
      <w:r w:rsidRPr="00CD6CFF">
        <w:rPr>
          <w:rStyle w:val="Char6"/>
          <w:rFonts w:hint="cs"/>
          <w:rtl/>
        </w:rPr>
        <w:t>را راهنمایی کنند تا دوستان شایسته</w:t>
      </w:r>
      <w:r w:rsidRPr="00CD6CFF">
        <w:rPr>
          <w:rStyle w:val="Char6"/>
          <w:rtl/>
        </w:rPr>
        <w:t xml:space="preserve"> </w:t>
      </w:r>
      <w:r w:rsidRPr="00CD6CFF">
        <w:rPr>
          <w:rStyle w:val="Char6"/>
          <w:rFonts w:hint="cs"/>
          <w:rtl/>
        </w:rPr>
        <w:t>ای انتخاب کنند که آداب مطلوب و اخلاق ارزشمند و عادات پسندیده را از آنان کسب کنند و</w:t>
      </w:r>
      <w:r w:rsidR="00412821" w:rsidRPr="00CD6CFF">
        <w:rPr>
          <w:rStyle w:val="Char6"/>
          <w:rFonts w:hint="cs"/>
          <w:rtl/>
        </w:rPr>
        <w:t xml:space="preserve"> آنان را </w:t>
      </w:r>
      <w:r w:rsidRPr="00CD6CFF">
        <w:rPr>
          <w:rStyle w:val="Char6"/>
          <w:rFonts w:hint="cs"/>
          <w:rtl/>
        </w:rPr>
        <w:t>بر حذر دارند تا با همنشینان ناشایست و رفیقان بد، نشست و برخاست نکنند تا در دام گمراهی و انحراف گرفتار نشوند.</w:t>
      </w:r>
    </w:p>
    <w:p w:rsidR="00015329" w:rsidRPr="00CD6CFF" w:rsidRDefault="00015329" w:rsidP="00015329">
      <w:pPr>
        <w:bidi/>
        <w:ind w:firstLine="284"/>
        <w:jc w:val="both"/>
        <w:rPr>
          <w:rStyle w:val="Char6"/>
          <w:rtl/>
        </w:rPr>
      </w:pPr>
      <w:r w:rsidRPr="00CD6CFF">
        <w:rPr>
          <w:rStyle w:val="Char6"/>
          <w:rFonts w:hint="cs"/>
          <w:rtl/>
        </w:rPr>
        <w:t>در اینجا رهنمودهای دین مبین اسلام در رابطه با منع فرزندان از معاشرت با دوستان بد و رفقای ناباب تقدیم حضور خوانندگان عزیز می‌گردد.</w:t>
      </w:r>
    </w:p>
    <w:p w:rsidR="00015329" w:rsidRPr="00CD6CFF" w:rsidRDefault="00015329" w:rsidP="00015329">
      <w:pPr>
        <w:bidi/>
        <w:ind w:firstLine="284"/>
        <w:jc w:val="both"/>
        <w:rPr>
          <w:rStyle w:val="Char6"/>
          <w:rtl/>
        </w:rPr>
      </w:pPr>
      <w:r w:rsidRPr="00CD6CFF">
        <w:rPr>
          <w:rStyle w:val="Char6"/>
          <w:rFonts w:hint="cs"/>
          <w:rtl/>
        </w:rPr>
        <w:t xml:space="preserve">خدایتعالی در باب دوستی با افراد نااهل می‌فرماید: </w:t>
      </w:r>
    </w:p>
    <w:p w:rsidR="00F912AC" w:rsidRPr="0072283E" w:rsidRDefault="006D677F" w:rsidP="0028437F">
      <w:pPr>
        <w:bidi/>
        <w:ind w:firstLine="284"/>
        <w:jc w:val="both"/>
        <w:rPr>
          <w:rStyle w:val="Char5"/>
          <w:rtl/>
        </w:rPr>
      </w:pPr>
      <w:r w:rsidRPr="006D677F">
        <w:rPr>
          <w:rStyle w:val="Char4"/>
          <w:rFonts w:cs="Traditional Arabic"/>
          <w:szCs w:val="28"/>
          <w:rtl/>
        </w:rPr>
        <w:t>﴿</w:t>
      </w:r>
      <w:r w:rsidR="0028437F" w:rsidRPr="0072283E">
        <w:rPr>
          <w:rStyle w:val="Char5"/>
          <w:rFonts w:hint="eastAsia"/>
          <w:rtl/>
        </w:rPr>
        <w:t>وَيَوۡمَ</w:t>
      </w:r>
      <w:r w:rsidR="0028437F" w:rsidRPr="0072283E">
        <w:rPr>
          <w:rStyle w:val="Char5"/>
          <w:rtl/>
        </w:rPr>
        <w:t xml:space="preserve"> يَعَضُّ </w:t>
      </w:r>
      <w:r w:rsidR="0028437F" w:rsidRPr="0072283E">
        <w:rPr>
          <w:rStyle w:val="Char5"/>
          <w:rFonts w:hint="cs"/>
          <w:rtl/>
        </w:rPr>
        <w:t>ٱ</w:t>
      </w:r>
      <w:r w:rsidR="0028437F" w:rsidRPr="0072283E">
        <w:rPr>
          <w:rStyle w:val="Char5"/>
          <w:rFonts w:hint="eastAsia"/>
          <w:rtl/>
        </w:rPr>
        <w:t>لظَّالِمُ</w:t>
      </w:r>
      <w:r w:rsidR="0028437F" w:rsidRPr="0072283E">
        <w:rPr>
          <w:rStyle w:val="Char5"/>
          <w:rtl/>
        </w:rPr>
        <w:t xml:space="preserve"> عَلَىٰ يَدَيۡهِ يَقُولُ يَٰلَيۡتَنِي </w:t>
      </w:r>
      <w:r w:rsidR="0028437F" w:rsidRPr="0072283E">
        <w:rPr>
          <w:rStyle w:val="Char5"/>
          <w:rFonts w:hint="cs"/>
          <w:rtl/>
        </w:rPr>
        <w:t>ٱ</w:t>
      </w:r>
      <w:r w:rsidR="0028437F" w:rsidRPr="0072283E">
        <w:rPr>
          <w:rStyle w:val="Char5"/>
          <w:rFonts w:hint="eastAsia"/>
          <w:rtl/>
        </w:rPr>
        <w:t>تَّخَذۡتُ</w:t>
      </w:r>
      <w:r w:rsidR="0028437F" w:rsidRPr="0072283E">
        <w:rPr>
          <w:rStyle w:val="Char5"/>
          <w:rtl/>
        </w:rPr>
        <w:t xml:space="preserve"> مَعَ </w:t>
      </w:r>
      <w:r w:rsidR="0028437F" w:rsidRPr="0072283E">
        <w:rPr>
          <w:rStyle w:val="Char5"/>
          <w:rFonts w:hint="cs"/>
          <w:rtl/>
        </w:rPr>
        <w:t>ٱ</w:t>
      </w:r>
      <w:r w:rsidR="0028437F" w:rsidRPr="0072283E">
        <w:rPr>
          <w:rStyle w:val="Char5"/>
          <w:rFonts w:hint="eastAsia"/>
          <w:rtl/>
        </w:rPr>
        <w:t>لرَّسُولِ</w:t>
      </w:r>
      <w:r w:rsidR="0028437F" w:rsidRPr="0072283E">
        <w:rPr>
          <w:rStyle w:val="Char5"/>
          <w:rtl/>
        </w:rPr>
        <w:t xml:space="preserve"> سَبِيلٗا ٢٧ </w:t>
      </w:r>
      <w:r w:rsidR="0028437F" w:rsidRPr="0072283E">
        <w:rPr>
          <w:rStyle w:val="Char5"/>
          <w:rFonts w:hint="eastAsia"/>
          <w:rtl/>
        </w:rPr>
        <w:t>يَٰوَيۡلَتَىٰ</w:t>
      </w:r>
      <w:r w:rsidR="0028437F" w:rsidRPr="0072283E">
        <w:rPr>
          <w:rStyle w:val="Char5"/>
          <w:rtl/>
        </w:rPr>
        <w:t xml:space="preserve"> لَيۡتَنِي لَمۡ أَتَّخِذۡ فُلَانًا خَلِيلٗا ٢٨ </w:t>
      </w:r>
      <w:r w:rsidR="0028437F" w:rsidRPr="0072283E">
        <w:rPr>
          <w:rStyle w:val="Char5"/>
          <w:rFonts w:hint="eastAsia"/>
          <w:rtl/>
        </w:rPr>
        <w:t>لَّقَدۡ</w:t>
      </w:r>
      <w:r w:rsidR="0028437F" w:rsidRPr="0072283E">
        <w:rPr>
          <w:rStyle w:val="Char5"/>
          <w:rtl/>
        </w:rPr>
        <w:t xml:space="preserve"> أَضَلَّنِي عَنِ </w:t>
      </w:r>
      <w:r w:rsidR="0028437F" w:rsidRPr="0072283E">
        <w:rPr>
          <w:rStyle w:val="Char5"/>
          <w:rFonts w:hint="cs"/>
          <w:rtl/>
        </w:rPr>
        <w:t>ٱ</w:t>
      </w:r>
      <w:r w:rsidR="0028437F" w:rsidRPr="0072283E">
        <w:rPr>
          <w:rStyle w:val="Char5"/>
          <w:rFonts w:hint="eastAsia"/>
          <w:rtl/>
        </w:rPr>
        <w:t>لذِّكۡرِ</w:t>
      </w:r>
      <w:r w:rsidR="0028437F" w:rsidRPr="0072283E">
        <w:rPr>
          <w:rStyle w:val="Char5"/>
          <w:rtl/>
        </w:rPr>
        <w:t xml:space="preserve"> بَعۡدَ إِذۡ جَآءَنِيۗ وَكَانَ </w:t>
      </w:r>
      <w:r w:rsidR="0028437F" w:rsidRPr="0072283E">
        <w:rPr>
          <w:rStyle w:val="Char5"/>
          <w:rFonts w:hint="cs"/>
          <w:rtl/>
        </w:rPr>
        <w:t>ٱ</w:t>
      </w:r>
      <w:r w:rsidR="0028437F" w:rsidRPr="0072283E">
        <w:rPr>
          <w:rStyle w:val="Char5"/>
          <w:rFonts w:hint="eastAsia"/>
          <w:rtl/>
        </w:rPr>
        <w:t>لشَّيۡطَٰنُ</w:t>
      </w:r>
      <w:r w:rsidR="0028437F" w:rsidRPr="0072283E">
        <w:rPr>
          <w:rStyle w:val="Char5"/>
          <w:rtl/>
        </w:rPr>
        <w:t xml:space="preserve"> لِلۡإِنسَٰنِ خَذُولٗا ٢٩</w:t>
      </w:r>
      <w:r w:rsidRPr="006D677F">
        <w:rPr>
          <w:rStyle w:val="Char4"/>
          <w:rFonts w:cs="Traditional Arabic"/>
          <w:szCs w:val="28"/>
          <w:rtl/>
        </w:rPr>
        <w:t>﴾</w:t>
      </w:r>
      <w:r w:rsidR="00F912AC" w:rsidRPr="00CD6CFF">
        <w:rPr>
          <w:rStyle w:val="Char6"/>
          <w:rFonts w:hint="cs"/>
          <w:rtl/>
        </w:rPr>
        <w:t xml:space="preserve"> </w:t>
      </w:r>
      <w:r w:rsidR="00F912AC" w:rsidRPr="00B26CDF">
        <w:rPr>
          <w:rStyle w:val="Char8"/>
          <w:rtl/>
        </w:rPr>
        <w:t>[</w:t>
      </w:r>
      <w:r w:rsidR="00F912AC" w:rsidRPr="00B26CDF">
        <w:rPr>
          <w:rStyle w:val="Char8"/>
          <w:rFonts w:hint="cs"/>
          <w:rtl/>
        </w:rPr>
        <w:t>الفرقان: 28- 30</w:t>
      </w:r>
      <w:r w:rsidR="00F912AC" w:rsidRPr="00B26CDF">
        <w:rPr>
          <w:rStyle w:val="Char8"/>
          <w:rtl/>
        </w:rPr>
        <w:t>]</w:t>
      </w:r>
      <w:r w:rsidR="00F912AC" w:rsidRPr="00B26CDF">
        <w:rPr>
          <w:rStyle w:val="Char6"/>
          <w:rtl/>
          <w:lang w:bidi="fa-IR"/>
        </w:rPr>
        <w:t>.</w:t>
      </w:r>
    </w:p>
    <w:p w:rsidR="00015329" w:rsidRPr="005502C7" w:rsidRDefault="00015329" w:rsidP="005502C7">
      <w:pPr>
        <w:pStyle w:val="a6"/>
        <w:rPr>
          <w:rtl/>
        </w:rPr>
      </w:pPr>
      <w:r w:rsidRPr="005502C7">
        <w:rPr>
          <w:rFonts w:hint="cs"/>
          <w:rtl/>
        </w:rPr>
        <w:t>«روزی که شخص ظالم انگشت حسرت بدهان می‌گیرد و می‌گوید: ای کاش! همراه رسول خدا بودم و فلانی را بعنوان دوست و همراه انتخاب نمی‌کردم، او باعث شد بعد از آنکه طریق هدایت را یافتم،‌گمراه شوم و از راه راست منحرف گردم و براستی که شیطان انسان را بسیار پست و حقیر</w:t>
      </w:r>
      <w:r w:rsidR="007B575D" w:rsidRPr="005502C7">
        <w:rPr>
          <w:rFonts w:hint="cs"/>
          <w:rtl/>
        </w:rPr>
        <w:t xml:space="preserve"> می‌</w:t>
      </w:r>
      <w:r w:rsidRPr="005502C7">
        <w:rPr>
          <w:rFonts w:hint="cs"/>
          <w:rtl/>
        </w:rPr>
        <w:t>کند</w:t>
      </w:r>
      <w:r w:rsidR="00032F48" w:rsidRPr="005502C7">
        <w:rPr>
          <w:rFonts w:hint="cs"/>
          <w:rtl/>
        </w:rPr>
        <w:t>»</w:t>
      </w:r>
      <w:r w:rsidRPr="005502C7">
        <w:rPr>
          <w:rFonts w:hint="cs"/>
          <w:rtl/>
        </w:rPr>
        <w:t>.</w:t>
      </w:r>
    </w:p>
    <w:p w:rsidR="00015329" w:rsidRPr="00CD6CFF" w:rsidRDefault="00015329" w:rsidP="00015329">
      <w:pPr>
        <w:bidi/>
        <w:ind w:firstLine="284"/>
        <w:jc w:val="both"/>
        <w:rPr>
          <w:rStyle w:val="Char6"/>
          <w:rtl/>
        </w:rPr>
      </w:pPr>
      <w:r w:rsidRPr="00CD6CFF">
        <w:rPr>
          <w:rStyle w:val="Char6"/>
          <w:rFonts w:hint="cs"/>
          <w:rtl/>
        </w:rPr>
        <w:t xml:space="preserve">و همچنان می‌فرماید: </w:t>
      </w:r>
    </w:p>
    <w:p w:rsidR="00B9245C" w:rsidRPr="007666BC" w:rsidRDefault="006D677F" w:rsidP="0028437F">
      <w:pPr>
        <w:bidi/>
        <w:ind w:firstLine="284"/>
        <w:jc w:val="both"/>
        <w:rPr>
          <w:rStyle w:val="Char6"/>
          <w:rtl/>
        </w:rPr>
      </w:pPr>
      <w:r w:rsidRPr="006D677F">
        <w:rPr>
          <w:rStyle w:val="Char4"/>
          <w:rFonts w:cs="Traditional Arabic"/>
          <w:szCs w:val="28"/>
          <w:rtl/>
        </w:rPr>
        <w:t>﴿</w:t>
      </w:r>
      <w:r w:rsidR="0028437F" w:rsidRPr="0072283E">
        <w:rPr>
          <w:rStyle w:val="Char5"/>
          <w:rtl/>
        </w:rPr>
        <w:t>۞قَالَ قَرِينُهُ</w:t>
      </w:r>
      <w:r w:rsidR="0028437F" w:rsidRPr="0072283E">
        <w:rPr>
          <w:rStyle w:val="Char5"/>
          <w:rFonts w:hint="cs"/>
          <w:rtl/>
        </w:rPr>
        <w:t>ۥ</w:t>
      </w:r>
      <w:r w:rsidR="0028437F" w:rsidRPr="0072283E">
        <w:rPr>
          <w:rStyle w:val="Char5"/>
          <w:rtl/>
        </w:rPr>
        <w:t xml:space="preserve"> رَبَّنَا مَآ أَطۡغَيۡتُهُ</w:t>
      </w:r>
      <w:r w:rsidR="0028437F" w:rsidRPr="0072283E">
        <w:rPr>
          <w:rStyle w:val="Char5"/>
          <w:rFonts w:hint="cs"/>
          <w:rtl/>
        </w:rPr>
        <w:t>ۥ</w:t>
      </w:r>
      <w:r w:rsidR="0028437F" w:rsidRPr="0072283E">
        <w:rPr>
          <w:rStyle w:val="Char5"/>
          <w:rtl/>
        </w:rPr>
        <w:t xml:space="preserve"> وَلَٰكِن كَانَ فِي ضَلَٰلِۢ بَعِيدٖ ٢٧</w:t>
      </w:r>
      <w:r w:rsidRPr="006D677F">
        <w:rPr>
          <w:rStyle w:val="Char4"/>
          <w:rFonts w:cs="Traditional Arabic"/>
          <w:szCs w:val="28"/>
          <w:rtl/>
        </w:rPr>
        <w:t>﴾</w:t>
      </w:r>
      <w:r w:rsidR="00AF7EE2" w:rsidRPr="00CD6CFF">
        <w:rPr>
          <w:rStyle w:val="Char6"/>
          <w:rFonts w:hint="cs"/>
          <w:rtl/>
        </w:rPr>
        <w:t xml:space="preserve"> </w:t>
      </w:r>
      <w:r w:rsidR="00AF7EE2" w:rsidRPr="00B26CDF">
        <w:rPr>
          <w:rStyle w:val="Char8"/>
          <w:rtl/>
        </w:rPr>
        <w:t>[</w:t>
      </w:r>
      <w:r w:rsidR="00AF7EE2" w:rsidRPr="00B26CDF">
        <w:rPr>
          <w:rStyle w:val="Char8"/>
          <w:rFonts w:hint="cs"/>
          <w:rtl/>
        </w:rPr>
        <w:t>ق: 27</w:t>
      </w:r>
      <w:r w:rsidR="00AF7EE2" w:rsidRPr="00B26CDF">
        <w:rPr>
          <w:rStyle w:val="Char8"/>
          <w:rtl/>
        </w:rPr>
        <w:t>]</w:t>
      </w:r>
      <w:r w:rsidR="00AF7EE2" w:rsidRPr="00B26CDF">
        <w:rPr>
          <w:rStyle w:val="Char6"/>
          <w:rtl/>
          <w:lang w:bidi="fa-IR"/>
        </w:rPr>
        <w:t>.</w:t>
      </w:r>
    </w:p>
    <w:p w:rsidR="00015329" w:rsidRPr="005502C7" w:rsidRDefault="00015329" w:rsidP="005502C7">
      <w:pPr>
        <w:pStyle w:val="a6"/>
        <w:rPr>
          <w:rtl/>
        </w:rPr>
      </w:pPr>
      <w:r w:rsidRPr="005502C7">
        <w:rPr>
          <w:rFonts w:hint="cs"/>
          <w:rtl/>
        </w:rPr>
        <w:t>«(در قیامت)، قرین انسان گمراه (موجودی که قرین شخصت اوست) می‌گوید: پروردگارا من او را به طغیان وادار نکردم، بلکه خودش در گمراهی دوری بود</w:t>
      </w:r>
      <w:r w:rsidR="00032F48" w:rsidRPr="005502C7">
        <w:rPr>
          <w:rFonts w:hint="cs"/>
          <w:rtl/>
        </w:rPr>
        <w:t>»</w:t>
      </w:r>
      <w:r w:rsidRPr="005502C7">
        <w:rPr>
          <w:rFonts w:hint="cs"/>
          <w:rtl/>
        </w:rPr>
        <w:t>.</w:t>
      </w:r>
    </w:p>
    <w:p w:rsidR="00015329" w:rsidRPr="00CD6CFF" w:rsidRDefault="0028437F" w:rsidP="00015329">
      <w:pPr>
        <w:bidi/>
        <w:ind w:firstLine="284"/>
        <w:jc w:val="both"/>
        <w:rPr>
          <w:rStyle w:val="Char6"/>
          <w:rtl/>
        </w:rPr>
      </w:pPr>
      <w:r w:rsidRPr="00CD6CFF">
        <w:rPr>
          <w:rStyle w:val="Char6"/>
          <w:rFonts w:hint="cs"/>
          <w:rtl/>
        </w:rPr>
        <w:t>و در سوره زخرف می‌فرماید:</w:t>
      </w:r>
    </w:p>
    <w:p w:rsidR="00032F48" w:rsidRPr="007666BC" w:rsidRDefault="006D677F" w:rsidP="0028437F">
      <w:pPr>
        <w:bidi/>
        <w:ind w:firstLine="284"/>
        <w:jc w:val="both"/>
        <w:rPr>
          <w:rStyle w:val="Char6"/>
          <w:rtl/>
        </w:rPr>
      </w:pPr>
      <w:r w:rsidRPr="006D677F">
        <w:rPr>
          <w:rStyle w:val="Char4"/>
          <w:rFonts w:cs="Traditional Arabic"/>
          <w:szCs w:val="28"/>
          <w:rtl/>
        </w:rPr>
        <w:t>﴿</w:t>
      </w:r>
      <w:r w:rsidR="0028437F" w:rsidRPr="0072283E">
        <w:rPr>
          <w:rStyle w:val="Char5"/>
          <w:rFonts w:hint="cs"/>
          <w:rtl/>
        </w:rPr>
        <w:t>ٱ</w:t>
      </w:r>
      <w:r w:rsidR="0028437F" w:rsidRPr="0072283E">
        <w:rPr>
          <w:rStyle w:val="Char5"/>
          <w:rFonts w:hint="eastAsia"/>
          <w:rtl/>
        </w:rPr>
        <w:t>لۡأَخِلَّآءُ</w:t>
      </w:r>
      <w:r w:rsidR="0028437F" w:rsidRPr="0072283E">
        <w:rPr>
          <w:rStyle w:val="Char5"/>
          <w:rtl/>
        </w:rPr>
        <w:t xml:space="preserve"> يَوۡمَئِذِۢ بَعۡضُهُمۡ لِبَعۡضٍ عَدُوٌّ إِلَّا </w:t>
      </w:r>
      <w:r w:rsidR="0028437F" w:rsidRPr="0072283E">
        <w:rPr>
          <w:rStyle w:val="Char5"/>
          <w:rFonts w:hint="cs"/>
          <w:rtl/>
        </w:rPr>
        <w:t>ٱ</w:t>
      </w:r>
      <w:r w:rsidR="0028437F" w:rsidRPr="0072283E">
        <w:rPr>
          <w:rStyle w:val="Char5"/>
          <w:rFonts w:hint="eastAsia"/>
          <w:rtl/>
        </w:rPr>
        <w:t>لۡمُتَّقِينَ</w:t>
      </w:r>
      <w:r w:rsidR="0028437F" w:rsidRPr="0072283E">
        <w:rPr>
          <w:rStyle w:val="Char5"/>
          <w:rtl/>
        </w:rPr>
        <w:t xml:space="preserve"> ٦٧</w:t>
      </w:r>
      <w:r w:rsidRPr="006D677F">
        <w:rPr>
          <w:rStyle w:val="Char4"/>
          <w:rFonts w:cs="Traditional Arabic"/>
          <w:szCs w:val="28"/>
          <w:rtl/>
        </w:rPr>
        <w:t>﴾</w:t>
      </w:r>
      <w:r w:rsidR="00AF7EE2" w:rsidRPr="00CD6CFF">
        <w:rPr>
          <w:rStyle w:val="Char6"/>
          <w:rFonts w:hint="cs"/>
          <w:rtl/>
        </w:rPr>
        <w:t xml:space="preserve"> </w:t>
      </w:r>
      <w:r w:rsidR="00AF7EE2" w:rsidRPr="00B26CDF">
        <w:rPr>
          <w:rStyle w:val="Char8"/>
          <w:rtl/>
        </w:rPr>
        <w:t>[</w:t>
      </w:r>
      <w:r w:rsidR="00AF7EE2" w:rsidRPr="00B26CDF">
        <w:rPr>
          <w:rStyle w:val="Char8"/>
          <w:rFonts w:hint="cs"/>
          <w:rtl/>
        </w:rPr>
        <w:t>الزخرف: 67</w:t>
      </w:r>
      <w:r w:rsidR="00AF7EE2" w:rsidRPr="00B26CDF">
        <w:rPr>
          <w:rStyle w:val="Char8"/>
          <w:rtl/>
        </w:rPr>
        <w:t>]</w:t>
      </w:r>
      <w:r w:rsidR="00AF7EE2" w:rsidRPr="00B26CDF">
        <w:rPr>
          <w:rStyle w:val="Char6"/>
          <w:rtl/>
          <w:lang w:bidi="fa-IR"/>
        </w:rPr>
        <w:t>.</w:t>
      </w:r>
    </w:p>
    <w:p w:rsidR="00015329" w:rsidRPr="005502C7" w:rsidRDefault="00015329" w:rsidP="005502C7">
      <w:pPr>
        <w:pStyle w:val="a6"/>
        <w:rPr>
          <w:rtl/>
        </w:rPr>
      </w:pPr>
      <w:r w:rsidRPr="005502C7">
        <w:rPr>
          <w:rFonts w:hint="cs"/>
          <w:rtl/>
        </w:rPr>
        <w:t>«دوستان و یاران صمیمی، آنروز (روز قیامت) دشمن یکدیگرند، مگر</w:t>
      </w:r>
      <w:r w:rsidR="0058461D" w:rsidRPr="005502C7">
        <w:rPr>
          <w:rFonts w:hint="cs"/>
          <w:rtl/>
        </w:rPr>
        <w:t xml:space="preserve"> انسان‌های</w:t>
      </w:r>
      <w:r w:rsidR="009B737B" w:rsidRPr="005502C7">
        <w:rPr>
          <w:rFonts w:hint="cs"/>
          <w:rtl/>
        </w:rPr>
        <w:t xml:space="preserve"> </w:t>
      </w:r>
      <w:r w:rsidRPr="005502C7">
        <w:rPr>
          <w:rFonts w:hint="cs"/>
          <w:rtl/>
        </w:rPr>
        <w:t>متقی (که دوستی</w:t>
      </w:r>
      <w:r w:rsidR="007B575D" w:rsidRPr="005502C7">
        <w:rPr>
          <w:rFonts w:hint="cs"/>
          <w:rtl/>
        </w:rPr>
        <w:t xml:space="preserve"> آن‌ها </w:t>
      </w:r>
      <w:r w:rsidRPr="005502C7">
        <w:rPr>
          <w:rFonts w:hint="cs"/>
          <w:rtl/>
        </w:rPr>
        <w:t>برای خدا بوده است)</w:t>
      </w:r>
      <w:r w:rsidR="00032F48" w:rsidRPr="005502C7">
        <w:rPr>
          <w:rFonts w:hint="cs"/>
          <w:rtl/>
        </w:rPr>
        <w:t>»</w:t>
      </w:r>
      <w:r w:rsidRPr="005502C7">
        <w:rPr>
          <w:rFonts w:hint="cs"/>
          <w:rtl/>
        </w:rPr>
        <w:t>.</w:t>
      </w:r>
    </w:p>
    <w:p w:rsidR="00015329" w:rsidRPr="007666BC" w:rsidRDefault="00015329" w:rsidP="00691676">
      <w:pPr>
        <w:bidi/>
        <w:ind w:firstLine="284"/>
        <w:jc w:val="both"/>
        <w:rPr>
          <w:rStyle w:val="Char6"/>
          <w:rtl/>
        </w:rPr>
      </w:pPr>
      <w:r w:rsidRPr="00CD6CFF">
        <w:rPr>
          <w:rStyle w:val="Char6"/>
          <w:rFonts w:hint="cs"/>
          <w:rtl/>
        </w:rPr>
        <w:t xml:space="preserve">و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می‌فرماید: </w:t>
      </w:r>
      <w:r w:rsidRPr="00E06C04">
        <w:rPr>
          <w:rStyle w:val="Char4"/>
          <w:rFonts w:hint="cs"/>
          <w:rtl/>
        </w:rPr>
        <w:t>«</w:t>
      </w:r>
      <w:r w:rsidR="00691676" w:rsidRPr="00E06C04">
        <w:rPr>
          <w:rStyle w:val="Char4"/>
          <w:rtl/>
        </w:rPr>
        <w:t>الْمَرْءُ عَلَى دِينِ خَلِيلِهِ</w:t>
      </w:r>
      <w:r w:rsidR="00B267ED" w:rsidRPr="00E06C04">
        <w:rPr>
          <w:rStyle w:val="Char4"/>
          <w:rtl/>
        </w:rPr>
        <w:t>،</w:t>
      </w:r>
      <w:r w:rsidR="00691676" w:rsidRPr="00E06C04">
        <w:rPr>
          <w:rStyle w:val="Char4"/>
          <w:rtl/>
        </w:rPr>
        <w:t xml:space="preserve"> فَلْيَنْظُرْ أَحَدُكُمْ مِنْ يُخَالِلْ</w:t>
      </w:r>
      <w:r w:rsidRPr="00E06C04">
        <w:rPr>
          <w:rStyle w:val="Char4"/>
          <w:rFonts w:hint="cs"/>
          <w:rtl/>
        </w:rPr>
        <w:t>».</w:t>
      </w:r>
    </w:p>
    <w:p w:rsidR="00015329" w:rsidRPr="005502C7" w:rsidRDefault="00015329" w:rsidP="005502C7">
      <w:pPr>
        <w:pStyle w:val="a6"/>
        <w:rPr>
          <w:rtl/>
        </w:rPr>
      </w:pPr>
      <w:r w:rsidRPr="005502C7">
        <w:rPr>
          <w:rFonts w:hint="cs"/>
          <w:rtl/>
        </w:rPr>
        <w:t>«هر انسانی پیرو دین دوست نزدیک خود است، پس هر یک از شما خوب بیاندیشد که با چه کسی صمیمی است». (روایت ترمذی).</w:t>
      </w:r>
    </w:p>
    <w:p w:rsidR="00015329" w:rsidRPr="007666BC" w:rsidRDefault="00015329" w:rsidP="005502C7">
      <w:pPr>
        <w:bidi/>
        <w:ind w:firstLine="284"/>
        <w:jc w:val="both"/>
        <w:rPr>
          <w:rStyle w:val="Char6"/>
          <w:rtl/>
        </w:rPr>
      </w:pPr>
      <w:r w:rsidRPr="00CD6CFF">
        <w:rPr>
          <w:rStyle w:val="Char6"/>
          <w:rFonts w:hint="cs"/>
          <w:rtl/>
        </w:rPr>
        <w:t>و در روایت دیگری نیز از «بخاری» و «مسلم» آمده است که پیامبر خدا</w:t>
      </w:r>
      <w:r w:rsidR="00326C11">
        <w:rPr>
          <w:rFonts w:cs="CTraditional Arabic" w:hint="cs"/>
          <w:sz w:val="28"/>
          <w:szCs w:val="28"/>
          <w:rtl/>
          <w:lang w:bidi="fa-IR"/>
        </w:rPr>
        <w:t>ص</w:t>
      </w:r>
      <w:r w:rsidRPr="00CD6CFF">
        <w:rPr>
          <w:rStyle w:val="Char6"/>
          <w:rFonts w:hint="cs"/>
          <w:rtl/>
        </w:rPr>
        <w:t xml:space="preserve"> فرمود: </w:t>
      </w:r>
      <w:r w:rsidRPr="00E06C04">
        <w:rPr>
          <w:rStyle w:val="Char4"/>
          <w:rFonts w:hint="cs"/>
          <w:rtl/>
        </w:rPr>
        <w:t>«</w:t>
      </w:r>
      <w:r w:rsidR="00691676" w:rsidRPr="00E06C04">
        <w:rPr>
          <w:rStyle w:val="Char4"/>
          <w:rtl/>
        </w:rPr>
        <w:t>مَثَلُ الجَلِيسِ الصَّالِحِ وجَلِيسِ السُّوءِ كحامِلِ المِسْكِ ونافِخِ الكيرِ فحامِلُ المِسْكِ إِمَّا أنْ يَحْذِيَكَ وإِمَّا أنْ تَبْتاعَ منهُ وإِمَّا أنْ تَجِدَ منهُ رِيحاً طيِّبَةً ونافِخُ الكِيرِ إِمَّا أنْ يُحْرِقَ ثِيابَكَ وإِمَّا أنْ تَجِدَ رِيحاً خَبِيثَةً</w:t>
      </w:r>
      <w:r w:rsidRPr="00E06C04">
        <w:rPr>
          <w:rStyle w:val="Char4"/>
          <w:rFonts w:hint="cs"/>
          <w:rtl/>
        </w:rPr>
        <w:t>».</w:t>
      </w:r>
    </w:p>
    <w:p w:rsidR="00015329" w:rsidRPr="005502C7" w:rsidRDefault="00015329" w:rsidP="005502C7">
      <w:pPr>
        <w:pStyle w:val="a6"/>
        <w:rPr>
          <w:rtl/>
        </w:rPr>
      </w:pPr>
      <w:r w:rsidRPr="005502C7">
        <w:rPr>
          <w:rFonts w:hint="cs"/>
          <w:rtl/>
        </w:rPr>
        <w:t>«همنشین خوب مانند کسی است که با خود ماده‌ای بسیار خوشبو دارد، یا به تو مقداری از آن را می‌دهد یا مقداری از او می‌خری و یا حداقل بوی خوشی از آن به تو</w:t>
      </w:r>
      <w:r w:rsidR="007B575D" w:rsidRPr="005502C7">
        <w:rPr>
          <w:rFonts w:hint="cs"/>
          <w:rtl/>
        </w:rPr>
        <w:t xml:space="preserve"> می‌</w:t>
      </w:r>
      <w:r w:rsidRPr="005502C7">
        <w:rPr>
          <w:rFonts w:hint="cs"/>
          <w:rtl/>
        </w:rPr>
        <w:t>سد، اما رفیق بد مانند کسی است که در دم آهنگری می‌دمد که یا لباست را آتش می‌زند و یا بوی بسیار بدی از او بتو می‌رسد».</w:t>
      </w:r>
    </w:p>
    <w:p w:rsidR="00015329" w:rsidRPr="00CD6CFF" w:rsidRDefault="00015329" w:rsidP="00015329">
      <w:pPr>
        <w:bidi/>
        <w:ind w:firstLine="284"/>
        <w:jc w:val="both"/>
        <w:rPr>
          <w:rStyle w:val="Char6"/>
          <w:rtl/>
        </w:rPr>
      </w:pPr>
      <w:r w:rsidRPr="00CD6CFF">
        <w:rPr>
          <w:rStyle w:val="Char6"/>
          <w:rFonts w:hint="cs"/>
          <w:rtl/>
        </w:rPr>
        <w:t xml:space="preserve">و همچنین فرمودند: </w:t>
      </w:r>
      <w:r w:rsidR="00845E55" w:rsidRPr="00E06C04">
        <w:rPr>
          <w:rStyle w:val="Char4"/>
          <w:rFonts w:hint="cs"/>
          <w:rtl/>
        </w:rPr>
        <w:t>«المرء مع من أحب، و</w:t>
      </w:r>
      <w:r w:rsidRPr="00E06C04">
        <w:rPr>
          <w:rStyle w:val="Char4"/>
          <w:rFonts w:hint="cs"/>
          <w:rtl/>
        </w:rPr>
        <w:t>له ما ا</w:t>
      </w:r>
      <w:r w:rsidR="007E096D">
        <w:rPr>
          <w:rStyle w:val="Char4"/>
          <w:rFonts w:hint="cs"/>
          <w:rtl/>
        </w:rPr>
        <w:t>ك</w:t>
      </w:r>
      <w:r w:rsidRPr="00E06C04">
        <w:rPr>
          <w:rStyle w:val="Char4"/>
          <w:rFonts w:hint="cs"/>
          <w:rtl/>
        </w:rPr>
        <w:t>تسب».</w:t>
      </w:r>
      <w:r w:rsidRPr="00CD6CFF">
        <w:rPr>
          <w:rStyle w:val="Char6"/>
          <w:rFonts w:hint="cs"/>
          <w:rtl/>
        </w:rPr>
        <w:t xml:space="preserve"> «آدمی با کسی است که دوستش دارد و هر اخلاقی که دارد از او گرفته است». (روایت ترمذی)</w:t>
      </w:r>
    </w:p>
    <w:p w:rsidR="00015329" w:rsidRPr="00CD6CFF" w:rsidRDefault="00015329" w:rsidP="00845E55">
      <w:pPr>
        <w:bidi/>
        <w:ind w:firstLine="284"/>
        <w:jc w:val="both"/>
        <w:rPr>
          <w:rStyle w:val="Char6"/>
          <w:rtl/>
        </w:rPr>
      </w:pPr>
      <w:r w:rsidRPr="00CD6CFF">
        <w:rPr>
          <w:rStyle w:val="Char6"/>
          <w:rFonts w:hint="cs"/>
          <w:rtl/>
        </w:rPr>
        <w:t xml:space="preserve">و فرمود: </w:t>
      </w:r>
      <w:r w:rsidRPr="00E06C04">
        <w:rPr>
          <w:rStyle w:val="Char4"/>
          <w:rFonts w:hint="cs"/>
          <w:rtl/>
        </w:rPr>
        <w:t>«</w:t>
      </w:r>
      <w:r w:rsidR="00845E55" w:rsidRPr="00E06C04">
        <w:rPr>
          <w:rStyle w:val="Char4"/>
          <w:rFonts w:hint="cs"/>
          <w:rtl/>
        </w:rPr>
        <w:t>إیا</w:t>
      </w:r>
      <w:r w:rsidR="007E096D">
        <w:rPr>
          <w:rStyle w:val="Char4"/>
          <w:rFonts w:hint="cs"/>
          <w:rtl/>
        </w:rPr>
        <w:t>ك</w:t>
      </w:r>
      <w:r w:rsidR="00845E55" w:rsidRPr="00E06C04">
        <w:rPr>
          <w:rStyle w:val="Char4"/>
          <w:rFonts w:hint="cs"/>
          <w:rtl/>
        </w:rPr>
        <w:t xml:space="preserve"> و</w:t>
      </w:r>
      <w:r w:rsidRPr="00E06C04">
        <w:rPr>
          <w:rStyle w:val="Char4"/>
          <w:rFonts w:hint="cs"/>
          <w:rtl/>
        </w:rPr>
        <w:t>قرین السو</w:t>
      </w:r>
      <w:r w:rsidR="00691676" w:rsidRPr="00E06C04">
        <w:rPr>
          <w:rStyle w:val="Char4"/>
          <w:rFonts w:hint="cs"/>
          <w:rtl/>
        </w:rPr>
        <w:t>ء</w:t>
      </w:r>
      <w:r w:rsidR="00845E55" w:rsidRPr="00E06C04">
        <w:rPr>
          <w:rStyle w:val="Char4"/>
          <w:rFonts w:hint="cs"/>
          <w:rtl/>
        </w:rPr>
        <w:t xml:space="preserve"> فإنك</w:t>
      </w:r>
      <w:r w:rsidRPr="00E06C04">
        <w:rPr>
          <w:rStyle w:val="Char4"/>
          <w:rFonts w:hint="cs"/>
          <w:rtl/>
        </w:rPr>
        <w:t xml:space="preserve"> به تعرف».</w:t>
      </w:r>
      <w:r w:rsidRPr="00CD6CFF">
        <w:rPr>
          <w:rStyle w:val="Char6"/>
          <w:rFonts w:hint="cs"/>
          <w:rtl/>
        </w:rPr>
        <w:t xml:space="preserve"> «از دوست بد بپرهیز، زیرا تو را به واسط</w:t>
      </w:r>
      <w:r w:rsidR="00CD6CFF">
        <w:rPr>
          <w:rStyle w:val="Char6"/>
          <w:rFonts w:hint="cs"/>
          <w:rtl/>
        </w:rPr>
        <w:t>ۀ</w:t>
      </w:r>
      <w:r w:rsidRPr="00CD6CFF">
        <w:rPr>
          <w:rStyle w:val="Char6"/>
          <w:rFonts w:hint="cs"/>
          <w:rtl/>
        </w:rPr>
        <w:t xml:space="preserve"> او می‌شناسند». (روایت ابن عساکر)</w:t>
      </w:r>
    </w:p>
    <w:p w:rsidR="00015329" w:rsidRPr="00CD6CFF" w:rsidRDefault="00015329" w:rsidP="00845E55">
      <w:pPr>
        <w:bidi/>
        <w:ind w:firstLine="284"/>
        <w:jc w:val="both"/>
        <w:rPr>
          <w:rStyle w:val="Char6"/>
          <w:rtl/>
        </w:rPr>
      </w:pPr>
      <w:r w:rsidRPr="00CD6CFF">
        <w:rPr>
          <w:rStyle w:val="Char6"/>
          <w:rFonts w:hint="cs"/>
          <w:rtl/>
        </w:rPr>
        <w:t>چه نیکوست که پدران و مادران عزیز به این رهنمودهای ارزشمند توجه نمایند و به آن عمل کنند، تا اخلاق فرزندانشان تکامل و تعالی پیدا کند و ناهنجاریهایشان اصلاح گردد و اثر اخلاقی و شخصیتی آنان در نظام جامعه ظاهر شود و به این ترتیب عاملی برای خوشبختی جامعه خویش بوده و منادیان اصلاح و</w:t>
      </w:r>
      <w:r w:rsidR="00845E55" w:rsidRPr="00CD6CFF">
        <w:rPr>
          <w:rStyle w:val="Char6"/>
          <w:rFonts w:hint="cs"/>
          <w:rtl/>
        </w:rPr>
        <w:t xml:space="preserve"> </w:t>
      </w:r>
      <w:r w:rsidRPr="00CD6CFF">
        <w:rPr>
          <w:rStyle w:val="Char6"/>
          <w:rFonts w:hint="cs"/>
          <w:rtl/>
        </w:rPr>
        <w:t>دعوت‌کنندگان به هدایت باشند که بدلیل شایستگی آنان جامعه نیز اصلاح شود و امت اسلام به داشتن چنین فرزندانی با این اعمال و صفات ستوده افتخار کند.</w:t>
      </w:r>
    </w:p>
    <w:p w:rsidR="00015329" w:rsidRDefault="00015329" w:rsidP="003854CF">
      <w:pPr>
        <w:pStyle w:val="a0"/>
        <w:rPr>
          <w:rtl/>
        </w:rPr>
      </w:pPr>
      <w:bookmarkStart w:id="231" w:name="_Toc248463630"/>
      <w:bookmarkStart w:id="232" w:name="_Toc342424774"/>
      <w:bookmarkStart w:id="233" w:name="_Toc432320043"/>
      <w:r>
        <w:rPr>
          <w:rFonts w:hint="cs"/>
          <w:rtl/>
        </w:rPr>
        <w:t>(و) برخورد نامناسب والدین با فرزند</w:t>
      </w:r>
      <w:bookmarkEnd w:id="231"/>
      <w:bookmarkEnd w:id="232"/>
      <w:bookmarkEnd w:id="233"/>
    </w:p>
    <w:p w:rsidR="00015329" w:rsidRPr="00CD6CFF" w:rsidRDefault="00015329" w:rsidP="00015329">
      <w:pPr>
        <w:bidi/>
        <w:ind w:firstLine="284"/>
        <w:jc w:val="both"/>
        <w:rPr>
          <w:rStyle w:val="Char6"/>
          <w:rtl/>
        </w:rPr>
      </w:pPr>
      <w:r w:rsidRPr="00CD6CFF">
        <w:rPr>
          <w:rStyle w:val="Char6"/>
          <w:rFonts w:hint="cs"/>
          <w:rtl/>
        </w:rPr>
        <w:t xml:space="preserve">یکی دیگر از عواملی که در انحراف فرزندان </w:t>
      </w:r>
      <w:r w:rsidR="00547FA3" w:rsidRPr="00CD6CFF">
        <w:rPr>
          <w:rStyle w:val="Char6"/>
          <w:rFonts w:hint="cs"/>
          <w:rtl/>
        </w:rPr>
        <w:t>مؤثر</w:t>
      </w:r>
      <w:r w:rsidRPr="00CD6CFF">
        <w:rPr>
          <w:rStyle w:val="Char6"/>
          <w:rFonts w:hint="cs"/>
          <w:rtl/>
        </w:rPr>
        <w:t xml:space="preserve"> است و در مورد این تاثیر اکثر صاحب‌نظران امور تربیتی و پرورشی اتفاق‌نظر دارند، رفتار بد با کودک است.</w:t>
      </w:r>
    </w:p>
    <w:p w:rsidR="00015329" w:rsidRPr="00CD6CFF" w:rsidRDefault="00015329" w:rsidP="00015329">
      <w:pPr>
        <w:bidi/>
        <w:ind w:firstLine="284"/>
        <w:jc w:val="both"/>
        <w:rPr>
          <w:rStyle w:val="Char6"/>
          <w:rtl/>
        </w:rPr>
      </w:pPr>
      <w:r w:rsidRPr="00CD6CFF">
        <w:rPr>
          <w:rStyle w:val="Char6"/>
          <w:rFonts w:hint="cs"/>
          <w:rtl/>
        </w:rPr>
        <w:t>در شرایطی که کودک یا نوجوان از جانب والدین یا مربی با یک رفتار خشن روبرو می‌شود و دائماً سرزنش می‌گردد و مکرراً از آنان کتک می‌خورد، یا اینکه هدف تحقیر و تمسخر آنان واقع می‌شود، بزودی در مقابل این رفتارهای ناشایست و فرومایه عکس‌العمل‌ نشان خواهد داد که اثر آن در اخلاق کودک یا نوجوان بروز می‌کند، به گونه‌ای که دائماً خود را در محاصره تحقیر و توبیخ و کتک می‌بیند.</w:t>
      </w:r>
    </w:p>
    <w:p w:rsidR="00015329" w:rsidRPr="00CD6CFF" w:rsidRDefault="00015329" w:rsidP="00015329">
      <w:pPr>
        <w:bidi/>
        <w:ind w:firstLine="284"/>
        <w:jc w:val="both"/>
        <w:rPr>
          <w:rStyle w:val="Char6"/>
          <w:rtl/>
        </w:rPr>
      </w:pPr>
      <w:r w:rsidRPr="00CD6CFF">
        <w:rPr>
          <w:rStyle w:val="Char6"/>
          <w:rFonts w:hint="cs"/>
          <w:rtl/>
        </w:rPr>
        <w:t>این فرزند مظلوم یا خودکشی می‌کند و یا در مقابل والدین خواهد ایستاد و با آنان جدال خواهد کرد یا اینکه خانه را ترک می‌کند و خود را از رنجی که میکشد و رفتار آزار دهنده‌ای که تحمل می‌کند، رها می‌نماید.</w:t>
      </w:r>
    </w:p>
    <w:p w:rsidR="00015329" w:rsidRPr="00CD6CFF" w:rsidRDefault="00015329" w:rsidP="00015329">
      <w:pPr>
        <w:bidi/>
        <w:ind w:firstLine="284"/>
        <w:jc w:val="both"/>
        <w:rPr>
          <w:rStyle w:val="Char6"/>
          <w:rtl/>
        </w:rPr>
      </w:pPr>
      <w:r w:rsidRPr="00CD6CFF">
        <w:rPr>
          <w:rStyle w:val="Char6"/>
          <w:rFonts w:hint="cs"/>
          <w:rtl/>
        </w:rPr>
        <w:t>تعجبی ندارد که چنین انسانی فردا به یک فرد مجرم و تبهکار تبدیل شود و به جای تکامل در مسیر صحیح، در مسیرکجروی و انحراف و بی‌بندوباری رشد کند.</w:t>
      </w:r>
    </w:p>
    <w:p w:rsidR="00015329" w:rsidRPr="00CD6CFF" w:rsidRDefault="00015329" w:rsidP="00015329">
      <w:pPr>
        <w:bidi/>
        <w:ind w:firstLine="284"/>
        <w:jc w:val="both"/>
        <w:rPr>
          <w:rStyle w:val="Char6"/>
          <w:rtl/>
        </w:rPr>
      </w:pPr>
      <w:r w:rsidRPr="00CD6CFF">
        <w:rPr>
          <w:rStyle w:val="Char6"/>
          <w:rFonts w:hint="cs"/>
          <w:rtl/>
        </w:rPr>
        <w:t xml:space="preserve">دین با عظمت اسلام با دستورات و قوانین جاودانه‌اش به تمامی آنانکه </w:t>
      </w:r>
      <w:r w:rsidR="00313D96" w:rsidRPr="00CD6CFF">
        <w:rPr>
          <w:rStyle w:val="Char6"/>
          <w:rFonts w:hint="cs"/>
          <w:rtl/>
        </w:rPr>
        <w:t>مسؤول</w:t>
      </w:r>
      <w:r w:rsidRPr="00CD6CFF">
        <w:rPr>
          <w:rStyle w:val="Char6"/>
          <w:rFonts w:hint="cs"/>
          <w:rtl/>
        </w:rPr>
        <w:t>یت تربیت را بعهده دارند، خصوصاً پدران و مادران امر می‌کند که خود را به زینت اخلاق متعالی آراسته سازند و با فرزندان به مهربانی و محبت رفتار کنند تا شخصیتی مستقل داشته باشند و بتوانند بر پای خویش بایستند و احساس کنند که افرادی شایسته و قابل تقدیرند و از دیدگاه والدین بزرگ و محترم هستند.</w:t>
      </w:r>
    </w:p>
    <w:p w:rsidR="00015329" w:rsidRPr="00CD6CFF" w:rsidRDefault="00015329" w:rsidP="00015329">
      <w:pPr>
        <w:bidi/>
        <w:ind w:firstLine="284"/>
        <w:jc w:val="both"/>
        <w:rPr>
          <w:rStyle w:val="Char6"/>
          <w:rtl/>
        </w:rPr>
      </w:pPr>
      <w:r w:rsidRPr="00CD6CFF">
        <w:rPr>
          <w:rStyle w:val="Char6"/>
          <w:rFonts w:hint="cs"/>
          <w:rtl/>
        </w:rPr>
        <w:t>با نظری به آیات قرانی و احادیث نبوی، توجیهات و رهنمودهای ارزشمند اسلامی را در باب برخورد مهر آمیز با فرزندان می‌بینیم.</w:t>
      </w:r>
    </w:p>
    <w:p w:rsidR="00015329" w:rsidRPr="00CD6CFF" w:rsidRDefault="00015329" w:rsidP="00015329">
      <w:pPr>
        <w:bidi/>
        <w:ind w:firstLine="284"/>
        <w:jc w:val="both"/>
        <w:rPr>
          <w:rStyle w:val="Char6"/>
          <w:rtl/>
        </w:rPr>
      </w:pPr>
      <w:r w:rsidRPr="00CD6CFF">
        <w:rPr>
          <w:rStyle w:val="Char6"/>
          <w:rFonts w:hint="cs"/>
          <w:rtl/>
        </w:rPr>
        <w:t>خدا</w:t>
      </w:r>
      <w:r w:rsidR="00AF7EE2" w:rsidRPr="00CD6CFF">
        <w:rPr>
          <w:rStyle w:val="Char6"/>
          <w:rFonts w:hint="cs"/>
          <w:rtl/>
        </w:rPr>
        <w:t>ی مهربان در این باره می‌فرماید:</w:t>
      </w:r>
    </w:p>
    <w:p w:rsidR="00837A40" w:rsidRDefault="006D677F" w:rsidP="0028437F">
      <w:pPr>
        <w:bidi/>
        <w:ind w:firstLine="284"/>
        <w:jc w:val="both"/>
        <w:rPr>
          <w:szCs w:val="28"/>
          <w:rtl/>
          <w:lang w:bidi="fa-IR"/>
        </w:rPr>
      </w:pPr>
      <w:r w:rsidRPr="006D677F">
        <w:rPr>
          <w:rStyle w:val="Char4"/>
          <w:rFonts w:cs="Traditional Arabic"/>
          <w:szCs w:val="28"/>
          <w:rtl/>
        </w:rPr>
        <w:t>﴿</w:t>
      </w:r>
      <w:r w:rsidR="0028437F" w:rsidRPr="0072283E">
        <w:rPr>
          <w:rStyle w:val="Char5"/>
          <w:rtl/>
        </w:rPr>
        <w:t xml:space="preserve">۞إِنَّ </w:t>
      </w:r>
      <w:r w:rsidR="0028437F" w:rsidRPr="0072283E">
        <w:rPr>
          <w:rStyle w:val="Char5"/>
          <w:rFonts w:hint="cs"/>
          <w:rtl/>
        </w:rPr>
        <w:t>ٱ</w:t>
      </w:r>
      <w:r w:rsidR="0028437F" w:rsidRPr="0072283E">
        <w:rPr>
          <w:rStyle w:val="Char5"/>
          <w:rFonts w:hint="eastAsia"/>
          <w:rtl/>
        </w:rPr>
        <w:t>للَّهَ</w:t>
      </w:r>
      <w:r w:rsidR="0028437F" w:rsidRPr="0072283E">
        <w:rPr>
          <w:rStyle w:val="Char5"/>
          <w:rtl/>
        </w:rPr>
        <w:t xml:space="preserve"> يَأۡمُرُ بِ</w:t>
      </w:r>
      <w:r w:rsidR="0028437F" w:rsidRPr="0072283E">
        <w:rPr>
          <w:rStyle w:val="Char5"/>
          <w:rFonts w:hint="cs"/>
          <w:rtl/>
        </w:rPr>
        <w:t>ٱ</w:t>
      </w:r>
      <w:r w:rsidR="0028437F" w:rsidRPr="0072283E">
        <w:rPr>
          <w:rStyle w:val="Char5"/>
          <w:rFonts w:hint="eastAsia"/>
          <w:rtl/>
        </w:rPr>
        <w:t>لۡعَدۡلِ</w:t>
      </w:r>
      <w:r w:rsidR="0028437F" w:rsidRPr="0072283E">
        <w:rPr>
          <w:rStyle w:val="Char5"/>
          <w:rtl/>
        </w:rPr>
        <w:t xml:space="preserve"> وَ</w:t>
      </w:r>
      <w:r w:rsidR="0028437F" w:rsidRPr="0072283E">
        <w:rPr>
          <w:rStyle w:val="Char5"/>
          <w:rFonts w:hint="cs"/>
          <w:rtl/>
        </w:rPr>
        <w:t>ٱ</w:t>
      </w:r>
      <w:r w:rsidR="0028437F" w:rsidRPr="0072283E">
        <w:rPr>
          <w:rStyle w:val="Char5"/>
          <w:rFonts w:hint="eastAsia"/>
          <w:rtl/>
        </w:rPr>
        <w:t>لۡإِحۡسَٰنِ</w:t>
      </w:r>
      <w:r w:rsidR="0028437F" w:rsidRPr="0072283E">
        <w:rPr>
          <w:rStyle w:val="Char5"/>
          <w:rtl/>
        </w:rPr>
        <w:t xml:space="preserve"> وَإِيتَآيِٕ ذِي </w:t>
      </w:r>
      <w:r w:rsidR="0028437F" w:rsidRPr="0072283E">
        <w:rPr>
          <w:rStyle w:val="Char5"/>
          <w:rFonts w:hint="cs"/>
          <w:rtl/>
        </w:rPr>
        <w:t>ٱ</w:t>
      </w:r>
      <w:r w:rsidR="0028437F" w:rsidRPr="0072283E">
        <w:rPr>
          <w:rStyle w:val="Char5"/>
          <w:rFonts w:hint="eastAsia"/>
          <w:rtl/>
        </w:rPr>
        <w:t>لۡقُرۡبَىٰ</w:t>
      </w:r>
      <w:r w:rsidRPr="006D677F">
        <w:rPr>
          <w:rStyle w:val="Char4"/>
          <w:rFonts w:cs="Traditional Arabic"/>
          <w:szCs w:val="28"/>
          <w:rtl/>
        </w:rPr>
        <w:t>﴾</w:t>
      </w:r>
      <w:r w:rsidR="00AF7EE2" w:rsidRPr="00CD6CFF">
        <w:rPr>
          <w:rStyle w:val="Char6"/>
          <w:rFonts w:hint="cs"/>
          <w:rtl/>
        </w:rPr>
        <w:t xml:space="preserve"> </w:t>
      </w:r>
      <w:r w:rsidR="00AF7EE2" w:rsidRPr="00B26CDF">
        <w:rPr>
          <w:rStyle w:val="Char8"/>
          <w:rtl/>
        </w:rPr>
        <w:t>[</w:t>
      </w:r>
      <w:r w:rsidR="00AF7EE2" w:rsidRPr="00B26CDF">
        <w:rPr>
          <w:rStyle w:val="Char8"/>
          <w:rFonts w:hint="cs"/>
          <w:rtl/>
        </w:rPr>
        <w:t>النحل: 90</w:t>
      </w:r>
      <w:r w:rsidR="00AF7EE2" w:rsidRPr="00B26CDF">
        <w:rPr>
          <w:rStyle w:val="Char8"/>
          <w:rtl/>
        </w:rPr>
        <w:t>]</w:t>
      </w:r>
      <w:r w:rsidR="00AF7EE2" w:rsidRPr="00B26CDF">
        <w:rPr>
          <w:rStyle w:val="Char6"/>
          <w:rtl/>
          <w:lang w:bidi="fa-IR"/>
        </w:rPr>
        <w:t>.</w:t>
      </w:r>
      <w:r w:rsidR="00691676" w:rsidRPr="00C8063C">
        <w:rPr>
          <w:rFonts w:hint="cs"/>
          <w:szCs w:val="28"/>
          <w:rtl/>
          <w:lang w:bidi="fa-IR"/>
        </w:rPr>
        <w:t xml:space="preserve"> </w:t>
      </w:r>
      <w:r w:rsidR="00691676" w:rsidRPr="00CD6CFF">
        <w:rPr>
          <w:rStyle w:val="Char6"/>
          <w:rFonts w:hint="cs"/>
          <w:rtl/>
        </w:rPr>
        <w:t>«پروردگار به عدالت و اخلاق نیک و همیاری و مساعدت نزدیکان امر می‌کند».</w:t>
      </w:r>
    </w:p>
    <w:p w:rsidR="00691676" w:rsidRPr="00CD6CFF" w:rsidRDefault="006D677F" w:rsidP="00570FA4">
      <w:pPr>
        <w:pStyle w:val="StyleComplexBLotus13ptJustifiedBefore198cmFirst"/>
        <w:bidi/>
        <w:ind w:left="0" w:firstLine="284"/>
        <w:rPr>
          <w:rStyle w:val="Char6"/>
          <w:rtl/>
        </w:rPr>
      </w:pPr>
      <w:r w:rsidRPr="006D677F">
        <w:rPr>
          <w:rStyle w:val="Char4"/>
          <w:rFonts w:cs="Traditional Arabic"/>
          <w:szCs w:val="28"/>
          <w:rtl/>
        </w:rPr>
        <w:t>﴿</w:t>
      </w:r>
      <w:r w:rsidR="00570FA4" w:rsidRPr="0072283E">
        <w:rPr>
          <w:rStyle w:val="Char5"/>
          <w:rtl/>
        </w:rPr>
        <w:t>وَ</w:t>
      </w:r>
      <w:r w:rsidR="00570FA4" w:rsidRPr="0072283E">
        <w:rPr>
          <w:rStyle w:val="Char5"/>
          <w:rFonts w:hint="cs"/>
          <w:rtl/>
        </w:rPr>
        <w:t>ٱ</w:t>
      </w:r>
      <w:r w:rsidR="00570FA4" w:rsidRPr="0072283E">
        <w:rPr>
          <w:rStyle w:val="Char5"/>
          <w:rFonts w:hint="eastAsia"/>
          <w:rtl/>
        </w:rPr>
        <w:t>لۡكَٰظِمِينَ</w:t>
      </w:r>
      <w:r w:rsidR="00570FA4" w:rsidRPr="0072283E">
        <w:rPr>
          <w:rStyle w:val="Char5"/>
          <w:rtl/>
        </w:rPr>
        <w:t xml:space="preserve"> </w:t>
      </w:r>
      <w:r w:rsidR="00570FA4" w:rsidRPr="0072283E">
        <w:rPr>
          <w:rStyle w:val="Char5"/>
          <w:rFonts w:hint="cs"/>
          <w:rtl/>
        </w:rPr>
        <w:t>ٱ</w:t>
      </w:r>
      <w:r w:rsidR="00570FA4" w:rsidRPr="0072283E">
        <w:rPr>
          <w:rStyle w:val="Char5"/>
          <w:rFonts w:hint="eastAsia"/>
          <w:rtl/>
        </w:rPr>
        <w:t>لۡغَيۡظَ</w:t>
      </w:r>
      <w:r w:rsidR="00570FA4" w:rsidRPr="0072283E">
        <w:rPr>
          <w:rStyle w:val="Char5"/>
          <w:rtl/>
        </w:rPr>
        <w:t xml:space="preserve"> وَ</w:t>
      </w:r>
      <w:r w:rsidR="00570FA4" w:rsidRPr="0072283E">
        <w:rPr>
          <w:rStyle w:val="Char5"/>
          <w:rFonts w:hint="cs"/>
          <w:rtl/>
        </w:rPr>
        <w:t>ٱ</w:t>
      </w:r>
      <w:r w:rsidR="00570FA4" w:rsidRPr="0072283E">
        <w:rPr>
          <w:rStyle w:val="Char5"/>
          <w:rFonts w:hint="eastAsia"/>
          <w:rtl/>
        </w:rPr>
        <w:t>لۡعَافِينَ</w:t>
      </w:r>
      <w:r w:rsidR="00570FA4" w:rsidRPr="0072283E">
        <w:rPr>
          <w:rStyle w:val="Char5"/>
          <w:rtl/>
        </w:rPr>
        <w:t xml:space="preserve"> عَنِ </w:t>
      </w:r>
      <w:r w:rsidR="00570FA4" w:rsidRPr="0072283E">
        <w:rPr>
          <w:rStyle w:val="Char5"/>
          <w:rFonts w:hint="cs"/>
          <w:rtl/>
        </w:rPr>
        <w:t>ٱ</w:t>
      </w:r>
      <w:r w:rsidR="00570FA4" w:rsidRPr="0072283E">
        <w:rPr>
          <w:rStyle w:val="Char5"/>
          <w:rFonts w:hint="eastAsia"/>
          <w:rtl/>
        </w:rPr>
        <w:t>لنَّاسِۗ</w:t>
      </w:r>
      <w:r w:rsidR="00570FA4" w:rsidRPr="0072283E">
        <w:rPr>
          <w:rStyle w:val="Char5"/>
          <w:rtl/>
        </w:rPr>
        <w:t xml:space="preserve"> وَ</w:t>
      </w:r>
      <w:r w:rsidR="00570FA4" w:rsidRPr="0072283E">
        <w:rPr>
          <w:rStyle w:val="Char5"/>
          <w:rFonts w:hint="cs"/>
          <w:rtl/>
        </w:rPr>
        <w:t>ٱ</w:t>
      </w:r>
      <w:r w:rsidR="00570FA4" w:rsidRPr="0072283E">
        <w:rPr>
          <w:rStyle w:val="Char5"/>
          <w:rFonts w:hint="eastAsia"/>
          <w:rtl/>
        </w:rPr>
        <w:t>للَّهُ</w:t>
      </w:r>
      <w:r w:rsidR="00570FA4" w:rsidRPr="0072283E">
        <w:rPr>
          <w:rStyle w:val="Char5"/>
          <w:rtl/>
        </w:rPr>
        <w:t xml:space="preserve"> يُحِبُّ </w:t>
      </w:r>
      <w:r w:rsidR="00570FA4" w:rsidRPr="0072283E">
        <w:rPr>
          <w:rStyle w:val="Char5"/>
          <w:rFonts w:hint="cs"/>
          <w:rtl/>
        </w:rPr>
        <w:t>ٱ</w:t>
      </w:r>
      <w:r w:rsidR="00570FA4" w:rsidRPr="0072283E">
        <w:rPr>
          <w:rStyle w:val="Char5"/>
          <w:rFonts w:hint="eastAsia"/>
          <w:rtl/>
        </w:rPr>
        <w:t>لۡمُحۡسِنِينَ</w:t>
      </w:r>
      <w:r w:rsidR="00570FA4" w:rsidRPr="0072283E">
        <w:rPr>
          <w:rStyle w:val="Char5"/>
          <w:rtl/>
        </w:rPr>
        <w:t xml:space="preserve"> ١٣٤</w:t>
      </w:r>
      <w:r w:rsidRPr="006D677F">
        <w:rPr>
          <w:rStyle w:val="Char4"/>
          <w:rFonts w:cs="Traditional Arabic"/>
          <w:szCs w:val="28"/>
          <w:rtl/>
        </w:rPr>
        <w:t>﴾</w:t>
      </w:r>
      <w:r w:rsidR="00AF7EE2" w:rsidRPr="00CD6CFF">
        <w:rPr>
          <w:rStyle w:val="Char6"/>
          <w:rFonts w:hint="cs"/>
          <w:rtl/>
        </w:rPr>
        <w:t xml:space="preserve"> </w:t>
      </w:r>
      <w:r w:rsidR="00AF7EE2" w:rsidRPr="00B26CDF">
        <w:rPr>
          <w:rStyle w:val="Char8"/>
          <w:rtl/>
        </w:rPr>
        <w:t>[</w:t>
      </w:r>
      <w:r w:rsidR="00AF7EE2" w:rsidRPr="00B26CDF">
        <w:rPr>
          <w:rStyle w:val="Char8"/>
          <w:rFonts w:hint="cs"/>
          <w:rtl/>
        </w:rPr>
        <w:t>آل عمران:134</w:t>
      </w:r>
      <w:r w:rsidR="00AF7EE2" w:rsidRPr="00B26CDF">
        <w:rPr>
          <w:rStyle w:val="Char8"/>
          <w:rtl/>
        </w:rPr>
        <w:t>]</w:t>
      </w:r>
      <w:r w:rsidR="00AF7EE2" w:rsidRPr="00B26CDF">
        <w:rPr>
          <w:rStyle w:val="Char6"/>
          <w:rtl/>
          <w:lang w:bidi="fa-IR"/>
        </w:rPr>
        <w:t>.</w:t>
      </w:r>
    </w:p>
    <w:p w:rsidR="00691676" w:rsidRPr="005502C7" w:rsidRDefault="00691676" w:rsidP="005502C7">
      <w:pPr>
        <w:pStyle w:val="a6"/>
        <w:rPr>
          <w:rtl/>
        </w:rPr>
      </w:pPr>
      <w:r w:rsidRPr="005502C7">
        <w:rPr>
          <w:rFonts w:hint="cs"/>
          <w:rtl/>
        </w:rPr>
        <w:t>«و بندگانی که خشم خویش را فرو می‌برند و نسبت به مردم گذشت دارند و براستی خداوند نیکوکاران را دوست می‌دارد.</w:t>
      </w:r>
    </w:p>
    <w:p w:rsidR="00015329" w:rsidRPr="00CD6CFF" w:rsidRDefault="00015329" w:rsidP="00015329">
      <w:pPr>
        <w:bidi/>
        <w:ind w:firstLine="284"/>
        <w:jc w:val="both"/>
        <w:rPr>
          <w:rStyle w:val="Char6"/>
          <w:rtl/>
        </w:rPr>
      </w:pPr>
      <w:r w:rsidRPr="00CD6CFF">
        <w:rPr>
          <w:rStyle w:val="Char6"/>
          <w:rFonts w:hint="cs"/>
          <w:rtl/>
        </w:rPr>
        <w:t xml:space="preserve">و می‌فرماید: </w:t>
      </w:r>
    </w:p>
    <w:p w:rsidR="00AF7EE2" w:rsidRPr="0072283E" w:rsidRDefault="006D677F" w:rsidP="008B6C16">
      <w:pPr>
        <w:bidi/>
        <w:ind w:firstLine="284"/>
        <w:jc w:val="both"/>
        <w:rPr>
          <w:rStyle w:val="Char5"/>
          <w:rtl/>
        </w:rPr>
      </w:pPr>
      <w:r w:rsidRPr="006D677F">
        <w:rPr>
          <w:rStyle w:val="Char4"/>
          <w:rFonts w:cs="Traditional Arabic"/>
          <w:szCs w:val="28"/>
          <w:rtl/>
        </w:rPr>
        <w:t>﴿</w:t>
      </w:r>
      <w:r w:rsidR="00570FA4" w:rsidRPr="0072283E">
        <w:rPr>
          <w:rStyle w:val="Char5"/>
          <w:rtl/>
        </w:rPr>
        <w:t>وَقُولُواْ لِلنَّاسِ حُسۡنٗا</w:t>
      </w:r>
      <w:r w:rsidRPr="006D677F">
        <w:rPr>
          <w:rStyle w:val="Char4"/>
          <w:rFonts w:cs="Traditional Arabic"/>
          <w:szCs w:val="28"/>
          <w:rtl/>
        </w:rPr>
        <w:t>﴾</w:t>
      </w:r>
      <w:r w:rsidR="00AF7EE2" w:rsidRPr="00CD6CFF">
        <w:rPr>
          <w:rStyle w:val="Char6"/>
          <w:rFonts w:hint="cs"/>
          <w:rtl/>
        </w:rPr>
        <w:t xml:space="preserve"> </w:t>
      </w:r>
      <w:r w:rsidR="00AF7EE2" w:rsidRPr="00B26CDF">
        <w:rPr>
          <w:rStyle w:val="Char8"/>
          <w:rtl/>
        </w:rPr>
        <w:t>[</w:t>
      </w:r>
      <w:r w:rsidR="00AF7EE2" w:rsidRPr="00B26CDF">
        <w:rPr>
          <w:rStyle w:val="Char8"/>
          <w:rFonts w:hint="cs"/>
          <w:rtl/>
        </w:rPr>
        <w:t>البقر</w:t>
      </w:r>
      <w:r w:rsidR="008B6C16">
        <w:rPr>
          <w:rStyle w:val="Char8"/>
          <w:rFonts w:hint="cs"/>
          <w:rtl/>
        </w:rPr>
        <w:t>ة</w:t>
      </w:r>
      <w:r w:rsidR="00AF7EE2" w:rsidRPr="00B26CDF">
        <w:rPr>
          <w:rStyle w:val="Char8"/>
          <w:rFonts w:hint="cs"/>
          <w:rtl/>
        </w:rPr>
        <w:t>: 83</w:t>
      </w:r>
      <w:r w:rsidR="00AF7EE2" w:rsidRPr="00B26CDF">
        <w:rPr>
          <w:rStyle w:val="Char8"/>
          <w:rtl/>
        </w:rPr>
        <w:t>]</w:t>
      </w:r>
      <w:r w:rsidR="00AF7EE2" w:rsidRPr="00B26CDF">
        <w:rPr>
          <w:rStyle w:val="Char6"/>
          <w:rtl/>
          <w:lang w:bidi="fa-IR"/>
        </w:rPr>
        <w:t>.</w:t>
      </w:r>
    </w:p>
    <w:p w:rsidR="003C4749" w:rsidRPr="005502C7" w:rsidRDefault="00691676" w:rsidP="005502C7">
      <w:pPr>
        <w:pStyle w:val="a6"/>
        <w:rPr>
          <w:rtl/>
        </w:rPr>
      </w:pPr>
      <w:r w:rsidRPr="005502C7">
        <w:rPr>
          <w:rFonts w:hint="cs"/>
          <w:rtl/>
        </w:rPr>
        <w:t>«با مردم به نیکویی سخن بگوئید.</w:t>
      </w:r>
    </w:p>
    <w:p w:rsidR="00015329" w:rsidRPr="00CD6CFF" w:rsidRDefault="00015329" w:rsidP="005502C7">
      <w:pPr>
        <w:bidi/>
        <w:ind w:firstLine="284"/>
        <w:jc w:val="both"/>
        <w:rPr>
          <w:rStyle w:val="Char6"/>
          <w:rtl/>
        </w:rPr>
      </w:pPr>
      <w:r w:rsidRPr="00CD6CFF">
        <w:rPr>
          <w:rStyle w:val="Char6"/>
          <w:rFonts w:hint="cs"/>
          <w:rtl/>
        </w:rPr>
        <w:t>و همچنین پیامبر بزرگوار</w:t>
      </w:r>
      <w:r w:rsidR="00326C11">
        <w:rPr>
          <w:rFonts w:cs="CTraditional Arabic" w:hint="cs"/>
          <w:sz w:val="28"/>
          <w:szCs w:val="28"/>
          <w:rtl/>
          <w:lang w:bidi="fa-IR"/>
        </w:rPr>
        <w:t>ص</w:t>
      </w:r>
      <w:r w:rsidRPr="00CD6CFF">
        <w:rPr>
          <w:rStyle w:val="Char6"/>
          <w:rFonts w:hint="cs"/>
          <w:rtl/>
        </w:rPr>
        <w:t xml:space="preserve"> را مورد خطاب قرار داده، می‌فرماید: </w:t>
      </w:r>
    </w:p>
    <w:p w:rsidR="00AF7EE2" w:rsidRPr="0072283E" w:rsidRDefault="006D677F" w:rsidP="00570FA4">
      <w:pPr>
        <w:bidi/>
        <w:ind w:firstLine="284"/>
        <w:jc w:val="both"/>
        <w:rPr>
          <w:rStyle w:val="Char5"/>
          <w:rtl/>
        </w:rPr>
      </w:pPr>
      <w:r w:rsidRPr="006D677F">
        <w:rPr>
          <w:rStyle w:val="Char4"/>
          <w:rFonts w:cs="Traditional Arabic"/>
          <w:szCs w:val="28"/>
          <w:rtl/>
        </w:rPr>
        <w:t>﴿</w:t>
      </w:r>
      <w:r w:rsidR="00570FA4" w:rsidRPr="0072283E">
        <w:rPr>
          <w:rStyle w:val="Char5"/>
          <w:rtl/>
        </w:rPr>
        <w:t xml:space="preserve">وَلَوۡ كُنتَ فَظًّا غَلِيظَ </w:t>
      </w:r>
      <w:r w:rsidR="00570FA4" w:rsidRPr="0072283E">
        <w:rPr>
          <w:rStyle w:val="Char5"/>
          <w:rFonts w:hint="cs"/>
          <w:rtl/>
        </w:rPr>
        <w:t>ٱ</w:t>
      </w:r>
      <w:r w:rsidR="00570FA4" w:rsidRPr="0072283E">
        <w:rPr>
          <w:rStyle w:val="Char5"/>
          <w:rFonts w:hint="eastAsia"/>
          <w:rtl/>
        </w:rPr>
        <w:t>لۡقَلۡبِ</w:t>
      </w:r>
      <w:r w:rsidR="00570FA4" w:rsidRPr="0072283E">
        <w:rPr>
          <w:rStyle w:val="Char5"/>
          <w:rtl/>
        </w:rPr>
        <w:t xml:space="preserve"> لَ</w:t>
      </w:r>
      <w:r w:rsidR="00570FA4" w:rsidRPr="0072283E">
        <w:rPr>
          <w:rStyle w:val="Char5"/>
          <w:rFonts w:hint="cs"/>
          <w:rtl/>
        </w:rPr>
        <w:t>ٱ</w:t>
      </w:r>
      <w:r w:rsidR="00570FA4" w:rsidRPr="0072283E">
        <w:rPr>
          <w:rStyle w:val="Char5"/>
          <w:rFonts w:hint="eastAsia"/>
          <w:rtl/>
        </w:rPr>
        <w:t>نفَضُّواْ</w:t>
      </w:r>
      <w:r w:rsidR="00570FA4" w:rsidRPr="0072283E">
        <w:rPr>
          <w:rStyle w:val="Char5"/>
          <w:rtl/>
        </w:rPr>
        <w:t xml:space="preserve"> مِنۡ حَوۡلِكَۖ</w:t>
      </w:r>
      <w:r w:rsidRPr="006D677F">
        <w:rPr>
          <w:rStyle w:val="Char4"/>
          <w:rFonts w:cs="Traditional Arabic"/>
          <w:szCs w:val="28"/>
          <w:rtl/>
        </w:rPr>
        <w:t>﴾</w:t>
      </w:r>
      <w:r w:rsidR="00AF7EE2" w:rsidRPr="00CD6CFF">
        <w:rPr>
          <w:rStyle w:val="Char6"/>
          <w:rFonts w:hint="cs"/>
          <w:rtl/>
        </w:rPr>
        <w:t xml:space="preserve"> </w:t>
      </w:r>
      <w:r w:rsidR="00AF7EE2" w:rsidRPr="00B26CDF">
        <w:rPr>
          <w:rStyle w:val="Char8"/>
          <w:rtl/>
        </w:rPr>
        <w:t>[</w:t>
      </w:r>
      <w:r w:rsidR="00AF7EE2" w:rsidRPr="00B26CDF">
        <w:rPr>
          <w:rStyle w:val="Char8"/>
          <w:rFonts w:hint="cs"/>
          <w:rtl/>
        </w:rPr>
        <w:t>آل عمران: 159</w:t>
      </w:r>
      <w:r w:rsidR="00AF7EE2" w:rsidRPr="00B26CDF">
        <w:rPr>
          <w:rStyle w:val="Char8"/>
          <w:rtl/>
        </w:rPr>
        <w:t>]</w:t>
      </w:r>
      <w:r w:rsidR="00AF7EE2" w:rsidRPr="00B26CDF">
        <w:rPr>
          <w:rStyle w:val="Char6"/>
          <w:rtl/>
          <w:lang w:bidi="fa-IR"/>
        </w:rPr>
        <w:t>.</w:t>
      </w:r>
    </w:p>
    <w:p w:rsidR="00015329" w:rsidRPr="005502C7" w:rsidRDefault="00691676" w:rsidP="005502C7">
      <w:pPr>
        <w:pStyle w:val="a6"/>
        <w:rPr>
          <w:rtl/>
        </w:rPr>
      </w:pPr>
      <w:r w:rsidRPr="005502C7">
        <w:rPr>
          <w:rFonts w:hint="cs"/>
          <w:rtl/>
        </w:rPr>
        <w:t>«اگر تندخو و سنگدل بودی، همراهان و یارانت از اطراف تو پراکنده می‌شدند»</w:t>
      </w:r>
      <w:r w:rsidR="005502C7">
        <w:rPr>
          <w:rFonts w:hint="cs"/>
          <w:rtl/>
        </w:rPr>
        <w:t xml:space="preserve">. </w:t>
      </w:r>
      <w:r w:rsidR="00015329" w:rsidRPr="005502C7">
        <w:rPr>
          <w:rFonts w:hint="cs"/>
          <w:rtl/>
        </w:rPr>
        <w:t>و «بخاری» از رسول خدا</w:t>
      </w:r>
      <w:r w:rsidR="00326C11">
        <w:rPr>
          <w:rFonts w:cs="CTraditional Arabic" w:hint="cs"/>
          <w:rtl/>
          <w:lang w:bidi="fa-IR"/>
        </w:rPr>
        <w:t>ص</w:t>
      </w:r>
      <w:r w:rsidR="00015329" w:rsidRPr="005502C7">
        <w:rPr>
          <w:rFonts w:hint="cs"/>
          <w:rtl/>
        </w:rPr>
        <w:t xml:space="preserve"> روایت کرده است که فرمود: </w:t>
      </w:r>
      <w:r w:rsidR="00015329" w:rsidRPr="002F347A">
        <w:rPr>
          <w:rStyle w:val="Char4"/>
          <w:rFonts w:hint="cs"/>
          <w:rtl/>
        </w:rPr>
        <w:t>«</w:t>
      </w:r>
      <w:r w:rsidR="00845E55" w:rsidRPr="002F347A">
        <w:rPr>
          <w:rStyle w:val="Char4"/>
          <w:rFonts w:hint="cs"/>
          <w:rtl/>
        </w:rPr>
        <w:t>إن الله یحب الرفق</w:t>
      </w:r>
      <w:r w:rsidR="00AD738C">
        <w:rPr>
          <w:rStyle w:val="Char4"/>
          <w:rFonts w:hint="cs"/>
          <w:rtl/>
        </w:rPr>
        <w:t xml:space="preserve"> في </w:t>
      </w:r>
      <w:r w:rsidR="00845E55" w:rsidRPr="002F347A">
        <w:rPr>
          <w:rStyle w:val="Char4"/>
          <w:rFonts w:hint="cs"/>
          <w:rtl/>
        </w:rPr>
        <w:t>الأ</w:t>
      </w:r>
      <w:r w:rsidR="00015329" w:rsidRPr="002F347A">
        <w:rPr>
          <w:rStyle w:val="Char4"/>
          <w:rFonts w:hint="cs"/>
          <w:rtl/>
        </w:rPr>
        <w:t xml:space="preserve">مر </w:t>
      </w:r>
      <w:r w:rsidR="007E096D">
        <w:rPr>
          <w:rStyle w:val="Char4"/>
          <w:rFonts w:hint="cs"/>
          <w:rtl/>
        </w:rPr>
        <w:t>ك</w:t>
      </w:r>
      <w:r w:rsidR="00015329" w:rsidRPr="002F347A">
        <w:rPr>
          <w:rStyle w:val="Char4"/>
          <w:rFonts w:hint="cs"/>
          <w:rtl/>
        </w:rPr>
        <w:t>له»</w:t>
      </w:r>
      <w:r w:rsidR="00015329" w:rsidRPr="005502C7">
        <w:rPr>
          <w:rFonts w:hint="cs"/>
          <w:rtl/>
        </w:rPr>
        <w:t>. «خدای مهربان نرمی و مدارا را در</w:t>
      </w:r>
      <w:r w:rsidR="00B67DA0">
        <w:rPr>
          <w:rFonts w:hint="cs"/>
          <w:rtl/>
        </w:rPr>
        <w:t xml:space="preserve"> </w:t>
      </w:r>
      <w:r w:rsidR="00015329" w:rsidRPr="005502C7">
        <w:rPr>
          <w:rFonts w:hint="cs"/>
          <w:rtl/>
        </w:rPr>
        <w:t>همه امور دوست دارد».</w:t>
      </w:r>
    </w:p>
    <w:p w:rsidR="00015329" w:rsidRPr="00CD6CFF" w:rsidRDefault="00015329" w:rsidP="005502C7">
      <w:pPr>
        <w:bidi/>
        <w:ind w:firstLine="284"/>
        <w:jc w:val="both"/>
        <w:rPr>
          <w:rStyle w:val="Char6"/>
          <w:rtl/>
        </w:rPr>
      </w:pPr>
      <w:r w:rsidRPr="00CD6CFF">
        <w:rPr>
          <w:rStyle w:val="Char6"/>
          <w:rFonts w:hint="cs"/>
          <w:rtl/>
        </w:rPr>
        <w:t>و امام «احمد» و «بیهقی» نیز از آن حضرت</w:t>
      </w:r>
      <w:r w:rsidR="00326C11">
        <w:rPr>
          <w:rFonts w:cs="CTraditional Arabic" w:hint="cs"/>
          <w:sz w:val="28"/>
          <w:szCs w:val="28"/>
          <w:rtl/>
          <w:lang w:bidi="fa-IR"/>
        </w:rPr>
        <w:t>ص</w:t>
      </w:r>
      <w:r w:rsidRPr="00CD6CFF">
        <w:rPr>
          <w:rStyle w:val="Char6"/>
          <w:rFonts w:hint="cs"/>
          <w:rtl/>
        </w:rPr>
        <w:t xml:space="preserve"> روایت می‌کنند که فرمود: </w:t>
      </w:r>
      <w:r w:rsidRPr="002F347A">
        <w:rPr>
          <w:rStyle w:val="Char4"/>
          <w:rFonts w:hint="cs"/>
          <w:rtl/>
        </w:rPr>
        <w:t>«</w:t>
      </w:r>
      <w:r w:rsidR="00845E55" w:rsidRPr="002F347A">
        <w:rPr>
          <w:rStyle w:val="Char4"/>
          <w:rFonts w:hint="cs"/>
          <w:rtl/>
        </w:rPr>
        <w:t>إ</w:t>
      </w:r>
      <w:r w:rsidRPr="002F347A">
        <w:rPr>
          <w:rStyle w:val="Char4"/>
          <w:rFonts w:hint="cs"/>
          <w:rtl/>
        </w:rPr>
        <w:t xml:space="preserve">ن </w:t>
      </w:r>
      <w:r w:rsidR="00845E55" w:rsidRPr="002F347A">
        <w:rPr>
          <w:rStyle w:val="Char4"/>
          <w:rFonts w:hint="cs"/>
          <w:rtl/>
        </w:rPr>
        <w:t>أ</w:t>
      </w:r>
      <w:r w:rsidRPr="002F347A">
        <w:rPr>
          <w:rStyle w:val="Char4"/>
          <w:rFonts w:hint="cs"/>
          <w:rtl/>
        </w:rPr>
        <w:t>راد الله تعالی ب</w:t>
      </w:r>
      <w:r w:rsidR="00845E55" w:rsidRPr="002F347A">
        <w:rPr>
          <w:rStyle w:val="Char4"/>
          <w:rFonts w:hint="cs"/>
          <w:rtl/>
        </w:rPr>
        <w:t>أ</w:t>
      </w:r>
      <w:r w:rsidRPr="002F347A">
        <w:rPr>
          <w:rStyle w:val="Char4"/>
          <w:rFonts w:hint="cs"/>
          <w:rtl/>
        </w:rPr>
        <w:t xml:space="preserve">هل بیت خیرا </w:t>
      </w:r>
      <w:r w:rsidR="00845E55" w:rsidRPr="002F347A">
        <w:rPr>
          <w:rStyle w:val="Char4"/>
          <w:rFonts w:hint="cs"/>
          <w:rtl/>
        </w:rPr>
        <w:t>أ</w:t>
      </w:r>
      <w:r w:rsidRPr="002F347A">
        <w:rPr>
          <w:rStyle w:val="Char4"/>
          <w:rFonts w:hint="cs"/>
          <w:rtl/>
        </w:rPr>
        <w:t>دخل علیهم الرفق، و</w:t>
      </w:r>
      <w:r w:rsidR="00845E55" w:rsidRPr="002F347A">
        <w:rPr>
          <w:rStyle w:val="Char4"/>
          <w:rFonts w:hint="cs"/>
          <w:rtl/>
        </w:rPr>
        <w:t>إ</w:t>
      </w:r>
      <w:r w:rsidRPr="002F347A">
        <w:rPr>
          <w:rStyle w:val="Char4"/>
          <w:rFonts w:hint="cs"/>
          <w:rtl/>
        </w:rPr>
        <w:t>ن الرفق لو</w:t>
      </w:r>
      <w:r w:rsidR="007E096D">
        <w:rPr>
          <w:rStyle w:val="Char4"/>
          <w:rFonts w:hint="cs"/>
          <w:rtl/>
        </w:rPr>
        <w:t>ك</w:t>
      </w:r>
      <w:r w:rsidRPr="002F347A">
        <w:rPr>
          <w:rStyle w:val="Char4"/>
          <w:rFonts w:hint="cs"/>
          <w:rtl/>
        </w:rPr>
        <w:t>ان خلقا لما ر</w:t>
      </w:r>
      <w:r w:rsidR="00845E55" w:rsidRPr="002F347A">
        <w:rPr>
          <w:rStyle w:val="Char4"/>
          <w:rFonts w:hint="cs"/>
          <w:rtl/>
        </w:rPr>
        <w:t>أ</w:t>
      </w:r>
      <w:r w:rsidRPr="002F347A">
        <w:rPr>
          <w:rStyle w:val="Char4"/>
          <w:rFonts w:hint="cs"/>
          <w:rtl/>
        </w:rPr>
        <w:t xml:space="preserve">ی الناس خلقاً </w:t>
      </w:r>
      <w:r w:rsidR="00845E55" w:rsidRPr="002F347A">
        <w:rPr>
          <w:rStyle w:val="Char4"/>
          <w:rFonts w:hint="cs"/>
          <w:rtl/>
        </w:rPr>
        <w:t>أحسن منه، وإ</w:t>
      </w:r>
      <w:r w:rsidRPr="002F347A">
        <w:rPr>
          <w:rStyle w:val="Char4"/>
          <w:rFonts w:hint="cs"/>
          <w:rtl/>
        </w:rPr>
        <w:t>ن العنف لو</w:t>
      </w:r>
      <w:r w:rsidR="00845E55" w:rsidRPr="002F347A">
        <w:rPr>
          <w:rStyle w:val="Char4"/>
          <w:rFonts w:hint="cs"/>
          <w:rtl/>
        </w:rPr>
        <w:t xml:space="preserve"> </w:t>
      </w:r>
      <w:r w:rsidR="007E096D">
        <w:rPr>
          <w:rStyle w:val="Char4"/>
          <w:rFonts w:hint="cs"/>
          <w:rtl/>
        </w:rPr>
        <w:t>ك</w:t>
      </w:r>
      <w:r w:rsidR="00845E55" w:rsidRPr="002F347A">
        <w:rPr>
          <w:rStyle w:val="Char4"/>
          <w:rFonts w:hint="cs"/>
          <w:rtl/>
        </w:rPr>
        <w:t>ان خلقا لما رأ</w:t>
      </w:r>
      <w:r w:rsidRPr="002F347A">
        <w:rPr>
          <w:rStyle w:val="Char4"/>
          <w:rFonts w:hint="cs"/>
          <w:rtl/>
        </w:rPr>
        <w:t xml:space="preserve">ی الناس خلقاً </w:t>
      </w:r>
      <w:r w:rsidR="00845E55" w:rsidRPr="002F347A">
        <w:rPr>
          <w:rStyle w:val="Char4"/>
          <w:rFonts w:hint="cs"/>
          <w:rtl/>
        </w:rPr>
        <w:t>أ</w:t>
      </w:r>
      <w:r w:rsidRPr="002F347A">
        <w:rPr>
          <w:rStyle w:val="Char4"/>
          <w:rFonts w:hint="cs"/>
          <w:rtl/>
        </w:rPr>
        <w:t>قبح منه»</w:t>
      </w:r>
      <w:r w:rsidRPr="00CD6CFF">
        <w:rPr>
          <w:rStyle w:val="Char6"/>
          <w:rFonts w:hint="cs"/>
          <w:rtl/>
        </w:rPr>
        <w:t>. «اگر خداوند بخواهد خیر و نیک‌بختی را شامل حال خانواده‌ای کند نرمی و مهربانی را به جمع آنان وارد می‌کند، اگر نرمی و مهر صورت و شکل ظاهری داشت، بهترین صورت از آن او بود و اگر خشونت هم شکل و قیافه‌ای داشت، زشت‌ترین قیافه‌ها مربوط به آن بود».</w:t>
      </w:r>
    </w:p>
    <w:p w:rsidR="00015329" w:rsidRPr="00CD6CFF" w:rsidRDefault="00015329" w:rsidP="005502C7">
      <w:pPr>
        <w:bidi/>
        <w:ind w:firstLine="284"/>
        <w:jc w:val="both"/>
        <w:rPr>
          <w:rStyle w:val="Char6"/>
          <w:rtl/>
        </w:rPr>
      </w:pPr>
      <w:r w:rsidRPr="00CD6CFF">
        <w:rPr>
          <w:rStyle w:val="Char6"/>
          <w:rFonts w:hint="cs"/>
          <w:rtl/>
        </w:rPr>
        <w:t>«ابوالشیخ» در «الثواب» از رسول خدا</w:t>
      </w:r>
      <w:r w:rsidR="00326C11">
        <w:rPr>
          <w:rFonts w:cs="CTraditional Arabic" w:hint="cs"/>
          <w:sz w:val="28"/>
          <w:szCs w:val="28"/>
          <w:rtl/>
          <w:lang w:bidi="fa-IR"/>
        </w:rPr>
        <w:t>ص</w:t>
      </w:r>
      <w:r w:rsidRPr="00CD6CFF">
        <w:rPr>
          <w:rStyle w:val="Char6"/>
          <w:rFonts w:hint="cs"/>
          <w:rtl/>
        </w:rPr>
        <w:t xml:space="preserve"> روایت می‌کند که فرمود: «رحم الله والداً اعان ولده علی بره». «خدای عزوجل، رحم کند به کسی که فرزندش را در نیکو بودن یاری می‌دهد». (کنایه از رفتار خوبی است که منجر به ایجاد شخصیت والای فرزند می‌شود).</w:t>
      </w:r>
    </w:p>
    <w:p w:rsidR="00015329" w:rsidRPr="00CD6CFF" w:rsidRDefault="00015329" w:rsidP="0069512D">
      <w:pPr>
        <w:bidi/>
        <w:ind w:firstLine="284"/>
        <w:jc w:val="both"/>
        <w:rPr>
          <w:rStyle w:val="Char6"/>
          <w:rtl/>
        </w:rPr>
      </w:pPr>
      <w:r w:rsidRPr="00CD6CFF">
        <w:rPr>
          <w:rStyle w:val="Char6"/>
          <w:rFonts w:hint="cs"/>
          <w:rtl/>
        </w:rPr>
        <w:t>همچنین آنحضرت</w:t>
      </w:r>
      <w:r w:rsidR="00326C11">
        <w:rPr>
          <w:rFonts w:cs="CTraditional Arabic" w:hint="cs"/>
          <w:sz w:val="28"/>
          <w:szCs w:val="28"/>
          <w:rtl/>
          <w:lang w:bidi="fa-IR"/>
        </w:rPr>
        <w:t>ص</w:t>
      </w:r>
      <w:r w:rsidRPr="00CD6CFF">
        <w:rPr>
          <w:rStyle w:val="Char6"/>
          <w:rFonts w:hint="cs"/>
          <w:rtl/>
        </w:rPr>
        <w:t xml:space="preserve"> فرمودند: </w:t>
      </w:r>
      <w:r w:rsidRPr="002F347A">
        <w:rPr>
          <w:rStyle w:val="Char4"/>
          <w:rFonts w:hint="cs"/>
          <w:rtl/>
        </w:rPr>
        <w:t>«</w:t>
      </w:r>
      <w:r w:rsidR="0069512D" w:rsidRPr="002F347A">
        <w:rPr>
          <w:rStyle w:val="Char4"/>
          <w:rtl/>
        </w:rPr>
        <w:t>الرَّاحِمُونَ يَرْحَمُهُمُ الرَّحْمَنُ، ارْحَمُوا مَنْ فِي الأَرْضِ يَرْحَمْكُمْ مَنْ فِي السَّمَاءِ</w:t>
      </w:r>
      <w:r w:rsidRPr="002F347A">
        <w:rPr>
          <w:rStyle w:val="Char4"/>
          <w:rFonts w:hint="cs"/>
          <w:rtl/>
        </w:rPr>
        <w:t>».</w:t>
      </w:r>
      <w:r w:rsidRPr="00CD6CFF">
        <w:rPr>
          <w:rStyle w:val="Char6"/>
          <w:rFonts w:hint="cs"/>
          <w:rtl/>
        </w:rPr>
        <w:t xml:space="preserve"> «خدای رحمان مهربان است با آنانکه مهربانند، پس شما به آنانکه در زمینند رحم کنید تا آنکه در آسمان است به شما رحم کند». (روایت ابوداود و ترمذی). </w:t>
      </w:r>
    </w:p>
    <w:p w:rsidR="00015329" w:rsidRPr="00CD6CFF" w:rsidRDefault="00015329" w:rsidP="00015329">
      <w:pPr>
        <w:bidi/>
        <w:ind w:firstLine="284"/>
        <w:jc w:val="both"/>
        <w:rPr>
          <w:rStyle w:val="Char6"/>
          <w:rtl/>
        </w:rPr>
      </w:pPr>
      <w:r w:rsidRPr="00CD6CFF">
        <w:rPr>
          <w:rStyle w:val="Char6"/>
          <w:rFonts w:hint="cs"/>
          <w:rtl/>
        </w:rPr>
        <w:t>آنچه گذشت، جزو مهم‌ترین رهنمودهای اسلام در ارتباط با اصول رفتار و برخورد با فرزندان بود. چه شایسته است که اولیاء محترم به آن توجه نمایند و در ارتباط با فرزندانشان اجرا کنند و به اقتضای دستوراتش عمل کنند تا زندگی آینده فرزندانشان آمیخته با اخلاق فردی و اجتماعی والا و متعالی باشد.</w:t>
      </w:r>
    </w:p>
    <w:p w:rsidR="00015329" w:rsidRPr="00CD6CFF" w:rsidRDefault="00015329" w:rsidP="00134504">
      <w:pPr>
        <w:bidi/>
        <w:ind w:firstLine="284"/>
        <w:jc w:val="both"/>
        <w:rPr>
          <w:rStyle w:val="Char6"/>
          <w:rtl/>
        </w:rPr>
      </w:pPr>
      <w:r w:rsidRPr="00CD6CFF">
        <w:rPr>
          <w:rStyle w:val="Char6"/>
          <w:rFonts w:hint="cs"/>
          <w:rtl/>
        </w:rPr>
        <w:t>اما اگر با آنان با خشونت برخورد کنند و برای رفتارهای آنان مجازات</w:t>
      </w:r>
      <w:r w:rsidR="005502C7">
        <w:rPr>
          <w:rStyle w:val="Char6"/>
          <w:rFonts w:hint="eastAsia"/>
          <w:rtl/>
        </w:rPr>
        <w:t>‌</w:t>
      </w:r>
      <w:r w:rsidRPr="00CD6CFF">
        <w:rPr>
          <w:rStyle w:val="Char6"/>
          <w:rFonts w:hint="cs"/>
          <w:rtl/>
        </w:rPr>
        <w:t xml:space="preserve">های شدید و بی‌رحمانه در نظر بگیرند، در حق آنان جنایت بزرگی مرتکب شده‌اند و با دست خود کودکان و نوجوانان بی‌گناه خود را به سوی تربیتی غلط و مسیری منحرف و آینده‌ای مملو از طغیان و سرکشی سوق داده‌اند، زیرا از اولین لحظاتی که طفل می‌فهمد، تربیت او آغاز می‌شود و با تندخویی و بی‌رحمی والدین،اولین بذرهای نهال طغیان و انحراف در وجود فرزند کاشته می‌شود. </w:t>
      </w:r>
    </w:p>
    <w:p w:rsidR="00015329" w:rsidRPr="00CD6CFF" w:rsidRDefault="00015329" w:rsidP="00845E55">
      <w:pPr>
        <w:bidi/>
        <w:ind w:firstLine="284"/>
        <w:jc w:val="both"/>
        <w:rPr>
          <w:rStyle w:val="Char6"/>
          <w:rtl/>
        </w:rPr>
      </w:pPr>
      <w:r w:rsidRPr="00CD6CFF">
        <w:rPr>
          <w:rStyle w:val="Char6"/>
          <w:rFonts w:hint="cs"/>
          <w:rtl/>
        </w:rPr>
        <w:t>مردی بخدمت عمربن الخطاب</w:t>
      </w:r>
      <w:r w:rsidR="00941F04" w:rsidRPr="00941F04">
        <w:rPr>
          <w:rStyle w:val="Char6"/>
          <w:rFonts w:cs="CTraditional Arabic" w:hint="cs"/>
          <w:rtl/>
        </w:rPr>
        <w:t>س</w:t>
      </w:r>
      <w:r w:rsidRPr="00CD6CFF">
        <w:rPr>
          <w:rStyle w:val="Char6"/>
          <w:rFonts w:hint="cs"/>
          <w:rtl/>
        </w:rPr>
        <w:t xml:space="preserve"> رسید و از نافرمانی پسرش نزد آنحضرت شکایت کرد، دستور داد پسرش را بیاورند تا درباره حقوق پدر و مادر به او تذکر بدهد و به او یادآوری کند که چه رفتاری با آنان داشته باشد. پسر آن مرد گفت: ای امیر </w:t>
      </w:r>
      <w:r w:rsidR="00321661" w:rsidRPr="00CD6CFF">
        <w:rPr>
          <w:rStyle w:val="Char6"/>
          <w:rFonts w:hint="cs"/>
          <w:rtl/>
        </w:rPr>
        <w:t>مؤمن</w:t>
      </w:r>
      <w:r w:rsidRPr="00CD6CFF">
        <w:rPr>
          <w:rStyle w:val="Char6"/>
          <w:rFonts w:hint="cs"/>
          <w:rtl/>
        </w:rPr>
        <w:t>ان</w:t>
      </w:r>
      <w:r w:rsidR="00845E55" w:rsidRPr="00CD6CFF">
        <w:rPr>
          <w:rStyle w:val="Char6"/>
          <w:rFonts w:hint="cs"/>
          <w:rtl/>
        </w:rPr>
        <w:t>،</w:t>
      </w:r>
      <w:r w:rsidRPr="00CD6CFF">
        <w:rPr>
          <w:rStyle w:val="Char6"/>
          <w:rFonts w:hint="cs"/>
          <w:rtl/>
        </w:rPr>
        <w:t xml:space="preserve"> آیا فرزند بر گردن پدر هیچ حقی ندارد؟ </w:t>
      </w:r>
    </w:p>
    <w:p w:rsidR="00015329" w:rsidRPr="00CD6CFF" w:rsidRDefault="00015329" w:rsidP="00845E55">
      <w:pPr>
        <w:bidi/>
        <w:ind w:firstLine="284"/>
        <w:jc w:val="both"/>
        <w:rPr>
          <w:rStyle w:val="Char6"/>
          <w:rtl/>
        </w:rPr>
      </w:pPr>
      <w:r w:rsidRPr="00CD6CFF">
        <w:rPr>
          <w:rStyle w:val="Char6"/>
          <w:rFonts w:hint="cs"/>
          <w:rtl/>
        </w:rPr>
        <w:t>«عمر بن الخطاب</w:t>
      </w:r>
      <w:r w:rsidR="00941F04" w:rsidRPr="00941F04">
        <w:rPr>
          <w:rStyle w:val="Char6"/>
          <w:rFonts w:cs="CTraditional Arabic" w:hint="cs"/>
          <w:rtl/>
        </w:rPr>
        <w:t>س</w:t>
      </w:r>
      <w:r w:rsidRPr="00CD6CFF">
        <w:rPr>
          <w:rStyle w:val="Char6"/>
          <w:rFonts w:hint="cs"/>
          <w:rtl/>
        </w:rPr>
        <w:t xml:space="preserve"> فرمود: آری</w:t>
      </w:r>
      <w:r w:rsidR="00845E55" w:rsidRPr="00CD6CFF">
        <w:rPr>
          <w:rStyle w:val="Char6"/>
          <w:rFonts w:hint="cs"/>
          <w:rtl/>
        </w:rPr>
        <w:t>.</w:t>
      </w:r>
    </w:p>
    <w:p w:rsidR="00015329" w:rsidRPr="00CD6CFF" w:rsidRDefault="00015329" w:rsidP="00015329">
      <w:pPr>
        <w:bidi/>
        <w:ind w:firstLine="284"/>
        <w:jc w:val="both"/>
        <w:rPr>
          <w:rStyle w:val="Char6"/>
          <w:rtl/>
        </w:rPr>
      </w:pPr>
      <w:r w:rsidRPr="00CD6CFF">
        <w:rPr>
          <w:rStyle w:val="Char6"/>
          <w:rFonts w:hint="cs"/>
          <w:rtl/>
        </w:rPr>
        <w:t>پسر گفت: آن حقوق چیست؟</w:t>
      </w:r>
    </w:p>
    <w:p w:rsidR="00015329" w:rsidRPr="00CD6CFF" w:rsidRDefault="00015329" w:rsidP="00845E55">
      <w:pPr>
        <w:bidi/>
        <w:ind w:firstLine="284"/>
        <w:jc w:val="both"/>
        <w:rPr>
          <w:rStyle w:val="Char6"/>
          <w:rtl/>
        </w:rPr>
      </w:pPr>
      <w:r w:rsidRPr="00CD6CFF">
        <w:rPr>
          <w:rStyle w:val="Char6"/>
          <w:rFonts w:hint="cs"/>
          <w:rtl/>
        </w:rPr>
        <w:t>عمر</w:t>
      </w:r>
      <w:r w:rsidR="00941F04" w:rsidRPr="00941F04">
        <w:rPr>
          <w:rStyle w:val="Char6"/>
          <w:rFonts w:cs="CTraditional Arabic" w:hint="cs"/>
          <w:rtl/>
        </w:rPr>
        <w:t>س</w:t>
      </w:r>
      <w:r w:rsidRPr="00CD6CFF">
        <w:rPr>
          <w:rStyle w:val="Char6"/>
          <w:rFonts w:hint="cs"/>
          <w:rtl/>
        </w:rPr>
        <w:t xml:space="preserve"> گفت: مادری شایسته برگزیند، نام نیکویی برایش انتخاب کند و قرآن را به او آموزش دهد.</w:t>
      </w:r>
    </w:p>
    <w:p w:rsidR="00015329" w:rsidRPr="00CD6CFF" w:rsidRDefault="00015329" w:rsidP="00015329">
      <w:pPr>
        <w:bidi/>
        <w:ind w:firstLine="284"/>
        <w:jc w:val="both"/>
        <w:rPr>
          <w:rStyle w:val="Char6"/>
          <w:rtl/>
        </w:rPr>
      </w:pPr>
      <w:r w:rsidRPr="00CD6CFF">
        <w:rPr>
          <w:rStyle w:val="Char6"/>
          <w:rFonts w:hint="cs"/>
          <w:rtl/>
        </w:rPr>
        <w:t>پسر گفت: پدرم هیچکدام از این کارها را برای من</w:t>
      </w:r>
      <w:r w:rsidR="0069512D" w:rsidRPr="00CD6CFF">
        <w:rPr>
          <w:rStyle w:val="Char6"/>
          <w:rFonts w:hint="cs"/>
          <w:rtl/>
        </w:rPr>
        <w:t xml:space="preserve"> </w:t>
      </w:r>
      <w:r w:rsidRPr="00CD6CFF">
        <w:rPr>
          <w:rStyle w:val="Char6"/>
          <w:rFonts w:hint="cs"/>
          <w:rtl/>
        </w:rPr>
        <w:t>نکرده است، مادرم که «زنجیه» نام دارد متعلق به یک مجوسی بود، پدر نام مرا جعل (سوسک سیاه) گذاشت و حتی یک کلمه قرآن به من یاد نداده است.</w:t>
      </w:r>
    </w:p>
    <w:p w:rsidR="00015329" w:rsidRPr="00CD6CFF" w:rsidRDefault="00015329" w:rsidP="00845E55">
      <w:pPr>
        <w:bidi/>
        <w:ind w:firstLine="284"/>
        <w:jc w:val="both"/>
        <w:rPr>
          <w:rStyle w:val="Char6"/>
          <w:rtl/>
        </w:rPr>
      </w:pPr>
      <w:r w:rsidRPr="00CD6CFF">
        <w:rPr>
          <w:rStyle w:val="Char6"/>
          <w:rFonts w:hint="cs"/>
          <w:rtl/>
        </w:rPr>
        <w:t>حضرت عمر</w:t>
      </w:r>
      <w:r w:rsidR="00941F04" w:rsidRPr="00941F04">
        <w:rPr>
          <w:rStyle w:val="Char6"/>
          <w:rFonts w:cs="CTraditional Arabic" w:hint="cs"/>
          <w:rtl/>
        </w:rPr>
        <w:t>س</w:t>
      </w:r>
      <w:r w:rsidRPr="00CD6CFF">
        <w:rPr>
          <w:rStyle w:val="Char6"/>
          <w:rFonts w:hint="cs"/>
          <w:rtl/>
        </w:rPr>
        <w:t xml:space="preserve"> به جانب پدر نظری انداخت و گفت: آمدی از نافرمانی پسرت شکایت کنی ولی خودت قبل از او نافرمانی کردی و قبل از آنکه با تو بد رفتاری کند تو با او برخورد ناشایستی داشته‌ای.</w:t>
      </w:r>
    </w:p>
    <w:p w:rsidR="00015329" w:rsidRPr="00CD6CFF" w:rsidRDefault="00015329" w:rsidP="00015329">
      <w:pPr>
        <w:bidi/>
        <w:ind w:firstLine="284"/>
        <w:jc w:val="both"/>
        <w:rPr>
          <w:rStyle w:val="Char6"/>
          <w:rtl/>
        </w:rPr>
      </w:pPr>
      <w:r w:rsidRPr="00CD6CFF">
        <w:rPr>
          <w:rStyle w:val="Char6"/>
          <w:rFonts w:hint="cs"/>
          <w:rtl/>
        </w:rPr>
        <w:t>آری</w:t>
      </w:r>
      <w:r w:rsidR="00845E55" w:rsidRPr="00CD6CFF">
        <w:rPr>
          <w:rStyle w:val="Char6"/>
          <w:rFonts w:hint="cs"/>
          <w:rtl/>
        </w:rPr>
        <w:t>،</w:t>
      </w:r>
      <w:r w:rsidRPr="00CD6CFF">
        <w:rPr>
          <w:rStyle w:val="Char6"/>
          <w:rFonts w:hint="cs"/>
          <w:rtl/>
        </w:rPr>
        <w:t xml:space="preserve"> اینچنین آنحضرت </w:t>
      </w:r>
      <w:r w:rsidR="00313D96" w:rsidRPr="00CD6CFF">
        <w:rPr>
          <w:rStyle w:val="Char6"/>
          <w:rFonts w:hint="cs"/>
          <w:rtl/>
        </w:rPr>
        <w:t>مسؤول</w:t>
      </w:r>
      <w:r w:rsidRPr="00CD6CFF">
        <w:rPr>
          <w:rStyle w:val="Char6"/>
          <w:rFonts w:hint="cs"/>
          <w:rtl/>
        </w:rPr>
        <w:t xml:space="preserve">یت رفتار بد فرزند را به گردن والدین بی‌توجه آنان می‌اندازد. </w:t>
      </w:r>
    </w:p>
    <w:p w:rsidR="00015329" w:rsidRPr="00CD6CFF" w:rsidRDefault="00015329" w:rsidP="005502C7">
      <w:pPr>
        <w:bidi/>
        <w:ind w:firstLine="284"/>
        <w:jc w:val="both"/>
        <w:rPr>
          <w:rStyle w:val="Char6"/>
          <w:rtl/>
        </w:rPr>
      </w:pPr>
      <w:r w:rsidRPr="00CD6CFF">
        <w:rPr>
          <w:rStyle w:val="Char6"/>
          <w:rFonts w:hint="cs"/>
          <w:rtl/>
        </w:rPr>
        <w:t>در کتب تاریخ ذکر کرده‌اند که یکی از اصحاب پیامبر</w:t>
      </w:r>
      <w:r w:rsidR="00326C11">
        <w:rPr>
          <w:rFonts w:cs="CTraditional Arabic" w:hint="cs"/>
          <w:sz w:val="28"/>
          <w:szCs w:val="28"/>
          <w:rtl/>
          <w:lang w:bidi="fa-IR"/>
        </w:rPr>
        <w:t>ص</w:t>
      </w:r>
      <w:r w:rsidRPr="00CD6CFF">
        <w:rPr>
          <w:rStyle w:val="Char6"/>
          <w:rFonts w:hint="cs"/>
          <w:rtl/>
        </w:rPr>
        <w:t xml:space="preserve"> از فرزنش خشمگین شد،</w:t>
      </w:r>
      <w:r w:rsidR="00AD44A6" w:rsidRPr="00CD6CFF">
        <w:rPr>
          <w:rStyle w:val="Char6"/>
          <w:rFonts w:hint="cs"/>
          <w:rtl/>
        </w:rPr>
        <w:t xml:space="preserve"> نام‌های</w:t>
      </w:r>
      <w:r w:rsidRPr="00CD6CFF">
        <w:rPr>
          <w:rStyle w:val="Char6"/>
          <w:rFonts w:hint="cs"/>
          <w:rtl/>
        </w:rPr>
        <w:t xml:space="preserve"> به احنف بن قیس فرستاد تا نظر او را در ارتباط با شیوه رفتار با فرزندان جویا شود. احنف در جواب گفت: </w:t>
      </w:r>
    </w:p>
    <w:p w:rsidR="00015329" w:rsidRPr="00CD6CFF" w:rsidRDefault="00015329" w:rsidP="00015329">
      <w:pPr>
        <w:bidi/>
        <w:ind w:firstLine="284"/>
        <w:jc w:val="both"/>
        <w:rPr>
          <w:rStyle w:val="Char6"/>
          <w:rtl/>
        </w:rPr>
      </w:pPr>
      <w:r w:rsidRPr="00CD6CFF">
        <w:rPr>
          <w:rStyle w:val="Char6"/>
          <w:rFonts w:hint="cs"/>
          <w:rtl/>
        </w:rPr>
        <w:t>«فرزندان عصای دست والدین و جگر گوشه‌ آنانند، برای ایشان مانند زمینی هموار و آسمانی پوشاننده باش، اگراز تو چیزی خواستند به آنان بده، اگر خشمگین شدند،</w:t>
      </w:r>
      <w:r w:rsidR="00412821" w:rsidRPr="00CD6CFF">
        <w:rPr>
          <w:rStyle w:val="Char6"/>
          <w:rFonts w:hint="cs"/>
          <w:rtl/>
        </w:rPr>
        <w:t xml:space="preserve"> آنان را </w:t>
      </w:r>
      <w:r w:rsidRPr="00CD6CFF">
        <w:rPr>
          <w:rStyle w:val="Char6"/>
          <w:rFonts w:hint="cs"/>
          <w:rtl/>
        </w:rPr>
        <w:t>ببخش، زیرا مهر و محبت صادقانه خود را نثار خود می‌کنند وتلاش و کوشش بی‌شائبه خویش را در حمایت</w:t>
      </w:r>
      <w:r w:rsidR="0069512D" w:rsidRPr="00CD6CFF">
        <w:rPr>
          <w:rStyle w:val="Char6"/>
          <w:rFonts w:hint="cs"/>
          <w:rtl/>
        </w:rPr>
        <w:t xml:space="preserve"> </w:t>
      </w:r>
      <w:r w:rsidRPr="00CD6CFF">
        <w:rPr>
          <w:rStyle w:val="Char6"/>
          <w:rFonts w:hint="cs"/>
          <w:rtl/>
        </w:rPr>
        <w:t>از تو</w:t>
      </w:r>
      <w:r w:rsidR="0069512D" w:rsidRPr="00CD6CFF">
        <w:rPr>
          <w:rStyle w:val="Char6"/>
          <w:rFonts w:hint="cs"/>
          <w:rtl/>
        </w:rPr>
        <w:t xml:space="preserve"> </w:t>
      </w:r>
      <w:r w:rsidRPr="00CD6CFF">
        <w:rPr>
          <w:rStyle w:val="Char6"/>
          <w:rFonts w:hint="cs"/>
          <w:rtl/>
        </w:rPr>
        <w:t>بکار می‌گیرند، پس با آنان خشن و تندخوی نباش که از زنده بودنت بیزار شوند و برایت آرزوی مرگ کنند».</w:t>
      </w:r>
    </w:p>
    <w:p w:rsidR="00015329" w:rsidRPr="00CD6CFF" w:rsidRDefault="00015329" w:rsidP="00015329">
      <w:pPr>
        <w:bidi/>
        <w:ind w:firstLine="284"/>
        <w:jc w:val="both"/>
        <w:rPr>
          <w:rStyle w:val="Char6"/>
          <w:rtl/>
        </w:rPr>
      </w:pPr>
      <w:r w:rsidRPr="00CD6CFF">
        <w:rPr>
          <w:rStyle w:val="Char6"/>
          <w:rFonts w:hint="cs"/>
          <w:rtl/>
        </w:rPr>
        <w:t>چه خوب می‌شد که مربیان و اولیاء عزیز این پند ارزشمند را پیش چشم داشته و از آن در جهت مهرورزی نسبت به فرزندانشان عبرت می‌گرفتند تا به بهترین شیوه در تربیت و برخورد شایسته با عزیزان خویش عمل نمایند.</w:t>
      </w:r>
    </w:p>
    <w:p w:rsidR="00015329" w:rsidRDefault="00015329" w:rsidP="003854CF">
      <w:pPr>
        <w:pStyle w:val="a0"/>
        <w:rPr>
          <w:rtl/>
        </w:rPr>
      </w:pPr>
      <w:bookmarkStart w:id="234" w:name="_Toc248463631"/>
      <w:bookmarkStart w:id="235" w:name="_Toc342424775"/>
      <w:bookmarkStart w:id="236" w:name="_Toc432320044"/>
      <w:r>
        <w:rPr>
          <w:rFonts w:hint="cs"/>
          <w:rtl/>
        </w:rPr>
        <w:t>(ز) دیدن فیلم‌های جنائی و سکسی</w:t>
      </w:r>
      <w:r w:rsidR="00B9245C" w:rsidRPr="006D2599">
        <w:rPr>
          <w:rStyle w:val="Char7"/>
          <w:vertAlign w:val="superscript"/>
          <w:rtl/>
        </w:rPr>
        <w:footnoteReference w:id="34"/>
      </w:r>
      <w:bookmarkEnd w:id="234"/>
      <w:bookmarkEnd w:id="235"/>
      <w:bookmarkEnd w:id="236"/>
    </w:p>
    <w:p w:rsidR="00015329" w:rsidRPr="00CD6CFF" w:rsidRDefault="00015329" w:rsidP="00015329">
      <w:pPr>
        <w:bidi/>
        <w:ind w:firstLine="284"/>
        <w:jc w:val="both"/>
        <w:rPr>
          <w:rStyle w:val="Char6"/>
          <w:rtl/>
        </w:rPr>
      </w:pPr>
      <w:r w:rsidRPr="00CD6CFF">
        <w:rPr>
          <w:rStyle w:val="Char6"/>
          <w:rFonts w:hint="cs"/>
          <w:rtl/>
        </w:rPr>
        <w:t>یکی دیگر از عوامل بسیار مهم که منجر به انحراف اخلاقی فرزند شده و او را به جانب ارتکاب جرم و بی‌بندباری و فساد سوق می‌دهد، فیلم‌هایی است که بر صفحه سینما یا تلویزیون به نمایش در می‌آید. اینگونه فیلم‌ها غالباً جنایی یا سکسی هستند، همچنین مجلات و نشریات بسیار مضر،</w:t>
      </w:r>
      <w:r w:rsidR="002F347A" w:rsidRPr="00CD6CFF">
        <w:rPr>
          <w:rStyle w:val="Char6"/>
          <w:rFonts w:hint="cs"/>
          <w:rtl/>
        </w:rPr>
        <w:t xml:space="preserve"> داستان‌ها</w:t>
      </w:r>
      <w:r w:rsidRPr="00CD6CFF">
        <w:rPr>
          <w:rStyle w:val="Char6"/>
          <w:rFonts w:hint="cs"/>
          <w:rtl/>
        </w:rPr>
        <w:t xml:space="preserve"> یا تصاویر شنیع و شرم‌آور چاپ می‌کنند و به این آتش ویرانگر دامن می‌زنند. تمامی این موارد باعث می‌شوند که احساسات جنسی در جوانان و نوجوانان برانگیخته شده و حس ارتکاب جرم و جنایت در آنان افزون شود.</w:t>
      </w:r>
    </w:p>
    <w:p w:rsidR="00015329" w:rsidRPr="005502C7" w:rsidRDefault="00015329" w:rsidP="005502C7">
      <w:pPr>
        <w:pStyle w:val="a6"/>
        <w:rPr>
          <w:rtl/>
        </w:rPr>
      </w:pPr>
      <w:r w:rsidRPr="005502C7">
        <w:rPr>
          <w:rFonts w:hint="cs"/>
          <w:rtl/>
        </w:rPr>
        <w:t>این وسایل ارتباط جمعی مخرب، اخلاق بزرگسالان را فاسد کرده‌اند چه رسد به نوجوان یا جوانی که استعداد پذیرش و تحول اخلاقی او از یک فرد بزرگسال بسیار بیشتر است.</w:t>
      </w:r>
    </w:p>
    <w:p w:rsidR="00015329" w:rsidRPr="00CD6CFF" w:rsidRDefault="00015329" w:rsidP="00015329">
      <w:pPr>
        <w:bidi/>
        <w:ind w:firstLine="284"/>
        <w:jc w:val="both"/>
        <w:rPr>
          <w:rStyle w:val="Char6"/>
          <w:rtl/>
        </w:rPr>
      </w:pPr>
      <w:r w:rsidRPr="00CD6CFF">
        <w:rPr>
          <w:rStyle w:val="Char6"/>
          <w:rFonts w:hint="cs"/>
          <w:rtl/>
        </w:rPr>
        <w:t>منشأ این اثر بسیار بد وسایل ارتباط جمعی در روحیه کودکان و نوجوانان آشکار است، زیرا اعظم پایه‌ها و مبانی شخصیت هر انسانی در دوران کودکی و نوجوانی شکل</w:t>
      </w:r>
      <w:r w:rsidR="007B575D" w:rsidRPr="00CD6CFF">
        <w:rPr>
          <w:rStyle w:val="Char6"/>
          <w:rFonts w:hint="cs"/>
          <w:rtl/>
        </w:rPr>
        <w:t xml:space="preserve"> می‌</w:t>
      </w:r>
      <w:r w:rsidRPr="00CD6CFF">
        <w:rPr>
          <w:rStyle w:val="Char6"/>
          <w:rFonts w:hint="cs"/>
          <w:rtl/>
        </w:rPr>
        <w:t>گیرد، در این دوران، اندیش</w:t>
      </w:r>
      <w:r w:rsidR="00CD6CFF">
        <w:rPr>
          <w:rStyle w:val="Char6"/>
          <w:rFonts w:hint="cs"/>
          <w:rtl/>
        </w:rPr>
        <w:t>ۀ</w:t>
      </w:r>
      <w:r w:rsidRPr="00CD6CFF">
        <w:rPr>
          <w:rStyle w:val="Char6"/>
          <w:rFonts w:hint="cs"/>
          <w:rtl/>
        </w:rPr>
        <w:t xml:space="preserve"> انسان شروع به نمو می‌کند و توانایی انسان برای یادگیری بسیار زیاد است. تصاویر و مفاهیم خیلی زودتر در ذهن نقش بسته واز لحاظ زمانی نیز بسیار پایدارترند.</w:t>
      </w:r>
    </w:p>
    <w:p w:rsidR="00015329" w:rsidRPr="00CD6CFF" w:rsidRDefault="00015329" w:rsidP="00015329">
      <w:pPr>
        <w:bidi/>
        <w:ind w:firstLine="284"/>
        <w:jc w:val="both"/>
        <w:rPr>
          <w:rStyle w:val="Char6"/>
          <w:rtl/>
        </w:rPr>
      </w:pPr>
      <w:r w:rsidRPr="00CD6CFF">
        <w:rPr>
          <w:rStyle w:val="Char6"/>
          <w:rFonts w:hint="cs"/>
          <w:rtl/>
        </w:rPr>
        <w:t>نوجوان یا کودک با دیدن اینگونه فیلم‌ها و یا خواندن</w:t>
      </w:r>
      <w:r w:rsidR="002F347A" w:rsidRPr="00CD6CFF">
        <w:rPr>
          <w:rStyle w:val="Char6"/>
          <w:rFonts w:hint="cs"/>
          <w:rtl/>
        </w:rPr>
        <w:t xml:space="preserve"> داستان‌ها</w:t>
      </w:r>
      <w:r w:rsidRPr="00CD6CFF">
        <w:rPr>
          <w:rStyle w:val="Char6"/>
          <w:rFonts w:hint="cs"/>
          <w:rtl/>
        </w:rPr>
        <w:t>ی کذایی تحت تاثیر قرار می‌گیرد و سعی می‌کند که اعمال قهرمان داستان را تقلید کند و با تحریک جنسی ناشی از این تصاویر به دنبال ارضاء نیازهای غریزی، مرتکب اعمال منافی عفت و شنیع می‌شود.</w:t>
      </w:r>
    </w:p>
    <w:p w:rsidR="00015329" w:rsidRPr="00CD6CFF" w:rsidRDefault="00015329" w:rsidP="00B9245C">
      <w:pPr>
        <w:bidi/>
        <w:ind w:firstLine="284"/>
        <w:jc w:val="both"/>
        <w:rPr>
          <w:rStyle w:val="Char6"/>
          <w:rtl/>
        </w:rPr>
      </w:pPr>
      <w:r w:rsidRPr="00CD6CFF">
        <w:rPr>
          <w:rStyle w:val="Char6"/>
          <w:rFonts w:hint="cs"/>
          <w:rtl/>
        </w:rPr>
        <w:t>بنابراین والدین محترم باید آگاه باشند که فیلم‌هایی که فرزندانشان را به جرم و جنایت تشویق می‌کند و به سوی انحراف و اخلاق رذیله، سوق می‌دهد، از خطرناک‌ترین عوامل مضر تربیتی است</w:t>
      </w:r>
      <w:r w:rsidR="00B9245C" w:rsidRPr="006D2599">
        <w:rPr>
          <w:rStyle w:val="Char6"/>
          <w:vertAlign w:val="superscript"/>
          <w:rtl/>
        </w:rPr>
        <w:footnoteReference w:id="35"/>
      </w:r>
      <w:r w:rsidR="008C29BB" w:rsidRPr="00CD6CFF">
        <w:rPr>
          <w:rStyle w:val="Char6"/>
          <w:rFonts w:hint="cs"/>
          <w:rtl/>
        </w:rPr>
        <w:t>.</w:t>
      </w:r>
      <w:r w:rsidRPr="00CD6CFF">
        <w:rPr>
          <w:rStyle w:val="Char6"/>
          <w:rFonts w:hint="cs"/>
          <w:rtl/>
        </w:rPr>
        <w:t xml:space="preserve"> بخصوص کودکانی که لجام گسیخته‌اند و کسی بر امور آنان نظارت ندارد.</w:t>
      </w:r>
    </w:p>
    <w:p w:rsidR="00015329" w:rsidRPr="00CD6CFF" w:rsidRDefault="00015329" w:rsidP="002F347A">
      <w:pPr>
        <w:numPr>
          <w:ilvl w:val="0"/>
          <w:numId w:val="25"/>
        </w:numPr>
        <w:tabs>
          <w:tab w:val="clear" w:pos="510"/>
        </w:tabs>
        <w:bidi/>
        <w:ind w:left="568" w:hanging="284"/>
        <w:jc w:val="both"/>
        <w:rPr>
          <w:rStyle w:val="Char6"/>
          <w:rtl/>
        </w:rPr>
      </w:pPr>
      <w:r w:rsidRPr="00CD6CFF">
        <w:rPr>
          <w:rStyle w:val="Char6"/>
          <w:rFonts w:hint="cs"/>
          <w:rtl/>
        </w:rPr>
        <w:t>نکت</w:t>
      </w:r>
      <w:r w:rsidR="00CD6CFF">
        <w:rPr>
          <w:rStyle w:val="Char6"/>
          <w:rFonts w:hint="cs"/>
          <w:rtl/>
        </w:rPr>
        <w:t>ۀ</w:t>
      </w:r>
      <w:r w:rsidRPr="00CD6CFF">
        <w:rPr>
          <w:rStyle w:val="Char6"/>
          <w:rFonts w:hint="cs"/>
          <w:rtl/>
        </w:rPr>
        <w:t xml:space="preserve"> دیگری که مسلماً هیچکدام از شما خوانندگان عزیز در آن شک ندارید آن است که زمانی که کودک یا نوجوان معصوم و بی‌گناه ما، در چنین جو فاسد و منحرفی قرار بگیرد و از جهت روحی دچار لغزش شود و شخصیت او در این لجنزار کج خلقی و تعفن هوی و هوس شکل بپذیرد، دیگر تحت‌تاثیر نصیحت پدر و مادر و مربی نخواهد بود و به گفته‌های آنان زیاد توجه نمی‌کند.</w:t>
      </w:r>
    </w:p>
    <w:p w:rsidR="00015329" w:rsidRPr="00CD6CFF" w:rsidRDefault="00015329" w:rsidP="00B9245C">
      <w:pPr>
        <w:bidi/>
        <w:ind w:left="551"/>
        <w:jc w:val="both"/>
        <w:rPr>
          <w:rStyle w:val="Char6"/>
          <w:rtl/>
        </w:rPr>
      </w:pPr>
      <w:r w:rsidRPr="00CD6CFF">
        <w:rPr>
          <w:rStyle w:val="Char6"/>
          <w:rFonts w:hint="cs"/>
          <w:rtl/>
        </w:rPr>
        <w:t>دین اسلام با اصول تربیتی دقیق و روش اصولی و حساب شده‌اش، طریق صحیح تربیت فرزندان را پیش پای والدین و مربیان می‌گذارد تا با انجام آن، وظیفه خویش را در قبال این نسل حساس و شکننده‌ ادا نمایند که در اینجا چند نکته‌ای از آن تقدیم خوانندگان عزیز می‌شود.</w:t>
      </w:r>
    </w:p>
    <w:p w:rsidR="00015329" w:rsidRPr="00CD6CFF" w:rsidRDefault="00015329" w:rsidP="002F347A">
      <w:pPr>
        <w:numPr>
          <w:ilvl w:val="0"/>
          <w:numId w:val="25"/>
        </w:numPr>
        <w:tabs>
          <w:tab w:val="clear" w:pos="510"/>
        </w:tabs>
        <w:bidi/>
        <w:ind w:left="568" w:hanging="284"/>
        <w:jc w:val="both"/>
        <w:rPr>
          <w:rStyle w:val="Char6"/>
        </w:rPr>
      </w:pPr>
      <w:r w:rsidRPr="00CD6CFF">
        <w:rPr>
          <w:rStyle w:val="Char6"/>
          <w:rFonts w:hint="cs"/>
          <w:rtl/>
        </w:rPr>
        <w:t xml:space="preserve">پدر مسئوول است که از انحراف زن و فرزندش جلوگیری می‌کند، انحرافی که یا خود </w:t>
      </w:r>
      <w:r w:rsidR="00313D96" w:rsidRPr="00CD6CFF">
        <w:rPr>
          <w:rStyle w:val="Char6"/>
          <w:rFonts w:hint="cs"/>
          <w:rtl/>
        </w:rPr>
        <w:t>مسؤول</w:t>
      </w:r>
      <w:r w:rsidRPr="00CD6CFF">
        <w:rPr>
          <w:rStyle w:val="Char6"/>
          <w:rFonts w:hint="cs"/>
          <w:rtl/>
        </w:rPr>
        <w:t xml:space="preserve"> آنست و یا از خارج از محیط منزل به آنان سرایت کرده است در غیر اینصورت آتش غضب و عذاب الهی را به جان خریده</w:t>
      </w:r>
      <w:r w:rsidR="002E3D58" w:rsidRPr="00CD6CFF">
        <w:rPr>
          <w:rStyle w:val="Char6"/>
          <w:rFonts w:hint="cs"/>
          <w:rtl/>
        </w:rPr>
        <w:t xml:space="preserve"> است زیرا خدای عزوجل می‌فرماید:</w:t>
      </w:r>
    </w:p>
    <w:p w:rsidR="005E6973" w:rsidRPr="00CD6CFF" w:rsidRDefault="006D677F" w:rsidP="00570FA4">
      <w:pPr>
        <w:bidi/>
        <w:ind w:left="510"/>
        <w:jc w:val="both"/>
        <w:rPr>
          <w:rStyle w:val="Char6"/>
          <w:rtl/>
        </w:rPr>
      </w:pPr>
      <w:r w:rsidRPr="006D677F">
        <w:rPr>
          <w:rStyle w:val="Char4"/>
          <w:rFonts w:cs="Traditional Arabic"/>
          <w:szCs w:val="28"/>
          <w:rtl/>
        </w:rPr>
        <w:t>﴿</w:t>
      </w:r>
      <w:r w:rsidR="00570FA4" w:rsidRPr="0072283E">
        <w:rPr>
          <w:rStyle w:val="Char5"/>
          <w:rFonts w:hint="eastAsia"/>
          <w:rtl/>
        </w:rPr>
        <w:t>يَٰٓأَيُّهَا</w:t>
      </w:r>
      <w:r w:rsidR="00570FA4" w:rsidRPr="0072283E">
        <w:rPr>
          <w:rStyle w:val="Char5"/>
          <w:rtl/>
        </w:rPr>
        <w:t xml:space="preserve"> </w:t>
      </w:r>
      <w:r w:rsidR="00570FA4" w:rsidRPr="0072283E">
        <w:rPr>
          <w:rStyle w:val="Char5"/>
          <w:rFonts w:hint="cs"/>
          <w:rtl/>
        </w:rPr>
        <w:t>ٱ</w:t>
      </w:r>
      <w:r w:rsidR="00570FA4" w:rsidRPr="0072283E">
        <w:rPr>
          <w:rStyle w:val="Char5"/>
          <w:rFonts w:hint="eastAsia"/>
          <w:rtl/>
        </w:rPr>
        <w:t>لَّذِينَ</w:t>
      </w:r>
      <w:r w:rsidR="00570FA4" w:rsidRPr="0072283E">
        <w:rPr>
          <w:rStyle w:val="Char5"/>
          <w:rtl/>
        </w:rPr>
        <w:t xml:space="preserve"> ءَامَنُواْ قُوٓاْ أَنفُسَكُمۡ وَأَهۡلِيكُمۡ نَارٗا</w:t>
      </w:r>
      <w:r w:rsidRPr="006D677F">
        <w:rPr>
          <w:rStyle w:val="Char4"/>
          <w:rFonts w:cs="Traditional Arabic"/>
          <w:szCs w:val="28"/>
          <w:rtl/>
        </w:rPr>
        <w:t>﴾</w:t>
      </w:r>
      <w:r w:rsidR="002E3D58" w:rsidRPr="00CD6CFF">
        <w:rPr>
          <w:rStyle w:val="Char6"/>
          <w:rFonts w:hint="cs"/>
          <w:rtl/>
        </w:rPr>
        <w:t xml:space="preserve"> </w:t>
      </w:r>
      <w:r w:rsidR="002E3D58" w:rsidRPr="00B26CDF">
        <w:rPr>
          <w:rStyle w:val="Char8"/>
          <w:rtl/>
        </w:rPr>
        <w:t>[</w:t>
      </w:r>
      <w:r w:rsidR="002E3D58" w:rsidRPr="00B26CDF">
        <w:rPr>
          <w:rStyle w:val="Char8"/>
          <w:rFonts w:hint="cs"/>
          <w:rtl/>
        </w:rPr>
        <w:t>التحریم: 6</w:t>
      </w:r>
      <w:r w:rsidR="002E3D58" w:rsidRPr="00B26CDF">
        <w:rPr>
          <w:rStyle w:val="Char8"/>
          <w:rtl/>
        </w:rPr>
        <w:t>]</w:t>
      </w:r>
      <w:r w:rsidR="002E3D58" w:rsidRPr="00B26CDF">
        <w:rPr>
          <w:rStyle w:val="Char6"/>
          <w:rtl/>
          <w:lang w:bidi="fa-IR"/>
        </w:rPr>
        <w:t>.</w:t>
      </w:r>
    </w:p>
    <w:p w:rsidR="00015329" w:rsidRPr="00CD6CFF" w:rsidRDefault="00015329" w:rsidP="002F347A">
      <w:pPr>
        <w:bidi/>
        <w:ind w:firstLine="284"/>
        <w:jc w:val="both"/>
        <w:rPr>
          <w:rStyle w:val="Char6"/>
          <w:rtl/>
        </w:rPr>
      </w:pPr>
      <w:r w:rsidRPr="00CD6CFF">
        <w:rPr>
          <w:rStyle w:val="Char6"/>
          <w:rFonts w:hint="cs"/>
          <w:rtl/>
        </w:rPr>
        <w:t xml:space="preserve">«ای کسانیکه ایمان آورده‌اید خود و اهل خود را از آتش (دوزخ) حفظ نمائید». </w:t>
      </w:r>
    </w:p>
    <w:p w:rsidR="00015329" w:rsidRPr="00CD6CFF" w:rsidRDefault="00015329" w:rsidP="002F347A">
      <w:pPr>
        <w:numPr>
          <w:ilvl w:val="0"/>
          <w:numId w:val="25"/>
        </w:numPr>
        <w:tabs>
          <w:tab w:val="clear" w:pos="510"/>
        </w:tabs>
        <w:bidi/>
        <w:ind w:left="568" w:hanging="284"/>
        <w:jc w:val="both"/>
        <w:rPr>
          <w:rStyle w:val="Char6"/>
          <w:rtl/>
        </w:rPr>
      </w:pPr>
      <w:r w:rsidRPr="00CD6CFF">
        <w:rPr>
          <w:rStyle w:val="Char6"/>
          <w:rFonts w:hint="cs"/>
          <w:rtl/>
        </w:rPr>
        <w:t xml:space="preserve">والدین و مربیان باید وظایف و </w:t>
      </w:r>
      <w:r w:rsidR="008B6C16">
        <w:rPr>
          <w:rStyle w:val="Char6"/>
          <w:rFonts w:hint="cs"/>
          <w:rtl/>
        </w:rPr>
        <w:t>مسؤولیت‌ها</w:t>
      </w:r>
      <w:r w:rsidRPr="00CD6CFF">
        <w:rPr>
          <w:rStyle w:val="Char6"/>
          <w:rFonts w:hint="cs"/>
          <w:rtl/>
        </w:rPr>
        <w:t xml:space="preserve">ی خود را در قبال فرزندان بخوبی بدانند تا بتوانند به نحو احسن در تربیت آنان بکوشند و امانتی را که پذیرفته‌اند به بهترین صورت و کامل‌ترین شکل ادا نمایند تا امر پیامبر عزیزمان را اجرا کرده باشند، که می‌فرماید: </w:t>
      </w:r>
      <w:r w:rsidRPr="002F347A">
        <w:rPr>
          <w:rStyle w:val="Char4"/>
          <w:rFonts w:hint="cs"/>
          <w:rtl/>
        </w:rPr>
        <w:t>«</w:t>
      </w:r>
      <w:r w:rsidR="003B22C7" w:rsidRPr="002F347A">
        <w:rPr>
          <w:rStyle w:val="Char4"/>
          <w:rtl/>
        </w:rPr>
        <w:t>وَالرَّجُلُ رَاعٍ عَلَى أَهْلِ بَيْتِهِ، وَهُوَ مَسْئُولٌ عَنْ رَعِيَّتِهِ</w:t>
      </w:r>
      <w:r w:rsidRPr="002F347A">
        <w:rPr>
          <w:rStyle w:val="Char4"/>
          <w:rFonts w:hint="cs"/>
          <w:rtl/>
        </w:rPr>
        <w:t>»</w:t>
      </w:r>
      <w:r w:rsidR="008C29BB" w:rsidRPr="002F347A">
        <w:rPr>
          <w:rStyle w:val="Char4"/>
          <w:rFonts w:hint="cs"/>
          <w:rtl/>
        </w:rPr>
        <w:t>.</w:t>
      </w:r>
      <w:r w:rsidR="002F347A" w:rsidRPr="00CD6CFF">
        <w:rPr>
          <w:rStyle w:val="Char6"/>
          <w:rFonts w:hint="cs"/>
          <w:rtl/>
        </w:rPr>
        <w:t xml:space="preserve"> </w:t>
      </w:r>
      <w:r w:rsidRPr="00CD6CFF">
        <w:rPr>
          <w:rStyle w:val="Char6"/>
          <w:rFonts w:hint="cs"/>
          <w:rtl/>
        </w:rPr>
        <w:t xml:space="preserve">«پدر خانواده سرپرست زن و فرزندانش می‌باشد و اگر درباره آنان کوتاهی کند </w:t>
      </w:r>
      <w:r w:rsidR="00313D96" w:rsidRPr="00CD6CFF">
        <w:rPr>
          <w:rStyle w:val="Char6"/>
          <w:rFonts w:hint="cs"/>
          <w:rtl/>
        </w:rPr>
        <w:t>مسؤول</w:t>
      </w:r>
      <w:r w:rsidRPr="00CD6CFF">
        <w:rPr>
          <w:rStyle w:val="Char6"/>
          <w:rFonts w:hint="cs"/>
          <w:rtl/>
        </w:rPr>
        <w:t xml:space="preserve"> خواهد بود». (روایت بخاری و مسلم).</w:t>
      </w:r>
    </w:p>
    <w:p w:rsidR="00015329" w:rsidRPr="00CD6CFF" w:rsidRDefault="00015329" w:rsidP="002F347A">
      <w:pPr>
        <w:numPr>
          <w:ilvl w:val="0"/>
          <w:numId w:val="25"/>
        </w:numPr>
        <w:tabs>
          <w:tab w:val="clear" w:pos="510"/>
        </w:tabs>
        <w:bidi/>
        <w:ind w:left="568" w:hanging="284"/>
        <w:jc w:val="both"/>
        <w:rPr>
          <w:rStyle w:val="Char6"/>
          <w:rtl/>
        </w:rPr>
      </w:pPr>
      <w:r w:rsidRPr="00CD6CFF">
        <w:rPr>
          <w:rStyle w:val="Char6"/>
          <w:rFonts w:hint="cs"/>
          <w:rtl/>
        </w:rPr>
        <w:t>پدر و مادر موظفند، عواملی را که سبب انحراف عقیدتی و اخلاقی فرزندان می‌شود از میان بردارند، زیرا نبی‌</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فرمودند:</w:t>
      </w:r>
      <w:r w:rsidRPr="007666BC">
        <w:rPr>
          <w:rStyle w:val="Char6"/>
          <w:rFonts w:hint="cs"/>
          <w:rtl/>
        </w:rPr>
        <w:t xml:space="preserve"> </w:t>
      </w:r>
      <w:r w:rsidRPr="002F347A">
        <w:rPr>
          <w:rStyle w:val="Char4"/>
          <w:rFonts w:hint="cs"/>
          <w:rtl/>
        </w:rPr>
        <w:t>«</w:t>
      </w:r>
      <w:r w:rsidR="008711A4" w:rsidRPr="002F347A">
        <w:rPr>
          <w:rStyle w:val="Char4"/>
          <w:rtl/>
        </w:rPr>
        <w:t>لاَ ضَرَرَ وَلاَ ضِرَارَ</w:t>
      </w:r>
      <w:r w:rsidRPr="002F347A">
        <w:rPr>
          <w:rStyle w:val="Char4"/>
          <w:rFonts w:hint="cs"/>
          <w:rtl/>
        </w:rPr>
        <w:t>»</w:t>
      </w:r>
      <w:r w:rsidR="00B9245C" w:rsidRPr="006D2599">
        <w:rPr>
          <w:rStyle w:val="Char6"/>
          <w:vertAlign w:val="superscript"/>
          <w:rtl/>
        </w:rPr>
        <w:footnoteReference w:id="36"/>
      </w:r>
      <w:r w:rsidR="008C29BB" w:rsidRPr="00CD6CFF">
        <w:rPr>
          <w:rStyle w:val="Char6"/>
          <w:rFonts w:hint="cs"/>
          <w:rtl/>
        </w:rPr>
        <w:t>.</w:t>
      </w:r>
    </w:p>
    <w:p w:rsidR="00015329" w:rsidRPr="005502C7" w:rsidRDefault="00015329" w:rsidP="005502C7">
      <w:pPr>
        <w:pStyle w:val="a6"/>
        <w:rPr>
          <w:rtl/>
        </w:rPr>
      </w:pPr>
      <w:r w:rsidRPr="005502C7">
        <w:rPr>
          <w:rFonts w:hint="cs"/>
          <w:rtl/>
        </w:rPr>
        <w:t>بنابراین قاعده و آنچه که از ابتدا بطور مفصل بیان داشتیم بر هر پدر و مادر دلسوزی واجب است که فرزندان خود را از مشاهده فیلم‌های جنایی و سکسی بر حذر دارند و از خرید مجلات و کتاب</w:t>
      </w:r>
      <w:r w:rsidR="002F347A" w:rsidRPr="005502C7">
        <w:rPr>
          <w:rFonts w:hint="cs"/>
          <w:rtl/>
        </w:rPr>
        <w:t xml:space="preserve"> داستان‌ها</w:t>
      </w:r>
      <w:r w:rsidRPr="005502C7">
        <w:rPr>
          <w:rFonts w:hint="cs"/>
          <w:rtl/>
        </w:rPr>
        <w:t>ی حاوی اینگونه موضوعات و تصاویر جلوگیری کنند و بطور کلی ایشان را از هر آنچه که عقیده و ا خلاقشان لطمه وارد می‌کند و بسوی رذائل اخلاقی سوق می‌دهد، منع نمایند.</w:t>
      </w:r>
    </w:p>
    <w:p w:rsidR="00015329" w:rsidRPr="00CD6CFF" w:rsidRDefault="00015329" w:rsidP="00015329">
      <w:pPr>
        <w:bidi/>
        <w:ind w:firstLine="284"/>
        <w:jc w:val="both"/>
        <w:rPr>
          <w:rStyle w:val="Char6"/>
          <w:rtl/>
        </w:rPr>
      </w:pPr>
      <w:r w:rsidRPr="00CD6CFF">
        <w:rPr>
          <w:rStyle w:val="Char6"/>
          <w:rFonts w:hint="cs"/>
          <w:rtl/>
        </w:rPr>
        <w:t>در بخش دوم این کتاب که به خواست خدا دربار</w:t>
      </w:r>
      <w:r w:rsidR="00CD6CFF">
        <w:rPr>
          <w:rStyle w:val="Char6"/>
          <w:rFonts w:hint="cs"/>
          <w:rtl/>
        </w:rPr>
        <w:t>ۀ</w:t>
      </w:r>
      <w:r w:rsidRPr="00CD6CFF">
        <w:rPr>
          <w:rStyle w:val="Char6"/>
          <w:rFonts w:hint="cs"/>
          <w:rtl/>
        </w:rPr>
        <w:t xml:space="preserve"> </w:t>
      </w:r>
      <w:r w:rsidR="00313D96" w:rsidRPr="00CD6CFF">
        <w:rPr>
          <w:rStyle w:val="Char6"/>
          <w:rFonts w:hint="cs"/>
          <w:rtl/>
        </w:rPr>
        <w:t>مسؤول</w:t>
      </w:r>
      <w:r w:rsidRPr="00CD6CFF">
        <w:rPr>
          <w:rStyle w:val="Char6"/>
          <w:rFonts w:hint="cs"/>
          <w:rtl/>
        </w:rPr>
        <w:t>یت تربیت ایمانی و اخلاقی فرزندان بحث خواهیم کرد، به تفصیل مطلب فوق را موشکافی می‌کنیم و به بیان اصول و قواعدی خواهیم پرداخت که دین مبین اسلام در</w:t>
      </w:r>
      <w:r w:rsidR="00417006" w:rsidRPr="00CD6CFF">
        <w:rPr>
          <w:rStyle w:val="Char6"/>
          <w:rFonts w:hint="cs"/>
          <w:rtl/>
        </w:rPr>
        <w:t xml:space="preserve"> </w:t>
      </w:r>
      <w:r w:rsidRPr="00CD6CFF">
        <w:rPr>
          <w:rStyle w:val="Char6"/>
          <w:rFonts w:hint="cs"/>
          <w:rtl/>
        </w:rPr>
        <w:t>این‌باره ابراز نموده است تا همگان بدانند که اسلام دین زندگی است،</w:t>
      </w:r>
      <w:r w:rsidR="00417006" w:rsidRPr="00CD6CFF">
        <w:rPr>
          <w:rStyle w:val="Char6"/>
          <w:rFonts w:hint="cs"/>
          <w:rtl/>
        </w:rPr>
        <w:t xml:space="preserve"> </w:t>
      </w:r>
      <w:r w:rsidRPr="00CD6CFF">
        <w:rPr>
          <w:rStyle w:val="Char6"/>
          <w:rFonts w:hint="cs"/>
          <w:rtl/>
        </w:rPr>
        <w:t>دین سرشت و طبیعت است، اعتقادی است که متعالی‌ترین رهنمودها را به بشر می‌دهد و بهترین طریقه تربیت را به انسان هدیه می‌کند.</w:t>
      </w:r>
    </w:p>
    <w:p w:rsidR="002E3D58" w:rsidRPr="0072283E" w:rsidRDefault="006D677F" w:rsidP="005502C7">
      <w:pPr>
        <w:bidi/>
        <w:ind w:firstLine="284"/>
        <w:jc w:val="both"/>
        <w:rPr>
          <w:rStyle w:val="Char5"/>
          <w:rtl/>
        </w:rPr>
      </w:pPr>
      <w:r w:rsidRPr="006D677F">
        <w:rPr>
          <w:rStyle w:val="Char4"/>
          <w:rFonts w:cs="Traditional Arabic"/>
          <w:szCs w:val="28"/>
          <w:rtl/>
        </w:rPr>
        <w:t>﴿</w:t>
      </w:r>
      <w:r w:rsidR="00570FA4" w:rsidRPr="0072283E">
        <w:rPr>
          <w:rStyle w:val="Char5"/>
          <w:rtl/>
        </w:rPr>
        <w:t xml:space="preserve">وَمَنۡ أَحۡسَنُ مِنَ </w:t>
      </w:r>
      <w:r w:rsidR="00570FA4" w:rsidRPr="0072283E">
        <w:rPr>
          <w:rStyle w:val="Char5"/>
          <w:rFonts w:hint="cs"/>
          <w:rtl/>
        </w:rPr>
        <w:t>ٱ</w:t>
      </w:r>
      <w:r w:rsidR="00570FA4" w:rsidRPr="0072283E">
        <w:rPr>
          <w:rStyle w:val="Char5"/>
          <w:rFonts w:hint="eastAsia"/>
          <w:rtl/>
        </w:rPr>
        <w:t>للَّهِ</w:t>
      </w:r>
      <w:r w:rsidR="00570FA4" w:rsidRPr="0072283E">
        <w:rPr>
          <w:rStyle w:val="Char5"/>
          <w:rtl/>
        </w:rPr>
        <w:t xml:space="preserve"> حُكۡمٗا لِّقَوۡمٖ يُوقِنُونَ ٥٠</w:t>
      </w:r>
      <w:r w:rsidRPr="006D677F">
        <w:rPr>
          <w:rStyle w:val="Char4"/>
          <w:rFonts w:cs="Traditional Arabic"/>
          <w:szCs w:val="28"/>
          <w:rtl/>
        </w:rPr>
        <w:t>﴾</w:t>
      </w:r>
      <w:r w:rsidR="002E3D58" w:rsidRPr="00CD6CFF">
        <w:rPr>
          <w:rStyle w:val="Char6"/>
          <w:rFonts w:hint="cs"/>
          <w:rtl/>
        </w:rPr>
        <w:t xml:space="preserve"> </w:t>
      </w:r>
      <w:r w:rsidR="002E3D58" w:rsidRPr="00B26CDF">
        <w:rPr>
          <w:rStyle w:val="Char8"/>
          <w:rtl/>
        </w:rPr>
        <w:t>[</w:t>
      </w:r>
      <w:r w:rsidR="002E3D58" w:rsidRPr="00B26CDF">
        <w:rPr>
          <w:rStyle w:val="Char8"/>
          <w:rFonts w:hint="cs"/>
          <w:rtl/>
        </w:rPr>
        <w:t>المائد</w:t>
      </w:r>
      <w:r w:rsidR="005502C7" w:rsidRPr="005502C7">
        <w:rPr>
          <w:rStyle w:val="Char8"/>
          <w:rFonts w:hint="cs"/>
          <w:rtl/>
        </w:rPr>
        <w:t>ة</w:t>
      </w:r>
      <w:r w:rsidR="002E3D58" w:rsidRPr="00B26CDF">
        <w:rPr>
          <w:rStyle w:val="Char8"/>
          <w:rFonts w:hint="cs"/>
          <w:rtl/>
        </w:rPr>
        <w:t>: 50</w:t>
      </w:r>
      <w:r w:rsidR="002E3D58" w:rsidRPr="00B26CDF">
        <w:rPr>
          <w:rStyle w:val="Char8"/>
          <w:rtl/>
        </w:rPr>
        <w:t>]</w:t>
      </w:r>
      <w:r w:rsidR="002E3D58" w:rsidRPr="00B26CDF">
        <w:rPr>
          <w:rStyle w:val="Char6"/>
          <w:rtl/>
          <w:lang w:bidi="fa-IR"/>
        </w:rPr>
        <w:t>.</w:t>
      </w:r>
    </w:p>
    <w:p w:rsidR="00015329" w:rsidRPr="00CD6CFF" w:rsidRDefault="00015329" w:rsidP="00C8063C">
      <w:pPr>
        <w:pStyle w:val="StyleComplexBLotus13ptJustifiedBefore198cmFirst"/>
        <w:bidi/>
        <w:ind w:left="0" w:firstLine="284"/>
        <w:jc w:val="lowKashida"/>
        <w:rPr>
          <w:rStyle w:val="Char6"/>
          <w:rtl/>
        </w:rPr>
      </w:pPr>
      <w:r w:rsidRPr="00CD6CFF">
        <w:rPr>
          <w:rStyle w:val="Char6"/>
          <w:rFonts w:hint="cs"/>
          <w:rtl/>
        </w:rPr>
        <w:t>«و برای آنانکه یقین دارند، چه قضاوت و حکمی از حکم خداوند بالاتر است».</w:t>
      </w:r>
    </w:p>
    <w:p w:rsidR="00015329" w:rsidRDefault="00B9245C" w:rsidP="003854CF">
      <w:pPr>
        <w:pStyle w:val="a0"/>
        <w:rPr>
          <w:rtl/>
        </w:rPr>
      </w:pPr>
      <w:bookmarkStart w:id="237" w:name="_Toc248463632"/>
      <w:bookmarkStart w:id="238" w:name="_Toc342424776"/>
      <w:bookmarkStart w:id="239" w:name="_Toc432320045"/>
      <w:r>
        <w:rPr>
          <w:rFonts w:hint="cs"/>
          <w:rtl/>
        </w:rPr>
        <w:t>(ح) شیوع بیکاری در جامعه</w:t>
      </w:r>
      <w:bookmarkEnd w:id="237"/>
      <w:bookmarkEnd w:id="238"/>
      <w:bookmarkEnd w:id="239"/>
    </w:p>
    <w:p w:rsidR="00015329" w:rsidRPr="00CD6CFF" w:rsidRDefault="00015329" w:rsidP="00015329">
      <w:pPr>
        <w:bidi/>
        <w:ind w:firstLine="284"/>
        <w:jc w:val="both"/>
        <w:rPr>
          <w:rStyle w:val="Char6"/>
          <w:rtl/>
        </w:rPr>
      </w:pPr>
      <w:r w:rsidRPr="00CD6CFF">
        <w:rPr>
          <w:rStyle w:val="Char6"/>
          <w:rFonts w:hint="cs"/>
          <w:rtl/>
        </w:rPr>
        <w:t>بیکاری از علل مهم انحراف فرزندان یک خانواده است، زمانی که رقم بیکاری در یک جامعه بالا باشد و مرد خا</w:t>
      </w:r>
      <w:r w:rsidR="008711A4" w:rsidRPr="00CD6CFF">
        <w:rPr>
          <w:rStyle w:val="Char6"/>
          <w:rFonts w:hint="cs"/>
          <w:rtl/>
        </w:rPr>
        <w:t>ن</w:t>
      </w:r>
      <w:r w:rsidRPr="00CD6CFF">
        <w:rPr>
          <w:rStyle w:val="Char6"/>
          <w:rFonts w:hint="cs"/>
          <w:rtl/>
        </w:rPr>
        <w:t>واده امکان کار و کسب آبرومندانه و درستی نداشته باشد که بتواند نیازهای ابتدایی و حیاتی خود و زن و فرزندش را رفع کند، تمامی افراد و اعضای آن خانواده بسوی ارتکاب جرم و اعمال خلاف روی می‌آورند. چه بسا، پدر خانواده، اهل و فرزندش را وادار کند که از طریق نامشروع و غیرقانونی مانند دزدی و رشوه و غیره پول جمع کنند و به نزد او بیاورند.</w:t>
      </w:r>
    </w:p>
    <w:p w:rsidR="00015329" w:rsidRPr="00CD6CFF" w:rsidRDefault="00015329" w:rsidP="00015329">
      <w:pPr>
        <w:bidi/>
        <w:ind w:firstLine="284"/>
        <w:jc w:val="both"/>
        <w:rPr>
          <w:rStyle w:val="Char6"/>
          <w:rtl/>
        </w:rPr>
      </w:pPr>
      <w:r w:rsidRPr="00CD6CFF">
        <w:rPr>
          <w:rStyle w:val="Char6"/>
          <w:rFonts w:hint="cs"/>
          <w:rtl/>
        </w:rPr>
        <w:t>وجود چنین خانواده‌هایی در یک جامعه معنایش آن است که نظام اجتماعی آنان سرپرست و مدبری لایق ندارد و مانند بنایی فرو ریخته و خراب شده است که جایی برای حیات واقعی انسان در آن پیدا نمی‌شود.</w:t>
      </w:r>
    </w:p>
    <w:p w:rsidR="00015329" w:rsidRPr="00CD6CFF" w:rsidRDefault="00015329" w:rsidP="00015329">
      <w:pPr>
        <w:bidi/>
        <w:ind w:firstLine="284"/>
        <w:jc w:val="both"/>
        <w:rPr>
          <w:rStyle w:val="Char6"/>
          <w:rtl/>
        </w:rPr>
      </w:pPr>
      <w:r w:rsidRPr="00CD6CFF">
        <w:rPr>
          <w:rStyle w:val="Char6"/>
          <w:rFonts w:hint="cs"/>
          <w:rtl/>
        </w:rPr>
        <w:t>چنانچه قبلا نیز اشاره کردیم، اسلام با وضع اصول و قوانین مشخص در جهت رعایت حقوق فرد و جامعه و گسترش و تثبیت عدالت اجتماعی، با انواع بیکاری به مبارزه برخاسته است، چه بیکاری ناشی از تنبلی و سستی فرد باشد و چه بیکاری ناشی از شرایط اقتصادی جامعه. و در ارتباط با بیکاری نشای از شرایط اقتصادی جامعه برای کسانی که مایل به کار هستند اما موردی برای کار نیست، به دو اقدام امر می‌کند:</w:t>
      </w:r>
    </w:p>
    <w:p w:rsidR="00015329" w:rsidRPr="00CD6CFF" w:rsidRDefault="00015329" w:rsidP="00015329">
      <w:pPr>
        <w:numPr>
          <w:ilvl w:val="0"/>
          <w:numId w:val="9"/>
        </w:numPr>
        <w:bidi/>
        <w:jc w:val="both"/>
        <w:rPr>
          <w:rStyle w:val="Char6"/>
          <w:rtl/>
        </w:rPr>
      </w:pPr>
      <w:r w:rsidRPr="00CD6CFF">
        <w:rPr>
          <w:rStyle w:val="Char6"/>
          <w:rFonts w:hint="cs"/>
          <w:rtl/>
        </w:rPr>
        <w:t>برای دولت واجب است که کاری مناسب برای این افراد فراهم نماید.</w:t>
      </w:r>
    </w:p>
    <w:p w:rsidR="00015329" w:rsidRPr="00CD6CFF" w:rsidRDefault="00015329" w:rsidP="00015329">
      <w:pPr>
        <w:numPr>
          <w:ilvl w:val="0"/>
          <w:numId w:val="9"/>
        </w:numPr>
        <w:bidi/>
        <w:jc w:val="both"/>
        <w:rPr>
          <w:rStyle w:val="Char6"/>
        </w:rPr>
      </w:pPr>
      <w:r w:rsidRPr="00CD6CFF">
        <w:rPr>
          <w:rStyle w:val="Char6"/>
          <w:rFonts w:hint="cs"/>
          <w:rtl/>
        </w:rPr>
        <w:t>جامعه موظف است تا در پیدا کردن کار این افراد را کمک کند.</w:t>
      </w:r>
    </w:p>
    <w:p w:rsidR="00015329" w:rsidRPr="00CD6CFF" w:rsidRDefault="00015329" w:rsidP="00015329">
      <w:pPr>
        <w:bidi/>
        <w:ind w:firstLine="284"/>
        <w:jc w:val="both"/>
        <w:rPr>
          <w:rStyle w:val="Char6"/>
          <w:rtl/>
        </w:rPr>
      </w:pPr>
      <w:r w:rsidRPr="00CD6CFF">
        <w:rPr>
          <w:rStyle w:val="Char6"/>
          <w:rFonts w:hint="cs"/>
          <w:rtl/>
        </w:rPr>
        <w:t>دربار</w:t>
      </w:r>
      <w:r w:rsidR="00CD6CFF">
        <w:rPr>
          <w:rStyle w:val="Char6"/>
          <w:rFonts w:hint="cs"/>
          <w:rtl/>
        </w:rPr>
        <w:t>ۀ</w:t>
      </w:r>
      <w:r w:rsidRPr="00CD6CFF">
        <w:rPr>
          <w:rStyle w:val="Char6"/>
          <w:rFonts w:hint="cs"/>
          <w:rtl/>
        </w:rPr>
        <w:t xml:space="preserve"> وجوب تامین کار از جانب دولت روایتی داریم از حضرت «انس» که در صحیح بخاری آمده است که می‌گوید: </w:t>
      </w:r>
    </w:p>
    <w:p w:rsidR="00015329" w:rsidRPr="00CD6CFF" w:rsidRDefault="00015329" w:rsidP="0055147F">
      <w:pPr>
        <w:bidi/>
        <w:ind w:firstLine="284"/>
        <w:jc w:val="both"/>
        <w:rPr>
          <w:rStyle w:val="Char6"/>
          <w:rtl/>
        </w:rPr>
      </w:pPr>
      <w:r w:rsidRPr="00CD6CFF">
        <w:rPr>
          <w:rStyle w:val="Char6"/>
          <w:rFonts w:hint="cs"/>
          <w:rtl/>
        </w:rPr>
        <w:t xml:space="preserve">مردی از انصار بخدمت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رسید و از ایشان طلب کمک کرد</w:t>
      </w:r>
      <w:r w:rsidR="0055147F" w:rsidRPr="006D2599">
        <w:rPr>
          <w:rStyle w:val="Char6"/>
          <w:vertAlign w:val="superscript"/>
          <w:rtl/>
        </w:rPr>
        <w:footnoteReference w:id="37"/>
      </w:r>
      <w:r w:rsidR="008C29BB" w:rsidRPr="00CD6CFF">
        <w:rPr>
          <w:rStyle w:val="Char6"/>
          <w:rFonts w:hint="cs"/>
          <w:rtl/>
        </w:rPr>
        <w:t>.</w:t>
      </w:r>
    </w:p>
    <w:p w:rsidR="00015329" w:rsidRPr="00CD6CFF" w:rsidRDefault="00015329" w:rsidP="00015329">
      <w:pPr>
        <w:bidi/>
        <w:ind w:firstLine="284"/>
        <w:jc w:val="both"/>
        <w:rPr>
          <w:rStyle w:val="Char6"/>
          <w:rtl/>
        </w:rPr>
      </w:pPr>
      <w:r w:rsidRPr="00CD6CFF">
        <w:rPr>
          <w:rStyle w:val="Char6"/>
          <w:rFonts w:hint="cs"/>
          <w:rtl/>
        </w:rPr>
        <w:t>فرمود: آیا در منزل چیزی برای فروش داری؟</w:t>
      </w:r>
    </w:p>
    <w:p w:rsidR="00015329" w:rsidRPr="00CD6CFF" w:rsidRDefault="00015329" w:rsidP="00015329">
      <w:pPr>
        <w:bidi/>
        <w:ind w:firstLine="284"/>
        <w:jc w:val="both"/>
        <w:rPr>
          <w:rStyle w:val="Char6"/>
          <w:rtl/>
        </w:rPr>
      </w:pPr>
      <w:r w:rsidRPr="00CD6CFF">
        <w:rPr>
          <w:rStyle w:val="Char6"/>
          <w:rFonts w:hint="cs"/>
          <w:rtl/>
        </w:rPr>
        <w:t>مرد: آری، جامه‌ای و ظرف آبی.</w:t>
      </w:r>
    </w:p>
    <w:p w:rsidR="005E049C" w:rsidRPr="00CD6CFF" w:rsidRDefault="005E049C" w:rsidP="005502C7">
      <w:pPr>
        <w:bidi/>
        <w:ind w:firstLine="284"/>
        <w:jc w:val="both"/>
        <w:rPr>
          <w:rStyle w:val="Char6"/>
          <w:rtl/>
        </w:rPr>
      </w:pPr>
      <w:r w:rsidRPr="00CD6CFF">
        <w:rPr>
          <w:rStyle w:val="Char6"/>
          <w:rFonts w:hint="cs"/>
          <w:rtl/>
        </w:rPr>
        <w:t>پیامبر خدا</w:t>
      </w:r>
      <w:r w:rsidR="00326C11">
        <w:rPr>
          <w:rFonts w:cs="CTraditional Arabic" w:hint="cs"/>
          <w:sz w:val="28"/>
          <w:szCs w:val="28"/>
          <w:rtl/>
          <w:lang w:bidi="fa-IR"/>
        </w:rPr>
        <w:t>ص</w:t>
      </w:r>
      <w:r w:rsidRPr="00CD6CFF">
        <w:rPr>
          <w:rStyle w:val="Char6"/>
          <w:rFonts w:hint="cs"/>
          <w:rtl/>
        </w:rPr>
        <w:t>:</w:t>
      </w:r>
      <w:r w:rsidR="007B575D" w:rsidRPr="00CD6CFF">
        <w:rPr>
          <w:rStyle w:val="Char6"/>
          <w:rFonts w:hint="cs"/>
          <w:rtl/>
        </w:rPr>
        <w:t xml:space="preserve"> آن‌ها </w:t>
      </w:r>
      <w:r w:rsidRPr="00CD6CFF">
        <w:rPr>
          <w:rStyle w:val="Char6"/>
          <w:rFonts w:hint="cs"/>
          <w:rtl/>
        </w:rPr>
        <w:t>را بیاور.</w:t>
      </w:r>
    </w:p>
    <w:p w:rsidR="005E049C" w:rsidRPr="00CD6CFF" w:rsidRDefault="005E049C" w:rsidP="005502C7">
      <w:pPr>
        <w:bidi/>
        <w:ind w:firstLine="284"/>
        <w:jc w:val="both"/>
        <w:rPr>
          <w:rStyle w:val="Char6"/>
          <w:rtl/>
        </w:rPr>
      </w:pPr>
      <w:r w:rsidRPr="00CD6CFF">
        <w:rPr>
          <w:rStyle w:val="Char6"/>
          <w:rFonts w:hint="cs"/>
          <w:rtl/>
        </w:rPr>
        <w:t>مرد انصاری جامه و ظرف را آورد، رسول خدا</w:t>
      </w:r>
      <w:r w:rsidR="00326C11">
        <w:rPr>
          <w:rFonts w:cs="CTraditional Arabic" w:hint="cs"/>
          <w:sz w:val="28"/>
          <w:szCs w:val="28"/>
          <w:rtl/>
          <w:lang w:bidi="fa-IR"/>
        </w:rPr>
        <w:t>ص</w:t>
      </w:r>
      <w:r w:rsidR="007B575D" w:rsidRPr="00CD6CFF">
        <w:rPr>
          <w:rStyle w:val="Char6"/>
          <w:rFonts w:hint="cs"/>
          <w:rtl/>
        </w:rPr>
        <w:t xml:space="preserve"> آن‌ها </w:t>
      </w:r>
      <w:r w:rsidRPr="00CD6CFF">
        <w:rPr>
          <w:rStyle w:val="Char6"/>
          <w:rFonts w:hint="cs"/>
          <w:rtl/>
        </w:rPr>
        <w:t>را به دو دست گرفته و فرمود: چه کسی</w:t>
      </w:r>
      <w:r w:rsidR="007B575D" w:rsidRPr="00CD6CFF">
        <w:rPr>
          <w:rStyle w:val="Char6"/>
          <w:rFonts w:hint="cs"/>
          <w:rtl/>
        </w:rPr>
        <w:t xml:space="preserve"> این‌ها </w:t>
      </w:r>
      <w:r w:rsidRPr="00CD6CFF">
        <w:rPr>
          <w:rStyle w:val="Char6"/>
          <w:rFonts w:hint="cs"/>
          <w:rtl/>
        </w:rPr>
        <w:t>را</w:t>
      </w:r>
      <w:r w:rsidR="007B575D" w:rsidRPr="00CD6CFF">
        <w:rPr>
          <w:rStyle w:val="Char6"/>
          <w:rFonts w:hint="cs"/>
          <w:rtl/>
        </w:rPr>
        <w:t xml:space="preserve"> می‌</w:t>
      </w:r>
      <w:r w:rsidRPr="00CD6CFF">
        <w:rPr>
          <w:rStyle w:val="Char6"/>
          <w:rFonts w:hint="cs"/>
          <w:rtl/>
        </w:rPr>
        <w:t>خرد؟ مردی گفت: من</w:t>
      </w:r>
      <w:r w:rsidR="007B575D" w:rsidRPr="00CD6CFF">
        <w:rPr>
          <w:rStyle w:val="Char6"/>
          <w:rFonts w:hint="cs"/>
          <w:rtl/>
        </w:rPr>
        <w:t xml:space="preserve"> آن‌ها </w:t>
      </w:r>
      <w:r w:rsidRPr="00CD6CFF">
        <w:rPr>
          <w:rStyle w:val="Char6"/>
          <w:rFonts w:hint="cs"/>
          <w:rtl/>
        </w:rPr>
        <w:t>را به دو درهم</w:t>
      </w:r>
      <w:r w:rsidR="007B575D" w:rsidRPr="00CD6CFF">
        <w:rPr>
          <w:rStyle w:val="Char6"/>
          <w:rFonts w:hint="cs"/>
          <w:rtl/>
        </w:rPr>
        <w:t xml:space="preserve"> می‌</w:t>
      </w:r>
      <w:r w:rsidRPr="00CD6CFF">
        <w:rPr>
          <w:rStyle w:val="Char6"/>
          <w:rFonts w:hint="cs"/>
          <w:rtl/>
        </w:rPr>
        <w:t>خرم. پیامبر خدا</w:t>
      </w:r>
      <w:r w:rsidR="00326C11">
        <w:rPr>
          <w:rFonts w:cs="CTraditional Arabic" w:hint="cs"/>
          <w:sz w:val="28"/>
          <w:szCs w:val="28"/>
          <w:rtl/>
          <w:lang w:bidi="fa-IR"/>
        </w:rPr>
        <w:t>ص</w:t>
      </w:r>
      <w:r w:rsidRPr="00CD6CFF">
        <w:rPr>
          <w:rStyle w:val="Char6"/>
          <w:rFonts w:hint="cs"/>
          <w:rtl/>
        </w:rPr>
        <w:t xml:space="preserve"> جامه و ظرف را به دو درهم فروخت و</w:t>
      </w:r>
      <w:r w:rsidR="007B575D" w:rsidRPr="00CD6CFF">
        <w:rPr>
          <w:rStyle w:val="Char6"/>
          <w:rFonts w:hint="cs"/>
          <w:rtl/>
        </w:rPr>
        <w:t xml:space="preserve"> آن را </w:t>
      </w:r>
      <w:r w:rsidRPr="00CD6CFF">
        <w:rPr>
          <w:rStyle w:val="Char6"/>
          <w:rFonts w:hint="cs"/>
          <w:rtl/>
        </w:rPr>
        <w:t xml:space="preserve">به مرد انصاری داد، و فرمود: با یک درهم آن غذایی بخر و برای زن و فرزندت ببر و با درهم دیگرش یک تبر بخر و برگرد. </w:t>
      </w:r>
    </w:p>
    <w:p w:rsidR="005E049C" w:rsidRPr="00CD6CFF" w:rsidRDefault="005E049C" w:rsidP="005502C7">
      <w:pPr>
        <w:bidi/>
        <w:ind w:firstLine="284"/>
        <w:jc w:val="both"/>
        <w:rPr>
          <w:rStyle w:val="Char6"/>
          <w:rtl/>
        </w:rPr>
      </w:pPr>
      <w:r w:rsidRPr="00CD6CFF">
        <w:rPr>
          <w:rStyle w:val="Char6"/>
          <w:rFonts w:hint="cs"/>
          <w:rtl/>
        </w:rPr>
        <w:t xml:space="preserve">آن مرد تبر را خرید و بخدمت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بازگشت و مقداری هم لباس و اغذیه برای زن و فرزندش خریده بود. پیامبر خدا</w:t>
      </w:r>
      <w:r w:rsidR="00326C11">
        <w:rPr>
          <w:rFonts w:cs="CTraditional Arabic" w:hint="cs"/>
          <w:sz w:val="28"/>
          <w:szCs w:val="28"/>
          <w:rtl/>
          <w:lang w:bidi="fa-IR"/>
        </w:rPr>
        <w:t>ص</w:t>
      </w:r>
      <w:r w:rsidRPr="00CD6CFF">
        <w:rPr>
          <w:rStyle w:val="Char6"/>
          <w:rFonts w:hint="cs"/>
          <w:rtl/>
        </w:rPr>
        <w:t xml:space="preserve"> فرمودند: «این بهتراز گدایی است، گدایی در روز قیامت مانند لکه‌ای زشت در صورت نمایان می‌شود».</w:t>
      </w:r>
    </w:p>
    <w:p w:rsidR="005E049C" w:rsidRPr="00CD6CFF" w:rsidRDefault="005E049C" w:rsidP="005502C7">
      <w:pPr>
        <w:bidi/>
        <w:ind w:firstLine="284"/>
        <w:jc w:val="both"/>
        <w:rPr>
          <w:rStyle w:val="Char6"/>
          <w:rtl/>
        </w:rPr>
      </w:pPr>
      <w:r w:rsidRPr="00CD6CFF">
        <w:rPr>
          <w:rStyle w:val="Char6"/>
          <w:rFonts w:hint="cs"/>
          <w:rtl/>
        </w:rPr>
        <w:t>اما درباره وجوب کمک جامعه تا زمانی که فرد کار پیدا می‌کند، روایتی از «مسلم» داریم که می‌گوید: رسول خدا</w:t>
      </w:r>
      <w:r w:rsidR="00326C11">
        <w:rPr>
          <w:rFonts w:cs="CTraditional Arabic" w:hint="cs"/>
          <w:sz w:val="28"/>
          <w:szCs w:val="28"/>
          <w:rtl/>
          <w:lang w:bidi="fa-IR"/>
        </w:rPr>
        <w:t>ص</w:t>
      </w:r>
      <w:r w:rsidRPr="00CD6CFF">
        <w:rPr>
          <w:rStyle w:val="Char6"/>
          <w:rFonts w:hint="cs"/>
          <w:rtl/>
        </w:rPr>
        <w:t xml:space="preserve"> فرمود:</w:t>
      </w:r>
    </w:p>
    <w:p w:rsidR="005E049C" w:rsidRPr="00CD6CFF" w:rsidRDefault="005E049C" w:rsidP="005E049C">
      <w:pPr>
        <w:bidi/>
        <w:ind w:firstLine="284"/>
        <w:jc w:val="both"/>
        <w:rPr>
          <w:rStyle w:val="Char6"/>
          <w:rtl/>
        </w:rPr>
      </w:pPr>
      <w:r w:rsidRPr="00CD6CFF">
        <w:rPr>
          <w:rStyle w:val="Char6"/>
          <w:rFonts w:hint="cs"/>
          <w:rtl/>
        </w:rPr>
        <w:t>«کسی که مرکب اضافی دارد به کسی ببخشد که مرکبی ندارد و آنکه توش</w:t>
      </w:r>
      <w:r w:rsidR="00CD6CFF">
        <w:rPr>
          <w:rStyle w:val="Char6"/>
          <w:rFonts w:hint="cs"/>
          <w:rtl/>
        </w:rPr>
        <w:t>ۀ</w:t>
      </w:r>
      <w:r w:rsidRPr="00CD6CFF">
        <w:rPr>
          <w:rStyle w:val="Char6"/>
          <w:rFonts w:hint="cs"/>
          <w:rtl/>
        </w:rPr>
        <w:t xml:space="preserve"> اضافه دارد به کسی دهد که توشه‌ای ندارد».</w:t>
      </w:r>
    </w:p>
    <w:p w:rsidR="005E049C" w:rsidRPr="00CD6CFF" w:rsidRDefault="005E049C" w:rsidP="008711A4">
      <w:pPr>
        <w:bidi/>
        <w:ind w:firstLine="284"/>
        <w:jc w:val="both"/>
        <w:rPr>
          <w:rStyle w:val="Char6"/>
          <w:rtl/>
        </w:rPr>
      </w:pPr>
      <w:r w:rsidRPr="00CD6CFF">
        <w:rPr>
          <w:rStyle w:val="Char6"/>
          <w:rFonts w:hint="cs"/>
          <w:rtl/>
        </w:rPr>
        <w:t xml:space="preserve">همچنین فرمود: </w:t>
      </w:r>
      <w:r w:rsidRPr="002F347A">
        <w:rPr>
          <w:rStyle w:val="Char4"/>
          <w:rFonts w:hint="cs"/>
          <w:rtl/>
        </w:rPr>
        <w:t>«</w:t>
      </w:r>
      <w:r w:rsidR="008711A4" w:rsidRPr="002F347A">
        <w:rPr>
          <w:rStyle w:val="Char4"/>
          <w:rtl/>
        </w:rPr>
        <w:t>مَا آمَنَ بِي مَنْ بَاتَ شَبْعَانَ وَجَارُهُ جَائِعٌ إِلَى جَنْبِهِ وَهُوَ يَعْلَمُ بِهِ</w:t>
      </w:r>
      <w:r w:rsidRPr="002F347A">
        <w:rPr>
          <w:rStyle w:val="Char4"/>
          <w:rFonts w:hint="cs"/>
          <w:rtl/>
        </w:rPr>
        <w:t>».</w:t>
      </w:r>
      <w:r w:rsidRPr="00CD6CFF">
        <w:rPr>
          <w:rStyle w:val="Char6"/>
          <w:rFonts w:hint="cs"/>
          <w:rtl/>
        </w:rPr>
        <w:t xml:space="preserve"> «کسی که شب سیر بخواند و بداند ک</w:t>
      </w:r>
      <w:r w:rsidR="008711A4" w:rsidRPr="00CD6CFF">
        <w:rPr>
          <w:rStyle w:val="Char6"/>
          <w:rFonts w:hint="cs"/>
          <w:rtl/>
        </w:rPr>
        <w:t>ه</w:t>
      </w:r>
      <w:r w:rsidRPr="00CD6CFF">
        <w:rPr>
          <w:rStyle w:val="Char6"/>
          <w:rFonts w:hint="cs"/>
          <w:rtl/>
        </w:rPr>
        <w:t xml:space="preserve"> همسایه‌اش گرسنه است به من ایمان نیاورده است». (روایت بزار و طبرانی).</w:t>
      </w:r>
    </w:p>
    <w:p w:rsidR="005E049C" w:rsidRPr="00CD6CFF" w:rsidRDefault="005E049C" w:rsidP="00340464">
      <w:pPr>
        <w:bidi/>
        <w:ind w:firstLine="284"/>
        <w:jc w:val="both"/>
        <w:rPr>
          <w:rStyle w:val="Char6"/>
          <w:rtl/>
        </w:rPr>
      </w:pPr>
      <w:r w:rsidRPr="00CD6CFF">
        <w:rPr>
          <w:rStyle w:val="Char6"/>
          <w:rFonts w:hint="cs"/>
          <w:rtl/>
        </w:rPr>
        <w:t xml:space="preserve">و فرمودند: </w:t>
      </w:r>
      <w:r w:rsidR="008C29BB" w:rsidRPr="002F347A">
        <w:rPr>
          <w:rStyle w:val="Char4"/>
          <w:rFonts w:hint="cs"/>
          <w:rtl/>
        </w:rPr>
        <w:t>«أ</w:t>
      </w:r>
      <w:r w:rsidRPr="002F347A">
        <w:rPr>
          <w:rStyle w:val="Char4"/>
          <w:rFonts w:hint="cs"/>
          <w:rtl/>
        </w:rPr>
        <w:t>یما رجل مات ضیاعا</w:t>
      </w:r>
      <w:r w:rsidR="008C29BB" w:rsidRPr="002F347A">
        <w:rPr>
          <w:rStyle w:val="Char4"/>
          <w:rFonts w:hint="cs"/>
          <w:rtl/>
        </w:rPr>
        <w:t>ً بین أ</w:t>
      </w:r>
      <w:r w:rsidRPr="002F347A">
        <w:rPr>
          <w:rStyle w:val="Char4"/>
          <w:rFonts w:hint="cs"/>
          <w:rtl/>
        </w:rPr>
        <w:t xml:space="preserve">قوام </w:t>
      </w:r>
      <w:r w:rsidR="008C29BB" w:rsidRPr="002F347A">
        <w:rPr>
          <w:rStyle w:val="Char4"/>
          <w:rFonts w:hint="cs"/>
          <w:rtl/>
        </w:rPr>
        <w:t>أ</w:t>
      </w:r>
      <w:r w:rsidRPr="002F347A">
        <w:rPr>
          <w:rStyle w:val="Char4"/>
          <w:rFonts w:hint="cs"/>
          <w:rtl/>
        </w:rPr>
        <w:t>غنیاء، فقد برئت منهم ذم</w:t>
      </w:r>
      <w:r w:rsidR="00B968D8" w:rsidRPr="002F347A">
        <w:rPr>
          <w:rStyle w:val="Char4"/>
          <w:rFonts w:hint="cs"/>
          <w:rtl/>
        </w:rPr>
        <w:t>ة</w:t>
      </w:r>
      <w:r w:rsidRPr="002F347A">
        <w:rPr>
          <w:rStyle w:val="Char4"/>
          <w:rFonts w:hint="cs"/>
          <w:rtl/>
        </w:rPr>
        <w:t xml:space="preserve"> الله، وذم</w:t>
      </w:r>
      <w:r w:rsidR="00B968D8" w:rsidRPr="002F347A">
        <w:rPr>
          <w:rStyle w:val="Char4"/>
          <w:rFonts w:hint="cs"/>
          <w:rtl/>
        </w:rPr>
        <w:t>ة</w:t>
      </w:r>
      <w:r w:rsidRPr="002F347A">
        <w:rPr>
          <w:rStyle w:val="Char4"/>
          <w:rFonts w:hint="cs"/>
          <w:rtl/>
        </w:rPr>
        <w:t xml:space="preserve"> رسوله».</w:t>
      </w:r>
      <w:r w:rsidRPr="00CD6CFF">
        <w:rPr>
          <w:rStyle w:val="Char6"/>
          <w:rFonts w:hint="cs"/>
          <w:rtl/>
        </w:rPr>
        <w:t xml:space="preserve"> </w:t>
      </w:r>
      <w:r w:rsidR="00B968D8" w:rsidRPr="008B6436">
        <w:rPr>
          <w:rStyle w:val="Char4"/>
          <w:rtl/>
        </w:rPr>
        <w:t>«</w:t>
      </w:r>
      <w:r w:rsidRPr="00CD6CFF">
        <w:rPr>
          <w:rStyle w:val="Char6"/>
          <w:rFonts w:hint="cs"/>
          <w:rtl/>
        </w:rPr>
        <w:t>اگر در میان عده‌ای ثروتمند انسانی فقیر بعلت بی‌توجهی آنان بمیرد، از دایر</w:t>
      </w:r>
      <w:r w:rsidR="00CD6CFF">
        <w:rPr>
          <w:rStyle w:val="Char6"/>
          <w:rFonts w:hint="cs"/>
          <w:rtl/>
        </w:rPr>
        <w:t>ۀ</w:t>
      </w:r>
      <w:r w:rsidRPr="00CD6CFF">
        <w:rPr>
          <w:rStyle w:val="Char6"/>
          <w:rFonts w:hint="cs"/>
          <w:rtl/>
        </w:rPr>
        <w:t xml:space="preserve"> اسلام خارج شده‌اند نه بنده خدایند و نه پیرو پیامبر او، گناه مرگ آن فقیر بر گردن آنان است»</w:t>
      </w:r>
      <w:r w:rsidR="006D455B" w:rsidRPr="006D2599">
        <w:rPr>
          <w:rStyle w:val="Char6"/>
          <w:vertAlign w:val="superscript"/>
          <w:rtl/>
        </w:rPr>
        <w:footnoteReference w:id="38"/>
      </w:r>
      <w:r w:rsidRPr="00CD6CFF">
        <w:rPr>
          <w:rStyle w:val="Char6"/>
          <w:rFonts w:hint="cs"/>
          <w:rtl/>
        </w:rPr>
        <w:t xml:space="preserve">. </w:t>
      </w:r>
    </w:p>
    <w:p w:rsidR="005E049C" w:rsidRPr="00CD6CFF" w:rsidRDefault="005E049C" w:rsidP="005E049C">
      <w:pPr>
        <w:bidi/>
        <w:ind w:firstLine="284"/>
        <w:jc w:val="both"/>
        <w:rPr>
          <w:rStyle w:val="Char6"/>
          <w:rtl/>
        </w:rPr>
      </w:pPr>
      <w:r w:rsidRPr="00CD6CFF">
        <w:rPr>
          <w:rStyle w:val="Char6"/>
          <w:rFonts w:hint="cs"/>
          <w:rtl/>
        </w:rPr>
        <w:t xml:space="preserve">و در کتاب </w:t>
      </w:r>
      <w:r w:rsidRPr="002F347A">
        <w:rPr>
          <w:rStyle w:val="Char3"/>
          <w:rFonts w:hint="cs"/>
          <w:rtl/>
        </w:rPr>
        <w:t>«الاختیار لتعلیل المختار»</w:t>
      </w:r>
      <w:r w:rsidRPr="000E76E0">
        <w:rPr>
          <w:rStyle w:val="Char3"/>
          <w:rFonts w:hint="cs"/>
          <w:rtl/>
        </w:rPr>
        <w:t xml:space="preserve"> </w:t>
      </w:r>
      <w:r w:rsidRPr="00CD6CFF">
        <w:rPr>
          <w:rStyle w:val="Char6"/>
          <w:rFonts w:hint="cs"/>
          <w:rtl/>
        </w:rPr>
        <w:t xml:space="preserve">آمده است که اگر یک نفر از این افراد ثروتمند به این فرد فقیر کمک کند </w:t>
      </w:r>
      <w:r w:rsidR="00313D96" w:rsidRPr="00CD6CFF">
        <w:rPr>
          <w:rStyle w:val="Char6"/>
          <w:rFonts w:hint="cs"/>
          <w:rtl/>
        </w:rPr>
        <w:t>مسؤول</w:t>
      </w:r>
      <w:r w:rsidRPr="00CD6CFF">
        <w:rPr>
          <w:rStyle w:val="Char6"/>
          <w:rFonts w:hint="cs"/>
          <w:rtl/>
        </w:rPr>
        <w:t>یت از بقیه ساقط می‌شود.</w:t>
      </w:r>
    </w:p>
    <w:p w:rsidR="005E049C" w:rsidRDefault="005E049C" w:rsidP="003854CF">
      <w:pPr>
        <w:pStyle w:val="a2"/>
        <w:rPr>
          <w:rtl/>
        </w:rPr>
      </w:pPr>
      <w:bookmarkStart w:id="240" w:name="_Toc248463633"/>
      <w:bookmarkStart w:id="241" w:name="_Toc342424777"/>
      <w:bookmarkStart w:id="242" w:name="_Toc432320046"/>
      <w:r>
        <w:rPr>
          <w:rFonts w:hint="cs"/>
          <w:rtl/>
        </w:rPr>
        <w:t>راه برخورد با بیکاری بعلت تنبلی</w:t>
      </w:r>
      <w:bookmarkEnd w:id="240"/>
      <w:bookmarkEnd w:id="241"/>
      <w:bookmarkEnd w:id="242"/>
    </w:p>
    <w:p w:rsidR="005E049C" w:rsidRPr="00CD6CFF" w:rsidRDefault="005E049C" w:rsidP="005E049C">
      <w:pPr>
        <w:bidi/>
        <w:ind w:firstLine="284"/>
        <w:jc w:val="both"/>
        <w:rPr>
          <w:rStyle w:val="Char6"/>
          <w:rtl/>
        </w:rPr>
      </w:pPr>
      <w:r w:rsidRPr="00CD6CFF">
        <w:rPr>
          <w:rStyle w:val="Char6"/>
          <w:rFonts w:hint="cs"/>
          <w:rtl/>
        </w:rPr>
        <w:t>اما در مورد کسی که با وجود توانایی و امکان پیدا کردن کار، از انجام آن، بعلت تنبلی خودداری می‌کند، بعهده دولت خواهد بود که ابتدا او را نصیحت کند و راه درست زندگی را به او یاد دهد، اگر باز هم امتناع کرد باید بزور او را وادار به کار نماید.</w:t>
      </w:r>
    </w:p>
    <w:p w:rsidR="005E049C" w:rsidRPr="00CD6CFF" w:rsidRDefault="005E049C" w:rsidP="00340464">
      <w:pPr>
        <w:bidi/>
        <w:ind w:firstLine="284"/>
        <w:jc w:val="both"/>
        <w:rPr>
          <w:rStyle w:val="Char6"/>
          <w:rtl/>
        </w:rPr>
      </w:pPr>
      <w:r w:rsidRPr="00CD6CFF">
        <w:rPr>
          <w:rStyle w:val="Char6"/>
          <w:rFonts w:hint="cs"/>
          <w:rtl/>
        </w:rPr>
        <w:t>«ابن جوزی» روایت می‌کند که «عمربن الخطاب»</w:t>
      </w:r>
      <w:r w:rsidR="00941F04" w:rsidRPr="00941F04">
        <w:rPr>
          <w:rStyle w:val="Char6"/>
          <w:rFonts w:cs="CTraditional Arabic" w:hint="cs"/>
          <w:rtl/>
        </w:rPr>
        <w:t>س</w:t>
      </w:r>
      <w:r w:rsidRPr="00CD6CFF">
        <w:rPr>
          <w:rStyle w:val="Char6"/>
          <w:rFonts w:hint="cs"/>
          <w:rtl/>
        </w:rPr>
        <w:t xml:space="preserve"> به عده‌ای برخورد نمود که کار نمی‌کردند، فرمود: شما چه کسانی هستید؟</w:t>
      </w:r>
    </w:p>
    <w:p w:rsidR="005E049C" w:rsidRPr="00CD6CFF" w:rsidRDefault="005E049C" w:rsidP="005E049C">
      <w:pPr>
        <w:bidi/>
        <w:ind w:firstLine="284"/>
        <w:jc w:val="both"/>
        <w:rPr>
          <w:rStyle w:val="Char6"/>
          <w:rtl/>
        </w:rPr>
      </w:pPr>
      <w:r w:rsidRPr="00CD6CFF">
        <w:rPr>
          <w:rStyle w:val="Char6"/>
          <w:rFonts w:hint="cs"/>
          <w:rtl/>
        </w:rPr>
        <w:t>گفتند: توکل کنندگان بخدا.</w:t>
      </w:r>
    </w:p>
    <w:p w:rsidR="005E049C" w:rsidRPr="00CD6CFF" w:rsidRDefault="005E049C" w:rsidP="00023FF4">
      <w:pPr>
        <w:bidi/>
        <w:ind w:firstLine="284"/>
        <w:jc w:val="both"/>
        <w:rPr>
          <w:rStyle w:val="Char6"/>
          <w:rtl/>
        </w:rPr>
      </w:pPr>
      <w:r w:rsidRPr="00CD6CFF">
        <w:rPr>
          <w:rStyle w:val="Char6"/>
          <w:rFonts w:hint="cs"/>
          <w:rtl/>
        </w:rPr>
        <w:t>گفت: دروغ می‌گوئید، متوکل کسی است که دانه‌ای در زمین می‌کارد و برای گرفتن نتیجه بخدا توکل می‌کند</w:t>
      </w:r>
      <w:r w:rsidR="00023FF4" w:rsidRPr="006D2599">
        <w:rPr>
          <w:rStyle w:val="Char6"/>
          <w:vertAlign w:val="superscript"/>
          <w:rtl/>
        </w:rPr>
        <w:footnoteReference w:id="39"/>
      </w:r>
      <w:r w:rsidR="00340464" w:rsidRPr="00CD6CFF">
        <w:rPr>
          <w:rStyle w:val="Char6"/>
          <w:rFonts w:hint="cs"/>
          <w:rtl/>
        </w:rPr>
        <w:t>.</w:t>
      </w:r>
      <w:r w:rsidRPr="00CD6CFF">
        <w:rPr>
          <w:rStyle w:val="Char6"/>
          <w:rFonts w:hint="cs"/>
          <w:rtl/>
        </w:rPr>
        <w:t xml:space="preserve"> هیچکدام از شما نباید برجای خود بنشیند و بگوید: خدایا! روزی مرا برسان! در حالی که می‌داند از آسمان طلا و نقره نمی‌بارد!</w:t>
      </w:r>
    </w:p>
    <w:p w:rsidR="005E049C" w:rsidRPr="00CD6CFF" w:rsidRDefault="005E049C" w:rsidP="00340464">
      <w:pPr>
        <w:bidi/>
        <w:ind w:firstLine="284"/>
        <w:jc w:val="both"/>
        <w:rPr>
          <w:rStyle w:val="Char6"/>
          <w:rtl/>
        </w:rPr>
      </w:pPr>
      <w:r w:rsidRPr="00CD6CFF">
        <w:rPr>
          <w:rStyle w:val="Char6"/>
          <w:rFonts w:hint="cs"/>
          <w:rtl/>
        </w:rPr>
        <w:t>عمربن الخطاب</w:t>
      </w:r>
      <w:r w:rsidR="00D02AF8" w:rsidRPr="00D02AF8">
        <w:rPr>
          <w:rFonts w:cs="CTraditional Arabic" w:hint="cs"/>
          <w:sz w:val="28"/>
          <w:szCs w:val="28"/>
          <w:rtl/>
          <w:lang w:bidi="fa-IR"/>
        </w:rPr>
        <w:t>س</w:t>
      </w:r>
      <w:r w:rsidRPr="00CD6CFF">
        <w:rPr>
          <w:rStyle w:val="Char6"/>
          <w:rFonts w:hint="cs"/>
          <w:rtl/>
        </w:rPr>
        <w:t xml:space="preserve"> فقرا را همواره به کار تشویق می‌کردند و می‌گفتند: ای جماعت فقیر، برای کسب خیر از هم پیشی بگیرید و بر جامعه مسلمین سربار نباشید.</w:t>
      </w:r>
    </w:p>
    <w:p w:rsidR="005E049C" w:rsidRPr="00CD6CFF" w:rsidRDefault="005E049C" w:rsidP="00340464">
      <w:pPr>
        <w:bidi/>
        <w:ind w:firstLine="284"/>
        <w:jc w:val="both"/>
        <w:rPr>
          <w:rStyle w:val="Char6"/>
          <w:rtl/>
        </w:rPr>
      </w:pPr>
      <w:r w:rsidRPr="00CD6CFF">
        <w:rPr>
          <w:rStyle w:val="Char6"/>
          <w:rFonts w:hint="cs"/>
          <w:rtl/>
        </w:rPr>
        <w:t>از این اقدام و کلام عمر بن الخطاب</w:t>
      </w:r>
      <w:r w:rsidR="00D02AF8" w:rsidRPr="00D02AF8">
        <w:rPr>
          <w:rFonts w:cs="CTraditional Arabic" w:hint="cs"/>
          <w:sz w:val="28"/>
          <w:szCs w:val="28"/>
          <w:rtl/>
          <w:lang w:bidi="fa-IR"/>
        </w:rPr>
        <w:t>س</w:t>
      </w:r>
      <w:r w:rsidRPr="00CD6CFF">
        <w:rPr>
          <w:rStyle w:val="Char6"/>
          <w:rFonts w:hint="cs"/>
          <w:rtl/>
        </w:rPr>
        <w:t xml:space="preserve"> می‌توان استنباط کرد که زکات در اسلام برای رفع نیاز و ایجاد کار پرداخت می‌شود تا وسیله‌ای نباشد که افراد تنبل بنشینند و در انجام کار سستی کنند.</w:t>
      </w:r>
    </w:p>
    <w:p w:rsidR="005E049C" w:rsidRPr="00CD6CFF" w:rsidRDefault="005E049C" w:rsidP="005E049C">
      <w:pPr>
        <w:bidi/>
        <w:ind w:firstLine="284"/>
        <w:jc w:val="both"/>
        <w:rPr>
          <w:rStyle w:val="Char6"/>
          <w:rtl/>
        </w:rPr>
      </w:pPr>
      <w:r w:rsidRPr="00CD6CFF">
        <w:rPr>
          <w:rStyle w:val="Char6"/>
          <w:rFonts w:hint="cs"/>
          <w:rtl/>
        </w:rPr>
        <w:t>در صورتی که عامل بیکاری از جانب شخص و بعلت ناتوانی و نقص جسمی یا پیری و مرض باش، بعهده دولت است که فرد ناتوان را تامین کند و زندگی شایسته و آبرومندانه‌ای برایش فراهم کند، بدون توجه به این که فرد عاجز مسلمان است یا غیر مسلمان.</w:t>
      </w:r>
    </w:p>
    <w:p w:rsidR="005E049C" w:rsidRPr="00CD6CFF" w:rsidRDefault="005E049C" w:rsidP="005502C7">
      <w:pPr>
        <w:bidi/>
        <w:ind w:firstLine="284"/>
        <w:jc w:val="both"/>
        <w:rPr>
          <w:rStyle w:val="Char6"/>
          <w:rtl/>
        </w:rPr>
      </w:pPr>
      <w:r w:rsidRPr="00CD6CFF">
        <w:rPr>
          <w:rStyle w:val="Char6"/>
          <w:rFonts w:hint="cs"/>
          <w:rtl/>
        </w:rPr>
        <w:t>شیوه برخورد با افراد فقیر و ناتوان از لحاظ جسمی در کتاب «الخراج» آمده است. «ابویوسف» در این کتاب روایت می‌کند که عمربن الخطاب</w:t>
      </w:r>
      <w:r w:rsidR="009F5304" w:rsidRPr="009F5304">
        <w:rPr>
          <w:rFonts w:cs="CTraditional Arabic" w:hint="cs"/>
          <w:sz w:val="28"/>
          <w:szCs w:val="28"/>
          <w:rtl/>
          <w:lang w:bidi="fa-IR"/>
        </w:rPr>
        <w:t>س</w:t>
      </w:r>
      <w:r w:rsidRPr="00CD6CFF">
        <w:rPr>
          <w:rStyle w:val="Char6"/>
          <w:rFonts w:hint="cs"/>
          <w:rtl/>
        </w:rPr>
        <w:t xml:space="preserve"> از راهی می‌گذشت، پیر مردی کور، پشت دری ایستاده بود و گدایی</w:t>
      </w:r>
      <w:r w:rsidR="007B575D" w:rsidRPr="00CD6CFF">
        <w:rPr>
          <w:rStyle w:val="Char6"/>
          <w:rFonts w:hint="cs"/>
          <w:rtl/>
        </w:rPr>
        <w:t xml:space="preserve"> می‌</w:t>
      </w:r>
      <w:r w:rsidRPr="00CD6CFF">
        <w:rPr>
          <w:rStyle w:val="Char6"/>
          <w:rFonts w:hint="cs"/>
          <w:rtl/>
        </w:rPr>
        <w:t>کرد، از پشت سر به او نزدیک شد و ضربه بسیار ملایمی به بازویش زده تا متوجه شو و فرمود: از کدام گروه اهل کتابی؟</w:t>
      </w:r>
    </w:p>
    <w:p w:rsidR="005E049C" w:rsidRPr="00CD6CFF" w:rsidRDefault="005E049C" w:rsidP="005E049C">
      <w:pPr>
        <w:bidi/>
        <w:ind w:firstLine="284"/>
        <w:jc w:val="both"/>
        <w:rPr>
          <w:rStyle w:val="Char6"/>
          <w:rtl/>
        </w:rPr>
      </w:pPr>
      <w:r w:rsidRPr="00CD6CFF">
        <w:rPr>
          <w:rStyle w:val="Char6"/>
          <w:rFonts w:hint="cs"/>
          <w:rtl/>
        </w:rPr>
        <w:t>گفت: یهودیم.</w:t>
      </w:r>
    </w:p>
    <w:p w:rsidR="005E049C" w:rsidRPr="00CD6CFF" w:rsidRDefault="005E049C" w:rsidP="005E049C">
      <w:pPr>
        <w:bidi/>
        <w:ind w:firstLine="284"/>
        <w:jc w:val="both"/>
        <w:rPr>
          <w:rStyle w:val="Char6"/>
          <w:rtl/>
        </w:rPr>
      </w:pPr>
      <w:r w:rsidRPr="00CD6CFF">
        <w:rPr>
          <w:rStyle w:val="Char6"/>
          <w:rFonts w:hint="cs"/>
          <w:rtl/>
        </w:rPr>
        <w:t>فرمود</w:t>
      </w:r>
      <w:r w:rsidR="00340464" w:rsidRPr="00CD6CFF">
        <w:rPr>
          <w:rStyle w:val="Char6"/>
          <w:rFonts w:hint="cs"/>
          <w:rtl/>
        </w:rPr>
        <w:t>:</w:t>
      </w:r>
      <w:r w:rsidRPr="00CD6CFF">
        <w:rPr>
          <w:rStyle w:val="Char6"/>
          <w:rFonts w:hint="cs"/>
          <w:rtl/>
        </w:rPr>
        <w:t xml:space="preserve"> چه چیزی باعث شده است گدایی کنی؟</w:t>
      </w:r>
    </w:p>
    <w:p w:rsidR="005E049C" w:rsidRPr="00CD6CFF" w:rsidRDefault="005E049C" w:rsidP="005E049C">
      <w:pPr>
        <w:bidi/>
        <w:ind w:firstLine="284"/>
        <w:jc w:val="both"/>
        <w:rPr>
          <w:rStyle w:val="Char6"/>
          <w:rtl/>
        </w:rPr>
      </w:pPr>
      <w:r w:rsidRPr="00CD6CFF">
        <w:rPr>
          <w:rStyle w:val="Char6"/>
          <w:rFonts w:hint="cs"/>
          <w:rtl/>
        </w:rPr>
        <w:t>گفت: نیازمندی و کهولت مرا به گدایی واداشته است.</w:t>
      </w:r>
    </w:p>
    <w:p w:rsidR="005E049C" w:rsidRPr="00CD6CFF" w:rsidRDefault="005E049C" w:rsidP="00340464">
      <w:pPr>
        <w:bidi/>
        <w:ind w:firstLine="284"/>
        <w:jc w:val="both"/>
        <w:rPr>
          <w:rStyle w:val="Char6"/>
          <w:rtl/>
        </w:rPr>
      </w:pPr>
      <w:r w:rsidRPr="00CD6CFF">
        <w:rPr>
          <w:rStyle w:val="Char6"/>
          <w:rFonts w:hint="cs"/>
          <w:rtl/>
        </w:rPr>
        <w:t>عمربن الخطاب</w:t>
      </w:r>
      <w:r w:rsidR="00941F04" w:rsidRPr="00941F04">
        <w:rPr>
          <w:rStyle w:val="Char6"/>
          <w:rFonts w:cs="CTraditional Arabic" w:hint="cs"/>
          <w:rtl/>
        </w:rPr>
        <w:t>س</w:t>
      </w:r>
      <w:r w:rsidRPr="00CD6CFF">
        <w:rPr>
          <w:rStyle w:val="Char6"/>
          <w:rFonts w:hint="cs"/>
          <w:rtl/>
        </w:rPr>
        <w:t xml:space="preserve"> دستش را گرفت به منزل خود برد و چیزی از داخل منزلش برداشت و به او داد. سپس بدنبال خزانه دار بیت‌المال فرستاد تا به حضورش رسید و فرمود: این </w:t>
      </w:r>
      <w:r w:rsidR="008711A4" w:rsidRPr="00CD6CFF">
        <w:rPr>
          <w:rStyle w:val="Char6"/>
          <w:rFonts w:hint="cs"/>
          <w:rtl/>
        </w:rPr>
        <w:t>پ</w:t>
      </w:r>
      <w:r w:rsidRPr="00CD6CFF">
        <w:rPr>
          <w:rStyle w:val="Char6"/>
          <w:rFonts w:hint="cs"/>
          <w:rtl/>
        </w:rPr>
        <w:t>یرمرد وامثال او رادر نظر داشته باش، بخدا قسم مصفانه نیست که تا جوان بوده</w:t>
      </w:r>
      <w:r w:rsidR="008711A4" w:rsidRPr="00CD6CFF">
        <w:rPr>
          <w:rStyle w:val="Char6"/>
          <w:rFonts w:hint="cs"/>
          <w:rtl/>
        </w:rPr>
        <w:t xml:space="preserve"> </w:t>
      </w:r>
      <w:r w:rsidRPr="00CD6CFF">
        <w:rPr>
          <w:rStyle w:val="Char6"/>
          <w:rFonts w:hint="cs"/>
          <w:rtl/>
        </w:rPr>
        <w:t>از نیرویش استفاده کرده‌ایم و حالا که پیر شده است اینچنین رهایش کنیم، صدقات برای فقرا و بینوایان است و این هم بینوایی از اهل کتاب است.</w:t>
      </w:r>
    </w:p>
    <w:p w:rsidR="005E049C" w:rsidRPr="00CD6CFF" w:rsidRDefault="005E049C" w:rsidP="00340464">
      <w:pPr>
        <w:bidi/>
        <w:ind w:firstLine="284"/>
        <w:jc w:val="both"/>
        <w:rPr>
          <w:rStyle w:val="Char6"/>
          <w:rtl/>
        </w:rPr>
      </w:pPr>
      <w:r w:rsidRPr="00CD6CFF">
        <w:rPr>
          <w:rStyle w:val="Char6"/>
          <w:rFonts w:hint="cs"/>
          <w:rtl/>
        </w:rPr>
        <w:t>همچنین روزی عمربن‌الخطاب</w:t>
      </w:r>
      <w:r w:rsidR="00D02AF8" w:rsidRPr="00D02AF8">
        <w:rPr>
          <w:rFonts w:cs="CTraditional Arabic" w:hint="cs"/>
          <w:sz w:val="28"/>
          <w:szCs w:val="28"/>
          <w:rtl/>
          <w:lang w:bidi="fa-IR"/>
        </w:rPr>
        <w:t>س</w:t>
      </w:r>
      <w:r w:rsidRPr="00CD6CFF">
        <w:rPr>
          <w:rStyle w:val="Char6"/>
          <w:rFonts w:hint="cs"/>
          <w:rtl/>
        </w:rPr>
        <w:t xml:space="preserve"> بر قومی از نصاری که جذامی بودند گذر کرد، فرمود: برای تامین زندگی و معالجه بیماری آنان از بیت‌المال به آنان پول پرداخت کنید تا کرامت و عزت خود را حفظ کنند و مجبور به گدایی نباشند.</w:t>
      </w:r>
    </w:p>
    <w:p w:rsidR="005E049C" w:rsidRPr="00CD6CFF" w:rsidRDefault="005E049C" w:rsidP="005E049C">
      <w:pPr>
        <w:bidi/>
        <w:ind w:firstLine="284"/>
        <w:jc w:val="both"/>
        <w:rPr>
          <w:rStyle w:val="Char6"/>
          <w:rtl/>
        </w:rPr>
      </w:pPr>
      <w:r w:rsidRPr="00CD6CFF">
        <w:rPr>
          <w:rStyle w:val="Char6"/>
          <w:rFonts w:hint="cs"/>
          <w:rtl/>
        </w:rPr>
        <w:t>نمونه‌هایی که بیان شد، گوشه‌هایی از شیوه مبارزه اسلام با بیکاری است و همچنانکه خوانندگان عزیز ملاحظه فرمودند روشی عادلانه و با حکمت و مملو از عطوفت و رحمت است، بدون شک این نمونه‌ها دلالت می‌کنند که اسلام دین عدل و مهر و رحمت است به عبارت دیگر دین انسانیت است.</w:t>
      </w:r>
    </w:p>
    <w:p w:rsidR="005E049C" w:rsidRPr="00CD6CFF" w:rsidRDefault="005E049C" w:rsidP="008711A4">
      <w:pPr>
        <w:bidi/>
        <w:ind w:firstLine="284"/>
        <w:jc w:val="both"/>
        <w:rPr>
          <w:rStyle w:val="Char6"/>
          <w:rtl/>
        </w:rPr>
      </w:pPr>
      <w:r w:rsidRPr="00CD6CFF">
        <w:rPr>
          <w:rStyle w:val="Char6"/>
          <w:rFonts w:hint="cs"/>
          <w:rtl/>
        </w:rPr>
        <w:t>پروردگار جهانیان، اسلام را برای بشریت سرگردان فرستاد تا نور تابناکی باشد که او را از تاریکی جهل ونادانی برهاند و همچون خورشیدی درخشان با پرتوهای خیره کننده‌اش ظلمت و سیاهی حیات دنیایی را محو کند، چه شایسته است کسانی که به این حقایق آگاه نیستند، اسلام را بشناسند و بدانند که خالق آنان چرا حضرت محمد</w:t>
      </w:r>
      <w:r w:rsidR="00326C11">
        <w:rPr>
          <w:rFonts w:cs="CTraditional Arabic" w:hint="cs"/>
          <w:sz w:val="28"/>
          <w:szCs w:val="28"/>
          <w:rtl/>
          <w:lang w:bidi="fa-IR"/>
        </w:rPr>
        <w:t>ص</w:t>
      </w:r>
      <w:r w:rsidRPr="00CD6CFF">
        <w:rPr>
          <w:rStyle w:val="Char6"/>
          <w:rFonts w:hint="cs"/>
          <w:rtl/>
        </w:rPr>
        <w:t xml:space="preserve"> را برای هدایت انسان و </w:t>
      </w:r>
      <w:r w:rsidR="008711A4" w:rsidRPr="00CD6CFF">
        <w:rPr>
          <w:rStyle w:val="Char6"/>
          <w:rFonts w:hint="cs"/>
          <w:rtl/>
        </w:rPr>
        <w:t>داد</w:t>
      </w:r>
      <w:r w:rsidRPr="00CD6CFF">
        <w:rPr>
          <w:rStyle w:val="Char6"/>
          <w:rFonts w:hint="cs"/>
          <w:rtl/>
        </w:rPr>
        <w:t>ن مژده پاداش و بیان تهدید عذاب اخروی، برگزید که بمانند نوری فروزان بشر سرگردان را به طریق سعادت و سلامت جاودانی دعوت کند.</w:t>
      </w:r>
    </w:p>
    <w:p w:rsidR="005E049C" w:rsidRDefault="005E049C" w:rsidP="003854CF">
      <w:pPr>
        <w:pStyle w:val="a0"/>
        <w:rPr>
          <w:rtl/>
        </w:rPr>
      </w:pPr>
      <w:bookmarkStart w:id="243" w:name="_Toc248463634"/>
      <w:bookmarkStart w:id="244" w:name="_Toc342424778"/>
      <w:bookmarkStart w:id="245" w:name="_Toc432320047"/>
      <w:r>
        <w:rPr>
          <w:rFonts w:hint="cs"/>
          <w:rtl/>
        </w:rPr>
        <w:t>(ط) بی‌توجهی والدین به تربیت فرزند</w:t>
      </w:r>
      <w:bookmarkEnd w:id="243"/>
      <w:bookmarkEnd w:id="244"/>
      <w:bookmarkEnd w:id="245"/>
    </w:p>
    <w:p w:rsidR="005E049C" w:rsidRPr="00CD6CFF" w:rsidRDefault="005E049C" w:rsidP="005E049C">
      <w:pPr>
        <w:bidi/>
        <w:ind w:firstLine="284"/>
        <w:jc w:val="both"/>
        <w:rPr>
          <w:rStyle w:val="Char6"/>
          <w:rtl/>
        </w:rPr>
      </w:pPr>
      <w:r w:rsidRPr="00CD6CFF">
        <w:rPr>
          <w:rStyle w:val="Char6"/>
          <w:rFonts w:hint="cs"/>
          <w:rtl/>
        </w:rPr>
        <w:t xml:space="preserve">بی‌توجهی و بی‌تفاوتی والدین به تربیت فرزند و مشغولیت‌های دیگری که باعث می‌شود از وضعیت فرزندان غافل و بی‌خبر باشند، از علت‌های مهم انحراف بچه‌هاست، مادران در این مورد نقش بسیار حساس‌تری دارند، شاعر در این‌باره می‌گوید: </w:t>
      </w:r>
    </w:p>
    <w:tbl>
      <w:tblPr>
        <w:bidiVisual/>
        <w:tblW w:w="7371" w:type="dxa"/>
        <w:jc w:val="center"/>
        <w:tblLayout w:type="fixed"/>
        <w:tblLook w:val="04A0" w:firstRow="1" w:lastRow="0" w:firstColumn="1" w:lastColumn="0" w:noHBand="0" w:noVBand="1"/>
      </w:tblPr>
      <w:tblGrid>
        <w:gridCol w:w="3402"/>
        <w:gridCol w:w="567"/>
        <w:gridCol w:w="3402"/>
      </w:tblGrid>
      <w:tr w:rsidR="00023FF4" w:rsidRPr="006B27BE" w:rsidTr="00023FF4">
        <w:trPr>
          <w:jc w:val="center"/>
        </w:trPr>
        <w:tc>
          <w:tcPr>
            <w:tcW w:w="3402" w:type="dxa"/>
          </w:tcPr>
          <w:p w:rsidR="00023FF4" w:rsidRPr="00023FF4" w:rsidRDefault="00340464" w:rsidP="002F347A">
            <w:pPr>
              <w:pStyle w:val="a3"/>
              <w:ind w:firstLine="0"/>
              <w:jc w:val="lowKashida"/>
              <w:rPr>
                <w:sz w:val="2"/>
                <w:szCs w:val="2"/>
                <w:rtl/>
              </w:rPr>
            </w:pPr>
            <w:r>
              <w:rPr>
                <w:rFonts w:hint="cs"/>
                <w:rtl/>
              </w:rPr>
              <w:t>الأم مدرسة</w:t>
            </w:r>
            <w:r w:rsidR="00023FF4" w:rsidRPr="009B2687">
              <w:rPr>
                <w:rFonts w:hint="cs"/>
                <w:rtl/>
              </w:rPr>
              <w:t xml:space="preserve"> </w:t>
            </w:r>
            <w:r>
              <w:rPr>
                <w:rFonts w:hint="cs"/>
                <w:rtl/>
              </w:rPr>
              <w:t>إ</w:t>
            </w:r>
            <w:r w:rsidR="00023FF4" w:rsidRPr="009B2687">
              <w:rPr>
                <w:rFonts w:hint="cs"/>
                <w:rtl/>
              </w:rPr>
              <w:t xml:space="preserve">ذا </w:t>
            </w:r>
            <w:r>
              <w:rPr>
                <w:rFonts w:hint="cs"/>
                <w:rtl/>
              </w:rPr>
              <w:t>أ</w:t>
            </w:r>
            <w:r w:rsidR="00023FF4" w:rsidRPr="009B2687">
              <w:rPr>
                <w:rFonts w:hint="cs"/>
                <w:rtl/>
              </w:rPr>
              <w:t>عددتها</w:t>
            </w:r>
            <w:r w:rsidR="00023FF4">
              <w:rPr>
                <w:rtl/>
              </w:rPr>
              <w:br/>
            </w:r>
          </w:p>
        </w:tc>
        <w:tc>
          <w:tcPr>
            <w:tcW w:w="567" w:type="dxa"/>
          </w:tcPr>
          <w:p w:rsidR="00023FF4" w:rsidRPr="009B2687" w:rsidRDefault="00023FF4" w:rsidP="002F347A">
            <w:pPr>
              <w:pStyle w:val="a3"/>
              <w:ind w:firstLine="0"/>
              <w:jc w:val="lowKashida"/>
              <w:rPr>
                <w:rtl/>
              </w:rPr>
            </w:pPr>
          </w:p>
        </w:tc>
        <w:tc>
          <w:tcPr>
            <w:tcW w:w="3402" w:type="dxa"/>
          </w:tcPr>
          <w:p w:rsidR="00023FF4" w:rsidRPr="00023FF4" w:rsidRDefault="00340464" w:rsidP="002F347A">
            <w:pPr>
              <w:pStyle w:val="a3"/>
              <w:ind w:firstLine="0"/>
              <w:jc w:val="lowKashida"/>
              <w:rPr>
                <w:sz w:val="2"/>
                <w:szCs w:val="2"/>
                <w:rtl/>
              </w:rPr>
            </w:pPr>
            <w:r>
              <w:rPr>
                <w:rFonts w:hint="cs"/>
                <w:rtl/>
              </w:rPr>
              <w:t>أعددت شعبا طیب الأ</w:t>
            </w:r>
            <w:r w:rsidR="00023FF4" w:rsidRPr="009B2687">
              <w:rPr>
                <w:rFonts w:hint="cs"/>
                <w:rtl/>
              </w:rPr>
              <w:t>عراق</w:t>
            </w:r>
            <w:r w:rsidR="00023FF4">
              <w:rPr>
                <w:rtl/>
              </w:rPr>
              <w:br/>
            </w:r>
          </w:p>
        </w:tc>
      </w:tr>
    </w:tbl>
    <w:p w:rsidR="005E049C" w:rsidRPr="00CD6CFF" w:rsidRDefault="00340464" w:rsidP="00023FF4">
      <w:pPr>
        <w:bidi/>
        <w:ind w:firstLine="284"/>
        <w:jc w:val="both"/>
        <w:rPr>
          <w:rStyle w:val="Char6"/>
          <w:rtl/>
        </w:rPr>
      </w:pPr>
      <w:r w:rsidRPr="008B6436">
        <w:rPr>
          <w:rStyle w:val="Char4"/>
          <w:rtl/>
        </w:rPr>
        <w:t>«</w:t>
      </w:r>
      <w:r w:rsidR="005E049C" w:rsidRPr="00CD6CFF">
        <w:rPr>
          <w:rStyle w:val="Char6"/>
          <w:rFonts w:hint="cs"/>
          <w:rtl/>
        </w:rPr>
        <w:t>مادران مانند مدارسی هستند که فرزندان جامعه را تربیت می‌کنند هرگاه خوب تربیت شوند، نسلی را که پرورش می‌دهند، پاک طینت و مزکی خواهد بود</w:t>
      </w:r>
      <w:r w:rsidRPr="008B6436">
        <w:rPr>
          <w:rStyle w:val="Char4"/>
          <w:rtl/>
        </w:rPr>
        <w:t>»</w:t>
      </w:r>
      <w:r w:rsidR="005E049C" w:rsidRPr="00CD6CFF">
        <w:rPr>
          <w:rStyle w:val="Char6"/>
          <w:rFonts w:hint="cs"/>
          <w:rtl/>
        </w:rPr>
        <w:t>.</w:t>
      </w:r>
    </w:p>
    <w:p w:rsidR="005E049C" w:rsidRPr="00CD6CFF" w:rsidRDefault="00313D96" w:rsidP="005E049C">
      <w:pPr>
        <w:bidi/>
        <w:ind w:firstLine="284"/>
        <w:jc w:val="both"/>
        <w:rPr>
          <w:rStyle w:val="Char6"/>
          <w:rtl/>
        </w:rPr>
      </w:pPr>
      <w:r w:rsidRPr="00CD6CFF">
        <w:rPr>
          <w:rStyle w:val="Char6"/>
          <w:rFonts w:hint="cs"/>
          <w:rtl/>
        </w:rPr>
        <w:t>مسؤول</w:t>
      </w:r>
      <w:r w:rsidR="005E049C" w:rsidRPr="00CD6CFF">
        <w:rPr>
          <w:rStyle w:val="Char6"/>
          <w:rFonts w:hint="cs"/>
          <w:rtl/>
        </w:rPr>
        <w:t>یت و وظایف مادر، در ارتباط با فرزندان نه تنها با پدر برابری می‌کند بلکه در بسیاری از جهات مهم‌ترو حساس‌تر است، زیرا از ابتدای تولد تا زمانی که</w:t>
      </w:r>
      <w:r w:rsidR="00C96B99" w:rsidRPr="00CD6CFF">
        <w:rPr>
          <w:rStyle w:val="Char6"/>
          <w:rFonts w:hint="cs"/>
          <w:rtl/>
        </w:rPr>
        <w:t xml:space="preserve"> </w:t>
      </w:r>
      <w:r w:rsidR="005E049C" w:rsidRPr="00CD6CFF">
        <w:rPr>
          <w:rStyle w:val="Char6"/>
          <w:rFonts w:hint="cs"/>
          <w:rtl/>
        </w:rPr>
        <w:t>فرد می‌تواند بر پای خویش بایستد و مرد زندگی شود، همراه و مونس مادر است و این</w:t>
      </w:r>
      <w:r w:rsidR="00C96B99" w:rsidRPr="00CD6CFF">
        <w:rPr>
          <w:rStyle w:val="Char6"/>
          <w:rFonts w:hint="cs"/>
          <w:rtl/>
        </w:rPr>
        <w:t xml:space="preserve"> </w:t>
      </w:r>
      <w:r w:rsidR="005E049C" w:rsidRPr="00CD6CFF">
        <w:rPr>
          <w:rStyle w:val="Char6"/>
          <w:rFonts w:hint="cs"/>
          <w:rtl/>
        </w:rPr>
        <w:t>مادر است که اولین بذرهای نهال شخصیت او را می‌کارد و در تمام مراحل زندگی او، از نوزادی و کودکی تا نوجوانی و جوانی به فرزندش نزدیک است و از حال ووضع او بخوبی آگاهی دارد.</w:t>
      </w:r>
    </w:p>
    <w:p w:rsidR="005E049C" w:rsidRPr="00CD6CFF" w:rsidRDefault="005E049C" w:rsidP="00326C11">
      <w:pPr>
        <w:bidi/>
        <w:ind w:firstLine="284"/>
        <w:jc w:val="both"/>
        <w:rPr>
          <w:rStyle w:val="Char6"/>
          <w:rtl/>
        </w:rPr>
      </w:pPr>
      <w:r w:rsidRPr="00CD6CFF">
        <w:rPr>
          <w:rStyle w:val="Char6"/>
          <w:rFonts w:hint="cs"/>
          <w:rtl/>
        </w:rPr>
        <w:t xml:space="preserve">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می‌فرماید: «مادر در خانه شوهرش سرپرست و مربی بچه‌هاست و نسبت به آنان</w:t>
      </w:r>
      <w:r w:rsidR="00C96B99" w:rsidRPr="00CD6CFF">
        <w:rPr>
          <w:rStyle w:val="Char6"/>
          <w:rFonts w:hint="cs"/>
          <w:rtl/>
        </w:rPr>
        <w:t xml:space="preserve"> </w:t>
      </w:r>
      <w:r w:rsidRPr="00CD6CFF">
        <w:rPr>
          <w:rStyle w:val="Char6"/>
          <w:rFonts w:hint="cs"/>
          <w:rtl/>
        </w:rPr>
        <w:t xml:space="preserve">از هر جهت </w:t>
      </w:r>
      <w:r w:rsidR="00313D96" w:rsidRPr="00CD6CFF">
        <w:rPr>
          <w:rStyle w:val="Char6"/>
          <w:rFonts w:hint="cs"/>
          <w:rtl/>
        </w:rPr>
        <w:t>مسؤول</w:t>
      </w:r>
      <w:r w:rsidRPr="00CD6CFF">
        <w:rPr>
          <w:rStyle w:val="Char6"/>
          <w:rFonts w:hint="cs"/>
          <w:rtl/>
        </w:rPr>
        <w:t xml:space="preserve"> است». پیامبر عزیز ما</w:t>
      </w:r>
      <w:r w:rsidR="00C96B99">
        <w:rPr>
          <w:rFonts w:cs="CTraditional Arabic" w:hint="cs"/>
          <w:sz w:val="28"/>
          <w:szCs w:val="28"/>
          <w:rtl/>
          <w:lang w:bidi="fa-IR"/>
        </w:rPr>
        <w:t>ص</w:t>
      </w:r>
      <w:r w:rsidRPr="00CD6CFF">
        <w:rPr>
          <w:rStyle w:val="Char6"/>
          <w:rFonts w:hint="cs"/>
          <w:rtl/>
        </w:rPr>
        <w:t xml:space="preserve"> این نکته را به مادران تذکر دادند تا بدانند که تربیت مطلوب و صحیح بچه‌ها فقط بعهده پدر نیست، بلکه با همکاری زن و شوهر است که نتیجه مناسب گرفته خواهد شد.</w:t>
      </w:r>
    </w:p>
    <w:p w:rsidR="005E049C" w:rsidRPr="00CD6CFF" w:rsidRDefault="005E049C" w:rsidP="005E049C">
      <w:pPr>
        <w:bidi/>
        <w:ind w:firstLine="284"/>
        <w:jc w:val="both"/>
        <w:rPr>
          <w:rStyle w:val="Char6"/>
          <w:rtl/>
        </w:rPr>
      </w:pPr>
      <w:r w:rsidRPr="00CD6CFF">
        <w:rPr>
          <w:rStyle w:val="Char6"/>
          <w:rFonts w:hint="cs"/>
          <w:rtl/>
        </w:rPr>
        <w:t>اگر مادر وقت خود را صرف میهمانی رفتن</w:t>
      </w:r>
      <w:r w:rsidR="00C96B99" w:rsidRPr="00CD6CFF">
        <w:rPr>
          <w:rStyle w:val="Char6"/>
          <w:rFonts w:hint="cs"/>
          <w:rtl/>
        </w:rPr>
        <w:t xml:space="preserve"> </w:t>
      </w:r>
      <w:r w:rsidRPr="00CD6CFF">
        <w:rPr>
          <w:rStyle w:val="Char6"/>
          <w:rFonts w:hint="cs"/>
          <w:rtl/>
        </w:rPr>
        <w:t>و پذیرائی و رفت وآمد با دوستان و بیرون رفتن از منزل کند</w:t>
      </w:r>
      <w:r w:rsidR="00C96B99" w:rsidRPr="00CD6CFF">
        <w:rPr>
          <w:rStyle w:val="Char6"/>
          <w:rFonts w:hint="cs"/>
          <w:rtl/>
        </w:rPr>
        <w:t xml:space="preserve"> </w:t>
      </w:r>
      <w:r w:rsidRPr="00CD6CFF">
        <w:rPr>
          <w:rStyle w:val="Char6"/>
          <w:rFonts w:hint="cs"/>
          <w:rtl/>
        </w:rPr>
        <w:t>و پدر خانواده هم نسبت به بچه‌ها بی‌توجهی و بی‌تفاوت باشد و اوقات اضافی خود را به سرگرمی‌های بی‌فایده و گشتن با رفقا و رفتن به خانه‌های مختلف صرف کند، فرزندانشان مانند یتیمان بزرگ می‌شوند و سرگردان و بی‌پناهند، اینان بزودی دردام فساد و انحراف گرفتار می‌شوند و شیوه تبهکاری و جرم را در پیش می‌گیرند و شاعر چه بجا گفته است که:</w:t>
      </w:r>
    </w:p>
    <w:tbl>
      <w:tblPr>
        <w:bidiVisual/>
        <w:tblW w:w="7371" w:type="dxa"/>
        <w:jc w:val="center"/>
        <w:tblLayout w:type="fixed"/>
        <w:tblLook w:val="04A0" w:firstRow="1" w:lastRow="0" w:firstColumn="1" w:lastColumn="0" w:noHBand="0" w:noVBand="1"/>
      </w:tblPr>
      <w:tblGrid>
        <w:gridCol w:w="3402"/>
        <w:gridCol w:w="567"/>
        <w:gridCol w:w="3402"/>
      </w:tblGrid>
      <w:tr w:rsidR="00E35C23" w:rsidRPr="006B27BE" w:rsidTr="001775AF">
        <w:trPr>
          <w:jc w:val="center"/>
        </w:trPr>
        <w:tc>
          <w:tcPr>
            <w:tcW w:w="3402" w:type="dxa"/>
          </w:tcPr>
          <w:p w:rsidR="00E35C23" w:rsidRPr="00023FF4" w:rsidRDefault="00340464" w:rsidP="002F347A">
            <w:pPr>
              <w:pStyle w:val="a3"/>
              <w:ind w:firstLine="0"/>
              <w:jc w:val="lowKashida"/>
              <w:rPr>
                <w:sz w:val="2"/>
                <w:szCs w:val="2"/>
                <w:rtl/>
              </w:rPr>
            </w:pPr>
            <w:r>
              <w:rPr>
                <w:rFonts w:hint="cs"/>
                <w:rtl/>
              </w:rPr>
              <w:t>لیس الیتیم من انتهی أ</w:t>
            </w:r>
            <w:r w:rsidR="00E35C23" w:rsidRPr="009B2687">
              <w:rPr>
                <w:rFonts w:hint="cs"/>
                <w:rtl/>
              </w:rPr>
              <w:t>بواه من</w:t>
            </w:r>
            <w:r w:rsidR="00E35C23">
              <w:rPr>
                <w:rtl/>
              </w:rPr>
              <w:br/>
            </w:r>
          </w:p>
        </w:tc>
        <w:tc>
          <w:tcPr>
            <w:tcW w:w="567" w:type="dxa"/>
          </w:tcPr>
          <w:p w:rsidR="00E35C23" w:rsidRPr="009B2687" w:rsidRDefault="00E35C23" w:rsidP="002F347A">
            <w:pPr>
              <w:pStyle w:val="a3"/>
              <w:ind w:firstLine="0"/>
              <w:jc w:val="lowKashida"/>
              <w:rPr>
                <w:rtl/>
              </w:rPr>
            </w:pPr>
          </w:p>
        </w:tc>
        <w:tc>
          <w:tcPr>
            <w:tcW w:w="3402" w:type="dxa"/>
          </w:tcPr>
          <w:p w:rsidR="00E35C23" w:rsidRPr="00023FF4" w:rsidRDefault="00E35C23" w:rsidP="002F347A">
            <w:pPr>
              <w:pStyle w:val="a3"/>
              <w:ind w:firstLine="0"/>
              <w:jc w:val="lowKashida"/>
              <w:rPr>
                <w:sz w:val="2"/>
                <w:szCs w:val="2"/>
                <w:rtl/>
              </w:rPr>
            </w:pPr>
            <w:r w:rsidRPr="009B2687">
              <w:rPr>
                <w:rFonts w:hint="cs"/>
                <w:rtl/>
              </w:rPr>
              <w:t>هم الحیا</w:t>
            </w:r>
            <w:r w:rsidR="00340464">
              <w:rPr>
                <w:rFonts w:hint="cs"/>
                <w:rtl/>
              </w:rPr>
              <w:t>ة و</w:t>
            </w:r>
            <w:r w:rsidRPr="009B2687">
              <w:rPr>
                <w:rFonts w:hint="cs"/>
                <w:rtl/>
              </w:rPr>
              <w:t>خلفاه ذلیلا</w:t>
            </w:r>
            <w:r>
              <w:rPr>
                <w:rtl/>
              </w:rPr>
              <w:br/>
            </w:r>
          </w:p>
        </w:tc>
      </w:tr>
      <w:tr w:rsidR="00E35C23" w:rsidRPr="006B27BE" w:rsidTr="001775AF">
        <w:trPr>
          <w:jc w:val="center"/>
        </w:trPr>
        <w:tc>
          <w:tcPr>
            <w:tcW w:w="3402" w:type="dxa"/>
          </w:tcPr>
          <w:p w:rsidR="00E35C23" w:rsidRPr="00023FF4" w:rsidRDefault="00340464" w:rsidP="002F347A">
            <w:pPr>
              <w:pStyle w:val="a3"/>
              <w:ind w:firstLine="0"/>
              <w:jc w:val="lowKashida"/>
              <w:rPr>
                <w:sz w:val="2"/>
                <w:szCs w:val="2"/>
                <w:rtl/>
              </w:rPr>
            </w:pPr>
            <w:r>
              <w:rPr>
                <w:rFonts w:hint="cs"/>
                <w:rtl/>
              </w:rPr>
              <w:t>إ</w:t>
            </w:r>
            <w:r w:rsidR="00E35C23" w:rsidRPr="009B2687">
              <w:rPr>
                <w:rFonts w:hint="cs"/>
                <w:rtl/>
              </w:rPr>
              <w:t>ن الیتیم هو</w:t>
            </w:r>
            <w:r>
              <w:rPr>
                <w:rFonts w:hint="cs"/>
                <w:rtl/>
              </w:rPr>
              <w:t xml:space="preserve"> </w:t>
            </w:r>
            <w:r w:rsidR="00E35C23" w:rsidRPr="009B2687">
              <w:rPr>
                <w:rFonts w:hint="cs"/>
                <w:rtl/>
              </w:rPr>
              <w:t>الذ</w:t>
            </w:r>
            <w:r>
              <w:rPr>
                <w:rFonts w:hint="cs"/>
                <w:rtl/>
              </w:rPr>
              <w:t>ي</w:t>
            </w:r>
            <w:r w:rsidR="00E35C23" w:rsidRPr="009B2687">
              <w:rPr>
                <w:rFonts w:hint="cs"/>
                <w:rtl/>
              </w:rPr>
              <w:t xml:space="preserve"> تلقــی لـه</w:t>
            </w:r>
            <w:r w:rsidR="00E35C23">
              <w:rPr>
                <w:rtl/>
              </w:rPr>
              <w:br/>
            </w:r>
          </w:p>
        </w:tc>
        <w:tc>
          <w:tcPr>
            <w:tcW w:w="567" w:type="dxa"/>
          </w:tcPr>
          <w:p w:rsidR="00E35C23" w:rsidRPr="009B2687" w:rsidRDefault="00E35C23" w:rsidP="002F347A">
            <w:pPr>
              <w:pStyle w:val="a3"/>
              <w:ind w:firstLine="0"/>
              <w:jc w:val="lowKashida"/>
              <w:rPr>
                <w:rtl/>
              </w:rPr>
            </w:pPr>
          </w:p>
        </w:tc>
        <w:tc>
          <w:tcPr>
            <w:tcW w:w="3402" w:type="dxa"/>
          </w:tcPr>
          <w:p w:rsidR="00E35C23" w:rsidRPr="00023FF4" w:rsidRDefault="00340464" w:rsidP="002F347A">
            <w:pPr>
              <w:pStyle w:val="a3"/>
              <w:ind w:firstLine="0"/>
              <w:jc w:val="lowKashida"/>
              <w:rPr>
                <w:sz w:val="2"/>
                <w:szCs w:val="2"/>
                <w:rtl/>
              </w:rPr>
            </w:pPr>
            <w:r>
              <w:rPr>
                <w:rFonts w:hint="cs"/>
                <w:rtl/>
              </w:rPr>
              <w:t>إ</w:t>
            </w:r>
            <w:r w:rsidR="00E35C23" w:rsidRPr="009B2687">
              <w:rPr>
                <w:rFonts w:hint="cs"/>
                <w:rtl/>
              </w:rPr>
              <w:t xml:space="preserve">ما تخلت </w:t>
            </w:r>
            <w:r>
              <w:rPr>
                <w:rFonts w:hint="cs"/>
                <w:rtl/>
              </w:rPr>
              <w:t>أ</w:t>
            </w:r>
            <w:r w:rsidR="00E35C23" w:rsidRPr="009B2687">
              <w:rPr>
                <w:rFonts w:hint="cs"/>
                <w:rtl/>
              </w:rPr>
              <w:t xml:space="preserve">و </w:t>
            </w:r>
            <w:r>
              <w:rPr>
                <w:rFonts w:hint="cs"/>
                <w:rtl/>
              </w:rPr>
              <w:t>أ</w:t>
            </w:r>
            <w:r w:rsidR="00E35C23" w:rsidRPr="009B2687">
              <w:rPr>
                <w:rFonts w:hint="cs"/>
                <w:rtl/>
              </w:rPr>
              <w:t>با مشغولا</w:t>
            </w:r>
            <w:r w:rsidR="00E35C23">
              <w:rPr>
                <w:rtl/>
              </w:rPr>
              <w:br/>
            </w:r>
          </w:p>
        </w:tc>
      </w:tr>
    </w:tbl>
    <w:p w:rsidR="005E049C" w:rsidRPr="00CD6CFF" w:rsidRDefault="00340464" w:rsidP="005E049C">
      <w:pPr>
        <w:bidi/>
        <w:ind w:firstLine="284"/>
        <w:jc w:val="both"/>
        <w:rPr>
          <w:rStyle w:val="Char6"/>
          <w:rtl/>
        </w:rPr>
      </w:pPr>
      <w:r w:rsidRPr="008B6436">
        <w:rPr>
          <w:rStyle w:val="Char4"/>
          <w:rtl/>
        </w:rPr>
        <w:t>«</w:t>
      </w:r>
      <w:r w:rsidR="005E049C" w:rsidRPr="00CD6CFF">
        <w:rPr>
          <w:rStyle w:val="Char6"/>
          <w:rFonts w:hint="cs"/>
          <w:rtl/>
        </w:rPr>
        <w:t>یتیم کسی نیست که پدر و مادرش مرده باشند و او را بی‌پناه و درمانده بر جای گذاشته باشند.</w:t>
      </w:r>
    </w:p>
    <w:p w:rsidR="005E049C" w:rsidRPr="00CD6CFF" w:rsidRDefault="005E049C" w:rsidP="005E049C">
      <w:pPr>
        <w:bidi/>
        <w:ind w:firstLine="284"/>
        <w:jc w:val="both"/>
        <w:rPr>
          <w:rStyle w:val="Char6"/>
          <w:rtl/>
        </w:rPr>
      </w:pPr>
      <w:r w:rsidRPr="00CD6CFF">
        <w:rPr>
          <w:rStyle w:val="Char6"/>
          <w:rFonts w:hint="cs"/>
          <w:rtl/>
        </w:rPr>
        <w:t>یتیم واقعی کسی است که مادری بی‌تو</w:t>
      </w:r>
      <w:r w:rsidR="003A446E" w:rsidRPr="00CD6CFF">
        <w:rPr>
          <w:rStyle w:val="Char6"/>
          <w:rFonts w:hint="cs"/>
          <w:rtl/>
        </w:rPr>
        <w:t>ج</w:t>
      </w:r>
      <w:r w:rsidRPr="00CD6CFF">
        <w:rPr>
          <w:rStyle w:val="Char6"/>
          <w:rFonts w:hint="cs"/>
          <w:rtl/>
        </w:rPr>
        <w:t>ه و پدری سرگرم و مشغول به کار خود دارد</w:t>
      </w:r>
      <w:r w:rsidR="00340464" w:rsidRPr="008B6436">
        <w:rPr>
          <w:rStyle w:val="Char4"/>
          <w:rtl/>
        </w:rPr>
        <w:t>»</w:t>
      </w:r>
      <w:r w:rsidRPr="00CD6CFF">
        <w:rPr>
          <w:rStyle w:val="Char6"/>
          <w:rFonts w:hint="cs"/>
          <w:rtl/>
        </w:rPr>
        <w:t>.</w:t>
      </w:r>
    </w:p>
    <w:p w:rsidR="005E049C" w:rsidRPr="00CD6CFF" w:rsidRDefault="005E049C" w:rsidP="005E049C">
      <w:pPr>
        <w:bidi/>
        <w:ind w:firstLine="284"/>
        <w:jc w:val="both"/>
        <w:rPr>
          <w:rStyle w:val="Char6"/>
          <w:rtl/>
        </w:rPr>
      </w:pPr>
      <w:r w:rsidRPr="00CD6CFF">
        <w:rPr>
          <w:rStyle w:val="Char6"/>
          <w:rFonts w:hint="cs"/>
          <w:rtl/>
        </w:rPr>
        <w:t>و اگر بخواهیم منصفانه قضاوت کنیم، باید بگوئیم: از چنین فرزندانی که از چنان پدر و مادری نتیجه شده‌اند نمی‌توان انتظاری داشت وبزودی اثرهای این بی‌توجهی بصورت انحراف و بزهکاری بچه‌های آنان بروز خواهد کرد.</w:t>
      </w:r>
    </w:p>
    <w:p w:rsidR="005E049C" w:rsidRPr="00CD6CFF" w:rsidRDefault="005E049C" w:rsidP="005E049C">
      <w:pPr>
        <w:bidi/>
        <w:ind w:firstLine="284"/>
        <w:jc w:val="both"/>
        <w:rPr>
          <w:rStyle w:val="Char6"/>
          <w:rtl/>
        </w:rPr>
      </w:pPr>
      <w:r w:rsidRPr="00CD6CFF">
        <w:rPr>
          <w:rStyle w:val="Char6"/>
          <w:rFonts w:hint="cs"/>
          <w:rtl/>
        </w:rPr>
        <w:t>گاهی وخامت موضوع بسیار بیشتر است، به این معنا که پدر و مادر نه تنها به بچه‌های خود اعتنایی نمی‌کنند، بلکه بیشتر اوقات خود را صرف خوشگذرانی و ارضای شهوات و کسب لذات می‌نمایند و خود در لجنزار بی‌بندوباری اخلاقی غوطه می‌خورند، مسلما انحراف بچه‌های این پدر و مادرهای گناهکار بسیار شدیدتر و خطرناک‌تر خواهد بود و شتاب</w:t>
      </w:r>
      <w:r w:rsidR="007B575D" w:rsidRPr="00CD6CFF">
        <w:rPr>
          <w:rStyle w:val="Char6"/>
          <w:rFonts w:hint="cs"/>
          <w:rtl/>
        </w:rPr>
        <w:t xml:space="preserve"> آن‌ها </w:t>
      </w:r>
      <w:r w:rsidRPr="00CD6CFF">
        <w:rPr>
          <w:rStyle w:val="Char6"/>
          <w:rFonts w:hint="cs"/>
          <w:rtl/>
        </w:rPr>
        <w:t>به جانب جرم و جنایت افزون‌تر می‌شود. شاعر در این‌باره می‌گوید:</w:t>
      </w:r>
    </w:p>
    <w:tbl>
      <w:tblPr>
        <w:bidiVisual/>
        <w:tblW w:w="7371" w:type="dxa"/>
        <w:jc w:val="center"/>
        <w:tblLayout w:type="fixed"/>
        <w:tblLook w:val="04A0" w:firstRow="1" w:lastRow="0" w:firstColumn="1" w:lastColumn="0" w:noHBand="0" w:noVBand="1"/>
      </w:tblPr>
      <w:tblGrid>
        <w:gridCol w:w="3402"/>
        <w:gridCol w:w="567"/>
        <w:gridCol w:w="3402"/>
      </w:tblGrid>
      <w:tr w:rsidR="00E35C23" w:rsidRPr="006B27BE" w:rsidTr="001775AF">
        <w:trPr>
          <w:jc w:val="center"/>
        </w:trPr>
        <w:tc>
          <w:tcPr>
            <w:tcW w:w="3402" w:type="dxa"/>
          </w:tcPr>
          <w:p w:rsidR="00E35C23" w:rsidRPr="00023FF4" w:rsidRDefault="00E35C23" w:rsidP="002F347A">
            <w:pPr>
              <w:pStyle w:val="a3"/>
              <w:ind w:firstLine="0"/>
              <w:jc w:val="lowKashida"/>
              <w:rPr>
                <w:sz w:val="2"/>
                <w:szCs w:val="2"/>
                <w:rtl/>
              </w:rPr>
            </w:pPr>
            <w:r w:rsidRPr="009B2687">
              <w:rPr>
                <w:rFonts w:hint="cs"/>
                <w:rtl/>
              </w:rPr>
              <w:t>ولیس النبت ینبت</w:t>
            </w:r>
            <w:r w:rsidR="00AD738C">
              <w:rPr>
                <w:rFonts w:hint="cs"/>
                <w:rtl/>
              </w:rPr>
              <w:t xml:space="preserve"> في </w:t>
            </w:r>
            <w:r w:rsidRPr="009B2687">
              <w:rPr>
                <w:rFonts w:hint="cs"/>
                <w:rtl/>
              </w:rPr>
              <w:t>جنان</w:t>
            </w:r>
            <w:r>
              <w:rPr>
                <w:rtl/>
              </w:rPr>
              <w:br/>
            </w:r>
          </w:p>
        </w:tc>
        <w:tc>
          <w:tcPr>
            <w:tcW w:w="567" w:type="dxa"/>
          </w:tcPr>
          <w:p w:rsidR="00E35C23" w:rsidRPr="009B2687" w:rsidRDefault="00E35C23" w:rsidP="002F347A">
            <w:pPr>
              <w:pStyle w:val="a3"/>
              <w:ind w:firstLine="0"/>
              <w:jc w:val="lowKashida"/>
              <w:rPr>
                <w:rtl/>
              </w:rPr>
            </w:pPr>
          </w:p>
        </w:tc>
        <w:tc>
          <w:tcPr>
            <w:tcW w:w="3402" w:type="dxa"/>
          </w:tcPr>
          <w:p w:rsidR="00E35C23" w:rsidRPr="00023FF4" w:rsidRDefault="007E096D" w:rsidP="002F347A">
            <w:pPr>
              <w:pStyle w:val="a3"/>
              <w:ind w:firstLine="0"/>
              <w:jc w:val="lowKashida"/>
              <w:rPr>
                <w:sz w:val="2"/>
                <w:szCs w:val="2"/>
                <w:rtl/>
              </w:rPr>
            </w:pPr>
            <w:r>
              <w:rPr>
                <w:rFonts w:hint="cs"/>
                <w:rtl/>
              </w:rPr>
              <w:t>ك</w:t>
            </w:r>
            <w:r w:rsidR="00E35C23" w:rsidRPr="009B2687">
              <w:rPr>
                <w:rFonts w:hint="cs"/>
                <w:rtl/>
              </w:rPr>
              <w:t>مثل النبت ینبت</w:t>
            </w:r>
            <w:r w:rsidR="00AD738C">
              <w:rPr>
                <w:rFonts w:hint="cs"/>
                <w:rtl/>
              </w:rPr>
              <w:t xml:space="preserve"> في </w:t>
            </w:r>
            <w:r w:rsidR="00E35C23" w:rsidRPr="009B2687">
              <w:rPr>
                <w:rFonts w:hint="cs"/>
                <w:rtl/>
              </w:rPr>
              <w:t>الفلا</w:t>
            </w:r>
            <w:r w:rsidR="00340464">
              <w:rPr>
                <w:rFonts w:hint="cs"/>
                <w:rtl/>
              </w:rPr>
              <w:t>ة</w:t>
            </w:r>
            <w:r w:rsidR="00E35C23">
              <w:rPr>
                <w:rtl/>
              </w:rPr>
              <w:br/>
            </w:r>
          </w:p>
        </w:tc>
      </w:tr>
      <w:tr w:rsidR="00E35C23" w:rsidRPr="006B27BE" w:rsidTr="001775AF">
        <w:trPr>
          <w:jc w:val="center"/>
        </w:trPr>
        <w:tc>
          <w:tcPr>
            <w:tcW w:w="3402" w:type="dxa"/>
          </w:tcPr>
          <w:p w:rsidR="00E35C23" w:rsidRPr="00023FF4" w:rsidRDefault="00340464" w:rsidP="002F347A">
            <w:pPr>
              <w:pStyle w:val="a3"/>
              <w:ind w:firstLine="0"/>
              <w:jc w:val="lowKashida"/>
              <w:rPr>
                <w:sz w:val="2"/>
                <w:szCs w:val="2"/>
                <w:rtl/>
              </w:rPr>
            </w:pPr>
            <w:r>
              <w:rPr>
                <w:rFonts w:hint="cs"/>
                <w:rtl/>
              </w:rPr>
              <w:t>وهل یرجی لأ</w:t>
            </w:r>
            <w:r w:rsidR="00E35C23" w:rsidRPr="009B2687">
              <w:rPr>
                <w:rFonts w:hint="cs"/>
                <w:rtl/>
              </w:rPr>
              <w:t xml:space="preserve">طفال </w:t>
            </w:r>
            <w:r w:rsidR="007E096D">
              <w:rPr>
                <w:rFonts w:hint="cs"/>
                <w:rtl/>
              </w:rPr>
              <w:t>ك</w:t>
            </w:r>
            <w:r w:rsidR="00E35C23" w:rsidRPr="009B2687">
              <w:rPr>
                <w:rFonts w:hint="cs"/>
                <w:rtl/>
              </w:rPr>
              <w:t>مال</w:t>
            </w:r>
            <w:r w:rsidR="00E35C23">
              <w:rPr>
                <w:rtl/>
              </w:rPr>
              <w:br/>
            </w:r>
          </w:p>
        </w:tc>
        <w:tc>
          <w:tcPr>
            <w:tcW w:w="567" w:type="dxa"/>
          </w:tcPr>
          <w:p w:rsidR="00E35C23" w:rsidRPr="009B2687" w:rsidRDefault="00E35C23" w:rsidP="002F347A">
            <w:pPr>
              <w:pStyle w:val="a3"/>
              <w:ind w:firstLine="0"/>
              <w:jc w:val="lowKashida"/>
              <w:rPr>
                <w:rtl/>
              </w:rPr>
            </w:pPr>
          </w:p>
        </w:tc>
        <w:tc>
          <w:tcPr>
            <w:tcW w:w="3402" w:type="dxa"/>
          </w:tcPr>
          <w:p w:rsidR="00E35C23" w:rsidRPr="00023FF4" w:rsidRDefault="00340464" w:rsidP="002F347A">
            <w:pPr>
              <w:pStyle w:val="a3"/>
              <w:ind w:firstLine="0"/>
              <w:jc w:val="lowKashida"/>
              <w:rPr>
                <w:sz w:val="2"/>
                <w:szCs w:val="2"/>
                <w:rtl/>
              </w:rPr>
            </w:pPr>
            <w:r>
              <w:rPr>
                <w:rFonts w:hint="cs"/>
                <w:rtl/>
              </w:rPr>
              <w:t>إ</w:t>
            </w:r>
            <w:r w:rsidR="00E35C23" w:rsidRPr="009B2687">
              <w:rPr>
                <w:rFonts w:hint="cs"/>
                <w:rtl/>
              </w:rPr>
              <w:t>ذا ارتضعوا ثدی الناقصات</w:t>
            </w:r>
            <w:r w:rsidR="00E35C23">
              <w:rPr>
                <w:rtl/>
              </w:rPr>
              <w:br/>
            </w:r>
          </w:p>
        </w:tc>
      </w:tr>
    </w:tbl>
    <w:p w:rsidR="005E049C" w:rsidRPr="00CD6CFF" w:rsidRDefault="005E049C" w:rsidP="00C96B99">
      <w:pPr>
        <w:bidi/>
        <w:ind w:firstLine="284"/>
        <w:jc w:val="both"/>
        <w:rPr>
          <w:rStyle w:val="Char6"/>
          <w:rtl/>
        </w:rPr>
      </w:pPr>
      <w:r w:rsidRPr="00CD6CFF">
        <w:rPr>
          <w:rStyle w:val="Char6"/>
          <w:rFonts w:hint="cs"/>
          <w:rtl/>
        </w:rPr>
        <w:t>گیاهی که در باغ با صفا روی</w:t>
      </w:r>
      <w:r w:rsidR="00C96B99" w:rsidRPr="00CD6CFF">
        <w:rPr>
          <w:rStyle w:val="Char6"/>
          <w:rFonts w:hint="cs"/>
          <w:rtl/>
        </w:rPr>
        <w:t>انی</w:t>
      </w:r>
      <w:r w:rsidRPr="00CD6CFF">
        <w:rPr>
          <w:rStyle w:val="Char6"/>
          <w:rFonts w:hint="cs"/>
          <w:rtl/>
        </w:rPr>
        <w:t>ده است، با آنکه در برهوت می‌رویدی یکسان نیست.</w:t>
      </w:r>
    </w:p>
    <w:p w:rsidR="005E049C" w:rsidRPr="00CD6CFF" w:rsidRDefault="005E049C" w:rsidP="005E049C">
      <w:pPr>
        <w:bidi/>
        <w:ind w:firstLine="284"/>
        <w:jc w:val="both"/>
        <w:rPr>
          <w:rStyle w:val="Char6"/>
          <w:rtl/>
        </w:rPr>
      </w:pPr>
      <w:r w:rsidRPr="00CD6CFF">
        <w:rPr>
          <w:rStyle w:val="Char6"/>
          <w:rFonts w:hint="cs"/>
          <w:rtl/>
        </w:rPr>
        <w:t>آیا از بچه‌هائی که از پستان زنان نالایق و پست شیر می‌خورند، می‌توان انتظار کمال و بزرگی داشت.</w:t>
      </w:r>
    </w:p>
    <w:p w:rsidR="005E049C" w:rsidRPr="00CD6CFF" w:rsidRDefault="005E049C" w:rsidP="005E049C">
      <w:pPr>
        <w:bidi/>
        <w:ind w:firstLine="284"/>
        <w:jc w:val="both"/>
        <w:rPr>
          <w:rStyle w:val="Char6"/>
          <w:rtl/>
        </w:rPr>
      </w:pPr>
      <w:r w:rsidRPr="00CD6CFF">
        <w:rPr>
          <w:rStyle w:val="Char6"/>
          <w:rFonts w:hint="cs"/>
          <w:rtl/>
        </w:rPr>
        <w:t xml:space="preserve">اسلام در باب </w:t>
      </w:r>
      <w:r w:rsidR="008B6C16">
        <w:rPr>
          <w:rStyle w:val="Char6"/>
          <w:rFonts w:hint="cs"/>
          <w:rtl/>
        </w:rPr>
        <w:t>مسؤولیت‌ها</w:t>
      </w:r>
      <w:r w:rsidRPr="00CD6CFF">
        <w:rPr>
          <w:rStyle w:val="Char6"/>
          <w:rFonts w:hint="cs"/>
          <w:rtl/>
        </w:rPr>
        <w:t>ی والدین در ارتباط با فرزندان، تکلیف بسیار مهم تربیت بچه‌ها را بعهده پدر و مادر گذاشته است و به آنان امر نموده است که فرزندان خود را طوری تربیت کنند که</w:t>
      </w:r>
      <w:r w:rsidR="0058461D" w:rsidRPr="00CD6CFF">
        <w:rPr>
          <w:rStyle w:val="Char6"/>
          <w:rFonts w:hint="cs"/>
          <w:rtl/>
        </w:rPr>
        <w:t xml:space="preserve"> انسان‌های</w:t>
      </w:r>
      <w:r w:rsidRPr="00CD6CFF">
        <w:rPr>
          <w:rStyle w:val="Char6"/>
          <w:rFonts w:hint="cs"/>
          <w:rtl/>
        </w:rPr>
        <w:t>ی شایسته و توانا برای انجام وظایف زندگی آینده خویش باشند، در غیر اینصورت آتش شدید عذاب الهی به علت بی‌توجهی و تقصیرکاری دامنشان را خواهد گرفت.</w:t>
      </w:r>
    </w:p>
    <w:p w:rsidR="00B91A8E" w:rsidRPr="00CD6CFF" w:rsidRDefault="006D677F" w:rsidP="00570FA4">
      <w:pPr>
        <w:bidi/>
        <w:ind w:firstLine="284"/>
        <w:jc w:val="both"/>
        <w:rPr>
          <w:rStyle w:val="Char6"/>
          <w:rtl/>
        </w:rPr>
      </w:pPr>
      <w:r w:rsidRPr="006D677F">
        <w:rPr>
          <w:rStyle w:val="Char4"/>
          <w:rFonts w:cs="Traditional Arabic"/>
          <w:szCs w:val="28"/>
          <w:rtl/>
        </w:rPr>
        <w:t>﴿</w:t>
      </w:r>
      <w:r w:rsidR="00570FA4" w:rsidRPr="0072283E">
        <w:rPr>
          <w:rStyle w:val="Char5"/>
          <w:rFonts w:hint="eastAsia"/>
          <w:rtl/>
        </w:rPr>
        <w:t>يَٰٓأَيُّهَا</w:t>
      </w:r>
      <w:r w:rsidR="00570FA4" w:rsidRPr="0072283E">
        <w:rPr>
          <w:rStyle w:val="Char5"/>
          <w:rtl/>
        </w:rPr>
        <w:t xml:space="preserve"> </w:t>
      </w:r>
      <w:r w:rsidR="00570FA4" w:rsidRPr="0072283E">
        <w:rPr>
          <w:rStyle w:val="Char5"/>
          <w:rFonts w:hint="cs"/>
          <w:rtl/>
        </w:rPr>
        <w:t>ٱ</w:t>
      </w:r>
      <w:r w:rsidR="00570FA4" w:rsidRPr="0072283E">
        <w:rPr>
          <w:rStyle w:val="Char5"/>
          <w:rFonts w:hint="eastAsia"/>
          <w:rtl/>
        </w:rPr>
        <w:t>لَّذِينَ</w:t>
      </w:r>
      <w:r w:rsidR="00570FA4" w:rsidRPr="0072283E">
        <w:rPr>
          <w:rStyle w:val="Char5"/>
          <w:rtl/>
        </w:rPr>
        <w:t xml:space="preserve"> ءَامَنُواْ قُوٓاْ أَنفُسَكُمۡ وَأَهۡلِيكُمۡ نَارٗا وَقُودُهَا </w:t>
      </w:r>
      <w:r w:rsidR="00570FA4" w:rsidRPr="0072283E">
        <w:rPr>
          <w:rStyle w:val="Char5"/>
          <w:rFonts w:hint="cs"/>
          <w:rtl/>
        </w:rPr>
        <w:t>ٱ</w:t>
      </w:r>
      <w:r w:rsidR="00570FA4" w:rsidRPr="0072283E">
        <w:rPr>
          <w:rStyle w:val="Char5"/>
          <w:rFonts w:hint="eastAsia"/>
          <w:rtl/>
        </w:rPr>
        <w:t>لنَّاسُ</w:t>
      </w:r>
      <w:r w:rsidR="00570FA4" w:rsidRPr="0072283E">
        <w:rPr>
          <w:rStyle w:val="Char5"/>
          <w:rtl/>
        </w:rPr>
        <w:t xml:space="preserve"> وَ</w:t>
      </w:r>
      <w:r w:rsidR="00570FA4" w:rsidRPr="0072283E">
        <w:rPr>
          <w:rStyle w:val="Char5"/>
          <w:rFonts w:hint="cs"/>
          <w:rtl/>
        </w:rPr>
        <w:t>ٱ</w:t>
      </w:r>
      <w:r w:rsidR="00570FA4" w:rsidRPr="0072283E">
        <w:rPr>
          <w:rStyle w:val="Char5"/>
          <w:rFonts w:hint="eastAsia"/>
          <w:rtl/>
        </w:rPr>
        <w:t>لۡحِجَارَةُ</w:t>
      </w:r>
      <w:r w:rsidR="00570FA4" w:rsidRPr="0072283E">
        <w:rPr>
          <w:rStyle w:val="Char5"/>
          <w:rtl/>
        </w:rPr>
        <w:t xml:space="preserve"> عَلَيۡهَا مَلَٰٓئِكَةٌ غِلَاظٞ شِدَادٞ لَّا يَعۡصُونَ </w:t>
      </w:r>
      <w:r w:rsidR="00570FA4" w:rsidRPr="0072283E">
        <w:rPr>
          <w:rStyle w:val="Char5"/>
          <w:rFonts w:hint="cs"/>
          <w:rtl/>
        </w:rPr>
        <w:t>ٱ</w:t>
      </w:r>
      <w:r w:rsidR="00570FA4" w:rsidRPr="0072283E">
        <w:rPr>
          <w:rStyle w:val="Char5"/>
          <w:rFonts w:hint="eastAsia"/>
          <w:rtl/>
        </w:rPr>
        <w:t>للَّهَ</w:t>
      </w:r>
      <w:r w:rsidR="00570FA4" w:rsidRPr="0072283E">
        <w:rPr>
          <w:rStyle w:val="Char5"/>
          <w:rtl/>
        </w:rPr>
        <w:t xml:space="preserve"> مَآ أَمَرَهُمۡ وَيَفۡعَلُونَ مَا يُؤۡمَرُونَ ٦</w:t>
      </w:r>
      <w:r w:rsidRPr="006D677F">
        <w:rPr>
          <w:rStyle w:val="Char4"/>
          <w:rFonts w:cs="Traditional Arabic"/>
          <w:szCs w:val="28"/>
          <w:rtl/>
        </w:rPr>
        <w:t>﴾</w:t>
      </w:r>
      <w:r w:rsidR="002E3D58" w:rsidRPr="00CD6CFF">
        <w:rPr>
          <w:rStyle w:val="Char6"/>
          <w:rFonts w:hint="cs"/>
          <w:rtl/>
        </w:rPr>
        <w:t xml:space="preserve"> </w:t>
      </w:r>
      <w:r w:rsidR="002E3D58" w:rsidRPr="00B26CDF">
        <w:rPr>
          <w:rStyle w:val="Char8"/>
          <w:rtl/>
        </w:rPr>
        <w:t>[</w:t>
      </w:r>
      <w:r w:rsidR="002E3D58" w:rsidRPr="00B26CDF">
        <w:rPr>
          <w:rStyle w:val="Char8"/>
          <w:rFonts w:hint="cs"/>
          <w:rtl/>
        </w:rPr>
        <w:t>التحریم: 6</w:t>
      </w:r>
      <w:r w:rsidR="002E3D58" w:rsidRPr="00B26CDF">
        <w:rPr>
          <w:rStyle w:val="Char8"/>
          <w:rtl/>
        </w:rPr>
        <w:t>]</w:t>
      </w:r>
      <w:r w:rsidR="002E3D58" w:rsidRPr="00B26CDF">
        <w:rPr>
          <w:rStyle w:val="Char6"/>
          <w:rtl/>
          <w:lang w:bidi="fa-IR"/>
        </w:rPr>
        <w:t>.</w:t>
      </w:r>
    </w:p>
    <w:p w:rsidR="005E049C" w:rsidRPr="00CD6CFF" w:rsidRDefault="005E049C" w:rsidP="00C8063C">
      <w:pPr>
        <w:pStyle w:val="StyleComplexBLotus13ptJustifiedBefore198cmFirst"/>
        <w:bidi/>
        <w:ind w:left="0" w:firstLine="284"/>
        <w:jc w:val="lowKashida"/>
        <w:rPr>
          <w:rStyle w:val="Char6"/>
          <w:rtl/>
        </w:rPr>
      </w:pPr>
      <w:r w:rsidRPr="00CD6CFF">
        <w:rPr>
          <w:rStyle w:val="Char6"/>
          <w:rFonts w:hint="cs"/>
          <w:rtl/>
        </w:rPr>
        <w:t>«ای کسانیکه ایمان آورده‌اید، خود و زن و فرزندتان را از آتشی که با سنگ و انسان برافروخته می‌شود حفظ نمائید، ملائکی سخت‌گیر و بی‌رحم بر آن گماشته‌اند که در مقابل دستورات الهی نافرمانی نمی‌کنند و هر آنچه امر شود اجرا می‌نمایند</w:t>
      </w:r>
      <w:r w:rsidR="00B91A8E" w:rsidRPr="00CD6CFF">
        <w:rPr>
          <w:rStyle w:val="Char6"/>
          <w:rFonts w:hint="cs"/>
          <w:rtl/>
        </w:rPr>
        <w:t>»</w:t>
      </w:r>
      <w:r w:rsidRPr="00CD6CFF">
        <w:rPr>
          <w:rStyle w:val="Char6"/>
          <w:rFonts w:hint="cs"/>
          <w:rtl/>
        </w:rPr>
        <w:t>.</w:t>
      </w:r>
    </w:p>
    <w:p w:rsidR="005E049C" w:rsidRPr="007666BC" w:rsidRDefault="005E049C" w:rsidP="005502C7">
      <w:pPr>
        <w:bidi/>
        <w:ind w:firstLine="284"/>
        <w:jc w:val="both"/>
        <w:rPr>
          <w:rStyle w:val="Char6"/>
          <w:rtl/>
        </w:rPr>
      </w:pPr>
      <w:r w:rsidRPr="00CD6CFF">
        <w:rPr>
          <w:rStyle w:val="Char6"/>
          <w:rFonts w:hint="cs"/>
          <w:rtl/>
        </w:rPr>
        <w:t>همچنانکه قبلاً نیز اشاره کردیم رسول گرامی خدا</w:t>
      </w:r>
      <w:r w:rsidR="00326C11">
        <w:rPr>
          <w:rFonts w:cs="CTraditional Arabic" w:hint="cs"/>
          <w:sz w:val="28"/>
          <w:szCs w:val="28"/>
          <w:rtl/>
          <w:lang w:bidi="fa-IR"/>
        </w:rPr>
        <w:t>ص</w:t>
      </w:r>
      <w:r w:rsidRPr="00CD6CFF">
        <w:rPr>
          <w:rStyle w:val="Char6"/>
          <w:rFonts w:hint="cs"/>
          <w:rtl/>
        </w:rPr>
        <w:t xml:space="preserve"> مکرراً در رابطه با تربیت فرزندان توصیه کرده‌اند و والدین را به توجه و انجام صحیح </w:t>
      </w:r>
      <w:r w:rsidR="008B6C16">
        <w:rPr>
          <w:rStyle w:val="Char6"/>
          <w:rFonts w:hint="cs"/>
          <w:rtl/>
        </w:rPr>
        <w:t>مسؤولیت‌ها</w:t>
      </w:r>
      <w:r w:rsidRPr="00CD6CFF">
        <w:rPr>
          <w:rStyle w:val="Char6"/>
          <w:rFonts w:hint="cs"/>
          <w:rtl/>
        </w:rPr>
        <w:t>یشان تشویق نموده‌اند، هر چند در مباحث قبلی تعدادی از رهنمودهای نبوی در این باب ذکر شد، مناسبت دارد که جملات مهم دیگری از آن حضرت</w:t>
      </w:r>
      <w:r w:rsidR="00326C11">
        <w:rPr>
          <w:rFonts w:cs="CTraditional Arabic" w:hint="cs"/>
          <w:sz w:val="28"/>
          <w:szCs w:val="28"/>
          <w:rtl/>
          <w:lang w:bidi="fa-IR"/>
        </w:rPr>
        <w:t>ص</w:t>
      </w:r>
      <w:r w:rsidRPr="00CD6CFF">
        <w:rPr>
          <w:rStyle w:val="Char6"/>
          <w:rFonts w:hint="cs"/>
          <w:rtl/>
        </w:rPr>
        <w:t xml:space="preserve"> در باب این </w:t>
      </w:r>
      <w:r w:rsidR="00313D96" w:rsidRPr="00CD6CFF">
        <w:rPr>
          <w:rStyle w:val="Char6"/>
          <w:rFonts w:hint="cs"/>
          <w:rtl/>
        </w:rPr>
        <w:t>مسؤول</w:t>
      </w:r>
      <w:r w:rsidRPr="00CD6CFF">
        <w:rPr>
          <w:rStyle w:val="Char6"/>
          <w:rFonts w:hint="cs"/>
          <w:rtl/>
        </w:rPr>
        <w:t xml:space="preserve">یت خطیر به خدمت خوانندگان عزیز تقدیم داریم. </w:t>
      </w:r>
      <w:r w:rsidRPr="002F347A">
        <w:rPr>
          <w:rStyle w:val="Char4"/>
          <w:rFonts w:hint="cs"/>
          <w:rtl/>
        </w:rPr>
        <w:t>«</w:t>
      </w:r>
      <w:r w:rsidR="00C96B99" w:rsidRPr="002F347A">
        <w:rPr>
          <w:rStyle w:val="Char4"/>
          <w:rtl/>
        </w:rPr>
        <w:t>وَالرَّجُلُ فِى أَهْلِهِ رَاعٍ وَهُوَ مَسْئُولٌ عَنْ رَعِيَّتِهِ</w:t>
      </w:r>
      <w:r w:rsidR="00340464" w:rsidRPr="002F347A">
        <w:rPr>
          <w:rStyle w:val="Char4"/>
          <w:rFonts w:hint="cs"/>
          <w:rtl/>
        </w:rPr>
        <w:t>،</w:t>
      </w:r>
      <w:r w:rsidR="00C96B99" w:rsidRPr="002F347A">
        <w:rPr>
          <w:rStyle w:val="Char4"/>
          <w:rtl/>
        </w:rPr>
        <w:t xml:space="preserve"> وَالْمَرْأَةُ فِى بَيْتِ زَوْجِهَا رَاعِيَةٌ وَهِىَ مَسْئُولَةٌ عَنْ رَعِيَّتِهَا</w:t>
      </w:r>
      <w:r w:rsidRPr="002F347A">
        <w:rPr>
          <w:rStyle w:val="Char4"/>
          <w:rFonts w:hint="cs"/>
          <w:rtl/>
        </w:rPr>
        <w:t>...»</w:t>
      </w:r>
      <w:r w:rsidR="00340464" w:rsidRPr="002F347A">
        <w:rPr>
          <w:rStyle w:val="Char4"/>
          <w:rFonts w:hint="cs"/>
          <w:rtl/>
        </w:rPr>
        <w:t>.</w:t>
      </w:r>
      <w:r w:rsidRPr="002F347A">
        <w:rPr>
          <w:rStyle w:val="Char4"/>
          <w:rFonts w:hint="cs"/>
          <w:rtl/>
        </w:rPr>
        <w:t xml:space="preserve"> </w:t>
      </w:r>
    </w:p>
    <w:p w:rsidR="005E049C" w:rsidRPr="00CD6CFF" w:rsidRDefault="005E049C" w:rsidP="005E049C">
      <w:pPr>
        <w:bidi/>
        <w:ind w:firstLine="284"/>
        <w:jc w:val="both"/>
        <w:rPr>
          <w:rStyle w:val="Char6"/>
          <w:rtl/>
        </w:rPr>
      </w:pPr>
      <w:r w:rsidRPr="00CD6CFF">
        <w:rPr>
          <w:rStyle w:val="Char6"/>
          <w:rFonts w:hint="cs"/>
          <w:rtl/>
        </w:rPr>
        <w:t xml:space="preserve">«مرد سرپرستی و اداره زن و فرزند را بعهده دارد و زن نیز در خانه شوهرش سرپرست و </w:t>
      </w:r>
      <w:r w:rsidR="00313D96" w:rsidRPr="00CD6CFF">
        <w:rPr>
          <w:rStyle w:val="Char6"/>
          <w:rFonts w:hint="cs"/>
          <w:rtl/>
        </w:rPr>
        <w:t>مسؤول</w:t>
      </w:r>
      <w:r w:rsidRPr="00CD6CFF">
        <w:rPr>
          <w:rStyle w:val="Char6"/>
          <w:rFonts w:hint="cs"/>
          <w:rtl/>
        </w:rPr>
        <w:t xml:space="preserve"> امور فرزندان می‌باشد و در رابطه با آنان خدایتعالی در روز قیامت از او </w:t>
      </w:r>
      <w:r w:rsidR="0059055D" w:rsidRPr="00CD6CFF">
        <w:rPr>
          <w:rStyle w:val="Char6"/>
          <w:rFonts w:hint="cs"/>
          <w:rtl/>
        </w:rPr>
        <w:t>سؤال</w:t>
      </w:r>
      <w:r w:rsidRPr="00CD6CFF">
        <w:rPr>
          <w:rStyle w:val="Char6"/>
          <w:rFonts w:hint="cs"/>
          <w:rtl/>
        </w:rPr>
        <w:t xml:space="preserve"> خواهد کرد». (روایت بخاری و مسلم).</w:t>
      </w:r>
    </w:p>
    <w:p w:rsidR="005E049C" w:rsidRPr="00B267ED" w:rsidRDefault="00340464" w:rsidP="002F347A">
      <w:pPr>
        <w:pStyle w:val="a4"/>
        <w:rPr>
          <w:rtl/>
        </w:rPr>
      </w:pPr>
      <w:r>
        <w:rPr>
          <w:rFonts w:hint="cs"/>
          <w:rtl/>
        </w:rPr>
        <w:t>«أ</w:t>
      </w:r>
      <w:r w:rsidR="005E049C" w:rsidRPr="00B267ED">
        <w:rPr>
          <w:rFonts w:hint="cs"/>
          <w:rtl/>
        </w:rPr>
        <w:t xml:space="preserve">دبوا </w:t>
      </w:r>
      <w:r>
        <w:rPr>
          <w:rFonts w:hint="cs"/>
          <w:rtl/>
        </w:rPr>
        <w:t>أ</w:t>
      </w:r>
      <w:r w:rsidR="005E049C" w:rsidRPr="00B267ED">
        <w:rPr>
          <w:rFonts w:hint="cs"/>
          <w:rtl/>
        </w:rPr>
        <w:t>ولاد</w:t>
      </w:r>
      <w:r w:rsidR="007E096D">
        <w:rPr>
          <w:rFonts w:hint="cs"/>
          <w:rtl/>
        </w:rPr>
        <w:t>ك</w:t>
      </w:r>
      <w:r w:rsidR="005E049C" w:rsidRPr="00B267ED">
        <w:rPr>
          <w:rFonts w:hint="cs"/>
          <w:rtl/>
        </w:rPr>
        <w:t>م و</w:t>
      </w:r>
      <w:r>
        <w:rPr>
          <w:rFonts w:hint="cs"/>
          <w:rtl/>
        </w:rPr>
        <w:t>أ</w:t>
      </w:r>
      <w:r w:rsidR="005E049C" w:rsidRPr="00B267ED">
        <w:rPr>
          <w:rFonts w:hint="cs"/>
          <w:rtl/>
        </w:rPr>
        <w:t xml:space="preserve">حسنوا </w:t>
      </w:r>
      <w:r>
        <w:rPr>
          <w:rFonts w:hint="cs"/>
          <w:rtl/>
        </w:rPr>
        <w:t>أ</w:t>
      </w:r>
      <w:r w:rsidR="005E049C" w:rsidRPr="00B267ED">
        <w:rPr>
          <w:rFonts w:hint="cs"/>
          <w:rtl/>
        </w:rPr>
        <w:t>دبهم».</w:t>
      </w:r>
    </w:p>
    <w:p w:rsidR="005E049C" w:rsidRPr="00CD6CFF" w:rsidRDefault="005E049C" w:rsidP="005E049C">
      <w:pPr>
        <w:bidi/>
        <w:ind w:firstLine="284"/>
        <w:jc w:val="both"/>
        <w:rPr>
          <w:rStyle w:val="Char6"/>
          <w:rtl/>
        </w:rPr>
      </w:pPr>
      <w:r w:rsidRPr="00CD6CFF">
        <w:rPr>
          <w:rStyle w:val="Char6"/>
          <w:rFonts w:hint="cs"/>
          <w:rtl/>
        </w:rPr>
        <w:t>«فرزندان خود را تربیت کنید و آنان را با اخلاق نیکو شایسته، آراسته سازید». (روایت این ماجه).</w:t>
      </w:r>
    </w:p>
    <w:p w:rsidR="00C96B99" w:rsidRPr="00CD6CFF" w:rsidRDefault="00340464" w:rsidP="00C96B99">
      <w:pPr>
        <w:bidi/>
        <w:ind w:firstLine="284"/>
        <w:jc w:val="both"/>
        <w:rPr>
          <w:rStyle w:val="Char6"/>
          <w:rtl/>
        </w:rPr>
      </w:pPr>
      <w:r w:rsidRPr="002F347A">
        <w:rPr>
          <w:rStyle w:val="Char4"/>
          <w:rFonts w:hint="cs"/>
          <w:rtl/>
        </w:rPr>
        <w:t>«مروا أولاد</w:t>
      </w:r>
      <w:r w:rsidR="007E096D">
        <w:rPr>
          <w:rStyle w:val="Char4"/>
          <w:rFonts w:hint="cs"/>
          <w:rtl/>
        </w:rPr>
        <w:t>ك</w:t>
      </w:r>
      <w:r w:rsidRPr="002F347A">
        <w:rPr>
          <w:rStyle w:val="Char4"/>
          <w:rFonts w:hint="cs"/>
          <w:rtl/>
        </w:rPr>
        <w:t>م بامتثال الأ</w:t>
      </w:r>
      <w:r w:rsidR="005E049C" w:rsidRPr="002F347A">
        <w:rPr>
          <w:rStyle w:val="Char4"/>
          <w:rFonts w:hint="cs"/>
          <w:rtl/>
        </w:rPr>
        <w:t>و</w:t>
      </w:r>
      <w:r w:rsidRPr="002F347A">
        <w:rPr>
          <w:rStyle w:val="Char4"/>
          <w:rFonts w:hint="cs"/>
          <w:rtl/>
        </w:rPr>
        <w:t>امر، واجتناب النواهی، فذل</w:t>
      </w:r>
      <w:r w:rsidR="007E096D">
        <w:rPr>
          <w:rStyle w:val="Char4"/>
          <w:rFonts w:hint="cs"/>
          <w:rtl/>
        </w:rPr>
        <w:t>ك</w:t>
      </w:r>
      <w:r w:rsidRPr="002F347A">
        <w:rPr>
          <w:rStyle w:val="Char4"/>
          <w:rFonts w:hint="cs"/>
          <w:rtl/>
        </w:rPr>
        <w:t xml:space="preserve"> وقایة</w:t>
      </w:r>
      <w:r w:rsidR="005E049C" w:rsidRPr="002F347A">
        <w:rPr>
          <w:rStyle w:val="Char4"/>
          <w:rFonts w:hint="cs"/>
          <w:rtl/>
        </w:rPr>
        <w:t xml:space="preserve"> لهم من النار».</w:t>
      </w:r>
      <w:r w:rsidR="005E049C" w:rsidRPr="000E76E0">
        <w:rPr>
          <w:rStyle w:val="Char3"/>
          <w:rFonts w:hint="cs"/>
          <w:rtl/>
        </w:rPr>
        <w:t xml:space="preserve"> </w:t>
      </w:r>
      <w:r w:rsidR="00C96B99" w:rsidRPr="00CD6CFF">
        <w:rPr>
          <w:rStyle w:val="Char6"/>
          <w:rFonts w:hint="cs"/>
          <w:rtl/>
        </w:rPr>
        <w:t>«به فرزندان خود امر کنید که دستورات شما را اطاعت کنند و از آنچه بر حذرمی‌دارید دوری نمایند که این راه محفوظ ماندن آنان از آتش عذاب الهی است». (روایت ابن جریر).</w:t>
      </w:r>
    </w:p>
    <w:p w:rsidR="005E049C" w:rsidRPr="002F347A" w:rsidRDefault="005E049C" w:rsidP="002F347A">
      <w:pPr>
        <w:pStyle w:val="a4"/>
        <w:rPr>
          <w:rtl/>
        </w:rPr>
      </w:pPr>
      <w:r w:rsidRPr="002F347A">
        <w:rPr>
          <w:rFonts w:hint="cs"/>
          <w:rtl/>
        </w:rPr>
        <w:t>«</w:t>
      </w:r>
      <w:r w:rsidR="00C96B99" w:rsidRPr="002F347A">
        <w:rPr>
          <w:rtl/>
        </w:rPr>
        <w:t>أدِّبُوا أوْلادَكُمْ على ثلاثِ خِصالٍ</w:t>
      </w:r>
      <w:r w:rsidR="00340464" w:rsidRPr="002F347A">
        <w:rPr>
          <w:rFonts w:hint="cs"/>
          <w:rtl/>
        </w:rPr>
        <w:t>:</w:t>
      </w:r>
      <w:r w:rsidR="00C96B99" w:rsidRPr="002F347A">
        <w:rPr>
          <w:rtl/>
        </w:rPr>
        <w:t xml:space="preserve"> حُبِّ نَبِيِّكُمْ وَحُبِّ أهْلَ بَيْتِهِ وقِراءَةِ القُرآنِ</w:t>
      </w:r>
      <w:r w:rsidR="00340464" w:rsidRPr="002F347A">
        <w:rPr>
          <w:rFonts w:hint="cs"/>
          <w:rtl/>
        </w:rPr>
        <w:t>،</w:t>
      </w:r>
      <w:r w:rsidR="00C96B99" w:rsidRPr="002F347A">
        <w:rPr>
          <w:rtl/>
        </w:rPr>
        <w:t xml:space="preserve"> فإِنَّ حَمَلَةَ القُرآنِ في ظِلِّ الله يَوْمَ القِيامَةِ يَوْمَ لا ظِلَّ إلاَّ ظِلُّهُ</w:t>
      </w:r>
      <w:r w:rsidR="00B267ED" w:rsidRPr="002F347A">
        <w:rPr>
          <w:rtl/>
        </w:rPr>
        <w:t>»</w:t>
      </w:r>
      <w:r w:rsidRPr="002F347A">
        <w:rPr>
          <w:rFonts w:hint="cs"/>
          <w:rtl/>
        </w:rPr>
        <w:t>.</w:t>
      </w:r>
    </w:p>
    <w:p w:rsidR="005E049C" w:rsidRPr="00CD6CFF" w:rsidRDefault="005E049C" w:rsidP="005E049C">
      <w:pPr>
        <w:bidi/>
        <w:ind w:firstLine="284"/>
        <w:jc w:val="both"/>
        <w:rPr>
          <w:rStyle w:val="Char6"/>
          <w:rtl/>
        </w:rPr>
      </w:pPr>
      <w:r w:rsidRPr="00CD6CFF">
        <w:rPr>
          <w:rStyle w:val="Char6"/>
          <w:rFonts w:hint="cs"/>
          <w:rtl/>
        </w:rPr>
        <w:t>«فرزندانتان را بر اساس سه خصلت تربیت کنید: محبت پیامبر، محبت آل او و تلاوت قرآن و بدانید که حاملان قرآن در روز قیامت در سایه عرض الهی خواهند بود، روزی که هیچ سایه‌ای جز سایه رحمت الهی نیست». (روایت طبرانی).</w:t>
      </w:r>
    </w:p>
    <w:p w:rsidR="005E049C" w:rsidRPr="00CD6CFF" w:rsidRDefault="005E049C" w:rsidP="005E049C">
      <w:pPr>
        <w:bidi/>
        <w:ind w:firstLine="284"/>
        <w:jc w:val="both"/>
        <w:rPr>
          <w:rStyle w:val="Char6"/>
          <w:rtl/>
        </w:rPr>
      </w:pPr>
      <w:r w:rsidRPr="00CD6CFF">
        <w:rPr>
          <w:rStyle w:val="Char6"/>
          <w:rFonts w:hint="cs"/>
          <w:rtl/>
        </w:rPr>
        <w:t xml:space="preserve">بزودی به یاری خداوند، در قسمت دوم این کتاب در رابطه با </w:t>
      </w:r>
      <w:r w:rsidR="008B6C16">
        <w:rPr>
          <w:rStyle w:val="Char6"/>
          <w:rFonts w:hint="cs"/>
          <w:rtl/>
        </w:rPr>
        <w:t>مسؤولیت‌ها</w:t>
      </w:r>
      <w:r w:rsidRPr="00CD6CFF">
        <w:rPr>
          <w:rStyle w:val="Char6"/>
          <w:rFonts w:hint="cs"/>
          <w:rtl/>
        </w:rPr>
        <w:t xml:space="preserve">ی مربیان و والدین بطور مفصل بحث خواهیم کرد، که ان‌شاء‌الله برای آنانکه تشنه دانستن و عمل کردن به آن هستند، آب زلال و گوارایی باشد که </w:t>
      </w:r>
      <w:r w:rsidR="00547FA3" w:rsidRPr="00CD6CFF">
        <w:rPr>
          <w:rStyle w:val="Char6"/>
          <w:rFonts w:hint="cs"/>
          <w:rtl/>
        </w:rPr>
        <w:t>مؤثر</w:t>
      </w:r>
      <w:r w:rsidRPr="00CD6CFF">
        <w:rPr>
          <w:rStyle w:val="Char6"/>
          <w:rFonts w:hint="cs"/>
          <w:rtl/>
        </w:rPr>
        <w:t xml:space="preserve"> واقع گردد و از جهت روحی و فکری آنان را قانع کند.</w:t>
      </w:r>
    </w:p>
    <w:p w:rsidR="005E049C" w:rsidRDefault="005E049C" w:rsidP="003854CF">
      <w:pPr>
        <w:pStyle w:val="a0"/>
        <w:rPr>
          <w:rtl/>
        </w:rPr>
      </w:pPr>
      <w:bookmarkStart w:id="246" w:name="_Toc248463635"/>
      <w:bookmarkStart w:id="247" w:name="_Toc342424779"/>
      <w:bookmarkStart w:id="248" w:name="_Toc432320048"/>
      <w:r>
        <w:rPr>
          <w:rFonts w:hint="cs"/>
          <w:rtl/>
        </w:rPr>
        <w:t>(ی) مصیبت یتیم شدن</w:t>
      </w:r>
      <w:bookmarkEnd w:id="246"/>
      <w:bookmarkEnd w:id="247"/>
      <w:bookmarkEnd w:id="248"/>
    </w:p>
    <w:p w:rsidR="005E049C" w:rsidRPr="00CD6CFF" w:rsidRDefault="005E049C" w:rsidP="00F3040E">
      <w:pPr>
        <w:bidi/>
        <w:ind w:firstLine="284"/>
        <w:jc w:val="both"/>
        <w:rPr>
          <w:rStyle w:val="Char6"/>
          <w:rtl/>
        </w:rPr>
      </w:pPr>
      <w:r w:rsidRPr="00CD6CFF">
        <w:rPr>
          <w:rStyle w:val="Char6"/>
          <w:rFonts w:hint="cs"/>
          <w:rtl/>
        </w:rPr>
        <w:t>از جمله عوامل قابل توجه در انحراف افراد، حادثه ناگوار مرگ والدین است. کودکی که همانند غنچه‌ای شروع به ش</w:t>
      </w:r>
      <w:r w:rsidR="00F3040E" w:rsidRPr="00CD6CFF">
        <w:rPr>
          <w:rStyle w:val="Char6"/>
          <w:rFonts w:hint="cs"/>
          <w:rtl/>
        </w:rPr>
        <w:t>ک</w:t>
      </w:r>
      <w:r w:rsidRPr="00CD6CFF">
        <w:rPr>
          <w:rStyle w:val="Char6"/>
          <w:rFonts w:hint="cs"/>
          <w:rtl/>
        </w:rPr>
        <w:t>فتن می‌کند و در اولین</w:t>
      </w:r>
      <w:r w:rsidR="00351F4F" w:rsidRPr="00CD6CFF">
        <w:rPr>
          <w:rStyle w:val="Char6"/>
          <w:rFonts w:hint="cs"/>
          <w:rtl/>
        </w:rPr>
        <w:t xml:space="preserve"> سال‌ها</w:t>
      </w:r>
      <w:r w:rsidRPr="00CD6CFF">
        <w:rPr>
          <w:rStyle w:val="Char6"/>
          <w:rFonts w:hint="cs"/>
          <w:rtl/>
        </w:rPr>
        <w:t>ی عمر پدرش را از دست می‌دهد، دیگر دست نوازشگرش را احساس نمی‌کند وحلاوت قلب رئوفی را که به او محبت می‌کند، نخواهد چشید، دیگر ناظر و مراقبی ندارد که امور او را کنترل نماید و زیر نظر داشته باشد و سرپرستی ندارد که نیازهایش را برطرف سازد و هر آنچه برای زندگی می‌خواهد فراهم نماید، خصوصا زمانی که بازماندگان نیز به او توجهی ندارند یا بازمانده‌ای ندارد که به جای پدر مراقب او باشد، پس ناچار چنین فردی به سوی انحراف کشیده خواهد شد و کم کم بسوی ارتکاب جرم و تبهکاری گام بر می‌دارد و نه تنها خود را تباه می‌کند بلکه به عاملی خطرناک برای اختلال و نابودی جامعه خویش تبدیل خواهد شد.</w:t>
      </w:r>
    </w:p>
    <w:p w:rsidR="005E049C" w:rsidRPr="00CD6CFF" w:rsidRDefault="005E049C" w:rsidP="00C96B99">
      <w:pPr>
        <w:bidi/>
        <w:ind w:firstLine="284"/>
        <w:jc w:val="both"/>
        <w:rPr>
          <w:rStyle w:val="Char6"/>
          <w:rtl/>
        </w:rPr>
      </w:pPr>
      <w:r w:rsidRPr="00CD6CFF">
        <w:rPr>
          <w:rStyle w:val="Char6"/>
          <w:rFonts w:hint="cs"/>
          <w:rtl/>
        </w:rPr>
        <w:t>تشری</w:t>
      </w:r>
      <w:r w:rsidR="00C96B99" w:rsidRPr="00CD6CFF">
        <w:rPr>
          <w:rStyle w:val="Char6"/>
          <w:rFonts w:hint="cs"/>
          <w:rtl/>
        </w:rPr>
        <w:t>ع</w:t>
      </w:r>
      <w:r w:rsidRPr="00CD6CFF">
        <w:rPr>
          <w:rStyle w:val="Char6"/>
          <w:rFonts w:hint="cs"/>
          <w:rtl/>
        </w:rPr>
        <w:t xml:space="preserve"> جاودان اسلامی و رهنمودهای بلند پایه آن، بازماندگان متوفی و تمام کسانی را که با فرد یتیم به نوعی رابطه دارند دعوت می‌کند که با آنان رفتار شایسته و مناسبی داشته باشند و نسبت به سرپرستی و انجام</w:t>
      </w:r>
      <w:r w:rsidR="00C96B99" w:rsidRPr="00CD6CFF">
        <w:rPr>
          <w:rStyle w:val="Char6"/>
          <w:rFonts w:hint="cs"/>
          <w:rtl/>
        </w:rPr>
        <w:t xml:space="preserve"> </w:t>
      </w:r>
      <w:r w:rsidRPr="00CD6CFF">
        <w:rPr>
          <w:rStyle w:val="Char6"/>
          <w:rFonts w:hint="cs"/>
          <w:rtl/>
        </w:rPr>
        <w:t xml:space="preserve">امور آنان احساس </w:t>
      </w:r>
      <w:r w:rsidR="00313D96" w:rsidRPr="00CD6CFF">
        <w:rPr>
          <w:rStyle w:val="Char6"/>
          <w:rFonts w:hint="cs"/>
          <w:rtl/>
        </w:rPr>
        <w:t>مسؤول</w:t>
      </w:r>
      <w:r w:rsidRPr="00CD6CFF">
        <w:rPr>
          <w:rStyle w:val="Char6"/>
          <w:rFonts w:hint="cs"/>
          <w:rtl/>
        </w:rPr>
        <w:t>یت و تعهد کنند و بر زندگی و تربیت آنان نظارت داشته باشند.</w:t>
      </w:r>
    </w:p>
    <w:p w:rsidR="005E049C" w:rsidRPr="00CD6CFF" w:rsidRDefault="005E049C" w:rsidP="005E049C">
      <w:pPr>
        <w:bidi/>
        <w:ind w:firstLine="284"/>
        <w:jc w:val="both"/>
        <w:rPr>
          <w:rStyle w:val="Char6"/>
          <w:rtl/>
        </w:rPr>
      </w:pPr>
      <w:r w:rsidRPr="00CD6CFF">
        <w:rPr>
          <w:rStyle w:val="Char6"/>
          <w:rFonts w:hint="cs"/>
          <w:rtl/>
        </w:rPr>
        <w:t>به این ترتیب حیات یک یا چند انسان تباه نمی‌شود و بر پایه‌ای درست رشد و تکامل می‌یابد و مکارم اخلاقی و فضایل معنوی رادر سایه محبت و توجه آنان کسب می‌کند.</w:t>
      </w:r>
    </w:p>
    <w:p w:rsidR="005E049C" w:rsidRPr="00CD6CFF" w:rsidRDefault="005E049C" w:rsidP="005E049C">
      <w:pPr>
        <w:bidi/>
        <w:ind w:firstLine="284"/>
        <w:jc w:val="both"/>
        <w:rPr>
          <w:rStyle w:val="Char6"/>
          <w:rtl/>
        </w:rPr>
      </w:pPr>
      <w:r w:rsidRPr="00CD6CFF">
        <w:rPr>
          <w:rStyle w:val="Char6"/>
          <w:rFonts w:hint="cs"/>
          <w:rtl/>
        </w:rPr>
        <w:t>محبت و عطوفت نسبت به یتیم و اهمیت مراقبت از او در تعالیم اسلامی جایگاه ویژه‌ای دارد.</w:t>
      </w:r>
    </w:p>
    <w:p w:rsidR="005E049C" w:rsidRPr="00CD6CFF" w:rsidRDefault="002E3D58" w:rsidP="005E049C">
      <w:pPr>
        <w:bidi/>
        <w:ind w:firstLine="284"/>
        <w:jc w:val="both"/>
        <w:rPr>
          <w:rStyle w:val="Char6"/>
          <w:rtl/>
        </w:rPr>
      </w:pPr>
      <w:r w:rsidRPr="00CD6CFF">
        <w:rPr>
          <w:rStyle w:val="Char6"/>
          <w:rFonts w:hint="cs"/>
          <w:rtl/>
        </w:rPr>
        <w:t>خدایتعالی می‌فرماید:</w:t>
      </w:r>
    </w:p>
    <w:p w:rsidR="00B91A8E" w:rsidRPr="00CD6CFF" w:rsidRDefault="006D677F" w:rsidP="008B6C16">
      <w:pPr>
        <w:bidi/>
        <w:ind w:firstLine="284"/>
        <w:jc w:val="both"/>
        <w:rPr>
          <w:rStyle w:val="Char6"/>
          <w:rtl/>
        </w:rPr>
      </w:pPr>
      <w:r w:rsidRPr="006D677F">
        <w:rPr>
          <w:rStyle w:val="Char4"/>
          <w:rFonts w:cs="Traditional Arabic"/>
          <w:szCs w:val="28"/>
          <w:rtl/>
        </w:rPr>
        <w:t>﴿</w:t>
      </w:r>
      <w:r w:rsidR="00570FA4" w:rsidRPr="0072283E">
        <w:rPr>
          <w:rStyle w:val="Char5"/>
          <w:rtl/>
        </w:rPr>
        <w:t xml:space="preserve">وَيَسۡ‍َٔلُونَكَ عَنِ </w:t>
      </w:r>
      <w:r w:rsidR="00570FA4" w:rsidRPr="0072283E">
        <w:rPr>
          <w:rStyle w:val="Char5"/>
          <w:rFonts w:hint="cs"/>
          <w:rtl/>
        </w:rPr>
        <w:t>ٱ</w:t>
      </w:r>
      <w:r w:rsidR="00570FA4" w:rsidRPr="0072283E">
        <w:rPr>
          <w:rStyle w:val="Char5"/>
          <w:rFonts w:hint="eastAsia"/>
          <w:rtl/>
        </w:rPr>
        <w:t>لۡيَتَٰمَىٰۖ</w:t>
      </w:r>
      <w:r w:rsidR="00570FA4" w:rsidRPr="0072283E">
        <w:rPr>
          <w:rStyle w:val="Char5"/>
          <w:rtl/>
        </w:rPr>
        <w:t xml:space="preserve"> قُلۡ إِصۡلَاحٞ لَّهُمۡ خَيۡرٞۖ وَإِن تُخَالِطُوهُمۡ فَإِخۡوَٰنُكُمۡ</w:t>
      </w:r>
      <w:r w:rsidRPr="006D677F">
        <w:rPr>
          <w:rStyle w:val="Char4"/>
          <w:rFonts w:cs="Traditional Arabic"/>
          <w:szCs w:val="28"/>
          <w:rtl/>
        </w:rPr>
        <w:t>﴾</w:t>
      </w:r>
      <w:r w:rsidR="002E3D58" w:rsidRPr="00CD6CFF">
        <w:rPr>
          <w:rStyle w:val="Char6"/>
          <w:rFonts w:hint="cs"/>
          <w:rtl/>
        </w:rPr>
        <w:t xml:space="preserve"> </w:t>
      </w:r>
      <w:r w:rsidR="002E3D58" w:rsidRPr="00B26CDF">
        <w:rPr>
          <w:rStyle w:val="Char8"/>
          <w:rtl/>
        </w:rPr>
        <w:t>[</w:t>
      </w:r>
      <w:r w:rsidR="002E3D58" w:rsidRPr="00B26CDF">
        <w:rPr>
          <w:rStyle w:val="Char8"/>
          <w:rFonts w:hint="cs"/>
          <w:rtl/>
        </w:rPr>
        <w:t>البقر</w:t>
      </w:r>
      <w:r w:rsidR="008B6C16">
        <w:rPr>
          <w:rStyle w:val="Char8"/>
          <w:rFonts w:hint="cs"/>
          <w:rtl/>
        </w:rPr>
        <w:t>ة</w:t>
      </w:r>
      <w:r w:rsidR="002E3D58" w:rsidRPr="00B26CDF">
        <w:rPr>
          <w:rStyle w:val="Char8"/>
          <w:rFonts w:hint="cs"/>
          <w:rtl/>
        </w:rPr>
        <w:t>:220</w:t>
      </w:r>
      <w:r w:rsidR="002E3D58" w:rsidRPr="00B26CDF">
        <w:rPr>
          <w:rStyle w:val="Char8"/>
          <w:rtl/>
        </w:rPr>
        <w:t>]</w:t>
      </w:r>
      <w:r w:rsidR="002E3D58" w:rsidRPr="00B26CDF">
        <w:rPr>
          <w:rStyle w:val="Char6"/>
          <w:rtl/>
          <w:lang w:bidi="fa-IR"/>
        </w:rPr>
        <w:t>.</w:t>
      </w:r>
    </w:p>
    <w:p w:rsidR="005E049C" w:rsidRPr="00CD6CFF" w:rsidRDefault="005E049C" w:rsidP="002F347A">
      <w:pPr>
        <w:bidi/>
        <w:ind w:firstLine="284"/>
        <w:jc w:val="both"/>
        <w:rPr>
          <w:rStyle w:val="Char6"/>
          <w:rtl/>
        </w:rPr>
      </w:pPr>
      <w:r w:rsidRPr="00CD6CFF">
        <w:rPr>
          <w:rStyle w:val="Char6"/>
          <w:rFonts w:hint="cs"/>
          <w:rtl/>
        </w:rPr>
        <w:t>«ای محمد</w:t>
      </w:r>
      <w:r w:rsidR="00340464" w:rsidRPr="00CD6CFF">
        <w:rPr>
          <w:rStyle w:val="Char6"/>
          <w:rFonts w:hint="cs"/>
          <w:rtl/>
        </w:rPr>
        <w:t>!</w:t>
      </w:r>
      <w:r w:rsidRPr="00CD6CFF">
        <w:rPr>
          <w:rStyle w:val="Char6"/>
          <w:rFonts w:hint="cs"/>
          <w:rtl/>
        </w:rPr>
        <w:t xml:space="preserve"> و درباره یتیمان از تو می‌پرسند، مگر: آنان برادران شمایند و مداخله در امور آنان به جهت اصلاح امورشان از دوری کردن از ایشان بهتر است</w:t>
      </w:r>
      <w:r w:rsidR="00B91A8E" w:rsidRPr="00CD6CFF">
        <w:rPr>
          <w:rStyle w:val="Char6"/>
          <w:rFonts w:hint="cs"/>
          <w:rtl/>
        </w:rPr>
        <w:t>»</w:t>
      </w:r>
      <w:r w:rsidRPr="00CD6CFF">
        <w:rPr>
          <w:rStyle w:val="Char6"/>
          <w:rFonts w:hint="cs"/>
          <w:rtl/>
        </w:rPr>
        <w:t>.</w:t>
      </w:r>
    </w:p>
    <w:p w:rsidR="005E049C" w:rsidRPr="00CD6CFF" w:rsidRDefault="005E049C" w:rsidP="005E049C">
      <w:pPr>
        <w:bidi/>
        <w:ind w:firstLine="284"/>
        <w:jc w:val="both"/>
        <w:rPr>
          <w:rStyle w:val="Char6"/>
          <w:rtl/>
        </w:rPr>
      </w:pPr>
      <w:r w:rsidRPr="00CD6CFF">
        <w:rPr>
          <w:rStyle w:val="Char6"/>
          <w:rFonts w:hint="cs"/>
          <w:rtl/>
        </w:rPr>
        <w:t>و خداوند سبحان در جای دیگری خطاب به پیامبر بزرگوارش</w:t>
      </w:r>
      <w:r w:rsidR="00C96B99">
        <w:rPr>
          <w:rFonts w:cs="CTraditional Arabic" w:hint="cs"/>
          <w:sz w:val="28"/>
          <w:szCs w:val="28"/>
          <w:rtl/>
          <w:lang w:bidi="fa-IR"/>
        </w:rPr>
        <w:t>ص</w:t>
      </w:r>
      <w:r w:rsidRPr="00CD6CFF">
        <w:rPr>
          <w:rStyle w:val="Char6"/>
          <w:rFonts w:hint="cs"/>
          <w:rtl/>
        </w:rPr>
        <w:t xml:space="preserve"> می‌فرماید:</w:t>
      </w:r>
    </w:p>
    <w:p w:rsidR="00B91A8E" w:rsidRPr="00CD6CFF" w:rsidRDefault="006D677F" w:rsidP="00570FA4">
      <w:pPr>
        <w:bidi/>
        <w:ind w:firstLine="284"/>
        <w:jc w:val="both"/>
        <w:rPr>
          <w:rStyle w:val="Char6"/>
          <w:rtl/>
        </w:rPr>
      </w:pPr>
      <w:r w:rsidRPr="006D677F">
        <w:rPr>
          <w:rStyle w:val="Char4"/>
          <w:rFonts w:cs="Traditional Arabic"/>
          <w:szCs w:val="28"/>
          <w:rtl/>
        </w:rPr>
        <w:t>﴿</w:t>
      </w:r>
      <w:r w:rsidR="00570FA4" w:rsidRPr="0072283E">
        <w:rPr>
          <w:rStyle w:val="Char5"/>
          <w:rtl/>
        </w:rPr>
        <w:t xml:space="preserve">فَأَمَّا </w:t>
      </w:r>
      <w:r w:rsidR="00570FA4" w:rsidRPr="0072283E">
        <w:rPr>
          <w:rStyle w:val="Char5"/>
          <w:rFonts w:hint="cs"/>
          <w:rtl/>
        </w:rPr>
        <w:t>ٱ</w:t>
      </w:r>
      <w:r w:rsidR="00570FA4" w:rsidRPr="0072283E">
        <w:rPr>
          <w:rStyle w:val="Char5"/>
          <w:rFonts w:hint="eastAsia"/>
          <w:rtl/>
        </w:rPr>
        <w:t>لۡيَتِيمَ</w:t>
      </w:r>
      <w:r w:rsidR="00570FA4" w:rsidRPr="0072283E">
        <w:rPr>
          <w:rStyle w:val="Char5"/>
          <w:rtl/>
        </w:rPr>
        <w:t xml:space="preserve"> فَلَا تَقۡهَرۡ ٩</w:t>
      </w:r>
      <w:r w:rsidRPr="006D677F">
        <w:rPr>
          <w:rStyle w:val="Char4"/>
          <w:rFonts w:cs="Traditional Arabic"/>
          <w:szCs w:val="28"/>
          <w:rtl/>
        </w:rPr>
        <w:t>﴾</w:t>
      </w:r>
      <w:r w:rsidR="00D6236F" w:rsidRPr="00CD6CFF">
        <w:rPr>
          <w:rStyle w:val="Char6"/>
          <w:rFonts w:hint="cs"/>
          <w:rtl/>
        </w:rPr>
        <w:t xml:space="preserve"> </w:t>
      </w:r>
      <w:r w:rsidR="00D6236F" w:rsidRPr="00B26CDF">
        <w:rPr>
          <w:rStyle w:val="Char8"/>
          <w:rtl/>
        </w:rPr>
        <w:t>[</w:t>
      </w:r>
      <w:r w:rsidR="00D6236F" w:rsidRPr="00B26CDF">
        <w:rPr>
          <w:rStyle w:val="Char8"/>
          <w:rFonts w:hint="cs"/>
          <w:rtl/>
        </w:rPr>
        <w:t>الضحی: 9</w:t>
      </w:r>
      <w:r w:rsidR="00D6236F" w:rsidRPr="00B26CDF">
        <w:rPr>
          <w:rStyle w:val="Char8"/>
          <w:rtl/>
        </w:rPr>
        <w:t>]</w:t>
      </w:r>
      <w:r w:rsidR="00D6236F" w:rsidRPr="00B26CDF">
        <w:rPr>
          <w:rStyle w:val="Char6"/>
          <w:rtl/>
          <w:lang w:bidi="fa-IR"/>
        </w:rPr>
        <w:t>.</w:t>
      </w:r>
    </w:p>
    <w:p w:rsidR="005E049C" w:rsidRPr="00CD6CFF" w:rsidRDefault="005E049C" w:rsidP="00C8063C">
      <w:pPr>
        <w:pStyle w:val="StyleComplexBLotus13ptJustifiedBefore198cmFirst"/>
        <w:bidi/>
        <w:ind w:left="0" w:firstLine="284"/>
        <w:jc w:val="lowKashida"/>
        <w:rPr>
          <w:rStyle w:val="Char6"/>
          <w:rtl/>
        </w:rPr>
      </w:pPr>
      <w:r w:rsidRPr="00CD6CFF">
        <w:rPr>
          <w:rStyle w:val="Char6"/>
          <w:rFonts w:hint="cs"/>
          <w:rtl/>
        </w:rPr>
        <w:t>«پس یتیم را کوچک و بی‌مقدار نشمار</w:t>
      </w:r>
      <w:r w:rsidR="005502C7">
        <w:rPr>
          <w:rStyle w:val="Char6"/>
          <w:rFonts w:hint="cs"/>
          <w:rtl/>
        </w:rPr>
        <w:t>»</w:t>
      </w:r>
      <w:r w:rsidRPr="00CD6CFF">
        <w:rPr>
          <w:rStyle w:val="Char6"/>
          <w:rFonts w:hint="cs"/>
          <w:rtl/>
        </w:rPr>
        <w:t>!</w:t>
      </w:r>
    </w:p>
    <w:p w:rsidR="00D6236F" w:rsidRPr="005502C7" w:rsidRDefault="005E049C" w:rsidP="005502C7">
      <w:pPr>
        <w:pStyle w:val="a6"/>
        <w:rPr>
          <w:rtl/>
        </w:rPr>
      </w:pPr>
      <w:r w:rsidRPr="005502C7">
        <w:rPr>
          <w:rFonts w:hint="cs"/>
          <w:rtl/>
        </w:rPr>
        <w:t>همچنین می‌فرماید:</w:t>
      </w:r>
    </w:p>
    <w:p w:rsidR="005E049C" w:rsidRPr="0072283E" w:rsidRDefault="006D677F" w:rsidP="00570FA4">
      <w:pPr>
        <w:bidi/>
        <w:ind w:firstLine="284"/>
        <w:jc w:val="both"/>
        <w:rPr>
          <w:rStyle w:val="Char5"/>
          <w:rtl/>
        </w:rPr>
      </w:pPr>
      <w:r w:rsidRPr="006D677F">
        <w:rPr>
          <w:rStyle w:val="Char4"/>
          <w:rFonts w:cs="Traditional Arabic"/>
          <w:szCs w:val="28"/>
          <w:rtl/>
        </w:rPr>
        <w:t>﴿</w:t>
      </w:r>
      <w:r w:rsidR="00570FA4" w:rsidRPr="0072283E">
        <w:rPr>
          <w:rStyle w:val="Char5"/>
          <w:rFonts w:hint="eastAsia"/>
          <w:rtl/>
        </w:rPr>
        <w:t>أَرَءَيۡتَ</w:t>
      </w:r>
      <w:r w:rsidR="00570FA4" w:rsidRPr="0072283E">
        <w:rPr>
          <w:rStyle w:val="Char5"/>
          <w:rtl/>
        </w:rPr>
        <w:t xml:space="preserve"> </w:t>
      </w:r>
      <w:r w:rsidR="00570FA4" w:rsidRPr="0072283E">
        <w:rPr>
          <w:rStyle w:val="Char5"/>
          <w:rFonts w:hint="cs"/>
          <w:rtl/>
        </w:rPr>
        <w:t>ٱ</w:t>
      </w:r>
      <w:r w:rsidR="00570FA4" w:rsidRPr="0072283E">
        <w:rPr>
          <w:rStyle w:val="Char5"/>
          <w:rFonts w:hint="eastAsia"/>
          <w:rtl/>
        </w:rPr>
        <w:t>لَّذِي</w:t>
      </w:r>
      <w:r w:rsidR="00570FA4" w:rsidRPr="0072283E">
        <w:rPr>
          <w:rStyle w:val="Char5"/>
          <w:rtl/>
        </w:rPr>
        <w:t xml:space="preserve"> يُكَذِّبُ بِ</w:t>
      </w:r>
      <w:r w:rsidR="00570FA4" w:rsidRPr="0072283E">
        <w:rPr>
          <w:rStyle w:val="Char5"/>
          <w:rFonts w:hint="cs"/>
          <w:rtl/>
        </w:rPr>
        <w:t>ٱ</w:t>
      </w:r>
      <w:r w:rsidR="00570FA4" w:rsidRPr="0072283E">
        <w:rPr>
          <w:rStyle w:val="Char5"/>
          <w:rFonts w:hint="eastAsia"/>
          <w:rtl/>
        </w:rPr>
        <w:t>لدِّينِ</w:t>
      </w:r>
      <w:r w:rsidR="00570FA4" w:rsidRPr="0072283E">
        <w:rPr>
          <w:rStyle w:val="Char5"/>
          <w:rtl/>
        </w:rPr>
        <w:t xml:space="preserve"> ١</w:t>
      </w:r>
      <w:r w:rsidR="00B67DA0">
        <w:rPr>
          <w:rStyle w:val="Char5"/>
          <w:rtl/>
        </w:rPr>
        <w:t xml:space="preserve"> </w:t>
      </w:r>
      <w:r w:rsidR="00570FA4" w:rsidRPr="0072283E">
        <w:rPr>
          <w:rStyle w:val="Char5"/>
          <w:rtl/>
        </w:rPr>
        <w:t xml:space="preserve">فَذَٰلِكَ </w:t>
      </w:r>
      <w:r w:rsidR="00570FA4" w:rsidRPr="0072283E">
        <w:rPr>
          <w:rStyle w:val="Char5"/>
          <w:rFonts w:hint="cs"/>
          <w:rtl/>
        </w:rPr>
        <w:t>ٱ</w:t>
      </w:r>
      <w:r w:rsidR="00570FA4" w:rsidRPr="0072283E">
        <w:rPr>
          <w:rStyle w:val="Char5"/>
          <w:rFonts w:hint="eastAsia"/>
          <w:rtl/>
        </w:rPr>
        <w:t>لَّذِي</w:t>
      </w:r>
      <w:r w:rsidR="00570FA4" w:rsidRPr="0072283E">
        <w:rPr>
          <w:rStyle w:val="Char5"/>
          <w:rtl/>
        </w:rPr>
        <w:t xml:space="preserve"> يَدُعُّ </w:t>
      </w:r>
      <w:r w:rsidR="00570FA4" w:rsidRPr="0072283E">
        <w:rPr>
          <w:rStyle w:val="Char5"/>
          <w:rFonts w:hint="cs"/>
          <w:rtl/>
        </w:rPr>
        <w:t>ٱ</w:t>
      </w:r>
      <w:r w:rsidR="00570FA4" w:rsidRPr="0072283E">
        <w:rPr>
          <w:rStyle w:val="Char5"/>
          <w:rFonts w:hint="eastAsia"/>
          <w:rtl/>
        </w:rPr>
        <w:t>لۡيَتِيمَ</w:t>
      </w:r>
      <w:r w:rsidR="00570FA4" w:rsidRPr="0072283E">
        <w:rPr>
          <w:rStyle w:val="Char5"/>
          <w:rtl/>
        </w:rPr>
        <w:t xml:space="preserve"> ٢</w:t>
      </w:r>
      <w:r w:rsidRPr="006D677F">
        <w:rPr>
          <w:rStyle w:val="Char4"/>
          <w:rFonts w:cs="Traditional Arabic"/>
          <w:szCs w:val="28"/>
          <w:rtl/>
        </w:rPr>
        <w:t>﴾</w:t>
      </w:r>
      <w:r w:rsidR="00D6236F" w:rsidRPr="00CD6CFF">
        <w:rPr>
          <w:rStyle w:val="Char6"/>
          <w:rFonts w:hint="cs"/>
          <w:rtl/>
        </w:rPr>
        <w:t xml:space="preserve"> </w:t>
      </w:r>
      <w:r w:rsidR="00D6236F" w:rsidRPr="00B26CDF">
        <w:rPr>
          <w:rStyle w:val="Char8"/>
          <w:rtl/>
        </w:rPr>
        <w:t>[</w:t>
      </w:r>
      <w:r w:rsidR="00D6236F" w:rsidRPr="00B26CDF">
        <w:rPr>
          <w:rStyle w:val="Char8"/>
          <w:rFonts w:hint="cs"/>
          <w:rtl/>
        </w:rPr>
        <w:t>الماعون: 1- 2</w:t>
      </w:r>
      <w:r w:rsidR="00D6236F" w:rsidRPr="00B26CDF">
        <w:rPr>
          <w:rStyle w:val="Char8"/>
          <w:rtl/>
        </w:rPr>
        <w:t>]</w:t>
      </w:r>
      <w:r w:rsidR="00D6236F" w:rsidRPr="00B26CDF">
        <w:rPr>
          <w:rStyle w:val="Char6"/>
          <w:rtl/>
          <w:lang w:bidi="fa-IR"/>
        </w:rPr>
        <w:t>.</w:t>
      </w:r>
      <w:r w:rsidR="005E049C" w:rsidRPr="00CD6CFF">
        <w:rPr>
          <w:rStyle w:val="Char6"/>
          <w:rFonts w:hint="cs"/>
          <w:rtl/>
        </w:rPr>
        <w:t xml:space="preserve"> </w:t>
      </w:r>
    </w:p>
    <w:p w:rsidR="005E049C" w:rsidRPr="005502C7" w:rsidRDefault="00B91A8E" w:rsidP="005502C7">
      <w:pPr>
        <w:pStyle w:val="a6"/>
        <w:rPr>
          <w:rtl/>
        </w:rPr>
      </w:pPr>
      <w:r w:rsidRPr="005502C7">
        <w:rPr>
          <w:rFonts w:hint="cs"/>
          <w:rtl/>
        </w:rPr>
        <w:t>«</w:t>
      </w:r>
      <w:r w:rsidR="005E049C" w:rsidRPr="005502C7">
        <w:rPr>
          <w:rFonts w:hint="cs"/>
          <w:rtl/>
        </w:rPr>
        <w:t>آیا شخصی که قیامت را انکار می‌کند دیدی؟ او همان کسی است که یتیمان را از خویش می‌راند</w:t>
      </w:r>
      <w:r w:rsidRPr="005502C7">
        <w:rPr>
          <w:rFonts w:hint="cs"/>
          <w:rtl/>
        </w:rPr>
        <w:t>»</w:t>
      </w:r>
      <w:r w:rsidR="005E049C" w:rsidRPr="005502C7">
        <w:rPr>
          <w:rFonts w:hint="cs"/>
          <w:rtl/>
        </w:rPr>
        <w:t>.</w:t>
      </w:r>
    </w:p>
    <w:p w:rsidR="005E049C" w:rsidRPr="00CD6CFF" w:rsidRDefault="005E049C" w:rsidP="005E049C">
      <w:pPr>
        <w:bidi/>
        <w:ind w:firstLine="284"/>
        <w:jc w:val="both"/>
        <w:rPr>
          <w:rStyle w:val="Char6"/>
          <w:rtl/>
        </w:rPr>
      </w:pPr>
      <w:r w:rsidRPr="00CD6CFF">
        <w:rPr>
          <w:rStyle w:val="Char6"/>
          <w:rFonts w:hint="cs"/>
          <w:rtl/>
        </w:rPr>
        <w:t xml:space="preserve">و خدای دانا در سوره نساء نیز می‌فرماید: </w:t>
      </w:r>
    </w:p>
    <w:p w:rsidR="00D6236F" w:rsidRPr="0072283E" w:rsidRDefault="006D677F" w:rsidP="00BD4F71">
      <w:pPr>
        <w:bidi/>
        <w:ind w:firstLine="284"/>
        <w:jc w:val="both"/>
        <w:rPr>
          <w:rStyle w:val="Char5"/>
          <w:rtl/>
        </w:rPr>
      </w:pPr>
      <w:r w:rsidRPr="006D677F">
        <w:rPr>
          <w:rStyle w:val="Char4"/>
          <w:rFonts w:cs="Traditional Arabic"/>
          <w:szCs w:val="28"/>
          <w:rtl/>
        </w:rPr>
        <w:t>﴿</w:t>
      </w:r>
      <w:r w:rsidR="00BD4F71" w:rsidRPr="0072283E">
        <w:rPr>
          <w:rStyle w:val="Char5"/>
          <w:rFonts w:hint="eastAsia"/>
          <w:rtl/>
        </w:rPr>
        <w:t>إِنَّ</w:t>
      </w:r>
      <w:r w:rsidR="00BD4F71" w:rsidRPr="0072283E">
        <w:rPr>
          <w:rStyle w:val="Char5"/>
          <w:rtl/>
        </w:rPr>
        <w:t xml:space="preserve"> </w:t>
      </w:r>
      <w:r w:rsidR="00BD4F71" w:rsidRPr="0072283E">
        <w:rPr>
          <w:rStyle w:val="Char5"/>
          <w:rFonts w:hint="cs"/>
          <w:rtl/>
        </w:rPr>
        <w:t>ٱ</w:t>
      </w:r>
      <w:r w:rsidR="00BD4F71" w:rsidRPr="0072283E">
        <w:rPr>
          <w:rStyle w:val="Char5"/>
          <w:rFonts w:hint="eastAsia"/>
          <w:rtl/>
        </w:rPr>
        <w:t>لَّذِينَ</w:t>
      </w:r>
      <w:r w:rsidR="00BD4F71" w:rsidRPr="0072283E">
        <w:rPr>
          <w:rStyle w:val="Char5"/>
          <w:rtl/>
        </w:rPr>
        <w:t xml:space="preserve"> يَأۡكُلُونَ أَمۡوَٰلَ </w:t>
      </w:r>
      <w:r w:rsidR="00BD4F71" w:rsidRPr="0072283E">
        <w:rPr>
          <w:rStyle w:val="Char5"/>
          <w:rFonts w:hint="cs"/>
          <w:rtl/>
        </w:rPr>
        <w:t>ٱ</w:t>
      </w:r>
      <w:r w:rsidR="00BD4F71" w:rsidRPr="0072283E">
        <w:rPr>
          <w:rStyle w:val="Char5"/>
          <w:rFonts w:hint="eastAsia"/>
          <w:rtl/>
        </w:rPr>
        <w:t>لۡيَتَٰمَىٰ</w:t>
      </w:r>
      <w:r w:rsidR="00BD4F71" w:rsidRPr="0072283E">
        <w:rPr>
          <w:rStyle w:val="Char5"/>
          <w:rtl/>
        </w:rPr>
        <w:t xml:space="preserve"> ظُلۡمًا إِنَّمَا يَأۡكُلُونَ فِي بُطُونِهِمۡ نَارٗاۖ وَسَيَصۡلَوۡنَ سَعِيرٗا ١٠</w:t>
      </w:r>
      <w:r w:rsidRPr="006D677F">
        <w:rPr>
          <w:rStyle w:val="Char4"/>
          <w:rFonts w:cs="Traditional Arabic"/>
          <w:szCs w:val="28"/>
          <w:rtl/>
        </w:rPr>
        <w:t>﴾</w:t>
      </w:r>
      <w:r w:rsidR="00D6236F" w:rsidRPr="00CD6CFF">
        <w:rPr>
          <w:rStyle w:val="Char6"/>
          <w:rFonts w:hint="cs"/>
          <w:rtl/>
        </w:rPr>
        <w:t xml:space="preserve"> </w:t>
      </w:r>
      <w:r w:rsidR="00D6236F" w:rsidRPr="00B26CDF">
        <w:rPr>
          <w:rStyle w:val="Char8"/>
          <w:rtl/>
        </w:rPr>
        <w:t>[</w:t>
      </w:r>
      <w:r w:rsidR="00D6236F" w:rsidRPr="00B26CDF">
        <w:rPr>
          <w:rStyle w:val="Char8"/>
          <w:rFonts w:hint="cs"/>
          <w:rtl/>
        </w:rPr>
        <w:t xml:space="preserve">النساء: </w:t>
      </w:r>
      <w:r w:rsidR="00BD4F71" w:rsidRPr="00B26CDF">
        <w:rPr>
          <w:rStyle w:val="Char8"/>
          <w:rFonts w:hint="cs"/>
          <w:rtl/>
        </w:rPr>
        <w:t>10</w:t>
      </w:r>
      <w:r w:rsidR="00D6236F" w:rsidRPr="00B26CDF">
        <w:rPr>
          <w:rStyle w:val="Char8"/>
          <w:rtl/>
        </w:rPr>
        <w:t>]</w:t>
      </w:r>
      <w:r w:rsidR="00D6236F" w:rsidRPr="00B26CDF">
        <w:rPr>
          <w:rStyle w:val="Char6"/>
          <w:rtl/>
          <w:lang w:bidi="fa-IR"/>
        </w:rPr>
        <w:t>.</w:t>
      </w:r>
    </w:p>
    <w:p w:rsidR="005E049C" w:rsidRPr="005502C7" w:rsidRDefault="005E049C" w:rsidP="005502C7">
      <w:pPr>
        <w:pStyle w:val="a6"/>
        <w:rPr>
          <w:rtl/>
        </w:rPr>
      </w:pPr>
      <w:r w:rsidRPr="005502C7">
        <w:rPr>
          <w:rFonts w:hint="cs"/>
          <w:rtl/>
        </w:rPr>
        <w:t>«براستی آنانکه به یتیمان ظلم کرده و اموالشان را می‌خورند، در حقیقت آتش جهنم را سر می‌کشند و بزودی در قیامت شعله‌های برافروخته و سوزان</w:t>
      </w:r>
      <w:r w:rsidR="007B575D" w:rsidRPr="005502C7">
        <w:rPr>
          <w:rFonts w:hint="cs"/>
          <w:rtl/>
        </w:rPr>
        <w:t xml:space="preserve"> آن را </w:t>
      </w:r>
      <w:r w:rsidRPr="005502C7">
        <w:rPr>
          <w:rFonts w:hint="cs"/>
          <w:rtl/>
        </w:rPr>
        <w:t>خواهند چشید</w:t>
      </w:r>
      <w:r w:rsidR="00B91A8E" w:rsidRPr="005502C7">
        <w:rPr>
          <w:rFonts w:hint="cs"/>
          <w:rtl/>
        </w:rPr>
        <w:t>»</w:t>
      </w:r>
      <w:r w:rsidRPr="005502C7">
        <w:rPr>
          <w:rFonts w:hint="cs"/>
          <w:rtl/>
        </w:rPr>
        <w:t>.</w:t>
      </w:r>
    </w:p>
    <w:p w:rsidR="005E049C" w:rsidRPr="008B6436" w:rsidRDefault="005E049C" w:rsidP="005502C7">
      <w:pPr>
        <w:bidi/>
        <w:ind w:firstLine="284"/>
        <w:jc w:val="both"/>
        <w:rPr>
          <w:rStyle w:val="Char4"/>
          <w:rtl/>
        </w:rPr>
      </w:pPr>
      <w:r w:rsidRPr="00CD6CFF">
        <w:rPr>
          <w:rStyle w:val="Char6"/>
          <w:rFonts w:hint="cs"/>
          <w:rtl/>
        </w:rPr>
        <w:t>رسول گرامی</w:t>
      </w:r>
      <w:r w:rsidR="00326C11">
        <w:rPr>
          <w:rFonts w:cs="CTraditional Arabic" w:hint="cs"/>
          <w:sz w:val="28"/>
          <w:szCs w:val="28"/>
          <w:rtl/>
          <w:lang w:bidi="fa-IR"/>
        </w:rPr>
        <w:t>ص</w:t>
      </w:r>
      <w:r w:rsidRPr="00CD6CFF">
        <w:rPr>
          <w:rStyle w:val="Char6"/>
          <w:rFonts w:hint="cs"/>
          <w:rtl/>
        </w:rPr>
        <w:t xml:space="preserve"> فرمود: </w:t>
      </w:r>
      <w:r w:rsidRPr="002F347A">
        <w:rPr>
          <w:rStyle w:val="Char4"/>
          <w:rtl/>
        </w:rPr>
        <w:t>«من وضع یده علی ر</w:t>
      </w:r>
      <w:r w:rsidR="00340464" w:rsidRPr="002F347A">
        <w:rPr>
          <w:rStyle w:val="Char4"/>
          <w:rFonts w:hint="cs"/>
          <w:rtl/>
        </w:rPr>
        <w:t>أ</w:t>
      </w:r>
      <w:r w:rsidRPr="002F347A">
        <w:rPr>
          <w:rStyle w:val="Char4"/>
          <w:rtl/>
        </w:rPr>
        <w:t xml:space="preserve">س یتیم رحمه، </w:t>
      </w:r>
      <w:r w:rsidR="007E096D">
        <w:rPr>
          <w:rStyle w:val="Char4"/>
          <w:rtl/>
        </w:rPr>
        <w:t>ك</w:t>
      </w:r>
      <w:r w:rsidRPr="002F347A">
        <w:rPr>
          <w:rStyle w:val="Char4"/>
          <w:rtl/>
        </w:rPr>
        <w:t>تب الله له ب</w:t>
      </w:r>
      <w:r w:rsidR="007E096D">
        <w:rPr>
          <w:rStyle w:val="Char4"/>
          <w:rtl/>
        </w:rPr>
        <w:t>ك</w:t>
      </w:r>
      <w:r w:rsidRPr="002F347A">
        <w:rPr>
          <w:rStyle w:val="Char4"/>
          <w:rtl/>
        </w:rPr>
        <w:t>ل شعر</w:t>
      </w:r>
      <w:r w:rsidR="00340464" w:rsidRPr="002F347A">
        <w:rPr>
          <w:rStyle w:val="Char4"/>
          <w:rFonts w:hint="cs"/>
          <w:rtl/>
        </w:rPr>
        <w:t>ة</w:t>
      </w:r>
      <w:r w:rsidRPr="002F347A">
        <w:rPr>
          <w:rStyle w:val="Char4"/>
          <w:rtl/>
        </w:rPr>
        <w:t xml:space="preserve"> مرت علی یده حسن</w:t>
      </w:r>
      <w:r w:rsidR="00340464" w:rsidRPr="002F347A">
        <w:rPr>
          <w:rStyle w:val="Char4"/>
          <w:rFonts w:hint="cs"/>
          <w:rtl/>
        </w:rPr>
        <w:t>ة</w:t>
      </w:r>
      <w:r w:rsidRPr="002F347A">
        <w:rPr>
          <w:rStyle w:val="Char4"/>
          <w:rtl/>
        </w:rPr>
        <w:t>»</w:t>
      </w:r>
      <w:r w:rsidRPr="000E76E0">
        <w:rPr>
          <w:rStyle w:val="Char3"/>
          <w:rtl/>
        </w:rPr>
        <w:t>.</w:t>
      </w:r>
    </w:p>
    <w:p w:rsidR="005E049C" w:rsidRPr="00CD6CFF" w:rsidRDefault="005E049C" w:rsidP="005E049C">
      <w:pPr>
        <w:bidi/>
        <w:ind w:firstLine="284"/>
        <w:jc w:val="both"/>
        <w:rPr>
          <w:rStyle w:val="Char6"/>
          <w:rtl/>
        </w:rPr>
      </w:pPr>
      <w:r w:rsidRPr="00CD6CFF">
        <w:rPr>
          <w:rStyle w:val="Char6"/>
          <w:rFonts w:hint="cs"/>
          <w:rtl/>
        </w:rPr>
        <w:t>«کسی که برای ابراز محبت بر سر یتیمی دست کشید، خدای مهربان به تعداد موهایی که زیر دستش قرار می‌گیرد، برای آن شخص حسنات می‌نویسد». (روایت احمد و ابن‌حبان).</w:t>
      </w:r>
    </w:p>
    <w:p w:rsidR="005E049C" w:rsidRPr="00CD6CFF" w:rsidRDefault="005E049C" w:rsidP="00F3040E">
      <w:pPr>
        <w:bidi/>
        <w:ind w:firstLine="284"/>
        <w:jc w:val="both"/>
        <w:rPr>
          <w:rStyle w:val="Char6"/>
          <w:rtl/>
        </w:rPr>
      </w:pPr>
      <w:r w:rsidRPr="00CD6CFF">
        <w:rPr>
          <w:rStyle w:val="Char6"/>
          <w:rFonts w:hint="cs"/>
          <w:rtl/>
        </w:rPr>
        <w:t xml:space="preserve">همچنین فرموده‌اند: </w:t>
      </w:r>
      <w:r w:rsidRPr="002F347A">
        <w:rPr>
          <w:rStyle w:val="Char4"/>
          <w:rFonts w:hint="cs"/>
          <w:rtl/>
        </w:rPr>
        <w:t>«</w:t>
      </w:r>
      <w:r w:rsidR="00F3040E" w:rsidRPr="002F347A">
        <w:rPr>
          <w:rStyle w:val="Char4"/>
          <w:rtl/>
        </w:rPr>
        <w:t>مَنْ قَبَضَ يَتِيماً مِنْ بَيْنِ المُسْلِمِينَ إِلَى طَعَامِهِ وَشَرَابِهِ أَدْخَلَهُ الله الْجَنَّةَ أَلْبَتَّةَ إِلاَّ أَنْ يَعْمَلَ ذَنْباً لاَ يُغْفَرُ</w:t>
      </w:r>
      <w:r w:rsidRPr="002F347A">
        <w:rPr>
          <w:rStyle w:val="Char4"/>
          <w:rFonts w:hint="cs"/>
          <w:rtl/>
        </w:rPr>
        <w:t>له».</w:t>
      </w:r>
      <w:r w:rsidRPr="00CD6CFF">
        <w:rPr>
          <w:rStyle w:val="Char6"/>
          <w:rFonts w:hint="cs"/>
          <w:rtl/>
        </w:rPr>
        <w:t xml:space="preserve"> «کسی که سرپرستی یتیمی را بعهده بگیرد و غذا و سایر لوازم ضروری زندگیش را تامین کند، و فرد یتیم را از هر جهت تامین کند، خدای مهربان حتما او را وارد بهشت خواهدکرد، مگر گناهی کرده باشد که غیرقابل بخشش باشد». (روایت ترمذی).</w:t>
      </w:r>
    </w:p>
    <w:p w:rsidR="005E049C" w:rsidRPr="00CD6CFF" w:rsidRDefault="005E049C" w:rsidP="00F3040E">
      <w:pPr>
        <w:bidi/>
        <w:ind w:firstLine="284"/>
        <w:jc w:val="both"/>
        <w:rPr>
          <w:rStyle w:val="Char6"/>
          <w:rtl/>
        </w:rPr>
      </w:pPr>
      <w:r w:rsidRPr="00CD6CFF">
        <w:rPr>
          <w:rStyle w:val="Char6"/>
          <w:rFonts w:hint="cs"/>
          <w:rtl/>
        </w:rPr>
        <w:t xml:space="preserve">همچنین فرمودند: </w:t>
      </w:r>
      <w:r w:rsidRPr="002F347A">
        <w:rPr>
          <w:rStyle w:val="Char4"/>
          <w:rFonts w:hint="cs"/>
          <w:rtl/>
        </w:rPr>
        <w:t>«</w:t>
      </w:r>
      <w:r w:rsidR="00F3040E" w:rsidRPr="002F347A">
        <w:rPr>
          <w:rStyle w:val="Char4"/>
          <w:rtl/>
        </w:rPr>
        <w:t>أَنَا وَكَافِلُ الْيَتِيمِ فِي الْجَنَّةِ كَهَاتَيْنِ، قَالَ بِإِصْبَعَيْهِ السَّبَّابَةِ وَالْوُسْطَى</w:t>
      </w:r>
      <w:r w:rsidRPr="002F347A">
        <w:rPr>
          <w:rStyle w:val="Char4"/>
          <w:rFonts w:hint="cs"/>
          <w:rtl/>
        </w:rPr>
        <w:t>».</w:t>
      </w:r>
      <w:r w:rsidRPr="00CD6CFF">
        <w:rPr>
          <w:rStyle w:val="Char6"/>
          <w:rFonts w:hint="cs"/>
          <w:rtl/>
        </w:rPr>
        <w:t xml:space="preserve"> «من با کسی که یتیمی را تکفل کرده است، در بهشت اینچنین هستم و به انگشت سبابه و وسط خویش اشاره کردند». (روایت ترمذی).</w:t>
      </w:r>
    </w:p>
    <w:p w:rsidR="005E049C" w:rsidRPr="00CD6CFF" w:rsidRDefault="00F3040E" w:rsidP="005E049C">
      <w:pPr>
        <w:bidi/>
        <w:ind w:firstLine="284"/>
        <w:jc w:val="both"/>
        <w:rPr>
          <w:rStyle w:val="Char6"/>
          <w:rtl/>
        </w:rPr>
      </w:pPr>
      <w:r w:rsidRPr="00CD6CFF">
        <w:rPr>
          <w:rStyle w:val="Char6"/>
          <w:rFonts w:hint="cs"/>
          <w:rtl/>
        </w:rPr>
        <w:t>این آیات و ا</w:t>
      </w:r>
      <w:r w:rsidR="005E049C" w:rsidRPr="00CD6CFF">
        <w:rPr>
          <w:rStyle w:val="Char6"/>
          <w:rFonts w:hint="cs"/>
          <w:rtl/>
        </w:rPr>
        <w:t>حادیث و تعداد بسیار زیاد دیگر از این نمونه نشان می‌دهد که کفایت و مواظبت یتیم، بر خویشان و نزدیکانش واجب است.</w:t>
      </w:r>
    </w:p>
    <w:p w:rsidR="005E049C" w:rsidRPr="00CD6CFF" w:rsidRDefault="005E049C" w:rsidP="005E049C">
      <w:pPr>
        <w:bidi/>
        <w:ind w:firstLine="284"/>
        <w:jc w:val="both"/>
        <w:rPr>
          <w:rStyle w:val="Char6"/>
          <w:rtl/>
        </w:rPr>
      </w:pPr>
      <w:r w:rsidRPr="00CD6CFF">
        <w:rPr>
          <w:rStyle w:val="Char6"/>
          <w:rFonts w:hint="cs"/>
          <w:rtl/>
        </w:rPr>
        <w:t>همچنین در صورت فقر و ضعف مادی، بر دولت واجب است که بر امر تربیت و مسائل مالی آنان نظارت داشته باشد و با این تدبیر است که از تباه شدن و انحراف و گمراهی ایشان جلوگیری خواهد شد.</w:t>
      </w:r>
    </w:p>
    <w:p w:rsidR="005E049C" w:rsidRPr="00CD6CFF" w:rsidRDefault="005E049C" w:rsidP="005E049C">
      <w:pPr>
        <w:bidi/>
        <w:ind w:firstLine="284"/>
        <w:jc w:val="both"/>
        <w:rPr>
          <w:rStyle w:val="Char6"/>
          <w:rtl/>
        </w:rPr>
      </w:pPr>
      <w:r w:rsidRPr="00CD6CFF">
        <w:rPr>
          <w:rStyle w:val="Char6"/>
          <w:rFonts w:hint="cs"/>
          <w:rtl/>
        </w:rPr>
        <w:t>آنچه خوانندگان گرامی ملاحظه فرمودند، اساسی‌ترین عوامل انحراف فرزندان بود. موضوعات مورد بحث، عوامل زیانبار مهمی بودند که اگر بوسیله والدین و مربیان با آن مقابله نگردد و به انتخاب درمان مناسب در رابطه با علل مذکور برای اصلاح فرزند خویش مبادرت ننمایند، بزودی فرزندانشان به سوی فساد و انحراف اخلاقی تمایل پیدا نمی‌کنند و به رذایل اخلاقی و خصایل مخرب عادت خواهند کرد و بزهکاری و جرم جزو شخصیت آنان می‌شود باین ترتیب نه تنها خود را به نابودی می‌کشند، بلکه به جامعه و مردم خویشن نیز آسیب می‌رسانند، در این حال برگرداندن آنان واصلاح اخلاقی و فهماندن طریق حق و هدایت به ایشان بسیار مشکل خواهد بود.</w:t>
      </w:r>
    </w:p>
    <w:p w:rsidR="005E049C" w:rsidRPr="00CD6CFF" w:rsidRDefault="005E049C" w:rsidP="005E049C">
      <w:pPr>
        <w:bidi/>
        <w:ind w:firstLine="284"/>
        <w:jc w:val="both"/>
        <w:rPr>
          <w:rStyle w:val="Char6"/>
          <w:rtl/>
        </w:rPr>
      </w:pPr>
      <w:r w:rsidRPr="00CD6CFF">
        <w:rPr>
          <w:rStyle w:val="Char6"/>
          <w:rFonts w:hint="cs"/>
          <w:rtl/>
        </w:rPr>
        <w:t>باز هم تاکید می‌کنم که والدین و مربیان عزیز به برنامه‌های اسلامی درتربیت فرزندان توجه نمایند و شیوه ارزشمند</w:t>
      </w:r>
      <w:r w:rsidR="007B575D" w:rsidRPr="00CD6CFF">
        <w:rPr>
          <w:rStyle w:val="Char6"/>
          <w:rFonts w:hint="cs"/>
          <w:rtl/>
        </w:rPr>
        <w:t xml:space="preserve"> آن را </w:t>
      </w:r>
      <w:r w:rsidRPr="00CD6CFF">
        <w:rPr>
          <w:rStyle w:val="Char6"/>
          <w:rFonts w:hint="cs"/>
          <w:rtl/>
        </w:rPr>
        <w:t>در زندگی بکار گیرند و با روشی مناسب ناهنجاری‌های آنان را اصلاح کنند و ازانحرافشان جلوگیری نمایند، عقیده آنان را تثبیت کنند، اصول اخلاقی و فضایل ارزشمند اسلامی را به آنان بیاموزند تا از هر جهت به الگوی شایسته‌ای برای جامعه خود تبدیل شوند و بتوانند نمونه‌ای مجسم از عمل صالح و فضیلت اخلاقی و فداکاری و ایثار برای جامعه خود باشند.</w:t>
      </w:r>
    </w:p>
    <w:p w:rsidR="005E049C" w:rsidRPr="00CD6CFF" w:rsidRDefault="005E049C" w:rsidP="005E049C">
      <w:pPr>
        <w:bidi/>
        <w:ind w:firstLine="284"/>
        <w:jc w:val="both"/>
        <w:rPr>
          <w:rStyle w:val="Char6"/>
          <w:rtl/>
        </w:rPr>
      </w:pPr>
      <w:r w:rsidRPr="00CD6CFF">
        <w:rPr>
          <w:rStyle w:val="Char6"/>
          <w:rFonts w:hint="cs"/>
          <w:rtl/>
        </w:rPr>
        <w:t>در اینجا و در خاتمه این بخش خاضعانه از خدای عزوجل می‌خواهم که فرزندان اسلام را برای رسیدن به سعادت و نیک بختی یاری دهد و ایمانی به آنان ببخشد که حلاوت و شیرینی</w:t>
      </w:r>
      <w:r w:rsidR="007B575D" w:rsidRPr="00CD6CFF">
        <w:rPr>
          <w:rStyle w:val="Char6"/>
          <w:rFonts w:hint="cs"/>
          <w:rtl/>
        </w:rPr>
        <w:t xml:space="preserve"> آن را </w:t>
      </w:r>
      <w:r w:rsidRPr="00CD6CFF">
        <w:rPr>
          <w:rStyle w:val="Char6"/>
          <w:rFonts w:hint="cs"/>
          <w:rtl/>
        </w:rPr>
        <w:t>در قلوب خود احساس کنند و شیوه تکامل اخلاقی و ثبات روحی را به آنان الهام نماید به گونه‌ای که در رفتار و گفتارشان تجلی کند و امتی را تشکیل دهند که علم واندیشه دینی را منتشر نماید و پرچم بزرگی و عظمت اسلام را بار دیگر باهتراز در آورد و تمدنی پایدار برمبنای آن بر پا کنند که همانند گذشته به پیش گام بردارد و بزرگی و عظمت پیشین امت پیامبر ما را باز گردانند و هویت ارجمند</w:t>
      </w:r>
      <w:r w:rsidR="007B575D" w:rsidRPr="00CD6CFF">
        <w:rPr>
          <w:rStyle w:val="Char6"/>
          <w:rFonts w:hint="cs"/>
          <w:rtl/>
        </w:rPr>
        <w:t xml:space="preserve"> آن را </w:t>
      </w:r>
      <w:r w:rsidRPr="00CD6CFF">
        <w:rPr>
          <w:rStyle w:val="Char6"/>
          <w:rFonts w:hint="cs"/>
          <w:rtl/>
        </w:rPr>
        <w:t>دوباره به آن ببخشند.</w:t>
      </w:r>
    </w:p>
    <w:p w:rsidR="005E049C" w:rsidRPr="00CD6CFF" w:rsidRDefault="005E049C" w:rsidP="005E049C">
      <w:pPr>
        <w:bidi/>
        <w:ind w:firstLine="284"/>
        <w:jc w:val="both"/>
        <w:rPr>
          <w:rStyle w:val="Char6"/>
          <w:rtl/>
        </w:rPr>
      </w:pPr>
      <w:r w:rsidRPr="00CD6CFF">
        <w:rPr>
          <w:rStyle w:val="Char6"/>
          <w:rFonts w:hint="cs"/>
          <w:rtl/>
        </w:rPr>
        <w:t>حقیقاً تحقق این امر برای خدای دانا و توانا سهل است وشایسته‌ترین دعا برای اجابت و برترین تقاضای ما از اوست.</w:t>
      </w:r>
    </w:p>
    <w:p w:rsidR="005E049C" w:rsidRDefault="00340464" w:rsidP="005502C7">
      <w:pPr>
        <w:pStyle w:val="a3"/>
        <w:ind w:firstLine="0"/>
        <w:jc w:val="right"/>
        <w:rPr>
          <w:rtl/>
        </w:rPr>
      </w:pPr>
      <w:r w:rsidRPr="002F347A">
        <w:rPr>
          <w:rFonts w:hint="cs"/>
          <w:rtl/>
        </w:rPr>
        <w:t>«</w:t>
      </w:r>
      <w:r w:rsidRPr="002F347A">
        <w:rPr>
          <w:rtl/>
        </w:rPr>
        <w:t>و</w:t>
      </w:r>
      <w:r w:rsidR="005E049C" w:rsidRPr="002F347A">
        <w:rPr>
          <w:rtl/>
        </w:rPr>
        <w:t xml:space="preserve">آخر دعوانا </w:t>
      </w:r>
      <w:r w:rsidRPr="002F347A">
        <w:rPr>
          <w:rtl/>
        </w:rPr>
        <w:t>أ</w:t>
      </w:r>
      <w:r w:rsidR="005E049C" w:rsidRPr="002F347A">
        <w:rPr>
          <w:rtl/>
        </w:rPr>
        <w:t>ن الحمد</w:t>
      </w:r>
      <w:r w:rsidRPr="002F347A">
        <w:rPr>
          <w:rtl/>
        </w:rPr>
        <w:t xml:space="preserve"> </w:t>
      </w:r>
      <w:r w:rsidR="005E049C" w:rsidRPr="002F347A">
        <w:rPr>
          <w:rtl/>
        </w:rPr>
        <w:t>لله رب العالمین</w:t>
      </w:r>
      <w:r w:rsidR="005E049C" w:rsidRPr="002F347A">
        <w:rPr>
          <w:rFonts w:hint="cs"/>
          <w:rtl/>
        </w:rPr>
        <w:t>»</w:t>
      </w:r>
    </w:p>
    <w:p w:rsidR="005502C7" w:rsidRDefault="005502C7" w:rsidP="005502C7">
      <w:pPr>
        <w:pStyle w:val="a6"/>
        <w:rPr>
          <w:rtl/>
        </w:rPr>
        <w:sectPr w:rsidR="005502C7" w:rsidSect="00C977AB">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3A41DA" w:rsidRPr="00C27DE9" w:rsidRDefault="003A41DA" w:rsidP="003854CF">
      <w:pPr>
        <w:pStyle w:val="a1"/>
        <w:rPr>
          <w:rtl/>
        </w:rPr>
      </w:pPr>
      <w:bookmarkStart w:id="249" w:name="_Toc342424780"/>
      <w:bookmarkStart w:id="250" w:name="_Toc432320049"/>
      <w:r w:rsidRPr="00C27DE9">
        <w:rPr>
          <w:rFonts w:hint="cs"/>
          <w:rtl/>
        </w:rPr>
        <w:t xml:space="preserve">بخش </w:t>
      </w:r>
      <w:r>
        <w:rPr>
          <w:rFonts w:hint="cs"/>
          <w:rtl/>
        </w:rPr>
        <w:t>دوم</w:t>
      </w:r>
      <w:r w:rsidR="003854CF">
        <w:rPr>
          <w:rFonts w:hint="cs"/>
          <w:rtl/>
        </w:rPr>
        <w:t>:</w:t>
      </w:r>
      <w:bookmarkStart w:id="251" w:name="_Toc248463636"/>
      <w:r w:rsidR="003854CF">
        <w:rPr>
          <w:rtl/>
        </w:rPr>
        <w:br/>
      </w:r>
      <w:r>
        <w:rPr>
          <w:rFonts w:hint="cs"/>
          <w:rtl/>
        </w:rPr>
        <w:t>مسئولیت‌های مربیان</w:t>
      </w:r>
      <w:bookmarkEnd w:id="249"/>
      <w:bookmarkEnd w:id="250"/>
      <w:bookmarkEnd w:id="251"/>
    </w:p>
    <w:p w:rsidR="003A41DA" w:rsidRPr="005502C7" w:rsidRDefault="003A41DA" w:rsidP="00FF5888">
      <w:pPr>
        <w:pStyle w:val="a6"/>
        <w:ind w:firstLine="0"/>
        <w:rPr>
          <w:rStyle w:val="Char7"/>
          <w:rFonts w:ascii="IRYakout" w:hAnsi="IRYakout" w:cs="IRYakout"/>
          <w:b/>
          <w:sz w:val="28"/>
          <w:szCs w:val="28"/>
          <w:rtl/>
        </w:rPr>
      </w:pPr>
      <w:r w:rsidRPr="005502C7">
        <w:rPr>
          <w:rStyle w:val="Char7"/>
          <w:rFonts w:ascii="IRYakout" w:hAnsi="IRYakout" w:cs="IRYakout"/>
          <w:b/>
          <w:sz w:val="28"/>
          <w:szCs w:val="28"/>
          <w:rtl/>
        </w:rPr>
        <w:t>شامل هفت فصل</w:t>
      </w:r>
      <w:r w:rsidR="00FF5888">
        <w:rPr>
          <w:rStyle w:val="Char7"/>
          <w:rFonts w:ascii="IRYakout" w:hAnsi="IRYakout" w:cs="IRYakout" w:hint="cs"/>
          <w:b/>
          <w:sz w:val="28"/>
          <w:szCs w:val="28"/>
          <w:rtl/>
        </w:rPr>
        <w:t>:</w:t>
      </w:r>
    </w:p>
    <w:p w:rsidR="003A41DA" w:rsidRPr="005502C7" w:rsidRDefault="003A41DA" w:rsidP="00FF5888">
      <w:pPr>
        <w:pStyle w:val="a6"/>
        <w:ind w:firstLine="0"/>
        <w:rPr>
          <w:rStyle w:val="Char7"/>
          <w:rFonts w:ascii="IRYakout" w:hAnsi="IRYakout" w:cs="IRYakout"/>
          <w:b/>
          <w:sz w:val="28"/>
          <w:szCs w:val="28"/>
          <w:rtl/>
        </w:rPr>
      </w:pPr>
      <w:r w:rsidRPr="005502C7">
        <w:rPr>
          <w:rStyle w:val="Char7"/>
          <w:rFonts w:ascii="IRYakout" w:hAnsi="IRYakout" w:cs="IRYakout"/>
          <w:b/>
          <w:sz w:val="28"/>
          <w:szCs w:val="28"/>
          <w:rtl/>
        </w:rPr>
        <w:t>فصل اول: مسؤولیت تربیت ایمانی</w:t>
      </w:r>
    </w:p>
    <w:p w:rsidR="003A41DA" w:rsidRPr="005502C7" w:rsidRDefault="003A41DA" w:rsidP="00FF5888">
      <w:pPr>
        <w:pStyle w:val="a6"/>
        <w:ind w:firstLine="0"/>
        <w:rPr>
          <w:rStyle w:val="Char7"/>
          <w:rFonts w:ascii="IRYakout" w:hAnsi="IRYakout" w:cs="IRYakout"/>
          <w:b/>
          <w:sz w:val="28"/>
          <w:szCs w:val="28"/>
          <w:rtl/>
        </w:rPr>
      </w:pPr>
      <w:r w:rsidRPr="005502C7">
        <w:rPr>
          <w:rStyle w:val="Char7"/>
          <w:rFonts w:ascii="IRYakout" w:hAnsi="IRYakout" w:cs="IRYakout"/>
          <w:b/>
          <w:sz w:val="28"/>
          <w:szCs w:val="28"/>
          <w:rtl/>
        </w:rPr>
        <w:t>فصل دوم: مسؤولیت تربیت اخلاقی</w:t>
      </w:r>
    </w:p>
    <w:p w:rsidR="003A41DA" w:rsidRPr="005502C7" w:rsidRDefault="003A41DA" w:rsidP="00FF5888">
      <w:pPr>
        <w:pStyle w:val="a6"/>
        <w:ind w:firstLine="0"/>
        <w:rPr>
          <w:rStyle w:val="Char7"/>
          <w:rFonts w:ascii="IRYakout" w:hAnsi="IRYakout" w:cs="IRYakout"/>
          <w:b/>
          <w:sz w:val="28"/>
          <w:szCs w:val="28"/>
          <w:rtl/>
        </w:rPr>
      </w:pPr>
      <w:r w:rsidRPr="005502C7">
        <w:rPr>
          <w:rStyle w:val="Char7"/>
          <w:rFonts w:ascii="IRYakout" w:hAnsi="IRYakout" w:cs="IRYakout"/>
          <w:b/>
          <w:sz w:val="28"/>
          <w:szCs w:val="28"/>
          <w:rtl/>
        </w:rPr>
        <w:t>فصل سوم: مسؤولیت تربیت جسمی</w:t>
      </w:r>
    </w:p>
    <w:p w:rsidR="003A41DA" w:rsidRPr="005502C7" w:rsidRDefault="003A41DA" w:rsidP="00FF5888">
      <w:pPr>
        <w:pStyle w:val="a6"/>
        <w:ind w:firstLine="0"/>
        <w:rPr>
          <w:rStyle w:val="Char7"/>
          <w:rFonts w:ascii="IRYakout" w:hAnsi="IRYakout" w:cs="IRYakout"/>
          <w:b/>
          <w:sz w:val="28"/>
          <w:szCs w:val="28"/>
          <w:rtl/>
        </w:rPr>
      </w:pPr>
      <w:r w:rsidRPr="005502C7">
        <w:rPr>
          <w:rStyle w:val="Char7"/>
          <w:rFonts w:ascii="IRYakout" w:hAnsi="IRYakout" w:cs="IRYakout"/>
          <w:b/>
          <w:sz w:val="28"/>
          <w:szCs w:val="28"/>
          <w:rtl/>
        </w:rPr>
        <w:t>فصل چهارم: مسؤولیت تربیت عقلی</w:t>
      </w:r>
    </w:p>
    <w:p w:rsidR="003A41DA" w:rsidRPr="005502C7" w:rsidRDefault="003A41DA" w:rsidP="00FF5888">
      <w:pPr>
        <w:pStyle w:val="a6"/>
        <w:ind w:firstLine="0"/>
        <w:rPr>
          <w:rStyle w:val="Char7"/>
          <w:rFonts w:ascii="IRYakout" w:hAnsi="IRYakout" w:cs="IRYakout"/>
          <w:b/>
          <w:sz w:val="28"/>
          <w:szCs w:val="28"/>
          <w:rtl/>
        </w:rPr>
      </w:pPr>
      <w:r w:rsidRPr="005502C7">
        <w:rPr>
          <w:rStyle w:val="Char7"/>
          <w:rFonts w:ascii="IRYakout" w:hAnsi="IRYakout" w:cs="IRYakout"/>
          <w:b/>
          <w:sz w:val="28"/>
          <w:szCs w:val="28"/>
          <w:rtl/>
        </w:rPr>
        <w:t>فصل پنجم: مسؤولیت تربیت روانی</w:t>
      </w:r>
    </w:p>
    <w:p w:rsidR="003A41DA" w:rsidRPr="005502C7" w:rsidRDefault="003A41DA" w:rsidP="00FF5888">
      <w:pPr>
        <w:pStyle w:val="a6"/>
        <w:ind w:firstLine="0"/>
        <w:rPr>
          <w:rStyle w:val="Char7"/>
          <w:rFonts w:ascii="IRYakout" w:hAnsi="IRYakout" w:cs="IRYakout"/>
          <w:b/>
          <w:sz w:val="28"/>
          <w:szCs w:val="28"/>
          <w:rtl/>
        </w:rPr>
      </w:pPr>
      <w:r w:rsidRPr="005502C7">
        <w:rPr>
          <w:rStyle w:val="Char7"/>
          <w:rFonts w:ascii="IRYakout" w:hAnsi="IRYakout" w:cs="IRYakout"/>
          <w:b/>
          <w:sz w:val="28"/>
          <w:szCs w:val="28"/>
          <w:rtl/>
        </w:rPr>
        <w:t>فصل ششم: ‌مسؤولیت تربیت اجتماعی</w:t>
      </w:r>
    </w:p>
    <w:p w:rsidR="003A41DA" w:rsidRPr="00B26CDF" w:rsidRDefault="003A41DA" w:rsidP="00FF5888">
      <w:pPr>
        <w:pStyle w:val="a6"/>
        <w:ind w:firstLine="0"/>
        <w:rPr>
          <w:rStyle w:val="Char7"/>
          <w:rtl/>
        </w:rPr>
      </w:pPr>
      <w:r w:rsidRPr="005502C7">
        <w:rPr>
          <w:rStyle w:val="Char7"/>
          <w:rFonts w:ascii="IRYakout" w:hAnsi="IRYakout" w:cs="IRYakout"/>
          <w:b/>
          <w:sz w:val="28"/>
          <w:szCs w:val="28"/>
          <w:rtl/>
        </w:rPr>
        <w:t>فصل هفتم: مسؤولیت تربیت جنسی (این فصل بنا به ضرورت به جلد دوم کتاب ملحق شده است).</w:t>
      </w:r>
    </w:p>
    <w:p w:rsidR="00FF5888" w:rsidRDefault="00FF5888" w:rsidP="0077694C">
      <w:pPr>
        <w:pStyle w:val="a6"/>
        <w:rPr>
          <w:rtl/>
          <w:lang w:bidi="fa-IR"/>
        </w:rPr>
        <w:sectPr w:rsidR="00FF5888" w:rsidSect="005502C7">
          <w:footnotePr>
            <w:numRestart w:val="eachPage"/>
          </w:footnotePr>
          <w:type w:val="oddPage"/>
          <w:pgSz w:w="9356" w:h="13608" w:code="9"/>
          <w:pgMar w:top="567" w:right="1134" w:bottom="851" w:left="1134" w:header="454" w:footer="0" w:gutter="0"/>
          <w:cols w:space="708"/>
          <w:titlePg/>
          <w:bidi/>
          <w:rtlGutter/>
          <w:docGrid w:linePitch="360"/>
        </w:sectPr>
      </w:pPr>
    </w:p>
    <w:p w:rsidR="005E049C" w:rsidRDefault="005E049C" w:rsidP="003854CF">
      <w:pPr>
        <w:pStyle w:val="a"/>
        <w:rPr>
          <w:rtl/>
        </w:rPr>
      </w:pPr>
      <w:bookmarkStart w:id="252" w:name="_Toc248463638"/>
      <w:bookmarkStart w:id="253" w:name="_Toc342424781"/>
      <w:bookmarkStart w:id="254" w:name="_Toc432320050"/>
      <w:r>
        <w:rPr>
          <w:rFonts w:hint="cs"/>
          <w:rtl/>
        </w:rPr>
        <w:t>مقدم</w:t>
      </w:r>
      <w:r w:rsidR="00B62017">
        <w:rPr>
          <w:rFonts w:hint="cs"/>
          <w:rtl/>
        </w:rPr>
        <w:t>ۀ</w:t>
      </w:r>
      <w:r>
        <w:rPr>
          <w:rFonts w:hint="cs"/>
          <w:rtl/>
        </w:rPr>
        <w:t xml:space="preserve"> بخش دوم کتاب</w:t>
      </w:r>
      <w:bookmarkEnd w:id="252"/>
      <w:r>
        <w:rPr>
          <w:rFonts w:hint="cs"/>
          <w:rtl/>
        </w:rPr>
        <w:t xml:space="preserve"> </w:t>
      </w:r>
      <w:bookmarkStart w:id="255" w:name="_Toc248463639"/>
      <w:r>
        <w:rPr>
          <w:rFonts w:hint="cs"/>
          <w:rtl/>
        </w:rPr>
        <w:t>از مولف</w:t>
      </w:r>
      <w:bookmarkEnd w:id="253"/>
      <w:bookmarkEnd w:id="254"/>
      <w:bookmarkEnd w:id="255"/>
    </w:p>
    <w:p w:rsidR="005E049C" w:rsidRPr="00CD6CFF" w:rsidRDefault="005E049C" w:rsidP="005E049C">
      <w:pPr>
        <w:bidi/>
        <w:ind w:firstLine="284"/>
        <w:jc w:val="both"/>
        <w:rPr>
          <w:rStyle w:val="Char6"/>
          <w:rtl/>
        </w:rPr>
      </w:pPr>
      <w:r w:rsidRPr="00CD6CFF">
        <w:rPr>
          <w:rStyle w:val="Char6"/>
          <w:rFonts w:hint="cs"/>
          <w:rtl/>
        </w:rPr>
        <w:t xml:space="preserve">همچنانکه در بخش اول این کتاب گفتیم، یکی از موضوعات مهمی که در بخش </w:t>
      </w:r>
      <w:r w:rsidR="008B6C16">
        <w:rPr>
          <w:rStyle w:val="Char6"/>
          <w:rFonts w:hint="cs"/>
          <w:rtl/>
        </w:rPr>
        <w:t>مسؤولیت‌ها</w:t>
      </w:r>
      <w:r w:rsidRPr="00CD6CFF">
        <w:rPr>
          <w:rStyle w:val="Char6"/>
          <w:rFonts w:hint="cs"/>
          <w:rtl/>
        </w:rPr>
        <w:t>ی فردی و اجتماعی والدین و مربیان در اسلام مطرح شده است وظایفی است که در رابطه با تربیت و تعلیم و راهنمایی فرزندان به عهده دارند.</w:t>
      </w:r>
    </w:p>
    <w:p w:rsidR="005E049C" w:rsidRPr="00CD6CFF" w:rsidRDefault="005E049C" w:rsidP="005E049C">
      <w:pPr>
        <w:bidi/>
        <w:ind w:firstLine="284"/>
        <w:jc w:val="both"/>
        <w:rPr>
          <w:rStyle w:val="Char6"/>
          <w:rtl/>
        </w:rPr>
      </w:pPr>
      <w:r w:rsidRPr="00CD6CFF">
        <w:rPr>
          <w:rStyle w:val="Char6"/>
          <w:rFonts w:hint="cs"/>
          <w:rtl/>
        </w:rPr>
        <w:t xml:space="preserve">و اگر دقیق شویم در می‌یابیم که حقیقتاً </w:t>
      </w:r>
      <w:r w:rsidR="00313D96" w:rsidRPr="00CD6CFF">
        <w:rPr>
          <w:rStyle w:val="Char6"/>
          <w:rFonts w:hint="cs"/>
          <w:rtl/>
        </w:rPr>
        <w:t>مسؤول</w:t>
      </w:r>
      <w:r w:rsidRPr="00CD6CFF">
        <w:rPr>
          <w:rStyle w:val="Char6"/>
          <w:rFonts w:hint="cs"/>
          <w:rtl/>
        </w:rPr>
        <w:t xml:space="preserve">یت سنگین و خطیری است که از زمان تولد فرزند آغاز می‌شود و در سنین کودکی و نوجوانی تا رسیدن به سن تکلیف و حتی پس از آن ادامه دارد و با توجه به طول مدت ادای این </w:t>
      </w:r>
      <w:r w:rsidR="00313D96" w:rsidRPr="00CD6CFF">
        <w:rPr>
          <w:rStyle w:val="Char6"/>
          <w:rFonts w:hint="cs"/>
          <w:rtl/>
        </w:rPr>
        <w:t>مسؤول</w:t>
      </w:r>
      <w:r w:rsidRPr="00CD6CFF">
        <w:rPr>
          <w:rStyle w:val="Char6"/>
          <w:rFonts w:hint="cs"/>
          <w:rtl/>
        </w:rPr>
        <w:t>یت، باید گفت که تربیت مطلوب و مورد نظر ما فقط به عهده پدر و مادر نیست، بلکه معلمین یا هر راهنمای دیگری که دراین مدت در ارتباط با فرزند هستند، بخشی از این وظیفه مهم را در حوزه خود باید به انجام برسانند.</w:t>
      </w:r>
    </w:p>
    <w:p w:rsidR="005E049C" w:rsidRPr="00CD6CFF" w:rsidRDefault="005E049C" w:rsidP="005E049C">
      <w:pPr>
        <w:bidi/>
        <w:ind w:firstLine="284"/>
        <w:jc w:val="both"/>
        <w:rPr>
          <w:rStyle w:val="Char6"/>
          <w:rtl/>
        </w:rPr>
      </w:pPr>
      <w:r w:rsidRPr="00CD6CFF">
        <w:rPr>
          <w:rStyle w:val="Char6"/>
          <w:rFonts w:hint="cs"/>
          <w:rtl/>
        </w:rPr>
        <w:t xml:space="preserve">و اگر این وظایف از جانب هر </w:t>
      </w:r>
      <w:r w:rsidR="00313D96" w:rsidRPr="00CD6CFF">
        <w:rPr>
          <w:rStyle w:val="Char6"/>
          <w:rFonts w:hint="cs"/>
          <w:rtl/>
        </w:rPr>
        <w:t>مسؤول</w:t>
      </w:r>
      <w:r w:rsidRPr="00CD6CFF">
        <w:rPr>
          <w:rStyle w:val="Char6"/>
          <w:rFonts w:hint="cs"/>
          <w:rtl/>
        </w:rPr>
        <w:t>ی اعم از پدر و مادر و غیره با رعایت امانت کامل و جدیت و روشن‌بینی انجام پذیرد و شخص مربی با بصیرت کافی و آگاهی‌های لازم، در تربیت فرزندان نهایت سعی خود را مبذول دارد، مطمئناً فردی با ویژگی‌ها و خصایل مطلوب ایجاد خواهد شد. تکوین و تکامل چنین فردی خود منجر به شکل‌گیری خانواده ایده‌آل و شایسته با تمام مزایا و توانائی</w:t>
      </w:r>
      <w:r w:rsidR="00FF5888">
        <w:rPr>
          <w:rStyle w:val="Char6"/>
          <w:rFonts w:hint="eastAsia"/>
          <w:rtl/>
        </w:rPr>
        <w:t>‌</w:t>
      </w:r>
      <w:r w:rsidRPr="00CD6CFF">
        <w:rPr>
          <w:rStyle w:val="Char6"/>
          <w:rFonts w:hint="cs"/>
          <w:rtl/>
        </w:rPr>
        <w:t>های لازم خواهد شد و به این صورت گامی اساسی در ایجاد جامعه نمونه‌ای که اسلام می‌خواهد، برداشته‌ایم.</w:t>
      </w:r>
    </w:p>
    <w:p w:rsidR="005E049C" w:rsidRPr="00CD6CFF" w:rsidRDefault="005E049C" w:rsidP="004A50BB">
      <w:pPr>
        <w:bidi/>
        <w:ind w:firstLine="284"/>
        <w:jc w:val="both"/>
        <w:rPr>
          <w:rStyle w:val="Char6"/>
          <w:rtl/>
        </w:rPr>
      </w:pPr>
      <w:r w:rsidRPr="00CD6CFF">
        <w:rPr>
          <w:rStyle w:val="Char6"/>
          <w:rFonts w:hint="cs"/>
          <w:rtl/>
        </w:rPr>
        <w:t xml:space="preserve">اگر بدنبال این موضوع در آیات قرآن کریم و احادیث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بگردیم به تعداد بی‌شماری از اوامر الهی و وصایای نبوی در ارتباط با تربیت فرزندان برخواهیم خورد. در تمام موارد فوق مربیان به طور کلی اعم از پدر و مادر</w:t>
      </w:r>
      <w:r w:rsidR="00B67DA0">
        <w:rPr>
          <w:rStyle w:val="Char6"/>
          <w:rFonts w:hint="cs"/>
          <w:rtl/>
        </w:rPr>
        <w:t xml:space="preserve"> </w:t>
      </w:r>
      <w:r w:rsidRPr="00CD6CFF">
        <w:rPr>
          <w:rStyle w:val="Char6"/>
          <w:rFonts w:hint="cs"/>
          <w:rtl/>
        </w:rPr>
        <w:t>یا معلم و غیره به توجه و اهتمام نسبت به روش فرزندان تشویق شده‌اند و نسبت به عواقب اهمال و بی‌توجهی آنان نسبت به این مطلب تهدید شده‌اند.</w:t>
      </w:r>
    </w:p>
    <w:p w:rsidR="005E049C" w:rsidRPr="00CD6CFF" w:rsidRDefault="005E049C" w:rsidP="005E049C">
      <w:pPr>
        <w:bidi/>
        <w:ind w:firstLine="284"/>
        <w:jc w:val="both"/>
        <w:rPr>
          <w:rStyle w:val="Char6"/>
          <w:rtl/>
        </w:rPr>
      </w:pPr>
      <w:r w:rsidRPr="00CD6CFF">
        <w:rPr>
          <w:rStyle w:val="Char6"/>
          <w:rFonts w:hint="cs"/>
          <w:rtl/>
        </w:rPr>
        <w:t xml:space="preserve">تمامی این تاکید‌ها به این خاطر است که همه افراد </w:t>
      </w:r>
      <w:r w:rsidR="00313D96" w:rsidRPr="00CD6CFF">
        <w:rPr>
          <w:rStyle w:val="Char6"/>
          <w:rFonts w:hint="cs"/>
          <w:rtl/>
        </w:rPr>
        <w:t>مسؤول</w:t>
      </w:r>
      <w:r w:rsidRPr="00CD6CFF">
        <w:rPr>
          <w:rStyle w:val="Char6"/>
          <w:rFonts w:hint="cs"/>
          <w:rtl/>
        </w:rPr>
        <w:t>، اهمیت و عظمت مطلب را متوجه شدند و بدانند که چه امانت مهمی به آنان سپرده شده است.</w:t>
      </w:r>
    </w:p>
    <w:p w:rsidR="005E049C" w:rsidRPr="00CD6CFF" w:rsidRDefault="005E049C" w:rsidP="005E049C">
      <w:pPr>
        <w:bidi/>
        <w:ind w:firstLine="284"/>
        <w:jc w:val="both"/>
        <w:rPr>
          <w:rStyle w:val="Char6"/>
          <w:rtl/>
        </w:rPr>
      </w:pPr>
      <w:r w:rsidRPr="00CD6CFF">
        <w:rPr>
          <w:rStyle w:val="Char6"/>
          <w:rFonts w:hint="cs"/>
          <w:rtl/>
        </w:rPr>
        <w:t>در اینجا برای اثبات آنچه گفته‌ شد، نمونه‌های انگشت شماری عرضه می‌شود.</w:t>
      </w:r>
    </w:p>
    <w:p w:rsidR="005E049C" w:rsidRPr="00CD6CFF" w:rsidRDefault="005E049C" w:rsidP="005E049C">
      <w:pPr>
        <w:bidi/>
        <w:ind w:firstLine="284"/>
        <w:jc w:val="both"/>
        <w:rPr>
          <w:rStyle w:val="Char6"/>
          <w:rtl/>
        </w:rPr>
      </w:pPr>
      <w:r w:rsidRPr="00CD6CFF">
        <w:rPr>
          <w:rStyle w:val="Char6"/>
          <w:rFonts w:hint="cs"/>
          <w:rtl/>
        </w:rPr>
        <w:t>از آیات قرآن کریم در این رابطه آیات ز</w:t>
      </w:r>
      <w:r w:rsidR="00895D75" w:rsidRPr="00CD6CFF">
        <w:rPr>
          <w:rStyle w:val="Char6"/>
          <w:rFonts w:hint="cs"/>
          <w:rtl/>
        </w:rPr>
        <w:t>یر به عنوان نمونه بیان می‌گردد:</w:t>
      </w:r>
    </w:p>
    <w:p w:rsidR="00CE26F6" w:rsidRPr="00CD6CFF" w:rsidRDefault="006D677F" w:rsidP="00570FA4">
      <w:pPr>
        <w:bidi/>
        <w:ind w:firstLine="284"/>
        <w:jc w:val="both"/>
        <w:rPr>
          <w:rStyle w:val="Char6"/>
          <w:rtl/>
        </w:rPr>
      </w:pPr>
      <w:r w:rsidRPr="006D677F">
        <w:rPr>
          <w:rStyle w:val="Char4"/>
          <w:rFonts w:cs="Traditional Arabic"/>
          <w:szCs w:val="28"/>
          <w:rtl/>
        </w:rPr>
        <w:t>﴿</w:t>
      </w:r>
      <w:r w:rsidR="00570FA4" w:rsidRPr="0072283E">
        <w:rPr>
          <w:rStyle w:val="Char5"/>
          <w:rFonts w:hint="eastAsia"/>
          <w:rtl/>
        </w:rPr>
        <w:t>وَأۡمُرۡ</w:t>
      </w:r>
      <w:r w:rsidR="00570FA4" w:rsidRPr="0072283E">
        <w:rPr>
          <w:rStyle w:val="Char5"/>
          <w:rtl/>
        </w:rPr>
        <w:t xml:space="preserve"> أَهۡلَكَ بِ</w:t>
      </w:r>
      <w:r w:rsidR="00570FA4" w:rsidRPr="0072283E">
        <w:rPr>
          <w:rStyle w:val="Char5"/>
          <w:rFonts w:hint="cs"/>
          <w:rtl/>
        </w:rPr>
        <w:t>ٱ</w:t>
      </w:r>
      <w:r w:rsidR="00570FA4" w:rsidRPr="0072283E">
        <w:rPr>
          <w:rStyle w:val="Char5"/>
          <w:rFonts w:hint="eastAsia"/>
          <w:rtl/>
        </w:rPr>
        <w:t>لصَّلَوٰةِ</w:t>
      </w:r>
      <w:r w:rsidR="00570FA4" w:rsidRPr="0072283E">
        <w:rPr>
          <w:rStyle w:val="Char5"/>
          <w:rtl/>
        </w:rPr>
        <w:t xml:space="preserve"> وَ</w:t>
      </w:r>
      <w:r w:rsidR="00570FA4" w:rsidRPr="0072283E">
        <w:rPr>
          <w:rStyle w:val="Char5"/>
          <w:rFonts w:hint="cs"/>
          <w:rtl/>
        </w:rPr>
        <w:t>ٱ</w:t>
      </w:r>
      <w:r w:rsidR="00570FA4" w:rsidRPr="0072283E">
        <w:rPr>
          <w:rStyle w:val="Char5"/>
          <w:rFonts w:hint="eastAsia"/>
          <w:rtl/>
        </w:rPr>
        <w:t>صۡطَبِرۡ</w:t>
      </w:r>
      <w:r w:rsidR="00570FA4" w:rsidRPr="0072283E">
        <w:rPr>
          <w:rStyle w:val="Char5"/>
          <w:rtl/>
        </w:rPr>
        <w:t xml:space="preserve"> عَلَيۡهَا</w:t>
      </w:r>
      <w:r w:rsidRPr="006D677F">
        <w:rPr>
          <w:rStyle w:val="Char4"/>
          <w:rFonts w:cs="Traditional Arabic"/>
          <w:szCs w:val="28"/>
          <w:rtl/>
        </w:rPr>
        <w:t>﴾</w:t>
      </w:r>
      <w:r w:rsidR="00895D75" w:rsidRPr="00CD6CFF">
        <w:rPr>
          <w:rStyle w:val="Char6"/>
          <w:rFonts w:hint="cs"/>
          <w:rtl/>
        </w:rPr>
        <w:t xml:space="preserve"> </w:t>
      </w:r>
      <w:r w:rsidR="00895D75" w:rsidRPr="00B26CDF">
        <w:rPr>
          <w:rStyle w:val="Char8"/>
          <w:rtl/>
        </w:rPr>
        <w:t>[</w:t>
      </w:r>
      <w:r w:rsidR="00895D75" w:rsidRPr="00B26CDF">
        <w:rPr>
          <w:rStyle w:val="Char8"/>
          <w:rFonts w:hint="cs"/>
          <w:rtl/>
        </w:rPr>
        <w:t>طه: 132</w:t>
      </w:r>
      <w:r w:rsidR="00895D75" w:rsidRPr="00B26CDF">
        <w:rPr>
          <w:rStyle w:val="Char8"/>
          <w:rtl/>
        </w:rPr>
        <w:t>]</w:t>
      </w:r>
      <w:r w:rsidR="00895D75" w:rsidRPr="00B26CDF">
        <w:rPr>
          <w:rStyle w:val="Char6"/>
          <w:rtl/>
          <w:lang w:bidi="fa-IR"/>
        </w:rPr>
        <w:t>.</w:t>
      </w:r>
    </w:p>
    <w:p w:rsidR="005E049C" w:rsidRPr="00CD6CFF" w:rsidRDefault="005E049C" w:rsidP="00C8063C">
      <w:pPr>
        <w:pStyle w:val="StyleComplexBLotus13ptJustifiedBefore198cmFirst"/>
        <w:tabs>
          <w:tab w:val="right" w:pos="7003"/>
        </w:tabs>
        <w:bidi/>
        <w:ind w:left="0" w:firstLine="284"/>
        <w:jc w:val="lowKashida"/>
        <w:rPr>
          <w:rStyle w:val="Char6"/>
          <w:rtl/>
        </w:rPr>
      </w:pPr>
      <w:r w:rsidRPr="00CD6CFF">
        <w:rPr>
          <w:rStyle w:val="Char6"/>
          <w:rFonts w:hint="cs"/>
          <w:rtl/>
        </w:rPr>
        <w:t>«اهل خود، (زن و فرزندت) را به نماز امر نما! و خود بر آن پایداری کن».</w:t>
      </w:r>
    </w:p>
    <w:p w:rsidR="00CE26F6" w:rsidRPr="00CD6CFF" w:rsidRDefault="006D677F" w:rsidP="00570FA4">
      <w:pPr>
        <w:pStyle w:val="StyleComplexBLotus13ptJustifiedBefore198cmFirst"/>
        <w:tabs>
          <w:tab w:val="right" w:pos="7003"/>
        </w:tabs>
        <w:bidi/>
        <w:ind w:left="0" w:firstLine="284"/>
        <w:rPr>
          <w:rStyle w:val="Char6"/>
          <w:rtl/>
        </w:rPr>
      </w:pPr>
      <w:r w:rsidRPr="006D677F">
        <w:rPr>
          <w:rStyle w:val="Char4"/>
          <w:rFonts w:cs="Traditional Arabic"/>
          <w:szCs w:val="28"/>
          <w:rtl/>
        </w:rPr>
        <w:t>﴿</w:t>
      </w:r>
      <w:r w:rsidR="00570FA4" w:rsidRPr="0072283E">
        <w:rPr>
          <w:rStyle w:val="Char5"/>
          <w:rFonts w:hint="eastAsia"/>
          <w:rtl/>
        </w:rPr>
        <w:t>يَٰٓأَيُّهَا</w:t>
      </w:r>
      <w:r w:rsidR="00570FA4" w:rsidRPr="0072283E">
        <w:rPr>
          <w:rStyle w:val="Char5"/>
          <w:rtl/>
        </w:rPr>
        <w:t xml:space="preserve"> </w:t>
      </w:r>
      <w:r w:rsidR="00570FA4" w:rsidRPr="0072283E">
        <w:rPr>
          <w:rStyle w:val="Char5"/>
          <w:rFonts w:hint="cs"/>
          <w:rtl/>
        </w:rPr>
        <w:t>ٱ</w:t>
      </w:r>
      <w:r w:rsidR="00570FA4" w:rsidRPr="0072283E">
        <w:rPr>
          <w:rStyle w:val="Char5"/>
          <w:rFonts w:hint="eastAsia"/>
          <w:rtl/>
        </w:rPr>
        <w:t>لَّذِينَ</w:t>
      </w:r>
      <w:r w:rsidR="00570FA4" w:rsidRPr="0072283E">
        <w:rPr>
          <w:rStyle w:val="Char5"/>
          <w:rtl/>
        </w:rPr>
        <w:t xml:space="preserve"> ءَامَنُواْ قُوٓاْ أَنفُسَكُمۡ وَأَهۡلِيكُمۡ نَارٗا</w:t>
      </w:r>
      <w:r w:rsidRPr="006D677F">
        <w:rPr>
          <w:rStyle w:val="Char4"/>
          <w:rFonts w:cs="Traditional Arabic"/>
          <w:szCs w:val="28"/>
          <w:rtl/>
        </w:rPr>
        <w:t>﴾</w:t>
      </w:r>
      <w:r w:rsidR="00895D75" w:rsidRPr="00CD6CFF">
        <w:rPr>
          <w:rStyle w:val="Char6"/>
          <w:rFonts w:hint="cs"/>
          <w:rtl/>
        </w:rPr>
        <w:t xml:space="preserve"> </w:t>
      </w:r>
      <w:r w:rsidR="00895D75" w:rsidRPr="00B26CDF">
        <w:rPr>
          <w:rStyle w:val="Char8"/>
          <w:rtl/>
        </w:rPr>
        <w:t>[</w:t>
      </w:r>
      <w:r w:rsidR="00895D75" w:rsidRPr="00B26CDF">
        <w:rPr>
          <w:rStyle w:val="Char8"/>
          <w:rFonts w:hint="cs"/>
          <w:rtl/>
        </w:rPr>
        <w:t>التحریم: 6</w:t>
      </w:r>
      <w:r w:rsidR="00895D75" w:rsidRPr="00B26CDF">
        <w:rPr>
          <w:rStyle w:val="Char8"/>
          <w:rtl/>
        </w:rPr>
        <w:t>]</w:t>
      </w:r>
      <w:r w:rsidR="00895D75" w:rsidRPr="00B26CDF">
        <w:rPr>
          <w:rStyle w:val="Char6"/>
          <w:rtl/>
          <w:lang w:bidi="fa-IR"/>
        </w:rPr>
        <w:t>.</w:t>
      </w:r>
    </w:p>
    <w:p w:rsidR="005E049C" w:rsidRPr="00CD6CFF" w:rsidRDefault="005E049C" w:rsidP="00C8063C">
      <w:pPr>
        <w:pStyle w:val="StyleComplexBLotus13ptJustifiedBefore198cmFirst"/>
        <w:tabs>
          <w:tab w:val="right" w:pos="7003"/>
        </w:tabs>
        <w:bidi/>
        <w:ind w:left="0" w:firstLine="284"/>
        <w:jc w:val="lowKashida"/>
        <w:rPr>
          <w:rStyle w:val="Char6"/>
          <w:rtl/>
        </w:rPr>
      </w:pPr>
      <w:r w:rsidRPr="00CD6CFF">
        <w:rPr>
          <w:rStyle w:val="Char6"/>
          <w:rFonts w:hint="cs"/>
          <w:rtl/>
        </w:rPr>
        <w:t>«ای کسانی که ایمان آورده‌اید! خود و اهل خود را از آتش (دوزخ) حفظ کنید».</w:t>
      </w:r>
    </w:p>
    <w:p w:rsidR="00895D75" w:rsidRPr="0072283E" w:rsidRDefault="006D677F" w:rsidP="00570FA4">
      <w:pPr>
        <w:pStyle w:val="StyleComplexBLotus13ptJustifiedBefore198cmFirst"/>
        <w:tabs>
          <w:tab w:val="right" w:pos="7003"/>
        </w:tabs>
        <w:bidi/>
        <w:ind w:left="0" w:firstLine="284"/>
        <w:rPr>
          <w:rStyle w:val="Char5"/>
          <w:rtl/>
        </w:rPr>
      </w:pPr>
      <w:r w:rsidRPr="006D677F">
        <w:rPr>
          <w:rStyle w:val="Char4"/>
          <w:rFonts w:cs="Traditional Arabic"/>
          <w:szCs w:val="28"/>
          <w:rtl/>
        </w:rPr>
        <w:t>﴿</w:t>
      </w:r>
      <w:r w:rsidR="00570FA4" w:rsidRPr="0072283E">
        <w:rPr>
          <w:rStyle w:val="Char5"/>
          <w:rtl/>
        </w:rPr>
        <w:t>وَلَتُسۡ‍َٔلُنَّ عَمَّا كُنتُمۡ تَعۡمَلُونَ ٩٣</w:t>
      </w:r>
      <w:r w:rsidRPr="006D677F">
        <w:rPr>
          <w:rStyle w:val="Char4"/>
          <w:rFonts w:cs="Traditional Arabic"/>
          <w:szCs w:val="28"/>
          <w:rtl/>
        </w:rPr>
        <w:t>﴾</w:t>
      </w:r>
      <w:r w:rsidR="00895D75" w:rsidRPr="00CD6CFF">
        <w:rPr>
          <w:rStyle w:val="Char6"/>
          <w:rFonts w:hint="cs"/>
          <w:rtl/>
        </w:rPr>
        <w:t xml:space="preserve"> </w:t>
      </w:r>
      <w:r w:rsidR="00895D75" w:rsidRPr="00B26CDF">
        <w:rPr>
          <w:rStyle w:val="Char8"/>
          <w:rtl/>
        </w:rPr>
        <w:t>[</w:t>
      </w:r>
      <w:r w:rsidR="00895D75" w:rsidRPr="00B26CDF">
        <w:rPr>
          <w:rStyle w:val="Char8"/>
          <w:rFonts w:hint="cs"/>
          <w:rtl/>
        </w:rPr>
        <w:t>النحل: 93</w:t>
      </w:r>
      <w:r w:rsidR="00895D75" w:rsidRPr="00B26CDF">
        <w:rPr>
          <w:rStyle w:val="Char8"/>
          <w:rtl/>
        </w:rPr>
        <w:t>]</w:t>
      </w:r>
      <w:r w:rsidR="00895D75" w:rsidRPr="00B26CDF">
        <w:rPr>
          <w:rStyle w:val="Char6"/>
          <w:rtl/>
          <w:lang w:bidi="fa-IR"/>
        </w:rPr>
        <w:t>.</w:t>
      </w:r>
    </w:p>
    <w:p w:rsidR="005E049C" w:rsidRPr="00CD6CFF" w:rsidRDefault="005E049C" w:rsidP="00C8063C">
      <w:pPr>
        <w:pStyle w:val="StyleComplexBLotus13ptJustifiedBefore198cmFirst"/>
        <w:bidi/>
        <w:ind w:left="0" w:firstLine="284"/>
        <w:jc w:val="lowKashida"/>
        <w:rPr>
          <w:rStyle w:val="Char6"/>
          <w:rtl/>
        </w:rPr>
      </w:pPr>
      <w:r w:rsidRPr="00CD6CFF">
        <w:rPr>
          <w:rStyle w:val="Char6"/>
          <w:rFonts w:hint="cs"/>
          <w:rtl/>
        </w:rPr>
        <w:t xml:space="preserve">«و به تحقیق از شما در مورد آنچه که انجام داده‌اید، </w:t>
      </w:r>
      <w:r w:rsidR="0059055D" w:rsidRPr="00CD6CFF">
        <w:rPr>
          <w:rStyle w:val="Char6"/>
          <w:rFonts w:hint="cs"/>
          <w:rtl/>
        </w:rPr>
        <w:t>سؤال</w:t>
      </w:r>
      <w:r w:rsidRPr="00CD6CFF">
        <w:rPr>
          <w:rStyle w:val="Char6"/>
          <w:rFonts w:hint="cs"/>
          <w:rtl/>
        </w:rPr>
        <w:t xml:space="preserve"> خواهد شد».</w:t>
      </w:r>
    </w:p>
    <w:p w:rsidR="009279AB" w:rsidRPr="00CD6CFF" w:rsidRDefault="006D677F" w:rsidP="00570FA4">
      <w:pPr>
        <w:pStyle w:val="StyleComplexBLotus13ptJustifiedBefore198cmFirst"/>
        <w:bidi/>
        <w:ind w:left="0" w:firstLine="284"/>
        <w:rPr>
          <w:rStyle w:val="Char6"/>
          <w:rtl/>
        </w:rPr>
      </w:pPr>
      <w:r w:rsidRPr="006D677F">
        <w:rPr>
          <w:rStyle w:val="Char4"/>
          <w:rFonts w:cs="Traditional Arabic"/>
          <w:szCs w:val="28"/>
          <w:rtl/>
        </w:rPr>
        <w:t>﴿</w:t>
      </w:r>
      <w:r w:rsidR="00570FA4" w:rsidRPr="0072283E">
        <w:rPr>
          <w:rStyle w:val="Char5"/>
          <w:rFonts w:hint="eastAsia"/>
          <w:rtl/>
        </w:rPr>
        <w:t>يُوصِيكُمُ</w:t>
      </w:r>
      <w:r w:rsidR="00570FA4" w:rsidRPr="0072283E">
        <w:rPr>
          <w:rStyle w:val="Char5"/>
          <w:rtl/>
        </w:rPr>
        <w:t xml:space="preserve"> </w:t>
      </w:r>
      <w:r w:rsidR="00570FA4" w:rsidRPr="0072283E">
        <w:rPr>
          <w:rStyle w:val="Char5"/>
          <w:rFonts w:hint="cs"/>
          <w:rtl/>
        </w:rPr>
        <w:t>ٱ</w:t>
      </w:r>
      <w:r w:rsidR="00570FA4" w:rsidRPr="0072283E">
        <w:rPr>
          <w:rStyle w:val="Char5"/>
          <w:rFonts w:hint="eastAsia"/>
          <w:rtl/>
        </w:rPr>
        <w:t>للَّهُ</w:t>
      </w:r>
      <w:r w:rsidR="00570FA4" w:rsidRPr="0072283E">
        <w:rPr>
          <w:rStyle w:val="Char5"/>
          <w:rtl/>
        </w:rPr>
        <w:t xml:space="preserve"> فِيٓ أَوۡلَٰدِكُمۡۖ</w:t>
      </w:r>
      <w:r w:rsidRPr="006D677F">
        <w:rPr>
          <w:rStyle w:val="Char4"/>
          <w:rFonts w:cs="Traditional Arabic"/>
          <w:szCs w:val="28"/>
          <w:rtl/>
        </w:rPr>
        <w:t>﴾</w:t>
      </w:r>
      <w:r w:rsidR="00895D75" w:rsidRPr="00CD6CFF">
        <w:rPr>
          <w:rStyle w:val="Char6"/>
          <w:rFonts w:hint="cs"/>
          <w:rtl/>
        </w:rPr>
        <w:t xml:space="preserve"> </w:t>
      </w:r>
      <w:r w:rsidR="00895D75" w:rsidRPr="00B26CDF">
        <w:rPr>
          <w:rStyle w:val="Char8"/>
          <w:rtl/>
        </w:rPr>
        <w:t>[</w:t>
      </w:r>
      <w:r w:rsidR="00895D75" w:rsidRPr="00B26CDF">
        <w:rPr>
          <w:rStyle w:val="Char8"/>
          <w:rFonts w:hint="cs"/>
          <w:rtl/>
        </w:rPr>
        <w:t>النساء: 11</w:t>
      </w:r>
      <w:r w:rsidR="00895D75" w:rsidRPr="00B26CDF">
        <w:rPr>
          <w:rStyle w:val="Char8"/>
          <w:rtl/>
        </w:rPr>
        <w:t>]</w:t>
      </w:r>
      <w:r w:rsidR="00895D75" w:rsidRPr="00B26CDF">
        <w:rPr>
          <w:rStyle w:val="Char6"/>
          <w:rtl/>
          <w:lang w:bidi="fa-IR"/>
        </w:rPr>
        <w:t>.</w:t>
      </w:r>
    </w:p>
    <w:p w:rsidR="005E049C" w:rsidRPr="00CD6CFF" w:rsidRDefault="005E049C" w:rsidP="00C8063C">
      <w:pPr>
        <w:pStyle w:val="StyleComplexBLotus13ptJustifiedBefore198cmFirst"/>
        <w:tabs>
          <w:tab w:val="right" w:pos="7045"/>
        </w:tabs>
        <w:bidi/>
        <w:ind w:left="0" w:firstLine="284"/>
        <w:jc w:val="lowKashida"/>
        <w:rPr>
          <w:rStyle w:val="Char6"/>
          <w:rtl/>
        </w:rPr>
      </w:pPr>
      <w:r w:rsidRPr="00CD6CFF">
        <w:rPr>
          <w:rStyle w:val="Char6"/>
          <w:rFonts w:hint="cs"/>
          <w:rtl/>
        </w:rPr>
        <w:t>«خدایتعالی در مورد فرزندانتان به شما توصیه می‌کند».</w:t>
      </w:r>
    </w:p>
    <w:p w:rsidR="00895D75" w:rsidRPr="0072283E" w:rsidRDefault="006D677F" w:rsidP="00FF5888">
      <w:pPr>
        <w:pStyle w:val="StyleComplexBLotus13ptJustifiedBefore198cmFirst"/>
        <w:tabs>
          <w:tab w:val="right" w:pos="7045"/>
        </w:tabs>
        <w:bidi/>
        <w:ind w:left="0" w:firstLine="284"/>
        <w:rPr>
          <w:rStyle w:val="Char5"/>
          <w:rtl/>
        </w:rPr>
      </w:pPr>
      <w:r w:rsidRPr="006D677F">
        <w:rPr>
          <w:rStyle w:val="Char4"/>
          <w:rFonts w:cs="Traditional Arabic"/>
          <w:szCs w:val="28"/>
          <w:rtl/>
        </w:rPr>
        <w:t>﴿</w:t>
      </w:r>
      <w:r w:rsidR="00570FA4" w:rsidRPr="0072283E">
        <w:rPr>
          <w:rStyle w:val="Char5"/>
          <w:rtl/>
        </w:rPr>
        <w:t>۞وَ</w:t>
      </w:r>
      <w:r w:rsidR="00570FA4" w:rsidRPr="0072283E">
        <w:rPr>
          <w:rStyle w:val="Char5"/>
          <w:rFonts w:hint="cs"/>
          <w:rtl/>
        </w:rPr>
        <w:t>ٱ</w:t>
      </w:r>
      <w:r w:rsidR="00570FA4" w:rsidRPr="0072283E">
        <w:rPr>
          <w:rStyle w:val="Char5"/>
          <w:rFonts w:hint="eastAsia"/>
          <w:rtl/>
        </w:rPr>
        <w:t>لۡوَٰلِدَٰتُ</w:t>
      </w:r>
      <w:r w:rsidR="00570FA4" w:rsidRPr="0072283E">
        <w:rPr>
          <w:rStyle w:val="Char5"/>
          <w:rtl/>
        </w:rPr>
        <w:t xml:space="preserve"> يُرۡضِعۡنَ أَوۡلَٰدَهُنَّ حَوۡلَيۡنِ كَامِلَيۡنِ</w:t>
      </w:r>
      <w:r w:rsidRPr="006D677F">
        <w:rPr>
          <w:rStyle w:val="Char4"/>
          <w:rFonts w:cs="Traditional Arabic"/>
          <w:szCs w:val="28"/>
          <w:rtl/>
        </w:rPr>
        <w:t>﴾</w:t>
      </w:r>
      <w:r w:rsidR="00895D75" w:rsidRPr="00CD6CFF">
        <w:rPr>
          <w:rStyle w:val="Char6"/>
          <w:rFonts w:hint="cs"/>
          <w:rtl/>
        </w:rPr>
        <w:t xml:space="preserve"> </w:t>
      </w:r>
      <w:r w:rsidR="00895D75" w:rsidRPr="00B26CDF">
        <w:rPr>
          <w:rStyle w:val="Char8"/>
          <w:rtl/>
        </w:rPr>
        <w:t>[</w:t>
      </w:r>
      <w:r w:rsidR="00895D75" w:rsidRPr="00B26CDF">
        <w:rPr>
          <w:rStyle w:val="Char8"/>
          <w:rFonts w:hint="cs"/>
          <w:rtl/>
        </w:rPr>
        <w:t>البقر</w:t>
      </w:r>
      <w:r w:rsidR="00FF5888">
        <w:rPr>
          <w:rStyle w:val="Char8"/>
          <w:rFonts w:hint="cs"/>
          <w:rtl/>
        </w:rPr>
        <w:t>ة</w:t>
      </w:r>
      <w:r w:rsidR="00895D75" w:rsidRPr="00B26CDF">
        <w:rPr>
          <w:rStyle w:val="Char8"/>
          <w:rFonts w:hint="cs"/>
          <w:rtl/>
        </w:rPr>
        <w:t>: 233</w:t>
      </w:r>
      <w:r w:rsidR="00895D75" w:rsidRPr="00B26CDF">
        <w:rPr>
          <w:rStyle w:val="Char8"/>
          <w:rtl/>
        </w:rPr>
        <w:t>]</w:t>
      </w:r>
      <w:r w:rsidR="00895D75" w:rsidRPr="00B26CDF">
        <w:rPr>
          <w:rStyle w:val="Char6"/>
          <w:rtl/>
          <w:lang w:bidi="fa-IR"/>
        </w:rPr>
        <w:t>.</w:t>
      </w:r>
    </w:p>
    <w:p w:rsidR="009279AB" w:rsidRPr="00CD6CFF" w:rsidRDefault="003263F4" w:rsidP="00C8063C">
      <w:pPr>
        <w:pStyle w:val="StyleComplexBLotus13ptJustifiedBefore198cmFirst"/>
        <w:tabs>
          <w:tab w:val="right" w:pos="7045"/>
        </w:tabs>
        <w:bidi/>
        <w:ind w:left="0" w:firstLine="284"/>
        <w:jc w:val="lowKashida"/>
        <w:rPr>
          <w:rStyle w:val="Char6"/>
          <w:rtl/>
        </w:rPr>
      </w:pPr>
      <w:r w:rsidRPr="00CD6CFF">
        <w:rPr>
          <w:rStyle w:val="Char6"/>
          <w:rFonts w:hint="cs"/>
          <w:rtl/>
        </w:rPr>
        <w:t>«و مادران باید دو سال تمام به بچه‌های خود شیر بدهند»!</w:t>
      </w:r>
    </w:p>
    <w:p w:rsidR="00895D75" w:rsidRPr="0072283E" w:rsidRDefault="006D677F" w:rsidP="00FF5888">
      <w:pPr>
        <w:pStyle w:val="StyleComplexBLotus13ptJustifiedBefore198cmFirst"/>
        <w:tabs>
          <w:tab w:val="right" w:pos="7045"/>
        </w:tabs>
        <w:bidi/>
        <w:ind w:left="0" w:firstLine="284"/>
        <w:rPr>
          <w:rStyle w:val="Char5"/>
          <w:rtl/>
        </w:rPr>
      </w:pPr>
      <w:r w:rsidRPr="006D677F">
        <w:rPr>
          <w:rStyle w:val="Char4"/>
          <w:rFonts w:cs="Traditional Arabic"/>
          <w:szCs w:val="28"/>
          <w:rtl/>
        </w:rPr>
        <w:t>﴿</w:t>
      </w:r>
      <w:r w:rsidR="00570FA4" w:rsidRPr="0072283E">
        <w:rPr>
          <w:rStyle w:val="Char5"/>
          <w:rtl/>
        </w:rPr>
        <w:t>وَلَا يَقۡتُلۡنَ أَوۡلَٰدَهُنَّ</w:t>
      </w:r>
      <w:r w:rsidRPr="006D677F">
        <w:rPr>
          <w:rStyle w:val="Char4"/>
          <w:rFonts w:cs="Traditional Arabic"/>
          <w:szCs w:val="28"/>
          <w:rtl/>
        </w:rPr>
        <w:t>﴾</w:t>
      </w:r>
      <w:r w:rsidR="00895D75" w:rsidRPr="00CD6CFF">
        <w:rPr>
          <w:rStyle w:val="Char6"/>
          <w:rFonts w:hint="cs"/>
          <w:rtl/>
        </w:rPr>
        <w:t xml:space="preserve"> </w:t>
      </w:r>
      <w:r w:rsidR="00895D75" w:rsidRPr="00B26CDF">
        <w:rPr>
          <w:rStyle w:val="Char8"/>
          <w:rtl/>
        </w:rPr>
        <w:t>[</w:t>
      </w:r>
      <w:r w:rsidR="00895D75" w:rsidRPr="00FF5888">
        <w:rPr>
          <w:rStyle w:val="Char8"/>
          <w:rFonts w:hint="cs"/>
          <w:rtl/>
        </w:rPr>
        <w:t>الممتحن</w:t>
      </w:r>
      <w:r w:rsidR="00FF5888">
        <w:rPr>
          <w:rStyle w:val="Char8"/>
          <w:rFonts w:hint="cs"/>
          <w:rtl/>
        </w:rPr>
        <w:t>ة</w:t>
      </w:r>
      <w:r w:rsidR="00895D75" w:rsidRPr="00B26CDF">
        <w:rPr>
          <w:rStyle w:val="Char8"/>
          <w:rFonts w:hint="cs"/>
          <w:rtl/>
        </w:rPr>
        <w:t>: 12</w:t>
      </w:r>
      <w:r w:rsidR="00895D75" w:rsidRPr="00B26CDF">
        <w:rPr>
          <w:rStyle w:val="Char8"/>
          <w:rtl/>
        </w:rPr>
        <w:t>]</w:t>
      </w:r>
      <w:r w:rsidR="00895D75" w:rsidRPr="00B26CDF">
        <w:rPr>
          <w:rStyle w:val="Char6"/>
          <w:rtl/>
          <w:lang w:bidi="fa-IR"/>
        </w:rPr>
        <w:t>.</w:t>
      </w:r>
    </w:p>
    <w:p w:rsidR="005E049C" w:rsidRPr="00CD6CFF" w:rsidRDefault="005E049C" w:rsidP="00C8063C">
      <w:pPr>
        <w:pStyle w:val="StyleComplexBLotus13ptJustifiedBefore198cmFirst"/>
        <w:tabs>
          <w:tab w:val="right" w:pos="7045"/>
        </w:tabs>
        <w:bidi/>
        <w:ind w:left="0" w:firstLine="284"/>
        <w:jc w:val="lowKashida"/>
        <w:rPr>
          <w:rStyle w:val="Char6"/>
          <w:rtl/>
        </w:rPr>
      </w:pPr>
      <w:r w:rsidRPr="00CD6CFF">
        <w:rPr>
          <w:rStyle w:val="Char6"/>
          <w:rFonts w:hint="cs"/>
          <w:rtl/>
        </w:rPr>
        <w:t>«و فرزندان خویش را نکشند!</w:t>
      </w:r>
    </w:p>
    <w:p w:rsidR="009279AB" w:rsidRPr="00CD6CFF" w:rsidRDefault="006D677F" w:rsidP="00570FA4">
      <w:pPr>
        <w:pStyle w:val="StyleComplexBLotus13ptJustifiedBefore198cmFirst"/>
        <w:tabs>
          <w:tab w:val="right" w:pos="7045"/>
        </w:tabs>
        <w:bidi/>
        <w:ind w:left="0" w:firstLine="284"/>
        <w:rPr>
          <w:rStyle w:val="Char6"/>
          <w:rtl/>
        </w:rPr>
      </w:pPr>
      <w:r w:rsidRPr="006D677F">
        <w:rPr>
          <w:rStyle w:val="Char4"/>
          <w:rFonts w:cs="Traditional Arabic"/>
          <w:szCs w:val="28"/>
          <w:rtl/>
        </w:rPr>
        <w:t>﴿</w:t>
      </w:r>
      <w:r w:rsidR="00570FA4" w:rsidRPr="0072283E">
        <w:rPr>
          <w:rStyle w:val="Char5"/>
          <w:rtl/>
        </w:rPr>
        <w:t>وَقِفُوهُمۡۖ إِنَّهُم مَّسۡ‍ُٔولُونَ ٢٤</w:t>
      </w:r>
      <w:r w:rsidRPr="006D677F">
        <w:rPr>
          <w:rStyle w:val="Char4"/>
          <w:rFonts w:cs="Traditional Arabic"/>
          <w:szCs w:val="28"/>
          <w:rtl/>
        </w:rPr>
        <w:t>﴾</w:t>
      </w:r>
      <w:r w:rsidR="00895D75" w:rsidRPr="00CD6CFF">
        <w:rPr>
          <w:rStyle w:val="Char6"/>
          <w:rFonts w:hint="cs"/>
          <w:rtl/>
        </w:rPr>
        <w:t xml:space="preserve"> </w:t>
      </w:r>
      <w:r w:rsidR="00895D75" w:rsidRPr="00B26CDF">
        <w:rPr>
          <w:rStyle w:val="Char8"/>
          <w:rtl/>
        </w:rPr>
        <w:t>[</w:t>
      </w:r>
      <w:r w:rsidR="00895D75" w:rsidRPr="00B26CDF">
        <w:rPr>
          <w:rStyle w:val="Char8"/>
          <w:rFonts w:hint="cs"/>
          <w:rtl/>
        </w:rPr>
        <w:t>الصافات: 24</w:t>
      </w:r>
      <w:r w:rsidR="00895D75" w:rsidRPr="00B26CDF">
        <w:rPr>
          <w:rStyle w:val="Char8"/>
          <w:rtl/>
        </w:rPr>
        <w:t>]</w:t>
      </w:r>
      <w:r w:rsidR="00895D75" w:rsidRPr="00B26CDF">
        <w:rPr>
          <w:rStyle w:val="Char6"/>
          <w:rtl/>
          <w:lang w:bidi="fa-IR"/>
        </w:rPr>
        <w:t>.</w:t>
      </w:r>
    </w:p>
    <w:p w:rsidR="005E049C" w:rsidRPr="00FF5888" w:rsidRDefault="00B267ED" w:rsidP="00FF5888">
      <w:pPr>
        <w:pStyle w:val="a6"/>
        <w:rPr>
          <w:rtl/>
        </w:rPr>
      </w:pPr>
      <w:r w:rsidRPr="00FF5888">
        <w:rPr>
          <w:rFonts w:hint="cs"/>
          <w:rtl/>
        </w:rPr>
        <w:t>«</w:t>
      </w:r>
      <w:r w:rsidR="003263F4" w:rsidRPr="00FF5888">
        <w:rPr>
          <w:rtl/>
        </w:rPr>
        <w:t>آنان را نگه دارید</w:t>
      </w:r>
      <w:r w:rsidR="003263F4" w:rsidRPr="00FF5888">
        <w:rPr>
          <w:rFonts w:hint="cs"/>
          <w:rtl/>
        </w:rPr>
        <w:t xml:space="preserve"> </w:t>
      </w:r>
      <w:r w:rsidR="005E049C" w:rsidRPr="00FF5888">
        <w:rPr>
          <w:rFonts w:hint="cs"/>
          <w:rtl/>
        </w:rPr>
        <w:t>که مورد باز خواست هستند».</w:t>
      </w:r>
    </w:p>
    <w:p w:rsidR="005E049C" w:rsidRPr="00CD6CFF" w:rsidRDefault="005E049C" w:rsidP="005E049C">
      <w:pPr>
        <w:bidi/>
        <w:ind w:firstLine="284"/>
        <w:jc w:val="both"/>
        <w:rPr>
          <w:rStyle w:val="Char6"/>
          <w:rtl/>
        </w:rPr>
      </w:pPr>
      <w:r w:rsidRPr="00CD6CFF">
        <w:rPr>
          <w:rStyle w:val="Char6"/>
          <w:rFonts w:hint="cs"/>
          <w:rtl/>
        </w:rPr>
        <w:t xml:space="preserve">این آیات و آیات بسیار دیگری از قرآن کریم به اهمیت موضوع مذکور اشاره دارد. </w:t>
      </w:r>
    </w:p>
    <w:p w:rsidR="005E049C" w:rsidRPr="00CD6CFF" w:rsidRDefault="005E049C" w:rsidP="00326C11">
      <w:pPr>
        <w:bidi/>
        <w:ind w:firstLine="284"/>
        <w:jc w:val="both"/>
        <w:rPr>
          <w:rStyle w:val="Char6"/>
          <w:rtl/>
        </w:rPr>
      </w:pPr>
      <w:r w:rsidRPr="00CD6CFF">
        <w:rPr>
          <w:rStyle w:val="Char6"/>
          <w:rFonts w:hint="cs"/>
          <w:rtl/>
        </w:rPr>
        <w:t xml:space="preserve">بعد از این آیه‌ها، احادیث 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در مورد مساله فوق تقدیم حضور خوانندگان گرامی می‌شود:</w:t>
      </w:r>
    </w:p>
    <w:p w:rsidR="005E049C" w:rsidRPr="00CD6CFF" w:rsidRDefault="005E049C" w:rsidP="005E049C">
      <w:pPr>
        <w:bidi/>
        <w:ind w:firstLine="284"/>
        <w:jc w:val="both"/>
        <w:rPr>
          <w:rStyle w:val="Char6"/>
          <w:rtl/>
        </w:rPr>
      </w:pPr>
      <w:r w:rsidRPr="00CD6CFF">
        <w:rPr>
          <w:rStyle w:val="Char6"/>
          <w:rFonts w:hint="cs"/>
          <w:rtl/>
        </w:rPr>
        <w:t xml:space="preserve">«هر مردی سرپرست و </w:t>
      </w:r>
      <w:r w:rsidR="00313D96" w:rsidRPr="00CD6CFF">
        <w:rPr>
          <w:rStyle w:val="Char6"/>
          <w:rFonts w:hint="cs"/>
          <w:rtl/>
        </w:rPr>
        <w:t>مسؤول</w:t>
      </w:r>
      <w:r w:rsidRPr="00CD6CFF">
        <w:rPr>
          <w:rStyle w:val="Char6"/>
          <w:rFonts w:hint="cs"/>
          <w:rtl/>
        </w:rPr>
        <w:t xml:space="preserve"> زن و فرزندان خویش است و زن در خانه شوهرش </w:t>
      </w:r>
      <w:r w:rsidR="00313D96" w:rsidRPr="00CD6CFF">
        <w:rPr>
          <w:rStyle w:val="Char6"/>
          <w:rFonts w:hint="cs"/>
          <w:rtl/>
        </w:rPr>
        <w:t>مسؤول</w:t>
      </w:r>
      <w:r w:rsidRPr="00CD6CFF">
        <w:rPr>
          <w:rStyle w:val="Char6"/>
          <w:rFonts w:hint="cs"/>
          <w:rtl/>
        </w:rPr>
        <w:t xml:space="preserve"> است و در مورد افراد تحت سرپرستی‌اش بازخواست خواهد شد». (مسلم و بخاری)</w:t>
      </w:r>
    </w:p>
    <w:p w:rsidR="005E049C" w:rsidRPr="00794829" w:rsidRDefault="00794829" w:rsidP="0092744E">
      <w:pPr>
        <w:pStyle w:val="a4"/>
        <w:rPr>
          <w:rtl/>
        </w:rPr>
      </w:pPr>
      <w:r w:rsidRPr="00794829">
        <w:rPr>
          <w:rtl/>
        </w:rPr>
        <w:t>«ل</w:t>
      </w:r>
      <w:r w:rsidRPr="00794829">
        <w:rPr>
          <w:rFonts w:hint="cs"/>
          <w:rtl/>
        </w:rPr>
        <w:t>أ</w:t>
      </w:r>
      <w:r w:rsidR="005E049C" w:rsidRPr="00794829">
        <w:rPr>
          <w:rtl/>
        </w:rPr>
        <w:t>ن ی</w:t>
      </w:r>
      <w:r w:rsidRPr="00794829">
        <w:rPr>
          <w:rFonts w:hint="cs"/>
          <w:rtl/>
        </w:rPr>
        <w:t>ؤ</w:t>
      </w:r>
      <w:r w:rsidRPr="00794829">
        <w:rPr>
          <w:rtl/>
        </w:rPr>
        <w:t xml:space="preserve">دب الرجل ولده خیر من </w:t>
      </w:r>
      <w:r w:rsidRPr="00794829">
        <w:rPr>
          <w:rFonts w:hint="cs"/>
          <w:rtl/>
        </w:rPr>
        <w:t>أ</w:t>
      </w:r>
      <w:r w:rsidR="005E049C" w:rsidRPr="00794829">
        <w:rPr>
          <w:rtl/>
        </w:rPr>
        <w:t>ن یتصدق بصاع».</w:t>
      </w:r>
    </w:p>
    <w:p w:rsidR="005E049C" w:rsidRPr="00CD6CFF" w:rsidRDefault="005E049C" w:rsidP="005E049C">
      <w:pPr>
        <w:bidi/>
        <w:ind w:firstLine="284"/>
        <w:jc w:val="both"/>
        <w:rPr>
          <w:rStyle w:val="Char6"/>
          <w:rtl/>
        </w:rPr>
      </w:pPr>
      <w:r w:rsidRPr="00CD6CFF">
        <w:rPr>
          <w:rStyle w:val="Char6"/>
          <w:rFonts w:hint="cs"/>
          <w:rtl/>
        </w:rPr>
        <w:t>«تادیب فرزند از یک پیمانه صدقه دادن بهتر است». (روایت ترمذی).</w:t>
      </w:r>
    </w:p>
    <w:p w:rsidR="005E049C" w:rsidRPr="00794829" w:rsidRDefault="00794829" w:rsidP="0092744E">
      <w:pPr>
        <w:pStyle w:val="a4"/>
        <w:rPr>
          <w:rtl/>
        </w:rPr>
      </w:pPr>
      <w:r w:rsidRPr="00794829">
        <w:rPr>
          <w:rFonts w:hint="cs"/>
          <w:rtl/>
        </w:rPr>
        <w:t>«ما نحل والد ولدا أ</w:t>
      </w:r>
      <w:r w:rsidR="005E049C" w:rsidRPr="00794829">
        <w:rPr>
          <w:rFonts w:hint="cs"/>
          <w:rtl/>
        </w:rPr>
        <w:t xml:space="preserve">فضل من أدب حسن». </w:t>
      </w:r>
    </w:p>
    <w:p w:rsidR="003263F4" w:rsidRPr="000E76E0" w:rsidRDefault="000B1EC4" w:rsidP="00AD6088">
      <w:pPr>
        <w:bidi/>
        <w:ind w:firstLine="284"/>
        <w:jc w:val="both"/>
        <w:rPr>
          <w:rStyle w:val="Char3"/>
          <w:rtl/>
        </w:rPr>
      </w:pPr>
      <w:r w:rsidRPr="00CD6CFF">
        <w:rPr>
          <w:rStyle w:val="Char6"/>
          <w:rFonts w:hint="cs"/>
          <w:rtl/>
        </w:rPr>
        <w:t>«بهترین هدیه پدر</w:t>
      </w:r>
      <w:r w:rsidR="005E049C" w:rsidRPr="00CD6CFF">
        <w:rPr>
          <w:rStyle w:val="Char6"/>
          <w:rFonts w:hint="cs"/>
          <w:rtl/>
        </w:rPr>
        <w:t xml:space="preserve"> به فرزند، آموزش اخلاق خوب است». (روایت ترمذی). و نیز فرمودند: </w:t>
      </w:r>
      <w:r w:rsidR="003263F4" w:rsidRPr="0092744E">
        <w:rPr>
          <w:rStyle w:val="Char4"/>
          <w:rFonts w:hint="cs"/>
          <w:rtl/>
        </w:rPr>
        <w:t xml:space="preserve">«علموا </w:t>
      </w:r>
      <w:r w:rsidR="00AD6088" w:rsidRPr="0092744E">
        <w:rPr>
          <w:rStyle w:val="Char4"/>
          <w:rFonts w:hint="cs"/>
          <w:rtl/>
        </w:rPr>
        <w:t>أ</w:t>
      </w:r>
      <w:r w:rsidR="003263F4" w:rsidRPr="0092744E">
        <w:rPr>
          <w:rStyle w:val="Char4"/>
          <w:rFonts w:hint="cs"/>
          <w:rtl/>
        </w:rPr>
        <w:t>ولاد</w:t>
      </w:r>
      <w:r w:rsidR="007E096D">
        <w:rPr>
          <w:rStyle w:val="Char4"/>
          <w:rFonts w:hint="cs"/>
          <w:rtl/>
        </w:rPr>
        <w:t>ك</w:t>
      </w:r>
      <w:r w:rsidR="00AD6088" w:rsidRPr="0092744E">
        <w:rPr>
          <w:rStyle w:val="Char4"/>
          <w:rFonts w:hint="cs"/>
          <w:rtl/>
        </w:rPr>
        <w:t>م وأ</w:t>
      </w:r>
      <w:r w:rsidR="003263F4" w:rsidRPr="0092744E">
        <w:rPr>
          <w:rStyle w:val="Char4"/>
          <w:rFonts w:hint="cs"/>
          <w:rtl/>
        </w:rPr>
        <w:t>ه</w:t>
      </w:r>
      <w:r w:rsidR="00AD6088" w:rsidRPr="0092744E">
        <w:rPr>
          <w:rStyle w:val="Char4"/>
          <w:rFonts w:hint="cs"/>
          <w:rtl/>
        </w:rPr>
        <w:t>لی</w:t>
      </w:r>
      <w:r w:rsidR="007E096D">
        <w:rPr>
          <w:rStyle w:val="Char4"/>
          <w:rFonts w:hint="cs"/>
          <w:rtl/>
        </w:rPr>
        <w:t>ك</w:t>
      </w:r>
      <w:r w:rsidR="00AD6088" w:rsidRPr="0092744E">
        <w:rPr>
          <w:rStyle w:val="Char4"/>
          <w:rFonts w:hint="cs"/>
          <w:rtl/>
        </w:rPr>
        <w:t>م الخیر وأ</w:t>
      </w:r>
      <w:r w:rsidR="003263F4" w:rsidRPr="0092744E">
        <w:rPr>
          <w:rStyle w:val="Char4"/>
          <w:rFonts w:hint="cs"/>
          <w:rtl/>
        </w:rPr>
        <w:t xml:space="preserve">دبوهم». </w:t>
      </w:r>
    </w:p>
    <w:p w:rsidR="005E049C" w:rsidRPr="00CD6CFF" w:rsidRDefault="005E049C" w:rsidP="005E049C">
      <w:pPr>
        <w:bidi/>
        <w:ind w:firstLine="284"/>
        <w:jc w:val="both"/>
        <w:rPr>
          <w:rStyle w:val="Char6"/>
          <w:rtl/>
        </w:rPr>
      </w:pPr>
      <w:r w:rsidRPr="00CD6CFF">
        <w:rPr>
          <w:rStyle w:val="Char6"/>
          <w:rFonts w:hint="cs"/>
          <w:rtl/>
        </w:rPr>
        <w:t xml:space="preserve">«به زن و فرزند خود اخلاق نیکو و رفتار شایسته بیاموزید». (روایت عبدالرزاق و سعیدبن منصور). و فرمودند: </w:t>
      </w:r>
    </w:p>
    <w:p w:rsidR="005E049C" w:rsidRPr="00CD6CFF" w:rsidRDefault="00B267ED" w:rsidP="003263F4">
      <w:pPr>
        <w:bidi/>
        <w:ind w:firstLine="284"/>
        <w:jc w:val="both"/>
        <w:rPr>
          <w:rStyle w:val="Char6"/>
          <w:rtl/>
        </w:rPr>
      </w:pPr>
      <w:r w:rsidRPr="0092744E">
        <w:rPr>
          <w:rStyle w:val="Char4"/>
          <w:rFonts w:hint="cs"/>
          <w:rtl/>
        </w:rPr>
        <w:t>«</w:t>
      </w:r>
      <w:r w:rsidR="003263F4" w:rsidRPr="0092744E">
        <w:rPr>
          <w:rStyle w:val="Char4"/>
          <w:rtl/>
        </w:rPr>
        <w:t>أدِّبُوا أوْلادَكُمْ على ثلاثِ خِصالٍ</w:t>
      </w:r>
      <w:r w:rsidR="00AD6088" w:rsidRPr="0092744E">
        <w:rPr>
          <w:rStyle w:val="Char4"/>
          <w:rFonts w:hint="cs"/>
          <w:rtl/>
        </w:rPr>
        <w:t>:</w:t>
      </w:r>
      <w:r w:rsidR="003263F4" w:rsidRPr="0092744E">
        <w:rPr>
          <w:rStyle w:val="Char4"/>
          <w:rtl/>
        </w:rPr>
        <w:t xml:space="preserve"> حُبِّ نَبِيِّكُمْ وَحُبِّ أهْلَ بَيْتِهِ وقِراءَةِ القُرآنِ</w:t>
      </w:r>
      <w:r w:rsidR="005E049C" w:rsidRPr="0092744E">
        <w:rPr>
          <w:rStyle w:val="Char4"/>
          <w:rFonts w:hint="cs"/>
          <w:rtl/>
        </w:rPr>
        <w:t>...».</w:t>
      </w:r>
      <w:r w:rsidR="005E049C" w:rsidRPr="00CD6CFF">
        <w:rPr>
          <w:rStyle w:val="Char6"/>
          <w:rFonts w:hint="cs"/>
          <w:rtl/>
        </w:rPr>
        <w:t xml:space="preserve"> رواه الطبرانی. «فرزندانتان را براساس سه خصلت تربیت کنید: محبت پیامبرتان، محبت آل او، و تلاوت قرآن».</w:t>
      </w:r>
    </w:p>
    <w:p w:rsidR="005E049C" w:rsidRPr="00CD6CFF" w:rsidRDefault="005E049C" w:rsidP="0077694C">
      <w:pPr>
        <w:bidi/>
        <w:ind w:firstLine="284"/>
        <w:jc w:val="both"/>
        <w:rPr>
          <w:rStyle w:val="Char6"/>
          <w:rtl/>
        </w:rPr>
      </w:pPr>
      <w:r w:rsidRPr="00CD6CFF">
        <w:rPr>
          <w:rStyle w:val="Char6"/>
          <w:rFonts w:hint="cs"/>
          <w:rtl/>
        </w:rPr>
        <w:t>«روایتی دیگر از ابوسلیمان مالک پسر حویرث که می‌گوید: من به همراهی تعدادی از جوانان هم سن و سال به خدمت رسول گرامی</w:t>
      </w:r>
      <w:r w:rsidR="00326C11">
        <w:rPr>
          <w:rFonts w:cs="CTraditional Arabic" w:hint="cs"/>
          <w:sz w:val="28"/>
          <w:szCs w:val="28"/>
          <w:rtl/>
          <w:lang w:bidi="fa-IR"/>
        </w:rPr>
        <w:t>ص</w:t>
      </w:r>
      <w:r w:rsidRPr="00CD6CFF">
        <w:rPr>
          <w:rStyle w:val="Char6"/>
          <w:rFonts w:hint="cs"/>
          <w:rtl/>
        </w:rPr>
        <w:t xml:space="preserve"> رسیدیم و بیست شب در خدمت آن بزرگوار بودیم تصور کرد که دلمان برای خانه و خانواده تنگ شده است، درباره آنچه بر جای گذاشته‌ایم از ما </w:t>
      </w:r>
      <w:r w:rsidR="0059055D" w:rsidRPr="00CD6CFF">
        <w:rPr>
          <w:rStyle w:val="Char6"/>
          <w:rFonts w:hint="cs"/>
          <w:rtl/>
        </w:rPr>
        <w:t>سؤال</w:t>
      </w:r>
      <w:r w:rsidRPr="00CD6CFF">
        <w:rPr>
          <w:rStyle w:val="Char6"/>
          <w:rFonts w:hint="cs"/>
          <w:rtl/>
        </w:rPr>
        <w:t xml:space="preserve"> کردند که سبب دلتنگی ما را بدانند، رسول خدا</w:t>
      </w:r>
      <w:r w:rsidR="00326C11">
        <w:rPr>
          <w:rFonts w:cs="CTraditional Arabic" w:hint="cs"/>
          <w:sz w:val="28"/>
          <w:szCs w:val="28"/>
          <w:rtl/>
          <w:lang w:bidi="fa-IR"/>
        </w:rPr>
        <w:t>ص</w:t>
      </w:r>
      <w:r w:rsidRPr="00CD6CFF">
        <w:rPr>
          <w:rStyle w:val="Char6"/>
          <w:rFonts w:hint="cs"/>
          <w:rtl/>
        </w:rPr>
        <w:t xml:space="preserve"> دوستی با محبت و مهربان بود، سپس فرمودند: </w:t>
      </w:r>
      <w:r w:rsidR="00AD6088" w:rsidRPr="0092744E">
        <w:rPr>
          <w:rStyle w:val="Char4"/>
          <w:rtl/>
        </w:rPr>
        <w:t>«ارجع</w:t>
      </w:r>
      <w:r w:rsidR="00AD6088" w:rsidRPr="0092744E">
        <w:rPr>
          <w:rStyle w:val="Char4"/>
          <w:rFonts w:hint="cs"/>
          <w:rtl/>
        </w:rPr>
        <w:t>وا إلى</w:t>
      </w:r>
      <w:r w:rsidRPr="0092744E">
        <w:rPr>
          <w:rStyle w:val="Char4"/>
          <w:rtl/>
        </w:rPr>
        <w:t xml:space="preserve"> </w:t>
      </w:r>
      <w:r w:rsidR="00AD6088" w:rsidRPr="0092744E">
        <w:rPr>
          <w:rStyle w:val="Char4"/>
          <w:rFonts w:hint="cs"/>
          <w:rtl/>
        </w:rPr>
        <w:t>أ</w:t>
      </w:r>
      <w:r w:rsidR="00AD6088" w:rsidRPr="0092744E">
        <w:rPr>
          <w:rStyle w:val="Char4"/>
          <w:rtl/>
        </w:rPr>
        <w:t>هلی</w:t>
      </w:r>
      <w:r w:rsidR="007E096D">
        <w:rPr>
          <w:rStyle w:val="Char4"/>
          <w:rtl/>
        </w:rPr>
        <w:t>ك</w:t>
      </w:r>
      <w:r w:rsidR="00AD6088" w:rsidRPr="0092744E">
        <w:rPr>
          <w:rStyle w:val="Char4"/>
          <w:rtl/>
        </w:rPr>
        <w:t>م فعلموهم ومروهم، و</w:t>
      </w:r>
      <w:r w:rsidRPr="0092744E">
        <w:rPr>
          <w:rStyle w:val="Char4"/>
          <w:rtl/>
        </w:rPr>
        <w:t>صلوا</w:t>
      </w:r>
      <w:r w:rsidR="00AD6088" w:rsidRPr="0092744E">
        <w:rPr>
          <w:rStyle w:val="Char4"/>
          <w:rFonts w:hint="cs"/>
          <w:rtl/>
        </w:rPr>
        <w:t xml:space="preserve"> </w:t>
      </w:r>
      <w:r w:rsidR="007E096D">
        <w:rPr>
          <w:rStyle w:val="Char4"/>
          <w:rtl/>
        </w:rPr>
        <w:t>ك</w:t>
      </w:r>
      <w:r w:rsidR="00AD6088" w:rsidRPr="0092744E">
        <w:rPr>
          <w:rStyle w:val="Char4"/>
          <w:rtl/>
        </w:rPr>
        <w:t>ما ر</w:t>
      </w:r>
      <w:r w:rsidR="00AD6088" w:rsidRPr="0092744E">
        <w:rPr>
          <w:rStyle w:val="Char4"/>
          <w:rFonts w:hint="cs"/>
          <w:rtl/>
        </w:rPr>
        <w:t>أ</w:t>
      </w:r>
      <w:r w:rsidR="00AD6088" w:rsidRPr="0092744E">
        <w:rPr>
          <w:rStyle w:val="Char4"/>
          <w:rtl/>
        </w:rPr>
        <w:t>یتمو</w:t>
      </w:r>
      <w:r w:rsidR="00AD6088" w:rsidRPr="0092744E">
        <w:rPr>
          <w:rStyle w:val="Char4"/>
          <w:rFonts w:hint="cs"/>
          <w:rtl/>
        </w:rPr>
        <w:t>ني</w:t>
      </w:r>
      <w:r w:rsidR="00AD6088" w:rsidRPr="0092744E">
        <w:rPr>
          <w:rStyle w:val="Char4"/>
          <w:rtl/>
        </w:rPr>
        <w:t xml:space="preserve"> </w:t>
      </w:r>
      <w:r w:rsidR="00AD6088" w:rsidRPr="0092744E">
        <w:rPr>
          <w:rStyle w:val="Char4"/>
          <w:rFonts w:hint="cs"/>
          <w:rtl/>
        </w:rPr>
        <w:t>أصلي</w:t>
      </w:r>
      <w:r w:rsidRPr="0092744E">
        <w:rPr>
          <w:rStyle w:val="Char4"/>
          <w:rtl/>
        </w:rPr>
        <w:t>، ف</w:t>
      </w:r>
      <w:r w:rsidR="00AD6088" w:rsidRPr="0092744E">
        <w:rPr>
          <w:rStyle w:val="Char4"/>
          <w:rFonts w:hint="cs"/>
          <w:rtl/>
        </w:rPr>
        <w:t>إ</w:t>
      </w:r>
      <w:r w:rsidRPr="0092744E">
        <w:rPr>
          <w:rStyle w:val="Char4"/>
          <w:rtl/>
        </w:rPr>
        <w:t>ذا حضرت الصلا</w:t>
      </w:r>
      <w:r w:rsidR="00AD6088" w:rsidRPr="0092744E">
        <w:rPr>
          <w:rStyle w:val="Char4"/>
          <w:rFonts w:hint="cs"/>
          <w:rtl/>
        </w:rPr>
        <w:t>ة</w:t>
      </w:r>
      <w:r w:rsidR="00AD6088" w:rsidRPr="0092744E">
        <w:rPr>
          <w:rStyle w:val="Char4"/>
          <w:rtl/>
        </w:rPr>
        <w:t xml:space="preserve"> فلی</w:t>
      </w:r>
      <w:r w:rsidR="00AD6088" w:rsidRPr="0092744E">
        <w:rPr>
          <w:rStyle w:val="Char4"/>
          <w:rFonts w:hint="cs"/>
          <w:rtl/>
        </w:rPr>
        <w:t>ؤ</w:t>
      </w:r>
      <w:r w:rsidRPr="0092744E">
        <w:rPr>
          <w:rStyle w:val="Char4"/>
          <w:rtl/>
        </w:rPr>
        <w:t>ذن ل</w:t>
      </w:r>
      <w:r w:rsidR="007E096D">
        <w:rPr>
          <w:rStyle w:val="Char4"/>
          <w:rtl/>
        </w:rPr>
        <w:t>ك</w:t>
      </w:r>
      <w:r w:rsidRPr="0092744E">
        <w:rPr>
          <w:rStyle w:val="Char4"/>
          <w:rtl/>
        </w:rPr>
        <w:t xml:space="preserve">م </w:t>
      </w:r>
      <w:r w:rsidR="00AD6088" w:rsidRPr="0092744E">
        <w:rPr>
          <w:rStyle w:val="Char4"/>
          <w:rFonts w:hint="cs"/>
          <w:rtl/>
        </w:rPr>
        <w:t>أ</w:t>
      </w:r>
      <w:r w:rsidRPr="0092744E">
        <w:rPr>
          <w:rStyle w:val="Char4"/>
          <w:rtl/>
        </w:rPr>
        <w:t>حد</w:t>
      </w:r>
      <w:r w:rsidR="007E096D">
        <w:rPr>
          <w:rStyle w:val="Char4"/>
          <w:rtl/>
        </w:rPr>
        <w:t>ك</w:t>
      </w:r>
      <w:r w:rsidRPr="0092744E">
        <w:rPr>
          <w:rStyle w:val="Char4"/>
          <w:rtl/>
        </w:rPr>
        <w:t xml:space="preserve">م، </w:t>
      </w:r>
      <w:r w:rsidR="00AD6088" w:rsidRPr="0092744E">
        <w:rPr>
          <w:rStyle w:val="Char4"/>
          <w:rtl/>
        </w:rPr>
        <w:t>و</w:t>
      </w:r>
      <w:r w:rsidRPr="0092744E">
        <w:rPr>
          <w:rStyle w:val="Char4"/>
          <w:rtl/>
        </w:rPr>
        <w:t>لی</w:t>
      </w:r>
      <w:r w:rsidR="00AD6088" w:rsidRPr="0092744E">
        <w:rPr>
          <w:rStyle w:val="Char4"/>
          <w:rFonts w:hint="cs"/>
          <w:rtl/>
        </w:rPr>
        <w:t>ؤ</w:t>
      </w:r>
      <w:r w:rsidR="00AD6088" w:rsidRPr="0092744E">
        <w:rPr>
          <w:rStyle w:val="Char4"/>
          <w:rtl/>
        </w:rPr>
        <w:t>م</w:t>
      </w:r>
      <w:r w:rsidR="007E096D">
        <w:rPr>
          <w:rStyle w:val="Char4"/>
          <w:rtl/>
        </w:rPr>
        <w:t>ك</w:t>
      </w:r>
      <w:r w:rsidR="00AD6088" w:rsidRPr="0092744E">
        <w:rPr>
          <w:rStyle w:val="Char4"/>
          <w:rtl/>
        </w:rPr>
        <w:t xml:space="preserve">م </w:t>
      </w:r>
      <w:r w:rsidR="00AD6088" w:rsidRPr="0092744E">
        <w:rPr>
          <w:rStyle w:val="Char4"/>
          <w:rFonts w:hint="cs"/>
          <w:rtl/>
        </w:rPr>
        <w:t>أ</w:t>
      </w:r>
      <w:r w:rsidR="007E096D">
        <w:rPr>
          <w:rStyle w:val="Char4"/>
          <w:rtl/>
        </w:rPr>
        <w:t>ك</w:t>
      </w:r>
      <w:r w:rsidRPr="0092744E">
        <w:rPr>
          <w:rStyle w:val="Char4"/>
          <w:rtl/>
        </w:rPr>
        <w:t>بر</w:t>
      </w:r>
      <w:r w:rsidR="007E096D">
        <w:rPr>
          <w:rStyle w:val="Char4"/>
          <w:rtl/>
        </w:rPr>
        <w:t>ك</w:t>
      </w:r>
      <w:r w:rsidRPr="0092744E">
        <w:rPr>
          <w:rStyle w:val="Char4"/>
          <w:rtl/>
        </w:rPr>
        <w:t>م»</w:t>
      </w:r>
      <w:r w:rsidRPr="00CD6CFF">
        <w:rPr>
          <w:rStyle w:val="Char6"/>
          <w:rFonts w:hint="cs"/>
          <w:rtl/>
        </w:rPr>
        <w:t xml:space="preserve"> به میان خانواده‌هایتان باز گردید و آنچه را یاد گرفتید به آنان آموزش دهید و به امور دین امر نمائید همچنان که من نماز می‌خوانم، شما هم بخوانید وقتی که هنگام نماز رسید یکی از شما اذان بگوید و آن که از همه شما بزرگتر است امام جماعت باشد. (بخاری، ادب المفرد) و فرمودند: </w:t>
      </w:r>
    </w:p>
    <w:p w:rsidR="001454F1" w:rsidRPr="00845E55" w:rsidRDefault="00B267ED" w:rsidP="0092744E">
      <w:pPr>
        <w:pStyle w:val="a4"/>
        <w:rPr>
          <w:rtl/>
        </w:rPr>
      </w:pPr>
      <w:r w:rsidRPr="008B6C16">
        <w:rPr>
          <w:rFonts w:hint="cs"/>
          <w:rtl/>
        </w:rPr>
        <w:t>«</w:t>
      </w:r>
      <w:r w:rsidR="001454F1" w:rsidRPr="008B6C16">
        <w:rPr>
          <w:rtl/>
        </w:rPr>
        <w:t>لاَ تَزُولُ قَدَمَا عَبْدٍ حَتَّى يُسْأَلَ عَنْ أَرْبَعٍ</w:t>
      </w:r>
      <w:r w:rsidR="000D4CB1" w:rsidRPr="008B6C16">
        <w:rPr>
          <w:rtl/>
        </w:rPr>
        <w:t>:</w:t>
      </w:r>
      <w:r w:rsidR="001454F1" w:rsidRPr="008B6C16">
        <w:rPr>
          <w:rtl/>
        </w:rPr>
        <w:t xml:space="preserve"> عَنْ عُمْرِهِ فِيمَ أَفْنَاهُ</w:t>
      </w:r>
      <w:r w:rsidRPr="008B6C16">
        <w:rPr>
          <w:rtl/>
        </w:rPr>
        <w:t>،</w:t>
      </w:r>
      <w:r w:rsidR="001454F1" w:rsidRPr="008B6C16">
        <w:rPr>
          <w:rtl/>
        </w:rPr>
        <w:t xml:space="preserve"> وَعَنْ عِلْمِهِ مَا فَعَلَ فِيهِ</w:t>
      </w:r>
      <w:r w:rsidRPr="008B6C16">
        <w:rPr>
          <w:rtl/>
        </w:rPr>
        <w:t>،</w:t>
      </w:r>
      <w:r w:rsidR="001454F1" w:rsidRPr="008B6C16">
        <w:rPr>
          <w:rtl/>
        </w:rPr>
        <w:t xml:space="preserve"> وَعَنْ مَالِهِ مِنْ أَيْنَ اكْتَسَبَهُ وَفِيمَ أَنْفَقَهُ، وعن علمه ما فعل فيه</w:t>
      </w:r>
      <w:r w:rsidRPr="008B6C16">
        <w:rPr>
          <w:rFonts w:hint="cs"/>
          <w:rtl/>
        </w:rPr>
        <w:t>»</w:t>
      </w:r>
      <w:r w:rsidR="001454F1" w:rsidRPr="00845E55">
        <w:rPr>
          <w:rFonts w:hint="cs"/>
          <w:rtl/>
        </w:rPr>
        <w:t>.</w:t>
      </w:r>
    </w:p>
    <w:p w:rsidR="005E049C" w:rsidRPr="00CD6CFF" w:rsidRDefault="005E049C" w:rsidP="005E049C">
      <w:pPr>
        <w:bidi/>
        <w:ind w:firstLine="284"/>
        <w:jc w:val="both"/>
        <w:rPr>
          <w:rStyle w:val="Char6"/>
          <w:rtl/>
        </w:rPr>
      </w:pPr>
      <w:r w:rsidRPr="00CD6CFF">
        <w:rPr>
          <w:rStyle w:val="Char6"/>
          <w:rFonts w:hint="cs"/>
          <w:rtl/>
        </w:rPr>
        <w:t xml:space="preserve">«در روز قیامت هر انسانی قبل از آن که بجنبد یا حتی گامی بردارد، در چهار مورد از او </w:t>
      </w:r>
      <w:r w:rsidR="0059055D" w:rsidRPr="00CD6CFF">
        <w:rPr>
          <w:rStyle w:val="Char6"/>
          <w:rFonts w:hint="cs"/>
          <w:rtl/>
        </w:rPr>
        <w:t>سؤال</w:t>
      </w:r>
      <w:r w:rsidRPr="00CD6CFF">
        <w:rPr>
          <w:rStyle w:val="Char6"/>
          <w:rFonts w:hint="cs"/>
          <w:rtl/>
        </w:rPr>
        <w:t xml:space="preserve"> خواهد شد:</w:t>
      </w:r>
    </w:p>
    <w:p w:rsidR="005E049C" w:rsidRPr="00CD6CFF" w:rsidRDefault="005E049C" w:rsidP="005E049C">
      <w:pPr>
        <w:bidi/>
        <w:ind w:firstLine="284"/>
        <w:jc w:val="both"/>
        <w:rPr>
          <w:rStyle w:val="Char6"/>
          <w:rtl/>
        </w:rPr>
      </w:pPr>
      <w:r w:rsidRPr="00CD6CFF">
        <w:rPr>
          <w:rStyle w:val="Char6"/>
          <w:rFonts w:hint="cs"/>
          <w:rtl/>
        </w:rPr>
        <w:t>عمرش را در چه موردی صرف کرد؟</w:t>
      </w:r>
    </w:p>
    <w:p w:rsidR="005E049C" w:rsidRPr="00CD6CFF" w:rsidRDefault="005E049C" w:rsidP="005E049C">
      <w:pPr>
        <w:bidi/>
        <w:ind w:firstLine="284"/>
        <w:jc w:val="both"/>
        <w:rPr>
          <w:rStyle w:val="Char6"/>
          <w:rtl/>
        </w:rPr>
      </w:pPr>
      <w:r w:rsidRPr="00CD6CFF">
        <w:rPr>
          <w:rStyle w:val="Char6"/>
          <w:rFonts w:hint="cs"/>
          <w:rtl/>
        </w:rPr>
        <w:t>جوانیش را فدای چه چیزی کرد؟</w:t>
      </w:r>
    </w:p>
    <w:p w:rsidR="005E049C" w:rsidRPr="00CD6CFF" w:rsidRDefault="005E049C" w:rsidP="005E049C">
      <w:pPr>
        <w:bidi/>
        <w:ind w:firstLine="284"/>
        <w:jc w:val="both"/>
        <w:rPr>
          <w:rStyle w:val="Char6"/>
          <w:rtl/>
        </w:rPr>
      </w:pPr>
      <w:r w:rsidRPr="00CD6CFF">
        <w:rPr>
          <w:rStyle w:val="Char6"/>
          <w:rFonts w:hint="cs"/>
          <w:rtl/>
        </w:rPr>
        <w:t>دارائی و مالش را از کجا کسب کرد و در چه راهی خرج نمود؟</w:t>
      </w:r>
    </w:p>
    <w:p w:rsidR="005E049C" w:rsidRPr="00CD6CFF" w:rsidRDefault="005E049C" w:rsidP="005E049C">
      <w:pPr>
        <w:bidi/>
        <w:ind w:firstLine="284"/>
        <w:jc w:val="both"/>
        <w:rPr>
          <w:rStyle w:val="Char6"/>
          <w:rtl/>
        </w:rPr>
      </w:pPr>
      <w:r w:rsidRPr="00CD6CFF">
        <w:rPr>
          <w:rStyle w:val="Char6"/>
          <w:rFonts w:hint="cs"/>
          <w:rtl/>
        </w:rPr>
        <w:t>چه آموخت و به کدام آموخته‌اش عمل کرد»؟ (روایت ترمذی).</w:t>
      </w:r>
    </w:p>
    <w:p w:rsidR="005E049C" w:rsidRPr="00CD6CFF" w:rsidRDefault="005E049C" w:rsidP="005E049C">
      <w:pPr>
        <w:bidi/>
        <w:ind w:firstLine="284"/>
        <w:jc w:val="both"/>
        <w:rPr>
          <w:rStyle w:val="Char6"/>
          <w:rtl/>
        </w:rPr>
      </w:pPr>
      <w:r w:rsidRPr="00CD6CFF">
        <w:rPr>
          <w:rStyle w:val="Char6"/>
          <w:rFonts w:hint="cs"/>
          <w:rtl/>
        </w:rPr>
        <w:t>این احادیث و احادیث دیگری که مجال ذکر آن نیست بر اهمیت آنچه گفتیم، دلالت تام دارد.</w:t>
      </w:r>
    </w:p>
    <w:p w:rsidR="005E049C" w:rsidRPr="00CD6CFF" w:rsidRDefault="005E049C" w:rsidP="005E049C">
      <w:pPr>
        <w:bidi/>
        <w:ind w:firstLine="284"/>
        <w:jc w:val="both"/>
        <w:rPr>
          <w:rStyle w:val="Char6"/>
          <w:rtl/>
        </w:rPr>
      </w:pPr>
      <w:r w:rsidRPr="00CD6CFF">
        <w:rPr>
          <w:rStyle w:val="Char6"/>
          <w:rFonts w:hint="cs"/>
          <w:rtl/>
        </w:rPr>
        <w:t>اگر به تاریخ اسلام نظری بیاندازیم بخوبی در می‌یابیم که براساس رهنمودهای قرآن کریم و سفارشات پیامبر عزیز ما</w:t>
      </w:r>
      <w:r w:rsidR="001454F1">
        <w:rPr>
          <w:rFonts w:cs="CTraditional Arabic" w:hint="cs"/>
          <w:sz w:val="28"/>
          <w:szCs w:val="28"/>
          <w:rtl/>
        </w:rPr>
        <w:t>ص</w:t>
      </w:r>
      <w:r w:rsidRPr="00CD6CFF">
        <w:rPr>
          <w:rStyle w:val="Char6"/>
          <w:rFonts w:hint="cs"/>
          <w:rtl/>
        </w:rPr>
        <w:t>، اولیاء و همه مربیان اعم از معلمین و یا سایر کسانی که به نوعی در ارتباط با تعلیم و تربیت کودکان و نوجوانان بودند، نسلهای متمادی و به دنبال هم پس از رسول خدا و یاران بزرگوار او به وظایف خویش عمل کردند.</w:t>
      </w:r>
    </w:p>
    <w:p w:rsidR="005E049C" w:rsidRPr="00CD6CFF" w:rsidRDefault="005E049C" w:rsidP="005E049C">
      <w:pPr>
        <w:bidi/>
        <w:ind w:firstLine="284"/>
        <w:jc w:val="both"/>
        <w:rPr>
          <w:rStyle w:val="Char6"/>
          <w:rtl/>
        </w:rPr>
      </w:pPr>
      <w:r w:rsidRPr="00CD6CFF">
        <w:rPr>
          <w:rStyle w:val="Char6"/>
          <w:rFonts w:hint="cs"/>
          <w:rtl/>
        </w:rPr>
        <w:t xml:space="preserve">برای رسیدن به این هدف پدران و </w:t>
      </w:r>
      <w:r w:rsidR="00313D96" w:rsidRPr="00CD6CFF">
        <w:rPr>
          <w:rStyle w:val="Char6"/>
          <w:rFonts w:hint="cs"/>
          <w:rtl/>
        </w:rPr>
        <w:t>مسؤول</w:t>
      </w:r>
      <w:r w:rsidRPr="00CD6CFF">
        <w:rPr>
          <w:rStyle w:val="Char6"/>
          <w:rFonts w:hint="cs"/>
          <w:rtl/>
        </w:rPr>
        <w:t>ین تربیت، بهترین آموزگاران را برای تربیت و تعلیم فرزندان خود بر می‌گزیدند و بهترین اساتید اخلاق و پرورش را برای تکامل رفتار و شخصیت آنان انتخاب می‌کردند.</w:t>
      </w:r>
    </w:p>
    <w:p w:rsidR="005E049C" w:rsidRPr="00CD6CFF" w:rsidRDefault="005E049C" w:rsidP="005E049C">
      <w:pPr>
        <w:bidi/>
        <w:ind w:firstLine="284"/>
        <w:jc w:val="both"/>
        <w:rPr>
          <w:rStyle w:val="Char6"/>
          <w:rtl/>
        </w:rPr>
      </w:pPr>
      <w:r w:rsidRPr="00CD6CFF">
        <w:rPr>
          <w:rStyle w:val="Char6"/>
          <w:rFonts w:hint="cs"/>
          <w:rtl/>
        </w:rPr>
        <w:t xml:space="preserve">تمامی این کوشش‌ها به آن جهت بود تا ادای امانت و انجام </w:t>
      </w:r>
      <w:r w:rsidR="00313D96" w:rsidRPr="00CD6CFF">
        <w:rPr>
          <w:rStyle w:val="Char6"/>
          <w:rFonts w:hint="cs"/>
          <w:rtl/>
        </w:rPr>
        <w:t>مسؤول</w:t>
      </w:r>
      <w:r w:rsidRPr="00CD6CFF">
        <w:rPr>
          <w:rStyle w:val="Char6"/>
          <w:rFonts w:hint="cs"/>
          <w:rtl/>
        </w:rPr>
        <w:t>یت به بهترین شکل ممکن صورت پذیرد و فرزندی آراسته به اخلاق اسلامی و مجهز به عقیده دینی به نظام جامعه تحویل گردد.</w:t>
      </w:r>
    </w:p>
    <w:p w:rsidR="005E049C" w:rsidRPr="00CD6CFF" w:rsidRDefault="005E049C" w:rsidP="005E049C">
      <w:pPr>
        <w:bidi/>
        <w:ind w:firstLine="284"/>
        <w:jc w:val="both"/>
        <w:rPr>
          <w:rStyle w:val="Char6"/>
          <w:rtl/>
        </w:rPr>
      </w:pPr>
      <w:r w:rsidRPr="00CD6CFF">
        <w:rPr>
          <w:rStyle w:val="Char6"/>
          <w:rFonts w:hint="cs"/>
          <w:rtl/>
        </w:rPr>
        <w:t>برای اینکه از جنبه تاریخی دید روشن‌تری داشته باشیم و اهمیت موضوع را بهتر درک کنیم، گوشه‌هایی از اهتمام پیشینیان را به این موضوع در اینجا بیان می‌کنیم.</w:t>
      </w:r>
    </w:p>
    <w:p w:rsidR="005E049C" w:rsidRPr="00CD6CFF" w:rsidRDefault="005E049C" w:rsidP="005E049C">
      <w:pPr>
        <w:bidi/>
        <w:ind w:firstLine="284"/>
        <w:jc w:val="both"/>
        <w:rPr>
          <w:rStyle w:val="Char6"/>
          <w:rtl/>
        </w:rPr>
      </w:pPr>
      <w:r w:rsidRPr="00CD6CFF">
        <w:rPr>
          <w:rStyle w:val="Char6"/>
          <w:rFonts w:hint="cs"/>
          <w:rtl/>
        </w:rPr>
        <w:t>امید آنکه برای کسانی که صاحب بصیرتند و در حقیقت امور دقت می‌کنند، میزان سعی و تلاش گذشتگان جهت تربیت صحیح فرزندان روشن شود که نه تنها بهترین شیوه‌های رفتار و برخورد را با بچه‌ها و اهل و خانواده خود داشتند و توجه خاصی به اصلاح ناهنجاری</w:t>
      </w:r>
      <w:r w:rsidR="00FF5888">
        <w:rPr>
          <w:rStyle w:val="Char6"/>
          <w:rFonts w:hint="eastAsia"/>
          <w:rtl/>
        </w:rPr>
        <w:t>‌</w:t>
      </w:r>
      <w:r w:rsidRPr="00CD6CFF">
        <w:rPr>
          <w:rStyle w:val="Char6"/>
          <w:rFonts w:hint="cs"/>
          <w:rtl/>
        </w:rPr>
        <w:t>های روحی و اخلاقی آنان می‌نمودند بلکه بهترین مربیان را از جهت علمی و عملی برای آنان انتخاب می‌کردند تا تادیب و تعلیم آنان به شایسته‌ترین وجه صورت بگیرد.</w:t>
      </w:r>
    </w:p>
    <w:p w:rsidR="005E049C" w:rsidRPr="00CD6CFF" w:rsidRDefault="005E049C" w:rsidP="00AD6088">
      <w:pPr>
        <w:bidi/>
        <w:ind w:firstLine="284"/>
        <w:jc w:val="both"/>
        <w:rPr>
          <w:rStyle w:val="Char6"/>
          <w:rtl/>
        </w:rPr>
      </w:pPr>
      <w:r w:rsidRPr="00CD6CFF">
        <w:rPr>
          <w:rStyle w:val="Char6"/>
          <w:rFonts w:hint="cs"/>
          <w:rtl/>
        </w:rPr>
        <w:t xml:space="preserve">جاحظ روایت می‌کند که وقتی عقبه پسر ابوسفیان پسرش را به مربی‌اش سپرد به او گفت: بدان که برای اصلاح فرزند لازم است که خود را ابتدا اصلاح کنی، زیرا برای هر کاری، آنان تو را الگوی خود قرار می‌دهند، هر چه نزد تو پسندیده باشد آنان نیز می‌پسندند و هر چه را زشت بدانی آنان زشت می‌دارند، به آنان سیرت و رفتار بزرگان و اندیشمندان را بیاموز، آنان را به واسطه من تهدید کن اما در غیاب من تادیب نما! برایشان یک طبیب باش، که تا درد را نشناسد دارو تجویز نمی‌کند، برای تربیت آنان به من تکیه نکن، من به کفایت و توانایی تو اعتماد دارم، پس در مورد </w:t>
      </w:r>
      <w:r w:rsidR="00AD6088" w:rsidRPr="00CD6CFF">
        <w:rPr>
          <w:rStyle w:val="Char6"/>
          <w:rFonts w:hint="cs"/>
          <w:rtl/>
        </w:rPr>
        <w:t>آ</w:t>
      </w:r>
      <w:r w:rsidRPr="00CD6CFF">
        <w:rPr>
          <w:rStyle w:val="Char6"/>
          <w:rFonts w:hint="cs"/>
          <w:rtl/>
        </w:rPr>
        <w:t>نان خود راساً اقدام نما.</w:t>
      </w:r>
    </w:p>
    <w:p w:rsidR="005E049C" w:rsidRPr="00CD6CFF" w:rsidRDefault="005E049C" w:rsidP="005E049C">
      <w:pPr>
        <w:bidi/>
        <w:ind w:firstLine="284"/>
        <w:jc w:val="both"/>
        <w:rPr>
          <w:rStyle w:val="Char6"/>
          <w:rtl/>
        </w:rPr>
      </w:pPr>
      <w:r w:rsidRPr="00CD6CFF">
        <w:rPr>
          <w:rStyle w:val="Char6"/>
          <w:rFonts w:hint="cs"/>
          <w:rtl/>
        </w:rPr>
        <w:t xml:space="preserve">ابن خلدون در مقدمه کتابش می‌گوید: زمانی که هارون الرشید فرزندش (به نام امین) را به معلمش سپرد گفت: ای «احمد» بدان، امیر </w:t>
      </w:r>
      <w:r w:rsidR="00321661" w:rsidRPr="00CD6CFF">
        <w:rPr>
          <w:rStyle w:val="Char6"/>
          <w:rFonts w:hint="cs"/>
          <w:rtl/>
        </w:rPr>
        <w:t>مؤمن</w:t>
      </w:r>
      <w:r w:rsidRPr="00CD6CFF">
        <w:rPr>
          <w:rStyle w:val="Char6"/>
          <w:rFonts w:hint="cs"/>
          <w:rtl/>
        </w:rPr>
        <w:t>ان عصاره وجود و پاره جگرش را به تو سپرده است و تو را صاحب</w:t>
      </w:r>
      <w:r w:rsidR="00FC00F5" w:rsidRPr="00CD6CFF">
        <w:rPr>
          <w:rStyle w:val="Char6"/>
          <w:rFonts w:hint="cs"/>
          <w:rtl/>
        </w:rPr>
        <w:t xml:space="preserve"> </w:t>
      </w:r>
      <w:r w:rsidRPr="00CD6CFF">
        <w:rPr>
          <w:rStyle w:val="Char6"/>
          <w:rFonts w:hint="cs"/>
          <w:rtl/>
        </w:rPr>
        <w:t xml:space="preserve">اختیار کامل او نموده و اطاعت از تو را به او واجب کرده است، پس تو هم مربی و معلم واقعی او باش و این همان انتظاری است که امیر </w:t>
      </w:r>
      <w:r w:rsidR="00321661" w:rsidRPr="00CD6CFF">
        <w:rPr>
          <w:rStyle w:val="Char6"/>
          <w:rFonts w:hint="cs"/>
          <w:rtl/>
        </w:rPr>
        <w:t>مؤمن</w:t>
      </w:r>
      <w:r w:rsidRPr="00CD6CFF">
        <w:rPr>
          <w:rStyle w:val="Char6"/>
          <w:rFonts w:hint="cs"/>
          <w:rtl/>
        </w:rPr>
        <w:t>ان از تو دارد، قرآن و احادیث و سرگذشت گذشتگان و اشعار را به او یاد بده، به او شیوه آغاز و زمان حرف زدن را تعلیم بده، از خندیدن او، مگر در موقع مخصوص ممانعت نما و در هر لحظه‌ای که با او می‌گذرانی سعی کن نکته‌ای مفید به او یاد دهی، البته آموزش تو آنقدر طولانی و خسته کننده نباشد که توانایی ذهنی او را زایل کند و خیلی هم آسان گیر و مسامحه کار نباش زیرا به استراحت و تنبلی عادت می‌کند تا آنجا که می‌توانی با محبت و ملایمت، تعلیم ده و تربیت کن، چنانچه با شیوه نرمی و ملایمت براه نیامد با خشونت و شدت رفتار کن.</w:t>
      </w:r>
    </w:p>
    <w:p w:rsidR="005E049C" w:rsidRPr="00CD6CFF" w:rsidRDefault="005E049C" w:rsidP="005E049C">
      <w:pPr>
        <w:bidi/>
        <w:ind w:firstLine="284"/>
        <w:jc w:val="both"/>
        <w:rPr>
          <w:rStyle w:val="Char6"/>
          <w:rtl/>
        </w:rPr>
      </w:pPr>
      <w:r w:rsidRPr="00CD6CFF">
        <w:rPr>
          <w:rStyle w:val="Char6"/>
          <w:rFonts w:hint="cs"/>
          <w:rtl/>
        </w:rPr>
        <w:t>گذشتگان به اهمیت رابطه بین مربیان و معلمان با فرزندانشان واقف بودند و تمایل شدیدی به وجود رابطه‌ای محکم و صحیح درا ین مورد داشتند و اگر شرایطی پیش می‌آمد که بچه‌های آنان از معلم خود دور می‌شدند این احساس نگرانی و ترس در آنان پیدا می‌شد که مبادا فرزندانشان به شیوه صحیح تربیت نشوند و تعلیم نبینند.</w:t>
      </w:r>
    </w:p>
    <w:p w:rsidR="005E049C" w:rsidRPr="00CD6CFF" w:rsidRDefault="005E049C" w:rsidP="005E049C">
      <w:pPr>
        <w:bidi/>
        <w:ind w:firstLine="284"/>
        <w:jc w:val="both"/>
        <w:rPr>
          <w:rStyle w:val="Char6"/>
          <w:rtl/>
        </w:rPr>
      </w:pPr>
      <w:r w:rsidRPr="00CD6CFF">
        <w:rPr>
          <w:rStyle w:val="Char6"/>
          <w:rFonts w:hint="cs"/>
          <w:rtl/>
        </w:rPr>
        <w:t>«راغب اصفهانی» می‌گوید «منصور» نماینده‌ای فرستاد تا با بنی‌امیه که در زندان بودند، گفتگو کند و از آنان بپرسد چه موضوعی بیشتر از هر چیز در این مدت زندان شما را آزار داده است؟ گفتند: عدم وجود شرایط مناسب برای تربیت فرزندانمان.</w:t>
      </w:r>
    </w:p>
    <w:p w:rsidR="005E049C" w:rsidRPr="00CD6CFF" w:rsidRDefault="00AD6088" w:rsidP="00AD6088">
      <w:pPr>
        <w:bidi/>
        <w:ind w:firstLine="284"/>
        <w:jc w:val="both"/>
        <w:rPr>
          <w:rStyle w:val="Char6"/>
          <w:rtl/>
        </w:rPr>
      </w:pPr>
      <w:r w:rsidRPr="00CD6CFF">
        <w:rPr>
          <w:rStyle w:val="Char6"/>
          <w:rFonts w:hint="cs"/>
          <w:rtl/>
        </w:rPr>
        <w:t>«عبدالملک بن</w:t>
      </w:r>
      <w:r w:rsidR="005E049C" w:rsidRPr="00CD6CFF">
        <w:rPr>
          <w:rStyle w:val="Char6"/>
          <w:rFonts w:hint="cs"/>
          <w:rtl/>
        </w:rPr>
        <w:t xml:space="preserve"> مروان» به مربی پسرانش می‌گوید: همچنان که قرآن را به آنان آموزش می‌دهی راستگویی را نیز به آنان یاد بده و آنان را وادار به پذیرش اخلاق نیکو و شایسته کن. به آنان اشعاری بیاموز که شجاعت و بزرگواری را در وجودشان رشد دهد و مواظب باش با بزرگان و اهل علم نشست و برخاست کنند، نه با افراد فرومایه که از لحاظ اخلاقی افراد شایسته‌ای نیستند، در حضور دیگران به آنان احترام بگذار اما هنگامی که با خودت تنها هستند ایشان را به جهت انجام کارهای غلط سرزنش کن، اگر دروغ گفتند آنان را بزن زیرا دروغ به گستاخی و گناه منجر می‌شود و گناه هم به آتش منتهی خواهد شد.</w:t>
      </w:r>
    </w:p>
    <w:p w:rsidR="005E049C" w:rsidRPr="00CD6CFF" w:rsidRDefault="005E049C" w:rsidP="005E049C">
      <w:pPr>
        <w:bidi/>
        <w:ind w:firstLine="284"/>
        <w:jc w:val="both"/>
        <w:rPr>
          <w:rStyle w:val="Char6"/>
          <w:rtl/>
        </w:rPr>
      </w:pPr>
      <w:r w:rsidRPr="00CD6CFF">
        <w:rPr>
          <w:rStyle w:val="Char6"/>
          <w:rFonts w:hint="cs"/>
          <w:rtl/>
        </w:rPr>
        <w:t>یکی از امرای عرب به مربی پسرش</w:t>
      </w:r>
      <w:r w:rsidR="007B575D" w:rsidRPr="00CD6CFF">
        <w:rPr>
          <w:rStyle w:val="Char6"/>
          <w:rFonts w:hint="cs"/>
          <w:rtl/>
        </w:rPr>
        <w:t xml:space="preserve"> می‌</w:t>
      </w:r>
      <w:r w:rsidRPr="00CD6CFF">
        <w:rPr>
          <w:rStyle w:val="Char6"/>
          <w:rFonts w:hint="cs"/>
          <w:rtl/>
        </w:rPr>
        <w:t>گوید: قبل از نوشتن و خواندن، شنا را به او بیاموز زیرا کسانی پیدا می‌شوند که برایشان بنویسند یا بخوانند اما کسی پیدا نمی‌شود که به جای آنان شنا کند.</w:t>
      </w:r>
    </w:p>
    <w:p w:rsidR="005E049C" w:rsidRPr="00CD6CFF" w:rsidRDefault="005E049C" w:rsidP="005E049C">
      <w:pPr>
        <w:bidi/>
        <w:ind w:firstLine="284"/>
        <w:jc w:val="both"/>
        <w:rPr>
          <w:rStyle w:val="Char6"/>
          <w:rtl/>
        </w:rPr>
      </w:pPr>
      <w:r w:rsidRPr="00CD6CFF">
        <w:rPr>
          <w:rStyle w:val="Char6"/>
          <w:rFonts w:hint="cs"/>
          <w:rtl/>
        </w:rPr>
        <w:t>و یکی از بزرگان به معلم فرزندش می‌گوید: آموزش علم جدیدی را شروع نکن تا علم قبلی را خوب نیاموخته باشد، چون اصطکاک علوم در گوش و جمع شدن</w:t>
      </w:r>
      <w:r w:rsidR="007B575D" w:rsidRPr="00CD6CFF">
        <w:rPr>
          <w:rStyle w:val="Char6"/>
          <w:rFonts w:hint="cs"/>
          <w:rtl/>
        </w:rPr>
        <w:t xml:space="preserve"> آن‌ها </w:t>
      </w:r>
      <w:r w:rsidRPr="00CD6CFF">
        <w:rPr>
          <w:rStyle w:val="Char6"/>
          <w:rFonts w:hint="cs"/>
          <w:rtl/>
        </w:rPr>
        <w:t>در ذهن باعث سردرگمی و اختلال در آموزش می‌شود.</w:t>
      </w:r>
    </w:p>
    <w:p w:rsidR="005E049C" w:rsidRPr="00CD6CFF" w:rsidRDefault="005E049C" w:rsidP="00FC00F5">
      <w:pPr>
        <w:bidi/>
        <w:ind w:firstLine="284"/>
        <w:jc w:val="both"/>
        <w:rPr>
          <w:rStyle w:val="Char6"/>
          <w:rtl/>
        </w:rPr>
      </w:pPr>
      <w:r w:rsidRPr="00CD6CFF">
        <w:rPr>
          <w:rStyle w:val="Char6"/>
          <w:rFonts w:hint="cs"/>
          <w:rtl/>
        </w:rPr>
        <w:t>در</w:t>
      </w:r>
      <w:r w:rsidR="00AD44A6" w:rsidRPr="00CD6CFF">
        <w:rPr>
          <w:rStyle w:val="Char6"/>
          <w:rFonts w:hint="cs"/>
          <w:rtl/>
        </w:rPr>
        <w:t xml:space="preserve"> نام‌های</w:t>
      </w:r>
      <w:r w:rsidRPr="00CD6CFF">
        <w:rPr>
          <w:rStyle w:val="Char6"/>
          <w:rFonts w:hint="cs"/>
          <w:rtl/>
        </w:rPr>
        <w:t xml:space="preserve"> که «عمربن الخطاب</w:t>
      </w:r>
      <w:r w:rsidR="00FC00F5">
        <w:rPr>
          <w:rFonts w:cs="CTraditional Arabic" w:hint="cs"/>
          <w:sz w:val="28"/>
          <w:szCs w:val="28"/>
          <w:rtl/>
        </w:rPr>
        <w:t>س</w:t>
      </w:r>
      <w:r w:rsidRPr="00CD6CFF">
        <w:rPr>
          <w:rStyle w:val="Char6"/>
          <w:rFonts w:hint="cs"/>
          <w:rtl/>
        </w:rPr>
        <w:t xml:space="preserve">» با اهالی شام می‌نویسد می‌فرماید: </w:t>
      </w:r>
    </w:p>
    <w:p w:rsidR="005E049C" w:rsidRPr="00CD6CFF" w:rsidRDefault="005E049C" w:rsidP="005E049C">
      <w:pPr>
        <w:bidi/>
        <w:ind w:firstLine="284"/>
        <w:jc w:val="both"/>
        <w:rPr>
          <w:rStyle w:val="Char6"/>
          <w:rtl/>
        </w:rPr>
      </w:pPr>
      <w:r w:rsidRPr="00CD6CFF">
        <w:rPr>
          <w:rStyle w:val="Char6"/>
          <w:rFonts w:hint="cs"/>
          <w:rtl/>
        </w:rPr>
        <w:t>«به فرزندانتان شنا و تیراندازی و اسب سواری یاد دهید».</w:t>
      </w:r>
    </w:p>
    <w:p w:rsidR="005E049C" w:rsidRPr="00CD6CFF" w:rsidRDefault="005E049C" w:rsidP="005E049C">
      <w:pPr>
        <w:bidi/>
        <w:ind w:firstLine="284"/>
        <w:jc w:val="both"/>
        <w:rPr>
          <w:rStyle w:val="Char6"/>
          <w:rtl/>
        </w:rPr>
      </w:pPr>
      <w:r w:rsidRPr="00CD6CFF">
        <w:rPr>
          <w:rStyle w:val="Char6"/>
          <w:rFonts w:hint="cs"/>
          <w:rtl/>
        </w:rPr>
        <w:t>و یکی از سفارشات «ابن سینا» در تربیت فرزند این است که: کودک در محل آموزش همراه کودکانی باشد که اخلاق خوب و عادات پسندیده دارند زیرا کودک از کودک زودتر اثر می‌پذیرد و حرف همبازیش برایش قابل فهم‌تر و مهم تر است.</w:t>
      </w:r>
    </w:p>
    <w:p w:rsidR="005E049C" w:rsidRPr="00CD6CFF" w:rsidRDefault="005E049C" w:rsidP="005E049C">
      <w:pPr>
        <w:bidi/>
        <w:ind w:firstLine="284"/>
        <w:jc w:val="both"/>
        <w:rPr>
          <w:rStyle w:val="Char6"/>
          <w:rtl/>
        </w:rPr>
      </w:pPr>
      <w:r w:rsidRPr="00CD6CFF">
        <w:rPr>
          <w:rStyle w:val="Char6"/>
          <w:rFonts w:hint="cs"/>
          <w:rtl/>
        </w:rPr>
        <w:t>«هشام بن عبدالملک» به معلم فرزندش به نام «سلیمان کلبی» می‌گوید: این فرزندم و نور چشم من است، او را بتو سپردم تا تربیت کنی. پس دربار</w:t>
      </w:r>
      <w:r w:rsidR="00CD6CFF">
        <w:rPr>
          <w:rStyle w:val="Char6"/>
          <w:rFonts w:hint="cs"/>
          <w:rtl/>
        </w:rPr>
        <w:t>ۀ</w:t>
      </w:r>
      <w:r w:rsidRPr="00CD6CFF">
        <w:rPr>
          <w:rStyle w:val="Char6"/>
          <w:rFonts w:hint="cs"/>
          <w:rtl/>
        </w:rPr>
        <w:t xml:space="preserve"> او تقوای الهی و ادای امانت را رعا</w:t>
      </w:r>
      <w:r w:rsidR="00CD6CFF">
        <w:rPr>
          <w:rStyle w:val="Char6"/>
          <w:rFonts w:hint="cs"/>
          <w:rtl/>
        </w:rPr>
        <w:t>ی</w:t>
      </w:r>
      <w:r w:rsidRPr="00CD6CFF">
        <w:rPr>
          <w:rStyle w:val="Char6"/>
          <w:rFonts w:hint="cs"/>
          <w:rtl/>
        </w:rPr>
        <w:t>ت کن و اولین چیزی که در آموزش او سفارش می‌کنم، تعلیم قرآن است، سپس بهترین اشعار را به او یاد بده آنگاه قبایل عرب را به خوبی به او بشناسان و از بهترین اشعار آنان برای آموزش او استفاده کن. علم حلال و حرام را به خوبی به او بفهمان تا از این جهت با بصیرت و روشن بین باشد همچنین خطبه‌ها و جنگ‌های پیامبر اسلام جزو آموخته‌هایش باشد و...</w:t>
      </w:r>
    </w:p>
    <w:p w:rsidR="005E049C" w:rsidRPr="00CD6CFF" w:rsidRDefault="005E049C" w:rsidP="00FC00F5">
      <w:pPr>
        <w:bidi/>
        <w:ind w:firstLine="284"/>
        <w:jc w:val="both"/>
        <w:rPr>
          <w:rStyle w:val="Char6"/>
          <w:rtl/>
        </w:rPr>
      </w:pPr>
      <w:r w:rsidRPr="00CD6CFF">
        <w:rPr>
          <w:rStyle w:val="Char6"/>
          <w:rFonts w:hint="cs"/>
          <w:rtl/>
        </w:rPr>
        <w:t>آنچه گفتیم قطراتی از چشمه جوشان تعلیمات و توجهات گذشتگان ما راجع</w:t>
      </w:r>
      <w:r w:rsidR="00FC00F5" w:rsidRPr="00CD6CFF">
        <w:rPr>
          <w:rStyle w:val="Char6"/>
          <w:rFonts w:hint="cs"/>
          <w:rtl/>
        </w:rPr>
        <w:t xml:space="preserve"> </w:t>
      </w:r>
      <w:r w:rsidRPr="00CD6CFF">
        <w:rPr>
          <w:rStyle w:val="Char6"/>
          <w:rFonts w:hint="cs"/>
          <w:rtl/>
        </w:rPr>
        <w:t>به تربیت و پرورش کودکان و نوجوانان بود.</w:t>
      </w:r>
    </w:p>
    <w:p w:rsidR="005E049C" w:rsidRPr="00CD6CFF" w:rsidRDefault="005E049C" w:rsidP="005E049C">
      <w:pPr>
        <w:bidi/>
        <w:ind w:firstLine="284"/>
        <w:jc w:val="both"/>
        <w:rPr>
          <w:rStyle w:val="Char6"/>
          <w:rtl/>
        </w:rPr>
      </w:pPr>
      <w:r w:rsidRPr="00CD6CFF">
        <w:rPr>
          <w:rStyle w:val="Char6"/>
          <w:rFonts w:hint="cs"/>
          <w:rtl/>
        </w:rPr>
        <w:t xml:space="preserve">چنانکه دیدیم غیر از آن که به انتخاب مربی شایسته اهتمام می‌ورزیدند، هر آنچه را که خود ضروری می‌دانستند به مربی تذکر می‌دادند، زیرا خود را در هر حال نسبت به رشد و تکامل صحیح فرزندانشان </w:t>
      </w:r>
      <w:r w:rsidR="00313D96" w:rsidRPr="00CD6CFF">
        <w:rPr>
          <w:rStyle w:val="Char6"/>
          <w:rFonts w:hint="cs"/>
          <w:rtl/>
        </w:rPr>
        <w:t>مسؤول</w:t>
      </w:r>
      <w:r w:rsidRPr="00CD6CFF">
        <w:rPr>
          <w:rStyle w:val="Char6"/>
          <w:rFonts w:hint="cs"/>
          <w:rtl/>
        </w:rPr>
        <w:t xml:space="preserve"> می‌دانستند، خود را امانت داری فرض می‌نمودند که اگر درادای امانت و انجام وظایف اهمال یا غفلت کنند و یا کوتاهی نمایند، در برابر خدای خویش مورد بازخواشت واقع خواهند شد.</w:t>
      </w:r>
    </w:p>
    <w:p w:rsidR="005E049C" w:rsidRPr="00CD6CFF" w:rsidRDefault="005E049C" w:rsidP="005E049C">
      <w:pPr>
        <w:bidi/>
        <w:ind w:firstLine="284"/>
        <w:jc w:val="both"/>
        <w:rPr>
          <w:rStyle w:val="Char6"/>
          <w:rtl/>
        </w:rPr>
      </w:pPr>
      <w:r w:rsidRPr="00CD6CFF">
        <w:rPr>
          <w:rStyle w:val="Char6"/>
          <w:rFonts w:hint="cs"/>
          <w:rtl/>
        </w:rPr>
        <w:t xml:space="preserve">پس در اینجا مناسبت دارد که بگوئیم: پدران و مادران عزیز و مربیان و معلمان محترم که هر کدام به گونه‌ای با تربیت نونهالان و نوجوانان بر خورد دارند هر یک لازم است حدود وظایف و نوع </w:t>
      </w:r>
      <w:r w:rsidR="008B6C16">
        <w:rPr>
          <w:rStyle w:val="Char6"/>
          <w:rFonts w:hint="cs"/>
          <w:rtl/>
        </w:rPr>
        <w:t>مسؤولیت‌ها</w:t>
      </w:r>
      <w:r w:rsidRPr="00CD6CFF">
        <w:rPr>
          <w:rStyle w:val="Char6"/>
          <w:rFonts w:hint="cs"/>
          <w:rtl/>
        </w:rPr>
        <w:t xml:space="preserve">ی خود را بدانند و بدانند که مراحل یک تربیت صحیح چیست و جوانب مختلف آن که باید مورد نظر باشد کدام است، تا با یاری خدا به بهترین شکل و به کامل‌ترین صورت </w:t>
      </w:r>
      <w:r w:rsidR="008B6C16">
        <w:rPr>
          <w:rStyle w:val="Char6"/>
          <w:rFonts w:hint="cs"/>
          <w:rtl/>
        </w:rPr>
        <w:t>مسؤولیت‌ها</w:t>
      </w:r>
      <w:r w:rsidRPr="00CD6CFF">
        <w:rPr>
          <w:rStyle w:val="Char6"/>
          <w:rFonts w:hint="cs"/>
          <w:rtl/>
        </w:rPr>
        <w:t xml:space="preserve">ی خود را ادا نمایند و مهمترین </w:t>
      </w:r>
      <w:r w:rsidR="008B6C16">
        <w:rPr>
          <w:rStyle w:val="Char6"/>
          <w:rFonts w:hint="cs"/>
          <w:rtl/>
        </w:rPr>
        <w:t>مسؤولیت‌ها</w:t>
      </w:r>
      <w:r w:rsidRPr="00CD6CFF">
        <w:rPr>
          <w:rStyle w:val="Char6"/>
          <w:rFonts w:hint="cs"/>
          <w:rtl/>
        </w:rPr>
        <w:t xml:space="preserve"> براساس نظر اکثریت متخصصین فن دراین مورد به ترتیب ذیل می‌باشد:</w:t>
      </w:r>
    </w:p>
    <w:p w:rsidR="005E049C" w:rsidRPr="00CD6CFF" w:rsidRDefault="00313D96" w:rsidP="005E049C">
      <w:pPr>
        <w:numPr>
          <w:ilvl w:val="0"/>
          <w:numId w:val="10"/>
        </w:numPr>
        <w:bidi/>
        <w:jc w:val="both"/>
        <w:rPr>
          <w:rStyle w:val="Char6"/>
        </w:rPr>
      </w:pPr>
      <w:r w:rsidRPr="00CD6CFF">
        <w:rPr>
          <w:rStyle w:val="Char6"/>
          <w:rFonts w:hint="cs"/>
          <w:rtl/>
        </w:rPr>
        <w:t>مسؤول</w:t>
      </w:r>
      <w:r w:rsidR="005E049C" w:rsidRPr="00CD6CFF">
        <w:rPr>
          <w:rStyle w:val="Char6"/>
          <w:rFonts w:hint="cs"/>
          <w:rtl/>
        </w:rPr>
        <w:t>یت تربیت ایمانی.</w:t>
      </w:r>
    </w:p>
    <w:p w:rsidR="005E049C" w:rsidRPr="00CD6CFF" w:rsidRDefault="00313D96" w:rsidP="005E049C">
      <w:pPr>
        <w:numPr>
          <w:ilvl w:val="0"/>
          <w:numId w:val="10"/>
        </w:numPr>
        <w:bidi/>
        <w:jc w:val="both"/>
        <w:rPr>
          <w:rStyle w:val="Char6"/>
        </w:rPr>
      </w:pPr>
      <w:r w:rsidRPr="00CD6CFF">
        <w:rPr>
          <w:rStyle w:val="Char6"/>
          <w:rFonts w:hint="cs"/>
          <w:rtl/>
        </w:rPr>
        <w:t>مسؤول</w:t>
      </w:r>
      <w:r w:rsidR="005E049C" w:rsidRPr="00CD6CFF">
        <w:rPr>
          <w:rStyle w:val="Char6"/>
          <w:rFonts w:hint="cs"/>
          <w:rtl/>
        </w:rPr>
        <w:t>یت تربیت اخلاقی.</w:t>
      </w:r>
    </w:p>
    <w:p w:rsidR="005E049C" w:rsidRPr="00CD6CFF" w:rsidRDefault="00313D96" w:rsidP="005E049C">
      <w:pPr>
        <w:numPr>
          <w:ilvl w:val="0"/>
          <w:numId w:val="10"/>
        </w:numPr>
        <w:bidi/>
        <w:jc w:val="both"/>
        <w:rPr>
          <w:rStyle w:val="Char6"/>
        </w:rPr>
      </w:pPr>
      <w:r w:rsidRPr="00CD6CFF">
        <w:rPr>
          <w:rStyle w:val="Char6"/>
          <w:rFonts w:hint="cs"/>
          <w:rtl/>
        </w:rPr>
        <w:t>مسؤول</w:t>
      </w:r>
      <w:r w:rsidR="005E049C" w:rsidRPr="00CD6CFF">
        <w:rPr>
          <w:rStyle w:val="Char6"/>
          <w:rFonts w:hint="cs"/>
          <w:rtl/>
        </w:rPr>
        <w:t>یت تربیت و پرورش جسمی.</w:t>
      </w:r>
    </w:p>
    <w:p w:rsidR="005E049C" w:rsidRPr="00CD6CFF" w:rsidRDefault="00313D96" w:rsidP="005E049C">
      <w:pPr>
        <w:numPr>
          <w:ilvl w:val="0"/>
          <w:numId w:val="10"/>
        </w:numPr>
        <w:bidi/>
        <w:jc w:val="both"/>
        <w:rPr>
          <w:rStyle w:val="Char6"/>
        </w:rPr>
      </w:pPr>
      <w:r w:rsidRPr="00CD6CFF">
        <w:rPr>
          <w:rStyle w:val="Char6"/>
          <w:rFonts w:hint="cs"/>
          <w:rtl/>
        </w:rPr>
        <w:t>مسؤول</w:t>
      </w:r>
      <w:r w:rsidR="005E049C" w:rsidRPr="00CD6CFF">
        <w:rPr>
          <w:rStyle w:val="Char6"/>
          <w:rFonts w:hint="cs"/>
          <w:rtl/>
        </w:rPr>
        <w:t>یت تربیت فکری.</w:t>
      </w:r>
    </w:p>
    <w:p w:rsidR="005E049C" w:rsidRPr="00CD6CFF" w:rsidRDefault="00313D96" w:rsidP="005E049C">
      <w:pPr>
        <w:numPr>
          <w:ilvl w:val="0"/>
          <w:numId w:val="10"/>
        </w:numPr>
        <w:bidi/>
        <w:jc w:val="both"/>
        <w:rPr>
          <w:rStyle w:val="Char6"/>
        </w:rPr>
      </w:pPr>
      <w:r w:rsidRPr="00CD6CFF">
        <w:rPr>
          <w:rStyle w:val="Char6"/>
          <w:rFonts w:hint="cs"/>
          <w:rtl/>
        </w:rPr>
        <w:t>مسؤول</w:t>
      </w:r>
      <w:r w:rsidR="005E049C" w:rsidRPr="00CD6CFF">
        <w:rPr>
          <w:rStyle w:val="Char6"/>
          <w:rFonts w:hint="cs"/>
          <w:rtl/>
        </w:rPr>
        <w:t>یت تربیت روحی و روانی.</w:t>
      </w:r>
    </w:p>
    <w:p w:rsidR="005E049C" w:rsidRPr="00CD6CFF" w:rsidRDefault="00313D96" w:rsidP="005E049C">
      <w:pPr>
        <w:numPr>
          <w:ilvl w:val="0"/>
          <w:numId w:val="10"/>
        </w:numPr>
        <w:bidi/>
        <w:jc w:val="both"/>
        <w:rPr>
          <w:rStyle w:val="Char6"/>
        </w:rPr>
      </w:pPr>
      <w:r w:rsidRPr="00CD6CFF">
        <w:rPr>
          <w:rStyle w:val="Char6"/>
          <w:rFonts w:hint="cs"/>
          <w:rtl/>
        </w:rPr>
        <w:t>مسؤول</w:t>
      </w:r>
      <w:r w:rsidR="005E049C" w:rsidRPr="00CD6CFF">
        <w:rPr>
          <w:rStyle w:val="Char6"/>
          <w:rFonts w:hint="cs"/>
          <w:rtl/>
        </w:rPr>
        <w:t>یت تربیت اجتماعی.</w:t>
      </w:r>
    </w:p>
    <w:p w:rsidR="005E049C" w:rsidRPr="00CD6CFF" w:rsidRDefault="00313D96" w:rsidP="005E049C">
      <w:pPr>
        <w:numPr>
          <w:ilvl w:val="0"/>
          <w:numId w:val="10"/>
        </w:numPr>
        <w:bidi/>
        <w:jc w:val="both"/>
        <w:rPr>
          <w:rStyle w:val="Char6"/>
        </w:rPr>
      </w:pPr>
      <w:r w:rsidRPr="00CD6CFF">
        <w:rPr>
          <w:rStyle w:val="Char6"/>
          <w:rFonts w:hint="cs"/>
          <w:rtl/>
        </w:rPr>
        <w:t>مسؤول</w:t>
      </w:r>
      <w:r w:rsidR="005E049C" w:rsidRPr="00CD6CFF">
        <w:rPr>
          <w:rStyle w:val="Char6"/>
          <w:rFonts w:hint="cs"/>
          <w:rtl/>
        </w:rPr>
        <w:t>یت تربیت جنسی.</w:t>
      </w:r>
    </w:p>
    <w:p w:rsidR="005E049C" w:rsidRPr="00CD6CFF" w:rsidRDefault="005E049C" w:rsidP="005E049C">
      <w:pPr>
        <w:bidi/>
        <w:ind w:firstLine="284"/>
        <w:jc w:val="both"/>
        <w:rPr>
          <w:rStyle w:val="Char6"/>
          <w:rtl/>
        </w:rPr>
      </w:pPr>
      <w:r w:rsidRPr="00CD6CFF">
        <w:rPr>
          <w:rStyle w:val="Char6"/>
          <w:rFonts w:hint="cs"/>
          <w:rtl/>
        </w:rPr>
        <w:t>در این بخش از کتاب به یاری خدا، این هفت مورد بحث خواهد شد.</w:t>
      </w:r>
    </w:p>
    <w:p w:rsidR="005E049C" w:rsidRPr="00CD6CFF" w:rsidRDefault="005E049C" w:rsidP="005E049C">
      <w:pPr>
        <w:bidi/>
        <w:jc w:val="both"/>
        <w:rPr>
          <w:rStyle w:val="Char6"/>
          <w:rtl/>
        </w:rPr>
      </w:pPr>
      <w:r w:rsidRPr="00CD6CFF">
        <w:rPr>
          <w:rStyle w:val="Char6"/>
          <w:rFonts w:hint="cs"/>
          <w:rtl/>
        </w:rPr>
        <w:t>و در خاتمه کلام می‌گویم که:</w:t>
      </w:r>
    </w:p>
    <w:p w:rsidR="005E049C" w:rsidRPr="00CD6CFF" w:rsidRDefault="005E049C" w:rsidP="005E049C">
      <w:pPr>
        <w:bidi/>
        <w:ind w:firstLine="284"/>
        <w:jc w:val="both"/>
        <w:rPr>
          <w:rStyle w:val="Char6"/>
          <w:rtl/>
        </w:rPr>
      </w:pPr>
      <w:r w:rsidRPr="00CD6CFF">
        <w:rPr>
          <w:rStyle w:val="Char6"/>
          <w:rFonts w:hint="cs"/>
          <w:rtl/>
        </w:rPr>
        <w:t>فقط پروردگار جهانیان بیانگر راه درست و طریق سعادت است و توفیق و یاری را از او می‌طلبیم.</w:t>
      </w:r>
    </w:p>
    <w:p w:rsidR="00FF5888" w:rsidRDefault="00FF5888" w:rsidP="0077694C">
      <w:pPr>
        <w:pStyle w:val="a6"/>
        <w:rPr>
          <w:rtl/>
        </w:rPr>
        <w:sectPr w:rsidR="00FF5888" w:rsidSect="00FF5888">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0B1EC4" w:rsidRPr="00AD6088" w:rsidRDefault="005E049C" w:rsidP="003854CF">
      <w:pPr>
        <w:pStyle w:val="a"/>
        <w:rPr>
          <w:rtl/>
        </w:rPr>
      </w:pPr>
      <w:bookmarkStart w:id="256" w:name="_Toc248463640"/>
      <w:bookmarkStart w:id="257" w:name="_Toc342424782"/>
      <w:bookmarkStart w:id="258" w:name="_Toc432320051"/>
      <w:r w:rsidRPr="00AD6088">
        <w:rPr>
          <w:rFonts w:hint="cs"/>
          <w:rtl/>
        </w:rPr>
        <w:t>فصل اول</w:t>
      </w:r>
      <w:bookmarkEnd w:id="256"/>
      <w:r w:rsidR="003854CF">
        <w:rPr>
          <w:rFonts w:hint="cs"/>
          <w:rtl/>
        </w:rPr>
        <w:t>:</w:t>
      </w:r>
      <w:bookmarkStart w:id="259" w:name="_Toc248463641"/>
      <w:r w:rsidR="003854CF">
        <w:rPr>
          <w:rtl/>
        </w:rPr>
        <w:br/>
      </w:r>
      <w:r w:rsidR="00313D96" w:rsidRPr="00AD6088">
        <w:rPr>
          <w:rFonts w:hint="cs"/>
          <w:rtl/>
        </w:rPr>
        <w:t>مسؤول</w:t>
      </w:r>
      <w:r w:rsidRPr="00AD6088">
        <w:rPr>
          <w:rFonts w:hint="cs"/>
          <w:rtl/>
        </w:rPr>
        <w:t>یت تربیت ایمانی</w:t>
      </w:r>
      <w:bookmarkEnd w:id="257"/>
      <w:bookmarkEnd w:id="258"/>
      <w:bookmarkEnd w:id="259"/>
    </w:p>
    <w:p w:rsidR="005E049C" w:rsidRPr="00CD6CFF" w:rsidRDefault="005E049C" w:rsidP="00AD6088">
      <w:pPr>
        <w:bidi/>
        <w:ind w:firstLine="284"/>
        <w:jc w:val="both"/>
        <w:rPr>
          <w:rStyle w:val="Char6"/>
          <w:rtl/>
        </w:rPr>
      </w:pPr>
      <w:r w:rsidRPr="00CD6CFF">
        <w:rPr>
          <w:rStyle w:val="Char6"/>
          <w:rFonts w:hint="cs"/>
          <w:rtl/>
        </w:rPr>
        <w:t>منظور ما از تربیت ایمانی آن است که فرزند را از زمانی که می‌اندیشد، با اصول ایمان آشنا کنیم و از هنگامی که فکرش شکوفا می‌شود، او را به ارکان دین اسلام عادت دهیم و از زمانی که قدرت تمییز می‌یابد، مبادی شریعت اسلامی را به او آموزش دهیم.</w:t>
      </w:r>
    </w:p>
    <w:p w:rsidR="005E049C" w:rsidRPr="00CD6CFF" w:rsidRDefault="005E049C" w:rsidP="005E049C">
      <w:pPr>
        <w:bidi/>
        <w:ind w:firstLine="284"/>
        <w:jc w:val="both"/>
        <w:rPr>
          <w:rStyle w:val="Char6"/>
          <w:rtl/>
        </w:rPr>
      </w:pPr>
      <w:r w:rsidRPr="00CD6CFF">
        <w:rPr>
          <w:rStyle w:val="Char6"/>
          <w:rFonts w:hint="cs"/>
          <w:rtl/>
        </w:rPr>
        <w:t>منظور از اصول ایمان، تمامی حقایق و امور غیبی است که وجود</w:t>
      </w:r>
      <w:r w:rsidR="007B575D" w:rsidRPr="00CD6CFF">
        <w:rPr>
          <w:rStyle w:val="Char6"/>
          <w:rFonts w:hint="cs"/>
          <w:rtl/>
        </w:rPr>
        <w:t xml:space="preserve"> آن‌ها </w:t>
      </w:r>
      <w:r w:rsidRPr="00CD6CFF">
        <w:rPr>
          <w:rStyle w:val="Char6"/>
          <w:rFonts w:hint="cs"/>
          <w:rtl/>
        </w:rPr>
        <w:t>از طریق خبر صحیح به ما رسیده است، مانند ایمان به خدای سبحان و ملائک و</w:t>
      </w:r>
      <w:r w:rsidR="00C74993" w:rsidRPr="00CD6CFF">
        <w:rPr>
          <w:rStyle w:val="Char6"/>
          <w:rFonts w:hint="cs"/>
          <w:rtl/>
        </w:rPr>
        <w:t xml:space="preserve"> کتاب‌های</w:t>
      </w:r>
      <w:r w:rsidRPr="00CD6CFF">
        <w:rPr>
          <w:rStyle w:val="Char6"/>
          <w:rFonts w:hint="cs"/>
          <w:rtl/>
        </w:rPr>
        <w:t xml:space="preserve"> آسمانی و پیامبران، ایمان به عذاب قبر و </w:t>
      </w:r>
      <w:r w:rsidR="0059055D" w:rsidRPr="00CD6CFF">
        <w:rPr>
          <w:rStyle w:val="Char6"/>
          <w:rFonts w:hint="cs"/>
          <w:rtl/>
        </w:rPr>
        <w:t>سؤال</w:t>
      </w:r>
      <w:r w:rsidRPr="00CD6CFF">
        <w:rPr>
          <w:rStyle w:val="Char6"/>
          <w:rFonts w:hint="cs"/>
          <w:rtl/>
        </w:rPr>
        <w:t xml:space="preserve"> دو مامور قبر و زنده شدن در روز قیامت و حساب و کتاب و بهشت و جهنم و سایر امور غیبی.</w:t>
      </w:r>
    </w:p>
    <w:p w:rsidR="005E049C" w:rsidRPr="00CD6CFF" w:rsidRDefault="005E049C" w:rsidP="005E049C">
      <w:pPr>
        <w:bidi/>
        <w:ind w:firstLine="284"/>
        <w:jc w:val="both"/>
        <w:rPr>
          <w:rStyle w:val="Char6"/>
          <w:rtl/>
        </w:rPr>
      </w:pPr>
      <w:r w:rsidRPr="00CD6CFF">
        <w:rPr>
          <w:rStyle w:val="Char6"/>
          <w:rFonts w:hint="cs"/>
          <w:rtl/>
        </w:rPr>
        <w:t>منظور از ارکان دین اسلام، ‌تمامی موضوعات مربوط به برنامه الهی و تعالیم اسلامی است مانند: عقیده، عبادت، اخلاق، قانونگذاری، نظام اجتماعی از دید اسلام و احکام و...</w:t>
      </w:r>
    </w:p>
    <w:p w:rsidR="005E049C" w:rsidRPr="00CD6CFF" w:rsidRDefault="005E049C" w:rsidP="00326C11">
      <w:pPr>
        <w:bidi/>
        <w:ind w:firstLine="284"/>
        <w:jc w:val="both"/>
        <w:rPr>
          <w:rStyle w:val="Char6"/>
          <w:rtl/>
        </w:rPr>
      </w:pPr>
      <w:r w:rsidRPr="00CD6CFF">
        <w:rPr>
          <w:rStyle w:val="Char6"/>
          <w:rFonts w:hint="cs"/>
          <w:rtl/>
        </w:rPr>
        <w:t>بر هر مربی لازم است که آموزش مفاهیم مربوط به تربیت ایمانی رااز همان ابتدای کودکی آغاز کند تا با عقیده و عبادت اسلامی مانوس شود و از لحاظ شیوه زندگی و نظام فکری به آن مزین گردد و پس از آن دین اسلام را بعنوان بهترین راهنما و والاترین مربی خود بداند و غیر از قرآن، پیشوایی و غیر از حضرت محمد</w:t>
      </w:r>
      <w:r w:rsidR="00326C11">
        <w:rPr>
          <w:rFonts w:cs="CTraditional Arabic" w:hint="cs"/>
          <w:sz w:val="28"/>
          <w:szCs w:val="28"/>
          <w:rtl/>
          <w:lang w:bidi="fa-IR"/>
        </w:rPr>
        <w:t>ص</w:t>
      </w:r>
      <w:r w:rsidRPr="00CD6CFF">
        <w:rPr>
          <w:rStyle w:val="Char6"/>
          <w:rFonts w:hint="cs"/>
          <w:rtl/>
        </w:rPr>
        <w:t>، رهبر و الگویی برای خویش نشناسد. آنچه در مورد بخش‌های مختلف تربیت ایمانی عنوان کردیم از سفارشات و اشارات رسول گرامی خدا</w:t>
      </w:r>
      <w:r w:rsidR="00326C11">
        <w:rPr>
          <w:rFonts w:cs="CTraditional Arabic" w:hint="cs"/>
          <w:sz w:val="28"/>
          <w:szCs w:val="28"/>
          <w:rtl/>
          <w:lang w:bidi="fa-IR"/>
        </w:rPr>
        <w:t>ص</w:t>
      </w:r>
      <w:r w:rsidRPr="00CD6CFF">
        <w:rPr>
          <w:rStyle w:val="Char6"/>
          <w:rFonts w:hint="cs"/>
          <w:rtl/>
        </w:rPr>
        <w:t xml:space="preserve"> در آموزش اصول ایمان و ارکان اسلام و احکام شریعت، استنباط کرده‌ایم.</w:t>
      </w:r>
    </w:p>
    <w:p w:rsidR="005E049C" w:rsidRPr="00CD6CFF" w:rsidRDefault="005E049C" w:rsidP="00326C11">
      <w:pPr>
        <w:bidi/>
        <w:ind w:firstLine="284"/>
        <w:jc w:val="both"/>
        <w:rPr>
          <w:rStyle w:val="Char6"/>
          <w:rtl/>
        </w:rPr>
      </w:pPr>
      <w:r w:rsidRPr="00CD6CFF">
        <w:rPr>
          <w:rStyle w:val="Char6"/>
          <w:rFonts w:hint="cs"/>
          <w:rtl/>
        </w:rPr>
        <w:t>بنابراین تفصیل کلام را در این باب با رهنمودها و سفارشات آن رسول گرامی</w:t>
      </w:r>
      <w:r w:rsidR="00326C11">
        <w:rPr>
          <w:rFonts w:cs="CTraditional Arabic" w:hint="cs"/>
          <w:sz w:val="28"/>
          <w:szCs w:val="28"/>
          <w:rtl/>
          <w:lang w:bidi="fa-IR"/>
        </w:rPr>
        <w:t>ص</w:t>
      </w:r>
      <w:r w:rsidRPr="00CD6CFF">
        <w:rPr>
          <w:rStyle w:val="Char6"/>
          <w:rFonts w:hint="cs"/>
          <w:rtl/>
        </w:rPr>
        <w:t xml:space="preserve"> آغاز می‌نمائیم.</w:t>
      </w:r>
    </w:p>
    <w:p w:rsidR="005E049C" w:rsidRDefault="005E049C" w:rsidP="003854CF">
      <w:pPr>
        <w:pStyle w:val="a0"/>
        <w:rPr>
          <w:rtl/>
        </w:rPr>
      </w:pPr>
      <w:bookmarkStart w:id="260" w:name="_Toc248463642"/>
      <w:bookmarkStart w:id="261" w:name="_Toc342424783"/>
      <w:bookmarkStart w:id="262" w:name="_Toc432320052"/>
      <w:r>
        <w:rPr>
          <w:rFonts w:hint="cs"/>
          <w:rtl/>
        </w:rPr>
        <w:t>1- گشودن زب</w:t>
      </w:r>
      <w:r w:rsidR="00D14638">
        <w:rPr>
          <w:rFonts w:hint="cs"/>
          <w:rtl/>
        </w:rPr>
        <w:t>ان کودک با کلم</w:t>
      </w:r>
      <w:r w:rsidR="003879C2">
        <w:rPr>
          <w:rFonts w:hint="cs"/>
          <w:rtl/>
        </w:rPr>
        <w:t>ۀ</w:t>
      </w:r>
      <w:r w:rsidR="00D14638">
        <w:rPr>
          <w:rFonts w:hint="cs"/>
          <w:rtl/>
        </w:rPr>
        <w:t xml:space="preserve"> «لا</w:t>
      </w:r>
      <w:r w:rsidR="00AD6088">
        <w:rPr>
          <w:rFonts w:hint="cs"/>
          <w:rtl/>
        </w:rPr>
        <w:t xml:space="preserve"> إ</w:t>
      </w:r>
      <w:r w:rsidR="00D14638">
        <w:rPr>
          <w:rFonts w:hint="cs"/>
          <w:rtl/>
        </w:rPr>
        <w:t xml:space="preserve">له </w:t>
      </w:r>
      <w:r w:rsidR="00AD6088">
        <w:rPr>
          <w:rFonts w:hint="cs"/>
          <w:rtl/>
        </w:rPr>
        <w:t>إ</w:t>
      </w:r>
      <w:r w:rsidR="00D14638">
        <w:rPr>
          <w:rFonts w:hint="cs"/>
          <w:rtl/>
        </w:rPr>
        <w:t>لا</w:t>
      </w:r>
      <w:r w:rsidR="00AD6088">
        <w:rPr>
          <w:rFonts w:hint="cs"/>
          <w:rtl/>
        </w:rPr>
        <w:t xml:space="preserve"> </w:t>
      </w:r>
      <w:r w:rsidR="00D14638">
        <w:rPr>
          <w:rFonts w:hint="cs"/>
          <w:rtl/>
        </w:rPr>
        <w:t>الله»</w:t>
      </w:r>
      <w:bookmarkEnd w:id="260"/>
      <w:bookmarkEnd w:id="261"/>
      <w:bookmarkEnd w:id="262"/>
    </w:p>
    <w:p w:rsidR="005E049C" w:rsidRPr="00CD6CFF" w:rsidRDefault="005E049C" w:rsidP="00AD6088">
      <w:pPr>
        <w:bidi/>
        <w:ind w:firstLine="284"/>
        <w:jc w:val="both"/>
        <w:rPr>
          <w:rStyle w:val="Char6"/>
          <w:rtl/>
        </w:rPr>
      </w:pPr>
      <w:r w:rsidRPr="00CD6CFF">
        <w:rPr>
          <w:rStyle w:val="Char6"/>
          <w:rFonts w:hint="cs"/>
          <w:rtl/>
        </w:rPr>
        <w:t>«حاکم» از «ابن عباس» روایت می‌کند که رسول خدا</w:t>
      </w:r>
      <w:r w:rsidR="00816382" w:rsidRPr="00816382">
        <w:rPr>
          <w:rFonts w:cs="CTraditional Arabic" w:hint="cs"/>
          <w:sz w:val="28"/>
          <w:szCs w:val="28"/>
          <w:rtl/>
          <w:lang w:bidi="fa-IR"/>
        </w:rPr>
        <w:t>ص</w:t>
      </w:r>
      <w:r w:rsidRPr="00CD6CFF">
        <w:rPr>
          <w:rStyle w:val="Char6"/>
          <w:rFonts w:hint="cs"/>
          <w:rtl/>
        </w:rPr>
        <w:t xml:space="preserve"> فرمود: </w:t>
      </w:r>
      <w:r w:rsidR="00AD6088" w:rsidRPr="00837DDA">
        <w:rPr>
          <w:rStyle w:val="Char4"/>
          <w:rtl/>
        </w:rPr>
        <w:t xml:space="preserve">«افتحوا علی </w:t>
      </w:r>
      <w:r w:rsidR="00AD6088" w:rsidRPr="00837DDA">
        <w:rPr>
          <w:rStyle w:val="Char4"/>
          <w:rFonts w:hint="cs"/>
          <w:rtl/>
        </w:rPr>
        <w:t>ص</w:t>
      </w:r>
      <w:r w:rsidRPr="00837DDA">
        <w:rPr>
          <w:rStyle w:val="Char4"/>
          <w:rtl/>
        </w:rPr>
        <w:t>بیان</w:t>
      </w:r>
      <w:r w:rsidR="007E096D">
        <w:rPr>
          <w:rStyle w:val="Char4"/>
          <w:rtl/>
        </w:rPr>
        <w:t>ك</w:t>
      </w:r>
      <w:r w:rsidRPr="00837DDA">
        <w:rPr>
          <w:rStyle w:val="Char4"/>
          <w:rtl/>
        </w:rPr>
        <w:t xml:space="preserve">م </w:t>
      </w:r>
      <w:r w:rsidR="00AD6088" w:rsidRPr="00837DDA">
        <w:rPr>
          <w:rStyle w:val="Char4"/>
          <w:rFonts w:hint="cs"/>
          <w:rtl/>
        </w:rPr>
        <w:t>أ</w:t>
      </w:r>
      <w:r w:rsidRPr="00837DDA">
        <w:rPr>
          <w:rStyle w:val="Char4"/>
          <w:rtl/>
        </w:rPr>
        <w:t xml:space="preserve">ول </w:t>
      </w:r>
      <w:r w:rsidR="007E096D">
        <w:rPr>
          <w:rStyle w:val="Char4"/>
          <w:rtl/>
        </w:rPr>
        <w:t>ك</w:t>
      </w:r>
      <w:r w:rsidRPr="00837DDA">
        <w:rPr>
          <w:rStyle w:val="Char4"/>
          <w:rtl/>
        </w:rPr>
        <w:t>لم</w:t>
      </w:r>
      <w:r w:rsidR="00FC00F5" w:rsidRPr="00837DDA">
        <w:rPr>
          <w:rStyle w:val="Char4"/>
          <w:rFonts w:hint="cs"/>
          <w:rtl/>
        </w:rPr>
        <w:t>ة</w:t>
      </w:r>
      <w:r w:rsidRPr="00837DDA">
        <w:rPr>
          <w:rStyle w:val="Char4"/>
          <w:rtl/>
        </w:rPr>
        <w:t xml:space="preserve"> بلا</w:t>
      </w:r>
      <w:r w:rsidR="00FC00F5" w:rsidRPr="00837DDA">
        <w:rPr>
          <w:rStyle w:val="Char4"/>
          <w:rFonts w:hint="cs"/>
          <w:rtl/>
        </w:rPr>
        <w:t xml:space="preserve"> </w:t>
      </w:r>
      <w:r w:rsidR="00AD6088" w:rsidRPr="00837DDA">
        <w:rPr>
          <w:rStyle w:val="Char4"/>
          <w:rFonts w:hint="cs"/>
          <w:rtl/>
        </w:rPr>
        <w:t>إ</w:t>
      </w:r>
      <w:r w:rsidRPr="00837DDA">
        <w:rPr>
          <w:rStyle w:val="Char4"/>
          <w:rtl/>
        </w:rPr>
        <w:t xml:space="preserve">له </w:t>
      </w:r>
      <w:r w:rsidR="00AD6088" w:rsidRPr="00837DDA">
        <w:rPr>
          <w:rStyle w:val="Char4"/>
          <w:rFonts w:hint="cs"/>
          <w:rtl/>
        </w:rPr>
        <w:t>إ</w:t>
      </w:r>
      <w:r w:rsidRPr="00837DDA">
        <w:rPr>
          <w:rStyle w:val="Char4"/>
          <w:rtl/>
        </w:rPr>
        <w:t>لا</w:t>
      </w:r>
      <w:r w:rsidR="00FC00F5" w:rsidRPr="00837DDA">
        <w:rPr>
          <w:rStyle w:val="Char4"/>
          <w:rFonts w:hint="cs"/>
          <w:rtl/>
        </w:rPr>
        <w:t xml:space="preserve"> </w:t>
      </w:r>
      <w:r w:rsidRPr="00837DDA">
        <w:rPr>
          <w:rStyle w:val="Char4"/>
          <w:rtl/>
        </w:rPr>
        <w:t>الله»</w:t>
      </w:r>
      <w:r w:rsidRPr="00837DDA">
        <w:rPr>
          <w:rStyle w:val="Char4"/>
          <w:rFonts w:hint="cs"/>
          <w:rtl/>
        </w:rPr>
        <w:t>.</w:t>
      </w:r>
      <w:r w:rsidRPr="00CD6CFF">
        <w:rPr>
          <w:rStyle w:val="Char6"/>
          <w:rFonts w:hint="cs"/>
          <w:rtl/>
        </w:rPr>
        <w:t xml:space="preserve"> «زبان کودکانتان را</w:t>
      </w:r>
      <w:r w:rsidR="00FC00F5" w:rsidRPr="00CD6CFF">
        <w:rPr>
          <w:rStyle w:val="Char6"/>
          <w:rFonts w:hint="cs"/>
          <w:rtl/>
        </w:rPr>
        <w:t xml:space="preserve"> </w:t>
      </w:r>
      <w:r w:rsidRPr="00CD6CFF">
        <w:rPr>
          <w:rStyle w:val="Char6"/>
          <w:rFonts w:hint="cs"/>
          <w:rtl/>
        </w:rPr>
        <w:t xml:space="preserve">با کلمه </w:t>
      </w:r>
      <w:r w:rsidRPr="00837DDA">
        <w:rPr>
          <w:rStyle w:val="Char3"/>
          <w:rFonts w:hint="cs"/>
          <w:rtl/>
        </w:rPr>
        <w:t>«لا</w:t>
      </w:r>
      <w:r w:rsidR="00FC00F5" w:rsidRPr="00837DDA">
        <w:rPr>
          <w:rStyle w:val="Char3"/>
          <w:rFonts w:hint="cs"/>
          <w:rtl/>
        </w:rPr>
        <w:t xml:space="preserve"> </w:t>
      </w:r>
      <w:r w:rsidRPr="00837DDA">
        <w:rPr>
          <w:rStyle w:val="Char3"/>
          <w:rFonts w:hint="cs"/>
          <w:rtl/>
        </w:rPr>
        <w:t>اله الا الله»</w:t>
      </w:r>
      <w:r w:rsidRPr="00CD6CFF">
        <w:rPr>
          <w:rStyle w:val="Char6"/>
          <w:rFonts w:hint="cs"/>
          <w:rtl/>
        </w:rPr>
        <w:t xml:space="preserve"> بگشائید». </w:t>
      </w:r>
    </w:p>
    <w:p w:rsidR="005E049C" w:rsidRPr="00CD6CFF" w:rsidRDefault="005E049C" w:rsidP="005E049C">
      <w:pPr>
        <w:bidi/>
        <w:ind w:firstLine="284"/>
        <w:jc w:val="both"/>
        <w:rPr>
          <w:rStyle w:val="Char6"/>
          <w:rtl/>
        </w:rPr>
      </w:pPr>
      <w:r w:rsidRPr="00CD6CFF">
        <w:rPr>
          <w:rStyle w:val="Char6"/>
          <w:rFonts w:hint="cs"/>
          <w:rtl/>
        </w:rPr>
        <w:t>(یعنی اولین کلمه‌ای که به کودک یاد می‌دهید که بگوید).</w:t>
      </w:r>
    </w:p>
    <w:p w:rsidR="005E049C" w:rsidRPr="00CD6CFF" w:rsidRDefault="005E049C" w:rsidP="005E049C">
      <w:pPr>
        <w:bidi/>
        <w:ind w:firstLine="284"/>
        <w:jc w:val="both"/>
        <w:rPr>
          <w:rStyle w:val="Char6"/>
          <w:rtl/>
        </w:rPr>
      </w:pPr>
      <w:r w:rsidRPr="00CD6CFF">
        <w:rPr>
          <w:rStyle w:val="Char6"/>
          <w:rFonts w:hint="cs"/>
          <w:rtl/>
        </w:rPr>
        <w:t>حکمت این آموزش چیست؟ فایده و حکمت نهفته در این آموزش مبارک آن است که شعار توحید و علامت داخل شدن به اسلام اولین کلماتی باشد که گوش طفل را می‌نوازد و نخستین لغاتی باشد که بر زبانش جاری می‌شود و اولین الفاظ و اصواتی باشد که به ذهنش خطور می‌کند.</w:t>
      </w:r>
    </w:p>
    <w:p w:rsidR="005E049C" w:rsidRDefault="005E049C" w:rsidP="003854CF">
      <w:pPr>
        <w:pStyle w:val="a0"/>
        <w:rPr>
          <w:rtl/>
        </w:rPr>
      </w:pPr>
      <w:bookmarkStart w:id="263" w:name="_Toc248463643"/>
      <w:bookmarkStart w:id="264" w:name="_Toc342424784"/>
      <w:bookmarkStart w:id="265" w:name="_Toc432320053"/>
      <w:r>
        <w:rPr>
          <w:rFonts w:hint="cs"/>
          <w:rtl/>
        </w:rPr>
        <w:t>2- آشناکردن کودک به</w:t>
      </w:r>
      <w:r w:rsidR="00D14638">
        <w:rPr>
          <w:rFonts w:hint="cs"/>
          <w:rtl/>
        </w:rPr>
        <w:t xml:space="preserve"> حلال و حرام در آغاز رشد عقلانی</w:t>
      </w:r>
      <w:bookmarkEnd w:id="263"/>
      <w:bookmarkEnd w:id="264"/>
      <w:bookmarkEnd w:id="265"/>
    </w:p>
    <w:p w:rsidR="005E049C" w:rsidRPr="000E76E0" w:rsidRDefault="005E049C" w:rsidP="00FF5888">
      <w:pPr>
        <w:bidi/>
        <w:ind w:firstLine="284"/>
        <w:jc w:val="both"/>
        <w:rPr>
          <w:rStyle w:val="Char3"/>
          <w:rtl/>
        </w:rPr>
      </w:pPr>
      <w:r w:rsidRPr="00CD6CFF">
        <w:rPr>
          <w:rStyle w:val="Char6"/>
          <w:rFonts w:hint="cs"/>
          <w:rtl/>
        </w:rPr>
        <w:t>در روایتی از «ابن جریر» و «ابن المنذر» از ابن عباس آمده است که رسول گرامی خدا</w:t>
      </w:r>
      <w:r w:rsidR="00326C11">
        <w:rPr>
          <w:rFonts w:cs="CTraditional Arabic" w:hint="cs"/>
          <w:sz w:val="28"/>
          <w:szCs w:val="28"/>
          <w:rtl/>
          <w:lang w:bidi="fa-IR"/>
        </w:rPr>
        <w:t>ص</w:t>
      </w:r>
      <w:r w:rsidRPr="00CD6CFF">
        <w:rPr>
          <w:rStyle w:val="Char6"/>
          <w:rFonts w:hint="cs"/>
          <w:rtl/>
        </w:rPr>
        <w:t xml:space="preserve"> فرمودند: </w:t>
      </w:r>
      <w:r w:rsidRPr="00837DDA">
        <w:rPr>
          <w:rStyle w:val="Char4"/>
          <w:rFonts w:hint="cs"/>
          <w:rtl/>
        </w:rPr>
        <w:t>«اعملوا بطاع</w:t>
      </w:r>
      <w:r w:rsidR="00FC00F5" w:rsidRPr="00837DDA">
        <w:rPr>
          <w:rStyle w:val="Char4"/>
          <w:rFonts w:hint="cs"/>
          <w:rtl/>
        </w:rPr>
        <w:t>ة</w:t>
      </w:r>
      <w:r w:rsidR="00AD6088" w:rsidRPr="00837DDA">
        <w:rPr>
          <w:rStyle w:val="Char4"/>
          <w:rFonts w:hint="cs"/>
          <w:rtl/>
        </w:rPr>
        <w:t xml:space="preserve"> الله واتقوا معاصی الله، ومروا أولاد</w:t>
      </w:r>
      <w:r w:rsidR="007E096D">
        <w:rPr>
          <w:rStyle w:val="Char4"/>
          <w:rFonts w:hint="cs"/>
          <w:rtl/>
        </w:rPr>
        <w:t>ك</w:t>
      </w:r>
      <w:r w:rsidR="00AD6088" w:rsidRPr="00837DDA">
        <w:rPr>
          <w:rStyle w:val="Char4"/>
          <w:rFonts w:hint="cs"/>
          <w:rtl/>
        </w:rPr>
        <w:t>م بامتثال الأوامر، واجتناب النواهي، فذلك</w:t>
      </w:r>
      <w:r w:rsidRPr="00837DDA">
        <w:rPr>
          <w:rStyle w:val="Char4"/>
          <w:rFonts w:hint="cs"/>
          <w:rtl/>
        </w:rPr>
        <w:t xml:space="preserve"> وقای</w:t>
      </w:r>
      <w:r w:rsidR="00FC00F5" w:rsidRPr="00837DDA">
        <w:rPr>
          <w:rStyle w:val="Char4"/>
          <w:rFonts w:hint="cs"/>
          <w:rtl/>
        </w:rPr>
        <w:t>ة</w:t>
      </w:r>
      <w:r w:rsidRPr="00837DDA">
        <w:rPr>
          <w:rStyle w:val="Char4"/>
          <w:rFonts w:hint="cs"/>
          <w:rtl/>
        </w:rPr>
        <w:t xml:space="preserve"> لهم ول</w:t>
      </w:r>
      <w:r w:rsidR="007E096D">
        <w:rPr>
          <w:rStyle w:val="Char4"/>
          <w:rFonts w:hint="cs"/>
          <w:rtl/>
        </w:rPr>
        <w:t>ك</w:t>
      </w:r>
      <w:r w:rsidRPr="00837DDA">
        <w:rPr>
          <w:rStyle w:val="Char4"/>
          <w:rFonts w:hint="cs"/>
          <w:rtl/>
        </w:rPr>
        <w:t>م من النار».</w:t>
      </w:r>
    </w:p>
    <w:p w:rsidR="005E049C" w:rsidRPr="00CD6CFF" w:rsidRDefault="005E049C" w:rsidP="005E049C">
      <w:pPr>
        <w:bidi/>
        <w:ind w:firstLine="284"/>
        <w:jc w:val="both"/>
        <w:rPr>
          <w:rStyle w:val="Char6"/>
          <w:rtl/>
        </w:rPr>
      </w:pPr>
      <w:r w:rsidRPr="00CD6CFF">
        <w:rPr>
          <w:rStyle w:val="Char6"/>
          <w:rFonts w:hint="cs"/>
          <w:rtl/>
        </w:rPr>
        <w:t>«اعمالتان براساس اطاعت از خدایتعالی باشد از معاصی بپرهیزید و فرزندانتان را امر کنید که دستورات شما را اطاعت نمایند و از آنچه بر حذر می‌دارید، دوری کنند که این خود باعث حفاظت شما و آنان از آتش عذاب الهی است».</w:t>
      </w:r>
    </w:p>
    <w:p w:rsidR="005E049C" w:rsidRDefault="005E049C" w:rsidP="003854CF">
      <w:pPr>
        <w:pStyle w:val="a2"/>
        <w:rPr>
          <w:rtl/>
        </w:rPr>
      </w:pPr>
      <w:bookmarkStart w:id="266" w:name="_Toc248463644"/>
      <w:bookmarkStart w:id="267" w:name="_Toc342424785"/>
      <w:bookmarkStart w:id="268" w:name="_Toc432320054"/>
      <w:r>
        <w:rPr>
          <w:rFonts w:hint="cs"/>
          <w:rtl/>
        </w:rPr>
        <w:t>حکمت این آشنایی چیست؟</w:t>
      </w:r>
      <w:bookmarkEnd w:id="266"/>
      <w:bookmarkEnd w:id="267"/>
      <w:bookmarkEnd w:id="268"/>
    </w:p>
    <w:p w:rsidR="005E049C" w:rsidRPr="00CD6CFF" w:rsidRDefault="005E049C" w:rsidP="005E049C">
      <w:pPr>
        <w:bidi/>
        <w:ind w:firstLine="284"/>
        <w:jc w:val="both"/>
        <w:rPr>
          <w:rStyle w:val="Char6"/>
          <w:rtl/>
        </w:rPr>
      </w:pPr>
      <w:r w:rsidRPr="00CD6CFF">
        <w:rPr>
          <w:rStyle w:val="Char6"/>
          <w:rFonts w:hint="cs"/>
          <w:rtl/>
        </w:rPr>
        <w:t>فایده‌ این آشنا شدن آن است که از زمانی که کودک چشم بصیرت می‌گشاید، احکام و اوامر الهی را پیش روی خود ببیند، براساس امتثال اوامر و اجتناب نواهی رشد نماید و این آشنایی، خود بمثابه تمرینی باشد برای اجرای فرمان الهی و دوری از هر آنچه که پروردگارش منع می‌کند.</w:t>
      </w:r>
    </w:p>
    <w:p w:rsidR="005E049C" w:rsidRPr="00CD6CFF" w:rsidRDefault="005E049C" w:rsidP="005E049C">
      <w:pPr>
        <w:bidi/>
        <w:ind w:firstLine="284"/>
        <w:jc w:val="both"/>
        <w:rPr>
          <w:rStyle w:val="Char6"/>
          <w:rtl/>
        </w:rPr>
      </w:pPr>
      <w:r w:rsidRPr="00CD6CFF">
        <w:rPr>
          <w:rStyle w:val="Char6"/>
          <w:rFonts w:hint="cs"/>
          <w:rtl/>
        </w:rPr>
        <w:t>باین ترتیب از آغاز شکوفایی عقلی و تراوش ذهنی، کودک با احکام حلال و حرام انس می‌گیرد و عادت می‌کند و نهایتاً راهی والاتر و درست‌تر از اسلام به عنوان شیوه زندگی و منشأ قانونگذاری نمی‌شناسد.</w:t>
      </w:r>
    </w:p>
    <w:p w:rsidR="005E049C" w:rsidRDefault="005E049C" w:rsidP="003854CF">
      <w:pPr>
        <w:pStyle w:val="a0"/>
        <w:rPr>
          <w:rtl/>
        </w:rPr>
      </w:pPr>
      <w:bookmarkStart w:id="269" w:name="_Toc248463645"/>
      <w:bookmarkStart w:id="270" w:name="_Toc342424786"/>
      <w:bookmarkStart w:id="271" w:name="_Toc432320055"/>
      <w:r>
        <w:rPr>
          <w:rFonts w:hint="cs"/>
          <w:rtl/>
        </w:rPr>
        <w:t>3- امر کرد</w:t>
      </w:r>
      <w:r w:rsidR="00B03AF3">
        <w:rPr>
          <w:rFonts w:hint="cs"/>
          <w:rtl/>
        </w:rPr>
        <w:t>ن کودک به عبادت در سن هفت سالگی</w:t>
      </w:r>
      <w:bookmarkEnd w:id="269"/>
      <w:bookmarkEnd w:id="270"/>
      <w:bookmarkEnd w:id="271"/>
    </w:p>
    <w:p w:rsidR="005E049C" w:rsidRPr="00CD6CFF" w:rsidRDefault="005E049C" w:rsidP="00FC00F5">
      <w:pPr>
        <w:bidi/>
        <w:ind w:firstLine="284"/>
        <w:jc w:val="both"/>
        <w:rPr>
          <w:rStyle w:val="Char6"/>
          <w:rtl/>
        </w:rPr>
      </w:pPr>
      <w:r w:rsidRPr="00CD6CFF">
        <w:rPr>
          <w:rStyle w:val="Char6"/>
          <w:rFonts w:hint="cs"/>
          <w:rtl/>
        </w:rPr>
        <w:t>این امر براساس روایت «حاکم» و «ابوداود» از «عمروبن العاص</w:t>
      </w:r>
      <w:r w:rsidR="00FC00F5">
        <w:rPr>
          <w:rFonts w:cs="CTraditional Arabic" w:hint="cs"/>
          <w:sz w:val="28"/>
          <w:szCs w:val="28"/>
          <w:rtl/>
        </w:rPr>
        <w:t>س</w:t>
      </w:r>
      <w:r w:rsidRPr="00CD6CFF">
        <w:rPr>
          <w:rStyle w:val="Char6"/>
          <w:rFonts w:hint="cs"/>
          <w:rtl/>
        </w:rPr>
        <w:t>»</w:t>
      </w:r>
      <w:r w:rsidR="00FC00F5" w:rsidRPr="00CD6CFF">
        <w:rPr>
          <w:rStyle w:val="Char6"/>
          <w:rFonts w:hint="cs"/>
          <w:rtl/>
        </w:rPr>
        <w:t xml:space="preserve"> </w:t>
      </w:r>
      <w:r w:rsidRPr="00CD6CFF">
        <w:rPr>
          <w:rStyle w:val="Char6"/>
          <w:rFonts w:hint="cs"/>
          <w:rtl/>
        </w:rPr>
        <w:t>است که می‌گوید: رسول خدا</w:t>
      </w:r>
      <w:r w:rsidR="00326C11">
        <w:rPr>
          <w:rFonts w:cs="CTraditional Arabic" w:hint="cs"/>
          <w:sz w:val="28"/>
          <w:szCs w:val="28"/>
          <w:rtl/>
          <w:lang w:bidi="fa-IR"/>
        </w:rPr>
        <w:t>ص</w:t>
      </w:r>
      <w:r w:rsidRPr="00CD6CFF">
        <w:rPr>
          <w:rStyle w:val="Char6"/>
          <w:rFonts w:hint="cs"/>
          <w:rtl/>
        </w:rPr>
        <w:t xml:space="preserve"> فرمودند:</w:t>
      </w:r>
    </w:p>
    <w:p w:rsidR="005E049C" w:rsidRPr="00CD6CFF" w:rsidRDefault="005E049C" w:rsidP="005E049C">
      <w:pPr>
        <w:bidi/>
        <w:ind w:firstLine="284"/>
        <w:jc w:val="both"/>
        <w:rPr>
          <w:rStyle w:val="Char6"/>
          <w:rtl/>
        </w:rPr>
      </w:pPr>
      <w:r w:rsidRPr="00CD6CFF">
        <w:rPr>
          <w:rStyle w:val="Char6"/>
          <w:rFonts w:hint="cs"/>
          <w:rtl/>
        </w:rPr>
        <w:t>«در هفت سالگی فرزندانتان را به نماز خواندن امر کنید و در ده سالگی اگر امر شما را در خواندن نماز اطاعت نکردند،</w:t>
      </w:r>
      <w:r w:rsidR="00412821" w:rsidRPr="00CD6CFF">
        <w:rPr>
          <w:rStyle w:val="Char6"/>
          <w:rFonts w:hint="cs"/>
          <w:rtl/>
        </w:rPr>
        <w:t xml:space="preserve"> آنان را </w:t>
      </w:r>
      <w:r w:rsidRPr="00CD6CFF">
        <w:rPr>
          <w:rStyle w:val="Char6"/>
          <w:rFonts w:hint="cs"/>
          <w:rtl/>
        </w:rPr>
        <w:t xml:space="preserve">بزنید و در سن ده سالگی جای خوابشان را جدا کنید». </w:t>
      </w:r>
    </w:p>
    <w:p w:rsidR="005E049C" w:rsidRPr="00CD6CFF" w:rsidRDefault="005E049C" w:rsidP="005E049C">
      <w:pPr>
        <w:bidi/>
        <w:ind w:firstLine="284"/>
        <w:jc w:val="both"/>
        <w:rPr>
          <w:rStyle w:val="Char6"/>
          <w:rtl/>
        </w:rPr>
      </w:pPr>
      <w:r w:rsidRPr="00CD6CFF">
        <w:rPr>
          <w:rStyle w:val="Char6"/>
          <w:rFonts w:hint="cs"/>
          <w:rtl/>
        </w:rPr>
        <w:t>برمبنای این حدیث می‌شود قیاس نمود که کودک را (چنانچه توانایی داشته باشد) می‌توان به روزه چند روز از ماه رمضان و یا مناسک حج (بشرط توانایی پدر) عادت دهیم.</w:t>
      </w:r>
    </w:p>
    <w:p w:rsidR="005E049C" w:rsidRDefault="005E049C" w:rsidP="003854CF">
      <w:pPr>
        <w:pStyle w:val="a2"/>
        <w:rPr>
          <w:rtl/>
        </w:rPr>
      </w:pPr>
      <w:bookmarkStart w:id="272" w:name="_Toc248463646"/>
      <w:bookmarkStart w:id="273" w:name="_Toc342424787"/>
      <w:bookmarkStart w:id="274" w:name="_Toc432320056"/>
      <w:r>
        <w:rPr>
          <w:rFonts w:hint="cs"/>
          <w:rtl/>
        </w:rPr>
        <w:t>حکمت این امر چیست؟</w:t>
      </w:r>
      <w:bookmarkEnd w:id="272"/>
      <w:bookmarkEnd w:id="273"/>
      <w:bookmarkEnd w:id="274"/>
    </w:p>
    <w:p w:rsidR="005E049C" w:rsidRPr="00CD6CFF" w:rsidRDefault="005E049C" w:rsidP="005E049C">
      <w:pPr>
        <w:bidi/>
        <w:ind w:firstLine="284"/>
        <w:jc w:val="both"/>
        <w:rPr>
          <w:rStyle w:val="Char6"/>
          <w:rtl/>
        </w:rPr>
      </w:pPr>
      <w:r w:rsidRPr="00CD6CFF">
        <w:rPr>
          <w:rStyle w:val="Char6"/>
          <w:rFonts w:hint="cs"/>
          <w:rtl/>
        </w:rPr>
        <w:t>فایده این امر آن است که کودک از همان ابتدا، احکام عبادات را یاد می‌گیرد و به انجام و بر پای داشتن آن عادت می‌کند، طوری که براساس اطاعت از خدایتعالی و تلاش برای انجام وظایف در برابر او رشد می‌کند و بر مبنای شکرگزاری به درگاهش و پناه بردن و اعتماد و توکل به او پرورش می‌یابد و از ابتدای زندگی در می‌یابد که در حوادث و اهوال روزگار تسلیم خالق خود باشد. نتیجه این امتثال و اطاعت، مسلما پاکی و صفای روح و سلامت جسمی و تهذیب اخلاقی و بروز اقوال و افعال شایسته و پسندیده خواهد بود.</w:t>
      </w:r>
    </w:p>
    <w:p w:rsidR="005E049C" w:rsidRPr="00B03AF3" w:rsidRDefault="005E049C" w:rsidP="003854CF">
      <w:pPr>
        <w:pStyle w:val="a0"/>
        <w:rPr>
          <w:rtl/>
        </w:rPr>
      </w:pPr>
      <w:bookmarkStart w:id="275" w:name="_Toc248463647"/>
      <w:bookmarkStart w:id="276" w:name="_Toc342424788"/>
      <w:bookmarkStart w:id="277" w:name="_Toc432320057"/>
      <w:r w:rsidRPr="00B03AF3">
        <w:rPr>
          <w:rFonts w:hint="cs"/>
          <w:rtl/>
        </w:rPr>
        <w:t>4- تربیت فرزند براساس محبت رسول خدا</w:t>
      </w:r>
      <w:r w:rsidR="00326C11" w:rsidRPr="00FF5888">
        <w:rPr>
          <w:rFonts w:cs="CTraditional Arabic" w:hint="cs"/>
          <w:b/>
          <w:bCs w:val="0"/>
          <w:rtl/>
        </w:rPr>
        <w:t>ص</w:t>
      </w:r>
      <w:r w:rsidR="00B03AF3" w:rsidRPr="00B03AF3">
        <w:rPr>
          <w:rFonts w:hint="cs"/>
          <w:rtl/>
        </w:rPr>
        <w:t xml:space="preserve"> و آل بیت او و تلاوت قرآن</w:t>
      </w:r>
      <w:bookmarkEnd w:id="275"/>
      <w:bookmarkEnd w:id="276"/>
      <w:bookmarkEnd w:id="277"/>
    </w:p>
    <w:p w:rsidR="005E049C" w:rsidRPr="00CD6CFF" w:rsidRDefault="005E049C" w:rsidP="00FF5888">
      <w:pPr>
        <w:bidi/>
        <w:ind w:firstLine="284"/>
        <w:jc w:val="both"/>
        <w:rPr>
          <w:rStyle w:val="Char6"/>
          <w:rtl/>
        </w:rPr>
      </w:pPr>
      <w:r w:rsidRPr="00CD6CFF">
        <w:rPr>
          <w:rStyle w:val="Char6"/>
          <w:rFonts w:hint="cs"/>
          <w:rtl/>
        </w:rPr>
        <w:t>طبرانی از حضرت علی</w:t>
      </w:r>
      <w:r w:rsidR="009F5304" w:rsidRPr="009F5304">
        <w:rPr>
          <w:rFonts w:cs="CTraditional Arabic" w:hint="cs"/>
          <w:sz w:val="28"/>
          <w:szCs w:val="28"/>
          <w:rtl/>
          <w:lang w:bidi="fa-IR"/>
        </w:rPr>
        <w:t>س</w:t>
      </w:r>
      <w:r w:rsidRPr="00CD6CFF">
        <w:rPr>
          <w:rStyle w:val="Char6"/>
          <w:rFonts w:hint="cs"/>
          <w:rtl/>
        </w:rPr>
        <w:t xml:space="preserve"> روایت می‌کند که 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فرمودند: </w:t>
      </w:r>
      <w:r w:rsidRPr="00837DDA">
        <w:rPr>
          <w:rStyle w:val="Char4"/>
          <w:rtl/>
        </w:rPr>
        <w:t>«</w:t>
      </w:r>
      <w:r w:rsidR="00554A9E" w:rsidRPr="00837DDA">
        <w:rPr>
          <w:rStyle w:val="Char4"/>
          <w:rtl/>
        </w:rPr>
        <w:t>أَدِّبُوا أَوْلاَدَكُمْ عَلَى خِصَالٍ ثَلاَثٍ: عَلَى حُبِّ نَبِيِّكُمْ، وَحُبِّ أَهْلِ بَيْتِهِ، وَعَلَى قِرَاءَةِ الْقُرْآنِ، فَإِنَّ حَمَلَةَ الْقُرْآنِ فِي ظِلِّ اللهِ يَوْمَ لاَ ظِلَّ إِلاَّ ظِلُّهُ مَعَ أَنْبِيَائِهِ وَأَصْفِيَائِهِ</w:t>
      </w:r>
      <w:r w:rsidRPr="00837DDA">
        <w:rPr>
          <w:rStyle w:val="Char4"/>
          <w:rtl/>
        </w:rPr>
        <w:t>».</w:t>
      </w:r>
      <w:r w:rsidRPr="00CD6CFF">
        <w:rPr>
          <w:rStyle w:val="Char6"/>
          <w:rFonts w:hint="cs"/>
          <w:rtl/>
        </w:rPr>
        <w:t xml:space="preserve"> رسول خدا</w:t>
      </w:r>
      <w:r w:rsidR="00326C11">
        <w:rPr>
          <w:rFonts w:cs="CTraditional Arabic" w:hint="cs"/>
          <w:sz w:val="28"/>
          <w:szCs w:val="28"/>
          <w:rtl/>
          <w:lang w:bidi="fa-IR"/>
        </w:rPr>
        <w:t>ص</w:t>
      </w:r>
      <w:r w:rsidRPr="00CD6CFF">
        <w:rPr>
          <w:rStyle w:val="Char6"/>
          <w:rFonts w:hint="cs"/>
          <w:rtl/>
        </w:rPr>
        <w:t xml:space="preserve"> فرمودند: «فرزندانتان را براساس سه خصلت تربیت کنید: محبت پیامبرتان را محبت آل او و تلاوت قرآن، زیرا حاملان قرآن در روز قیامت در سایه عرش الهی هستند روزی که هیچ سایه‌ای جز سایه خداوند نیست و همراه پیامبران و برگزیدگان او خواهند بود». </w:t>
      </w:r>
    </w:p>
    <w:p w:rsidR="005E049C" w:rsidRPr="00CD6CFF" w:rsidRDefault="005E049C" w:rsidP="005E049C">
      <w:pPr>
        <w:bidi/>
        <w:ind w:firstLine="284"/>
        <w:jc w:val="both"/>
        <w:rPr>
          <w:rStyle w:val="Char6"/>
          <w:rtl/>
        </w:rPr>
      </w:pPr>
      <w:r w:rsidRPr="00CD6CFF">
        <w:rPr>
          <w:rStyle w:val="Char6"/>
          <w:rFonts w:hint="cs"/>
          <w:rtl/>
        </w:rPr>
        <w:t>تعلیم غزوات آنحضرت، زندگی یاران او و سیره بزرگان و حوادث مهم تاریخی، نیز جزو بخش مهم تعلیماتی است که در احادیث به آن اشاره شده است.</w:t>
      </w:r>
    </w:p>
    <w:p w:rsidR="007D0AFD" w:rsidRDefault="007D0AFD" w:rsidP="003854CF">
      <w:pPr>
        <w:pStyle w:val="a2"/>
        <w:rPr>
          <w:rtl/>
        </w:rPr>
      </w:pPr>
      <w:bookmarkStart w:id="278" w:name="_Toc248463648"/>
      <w:bookmarkStart w:id="279" w:name="_Toc342424789"/>
      <w:bookmarkStart w:id="280" w:name="_Toc432320058"/>
      <w:r>
        <w:rPr>
          <w:rFonts w:hint="cs"/>
          <w:rtl/>
        </w:rPr>
        <w:t>حکمت این تعلیم چیست؟</w:t>
      </w:r>
      <w:bookmarkEnd w:id="278"/>
      <w:bookmarkEnd w:id="279"/>
      <w:bookmarkEnd w:id="280"/>
    </w:p>
    <w:p w:rsidR="007D0AFD" w:rsidRPr="00CD6CFF" w:rsidRDefault="007D0AFD" w:rsidP="007D0AFD">
      <w:pPr>
        <w:bidi/>
        <w:ind w:firstLine="284"/>
        <w:jc w:val="both"/>
        <w:rPr>
          <w:rStyle w:val="Char6"/>
          <w:rtl/>
        </w:rPr>
      </w:pPr>
      <w:r w:rsidRPr="00CD6CFF">
        <w:rPr>
          <w:rStyle w:val="Char6"/>
          <w:rFonts w:hint="cs"/>
          <w:rtl/>
        </w:rPr>
        <w:t>فرزندان با قرآن کریم از جنبه روحی مانوس</w:t>
      </w:r>
      <w:r w:rsidR="007B575D" w:rsidRPr="00CD6CFF">
        <w:rPr>
          <w:rStyle w:val="Char6"/>
          <w:rFonts w:hint="cs"/>
          <w:rtl/>
        </w:rPr>
        <w:t xml:space="preserve"> می‌</w:t>
      </w:r>
      <w:r w:rsidRPr="00CD6CFF">
        <w:rPr>
          <w:rStyle w:val="Char6"/>
          <w:rFonts w:hint="cs"/>
          <w:rtl/>
        </w:rPr>
        <w:t>شوند و بعنوان برنامه زندگی از آن بهره</w:t>
      </w:r>
      <w:r w:rsidR="007B575D" w:rsidRPr="00CD6CFF">
        <w:rPr>
          <w:rStyle w:val="Char6"/>
          <w:rFonts w:hint="cs"/>
          <w:rtl/>
        </w:rPr>
        <w:t xml:space="preserve"> می‌</w:t>
      </w:r>
      <w:r w:rsidRPr="00CD6CFF">
        <w:rPr>
          <w:rStyle w:val="Char6"/>
          <w:rFonts w:hint="cs"/>
          <w:rtl/>
        </w:rPr>
        <w:t>گیرند.</w:t>
      </w:r>
    </w:p>
    <w:p w:rsidR="007D0AFD" w:rsidRPr="00CD6CFF" w:rsidRDefault="007D0AFD" w:rsidP="007D0AFD">
      <w:pPr>
        <w:bidi/>
        <w:ind w:firstLine="284"/>
        <w:jc w:val="both"/>
        <w:rPr>
          <w:rStyle w:val="Char6"/>
          <w:rtl/>
        </w:rPr>
      </w:pPr>
      <w:r w:rsidRPr="00CD6CFF">
        <w:rPr>
          <w:rStyle w:val="Char6"/>
          <w:rFonts w:hint="cs"/>
          <w:rtl/>
        </w:rPr>
        <w:t>ارتباط خویش را با تاریخ گذشته اسلام در می‌یابند و از گذشته با عظمت و پرافتخار خود آگاهی پیدا می‌کنند.</w:t>
      </w:r>
    </w:p>
    <w:p w:rsidR="007D0AFD" w:rsidRPr="00CD6CFF" w:rsidRDefault="007D0AFD" w:rsidP="007D0AFD">
      <w:pPr>
        <w:bidi/>
        <w:ind w:firstLine="284"/>
        <w:jc w:val="both"/>
        <w:rPr>
          <w:rStyle w:val="Char6"/>
          <w:rtl/>
        </w:rPr>
      </w:pPr>
      <w:r w:rsidRPr="00CD6CFF">
        <w:rPr>
          <w:rStyle w:val="Char6"/>
          <w:rFonts w:hint="cs"/>
          <w:rtl/>
        </w:rPr>
        <w:t>از جهت حرکت و شجاعت و جهاد، به گذشتگان بزرگوار خود تاسی می‌کنند.</w:t>
      </w:r>
    </w:p>
    <w:p w:rsidR="007D0AFD" w:rsidRPr="00CD6CFF" w:rsidRDefault="007D0AFD" w:rsidP="007D0AFD">
      <w:pPr>
        <w:bidi/>
        <w:ind w:firstLine="284"/>
        <w:jc w:val="both"/>
        <w:rPr>
          <w:rStyle w:val="Char6"/>
          <w:rtl/>
        </w:rPr>
      </w:pPr>
      <w:r w:rsidRPr="00CD6CFF">
        <w:rPr>
          <w:rStyle w:val="Char6"/>
          <w:rFonts w:hint="cs"/>
          <w:rtl/>
        </w:rPr>
        <w:t>در اینجا نمونه‌هایی از گفته‌های صاحبنظران تربیت اسلامی درباره وجوب تعلیم قرآن و غزوه‌های پیامبر و آثار ارزشمند بزرگان تاریخ اسلام به حضور خوانندگان عزیز تقدیم می‌شود:</w:t>
      </w:r>
    </w:p>
    <w:p w:rsidR="007D0AFD" w:rsidRPr="00CD6CFF" w:rsidRDefault="007D0AFD" w:rsidP="00837DDA">
      <w:pPr>
        <w:numPr>
          <w:ilvl w:val="0"/>
          <w:numId w:val="26"/>
        </w:numPr>
        <w:tabs>
          <w:tab w:val="clear" w:pos="510"/>
        </w:tabs>
        <w:bidi/>
        <w:ind w:left="568" w:hanging="284"/>
        <w:jc w:val="both"/>
        <w:rPr>
          <w:rStyle w:val="Char6"/>
          <w:rtl/>
        </w:rPr>
      </w:pPr>
      <w:r w:rsidRPr="00CD6CFF">
        <w:rPr>
          <w:rStyle w:val="Char6"/>
          <w:rFonts w:hint="cs"/>
          <w:rtl/>
        </w:rPr>
        <w:t>«سعدبن ابی وقاص» می‌گوید:</w:t>
      </w:r>
    </w:p>
    <w:p w:rsidR="007D0AFD" w:rsidRPr="00CD6CFF" w:rsidRDefault="007D0AFD" w:rsidP="007D0AFD">
      <w:pPr>
        <w:bidi/>
        <w:ind w:firstLine="284"/>
        <w:jc w:val="both"/>
        <w:rPr>
          <w:rStyle w:val="Char6"/>
          <w:rtl/>
        </w:rPr>
      </w:pPr>
      <w:r w:rsidRPr="00CD6CFF">
        <w:rPr>
          <w:rStyle w:val="Char6"/>
          <w:rFonts w:hint="cs"/>
          <w:rtl/>
        </w:rPr>
        <w:t>ما به فرزندانمان جنگ‌های پیامبر را مانند سوره‌های قرآن، تعلیم می‌دادیم.</w:t>
      </w:r>
    </w:p>
    <w:p w:rsidR="007D0AFD" w:rsidRPr="00CD6CFF" w:rsidRDefault="007D0AFD" w:rsidP="00837DDA">
      <w:pPr>
        <w:numPr>
          <w:ilvl w:val="0"/>
          <w:numId w:val="26"/>
        </w:numPr>
        <w:tabs>
          <w:tab w:val="clear" w:pos="510"/>
        </w:tabs>
        <w:bidi/>
        <w:ind w:left="568" w:hanging="284"/>
        <w:jc w:val="both"/>
        <w:rPr>
          <w:rStyle w:val="Char6"/>
          <w:rtl/>
        </w:rPr>
      </w:pPr>
      <w:r w:rsidRPr="00CD6CFF">
        <w:rPr>
          <w:rStyle w:val="Char6"/>
          <w:rFonts w:hint="cs"/>
          <w:rtl/>
        </w:rPr>
        <w:t>«امام غزالی» در «احیاء علوم الدین» سفارش می‌کند که به کودکان خود احادیث و اخبار گذشتگان امت اسلام و احکام دینی را یاد بدهید.</w:t>
      </w:r>
    </w:p>
    <w:p w:rsidR="007D0AFD" w:rsidRPr="00CD6CFF" w:rsidRDefault="007D0AFD" w:rsidP="00837DDA">
      <w:pPr>
        <w:numPr>
          <w:ilvl w:val="0"/>
          <w:numId w:val="26"/>
        </w:numPr>
        <w:tabs>
          <w:tab w:val="clear" w:pos="510"/>
        </w:tabs>
        <w:bidi/>
        <w:ind w:left="568" w:hanging="284"/>
        <w:jc w:val="both"/>
        <w:rPr>
          <w:rStyle w:val="Char6"/>
          <w:rtl/>
        </w:rPr>
      </w:pPr>
      <w:r w:rsidRPr="00CD6CFF">
        <w:rPr>
          <w:rStyle w:val="Char6"/>
          <w:rFonts w:hint="cs"/>
          <w:rtl/>
        </w:rPr>
        <w:t>«ابن خلدون» در مقدمه کتابش می‌‌گوید: در سرزمین‌های اسلامی تعلیم و حفظ قرآن اهمیت ویژه‌ای دارد، اساس برنامه‌های درسی و آموزشی را در مدارس تشکیل می‌دهد و این جایگاه اختصاصی در تعلیم قرآن به آن دلیل است که از نشانه‌های اصلی دین اسلام محسوب می‌گردد و یاد گرفتن آن موجب تثبیت عقیده و رسوخ ایمان در قلب می‌گردد.</w:t>
      </w:r>
    </w:p>
    <w:p w:rsidR="007D0AFD" w:rsidRPr="00CD6CFF" w:rsidRDefault="007D0AFD" w:rsidP="00837DDA">
      <w:pPr>
        <w:numPr>
          <w:ilvl w:val="0"/>
          <w:numId w:val="26"/>
        </w:numPr>
        <w:tabs>
          <w:tab w:val="clear" w:pos="510"/>
        </w:tabs>
        <w:bidi/>
        <w:ind w:left="568" w:hanging="284"/>
        <w:jc w:val="both"/>
        <w:rPr>
          <w:rStyle w:val="Char6"/>
          <w:rtl/>
        </w:rPr>
      </w:pPr>
      <w:r w:rsidRPr="00CD6CFF">
        <w:rPr>
          <w:rStyle w:val="Char6"/>
          <w:rFonts w:hint="cs"/>
          <w:rtl/>
        </w:rPr>
        <w:t xml:space="preserve">«ابن سینا» در کتاب </w:t>
      </w:r>
      <w:r w:rsidRPr="00FF5888">
        <w:rPr>
          <w:rStyle w:val="Char6"/>
          <w:rFonts w:hint="cs"/>
          <w:rtl/>
        </w:rPr>
        <w:t>«السیاس</w:t>
      </w:r>
      <w:r w:rsidR="00554A9E" w:rsidRPr="00FF5888">
        <w:rPr>
          <w:rStyle w:val="Char6"/>
          <w:rFonts w:hint="cs"/>
          <w:rtl/>
        </w:rPr>
        <w:t>ة</w:t>
      </w:r>
      <w:r w:rsidRPr="00FF5888">
        <w:rPr>
          <w:rStyle w:val="Char6"/>
          <w:rFonts w:hint="cs"/>
          <w:rtl/>
        </w:rPr>
        <w:t>» می‌گوید</w:t>
      </w:r>
      <w:r w:rsidRPr="00CD6CFF">
        <w:rPr>
          <w:rStyle w:val="Char6"/>
          <w:rFonts w:hint="cs"/>
          <w:rtl/>
        </w:rPr>
        <w:t>: به محض آنکه در کودک توانایی و استعداد آموزش را از جهت جسمی و ذهنی دریافتید، قرآن را به او تعلیم دهید تا زبان اصلی را بخوبی یاد بگیرد و نشانه‌های ایمان در وجودش رسوخ نماید.</w:t>
      </w:r>
    </w:p>
    <w:p w:rsidR="007D0AFD" w:rsidRPr="00CD6CFF" w:rsidRDefault="007D0AFD" w:rsidP="00837DDA">
      <w:pPr>
        <w:numPr>
          <w:ilvl w:val="0"/>
          <w:numId w:val="26"/>
        </w:numPr>
        <w:tabs>
          <w:tab w:val="clear" w:pos="510"/>
        </w:tabs>
        <w:bidi/>
        <w:ind w:left="568" w:hanging="284"/>
        <w:jc w:val="both"/>
        <w:rPr>
          <w:rStyle w:val="Char6"/>
          <w:rtl/>
        </w:rPr>
      </w:pPr>
      <w:r w:rsidRPr="00CD6CFF">
        <w:rPr>
          <w:rStyle w:val="Char6"/>
          <w:rFonts w:hint="cs"/>
          <w:rtl/>
        </w:rPr>
        <w:t>در کتب تاریخی- تربیتی ذکر می‌کنند که «فضل بن زید» پسر یکی از زنان عرب را دید و از مشاهده او متحیر شد.</w:t>
      </w:r>
    </w:p>
    <w:p w:rsidR="007D0AFD" w:rsidRPr="00CD6CFF" w:rsidRDefault="007D0AFD" w:rsidP="007D0AFD">
      <w:pPr>
        <w:bidi/>
        <w:ind w:firstLine="284"/>
        <w:jc w:val="both"/>
        <w:rPr>
          <w:rStyle w:val="Char6"/>
          <w:rtl/>
        </w:rPr>
      </w:pPr>
      <w:r w:rsidRPr="00CD6CFF">
        <w:rPr>
          <w:rStyle w:val="Char6"/>
          <w:rFonts w:hint="cs"/>
          <w:rtl/>
        </w:rPr>
        <w:t xml:space="preserve">درباره فرزند از مادر </w:t>
      </w:r>
      <w:r w:rsidR="0059055D" w:rsidRPr="00CD6CFF">
        <w:rPr>
          <w:rStyle w:val="Char6"/>
          <w:rFonts w:hint="cs"/>
          <w:rtl/>
        </w:rPr>
        <w:t>سؤال</w:t>
      </w:r>
      <w:r w:rsidRPr="00CD6CFF">
        <w:rPr>
          <w:rStyle w:val="Char6"/>
          <w:rFonts w:hint="cs"/>
          <w:rtl/>
        </w:rPr>
        <w:t xml:space="preserve"> کرد، جواب داد وقتی که پنج سالگی را تمام کرد او را به معلم سپردم، تمام قرآن را حفظ کرد. سپس اشعار را به اوآموخت و از بر کرد و با مفاخر قوم خود آشنا شد ودر ارتباط با اعمال و رفتار نیک آباء و اجدادش آموزش دید، وقتی به سن بلوغ رسید او را بر اسب نشاندم پس تمرین کردتا سوار کار قابلی شد. لباس جنگی پوشیده و به حمایت از مظلومان برخاست و هر کجا ندای نیازمندی می‌شنید به کمکش می‌شتافت.</w:t>
      </w:r>
    </w:p>
    <w:p w:rsidR="007D0AFD" w:rsidRPr="00CD6CFF" w:rsidRDefault="007D0AFD" w:rsidP="007D0AFD">
      <w:pPr>
        <w:bidi/>
        <w:ind w:firstLine="284"/>
        <w:jc w:val="both"/>
        <w:rPr>
          <w:rStyle w:val="Char6"/>
          <w:rtl/>
        </w:rPr>
      </w:pPr>
      <w:r w:rsidRPr="00CD6CFF">
        <w:rPr>
          <w:rStyle w:val="Char6"/>
          <w:rFonts w:hint="cs"/>
          <w:rtl/>
        </w:rPr>
        <w:t>چنانچه قبلاً گفتیم گذشتگان ما به تربیت بچه‌ها، بسیار توجه می‌کردند و اولین کلامی که پس از سپردن فرزندشان به معلم یا مربی او بر زبان می‌آوردند، تعلیم و تلاوت و حفظ قرآن بود، تا کلامشان فصیح شود و روحشان متعالی گردد و قلب و درونشان به خشوع و خضوع آراسته گردد، قلبی نرم و چشمی پر اشک نصیبشان شود و ایمان و یقین در وجودشان نفوذ کند.</w:t>
      </w:r>
    </w:p>
    <w:p w:rsidR="007D0AFD" w:rsidRDefault="007D0AFD" w:rsidP="003854CF">
      <w:pPr>
        <w:pStyle w:val="a2"/>
        <w:rPr>
          <w:rtl/>
        </w:rPr>
      </w:pPr>
      <w:bookmarkStart w:id="281" w:name="_Toc248463649"/>
      <w:bookmarkStart w:id="282" w:name="_Toc342424790"/>
      <w:bookmarkStart w:id="283" w:name="_Toc432320059"/>
      <w:r>
        <w:rPr>
          <w:rFonts w:hint="cs"/>
          <w:rtl/>
        </w:rPr>
        <w:t>نت</w:t>
      </w:r>
      <w:r w:rsidR="00B03AF3">
        <w:rPr>
          <w:rFonts w:hint="cs"/>
          <w:rtl/>
        </w:rPr>
        <w:t>یجه‌ای که از این مباحث می‌گیریم</w:t>
      </w:r>
      <w:bookmarkEnd w:id="281"/>
      <w:bookmarkEnd w:id="282"/>
      <w:bookmarkEnd w:id="283"/>
    </w:p>
    <w:p w:rsidR="007D0AFD" w:rsidRPr="00CD6CFF" w:rsidRDefault="007D0AFD" w:rsidP="00FF5888">
      <w:pPr>
        <w:bidi/>
        <w:ind w:firstLine="284"/>
        <w:jc w:val="both"/>
        <w:rPr>
          <w:rStyle w:val="Char6"/>
          <w:rtl/>
        </w:rPr>
      </w:pPr>
      <w:r w:rsidRPr="00CD6CFF">
        <w:rPr>
          <w:rStyle w:val="Char6"/>
          <w:rFonts w:hint="cs"/>
          <w:rtl/>
        </w:rPr>
        <w:t>رسول گرامی خدا</w:t>
      </w:r>
      <w:r w:rsidR="00326C11">
        <w:rPr>
          <w:rFonts w:cs="CTraditional Arabic" w:hint="cs"/>
          <w:sz w:val="28"/>
          <w:szCs w:val="28"/>
          <w:rtl/>
          <w:lang w:bidi="fa-IR"/>
        </w:rPr>
        <w:t>ص</w:t>
      </w:r>
      <w:r w:rsidRPr="00CD6CFF">
        <w:rPr>
          <w:rStyle w:val="Char6"/>
          <w:rFonts w:hint="cs"/>
          <w:rtl/>
        </w:rPr>
        <w:t xml:space="preserve"> به آموزش اصول ایمان و ارکان اسلام واحکام شریعت و تربیت فرزند براساس محبت پیامبر و آل او و یاران و مجاهدان اسلام و تلاوت قرآن کریم بسیار توجه می‌کردند، تا کودک بر مبنای ایمان کامل و عقیده استوار و دوستی و محبت پیامبر و اصحابش و بزرگان دلاوری که در راه خدا بودند پرورش یابد.</w:t>
      </w:r>
    </w:p>
    <w:p w:rsidR="007D0AFD" w:rsidRPr="00CD6CFF" w:rsidRDefault="007D0AFD" w:rsidP="007D0AFD">
      <w:pPr>
        <w:bidi/>
        <w:ind w:firstLine="284"/>
        <w:jc w:val="both"/>
        <w:rPr>
          <w:rStyle w:val="Char6"/>
          <w:rtl/>
        </w:rPr>
      </w:pPr>
      <w:r w:rsidRPr="00CD6CFF">
        <w:rPr>
          <w:rStyle w:val="Char6"/>
          <w:rFonts w:hint="cs"/>
          <w:rtl/>
        </w:rPr>
        <w:t>زمانی که تار و پود طفل با این معانی ارزشمند درهم آمیخت و با آن رشد کرد، دیگر با جدل و انکار مخالفین دچار تزلزل نمی‌شود و تحت تاثیر ادعاها و گفته‌های اهل کفر وگمراهی قرار نمی‌گیرد.</w:t>
      </w:r>
    </w:p>
    <w:p w:rsidR="007D0AFD" w:rsidRPr="00CD6CFF" w:rsidRDefault="007D0AFD" w:rsidP="007D0AFD">
      <w:pPr>
        <w:bidi/>
        <w:ind w:firstLine="284"/>
        <w:jc w:val="both"/>
        <w:rPr>
          <w:rStyle w:val="Char6"/>
          <w:rtl/>
        </w:rPr>
      </w:pPr>
      <w:r w:rsidRPr="00CD6CFF">
        <w:rPr>
          <w:rStyle w:val="Char6"/>
          <w:rFonts w:hint="cs"/>
          <w:rtl/>
        </w:rPr>
        <w:t>چه شایسته است که اولیا و مربیان عزیز، فرزندان خود را بر این اساس پرورش دهند و در رسیدن به هدف، همان طریقی را بپیمایند که ذکر نمودیم و همان ابزاری را بکار برند که بیان نمودیم تا سلامت اعتقادی فرزندان خود را تضمین نمایند و از انحراف و کفر و گمراهی آنان جلوگیری کنند.</w:t>
      </w:r>
    </w:p>
    <w:p w:rsidR="007D0AFD" w:rsidRPr="00CD6CFF" w:rsidRDefault="007D0AFD" w:rsidP="007D0AFD">
      <w:pPr>
        <w:bidi/>
        <w:ind w:firstLine="284"/>
        <w:jc w:val="both"/>
        <w:rPr>
          <w:rStyle w:val="Char6"/>
          <w:rtl/>
        </w:rPr>
      </w:pPr>
      <w:r w:rsidRPr="00CD6CFF">
        <w:rPr>
          <w:rStyle w:val="Char6"/>
          <w:rFonts w:hint="cs"/>
          <w:rtl/>
        </w:rPr>
        <w:t>ازنقطه نظر دانشمندان و صاحبنظران امور روانشناسی و تربیت مسلم است که انسان بر اساس فطرت توحیدی و ایمان الهی و برائت نفسانی متولد می‌شود، شخصیت طفل مانند ماده خام و مستعدی است که با تربیت صحیح خانوادگی و مصاحبت اجتماعی مناسب و شرایط آموزشی در زمینه ایمانی شایسته شکل می‌گیرد، و بدون شک دارای ایمانی راسخ و استوار و اخلاقی فاضل و تربیتی ایده‌آل خواهد شد.</w:t>
      </w:r>
    </w:p>
    <w:p w:rsidR="007D0AFD" w:rsidRPr="00CD6CFF" w:rsidRDefault="007D0AFD" w:rsidP="007D0AFD">
      <w:pPr>
        <w:bidi/>
        <w:ind w:firstLine="284"/>
        <w:jc w:val="both"/>
        <w:rPr>
          <w:rStyle w:val="Char6"/>
          <w:rtl/>
        </w:rPr>
      </w:pPr>
      <w:r w:rsidRPr="00CD6CFF">
        <w:rPr>
          <w:rStyle w:val="Char6"/>
          <w:rFonts w:hint="cs"/>
          <w:rtl/>
        </w:rPr>
        <w:t>این حقیقت که هر انسانی فطرتاً و بطور سرشتی به خدایتعالی ایمام دارد، در قرآن کریم بصراحت و وضوح تمام ب</w:t>
      </w:r>
      <w:r w:rsidR="002520F8" w:rsidRPr="00CD6CFF">
        <w:rPr>
          <w:rStyle w:val="Char6"/>
          <w:rFonts w:hint="cs"/>
          <w:rtl/>
        </w:rPr>
        <w:t>یان شده است، آنجا که می‌فرماید:</w:t>
      </w:r>
    </w:p>
    <w:p w:rsidR="002520F8" w:rsidRPr="0072283E" w:rsidRDefault="006D677F" w:rsidP="00721DC6">
      <w:pPr>
        <w:bidi/>
        <w:ind w:firstLine="284"/>
        <w:jc w:val="both"/>
        <w:rPr>
          <w:rStyle w:val="Char5"/>
          <w:rtl/>
        </w:rPr>
      </w:pPr>
      <w:r w:rsidRPr="006D677F">
        <w:rPr>
          <w:rStyle w:val="Char4"/>
          <w:rFonts w:cs="Traditional Arabic"/>
          <w:szCs w:val="28"/>
          <w:rtl/>
        </w:rPr>
        <w:t>﴿</w:t>
      </w:r>
      <w:r w:rsidR="00721DC6" w:rsidRPr="0072283E">
        <w:rPr>
          <w:rStyle w:val="Char5"/>
          <w:rtl/>
        </w:rPr>
        <w:t xml:space="preserve">فِطۡرَتَ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لَّتِي</w:t>
      </w:r>
      <w:r w:rsidR="00721DC6" w:rsidRPr="0072283E">
        <w:rPr>
          <w:rStyle w:val="Char5"/>
          <w:rtl/>
        </w:rPr>
        <w:t xml:space="preserve"> فَطَرَ </w:t>
      </w:r>
      <w:r w:rsidR="00721DC6" w:rsidRPr="0072283E">
        <w:rPr>
          <w:rStyle w:val="Char5"/>
          <w:rFonts w:hint="cs"/>
          <w:rtl/>
        </w:rPr>
        <w:t>ٱ</w:t>
      </w:r>
      <w:r w:rsidR="00721DC6" w:rsidRPr="0072283E">
        <w:rPr>
          <w:rStyle w:val="Char5"/>
          <w:rFonts w:hint="eastAsia"/>
          <w:rtl/>
        </w:rPr>
        <w:t>لنَّاسَ</w:t>
      </w:r>
      <w:r w:rsidR="00721DC6" w:rsidRPr="0072283E">
        <w:rPr>
          <w:rStyle w:val="Char5"/>
          <w:rtl/>
        </w:rPr>
        <w:t xml:space="preserve"> عَلَيۡهَاۚ لَا تَبۡدِيلَ لِخَلۡقِ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ذَٰلِكَ </w:t>
      </w:r>
      <w:r w:rsidR="00721DC6" w:rsidRPr="0072283E">
        <w:rPr>
          <w:rStyle w:val="Char5"/>
          <w:rFonts w:hint="cs"/>
          <w:rtl/>
        </w:rPr>
        <w:t>ٱ</w:t>
      </w:r>
      <w:r w:rsidR="00721DC6" w:rsidRPr="0072283E">
        <w:rPr>
          <w:rStyle w:val="Char5"/>
          <w:rFonts w:hint="eastAsia"/>
          <w:rtl/>
        </w:rPr>
        <w:t>لدِّينُ</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لۡقَيِّمُ</w:t>
      </w:r>
      <w:r w:rsidR="00721DC6" w:rsidRPr="0072283E">
        <w:rPr>
          <w:rStyle w:val="Char5"/>
          <w:rtl/>
        </w:rPr>
        <w:t xml:space="preserve"> وَلَٰكِنَّ أَكۡثَرَ </w:t>
      </w:r>
      <w:r w:rsidR="00721DC6" w:rsidRPr="0072283E">
        <w:rPr>
          <w:rStyle w:val="Char5"/>
          <w:rFonts w:hint="cs"/>
          <w:rtl/>
        </w:rPr>
        <w:t>ٱ</w:t>
      </w:r>
      <w:r w:rsidR="00721DC6" w:rsidRPr="0072283E">
        <w:rPr>
          <w:rStyle w:val="Char5"/>
          <w:rFonts w:hint="eastAsia"/>
          <w:rtl/>
        </w:rPr>
        <w:t>لنَّاسِ</w:t>
      </w:r>
      <w:r w:rsidR="00721DC6" w:rsidRPr="0072283E">
        <w:rPr>
          <w:rStyle w:val="Char5"/>
          <w:rtl/>
        </w:rPr>
        <w:t xml:space="preserve"> لَا يَعۡلَمُونَ ٣٠</w:t>
      </w:r>
      <w:r w:rsidRPr="006D677F">
        <w:rPr>
          <w:rStyle w:val="Char4"/>
          <w:rFonts w:cs="Traditional Arabic"/>
          <w:szCs w:val="28"/>
          <w:rtl/>
        </w:rPr>
        <w:t>﴾</w:t>
      </w:r>
      <w:r w:rsidR="002520F8" w:rsidRPr="00CD6CFF">
        <w:rPr>
          <w:rStyle w:val="Char6"/>
          <w:rFonts w:hint="cs"/>
          <w:rtl/>
        </w:rPr>
        <w:t xml:space="preserve"> </w:t>
      </w:r>
      <w:r w:rsidR="002520F8" w:rsidRPr="00B26CDF">
        <w:rPr>
          <w:rStyle w:val="Char8"/>
          <w:rtl/>
        </w:rPr>
        <w:t>[</w:t>
      </w:r>
      <w:r w:rsidR="002520F8" w:rsidRPr="00B26CDF">
        <w:rPr>
          <w:rStyle w:val="Char8"/>
          <w:rFonts w:hint="cs"/>
          <w:rtl/>
        </w:rPr>
        <w:t>الروم: 30</w:t>
      </w:r>
      <w:r w:rsidR="002520F8" w:rsidRPr="00B26CDF">
        <w:rPr>
          <w:rStyle w:val="Char8"/>
          <w:rtl/>
        </w:rPr>
        <w:t>]</w:t>
      </w:r>
      <w:r w:rsidR="002520F8" w:rsidRPr="00B26CDF">
        <w:rPr>
          <w:rStyle w:val="Char6"/>
          <w:rtl/>
          <w:lang w:bidi="fa-IR"/>
        </w:rPr>
        <w:t>.</w:t>
      </w:r>
    </w:p>
    <w:p w:rsidR="007D0AFD" w:rsidRPr="00FF5888" w:rsidRDefault="00B267ED" w:rsidP="00FF5888">
      <w:pPr>
        <w:pStyle w:val="a6"/>
        <w:rPr>
          <w:rtl/>
        </w:rPr>
      </w:pPr>
      <w:r w:rsidRPr="00FF5888">
        <w:rPr>
          <w:rFonts w:hint="cs"/>
          <w:rtl/>
        </w:rPr>
        <w:t>«</w:t>
      </w:r>
      <w:r w:rsidR="00554A9E" w:rsidRPr="00FF5888">
        <w:rPr>
          <w:rtl/>
        </w:rPr>
        <w:t>[پا</w:t>
      </w:r>
      <w:r w:rsidR="00554A9E" w:rsidRPr="00FF5888">
        <w:rPr>
          <w:rFonts w:hint="cs"/>
          <w:rtl/>
        </w:rPr>
        <w:t>ی</w:t>
      </w:r>
      <w:r w:rsidR="00554A9E" w:rsidRPr="00FF5888">
        <w:rPr>
          <w:rtl/>
        </w:rPr>
        <w:t xml:space="preserve"> بند و استوار بر] سرشت خدا که مردم را بر آن سرشته است باش برا</w:t>
      </w:r>
      <w:r w:rsidR="00554A9E" w:rsidRPr="00FF5888">
        <w:rPr>
          <w:rFonts w:hint="cs"/>
          <w:rtl/>
        </w:rPr>
        <w:t>ی</w:t>
      </w:r>
      <w:r w:rsidR="00554A9E" w:rsidRPr="00FF5888">
        <w:rPr>
          <w:rtl/>
        </w:rPr>
        <w:t xml:space="preserve"> آفر</w:t>
      </w:r>
      <w:r w:rsidR="00554A9E" w:rsidRPr="00FF5888">
        <w:rPr>
          <w:rFonts w:hint="cs"/>
          <w:rtl/>
        </w:rPr>
        <w:t>ی</w:t>
      </w:r>
      <w:r w:rsidR="00554A9E" w:rsidRPr="00FF5888">
        <w:rPr>
          <w:rFonts w:hint="eastAsia"/>
          <w:rtl/>
        </w:rPr>
        <w:t>نش</w:t>
      </w:r>
      <w:r w:rsidR="00554A9E" w:rsidRPr="00FF5888">
        <w:rPr>
          <w:rtl/>
        </w:rPr>
        <w:t xml:space="preserve"> خدا ه</w:t>
      </w:r>
      <w:r w:rsidR="00554A9E" w:rsidRPr="00FF5888">
        <w:rPr>
          <w:rFonts w:hint="cs"/>
          <w:rtl/>
        </w:rPr>
        <w:t>ی</w:t>
      </w:r>
      <w:r w:rsidR="00554A9E" w:rsidRPr="00FF5888">
        <w:rPr>
          <w:rFonts w:hint="eastAsia"/>
          <w:rtl/>
        </w:rPr>
        <w:t>چگونه</w:t>
      </w:r>
      <w:r w:rsidR="00554A9E" w:rsidRPr="00FF5888">
        <w:rPr>
          <w:rtl/>
        </w:rPr>
        <w:t xml:space="preserve"> تغ</w:t>
      </w:r>
      <w:r w:rsidR="00554A9E" w:rsidRPr="00FF5888">
        <w:rPr>
          <w:rFonts w:hint="cs"/>
          <w:rtl/>
        </w:rPr>
        <w:t>یی</w:t>
      </w:r>
      <w:r w:rsidR="00554A9E" w:rsidRPr="00FF5888">
        <w:rPr>
          <w:rFonts w:hint="eastAsia"/>
          <w:rtl/>
        </w:rPr>
        <w:t>ر</w:t>
      </w:r>
      <w:r w:rsidR="00554A9E" w:rsidRPr="00FF5888">
        <w:rPr>
          <w:rtl/>
        </w:rPr>
        <w:t xml:space="preserve"> و تبد</w:t>
      </w:r>
      <w:r w:rsidR="00554A9E" w:rsidRPr="00FF5888">
        <w:rPr>
          <w:rFonts w:hint="cs"/>
          <w:rtl/>
        </w:rPr>
        <w:t>ی</w:t>
      </w:r>
      <w:r w:rsidR="00554A9E" w:rsidRPr="00FF5888">
        <w:rPr>
          <w:rFonts w:hint="eastAsia"/>
          <w:rtl/>
        </w:rPr>
        <w:t>ل</w:t>
      </w:r>
      <w:r w:rsidR="00554A9E" w:rsidRPr="00FF5888">
        <w:rPr>
          <w:rFonts w:hint="cs"/>
          <w:rtl/>
        </w:rPr>
        <w:t>ی</w:t>
      </w:r>
      <w:r w:rsidR="00554A9E" w:rsidRPr="00FF5888">
        <w:rPr>
          <w:rtl/>
        </w:rPr>
        <w:t xml:space="preserve"> ن</w:t>
      </w:r>
      <w:r w:rsidR="00554A9E" w:rsidRPr="00FF5888">
        <w:rPr>
          <w:rFonts w:hint="cs"/>
          <w:rtl/>
        </w:rPr>
        <w:t>ی</w:t>
      </w:r>
      <w:r w:rsidR="00554A9E" w:rsidRPr="00FF5888">
        <w:rPr>
          <w:rFonts w:hint="eastAsia"/>
          <w:rtl/>
        </w:rPr>
        <w:t>ست؛</w:t>
      </w:r>
      <w:r w:rsidR="00554A9E" w:rsidRPr="00FF5888">
        <w:rPr>
          <w:rtl/>
        </w:rPr>
        <w:t xml:space="preserve"> ا</w:t>
      </w:r>
      <w:r w:rsidR="00554A9E" w:rsidRPr="00FF5888">
        <w:rPr>
          <w:rFonts w:hint="cs"/>
          <w:rtl/>
        </w:rPr>
        <w:t>ی</w:t>
      </w:r>
      <w:r w:rsidR="00554A9E" w:rsidRPr="00FF5888">
        <w:rPr>
          <w:rFonts w:hint="eastAsia"/>
          <w:rtl/>
        </w:rPr>
        <w:t>ن</w:t>
      </w:r>
      <w:r w:rsidR="00554A9E" w:rsidRPr="00FF5888">
        <w:rPr>
          <w:rtl/>
        </w:rPr>
        <w:t xml:space="preserve"> است د</w:t>
      </w:r>
      <w:r w:rsidR="00554A9E" w:rsidRPr="00FF5888">
        <w:rPr>
          <w:rFonts w:hint="cs"/>
          <w:rtl/>
        </w:rPr>
        <w:t>ی</w:t>
      </w:r>
      <w:r w:rsidR="00554A9E" w:rsidRPr="00FF5888">
        <w:rPr>
          <w:rFonts w:hint="eastAsia"/>
          <w:rtl/>
        </w:rPr>
        <w:t>ن</w:t>
      </w:r>
      <w:r w:rsidR="00554A9E" w:rsidRPr="00FF5888">
        <w:rPr>
          <w:rtl/>
        </w:rPr>
        <w:t xml:space="preserve"> درست و استوار؛ ول</w:t>
      </w:r>
      <w:r w:rsidR="00554A9E" w:rsidRPr="00FF5888">
        <w:rPr>
          <w:rFonts w:hint="cs"/>
          <w:rtl/>
        </w:rPr>
        <w:t>ی</w:t>
      </w:r>
      <w:r w:rsidR="00554A9E" w:rsidRPr="00FF5888">
        <w:rPr>
          <w:rtl/>
        </w:rPr>
        <w:t xml:space="preserve"> ب</w:t>
      </w:r>
      <w:r w:rsidR="00554A9E" w:rsidRPr="00FF5888">
        <w:rPr>
          <w:rFonts w:hint="cs"/>
          <w:rtl/>
        </w:rPr>
        <w:t>ی</w:t>
      </w:r>
      <w:r w:rsidR="00554A9E" w:rsidRPr="00FF5888">
        <w:rPr>
          <w:rFonts w:hint="eastAsia"/>
          <w:rtl/>
        </w:rPr>
        <w:t>شتر</w:t>
      </w:r>
      <w:r w:rsidR="00554A9E" w:rsidRPr="00FF5888">
        <w:rPr>
          <w:rtl/>
        </w:rPr>
        <w:t xml:space="preserve"> مردم معرفت و دانش [به ا</w:t>
      </w:r>
      <w:r w:rsidR="00554A9E" w:rsidRPr="00FF5888">
        <w:rPr>
          <w:rFonts w:hint="cs"/>
          <w:rtl/>
        </w:rPr>
        <w:t>ی</w:t>
      </w:r>
      <w:r w:rsidR="00554A9E" w:rsidRPr="00FF5888">
        <w:rPr>
          <w:rFonts w:hint="eastAsia"/>
          <w:rtl/>
        </w:rPr>
        <w:t>ن</w:t>
      </w:r>
      <w:r w:rsidR="00554A9E" w:rsidRPr="00FF5888">
        <w:rPr>
          <w:rtl/>
        </w:rPr>
        <w:t xml:space="preserve"> حق</w:t>
      </w:r>
      <w:r w:rsidR="00554A9E" w:rsidRPr="00FF5888">
        <w:rPr>
          <w:rFonts w:hint="cs"/>
          <w:rtl/>
        </w:rPr>
        <w:t>ی</w:t>
      </w:r>
      <w:r w:rsidR="00554A9E" w:rsidRPr="00FF5888">
        <w:rPr>
          <w:rFonts w:hint="eastAsia"/>
          <w:rtl/>
        </w:rPr>
        <w:t>قت</w:t>
      </w:r>
      <w:r w:rsidR="00554A9E" w:rsidRPr="00FF5888">
        <w:rPr>
          <w:rtl/>
        </w:rPr>
        <w:t xml:space="preserve"> اص</w:t>
      </w:r>
      <w:r w:rsidR="00554A9E" w:rsidRPr="00FF5888">
        <w:rPr>
          <w:rFonts w:hint="cs"/>
          <w:rtl/>
        </w:rPr>
        <w:t>ی</w:t>
      </w:r>
      <w:r w:rsidR="00554A9E" w:rsidRPr="00FF5888">
        <w:rPr>
          <w:rFonts w:hint="eastAsia"/>
          <w:rtl/>
        </w:rPr>
        <w:t>ل</w:t>
      </w:r>
      <w:r w:rsidR="00554A9E" w:rsidRPr="00FF5888">
        <w:rPr>
          <w:rtl/>
        </w:rPr>
        <w:t>] ندارند</w:t>
      </w:r>
      <w:r w:rsidRPr="00FF5888">
        <w:rPr>
          <w:rFonts w:hint="cs"/>
          <w:rtl/>
        </w:rPr>
        <w:t>»</w:t>
      </w:r>
      <w:r w:rsidR="007D0AFD" w:rsidRPr="00FF5888">
        <w:rPr>
          <w:rFonts w:hint="cs"/>
          <w:rtl/>
        </w:rPr>
        <w:t>.</w:t>
      </w:r>
    </w:p>
    <w:p w:rsidR="007D0AFD" w:rsidRPr="00CD6CFF" w:rsidRDefault="007D0AFD" w:rsidP="00FF5888">
      <w:pPr>
        <w:bidi/>
        <w:ind w:firstLine="284"/>
        <w:jc w:val="both"/>
        <w:rPr>
          <w:rStyle w:val="Char6"/>
          <w:rtl/>
        </w:rPr>
      </w:pPr>
      <w:r w:rsidRPr="00CD6CFF">
        <w:rPr>
          <w:rStyle w:val="Char6"/>
          <w:rFonts w:hint="cs"/>
          <w:rtl/>
        </w:rPr>
        <w:t>رسول خدا</w:t>
      </w:r>
      <w:r w:rsidR="00326C11">
        <w:rPr>
          <w:rFonts w:cs="CTraditional Arabic" w:hint="cs"/>
          <w:sz w:val="28"/>
          <w:szCs w:val="28"/>
          <w:rtl/>
          <w:lang w:bidi="fa-IR"/>
        </w:rPr>
        <w:t>ص</w:t>
      </w:r>
      <w:r w:rsidRPr="00CD6CFF">
        <w:rPr>
          <w:rStyle w:val="Char6"/>
          <w:rFonts w:hint="cs"/>
          <w:rtl/>
        </w:rPr>
        <w:t xml:space="preserve"> می‌فرماید: «هر نوزادی براساس فطرت الهی متولد می‌شود این پدر و مادر او هستند که او را یهودی، نصرانی یا مجوس می‌کنند». (روایت بخاری).</w:t>
      </w:r>
    </w:p>
    <w:p w:rsidR="007D0AFD" w:rsidRPr="00CD6CFF" w:rsidRDefault="007D0AFD" w:rsidP="007D0AFD">
      <w:pPr>
        <w:bidi/>
        <w:ind w:firstLine="284"/>
        <w:jc w:val="both"/>
        <w:rPr>
          <w:rStyle w:val="Char6"/>
          <w:rtl/>
        </w:rPr>
      </w:pPr>
      <w:r w:rsidRPr="00CD6CFF">
        <w:rPr>
          <w:rStyle w:val="Char6"/>
          <w:rFonts w:hint="cs"/>
          <w:rtl/>
        </w:rPr>
        <w:t>بزودی نظر روانشناسان و متخصصین پرورش را درباره مطلب فوق‌الذکر بیان می‌کنیم، خصوصاً گفته‌های دانشمندان غرب و شرق که به اهمیت تربیت در اصلاح ناهنجاری‌های اخلاقی و تصحیح انحرافات اجتماعی اعتراف می‌کنند.</w:t>
      </w:r>
    </w:p>
    <w:p w:rsidR="007D0AFD" w:rsidRPr="00CD6CFF" w:rsidRDefault="007D0AFD" w:rsidP="007D0AFD">
      <w:pPr>
        <w:bidi/>
        <w:ind w:firstLine="284"/>
        <w:jc w:val="both"/>
        <w:rPr>
          <w:rStyle w:val="Char6"/>
          <w:rtl/>
        </w:rPr>
      </w:pPr>
      <w:r w:rsidRPr="00CD6CFF">
        <w:rPr>
          <w:rStyle w:val="Char6"/>
          <w:rFonts w:hint="cs"/>
          <w:rtl/>
        </w:rPr>
        <w:t>در اینجا شایسته است که نظریات امام غزالی را در ارتباط با مساله عادات رفتاری در اطفال بدانیم. به نظر این عالم بزرگوار به علت فطرت شکل پذیر کودک، توانایی پذیرش خصلت‌های خوب و بد انسانی را از بدو تولد دارد، و می‌گوید:</w:t>
      </w:r>
    </w:p>
    <w:p w:rsidR="007D0AFD" w:rsidRPr="00CD6CFF" w:rsidRDefault="007D0AFD" w:rsidP="007D0AFD">
      <w:pPr>
        <w:bidi/>
        <w:ind w:firstLine="284"/>
        <w:jc w:val="both"/>
        <w:rPr>
          <w:rStyle w:val="Char6"/>
          <w:rtl/>
        </w:rPr>
      </w:pPr>
      <w:r w:rsidRPr="00CD6CFF">
        <w:rPr>
          <w:rStyle w:val="Char6"/>
          <w:rFonts w:hint="cs"/>
          <w:rtl/>
        </w:rPr>
        <w:t>کودکان مانند امانتی در دست والدین خود هستند، قلب پاک</w:t>
      </w:r>
      <w:r w:rsidR="007B575D" w:rsidRPr="00CD6CFF">
        <w:rPr>
          <w:rStyle w:val="Char6"/>
          <w:rFonts w:hint="cs"/>
          <w:rtl/>
        </w:rPr>
        <w:t xml:space="preserve"> آن‌ها </w:t>
      </w:r>
      <w:r w:rsidRPr="00CD6CFF">
        <w:rPr>
          <w:rStyle w:val="Char6"/>
          <w:rFonts w:hint="cs"/>
          <w:rtl/>
        </w:rPr>
        <w:t>مانند گوهر ارزشمندی است، اگر او را به اعمال نیک ودرست عادت دهیم براساس آن رشد می‌کند و سعادت دنیا و آخرت را بدست می‌آورد و اگر او را مانند حیوان بخود واگذاریم تا به اعمال ناشایست عادت کند گمراه می‌شود و تباه می‌گردد.</w:t>
      </w:r>
    </w:p>
    <w:p w:rsidR="007D0AFD" w:rsidRPr="00CD6CFF" w:rsidRDefault="007D0AFD" w:rsidP="007D0AFD">
      <w:pPr>
        <w:bidi/>
        <w:ind w:firstLine="284"/>
        <w:jc w:val="both"/>
        <w:rPr>
          <w:rStyle w:val="Char6"/>
          <w:rtl/>
        </w:rPr>
      </w:pPr>
      <w:r w:rsidRPr="00CD6CFF">
        <w:rPr>
          <w:rStyle w:val="Char6"/>
          <w:rFonts w:hint="cs"/>
          <w:rtl/>
        </w:rPr>
        <w:t>بنابراین برای حفاظت فرزندان باید</w:t>
      </w:r>
      <w:r w:rsidR="007B575D" w:rsidRPr="00CD6CFF">
        <w:rPr>
          <w:rStyle w:val="Char6"/>
          <w:rFonts w:hint="cs"/>
          <w:rtl/>
        </w:rPr>
        <w:t xml:space="preserve"> آن‌ها </w:t>
      </w:r>
      <w:r w:rsidRPr="00CD6CFF">
        <w:rPr>
          <w:rStyle w:val="Char6"/>
          <w:rFonts w:hint="cs"/>
          <w:rtl/>
        </w:rPr>
        <w:t>را تربیت و تهذیب نمود و محاسن اخلاقی را به آنان یاد داد. و شاعر چه زیبا گفته است:</w:t>
      </w:r>
    </w:p>
    <w:tbl>
      <w:tblPr>
        <w:bidiVisual/>
        <w:tblW w:w="0" w:type="auto"/>
        <w:jc w:val="center"/>
        <w:tblLayout w:type="fixed"/>
        <w:tblLook w:val="04A0" w:firstRow="1" w:lastRow="0" w:firstColumn="1" w:lastColumn="0" w:noHBand="0" w:noVBand="1"/>
      </w:tblPr>
      <w:tblGrid>
        <w:gridCol w:w="3402"/>
        <w:gridCol w:w="567"/>
        <w:gridCol w:w="3402"/>
      </w:tblGrid>
      <w:tr w:rsidR="00B03AF3" w:rsidRPr="007D0AFD" w:rsidTr="00B03AF3">
        <w:trPr>
          <w:jc w:val="center"/>
        </w:trPr>
        <w:tc>
          <w:tcPr>
            <w:tcW w:w="3402" w:type="dxa"/>
          </w:tcPr>
          <w:p w:rsidR="00B03AF3" w:rsidRPr="00B03AF3" w:rsidRDefault="00554A9E" w:rsidP="00837DDA">
            <w:pPr>
              <w:pStyle w:val="a3"/>
              <w:ind w:firstLine="0"/>
              <w:jc w:val="lowKashida"/>
              <w:rPr>
                <w:sz w:val="2"/>
                <w:szCs w:val="2"/>
                <w:rtl/>
              </w:rPr>
            </w:pPr>
            <w:r>
              <w:rPr>
                <w:rFonts w:hint="cs"/>
                <w:rtl/>
              </w:rPr>
              <w:t>و ینشـأ</w:t>
            </w:r>
            <w:r w:rsidR="00B03AF3" w:rsidRPr="009B2687">
              <w:rPr>
                <w:rFonts w:hint="cs"/>
                <w:rtl/>
              </w:rPr>
              <w:t xml:space="preserve"> ناشیء الفتیـان منا</w:t>
            </w:r>
            <w:r w:rsidR="00B03AF3">
              <w:rPr>
                <w:rtl/>
              </w:rPr>
              <w:br/>
            </w:r>
          </w:p>
        </w:tc>
        <w:tc>
          <w:tcPr>
            <w:tcW w:w="567" w:type="dxa"/>
          </w:tcPr>
          <w:p w:rsidR="00B03AF3" w:rsidRPr="009B2687" w:rsidRDefault="00B03AF3" w:rsidP="00837DDA">
            <w:pPr>
              <w:pStyle w:val="a3"/>
              <w:ind w:firstLine="0"/>
              <w:jc w:val="lowKashida"/>
              <w:rPr>
                <w:rtl/>
              </w:rPr>
            </w:pPr>
          </w:p>
        </w:tc>
        <w:tc>
          <w:tcPr>
            <w:tcW w:w="3402" w:type="dxa"/>
          </w:tcPr>
          <w:p w:rsidR="00B03AF3" w:rsidRPr="00B03AF3" w:rsidRDefault="00FC33BA" w:rsidP="00837DDA">
            <w:pPr>
              <w:pStyle w:val="a3"/>
              <w:ind w:firstLine="0"/>
              <w:jc w:val="lowKashida"/>
              <w:rPr>
                <w:sz w:val="2"/>
                <w:szCs w:val="2"/>
                <w:rtl/>
              </w:rPr>
            </w:pPr>
            <w:r>
              <w:rPr>
                <w:rFonts w:hint="cs"/>
                <w:rtl/>
              </w:rPr>
              <w:t>علی ما</w:t>
            </w:r>
            <w:r w:rsidR="007E096D">
              <w:rPr>
                <w:rFonts w:hint="cs"/>
                <w:rtl/>
              </w:rPr>
              <w:t>ك</w:t>
            </w:r>
            <w:r>
              <w:rPr>
                <w:rFonts w:hint="cs"/>
                <w:rtl/>
              </w:rPr>
              <w:t>ان عودة</w:t>
            </w:r>
            <w:r w:rsidR="00B03AF3" w:rsidRPr="009B2687">
              <w:rPr>
                <w:rFonts w:hint="cs"/>
                <w:rtl/>
              </w:rPr>
              <w:t xml:space="preserve"> </w:t>
            </w:r>
            <w:r>
              <w:rPr>
                <w:rFonts w:hint="cs"/>
                <w:rtl/>
              </w:rPr>
              <w:t>أ</w:t>
            </w:r>
            <w:r w:rsidR="00B03AF3" w:rsidRPr="009B2687">
              <w:rPr>
                <w:rFonts w:hint="cs"/>
                <w:rtl/>
              </w:rPr>
              <w:t>بوه</w:t>
            </w:r>
            <w:r w:rsidR="00B03AF3">
              <w:rPr>
                <w:rtl/>
              </w:rPr>
              <w:br/>
            </w:r>
          </w:p>
        </w:tc>
      </w:tr>
      <w:tr w:rsidR="00B03AF3" w:rsidRPr="007D0AFD" w:rsidTr="00B03AF3">
        <w:trPr>
          <w:jc w:val="center"/>
        </w:trPr>
        <w:tc>
          <w:tcPr>
            <w:tcW w:w="3402" w:type="dxa"/>
          </w:tcPr>
          <w:p w:rsidR="00B03AF3" w:rsidRPr="00322A0F" w:rsidRDefault="00FC33BA" w:rsidP="00837DDA">
            <w:pPr>
              <w:pStyle w:val="a3"/>
              <w:ind w:firstLine="0"/>
              <w:jc w:val="lowKashida"/>
              <w:rPr>
                <w:sz w:val="2"/>
                <w:szCs w:val="2"/>
                <w:rtl/>
              </w:rPr>
            </w:pPr>
            <w:r w:rsidRPr="00322A0F">
              <w:rPr>
                <w:rFonts w:hint="cs"/>
                <w:rtl/>
              </w:rPr>
              <w:t>و</w:t>
            </w:r>
            <w:r w:rsidR="00B03AF3" w:rsidRPr="00322A0F">
              <w:rPr>
                <w:rFonts w:hint="cs"/>
                <w:rtl/>
              </w:rPr>
              <w:t>مادا</w:t>
            </w:r>
            <w:r w:rsidR="00E937CB" w:rsidRPr="00322A0F">
              <w:rPr>
                <w:rFonts w:hint="cs"/>
                <w:rtl/>
              </w:rPr>
              <w:t>م</w:t>
            </w:r>
            <w:r w:rsidR="00B03AF3" w:rsidRPr="00322A0F">
              <w:rPr>
                <w:rFonts w:hint="cs"/>
                <w:rtl/>
              </w:rPr>
              <w:t xml:space="preserve"> الفتی بحجی ول</w:t>
            </w:r>
            <w:r w:rsidR="007E096D">
              <w:rPr>
                <w:rFonts w:hint="cs"/>
                <w:rtl/>
              </w:rPr>
              <w:t>ك</w:t>
            </w:r>
            <w:r w:rsidR="00B03AF3" w:rsidRPr="00322A0F">
              <w:rPr>
                <w:rFonts w:hint="cs"/>
                <w:rtl/>
              </w:rPr>
              <w:t>ن</w:t>
            </w:r>
            <w:r w:rsidR="00B03AF3" w:rsidRPr="00322A0F">
              <w:rPr>
                <w:rtl/>
              </w:rPr>
              <w:br/>
            </w:r>
          </w:p>
        </w:tc>
        <w:tc>
          <w:tcPr>
            <w:tcW w:w="567" w:type="dxa"/>
          </w:tcPr>
          <w:p w:rsidR="00B03AF3" w:rsidRPr="00322A0F" w:rsidRDefault="00B03AF3" w:rsidP="00837DDA">
            <w:pPr>
              <w:pStyle w:val="a3"/>
              <w:ind w:firstLine="0"/>
              <w:jc w:val="lowKashida"/>
              <w:rPr>
                <w:rtl/>
              </w:rPr>
            </w:pPr>
          </w:p>
        </w:tc>
        <w:tc>
          <w:tcPr>
            <w:tcW w:w="3402" w:type="dxa"/>
          </w:tcPr>
          <w:p w:rsidR="00B03AF3" w:rsidRPr="00322A0F" w:rsidRDefault="00B03AF3" w:rsidP="00837DDA">
            <w:pPr>
              <w:pStyle w:val="a3"/>
              <w:ind w:firstLine="0"/>
              <w:jc w:val="lowKashida"/>
              <w:rPr>
                <w:sz w:val="2"/>
                <w:szCs w:val="2"/>
                <w:rtl/>
              </w:rPr>
            </w:pPr>
            <w:r w:rsidRPr="00322A0F">
              <w:rPr>
                <w:rFonts w:hint="cs"/>
                <w:rtl/>
              </w:rPr>
              <w:t xml:space="preserve">یعوده التدین </w:t>
            </w:r>
            <w:r w:rsidR="00FC33BA" w:rsidRPr="00322A0F">
              <w:rPr>
                <w:rFonts w:hint="cs"/>
                <w:rtl/>
              </w:rPr>
              <w:t>أ</w:t>
            </w:r>
            <w:r w:rsidRPr="00322A0F">
              <w:rPr>
                <w:rFonts w:hint="cs"/>
                <w:rtl/>
              </w:rPr>
              <w:t>قربــوه</w:t>
            </w:r>
            <w:r w:rsidRPr="00322A0F">
              <w:rPr>
                <w:rtl/>
              </w:rPr>
              <w:br/>
            </w:r>
          </w:p>
        </w:tc>
      </w:tr>
    </w:tbl>
    <w:p w:rsidR="007D0AFD" w:rsidRPr="00CD6CFF" w:rsidRDefault="007D0AFD" w:rsidP="007D0AFD">
      <w:pPr>
        <w:bidi/>
        <w:ind w:firstLine="284"/>
        <w:jc w:val="both"/>
        <w:rPr>
          <w:rStyle w:val="Char6"/>
          <w:rtl/>
        </w:rPr>
      </w:pPr>
      <w:r w:rsidRPr="00CD6CFF">
        <w:rPr>
          <w:rStyle w:val="Char6"/>
          <w:rFonts w:hint="cs"/>
          <w:rtl/>
        </w:rPr>
        <w:t>فرزندان ما براساس تربیت پدرانشان رشد می‌کنند.</w:t>
      </w:r>
    </w:p>
    <w:p w:rsidR="007D0AFD" w:rsidRPr="00CD6CFF" w:rsidRDefault="007D0AFD" w:rsidP="007D0AFD">
      <w:pPr>
        <w:bidi/>
        <w:ind w:firstLine="284"/>
        <w:jc w:val="both"/>
        <w:rPr>
          <w:rStyle w:val="Char6"/>
          <w:rtl/>
        </w:rPr>
      </w:pPr>
      <w:r w:rsidRPr="00CD6CFF">
        <w:rPr>
          <w:rStyle w:val="Char6"/>
          <w:rFonts w:hint="cs"/>
          <w:rtl/>
        </w:rPr>
        <w:t>تدین جوانان ما بسبب عقل آنان نیست، بلکه بجهت تربیت پدران</w:t>
      </w:r>
      <w:r w:rsidR="007B575D" w:rsidRPr="00CD6CFF">
        <w:rPr>
          <w:rStyle w:val="Char6"/>
          <w:rFonts w:hint="cs"/>
          <w:rtl/>
        </w:rPr>
        <w:t xml:space="preserve"> آن‌هاست</w:t>
      </w:r>
      <w:r w:rsidRPr="00CD6CFF">
        <w:rPr>
          <w:rStyle w:val="Char6"/>
          <w:rFonts w:hint="cs"/>
          <w:rtl/>
        </w:rPr>
        <w:t>.</w:t>
      </w:r>
    </w:p>
    <w:p w:rsidR="007D0AFD" w:rsidRPr="00CD6CFF" w:rsidRDefault="007D0AFD" w:rsidP="007D0AFD">
      <w:pPr>
        <w:bidi/>
        <w:ind w:firstLine="284"/>
        <w:jc w:val="both"/>
        <w:rPr>
          <w:rStyle w:val="Char6"/>
          <w:rtl/>
        </w:rPr>
      </w:pPr>
      <w:r w:rsidRPr="00CD6CFF">
        <w:rPr>
          <w:rStyle w:val="Char6"/>
          <w:rFonts w:hint="cs"/>
          <w:rtl/>
        </w:rPr>
        <w:t>تا حال هر آنچه در ارتباط با فطرت طفل و استعداد شکل‌پذیری او گفته شد، برای ما این موضوع را روشن خواهد کرد که اگر کودکی در خانواده‌ای منحرف یا محیط اجتماعی گمراه رشد کند یا با افرادی ناشایست نشست و برخاست کند، بدوت تردید اخلاقی بد با وجودش در می‌آمیزد و خصایل رفتاری ناشایست را جذب می‌کند و براساس مفاهیم و مبادی کفر و گمراهی رشد خواهد نمود و بزودی از سعادت به جانب شقاوت کشیده می‌شود و از اسلام بجانب کفر گام بر می‌دارد در این شرایط است که باز گرداندن او</w:t>
      </w:r>
      <w:r w:rsidR="00554A9E" w:rsidRPr="00CD6CFF">
        <w:rPr>
          <w:rStyle w:val="Char6"/>
          <w:rFonts w:hint="cs"/>
          <w:rtl/>
        </w:rPr>
        <w:t xml:space="preserve"> </w:t>
      </w:r>
      <w:r w:rsidRPr="00CD6CFF">
        <w:rPr>
          <w:rStyle w:val="Char6"/>
          <w:rFonts w:hint="cs"/>
          <w:rtl/>
        </w:rPr>
        <w:t>ب</w:t>
      </w:r>
      <w:r w:rsidR="00554A9E" w:rsidRPr="00CD6CFF">
        <w:rPr>
          <w:rStyle w:val="Char6"/>
          <w:rFonts w:hint="cs"/>
          <w:rtl/>
        </w:rPr>
        <w:t>ه</w:t>
      </w:r>
      <w:r w:rsidRPr="00CD6CFF">
        <w:rPr>
          <w:rStyle w:val="Char6"/>
          <w:rFonts w:hint="cs"/>
          <w:rtl/>
        </w:rPr>
        <w:t xml:space="preserve"> طریق راست و راه ایمان و هدایت بسیار مشکل خواهد بود.</w:t>
      </w:r>
    </w:p>
    <w:p w:rsidR="007D0AFD" w:rsidRPr="00CD6CFF" w:rsidRDefault="007D0AFD" w:rsidP="007D0AFD">
      <w:pPr>
        <w:bidi/>
        <w:ind w:firstLine="284"/>
        <w:jc w:val="both"/>
        <w:rPr>
          <w:rStyle w:val="Char6"/>
          <w:rtl/>
        </w:rPr>
      </w:pPr>
      <w:r w:rsidRPr="00CD6CFF">
        <w:rPr>
          <w:rStyle w:val="Char6"/>
          <w:rFonts w:hint="cs"/>
          <w:rtl/>
        </w:rPr>
        <w:t>در اینجا خواننده عزیز را دعوت می‌کنم تابا هم مروری بر شرایط و اوضاع فعلی جوامع خود داشته باشیم و نمونه‌هایی از فساد و گمراهی رایج را باز گویم تا والدین و مربیان عزیز با شناخت روشن‌تر عوامل انحراف اخلاقی در امر تربیت، با بصیرت عمل نمایند و بدانند که معلمین و پدران و مادران زمانی که</w:t>
      </w:r>
      <w:r w:rsidR="00554A9E" w:rsidRPr="00CD6CFF">
        <w:rPr>
          <w:rStyle w:val="Char6"/>
          <w:rFonts w:hint="cs"/>
          <w:rtl/>
        </w:rPr>
        <w:t xml:space="preserve"> </w:t>
      </w:r>
      <w:r w:rsidRPr="00CD6CFF">
        <w:rPr>
          <w:rStyle w:val="Char6"/>
          <w:rFonts w:hint="cs"/>
          <w:rtl/>
        </w:rPr>
        <w:t>درارتباط با بچه‌ها سهل‌انگاری می‌کنند بزودی عکس‌العمل</w:t>
      </w:r>
      <w:r w:rsidR="007B575D" w:rsidRPr="00CD6CFF">
        <w:rPr>
          <w:rStyle w:val="Char6"/>
          <w:rFonts w:hint="cs"/>
          <w:rtl/>
        </w:rPr>
        <w:t xml:space="preserve"> آن را </w:t>
      </w:r>
      <w:r w:rsidRPr="00CD6CFF">
        <w:rPr>
          <w:rStyle w:val="Char6"/>
          <w:rFonts w:hint="cs"/>
          <w:rtl/>
        </w:rPr>
        <w:t>بصورت انتخاب کفر و بی‌دینی و لغزش و کجروی فرزندانشان خواهند دید.</w:t>
      </w:r>
    </w:p>
    <w:p w:rsidR="007D0AFD" w:rsidRPr="00CD6CFF" w:rsidRDefault="007D0AFD" w:rsidP="00837DDA">
      <w:pPr>
        <w:numPr>
          <w:ilvl w:val="0"/>
          <w:numId w:val="27"/>
        </w:numPr>
        <w:tabs>
          <w:tab w:val="clear" w:pos="510"/>
        </w:tabs>
        <w:bidi/>
        <w:ind w:left="568" w:hanging="284"/>
        <w:jc w:val="both"/>
        <w:rPr>
          <w:rStyle w:val="Char6"/>
          <w:rtl/>
        </w:rPr>
      </w:pPr>
      <w:r w:rsidRPr="00CD6CFF">
        <w:rPr>
          <w:rStyle w:val="Char6"/>
          <w:rFonts w:hint="cs"/>
          <w:rtl/>
        </w:rPr>
        <w:t>پدری که فرزندش را به مدارس بیگانه و دانشگاههای مسیحی می‌فرستد تا از فکر آنان تغذیه شود و آموزش‌ها و رهنمودهای ضروری را از مبلغان مسیحی دریافت کند، بدون تردید گمراهی و لغزش در وجودش نقش می‌بندد و تار وپود شخصیتش بتدریج با کفر و بی‌دینی آمیخته می‌شود و در درونش احساس تنفر و بیزاری از اسلام نضج می‌گیرد و نسبت به دین اسلام عداوت و کینه پیدا خواهد کرد.</w:t>
      </w:r>
    </w:p>
    <w:p w:rsidR="007D0AFD" w:rsidRPr="00CD6CFF" w:rsidRDefault="007D0AFD" w:rsidP="00837DDA">
      <w:pPr>
        <w:numPr>
          <w:ilvl w:val="0"/>
          <w:numId w:val="27"/>
        </w:numPr>
        <w:tabs>
          <w:tab w:val="clear" w:pos="510"/>
        </w:tabs>
        <w:bidi/>
        <w:ind w:left="568" w:hanging="284"/>
        <w:jc w:val="both"/>
        <w:rPr>
          <w:rStyle w:val="Char6"/>
          <w:rtl/>
        </w:rPr>
      </w:pPr>
      <w:r w:rsidRPr="00CD6CFF">
        <w:rPr>
          <w:rStyle w:val="Char6"/>
          <w:rFonts w:hint="cs"/>
          <w:rtl/>
        </w:rPr>
        <w:t>پدری که رهبری و راهنمایی فرزندش را به مربی یا استادی ملحد و شرور وا می‌گذارد که اصول عقیده کفر را در ذهن او جای داده و بذر گمراهی را در اعماق قلبش بکارد، مسلماً فرزندش به انسانی تبدیل خواهد شد که عقیده او بر مبنای اندیشه الحادی و افکار مادی و ضددینی شکل گرفته است.</w:t>
      </w:r>
    </w:p>
    <w:p w:rsidR="007D0AFD" w:rsidRPr="00CD6CFF" w:rsidRDefault="007D0AFD" w:rsidP="00837DDA">
      <w:pPr>
        <w:numPr>
          <w:ilvl w:val="0"/>
          <w:numId w:val="27"/>
        </w:numPr>
        <w:tabs>
          <w:tab w:val="clear" w:pos="510"/>
        </w:tabs>
        <w:bidi/>
        <w:ind w:left="568" w:hanging="284"/>
        <w:jc w:val="both"/>
        <w:rPr>
          <w:rStyle w:val="Char6"/>
          <w:rtl/>
        </w:rPr>
      </w:pPr>
      <w:r w:rsidRPr="00CD6CFF">
        <w:rPr>
          <w:rStyle w:val="Char6"/>
          <w:rFonts w:hint="cs"/>
          <w:rtl/>
        </w:rPr>
        <w:t>پدری که فرزندش را آزاد می‌گذارد تا هر چه از</w:t>
      </w:r>
      <w:r w:rsidR="00C74993" w:rsidRPr="00CD6CFF">
        <w:rPr>
          <w:rStyle w:val="Char6"/>
          <w:rFonts w:hint="cs"/>
          <w:rtl/>
        </w:rPr>
        <w:t xml:space="preserve"> کتاب‌های</w:t>
      </w:r>
      <w:r w:rsidRPr="00CD6CFF">
        <w:rPr>
          <w:rStyle w:val="Char6"/>
          <w:rFonts w:hint="cs"/>
          <w:rtl/>
        </w:rPr>
        <w:t xml:space="preserve"> مادی و ضد دینی که می‌خواهد بخواند و خرده‌گیری‌ها و اتهامات بی‌اساس مبلغین اهل کتاب و کشورهای استعمارگر را مطالعه کند، بدیهی است که بزودی فرزندش نسبت به عقیده ودین خود شک کرده و گذشتگان خود را به تمسخر می‌گیرد و عملا به ابزاری برای مبارزه بر علیه اسلام تبدیل می‌شود.</w:t>
      </w:r>
    </w:p>
    <w:p w:rsidR="007D0AFD" w:rsidRPr="00CD6CFF" w:rsidRDefault="007D0AFD" w:rsidP="00837DDA">
      <w:pPr>
        <w:numPr>
          <w:ilvl w:val="0"/>
          <w:numId w:val="27"/>
        </w:numPr>
        <w:tabs>
          <w:tab w:val="clear" w:pos="510"/>
        </w:tabs>
        <w:bidi/>
        <w:ind w:left="568" w:hanging="284"/>
        <w:jc w:val="both"/>
        <w:rPr>
          <w:rStyle w:val="Char6"/>
          <w:rtl/>
        </w:rPr>
      </w:pPr>
      <w:r w:rsidRPr="00CD6CFF">
        <w:rPr>
          <w:rStyle w:val="Char6"/>
          <w:rFonts w:hint="cs"/>
          <w:rtl/>
        </w:rPr>
        <w:t>پدری که فرزندش را افسار گسیخته و به حال خویش رها می‌کند تا با دوستان بد و گمراه رفاقت و مصاحبت کند و تف</w:t>
      </w:r>
      <w:r w:rsidR="00554A9E" w:rsidRPr="00CD6CFF">
        <w:rPr>
          <w:rStyle w:val="Char6"/>
          <w:rFonts w:hint="cs"/>
          <w:rtl/>
        </w:rPr>
        <w:t>ک</w:t>
      </w:r>
      <w:r w:rsidRPr="00CD6CFF">
        <w:rPr>
          <w:rStyle w:val="Char6"/>
          <w:rFonts w:hint="cs"/>
          <w:rtl/>
        </w:rPr>
        <w:t>رات گمراه کننده و اندیشه‌های وارداتی را</w:t>
      </w:r>
      <w:r w:rsidR="00554A9E" w:rsidRPr="00CD6CFF">
        <w:rPr>
          <w:rStyle w:val="Char6"/>
          <w:rFonts w:hint="cs"/>
          <w:rtl/>
        </w:rPr>
        <w:t xml:space="preserve"> </w:t>
      </w:r>
      <w:r w:rsidRPr="00CD6CFF">
        <w:rPr>
          <w:rStyle w:val="Char6"/>
          <w:rFonts w:hint="cs"/>
          <w:rtl/>
        </w:rPr>
        <w:t>در</w:t>
      </w:r>
      <w:r w:rsidR="00554A9E" w:rsidRPr="00CD6CFF">
        <w:rPr>
          <w:rStyle w:val="Char6"/>
          <w:rFonts w:hint="cs"/>
          <w:rtl/>
        </w:rPr>
        <w:t xml:space="preserve"> </w:t>
      </w:r>
      <w:r w:rsidRPr="00CD6CFF">
        <w:rPr>
          <w:rStyle w:val="Char6"/>
          <w:rFonts w:hint="cs"/>
          <w:rtl/>
        </w:rPr>
        <w:t>ذهن خود جای دهد، بدون شک بزودی تمامی ارزش‌های دینی و مبانی فطری ادیان و احکام را به باد تمسخر می‌گیرد.</w:t>
      </w:r>
    </w:p>
    <w:p w:rsidR="007D0AFD" w:rsidRPr="00CD6CFF" w:rsidRDefault="007D0AFD" w:rsidP="00837DDA">
      <w:pPr>
        <w:numPr>
          <w:ilvl w:val="0"/>
          <w:numId w:val="27"/>
        </w:numPr>
        <w:tabs>
          <w:tab w:val="clear" w:pos="510"/>
        </w:tabs>
        <w:bidi/>
        <w:ind w:left="568" w:hanging="284"/>
        <w:jc w:val="both"/>
        <w:rPr>
          <w:rStyle w:val="Char6"/>
        </w:rPr>
      </w:pPr>
      <w:r w:rsidRPr="00CD6CFF">
        <w:rPr>
          <w:rStyle w:val="Char6"/>
          <w:rFonts w:hint="cs"/>
          <w:rtl/>
        </w:rPr>
        <w:t>پدری که به فرزندش مجال می‌دهد تا به جانب احزاب الحادی و کافر تمایل پیدا کند و به دسته‌های ضد دینی بپیوندد و در گروههایی وارد شود که از جهت عقیدتی و فکری و تاریخی هیچ ارتباطی با اسلام ندارند، مسلما فرزند خویش را با دست خود به جانب عقاید گمراه سوق می‌دهد و چنین انسانی بر مبنای کفر والحاد پیش خواهد رفت و وسیله‌ای برای جنگ ع</w:t>
      </w:r>
      <w:r w:rsidR="00554A9E" w:rsidRPr="00CD6CFF">
        <w:rPr>
          <w:rStyle w:val="Char6"/>
          <w:rFonts w:hint="cs"/>
          <w:rtl/>
        </w:rPr>
        <w:t>ل</w:t>
      </w:r>
      <w:r w:rsidRPr="00CD6CFF">
        <w:rPr>
          <w:rStyle w:val="Char6"/>
          <w:rFonts w:hint="cs"/>
          <w:rtl/>
        </w:rPr>
        <w:t xml:space="preserve">یه مقدسات و ادیان بدل می‌شود. بقول شاعر: </w:t>
      </w:r>
    </w:p>
    <w:tbl>
      <w:tblPr>
        <w:bidiVisual/>
        <w:tblW w:w="0" w:type="auto"/>
        <w:jc w:val="center"/>
        <w:tblLayout w:type="fixed"/>
        <w:tblLook w:val="04A0" w:firstRow="1" w:lastRow="0" w:firstColumn="1" w:lastColumn="0" w:noHBand="0" w:noVBand="1"/>
      </w:tblPr>
      <w:tblGrid>
        <w:gridCol w:w="3402"/>
        <w:gridCol w:w="567"/>
        <w:gridCol w:w="3402"/>
      </w:tblGrid>
      <w:tr w:rsidR="0029798A" w:rsidRPr="007F4544" w:rsidTr="0060480C">
        <w:trPr>
          <w:jc w:val="center"/>
        </w:trPr>
        <w:tc>
          <w:tcPr>
            <w:tcW w:w="3402" w:type="dxa"/>
          </w:tcPr>
          <w:p w:rsidR="0029798A" w:rsidRPr="007F4544" w:rsidRDefault="0029798A" w:rsidP="00837DDA">
            <w:pPr>
              <w:pStyle w:val="a3"/>
              <w:ind w:firstLine="0"/>
              <w:jc w:val="lowKashida"/>
              <w:rPr>
                <w:sz w:val="2"/>
                <w:szCs w:val="2"/>
                <w:rtl/>
              </w:rPr>
            </w:pPr>
            <w:r w:rsidRPr="007F4544">
              <w:rPr>
                <w:rFonts w:hint="cs"/>
                <w:rtl/>
              </w:rPr>
              <w:t>ولیس النبت ینبت</w:t>
            </w:r>
            <w:r w:rsidR="00AD738C">
              <w:rPr>
                <w:rFonts w:hint="cs"/>
                <w:rtl/>
              </w:rPr>
              <w:t xml:space="preserve"> في </w:t>
            </w:r>
            <w:r w:rsidRPr="007F4544">
              <w:rPr>
                <w:rFonts w:hint="cs"/>
                <w:rtl/>
              </w:rPr>
              <w:t>جنان</w:t>
            </w:r>
            <w:r w:rsidRPr="007F4544">
              <w:rPr>
                <w:rtl/>
              </w:rPr>
              <w:br/>
            </w:r>
          </w:p>
        </w:tc>
        <w:tc>
          <w:tcPr>
            <w:tcW w:w="567" w:type="dxa"/>
          </w:tcPr>
          <w:p w:rsidR="0029798A" w:rsidRPr="007F4544" w:rsidRDefault="0029798A" w:rsidP="00837DDA">
            <w:pPr>
              <w:pStyle w:val="a3"/>
              <w:ind w:firstLine="0"/>
              <w:jc w:val="lowKashida"/>
              <w:rPr>
                <w:rtl/>
              </w:rPr>
            </w:pPr>
          </w:p>
        </w:tc>
        <w:tc>
          <w:tcPr>
            <w:tcW w:w="3402" w:type="dxa"/>
          </w:tcPr>
          <w:p w:rsidR="0029798A" w:rsidRPr="007F4544" w:rsidRDefault="007E096D" w:rsidP="00837DDA">
            <w:pPr>
              <w:pStyle w:val="a3"/>
              <w:ind w:firstLine="0"/>
              <w:jc w:val="lowKashida"/>
              <w:rPr>
                <w:sz w:val="2"/>
                <w:szCs w:val="2"/>
                <w:rtl/>
              </w:rPr>
            </w:pPr>
            <w:r>
              <w:rPr>
                <w:rFonts w:hint="cs"/>
                <w:rtl/>
              </w:rPr>
              <w:t>ك</w:t>
            </w:r>
            <w:r w:rsidR="0029798A" w:rsidRPr="007F4544">
              <w:rPr>
                <w:rFonts w:hint="cs"/>
                <w:rtl/>
              </w:rPr>
              <w:t>مثل النبت ینبت</w:t>
            </w:r>
            <w:r w:rsidR="00AD738C">
              <w:rPr>
                <w:rFonts w:hint="cs"/>
                <w:rtl/>
              </w:rPr>
              <w:t xml:space="preserve"> في </w:t>
            </w:r>
            <w:r w:rsidR="0029798A" w:rsidRPr="007F4544">
              <w:rPr>
                <w:rFonts w:hint="cs"/>
                <w:rtl/>
              </w:rPr>
              <w:t>الفلا</w:t>
            </w:r>
            <w:r w:rsidR="007F4544" w:rsidRPr="007F4544">
              <w:rPr>
                <w:rFonts w:hint="cs"/>
                <w:rtl/>
              </w:rPr>
              <w:t>ة</w:t>
            </w:r>
            <w:r w:rsidR="0029798A" w:rsidRPr="007F4544">
              <w:rPr>
                <w:rtl/>
              </w:rPr>
              <w:br/>
            </w:r>
          </w:p>
        </w:tc>
      </w:tr>
      <w:tr w:rsidR="0029798A" w:rsidRPr="007F4544" w:rsidTr="0060480C">
        <w:trPr>
          <w:jc w:val="center"/>
        </w:trPr>
        <w:tc>
          <w:tcPr>
            <w:tcW w:w="3402" w:type="dxa"/>
          </w:tcPr>
          <w:p w:rsidR="0029798A" w:rsidRPr="007F4544" w:rsidRDefault="0029798A" w:rsidP="00837DDA">
            <w:pPr>
              <w:pStyle w:val="a3"/>
              <w:ind w:firstLine="0"/>
              <w:jc w:val="lowKashida"/>
              <w:rPr>
                <w:sz w:val="2"/>
                <w:szCs w:val="2"/>
                <w:rtl/>
              </w:rPr>
            </w:pPr>
            <w:r w:rsidRPr="007F4544">
              <w:rPr>
                <w:rFonts w:hint="cs"/>
                <w:rtl/>
              </w:rPr>
              <w:t>و هل یرجی ل</w:t>
            </w:r>
            <w:r w:rsidR="00AF66F6">
              <w:rPr>
                <w:rFonts w:hint="cs"/>
                <w:rtl/>
              </w:rPr>
              <w:t>أ</w:t>
            </w:r>
            <w:r w:rsidRPr="007F4544">
              <w:rPr>
                <w:rFonts w:hint="cs"/>
                <w:rtl/>
              </w:rPr>
              <w:t xml:space="preserve">طفال </w:t>
            </w:r>
            <w:r w:rsidR="007E096D">
              <w:rPr>
                <w:rFonts w:hint="cs"/>
                <w:rtl/>
              </w:rPr>
              <w:t>ك</w:t>
            </w:r>
            <w:r w:rsidRPr="007F4544">
              <w:rPr>
                <w:rFonts w:hint="cs"/>
                <w:rtl/>
              </w:rPr>
              <w:t>مال</w:t>
            </w:r>
            <w:r w:rsidRPr="007F4544">
              <w:rPr>
                <w:rtl/>
              </w:rPr>
              <w:br/>
            </w:r>
          </w:p>
        </w:tc>
        <w:tc>
          <w:tcPr>
            <w:tcW w:w="567" w:type="dxa"/>
          </w:tcPr>
          <w:p w:rsidR="0029798A" w:rsidRPr="007F4544" w:rsidRDefault="0029798A" w:rsidP="00837DDA">
            <w:pPr>
              <w:pStyle w:val="a3"/>
              <w:ind w:firstLine="0"/>
              <w:jc w:val="lowKashida"/>
              <w:rPr>
                <w:rtl/>
              </w:rPr>
            </w:pPr>
          </w:p>
        </w:tc>
        <w:tc>
          <w:tcPr>
            <w:tcW w:w="3402" w:type="dxa"/>
          </w:tcPr>
          <w:p w:rsidR="0029798A" w:rsidRPr="007F4544" w:rsidRDefault="00AF66F6" w:rsidP="00837DDA">
            <w:pPr>
              <w:pStyle w:val="a3"/>
              <w:ind w:firstLine="0"/>
              <w:jc w:val="lowKashida"/>
              <w:rPr>
                <w:sz w:val="2"/>
                <w:szCs w:val="2"/>
                <w:rtl/>
              </w:rPr>
            </w:pPr>
            <w:r>
              <w:rPr>
                <w:rFonts w:hint="cs"/>
                <w:rtl/>
              </w:rPr>
              <w:t>إ</w:t>
            </w:r>
            <w:r w:rsidR="0029798A" w:rsidRPr="007F4544">
              <w:rPr>
                <w:rFonts w:hint="cs"/>
                <w:rtl/>
              </w:rPr>
              <w:t>ذا ارت</w:t>
            </w:r>
            <w:r w:rsidR="007F4544" w:rsidRPr="007F4544">
              <w:rPr>
                <w:rFonts w:hint="cs"/>
                <w:rtl/>
              </w:rPr>
              <w:t>ض</w:t>
            </w:r>
            <w:r w:rsidR="0029798A" w:rsidRPr="007F4544">
              <w:rPr>
                <w:rFonts w:hint="cs"/>
                <w:rtl/>
              </w:rPr>
              <w:t>عوا ثدی الناقصات</w:t>
            </w:r>
            <w:r w:rsidR="0029798A" w:rsidRPr="007F4544">
              <w:rPr>
                <w:rtl/>
              </w:rPr>
              <w:br/>
            </w:r>
          </w:p>
        </w:tc>
      </w:tr>
    </w:tbl>
    <w:p w:rsidR="007D0AFD" w:rsidRPr="00CD6CFF" w:rsidRDefault="00AF66F6" w:rsidP="007D0AFD">
      <w:pPr>
        <w:bidi/>
        <w:ind w:firstLine="284"/>
        <w:jc w:val="both"/>
        <w:rPr>
          <w:rStyle w:val="Char6"/>
          <w:rtl/>
        </w:rPr>
      </w:pPr>
      <w:r w:rsidRPr="008B6436">
        <w:rPr>
          <w:rStyle w:val="Char4"/>
          <w:rtl/>
        </w:rPr>
        <w:t>«</w:t>
      </w:r>
      <w:r w:rsidR="007D0AFD" w:rsidRPr="00CD6CFF">
        <w:rPr>
          <w:rStyle w:val="Char6"/>
          <w:rFonts w:hint="cs"/>
          <w:rtl/>
        </w:rPr>
        <w:t>گیاهی که در باغی با صفا می‌روید با آنکه در برهوت رشد کرده است، یکسان نیست. آیا از بچه‌هایی که از پستان زنان نالایق و پست شیر می‌خوردند، می‌توان انتظار کمال و بزرگی داشت</w:t>
      </w:r>
      <w:r w:rsidRPr="008B6436">
        <w:rPr>
          <w:rStyle w:val="Char4"/>
          <w:rtl/>
        </w:rPr>
        <w:t>»</w:t>
      </w:r>
      <w:r w:rsidR="007D0AFD" w:rsidRPr="00CD6CFF">
        <w:rPr>
          <w:rStyle w:val="Char6"/>
          <w:rFonts w:hint="cs"/>
          <w:rtl/>
        </w:rPr>
        <w:t>.</w:t>
      </w:r>
    </w:p>
    <w:p w:rsidR="007D0AFD" w:rsidRPr="00CD6CFF" w:rsidRDefault="007D0AFD" w:rsidP="007D0AFD">
      <w:pPr>
        <w:bidi/>
        <w:ind w:firstLine="284"/>
        <w:jc w:val="both"/>
        <w:rPr>
          <w:rStyle w:val="Char6"/>
          <w:rtl/>
        </w:rPr>
      </w:pPr>
      <w:r w:rsidRPr="00CD6CFF">
        <w:rPr>
          <w:rStyle w:val="Char6"/>
          <w:rFonts w:hint="cs"/>
          <w:rtl/>
        </w:rPr>
        <w:t xml:space="preserve">شایسته است که معلمین و مربیان و بویژه والدین، این </w:t>
      </w:r>
      <w:r w:rsidR="008B6C16">
        <w:rPr>
          <w:rStyle w:val="Char6"/>
          <w:rFonts w:hint="cs"/>
          <w:rtl/>
        </w:rPr>
        <w:t>مسؤولیت‌ها</w:t>
      </w:r>
      <w:r w:rsidRPr="00CD6CFF">
        <w:rPr>
          <w:rStyle w:val="Char6"/>
          <w:rFonts w:hint="cs"/>
          <w:rtl/>
        </w:rPr>
        <w:t>ی خطیر را در پرورش ایمانی و آموزش مبادی اسلام دریافته و ابعاد این امر واجب را بخوبی درک کنند تا تمامی کسانی که وظیفه تربیت را بعهده دارند، این مهم را که همانا پرورش فرزند براساس تربیت کامل ایمانی است بنحو احسن انجام دهند.</w:t>
      </w:r>
    </w:p>
    <w:p w:rsidR="007D0AFD" w:rsidRPr="00CD6CFF" w:rsidRDefault="007D0AFD" w:rsidP="007D0AFD">
      <w:pPr>
        <w:bidi/>
        <w:ind w:firstLine="284"/>
        <w:jc w:val="both"/>
        <w:rPr>
          <w:rStyle w:val="Char6"/>
          <w:rtl/>
        </w:rPr>
      </w:pPr>
      <w:r w:rsidRPr="00CD6CFF">
        <w:rPr>
          <w:rStyle w:val="Char6"/>
          <w:rFonts w:hint="cs"/>
          <w:rtl/>
        </w:rPr>
        <w:t xml:space="preserve">حدود این </w:t>
      </w:r>
      <w:r w:rsidR="008B6C16">
        <w:rPr>
          <w:rStyle w:val="Char6"/>
          <w:rFonts w:hint="cs"/>
          <w:rtl/>
        </w:rPr>
        <w:t>مسؤولیت‌ها</w:t>
      </w:r>
      <w:r w:rsidRPr="00CD6CFF">
        <w:rPr>
          <w:rStyle w:val="Char6"/>
          <w:rFonts w:hint="cs"/>
          <w:rtl/>
        </w:rPr>
        <w:t xml:space="preserve"> به ترتیب ذیل می‌باشد:</w:t>
      </w:r>
    </w:p>
    <w:p w:rsidR="007D0AFD" w:rsidRDefault="007D0AFD" w:rsidP="003854CF">
      <w:pPr>
        <w:pStyle w:val="a2"/>
        <w:rPr>
          <w:rtl/>
        </w:rPr>
      </w:pPr>
      <w:bookmarkStart w:id="284" w:name="_Toc248463650"/>
      <w:bookmarkStart w:id="285" w:name="_Toc342424791"/>
      <w:bookmarkStart w:id="286" w:name="_Toc432320060"/>
      <w:r>
        <w:rPr>
          <w:rFonts w:hint="cs"/>
          <w:rtl/>
        </w:rPr>
        <w:t>1- راهنمایی فرزند به جانب ایمان به خدایتعالی</w:t>
      </w:r>
      <w:bookmarkEnd w:id="284"/>
      <w:bookmarkEnd w:id="285"/>
      <w:bookmarkEnd w:id="286"/>
    </w:p>
    <w:p w:rsidR="007D0AFD" w:rsidRPr="00CD6CFF" w:rsidRDefault="007D0AFD" w:rsidP="007D0AFD">
      <w:pPr>
        <w:bidi/>
        <w:ind w:firstLine="284"/>
        <w:jc w:val="both"/>
        <w:rPr>
          <w:rStyle w:val="Char6"/>
          <w:rtl/>
        </w:rPr>
      </w:pPr>
      <w:r w:rsidRPr="00CD6CFF">
        <w:rPr>
          <w:rStyle w:val="Char6"/>
          <w:rFonts w:hint="cs"/>
          <w:rtl/>
        </w:rPr>
        <w:t>در این مورد هنگامی که کودک به سن ادراک و تمییز می‌رسد، بتدریج از محسوس شروع می‌کنیم و به معقولات می‌رسیم.</w:t>
      </w:r>
    </w:p>
    <w:p w:rsidR="007D0AFD" w:rsidRPr="00CD6CFF" w:rsidRDefault="007D0AFD" w:rsidP="007D0AFD">
      <w:pPr>
        <w:bidi/>
        <w:ind w:firstLine="284"/>
        <w:jc w:val="both"/>
        <w:rPr>
          <w:rStyle w:val="Char6"/>
          <w:rtl/>
        </w:rPr>
      </w:pPr>
      <w:r w:rsidRPr="00CD6CFF">
        <w:rPr>
          <w:rStyle w:val="Char6"/>
          <w:rFonts w:hint="cs"/>
          <w:rtl/>
        </w:rPr>
        <w:t>حرکت ما باید از جزئی به سوی کلی و از بسیط به طرف مرکب باشد و بطور کلی از طریق تفکر و تامل در خلقت آسمان و زمین، فرزند را به جانب ایمان به خدایتعالی و قدرت بلامنازع و خلقت شگفت‌انگیز آن پروردگار توانا سوق دهیم.</w:t>
      </w:r>
    </w:p>
    <w:p w:rsidR="007D0AFD" w:rsidRPr="00CD6CFF" w:rsidRDefault="007D0AFD" w:rsidP="007D0AFD">
      <w:pPr>
        <w:bidi/>
        <w:ind w:firstLine="284"/>
        <w:jc w:val="both"/>
        <w:rPr>
          <w:rStyle w:val="Char6"/>
          <w:rtl/>
        </w:rPr>
      </w:pPr>
      <w:r w:rsidRPr="00CD6CFF">
        <w:rPr>
          <w:rStyle w:val="Char6"/>
          <w:rFonts w:hint="cs"/>
          <w:rtl/>
        </w:rPr>
        <w:t>در نهایت این راه، به ایمانی دست می‌یابیم که بر پایه محکم دلیل و استدلال بنا شده است و از همان ابتدای سن کودکی موضوعات ایمانی در وجود او تثبیت می‌شود و و</w:t>
      </w:r>
      <w:r w:rsidR="00E521C6" w:rsidRPr="00CD6CFF">
        <w:rPr>
          <w:rStyle w:val="Char6"/>
          <w:rFonts w:hint="cs"/>
          <w:rtl/>
        </w:rPr>
        <w:t>د</w:t>
      </w:r>
      <w:r w:rsidRPr="00CD6CFF">
        <w:rPr>
          <w:rStyle w:val="Char6"/>
          <w:rFonts w:hint="cs"/>
          <w:rtl/>
        </w:rPr>
        <w:t xml:space="preserve">لایل نافذ و محکم عقیده توحیدی در اندیشه‌اش نقش می‌بندد و دیگر هیچ حربه ویرانگری به قلب استوار و محکم او آسیب نمی‌رساند و دعوت‌کنندگان به انحراف و بدی نمی‌توانند در اندیشه نضج گرفته و قوام یافته‌اش نفوذ کنند و هیچ انسانی قادر نخواهد بود که ایمان محکم او را متزلزل کند، زیرا به شخصیتی محکم و استوار مبدل و به یقینی راسخ و اطمینانی کامل رسیده است. </w:t>
      </w:r>
    </w:p>
    <w:p w:rsidR="00E521C6" w:rsidRPr="00CD6CFF" w:rsidRDefault="007D0AFD" w:rsidP="00E521C6">
      <w:pPr>
        <w:bidi/>
        <w:ind w:firstLine="284"/>
        <w:jc w:val="both"/>
        <w:rPr>
          <w:rStyle w:val="Char6"/>
          <w:rtl/>
        </w:rPr>
      </w:pPr>
      <w:r w:rsidRPr="00CD6CFF">
        <w:rPr>
          <w:rStyle w:val="Char6"/>
          <w:rFonts w:hint="cs"/>
          <w:rtl/>
        </w:rPr>
        <w:t>طریقه حرکت تدریجی از پایین بسوی بالا و از محسوس بسوی معقول است و این طریقه یافتن حقیقت، راهی است که قرآن کریم بیان می‌کند که در اینجا چند آیه به عنوان مثال ذکر می‌شود تا چگونگی</w:t>
      </w:r>
      <w:r w:rsidR="007B575D" w:rsidRPr="00CD6CFF">
        <w:rPr>
          <w:rStyle w:val="Char6"/>
          <w:rFonts w:hint="cs"/>
          <w:rtl/>
        </w:rPr>
        <w:t xml:space="preserve"> آن را </w:t>
      </w:r>
      <w:r w:rsidRPr="00CD6CFF">
        <w:rPr>
          <w:rStyle w:val="Char6"/>
          <w:rFonts w:hint="cs"/>
          <w:rtl/>
        </w:rPr>
        <w:t>از</w:t>
      </w:r>
      <w:r w:rsidR="00E521C6" w:rsidRPr="00CD6CFF">
        <w:rPr>
          <w:rStyle w:val="Char6"/>
          <w:rFonts w:hint="cs"/>
          <w:rtl/>
        </w:rPr>
        <w:t xml:space="preserve"> کلام شگفت‌انگیز قرآن درک کنیم:</w:t>
      </w:r>
    </w:p>
    <w:p w:rsidR="002520F8" w:rsidRPr="0072283E" w:rsidRDefault="006D677F" w:rsidP="00837DDA">
      <w:pPr>
        <w:bidi/>
        <w:ind w:firstLine="284"/>
        <w:jc w:val="both"/>
        <w:rPr>
          <w:rStyle w:val="Char5"/>
          <w:rtl/>
        </w:rPr>
      </w:pPr>
      <w:r w:rsidRPr="006D677F">
        <w:rPr>
          <w:rStyle w:val="Char4"/>
          <w:rFonts w:cs="Traditional Arabic"/>
          <w:szCs w:val="28"/>
          <w:rtl/>
        </w:rPr>
        <w:t>﴿</w:t>
      </w:r>
      <w:r w:rsidR="00721DC6" w:rsidRPr="0072283E">
        <w:rPr>
          <w:rStyle w:val="Char5"/>
          <w:rFonts w:hint="eastAsia"/>
          <w:rtl/>
        </w:rPr>
        <w:t>هُوَ</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لَّذِيٓ</w:t>
      </w:r>
      <w:r w:rsidR="00721DC6" w:rsidRPr="0072283E">
        <w:rPr>
          <w:rStyle w:val="Char5"/>
          <w:rtl/>
        </w:rPr>
        <w:t xml:space="preserve"> أَنزَلَ مِنَ </w:t>
      </w:r>
      <w:r w:rsidR="00721DC6" w:rsidRPr="0072283E">
        <w:rPr>
          <w:rStyle w:val="Char5"/>
          <w:rFonts w:hint="cs"/>
          <w:rtl/>
        </w:rPr>
        <w:t>ٱ</w:t>
      </w:r>
      <w:r w:rsidR="00721DC6" w:rsidRPr="0072283E">
        <w:rPr>
          <w:rStyle w:val="Char5"/>
          <w:rFonts w:hint="eastAsia"/>
          <w:rtl/>
        </w:rPr>
        <w:t>لسَّمَآءِ</w:t>
      </w:r>
      <w:r w:rsidR="00721DC6" w:rsidRPr="0072283E">
        <w:rPr>
          <w:rStyle w:val="Char5"/>
          <w:rtl/>
        </w:rPr>
        <w:t xml:space="preserve"> مَآءٗۖ لَّكُم مِّنۡهُ شَرَابٞ وَمِنۡهُ شَجَرٞ فِيهِ تُسِيمُونَ ١٠ </w:t>
      </w:r>
      <w:r w:rsidR="00721DC6" w:rsidRPr="0072283E">
        <w:rPr>
          <w:rStyle w:val="Char5"/>
          <w:rFonts w:hint="eastAsia"/>
          <w:rtl/>
        </w:rPr>
        <w:t>يُنۢبِتُ</w:t>
      </w:r>
      <w:r w:rsidR="00721DC6" w:rsidRPr="0072283E">
        <w:rPr>
          <w:rStyle w:val="Char5"/>
          <w:rtl/>
        </w:rPr>
        <w:t xml:space="preserve"> لَكُم بِهِ </w:t>
      </w:r>
      <w:r w:rsidR="00721DC6" w:rsidRPr="0072283E">
        <w:rPr>
          <w:rStyle w:val="Char5"/>
          <w:rFonts w:hint="cs"/>
          <w:rtl/>
        </w:rPr>
        <w:t>ٱ</w:t>
      </w:r>
      <w:r w:rsidR="00721DC6" w:rsidRPr="0072283E">
        <w:rPr>
          <w:rStyle w:val="Char5"/>
          <w:rFonts w:hint="eastAsia"/>
          <w:rtl/>
        </w:rPr>
        <w:t>لزَّرۡعَ</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لزَّيۡتُونَ</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لنَّخِيلَ</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لۡأَعۡنَٰبَ</w:t>
      </w:r>
      <w:r w:rsidR="00721DC6" w:rsidRPr="0072283E">
        <w:rPr>
          <w:rStyle w:val="Char5"/>
          <w:rtl/>
        </w:rPr>
        <w:t xml:space="preserve"> وَمِن كُلِّ </w:t>
      </w:r>
      <w:r w:rsidR="00721DC6" w:rsidRPr="0072283E">
        <w:rPr>
          <w:rStyle w:val="Char5"/>
          <w:rFonts w:hint="cs"/>
          <w:rtl/>
        </w:rPr>
        <w:t>ٱ</w:t>
      </w:r>
      <w:r w:rsidR="00721DC6" w:rsidRPr="0072283E">
        <w:rPr>
          <w:rStyle w:val="Char5"/>
          <w:rFonts w:hint="eastAsia"/>
          <w:rtl/>
        </w:rPr>
        <w:t>لثَّمَرَٰتِۚ</w:t>
      </w:r>
      <w:r w:rsidR="00721DC6" w:rsidRPr="0072283E">
        <w:rPr>
          <w:rStyle w:val="Char5"/>
          <w:rtl/>
        </w:rPr>
        <w:t xml:space="preserve"> إِنَّ فِي ذَٰلِكَ لَأٓيَةٗ لِّقَوۡمٖ يَتَفَكَّرُونَ ١١ </w:t>
      </w:r>
      <w:r w:rsidR="00721DC6" w:rsidRPr="0072283E">
        <w:rPr>
          <w:rStyle w:val="Char5"/>
          <w:rFonts w:hint="eastAsia"/>
          <w:rtl/>
        </w:rPr>
        <w:t>وَسَخَّرَ</w:t>
      </w:r>
      <w:r w:rsidR="00721DC6" w:rsidRPr="0072283E">
        <w:rPr>
          <w:rStyle w:val="Char5"/>
          <w:rtl/>
        </w:rPr>
        <w:t xml:space="preserve"> لَكُمُ </w:t>
      </w:r>
      <w:r w:rsidR="00721DC6" w:rsidRPr="0072283E">
        <w:rPr>
          <w:rStyle w:val="Char5"/>
          <w:rFonts w:hint="cs"/>
          <w:rtl/>
        </w:rPr>
        <w:t>ٱ</w:t>
      </w:r>
      <w:r w:rsidR="00721DC6" w:rsidRPr="0072283E">
        <w:rPr>
          <w:rStyle w:val="Char5"/>
          <w:rFonts w:hint="eastAsia"/>
          <w:rtl/>
        </w:rPr>
        <w:t>لَّيۡلَ</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لنَّهَارَ</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لشَّمۡسَ</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لۡقَمَرَۖ</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لنُّجُومُ</w:t>
      </w:r>
      <w:r w:rsidR="00721DC6" w:rsidRPr="0072283E">
        <w:rPr>
          <w:rStyle w:val="Char5"/>
          <w:rtl/>
        </w:rPr>
        <w:t xml:space="preserve"> مُسَخَّرَٰتُۢ بِأَمۡرِهِ</w:t>
      </w:r>
      <w:r w:rsidR="00721DC6" w:rsidRPr="0072283E">
        <w:rPr>
          <w:rStyle w:val="Char5"/>
          <w:rFonts w:hint="cs"/>
          <w:rtl/>
        </w:rPr>
        <w:t>ۦٓۚ</w:t>
      </w:r>
      <w:r w:rsidR="00721DC6" w:rsidRPr="0072283E">
        <w:rPr>
          <w:rStyle w:val="Char5"/>
          <w:rtl/>
        </w:rPr>
        <w:t xml:space="preserve"> إِنَّ فِي ذَٰلِكَ لَأٓيَٰتٖ لِّقَوۡمٖ يَعۡقِلُونَ ١٢ </w:t>
      </w:r>
      <w:r w:rsidR="00721DC6" w:rsidRPr="0072283E">
        <w:rPr>
          <w:rStyle w:val="Char5"/>
          <w:rFonts w:hint="eastAsia"/>
          <w:rtl/>
        </w:rPr>
        <w:t>وَمَا</w:t>
      </w:r>
      <w:r w:rsidR="00721DC6" w:rsidRPr="0072283E">
        <w:rPr>
          <w:rStyle w:val="Char5"/>
          <w:rtl/>
        </w:rPr>
        <w:t xml:space="preserve"> ذَرَأَ لَكُمۡ فِي </w:t>
      </w:r>
      <w:r w:rsidR="00721DC6" w:rsidRPr="0072283E">
        <w:rPr>
          <w:rStyle w:val="Char5"/>
          <w:rFonts w:hint="cs"/>
          <w:rtl/>
        </w:rPr>
        <w:t>ٱ</w:t>
      </w:r>
      <w:r w:rsidR="00721DC6" w:rsidRPr="0072283E">
        <w:rPr>
          <w:rStyle w:val="Char5"/>
          <w:rFonts w:hint="eastAsia"/>
          <w:rtl/>
        </w:rPr>
        <w:t>لۡأَرۡضِ</w:t>
      </w:r>
      <w:r w:rsidR="00721DC6" w:rsidRPr="0072283E">
        <w:rPr>
          <w:rStyle w:val="Char5"/>
          <w:rtl/>
        </w:rPr>
        <w:t xml:space="preserve"> مُخۡتَلِفًا أَلۡوَٰنُهُ</w:t>
      </w:r>
      <w:r w:rsidR="00721DC6" w:rsidRPr="0072283E">
        <w:rPr>
          <w:rStyle w:val="Char5"/>
          <w:rFonts w:hint="cs"/>
          <w:rtl/>
        </w:rPr>
        <w:t>ۥٓۚ</w:t>
      </w:r>
      <w:r w:rsidR="00721DC6" w:rsidRPr="0072283E">
        <w:rPr>
          <w:rStyle w:val="Char5"/>
          <w:rtl/>
        </w:rPr>
        <w:t xml:space="preserve"> إِنَّ فِي ذَٰلِكَ لَأٓيَةٗ لِّقَوۡمٖ يَذَّكَّرُونَ ١٣ </w:t>
      </w:r>
      <w:r w:rsidR="00721DC6" w:rsidRPr="0072283E">
        <w:rPr>
          <w:rStyle w:val="Char5"/>
          <w:rFonts w:hint="eastAsia"/>
          <w:rtl/>
        </w:rPr>
        <w:t>وَهُوَ</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لَّذِي</w:t>
      </w:r>
      <w:r w:rsidR="00721DC6" w:rsidRPr="0072283E">
        <w:rPr>
          <w:rStyle w:val="Char5"/>
          <w:rtl/>
        </w:rPr>
        <w:t xml:space="preserve"> سَخَّرَ </w:t>
      </w:r>
      <w:r w:rsidR="00721DC6" w:rsidRPr="0072283E">
        <w:rPr>
          <w:rStyle w:val="Char5"/>
          <w:rFonts w:hint="cs"/>
          <w:rtl/>
        </w:rPr>
        <w:t>ٱ</w:t>
      </w:r>
      <w:r w:rsidR="00721DC6" w:rsidRPr="0072283E">
        <w:rPr>
          <w:rStyle w:val="Char5"/>
          <w:rFonts w:hint="eastAsia"/>
          <w:rtl/>
        </w:rPr>
        <w:t>لۡبَحۡرَ</w:t>
      </w:r>
      <w:r w:rsidR="00721DC6" w:rsidRPr="0072283E">
        <w:rPr>
          <w:rStyle w:val="Char5"/>
          <w:rtl/>
        </w:rPr>
        <w:t xml:space="preserve"> لِتَأۡكُلُواْ مِنۡهُ لَحۡمٗا طَرِيّٗا وَتَسۡتَخۡرِجُواْ مِنۡهُ حِلۡيَةٗ تَلۡبَسُونَهَاۖ وَتَرَى </w:t>
      </w:r>
      <w:r w:rsidR="00721DC6" w:rsidRPr="0072283E">
        <w:rPr>
          <w:rStyle w:val="Char5"/>
          <w:rFonts w:hint="cs"/>
          <w:rtl/>
        </w:rPr>
        <w:t>ٱ</w:t>
      </w:r>
      <w:r w:rsidR="00721DC6" w:rsidRPr="0072283E">
        <w:rPr>
          <w:rStyle w:val="Char5"/>
          <w:rFonts w:hint="eastAsia"/>
          <w:rtl/>
        </w:rPr>
        <w:t>لۡفُلۡكَ</w:t>
      </w:r>
      <w:r w:rsidR="00721DC6" w:rsidRPr="0072283E">
        <w:rPr>
          <w:rStyle w:val="Char5"/>
          <w:rtl/>
        </w:rPr>
        <w:t xml:space="preserve"> مَوَاخِرَ فِيهِ وَلِتَبۡتَغُواْ مِن فَضۡلِهِ</w:t>
      </w:r>
      <w:r w:rsidR="00721DC6" w:rsidRPr="0072283E">
        <w:rPr>
          <w:rStyle w:val="Char5"/>
          <w:rFonts w:hint="cs"/>
          <w:rtl/>
        </w:rPr>
        <w:t>ۦ</w:t>
      </w:r>
      <w:r w:rsidR="00721DC6" w:rsidRPr="0072283E">
        <w:rPr>
          <w:rStyle w:val="Char5"/>
          <w:rtl/>
        </w:rPr>
        <w:t xml:space="preserve"> وَلَعَلَّكُمۡ تَشۡكُرُونَ ١٤ </w:t>
      </w:r>
      <w:r w:rsidR="00721DC6" w:rsidRPr="0072283E">
        <w:rPr>
          <w:rStyle w:val="Char5"/>
          <w:rFonts w:hint="eastAsia"/>
          <w:rtl/>
        </w:rPr>
        <w:t>وَأَلۡقَىٰ</w:t>
      </w:r>
      <w:r w:rsidR="00721DC6" w:rsidRPr="0072283E">
        <w:rPr>
          <w:rStyle w:val="Char5"/>
          <w:rtl/>
        </w:rPr>
        <w:t xml:space="preserve"> فِي </w:t>
      </w:r>
      <w:r w:rsidR="00721DC6" w:rsidRPr="0072283E">
        <w:rPr>
          <w:rStyle w:val="Char5"/>
          <w:rFonts w:hint="cs"/>
          <w:rtl/>
        </w:rPr>
        <w:t>ٱ</w:t>
      </w:r>
      <w:r w:rsidR="00721DC6" w:rsidRPr="0072283E">
        <w:rPr>
          <w:rStyle w:val="Char5"/>
          <w:rFonts w:hint="eastAsia"/>
          <w:rtl/>
        </w:rPr>
        <w:t>لۡأَرۡضِ</w:t>
      </w:r>
      <w:r w:rsidR="00721DC6" w:rsidRPr="0072283E">
        <w:rPr>
          <w:rStyle w:val="Char5"/>
          <w:rtl/>
        </w:rPr>
        <w:t xml:space="preserve"> رَوَٰسِيَ أَن تَمِيدَ بِكُمۡ وَأَنۡهَٰرٗا وَسُبُلٗا لَّعَلَّكُمۡ تَهۡتَدُونَ ١٥ </w:t>
      </w:r>
      <w:r w:rsidR="00721DC6" w:rsidRPr="0072283E">
        <w:rPr>
          <w:rStyle w:val="Char5"/>
          <w:rFonts w:hint="eastAsia"/>
          <w:rtl/>
        </w:rPr>
        <w:t>وَعَلَٰمَٰتٖۚ</w:t>
      </w:r>
      <w:r w:rsidR="00721DC6" w:rsidRPr="0072283E">
        <w:rPr>
          <w:rStyle w:val="Char5"/>
          <w:rtl/>
        </w:rPr>
        <w:t xml:space="preserve"> وَبِ</w:t>
      </w:r>
      <w:r w:rsidR="00721DC6" w:rsidRPr="0072283E">
        <w:rPr>
          <w:rStyle w:val="Char5"/>
          <w:rFonts w:hint="cs"/>
          <w:rtl/>
        </w:rPr>
        <w:t>ٱ</w:t>
      </w:r>
      <w:r w:rsidR="00721DC6" w:rsidRPr="0072283E">
        <w:rPr>
          <w:rStyle w:val="Char5"/>
          <w:rFonts w:hint="eastAsia"/>
          <w:rtl/>
        </w:rPr>
        <w:t>لنَّجۡمِ</w:t>
      </w:r>
      <w:r w:rsidR="00721DC6" w:rsidRPr="0072283E">
        <w:rPr>
          <w:rStyle w:val="Char5"/>
          <w:rtl/>
        </w:rPr>
        <w:t xml:space="preserve"> هُمۡ يَهۡتَدُونَ ١٦</w:t>
      </w:r>
      <w:r w:rsidR="00B67DA0">
        <w:rPr>
          <w:rStyle w:val="Char5"/>
          <w:rtl/>
        </w:rPr>
        <w:t xml:space="preserve"> </w:t>
      </w:r>
      <w:r w:rsidR="00721DC6" w:rsidRPr="0072283E">
        <w:rPr>
          <w:rStyle w:val="Char5"/>
          <w:rtl/>
        </w:rPr>
        <w:t>أَفَمَن يَخۡلُقُ كَمَن لَّا يَخۡلُقُۚ أَفَلَا تَذَكَّرُونَ ١٧</w:t>
      </w:r>
      <w:r w:rsidRPr="006D677F">
        <w:rPr>
          <w:rStyle w:val="Char4"/>
          <w:rFonts w:cs="Traditional Arabic"/>
          <w:szCs w:val="28"/>
          <w:rtl/>
        </w:rPr>
        <w:t>﴾</w:t>
      </w:r>
      <w:r w:rsidR="002520F8" w:rsidRPr="00837DDA">
        <w:rPr>
          <w:rFonts w:ascii="mylotus" w:hAnsi="mylotus" w:cs="mylotus"/>
          <w:rtl/>
          <w:lang w:bidi="fa-IR"/>
        </w:rPr>
        <w:t>[</w:t>
      </w:r>
      <w:r w:rsidR="002520F8" w:rsidRPr="00837DDA">
        <w:rPr>
          <w:rFonts w:ascii="mylotus" w:hAnsi="mylotus" w:cs="mylotus" w:hint="cs"/>
          <w:rtl/>
          <w:lang w:bidi="fa-IR"/>
        </w:rPr>
        <w:t>النحل:10- 17</w:t>
      </w:r>
      <w:r w:rsidR="002520F8" w:rsidRPr="00837DDA">
        <w:rPr>
          <w:rFonts w:ascii="mylotus" w:hAnsi="mylotus" w:cs="mylotus"/>
          <w:rtl/>
          <w:lang w:bidi="fa-IR"/>
        </w:rPr>
        <w:t>].</w:t>
      </w:r>
    </w:p>
    <w:p w:rsidR="007D0AFD" w:rsidRPr="00FF5888" w:rsidRDefault="007D0AFD" w:rsidP="00FF5888">
      <w:pPr>
        <w:pStyle w:val="a6"/>
        <w:rPr>
          <w:rtl/>
        </w:rPr>
      </w:pPr>
      <w:r w:rsidRPr="00FF5888">
        <w:rPr>
          <w:rFonts w:hint="cs"/>
          <w:rtl/>
        </w:rPr>
        <w:t>«او (پروردگار شما) کسی است که آب را</w:t>
      </w:r>
      <w:r w:rsidR="008D7FF5" w:rsidRPr="00FF5888">
        <w:rPr>
          <w:rFonts w:hint="cs"/>
          <w:rtl/>
        </w:rPr>
        <w:t xml:space="preserve"> </w:t>
      </w:r>
      <w:r w:rsidRPr="00FF5888">
        <w:rPr>
          <w:rFonts w:hint="cs"/>
          <w:rtl/>
        </w:rPr>
        <w:t>از آسمان برای شما فرو فرستاد، بخشی از آن برای آشامیدن و بخ</w:t>
      </w:r>
      <w:r w:rsidR="00E521C6" w:rsidRPr="00FF5888">
        <w:rPr>
          <w:rFonts w:hint="cs"/>
          <w:rtl/>
        </w:rPr>
        <w:t>ش</w:t>
      </w:r>
      <w:r w:rsidRPr="00FF5888">
        <w:rPr>
          <w:rFonts w:hint="cs"/>
          <w:rtl/>
        </w:rPr>
        <w:t>ی برای روئیدن درخت (و گیاهان) که (حیوانات خود را) در آن می‌چرانید. و به سبب آن آب، کشت و زیتون و درختان خرما و انگور و انواع میوه‌ها می‌رویاند، بی‌گمان درآن نشانه‌ای است برای کسانی که می‌اندیشند و برای بهره‌گرفتن شما شب و روز و خورشید و ماه را رام کرد و ستاره‌ها به فرمان او مسخرند و در</w:t>
      </w:r>
      <w:r w:rsidR="007B575D" w:rsidRPr="00FF5888">
        <w:rPr>
          <w:rFonts w:hint="cs"/>
          <w:rtl/>
        </w:rPr>
        <w:t xml:space="preserve"> این‌ها </w:t>
      </w:r>
      <w:r w:rsidRPr="00FF5888">
        <w:rPr>
          <w:rFonts w:hint="cs"/>
          <w:rtl/>
        </w:rPr>
        <w:t>محققاً نشانه‌هایی است برای کسانی که می‌اندیشند</w:t>
      </w:r>
      <w:r w:rsidR="00E521C6" w:rsidRPr="00FF5888">
        <w:rPr>
          <w:rFonts w:hint="cs"/>
          <w:rtl/>
        </w:rPr>
        <w:t xml:space="preserve"> و از نعمات رنگارنگی که در زمین برای شما خلق کرده، نیز نشانه‌هایی است برای آنانکه متذکر می‌شوند و اوست که دریا را تسخیر کرد تا از آن گوشت تازه بخورید و از آن زیوری را که می‌پوشید، بیرون بیاورید و کشتی‌ها را می‌بینی که امواج دریا را می‌شکافند تا فضل و روزی الهی را بجویند، شاید که شکرگزار او باشید و در زمین کوه‌های استواری افکند که مبادا شما را بلرزاند و نهرها و</w:t>
      </w:r>
      <w:r w:rsidR="00BF320D" w:rsidRPr="00FF5888">
        <w:rPr>
          <w:rFonts w:hint="cs"/>
          <w:rtl/>
        </w:rPr>
        <w:t xml:space="preserve"> راه‌ها</w:t>
      </w:r>
      <w:r w:rsidR="00E521C6" w:rsidRPr="00FF5888">
        <w:rPr>
          <w:rFonts w:hint="cs"/>
          <w:rtl/>
        </w:rPr>
        <w:t>یی قرار داد شاید که راه یابید و در زمین نیز علامت‌هایی قرار داد و ایشان به واسطه ستاره‌ها راه می‌یابند. پس آیا کسی که خلق می‌کند مانند کسی است که خلق نمی‌کند آیا متذکر نمی‌شوید.»</w:t>
      </w:r>
    </w:p>
    <w:p w:rsidR="002520F8" w:rsidRPr="0072283E" w:rsidRDefault="006D677F" w:rsidP="00837DDA">
      <w:pPr>
        <w:pStyle w:val="StyleComplexBLotus13ptJustifiedBefore198cmFirst"/>
        <w:bidi/>
        <w:ind w:left="0" w:firstLine="284"/>
        <w:rPr>
          <w:rStyle w:val="Char5"/>
          <w:rtl/>
        </w:rPr>
      </w:pPr>
      <w:r w:rsidRPr="006D677F">
        <w:rPr>
          <w:rStyle w:val="Char4"/>
          <w:rFonts w:cs="Traditional Arabic"/>
          <w:szCs w:val="28"/>
          <w:rtl/>
        </w:rPr>
        <w:t>﴿</w:t>
      </w:r>
      <w:r w:rsidR="00721DC6" w:rsidRPr="0072283E">
        <w:rPr>
          <w:rStyle w:val="Char5"/>
          <w:rFonts w:hint="eastAsia"/>
          <w:rtl/>
        </w:rPr>
        <w:t>إِنَّ</w:t>
      </w:r>
      <w:r w:rsidR="00721DC6" w:rsidRPr="0072283E">
        <w:rPr>
          <w:rStyle w:val="Char5"/>
          <w:rtl/>
        </w:rPr>
        <w:t xml:space="preserve"> فِي خَلۡقِ </w:t>
      </w:r>
      <w:r w:rsidR="00721DC6" w:rsidRPr="0072283E">
        <w:rPr>
          <w:rStyle w:val="Char5"/>
          <w:rFonts w:hint="cs"/>
          <w:rtl/>
        </w:rPr>
        <w:t>ٱ</w:t>
      </w:r>
      <w:r w:rsidR="00721DC6" w:rsidRPr="0072283E">
        <w:rPr>
          <w:rStyle w:val="Char5"/>
          <w:rFonts w:hint="eastAsia"/>
          <w:rtl/>
        </w:rPr>
        <w:t>لسَّمَٰوَٰتِ</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لۡأَرۡضِ</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خۡتِلَٰفِ</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لَّيۡلِ</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لنَّهَارِ</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لۡفُلۡكِ</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لَّتِي</w:t>
      </w:r>
      <w:r w:rsidR="00721DC6" w:rsidRPr="0072283E">
        <w:rPr>
          <w:rStyle w:val="Char5"/>
          <w:rtl/>
        </w:rPr>
        <w:t xml:space="preserve"> تَجۡرِي فِي </w:t>
      </w:r>
      <w:r w:rsidR="00721DC6" w:rsidRPr="0072283E">
        <w:rPr>
          <w:rStyle w:val="Char5"/>
          <w:rFonts w:hint="cs"/>
          <w:rtl/>
        </w:rPr>
        <w:t>ٱ</w:t>
      </w:r>
      <w:r w:rsidR="00721DC6" w:rsidRPr="0072283E">
        <w:rPr>
          <w:rStyle w:val="Char5"/>
          <w:rFonts w:hint="eastAsia"/>
          <w:rtl/>
        </w:rPr>
        <w:t>لۡبَحۡرِ</w:t>
      </w:r>
      <w:r w:rsidR="00721DC6" w:rsidRPr="0072283E">
        <w:rPr>
          <w:rStyle w:val="Char5"/>
          <w:rtl/>
        </w:rPr>
        <w:t xml:space="preserve"> بِمَا يَنفَعُ </w:t>
      </w:r>
      <w:r w:rsidR="00721DC6" w:rsidRPr="0072283E">
        <w:rPr>
          <w:rStyle w:val="Char5"/>
          <w:rFonts w:hint="cs"/>
          <w:rtl/>
        </w:rPr>
        <w:t>ٱ</w:t>
      </w:r>
      <w:r w:rsidR="00721DC6" w:rsidRPr="0072283E">
        <w:rPr>
          <w:rStyle w:val="Char5"/>
          <w:rFonts w:hint="eastAsia"/>
          <w:rtl/>
        </w:rPr>
        <w:t>لنَّاسَ</w:t>
      </w:r>
      <w:r w:rsidR="00721DC6" w:rsidRPr="0072283E">
        <w:rPr>
          <w:rStyle w:val="Char5"/>
          <w:rtl/>
        </w:rPr>
        <w:t xml:space="preserve"> وَمَآ أَنزَلَ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مِنَ </w:t>
      </w:r>
      <w:r w:rsidR="00721DC6" w:rsidRPr="0072283E">
        <w:rPr>
          <w:rStyle w:val="Char5"/>
          <w:rFonts w:hint="cs"/>
          <w:rtl/>
        </w:rPr>
        <w:t>ٱ</w:t>
      </w:r>
      <w:r w:rsidR="00721DC6" w:rsidRPr="0072283E">
        <w:rPr>
          <w:rStyle w:val="Char5"/>
          <w:rFonts w:hint="eastAsia"/>
          <w:rtl/>
        </w:rPr>
        <w:t>لسَّمَآءِ</w:t>
      </w:r>
      <w:r w:rsidR="00721DC6" w:rsidRPr="0072283E">
        <w:rPr>
          <w:rStyle w:val="Char5"/>
          <w:rtl/>
        </w:rPr>
        <w:t xml:space="preserve"> مِن مَّآءٖ فَأَحۡيَا بِهِ </w:t>
      </w:r>
      <w:r w:rsidR="00721DC6" w:rsidRPr="0072283E">
        <w:rPr>
          <w:rStyle w:val="Char5"/>
          <w:rFonts w:hint="cs"/>
          <w:rtl/>
        </w:rPr>
        <w:t>ٱ</w:t>
      </w:r>
      <w:r w:rsidR="00721DC6" w:rsidRPr="0072283E">
        <w:rPr>
          <w:rStyle w:val="Char5"/>
          <w:rFonts w:hint="eastAsia"/>
          <w:rtl/>
        </w:rPr>
        <w:t>لۡأَرۡضَ</w:t>
      </w:r>
      <w:r w:rsidR="00721DC6" w:rsidRPr="0072283E">
        <w:rPr>
          <w:rStyle w:val="Char5"/>
          <w:rtl/>
        </w:rPr>
        <w:t xml:space="preserve"> بَعۡدَ مَوۡتِهَا وَبَثَّ فِيهَا مِن كُلِّ دَآبَّةٖ وَتَصۡرِيفِ </w:t>
      </w:r>
      <w:r w:rsidR="00721DC6" w:rsidRPr="0072283E">
        <w:rPr>
          <w:rStyle w:val="Char5"/>
          <w:rFonts w:hint="cs"/>
          <w:rtl/>
        </w:rPr>
        <w:t>ٱ</w:t>
      </w:r>
      <w:r w:rsidR="00721DC6" w:rsidRPr="0072283E">
        <w:rPr>
          <w:rStyle w:val="Char5"/>
          <w:rFonts w:hint="eastAsia"/>
          <w:rtl/>
        </w:rPr>
        <w:t>لرِّيَٰحِ</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لسَّحَابِ</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لۡمُسَخَّرِ</w:t>
      </w:r>
      <w:r w:rsidR="00721DC6" w:rsidRPr="0072283E">
        <w:rPr>
          <w:rStyle w:val="Char5"/>
          <w:rtl/>
        </w:rPr>
        <w:t xml:space="preserve"> بَيۡنَ </w:t>
      </w:r>
      <w:r w:rsidR="00721DC6" w:rsidRPr="0072283E">
        <w:rPr>
          <w:rStyle w:val="Char5"/>
          <w:rFonts w:hint="cs"/>
          <w:rtl/>
        </w:rPr>
        <w:t>ٱ</w:t>
      </w:r>
      <w:r w:rsidR="00721DC6" w:rsidRPr="0072283E">
        <w:rPr>
          <w:rStyle w:val="Char5"/>
          <w:rFonts w:hint="eastAsia"/>
          <w:rtl/>
        </w:rPr>
        <w:t>لسَّمَآءِ</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لۡأَرۡضِ</w:t>
      </w:r>
      <w:r w:rsidR="00721DC6" w:rsidRPr="0072283E">
        <w:rPr>
          <w:rStyle w:val="Char5"/>
          <w:rtl/>
        </w:rPr>
        <w:t xml:space="preserve"> لَأٓيَٰتٖ لِّقَوۡمٖ يَعۡقِلُونَ ١٦٤</w:t>
      </w:r>
      <w:r w:rsidRPr="006D677F">
        <w:rPr>
          <w:rStyle w:val="Char4"/>
          <w:rFonts w:cs="Traditional Arabic"/>
          <w:szCs w:val="28"/>
          <w:rtl/>
        </w:rPr>
        <w:t>﴾</w:t>
      </w:r>
      <w:r w:rsidR="002520F8" w:rsidRPr="00CD6CFF">
        <w:rPr>
          <w:rStyle w:val="Char6"/>
          <w:rFonts w:hint="cs"/>
          <w:rtl/>
        </w:rPr>
        <w:t xml:space="preserve"> </w:t>
      </w:r>
      <w:r w:rsidR="002520F8" w:rsidRPr="00B26CDF">
        <w:rPr>
          <w:rStyle w:val="Char8"/>
          <w:rtl/>
        </w:rPr>
        <w:t>[</w:t>
      </w:r>
      <w:r w:rsidR="002520F8" w:rsidRPr="00B26CDF">
        <w:rPr>
          <w:rStyle w:val="Char8"/>
          <w:rFonts w:hint="cs"/>
          <w:rtl/>
        </w:rPr>
        <w:t>البقر</w:t>
      </w:r>
      <w:r w:rsidR="00837DDA" w:rsidRPr="00B26CDF">
        <w:rPr>
          <w:rStyle w:val="Char8"/>
          <w:rFonts w:hint="cs"/>
          <w:rtl/>
        </w:rPr>
        <w:t>ة</w:t>
      </w:r>
      <w:r w:rsidR="002520F8" w:rsidRPr="00B26CDF">
        <w:rPr>
          <w:rStyle w:val="Char8"/>
          <w:rFonts w:hint="cs"/>
          <w:rtl/>
        </w:rPr>
        <w:t>: 164</w:t>
      </w:r>
      <w:r w:rsidR="002520F8" w:rsidRPr="00B26CDF">
        <w:rPr>
          <w:rStyle w:val="Char8"/>
          <w:rtl/>
        </w:rPr>
        <w:t>]</w:t>
      </w:r>
      <w:r w:rsidR="002520F8" w:rsidRPr="00B26CDF">
        <w:rPr>
          <w:rStyle w:val="Char6"/>
          <w:rtl/>
          <w:lang w:bidi="fa-IR"/>
        </w:rPr>
        <w:t>.</w:t>
      </w:r>
    </w:p>
    <w:p w:rsidR="007D0AFD" w:rsidRPr="00FF5888" w:rsidRDefault="007D0AFD" w:rsidP="00FF5888">
      <w:pPr>
        <w:pStyle w:val="a6"/>
        <w:rPr>
          <w:rtl/>
        </w:rPr>
      </w:pPr>
      <w:r w:rsidRPr="00FF5888">
        <w:rPr>
          <w:rFonts w:hint="cs"/>
          <w:rtl/>
        </w:rPr>
        <w:t>«به تحقیق که در خلقت</w:t>
      </w:r>
      <w:r w:rsidR="00C74993" w:rsidRPr="00FF5888">
        <w:rPr>
          <w:rFonts w:hint="cs"/>
          <w:rtl/>
        </w:rPr>
        <w:t xml:space="preserve"> آسمان‌ها </w:t>
      </w:r>
      <w:r w:rsidRPr="00FF5888">
        <w:rPr>
          <w:rFonts w:hint="cs"/>
          <w:rtl/>
        </w:rPr>
        <w:t>و زمین و اختلاف شب و روز و آن کشتی که به سود مردم در دریا جاری است و ابی که خدا از آسمان نازل کرده و زمین را پس از مرگش زنده نموده است و از هر جنبنده‌ای در آن منتشر کرده و گردش بادها و ابرهای تسخیر شده بین آسمان و زمین، نشانه‌هایی است برای خردمندان</w:t>
      </w:r>
      <w:r w:rsidR="00733BB9" w:rsidRPr="00FF5888">
        <w:rPr>
          <w:rFonts w:hint="cs"/>
          <w:rtl/>
        </w:rPr>
        <w:t>م»</w:t>
      </w:r>
      <w:r w:rsidRPr="00FF5888">
        <w:rPr>
          <w:rFonts w:hint="cs"/>
          <w:rtl/>
        </w:rPr>
        <w:t>.</w:t>
      </w:r>
    </w:p>
    <w:p w:rsidR="002520F8" w:rsidRPr="0072283E" w:rsidRDefault="006D677F" w:rsidP="00837DDA">
      <w:pPr>
        <w:pStyle w:val="StyleComplexBLotus13ptJustifiedBefore198cmFirst"/>
        <w:bidi/>
        <w:ind w:left="0" w:firstLine="284"/>
        <w:rPr>
          <w:rStyle w:val="Char5"/>
          <w:rtl/>
        </w:rPr>
      </w:pPr>
      <w:r w:rsidRPr="006D677F">
        <w:rPr>
          <w:rStyle w:val="Char4"/>
          <w:rFonts w:cs="Traditional Arabic"/>
          <w:szCs w:val="28"/>
          <w:rtl/>
        </w:rPr>
        <w:t>﴿</w:t>
      </w:r>
      <w:r w:rsidR="00721DC6" w:rsidRPr="0072283E">
        <w:rPr>
          <w:rStyle w:val="Char5"/>
          <w:rtl/>
        </w:rPr>
        <w:t xml:space="preserve">فَلۡيَنظُرِ </w:t>
      </w:r>
      <w:r w:rsidR="00721DC6" w:rsidRPr="0072283E">
        <w:rPr>
          <w:rStyle w:val="Char5"/>
          <w:rFonts w:hint="cs"/>
          <w:rtl/>
        </w:rPr>
        <w:t>ٱ</w:t>
      </w:r>
      <w:r w:rsidR="00721DC6" w:rsidRPr="0072283E">
        <w:rPr>
          <w:rStyle w:val="Char5"/>
          <w:rFonts w:hint="eastAsia"/>
          <w:rtl/>
        </w:rPr>
        <w:t>لۡإِنسَٰنُ</w:t>
      </w:r>
      <w:r w:rsidR="00721DC6" w:rsidRPr="0072283E">
        <w:rPr>
          <w:rStyle w:val="Char5"/>
          <w:rtl/>
        </w:rPr>
        <w:t xml:space="preserve"> مِمَّ خُلِقَ ٥ </w:t>
      </w:r>
      <w:r w:rsidR="00721DC6" w:rsidRPr="0072283E">
        <w:rPr>
          <w:rStyle w:val="Char5"/>
          <w:rFonts w:hint="eastAsia"/>
          <w:rtl/>
        </w:rPr>
        <w:t>خُلِقَ</w:t>
      </w:r>
      <w:r w:rsidR="00721DC6" w:rsidRPr="0072283E">
        <w:rPr>
          <w:rStyle w:val="Char5"/>
          <w:rtl/>
        </w:rPr>
        <w:t xml:space="preserve"> مِن مَّآءٖ دَافِقٖ ٦ يَخۡرُجُ مِنۢ بَيۡنِ </w:t>
      </w:r>
      <w:r w:rsidR="00721DC6" w:rsidRPr="0072283E">
        <w:rPr>
          <w:rStyle w:val="Char5"/>
          <w:rFonts w:hint="cs"/>
          <w:rtl/>
        </w:rPr>
        <w:t>ٱ</w:t>
      </w:r>
      <w:r w:rsidR="00721DC6" w:rsidRPr="0072283E">
        <w:rPr>
          <w:rStyle w:val="Char5"/>
          <w:rFonts w:hint="eastAsia"/>
          <w:rtl/>
        </w:rPr>
        <w:t>لصُّلۡبِ</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لتَّرَآئِبِ</w:t>
      </w:r>
      <w:r w:rsidR="00721DC6" w:rsidRPr="0072283E">
        <w:rPr>
          <w:rStyle w:val="Char5"/>
          <w:rtl/>
        </w:rPr>
        <w:t xml:space="preserve"> ٧ </w:t>
      </w:r>
      <w:r w:rsidR="00721DC6" w:rsidRPr="0072283E">
        <w:rPr>
          <w:rStyle w:val="Char5"/>
          <w:rFonts w:hint="eastAsia"/>
          <w:rtl/>
        </w:rPr>
        <w:t>إِنَّهُ</w:t>
      </w:r>
      <w:r w:rsidR="00721DC6" w:rsidRPr="0072283E">
        <w:rPr>
          <w:rStyle w:val="Char5"/>
          <w:rFonts w:hint="cs"/>
          <w:rtl/>
        </w:rPr>
        <w:t>ۥ</w:t>
      </w:r>
      <w:r w:rsidR="00721DC6" w:rsidRPr="0072283E">
        <w:rPr>
          <w:rStyle w:val="Char5"/>
          <w:rtl/>
        </w:rPr>
        <w:t xml:space="preserve"> عَلَىٰ رَجۡعِهِ</w:t>
      </w:r>
      <w:r w:rsidR="00721DC6" w:rsidRPr="0072283E">
        <w:rPr>
          <w:rStyle w:val="Char5"/>
          <w:rFonts w:hint="cs"/>
          <w:rtl/>
        </w:rPr>
        <w:t>ۦ</w:t>
      </w:r>
      <w:r w:rsidR="00721DC6" w:rsidRPr="0072283E">
        <w:rPr>
          <w:rStyle w:val="Char5"/>
          <w:rtl/>
        </w:rPr>
        <w:t xml:space="preserve"> لَقَادِرٞ ٨</w:t>
      </w:r>
      <w:r w:rsidR="00B67DA0">
        <w:rPr>
          <w:rStyle w:val="Char5"/>
          <w:rtl/>
        </w:rPr>
        <w:t xml:space="preserve"> </w:t>
      </w:r>
      <w:r w:rsidR="00721DC6" w:rsidRPr="0072283E">
        <w:rPr>
          <w:rStyle w:val="Char5"/>
          <w:rtl/>
        </w:rPr>
        <w:t xml:space="preserve">يَوۡمَ تُبۡلَى </w:t>
      </w:r>
      <w:r w:rsidR="00721DC6" w:rsidRPr="0072283E">
        <w:rPr>
          <w:rStyle w:val="Char5"/>
          <w:rFonts w:hint="cs"/>
          <w:rtl/>
        </w:rPr>
        <w:t>ٱ</w:t>
      </w:r>
      <w:r w:rsidR="00721DC6" w:rsidRPr="0072283E">
        <w:rPr>
          <w:rStyle w:val="Char5"/>
          <w:rFonts w:hint="eastAsia"/>
          <w:rtl/>
        </w:rPr>
        <w:t>لسَّرَآئِرُ</w:t>
      </w:r>
      <w:r w:rsidR="00721DC6" w:rsidRPr="0072283E">
        <w:rPr>
          <w:rStyle w:val="Char5"/>
          <w:rtl/>
        </w:rPr>
        <w:t xml:space="preserve"> ٩ </w:t>
      </w:r>
      <w:r w:rsidR="00721DC6" w:rsidRPr="0072283E">
        <w:rPr>
          <w:rStyle w:val="Char5"/>
          <w:rFonts w:hint="eastAsia"/>
          <w:rtl/>
        </w:rPr>
        <w:t>فَمَا</w:t>
      </w:r>
      <w:r w:rsidR="00721DC6" w:rsidRPr="0072283E">
        <w:rPr>
          <w:rStyle w:val="Char5"/>
          <w:rtl/>
        </w:rPr>
        <w:t xml:space="preserve"> لَهُ</w:t>
      </w:r>
      <w:r w:rsidR="00721DC6" w:rsidRPr="0072283E">
        <w:rPr>
          <w:rStyle w:val="Char5"/>
          <w:rFonts w:hint="cs"/>
          <w:rtl/>
        </w:rPr>
        <w:t>ۥ</w:t>
      </w:r>
      <w:r w:rsidR="00721DC6" w:rsidRPr="0072283E">
        <w:rPr>
          <w:rStyle w:val="Char5"/>
          <w:rtl/>
        </w:rPr>
        <w:t xml:space="preserve"> مِن قُوَّةٖ وَلَا نَاصِرٖ ١٠</w:t>
      </w:r>
      <w:r w:rsidRPr="006D677F">
        <w:rPr>
          <w:rStyle w:val="Char4"/>
          <w:rFonts w:cs="Traditional Arabic"/>
          <w:szCs w:val="28"/>
          <w:rtl/>
        </w:rPr>
        <w:t>﴾</w:t>
      </w:r>
      <w:r w:rsidR="002520F8" w:rsidRPr="00CD6CFF">
        <w:rPr>
          <w:rStyle w:val="Char6"/>
          <w:rFonts w:hint="cs"/>
          <w:rtl/>
        </w:rPr>
        <w:t xml:space="preserve"> </w:t>
      </w:r>
      <w:r w:rsidR="002520F8" w:rsidRPr="00B26CDF">
        <w:rPr>
          <w:rStyle w:val="Char8"/>
          <w:rtl/>
        </w:rPr>
        <w:t>[</w:t>
      </w:r>
      <w:r w:rsidR="002520F8" w:rsidRPr="00B26CDF">
        <w:rPr>
          <w:rStyle w:val="Char8"/>
          <w:rFonts w:hint="cs"/>
          <w:rtl/>
        </w:rPr>
        <w:t>الطارق: 5- 10</w:t>
      </w:r>
      <w:r w:rsidR="002520F8" w:rsidRPr="00B26CDF">
        <w:rPr>
          <w:rStyle w:val="Char8"/>
          <w:rtl/>
        </w:rPr>
        <w:t>]</w:t>
      </w:r>
      <w:r w:rsidR="002520F8" w:rsidRPr="00B26CDF">
        <w:rPr>
          <w:rStyle w:val="Char6"/>
          <w:rtl/>
          <w:lang w:bidi="fa-IR"/>
        </w:rPr>
        <w:t>.</w:t>
      </w:r>
    </w:p>
    <w:p w:rsidR="007D0AFD" w:rsidRPr="00FF5888" w:rsidRDefault="007D0AFD" w:rsidP="00FF5888">
      <w:pPr>
        <w:pStyle w:val="a6"/>
        <w:rPr>
          <w:rtl/>
        </w:rPr>
      </w:pPr>
      <w:r w:rsidRPr="00FF5888">
        <w:rPr>
          <w:rFonts w:hint="cs"/>
          <w:rtl/>
        </w:rPr>
        <w:t>«پس انسان باید بنگرد از چه خلق شده است، از آبی جهنده خلق شده که از میان کمرو دنده‌ها خارج می‌شود. قطعا خداوند به برگردانیدن او تواناست، روزی که نهان‌ها آشکار می‌شود، زمانی که برای او قدرت و یاوری نیست</w:t>
      </w:r>
      <w:r w:rsidR="00733BB9" w:rsidRPr="00FF5888">
        <w:rPr>
          <w:rFonts w:hint="cs"/>
          <w:rtl/>
        </w:rPr>
        <w:t>»</w:t>
      </w:r>
      <w:r w:rsidRPr="00FF5888">
        <w:rPr>
          <w:rFonts w:hint="cs"/>
          <w:rtl/>
        </w:rPr>
        <w:t>.</w:t>
      </w:r>
    </w:p>
    <w:p w:rsidR="00733BB9" w:rsidRPr="00CD6CFF" w:rsidRDefault="006D677F" w:rsidP="00721DC6">
      <w:pPr>
        <w:pStyle w:val="StyleComplexBLotus13ptJustifiedBefore198cmFirst"/>
        <w:bidi/>
        <w:ind w:left="0" w:firstLine="284"/>
        <w:rPr>
          <w:rStyle w:val="Char6"/>
          <w:rtl/>
        </w:rPr>
      </w:pPr>
      <w:r w:rsidRPr="006D677F">
        <w:rPr>
          <w:rStyle w:val="Char4"/>
          <w:rFonts w:cs="Traditional Arabic"/>
          <w:szCs w:val="28"/>
          <w:rtl/>
        </w:rPr>
        <w:t>﴿</w:t>
      </w:r>
      <w:r w:rsidR="00721DC6" w:rsidRPr="0072283E">
        <w:rPr>
          <w:rStyle w:val="Char5"/>
          <w:rFonts w:hint="eastAsia"/>
          <w:rtl/>
        </w:rPr>
        <w:t>فَلۡيَنظُرِ</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لۡإِنسَٰنُ</w:t>
      </w:r>
      <w:r w:rsidR="00721DC6" w:rsidRPr="0072283E">
        <w:rPr>
          <w:rStyle w:val="Char5"/>
          <w:rtl/>
        </w:rPr>
        <w:t xml:space="preserve"> إِلَىٰ طَعَامِهِ</w:t>
      </w:r>
      <w:r w:rsidR="00721DC6" w:rsidRPr="0072283E">
        <w:rPr>
          <w:rStyle w:val="Char5"/>
          <w:rFonts w:hint="cs"/>
          <w:rtl/>
        </w:rPr>
        <w:t>ۦٓ</w:t>
      </w:r>
      <w:r w:rsidR="00721DC6" w:rsidRPr="0072283E">
        <w:rPr>
          <w:rStyle w:val="Char5"/>
          <w:rtl/>
        </w:rPr>
        <w:t xml:space="preserve"> ٢٤</w:t>
      </w:r>
      <w:r w:rsidR="00B67DA0">
        <w:rPr>
          <w:rStyle w:val="Char5"/>
          <w:rtl/>
        </w:rPr>
        <w:t xml:space="preserve"> </w:t>
      </w:r>
      <w:r w:rsidR="00721DC6" w:rsidRPr="0072283E">
        <w:rPr>
          <w:rStyle w:val="Char5"/>
          <w:rtl/>
        </w:rPr>
        <w:t xml:space="preserve">أَنَّا صَبَبۡنَا </w:t>
      </w:r>
      <w:r w:rsidR="00721DC6" w:rsidRPr="0072283E">
        <w:rPr>
          <w:rStyle w:val="Char5"/>
          <w:rFonts w:hint="cs"/>
          <w:rtl/>
        </w:rPr>
        <w:t>ٱ</w:t>
      </w:r>
      <w:r w:rsidR="00721DC6" w:rsidRPr="0072283E">
        <w:rPr>
          <w:rStyle w:val="Char5"/>
          <w:rFonts w:hint="eastAsia"/>
          <w:rtl/>
        </w:rPr>
        <w:t>لۡمَآءَ</w:t>
      </w:r>
      <w:r w:rsidR="00721DC6" w:rsidRPr="0072283E">
        <w:rPr>
          <w:rStyle w:val="Char5"/>
          <w:rtl/>
        </w:rPr>
        <w:t xml:space="preserve"> صَبّٗا ٢٥</w:t>
      </w:r>
      <w:r w:rsidR="00B67DA0">
        <w:rPr>
          <w:rStyle w:val="Char5"/>
          <w:rtl/>
        </w:rPr>
        <w:t xml:space="preserve"> </w:t>
      </w:r>
      <w:r w:rsidR="00721DC6" w:rsidRPr="0072283E">
        <w:rPr>
          <w:rStyle w:val="Char5"/>
          <w:rtl/>
        </w:rPr>
        <w:t xml:space="preserve">ثُمَّ شَقَقۡنَا </w:t>
      </w:r>
      <w:r w:rsidR="00721DC6" w:rsidRPr="0072283E">
        <w:rPr>
          <w:rStyle w:val="Char5"/>
          <w:rFonts w:hint="cs"/>
          <w:rtl/>
        </w:rPr>
        <w:t>ٱ</w:t>
      </w:r>
      <w:r w:rsidR="00721DC6" w:rsidRPr="0072283E">
        <w:rPr>
          <w:rStyle w:val="Char5"/>
          <w:rFonts w:hint="eastAsia"/>
          <w:rtl/>
        </w:rPr>
        <w:t>لۡأَرۡضَ</w:t>
      </w:r>
      <w:r w:rsidR="00721DC6" w:rsidRPr="0072283E">
        <w:rPr>
          <w:rStyle w:val="Char5"/>
          <w:rtl/>
        </w:rPr>
        <w:t xml:space="preserve"> شَقّٗا ٢٦ </w:t>
      </w:r>
      <w:r w:rsidR="00721DC6" w:rsidRPr="0072283E">
        <w:rPr>
          <w:rStyle w:val="Char5"/>
          <w:rFonts w:hint="eastAsia"/>
          <w:rtl/>
        </w:rPr>
        <w:t>فَأَنۢبَتۡنَا</w:t>
      </w:r>
      <w:r w:rsidR="00721DC6" w:rsidRPr="0072283E">
        <w:rPr>
          <w:rStyle w:val="Char5"/>
          <w:rtl/>
        </w:rPr>
        <w:t xml:space="preserve"> فِيهَا حَبّٗا ٢٧</w:t>
      </w:r>
      <w:r w:rsidR="00B67DA0">
        <w:rPr>
          <w:rStyle w:val="Char5"/>
          <w:rtl/>
        </w:rPr>
        <w:t xml:space="preserve"> </w:t>
      </w:r>
      <w:r w:rsidR="00721DC6" w:rsidRPr="0072283E">
        <w:rPr>
          <w:rStyle w:val="Char5"/>
          <w:rtl/>
        </w:rPr>
        <w:t>وَعِنَبٗا وَقَضۡبٗا ٢٨</w:t>
      </w:r>
      <w:r w:rsidR="00B67DA0">
        <w:rPr>
          <w:rStyle w:val="Char5"/>
          <w:rtl/>
        </w:rPr>
        <w:t xml:space="preserve"> </w:t>
      </w:r>
      <w:r w:rsidR="00721DC6" w:rsidRPr="0072283E">
        <w:rPr>
          <w:rStyle w:val="Char5"/>
          <w:rtl/>
        </w:rPr>
        <w:t>وَزَيۡتُونٗا وَنَخۡلٗا ٢٩</w:t>
      </w:r>
      <w:r w:rsidR="00B67DA0">
        <w:rPr>
          <w:rStyle w:val="Char5"/>
          <w:rtl/>
        </w:rPr>
        <w:t xml:space="preserve"> </w:t>
      </w:r>
      <w:r w:rsidR="00721DC6" w:rsidRPr="0072283E">
        <w:rPr>
          <w:rStyle w:val="Char5"/>
          <w:rtl/>
        </w:rPr>
        <w:t xml:space="preserve">وَحَدَآئِقَ غُلۡبٗا ٣٠ </w:t>
      </w:r>
      <w:r w:rsidR="00721DC6" w:rsidRPr="0072283E">
        <w:rPr>
          <w:rStyle w:val="Char5"/>
          <w:rFonts w:hint="eastAsia"/>
          <w:rtl/>
        </w:rPr>
        <w:t>وَفَٰكِهَةٗ</w:t>
      </w:r>
      <w:r w:rsidR="00721DC6" w:rsidRPr="0072283E">
        <w:rPr>
          <w:rStyle w:val="Char5"/>
          <w:rtl/>
        </w:rPr>
        <w:t xml:space="preserve"> وَأَبّٗا ٣١</w:t>
      </w:r>
      <w:r w:rsidR="00B67DA0">
        <w:rPr>
          <w:rStyle w:val="Char5"/>
          <w:rtl/>
        </w:rPr>
        <w:t xml:space="preserve"> </w:t>
      </w:r>
      <w:r w:rsidR="00721DC6" w:rsidRPr="0072283E">
        <w:rPr>
          <w:rStyle w:val="Char5"/>
          <w:rtl/>
        </w:rPr>
        <w:t>مَّتَٰعٗا لَّكُمۡ وَلِأَنۡعَٰمِكُمۡ ٣٢</w:t>
      </w:r>
      <w:r w:rsidRPr="006D677F">
        <w:rPr>
          <w:rStyle w:val="Char4"/>
          <w:rFonts w:cs="Traditional Arabic"/>
          <w:szCs w:val="28"/>
          <w:rtl/>
        </w:rPr>
        <w:t>﴾</w:t>
      </w:r>
      <w:r w:rsidR="002520F8" w:rsidRPr="00CD6CFF">
        <w:rPr>
          <w:rStyle w:val="Char6"/>
          <w:rFonts w:hint="cs"/>
          <w:rtl/>
        </w:rPr>
        <w:t xml:space="preserve"> </w:t>
      </w:r>
      <w:r w:rsidR="002520F8" w:rsidRPr="00B26CDF">
        <w:rPr>
          <w:rStyle w:val="Char8"/>
          <w:rtl/>
        </w:rPr>
        <w:t>[</w:t>
      </w:r>
      <w:r w:rsidR="002520F8" w:rsidRPr="00B26CDF">
        <w:rPr>
          <w:rStyle w:val="Char8"/>
          <w:rFonts w:hint="cs"/>
          <w:rtl/>
        </w:rPr>
        <w:t>عبس: 24- 32</w:t>
      </w:r>
      <w:r w:rsidR="002520F8" w:rsidRPr="00B26CDF">
        <w:rPr>
          <w:rStyle w:val="Char8"/>
          <w:rtl/>
        </w:rPr>
        <w:t>]</w:t>
      </w:r>
      <w:r w:rsidR="002520F8" w:rsidRPr="00B26CDF">
        <w:rPr>
          <w:rStyle w:val="Char6"/>
          <w:rtl/>
          <w:lang w:bidi="fa-IR"/>
        </w:rPr>
        <w:t>.</w:t>
      </w:r>
    </w:p>
    <w:p w:rsidR="007D0AFD" w:rsidRPr="00FF5888" w:rsidRDefault="007D0AFD" w:rsidP="00FF5888">
      <w:pPr>
        <w:pStyle w:val="a6"/>
        <w:rPr>
          <w:rtl/>
        </w:rPr>
      </w:pPr>
      <w:r w:rsidRPr="00FF5888">
        <w:rPr>
          <w:rFonts w:hint="cs"/>
          <w:rtl/>
        </w:rPr>
        <w:t>«پس باید انسان به طعام خود بنگرد که ما آب باران را فرو ریختیم، چه ریختنی!! سپس زمین را شکافتیم، شکافتن مناسبی، پس در آن دانه‌ای رویاندیم و انگور و سبزه و زیتون و درخت خرمایی و بوستان</w:t>
      </w:r>
      <w:r w:rsidR="00837DDA" w:rsidRPr="00FF5888">
        <w:rPr>
          <w:rFonts w:hint="eastAsia"/>
          <w:rtl/>
        </w:rPr>
        <w:t>‌</w:t>
      </w:r>
      <w:r w:rsidRPr="00FF5888">
        <w:rPr>
          <w:rFonts w:hint="cs"/>
          <w:rtl/>
        </w:rPr>
        <w:t>هایی سر سبز، و میوه‌ای و گیاهی، تا بهره‌ای باشد برای شما و چهارپایان شما</w:t>
      </w:r>
      <w:r w:rsidR="00733BB9" w:rsidRPr="00FF5888">
        <w:rPr>
          <w:rFonts w:hint="cs"/>
          <w:rtl/>
        </w:rPr>
        <w:t>»</w:t>
      </w:r>
      <w:r w:rsidRPr="00FF5888">
        <w:rPr>
          <w:rFonts w:hint="cs"/>
          <w:rtl/>
        </w:rPr>
        <w:t>.</w:t>
      </w:r>
    </w:p>
    <w:p w:rsidR="00733BB9" w:rsidRPr="00CD6CFF" w:rsidRDefault="006D677F" w:rsidP="00721DC6">
      <w:pPr>
        <w:pStyle w:val="StyleComplexBLotus13ptJustifiedBefore198cmFirst"/>
        <w:bidi/>
        <w:ind w:left="0" w:firstLine="284"/>
        <w:rPr>
          <w:rStyle w:val="Char6"/>
          <w:rtl/>
        </w:rPr>
      </w:pPr>
      <w:r w:rsidRPr="006D677F">
        <w:rPr>
          <w:rStyle w:val="Char4"/>
          <w:rFonts w:cs="Traditional Arabic"/>
          <w:szCs w:val="28"/>
          <w:rtl/>
        </w:rPr>
        <w:t>﴿</w:t>
      </w:r>
      <w:r w:rsidR="00721DC6" w:rsidRPr="0072283E">
        <w:rPr>
          <w:rStyle w:val="Char5"/>
          <w:rFonts w:hint="eastAsia"/>
          <w:rtl/>
        </w:rPr>
        <w:t>أَلَمۡ</w:t>
      </w:r>
      <w:r w:rsidR="00721DC6" w:rsidRPr="0072283E">
        <w:rPr>
          <w:rStyle w:val="Char5"/>
          <w:rtl/>
        </w:rPr>
        <w:t xml:space="preserve"> تَرَ أَنَّ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أَنزَلَ مِنَ </w:t>
      </w:r>
      <w:r w:rsidR="00721DC6" w:rsidRPr="0072283E">
        <w:rPr>
          <w:rStyle w:val="Char5"/>
          <w:rFonts w:hint="cs"/>
          <w:rtl/>
        </w:rPr>
        <w:t>ٱ</w:t>
      </w:r>
      <w:r w:rsidR="00721DC6" w:rsidRPr="0072283E">
        <w:rPr>
          <w:rStyle w:val="Char5"/>
          <w:rFonts w:hint="eastAsia"/>
          <w:rtl/>
        </w:rPr>
        <w:t>لسَّمَآءِ</w:t>
      </w:r>
      <w:r w:rsidR="00721DC6" w:rsidRPr="0072283E">
        <w:rPr>
          <w:rStyle w:val="Char5"/>
          <w:rtl/>
        </w:rPr>
        <w:t xml:space="preserve"> مَآءٗ فَأَخۡرَجۡنَا بِهِ</w:t>
      </w:r>
      <w:r w:rsidR="00721DC6" w:rsidRPr="0072283E">
        <w:rPr>
          <w:rStyle w:val="Char5"/>
          <w:rFonts w:hint="cs"/>
          <w:rtl/>
        </w:rPr>
        <w:t>ۦ</w:t>
      </w:r>
      <w:r w:rsidR="00721DC6" w:rsidRPr="0072283E">
        <w:rPr>
          <w:rStyle w:val="Char5"/>
          <w:rtl/>
        </w:rPr>
        <w:t xml:space="preserve"> ثَمَرَٰتٖ مُّخۡتَلِفًا أَلۡوَٰنُهَاۚ وَمِنَ </w:t>
      </w:r>
      <w:r w:rsidR="00721DC6" w:rsidRPr="0072283E">
        <w:rPr>
          <w:rStyle w:val="Char5"/>
          <w:rFonts w:hint="cs"/>
          <w:rtl/>
        </w:rPr>
        <w:t>ٱ</w:t>
      </w:r>
      <w:r w:rsidR="00721DC6" w:rsidRPr="0072283E">
        <w:rPr>
          <w:rStyle w:val="Char5"/>
          <w:rFonts w:hint="eastAsia"/>
          <w:rtl/>
        </w:rPr>
        <w:t>لۡجِبَالِ</w:t>
      </w:r>
      <w:r w:rsidR="00721DC6" w:rsidRPr="0072283E">
        <w:rPr>
          <w:rStyle w:val="Char5"/>
          <w:rtl/>
        </w:rPr>
        <w:t xml:space="preserve"> جُدَدُۢ بِيضٞ وَحُمۡرٞ مُّخۡتَلِفٌ أَلۡوَٰنُهَا وَغَرَابِيبُ سُودٞ ٢٧ </w:t>
      </w:r>
      <w:r w:rsidR="00721DC6" w:rsidRPr="0072283E">
        <w:rPr>
          <w:rStyle w:val="Char5"/>
          <w:rFonts w:hint="eastAsia"/>
          <w:rtl/>
        </w:rPr>
        <w:t>وَمِنَ</w:t>
      </w:r>
      <w:r w:rsidR="00721DC6" w:rsidRPr="0072283E">
        <w:rPr>
          <w:rStyle w:val="Char5"/>
          <w:rtl/>
        </w:rPr>
        <w:t xml:space="preserve"> </w:t>
      </w:r>
      <w:r w:rsidR="00721DC6" w:rsidRPr="0072283E">
        <w:rPr>
          <w:rStyle w:val="Char5"/>
          <w:rFonts w:hint="cs"/>
          <w:rtl/>
        </w:rPr>
        <w:t>ٱ</w:t>
      </w:r>
      <w:r w:rsidR="00721DC6" w:rsidRPr="0072283E">
        <w:rPr>
          <w:rStyle w:val="Char5"/>
          <w:rFonts w:hint="eastAsia"/>
          <w:rtl/>
        </w:rPr>
        <w:t>لنَّاسِ</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لدَّوَآبِّ</w:t>
      </w:r>
      <w:r w:rsidR="00721DC6" w:rsidRPr="0072283E">
        <w:rPr>
          <w:rStyle w:val="Char5"/>
          <w:rtl/>
        </w:rPr>
        <w:t xml:space="preserve"> وَ</w:t>
      </w:r>
      <w:r w:rsidR="00721DC6" w:rsidRPr="0072283E">
        <w:rPr>
          <w:rStyle w:val="Char5"/>
          <w:rFonts w:hint="cs"/>
          <w:rtl/>
        </w:rPr>
        <w:t>ٱ</w:t>
      </w:r>
      <w:r w:rsidR="00721DC6" w:rsidRPr="0072283E">
        <w:rPr>
          <w:rStyle w:val="Char5"/>
          <w:rFonts w:hint="eastAsia"/>
          <w:rtl/>
        </w:rPr>
        <w:t>لۡأَنۡعَٰمِ</w:t>
      </w:r>
      <w:r w:rsidR="00721DC6" w:rsidRPr="0072283E">
        <w:rPr>
          <w:rStyle w:val="Char5"/>
          <w:rtl/>
        </w:rPr>
        <w:t xml:space="preserve"> مُخۡتَلِفٌ أَلۡوَٰنُهُ</w:t>
      </w:r>
      <w:r w:rsidR="00721DC6" w:rsidRPr="0072283E">
        <w:rPr>
          <w:rStyle w:val="Char5"/>
          <w:rFonts w:hint="cs"/>
          <w:rtl/>
        </w:rPr>
        <w:t>ۥ</w:t>
      </w:r>
      <w:r w:rsidR="00721DC6" w:rsidRPr="0072283E">
        <w:rPr>
          <w:rStyle w:val="Char5"/>
          <w:rtl/>
        </w:rPr>
        <w:t xml:space="preserve"> كَذَٰلِكَۗ إِنَّمَا يَخۡشَى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مِنۡ عِبَادِهِ </w:t>
      </w:r>
      <w:r w:rsidR="00721DC6" w:rsidRPr="0072283E">
        <w:rPr>
          <w:rStyle w:val="Char5"/>
          <w:rFonts w:hint="cs"/>
          <w:rtl/>
        </w:rPr>
        <w:t>ٱ</w:t>
      </w:r>
      <w:r w:rsidR="00721DC6" w:rsidRPr="0072283E">
        <w:rPr>
          <w:rStyle w:val="Char5"/>
          <w:rFonts w:hint="eastAsia"/>
          <w:rtl/>
        </w:rPr>
        <w:t>لۡعُلَمَٰٓؤُاْۗ</w:t>
      </w:r>
      <w:r w:rsidR="00721DC6" w:rsidRPr="0072283E">
        <w:rPr>
          <w:rStyle w:val="Char5"/>
          <w:rtl/>
        </w:rPr>
        <w:t xml:space="preserve"> إِنَّ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عَزِيزٌ غَفُورٌ ٢٨</w:t>
      </w:r>
      <w:r w:rsidRPr="006D677F">
        <w:rPr>
          <w:rStyle w:val="Char4"/>
          <w:rFonts w:cs="Traditional Arabic"/>
          <w:szCs w:val="28"/>
          <w:rtl/>
        </w:rPr>
        <w:t>﴾</w:t>
      </w:r>
      <w:r w:rsidR="002520F8" w:rsidRPr="00CD6CFF">
        <w:rPr>
          <w:rStyle w:val="Char6"/>
          <w:rFonts w:hint="cs"/>
          <w:rtl/>
        </w:rPr>
        <w:t xml:space="preserve"> </w:t>
      </w:r>
      <w:r w:rsidR="002520F8" w:rsidRPr="00B26CDF">
        <w:rPr>
          <w:rStyle w:val="Char8"/>
          <w:rtl/>
        </w:rPr>
        <w:t>[</w:t>
      </w:r>
      <w:r w:rsidR="002520F8" w:rsidRPr="00B26CDF">
        <w:rPr>
          <w:rStyle w:val="Char8"/>
          <w:rFonts w:hint="cs"/>
          <w:rtl/>
        </w:rPr>
        <w:t>فاطر: 27- 28</w:t>
      </w:r>
      <w:r w:rsidR="002520F8" w:rsidRPr="00B26CDF">
        <w:rPr>
          <w:rStyle w:val="Char8"/>
          <w:rtl/>
        </w:rPr>
        <w:t>]</w:t>
      </w:r>
      <w:r w:rsidR="002520F8" w:rsidRPr="00B26CDF">
        <w:rPr>
          <w:rStyle w:val="Char6"/>
          <w:rtl/>
          <w:lang w:bidi="fa-IR"/>
        </w:rPr>
        <w:t>.</w:t>
      </w:r>
    </w:p>
    <w:p w:rsidR="007D0AFD" w:rsidRPr="00FF5888" w:rsidRDefault="007D0AFD" w:rsidP="00FF5888">
      <w:pPr>
        <w:pStyle w:val="a6"/>
        <w:rPr>
          <w:rtl/>
        </w:rPr>
      </w:pPr>
      <w:r w:rsidRPr="00FF5888">
        <w:rPr>
          <w:rFonts w:hint="cs"/>
          <w:rtl/>
        </w:rPr>
        <w:t>«آیا ندیدی که خداوند از آسمان آبی نازل کرد که به واسطه آن میوه‌های رنگارنگ و گوناگونی (از زمین) بیرون آوردیم و از کوه</w:t>
      </w:r>
      <w:r w:rsidR="00FF5888">
        <w:rPr>
          <w:rFonts w:hint="eastAsia"/>
          <w:rtl/>
        </w:rPr>
        <w:t>‌</w:t>
      </w:r>
      <w:r w:rsidRPr="00FF5888">
        <w:rPr>
          <w:rFonts w:hint="cs"/>
          <w:rtl/>
        </w:rPr>
        <w:t>ها نیز،</w:t>
      </w:r>
      <w:r w:rsidR="00BF320D" w:rsidRPr="00FF5888">
        <w:rPr>
          <w:rFonts w:hint="cs"/>
          <w:rtl/>
        </w:rPr>
        <w:t xml:space="preserve"> راه‌ها</w:t>
      </w:r>
      <w:r w:rsidRPr="00FF5888">
        <w:rPr>
          <w:rFonts w:hint="cs"/>
          <w:rtl/>
        </w:rPr>
        <w:t xml:space="preserve"> و خطوط سرخ و سفید برنگ</w:t>
      </w:r>
      <w:r w:rsidR="00FF5888">
        <w:rPr>
          <w:rFonts w:hint="eastAsia"/>
          <w:rtl/>
        </w:rPr>
        <w:t>‌</w:t>
      </w:r>
      <w:r w:rsidRPr="00FF5888">
        <w:rPr>
          <w:rFonts w:hint="cs"/>
          <w:rtl/>
        </w:rPr>
        <w:t>های مختلف و سیاهی‌های غلیظ، و از مردم و جنبندگحان و چ-هار پایان به رنگ</w:t>
      </w:r>
      <w:r w:rsidR="00FF5888">
        <w:rPr>
          <w:rFonts w:hint="eastAsia"/>
          <w:rtl/>
        </w:rPr>
        <w:t>‌</w:t>
      </w:r>
      <w:r w:rsidRPr="00FF5888">
        <w:rPr>
          <w:rFonts w:hint="cs"/>
          <w:rtl/>
        </w:rPr>
        <w:t>های مختلف پدید آوردیم و همانا از بندگان او فقط دانایان از خدا می‌ترسند و حقاً که خداوند نیرومند و آمرزنده است</w:t>
      </w:r>
      <w:r w:rsidR="00733BB9" w:rsidRPr="00FF5888">
        <w:rPr>
          <w:rFonts w:hint="cs"/>
          <w:rtl/>
        </w:rPr>
        <w:t>»</w:t>
      </w:r>
      <w:r w:rsidRPr="00FF5888">
        <w:rPr>
          <w:rFonts w:hint="cs"/>
          <w:rtl/>
        </w:rPr>
        <w:t>.</w:t>
      </w:r>
    </w:p>
    <w:p w:rsidR="00B37027" w:rsidRPr="00CD6CFF" w:rsidRDefault="006D677F" w:rsidP="00721DC6">
      <w:pPr>
        <w:pStyle w:val="StyleComplexBLotus13ptJustifiedBefore198cmFirst"/>
        <w:bidi/>
        <w:ind w:left="0" w:firstLine="284"/>
        <w:rPr>
          <w:rStyle w:val="Char6"/>
          <w:rtl/>
        </w:rPr>
      </w:pPr>
      <w:r w:rsidRPr="006D677F">
        <w:rPr>
          <w:rStyle w:val="Char4"/>
          <w:rFonts w:cs="Traditional Arabic"/>
          <w:szCs w:val="28"/>
          <w:rtl/>
        </w:rPr>
        <w:t>﴿</w:t>
      </w:r>
      <w:r w:rsidR="00721DC6" w:rsidRPr="0072283E">
        <w:rPr>
          <w:rStyle w:val="Char5"/>
          <w:rFonts w:hint="eastAsia"/>
          <w:rtl/>
        </w:rPr>
        <w:t>أَفَلَمۡ</w:t>
      </w:r>
      <w:r w:rsidR="00721DC6" w:rsidRPr="0072283E">
        <w:rPr>
          <w:rStyle w:val="Char5"/>
          <w:rtl/>
        </w:rPr>
        <w:t xml:space="preserve"> يَنظُرُوٓاْ إِلَى </w:t>
      </w:r>
      <w:r w:rsidR="00721DC6" w:rsidRPr="0072283E">
        <w:rPr>
          <w:rStyle w:val="Char5"/>
          <w:rFonts w:hint="cs"/>
          <w:rtl/>
        </w:rPr>
        <w:t>ٱ</w:t>
      </w:r>
      <w:r w:rsidR="00721DC6" w:rsidRPr="0072283E">
        <w:rPr>
          <w:rStyle w:val="Char5"/>
          <w:rFonts w:hint="eastAsia"/>
          <w:rtl/>
        </w:rPr>
        <w:t>لسَّمَآءِ</w:t>
      </w:r>
      <w:r w:rsidR="00721DC6" w:rsidRPr="0072283E">
        <w:rPr>
          <w:rStyle w:val="Char5"/>
          <w:rtl/>
        </w:rPr>
        <w:t xml:space="preserve"> فَوۡقَهُمۡ كَيۡفَ بَنَيۡنَٰهَا وَزَيَّنَّٰهَا وَمَا لَهَا مِن فُرُوجٖ ٦ </w:t>
      </w:r>
      <w:r w:rsidR="00721DC6" w:rsidRPr="0072283E">
        <w:rPr>
          <w:rStyle w:val="Char5"/>
          <w:rFonts w:hint="eastAsia"/>
          <w:rtl/>
        </w:rPr>
        <w:t>وَ</w:t>
      </w:r>
      <w:r w:rsidR="00721DC6" w:rsidRPr="0072283E">
        <w:rPr>
          <w:rStyle w:val="Char5"/>
          <w:rFonts w:hint="cs"/>
          <w:rtl/>
        </w:rPr>
        <w:t>ٱ</w:t>
      </w:r>
      <w:r w:rsidR="00721DC6" w:rsidRPr="0072283E">
        <w:rPr>
          <w:rStyle w:val="Char5"/>
          <w:rFonts w:hint="eastAsia"/>
          <w:rtl/>
        </w:rPr>
        <w:t>لۡأَرۡضَ</w:t>
      </w:r>
      <w:r w:rsidR="00721DC6" w:rsidRPr="0072283E">
        <w:rPr>
          <w:rStyle w:val="Char5"/>
          <w:rtl/>
        </w:rPr>
        <w:t xml:space="preserve"> مَدَدۡنَٰهَا وَأَلۡقَيۡنَا فِيهَا رَوَٰسِيَ وَأَنۢبَتۡنَا فِيهَا مِن كُلِّ زَوۡجِۢ بَهِيجٖ ٧ </w:t>
      </w:r>
      <w:r w:rsidR="00721DC6" w:rsidRPr="0072283E">
        <w:rPr>
          <w:rStyle w:val="Char5"/>
          <w:rFonts w:hint="eastAsia"/>
          <w:rtl/>
        </w:rPr>
        <w:t>تَبۡصِرَةٗ</w:t>
      </w:r>
      <w:r w:rsidR="00721DC6" w:rsidRPr="0072283E">
        <w:rPr>
          <w:rStyle w:val="Char5"/>
          <w:rtl/>
        </w:rPr>
        <w:t xml:space="preserve"> وَذِكۡرَىٰ لِكُلِّ عَبۡدٖ مُّنِيبٖ ٨</w:t>
      </w:r>
      <w:r w:rsidRPr="006D677F">
        <w:rPr>
          <w:rStyle w:val="Char4"/>
          <w:rFonts w:cs="Traditional Arabic"/>
          <w:szCs w:val="28"/>
          <w:rtl/>
        </w:rPr>
        <w:t>﴾</w:t>
      </w:r>
      <w:r w:rsidR="002520F8" w:rsidRPr="00CD6CFF">
        <w:rPr>
          <w:rStyle w:val="Char6"/>
          <w:rFonts w:hint="cs"/>
          <w:rtl/>
        </w:rPr>
        <w:t xml:space="preserve"> </w:t>
      </w:r>
      <w:r w:rsidR="002520F8" w:rsidRPr="00B26CDF">
        <w:rPr>
          <w:rStyle w:val="Char8"/>
          <w:rtl/>
        </w:rPr>
        <w:t>[</w:t>
      </w:r>
      <w:r w:rsidR="002520F8" w:rsidRPr="00B26CDF">
        <w:rPr>
          <w:rStyle w:val="Char8"/>
          <w:rFonts w:hint="cs"/>
          <w:rtl/>
        </w:rPr>
        <w:t>ق: 5- 8</w:t>
      </w:r>
      <w:r w:rsidR="002520F8" w:rsidRPr="00B26CDF">
        <w:rPr>
          <w:rStyle w:val="Char8"/>
          <w:rtl/>
        </w:rPr>
        <w:t>]</w:t>
      </w:r>
      <w:r w:rsidR="002520F8" w:rsidRPr="00B26CDF">
        <w:rPr>
          <w:rStyle w:val="Char6"/>
          <w:rtl/>
          <w:lang w:bidi="fa-IR"/>
        </w:rPr>
        <w:t>.</w:t>
      </w:r>
    </w:p>
    <w:p w:rsidR="007D0AFD" w:rsidRPr="00FF5888" w:rsidRDefault="007D0AFD" w:rsidP="00FF5888">
      <w:pPr>
        <w:pStyle w:val="a6"/>
        <w:rPr>
          <w:rtl/>
        </w:rPr>
      </w:pPr>
      <w:r w:rsidRPr="00FF5888">
        <w:rPr>
          <w:rFonts w:hint="cs"/>
          <w:rtl/>
        </w:rPr>
        <w:t>«آیا به آسمانی که بر فراز سر</w:t>
      </w:r>
      <w:r w:rsidR="007B575D" w:rsidRPr="00FF5888">
        <w:rPr>
          <w:rFonts w:hint="cs"/>
          <w:rtl/>
        </w:rPr>
        <w:t xml:space="preserve"> آن‌هاست</w:t>
      </w:r>
      <w:r w:rsidRPr="00FF5888">
        <w:rPr>
          <w:rFonts w:hint="cs"/>
          <w:rtl/>
        </w:rPr>
        <w:t>، نمی‌نگرند! که چگونه</w:t>
      </w:r>
      <w:r w:rsidR="007B575D" w:rsidRPr="00FF5888">
        <w:rPr>
          <w:rFonts w:hint="cs"/>
          <w:rtl/>
        </w:rPr>
        <w:t xml:space="preserve"> آن را </w:t>
      </w:r>
      <w:r w:rsidRPr="00FF5888">
        <w:rPr>
          <w:rFonts w:hint="cs"/>
          <w:rtl/>
        </w:rPr>
        <w:t>بنا کردیم و زینت دادیم و هیچ شکافی ندارد و زمین را گستردیم و در آن کوه</w:t>
      </w:r>
      <w:r w:rsidR="00FF5888">
        <w:rPr>
          <w:rFonts w:hint="eastAsia"/>
          <w:rtl/>
        </w:rPr>
        <w:t>‌</w:t>
      </w:r>
      <w:r w:rsidRPr="00FF5888">
        <w:rPr>
          <w:rFonts w:hint="cs"/>
          <w:rtl/>
        </w:rPr>
        <w:t>ها را قرار دادیم و در آن از انواع گیاهان روح افزا رویاندیم، تا مایه عبرت و تذکری باشد برای بنده‌ای که به حق رو می‌کند</w:t>
      </w:r>
      <w:r w:rsidR="00B37027" w:rsidRPr="00FF5888">
        <w:rPr>
          <w:rFonts w:hint="cs"/>
          <w:rtl/>
        </w:rPr>
        <w:t>»</w:t>
      </w:r>
      <w:r w:rsidRPr="00FF5888">
        <w:rPr>
          <w:rFonts w:hint="cs"/>
          <w:rtl/>
        </w:rPr>
        <w:t>.</w:t>
      </w:r>
    </w:p>
    <w:p w:rsidR="007D0AFD" w:rsidRPr="00CD6CFF" w:rsidRDefault="007D0AFD" w:rsidP="007D0AFD">
      <w:pPr>
        <w:bidi/>
        <w:ind w:firstLine="284"/>
        <w:jc w:val="both"/>
        <w:rPr>
          <w:rStyle w:val="Char6"/>
          <w:rtl/>
        </w:rPr>
      </w:pPr>
      <w:r w:rsidRPr="00CD6CFF">
        <w:rPr>
          <w:rStyle w:val="Char6"/>
          <w:rFonts w:hint="cs"/>
          <w:rtl/>
        </w:rPr>
        <w:t>و آیات بسیار دیگری که در این مورد آمده و مجال ذکر آن نیست.</w:t>
      </w:r>
    </w:p>
    <w:p w:rsidR="007D0AFD" w:rsidRDefault="007D0AFD" w:rsidP="003854CF">
      <w:pPr>
        <w:pStyle w:val="a2"/>
        <w:rPr>
          <w:rtl/>
        </w:rPr>
      </w:pPr>
      <w:bookmarkStart w:id="287" w:name="_Toc248463651"/>
      <w:bookmarkStart w:id="288" w:name="_Toc342424792"/>
      <w:bookmarkStart w:id="289" w:name="_Toc432320061"/>
      <w:r>
        <w:rPr>
          <w:rFonts w:hint="cs"/>
          <w:rtl/>
        </w:rPr>
        <w:t>2- ایجاد خصلت خشوع و تق</w:t>
      </w:r>
      <w:r w:rsidR="0029798A">
        <w:rPr>
          <w:rFonts w:hint="cs"/>
          <w:rtl/>
        </w:rPr>
        <w:t>وی و عبودیت در اعماق وجود فرزند</w:t>
      </w:r>
      <w:bookmarkEnd w:id="287"/>
      <w:bookmarkEnd w:id="288"/>
      <w:bookmarkEnd w:id="289"/>
    </w:p>
    <w:p w:rsidR="007D0AFD" w:rsidRPr="00CD6CFF" w:rsidRDefault="007D0AFD" w:rsidP="007D0AFD">
      <w:pPr>
        <w:bidi/>
        <w:ind w:firstLine="284"/>
        <w:jc w:val="both"/>
        <w:rPr>
          <w:rStyle w:val="Char6"/>
          <w:rtl/>
        </w:rPr>
      </w:pPr>
      <w:r w:rsidRPr="00CD6CFF">
        <w:rPr>
          <w:rStyle w:val="Char6"/>
          <w:rFonts w:hint="cs"/>
          <w:rtl/>
        </w:rPr>
        <w:t>برای رسیدن باین هدف باید از ابتدا چشم بصیرت کودک را نسبت به قدرت بلامنازع پروردگار جهانیان بگشائیم و از وجود قوانین و نظام شگفت‌انگیز حاکم بر طبیعت آغاز کنیم. نظام تغییرناپذیر و شگفت‌انگیزی که بر تمامی اشیاء و موجودات سایه افکنده است، قانون دقیقی که در کوچکترین اجزا تا بزرگترین اجرام سماوی جریان دارد و در موجود جاندار و بی‌جان مستقر است و از گیاه کوچک تا درخت تنومندی در رنگ و جلوه‌های خیره‌کننده‌ای بروز می‌کند.</w:t>
      </w:r>
    </w:p>
    <w:p w:rsidR="007D0AFD" w:rsidRPr="00CD6CFF" w:rsidRDefault="007D0AFD" w:rsidP="007D0AFD">
      <w:pPr>
        <w:bidi/>
        <w:ind w:firstLine="284"/>
        <w:jc w:val="both"/>
        <w:rPr>
          <w:rStyle w:val="Char6"/>
          <w:rtl/>
        </w:rPr>
      </w:pPr>
      <w:r w:rsidRPr="00CD6CFF">
        <w:rPr>
          <w:rStyle w:val="Char6"/>
          <w:rFonts w:hint="cs"/>
          <w:rtl/>
        </w:rPr>
        <w:t>خلاصه این است: براساس پدیده‌های طبیعی و شگفت‌آور و موجودات جالب توجه به کودک می‌آموزیم که با چه عظمتی مواجه هستیم و قلب انسان در مقابل این قدرت و عظمت جز به لرزه در آمدن و خضوع چه می‌تواند انجام دهد!</w:t>
      </w:r>
    </w:p>
    <w:p w:rsidR="007D0AFD" w:rsidRPr="00CD6CFF" w:rsidRDefault="007D0AFD" w:rsidP="007D0AFD">
      <w:pPr>
        <w:bidi/>
        <w:ind w:firstLine="284"/>
        <w:jc w:val="both"/>
        <w:rPr>
          <w:rStyle w:val="Char6"/>
          <w:rtl/>
        </w:rPr>
      </w:pPr>
      <w:r w:rsidRPr="00CD6CFF">
        <w:rPr>
          <w:rStyle w:val="Char6"/>
          <w:rFonts w:hint="cs"/>
          <w:rtl/>
        </w:rPr>
        <w:t>انسان پس از درک این حقیقت انکار ناپذیر، وجود و سیطره الهی را بر خود و تمامی</w:t>
      </w:r>
      <w:r w:rsidR="00E521C6" w:rsidRPr="00CD6CFF">
        <w:rPr>
          <w:rStyle w:val="Char6"/>
          <w:rFonts w:hint="cs"/>
          <w:rtl/>
        </w:rPr>
        <w:t xml:space="preserve"> </w:t>
      </w:r>
      <w:r w:rsidRPr="00CD6CFF">
        <w:rPr>
          <w:rStyle w:val="Char6"/>
          <w:rFonts w:hint="cs"/>
          <w:rtl/>
        </w:rPr>
        <w:t>اشیاء درک می‌کند و تحقق‌ تقوی را در درون خود احساس می‌کند در این حالت است که از اعماق وجودش لذت عبادت و اطاعت پروردگار توانای هستی را می‌چشد.</w:t>
      </w:r>
    </w:p>
    <w:p w:rsidR="007D0AFD" w:rsidRPr="00CD6CFF" w:rsidRDefault="007D0AFD" w:rsidP="007D0AFD">
      <w:pPr>
        <w:bidi/>
        <w:ind w:firstLine="284"/>
        <w:jc w:val="both"/>
        <w:rPr>
          <w:rStyle w:val="Char6"/>
          <w:rtl/>
        </w:rPr>
      </w:pPr>
      <w:r w:rsidRPr="00CD6CFF">
        <w:rPr>
          <w:rStyle w:val="Char6"/>
          <w:rFonts w:hint="cs"/>
          <w:rtl/>
        </w:rPr>
        <w:t>غیر از این آگاهی ارزشمند برای آنکه حالت خشوع فرزند را تقویت کنیم و تقوا را در وجودش استوارتر و نافذتر نمائیم، در</w:t>
      </w:r>
      <w:r w:rsidR="00351F4F" w:rsidRPr="00CD6CFF">
        <w:rPr>
          <w:rStyle w:val="Char6"/>
          <w:rFonts w:hint="cs"/>
          <w:rtl/>
        </w:rPr>
        <w:t xml:space="preserve"> سال‌ها</w:t>
      </w:r>
      <w:r w:rsidRPr="00CD6CFF">
        <w:rPr>
          <w:rStyle w:val="Char6"/>
          <w:rFonts w:hint="cs"/>
          <w:rtl/>
        </w:rPr>
        <w:t xml:space="preserve">یی از عمر که قدرت تمیز پیدا می‌کند به اومی‌آموزیم که در نماز خضوع و تواضع داشته باشد، همچنین احساس حزن و اندوه و گریه در هنگام استماع قرآن که از ویژگی‌های عرفا و نشانه خاص بندگان شایسته و </w:t>
      </w:r>
      <w:r w:rsidR="00321661" w:rsidRPr="00CD6CFF">
        <w:rPr>
          <w:rStyle w:val="Char6"/>
          <w:rFonts w:hint="cs"/>
          <w:rtl/>
        </w:rPr>
        <w:t>مؤمن</w:t>
      </w:r>
      <w:r w:rsidRPr="00CD6CFF">
        <w:rPr>
          <w:rStyle w:val="Char6"/>
          <w:rFonts w:hint="cs"/>
          <w:rtl/>
        </w:rPr>
        <w:t>ین صادق است به خود گیرد.</w:t>
      </w:r>
    </w:p>
    <w:p w:rsidR="007D0AFD" w:rsidRPr="00CD6CFF" w:rsidRDefault="007D0AFD" w:rsidP="007D0AFD">
      <w:pPr>
        <w:bidi/>
        <w:ind w:firstLine="284"/>
        <w:jc w:val="both"/>
        <w:rPr>
          <w:rStyle w:val="Char6"/>
          <w:rtl/>
        </w:rPr>
      </w:pPr>
      <w:r w:rsidRPr="00CD6CFF">
        <w:rPr>
          <w:rStyle w:val="Char6"/>
          <w:rFonts w:hint="cs"/>
          <w:rtl/>
        </w:rPr>
        <w:t>قرآن کریم چنین حالتی را ستوده است ومتقیان دل آرامی را که چنان شو</w:t>
      </w:r>
      <w:r w:rsidR="00B37027" w:rsidRPr="00CD6CFF">
        <w:rPr>
          <w:rStyle w:val="Char6"/>
          <w:rFonts w:hint="cs"/>
          <w:rtl/>
        </w:rPr>
        <w:t>ر و حای دارند، ستایش می‌کند. آنج</w:t>
      </w:r>
      <w:r w:rsidRPr="00CD6CFF">
        <w:rPr>
          <w:rStyle w:val="Char6"/>
          <w:rFonts w:hint="cs"/>
          <w:rtl/>
        </w:rPr>
        <w:t>ا که می‌فرماید:</w:t>
      </w:r>
    </w:p>
    <w:p w:rsidR="002520F8" w:rsidRPr="0072283E" w:rsidRDefault="006D677F" w:rsidP="00721DC6">
      <w:pPr>
        <w:bidi/>
        <w:ind w:firstLine="284"/>
        <w:jc w:val="both"/>
        <w:rPr>
          <w:rStyle w:val="Char5"/>
          <w:rtl/>
        </w:rPr>
      </w:pPr>
      <w:r w:rsidRPr="006D677F">
        <w:rPr>
          <w:rStyle w:val="Char4"/>
          <w:rFonts w:cs="Traditional Arabic"/>
          <w:szCs w:val="28"/>
          <w:rtl/>
        </w:rPr>
        <w:t>﴿</w:t>
      </w:r>
      <w:r w:rsidR="00721DC6" w:rsidRPr="0072283E">
        <w:rPr>
          <w:rStyle w:val="Char5"/>
          <w:rFonts w:hint="eastAsia"/>
          <w:rtl/>
        </w:rPr>
        <w:t>قَدۡ</w:t>
      </w:r>
      <w:r w:rsidR="00721DC6" w:rsidRPr="0072283E">
        <w:rPr>
          <w:rStyle w:val="Char5"/>
          <w:rtl/>
        </w:rPr>
        <w:t xml:space="preserve"> أَفۡلَحَ </w:t>
      </w:r>
      <w:r w:rsidR="00721DC6" w:rsidRPr="0072283E">
        <w:rPr>
          <w:rStyle w:val="Char5"/>
          <w:rFonts w:hint="cs"/>
          <w:rtl/>
        </w:rPr>
        <w:t>ٱ</w:t>
      </w:r>
      <w:r w:rsidR="00721DC6" w:rsidRPr="0072283E">
        <w:rPr>
          <w:rStyle w:val="Char5"/>
          <w:rFonts w:hint="eastAsia"/>
          <w:rtl/>
        </w:rPr>
        <w:t>لۡمُؤۡمِنُونَ</w:t>
      </w:r>
      <w:r w:rsidR="00721DC6" w:rsidRPr="0072283E">
        <w:rPr>
          <w:rStyle w:val="Char5"/>
          <w:rtl/>
        </w:rPr>
        <w:t xml:space="preserve"> ١ </w:t>
      </w:r>
      <w:r w:rsidR="00721DC6" w:rsidRPr="0072283E">
        <w:rPr>
          <w:rStyle w:val="Char5"/>
          <w:rFonts w:hint="cs"/>
          <w:rtl/>
        </w:rPr>
        <w:t>ٱ</w:t>
      </w:r>
      <w:r w:rsidR="00721DC6" w:rsidRPr="0072283E">
        <w:rPr>
          <w:rStyle w:val="Char5"/>
          <w:rFonts w:hint="eastAsia"/>
          <w:rtl/>
        </w:rPr>
        <w:t>لَّذِينَ</w:t>
      </w:r>
      <w:r w:rsidR="00721DC6" w:rsidRPr="0072283E">
        <w:rPr>
          <w:rStyle w:val="Char5"/>
          <w:rtl/>
        </w:rPr>
        <w:t xml:space="preserve"> هُمۡ فِي صَلَاتِهِمۡ خَٰشِعُونَ ٢</w:t>
      </w:r>
      <w:r w:rsidRPr="006D677F">
        <w:rPr>
          <w:rStyle w:val="Char4"/>
          <w:rFonts w:cs="Traditional Arabic"/>
          <w:szCs w:val="28"/>
          <w:rtl/>
        </w:rPr>
        <w:t>﴾</w:t>
      </w:r>
      <w:r w:rsidR="002520F8" w:rsidRPr="00CD6CFF">
        <w:rPr>
          <w:rStyle w:val="Char6"/>
          <w:rFonts w:hint="cs"/>
          <w:rtl/>
        </w:rPr>
        <w:t xml:space="preserve"> </w:t>
      </w:r>
      <w:r w:rsidR="002520F8" w:rsidRPr="00B26CDF">
        <w:rPr>
          <w:rStyle w:val="Char8"/>
          <w:rtl/>
        </w:rPr>
        <w:t>[</w:t>
      </w:r>
      <w:r w:rsidR="002520F8" w:rsidRPr="00B26CDF">
        <w:rPr>
          <w:rStyle w:val="Char8"/>
          <w:rFonts w:hint="cs"/>
          <w:rtl/>
        </w:rPr>
        <w:t>المؤمنون: 1- 2</w:t>
      </w:r>
      <w:r w:rsidR="002520F8" w:rsidRPr="00B26CDF">
        <w:rPr>
          <w:rStyle w:val="Char8"/>
          <w:rtl/>
        </w:rPr>
        <w:t>]</w:t>
      </w:r>
      <w:r w:rsidR="002520F8" w:rsidRPr="00B26CDF">
        <w:rPr>
          <w:rStyle w:val="Char6"/>
          <w:rtl/>
          <w:lang w:bidi="fa-IR"/>
        </w:rPr>
        <w:t>.</w:t>
      </w:r>
    </w:p>
    <w:p w:rsidR="007D0AFD" w:rsidRPr="00CD6CFF" w:rsidRDefault="007D0AFD" w:rsidP="00C8063C">
      <w:pPr>
        <w:pStyle w:val="StyleComplexBLotus13ptJustifiedBefore198cmFirst"/>
        <w:bidi/>
        <w:ind w:left="0" w:firstLine="284"/>
        <w:jc w:val="lowKashida"/>
        <w:rPr>
          <w:rStyle w:val="Char6"/>
          <w:rtl/>
        </w:rPr>
      </w:pPr>
      <w:r w:rsidRPr="00CD6CFF">
        <w:rPr>
          <w:rStyle w:val="Char6"/>
          <w:rFonts w:hint="cs"/>
          <w:rtl/>
        </w:rPr>
        <w:t xml:space="preserve">«و به تحقیق رستگار شدند </w:t>
      </w:r>
      <w:r w:rsidR="00321661" w:rsidRPr="00CD6CFF">
        <w:rPr>
          <w:rStyle w:val="Char6"/>
          <w:rFonts w:hint="cs"/>
          <w:rtl/>
        </w:rPr>
        <w:t>مؤمن</w:t>
      </w:r>
      <w:r w:rsidRPr="00CD6CFF">
        <w:rPr>
          <w:rStyle w:val="Char6"/>
          <w:rFonts w:hint="cs"/>
          <w:rtl/>
        </w:rPr>
        <w:t>ان، کسانی که در نمازشان خاشع و خاصعند</w:t>
      </w:r>
      <w:r w:rsidR="00B37027" w:rsidRPr="00CD6CFF">
        <w:rPr>
          <w:rStyle w:val="Char6"/>
          <w:rFonts w:hint="cs"/>
          <w:rtl/>
        </w:rPr>
        <w:t>»</w:t>
      </w:r>
      <w:r w:rsidRPr="00CD6CFF">
        <w:rPr>
          <w:rStyle w:val="Char6"/>
          <w:rFonts w:hint="cs"/>
          <w:rtl/>
        </w:rPr>
        <w:t>.</w:t>
      </w:r>
    </w:p>
    <w:p w:rsidR="00B37027" w:rsidRPr="00CD6CFF" w:rsidRDefault="006D677F" w:rsidP="00721DC6">
      <w:pPr>
        <w:pStyle w:val="StyleComplexBLotus13ptJustifiedBefore198cmFirst"/>
        <w:bidi/>
        <w:ind w:left="0" w:firstLine="284"/>
        <w:rPr>
          <w:rStyle w:val="Char6"/>
          <w:rtl/>
        </w:rPr>
      </w:pPr>
      <w:r w:rsidRPr="006D677F">
        <w:rPr>
          <w:rStyle w:val="Char4"/>
          <w:rFonts w:cs="Traditional Arabic"/>
          <w:szCs w:val="28"/>
          <w:rtl/>
        </w:rPr>
        <w:t>﴿</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نَزَّلَ أَحۡسَنَ </w:t>
      </w:r>
      <w:r w:rsidR="00721DC6" w:rsidRPr="0072283E">
        <w:rPr>
          <w:rStyle w:val="Char5"/>
          <w:rFonts w:hint="cs"/>
          <w:rtl/>
        </w:rPr>
        <w:t>ٱ</w:t>
      </w:r>
      <w:r w:rsidR="00721DC6" w:rsidRPr="0072283E">
        <w:rPr>
          <w:rStyle w:val="Char5"/>
          <w:rFonts w:hint="eastAsia"/>
          <w:rtl/>
        </w:rPr>
        <w:t>لۡحَدِيثِ</w:t>
      </w:r>
      <w:r w:rsidR="00721DC6" w:rsidRPr="0072283E">
        <w:rPr>
          <w:rStyle w:val="Char5"/>
          <w:rtl/>
        </w:rPr>
        <w:t xml:space="preserve"> كِتَٰبٗا مُّتَشَٰبِهٗا مَّثَانِيَ تَقۡشَعِرُّ مِنۡهُ جُلُودُ </w:t>
      </w:r>
      <w:r w:rsidR="00721DC6" w:rsidRPr="0072283E">
        <w:rPr>
          <w:rStyle w:val="Char5"/>
          <w:rFonts w:hint="cs"/>
          <w:rtl/>
        </w:rPr>
        <w:t>ٱ</w:t>
      </w:r>
      <w:r w:rsidR="00721DC6" w:rsidRPr="0072283E">
        <w:rPr>
          <w:rStyle w:val="Char5"/>
          <w:rFonts w:hint="eastAsia"/>
          <w:rtl/>
        </w:rPr>
        <w:t>لَّذِينَ</w:t>
      </w:r>
      <w:r w:rsidR="00721DC6" w:rsidRPr="0072283E">
        <w:rPr>
          <w:rStyle w:val="Char5"/>
          <w:rtl/>
        </w:rPr>
        <w:t xml:space="preserve"> يَخۡشَوۡنَ رَبَّهُمۡ ثُمَّ تَلِينُ جُلُودُهُمۡ وَقُلُوبُهُمۡ إِلَىٰ ذِكۡرِ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ذَٰلِكَ هُدَى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يَهۡدِي بِهِ</w:t>
      </w:r>
      <w:r w:rsidR="00721DC6" w:rsidRPr="0072283E">
        <w:rPr>
          <w:rStyle w:val="Char5"/>
          <w:rFonts w:hint="cs"/>
          <w:rtl/>
        </w:rPr>
        <w:t>ۦ</w:t>
      </w:r>
      <w:r w:rsidR="00721DC6" w:rsidRPr="0072283E">
        <w:rPr>
          <w:rStyle w:val="Char5"/>
          <w:rtl/>
        </w:rPr>
        <w:t xml:space="preserve"> مَن يَشَآءُ</w:t>
      </w:r>
      <w:r w:rsidRPr="006D677F">
        <w:rPr>
          <w:rStyle w:val="Char4"/>
          <w:rFonts w:cs="Traditional Arabic"/>
          <w:szCs w:val="28"/>
          <w:rtl/>
        </w:rPr>
        <w:t>﴾</w:t>
      </w:r>
      <w:r w:rsidR="002520F8" w:rsidRPr="00CD6CFF">
        <w:rPr>
          <w:rStyle w:val="Char6"/>
          <w:rFonts w:hint="cs"/>
          <w:rtl/>
        </w:rPr>
        <w:t xml:space="preserve"> </w:t>
      </w:r>
      <w:r w:rsidR="002520F8" w:rsidRPr="00B26CDF">
        <w:rPr>
          <w:rStyle w:val="Char8"/>
          <w:rtl/>
        </w:rPr>
        <w:t>[</w:t>
      </w:r>
      <w:r w:rsidR="002520F8" w:rsidRPr="00B26CDF">
        <w:rPr>
          <w:rStyle w:val="Char8"/>
          <w:rFonts w:hint="cs"/>
          <w:rtl/>
        </w:rPr>
        <w:t>الزمر: 23</w:t>
      </w:r>
      <w:r w:rsidR="002520F8" w:rsidRPr="00B26CDF">
        <w:rPr>
          <w:rStyle w:val="Char8"/>
          <w:rtl/>
        </w:rPr>
        <w:t>]</w:t>
      </w:r>
      <w:r w:rsidR="002520F8" w:rsidRPr="00B26CDF">
        <w:rPr>
          <w:rStyle w:val="Char6"/>
          <w:rtl/>
          <w:lang w:bidi="fa-IR"/>
        </w:rPr>
        <w:t>.</w:t>
      </w:r>
    </w:p>
    <w:p w:rsidR="007D0AFD" w:rsidRPr="00FF5888" w:rsidRDefault="007D0AFD" w:rsidP="00FF5888">
      <w:pPr>
        <w:pStyle w:val="a6"/>
        <w:rPr>
          <w:rtl/>
        </w:rPr>
      </w:pPr>
      <w:r w:rsidRPr="00FF5888">
        <w:rPr>
          <w:rFonts w:hint="cs"/>
          <w:rtl/>
        </w:rPr>
        <w:t>«خدایتعالی بهترین کلام را فرستاد که آیاتش مانند هم هستند (در فصاحت و بلاغت و تناسب، بدون تعارض و تناقض) و تکرار می‌شوند (بدون آنکه ملالی ایجاد کنند) و اندام کسانی که از پروردگارشان می‌ترسند با شنیدن آن، به لرزه در می‌آید. آنگاه جسم و جان آنان با ذکر خدا آرام می‌گیرد، این هدایت الهی است و هر کس را که بخواهد به سبب آن هدایت می‌نماید</w:t>
      </w:r>
      <w:r w:rsidR="00B37027" w:rsidRPr="00FF5888">
        <w:rPr>
          <w:rFonts w:hint="cs"/>
          <w:rtl/>
        </w:rPr>
        <w:t>»</w:t>
      </w:r>
      <w:r w:rsidRPr="00FF5888">
        <w:rPr>
          <w:rFonts w:hint="cs"/>
          <w:rtl/>
        </w:rPr>
        <w:t>.</w:t>
      </w:r>
    </w:p>
    <w:p w:rsidR="00F71599" w:rsidRPr="0072283E" w:rsidRDefault="006D677F" w:rsidP="00721DC6">
      <w:pPr>
        <w:pStyle w:val="StyleComplexBLotus13ptJustifiedBefore198cmFirst"/>
        <w:bidi/>
        <w:ind w:left="0" w:firstLine="284"/>
        <w:rPr>
          <w:rStyle w:val="Char5"/>
          <w:rtl/>
        </w:rPr>
      </w:pPr>
      <w:r w:rsidRPr="006D677F">
        <w:rPr>
          <w:rStyle w:val="Char4"/>
          <w:rFonts w:cs="Traditional Arabic"/>
          <w:szCs w:val="28"/>
          <w:rtl/>
        </w:rPr>
        <w:t>﴿</w:t>
      </w:r>
      <w:r w:rsidR="00721DC6" w:rsidRPr="0072283E">
        <w:rPr>
          <w:rStyle w:val="Char5"/>
          <w:rtl/>
        </w:rPr>
        <w:t xml:space="preserve">وَبَشِّرِ </w:t>
      </w:r>
      <w:r w:rsidR="00721DC6" w:rsidRPr="0072283E">
        <w:rPr>
          <w:rStyle w:val="Char5"/>
          <w:rFonts w:hint="cs"/>
          <w:rtl/>
        </w:rPr>
        <w:t>ٱ</w:t>
      </w:r>
      <w:r w:rsidR="00721DC6" w:rsidRPr="0072283E">
        <w:rPr>
          <w:rStyle w:val="Char5"/>
          <w:rFonts w:hint="eastAsia"/>
          <w:rtl/>
        </w:rPr>
        <w:t>لۡمُخۡبِتِينَ</w:t>
      </w:r>
      <w:r w:rsidR="00721DC6" w:rsidRPr="0072283E">
        <w:rPr>
          <w:rStyle w:val="Char5"/>
          <w:rtl/>
        </w:rPr>
        <w:t xml:space="preserve"> ٣٤ </w:t>
      </w:r>
      <w:r w:rsidR="00721DC6" w:rsidRPr="0072283E">
        <w:rPr>
          <w:rStyle w:val="Char5"/>
          <w:rFonts w:hint="cs"/>
          <w:rtl/>
        </w:rPr>
        <w:t>ٱ</w:t>
      </w:r>
      <w:r w:rsidR="00721DC6" w:rsidRPr="0072283E">
        <w:rPr>
          <w:rStyle w:val="Char5"/>
          <w:rFonts w:hint="eastAsia"/>
          <w:rtl/>
        </w:rPr>
        <w:t>لَّذِينَ</w:t>
      </w:r>
      <w:r w:rsidR="00721DC6" w:rsidRPr="0072283E">
        <w:rPr>
          <w:rStyle w:val="Char5"/>
          <w:rtl/>
        </w:rPr>
        <w:t xml:space="preserve"> إِذَا ذُكِرَ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وَجِلَتۡ قُلُوبُهُمۡ</w:t>
      </w:r>
      <w:r w:rsidRPr="006D677F">
        <w:rPr>
          <w:rStyle w:val="Char4"/>
          <w:rFonts w:cs="Traditional Arabic"/>
          <w:szCs w:val="28"/>
          <w:rtl/>
        </w:rPr>
        <w:t>﴾</w:t>
      </w:r>
      <w:r w:rsidR="00F71599" w:rsidRPr="00CD6CFF">
        <w:rPr>
          <w:rStyle w:val="Char6"/>
          <w:rFonts w:hint="cs"/>
          <w:rtl/>
        </w:rPr>
        <w:t xml:space="preserve"> </w:t>
      </w:r>
      <w:r w:rsidR="00F71599" w:rsidRPr="00B26CDF">
        <w:rPr>
          <w:rStyle w:val="Char8"/>
          <w:rtl/>
        </w:rPr>
        <w:t>[</w:t>
      </w:r>
      <w:r w:rsidR="00F71599" w:rsidRPr="00B26CDF">
        <w:rPr>
          <w:rStyle w:val="Char8"/>
          <w:rFonts w:hint="cs"/>
          <w:rtl/>
        </w:rPr>
        <w:t>الحج: 34- 35</w:t>
      </w:r>
      <w:r w:rsidR="00F71599" w:rsidRPr="00B26CDF">
        <w:rPr>
          <w:rStyle w:val="Char8"/>
          <w:rtl/>
        </w:rPr>
        <w:t>]</w:t>
      </w:r>
      <w:r w:rsidR="00F71599" w:rsidRPr="00B26CDF">
        <w:rPr>
          <w:rStyle w:val="Char6"/>
          <w:rtl/>
          <w:lang w:bidi="fa-IR"/>
        </w:rPr>
        <w:t>.</w:t>
      </w:r>
    </w:p>
    <w:p w:rsidR="00E521C6" w:rsidRPr="00FF5888" w:rsidRDefault="00E521C6" w:rsidP="00FF5888">
      <w:pPr>
        <w:pStyle w:val="a6"/>
        <w:rPr>
          <w:rtl/>
        </w:rPr>
      </w:pPr>
      <w:r w:rsidRPr="00FF5888">
        <w:rPr>
          <w:rFonts w:hint="cs"/>
          <w:rtl/>
        </w:rPr>
        <w:t>«و مژده بده به آنانکه در برابر پروردگار خود خشوع و تواضع دارند، همانانیکه هرگاه نام خدای برده می‌شود، قلب‌هایشان به لرزه در آید».</w:t>
      </w:r>
    </w:p>
    <w:p w:rsidR="00F71599" w:rsidRPr="0072283E" w:rsidRDefault="006D677F" w:rsidP="00721DC6">
      <w:pPr>
        <w:pStyle w:val="StyleComplexBLotus13ptJustifiedBefore198cmFirst"/>
        <w:bidi/>
        <w:ind w:left="0" w:firstLine="284"/>
        <w:rPr>
          <w:rStyle w:val="Char5"/>
          <w:rtl/>
        </w:rPr>
      </w:pPr>
      <w:r w:rsidRPr="006D677F">
        <w:rPr>
          <w:rStyle w:val="Char4"/>
          <w:rFonts w:cs="Traditional Arabic"/>
          <w:szCs w:val="28"/>
          <w:rtl/>
        </w:rPr>
        <w:t>﴿</w:t>
      </w:r>
      <w:r w:rsidR="00721DC6" w:rsidRPr="0072283E">
        <w:rPr>
          <w:rStyle w:val="Char5"/>
          <w:rtl/>
        </w:rPr>
        <w:t xml:space="preserve">إِذَا تُتۡلَىٰ عَلَيۡهِمۡ ءَايَٰتُ </w:t>
      </w:r>
      <w:r w:rsidR="00721DC6" w:rsidRPr="0072283E">
        <w:rPr>
          <w:rStyle w:val="Char5"/>
          <w:rFonts w:hint="cs"/>
          <w:rtl/>
        </w:rPr>
        <w:t>ٱ</w:t>
      </w:r>
      <w:r w:rsidR="00721DC6" w:rsidRPr="0072283E">
        <w:rPr>
          <w:rStyle w:val="Char5"/>
          <w:rFonts w:hint="eastAsia"/>
          <w:rtl/>
        </w:rPr>
        <w:t>لرَّحۡمَٰنِ</w:t>
      </w:r>
      <w:r w:rsidR="00721DC6" w:rsidRPr="0072283E">
        <w:rPr>
          <w:rStyle w:val="Char5"/>
          <w:rtl/>
        </w:rPr>
        <w:t xml:space="preserve"> خَرُّواْۤ سُجَّدٗاۤ وَبُكِيّٗا۩ ٥٨</w:t>
      </w:r>
      <w:r w:rsidRPr="006D677F">
        <w:rPr>
          <w:rStyle w:val="Char4"/>
          <w:rFonts w:cs="Traditional Arabic"/>
          <w:szCs w:val="28"/>
          <w:rtl/>
        </w:rPr>
        <w:t>﴾</w:t>
      </w:r>
      <w:r w:rsidR="00F71599" w:rsidRPr="00CD6CFF">
        <w:rPr>
          <w:rStyle w:val="Char6"/>
          <w:rFonts w:hint="cs"/>
          <w:rtl/>
        </w:rPr>
        <w:t xml:space="preserve"> </w:t>
      </w:r>
      <w:r w:rsidR="00F71599" w:rsidRPr="00B26CDF">
        <w:rPr>
          <w:rStyle w:val="Char8"/>
          <w:rtl/>
        </w:rPr>
        <w:t>[</w:t>
      </w:r>
      <w:r w:rsidR="00F71599" w:rsidRPr="00B26CDF">
        <w:rPr>
          <w:rStyle w:val="Char8"/>
          <w:rFonts w:hint="cs"/>
          <w:rtl/>
        </w:rPr>
        <w:t>مریم: 58</w:t>
      </w:r>
      <w:r w:rsidR="00F71599" w:rsidRPr="00B26CDF">
        <w:rPr>
          <w:rStyle w:val="Char8"/>
          <w:rtl/>
        </w:rPr>
        <w:t>]</w:t>
      </w:r>
      <w:r w:rsidR="00F71599" w:rsidRPr="00B26CDF">
        <w:rPr>
          <w:rStyle w:val="Char6"/>
          <w:rtl/>
          <w:lang w:bidi="fa-IR"/>
        </w:rPr>
        <w:t>.</w:t>
      </w:r>
    </w:p>
    <w:p w:rsidR="007D0AFD" w:rsidRPr="00FF5888" w:rsidRDefault="007D0AFD" w:rsidP="00FF5888">
      <w:pPr>
        <w:pStyle w:val="a6"/>
        <w:rPr>
          <w:rtl/>
        </w:rPr>
      </w:pPr>
      <w:r w:rsidRPr="00FF5888">
        <w:rPr>
          <w:rFonts w:hint="cs"/>
          <w:rtl/>
        </w:rPr>
        <w:t>«هنگامی که آیات پروردگار رحمان برای آنان تلاوت می‌شود، در حالی که گریه می‌کنند به سجده می‌افتند».</w:t>
      </w:r>
    </w:p>
    <w:p w:rsidR="00164B64" w:rsidRPr="00CD6CFF" w:rsidRDefault="006D677F" w:rsidP="00721DC6">
      <w:pPr>
        <w:pStyle w:val="StyleComplexBLotus13ptJustifiedBefore198cmFirst"/>
        <w:bidi/>
        <w:ind w:left="0" w:firstLine="284"/>
        <w:rPr>
          <w:rStyle w:val="Char6"/>
          <w:rtl/>
        </w:rPr>
      </w:pPr>
      <w:r w:rsidRPr="006D677F">
        <w:rPr>
          <w:rStyle w:val="Char4"/>
          <w:rFonts w:cs="Traditional Arabic"/>
          <w:szCs w:val="28"/>
          <w:rtl/>
        </w:rPr>
        <w:t>﴿</w:t>
      </w:r>
      <w:r w:rsidR="00721DC6" w:rsidRPr="0072283E">
        <w:rPr>
          <w:rStyle w:val="Char5"/>
          <w:rtl/>
        </w:rPr>
        <w:t xml:space="preserve">۞أَلَمۡ يَأۡنِ لِلَّذِينَ ءَامَنُوٓاْ أَن تَخۡشَعَ قُلُوبُهُمۡ لِذِكۡرِ </w:t>
      </w:r>
      <w:r w:rsidR="00721DC6" w:rsidRPr="0072283E">
        <w:rPr>
          <w:rStyle w:val="Char5"/>
          <w:rFonts w:hint="cs"/>
          <w:rtl/>
        </w:rPr>
        <w:t>ٱ</w:t>
      </w:r>
      <w:r w:rsidR="00721DC6" w:rsidRPr="0072283E">
        <w:rPr>
          <w:rStyle w:val="Char5"/>
          <w:rFonts w:hint="eastAsia"/>
          <w:rtl/>
        </w:rPr>
        <w:t>للَّهِ</w:t>
      </w:r>
      <w:r w:rsidR="00721DC6" w:rsidRPr="0072283E">
        <w:rPr>
          <w:rStyle w:val="Char5"/>
          <w:rtl/>
        </w:rPr>
        <w:t xml:space="preserve"> وَمَا نَزَلَ مِنَ </w:t>
      </w:r>
      <w:r w:rsidR="00721DC6" w:rsidRPr="0072283E">
        <w:rPr>
          <w:rStyle w:val="Char5"/>
          <w:rFonts w:hint="cs"/>
          <w:rtl/>
        </w:rPr>
        <w:t>ٱ</w:t>
      </w:r>
      <w:r w:rsidR="00721DC6" w:rsidRPr="0072283E">
        <w:rPr>
          <w:rStyle w:val="Char5"/>
          <w:rFonts w:hint="eastAsia"/>
          <w:rtl/>
        </w:rPr>
        <w:t>لۡحَقِّ</w:t>
      </w:r>
      <w:r w:rsidRPr="006D677F">
        <w:rPr>
          <w:rStyle w:val="Char4"/>
          <w:rFonts w:cs="Traditional Arabic"/>
          <w:szCs w:val="28"/>
          <w:rtl/>
        </w:rPr>
        <w:t>﴾</w:t>
      </w:r>
      <w:r w:rsidR="00F71599" w:rsidRPr="00CD6CFF">
        <w:rPr>
          <w:rStyle w:val="Char6"/>
          <w:rFonts w:hint="cs"/>
          <w:rtl/>
        </w:rPr>
        <w:t xml:space="preserve"> </w:t>
      </w:r>
      <w:r w:rsidR="00F71599" w:rsidRPr="00B26CDF">
        <w:rPr>
          <w:rStyle w:val="Char8"/>
          <w:rtl/>
        </w:rPr>
        <w:t>[</w:t>
      </w:r>
      <w:r w:rsidR="00F71599" w:rsidRPr="00B26CDF">
        <w:rPr>
          <w:rStyle w:val="Char8"/>
          <w:rFonts w:hint="cs"/>
          <w:rtl/>
        </w:rPr>
        <w:t>الحدید:16</w:t>
      </w:r>
      <w:r w:rsidR="00F71599" w:rsidRPr="00B26CDF">
        <w:rPr>
          <w:rStyle w:val="Char8"/>
          <w:rtl/>
        </w:rPr>
        <w:t>]</w:t>
      </w:r>
      <w:r w:rsidR="00F71599" w:rsidRPr="00B26CDF">
        <w:rPr>
          <w:rStyle w:val="Char6"/>
          <w:rtl/>
          <w:lang w:bidi="fa-IR"/>
        </w:rPr>
        <w:t>.</w:t>
      </w:r>
    </w:p>
    <w:p w:rsidR="007D0AFD" w:rsidRPr="00FF5888" w:rsidRDefault="007D0AFD" w:rsidP="00FF5888">
      <w:pPr>
        <w:pStyle w:val="a6"/>
        <w:rPr>
          <w:rtl/>
        </w:rPr>
      </w:pPr>
      <w:r w:rsidRPr="00FF5888">
        <w:rPr>
          <w:rFonts w:hint="cs"/>
          <w:rtl/>
        </w:rPr>
        <w:t xml:space="preserve">«آیا وقت آن فرا نرسیده است که قلب </w:t>
      </w:r>
      <w:r w:rsidR="00321661" w:rsidRPr="00FF5888">
        <w:rPr>
          <w:rFonts w:hint="cs"/>
          <w:rtl/>
        </w:rPr>
        <w:t>مؤمن</w:t>
      </w:r>
      <w:r w:rsidRPr="00FF5888">
        <w:rPr>
          <w:rFonts w:hint="cs"/>
          <w:rtl/>
        </w:rPr>
        <w:t>ان با ذکر خدای و آیات منزله حق، خاضع شود؟</w:t>
      </w:r>
    </w:p>
    <w:p w:rsidR="007D0AFD" w:rsidRPr="00CD6CFF" w:rsidRDefault="007D0AFD" w:rsidP="0028053A">
      <w:pPr>
        <w:bidi/>
        <w:ind w:firstLine="284"/>
        <w:jc w:val="both"/>
        <w:rPr>
          <w:rStyle w:val="Char6"/>
          <w:rtl/>
        </w:rPr>
      </w:pPr>
      <w:r w:rsidRPr="00CD6CFF">
        <w:rPr>
          <w:rStyle w:val="Char6"/>
          <w:rFonts w:hint="cs"/>
          <w:rtl/>
        </w:rPr>
        <w:t>این حالت‌های با عظمت و مملو از ایمان و خشوع و آرامش قلبی و حزن و اندوه در هنگام تلاوت قرآن بصورتی شگف‌ در وجود پیامبر گرامی خدا</w:t>
      </w:r>
      <w:r w:rsidR="00326C11">
        <w:rPr>
          <w:rFonts w:cs="CTraditional Arabic" w:hint="cs"/>
          <w:sz w:val="28"/>
          <w:szCs w:val="28"/>
          <w:rtl/>
          <w:lang w:bidi="fa-IR"/>
        </w:rPr>
        <w:t>ص</w:t>
      </w:r>
      <w:r w:rsidRPr="00CD6CFF">
        <w:rPr>
          <w:rStyle w:val="Char6"/>
          <w:rFonts w:hint="cs"/>
          <w:rtl/>
        </w:rPr>
        <w:t xml:space="preserve"> و یاران او و گذشتگان بزرگوار ما و عرفا دیده شده است.</w:t>
      </w:r>
    </w:p>
    <w:p w:rsidR="007D0AFD" w:rsidRPr="0072283E" w:rsidRDefault="007D0AFD" w:rsidP="00837DDA">
      <w:pPr>
        <w:bidi/>
        <w:ind w:firstLine="284"/>
        <w:jc w:val="both"/>
        <w:rPr>
          <w:rStyle w:val="Char5"/>
          <w:rtl/>
        </w:rPr>
      </w:pPr>
      <w:r w:rsidRPr="00CD6CFF">
        <w:rPr>
          <w:rStyle w:val="Char6"/>
          <w:rFonts w:hint="cs"/>
          <w:rtl/>
        </w:rPr>
        <w:t>«عبدالله‌بن مسعود»</w:t>
      </w:r>
      <w:r w:rsidR="00941F04" w:rsidRPr="00941F04">
        <w:rPr>
          <w:rStyle w:val="Char6"/>
          <w:rFonts w:cs="CTraditional Arabic" w:hint="cs"/>
          <w:rtl/>
        </w:rPr>
        <w:t>س</w:t>
      </w:r>
      <w:r w:rsidRPr="00CD6CFF">
        <w:rPr>
          <w:rStyle w:val="Char6"/>
          <w:rFonts w:hint="cs"/>
          <w:rtl/>
        </w:rPr>
        <w:t xml:space="preserve"> می‌گوید: رسول خدا</w:t>
      </w:r>
      <w:r w:rsidR="00326C11" w:rsidRPr="00BD4F71">
        <w:rPr>
          <w:rFonts w:cs="CTraditional Arabic" w:hint="cs"/>
          <w:sz w:val="28"/>
          <w:szCs w:val="28"/>
          <w:rtl/>
          <w:lang w:bidi="fa-IR"/>
        </w:rPr>
        <w:t>ص</w:t>
      </w:r>
      <w:r w:rsidRPr="00CD6CFF">
        <w:rPr>
          <w:rStyle w:val="Char6"/>
          <w:rFonts w:hint="cs"/>
          <w:rtl/>
        </w:rPr>
        <w:t xml:space="preserve"> فرمود: </w:t>
      </w:r>
      <w:r w:rsidR="00A731CD" w:rsidRPr="00837DDA">
        <w:rPr>
          <w:rStyle w:val="Char4"/>
          <w:rFonts w:hint="cs"/>
          <w:rtl/>
        </w:rPr>
        <w:t>«ا</w:t>
      </w:r>
      <w:r w:rsidR="00A731CD" w:rsidRPr="00837DDA">
        <w:rPr>
          <w:rStyle w:val="Char4"/>
          <w:rtl/>
        </w:rPr>
        <w:t>قْرَأْ عَلَىَّ</w:t>
      </w:r>
      <w:r w:rsidRPr="00837DDA">
        <w:rPr>
          <w:rStyle w:val="Char4"/>
          <w:rFonts w:hint="cs"/>
          <w:rtl/>
        </w:rPr>
        <w:t xml:space="preserve">»، </w:t>
      </w:r>
      <w:r w:rsidR="00A731CD" w:rsidRPr="00837DDA">
        <w:rPr>
          <w:rStyle w:val="Char4"/>
          <w:rtl/>
        </w:rPr>
        <w:t>فَقُلْتُ</w:t>
      </w:r>
      <w:r w:rsidR="000D4CB1" w:rsidRPr="00837DDA">
        <w:rPr>
          <w:rStyle w:val="Char4"/>
          <w:rtl/>
        </w:rPr>
        <w:t>:</w:t>
      </w:r>
      <w:r w:rsidR="00A731CD" w:rsidRPr="00837DDA">
        <w:rPr>
          <w:rStyle w:val="Char4"/>
          <w:rtl/>
        </w:rPr>
        <w:t xml:space="preserve"> أَقْرَأُ عَلَيْكَ وَعَلَيْكَ أُنْزِلَ؟</w:t>
      </w:r>
      <w:r w:rsidR="00B67DA0">
        <w:rPr>
          <w:rStyle w:val="Char4"/>
          <w:rFonts w:hint="cs"/>
          <w:rtl/>
        </w:rPr>
        <w:t xml:space="preserve"> </w:t>
      </w:r>
      <w:r w:rsidR="00A731CD" w:rsidRPr="00837DDA">
        <w:rPr>
          <w:rStyle w:val="Char4"/>
          <w:rtl/>
        </w:rPr>
        <w:t>فَقَالَ:</w:t>
      </w:r>
      <w:r w:rsidR="00A731CD" w:rsidRPr="00837DDA">
        <w:rPr>
          <w:rStyle w:val="Char4"/>
          <w:rFonts w:hint="cs"/>
          <w:rtl/>
        </w:rPr>
        <w:t xml:space="preserve"> </w:t>
      </w:r>
      <w:r w:rsidRPr="00837DDA">
        <w:rPr>
          <w:rStyle w:val="Char4"/>
          <w:rFonts w:hint="cs"/>
          <w:rtl/>
        </w:rPr>
        <w:t>«</w:t>
      </w:r>
      <w:r w:rsidR="00A731CD" w:rsidRPr="00837DDA">
        <w:rPr>
          <w:rStyle w:val="Char4"/>
          <w:rtl/>
        </w:rPr>
        <w:t>إِنِّي أُحِبُّ أَنْ أَسْمَعَهُ مِنْ غَيْرِي</w:t>
      </w:r>
      <w:r w:rsidRPr="00837DDA">
        <w:rPr>
          <w:rStyle w:val="Char4"/>
          <w:rFonts w:hint="cs"/>
          <w:rtl/>
        </w:rPr>
        <w:t xml:space="preserve">»، </w:t>
      </w:r>
      <w:r w:rsidR="00A731CD" w:rsidRPr="00837DDA">
        <w:rPr>
          <w:rStyle w:val="Char4"/>
          <w:rtl/>
        </w:rPr>
        <w:t>فَقَرَأْتُ سُورَةَ النِّسَاءِ فَلَمَّا بَلَغْتُ</w:t>
      </w:r>
      <w:r w:rsidR="00F71599" w:rsidRPr="000E76E0">
        <w:rPr>
          <w:rStyle w:val="Char3"/>
          <w:rFonts w:hint="cs"/>
          <w:rtl/>
        </w:rPr>
        <w:t xml:space="preserve"> </w:t>
      </w:r>
      <w:r w:rsidR="006D677F" w:rsidRPr="006D677F">
        <w:rPr>
          <w:rStyle w:val="Char4"/>
          <w:rFonts w:cs="Traditional Arabic"/>
          <w:szCs w:val="28"/>
          <w:rtl/>
        </w:rPr>
        <w:t>﴿</w:t>
      </w:r>
      <w:r w:rsidR="00BD4F71" w:rsidRPr="0072283E">
        <w:rPr>
          <w:rStyle w:val="Char5"/>
          <w:rFonts w:hint="eastAsia"/>
          <w:rtl/>
        </w:rPr>
        <w:t>فَكَيۡفَ</w:t>
      </w:r>
      <w:r w:rsidR="00BD4F71" w:rsidRPr="0072283E">
        <w:rPr>
          <w:rStyle w:val="Char5"/>
          <w:rtl/>
        </w:rPr>
        <w:t xml:space="preserve"> إِذَا جِئۡنَا مِن كُلِّ أُمَّةِۢ بِشَهِيدٖ وَجِئۡنَا بِكَ عَلَىٰ هَٰٓؤُلَآءِ شَهِيدٗا ٤١</w:t>
      </w:r>
      <w:r w:rsidR="006D677F" w:rsidRPr="006D677F">
        <w:rPr>
          <w:rStyle w:val="Char4"/>
          <w:rFonts w:cs="Traditional Arabic"/>
          <w:szCs w:val="28"/>
          <w:rtl/>
        </w:rPr>
        <w:t>﴾</w:t>
      </w:r>
      <w:r w:rsidR="00F71599" w:rsidRPr="00CD6CFF">
        <w:rPr>
          <w:rStyle w:val="Char6"/>
          <w:rFonts w:hint="cs"/>
          <w:rtl/>
        </w:rPr>
        <w:t xml:space="preserve"> </w:t>
      </w:r>
      <w:r w:rsidR="00F71599" w:rsidRPr="00B26CDF">
        <w:rPr>
          <w:rStyle w:val="Char8"/>
          <w:rtl/>
        </w:rPr>
        <w:t>[</w:t>
      </w:r>
      <w:r w:rsidR="00BD4F71" w:rsidRPr="00B26CDF">
        <w:rPr>
          <w:rStyle w:val="Char8"/>
          <w:rFonts w:hint="cs"/>
          <w:rtl/>
        </w:rPr>
        <w:t>النساء:41</w:t>
      </w:r>
      <w:r w:rsidR="00F71599" w:rsidRPr="00B26CDF">
        <w:rPr>
          <w:rStyle w:val="Char8"/>
          <w:rtl/>
        </w:rPr>
        <w:t>]</w:t>
      </w:r>
      <w:r w:rsidR="00F71599" w:rsidRPr="00837DDA">
        <w:rPr>
          <w:rStyle w:val="Char4"/>
          <w:rtl/>
        </w:rPr>
        <w:t>.</w:t>
      </w:r>
      <w:r w:rsidR="00996499" w:rsidRPr="00837DDA">
        <w:rPr>
          <w:rStyle w:val="Char4"/>
          <w:rFonts w:hint="cs"/>
          <w:rtl/>
        </w:rPr>
        <w:t xml:space="preserve"> </w:t>
      </w:r>
      <w:r w:rsidR="00A731CD" w:rsidRPr="00837DDA">
        <w:rPr>
          <w:rStyle w:val="Char4"/>
          <w:rtl/>
        </w:rPr>
        <w:t>قَالَ</w:t>
      </w:r>
      <w:r w:rsidR="000D4CB1" w:rsidRPr="00837DDA">
        <w:rPr>
          <w:rStyle w:val="Char4"/>
          <w:rtl/>
        </w:rPr>
        <w:t>:</w:t>
      </w:r>
      <w:r w:rsidR="00B267ED" w:rsidRPr="00837DDA">
        <w:rPr>
          <w:rStyle w:val="Char4"/>
          <w:rtl/>
        </w:rPr>
        <w:t>«</w:t>
      </w:r>
      <w:r w:rsidR="00A731CD" w:rsidRPr="00837DDA">
        <w:rPr>
          <w:rStyle w:val="Char4"/>
          <w:rtl/>
        </w:rPr>
        <w:t>حَسْبُكَ</w:t>
      </w:r>
      <w:r w:rsidR="00B267ED" w:rsidRPr="00837DDA">
        <w:rPr>
          <w:rStyle w:val="Char4"/>
          <w:rtl/>
        </w:rPr>
        <w:t>»</w:t>
      </w:r>
      <w:r w:rsidR="00A731CD" w:rsidRPr="00837DDA">
        <w:rPr>
          <w:rStyle w:val="Char4"/>
          <w:rtl/>
        </w:rPr>
        <w:t>. فَالْتَفَتُّ فَإِذَا عَيْنَاهُ تَذْرِفَانِ</w:t>
      </w:r>
      <w:r w:rsidRPr="00837DDA">
        <w:rPr>
          <w:rStyle w:val="Char4"/>
          <w:rFonts w:hint="cs"/>
          <w:rtl/>
        </w:rPr>
        <w:t>.</w:t>
      </w:r>
      <w:r w:rsidRPr="00CD6CFF">
        <w:rPr>
          <w:rStyle w:val="Char6"/>
          <w:rFonts w:hint="cs"/>
          <w:rtl/>
        </w:rPr>
        <w:t xml:space="preserve"> </w:t>
      </w:r>
    </w:p>
    <w:p w:rsidR="007D0AFD" w:rsidRPr="00767B95" w:rsidRDefault="007D0AFD" w:rsidP="00767B95">
      <w:pPr>
        <w:pStyle w:val="a6"/>
        <w:rPr>
          <w:rtl/>
        </w:rPr>
      </w:pPr>
      <w:r w:rsidRPr="00767B95">
        <w:rPr>
          <w:rFonts w:hint="cs"/>
          <w:rtl/>
        </w:rPr>
        <w:t>«برایم قرآن بخوان» گفتم: ای پیامبر خدا، آیا من قرآن بخوانم در حالیکه بر شما نازل شده است؟ فرمود: «دوست دارم</w:t>
      </w:r>
      <w:r w:rsidR="007B575D" w:rsidRPr="00767B95">
        <w:rPr>
          <w:rFonts w:hint="cs"/>
          <w:rtl/>
        </w:rPr>
        <w:t xml:space="preserve"> آن را </w:t>
      </w:r>
      <w:r w:rsidRPr="00767B95">
        <w:rPr>
          <w:rFonts w:hint="cs"/>
          <w:rtl/>
        </w:rPr>
        <w:t>از غیر خودم بشنوم». پس سوره نساء را خواندم تا به این آیه رسیدم: آنگاه (در قیامت) حال معاندین و کافرین چگونه خواهد بود؟ زمانی که از هرامتی شاهدی بر می‌گزینم وشاهد این امت تو خواهی بود. در حالیکه اشک از چشمانش جاری بود،‌ فرمود: کافی است (نخوان). (روایت بخاری و مسلم)</w:t>
      </w:r>
    </w:p>
    <w:p w:rsidR="007D0AFD" w:rsidRPr="00CD6CFF" w:rsidRDefault="007D0AFD" w:rsidP="00996499">
      <w:pPr>
        <w:bidi/>
        <w:ind w:firstLine="284"/>
        <w:jc w:val="both"/>
        <w:rPr>
          <w:rStyle w:val="Char6"/>
          <w:rtl/>
        </w:rPr>
      </w:pPr>
      <w:r w:rsidRPr="00CD6CFF">
        <w:rPr>
          <w:rStyle w:val="Char6"/>
          <w:rFonts w:hint="cs"/>
          <w:rtl/>
        </w:rPr>
        <w:t>ابو صالح می‌گوید: عده‌ای از اهالی یمن به خدمت «ابوبکر صدیق»</w:t>
      </w:r>
      <w:r w:rsidR="00D02AF8" w:rsidRPr="00D02AF8">
        <w:rPr>
          <w:rFonts w:cs="CTraditional Arabic" w:hint="cs"/>
          <w:sz w:val="28"/>
          <w:szCs w:val="28"/>
          <w:rtl/>
          <w:lang w:bidi="fa-IR"/>
        </w:rPr>
        <w:t>س</w:t>
      </w:r>
      <w:r w:rsidRPr="00CD6CFF">
        <w:rPr>
          <w:rStyle w:val="Char6"/>
          <w:rFonts w:hint="cs"/>
          <w:rtl/>
        </w:rPr>
        <w:t xml:space="preserve"> رسیدند، قرآن می‌خواندند و گریه می‌کردند. حضرت ابوبکر</w:t>
      </w:r>
      <w:r w:rsidR="00941F04" w:rsidRPr="00941F04">
        <w:rPr>
          <w:rStyle w:val="Char6"/>
          <w:rFonts w:cs="CTraditional Arabic" w:hint="cs"/>
          <w:rtl/>
        </w:rPr>
        <w:t>س</w:t>
      </w:r>
      <w:r w:rsidRPr="00CD6CFF">
        <w:rPr>
          <w:rStyle w:val="Char6"/>
          <w:rFonts w:hint="cs"/>
          <w:rtl/>
        </w:rPr>
        <w:t xml:space="preserve"> فرمود: ما نیز اینچنین بودیم تا قلب‌ها سخت شد.</w:t>
      </w:r>
    </w:p>
    <w:p w:rsidR="007D0AFD" w:rsidRPr="00CD6CFF" w:rsidRDefault="007D0AFD" w:rsidP="007D0AFD">
      <w:pPr>
        <w:bidi/>
        <w:ind w:firstLine="284"/>
        <w:jc w:val="both"/>
        <w:rPr>
          <w:rStyle w:val="Char6"/>
          <w:rtl/>
        </w:rPr>
      </w:pPr>
      <w:r w:rsidRPr="00CD6CFF">
        <w:rPr>
          <w:rStyle w:val="Char6"/>
          <w:rFonts w:hint="cs"/>
          <w:rtl/>
        </w:rPr>
        <w:t>اخبار راجع به خشوع گذشتگان هنگام نماز خواندن و تلاوت قرآن بسیار بیشتر از آن است که در این فرصت کوتاه قابل بازگویی باشد،</w:t>
      </w:r>
      <w:r w:rsidR="002F347A" w:rsidRPr="00CD6CFF">
        <w:rPr>
          <w:rStyle w:val="Char6"/>
          <w:rFonts w:hint="cs"/>
          <w:rtl/>
        </w:rPr>
        <w:t xml:space="preserve"> داستان‌ها</w:t>
      </w:r>
      <w:r w:rsidRPr="00CD6CFF">
        <w:rPr>
          <w:rStyle w:val="Char6"/>
          <w:rFonts w:hint="cs"/>
          <w:rtl/>
        </w:rPr>
        <w:t>ی شگفت‌انگیز آنان در کتب اخلاق و تربیت آمده است که می‌توانید به آن رجوع نمائید.</w:t>
      </w:r>
    </w:p>
    <w:p w:rsidR="007D0AFD" w:rsidRPr="00CD6CFF" w:rsidRDefault="007D0AFD" w:rsidP="007D0AFD">
      <w:pPr>
        <w:bidi/>
        <w:ind w:firstLine="284"/>
        <w:jc w:val="both"/>
        <w:rPr>
          <w:rStyle w:val="Char6"/>
          <w:rtl/>
        </w:rPr>
      </w:pPr>
      <w:r w:rsidRPr="00CD6CFF">
        <w:rPr>
          <w:rStyle w:val="Char6"/>
          <w:rFonts w:hint="cs"/>
          <w:rtl/>
        </w:rPr>
        <w:t>چه بسا که والدین و مربیان عزیز در ایجاد حالت خشوع و اندوه به صورت مطلوبی که ذکر شد، در ابتدای امر مشکل داشته باشند</w:t>
      </w:r>
      <w:r w:rsidR="00A731CD" w:rsidRPr="00CD6CFF">
        <w:rPr>
          <w:rStyle w:val="Char6"/>
          <w:rFonts w:hint="cs"/>
          <w:rtl/>
        </w:rPr>
        <w:t xml:space="preserve"> </w:t>
      </w:r>
      <w:r w:rsidRPr="00CD6CFF">
        <w:rPr>
          <w:rStyle w:val="Char6"/>
          <w:rFonts w:hint="cs"/>
          <w:rtl/>
        </w:rPr>
        <w:t>و سخت جلوه نماید، اما با روشی حکیمانه که گاهی مستلزم تنبیه و گاهی صبر و بردباری است، می‌توان حالت مورد نظر را ایجاد نمود.</w:t>
      </w:r>
    </w:p>
    <w:p w:rsidR="007D0AFD" w:rsidRPr="00CD6CFF" w:rsidRDefault="007D0AFD" w:rsidP="007D0AFD">
      <w:pPr>
        <w:bidi/>
        <w:ind w:firstLine="284"/>
        <w:jc w:val="both"/>
        <w:rPr>
          <w:rStyle w:val="Char6"/>
          <w:rtl/>
        </w:rPr>
      </w:pPr>
      <w:r w:rsidRPr="00CD6CFF">
        <w:rPr>
          <w:rStyle w:val="Char6"/>
          <w:rFonts w:hint="cs"/>
          <w:rtl/>
        </w:rPr>
        <w:t>چنانچه بتوانیم این خصلت را در کودک ایجاد نمائیم، چون از همان ابتدای زندگی است،‌ در او ریشه دوانده و جزو سرشت و شخصیت او خواهد شد و مسلماً از خصایل ارزشمند او خواهد بود، و شاعر چه زیبا گفته است:</w:t>
      </w:r>
    </w:p>
    <w:tbl>
      <w:tblPr>
        <w:bidiVisual/>
        <w:tblW w:w="0" w:type="auto"/>
        <w:jc w:val="center"/>
        <w:tblLayout w:type="fixed"/>
        <w:tblLook w:val="04A0" w:firstRow="1" w:lastRow="0" w:firstColumn="1" w:lastColumn="0" w:noHBand="0" w:noVBand="1"/>
      </w:tblPr>
      <w:tblGrid>
        <w:gridCol w:w="3402"/>
        <w:gridCol w:w="567"/>
        <w:gridCol w:w="3402"/>
      </w:tblGrid>
      <w:tr w:rsidR="0028053A" w:rsidRPr="007F4544" w:rsidTr="0028053A">
        <w:trPr>
          <w:jc w:val="center"/>
        </w:trPr>
        <w:tc>
          <w:tcPr>
            <w:tcW w:w="3402" w:type="dxa"/>
          </w:tcPr>
          <w:p w:rsidR="0028053A" w:rsidRPr="007F4544" w:rsidRDefault="00996499" w:rsidP="00837DDA">
            <w:pPr>
              <w:pStyle w:val="a3"/>
              <w:ind w:firstLine="0"/>
              <w:jc w:val="lowKashida"/>
              <w:rPr>
                <w:sz w:val="2"/>
                <w:szCs w:val="2"/>
                <w:rtl/>
              </w:rPr>
            </w:pPr>
            <w:r>
              <w:rPr>
                <w:rFonts w:hint="cs"/>
                <w:rtl/>
              </w:rPr>
              <w:t>قد ینفع الأدب الأ</w:t>
            </w:r>
            <w:r w:rsidR="0028053A" w:rsidRPr="007F4544">
              <w:rPr>
                <w:rFonts w:hint="cs"/>
                <w:rtl/>
              </w:rPr>
              <w:t>ولاد</w:t>
            </w:r>
            <w:r w:rsidR="00AD738C">
              <w:rPr>
                <w:rFonts w:hint="cs"/>
                <w:rtl/>
              </w:rPr>
              <w:t xml:space="preserve"> في </w:t>
            </w:r>
            <w:r w:rsidR="0028053A" w:rsidRPr="007F4544">
              <w:rPr>
                <w:rFonts w:hint="cs"/>
                <w:rtl/>
              </w:rPr>
              <w:t>صغر</w:t>
            </w:r>
            <w:r w:rsidR="0028053A" w:rsidRPr="007F4544">
              <w:rPr>
                <w:rtl/>
              </w:rPr>
              <w:br/>
            </w:r>
          </w:p>
        </w:tc>
        <w:tc>
          <w:tcPr>
            <w:tcW w:w="567" w:type="dxa"/>
          </w:tcPr>
          <w:p w:rsidR="0028053A" w:rsidRPr="007F4544" w:rsidRDefault="0028053A" w:rsidP="00837DDA">
            <w:pPr>
              <w:pStyle w:val="a3"/>
              <w:ind w:firstLine="0"/>
              <w:jc w:val="lowKashida"/>
              <w:rPr>
                <w:rtl/>
              </w:rPr>
            </w:pPr>
          </w:p>
        </w:tc>
        <w:tc>
          <w:tcPr>
            <w:tcW w:w="3402" w:type="dxa"/>
          </w:tcPr>
          <w:p w:rsidR="0028053A" w:rsidRPr="007F4544" w:rsidRDefault="0028053A" w:rsidP="00837DDA">
            <w:pPr>
              <w:pStyle w:val="a3"/>
              <w:ind w:firstLine="0"/>
              <w:jc w:val="lowKashida"/>
              <w:rPr>
                <w:sz w:val="2"/>
                <w:szCs w:val="2"/>
                <w:rtl/>
              </w:rPr>
            </w:pPr>
            <w:r w:rsidRPr="007F4544">
              <w:rPr>
                <w:rFonts w:hint="cs"/>
                <w:rtl/>
              </w:rPr>
              <w:t xml:space="preserve">ولیس ینفعهم من بعده </w:t>
            </w:r>
            <w:r w:rsidR="00996499">
              <w:rPr>
                <w:rFonts w:hint="cs"/>
                <w:rtl/>
              </w:rPr>
              <w:t>أ</w:t>
            </w:r>
            <w:r w:rsidRPr="007F4544">
              <w:rPr>
                <w:rFonts w:hint="cs"/>
                <w:rtl/>
              </w:rPr>
              <w:t>د</w:t>
            </w:r>
            <w:r w:rsidR="00996499">
              <w:rPr>
                <w:rFonts w:hint="cs"/>
                <w:rtl/>
              </w:rPr>
              <w:t>ب</w:t>
            </w:r>
            <w:r w:rsidRPr="007F4544">
              <w:rPr>
                <w:rtl/>
              </w:rPr>
              <w:br/>
            </w:r>
          </w:p>
        </w:tc>
      </w:tr>
      <w:tr w:rsidR="0028053A" w:rsidRPr="007F4544" w:rsidTr="0028053A">
        <w:trPr>
          <w:jc w:val="center"/>
        </w:trPr>
        <w:tc>
          <w:tcPr>
            <w:tcW w:w="3402" w:type="dxa"/>
          </w:tcPr>
          <w:p w:rsidR="0028053A" w:rsidRPr="007F4544" w:rsidRDefault="00996499" w:rsidP="00837DDA">
            <w:pPr>
              <w:pStyle w:val="a3"/>
              <w:ind w:firstLine="0"/>
              <w:jc w:val="lowKashida"/>
              <w:rPr>
                <w:sz w:val="2"/>
                <w:szCs w:val="2"/>
                <w:rtl/>
              </w:rPr>
            </w:pPr>
            <w:r>
              <w:rPr>
                <w:rFonts w:hint="cs"/>
                <w:rtl/>
              </w:rPr>
              <w:t>إ</w:t>
            </w:r>
            <w:r w:rsidR="0028053A" w:rsidRPr="007F4544">
              <w:rPr>
                <w:rFonts w:hint="cs"/>
                <w:rtl/>
              </w:rPr>
              <w:t xml:space="preserve">ن الغصون </w:t>
            </w:r>
            <w:r>
              <w:rPr>
                <w:rFonts w:hint="cs"/>
                <w:rtl/>
              </w:rPr>
              <w:t>إ</w:t>
            </w:r>
            <w:r w:rsidR="0028053A" w:rsidRPr="007F4544">
              <w:rPr>
                <w:rFonts w:hint="cs"/>
                <w:rtl/>
              </w:rPr>
              <w:t>ذا عدلتها اعتدلت</w:t>
            </w:r>
            <w:r w:rsidR="0028053A" w:rsidRPr="007F4544">
              <w:rPr>
                <w:rtl/>
              </w:rPr>
              <w:br/>
            </w:r>
          </w:p>
        </w:tc>
        <w:tc>
          <w:tcPr>
            <w:tcW w:w="567" w:type="dxa"/>
          </w:tcPr>
          <w:p w:rsidR="0028053A" w:rsidRPr="007F4544" w:rsidRDefault="0028053A" w:rsidP="00837DDA">
            <w:pPr>
              <w:pStyle w:val="a3"/>
              <w:ind w:firstLine="0"/>
              <w:jc w:val="lowKashida"/>
              <w:rPr>
                <w:rtl/>
              </w:rPr>
            </w:pPr>
          </w:p>
        </w:tc>
        <w:tc>
          <w:tcPr>
            <w:tcW w:w="3402" w:type="dxa"/>
          </w:tcPr>
          <w:p w:rsidR="0028053A" w:rsidRPr="007F4544" w:rsidRDefault="00996499" w:rsidP="00837DDA">
            <w:pPr>
              <w:pStyle w:val="a3"/>
              <w:ind w:firstLine="0"/>
              <w:jc w:val="lowKashida"/>
              <w:rPr>
                <w:sz w:val="2"/>
                <w:szCs w:val="2"/>
                <w:rtl/>
              </w:rPr>
            </w:pPr>
            <w:r>
              <w:rPr>
                <w:rFonts w:hint="cs"/>
                <w:rtl/>
              </w:rPr>
              <w:t>ولا تلین و</w:t>
            </w:r>
            <w:r w:rsidR="0028053A" w:rsidRPr="007F4544">
              <w:rPr>
                <w:rFonts w:hint="cs"/>
                <w:rtl/>
              </w:rPr>
              <w:t>لو لینته الخشب</w:t>
            </w:r>
            <w:r w:rsidR="0028053A" w:rsidRPr="007F4544">
              <w:rPr>
                <w:rtl/>
              </w:rPr>
              <w:br/>
            </w:r>
          </w:p>
        </w:tc>
      </w:tr>
    </w:tbl>
    <w:p w:rsidR="007D0AFD" w:rsidRPr="00CD6CFF" w:rsidRDefault="00996499" w:rsidP="007D0AFD">
      <w:pPr>
        <w:bidi/>
        <w:ind w:firstLine="284"/>
        <w:jc w:val="both"/>
        <w:rPr>
          <w:rStyle w:val="Char6"/>
          <w:rtl/>
        </w:rPr>
      </w:pPr>
      <w:r w:rsidRPr="008B6436">
        <w:rPr>
          <w:rStyle w:val="Char4"/>
          <w:rtl/>
        </w:rPr>
        <w:t>«</w:t>
      </w:r>
      <w:r w:rsidR="007D0AFD" w:rsidRPr="00CD6CFF">
        <w:rPr>
          <w:rStyle w:val="Char6"/>
          <w:rFonts w:hint="cs"/>
          <w:rtl/>
        </w:rPr>
        <w:t>تربیت و تادیب فرزندان در زمان کودکان امکان‌پذیر است و نتیجه می‌دهد، بعد از سنین کودکی تربیت کردن فایده‌ای ندارد، شاخه‌های نرم و تازه رسته درختان را به هر صورت که بخواهی می‌توانی شکل دهی ولی زمانی که رشد کرد و خشک شد، دیگر هیچ حالتی نمی‌پذیرد</w:t>
      </w:r>
      <w:r w:rsidRPr="008B6436">
        <w:rPr>
          <w:rStyle w:val="Char4"/>
          <w:rtl/>
        </w:rPr>
        <w:t>»</w:t>
      </w:r>
      <w:r w:rsidR="007D0AFD" w:rsidRPr="00CD6CFF">
        <w:rPr>
          <w:rStyle w:val="Char6"/>
          <w:rFonts w:hint="cs"/>
          <w:rtl/>
        </w:rPr>
        <w:t>.</w:t>
      </w:r>
    </w:p>
    <w:p w:rsidR="007D0AFD" w:rsidRPr="007666BC" w:rsidRDefault="007D0AFD" w:rsidP="00767B95">
      <w:pPr>
        <w:bidi/>
        <w:ind w:firstLine="284"/>
        <w:jc w:val="both"/>
        <w:rPr>
          <w:rStyle w:val="Char6"/>
          <w:rtl/>
        </w:rPr>
      </w:pPr>
      <w:r w:rsidRPr="00CD6CFF">
        <w:rPr>
          <w:rStyle w:val="Char6"/>
          <w:rFonts w:hint="cs"/>
          <w:rtl/>
        </w:rPr>
        <w:t>حالت عادت کودک در تلاوت حزن‌انگیز همراه با حضور قلبی با بهره‌گیری از رهنمودهای مبارک رسول خدا</w:t>
      </w:r>
      <w:r w:rsidR="00326C11">
        <w:rPr>
          <w:rFonts w:cs="CTraditional Arabic" w:hint="cs"/>
          <w:sz w:val="28"/>
          <w:szCs w:val="28"/>
          <w:rtl/>
          <w:lang w:bidi="fa-IR"/>
        </w:rPr>
        <w:t>ص</w:t>
      </w:r>
      <w:r w:rsidRPr="00CD6CFF">
        <w:rPr>
          <w:rStyle w:val="Char6"/>
          <w:rFonts w:hint="cs"/>
          <w:rtl/>
        </w:rPr>
        <w:t xml:space="preserve"> ممکن است. آنجا که فرمود: </w:t>
      </w:r>
      <w:r w:rsidRPr="00837DDA">
        <w:rPr>
          <w:rStyle w:val="Char4"/>
          <w:rFonts w:hint="cs"/>
          <w:rtl/>
        </w:rPr>
        <w:t>«</w:t>
      </w:r>
      <w:r w:rsidR="00A731CD" w:rsidRPr="00837DDA">
        <w:rPr>
          <w:rStyle w:val="Char4"/>
          <w:rtl/>
        </w:rPr>
        <w:t>اتْلُوُا الْقُرْآنَ وَابْكُوْا، فَإِنْ لَمْ تَبْكُوا فَتَبَاكَوْا</w:t>
      </w:r>
      <w:r w:rsidR="00B267ED" w:rsidRPr="00837DDA">
        <w:rPr>
          <w:rStyle w:val="Char4"/>
          <w:rFonts w:hint="cs"/>
          <w:rtl/>
        </w:rPr>
        <w:t>»</w:t>
      </w:r>
      <w:r w:rsidR="00996499" w:rsidRPr="007666BC">
        <w:rPr>
          <w:rStyle w:val="Char6"/>
          <w:rFonts w:hint="cs"/>
          <w:rtl/>
        </w:rPr>
        <w:t>.</w:t>
      </w:r>
    </w:p>
    <w:p w:rsidR="007D0AFD" w:rsidRPr="00CD6CFF" w:rsidRDefault="007D0AFD" w:rsidP="007D0AFD">
      <w:pPr>
        <w:bidi/>
        <w:ind w:firstLine="284"/>
        <w:jc w:val="both"/>
        <w:rPr>
          <w:rStyle w:val="Char6"/>
          <w:rtl/>
        </w:rPr>
      </w:pPr>
      <w:r w:rsidRPr="00CD6CFF">
        <w:rPr>
          <w:rStyle w:val="Char6"/>
          <w:rFonts w:hint="cs"/>
          <w:rtl/>
        </w:rPr>
        <w:t>«قرآن بخوانید و گریه کنید و اگر گریه نکردید حالت اندوه و حزن داشته باشید». (روایت طبرانی).</w:t>
      </w:r>
    </w:p>
    <w:p w:rsidR="007D0AFD" w:rsidRDefault="007D0AFD" w:rsidP="00F129F5">
      <w:pPr>
        <w:pStyle w:val="a2"/>
        <w:rPr>
          <w:rtl/>
        </w:rPr>
      </w:pPr>
      <w:bookmarkStart w:id="290" w:name="_Toc248463652"/>
      <w:r>
        <w:rPr>
          <w:rFonts w:hint="cs"/>
          <w:rtl/>
        </w:rPr>
        <w:t>3- پرورش حس حضور و نظارت الهی</w:t>
      </w:r>
      <w:bookmarkEnd w:id="290"/>
    </w:p>
    <w:p w:rsidR="007D0AFD" w:rsidRPr="00CD6CFF" w:rsidRDefault="007D0AFD" w:rsidP="007D0AFD">
      <w:pPr>
        <w:bidi/>
        <w:ind w:firstLine="284"/>
        <w:jc w:val="both"/>
        <w:rPr>
          <w:rStyle w:val="Char6"/>
          <w:rtl/>
        </w:rPr>
      </w:pPr>
      <w:r w:rsidRPr="00CD6CFF">
        <w:rPr>
          <w:rStyle w:val="Char6"/>
          <w:rFonts w:hint="cs"/>
          <w:rtl/>
        </w:rPr>
        <w:t>باید کودک را عادت دهیم تا در تمامی حالات و افعال خود، پروردگار متعال را ناظر و حاضر بداند و دریابد که خدای دانا تمامی اسرار درونی او را می‌داند، خیانت</w:t>
      </w:r>
      <w:r w:rsidR="00F21816" w:rsidRPr="00CD6CFF">
        <w:rPr>
          <w:rStyle w:val="Char6"/>
          <w:rFonts w:hint="cs"/>
          <w:rtl/>
        </w:rPr>
        <w:t xml:space="preserve"> چشم‌ها</w:t>
      </w:r>
      <w:r w:rsidRPr="00CD6CFF">
        <w:rPr>
          <w:rStyle w:val="Char6"/>
          <w:rFonts w:hint="cs"/>
          <w:rtl/>
        </w:rPr>
        <w:t xml:space="preserve"> را می‌بیند و بر تمامی رازهایی که سینه‌ها در خود دارند آگاه است. پس باید مقصد اصی مربی کودک در مسیر تربیتی، این باشد.</w:t>
      </w:r>
    </w:p>
    <w:p w:rsidR="007D0AFD" w:rsidRPr="00767B95" w:rsidRDefault="007D0AFD" w:rsidP="00767B95">
      <w:pPr>
        <w:pStyle w:val="a6"/>
        <w:rPr>
          <w:rtl/>
        </w:rPr>
      </w:pPr>
      <w:r w:rsidRPr="00767B95">
        <w:rPr>
          <w:rFonts w:hint="cs"/>
          <w:rtl/>
        </w:rPr>
        <w:t>کودک در حالیکه کار می‌کند یا می‌اندیشد یا احساسی به او دست می‌دهد، عادت کند که حضور خداوند را دریابد. این احساس حضور الهی در هنگام عمل، روحیه اخلاص را در کودک ایجاد می‌کند و این روحیه به سایر اقوال و افعالش سرایت خواهد کرد، بنابراین در هرگامی که در زندگی بردارد در جستجوی رضایت الهی و تحقق خواست اوست و بتدریج به مرتبه والای عبودیت خالص برای خدای خود خواهد رسید، بنابراین جزو کسانی خواهد بود که درآیه مبارکه ذیل بیان شده است:</w:t>
      </w:r>
    </w:p>
    <w:p w:rsidR="00164B64" w:rsidRPr="00CD6CFF" w:rsidRDefault="0064038A" w:rsidP="00E62AC2">
      <w:pPr>
        <w:bidi/>
        <w:ind w:firstLine="284"/>
        <w:jc w:val="both"/>
        <w:rPr>
          <w:rStyle w:val="Char6"/>
          <w:rtl/>
        </w:rPr>
      </w:pPr>
      <w:r>
        <w:rPr>
          <w:rStyle w:val="Char4"/>
          <w:rFonts w:ascii="Traditional Arabic" w:hAnsi="Traditional Arabic" w:cs="Traditional Arabic"/>
          <w:rtl/>
        </w:rPr>
        <w:t>﴿</w:t>
      </w:r>
      <w:r w:rsidR="00B3107D" w:rsidRPr="0072283E">
        <w:rPr>
          <w:rStyle w:val="Char5"/>
          <w:rFonts w:hint="eastAsia"/>
          <w:rtl/>
        </w:rPr>
        <w:t>وَمَآ</w:t>
      </w:r>
      <w:r w:rsidR="00B3107D" w:rsidRPr="0072283E">
        <w:rPr>
          <w:rStyle w:val="Char5"/>
          <w:rtl/>
        </w:rPr>
        <w:t xml:space="preserve"> أُمِرُوٓاْ إِلَّا لِيَعۡبُدُواْ </w:t>
      </w:r>
      <w:r w:rsidR="00B3107D" w:rsidRPr="0072283E">
        <w:rPr>
          <w:rStyle w:val="Char5"/>
          <w:rFonts w:hint="cs"/>
          <w:rtl/>
        </w:rPr>
        <w:t>ٱ</w:t>
      </w:r>
      <w:r w:rsidR="00B3107D" w:rsidRPr="0072283E">
        <w:rPr>
          <w:rStyle w:val="Char5"/>
          <w:rFonts w:hint="eastAsia"/>
          <w:rtl/>
        </w:rPr>
        <w:t>للَّهَ</w:t>
      </w:r>
      <w:r w:rsidR="00B3107D" w:rsidRPr="0072283E">
        <w:rPr>
          <w:rStyle w:val="Char5"/>
          <w:rtl/>
        </w:rPr>
        <w:t xml:space="preserve"> مُخۡلِصِينَ لَهُ </w:t>
      </w:r>
      <w:r w:rsidR="00B3107D" w:rsidRPr="0072283E">
        <w:rPr>
          <w:rStyle w:val="Char5"/>
          <w:rFonts w:hint="cs"/>
          <w:rtl/>
        </w:rPr>
        <w:t>ٱ</w:t>
      </w:r>
      <w:r w:rsidR="00B3107D" w:rsidRPr="0072283E">
        <w:rPr>
          <w:rStyle w:val="Char5"/>
          <w:rFonts w:hint="eastAsia"/>
          <w:rtl/>
        </w:rPr>
        <w:t>لدِّينَ</w:t>
      </w:r>
      <w:r w:rsidR="00B3107D" w:rsidRPr="0072283E">
        <w:rPr>
          <w:rStyle w:val="Char5"/>
          <w:rtl/>
        </w:rPr>
        <w:t xml:space="preserve"> حُنَفَآءَ وَيُقِيمُواْ </w:t>
      </w:r>
      <w:r w:rsidR="00B3107D" w:rsidRPr="0072283E">
        <w:rPr>
          <w:rStyle w:val="Char5"/>
          <w:rFonts w:hint="cs"/>
          <w:rtl/>
        </w:rPr>
        <w:t>ٱ</w:t>
      </w:r>
      <w:r w:rsidR="00B3107D" w:rsidRPr="0072283E">
        <w:rPr>
          <w:rStyle w:val="Char5"/>
          <w:rFonts w:hint="eastAsia"/>
          <w:rtl/>
        </w:rPr>
        <w:t>لصَّلَوٰةَ</w:t>
      </w:r>
      <w:r w:rsidR="00B3107D" w:rsidRPr="0072283E">
        <w:rPr>
          <w:rStyle w:val="Char5"/>
          <w:rtl/>
        </w:rPr>
        <w:t xml:space="preserve"> وَيُؤۡتُواْ </w:t>
      </w:r>
      <w:r w:rsidR="00B3107D" w:rsidRPr="0072283E">
        <w:rPr>
          <w:rStyle w:val="Char5"/>
          <w:rFonts w:hint="cs"/>
          <w:rtl/>
        </w:rPr>
        <w:t>ٱ</w:t>
      </w:r>
      <w:r w:rsidR="00B3107D" w:rsidRPr="0072283E">
        <w:rPr>
          <w:rStyle w:val="Char5"/>
          <w:rFonts w:hint="eastAsia"/>
          <w:rtl/>
        </w:rPr>
        <w:t>لزَّكَوٰةَۚ</w:t>
      </w:r>
      <w:r w:rsidR="00B3107D" w:rsidRPr="0072283E">
        <w:rPr>
          <w:rStyle w:val="Char5"/>
          <w:rtl/>
        </w:rPr>
        <w:t xml:space="preserve"> وَذَٰلِكَ دِينُ </w:t>
      </w:r>
      <w:r w:rsidR="00B3107D" w:rsidRPr="0072283E">
        <w:rPr>
          <w:rStyle w:val="Char5"/>
          <w:rFonts w:hint="cs"/>
          <w:rtl/>
        </w:rPr>
        <w:t>ٱ</w:t>
      </w:r>
      <w:r w:rsidR="00B3107D" w:rsidRPr="0072283E">
        <w:rPr>
          <w:rStyle w:val="Char5"/>
          <w:rFonts w:hint="eastAsia"/>
          <w:rtl/>
        </w:rPr>
        <w:t>لۡقَيِّمَةِ</w:t>
      </w:r>
      <w:r w:rsidR="00B3107D" w:rsidRPr="0072283E">
        <w:rPr>
          <w:rStyle w:val="Char5"/>
          <w:rtl/>
        </w:rPr>
        <w:t xml:space="preserve"> ٥</w:t>
      </w:r>
      <w:r>
        <w:rPr>
          <w:rStyle w:val="Char4"/>
          <w:rFonts w:ascii="Traditional Arabic" w:hAnsi="Traditional Arabic" w:cs="Traditional Arabic"/>
          <w:rtl/>
        </w:rPr>
        <w:t>﴾</w:t>
      </w:r>
      <w:r w:rsidR="00F71599" w:rsidRPr="00CD6CFF">
        <w:rPr>
          <w:rStyle w:val="Char6"/>
          <w:rFonts w:hint="cs"/>
          <w:rtl/>
        </w:rPr>
        <w:t xml:space="preserve"> </w:t>
      </w:r>
      <w:r w:rsidR="00F71599" w:rsidRPr="00B26CDF">
        <w:rPr>
          <w:rStyle w:val="Char8"/>
          <w:rtl/>
        </w:rPr>
        <w:t>[</w:t>
      </w:r>
      <w:r w:rsidR="00F71599" w:rsidRPr="00B26CDF">
        <w:rPr>
          <w:rStyle w:val="Char8"/>
          <w:rFonts w:hint="cs"/>
          <w:rtl/>
        </w:rPr>
        <w:t>ا</w:t>
      </w:r>
      <w:r w:rsidR="00F71599" w:rsidRPr="00E62AC2">
        <w:rPr>
          <w:rStyle w:val="Char8"/>
          <w:rFonts w:hint="cs"/>
          <w:rtl/>
        </w:rPr>
        <w:t>لبین</w:t>
      </w:r>
      <w:r w:rsidR="00E62AC2">
        <w:rPr>
          <w:rStyle w:val="Char8"/>
          <w:rFonts w:hint="cs"/>
          <w:rtl/>
        </w:rPr>
        <w:t>ة</w:t>
      </w:r>
      <w:r w:rsidR="00F71599" w:rsidRPr="00B26CDF">
        <w:rPr>
          <w:rStyle w:val="Char8"/>
          <w:rFonts w:hint="cs"/>
          <w:rtl/>
        </w:rPr>
        <w:t>: 5</w:t>
      </w:r>
      <w:r w:rsidR="00F71599" w:rsidRPr="00B26CDF">
        <w:rPr>
          <w:rStyle w:val="Char8"/>
          <w:rtl/>
        </w:rPr>
        <w:t>]</w:t>
      </w:r>
      <w:r w:rsidR="00F71599" w:rsidRPr="00B26CDF">
        <w:rPr>
          <w:rStyle w:val="Char6"/>
          <w:rtl/>
          <w:lang w:bidi="fa-IR"/>
        </w:rPr>
        <w:t>.</w:t>
      </w:r>
    </w:p>
    <w:p w:rsidR="007D0AFD" w:rsidRPr="00CD6CFF" w:rsidRDefault="007D0AFD" w:rsidP="00C8063C">
      <w:pPr>
        <w:pStyle w:val="StyleComplexBLotus13ptJustifiedBefore198cmFirst"/>
        <w:bidi/>
        <w:ind w:left="0" w:firstLine="284"/>
        <w:jc w:val="lowKashida"/>
        <w:rPr>
          <w:rStyle w:val="Char6"/>
          <w:rtl/>
        </w:rPr>
      </w:pPr>
      <w:r w:rsidRPr="00CD6CFF">
        <w:rPr>
          <w:rStyle w:val="Char6"/>
          <w:rFonts w:hint="cs"/>
          <w:rtl/>
        </w:rPr>
        <w:t>«در حالیکه مامور نبودند، مگر اینکه خدا را عبادت کنند و دین را برای او خالص گردانند، متمایل به حق باشند نماز را بر پای دارند و زکات بدهند و این است دین ارزشمند</w:t>
      </w:r>
      <w:r w:rsidR="00164B64" w:rsidRPr="00CD6CFF">
        <w:rPr>
          <w:rStyle w:val="Char6"/>
          <w:rFonts w:hint="cs"/>
          <w:rtl/>
        </w:rPr>
        <w:t>»</w:t>
      </w:r>
      <w:r w:rsidRPr="00CD6CFF">
        <w:rPr>
          <w:rStyle w:val="Char6"/>
          <w:rFonts w:hint="cs"/>
          <w:rtl/>
        </w:rPr>
        <w:t xml:space="preserve">. </w:t>
      </w:r>
    </w:p>
    <w:p w:rsidR="007D0AFD" w:rsidRPr="00CD6CFF" w:rsidRDefault="007D0AFD" w:rsidP="00326C11">
      <w:pPr>
        <w:bidi/>
        <w:ind w:firstLine="284"/>
        <w:jc w:val="both"/>
        <w:rPr>
          <w:rStyle w:val="Char6"/>
          <w:rtl/>
        </w:rPr>
      </w:pPr>
      <w:r w:rsidRPr="00CD6CFF">
        <w:rPr>
          <w:rStyle w:val="Char6"/>
          <w:rFonts w:hint="cs"/>
          <w:rtl/>
        </w:rPr>
        <w:t>بر همین مبنا نیز مربی باید به کودک بفهماند که خدای عزوجل فقط اعمالی را که در جهت و برای جلب رضای او باشد می‌پذیرد زیرا پیامبر خدا</w:t>
      </w:r>
      <w:r w:rsidR="00326C11">
        <w:rPr>
          <w:rFonts w:cs="CTraditional Arabic" w:hint="cs"/>
          <w:sz w:val="28"/>
          <w:szCs w:val="28"/>
          <w:rtl/>
          <w:lang w:bidi="fa-IR"/>
        </w:rPr>
        <w:t>ص</w:t>
      </w:r>
      <w:r w:rsidRPr="00CD6CFF">
        <w:rPr>
          <w:rStyle w:val="Char6"/>
          <w:rFonts w:hint="cs"/>
          <w:rtl/>
        </w:rPr>
        <w:t xml:space="preserve"> فرموده است: «خدای عزوجل فقط اعمالی را می‌پذیرد که خالص بوده و تنها برای جلب رضای او باشد». (روایت داود و نسائی).</w:t>
      </w:r>
    </w:p>
    <w:p w:rsidR="007D0AFD" w:rsidRPr="00CD6CFF" w:rsidRDefault="007D0AFD" w:rsidP="007D0AFD">
      <w:pPr>
        <w:bidi/>
        <w:ind w:firstLine="284"/>
        <w:jc w:val="both"/>
        <w:rPr>
          <w:rStyle w:val="Char6"/>
          <w:rtl/>
        </w:rPr>
      </w:pPr>
      <w:r w:rsidRPr="00CD6CFF">
        <w:rPr>
          <w:rStyle w:val="Char6"/>
          <w:rFonts w:hint="cs"/>
          <w:rtl/>
        </w:rPr>
        <w:t>در روایت دیگری از بخاری و مسلم آمده است که آنحضرت فرمودند</w:t>
      </w:r>
      <w:r w:rsidR="000D4CB1" w:rsidRPr="00CD6CFF">
        <w:rPr>
          <w:rStyle w:val="Char6"/>
          <w:rFonts w:hint="cs"/>
          <w:rtl/>
        </w:rPr>
        <w:t>:</w:t>
      </w:r>
      <w:r w:rsidRPr="00CD6CFF">
        <w:rPr>
          <w:rStyle w:val="Char6"/>
          <w:rFonts w:hint="cs"/>
          <w:rtl/>
        </w:rPr>
        <w:t xml:space="preserve"> «به حقیقت ارزش اعمال به نیت فرد است و نتیجه عمل را نیت آن تعیین می‌کند».</w:t>
      </w:r>
    </w:p>
    <w:p w:rsidR="007D0AFD" w:rsidRDefault="007D0AFD" w:rsidP="003854CF">
      <w:pPr>
        <w:pStyle w:val="a2"/>
        <w:rPr>
          <w:rtl/>
        </w:rPr>
      </w:pPr>
      <w:bookmarkStart w:id="291" w:name="_Toc248463653"/>
      <w:bookmarkStart w:id="292" w:name="_Toc342424793"/>
      <w:bookmarkStart w:id="293" w:name="_Toc432320062"/>
      <w:r w:rsidRPr="00EF34F1">
        <w:rPr>
          <w:rFonts w:hint="cs"/>
          <w:sz w:val="20"/>
          <w:szCs w:val="20"/>
        </w:rPr>
        <w:sym w:font="Wingdings 2" w:char="F098"/>
      </w:r>
      <w:r>
        <w:rPr>
          <w:rFonts w:hint="cs"/>
          <w:rtl/>
        </w:rPr>
        <w:t xml:space="preserve"> حس حضور خداوند در حین تفکر و اندیشه</w:t>
      </w:r>
      <w:bookmarkEnd w:id="291"/>
      <w:bookmarkEnd w:id="292"/>
      <w:bookmarkEnd w:id="293"/>
    </w:p>
    <w:p w:rsidR="007D0AFD" w:rsidRPr="00CD6CFF" w:rsidRDefault="007D0AFD" w:rsidP="00767B95">
      <w:pPr>
        <w:bidi/>
        <w:ind w:firstLine="284"/>
        <w:jc w:val="both"/>
        <w:rPr>
          <w:rStyle w:val="Char6"/>
          <w:rtl/>
        </w:rPr>
      </w:pPr>
      <w:r w:rsidRPr="00CD6CFF">
        <w:rPr>
          <w:rStyle w:val="Char6"/>
          <w:rFonts w:hint="cs"/>
          <w:rtl/>
        </w:rPr>
        <w:t>کودک باید بیاموزد وقتی که به موضوعی فکر می‌کند خدایتعالی را در آن حال در نظر داشته باشد و بتدریج فکری را به مخیله‌اش راه دهد که او را به خدایش نزدیک می‌کند اندیشه‌ای که به او تمامی مردم نفع می‌رساند. همراه این آموزش باید یاد بگیرد که عقل و قلب و آرزوهایش تابع برنامه و قانونی باشد که توسط خاتم پیامبران</w:t>
      </w:r>
      <w:r w:rsidR="00326C11">
        <w:rPr>
          <w:rFonts w:cs="CTraditional Arabic" w:hint="cs"/>
          <w:sz w:val="28"/>
          <w:szCs w:val="28"/>
          <w:rtl/>
          <w:lang w:bidi="fa-IR"/>
        </w:rPr>
        <w:t>ص</w:t>
      </w:r>
      <w:r w:rsidRPr="00CD6CFF">
        <w:rPr>
          <w:rStyle w:val="Char6"/>
          <w:rFonts w:hint="cs"/>
          <w:rtl/>
        </w:rPr>
        <w:t xml:space="preserve"> برای بشریت آمده است.</w:t>
      </w:r>
    </w:p>
    <w:p w:rsidR="007D0AFD" w:rsidRPr="00CD6CFF" w:rsidRDefault="007D0AFD" w:rsidP="00EF34F1">
      <w:pPr>
        <w:bidi/>
        <w:ind w:firstLine="284"/>
        <w:jc w:val="both"/>
        <w:rPr>
          <w:rStyle w:val="Char6"/>
          <w:rtl/>
        </w:rPr>
      </w:pPr>
      <w:r w:rsidRPr="00CD6CFF">
        <w:rPr>
          <w:rStyle w:val="Char6"/>
          <w:rFonts w:hint="cs"/>
          <w:rtl/>
        </w:rPr>
        <w:t>همچنان باید به کودک یاد دهیم که مراقب خطور اندیشه‌های بد و افکار پریشان باشد و برای تحقق این منظور آیات</w:t>
      </w:r>
      <w:r w:rsidR="00B67DA0">
        <w:rPr>
          <w:rStyle w:val="Char6"/>
          <w:rFonts w:hint="cs"/>
          <w:rtl/>
        </w:rPr>
        <w:t xml:space="preserve"> </w:t>
      </w:r>
      <w:r w:rsidRPr="00CD6CFF">
        <w:rPr>
          <w:rStyle w:val="Char6"/>
          <w:rFonts w:hint="cs"/>
          <w:rtl/>
        </w:rPr>
        <w:t>اواخر سوره بقره را حفظ کند</w:t>
      </w:r>
      <w:r w:rsidR="00EF34F1" w:rsidRPr="00CD6CFF">
        <w:rPr>
          <w:rStyle w:val="Char6"/>
          <w:rFonts w:hint="cs"/>
          <w:rtl/>
        </w:rPr>
        <w:t>.</w:t>
      </w:r>
      <w:r w:rsidR="00EF34F1" w:rsidRPr="006D2599">
        <w:rPr>
          <w:rStyle w:val="Char6"/>
          <w:vertAlign w:val="superscript"/>
          <w:rtl/>
        </w:rPr>
        <w:footnoteReference w:id="40"/>
      </w:r>
      <w:r w:rsidRPr="00CD6CFF">
        <w:rPr>
          <w:rStyle w:val="Char6"/>
          <w:rFonts w:hint="cs"/>
          <w:rtl/>
        </w:rPr>
        <w:t xml:space="preserve"> </w:t>
      </w:r>
    </w:p>
    <w:p w:rsidR="007D0AFD" w:rsidRPr="00CD6CFF" w:rsidRDefault="007D0AFD" w:rsidP="007D0AFD">
      <w:pPr>
        <w:bidi/>
        <w:ind w:firstLine="284"/>
        <w:jc w:val="both"/>
        <w:rPr>
          <w:rStyle w:val="Char6"/>
          <w:rtl/>
        </w:rPr>
      </w:pPr>
      <w:r w:rsidRPr="00CD6CFF">
        <w:rPr>
          <w:rStyle w:val="Char6"/>
          <w:rFonts w:hint="cs"/>
          <w:rtl/>
        </w:rPr>
        <w:t>این آیات احساس نظر و حضور الهی و محاسبه نفس و پناه بردن به خالق</w:t>
      </w:r>
      <w:r w:rsidR="00C74993" w:rsidRPr="00CD6CFF">
        <w:rPr>
          <w:rStyle w:val="Char6"/>
          <w:rFonts w:hint="cs"/>
          <w:rtl/>
        </w:rPr>
        <w:t xml:space="preserve"> آسمان‌ها </w:t>
      </w:r>
      <w:r w:rsidRPr="00CD6CFF">
        <w:rPr>
          <w:rStyle w:val="Char6"/>
          <w:rFonts w:hint="cs"/>
          <w:rtl/>
        </w:rPr>
        <w:t>و زمین را به بندگان آموزش می‌دهد و مشتمل بر دعا و مناجات در این زمینه است.</w:t>
      </w:r>
    </w:p>
    <w:p w:rsidR="007D0AFD" w:rsidRDefault="007D0AFD" w:rsidP="003854CF">
      <w:pPr>
        <w:pStyle w:val="a2"/>
        <w:rPr>
          <w:rtl/>
        </w:rPr>
      </w:pPr>
      <w:bookmarkStart w:id="294" w:name="_Toc248463654"/>
      <w:bookmarkStart w:id="295" w:name="_Toc342424794"/>
      <w:bookmarkStart w:id="296" w:name="_Toc432320063"/>
      <w:r w:rsidRPr="0028053A">
        <w:rPr>
          <w:rFonts w:hint="cs"/>
          <w:sz w:val="20"/>
          <w:szCs w:val="20"/>
        </w:rPr>
        <w:sym w:font="Wingdings 2" w:char="F098"/>
      </w:r>
      <w:r w:rsidR="0028053A">
        <w:rPr>
          <w:rFonts w:hint="cs"/>
          <w:rtl/>
        </w:rPr>
        <w:t xml:space="preserve"> </w:t>
      </w:r>
      <w:r>
        <w:rPr>
          <w:rFonts w:hint="cs"/>
          <w:rtl/>
        </w:rPr>
        <w:t>مراقبت و حضور الهی در هنگام احساسات درونی</w:t>
      </w:r>
      <w:bookmarkEnd w:id="294"/>
      <w:bookmarkEnd w:id="295"/>
      <w:bookmarkEnd w:id="296"/>
    </w:p>
    <w:p w:rsidR="007D0AFD" w:rsidRPr="00767B95" w:rsidRDefault="007D0AFD" w:rsidP="00767B95">
      <w:pPr>
        <w:pStyle w:val="a6"/>
        <w:rPr>
          <w:rtl/>
        </w:rPr>
      </w:pPr>
      <w:r w:rsidRPr="00767B95">
        <w:rPr>
          <w:rFonts w:hint="cs"/>
          <w:rtl/>
        </w:rPr>
        <w:t>کودک باید بر مبنای احساسات پاک و لطیف تربیت شود و پرورش یابد، نباید حسادت و کینه‌ورزی کند از سخن چینی و لذات حقیر بپرهیزد و تمایل به شهوات باطل نداشته باشد و هرگاه وسوسه‌ای شیطانی با تخیلات واهی منشأ گرفته از نس اماره به قلبش خطور کرد، خدایتعالی را بیاد آورد و بداند که در آن حال او را می‌بیند و خلجان درونی او را بخوبی درک می‌کند، ندایش را می‌شنود و تذکر دهنده و بیناست.</w:t>
      </w:r>
    </w:p>
    <w:p w:rsidR="007D0AFD" w:rsidRPr="00CD6CFF" w:rsidRDefault="007D0AFD" w:rsidP="007D0AFD">
      <w:pPr>
        <w:bidi/>
        <w:ind w:firstLine="284"/>
        <w:jc w:val="both"/>
        <w:rPr>
          <w:rStyle w:val="Char6"/>
          <w:rtl/>
        </w:rPr>
      </w:pPr>
      <w:r w:rsidRPr="00CD6CFF">
        <w:rPr>
          <w:rStyle w:val="Char6"/>
          <w:rFonts w:hint="cs"/>
          <w:rtl/>
        </w:rPr>
        <w:t xml:space="preserve">چنین شیوه تربیتی را مربی اول اسلام سلام و درود خدای بر او باد- در جواب </w:t>
      </w:r>
      <w:r w:rsidR="0059055D" w:rsidRPr="00CD6CFF">
        <w:rPr>
          <w:rStyle w:val="Char6"/>
          <w:rFonts w:hint="cs"/>
          <w:rtl/>
        </w:rPr>
        <w:t>سؤال</w:t>
      </w:r>
      <w:r w:rsidRPr="00CD6CFF">
        <w:rPr>
          <w:rStyle w:val="Char6"/>
          <w:rFonts w:hint="cs"/>
          <w:rtl/>
        </w:rPr>
        <w:t xml:space="preserve"> کسی که گفت: احسان چیست؟ بیان می‌فرماید: </w:t>
      </w:r>
    </w:p>
    <w:p w:rsidR="007D0AFD" w:rsidRPr="00CD6CFF" w:rsidRDefault="007D0AFD" w:rsidP="007D0AFD">
      <w:pPr>
        <w:bidi/>
        <w:ind w:firstLine="284"/>
        <w:jc w:val="both"/>
        <w:rPr>
          <w:rStyle w:val="Char6"/>
          <w:rtl/>
        </w:rPr>
      </w:pPr>
      <w:r w:rsidRPr="00CD6CFF">
        <w:rPr>
          <w:rStyle w:val="Char6"/>
          <w:rFonts w:hint="cs"/>
          <w:rtl/>
        </w:rPr>
        <w:t>«خدای را آنچنان عبادت کنی، مثل آنکه او را می‌بینی یا اگر او را نمی‌بینی او ناظر بر توست». قرآن کریم در این باره می‌فرماید:</w:t>
      </w:r>
    </w:p>
    <w:p w:rsidR="00E234D3" w:rsidRPr="00CD6CFF" w:rsidRDefault="0064038A" w:rsidP="0064038A">
      <w:pPr>
        <w:bidi/>
        <w:ind w:firstLine="284"/>
        <w:jc w:val="both"/>
        <w:rPr>
          <w:rStyle w:val="Char6"/>
          <w:rtl/>
        </w:rPr>
      </w:pPr>
      <w:r>
        <w:rPr>
          <w:rStyle w:val="Char4"/>
          <w:rFonts w:ascii="Traditional Arabic" w:hAnsi="Traditional Arabic" w:cs="Traditional Arabic"/>
          <w:rtl/>
        </w:rPr>
        <w:t>﴿</w:t>
      </w:r>
      <w:r w:rsidR="00495C8A" w:rsidRPr="0072283E">
        <w:rPr>
          <w:rStyle w:val="Char5"/>
          <w:rFonts w:hint="eastAsia"/>
          <w:rtl/>
        </w:rPr>
        <w:t>وَإِمَّا</w:t>
      </w:r>
      <w:r w:rsidR="00495C8A" w:rsidRPr="0072283E">
        <w:rPr>
          <w:rStyle w:val="Char5"/>
          <w:rtl/>
        </w:rPr>
        <w:t xml:space="preserve"> يَنزَغَنَّكَ مِنَ </w:t>
      </w:r>
      <w:r w:rsidR="00495C8A" w:rsidRPr="0072283E">
        <w:rPr>
          <w:rStyle w:val="Char5"/>
          <w:rFonts w:hint="cs"/>
          <w:rtl/>
        </w:rPr>
        <w:t>ٱ</w:t>
      </w:r>
      <w:r w:rsidR="00495C8A" w:rsidRPr="0072283E">
        <w:rPr>
          <w:rStyle w:val="Char5"/>
          <w:rFonts w:hint="eastAsia"/>
          <w:rtl/>
        </w:rPr>
        <w:t>لشَّيۡطَٰنِ</w:t>
      </w:r>
      <w:r w:rsidR="00495C8A" w:rsidRPr="0072283E">
        <w:rPr>
          <w:rStyle w:val="Char5"/>
          <w:rtl/>
        </w:rPr>
        <w:t xml:space="preserve"> نَزۡغٞ فَ</w:t>
      </w:r>
      <w:r w:rsidR="00495C8A" w:rsidRPr="0072283E">
        <w:rPr>
          <w:rStyle w:val="Char5"/>
          <w:rFonts w:hint="cs"/>
          <w:rtl/>
        </w:rPr>
        <w:t>ٱ</w:t>
      </w:r>
      <w:r w:rsidR="00495C8A" w:rsidRPr="0072283E">
        <w:rPr>
          <w:rStyle w:val="Char5"/>
          <w:rFonts w:hint="eastAsia"/>
          <w:rtl/>
        </w:rPr>
        <w:t>سۡتَعِذۡ</w:t>
      </w:r>
      <w:r w:rsidR="00495C8A" w:rsidRPr="0072283E">
        <w:rPr>
          <w:rStyle w:val="Char5"/>
          <w:rtl/>
        </w:rPr>
        <w:t xml:space="preserve"> بِ</w:t>
      </w:r>
      <w:r w:rsidR="00495C8A" w:rsidRPr="0072283E">
        <w:rPr>
          <w:rStyle w:val="Char5"/>
          <w:rFonts w:hint="cs"/>
          <w:rtl/>
        </w:rPr>
        <w:t>ٱ</w:t>
      </w:r>
      <w:r w:rsidR="00495C8A" w:rsidRPr="0072283E">
        <w:rPr>
          <w:rStyle w:val="Char5"/>
          <w:rFonts w:hint="eastAsia"/>
          <w:rtl/>
        </w:rPr>
        <w:t>للَّهِۚ</w:t>
      </w:r>
      <w:r w:rsidR="00495C8A" w:rsidRPr="0072283E">
        <w:rPr>
          <w:rStyle w:val="Char5"/>
          <w:rtl/>
        </w:rPr>
        <w:t xml:space="preserve"> إِنَّهُ</w:t>
      </w:r>
      <w:r w:rsidR="00495C8A" w:rsidRPr="0072283E">
        <w:rPr>
          <w:rStyle w:val="Char5"/>
          <w:rFonts w:hint="cs"/>
          <w:rtl/>
        </w:rPr>
        <w:t>ۥ</w:t>
      </w:r>
      <w:r w:rsidR="00495C8A" w:rsidRPr="0072283E">
        <w:rPr>
          <w:rStyle w:val="Char5"/>
          <w:rtl/>
        </w:rPr>
        <w:t xml:space="preserve"> سَمِيعٌ عَلِيمٌ ٢٠٠ </w:t>
      </w:r>
      <w:r w:rsidR="00495C8A" w:rsidRPr="0072283E">
        <w:rPr>
          <w:rStyle w:val="Char5"/>
          <w:rFonts w:hint="eastAsia"/>
          <w:rtl/>
        </w:rPr>
        <w:t>إِنَّ</w:t>
      </w:r>
      <w:r w:rsidR="00495C8A" w:rsidRPr="0072283E">
        <w:rPr>
          <w:rStyle w:val="Char5"/>
          <w:rtl/>
        </w:rPr>
        <w:t xml:space="preserve"> </w:t>
      </w:r>
      <w:r w:rsidR="00495C8A" w:rsidRPr="0072283E">
        <w:rPr>
          <w:rStyle w:val="Char5"/>
          <w:rFonts w:hint="cs"/>
          <w:rtl/>
        </w:rPr>
        <w:t>ٱ</w:t>
      </w:r>
      <w:r w:rsidR="00495C8A" w:rsidRPr="0072283E">
        <w:rPr>
          <w:rStyle w:val="Char5"/>
          <w:rFonts w:hint="eastAsia"/>
          <w:rtl/>
        </w:rPr>
        <w:t>لَّذِينَ</w:t>
      </w:r>
      <w:r w:rsidR="00495C8A" w:rsidRPr="0072283E">
        <w:rPr>
          <w:rStyle w:val="Char5"/>
          <w:rtl/>
        </w:rPr>
        <w:t xml:space="preserve"> </w:t>
      </w:r>
      <w:r w:rsidR="00495C8A" w:rsidRPr="0072283E">
        <w:rPr>
          <w:rStyle w:val="Char5"/>
          <w:rFonts w:hint="cs"/>
          <w:rtl/>
        </w:rPr>
        <w:t>ٱ</w:t>
      </w:r>
      <w:r w:rsidR="00495C8A" w:rsidRPr="0072283E">
        <w:rPr>
          <w:rStyle w:val="Char5"/>
          <w:rFonts w:hint="eastAsia"/>
          <w:rtl/>
        </w:rPr>
        <w:t>تَّقَوۡاْ</w:t>
      </w:r>
      <w:r w:rsidR="00495C8A" w:rsidRPr="0072283E">
        <w:rPr>
          <w:rStyle w:val="Char5"/>
          <w:rtl/>
        </w:rPr>
        <w:t xml:space="preserve"> إِذَا مَسَّهُمۡ طَٰٓئِفٞ مِّنَ </w:t>
      </w:r>
      <w:r w:rsidR="00495C8A" w:rsidRPr="0072283E">
        <w:rPr>
          <w:rStyle w:val="Char5"/>
          <w:rFonts w:hint="cs"/>
          <w:rtl/>
        </w:rPr>
        <w:t>ٱ</w:t>
      </w:r>
      <w:r w:rsidR="00495C8A" w:rsidRPr="0072283E">
        <w:rPr>
          <w:rStyle w:val="Char5"/>
          <w:rFonts w:hint="eastAsia"/>
          <w:rtl/>
        </w:rPr>
        <w:t>لشَّيۡطَٰنِ</w:t>
      </w:r>
      <w:r w:rsidR="00495C8A" w:rsidRPr="0072283E">
        <w:rPr>
          <w:rStyle w:val="Char5"/>
          <w:rtl/>
        </w:rPr>
        <w:t xml:space="preserve"> تَذَكَّرُواْ فَإِذَا هُم مُّبۡصِرُونَ ٢٠١</w:t>
      </w:r>
      <w:r>
        <w:rPr>
          <w:rStyle w:val="Char4"/>
          <w:rFonts w:ascii="Traditional Arabic" w:hAnsi="Traditional Arabic" w:cs="Traditional Arabic"/>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الأعراف: 200- 201</w:t>
      </w:r>
      <w:r w:rsidR="00930B54" w:rsidRPr="00B26CDF">
        <w:rPr>
          <w:rStyle w:val="Char8"/>
          <w:rtl/>
        </w:rPr>
        <w:t>]</w:t>
      </w:r>
      <w:r w:rsidR="00930B54" w:rsidRPr="00B26CDF">
        <w:rPr>
          <w:rStyle w:val="Char6"/>
          <w:rtl/>
          <w:lang w:bidi="fa-IR"/>
        </w:rPr>
        <w:t>.</w:t>
      </w:r>
    </w:p>
    <w:p w:rsidR="007D0AFD" w:rsidRPr="00767B95" w:rsidRDefault="007D0AFD" w:rsidP="00767B95">
      <w:pPr>
        <w:pStyle w:val="a6"/>
        <w:rPr>
          <w:rtl/>
        </w:rPr>
      </w:pPr>
      <w:r w:rsidRPr="00767B95">
        <w:rPr>
          <w:rFonts w:hint="cs"/>
          <w:rtl/>
        </w:rPr>
        <w:t>«و اگر دچار وسوسه‌ای شیطانی شدی به خداوند پناه بر که او شنوا و داناست و کسانی که پرهیزگارند هرگاه حالتی شیطانی به آنان دست دهد بیاد خدا می‌افتند، ناگاه بصیرت می‌یابند</w:t>
      </w:r>
      <w:r w:rsidR="00E234D3" w:rsidRPr="00767B95">
        <w:rPr>
          <w:rFonts w:hint="cs"/>
          <w:rtl/>
        </w:rPr>
        <w:t>»</w:t>
      </w:r>
      <w:r w:rsidRPr="00767B95">
        <w:rPr>
          <w:rFonts w:hint="cs"/>
          <w:rtl/>
        </w:rPr>
        <w:t xml:space="preserve">. </w:t>
      </w:r>
    </w:p>
    <w:p w:rsidR="007D0AFD" w:rsidRPr="00CD6CFF" w:rsidRDefault="007D0AFD" w:rsidP="007D0AFD">
      <w:pPr>
        <w:bidi/>
        <w:ind w:firstLine="284"/>
        <w:jc w:val="both"/>
        <w:rPr>
          <w:rStyle w:val="Char6"/>
          <w:rtl/>
        </w:rPr>
      </w:pPr>
      <w:r w:rsidRPr="00CD6CFF">
        <w:rPr>
          <w:rStyle w:val="Char6"/>
          <w:rFonts w:hint="cs"/>
          <w:rtl/>
        </w:rPr>
        <w:t>شیوه مورد نظر در تربیت و تعلیم طریقی است که عادت سلف صالح بود و براساس آن عمل می‌کردند «امام غزالی» در «احیاء علوم الدین» در این‌باره می‌گوید:</w:t>
      </w:r>
    </w:p>
    <w:p w:rsidR="007D0AFD" w:rsidRPr="00CD6CFF" w:rsidRDefault="007D0AFD" w:rsidP="007D0AFD">
      <w:pPr>
        <w:bidi/>
        <w:ind w:firstLine="284"/>
        <w:jc w:val="both"/>
        <w:rPr>
          <w:rStyle w:val="Char6"/>
          <w:rtl/>
        </w:rPr>
      </w:pPr>
      <w:r w:rsidRPr="00CD6CFF">
        <w:rPr>
          <w:rStyle w:val="Char6"/>
          <w:rFonts w:hint="cs"/>
          <w:rtl/>
        </w:rPr>
        <w:t xml:space="preserve">«سهل بن عبدالله التستری» می‌گوید: سه ساله بودم شبها بیدار می‌ماندم و نماز خواندن دایی‌ام (محمد بن سوار) را نگاه می‌کردم روزی به من گفت: آیا نمی‌خواهی از خدایی که تو را خلق کرده یاد کنی؟ گفتم چگونه؟ گفت: در جایت وقتی که می‌خوابی قبل از آنکه بخواب روی </w:t>
      </w:r>
      <w:r w:rsidR="00CB28BC" w:rsidRPr="00CD6CFF">
        <w:rPr>
          <w:rStyle w:val="Char6"/>
          <w:rFonts w:hint="cs"/>
          <w:rtl/>
        </w:rPr>
        <w:t>د</w:t>
      </w:r>
      <w:r w:rsidRPr="00CD6CFF">
        <w:rPr>
          <w:rStyle w:val="Char6"/>
          <w:rFonts w:hint="cs"/>
          <w:rtl/>
        </w:rPr>
        <w:t>ر دل اما نه به زبان سه بار بگو: خدا با من است، خدا مرا نگاه می‌کند، خدا بر من شاهد است، شب‌ها این کار را می‌کردم پس از مدتی به</w:t>
      </w:r>
      <w:r w:rsidR="00CB28BC" w:rsidRPr="00CD6CFF">
        <w:rPr>
          <w:rStyle w:val="Char6"/>
          <w:rFonts w:hint="cs"/>
          <w:rtl/>
        </w:rPr>
        <w:t xml:space="preserve"> </w:t>
      </w:r>
      <w:r w:rsidRPr="00CD6CFF">
        <w:rPr>
          <w:rStyle w:val="Char6"/>
          <w:rFonts w:hint="cs"/>
          <w:rtl/>
        </w:rPr>
        <w:t>او گفتم هر آنچه گفته‌ای اجرا کرده‌ام! پس گفت: هر شب هفت بار بگو و پس از مدتی که خبر دادم که امرش را اجرا کرده‌ام، گفت: هر شب یازده بار بگو! پس از مدتی لذت بسیاری از آن در قلب خود احساس کردم، بعد از یکسال دائیم گفت: آنچه را یادت دادم حفظ کن و</w:t>
      </w:r>
      <w:r w:rsidR="007B575D" w:rsidRPr="00CD6CFF">
        <w:rPr>
          <w:rStyle w:val="Char6"/>
          <w:rFonts w:hint="cs"/>
          <w:rtl/>
        </w:rPr>
        <w:t xml:space="preserve"> آن را </w:t>
      </w:r>
      <w:r w:rsidRPr="00CD6CFF">
        <w:rPr>
          <w:rStyle w:val="Char6"/>
          <w:rFonts w:hint="cs"/>
          <w:rtl/>
        </w:rPr>
        <w:t>ادامه بده تا زمانی که وارد قبر می‌شوی! براستی که در دنیا و آخرت برایت سودمند است.</w:t>
      </w:r>
    </w:p>
    <w:p w:rsidR="007D0AFD" w:rsidRPr="00CD6CFF" w:rsidRDefault="007D0AFD" w:rsidP="007D0AFD">
      <w:pPr>
        <w:bidi/>
        <w:ind w:firstLine="284"/>
        <w:jc w:val="both"/>
        <w:rPr>
          <w:rStyle w:val="Char6"/>
          <w:rtl/>
        </w:rPr>
      </w:pPr>
      <w:r w:rsidRPr="00CD6CFF">
        <w:rPr>
          <w:rStyle w:val="Char6"/>
          <w:rFonts w:hint="cs"/>
          <w:rtl/>
        </w:rPr>
        <w:t>«عبدالله التستری» می‌گوید: تا چند سال همانطور ادامه دادم و حلاوت و شیرینی</w:t>
      </w:r>
      <w:r w:rsidR="007B575D" w:rsidRPr="00CD6CFF">
        <w:rPr>
          <w:rStyle w:val="Char6"/>
          <w:rFonts w:hint="cs"/>
          <w:rtl/>
        </w:rPr>
        <w:t xml:space="preserve"> آن را </w:t>
      </w:r>
      <w:r w:rsidRPr="00CD6CFF">
        <w:rPr>
          <w:rStyle w:val="Char6"/>
          <w:rFonts w:hint="cs"/>
          <w:rtl/>
        </w:rPr>
        <w:t>در خلوت بخوبی احساس می‌کردم روزی دائیم گفت: ای سهل! کسی که خدا با اوست و بر او نظارت دارد و به او نگاه می‌کند آیا مرتکب گناه می‌شوی؟ پس از گناه بپرهیز!</w:t>
      </w:r>
    </w:p>
    <w:p w:rsidR="007D0AFD" w:rsidRPr="00CD6CFF" w:rsidRDefault="00CB28BC" w:rsidP="007D0AFD">
      <w:pPr>
        <w:bidi/>
        <w:ind w:firstLine="284"/>
        <w:jc w:val="both"/>
        <w:rPr>
          <w:rStyle w:val="Char6"/>
          <w:rtl/>
        </w:rPr>
      </w:pPr>
      <w:r w:rsidRPr="00CD6CFF">
        <w:rPr>
          <w:rStyle w:val="Char6"/>
          <w:rFonts w:hint="cs"/>
          <w:rtl/>
        </w:rPr>
        <w:t>«التستری» (رحمه الله</w:t>
      </w:r>
      <w:r w:rsidR="007D0AFD" w:rsidRPr="00CD6CFF">
        <w:rPr>
          <w:rStyle w:val="Char6"/>
          <w:rFonts w:hint="cs"/>
          <w:rtl/>
        </w:rPr>
        <w:t>) بعدها به یکی از بزرگترین عرفای تاریخ اسلام تبدیل شد و بواسطه تربیت ارزشمند دائی خود اینچنین مقام والائی پیدا کرد.</w:t>
      </w:r>
    </w:p>
    <w:p w:rsidR="007D0AFD" w:rsidRPr="00CD6CFF" w:rsidRDefault="007D0AFD" w:rsidP="007D0AFD">
      <w:pPr>
        <w:bidi/>
        <w:ind w:firstLine="284"/>
        <w:jc w:val="both"/>
        <w:rPr>
          <w:rStyle w:val="Char6"/>
          <w:rtl/>
        </w:rPr>
      </w:pPr>
      <w:r w:rsidRPr="00CD6CFF">
        <w:rPr>
          <w:rStyle w:val="Char6"/>
          <w:rFonts w:hint="cs"/>
          <w:rtl/>
        </w:rPr>
        <w:t xml:space="preserve">چنانچه </w:t>
      </w:r>
      <w:r w:rsidR="00313D96" w:rsidRPr="00CD6CFF">
        <w:rPr>
          <w:rStyle w:val="Char6"/>
          <w:rFonts w:hint="cs"/>
          <w:rtl/>
        </w:rPr>
        <w:t>مسؤول</w:t>
      </w:r>
      <w:r w:rsidRPr="00CD6CFF">
        <w:rPr>
          <w:rStyle w:val="Char6"/>
          <w:rFonts w:hint="cs"/>
          <w:rtl/>
        </w:rPr>
        <w:t xml:space="preserve">ین و مربیان تربیت، این طریق را پیش گیرند و براساس برنامه فوق گام بردارند، در زمان کوتاهی قادر خواهند بود نسلی </w:t>
      </w:r>
      <w:r w:rsidR="00321661" w:rsidRPr="00CD6CFF">
        <w:rPr>
          <w:rStyle w:val="Char6"/>
          <w:rFonts w:hint="cs"/>
          <w:rtl/>
        </w:rPr>
        <w:t>مؤمن</w:t>
      </w:r>
      <w:r w:rsidRPr="00CD6CFF">
        <w:rPr>
          <w:rStyle w:val="Char6"/>
          <w:rFonts w:hint="cs"/>
          <w:rtl/>
        </w:rPr>
        <w:t xml:space="preserve"> به خدای متعال بسازند که به داشتن دین اسلام و تاریخ و بزرگانش افتخار می‌کند. این طریقی بود که براساس آن جامعه‌ای ساخته شد که عاری از کفر و الحاد و بی‌بند و باری و خشونت و جرایم بود.</w:t>
      </w:r>
    </w:p>
    <w:p w:rsidR="007D0AFD" w:rsidRPr="00CD6CFF" w:rsidRDefault="007D0AFD" w:rsidP="007D0AFD">
      <w:pPr>
        <w:bidi/>
        <w:ind w:firstLine="284"/>
        <w:jc w:val="both"/>
        <w:rPr>
          <w:rStyle w:val="Char6"/>
          <w:rtl/>
        </w:rPr>
      </w:pPr>
      <w:r w:rsidRPr="00CD6CFF">
        <w:rPr>
          <w:rStyle w:val="Char6"/>
          <w:rFonts w:hint="cs"/>
          <w:rtl/>
        </w:rPr>
        <w:t>بحثی را که در این قسمت مطرح نمودیم و در ارتباط با آن به تفصیل سخن گفتیم موضوعی است که دانشمندان بزرگ علوم تربیتی و روانشناسی در غرب نیز بر آن اصرار می‌ورزند و</w:t>
      </w:r>
      <w:r w:rsidR="007B575D" w:rsidRPr="00CD6CFF">
        <w:rPr>
          <w:rStyle w:val="Char6"/>
          <w:rFonts w:hint="cs"/>
          <w:rtl/>
        </w:rPr>
        <w:t xml:space="preserve"> آن را </w:t>
      </w:r>
      <w:r w:rsidRPr="00CD6CFF">
        <w:rPr>
          <w:rStyle w:val="Char6"/>
          <w:rFonts w:hint="cs"/>
          <w:rtl/>
        </w:rPr>
        <w:t>شیوه‌ای می‌دانند که می‌تواند نظام اجتماعی را از الحاد و رذایل اخلاقی و بی‌بند و باری و تبهکاری و جنایت آزاد سازد.</w:t>
      </w:r>
    </w:p>
    <w:p w:rsidR="007D0AFD" w:rsidRPr="00CD6CFF" w:rsidRDefault="007D0AFD" w:rsidP="003802DE">
      <w:pPr>
        <w:bidi/>
        <w:ind w:firstLine="284"/>
        <w:jc w:val="both"/>
        <w:rPr>
          <w:rStyle w:val="Char6"/>
          <w:rtl/>
        </w:rPr>
      </w:pPr>
      <w:r w:rsidRPr="00CD6CFF">
        <w:rPr>
          <w:rStyle w:val="Char6"/>
          <w:rFonts w:hint="cs"/>
          <w:rtl/>
        </w:rPr>
        <w:t>در اینجا نمونه‌هایی از نظرات دانشمندان غربی ارائه می‌شود</w:t>
      </w:r>
      <w:r w:rsidR="003802DE" w:rsidRPr="00CD6CFF">
        <w:rPr>
          <w:rStyle w:val="Char6"/>
          <w:rFonts w:hint="cs"/>
          <w:rtl/>
        </w:rPr>
        <w:t>.</w:t>
      </w:r>
      <w:r w:rsidR="003802DE" w:rsidRPr="006D2599">
        <w:rPr>
          <w:rStyle w:val="Char6"/>
          <w:vertAlign w:val="superscript"/>
          <w:rtl/>
        </w:rPr>
        <w:footnoteReference w:id="41"/>
      </w:r>
      <w:r w:rsidRPr="00CD6CFF">
        <w:rPr>
          <w:rStyle w:val="Char6"/>
          <w:rFonts w:hint="cs"/>
          <w:rtl/>
        </w:rPr>
        <w:t xml:space="preserve"> </w:t>
      </w:r>
    </w:p>
    <w:p w:rsidR="007D0AFD" w:rsidRPr="00CD6CFF" w:rsidRDefault="007D0AFD" w:rsidP="00837DDA">
      <w:pPr>
        <w:numPr>
          <w:ilvl w:val="1"/>
          <w:numId w:val="28"/>
        </w:numPr>
        <w:tabs>
          <w:tab w:val="clear" w:pos="510"/>
        </w:tabs>
        <w:bidi/>
        <w:ind w:left="568" w:hanging="284"/>
        <w:jc w:val="both"/>
        <w:rPr>
          <w:rStyle w:val="Char6"/>
          <w:rtl/>
        </w:rPr>
      </w:pPr>
      <w:r w:rsidRPr="00CD6CFF">
        <w:rPr>
          <w:rStyle w:val="Char6"/>
          <w:rFonts w:hint="cs"/>
          <w:rtl/>
        </w:rPr>
        <w:t>«داستایوفسکی» که بزرگترین</w:t>
      </w:r>
      <w:r w:rsidR="002F347A" w:rsidRPr="00CD6CFF">
        <w:rPr>
          <w:rStyle w:val="Char6"/>
          <w:rFonts w:hint="cs"/>
          <w:rtl/>
        </w:rPr>
        <w:t xml:space="preserve"> داستان‌ها</w:t>
      </w:r>
      <w:r w:rsidRPr="00CD6CFF">
        <w:rPr>
          <w:rStyle w:val="Char6"/>
          <w:rFonts w:hint="cs"/>
          <w:rtl/>
        </w:rPr>
        <w:t xml:space="preserve"> را در جهان غرب نوشته است می‌گوید: از زمانی که انسان خدا را ترک کرد، گرفتار شیاطین شد.</w:t>
      </w:r>
    </w:p>
    <w:p w:rsidR="007D0AFD" w:rsidRPr="00CD6CFF" w:rsidRDefault="007D0AFD" w:rsidP="00837DDA">
      <w:pPr>
        <w:numPr>
          <w:ilvl w:val="1"/>
          <w:numId w:val="28"/>
        </w:numPr>
        <w:tabs>
          <w:tab w:val="clear" w:pos="510"/>
        </w:tabs>
        <w:bidi/>
        <w:ind w:left="568" w:hanging="284"/>
        <w:jc w:val="both"/>
        <w:rPr>
          <w:rStyle w:val="Char6"/>
          <w:rtl/>
        </w:rPr>
      </w:pPr>
      <w:r w:rsidRPr="00CD6CFF">
        <w:rPr>
          <w:rStyle w:val="Char6"/>
          <w:rFonts w:hint="cs"/>
          <w:rtl/>
        </w:rPr>
        <w:t>«ولتر» ادیب بزرگ فرانسوی با تمسخر، مادیون و شکاک‌ها را مخاطب قرار داده و می‌گوید: «چرا در وجود خدا شک می‌کنید که اگر نباشد، همسرم به من خیانت می‌</w:t>
      </w:r>
      <w:r w:rsidR="00CB28BC" w:rsidRPr="00CD6CFF">
        <w:rPr>
          <w:rStyle w:val="Char6"/>
          <w:rFonts w:hint="cs"/>
          <w:rtl/>
        </w:rPr>
        <w:t>کر</w:t>
      </w:r>
      <w:r w:rsidRPr="00CD6CFF">
        <w:rPr>
          <w:rStyle w:val="Char6"/>
          <w:rFonts w:hint="cs"/>
          <w:rtl/>
        </w:rPr>
        <w:t>د و نوکرم از من دزدی خواهد کرد».</w:t>
      </w:r>
    </w:p>
    <w:p w:rsidR="007D0AFD" w:rsidRPr="00CD6CFF" w:rsidRDefault="007D0AFD" w:rsidP="00837DDA">
      <w:pPr>
        <w:numPr>
          <w:ilvl w:val="1"/>
          <w:numId w:val="28"/>
        </w:numPr>
        <w:tabs>
          <w:tab w:val="clear" w:pos="510"/>
        </w:tabs>
        <w:bidi/>
        <w:ind w:left="568" w:hanging="284"/>
        <w:jc w:val="both"/>
        <w:rPr>
          <w:rStyle w:val="Char6"/>
          <w:rtl/>
        </w:rPr>
      </w:pPr>
      <w:r w:rsidRPr="00CD6CFF">
        <w:rPr>
          <w:rStyle w:val="Char6"/>
          <w:rFonts w:hint="cs"/>
          <w:rtl/>
        </w:rPr>
        <w:t xml:space="preserve">دکتر «هنری لانک» پزشک روانشناس آمریکایی در کتابش به نام «بازگشت بسوی ایمان» می‌گوید: «پدران ومادران و مربیان تربیتی امروزه با مشکل لاینحلی روبرو هستند، آنان مرتباً‌ می‌رسند چگونه می‌توانیم اخلاق پسندیده را در وجود فرزندانمان ایجاد کنیم </w:t>
      </w:r>
      <w:r w:rsidR="00CB28BC" w:rsidRPr="00CD6CFF">
        <w:rPr>
          <w:rStyle w:val="Char6"/>
          <w:rFonts w:hint="cs"/>
          <w:rtl/>
        </w:rPr>
        <w:t>ب</w:t>
      </w:r>
      <w:r w:rsidRPr="00CD6CFF">
        <w:rPr>
          <w:rStyle w:val="Char6"/>
          <w:rFonts w:hint="cs"/>
          <w:rtl/>
        </w:rPr>
        <w:t xml:space="preserve">ا </w:t>
      </w:r>
      <w:r w:rsidR="00CB28BC" w:rsidRPr="00CD6CFF">
        <w:rPr>
          <w:rStyle w:val="Char6"/>
          <w:rFonts w:hint="cs"/>
          <w:rtl/>
        </w:rPr>
        <w:t>ا</w:t>
      </w:r>
      <w:r w:rsidRPr="00CD6CFF">
        <w:rPr>
          <w:rStyle w:val="Char6"/>
          <w:rFonts w:hint="cs"/>
          <w:rtl/>
        </w:rPr>
        <w:t>خلاق ناشایست</w:t>
      </w:r>
      <w:r w:rsidR="00412821" w:rsidRPr="00CD6CFF">
        <w:rPr>
          <w:rStyle w:val="Char6"/>
          <w:rFonts w:hint="cs"/>
          <w:rtl/>
        </w:rPr>
        <w:t xml:space="preserve"> آنان را </w:t>
      </w:r>
      <w:r w:rsidRPr="00CD6CFF">
        <w:rPr>
          <w:rStyle w:val="Char6"/>
          <w:rFonts w:hint="cs"/>
          <w:rtl/>
        </w:rPr>
        <w:t>اصلاح نماییم؟‌اعمال و رفتار ما اثری بر تربیت فرزندان ندارد! باید گفت که مشکل از جای دیگر است که بعلت حذف مفهوم عظیم «خداوند» از زندگی غربی‌ها ایجاد شده است».</w:t>
      </w:r>
    </w:p>
    <w:p w:rsidR="007D0AFD" w:rsidRPr="00CD6CFF" w:rsidRDefault="007D0AFD" w:rsidP="00837DDA">
      <w:pPr>
        <w:bidi/>
        <w:ind w:left="568" w:hanging="284"/>
        <w:jc w:val="both"/>
        <w:rPr>
          <w:rStyle w:val="Char6"/>
          <w:rtl/>
        </w:rPr>
      </w:pPr>
      <w:r w:rsidRPr="00CD6CFF">
        <w:rPr>
          <w:rStyle w:val="Char6"/>
          <w:rFonts w:hint="cs"/>
          <w:rtl/>
        </w:rPr>
        <w:t>«امروز قدرت عظیم قلبی که ایمان به خداوند بود و تقدسی که برای قلب انسان قائل بودند و می‌گفتند جایگاه اختصاصی اسرار خداست، از بین رفته است پس پایه‌ای محکم که بتوان تربیت را بر آن بنا نمود، وجود ندارد».</w:t>
      </w:r>
    </w:p>
    <w:p w:rsidR="007D0AFD" w:rsidRPr="00CD6CFF" w:rsidRDefault="007D0AFD" w:rsidP="00837DDA">
      <w:pPr>
        <w:numPr>
          <w:ilvl w:val="1"/>
          <w:numId w:val="28"/>
        </w:numPr>
        <w:tabs>
          <w:tab w:val="clear" w:pos="510"/>
        </w:tabs>
        <w:bidi/>
        <w:ind w:left="568" w:hanging="284"/>
        <w:jc w:val="both"/>
        <w:rPr>
          <w:rStyle w:val="Char6"/>
          <w:rtl/>
        </w:rPr>
      </w:pPr>
      <w:r w:rsidRPr="00CD6CFF">
        <w:rPr>
          <w:rStyle w:val="Char6"/>
          <w:rFonts w:hint="cs"/>
          <w:rtl/>
        </w:rPr>
        <w:t>مجله «حج»</w:t>
      </w:r>
      <w:r w:rsidR="003802DE" w:rsidRPr="006D2599">
        <w:rPr>
          <w:rStyle w:val="Char6"/>
          <w:vertAlign w:val="superscript"/>
          <w:rtl/>
        </w:rPr>
        <w:footnoteReference w:id="42"/>
      </w:r>
      <w:r w:rsidRPr="00CD6CFF">
        <w:rPr>
          <w:rStyle w:val="Char6"/>
          <w:rFonts w:hint="cs"/>
          <w:rtl/>
        </w:rPr>
        <w:t xml:space="preserve"> در شماره سوم سال 1923 از «سوتیلانا» دختر «استالین» نقل قول می‌کند که دلیل واقعی من برای آنکه وطن و فرزندانم را ترک کردم، «دین» بود. من در خانه‌ای بزرگ شدم که بی‌دین بودند، هیچکدام از</w:t>
      </w:r>
      <w:r w:rsidR="007B575D" w:rsidRPr="00CD6CFF">
        <w:rPr>
          <w:rStyle w:val="Char6"/>
          <w:rFonts w:hint="cs"/>
          <w:rtl/>
        </w:rPr>
        <w:t xml:space="preserve"> آن‌ها </w:t>
      </w:r>
      <w:r w:rsidRPr="00CD6CFF">
        <w:rPr>
          <w:rStyle w:val="Char6"/>
          <w:rFonts w:hint="cs"/>
          <w:rtl/>
        </w:rPr>
        <w:t>نمی‌دانستند خدا یعنی چه؟ و حتی نامی از آن عمداً یا سهواً نمی‌بردند، هنگامی که به سن رشد رسیدم بدون هیچ عامل یا تشویق خارجی در درونم بشدت احساس می‌کردم که زندگی بدون ایمان به خداوند هیچ معنایی ندارد و اگر بخواهیم عدالت و برابری را در جامعه،‌</w:t>
      </w:r>
      <w:r w:rsidRPr="00CD6CFF">
        <w:rPr>
          <w:rStyle w:val="Char6"/>
          <w:rtl/>
        </w:rPr>
        <w:t xml:space="preserve"> </w:t>
      </w:r>
      <w:r w:rsidRPr="00CD6CFF">
        <w:rPr>
          <w:rStyle w:val="Char6"/>
          <w:rFonts w:hint="cs"/>
          <w:rtl/>
        </w:rPr>
        <w:t>عملاً اجرا کنیم، بدون ایمان بخداوند غیرممکن است و با تمام وجود احساس کردم که انسان همچنانکه به آب و هوا نیاز دارد به ایمان محتاج است.</w:t>
      </w:r>
    </w:p>
    <w:p w:rsidR="007D0AFD" w:rsidRPr="00CD6CFF" w:rsidRDefault="007D0AFD" w:rsidP="007D0AFD">
      <w:pPr>
        <w:bidi/>
        <w:ind w:firstLine="284"/>
        <w:jc w:val="both"/>
        <w:rPr>
          <w:rStyle w:val="Char6"/>
          <w:rtl/>
        </w:rPr>
      </w:pPr>
      <w:r w:rsidRPr="00CD6CFF">
        <w:rPr>
          <w:rStyle w:val="Char6"/>
          <w:rFonts w:hint="cs"/>
          <w:rtl/>
        </w:rPr>
        <w:t xml:space="preserve">«کانت» فیلسوف مشهور می‌گوید: «اخلاق بدون اعتقاد به سه چیز غیرممکن است وجود داشته باشد: وجود خدا، جاودانگی روح،‌ و حساب و کتاب پس از مرگ» </w:t>
      </w:r>
    </w:p>
    <w:p w:rsidR="007D0AFD" w:rsidRPr="00CD6CFF" w:rsidRDefault="007D0AFD" w:rsidP="007D0AFD">
      <w:pPr>
        <w:bidi/>
        <w:ind w:firstLine="284"/>
        <w:jc w:val="both"/>
        <w:rPr>
          <w:rStyle w:val="Char6"/>
          <w:rtl/>
        </w:rPr>
      </w:pPr>
      <w:r w:rsidRPr="00CD6CFF">
        <w:rPr>
          <w:rStyle w:val="Char6"/>
          <w:rFonts w:hint="cs"/>
          <w:rtl/>
        </w:rPr>
        <w:t>نتیجه‌ای که از مباحث گذشته می‌گیریم آن است که معیار تربیت اخلاقی و روحی و پایه اصلاح فرزند، ایمان به خداست، همچنانکه خوانندگان عزیز مشاهده فرمودند، دانشمندان و صاحب‌نظران روانشناسی و تربیت در سارسر جهان به رابطه محکمی که بین ایمان و اخلاق و عقیده و عمل وجود دارد اعتراف می‌کنند که</w:t>
      </w:r>
      <w:r w:rsidR="00CB28BC" w:rsidRPr="00CD6CFF">
        <w:rPr>
          <w:rStyle w:val="Char6"/>
          <w:rFonts w:hint="cs"/>
          <w:rtl/>
        </w:rPr>
        <w:t xml:space="preserve"> </w:t>
      </w:r>
      <w:r w:rsidRPr="00CD6CFF">
        <w:rPr>
          <w:rStyle w:val="Char6"/>
          <w:rFonts w:hint="cs"/>
          <w:rtl/>
        </w:rPr>
        <w:t xml:space="preserve">به یاری خداوند در فصل دوم در بخش </w:t>
      </w:r>
      <w:r w:rsidR="00313D96" w:rsidRPr="00CD6CFF">
        <w:rPr>
          <w:rStyle w:val="Char6"/>
          <w:rFonts w:hint="cs"/>
          <w:rtl/>
        </w:rPr>
        <w:t>مسؤول</w:t>
      </w:r>
      <w:r w:rsidRPr="00CD6CFF">
        <w:rPr>
          <w:rStyle w:val="Char6"/>
          <w:rFonts w:hint="cs"/>
          <w:rtl/>
        </w:rPr>
        <w:t>یت تربیت اخلاقی به تفصیل در این مورد بحث خواهیم کرد.</w:t>
      </w:r>
    </w:p>
    <w:p w:rsidR="007D0AFD" w:rsidRPr="00CD6CFF" w:rsidRDefault="007D0AFD" w:rsidP="007D0AFD">
      <w:pPr>
        <w:bidi/>
        <w:ind w:firstLine="284"/>
        <w:jc w:val="both"/>
        <w:rPr>
          <w:rStyle w:val="Char6"/>
          <w:rtl/>
        </w:rPr>
      </w:pPr>
      <w:r w:rsidRPr="00CD6CFF">
        <w:rPr>
          <w:rStyle w:val="Char6"/>
          <w:rFonts w:hint="cs"/>
          <w:rtl/>
        </w:rPr>
        <w:t xml:space="preserve">خلاصه کلام آن است که وظیفه تربیت ایمانی بسیار مهم و حیاتی است، زیرا منشأ فضایل اخلاقی و محل بروز کمالات روحی است به عبارت دیگر پایه و تکیه‌گاه اصلی ورود به چهار چوبه ایمان و بنای شامخ اسلام است و اگر این جزء از تربیت وجود نداشته باشد، حس </w:t>
      </w:r>
      <w:r w:rsidR="00313D96" w:rsidRPr="00CD6CFF">
        <w:rPr>
          <w:rStyle w:val="Char6"/>
          <w:rFonts w:hint="cs"/>
          <w:rtl/>
        </w:rPr>
        <w:t>مسؤول</w:t>
      </w:r>
      <w:r w:rsidRPr="00CD6CFF">
        <w:rPr>
          <w:rStyle w:val="Char6"/>
          <w:rFonts w:hint="cs"/>
          <w:rtl/>
        </w:rPr>
        <w:t>یت و انجام وظیفه در فرزند نخواهد بود و صفت ارزشمند امانتداری را پیدا نمی‌کند، غایت و هدفی در زندگی نمی‌شناسد و برای رسیدن به الگویی ایده‌ال و هدفی ارجمند تلاش نمی‌کند. چنین فردی به فضایل انسانی نیز دست نمی‌یابد و حیاتی حیوانی خواهد داشت که اهتمامش برای رفع گرسنگی و اشباع غرایز است و تلاش‌هایش برای ارضای شهوت و بر آوردن لذات خواهد بود، در چنین حیاتی مصاحبت با مجرمین نیز معمول و متداول</w:t>
      </w:r>
      <w:r w:rsidR="00CB28BC" w:rsidRPr="00CD6CFF">
        <w:rPr>
          <w:rStyle w:val="Char6"/>
          <w:rFonts w:hint="cs"/>
          <w:rtl/>
        </w:rPr>
        <w:t xml:space="preserve"> </w:t>
      </w:r>
      <w:r w:rsidRPr="00CD6CFF">
        <w:rPr>
          <w:rStyle w:val="Char6"/>
          <w:rFonts w:hint="cs"/>
          <w:rtl/>
        </w:rPr>
        <w:t>است و ناچار اشخاصی اینچنین، جزو گروه‌های بی‌بندوبار و گمراهی خواهند بود که هر کاری را بر خود مجاز می‌دانند و نهایتاً به جانب کفر خواهند رفت.</w:t>
      </w:r>
    </w:p>
    <w:p w:rsidR="007D0AFD" w:rsidRPr="00CD6CFF" w:rsidRDefault="007D0AFD" w:rsidP="007D0AFD">
      <w:pPr>
        <w:bidi/>
        <w:ind w:firstLine="284"/>
        <w:jc w:val="both"/>
        <w:rPr>
          <w:rStyle w:val="Char6"/>
          <w:rtl/>
        </w:rPr>
      </w:pPr>
      <w:r w:rsidRPr="00CD6CFF">
        <w:rPr>
          <w:rStyle w:val="Char6"/>
          <w:rFonts w:hint="cs"/>
          <w:rtl/>
        </w:rPr>
        <w:t>خداوند متعال در ق</w:t>
      </w:r>
      <w:r w:rsidR="00930B54" w:rsidRPr="00CD6CFF">
        <w:rPr>
          <w:rStyle w:val="Char6"/>
          <w:rFonts w:hint="cs"/>
          <w:rtl/>
        </w:rPr>
        <w:t>رآن مجید در این باره می‌فرماید:</w:t>
      </w:r>
    </w:p>
    <w:p w:rsidR="00930B54" w:rsidRPr="0072283E" w:rsidRDefault="006D677F" w:rsidP="00495C8A">
      <w:pPr>
        <w:bidi/>
        <w:ind w:firstLine="284"/>
        <w:jc w:val="both"/>
        <w:rPr>
          <w:rStyle w:val="Char5"/>
          <w:rtl/>
        </w:rPr>
      </w:pPr>
      <w:r w:rsidRPr="006D677F">
        <w:rPr>
          <w:rStyle w:val="Char4"/>
          <w:rFonts w:cs="Traditional Arabic"/>
          <w:szCs w:val="28"/>
          <w:rtl/>
        </w:rPr>
        <w:t>﴿</w:t>
      </w:r>
      <w:r w:rsidR="00495C8A" w:rsidRPr="0072283E">
        <w:rPr>
          <w:rStyle w:val="Char5"/>
          <w:rtl/>
        </w:rPr>
        <w:t>وَ</w:t>
      </w:r>
      <w:r w:rsidR="00495C8A" w:rsidRPr="0072283E">
        <w:rPr>
          <w:rStyle w:val="Char5"/>
          <w:rFonts w:hint="cs"/>
          <w:rtl/>
        </w:rPr>
        <w:t>ٱ</w:t>
      </w:r>
      <w:r w:rsidR="00495C8A" w:rsidRPr="0072283E">
        <w:rPr>
          <w:rStyle w:val="Char5"/>
          <w:rFonts w:hint="eastAsia"/>
          <w:rtl/>
        </w:rPr>
        <w:t>لَّذِينَ</w:t>
      </w:r>
      <w:r w:rsidR="00495C8A" w:rsidRPr="0072283E">
        <w:rPr>
          <w:rStyle w:val="Char5"/>
          <w:rtl/>
        </w:rPr>
        <w:t xml:space="preserve"> كَفَرُواْ يَتَمَتَّعُونَ وَيَأۡكُلُونَ كَمَا تَأۡكُلُ </w:t>
      </w:r>
      <w:r w:rsidR="00495C8A" w:rsidRPr="0072283E">
        <w:rPr>
          <w:rStyle w:val="Char5"/>
          <w:rFonts w:hint="cs"/>
          <w:rtl/>
        </w:rPr>
        <w:t>ٱ</w:t>
      </w:r>
      <w:r w:rsidR="00495C8A" w:rsidRPr="0072283E">
        <w:rPr>
          <w:rStyle w:val="Char5"/>
          <w:rFonts w:hint="eastAsia"/>
          <w:rtl/>
        </w:rPr>
        <w:t>لۡأَنۡعَٰمُ</w:t>
      </w:r>
      <w:r w:rsidR="00495C8A" w:rsidRPr="0072283E">
        <w:rPr>
          <w:rStyle w:val="Char5"/>
          <w:rtl/>
        </w:rPr>
        <w:t xml:space="preserve"> وَ</w:t>
      </w:r>
      <w:r w:rsidR="00495C8A" w:rsidRPr="0072283E">
        <w:rPr>
          <w:rStyle w:val="Char5"/>
          <w:rFonts w:hint="cs"/>
          <w:rtl/>
        </w:rPr>
        <w:t>ٱ</w:t>
      </w:r>
      <w:r w:rsidR="00495C8A" w:rsidRPr="0072283E">
        <w:rPr>
          <w:rStyle w:val="Char5"/>
          <w:rFonts w:hint="eastAsia"/>
          <w:rtl/>
        </w:rPr>
        <w:t>لنَّارُ</w:t>
      </w:r>
      <w:r w:rsidR="00495C8A" w:rsidRPr="0072283E">
        <w:rPr>
          <w:rStyle w:val="Char5"/>
          <w:rtl/>
        </w:rPr>
        <w:t xml:space="preserve"> مَثۡوٗى لَّهُمۡ ١٢</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محمد: 12</w:t>
      </w:r>
      <w:r w:rsidR="00930B54" w:rsidRPr="00B26CDF">
        <w:rPr>
          <w:rStyle w:val="Char8"/>
          <w:rtl/>
        </w:rPr>
        <w:t>]</w:t>
      </w:r>
      <w:r w:rsidR="00930B54" w:rsidRPr="00B26CDF">
        <w:rPr>
          <w:rStyle w:val="Char6"/>
          <w:rtl/>
          <w:lang w:bidi="fa-IR"/>
        </w:rPr>
        <w:t>.</w:t>
      </w:r>
    </w:p>
    <w:p w:rsidR="006801B0" w:rsidRPr="00767B95" w:rsidRDefault="007D0AFD" w:rsidP="00767B95">
      <w:pPr>
        <w:pStyle w:val="a6"/>
        <w:rPr>
          <w:rtl/>
        </w:rPr>
      </w:pPr>
      <w:r w:rsidRPr="00767B95">
        <w:rPr>
          <w:rFonts w:hint="cs"/>
          <w:rtl/>
        </w:rPr>
        <w:t>«آنانکه کافر شده‌اند، مانند حیوانات بهره می‌برند و می‌خورند و آتش جایگاه آنان است</w:t>
      </w:r>
      <w:r w:rsidR="006801B0" w:rsidRPr="00767B95">
        <w:rPr>
          <w:rFonts w:hint="cs"/>
          <w:rtl/>
        </w:rPr>
        <w:t>»</w:t>
      </w:r>
      <w:r w:rsidRPr="00767B95">
        <w:rPr>
          <w:rFonts w:hint="cs"/>
          <w:rtl/>
        </w:rPr>
        <w:t xml:space="preserve">. </w:t>
      </w:r>
    </w:p>
    <w:p w:rsidR="007D0AFD" w:rsidRPr="00CD6CFF" w:rsidRDefault="007D0AFD" w:rsidP="006801B0">
      <w:pPr>
        <w:bidi/>
        <w:ind w:firstLine="284"/>
        <w:jc w:val="both"/>
        <w:rPr>
          <w:rStyle w:val="Char6"/>
          <w:rtl/>
        </w:rPr>
      </w:pPr>
      <w:r w:rsidRPr="00CD6CFF">
        <w:rPr>
          <w:rStyle w:val="Char6"/>
          <w:rFonts w:hint="cs"/>
          <w:rtl/>
        </w:rPr>
        <w:t>پس والدین و مربیان باید هوشیار باشند که فرصت‌های مناسب را از دست ندهند، از همان ابتدا کودک را با دلایل محکمی که بر عظمت خداوند دلالت دارد و با رهنمودهایی که موجب ثبات ایمان و استحکام عقیده‌اش می‌شود، مجهز سازند.</w:t>
      </w:r>
    </w:p>
    <w:p w:rsidR="007D0AFD" w:rsidRPr="00CD6CFF" w:rsidRDefault="007D0AFD" w:rsidP="00767B95">
      <w:pPr>
        <w:bidi/>
        <w:ind w:firstLine="284"/>
        <w:jc w:val="both"/>
        <w:rPr>
          <w:rStyle w:val="Char6"/>
          <w:rtl/>
        </w:rPr>
      </w:pPr>
      <w:r w:rsidRPr="00CD6CFF">
        <w:rPr>
          <w:rStyle w:val="Char6"/>
          <w:rFonts w:hint="cs"/>
          <w:rtl/>
        </w:rPr>
        <w:t>موقع شناسی و رعایت حکمت در نصیحت و راهنمایی طفل در تربیت ایمانی، شیوه و اسلوب مربی اول اسلام است. آنحضرت</w:t>
      </w:r>
      <w:r w:rsidR="00326C11">
        <w:rPr>
          <w:rFonts w:cs="CTraditional Arabic" w:hint="cs"/>
          <w:sz w:val="28"/>
          <w:szCs w:val="28"/>
          <w:rtl/>
          <w:lang w:bidi="fa-IR"/>
        </w:rPr>
        <w:t>ص</w:t>
      </w:r>
      <w:r w:rsidRPr="00CD6CFF">
        <w:rPr>
          <w:rStyle w:val="Char6"/>
          <w:rFonts w:hint="cs"/>
          <w:rtl/>
        </w:rPr>
        <w:t xml:space="preserve"> دائماً در فرصت‌های مناسب به هدایت و نصیحت کودکان و نوجوانان اقدام می‌نمود که در اینجا دو نمونه از رهنمودهای والاترین معلم انسان را تقدیم حضور شما می‌کنیم.</w:t>
      </w:r>
    </w:p>
    <w:p w:rsidR="007D0AFD" w:rsidRPr="00CD6CFF" w:rsidRDefault="007D0AFD" w:rsidP="00326C11">
      <w:pPr>
        <w:bidi/>
        <w:ind w:firstLine="284"/>
        <w:jc w:val="both"/>
        <w:rPr>
          <w:rStyle w:val="Char6"/>
          <w:rtl/>
        </w:rPr>
      </w:pPr>
      <w:r w:rsidRPr="00CD6CFF">
        <w:rPr>
          <w:rStyle w:val="Char6"/>
          <w:rFonts w:hint="cs"/>
          <w:rtl/>
        </w:rPr>
        <w:t>«ابن عباس» می‌گوید: روزی پشت سر نبی‌</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راه می‌فتم، فرمود: «فرزندم! کلماتی به تو می‌آموزم: خدای را همواره در نظر داشته باش او نیز تو را حفظ خواهد کرد، اگر همواره خدای را در نظر داشته باشی و ناظر بر خودبدانی او را پیش روی خود خواهی دید اگر نیازی طلبیدی از او</w:t>
      </w:r>
      <w:r w:rsidR="00CB28BC" w:rsidRPr="00CD6CFF">
        <w:rPr>
          <w:rStyle w:val="Char6"/>
          <w:rFonts w:hint="cs"/>
          <w:rtl/>
        </w:rPr>
        <w:t xml:space="preserve"> </w:t>
      </w:r>
      <w:r w:rsidRPr="00CD6CFF">
        <w:rPr>
          <w:rStyle w:val="Char6"/>
          <w:rFonts w:hint="cs"/>
          <w:rtl/>
        </w:rPr>
        <w:t>بطلب و اگر کمکی خواستی از او بخواه و بدان اگر تمامی امت دست بدست هم بدهند که به تو نفعی برسانند، نخواهند توانست، مگر آنکه خدایتعالی</w:t>
      </w:r>
      <w:r w:rsidR="007B575D" w:rsidRPr="00CD6CFF">
        <w:rPr>
          <w:rStyle w:val="Char6"/>
          <w:rFonts w:hint="cs"/>
          <w:rtl/>
        </w:rPr>
        <w:t xml:space="preserve"> آن را </w:t>
      </w:r>
      <w:r w:rsidRPr="00CD6CFF">
        <w:rPr>
          <w:rStyle w:val="Char6"/>
          <w:rFonts w:hint="cs"/>
          <w:rtl/>
        </w:rPr>
        <w:t>بر تو نوشته باشد و اگر در ضرر رساندن به تو نیز متفق شوند، نمی‌توانند به تو اندک ضرری بزنند، مگر آنکه خدایتعالی</w:t>
      </w:r>
      <w:r w:rsidR="007B575D" w:rsidRPr="00CD6CFF">
        <w:rPr>
          <w:rStyle w:val="Char6"/>
          <w:rFonts w:hint="cs"/>
          <w:rtl/>
        </w:rPr>
        <w:t xml:space="preserve"> آن را </w:t>
      </w:r>
      <w:r w:rsidRPr="00CD6CFF">
        <w:rPr>
          <w:rStyle w:val="Char6"/>
          <w:rFonts w:hint="cs"/>
          <w:rtl/>
        </w:rPr>
        <w:t xml:space="preserve">بر تو نوشته باشد، قلم‌ها برگرفته شد و صفحه‌ها خشک گردید». </w:t>
      </w:r>
    </w:p>
    <w:p w:rsidR="007D0AFD" w:rsidRPr="00CD6CFF" w:rsidRDefault="007D0AFD" w:rsidP="007D0AFD">
      <w:pPr>
        <w:bidi/>
        <w:ind w:firstLine="284"/>
        <w:jc w:val="both"/>
        <w:rPr>
          <w:rStyle w:val="Char6"/>
          <w:rtl/>
        </w:rPr>
      </w:pPr>
      <w:r w:rsidRPr="00CD6CFF">
        <w:rPr>
          <w:rStyle w:val="Char6"/>
          <w:rFonts w:hint="cs"/>
          <w:rtl/>
        </w:rPr>
        <w:t>(کنایه از نوشته شدن مقدرات عالم است) (روایت ترمذی).</w:t>
      </w:r>
    </w:p>
    <w:p w:rsidR="007D0AFD" w:rsidRPr="00CD6CFF" w:rsidRDefault="007D0AFD" w:rsidP="00CB28BC">
      <w:pPr>
        <w:bidi/>
        <w:ind w:firstLine="284"/>
        <w:jc w:val="both"/>
        <w:rPr>
          <w:rStyle w:val="Char6"/>
          <w:rtl/>
        </w:rPr>
      </w:pPr>
      <w:r w:rsidRPr="00CD6CFF">
        <w:rPr>
          <w:rStyle w:val="Char6"/>
          <w:rFonts w:hint="cs"/>
          <w:rtl/>
        </w:rPr>
        <w:t>همچنین «ترمذی» روایت کرده است که آنحضرت</w:t>
      </w:r>
      <w:r w:rsidR="00816382" w:rsidRPr="00816382">
        <w:rPr>
          <w:rFonts w:cs="CTraditional Arabic" w:hint="cs"/>
          <w:sz w:val="28"/>
          <w:szCs w:val="28"/>
          <w:rtl/>
          <w:lang w:bidi="fa-IR"/>
        </w:rPr>
        <w:t>ص</w:t>
      </w:r>
      <w:r w:rsidRPr="00CD6CFF">
        <w:rPr>
          <w:rStyle w:val="Char6"/>
          <w:rFonts w:hint="cs"/>
          <w:rtl/>
        </w:rPr>
        <w:t xml:space="preserve"> فرمودند: </w:t>
      </w:r>
      <w:r w:rsidR="00B267ED" w:rsidRPr="00837DDA">
        <w:rPr>
          <w:rStyle w:val="Char4"/>
          <w:rFonts w:hint="cs"/>
          <w:rtl/>
        </w:rPr>
        <w:t>«</w:t>
      </w:r>
      <w:r w:rsidR="00CB28BC" w:rsidRPr="00837DDA">
        <w:rPr>
          <w:rStyle w:val="Char4"/>
          <w:rtl/>
        </w:rPr>
        <w:t>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r w:rsidRPr="00837DDA">
        <w:rPr>
          <w:rStyle w:val="Char4"/>
          <w:rFonts w:hint="cs"/>
          <w:rtl/>
        </w:rPr>
        <w:t>».</w:t>
      </w:r>
      <w:r w:rsidRPr="00CD6CFF">
        <w:rPr>
          <w:rStyle w:val="Char6"/>
          <w:rFonts w:hint="cs"/>
          <w:rtl/>
        </w:rPr>
        <w:t xml:space="preserve"> «اگر همواره خدایتعالی را در نظر داشته باشی او را پیش روی خود می‌بینی، خداوند را در خوشی و رفاه بیاد داشته باش، تا در سختی‌ها تو را یاد کند و بدان هر آنچه که بر تو نرسیده بر تو نوشته نشده است و هر آنچه به تو رسیده است اشتباه نبوده است، بدان که پیروزی با صبر و گشایش با گرفتاری و سختی با آسانی می‌آید». </w:t>
      </w:r>
    </w:p>
    <w:p w:rsidR="007D0AFD" w:rsidRPr="00CD6CFF" w:rsidRDefault="007D0AFD" w:rsidP="007D0AFD">
      <w:pPr>
        <w:bidi/>
        <w:ind w:firstLine="284"/>
        <w:jc w:val="both"/>
        <w:rPr>
          <w:rStyle w:val="Char6"/>
          <w:rtl/>
        </w:rPr>
      </w:pPr>
      <w:r w:rsidRPr="00CD6CFF">
        <w:rPr>
          <w:rStyle w:val="Char6"/>
          <w:rFonts w:hint="cs"/>
          <w:rtl/>
        </w:rPr>
        <w:t>در خاتمه به مربیان و والدین عزیز پیشنهاد می‌کنم که برای دانش‌آموزان و فرزندان خود بهترین</w:t>
      </w:r>
      <w:r w:rsidR="00C74993" w:rsidRPr="00CD6CFF">
        <w:rPr>
          <w:rStyle w:val="Char6"/>
          <w:rFonts w:hint="cs"/>
          <w:rtl/>
        </w:rPr>
        <w:t xml:space="preserve"> کتاب‌های</w:t>
      </w:r>
      <w:r w:rsidRPr="00CD6CFF">
        <w:rPr>
          <w:rStyle w:val="Char6"/>
          <w:rFonts w:hint="cs"/>
          <w:rtl/>
        </w:rPr>
        <w:t xml:space="preserve"> راجع به عقیده توحیدی را انتخاب کنند و از سن تمییز و تعقل این آموزش‌ها را آغاز کنند و نکته ضروری دیگر آن است که با هر مرحله از جنب</w:t>
      </w:r>
      <w:r w:rsidR="00CD6CFF">
        <w:rPr>
          <w:rStyle w:val="Char6"/>
          <w:rFonts w:hint="cs"/>
          <w:rtl/>
        </w:rPr>
        <w:t>ۀ</w:t>
      </w:r>
      <w:r w:rsidRPr="00CD6CFF">
        <w:rPr>
          <w:rStyle w:val="Char6"/>
          <w:rFonts w:hint="cs"/>
          <w:rtl/>
        </w:rPr>
        <w:t xml:space="preserve"> سنی و توانایی‌های فکری و روحی تناسب داشته باشد، در اینجا</w:t>
      </w:r>
      <w:r w:rsidR="00C74993" w:rsidRPr="00CD6CFF">
        <w:rPr>
          <w:rStyle w:val="Char6"/>
          <w:rFonts w:hint="cs"/>
          <w:rtl/>
        </w:rPr>
        <w:t xml:space="preserve"> کتاب‌های</w:t>
      </w:r>
      <w:r w:rsidRPr="00CD6CFF">
        <w:rPr>
          <w:rStyle w:val="Char6"/>
          <w:rFonts w:hint="cs"/>
          <w:rtl/>
        </w:rPr>
        <w:t xml:space="preserve"> ضروری برای مراحل مذکور بیان می‌شود امید است </w:t>
      </w:r>
      <w:r w:rsidR="00547FA3" w:rsidRPr="00CD6CFF">
        <w:rPr>
          <w:rStyle w:val="Char6"/>
          <w:rFonts w:hint="cs"/>
          <w:rtl/>
        </w:rPr>
        <w:t>مؤثر</w:t>
      </w:r>
      <w:r w:rsidRPr="00CD6CFF">
        <w:rPr>
          <w:rStyle w:val="Char6"/>
          <w:rFonts w:hint="cs"/>
          <w:rtl/>
        </w:rPr>
        <w:t xml:space="preserve"> واقع شود.</w:t>
      </w:r>
    </w:p>
    <w:p w:rsidR="007D0AFD" w:rsidRDefault="007D0AFD" w:rsidP="00151CEB">
      <w:pPr>
        <w:pStyle w:val="a2"/>
        <w:rPr>
          <w:rtl/>
        </w:rPr>
      </w:pPr>
      <w:bookmarkStart w:id="297" w:name="_Toc248463655"/>
      <w:r>
        <w:rPr>
          <w:rFonts w:hint="cs"/>
          <w:rtl/>
        </w:rPr>
        <w:t>کتاب‌های مرحله اول</w:t>
      </w:r>
      <w:bookmarkEnd w:id="297"/>
    </w:p>
    <w:p w:rsidR="007D0AFD" w:rsidRPr="00CD6CFF" w:rsidRDefault="007D0AFD" w:rsidP="007D0AFD">
      <w:pPr>
        <w:bidi/>
        <w:ind w:firstLine="284"/>
        <w:jc w:val="both"/>
        <w:rPr>
          <w:rStyle w:val="Char6"/>
          <w:rtl/>
        </w:rPr>
      </w:pPr>
      <w:r w:rsidRPr="00CD6CFF">
        <w:rPr>
          <w:rStyle w:val="Char6"/>
          <w:rFonts w:hint="cs"/>
          <w:rtl/>
        </w:rPr>
        <w:t>این</w:t>
      </w:r>
      <w:r w:rsidR="00837DDA" w:rsidRPr="00CD6CFF">
        <w:rPr>
          <w:rStyle w:val="Char6"/>
          <w:rFonts w:hint="cs"/>
          <w:rtl/>
        </w:rPr>
        <w:t xml:space="preserve"> کتاب‌ها </w:t>
      </w:r>
      <w:r w:rsidRPr="00CD6CFF">
        <w:rPr>
          <w:rStyle w:val="Char6"/>
          <w:rFonts w:hint="cs"/>
          <w:rtl/>
        </w:rPr>
        <w:t>برای سنین هفت تا پانزده سال مناسب است که بشرح زیر می‌باشد:</w:t>
      </w:r>
    </w:p>
    <w:p w:rsidR="007D0AFD" w:rsidRPr="00CD6CFF" w:rsidRDefault="007D0AFD" w:rsidP="00D614BB">
      <w:pPr>
        <w:numPr>
          <w:ilvl w:val="0"/>
          <w:numId w:val="11"/>
        </w:numPr>
        <w:bidi/>
        <w:jc w:val="both"/>
        <w:rPr>
          <w:rStyle w:val="Char6"/>
        </w:rPr>
      </w:pPr>
      <w:r w:rsidRPr="00CD6CFF">
        <w:rPr>
          <w:rStyle w:val="Char6"/>
          <w:rFonts w:hint="cs"/>
          <w:rtl/>
        </w:rPr>
        <w:t xml:space="preserve">کتاب </w:t>
      </w:r>
      <w:r w:rsidRPr="00837DDA">
        <w:rPr>
          <w:rStyle w:val="Char3"/>
          <w:rFonts w:hint="cs"/>
          <w:rtl/>
        </w:rPr>
        <w:t>«المعرف</w:t>
      </w:r>
      <w:r w:rsidR="00175000" w:rsidRPr="00837DDA">
        <w:rPr>
          <w:rStyle w:val="Char3"/>
          <w:rFonts w:hint="cs"/>
          <w:rtl/>
        </w:rPr>
        <w:t>ة</w:t>
      </w:r>
      <w:r w:rsidRPr="00837DDA">
        <w:rPr>
          <w:rStyle w:val="Char3"/>
          <w:rFonts w:hint="cs"/>
          <w:rtl/>
        </w:rPr>
        <w:t>»</w:t>
      </w:r>
      <w:r w:rsidRPr="00CD6CFF">
        <w:rPr>
          <w:rStyle w:val="Char6"/>
          <w:rFonts w:hint="cs"/>
          <w:rtl/>
        </w:rPr>
        <w:t xml:space="preserve"> نوشت</w:t>
      </w:r>
      <w:r w:rsidR="00CD6CFF">
        <w:rPr>
          <w:rStyle w:val="Char6"/>
          <w:rFonts w:hint="cs"/>
          <w:rtl/>
        </w:rPr>
        <w:t>ۀ</w:t>
      </w:r>
      <w:r w:rsidRPr="00CD6CFF">
        <w:rPr>
          <w:rStyle w:val="Char6"/>
          <w:rFonts w:hint="cs"/>
          <w:rtl/>
        </w:rPr>
        <w:t xml:space="preserve"> دانشمند محترم جناب «عبدالکریم رفاعی» (رحمه‌الله) </w:t>
      </w:r>
    </w:p>
    <w:p w:rsidR="007D0AFD" w:rsidRPr="00CD6CFF" w:rsidRDefault="007D0AFD" w:rsidP="00D614BB">
      <w:pPr>
        <w:numPr>
          <w:ilvl w:val="0"/>
          <w:numId w:val="11"/>
        </w:numPr>
        <w:bidi/>
        <w:jc w:val="both"/>
        <w:rPr>
          <w:rStyle w:val="Char6"/>
        </w:rPr>
      </w:pPr>
      <w:r w:rsidRPr="00CD6CFF">
        <w:rPr>
          <w:rStyle w:val="Char6"/>
          <w:rFonts w:hint="cs"/>
          <w:rtl/>
        </w:rPr>
        <w:t>کتاب «عقاید» تالیف «امام حسن البنا» (رحمه‌الله)</w:t>
      </w:r>
    </w:p>
    <w:p w:rsidR="007D0AFD" w:rsidRPr="00CD6CFF" w:rsidRDefault="007D0AFD" w:rsidP="00D614BB">
      <w:pPr>
        <w:numPr>
          <w:ilvl w:val="0"/>
          <w:numId w:val="11"/>
        </w:numPr>
        <w:bidi/>
        <w:jc w:val="both"/>
        <w:rPr>
          <w:rStyle w:val="Char6"/>
        </w:rPr>
      </w:pPr>
      <w:r w:rsidRPr="00CD6CFF">
        <w:rPr>
          <w:rStyle w:val="Char6"/>
          <w:rFonts w:hint="cs"/>
          <w:rtl/>
        </w:rPr>
        <w:t xml:space="preserve">کتاب </w:t>
      </w:r>
      <w:r w:rsidRPr="00837DDA">
        <w:rPr>
          <w:rStyle w:val="Char3"/>
          <w:rFonts w:hint="cs"/>
          <w:rtl/>
        </w:rPr>
        <w:t>«الجواهر ال</w:t>
      </w:r>
      <w:r w:rsidR="007E096D">
        <w:rPr>
          <w:rStyle w:val="Char3"/>
          <w:rFonts w:hint="cs"/>
          <w:rtl/>
        </w:rPr>
        <w:t>ك</w:t>
      </w:r>
      <w:r w:rsidRPr="00837DDA">
        <w:rPr>
          <w:rStyle w:val="Char3"/>
          <w:rFonts w:hint="cs"/>
          <w:rtl/>
        </w:rPr>
        <w:t>لامی</w:t>
      </w:r>
      <w:r w:rsidR="00175000" w:rsidRPr="00837DDA">
        <w:rPr>
          <w:rStyle w:val="Char3"/>
          <w:rFonts w:hint="cs"/>
          <w:rtl/>
        </w:rPr>
        <w:t>ة</w:t>
      </w:r>
      <w:r w:rsidRPr="00837DDA">
        <w:rPr>
          <w:rStyle w:val="Char3"/>
          <w:rFonts w:hint="cs"/>
          <w:rtl/>
        </w:rPr>
        <w:t>»</w:t>
      </w:r>
      <w:r w:rsidRPr="00CD6CFF">
        <w:rPr>
          <w:rStyle w:val="Char6"/>
          <w:rFonts w:hint="cs"/>
          <w:rtl/>
        </w:rPr>
        <w:t xml:space="preserve"> نوشته استاد «طاهر جزائری».</w:t>
      </w:r>
    </w:p>
    <w:p w:rsidR="007D0AFD" w:rsidRDefault="007D0AFD" w:rsidP="00151CEB">
      <w:pPr>
        <w:pStyle w:val="a2"/>
        <w:rPr>
          <w:rtl/>
        </w:rPr>
      </w:pPr>
      <w:bookmarkStart w:id="298" w:name="_Toc248463656"/>
      <w:r w:rsidRPr="004405A5">
        <w:rPr>
          <w:rFonts w:hint="cs"/>
          <w:rtl/>
        </w:rPr>
        <w:t>کتاب‌های</w:t>
      </w:r>
      <w:r>
        <w:rPr>
          <w:rFonts w:hint="cs"/>
          <w:rtl/>
        </w:rPr>
        <w:t xml:space="preserve"> مرحله دوم</w:t>
      </w:r>
      <w:bookmarkEnd w:id="298"/>
    </w:p>
    <w:p w:rsidR="007D0AFD" w:rsidRPr="00CD6CFF" w:rsidRDefault="007D0AFD" w:rsidP="007D0AFD">
      <w:pPr>
        <w:bidi/>
        <w:ind w:left="284"/>
        <w:jc w:val="both"/>
        <w:rPr>
          <w:rStyle w:val="Char6"/>
          <w:rtl/>
        </w:rPr>
      </w:pPr>
      <w:r w:rsidRPr="00CD6CFF">
        <w:rPr>
          <w:rStyle w:val="Char6"/>
          <w:rFonts w:hint="cs"/>
          <w:rtl/>
        </w:rPr>
        <w:t>برای سنین بلوغ تا بیست سالگی.</w:t>
      </w:r>
    </w:p>
    <w:p w:rsidR="007D0AFD" w:rsidRPr="00CD6CFF" w:rsidRDefault="00175000" w:rsidP="00D614BB">
      <w:pPr>
        <w:numPr>
          <w:ilvl w:val="0"/>
          <w:numId w:val="12"/>
        </w:numPr>
        <w:bidi/>
        <w:jc w:val="both"/>
        <w:rPr>
          <w:rStyle w:val="Char6"/>
        </w:rPr>
      </w:pPr>
      <w:r w:rsidRPr="00CD6CFF">
        <w:rPr>
          <w:rStyle w:val="Char6"/>
          <w:rFonts w:hint="cs"/>
          <w:rtl/>
        </w:rPr>
        <w:t>کتاب «أ</w:t>
      </w:r>
      <w:r w:rsidR="007D0AFD" w:rsidRPr="00CD6CFF">
        <w:rPr>
          <w:rStyle w:val="Char6"/>
          <w:rFonts w:hint="cs"/>
          <w:rtl/>
        </w:rPr>
        <w:t>صول العقائد» نوشته استاد «عبدالله عروانی»</w:t>
      </w:r>
    </w:p>
    <w:p w:rsidR="007D0AFD" w:rsidRPr="00CD6CFF" w:rsidRDefault="007D0AFD" w:rsidP="00D614BB">
      <w:pPr>
        <w:numPr>
          <w:ilvl w:val="0"/>
          <w:numId w:val="12"/>
        </w:numPr>
        <w:bidi/>
        <w:jc w:val="both"/>
        <w:rPr>
          <w:rStyle w:val="Char6"/>
        </w:rPr>
      </w:pPr>
      <w:r w:rsidRPr="00CD6CFF">
        <w:rPr>
          <w:rStyle w:val="Char6"/>
          <w:rFonts w:hint="cs"/>
          <w:rtl/>
        </w:rPr>
        <w:t>کتاب «الوجود الحق» تالیف دکتر «حسن هویدی»</w:t>
      </w:r>
    </w:p>
    <w:p w:rsidR="007D0AFD" w:rsidRPr="00CD6CFF" w:rsidRDefault="00175000" w:rsidP="00D614BB">
      <w:pPr>
        <w:numPr>
          <w:ilvl w:val="0"/>
          <w:numId w:val="12"/>
        </w:numPr>
        <w:bidi/>
        <w:jc w:val="both"/>
        <w:rPr>
          <w:rStyle w:val="Char6"/>
        </w:rPr>
      </w:pPr>
      <w:r w:rsidRPr="00CD6CFF">
        <w:rPr>
          <w:rStyle w:val="Char6"/>
          <w:rFonts w:hint="cs"/>
          <w:rtl/>
        </w:rPr>
        <w:t>کتاب «شبهات ورد</w:t>
      </w:r>
      <w:r w:rsidR="007D0AFD" w:rsidRPr="00CD6CFF">
        <w:rPr>
          <w:rStyle w:val="Char6"/>
          <w:rFonts w:hint="cs"/>
          <w:rtl/>
        </w:rPr>
        <w:t>ود» نوشته مولف کتاب حاضر</w:t>
      </w:r>
    </w:p>
    <w:p w:rsidR="007D0AFD" w:rsidRDefault="007D0AFD" w:rsidP="00151CEB">
      <w:pPr>
        <w:pStyle w:val="a2"/>
        <w:rPr>
          <w:rtl/>
        </w:rPr>
      </w:pPr>
      <w:bookmarkStart w:id="299" w:name="_Toc248463657"/>
      <w:r>
        <w:rPr>
          <w:rFonts w:hint="cs"/>
          <w:rtl/>
        </w:rPr>
        <w:t>کتاب‌های مرحله سوم</w:t>
      </w:r>
      <w:bookmarkEnd w:id="299"/>
    </w:p>
    <w:p w:rsidR="007D0AFD" w:rsidRPr="00CD6CFF" w:rsidRDefault="007D0AFD" w:rsidP="003802DE">
      <w:pPr>
        <w:bidi/>
        <w:ind w:firstLine="284"/>
        <w:jc w:val="both"/>
        <w:rPr>
          <w:rStyle w:val="Char6"/>
          <w:rtl/>
        </w:rPr>
      </w:pPr>
      <w:r w:rsidRPr="00CD6CFF">
        <w:rPr>
          <w:rStyle w:val="Char6"/>
          <w:rFonts w:hint="cs"/>
          <w:rtl/>
        </w:rPr>
        <w:t xml:space="preserve">برای سنین بالای 20 سال </w:t>
      </w:r>
    </w:p>
    <w:p w:rsidR="007D0AFD" w:rsidRPr="00CD6CFF" w:rsidRDefault="007D0AFD" w:rsidP="00D614BB">
      <w:pPr>
        <w:numPr>
          <w:ilvl w:val="0"/>
          <w:numId w:val="13"/>
        </w:numPr>
        <w:bidi/>
        <w:jc w:val="both"/>
        <w:rPr>
          <w:rStyle w:val="Char6"/>
        </w:rPr>
      </w:pPr>
      <w:r w:rsidRPr="00CD6CFF">
        <w:rPr>
          <w:rStyle w:val="Char6"/>
          <w:rFonts w:hint="cs"/>
          <w:rtl/>
        </w:rPr>
        <w:t xml:space="preserve">کتاب </w:t>
      </w:r>
      <w:r w:rsidRPr="00837DDA">
        <w:rPr>
          <w:rStyle w:val="Char3"/>
          <w:rFonts w:hint="cs"/>
          <w:rtl/>
        </w:rPr>
        <w:t>«</w:t>
      </w:r>
      <w:r w:rsidR="007E096D">
        <w:rPr>
          <w:rStyle w:val="Char3"/>
          <w:rFonts w:hint="cs"/>
          <w:rtl/>
        </w:rPr>
        <w:t>ك</w:t>
      </w:r>
      <w:r w:rsidRPr="00837DDA">
        <w:rPr>
          <w:rStyle w:val="Char3"/>
          <w:rFonts w:hint="cs"/>
          <w:rtl/>
        </w:rPr>
        <w:t>بری الیقینیات ال</w:t>
      </w:r>
      <w:r w:rsidR="007E096D">
        <w:rPr>
          <w:rStyle w:val="Char3"/>
          <w:rFonts w:hint="cs"/>
          <w:rtl/>
        </w:rPr>
        <w:t>ك</w:t>
      </w:r>
      <w:r w:rsidRPr="00837DDA">
        <w:rPr>
          <w:rStyle w:val="Char3"/>
          <w:rFonts w:hint="cs"/>
          <w:rtl/>
        </w:rPr>
        <w:t>ونی</w:t>
      </w:r>
      <w:r w:rsidR="00175000" w:rsidRPr="00837DDA">
        <w:rPr>
          <w:rStyle w:val="Char3"/>
          <w:rFonts w:hint="cs"/>
          <w:rtl/>
        </w:rPr>
        <w:t>ة</w:t>
      </w:r>
      <w:r w:rsidRPr="00837DDA">
        <w:rPr>
          <w:rStyle w:val="Char3"/>
          <w:rFonts w:hint="cs"/>
          <w:rtl/>
        </w:rPr>
        <w:t>»</w:t>
      </w:r>
      <w:r w:rsidRPr="00CD6CFF">
        <w:rPr>
          <w:rStyle w:val="Char6"/>
          <w:rFonts w:hint="cs"/>
          <w:rtl/>
        </w:rPr>
        <w:t xml:space="preserve"> تالیف دکتر «سعید رمضان البوطی» </w:t>
      </w:r>
    </w:p>
    <w:p w:rsidR="007D0AFD" w:rsidRPr="00CD6CFF" w:rsidRDefault="007D0AFD" w:rsidP="00D614BB">
      <w:pPr>
        <w:numPr>
          <w:ilvl w:val="0"/>
          <w:numId w:val="13"/>
        </w:numPr>
        <w:bidi/>
        <w:jc w:val="both"/>
        <w:rPr>
          <w:rStyle w:val="Char6"/>
        </w:rPr>
      </w:pPr>
      <w:r w:rsidRPr="00CD6CFF">
        <w:rPr>
          <w:rStyle w:val="Char6"/>
          <w:rFonts w:hint="cs"/>
          <w:rtl/>
        </w:rPr>
        <w:t>کتاب «الله جل جلاله» نوشته استاد «سعید حوی»</w:t>
      </w:r>
    </w:p>
    <w:p w:rsidR="007D0AFD" w:rsidRPr="00CD6CFF" w:rsidRDefault="00175000" w:rsidP="00D614BB">
      <w:pPr>
        <w:numPr>
          <w:ilvl w:val="0"/>
          <w:numId w:val="13"/>
        </w:numPr>
        <w:bidi/>
        <w:jc w:val="both"/>
        <w:rPr>
          <w:rStyle w:val="Char6"/>
        </w:rPr>
      </w:pPr>
      <w:r w:rsidRPr="00CD6CFF">
        <w:rPr>
          <w:rStyle w:val="Char6"/>
          <w:rFonts w:hint="cs"/>
          <w:rtl/>
        </w:rPr>
        <w:t xml:space="preserve">کتاب </w:t>
      </w:r>
      <w:r w:rsidRPr="00837DDA">
        <w:rPr>
          <w:rStyle w:val="Char3"/>
          <w:rFonts w:hint="cs"/>
          <w:rtl/>
        </w:rPr>
        <w:t>«قصة الإ</w:t>
      </w:r>
      <w:r w:rsidR="007D0AFD" w:rsidRPr="00837DDA">
        <w:rPr>
          <w:rStyle w:val="Char3"/>
          <w:rFonts w:hint="cs"/>
          <w:rtl/>
        </w:rPr>
        <w:t>یمان»</w:t>
      </w:r>
      <w:r w:rsidR="007D0AFD" w:rsidRPr="007666BC">
        <w:rPr>
          <w:rStyle w:val="Char6"/>
          <w:rFonts w:hint="cs"/>
          <w:rtl/>
        </w:rPr>
        <w:t xml:space="preserve"> </w:t>
      </w:r>
      <w:r w:rsidR="007D0AFD" w:rsidRPr="00CD6CFF">
        <w:rPr>
          <w:rStyle w:val="Char6"/>
          <w:rFonts w:hint="cs"/>
          <w:rtl/>
        </w:rPr>
        <w:t>تالیف استاد «ندیم الجسر»</w:t>
      </w:r>
    </w:p>
    <w:p w:rsidR="007D0AFD" w:rsidRPr="00CD6CFF" w:rsidRDefault="007D0AFD" w:rsidP="007D0AFD">
      <w:pPr>
        <w:bidi/>
        <w:ind w:firstLine="284"/>
        <w:jc w:val="both"/>
        <w:rPr>
          <w:rStyle w:val="Char6"/>
          <w:rtl/>
        </w:rPr>
      </w:pPr>
      <w:r w:rsidRPr="00CD6CFF">
        <w:rPr>
          <w:rStyle w:val="Char6"/>
          <w:rFonts w:hint="cs"/>
          <w:rtl/>
        </w:rPr>
        <w:t>تالیفات دیگری علاوه بر کتب نامبرده دربار</w:t>
      </w:r>
      <w:r w:rsidR="00CD6CFF">
        <w:rPr>
          <w:rStyle w:val="Char6"/>
          <w:rFonts w:hint="cs"/>
          <w:rtl/>
        </w:rPr>
        <w:t>ۀ</w:t>
      </w:r>
      <w:r w:rsidRPr="00CD6CFF">
        <w:rPr>
          <w:rStyle w:val="Char6"/>
          <w:rFonts w:hint="cs"/>
          <w:rtl/>
        </w:rPr>
        <w:t xml:space="preserve"> مسائل فکری و عقیدتی موجود است بنابراین بر هر جوان مسلمان واجب است که</w:t>
      </w:r>
      <w:r w:rsidR="007B575D" w:rsidRPr="00CD6CFF">
        <w:rPr>
          <w:rStyle w:val="Char6"/>
          <w:rFonts w:hint="cs"/>
          <w:rtl/>
        </w:rPr>
        <w:t xml:space="preserve"> آن‌ها </w:t>
      </w:r>
      <w:r w:rsidRPr="00CD6CFF">
        <w:rPr>
          <w:rStyle w:val="Char6"/>
          <w:rFonts w:hint="cs"/>
          <w:rtl/>
        </w:rPr>
        <w:t>را خریداری نماید و مطالعه کند و در فهم مطالب و دریافت عمقی</w:t>
      </w:r>
      <w:r w:rsidR="007B575D" w:rsidRPr="00CD6CFF">
        <w:rPr>
          <w:rStyle w:val="Char6"/>
          <w:rFonts w:hint="cs"/>
          <w:rtl/>
        </w:rPr>
        <w:t xml:space="preserve"> آن‌ها </w:t>
      </w:r>
      <w:r w:rsidRPr="00CD6CFF">
        <w:rPr>
          <w:rStyle w:val="Char6"/>
          <w:rFonts w:hint="cs"/>
          <w:rtl/>
        </w:rPr>
        <w:t>بکوشد تا از جهت عقیدتی استوار و راسخ و از جهت ایمانی نیرومندتر شود و این</w:t>
      </w:r>
      <w:r w:rsidR="00837DDA" w:rsidRPr="00CD6CFF">
        <w:rPr>
          <w:rStyle w:val="Char6"/>
          <w:rFonts w:hint="cs"/>
          <w:rtl/>
        </w:rPr>
        <w:t xml:space="preserve"> کتاب‌ها </w:t>
      </w:r>
      <w:r w:rsidRPr="00CD6CFF">
        <w:rPr>
          <w:rStyle w:val="Char6"/>
          <w:rFonts w:hint="cs"/>
          <w:rtl/>
        </w:rPr>
        <w:t>شامل کتب زیر می‌باشد.</w:t>
      </w:r>
    </w:p>
    <w:p w:rsidR="007D0AFD" w:rsidRPr="00CD6CFF" w:rsidRDefault="007D0AFD" w:rsidP="00175000">
      <w:pPr>
        <w:bidi/>
        <w:ind w:firstLine="284"/>
        <w:jc w:val="both"/>
        <w:rPr>
          <w:rStyle w:val="Char6"/>
          <w:rtl/>
        </w:rPr>
      </w:pPr>
      <w:r w:rsidRPr="00837DDA">
        <w:rPr>
          <w:rStyle w:val="Char3"/>
          <w:rFonts w:hint="cs"/>
          <w:rtl/>
        </w:rPr>
        <w:t>«الدین</w:t>
      </w:r>
      <w:r w:rsidR="00AD738C">
        <w:rPr>
          <w:rStyle w:val="Char3"/>
          <w:rFonts w:hint="cs"/>
          <w:rtl/>
        </w:rPr>
        <w:t xml:space="preserve"> في </w:t>
      </w:r>
      <w:r w:rsidRPr="00837DDA">
        <w:rPr>
          <w:rStyle w:val="Char3"/>
          <w:rFonts w:hint="cs"/>
          <w:rtl/>
        </w:rPr>
        <w:t>مواجه</w:t>
      </w:r>
      <w:r w:rsidR="00175000" w:rsidRPr="00837DDA">
        <w:rPr>
          <w:rStyle w:val="Char3"/>
          <w:rFonts w:hint="cs"/>
          <w:rtl/>
        </w:rPr>
        <w:t>ة</w:t>
      </w:r>
      <w:r w:rsidRPr="00837DDA">
        <w:rPr>
          <w:rStyle w:val="Char3"/>
          <w:rFonts w:hint="cs"/>
          <w:rtl/>
        </w:rPr>
        <w:t xml:space="preserve"> العلم»</w:t>
      </w:r>
      <w:r w:rsidRPr="00CD6CFF">
        <w:rPr>
          <w:rStyle w:val="Char6"/>
          <w:rFonts w:hint="cs"/>
          <w:rtl/>
        </w:rPr>
        <w:t xml:space="preserve"> تالیف استاد دانشمند «وحیدالدین خان»</w:t>
      </w:r>
    </w:p>
    <w:p w:rsidR="007D0AFD" w:rsidRPr="00CD6CFF" w:rsidRDefault="00175000" w:rsidP="00175000">
      <w:pPr>
        <w:bidi/>
        <w:ind w:firstLine="284"/>
        <w:jc w:val="both"/>
        <w:rPr>
          <w:rStyle w:val="Char6"/>
          <w:rtl/>
        </w:rPr>
      </w:pPr>
      <w:r w:rsidRPr="00837DDA">
        <w:rPr>
          <w:rStyle w:val="Char3"/>
          <w:rFonts w:hint="cs"/>
          <w:rtl/>
        </w:rPr>
        <w:t>«الإ</w:t>
      </w:r>
      <w:r w:rsidR="007D0AFD" w:rsidRPr="00837DDA">
        <w:rPr>
          <w:rStyle w:val="Char3"/>
          <w:rFonts w:hint="cs"/>
          <w:rtl/>
        </w:rPr>
        <w:t>سلام یتحدی»</w:t>
      </w:r>
      <w:r w:rsidR="007D0AFD" w:rsidRPr="00CD6CFF">
        <w:rPr>
          <w:rStyle w:val="Char6"/>
          <w:rFonts w:hint="cs"/>
          <w:rtl/>
        </w:rPr>
        <w:t xml:space="preserve"> تالیف استاد</w:t>
      </w:r>
      <w:r w:rsidRPr="00CD6CFF">
        <w:rPr>
          <w:rStyle w:val="Char6"/>
          <w:rFonts w:hint="cs"/>
          <w:rtl/>
        </w:rPr>
        <w:t xml:space="preserve"> </w:t>
      </w:r>
      <w:r w:rsidR="007D0AFD" w:rsidRPr="00CD6CFF">
        <w:rPr>
          <w:rStyle w:val="Char6"/>
          <w:rFonts w:hint="cs"/>
          <w:rtl/>
        </w:rPr>
        <w:t>دانشمند «وحیدالدین خان»</w:t>
      </w:r>
    </w:p>
    <w:p w:rsidR="007D0AFD" w:rsidRPr="00CD6CFF" w:rsidRDefault="007D0AFD" w:rsidP="007D0AFD">
      <w:pPr>
        <w:bidi/>
        <w:ind w:firstLine="284"/>
        <w:jc w:val="both"/>
        <w:rPr>
          <w:rStyle w:val="Char6"/>
          <w:rtl/>
        </w:rPr>
      </w:pPr>
      <w:r w:rsidRPr="00837DDA">
        <w:rPr>
          <w:rStyle w:val="Char3"/>
          <w:rFonts w:hint="cs"/>
          <w:rtl/>
        </w:rPr>
        <w:t>«الله یتجلی</w:t>
      </w:r>
      <w:r w:rsidR="00AD738C">
        <w:rPr>
          <w:rStyle w:val="Char3"/>
          <w:rFonts w:hint="cs"/>
          <w:rtl/>
        </w:rPr>
        <w:t xml:space="preserve"> في </w:t>
      </w:r>
      <w:r w:rsidRPr="00837DDA">
        <w:rPr>
          <w:rStyle w:val="Char3"/>
          <w:rFonts w:hint="cs"/>
          <w:rtl/>
        </w:rPr>
        <w:t>عصر العلم»</w:t>
      </w:r>
      <w:r w:rsidRPr="00CD6CFF">
        <w:rPr>
          <w:rStyle w:val="Char6"/>
          <w:rFonts w:hint="cs"/>
          <w:rtl/>
        </w:rPr>
        <w:t xml:space="preserve"> نوشته گروهی از دانشمندان غربی</w:t>
      </w:r>
    </w:p>
    <w:p w:rsidR="007D0AFD" w:rsidRPr="00CD6CFF" w:rsidRDefault="007D0AFD" w:rsidP="00175000">
      <w:pPr>
        <w:bidi/>
        <w:ind w:firstLine="284"/>
        <w:jc w:val="both"/>
        <w:rPr>
          <w:rStyle w:val="Char6"/>
          <w:rtl/>
        </w:rPr>
      </w:pPr>
      <w:r w:rsidRPr="00837DDA">
        <w:rPr>
          <w:rStyle w:val="Char3"/>
          <w:rFonts w:hint="cs"/>
          <w:rtl/>
        </w:rPr>
        <w:t xml:space="preserve">«العلم یدعو </w:t>
      </w:r>
      <w:r w:rsidR="00175000" w:rsidRPr="00837DDA">
        <w:rPr>
          <w:rStyle w:val="Char3"/>
          <w:rFonts w:hint="cs"/>
          <w:rtl/>
        </w:rPr>
        <w:t>إ</w:t>
      </w:r>
      <w:r w:rsidRPr="00837DDA">
        <w:rPr>
          <w:rStyle w:val="Char3"/>
          <w:rFonts w:hint="cs"/>
          <w:rtl/>
        </w:rPr>
        <w:t>لی الایمان»</w:t>
      </w:r>
      <w:r w:rsidRPr="00CD6CFF">
        <w:rPr>
          <w:rStyle w:val="Char6"/>
          <w:rFonts w:hint="cs"/>
          <w:rtl/>
        </w:rPr>
        <w:t xml:space="preserve"> تالیف «کرسی موریسون»</w:t>
      </w:r>
    </w:p>
    <w:p w:rsidR="007D0AFD" w:rsidRPr="00CD6CFF" w:rsidRDefault="00175000" w:rsidP="007D0AFD">
      <w:pPr>
        <w:bidi/>
        <w:ind w:firstLine="284"/>
        <w:jc w:val="both"/>
        <w:rPr>
          <w:rStyle w:val="Char6"/>
          <w:rtl/>
        </w:rPr>
      </w:pPr>
      <w:r w:rsidRPr="00837DDA">
        <w:rPr>
          <w:rStyle w:val="Char3"/>
          <w:rFonts w:hint="cs"/>
          <w:rtl/>
        </w:rPr>
        <w:t>«الله و</w:t>
      </w:r>
      <w:r w:rsidR="007D0AFD" w:rsidRPr="00837DDA">
        <w:rPr>
          <w:rStyle w:val="Char3"/>
          <w:rFonts w:hint="cs"/>
          <w:rtl/>
        </w:rPr>
        <w:t>العلم الحدیث»</w:t>
      </w:r>
      <w:r w:rsidR="007D0AFD" w:rsidRPr="00CD6CFF">
        <w:rPr>
          <w:rStyle w:val="Char6"/>
          <w:rFonts w:hint="cs"/>
          <w:rtl/>
        </w:rPr>
        <w:t xml:space="preserve"> نوشته «عبدالرزاق نوفل» </w:t>
      </w:r>
    </w:p>
    <w:p w:rsidR="007D0AFD" w:rsidRPr="00CD6CFF" w:rsidRDefault="00175000" w:rsidP="007D0AFD">
      <w:pPr>
        <w:bidi/>
        <w:ind w:firstLine="284"/>
        <w:jc w:val="both"/>
        <w:rPr>
          <w:rStyle w:val="Char6"/>
          <w:rtl/>
        </w:rPr>
      </w:pPr>
      <w:r w:rsidRPr="00837DDA">
        <w:rPr>
          <w:rStyle w:val="Char3"/>
          <w:rFonts w:hint="cs"/>
          <w:rtl/>
        </w:rPr>
        <w:t>«الطب</w:t>
      </w:r>
      <w:r w:rsidR="00AD738C">
        <w:rPr>
          <w:rStyle w:val="Char3"/>
          <w:rFonts w:hint="cs"/>
          <w:rtl/>
        </w:rPr>
        <w:t xml:space="preserve"> في </w:t>
      </w:r>
      <w:r w:rsidRPr="00837DDA">
        <w:rPr>
          <w:rStyle w:val="Char3"/>
          <w:rFonts w:hint="cs"/>
          <w:rtl/>
        </w:rPr>
        <w:t>محراب الإ</w:t>
      </w:r>
      <w:r w:rsidR="007D0AFD" w:rsidRPr="00837DDA">
        <w:rPr>
          <w:rStyle w:val="Char3"/>
          <w:rFonts w:hint="cs"/>
          <w:rtl/>
        </w:rPr>
        <w:t>یمان»</w:t>
      </w:r>
      <w:r w:rsidR="007D0AFD" w:rsidRPr="00CD6CFF">
        <w:rPr>
          <w:rStyle w:val="Char6"/>
          <w:rFonts w:hint="cs"/>
          <w:rtl/>
        </w:rPr>
        <w:t xml:space="preserve"> نوشته دکتر «خالص کنجو» </w:t>
      </w:r>
    </w:p>
    <w:p w:rsidR="007D0AFD" w:rsidRPr="00CD6CFF" w:rsidRDefault="007D0AFD" w:rsidP="00175000">
      <w:pPr>
        <w:bidi/>
        <w:ind w:firstLine="284"/>
        <w:jc w:val="both"/>
        <w:rPr>
          <w:rStyle w:val="Char6"/>
          <w:rtl/>
        </w:rPr>
      </w:pPr>
      <w:r w:rsidRPr="00837DDA">
        <w:rPr>
          <w:rStyle w:val="Char3"/>
          <w:rFonts w:hint="cs"/>
          <w:rtl/>
        </w:rPr>
        <w:t>«قص</w:t>
      </w:r>
      <w:r w:rsidR="00175000" w:rsidRPr="00837DDA">
        <w:rPr>
          <w:rStyle w:val="Char3"/>
          <w:rFonts w:hint="cs"/>
          <w:rtl/>
        </w:rPr>
        <w:t>ة</w:t>
      </w:r>
      <w:r w:rsidRPr="00837DDA">
        <w:rPr>
          <w:rStyle w:val="Char3"/>
          <w:rFonts w:hint="cs"/>
          <w:rtl/>
        </w:rPr>
        <w:t xml:space="preserve"> الهدای</w:t>
      </w:r>
      <w:r w:rsidR="00175000" w:rsidRPr="00837DDA">
        <w:rPr>
          <w:rStyle w:val="Char3"/>
          <w:rFonts w:hint="cs"/>
          <w:rtl/>
        </w:rPr>
        <w:t>ة</w:t>
      </w:r>
      <w:r w:rsidRPr="00837DDA">
        <w:rPr>
          <w:rStyle w:val="Char3"/>
          <w:rFonts w:hint="cs"/>
          <w:rtl/>
        </w:rPr>
        <w:t>»</w:t>
      </w:r>
      <w:r w:rsidRPr="00CD6CFF">
        <w:rPr>
          <w:rStyle w:val="Char6"/>
          <w:rFonts w:hint="cs"/>
          <w:rtl/>
        </w:rPr>
        <w:t xml:space="preserve"> نوشته مولف کتاب حاضر</w:t>
      </w:r>
    </w:p>
    <w:p w:rsidR="007D0AFD" w:rsidRPr="00CD6CFF" w:rsidRDefault="007D0AFD" w:rsidP="007D0AFD">
      <w:pPr>
        <w:bidi/>
        <w:ind w:firstLine="284"/>
        <w:jc w:val="both"/>
        <w:rPr>
          <w:rStyle w:val="Char6"/>
          <w:rtl/>
        </w:rPr>
      </w:pPr>
      <w:r w:rsidRPr="00CD6CFF">
        <w:rPr>
          <w:rStyle w:val="Char6"/>
          <w:rFonts w:hint="cs"/>
          <w:rtl/>
        </w:rPr>
        <w:t>کتاب</w:t>
      </w:r>
      <w:r w:rsidR="00837DDA" w:rsidRPr="00CD6CFF">
        <w:rPr>
          <w:rStyle w:val="Char6"/>
          <w:rFonts w:hint="eastAsia"/>
          <w:rtl/>
        </w:rPr>
        <w:t>‌</w:t>
      </w:r>
      <w:r w:rsidRPr="00CD6CFF">
        <w:rPr>
          <w:rStyle w:val="Char6"/>
          <w:rFonts w:hint="cs"/>
          <w:rtl/>
        </w:rPr>
        <w:t>هایی که ذکر شد برای شرایطی است که فرزند ادامه تحصیل داده و وارد دانشگاه می‌شود. در صورتیکه در همان مراحل ابتدایی درس را رها کرد و وارد زندگی و تلاش جهت کسب روزی شد، بر پدر واجب است که کوشش کند در اوقات فراغت، فرزندانش را تحت نظر و آموزش استاد قابل و توانایی که بتواند مبادی ایمان را به او آموزش داده و بذر توحید را در وجودش بکارد، قرار دهد تا بوضوح بداند خدایتعالی چه چیز را واجب کرده یا حرام نموده است.</w:t>
      </w:r>
    </w:p>
    <w:p w:rsidR="007D0AFD" w:rsidRPr="00CD6CFF" w:rsidRDefault="007D0AFD" w:rsidP="008D6EE7">
      <w:pPr>
        <w:bidi/>
        <w:ind w:firstLine="284"/>
        <w:jc w:val="both"/>
        <w:rPr>
          <w:rStyle w:val="Char6"/>
          <w:rtl/>
        </w:rPr>
      </w:pPr>
      <w:r w:rsidRPr="00CD6CFF">
        <w:rPr>
          <w:rStyle w:val="Char6"/>
          <w:rFonts w:hint="cs"/>
          <w:rtl/>
        </w:rPr>
        <w:t>بدین ترتیب براساس تربیت ایمانی رشد می‌ک</w:t>
      </w:r>
      <w:r w:rsidR="008D6EE7" w:rsidRPr="00CD6CFF">
        <w:rPr>
          <w:rStyle w:val="Char6"/>
          <w:rFonts w:hint="cs"/>
          <w:rtl/>
        </w:rPr>
        <w:t>ن</w:t>
      </w:r>
      <w:r w:rsidRPr="00CD6CFF">
        <w:rPr>
          <w:rStyle w:val="Char6"/>
          <w:rFonts w:hint="cs"/>
          <w:rtl/>
        </w:rPr>
        <w:t>ند و با شبهات دچار تزلزل نخواهد شد، گول فتنه و حیله دیگران را نمی‌خورد و به جانب آشوبگران فکری جذب نمی‌شود.</w:t>
      </w:r>
    </w:p>
    <w:p w:rsidR="00767B95" w:rsidRDefault="00767B95" w:rsidP="0077694C">
      <w:pPr>
        <w:pStyle w:val="a6"/>
        <w:rPr>
          <w:rtl/>
          <w:lang w:bidi="fa-IR"/>
        </w:rPr>
        <w:sectPr w:rsidR="00767B95" w:rsidSect="00FF5888">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7D0AFD" w:rsidRPr="00175000" w:rsidRDefault="007D0AFD" w:rsidP="003854CF">
      <w:pPr>
        <w:pStyle w:val="a"/>
        <w:rPr>
          <w:rtl/>
        </w:rPr>
      </w:pPr>
      <w:bookmarkStart w:id="300" w:name="_Toc248463658"/>
      <w:bookmarkStart w:id="301" w:name="_Toc342424795"/>
      <w:bookmarkStart w:id="302" w:name="_Toc432320064"/>
      <w:r w:rsidRPr="00175000">
        <w:rPr>
          <w:rFonts w:hint="cs"/>
          <w:rtl/>
        </w:rPr>
        <w:t>فصل دوم</w:t>
      </w:r>
      <w:bookmarkEnd w:id="300"/>
      <w:r w:rsidR="003854CF">
        <w:rPr>
          <w:rFonts w:hint="cs"/>
          <w:rtl/>
        </w:rPr>
        <w:t>:</w:t>
      </w:r>
      <w:bookmarkStart w:id="303" w:name="_Toc248463659"/>
      <w:r w:rsidR="003854CF">
        <w:rPr>
          <w:rtl/>
        </w:rPr>
        <w:br/>
      </w:r>
      <w:r w:rsidR="00313D96" w:rsidRPr="00175000">
        <w:rPr>
          <w:rFonts w:hint="cs"/>
          <w:rtl/>
        </w:rPr>
        <w:t>مسؤول</w:t>
      </w:r>
      <w:r w:rsidRPr="00175000">
        <w:rPr>
          <w:rFonts w:hint="cs"/>
          <w:rtl/>
        </w:rPr>
        <w:t>یت تربیت اخلاقی</w:t>
      </w:r>
      <w:bookmarkEnd w:id="301"/>
      <w:bookmarkEnd w:id="302"/>
      <w:bookmarkEnd w:id="303"/>
    </w:p>
    <w:p w:rsidR="007D0AFD" w:rsidRPr="00767B95" w:rsidRDefault="007D0AFD" w:rsidP="00767B95">
      <w:pPr>
        <w:pStyle w:val="a6"/>
        <w:rPr>
          <w:rtl/>
        </w:rPr>
      </w:pPr>
      <w:r w:rsidRPr="00767B95">
        <w:rPr>
          <w:rFonts w:hint="cs"/>
          <w:rtl/>
        </w:rPr>
        <w:t>منظور از تربیت اخلاقی مجموعه اصول اخلاقی و فضایل رفتاری و درونی است که واجب است که طفل از همان ابتدا</w:t>
      </w:r>
      <w:r w:rsidR="007B575D" w:rsidRPr="00767B95">
        <w:rPr>
          <w:rFonts w:hint="cs"/>
          <w:rtl/>
        </w:rPr>
        <w:t xml:space="preserve"> آن را </w:t>
      </w:r>
      <w:r w:rsidRPr="00767B95">
        <w:rPr>
          <w:rFonts w:hint="cs"/>
          <w:rtl/>
        </w:rPr>
        <w:t>آموزش دیده و به آن عادت کند، ابتدای این تعلیم و تربیت هنگامی است که کودک شروع به اندیشه و تعقل می‌کند سپس تا مرحله تمیز و تکلیف ادامه یافته و دامن</w:t>
      </w:r>
      <w:r w:rsidR="00CD6CFF" w:rsidRPr="00767B95">
        <w:rPr>
          <w:rFonts w:hint="cs"/>
          <w:rtl/>
        </w:rPr>
        <w:t>ۀ</w:t>
      </w:r>
      <w:r w:rsidRPr="00767B95">
        <w:rPr>
          <w:rFonts w:hint="cs"/>
          <w:rtl/>
        </w:rPr>
        <w:t xml:space="preserve"> آن تا سن جوانی و دوران بعد از آن یعنی ورود به دریای پر تلاطم زندگی گسترده</w:t>
      </w:r>
      <w:r w:rsidR="007B575D" w:rsidRPr="00767B95">
        <w:rPr>
          <w:rFonts w:hint="cs"/>
          <w:rtl/>
        </w:rPr>
        <w:t xml:space="preserve"> می‌</w:t>
      </w:r>
      <w:r w:rsidRPr="00767B95">
        <w:rPr>
          <w:rFonts w:hint="cs"/>
          <w:rtl/>
        </w:rPr>
        <w:t>شود.</w:t>
      </w:r>
    </w:p>
    <w:p w:rsidR="007D0AFD" w:rsidRPr="00CD6CFF" w:rsidRDefault="007D0AFD" w:rsidP="007D0AFD">
      <w:pPr>
        <w:bidi/>
        <w:ind w:firstLine="284"/>
        <w:jc w:val="both"/>
        <w:rPr>
          <w:rStyle w:val="Char6"/>
          <w:rtl/>
        </w:rPr>
      </w:pPr>
      <w:r w:rsidRPr="00CD6CFF">
        <w:rPr>
          <w:rStyle w:val="Char6"/>
          <w:rFonts w:hint="cs"/>
          <w:rtl/>
        </w:rPr>
        <w:t>پس آنچه که در آن شک و اختلافی نیست این است که فضیلت‌های اخلاقی و رفتاری و درونی، نتیجه‌ای از نتایج ایمان راسخ و پرورش صحیح دینی است.</w:t>
      </w:r>
    </w:p>
    <w:p w:rsidR="007D0AFD" w:rsidRPr="00CD6CFF" w:rsidRDefault="007D0AFD" w:rsidP="007D0AFD">
      <w:pPr>
        <w:bidi/>
        <w:ind w:firstLine="284"/>
        <w:jc w:val="both"/>
        <w:rPr>
          <w:rStyle w:val="Char6"/>
          <w:rtl/>
        </w:rPr>
      </w:pPr>
      <w:r w:rsidRPr="00CD6CFF">
        <w:rPr>
          <w:rStyle w:val="Char6"/>
          <w:rFonts w:hint="cs"/>
          <w:rtl/>
        </w:rPr>
        <w:t xml:space="preserve">اگر طفل از همان ابتدای سنین کودکی بر پایه ایمان به خداوند رشد کند و براساس ترس از عظمت و اقتدار الهی و احساس نظارت خدای تعالی و توکل و یاری خواستن از او و تسلیم شدن در مقابلش درتمام حوادث زندگی، تربیت شود، قبول فضیلت‌ها و ارزش‌های اخلاقی و عادت کردن به رفتار و خوی پسندیده در او ملکه شده و جزو شخصیت ذاتی او خواهد شد. </w:t>
      </w:r>
    </w:p>
    <w:p w:rsidR="007D0AFD" w:rsidRPr="00CD6CFF" w:rsidRDefault="007D0AFD" w:rsidP="007D0AFD">
      <w:pPr>
        <w:bidi/>
        <w:ind w:firstLine="284"/>
        <w:jc w:val="both"/>
        <w:rPr>
          <w:rStyle w:val="Char6"/>
          <w:rtl/>
        </w:rPr>
      </w:pPr>
      <w:r w:rsidRPr="00CD6CFF">
        <w:rPr>
          <w:rStyle w:val="Char6"/>
          <w:rFonts w:hint="cs"/>
          <w:rtl/>
        </w:rPr>
        <w:t>این پذیرش و قابلیت شکل‌گیری به خاطر آن است که مانع و رادع دینی که در درونش تثبیت شده است و احساس حضور و نظارت الهی که در اعماق وجودش ریشه دوانده است و حالت و مراقبت و محاسبه نفسانی که بر اندیشه و احساسش مستولی شده است، مانند سپری محکم کودک را در مقابل صفات زشت و عادات پست و ناشایست و تقالید گمراه‌کننده فاسد، محافظت می‌کند و در مقابل رفتن به جانب نیکی و خیر و عشق به فضایل و مکارم اخلاقی به خصوصیتی اصیل و ریشه دار تبدیل می‌شود و جزو صفات بارز شخصیت کودک می‌گردد.</w:t>
      </w:r>
    </w:p>
    <w:p w:rsidR="007D0AFD" w:rsidRPr="00CD6CFF" w:rsidRDefault="007D0AFD" w:rsidP="007D0AFD">
      <w:pPr>
        <w:bidi/>
        <w:ind w:firstLine="284"/>
        <w:jc w:val="both"/>
        <w:rPr>
          <w:rStyle w:val="Char6"/>
          <w:rtl/>
        </w:rPr>
      </w:pPr>
      <w:r w:rsidRPr="00CD6CFF">
        <w:rPr>
          <w:rStyle w:val="Char6"/>
          <w:rFonts w:hint="cs"/>
          <w:rtl/>
        </w:rPr>
        <w:t>و آنچه این گفته ما را تاکید می‌کند تجربه عملی بسیاری از پدران و مربیان و ملعمین متدینی است که در تربیت فرزندان و شاگردان خویش از شیوه فوق بهره گرفته‌اند.</w:t>
      </w:r>
    </w:p>
    <w:p w:rsidR="007D0AFD" w:rsidRPr="00CD6CFF" w:rsidRDefault="007D0AFD" w:rsidP="007D0AFD">
      <w:pPr>
        <w:bidi/>
        <w:ind w:firstLine="284"/>
        <w:jc w:val="both"/>
        <w:rPr>
          <w:rStyle w:val="Char6"/>
          <w:rtl/>
        </w:rPr>
      </w:pPr>
      <w:r w:rsidRPr="00CD6CFF">
        <w:rPr>
          <w:rStyle w:val="Char6"/>
          <w:rFonts w:hint="cs"/>
          <w:rtl/>
        </w:rPr>
        <w:t>این طریقه تربیت که بدان اشاره کردیم همچنانکه در عصر حاضر مورد پذیرش است، روش سلف صالح نیز بوده است در این باره شیوه برخوردتربیتی «محمدبن سوار» را با پسر خواهرش «التستری» خواندیم.</w:t>
      </w:r>
    </w:p>
    <w:p w:rsidR="007D0AFD" w:rsidRPr="00CD6CFF" w:rsidRDefault="007D0AFD" w:rsidP="007D0AFD">
      <w:pPr>
        <w:bidi/>
        <w:ind w:firstLine="284"/>
        <w:jc w:val="both"/>
        <w:rPr>
          <w:rStyle w:val="Char6"/>
          <w:rtl/>
        </w:rPr>
      </w:pPr>
      <w:r w:rsidRPr="00CD6CFF">
        <w:rPr>
          <w:rStyle w:val="Char6"/>
          <w:rFonts w:hint="cs"/>
          <w:rtl/>
        </w:rPr>
        <w:t>«محمدبن سوار» با تربیت براساس ایمان و اصلاح نفس و درون براساس حس حضور الهی وتوکل بر او عمل نمود و به فرزند خواهرش آموخت که در خلوت و جمع، در ظاهر و باطن و آشکار و پنهان بگوید: خدا با من است خدا مرا می‌‌بیند خدا بر من شاهد است.</w:t>
      </w:r>
    </w:p>
    <w:p w:rsidR="007D0AFD" w:rsidRPr="00CD6CFF" w:rsidRDefault="007D0AFD" w:rsidP="007D0AFD">
      <w:pPr>
        <w:bidi/>
        <w:ind w:firstLine="284"/>
        <w:jc w:val="both"/>
        <w:rPr>
          <w:rStyle w:val="Char6"/>
          <w:rtl/>
        </w:rPr>
      </w:pPr>
      <w:r w:rsidRPr="00CD6CFF">
        <w:rPr>
          <w:rStyle w:val="Char6"/>
          <w:rFonts w:hint="cs"/>
          <w:rtl/>
        </w:rPr>
        <w:t>و هنگامی که تربیت کودک دور از عقید</w:t>
      </w:r>
      <w:r w:rsidR="00CD6CFF">
        <w:rPr>
          <w:rStyle w:val="Char6"/>
          <w:rFonts w:hint="cs"/>
          <w:rtl/>
        </w:rPr>
        <w:t>ۀ</w:t>
      </w:r>
      <w:r w:rsidRPr="00CD6CFF">
        <w:rPr>
          <w:rStyle w:val="Char6"/>
          <w:rFonts w:hint="cs"/>
          <w:rtl/>
        </w:rPr>
        <w:t xml:space="preserve"> اسلامی و عاری از رهنمود دینی و بدون رابطه با خدای عزوجل باشد، بدون تردید کودک براساس گناه و بی‌بند و باری اخلاقی رشد می‌کند و بر مبنای گمراهی و کفر پرورش می‌یابد. و بزودی دنباله رو هواهای نفسانی می‌گردد و تابع جاذبه‌های نفس اماره و وسوسه‌های شیطانی می‌شود، زیرا این شیوه زندگی با مزاج و تمایلات و علایق ذلت بار او مطابقت دارد.</w:t>
      </w:r>
    </w:p>
    <w:p w:rsidR="007D0AFD" w:rsidRPr="00CD6CFF" w:rsidRDefault="007D0AFD" w:rsidP="007D0AFD">
      <w:pPr>
        <w:bidi/>
        <w:ind w:firstLine="284"/>
        <w:jc w:val="both"/>
        <w:rPr>
          <w:rStyle w:val="Char6"/>
          <w:rtl/>
        </w:rPr>
      </w:pPr>
      <w:r w:rsidRPr="00CD6CFF">
        <w:rPr>
          <w:rStyle w:val="Char6"/>
          <w:rFonts w:hint="cs"/>
          <w:rtl/>
        </w:rPr>
        <w:t xml:space="preserve">اگر شخصیت کودک از نوع راکد و کودن باشد با غفلت و بدون شعور زندگی خواهد کرد، زنده‌ای مانند مرده و هستی به مانند نیست، کسی وجودش را حس نمی‌کند و بعد از او جای خالیش را هیچ کس احساس نخواهد کرد. شاعر می‌گوید: </w:t>
      </w:r>
    </w:p>
    <w:tbl>
      <w:tblPr>
        <w:bidiVisual/>
        <w:tblW w:w="7371" w:type="dxa"/>
        <w:jc w:val="center"/>
        <w:tblLayout w:type="fixed"/>
        <w:tblLook w:val="01E0" w:firstRow="1" w:lastRow="1" w:firstColumn="1" w:lastColumn="1" w:noHBand="0" w:noVBand="0"/>
      </w:tblPr>
      <w:tblGrid>
        <w:gridCol w:w="3402"/>
        <w:gridCol w:w="567"/>
        <w:gridCol w:w="3402"/>
      </w:tblGrid>
      <w:tr w:rsidR="00DF7855" w:rsidRPr="00415920" w:rsidTr="00415920">
        <w:trPr>
          <w:jc w:val="center"/>
        </w:trPr>
        <w:tc>
          <w:tcPr>
            <w:tcW w:w="3402" w:type="dxa"/>
          </w:tcPr>
          <w:p w:rsidR="00DF7855" w:rsidRPr="00415920" w:rsidRDefault="005821DF" w:rsidP="00837DDA">
            <w:pPr>
              <w:pStyle w:val="a3"/>
              <w:ind w:firstLine="0"/>
              <w:jc w:val="lowKashida"/>
              <w:rPr>
                <w:sz w:val="2"/>
                <w:szCs w:val="2"/>
                <w:rtl/>
              </w:rPr>
            </w:pPr>
            <w:r>
              <w:rPr>
                <w:rFonts w:hint="cs"/>
                <w:rtl/>
              </w:rPr>
              <w:t>فذاك</w:t>
            </w:r>
            <w:r w:rsidR="00DF7855" w:rsidRPr="00415920">
              <w:rPr>
                <w:rFonts w:hint="cs"/>
                <w:rtl/>
              </w:rPr>
              <w:t xml:space="preserve"> </w:t>
            </w:r>
            <w:r w:rsidR="00AD738C">
              <w:rPr>
                <w:rFonts w:hint="cs"/>
                <w:rtl/>
              </w:rPr>
              <w:t>الذي</w:t>
            </w:r>
            <w:r w:rsidR="00DF7855" w:rsidRPr="00415920">
              <w:rPr>
                <w:rFonts w:hint="cs"/>
                <w:rtl/>
              </w:rPr>
              <w:t xml:space="preserve"> </w:t>
            </w:r>
            <w:r>
              <w:rPr>
                <w:rFonts w:hint="cs"/>
                <w:rtl/>
              </w:rPr>
              <w:t>إ</w:t>
            </w:r>
            <w:r w:rsidR="00DF7855" w:rsidRPr="00415920">
              <w:rPr>
                <w:rFonts w:hint="cs"/>
                <w:rtl/>
              </w:rPr>
              <w:t>ن عاش لم ینتفع به</w:t>
            </w:r>
            <w:r w:rsidR="00DF7855" w:rsidRPr="00415920">
              <w:rPr>
                <w:rtl/>
              </w:rPr>
              <w:br/>
            </w:r>
          </w:p>
        </w:tc>
        <w:tc>
          <w:tcPr>
            <w:tcW w:w="567" w:type="dxa"/>
          </w:tcPr>
          <w:p w:rsidR="00DF7855" w:rsidRPr="00415920" w:rsidRDefault="00DF7855" w:rsidP="00837DDA">
            <w:pPr>
              <w:pStyle w:val="a3"/>
              <w:ind w:firstLine="0"/>
              <w:jc w:val="lowKashida"/>
              <w:rPr>
                <w:rtl/>
              </w:rPr>
            </w:pPr>
          </w:p>
        </w:tc>
        <w:tc>
          <w:tcPr>
            <w:tcW w:w="3402" w:type="dxa"/>
          </w:tcPr>
          <w:p w:rsidR="00DF7855" w:rsidRPr="00415920" w:rsidRDefault="00DF7855" w:rsidP="00837DDA">
            <w:pPr>
              <w:pStyle w:val="a3"/>
              <w:ind w:firstLine="0"/>
              <w:jc w:val="lowKashida"/>
              <w:rPr>
                <w:sz w:val="2"/>
                <w:szCs w:val="2"/>
                <w:rtl/>
              </w:rPr>
            </w:pPr>
            <w:r w:rsidRPr="00415920">
              <w:rPr>
                <w:rFonts w:hint="cs"/>
                <w:rtl/>
              </w:rPr>
              <w:t>و</w:t>
            </w:r>
            <w:r w:rsidR="005821DF">
              <w:rPr>
                <w:rFonts w:hint="cs"/>
                <w:rtl/>
              </w:rPr>
              <w:t>إ</w:t>
            </w:r>
            <w:r w:rsidRPr="00415920">
              <w:rPr>
                <w:rFonts w:hint="cs"/>
                <w:rtl/>
              </w:rPr>
              <w:t>ن مات لا</w:t>
            </w:r>
            <w:r w:rsidR="005821DF">
              <w:rPr>
                <w:rFonts w:hint="cs"/>
                <w:rtl/>
              </w:rPr>
              <w:t xml:space="preserve"> </w:t>
            </w:r>
            <w:r w:rsidRPr="00415920">
              <w:rPr>
                <w:rFonts w:hint="cs"/>
                <w:rtl/>
              </w:rPr>
              <w:t>تب</w:t>
            </w:r>
            <w:r w:rsidR="007E096D">
              <w:rPr>
                <w:rFonts w:hint="cs"/>
                <w:rtl/>
              </w:rPr>
              <w:t>ك</w:t>
            </w:r>
            <w:r w:rsidRPr="00415920">
              <w:rPr>
                <w:rFonts w:hint="cs"/>
                <w:rtl/>
              </w:rPr>
              <w:t xml:space="preserve">ی علیه </w:t>
            </w:r>
            <w:r w:rsidR="005821DF">
              <w:rPr>
                <w:rFonts w:hint="cs"/>
                <w:rtl/>
              </w:rPr>
              <w:t>أ</w:t>
            </w:r>
            <w:r w:rsidRPr="00415920">
              <w:rPr>
                <w:rFonts w:hint="cs"/>
                <w:rtl/>
              </w:rPr>
              <w:t>قاربه</w:t>
            </w:r>
            <w:r w:rsidRPr="00415920">
              <w:rPr>
                <w:rtl/>
              </w:rPr>
              <w:br/>
            </w:r>
          </w:p>
        </w:tc>
      </w:tr>
    </w:tbl>
    <w:p w:rsidR="007D0AFD" w:rsidRPr="00CD6CFF" w:rsidRDefault="007D0AFD" w:rsidP="007D0AFD">
      <w:pPr>
        <w:bidi/>
        <w:ind w:firstLine="284"/>
        <w:jc w:val="both"/>
        <w:rPr>
          <w:rStyle w:val="Char6"/>
          <w:rtl/>
        </w:rPr>
      </w:pPr>
      <w:r w:rsidRPr="00CD6CFF">
        <w:rPr>
          <w:rStyle w:val="Char6"/>
          <w:rFonts w:hint="cs"/>
          <w:rtl/>
        </w:rPr>
        <w:t>کسی است که دردوران زندگی‌اش هیچ اثری و فایده‌ای برای کسی نداشت و حلا هم که مرده است حتی نزدیکانش بر او گریه نمی‌کنند.</w:t>
      </w:r>
    </w:p>
    <w:p w:rsidR="007D0AFD" w:rsidRPr="00CD6CFF" w:rsidRDefault="007D0AFD" w:rsidP="007D0AFD">
      <w:pPr>
        <w:bidi/>
        <w:ind w:firstLine="284"/>
        <w:jc w:val="both"/>
        <w:rPr>
          <w:rStyle w:val="Char6"/>
          <w:rtl/>
        </w:rPr>
      </w:pPr>
      <w:r w:rsidRPr="00CD6CFF">
        <w:rPr>
          <w:rStyle w:val="Char6"/>
          <w:rFonts w:hint="cs"/>
          <w:rtl/>
        </w:rPr>
        <w:t>اگر شخصیت او از نوعی باشد که جنبه حیوانی بر آن غلبه داشته باشد، بدنبال ارضاء شهوات و کسب لذات خواهد بود، برای رسیدن به خواست حیوانی خود هر حرمتی را زیر پا می‌گذارد و هر راهی را پیش می‌گیرد، نه شرم و حیا مانع اوست و نه وجدانش به او نهیب می‌زند و عقلش قادر به جلوگیری از او نیست. بهتر است بگوئیم شعر «ابونواس» را عملاً اجرا می‌کند که گفته است:</w:t>
      </w:r>
    </w:p>
    <w:tbl>
      <w:tblPr>
        <w:bidiVisual/>
        <w:tblW w:w="0" w:type="auto"/>
        <w:jc w:val="center"/>
        <w:tblLayout w:type="fixed"/>
        <w:tblLook w:val="01E0" w:firstRow="1" w:lastRow="1" w:firstColumn="1" w:lastColumn="1" w:noHBand="0" w:noVBand="0"/>
      </w:tblPr>
      <w:tblGrid>
        <w:gridCol w:w="2552"/>
        <w:gridCol w:w="567"/>
        <w:gridCol w:w="2552"/>
      </w:tblGrid>
      <w:tr w:rsidR="00DF7855" w:rsidRPr="00415920" w:rsidTr="00415920">
        <w:trPr>
          <w:jc w:val="center"/>
        </w:trPr>
        <w:tc>
          <w:tcPr>
            <w:tcW w:w="2552" w:type="dxa"/>
          </w:tcPr>
          <w:p w:rsidR="00DF7855" w:rsidRPr="00415920" w:rsidRDefault="005821DF" w:rsidP="00837DDA">
            <w:pPr>
              <w:pStyle w:val="a3"/>
              <w:ind w:firstLine="0"/>
              <w:jc w:val="lowKashida"/>
              <w:rPr>
                <w:sz w:val="2"/>
                <w:szCs w:val="2"/>
                <w:rtl/>
              </w:rPr>
            </w:pPr>
            <w:r>
              <w:rPr>
                <w:rFonts w:hint="cs"/>
                <w:rtl/>
              </w:rPr>
              <w:t>إ</w:t>
            </w:r>
            <w:r w:rsidR="00DF7855" w:rsidRPr="00415920">
              <w:rPr>
                <w:rFonts w:hint="cs"/>
                <w:rtl/>
              </w:rPr>
              <w:t>نما الدنیا طعام</w:t>
            </w:r>
            <w:r w:rsidR="00DF7855" w:rsidRPr="00415920">
              <w:rPr>
                <w:rtl/>
              </w:rPr>
              <w:br/>
            </w:r>
          </w:p>
        </w:tc>
        <w:tc>
          <w:tcPr>
            <w:tcW w:w="567" w:type="dxa"/>
          </w:tcPr>
          <w:p w:rsidR="00DF7855" w:rsidRPr="00415920" w:rsidRDefault="00DF7855" w:rsidP="00837DDA">
            <w:pPr>
              <w:pStyle w:val="a3"/>
              <w:ind w:firstLine="0"/>
              <w:jc w:val="lowKashida"/>
              <w:rPr>
                <w:rtl/>
              </w:rPr>
            </w:pPr>
          </w:p>
        </w:tc>
        <w:tc>
          <w:tcPr>
            <w:tcW w:w="2552" w:type="dxa"/>
          </w:tcPr>
          <w:p w:rsidR="00DF7855" w:rsidRPr="00415920" w:rsidRDefault="005821DF" w:rsidP="00837DDA">
            <w:pPr>
              <w:pStyle w:val="a3"/>
              <w:ind w:firstLine="0"/>
              <w:jc w:val="lowKashida"/>
              <w:rPr>
                <w:sz w:val="2"/>
                <w:szCs w:val="2"/>
                <w:rtl/>
              </w:rPr>
            </w:pPr>
            <w:r>
              <w:rPr>
                <w:rFonts w:hint="cs"/>
                <w:rtl/>
              </w:rPr>
              <w:t>وشراب و</w:t>
            </w:r>
            <w:r w:rsidR="00DF7855" w:rsidRPr="00415920">
              <w:rPr>
                <w:rFonts w:hint="cs"/>
                <w:rtl/>
              </w:rPr>
              <w:t>نــدام</w:t>
            </w:r>
            <w:r w:rsidR="00DF7855" w:rsidRPr="00415920">
              <w:rPr>
                <w:rtl/>
              </w:rPr>
              <w:br/>
            </w:r>
          </w:p>
        </w:tc>
      </w:tr>
      <w:tr w:rsidR="00DF7855" w:rsidRPr="00415920" w:rsidTr="00415920">
        <w:trPr>
          <w:jc w:val="center"/>
        </w:trPr>
        <w:tc>
          <w:tcPr>
            <w:tcW w:w="2552" w:type="dxa"/>
          </w:tcPr>
          <w:p w:rsidR="00DF7855" w:rsidRPr="00415920" w:rsidRDefault="00DF7855" w:rsidP="00837DDA">
            <w:pPr>
              <w:pStyle w:val="a3"/>
              <w:ind w:firstLine="0"/>
              <w:jc w:val="lowKashida"/>
              <w:rPr>
                <w:sz w:val="2"/>
                <w:szCs w:val="2"/>
                <w:rtl/>
              </w:rPr>
            </w:pPr>
            <w:r w:rsidRPr="00415920">
              <w:rPr>
                <w:rFonts w:hint="cs"/>
                <w:rtl/>
              </w:rPr>
              <w:t>ف</w:t>
            </w:r>
            <w:r w:rsidR="005821DF">
              <w:rPr>
                <w:rFonts w:hint="cs"/>
                <w:rtl/>
              </w:rPr>
              <w:t>إ</w:t>
            </w:r>
            <w:r w:rsidRPr="00415920">
              <w:rPr>
                <w:rFonts w:hint="cs"/>
                <w:rtl/>
              </w:rPr>
              <w:t>ذا فات</w:t>
            </w:r>
            <w:r w:rsidR="007E096D">
              <w:rPr>
                <w:rFonts w:hint="cs"/>
                <w:rtl/>
              </w:rPr>
              <w:t>ك</w:t>
            </w:r>
            <w:r w:rsidRPr="00415920">
              <w:rPr>
                <w:rFonts w:hint="cs"/>
                <w:rtl/>
              </w:rPr>
              <w:t xml:space="preserve"> هذا</w:t>
            </w:r>
            <w:r w:rsidRPr="00415920">
              <w:rPr>
                <w:rtl/>
              </w:rPr>
              <w:br/>
            </w:r>
          </w:p>
        </w:tc>
        <w:tc>
          <w:tcPr>
            <w:tcW w:w="567" w:type="dxa"/>
          </w:tcPr>
          <w:p w:rsidR="00DF7855" w:rsidRPr="00415920" w:rsidRDefault="00DF7855" w:rsidP="00837DDA">
            <w:pPr>
              <w:pStyle w:val="a3"/>
              <w:ind w:firstLine="0"/>
              <w:jc w:val="lowKashida"/>
              <w:rPr>
                <w:rtl/>
              </w:rPr>
            </w:pPr>
          </w:p>
        </w:tc>
        <w:tc>
          <w:tcPr>
            <w:tcW w:w="2552" w:type="dxa"/>
          </w:tcPr>
          <w:p w:rsidR="00DF7855" w:rsidRPr="00415920" w:rsidRDefault="00DF7855" w:rsidP="00837DDA">
            <w:pPr>
              <w:pStyle w:val="a3"/>
              <w:ind w:firstLine="0"/>
              <w:jc w:val="lowKashida"/>
              <w:rPr>
                <w:sz w:val="2"/>
                <w:szCs w:val="2"/>
                <w:rtl/>
              </w:rPr>
            </w:pPr>
            <w:r w:rsidRPr="00415920">
              <w:rPr>
                <w:rFonts w:hint="cs"/>
                <w:rtl/>
              </w:rPr>
              <w:t>فعلی الدنیا السلام</w:t>
            </w:r>
            <w:r w:rsidRPr="00415920">
              <w:rPr>
                <w:rtl/>
              </w:rPr>
              <w:br/>
            </w:r>
          </w:p>
        </w:tc>
      </w:tr>
    </w:tbl>
    <w:p w:rsidR="007D0AFD" w:rsidRPr="00CD6CFF" w:rsidRDefault="005821DF" w:rsidP="007D0AFD">
      <w:pPr>
        <w:bidi/>
        <w:ind w:firstLine="284"/>
        <w:jc w:val="both"/>
        <w:rPr>
          <w:rStyle w:val="Char6"/>
          <w:rtl/>
        </w:rPr>
      </w:pPr>
      <w:r w:rsidRPr="008B6436">
        <w:rPr>
          <w:rStyle w:val="Char4"/>
          <w:rtl/>
        </w:rPr>
        <w:t>«</w:t>
      </w:r>
      <w:r w:rsidR="007D0AFD" w:rsidRPr="00CD6CFF">
        <w:rPr>
          <w:rStyle w:val="Char6"/>
          <w:rFonts w:hint="cs"/>
          <w:rtl/>
        </w:rPr>
        <w:t>دنیا در حقیقت چیزی جز خوردن و نوشیدن و همنشینی در مجلس شراب و عیش و نوش نیست.</w:t>
      </w:r>
    </w:p>
    <w:p w:rsidR="007D0AFD" w:rsidRPr="00CD6CFF" w:rsidRDefault="007D0AFD" w:rsidP="007D0AFD">
      <w:pPr>
        <w:bidi/>
        <w:ind w:firstLine="284"/>
        <w:jc w:val="both"/>
        <w:rPr>
          <w:rStyle w:val="Char6"/>
          <w:rtl/>
        </w:rPr>
      </w:pPr>
      <w:r w:rsidRPr="00CD6CFF">
        <w:rPr>
          <w:rStyle w:val="Char6"/>
          <w:rFonts w:hint="cs"/>
          <w:rtl/>
        </w:rPr>
        <w:t>پس اگر</w:t>
      </w:r>
      <w:r w:rsidR="007B575D" w:rsidRPr="00CD6CFF">
        <w:rPr>
          <w:rStyle w:val="Char6"/>
          <w:rFonts w:hint="cs"/>
          <w:rtl/>
        </w:rPr>
        <w:t xml:space="preserve"> این‌ها </w:t>
      </w:r>
      <w:r w:rsidRPr="00CD6CFF">
        <w:rPr>
          <w:rStyle w:val="Char6"/>
          <w:rFonts w:hint="cs"/>
          <w:rtl/>
        </w:rPr>
        <w:t>را از دست دادی با دنیا خداحافظی کن (بدون</w:t>
      </w:r>
      <w:r w:rsidR="007B575D" w:rsidRPr="00CD6CFF">
        <w:rPr>
          <w:rStyle w:val="Char6"/>
          <w:rFonts w:hint="cs"/>
          <w:rtl/>
        </w:rPr>
        <w:t xml:space="preserve"> آن‌ها </w:t>
      </w:r>
      <w:r w:rsidRPr="00CD6CFF">
        <w:rPr>
          <w:rStyle w:val="Char6"/>
          <w:rFonts w:hint="cs"/>
          <w:rtl/>
        </w:rPr>
        <w:t>زندگی فایده‌ای ندارد)</w:t>
      </w:r>
      <w:r w:rsidR="005821DF" w:rsidRPr="008B6436">
        <w:rPr>
          <w:rStyle w:val="Char4"/>
          <w:rtl/>
        </w:rPr>
        <w:t>»</w:t>
      </w:r>
      <w:r w:rsidRPr="00CD6CFF">
        <w:rPr>
          <w:rStyle w:val="Char6"/>
          <w:rFonts w:hint="cs"/>
          <w:rtl/>
        </w:rPr>
        <w:t>.</w:t>
      </w:r>
    </w:p>
    <w:p w:rsidR="007D0AFD" w:rsidRPr="00CD6CFF" w:rsidRDefault="007D0AFD" w:rsidP="007D0AFD">
      <w:pPr>
        <w:bidi/>
        <w:ind w:firstLine="284"/>
        <w:jc w:val="both"/>
        <w:rPr>
          <w:rStyle w:val="Char6"/>
          <w:rtl/>
        </w:rPr>
      </w:pPr>
      <w:r w:rsidRPr="00CD6CFF">
        <w:rPr>
          <w:rStyle w:val="Char6"/>
          <w:rFonts w:hint="cs"/>
          <w:rtl/>
        </w:rPr>
        <w:t>و اگر شخصیت او از نوع قدرت طلب باشد تمام هم و غم اودر جهت بدست گرفت قدرت و رهبری است.</w:t>
      </w:r>
    </w:p>
    <w:p w:rsidR="007D0AFD" w:rsidRPr="00CD6CFF" w:rsidRDefault="007D0AFD" w:rsidP="005821DF">
      <w:pPr>
        <w:bidi/>
        <w:ind w:firstLine="284"/>
        <w:jc w:val="both"/>
        <w:rPr>
          <w:rStyle w:val="Char6"/>
          <w:rtl/>
        </w:rPr>
      </w:pPr>
      <w:r w:rsidRPr="00CD6CFF">
        <w:rPr>
          <w:rStyle w:val="Char6"/>
          <w:rFonts w:hint="cs"/>
          <w:rtl/>
        </w:rPr>
        <w:t>با تمامی وجود می‌خواهد بر مردم حکومت کند. به کارهایش افتخار می‌کند و به قدرتش می‌بالد و برای رسیدن به این موقعیت از هیچ عمل ناشایستی دریغ نمی‌کند. هیچ مانعی را سر راه باقی نمی‌گذارد و برای نیل به مقاصد پلید خود حتی اگر شده است که قصری از جمجمه</w:t>
      </w:r>
      <w:r w:rsidR="009B737B" w:rsidRPr="00CD6CFF">
        <w:rPr>
          <w:rStyle w:val="Char6"/>
          <w:rFonts w:hint="cs"/>
          <w:rtl/>
        </w:rPr>
        <w:t xml:space="preserve"> انسان‌ها </w:t>
      </w:r>
      <w:r w:rsidRPr="00CD6CFF">
        <w:rPr>
          <w:rStyle w:val="Char6"/>
          <w:rFonts w:hint="cs"/>
          <w:rtl/>
        </w:rPr>
        <w:t>بسازد و با خون</w:t>
      </w:r>
      <w:r w:rsidR="009B737B" w:rsidRPr="00CD6CFF">
        <w:rPr>
          <w:rStyle w:val="Char6"/>
          <w:rFonts w:hint="cs"/>
          <w:rtl/>
        </w:rPr>
        <w:t xml:space="preserve"> انسان‌ها </w:t>
      </w:r>
      <w:r w:rsidR="007B575D" w:rsidRPr="00CD6CFF">
        <w:rPr>
          <w:rStyle w:val="Char6"/>
          <w:rFonts w:hint="cs"/>
          <w:rtl/>
        </w:rPr>
        <w:t xml:space="preserve">آن را </w:t>
      </w:r>
      <w:r w:rsidRPr="00CD6CFF">
        <w:rPr>
          <w:rStyle w:val="Char6"/>
          <w:rFonts w:hint="cs"/>
          <w:rtl/>
        </w:rPr>
        <w:t>رنگ کند، خواهد کرد. به قول یکی از شعراء جاهلی</w:t>
      </w:r>
      <w:r w:rsidR="00DF7855" w:rsidRPr="006D2599">
        <w:rPr>
          <w:rStyle w:val="Char6"/>
          <w:vertAlign w:val="superscript"/>
          <w:rtl/>
        </w:rPr>
        <w:footnoteReference w:id="43"/>
      </w:r>
      <w:r w:rsidR="005821DF" w:rsidRPr="00CD6CFF">
        <w:rPr>
          <w:rStyle w:val="Char6"/>
          <w:rFonts w:hint="cs"/>
          <w:rtl/>
        </w:rPr>
        <w:t>:</w:t>
      </w:r>
    </w:p>
    <w:tbl>
      <w:tblPr>
        <w:bidiVisual/>
        <w:tblW w:w="7371" w:type="dxa"/>
        <w:jc w:val="center"/>
        <w:tblLayout w:type="fixed"/>
        <w:tblLook w:val="01E0" w:firstRow="1" w:lastRow="1" w:firstColumn="1" w:lastColumn="1" w:noHBand="0" w:noVBand="0"/>
      </w:tblPr>
      <w:tblGrid>
        <w:gridCol w:w="3402"/>
        <w:gridCol w:w="567"/>
        <w:gridCol w:w="3402"/>
      </w:tblGrid>
      <w:tr w:rsidR="00DF7855" w:rsidRPr="00415920" w:rsidTr="00415920">
        <w:trPr>
          <w:jc w:val="center"/>
        </w:trPr>
        <w:tc>
          <w:tcPr>
            <w:tcW w:w="3402" w:type="dxa"/>
          </w:tcPr>
          <w:p w:rsidR="00DF7855" w:rsidRPr="00415920" w:rsidRDefault="005821DF" w:rsidP="00837DDA">
            <w:pPr>
              <w:pStyle w:val="a3"/>
              <w:ind w:firstLine="0"/>
              <w:jc w:val="lowKashida"/>
              <w:rPr>
                <w:sz w:val="2"/>
                <w:szCs w:val="2"/>
                <w:rtl/>
              </w:rPr>
            </w:pPr>
            <w:r>
              <w:rPr>
                <w:rFonts w:hint="cs"/>
                <w:rtl/>
              </w:rPr>
              <w:t>لنا الدنیا ومن أ</w:t>
            </w:r>
            <w:r w:rsidR="00DF7855" w:rsidRPr="00415920">
              <w:rPr>
                <w:rFonts w:hint="cs"/>
                <w:rtl/>
              </w:rPr>
              <w:t>مسی علیهـا</w:t>
            </w:r>
            <w:r w:rsidR="00DF7855" w:rsidRPr="00415920">
              <w:rPr>
                <w:rtl/>
              </w:rPr>
              <w:br/>
            </w:r>
          </w:p>
        </w:tc>
        <w:tc>
          <w:tcPr>
            <w:tcW w:w="567" w:type="dxa"/>
          </w:tcPr>
          <w:p w:rsidR="00DF7855" w:rsidRPr="00415920" w:rsidRDefault="00DF7855" w:rsidP="00837DDA">
            <w:pPr>
              <w:pStyle w:val="a3"/>
              <w:ind w:firstLine="0"/>
              <w:jc w:val="lowKashida"/>
              <w:rPr>
                <w:rtl/>
              </w:rPr>
            </w:pPr>
          </w:p>
        </w:tc>
        <w:tc>
          <w:tcPr>
            <w:tcW w:w="3402" w:type="dxa"/>
          </w:tcPr>
          <w:p w:rsidR="00DF7855" w:rsidRPr="00415920" w:rsidRDefault="005821DF" w:rsidP="00837DDA">
            <w:pPr>
              <w:pStyle w:val="a3"/>
              <w:ind w:firstLine="0"/>
              <w:jc w:val="lowKashida"/>
              <w:rPr>
                <w:sz w:val="2"/>
                <w:szCs w:val="2"/>
                <w:rtl/>
              </w:rPr>
            </w:pPr>
            <w:r>
              <w:rPr>
                <w:rFonts w:hint="cs"/>
                <w:rtl/>
              </w:rPr>
              <w:t>و</w:t>
            </w:r>
            <w:r w:rsidR="00DF7855" w:rsidRPr="00415920">
              <w:rPr>
                <w:rFonts w:hint="cs"/>
                <w:rtl/>
              </w:rPr>
              <w:t>نبطش حین نبطش قادرینا</w:t>
            </w:r>
            <w:r w:rsidR="00DF7855" w:rsidRPr="00415920">
              <w:rPr>
                <w:rtl/>
              </w:rPr>
              <w:br/>
            </w:r>
          </w:p>
        </w:tc>
      </w:tr>
      <w:tr w:rsidR="00DF7855" w:rsidRPr="00415920" w:rsidTr="00415920">
        <w:trPr>
          <w:jc w:val="center"/>
        </w:trPr>
        <w:tc>
          <w:tcPr>
            <w:tcW w:w="3402" w:type="dxa"/>
          </w:tcPr>
          <w:p w:rsidR="00DF7855" w:rsidRPr="00415920" w:rsidRDefault="00DF7855" w:rsidP="00837DDA">
            <w:pPr>
              <w:pStyle w:val="a3"/>
              <w:ind w:firstLine="0"/>
              <w:jc w:val="lowKashida"/>
              <w:rPr>
                <w:sz w:val="2"/>
                <w:szCs w:val="2"/>
                <w:rtl/>
              </w:rPr>
            </w:pPr>
            <w:r w:rsidRPr="00415920">
              <w:rPr>
                <w:rFonts w:hint="cs"/>
                <w:rtl/>
              </w:rPr>
              <w:t>بغــا</w:t>
            </w:r>
            <w:r w:rsidR="008D6EE7" w:rsidRPr="008B6436">
              <w:rPr>
                <w:rStyle w:val="Char4"/>
                <w:rFonts w:hint="cs"/>
                <w:rtl/>
              </w:rPr>
              <w:t>ة</w:t>
            </w:r>
            <w:r w:rsidR="005821DF">
              <w:rPr>
                <w:rFonts w:hint="cs"/>
                <w:rtl/>
              </w:rPr>
              <w:t xml:space="preserve"> ظالمیــن و</w:t>
            </w:r>
            <w:r w:rsidRPr="00415920">
              <w:rPr>
                <w:rFonts w:hint="cs"/>
                <w:rtl/>
              </w:rPr>
              <w:t>ما ظلمنا</w:t>
            </w:r>
            <w:r w:rsidRPr="00415920">
              <w:rPr>
                <w:rtl/>
              </w:rPr>
              <w:br/>
            </w:r>
          </w:p>
        </w:tc>
        <w:tc>
          <w:tcPr>
            <w:tcW w:w="567" w:type="dxa"/>
          </w:tcPr>
          <w:p w:rsidR="00DF7855" w:rsidRPr="00415920" w:rsidRDefault="00DF7855" w:rsidP="00837DDA">
            <w:pPr>
              <w:pStyle w:val="a3"/>
              <w:ind w:firstLine="0"/>
              <w:jc w:val="lowKashida"/>
              <w:rPr>
                <w:rtl/>
              </w:rPr>
            </w:pPr>
          </w:p>
        </w:tc>
        <w:tc>
          <w:tcPr>
            <w:tcW w:w="3402" w:type="dxa"/>
          </w:tcPr>
          <w:p w:rsidR="00DF7855" w:rsidRPr="00415920" w:rsidRDefault="00DF7855" w:rsidP="00837DDA">
            <w:pPr>
              <w:pStyle w:val="a3"/>
              <w:ind w:firstLine="0"/>
              <w:jc w:val="lowKashida"/>
              <w:rPr>
                <w:sz w:val="2"/>
                <w:szCs w:val="2"/>
                <w:rtl/>
              </w:rPr>
            </w:pPr>
            <w:r w:rsidRPr="00415920">
              <w:rPr>
                <w:rFonts w:hint="cs"/>
                <w:rtl/>
              </w:rPr>
              <w:t>ول</w:t>
            </w:r>
            <w:r w:rsidR="007E096D">
              <w:rPr>
                <w:rFonts w:hint="cs"/>
                <w:rtl/>
              </w:rPr>
              <w:t>ك</w:t>
            </w:r>
            <w:r w:rsidRPr="00415920">
              <w:rPr>
                <w:rFonts w:hint="cs"/>
                <w:rtl/>
              </w:rPr>
              <w:t>نــا سنبـــدا ظــالمینــا</w:t>
            </w:r>
            <w:r w:rsidRPr="00415920">
              <w:rPr>
                <w:rtl/>
              </w:rPr>
              <w:br/>
            </w:r>
          </w:p>
        </w:tc>
      </w:tr>
      <w:tr w:rsidR="00DF7855" w:rsidRPr="00415920" w:rsidTr="00415920">
        <w:trPr>
          <w:jc w:val="center"/>
        </w:trPr>
        <w:tc>
          <w:tcPr>
            <w:tcW w:w="3402" w:type="dxa"/>
          </w:tcPr>
          <w:p w:rsidR="00DF7855" w:rsidRPr="00415920" w:rsidRDefault="005821DF" w:rsidP="00837DDA">
            <w:pPr>
              <w:pStyle w:val="a3"/>
              <w:ind w:firstLine="0"/>
              <w:jc w:val="lowKashida"/>
              <w:rPr>
                <w:sz w:val="2"/>
                <w:szCs w:val="2"/>
                <w:rtl/>
              </w:rPr>
            </w:pPr>
            <w:r>
              <w:rPr>
                <w:rFonts w:hint="cs"/>
                <w:rtl/>
              </w:rPr>
              <w:t>إ</w:t>
            </w:r>
            <w:r w:rsidR="00DF7855" w:rsidRPr="00415920">
              <w:rPr>
                <w:rFonts w:hint="cs"/>
                <w:rtl/>
              </w:rPr>
              <w:t>ذا بلغ الرضیــع لنــا فطاما</w:t>
            </w:r>
            <w:r w:rsidR="00DF7855" w:rsidRPr="00415920">
              <w:rPr>
                <w:rtl/>
              </w:rPr>
              <w:br/>
            </w:r>
          </w:p>
        </w:tc>
        <w:tc>
          <w:tcPr>
            <w:tcW w:w="567" w:type="dxa"/>
          </w:tcPr>
          <w:p w:rsidR="00DF7855" w:rsidRPr="00415920" w:rsidRDefault="00DF7855" w:rsidP="00837DDA">
            <w:pPr>
              <w:pStyle w:val="a3"/>
              <w:ind w:firstLine="0"/>
              <w:jc w:val="lowKashida"/>
              <w:rPr>
                <w:rtl/>
              </w:rPr>
            </w:pPr>
          </w:p>
        </w:tc>
        <w:tc>
          <w:tcPr>
            <w:tcW w:w="3402" w:type="dxa"/>
          </w:tcPr>
          <w:p w:rsidR="00DF7855" w:rsidRPr="00415920" w:rsidRDefault="00DF7855" w:rsidP="00837DDA">
            <w:pPr>
              <w:pStyle w:val="a3"/>
              <w:ind w:firstLine="0"/>
              <w:jc w:val="lowKashida"/>
              <w:rPr>
                <w:sz w:val="2"/>
                <w:szCs w:val="2"/>
                <w:rtl/>
              </w:rPr>
            </w:pPr>
            <w:r w:rsidRPr="00415920">
              <w:rPr>
                <w:rFonts w:hint="cs"/>
                <w:rtl/>
              </w:rPr>
              <w:t>تخــر</w:t>
            </w:r>
            <w:r w:rsidR="005821DF">
              <w:rPr>
                <w:rFonts w:hint="cs"/>
                <w:rtl/>
              </w:rPr>
              <w:t xml:space="preserve"> </w:t>
            </w:r>
            <w:r w:rsidRPr="00415920">
              <w:rPr>
                <w:rFonts w:hint="cs"/>
                <w:rtl/>
              </w:rPr>
              <w:t>له الجبــابر ســاجدینا</w:t>
            </w:r>
            <w:r w:rsidRPr="00415920">
              <w:rPr>
                <w:rtl/>
              </w:rPr>
              <w:br/>
            </w:r>
          </w:p>
        </w:tc>
      </w:tr>
    </w:tbl>
    <w:p w:rsidR="007D0AFD" w:rsidRPr="00CD6CFF" w:rsidRDefault="005821DF" w:rsidP="007D0AFD">
      <w:pPr>
        <w:bidi/>
        <w:ind w:firstLine="284"/>
        <w:jc w:val="both"/>
        <w:rPr>
          <w:rStyle w:val="Char6"/>
          <w:rtl/>
        </w:rPr>
      </w:pPr>
      <w:r w:rsidRPr="008B6436">
        <w:rPr>
          <w:rStyle w:val="Char4"/>
          <w:rtl/>
        </w:rPr>
        <w:t>«</w:t>
      </w:r>
      <w:r w:rsidR="007D0AFD" w:rsidRPr="00CD6CFF">
        <w:rPr>
          <w:rStyle w:val="Char6"/>
          <w:rFonts w:hint="cs"/>
          <w:rtl/>
        </w:rPr>
        <w:t>دنیا و هر آنچه در آن است، به ما تعلق دارد، و به هر جا که یورش بریم قدرتمندانه یورش می‌‌بریم طغیانگرانی ظالم هستیم کسی هم به ما نمی‌تواند ظلم کند ولی خود بزودی ظالم خواهیم شد.</w:t>
      </w:r>
    </w:p>
    <w:p w:rsidR="007D0AFD" w:rsidRPr="00CD6CFF" w:rsidRDefault="007D0AFD" w:rsidP="007D0AFD">
      <w:pPr>
        <w:bidi/>
        <w:ind w:firstLine="284"/>
        <w:jc w:val="both"/>
        <w:rPr>
          <w:rStyle w:val="Char6"/>
          <w:rtl/>
        </w:rPr>
      </w:pPr>
      <w:r w:rsidRPr="00CD6CFF">
        <w:rPr>
          <w:rStyle w:val="Char6"/>
          <w:rFonts w:hint="cs"/>
          <w:rtl/>
        </w:rPr>
        <w:t>بچه شیرخوار ما را وقتی از پستان مادر می‌گیرند، مردان به آنان سجده کرده و پیشانی خود را در مقابلش به خاک می‌مالند. (کنایه از اقتدار و قدرت هراس‌انگیز آنان)</w:t>
      </w:r>
      <w:r w:rsidR="005821DF" w:rsidRPr="008B6436">
        <w:rPr>
          <w:rStyle w:val="Char4"/>
          <w:rtl/>
        </w:rPr>
        <w:t>»</w:t>
      </w:r>
      <w:r w:rsidR="005821DF" w:rsidRPr="00CD6CFF">
        <w:rPr>
          <w:rStyle w:val="Char6"/>
          <w:rFonts w:hint="cs"/>
          <w:rtl/>
        </w:rPr>
        <w:t>.</w:t>
      </w:r>
      <w:r w:rsidRPr="00CD6CFF">
        <w:rPr>
          <w:rStyle w:val="Char6"/>
          <w:rFonts w:hint="cs"/>
          <w:rtl/>
        </w:rPr>
        <w:t xml:space="preserve"> </w:t>
      </w:r>
    </w:p>
    <w:p w:rsidR="007D0AFD" w:rsidRPr="00CD6CFF" w:rsidRDefault="007D0AFD" w:rsidP="007D0AFD">
      <w:pPr>
        <w:bidi/>
        <w:ind w:firstLine="284"/>
        <w:jc w:val="both"/>
        <w:rPr>
          <w:rStyle w:val="Char6"/>
          <w:rtl/>
        </w:rPr>
      </w:pPr>
      <w:r w:rsidRPr="00CD6CFF">
        <w:rPr>
          <w:rStyle w:val="Char6"/>
          <w:rFonts w:hint="cs"/>
          <w:rtl/>
        </w:rPr>
        <w:t>و اگر شخصیت او از نوعی باشد که جنبه شیطنت در آن غالب است بین دوستان تفرقه می‌اندازد و حیله‌گری و حقه بازی می‌کند.</w:t>
      </w:r>
    </w:p>
    <w:p w:rsidR="007D0AFD" w:rsidRPr="00CD6CFF" w:rsidRDefault="007D0AFD" w:rsidP="007D0AFD">
      <w:pPr>
        <w:bidi/>
        <w:ind w:firstLine="284"/>
        <w:jc w:val="both"/>
        <w:rPr>
          <w:rStyle w:val="Char6"/>
          <w:rtl/>
        </w:rPr>
      </w:pPr>
      <w:r w:rsidRPr="00CD6CFF">
        <w:rPr>
          <w:rStyle w:val="Char6"/>
          <w:rFonts w:hint="cs"/>
          <w:rtl/>
        </w:rPr>
        <w:t xml:space="preserve">در راه مردم مانع ایجاد می‌کند تا آنان را سرنگون کند، گناه را زیبا جلوه داده و دیگران را به ارتکاب فحشا و فساد تحریک می‌کند، آب را گل آلود می‌کند تا از آن به نفع خود بهره گیرد، دشمنی و کینه را بین مردم دامن می‌زند و زبان حال آنان را شاعر می‌گوید که: </w:t>
      </w:r>
    </w:p>
    <w:tbl>
      <w:tblPr>
        <w:bidiVisual/>
        <w:tblW w:w="7371" w:type="dxa"/>
        <w:jc w:val="center"/>
        <w:tblLayout w:type="fixed"/>
        <w:tblLook w:val="01E0" w:firstRow="1" w:lastRow="1" w:firstColumn="1" w:lastColumn="1" w:noHBand="0" w:noVBand="0"/>
      </w:tblPr>
      <w:tblGrid>
        <w:gridCol w:w="3402"/>
        <w:gridCol w:w="567"/>
        <w:gridCol w:w="3402"/>
      </w:tblGrid>
      <w:tr w:rsidR="00DF7855" w:rsidRPr="00415920" w:rsidTr="00415920">
        <w:trPr>
          <w:jc w:val="center"/>
        </w:trPr>
        <w:tc>
          <w:tcPr>
            <w:tcW w:w="3402" w:type="dxa"/>
          </w:tcPr>
          <w:p w:rsidR="00DF7855" w:rsidRPr="00415920" w:rsidRDefault="005821DF" w:rsidP="00837DDA">
            <w:pPr>
              <w:pStyle w:val="a3"/>
              <w:ind w:firstLine="0"/>
              <w:jc w:val="lowKashida"/>
              <w:rPr>
                <w:sz w:val="2"/>
                <w:szCs w:val="2"/>
                <w:rtl/>
              </w:rPr>
            </w:pPr>
            <w:r>
              <w:rPr>
                <w:rFonts w:hint="cs"/>
                <w:rtl/>
              </w:rPr>
              <w:t>إ</w:t>
            </w:r>
            <w:r w:rsidR="00DF7855" w:rsidRPr="00415920">
              <w:rPr>
                <w:rFonts w:hint="cs"/>
                <w:rtl/>
              </w:rPr>
              <w:t xml:space="preserve">ذا </w:t>
            </w:r>
            <w:r>
              <w:rPr>
                <w:rFonts w:hint="cs"/>
                <w:rtl/>
              </w:rPr>
              <w:t>أ</w:t>
            </w:r>
            <w:r w:rsidR="00DF7855" w:rsidRPr="00415920">
              <w:rPr>
                <w:rFonts w:hint="cs"/>
                <w:rtl/>
              </w:rPr>
              <w:t>نت لم تنفع فضر ف</w:t>
            </w:r>
            <w:r>
              <w:rPr>
                <w:rFonts w:hint="cs"/>
                <w:rtl/>
              </w:rPr>
              <w:t>إ</w:t>
            </w:r>
            <w:r w:rsidR="00DF7855" w:rsidRPr="00415920">
              <w:rPr>
                <w:rFonts w:hint="cs"/>
                <w:rtl/>
              </w:rPr>
              <w:t>نما</w:t>
            </w:r>
            <w:r w:rsidR="00DF7855" w:rsidRPr="00415920">
              <w:rPr>
                <w:rtl/>
              </w:rPr>
              <w:br/>
            </w:r>
          </w:p>
        </w:tc>
        <w:tc>
          <w:tcPr>
            <w:tcW w:w="567" w:type="dxa"/>
          </w:tcPr>
          <w:p w:rsidR="00DF7855" w:rsidRPr="00415920" w:rsidRDefault="00DF7855" w:rsidP="00837DDA">
            <w:pPr>
              <w:pStyle w:val="a3"/>
              <w:ind w:firstLine="0"/>
              <w:jc w:val="lowKashida"/>
              <w:rPr>
                <w:rtl/>
              </w:rPr>
            </w:pPr>
          </w:p>
        </w:tc>
        <w:tc>
          <w:tcPr>
            <w:tcW w:w="3402" w:type="dxa"/>
          </w:tcPr>
          <w:p w:rsidR="00DF7855" w:rsidRPr="00415920" w:rsidRDefault="00DF7855" w:rsidP="00837DDA">
            <w:pPr>
              <w:pStyle w:val="a3"/>
              <w:ind w:firstLine="0"/>
              <w:jc w:val="lowKashida"/>
              <w:rPr>
                <w:sz w:val="2"/>
                <w:szCs w:val="2"/>
                <w:rtl/>
              </w:rPr>
            </w:pPr>
            <w:r w:rsidRPr="00415920">
              <w:rPr>
                <w:rFonts w:hint="cs"/>
                <w:rtl/>
              </w:rPr>
              <w:t xml:space="preserve">یرجی الفتی </w:t>
            </w:r>
            <w:r w:rsidR="007E096D">
              <w:rPr>
                <w:rFonts w:hint="cs"/>
                <w:rtl/>
              </w:rPr>
              <w:t>ك</w:t>
            </w:r>
            <w:r w:rsidRPr="00415920">
              <w:rPr>
                <w:rFonts w:hint="cs"/>
                <w:rtl/>
              </w:rPr>
              <w:t>یما</w:t>
            </w:r>
            <w:r w:rsidR="008D6EE7">
              <w:rPr>
                <w:rFonts w:hint="cs"/>
                <w:rtl/>
              </w:rPr>
              <w:t xml:space="preserve"> </w:t>
            </w:r>
            <w:r w:rsidRPr="00415920">
              <w:rPr>
                <w:rFonts w:hint="cs"/>
                <w:rtl/>
              </w:rPr>
              <w:t>یضر وینفعا</w:t>
            </w:r>
            <w:r w:rsidRPr="00415920">
              <w:rPr>
                <w:rtl/>
              </w:rPr>
              <w:br/>
            </w:r>
          </w:p>
        </w:tc>
      </w:tr>
    </w:tbl>
    <w:p w:rsidR="007D0AFD" w:rsidRPr="00CD6CFF" w:rsidRDefault="005821DF" w:rsidP="007D0AFD">
      <w:pPr>
        <w:bidi/>
        <w:ind w:firstLine="284"/>
        <w:jc w:val="both"/>
        <w:rPr>
          <w:rStyle w:val="Char6"/>
          <w:rtl/>
        </w:rPr>
      </w:pPr>
      <w:r w:rsidRPr="008B6436">
        <w:rPr>
          <w:rStyle w:val="Char4"/>
          <w:rtl/>
        </w:rPr>
        <w:t>«</w:t>
      </w:r>
      <w:r w:rsidR="007D0AFD" w:rsidRPr="00CD6CFF">
        <w:rPr>
          <w:rStyle w:val="Char6"/>
          <w:rFonts w:hint="cs"/>
          <w:rtl/>
        </w:rPr>
        <w:t>اگر نفعی نمی‌رسانی ضرری داشته باش! چرا که فقط به جوانی می‌شود امیدوار بود که بتواند کاری کند، حال چه نفع برساند چه ضرر</w:t>
      </w:r>
      <w:r w:rsidRPr="008B6436">
        <w:rPr>
          <w:rStyle w:val="Char4"/>
          <w:rtl/>
        </w:rPr>
        <w:t>»</w:t>
      </w:r>
      <w:r w:rsidR="007D0AFD" w:rsidRPr="00CD6CFF">
        <w:rPr>
          <w:rStyle w:val="Char6"/>
          <w:rFonts w:hint="cs"/>
          <w:rtl/>
        </w:rPr>
        <w:t>.</w:t>
      </w:r>
    </w:p>
    <w:p w:rsidR="00DF7855" w:rsidRPr="00CD6CFF" w:rsidRDefault="007D0AFD" w:rsidP="007D0AFD">
      <w:pPr>
        <w:bidi/>
        <w:ind w:firstLine="284"/>
        <w:jc w:val="both"/>
        <w:rPr>
          <w:rStyle w:val="Char6"/>
          <w:rtl/>
        </w:rPr>
      </w:pPr>
      <w:r w:rsidRPr="00CD6CFF">
        <w:rPr>
          <w:rStyle w:val="Char6"/>
          <w:rFonts w:hint="cs"/>
          <w:rtl/>
        </w:rPr>
        <w:t>چنانچه</w:t>
      </w:r>
      <w:r w:rsidR="007B575D" w:rsidRPr="00CD6CFF">
        <w:rPr>
          <w:rStyle w:val="Char6"/>
          <w:rFonts w:hint="cs"/>
          <w:rtl/>
        </w:rPr>
        <w:t xml:space="preserve"> می‌</w:t>
      </w:r>
      <w:r w:rsidR="005821DF" w:rsidRPr="00CD6CFF">
        <w:rPr>
          <w:rStyle w:val="Char6"/>
          <w:rFonts w:hint="cs"/>
          <w:rtl/>
        </w:rPr>
        <w:t>ب</w:t>
      </w:r>
      <w:r w:rsidRPr="00CD6CFF">
        <w:rPr>
          <w:rStyle w:val="Char6"/>
          <w:rFonts w:hint="cs"/>
          <w:rtl/>
        </w:rPr>
        <w:t>ینید اعمال</w:t>
      </w:r>
      <w:r w:rsidR="008D6EE7" w:rsidRPr="00CD6CFF">
        <w:rPr>
          <w:rStyle w:val="Char6"/>
          <w:rFonts w:hint="cs"/>
          <w:rtl/>
        </w:rPr>
        <w:t xml:space="preserve"> </w:t>
      </w:r>
      <w:r w:rsidRPr="00CD6CFF">
        <w:rPr>
          <w:rStyle w:val="Char6"/>
          <w:rFonts w:hint="cs"/>
          <w:rtl/>
        </w:rPr>
        <w:t>این گروه برگرد نفس اماره می‌چرخد و هر جا که شخصیت مخربش سیر کند، فرد</w:t>
      </w:r>
      <w:r w:rsidR="008D6EE7" w:rsidRPr="00CD6CFF">
        <w:rPr>
          <w:rStyle w:val="Char6"/>
          <w:rFonts w:hint="cs"/>
          <w:rtl/>
        </w:rPr>
        <w:t xml:space="preserve"> </w:t>
      </w:r>
      <w:r w:rsidRPr="00CD6CFF">
        <w:rPr>
          <w:rStyle w:val="Char6"/>
          <w:rFonts w:hint="cs"/>
          <w:rtl/>
        </w:rPr>
        <w:t>را به جانب آن می‌کشد. موجود ذلیل و ناتوانی است که تابع هوای نفس شده است و هوس</w:t>
      </w:r>
      <w:r w:rsidR="00767B95">
        <w:rPr>
          <w:rStyle w:val="Char6"/>
          <w:rFonts w:hint="eastAsia"/>
          <w:rtl/>
        </w:rPr>
        <w:t>‌</w:t>
      </w:r>
      <w:r w:rsidRPr="00CD6CFF">
        <w:rPr>
          <w:rStyle w:val="Char6"/>
          <w:rFonts w:hint="cs"/>
          <w:rtl/>
        </w:rPr>
        <w:t>هایش او را کوروکر کرده است</w:t>
      </w:r>
      <w:r w:rsidR="00DF7855" w:rsidRPr="006D2599">
        <w:rPr>
          <w:rStyle w:val="Char6"/>
          <w:vertAlign w:val="superscript"/>
          <w:rtl/>
        </w:rPr>
        <w:footnoteReference w:id="44"/>
      </w:r>
      <w:r w:rsidR="005821DF" w:rsidRPr="00CD6CFF">
        <w:rPr>
          <w:rStyle w:val="Char6"/>
          <w:rFonts w:hint="cs"/>
          <w:rtl/>
        </w:rPr>
        <w:t>.</w:t>
      </w:r>
    </w:p>
    <w:p w:rsidR="007D0AFD" w:rsidRPr="00CD6CFF" w:rsidRDefault="007D0AFD" w:rsidP="007D0AFD">
      <w:pPr>
        <w:bidi/>
        <w:ind w:firstLine="284"/>
        <w:jc w:val="both"/>
        <w:rPr>
          <w:rStyle w:val="Char6"/>
          <w:rtl/>
        </w:rPr>
      </w:pPr>
      <w:r w:rsidRPr="00CD6CFF">
        <w:rPr>
          <w:rStyle w:val="Char6"/>
          <w:rFonts w:hint="cs"/>
          <w:rtl/>
        </w:rPr>
        <w:t>پروردگار متعال می‌فرماید:</w:t>
      </w:r>
    </w:p>
    <w:p w:rsidR="00930B54" w:rsidRPr="0072283E" w:rsidRDefault="006D677F" w:rsidP="00495C8A">
      <w:pPr>
        <w:bidi/>
        <w:ind w:firstLine="284"/>
        <w:jc w:val="both"/>
        <w:rPr>
          <w:rStyle w:val="Char5"/>
          <w:rtl/>
        </w:rPr>
      </w:pPr>
      <w:r w:rsidRPr="006D677F">
        <w:rPr>
          <w:rStyle w:val="Char4"/>
          <w:rFonts w:cs="Traditional Arabic"/>
          <w:szCs w:val="28"/>
          <w:rtl/>
        </w:rPr>
        <w:t>﴿</w:t>
      </w:r>
      <w:r w:rsidR="00495C8A" w:rsidRPr="0072283E">
        <w:rPr>
          <w:rStyle w:val="Char5"/>
          <w:rtl/>
        </w:rPr>
        <w:t xml:space="preserve">وَمَنۡ أَضَلُّ مِمَّنِ </w:t>
      </w:r>
      <w:r w:rsidR="00495C8A" w:rsidRPr="0072283E">
        <w:rPr>
          <w:rStyle w:val="Char5"/>
          <w:rFonts w:hint="cs"/>
          <w:rtl/>
        </w:rPr>
        <w:t>ٱ</w:t>
      </w:r>
      <w:r w:rsidR="00495C8A" w:rsidRPr="0072283E">
        <w:rPr>
          <w:rStyle w:val="Char5"/>
          <w:rFonts w:hint="eastAsia"/>
          <w:rtl/>
        </w:rPr>
        <w:t>تَّبَعَ</w:t>
      </w:r>
      <w:r w:rsidR="00495C8A" w:rsidRPr="0072283E">
        <w:rPr>
          <w:rStyle w:val="Char5"/>
          <w:rtl/>
        </w:rPr>
        <w:t xml:space="preserve"> هَوَىٰهُ بِغَيۡرِ هُدٗى مِّنَ </w:t>
      </w:r>
      <w:r w:rsidR="00495C8A" w:rsidRPr="0072283E">
        <w:rPr>
          <w:rStyle w:val="Char5"/>
          <w:rFonts w:hint="cs"/>
          <w:rtl/>
        </w:rPr>
        <w:t>ٱ</w:t>
      </w:r>
      <w:r w:rsidR="00495C8A" w:rsidRPr="0072283E">
        <w:rPr>
          <w:rStyle w:val="Char5"/>
          <w:rFonts w:hint="eastAsia"/>
          <w:rtl/>
        </w:rPr>
        <w:t>للَّهِ</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القصص: 50</w:t>
      </w:r>
      <w:r w:rsidR="00930B54" w:rsidRPr="00B26CDF">
        <w:rPr>
          <w:rStyle w:val="Char8"/>
          <w:rtl/>
        </w:rPr>
        <w:t>]</w:t>
      </w:r>
      <w:r w:rsidR="00930B54" w:rsidRPr="00B26CDF">
        <w:rPr>
          <w:rStyle w:val="Char6"/>
          <w:rtl/>
          <w:lang w:bidi="fa-IR"/>
        </w:rPr>
        <w:t>.</w:t>
      </w:r>
    </w:p>
    <w:p w:rsidR="00F92FA2" w:rsidRPr="008E6DBC" w:rsidRDefault="008D6EE7" w:rsidP="008E6DBC">
      <w:pPr>
        <w:pStyle w:val="a6"/>
        <w:rPr>
          <w:rtl/>
        </w:rPr>
      </w:pPr>
      <w:r w:rsidRPr="008E6DBC">
        <w:rPr>
          <w:rFonts w:hint="cs"/>
          <w:rtl/>
        </w:rPr>
        <w:t>«چه انسانی گمراه تر از کسی است که از هواهای نفسانی تبعیت می‌کند بدون آنکه هدایتی و راهنمایی از جانب خدا داشته باشد».</w:t>
      </w:r>
      <w:r w:rsidR="00DF7855" w:rsidRPr="008E6DBC">
        <w:rPr>
          <w:rFonts w:hint="cs"/>
          <w:rtl/>
        </w:rPr>
        <w:tab/>
      </w:r>
    </w:p>
    <w:p w:rsidR="007D0AFD" w:rsidRPr="00CD6CFF" w:rsidRDefault="007D0AFD" w:rsidP="007D0AFD">
      <w:pPr>
        <w:bidi/>
        <w:ind w:firstLine="284"/>
        <w:jc w:val="both"/>
        <w:rPr>
          <w:rStyle w:val="Char6"/>
          <w:rtl/>
        </w:rPr>
      </w:pPr>
      <w:r w:rsidRPr="00CD6CFF">
        <w:rPr>
          <w:rStyle w:val="Char6"/>
          <w:rFonts w:hint="cs"/>
          <w:rtl/>
        </w:rPr>
        <w:t>نتیجه‌ای که از این مباحث می‌گیریم آن است که تربیت ایمانی باعث تعادل شخصیت و اصلاح ناهنجاری</w:t>
      </w:r>
      <w:r w:rsidR="00837DDA" w:rsidRPr="00CD6CFF">
        <w:rPr>
          <w:rStyle w:val="Char6"/>
          <w:rFonts w:hint="eastAsia"/>
          <w:rtl/>
        </w:rPr>
        <w:t>‌</w:t>
      </w:r>
      <w:r w:rsidRPr="00CD6CFF">
        <w:rPr>
          <w:rStyle w:val="Char6"/>
          <w:rFonts w:hint="cs"/>
          <w:rtl/>
        </w:rPr>
        <w:t>های درونی می‌شود و انحراف و فساد را از درون آدمی می‌زداید. پس بدون این مرحله از تربیت، استقرار شخصیتی و تعادل رفتاری امکان‌پذیر نمی‌گردد.</w:t>
      </w:r>
    </w:p>
    <w:p w:rsidR="007D0AFD" w:rsidRPr="00CD6CFF" w:rsidRDefault="007D0AFD" w:rsidP="007D0AFD">
      <w:pPr>
        <w:bidi/>
        <w:ind w:firstLine="284"/>
        <w:jc w:val="both"/>
        <w:rPr>
          <w:rStyle w:val="Char6"/>
          <w:rtl/>
        </w:rPr>
      </w:pPr>
      <w:r w:rsidRPr="00CD6CFF">
        <w:rPr>
          <w:rStyle w:val="Char6"/>
          <w:rFonts w:hint="cs"/>
          <w:rtl/>
        </w:rPr>
        <w:t>چنانکه اشاره کردیم به علت این رابطه محکم بین ایمان و اخلاق و عقیده و عمل دانشمندان روانشناسی و تربیتی و جامعه‌شناسی در غرب و در بسیاری از جوامع دیگر دنیا به این نتیجه رسیده‌اند که بدون این استقرار و تعادل کامل روحی و بدون ایمان به خدا، اصلاح و تغییر رفتاری و تکامل اخلاقی امکان‌پذیر نیست.</w:t>
      </w:r>
    </w:p>
    <w:p w:rsidR="007D0AFD" w:rsidRPr="00CD6CFF" w:rsidRDefault="007D0AFD" w:rsidP="00B753A9">
      <w:pPr>
        <w:numPr>
          <w:ilvl w:val="0"/>
          <w:numId w:val="29"/>
        </w:numPr>
        <w:tabs>
          <w:tab w:val="clear" w:pos="510"/>
        </w:tabs>
        <w:bidi/>
        <w:ind w:left="568" w:hanging="284"/>
        <w:jc w:val="both"/>
        <w:rPr>
          <w:rStyle w:val="Char6"/>
          <w:rtl/>
        </w:rPr>
      </w:pPr>
      <w:r w:rsidRPr="00CD6CFF">
        <w:rPr>
          <w:rStyle w:val="Char6"/>
          <w:rFonts w:hint="cs"/>
          <w:rtl/>
        </w:rPr>
        <w:t>فیلسوف مشهور آلمانی «فیخته» می‌گوید: «اخلاق بدون دین معنایی ندارد».</w:t>
      </w:r>
    </w:p>
    <w:p w:rsidR="007D0AFD" w:rsidRPr="00CD6CFF" w:rsidRDefault="007D0AFD" w:rsidP="00B753A9">
      <w:pPr>
        <w:numPr>
          <w:ilvl w:val="0"/>
          <w:numId w:val="29"/>
        </w:numPr>
        <w:tabs>
          <w:tab w:val="clear" w:pos="510"/>
        </w:tabs>
        <w:bidi/>
        <w:ind w:left="568" w:hanging="284"/>
        <w:jc w:val="both"/>
        <w:rPr>
          <w:rStyle w:val="Char6"/>
          <w:rtl/>
        </w:rPr>
      </w:pPr>
      <w:r w:rsidRPr="00CD6CFF">
        <w:rPr>
          <w:rStyle w:val="Char6"/>
          <w:rFonts w:hint="cs"/>
          <w:rtl/>
        </w:rPr>
        <w:t>«گاندی» رهبر بزرگ هند می‌گوید: «دین و اخلاق در حقیقت یکی هستند و قابل</w:t>
      </w:r>
      <w:r w:rsidR="00E24F8D" w:rsidRPr="00CD6CFF">
        <w:rPr>
          <w:rStyle w:val="Char6"/>
          <w:rFonts w:hint="cs"/>
          <w:rtl/>
        </w:rPr>
        <w:t xml:space="preserve"> ا</w:t>
      </w:r>
      <w:r w:rsidRPr="00CD6CFF">
        <w:rPr>
          <w:rStyle w:val="Char6"/>
          <w:rFonts w:hint="cs"/>
          <w:rtl/>
        </w:rPr>
        <w:t>نفصال نبوده و به مثابه پیکری واحد می‌باشند که تجزیه نمی‌شود».</w:t>
      </w:r>
    </w:p>
    <w:p w:rsidR="007D0AFD" w:rsidRPr="00CD6CFF" w:rsidRDefault="007D0AFD" w:rsidP="00DF7855">
      <w:pPr>
        <w:bidi/>
        <w:ind w:left="494"/>
        <w:jc w:val="both"/>
        <w:rPr>
          <w:rStyle w:val="Char6"/>
          <w:rtl/>
        </w:rPr>
      </w:pPr>
      <w:r w:rsidRPr="00CD6CFF">
        <w:rPr>
          <w:rStyle w:val="Char6"/>
          <w:rFonts w:hint="cs"/>
          <w:rtl/>
        </w:rPr>
        <w:t>«دین روح اخلاق است و اخلاق نیز به مانند آسمانی روح را احاطه کرده است».</w:t>
      </w:r>
    </w:p>
    <w:p w:rsidR="007D0AFD" w:rsidRPr="00CD6CFF" w:rsidRDefault="007D0AFD" w:rsidP="00DF7855">
      <w:pPr>
        <w:bidi/>
        <w:ind w:left="494"/>
        <w:jc w:val="both"/>
        <w:rPr>
          <w:rStyle w:val="Char6"/>
          <w:rtl/>
        </w:rPr>
      </w:pPr>
      <w:r w:rsidRPr="00CD6CFF">
        <w:rPr>
          <w:rStyle w:val="Char6"/>
          <w:rFonts w:hint="cs"/>
          <w:rtl/>
        </w:rPr>
        <w:t>«به عبارت دیگر به همان میزان که آب برای گیاه حیاتی است و باعث رشد و نمو آن می‌شود، دین نیز اخلاق را تعیین کرده و عامل اصلی نمو آن می‌باشد».</w:t>
      </w:r>
    </w:p>
    <w:p w:rsidR="007D0AFD" w:rsidRPr="00CD6CFF" w:rsidRDefault="007D0AFD" w:rsidP="00B753A9">
      <w:pPr>
        <w:numPr>
          <w:ilvl w:val="0"/>
          <w:numId w:val="29"/>
        </w:numPr>
        <w:tabs>
          <w:tab w:val="clear" w:pos="510"/>
        </w:tabs>
        <w:bidi/>
        <w:ind w:left="568" w:hanging="284"/>
        <w:jc w:val="both"/>
        <w:rPr>
          <w:rStyle w:val="Char6"/>
          <w:rtl/>
        </w:rPr>
      </w:pPr>
      <w:r w:rsidRPr="00CD6CFF">
        <w:rPr>
          <w:rStyle w:val="Char6"/>
          <w:rFonts w:hint="cs"/>
          <w:rtl/>
        </w:rPr>
        <w:t>آقای «دیننج» قاضی انگلیسی پس از رسوایی وزیر این کشور در ارتباط با مسایل اخلاقی، در ضمن سخنانی، در انتقاد از اوگفت:</w:t>
      </w:r>
    </w:p>
    <w:p w:rsidR="007D0AFD" w:rsidRPr="00CD6CFF" w:rsidRDefault="007D0AFD" w:rsidP="00DF7855">
      <w:pPr>
        <w:bidi/>
        <w:ind w:left="494"/>
        <w:jc w:val="both"/>
        <w:rPr>
          <w:rStyle w:val="Char6"/>
          <w:rtl/>
        </w:rPr>
      </w:pPr>
      <w:r w:rsidRPr="00CD6CFF">
        <w:rPr>
          <w:rStyle w:val="Char6"/>
          <w:rFonts w:hint="cs"/>
          <w:rtl/>
        </w:rPr>
        <w:t>«اخلاق بدون دین نمی‌تواند وجود داشته باشد و بدون اخلاق نیز قانون وجود نخواهد داشت. دین تنها منبع منحصر بفرد و معصومی است که بر مبنای آن اخلاق بد از خوب باز شناخته می‌شود.</w:t>
      </w:r>
    </w:p>
    <w:p w:rsidR="007D0AFD" w:rsidRPr="00CD6CFF" w:rsidRDefault="007D0AFD" w:rsidP="00DF7855">
      <w:pPr>
        <w:bidi/>
        <w:ind w:left="494"/>
        <w:jc w:val="both"/>
        <w:rPr>
          <w:rStyle w:val="Char6"/>
          <w:rtl/>
        </w:rPr>
      </w:pPr>
      <w:r w:rsidRPr="00CD6CFF">
        <w:rPr>
          <w:rStyle w:val="Char6"/>
          <w:rFonts w:hint="cs"/>
          <w:rtl/>
        </w:rPr>
        <w:t>دین به انسان بهترین و والاترین الگوها را می‌شناساند تا در جهت تبدیل به آن گام بردارد و در مسیر آن بکوشد، فقط دین است که می‌تواند خودکامگی و خودپرستی انسان را محدود کند و مانع طغیان غرایز و تسلط عادات ناپسند شود.</w:t>
      </w:r>
    </w:p>
    <w:p w:rsidR="007D0AFD" w:rsidRPr="00CD6CFF" w:rsidRDefault="007D0AFD" w:rsidP="00DF7855">
      <w:pPr>
        <w:bidi/>
        <w:ind w:left="494"/>
        <w:jc w:val="both"/>
        <w:rPr>
          <w:rStyle w:val="Char6"/>
          <w:rtl/>
        </w:rPr>
      </w:pPr>
      <w:r w:rsidRPr="00CD6CFF">
        <w:rPr>
          <w:rStyle w:val="Char6"/>
          <w:rFonts w:hint="cs"/>
          <w:rtl/>
        </w:rPr>
        <w:t xml:space="preserve">فقط دین است که می‌تواند انسان را با تمامی وجود برای رسیدن به اهدافش برانگیزد. </w:t>
      </w:r>
    </w:p>
    <w:p w:rsidR="007D0AFD" w:rsidRPr="00CD6CFF" w:rsidRDefault="007D0AFD" w:rsidP="00DF7855">
      <w:pPr>
        <w:bidi/>
        <w:ind w:left="494"/>
        <w:jc w:val="both"/>
        <w:rPr>
          <w:rStyle w:val="Char6"/>
          <w:rtl/>
        </w:rPr>
      </w:pPr>
      <w:r w:rsidRPr="00CD6CFF">
        <w:rPr>
          <w:rStyle w:val="Char6"/>
          <w:rFonts w:hint="cs"/>
          <w:rtl/>
        </w:rPr>
        <w:t>و روح زنده و پرتحرکی در او بپروراند که قادر باشد مبنای بر پای داشتن کاخ رفیع فضائیل اخلاقی باشد».</w:t>
      </w:r>
    </w:p>
    <w:p w:rsidR="007D0AFD" w:rsidRPr="00CD6CFF" w:rsidRDefault="007D0AFD" w:rsidP="00B753A9">
      <w:pPr>
        <w:numPr>
          <w:ilvl w:val="0"/>
          <w:numId w:val="29"/>
        </w:numPr>
        <w:tabs>
          <w:tab w:val="clear" w:pos="510"/>
        </w:tabs>
        <w:bidi/>
        <w:ind w:left="568" w:hanging="284"/>
        <w:jc w:val="both"/>
        <w:rPr>
          <w:rStyle w:val="Char6"/>
          <w:rtl/>
        </w:rPr>
      </w:pPr>
      <w:r w:rsidRPr="00CD6CFF">
        <w:rPr>
          <w:rStyle w:val="Char6"/>
          <w:rFonts w:hint="cs"/>
          <w:rtl/>
        </w:rPr>
        <w:t>«کانت» چنانکه اشاره کردیم، می‌گوید:</w:t>
      </w:r>
    </w:p>
    <w:p w:rsidR="007D0AFD" w:rsidRPr="00CD6CFF" w:rsidRDefault="007D0AFD" w:rsidP="00DF7855">
      <w:pPr>
        <w:bidi/>
        <w:ind w:left="494"/>
        <w:jc w:val="both"/>
        <w:rPr>
          <w:rStyle w:val="Char6"/>
          <w:rtl/>
        </w:rPr>
      </w:pPr>
      <w:r w:rsidRPr="00CD6CFF">
        <w:rPr>
          <w:rStyle w:val="Char6"/>
          <w:rFonts w:hint="cs"/>
          <w:rtl/>
        </w:rPr>
        <w:t>«بدون اعتقاد به سه چیز، اخلاق معنایی ندارد: وجود خداوند، جاودانگی روح، حساب و کتاب پس از مرگ».</w:t>
      </w:r>
    </w:p>
    <w:p w:rsidR="007D0AFD" w:rsidRPr="00CD6CFF" w:rsidRDefault="007D0AFD" w:rsidP="007D0AFD">
      <w:pPr>
        <w:bidi/>
        <w:ind w:firstLine="284"/>
        <w:jc w:val="both"/>
        <w:rPr>
          <w:rStyle w:val="Char6"/>
          <w:rtl/>
        </w:rPr>
      </w:pPr>
      <w:r w:rsidRPr="00CD6CFF">
        <w:rPr>
          <w:rStyle w:val="Char6"/>
          <w:rFonts w:hint="cs"/>
          <w:rtl/>
        </w:rPr>
        <w:t xml:space="preserve">حال براساس بحث‌هایی که مطرح شد، در می‌یابیم که چرا شریعت اسلام تلاش و سعی وافری در تربیت اولاد از جهت اخلاقی بکار برده است و در رابطه با ایجاد مکارم اخلاقی و تربیت فرزند بر اساس فضایل روحی و عادات پسندیده رهنمودهای مهم و ارزشمندی دارد. </w:t>
      </w:r>
    </w:p>
    <w:p w:rsidR="007D0AFD" w:rsidRPr="00CD6CFF" w:rsidRDefault="007D0AFD" w:rsidP="007D0AFD">
      <w:pPr>
        <w:bidi/>
        <w:ind w:firstLine="284"/>
        <w:jc w:val="both"/>
        <w:rPr>
          <w:rStyle w:val="Char6"/>
          <w:rtl/>
        </w:rPr>
      </w:pPr>
      <w:r w:rsidRPr="00CD6CFF">
        <w:rPr>
          <w:rStyle w:val="Char6"/>
          <w:rFonts w:hint="cs"/>
          <w:rtl/>
        </w:rPr>
        <w:t>در اینجا سفارشات و رهنمودهای اسلام در ارتباط با تربیت اخلاقی تقدیم خوانندگان عزیز می‌شود.</w:t>
      </w:r>
    </w:p>
    <w:p w:rsidR="007D0AFD" w:rsidRPr="00CD6CFF" w:rsidRDefault="007D0AFD" w:rsidP="008E6DBC">
      <w:pPr>
        <w:bidi/>
        <w:ind w:firstLine="284"/>
        <w:jc w:val="both"/>
        <w:rPr>
          <w:rStyle w:val="Char6"/>
          <w:rtl/>
        </w:rPr>
      </w:pPr>
      <w:r w:rsidRPr="00CD6CFF">
        <w:rPr>
          <w:rStyle w:val="Char6"/>
          <w:rFonts w:hint="cs"/>
          <w:rtl/>
        </w:rPr>
        <w:t xml:space="preserve">«ترمذی» از «ایوب بن موسی» او هم از </w:t>
      </w:r>
      <w:r w:rsidR="00E24F8D" w:rsidRPr="00CD6CFF">
        <w:rPr>
          <w:rStyle w:val="Char6"/>
          <w:rFonts w:hint="cs"/>
          <w:rtl/>
        </w:rPr>
        <w:t>پدرش و او از جدش روایت می‌کند ک</w:t>
      </w:r>
      <w:r w:rsidRPr="00CD6CFF">
        <w:rPr>
          <w:rStyle w:val="Char6"/>
          <w:rFonts w:hint="cs"/>
          <w:rtl/>
        </w:rPr>
        <w:t>ه</w:t>
      </w:r>
      <w:r w:rsidR="00E24F8D" w:rsidRPr="00CD6CFF">
        <w:rPr>
          <w:rStyle w:val="Char6"/>
          <w:rFonts w:hint="cs"/>
          <w:rtl/>
        </w:rPr>
        <w:t xml:space="preserve"> </w:t>
      </w:r>
      <w:r w:rsidRPr="00CD6CFF">
        <w:rPr>
          <w:rStyle w:val="Char6"/>
          <w:rFonts w:hint="cs"/>
          <w:rtl/>
        </w:rPr>
        <w:t>گفت رسول خدا</w:t>
      </w:r>
      <w:r w:rsidR="00326C11">
        <w:rPr>
          <w:rFonts w:cs="CTraditional Arabic" w:hint="cs"/>
          <w:sz w:val="28"/>
          <w:szCs w:val="28"/>
          <w:rtl/>
          <w:lang w:bidi="fa-IR"/>
        </w:rPr>
        <w:t>ص</w:t>
      </w:r>
      <w:r w:rsidRPr="00CD6CFF">
        <w:rPr>
          <w:rStyle w:val="Char6"/>
          <w:rFonts w:hint="cs"/>
          <w:rtl/>
        </w:rPr>
        <w:t xml:space="preserve"> فرمود: </w:t>
      </w:r>
      <w:r w:rsidR="005821DF" w:rsidRPr="00B753A9">
        <w:rPr>
          <w:rStyle w:val="Char4"/>
          <w:rtl/>
        </w:rPr>
        <w:t xml:space="preserve">«ما نحل والد ولدا من نحل </w:t>
      </w:r>
      <w:r w:rsidR="005821DF" w:rsidRPr="00B753A9">
        <w:rPr>
          <w:rStyle w:val="Char4"/>
          <w:rFonts w:hint="cs"/>
          <w:rtl/>
        </w:rPr>
        <w:t>أ</w:t>
      </w:r>
      <w:r w:rsidRPr="00B753A9">
        <w:rPr>
          <w:rStyle w:val="Char4"/>
          <w:rtl/>
        </w:rPr>
        <w:t xml:space="preserve">فضل من </w:t>
      </w:r>
      <w:r w:rsidR="005821DF" w:rsidRPr="00B753A9">
        <w:rPr>
          <w:rStyle w:val="Char4"/>
          <w:rFonts w:hint="cs"/>
          <w:rtl/>
        </w:rPr>
        <w:t>أ</w:t>
      </w:r>
      <w:r w:rsidRPr="00B753A9">
        <w:rPr>
          <w:rStyle w:val="Char4"/>
          <w:rtl/>
        </w:rPr>
        <w:t>دب حسن»</w:t>
      </w:r>
      <w:r w:rsidRPr="00B753A9">
        <w:rPr>
          <w:rStyle w:val="Char4"/>
          <w:rFonts w:hint="cs"/>
          <w:rtl/>
        </w:rPr>
        <w:t>.</w:t>
      </w:r>
      <w:r w:rsidRPr="00CD6CFF">
        <w:rPr>
          <w:rStyle w:val="Char6"/>
          <w:rFonts w:hint="cs"/>
          <w:rtl/>
        </w:rPr>
        <w:t xml:space="preserve"> «بهترین چیزی که پدر و مادر به فرزندشان می‌دهند، اخلاق نیک است».</w:t>
      </w:r>
    </w:p>
    <w:p w:rsidR="007D0AFD" w:rsidRPr="00CD6CFF" w:rsidRDefault="007D0AFD" w:rsidP="008E6DBC">
      <w:pPr>
        <w:bidi/>
        <w:ind w:firstLine="284"/>
        <w:jc w:val="both"/>
        <w:rPr>
          <w:rStyle w:val="Char6"/>
          <w:rtl/>
        </w:rPr>
      </w:pPr>
      <w:r w:rsidRPr="00CD6CFF">
        <w:rPr>
          <w:rStyle w:val="Char6"/>
          <w:rFonts w:hint="cs"/>
          <w:rtl/>
        </w:rPr>
        <w:t>«ابن ماجه» از «ابن عباس» روایت می‌کند که گفت: رسول خدا</w:t>
      </w:r>
      <w:r w:rsidR="00326C11">
        <w:rPr>
          <w:rFonts w:cs="CTraditional Arabic" w:hint="cs"/>
          <w:sz w:val="28"/>
          <w:szCs w:val="28"/>
          <w:rtl/>
          <w:lang w:bidi="fa-IR"/>
        </w:rPr>
        <w:t>ص</w:t>
      </w:r>
      <w:r w:rsidRPr="00CD6CFF">
        <w:rPr>
          <w:rStyle w:val="Char6"/>
          <w:rFonts w:hint="cs"/>
          <w:rtl/>
        </w:rPr>
        <w:t xml:space="preserve"> فرمودند: </w:t>
      </w:r>
      <w:r w:rsidRPr="008E6DBC">
        <w:rPr>
          <w:rStyle w:val="Char4"/>
          <w:rFonts w:hint="cs"/>
          <w:rtl/>
        </w:rPr>
        <w:t>«ا</w:t>
      </w:r>
      <w:r w:rsidR="007E096D">
        <w:rPr>
          <w:rStyle w:val="Char4"/>
          <w:rFonts w:hint="cs"/>
          <w:rtl/>
        </w:rPr>
        <w:t>ك</w:t>
      </w:r>
      <w:r w:rsidRPr="008E6DBC">
        <w:rPr>
          <w:rStyle w:val="Char4"/>
          <w:rFonts w:hint="cs"/>
          <w:rtl/>
        </w:rPr>
        <w:t>رموا اولاد</w:t>
      </w:r>
      <w:r w:rsidR="007E096D">
        <w:rPr>
          <w:rStyle w:val="Char4"/>
          <w:rFonts w:hint="cs"/>
          <w:rtl/>
        </w:rPr>
        <w:t>ك</w:t>
      </w:r>
      <w:r w:rsidRPr="008E6DBC">
        <w:rPr>
          <w:rStyle w:val="Char4"/>
          <w:rFonts w:hint="cs"/>
          <w:rtl/>
        </w:rPr>
        <w:t>م و احسنوا ادبهم»</w:t>
      </w:r>
      <w:r w:rsidRPr="00CD6CFF">
        <w:rPr>
          <w:rStyle w:val="Char6"/>
          <w:rFonts w:hint="cs"/>
          <w:rtl/>
        </w:rPr>
        <w:t>. به فرزندانتان احترام بگذارید و اخلاق و رفتار آنان را به بهترین وجه اصلاح نمایند».</w:t>
      </w:r>
    </w:p>
    <w:p w:rsidR="007D0AFD" w:rsidRPr="00CD6CFF" w:rsidRDefault="007D0AFD" w:rsidP="008E6DBC">
      <w:pPr>
        <w:bidi/>
        <w:ind w:firstLine="284"/>
        <w:jc w:val="both"/>
        <w:rPr>
          <w:rStyle w:val="Char6"/>
          <w:rtl/>
        </w:rPr>
      </w:pPr>
      <w:r w:rsidRPr="00CD6CFF">
        <w:rPr>
          <w:rStyle w:val="Char6"/>
          <w:rFonts w:hint="cs"/>
          <w:rtl/>
        </w:rPr>
        <w:t>همچنین آن حضرت</w:t>
      </w:r>
      <w:r w:rsidR="00326C11">
        <w:rPr>
          <w:rFonts w:cs="CTraditional Arabic" w:hint="cs"/>
          <w:sz w:val="28"/>
          <w:szCs w:val="28"/>
          <w:rtl/>
          <w:lang w:bidi="fa-IR"/>
        </w:rPr>
        <w:t>ص</w:t>
      </w:r>
      <w:r w:rsidRPr="00CD6CFF">
        <w:rPr>
          <w:rStyle w:val="Char6"/>
          <w:rFonts w:hint="cs"/>
          <w:rtl/>
        </w:rPr>
        <w:t xml:space="preserve"> فرمودند: </w:t>
      </w:r>
      <w:r w:rsidR="005821DF" w:rsidRPr="008E6DBC">
        <w:rPr>
          <w:rStyle w:val="Char4"/>
          <w:rFonts w:hint="cs"/>
          <w:rtl/>
        </w:rPr>
        <w:t>«علموا أ</w:t>
      </w:r>
      <w:r w:rsidRPr="008E6DBC">
        <w:rPr>
          <w:rStyle w:val="Char4"/>
          <w:rFonts w:hint="cs"/>
          <w:rtl/>
        </w:rPr>
        <w:t>ولاد</w:t>
      </w:r>
      <w:r w:rsidR="007E096D">
        <w:rPr>
          <w:rStyle w:val="Char4"/>
          <w:rFonts w:hint="cs"/>
          <w:rtl/>
        </w:rPr>
        <w:t>ك</w:t>
      </w:r>
      <w:r w:rsidRPr="008E6DBC">
        <w:rPr>
          <w:rStyle w:val="Char4"/>
          <w:rFonts w:hint="cs"/>
          <w:rtl/>
        </w:rPr>
        <w:t>م و</w:t>
      </w:r>
      <w:r w:rsidR="005821DF" w:rsidRPr="008E6DBC">
        <w:rPr>
          <w:rStyle w:val="Char4"/>
          <w:rFonts w:hint="cs"/>
          <w:rtl/>
        </w:rPr>
        <w:t>أ</w:t>
      </w:r>
      <w:r w:rsidRPr="008E6DBC">
        <w:rPr>
          <w:rStyle w:val="Char4"/>
          <w:rFonts w:hint="cs"/>
          <w:rtl/>
        </w:rPr>
        <w:t>هلی</w:t>
      </w:r>
      <w:r w:rsidR="007E096D">
        <w:rPr>
          <w:rStyle w:val="Char4"/>
          <w:rFonts w:hint="cs"/>
          <w:rtl/>
        </w:rPr>
        <w:t>ك</w:t>
      </w:r>
      <w:r w:rsidRPr="008E6DBC">
        <w:rPr>
          <w:rStyle w:val="Char4"/>
          <w:rFonts w:hint="cs"/>
          <w:rtl/>
        </w:rPr>
        <w:t>م الخیر و</w:t>
      </w:r>
      <w:r w:rsidR="005821DF" w:rsidRPr="008E6DBC">
        <w:rPr>
          <w:rStyle w:val="Char4"/>
          <w:rFonts w:hint="cs"/>
          <w:rtl/>
        </w:rPr>
        <w:t>أ</w:t>
      </w:r>
      <w:r w:rsidRPr="008E6DBC">
        <w:rPr>
          <w:rStyle w:val="Char4"/>
          <w:rFonts w:hint="cs"/>
          <w:rtl/>
        </w:rPr>
        <w:t>دبوهم»</w:t>
      </w:r>
      <w:r w:rsidRPr="00CD6CFF">
        <w:rPr>
          <w:rStyle w:val="Char6"/>
          <w:rFonts w:hint="cs"/>
          <w:rtl/>
        </w:rPr>
        <w:t>. «به زن و فرزندانتان خوبی و نیکی را یاد دهید و تربیت کنید».</w:t>
      </w:r>
    </w:p>
    <w:p w:rsidR="007D0AFD" w:rsidRPr="00CD6CFF" w:rsidRDefault="007D0AFD" w:rsidP="005821DF">
      <w:pPr>
        <w:bidi/>
        <w:ind w:firstLine="284"/>
        <w:jc w:val="both"/>
        <w:rPr>
          <w:rStyle w:val="Char6"/>
          <w:rtl/>
        </w:rPr>
      </w:pPr>
      <w:r w:rsidRPr="00CD6CFF">
        <w:rPr>
          <w:rStyle w:val="Char6"/>
          <w:rFonts w:hint="cs"/>
          <w:rtl/>
        </w:rPr>
        <w:t>در ورایت «بیهقی» از «ابن عباس»</w:t>
      </w:r>
      <w:r w:rsidR="005821DF">
        <w:rPr>
          <w:rFonts w:cs="CTraditional Arabic" w:hint="cs"/>
          <w:sz w:val="28"/>
          <w:szCs w:val="28"/>
          <w:rtl/>
          <w:lang w:bidi="fa-IR"/>
        </w:rPr>
        <w:t>ب</w:t>
      </w:r>
      <w:r w:rsidRPr="00CD6CFF">
        <w:rPr>
          <w:rStyle w:val="Char6"/>
          <w:rFonts w:hint="cs"/>
          <w:rtl/>
        </w:rPr>
        <w:t xml:space="preserve"> نیز آمده است که رسول اکرم</w:t>
      </w:r>
      <w:r w:rsidR="00326C11">
        <w:rPr>
          <w:rFonts w:cs="CTraditional Arabic" w:hint="cs"/>
          <w:sz w:val="28"/>
          <w:szCs w:val="28"/>
          <w:rtl/>
          <w:lang w:bidi="fa-IR"/>
        </w:rPr>
        <w:t>ص</w:t>
      </w:r>
      <w:r w:rsidRPr="00CD6CFF">
        <w:rPr>
          <w:rStyle w:val="Char6"/>
          <w:rFonts w:hint="cs"/>
          <w:rtl/>
        </w:rPr>
        <w:t xml:space="preserve"> فرمودند: </w:t>
      </w:r>
      <w:r w:rsidRPr="00B753A9">
        <w:rPr>
          <w:rStyle w:val="Char4"/>
          <w:rFonts w:hint="cs"/>
          <w:rtl/>
        </w:rPr>
        <w:t xml:space="preserve">«من حق الولد علی الوالد </w:t>
      </w:r>
      <w:r w:rsidR="005821DF" w:rsidRPr="00B753A9">
        <w:rPr>
          <w:rStyle w:val="Char4"/>
          <w:rFonts w:hint="cs"/>
          <w:rtl/>
        </w:rPr>
        <w:t>أن یحسن أ</w:t>
      </w:r>
      <w:r w:rsidRPr="00B753A9">
        <w:rPr>
          <w:rStyle w:val="Char4"/>
          <w:rFonts w:hint="cs"/>
          <w:rtl/>
        </w:rPr>
        <w:t>دبه، و یحسن اسمه».</w:t>
      </w:r>
      <w:r w:rsidRPr="00CD6CFF">
        <w:rPr>
          <w:rStyle w:val="Char6"/>
          <w:rFonts w:hint="cs"/>
          <w:rtl/>
        </w:rPr>
        <w:t xml:space="preserve"> «یکی از حقوق فرزند بر گردن پدر آن است که او را خوب تربیت کند و نامی شایسته برایش برگزیند».</w:t>
      </w:r>
    </w:p>
    <w:p w:rsidR="007D0AFD" w:rsidRPr="00CD6CFF" w:rsidRDefault="007D0AFD" w:rsidP="005821DF">
      <w:pPr>
        <w:bidi/>
        <w:ind w:firstLine="284"/>
        <w:jc w:val="both"/>
        <w:rPr>
          <w:rStyle w:val="Char6"/>
          <w:rtl/>
        </w:rPr>
      </w:pPr>
      <w:r w:rsidRPr="00CD6CFF">
        <w:rPr>
          <w:rStyle w:val="Char6"/>
          <w:rFonts w:hint="cs"/>
          <w:rtl/>
        </w:rPr>
        <w:t>«ابن حبان» از حضرت «انس</w:t>
      </w:r>
      <w:r w:rsidR="00D02AF8" w:rsidRPr="00D02AF8">
        <w:rPr>
          <w:rFonts w:cs="CTraditional Arabic" w:hint="cs"/>
          <w:sz w:val="28"/>
          <w:szCs w:val="28"/>
          <w:rtl/>
          <w:lang w:bidi="fa-IR"/>
        </w:rPr>
        <w:t>س</w:t>
      </w:r>
      <w:r w:rsidRPr="00CD6CFF">
        <w:rPr>
          <w:rStyle w:val="Char6"/>
          <w:rFonts w:hint="cs"/>
          <w:rtl/>
        </w:rPr>
        <w:t>» روایت می‌کند که گفت: «رسول خدا</w:t>
      </w:r>
      <w:r w:rsidR="00326C11">
        <w:rPr>
          <w:rFonts w:cs="CTraditional Arabic" w:hint="cs"/>
          <w:sz w:val="28"/>
          <w:szCs w:val="28"/>
          <w:rtl/>
          <w:lang w:bidi="fa-IR"/>
        </w:rPr>
        <w:t>ص</w:t>
      </w:r>
      <w:r w:rsidRPr="00CD6CFF">
        <w:rPr>
          <w:rStyle w:val="Char6"/>
          <w:rFonts w:hint="cs"/>
          <w:rtl/>
        </w:rPr>
        <w:t xml:space="preserve"> فرمودند: </w:t>
      </w:r>
      <w:r w:rsidRPr="00B753A9">
        <w:rPr>
          <w:rStyle w:val="Char4"/>
          <w:rFonts w:hint="cs"/>
          <w:rtl/>
        </w:rPr>
        <w:t>«</w:t>
      </w:r>
      <w:r w:rsidRPr="00B753A9">
        <w:rPr>
          <w:rStyle w:val="Char4"/>
          <w:rtl/>
        </w:rPr>
        <w:t>الغلا</w:t>
      </w:r>
      <w:r w:rsidR="005821DF" w:rsidRPr="00B753A9">
        <w:rPr>
          <w:rStyle w:val="Char4"/>
          <w:rtl/>
        </w:rPr>
        <w:t>م یعق عنه یوم السابع، و یسمی، ویماط عنه ال</w:t>
      </w:r>
      <w:r w:rsidR="005821DF" w:rsidRPr="00B753A9">
        <w:rPr>
          <w:rStyle w:val="Char4"/>
          <w:rFonts w:hint="cs"/>
          <w:rtl/>
        </w:rPr>
        <w:t>أ</w:t>
      </w:r>
      <w:r w:rsidRPr="00B753A9">
        <w:rPr>
          <w:rStyle w:val="Char4"/>
          <w:rtl/>
        </w:rPr>
        <w:t>ذی، ف</w:t>
      </w:r>
      <w:r w:rsidR="005821DF" w:rsidRPr="00B753A9">
        <w:rPr>
          <w:rStyle w:val="Char4"/>
          <w:rFonts w:hint="cs"/>
          <w:rtl/>
        </w:rPr>
        <w:t>إ</w:t>
      </w:r>
      <w:r w:rsidRPr="00B753A9">
        <w:rPr>
          <w:rStyle w:val="Char4"/>
          <w:rtl/>
        </w:rPr>
        <w:t xml:space="preserve">ذا بلغ ست سنین </w:t>
      </w:r>
      <w:r w:rsidR="005821DF" w:rsidRPr="00B753A9">
        <w:rPr>
          <w:rStyle w:val="Char4"/>
          <w:rFonts w:hint="cs"/>
          <w:rtl/>
        </w:rPr>
        <w:t>أ</w:t>
      </w:r>
      <w:r w:rsidRPr="00B753A9">
        <w:rPr>
          <w:rStyle w:val="Char4"/>
          <w:rtl/>
        </w:rPr>
        <w:t>دب، و</w:t>
      </w:r>
      <w:r w:rsidR="005821DF" w:rsidRPr="00B753A9">
        <w:rPr>
          <w:rStyle w:val="Char4"/>
          <w:rFonts w:hint="cs"/>
          <w:rtl/>
        </w:rPr>
        <w:t>إ</w:t>
      </w:r>
      <w:r w:rsidRPr="00B753A9">
        <w:rPr>
          <w:rStyle w:val="Char4"/>
          <w:rtl/>
        </w:rPr>
        <w:t>ذا بلغ تسع سنین عزل عن فراشه، ف</w:t>
      </w:r>
      <w:r w:rsidR="005821DF" w:rsidRPr="00B753A9">
        <w:rPr>
          <w:rStyle w:val="Char4"/>
          <w:rFonts w:hint="cs"/>
          <w:rtl/>
        </w:rPr>
        <w:t>إ</w:t>
      </w:r>
      <w:r w:rsidRPr="00B753A9">
        <w:rPr>
          <w:rStyle w:val="Char4"/>
          <w:rtl/>
        </w:rPr>
        <w:t>ذا بلغ ثلاث عشره سن</w:t>
      </w:r>
      <w:r w:rsidR="00E24F8D" w:rsidRPr="00B753A9">
        <w:rPr>
          <w:rStyle w:val="Char4"/>
          <w:rFonts w:hint="cs"/>
          <w:rtl/>
        </w:rPr>
        <w:t>ة</w:t>
      </w:r>
      <w:r w:rsidRPr="00B753A9">
        <w:rPr>
          <w:rStyle w:val="Char4"/>
          <w:rtl/>
        </w:rPr>
        <w:t xml:space="preserve"> ضرب علی الصلا</w:t>
      </w:r>
      <w:r w:rsidR="00E24F8D" w:rsidRPr="00B753A9">
        <w:rPr>
          <w:rStyle w:val="Char4"/>
          <w:rFonts w:hint="cs"/>
          <w:rtl/>
        </w:rPr>
        <w:t>ة</w:t>
      </w:r>
      <w:r w:rsidRPr="00B753A9">
        <w:rPr>
          <w:rStyle w:val="Char4"/>
          <w:rtl/>
        </w:rPr>
        <w:t xml:space="preserve"> والصوم، فاذا بلغ ست عشر</w:t>
      </w:r>
      <w:r w:rsidR="00E24F8D" w:rsidRPr="00B753A9">
        <w:rPr>
          <w:rStyle w:val="Char4"/>
          <w:rFonts w:hint="cs"/>
          <w:rtl/>
        </w:rPr>
        <w:t>ة</w:t>
      </w:r>
      <w:r w:rsidRPr="00B753A9">
        <w:rPr>
          <w:rStyle w:val="Char4"/>
          <w:rtl/>
        </w:rPr>
        <w:t xml:space="preserve"> زوج</w:t>
      </w:r>
      <w:r w:rsidR="00E24F8D" w:rsidRPr="00B753A9">
        <w:rPr>
          <w:rStyle w:val="Char4"/>
          <w:rFonts w:hint="cs"/>
          <w:rtl/>
        </w:rPr>
        <w:t>ه</w:t>
      </w:r>
      <w:r w:rsidR="005821DF" w:rsidRPr="00B753A9">
        <w:rPr>
          <w:rStyle w:val="Char4"/>
          <w:rtl/>
        </w:rPr>
        <w:t xml:space="preserve"> </w:t>
      </w:r>
      <w:r w:rsidR="005821DF" w:rsidRPr="00B753A9">
        <w:rPr>
          <w:rStyle w:val="Char4"/>
          <w:rFonts w:hint="cs"/>
          <w:rtl/>
        </w:rPr>
        <w:t>أ</w:t>
      </w:r>
      <w:r w:rsidRPr="00B753A9">
        <w:rPr>
          <w:rStyle w:val="Char4"/>
          <w:rtl/>
        </w:rPr>
        <w:t xml:space="preserve">بوه، ثم </w:t>
      </w:r>
      <w:r w:rsidR="005821DF" w:rsidRPr="00B753A9">
        <w:rPr>
          <w:rStyle w:val="Char4"/>
          <w:rFonts w:hint="cs"/>
          <w:rtl/>
        </w:rPr>
        <w:t>أ</w:t>
      </w:r>
      <w:r w:rsidR="005821DF" w:rsidRPr="00B753A9">
        <w:rPr>
          <w:rStyle w:val="Char4"/>
          <w:rtl/>
        </w:rPr>
        <w:t>خذ بیده و</w:t>
      </w:r>
      <w:r w:rsidRPr="00B753A9">
        <w:rPr>
          <w:rStyle w:val="Char4"/>
          <w:rtl/>
        </w:rPr>
        <w:t xml:space="preserve">قال: قد </w:t>
      </w:r>
      <w:r w:rsidR="005821DF" w:rsidRPr="00B753A9">
        <w:rPr>
          <w:rStyle w:val="Char4"/>
          <w:rFonts w:hint="cs"/>
          <w:rtl/>
        </w:rPr>
        <w:t>أ</w:t>
      </w:r>
      <w:r w:rsidR="005821DF" w:rsidRPr="00B753A9">
        <w:rPr>
          <w:rStyle w:val="Char4"/>
          <w:rtl/>
        </w:rPr>
        <w:t>دبت</w:t>
      </w:r>
      <w:r w:rsidR="007E096D">
        <w:rPr>
          <w:rStyle w:val="Char4"/>
          <w:rtl/>
        </w:rPr>
        <w:t>ك</w:t>
      </w:r>
      <w:r w:rsidR="005821DF" w:rsidRPr="00B753A9">
        <w:rPr>
          <w:rStyle w:val="Char4"/>
          <w:rtl/>
        </w:rPr>
        <w:t xml:space="preserve"> و</w:t>
      </w:r>
      <w:r w:rsidRPr="00B753A9">
        <w:rPr>
          <w:rStyle w:val="Char4"/>
          <w:rtl/>
        </w:rPr>
        <w:t>علمت</w:t>
      </w:r>
      <w:r w:rsidR="007E096D">
        <w:rPr>
          <w:rStyle w:val="Char4"/>
          <w:rtl/>
        </w:rPr>
        <w:t>ك</w:t>
      </w:r>
      <w:r w:rsidRPr="00B753A9">
        <w:rPr>
          <w:rStyle w:val="Char4"/>
          <w:rtl/>
        </w:rPr>
        <w:t xml:space="preserve"> و</w:t>
      </w:r>
      <w:r w:rsidR="005821DF" w:rsidRPr="00B753A9">
        <w:rPr>
          <w:rStyle w:val="Char4"/>
          <w:rFonts w:hint="cs"/>
          <w:rtl/>
        </w:rPr>
        <w:t>أ</w:t>
      </w:r>
      <w:r w:rsidRPr="00B753A9">
        <w:rPr>
          <w:rStyle w:val="Char4"/>
          <w:rtl/>
        </w:rPr>
        <w:t>ن</w:t>
      </w:r>
      <w:r w:rsidR="007E096D">
        <w:rPr>
          <w:rStyle w:val="Char4"/>
          <w:rtl/>
        </w:rPr>
        <w:t>ك</w:t>
      </w:r>
      <w:r w:rsidRPr="00B753A9">
        <w:rPr>
          <w:rStyle w:val="Char4"/>
          <w:rtl/>
        </w:rPr>
        <w:t>حت</w:t>
      </w:r>
      <w:r w:rsidR="007E096D">
        <w:rPr>
          <w:rStyle w:val="Char4"/>
          <w:rtl/>
        </w:rPr>
        <w:t>ك</w:t>
      </w:r>
      <w:r w:rsidRPr="00B753A9">
        <w:rPr>
          <w:rStyle w:val="Char4"/>
          <w:rtl/>
        </w:rPr>
        <w:t>، و</w:t>
      </w:r>
      <w:r w:rsidR="005821DF" w:rsidRPr="00B753A9">
        <w:rPr>
          <w:rStyle w:val="Char4"/>
          <w:rFonts w:hint="cs"/>
          <w:rtl/>
        </w:rPr>
        <w:t>أ</w:t>
      </w:r>
      <w:r w:rsidR="005821DF" w:rsidRPr="00B753A9">
        <w:rPr>
          <w:rStyle w:val="Char4"/>
          <w:rtl/>
        </w:rPr>
        <w:t>عوذ بالله من فتنت</w:t>
      </w:r>
      <w:r w:rsidR="007E096D">
        <w:rPr>
          <w:rStyle w:val="Char4"/>
          <w:rtl/>
        </w:rPr>
        <w:t>ك</w:t>
      </w:r>
      <w:r w:rsidR="00AD738C">
        <w:rPr>
          <w:rStyle w:val="Char4"/>
          <w:rtl/>
        </w:rPr>
        <w:t xml:space="preserve"> في </w:t>
      </w:r>
      <w:r w:rsidR="005821DF" w:rsidRPr="00B753A9">
        <w:rPr>
          <w:rStyle w:val="Char4"/>
          <w:rtl/>
        </w:rPr>
        <w:t>الدنیا، وعذاب</w:t>
      </w:r>
      <w:r w:rsidR="007E096D">
        <w:rPr>
          <w:rStyle w:val="Char4"/>
          <w:rtl/>
        </w:rPr>
        <w:t>ك</w:t>
      </w:r>
      <w:r w:rsidR="00AD738C">
        <w:rPr>
          <w:rStyle w:val="Char4"/>
          <w:rtl/>
        </w:rPr>
        <w:t xml:space="preserve"> في </w:t>
      </w:r>
      <w:r w:rsidR="005821DF" w:rsidRPr="00B753A9">
        <w:rPr>
          <w:rStyle w:val="Char4"/>
          <w:rtl/>
        </w:rPr>
        <w:t>ال</w:t>
      </w:r>
      <w:r w:rsidR="005821DF" w:rsidRPr="00B753A9">
        <w:rPr>
          <w:rStyle w:val="Char4"/>
          <w:rFonts w:hint="cs"/>
          <w:rtl/>
        </w:rPr>
        <w:t>آ</w:t>
      </w:r>
      <w:r w:rsidRPr="00B753A9">
        <w:rPr>
          <w:rStyle w:val="Char4"/>
          <w:rtl/>
        </w:rPr>
        <w:t>خر</w:t>
      </w:r>
      <w:r w:rsidR="00E24F8D" w:rsidRPr="00B753A9">
        <w:rPr>
          <w:rStyle w:val="Char4"/>
          <w:rFonts w:hint="cs"/>
          <w:rtl/>
        </w:rPr>
        <w:t>ة</w:t>
      </w:r>
      <w:r w:rsidRPr="00B753A9">
        <w:rPr>
          <w:rStyle w:val="Char4"/>
          <w:rFonts w:hint="cs"/>
          <w:rtl/>
        </w:rPr>
        <w:t>».</w:t>
      </w:r>
      <w:r w:rsidRPr="00CD6CFF">
        <w:rPr>
          <w:rStyle w:val="Char6"/>
          <w:rFonts w:hint="cs"/>
          <w:rtl/>
        </w:rPr>
        <w:t xml:space="preserve"> «روز هفتم پس از ولادت برای نوزاد قربانی می‌کنند و همان روز نامگذاری می‌شود و موی سرش را می‌تراشند. </w:t>
      </w:r>
    </w:p>
    <w:p w:rsidR="007D0AFD" w:rsidRPr="00CD6CFF" w:rsidRDefault="007D0AFD" w:rsidP="007D0AFD">
      <w:pPr>
        <w:bidi/>
        <w:ind w:firstLine="284"/>
        <w:jc w:val="both"/>
        <w:rPr>
          <w:rStyle w:val="Char6"/>
          <w:rtl/>
        </w:rPr>
      </w:pPr>
      <w:r w:rsidRPr="00CD6CFF">
        <w:rPr>
          <w:rStyle w:val="Char6"/>
          <w:rFonts w:hint="cs"/>
          <w:rtl/>
        </w:rPr>
        <w:t xml:space="preserve">تربیت اخلاقی او از 6 سالگی آغاز می‌شود و در 9 سالگی جای خواب آنان جدا می‌گردد، وقتی به 13 سالگی رسید در صورت نخواندن نماز و نگرفتن روزه کتک می‌خورد و وقتی به 16 سالگی رسید پدرش برایش زن می‌گیرد، بعد دست او را گرفته و می‌گوید: </w:t>
      </w:r>
    </w:p>
    <w:p w:rsidR="007D0AFD" w:rsidRPr="00CD6CFF" w:rsidRDefault="007D0AFD" w:rsidP="007D0AFD">
      <w:pPr>
        <w:bidi/>
        <w:ind w:firstLine="284"/>
        <w:jc w:val="both"/>
        <w:rPr>
          <w:rStyle w:val="Char6"/>
          <w:rtl/>
        </w:rPr>
      </w:pPr>
      <w:r w:rsidRPr="00CD6CFF">
        <w:rPr>
          <w:rStyle w:val="Char6"/>
          <w:rFonts w:hint="cs"/>
          <w:rtl/>
        </w:rPr>
        <w:t xml:space="preserve">تو را تربیت کردم و آموزش دادم و برایت زن گرفتم، به خدا پناه می‌برم از فتنه تو در دنیا و عذابت در آخرت». </w:t>
      </w:r>
    </w:p>
    <w:p w:rsidR="007D0AFD" w:rsidRPr="00CD6CFF" w:rsidRDefault="007D0AFD" w:rsidP="007D0AFD">
      <w:pPr>
        <w:bidi/>
        <w:ind w:firstLine="284"/>
        <w:jc w:val="both"/>
        <w:rPr>
          <w:rStyle w:val="Char6"/>
          <w:rtl/>
        </w:rPr>
      </w:pPr>
      <w:r w:rsidRPr="00CD6CFF">
        <w:rPr>
          <w:rStyle w:val="Char6"/>
          <w:rFonts w:hint="cs"/>
          <w:rtl/>
        </w:rPr>
        <w:t xml:space="preserve">از احادیث مذکور در زمینه تربیت اخلاقی فرزندان نتیجه می‌گیریم که مربیان خصوصا والدین، </w:t>
      </w:r>
      <w:r w:rsidR="00313D96" w:rsidRPr="00CD6CFF">
        <w:rPr>
          <w:rStyle w:val="Char6"/>
          <w:rFonts w:hint="cs"/>
          <w:rtl/>
        </w:rPr>
        <w:t>مسؤول</w:t>
      </w:r>
      <w:r w:rsidRPr="00CD6CFF">
        <w:rPr>
          <w:rStyle w:val="Char6"/>
          <w:rFonts w:hint="cs"/>
          <w:rtl/>
        </w:rPr>
        <w:t>یت بزرگی در جهت ایجاد اخلاق نیکو و آراستن شخصیت فرزند به فضایل و مکارم اخلاقی دارد.</w:t>
      </w:r>
    </w:p>
    <w:p w:rsidR="007D0AFD" w:rsidRPr="00CD6CFF" w:rsidRDefault="007D0AFD" w:rsidP="007D0AFD">
      <w:pPr>
        <w:bidi/>
        <w:ind w:firstLine="284"/>
        <w:jc w:val="both"/>
        <w:rPr>
          <w:rStyle w:val="Char6"/>
          <w:rtl/>
        </w:rPr>
      </w:pPr>
      <w:r w:rsidRPr="00CD6CFF">
        <w:rPr>
          <w:rStyle w:val="Char6"/>
          <w:rFonts w:hint="cs"/>
          <w:rtl/>
        </w:rPr>
        <w:t xml:space="preserve">و دامنه </w:t>
      </w:r>
      <w:r w:rsidR="00313D96" w:rsidRPr="00CD6CFF">
        <w:rPr>
          <w:rStyle w:val="Char6"/>
          <w:rFonts w:hint="cs"/>
          <w:rtl/>
        </w:rPr>
        <w:t>مسؤول</w:t>
      </w:r>
      <w:r w:rsidRPr="00CD6CFF">
        <w:rPr>
          <w:rStyle w:val="Char6"/>
          <w:rFonts w:hint="cs"/>
          <w:rtl/>
        </w:rPr>
        <w:t>یت در این زمینه بسیار گسترده است و شامل تمامی مواردی می‌شود که در رابطه با اصلاح شخصیت و از بین بردن کژی‌های درونی و دور نمودن آنان از پستی‌ها و رذایل و ایجاد خصایل اخلاقی برجسته در فرزندان، می‌باشد.</w:t>
      </w:r>
    </w:p>
    <w:p w:rsidR="007D0AFD" w:rsidRPr="00CD6CFF" w:rsidRDefault="007D0AFD" w:rsidP="007D0AFD">
      <w:pPr>
        <w:bidi/>
        <w:ind w:firstLine="284"/>
        <w:jc w:val="both"/>
        <w:rPr>
          <w:rStyle w:val="Char6"/>
          <w:rtl/>
        </w:rPr>
      </w:pPr>
      <w:r w:rsidRPr="00CD6CFF">
        <w:rPr>
          <w:rStyle w:val="Char6"/>
          <w:rFonts w:hint="cs"/>
          <w:rtl/>
        </w:rPr>
        <w:t xml:space="preserve">آنان </w:t>
      </w:r>
      <w:r w:rsidR="00313D96" w:rsidRPr="00CD6CFF">
        <w:rPr>
          <w:rStyle w:val="Char6"/>
          <w:rFonts w:hint="cs"/>
          <w:rtl/>
        </w:rPr>
        <w:t>مسؤول</w:t>
      </w:r>
      <w:r w:rsidRPr="00CD6CFF">
        <w:rPr>
          <w:rStyle w:val="Char6"/>
          <w:rFonts w:hint="cs"/>
          <w:rtl/>
        </w:rPr>
        <w:t>ند که از دوران طفولیت فرزندشان را براساس صدق و امانت و استقامت و از خود گذشتگی و یاری دادن محرومان و احترام به بزرگتر‌ها و بزرگداشت میهمان و نیکی به همسایه و محبت دیگران پرورش دهند.</w:t>
      </w:r>
    </w:p>
    <w:p w:rsidR="007D0AFD" w:rsidRPr="00CD6CFF" w:rsidRDefault="007D0AFD" w:rsidP="007D0AFD">
      <w:pPr>
        <w:bidi/>
        <w:ind w:firstLine="284"/>
        <w:jc w:val="both"/>
        <w:rPr>
          <w:rStyle w:val="Char6"/>
          <w:rtl/>
        </w:rPr>
      </w:pPr>
      <w:r w:rsidRPr="00CD6CFF">
        <w:rPr>
          <w:rStyle w:val="Char6"/>
          <w:rFonts w:hint="cs"/>
          <w:rtl/>
        </w:rPr>
        <w:t xml:space="preserve">آنان </w:t>
      </w:r>
      <w:r w:rsidR="00313D96" w:rsidRPr="00CD6CFF">
        <w:rPr>
          <w:rStyle w:val="Char6"/>
          <w:rFonts w:hint="cs"/>
          <w:rtl/>
        </w:rPr>
        <w:t>مسؤول</w:t>
      </w:r>
      <w:r w:rsidRPr="00CD6CFF">
        <w:rPr>
          <w:rStyle w:val="Char6"/>
          <w:rFonts w:hint="cs"/>
          <w:rtl/>
        </w:rPr>
        <w:t>ند که زبان فرزندانشان را از فحش و ناسزا و دشنام و کلمات قبیح و به طور خلاصه هر کلمه‌ای که بر سوء اخلاق و تربیت دلالت می‌کند، بیالایند.</w:t>
      </w:r>
    </w:p>
    <w:p w:rsidR="007D0AFD" w:rsidRPr="00CD6CFF" w:rsidRDefault="007D0AFD" w:rsidP="007D0AFD">
      <w:pPr>
        <w:bidi/>
        <w:ind w:firstLine="284"/>
        <w:jc w:val="both"/>
        <w:rPr>
          <w:rStyle w:val="Char6"/>
          <w:rtl/>
        </w:rPr>
      </w:pPr>
      <w:r w:rsidRPr="00CD6CFF">
        <w:rPr>
          <w:rStyle w:val="Char6"/>
          <w:rFonts w:hint="cs"/>
          <w:rtl/>
        </w:rPr>
        <w:t xml:space="preserve">آنان </w:t>
      </w:r>
      <w:r w:rsidR="00313D96" w:rsidRPr="00CD6CFF">
        <w:rPr>
          <w:rStyle w:val="Char6"/>
          <w:rFonts w:hint="cs"/>
          <w:rtl/>
        </w:rPr>
        <w:t>مسؤول</w:t>
      </w:r>
      <w:r w:rsidRPr="00CD6CFF">
        <w:rPr>
          <w:rStyle w:val="Char6"/>
          <w:rFonts w:hint="cs"/>
          <w:rtl/>
        </w:rPr>
        <w:t>ند که شخصیت بچه‌هایشان را از امور پست و عادات ناپسند و رذایل اخلاقی و به طور کلی هر آنچه که باعث خدشه‌دار شدن شرف و عفت و انسانیت آنان می‌گردد، به سطحی والاتر ارتقا دهند.</w:t>
      </w:r>
    </w:p>
    <w:p w:rsidR="007D0AFD" w:rsidRPr="00CD6CFF" w:rsidRDefault="007D0AFD" w:rsidP="007D0AFD">
      <w:pPr>
        <w:bidi/>
        <w:ind w:firstLine="284"/>
        <w:jc w:val="both"/>
        <w:rPr>
          <w:rStyle w:val="Char6"/>
          <w:rtl/>
        </w:rPr>
      </w:pPr>
      <w:r w:rsidRPr="00CD6CFF">
        <w:rPr>
          <w:rStyle w:val="Char6"/>
          <w:rFonts w:hint="cs"/>
          <w:rtl/>
        </w:rPr>
        <w:t xml:space="preserve">و آنان </w:t>
      </w:r>
      <w:r w:rsidR="00313D96" w:rsidRPr="00CD6CFF">
        <w:rPr>
          <w:rStyle w:val="Char6"/>
          <w:rFonts w:hint="cs"/>
          <w:rtl/>
        </w:rPr>
        <w:t>مسؤول</w:t>
      </w:r>
      <w:r w:rsidRPr="00CD6CFF">
        <w:rPr>
          <w:rStyle w:val="Char6"/>
          <w:rFonts w:hint="cs"/>
          <w:rtl/>
        </w:rPr>
        <w:t xml:space="preserve">ند که کودکانشان را براساس عواطف و احساسات پاک و ارزشمند انسانی مانند نیکی به ایتام و کمک به فقرا و عطوفت و دلسوزی برای درماندگان و بیچارگان پرورش دهند و </w:t>
      </w:r>
      <w:r w:rsidR="008B6C16">
        <w:rPr>
          <w:rStyle w:val="Char6"/>
          <w:rFonts w:hint="cs"/>
          <w:rtl/>
        </w:rPr>
        <w:t>مسؤولیت‌ها</w:t>
      </w:r>
      <w:r w:rsidRPr="00CD6CFF">
        <w:rPr>
          <w:rStyle w:val="Char6"/>
          <w:rFonts w:hint="cs"/>
          <w:rtl/>
        </w:rPr>
        <w:t>ی مهم و متعدد دیگری که به طور کلی به تهذیب اخلاقی مربوط می‌شود.</w:t>
      </w:r>
    </w:p>
    <w:p w:rsidR="007D0AFD" w:rsidRPr="00CD6CFF" w:rsidRDefault="007D0AFD" w:rsidP="007D0AFD">
      <w:pPr>
        <w:bidi/>
        <w:ind w:firstLine="284"/>
        <w:jc w:val="both"/>
        <w:rPr>
          <w:rStyle w:val="Char6"/>
          <w:rtl/>
        </w:rPr>
      </w:pPr>
      <w:r w:rsidRPr="00CD6CFF">
        <w:rPr>
          <w:rStyle w:val="Char6"/>
          <w:rFonts w:hint="cs"/>
          <w:rtl/>
        </w:rPr>
        <w:t>از آنجائیکه تربیت مطلوب و شایسته از نقطه نظر عقیده اسلامی در درجه اول بر توانایی مراقبت و نظارت والدین یا مربی بر فرزند متکی است، شایسته است که تمامی پدران و مادران و معلمان و مربیان عزیز که به تربیت و اخلاق کودکان و نوجوانان اهمیت می‌دهند، مراقب ظهور چهار پدیده در فرزنداشان ویا شاگردان و دانش‌آموزان خویش باند و برای مقابله با آن تمام اهتمام خویش را بکار گیرند، زیرا این چهار پدیده از قبیح‌ترین اعمال و منحط‌ترین اخلاق و پست‌ترین صفات است:</w:t>
      </w:r>
    </w:p>
    <w:p w:rsidR="007D0AFD" w:rsidRPr="00B71754" w:rsidRDefault="007D0AFD" w:rsidP="00D614BB">
      <w:pPr>
        <w:numPr>
          <w:ilvl w:val="0"/>
          <w:numId w:val="14"/>
        </w:numPr>
        <w:bidi/>
        <w:jc w:val="both"/>
      </w:pPr>
      <w:r w:rsidRPr="00CD6CFF">
        <w:rPr>
          <w:rStyle w:val="Char6"/>
          <w:rFonts w:hint="cs"/>
          <w:rtl/>
        </w:rPr>
        <w:t>پدیده دروغ.</w:t>
      </w:r>
    </w:p>
    <w:p w:rsidR="007D0AFD" w:rsidRPr="00B71754" w:rsidRDefault="007D0AFD" w:rsidP="00D614BB">
      <w:pPr>
        <w:numPr>
          <w:ilvl w:val="0"/>
          <w:numId w:val="14"/>
        </w:numPr>
        <w:bidi/>
        <w:jc w:val="both"/>
      </w:pPr>
      <w:r w:rsidRPr="00CD6CFF">
        <w:rPr>
          <w:rStyle w:val="Char6"/>
          <w:rFonts w:hint="cs"/>
          <w:rtl/>
        </w:rPr>
        <w:t>پدیده دزدی.</w:t>
      </w:r>
    </w:p>
    <w:p w:rsidR="007D0AFD" w:rsidRPr="00B71754" w:rsidRDefault="007D0AFD" w:rsidP="00D614BB">
      <w:pPr>
        <w:numPr>
          <w:ilvl w:val="0"/>
          <w:numId w:val="14"/>
        </w:numPr>
        <w:bidi/>
        <w:jc w:val="both"/>
      </w:pPr>
      <w:r w:rsidRPr="00CD6CFF">
        <w:rPr>
          <w:rStyle w:val="Char6"/>
          <w:rFonts w:hint="cs"/>
          <w:rtl/>
        </w:rPr>
        <w:t>پدیده فحاشی و دشنام.</w:t>
      </w:r>
    </w:p>
    <w:p w:rsidR="007D0AFD" w:rsidRPr="00B71754" w:rsidRDefault="007D0AFD" w:rsidP="00D614BB">
      <w:pPr>
        <w:numPr>
          <w:ilvl w:val="0"/>
          <w:numId w:val="14"/>
        </w:numPr>
        <w:bidi/>
        <w:jc w:val="both"/>
      </w:pPr>
      <w:r w:rsidRPr="00CD6CFF">
        <w:rPr>
          <w:rStyle w:val="Char6"/>
          <w:rFonts w:hint="cs"/>
          <w:rtl/>
        </w:rPr>
        <w:t>پدیده فساد و بی‌بندوباری.</w:t>
      </w:r>
    </w:p>
    <w:p w:rsidR="007D0AFD" w:rsidRDefault="00DF7855" w:rsidP="003854CF">
      <w:pPr>
        <w:pStyle w:val="a0"/>
        <w:rPr>
          <w:rtl/>
        </w:rPr>
      </w:pPr>
      <w:bookmarkStart w:id="304" w:name="_Toc248463660"/>
      <w:bookmarkStart w:id="305" w:name="_Toc342424796"/>
      <w:bookmarkStart w:id="306" w:name="_Toc432320065"/>
      <w:r>
        <w:rPr>
          <w:rFonts w:hint="cs"/>
          <w:rtl/>
        </w:rPr>
        <w:t>پدیده دروغ</w:t>
      </w:r>
      <w:bookmarkEnd w:id="304"/>
      <w:bookmarkEnd w:id="305"/>
      <w:bookmarkEnd w:id="306"/>
    </w:p>
    <w:p w:rsidR="007D0AFD" w:rsidRPr="00CD6CFF" w:rsidRDefault="007D0AFD" w:rsidP="007D0AFD">
      <w:pPr>
        <w:bidi/>
        <w:ind w:firstLine="284"/>
        <w:jc w:val="both"/>
        <w:rPr>
          <w:rStyle w:val="Char6"/>
          <w:rtl/>
        </w:rPr>
      </w:pPr>
      <w:r w:rsidRPr="00CD6CFF">
        <w:rPr>
          <w:rStyle w:val="Char6"/>
          <w:rFonts w:hint="cs"/>
          <w:rtl/>
        </w:rPr>
        <w:t>از نظر اسلام از زشت‌ترین پدیده‌های اخلاقی است. بر مربیان و والدین واجب است در مقابله با آن سعی کنند و تمام تلاش خود را برای مبارزه با آن متمرکز نمایند تا این خصلت ناپسند را اگر ایجاد شده است، از وجود فرزند خویش برکنند تا او را از قید آن آزاد نمایند و از لغزشگاه</w:t>
      </w:r>
      <w:r w:rsidR="008E6DBC">
        <w:rPr>
          <w:rStyle w:val="Char6"/>
          <w:rFonts w:hint="eastAsia"/>
          <w:rtl/>
        </w:rPr>
        <w:t>‌</w:t>
      </w:r>
      <w:r w:rsidRPr="00CD6CFF">
        <w:rPr>
          <w:rStyle w:val="Char6"/>
          <w:rFonts w:hint="cs"/>
          <w:rtl/>
        </w:rPr>
        <w:t>های دروغ و زشتی‌های نفاق برحذر دارند.</w:t>
      </w:r>
    </w:p>
    <w:p w:rsidR="007D0AFD" w:rsidRPr="00CD6CFF" w:rsidRDefault="007D0AFD" w:rsidP="007D0AFD">
      <w:pPr>
        <w:bidi/>
        <w:ind w:firstLine="284"/>
        <w:jc w:val="both"/>
        <w:rPr>
          <w:rStyle w:val="Char6"/>
          <w:rtl/>
        </w:rPr>
      </w:pPr>
      <w:r w:rsidRPr="00CD6CFF">
        <w:rPr>
          <w:rStyle w:val="Char6"/>
          <w:rFonts w:hint="cs"/>
          <w:rtl/>
        </w:rPr>
        <w:t>برای شنیع و قبیح بودن دروغ همین کافی</w:t>
      </w:r>
      <w:r w:rsidR="00E24F8D" w:rsidRPr="00CD6CFF">
        <w:rPr>
          <w:rStyle w:val="Char6"/>
          <w:rFonts w:hint="cs"/>
          <w:rtl/>
        </w:rPr>
        <w:t xml:space="preserve"> </w:t>
      </w:r>
      <w:r w:rsidRPr="00CD6CFF">
        <w:rPr>
          <w:rStyle w:val="Char6"/>
          <w:rFonts w:hint="cs"/>
          <w:rtl/>
        </w:rPr>
        <w:t>است که بدانیم اسلام آن را از ویژگی‌های نفاق به شمار آورده است.</w:t>
      </w:r>
    </w:p>
    <w:p w:rsidR="007D0AFD" w:rsidRPr="00CD6CFF" w:rsidRDefault="007D0AFD" w:rsidP="00F01F83">
      <w:pPr>
        <w:bidi/>
        <w:ind w:firstLine="284"/>
        <w:jc w:val="both"/>
        <w:rPr>
          <w:rStyle w:val="Char6"/>
          <w:rtl/>
        </w:rPr>
      </w:pPr>
      <w:r w:rsidRPr="00CD6CFF">
        <w:rPr>
          <w:rStyle w:val="Char6"/>
          <w:rFonts w:hint="cs"/>
          <w:rtl/>
        </w:rPr>
        <w:t>«بخاری» و «مسلم» و دیگران از «عبدالله بن عمر و بن‌العاص</w:t>
      </w:r>
      <w:r w:rsidR="00E24F8D">
        <w:rPr>
          <w:rFonts w:cs="CTraditional Arabic" w:hint="cs"/>
          <w:sz w:val="28"/>
          <w:szCs w:val="28"/>
          <w:rtl/>
          <w:lang w:bidi="fa-IR"/>
        </w:rPr>
        <w:t>ب</w:t>
      </w:r>
      <w:r w:rsidRPr="00CD6CFF">
        <w:rPr>
          <w:rStyle w:val="Char6"/>
          <w:rFonts w:hint="cs"/>
          <w:rtl/>
        </w:rPr>
        <w:t>» روایت می‌کنند که نبی‌اکرم</w:t>
      </w:r>
      <w:r w:rsidR="00326C11">
        <w:rPr>
          <w:rFonts w:cs="CTraditional Arabic" w:hint="cs"/>
          <w:sz w:val="28"/>
          <w:szCs w:val="28"/>
          <w:rtl/>
          <w:lang w:bidi="fa-IR"/>
        </w:rPr>
        <w:t>ص</w:t>
      </w:r>
      <w:r w:rsidR="00326C11" w:rsidRPr="00CD6CFF">
        <w:rPr>
          <w:rStyle w:val="Char6"/>
          <w:rFonts w:hint="cs"/>
          <w:rtl/>
        </w:rPr>
        <w:t xml:space="preserve"> </w:t>
      </w:r>
      <w:r w:rsidRPr="00CD6CFF">
        <w:rPr>
          <w:rStyle w:val="Char6"/>
          <w:rFonts w:hint="cs"/>
          <w:rtl/>
        </w:rPr>
        <w:t xml:space="preserve">فرمود: </w:t>
      </w:r>
      <w:r w:rsidR="00F01F83" w:rsidRPr="00417E72">
        <w:rPr>
          <w:rStyle w:val="Char4"/>
          <w:rtl/>
        </w:rPr>
        <w:t>«</w:t>
      </w:r>
      <w:r w:rsidR="00F01F83" w:rsidRPr="00417E72">
        <w:rPr>
          <w:rStyle w:val="Char4"/>
          <w:rFonts w:hint="cs"/>
          <w:rtl/>
        </w:rPr>
        <w:t>أ</w:t>
      </w:r>
      <w:r w:rsidRPr="00417E72">
        <w:rPr>
          <w:rStyle w:val="Char4"/>
          <w:rtl/>
        </w:rPr>
        <w:t>ربع</w:t>
      </w:r>
      <w:r w:rsidR="00F01F83" w:rsidRPr="00417E72">
        <w:rPr>
          <w:rStyle w:val="Char4"/>
          <w:rtl/>
        </w:rPr>
        <w:t xml:space="preserve"> من </w:t>
      </w:r>
      <w:r w:rsidR="007E096D">
        <w:rPr>
          <w:rStyle w:val="Char4"/>
          <w:rtl/>
        </w:rPr>
        <w:t>ك</w:t>
      </w:r>
      <w:r w:rsidR="00F01F83" w:rsidRPr="00417E72">
        <w:rPr>
          <w:rStyle w:val="Char4"/>
          <w:rtl/>
        </w:rPr>
        <w:t xml:space="preserve">ن فیه </w:t>
      </w:r>
      <w:r w:rsidR="007E096D">
        <w:rPr>
          <w:rStyle w:val="Char4"/>
          <w:rtl/>
        </w:rPr>
        <w:t>ك</w:t>
      </w:r>
      <w:r w:rsidR="00F01F83" w:rsidRPr="00417E72">
        <w:rPr>
          <w:rStyle w:val="Char4"/>
          <w:rtl/>
        </w:rPr>
        <w:t>ان منافقا خالصاً، و</w:t>
      </w:r>
      <w:r w:rsidRPr="00417E72">
        <w:rPr>
          <w:rStyle w:val="Char4"/>
          <w:rtl/>
        </w:rPr>
        <w:t xml:space="preserve">من </w:t>
      </w:r>
      <w:r w:rsidR="007E096D">
        <w:rPr>
          <w:rStyle w:val="Char4"/>
          <w:rtl/>
        </w:rPr>
        <w:t>ك</w:t>
      </w:r>
      <w:r w:rsidRPr="00417E72">
        <w:rPr>
          <w:rStyle w:val="Char4"/>
          <w:rtl/>
        </w:rPr>
        <w:t>ان فیه خصل</w:t>
      </w:r>
      <w:r w:rsidR="00E24F8D" w:rsidRPr="00417E72">
        <w:rPr>
          <w:rStyle w:val="Char4"/>
          <w:rFonts w:hint="cs"/>
          <w:rtl/>
        </w:rPr>
        <w:t>ة</w:t>
      </w:r>
      <w:r w:rsidRPr="00417E72">
        <w:rPr>
          <w:rStyle w:val="Char4"/>
          <w:rtl/>
        </w:rPr>
        <w:t xml:space="preserve"> منهن </w:t>
      </w:r>
      <w:r w:rsidR="007E096D">
        <w:rPr>
          <w:rStyle w:val="Char4"/>
          <w:rtl/>
        </w:rPr>
        <w:t>ك</w:t>
      </w:r>
      <w:r w:rsidRPr="00417E72">
        <w:rPr>
          <w:rStyle w:val="Char4"/>
          <w:rtl/>
        </w:rPr>
        <w:t>ان فیه خصل</w:t>
      </w:r>
      <w:r w:rsidR="00E24F8D" w:rsidRPr="00417E72">
        <w:rPr>
          <w:rStyle w:val="Char4"/>
          <w:rFonts w:hint="cs"/>
          <w:rtl/>
        </w:rPr>
        <w:t>ة</w:t>
      </w:r>
      <w:r w:rsidRPr="00417E72">
        <w:rPr>
          <w:rStyle w:val="Char4"/>
          <w:rtl/>
        </w:rPr>
        <w:t xml:space="preserve"> من النفاق حتی یدعها: </w:t>
      </w:r>
      <w:r w:rsidR="00F01F83" w:rsidRPr="00417E72">
        <w:rPr>
          <w:rStyle w:val="Char4"/>
          <w:rFonts w:hint="cs"/>
          <w:rtl/>
        </w:rPr>
        <w:t>إ</w:t>
      </w:r>
      <w:r w:rsidRPr="00417E72">
        <w:rPr>
          <w:rStyle w:val="Char4"/>
          <w:rtl/>
        </w:rPr>
        <w:t xml:space="preserve">ذا </w:t>
      </w:r>
      <w:r w:rsidR="00F01F83" w:rsidRPr="00417E72">
        <w:rPr>
          <w:rStyle w:val="Char4"/>
          <w:rFonts w:hint="cs"/>
          <w:rtl/>
        </w:rPr>
        <w:t>أ</w:t>
      </w:r>
      <w:r w:rsidRPr="00417E72">
        <w:rPr>
          <w:rStyle w:val="Char4"/>
          <w:rtl/>
        </w:rPr>
        <w:t>وتمن خان، و</w:t>
      </w:r>
      <w:r w:rsidR="00F01F83" w:rsidRPr="00417E72">
        <w:rPr>
          <w:rStyle w:val="Char4"/>
          <w:rFonts w:hint="cs"/>
          <w:rtl/>
        </w:rPr>
        <w:t>إ</w:t>
      </w:r>
      <w:r w:rsidRPr="00417E72">
        <w:rPr>
          <w:rStyle w:val="Char4"/>
          <w:rtl/>
        </w:rPr>
        <w:t xml:space="preserve">ذا حدث </w:t>
      </w:r>
      <w:r w:rsidR="007E096D">
        <w:rPr>
          <w:rStyle w:val="Char4"/>
          <w:rtl/>
        </w:rPr>
        <w:t>ك</w:t>
      </w:r>
      <w:r w:rsidRPr="00417E72">
        <w:rPr>
          <w:rStyle w:val="Char4"/>
          <w:rtl/>
        </w:rPr>
        <w:t>ذب، و</w:t>
      </w:r>
      <w:r w:rsidR="00F01F83" w:rsidRPr="00417E72">
        <w:rPr>
          <w:rStyle w:val="Char4"/>
          <w:rFonts w:hint="cs"/>
          <w:rtl/>
        </w:rPr>
        <w:t>إ</w:t>
      </w:r>
      <w:r w:rsidRPr="00417E72">
        <w:rPr>
          <w:rStyle w:val="Char4"/>
          <w:rtl/>
        </w:rPr>
        <w:t>ذا عاهد غدر، و</w:t>
      </w:r>
      <w:r w:rsidR="00F01F83" w:rsidRPr="00417E72">
        <w:rPr>
          <w:rStyle w:val="Char4"/>
          <w:rFonts w:hint="cs"/>
          <w:rtl/>
        </w:rPr>
        <w:t>إ</w:t>
      </w:r>
      <w:r w:rsidRPr="00417E72">
        <w:rPr>
          <w:rStyle w:val="Char4"/>
          <w:rtl/>
        </w:rPr>
        <w:t>ذا خاصم فجر</w:t>
      </w:r>
      <w:r w:rsidRPr="00417E72">
        <w:rPr>
          <w:rStyle w:val="Char4"/>
          <w:rFonts w:hint="cs"/>
          <w:rtl/>
        </w:rPr>
        <w:t>»</w:t>
      </w:r>
      <w:r w:rsidRPr="00CD6CFF">
        <w:rPr>
          <w:rStyle w:val="Char6"/>
          <w:rFonts w:hint="cs"/>
          <w:rtl/>
        </w:rPr>
        <w:t>.</w:t>
      </w:r>
    </w:p>
    <w:p w:rsidR="007D0AFD" w:rsidRPr="00CD6CFF" w:rsidRDefault="007D0AFD" w:rsidP="007D0AFD">
      <w:pPr>
        <w:bidi/>
        <w:ind w:firstLine="284"/>
        <w:jc w:val="both"/>
        <w:rPr>
          <w:rStyle w:val="Char6"/>
          <w:rtl/>
        </w:rPr>
      </w:pPr>
      <w:r w:rsidRPr="00CD6CFF">
        <w:rPr>
          <w:rStyle w:val="Char6"/>
          <w:rFonts w:hint="cs"/>
          <w:rtl/>
        </w:rPr>
        <w:t>«چهار خصلت است که اگر در کسی باشد منافق خالص است و اگر یکی از آن خصایل در او باشد آن فرد خصلتی از نفاق دارد تا</w:t>
      </w:r>
      <w:r w:rsidR="007B575D" w:rsidRPr="00CD6CFF">
        <w:rPr>
          <w:rStyle w:val="Char6"/>
          <w:rFonts w:hint="cs"/>
          <w:rtl/>
        </w:rPr>
        <w:t xml:space="preserve"> آن را </w:t>
      </w:r>
      <w:r w:rsidRPr="00CD6CFF">
        <w:rPr>
          <w:rStyle w:val="Char6"/>
          <w:rFonts w:hint="cs"/>
          <w:rtl/>
        </w:rPr>
        <w:t>کنار بگذارد، آن چهار خصلت این است:</w:t>
      </w:r>
    </w:p>
    <w:p w:rsidR="007D0AFD" w:rsidRPr="00CD6CFF" w:rsidRDefault="007D0AFD" w:rsidP="007D0AFD">
      <w:pPr>
        <w:bidi/>
        <w:ind w:firstLine="284"/>
        <w:jc w:val="both"/>
        <w:rPr>
          <w:rStyle w:val="Char6"/>
          <w:rtl/>
        </w:rPr>
      </w:pPr>
      <w:r w:rsidRPr="00CD6CFF">
        <w:rPr>
          <w:rStyle w:val="Char6"/>
          <w:rFonts w:hint="cs"/>
          <w:rtl/>
        </w:rPr>
        <w:t>در امانت خیانت می‌کند، دروغ می‌گوید، پیمان‌شکنی می‌کند و هنگام</w:t>
      </w:r>
      <w:r w:rsidR="00E24F8D" w:rsidRPr="00CD6CFF">
        <w:rPr>
          <w:rStyle w:val="Char6"/>
          <w:rFonts w:hint="cs"/>
          <w:rtl/>
        </w:rPr>
        <w:t xml:space="preserve"> </w:t>
      </w:r>
      <w:r w:rsidRPr="00CD6CFF">
        <w:rPr>
          <w:rStyle w:val="Char6"/>
          <w:rFonts w:hint="cs"/>
          <w:rtl/>
        </w:rPr>
        <w:t>مبارزه و درگیری انصاف ندارد و از حدود تجاوز می‌کند».</w:t>
      </w:r>
    </w:p>
    <w:p w:rsidR="007D0AFD" w:rsidRPr="00CD6CFF" w:rsidRDefault="007D0AFD" w:rsidP="00326C11">
      <w:pPr>
        <w:bidi/>
        <w:ind w:firstLine="284"/>
        <w:jc w:val="both"/>
        <w:rPr>
          <w:rStyle w:val="Char6"/>
          <w:rtl/>
        </w:rPr>
      </w:pPr>
      <w:r w:rsidRPr="00CD6CFF">
        <w:rPr>
          <w:rStyle w:val="Char6"/>
          <w:rFonts w:hint="cs"/>
          <w:rtl/>
        </w:rPr>
        <w:t>و همچنین برای شنیع و قبیح بودن دروغ همین کافی است که بدانیم شخص دروغگو مورد خشم و عذاب الهی قرار می‌گیرد. «مسلم»و دیگران «ابوهریره</w:t>
      </w:r>
      <w:r w:rsidR="00E24F8D">
        <w:rPr>
          <w:rFonts w:cs="CTraditional Arabic" w:hint="cs"/>
          <w:sz w:val="28"/>
          <w:szCs w:val="28"/>
          <w:rtl/>
          <w:lang w:bidi="fa-IR"/>
        </w:rPr>
        <w:t>س</w:t>
      </w:r>
      <w:r w:rsidRPr="00CD6CFF">
        <w:rPr>
          <w:rStyle w:val="Char6"/>
          <w:rFonts w:hint="cs"/>
          <w:rtl/>
        </w:rPr>
        <w:t>» روایت می‌کنند که گفت: رسول اکرم</w:t>
      </w:r>
      <w:r w:rsidR="00326C11">
        <w:rPr>
          <w:rFonts w:cs="CTraditional Arabic" w:hint="cs"/>
          <w:sz w:val="28"/>
          <w:szCs w:val="28"/>
          <w:rtl/>
          <w:lang w:bidi="fa-IR"/>
        </w:rPr>
        <w:t>ص</w:t>
      </w:r>
      <w:r w:rsidRPr="00CD6CFF">
        <w:rPr>
          <w:rStyle w:val="Char6"/>
          <w:rFonts w:hint="cs"/>
          <w:rtl/>
        </w:rPr>
        <w:t xml:space="preserve"> فرمودند:</w:t>
      </w:r>
    </w:p>
    <w:p w:rsidR="007D0AFD" w:rsidRPr="00417E72" w:rsidRDefault="00F01F83" w:rsidP="00417E72">
      <w:pPr>
        <w:pStyle w:val="a4"/>
        <w:rPr>
          <w:rtl/>
        </w:rPr>
      </w:pPr>
      <w:r w:rsidRPr="00417E72">
        <w:rPr>
          <w:rtl/>
        </w:rPr>
        <w:t>«ثلا</w:t>
      </w:r>
      <w:r w:rsidRPr="00417E72">
        <w:rPr>
          <w:rFonts w:hint="cs"/>
          <w:rtl/>
        </w:rPr>
        <w:t>ثة</w:t>
      </w:r>
      <w:r w:rsidR="007D0AFD" w:rsidRPr="00417E72">
        <w:rPr>
          <w:rtl/>
        </w:rPr>
        <w:t xml:space="preserve"> لا</w:t>
      </w:r>
      <w:r w:rsidRPr="00417E72">
        <w:rPr>
          <w:rFonts w:hint="cs"/>
          <w:rtl/>
        </w:rPr>
        <w:t xml:space="preserve"> </w:t>
      </w:r>
      <w:r w:rsidR="007D0AFD" w:rsidRPr="00417E72">
        <w:rPr>
          <w:rtl/>
        </w:rPr>
        <w:t>ی</w:t>
      </w:r>
      <w:r w:rsidR="007E096D">
        <w:rPr>
          <w:rtl/>
        </w:rPr>
        <w:t>ك</w:t>
      </w:r>
      <w:r w:rsidR="007D0AFD" w:rsidRPr="00417E72">
        <w:rPr>
          <w:rtl/>
        </w:rPr>
        <w:t>لمهم الله یوم القیام</w:t>
      </w:r>
      <w:r w:rsidR="00E24F8D" w:rsidRPr="00417E72">
        <w:rPr>
          <w:rFonts w:hint="cs"/>
          <w:rtl/>
        </w:rPr>
        <w:t>ة</w:t>
      </w:r>
      <w:r w:rsidR="007D0AFD" w:rsidRPr="00417E72">
        <w:rPr>
          <w:rtl/>
        </w:rPr>
        <w:t>، ولا یز</w:t>
      </w:r>
      <w:r w:rsidR="007E096D">
        <w:rPr>
          <w:rtl/>
        </w:rPr>
        <w:t>ك</w:t>
      </w:r>
      <w:r w:rsidR="007D0AFD" w:rsidRPr="00417E72">
        <w:rPr>
          <w:rtl/>
        </w:rPr>
        <w:t xml:space="preserve">یهم، ولا ینظر </w:t>
      </w:r>
      <w:r w:rsidRPr="00417E72">
        <w:rPr>
          <w:rFonts w:hint="cs"/>
          <w:rtl/>
        </w:rPr>
        <w:t>إ</w:t>
      </w:r>
      <w:r w:rsidRPr="00417E72">
        <w:rPr>
          <w:rtl/>
        </w:rPr>
        <w:t xml:space="preserve">لیهم، ولهم عذاب </w:t>
      </w:r>
      <w:r w:rsidRPr="00417E72">
        <w:rPr>
          <w:rFonts w:hint="cs"/>
          <w:rtl/>
        </w:rPr>
        <w:t>أ</w:t>
      </w:r>
      <w:r w:rsidRPr="00417E72">
        <w:rPr>
          <w:rtl/>
        </w:rPr>
        <w:t>لیم: شیخ زان، ومل</w:t>
      </w:r>
      <w:r w:rsidR="007E096D">
        <w:rPr>
          <w:rtl/>
        </w:rPr>
        <w:t>ك</w:t>
      </w:r>
      <w:r w:rsidRPr="00417E72">
        <w:rPr>
          <w:rtl/>
        </w:rPr>
        <w:t xml:space="preserve"> </w:t>
      </w:r>
      <w:r w:rsidR="007E096D">
        <w:rPr>
          <w:rtl/>
        </w:rPr>
        <w:t>ك</w:t>
      </w:r>
      <w:r w:rsidRPr="00417E72">
        <w:rPr>
          <w:rtl/>
        </w:rPr>
        <w:t>ذاب، و</w:t>
      </w:r>
      <w:r w:rsidR="007D0AFD" w:rsidRPr="00417E72">
        <w:rPr>
          <w:rtl/>
        </w:rPr>
        <w:t>عائل مست</w:t>
      </w:r>
      <w:r w:rsidR="007E096D">
        <w:rPr>
          <w:rtl/>
        </w:rPr>
        <w:t>ك</w:t>
      </w:r>
      <w:r w:rsidR="007D0AFD" w:rsidRPr="00417E72">
        <w:rPr>
          <w:rtl/>
        </w:rPr>
        <w:t>بر</w:t>
      </w:r>
      <w:r w:rsidR="007D0AFD" w:rsidRPr="00417E72">
        <w:rPr>
          <w:rFonts w:hint="cs"/>
          <w:rtl/>
        </w:rPr>
        <w:t>».</w:t>
      </w:r>
    </w:p>
    <w:p w:rsidR="007D0AFD" w:rsidRPr="00CD6CFF" w:rsidRDefault="007D0AFD" w:rsidP="007D0AFD">
      <w:pPr>
        <w:bidi/>
        <w:ind w:firstLine="284"/>
        <w:jc w:val="both"/>
        <w:rPr>
          <w:rStyle w:val="Char6"/>
          <w:rtl/>
        </w:rPr>
      </w:pPr>
      <w:r w:rsidRPr="00CD6CFF">
        <w:rPr>
          <w:rStyle w:val="Char6"/>
          <w:rFonts w:hint="cs"/>
          <w:rtl/>
        </w:rPr>
        <w:t xml:space="preserve">«سه کس را خدای تعالی در روز قیامت نگاه نمی‌کند و آنان را پاک نخواهد کرد و با ایشان حرف نمی‌زند: </w:t>
      </w:r>
    </w:p>
    <w:p w:rsidR="007D0AFD" w:rsidRPr="00CD6CFF" w:rsidRDefault="007D0AFD" w:rsidP="007D0AFD">
      <w:pPr>
        <w:bidi/>
        <w:ind w:firstLine="284"/>
        <w:jc w:val="both"/>
        <w:rPr>
          <w:rStyle w:val="Char6"/>
          <w:rtl/>
        </w:rPr>
      </w:pPr>
      <w:r w:rsidRPr="00CD6CFF">
        <w:rPr>
          <w:rStyle w:val="Char6"/>
          <w:rFonts w:hint="cs"/>
          <w:rtl/>
        </w:rPr>
        <w:t>پیرمرد زناکار، پادشاه دروغگو و سرپرستی که به زیردستانش فخر می‌فروشد و تکبر می‌کند».</w:t>
      </w:r>
    </w:p>
    <w:p w:rsidR="007D0AFD" w:rsidRPr="00CD6CFF" w:rsidRDefault="007D0AFD" w:rsidP="007D0AFD">
      <w:pPr>
        <w:bidi/>
        <w:ind w:firstLine="284"/>
        <w:jc w:val="both"/>
        <w:rPr>
          <w:rStyle w:val="Char6"/>
          <w:rtl/>
        </w:rPr>
      </w:pPr>
      <w:r w:rsidRPr="00CD6CFF">
        <w:rPr>
          <w:rStyle w:val="Char6"/>
          <w:rFonts w:hint="cs"/>
          <w:rtl/>
        </w:rPr>
        <w:t>و باز هم برای شنیع و قبیح بودن دروغ همین کافی است که فرد دروغگو درنزد خدا در رده دروغگویان نوشته می‌شود.</w:t>
      </w:r>
    </w:p>
    <w:p w:rsidR="007D0AFD" w:rsidRPr="00B26CDF" w:rsidRDefault="007D0AFD" w:rsidP="00F01F83">
      <w:pPr>
        <w:bidi/>
        <w:ind w:firstLine="284"/>
        <w:jc w:val="both"/>
        <w:rPr>
          <w:rStyle w:val="Char7"/>
          <w:rtl/>
        </w:rPr>
      </w:pPr>
      <w:r w:rsidRPr="00CD6CFF">
        <w:rPr>
          <w:rStyle w:val="Char6"/>
          <w:rFonts w:hint="cs"/>
          <w:rtl/>
        </w:rPr>
        <w:t>امام «بخاری» و «مسلم» و دیگران از «ابن مسعود</w:t>
      </w:r>
      <w:r w:rsidR="00E24F8D">
        <w:rPr>
          <w:rFonts w:cs="CTraditional Arabic" w:hint="cs"/>
          <w:sz w:val="28"/>
          <w:szCs w:val="28"/>
          <w:rtl/>
          <w:lang w:bidi="fa-IR"/>
        </w:rPr>
        <w:t>س</w:t>
      </w:r>
      <w:r w:rsidRPr="00CD6CFF">
        <w:rPr>
          <w:rStyle w:val="Char6"/>
          <w:rFonts w:hint="cs"/>
          <w:rtl/>
        </w:rPr>
        <w:t>» روایت می‌کنند که گفت: رسول خدا</w:t>
      </w:r>
      <w:r w:rsidR="00326C11">
        <w:rPr>
          <w:rFonts w:cs="CTraditional Arabic" w:hint="cs"/>
          <w:sz w:val="28"/>
          <w:szCs w:val="28"/>
          <w:rtl/>
          <w:lang w:bidi="fa-IR"/>
        </w:rPr>
        <w:t>ص</w:t>
      </w:r>
      <w:r w:rsidRPr="00CD6CFF">
        <w:rPr>
          <w:rStyle w:val="Char6"/>
          <w:rFonts w:hint="cs"/>
          <w:rtl/>
        </w:rPr>
        <w:t xml:space="preserve"> فرمودند: </w:t>
      </w:r>
      <w:r w:rsidRPr="00417E72">
        <w:rPr>
          <w:rStyle w:val="Char4"/>
          <w:rFonts w:hint="cs"/>
          <w:rtl/>
        </w:rPr>
        <w:t>«</w:t>
      </w:r>
      <w:r w:rsidR="00F01F83" w:rsidRPr="00417E72">
        <w:rPr>
          <w:rStyle w:val="Char4"/>
          <w:rFonts w:hint="cs"/>
          <w:rtl/>
        </w:rPr>
        <w:t>إیا</w:t>
      </w:r>
      <w:r w:rsidR="007E096D">
        <w:rPr>
          <w:rStyle w:val="Char4"/>
          <w:rFonts w:hint="cs"/>
          <w:rtl/>
        </w:rPr>
        <w:t>ك</w:t>
      </w:r>
      <w:r w:rsidR="00F01F83" w:rsidRPr="00417E72">
        <w:rPr>
          <w:rStyle w:val="Char4"/>
          <w:rFonts w:hint="cs"/>
          <w:rtl/>
        </w:rPr>
        <w:t>م و</w:t>
      </w:r>
      <w:r w:rsidRPr="00417E72">
        <w:rPr>
          <w:rStyle w:val="Char4"/>
          <w:rFonts w:hint="cs"/>
          <w:rtl/>
        </w:rPr>
        <w:t>ال</w:t>
      </w:r>
      <w:r w:rsidR="007E096D">
        <w:rPr>
          <w:rStyle w:val="Char4"/>
          <w:rFonts w:hint="cs"/>
          <w:rtl/>
        </w:rPr>
        <w:t>ك</w:t>
      </w:r>
      <w:r w:rsidRPr="00417E72">
        <w:rPr>
          <w:rStyle w:val="Char4"/>
          <w:rFonts w:hint="cs"/>
          <w:rtl/>
        </w:rPr>
        <w:t>ذب، ف</w:t>
      </w:r>
      <w:r w:rsidR="00F01F83" w:rsidRPr="00417E72">
        <w:rPr>
          <w:rStyle w:val="Char4"/>
          <w:rFonts w:hint="cs"/>
          <w:rtl/>
        </w:rPr>
        <w:t>إن ال</w:t>
      </w:r>
      <w:r w:rsidR="007E096D">
        <w:rPr>
          <w:rStyle w:val="Char4"/>
          <w:rFonts w:hint="cs"/>
          <w:rtl/>
        </w:rPr>
        <w:t>ك</w:t>
      </w:r>
      <w:r w:rsidR="00F01F83" w:rsidRPr="00417E72">
        <w:rPr>
          <w:rStyle w:val="Char4"/>
          <w:rFonts w:hint="cs"/>
          <w:rtl/>
        </w:rPr>
        <w:t>ذب یهدي</w:t>
      </w:r>
      <w:r w:rsidRPr="00417E72">
        <w:rPr>
          <w:rStyle w:val="Char4"/>
          <w:rFonts w:hint="cs"/>
          <w:rtl/>
        </w:rPr>
        <w:t xml:space="preserve"> </w:t>
      </w:r>
      <w:r w:rsidR="00F01F83" w:rsidRPr="00417E72">
        <w:rPr>
          <w:rStyle w:val="Char4"/>
          <w:rFonts w:hint="cs"/>
          <w:rtl/>
        </w:rPr>
        <w:t>إ</w:t>
      </w:r>
      <w:r w:rsidRPr="00417E72">
        <w:rPr>
          <w:rStyle w:val="Char4"/>
          <w:rFonts w:hint="cs"/>
          <w:rtl/>
        </w:rPr>
        <w:t>لی الفجور، و</w:t>
      </w:r>
      <w:r w:rsidR="00F01F83" w:rsidRPr="00417E72">
        <w:rPr>
          <w:rStyle w:val="Char4"/>
          <w:rFonts w:hint="cs"/>
          <w:rtl/>
        </w:rPr>
        <w:t>إ</w:t>
      </w:r>
      <w:r w:rsidRPr="00417E72">
        <w:rPr>
          <w:rStyle w:val="Char4"/>
          <w:rFonts w:hint="cs"/>
          <w:rtl/>
        </w:rPr>
        <w:t>ن الفجور یهد</w:t>
      </w:r>
      <w:r w:rsidR="00F01F83" w:rsidRPr="00417E72">
        <w:rPr>
          <w:rStyle w:val="Char4"/>
          <w:rFonts w:hint="cs"/>
          <w:rtl/>
        </w:rPr>
        <w:t>ي</w:t>
      </w:r>
      <w:r w:rsidRPr="00417E72">
        <w:rPr>
          <w:rStyle w:val="Char4"/>
          <w:rFonts w:hint="cs"/>
          <w:rtl/>
        </w:rPr>
        <w:t xml:space="preserve"> </w:t>
      </w:r>
      <w:r w:rsidR="00F01F83" w:rsidRPr="00417E72">
        <w:rPr>
          <w:rStyle w:val="Char4"/>
          <w:rFonts w:hint="cs"/>
          <w:rtl/>
        </w:rPr>
        <w:t>إلی النار، وما یزال العبد ی</w:t>
      </w:r>
      <w:r w:rsidR="007E096D">
        <w:rPr>
          <w:rStyle w:val="Char4"/>
          <w:rFonts w:hint="cs"/>
          <w:rtl/>
        </w:rPr>
        <w:t>ك</w:t>
      </w:r>
      <w:r w:rsidR="00F01F83" w:rsidRPr="00417E72">
        <w:rPr>
          <w:rStyle w:val="Char4"/>
          <w:rFonts w:hint="cs"/>
          <w:rtl/>
        </w:rPr>
        <w:t>ذب، و</w:t>
      </w:r>
      <w:r w:rsidRPr="00417E72">
        <w:rPr>
          <w:rStyle w:val="Char4"/>
          <w:rFonts w:hint="cs"/>
          <w:rtl/>
        </w:rPr>
        <w:t>یتحری ال</w:t>
      </w:r>
      <w:r w:rsidR="007E096D">
        <w:rPr>
          <w:rStyle w:val="Char4"/>
          <w:rFonts w:hint="cs"/>
          <w:rtl/>
        </w:rPr>
        <w:t>ك</w:t>
      </w:r>
      <w:r w:rsidRPr="00417E72">
        <w:rPr>
          <w:rStyle w:val="Char4"/>
          <w:rFonts w:hint="cs"/>
          <w:rtl/>
        </w:rPr>
        <w:t>ذب، حتی ی</w:t>
      </w:r>
      <w:r w:rsidR="007E096D">
        <w:rPr>
          <w:rStyle w:val="Char4"/>
          <w:rFonts w:hint="cs"/>
          <w:rtl/>
        </w:rPr>
        <w:t>ك</w:t>
      </w:r>
      <w:r w:rsidRPr="00417E72">
        <w:rPr>
          <w:rStyle w:val="Char4"/>
          <w:rFonts w:hint="cs"/>
          <w:rtl/>
        </w:rPr>
        <w:t xml:space="preserve">تب عندالله </w:t>
      </w:r>
      <w:r w:rsidR="007E096D">
        <w:rPr>
          <w:rStyle w:val="Char4"/>
          <w:rFonts w:hint="cs"/>
          <w:rtl/>
        </w:rPr>
        <w:t>ك</w:t>
      </w:r>
      <w:r w:rsidRPr="00417E72">
        <w:rPr>
          <w:rStyle w:val="Char4"/>
          <w:rFonts w:hint="cs"/>
          <w:rtl/>
        </w:rPr>
        <w:t>ذابا</w:t>
      </w:r>
      <w:r w:rsidR="00F01F83" w:rsidRPr="00417E72">
        <w:rPr>
          <w:rStyle w:val="Char4"/>
          <w:rFonts w:hint="cs"/>
          <w:rtl/>
        </w:rPr>
        <w:t>ً</w:t>
      </w:r>
      <w:r w:rsidRPr="00417E72">
        <w:rPr>
          <w:rStyle w:val="Char4"/>
          <w:rFonts w:hint="cs"/>
          <w:rtl/>
        </w:rPr>
        <w:t>».</w:t>
      </w:r>
      <w:r w:rsidRPr="00B26CDF">
        <w:rPr>
          <w:rStyle w:val="Char7"/>
          <w:rFonts w:hint="cs"/>
          <w:rtl/>
        </w:rPr>
        <w:t xml:space="preserve"> </w:t>
      </w:r>
    </w:p>
    <w:p w:rsidR="007D0AFD" w:rsidRPr="00CD6CFF" w:rsidRDefault="007D0AFD" w:rsidP="007D0AFD">
      <w:pPr>
        <w:bidi/>
        <w:ind w:firstLine="284"/>
        <w:jc w:val="both"/>
        <w:rPr>
          <w:rStyle w:val="Char6"/>
          <w:rtl/>
        </w:rPr>
      </w:pPr>
      <w:r w:rsidRPr="00CD6CFF">
        <w:rPr>
          <w:rStyle w:val="Char6"/>
          <w:rFonts w:hint="cs"/>
          <w:rtl/>
        </w:rPr>
        <w:t>«بر حذر باشید از دروغ زیرا به گناه و معصیت منجر می‌شود و گناه، آدمی را به سوی آتش هدایت می‌کند و بنده‌ای که دروغ می‌گوید و دروغ را بر می‌گزیند، نزد خدا جزو دروغگویان نوشته خواهد شد».</w:t>
      </w:r>
    </w:p>
    <w:p w:rsidR="007D0AFD" w:rsidRPr="00CD6CFF" w:rsidRDefault="007D0AFD" w:rsidP="00F01F83">
      <w:pPr>
        <w:bidi/>
        <w:ind w:firstLine="284"/>
        <w:jc w:val="both"/>
        <w:rPr>
          <w:rStyle w:val="Char6"/>
          <w:rtl/>
        </w:rPr>
      </w:pPr>
      <w:r w:rsidRPr="00CD6CFF">
        <w:rPr>
          <w:rStyle w:val="Char6"/>
          <w:rFonts w:hint="cs"/>
          <w:rtl/>
        </w:rPr>
        <w:t>و برای زشت و قبیح بودن آن کافی است که بدانیم پیامبر گرامی</w:t>
      </w:r>
      <w:r w:rsidR="00326C11">
        <w:rPr>
          <w:rFonts w:cs="CTraditional Arabic" w:hint="cs"/>
          <w:sz w:val="28"/>
          <w:szCs w:val="28"/>
          <w:rtl/>
          <w:lang w:bidi="fa-IR"/>
        </w:rPr>
        <w:t>ص</w:t>
      </w:r>
      <w:r w:rsidRPr="00CD6CFF">
        <w:rPr>
          <w:rStyle w:val="Char6"/>
          <w:rFonts w:hint="cs"/>
          <w:rtl/>
        </w:rPr>
        <w:t xml:space="preserve"> ما دروغ را خیانت بزرگ نام نهاده است. «ابوداود» از «سفیان بن اسید الحضرمی</w:t>
      </w:r>
      <w:r w:rsidR="00E24F8D">
        <w:rPr>
          <w:rFonts w:cs="CTraditional Arabic" w:hint="cs"/>
          <w:sz w:val="28"/>
          <w:szCs w:val="28"/>
          <w:rtl/>
          <w:lang w:bidi="fa-IR"/>
        </w:rPr>
        <w:t>س</w:t>
      </w:r>
      <w:r w:rsidRPr="00CD6CFF">
        <w:rPr>
          <w:rStyle w:val="Char6"/>
          <w:rFonts w:hint="cs"/>
          <w:rtl/>
        </w:rPr>
        <w:t>» روایت می‌کند که گفت: رسول خدا</w:t>
      </w:r>
      <w:r w:rsidR="00816382" w:rsidRPr="00816382">
        <w:rPr>
          <w:rFonts w:cs="CTraditional Arabic" w:hint="cs"/>
          <w:sz w:val="28"/>
          <w:szCs w:val="28"/>
          <w:rtl/>
          <w:lang w:bidi="fa-IR"/>
        </w:rPr>
        <w:t>ص</w:t>
      </w:r>
      <w:r w:rsidR="00326C11" w:rsidRPr="00CD6CFF">
        <w:rPr>
          <w:rStyle w:val="Char6"/>
          <w:rFonts w:hint="cs"/>
          <w:rtl/>
        </w:rPr>
        <w:t xml:space="preserve"> </w:t>
      </w:r>
      <w:r w:rsidRPr="00CD6CFF">
        <w:rPr>
          <w:rStyle w:val="Char6"/>
          <w:rFonts w:hint="cs"/>
          <w:rtl/>
        </w:rPr>
        <w:t xml:space="preserve">فرمودند: </w:t>
      </w:r>
      <w:r w:rsidRPr="00417E72">
        <w:rPr>
          <w:rStyle w:val="Char4"/>
          <w:rFonts w:hint="cs"/>
          <w:rtl/>
        </w:rPr>
        <w:t>«</w:t>
      </w:r>
      <w:r w:rsidR="007E096D">
        <w:rPr>
          <w:rStyle w:val="Char4"/>
          <w:rFonts w:hint="cs"/>
          <w:rtl/>
        </w:rPr>
        <w:t>ك</w:t>
      </w:r>
      <w:r w:rsidRPr="00417E72">
        <w:rPr>
          <w:rStyle w:val="Char4"/>
          <w:rFonts w:hint="cs"/>
          <w:rtl/>
        </w:rPr>
        <w:t>برت خیان</w:t>
      </w:r>
      <w:r w:rsidR="00E24F8D" w:rsidRPr="00417E72">
        <w:rPr>
          <w:rStyle w:val="Char4"/>
          <w:rFonts w:hint="cs"/>
          <w:rtl/>
        </w:rPr>
        <w:t>ة</w:t>
      </w:r>
      <w:r w:rsidR="00F01F83" w:rsidRPr="00417E72">
        <w:rPr>
          <w:rStyle w:val="Char4"/>
          <w:rFonts w:hint="cs"/>
          <w:rtl/>
        </w:rPr>
        <w:t xml:space="preserve"> أ</w:t>
      </w:r>
      <w:r w:rsidRPr="00417E72">
        <w:rPr>
          <w:rStyle w:val="Char4"/>
          <w:rFonts w:hint="cs"/>
          <w:rtl/>
        </w:rPr>
        <w:t xml:space="preserve">ن تحدث </w:t>
      </w:r>
      <w:r w:rsidR="00F01F83" w:rsidRPr="00417E72">
        <w:rPr>
          <w:rStyle w:val="Char4"/>
          <w:rFonts w:hint="cs"/>
          <w:rtl/>
        </w:rPr>
        <w:t>أ</w:t>
      </w:r>
      <w:r w:rsidRPr="00417E72">
        <w:rPr>
          <w:rStyle w:val="Char4"/>
          <w:rFonts w:hint="cs"/>
          <w:rtl/>
        </w:rPr>
        <w:t>خا</w:t>
      </w:r>
      <w:r w:rsidR="007E096D">
        <w:rPr>
          <w:rStyle w:val="Char4"/>
          <w:rFonts w:hint="cs"/>
          <w:rtl/>
        </w:rPr>
        <w:t>ك</w:t>
      </w:r>
      <w:r w:rsidRPr="00417E72">
        <w:rPr>
          <w:rStyle w:val="Char4"/>
          <w:rFonts w:hint="cs"/>
          <w:rtl/>
        </w:rPr>
        <w:t xml:space="preserve"> حدیثا</w:t>
      </w:r>
      <w:r w:rsidR="00F01F83" w:rsidRPr="00417E72">
        <w:rPr>
          <w:rStyle w:val="Char4"/>
          <w:rFonts w:hint="cs"/>
          <w:rtl/>
        </w:rPr>
        <w:t>ً</w:t>
      </w:r>
      <w:r w:rsidRPr="00417E72">
        <w:rPr>
          <w:rStyle w:val="Char4"/>
          <w:rFonts w:hint="cs"/>
          <w:rtl/>
        </w:rPr>
        <w:t xml:space="preserve"> هو</w:t>
      </w:r>
      <w:r w:rsidR="00F01F83" w:rsidRPr="00417E72">
        <w:rPr>
          <w:rStyle w:val="Char4"/>
          <w:rFonts w:hint="cs"/>
          <w:rtl/>
        </w:rPr>
        <w:t xml:space="preserve"> </w:t>
      </w:r>
      <w:r w:rsidRPr="00417E72">
        <w:rPr>
          <w:rStyle w:val="Char4"/>
          <w:rFonts w:hint="cs"/>
          <w:rtl/>
        </w:rPr>
        <w:t>ل</w:t>
      </w:r>
      <w:r w:rsidR="007E096D">
        <w:rPr>
          <w:rStyle w:val="Char4"/>
          <w:rFonts w:hint="cs"/>
          <w:rtl/>
        </w:rPr>
        <w:t>ك</w:t>
      </w:r>
      <w:r w:rsidRPr="00417E72">
        <w:rPr>
          <w:rStyle w:val="Char4"/>
          <w:rFonts w:hint="cs"/>
          <w:rtl/>
        </w:rPr>
        <w:t xml:space="preserve"> مصد</w:t>
      </w:r>
      <w:r w:rsidR="00F01F83" w:rsidRPr="00417E72">
        <w:rPr>
          <w:rStyle w:val="Char4"/>
          <w:rFonts w:hint="cs"/>
          <w:rtl/>
        </w:rPr>
        <w:t>ق، وأ</w:t>
      </w:r>
      <w:r w:rsidRPr="00417E72">
        <w:rPr>
          <w:rStyle w:val="Char4"/>
          <w:rFonts w:hint="cs"/>
          <w:rtl/>
        </w:rPr>
        <w:t xml:space="preserve">نت له به </w:t>
      </w:r>
      <w:r w:rsidR="007E096D">
        <w:rPr>
          <w:rStyle w:val="Char4"/>
          <w:rFonts w:hint="cs"/>
          <w:rtl/>
        </w:rPr>
        <w:t>ك</w:t>
      </w:r>
      <w:r w:rsidRPr="00417E72">
        <w:rPr>
          <w:rStyle w:val="Char4"/>
          <w:rFonts w:hint="cs"/>
          <w:rtl/>
        </w:rPr>
        <w:t>اذب»</w:t>
      </w:r>
      <w:r w:rsidRPr="00CD6CFF">
        <w:rPr>
          <w:rStyle w:val="Char6"/>
          <w:rFonts w:hint="cs"/>
          <w:rtl/>
        </w:rPr>
        <w:t>.</w:t>
      </w:r>
    </w:p>
    <w:p w:rsidR="007D0AFD" w:rsidRPr="00CD6CFF" w:rsidRDefault="007D0AFD" w:rsidP="007D0AFD">
      <w:pPr>
        <w:bidi/>
        <w:ind w:firstLine="284"/>
        <w:jc w:val="both"/>
        <w:rPr>
          <w:rStyle w:val="Char6"/>
          <w:rtl/>
        </w:rPr>
      </w:pPr>
      <w:r w:rsidRPr="00CD6CFF">
        <w:rPr>
          <w:rStyle w:val="Char6"/>
          <w:rFonts w:hint="cs"/>
          <w:rtl/>
        </w:rPr>
        <w:t>«چه خیانت بزرگی که با برادرت سخن بگویی و او گفته‌ات را تصدیق کند، در حالیکه تو برایش دروغ می‌گویی».</w:t>
      </w:r>
    </w:p>
    <w:p w:rsidR="007D0AFD" w:rsidRPr="00CD6CFF" w:rsidRDefault="007D0AFD" w:rsidP="008E6DBC">
      <w:pPr>
        <w:bidi/>
        <w:ind w:firstLine="284"/>
        <w:jc w:val="both"/>
        <w:rPr>
          <w:rStyle w:val="Char6"/>
          <w:rtl/>
        </w:rPr>
      </w:pPr>
      <w:r w:rsidRPr="00CD6CFF">
        <w:rPr>
          <w:rStyle w:val="Char6"/>
          <w:rFonts w:hint="cs"/>
          <w:rtl/>
        </w:rPr>
        <w:t>پس اگر دروغ چنین منفور و مبغوض است، چه شایسته است که مربیان و اولیای محترم فرزندان خود را از آن متنفر بسازند، آنان را بر حذر دارند و نهی کنند و مضرات و خطرهای این صفت زشت را برای آنان تشریح کنند تا در دام آن نیفتند و در لجنزار متعفن آن گرفتار نشوند و در لغزشگاه</w:t>
      </w:r>
      <w:r w:rsidR="008E6DBC">
        <w:rPr>
          <w:rStyle w:val="Char6"/>
          <w:rFonts w:hint="eastAsia"/>
          <w:rtl/>
        </w:rPr>
        <w:t>‌</w:t>
      </w:r>
      <w:r w:rsidRPr="00CD6CFF">
        <w:rPr>
          <w:rStyle w:val="Char6"/>
          <w:rFonts w:hint="cs"/>
          <w:rtl/>
        </w:rPr>
        <w:t>هایش دچار انحراف و خطا نگردند.</w:t>
      </w:r>
    </w:p>
    <w:p w:rsidR="007D0AFD" w:rsidRPr="00CD6CFF" w:rsidRDefault="007D0AFD" w:rsidP="007D0AFD">
      <w:pPr>
        <w:bidi/>
        <w:ind w:firstLine="284"/>
        <w:jc w:val="both"/>
        <w:rPr>
          <w:rStyle w:val="Char6"/>
          <w:rtl/>
        </w:rPr>
      </w:pPr>
      <w:r w:rsidRPr="00CD6CFF">
        <w:rPr>
          <w:rStyle w:val="Char6"/>
          <w:rFonts w:hint="cs"/>
          <w:rtl/>
        </w:rPr>
        <w:t>از آنجایی که تربیت صحیح و مطلوب بر مبنای الگو و نمونه شایسته انجام می‌گیرد، اولیای محترم نباید مثلاً به بهانه ساکت کردن اطفال در هنگام گریه یا فرونشاندن خشم یا تشویق به امری دروغ بگویند، زیرا بطور غیرمستقیم به عنوان الگوی بد، طفل را به اخلاق زشت عادت می‌دهند و چه عادتی می‌تواند قبیح‌تر از دروغگویی باشد.</w:t>
      </w:r>
    </w:p>
    <w:p w:rsidR="007D0AFD" w:rsidRPr="00CD6CFF" w:rsidRDefault="007D0AFD" w:rsidP="007D0AFD">
      <w:pPr>
        <w:bidi/>
        <w:ind w:firstLine="284"/>
        <w:jc w:val="both"/>
        <w:rPr>
          <w:rStyle w:val="Char6"/>
          <w:rtl/>
        </w:rPr>
      </w:pPr>
      <w:r w:rsidRPr="00CD6CFF">
        <w:rPr>
          <w:rStyle w:val="Char6"/>
          <w:rFonts w:hint="cs"/>
          <w:rtl/>
        </w:rPr>
        <w:t>و اگر این تعارض را بین اقوال و اعمال والدین خود ببیند دیگر به آنان اعتماد نمی‌کند و نصایح و پندهای آنان اثر خود را از دست خواهد داد.</w:t>
      </w:r>
    </w:p>
    <w:p w:rsidR="007D0AFD" w:rsidRPr="00CD6CFF" w:rsidRDefault="007D0AFD" w:rsidP="00326C11">
      <w:pPr>
        <w:bidi/>
        <w:ind w:firstLine="284"/>
        <w:jc w:val="both"/>
        <w:rPr>
          <w:rStyle w:val="Char6"/>
          <w:rtl/>
        </w:rPr>
      </w:pPr>
      <w:r w:rsidRPr="00CD6CFF">
        <w:rPr>
          <w:rStyle w:val="Char6"/>
          <w:rFonts w:hint="cs"/>
          <w:rtl/>
        </w:rPr>
        <w:t>و برای همین است که مربی اول اسلام و رشد کامل امت ما حضرت محمد</w:t>
      </w:r>
      <w:r w:rsidR="00326C11">
        <w:rPr>
          <w:rFonts w:cs="CTraditional Arabic" w:hint="cs"/>
          <w:sz w:val="28"/>
          <w:szCs w:val="28"/>
          <w:rtl/>
          <w:lang w:bidi="fa-IR"/>
        </w:rPr>
        <w:t>ص</w:t>
      </w:r>
      <w:r w:rsidRPr="00CD6CFF">
        <w:rPr>
          <w:rStyle w:val="Char6"/>
          <w:rFonts w:hint="cs"/>
          <w:rtl/>
        </w:rPr>
        <w:t xml:space="preserve"> همواره اولیا و مربیان را بر حذر می‌داشته که به فرزندانشان دروغ نگویند، هر چند به قصد سرگرم کردن یا تشویق یا شوخی باشد، چون نزد خدا بر آنان دروغی نوشته خواهد شد.</w:t>
      </w:r>
    </w:p>
    <w:p w:rsidR="007D0AFD" w:rsidRPr="00CD6CFF" w:rsidRDefault="007D0AFD" w:rsidP="00F01F83">
      <w:pPr>
        <w:bidi/>
        <w:ind w:firstLine="284"/>
        <w:jc w:val="both"/>
        <w:rPr>
          <w:rStyle w:val="Char6"/>
          <w:rtl/>
        </w:rPr>
      </w:pPr>
      <w:r w:rsidRPr="00CD6CFF">
        <w:rPr>
          <w:rStyle w:val="Char6"/>
          <w:rFonts w:hint="cs"/>
          <w:rtl/>
        </w:rPr>
        <w:t>«ابوداود» و «بیهقی» از «عبدالله بن عامر</w:t>
      </w:r>
      <w:r w:rsidR="00D02AF8" w:rsidRPr="00D02AF8">
        <w:rPr>
          <w:rFonts w:cs="CTraditional Arabic" w:hint="cs"/>
          <w:sz w:val="28"/>
          <w:szCs w:val="28"/>
          <w:rtl/>
          <w:lang w:bidi="fa-IR"/>
        </w:rPr>
        <w:t>س</w:t>
      </w:r>
      <w:r w:rsidRPr="00CD6CFF">
        <w:rPr>
          <w:rStyle w:val="Char6"/>
          <w:rFonts w:hint="cs"/>
          <w:rtl/>
        </w:rPr>
        <w:t>» روایت می‌کنند که گفت:</w:t>
      </w:r>
    </w:p>
    <w:p w:rsidR="007D0AFD" w:rsidRPr="00CD6CFF" w:rsidRDefault="007D0AFD" w:rsidP="008E6DBC">
      <w:pPr>
        <w:bidi/>
        <w:ind w:firstLine="284"/>
        <w:jc w:val="both"/>
        <w:rPr>
          <w:rStyle w:val="Char6"/>
          <w:rtl/>
        </w:rPr>
      </w:pPr>
      <w:r w:rsidRPr="00CD6CFF">
        <w:rPr>
          <w:rStyle w:val="Char6"/>
          <w:rFonts w:hint="cs"/>
          <w:rtl/>
        </w:rPr>
        <w:t>روزی رسول خدا</w:t>
      </w:r>
      <w:r w:rsidR="00816382" w:rsidRPr="00816382">
        <w:rPr>
          <w:rFonts w:cs="CTraditional Arabic" w:hint="cs"/>
          <w:sz w:val="28"/>
          <w:szCs w:val="28"/>
          <w:rtl/>
          <w:lang w:bidi="fa-IR"/>
        </w:rPr>
        <w:t>ص</w:t>
      </w:r>
      <w:r w:rsidR="00326C11" w:rsidRPr="00CD6CFF">
        <w:rPr>
          <w:rStyle w:val="Char6"/>
          <w:rFonts w:hint="cs"/>
          <w:rtl/>
        </w:rPr>
        <w:t xml:space="preserve"> </w:t>
      </w:r>
      <w:r w:rsidRPr="00CD6CFF">
        <w:rPr>
          <w:rStyle w:val="Char6"/>
          <w:rFonts w:hint="cs"/>
          <w:rtl/>
        </w:rPr>
        <w:t>در منزل تشریف داشتند که مادرم مرا صدا زد و گفت: بیا چیزی به تو بدهم! پیامبر خدا</w:t>
      </w:r>
      <w:r w:rsidR="00326C11">
        <w:rPr>
          <w:rFonts w:cs="CTraditional Arabic" w:hint="cs"/>
          <w:sz w:val="28"/>
          <w:szCs w:val="28"/>
          <w:rtl/>
          <w:lang w:bidi="fa-IR"/>
        </w:rPr>
        <w:t>ص</w:t>
      </w:r>
      <w:r w:rsidRPr="00CD6CFF">
        <w:rPr>
          <w:rStyle w:val="Char6"/>
          <w:rFonts w:hint="cs"/>
          <w:rtl/>
        </w:rPr>
        <w:t xml:space="preserve"> فرمود: </w:t>
      </w:r>
      <w:r w:rsidR="00F01F83" w:rsidRPr="008B6436">
        <w:rPr>
          <w:rStyle w:val="Char4"/>
          <w:rtl/>
        </w:rPr>
        <w:t>«</w:t>
      </w:r>
      <w:r w:rsidRPr="00CD6CFF">
        <w:rPr>
          <w:rStyle w:val="Char6"/>
          <w:rFonts w:hint="cs"/>
          <w:rtl/>
        </w:rPr>
        <w:t>آیا واقعا می‌خواهی به او چیزی بدهی؟</w:t>
      </w:r>
      <w:r w:rsidR="00F01F83" w:rsidRPr="008B6436">
        <w:rPr>
          <w:rStyle w:val="Char4"/>
          <w:rtl/>
        </w:rPr>
        <w:t>»</w:t>
      </w:r>
      <w:r w:rsidRPr="00CD6CFF">
        <w:rPr>
          <w:rStyle w:val="Char6"/>
          <w:rFonts w:hint="cs"/>
          <w:rtl/>
        </w:rPr>
        <w:t xml:space="preserve"> مادرم گفت: آری می‌خواهم به او خرما بدهم. پیامبر خدا</w:t>
      </w:r>
      <w:r w:rsidR="00326C11">
        <w:rPr>
          <w:rFonts w:cs="CTraditional Arabic" w:hint="cs"/>
          <w:sz w:val="28"/>
          <w:szCs w:val="28"/>
          <w:rtl/>
          <w:lang w:bidi="fa-IR"/>
        </w:rPr>
        <w:t>ص</w:t>
      </w:r>
      <w:r w:rsidRPr="00CD6CFF">
        <w:rPr>
          <w:rStyle w:val="Char6"/>
          <w:rFonts w:hint="cs"/>
          <w:rtl/>
        </w:rPr>
        <w:t xml:space="preserve"> فرمودند: </w:t>
      </w:r>
      <w:r w:rsidR="00F01F83" w:rsidRPr="008B6436">
        <w:rPr>
          <w:rStyle w:val="Char4"/>
          <w:rtl/>
        </w:rPr>
        <w:t>«</w:t>
      </w:r>
      <w:r w:rsidRPr="00CD6CFF">
        <w:rPr>
          <w:rStyle w:val="Char6"/>
          <w:rFonts w:hint="cs"/>
          <w:rtl/>
        </w:rPr>
        <w:t>اگر به او چیزی ندهی، خدای تعالی برای تو دروغی خواهد نوشت</w:t>
      </w:r>
      <w:r w:rsidR="00F01F83" w:rsidRPr="008B6436">
        <w:rPr>
          <w:rStyle w:val="Char4"/>
          <w:rtl/>
        </w:rPr>
        <w:t>»</w:t>
      </w:r>
      <w:r w:rsidRPr="00CD6CFF">
        <w:rPr>
          <w:rStyle w:val="Char6"/>
          <w:rFonts w:hint="cs"/>
          <w:rtl/>
        </w:rPr>
        <w:t>.</w:t>
      </w:r>
    </w:p>
    <w:p w:rsidR="007D0AFD" w:rsidRPr="00CD6CFF" w:rsidRDefault="007D0AFD" w:rsidP="008E6DBC">
      <w:pPr>
        <w:bidi/>
        <w:ind w:firstLine="284"/>
        <w:jc w:val="both"/>
        <w:rPr>
          <w:rStyle w:val="Char6"/>
          <w:rtl/>
        </w:rPr>
      </w:pPr>
      <w:r w:rsidRPr="00CD6CFF">
        <w:rPr>
          <w:rStyle w:val="Char6"/>
          <w:rFonts w:hint="cs"/>
          <w:rtl/>
        </w:rPr>
        <w:t>«احمد» و «ابن ابی الدنیا» از «ابوهریره</w:t>
      </w:r>
      <w:r w:rsidR="00E24F8D">
        <w:rPr>
          <w:rFonts w:cs="CTraditional Arabic" w:hint="cs"/>
          <w:sz w:val="28"/>
          <w:szCs w:val="28"/>
          <w:rtl/>
          <w:lang w:bidi="fa-IR"/>
        </w:rPr>
        <w:t>س</w:t>
      </w:r>
      <w:r w:rsidRPr="00CD6CFF">
        <w:rPr>
          <w:rStyle w:val="Char6"/>
          <w:rFonts w:hint="cs"/>
          <w:rtl/>
        </w:rPr>
        <w:t>» روایت می‌کنند که گفت: «رسول گرامی خدا</w:t>
      </w:r>
      <w:r w:rsidR="00326C11">
        <w:rPr>
          <w:rFonts w:cs="CTraditional Arabic" w:hint="cs"/>
          <w:sz w:val="28"/>
          <w:szCs w:val="28"/>
          <w:rtl/>
          <w:lang w:bidi="fa-IR"/>
        </w:rPr>
        <w:t>ص</w:t>
      </w:r>
      <w:r w:rsidRPr="00CD6CFF">
        <w:rPr>
          <w:rStyle w:val="Char6"/>
          <w:rFonts w:hint="cs"/>
          <w:rtl/>
        </w:rPr>
        <w:t xml:space="preserve"> فرمودند: </w:t>
      </w:r>
      <w:r w:rsidRPr="00417E72">
        <w:rPr>
          <w:rStyle w:val="Char4"/>
          <w:rFonts w:hint="cs"/>
          <w:rtl/>
        </w:rPr>
        <w:t>«</w:t>
      </w:r>
      <w:r w:rsidRPr="00417E72">
        <w:rPr>
          <w:rStyle w:val="Char4"/>
          <w:rtl/>
        </w:rPr>
        <w:t>من قال لصبی ها</w:t>
      </w:r>
      <w:r w:rsidR="007E096D">
        <w:rPr>
          <w:rStyle w:val="Char4"/>
          <w:rtl/>
        </w:rPr>
        <w:t>ك</w:t>
      </w:r>
      <w:r w:rsidRPr="00417E72">
        <w:rPr>
          <w:rStyle w:val="Char4"/>
          <w:rtl/>
        </w:rPr>
        <w:t xml:space="preserve">، ثم لم یعطه فهی </w:t>
      </w:r>
      <w:r w:rsidR="007E096D">
        <w:rPr>
          <w:rStyle w:val="Char4"/>
          <w:rtl/>
        </w:rPr>
        <w:t>ك</w:t>
      </w:r>
      <w:r w:rsidRPr="00417E72">
        <w:rPr>
          <w:rStyle w:val="Char4"/>
          <w:rtl/>
        </w:rPr>
        <w:t>ذبه</w:t>
      </w:r>
      <w:r w:rsidRPr="00417E72">
        <w:rPr>
          <w:rStyle w:val="Char4"/>
          <w:rFonts w:hint="cs"/>
          <w:rtl/>
        </w:rPr>
        <w:t>»</w:t>
      </w:r>
      <w:r w:rsidRPr="00CD6CFF">
        <w:rPr>
          <w:rStyle w:val="Char6"/>
          <w:rFonts w:hint="cs"/>
          <w:rtl/>
        </w:rPr>
        <w:t>. «کسی که به کودکی بگوید بیا به تو چیزی بدهم اما به او هیچ ندهد، دروغ گفته است».</w:t>
      </w:r>
    </w:p>
    <w:p w:rsidR="007D0AFD" w:rsidRPr="00CD6CFF" w:rsidRDefault="007D0AFD" w:rsidP="007D0AFD">
      <w:pPr>
        <w:bidi/>
        <w:ind w:firstLine="284"/>
        <w:jc w:val="both"/>
        <w:rPr>
          <w:rStyle w:val="Char6"/>
          <w:rtl/>
        </w:rPr>
      </w:pPr>
      <w:r w:rsidRPr="00CD6CFF">
        <w:rPr>
          <w:rStyle w:val="Char6"/>
          <w:rFonts w:hint="cs"/>
          <w:rtl/>
        </w:rPr>
        <w:t>از نکات ظریفی که روایت می‌کنند و نشانگر شیوه سلف صالح در عادت دادن فرزندانشان به راست‌گویی در روابط و پیمان</w:t>
      </w:r>
      <w:r w:rsidR="008E6DBC">
        <w:rPr>
          <w:rStyle w:val="Char6"/>
          <w:rFonts w:hint="eastAsia"/>
          <w:rtl/>
        </w:rPr>
        <w:t>‌</w:t>
      </w:r>
      <w:r w:rsidRPr="00CD6CFF">
        <w:rPr>
          <w:rStyle w:val="Char6"/>
          <w:rFonts w:hint="cs"/>
          <w:rtl/>
        </w:rPr>
        <w:t>هایشان است، واقعه‌ای است که برای عالم ربانی شیخ «عبدالقادر گیلانی» (رحمه‌الله) روی داده است، ایشان می‌گویند:</w:t>
      </w:r>
    </w:p>
    <w:p w:rsidR="007D0AFD" w:rsidRPr="00CD6CFF" w:rsidRDefault="007D0AFD" w:rsidP="007D0AFD">
      <w:pPr>
        <w:bidi/>
        <w:ind w:firstLine="284"/>
        <w:jc w:val="both"/>
        <w:rPr>
          <w:rStyle w:val="Char6"/>
          <w:rtl/>
        </w:rPr>
      </w:pPr>
      <w:r w:rsidRPr="00CD6CFF">
        <w:rPr>
          <w:rStyle w:val="Char6"/>
          <w:rFonts w:hint="cs"/>
          <w:rtl/>
        </w:rPr>
        <w:t>«از اول زندگی بنای امورم را بر راست گویی گذاشتم، در سفری جهت طلب علم از مکه عازم بغداد بودم، وقتی که به همدان رسیدم راهزنان به کاروان حمله کردند، من 40 دینار همراه خود داشتم</w:t>
      </w:r>
      <w:r w:rsidR="00E24F8D" w:rsidRPr="00CD6CFF">
        <w:rPr>
          <w:rStyle w:val="Char6"/>
          <w:rFonts w:hint="cs"/>
          <w:rtl/>
        </w:rPr>
        <w:t xml:space="preserve"> </w:t>
      </w:r>
      <w:r w:rsidRPr="00CD6CFF">
        <w:rPr>
          <w:rStyle w:val="Char6"/>
          <w:rFonts w:hint="cs"/>
          <w:rtl/>
        </w:rPr>
        <w:t>که مادرم جهت مخارج ضروری به من داده بود و قبل از سفر نیز مجدداً به او قول دادم که راستگو باشم.</w:t>
      </w:r>
    </w:p>
    <w:p w:rsidR="007D0AFD" w:rsidRPr="00CD6CFF" w:rsidRDefault="007D0AFD" w:rsidP="007D0AFD">
      <w:pPr>
        <w:bidi/>
        <w:ind w:firstLine="284"/>
        <w:jc w:val="both"/>
        <w:rPr>
          <w:rStyle w:val="Char6"/>
          <w:rtl/>
        </w:rPr>
      </w:pPr>
      <w:r w:rsidRPr="00CD6CFF">
        <w:rPr>
          <w:rStyle w:val="Char6"/>
          <w:rFonts w:hint="cs"/>
          <w:rtl/>
        </w:rPr>
        <w:t>دزدان اجناس و نقود کاروانیان را گرفتند، یکی از دزدان به من گفت: چه داری؟ گفتم: 40 دینار، تصور</w:t>
      </w:r>
      <w:r w:rsidR="00F01F83" w:rsidRPr="00CD6CFF">
        <w:rPr>
          <w:rStyle w:val="Char6"/>
          <w:rFonts w:hint="cs"/>
          <w:rtl/>
        </w:rPr>
        <w:t xml:space="preserve"> </w:t>
      </w:r>
      <w:r w:rsidRPr="00CD6CFF">
        <w:rPr>
          <w:rStyle w:val="Char6"/>
          <w:rFonts w:hint="cs"/>
          <w:rtl/>
        </w:rPr>
        <w:t>کرد که او را مسخره می‌کنم، مرا رها کرد.</w:t>
      </w:r>
    </w:p>
    <w:p w:rsidR="007D0AFD" w:rsidRPr="00CD6CFF" w:rsidRDefault="007D0AFD" w:rsidP="007D0AFD">
      <w:pPr>
        <w:bidi/>
        <w:ind w:firstLine="284"/>
        <w:jc w:val="both"/>
        <w:rPr>
          <w:rStyle w:val="Char6"/>
          <w:rtl/>
        </w:rPr>
      </w:pPr>
      <w:r w:rsidRPr="00CD6CFF">
        <w:rPr>
          <w:rStyle w:val="Char6"/>
          <w:rFonts w:hint="cs"/>
          <w:rtl/>
        </w:rPr>
        <w:t xml:space="preserve">یکی دیگر از دزدان هم از من </w:t>
      </w:r>
      <w:r w:rsidR="0059055D" w:rsidRPr="00CD6CFF">
        <w:rPr>
          <w:rStyle w:val="Char6"/>
          <w:rFonts w:hint="cs"/>
          <w:rtl/>
        </w:rPr>
        <w:t>سؤال</w:t>
      </w:r>
      <w:r w:rsidRPr="00CD6CFF">
        <w:rPr>
          <w:rStyle w:val="Char6"/>
          <w:rFonts w:hint="cs"/>
          <w:rtl/>
        </w:rPr>
        <w:t xml:space="preserve"> کرد، من هم همان جواب را دادم، اومرا به</w:t>
      </w:r>
      <w:r w:rsidR="00E24F8D" w:rsidRPr="00CD6CFF">
        <w:rPr>
          <w:rStyle w:val="Char6"/>
          <w:rFonts w:hint="cs"/>
          <w:rtl/>
        </w:rPr>
        <w:t xml:space="preserve"> </w:t>
      </w:r>
      <w:r w:rsidRPr="00CD6CFF">
        <w:rPr>
          <w:rStyle w:val="Char6"/>
          <w:rFonts w:hint="cs"/>
          <w:rtl/>
        </w:rPr>
        <w:t xml:space="preserve">نزد رئیس دزدان برد او هم </w:t>
      </w:r>
      <w:r w:rsidR="0059055D" w:rsidRPr="00CD6CFF">
        <w:rPr>
          <w:rStyle w:val="Char6"/>
          <w:rFonts w:hint="cs"/>
          <w:rtl/>
        </w:rPr>
        <w:t>سؤال</w:t>
      </w:r>
      <w:r w:rsidRPr="00CD6CFF">
        <w:rPr>
          <w:rStyle w:val="Char6"/>
          <w:rFonts w:hint="cs"/>
          <w:rtl/>
        </w:rPr>
        <w:t xml:space="preserve"> کرد و من جواب دادم.</w:t>
      </w:r>
    </w:p>
    <w:p w:rsidR="007D0AFD" w:rsidRPr="00CD6CFF" w:rsidRDefault="007D0AFD" w:rsidP="007D0AFD">
      <w:pPr>
        <w:bidi/>
        <w:ind w:firstLine="284"/>
        <w:jc w:val="both"/>
        <w:rPr>
          <w:rStyle w:val="Char6"/>
          <w:rtl/>
        </w:rPr>
      </w:pPr>
      <w:r w:rsidRPr="00CD6CFF">
        <w:rPr>
          <w:rStyle w:val="Char6"/>
          <w:rFonts w:hint="cs"/>
          <w:rtl/>
        </w:rPr>
        <w:t>رئیس دزدان گفت: چه چیزی باعث شد تو راست بگویی؟ گفتم: با مادرم پیمان بسته‌ام که دروغ نگویم، ترسیدم که به عهد خویش خیانت کرده باشم.</w:t>
      </w:r>
    </w:p>
    <w:p w:rsidR="007D0AFD" w:rsidRPr="00CD6CFF" w:rsidRDefault="007D0AFD" w:rsidP="007D0AFD">
      <w:pPr>
        <w:bidi/>
        <w:ind w:firstLine="284"/>
        <w:jc w:val="both"/>
        <w:rPr>
          <w:rStyle w:val="Char6"/>
          <w:rtl/>
        </w:rPr>
      </w:pPr>
      <w:r w:rsidRPr="00CD6CFF">
        <w:rPr>
          <w:rStyle w:val="Char6"/>
          <w:rFonts w:hint="cs"/>
          <w:rtl/>
        </w:rPr>
        <w:t>خشیت و ترس تمام وجود رئیس دزدان را فرا گرفت،‌</w:t>
      </w:r>
      <w:r w:rsidR="00F01F83" w:rsidRPr="00CD6CFF">
        <w:rPr>
          <w:rStyle w:val="Char6"/>
          <w:rFonts w:hint="cs"/>
          <w:rtl/>
        </w:rPr>
        <w:t xml:space="preserve"> </w:t>
      </w:r>
      <w:r w:rsidRPr="00CD6CFF">
        <w:rPr>
          <w:rStyle w:val="Char6"/>
          <w:rFonts w:hint="cs"/>
          <w:rtl/>
        </w:rPr>
        <w:t>فریاد زد و گریبان چاک کرد و گفت: تو می‌ترسی که به عهدی که با مادرت بسته‌ای خیانت کنی و من نترسم که به عهدی که با خدای خود بسته‌ام خیانت کنم؟ پس دستور داد تا تمام اجناس و نقود کاروانیان را باز گردانند و به حضرت «عبدالقادر گیلانی» گفت: من نزد تو به درگاه خدایتعالی توبه می‌کنم! همه دزدان گفتند: تو بزرگ ما، در راهزنی هستی و امروز بزرگ ما، در توبه و بازگشت به جانب خدایی، سپس تمام دزدان به برکت آن راستگویی توبه کردند».</w:t>
      </w:r>
    </w:p>
    <w:p w:rsidR="007D0AFD" w:rsidRDefault="007D0AFD" w:rsidP="003854CF">
      <w:pPr>
        <w:pStyle w:val="a0"/>
        <w:rPr>
          <w:rtl/>
        </w:rPr>
      </w:pPr>
      <w:bookmarkStart w:id="307" w:name="_Toc248463661"/>
      <w:bookmarkStart w:id="308" w:name="_Toc342424797"/>
      <w:bookmarkStart w:id="309" w:name="_Toc432320066"/>
      <w:r>
        <w:rPr>
          <w:rFonts w:hint="cs"/>
          <w:rtl/>
        </w:rPr>
        <w:t>پدیده دزدی</w:t>
      </w:r>
      <w:bookmarkEnd w:id="307"/>
      <w:bookmarkEnd w:id="308"/>
      <w:bookmarkEnd w:id="309"/>
    </w:p>
    <w:p w:rsidR="007D0AFD" w:rsidRPr="00CD6CFF" w:rsidRDefault="007D0AFD" w:rsidP="007D0AFD">
      <w:pPr>
        <w:bidi/>
        <w:ind w:firstLine="284"/>
        <w:jc w:val="both"/>
        <w:rPr>
          <w:rStyle w:val="Char6"/>
          <w:rtl/>
        </w:rPr>
      </w:pPr>
      <w:r w:rsidRPr="00CD6CFF">
        <w:rPr>
          <w:rStyle w:val="Char6"/>
          <w:rFonts w:hint="cs"/>
          <w:rtl/>
        </w:rPr>
        <w:t>خطر این پدیده کمتر از دروغ نیست، این عمل بسیار زشت خصوصاً در محیط‌هایی که عاری از اخلاق اسلامی است و بر مبنای اصول تربیتی و ایمانی اسلام رشد و نمو نکرده است، شایع است.</w:t>
      </w:r>
    </w:p>
    <w:p w:rsidR="007D0AFD" w:rsidRPr="00CD6CFF" w:rsidRDefault="007D0AFD" w:rsidP="007D0AFD">
      <w:pPr>
        <w:bidi/>
        <w:ind w:firstLine="284"/>
        <w:jc w:val="both"/>
        <w:rPr>
          <w:rStyle w:val="Char6"/>
          <w:rtl/>
        </w:rPr>
      </w:pPr>
      <w:r w:rsidRPr="00CD6CFF">
        <w:rPr>
          <w:rStyle w:val="Char6"/>
          <w:rFonts w:hint="cs"/>
          <w:rtl/>
        </w:rPr>
        <w:t>بدیهی است که طفل اگر از همان ابتدای زندگی بر مبنای حس حضور و نظارت الهی و ترس از او رشد نکند و به ادای امانت و حقوق دیگران به طور کامل عادت نکند، بتدریج به جانب دزدی و حیله‌گری و خیانت کشیده خواهد شد. بدون عذاب وجدان، مال مردم را می‌خورد و نظام جامعه را به تنگ می‌آورد و مردم از اعمال زشت او در امان نیستند.</w:t>
      </w:r>
    </w:p>
    <w:p w:rsidR="007D0AFD" w:rsidRPr="00CD6CFF" w:rsidRDefault="007D0AFD" w:rsidP="00686BAB">
      <w:pPr>
        <w:bidi/>
        <w:ind w:firstLine="284"/>
        <w:jc w:val="both"/>
        <w:rPr>
          <w:rStyle w:val="Char6"/>
          <w:rtl/>
        </w:rPr>
      </w:pPr>
      <w:r w:rsidRPr="00CD6CFF">
        <w:rPr>
          <w:rStyle w:val="Char6"/>
          <w:rFonts w:hint="cs"/>
          <w:rtl/>
        </w:rPr>
        <w:t>پس لازم است که اولیا و مربیان محترم ابتدا نهال حضور و نظارت الهی و ترس از او را در اعماق وجود فرزندانشان بکارند، سپس آنان را به نتایج وخیم و زیبانبار دزدی و حیله‌گری و خیانت آشنا سازند و ایشان را نسبت به نهایت فضاحت بار و عذاب دردناکی که خدای تعالی برای این مجرمین منحرف آماده کرده است، آگاه سازند. اما با کمال تاسف اکثر پدران و مادران در این مورد بخصوص، دقت وتوجه زیادی ندارند. چه بسا که وسایل یا اشیایی را نزد بچه‌های خوددیده و از آنان می‌پرسند که این را از کجا آورده‌اید؟</w:t>
      </w:r>
      <w:r w:rsidR="007B575D" w:rsidRPr="00CD6CFF">
        <w:rPr>
          <w:rStyle w:val="Char6"/>
          <w:rFonts w:hint="cs"/>
          <w:rtl/>
        </w:rPr>
        <w:t xml:space="preserve"> آن‌ها </w:t>
      </w:r>
      <w:r w:rsidRPr="00CD6CFF">
        <w:rPr>
          <w:rStyle w:val="Char6"/>
          <w:rFonts w:hint="cs"/>
          <w:rtl/>
        </w:rPr>
        <w:t>هم جواب می‌دهند:</w:t>
      </w:r>
      <w:r w:rsidR="007B575D" w:rsidRPr="00CD6CFF">
        <w:rPr>
          <w:rStyle w:val="Char6"/>
          <w:rFonts w:hint="cs"/>
          <w:rtl/>
        </w:rPr>
        <w:t xml:space="preserve"> آن را </w:t>
      </w:r>
      <w:r w:rsidRPr="00CD6CFF">
        <w:rPr>
          <w:rStyle w:val="Char6"/>
          <w:rFonts w:hint="cs"/>
          <w:rtl/>
        </w:rPr>
        <w:t>در خیابان پیدا کرده‌ام یا هدیه یکی از دوستان است. پدر و مادر با این توجیه قانع می‌شوند ودروغ</w:t>
      </w:r>
      <w:r w:rsidR="00412821" w:rsidRPr="00CD6CFF">
        <w:rPr>
          <w:rStyle w:val="Char6"/>
          <w:rFonts w:hint="cs"/>
          <w:rtl/>
        </w:rPr>
        <w:t xml:space="preserve"> آنان را </w:t>
      </w:r>
      <w:r w:rsidRPr="00CD6CFF">
        <w:rPr>
          <w:rStyle w:val="Char6"/>
          <w:rFonts w:hint="cs"/>
          <w:rtl/>
        </w:rPr>
        <w:t>با سکوت خود تصدیق می‌کنند و با این ادعای باطل فرزند آنان دیگرترس از تهمت یا رسوایی خود نخواهد داشت و بر انجام دزدی جرات پیدا می‌کند و به این جرایم ادامه می‌دهد، زیرا کنترل و مراقبتی از جانب والدین خود احساس نمی‌کند. بسیار زشت‌تر و شرم‌آور تر از این حالت شرایطی است که یکی از والدین فرزند خود را به دزدی تشویق می‌کند، چنین</w:t>
      </w:r>
      <w:r w:rsidR="009B2687" w:rsidRPr="00CD6CFF">
        <w:rPr>
          <w:rStyle w:val="Char6"/>
          <w:rFonts w:hint="cs"/>
          <w:rtl/>
        </w:rPr>
        <w:t xml:space="preserve"> </w:t>
      </w:r>
      <w:r w:rsidRPr="00CD6CFF">
        <w:rPr>
          <w:rStyle w:val="Char6"/>
          <w:rFonts w:hint="cs"/>
          <w:rtl/>
        </w:rPr>
        <w:t>آدمی بزودی در جرم و تبهکاری غرق می‌شود و به انحراف و دزدی بیش از پیش مبادرت می‌کند.</w:t>
      </w:r>
    </w:p>
    <w:p w:rsidR="007D0AFD" w:rsidRPr="00CD6CFF" w:rsidRDefault="007D0AFD" w:rsidP="007D0AFD">
      <w:pPr>
        <w:bidi/>
        <w:ind w:firstLine="284"/>
        <w:jc w:val="both"/>
        <w:rPr>
          <w:rStyle w:val="Char6"/>
          <w:rtl/>
        </w:rPr>
      </w:pPr>
      <w:r w:rsidRPr="00CD6CFF">
        <w:rPr>
          <w:rStyle w:val="Char6"/>
          <w:rFonts w:hint="cs"/>
          <w:rtl/>
        </w:rPr>
        <w:t xml:space="preserve">بقول شاعر: </w:t>
      </w:r>
    </w:p>
    <w:tbl>
      <w:tblPr>
        <w:bidiVisual/>
        <w:tblW w:w="7371" w:type="dxa"/>
        <w:jc w:val="center"/>
        <w:tblLayout w:type="fixed"/>
        <w:tblLook w:val="04A0" w:firstRow="1" w:lastRow="0" w:firstColumn="1" w:lastColumn="0" w:noHBand="0" w:noVBand="1"/>
      </w:tblPr>
      <w:tblGrid>
        <w:gridCol w:w="3402"/>
        <w:gridCol w:w="567"/>
        <w:gridCol w:w="3402"/>
      </w:tblGrid>
      <w:tr w:rsidR="00DF7855" w:rsidRPr="007D0AFD" w:rsidTr="00DF7855">
        <w:trPr>
          <w:jc w:val="center"/>
        </w:trPr>
        <w:tc>
          <w:tcPr>
            <w:tcW w:w="3402" w:type="dxa"/>
          </w:tcPr>
          <w:p w:rsidR="00DF7855" w:rsidRPr="00686BAB" w:rsidRDefault="00F01F83" w:rsidP="00417E72">
            <w:pPr>
              <w:pStyle w:val="a3"/>
              <w:ind w:firstLine="0"/>
              <w:jc w:val="lowKashida"/>
              <w:rPr>
                <w:sz w:val="2"/>
                <w:szCs w:val="2"/>
                <w:rtl/>
              </w:rPr>
            </w:pPr>
            <w:r>
              <w:rPr>
                <w:rtl/>
              </w:rPr>
              <w:t>و هل یرجی ل</w:t>
            </w:r>
            <w:r>
              <w:rPr>
                <w:rFonts w:hint="cs"/>
                <w:rtl/>
              </w:rPr>
              <w:t>أ</w:t>
            </w:r>
            <w:r w:rsidR="00DF7855" w:rsidRPr="00B267ED">
              <w:rPr>
                <w:rtl/>
              </w:rPr>
              <w:t xml:space="preserve">طفال </w:t>
            </w:r>
            <w:r w:rsidR="007E096D">
              <w:rPr>
                <w:rtl/>
              </w:rPr>
              <w:t>ك</w:t>
            </w:r>
            <w:r w:rsidR="00DF7855" w:rsidRPr="00B267ED">
              <w:rPr>
                <w:rtl/>
              </w:rPr>
              <w:t>مال</w:t>
            </w:r>
            <w:r w:rsidR="00DF7855" w:rsidRPr="00B267ED">
              <w:rPr>
                <w:rtl/>
              </w:rPr>
              <w:br/>
            </w:r>
          </w:p>
        </w:tc>
        <w:tc>
          <w:tcPr>
            <w:tcW w:w="567" w:type="dxa"/>
          </w:tcPr>
          <w:p w:rsidR="00DF7855" w:rsidRPr="00686BAB" w:rsidRDefault="00DF7855" w:rsidP="00417E72">
            <w:pPr>
              <w:pStyle w:val="a3"/>
              <w:ind w:firstLine="0"/>
              <w:jc w:val="lowKashida"/>
              <w:rPr>
                <w:sz w:val="32"/>
                <w:szCs w:val="32"/>
                <w:rtl/>
              </w:rPr>
            </w:pPr>
          </w:p>
        </w:tc>
        <w:tc>
          <w:tcPr>
            <w:tcW w:w="3402" w:type="dxa"/>
          </w:tcPr>
          <w:p w:rsidR="00DF7855" w:rsidRPr="00686BAB" w:rsidRDefault="00F01F83" w:rsidP="00417E72">
            <w:pPr>
              <w:pStyle w:val="a3"/>
              <w:ind w:firstLine="0"/>
              <w:jc w:val="lowKashida"/>
              <w:rPr>
                <w:sz w:val="2"/>
                <w:szCs w:val="2"/>
                <w:rtl/>
              </w:rPr>
            </w:pPr>
            <w:r>
              <w:rPr>
                <w:rFonts w:hint="cs"/>
                <w:rtl/>
              </w:rPr>
              <w:t>إ</w:t>
            </w:r>
            <w:r w:rsidR="00DF7855" w:rsidRPr="00B267ED">
              <w:rPr>
                <w:rtl/>
              </w:rPr>
              <w:t>ذا ارتضعوا ثد</w:t>
            </w:r>
            <w:r>
              <w:rPr>
                <w:rFonts w:hint="cs"/>
                <w:rtl/>
              </w:rPr>
              <w:t>ي</w:t>
            </w:r>
            <w:r w:rsidR="00DF7855" w:rsidRPr="00B267ED">
              <w:rPr>
                <w:rtl/>
              </w:rPr>
              <w:t xml:space="preserve"> الناقصات</w:t>
            </w:r>
            <w:r w:rsidR="00DF7855" w:rsidRPr="00B267ED">
              <w:rPr>
                <w:rtl/>
              </w:rPr>
              <w:br/>
            </w:r>
          </w:p>
        </w:tc>
      </w:tr>
    </w:tbl>
    <w:p w:rsidR="007D0AFD" w:rsidRPr="00CD6CFF" w:rsidRDefault="00F01F83" w:rsidP="007D0AFD">
      <w:pPr>
        <w:bidi/>
        <w:ind w:firstLine="284"/>
        <w:jc w:val="both"/>
        <w:rPr>
          <w:rStyle w:val="Char6"/>
          <w:rtl/>
        </w:rPr>
      </w:pPr>
      <w:r w:rsidRPr="008B6436">
        <w:rPr>
          <w:rStyle w:val="Char4"/>
          <w:rtl/>
        </w:rPr>
        <w:t>«</w:t>
      </w:r>
      <w:r w:rsidR="007D0AFD" w:rsidRPr="00CD6CFF">
        <w:rPr>
          <w:rStyle w:val="Char6"/>
          <w:rFonts w:hint="cs"/>
          <w:rtl/>
        </w:rPr>
        <w:t>آیا از بچه‌هایی که از پستان زنان نالایق و پست شیر می‌خورند، می‌توان انتظار کمال و بزرگی داشت!</w:t>
      </w:r>
      <w:r w:rsidRPr="008B6436">
        <w:rPr>
          <w:rStyle w:val="Char4"/>
          <w:rtl/>
        </w:rPr>
        <w:t>»</w:t>
      </w:r>
    </w:p>
    <w:p w:rsidR="007D0AFD" w:rsidRPr="00CD6CFF" w:rsidRDefault="007D0AFD" w:rsidP="00686BAB">
      <w:pPr>
        <w:bidi/>
        <w:ind w:firstLine="284"/>
        <w:jc w:val="both"/>
        <w:rPr>
          <w:rStyle w:val="Char6"/>
          <w:rtl/>
        </w:rPr>
      </w:pPr>
      <w:r w:rsidRPr="00CD6CFF">
        <w:rPr>
          <w:rStyle w:val="Char6"/>
          <w:rFonts w:hint="cs"/>
          <w:rtl/>
        </w:rPr>
        <w:t xml:space="preserve">یکی از محاکم شرعی به قطع دست دزدی حکم کرد، وقتی هنگام اجرای حکم رسید با صدای بلند فریاد زد: قبل از آنکه دست مرا قطع نمایید زبان مادرم را ببرید، زیرا اولین باری که تخم‌مرغی را </w:t>
      </w:r>
      <w:r w:rsidR="00686BAB" w:rsidRPr="00CD6CFF">
        <w:rPr>
          <w:rStyle w:val="Char6"/>
          <w:rFonts w:hint="cs"/>
          <w:rtl/>
        </w:rPr>
        <w:t>از</w:t>
      </w:r>
      <w:r w:rsidRPr="00CD6CFF">
        <w:rPr>
          <w:rStyle w:val="Char6"/>
          <w:rFonts w:hint="cs"/>
          <w:rtl/>
        </w:rPr>
        <w:t xml:space="preserve"> خانه همسایه دزدیدم، مادرم نه تنها مرا نکوهش نکرد و از من نخواست که آن را پس دهم بلکه لی‌لی (صدایی است که زنان در مراسم جشن و سرور یا خوشحالی زیاد از خود در می‌آورند و صدای ممتدی است که با زدن کف انگشتان دست بر روی دهان حالت منقطع پیدا می‌کند</w:t>
      </w:r>
      <w:r w:rsidR="00686BAB" w:rsidRPr="00CD6CFF">
        <w:rPr>
          <w:rStyle w:val="Char6"/>
          <w:rFonts w:hint="cs"/>
          <w:rtl/>
        </w:rPr>
        <w:t xml:space="preserve"> </w:t>
      </w:r>
      <w:r w:rsidRPr="00CD6CFF">
        <w:rPr>
          <w:rStyle w:val="Char6"/>
          <w:rFonts w:hint="cs"/>
          <w:rtl/>
        </w:rPr>
        <w:t>9 کرد و خدا را شکر کرد و اظهار داشت که پسرم برای خودش مردی شده است.</w:t>
      </w:r>
    </w:p>
    <w:p w:rsidR="007D0AFD" w:rsidRPr="00CD6CFF" w:rsidRDefault="007D0AFD" w:rsidP="007D0AFD">
      <w:pPr>
        <w:bidi/>
        <w:ind w:firstLine="284"/>
        <w:jc w:val="both"/>
        <w:rPr>
          <w:rStyle w:val="Char6"/>
          <w:rtl/>
        </w:rPr>
      </w:pPr>
      <w:r w:rsidRPr="00CD6CFF">
        <w:rPr>
          <w:rStyle w:val="Char6"/>
          <w:rFonts w:hint="cs"/>
          <w:rtl/>
        </w:rPr>
        <w:t>در اینجا نمونه‌هایی از شخصیت والای فرزندان سلف صالح خود را تقدیم حضور خوانندگان گرامی می‌کنم تا بدانیم تا چه اندازه بر ادای حقوق سایرین حریص بودند و تا چه حدی به ادای امانت متعهد بودند و چگونه خدایتعالی را در همه احوال و درآشکار و نهان خود، مراقب و ناظر و بینا می‌دیدند.</w:t>
      </w:r>
    </w:p>
    <w:p w:rsidR="007D0AFD" w:rsidRPr="00CD6CFF" w:rsidRDefault="007D0AFD" w:rsidP="007D0AFD">
      <w:pPr>
        <w:bidi/>
        <w:ind w:firstLine="284"/>
        <w:jc w:val="both"/>
        <w:rPr>
          <w:rStyle w:val="Char6"/>
          <w:rtl/>
        </w:rPr>
      </w:pPr>
      <w:r w:rsidRPr="00CD6CFF">
        <w:rPr>
          <w:rStyle w:val="Char6"/>
          <w:rFonts w:hint="cs"/>
          <w:rtl/>
        </w:rPr>
        <w:t>«عمربن الخطاب»</w:t>
      </w:r>
      <w:r w:rsidR="00D02AF8" w:rsidRPr="00D02AF8">
        <w:rPr>
          <w:rStyle w:val="Char6"/>
          <w:rFonts w:cs="CTraditional Arabic" w:hint="cs"/>
          <w:rtl/>
        </w:rPr>
        <w:t>س</w:t>
      </w:r>
      <w:r w:rsidRPr="00CD6CFF">
        <w:rPr>
          <w:rStyle w:val="Char6"/>
          <w:rFonts w:hint="cs"/>
          <w:rtl/>
        </w:rPr>
        <w:t xml:space="preserve"> قانونی صادر کرد که بر مبنای آن اختلاط آب با شیر ممنوع بود، اما واقعیت مسلم آن است که قانون نمی‌تواند تمامی مخالفین و مجرمین را ببیند یا در هر مورد مچ فرد خیانتکار را بگیرد. آری قانون به تنهایی از انجام چنین عملی عاجز است، باید همراه این قانون ایمان به خداوند و اعتقاد به حضور و نظارت او در درون افراد وجود داشته باشد تا هر کس خود مامور خویش باشد.</w:t>
      </w:r>
    </w:p>
    <w:p w:rsidR="007D0AFD" w:rsidRPr="00CD6CFF" w:rsidRDefault="007D0AFD" w:rsidP="007D0AFD">
      <w:pPr>
        <w:bidi/>
        <w:ind w:firstLine="284"/>
        <w:jc w:val="both"/>
        <w:rPr>
          <w:rStyle w:val="Char6"/>
          <w:rtl/>
        </w:rPr>
      </w:pPr>
      <w:r w:rsidRPr="00CD6CFF">
        <w:rPr>
          <w:rStyle w:val="Char6"/>
          <w:rFonts w:hint="cs"/>
          <w:rtl/>
        </w:rPr>
        <w:t xml:space="preserve">و در اینجا داستان مشهور دختر و مادر شیر فروش را نقل می‌کنند که مادر قصد داشت مقداری آب به شیر اضافه کند تا بیشتر سود ببرد و دختر </w:t>
      </w:r>
      <w:r w:rsidR="00321661" w:rsidRPr="00CD6CFF">
        <w:rPr>
          <w:rStyle w:val="Char6"/>
          <w:rFonts w:hint="cs"/>
          <w:rtl/>
        </w:rPr>
        <w:t>مؤمن</w:t>
      </w:r>
      <w:r w:rsidRPr="00CD6CFF">
        <w:rPr>
          <w:rStyle w:val="Char6"/>
          <w:rFonts w:hint="cs"/>
          <w:rtl/>
        </w:rPr>
        <w:t xml:space="preserve"> به او تذکر می‌دهد که امیرال</w:t>
      </w:r>
      <w:r w:rsidR="00321661" w:rsidRPr="00CD6CFF">
        <w:rPr>
          <w:rStyle w:val="Char6"/>
          <w:rFonts w:hint="cs"/>
          <w:rtl/>
        </w:rPr>
        <w:t>مؤمن</w:t>
      </w:r>
      <w:r w:rsidRPr="00CD6CFF">
        <w:rPr>
          <w:rStyle w:val="Char6"/>
          <w:rFonts w:hint="cs"/>
          <w:rtl/>
        </w:rPr>
        <w:t>ین اختلاط آب و شیر را ممنوع کرده است! مادر می‌گوید: «آری قانون را می‌دانم اما «عمربن الخطاب</w:t>
      </w:r>
      <w:r w:rsidR="00686BAB">
        <w:rPr>
          <w:rFonts w:cs="CTraditional Arabic" w:hint="cs"/>
          <w:sz w:val="28"/>
          <w:szCs w:val="28"/>
          <w:rtl/>
          <w:lang w:bidi="fa-IR"/>
        </w:rPr>
        <w:t>س</w:t>
      </w:r>
      <w:r w:rsidRPr="00CD6CFF">
        <w:rPr>
          <w:rStyle w:val="Char6"/>
          <w:rFonts w:hint="cs"/>
          <w:rtl/>
        </w:rPr>
        <w:t>» اینجا نیست که باز ببیند و جریمه کند».</w:t>
      </w:r>
    </w:p>
    <w:p w:rsidR="007D0AFD" w:rsidRPr="00CD6CFF" w:rsidRDefault="007D0AFD" w:rsidP="007D0AFD">
      <w:pPr>
        <w:bidi/>
        <w:ind w:firstLine="284"/>
        <w:jc w:val="both"/>
        <w:rPr>
          <w:rStyle w:val="Char6"/>
          <w:rtl/>
        </w:rPr>
      </w:pPr>
      <w:r w:rsidRPr="00CD6CFF">
        <w:rPr>
          <w:rStyle w:val="Char6"/>
          <w:rFonts w:hint="cs"/>
          <w:rtl/>
        </w:rPr>
        <w:t>دختر جواب می‌دهد: «اگر امیرال</w:t>
      </w:r>
      <w:r w:rsidR="00321661" w:rsidRPr="00CD6CFF">
        <w:rPr>
          <w:rStyle w:val="Char6"/>
          <w:rFonts w:hint="cs"/>
          <w:rtl/>
        </w:rPr>
        <w:t>مؤمن</w:t>
      </w:r>
      <w:r w:rsidRPr="00CD6CFF">
        <w:rPr>
          <w:rStyle w:val="Char6"/>
          <w:rFonts w:hint="cs"/>
          <w:rtl/>
        </w:rPr>
        <w:t>ین ما را نمی‌بیند، خدای او ناظر بر ماست».</w:t>
      </w:r>
    </w:p>
    <w:p w:rsidR="007D0AFD" w:rsidRPr="00CD6CFF" w:rsidRDefault="007D0AFD" w:rsidP="00686BAB">
      <w:pPr>
        <w:bidi/>
        <w:ind w:firstLine="284"/>
        <w:jc w:val="both"/>
        <w:rPr>
          <w:rStyle w:val="Char6"/>
          <w:rtl/>
        </w:rPr>
      </w:pPr>
      <w:r w:rsidRPr="00CD6CFF">
        <w:rPr>
          <w:rStyle w:val="Char6"/>
          <w:rFonts w:hint="cs"/>
          <w:rtl/>
        </w:rPr>
        <w:t>عبدالله بن دینار می‌گوید: با «عمربن الخطاب</w:t>
      </w:r>
      <w:r w:rsidR="00686BAB">
        <w:rPr>
          <w:rFonts w:cs="CTraditional Arabic" w:hint="cs"/>
          <w:sz w:val="28"/>
          <w:szCs w:val="28"/>
          <w:rtl/>
          <w:lang w:bidi="fa-IR"/>
        </w:rPr>
        <w:t>س</w:t>
      </w:r>
      <w:r w:rsidRPr="00CD6CFF">
        <w:rPr>
          <w:rStyle w:val="Char6"/>
          <w:rFonts w:hint="cs"/>
          <w:rtl/>
        </w:rPr>
        <w:t>» به جانب مکه می‌رفتیم، در راه با چوپانی مواجه شدیم «عمربن الخطاب</w:t>
      </w:r>
      <w:r w:rsidR="00686BAB">
        <w:rPr>
          <w:rFonts w:cs="CTraditional Arabic" w:hint="cs"/>
          <w:sz w:val="28"/>
          <w:szCs w:val="28"/>
          <w:rtl/>
          <w:lang w:bidi="fa-IR"/>
        </w:rPr>
        <w:t>س</w:t>
      </w:r>
      <w:r w:rsidRPr="00CD6CFF">
        <w:rPr>
          <w:rStyle w:val="Char6"/>
          <w:rFonts w:hint="cs"/>
          <w:rtl/>
        </w:rPr>
        <w:t>» خواست او را بیازماید، گفت: «ای چوپان</w:t>
      </w:r>
      <w:r w:rsidR="00F01F83" w:rsidRPr="00CD6CFF">
        <w:rPr>
          <w:rStyle w:val="Char6"/>
          <w:rFonts w:hint="cs"/>
          <w:rtl/>
        </w:rPr>
        <w:t>،</w:t>
      </w:r>
      <w:r w:rsidRPr="00CD6CFF">
        <w:rPr>
          <w:rStyle w:val="Char6"/>
          <w:rFonts w:hint="cs"/>
          <w:rtl/>
        </w:rPr>
        <w:t xml:space="preserve"> یک گوسفند از این گله‌ات به من می‌فروشی».</w:t>
      </w:r>
    </w:p>
    <w:p w:rsidR="007D0AFD" w:rsidRPr="00CD6CFF" w:rsidRDefault="007D0AFD" w:rsidP="007D0AFD">
      <w:pPr>
        <w:bidi/>
        <w:ind w:firstLine="284"/>
        <w:jc w:val="both"/>
        <w:rPr>
          <w:rStyle w:val="Char6"/>
          <w:rtl/>
        </w:rPr>
      </w:pPr>
      <w:r w:rsidRPr="00CD6CFF">
        <w:rPr>
          <w:rStyle w:val="Char6"/>
          <w:rFonts w:hint="cs"/>
          <w:rtl/>
        </w:rPr>
        <w:t>چوپان گفت: خیر، من خود مالکی دارم و این گله متعلق به اوست.</w:t>
      </w:r>
    </w:p>
    <w:p w:rsidR="007D0AFD" w:rsidRPr="00CD6CFF" w:rsidRDefault="007D0AFD" w:rsidP="00686BAB">
      <w:pPr>
        <w:bidi/>
        <w:ind w:firstLine="284"/>
        <w:jc w:val="both"/>
        <w:rPr>
          <w:rStyle w:val="Char6"/>
          <w:rtl/>
        </w:rPr>
      </w:pPr>
      <w:r w:rsidRPr="00CD6CFF">
        <w:rPr>
          <w:rStyle w:val="Char6"/>
          <w:rFonts w:hint="cs"/>
          <w:rtl/>
        </w:rPr>
        <w:t>«عمر</w:t>
      </w:r>
      <w:r w:rsidR="00686BAB">
        <w:rPr>
          <w:rFonts w:cs="CTraditional Arabic" w:hint="cs"/>
          <w:sz w:val="28"/>
          <w:szCs w:val="28"/>
          <w:rtl/>
          <w:lang w:bidi="fa-IR"/>
        </w:rPr>
        <w:t>س</w:t>
      </w:r>
      <w:r w:rsidRPr="00CD6CFF">
        <w:rPr>
          <w:rStyle w:val="Char6"/>
          <w:rFonts w:hint="cs"/>
          <w:rtl/>
        </w:rPr>
        <w:t>» گفت: به آقایت بگو: گرگ</w:t>
      </w:r>
      <w:r w:rsidR="007B575D" w:rsidRPr="00CD6CFF">
        <w:rPr>
          <w:rStyle w:val="Char6"/>
          <w:rFonts w:hint="cs"/>
          <w:rtl/>
        </w:rPr>
        <w:t xml:space="preserve"> آن را </w:t>
      </w:r>
      <w:r w:rsidRPr="00CD6CFF">
        <w:rPr>
          <w:rStyle w:val="Char6"/>
          <w:rFonts w:hint="cs"/>
          <w:rtl/>
        </w:rPr>
        <w:t>خورد!</w:t>
      </w:r>
    </w:p>
    <w:p w:rsidR="007D0AFD" w:rsidRPr="00CD6CFF" w:rsidRDefault="007D0AFD" w:rsidP="007D0AFD">
      <w:pPr>
        <w:bidi/>
        <w:ind w:firstLine="284"/>
        <w:jc w:val="both"/>
        <w:rPr>
          <w:rStyle w:val="Char6"/>
          <w:rtl/>
        </w:rPr>
      </w:pPr>
      <w:r w:rsidRPr="00CD6CFF">
        <w:rPr>
          <w:rStyle w:val="Char6"/>
          <w:rFonts w:hint="cs"/>
          <w:rtl/>
        </w:rPr>
        <w:t>چوپان گفت: جواب خداوند را چه بدهم که ما را می‌بیند؟</w:t>
      </w:r>
    </w:p>
    <w:p w:rsidR="007D0AFD" w:rsidRPr="00CD6CFF" w:rsidRDefault="007D0AFD" w:rsidP="00F01F83">
      <w:pPr>
        <w:bidi/>
        <w:ind w:firstLine="284"/>
        <w:jc w:val="both"/>
        <w:rPr>
          <w:rStyle w:val="Char6"/>
          <w:rtl/>
        </w:rPr>
      </w:pPr>
      <w:r w:rsidRPr="00CD6CFF">
        <w:rPr>
          <w:rStyle w:val="Char6"/>
          <w:rFonts w:hint="cs"/>
          <w:rtl/>
        </w:rPr>
        <w:t>«عمر»</w:t>
      </w:r>
      <w:r w:rsidR="00941F04" w:rsidRPr="00941F04">
        <w:rPr>
          <w:rFonts w:cs="CTraditional Arabic" w:hint="cs"/>
          <w:sz w:val="28"/>
          <w:szCs w:val="28"/>
          <w:rtl/>
          <w:lang w:bidi="fa-IR"/>
        </w:rPr>
        <w:t>س</w:t>
      </w:r>
      <w:r w:rsidRPr="00CD6CFF">
        <w:rPr>
          <w:rStyle w:val="Char6"/>
          <w:rFonts w:hint="cs"/>
          <w:rtl/>
        </w:rPr>
        <w:t xml:space="preserve"> گریه کرد و با چوپان راه افتاد او را از آقایش خرید و آزاد کرد و گفت: این کلام، تو را در دنیا آزاد کرد</w:t>
      </w:r>
      <w:r w:rsidR="00F01F83" w:rsidRPr="00CD6CFF">
        <w:rPr>
          <w:rStyle w:val="Char6"/>
          <w:rFonts w:hint="cs"/>
          <w:rtl/>
        </w:rPr>
        <w:t>، امیدوارم که در قیامت نیز نجات</w:t>
      </w:r>
      <w:r w:rsidR="00F01F83" w:rsidRPr="00CD6CFF">
        <w:rPr>
          <w:rStyle w:val="Char6"/>
          <w:rFonts w:hint="eastAsia"/>
          <w:rtl/>
        </w:rPr>
        <w:t>‌</w:t>
      </w:r>
      <w:r w:rsidRPr="00CD6CFF">
        <w:rPr>
          <w:rStyle w:val="Char6"/>
          <w:rFonts w:hint="cs"/>
          <w:rtl/>
        </w:rPr>
        <w:t>بخش تو باشد.</w:t>
      </w:r>
    </w:p>
    <w:p w:rsidR="007D0AFD" w:rsidRDefault="007D0AFD" w:rsidP="003854CF">
      <w:pPr>
        <w:pStyle w:val="a0"/>
        <w:rPr>
          <w:rtl/>
        </w:rPr>
      </w:pPr>
      <w:bookmarkStart w:id="310" w:name="_Toc248463662"/>
      <w:bookmarkStart w:id="311" w:name="_Toc342424798"/>
      <w:bookmarkStart w:id="312" w:name="_Toc432320067"/>
      <w:r>
        <w:rPr>
          <w:rFonts w:hint="cs"/>
          <w:rtl/>
        </w:rPr>
        <w:t>پدید</w:t>
      </w:r>
      <w:r w:rsidR="003879C2">
        <w:rPr>
          <w:rFonts w:hint="cs"/>
          <w:rtl/>
        </w:rPr>
        <w:t>ۀ</w:t>
      </w:r>
      <w:r>
        <w:rPr>
          <w:rFonts w:hint="cs"/>
          <w:rtl/>
        </w:rPr>
        <w:t xml:space="preserve"> دشنام و بد زبانی</w:t>
      </w:r>
      <w:bookmarkEnd w:id="310"/>
      <w:bookmarkEnd w:id="311"/>
      <w:bookmarkEnd w:id="312"/>
    </w:p>
    <w:p w:rsidR="007D0AFD" w:rsidRPr="00CD6CFF" w:rsidRDefault="007D0AFD" w:rsidP="007B575D">
      <w:pPr>
        <w:bidi/>
        <w:ind w:firstLine="284"/>
        <w:jc w:val="both"/>
        <w:rPr>
          <w:rStyle w:val="Char6"/>
          <w:rtl/>
        </w:rPr>
      </w:pPr>
      <w:r w:rsidRPr="00CD6CFF">
        <w:rPr>
          <w:rStyle w:val="Char6"/>
          <w:rFonts w:hint="cs"/>
          <w:rtl/>
        </w:rPr>
        <w:t>از جمله بدترین پدیده</w:t>
      </w:r>
      <w:r w:rsidR="007B575D" w:rsidRPr="00CD6CFF">
        <w:rPr>
          <w:rStyle w:val="Char6"/>
          <w:rFonts w:hint="eastAsia"/>
          <w:rtl/>
        </w:rPr>
        <w:t>‌</w:t>
      </w:r>
      <w:r w:rsidRPr="00CD6CFF">
        <w:rPr>
          <w:rStyle w:val="Char6"/>
          <w:rFonts w:hint="cs"/>
          <w:rtl/>
        </w:rPr>
        <w:t>هایی است که در محیط زندگی و اجتماعی فرزندان به چشم می‌خورد و در محیط‌هایی شایع است که از هدایت قرآنی و تربیت اسلامی فاصله گرفته است و با دقت در مورد آن در می‌یابیم که دو علت اساسی برای بروز و ظهور این پدیده وجود دارد:</w:t>
      </w:r>
    </w:p>
    <w:p w:rsidR="007D0AFD" w:rsidRDefault="007D0AFD" w:rsidP="003854CF">
      <w:pPr>
        <w:pStyle w:val="a2"/>
        <w:rPr>
          <w:rtl/>
        </w:rPr>
      </w:pPr>
      <w:bookmarkStart w:id="313" w:name="_Toc248463663"/>
      <w:bookmarkStart w:id="314" w:name="_Toc342424799"/>
      <w:bookmarkStart w:id="315" w:name="_Toc432320068"/>
      <w:r>
        <w:rPr>
          <w:rFonts w:hint="cs"/>
          <w:rtl/>
        </w:rPr>
        <w:t>1- الگوی بد</w:t>
      </w:r>
      <w:bookmarkEnd w:id="313"/>
      <w:bookmarkEnd w:id="314"/>
      <w:bookmarkEnd w:id="315"/>
    </w:p>
    <w:p w:rsidR="007D0AFD" w:rsidRPr="00CD6CFF" w:rsidRDefault="007D0AFD" w:rsidP="007D0AFD">
      <w:pPr>
        <w:bidi/>
        <w:ind w:firstLine="284"/>
        <w:jc w:val="both"/>
        <w:rPr>
          <w:rStyle w:val="Char6"/>
          <w:rtl/>
        </w:rPr>
      </w:pPr>
      <w:r w:rsidRPr="00CD6CFF">
        <w:rPr>
          <w:rStyle w:val="Char6"/>
          <w:rFonts w:hint="cs"/>
          <w:rtl/>
        </w:rPr>
        <w:t>فرزندی که از زبان پدر و مادرش کلمات و عبارات زشت و شرم‌آور را می‌شنود، بدون تردید بزودی</w:t>
      </w:r>
      <w:r w:rsidR="007B575D" w:rsidRPr="00CD6CFF">
        <w:rPr>
          <w:rStyle w:val="Char6"/>
          <w:rFonts w:hint="cs"/>
          <w:rtl/>
        </w:rPr>
        <w:t xml:space="preserve"> آن‌ها </w:t>
      </w:r>
      <w:r w:rsidRPr="00CD6CFF">
        <w:rPr>
          <w:rStyle w:val="Char6"/>
          <w:rFonts w:hint="cs"/>
          <w:rtl/>
        </w:rPr>
        <w:t>را تکرار خواهد کرد و به اینگونه عبارات و الفاظ ناپسند عادت خواهد کرد و در نهایت بجز کلام فحش و الفاظ و عبارات زشت و ناپسند بر زبان نمی‌آورد.</w:t>
      </w:r>
    </w:p>
    <w:p w:rsidR="007D0AFD" w:rsidRDefault="007D0AFD" w:rsidP="003854CF">
      <w:pPr>
        <w:pStyle w:val="a2"/>
        <w:rPr>
          <w:rtl/>
        </w:rPr>
      </w:pPr>
      <w:bookmarkStart w:id="316" w:name="_Toc248463664"/>
      <w:bookmarkStart w:id="317" w:name="_Toc342424800"/>
      <w:bookmarkStart w:id="318" w:name="_Toc432320069"/>
      <w:r>
        <w:rPr>
          <w:rFonts w:hint="cs"/>
          <w:rtl/>
        </w:rPr>
        <w:t>2- دوستان فاسد</w:t>
      </w:r>
      <w:bookmarkEnd w:id="316"/>
      <w:bookmarkEnd w:id="317"/>
      <w:bookmarkEnd w:id="318"/>
    </w:p>
    <w:p w:rsidR="007D0AFD" w:rsidRPr="00CD6CFF" w:rsidRDefault="007D0AFD" w:rsidP="007D0AFD">
      <w:pPr>
        <w:bidi/>
        <w:ind w:firstLine="284"/>
        <w:jc w:val="both"/>
        <w:rPr>
          <w:rStyle w:val="Char6"/>
          <w:rtl/>
        </w:rPr>
      </w:pPr>
      <w:r w:rsidRPr="00CD6CFF">
        <w:rPr>
          <w:rStyle w:val="Char6"/>
          <w:rFonts w:hint="cs"/>
          <w:rtl/>
        </w:rPr>
        <w:t>فرزندی که افسار گسیخته و بحال خویش رها می‌گردد و مجال می‌یابد که با دوستان بد و همراهان فاسد همنشین گردد، بدیهی است که الفاظ لعن و فحش و دشنام‌های آنچنانی را از آنان یاد می‌‌گیرد، پس می‌توان انتظار داشت که منحط‌ترین الفاظ و قبیح‌ترین عادت‌ها را از اینچنین افرادی کسب کند و به بدترین و فاسد‌ترین شکل ممکن تربیت شود و اخلاقی سراسر آلوده باگناه و تبهکاری داشته باشد.</w:t>
      </w:r>
    </w:p>
    <w:p w:rsidR="007D0AFD" w:rsidRPr="00CD6CFF" w:rsidRDefault="007D0AFD" w:rsidP="007D0AFD">
      <w:pPr>
        <w:bidi/>
        <w:ind w:firstLine="284"/>
        <w:jc w:val="both"/>
        <w:rPr>
          <w:rStyle w:val="Char6"/>
          <w:rtl/>
        </w:rPr>
      </w:pPr>
      <w:r w:rsidRPr="00CD6CFF">
        <w:rPr>
          <w:rStyle w:val="Char6"/>
          <w:rFonts w:hint="cs"/>
          <w:rtl/>
        </w:rPr>
        <w:t>بنابراین، بر تمامی پدران و مادران واجب است که در رفتار نیکو، سخن پاک و وارسته و زیبایی لفظ و تعبیر، الگوی شایسته‌ای برای فرزندان خود باشند و همانطور هم واجب است که</w:t>
      </w:r>
      <w:r w:rsidR="007B575D" w:rsidRPr="00CD6CFF">
        <w:rPr>
          <w:rStyle w:val="Char6"/>
          <w:rFonts w:hint="cs"/>
          <w:rtl/>
        </w:rPr>
        <w:t xml:space="preserve"> آن‌ها </w:t>
      </w:r>
      <w:r w:rsidRPr="00CD6CFF">
        <w:rPr>
          <w:rStyle w:val="Char6"/>
          <w:rFonts w:hint="cs"/>
          <w:rtl/>
        </w:rPr>
        <w:t>را از بازی و همنشینی با خیابانگردها و اشرار در فضای بد، برحذر دارند تا تحت‌تاثیر عادات بد و انحراف اخلاقی</w:t>
      </w:r>
      <w:r w:rsidR="007B575D" w:rsidRPr="00CD6CFF">
        <w:rPr>
          <w:rStyle w:val="Char6"/>
          <w:rFonts w:hint="cs"/>
          <w:rtl/>
        </w:rPr>
        <w:t xml:space="preserve"> آن‌ها </w:t>
      </w:r>
      <w:r w:rsidRPr="00CD6CFF">
        <w:rPr>
          <w:rStyle w:val="Char6"/>
          <w:rFonts w:hint="cs"/>
          <w:rtl/>
        </w:rPr>
        <w:t>قرار نگیرند و به آنان بفهمانند که فحاشی شخصیت آنان را در هم می‌شکند و باعث انحطاط ایشان می‌شود و نتیجه‌ای جز ایجاد خشم و کینه بین افراد جامعه ندارد.</w:t>
      </w:r>
    </w:p>
    <w:p w:rsidR="007D0AFD" w:rsidRPr="00CD6CFF" w:rsidRDefault="007D0AFD" w:rsidP="007D0AFD">
      <w:pPr>
        <w:bidi/>
        <w:ind w:firstLine="284"/>
        <w:jc w:val="both"/>
        <w:rPr>
          <w:rStyle w:val="Char6"/>
          <w:rtl/>
        </w:rPr>
      </w:pPr>
      <w:r w:rsidRPr="00CD6CFF">
        <w:rPr>
          <w:rStyle w:val="Char6"/>
          <w:rFonts w:hint="cs"/>
          <w:rtl/>
        </w:rPr>
        <w:t xml:space="preserve">و نهایتا واجب است که اولیا و </w:t>
      </w:r>
      <w:r w:rsidR="00686BAB" w:rsidRPr="00CD6CFF">
        <w:rPr>
          <w:rStyle w:val="Char6"/>
          <w:rFonts w:hint="cs"/>
          <w:rtl/>
        </w:rPr>
        <w:t>م</w:t>
      </w:r>
      <w:r w:rsidRPr="00CD6CFF">
        <w:rPr>
          <w:rStyle w:val="Char6"/>
          <w:rFonts w:hint="cs"/>
          <w:rtl/>
        </w:rPr>
        <w:t>ربیان احادیثی را که از دشنام و فحش نهی کرده است و عذاب و عقوبت شدیدی را که خدایتعالی برای لعن کنندگان و فحاشان قرار داده است به فرزندان خود آموزش دهند، چه بسا از نصایح و رهنمودهای آنان بهره گرفته و ازارتکاب آن منع شوند.</w:t>
      </w:r>
    </w:p>
    <w:p w:rsidR="007D0AFD" w:rsidRDefault="007D0AFD" w:rsidP="008E6DBC">
      <w:pPr>
        <w:pStyle w:val="a7"/>
        <w:rPr>
          <w:rtl/>
          <w:lang w:bidi="fa-IR"/>
        </w:rPr>
      </w:pPr>
      <w:bookmarkStart w:id="319" w:name="_Toc248463665"/>
      <w:r>
        <w:rPr>
          <w:rFonts w:hint="cs"/>
          <w:rtl/>
          <w:lang w:bidi="fa-IR"/>
        </w:rPr>
        <w:t>در اینجا احادیثی که از فحش و دشنام نهی می‌کند، تقدیم خوانندگان می‌شود:</w:t>
      </w:r>
      <w:bookmarkEnd w:id="319"/>
    </w:p>
    <w:p w:rsidR="007D0AFD" w:rsidRPr="00794829" w:rsidRDefault="00F01F83" w:rsidP="0058461D">
      <w:pPr>
        <w:pStyle w:val="a4"/>
        <w:rPr>
          <w:rtl/>
        </w:rPr>
      </w:pPr>
      <w:r>
        <w:rPr>
          <w:rtl/>
        </w:rPr>
        <w:t>«سباب المسلم فسوق، و</w:t>
      </w:r>
      <w:r w:rsidR="007D0AFD" w:rsidRPr="00794829">
        <w:rPr>
          <w:rtl/>
        </w:rPr>
        <w:t xml:space="preserve">قتاله </w:t>
      </w:r>
      <w:r w:rsidR="007E096D">
        <w:rPr>
          <w:rtl/>
        </w:rPr>
        <w:t>ك</w:t>
      </w:r>
      <w:r w:rsidR="007D0AFD" w:rsidRPr="00794829">
        <w:rPr>
          <w:rtl/>
        </w:rPr>
        <w:t>فر»</w:t>
      </w:r>
      <w:r>
        <w:rPr>
          <w:rFonts w:hint="cs"/>
          <w:rtl/>
        </w:rPr>
        <w:t>.</w:t>
      </w:r>
    </w:p>
    <w:p w:rsidR="007D0AFD" w:rsidRPr="00CD6CFF" w:rsidRDefault="007D0AFD" w:rsidP="007D0AFD">
      <w:pPr>
        <w:bidi/>
        <w:ind w:firstLine="284"/>
        <w:jc w:val="both"/>
        <w:rPr>
          <w:rStyle w:val="Char6"/>
          <w:rtl/>
        </w:rPr>
      </w:pPr>
      <w:r w:rsidRPr="00CD6CFF">
        <w:rPr>
          <w:rStyle w:val="Char6"/>
          <w:rFonts w:hint="cs"/>
          <w:rtl/>
        </w:rPr>
        <w:t>«ناسزا گفتن به مسلمان گناه است و کشتن او کفر است». (روایت مسلم و بخاری و دیگران).</w:t>
      </w:r>
    </w:p>
    <w:p w:rsidR="007D0AFD" w:rsidRPr="00794829" w:rsidRDefault="007D0AFD" w:rsidP="0058461D">
      <w:pPr>
        <w:pStyle w:val="a4"/>
        <w:rPr>
          <w:rtl/>
        </w:rPr>
      </w:pPr>
      <w:r w:rsidRPr="00794829">
        <w:rPr>
          <w:rFonts w:hint="cs"/>
          <w:rtl/>
        </w:rPr>
        <w:t>«</w:t>
      </w:r>
      <w:r w:rsidR="00F01F83">
        <w:rPr>
          <w:rFonts w:hint="cs"/>
          <w:rtl/>
        </w:rPr>
        <w:t>إ</w:t>
      </w:r>
      <w:r w:rsidRPr="00794829">
        <w:rPr>
          <w:rFonts w:hint="cs"/>
          <w:rtl/>
        </w:rPr>
        <w:t xml:space="preserve">ن من </w:t>
      </w:r>
      <w:r w:rsidR="00F01F83">
        <w:rPr>
          <w:rFonts w:hint="cs"/>
          <w:rtl/>
        </w:rPr>
        <w:t>أ</w:t>
      </w:r>
      <w:r w:rsidR="007E096D">
        <w:rPr>
          <w:rFonts w:hint="cs"/>
          <w:rtl/>
        </w:rPr>
        <w:t>ك</w:t>
      </w:r>
      <w:r w:rsidRPr="00794829">
        <w:rPr>
          <w:rFonts w:hint="cs"/>
          <w:rtl/>
        </w:rPr>
        <w:t>بر ال</w:t>
      </w:r>
      <w:r w:rsidR="007E096D">
        <w:rPr>
          <w:rFonts w:hint="cs"/>
          <w:rtl/>
        </w:rPr>
        <w:t>ك</w:t>
      </w:r>
      <w:r w:rsidRPr="00794829">
        <w:rPr>
          <w:rFonts w:hint="cs"/>
          <w:rtl/>
        </w:rPr>
        <w:t xml:space="preserve">بائر </w:t>
      </w:r>
      <w:r w:rsidR="00F01F83">
        <w:rPr>
          <w:rFonts w:hint="cs"/>
          <w:rtl/>
        </w:rPr>
        <w:t>أ</w:t>
      </w:r>
      <w:r w:rsidRPr="00794829">
        <w:rPr>
          <w:rFonts w:hint="cs"/>
          <w:rtl/>
        </w:rPr>
        <w:t>ن یلعن الرجل والدیه، قیل</w:t>
      </w:r>
      <w:r w:rsidR="00F01F83">
        <w:rPr>
          <w:rFonts w:hint="cs"/>
          <w:rtl/>
        </w:rPr>
        <w:t>:</w:t>
      </w:r>
      <w:r w:rsidRPr="00794829">
        <w:rPr>
          <w:rFonts w:hint="cs"/>
          <w:rtl/>
        </w:rPr>
        <w:t xml:space="preserve"> یا رسول الله</w:t>
      </w:r>
      <w:r w:rsidR="00F01F83">
        <w:rPr>
          <w:rFonts w:hint="cs"/>
          <w:rtl/>
        </w:rPr>
        <w:t>!</w:t>
      </w:r>
      <w:r w:rsidRPr="00794829">
        <w:rPr>
          <w:rFonts w:hint="cs"/>
          <w:rtl/>
        </w:rPr>
        <w:t xml:space="preserve"> </w:t>
      </w:r>
      <w:r w:rsidR="007E096D">
        <w:rPr>
          <w:rFonts w:hint="cs"/>
          <w:rtl/>
        </w:rPr>
        <w:t>ك</w:t>
      </w:r>
      <w:r w:rsidRPr="00794829">
        <w:rPr>
          <w:rFonts w:hint="cs"/>
          <w:rtl/>
        </w:rPr>
        <w:t>یف یلعن الرجل والدیه؟ قال: یس</w:t>
      </w:r>
      <w:r w:rsidR="00686BAB" w:rsidRPr="00794829">
        <w:rPr>
          <w:rFonts w:hint="cs"/>
          <w:rtl/>
        </w:rPr>
        <w:t>ب</w:t>
      </w:r>
      <w:r w:rsidRPr="00794829">
        <w:rPr>
          <w:rFonts w:hint="cs"/>
          <w:rtl/>
        </w:rPr>
        <w:t xml:space="preserve"> الرجل </w:t>
      </w:r>
      <w:r w:rsidR="00F01F83">
        <w:rPr>
          <w:rFonts w:hint="cs"/>
          <w:rtl/>
        </w:rPr>
        <w:t>أ</w:t>
      </w:r>
      <w:r w:rsidRPr="00794829">
        <w:rPr>
          <w:rFonts w:hint="cs"/>
          <w:rtl/>
        </w:rPr>
        <w:t xml:space="preserve">با الرجل فیسب </w:t>
      </w:r>
      <w:r w:rsidR="00F01F83">
        <w:rPr>
          <w:rFonts w:hint="cs"/>
          <w:rtl/>
        </w:rPr>
        <w:t>أباه، و</w:t>
      </w:r>
      <w:r w:rsidRPr="00794829">
        <w:rPr>
          <w:rFonts w:hint="cs"/>
          <w:rtl/>
        </w:rPr>
        <w:t xml:space="preserve">یسب </w:t>
      </w:r>
      <w:r w:rsidR="00F01F83">
        <w:rPr>
          <w:rFonts w:hint="cs"/>
          <w:rtl/>
        </w:rPr>
        <w:t>أ</w:t>
      </w:r>
      <w:r w:rsidRPr="00794829">
        <w:rPr>
          <w:rFonts w:hint="cs"/>
          <w:rtl/>
        </w:rPr>
        <w:t xml:space="preserve">مه فیسب </w:t>
      </w:r>
      <w:r w:rsidR="00F01F83">
        <w:rPr>
          <w:rFonts w:hint="cs"/>
          <w:rtl/>
        </w:rPr>
        <w:t>أ</w:t>
      </w:r>
      <w:r w:rsidRPr="00794829">
        <w:rPr>
          <w:rFonts w:hint="cs"/>
          <w:rtl/>
        </w:rPr>
        <w:t>مه».</w:t>
      </w:r>
    </w:p>
    <w:p w:rsidR="007D0AFD" w:rsidRPr="00CD6CFF" w:rsidRDefault="007D0AFD" w:rsidP="00326C11">
      <w:pPr>
        <w:bidi/>
        <w:ind w:firstLine="284"/>
        <w:jc w:val="both"/>
        <w:rPr>
          <w:rStyle w:val="Char6"/>
          <w:rtl/>
        </w:rPr>
      </w:pPr>
      <w:r w:rsidRPr="00CD6CFF">
        <w:rPr>
          <w:rStyle w:val="Char6"/>
          <w:rFonts w:hint="cs"/>
          <w:rtl/>
        </w:rPr>
        <w:t>«از جمله بزرگترین گناهان، آن است که فرزند، پدر یا مادرش را ل</w:t>
      </w:r>
      <w:r w:rsidR="009B2687" w:rsidRPr="00CD6CFF">
        <w:rPr>
          <w:rStyle w:val="Char6"/>
          <w:rFonts w:hint="cs"/>
          <w:rtl/>
        </w:rPr>
        <w:t xml:space="preserve">عن کند، پرسیدند: </w:t>
      </w:r>
      <w:r w:rsidR="00DD441F" w:rsidRPr="00CD6CFF">
        <w:rPr>
          <w:rStyle w:val="Char6"/>
          <w:rFonts w:hint="cs"/>
          <w:rtl/>
        </w:rPr>
        <w:t>ای پیامبر خدا،</w:t>
      </w:r>
      <w:r w:rsidRPr="00CD6CFF">
        <w:rPr>
          <w:rStyle w:val="Char6"/>
          <w:rFonts w:hint="cs"/>
          <w:rtl/>
        </w:rPr>
        <w:t xml:space="preserve"> چگونه فرزند والدینش را لعن می‌کند؟ فرمود: مردی پدر مردی دیگر را دشنام می‌دهد و متقابلاً فرد مقابل، جواب او را می‌دهد و این بار مادرش را دشنام می‌دهد و او نیز جواب می‌دهد». (روایت امام بخاری واحمد).</w:t>
      </w:r>
    </w:p>
    <w:p w:rsidR="007D0AFD" w:rsidRPr="00794829" w:rsidRDefault="007D0AFD" w:rsidP="0058461D">
      <w:pPr>
        <w:pStyle w:val="a4"/>
        <w:rPr>
          <w:rtl/>
        </w:rPr>
      </w:pPr>
      <w:r w:rsidRPr="00794829">
        <w:rPr>
          <w:rtl/>
        </w:rPr>
        <w:t>«</w:t>
      </w:r>
      <w:r w:rsidR="00F01F83">
        <w:rPr>
          <w:rFonts w:hint="cs"/>
          <w:rtl/>
        </w:rPr>
        <w:t>إ</w:t>
      </w:r>
      <w:r w:rsidRPr="00794829">
        <w:rPr>
          <w:rtl/>
        </w:rPr>
        <w:t>ن العبد لیت</w:t>
      </w:r>
      <w:r w:rsidR="007E096D">
        <w:rPr>
          <w:rtl/>
        </w:rPr>
        <w:t>ك</w:t>
      </w:r>
      <w:r w:rsidRPr="00794829">
        <w:rPr>
          <w:rtl/>
        </w:rPr>
        <w:t>لم بال</w:t>
      </w:r>
      <w:r w:rsidR="007E096D">
        <w:rPr>
          <w:rtl/>
        </w:rPr>
        <w:t>ك</w:t>
      </w:r>
      <w:r w:rsidRPr="00794829">
        <w:rPr>
          <w:rtl/>
        </w:rPr>
        <w:t>لم</w:t>
      </w:r>
      <w:r w:rsidR="00686BAB" w:rsidRPr="00794829">
        <w:rPr>
          <w:rFonts w:hint="cs"/>
          <w:rtl/>
        </w:rPr>
        <w:t>ة</w:t>
      </w:r>
      <w:r w:rsidRPr="00794829">
        <w:rPr>
          <w:rtl/>
        </w:rPr>
        <w:t xml:space="preserve"> من سخط الله لا</w:t>
      </w:r>
      <w:r w:rsidR="00F01F83">
        <w:rPr>
          <w:rFonts w:hint="cs"/>
          <w:rtl/>
        </w:rPr>
        <w:t xml:space="preserve"> </w:t>
      </w:r>
      <w:r w:rsidR="00F01F83">
        <w:rPr>
          <w:rtl/>
        </w:rPr>
        <w:t>یلقی لها بالا یهو</w:t>
      </w:r>
      <w:r w:rsidR="00F01F83">
        <w:rPr>
          <w:rFonts w:hint="cs"/>
          <w:rtl/>
        </w:rPr>
        <w:t>ي</w:t>
      </w:r>
      <w:r w:rsidR="00F01F83">
        <w:rPr>
          <w:rtl/>
        </w:rPr>
        <w:t xml:space="preserve"> بها </w:t>
      </w:r>
      <w:r w:rsidR="00F01F83">
        <w:rPr>
          <w:rFonts w:hint="cs"/>
          <w:rtl/>
        </w:rPr>
        <w:t>في</w:t>
      </w:r>
      <w:r w:rsidRPr="00794829">
        <w:rPr>
          <w:rtl/>
        </w:rPr>
        <w:t xml:space="preserve"> جهنم»</w:t>
      </w:r>
      <w:r w:rsidR="00F01F83">
        <w:rPr>
          <w:rFonts w:hint="cs"/>
          <w:rtl/>
        </w:rPr>
        <w:t>.</w:t>
      </w:r>
    </w:p>
    <w:p w:rsidR="007D0AFD" w:rsidRPr="00CD6CFF" w:rsidRDefault="007D0AFD" w:rsidP="007D0AFD">
      <w:pPr>
        <w:bidi/>
        <w:ind w:firstLine="284"/>
        <w:jc w:val="both"/>
        <w:rPr>
          <w:rStyle w:val="Char6"/>
          <w:rtl/>
        </w:rPr>
      </w:pPr>
      <w:r w:rsidRPr="00CD6CFF">
        <w:rPr>
          <w:rStyle w:val="Char6"/>
          <w:rFonts w:hint="cs"/>
          <w:rtl/>
        </w:rPr>
        <w:t>«بنده‌ای از بندگان خدا کلامی بر زبان می‌آورد که خدایتعالی را خشمگین می‌کند، اما خودش</w:t>
      </w:r>
      <w:r w:rsidR="007B575D" w:rsidRPr="00CD6CFF">
        <w:rPr>
          <w:rStyle w:val="Char6"/>
          <w:rFonts w:hint="cs"/>
          <w:rtl/>
        </w:rPr>
        <w:t xml:space="preserve"> آن را </w:t>
      </w:r>
      <w:r w:rsidRPr="00CD6CFF">
        <w:rPr>
          <w:rStyle w:val="Char6"/>
          <w:rFonts w:hint="cs"/>
          <w:rtl/>
        </w:rPr>
        <w:t>ساده می‌انگارد و اهمیتی نمی‌دهد که به واسطه آن کلام درآتش جهنم سقوط خواهد کرد». (روایت بخاری)</w:t>
      </w:r>
    </w:p>
    <w:p w:rsidR="007D0AFD" w:rsidRPr="00794829" w:rsidRDefault="00F01F83" w:rsidP="0058461D">
      <w:pPr>
        <w:pStyle w:val="a4"/>
        <w:rPr>
          <w:rtl/>
        </w:rPr>
      </w:pPr>
      <w:r>
        <w:rPr>
          <w:rFonts w:hint="cs"/>
          <w:rtl/>
        </w:rPr>
        <w:t>«و</w:t>
      </w:r>
      <w:r w:rsidR="007D0AFD" w:rsidRPr="00794829">
        <w:rPr>
          <w:rFonts w:hint="cs"/>
          <w:rtl/>
        </w:rPr>
        <w:t>هل ی</w:t>
      </w:r>
      <w:r w:rsidR="007E096D">
        <w:rPr>
          <w:rFonts w:hint="cs"/>
          <w:rtl/>
        </w:rPr>
        <w:t>ك</w:t>
      </w:r>
      <w:r w:rsidR="007D0AFD" w:rsidRPr="00794829">
        <w:rPr>
          <w:rFonts w:hint="cs"/>
          <w:rtl/>
        </w:rPr>
        <w:t>ب الناس</w:t>
      </w:r>
      <w:r w:rsidR="00AD738C">
        <w:rPr>
          <w:rFonts w:hint="cs"/>
          <w:rtl/>
        </w:rPr>
        <w:t xml:space="preserve"> في </w:t>
      </w:r>
      <w:r w:rsidR="007D0AFD" w:rsidRPr="00794829">
        <w:rPr>
          <w:rFonts w:hint="cs"/>
          <w:rtl/>
        </w:rPr>
        <w:t xml:space="preserve">النار علی وجوههم </w:t>
      </w:r>
      <w:r>
        <w:rPr>
          <w:rFonts w:hint="cs"/>
          <w:rtl/>
        </w:rPr>
        <w:t>إ</w:t>
      </w:r>
      <w:r w:rsidR="007D0AFD" w:rsidRPr="00794829">
        <w:rPr>
          <w:rFonts w:hint="cs"/>
          <w:rtl/>
        </w:rPr>
        <w:t xml:space="preserve">لا حصائد </w:t>
      </w:r>
      <w:r>
        <w:rPr>
          <w:rFonts w:hint="cs"/>
          <w:rtl/>
        </w:rPr>
        <w:t>أ</w:t>
      </w:r>
      <w:r w:rsidR="007D0AFD" w:rsidRPr="00794829">
        <w:rPr>
          <w:rFonts w:hint="cs"/>
          <w:rtl/>
        </w:rPr>
        <w:t>لسنتهم».</w:t>
      </w:r>
    </w:p>
    <w:p w:rsidR="007D0AFD" w:rsidRPr="00CD6CFF" w:rsidRDefault="007D0AFD" w:rsidP="007D0AFD">
      <w:pPr>
        <w:bidi/>
        <w:ind w:firstLine="284"/>
        <w:jc w:val="both"/>
        <w:rPr>
          <w:rStyle w:val="Char6"/>
          <w:rtl/>
        </w:rPr>
      </w:pPr>
      <w:r w:rsidRPr="00CD6CFF">
        <w:rPr>
          <w:rStyle w:val="Char6"/>
          <w:rFonts w:hint="cs"/>
          <w:rtl/>
        </w:rPr>
        <w:t>«سخنانی که مردم در حق دیگران می‌گویند</w:t>
      </w:r>
      <w:r w:rsidR="00412821" w:rsidRPr="00CD6CFF">
        <w:rPr>
          <w:rStyle w:val="Char6"/>
          <w:rFonts w:hint="cs"/>
          <w:rtl/>
        </w:rPr>
        <w:t xml:space="preserve"> آنان را </w:t>
      </w:r>
      <w:r w:rsidRPr="00CD6CFF">
        <w:rPr>
          <w:rStyle w:val="Char6"/>
          <w:rFonts w:hint="cs"/>
          <w:rtl/>
        </w:rPr>
        <w:t>بطور واژگون وارد آتش جهنم خواهد کرد». (روایت اصحاب سنن و امام احمد).</w:t>
      </w:r>
    </w:p>
    <w:p w:rsidR="007D0AFD" w:rsidRPr="00794829" w:rsidRDefault="007D0AFD" w:rsidP="0058461D">
      <w:pPr>
        <w:pStyle w:val="a4"/>
        <w:rPr>
          <w:rtl/>
        </w:rPr>
      </w:pPr>
      <w:r w:rsidRPr="00794829">
        <w:rPr>
          <w:rFonts w:hint="cs"/>
          <w:rtl/>
        </w:rPr>
        <w:t>«لیس ال</w:t>
      </w:r>
      <w:r w:rsidR="00321661" w:rsidRPr="00794829">
        <w:rPr>
          <w:rFonts w:hint="cs"/>
          <w:rtl/>
        </w:rPr>
        <w:t>مؤمن</w:t>
      </w:r>
      <w:r w:rsidRPr="00794829">
        <w:rPr>
          <w:rFonts w:hint="cs"/>
          <w:rtl/>
        </w:rPr>
        <w:t xml:space="preserve"> بالطعان ولا </w:t>
      </w:r>
      <w:r w:rsidR="00686BAB" w:rsidRPr="00794829">
        <w:rPr>
          <w:rFonts w:hint="cs"/>
          <w:rtl/>
        </w:rPr>
        <w:t>ا</w:t>
      </w:r>
      <w:r w:rsidRPr="00794829">
        <w:rPr>
          <w:rFonts w:hint="cs"/>
          <w:rtl/>
        </w:rPr>
        <w:t>للعان ولا الفاحش ولا البذیء»</w:t>
      </w:r>
      <w:r w:rsidR="00F01F83">
        <w:rPr>
          <w:rFonts w:hint="cs"/>
          <w:rtl/>
        </w:rPr>
        <w:t>.</w:t>
      </w:r>
      <w:r w:rsidRPr="00794829">
        <w:rPr>
          <w:rFonts w:hint="cs"/>
          <w:rtl/>
        </w:rPr>
        <w:t xml:space="preserve"> </w:t>
      </w:r>
    </w:p>
    <w:p w:rsidR="007D0AFD" w:rsidRPr="00CD6CFF" w:rsidRDefault="00F01F83" w:rsidP="00F01F83">
      <w:pPr>
        <w:bidi/>
        <w:ind w:firstLine="284"/>
        <w:jc w:val="both"/>
        <w:rPr>
          <w:rStyle w:val="Char6"/>
          <w:rtl/>
        </w:rPr>
      </w:pPr>
      <w:r w:rsidRPr="008B6436">
        <w:rPr>
          <w:rStyle w:val="Char4"/>
          <w:rtl/>
        </w:rPr>
        <w:t>«</w:t>
      </w:r>
      <w:r w:rsidR="007D0AFD" w:rsidRPr="00CD6CFF">
        <w:rPr>
          <w:rStyle w:val="Char6"/>
          <w:rFonts w:hint="cs"/>
          <w:rtl/>
        </w:rPr>
        <w:t xml:space="preserve">انسان </w:t>
      </w:r>
      <w:r w:rsidR="00321661" w:rsidRPr="00CD6CFF">
        <w:rPr>
          <w:rStyle w:val="Char6"/>
          <w:rFonts w:hint="cs"/>
          <w:rtl/>
        </w:rPr>
        <w:t>مؤمن</w:t>
      </w:r>
      <w:r w:rsidR="007D0AFD" w:rsidRPr="00CD6CFF">
        <w:rPr>
          <w:rStyle w:val="Char6"/>
          <w:rFonts w:hint="cs"/>
          <w:rtl/>
        </w:rPr>
        <w:t>، بد دهن، نفرین کننده و فحاش و ناسزاگوی نیست</w:t>
      </w:r>
      <w:r w:rsidRPr="008B6436">
        <w:rPr>
          <w:rStyle w:val="Char4"/>
          <w:rtl/>
        </w:rPr>
        <w:t>»</w:t>
      </w:r>
      <w:r w:rsidR="007D0AFD" w:rsidRPr="00CD6CFF">
        <w:rPr>
          <w:rStyle w:val="Char6"/>
          <w:rFonts w:hint="cs"/>
          <w:rtl/>
        </w:rPr>
        <w:t>. (روایت ترمذی).</w:t>
      </w:r>
    </w:p>
    <w:p w:rsidR="007D0AFD" w:rsidRPr="00CD6CFF" w:rsidRDefault="007D0AFD" w:rsidP="007D0AFD">
      <w:pPr>
        <w:bidi/>
        <w:ind w:firstLine="284"/>
        <w:jc w:val="both"/>
        <w:rPr>
          <w:rStyle w:val="Char6"/>
          <w:rtl/>
        </w:rPr>
      </w:pPr>
      <w:r w:rsidRPr="00CD6CFF">
        <w:rPr>
          <w:rStyle w:val="Char6"/>
          <w:rFonts w:hint="cs"/>
          <w:rtl/>
        </w:rPr>
        <w:t>چه زیباست کودکی که الفاظ زیبا و کلمات شیرین و دلپذیر را بر زبان جاری می‌کند و چه محبوب است کودکی که براساس رفتاری نرم و تعابیری دلپذیر، تربیت می‌شود و چه قابل تقدیر و ستایش است که کلمات لعن و دشنام و فحش را وقتی که می‌شنود ناپسند و ناخوشایند می‌داند، بدون تردید چنین فرزندی گل سر سبد خانه و جامعه خویش است و در بین مردم مانند خالی که در صورت نمایان است، بارز و جلوه‌گر می‌باشد.</w:t>
      </w:r>
    </w:p>
    <w:p w:rsidR="007D0AFD" w:rsidRPr="00CD6CFF" w:rsidRDefault="007D0AFD" w:rsidP="007D0AFD">
      <w:pPr>
        <w:bidi/>
        <w:ind w:firstLine="284"/>
        <w:jc w:val="both"/>
        <w:rPr>
          <w:rStyle w:val="Char6"/>
          <w:rtl/>
        </w:rPr>
      </w:pPr>
      <w:r w:rsidRPr="00CD6CFF">
        <w:rPr>
          <w:rStyle w:val="Char6"/>
          <w:rFonts w:hint="cs"/>
          <w:rtl/>
        </w:rPr>
        <w:t>در اینجا نمونه‌هایی از شیوه سخن و کلام فرزندان گذشتگان بزرگوارمان را تقدیم شما خواننده محترم می‌کنم تا نمونه زیبایی سخن و حسن خطاب و رعایت ادب در کلام را از آنان ببینیم و بدانیم که کودکان ما، در گذشته چگونه حرف می‌زدند و به چه شیوه‌ای سخن می‌گفتند.</w:t>
      </w:r>
    </w:p>
    <w:p w:rsidR="007D0AFD" w:rsidRPr="00CD6CFF" w:rsidRDefault="007D0AFD" w:rsidP="007D0AFD">
      <w:pPr>
        <w:bidi/>
        <w:ind w:firstLine="284"/>
        <w:jc w:val="both"/>
        <w:rPr>
          <w:rStyle w:val="Char6"/>
          <w:rtl/>
        </w:rPr>
      </w:pPr>
      <w:r w:rsidRPr="00CD6CFF">
        <w:rPr>
          <w:rStyle w:val="Char6"/>
          <w:rFonts w:hint="cs"/>
          <w:rtl/>
        </w:rPr>
        <w:t>در زمان «هشام‌بن عبدالملک» سرزمین شام دچار خشکسالی شد و قبایل مختلف به جانب مقر حکومت هشام براه افتادند، جمعیت وارد مق</w:t>
      </w:r>
      <w:r w:rsidR="00F01F83" w:rsidRPr="00CD6CFF">
        <w:rPr>
          <w:rStyle w:val="Char6"/>
          <w:rFonts w:hint="cs"/>
          <w:rtl/>
        </w:rPr>
        <w:t>ر حکومت شد و در میان جمعیت «درو</w:t>
      </w:r>
      <w:r w:rsidRPr="00CD6CFF">
        <w:rPr>
          <w:rStyle w:val="Char6"/>
          <w:rFonts w:hint="cs"/>
          <w:rtl/>
        </w:rPr>
        <w:t>اس بن حبیب» که 14 ساله بود حضور داشت اجتماع مردم، هشام را به وحشت انداخت، در میان جمعیت درواس را نیز دید و با حالت تمسخر به نگهبانهایش گفت: هر کس اراده کرده مرا ببیند بدون هیچ مانعی به اینجا آمده</w:t>
      </w:r>
      <w:r w:rsidR="00F01F83" w:rsidRPr="00CD6CFF">
        <w:rPr>
          <w:rStyle w:val="Char6"/>
          <w:rFonts w:hint="cs"/>
          <w:rtl/>
        </w:rPr>
        <w:t xml:space="preserve"> می‌تواند</w:t>
      </w:r>
      <w:r w:rsidRPr="00CD6CFF">
        <w:rPr>
          <w:rStyle w:val="Char6"/>
          <w:rFonts w:hint="cs"/>
          <w:rtl/>
        </w:rPr>
        <w:t xml:space="preserve"> حتی کودکان! «درواس» فهمید که منظور هشام اوست. گفت: ای امیر </w:t>
      </w:r>
      <w:r w:rsidR="00321661" w:rsidRPr="00CD6CFF">
        <w:rPr>
          <w:rStyle w:val="Char6"/>
          <w:rFonts w:hint="cs"/>
          <w:rtl/>
        </w:rPr>
        <w:t>مؤمن</w:t>
      </w:r>
      <w:r w:rsidRPr="00CD6CFF">
        <w:rPr>
          <w:rStyle w:val="Char6"/>
          <w:rFonts w:hint="cs"/>
          <w:rtl/>
        </w:rPr>
        <w:t>ان! وارد شدن من</w:t>
      </w:r>
      <w:r w:rsidR="00F01F83" w:rsidRPr="00CD6CFF">
        <w:rPr>
          <w:rStyle w:val="Char6"/>
          <w:rFonts w:hint="cs"/>
          <w:rtl/>
        </w:rPr>
        <w:t xml:space="preserve"> به سرای حکومت ضرری به شما نمی‌</w:t>
      </w:r>
      <w:r w:rsidR="00F01F83" w:rsidRPr="00CD6CFF">
        <w:rPr>
          <w:rStyle w:val="Char6"/>
          <w:rFonts w:hint="eastAsia"/>
          <w:rtl/>
        </w:rPr>
        <w:t>‌</w:t>
      </w:r>
      <w:r w:rsidR="00F01F83" w:rsidRPr="00CD6CFF">
        <w:rPr>
          <w:rStyle w:val="Char6"/>
          <w:rFonts w:hint="cs"/>
          <w:rtl/>
        </w:rPr>
        <w:t>ر</w:t>
      </w:r>
      <w:r w:rsidRPr="00CD6CFF">
        <w:rPr>
          <w:rStyle w:val="Char6"/>
          <w:rFonts w:hint="cs"/>
          <w:rtl/>
        </w:rPr>
        <w:t>ساند در عوض موجب افتخار من خواهد بود، این قوم برای کاری جمع شده‌اند که از بیان آن ناتوان هستند، سخن، نهان و خواست آدمی را آشکار می‌کند و سکوت</w:t>
      </w:r>
      <w:r w:rsidR="007B575D" w:rsidRPr="00CD6CFF">
        <w:rPr>
          <w:rStyle w:val="Char6"/>
          <w:rFonts w:hint="cs"/>
          <w:rtl/>
        </w:rPr>
        <w:t xml:space="preserve"> آن را </w:t>
      </w:r>
      <w:r w:rsidRPr="00CD6CFF">
        <w:rPr>
          <w:rStyle w:val="Char6"/>
          <w:rFonts w:hint="cs"/>
          <w:rtl/>
        </w:rPr>
        <w:t>پنهان می‌سازد و برای دریافت و شناخت محتوای کلام راهی جز بیان آن نیست.</w:t>
      </w:r>
    </w:p>
    <w:p w:rsidR="007D0AFD" w:rsidRPr="00CD6CFF" w:rsidRDefault="007D0AFD" w:rsidP="007D0AFD">
      <w:pPr>
        <w:bidi/>
        <w:ind w:firstLine="284"/>
        <w:jc w:val="both"/>
        <w:rPr>
          <w:rStyle w:val="Char6"/>
          <w:rtl/>
        </w:rPr>
      </w:pPr>
      <w:r w:rsidRPr="00CD6CFF">
        <w:rPr>
          <w:rStyle w:val="Char6"/>
          <w:rFonts w:hint="cs"/>
          <w:rtl/>
        </w:rPr>
        <w:t>هشام گفت: پس سخن بگو! پدرسوخته!!</w:t>
      </w:r>
      <w:r w:rsidR="00F01F83" w:rsidRPr="00CD6CFF">
        <w:rPr>
          <w:rStyle w:val="Char6"/>
          <w:rFonts w:hint="cs"/>
          <w:rtl/>
        </w:rPr>
        <w:t xml:space="preserve"> </w:t>
      </w:r>
      <w:r w:rsidRPr="00CD6CFF">
        <w:rPr>
          <w:rStyle w:val="Char6"/>
          <w:rFonts w:hint="cs"/>
          <w:rtl/>
        </w:rPr>
        <w:t xml:space="preserve">(عبارتی ناشی از تعجب و تحسین برای کودکی که اینچنین توانایی دارد) «درواس» ادامه داد و سخنانش «هشام» را شگفت‌ زده کرد او گفت: ای امیر </w:t>
      </w:r>
      <w:r w:rsidR="00321661" w:rsidRPr="00CD6CFF">
        <w:rPr>
          <w:rStyle w:val="Char6"/>
          <w:rFonts w:hint="cs"/>
          <w:rtl/>
        </w:rPr>
        <w:t>مؤمن</w:t>
      </w:r>
      <w:r w:rsidR="001943CA" w:rsidRPr="00CD6CFF">
        <w:rPr>
          <w:rStyle w:val="Char6"/>
          <w:rFonts w:hint="cs"/>
          <w:rtl/>
        </w:rPr>
        <w:t>ان! روزگار، سه سال متوالی هست</w:t>
      </w:r>
      <w:r w:rsidRPr="00CD6CFF">
        <w:rPr>
          <w:rStyle w:val="Char6"/>
          <w:rFonts w:hint="cs"/>
          <w:rtl/>
        </w:rPr>
        <w:t xml:space="preserve"> و مال ما را گرفت</w:t>
      </w:r>
      <w:r w:rsidR="001943CA" w:rsidRPr="00CD6CFF">
        <w:rPr>
          <w:rStyle w:val="Char6"/>
          <w:rFonts w:hint="cs"/>
          <w:rtl/>
        </w:rPr>
        <w:t>ی</w:t>
      </w:r>
      <w:r w:rsidRPr="00CD6CFF">
        <w:rPr>
          <w:rStyle w:val="Char6"/>
          <w:rFonts w:hint="cs"/>
          <w:rtl/>
        </w:rPr>
        <w:t>. ما دچار خشکسالی شدیم، قحطی سال اول چربی‌ها را آب کرد، سال دوم گوشت‌ها را خورد و سال سوم استخوانها را پوک کرد و می‌دانیم که زیادی اموال در دست شماست.</w:t>
      </w:r>
    </w:p>
    <w:p w:rsidR="007D0AFD" w:rsidRPr="00CD6CFF" w:rsidRDefault="007D0AFD" w:rsidP="007D0AFD">
      <w:pPr>
        <w:bidi/>
        <w:ind w:firstLine="284"/>
        <w:jc w:val="both"/>
        <w:rPr>
          <w:rStyle w:val="Char6"/>
          <w:rtl/>
        </w:rPr>
      </w:pPr>
      <w:r w:rsidRPr="00CD6CFF">
        <w:rPr>
          <w:rStyle w:val="Char6"/>
          <w:rFonts w:hint="cs"/>
          <w:rtl/>
        </w:rPr>
        <w:t>اگر این اموال متعلق به خداست بر بندگان مستحق او که ما هستیم تقسیم کنید!</w:t>
      </w:r>
    </w:p>
    <w:p w:rsidR="007D0AFD" w:rsidRPr="00CD6CFF" w:rsidRDefault="007D0AFD" w:rsidP="007D0AFD">
      <w:pPr>
        <w:bidi/>
        <w:ind w:firstLine="284"/>
        <w:jc w:val="both"/>
        <w:rPr>
          <w:rStyle w:val="Char6"/>
          <w:rtl/>
        </w:rPr>
      </w:pPr>
      <w:r w:rsidRPr="00CD6CFF">
        <w:rPr>
          <w:rStyle w:val="Char6"/>
          <w:rFonts w:hint="cs"/>
          <w:rtl/>
        </w:rPr>
        <w:t>و اگر این اموال متعلق به بندگان خداست چرا</w:t>
      </w:r>
      <w:r w:rsidR="007B575D" w:rsidRPr="00CD6CFF">
        <w:rPr>
          <w:rStyle w:val="Char6"/>
          <w:rFonts w:hint="cs"/>
          <w:rtl/>
        </w:rPr>
        <w:t xml:space="preserve"> آن را </w:t>
      </w:r>
      <w:r w:rsidRPr="00CD6CFF">
        <w:rPr>
          <w:rStyle w:val="Char6"/>
          <w:rFonts w:hint="cs"/>
          <w:rtl/>
        </w:rPr>
        <w:t>محبوس کرده‌اید!</w:t>
      </w:r>
    </w:p>
    <w:p w:rsidR="007D0AFD" w:rsidRPr="00CD6CFF" w:rsidRDefault="007D0AFD" w:rsidP="007D0AFD">
      <w:pPr>
        <w:bidi/>
        <w:ind w:firstLine="284"/>
        <w:jc w:val="both"/>
        <w:rPr>
          <w:rStyle w:val="Char6"/>
          <w:rtl/>
        </w:rPr>
      </w:pPr>
      <w:r w:rsidRPr="00CD6CFF">
        <w:rPr>
          <w:rStyle w:val="Char6"/>
          <w:rFonts w:hint="cs"/>
          <w:rtl/>
        </w:rPr>
        <w:t>و اگر این اموال متعلق به خودتان است، صدقه بدهید که خدایتعالی اجر نیکوکاران را تباه نخواهد کرد.</w:t>
      </w:r>
    </w:p>
    <w:p w:rsidR="007D0AFD" w:rsidRPr="00CD6CFF" w:rsidRDefault="007D0AFD" w:rsidP="007D0AFD">
      <w:pPr>
        <w:bidi/>
        <w:ind w:firstLine="284"/>
        <w:jc w:val="both"/>
        <w:rPr>
          <w:rStyle w:val="Char6"/>
          <w:rtl/>
        </w:rPr>
      </w:pPr>
      <w:r w:rsidRPr="00CD6CFF">
        <w:rPr>
          <w:rStyle w:val="Char6"/>
          <w:rFonts w:hint="cs"/>
          <w:rtl/>
        </w:rPr>
        <w:t xml:space="preserve">و بدان ای امیر </w:t>
      </w:r>
      <w:r w:rsidR="00321661" w:rsidRPr="00CD6CFF">
        <w:rPr>
          <w:rStyle w:val="Char6"/>
          <w:rFonts w:hint="cs"/>
          <w:rtl/>
        </w:rPr>
        <w:t>مؤمن</w:t>
      </w:r>
      <w:r w:rsidRPr="00CD6CFF">
        <w:rPr>
          <w:rStyle w:val="Char6"/>
          <w:rFonts w:hint="cs"/>
          <w:rtl/>
        </w:rPr>
        <w:t>ان! که والی در رابطه با رعیت مانند روح برای جسد است و حیات جسد هم به واسطه روح است. «هشام» گفت: این پسربچه هیچ عذری از سه حالتی که گفت باقی نگذاشت، پس دستور داد که صدهزار درهم به قبیله آنان بدهند</w:t>
      </w:r>
      <w:r w:rsidR="001943CA" w:rsidRPr="00CD6CFF">
        <w:rPr>
          <w:rStyle w:val="Char6"/>
          <w:rFonts w:hint="cs"/>
          <w:rtl/>
        </w:rPr>
        <w:t xml:space="preserve"> </w:t>
      </w:r>
      <w:r w:rsidRPr="00CD6CFF">
        <w:rPr>
          <w:rStyle w:val="Char6"/>
          <w:rFonts w:hint="cs"/>
          <w:rtl/>
        </w:rPr>
        <w:t>و صدهزار درهم نیز به «درواس» ببخشند.</w:t>
      </w:r>
    </w:p>
    <w:p w:rsidR="007D0AFD" w:rsidRPr="00CD6CFF" w:rsidRDefault="007D0AFD" w:rsidP="007D0AFD">
      <w:pPr>
        <w:bidi/>
        <w:ind w:firstLine="284"/>
        <w:jc w:val="both"/>
        <w:rPr>
          <w:rStyle w:val="Char6"/>
          <w:rtl/>
        </w:rPr>
      </w:pPr>
      <w:r w:rsidRPr="00CD6CFF">
        <w:rPr>
          <w:rStyle w:val="Char6"/>
          <w:rFonts w:hint="cs"/>
          <w:rtl/>
        </w:rPr>
        <w:t xml:space="preserve">«درواس» گفت: «ای امیر </w:t>
      </w:r>
      <w:r w:rsidR="00321661" w:rsidRPr="00CD6CFF">
        <w:rPr>
          <w:rStyle w:val="Char6"/>
          <w:rFonts w:hint="cs"/>
          <w:rtl/>
        </w:rPr>
        <w:t>مؤمن</w:t>
      </w:r>
      <w:r w:rsidRPr="00CD6CFF">
        <w:rPr>
          <w:rStyle w:val="Char6"/>
          <w:rFonts w:hint="cs"/>
          <w:rtl/>
        </w:rPr>
        <w:t>ان! صد هزار درهمی را که</w:t>
      </w:r>
      <w:r w:rsidR="001943CA" w:rsidRPr="00CD6CFF">
        <w:rPr>
          <w:rStyle w:val="Char6"/>
          <w:rFonts w:hint="cs"/>
          <w:rtl/>
        </w:rPr>
        <w:t xml:space="preserve"> </w:t>
      </w:r>
      <w:r w:rsidRPr="00CD6CFF">
        <w:rPr>
          <w:rStyle w:val="Char6"/>
          <w:rFonts w:hint="cs"/>
          <w:rtl/>
        </w:rPr>
        <w:t>به من بخشیده‌ای به عطیه‌ای که به اهل بادیه من دادی، اضافه می‌ک</w:t>
      </w:r>
      <w:r w:rsidR="00E70E05" w:rsidRPr="00CD6CFF">
        <w:rPr>
          <w:rStyle w:val="Char6"/>
          <w:rFonts w:hint="cs"/>
          <w:rtl/>
        </w:rPr>
        <w:t>ن</w:t>
      </w:r>
      <w:r w:rsidRPr="00CD6CFF">
        <w:rPr>
          <w:rStyle w:val="Char6"/>
          <w:rFonts w:hint="cs"/>
          <w:rtl/>
        </w:rPr>
        <w:t xml:space="preserve">م چون می‌ترسم صدهزار درهم برای آنان کافی نباشد». </w:t>
      </w:r>
    </w:p>
    <w:p w:rsidR="007D0AFD" w:rsidRPr="00CD6CFF" w:rsidRDefault="007D0AFD" w:rsidP="007D0AFD">
      <w:pPr>
        <w:bidi/>
        <w:ind w:firstLine="284"/>
        <w:jc w:val="both"/>
        <w:rPr>
          <w:rStyle w:val="Char6"/>
          <w:rtl/>
        </w:rPr>
      </w:pPr>
      <w:r w:rsidRPr="00CD6CFF">
        <w:rPr>
          <w:rStyle w:val="Char6"/>
          <w:rFonts w:hint="cs"/>
          <w:rtl/>
        </w:rPr>
        <w:t>«هشام» گفت: «آیا چیزی دیگری برای خودت می‌خواهی»؟</w:t>
      </w:r>
    </w:p>
    <w:p w:rsidR="007D0AFD" w:rsidRPr="00CD6CFF" w:rsidRDefault="007D0AFD" w:rsidP="007D0AFD">
      <w:pPr>
        <w:bidi/>
        <w:ind w:firstLine="284"/>
        <w:jc w:val="both"/>
        <w:rPr>
          <w:rStyle w:val="Char6"/>
          <w:rtl/>
        </w:rPr>
      </w:pPr>
      <w:r w:rsidRPr="00CD6CFF">
        <w:rPr>
          <w:rStyle w:val="Char6"/>
          <w:rFonts w:hint="cs"/>
          <w:rtl/>
        </w:rPr>
        <w:t>«درواس» گفت: «من نیازی غیر از نیاز سایر مسلمانان ندارم».</w:t>
      </w:r>
    </w:p>
    <w:p w:rsidR="007D0AFD" w:rsidRDefault="007D0AFD" w:rsidP="003854CF">
      <w:pPr>
        <w:pStyle w:val="a0"/>
        <w:rPr>
          <w:rtl/>
        </w:rPr>
      </w:pPr>
      <w:bookmarkStart w:id="320" w:name="_Toc248463666"/>
      <w:bookmarkStart w:id="321" w:name="_Toc342424801"/>
      <w:bookmarkStart w:id="322" w:name="_Toc432320070"/>
      <w:r>
        <w:rPr>
          <w:rFonts w:hint="cs"/>
          <w:rtl/>
        </w:rPr>
        <w:t>پدیده فساد و بی‌‌بند</w:t>
      </w:r>
      <w:r w:rsidR="00DF7855">
        <w:rPr>
          <w:rFonts w:hint="cs"/>
          <w:rtl/>
        </w:rPr>
        <w:t xml:space="preserve"> </w:t>
      </w:r>
      <w:r>
        <w:rPr>
          <w:rFonts w:hint="cs"/>
          <w:rtl/>
        </w:rPr>
        <w:t>و</w:t>
      </w:r>
      <w:r w:rsidR="00DF7855">
        <w:rPr>
          <w:rFonts w:hint="cs"/>
          <w:rtl/>
        </w:rPr>
        <w:t xml:space="preserve"> </w:t>
      </w:r>
      <w:r>
        <w:rPr>
          <w:rFonts w:hint="cs"/>
          <w:rtl/>
        </w:rPr>
        <w:t>باری</w:t>
      </w:r>
      <w:bookmarkEnd w:id="320"/>
      <w:bookmarkEnd w:id="321"/>
      <w:bookmarkEnd w:id="322"/>
    </w:p>
    <w:p w:rsidR="007D0AFD" w:rsidRPr="00CD6CFF" w:rsidRDefault="007D0AFD" w:rsidP="007D0AFD">
      <w:pPr>
        <w:bidi/>
        <w:ind w:firstLine="284"/>
        <w:jc w:val="both"/>
        <w:rPr>
          <w:rStyle w:val="Char6"/>
          <w:rtl/>
        </w:rPr>
      </w:pPr>
      <w:r w:rsidRPr="00CD6CFF">
        <w:rPr>
          <w:rStyle w:val="Char6"/>
          <w:rFonts w:hint="cs"/>
          <w:rtl/>
        </w:rPr>
        <w:t>یکی از بدترین پدیده‌هایی که در عصر امروز یا باصطلاح قرن بیستم، دامنگیر جوانان و نوجوانان دختر و پسر ما شده و بسیار شیوع پیدا کرده است، فساد و بی‌بندوباری است به نظر می‌رسد که در دید جوان امروزی زندگی معنایی غیر از بهره‌گیری از لذات حرام و شهوات ذلت بار و هوس‌های گذرا ندارد و به قول</w:t>
      </w:r>
      <w:r w:rsidR="001943CA" w:rsidRPr="00CD6CFF">
        <w:rPr>
          <w:rStyle w:val="Char6"/>
          <w:rFonts w:hint="cs"/>
          <w:rtl/>
        </w:rPr>
        <w:t xml:space="preserve"> </w:t>
      </w:r>
      <w:r w:rsidRPr="00CD6CFF">
        <w:rPr>
          <w:rStyle w:val="Char6"/>
          <w:rFonts w:hint="cs"/>
          <w:rtl/>
        </w:rPr>
        <w:t>معروف اگر</w:t>
      </w:r>
      <w:r w:rsidR="007B575D" w:rsidRPr="00CD6CFF">
        <w:rPr>
          <w:rStyle w:val="Char6"/>
          <w:rFonts w:hint="cs"/>
          <w:rtl/>
        </w:rPr>
        <w:t xml:space="preserve"> این‌ها </w:t>
      </w:r>
      <w:r w:rsidRPr="00CD6CFF">
        <w:rPr>
          <w:rStyle w:val="Char6"/>
          <w:rFonts w:hint="cs"/>
          <w:rtl/>
        </w:rPr>
        <w:t>نباشد با دنیا خداحافظی کن که هیچ فایده‌ای ندارد.</w:t>
      </w:r>
    </w:p>
    <w:p w:rsidR="007D0AFD" w:rsidRPr="00CD6CFF" w:rsidRDefault="007D0AFD" w:rsidP="007D0AFD">
      <w:pPr>
        <w:bidi/>
        <w:ind w:firstLine="284"/>
        <w:jc w:val="both"/>
        <w:rPr>
          <w:rStyle w:val="Char6"/>
          <w:rtl/>
        </w:rPr>
      </w:pPr>
      <w:r w:rsidRPr="00CD6CFF">
        <w:rPr>
          <w:rStyle w:val="Char6"/>
          <w:rFonts w:hint="cs"/>
          <w:rtl/>
        </w:rPr>
        <w:t>با کمال تاسف این نسل بتدریج و ناخودآگاه بدون آنکه مانع و رادعی داشته باشند، خود را به موج فساد و عیاشی و بی‌بندوباری سپرده‌اند و براساس تقلیدی کورکورانه حیاتی ذلت‌بار را طی می‌کنند.</w:t>
      </w:r>
    </w:p>
    <w:p w:rsidR="007D0AFD" w:rsidRPr="00CD6CFF" w:rsidRDefault="007D0AFD" w:rsidP="007D0AFD">
      <w:pPr>
        <w:bidi/>
        <w:ind w:firstLine="284"/>
        <w:jc w:val="both"/>
        <w:rPr>
          <w:rStyle w:val="Char6"/>
          <w:rtl/>
        </w:rPr>
      </w:pPr>
      <w:r w:rsidRPr="00CD6CFF">
        <w:rPr>
          <w:rStyle w:val="Char6"/>
          <w:rFonts w:hint="cs"/>
          <w:rtl/>
        </w:rPr>
        <w:t>تعدادی از افرادی که سطحی فکر می‌کنند، گمان می‌نمایند که رقص‌های شرم آور و برهنگی، نشانه ترقی است، و اختلاط زن و مرد به شکل ننگین و گستاخانه‌اش علامتی دال بر پیشرفت بوده و تنها مقیاس و معیار تجدد، تقلید کورکورانه از غربی‌هاست. این افراد ضعیف قبل از آنکه در میدان</w:t>
      </w:r>
      <w:r w:rsidR="008E6DBC">
        <w:rPr>
          <w:rStyle w:val="Char6"/>
          <w:rFonts w:hint="eastAsia"/>
          <w:rtl/>
        </w:rPr>
        <w:t>‌</w:t>
      </w:r>
      <w:r w:rsidRPr="00CD6CFF">
        <w:rPr>
          <w:rStyle w:val="Char6"/>
          <w:rFonts w:hint="cs"/>
          <w:rtl/>
        </w:rPr>
        <w:t>های مبارزه و جهاد عقب‌نشینی کنند در درون خود دچار پس گرد و عقب‌نشینی شده‌اند.</w:t>
      </w:r>
    </w:p>
    <w:p w:rsidR="007D0AFD" w:rsidRPr="00CD6CFF" w:rsidRDefault="007D0AFD" w:rsidP="007D0AFD">
      <w:pPr>
        <w:bidi/>
        <w:ind w:firstLine="284"/>
        <w:jc w:val="both"/>
        <w:rPr>
          <w:rStyle w:val="Char6"/>
          <w:rtl/>
        </w:rPr>
      </w:pPr>
      <w:r w:rsidRPr="00CD6CFF">
        <w:rPr>
          <w:rStyle w:val="Char6"/>
          <w:rFonts w:hint="cs"/>
          <w:rtl/>
        </w:rPr>
        <w:t>این افراد در زندگی هم و غمی ندارند بجز آنکه خود را میمون‌وار به شکل هیپی‌ها یا پانکی‌ها (آشغال‌ها) در آورند، خود را مانند زنان بزک کنند و یا به دنبال دخترکی پست باشند تا مردانگی خود را به پایش بریزند و شخصیت خود را در ابراز محبت به او پایمال کنند. و به این طریق دائماً در تکاپو هستند، از فسادی به فساد</w:t>
      </w:r>
      <w:r w:rsidR="001943CA" w:rsidRPr="00CD6CFF">
        <w:rPr>
          <w:rStyle w:val="Char6"/>
          <w:rFonts w:hint="cs"/>
          <w:rtl/>
        </w:rPr>
        <w:t xml:space="preserve"> </w:t>
      </w:r>
      <w:r w:rsidRPr="00CD6CFF">
        <w:rPr>
          <w:rStyle w:val="Char6"/>
          <w:rFonts w:hint="cs"/>
          <w:rtl/>
        </w:rPr>
        <w:t>دیگر و از گناهی به گناه دیگر. و دائماً در حرکت هستند تا دچار سقوط شوند، سقوطی که موجب هلاک و نابودی آنان خواهد بود.</w:t>
      </w:r>
    </w:p>
    <w:p w:rsidR="007D0AFD" w:rsidRPr="00CD6CFF" w:rsidRDefault="007D0AFD" w:rsidP="007D0AFD">
      <w:pPr>
        <w:bidi/>
        <w:ind w:firstLine="284"/>
        <w:jc w:val="both"/>
        <w:rPr>
          <w:rStyle w:val="Char6"/>
          <w:rtl/>
        </w:rPr>
      </w:pPr>
      <w:r w:rsidRPr="00CD6CFF">
        <w:rPr>
          <w:rStyle w:val="Char6"/>
          <w:rFonts w:hint="cs"/>
          <w:rtl/>
        </w:rPr>
        <w:t>و چه خوب گفته است شاعر:</w:t>
      </w:r>
    </w:p>
    <w:tbl>
      <w:tblPr>
        <w:bidiVisual/>
        <w:tblW w:w="0" w:type="auto"/>
        <w:jc w:val="center"/>
        <w:tblLayout w:type="fixed"/>
        <w:tblLook w:val="04A0" w:firstRow="1" w:lastRow="0" w:firstColumn="1" w:lastColumn="0" w:noHBand="0" w:noVBand="1"/>
      </w:tblPr>
      <w:tblGrid>
        <w:gridCol w:w="3402"/>
        <w:gridCol w:w="567"/>
        <w:gridCol w:w="3402"/>
      </w:tblGrid>
      <w:tr w:rsidR="00DF7855" w:rsidRPr="007F4544" w:rsidTr="00DF7855">
        <w:trPr>
          <w:jc w:val="center"/>
        </w:trPr>
        <w:tc>
          <w:tcPr>
            <w:tcW w:w="3402" w:type="dxa"/>
          </w:tcPr>
          <w:p w:rsidR="00DF7855" w:rsidRPr="007F4544" w:rsidRDefault="007E096D" w:rsidP="0058461D">
            <w:pPr>
              <w:pStyle w:val="a3"/>
              <w:ind w:firstLine="0"/>
              <w:jc w:val="lowKashida"/>
              <w:rPr>
                <w:sz w:val="2"/>
                <w:szCs w:val="2"/>
                <w:rtl/>
              </w:rPr>
            </w:pPr>
            <w:r>
              <w:rPr>
                <w:rFonts w:hint="cs"/>
                <w:rtl/>
              </w:rPr>
              <w:t>ك</w:t>
            </w:r>
            <w:r w:rsidR="00E70E05">
              <w:rPr>
                <w:rFonts w:hint="cs"/>
                <w:rtl/>
              </w:rPr>
              <w:t>ل من أهمل ذات</w:t>
            </w:r>
            <w:r w:rsidR="00DF7855" w:rsidRPr="007F4544">
              <w:rPr>
                <w:rFonts w:hint="cs"/>
                <w:rtl/>
              </w:rPr>
              <w:t>ه</w:t>
            </w:r>
            <w:r w:rsidR="00DF7855" w:rsidRPr="007F4544">
              <w:rPr>
                <w:rtl/>
              </w:rPr>
              <w:br/>
            </w:r>
          </w:p>
        </w:tc>
        <w:tc>
          <w:tcPr>
            <w:tcW w:w="567" w:type="dxa"/>
          </w:tcPr>
          <w:p w:rsidR="00DF7855" w:rsidRPr="007F4544" w:rsidRDefault="00DF7855" w:rsidP="0058461D">
            <w:pPr>
              <w:pStyle w:val="a3"/>
              <w:ind w:firstLine="0"/>
              <w:jc w:val="lowKashida"/>
              <w:rPr>
                <w:rtl/>
              </w:rPr>
            </w:pPr>
          </w:p>
        </w:tc>
        <w:tc>
          <w:tcPr>
            <w:tcW w:w="3402" w:type="dxa"/>
          </w:tcPr>
          <w:p w:rsidR="00DF7855" w:rsidRPr="007F4544" w:rsidRDefault="00DF7855" w:rsidP="0058461D">
            <w:pPr>
              <w:pStyle w:val="a3"/>
              <w:ind w:firstLine="0"/>
              <w:jc w:val="lowKashida"/>
              <w:rPr>
                <w:sz w:val="2"/>
                <w:szCs w:val="2"/>
                <w:rtl/>
              </w:rPr>
            </w:pPr>
            <w:r w:rsidRPr="007F4544">
              <w:rPr>
                <w:rFonts w:hint="cs"/>
                <w:rtl/>
              </w:rPr>
              <w:t xml:space="preserve">فهو </w:t>
            </w:r>
            <w:r w:rsidR="00E70E05">
              <w:rPr>
                <w:rFonts w:hint="cs"/>
                <w:rtl/>
              </w:rPr>
              <w:t>أ</w:t>
            </w:r>
            <w:r w:rsidRPr="007F4544">
              <w:rPr>
                <w:rFonts w:hint="cs"/>
                <w:rtl/>
              </w:rPr>
              <w:t>ولی الناس طرا بالفناء</w:t>
            </w:r>
            <w:r w:rsidRPr="007F4544">
              <w:rPr>
                <w:rtl/>
              </w:rPr>
              <w:br/>
            </w:r>
          </w:p>
        </w:tc>
      </w:tr>
      <w:tr w:rsidR="00DF7855" w:rsidRPr="007F4544" w:rsidTr="00DF7855">
        <w:trPr>
          <w:jc w:val="center"/>
        </w:trPr>
        <w:tc>
          <w:tcPr>
            <w:tcW w:w="3402" w:type="dxa"/>
          </w:tcPr>
          <w:p w:rsidR="00DF7855" w:rsidRPr="007F4544" w:rsidRDefault="00DF7855" w:rsidP="0058461D">
            <w:pPr>
              <w:pStyle w:val="a3"/>
              <w:ind w:firstLine="0"/>
              <w:jc w:val="lowKashida"/>
              <w:rPr>
                <w:sz w:val="2"/>
                <w:szCs w:val="2"/>
                <w:rtl/>
              </w:rPr>
            </w:pPr>
            <w:r w:rsidRPr="007F4544">
              <w:rPr>
                <w:rFonts w:hint="cs"/>
                <w:rtl/>
              </w:rPr>
              <w:t>لن یری</w:t>
            </w:r>
            <w:r w:rsidR="00AD738C">
              <w:rPr>
                <w:rFonts w:hint="cs"/>
                <w:rtl/>
              </w:rPr>
              <w:t xml:space="preserve"> في </w:t>
            </w:r>
            <w:r w:rsidRPr="007F4544">
              <w:rPr>
                <w:rFonts w:hint="cs"/>
                <w:rtl/>
              </w:rPr>
              <w:t>الدهر شخصیته</w:t>
            </w:r>
            <w:r w:rsidRPr="007F4544">
              <w:rPr>
                <w:rtl/>
              </w:rPr>
              <w:br/>
            </w:r>
          </w:p>
        </w:tc>
        <w:tc>
          <w:tcPr>
            <w:tcW w:w="567" w:type="dxa"/>
          </w:tcPr>
          <w:p w:rsidR="00DF7855" w:rsidRPr="007F4544" w:rsidRDefault="00DF7855" w:rsidP="0058461D">
            <w:pPr>
              <w:pStyle w:val="a3"/>
              <w:ind w:firstLine="0"/>
              <w:jc w:val="lowKashida"/>
              <w:rPr>
                <w:rtl/>
              </w:rPr>
            </w:pPr>
          </w:p>
        </w:tc>
        <w:tc>
          <w:tcPr>
            <w:tcW w:w="3402" w:type="dxa"/>
          </w:tcPr>
          <w:p w:rsidR="00DF7855" w:rsidRPr="007F4544" w:rsidRDefault="007E096D" w:rsidP="0058461D">
            <w:pPr>
              <w:pStyle w:val="a3"/>
              <w:ind w:firstLine="0"/>
              <w:jc w:val="lowKashida"/>
              <w:rPr>
                <w:sz w:val="2"/>
                <w:szCs w:val="2"/>
                <w:rtl/>
              </w:rPr>
            </w:pPr>
            <w:r>
              <w:rPr>
                <w:rFonts w:hint="cs"/>
                <w:rtl/>
              </w:rPr>
              <w:t>ك</w:t>
            </w:r>
            <w:r w:rsidR="00DF7855" w:rsidRPr="007F4544">
              <w:rPr>
                <w:rFonts w:hint="cs"/>
                <w:rtl/>
              </w:rPr>
              <w:t>ل من قلد عیش الغرباء</w:t>
            </w:r>
            <w:r w:rsidR="00DF7855" w:rsidRPr="007F4544">
              <w:rPr>
                <w:rtl/>
              </w:rPr>
              <w:br/>
            </w:r>
          </w:p>
        </w:tc>
      </w:tr>
    </w:tbl>
    <w:p w:rsidR="007D0AFD" w:rsidRPr="00CD6CFF" w:rsidRDefault="00E70E05" w:rsidP="007D0AFD">
      <w:pPr>
        <w:bidi/>
        <w:ind w:firstLine="284"/>
        <w:jc w:val="both"/>
        <w:rPr>
          <w:rStyle w:val="Char6"/>
          <w:rtl/>
        </w:rPr>
      </w:pPr>
      <w:r w:rsidRPr="008B6436">
        <w:rPr>
          <w:rStyle w:val="Char4"/>
          <w:rtl/>
        </w:rPr>
        <w:t>«</w:t>
      </w:r>
      <w:r w:rsidR="007D0AFD" w:rsidRPr="00CD6CFF">
        <w:rPr>
          <w:rStyle w:val="Char6"/>
          <w:rFonts w:hint="cs"/>
          <w:rtl/>
        </w:rPr>
        <w:t>هر کسی که شخصیت خود را از یاد برد، برای هلاک و نابودی شایسته‌ترین فرد است. و کسی که زندگی غربی‌ها را تقلید می‌کند هیچگاه هویت و شخصیتی برای خود نخواهد دید</w:t>
      </w:r>
      <w:r w:rsidRPr="008B6436">
        <w:rPr>
          <w:rStyle w:val="Char4"/>
          <w:rtl/>
        </w:rPr>
        <w:t>»</w:t>
      </w:r>
      <w:r w:rsidR="007D0AFD" w:rsidRPr="00CD6CFF">
        <w:rPr>
          <w:rStyle w:val="Char6"/>
          <w:rFonts w:hint="cs"/>
          <w:rtl/>
        </w:rPr>
        <w:t>.</w:t>
      </w:r>
    </w:p>
    <w:p w:rsidR="007D0AFD" w:rsidRPr="00CD6CFF" w:rsidRDefault="007D0AFD" w:rsidP="00326C11">
      <w:pPr>
        <w:bidi/>
        <w:ind w:firstLine="284"/>
        <w:jc w:val="both"/>
        <w:rPr>
          <w:rStyle w:val="Char6"/>
          <w:rtl/>
        </w:rPr>
      </w:pPr>
      <w:r w:rsidRPr="00CD6CFF">
        <w:rPr>
          <w:rStyle w:val="Char6"/>
          <w:rFonts w:hint="cs"/>
          <w:rtl/>
        </w:rPr>
        <w:t>بدون تردید رسول گرامی خدا</w:t>
      </w:r>
      <w:r w:rsidR="00816382" w:rsidRPr="00816382">
        <w:rPr>
          <w:rFonts w:cs="CTraditional Arabic" w:hint="cs"/>
          <w:sz w:val="28"/>
          <w:szCs w:val="28"/>
          <w:rtl/>
          <w:lang w:bidi="fa-IR"/>
        </w:rPr>
        <w:t>ص</w:t>
      </w:r>
      <w:r w:rsidRPr="00CD6CFF">
        <w:rPr>
          <w:rStyle w:val="Char6"/>
          <w:rFonts w:hint="cs"/>
          <w:rtl/>
        </w:rPr>
        <w:t xml:space="preserve"> برنامه‌ای عملی، و طریقی صحیح در جهت تربیت فرزندان بر مبنای شخصیت متمایز اسلامی و شیوه استوار و راسخ الهی بنیان نهادند که بر پدران و مادران واجب است از آن پیروی کنند.</w:t>
      </w:r>
    </w:p>
    <w:p w:rsidR="007D0AFD" w:rsidRPr="00CD6CFF" w:rsidRDefault="007D0AFD" w:rsidP="007D0AFD">
      <w:pPr>
        <w:bidi/>
        <w:ind w:firstLine="284"/>
        <w:jc w:val="both"/>
        <w:rPr>
          <w:rStyle w:val="Char6"/>
          <w:rtl/>
        </w:rPr>
      </w:pPr>
      <w:r w:rsidRPr="00CD6CFF">
        <w:rPr>
          <w:rStyle w:val="Char6"/>
          <w:rFonts w:hint="cs"/>
          <w:rtl/>
        </w:rPr>
        <w:t>و اینک مهمترین مواد این برنامه و برجسته‌ترین اصول آن تقدیم شما والدین و مربیان عزیز می‌شود.</w:t>
      </w:r>
    </w:p>
    <w:p w:rsidR="007D0AFD" w:rsidRDefault="007D0AFD" w:rsidP="003854CF">
      <w:pPr>
        <w:pStyle w:val="a2"/>
        <w:rPr>
          <w:rtl/>
        </w:rPr>
      </w:pPr>
      <w:bookmarkStart w:id="323" w:name="_Toc248463667"/>
      <w:bookmarkStart w:id="324" w:name="_Toc342424802"/>
      <w:bookmarkStart w:id="325" w:name="_Toc432320071"/>
      <w:r>
        <w:rPr>
          <w:rFonts w:hint="cs"/>
          <w:rtl/>
        </w:rPr>
        <w:t>1- نهی از تقلید کورکورانه</w:t>
      </w:r>
      <w:bookmarkEnd w:id="323"/>
      <w:bookmarkEnd w:id="324"/>
      <w:bookmarkEnd w:id="325"/>
    </w:p>
    <w:p w:rsidR="007D0AFD" w:rsidRPr="00CD6CFF" w:rsidRDefault="007D0AFD" w:rsidP="00E70E05">
      <w:pPr>
        <w:bidi/>
        <w:ind w:firstLine="284"/>
        <w:jc w:val="both"/>
        <w:rPr>
          <w:rStyle w:val="Char6"/>
          <w:rtl/>
        </w:rPr>
      </w:pPr>
      <w:r w:rsidRPr="00CD6CFF">
        <w:rPr>
          <w:rStyle w:val="Char6"/>
          <w:rFonts w:hint="cs"/>
          <w:rtl/>
        </w:rPr>
        <w:t xml:space="preserve">در روایت </w:t>
      </w:r>
      <w:r w:rsidR="00B267ED" w:rsidRPr="00CD6CFF">
        <w:rPr>
          <w:rStyle w:val="Char6"/>
          <w:rFonts w:hint="cs"/>
          <w:rtl/>
        </w:rPr>
        <w:t>«</w:t>
      </w:r>
      <w:r w:rsidR="001943CA" w:rsidRPr="00CD6CFF">
        <w:rPr>
          <w:rStyle w:val="Char6"/>
          <w:rFonts w:hint="cs"/>
          <w:rtl/>
        </w:rPr>
        <w:t>ب</w:t>
      </w:r>
      <w:r w:rsidRPr="00CD6CFF">
        <w:rPr>
          <w:rStyle w:val="Char6"/>
          <w:rFonts w:hint="cs"/>
          <w:rtl/>
        </w:rPr>
        <w:t>خاری» و «مسلم» آمده است که پیامیر خدا</w:t>
      </w:r>
      <w:r w:rsidR="00326C11">
        <w:rPr>
          <w:rFonts w:cs="CTraditional Arabic" w:hint="cs"/>
          <w:sz w:val="28"/>
          <w:szCs w:val="28"/>
          <w:rtl/>
          <w:lang w:bidi="fa-IR"/>
        </w:rPr>
        <w:t>ص</w:t>
      </w:r>
      <w:r w:rsidRPr="00CD6CFF">
        <w:rPr>
          <w:rStyle w:val="Char6"/>
          <w:rFonts w:hint="cs"/>
          <w:rtl/>
        </w:rPr>
        <w:t xml:space="preserve"> فرمودند:</w:t>
      </w:r>
      <w:r w:rsidR="0058461D" w:rsidRPr="00CD6CFF">
        <w:rPr>
          <w:rStyle w:val="Char6"/>
          <w:rFonts w:hint="cs"/>
          <w:rtl/>
        </w:rPr>
        <w:t xml:space="preserve"> </w:t>
      </w:r>
      <w:r w:rsidRPr="0058461D">
        <w:rPr>
          <w:rStyle w:val="Char4"/>
          <w:rFonts w:hint="cs"/>
          <w:rtl/>
        </w:rPr>
        <w:t>‌</w:t>
      </w:r>
      <w:r w:rsidRPr="0058461D">
        <w:rPr>
          <w:rStyle w:val="Char4"/>
          <w:rtl/>
        </w:rPr>
        <w:t>«خ</w:t>
      </w:r>
      <w:r w:rsidR="00E70E05" w:rsidRPr="0058461D">
        <w:rPr>
          <w:rStyle w:val="Char4"/>
          <w:rtl/>
        </w:rPr>
        <w:t>الفوا المشر</w:t>
      </w:r>
      <w:r w:rsidR="007E096D">
        <w:rPr>
          <w:rStyle w:val="Char4"/>
          <w:rtl/>
        </w:rPr>
        <w:t>ك</w:t>
      </w:r>
      <w:r w:rsidR="00E70E05" w:rsidRPr="0058461D">
        <w:rPr>
          <w:rStyle w:val="Char4"/>
          <w:rtl/>
        </w:rPr>
        <w:t>ین: حفوا الشارب، و</w:t>
      </w:r>
      <w:r w:rsidR="00E70E05" w:rsidRPr="0058461D">
        <w:rPr>
          <w:rStyle w:val="Char4"/>
          <w:rFonts w:hint="cs"/>
          <w:rtl/>
        </w:rPr>
        <w:t>أ</w:t>
      </w:r>
      <w:r w:rsidRPr="0058461D">
        <w:rPr>
          <w:rStyle w:val="Char4"/>
          <w:rtl/>
        </w:rPr>
        <w:t>عفوا عن اللحی»</w:t>
      </w:r>
      <w:r w:rsidR="001943CA" w:rsidRPr="0058461D">
        <w:rPr>
          <w:rStyle w:val="Char4"/>
          <w:rFonts w:hint="cs"/>
          <w:rtl/>
        </w:rPr>
        <w:t>،</w:t>
      </w:r>
      <w:r w:rsidRPr="0058461D">
        <w:rPr>
          <w:rStyle w:val="Char4"/>
          <w:rtl/>
        </w:rPr>
        <w:t xml:space="preserve"> «جزوا الشارب، و</w:t>
      </w:r>
      <w:r w:rsidR="00E70E05" w:rsidRPr="0058461D">
        <w:rPr>
          <w:rStyle w:val="Char4"/>
          <w:rFonts w:hint="cs"/>
          <w:rtl/>
        </w:rPr>
        <w:t>أ</w:t>
      </w:r>
      <w:r w:rsidR="00E70E05" w:rsidRPr="0058461D">
        <w:rPr>
          <w:rStyle w:val="Char4"/>
          <w:rtl/>
        </w:rPr>
        <w:t>رخوا اللحی، و</w:t>
      </w:r>
      <w:r w:rsidRPr="0058461D">
        <w:rPr>
          <w:rStyle w:val="Char4"/>
          <w:rtl/>
        </w:rPr>
        <w:t>خالفوا المجوس»</w:t>
      </w:r>
      <w:r w:rsidRPr="0058461D">
        <w:rPr>
          <w:rStyle w:val="Char4"/>
          <w:rFonts w:hint="cs"/>
          <w:rtl/>
        </w:rPr>
        <w:t>.</w:t>
      </w:r>
      <w:r w:rsidRPr="00CD6CFF">
        <w:rPr>
          <w:rStyle w:val="Char6"/>
          <w:rFonts w:hint="cs"/>
          <w:rtl/>
        </w:rPr>
        <w:t xml:space="preserve"> «با مشرکین مخالفت کنید، سبیل را کوتاه و ریش را بلند نمائید».</w:t>
      </w:r>
    </w:p>
    <w:p w:rsidR="007D0AFD" w:rsidRPr="00CD6CFF" w:rsidRDefault="007D0AFD" w:rsidP="007D0AFD">
      <w:pPr>
        <w:bidi/>
        <w:ind w:firstLine="284"/>
        <w:jc w:val="both"/>
        <w:rPr>
          <w:rStyle w:val="Char6"/>
          <w:rtl/>
        </w:rPr>
      </w:pPr>
      <w:r w:rsidRPr="00CD6CFF">
        <w:rPr>
          <w:rStyle w:val="Char6"/>
          <w:rFonts w:hint="cs"/>
          <w:rtl/>
        </w:rPr>
        <w:t>و در روایت «مسلم» نیز آمده است: «اضافی سبیل را قطع کنید و ریش را بلند نمائید و با مجوسیان مخالفت کنید».</w:t>
      </w:r>
    </w:p>
    <w:p w:rsidR="007D0AFD" w:rsidRPr="00CD6CFF" w:rsidRDefault="007D0AFD" w:rsidP="008E6DBC">
      <w:pPr>
        <w:bidi/>
        <w:ind w:firstLine="284"/>
        <w:jc w:val="both"/>
        <w:rPr>
          <w:rStyle w:val="Char6"/>
          <w:rtl/>
        </w:rPr>
      </w:pPr>
      <w:r w:rsidRPr="00CD6CFF">
        <w:rPr>
          <w:rStyle w:val="Char6"/>
          <w:rFonts w:hint="cs"/>
          <w:rtl/>
        </w:rPr>
        <w:t>پیامبر محبوب ما</w:t>
      </w:r>
      <w:r w:rsidR="00326C11">
        <w:rPr>
          <w:rFonts w:cs="CTraditional Arabic" w:hint="cs"/>
          <w:sz w:val="28"/>
          <w:szCs w:val="28"/>
          <w:rtl/>
          <w:lang w:bidi="fa-IR"/>
        </w:rPr>
        <w:t>ص</w:t>
      </w:r>
      <w:r w:rsidRPr="00CD6CFF">
        <w:rPr>
          <w:rStyle w:val="Char6"/>
          <w:rFonts w:hint="cs"/>
          <w:rtl/>
        </w:rPr>
        <w:t xml:space="preserve"> همچنین فرمودند: </w:t>
      </w:r>
      <w:r w:rsidRPr="0058461D">
        <w:rPr>
          <w:rStyle w:val="Char4"/>
          <w:rFonts w:hint="cs"/>
          <w:rtl/>
        </w:rPr>
        <w:t>«لیس منا من تشبه بغیرنا؛ لا</w:t>
      </w:r>
      <w:r w:rsidR="00E70E05" w:rsidRPr="0058461D">
        <w:rPr>
          <w:rStyle w:val="Char4"/>
          <w:rFonts w:hint="cs"/>
          <w:rtl/>
        </w:rPr>
        <w:t xml:space="preserve"> </w:t>
      </w:r>
      <w:r w:rsidRPr="0058461D">
        <w:rPr>
          <w:rStyle w:val="Char4"/>
          <w:rFonts w:hint="cs"/>
          <w:rtl/>
        </w:rPr>
        <w:t>تشبهوا بالیهود ولا بالنصاری».</w:t>
      </w:r>
      <w:r w:rsidRPr="00CD6CFF">
        <w:rPr>
          <w:rStyle w:val="Char6"/>
          <w:rFonts w:hint="cs"/>
          <w:rtl/>
        </w:rPr>
        <w:t xml:space="preserve"> «کسی که غیرمسلمانان تقلید کند، از ما نیست، از یهود و نصارا تقلید نکنید!» (روایت ترمذی).</w:t>
      </w:r>
    </w:p>
    <w:p w:rsidR="007D0AFD" w:rsidRPr="00CD6CFF" w:rsidRDefault="007D0AFD" w:rsidP="007D0AFD">
      <w:pPr>
        <w:bidi/>
        <w:ind w:firstLine="284"/>
        <w:jc w:val="both"/>
        <w:rPr>
          <w:rStyle w:val="Char6"/>
          <w:rtl/>
        </w:rPr>
      </w:pPr>
      <w:r w:rsidRPr="00CD6CFF">
        <w:rPr>
          <w:rStyle w:val="Char6"/>
          <w:rFonts w:hint="cs"/>
          <w:rtl/>
        </w:rPr>
        <w:t>و در روایت «ابو داود» آمده است که فرمودند: «من تشبه بقوم فهو منهم». «کسی که خود را شبیه به قومی سازد از</w:t>
      </w:r>
      <w:r w:rsidR="007B575D" w:rsidRPr="00CD6CFF">
        <w:rPr>
          <w:rStyle w:val="Char6"/>
          <w:rFonts w:hint="cs"/>
          <w:rtl/>
        </w:rPr>
        <w:t xml:space="preserve"> آن‌هاست</w:t>
      </w:r>
      <w:r w:rsidRPr="00CD6CFF">
        <w:rPr>
          <w:rStyle w:val="Char6"/>
          <w:rFonts w:hint="cs"/>
          <w:rtl/>
        </w:rPr>
        <w:t xml:space="preserve">». </w:t>
      </w:r>
    </w:p>
    <w:p w:rsidR="007D0AFD" w:rsidRPr="00CD6CFF" w:rsidRDefault="007D0AFD" w:rsidP="00E70E05">
      <w:pPr>
        <w:bidi/>
        <w:ind w:firstLine="284"/>
        <w:jc w:val="both"/>
        <w:rPr>
          <w:rStyle w:val="Char6"/>
          <w:rtl/>
        </w:rPr>
      </w:pPr>
      <w:r w:rsidRPr="00CD6CFF">
        <w:rPr>
          <w:rStyle w:val="Char6"/>
          <w:rFonts w:hint="cs"/>
          <w:rtl/>
        </w:rPr>
        <w:t xml:space="preserve">و همچنین فرمودند: </w:t>
      </w:r>
      <w:r w:rsidRPr="0058461D">
        <w:rPr>
          <w:rStyle w:val="Char4"/>
          <w:rFonts w:hint="cs"/>
          <w:rtl/>
        </w:rPr>
        <w:t>«لا</w:t>
      </w:r>
      <w:r w:rsidR="00E70E05" w:rsidRPr="0058461D">
        <w:rPr>
          <w:rStyle w:val="Char4"/>
          <w:rFonts w:hint="cs"/>
          <w:rtl/>
        </w:rPr>
        <w:t xml:space="preserve"> ی</w:t>
      </w:r>
      <w:r w:rsidR="007E096D">
        <w:rPr>
          <w:rStyle w:val="Char4"/>
          <w:rFonts w:hint="cs"/>
          <w:rtl/>
        </w:rPr>
        <w:t>ك</w:t>
      </w:r>
      <w:r w:rsidR="00E70E05" w:rsidRPr="0058461D">
        <w:rPr>
          <w:rStyle w:val="Char4"/>
          <w:rFonts w:hint="cs"/>
          <w:rtl/>
        </w:rPr>
        <w:t>ن أ</w:t>
      </w:r>
      <w:r w:rsidRPr="0058461D">
        <w:rPr>
          <w:rStyle w:val="Char4"/>
          <w:rFonts w:hint="cs"/>
          <w:rtl/>
        </w:rPr>
        <w:t>حد</w:t>
      </w:r>
      <w:r w:rsidR="007E096D">
        <w:rPr>
          <w:rStyle w:val="Char4"/>
          <w:rFonts w:hint="cs"/>
          <w:rtl/>
        </w:rPr>
        <w:t>ك</w:t>
      </w:r>
      <w:r w:rsidRPr="0058461D">
        <w:rPr>
          <w:rStyle w:val="Char4"/>
          <w:rFonts w:hint="cs"/>
          <w:rtl/>
        </w:rPr>
        <w:t xml:space="preserve">م </w:t>
      </w:r>
      <w:r w:rsidR="00AF322B" w:rsidRPr="0058461D">
        <w:rPr>
          <w:rStyle w:val="Char4"/>
          <w:rtl/>
        </w:rPr>
        <w:t>إِمّ</w:t>
      </w:r>
      <w:r w:rsidR="00E70E05" w:rsidRPr="0058461D">
        <w:rPr>
          <w:rStyle w:val="Char4"/>
          <w:rFonts w:hint="cs"/>
          <w:rtl/>
        </w:rPr>
        <w:t>َ</w:t>
      </w:r>
      <w:r w:rsidR="00AF322B" w:rsidRPr="0058461D">
        <w:rPr>
          <w:rStyle w:val="Char4"/>
          <w:rtl/>
        </w:rPr>
        <w:t>عَة</w:t>
      </w:r>
      <w:r w:rsidR="00E70E05" w:rsidRPr="0058461D">
        <w:rPr>
          <w:rStyle w:val="Char4"/>
          <w:rFonts w:hint="cs"/>
          <w:rtl/>
        </w:rPr>
        <w:t xml:space="preserve"> یقول: أ</w:t>
      </w:r>
      <w:r w:rsidRPr="0058461D">
        <w:rPr>
          <w:rStyle w:val="Char4"/>
          <w:rFonts w:hint="cs"/>
          <w:rtl/>
        </w:rPr>
        <w:t xml:space="preserve">نا مع الناس، </w:t>
      </w:r>
      <w:r w:rsidR="00E70E05" w:rsidRPr="0058461D">
        <w:rPr>
          <w:rStyle w:val="Char4"/>
          <w:rFonts w:hint="cs"/>
          <w:rtl/>
        </w:rPr>
        <w:t>إ</w:t>
      </w:r>
      <w:r w:rsidRPr="0058461D">
        <w:rPr>
          <w:rStyle w:val="Char4"/>
          <w:rFonts w:hint="cs"/>
          <w:rtl/>
        </w:rPr>
        <w:t xml:space="preserve">ن </w:t>
      </w:r>
      <w:r w:rsidR="00E70E05" w:rsidRPr="0058461D">
        <w:rPr>
          <w:rStyle w:val="Char4"/>
          <w:rFonts w:hint="cs"/>
          <w:rtl/>
        </w:rPr>
        <w:t>أ</w:t>
      </w:r>
      <w:r w:rsidRPr="0058461D">
        <w:rPr>
          <w:rStyle w:val="Char4"/>
          <w:rFonts w:hint="cs"/>
          <w:rtl/>
        </w:rPr>
        <w:t xml:space="preserve">حسن الناس </w:t>
      </w:r>
      <w:r w:rsidR="00E70E05" w:rsidRPr="0058461D">
        <w:rPr>
          <w:rStyle w:val="Char4"/>
          <w:rFonts w:hint="cs"/>
          <w:rtl/>
        </w:rPr>
        <w:t>أ</w:t>
      </w:r>
      <w:r w:rsidRPr="0058461D">
        <w:rPr>
          <w:rStyle w:val="Char4"/>
          <w:rFonts w:hint="cs"/>
          <w:rtl/>
        </w:rPr>
        <w:t>حسنت، و</w:t>
      </w:r>
      <w:r w:rsidR="00E70E05" w:rsidRPr="0058461D">
        <w:rPr>
          <w:rStyle w:val="Char4"/>
          <w:rFonts w:hint="cs"/>
          <w:rtl/>
        </w:rPr>
        <w:t>إ</w:t>
      </w:r>
      <w:r w:rsidRPr="0058461D">
        <w:rPr>
          <w:rStyle w:val="Char4"/>
          <w:rFonts w:hint="cs"/>
          <w:rtl/>
        </w:rPr>
        <w:t xml:space="preserve">ن </w:t>
      </w:r>
      <w:r w:rsidR="00E70E05" w:rsidRPr="0058461D">
        <w:rPr>
          <w:rStyle w:val="Char4"/>
          <w:rFonts w:hint="cs"/>
          <w:rtl/>
        </w:rPr>
        <w:t>أ</w:t>
      </w:r>
      <w:r w:rsidRPr="0058461D">
        <w:rPr>
          <w:rStyle w:val="Char4"/>
          <w:rFonts w:hint="cs"/>
          <w:rtl/>
        </w:rPr>
        <w:t xml:space="preserve">ساءوا </w:t>
      </w:r>
      <w:r w:rsidR="00E70E05" w:rsidRPr="0058461D">
        <w:rPr>
          <w:rStyle w:val="Char4"/>
          <w:rFonts w:hint="cs"/>
          <w:rtl/>
        </w:rPr>
        <w:t>أ</w:t>
      </w:r>
      <w:r w:rsidRPr="0058461D">
        <w:rPr>
          <w:rStyle w:val="Char4"/>
          <w:rFonts w:hint="cs"/>
          <w:rtl/>
        </w:rPr>
        <w:t>س</w:t>
      </w:r>
      <w:r w:rsidR="00E70E05" w:rsidRPr="0058461D">
        <w:rPr>
          <w:rStyle w:val="Char4"/>
          <w:rFonts w:hint="cs"/>
          <w:rtl/>
        </w:rPr>
        <w:t>أت، ول</w:t>
      </w:r>
      <w:r w:rsidR="007E096D">
        <w:rPr>
          <w:rStyle w:val="Char4"/>
          <w:rFonts w:hint="cs"/>
          <w:rtl/>
        </w:rPr>
        <w:t>ك</w:t>
      </w:r>
      <w:r w:rsidR="00E70E05" w:rsidRPr="0058461D">
        <w:rPr>
          <w:rStyle w:val="Char4"/>
          <w:rFonts w:hint="cs"/>
          <w:rtl/>
        </w:rPr>
        <w:t>ن وطنوا أ</w:t>
      </w:r>
      <w:r w:rsidRPr="0058461D">
        <w:rPr>
          <w:rStyle w:val="Char4"/>
          <w:rFonts w:hint="cs"/>
          <w:rtl/>
        </w:rPr>
        <w:t>نفس</w:t>
      </w:r>
      <w:r w:rsidR="007E096D">
        <w:rPr>
          <w:rStyle w:val="Char4"/>
          <w:rFonts w:hint="cs"/>
          <w:rtl/>
        </w:rPr>
        <w:t>ك</w:t>
      </w:r>
      <w:r w:rsidRPr="0058461D">
        <w:rPr>
          <w:rStyle w:val="Char4"/>
          <w:rFonts w:hint="cs"/>
          <w:rtl/>
        </w:rPr>
        <w:t xml:space="preserve">م </w:t>
      </w:r>
      <w:r w:rsidR="00E70E05" w:rsidRPr="0058461D">
        <w:rPr>
          <w:rStyle w:val="Char4"/>
          <w:rFonts w:hint="cs"/>
          <w:rtl/>
        </w:rPr>
        <w:t>إ</w:t>
      </w:r>
      <w:r w:rsidRPr="0058461D">
        <w:rPr>
          <w:rStyle w:val="Char4"/>
          <w:rFonts w:hint="cs"/>
          <w:rtl/>
        </w:rPr>
        <w:t xml:space="preserve">ن </w:t>
      </w:r>
      <w:r w:rsidR="00E70E05" w:rsidRPr="0058461D">
        <w:rPr>
          <w:rStyle w:val="Char4"/>
          <w:rFonts w:hint="cs"/>
          <w:rtl/>
        </w:rPr>
        <w:t>أ</w:t>
      </w:r>
      <w:r w:rsidRPr="0058461D">
        <w:rPr>
          <w:rStyle w:val="Char4"/>
          <w:rFonts w:hint="cs"/>
          <w:rtl/>
        </w:rPr>
        <w:t xml:space="preserve">حسن الناس </w:t>
      </w:r>
      <w:r w:rsidR="00E70E05" w:rsidRPr="0058461D">
        <w:rPr>
          <w:rStyle w:val="Char4"/>
          <w:rFonts w:hint="cs"/>
          <w:rtl/>
        </w:rPr>
        <w:t>أ</w:t>
      </w:r>
      <w:r w:rsidRPr="0058461D">
        <w:rPr>
          <w:rStyle w:val="Char4"/>
          <w:rFonts w:hint="cs"/>
          <w:rtl/>
        </w:rPr>
        <w:t>ن تحسنوا، و</w:t>
      </w:r>
      <w:r w:rsidR="00E70E05" w:rsidRPr="0058461D">
        <w:rPr>
          <w:rStyle w:val="Char4"/>
          <w:rFonts w:hint="cs"/>
          <w:rtl/>
        </w:rPr>
        <w:t>إ</w:t>
      </w:r>
      <w:r w:rsidRPr="0058461D">
        <w:rPr>
          <w:rStyle w:val="Char4"/>
          <w:rFonts w:hint="cs"/>
          <w:rtl/>
        </w:rPr>
        <w:t xml:space="preserve">ن </w:t>
      </w:r>
      <w:r w:rsidR="00E70E05" w:rsidRPr="0058461D">
        <w:rPr>
          <w:rStyle w:val="Char4"/>
          <w:rFonts w:hint="cs"/>
          <w:rtl/>
        </w:rPr>
        <w:t>أ</w:t>
      </w:r>
      <w:r w:rsidRPr="0058461D">
        <w:rPr>
          <w:rStyle w:val="Char4"/>
          <w:rFonts w:hint="cs"/>
          <w:rtl/>
        </w:rPr>
        <w:t xml:space="preserve">ساءوا </w:t>
      </w:r>
      <w:r w:rsidR="00E70E05" w:rsidRPr="0058461D">
        <w:rPr>
          <w:rStyle w:val="Char4"/>
          <w:rFonts w:hint="cs"/>
          <w:rtl/>
        </w:rPr>
        <w:t>أ</w:t>
      </w:r>
      <w:r w:rsidRPr="0058461D">
        <w:rPr>
          <w:rStyle w:val="Char4"/>
          <w:rFonts w:hint="cs"/>
          <w:rtl/>
        </w:rPr>
        <w:t xml:space="preserve">ن تجتنبوا </w:t>
      </w:r>
      <w:r w:rsidR="00E70E05" w:rsidRPr="0058461D">
        <w:rPr>
          <w:rStyle w:val="Char4"/>
          <w:rFonts w:hint="cs"/>
          <w:rtl/>
        </w:rPr>
        <w:t>إ</w:t>
      </w:r>
      <w:r w:rsidRPr="0058461D">
        <w:rPr>
          <w:rStyle w:val="Char4"/>
          <w:rFonts w:hint="cs"/>
          <w:rtl/>
        </w:rPr>
        <w:t>ساءتهم».</w:t>
      </w:r>
      <w:r w:rsidRPr="00CD6CFF">
        <w:rPr>
          <w:rStyle w:val="Char6"/>
          <w:rFonts w:hint="cs"/>
          <w:rtl/>
        </w:rPr>
        <w:t xml:space="preserve"> «هیچکدام از شما نباید بگوید من با مردم هستم، اگر درست رفتند، من هم براه راستم و اگر بد بودند براه بد خواهم بود، در حالی که خود را آماده کرده است که اگر به چیزی رسیدند با آنان باشد و اگر نرسیدند از انان دوری کند». </w:t>
      </w:r>
    </w:p>
    <w:p w:rsidR="007D0AFD" w:rsidRPr="00CD6CFF" w:rsidRDefault="007D0AFD" w:rsidP="007D0AFD">
      <w:pPr>
        <w:bidi/>
        <w:ind w:firstLine="284"/>
        <w:jc w:val="both"/>
        <w:rPr>
          <w:rStyle w:val="Char6"/>
          <w:rtl/>
        </w:rPr>
      </w:pPr>
      <w:r w:rsidRPr="00CD6CFF">
        <w:rPr>
          <w:rStyle w:val="Char6"/>
          <w:rFonts w:hint="cs"/>
          <w:rtl/>
        </w:rPr>
        <w:t xml:space="preserve">و بر شما والدین و </w:t>
      </w:r>
      <w:r w:rsidR="00313D96" w:rsidRPr="00CD6CFF">
        <w:rPr>
          <w:rStyle w:val="Char6"/>
          <w:rFonts w:hint="cs"/>
          <w:rtl/>
        </w:rPr>
        <w:t>مسؤول</w:t>
      </w:r>
      <w:r w:rsidRPr="00CD6CFF">
        <w:rPr>
          <w:rStyle w:val="Char6"/>
          <w:rFonts w:hint="cs"/>
          <w:rtl/>
        </w:rPr>
        <w:t xml:space="preserve">ین گرامی واجب است که بین دو جنبه از دستاوردهای بیگانگان تمیز قائل شوید، جنبه‌ای که باید از آنان یاد بگیریم و جنبه‌ای که باید رها کنیم و به آن نزدیک نشویم که بشرح ذیل می‌باشد: </w:t>
      </w:r>
    </w:p>
    <w:p w:rsidR="007D0AFD" w:rsidRDefault="007D0AFD" w:rsidP="003854CF">
      <w:pPr>
        <w:pStyle w:val="a2"/>
        <w:rPr>
          <w:rtl/>
        </w:rPr>
      </w:pPr>
      <w:bookmarkStart w:id="326" w:name="_Toc248463668"/>
      <w:bookmarkStart w:id="327" w:name="_Toc342424803"/>
      <w:bookmarkStart w:id="328" w:name="_Toc432320072"/>
      <w:r>
        <w:rPr>
          <w:rFonts w:hint="cs"/>
          <w:rtl/>
        </w:rPr>
        <w:t xml:space="preserve">الف- آنچه </w:t>
      </w:r>
      <w:r w:rsidR="00DF7855">
        <w:rPr>
          <w:rFonts w:hint="cs"/>
          <w:rtl/>
        </w:rPr>
        <w:t>گرفتن،‌ و پیروی از آن جایز است</w:t>
      </w:r>
      <w:bookmarkEnd w:id="326"/>
      <w:bookmarkEnd w:id="327"/>
      <w:bookmarkEnd w:id="328"/>
    </w:p>
    <w:p w:rsidR="007D0AFD" w:rsidRPr="00CD6CFF" w:rsidRDefault="007D0AFD" w:rsidP="00AF322B">
      <w:pPr>
        <w:bidi/>
        <w:ind w:firstLine="284"/>
        <w:jc w:val="both"/>
        <w:rPr>
          <w:rStyle w:val="Char6"/>
          <w:rtl/>
        </w:rPr>
      </w:pPr>
      <w:r w:rsidRPr="00CD6CFF">
        <w:rPr>
          <w:rStyle w:val="Char6"/>
          <w:rFonts w:hint="cs"/>
          <w:rtl/>
        </w:rPr>
        <w:t>گرفتن علوم طبیعی مانند علوم طبی، مهندسی، فیزیک، شیمی، روش ساخت ابزار جنگی و صنعتی، حقایق مربوط به جهان ماده و اسرار ذرات بنیادی و موضوعات دیگری مانند</w:t>
      </w:r>
      <w:r w:rsidR="007B575D" w:rsidRPr="00CD6CFF">
        <w:rPr>
          <w:rStyle w:val="Char6"/>
          <w:rFonts w:hint="cs"/>
          <w:rtl/>
        </w:rPr>
        <w:t xml:space="preserve"> این‌ها </w:t>
      </w:r>
      <w:r w:rsidRPr="00CD6CFF">
        <w:rPr>
          <w:rStyle w:val="Char6"/>
          <w:rFonts w:hint="cs"/>
          <w:rtl/>
        </w:rPr>
        <w:t xml:space="preserve">و در دید کلی تمامی جنبه‌های مثبت تمدن و علوم بیگانگان که می‌تواند برای مسلمین مفید و </w:t>
      </w:r>
      <w:r w:rsidR="00547FA3" w:rsidRPr="00CD6CFF">
        <w:rPr>
          <w:rStyle w:val="Char6"/>
          <w:rFonts w:hint="cs"/>
          <w:rtl/>
        </w:rPr>
        <w:t>مؤثر</w:t>
      </w:r>
      <w:r w:rsidRPr="00CD6CFF">
        <w:rPr>
          <w:rStyle w:val="Char6"/>
          <w:rFonts w:hint="cs"/>
          <w:rtl/>
        </w:rPr>
        <w:t xml:space="preserve"> باشد، مطلوب است، زیرا نبی‌</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فرموده است: </w:t>
      </w:r>
      <w:r w:rsidRPr="0058461D">
        <w:rPr>
          <w:rStyle w:val="Char4"/>
          <w:rtl/>
        </w:rPr>
        <w:t>«طلب العلم فریض</w:t>
      </w:r>
      <w:r w:rsidR="00AF322B" w:rsidRPr="0058461D">
        <w:rPr>
          <w:rStyle w:val="Char4"/>
          <w:rFonts w:hint="cs"/>
          <w:rtl/>
        </w:rPr>
        <w:t>ة</w:t>
      </w:r>
      <w:r w:rsidRPr="0058461D">
        <w:rPr>
          <w:rStyle w:val="Char4"/>
          <w:rtl/>
        </w:rPr>
        <w:t xml:space="preserve"> علی </w:t>
      </w:r>
      <w:r w:rsidR="007E096D">
        <w:rPr>
          <w:rStyle w:val="Char4"/>
          <w:rtl/>
        </w:rPr>
        <w:t>ك</w:t>
      </w:r>
      <w:r w:rsidRPr="0058461D">
        <w:rPr>
          <w:rStyle w:val="Char4"/>
          <w:rtl/>
        </w:rPr>
        <w:t>ل مسلم».</w:t>
      </w:r>
      <w:r w:rsidRPr="0058461D">
        <w:rPr>
          <w:rStyle w:val="Char4"/>
          <w:rFonts w:hint="cs"/>
          <w:rtl/>
        </w:rPr>
        <w:t xml:space="preserve"> </w:t>
      </w:r>
    </w:p>
    <w:p w:rsidR="007D0AFD" w:rsidRPr="00CD6CFF" w:rsidRDefault="007D0AFD" w:rsidP="007D0AFD">
      <w:pPr>
        <w:bidi/>
        <w:ind w:firstLine="284"/>
        <w:jc w:val="both"/>
        <w:rPr>
          <w:rStyle w:val="Char6"/>
          <w:rtl/>
        </w:rPr>
      </w:pPr>
      <w:r w:rsidRPr="00CD6CFF">
        <w:rPr>
          <w:rStyle w:val="Char6"/>
          <w:rFonts w:hint="cs"/>
          <w:rtl/>
        </w:rPr>
        <w:t>«طلب علم بر هر فرد مسلمان واجب است». (روایت ابن ماجه).</w:t>
      </w:r>
    </w:p>
    <w:p w:rsidR="007D0AFD" w:rsidRPr="00CD6CFF" w:rsidRDefault="007D0AFD" w:rsidP="008E6DBC">
      <w:pPr>
        <w:bidi/>
        <w:ind w:firstLine="284"/>
        <w:jc w:val="both"/>
        <w:rPr>
          <w:rStyle w:val="Char6"/>
          <w:rtl/>
        </w:rPr>
      </w:pPr>
      <w:r w:rsidRPr="00CD6CFF">
        <w:rPr>
          <w:rStyle w:val="Char6"/>
          <w:rFonts w:hint="cs"/>
          <w:rtl/>
        </w:rPr>
        <w:t>و در روایتی از «ترمذی» آمده است که آنحضرت</w:t>
      </w:r>
      <w:r w:rsidR="00326C11">
        <w:rPr>
          <w:rFonts w:cs="CTraditional Arabic" w:hint="cs"/>
          <w:sz w:val="28"/>
          <w:szCs w:val="28"/>
          <w:rtl/>
          <w:lang w:bidi="fa-IR"/>
        </w:rPr>
        <w:t>ص</w:t>
      </w:r>
      <w:r w:rsidRPr="00CD6CFF">
        <w:rPr>
          <w:rStyle w:val="Char6"/>
          <w:rFonts w:hint="cs"/>
          <w:rtl/>
        </w:rPr>
        <w:t xml:space="preserve"> فرمود: </w:t>
      </w:r>
      <w:r w:rsidRPr="0058461D">
        <w:rPr>
          <w:rStyle w:val="Char4"/>
          <w:rFonts w:hint="cs"/>
          <w:rtl/>
        </w:rPr>
        <w:t>«الح</w:t>
      </w:r>
      <w:r w:rsidR="007E096D">
        <w:rPr>
          <w:rStyle w:val="Char4"/>
          <w:rFonts w:hint="cs"/>
          <w:rtl/>
        </w:rPr>
        <w:t>ك</w:t>
      </w:r>
      <w:r w:rsidRPr="0058461D">
        <w:rPr>
          <w:rStyle w:val="Char4"/>
          <w:rFonts w:hint="cs"/>
          <w:rtl/>
        </w:rPr>
        <w:t>م</w:t>
      </w:r>
      <w:r w:rsidR="00AF322B" w:rsidRPr="0058461D">
        <w:rPr>
          <w:rStyle w:val="Char4"/>
          <w:rFonts w:hint="cs"/>
          <w:rtl/>
        </w:rPr>
        <w:t>ة</w:t>
      </w:r>
      <w:r w:rsidR="00BF3433" w:rsidRPr="0058461D">
        <w:rPr>
          <w:rStyle w:val="Char4"/>
          <w:rFonts w:hint="cs"/>
          <w:rtl/>
        </w:rPr>
        <w:t xml:space="preserve"> ضالة</w:t>
      </w:r>
      <w:r w:rsidRPr="0058461D">
        <w:rPr>
          <w:rStyle w:val="Char4"/>
          <w:rFonts w:hint="cs"/>
          <w:rtl/>
        </w:rPr>
        <w:t xml:space="preserve"> </w:t>
      </w:r>
      <w:r w:rsidR="007E096D">
        <w:rPr>
          <w:rStyle w:val="Char4"/>
          <w:rFonts w:hint="cs"/>
          <w:rtl/>
        </w:rPr>
        <w:t>ك</w:t>
      </w:r>
      <w:r w:rsidRPr="0058461D">
        <w:rPr>
          <w:rStyle w:val="Char4"/>
          <w:rFonts w:hint="cs"/>
          <w:rtl/>
        </w:rPr>
        <w:t>ل ح</w:t>
      </w:r>
      <w:r w:rsidR="007E096D">
        <w:rPr>
          <w:rStyle w:val="Char4"/>
          <w:rFonts w:hint="cs"/>
          <w:rtl/>
        </w:rPr>
        <w:t>ك</w:t>
      </w:r>
      <w:r w:rsidRPr="0058461D">
        <w:rPr>
          <w:rStyle w:val="Char4"/>
          <w:rFonts w:hint="cs"/>
          <w:rtl/>
        </w:rPr>
        <w:t>یم، ف</w:t>
      </w:r>
      <w:r w:rsidR="00BF3433" w:rsidRPr="0058461D">
        <w:rPr>
          <w:rStyle w:val="Char4"/>
          <w:rFonts w:hint="cs"/>
          <w:rtl/>
        </w:rPr>
        <w:t>إ</w:t>
      </w:r>
      <w:r w:rsidRPr="0058461D">
        <w:rPr>
          <w:rStyle w:val="Char4"/>
          <w:rFonts w:hint="cs"/>
          <w:rtl/>
        </w:rPr>
        <w:t xml:space="preserve">ذا وجدها فهو </w:t>
      </w:r>
      <w:r w:rsidR="00BF3433" w:rsidRPr="0058461D">
        <w:rPr>
          <w:rStyle w:val="Char4"/>
          <w:rFonts w:hint="cs"/>
          <w:rtl/>
        </w:rPr>
        <w:t>أ</w:t>
      </w:r>
      <w:r w:rsidRPr="0058461D">
        <w:rPr>
          <w:rStyle w:val="Char4"/>
          <w:rFonts w:hint="cs"/>
          <w:rtl/>
        </w:rPr>
        <w:t>حق بها».</w:t>
      </w:r>
      <w:r w:rsidRPr="00CD6CFF">
        <w:rPr>
          <w:rStyle w:val="Char6"/>
          <w:rFonts w:hint="cs"/>
          <w:rtl/>
        </w:rPr>
        <w:t xml:space="preserve"> «علم گمشده انسان عالم است پس هنگامی که</w:t>
      </w:r>
      <w:r w:rsidR="007B575D" w:rsidRPr="00CD6CFF">
        <w:rPr>
          <w:rStyle w:val="Char6"/>
          <w:rFonts w:hint="cs"/>
          <w:rtl/>
        </w:rPr>
        <w:t xml:space="preserve"> آن را </w:t>
      </w:r>
      <w:r w:rsidRPr="00CD6CFF">
        <w:rPr>
          <w:rStyle w:val="Char6"/>
          <w:rFonts w:hint="cs"/>
          <w:rtl/>
        </w:rPr>
        <w:t>یافت برای یادگیری و فهم آن شایسته‌تر و محق‌تر است».</w:t>
      </w:r>
    </w:p>
    <w:p w:rsidR="007D0AFD" w:rsidRPr="00CD6CFF" w:rsidRDefault="007D0AFD" w:rsidP="007D0AFD">
      <w:pPr>
        <w:bidi/>
        <w:ind w:firstLine="284"/>
        <w:jc w:val="both"/>
        <w:rPr>
          <w:rStyle w:val="Char6"/>
          <w:rtl/>
        </w:rPr>
      </w:pPr>
      <w:r w:rsidRPr="00CD6CFF">
        <w:rPr>
          <w:rStyle w:val="Char6"/>
          <w:rFonts w:hint="cs"/>
          <w:rtl/>
        </w:rPr>
        <w:t xml:space="preserve">طلب علم و مجهز شدن مسلمانان در مقابل دشمنان را نیز می‌توانیم از آیه مبارکه ذیل استنباط نمائیم که خدایتعالی در آن فرمود: </w:t>
      </w:r>
    </w:p>
    <w:p w:rsidR="00930B54" w:rsidRPr="0072283E" w:rsidRDefault="006D677F" w:rsidP="00683644">
      <w:pPr>
        <w:bidi/>
        <w:ind w:firstLine="284"/>
        <w:jc w:val="both"/>
        <w:rPr>
          <w:rStyle w:val="Char5"/>
          <w:rtl/>
        </w:rPr>
      </w:pPr>
      <w:r w:rsidRPr="006D677F">
        <w:rPr>
          <w:rStyle w:val="Char4"/>
          <w:rFonts w:cs="Traditional Arabic"/>
          <w:szCs w:val="28"/>
          <w:rtl/>
        </w:rPr>
        <w:t>﴿</w:t>
      </w:r>
      <w:r w:rsidR="00683644" w:rsidRPr="0072283E">
        <w:rPr>
          <w:rStyle w:val="Char5"/>
          <w:rFonts w:hint="eastAsia"/>
          <w:rtl/>
        </w:rPr>
        <w:t>وَأَعِدُّواْ</w:t>
      </w:r>
      <w:r w:rsidR="00683644" w:rsidRPr="0072283E">
        <w:rPr>
          <w:rStyle w:val="Char5"/>
          <w:rtl/>
        </w:rPr>
        <w:t xml:space="preserve"> لَهُم مَّا </w:t>
      </w:r>
      <w:r w:rsidR="00683644" w:rsidRPr="0072283E">
        <w:rPr>
          <w:rStyle w:val="Char5"/>
          <w:rFonts w:hint="cs"/>
          <w:rtl/>
        </w:rPr>
        <w:t>ٱ</w:t>
      </w:r>
      <w:r w:rsidR="00683644" w:rsidRPr="0072283E">
        <w:rPr>
          <w:rStyle w:val="Char5"/>
          <w:rFonts w:hint="eastAsia"/>
          <w:rtl/>
        </w:rPr>
        <w:t>سۡتَطَعۡتُم</w:t>
      </w:r>
      <w:r w:rsidR="00683644" w:rsidRPr="0072283E">
        <w:rPr>
          <w:rStyle w:val="Char5"/>
          <w:rtl/>
        </w:rPr>
        <w:t xml:space="preserve"> مِّن قُوَّةٖ</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الأنفال: 61</w:t>
      </w:r>
      <w:r w:rsidR="00930B54" w:rsidRPr="00B26CDF">
        <w:rPr>
          <w:rStyle w:val="Char8"/>
          <w:rtl/>
        </w:rPr>
        <w:t>]</w:t>
      </w:r>
      <w:r w:rsidR="00930B54" w:rsidRPr="00B26CDF">
        <w:rPr>
          <w:rStyle w:val="Char6"/>
          <w:rtl/>
          <w:lang w:bidi="fa-IR"/>
        </w:rPr>
        <w:t>.</w:t>
      </w:r>
    </w:p>
    <w:p w:rsidR="007D0AFD" w:rsidRPr="008E6DBC" w:rsidRDefault="009B1123" w:rsidP="008E6DBC">
      <w:pPr>
        <w:pStyle w:val="a6"/>
        <w:rPr>
          <w:rtl/>
        </w:rPr>
      </w:pPr>
      <w:r w:rsidRPr="008E6DBC">
        <w:rPr>
          <w:rFonts w:hint="cs"/>
          <w:rtl/>
        </w:rPr>
        <w:t>«</w:t>
      </w:r>
      <w:r w:rsidR="007D0AFD" w:rsidRPr="008E6DBC">
        <w:rPr>
          <w:rFonts w:hint="cs"/>
          <w:rtl/>
        </w:rPr>
        <w:t>و آنچه از نیرو و توان دارید بر علیه دشمنانتان بسیج کنید</w:t>
      </w:r>
      <w:r w:rsidRPr="008E6DBC">
        <w:rPr>
          <w:rFonts w:hint="cs"/>
          <w:rtl/>
        </w:rPr>
        <w:t>»</w:t>
      </w:r>
      <w:r w:rsidR="007D0AFD" w:rsidRPr="008E6DBC">
        <w:rPr>
          <w:rFonts w:hint="cs"/>
          <w:rtl/>
        </w:rPr>
        <w:t>.</w:t>
      </w:r>
    </w:p>
    <w:p w:rsidR="007D0AFD" w:rsidRDefault="007D0AFD" w:rsidP="003854CF">
      <w:pPr>
        <w:pStyle w:val="a2"/>
        <w:rPr>
          <w:rtl/>
        </w:rPr>
      </w:pPr>
      <w:bookmarkStart w:id="329" w:name="_Toc248463669"/>
      <w:bookmarkStart w:id="330" w:name="_Toc342424804"/>
      <w:bookmarkStart w:id="331" w:name="_Toc432320073"/>
      <w:r>
        <w:rPr>
          <w:rFonts w:hint="cs"/>
          <w:rtl/>
        </w:rPr>
        <w:t>ب- آنچ</w:t>
      </w:r>
      <w:r w:rsidR="00DF7855">
        <w:rPr>
          <w:rFonts w:hint="cs"/>
          <w:rtl/>
        </w:rPr>
        <w:t>ه گرفتن و پیروی از آن حرام است</w:t>
      </w:r>
      <w:bookmarkEnd w:id="329"/>
      <w:bookmarkEnd w:id="330"/>
      <w:bookmarkEnd w:id="331"/>
    </w:p>
    <w:p w:rsidR="007D0AFD" w:rsidRPr="00CD6CFF" w:rsidRDefault="007D0AFD" w:rsidP="00AF322B">
      <w:pPr>
        <w:bidi/>
        <w:ind w:firstLine="284"/>
        <w:jc w:val="both"/>
        <w:rPr>
          <w:rStyle w:val="Char6"/>
          <w:rtl/>
        </w:rPr>
      </w:pPr>
      <w:r w:rsidRPr="00CD6CFF">
        <w:rPr>
          <w:rStyle w:val="Char6"/>
          <w:rFonts w:hint="cs"/>
          <w:rtl/>
        </w:rPr>
        <w:t xml:space="preserve">تقلید از رفتار و عادات و اخلاق و بطور خلاصه تمامی </w:t>
      </w:r>
      <w:r w:rsidR="00AF322B" w:rsidRPr="00CD6CFF">
        <w:rPr>
          <w:rStyle w:val="Char6"/>
          <w:rFonts w:hint="cs"/>
          <w:rtl/>
        </w:rPr>
        <w:t>عادات</w:t>
      </w:r>
      <w:r w:rsidRPr="00CD6CFF">
        <w:rPr>
          <w:rStyle w:val="Char6"/>
          <w:rFonts w:hint="cs"/>
          <w:rtl/>
        </w:rPr>
        <w:t xml:space="preserve"> بیگانگان، (خصوصاً غربی‌ها) که منافی عقیده و هویت اسلامی ماست، حرام است، زیرا موجب فنای شخصیت و انهدام موجودیت اسلامی ما می‌گردد و اراده و توان ما را برای حرکت دینی سست می‌کند و فضایل اخلاقی و معنوی ما را درهم می‌شکند.</w:t>
      </w:r>
    </w:p>
    <w:p w:rsidR="00AC41ED" w:rsidRDefault="00AC41ED" w:rsidP="003854CF">
      <w:pPr>
        <w:pStyle w:val="a2"/>
        <w:rPr>
          <w:rtl/>
        </w:rPr>
      </w:pPr>
      <w:bookmarkStart w:id="332" w:name="_Toc248463670"/>
      <w:bookmarkStart w:id="333" w:name="_Toc342424805"/>
      <w:bookmarkStart w:id="334" w:name="_Toc432320074"/>
      <w:r>
        <w:rPr>
          <w:rFonts w:hint="cs"/>
          <w:rtl/>
        </w:rPr>
        <w:t>2</w:t>
      </w:r>
      <w:r w:rsidR="003854CF">
        <w:rPr>
          <w:rFonts w:hint="cs"/>
          <w:rtl/>
        </w:rPr>
        <w:t>-</w:t>
      </w:r>
      <w:r>
        <w:rPr>
          <w:rFonts w:hint="cs"/>
          <w:rtl/>
        </w:rPr>
        <w:t xml:space="preserve"> نهی از خوشگذرانی و عیاشی</w:t>
      </w:r>
      <w:bookmarkEnd w:id="332"/>
      <w:bookmarkEnd w:id="333"/>
      <w:bookmarkEnd w:id="334"/>
    </w:p>
    <w:p w:rsidR="00AC41ED" w:rsidRPr="000E76E0" w:rsidRDefault="00AC41ED" w:rsidP="00BF3433">
      <w:pPr>
        <w:bidi/>
        <w:ind w:firstLine="284"/>
        <w:jc w:val="both"/>
        <w:rPr>
          <w:rStyle w:val="Char3"/>
          <w:rtl/>
        </w:rPr>
      </w:pPr>
      <w:r w:rsidRPr="00CD6CFF">
        <w:rPr>
          <w:rStyle w:val="Char6"/>
          <w:rFonts w:hint="cs"/>
          <w:rtl/>
        </w:rPr>
        <w:t>در صحیحین آمده است که «عمربن‌الخطاب</w:t>
      </w:r>
      <w:r w:rsidR="00AF322B">
        <w:rPr>
          <w:rFonts w:cs="CTraditional Arabic" w:hint="cs"/>
          <w:sz w:val="28"/>
          <w:szCs w:val="28"/>
          <w:rtl/>
          <w:lang w:bidi="fa-IR"/>
        </w:rPr>
        <w:t>س</w:t>
      </w:r>
      <w:r w:rsidRPr="00CD6CFF">
        <w:rPr>
          <w:rStyle w:val="Char6"/>
          <w:rFonts w:hint="cs"/>
          <w:rtl/>
        </w:rPr>
        <w:t>»</w:t>
      </w:r>
      <w:r w:rsidR="00AD44A6" w:rsidRPr="00CD6CFF">
        <w:rPr>
          <w:rStyle w:val="Char6"/>
          <w:rFonts w:hint="cs"/>
          <w:rtl/>
        </w:rPr>
        <w:t xml:space="preserve"> نام‌های</w:t>
      </w:r>
      <w:r w:rsidRPr="00CD6CFF">
        <w:rPr>
          <w:rStyle w:val="Char6"/>
          <w:rFonts w:hint="cs"/>
          <w:rtl/>
        </w:rPr>
        <w:t xml:space="preserve"> به مسلمانان مقیم در سرزمین ایران نوشت و فرمود‌: </w:t>
      </w:r>
      <w:r w:rsidRPr="0058461D">
        <w:rPr>
          <w:rStyle w:val="Char4"/>
          <w:rFonts w:hint="cs"/>
          <w:rtl/>
        </w:rPr>
        <w:t>«</w:t>
      </w:r>
      <w:r w:rsidR="00BF3433" w:rsidRPr="0058461D">
        <w:rPr>
          <w:rStyle w:val="Char4"/>
          <w:rFonts w:hint="cs"/>
          <w:rtl/>
        </w:rPr>
        <w:t>إیا</w:t>
      </w:r>
      <w:r w:rsidR="007E096D">
        <w:rPr>
          <w:rStyle w:val="Char4"/>
          <w:rFonts w:hint="cs"/>
          <w:rtl/>
        </w:rPr>
        <w:t>ك</w:t>
      </w:r>
      <w:r w:rsidR="00BF3433" w:rsidRPr="0058461D">
        <w:rPr>
          <w:rStyle w:val="Char4"/>
          <w:rFonts w:hint="cs"/>
          <w:rtl/>
        </w:rPr>
        <w:t>م والتنعم وزي أهل الشرك</w:t>
      </w:r>
      <w:r w:rsidRPr="0058461D">
        <w:rPr>
          <w:rStyle w:val="Char4"/>
          <w:rFonts w:hint="cs"/>
          <w:rtl/>
        </w:rPr>
        <w:t xml:space="preserve">». </w:t>
      </w:r>
      <w:r w:rsidR="00BF3433" w:rsidRPr="0058461D">
        <w:rPr>
          <w:rStyle w:val="Char4"/>
          <w:rFonts w:hint="cs"/>
          <w:rtl/>
        </w:rPr>
        <w:t>وفي</w:t>
      </w:r>
      <w:r w:rsidRPr="0058461D">
        <w:rPr>
          <w:rStyle w:val="Char4"/>
          <w:rFonts w:hint="cs"/>
          <w:rtl/>
        </w:rPr>
        <w:t xml:space="preserve"> روای</w:t>
      </w:r>
      <w:r w:rsidR="00BF3433" w:rsidRPr="0058461D">
        <w:rPr>
          <w:rStyle w:val="Char4"/>
          <w:rFonts w:hint="cs"/>
          <w:rtl/>
        </w:rPr>
        <w:t>ة للإ</w:t>
      </w:r>
      <w:r w:rsidRPr="0058461D">
        <w:rPr>
          <w:rStyle w:val="Char4"/>
          <w:rFonts w:hint="cs"/>
          <w:rtl/>
        </w:rPr>
        <w:t xml:space="preserve">مام </w:t>
      </w:r>
      <w:r w:rsidR="00BF3433" w:rsidRPr="0058461D">
        <w:rPr>
          <w:rStyle w:val="Char4"/>
          <w:rFonts w:hint="cs"/>
          <w:rtl/>
        </w:rPr>
        <w:t>أ</w:t>
      </w:r>
      <w:r w:rsidRPr="0058461D">
        <w:rPr>
          <w:rStyle w:val="Char4"/>
          <w:rFonts w:hint="cs"/>
          <w:rtl/>
        </w:rPr>
        <w:t>حمد</w:t>
      </w:r>
      <w:r w:rsidR="000D4CB1" w:rsidRPr="0058461D">
        <w:rPr>
          <w:rStyle w:val="Char4"/>
          <w:rFonts w:hint="cs"/>
          <w:rtl/>
        </w:rPr>
        <w:t>:</w:t>
      </w:r>
      <w:r w:rsidRPr="0058461D">
        <w:rPr>
          <w:rStyle w:val="Char4"/>
          <w:rFonts w:hint="cs"/>
          <w:rtl/>
        </w:rPr>
        <w:t xml:space="preserve"> «ذروا التنعم وز</w:t>
      </w:r>
      <w:r w:rsidR="00BF3433" w:rsidRPr="0058461D">
        <w:rPr>
          <w:rStyle w:val="Char4"/>
          <w:rFonts w:hint="cs"/>
          <w:rtl/>
        </w:rPr>
        <w:t>ي أ</w:t>
      </w:r>
      <w:r w:rsidRPr="0058461D">
        <w:rPr>
          <w:rStyle w:val="Char4"/>
          <w:rFonts w:hint="cs"/>
          <w:rtl/>
        </w:rPr>
        <w:t>هل العجم».</w:t>
      </w:r>
    </w:p>
    <w:p w:rsidR="00AC41ED" w:rsidRPr="00CD6CFF" w:rsidRDefault="00AC41ED" w:rsidP="00AC41ED">
      <w:pPr>
        <w:bidi/>
        <w:ind w:firstLine="284"/>
        <w:jc w:val="both"/>
        <w:rPr>
          <w:rStyle w:val="Char6"/>
          <w:rtl/>
        </w:rPr>
      </w:pPr>
      <w:r w:rsidRPr="00CD6CFF">
        <w:rPr>
          <w:rStyle w:val="Char6"/>
          <w:rFonts w:hint="cs"/>
          <w:rtl/>
        </w:rPr>
        <w:t>«از خوشگذرانی و غرق شدن در تنعم و رفاه مادی و رسوم مشرکین بپرهیزید».</w:t>
      </w:r>
    </w:p>
    <w:p w:rsidR="00AC41ED" w:rsidRPr="00CD6CFF" w:rsidRDefault="00AC41ED" w:rsidP="00AC41ED">
      <w:pPr>
        <w:bidi/>
        <w:ind w:firstLine="284"/>
        <w:jc w:val="both"/>
        <w:rPr>
          <w:rStyle w:val="Char6"/>
          <w:rtl/>
        </w:rPr>
      </w:pPr>
      <w:r w:rsidRPr="00CD6CFF">
        <w:rPr>
          <w:rStyle w:val="Char6"/>
          <w:rFonts w:hint="cs"/>
          <w:rtl/>
        </w:rPr>
        <w:t>و در روایت «امام احمد» آمده است که فرمود: «خوشگذرانی و رسوم بیگانگان را رها کنید».</w:t>
      </w:r>
    </w:p>
    <w:p w:rsidR="00AC41ED" w:rsidRPr="00CD6CFF" w:rsidRDefault="00AC41ED" w:rsidP="00BF3433">
      <w:pPr>
        <w:bidi/>
        <w:ind w:firstLine="284"/>
        <w:jc w:val="both"/>
        <w:rPr>
          <w:rStyle w:val="Char6"/>
          <w:rtl/>
        </w:rPr>
      </w:pPr>
      <w:r w:rsidRPr="00CD6CFF">
        <w:rPr>
          <w:rStyle w:val="Char6"/>
          <w:rFonts w:hint="cs"/>
          <w:rtl/>
        </w:rPr>
        <w:t xml:space="preserve">پیامبر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در این مورد فرمودند: </w:t>
      </w:r>
      <w:r w:rsidRPr="0058461D">
        <w:rPr>
          <w:rStyle w:val="Char4"/>
          <w:rtl/>
        </w:rPr>
        <w:t>«</w:t>
      </w:r>
      <w:r w:rsidR="00BF3433" w:rsidRPr="0058461D">
        <w:rPr>
          <w:rStyle w:val="Char4"/>
          <w:rFonts w:hint="cs"/>
          <w:rtl/>
        </w:rPr>
        <w:t>إ</w:t>
      </w:r>
      <w:r w:rsidRPr="0058461D">
        <w:rPr>
          <w:rStyle w:val="Char4"/>
          <w:rtl/>
        </w:rPr>
        <w:t>یا</w:t>
      </w:r>
      <w:r w:rsidR="007E096D">
        <w:rPr>
          <w:rStyle w:val="Char4"/>
          <w:rtl/>
        </w:rPr>
        <w:t>ك</w:t>
      </w:r>
      <w:r w:rsidRPr="0058461D">
        <w:rPr>
          <w:rStyle w:val="Char4"/>
          <w:rtl/>
        </w:rPr>
        <w:t>م والتنعم ف</w:t>
      </w:r>
      <w:r w:rsidR="00BF3433" w:rsidRPr="0058461D">
        <w:rPr>
          <w:rStyle w:val="Char4"/>
          <w:rFonts w:hint="cs"/>
          <w:rtl/>
        </w:rPr>
        <w:t>إ</w:t>
      </w:r>
      <w:r w:rsidRPr="0058461D">
        <w:rPr>
          <w:rStyle w:val="Char4"/>
          <w:rtl/>
        </w:rPr>
        <w:t>ن عباد</w:t>
      </w:r>
      <w:r w:rsidR="00AF322B" w:rsidRPr="0058461D">
        <w:rPr>
          <w:rStyle w:val="Char4"/>
          <w:rFonts w:hint="cs"/>
          <w:rtl/>
        </w:rPr>
        <w:t xml:space="preserve"> </w:t>
      </w:r>
      <w:r w:rsidRPr="0058461D">
        <w:rPr>
          <w:rStyle w:val="Char4"/>
          <w:rtl/>
        </w:rPr>
        <w:t>الله لیسوا بالمتنعمین».</w:t>
      </w:r>
      <w:r w:rsidRPr="00CD6CFF">
        <w:rPr>
          <w:rStyle w:val="Char6"/>
          <w:rFonts w:hint="cs"/>
          <w:rtl/>
        </w:rPr>
        <w:t xml:space="preserve"> «از خوشگذرانی بپرهیزید که بندگان راستین خدا، خوشگذران نیستند».</w:t>
      </w:r>
      <w:r w:rsidR="00BF3433" w:rsidRPr="00CD6CFF">
        <w:rPr>
          <w:rStyle w:val="Char6"/>
          <w:rFonts w:hint="cs"/>
          <w:rtl/>
        </w:rPr>
        <w:t xml:space="preserve"> </w:t>
      </w:r>
      <w:r w:rsidRPr="00CD6CFF">
        <w:rPr>
          <w:rStyle w:val="Char6"/>
          <w:rFonts w:hint="cs"/>
          <w:rtl/>
        </w:rPr>
        <w:t>(روایت امام احمد).</w:t>
      </w:r>
    </w:p>
    <w:p w:rsidR="00AC41ED" w:rsidRPr="00CD6CFF" w:rsidRDefault="00AC41ED" w:rsidP="00AC41ED">
      <w:pPr>
        <w:bidi/>
        <w:ind w:firstLine="284"/>
        <w:jc w:val="both"/>
        <w:rPr>
          <w:rStyle w:val="Char6"/>
          <w:rtl/>
        </w:rPr>
      </w:pPr>
      <w:r w:rsidRPr="00CD6CFF">
        <w:rPr>
          <w:rStyle w:val="Char6"/>
          <w:rFonts w:hint="cs"/>
          <w:rtl/>
        </w:rPr>
        <w:t>منظور ما از خوشگذرانی و عیاشی، زیاده روی و افراط در برخورداری و بهره‌گیری از لذایذ و اتراف و اسراف می‌باشد. این پدیده بتدریج موجب عادت به راحتی و رفاه می‌شود که در نتیجه آن فرد مسلمان از انجام واجبات، دعوت و جهاد عقب خواهد افتاد و با غرق شدن در لذت دچار لغزش و گناه می‌شود و امراض و</w:t>
      </w:r>
      <w:r w:rsidR="00CD5A35" w:rsidRPr="00CD6CFF">
        <w:rPr>
          <w:rStyle w:val="Char6"/>
          <w:rFonts w:hint="cs"/>
          <w:rtl/>
        </w:rPr>
        <w:t xml:space="preserve"> بیماری‌ها</w:t>
      </w:r>
      <w:r w:rsidRPr="00CD6CFF">
        <w:rPr>
          <w:rStyle w:val="Char6"/>
          <w:rFonts w:hint="cs"/>
          <w:rtl/>
        </w:rPr>
        <w:t>ی گوناگون نیز به سبب آن دامنگیرش خواهد شد.</w:t>
      </w:r>
    </w:p>
    <w:p w:rsidR="00AC41ED" w:rsidRDefault="00AC41ED" w:rsidP="003854CF">
      <w:pPr>
        <w:pStyle w:val="a2"/>
        <w:rPr>
          <w:rtl/>
        </w:rPr>
      </w:pPr>
      <w:bookmarkStart w:id="335" w:name="_Toc248463671"/>
      <w:bookmarkStart w:id="336" w:name="_Toc342424806"/>
      <w:bookmarkStart w:id="337" w:name="_Toc432320075"/>
      <w:r>
        <w:rPr>
          <w:rFonts w:hint="cs"/>
          <w:rtl/>
        </w:rPr>
        <w:t xml:space="preserve">3- نهی </w:t>
      </w:r>
      <w:r w:rsidR="00DF7855">
        <w:rPr>
          <w:rFonts w:hint="cs"/>
          <w:rtl/>
        </w:rPr>
        <w:t>از شنیدن ترانه‌ها و موسیقی فاسد</w:t>
      </w:r>
      <w:bookmarkEnd w:id="335"/>
      <w:bookmarkEnd w:id="336"/>
      <w:bookmarkEnd w:id="337"/>
    </w:p>
    <w:p w:rsidR="00AC41ED" w:rsidRPr="00CD6CFF" w:rsidRDefault="00AC41ED" w:rsidP="00BF3433">
      <w:pPr>
        <w:bidi/>
        <w:ind w:firstLine="284"/>
        <w:jc w:val="both"/>
        <w:rPr>
          <w:rStyle w:val="Char6"/>
          <w:rtl/>
        </w:rPr>
      </w:pPr>
      <w:r w:rsidRPr="00CD6CFF">
        <w:rPr>
          <w:rStyle w:val="Char6"/>
          <w:rFonts w:hint="cs"/>
          <w:rtl/>
        </w:rPr>
        <w:t xml:space="preserve">رسول </w:t>
      </w:r>
      <w:r w:rsidR="00B81ED6" w:rsidRPr="00CD6CFF">
        <w:rPr>
          <w:rStyle w:val="Char6"/>
          <w:rFonts w:hint="cs"/>
          <w:rtl/>
        </w:rPr>
        <w:t>اکرم</w:t>
      </w:r>
      <w:r w:rsidR="00326C11">
        <w:rPr>
          <w:rFonts w:cs="CTraditional Arabic" w:hint="cs"/>
          <w:sz w:val="28"/>
          <w:szCs w:val="28"/>
          <w:rtl/>
          <w:lang w:bidi="fa-IR"/>
        </w:rPr>
        <w:t>ص</w:t>
      </w:r>
      <w:r w:rsidRPr="00CD6CFF">
        <w:rPr>
          <w:rStyle w:val="Char6"/>
          <w:rFonts w:hint="cs"/>
          <w:rtl/>
        </w:rPr>
        <w:t xml:space="preserve"> فرمود: </w:t>
      </w:r>
      <w:r w:rsidRPr="0058461D">
        <w:rPr>
          <w:rStyle w:val="Char4"/>
          <w:rFonts w:hint="cs"/>
          <w:rtl/>
        </w:rPr>
        <w:t>«</w:t>
      </w:r>
      <w:r w:rsidR="00BF3433" w:rsidRPr="0058461D">
        <w:rPr>
          <w:rStyle w:val="Char4"/>
          <w:rFonts w:hint="cs"/>
          <w:rtl/>
        </w:rPr>
        <w:t>أ</w:t>
      </w:r>
      <w:r w:rsidRPr="0058461D">
        <w:rPr>
          <w:rStyle w:val="Char4"/>
          <w:rtl/>
        </w:rPr>
        <w:t>ن الله عزوجل بعثنی رحم</w:t>
      </w:r>
      <w:r w:rsidR="00AF322B" w:rsidRPr="0058461D">
        <w:rPr>
          <w:rStyle w:val="Char4"/>
          <w:rFonts w:hint="cs"/>
          <w:rtl/>
        </w:rPr>
        <w:t>ة</w:t>
      </w:r>
      <w:r w:rsidR="00BF3433" w:rsidRPr="0058461D">
        <w:rPr>
          <w:rStyle w:val="Char4"/>
          <w:rtl/>
        </w:rPr>
        <w:t xml:space="preserve"> و</w:t>
      </w:r>
      <w:r w:rsidRPr="0058461D">
        <w:rPr>
          <w:rStyle w:val="Char4"/>
          <w:rtl/>
        </w:rPr>
        <w:t>هدی للعالمین، و</w:t>
      </w:r>
      <w:r w:rsidR="00BF3433" w:rsidRPr="0058461D">
        <w:rPr>
          <w:rStyle w:val="Char4"/>
          <w:rFonts w:hint="cs"/>
          <w:rtl/>
        </w:rPr>
        <w:t>أ</w:t>
      </w:r>
      <w:r w:rsidRPr="0058461D">
        <w:rPr>
          <w:rStyle w:val="Char4"/>
          <w:rtl/>
        </w:rPr>
        <w:t xml:space="preserve">مرنی </w:t>
      </w:r>
      <w:r w:rsidR="00BF3433" w:rsidRPr="0058461D">
        <w:rPr>
          <w:rStyle w:val="Char4"/>
          <w:rFonts w:hint="cs"/>
          <w:rtl/>
        </w:rPr>
        <w:t>أ</w:t>
      </w:r>
      <w:r w:rsidRPr="0058461D">
        <w:rPr>
          <w:rStyle w:val="Char4"/>
          <w:rtl/>
        </w:rPr>
        <w:t xml:space="preserve">ن </w:t>
      </w:r>
      <w:r w:rsidR="00BF3433" w:rsidRPr="0058461D">
        <w:rPr>
          <w:rStyle w:val="Char4"/>
          <w:rFonts w:hint="cs"/>
          <w:rtl/>
        </w:rPr>
        <w:t>أ</w:t>
      </w:r>
      <w:r w:rsidR="00BF3433" w:rsidRPr="0058461D">
        <w:rPr>
          <w:rStyle w:val="Char4"/>
          <w:rtl/>
        </w:rPr>
        <w:t>محق المزامیر، و</w:t>
      </w:r>
      <w:r w:rsidRPr="0058461D">
        <w:rPr>
          <w:rStyle w:val="Char4"/>
          <w:rtl/>
        </w:rPr>
        <w:t>المعازف، و</w:t>
      </w:r>
      <w:r w:rsidR="00BF3433" w:rsidRPr="0058461D">
        <w:rPr>
          <w:rStyle w:val="Char4"/>
          <w:rtl/>
        </w:rPr>
        <w:t>الخمور، وال</w:t>
      </w:r>
      <w:r w:rsidR="00BF3433" w:rsidRPr="0058461D">
        <w:rPr>
          <w:rStyle w:val="Char4"/>
          <w:rFonts w:hint="cs"/>
          <w:rtl/>
        </w:rPr>
        <w:t>أ</w:t>
      </w:r>
      <w:r w:rsidRPr="0058461D">
        <w:rPr>
          <w:rStyle w:val="Char4"/>
          <w:rtl/>
        </w:rPr>
        <w:t>وثان التی تعبد</w:t>
      </w:r>
      <w:r w:rsidR="00AD738C">
        <w:rPr>
          <w:rStyle w:val="Char4"/>
          <w:rtl/>
        </w:rPr>
        <w:t xml:space="preserve"> في </w:t>
      </w:r>
      <w:r w:rsidRPr="0058461D">
        <w:rPr>
          <w:rStyle w:val="Char4"/>
          <w:rtl/>
        </w:rPr>
        <w:t>الجاهلی</w:t>
      </w:r>
      <w:r w:rsidR="00AF322B" w:rsidRPr="0058461D">
        <w:rPr>
          <w:rStyle w:val="Char4"/>
          <w:rFonts w:hint="cs"/>
          <w:rtl/>
        </w:rPr>
        <w:t>ة</w:t>
      </w:r>
      <w:r w:rsidRPr="0058461D">
        <w:rPr>
          <w:rStyle w:val="Char4"/>
          <w:rFonts w:hint="cs"/>
          <w:rtl/>
        </w:rPr>
        <w:t>».</w:t>
      </w:r>
      <w:r w:rsidRPr="00CD6CFF">
        <w:rPr>
          <w:rStyle w:val="Char6"/>
          <w:rFonts w:hint="cs"/>
          <w:rtl/>
        </w:rPr>
        <w:t xml:space="preserve"> «خدای عزوجل مرا بعنوان رحمتی برای هدایت جهانیان فرستاد و امر فرمود تا آلات موسیقی فاسد و شراب و بت‌های مورد پرستش را نابود کنم». (روایت امام احمد).</w:t>
      </w:r>
    </w:p>
    <w:p w:rsidR="00AC41ED" w:rsidRPr="00CD6CFF" w:rsidRDefault="00AC41ED" w:rsidP="00BF3433">
      <w:pPr>
        <w:bidi/>
        <w:ind w:firstLine="284"/>
        <w:jc w:val="both"/>
        <w:rPr>
          <w:rStyle w:val="Char6"/>
          <w:rtl/>
        </w:rPr>
      </w:pPr>
      <w:r w:rsidRPr="00CD6CFF">
        <w:rPr>
          <w:rStyle w:val="Char6"/>
          <w:rFonts w:hint="cs"/>
          <w:rtl/>
        </w:rPr>
        <w:t xml:space="preserve">و در روایت دیگری آمده است: </w:t>
      </w:r>
      <w:r w:rsidRPr="0058461D">
        <w:rPr>
          <w:rStyle w:val="Char4"/>
          <w:rFonts w:hint="cs"/>
          <w:rtl/>
        </w:rPr>
        <w:t>«لی</w:t>
      </w:r>
      <w:r w:rsidR="007E096D">
        <w:rPr>
          <w:rStyle w:val="Char4"/>
          <w:rFonts w:hint="cs"/>
          <w:rtl/>
        </w:rPr>
        <w:t>ك</w:t>
      </w:r>
      <w:r w:rsidRPr="0058461D">
        <w:rPr>
          <w:rStyle w:val="Char4"/>
          <w:rFonts w:hint="cs"/>
          <w:rtl/>
        </w:rPr>
        <w:t>ونن</w:t>
      </w:r>
      <w:r w:rsidR="00AD738C">
        <w:rPr>
          <w:rStyle w:val="Char4"/>
          <w:rFonts w:hint="cs"/>
          <w:rtl/>
        </w:rPr>
        <w:t xml:space="preserve"> في </w:t>
      </w:r>
      <w:r w:rsidR="00BF3433" w:rsidRPr="0058461D">
        <w:rPr>
          <w:rStyle w:val="Char4"/>
          <w:rFonts w:hint="cs"/>
          <w:rtl/>
        </w:rPr>
        <w:t>أ</w:t>
      </w:r>
      <w:r w:rsidRPr="0058461D">
        <w:rPr>
          <w:rStyle w:val="Char4"/>
          <w:rFonts w:hint="cs"/>
          <w:rtl/>
        </w:rPr>
        <w:t xml:space="preserve">متی </w:t>
      </w:r>
      <w:r w:rsidR="00BF3433" w:rsidRPr="0058461D">
        <w:rPr>
          <w:rStyle w:val="Char4"/>
          <w:rFonts w:hint="cs"/>
          <w:rtl/>
        </w:rPr>
        <w:t>أ</w:t>
      </w:r>
      <w:r w:rsidRPr="0058461D">
        <w:rPr>
          <w:rStyle w:val="Char4"/>
          <w:rFonts w:hint="cs"/>
          <w:rtl/>
        </w:rPr>
        <w:t>قوام یستحلون الحر، والحری</w:t>
      </w:r>
      <w:r w:rsidR="00AF322B" w:rsidRPr="0058461D">
        <w:rPr>
          <w:rStyle w:val="Char4"/>
          <w:rFonts w:hint="cs"/>
          <w:rtl/>
        </w:rPr>
        <w:t>ر</w:t>
      </w:r>
      <w:r w:rsidRPr="0058461D">
        <w:rPr>
          <w:rStyle w:val="Char4"/>
          <w:rFonts w:hint="cs"/>
          <w:rtl/>
        </w:rPr>
        <w:t>، والخمر، والمعازف».</w:t>
      </w:r>
      <w:r w:rsidRPr="00CD6CFF">
        <w:rPr>
          <w:rStyle w:val="Char6"/>
          <w:rFonts w:hint="cs"/>
          <w:rtl/>
        </w:rPr>
        <w:t xml:space="preserve"> «در امت من کسانی خواهند بود که زنا و حریر و شراب و آلات موسیقی را جائز می‌دانند». (روایت بخاری، ابن ماجه و امام احمد).</w:t>
      </w:r>
    </w:p>
    <w:p w:rsidR="00AC41ED" w:rsidRPr="00CD6CFF" w:rsidRDefault="00AC41ED" w:rsidP="008E6DBC">
      <w:pPr>
        <w:bidi/>
        <w:ind w:firstLine="284"/>
        <w:jc w:val="both"/>
        <w:rPr>
          <w:rStyle w:val="Char6"/>
          <w:rtl/>
        </w:rPr>
      </w:pPr>
      <w:r w:rsidRPr="00CD6CFF">
        <w:rPr>
          <w:rStyle w:val="Char6"/>
          <w:rFonts w:hint="cs"/>
          <w:rtl/>
        </w:rPr>
        <w:t>«ابن عسا کر» در کتاب تاریخ خود و «ابن صصری» در کتاب «امالی» از «انس بن مالک»</w:t>
      </w:r>
      <w:r w:rsidR="00816382" w:rsidRPr="00816382">
        <w:rPr>
          <w:rFonts w:cs="CTraditional Arabic" w:hint="cs"/>
          <w:sz w:val="28"/>
          <w:szCs w:val="28"/>
          <w:rtl/>
          <w:lang w:bidi="fa-IR"/>
        </w:rPr>
        <w:t>س</w:t>
      </w:r>
      <w:r w:rsidRPr="00CD6CFF">
        <w:rPr>
          <w:rStyle w:val="Char6"/>
          <w:rFonts w:hint="cs"/>
          <w:rtl/>
        </w:rPr>
        <w:t xml:space="preserve"> روایت می‌کنند که پیامبر خدا</w:t>
      </w:r>
      <w:r w:rsidR="00A66FFE">
        <w:rPr>
          <w:rFonts w:cs="CTraditional Arabic" w:hint="cs"/>
          <w:sz w:val="28"/>
          <w:szCs w:val="28"/>
          <w:rtl/>
          <w:lang w:bidi="fa-IR"/>
        </w:rPr>
        <w:t>ص</w:t>
      </w:r>
      <w:r w:rsidRPr="00CD6CFF">
        <w:rPr>
          <w:rStyle w:val="Char6"/>
          <w:rFonts w:hint="cs"/>
          <w:rtl/>
        </w:rPr>
        <w:t xml:space="preserve"> فرمود: </w:t>
      </w:r>
      <w:r w:rsidRPr="0058461D">
        <w:rPr>
          <w:rStyle w:val="Char4"/>
          <w:rFonts w:hint="cs"/>
          <w:rtl/>
        </w:rPr>
        <w:t xml:space="preserve">«من قعد </w:t>
      </w:r>
      <w:r w:rsidR="00BF3433" w:rsidRPr="0058461D">
        <w:rPr>
          <w:rStyle w:val="Char4"/>
          <w:rFonts w:hint="cs"/>
          <w:rtl/>
        </w:rPr>
        <w:t>إ</w:t>
      </w:r>
      <w:r w:rsidRPr="0058461D">
        <w:rPr>
          <w:rStyle w:val="Char4"/>
          <w:rFonts w:hint="cs"/>
          <w:rtl/>
        </w:rPr>
        <w:t>لی قین</w:t>
      </w:r>
      <w:r w:rsidR="00BF3433" w:rsidRPr="0058461D">
        <w:rPr>
          <w:rStyle w:val="Char4"/>
          <w:rFonts w:hint="cs"/>
          <w:rtl/>
        </w:rPr>
        <w:t>ة</w:t>
      </w:r>
      <w:r w:rsidRPr="0058461D">
        <w:rPr>
          <w:rStyle w:val="Char4"/>
          <w:rFonts w:hint="cs"/>
          <w:rtl/>
        </w:rPr>
        <w:t xml:space="preserve"> یستمع منها صب الله</w:t>
      </w:r>
      <w:r w:rsidR="00AD738C">
        <w:rPr>
          <w:rStyle w:val="Char4"/>
          <w:rFonts w:hint="cs"/>
          <w:rtl/>
        </w:rPr>
        <w:t xml:space="preserve"> في </w:t>
      </w:r>
      <w:r w:rsidR="00BF3433" w:rsidRPr="0058461D">
        <w:rPr>
          <w:rStyle w:val="Char4"/>
          <w:rFonts w:hint="cs"/>
          <w:rtl/>
        </w:rPr>
        <w:t>أ</w:t>
      </w:r>
      <w:r w:rsidR="008E52BA" w:rsidRPr="0058461D">
        <w:rPr>
          <w:rStyle w:val="Char4"/>
          <w:rFonts w:hint="cs"/>
          <w:rtl/>
        </w:rPr>
        <w:t>ذنیه الآنك</w:t>
      </w:r>
      <w:r w:rsidRPr="0058461D">
        <w:rPr>
          <w:rStyle w:val="Char4"/>
          <w:rFonts w:hint="cs"/>
          <w:rtl/>
        </w:rPr>
        <w:t xml:space="preserve"> یوم القیام</w:t>
      </w:r>
      <w:r w:rsidR="00AF322B" w:rsidRPr="0058461D">
        <w:rPr>
          <w:rStyle w:val="Char4"/>
          <w:rFonts w:hint="cs"/>
          <w:rtl/>
        </w:rPr>
        <w:t>ة</w:t>
      </w:r>
      <w:r w:rsidRPr="0058461D">
        <w:rPr>
          <w:rStyle w:val="Char4"/>
          <w:rFonts w:hint="cs"/>
          <w:rtl/>
        </w:rPr>
        <w:t>».</w:t>
      </w:r>
      <w:r w:rsidRPr="00CD6CFF">
        <w:rPr>
          <w:rStyle w:val="Char6"/>
          <w:rFonts w:hint="cs"/>
          <w:rtl/>
        </w:rPr>
        <w:t xml:space="preserve"> «کسی که در پای آواز زن آوازه خوان بنشیند و گوش دهد، خدایتعالی در روز قیامت گوش او را از سرب مذاب پر می‌کند».</w:t>
      </w:r>
    </w:p>
    <w:p w:rsidR="00AC41ED" w:rsidRPr="00CD6CFF" w:rsidRDefault="00AC41ED" w:rsidP="008E52BA">
      <w:pPr>
        <w:bidi/>
        <w:ind w:firstLine="284"/>
        <w:jc w:val="both"/>
        <w:rPr>
          <w:rStyle w:val="Char6"/>
          <w:rtl/>
        </w:rPr>
      </w:pPr>
      <w:r w:rsidRPr="00CD6CFF">
        <w:rPr>
          <w:rStyle w:val="Char6"/>
          <w:rFonts w:hint="cs"/>
          <w:rtl/>
        </w:rPr>
        <w:t xml:space="preserve">و در روایت «ترمذی» آمده است که فرمود: </w:t>
      </w:r>
      <w:r w:rsidRPr="0058461D">
        <w:rPr>
          <w:rStyle w:val="Char4"/>
          <w:rFonts w:hint="cs"/>
          <w:rtl/>
        </w:rPr>
        <w:t xml:space="preserve">«من استمع </w:t>
      </w:r>
      <w:r w:rsidR="008E52BA" w:rsidRPr="0058461D">
        <w:rPr>
          <w:rStyle w:val="Char4"/>
          <w:rFonts w:hint="cs"/>
          <w:rtl/>
        </w:rPr>
        <w:t>إ</w:t>
      </w:r>
      <w:r w:rsidRPr="0058461D">
        <w:rPr>
          <w:rStyle w:val="Char4"/>
          <w:rFonts w:hint="cs"/>
          <w:rtl/>
        </w:rPr>
        <w:t>لی صوت غناء</w:t>
      </w:r>
      <w:r w:rsidR="00AF322B" w:rsidRPr="0058461D">
        <w:rPr>
          <w:rStyle w:val="Char4"/>
          <w:rFonts w:hint="cs"/>
          <w:rtl/>
        </w:rPr>
        <w:t xml:space="preserve"> </w:t>
      </w:r>
      <w:r w:rsidRPr="0058461D">
        <w:rPr>
          <w:rStyle w:val="Char4"/>
          <w:rFonts w:hint="cs"/>
          <w:rtl/>
        </w:rPr>
        <w:t xml:space="preserve">لم یوذن له أن یستمع </w:t>
      </w:r>
      <w:r w:rsidR="008E52BA" w:rsidRPr="0058461D">
        <w:rPr>
          <w:rStyle w:val="Char4"/>
          <w:rFonts w:hint="cs"/>
          <w:rtl/>
        </w:rPr>
        <w:t>إ</w:t>
      </w:r>
      <w:r w:rsidRPr="0058461D">
        <w:rPr>
          <w:rStyle w:val="Char4"/>
          <w:rFonts w:hint="cs"/>
          <w:rtl/>
        </w:rPr>
        <w:t>لی صوت الروحانیین</w:t>
      </w:r>
      <w:r w:rsidR="00AD738C">
        <w:rPr>
          <w:rStyle w:val="Char4"/>
          <w:rFonts w:hint="cs"/>
          <w:rtl/>
        </w:rPr>
        <w:t xml:space="preserve"> في </w:t>
      </w:r>
      <w:r w:rsidRPr="0058461D">
        <w:rPr>
          <w:rStyle w:val="Char4"/>
          <w:rFonts w:hint="cs"/>
          <w:rtl/>
        </w:rPr>
        <w:t>الجن</w:t>
      </w:r>
      <w:r w:rsidR="00AF322B" w:rsidRPr="0058461D">
        <w:rPr>
          <w:rStyle w:val="Char4"/>
          <w:rFonts w:hint="cs"/>
          <w:rtl/>
        </w:rPr>
        <w:t>ة</w:t>
      </w:r>
      <w:r w:rsidRPr="0058461D">
        <w:rPr>
          <w:rStyle w:val="Char4"/>
          <w:rFonts w:hint="cs"/>
          <w:rtl/>
        </w:rPr>
        <w:t>»</w:t>
      </w:r>
      <w:r w:rsidR="008E52BA" w:rsidRPr="00CA5639">
        <w:rPr>
          <w:rStyle w:val="Char6"/>
          <w:rFonts w:hint="cs"/>
          <w:vertAlign w:val="superscript"/>
          <w:rtl/>
        </w:rPr>
        <w:t>(</w:t>
      </w:r>
      <w:r w:rsidR="008E52BA" w:rsidRPr="00CA5639">
        <w:rPr>
          <w:rStyle w:val="Char6"/>
          <w:vertAlign w:val="superscript"/>
          <w:rtl/>
        </w:rPr>
        <w:footnoteReference w:id="45"/>
      </w:r>
      <w:r w:rsidR="008E52BA" w:rsidRPr="00CA5639">
        <w:rPr>
          <w:rStyle w:val="Char6"/>
          <w:rFonts w:hint="cs"/>
          <w:vertAlign w:val="superscript"/>
          <w:rtl/>
        </w:rPr>
        <w:t>)</w:t>
      </w:r>
      <w:r w:rsidR="008E52BA" w:rsidRPr="00CD6CFF">
        <w:rPr>
          <w:rStyle w:val="Char6"/>
          <w:rFonts w:hint="cs"/>
          <w:rtl/>
        </w:rPr>
        <w:t>.</w:t>
      </w:r>
      <w:r w:rsidRPr="00CD6CFF">
        <w:rPr>
          <w:rStyle w:val="Char6"/>
          <w:rFonts w:hint="cs"/>
          <w:rtl/>
        </w:rPr>
        <w:t xml:space="preserve"> «کسی که به صدای آوزاه خوان گوش دهد، در قیامت به او اجازه نمی‌دهند به صدای روحانیون بهشت گوش دهد». (روایت</w:t>
      </w:r>
      <w:r w:rsidR="008E52BA" w:rsidRPr="00CD6CFF">
        <w:rPr>
          <w:rStyle w:val="Char6"/>
          <w:rFonts w:hint="cs"/>
          <w:rtl/>
        </w:rPr>
        <w:t xml:space="preserve"> حکیم</w:t>
      </w:r>
      <w:r w:rsidRPr="00CD6CFF">
        <w:rPr>
          <w:rStyle w:val="Char6"/>
          <w:rFonts w:hint="cs"/>
          <w:rtl/>
        </w:rPr>
        <w:t xml:space="preserve"> ترمذی).</w:t>
      </w:r>
    </w:p>
    <w:p w:rsidR="00AC41ED" w:rsidRPr="00CD6CFF" w:rsidRDefault="00AC41ED" w:rsidP="00AC41ED">
      <w:pPr>
        <w:bidi/>
        <w:ind w:firstLine="284"/>
        <w:jc w:val="both"/>
        <w:rPr>
          <w:rStyle w:val="Char6"/>
          <w:rtl/>
        </w:rPr>
      </w:pPr>
      <w:r w:rsidRPr="00CD6CFF">
        <w:rPr>
          <w:rStyle w:val="Char6"/>
          <w:rFonts w:hint="cs"/>
          <w:rtl/>
        </w:rPr>
        <w:t>بر</w:t>
      </w:r>
      <w:r w:rsidR="00AF322B" w:rsidRPr="00CD6CFF">
        <w:rPr>
          <w:rStyle w:val="Char6"/>
          <w:rFonts w:hint="cs"/>
          <w:rtl/>
        </w:rPr>
        <w:t xml:space="preserve"> </w:t>
      </w:r>
      <w:r w:rsidRPr="00CD6CFF">
        <w:rPr>
          <w:rStyle w:val="Char6"/>
          <w:rFonts w:hint="cs"/>
          <w:rtl/>
        </w:rPr>
        <w:t>والدین و مربیان عزیز پوشیده نیست که گوش کردن به آوازها و آهنگ‌های محرک و فاسد چه اثر نامطلوبی بر اخلاق فرزند خواهد گذاشت و طولی نخواهد کشید که او را به جانب گناه و منکرات سوق می‌دهد و وی را به سوی لغزشگاه لذت جویی و شهوت‌طلبی خواهد برد.</w:t>
      </w:r>
    </w:p>
    <w:p w:rsidR="00AC41ED" w:rsidRPr="00CD6CFF" w:rsidRDefault="00AC41ED" w:rsidP="00AC41ED">
      <w:pPr>
        <w:bidi/>
        <w:ind w:firstLine="284"/>
        <w:jc w:val="both"/>
        <w:rPr>
          <w:rStyle w:val="Char6"/>
          <w:rtl/>
        </w:rPr>
      </w:pPr>
      <w:r w:rsidRPr="00CD6CFF">
        <w:rPr>
          <w:rStyle w:val="Char6"/>
          <w:rFonts w:hint="cs"/>
          <w:rtl/>
        </w:rPr>
        <w:t>در اینجا شایسته است که سخن کوتاهی در ارتباط با حکم خرید و استفاده از تلویزیون داشته باشیم تا والدین محترم دید روشن‌تری در ارتباط با حلال و یا حرام بودن آن داشته باشند.</w:t>
      </w:r>
    </w:p>
    <w:p w:rsidR="00AC41ED" w:rsidRPr="00CD6CFF" w:rsidRDefault="00AC41ED" w:rsidP="00AF322B">
      <w:pPr>
        <w:bidi/>
        <w:ind w:firstLine="284"/>
        <w:jc w:val="both"/>
        <w:rPr>
          <w:rStyle w:val="Char6"/>
          <w:rtl/>
        </w:rPr>
      </w:pPr>
      <w:r w:rsidRPr="00CD6CFF">
        <w:rPr>
          <w:rStyle w:val="Char6"/>
          <w:rFonts w:hint="cs"/>
          <w:rtl/>
        </w:rPr>
        <w:t>تردیدی نیست که وسایل ارتباط جمعی مانند راد</w:t>
      </w:r>
      <w:r w:rsidR="00AF322B" w:rsidRPr="00CD6CFF">
        <w:rPr>
          <w:rStyle w:val="Char6"/>
          <w:rFonts w:hint="cs"/>
          <w:rtl/>
        </w:rPr>
        <w:t>ی</w:t>
      </w:r>
      <w:r w:rsidRPr="00CD6CFF">
        <w:rPr>
          <w:rStyle w:val="Char6"/>
          <w:rFonts w:hint="cs"/>
          <w:rtl/>
        </w:rPr>
        <w:t>و و تلویزیون و ضبط و غیره ماحصل و نتیجه یشرفت و ترقی انسان امروز است، خصوصا وسایل ارتباط جمعی که از مهم‌ترین اختراعات قرون اخیر و از حساس‌ترین دستاوردهای تمدن بشری است، بهرحال یک وسیله است و عیناً مانند شمشیر دولبه خواهد بود که می‌تواند در جهت خیر و نفع مردم مورد استفاده قرار گیرد یا در جهت شر</w:t>
      </w:r>
      <w:r w:rsidR="00AF322B" w:rsidRPr="00CD6CFF">
        <w:rPr>
          <w:rStyle w:val="Char6"/>
          <w:rFonts w:hint="cs"/>
          <w:rtl/>
        </w:rPr>
        <w:t xml:space="preserve"> </w:t>
      </w:r>
      <w:r w:rsidRPr="00CD6CFF">
        <w:rPr>
          <w:rStyle w:val="Char6"/>
          <w:rFonts w:hint="cs"/>
          <w:rtl/>
        </w:rPr>
        <w:t>و به ضرر آنان بکار برده شود.</w:t>
      </w:r>
    </w:p>
    <w:p w:rsidR="00AC41ED" w:rsidRPr="00CD6CFF" w:rsidRDefault="00AC41ED" w:rsidP="00AC41ED">
      <w:pPr>
        <w:bidi/>
        <w:ind w:firstLine="284"/>
        <w:jc w:val="both"/>
        <w:rPr>
          <w:rStyle w:val="Char6"/>
          <w:rtl/>
        </w:rPr>
      </w:pPr>
      <w:r w:rsidRPr="00CD6CFF">
        <w:rPr>
          <w:rStyle w:val="Char6"/>
          <w:rFonts w:hint="cs"/>
          <w:rtl/>
        </w:rPr>
        <w:t>هیچکس شکی ندارد که اگر این ابزار در خدمت آموزش علمی و تثبیت عقیده اسلامی و تحکیم اخلاقی و ارتباط نسل حاضر با تاریخ و مجد و عظمت پیشین و راهنمایی امت به آنچه خیردنیا و آخرت را برایش تامین می‌کند، قرار گیرد، خرید و نگه‌داشتن و استفاده از آن جایز است و بسیار هم مفید واقع می‌شود، اما اگر این وسیله برای شیوع فساد و انتشار بی‌بندوباری و گمراه کردن نسل جوان و انحراف از مسیر اسلام بکار رود، هیچ عاقل منصفی که به خدا و روز آخرت ایمان دارد</w:t>
      </w:r>
      <w:r w:rsidR="007B575D" w:rsidRPr="00CD6CFF">
        <w:rPr>
          <w:rStyle w:val="Char6"/>
          <w:rFonts w:hint="cs"/>
          <w:rtl/>
        </w:rPr>
        <w:t xml:space="preserve"> آن را </w:t>
      </w:r>
      <w:r w:rsidRPr="00CD6CFF">
        <w:rPr>
          <w:rStyle w:val="Char6"/>
          <w:rFonts w:hint="cs"/>
          <w:rtl/>
        </w:rPr>
        <w:t>حلال ندانسته و به حرام بودن آن حکم خواهد داد و خرید</w:t>
      </w:r>
      <w:r w:rsidR="007B575D" w:rsidRPr="00CD6CFF">
        <w:rPr>
          <w:rStyle w:val="Char6"/>
          <w:rFonts w:hint="cs"/>
          <w:rtl/>
        </w:rPr>
        <w:t xml:space="preserve"> آن را </w:t>
      </w:r>
      <w:r w:rsidRPr="00CD6CFF">
        <w:rPr>
          <w:rStyle w:val="Char6"/>
          <w:rFonts w:hint="cs"/>
          <w:rtl/>
        </w:rPr>
        <w:t>گناه می‌داند و استفاده از</w:t>
      </w:r>
      <w:r w:rsidR="007B575D" w:rsidRPr="00CD6CFF">
        <w:rPr>
          <w:rStyle w:val="Char6"/>
          <w:rFonts w:hint="cs"/>
          <w:rtl/>
        </w:rPr>
        <w:t xml:space="preserve"> آن را </w:t>
      </w:r>
      <w:r w:rsidRPr="00CD6CFF">
        <w:rPr>
          <w:rStyle w:val="Char6"/>
          <w:rFonts w:hint="cs"/>
          <w:rtl/>
        </w:rPr>
        <w:t xml:space="preserve">معصیتی بحساب می‌آورد که در قیامت وبال گردنش خواهد شد. </w:t>
      </w:r>
    </w:p>
    <w:p w:rsidR="00AF322B" w:rsidRPr="00CD6CFF" w:rsidRDefault="00AC41ED" w:rsidP="00AF322B">
      <w:pPr>
        <w:bidi/>
        <w:ind w:firstLine="284"/>
        <w:jc w:val="both"/>
        <w:rPr>
          <w:rStyle w:val="Char6"/>
        </w:rPr>
      </w:pPr>
      <w:r w:rsidRPr="00CD6CFF">
        <w:rPr>
          <w:rStyle w:val="Char6"/>
          <w:rFonts w:hint="cs"/>
          <w:rtl/>
        </w:rPr>
        <w:t>و اگر در برنامه‌های تلویزیون در سرزمین‌های اسلامی دقت کنیمبا کمال تاسف می‌بینیم که اکثراً به برهنگی و بی‌حجابی و اختلاط زن و مرد دعوت می‌کند و جوانان ما را به مفاسد اجتماعی، بی‌بندوباری و زنا و روابط نامشروع تشویق می‌کند و برنامه‌ای که واقعاً قصد خیر یا آموزش صحیح علمی یا سودمن</w:t>
      </w:r>
      <w:r w:rsidR="00AF322B" w:rsidRPr="00CD6CFF">
        <w:rPr>
          <w:rStyle w:val="Char6"/>
          <w:rFonts w:hint="cs"/>
          <w:rtl/>
        </w:rPr>
        <w:t>د را داشته باشد حقیقتاً کم است.</w:t>
      </w:r>
    </w:p>
    <w:p w:rsidR="00AC41ED" w:rsidRDefault="00AC41ED" w:rsidP="003854CF">
      <w:pPr>
        <w:pStyle w:val="a2"/>
        <w:rPr>
          <w:rtl/>
        </w:rPr>
      </w:pPr>
      <w:bookmarkStart w:id="338" w:name="_Toc248463672"/>
      <w:bookmarkStart w:id="339" w:name="_Toc342424807"/>
      <w:bookmarkStart w:id="340" w:name="_Toc432320076"/>
      <w:r>
        <w:rPr>
          <w:rFonts w:hint="cs"/>
          <w:rtl/>
        </w:rPr>
        <w:t>دلائل تحریم</w:t>
      </w:r>
      <w:bookmarkEnd w:id="338"/>
      <w:bookmarkEnd w:id="339"/>
      <w:bookmarkEnd w:id="340"/>
    </w:p>
    <w:p w:rsidR="00AC41ED" w:rsidRPr="00CD6CFF" w:rsidRDefault="00AC41ED" w:rsidP="00AC41ED">
      <w:pPr>
        <w:bidi/>
        <w:ind w:firstLine="284"/>
        <w:jc w:val="both"/>
        <w:rPr>
          <w:rStyle w:val="Char6"/>
          <w:rtl/>
        </w:rPr>
      </w:pPr>
      <w:r w:rsidRPr="00CD6CFF">
        <w:rPr>
          <w:rStyle w:val="Char6"/>
          <w:rFonts w:hint="cs"/>
          <w:rtl/>
        </w:rPr>
        <w:t>(أ) اندیشمندان و مجتهدین اسلامی در تمامی اعصار اتفاق‌نظر داشته‌اند که به تشریع اسلامی به طور کلی 5 هدف دارد: 1- حفظ دین 2- حفظ عقل 3- حفظ نسل 4- حفظ جان 5- حفظ مال.</w:t>
      </w:r>
    </w:p>
    <w:p w:rsidR="00AC41ED" w:rsidRPr="00CD6CFF" w:rsidRDefault="00AC41ED" w:rsidP="00F2759D">
      <w:pPr>
        <w:bidi/>
        <w:ind w:firstLine="284"/>
        <w:jc w:val="both"/>
        <w:rPr>
          <w:rStyle w:val="Char6"/>
          <w:rtl/>
        </w:rPr>
      </w:pPr>
      <w:r w:rsidRPr="00CD6CFF">
        <w:rPr>
          <w:rStyle w:val="Char6"/>
          <w:rFonts w:hint="cs"/>
          <w:rtl/>
        </w:rPr>
        <w:t>صاحبنظران مسلمان عقیده دارند که تمامی آیات قرآنی و احادیث نبوی، این 5 هدف را دنبال می‌کنند و با توجه به آن که اکثر برنامه‌های تلویزیونی در حال حاضر ترانه‌های فاسد، نمایشات شرم آور، فیلم‌های مبتذل و تبلیغات منحرف کننده است، موجب نابودی شرافت انسانی و تباهی آبرو و حیثیت مسلمین و شیوع حشا و زنا می‌گردد. بدیهی است که شرع،‌</w:t>
      </w:r>
      <w:r w:rsidR="00AF322B" w:rsidRPr="00CD6CFF">
        <w:rPr>
          <w:rStyle w:val="Char6"/>
          <w:rFonts w:hint="cs"/>
          <w:rtl/>
        </w:rPr>
        <w:t xml:space="preserve"> </w:t>
      </w:r>
      <w:r w:rsidRPr="00CD6CFF">
        <w:rPr>
          <w:rStyle w:val="Char6"/>
          <w:rFonts w:hint="cs"/>
          <w:rtl/>
        </w:rPr>
        <w:t>نگاه کردن و گوش دادن به چنین برنامه‌های را با هدف حفظ نسل و نسب و آبروی مسلمان حرام خواهد کرد و بطریق اولی خرید تلویزیون</w:t>
      </w:r>
      <w:r w:rsidR="00B67DA0">
        <w:rPr>
          <w:rStyle w:val="Char6"/>
          <w:rFonts w:hint="cs"/>
          <w:rtl/>
        </w:rPr>
        <w:t xml:space="preserve"> </w:t>
      </w:r>
      <w:r w:rsidR="00F2759D" w:rsidRPr="00CD6CFF">
        <w:rPr>
          <w:rStyle w:val="Char6"/>
          <w:rFonts w:hint="cs"/>
          <w:rtl/>
        </w:rPr>
        <w:t xml:space="preserve">برای این مقصد </w:t>
      </w:r>
      <w:r w:rsidRPr="00CD6CFF">
        <w:rPr>
          <w:rStyle w:val="Char6"/>
          <w:rFonts w:hint="cs"/>
          <w:rtl/>
        </w:rPr>
        <w:t>حرام خواهد بود.</w:t>
      </w:r>
    </w:p>
    <w:p w:rsidR="00F2759D" w:rsidRPr="00CD6CFF" w:rsidRDefault="00AC41ED" w:rsidP="00F2759D">
      <w:pPr>
        <w:bidi/>
        <w:ind w:firstLine="284"/>
        <w:jc w:val="both"/>
        <w:rPr>
          <w:rStyle w:val="Char6"/>
          <w:rtl/>
        </w:rPr>
      </w:pPr>
      <w:r w:rsidRPr="00CD6CFF">
        <w:rPr>
          <w:rStyle w:val="Char6"/>
          <w:rFonts w:hint="cs"/>
          <w:rtl/>
        </w:rPr>
        <w:t xml:space="preserve">(ب) دلیل دیگر ما روایت مشهور </w:t>
      </w:r>
      <w:r w:rsidR="008E52BA" w:rsidRPr="0058461D">
        <w:rPr>
          <w:rStyle w:val="Char4"/>
          <w:rtl/>
        </w:rPr>
        <w:t>«لاضرر و</w:t>
      </w:r>
      <w:r w:rsidRPr="0058461D">
        <w:rPr>
          <w:rStyle w:val="Char4"/>
          <w:rtl/>
        </w:rPr>
        <w:t>لا</w:t>
      </w:r>
      <w:r w:rsidR="008E52BA" w:rsidRPr="0058461D">
        <w:rPr>
          <w:rStyle w:val="Char4"/>
          <w:rFonts w:hint="cs"/>
          <w:rtl/>
        </w:rPr>
        <w:t xml:space="preserve"> </w:t>
      </w:r>
      <w:r w:rsidRPr="0058461D">
        <w:rPr>
          <w:rStyle w:val="Char4"/>
          <w:rtl/>
        </w:rPr>
        <w:t>ضرار</w:t>
      </w:r>
      <w:r w:rsidR="00AD738C">
        <w:rPr>
          <w:rStyle w:val="Char4"/>
          <w:rtl/>
        </w:rPr>
        <w:t xml:space="preserve"> في </w:t>
      </w:r>
      <w:r w:rsidRPr="0058461D">
        <w:rPr>
          <w:rStyle w:val="Char4"/>
          <w:rtl/>
        </w:rPr>
        <w:t>ا</w:t>
      </w:r>
      <w:r w:rsidR="008E52BA" w:rsidRPr="0058461D">
        <w:rPr>
          <w:rStyle w:val="Char4"/>
          <w:rFonts w:hint="cs"/>
          <w:rtl/>
        </w:rPr>
        <w:t>لإ</w:t>
      </w:r>
      <w:r w:rsidRPr="0058461D">
        <w:rPr>
          <w:rStyle w:val="Char4"/>
          <w:rtl/>
        </w:rPr>
        <w:t>سلام</w:t>
      </w:r>
      <w:r w:rsidRPr="0058461D">
        <w:rPr>
          <w:rStyle w:val="Char4"/>
          <w:rFonts w:hint="cs"/>
          <w:rtl/>
        </w:rPr>
        <w:t>»</w:t>
      </w:r>
      <w:r w:rsidRPr="00CD6CFF">
        <w:rPr>
          <w:rStyle w:val="Char6"/>
          <w:rFonts w:hint="cs"/>
          <w:rtl/>
        </w:rPr>
        <w:t xml:space="preserve"> می‌باشد این روایت را «امام مالک» و «ابن ماجه» و «الدار القطنی» روایت کرده‌اند و مفهومش آن است که ضرر رساندن چه ابتدا و چه بطور عکس‌العمل جایز نیست، براساس این اصل تلویزیون با اینچنین برنامه‌هایی حرام خواهد بود، زیرا مردم را به جانب فساد و بی‌بندوباری می‌کشاند و غرایز و شهوات جنسی را تحریک می‌کند، </w:t>
      </w:r>
    </w:p>
    <w:p w:rsidR="00AC41ED" w:rsidRPr="00CD6CFF" w:rsidRDefault="00AC41ED" w:rsidP="00F2759D">
      <w:pPr>
        <w:bidi/>
        <w:ind w:firstLine="284"/>
        <w:jc w:val="both"/>
        <w:rPr>
          <w:rStyle w:val="Char6"/>
          <w:rtl/>
        </w:rPr>
      </w:pPr>
      <w:r w:rsidRPr="00CD6CFF">
        <w:rPr>
          <w:rStyle w:val="Char6"/>
          <w:rFonts w:hint="cs"/>
          <w:rtl/>
        </w:rPr>
        <w:t>با اجرای این حکم</w:t>
      </w:r>
      <w:r w:rsidR="00F2759D" w:rsidRPr="00CD6CFF">
        <w:rPr>
          <w:rStyle w:val="Char6"/>
          <w:rFonts w:hint="cs"/>
          <w:rtl/>
        </w:rPr>
        <w:t>(استفاده نکردن در موارد حرام)</w:t>
      </w:r>
      <w:r w:rsidRPr="00CD6CFF">
        <w:rPr>
          <w:rStyle w:val="Char6"/>
          <w:rFonts w:hint="cs"/>
          <w:rtl/>
        </w:rPr>
        <w:t xml:space="preserve"> عقیده و اخلاق و سلامت نظام خانواده تضمین می‌شود و از ضررهای متعدد آینده نیز جلوگیری خواهد شد. </w:t>
      </w:r>
    </w:p>
    <w:p w:rsidR="00AC41ED" w:rsidRPr="00CD6CFF" w:rsidRDefault="00AC41ED" w:rsidP="00DF7855">
      <w:pPr>
        <w:bidi/>
        <w:ind w:firstLine="284"/>
        <w:jc w:val="both"/>
        <w:rPr>
          <w:rStyle w:val="Char6"/>
          <w:rtl/>
        </w:rPr>
      </w:pPr>
      <w:r w:rsidRPr="00CD6CFF">
        <w:rPr>
          <w:rStyle w:val="Char6"/>
          <w:rFonts w:hint="cs"/>
          <w:rtl/>
        </w:rPr>
        <w:t>(ج) اکثر برنامه‌های باصطلاح سرگرم کننده که بر صفحه تلویزیون به نمایش در می‌آید با ترانه‌های مستهجن ومبتذل و رقص‌های عریان است که به انحراف اخلاقی دامن می‌زند و خطر بزرگی در جهت فرو ریختن پایه‌های اخلاقی و تربیتی جامعه می‌باشد و چنانکه قبلاً نیز تاکید کرده‌ایم، دلیل دیگری بر تحریم خرید و استفاده از تلویزیون است</w:t>
      </w:r>
      <w:r w:rsidR="00DF7855" w:rsidRPr="00CD6CFF">
        <w:rPr>
          <w:rStyle w:val="Char6"/>
          <w:rFonts w:hint="cs"/>
          <w:rtl/>
        </w:rPr>
        <w:t>.</w:t>
      </w:r>
      <w:r w:rsidR="00DF7855" w:rsidRPr="006D2599">
        <w:rPr>
          <w:rStyle w:val="Char6"/>
          <w:vertAlign w:val="superscript"/>
          <w:rtl/>
        </w:rPr>
        <w:footnoteReference w:id="46"/>
      </w:r>
      <w:r w:rsidRPr="00CD6CFF">
        <w:rPr>
          <w:rStyle w:val="Char6"/>
          <w:rFonts w:hint="cs"/>
          <w:rtl/>
        </w:rPr>
        <w:t xml:space="preserve"> </w:t>
      </w:r>
    </w:p>
    <w:p w:rsidR="00AC41ED" w:rsidRDefault="00AC41ED" w:rsidP="003854CF">
      <w:pPr>
        <w:pStyle w:val="a2"/>
        <w:rPr>
          <w:rtl/>
        </w:rPr>
      </w:pPr>
      <w:bookmarkStart w:id="341" w:name="_Toc248463673"/>
      <w:bookmarkStart w:id="342" w:name="_Toc342424808"/>
      <w:bookmarkStart w:id="343" w:name="_Toc432320077"/>
      <w:r>
        <w:rPr>
          <w:rFonts w:hint="cs"/>
          <w:rtl/>
        </w:rPr>
        <w:t>4- نهی از زن صفتی و تشابه به زنان</w:t>
      </w:r>
      <w:bookmarkEnd w:id="341"/>
      <w:bookmarkEnd w:id="342"/>
      <w:bookmarkEnd w:id="343"/>
      <w:r>
        <w:rPr>
          <w:rFonts w:hint="cs"/>
          <w:rtl/>
        </w:rPr>
        <w:t xml:space="preserve"> </w:t>
      </w:r>
    </w:p>
    <w:p w:rsidR="00AC41ED" w:rsidRPr="00CD6CFF" w:rsidRDefault="00AC41ED" w:rsidP="00A66FFE">
      <w:pPr>
        <w:bidi/>
        <w:ind w:firstLine="284"/>
        <w:jc w:val="both"/>
        <w:rPr>
          <w:rStyle w:val="Char6"/>
          <w:rtl/>
        </w:rPr>
      </w:pPr>
      <w:r w:rsidRPr="00CD6CFF">
        <w:rPr>
          <w:rStyle w:val="Char6"/>
          <w:rFonts w:hint="cs"/>
          <w:rtl/>
        </w:rPr>
        <w:t>«سعیدبن المسیب</w:t>
      </w:r>
      <w:r w:rsidR="00F2759D">
        <w:rPr>
          <w:rFonts w:cs="CTraditional Arabic" w:hint="cs"/>
          <w:sz w:val="28"/>
          <w:szCs w:val="28"/>
          <w:rtl/>
          <w:lang w:bidi="fa-IR"/>
        </w:rPr>
        <w:t>س</w:t>
      </w:r>
      <w:r w:rsidRPr="00CD6CFF">
        <w:rPr>
          <w:rStyle w:val="Char6"/>
          <w:rFonts w:hint="cs"/>
          <w:rtl/>
        </w:rPr>
        <w:t>» می‌گوید: «معاویه</w:t>
      </w:r>
      <w:r w:rsidR="00F2759D">
        <w:rPr>
          <w:rFonts w:cs="CTraditional Arabic" w:hint="cs"/>
          <w:sz w:val="28"/>
          <w:szCs w:val="28"/>
          <w:rtl/>
          <w:lang w:bidi="fa-IR"/>
        </w:rPr>
        <w:t>س</w:t>
      </w:r>
      <w:r w:rsidRPr="00CD6CFF">
        <w:rPr>
          <w:rStyle w:val="Char6"/>
          <w:rFonts w:hint="cs"/>
          <w:rtl/>
        </w:rPr>
        <w:t>» به مدینه آمد و برای</w:t>
      </w:r>
      <w:r w:rsidR="00F2759D" w:rsidRPr="00CD6CFF">
        <w:rPr>
          <w:rStyle w:val="Char6"/>
          <w:rFonts w:hint="cs"/>
          <w:rtl/>
        </w:rPr>
        <w:softHyphen/>
      </w:r>
      <w:r w:rsidRPr="00CD6CFF">
        <w:rPr>
          <w:rStyle w:val="Char6"/>
          <w:rFonts w:hint="cs"/>
          <w:rtl/>
        </w:rPr>
        <w:t xml:space="preserve">مان موعظه کرد، مشتی موی مصنوعی در آورد و گفت: استفاده از موی مصنوعی را فقط در بین یهودیان دیده‌ام و وقتی که در مورد آن برای پیامبر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سخن گفتند، فرمود: استفاده از کلاه‌گیس، (موی مصنوعی) نوعی حقه‌بازی است. (روایت مسلم وبخاری).</w:t>
      </w:r>
    </w:p>
    <w:p w:rsidR="00AC41ED" w:rsidRPr="00CD6CFF" w:rsidRDefault="00AC41ED" w:rsidP="00A66FFE">
      <w:pPr>
        <w:bidi/>
        <w:ind w:firstLine="284"/>
        <w:jc w:val="both"/>
        <w:rPr>
          <w:rStyle w:val="Char6"/>
          <w:rtl/>
        </w:rPr>
      </w:pPr>
      <w:r w:rsidRPr="00CD6CFF">
        <w:rPr>
          <w:rStyle w:val="Char6"/>
          <w:rFonts w:hint="cs"/>
          <w:rtl/>
        </w:rPr>
        <w:t>و درروایت «مسلم» اینچنین آمده است: که معاویه</w:t>
      </w:r>
      <w:r w:rsidR="00F2759D">
        <w:rPr>
          <w:rFonts w:cs="CTraditional Arabic" w:hint="cs"/>
          <w:sz w:val="28"/>
          <w:szCs w:val="28"/>
          <w:rtl/>
          <w:lang w:bidi="fa-IR"/>
        </w:rPr>
        <w:t>س</w:t>
      </w:r>
      <w:r w:rsidRPr="00CD6CFF">
        <w:rPr>
          <w:rStyle w:val="Char6"/>
          <w:rFonts w:hint="cs"/>
          <w:rtl/>
        </w:rPr>
        <w:t xml:space="preserve"> گفت: «براستی که پوشش بدی اختراع کرده‌اید و پیامبر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از حقه‌بازی نهی کرده است».</w:t>
      </w:r>
    </w:p>
    <w:p w:rsidR="00AC41ED" w:rsidRPr="00CD6CFF" w:rsidRDefault="00AC41ED" w:rsidP="008E6DBC">
      <w:pPr>
        <w:bidi/>
        <w:ind w:firstLine="284"/>
        <w:jc w:val="both"/>
        <w:rPr>
          <w:rStyle w:val="Char6"/>
          <w:rtl/>
        </w:rPr>
      </w:pPr>
      <w:r w:rsidRPr="00CD6CFF">
        <w:rPr>
          <w:rStyle w:val="Char6"/>
          <w:rFonts w:hint="cs"/>
          <w:rtl/>
        </w:rPr>
        <w:t>«بخاری» و «ابوداود» و «ترمذی» از «ابن عباس» رو</w:t>
      </w:r>
      <w:r w:rsidR="00A71343" w:rsidRPr="00CD6CFF">
        <w:rPr>
          <w:rStyle w:val="Char6"/>
          <w:rFonts w:hint="cs"/>
          <w:rtl/>
        </w:rPr>
        <w:t>ایت می‌کنند که گفت: «رسول خدا</w:t>
      </w:r>
      <w:r w:rsidR="00A66FFE">
        <w:rPr>
          <w:rFonts w:cs="CTraditional Arabic" w:hint="cs"/>
          <w:sz w:val="28"/>
          <w:szCs w:val="28"/>
          <w:rtl/>
          <w:lang w:bidi="fa-IR"/>
        </w:rPr>
        <w:t>ص</w:t>
      </w:r>
      <w:r w:rsidRPr="00CD6CFF">
        <w:rPr>
          <w:rStyle w:val="Char6"/>
          <w:rFonts w:hint="cs"/>
          <w:rtl/>
        </w:rPr>
        <w:t xml:space="preserve"> فرمود: </w:t>
      </w:r>
      <w:r w:rsidR="008E52BA" w:rsidRPr="0058461D">
        <w:rPr>
          <w:rStyle w:val="Char4"/>
          <w:rtl/>
        </w:rPr>
        <w:t>«لعن الله المخنثین من الرجال، و</w:t>
      </w:r>
      <w:r w:rsidRPr="0058461D">
        <w:rPr>
          <w:rStyle w:val="Char4"/>
          <w:rtl/>
        </w:rPr>
        <w:t>المترجلات من النساء».</w:t>
      </w:r>
      <w:r w:rsidRPr="00CD6CFF">
        <w:rPr>
          <w:rStyle w:val="Char6"/>
          <w:rFonts w:hint="cs"/>
          <w:rtl/>
        </w:rPr>
        <w:t xml:space="preserve"> «خدا، مردان زن صفت و زنان مرد صفت را لعنت می‌کند».</w:t>
      </w:r>
    </w:p>
    <w:p w:rsidR="00AC41ED" w:rsidRPr="00CD6CFF" w:rsidRDefault="00AC41ED" w:rsidP="008E52BA">
      <w:pPr>
        <w:bidi/>
        <w:ind w:firstLine="284"/>
        <w:jc w:val="both"/>
        <w:rPr>
          <w:rStyle w:val="Char6"/>
          <w:rtl/>
        </w:rPr>
      </w:pPr>
      <w:r w:rsidRPr="00CD6CFF">
        <w:rPr>
          <w:rStyle w:val="Char6"/>
          <w:rFonts w:hint="cs"/>
          <w:rtl/>
        </w:rPr>
        <w:t xml:space="preserve">و در لفظ دیگری آمده است که فرمود: </w:t>
      </w:r>
      <w:r w:rsidRPr="0058461D">
        <w:rPr>
          <w:rStyle w:val="Char4"/>
          <w:rFonts w:hint="cs"/>
          <w:rtl/>
        </w:rPr>
        <w:t>«لعن الله المتشبهات من النساء بالرجال، والمتشبهین من الرجال بالنساء».</w:t>
      </w:r>
      <w:r w:rsidRPr="00CD6CFF">
        <w:rPr>
          <w:rStyle w:val="Char6"/>
          <w:rFonts w:hint="cs"/>
          <w:rtl/>
        </w:rPr>
        <w:t xml:space="preserve"> «خدا مردانی که خود را شبیه زنان می‌سازند و زنانی را که خود را شبیه مردان می‌سازند، لعنت می‌کند». (روایت احمد، ابوداود و ابن ماجه)</w:t>
      </w:r>
    </w:p>
    <w:p w:rsidR="00AC41ED" w:rsidRPr="00CD6CFF" w:rsidRDefault="00AC41ED" w:rsidP="008E6DBC">
      <w:pPr>
        <w:bidi/>
        <w:ind w:firstLine="284"/>
        <w:jc w:val="both"/>
        <w:rPr>
          <w:rStyle w:val="Char6"/>
          <w:rtl/>
        </w:rPr>
      </w:pPr>
      <w:r w:rsidRPr="00CD6CFF">
        <w:rPr>
          <w:rStyle w:val="Char6"/>
          <w:rFonts w:hint="cs"/>
          <w:rtl/>
        </w:rPr>
        <w:t>و درروایتی از حضرت «علی» «کرم الله وجهه» آمده است که رسول خدا</w:t>
      </w:r>
      <w:r w:rsidR="00A66FFE">
        <w:rPr>
          <w:rFonts w:cs="CTraditional Arabic" w:hint="cs"/>
          <w:sz w:val="28"/>
          <w:szCs w:val="28"/>
          <w:rtl/>
          <w:lang w:bidi="fa-IR"/>
        </w:rPr>
        <w:t>ص</w:t>
      </w:r>
      <w:r w:rsidRPr="00CD6CFF">
        <w:rPr>
          <w:rStyle w:val="Char6"/>
          <w:rFonts w:hint="cs"/>
          <w:rtl/>
        </w:rPr>
        <w:t xml:space="preserve"> پارچه حریری در دست راست و تکه طلایی در دست چپ گرفت و فرمود: </w:t>
      </w:r>
      <w:r w:rsidR="008E52BA" w:rsidRPr="0058461D">
        <w:rPr>
          <w:rStyle w:val="Char4"/>
          <w:rFonts w:hint="cs"/>
          <w:rtl/>
        </w:rPr>
        <w:t>«إ</w:t>
      </w:r>
      <w:r w:rsidRPr="0058461D">
        <w:rPr>
          <w:rStyle w:val="Char4"/>
          <w:rFonts w:hint="cs"/>
          <w:rtl/>
        </w:rPr>
        <w:t>ن هذین حرام علی ذ</w:t>
      </w:r>
      <w:r w:rsidR="007E096D">
        <w:rPr>
          <w:rStyle w:val="Char4"/>
          <w:rFonts w:hint="cs"/>
          <w:rtl/>
        </w:rPr>
        <w:t>ك</w:t>
      </w:r>
      <w:r w:rsidRPr="0058461D">
        <w:rPr>
          <w:rStyle w:val="Char4"/>
          <w:rFonts w:hint="cs"/>
          <w:rtl/>
        </w:rPr>
        <w:t xml:space="preserve">ور </w:t>
      </w:r>
      <w:r w:rsidR="008E52BA" w:rsidRPr="0058461D">
        <w:rPr>
          <w:rStyle w:val="Char4"/>
          <w:rFonts w:hint="cs"/>
          <w:rtl/>
        </w:rPr>
        <w:t>أ</w:t>
      </w:r>
      <w:r w:rsidRPr="0058461D">
        <w:rPr>
          <w:rStyle w:val="Char4"/>
          <w:rFonts w:hint="cs"/>
          <w:rtl/>
        </w:rPr>
        <w:t>متی»</w:t>
      </w:r>
      <w:r w:rsidRPr="00CD6CFF">
        <w:rPr>
          <w:rStyle w:val="Char6"/>
          <w:rFonts w:hint="cs"/>
          <w:rtl/>
        </w:rPr>
        <w:t xml:space="preserve"> «این دو بر مردان امت من حرام است». (روایت ابوداود).</w:t>
      </w:r>
    </w:p>
    <w:p w:rsidR="00AC41ED" w:rsidRPr="00CD6CFF" w:rsidRDefault="00AC41ED" w:rsidP="00F2759D">
      <w:pPr>
        <w:bidi/>
        <w:ind w:firstLine="284"/>
        <w:jc w:val="both"/>
        <w:rPr>
          <w:rStyle w:val="Char6"/>
          <w:rtl/>
        </w:rPr>
      </w:pPr>
      <w:r w:rsidRPr="00CD6CFF">
        <w:rPr>
          <w:rStyle w:val="Char6"/>
          <w:rFonts w:hint="cs"/>
          <w:rtl/>
        </w:rPr>
        <w:t xml:space="preserve">و درروایتدیگری نیز آمده است که فرمود: </w:t>
      </w:r>
      <w:r w:rsidR="00B267ED" w:rsidRPr="0058461D">
        <w:rPr>
          <w:rStyle w:val="Char4"/>
          <w:rFonts w:hint="cs"/>
          <w:rtl/>
        </w:rPr>
        <w:t>«</w:t>
      </w:r>
      <w:r w:rsidR="008E52BA" w:rsidRPr="0058461D">
        <w:rPr>
          <w:rStyle w:val="Char4"/>
          <w:rtl/>
        </w:rPr>
        <w:t xml:space="preserve">الحرير والذهب حرام على ذكور </w:t>
      </w:r>
      <w:r w:rsidR="008E52BA" w:rsidRPr="0058461D">
        <w:rPr>
          <w:rStyle w:val="Char4"/>
          <w:rFonts w:hint="cs"/>
          <w:rtl/>
        </w:rPr>
        <w:t>أ</w:t>
      </w:r>
      <w:r w:rsidR="008E52BA" w:rsidRPr="0058461D">
        <w:rPr>
          <w:rStyle w:val="Char4"/>
          <w:rtl/>
        </w:rPr>
        <w:t>متي حل ل</w:t>
      </w:r>
      <w:r w:rsidR="008E52BA" w:rsidRPr="0058461D">
        <w:rPr>
          <w:rStyle w:val="Char4"/>
          <w:rFonts w:hint="cs"/>
          <w:rtl/>
        </w:rPr>
        <w:t>إ</w:t>
      </w:r>
      <w:r w:rsidR="00F2759D" w:rsidRPr="0058461D">
        <w:rPr>
          <w:rStyle w:val="Char4"/>
          <w:rtl/>
        </w:rPr>
        <w:t>ناثهم</w:t>
      </w:r>
      <w:r w:rsidR="00B267ED" w:rsidRPr="0058461D">
        <w:rPr>
          <w:rStyle w:val="Char4"/>
          <w:rFonts w:hint="cs"/>
          <w:rtl/>
        </w:rPr>
        <w:t>»</w:t>
      </w:r>
      <w:r w:rsidRPr="00CD6CFF">
        <w:rPr>
          <w:rStyle w:val="Char6"/>
          <w:rFonts w:hint="cs"/>
          <w:rtl/>
        </w:rPr>
        <w:t xml:space="preserve"> «لباس حریر و طلا بر مردان امت من حرام است و بر زنان حلال است». (روایت ترمذی).</w:t>
      </w:r>
    </w:p>
    <w:p w:rsidR="00AC41ED" w:rsidRPr="00CD6CFF" w:rsidRDefault="00AC41ED" w:rsidP="00AC41ED">
      <w:pPr>
        <w:bidi/>
        <w:ind w:firstLine="284"/>
        <w:jc w:val="both"/>
        <w:rPr>
          <w:rStyle w:val="Char6"/>
          <w:rtl/>
        </w:rPr>
      </w:pPr>
      <w:r w:rsidRPr="00CD6CFF">
        <w:rPr>
          <w:rStyle w:val="Char6"/>
          <w:rFonts w:hint="cs"/>
          <w:rtl/>
        </w:rPr>
        <w:t>بنابراین استفاده از کلاه‌گیس یا موی مصنوعی، پوشیدن لباس حریر و بکار برن طلا جهت زینت و همچنین خود آرایی مردان مانند زنان و بالعکس و خروج نیمه عریان و یا عریان و زن صفتی، تماماً از مظاهر فساد و بی‌بندوباری است و موجب از بین رفتن غیرت و مردانگی مردان و نزول و پستی شخصیت</w:t>
      </w:r>
      <w:r w:rsidR="009B737B" w:rsidRPr="00CD6CFF">
        <w:rPr>
          <w:rStyle w:val="Char6"/>
          <w:rFonts w:hint="cs"/>
          <w:rtl/>
        </w:rPr>
        <w:t xml:space="preserve"> انسان‌ها </w:t>
      </w:r>
      <w:r w:rsidRPr="00CD6CFF">
        <w:rPr>
          <w:rStyle w:val="Char6"/>
          <w:rFonts w:hint="cs"/>
          <w:rtl/>
        </w:rPr>
        <w:t>و لطمه اساسی به اخلاق و فضیلت‌های انسانی می‌شود و نهایتاً جامعه را بسوی گناه و فسادی دامنگیر سوق می‌دهد، بویژه نوجوانان که نسلی حساس‌ترند و با سرعت بیشتر به جانب اخلاق سوء و انحراف و فساد کشیده می‌شوند.</w:t>
      </w:r>
    </w:p>
    <w:p w:rsidR="00AC41ED" w:rsidRDefault="00DF7855" w:rsidP="003854CF">
      <w:pPr>
        <w:pStyle w:val="a2"/>
        <w:rPr>
          <w:rtl/>
        </w:rPr>
      </w:pPr>
      <w:bookmarkStart w:id="344" w:name="_Toc248463674"/>
      <w:bookmarkStart w:id="345" w:name="_Toc342424809"/>
      <w:bookmarkStart w:id="346" w:name="_Toc432320078"/>
      <w:r>
        <w:rPr>
          <w:rFonts w:hint="cs"/>
          <w:rtl/>
        </w:rPr>
        <w:t xml:space="preserve">5- </w:t>
      </w:r>
      <w:r w:rsidR="00AC41ED">
        <w:rPr>
          <w:rFonts w:hint="cs"/>
          <w:rtl/>
        </w:rPr>
        <w:t>نهی از بی‌حجابی و خودآرایی واختلاط زن و مرد و نظر به نامحرمان</w:t>
      </w:r>
      <w:bookmarkEnd w:id="344"/>
      <w:bookmarkEnd w:id="345"/>
      <w:bookmarkEnd w:id="346"/>
    </w:p>
    <w:p w:rsidR="00AC41ED" w:rsidRPr="00CD6CFF" w:rsidRDefault="00AC41ED" w:rsidP="00AC41ED">
      <w:pPr>
        <w:bidi/>
        <w:ind w:firstLine="284"/>
        <w:jc w:val="both"/>
        <w:rPr>
          <w:rStyle w:val="Char6"/>
          <w:rtl/>
        </w:rPr>
      </w:pPr>
      <w:r w:rsidRPr="00CD6CFF">
        <w:rPr>
          <w:rStyle w:val="Char6"/>
          <w:rFonts w:hint="cs"/>
          <w:rtl/>
        </w:rPr>
        <w:t xml:space="preserve">خدایتعالی در سوره احزاب می‌فرماید: </w:t>
      </w:r>
    </w:p>
    <w:p w:rsidR="00A71343" w:rsidRPr="00CD6CFF" w:rsidRDefault="006D677F" w:rsidP="00DF5F8A">
      <w:pPr>
        <w:bidi/>
        <w:ind w:firstLine="284"/>
        <w:jc w:val="both"/>
        <w:rPr>
          <w:rStyle w:val="Char6"/>
          <w:rtl/>
        </w:rPr>
      </w:pPr>
      <w:r w:rsidRPr="006D677F">
        <w:rPr>
          <w:rStyle w:val="Char4"/>
          <w:rFonts w:cs="Traditional Arabic"/>
          <w:szCs w:val="28"/>
          <w:rtl/>
        </w:rPr>
        <w:t>﴿</w:t>
      </w:r>
      <w:r w:rsidR="001670E5" w:rsidRPr="0072283E">
        <w:rPr>
          <w:rStyle w:val="Char5"/>
          <w:rFonts w:hint="eastAsia"/>
          <w:rtl/>
        </w:rPr>
        <w:t>يَٰٓأَيُّهَا</w:t>
      </w:r>
      <w:r w:rsidR="001670E5" w:rsidRPr="0072283E">
        <w:rPr>
          <w:rStyle w:val="Char5"/>
          <w:rtl/>
        </w:rPr>
        <w:t xml:space="preserve"> </w:t>
      </w:r>
      <w:r w:rsidR="001670E5" w:rsidRPr="0072283E">
        <w:rPr>
          <w:rStyle w:val="Char5"/>
          <w:rFonts w:hint="cs"/>
          <w:rtl/>
        </w:rPr>
        <w:t>ٱ</w:t>
      </w:r>
      <w:r w:rsidR="001670E5" w:rsidRPr="0072283E">
        <w:rPr>
          <w:rStyle w:val="Char5"/>
          <w:rFonts w:hint="eastAsia"/>
          <w:rtl/>
        </w:rPr>
        <w:t>لنَّبِيُّ</w:t>
      </w:r>
      <w:r w:rsidR="001670E5" w:rsidRPr="0072283E">
        <w:rPr>
          <w:rStyle w:val="Char5"/>
          <w:rtl/>
        </w:rPr>
        <w:t xml:space="preserve"> قُل لِّأَزۡوَٰجِكَ وَبَنَاتِكَ وَنِسَآءِ </w:t>
      </w:r>
      <w:r w:rsidR="001670E5" w:rsidRPr="0072283E">
        <w:rPr>
          <w:rStyle w:val="Char5"/>
          <w:rFonts w:hint="cs"/>
          <w:rtl/>
        </w:rPr>
        <w:t>ٱ</w:t>
      </w:r>
      <w:r w:rsidR="001670E5" w:rsidRPr="0072283E">
        <w:rPr>
          <w:rStyle w:val="Char5"/>
          <w:rFonts w:hint="eastAsia"/>
          <w:rtl/>
        </w:rPr>
        <w:t>لۡمُؤۡمِنِينَ</w:t>
      </w:r>
      <w:r w:rsidR="001670E5" w:rsidRPr="0072283E">
        <w:rPr>
          <w:rStyle w:val="Char5"/>
          <w:rtl/>
        </w:rPr>
        <w:t xml:space="preserve"> يُدۡنِينَ عَلَيۡهِنَّ مِن جَلَٰبِيبِهِنَّۚ ذَٰلِكَ أَدۡنَىٰٓ أَن يُعۡرَفۡنَ فَلَا يُؤۡذَيۡنَۗ وَكَانَ </w:t>
      </w:r>
      <w:r w:rsidR="001670E5" w:rsidRPr="0072283E">
        <w:rPr>
          <w:rStyle w:val="Char5"/>
          <w:rFonts w:hint="cs"/>
          <w:rtl/>
        </w:rPr>
        <w:t>ٱ</w:t>
      </w:r>
      <w:r w:rsidR="001670E5" w:rsidRPr="0072283E">
        <w:rPr>
          <w:rStyle w:val="Char5"/>
          <w:rFonts w:hint="eastAsia"/>
          <w:rtl/>
        </w:rPr>
        <w:t>للَّهُ</w:t>
      </w:r>
      <w:r w:rsidR="001670E5" w:rsidRPr="0072283E">
        <w:rPr>
          <w:rStyle w:val="Char5"/>
          <w:rtl/>
        </w:rPr>
        <w:t xml:space="preserve"> غَفُورٗا رَّحِيمٗا ٥٩</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الأحزاب: 59</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«ای پیامبر</w:t>
      </w:r>
      <w:r w:rsidR="008E52BA" w:rsidRPr="008E6DBC">
        <w:rPr>
          <w:rFonts w:hint="cs"/>
          <w:rtl/>
        </w:rPr>
        <w:t>،</w:t>
      </w:r>
      <w:r w:rsidRPr="008E6DBC">
        <w:rPr>
          <w:rFonts w:hint="cs"/>
          <w:rtl/>
        </w:rPr>
        <w:t xml:space="preserve"> به زنانت و دخترانت و سایر زنان مسلمان بگو که جامه‌ای گشاد بپوشند (تا محاسن و زیبائی</w:t>
      </w:r>
      <w:r w:rsidR="008E6DBC">
        <w:rPr>
          <w:rFonts w:hint="eastAsia"/>
          <w:rtl/>
        </w:rPr>
        <w:t>‌</w:t>
      </w:r>
      <w:r w:rsidRPr="008E6DBC">
        <w:rPr>
          <w:rFonts w:hint="cs"/>
          <w:rtl/>
        </w:rPr>
        <w:t>هایشان را بپوشاند) و این مناسب‌ترین راه است که آنان را از زنان مشرک تمیز دهند و آزار ننمایند و خداوند محققاً بخشایشگر و مهربان است</w:t>
      </w:r>
      <w:r w:rsidR="00A71343" w:rsidRPr="008E6DBC">
        <w:rPr>
          <w:rFonts w:hint="cs"/>
          <w:rtl/>
        </w:rPr>
        <w:t>»</w:t>
      </w:r>
      <w:r w:rsidRPr="008E6DBC">
        <w:rPr>
          <w:rFonts w:hint="cs"/>
          <w:rtl/>
        </w:rPr>
        <w:t>.</w:t>
      </w:r>
    </w:p>
    <w:p w:rsidR="00AC41ED" w:rsidRPr="00CD6CFF" w:rsidRDefault="00AC41ED" w:rsidP="00AC41ED">
      <w:pPr>
        <w:bidi/>
        <w:ind w:firstLine="284"/>
        <w:jc w:val="both"/>
        <w:rPr>
          <w:rStyle w:val="Char6"/>
          <w:rtl/>
        </w:rPr>
      </w:pPr>
      <w:r w:rsidRPr="00CD6CFF">
        <w:rPr>
          <w:rStyle w:val="Char6"/>
          <w:rFonts w:hint="cs"/>
          <w:rtl/>
        </w:rPr>
        <w:t xml:space="preserve">و در سوره نور می‌فرماید: </w:t>
      </w:r>
    </w:p>
    <w:p w:rsidR="00A71343" w:rsidRPr="00CD6CFF" w:rsidRDefault="006D677F" w:rsidP="001670E5">
      <w:pPr>
        <w:bidi/>
        <w:ind w:firstLine="284"/>
        <w:jc w:val="both"/>
        <w:rPr>
          <w:rStyle w:val="Char6"/>
          <w:rtl/>
        </w:rPr>
      </w:pPr>
      <w:r w:rsidRPr="006D677F">
        <w:rPr>
          <w:rStyle w:val="Char4"/>
          <w:rFonts w:cs="Traditional Arabic"/>
          <w:szCs w:val="28"/>
          <w:rtl/>
        </w:rPr>
        <w:t>﴿</w:t>
      </w:r>
      <w:r w:rsidR="001670E5" w:rsidRPr="0072283E">
        <w:rPr>
          <w:rStyle w:val="Char5"/>
          <w:rFonts w:hint="eastAsia"/>
          <w:rtl/>
        </w:rPr>
        <w:t>وَقُل</w:t>
      </w:r>
      <w:r w:rsidR="001670E5" w:rsidRPr="0072283E">
        <w:rPr>
          <w:rStyle w:val="Char5"/>
          <w:rtl/>
        </w:rPr>
        <w:t xml:space="preserve"> لِّلۡمُؤۡمِنَٰتِ يَغۡضُضۡنَ مِنۡ أَبۡصَٰرِهِنَّ وَيَحۡفَظۡنَ فُرُوجَهُنَّ وَلَا يُبۡدِينَ زِينَتَهُنَّ إِلَّا مَا ظَهَرَ مِنۡهَاۖ وَلۡيَضۡرِبۡنَ بِخُمُرِهِنَّ عَلَىٰ جُيُوبِهِنَّۖ وَلَا يُبۡدِينَ زِينَتَهُنَّ إِلَّا لِبُعُولَتِهِنَّ أَوۡ ءَابَآئِهِ</w:t>
      </w:r>
      <w:r w:rsidR="001670E5" w:rsidRPr="0072283E">
        <w:rPr>
          <w:rStyle w:val="Char5"/>
          <w:rFonts w:hint="eastAsia"/>
          <w:rtl/>
        </w:rPr>
        <w:t>نَّ</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النور: 30- 32</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w:t>
      </w:r>
      <w:r w:rsidR="008E52BA" w:rsidRPr="008E6DBC">
        <w:rPr>
          <w:rFonts w:hint="cs"/>
          <w:rtl/>
        </w:rPr>
        <w:t>(</w:t>
      </w:r>
      <w:r w:rsidRPr="008E6DBC">
        <w:rPr>
          <w:rFonts w:hint="cs"/>
          <w:rtl/>
        </w:rPr>
        <w:t>ای محمد</w:t>
      </w:r>
      <w:r w:rsidR="008E52BA" w:rsidRPr="008E6DBC">
        <w:rPr>
          <w:rFonts w:hint="cs"/>
          <w:rtl/>
        </w:rPr>
        <w:t>!)</w:t>
      </w:r>
      <w:r w:rsidRPr="008E6DBC">
        <w:rPr>
          <w:rFonts w:hint="cs"/>
          <w:rtl/>
        </w:rPr>
        <w:t xml:space="preserve"> بگو که مردان </w:t>
      </w:r>
      <w:r w:rsidR="00321661" w:rsidRPr="008E6DBC">
        <w:rPr>
          <w:rFonts w:hint="cs"/>
          <w:rtl/>
        </w:rPr>
        <w:t>مؤمن</w:t>
      </w:r>
      <w:r w:rsidR="00F21816" w:rsidRPr="008E6DBC">
        <w:rPr>
          <w:rFonts w:hint="cs"/>
          <w:rtl/>
        </w:rPr>
        <w:t xml:space="preserve"> چشم‌ها</w:t>
      </w:r>
      <w:r w:rsidRPr="008E6DBC">
        <w:rPr>
          <w:rFonts w:hint="cs"/>
          <w:rtl/>
        </w:rPr>
        <w:t>یشان را از نگاه به نامحرم باز دارند و اعضای تناسلی خود را از زنا و فعل حرام حفظ کنند که به تقوی و طهارت نزدیک‌تر است. به تحقیق خداوند بر هر آنچه که می‌کنند آگاه است</w:t>
      </w:r>
      <w:r w:rsidR="00F2759D" w:rsidRPr="008E6DBC">
        <w:rPr>
          <w:rFonts w:hint="cs"/>
          <w:rtl/>
        </w:rPr>
        <w:t xml:space="preserve"> و به زنان مؤمن بگو که چشم خود را از نگاه حرام باز دارند و اعضای تناسلی خود را از فعل حرام حفظ کنند و زینت‌های خود را ظاهر نکنند، مگرآنچه ظاهر می‌شود و مقنعه‌های خود را بر گریبان خود اندازند، و زینت‌های خود را آشکار نسازند، مگر برای شوهرانشان و پدرانشان و...</w:t>
      </w:r>
      <w:r w:rsidR="00A71343" w:rsidRPr="008E6DBC">
        <w:rPr>
          <w:rFonts w:hint="cs"/>
          <w:rtl/>
        </w:rPr>
        <w:t>»</w:t>
      </w:r>
      <w:r w:rsidRPr="008E6DBC">
        <w:rPr>
          <w:rFonts w:hint="cs"/>
          <w:rtl/>
        </w:rPr>
        <w:t>.</w:t>
      </w:r>
    </w:p>
    <w:p w:rsidR="00AC41ED" w:rsidRPr="00CD6CFF" w:rsidRDefault="00AC41ED" w:rsidP="00AC41ED">
      <w:pPr>
        <w:bidi/>
        <w:ind w:firstLine="284"/>
        <w:jc w:val="both"/>
        <w:rPr>
          <w:rStyle w:val="Char6"/>
          <w:rtl/>
        </w:rPr>
      </w:pPr>
      <w:r w:rsidRPr="00CD6CFF">
        <w:rPr>
          <w:rStyle w:val="Char6"/>
          <w:rFonts w:hint="cs"/>
          <w:rtl/>
        </w:rPr>
        <w:t>آیا باید زنان صورت خود را بپوشانند؟‌ آیا در این مورد حکم واجب شرعی داریم یا نه؟ در ابتدا قبل از دادن جواب، بهتر است که نظر صحابی و گذشتگان خود را راجع به این آیه بشنویم.</w:t>
      </w:r>
    </w:p>
    <w:p w:rsidR="00AC41ED" w:rsidRPr="00CD6CFF" w:rsidRDefault="00AC41ED" w:rsidP="008E52BA">
      <w:pPr>
        <w:bidi/>
        <w:ind w:firstLine="284"/>
        <w:jc w:val="both"/>
        <w:rPr>
          <w:rStyle w:val="Char6"/>
          <w:rtl/>
        </w:rPr>
      </w:pPr>
      <w:r w:rsidRPr="00CD6CFF">
        <w:rPr>
          <w:rStyle w:val="Char6"/>
          <w:rFonts w:hint="cs"/>
          <w:rtl/>
        </w:rPr>
        <w:t>«ابن عباس</w:t>
      </w:r>
      <w:r w:rsidR="008E52BA">
        <w:rPr>
          <w:rFonts w:cs="CTraditional Arabic" w:hint="cs"/>
          <w:sz w:val="28"/>
          <w:szCs w:val="28"/>
          <w:rtl/>
          <w:lang w:bidi="fa-IR"/>
        </w:rPr>
        <w:t>ب</w:t>
      </w:r>
      <w:r w:rsidRPr="00CD6CFF">
        <w:rPr>
          <w:rStyle w:val="Char6"/>
          <w:rFonts w:hint="cs"/>
          <w:rtl/>
        </w:rPr>
        <w:t xml:space="preserve">» می‌گوید: خدایتعالی زنان </w:t>
      </w:r>
      <w:r w:rsidR="00321661" w:rsidRPr="00CD6CFF">
        <w:rPr>
          <w:rStyle w:val="Char6"/>
          <w:rFonts w:hint="cs"/>
          <w:rtl/>
        </w:rPr>
        <w:t>مؤمن</w:t>
      </w:r>
      <w:r w:rsidRPr="00CD6CFF">
        <w:rPr>
          <w:rStyle w:val="Char6"/>
          <w:rFonts w:hint="cs"/>
          <w:rtl/>
        </w:rPr>
        <w:t xml:space="preserve"> را امر فرمود که وقتی برای امری ضروری از منزل خارج</w:t>
      </w:r>
      <w:r w:rsidR="007B575D" w:rsidRPr="00CD6CFF">
        <w:rPr>
          <w:rStyle w:val="Char6"/>
          <w:rFonts w:hint="cs"/>
          <w:rtl/>
        </w:rPr>
        <w:t xml:space="preserve"> می‌</w:t>
      </w:r>
      <w:r w:rsidRPr="00CD6CFF">
        <w:rPr>
          <w:rStyle w:val="Char6"/>
          <w:rFonts w:hint="cs"/>
          <w:rtl/>
        </w:rPr>
        <w:t>شوند صورت خود را با قسمت فوقانی جلباب (لباس گشادی که پوشیده اند) بپوشانند و فقط یک چشم آنان بیرون باشد.</w:t>
      </w:r>
    </w:p>
    <w:p w:rsidR="00AC41ED" w:rsidRPr="0072283E" w:rsidRDefault="00AC41ED" w:rsidP="00DF5F8A">
      <w:pPr>
        <w:bidi/>
        <w:ind w:firstLine="284"/>
        <w:jc w:val="both"/>
        <w:rPr>
          <w:rStyle w:val="Char5"/>
          <w:rtl/>
        </w:rPr>
      </w:pPr>
      <w:r w:rsidRPr="00CD6CFF">
        <w:rPr>
          <w:rStyle w:val="Char6"/>
          <w:rFonts w:hint="cs"/>
          <w:rtl/>
        </w:rPr>
        <w:t>این گفته «ابن عباس</w:t>
      </w:r>
      <w:r w:rsidR="008E52BA">
        <w:rPr>
          <w:rFonts w:cs="CTraditional Arabic" w:hint="cs"/>
          <w:sz w:val="28"/>
          <w:szCs w:val="28"/>
          <w:rtl/>
          <w:lang w:bidi="fa-IR"/>
        </w:rPr>
        <w:t>ب</w:t>
      </w:r>
      <w:r w:rsidRPr="00CD6CFF">
        <w:rPr>
          <w:rStyle w:val="Char6"/>
          <w:rFonts w:hint="cs"/>
          <w:rtl/>
        </w:rPr>
        <w:t xml:space="preserve">» را «ابن جریر طبری» روایت کرده است. او همچنین از «ابن سیرین» روایت می‌کند که گفته است: از </w:t>
      </w:r>
      <w:r w:rsidRPr="0058461D">
        <w:rPr>
          <w:rStyle w:val="Char4"/>
          <w:rtl/>
        </w:rPr>
        <w:t>«عبید</w:t>
      </w:r>
      <w:r w:rsidR="008E52BA" w:rsidRPr="0058461D">
        <w:rPr>
          <w:rStyle w:val="Char4"/>
          <w:rFonts w:hint="cs"/>
          <w:rtl/>
        </w:rPr>
        <w:t>ة</w:t>
      </w:r>
      <w:r w:rsidRPr="0058461D">
        <w:rPr>
          <w:rStyle w:val="Char4"/>
          <w:rtl/>
        </w:rPr>
        <w:t xml:space="preserve"> بن الحارث الحضرمی»</w:t>
      </w:r>
      <w:r w:rsidRPr="00CD6CFF">
        <w:rPr>
          <w:rStyle w:val="Char6"/>
          <w:rFonts w:hint="cs"/>
          <w:rtl/>
        </w:rPr>
        <w:t xml:space="preserve"> درباره این آیه</w:t>
      </w:r>
      <w:r w:rsidR="00930B54" w:rsidRPr="00CD6CFF">
        <w:rPr>
          <w:rStyle w:val="Char6"/>
          <w:rFonts w:hint="cs"/>
          <w:rtl/>
        </w:rPr>
        <w:t xml:space="preserve"> </w:t>
      </w:r>
      <w:r w:rsidR="006D677F" w:rsidRPr="006D677F">
        <w:rPr>
          <w:rStyle w:val="Char4"/>
          <w:rFonts w:cs="Traditional Arabic"/>
          <w:szCs w:val="28"/>
          <w:rtl/>
        </w:rPr>
        <w:t>﴿</w:t>
      </w:r>
      <w:r w:rsidR="00DF5F8A" w:rsidRPr="0072283E">
        <w:rPr>
          <w:rStyle w:val="Char5"/>
          <w:rtl/>
        </w:rPr>
        <w:t>يُدۡنِينَ عَلَيۡهِنَّ مِن جَلَٰبِيبِهِنَّۚ</w:t>
      </w:r>
      <w:r w:rsidR="006D677F" w:rsidRPr="006D677F">
        <w:rPr>
          <w:rStyle w:val="Char4"/>
          <w:rFonts w:cs="Traditional Arabic"/>
          <w:szCs w:val="28"/>
          <w:rtl/>
        </w:rPr>
        <w:t>﴾</w:t>
      </w:r>
      <w:r w:rsidRPr="00CD6CFF">
        <w:rPr>
          <w:rStyle w:val="Char6"/>
          <w:rFonts w:hint="cs"/>
          <w:rtl/>
        </w:rPr>
        <w:t xml:space="preserve"> </w:t>
      </w:r>
      <w:r w:rsidR="0059055D" w:rsidRPr="00CD6CFF">
        <w:rPr>
          <w:rStyle w:val="Char6"/>
          <w:rFonts w:hint="cs"/>
          <w:rtl/>
        </w:rPr>
        <w:t>سؤال</w:t>
      </w:r>
      <w:r w:rsidRPr="00CD6CFF">
        <w:rPr>
          <w:rStyle w:val="Char6"/>
          <w:rFonts w:hint="cs"/>
          <w:rtl/>
        </w:rPr>
        <w:t xml:space="preserve"> کردم، در جواب من با لباسش سروصورت خود را پوشاند، طوری که فقط یک چشم او معلوم بود.</w:t>
      </w:r>
    </w:p>
    <w:p w:rsidR="00AC41ED" w:rsidRPr="00CD6CFF" w:rsidRDefault="00AC41ED" w:rsidP="00AC41ED">
      <w:pPr>
        <w:bidi/>
        <w:ind w:firstLine="284"/>
        <w:jc w:val="both"/>
        <w:rPr>
          <w:rStyle w:val="Char6"/>
          <w:rtl/>
        </w:rPr>
      </w:pPr>
      <w:r w:rsidRPr="00CD6CFF">
        <w:rPr>
          <w:rStyle w:val="Char6"/>
          <w:rFonts w:hint="cs"/>
          <w:rtl/>
        </w:rPr>
        <w:t>«ابن جریر طبری» خود در این باره می‌گوید: «زنان آزاده هنگام خروج از منزل به علت ضرورتی که پیش می‌آید، نباید سر و روی خود را مانند کنیزها باز بگذارند، بلکه باید لباس‌های گشاد و بلند بپوشند تا افراد هرزه و هوس باز آنان را آزار ندهند».</w:t>
      </w:r>
    </w:p>
    <w:p w:rsidR="00AC41ED" w:rsidRPr="00CD6CFF" w:rsidRDefault="00AC41ED" w:rsidP="008E52BA">
      <w:pPr>
        <w:bidi/>
        <w:ind w:firstLine="284"/>
        <w:jc w:val="both"/>
        <w:rPr>
          <w:rStyle w:val="Char6"/>
          <w:rtl/>
        </w:rPr>
      </w:pPr>
      <w:r w:rsidRPr="0058461D">
        <w:rPr>
          <w:rStyle w:val="Char3"/>
          <w:rFonts w:hint="cs"/>
          <w:rtl/>
        </w:rPr>
        <w:t xml:space="preserve">«علامه </w:t>
      </w:r>
      <w:r w:rsidR="008E52BA" w:rsidRPr="0058461D">
        <w:rPr>
          <w:rStyle w:val="Char3"/>
          <w:rFonts w:hint="cs"/>
          <w:rtl/>
        </w:rPr>
        <w:t>أ</w:t>
      </w:r>
      <w:r w:rsidRPr="0058461D">
        <w:rPr>
          <w:rStyle w:val="Char3"/>
          <w:rFonts w:hint="cs"/>
          <w:rtl/>
        </w:rPr>
        <w:t>بوب</w:t>
      </w:r>
      <w:r w:rsidR="007E096D">
        <w:rPr>
          <w:rStyle w:val="Char3"/>
          <w:rFonts w:hint="cs"/>
          <w:rtl/>
        </w:rPr>
        <w:t>ك</w:t>
      </w:r>
      <w:r w:rsidRPr="0058461D">
        <w:rPr>
          <w:rStyle w:val="Char3"/>
          <w:rFonts w:hint="cs"/>
          <w:rtl/>
        </w:rPr>
        <w:t>ر ال</w:t>
      </w:r>
      <w:r w:rsidR="00F2759D" w:rsidRPr="0058461D">
        <w:rPr>
          <w:rStyle w:val="Char3"/>
          <w:rFonts w:hint="cs"/>
          <w:rtl/>
        </w:rPr>
        <w:t>ج</w:t>
      </w:r>
      <w:r w:rsidRPr="0058461D">
        <w:rPr>
          <w:rStyle w:val="Char3"/>
          <w:rFonts w:hint="cs"/>
          <w:rtl/>
        </w:rPr>
        <w:t>صاص»</w:t>
      </w:r>
      <w:r w:rsidRPr="00CD6CFF">
        <w:rPr>
          <w:rStyle w:val="Char6"/>
          <w:rFonts w:hint="cs"/>
          <w:rtl/>
        </w:rPr>
        <w:t xml:space="preserve"> می‌گوید: «این آیه دلالت دارد بر اینکه زن جوان به پوشیدن صورت امر شده است تا عفت و پوشیدگی خود را هنگام خروج از منزل به جامعه نشان دهد و مورد آزار هرزه‌های طمع‌کار واقع نشود».</w:t>
      </w:r>
    </w:p>
    <w:p w:rsidR="00AC41ED" w:rsidRPr="00CD6CFF" w:rsidRDefault="00AC41ED" w:rsidP="00AC41ED">
      <w:pPr>
        <w:bidi/>
        <w:ind w:firstLine="284"/>
        <w:jc w:val="both"/>
        <w:rPr>
          <w:rStyle w:val="Char6"/>
          <w:rtl/>
        </w:rPr>
      </w:pPr>
      <w:r w:rsidRPr="00CD6CFF">
        <w:rPr>
          <w:rStyle w:val="Char6"/>
          <w:rFonts w:hint="cs"/>
          <w:rtl/>
        </w:rPr>
        <w:t>«قاضی بیضاوی» در تفسیر این آیه می‌گوید: «زنان وقتی برای ضرورتی از منزل خارج شدند باید صورت و</w:t>
      </w:r>
      <w:r w:rsidR="008E52BA" w:rsidRPr="00CD6CFF">
        <w:rPr>
          <w:rStyle w:val="Char6"/>
          <w:rFonts w:hint="cs"/>
          <w:rtl/>
        </w:rPr>
        <w:t xml:space="preserve"> </w:t>
      </w:r>
      <w:r w:rsidRPr="00CD6CFF">
        <w:rPr>
          <w:rStyle w:val="Char6"/>
          <w:rFonts w:hint="cs"/>
          <w:rtl/>
        </w:rPr>
        <w:t>بدن خود را نیز با لباس گشاد خود بپوشانند».</w:t>
      </w:r>
    </w:p>
    <w:p w:rsidR="00AC41ED" w:rsidRPr="00CD6CFF" w:rsidRDefault="00AC41ED" w:rsidP="00AC41ED">
      <w:pPr>
        <w:bidi/>
        <w:ind w:firstLine="284"/>
        <w:jc w:val="both"/>
        <w:rPr>
          <w:rStyle w:val="Char6"/>
          <w:rtl/>
        </w:rPr>
      </w:pPr>
      <w:r w:rsidRPr="00CD6CFF">
        <w:rPr>
          <w:rStyle w:val="Char6"/>
          <w:rFonts w:hint="cs"/>
          <w:rtl/>
        </w:rPr>
        <w:t>«علامه نیشابوری» در تفسیر این آیه می‌گوید: «در اوائل ظهور اسلام، زنان بنا به عادات جاهلی با پیراهن زنانه و مقنعه بیرون می‌آمدند و در این مورد تف</w:t>
      </w:r>
      <w:r w:rsidR="00F21AA5" w:rsidRPr="00CD6CFF">
        <w:rPr>
          <w:rStyle w:val="Char6"/>
          <w:rFonts w:hint="cs"/>
          <w:rtl/>
        </w:rPr>
        <w:t>ا</w:t>
      </w:r>
      <w:r w:rsidRPr="00CD6CFF">
        <w:rPr>
          <w:rStyle w:val="Char6"/>
          <w:rFonts w:hint="cs"/>
          <w:rtl/>
        </w:rPr>
        <w:t>وتی بین کنیز و زن آزاده نبود، سپس مامور شدند که لباس گشاد بپوشند و سر و صورت خود را نیز بپوشانند».</w:t>
      </w:r>
    </w:p>
    <w:p w:rsidR="00AC41ED" w:rsidRPr="00CD6CFF" w:rsidRDefault="00AC41ED" w:rsidP="00AC41ED">
      <w:pPr>
        <w:bidi/>
        <w:ind w:firstLine="284"/>
        <w:jc w:val="both"/>
        <w:rPr>
          <w:rStyle w:val="Char6"/>
          <w:rtl/>
        </w:rPr>
      </w:pPr>
      <w:r w:rsidRPr="00CD6CFF">
        <w:rPr>
          <w:rStyle w:val="Char6"/>
          <w:rFonts w:hint="cs"/>
          <w:rtl/>
        </w:rPr>
        <w:t>از آنچه بیان کردیم نتیجه می‌گیریم که صحابی پیامبر</w:t>
      </w:r>
      <w:r w:rsidR="00F21AA5">
        <w:rPr>
          <w:rFonts w:cs="CTraditional Arabic" w:hint="cs"/>
          <w:sz w:val="28"/>
          <w:szCs w:val="28"/>
          <w:rtl/>
          <w:lang w:bidi="fa-IR"/>
        </w:rPr>
        <w:t>ص</w:t>
      </w:r>
      <w:r w:rsidRPr="00CD6CFF">
        <w:rPr>
          <w:rStyle w:val="Char6"/>
          <w:rFonts w:hint="cs"/>
          <w:rtl/>
        </w:rPr>
        <w:t xml:space="preserve"> و اهل تفسیر و دانشمندان اسلامی اتفاق‌نظر دارند که زن مسلمان باید لباس گشاد و بلند بپوشد و صورتش را نیز بپوشاند.</w:t>
      </w:r>
    </w:p>
    <w:p w:rsidR="00AC41ED" w:rsidRPr="00CD6CFF" w:rsidRDefault="00AC41ED" w:rsidP="00A66FFE">
      <w:pPr>
        <w:bidi/>
        <w:ind w:firstLine="284"/>
        <w:jc w:val="both"/>
        <w:rPr>
          <w:rStyle w:val="Char6"/>
          <w:rtl/>
        </w:rPr>
      </w:pPr>
      <w:r w:rsidRPr="00CD6CFF">
        <w:rPr>
          <w:rStyle w:val="Char6"/>
          <w:rFonts w:hint="cs"/>
          <w:rtl/>
        </w:rPr>
        <w:t>در مرحله دوم برای اثبات ادعای خود به اخبار صحیحی که از رسول خدا</w:t>
      </w:r>
      <w:r w:rsidR="00A66FFE">
        <w:rPr>
          <w:rFonts w:cs="CTraditional Arabic" w:hint="cs"/>
          <w:sz w:val="28"/>
          <w:szCs w:val="28"/>
          <w:rtl/>
          <w:lang w:bidi="fa-IR"/>
        </w:rPr>
        <w:t>ص</w:t>
      </w:r>
      <w:r w:rsidRPr="00CD6CFF">
        <w:rPr>
          <w:rStyle w:val="Char6"/>
          <w:rFonts w:hint="cs"/>
          <w:rtl/>
        </w:rPr>
        <w:t xml:space="preserve"> و زنان صحابه</w:t>
      </w:r>
      <w:r w:rsidR="00F21AA5">
        <w:rPr>
          <w:rFonts w:cs="CTraditional Arabic" w:hint="cs"/>
          <w:sz w:val="28"/>
          <w:szCs w:val="28"/>
          <w:rtl/>
          <w:lang w:bidi="fa-IR"/>
        </w:rPr>
        <w:t>ش</w:t>
      </w:r>
      <w:r w:rsidRPr="00CD6CFF">
        <w:rPr>
          <w:rStyle w:val="Char6"/>
          <w:rFonts w:hint="cs"/>
          <w:rtl/>
        </w:rPr>
        <w:t xml:space="preserve"> در این باب به ما رسیده است دقت می‌کنیم. </w:t>
      </w:r>
    </w:p>
    <w:p w:rsidR="00AC41ED" w:rsidRPr="00CD6CFF" w:rsidRDefault="00AC41ED" w:rsidP="00F21AA5">
      <w:pPr>
        <w:bidi/>
        <w:ind w:firstLine="284"/>
        <w:jc w:val="both"/>
        <w:rPr>
          <w:rStyle w:val="Char6"/>
          <w:rtl/>
        </w:rPr>
      </w:pPr>
      <w:r w:rsidRPr="00CD6CFF">
        <w:rPr>
          <w:rStyle w:val="Char6"/>
          <w:rFonts w:hint="cs"/>
          <w:rtl/>
        </w:rPr>
        <w:t>در سنن «ابو داود و ترمذی» و موطا «</w:t>
      </w:r>
      <w:r w:rsidR="00F21AA5" w:rsidRPr="00CD6CFF">
        <w:rPr>
          <w:rStyle w:val="Char6"/>
          <w:rFonts w:hint="cs"/>
          <w:rtl/>
        </w:rPr>
        <w:t>امام</w:t>
      </w:r>
      <w:r w:rsidRPr="00CD6CFF">
        <w:rPr>
          <w:rStyle w:val="Char6"/>
          <w:rFonts w:hint="cs"/>
          <w:rtl/>
        </w:rPr>
        <w:t xml:space="preserve"> مالک» آمده است. </w:t>
      </w:r>
    </w:p>
    <w:p w:rsidR="00AC41ED" w:rsidRPr="00CD6CFF" w:rsidRDefault="00AC41ED" w:rsidP="000174E0">
      <w:pPr>
        <w:bidi/>
        <w:ind w:firstLine="284"/>
        <w:jc w:val="both"/>
        <w:rPr>
          <w:rStyle w:val="Char6"/>
          <w:rtl/>
        </w:rPr>
      </w:pPr>
      <w:r w:rsidRPr="00CD6CFF">
        <w:rPr>
          <w:rStyle w:val="Char6"/>
          <w:rFonts w:hint="cs"/>
          <w:rtl/>
        </w:rPr>
        <w:t xml:space="preserve">«نبی </w:t>
      </w:r>
      <w:r w:rsidR="00B81ED6"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در مراسم حج به زنان محرمه امر کرد: نقاب نزنند و از دستکش استفاده نکنند»!</w:t>
      </w:r>
    </w:p>
    <w:p w:rsidR="00AC41ED" w:rsidRPr="00CD6CFF" w:rsidRDefault="00AC41ED" w:rsidP="008E6DBC">
      <w:pPr>
        <w:bidi/>
        <w:ind w:firstLine="284"/>
        <w:jc w:val="both"/>
        <w:rPr>
          <w:rStyle w:val="Char6"/>
          <w:rtl/>
        </w:rPr>
      </w:pPr>
      <w:r w:rsidRPr="00CD6CFF">
        <w:rPr>
          <w:rStyle w:val="Char6"/>
          <w:rFonts w:hint="cs"/>
          <w:rtl/>
        </w:rPr>
        <w:t>این حدیث صریحاً دلالت می‌کند بر آنکه زنان در زمان رسول خدا</w:t>
      </w:r>
      <w:r w:rsidR="00A66FFE">
        <w:rPr>
          <w:rFonts w:cs="CTraditional Arabic" w:hint="cs"/>
          <w:sz w:val="28"/>
          <w:szCs w:val="28"/>
          <w:rtl/>
          <w:lang w:bidi="fa-IR"/>
        </w:rPr>
        <w:t>ص</w:t>
      </w:r>
      <w:r w:rsidRPr="00CD6CFF">
        <w:rPr>
          <w:rStyle w:val="Char6"/>
          <w:rFonts w:hint="cs"/>
          <w:rtl/>
        </w:rPr>
        <w:t xml:space="preserve"> به نقاب و دستکش عادت داشته‌اند و در هنگام احرام از آن نهی شده‌اند و این جواز مطلق نیست، بلکه در شرایط خاص می‌باشد که احادیث مربوط به آن ذکر می‌گردد.</w:t>
      </w:r>
    </w:p>
    <w:p w:rsidR="00AC41ED" w:rsidRPr="00CD6CFF" w:rsidRDefault="00AC41ED" w:rsidP="00700534">
      <w:pPr>
        <w:bidi/>
        <w:ind w:firstLine="284"/>
        <w:jc w:val="both"/>
        <w:rPr>
          <w:rStyle w:val="Char6"/>
          <w:rtl/>
        </w:rPr>
      </w:pPr>
      <w:r w:rsidRPr="00CD6CFF">
        <w:rPr>
          <w:rStyle w:val="Char6"/>
          <w:rFonts w:hint="cs"/>
          <w:rtl/>
        </w:rPr>
        <w:t>همچنین در سنن «ابوداود» از حضرت «عائشه»</w:t>
      </w:r>
      <w:r w:rsidR="009F5304" w:rsidRPr="009F5304">
        <w:rPr>
          <w:rFonts w:cs="CTraditional Arabic" w:hint="cs"/>
          <w:sz w:val="28"/>
          <w:szCs w:val="28"/>
          <w:rtl/>
          <w:lang w:bidi="fa-IR"/>
        </w:rPr>
        <w:t>ل</w:t>
      </w:r>
      <w:r w:rsidRPr="00CD6CFF">
        <w:rPr>
          <w:rStyle w:val="Char6"/>
          <w:rFonts w:hint="cs"/>
          <w:rtl/>
        </w:rPr>
        <w:t xml:space="preserve"> آمده است که می‌گوید:</w:t>
      </w:r>
    </w:p>
    <w:p w:rsidR="00AC41ED" w:rsidRPr="00CD6CFF" w:rsidRDefault="000174E0" w:rsidP="008E6DBC">
      <w:pPr>
        <w:bidi/>
        <w:ind w:firstLine="284"/>
        <w:jc w:val="both"/>
        <w:rPr>
          <w:rStyle w:val="Char6"/>
          <w:rtl/>
        </w:rPr>
      </w:pPr>
      <w:r w:rsidRPr="008B6436">
        <w:rPr>
          <w:rStyle w:val="Char4"/>
          <w:rtl/>
        </w:rPr>
        <w:t>«</w:t>
      </w:r>
      <w:r w:rsidR="00AC41ED" w:rsidRPr="00CD6CFF">
        <w:rPr>
          <w:rStyle w:val="Char6"/>
          <w:rFonts w:hint="cs"/>
          <w:rtl/>
        </w:rPr>
        <w:t>ما در حال احرام همراه رسول خدا</w:t>
      </w:r>
      <w:r w:rsidR="00A66FFE">
        <w:rPr>
          <w:rFonts w:cs="CTraditional Arabic" w:hint="cs"/>
          <w:sz w:val="28"/>
          <w:szCs w:val="28"/>
          <w:rtl/>
          <w:lang w:bidi="fa-IR"/>
        </w:rPr>
        <w:t>ص</w:t>
      </w:r>
      <w:r w:rsidR="00AC41ED" w:rsidRPr="00CD6CFF">
        <w:rPr>
          <w:rStyle w:val="Char6"/>
          <w:rFonts w:hint="cs"/>
          <w:rtl/>
        </w:rPr>
        <w:t xml:space="preserve"> بودیم، وقتی سواران از کنار ما عبور می‌‌کردند، هر کدام از ما نقابش را از روی سر به صورت می‌کشید و وقتی که رد می‌شدند، نقاب را بر می‌داشتیم</w:t>
      </w:r>
      <w:r w:rsidRPr="008B6436">
        <w:rPr>
          <w:rStyle w:val="Char4"/>
          <w:rtl/>
        </w:rPr>
        <w:t>»</w:t>
      </w:r>
      <w:r w:rsidR="00AC41ED" w:rsidRPr="00CD6CFF">
        <w:rPr>
          <w:rStyle w:val="Char6"/>
          <w:rFonts w:hint="cs"/>
          <w:rtl/>
        </w:rPr>
        <w:t>.</w:t>
      </w:r>
    </w:p>
    <w:p w:rsidR="00AC41ED" w:rsidRPr="00CD6CFF" w:rsidRDefault="00AC41ED" w:rsidP="00AC41ED">
      <w:pPr>
        <w:bidi/>
        <w:ind w:firstLine="284"/>
        <w:jc w:val="both"/>
        <w:rPr>
          <w:rStyle w:val="Char6"/>
          <w:rtl/>
        </w:rPr>
      </w:pPr>
      <w:r w:rsidRPr="00CD6CFF">
        <w:rPr>
          <w:rStyle w:val="Char6"/>
          <w:rFonts w:hint="cs"/>
          <w:rtl/>
        </w:rPr>
        <w:t>و در «الموطا» امام مالک از «فاطمه بنت المنذر» آمده است که در زمانیکه در احرام بودیم</w:t>
      </w:r>
      <w:r w:rsidR="002062DC" w:rsidRPr="00CD6CFF">
        <w:rPr>
          <w:rStyle w:val="Char6"/>
          <w:rFonts w:hint="cs"/>
          <w:rtl/>
        </w:rPr>
        <w:t xml:space="preserve"> صورت‌ها</w:t>
      </w:r>
      <w:r w:rsidRPr="00CD6CFF">
        <w:rPr>
          <w:rStyle w:val="Char6"/>
          <w:rFonts w:hint="cs"/>
          <w:rtl/>
        </w:rPr>
        <w:t>یمان را می‌پوشاندیم، همراه اسماء دختر «ابوبکر صدیق» بودیم و او هم ما را منع نمی‌کرد.</w:t>
      </w:r>
    </w:p>
    <w:p w:rsidR="00AC41ED" w:rsidRPr="00CD6CFF" w:rsidRDefault="00AC41ED" w:rsidP="00F21AA5">
      <w:pPr>
        <w:bidi/>
        <w:ind w:firstLine="284"/>
        <w:jc w:val="both"/>
        <w:rPr>
          <w:rStyle w:val="Char6"/>
          <w:rtl/>
        </w:rPr>
      </w:pPr>
      <w:r w:rsidRPr="00CD6CFF">
        <w:rPr>
          <w:rStyle w:val="Char6"/>
          <w:rFonts w:hint="cs"/>
          <w:rtl/>
        </w:rPr>
        <w:t>در «فتح الباری» شرح صحیح بخاری از حضرت «عائشه</w:t>
      </w:r>
      <w:r w:rsidR="009F5304" w:rsidRPr="009F5304">
        <w:rPr>
          <w:rFonts w:cs="CTraditional Arabic" w:hint="cs"/>
          <w:sz w:val="28"/>
          <w:szCs w:val="28"/>
          <w:rtl/>
          <w:lang w:bidi="fa-IR"/>
        </w:rPr>
        <w:t>ل</w:t>
      </w:r>
      <w:r w:rsidRPr="00CD6CFF">
        <w:rPr>
          <w:rStyle w:val="Char6"/>
          <w:rFonts w:hint="cs"/>
          <w:rtl/>
        </w:rPr>
        <w:t xml:space="preserve">» روایت شده است که گفت: زن </w:t>
      </w:r>
      <w:r w:rsidR="00321661" w:rsidRPr="00CD6CFF">
        <w:rPr>
          <w:rStyle w:val="Char6"/>
          <w:rFonts w:hint="cs"/>
          <w:rtl/>
        </w:rPr>
        <w:t>مؤمن</w:t>
      </w:r>
      <w:r w:rsidR="000174E0" w:rsidRPr="00CD6CFF">
        <w:rPr>
          <w:rStyle w:val="Char6"/>
          <w:rFonts w:hint="cs"/>
          <w:rtl/>
        </w:rPr>
        <w:t xml:space="preserve"> قسمت بالای جلباب</w:t>
      </w:r>
      <w:r w:rsidRPr="00CD6CFF">
        <w:rPr>
          <w:rStyle w:val="Char6"/>
          <w:rFonts w:hint="cs"/>
          <w:rtl/>
        </w:rPr>
        <w:t xml:space="preserve"> را از بالای سر بر صورت می‌کشد.</w:t>
      </w:r>
    </w:p>
    <w:p w:rsidR="00AC41ED" w:rsidRPr="00CD6CFF" w:rsidRDefault="00AC41ED" w:rsidP="00AC41ED">
      <w:pPr>
        <w:bidi/>
        <w:ind w:firstLine="284"/>
        <w:jc w:val="both"/>
        <w:rPr>
          <w:rStyle w:val="Char6"/>
          <w:rtl/>
        </w:rPr>
      </w:pPr>
      <w:r w:rsidRPr="00CD6CFF">
        <w:rPr>
          <w:rStyle w:val="Char6"/>
          <w:rFonts w:hint="cs"/>
          <w:rtl/>
        </w:rPr>
        <w:t>همچنین در صحاح آمده است که زنی مسلمان در بازار «بنی قی</w:t>
      </w:r>
      <w:r w:rsidR="00F21AA5" w:rsidRPr="00CD6CFF">
        <w:rPr>
          <w:rStyle w:val="Char6"/>
          <w:rFonts w:hint="cs"/>
          <w:rtl/>
        </w:rPr>
        <w:t>ن</w:t>
      </w:r>
      <w:r w:rsidRPr="00CD6CFF">
        <w:rPr>
          <w:rStyle w:val="Char6"/>
          <w:rFonts w:hint="cs"/>
          <w:rtl/>
        </w:rPr>
        <w:t>قاع» مشغول خرید بود و محجوب بود، یکی از مردان یهودی سر راه او قرار گرفت و او و حجابش را مسخره کرده و خواست او را مجبور کند که نقابش را بردارد تا</w:t>
      </w:r>
      <w:r w:rsidR="00F21816" w:rsidRPr="00CD6CFF">
        <w:rPr>
          <w:rStyle w:val="Char6"/>
          <w:rFonts w:hint="cs"/>
          <w:rtl/>
        </w:rPr>
        <w:t xml:space="preserve"> چشم‌ها</w:t>
      </w:r>
      <w:r w:rsidRPr="00CD6CFF">
        <w:rPr>
          <w:rStyle w:val="Char6"/>
          <w:rFonts w:hint="cs"/>
          <w:rtl/>
        </w:rPr>
        <w:t>یش را ببیند،‌</w:t>
      </w:r>
      <w:r w:rsidR="00F21AA5" w:rsidRPr="00CD6CFF">
        <w:rPr>
          <w:rStyle w:val="Char6"/>
          <w:rFonts w:hint="cs"/>
          <w:rtl/>
        </w:rPr>
        <w:t xml:space="preserve"> </w:t>
      </w:r>
      <w:r w:rsidRPr="00CD6CFF">
        <w:rPr>
          <w:rStyle w:val="Char6"/>
          <w:rFonts w:hint="cs"/>
          <w:rtl/>
        </w:rPr>
        <w:t>اما زن مسلمان خودداری کرد و طلب کمک نمود،‌ یکی از مردان مسلمان که متوجه موضوع شد به مرد یهودی حمله کرد، هر دو درگیر شدند و مرد یهودی به قتل رسید.</w:t>
      </w:r>
    </w:p>
    <w:p w:rsidR="00AC41ED" w:rsidRPr="00CD6CFF" w:rsidRDefault="00AC41ED" w:rsidP="00A66FFE">
      <w:pPr>
        <w:bidi/>
        <w:ind w:firstLine="284"/>
        <w:jc w:val="both"/>
        <w:rPr>
          <w:rStyle w:val="Char6"/>
          <w:rtl/>
        </w:rPr>
      </w:pPr>
      <w:r w:rsidRPr="00CD6CFF">
        <w:rPr>
          <w:rStyle w:val="Char6"/>
          <w:rFonts w:hint="cs"/>
          <w:rtl/>
        </w:rPr>
        <w:t xml:space="preserve">در احادیث صحیح فوق آشکار می‌گردد که زنان پیامبر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و زنان اصحاب گرامی او زمانی که برای انجام امور ضروری بیرون می‌رفتند، صورت خود را می‌پوشاندند، هر چند در حال احرام بودند، بنابراین اعتقاد که شرع اسلام پوشاندن صورت را واجب کرده است.</w:t>
      </w:r>
    </w:p>
    <w:p w:rsidR="00AC41ED" w:rsidRPr="00CD6CFF" w:rsidRDefault="00AC41ED" w:rsidP="00AC41ED">
      <w:pPr>
        <w:bidi/>
        <w:ind w:firstLine="284"/>
        <w:jc w:val="both"/>
        <w:rPr>
          <w:rStyle w:val="Char6"/>
          <w:rtl/>
        </w:rPr>
      </w:pPr>
      <w:r w:rsidRPr="00CD6CFF">
        <w:rPr>
          <w:rStyle w:val="Char6"/>
          <w:rFonts w:hint="cs"/>
          <w:rtl/>
        </w:rPr>
        <w:t>دلائل رده سوم ما در رابطه با وجوب پوشش چهره زن، نظرات امامان مجتهد است.</w:t>
      </w:r>
    </w:p>
    <w:p w:rsidR="00AC41ED" w:rsidRPr="00CD6CFF" w:rsidRDefault="00AC41ED" w:rsidP="00DF5F8A">
      <w:pPr>
        <w:bidi/>
        <w:ind w:firstLine="284"/>
        <w:jc w:val="both"/>
        <w:rPr>
          <w:rStyle w:val="Char6"/>
          <w:rtl/>
        </w:rPr>
      </w:pPr>
      <w:r w:rsidRPr="00CD6CFF">
        <w:rPr>
          <w:rStyle w:val="Char6"/>
          <w:rFonts w:hint="cs"/>
          <w:rtl/>
        </w:rPr>
        <w:t>جمهور اماما</w:t>
      </w:r>
      <w:r w:rsidR="00F21AA5" w:rsidRPr="00CD6CFF">
        <w:rPr>
          <w:rStyle w:val="Char6"/>
          <w:rFonts w:hint="cs"/>
          <w:rtl/>
        </w:rPr>
        <w:t>ن</w:t>
      </w:r>
      <w:r w:rsidRPr="00CD6CFF">
        <w:rPr>
          <w:rStyle w:val="Char6"/>
          <w:rFonts w:hint="cs"/>
          <w:rtl/>
        </w:rPr>
        <w:t xml:space="preserve"> مجتهد بر این عقیده‌اند که پوشش چهره زن واجب است و کشف آن حرام می‌باشد از جمله این بزرگان «امام شافعی»، «امام احمد» و «امام مالک» است که استدلال آنان بر گفتار صحابی و دانشمندان اسلامی در ارتباط با عبارت قرآنی</w:t>
      </w:r>
      <w:r w:rsidR="00DF5F8A" w:rsidRPr="00CD6CFF">
        <w:rPr>
          <w:rStyle w:val="Char6"/>
          <w:rFonts w:hint="cs"/>
          <w:rtl/>
        </w:rPr>
        <w:t xml:space="preserve"> </w:t>
      </w:r>
      <w:r w:rsidR="006D677F" w:rsidRPr="006D677F">
        <w:rPr>
          <w:rStyle w:val="Char4"/>
          <w:rFonts w:cs="Traditional Arabic"/>
          <w:szCs w:val="28"/>
          <w:rtl/>
        </w:rPr>
        <w:t>﴿</w:t>
      </w:r>
      <w:r w:rsidR="00DF5F8A" w:rsidRPr="0072283E">
        <w:rPr>
          <w:rStyle w:val="Char5"/>
          <w:rtl/>
        </w:rPr>
        <w:t>يُدۡنِينَ عَلَيۡهِنَّ مِن جَلَٰبِيبِهِنَّۚ</w:t>
      </w:r>
      <w:r w:rsidR="006D677F" w:rsidRPr="006D677F">
        <w:rPr>
          <w:rStyle w:val="Char4"/>
          <w:rFonts w:cs="Traditional Arabic"/>
          <w:szCs w:val="28"/>
          <w:rtl/>
        </w:rPr>
        <w:t>﴾</w:t>
      </w:r>
      <w:r w:rsidRPr="00CD6CFF">
        <w:rPr>
          <w:rStyle w:val="Char6"/>
          <w:rFonts w:hint="cs"/>
          <w:rtl/>
        </w:rPr>
        <w:t xml:space="preserve"> می‌باشد.</w:t>
      </w:r>
    </w:p>
    <w:p w:rsidR="00AC41ED" w:rsidRPr="00CD6CFF" w:rsidRDefault="00AC41ED" w:rsidP="00DF7855">
      <w:pPr>
        <w:bidi/>
        <w:ind w:firstLine="284"/>
        <w:jc w:val="both"/>
        <w:rPr>
          <w:rStyle w:val="Char6"/>
          <w:rtl/>
        </w:rPr>
      </w:pPr>
      <w:r w:rsidRPr="00CD6CFF">
        <w:rPr>
          <w:rStyle w:val="Char6"/>
          <w:rFonts w:hint="cs"/>
          <w:rtl/>
        </w:rPr>
        <w:t>اما فقهاء حنفی و اندیشمندان مسلمان تابع آنان بر این عقیده‌اند که صورت زن جزو عورت او نیست و اگر کشف آن منجر به فتنه و فساد نشود جایز است، اما چنانچه بر ظاهر نمودن صورت، فتنه‌ای مترتب باشد، بنابر قاعده سد ذرایع کشف آن حرام است</w:t>
      </w:r>
      <w:r w:rsidR="00DF7855" w:rsidRPr="006D2599">
        <w:rPr>
          <w:rStyle w:val="Char6"/>
          <w:vertAlign w:val="superscript"/>
          <w:rtl/>
        </w:rPr>
        <w:footnoteReference w:id="47"/>
      </w:r>
      <w:r w:rsidR="000174E0" w:rsidRPr="00CD6CFF">
        <w:rPr>
          <w:rStyle w:val="Char6"/>
          <w:rFonts w:hint="cs"/>
          <w:rtl/>
        </w:rPr>
        <w:t>.</w:t>
      </w:r>
      <w:r w:rsidRPr="00CD6CFF">
        <w:rPr>
          <w:rStyle w:val="Char6"/>
          <w:rFonts w:hint="cs"/>
          <w:rtl/>
        </w:rPr>
        <w:t xml:space="preserve"> </w:t>
      </w:r>
    </w:p>
    <w:p w:rsidR="00AC41ED" w:rsidRDefault="00AC41ED" w:rsidP="003854CF">
      <w:pPr>
        <w:pStyle w:val="a2"/>
        <w:rPr>
          <w:rtl/>
        </w:rPr>
      </w:pPr>
      <w:bookmarkStart w:id="347" w:name="_Toc248463675"/>
      <w:bookmarkStart w:id="348" w:name="_Toc342424810"/>
      <w:bookmarkStart w:id="349" w:name="_Toc432320079"/>
      <w:r>
        <w:rPr>
          <w:rFonts w:hint="cs"/>
          <w:rtl/>
        </w:rPr>
        <w:t>مهم‌ترین دلایلی که این گروه بر جواز ظاهر ساختن صورت آورده‌اند بشرح زیر است:‌</w:t>
      </w:r>
      <w:bookmarkEnd w:id="347"/>
      <w:bookmarkEnd w:id="348"/>
      <w:bookmarkEnd w:id="349"/>
    </w:p>
    <w:p w:rsidR="00AC41ED" w:rsidRPr="00CD6CFF" w:rsidRDefault="00AC41ED" w:rsidP="008E6DBC">
      <w:pPr>
        <w:bidi/>
        <w:ind w:firstLine="284"/>
        <w:jc w:val="both"/>
        <w:rPr>
          <w:rStyle w:val="Char6"/>
          <w:rtl/>
        </w:rPr>
      </w:pPr>
      <w:r w:rsidRPr="00CD6CFF">
        <w:rPr>
          <w:rStyle w:val="Char6"/>
          <w:rFonts w:hint="cs"/>
          <w:rtl/>
        </w:rPr>
        <w:t>حدیث «فضل بن عباس» که می‌گوید: «در حجه‌الوداع در کنار رسول اکرم</w:t>
      </w:r>
      <w:r w:rsidR="00A66FFE">
        <w:rPr>
          <w:rFonts w:cs="CTraditional Arabic" w:hint="cs"/>
          <w:sz w:val="28"/>
          <w:szCs w:val="28"/>
          <w:rtl/>
          <w:lang w:bidi="fa-IR"/>
        </w:rPr>
        <w:t>ص</w:t>
      </w:r>
      <w:r w:rsidRPr="00CD6CFF">
        <w:rPr>
          <w:rStyle w:val="Char6"/>
          <w:rFonts w:hint="cs"/>
          <w:rtl/>
        </w:rPr>
        <w:t xml:space="preserve"> بودم که از کنارایشان زنانی که در حال احرام بودند عبور کردند، فضل به آنان نگاه می‌کرد، رسول خدا</w:t>
      </w:r>
      <w:r w:rsidR="00A66FFE">
        <w:rPr>
          <w:rFonts w:cs="CTraditional Arabic" w:hint="cs"/>
          <w:sz w:val="28"/>
          <w:szCs w:val="28"/>
          <w:rtl/>
          <w:lang w:bidi="fa-IR"/>
        </w:rPr>
        <w:t>ص</w:t>
      </w:r>
      <w:r w:rsidRPr="00CD6CFF">
        <w:rPr>
          <w:rStyle w:val="Char6"/>
          <w:rFonts w:hint="cs"/>
          <w:rtl/>
        </w:rPr>
        <w:t xml:space="preserve"> دستش را به صورت فضل نهاد و</w:t>
      </w:r>
      <w:r w:rsidR="007B575D" w:rsidRPr="00CD6CFF">
        <w:rPr>
          <w:rStyle w:val="Char6"/>
          <w:rFonts w:hint="cs"/>
          <w:rtl/>
        </w:rPr>
        <w:t xml:space="preserve"> آن را </w:t>
      </w:r>
      <w:r w:rsidRPr="00CD6CFF">
        <w:rPr>
          <w:rStyle w:val="Char6"/>
          <w:rFonts w:hint="cs"/>
          <w:rtl/>
        </w:rPr>
        <w:t>به طرف دیگر برگرداند».</w:t>
      </w:r>
    </w:p>
    <w:p w:rsidR="00AC41ED" w:rsidRPr="00CD6CFF" w:rsidRDefault="00AC41ED" w:rsidP="00AC41ED">
      <w:pPr>
        <w:bidi/>
        <w:ind w:firstLine="284"/>
        <w:jc w:val="both"/>
        <w:rPr>
          <w:rStyle w:val="Char6"/>
          <w:rtl/>
        </w:rPr>
      </w:pPr>
      <w:r w:rsidRPr="00CD6CFF">
        <w:rPr>
          <w:rStyle w:val="Char6"/>
          <w:rFonts w:hint="cs"/>
          <w:rtl/>
        </w:rPr>
        <w:t>حدیث فوق صحیح است و «مسلم» و «ابوداود» و «ابن ماجه»</w:t>
      </w:r>
      <w:r w:rsidR="007B575D" w:rsidRPr="00CD6CFF">
        <w:rPr>
          <w:rStyle w:val="Char6"/>
          <w:rFonts w:hint="cs"/>
          <w:rtl/>
        </w:rPr>
        <w:t xml:space="preserve"> آن را </w:t>
      </w:r>
      <w:r w:rsidRPr="00CD6CFF">
        <w:rPr>
          <w:rStyle w:val="Char6"/>
          <w:rFonts w:hint="cs"/>
          <w:rtl/>
        </w:rPr>
        <w:t>روایت کرده‌اند و وجه استدلال این گروه آن است که اگر صورت آنان ظاهر نبود، فضل به</w:t>
      </w:r>
      <w:r w:rsidR="007B575D" w:rsidRPr="00CD6CFF">
        <w:rPr>
          <w:rStyle w:val="Char6"/>
          <w:rFonts w:hint="cs"/>
          <w:rtl/>
        </w:rPr>
        <w:t xml:space="preserve"> آن‌ها </w:t>
      </w:r>
      <w:r w:rsidRPr="00CD6CFF">
        <w:rPr>
          <w:rStyle w:val="Char6"/>
          <w:rFonts w:hint="cs"/>
          <w:rtl/>
        </w:rPr>
        <w:t>نگاه نمی‌کرد.</w:t>
      </w:r>
    </w:p>
    <w:p w:rsidR="00AC41ED" w:rsidRPr="00CD6CFF" w:rsidRDefault="00AC41ED" w:rsidP="000174E0">
      <w:pPr>
        <w:bidi/>
        <w:ind w:firstLine="284"/>
        <w:jc w:val="both"/>
        <w:rPr>
          <w:rStyle w:val="Char6"/>
          <w:rtl/>
        </w:rPr>
      </w:pPr>
      <w:r w:rsidRPr="00CD6CFF">
        <w:rPr>
          <w:rStyle w:val="Char6"/>
          <w:rFonts w:hint="cs"/>
          <w:rtl/>
        </w:rPr>
        <w:t>دلیل دیگر آنان حدیث «اسماء دختر ابوبکر</w:t>
      </w:r>
      <w:r w:rsidR="000174E0">
        <w:rPr>
          <w:rFonts w:cs="CTraditional Arabic" w:hint="cs"/>
          <w:sz w:val="28"/>
          <w:szCs w:val="28"/>
          <w:rtl/>
          <w:lang w:bidi="fa-IR"/>
        </w:rPr>
        <w:t>ب</w:t>
      </w:r>
      <w:r w:rsidR="00B267ED" w:rsidRPr="00CD6CFF">
        <w:rPr>
          <w:rStyle w:val="Char6"/>
          <w:rFonts w:hint="cs"/>
          <w:rtl/>
        </w:rPr>
        <w:t>»</w:t>
      </w:r>
      <w:r w:rsidRPr="00CD6CFF">
        <w:rPr>
          <w:rStyle w:val="Char6"/>
          <w:rFonts w:hint="cs"/>
          <w:rtl/>
        </w:rPr>
        <w:t xml:space="preserve"> می‌باشد که براساس روایت «ولید» از «سعیدبن بشیر» و او از «قتاده» «از خالدبن در یک» از حضرت «عائشه</w:t>
      </w:r>
      <w:r w:rsidR="009F5304" w:rsidRPr="009F5304">
        <w:rPr>
          <w:rFonts w:cs="CTraditional Arabic" w:hint="cs"/>
          <w:sz w:val="28"/>
          <w:szCs w:val="28"/>
          <w:rtl/>
          <w:lang w:bidi="fa-IR"/>
        </w:rPr>
        <w:t>ل</w:t>
      </w:r>
      <w:r w:rsidR="00B267ED" w:rsidRPr="00CD6CFF">
        <w:rPr>
          <w:rStyle w:val="Char6"/>
          <w:rFonts w:hint="cs"/>
          <w:rtl/>
        </w:rPr>
        <w:t>»</w:t>
      </w:r>
      <w:r w:rsidRPr="00CD6CFF">
        <w:rPr>
          <w:rStyle w:val="Char6"/>
          <w:rFonts w:hint="cs"/>
          <w:rtl/>
        </w:rPr>
        <w:t xml:space="preserve"> </w:t>
      </w:r>
      <w:r w:rsidR="00F21AA5" w:rsidRPr="00CD6CFF">
        <w:rPr>
          <w:rStyle w:val="Char6"/>
          <w:rFonts w:hint="cs"/>
          <w:rtl/>
        </w:rPr>
        <w:t>آ</w:t>
      </w:r>
      <w:r w:rsidRPr="00CD6CFF">
        <w:rPr>
          <w:rStyle w:val="Char6"/>
          <w:rFonts w:hint="cs"/>
          <w:rtl/>
        </w:rPr>
        <w:t xml:space="preserve">مده است که: رسول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نشسته بود که «اسماء دختر ابوبکر</w:t>
      </w:r>
      <w:r w:rsidR="00816382" w:rsidRPr="00816382">
        <w:rPr>
          <w:rFonts w:cs="CTraditional Arabic" w:hint="cs"/>
          <w:sz w:val="28"/>
          <w:szCs w:val="28"/>
          <w:rtl/>
          <w:lang w:bidi="fa-IR"/>
        </w:rPr>
        <w:t>س</w:t>
      </w:r>
      <w:r w:rsidR="00B267ED" w:rsidRPr="00CD6CFF">
        <w:rPr>
          <w:rStyle w:val="Char6"/>
          <w:rFonts w:hint="cs"/>
          <w:rtl/>
        </w:rPr>
        <w:t>»</w:t>
      </w:r>
      <w:r w:rsidRPr="00CD6CFF">
        <w:rPr>
          <w:rStyle w:val="Char6"/>
          <w:rFonts w:hint="cs"/>
          <w:rtl/>
        </w:rPr>
        <w:t xml:space="preserve"> وارد اتاق شد و لباس نازکی بر تن داشت پیامبر</w:t>
      </w:r>
      <w:r w:rsidR="00F21AA5">
        <w:rPr>
          <w:rFonts w:cs="CTraditional Arabic" w:hint="cs"/>
          <w:sz w:val="28"/>
          <w:szCs w:val="28"/>
          <w:rtl/>
          <w:lang w:bidi="fa-IR"/>
        </w:rPr>
        <w:t xml:space="preserve">ص </w:t>
      </w:r>
      <w:r w:rsidRPr="00CD6CFF">
        <w:rPr>
          <w:rStyle w:val="Char6"/>
          <w:rFonts w:hint="cs"/>
          <w:rtl/>
        </w:rPr>
        <w:t>رویش را برگرداند و فرمود: «ای اسماء! وقتی دختر به سن بلوغ رسید جایز نیست که از او غیر از این و این دیده شود» و آن حضرت به صورت و دودست اشاره کردند</w:t>
      </w:r>
      <w:r w:rsidR="000174E0" w:rsidRPr="00CD6CFF">
        <w:rPr>
          <w:rStyle w:val="Char6"/>
          <w:rFonts w:hint="cs"/>
          <w:rtl/>
        </w:rPr>
        <w:t>.</w:t>
      </w:r>
      <w:r w:rsidRPr="00CD6CFF">
        <w:rPr>
          <w:rStyle w:val="Char6"/>
          <w:rFonts w:hint="cs"/>
          <w:rtl/>
        </w:rPr>
        <w:t xml:space="preserve"> </w:t>
      </w:r>
    </w:p>
    <w:p w:rsidR="00AC41ED" w:rsidRPr="00CD6CFF" w:rsidRDefault="00AC41ED" w:rsidP="00AC41ED">
      <w:pPr>
        <w:bidi/>
        <w:ind w:firstLine="284"/>
        <w:jc w:val="both"/>
        <w:rPr>
          <w:rStyle w:val="Char6"/>
          <w:rtl/>
        </w:rPr>
      </w:pPr>
      <w:r w:rsidRPr="00CD6CFF">
        <w:rPr>
          <w:rStyle w:val="Char6"/>
          <w:rFonts w:hint="cs"/>
          <w:rtl/>
        </w:rPr>
        <w:t>جمهور فقها استدلال آنان را در ارتباط با دو حدیث مذکور اینگونه پاسخ گفته‌اند:</w:t>
      </w:r>
    </w:p>
    <w:p w:rsidR="00AC41ED" w:rsidRPr="00CD6CFF" w:rsidRDefault="00AC41ED" w:rsidP="00AC41ED">
      <w:pPr>
        <w:bidi/>
        <w:ind w:firstLine="284"/>
        <w:jc w:val="both"/>
        <w:rPr>
          <w:rStyle w:val="Char6"/>
          <w:rtl/>
        </w:rPr>
      </w:pPr>
      <w:r w:rsidRPr="00CD6CFF">
        <w:rPr>
          <w:rStyle w:val="Char6"/>
          <w:rFonts w:hint="cs"/>
          <w:rtl/>
        </w:rPr>
        <w:t xml:space="preserve">حدیث «فضل بن عباس» حاوی دلیلی برای ظاهر کردن صورت زن مقابل مرد بیگانه نیست، زیرا زنانی که در حدیث مورد بحث هستند در احرام بوده‌اند و در احرام جایز است که زن صورت و دودست خود را ظاهر کند و چنانکه قبلاً بحث کردیم در حدیث آمده است که در هنگام احرام، زن نه نقاب می‌زند و نه دستکش می‌پوشد مفهوم مقابلش آن است که در حال غیر احرام باید نقاب بزند و دستکش بپوشد. </w:t>
      </w:r>
    </w:p>
    <w:p w:rsidR="00AC41ED" w:rsidRPr="00CD6CFF" w:rsidRDefault="00AC41ED" w:rsidP="00AC41ED">
      <w:pPr>
        <w:bidi/>
        <w:ind w:firstLine="284"/>
        <w:jc w:val="both"/>
        <w:rPr>
          <w:rStyle w:val="Char6"/>
          <w:rtl/>
        </w:rPr>
      </w:pPr>
      <w:r w:rsidRPr="00CD6CFF">
        <w:rPr>
          <w:rStyle w:val="Char6"/>
          <w:rFonts w:hint="cs"/>
          <w:rtl/>
        </w:rPr>
        <w:t>حدیث «اسماء</w:t>
      </w:r>
      <w:r w:rsidR="009F5304" w:rsidRPr="009F5304">
        <w:rPr>
          <w:rFonts w:cs="CTraditional Arabic" w:hint="cs"/>
          <w:sz w:val="28"/>
          <w:szCs w:val="28"/>
          <w:rtl/>
          <w:lang w:bidi="fa-IR"/>
        </w:rPr>
        <w:t>ل</w:t>
      </w:r>
      <w:r w:rsidRPr="00CD6CFF">
        <w:rPr>
          <w:rStyle w:val="Char6"/>
          <w:rFonts w:hint="cs"/>
          <w:rtl/>
        </w:rPr>
        <w:t xml:space="preserve">» که به آن استدلال شده است «مرسل» است و معنی ارسال آن است که سندش منقطع می‌باشد. «ابن کثیر» در جلد سوم تفسیرش در صفحه 283 می‌‌گوید: </w:t>
      </w:r>
    </w:p>
    <w:p w:rsidR="00AC41ED" w:rsidRPr="00CD6CFF" w:rsidRDefault="00AC41ED" w:rsidP="00AC41ED">
      <w:pPr>
        <w:bidi/>
        <w:ind w:firstLine="284"/>
        <w:jc w:val="both"/>
        <w:rPr>
          <w:rStyle w:val="Char6"/>
          <w:rtl/>
        </w:rPr>
      </w:pPr>
      <w:r w:rsidRPr="00CD6CFF">
        <w:rPr>
          <w:rStyle w:val="Char6"/>
          <w:rFonts w:hint="cs"/>
          <w:rtl/>
        </w:rPr>
        <w:t>«ابوداود» و «ابو حاتم الرازی»</w:t>
      </w:r>
      <w:r w:rsidR="00D0437E" w:rsidRPr="00CD6CFF">
        <w:rPr>
          <w:rStyle w:val="Char6"/>
          <w:rFonts w:hint="cs"/>
          <w:rtl/>
        </w:rPr>
        <w:t xml:space="preserve"> </w:t>
      </w:r>
      <w:r w:rsidRPr="00CD6CFF">
        <w:rPr>
          <w:rStyle w:val="Char6"/>
          <w:rFonts w:hint="cs"/>
          <w:rtl/>
        </w:rPr>
        <w:t>‌می‌گویند که حدیث اسماء مرسل است و حدیث مرسل نمی‌تواند مبنای استنباط حکم باشد.</w:t>
      </w:r>
    </w:p>
    <w:p w:rsidR="00AC41ED" w:rsidRPr="00CD6CFF" w:rsidRDefault="00AC41ED" w:rsidP="00AC41ED">
      <w:pPr>
        <w:bidi/>
        <w:ind w:firstLine="284"/>
        <w:jc w:val="both"/>
        <w:rPr>
          <w:rStyle w:val="Char6"/>
          <w:rtl/>
        </w:rPr>
      </w:pPr>
      <w:r w:rsidRPr="00CD6CFF">
        <w:rPr>
          <w:rStyle w:val="Char6"/>
          <w:rFonts w:hint="cs"/>
          <w:rtl/>
        </w:rPr>
        <w:t>پس بنابر نظریه ائمه مجتهد، صورت زن عورت است و پوشش آن واجب می‌شود و ظاهر کردن آن حرام است. حتی فقهای حنفی که ظاهر کردن صورت را جایز می‌دانند</w:t>
      </w:r>
      <w:r w:rsidR="007B575D" w:rsidRPr="00CD6CFF">
        <w:rPr>
          <w:rStyle w:val="Char6"/>
          <w:rFonts w:hint="cs"/>
          <w:rtl/>
        </w:rPr>
        <w:t xml:space="preserve"> آن را </w:t>
      </w:r>
      <w:r w:rsidRPr="00CD6CFF">
        <w:rPr>
          <w:rStyle w:val="Char6"/>
          <w:rFonts w:hint="cs"/>
          <w:rtl/>
        </w:rPr>
        <w:t>مشروط می‌کنند به اطمینان از عدم فتنه، در غیر اینصورت</w:t>
      </w:r>
      <w:r w:rsidR="007B575D" w:rsidRPr="00CD6CFF">
        <w:rPr>
          <w:rStyle w:val="Char6"/>
          <w:rFonts w:hint="cs"/>
          <w:rtl/>
        </w:rPr>
        <w:t xml:space="preserve"> آن را </w:t>
      </w:r>
      <w:r w:rsidRPr="00CD6CFF">
        <w:rPr>
          <w:rStyle w:val="Char6"/>
          <w:rFonts w:hint="cs"/>
          <w:rtl/>
        </w:rPr>
        <w:t>مجاز نمی‌دانند.</w:t>
      </w:r>
    </w:p>
    <w:p w:rsidR="00AC41ED" w:rsidRPr="00CD6CFF" w:rsidRDefault="00AC41ED" w:rsidP="00AC41ED">
      <w:pPr>
        <w:bidi/>
        <w:ind w:firstLine="284"/>
        <w:jc w:val="both"/>
        <w:rPr>
          <w:rStyle w:val="Char6"/>
          <w:rtl/>
        </w:rPr>
      </w:pPr>
      <w:r w:rsidRPr="00CD6CFF">
        <w:rPr>
          <w:rStyle w:val="Char6"/>
          <w:rFonts w:hint="cs"/>
          <w:rtl/>
        </w:rPr>
        <w:t>هیچکس در حال حاضر در شیوع فتنه و فساد در جوامع کنونی ما</w:t>
      </w:r>
      <w:r w:rsidR="00D0437E" w:rsidRPr="00CD6CFF">
        <w:rPr>
          <w:rStyle w:val="Char6"/>
          <w:rFonts w:hint="cs"/>
          <w:rtl/>
        </w:rPr>
        <w:t xml:space="preserve"> </w:t>
      </w:r>
      <w:r w:rsidRPr="00CD6CFF">
        <w:rPr>
          <w:rStyle w:val="Char6"/>
          <w:rFonts w:hint="cs"/>
          <w:rtl/>
        </w:rPr>
        <w:t>شکی ندارد، پس بر پدر غیور و شرافتمند واجب است که زن و دخترانش را امر کند که نقابها را به چهره کشند تا فرمان خدایتعالی و پیامبرش</w:t>
      </w:r>
      <w:r w:rsidR="00F21AA5">
        <w:rPr>
          <w:rFonts w:cs="CTraditional Arabic" w:hint="cs"/>
          <w:sz w:val="28"/>
          <w:szCs w:val="28"/>
          <w:rtl/>
          <w:lang w:bidi="fa-IR"/>
        </w:rPr>
        <w:t>ص</w:t>
      </w:r>
      <w:r w:rsidRPr="00CD6CFF">
        <w:rPr>
          <w:rStyle w:val="Char6"/>
          <w:rFonts w:hint="cs"/>
          <w:rtl/>
        </w:rPr>
        <w:t xml:space="preserve"> را به جای آورند و به این ترتیب به شیوه زندگی زنان صحابی تاسی کنند تا از آنچه امامان مجتهد و مورد اطمینان مسلمین گفته‌اند پیروی کرده باشند.</w:t>
      </w:r>
    </w:p>
    <w:p w:rsidR="00AC41ED" w:rsidRPr="00CD6CFF" w:rsidRDefault="00AC41ED" w:rsidP="00AC41ED">
      <w:pPr>
        <w:bidi/>
        <w:ind w:firstLine="284"/>
        <w:jc w:val="both"/>
        <w:rPr>
          <w:rStyle w:val="Char6"/>
          <w:rtl/>
        </w:rPr>
      </w:pPr>
      <w:r w:rsidRPr="00CD6CFF">
        <w:rPr>
          <w:rStyle w:val="Char6"/>
          <w:rFonts w:hint="cs"/>
          <w:rtl/>
        </w:rPr>
        <w:t>ای پدر و مادر و مربی عزیز</w:t>
      </w:r>
      <w:r w:rsidR="00D0437E" w:rsidRPr="00CD6CFF">
        <w:rPr>
          <w:rStyle w:val="Char6"/>
          <w:rFonts w:hint="cs"/>
          <w:rtl/>
        </w:rPr>
        <w:t>،</w:t>
      </w:r>
      <w:r w:rsidRPr="00CD6CFF">
        <w:rPr>
          <w:rStyle w:val="Char6"/>
          <w:rFonts w:hint="cs"/>
          <w:rtl/>
        </w:rPr>
        <w:t xml:space="preserve"> بر هر انسان مسلمان لازم است که برای حفظ دین و حیثیت خویش همواره جانب احتیاط را داشته باشد.</w:t>
      </w:r>
    </w:p>
    <w:p w:rsidR="00AC41ED" w:rsidRPr="00CD6CFF" w:rsidRDefault="00AC41ED" w:rsidP="00AC41ED">
      <w:pPr>
        <w:bidi/>
        <w:ind w:firstLine="284"/>
        <w:jc w:val="both"/>
        <w:rPr>
          <w:rStyle w:val="Char6"/>
          <w:rtl/>
        </w:rPr>
      </w:pPr>
      <w:r w:rsidRPr="00CD6CFF">
        <w:rPr>
          <w:rStyle w:val="Char6"/>
          <w:rFonts w:hint="cs"/>
          <w:rtl/>
        </w:rPr>
        <w:t>و اگر می‌خواهید در روز قیامت با کسانی که خدایتعالی نعمت‌هایش را به آنان ارزانی داشته است، (پیامبران، صدیقین، شهداء و صالحین) محشور شوید،</w:t>
      </w:r>
      <w:r w:rsidR="00D0437E" w:rsidRPr="00CD6CFF">
        <w:rPr>
          <w:rStyle w:val="Char6"/>
          <w:rFonts w:hint="cs"/>
          <w:rtl/>
        </w:rPr>
        <w:t xml:space="preserve"> </w:t>
      </w:r>
      <w:r w:rsidRPr="00CD6CFF">
        <w:rPr>
          <w:rStyle w:val="Char6"/>
          <w:rFonts w:hint="cs"/>
          <w:rtl/>
        </w:rPr>
        <w:t>‌باید راهی را برگزینید که به تقوی و پرهیزگاری نزدیک‌تر است.</w:t>
      </w:r>
    </w:p>
    <w:p w:rsidR="00AC41ED" w:rsidRDefault="00AC41ED" w:rsidP="003854CF">
      <w:pPr>
        <w:pStyle w:val="a0"/>
        <w:rPr>
          <w:rtl/>
        </w:rPr>
      </w:pPr>
      <w:bookmarkStart w:id="350" w:name="_Toc248463676"/>
      <w:bookmarkStart w:id="351" w:name="_Toc342424811"/>
      <w:bookmarkStart w:id="352" w:name="_Toc432320080"/>
      <w:r>
        <w:rPr>
          <w:rFonts w:hint="cs"/>
          <w:rtl/>
        </w:rPr>
        <w:t>نهی از خودآرایی و اظهار محاسن زنانه</w:t>
      </w:r>
      <w:bookmarkEnd w:id="350"/>
      <w:bookmarkEnd w:id="351"/>
      <w:bookmarkEnd w:id="352"/>
    </w:p>
    <w:p w:rsidR="00AC41ED" w:rsidRPr="000E76E0" w:rsidRDefault="00AC41ED" w:rsidP="00D0437E">
      <w:pPr>
        <w:bidi/>
        <w:ind w:firstLine="284"/>
        <w:jc w:val="both"/>
        <w:rPr>
          <w:rStyle w:val="Char3"/>
          <w:rtl/>
        </w:rPr>
      </w:pPr>
      <w:r w:rsidRPr="00CD6CFF">
        <w:rPr>
          <w:rStyle w:val="Char6"/>
          <w:rFonts w:hint="cs"/>
          <w:rtl/>
        </w:rPr>
        <w:t>در صحیح مسلم آمده است که رسول خدا</w:t>
      </w:r>
      <w:r w:rsidR="00A66FFE">
        <w:rPr>
          <w:rFonts w:cs="CTraditional Arabic" w:hint="cs"/>
          <w:sz w:val="28"/>
          <w:szCs w:val="28"/>
          <w:rtl/>
          <w:lang w:bidi="fa-IR"/>
        </w:rPr>
        <w:t>ص</w:t>
      </w:r>
      <w:r w:rsidRPr="00CD6CFF">
        <w:rPr>
          <w:rStyle w:val="Char6"/>
          <w:rFonts w:hint="cs"/>
          <w:rtl/>
        </w:rPr>
        <w:t xml:space="preserve"> فرمود: </w:t>
      </w:r>
      <w:r w:rsidRPr="0058461D">
        <w:rPr>
          <w:rStyle w:val="Char4"/>
          <w:rtl/>
        </w:rPr>
        <w:t xml:space="preserve">«صنفان من </w:t>
      </w:r>
      <w:r w:rsidR="00D0437E" w:rsidRPr="0058461D">
        <w:rPr>
          <w:rStyle w:val="Char4"/>
          <w:rFonts w:hint="cs"/>
          <w:rtl/>
        </w:rPr>
        <w:t>أ</w:t>
      </w:r>
      <w:r w:rsidRPr="0058461D">
        <w:rPr>
          <w:rStyle w:val="Char4"/>
          <w:rtl/>
        </w:rPr>
        <w:t>هل النار</w:t>
      </w:r>
      <w:r w:rsidR="00D0437E" w:rsidRPr="0058461D">
        <w:rPr>
          <w:rStyle w:val="Char4"/>
          <w:rFonts w:hint="cs"/>
          <w:rtl/>
        </w:rPr>
        <w:t xml:space="preserve"> </w:t>
      </w:r>
      <w:r w:rsidRPr="0058461D">
        <w:rPr>
          <w:rStyle w:val="Char4"/>
          <w:rtl/>
        </w:rPr>
        <w:t xml:space="preserve">لم </w:t>
      </w:r>
      <w:r w:rsidR="00D0437E" w:rsidRPr="0058461D">
        <w:rPr>
          <w:rStyle w:val="Char4"/>
          <w:rFonts w:hint="cs"/>
          <w:rtl/>
        </w:rPr>
        <w:t>أ</w:t>
      </w:r>
      <w:r w:rsidRPr="0058461D">
        <w:rPr>
          <w:rStyle w:val="Char4"/>
          <w:rtl/>
        </w:rPr>
        <w:t xml:space="preserve">رهما: قوم معهم سیاط </w:t>
      </w:r>
      <w:r w:rsidR="007E096D">
        <w:rPr>
          <w:rStyle w:val="Char4"/>
          <w:rtl/>
        </w:rPr>
        <w:t>ك</w:t>
      </w:r>
      <w:r w:rsidR="00D0437E" w:rsidRPr="0058461D">
        <w:rPr>
          <w:rStyle w:val="Char4"/>
          <w:rFonts w:hint="cs"/>
          <w:rtl/>
        </w:rPr>
        <w:t>أ</w:t>
      </w:r>
      <w:r w:rsidR="00D0437E" w:rsidRPr="0058461D">
        <w:rPr>
          <w:rStyle w:val="Char4"/>
          <w:rtl/>
        </w:rPr>
        <w:t>ذناب البقر یضربون بها الناس، و</w:t>
      </w:r>
      <w:r w:rsidRPr="0058461D">
        <w:rPr>
          <w:rStyle w:val="Char4"/>
          <w:rtl/>
        </w:rPr>
        <w:t xml:space="preserve">نساء </w:t>
      </w:r>
      <w:r w:rsidR="007E096D">
        <w:rPr>
          <w:rStyle w:val="Char4"/>
          <w:rtl/>
        </w:rPr>
        <w:t>ك</w:t>
      </w:r>
      <w:r w:rsidRPr="0058461D">
        <w:rPr>
          <w:rStyle w:val="Char4"/>
          <w:rtl/>
        </w:rPr>
        <w:t xml:space="preserve">اسیات عاریات، مائلات، ممیلات، </w:t>
      </w:r>
      <w:r w:rsidR="00D0437E" w:rsidRPr="0058461D">
        <w:rPr>
          <w:rStyle w:val="Char4"/>
          <w:rtl/>
        </w:rPr>
        <w:t>و</w:t>
      </w:r>
      <w:r w:rsidRPr="0058461D">
        <w:rPr>
          <w:rStyle w:val="Char4"/>
          <w:rtl/>
        </w:rPr>
        <w:t>ر</w:t>
      </w:r>
      <w:r w:rsidR="00D0437E" w:rsidRPr="0058461D">
        <w:rPr>
          <w:rStyle w:val="Char4"/>
          <w:rFonts w:hint="cs"/>
          <w:rtl/>
        </w:rPr>
        <w:t>ؤ</w:t>
      </w:r>
      <w:r w:rsidRPr="0058461D">
        <w:rPr>
          <w:rStyle w:val="Char4"/>
          <w:rtl/>
        </w:rPr>
        <w:t xml:space="preserve">وسهن </w:t>
      </w:r>
      <w:r w:rsidR="007E096D">
        <w:rPr>
          <w:rStyle w:val="Char4"/>
          <w:rtl/>
        </w:rPr>
        <w:t>ك</w:t>
      </w:r>
      <w:r w:rsidR="00D0437E" w:rsidRPr="0058461D">
        <w:rPr>
          <w:rStyle w:val="Char4"/>
          <w:rFonts w:hint="cs"/>
          <w:rtl/>
        </w:rPr>
        <w:t>أ</w:t>
      </w:r>
      <w:r w:rsidRPr="0058461D">
        <w:rPr>
          <w:rStyle w:val="Char4"/>
          <w:rtl/>
        </w:rPr>
        <w:t>سنم</w:t>
      </w:r>
      <w:r w:rsidR="00502F7D" w:rsidRPr="0058461D">
        <w:rPr>
          <w:rStyle w:val="Char4"/>
          <w:rFonts w:hint="cs"/>
          <w:rtl/>
        </w:rPr>
        <w:t>ة</w:t>
      </w:r>
      <w:r w:rsidRPr="0058461D">
        <w:rPr>
          <w:rStyle w:val="Char4"/>
          <w:rtl/>
        </w:rPr>
        <w:t xml:space="preserve"> البخت المائل</w:t>
      </w:r>
      <w:r w:rsidR="00502F7D" w:rsidRPr="0058461D">
        <w:rPr>
          <w:rStyle w:val="Char4"/>
          <w:rFonts w:hint="cs"/>
          <w:rtl/>
        </w:rPr>
        <w:t>ة</w:t>
      </w:r>
      <w:r w:rsidRPr="0058461D">
        <w:rPr>
          <w:rStyle w:val="Char4"/>
          <w:rtl/>
        </w:rPr>
        <w:t>، لا</w:t>
      </w:r>
      <w:r w:rsidR="00D0437E" w:rsidRPr="0058461D">
        <w:rPr>
          <w:rStyle w:val="Char4"/>
          <w:rFonts w:hint="cs"/>
          <w:rtl/>
        </w:rPr>
        <w:t xml:space="preserve"> </w:t>
      </w:r>
      <w:r w:rsidRPr="0058461D">
        <w:rPr>
          <w:rStyle w:val="Char4"/>
          <w:rtl/>
        </w:rPr>
        <w:t>یدخلن الجن</w:t>
      </w:r>
      <w:r w:rsidR="00502F7D" w:rsidRPr="0058461D">
        <w:rPr>
          <w:rStyle w:val="Char4"/>
          <w:rFonts w:hint="cs"/>
          <w:rtl/>
        </w:rPr>
        <w:t>ة</w:t>
      </w:r>
      <w:r w:rsidRPr="0058461D">
        <w:rPr>
          <w:rStyle w:val="Char4"/>
          <w:rtl/>
        </w:rPr>
        <w:t xml:space="preserve"> ولا یجدن ریحها، و</w:t>
      </w:r>
      <w:r w:rsidR="00D0437E" w:rsidRPr="0058461D">
        <w:rPr>
          <w:rStyle w:val="Char4"/>
          <w:rFonts w:hint="cs"/>
          <w:rtl/>
        </w:rPr>
        <w:t>إ</w:t>
      </w:r>
      <w:r w:rsidRPr="0058461D">
        <w:rPr>
          <w:rStyle w:val="Char4"/>
          <w:rtl/>
        </w:rPr>
        <w:t>ن ریحها لیوجد من مسیر</w:t>
      </w:r>
      <w:r w:rsidR="00502F7D" w:rsidRPr="0058461D">
        <w:rPr>
          <w:rStyle w:val="Char4"/>
          <w:rFonts w:hint="cs"/>
          <w:rtl/>
        </w:rPr>
        <w:t>ة</w:t>
      </w:r>
      <w:r w:rsidRPr="0058461D">
        <w:rPr>
          <w:rStyle w:val="Char4"/>
          <w:rtl/>
        </w:rPr>
        <w:t xml:space="preserve"> خمسمائ</w:t>
      </w:r>
      <w:r w:rsidR="00502F7D" w:rsidRPr="0058461D">
        <w:rPr>
          <w:rStyle w:val="Char4"/>
          <w:rFonts w:hint="cs"/>
          <w:rtl/>
        </w:rPr>
        <w:t>ة</w:t>
      </w:r>
      <w:r w:rsidRPr="0058461D">
        <w:rPr>
          <w:rStyle w:val="Char4"/>
          <w:rtl/>
        </w:rPr>
        <w:t xml:space="preserve"> عام».</w:t>
      </w:r>
    </w:p>
    <w:p w:rsidR="00AC41ED" w:rsidRPr="00CD6CFF" w:rsidRDefault="00AC41ED" w:rsidP="00AC41ED">
      <w:pPr>
        <w:bidi/>
        <w:ind w:firstLine="284"/>
        <w:jc w:val="both"/>
        <w:rPr>
          <w:rStyle w:val="Char6"/>
          <w:rtl/>
        </w:rPr>
      </w:pPr>
      <w:r w:rsidRPr="00CD6CFF">
        <w:rPr>
          <w:rStyle w:val="Char6"/>
          <w:rFonts w:hint="cs"/>
          <w:rtl/>
        </w:rPr>
        <w:t>«دو گروه در قیامت اهل آتشند که حالا وجود ندارند اما در آینده خواهند بود، گروه اول: قدرتمندان ظالمی هستند که شلاق‌هایی مانند دم گاو در دست دارند، (کنایه از ابزار و اسلحه ظالمین برای ارعاب و شکنجه مردم) که با آن مردم را می‌زنند و گروه دوم: زنانی که لباس بر تن دارند اما از فرط تنگی و شفافیت لباس، عریان هستند، با ناز و کرشمه راه می‌روند و چشم و قلب مردم را بسوی خود جذب می‌کنند و موهایشان را مانند کوهان شتر بر روی سر جمع کرده و بالا می‌آورند،‌ایندو گروه به بهشت وارد نمی‌شوند و حتی بوی آن هم به مشامشان نمی‌رسد، بهشتی که بوی</w:t>
      </w:r>
      <w:r w:rsidR="007B575D" w:rsidRPr="00CD6CFF">
        <w:rPr>
          <w:rStyle w:val="Char6"/>
          <w:rFonts w:hint="cs"/>
          <w:rtl/>
        </w:rPr>
        <w:t xml:space="preserve"> آن را </w:t>
      </w:r>
      <w:r w:rsidRPr="00CD6CFF">
        <w:rPr>
          <w:rStyle w:val="Char6"/>
          <w:rFonts w:hint="cs"/>
          <w:rtl/>
        </w:rPr>
        <w:t>از فاصله 500 سال می‌توان احساس کرد».</w:t>
      </w:r>
    </w:p>
    <w:p w:rsidR="00AC41ED" w:rsidRPr="00CD6CFF" w:rsidRDefault="00AC41ED" w:rsidP="00AC41ED">
      <w:pPr>
        <w:bidi/>
        <w:ind w:firstLine="284"/>
        <w:jc w:val="both"/>
        <w:rPr>
          <w:rStyle w:val="Char6"/>
          <w:rtl/>
        </w:rPr>
      </w:pPr>
      <w:r w:rsidRPr="00CD6CFF">
        <w:rPr>
          <w:rStyle w:val="Char6"/>
          <w:rFonts w:hint="cs"/>
          <w:rtl/>
        </w:rPr>
        <w:t>خدایتعالی خطاب به زن مسلمان می‌گوید:</w:t>
      </w:r>
    </w:p>
    <w:p w:rsidR="00DF7855" w:rsidRPr="007666BC" w:rsidRDefault="006D677F" w:rsidP="00DF5F8A">
      <w:pPr>
        <w:bidi/>
        <w:ind w:firstLine="284"/>
        <w:jc w:val="both"/>
        <w:rPr>
          <w:rStyle w:val="Char6"/>
          <w:rtl/>
        </w:rPr>
      </w:pPr>
      <w:r w:rsidRPr="006D677F">
        <w:rPr>
          <w:rStyle w:val="Char4"/>
          <w:rFonts w:cs="Traditional Arabic"/>
          <w:szCs w:val="28"/>
          <w:rtl/>
        </w:rPr>
        <w:t>﴿</w:t>
      </w:r>
      <w:r w:rsidR="00DF5F8A" w:rsidRPr="0072283E">
        <w:rPr>
          <w:rStyle w:val="Char5"/>
          <w:rFonts w:hint="eastAsia"/>
          <w:rtl/>
        </w:rPr>
        <w:t>وَقَرۡنَ</w:t>
      </w:r>
      <w:r w:rsidR="00DF5F8A" w:rsidRPr="0072283E">
        <w:rPr>
          <w:rStyle w:val="Char5"/>
          <w:rtl/>
        </w:rPr>
        <w:t xml:space="preserve"> فِي بُيُوتِكُنَّ وَلَا تَبَرَّجۡنَ تَبَرُّجَ </w:t>
      </w:r>
      <w:r w:rsidR="00DF5F8A" w:rsidRPr="0072283E">
        <w:rPr>
          <w:rStyle w:val="Char5"/>
          <w:rFonts w:hint="cs"/>
          <w:rtl/>
        </w:rPr>
        <w:t>ٱ</w:t>
      </w:r>
      <w:r w:rsidR="00DF5F8A" w:rsidRPr="0072283E">
        <w:rPr>
          <w:rStyle w:val="Char5"/>
          <w:rFonts w:hint="eastAsia"/>
          <w:rtl/>
        </w:rPr>
        <w:t>لۡجَٰهِلِيَّةِ</w:t>
      </w:r>
      <w:r w:rsidR="00DF5F8A" w:rsidRPr="0072283E">
        <w:rPr>
          <w:rStyle w:val="Char5"/>
          <w:rtl/>
        </w:rPr>
        <w:t xml:space="preserve"> </w:t>
      </w:r>
      <w:r w:rsidR="00DF5F8A" w:rsidRPr="0072283E">
        <w:rPr>
          <w:rStyle w:val="Char5"/>
          <w:rFonts w:hint="cs"/>
          <w:rtl/>
        </w:rPr>
        <w:t>ٱ</w:t>
      </w:r>
      <w:r w:rsidR="00DF5F8A" w:rsidRPr="0072283E">
        <w:rPr>
          <w:rStyle w:val="Char5"/>
          <w:rFonts w:hint="eastAsia"/>
          <w:rtl/>
        </w:rPr>
        <w:t>لۡأُولَىٰۖ</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الأحزاب: 33</w:t>
      </w:r>
      <w:r w:rsidR="00930B54" w:rsidRPr="00B26CDF">
        <w:rPr>
          <w:rStyle w:val="Char8"/>
          <w:rtl/>
        </w:rPr>
        <w:t>]</w:t>
      </w:r>
      <w:r w:rsidR="00930B54" w:rsidRPr="00B26CDF">
        <w:rPr>
          <w:rStyle w:val="Char6"/>
          <w:rtl/>
          <w:lang w:bidi="fa-IR"/>
        </w:rPr>
        <w:t>.</w:t>
      </w:r>
    </w:p>
    <w:p w:rsidR="00502F7D" w:rsidRPr="008E6DBC" w:rsidRDefault="00502F7D" w:rsidP="008E6DBC">
      <w:pPr>
        <w:pStyle w:val="a6"/>
        <w:rPr>
          <w:rtl/>
        </w:rPr>
      </w:pPr>
      <w:r w:rsidRPr="008E6DBC">
        <w:rPr>
          <w:rFonts w:hint="cs"/>
          <w:rtl/>
        </w:rPr>
        <w:t>«در من</w:t>
      </w:r>
      <w:r w:rsidR="00D0437E" w:rsidRPr="008E6DBC">
        <w:rPr>
          <w:rFonts w:hint="cs"/>
          <w:rtl/>
        </w:rPr>
        <w:t>زل‌هایتان بمانید! (بغیر از ضرور</w:t>
      </w:r>
      <w:r w:rsidRPr="008E6DBC">
        <w:rPr>
          <w:rFonts w:hint="cs"/>
          <w:rtl/>
        </w:rPr>
        <w:t>ت خارج نشوید) و مان</w:t>
      </w:r>
      <w:r w:rsidR="00D0437E" w:rsidRPr="008E6DBC">
        <w:rPr>
          <w:rFonts w:hint="cs"/>
          <w:rtl/>
        </w:rPr>
        <w:t>ند جاهلیت پیش از اسلام خود را آ</w:t>
      </w:r>
      <w:r w:rsidRPr="008E6DBC">
        <w:rPr>
          <w:rFonts w:hint="cs"/>
          <w:rtl/>
        </w:rPr>
        <w:t>شکار نسازید».</w:t>
      </w:r>
    </w:p>
    <w:p w:rsidR="00AC41ED" w:rsidRPr="00CD6CFF" w:rsidRDefault="00AC41ED" w:rsidP="00DF7855">
      <w:pPr>
        <w:tabs>
          <w:tab w:val="right" w:pos="7031"/>
        </w:tabs>
        <w:bidi/>
        <w:ind w:firstLine="284"/>
        <w:jc w:val="both"/>
        <w:rPr>
          <w:rStyle w:val="Char6"/>
          <w:rtl/>
        </w:rPr>
      </w:pPr>
      <w:r w:rsidRPr="00CD6CFF">
        <w:rPr>
          <w:rStyle w:val="Char6"/>
          <w:rFonts w:hint="cs"/>
          <w:rtl/>
        </w:rPr>
        <w:t xml:space="preserve">و می‌فرماید: </w:t>
      </w:r>
    </w:p>
    <w:p w:rsidR="00930B54" w:rsidRPr="0072283E" w:rsidRDefault="006D677F" w:rsidP="006A4F07">
      <w:pPr>
        <w:tabs>
          <w:tab w:val="right" w:pos="7031"/>
        </w:tabs>
        <w:bidi/>
        <w:ind w:firstLine="284"/>
        <w:jc w:val="both"/>
        <w:rPr>
          <w:rStyle w:val="Char5"/>
          <w:rtl/>
        </w:rPr>
      </w:pPr>
      <w:r w:rsidRPr="006D677F">
        <w:rPr>
          <w:rStyle w:val="Char4"/>
          <w:rFonts w:cs="Traditional Arabic"/>
          <w:szCs w:val="28"/>
          <w:rtl/>
        </w:rPr>
        <w:t>﴿</w:t>
      </w:r>
      <w:r w:rsidR="006A4F07" w:rsidRPr="0072283E">
        <w:rPr>
          <w:rStyle w:val="Char5"/>
          <w:rFonts w:hint="eastAsia"/>
          <w:rtl/>
        </w:rPr>
        <w:t>وَ</w:t>
      </w:r>
      <w:r w:rsidR="006A4F07" w:rsidRPr="0072283E">
        <w:rPr>
          <w:rStyle w:val="Char5"/>
          <w:rFonts w:hint="cs"/>
          <w:rtl/>
        </w:rPr>
        <w:t>ٱ</w:t>
      </w:r>
      <w:r w:rsidR="006A4F07" w:rsidRPr="0072283E">
        <w:rPr>
          <w:rStyle w:val="Char5"/>
          <w:rFonts w:hint="eastAsia"/>
          <w:rtl/>
        </w:rPr>
        <w:t>لۡقَوَٰعِدُ</w:t>
      </w:r>
      <w:r w:rsidR="006A4F07" w:rsidRPr="0072283E">
        <w:rPr>
          <w:rStyle w:val="Char5"/>
          <w:rtl/>
        </w:rPr>
        <w:t xml:space="preserve"> مِنَ </w:t>
      </w:r>
      <w:r w:rsidR="006A4F07" w:rsidRPr="0072283E">
        <w:rPr>
          <w:rStyle w:val="Char5"/>
          <w:rFonts w:hint="cs"/>
          <w:rtl/>
        </w:rPr>
        <w:t>ٱ</w:t>
      </w:r>
      <w:r w:rsidR="006A4F07" w:rsidRPr="0072283E">
        <w:rPr>
          <w:rStyle w:val="Char5"/>
          <w:rFonts w:hint="eastAsia"/>
          <w:rtl/>
        </w:rPr>
        <w:t>لنِّسَآءِ</w:t>
      </w:r>
      <w:r w:rsidR="006A4F07" w:rsidRPr="0072283E">
        <w:rPr>
          <w:rStyle w:val="Char5"/>
          <w:rtl/>
        </w:rPr>
        <w:t xml:space="preserve"> </w:t>
      </w:r>
      <w:r w:rsidR="006A4F07" w:rsidRPr="0072283E">
        <w:rPr>
          <w:rStyle w:val="Char5"/>
          <w:rFonts w:hint="cs"/>
          <w:rtl/>
        </w:rPr>
        <w:t>ٱ</w:t>
      </w:r>
      <w:r w:rsidR="006A4F07" w:rsidRPr="0072283E">
        <w:rPr>
          <w:rStyle w:val="Char5"/>
          <w:rFonts w:hint="eastAsia"/>
          <w:rtl/>
        </w:rPr>
        <w:t>لَّٰتِي</w:t>
      </w:r>
      <w:r w:rsidR="006A4F07" w:rsidRPr="0072283E">
        <w:rPr>
          <w:rStyle w:val="Char5"/>
          <w:rtl/>
        </w:rPr>
        <w:t xml:space="preserve"> لَا يَرۡجُونَ نِكَاحٗا فَلَيۡسَ عَلَيۡهِنَّ جُنَاحٌ أَن يَضَعۡنَ ثِيَابَهُنَّ غَيۡرَ مُتَبَرِّجَٰتِۢ بِزِينَةٖۖ وَأَن يَسۡتَعۡفِفۡنَ خَيۡرٞ لَّهُنَّۗ وَ</w:t>
      </w:r>
      <w:r w:rsidR="006A4F07" w:rsidRPr="0072283E">
        <w:rPr>
          <w:rStyle w:val="Char5"/>
          <w:rFonts w:hint="cs"/>
          <w:rtl/>
        </w:rPr>
        <w:t>ٱ</w:t>
      </w:r>
      <w:r w:rsidR="006A4F07" w:rsidRPr="0072283E">
        <w:rPr>
          <w:rStyle w:val="Char5"/>
          <w:rFonts w:hint="eastAsia"/>
          <w:rtl/>
        </w:rPr>
        <w:t>للَّهُ</w:t>
      </w:r>
      <w:r w:rsidR="006A4F07" w:rsidRPr="0072283E">
        <w:rPr>
          <w:rStyle w:val="Char5"/>
          <w:rtl/>
        </w:rPr>
        <w:t xml:space="preserve"> سَمِيعٌ عَلِيمٞ ٦٠</w:t>
      </w:r>
      <w:r w:rsidRPr="006D677F">
        <w:rPr>
          <w:rStyle w:val="Char4"/>
          <w:rFonts w:cs="Traditional Arabic"/>
          <w:szCs w:val="28"/>
          <w:rtl/>
        </w:rPr>
        <w:t>﴾</w:t>
      </w:r>
      <w:r w:rsidR="00930B54" w:rsidRPr="00B26CDF">
        <w:rPr>
          <w:rStyle w:val="Char8"/>
          <w:rtl/>
        </w:rPr>
        <w:t>[</w:t>
      </w:r>
      <w:r w:rsidR="00930B54" w:rsidRPr="00B26CDF">
        <w:rPr>
          <w:rStyle w:val="Char8"/>
          <w:rFonts w:hint="cs"/>
          <w:rtl/>
        </w:rPr>
        <w:t>النور:</w:t>
      </w:r>
      <w:r w:rsidR="006A4F07" w:rsidRPr="00B26CDF">
        <w:rPr>
          <w:rStyle w:val="Char8"/>
          <w:rFonts w:hint="cs"/>
          <w:rtl/>
        </w:rPr>
        <w:t>60</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«پیر زنانی که دیگر امید به ازدواج ندارند، (منظور آنکه هیچ اثر تحریکی بر مردان ندارند) اشکالی ندارد که پوشش خویش فروگذارند، مشروط بر آنکه زینت آرایی نکنند و اگر به جهت حفظ عفت خویش پوشیده باشند، برایشان بهتر است و خدا شنوا و بیناست</w:t>
      </w:r>
      <w:r w:rsidR="00DD175E" w:rsidRPr="008E6DBC">
        <w:rPr>
          <w:rFonts w:hint="cs"/>
          <w:rtl/>
        </w:rPr>
        <w:t>»</w:t>
      </w:r>
      <w:r w:rsidRPr="008E6DBC">
        <w:rPr>
          <w:rFonts w:hint="cs"/>
          <w:rtl/>
        </w:rPr>
        <w:t>.</w:t>
      </w:r>
    </w:p>
    <w:p w:rsidR="00AC41ED" w:rsidRDefault="00AC41ED" w:rsidP="003854CF">
      <w:pPr>
        <w:pStyle w:val="a0"/>
        <w:rPr>
          <w:rtl/>
        </w:rPr>
      </w:pPr>
      <w:bookmarkStart w:id="353" w:name="_Toc248463677"/>
      <w:bookmarkStart w:id="354" w:name="_Toc342424812"/>
      <w:bookmarkStart w:id="355" w:name="_Toc432320081"/>
      <w:r>
        <w:rPr>
          <w:rFonts w:hint="cs"/>
          <w:rtl/>
        </w:rPr>
        <w:t>اما در ارتباط با نهی از اختلاط زنان و مردان این</w:t>
      </w:r>
      <w:r w:rsidR="00DF7855">
        <w:rPr>
          <w:rFonts w:hint="cs"/>
          <w:rtl/>
        </w:rPr>
        <w:t xml:space="preserve"> </w:t>
      </w:r>
      <w:r>
        <w:rPr>
          <w:rFonts w:hint="cs"/>
          <w:rtl/>
        </w:rPr>
        <w:t>چن</w:t>
      </w:r>
      <w:r w:rsidR="00DF7855">
        <w:rPr>
          <w:rFonts w:hint="cs"/>
          <w:rtl/>
        </w:rPr>
        <w:t>ین آمده است</w:t>
      </w:r>
      <w:bookmarkEnd w:id="353"/>
      <w:bookmarkEnd w:id="354"/>
      <w:bookmarkEnd w:id="355"/>
    </w:p>
    <w:p w:rsidR="00AC41ED" w:rsidRPr="00CD6CFF" w:rsidRDefault="00AC41ED" w:rsidP="00DF7855">
      <w:pPr>
        <w:tabs>
          <w:tab w:val="right" w:pos="7031"/>
        </w:tabs>
        <w:bidi/>
        <w:ind w:firstLine="284"/>
        <w:jc w:val="both"/>
        <w:rPr>
          <w:rStyle w:val="Char6"/>
          <w:rtl/>
        </w:rPr>
      </w:pPr>
      <w:r w:rsidRPr="00CD6CFF">
        <w:rPr>
          <w:rStyle w:val="Char6"/>
          <w:rFonts w:hint="cs"/>
          <w:rtl/>
        </w:rPr>
        <w:t xml:space="preserve">خدایتعالی در سوره نور می‌فرماید: </w:t>
      </w:r>
    </w:p>
    <w:p w:rsidR="00930B54" w:rsidRPr="0072283E" w:rsidRDefault="006D677F" w:rsidP="006A4F07">
      <w:pPr>
        <w:tabs>
          <w:tab w:val="right" w:pos="7031"/>
        </w:tabs>
        <w:bidi/>
        <w:ind w:firstLine="284"/>
        <w:jc w:val="both"/>
        <w:rPr>
          <w:rStyle w:val="Char5"/>
          <w:rtl/>
        </w:rPr>
      </w:pPr>
      <w:r w:rsidRPr="006D677F">
        <w:rPr>
          <w:rStyle w:val="Char4"/>
          <w:rFonts w:cs="Traditional Arabic"/>
          <w:szCs w:val="28"/>
          <w:rtl/>
        </w:rPr>
        <w:t>﴿</w:t>
      </w:r>
      <w:r w:rsidR="006A4F07" w:rsidRPr="0072283E">
        <w:rPr>
          <w:rStyle w:val="Char5"/>
          <w:rFonts w:hint="eastAsia"/>
          <w:rtl/>
        </w:rPr>
        <w:t>قُل</w:t>
      </w:r>
      <w:r w:rsidR="006A4F07" w:rsidRPr="0072283E">
        <w:rPr>
          <w:rStyle w:val="Char5"/>
          <w:rtl/>
        </w:rPr>
        <w:t xml:space="preserve"> لِّلۡمُؤۡمِنِينَ يَغُضُّواْ مِنۡ أَبۡصَٰرِهِمۡ وَيَحۡفَظُواْ فُرُوجَهُمۡۚ ذَٰلِكَ أَزۡكَىٰ لَهُمۡۚ إِنَّ </w:t>
      </w:r>
      <w:r w:rsidR="006A4F07" w:rsidRPr="0072283E">
        <w:rPr>
          <w:rStyle w:val="Char5"/>
          <w:rFonts w:hint="cs"/>
          <w:rtl/>
        </w:rPr>
        <w:t>ٱ</w:t>
      </w:r>
      <w:r w:rsidR="006A4F07" w:rsidRPr="0072283E">
        <w:rPr>
          <w:rStyle w:val="Char5"/>
          <w:rFonts w:hint="eastAsia"/>
          <w:rtl/>
        </w:rPr>
        <w:t>للَّهَ</w:t>
      </w:r>
      <w:r w:rsidR="006A4F07" w:rsidRPr="0072283E">
        <w:rPr>
          <w:rStyle w:val="Char5"/>
          <w:rtl/>
        </w:rPr>
        <w:t xml:space="preserve"> خَبِيرُۢ بِمَا يَصۡنَعُونَ ٣٠</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النور: 30</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«ای محمد</w:t>
      </w:r>
      <w:r w:rsidR="00A66FFE">
        <w:rPr>
          <w:rFonts w:cs="CTraditional Arabic" w:hint="cs"/>
          <w:rtl/>
          <w:lang w:bidi="fa-IR"/>
        </w:rPr>
        <w:t>ص</w:t>
      </w:r>
      <w:r w:rsidRPr="008E6DBC">
        <w:rPr>
          <w:rFonts w:hint="cs"/>
          <w:rtl/>
        </w:rPr>
        <w:t xml:space="preserve"> بگو که مردان </w:t>
      </w:r>
      <w:r w:rsidR="00321661" w:rsidRPr="008E6DBC">
        <w:rPr>
          <w:rFonts w:hint="cs"/>
          <w:rtl/>
        </w:rPr>
        <w:t>مؤمن</w:t>
      </w:r>
      <w:r w:rsidR="00F21816" w:rsidRPr="008E6DBC">
        <w:rPr>
          <w:rFonts w:hint="cs"/>
          <w:rtl/>
        </w:rPr>
        <w:t xml:space="preserve"> چشم‌ها</w:t>
      </w:r>
      <w:r w:rsidRPr="008E6DBC">
        <w:rPr>
          <w:rFonts w:hint="cs"/>
          <w:rtl/>
        </w:rPr>
        <w:t xml:space="preserve">یشان را از نگاه به نامحرم باز دارند و اعضای تناسلی خود را از زنا و فعل حرام حفظ کنند و به زنان </w:t>
      </w:r>
      <w:r w:rsidR="00321661" w:rsidRPr="008E6DBC">
        <w:rPr>
          <w:rFonts w:hint="cs"/>
          <w:rtl/>
        </w:rPr>
        <w:t>مؤمن</w:t>
      </w:r>
      <w:r w:rsidRPr="008E6DBC">
        <w:rPr>
          <w:rFonts w:hint="cs"/>
          <w:rtl/>
        </w:rPr>
        <w:t>ه بگحو که چشم خود را از نگاه حرام نگه دارند و اعضای تناسلی خود را از فعل حرام حفظ کنند».</w:t>
      </w:r>
    </w:p>
    <w:p w:rsidR="00AC41ED" w:rsidRPr="00CD6CFF" w:rsidRDefault="00AC41ED" w:rsidP="00DF7855">
      <w:pPr>
        <w:tabs>
          <w:tab w:val="right" w:pos="7031"/>
        </w:tabs>
        <w:bidi/>
        <w:ind w:firstLine="284"/>
        <w:jc w:val="both"/>
        <w:rPr>
          <w:rStyle w:val="Char6"/>
          <w:rtl/>
        </w:rPr>
      </w:pPr>
      <w:r w:rsidRPr="00CD6CFF">
        <w:rPr>
          <w:rStyle w:val="Char6"/>
          <w:rFonts w:hint="cs"/>
          <w:rtl/>
        </w:rPr>
        <w:t>شما بگوئید! زنان و مردانی که با هم اختلاط می‌کنند و در جایی با هم جمع می‌شوند چگونه می‌توانند چشم خود را از نگاه حرام باز دارند؟ و این مفهوم عدم اختلاط را از آیه فوق می‌توان استبناط نمود.</w:t>
      </w:r>
    </w:p>
    <w:p w:rsidR="00AC41ED" w:rsidRPr="00CD6CFF" w:rsidRDefault="00AC41ED" w:rsidP="00DF7855">
      <w:pPr>
        <w:tabs>
          <w:tab w:val="right" w:pos="7031"/>
        </w:tabs>
        <w:bidi/>
        <w:ind w:firstLine="284"/>
        <w:jc w:val="both"/>
        <w:rPr>
          <w:rStyle w:val="Char6"/>
          <w:rtl/>
        </w:rPr>
      </w:pPr>
      <w:r w:rsidRPr="00CD6CFF">
        <w:rPr>
          <w:rStyle w:val="Char6"/>
          <w:rFonts w:hint="cs"/>
          <w:rtl/>
        </w:rPr>
        <w:t xml:space="preserve">و در آیه دیگری می‌فرماید: </w:t>
      </w:r>
    </w:p>
    <w:p w:rsidR="00930B54" w:rsidRPr="0072283E" w:rsidRDefault="006D677F" w:rsidP="00EB6CC7">
      <w:pPr>
        <w:tabs>
          <w:tab w:val="right" w:pos="7031"/>
        </w:tabs>
        <w:bidi/>
        <w:ind w:firstLine="284"/>
        <w:jc w:val="both"/>
        <w:rPr>
          <w:rStyle w:val="Char5"/>
          <w:rtl/>
        </w:rPr>
      </w:pPr>
      <w:r w:rsidRPr="006D677F">
        <w:rPr>
          <w:rStyle w:val="Char4"/>
          <w:rFonts w:cs="Traditional Arabic"/>
          <w:szCs w:val="28"/>
          <w:rtl/>
        </w:rPr>
        <w:t>﴿</w:t>
      </w:r>
      <w:r w:rsidR="00EB6CC7" w:rsidRPr="0072283E">
        <w:rPr>
          <w:rStyle w:val="Char5"/>
          <w:rtl/>
        </w:rPr>
        <w:t>وَإِذَا سَأَلۡتُمُوهُنَّ مَتَٰعٗا فَسۡ‍َٔلُوهُنَّ مِن وَرَآءِ حِجَابٖۚ ذَٰلِكُمۡ أَطۡهَرُ لِقُلُوبِكُمۡ وَقُلُوبِهِنَّ</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الأحزاب: 53</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«و اگر ازآنان (اشاره به همسران پیامبر) متاعی در خواست نمودید از پشت پرده‌ای باشد که این عمل برای قلب شما و آنان پاکیزه‌تر است</w:t>
      </w:r>
      <w:r w:rsidR="00DF7855" w:rsidRPr="008E6DBC">
        <w:rPr>
          <w:rFonts w:hint="cs"/>
          <w:rtl/>
        </w:rPr>
        <w:t>»</w:t>
      </w:r>
      <w:r w:rsidRPr="008E6DBC">
        <w:rPr>
          <w:rFonts w:hint="cs"/>
          <w:rtl/>
        </w:rPr>
        <w:t xml:space="preserve">. </w:t>
      </w:r>
    </w:p>
    <w:p w:rsidR="00AC41ED" w:rsidRPr="00CD6CFF" w:rsidRDefault="00AC41ED" w:rsidP="00D0437E">
      <w:pPr>
        <w:bidi/>
        <w:ind w:firstLine="284"/>
        <w:jc w:val="both"/>
        <w:rPr>
          <w:rStyle w:val="Char6"/>
          <w:rtl/>
        </w:rPr>
      </w:pPr>
      <w:r w:rsidRPr="00CD6CFF">
        <w:rPr>
          <w:rStyle w:val="Char6"/>
          <w:rFonts w:hint="cs"/>
          <w:rtl/>
        </w:rPr>
        <w:t>پیامبر خدا</w:t>
      </w:r>
      <w:r w:rsidR="00A66FFE">
        <w:rPr>
          <w:rFonts w:cs="CTraditional Arabic" w:hint="cs"/>
          <w:sz w:val="28"/>
          <w:szCs w:val="28"/>
          <w:rtl/>
          <w:lang w:bidi="fa-IR"/>
        </w:rPr>
        <w:t>ص</w:t>
      </w:r>
      <w:r w:rsidRPr="00CD6CFF">
        <w:rPr>
          <w:rStyle w:val="Char6"/>
          <w:rFonts w:hint="cs"/>
          <w:rtl/>
        </w:rPr>
        <w:t xml:space="preserve"> فرمود: </w:t>
      </w:r>
      <w:r w:rsidR="00D0437E" w:rsidRPr="0058461D">
        <w:rPr>
          <w:rStyle w:val="Char4"/>
          <w:rtl/>
        </w:rPr>
        <w:t>«لا یخلون رجل و</w:t>
      </w:r>
      <w:r w:rsidR="00D0437E" w:rsidRPr="0058461D">
        <w:rPr>
          <w:rStyle w:val="Char4"/>
          <w:rFonts w:hint="cs"/>
          <w:rtl/>
        </w:rPr>
        <w:t>ا</w:t>
      </w:r>
      <w:r w:rsidRPr="0058461D">
        <w:rPr>
          <w:rStyle w:val="Char4"/>
          <w:rtl/>
        </w:rPr>
        <w:t>مر</w:t>
      </w:r>
      <w:r w:rsidR="00D0437E" w:rsidRPr="0058461D">
        <w:rPr>
          <w:rStyle w:val="Char4"/>
          <w:rFonts w:hint="cs"/>
          <w:rtl/>
        </w:rPr>
        <w:t>أ</w:t>
      </w:r>
      <w:r w:rsidR="00502F7D" w:rsidRPr="0058461D">
        <w:rPr>
          <w:rStyle w:val="Char4"/>
          <w:rFonts w:hint="cs"/>
          <w:rtl/>
        </w:rPr>
        <w:t>ة</w:t>
      </w:r>
      <w:r w:rsidRPr="0058461D">
        <w:rPr>
          <w:rStyle w:val="Char4"/>
          <w:rtl/>
        </w:rPr>
        <w:t xml:space="preserve"> </w:t>
      </w:r>
      <w:r w:rsidR="00D0437E" w:rsidRPr="0058461D">
        <w:rPr>
          <w:rStyle w:val="Char4"/>
          <w:rFonts w:hint="cs"/>
          <w:rtl/>
        </w:rPr>
        <w:t>إ</w:t>
      </w:r>
      <w:r w:rsidRPr="0058461D">
        <w:rPr>
          <w:rStyle w:val="Char4"/>
          <w:rtl/>
        </w:rPr>
        <w:t>لا</w:t>
      </w:r>
      <w:r w:rsidR="00D0437E" w:rsidRPr="0058461D">
        <w:rPr>
          <w:rStyle w:val="Char4"/>
          <w:rFonts w:hint="cs"/>
          <w:rtl/>
        </w:rPr>
        <w:t xml:space="preserve"> </w:t>
      </w:r>
      <w:r w:rsidR="007E096D">
        <w:rPr>
          <w:rStyle w:val="Char4"/>
          <w:rtl/>
        </w:rPr>
        <w:t>ك</w:t>
      </w:r>
      <w:r w:rsidRPr="0058461D">
        <w:rPr>
          <w:rStyle w:val="Char4"/>
          <w:rtl/>
        </w:rPr>
        <w:t>ان الشیطان ثالثهما».</w:t>
      </w:r>
      <w:r w:rsidRPr="00CD6CFF">
        <w:rPr>
          <w:rStyle w:val="Char6"/>
          <w:rFonts w:hint="cs"/>
          <w:rtl/>
        </w:rPr>
        <w:t xml:space="preserve"> </w:t>
      </w:r>
      <w:r w:rsidR="00B267ED" w:rsidRPr="00CD6CFF">
        <w:rPr>
          <w:rStyle w:val="Char6"/>
          <w:rFonts w:hint="cs"/>
          <w:rtl/>
        </w:rPr>
        <w:t>«</w:t>
      </w:r>
      <w:r w:rsidRPr="00CD6CFF">
        <w:rPr>
          <w:rStyle w:val="Char6"/>
          <w:rFonts w:hint="cs"/>
          <w:rtl/>
        </w:rPr>
        <w:t>هر زن و مردی با هم خلوت کنند، شیطان نیز حتماً همراه آندو خواهد بود». (روایت ترمذی).</w:t>
      </w:r>
    </w:p>
    <w:p w:rsidR="00AC41ED" w:rsidRPr="00CD6CFF" w:rsidRDefault="00AC41ED" w:rsidP="008E6DBC">
      <w:pPr>
        <w:bidi/>
        <w:ind w:firstLine="284"/>
        <w:jc w:val="both"/>
        <w:rPr>
          <w:rStyle w:val="Char6"/>
          <w:rtl/>
        </w:rPr>
      </w:pPr>
      <w:r w:rsidRPr="00CD6CFF">
        <w:rPr>
          <w:rStyle w:val="Char6"/>
          <w:rFonts w:hint="cs"/>
          <w:rtl/>
        </w:rPr>
        <w:t>و در صحیحین نیز آمده است که رسول خدا</w:t>
      </w:r>
      <w:r w:rsidR="00A66FFE">
        <w:rPr>
          <w:rFonts w:cs="CTraditional Arabic" w:hint="cs"/>
          <w:sz w:val="28"/>
          <w:szCs w:val="28"/>
          <w:rtl/>
          <w:lang w:bidi="fa-IR"/>
        </w:rPr>
        <w:t>ص</w:t>
      </w:r>
      <w:r w:rsidRPr="00CD6CFF">
        <w:rPr>
          <w:rStyle w:val="Char6"/>
          <w:rFonts w:hint="cs"/>
          <w:rtl/>
        </w:rPr>
        <w:t xml:space="preserve"> فرمودند: </w:t>
      </w:r>
      <w:r w:rsidRPr="0058461D">
        <w:rPr>
          <w:rStyle w:val="Char4"/>
          <w:rFonts w:hint="cs"/>
          <w:rtl/>
        </w:rPr>
        <w:t>«</w:t>
      </w:r>
      <w:r w:rsidR="00D0437E" w:rsidRPr="0058461D">
        <w:rPr>
          <w:rStyle w:val="Char4"/>
          <w:rFonts w:hint="cs"/>
          <w:rtl/>
        </w:rPr>
        <w:t>إیا</w:t>
      </w:r>
      <w:r w:rsidR="007E096D">
        <w:rPr>
          <w:rStyle w:val="Char4"/>
          <w:rFonts w:hint="cs"/>
          <w:rtl/>
        </w:rPr>
        <w:t>ك</w:t>
      </w:r>
      <w:r w:rsidR="00D0437E" w:rsidRPr="0058461D">
        <w:rPr>
          <w:rStyle w:val="Char4"/>
          <w:rFonts w:hint="cs"/>
          <w:rtl/>
        </w:rPr>
        <w:t>م و</w:t>
      </w:r>
      <w:r w:rsidRPr="0058461D">
        <w:rPr>
          <w:rStyle w:val="Char4"/>
          <w:rFonts w:hint="cs"/>
          <w:rtl/>
        </w:rPr>
        <w:t>الدخول علی النساء، فقال رجل</w:t>
      </w:r>
      <w:r w:rsidR="00D0437E" w:rsidRPr="0058461D">
        <w:rPr>
          <w:rStyle w:val="Char4"/>
          <w:rFonts w:hint="cs"/>
          <w:rtl/>
        </w:rPr>
        <w:t>:</w:t>
      </w:r>
      <w:r w:rsidRPr="0058461D">
        <w:rPr>
          <w:rStyle w:val="Char4"/>
          <w:rFonts w:hint="cs"/>
          <w:rtl/>
        </w:rPr>
        <w:t xml:space="preserve"> یا رسول لله</w:t>
      </w:r>
      <w:r w:rsidR="00D0437E" w:rsidRPr="0058461D">
        <w:rPr>
          <w:rStyle w:val="Char4"/>
          <w:rFonts w:hint="cs"/>
          <w:rtl/>
        </w:rPr>
        <w:t>!</w:t>
      </w:r>
      <w:r w:rsidRPr="0058461D">
        <w:rPr>
          <w:rStyle w:val="Char4"/>
          <w:rFonts w:hint="cs"/>
          <w:rtl/>
        </w:rPr>
        <w:t xml:space="preserve"> </w:t>
      </w:r>
      <w:r w:rsidR="00D0437E" w:rsidRPr="0058461D">
        <w:rPr>
          <w:rStyle w:val="Char4"/>
          <w:rFonts w:hint="cs"/>
          <w:rtl/>
        </w:rPr>
        <w:t>أ</w:t>
      </w:r>
      <w:r w:rsidRPr="0058461D">
        <w:rPr>
          <w:rStyle w:val="Char4"/>
          <w:rFonts w:hint="cs"/>
          <w:rtl/>
        </w:rPr>
        <w:t>فرایت الحمو (</w:t>
      </w:r>
      <w:r w:rsidR="00D0437E" w:rsidRPr="0058461D">
        <w:rPr>
          <w:rStyle w:val="Char4"/>
          <w:rFonts w:hint="cs"/>
          <w:rtl/>
        </w:rPr>
        <w:t>أ</w:t>
      </w:r>
      <w:r w:rsidRPr="0058461D">
        <w:rPr>
          <w:rStyle w:val="Char4"/>
          <w:rFonts w:hint="cs"/>
          <w:rtl/>
        </w:rPr>
        <w:t>ی قریب الزوج)؟ قال: الحمو الموت».</w:t>
      </w:r>
      <w:r w:rsidRPr="00CD6CFF">
        <w:rPr>
          <w:rStyle w:val="Char6"/>
          <w:rFonts w:hint="cs"/>
          <w:rtl/>
        </w:rPr>
        <w:t xml:space="preserve"> «از داخل شدن به مکانی که زنی تنها در آن است بپرهیزید». پرسیدیم</w:t>
      </w:r>
      <w:r w:rsidR="00D0437E" w:rsidRPr="00CD6CFF">
        <w:rPr>
          <w:rStyle w:val="Char6"/>
          <w:rFonts w:hint="cs"/>
          <w:rtl/>
        </w:rPr>
        <w:t>: ای</w:t>
      </w:r>
      <w:r w:rsidRPr="00CD6CFF">
        <w:rPr>
          <w:rStyle w:val="Char6"/>
          <w:rFonts w:hint="cs"/>
          <w:rtl/>
        </w:rPr>
        <w:t xml:space="preserve"> رسول خدا</w:t>
      </w:r>
      <w:r w:rsidR="00D0437E" w:rsidRPr="00CD6CFF">
        <w:rPr>
          <w:rStyle w:val="Char6"/>
          <w:rFonts w:hint="cs"/>
          <w:rtl/>
        </w:rPr>
        <w:t>،</w:t>
      </w:r>
      <w:r w:rsidRPr="00CD6CFF">
        <w:rPr>
          <w:rStyle w:val="Char6"/>
          <w:rFonts w:hint="cs"/>
          <w:rtl/>
        </w:rPr>
        <w:t xml:space="preserve"> آیا نزدیکان شوهر می‌توانند وارد شوند؟ پیامبر</w:t>
      </w:r>
      <w:r w:rsidR="00A66FFE">
        <w:rPr>
          <w:rFonts w:cs="CTraditional Arabic" w:hint="cs"/>
          <w:sz w:val="28"/>
          <w:szCs w:val="28"/>
          <w:rtl/>
          <w:lang w:bidi="fa-IR"/>
        </w:rPr>
        <w:t>ص</w:t>
      </w:r>
      <w:r w:rsidRPr="00CD6CFF">
        <w:rPr>
          <w:rStyle w:val="Char6"/>
          <w:rFonts w:hint="cs"/>
          <w:rtl/>
        </w:rPr>
        <w:t xml:space="preserve"> فرمود: «قوم و خویش نزدیک شوهر مرگ است» (مقصود آنحضرت</w:t>
      </w:r>
      <w:r w:rsidR="00816382" w:rsidRPr="00816382">
        <w:rPr>
          <w:rFonts w:cs="CTraditional Arabic" w:hint="cs"/>
          <w:sz w:val="28"/>
          <w:szCs w:val="28"/>
          <w:rtl/>
          <w:lang w:bidi="fa-IR"/>
        </w:rPr>
        <w:t>ص</w:t>
      </w:r>
      <w:r w:rsidRPr="00CD6CFF">
        <w:rPr>
          <w:rStyle w:val="Char6"/>
          <w:rFonts w:hint="cs"/>
          <w:rtl/>
        </w:rPr>
        <w:t xml:space="preserve"> این بوده است که این ممنوعیت برا</w:t>
      </w:r>
      <w:r w:rsidR="00D0437E" w:rsidRPr="00CD6CFF">
        <w:rPr>
          <w:rStyle w:val="Char6"/>
          <w:rFonts w:hint="cs"/>
          <w:rtl/>
        </w:rPr>
        <w:t>ی نزدیکان شوهر بسیار شدیدتر است</w:t>
      </w:r>
      <w:r w:rsidRPr="00CD6CFF">
        <w:rPr>
          <w:rStyle w:val="Char6"/>
          <w:rFonts w:hint="cs"/>
          <w:rtl/>
        </w:rPr>
        <w:t>)</w:t>
      </w:r>
      <w:r w:rsidR="00D0437E" w:rsidRPr="00CD6CFF">
        <w:rPr>
          <w:rStyle w:val="Char6"/>
          <w:rFonts w:hint="cs"/>
          <w:rtl/>
        </w:rPr>
        <w:t>.</w:t>
      </w:r>
    </w:p>
    <w:p w:rsidR="00AC41ED" w:rsidRPr="00CD6CFF" w:rsidRDefault="00AC41ED" w:rsidP="00D0437E">
      <w:pPr>
        <w:bidi/>
        <w:ind w:firstLine="284"/>
        <w:jc w:val="both"/>
        <w:rPr>
          <w:rStyle w:val="Char6"/>
          <w:rtl/>
        </w:rPr>
      </w:pPr>
      <w:r w:rsidRPr="00CD6CFF">
        <w:rPr>
          <w:rStyle w:val="Char6"/>
          <w:rFonts w:hint="cs"/>
          <w:rtl/>
        </w:rPr>
        <w:t xml:space="preserve">همچنین در صحیحین از «ابن عباس» روایت شده است که رسول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فرمودند: </w:t>
      </w:r>
      <w:r w:rsidRPr="0058461D">
        <w:rPr>
          <w:rStyle w:val="Char4"/>
          <w:rFonts w:hint="cs"/>
          <w:rtl/>
        </w:rPr>
        <w:t>«لا</w:t>
      </w:r>
      <w:r w:rsidR="00D0437E" w:rsidRPr="0058461D">
        <w:rPr>
          <w:rStyle w:val="Char4"/>
          <w:rFonts w:hint="cs"/>
          <w:rtl/>
        </w:rPr>
        <w:t xml:space="preserve"> </w:t>
      </w:r>
      <w:r w:rsidRPr="0058461D">
        <w:rPr>
          <w:rStyle w:val="Char4"/>
          <w:rFonts w:hint="cs"/>
          <w:rtl/>
        </w:rPr>
        <w:t xml:space="preserve">یخلون </w:t>
      </w:r>
      <w:r w:rsidR="00D0437E" w:rsidRPr="0058461D">
        <w:rPr>
          <w:rStyle w:val="Char4"/>
          <w:rFonts w:hint="cs"/>
          <w:rtl/>
        </w:rPr>
        <w:t>أ</w:t>
      </w:r>
      <w:r w:rsidRPr="0058461D">
        <w:rPr>
          <w:rStyle w:val="Char4"/>
          <w:rFonts w:hint="cs"/>
          <w:rtl/>
        </w:rPr>
        <w:t>حد</w:t>
      </w:r>
      <w:r w:rsidR="007E096D">
        <w:rPr>
          <w:rStyle w:val="Char4"/>
          <w:rFonts w:hint="cs"/>
          <w:rtl/>
        </w:rPr>
        <w:t>ك</w:t>
      </w:r>
      <w:r w:rsidRPr="0058461D">
        <w:rPr>
          <w:rStyle w:val="Char4"/>
          <w:rFonts w:hint="cs"/>
          <w:rtl/>
        </w:rPr>
        <w:t>م بامر</w:t>
      </w:r>
      <w:r w:rsidR="00D0437E" w:rsidRPr="0058461D">
        <w:rPr>
          <w:rStyle w:val="Char4"/>
          <w:rFonts w:hint="cs"/>
          <w:rtl/>
        </w:rPr>
        <w:t>أ</w:t>
      </w:r>
      <w:r w:rsidR="00502F7D" w:rsidRPr="0058461D">
        <w:rPr>
          <w:rStyle w:val="Char4"/>
          <w:rFonts w:hint="cs"/>
          <w:rtl/>
        </w:rPr>
        <w:t>ة</w:t>
      </w:r>
      <w:r w:rsidRPr="0058461D">
        <w:rPr>
          <w:rStyle w:val="Char4"/>
          <w:rFonts w:hint="cs"/>
          <w:rtl/>
        </w:rPr>
        <w:t xml:space="preserve"> </w:t>
      </w:r>
      <w:r w:rsidR="00D0437E" w:rsidRPr="0058461D">
        <w:rPr>
          <w:rStyle w:val="Char4"/>
          <w:rFonts w:hint="cs"/>
          <w:rtl/>
        </w:rPr>
        <w:t>إ</w:t>
      </w:r>
      <w:r w:rsidRPr="0058461D">
        <w:rPr>
          <w:rStyle w:val="Char4"/>
          <w:rFonts w:hint="cs"/>
          <w:rtl/>
        </w:rPr>
        <w:t>لا</w:t>
      </w:r>
      <w:r w:rsidR="00D0437E" w:rsidRPr="0058461D">
        <w:rPr>
          <w:rStyle w:val="Char4"/>
          <w:rFonts w:hint="cs"/>
          <w:rtl/>
        </w:rPr>
        <w:t xml:space="preserve"> </w:t>
      </w:r>
      <w:r w:rsidRPr="0058461D">
        <w:rPr>
          <w:rStyle w:val="Char4"/>
          <w:rFonts w:hint="cs"/>
          <w:rtl/>
        </w:rPr>
        <w:t>مع ذی محرم».</w:t>
      </w:r>
    </w:p>
    <w:p w:rsidR="00AC41ED" w:rsidRPr="00CD6CFF" w:rsidRDefault="00AC41ED" w:rsidP="00AC41ED">
      <w:pPr>
        <w:bidi/>
        <w:ind w:firstLine="284"/>
        <w:jc w:val="both"/>
        <w:rPr>
          <w:rStyle w:val="Char6"/>
          <w:rtl/>
        </w:rPr>
      </w:pPr>
      <w:r w:rsidRPr="00CD6CFF">
        <w:rPr>
          <w:rStyle w:val="Char6"/>
          <w:rFonts w:hint="cs"/>
          <w:rtl/>
        </w:rPr>
        <w:t>«هیچکدام از شما نباید با زنی خلوت کند مگر آنکه محرم زن همراه او باشد».</w:t>
      </w:r>
    </w:p>
    <w:p w:rsidR="00AC41ED" w:rsidRDefault="00AC41ED" w:rsidP="003854CF">
      <w:pPr>
        <w:pStyle w:val="a0"/>
        <w:rPr>
          <w:rtl/>
        </w:rPr>
      </w:pPr>
      <w:bookmarkStart w:id="356" w:name="_Toc248463678"/>
      <w:bookmarkStart w:id="357" w:name="_Toc342424813"/>
      <w:bookmarkStart w:id="358" w:name="_Toc432320082"/>
      <w:r>
        <w:rPr>
          <w:rFonts w:hint="cs"/>
          <w:rtl/>
        </w:rPr>
        <w:t>نگاه کردن به زن نامحرم حرام است</w:t>
      </w:r>
      <w:bookmarkEnd w:id="356"/>
      <w:bookmarkEnd w:id="357"/>
      <w:bookmarkEnd w:id="358"/>
    </w:p>
    <w:p w:rsidR="00AC41ED" w:rsidRPr="00CD6CFF" w:rsidRDefault="00AC41ED" w:rsidP="00AC41ED">
      <w:pPr>
        <w:bidi/>
        <w:ind w:firstLine="284"/>
        <w:jc w:val="both"/>
        <w:rPr>
          <w:rStyle w:val="Char6"/>
          <w:rtl/>
        </w:rPr>
      </w:pPr>
      <w:r w:rsidRPr="00CD6CFF">
        <w:rPr>
          <w:rStyle w:val="Char6"/>
          <w:rFonts w:hint="cs"/>
          <w:rtl/>
        </w:rPr>
        <w:t xml:space="preserve">همچنانکه دیدیم پروردگار متعال می‌فرماید: </w:t>
      </w:r>
    </w:p>
    <w:p w:rsidR="00DD175E" w:rsidRPr="00CD6CFF" w:rsidRDefault="006D677F" w:rsidP="00EB6CC7">
      <w:pPr>
        <w:bidi/>
        <w:ind w:firstLine="284"/>
        <w:jc w:val="both"/>
        <w:rPr>
          <w:rStyle w:val="Char6"/>
          <w:rtl/>
        </w:rPr>
      </w:pPr>
      <w:r w:rsidRPr="006D677F">
        <w:rPr>
          <w:rStyle w:val="Char4"/>
          <w:rFonts w:cs="Traditional Arabic"/>
          <w:szCs w:val="28"/>
          <w:rtl/>
        </w:rPr>
        <w:t>﴿</w:t>
      </w:r>
      <w:r w:rsidR="00EB6CC7" w:rsidRPr="0072283E">
        <w:rPr>
          <w:rStyle w:val="Char5"/>
          <w:rFonts w:hint="eastAsia"/>
          <w:rtl/>
        </w:rPr>
        <w:t>قُل</w:t>
      </w:r>
      <w:r w:rsidR="00EB6CC7" w:rsidRPr="0072283E">
        <w:rPr>
          <w:rStyle w:val="Char5"/>
          <w:rtl/>
        </w:rPr>
        <w:t xml:space="preserve"> لِّلۡمُؤۡمِنِينَ يَغُضُّواْ مِنۡ أَبۡصَٰرِهِمۡ وَيَحۡفَظُواْ فُرُوجَهُمۡۚ</w:t>
      </w:r>
      <w:r w:rsidR="00EB6CC7">
        <w:rPr>
          <w:rFonts w:ascii="KFGQPC Uthmanic Script HAFS" w:hAnsi="KFGQPC Uthmanic Script HAFS" w:hint="cs"/>
          <w:sz w:val="28"/>
          <w:szCs w:val="28"/>
          <w:rtl/>
        </w:rPr>
        <w:t>...</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النور: 30</w:t>
      </w:r>
      <w:r w:rsidR="00930B54" w:rsidRPr="00B26CDF">
        <w:rPr>
          <w:rStyle w:val="Char8"/>
          <w:rtl/>
        </w:rPr>
        <w:t>]</w:t>
      </w:r>
      <w:r w:rsidR="00930B54" w:rsidRPr="00B26CDF">
        <w:rPr>
          <w:rStyle w:val="Char6"/>
          <w:rtl/>
          <w:lang w:bidi="fa-IR"/>
        </w:rPr>
        <w:t>.</w:t>
      </w:r>
    </w:p>
    <w:p w:rsidR="00AC41ED" w:rsidRPr="00CD6CFF" w:rsidRDefault="00AC41ED" w:rsidP="00DD175E">
      <w:pPr>
        <w:bidi/>
        <w:ind w:firstLine="284"/>
        <w:jc w:val="both"/>
        <w:rPr>
          <w:rStyle w:val="Char6"/>
          <w:rtl/>
        </w:rPr>
      </w:pPr>
      <w:r w:rsidRPr="00CD6CFF">
        <w:rPr>
          <w:rStyle w:val="Char6"/>
          <w:rFonts w:hint="cs"/>
          <w:rtl/>
        </w:rPr>
        <w:t>و در سوره اسرا نیز فرموده است:</w:t>
      </w:r>
    </w:p>
    <w:p w:rsidR="00930B54" w:rsidRPr="0072283E" w:rsidRDefault="006D677F" w:rsidP="00EB6CC7">
      <w:pPr>
        <w:bidi/>
        <w:ind w:firstLine="284"/>
        <w:jc w:val="both"/>
        <w:rPr>
          <w:rStyle w:val="Char5"/>
          <w:rtl/>
        </w:rPr>
      </w:pPr>
      <w:r w:rsidRPr="006D677F">
        <w:rPr>
          <w:rStyle w:val="Char4"/>
          <w:rFonts w:cs="Traditional Arabic"/>
          <w:szCs w:val="28"/>
          <w:rtl/>
        </w:rPr>
        <w:t>﴿</w:t>
      </w:r>
      <w:r w:rsidR="00EB6CC7" w:rsidRPr="0072283E">
        <w:rPr>
          <w:rStyle w:val="Char5"/>
          <w:rtl/>
        </w:rPr>
        <w:t xml:space="preserve">إِنَّ </w:t>
      </w:r>
      <w:r w:rsidR="00EB6CC7" w:rsidRPr="0072283E">
        <w:rPr>
          <w:rStyle w:val="Char5"/>
          <w:rFonts w:hint="cs"/>
          <w:rtl/>
        </w:rPr>
        <w:t>ٱ</w:t>
      </w:r>
      <w:r w:rsidR="00EB6CC7" w:rsidRPr="0072283E">
        <w:rPr>
          <w:rStyle w:val="Char5"/>
          <w:rFonts w:hint="eastAsia"/>
          <w:rtl/>
        </w:rPr>
        <w:t>لسَّمۡعَ</w:t>
      </w:r>
      <w:r w:rsidR="00EB6CC7" w:rsidRPr="0072283E">
        <w:rPr>
          <w:rStyle w:val="Char5"/>
          <w:rtl/>
        </w:rPr>
        <w:t xml:space="preserve"> وَ</w:t>
      </w:r>
      <w:r w:rsidR="00EB6CC7" w:rsidRPr="0072283E">
        <w:rPr>
          <w:rStyle w:val="Char5"/>
          <w:rFonts w:hint="cs"/>
          <w:rtl/>
        </w:rPr>
        <w:t>ٱ</w:t>
      </w:r>
      <w:r w:rsidR="00EB6CC7" w:rsidRPr="0072283E">
        <w:rPr>
          <w:rStyle w:val="Char5"/>
          <w:rFonts w:hint="eastAsia"/>
          <w:rtl/>
        </w:rPr>
        <w:t>لۡبَصَرَ</w:t>
      </w:r>
      <w:r w:rsidR="00EB6CC7" w:rsidRPr="0072283E">
        <w:rPr>
          <w:rStyle w:val="Char5"/>
          <w:rtl/>
        </w:rPr>
        <w:t xml:space="preserve"> وَ</w:t>
      </w:r>
      <w:r w:rsidR="00EB6CC7" w:rsidRPr="0072283E">
        <w:rPr>
          <w:rStyle w:val="Char5"/>
          <w:rFonts w:hint="cs"/>
          <w:rtl/>
        </w:rPr>
        <w:t>ٱ</w:t>
      </w:r>
      <w:r w:rsidR="00EB6CC7" w:rsidRPr="0072283E">
        <w:rPr>
          <w:rStyle w:val="Char5"/>
          <w:rFonts w:hint="eastAsia"/>
          <w:rtl/>
        </w:rPr>
        <w:t>لۡفُؤَادَ</w:t>
      </w:r>
      <w:r w:rsidR="00EB6CC7" w:rsidRPr="0072283E">
        <w:rPr>
          <w:rStyle w:val="Char5"/>
          <w:rtl/>
        </w:rPr>
        <w:t xml:space="preserve"> كُلُّ أُوْلَٰٓئِكَ كَانَ عَنۡهُ مَسۡ‍ُٔولٗا ٣٦</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الإسراء: 36</w:t>
      </w:r>
      <w:r w:rsidR="00930B54" w:rsidRPr="00B26CDF">
        <w:rPr>
          <w:rStyle w:val="Char8"/>
          <w:rtl/>
        </w:rPr>
        <w:t>]</w:t>
      </w:r>
      <w:r w:rsidR="00930B54" w:rsidRPr="00B26CDF">
        <w:rPr>
          <w:rStyle w:val="Char6"/>
          <w:rtl/>
          <w:lang w:bidi="fa-IR"/>
        </w:rPr>
        <w:t>.</w:t>
      </w:r>
    </w:p>
    <w:p w:rsidR="00AC41ED" w:rsidRPr="00CD6CFF" w:rsidRDefault="00DD175E" w:rsidP="00C8063C">
      <w:pPr>
        <w:bidi/>
        <w:ind w:firstLine="284"/>
        <w:jc w:val="lowKashida"/>
        <w:rPr>
          <w:rStyle w:val="Char6"/>
          <w:rtl/>
        </w:rPr>
      </w:pPr>
      <w:r w:rsidRPr="00CD6CFF">
        <w:rPr>
          <w:rStyle w:val="Char6"/>
          <w:rFonts w:hint="cs"/>
          <w:rtl/>
        </w:rPr>
        <w:t>«</w:t>
      </w:r>
      <w:r w:rsidR="00AC41ED" w:rsidRPr="00CD6CFF">
        <w:rPr>
          <w:rStyle w:val="Char6"/>
          <w:rFonts w:hint="cs"/>
          <w:rtl/>
        </w:rPr>
        <w:t>به تحقیق گوش و چشم و قلب همه</w:t>
      </w:r>
      <w:r w:rsidR="007B575D" w:rsidRPr="00CD6CFF">
        <w:rPr>
          <w:rStyle w:val="Char6"/>
          <w:rFonts w:hint="cs"/>
          <w:rtl/>
        </w:rPr>
        <w:t xml:space="preserve"> آن‌ها </w:t>
      </w:r>
      <w:r w:rsidR="00AC41ED" w:rsidRPr="00CD6CFF">
        <w:rPr>
          <w:rStyle w:val="Char6"/>
          <w:rFonts w:hint="cs"/>
          <w:rtl/>
        </w:rPr>
        <w:t xml:space="preserve">مورد </w:t>
      </w:r>
      <w:r w:rsidR="0059055D" w:rsidRPr="00CD6CFF">
        <w:rPr>
          <w:rStyle w:val="Char6"/>
          <w:rFonts w:hint="cs"/>
          <w:rtl/>
        </w:rPr>
        <w:t>سؤال</w:t>
      </w:r>
      <w:r w:rsidR="00AC41ED" w:rsidRPr="00CD6CFF">
        <w:rPr>
          <w:rStyle w:val="Char6"/>
          <w:rFonts w:hint="cs"/>
          <w:rtl/>
        </w:rPr>
        <w:t xml:space="preserve"> خواهند بود</w:t>
      </w:r>
      <w:r w:rsidRPr="00CD6CFF">
        <w:rPr>
          <w:rStyle w:val="Char6"/>
          <w:rFonts w:hint="cs"/>
          <w:rtl/>
        </w:rPr>
        <w:t>»</w:t>
      </w:r>
      <w:r w:rsidR="00AC41ED" w:rsidRPr="00CD6CFF">
        <w:rPr>
          <w:rStyle w:val="Char6"/>
          <w:rFonts w:hint="cs"/>
          <w:rtl/>
        </w:rPr>
        <w:t>.</w:t>
      </w:r>
    </w:p>
    <w:p w:rsidR="00AC41ED" w:rsidRPr="00CD6CFF" w:rsidRDefault="00AC41ED" w:rsidP="008E6DBC">
      <w:pPr>
        <w:bidi/>
        <w:ind w:firstLine="284"/>
        <w:jc w:val="both"/>
        <w:rPr>
          <w:rStyle w:val="Char6"/>
          <w:rtl/>
        </w:rPr>
      </w:pPr>
      <w:r w:rsidRPr="00CD6CFF">
        <w:rPr>
          <w:rStyle w:val="Char6"/>
          <w:rFonts w:hint="cs"/>
          <w:rtl/>
        </w:rPr>
        <w:t>امام «مسلم» از «جریر</w:t>
      </w:r>
      <w:r w:rsidR="00502F7D">
        <w:rPr>
          <w:rFonts w:cs="CTraditional Arabic" w:hint="cs"/>
          <w:sz w:val="28"/>
          <w:szCs w:val="28"/>
          <w:rtl/>
          <w:lang w:bidi="fa-IR"/>
        </w:rPr>
        <w:t>س</w:t>
      </w:r>
      <w:r w:rsidRPr="00CD6CFF">
        <w:rPr>
          <w:rStyle w:val="Char6"/>
          <w:rFonts w:hint="cs"/>
          <w:rtl/>
        </w:rPr>
        <w:t>» روایت می‌کند که گفت: از رسول خدا</w:t>
      </w:r>
      <w:r w:rsidR="00A66FFE">
        <w:rPr>
          <w:rFonts w:cs="CTraditional Arabic" w:hint="cs"/>
          <w:sz w:val="28"/>
          <w:szCs w:val="28"/>
          <w:rtl/>
          <w:lang w:bidi="fa-IR"/>
        </w:rPr>
        <w:t>ص</w:t>
      </w:r>
      <w:r w:rsidRPr="00CD6CFF">
        <w:rPr>
          <w:rStyle w:val="Char6"/>
          <w:rFonts w:hint="cs"/>
          <w:rtl/>
        </w:rPr>
        <w:t xml:space="preserve"> درباره نگاهی که بطور ناگهانی و اتفاقی به نامحرم می‌افتد </w:t>
      </w:r>
      <w:r w:rsidR="0059055D" w:rsidRPr="00CD6CFF">
        <w:rPr>
          <w:rStyle w:val="Char6"/>
          <w:rFonts w:hint="cs"/>
          <w:rtl/>
        </w:rPr>
        <w:t>سؤال</w:t>
      </w:r>
      <w:r w:rsidRPr="00CD6CFF">
        <w:rPr>
          <w:rStyle w:val="Char6"/>
          <w:rFonts w:hint="cs"/>
          <w:rtl/>
        </w:rPr>
        <w:t xml:space="preserve"> کردم، فرمود: </w:t>
      </w:r>
      <w:r w:rsidRPr="0058461D">
        <w:rPr>
          <w:rStyle w:val="Char4"/>
          <w:rFonts w:hint="cs"/>
          <w:rtl/>
        </w:rPr>
        <w:t>«</w:t>
      </w:r>
      <w:r w:rsidRPr="0058461D">
        <w:rPr>
          <w:rStyle w:val="Char4"/>
          <w:rtl/>
        </w:rPr>
        <w:t>اصرف بصر</w:t>
      </w:r>
      <w:r w:rsidR="007E096D">
        <w:rPr>
          <w:rStyle w:val="Char4"/>
          <w:rtl/>
        </w:rPr>
        <w:t>ك</w:t>
      </w:r>
      <w:r w:rsidRPr="0058461D">
        <w:rPr>
          <w:rStyle w:val="Char4"/>
          <w:rFonts w:hint="cs"/>
          <w:rtl/>
        </w:rPr>
        <w:t>».</w:t>
      </w:r>
      <w:r w:rsidRPr="00CD6CFF">
        <w:rPr>
          <w:rStyle w:val="Char6"/>
          <w:rFonts w:hint="cs"/>
          <w:rtl/>
        </w:rPr>
        <w:t xml:space="preserve"> «رویت را برگردان». </w:t>
      </w:r>
    </w:p>
    <w:p w:rsidR="00AC41ED" w:rsidRPr="00CD6CFF" w:rsidRDefault="00AC41ED" w:rsidP="008E6DBC">
      <w:pPr>
        <w:bidi/>
        <w:ind w:firstLine="284"/>
        <w:jc w:val="both"/>
        <w:rPr>
          <w:rStyle w:val="Char6"/>
          <w:rtl/>
        </w:rPr>
      </w:pPr>
      <w:r w:rsidRPr="00CD6CFF">
        <w:rPr>
          <w:rStyle w:val="Char6"/>
          <w:rFonts w:hint="cs"/>
          <w:rtl/>
        </w:rPr>
        <w:t>«ام سلمه» می‌گوید: مدتی از نزول آیه حجاب گذشته بود، روزی من و «میمونه» نزد پیامبر خدا</w:t>
      </w:r>
      <w:r w:rsidR="00A66FFE">
        <w:rPr>
          <w:rFonts w:cs="CTraditional Arabic" w:hint="cs"/>
          <w:sz w:val="28"/>
          <w:szCs w:val="28"/>
          <w:rtl/>
          <w:lang w:bidi="fa-IR"/>
        </w:rPr>
        <w:t>ص</w:t>
      </w:r>
      <w:r w:rsidRPr="00CD6CFF">
        <w:rPr>
          <w:rStyle w:val="Char6"/>
          <w:rFonts w:hint="cs"/>
          <w:rtl/>
        </w:rPr>
        <w:t xml:space="preserve"> بودیم که «ام مکتوم» وارد شد. فرمودند: خود را بپوشانید! گفتم ای رسول خدا </w:t>
      </w:r>
      <w:r w:rsidR="00A66FFE">
        <w:rPr>
          <w:rFonts w:cs="CTraditional Arabic" w:hint="cs"/>
          <w:sz w:val="28"/>
          <w:szCs w:val="28"/>
          <w:rtl/>
          <w:lang w:bidi="fa-IR"/>
        </w:rPr>
        <w:t>ص</w:t>
      </w:r>
      <w:r w:rsidRPr="00CD6CFF">
        <w:rPr>
          <w:rStyle w:val="Char6"/>
          <w:rFonts w:hint="cs"/>
          <w:rtl/>
        </w:rPr>
        <w:t xml:space="preserve"> مگر ام‌مکتوم کور نیست؟ فرمود: مگر شما دو نفر کور هستید؟ آیا شما دو نفر او را</w:t>
      </w:r>
      <w:r w:rsidR="007B575D" w:rsidRPr="00CD6CFF">
        <w:rPr>
          <w:rStyle w:val="Char6"/>
          <w:rFonts w:hint="cs"/>
          <w:rtl/>
        </w:rPr>
        <w:t xml:space="preserve"> نمی‌</w:t>
      </w:r>
      <w:r w:rsidR="00502F7D" w:rsidRPr="00CD6CFF">
        <w:rPr>
          <w:rStyle w:val="Char6"/>
          <w:rFonts w:hint="cs"/>
          <w:rtl/>
        </w:rPr>
        <w:t>ب</w:t>
      </w:r>
      <w:r w:rsidRPr="00CD6CFF">
        <w:rPr>
          <w:rStyle w:val="Char6"/>
          <w:rFonts w:hint="cs"/>
          <w:rtl/>
        </w:rPr>
        <w:t xml:space="preserve">ینید. (روایت ابوداود و ترمذی) </w:t>
      </w:r>
    </w:p>
    <w:p w:rsidR="00AC41ED" w:rsidRPr="00CD6CFF" w:rsidRDefault="00AC41ED" w:rsidP="00502F7D">
      <w:pPr>
        <w:bidi/>
        <w:ind w:firstLine="284"/>
        <w:jc w:val="both"/>
        <w:rPr>
          <w:rStyle w:val="Char6"/>
          <w:rtl/>
        </w:rPr>
      </w:pPr>
      <w:r w:rsidRPr="00CD6CFF">
        <w:rPr>
          <w:rStyle w:val="Char6"/>
          <w:rFonts w:hint="cs"/>
          <w:rtl/>
        </w:rPr>
        <w:t>«</w:t>
      </w:r>
      <w:r w:rsidR="00502F7D" w:rsidRPr="00CD6CFF">
        <w:rPr>
          <w:rStyle w:val="Char6"/>
          <w:rFonts w:hint="cs"/>
          <w:rtl/>
        </w:rPr>
        <w:t>ا</w:t>
      </w:r>
      <w:r w:rsidRPr="00CD6CFF">
        <w:rPr>
          <w:rStyle w:val="Char6"/>
          <w:rFonts w:hint="cs"/>
          <w:rtl/>
        </w:rPr>
        <w:t>بوسعید» می‌گوید: رسول خدا</w:t>
      </w:r>
      <w:r w:rsidR="00A66FFE">
        <w:rPr>
          <w:rFonts w:cs="CTraditional Arabic" w:hint="cs"/>
          <w:sz w:val="28"/>
          <w:szCs w:val="28"/>
          <w:rtl/>
          <w:lang w:bidi="fa-IR"/>
        </w:rPr>
        <w:t>ص</w:t>
      </w:r>
      <w:r w:rsidR="00A66FFE" w:rsidRPr="00CD6CFF">
        <w:rPr>
          <w:rStyle w:val="Char6"/>
          <w:rFonts w:hint="cs"/>
          <w:rtl/>
        </w:rPr>
        <w:t xml:space="preserve"> </w:t>
      </w:r>
      <w:r w:rsidRPr="00CD6CFF">
        <w:rPr>
          <w:rStyle w:val="Char6"/>
          <w:rFonts w:hint="cs"/>
          <w:rtl/>
        </w:rPr>
        <w:t>فرمود که از نشستن در</w:t>
      </w:r>
      <w:r w:rsidR="00BF320D" w:rsidRPr="00CD6CFF">
        <w:rPr>
          <w:rStyle w:val="Char6"/>
          <w:rFonts w:hint="cs"/>
          <w:rtl/>
        </w:rPr>
        <w:t xml:space="preserve"> راه‌ها</w:t>
      </w:r>
      <w:r w:rsidRPr="00CD6CFF">
        <w:rPr>
          <w:rStyle w:val="Char6"/>
          <w:rFonts w:hint="cs"/>
          <w:rtl/>
        </w:rPr>
        <w:t xml:space="preserve"> بپرهیزید! گفتیم ای رسول خدا</w:t>
      </w:r>
      <w:r w:rsidR="00A66FFE">
        <w:rPr>
          <w:rFonts w:cs="CTraditional Arabic" w:hint="cs"/>
          <w:sz w:val="28"/>
          <w:szCs w:val="28"/>
          <w:rtl/>
          <w:lang w:bidi="fa-IR"/>
        </w:rPr>
        <w:t>ص</w:t>
      </w:r>
      <w:r w:rsidR="00A66FFE" w:rsidRPr="00CD6CFF">
        <w:rPr>
          <w:rStyle w:val="Char6"/>
          <w:rFonts w:hint="cs"/>
          <w:rtl/>
        </w:rPr>
        <w:t xml:space="preserve"> </w:t>
      </w:r>
      <w:r w:rsidRPr="00CD6CFF">
        <w:rPr>
          <w:rStyle w:val="Char6"/>
          <w:rFonts w:hint="cs"/>
          <w:rtl/>
        </w:rPr>
        <w:t>ما در راه با یکدیگر برخورد می‌کنیم و به ضرورت با یکدیگر سخن می‌گوئین پس ناچاراً در جایی برای مدتی با هم توقف کرده و جمع می‌شویم. فرمود: پس اگر در راهی جمع شدید حق راه را ادا کنید! گفتیم حق راه چیست؟ ای رسول خدا</w:t>
      </w:r>
      <w:r w:rsidR="00A66FFE">
        <w:rPr>
          <w:rFonts w:cs="CTraditional Arabic" w:hint="cs"/>
          <w:sz w:val="28"/>
          <w:szCs w:val="28"/>
          <w:rtl/>
          <w:lang w:bidi="fa-IR"/>
        </w:rPr>
        <w:t>ص</w:t>
      </w:r>
      <w:r w:rsidR="00502F7D" w:rsidRPr="00CD6CFF">
        <w:rPr>
          <w:rStyle w:val="Char6"/>
          <w:rFonts w:hint="cs"/>
          <w:rtl/>
        </w:rPr>
        <w:t>,</w:t>
      </w:r>
      <w:r w:rsidRPr="00CD6CFF">
        <w:rPr>
          <w:rStyle w:val="Char6"/>
          <w:rFonts w:hint="cs"/>
          <w:rtl/>
        </w:rPr>
        <w:t xml:space="preserve"> فرمود: «به نامحرم نگاه نکنید! به کسی آزار نرسانید! سلام را جواب بگوئید! امر به معروف و نهی از منکر نمائید».</w:t>
      </w:r>
    </w:p>
    <w:p w:rsidR="00AC41ED" w:rsidRPr="00CD6CFF" w:rsidRDefault="00AC41ED" w:rsidP="00AC41ED">
      <w:pPr>
        <w:bidi/>
        <w:ind w:firstLine="284"/>
        <w:jc w:val="both"/>
        <w:rPr>
          <w:rStyle w:val="Char6"/>
          <w:rtl/>
        </w:rPr>
      </w:pPr>
      <w:r w:rsidRPr="00CD6CFF">
        <w:rPr>
          <w:rStyle w:val="Char6"/>
          <w:rFonts w:hint="cs"/>
          <w:rtl/>
        </w:rPr>
        <w:t>بدیهی است که اگر تمامی</w:t>
      </w:r>
      <w:r w:rsidR="009B737B" w:rsidRPr="00CD6CFF">
        <w:rPr>
          <w:rStyle w:val="Char6"/>
          <w:rFonts w:hint="cs"/>
          <w:rtl/>
        </w:rPr>
        <w:t xml:space="preserve"> انسان‌ها </w:t>
      </w:r>
      <w:r w:rsidRPr="00CD6CFF">
        <w:rPr>
          <w:rStyle w:val="Char6"/>
          <w:rFonts w:hint="cs"/>
          <w:rtl/>
        </w:rPr>
        <w:t>از پیروجوان، زن و مرد، کوچک و بزرگ، حاکم و محکوم و... این مبانی ارزشمند و جاودان را برگزینند و براساس آن زندگی کنند و از هر آنچه کرامت و فضیلت انسانی را لکه‌دار می‌کند، بپرهیزند و برهنگی و اختلاط زن و مرد را کنار بگذارند، در فاصله‌ای نه چندان زیاد جوامع بشری به گلستانی از فضایل اخلاقی تبدیل خواهد شد و انسان سرگشته امروزی در سایه آن با اطمینان و آرامش روحی به حیات خویش ادامه می‌دهد و براهی خواهد رفت که نتیجه‌اش سعادت جاودانی است، چنین جامعه‌ای برنامه و دستورالعمل خدای خود را در زندگی خویش اجرا کرده است و حقیقتاً چرا این راه تا به این حد پر ثمر و ارزشمند است؟</w:t>
      </w:r>
    </w:p>
    <w:p w:rsidR="00AC41ED" w:rsidRPr="00CD6CFF" w:rsidRDefault="00AC41ED" w:rsidP="00AC41ED">
      <w:pPr>
        <w:bidi/>
        <w:ind w:firstLine="284"/>
        <w:jc w:val="both"/>
        <w:rPr>
          <w:rStyle w:val="Char6"/>
          <w:rtl/>
        </w:rPr>
      </w:pPr>
      <w:r w:rsidRPr="00CD6CFF">
        <w:rPr>
          <w:rStyle w:val="Char6"/>
          <w:rFonts w:hint="cs"/>
          <w:rtl/>
        </w:rPr>
        <w:t>جواب روشن است، زیرا طریقی است که خالق انسان برایش ترسیم کرده است مسلماً بهترین راه نیز خوا</w:t>
      </w:r>
      <w:r w:rsidR="00930B54" w:rsidRPr="00CD6CFF">
        <w:rPr>
          <w:rStyle w:val="Char6"/>
          <w:rFonts w:hint="cs"/>
          <w:rtl/>
        </w:rPr>
        <w:t>هد بود. خداوند متعال می‌فرماید:</w:t>
      </w:r>
    </w:p>
    <w:p w:rsidR="00DF7855" w:rsidRPr="007666BC" w:rsidRDefault="006D677F" w:rsidP="00EB6CC7">
      <w:pPr>
        <w:bidi/>
        <w:ind w:firstLine="284"/>
        <w:jc w:val="both"/>
        <w:rPr>
          <w:rStyle w:val="Char6"/>
          <w:rtl/>
        </w:rPr>
      </w:pPr>
      <w:r w:rsidRPr="006D677F">
        <w:rPr>
          <w:rStyle w:val="Char4"/>
          <w:rFonts w:cs="Traditional Arabic"/>
          <w:szCs w:val="28"/>
          <w:rtl/>
        </w:rPr>
        <w:t>﴿</w:t>
      </w:r>
      <w:r w:rsidR="00EB6CC7" w:rsidRPr="0072283E">
        <w:rPr>
          <w:rStyle w:val="Char5"/>
          <w:rFonts w:hint="eastAsia"/>
          <w:rtl/>
        </w:rPr>
        <w:t>وَأَنَّ</w:t>
      </w:r>
      <w:r w:rsidR="00EB6CC7" w:rsidRPr="0072283E">
        <w:rPr>
          <w:rStyle w:val="Char5"/>
          <w:rtl/>
        </w:rPr>
        <w:t xml:space="preserve"> هَٰذَا صِرَٰطِي مُسۡتَقِيمٗا فَ</w:t>
      </w:r>
      <w:r w:rsidR="00EB6CC7" w:rsidRPr="0072283E">
        <w:rPr>
          <w:rStyle w:val="Char5"/>
          <w:rFonts w:hint="cs"/>
          <w:rtl/>
        </w:rPr>
        <w:t>ٱ</w:t>
      </w:r>
      <w:r w:rsidR="00EB6CC7" w:rsidRPr="0072283E">
        <w:rPr>
          <w:rStyle w:val="Char5"/>
          <w:rFonts w:hint="eastAsia"/>
          <w:rtl/>
        </w:rPr>
        <w:t>تَّبِعُوهُۖ</w:t>
      </w:r>
      <w:r w:rsidR="00EB6CC7" w:rsidRPr="0072283E">
        <w:rPr>
          <w:rStyle w:val="Char5"/>
          <w:rtl/>
        </w:rPr>
        <w:t xml:space="preserve"> وَلَا تَتَّبِعُواْ </w:t>
      </w:r>
      <w:r w:rsidR="00EB6CC7" w:rsidRPr="0072283E">
        <w:rPr>
          <w:rStyle w:val="Char5"/>
          <w:rFonts w:hint="cs"/>
          <w:rtl/>
        </w:rPr>
        <w:t>ٱ</w:t>
      </w:r>
      <w:r w:rsidR="00EB6CC7" w:rsidRPr="0072283E">
        <w:rPr>
          <w:rStyle w:val="Char5"/>
          <w:rFonts w:hint="eastAsia"/>
          <w:rtl/>
        </w:rPr>
        <w:t>لسُّبُلَ</w:t>
      </w:r>
      <w:r w:rsidR="00EB6CC7" w:rsidRPr="0072283E">
        <w:rPr>
          <w:rStyle w:val="Char5"/>
          <w:rtl/>
        </w:rPr>
        <w:t xml:space="preserve"> فَتَفَرَّقَ بِكُمۡ عَن سَبِيلِهِ</w:t>
      </w:r>
      <w:r w:rsidR="00EB6CC7" w:rsidRPr="0072283E">
        <w:rPr>
          <w:rStyle w:val="Char5"/>
          <w:rFonts w:hint="cs"/>
          <w:rtl/>
        </w:rPr>
        <w:t>ۦۚ</w:t>
      </w:r>
      <w:r w:rsidR="00EB6CC7" w:rsidRPr="0072283E">
        <w:rPr>
          <w:rStyle w:val="Char5"/>
          <w:rtl/>
        </w:rPr>
        <w:t xml:space="preserve"> ذَٰلِكُمۡ وَصَّىٰكُم بِهِ</w:t>
      </w:r>
      <w:r w:rsidR="00EB6CC7" w:rsidRPr="0072283E">
        <w:rPr>
          <w:rStyle w:val="Char5"/>
          <w:rFonts w:hint="cs"/>
          <w:rtl/>
        </w:rPr>
        <w:t>ۦ</w:t>
      </w:r>
      <w:r w:rsidR="00EB6CC7" w:rsidRPr="0072283E">
        <w:rPr>
          <w:rStyle w:val="Char5"/>
          <w:rtl/>
        </w:rPr>
        <w:t xml:space="preserve"> لَعَلَّكُمۡ تَتَّقُونَ ١٥٣</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الأنعام: 153</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«این راه راست من است از آن پیروی کنید و به</w:t>
      </w:r>
      <w:r w:rsidR="00BF320D" w:rsidRPr="008E6DBC">
        <w:rPr>
          <w:rFonts w:hint="cs"/>
          <w:rtl/>
        </w:rPr>
        <w:t xml:space="preserve"> راه‌ها</w:t>
      </w:r>
      <w:r w:rsidRPr="008E6DBC">
        <w:rPr>
          <w:rFonts w:hint="cs"/>
          <w:rtl/>
        </w:rPr>
        <w:t>ی دیگر نروید که متفرق خواهید شد، (و از راه من دور نشوید) اینچنین پروردگارتان به شما س</w:t>
      </w:r>
      <w:r w:rsidR="00D0437E" w:rsidRPr="008E6DBC">
        <w:rPr>
          <w:rFonts w:hint="cs"/>
          <w:rtl/>
        </w:rPr>
        <w:t>فارش کرد، شاید که پرهیزگار شوید</w:t>
      </w:r>
      <w:r w:rsidRPr="008E6DBC">
        <w:rPr>
          <w:rFonts w:hint="cs"/>
          <w:rtl/>
        </w:rPr>
        <w:t>»</w:t>
      </w:r>
      <w:r w:rsidR="00D0437E" w:rsidRPr="008E6DBC">
        <w:rPr>
          <w:rFonts w:hint="cs"/>
          <w:rtl/>
        </w:rPr>
        <w:t>.</w:t>
      </w:r>
    </w:p>
    <w:p w:rsidR="00AC41ED" w:rsidRPr="00CD6CFF" w:rsidRDefault="00AC41ED" w:rsidP="00AC41ED">
      <w:pPr>
        <w:bidi/>
        <w:ind w:firstLine="284"/>
        <w:jc w:val="both"/>
        <w:rPr>
          <w:rStyle w:val="Char6"/>
          <w:rtl/>
        </w:rPr>
      </w:pPr>
      <w:r w:rsidRPr="00CD6CFF">
        <w:rPr>
          <w:rStyle w:val="Char6"/>
          <w:rFonts w:hint="cs"/>
          <w:rtl/>
        </w:rPr>
        <w:t xml:space="preserve">تجسم و تحقق این شیوه زندگی در </w:t>
      </w:r>
      <w:r w:rsidR="004777F3">
        <w:rPr>
          <w:rStyle w:val="Char6"/>
          <w:rFonts w:hint="cs"/>
          <w:rtl/>
        </w:rPr>
        <w:t>دوران‌ها</w:t>
      </w:r>
      <w:r w:rsidRPr="00CD6CFF">
        <w:rPr>
          <w:rStyle w:val="Char6"/>
          <w:rFonts w:hint="cs"/>
          <w:rtl/>
        </w:rPr>
        <w:t>ی مختلف در گذشته و حال و آینده فقط در پرتوی اجرای تعالیم ارزشمند قرآنی است، کلامی مقدس و ارجمند که پروردگار جهانیان برانسان نازل کرد تا برای همیشه او را به پاداش نیک مژده دهد و به عذاب دردناک تهدید کند و نوری پرفروز و تابان باشد که در ظلمت دنیا راه را به انسان نشان دهد.</w:t>
      </w:r>
    </w:p>
    <w:p w:rsidR="00AC41ED" w:rsidRPr="00CD6CFF" w:rsidRDefault="00AC41ED" w:rsidP="00AC41ED">
      <w:pPr>
        <w:bidi/>
        <w:ind w:firstLine="284"/>
        <w:jc w:val="both"/>
        <w:rPr>
          <w:rStyle w:val="Char6"/>
          <w:rtl/>
        </w:rPr>
      </w:pPr>
      <w:r w:rsidRPr="00CD6CFF">
        <w:rPr>
          <w:rStyle w:val="Char6"/>
          <w:rFonts w:hint="cs"/>
          <w:rtl/>
        </w:rPr>
        <w:t>و چه راست گفت پروردگار متعال ما آنجا که در کتاب با عظمت خویش فرمود:</w:t>
      </w:r>
    </w:p>
    <w:p w:rsidR="00DD175E" w:rsidRPr="00CD6CFF" w:rsidRDefault="006D677F" w:rsidP="00EB6CC7">
      <w:pPr>
        <w:bidi/>
        <w:ind w:firstLine="284"/>
        <w:jc w:val="both"/>
        <w:rPr>
          <w:rStyle w:val="Char6"/>
          <w:rtl/>
        </w:rPr>
      </w:pPr>
      <w:r w:rsidRPr="006D677F">
        <w:rPr>
          <w:rStyle w:val="Char4"/>
          <w:rFonts w:cs="Traditional Arabic"/>
          <w:szCs w:val="28"/>
          <w:rtl/>
        </w:rPr>
        <w:t>﴿</w:t>
      </w:r>
      <w:r w:rsidR="00EB6CC7" w:rsidRPr="0072283E">
        <w:rPr>
          <w:rStyle w:val="Char5"/>
          <w:rFonts w:hint="eastAsia"/>
          <w:rtl/>
        </w:rPr>
        <w:t>إِنَّ</w:t>
      </w:r>
      <w:r w:rsidR="00EB6CC7" w:rsidRPr="0072283E">
        <w:rPr>
          <w:rStyle w:val="Char5"/>
          <w:rtl/>
        </w:rPr>
        <w:t xml:space="preserve"> هَٰذَا </w:t>
      </w:r>
      <w:r w:rsidR="00EB6CC7" w:rsidRPr="0072283E">
        <w:rPr>
          <w:rStyle w:val="Char5"/>
          <w:rFonts w:hint="cs"/>
          <w:rtl/>
        </w:rPr>
        <w:t>ٱ</w:t>
      </w:r>
      <w:r w:rsidR="00EB6CC7" w:rsidRPr="0072283E">
        <w:rPr>
          <w:rStyle w:val="Char5"/>
          <w:rFonts w:hint="eastAsia"/>
          <w:rtl/>
        </w:rPr>
        <w:t>لۡقُرۡءَانَ</w:t>
      </w:r>
      <w:r w:rsidR="00EB6CC7" w:rsidRPr="0072283E">
        <w:rPr>
          <w:rStyle w:val="Char5"/>
          <w:rtl/>
        </w:rPr>
        <w:t xml:space="preserve"> يَهۡدِي لِلَّتِي هِيَ أَقۡوَمُ وَيُبَشِّرُ </w:t>
      </w:r>
      <w:r w:rsidR="00EB6CC7" w:rsidRPr="0072283E">
        <w:rPr>
          <w:rStyle w:val="Char5"/>
          <w:rFonts w:hint="cs"/>
          <w:rtl/>
        </w:rPr>
        <w:t>ٱ</w:t>
      </w:r>
      <w:r w:rsidR="00EB6CC7" w:rsidRPr="0072283E">
        <w:rPr>
          <w:rStyle w:val="Char5"/>
          <w:rFonts w:hint="eastAsia"/>
          <w:rtl/>
        </w:rPr>
        <w:t>لۡمُؤۡمِنِينَ</w:t>
      </w:r>
      <w:r w:rsidR="00EB6CC7" w:rsidRPr="0072283E">
        <w:rPr>
          <w:rStyle w:val="Char5"/>
          <w:rtl/>
        </w:rPr>
        <w:t xml:space="preserve"> </w:t>
      </w:r>
      <w:r w:rsidR="00EB6CC7" w:rsidRPr="0072283E">
        <w:rPr>
          <w:rStyle w:val="Char5"/>
          <w:rFonts w:hint="cs"/>
          <w:rtl/>
        </w:rPr>
        <w:t>ٱ</w:t>
      </w:r>
      <w:r w:rsidR="00EB6CC7" w:rsidRPr="0072283E">
        <w:rPr>
          <w:rStyle w:val="Char5"/>
          <w:rFonts w:hint="eastAsia"/>
          <w:rtl/>
        </w:rPr>
        <w:t>لَّذِينَ</w:t>
      </w:r>
      <w:r w:rsidR="00EB6CC7" w:rsidRPr="0072283E">
        <w:rPr>
          <w:rStyle w:val="Char5"/>
          <w:rtl/>
        </w:rPr>
        <w:t xml:space="preserve"> يَعۡمَلُونَ </w:t>
      </w:r>
      <w:r w:rsidR="00EB6CC7" w:rsidRPr="0072283E">
        <w:rPr>
          <w:rStyle w:val="Char5"/>
          <w:rFonts w:hint="cs"/>
          <w:rtl/>
        </w:rPr>
        <w:t>ٱ</w:t>
      </w:r>
      <w:r w:rsidR="00EB6CC7" w:rsidRPr="0072283E">
        <w:rPr>
          <w:rStyle w:val="Char5"/>
          <w:rFonts w:hint="eastAsia"/>
          <w:rtl/>
        </w:rPr>
        <w:t>لصَّٰلِحَٰتِ</w:t>
      </w:r>
      <w:r w:rsidR="00EB6CC7" w:rsidRPr="0072283E">
        <w:rPr>
          <w:rStyle w:val="Char5"/>
          <w:rtl/>
        </w:rPr>
        <w:t xml:space="preserve"> أَنَّ لَهُمۡ أَجۡرٗا كَبِيرٗا ٩</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الإسراء: 9</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«این قرآن آدمی را به استوارترین</w:t>
      </w:r>
      <w:r w:rsidR="00BF320D" w:rsidRPr="008E6DBC">
        <w:rPr>
          <w:rFonts w:hint="cs"/>
          <w:rtl/>
        </w:rPr>
        <w:t xml:space="preserve"> راه‌ها</w:t>
      </w:r>
      <w:r w:rsidRPr="008E6DBC">
        <w:rPr>
          <w:rFonts w:hint="cs"/>
          <w:rtl/>
        </w:rPr>
        <w:t xml:space="preserve"> هدایت می‌کند و </w:t>
      </w:r>
      <w:r w:rsidR="00321661" w:rsidRPr="008E6DBC">
        <w:rPr>
          <w:rFonts w:hint="cs"/>
          <w:rtl/>
        </w:rPr>
        <w:t>مؤمن</w:t>
      </w:r>
      <w:r w:rsidRPr="008E6DBC">
        <w:rPr>
          <w:rFonts w:hint="cs"/>
          <w:rtl/>
        </w:rPr>
        <w:t>ا</w:t>
      </w:r>
      <w:r w:rsidR="00502F7D" w:rsidRPr="008E6DBC">
        <w:rPr>
          <w:rFonts w:hint="cs"/>
          <w:rtl/>
        </w:rPr>
        <w:t>ن</w:t>
      </w:r>
      <w:r w:rsidRPr="008E6DBC">
        <w:rPr>
          <w:rFonts w:hint="cs"/>
          <w:rtl/>
        </w:rPr>
        <w:t xml:space="preserve"> را که به شیوه‌ای شایسته عمل می‌کنن</w:t>
      </w:r>
      <w:r w:rsidR="00DD441F" w:rsidRPr="008E6DBC">
        <w:rPr>
          <w:rFonts w:hint="cs"/>
          <w:rtl/>
        </w:rPr>
        <w:t>د به پاداشی بس بزرگ مژده می‌دهد</w:t>
      </w:r>
      <w:r w:rsidRPr="008E6DBC">
        <w:rPr>
          <w:rFonts w:hint="cs"/>
          <w:rtl/>
        </w:rPr>
        <w:t>»</w:t>
      </w:r>
      <w:r w:rsidR="00DD441F" w:rsidRPr="008E6DBC">
        <w:rPr>
          <w:rFonts w:hint="cs"/>
          <w:rtl/>
        </w:rPr>
        <w:t>.</w:t>
      </w:r>
    </w:p>
    <w:p w:rsidR="00AC41ED" w:rsidRPr="00CD6CFF" w:rsidRDefault="00AC41ED" w:rsidP="00AC41ED">
      <w:pPr>
        <w:bidi/>
        <w:ind w:firstLine="284"/>
        <w:jc w:val="both"/>
        <w:rPr>
          <w:rStyle w:val="Char6"/>
          <w:rtl/>
        </w:rPr>
      </w:pPr>
      <w:r w:rsidRPr="00CD6CFF">
        <w:rPr>
          <w:rStyle w:val="Char6"/>
          <w:rFonts w:hint="cs"/>
          <w:rtl/>
        </w:rPr>
        <w:t>آنچه تقدیم خوانندگان محترم شد، مهم‌ترین قواعد تربیتی و روش‌های عملی برای تربیت اخلاقی فرزند بود. با حرکت دقیق براساس قواعد مذکور می‌توانید سلامت اخلاقی فرزندانتان را تضمین نمائید و انسانی را تربیت کنید که علاوه بر مکارم اخلاقی، فردی جدی و با پشتکار و از خود گذشته باشد.</w:t>
      </w:r>
    </w:p>
    <w:p w:rsidR="00AC41ED" w:rsidRPr="00CD6CFF" w:rsidRDefault="00AC41ED" w:rsidP="00AC41ED">
      <w:pPr>
        <w:bidi/>
        <w:ind w:firstLine="284"/>
        <w:jc w:val="both"/>
        <w:rPr>
          <w:rStyle w:val="Char6"/>
          <w:rtl/>
        </w:rPr>
      </w:pPr>
      <w:r w:rsidRPr="00CD6CFF">
        <w:rPr>
          <w:rStyle w:val="Char6"/>
          <w:rFonts w:hint="cs"/>
          <w:rtl/>
        </w:rPr>
        <w:t>بنابراین لازم است که شما اولیا و مربیان عزیز بر این اساس عمل کنید و مراحل بیان شده در برنامه‌های مورد بحث را اجرا کنید و به رهنمودهای آن توجه فرمایید تا شخصیت فرزندان شما به این آداب اجتماعی و اخلاقی و فضایل ارزشمند انسانی مزین گردد و مانند گلی خوشبو با رایحه دل‌انگیز رفتار خود مشام جان اطرافیان خود را بنوازد.</w:t>
      </w:r>
    </w:p>
    <w:p w:rsidR="00AC41ED" w:rsidRPr="00CD6CFF" w:rsidRDefault="00AC41ED" w:rsidP="00AC41ED">
      <w:pPr>
        <w:bidi/>
        <w:ind w:firstLine="284"/>
        <w:jc w:val="both"/>
        <w:rPr>
          <w:rStyle w:val="Char6"/>
          <w:rtl/>
        </w:rPr>
      </w:pPr>
      <w:r w:rsidRPr="00CD6CFF">
        <w:rPr>
          <w:rStyle w:val="Char6"/>
          <w:rFonts w:hint="cs"/>
          <w:rtl/>
        </w:rPr>
        <w:t xml:space="preserve">آیا چنین اصول دقیق و پرثمری در تربیت و پرورش فرزندان و آماده کردن آنان برای </w:t>
      </w:r>
      <w:r w:rsidR="008B6C16">
        <w:rPr>
          <w:rStyle w:val="Char6"/>
          <w:rFonts w:hint="cs"/>
          <w:rtl/>
        </w:rPr>
        <w:t>مسؤولیت‌ها</w:t>
      </w:r>
      <w:r w:rsidRPr="00CD6CFF">
        <w:rPr>
          <w:rStyle w:val="Char6"/>
          <w:rFonts w:hint="cs"/>
          <w:rtl/>
        </w:rPr>
        <w:t>ی آینده زندگی را غیر از اسلام، در جای دیگری سراغ دارید؟</w:t>
      </w:r>
    </w:p>
    <w:p w:rsidR="00AC41ED" w:rsidRPr="00CD6CFF" w:rsidRDefault="00AC41ED" w:rsidP="00AC41ED">
      <w:pPr>
        <w:bidi/>
        <w:ind w:firstLine="284"/>
        <w:jc w:val="both"/>
        <w:rPr>
          <w:rStyle w:val="Char6"/>
          <w:rtl/>
        </w:rPr>
      </w:pPr>
      <w:r w:rsidRPr="00CD6CFF">
        <w:rPr>
          <w:rStyle w:val="Char6"/>
          <w:rFonts w:hint="cs"/>
          <w:rtl/>
        </w:rPr>
        <w:t>چه کسی می‌گوید، که غرق شدن در ناز و نعمت و رفاه دائمی هیچ ضرری برای شخصیت فرزند ندارد؟</w:t>
      </w:r>
    </w:p>
    <w:p w:rsidR="00AC41ED" w:rsidRPr="00CD6CFF" w:rsidRDefault="00AC41ED" w:rsidP="00AC41ED">
      <w:pPr>
        <w:bidi/>
        <w:ind w:firstLine="284"/>
        <w:jc w:val="both"/>
        <w:rPr>
          <w:rStyle w:val="Char6"/>
          <w:rtl/>
        </w:rPr>
      </w:pPr>
      <w:r w:rsidRPr="00CD6CFF">
        <w:rPr>
          <w:rStyle w:val="Char6"/>
          <w:rFonts w:hint="cs"/>
          <w:rtl/>
        </w:rPr>
        <w:t>چه کسی می‌گوید که آزاد گذاشتن فرد برای ارضای شهوت و لذت طلبی هیچگونه ضررو زیانی برای او ندارد؟</w:t>
      </w:r>
    </w:p>
    <w:p w:rsidR="00AC41ED" w:rsidRPr="00CD6CFF" w:rsidRDefault="00AC41ED" w:rsidP="00AC41ED">
      <w:pPr>
        <w:bidi/>
        <w:ind w:firstLine="284"/>
        <w:jc w:val="both"/>
        <w:rPr>
          <w:rStyle w:val="Char6"/>
          <w:rtl/>
        </w:rPr>
      </w:pPr>
      <w:r w:rsidRPr="00CD6CFF">
        <w:rPr>
          <w:rStyle w:val="Char6"/>
          <w:rFonts w:hint="cs"/>
          <w:rtl/>
        </w:rPr>
        <w:t xml:space="preserve">چه کسی می‌گوید که برهنگی و خودآرایی برای جوان و نوجوان اشکالی ندارد؟ </w:t>
      </w:r>
    </w:p>
    <w:p w:rsidR="00AC41ED" w:rsidRPr="00CD6CFF" w:rsidRDefault="00AC41ED" w:rsidP="00AC41ED">
      <w:pPr>
        <w:bidi/>
        <w:ind w:firstLine="284"/>
        <w:jc w:val="both"/>
        <w:rPr>
          <w:rStyle w:val="Char6"/>
          <w:rtl/>
        </w:rPr>
      </w:pPr>
      <w:r w:rsidRPr="00CD6CFF">
        <w:rPr>
          <w:rStyle w:val="Char6"/>
          <w:rFonts w:hint="cs"/>
          <w:rtl/>
        </w:rPr>
        <w:t>و بالاخره چه کسی است که می‌گوید: زن صفتی و تشابه به زنان برای پسران اشکالی ندارد و موجب زیان نمی‌شود؟</w:t>
      </w:r>
    </w:p>
    <w:p w:rsidR="00AC41ED" w:rsidRPr="00CD6CFF" w:rsidRDefault="00AC41ED" w:rsidP="00AC41ED">
      <w:pPr>
        <w:bidi/>
        <w:ind w:firstLine="284"/>
        <w:jc w:val="both"/>
        <w:rPr>
          <w:rStyle w:val="Char6"/>
          <w:rtl/>
        </w:rPr>
      </w:pPr>
      <w:r w:rsidRPr="00CD6CFF">
        <w:rPr>
          <w:rStyle w:val="Char6"/>
          <w:rFonts w:hint="cs"/>
          <w:rtl/>
        </w:rPr>
        <w:t>دانشمندان و صاحب‌نظران علوم تربیتی و اخلاقی اتفاق‌نظر دارند که پدیده‌های فوق از مضرترین عوامل برای ضعف حافظه، ناهنجاری و عدم تعادل روانی می‌باشد و موجب تباه شدن خصایل انسانی و انتشار امراض گوناگون می‌گردد و از مهم‌ترین عوامل نابود کننده عفت و شرف انسانی است.</w:t>
      </w:r>
    </w:p>
    <w:p w:rsidR="00AC41ED" w:rsidRPr="00CD6CFF" w:rsidRDefault="00AC41ED" w:rsidP="00AC41ED">
      <w:pPr>
        <w:bidi/>
        <w:ind w:firstLine="284"/>
        <w:jc w:val="both"/>
        <w:rPr>
          <w:rStyle w:val="Char6"/>
          <w:rtl/>
        </w:rPr>
      </w:pPr>
      <w:r w:rsidRPr="00CD6CFF">
        <w:rPr>
          <w:rStyle w:val="Char6"/>
          <w:rFonts w:hint="cs"/>
          <w:rtl/>
        </w:rPr>
        <w:t>دکتر «الکسیس کارل» (فیزیولوژیست بزرگ آمریکایی) در کتاب «انسان موجود ناشناخته» می‌گوید: در هنگام تحریک جنسی، هورمون بخصوصی به داخل خون ترشح می‌شود و به مغز می‌رسد و حالتی تخدیری ایجاد می‌کند که باعث می‌گردد که انسان نتواند بطور طبیعی بیاندیشد و تصمیم بگیرد.</w:t>
      </w:r>
    </w:p>
    <w:p w:rsidR="00AC41ED" w:rsidRPr="00CD6CFF" w:rsidRDefault="00AC41ED" w:rsidP="00AC41ED">
      <w:pPr>
        <w:bidi/>
        <w:ind w:firstLine="284"/>
        <w:jc w:val="both"/>
        <w:rPr>
          <w:rStyle w:val="Char6"/>
          <w:rtl/>
        </w:rPr>
      </w:pPr>
      <w:r w:rsidRPr="00CD6CFF">
        <w:rPr>
          <w:rStyle w:val="Char6"/>
          <w:rFonts w:hint="cs"/>
          <w:rtl/>
        </w:rPr>
        <w:t xml:space="preserve">آقای «جرج بالوشی» در کتابش به نام «انقلاب جنسی» می‌گوید: </w:t>
      </w:r>
    </w:p>
    <w:p w:rsidR="00AC41ED" w:rsidRPr="00CD6CFF" w:rsidRDefault="00AC41ED" w:rsidP="00AC41ED">
      <w:pPr>
        <w:bidi/>
        <w:ind w:firstLine="284"/>
        <w:jc w:val="both"/>
        <w:rPr>
          <w:rStyle w:val="Char6"/>
          <w:rtl/>
        </w:rPr>
      </w:pPr>
      <w:r w:rsidRPr="00CD6CFF">
        <w:rPr>
          <w:rStyle w:val="Char6"/>
          <w:rFonts w:hint="cs"/>
          <w:rtl/>
        </w:rPr>
        <w:t>در سال 1962، «کندی» (رئیس جمهور وقت آمریکا) بصراحت اظهار می‌دارد که آینده آمریکا در خطر است، زیرا جوانان ما در لذت و شهوت غرق شده‌اند و در انجام وظایف خود توانا نیستند، از هر هفت جوان که برای پذیرش سربازی معاینه می‌شوند، 6 نفر شرایط مناسب انجام سربازی را ندارند، به عبارت دیگر 6 نفر آنان سالم نیستند، زیرا غرق شدن در شهوت، سلامت جسمی و روحی</w:t>
      </w:r>
      <w:r w:rsidR="00412821" w:rsidRPr="00CD6CFF">
        <w:rPr>
          <w:rStyle w:val="Char6"/>
          <w:rFonts w:hint="cs"/>
          <w:rtl/>
        </w:rPr>
        <w:t xml:space="preserve"> آنان را </w:t>
      </w:r>
      <w:r w:rsidRPr="00CD6CFF">
        <w:rPr>
          <w:rStyle w:val="Char6"/>
          <w:rFonts w:hint="cs"/>
          <w:rtl/>
        </w:rPr>
        <w:t>از بین برده است.</w:t>
      </w:r>
    </w:p>
    <w:p w:rsidR="00AC41ED" w:rsidRPr="00CD6CFF" w:rsidRDefault="00AC41ED" w:rsidP="00AC41ED">
      <w:pPr>
        <w:bidi/>
        <w:ind w:firstLine="284"/>
        <w:jc w:val="both"/>
        <w:rPr>
          <w:rStyle w:val="Char6"/>
          <w:rtl/>
        </w:rPr>
      </w:pPr>
      <w:r w:rsidRPr="00CD6CFF">
        <w:rPr>
          <w:rStyle w:val="Char6"/>
          <w:rFonts w:hint="cs"/>
          <w:rtl/>
        </w:rPr>
        <w:t xml:space="preserve">مجله لبنانی «احد» در شماره 650 نظرات مربی اجتماعی به نام «مارگارت اسمیت» را اینچنین بیان می‌کند: </w:t>
      </w:r>
    </w:p>
    <w:p w:rsidR="00AC41ED" w:rsidRPr="00CD6CFF" w:rsidRDefault="00AC41ED" w:rsidP="00AC41ED">
      <w:pPr>
        <w:bidi/>
        <w:ind w:firstLine="284"/>
        <w:jc w:val="both"/>
        <w:rPr>
          <w:rStyle w:val="Char6"/>
          <w:rtl/>
        </w:rPr>
      </w:pPr>
      <w:r w:rsidRPr="00CD6CFF">
        <w:rPr>
          <w:rStyle w:val="Char6"/>
          <w:rFonts w:hint="cs"/>
          <w:rtl/>
        </w:rPr>
        <w:t>دختران دبیرستانی و دانشگاهی در حال حاضر فقط به احساسات و امیال خود فکر می‌کنند.</w:t>
      </w:r>
    </w:p>
    <w:p w:rsidR="00AC41ED" w:rsidRPr="00CD6CFF" w:rsidRDefault="00AC41ED" w:rsidP="00AC41ED">
      <w:pPr>
        <w:bidi/>
        <w:ind w:firstLine="284"/>
        <w:jc w:val="both"/>
        <w:rPr>
          <w:rStyle w:val="Char6"/>
          <w:rtl/>
        </w:rPr>
      </w:pPr>
      <w:r w:rsidRPr="00CD6CFF">
        <w:rPr>
          <w:rStyle w:val="Char6"/>
          <w:rFonts w:hint="cs"/>
          <w:rtl/>
        </w:rPr>
        <w:t>در حدود 60</w:t>
      </w:r>
      <w:r>
        <w:rPr>
          <w:rFonts w:hint="cs"/>
          <w:sz w:val="28"/>
          <w:szCs w:val="28"/>
          <w:rtl/>
          <w:lang w:bidi="fa-IR"/>
        </w:rPr>
        <w:t>٪</w:t>
      </w:r>
      <w:r w:rsidRPr="00CD6CFF">
        <w:rPr>
          <w:rStyle w:val="Char6"/>
          <w:rFonts w:hint="cs"/>
          <w:rtl/>
        </w:rPr>
        <w:t xml:space="preserve"> از دختران در امتحانات خود رد شده‌اند، این ناتوانی فکری به آن علت است که بیشتر دانشجویان به جای آنکه به فکر درس و آینده خود باشند به فکر مسائل جنسی هستند.</w:t>
      </w:r>
    </w:p>
    <w:p w:rsidR="00AC41ED" w:rsidRPr="00CD6CFF" w:rsidRDefault="00AC41ED" w:rsidP="00AC41ED">
      <w:pPr>
        <w:bidi/>
        <w:ind w:firstLine="284"/>
        <w:jc w:val="both"/>
        <w:rPr>
          <w:rStyle w:val="Char6"/>
          <w:rtl/>
        </w:rPr>
      </w:pPr>
      <w:r w:rsidRPr="00CD6CFF">
        <w:rPr>
          <w:rStyle w:val="Char6"/>
          <w:rFonts w:hint="cs"/>
          <w:rtl/>
        </w:rPr>
        <w:t>در جستجوی برای ریشه‌یابی عوامل فساد و انحطاط اخلاقی به این نتیجه خواهیم رسید که غفلت و بی‌توجهی و عدم اهتمام به راهنمایی و تربیت فرزندان از عوامل بسیار مهم است.</w:t>
      </w:r>
    </w:p>
    <w:p w:rsidR="00AC41ED" w:rsidRPr="00CD6CFF" w:rsidRDefault="00AC41ED" w:rsidP="0058461D">
      <w:pPr>
        <w:numPr>
          <w:ilvl w:val="0"/>
          <w:numId w:val="29"/>
        </w:numPr>
        <w:tabs>
          <w:tab w:val="clear" w:pos="510"/>
        </w:tabs>
        <w:bidi/>
        <w:ind w:left="568" w:hanging="284"/>
        <w:jc w:val="both"/>
        <w:rPr>
          <w:rStyle w:val="Char6"/>
          <w:rtl/>
        </w:rPr>
      </w:pPr>
      <w:r w:rsidRPr="00CD6CFF">
        <w:rPr>
          <w:rStyle w:val="Char6"/>
          <w:rFonts w:hint="cs"/>
          <w:rtl/>
        </w:rPr>
        <w:t xml:space="preserve">پدری که فرزندش را رها می‌کند تا با دوستان بد معاشرت کند، بدون آنکه از او در مورد رفقایش </w:t>
      </w:r>
      <w:r w:rsidR="0059055D" w:rsidRPr="00CD6CFF">
        <w:rPr>
          <w:rStyle w:val="Char6"/>
          <w:rFonts w:hint="cs"/>
          <w:rtl/>
        </w:rPr>
        <w:t>سؤال</w:t>
      </w:r>
      <w:r w:rsidRPr="00CD6CFF">
        <w:rPr>
          <w:rStyle w:val="Char6"/>
          <w:rFonts w:hint="cs"/>
          <w:rtl/>
        </w:rPr>
        <w:t xml:space="preserve"> کند یا نظارتی بر او داشته باشد، بدون تردید بزودی از اخلاق سوءهمنشینان متاثیر می‌شود و لغزش پیدا می‌کند.</w:t>
      </w:r>
    </w:p>
    <w:p w:rsidR="00AC41ED" w:rsidRPr="00CD6CFF" w:rsidRDefault="00AC41ED" w:rsidP="0058461D">
      <w:pPr>
        <w:numPr>
          <w:ilvl w:val="0"/>
          <w:numId w:val="29"/>
        </w:numPr>
        <w:tabs>
          <w:tab w:val="clear" w:pos="510"/>
        </w:tabs>
        <w:bidi/>
        <w:ind w:left="568" w:hanging="284"/>
        <w:jc w:val="both"/>
        <w:rPr>
          <w:rStyle w:val="Char6"/>
          <w:rtl/>
        </w:rPr>
      </w:pPr>
      <w:r w:rsidRPr="00CD6CFF">
        <w:rPr>
          <w:rStyle w:val="Char6"/>
          <w:rFonts w:hint="cs"/>
          <w:rtl/>
        </w:rPr>
        <w:t>پدری که به فرزندانش اجازه می‌دهد فیلم‌های سکسی و جنایی را ببینند که حتی افراد بزرگسال را نیز مجذوب خود می‌کند با دست خویش دانسته یا ندانسته فرزندانش را از دره‌ای هولناک پایین می‌اندازد که سرانجامی جز نابودی ندارد.</w:t>
      </w:r>
    </w:p>
    <w:p w:rsidR="00AC41ED" w:rsidRPr="00CD6CFF" w:rsidRDefault="00AC41ED" w:rsidP="0058461D">
      <w:pPr>
        <w:numPr>
          <w:ilvl w:val="0"/>
          <w:numId w:val="29"/>
        </w:numPr>
        <w:tabs>
          <w:tab w:val="clear" w:pos="510"/>
        </w:tabs>
        <w:bidi/>
        <w:ind w:left="568" w:hanging="284"/>
        <w:jc w:val="both"/>
        <w:rPr>
          <w:rStyle w:val="Char6"/>
          <w:rtl/>
        </w:rPr>
      </w:pPr>
      <w:r w:rsidRPr="00CD6CFF">
        <w:rPr>
          <w:rStyle w:val="Char6"/>
          <w:rFonts w:hint="cs"/>
          <w:rtl/>
        </w:rPr>
        <w:t>پدری که بچه‌هایش را به حال خود وا می‌گذارد تا تصاویر تحریک‌کننده و برنامه‌های مبتذل و آهنگ‌ها و رقص‌های مستهجن را با خیالی آسوده ببینند و گوش کنند، بدون تردید موجب فساد اخلاقی و بی‌بندوباری فرزندان خود شده است و شخصیت آنان را از معانی و خصایل انسانی و غیرت و آداب ارجمند اسلامی تهی خواهد کرد.</w:t>
      </w:r>
    </w:p>
    <w:p w:rsidR="00AC41ED" w:rsidRPr="00CD6CFF" w:rsidRDefault="00AC41ED" w:rsidP="0058461D">
      <w:pPr>
        <w:numPr>
          <w:ilvl w:val="0"/>
          <w:numId w:val="29"/>
        </w:numPr>
        <w:tabs>
          <w:tab w:val="clear" w:pos="510"/>
        </w:tabs>
        <w:bidi/>
        <w:ind w:left="568" w:hanging="284"/>
        <w:jc w:val="both"/>
        <w:rPr>
          <w:rStyle w:val="Char6"/>
          <w:rtl/>
        </w:rPr>
      </w:pPr>
      <w:r w:rsidRPr="00CD6CFF">
        <w:rPr>
          <w:rStyle w:val="Char6"/>
          <w:rFonts w:hint="cs"/>
          <w:rtl/>
        </w:rPr>
        <w:t>پدری که به فرزندانش اجازه می‌دهد مجلات مملو از تصاویر و</w:t>
      </w:r>
      <w:r w:rsidR="002F347A" w:rsidRPr="00CD6CFF">
        <w:rPr>
          <w:rStyle w:val="Char6"/>
          <w:rFonts w:hint="cs"/>
          <w:rtl/>
        </w:rPr>
        <w:t xml:space="preserve"> داستان‌ها</w:t>
      </w:r>
      <w:r w:rsidRPr="00CD6CFF">
        <w:rPr>
          <w:rStyle w:val="Char6"/>
          <w:rFonts w:hint="cs"/>
          <w:rtl/>
        </w:rPr>
        <w:t>ی شهوت‌انگیز خریداری کنند، بدون تردید بزودی بسوی فحشا و اعمال منافی عفت کشیده می‌شوند و به جای آموزش علم، روش دوستی‌های کذایی و نحوه ارتباط جنسی را یاد می‌گیرند.</w:t>
      </w:r>
    </w:p>
    <w:p w:rsidR="00AC41ED" w:rsidRPr="00CD6CFF" w:rsidRDefault="00AC41ED" w:rsidP="0058461D">
      <w:pPr>
        <w:numPr>
          <w:ilvl w:val="0"/>
          <w:numId w:val="29"/>
        </w:numPr>
        <w:tabs>
          <w:tab w:val="clear" w:pos="510"/>
        </w:tabs>
        <w:bidi/>
        <w:ind w:left="568" w:hanging="284"/>
        <w:jc w:val="both"/>
        <w:rPr>
          <w:rStyle w:val="Char6"/>
          <w:rtl/>
        </w:rPr>
      </w:pPr>
      <w:r w:rsidRPr="00CD6CFF">
        <w:rPr>
          <w:rStyle w:val="Char6"/>
          <w:rFonts w:hint="cs"/>
          <w:rtl/>
        </w:rPr>
        <w:t>پدری که در رابطه با حجاب زن و افراد خانواده‌اش بی‌تفاوت است و کاری به برهنگی و خودآرایی آنان ندارد و از همنشینان و دوستان</w:t>
      </w:r>
      <w:r w:rsidR="007B575D" w:rsidRPr="00CD6CFF">
        <w:rPr>
          <w:rStyle w:val="Char6"/>
          <w:rFonts w:hint="cs"/>
          <w:rtl/>
        </w:rPr>
        <w:t xml:space="preserve"> آن‌ها </w:t>
      </w:r>
      <w:r w:rsidRPr="00CD6CFF">
        <w:rPr>
          <w:rStyle w:val="Char6"/>
          <w:rFonts w:hint="cs"/>
          <w:rtl/>
        </w:rPr>
        <w:t>غافل است و راه را برای آنان بازگذاشته است تا با ظاهری منحرف کننده و عریان از منزل خارج شوند، بدون شک</w:t>
      </w:r>
      <w:r w:rsidR="00412821" w:rsidRPr="00CD6CFF">
        <w:rPr>
          <w:rStyle w:val="Char6"/>
          <w:rFonts w:hint="cs"/>
          <w:rtl/>
        </w:rPr>
        <w:t xml:space="preserve"> آنان را </w:t>
      </w:r>
      <w:r w:rsidRPr="00CD6CFF">
        <w:rPr>
          <w:rStyle w:val="Char6"/>
          <w:rFonts w:hint="cs"/>
          <w:rtl/>
        </w:rPr>
        <w:t>برای زندگی پر از گناه و منکر آماده می‌کند و بزودی</w:t>
      </w:r>
      <w:r w:rsidR="00412821" w:rsidRPr="00CD6CFF">
        <w:rPr>
          <w:rStyle w:val="Char6"/>
          <w:rFonts w:hint="cs"/>
          <w:rtl/>
        </w:rPr>
        <w:t xml:space="preserve"> آنان را </w:t>
      </w:r>
      <w:r w:rsidRPr="00CD6CFF">
        <w:rPr>
          <w:rStyle w:val="Char6"/>
          <w:rFonts w:hint="cs"/>
          <w:rtl/>
        </w:rPr>
        <w:t>در دام انحراف اخلاقی و فساد و فحشا گرفتار می‌بیند و چه بسا که نهایتاً سبب آبروریزی شوند و عفت و شرف خویش را لکه دار کنند و آنوقت است که پشیمانی سودی ندارد.</w:t>
      </w:r>
    </w:p>
    <w:p w:rsidR="00AC41ED" w:rsidRPr="00CD6CFF" w:rsidRDefault="00AC41ED" w:rsidP="00AC41ED">
      <w:pPr>
        <w:bidi/>
        <w:ind w:firstLine="284"/>
        <w:jc w:val="both"/>
        <w:rPr>
          <w:rStyle w:val="Char6"/>
          <w:rtl/>
        </w:rPr>
      </w:pPr>
      <w:r w:rsidRPr="00CD6CFF">
        <w:rPr>
          <w:rStyle w:val="Char6"/>
          <w:rFonts w:hint="cs"/>
          <w:rtl/>
        </w:rPr>
        <w:t xml:space="preserve">شاعر در این باره می‌گوید: </w:t>
      </w:r>
    </w:p>
    <w:tbl>
      <w:tblPr>
        <w:bidiVisual/>
        <w:tblW w:w="7371" w:type="dxa"/>
        <w:jc w:val="center"/>
        <w:tblLayout w:type="fixed"/>
        <w:tblLook w:val="04A0" w:firstRow="1" w:lastRow="0" w:firstColumn="1" w:lastColumn="0" w:noHBand="0" w:noVBand="1"/>
      </w:tblPr>
      <w:tblGrid>
        <w:gridCol w:w="3402"/>
        <w:gridCol w:w="567"/>
        <w:gridCol w:w="3402"/>
      </w:tblGrid>
      <w:tr w:rsidR="00DF7855" w:rsidRPr="007722F7" w:rsidTr="00DF7855">
        <w:trPr>
          <w:jc w:val="center"/>
        </w:trPr>
        <w:tc>
          <w:tcPr>
            <w:tcW w:w="3402" w:type="dxa"/>
          </w:tcPr>
          <w:p w:rsidR="00DF7855" w:rsidRPr="00DF7855" w:rsidRDefault="00DD441F" w:rsidP="0058461D">
            <w:pPr>
              <w:pStyle w:val="a3"/>
              <w:ind w:firstLine="0"/>
              <w:jc w:val="lowKashida"/>
              <w:rPr>
                <w:sz w:val="2"/>
                <w:szCs w:val="2"/>
                <w:rtl/>
              </w:rPr>
            </w:pPr>
            <w:r w:rsidRPr="00DD441F">
              <w:rPr>
                <w:rFonts w:hint="cs"/>
                <w:rtl/>
              </w:rPr>
              <w:t>أ</w:t>
            </w:r>
            <w:r>
              <w:rPr>
                <w:rFonts w:hint="cs"/>
                <w:rtl/>
              </w:rPr>
              <w:t>تب</w:t>
            </w:r>
            <w:r w:rsidR="007E096D">
              <w:rPr>
                <w:rFonts w:hint="cs"/>
                <w:rtl/>
              </w:rPr>
              <w:t>ك</w:t>
            </w:r>
            <w:r>
              <w:rPr>
                <w:rFonts w:hint="cs"/>
                <w:rtl/>
              </w:rPr>
              <w:t>ی علی لبنی وأ</w:t>
            </w:r>
            <w:r w:rsidR="00DF7855" w:rsidRPr="00DD441F">
              <w:rPr>
                <w:rFonts w:hint="cs"/>
                <w:rtl/>
              </w:rPr>
              <w:t>نت قتلتها</w:t>
            </w:r>
            <w:r w:rsidR="00DF7855">
              <w:rPr>
                <w:sz w:val="32"/>
                <w:szCs w:val="32"/>
                <w:rtl/>
              </w:rPr>
              <w:br/>
            </w:r>
          </w:p>
        </w:tc>
        <w:tc>
          <w:tcPr>
            <w:tcW w:w="567" w:type="dxa"/>
          </w:tcPr>
          <w:p w:rsidR="00DF7855" w:rsidRPr="00925FBB" w:rsidRDefault="00DF7855" w:rsidP="0058461D">
            <w:pPr>
              <w:pStyle w:val="a3"/>
              <w:ind w:firstLine="0"/>
              <w:jc w:val="lowKashida"/>
              <w:rPr>
                <w:sz w:val="32"/>
                <w:szCs w:val="32"/>
                <w:rtl/>
              </w:rPr>
            </w:pPr>
          </w:p>
        </w:tc>
        <w:tc>
          <w:tcPr>
            <w:tcW w:w="3402" w:type="dxa"/>
          </w:tcPr>
          <w:p w:rsidR="00DF7855" w:rsidRPr="00DF7855" w:rsidRDefault="00DF7855" w:rsidP="0058461D">
            <w:pPr>
              <w:pStyle w:val="a3"/>
              <w:ind w:firstLine="0"/>
              <w:jc w:val="lowKashida"/>
              <w:rPr>
                <w:sz w:val="2"/>
                <w:szCs w:val="2"/>
                <w:rtl/>
              </w:rPr>
            </w:pPr>
            <w:r w:rsidRPr="00DD441F">
              <w:rPr>
                <w:rFonts w:hint="cs"/>
                <w:rtl/>
              </w:rPr>
              <w:t>لقد</w:t>
            </w:r>
            <w:r w:rsidR="00DD441F">
              <w:rPr>
                <w:rFonts w:hint="cs"/>
                <w:rtl/>
              </w:rPr>
              <w:t xml:space="preserve"> ذهبت ل</w:t>
            </w:r>
            <w:r w:rsidRPr="00DD441F">
              <w:rPr>
                <w:rFonts w:hint="cs"/>
                <w:rtl/>
              </w:rPr>
              <w:t>ب</w:t>
            </w:r>
            <w:r w:rsidR="00DD441F">
              <w:rPr>
                <w:rFonts w:hint="cs"/>
                <w:rtl/>
              </w:rPr>
              <w:t>ن</w:t>
            </w:r>
            <w:r w:rsidRPr="00DD441F">
              <w:rPr>
                <w:rFonts w:hint="cs"/>
                <w:rtl/>
              </w:rPr>
              <w:t xml:space="preserve">ی فما </w:t>
            </w:r>
            <w:r w:rsidR="00DD441F">
              <w:rPr>
                <w:rFonts w:hint="cs"/>
                <w:rtl/>
              </w:rPr>
              <w:t>أ</w:t>
            </w:r>
            <w:r w:rsidRPr="00DD441F">
              <w:rPr>
                <w:rFonts w:hint="cs"/>
                <w:rtl/>
              </w:rPr>
              <w:t>نت صانع؟</w:t>
            </w:r>
            <w:r>
              <w:rPr>
                <w:sz w:val="32"/>
                <w:szCs w:val="32"/>
                <w:rtl/>
              </w:rPr>
              <w:br/>
            </w:r>
          </w:p>
        </w:tc>
      </w:tr>
    </w:tbl>
    <w:p w:rsidR="00AC41ED" w:rsidRPr="00CD6CFF" w:rsidRDefault="00DD441F" w:rsidP="00DF7855">
      <w:pPr>
        <w:bidi/>
        <w:ind w:left="382"/>
        <w:jc w:val="both"/>
        <w:rPr>
          <w:rStyle w:val="Char6"/>
          <w:rtl/>
        </w:rPr>
      </w:pPr>
      <w:r w:rsidRPr="008B6436">
        <w:rPr>
          <w:rStyle w:val="Char4"/>
          <w:rtl/>
        </w:rPr>
        <w:t>«</w:t>
      </w:r>
      <w:r w:rsidR="00AC41ED" w:rsidRPr="00CD6CFF">
        <w:rPr>
          <w:rStyle w:val="Char6"/>
          <w:rFonts w:hint="cs"/>
          <w:rtl/>
        </w:rPr>
        <w:t>آیا برای لبنی گریه می‌کنی در حالیکه عامل اصلی مرگ او خودت بودی لبنی رفت و دیگر کاری از تو بر نمی‌آید</w:t>
      </w:r>
      <w:r w:rsidRPr="008B6436">
        <w:rPr>
          <w:rStyle w:val="Char4"/>
          <w:rtl/>
        </w:rPr>
        <w:t>»</w:t>
      </w:r>
      <w:r w:rsidR="00AC41ED" w:rsidRPr="00CD6CFF">
        <w:rPr>
          <w:rStyle w:val="Char6"/>
          <w:rFonts w:hint="cs"/>
          <w:rtl/>
        </w:rPr>
        <w:t>.</w:t>
      </w:r>
    </w:p>
    <w:p w:rsidR="00AC41ED" w:rsidRPr="00CD6CFF" w:rsidRDefault="00AC41ED" w:rsidP="0058461D">
      <w:pPr>
        <w:numPr>
          <w:ilvl w:val="0"/>
          <w:numId w:val="29"/>
        </w:numPr>
        <w:tabs>
          <w:tab w:val="clear" w:pos="510"/>
        </w:tabs>
        <w:bidi/>
        <w:ind w:left="568" w:hanging="284"/>
        <w:jc w:val="both"/>
        <w:rPr>
          <w:rStyle w:val="Char6"/>
          <w:rtl/>
        </w:rPr>
      </w:pPr>
      <w:r w:rsidRPr="00CD6CFF">
        <w:rPr>
          <w:rStyle w:val="Char6"/>
          <w:rFonts w:hint="cs"/>
          <w:rtl/>
        </w:rPr>
        <w:t>پدری که به وضعیت درسی فرزندانش هیچ توجهی ندارد و بر امر پیشرفت درسی آنان نظارت نمی‌کند، فرزندانش اگر در طریق انحراف باشند خود را آزاد و مجاز می‌دانند تا هر تصویر عریان یا مجله مبتذل را خریداری کنند و هر</w:t>
      </w:r>
      <w:r w:rsidR="00AD44A6" w:rsidRPr="00CD6CFF">
        <w:rPr>
          <w:rStyle w:val="Char6"/>
          <w:rFonts w:hint="cs"/>
          <w:rtl/>
        </w:rPr>
        <w:t xml:space="preserve"> نام‌های</w:t>
      </w:r>
      <w:r w:rsidRPr="00CD6CFF">
        <w:rPr>
          <w:rStyle w:val="Char6"/>
          <w:rFonts w:hint="cs"/>
          <w:rtl/>
        </w:rPr>
        <w:t xml:space="preserve"> که می‌خواهند برای معشوقه خویش بنویسند و بدین ترتیب بتدریج به جانب فساد و بی‌بند و باری گام بر می‌دارند بدون آنکه مانع و رادع دینی یا درونی داشته باشند، در این شرایط است که باز گرداندن آنان و اصلاح و درمان</w:t>
      </w:r>
      <w:r w:rsidR="007B575D" w:rsidRPr="00CD6CFF">
        <w:rPr>
          <w:rStyle w:val="Char6"/>
          <w:rFonts w:hint="cs"/>
          <w:rtl/>
        </w:rPr>
        <w:t xml:space="preserve"> آن‌ها </w:t>
      </w:r>
      <w:r w:rsidRPr="00CD6CFF">
        <w:rPr>
          <w:rStyle w:val="Char6"/>
          <w:rFonts w:hint="cs"/>
          <w:rtl/>
        </w:rPr>
        <w:t>بسیار مشکل خواهد بود.</w:t>
      </w:r>
    </w:p>
    <w:p w:rsidR="00AC41ED" w:rsidRPr="00CD6CFF" w:rsidRDefault="00AC41ED" w:rsidP="00AC41ED">
      <w:pPr>
        <w:bidi/>
        <w:ind w:firstLine="284"/>
        <w:jc w:val="both"/>
        <w:rPr>
          <w:rStyle w:val="Char6"/>
          <w:rtl/>
        </w:rPr>
      </w:pPr>
      <w:r w:rsidRPr="00CD6CFF">
        <w:rPr>
          <w:rStyle w:val="Char6"/>
          <w:rFonts w:hint="cs"/>
          <w:rtl/>
        </w:rPr>
        <w:t>و از جمله مبادی اخلاقی که واجب است مربیان و اولیای محترم به آن توجه کنند و بر تحقق آن حریص باشند، تربیت فرزندان براساس اخلاق نیکو و برخورد شایسته و رفتار مناسب با دیگران است.</w:t>
      </w:r>
    </w:p>
    <w:p w:rsidR="00AC41ED" w:rsidRPr="00CD6CFF" w:rsidRDefault="00AC41ED" w:rsidP="00A66FFE">
      <w:pPr>
        <w:bidi/>
        <w:ind w:firstLine="284"/>
        <w:jc w:val="both"/>
        <w:rPr>
          <w:rStyle w:val="Char6"/>
          <w:rtl/>
        </w:rPr>
      </w:pPr>
      <w:r w:rsidRPr="00CD6CFF">
        <w:rPr>
          <w:rStyle w:val="Char6"/>
          <w:rFonts w:hint="cs"/>
          <w:rtl/>
        </w:rPr>
        <w:t>در اینجا تعدادی از احادیث نبی‌</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را که امت را به جانب والاترین مکارم اخلاقی و بهترین رفتار و زیباترین برخورد راهنمایی می‌کند بیان می‌نمائیم:</w:t>
      </w:r>
    </w:p>
    <w:p w:rsidR="00AC41ED" w:rsidRPr="00CD6CFF" w:rsidRDefault="00AC41ED" w:rsidP="00DD441F">
      <w:pPr>
        <w:bidi/>
        <w:ind w:firstLine="284"/>
        <w:jc w:val="both"/>
        <w:rPr>
          <w:rStyle w:val="Char6"/>
          <w:rtl/>
        </w:rPr>
      </w:pPr>
      <w:r w:rsidRPr="00CD6CFF">
        <w:rPr>
          <w:rStyle w:val="Char6"/>
          <w:rFonts w:hint="cs"/>
          <w:rtl/>
        </w:rPr>
        <w:t>رسول خدا</w:t>
      </w:r>
      <w:r w:rsidR="00A66FFE">
        <w:rPr>
          <w:rFonts w:cs="CTraditional Arabic" w:hint="cs"/>
          <w:sz w:val="28"/>
          <w:szCs w:val="28"/>
          <w:rtl/>
          <w:lang w:bidi="fa-IR"/>
        </w:rPr>
        <w:t>ص</w:t>
      </w:r>
      <w:r w:rsidRPr="00CD6CFF">
        <w:rPr>
          <w:rStyle w:val="Char6"/>
          <w:rFonts w:hint="cs"/>
          <w:rtl/>
        </w:rPr>
        <w:t xml:space="preserve"> فرمودند: </w:t>
      </w:r>
      <w:r w:rsidRPr="0058461D">
        <w:rPr>
          <w:rStyle w:val="Char4"/>
          <w:rtl/>
        </w:rPr>
        <w:t>«</w:t>
      </w:r>
      <w:r w:rsidR="00DD441F" w:rsidRPr="0058461D">
        <w:rPr>
          <w:rStyle w:val="Char4"/>
          <w:rFonts w:hint="cs"/>
          <w:rtl/>
        </w:rPr>
        <w:t>إ</w:t>
      </w:r>
      <w:r w:rsidRPr="0058461D">
        <w:rPr>
          <w:rStyle w:val="Char4"/>
          <w:rtl/>
        </w:rPr>
        <w:t>نما بعثت ل</w:t>
      </w:r>
      <w:r w:rsidR="00DD441F" w:rsidRPr="0058461D">
        <w:rPr>
          <w:rStyle w:val="Char4"/>
          <w:rFonts w:hint="cs"/>
          <w:rtl/>
        </w:rPr>
        <w:t>أ</w:t>
      </w:r>
      <w:r w:rsidR="00DD441F" w:rsidRPr="0058461D">
        <w:rPr>
          <w:rStyle w:val="Char4"/>
          <w:rtl/>
        </w:rPr>
        <w:t>تمم م</w:t>
      </w:r>
      <w:r w:rsidR="007E096D">
        <w:rPr>
          <w:rStyle w:val="Char4"/>
          <w:rtl/>
        </w:rPr>
        <w:t>ك</w:t>
      </w:r>
      <w:r w:rsidR="00DD441F" w:rsidRPr="0058461D">
        <w:rPr>
          <w:rStyle w:val="Char4"/>
          <w:rtl/>
        </w:rPr>
        <w:t>ارم ال</w:t>
      </w:r>
      <w:r w:rsidR="00DD441F" w:rsidRPr="0058461D">
        <w:rPr>
          <w:rStyle w:val="Char4"/>
          <w:rFonts w:hint="cs"/>
          <w:rtl/>
        </w:rPr>
        <w:t>أ</w:t>
      </w:r>
      <w:r w:rsidRPr="0058461D">
        <w:rPr>
          <w:rStyle w:val="Char4"/>
          <w:rtl/>
        </w:rPr>
        <w:t>خلاق</w:t>
      </w:r>
      <w:r w:rsidRPr="0058461D">
        <w:rPr>
          <w:rStyle w:val="Char4"/>
          <w:rFonts w:hint="cs"/>
          <w:rtl/>
        </w:rPr>
        <w:t>».</w:t>
      </w:r>
      <w:r w:rsidRPr="00CD6CFF">
        <w:rPr>
          <w:rStyle w:val="Char6"/>
          <w:rFonts w:hint="cs"/>
          <w:rtl/>
        </w:rPr>
        <w:t xml:space="preserve"> «من برانگیخته شدم تا اخلاق نیکو را به کمال رسانم». (روایت احمد و حاکم و بیهقی).</w:t>
      </w:r>
    </w:p>
    <w:p w:rsidR="00AC41ED" w:rsidRPr="00CD6CFF" w:rsidRDefault="00AC41ED" w:rsidP="00A66FFE">
      <w:pPr>
        <w:bidi/>
        <w:ind w:firstLine="284"/>
        <w:jc w:val="both"/>
        <w:rPr>
          <w:rStyle w:val="Char6"/>
          <w:rtl/>
        </w:rPr>
      </w:pPr>
      <w:r w:rsidRPr="00CD6CFF">
        <w:rPr>
          <w:rStyle w:val="Char6"/>
          <w:rFonts w:hint="cs"/>
          <w:rtl/>
        </w:rPr>
        <w:t xml:space="preserve">«ابن مردویه» روایت کرده است که مردی از پیامبر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در مورد اخلاق خوب </w:t>
      </w:r>
      <w:r w:rsidR="0059055D" w:rsidRPr="00CD6CFF">
        <w:rPr>
          <w:rStyle w:val="Char6"/>
          <w:rFonts w:hint="cs"/>
          <w:rtl/>
        </w:rPr>
        <w:t>سؤال</w:t>
      </w:r>
      <w:r w:rsidRPr="00CD6CFF">
        <w:rPr>
          <w:rStyle w:val="Char6"/>
          <w:rFonts w:hint="cs"/>
          <w:rtl/>
        </w:rPr>
        <w:t xml:space="preserve"> کرد. آنحضرت این آیه را تلاوت کرد:</w:t>
      </w:r>
    </w:p>
    <w:p w:rsidR="00930B54" w:rsidRPr="0072283E" w:rsidRDefault="006D677F" w:rsidP="008501B8">
      <w:pPr>
        <w:bidi/>
        <w:ind w:firstLine="284"/>
        <w:jc w:val="both"/>
        <w:rPr>
          <w:rStyle w:val="Char5"/>
          <w:rtl/>
        </w:rPr>
      </w:pPr>
      <w:r w:rsidRPr="006D677F">
        <w:rPr>
          <w:rStyle w:val="Char4"/>
          <w:rFonts w:cs="Traditional Arabic"/>
          <w:szCs w:val="28"/>
          <w:rtl/>
        </w:rPr>
        <w:t>﴿</w:t>
      </w:r>
      <w:r w:rsidR="008501B8" w:rsidRPr="0072283E">
        <w:rPr>
          <w:rStyle w:val="Char5"/>
          <w:rFonts w:hint="eastAsia"/>
          <w:rtl/>
        </w:rPr>
        <w:t>خُذِ</w:t>
      </w:r>
      <w:r w:rsidR="008501B8" w:rsidRPr="0072283E">
        <w:rPr>
          <w:rStyle w:val="Char5"/>
          <w:rtl/>
        </w:rPr>
        <w:t xml:space="preserve"> </w:t>
      </w:r>
      <w:r w:rsidR="008501B8" w:rsidRPr="0072283E">
        <w:rPr>
          <w:rStyle w:val="Char5"/>
          <w:rFonts w:hint="cs"/>
          <w:rtl/>
        </w:rPr>
        <w:t>ٱ</w:t>
      </w:r>
      <w:r w:rsidR="008501B8" w:rsidRPr="0072283E">
        <w:rPr>
          <w:rStyle w:val="Char5"/>
          <w:rFonts w:hint="eastAsia"/>
          <w:rtl/>
        </w:rPr>
        <w:t>لۡعَفۡوَ</w:t>
      </w:r>
      <w:r w:rsidR="008501B8" w:rsidRPr="0072283E">
        <w:rPr>
          <w:rStyle w:val="Char5"/>
          <w:rtl/>
        </w:rPr>
        <w:t xml:space="preserve"> وَأۡمُرۡ بِ</w:t>
      </w:r>
      <w:r w:rsidR="008501B8" w:rsidRPr="0072283E">
        <w:rPr>
          <w:rStyle w:val="Char5"/>
          <w:rFonts w:hint="cs"/>
          <w:rtl/>
        </w:rPr>
        <w:t>ٱ</w:t>
      </w:r>
      <w:r w:rsidR="008501B8" w:rsidRPr="0072283E">
        <w:rPr>
          <w:rStyle w:val="Char5"/>
          <w:rFonts w:hint="eastAsia"/>
          <w:rtl/>
        </w:rPr>
        <w:t>لۡعُرۡفِ</w:t>
      </w:r>
      <w:r w:rsidR="008501B8" w:rsidRPr="0072283E">
        <w:rPr>
          <w:rStyle w:val="Char5"/>
          <w:rtl/>
        </w:rPr>
        <w:t xml:space="preserve"> وَأَعۡرِضۡ عَنِ </w:t>
      </w:r>
      <w:r w:rsidR="008501B8" w:rsidRPr="0072283E">
        <w:rPr>
          <w:rStyle w:val="Char5"/>
          <w:rFonts w:hint="cs"/>
          <w:rtl/>
        </w:rPr>
        <w:t>ٱ</w:t>
      </w:r>
      <w:r w:rsidR="008501B8" w:rsidRPr="0072283E">
        <w:rPr>
          <w:rStyle w:val="Char5"/>
          <w:rFonts w:hint="eastAsia"/>
          <w:rtl/>
        </w:rPr>
        <w:t>لۡجَٰهِلِينَ</w:t>
      </w:r>
      <w:r w:rsidR="008501B8" w:rsidRPr="0072283E">
        <w:rPr>
          <w:rStyle w:val="Char5"/>
          <w:rtl/>
        </w:rPr>
        <w:t xml:space="preserve"> ١٩٩</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الأعراف: 199</w:t>
      </w:r>
      <w:r w:rsidR="00930B54" w:rsidRPr="00B26CDF">
        <w:rPr>
          <w:rStyle w:val="Char8"/>
          <w:rtl/>
        </w:rPr>
        <w:t>]</w:t>
      </w:r>
      <w:r w:rsidR="00930B54" w:rsidRPr="00B26CDF">
        <w:rPr>
          <w:rStyle w:val="Char6"/>
          <w:rtl/>
          <w:lang w:bidi="fa-IR"/>
        </w:rPr>
        <w:t>.</w:t>
      </w:r>
    </w:p>
    <w:p w:rsidR="00AC41ED" w:rsidRPr="00CD6CFF" w:rsidRDefault="00AC41ED" w:rsidP="00C8063C">
      <w:pPr>
        <w:bidi/>
        <w:ind w:firstLine="284"/>
        <w:jc w:val="lowKashida"/>
        <w:rPr>
          <w:rStyle w:val="Char6"/>
          <w:rtl/>
        </w:rPr>
      </w:pPr>
      <w:r w:rsidRPr="00CD6CFF">
        <w:rPr>
          <w:rStyle w:val="Char6"/>
          <w:rFonts w:hint="cs"/>
          <w:rtl/>
        </w:rPr>
        <w:t>«عفو را بگیرد! و امر به معروف کن! و از جاهلان روی بگردان!</w:t>
      </w:r>
      <w:r w:rsidR="00E508F1" w:rsidRPr="00CD6CFF">
        <w:rPr>
          <w:rStyle w:val="Char6"/>
          <w:rFonts w:hint="cs"/>
          <w:rtl/>
        </w:rPr>
        <w:t>»</w:t>
      </w:r>
    </w:p>
    <w:p w:rsidR="00AC41ED" w:rsidRPr="00CD6CFF" w:rsidRDefault="00AC41ED" w:rsidP="00DD441F">
      <w:pPr>
        <w:bidi/>
        <w:ind w:firstLine="284"/>
        <w:jc w:val="both"/>
        <w:rPr>
          <w:rStyle w:val="Char6"/>
          <w:rtl/>
        </w:rPr>
      </w:pPr>
      <w:r w:rsidRPr="00CD6CFF">
        <w:rPr>
          <w:rStyle w:val="Char6"/>
          <w:rFonts w:hint="cs"/>
          <w:rtl/>
        </w:rPr>
        <w:t xml:space="preserve">سپس فرمود: </w:t>
      </w:r>
      <w:r w:rsidRPr="0058461D">
        <w:rPr>
          <w:rStyle w:val="Char4"/>
          <w:rFonts w:hint="cs"/>
          <w:rtl/>
        </w:rPr>
        <w:t>«</w:t>
      </w:r>
      <w:r w:rsidR="00DD441F" w:rsidRPr="0058461D">
        <w:rPr>
          <w:rStyle w:val="Char4"/>
          <w:rtl/>
        </w:rPr>
        <w:t xml:space="preserve">هو </w:t>
      </w:r>
      <w:r w:rsidR="00DD441F" w:rsidRPr="0058461D">
        <w:rPr>
          <w:rStyle w:val="Char4"/>
          <w:rFonts w:hint="cs"/>
          <w:rtl/>
        </w:rPr>
        <w:t>أ</w:t>
      </w:r>
      <w:r w:rsidR="00DD441F" w:rsidRPr="0058461D">
        <w:rPr>
          <w:rStyle w:val="Char4"/>
          <w:rtl/>
        </w:rPr>
        <w:t xml:space="preserve">ن تصل من </w:t>
      </w:r>
      <w:r w:rsidR="00DD441F" w:rsidRPr="0058461D">
        <w:rPr>
          <w:rStyle w:val="Char4"/>
          <w:rFonts w:hint="cs"/>
          <w:rtl/>
        </w:rPr>
        <w:t>قطعك</w:t>
      </w:r>
      <w:r w:rsidRPr="0058461D">
        <w:rPr>
          <w:rStyle w:val="Char4"/>
          <w:rtl/>
        </w:rPr>
        <w:t>، و</w:t>
      </w:r>
      <w:r w:rsidR="00DD441F" w:rsidRPr="0058461D">
        <w:rPr>
          <w:rStyle w:val="Char4"/>
          <w:rtl/>
        </w:rPr>
        <w:t>تعطی من حر</w:t>
      </w:r>
      <w:r w:rsidR="00DD441F" w:rsidRPr="0058461D">
        <w:rPr>
          <w:rStyle w:val="Char4"/>
          <w:rFonts w:hint="cs"/>
          <w:rtl/>
        </w:rPr>
        <w:t>مك</w:t>
      </w:r>
      <w:r w:rsidR="00DD441F" w:rsidRPr="0058461D">
        <w:rPr>
          <w:rStyle w:val="Char4"/>
          <w:rtl/>
        </w:rPr>
        <w:t xml:space="preserve">، وتعفو عمن </w:t>
      </w:r>
      <w:r w:rsidR="00DD441F" w:rsidRPr="0058461D">
        <w:rPr>
          <w:rStyle w:val="Char4"/>
          <w:rFonts w:hint="cs"/>
          <w:rtl/>
        </w:rPr>
        <w:t>ظلمك</w:t>
      </w:r>
      <w:r w:rsidRPr="0058461D">
        <w:rPr>
          <w:rStyle w:val="Char4"/>
          <w:rtl/>
        </w:rPr>
        <w:t>»</w:t>
      </w:r>
      <w:r w:rsidRPr="0058461D">
        <w:rPr>
          <w:rStyle w:val="Char4"/>
          <w:rFonts w:hint="cs"/>
          <w:rtl/>
        </w:rPr>
        <w:t>.</w:t>
      </w:r>
      <w:r w:rsidRPr="00CD6CFF">
        <w:rPr>
          <w:rStyle w:val="Char6"/>
          <w:rFonts w:hint="cs"/>
          <w:rtl/>
        </w:rPr>
        <w:t xml:space="preserve"> «اخلاق نیک آن است که حق صله رحم را در ارتباط با کسی که با تو قطع رابطه کرده است بجای آوری و ببخشایی بر کسی که از تو دریغ نموده است و از کسی که به تو بدی کرده است درگذری».</w:t>
      </w:r>
    </w:p>
    <w:p w:rsidR="00AC41ED" w:rsidRPr="00CD6CFF" w:rsidRDefault="00AC41ED" w:rsidP="00DD441F">
      <w:pPr>
        <w:bidi/>
        <w:ind w:firstLine="284"/>
        <w:jc w:val="both"/>
        <w:rPr>
          <w:rStyle w:val="Char6"/>
          <w:rtl/>
        </w:rPr>
      </w:pPr>
      <w:r w:rsidRPr="00CD6CFF">
        <w:rPr>
          <w:rStyle w:val="Char6"/>
          <w:rFonts w:hint="cs"/>
          <w:rtl/>
        </w:rPr>
        <w:t xml:space="preserve">همچنین فرمود: </w:t>
      </w:r>
      <w:r w:rsidRPr="0058461D">
        <w:rPr>
          <w:rStyle w:val="Char4"/>
          <w:rFonts w:hint="cs"/>
          <w:rtl/>
        </w:rPr>
        <w:t>«</w:t>
      </w:r>
      <w:r w:rsidR="00DD441F" w:rsidRPr="0058461D">
        <w:rPr>
          <w:rStyle w:val="Char4"/>
          <w:rFonts w:hint="cs"/>
          <w:rtl/>
        </w:rPr>
        <w:t>أ</w:t>
      </w:r>
      <w:r w:rsidRPr="0058461D">
        <w:rPr>
          <w:rStyle w:val="Char4"/>
          <w:rFonts w:hint="cs"/>
          <w:rtl/>
        </w:rPr>
        <w:t>ثقل ما یوضع</w:t>
      </w:r>
      <w:r w:rsidR="00AD738C">
        <w:rPr>
          <w:rStyle w:val="Char4"/>
          <w:rFonts w:hint="cs"/>
          <w:rtl/>
        </w:rPr>
        <w:t xml:space="preserve"> في </w:t>
      </w:r>
      <w:r w:rsidRPr="0058461D">
        <w:rPr>
          <w:rStyle w:val="Char4"/>
          <w:rFonts w:hint="cs"/>
          <w:rtl/>
        </w:rPr>
        <w:t>المیزان یوم القیام</w:t>
      </w:r>
      <w:r w:rsidR="00EC0639" w:rsidRPr="0058461D">
        <w:rPr>
          <w:rStyle w:val="Char4"/>
          <w:rFonts w:hint="cs"/>
          <w:rtl/>
        </w:rPr>
        <w:t>ة</w:t>
      </w:r>
      <w:r w:rsidR="00DD441F" w:rsidRPr="0058461D">
        <w:rPr>
          <w:rStyle w:val="Char4"/>
          <w:rFonts w:hint="cs"/>
          <w:rtl/>
        </w:rPr>
        <w:t xml:space="preserve"> تقوی الله و</w:t>
      </w:r>
      <w:r w:rsidRPr="0058461D">
        <w:rPr>
          <w:rStyle w:val="Char4"/>
          <w:rFonts w:hint="cs"/>
          <w:rtl/>
        </w:rPr>
        <w:t>حسن الخلق».</w:t>
      </w:r>
      <w:r w:rsidRPr="00CD6CFF">
        <w:rPr>
          <w:rStyle w:val="Char6"/>
          <w:rFonts w:hint="cs"/>
          <w:rtl/>
        </w:rPr>
        <w:t xml:space="preserve"> «سنگین‌ترین وزنه در ترازوی الهی در قیامت، تقوا و اخلاق خوب است». (روایت ابو داود و ترمذی).</w:t>
      </w:r>
    </w:p>
    <w:p w:rsidR="00AC41ED" w:rsidRPr="00CD6CFF" w:rsidRDefault="00AC41ED" w:rsidP="00EC0639">
      <w:pPr>
        <w:bidi/>
        <w:ind w:firstLine="284"/>
        <w:jc w:val="both"/>
        <w:rPr>
          <w:rStyle w:val="Char6"/>
          <w:rtl/>
        </w:rPr>
      </w:pPr>
      <w:r w:rsidRPr="00CD6CFF">
        <w:rPr>
          <w:rStyle w:val="Char6"/>
          <w:rFonts w:hint="cs"/>
          <w:rtl/>
        </w:rPr>
        <w:t>«ابوذر» می‌گوید: مردی از پیامبر</w:t>
      </w:r>
      <w:r w:rsidR="00EC0639">
        <w:rPr>
          <w:rFonts w:cs="CTraditional Arabic" w:hint="cs"/>
          <w:sz w:val="28"/>
          <w:szCs w:val="28"/>
          <w:rtl/>
          <w:lang w:bidi="fa-IR"/>
        </w:rPr>
        <w:t>ص</w:t>
      </w:r>
      <w:r w:rsidRPr="00CD6CFF">
        <w:rPr>
          <w:rStyle w:val="Char6"/>
          <w:rFonts w:hint="cs"/>
          <w:rtl/>
        </w:rPr>
        <w:t xml:space="preserve"> خدا تقاضا کرد که او را نصیحت کند. پیامبر</w:t>
      </w:r>
      <w:r w:rsidR="00EC0639">
        <w:rPr>
          <w:rFonts w:cs="CTraditional Arabic" w:hint="cs"/>
          <w:sz w:val="28"/>
          <w:szCs w:val="28"/>
          <w:rtl/>
          <w:lang w:bidi="fa-IR"/>
        </w:rPr>
        <w:t>ص</w:t>
      </w:r>
      <w:r w:rsidRPr="00CD6CFF">
        <w:rPr>
          <w:rStyle w:val="Char6"/>
          <w:rFonts w:hint="cs"/>
          <w:rtl/>
        </w:rPr>
        <w:t xml:space="preserve"> فرمود: </w:t>
      </w:r>
      <w:r w:rsidRPr="0058461D">
        <w:rPr>
          <w:rStyle w:val="Char4"/>
          <w:rFonts w:hint="cs"/>
          <w:rtl/>
        </w:rPr>
        <w:t xml:space="preserve">«اتق الله حیثما </w:t>
      </w:r>
      <w:r w:rsidR="007E096D">
        <w:rPr>
          <w:rStyle w:val="Char4"/>
          <w:rFonts w:hint="cs"/>
          <w:rtl/>
        </w:rPr>
        <w:t>ك</w:t>
      </w:r>
      <w:r w:rsidRPr="0058461D">
        <w:rPr>
          <w:rStyle w:val="Char4"/>
          <w:rFonts w:hint="cs"/>
          <w:rtl/>
        </w:rPr>
        <w:t>نت، قال: زدنی، قال: اتبع السیئ</w:t>
      </w:r>
      <w:r w:rsidR="00EC0639" w:rsidRPr="0058461D">
        <w:rPr>
          <w:rStyle w:val="Char4"/>
          <w:rFonts w:hint="cs"/>
          <w:rtl/>
        </w:rPr>
        <w:t>ة</w:t>
      </w:r>
      <w:r w:rsidRPr="0058461D">
        <w:rPr>
          <w:rStyle w:val="Char4"/>
          <w:rFonts w:hint="cs"/>
          <w:rtl/>
        </w:rPr>
        <w:t xml:space="preserve"> الحسن</w:t>
      </w:r>
      <w:r w:rsidR="00EC0639" w:rsidRPr="0058461D">
        <w:rPr>
          <w:rStyle w:val="Char4"/>
          <w:rFonts w:hint="cs"/>
          <w:rtl/>
        </w:rPr>
        <w:t>ة</w:t>
      </w:r>
      <w:r w:rsidRPr="0058461D">
        <w:rPr>
          <w:rStyle w:val="Char4"/>
          <w:rFonts w:hint="cs"/>
          <w:rtl/>
        </w:rPr>
        <w:t xml:space="preserve"> تمحها، قال: زدنی، قال</w:t>
      </w:r>
      <w:r w:rsidR="00DD441F" w:rsidRPr="0058461D">
        <w:rPr>
          <w:rStyle w:val="Char4"/>
          <w:rFonts w:hint="cs"/>
          <w:rtl/>
        </w:rPr>
        <w:t>:</w:t>
      </w:r>
      <w:r w:rsidRPr="0058461D">
        <w:rPr>
          <w:rStyle w:val="Char4"/>
          <w:rFonts w:hint="cs"/>
          <w:rtl/>
        </w:rPr>
        <w:t xml:space="preserve"> خالق الناس بخلق حسن».</w:t>
      </w:r>
      <w:r w:rsidRPr="00CD6CFF">
        <w:rPr>
          <w:rStyle w:val="Char6"/>
          <w:rFonts w:hint="cs"/>
          <w:rtl/>
        </w:rPr>
        <w:t xml:space="preserve"> از خدایتعالی بپرهیز هر کجا که باشی! گفت: باز هم نصیحتم کن! فرمود: بعد از هر بدی، خوبی کن که</w:t>
      </w:r>
      <w:r w:rsidR="007B575D" w:rsidRPr="00CD6CFF">
        <w:rPr>
          <w:rStyle w:val="Char6"/>
          <w:rFonts w:hint="cs"/>
          <w:rtl/>
        </w:rPr>
        <w:t xml:space="preserve"> آن را </w:t>
      </w:r>
      <w:r w:rsidRPr="00CD6CFF">
        <w:rPr>
          <w:rStyle w:val="Char6"/>
          <w:rFonts w:hint="cs"/>
          <w:rtl/>
        </w:rPr>
        <w:t>پاک می‌کند. گفت: باز هم نصیحتم کن! فرمود: «خوش رفتار باش و با مردم خوب برخورد کن». (روایت ترمذی).</w:t>
      </w:r>
    </w:p>
    <w:p w:rsidR="00AC41ED" w:rsidRPr="00CD6CFF" w:rsidRDefault="00AC41ED" w:rsidP="008E6DBC">
      <w:pPr>
        <w:bidi/>
        <w:ind w:firstLine="284"/>
        <w:jc w:val="both"/>
        <w:rPr>
          <w:rStyle w:val="Char6"/>
          <w:rtl/>
        </w:rPr>
      </w:pPr>
      <w:r w:rsidRPr="00CD6CFF">
        <w:rPr>
          <w:rStyle w:val="Char6"/>
          <w:rFonts w:hint="cs"/>
          <w:rtl/>
        </w:rPr>
        <w:t>رسول خدا</w:t>
      </w:r>
      <w:r w:rsidR="00A66FFE">
        <w:rPr>
          <w:rFonts w:cs="CTraditional Arabic" w:hint="cs"/>
          <w:sz w:val="28"/>
          <w:szCs w:val="28"/>
          <w:rtl/>
          <w:lang w:bidi="fa-IR"/>
        </w:rPr>
        <w:t>ص</w:t>
      </w:r>
      <w:r w:rsidRPr="00CD6CFF">
        <w:rPr>
          <w:rStyle w:val="Char6"/>
          <w:rFonts w:hint="cs"/>
          <w:rtl/>
        </w:rPr>
        <w:t xml:space="preserve"> همچنین فرمودند: </w:t>
      </w:r>
      <w:r w:rsidRPr="0058461D">
        <w:rPr>
          <w:rStyle w:val="Char4"/>
          <w:rFonts w:hint="cs"/>
          <w:rtl/>
        </w:rPr>
        <w:t>«</w:t>
      </w:r>
      <w:r w:rsidR="00DD441F" w:rsidRPr="0058461D">
        <w:rPr>
          <w:rStyle w:val="Char4"/>
          <w:rFonts w:hint="cs"/>
          <w:rtl/>
        </w:rPr>
        <w:t>أ</w:t>
      </w:r>
      <w:r w:rsidR="007E096D">
        <w:rPr>
          <w:rStyle w:val="Char4"/>
          <w:rFonts w:hint="cs"/>
          <w:rtl/>
        </w:rPr>
        <w:t>ك</w:t>
      </w:r>
      <w:r w:rsidRPr="0058461D">
        <w:rPr>
          <w:rStyle w:val="Char4"/>
          <w:rFonts w:hint="cs"/>
          <w:rtl/>
        </w:rPr>
        <w:t>مل ال</w:t>
      </w:r>
      <w:r w:rsidR="00321661" w:rsidRPr="0058461D">
        <w:rPr>
          <w:rStyle w:val="Char4"/>
          <w:rFonts w:hint="cs"/>
          <w:rtl/>
        </w:rPr>
        <w:t>مؤمن</w:t>
      </w:r>
      <w:r w:rsidRPr="0058461D">
        <w:rPr>
          <w:rStyle w:val="Char4"/>
          <w:rFonts w:hint="cs"/>
          <w:rtl/>
        </w:rPr>
        <w:t xml:space="preserve">ین </w:t>
      </w:r>
      <w:r w:rsidR="00DD441F" w:rsidRPr="0058461D">
        <w:rPr>
          <w:rStyle w:val="Char4"/>
          <w:rFonts w:hint="cs"/>
          <w:rtl/>
        </w:rPr>
        <w:t>إ</w:t>
      </w:r>
      <w:r w:rsidRPr="0058461D">
        <w:rPr>
          <w:rStyle w:val="Char4"/>
          <w:rFonts w:hint="cs"/>
          <w:rtl/>
        </w:rPr>
        <w:t xml:space="preserve">یمانا </w:t>
      </w:r>
      <w:r w:rsidR="00DD441F" w:rsidRPr="0058461D">
        <w:rPr>
          <w:rStyle w:val="Char4"/>
          <w:rFonts w:hint="cs"/>
          <w:rtl/>
        </w:rPr>
        <w:t>أ</w:t>
      </w:r>
      <w:r w:rsidRPr="0058461D">
        <w:rPr>
          <w:rStyle w:val="Char4"/>
          <w:rFonts w:hint="cs"/>
          <w:rtl/>
        </w:rPr>
        <w:t>حسنهم خلقا».</w:t>
      </w:r>
      <w:r w:rsidRPr="00CD6CFF">
        <w:rPr>
          <w:rStyle w:val="Char6"/>
          <w:rFonts w:hint="cs"/>
          <w:rtl/>
        </w:rPr>
        <w:t xml:space="preserve"> «کامل‌ترین </w:t>
      </w:r>
      <w:r w:rsidR="00321661" w:rsidRPr="00CD6CFF">
        <w:rPr>
          <w:rStyle w:val="Char6"/>
          <w:rFonts w:hint="cs"/>
          <w:rtl/>
        </w:rPr>
        <w:t>مؤمن</w:t>
      </w:r>
      <w:r w:rsidRPr="00CD6CFF">
        <w:rPr>
          <w:rStyle w:val="Char6"/>
          <w:rFonts w:hint="cs"/>
          <w:rtl/>
        </w:rPr>
        <w:t>ین از نظر ایمانی کسانی هستند که بهترین اخلاق را دارد». (روایت ابوداود و ترمذی و...)</w:t>
      </w:r>
    </w:p>
    <w:p w:rsidR="00AC41ED" w:rsidRPr="00CD6CFF" w:rsidRDefault="00AC41ED" w:rsidP="00A66FFE">
      <w:pPr>
        <w:bidi/>
        <w:ind w:firstLine="284"/>
        <w:jc w:val="both"/>
        <w:rPr>
          <w:rStyle w:val="Char6"/>
          <w:rtl/>
        </w:rPr>
      </w:pPr>
      <w:r w:rsidRPr="00CD6CFF">
        <w:rPr>
          <w:rStyle w:val="Char6"/>
          <w:rFonts w:hint="cs"/>
          <w:rtl/>
        </w:rPr>
        <w:t>در روایت «محمدبن نصر المروزی» آمده است که مردی به خدمت رسول اکرم</w:t>
      </w:r>
      <w:r w:rsidR="00A66FFE">
        <w:rPr>
          <w:rFonts w:cs="CTraditional Arabic" w:hint="cs"/>
          <w:sz w:val="28"/>
          <w:szCs w:val="28"/>
          <w:rtl/>
          <w:lang w:bidi="fa-IR"/>
        </w:rPr>
        <w:t>ص</w:t>
      </w:r>
      <w:r w:rsidR="00A66FFE" w:rsidRPr="00CD6CFF">
        <w:rPr>
          <w:rStyle w:val="Char6"/>
          <w:rFonts w:hint="cs"/>
          <w:rtl/>
        </w:rPr>
        <w:t xml:space="preserve"> </w:t>
      </w:r>
      <w:r w:rsidRPr="00CD6CFF">
        <w:rPr>
          <w:rStyle w:val="Char6"/>
          <w:rFonts w:hint="cs"/>
          <w:rtl/>
        </w:rPr>
        <w:t xml:space="preserve">رسید و در برابر ایشان قرار گرفت و گفت: </w:t>
      </w:r>
      <w:r w:rsidR="00DD441F" w:rsidRPr="00CD6CFF">
        <w:rPr>
          <w:rStyle w:val="Char6"/>
          <w:rFonts w:hint="cs"/>
          <w:rtl/>
        </w:rPr>
        <w:t>ای پیامبر خدا،</w:t>
      </w:r>
      <w:r w:rsidRPr="00CD6CFF">
        <w:rPr>
          <w:rStyle w:val="Char6"/>
          <w:rFonts w:hint="cs"/>
          <w:rtl/>
        </w:rPr>
        <w:t xml:space="preserve"> دین چیست؟ آنحضرت فرمودند: اخلاق خوب. مرد </w:t>
      </w:r>
      <w:r w:rsidR="0059055D" w:rsidRPr="00CD6CFF">
        <w:rPr>
          <w:rStyle w:val="Char6"/>
          <w:rFonts w:hint="cs"/>
          <w:rtl/>
        </w:rPr>
        <w:t>سؤال</w:t>
      </w:r>
      <w:r w:rsidRPr="00CD6CFF">
        <w:rPr>
          <w:rStyle w:val="Char6"/>
          <w:rFonts w:hint="cs"/>
          <w:rtl/>
        </w:rPr>
        <w:t xml:space="preserve"> کننده چندین بار و از جهات مختلف به پیامبر خدا نزدیک شده و مجدداً همان </w:t>
      </w:r>
      <w:r w:rsidR="0059055D" w:rsidRPr="00CD6CFF">
        <w:rPr>
          <w:rStyle w:val="Char6"/>
          <w:rFonts w:hint="cs"/>
          <w:rtl/>
        </w:rPr>
        <w:t>سؤال</w:t>
      </w:r>
      <w:r w:rsidRPr="00CD6CFF">
        <w:rPr>
          <w:rStyle w:val="Char6"/>
          <w:rFonts w:hint="cs"/>
          <w:rtl/>
        </w:rPr>
        <w:t xml:space="preserve"> را تکرار می‌کرد و پیامبر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جواب می‌داد که دین یعنی اخلاق خوب. بالاخره پس از چند بار </w:t>
      </w:r>
      <w:r w:rsidR="0059055D" w:rsidRPr="00CD6CFF">
        <w:rPr>
          <w:rStyle w:val="Char6"/>
          <w:rFonts w:hint="cs"/>
          <w:rtl/>
        </w:rPr>
        <w:t>سؤال</w:t>
      </w:r>
      <w:r w:rsidRPr="00CD6CFF">
        <w:rPr>
          <w:rStyle w:val="Char6"/>
          <w:rFonts w:hint="cs"/>
          <w:rtl/>
        </w:rPr>
        <w:t xml:space="preserve"> کردن پیامبر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فرمود: هنوز نفهمیده‌ای؟!! منظورم آن است که خشمگین نشوی.</w:t>
      </w:r>
    </w:p>
    <w:p w:rsidR="00AC41ED" w:rsidRPr="00CD6CFF" w:rsidRDefault="00AC41ED" w:rsidP="008E6DBC">
      <w:pPr>
        <w:bidi/>
        <w:ind w:firstLine="284"/>
        <w:jc w:val="both"/>
        <w:rPr>
          <w:rStyle w:val="Char6"/>
          <w:rtl/>
        </w:rPr>
      </w:pPr>
      <w:r w:rsidRPr="00CD6CFF">
        <w:rPr>
          <w:rStyle w:val="Char6"/>
          <w:rFonts w:hint="cs"/>
          <w:rtl/>
        </w:rPr>
        <w:t>آنچه خواندیم اندکی از رهنمودهای عمیق و ارزشمند رسول گرامی</w:t>
      </w:r>
      <w:r w:rsidR="00A66FFE">
        <w:rPr>
          <w:rFonts w:cs="CTraditional Arabic" w:hint="cs"/>
          <w:sz w:val="28"/>
          <w:szCs w:val="28"/>
          <w:rtl/>
          <w:lang w:bidi="fa-IR"/>
        </w:rPr>
        <w:t>ص</w:t>
      </w:r>
      <w:r w:rsidRPr="00CD6CFF">
        <w:rPr>
          <w:rStyle w:val="Char6"/>
          <w:rFonts w:hint="cs"/>
          <w:rtl/>
        </w:rPr>
        <w:t xml:space="preserve"> است که در ارتباط با آداب و معاشرت اجتماعی و اخلاقی و شیوه برخورد شایسته و رفتار پسندیده با مردم بیان فرموده‌اند.</w:t>
      </w:r>
    </w:p>
    <w:p w:rsidR="00AC41ED" w:rsidRPr="00CD6CFF" w:rsidRDefault="00AC41ED" w:rsidP="00AC41ED">
      <w:pPr>
        <w:bidi/>
        <w:ind w:firstLine="284"/>
        <w:jc w:val="both"/>
        <w:rPr>
          <w:rStyle w:val="Char6"/>
          <w:rtl/>
        </w:rPr>
      </w:pPr>
      <w:r w:rsidRPr="00CD6CFF">
        <w:rPr>
          <w:rStyle w:val="Char6"/>
          <w:rFonts w:hint="cs"/>
          <w:rtl/>
        </w:rPr>
        <w:t>شایسته است که تمامی اولیا و مربیان عزیز</w:t>
      </w:r>
      <w:r w:rsidR="007B575D" w:rsidRPr="00CD6CFF">
        <w:rPr>
          <w:rStyle w:val="Char6"/>
          <w:rFonts w:hint="cs"/>
          <w:rtl/>
        </w:rPr>
        <w:t xml:space="preserve"> آن را </w:t>
      </w:r>
      <w:r w:rsidRPr="00CD6CFF">
        <w:rPr>
          <w:rStyle w:val="Char6"/>
          <w:rFonts w:hint="cs"/>
          <w:rtl/>
        </w:rPr>
        <w:t xml:space="preserve">از ابتدا در وجود خود تحقق بخشند و شخصیت خود را بر مبنای آن شکل دهند تا بتوانند به الگویی شایسته و اسوه‌ای پاک برای تمام کسانی که تربیت می‌کنند، تبدیل شوند و در مرحله بعد آداب زندگی و شیوه روابط اخلاقی و اجتماعی را به فرزندان خود بیاموزند و براساس آن کودکان خود را پرورش نمایند تا از کسی که به آنان بدی کرد، درگذرند و محبت کنند به کسانی که محبت دریغ می‌کنند و به کسی که با آنان خوب نبود، خوبی کنند تا مانند ملائکی باشند که بر روی زمین راه می‌روند و گلی خوشبو باشند که مشام جان را با عطر رفتار خویش نوازش می‌دهند و خلاصه آنکه مصداق کلام با عظمت خالق خویش باشند که فرمود: </w:t>
      </w:r>
    </w:p>
    <w:p w:rsidR="005F5EC5" w:rsidRPr="007666BC" w:rsidRDefault="006D677F" w:rsidP="008501B8">
      <w:pPr>
        <w:bidi/>
        <w:ind w:firstLine="284"/>
        <w:jc w:val="both"/>
        <w:rPr>
          <w:rStyle w:val="Char6"/>
          <w:rtl/>
        </w:rPr>
      </w:pPr>
      <w:r w:rsidRPr="006D677F">
        <w:rPr>
          <w:rStyle w:val="Char4"/>
          <w:rFonts w:cs="Traditional Arabic"/>
          <w:szCs w:val="28"/>
          <w:rtl/>
        </w:rPr>
        <w:t>﴿</w:t>
      </w:r>
      <w:r w:rsidR="008501B8" w:rsidRPr="0072283E">
        <w:rPr>
          <w:rStyle w:val="Char5"/>
          <w:rFonts w:hint="eastAsia"/>
          <w:rtl/>
        </w:rPr>
        <w:t>خُذِ</w:t>
      </w:r>
      <w:r w:rsidR="008501B8" w:rsidRPr="0072283E">
        <w:rPr>
          <w:rStyle w:val="Char5"/>
          <w:rtl/>
        </w:rPr>
        <w:t xml:space="preserve"> </w:t>
      </w:r>
      <w:r w:rsidR="008501B8" w:rsidRPr="0072283E">
        <w:rPr>
          <w:rStyle w:val="Char5"/>
          <w:rFonts w:hint="cs"/>
          <w:rtl/>
        </w:rPr>
        <w:t>ٱ</w:t>
      </w:r>
      <w:r w:rsidR="008501B8" w:rsidRPr="0072283E">
        <w:rPr>
          <w:rStyle w:val="Char5"/>
          <w:rFonts w:hint="eastAsia"/>
          <w:rtl/>
        </w:rPr>
        <w:t>لۡعَفۡوَ</w:t>
      </w:r>
      <w:r w:rsidR="008501B8" w:rsidRPr="0072283E">
        <w:rPr>
          <w:rStyle w:val="Char5"/>
          <w:rtl/>
        </w:rPr>
        <w:t xml:space="preserve"> وَأۡمُرۡ بِ</w:t>
      </w:r>
      <w:r w:rsidR="008501B8" w:rsidRPr="0072283E">
        <w:rPr>
          <w:rStyle w:val="Char5"/>
          <w:rFonts w:hint="cs"/>
          <w:rtl/>
        </w:rPr>
        <w:t>ٱ</w:t>
      </w:r>
      <w:r w:rsidR="008501B8" w:rsidRPr="0072283E">
        <w:rPr>
          <w:rStyle w:val="Char5"/>
          <w:rFonts w:hint="eastAsia"/>
          <w:rtl/>
        </w:rPr>
        <w:t>لۡعُرۡفِ</w:t>
      </w:r>
      <w:r w:rsidR="008501B8" w:rsidRPr="0072283E">
        <w:rPr>
          <w:rStyle w:val="Char5"/>
          <w:rtl/>
        </w:rPr>
        <w:t xml:space="preserve"> وَأَعۡرِضۡ عَنِ </w:t>
      </w:r>
      <w:r w:rsidR="008501B8" w:rsidRPr="0072283E">
        <w:rPr>
          <w:rStyle w:val="Char5"/>
          <w:rFonts w:hint="cs"/>
          <w:rtl/>
        </w:rPr>
        <w:t>ٱ</w:t>
      </w:r>
      <w:r w:rsidR="008501B8" w:rsidRPr="0072283E">
        <w:rPr>
          <w:rStyle w:val="Char5"/>
          <w:rFonts w:hint="eastAsia"/>
          <w:rtl/>
        </w:rPr>
        <w:t>لۡجَٰهِلِينَ</w:t>
      </w:r>
      <w:r w:rsidR="008501B8" w:rsidRPr="0072283E">
        <w:rPr>
          <w:rStyle w:val="Char5"/>
          <w:rtl/>
        </w:rPr>
        <w:t xml:space="preserve"> ١٩٩</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الأعراف: 199</w:t>
      </w:r>
      <w:r w:rsidR="00930B54" w:rsidRPr="00B26CDF">
        <w:rPr>
          <w:rStyle w:val="Char8"/>
          <w:rtl/>
        </w:rPr>
        <w:t>]</w:t>
      </w:r>
      <w:r w:rsidR="00930B54" w:rsidRPr="00B26CDF">
        <w:rPr>
          <w:rStyle w:val="Char6"/>
          <w:rtl/>
          <w:lang w:bidi="fa-IR"/>
        </w:rPr>
        <w:t>.</w:t>
      </w:r>
    </w:p>
    <w:p w:rsidR="00EC0639" w:rsidRPr="008E6DBC" w:rsidRDefault="00EC0639" w:rsidP="008E6DBC">
      <w:pPr>
        <w:pStyle w:val="a6"/>
        <w:rPr>
          <w:rtl/>
        </w:rPr>
      </w:pPr>
      <w:r w:rsidRPr="008E6DBC">
        <w:rPr>
          <w:rFonts w:hint="cs"/>
          <w:rtl/>
        </w:rPr>
        <w:t>«عفو را بگیرد! و امر به معروف کن! و از جاهلان روی بگردان!»</w:t>
      </w:r>
    </w:p>
    <w:p w:rsidR="00AC41ED" w:rsidRPr="00CD6CFF" w:rsidRDefault="00AC41ED" w:rsidP="00DD175E">
      <w:pPr>
        <w:bidi/>
        <w:ind w:firstLine="284"/>
        <w:jc w:val="both"/>
        <w:rPr>
          <w:rStyle w:val="Char6"/>
          <w:rtl/>
        </w:rPr>
      </w:pPr>
      <w:r w:rsidRPr="00CD6CFF">
        <w:rPr>
          <w:rStyle w:val="Char6"/>
          <w:rFonts w:hint="cs"/>
          <w:rtl/>
        </w:rPr>
        <w:t>و آنجا که می‌فرماید:</w:t>
      </w:r>
    </w:p>
    <w:p w:rsidR="00930B54" w:rsidRPr="0072283E" w:rsidRDefault="006D677F" w:rsidP="00345742">
      <w:pPr>
        <w:bidi/>
        <w:ind w:firstLine="284"/>
        <w:jc w:val="both"/>
        <w:rPr>
          <w:rStyle w:val="Char5"/>
          <w:rtl/>
        </w:rPr>
      </w:pPr>
      <w:r w:rsidRPr="006D677F">
        <w:rPr>
          <w:rStyle w:val="Char4"/>
          <w:rFonts w:cs="Traditional Arabic"/>
          <w:szCs w:val="28"/>
          <w:rtl/>
        </w:rPr>
        <w:t>﴿</w:t>
      </w:r>
      <w:r w:rsidR="00345742" w:rsidRPr="0072283E">
        <w:rPr>
          <w:rStyle w:val="Char5"/>
          <w:rFonts w:hint="eastAsia"/>
          <w:rtl/>
        </w:rPr>
        <w:t>وَلَا</w:t>
      </w:r>
      <w:r w:rsidR="00345742" w:rsidRPr="0072283E">
        <w:rPr>
          <w:rStyle w:val="Char5"/>
          <w:rtl/>
        </w:rPr>
        <w:t xml:space="preserve"> تَسۡتَوِي </w:t>
      </w:r>
      <w:r w:rsidR="00345742" w:rsidRPr="0072283E">
        <w:rPr>
          <w:rStyle w:val="Char5"/>
          <w:rFonts w:hint="cs"/>
          <w:rtl/>
        </w:rPr>
        <w:t>ٱ</w:t>
      </w:r>
      <w:r w:rsidR="00345742" w:rsidRPr="0072283E">
        <w:rPr>
          <w:rStyle w:val="Char5"/>
          <w:rFonts w:hint="eastAsia"/>
          <w:rtl/>
        </w:rPr>
        <w:t>لۡحَسَنَةُ</w:t>
      </w:r>
      <w:r w:rsidR="00345742" w:rsidRPr="0072283E">
        <w:rPr>
          <w:rStyle w:val="Char5"/>
          <w:rtl/>
        </w:rPr>
        <w:t xml:space="preserve"> وَلَا </w:t>
      </w:r>
      <w:r w:rsidR="00345742" w:rsidRPr="0072283E">
        <w:rPr>
          <w:rStyle w:val="Char5"/>
          <w:rFonts w:hint="cs"/>
          <w:rtl/>
        </w:rPr>
        <w:t>ٱ</w:t>
      </w:r>
      <w:r w:rsidR="00345742" w:rsidRPr="0072283E">
        <w:rPr>
          <w:rStyle w:val="Char5"/>
          <w:rFonts w:hint="eastAsia"/>
          <w:rtl/>
        </w:rPr>
        <w:t>لسَّيِّئَةُۚ</w:t>
      </w:r>
      <w:r w:rsidR="00345742" w:rsidRPr="0072283E">
        <w:rPr>
          <w:rStyle w:val="Char5"/>
          <w:rtl/>
        </w:rPr>
        <w:t xml:space="preserve"> </w:t>
      </w:r>
      <w:r w:rsidR="00345742" w:rsidRPr="0072283E">
        <w:rPr>
          <w:rStyle w:val="Char5"/>
          <w:rFonts w:hint="cs"/>
          <w:rtl/>
        </w:rPr>
        <w:t>ٱ</w:t>
      </w:r>
      <w:r w:rsidR="00345742" w:rsidRPr="0072283E">
        <w:rPr>
          <w:rStyle w:val="Char5"/>
          <w:rFonts w:hint="eastAsia"/>
          <w:rtl/>
        </w:rPr>
        <w:t>دۡفَعۡ</w:t>
      </w:r>
      <w:r w:rsidR="00345742" w:rsidRPr="0072283E">
        <w:rPr>
          <w:rStyle w:val="Char5"/>
          <w:rtl/>
        </w:rPr>
        <w:t xml:space="preserve"> بِ</w:t>
      </w:r>
      <w:r w:rsidR="00345742" w:rsidRPr="0072283E">
        <w:rPr>
          <w:rStyle w:val="Char5"/>
          <w:rFonts w:hint="cs"/>
          <w:rtl/>
        </w:rPr>
        <w:t>ٱ</w:t>
      </w:r>
      <w:r w:rsidR="00345742" w:rsidRPr="0072283E">
        <w:rPr>
          <w:rStyle w:val="Char5"/>
          <w:rFonts w:hint="eastAsia"/>
          <w:rtl/>
        </w:rPr>
        <w:t>لَّتِي</w:t>
      </w:r>
      <w:r w:rsidR="00345742" w:rsidRPr="0072283E">
        <w:rPr>
          <w:rStyle w:val="Char5"/>
          <w:rtl/>
        </w:rPr>
        <w:t xml:space="preserve"> هِيَ أَحۡسَنُ فَإِذَا </w:t>
      </w:r>
      <w:r w:rsidR="00345742" w:rsidRPr="0072283E">
        <w:rPr>
          <w:rStyle w:val="Char5"/>
          <w:rFonts w:hint="cs"/>
          <w:rtl/>
        </w:rPr>
        <w:t>ٱ</w:t>
      </w:r>
      <w:r w:rsidR="00345742" w:rsidRPr="0072283E">
        <w:rPr>
          <w:rStyle w:val="Char5"/>
          <w:rFonts w:hint="eastAsia"/>
          <w:rtl/>
        </w:rPr>
        <w:t>لَّذِي</w:t>
      </w:r>
      <w:r w:rsidR="00345742" w:rsidRPr="0072283E">
        <w:rPr>
          <w:rStyle w:val="Char5"/>
          <w:rtl/>
        </w:rPr>
        <w:t xml:space="preserve"> بَيۡنَكَ وَبَيۡنَهُ</w:t>
      </w:r>
      <w:r w:rsidR="00345742" w:rsidRPr="0072283E">
        <w:rPr>
          <w:rStyle w:val="Char5"/>
          <w:rFonts w:hint="cs"/>
          <w:rtl/>
        </w:rPr>
        <w:t>ۥ</w:t>
      </w:r>
      <w:r w:rsidR="00345742" w:rsidRPr="0072283E">
        <w:rPr>
          <w:rStyle w:val="Char5"/>
          <w:rtl/>
        </w:rPr>
        <w:t xml:space="preserve"> عَدَٰوَةٞ كَأَنَّهُ</w:t>
      </w:r>
      <w:r w:rsidR="00345742" w:rsidRPr="0072283E">
        <w:rPr>
          <w:rStyle w:val="Char5"/>
          <w:rFonts w:hint="cs"/>
          <w:rtl/>
        </w:rPr>
        <w:t>ۥ</w:t>
      </w:r>
      <w:r w:rsidR="00345742" w:rsidRPr="0072283E">
        <w:rPr>
          <w:rStyle w:val="Char5"/>
          <w:rtl/>
        </w:rPr>
        <w:t xml:space="preserve"> وَلِيٌّ حَمِيمٞ ٣٤</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فصلت: 3</w:t>
      </w:r>
      <w:r w:rsidR="00345742" w:rsidRPr="00B26CDF">
        <w:rPr>
          <w:rStyle w:val="Char8"/>
          <w:rFonts w:hint="cs"/>
          <w:rtl/>
        </w:rPr>
        <w:t>4</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«نیکی و بدی یکسان نیستند، بدی را با روشی که نیکوتر است، دفع کن! در آن هنگام، آنکه بین تو و او دشمنی است، گویی دوستی گرامی است</w:t>
      </w:r>
      <w:r w:rsidR="00565F76" w:rsidRPr="008E6DBC">
        <w:rPr>
          <w:rFonts w:hint="cs"/>
          <w:rtl/>
        </w:rPr>
        <w:t>»</w:t>
      </w:r>
      <w:r w:rsidRPr="008E6DBC">
        <w:rPr>
          <w:rFonts w:hint="cs"/>
          <w:rtl/>
        </w:rPr>
        <w:t>.</w:t>
      </w:r>
    </w:p>
    <w:p w:rsidR="00AC41ED" w:rsidRPr="00CD6CFF" w:rsidRDefault="00AC41ED" w:rsidP="00AC41ED">
      <w:pPr>
        <w:bidi/>
        <w:ind w:firstLine="284"/>
        <w:jc w:val="both"/>
        <w:rPr>
          <w:rStyle w:val="Char6"/>
          <w:rtl/>
        </w:rPr>
      </w:pPr>
      <w:r w:rsidRPr="00CD6CFF">
        <w:rPr>
          <w:rStyle w:val="Char6"/>
          <w:rFonts w:hint="cs"/>
          <w:rtl/>
        </w:rPr>
        <w:t>و نیر می‌فرمایند:</w:t>
      </w:r>
    </w:p>
    <w:p w:rsidR="00345742" w:rsidRPr="00B26CDF" w:rsidRDefault="006D677F" w:rsidP="00345742">
      <w:pPr>
        <w:bidi/>
        <w:ind w:firstLine="284"/>
        <w:jc w:val="both"/>
        <w:rPr>
          <w:rStyle w:val="Char8"/>
          <w:rtl/>
        </w:rPr>
      </w:pPr>
      <w:r w:rsidRPr="006D677F">
        <w:rPr>
          <w:rStyle w:val="Char4"/>
          <w:rFonts w:cs="Traditional Arabic"/>
          <w:szCs w:val="28"/>
          <w:rtl/>
        </w:rPr>
        <w:t>﴿</w:t>
      </w:r>
      <w:r w:rsidR="008501B8" w:rsidRPr="0072283E">
        <w:rPr>
          <w:rStyle w:val="Char5"/>
          <w:rtl/>
        </w:rPr>
        <w:t>وَ</w:t>
      </w:r>
      <w:r w:rsidR="008501B8" w:rsidRPr="0072283E">
        <w:rPr>
          <w:rStyle w:val="Char5"/>
          <w:rFonts w:hint="cs"/>
          <w:rtl/>
        </w:rPr>
        <w:t>ٱ</w:t>
      </w:r>
      <w:r w:rsidR="008501B8" w:rsidRPr="0072283E">
        <w:rPr>
          <w:rStyle w:val="Char5"/>
          <w:rFonts w:hint="eastAsia"/>
          <w:rtl/>
        </w:rPr>
        <w:t>لۡكَٰظِمِينَ</w:t>
      </w:r>
      <w:r w:rsidR="008501B8" w:rsidRPr="0072283E">
        <w:rPr>
          <w:rStyle w:val="Char5"/>
          <w:rtl/>
        </w:rPr>
        <w:t xml:space="preserve"> </w:t>
      </w:r>
      <w:r w:rsidR="008501B8" w:rsidRPr="0072283E">
        <w:rPr>
          <w:rStyle w:val="Char5"/>
          <w:rFonts w:hint="cs"/>
          <w:rtl/>
        </w:rPr>
        <w:t>ٱ</w:t>
      </w:r>
      <w:r w:rsidR="008501B8" w:rsidRPr="0072283E">
        <w:rPr>
          <w:rStyle w:val="Char5"/>
          <w:rFonts w:hint="eastAsia"/>
          <w:rtl/>
        </w:rPr>
        <w:t>لۡغَيۡظَ</w:t>
      </w:r>
      <w:r w:rsidR="008501B8" w:rsidRPr="0072283E">
        <w:rPr>
          <w:rStyle w:val="Char5"/>
          <w:rtl/>
        </w:rPr>
        <w:t xml:space="preserve"> وَ</w:t>
      </w:r>
      <w:r w:rsidR="008501B8" w:rsidRPr="0072283E">
        <w:rPr>
          <w:rStyle w:val="Char5"/>
          <w:rFonts w:hint="cs"/>
          <w:rtl/>
        </w:rPr>
        <w:t>ٱ</w:t>
      </w:r>
      <w:r w:rsidR="008501B8" w:rsidRPr="0072283E">
        <w:rPr>
          <w:rStyle w:val="Char5"/>
          <w:rFonts w:hint="eastAsia"/>
          <w:rtl/>
        </w:rPr>
        <w:t>لۡعَافِينَ</w:t>
      </w:r>
      <w:r w:rsidR="008501B8" w:rsidRPr="0072283E">
        <w:rPr>
          <w:rStyle w:val="Char5"/>
          <w:rtl/>
        </w:rPr>
        <w:t xml:space="preserve"> عَنِ </w:t>
      </w:r>
      <w:r w:rsidR="008501B8" w:rsidRPr="0072283E">
        <w:rPr>
          <w:rStyle w:val="Char5"/>
          <w:rFonts w:hint="cs"/>
          <w:rtl/>
        </w:rPr>
        <w:t>ٱ</w:t>
      </w:r>
      <w:r w:rsidR="008501B8" w:rsidRPr="0072283E">
        <w:rPr>
          <w:rStyle w:val="Char5"/>
          <w:rFonts w:hint="eastAsia"/>
          <w:rtl/>
        </w:rPr>
        <w:t>لنَّاسِۗ</w:t>
      </w:r>
      <w:r w:rsidR="008501B8" w:rsidRPr="0072283E">
        <w:rPr>
          <w:rStyle w:val="Char5"/>
          <w:rtl/>
        </w:rPr>
        <w:t xml:space="preserve"> وَ</w:t>
      </w:r>
      <w:r w:rsidR="008501B8" w:rsidRPr="0072283E">
        <w:rPr>
          <w:rStyle w:val="Char5"/>
          <w:rFonts w:hint="cs"/>
          <w:rtl/>
        </w:rPr>
        <w:t>ٱ</w:t>
      </w:r>
      <w:r w:rsidR="008501B8" w:rsidRPr="0072283E">
        <w:rPr>
          <w:rStyle w:val="Char5"/>
          <w:rFonts w:hint="eastAsia"/>
          <w:rtl/>
        </w:rPr>
        <w:t>للَّهُ</w:t>
      </w:r>
      <w:r w:rsidR="008501B8" w:rsidRPr="0072283E">
        <w:rPr>
          <w:rStyle w:val="Char5"/>
          <w:rtl/>
        </w:rPr>
        <w:t xml:space="preserve"> يُحِبُّ </w:t>
      </w:r>
      <w:r w:rsidR="008501B8" w:rsidRPr="0072283E">
        <w:rPr>
          <w:rStyle w:val="Char5"/>
          <w:rFonts w:hint="cs"/>
          <w:rtl/>
        </w:rPr>
        <w:t>ٱ</w:t>
      </w:r>
      <w:r w:rsidR="008501B8" w:rsidRPr="0072283E">
        <w:rPr>
          <w:rStyle w:val="Char5"/>
          <w:rFonts w:hint="eastAsia"/>
          <w:rtl/>
        </w:rPr>
        <w:t>لۡمُحۡسِنِينَ</w:t>
      </w:r>
      <w:r w:rsidR="008501B8" w:rsidRPr="0072283E">
        <w:rPr>
          <w:rStyle w:val="Char5"/>
          <w:rtl/>
        </w:rPr>
        <w:t xml:space="preserve"> ١٣٤</w:t>
      </w:r>
      <w:r w:rsidRPr="006D677F">
        <w:rPr>
          <w:rStyle w:val="Char4"/>
          <w:rFonts w:cs="Traditional Arabic"/>
          <w:szCs w:val="28"/>
          <w:rtl/>
        </w:rPr>
        <w:t>﴾</w:t>
      </w:r>
    </w:p>
    <w:p w:rsidR="00565F76" w:rsidRPr="00CD6CFF" w:rsidRDefault="00930B54" w:rsidP="00345742">
      <w:pPr>
        <w:bidi/>
        <w:ind w:firstLine="284"/>
        <w:jc w:val="right"/>
        <w:rPr>
          <w:rStyle w:val="Char6"/>
          <w:rtl/>
        </w:rPr>
      </w:pPr>
      <w:r w:rsidRPr="00B26CDF">
        <w:rPr>
          <w:rStyle w:val="Char8"/>
          <w:rtl/>
        </w:rPr>
        <w:t>[</w:t>
      </w:r>
      <w:r w:rsidRPr="00B26CDF">
        <w:rPr>
          <w:rStyle w:val="Char8"/>
          <w:rFonts w:hint="cs"/>
          <w:rtl/>
        </w:rPr>
        <w:t>آل</w:t>
      </w:r>
      <w:r w:rsidR="00345742" w:rsidRPr="00B26CDF">
        <w:rPr>
          <w:rStyle w:val="Char8"/>
          <w:rFonts w:hint="cs"/>
          <w:rtl/>
        </w:rPr>
        <w:t xml:space="preserve"> </w:t>
      </w:r>
      <w:r w:rsidRPr="00B26CDF">
        <w:rPr>
          <w:rStyle w:val="Char8"/>
          <w:rFonts w:hint="cs"/>
          <w:rtl/>
        </w:rPr>
        <w:t>عمران:</w:t>
      </w:r>
      <w:r w:rsidR="00345742" w:rsidRPr="00B26CDF">
        <w:rPr>
          <w:rStyle w:val="Char8"/>
          <w:rFonts w:hint="cs"/>
          <w:rtl/>
        </w:rPr>
        <w:t xml:space="preserve"> </w:t>
      </w:r>
      <w:r w:rsidRPr="00B26CDF">
        <w:rPr>
          <w:rStyle w:val="Char8"/>
          <w:rFonts w:hint="cs"/>
          <w:rtl/>
        </w:rPr>
        <w:t>134</w:t>
      </w:r>
      <w:r w:rsidRPr="00B26CDF">
        <w:rPr>
          <w:rStyle w:val="Char8"/>
          <w:rtl/>
        </w:rPr>
        <w:t>]</w:t>
      </w:r>
      <w:r w:rsidRPr="00B26CDF">
        <w:rPr>
          <w:rStyle w:val="Char6"/>
          <w:rtl/>
          <w:lang w:bidi="fa-IR"/>
        </w:rPr>
        <w:t>.</w:t>
      </w:r>
    </w:p>
    <w:p w:rsidR="00AC41ED" w:rsidRPr="008E6DBC" w:rsidRDefault="00AC41ED" w:rsidP="008E6DBC">
      <w:pPr>
        <w:pStyle w:val="a6"/>
        <w:rPr>
          <w:rtl/>
        </w:rPr>
      </w:pPr>
      <w:r w:rsidRPr="008E6DBC">
        <w:rPr>
          <w:rFonts w:hint="cs"/>
          <w:rtl/>
        </w:rPr>
        <w:t>«و آنانکه خشم خویش را فرو می‌برند و از مردمان در می‌گذرند و خدایتعالی نیکوکاران را دوست دارد</w:t>
      </w:r>
      <w:r w:rsidR="00565F76" w:rsidRPr="008E6DBC">
        <w:rPr>
          <w:rFonts w:hint="cs"/>
          <w:rtl/>
        </w:rPr>
        <w:t>»</w:t>
      </w:r>
      <w:r w:rsidRPr="008E6DBC">
        <w:rPr>
          <w:rFonts w:hint="cs"/>
          <w:rtl/>
        </w:rPr>
        <w:t>.</w:t>
      </w:r>
    </w:p>
    <w:p w:rsidR="00AC41ED" w:rsidRPr="00CD6CFF" w:rsidRDefault="00AC41ED" w:rsidP="00AC41ED">
      <w:pPr>
        <w:bidi/>
        <w:ind w:firstLine="284"/>
        <w:jc w:val="both"/>
        <w:rPr>
          <w:rStyle w:val="Char6"/>
          <w:rtl/>
        </w:rPr>
      </w:pPr>
      <w:r w:rsidRPr="00CD6CFF">
        <w:rPr>
          <w:rStyle w:val="Char6"/>
          <w:rFonts w:hint="cs"/>
          <w:rtl/>
        </w:rPr>
        <w:t xml:space="preserve">بخواست خداوند در بحث‌هایمان راجع به </w:t>
      </w:r>
      <w:r w:rsidR="00313D96" w:rsidRPr="00CD6CFF">
        <w:rPr>
          <w:rStyle w:val="Char6"/>
          <w:rFonts w:hint="cs"/>
          <w:rtl/>
        </w:rPr>
        <w:t>مسؤول</w:t>
      </w:r>
      <w:r w:rsidRPr="00CD6CFF">
        <w:rPr>
          <w:rStyle w:val="Char6"/>
          <w:rFonts w:hint="cs"/>
          <w:rtl/>
        </w:rPr>
        <w:t>یت فردی و اجتماعی این موضوع را مفصلاً تشریح خواهیم کرد و درباره فضایل فردی و اجتماعی که لازم است در وجود فرزند رشد کند، بحث خواهیم کرد، موضوعاتی که به یاری خداوند عطش طالبان تربیت فرزند را فرو خواهد نشاند.</w:t>
      </w:r>
    </w:p>
    <w:p w:rsidR="00AC41ED" w:rsidRDefault="00AC41ED" w:rsidP="003854CF">
      <w:pPr>
        <w:pStyle w:val="a2"/>
        <w:rPr>
          <w:rtl/>
        </w:rPr>
      </w:pPr>
      <w:bookmarkStart w:id="359" w:name="_Toc248463679"/>
      <w:bookmarkStart w:id="360" w:name="_Toc342424814"/>
      <w:bookmarkStart w:id="361" w:name="_Toc432320083"/>
      <w:r>
        <w:rPr>
          <w:rFonts w:hint="cs"/>
          <w:rtl/>
        </w:rPr>
        <w:t>پس ای پدران، مادران، مربیان و معلمین محترم</w:t>
      </w:r>
      <w:bookmarkEnd w:id="359"/>
      <w:bookmarkEnd w:id="360"/>
      <w:bookmarkEnd w:id="361"/>
    </w:p>
    <w:p w:rsidR="00AC41ED" w:rsidRPr="00CD6CFF" w:rsidRDefault="00AC41ED" w:rsidP="00A66FFE">
      <w:pPr>
        <w:bidi/>
        <w:ind w:firstLine="284"/>
        <w:jc w:val="both"/>
        <w:rPr>
          <w:rStyle w:val="Char6"/>
          <w:rtl/>
        </w:rPr>
      </w:pPr>
      <w:r w:rsidRPr="00CD6CFF">
        <w:rPr>
          <w:rStyle w:val="Char6"/>
          <w:rFonts w:hint="cs"/>
          <w:rtl/>
        </w:rPr>
        <w:t xml:space="preserve">پس از آنکه توجه و اهتمام رسول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را در ارتباط با تربیت اخلاقی دریافتیم. پس از آنکه فهمیدیم که اخلاق خوب میوه‌ای از میوه‌های درخت تنومند ایمان راسخ است. پس از آنکه دانستیم که پدیده‌های ناهنجار و ناشایستی که باید فرزندان خود را از آن دور نگه داریم کدامست.</w:t>
      </w:r>
    </w:p>
    <w:p w:rsidR="00AC41ED" w:rsidRPr="00CD6CFF" w:rsidRDefault="00AC41ED" w:rsidP="008E6DBC">
      <w:pPr>
        <w:bidi/>
        <w:ind w:firstLine="284"/>
        <w:jc w:val="both"/>
        <w:rPr>
          <w:rStyle w:val="Char6"/>
          <w:rtl/>
        </w:rPr>
      </w:pPr>
      <w:r w:rsidRPr="00CD6CFF">
        <w:rPr>
          <w:rStyle w:val="Char6"/>
          <w:rFonts w:hint="cs"/>
          <w:rtl/>
        </w:rPr>
        <w:t>و پس از آنکه سفارشات رسول گرامی خدا</w:t>
      </w:r>
      <w:r w:rsidR="00A66FFE">
        <w:rPr>
          <w:rFonts w:cs="CTraditional Arabic" w:hint="cs"/>
          <w:sz w:val="28"/>
          <w:szCs w:val="28"/>
          <w:rtl/>
          <w:lang w:bidi="fa-IR"/>
        </w:rPr>
        <w:t>ص</w:t>
      </w:r>
      <w:r w:rsidRPr="00CD6CFF">
        <w:rPr>
          <w:rStyle w:val="Char6"/>
          <w:rFonts w:hint="cs"/>
          <w:rtl/>
        </w:rPr>
        <w:t xml:space="preserve"> را راجع به اخلاق خوب و برخورد شایسته با دیگران شنیدیم، راهی نمی‌ماند جز آنکه همت خویش را بکار گیریم و با تمامی توان خود در جهت انجام وظایف خود در قبال فرزندانمان بپا خیزیم و آنچه را که حق واقعی تربیت و تعلیم این عزیزان ماست به جای آوریم.</w:t>
      </w:r>
    </w:p>
    <w:p w:rsidR="00AC41ED" w:rsidRPr="00CD6CFF" w:rsidRDefault="00AC41ED" w:rsidP="00AC41ED">
      <w:pPr>
        <w:bidi/>
        <w:ind w:firstLine="284"/>
        <w:jc w:val="both"/>
        <w:rPr>
          <w:rStyle w:val="Char6"/>
          <w:rtl/>
        </w:rPr>
      </w:pPr>
      <w:r w:rsidRPr="00CD6CFF">
        <w:rPr>
          <w:rStyle w:val="Char6"/>
          <w:rFonts w:hint="cs"/>
          <w:rtl/>
        </w:rPr>
        <w:t>و بدانید که اگر درباره آنان از جنبه اخلاقی کوتاهی کنید، بدون تردید براساس فساد و بی‌بندوباری رشد می‌کنند و ماحصل نهائی</w:t>
      </w:r>
      <w:r w:rsidR="0058461D" w:rsidRPr="00CD6CFF">
        <w:rPr>
          <w:rStyle w:val="Char6"/>
          <w:rFonts w:hint="cs"/>
          <w:rtl/>
        </w:rPr>
        <w:t xml:space="preserve"> انسان‌های</w:t>
      </w:r>
      <w:r w:rsidRPr="00CD6CFF">
        <w:rPr>
          <w:rStyle w:val="Char6"/>
          <w:rFonts w:hint="cs"/>
          <w:rtl/>
        </w:rPr>
        <w:t>ی هستند که مجرم و تبهکارند و تهدیدی علیه امنیت و آرامش جامعه خود خواهند بود و عاملی برای نابودی و تخریب نظام اجتماعی خود هستند و مردم از جرم و جنایت آنان در امان نخواهند بود. پس رضای خدا را در تربیت فرزندان در نظر داشته باشید و در جهت حمل و ادای این امانت ارجمند تمام سعی و تلاش خود را بکار گیرید که اگر امانت خود را به شیوه‌ای صحیح ادا نمائید بزودی خانه شما به بوستانی پرگل و پر از رایحه خوشبوی تبدیل می‌شود و فرزندانتان مانند ماه تابانی خواهند بود که روشنی نورشان جامعه را نیز شامل می‌شود و ساکنان آن مانند ملائکی خواهند بود که به راه راست با اطمینان و آرامش قلبی گام بر می‌دارند.</w:t>
      </w:r>
    </w:p>
    <w:p w:rsidR="00565F76" w:rsidRPr="007666BC" w:rsidRDefault="006D677F" w:rsidP="0058461D">
      <w:pPr>
        <w:bidi/>
        <w:ind w:firstLine="284"/>
        <w:jc w:val="both"/>
        <w:rPr>
          <w:rStyle w:val="Char6"/>
          <w:rtl/>
        </w:rPr>
      </w:pPr>
      <w:r w:rsidRPr="006D677F">
        <w:rPr>
          <w:rStyle w:val="Char4"/>
          <w:rFonts w:cs="Traditional Arabic"/>
          <w:szCs w:val="28"/>
          <w:rtl/>
        </w:rPr>
        <w:t>﴿</w:t>
      </w:r>
      <w:r w:rsidR="008501B8" w:rsidRPr="0072283E">
        <w:rPr>
          <w:rStyle w:val="Char5"/>
          <w:rFonts w:hint="eastAsia"/>
          <w:rtl/>
        </w:rPr>
        <w:t>وَقُلِ</w:t>
      </w:r>
      <w:r w:rsidR="008501B8" w:rsidRPr="0072283E">
        <w:rPr>
          <w:rStyle w:val="Char5"/>
          <w:rtl/>
        </w:rPr>
        <w:t xml:space="preserve"> </w:t>
      </w:r>
      <w:r w:rsidR="008501B8" w:rsidRPr="0072283E">
        <w:rPr>
          <w:rStyle w:val="Char5"/>
          <w:rFonts w:hint="cs"/>
          <w:rtl/>
        </w:rPr>
        <w:t>ٱ</w:t>
      </w:r>
      <w:r w:rsidR="008501B8" w:rsidRPr="0072283E">
        <w:rPr>
          <w:rStyle w:val="Char5"/>
          <w:rFonts w:hint="eastAsia"/>
          <w:rtl/>
        </w:rPr>
        <w:t>عۡمَلُواْ</w:t>
      </w:r>
      <w:r w:rsidR="008501B8" w:rsidRPr="0072283E">
        <w:rPr>
          <w:rStyle w:val="Char5"/>
          <w:rtl/>
        </w:rPr>
        <w:t xml:space="preserve"> فَسَيَرَى </w:t>
      </w:r>
      <w:r w:rsidR="008501B8" w:rsidRPr="0072283E">
        <w:rPr>
          <w:rStyle w:val="Char5"/>
          <w:rFonts w:hint="cs"/>
          <w:rtl/>
        </w:rPr>
        <w:t>ٱ</w:t>
      </w:r>
      <w:r w:rsidR="008501B8" w:rsidRPr="0072283E">
        <w:rPr>
          <w:rStyle w:val="Char5"/>
          <w:rFonts w:hint="eastAsia"/>
          <w:rtl/>
        </w:rPr>
        <w:t>للَّهُ</w:t>
      </w:r>
      <w:r w:rsidR="008501B8" w:rsidRPr="0072283E">
        <w:rPr>
          <w:rStyle w:val="Char5"/>
          <w:rtl/>
        </w:rPr>
        <w:t xml:space="preserve"> عَمَلَكُمۡ وَرَسُولُهُ</w:t>
      </w:r>
      <w:r w:rsidR="008501B8" w:rsidRPr="0072283E">
        <w:rPr>
          <w:rStyle w:val="Char5"/>
          <w:rFonts w:hint="cs"/>
          <w:rtl/>
        </w:rPr>
        <w:t>ۥ</w:t>
      </w:r>
      <w:r w:rsidR="008501B8" w:rsidRPr="0072283E">
        <w:rPr>
          <w:rStyle w:val="Char5"/>
          <w:rtl/>
        </w:rPr>
        <w:t xml:space="preserve"> وَ</w:t>
      </w:r>
      <w:r w:rsidR="008501B8" w:rsidRPr="0072283E">
        <w:rPr>
          <w:rStyle w:val="Char5"/>
          <w:rFonts w:hint="cs"/>
          <w:rtl/>
        </w:rPr>
        <w:t>ٱ</w:t>
      </w:r>
      <w:r w:rsidR="008501B8" w:rsidRPr="0072283E">
        <w:rPr>
          <w:rStyle w:val="Char5"/>
          <w:rFonts w:hint="eastAsia"/>
          <w:rtl/>
        </w:rPr>
        <w:t>لۡمُؤۡمِنُونَ</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التو</w:t>
      </w:r>
      <w:r w:rsidR="0058461D" w:rsidRPr="00B26CDF">
        <w:rPr>
          <w:rStyle w:val="Char8"/>
          <w:rFonts w:hint="cs"/>
          <w:rtl/>
        </w:rPr>
        <w:t>بة</w:t>
      </w:r>
      <w:r w:rsidR="00930B54" w:rsidRPr="00B26CDF">
        <w:rPr>
          <w:rStyle w:val="Char8"/>
          <w:rFonts w:hint="cs"/>
          <w:rtl/>
        </w:rPr>
        <w:t>: 105</w:t>
      </w:r>
      <w:r w:rsidR="00930B54" w:rsidRPr="00B26CDF">
        <w:rPr>
          <w:rStyle w:val="Char8"/>
          <w:rtl/>
        </w:rPr>
        <w:t>]</w:t>
      </w:r>
      <w:r w:rsidR="00930B54" w:rsidRPr="00B26CDF">
        <w:rPr>
          <w:rStyle w:val="Char6"/>
          <w:rtl/>
          <w:lang w:bidi="fa-IR"/>
        </w:rPr>
        <w:t>.</w:t>
      </w:r>
    </w:p>
    <w:p w:rsidR="00AC41ED" w:rsidRPr="008E6DBC" w:rsidRDefault="00AC41ED" w:rsidP="008E6DBC">
      <w:pPr>
        <w:pStyle w:val="a6"/>
        <w:rPr>
          <w:rtl/>
        </w:rPr>
      </w:pPr>
      <w:r w:rsidRPr="008E6DBC">
        <w:rPr>
          <w:rFonts w:hint="cs"/>
          <w:rtl/>
        </w:rPr>
        <w:t xml:space="preserve">«بگو عمل کنید! که بزودی خدایتعالی و پیامبرش و </w:t>
      </w:r>
      <w:r w:rsidR="00321661" w:rsidRPr="008E6DBC">
        <w:rPr>
          <w:rFonts w:hint="cs"/>
          <w:rtl/>
        </w:rPr>
        <w:t>مؤمن</w:t>
      </w:r>
      <w:r w:rsidRPr="008E6DBC">
        <w:rPr>
          <w:rFonts w:hint="cs"/>
          <w:rtl/>
        </w:rPr>
        <w:t>ان اعمال شما را خواهند دید»</w:t>
      </w:r>
      <w:r w:rsidR="003854CF" w:rsidRPr="008E6DBC">
        <w:rPr>
          <w:rFonts w:hint="cs"/>
          <w:rtl/>
        </w:rPr>
        <w:t>.</w:t>
      </w:r>
    </w:p>
    <w:p w:rsidR="008E6DBC" w:rsidRDefault="008E6DBC" w:rsidP="0077694C">
      <w:pPr>
        <w:pStyle w:val="a6"/>
        <w:rPr>
          <w:rtl/>
          <w:lang w:bidi="fa-IR"/>
        </w:rPr>
        <w:sectPr w:rsidR="008E6DBC" w:rsidSect="00767B95">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AC41ED" w:rsidRPr="00DD441F" w:rsidRDefault="00AC41ED" w:rsidP="003854CF">
      <w:pPr>
        <w:pStyle w:val="a"/>
        <w:rPr>
          <w:rtl/>
        </w:rPr>
      </w:pPr>
      <w:bookmarkStart w:id="362" w:name="_Toc248463680"/>
      <w:bookmarkStart w:id="363" w:name="_Toc342424815"/>
      <w:bookmarkStart w:id="364" w:name="_Toc432320084"/>
      <w:r w:rsidRPr="00DD441F">
        <w:rPr>
          <w:rFonts w:hint="cs"/>
          <w:rtl/>
        </w:rPr>
        <w:t>فصل سوم</w:t>
      </w:r>
      <w:bookmarkEnd w:id="362"/>
      <w:r w:rsidR="003854CF">
        <w:rPr>
          <w:rFonts w:hint="cs"/>
          <w:rtl/>
        </w:rPr>
        <w:t>:</w:t>
      </w:r>
      <w:bookmarkStart w:id="365" w:name="_Toc248463681"/>
      <w:r w:rsidR="003854CF">
        <w:rPr>
          <w:rtl/>
        </w:rPr>
        <w:br/>
      </w:r>
      <w:r w:rsidR="00313D96" w:rsidRPr="00DD441F">
        <w:rPr>
          <w:rFonts w:hint="cs"/>
          <w:rtl/>
        </w:rPr>
        <w:t>مسؤول</w:t>
      </w:r>
      <w:r w:rsidRPr="00DD441F">
        <w:rPr>
          <w:rFonts w:hint="cs"/>
          <w:rtl/>
        </w:rPr>
        <w:t>یت تربیت جسمی</w:t>
      </w:r>
      <w:bookmarkEnd w:id="363"/>
      <w:bookmarkEnd w:id="364"/>
      <w:bookmarkEnd w:id="365"/>
    </w:p>
    <w:p w:rsidR="00AC41ED" w:rsidRPr="00CD6CFF" w:rsidRDefault="00AC41ED" w:rsidP="00DD441F">
      <w:pPr>
        <w:bidi/>
        <w:ind w:firstLine="284"/>
        <w:jc w:val="both"/>
        <w:rPr>
          <w:rStyle w:val="Char6"/>
          <w:rtl/>
        </w:rPr>
      </w:pPr>
      <w:r w:rsidRPr="00CD6CFF">
        <w:rPr>
          <w:rStyle w:val="Char6"/>
          <w:rFonts w:hint="cs"/>
          <w:rtl/>
        </w:rPr>
        <w:t>یکی از وظایف مهم والدین و مربیان در قبال فرزندان وظیفه تربیت و پرورش بدنی است، هدف از این پرورش رشد کودک براساس نیرو و سلامت جسمانی و ایجاد حیاتی مملو از نشاط و جنبش است.</w:t>
      </w:r>
    </w:p>
    <w:p w:rsidR="00AC41ED" w:rsidRDefault="00AC41ED" w:rsidP="003854CF">
      <w:pPr>
        <w:pStyle w:val="a0"/>
        <w:rPr>
          <w:rtl/>
        </w:rPr>
      </w:pPr>
      <w:bookmarkStart w:id="366" w:name="_Toc248463682"/>
      <w:bookmarkStart w:id="367" w:name="_Toc342424816"/>
      <w:bookmarkStart w:id="368" w:name="_Toc432320085"/>
      <w:r>
        <w:rPr>
          <w:rFonts w:hint="cs"/>
          <w:rtl/>
        </w:rPr>
        <w:t>برنامه اسلام در تربیت بدنی</w:t>
      </w:r>
      <w:bookmarkEnd w:id="366"/>
      <w:bookmarkEnd w:id="367"/>
      <w:bookmarkEnd w:id="368"/>
    </w:p>
    <w:p w:rsidR="00AC41ED" w:rsidRPr="00CD6CFF" w:rsidRDefault="00AC41ED" w:rsidP="00AC41ED">
      <w:pPr>
        <w:bidi/>
        <w:ind w:firstLine="284"/>
        <w:jc w:val="both"/>
        <w:rPr>
          <w:rStyle w:val="Char6"/>
          <w:rtl/>
        </w:rPr>
      </w:pPr>
      <w:r w:rsidRPr="00CD6CFF">
        <w:rPr>
          <w:rStyle w:val="Char6"/>
          <w:rFonts w:hint="cs"/>
          <w:rtl/>
        </w:rPr>
        <w:t xml:space="preserve">در اینجا برنامه‌ای را که دین مبین اسلام در جهت تربیت جسمی فرزندان ارائه نموده است به خدمت خوانندگان عزیز تقدیم می‌دارم که بیش از پیش دریابند چه </w:t>
      </w:r>
      <w:r w:rsidR="00313D96" w:rsidRPr="00CD6CFF">
        <w:rPr>
          <w:rStyle w:val="Char6"/>
          <w:rFonts w:hint="cs"/>
          <w:rtl/>
        </w:rPr>
        <w:t>مسؤول</w:t>
      </w:r>
      <w:r w:rsidRPr="00CD6CFF">
        <w:rPr>
          <w:rStyle w:val="Char6"/>
          <w:rFonts w:hint="cs"/>
          <w:rtl/>
        </w:rPr>
        <w:t>یت سنگینی به عهده پدران و مادران و مربیان گذاشته شده است، همچنین دور نمایی روشنگر از مراحل آن را در یابیم.</w:t>
      </w:r>
    </w:p>
    <w:p w:rsidR="00AC41ED" w:rsidRDefault="00AC41ED" w:rsidP="003854CF">
      <w:pPr>
        <w:pStyle w:val="a2"/>
        <w:rPr>
          <w:rtl/>
        </w:rPr>
      </w:pPr>
      <w:bookmarkStart w:id="369" w:name="_Toc248463683"/>
      <w:bookmarkStart w:id="370" w:name="_Toc342424817"/>
      <w:bookmarkStart w:id="371" w:name="_Toc432320086"/>
      <w:r>
        <w:rPr>
          <w:rFonts w:hint="cs"/>
          <w:rtl/>
        </w:rPr>
        <w:t>1- تامین مخارج زن و فرزند بر مرد واجب است</w:t>
      </w:r>
      <w:bookmarkEnd w:id="369"/>
      <w:bookmarkEnd w:id="370"/>
      <w:bookmarkEnd w:id="371"/>
    </w:p>
    <w:p w:rsidR="00AC41ED" w:rsidRPr="00CD6CFF" w:rsidRDefault="00AC41ED" w:rsidP="00AC41ED">
      <w:pPr>
        <w:bidi/>
        <w:ind w:firstLine="284"/>
        <w:jc w:val="both"/>
        <w:rPr>
          <w:rStyle w:val="Char6"/>
          <w:rtl/>
        </w:rPr>
      </w:pPr>
      <w:r w:rsidRPr="00CD6CFF">
        <w:rPr>
          <w:rStyle w:val="Char6"/>
          <w:rFonts w:hint="cs"/>
          <w:rtl/>
        </w:rPr>
        <w:t>این وجوب براساس کلام مقدس خدایتعالی است که می‌فرماید:</w:t>
      </w:r>
    </w:p>
    <w:p w:rsidR="00930B54" w:rsidRPr="0072283E" w:rsidRDefault="006D677F" w:rsidP="00E62AC2">
      <w:pPr>
        <w:bidi/>
        <w:ind w:firstLine="284"/>
        <w:jc w:val="both"/>
        <w:rPr>
          <w:rStyle w:val="Char5"/>
          <w:rtl/>
        </w:rPr>
      </w:pPr>
      <w:r w:rsidRPr="006D677F">
        <w:rPr>
          <w:rStyle w:val="Char4"/>
          <w:rFonts w:cs="Traditional Arabic"/>
          <w:szCs w:val="28"/>
          <w:rtl/>
        </w:rPr>
        <w:t>﴿</w:t>
      </w:r>
      <w:r w:rsidR="0025223D" w:rsidRPr="0072283E">
        <w:rPr>
          <w:rStyle w:val="Char5"/>
          <w:rtl/>
        </w:rPr>
        <w:t xml:space="preserve">وَعَلَى </w:t>
      </w:r>
      <w:r w:rsidR="0025223D" w:rsidRPr="0072283E">
        <w:rPr>
          <w:rStyle w:val="Char5"/>
          <w:rFonts w:hint="cs"/>
          <w:rtl/>
        </w:rPr>
        <w:t>ٱ</w:t>
      </w:r>
      <w:r w:rsidR="0025223D" w:rsidRPr="0072283E">
        <w:rPr>
          <w:rStyle w:val="Char5"/>
          <w:rFonts w:hint="eastAsia"/>
          <w:rtl/>
        </w:rPr>
        <w:t>لۡمَوۡلُودِ</w:t>
      </w:r>
      <w:r w:rsidR="0025223D" w:rsidRPr="0072283E">
        <w:rPr>
          <w:rStyle w:val="Char5"/>
          <w:rtl/>
        </w:rPr>
        <w:t xml:space="preserve"> لَهُ</w:t>
      </w:r>
      <w:r w:rsidR="0025223D" w:rsidRPr="0072283E">
        <w:rPr>
          <w:rStyle w:val="Char5"/>
          <w:rFonts w:hint="cs"/>
          <w:rtl/>
        </w:rPr>
        <w:t>ۥ</w:t>
      </w:r>
      <w:r w:rsidR="0025223D" w:rsidRPr="0072283E">
        <w:rPr>
          <w:rStyle w:val="Char5"/>
          <w:rtl/>
        </w:rPr>
        <w:t xml:space="preserve"> رِزۡقُهُنَّ وَكِسۡوَتُهُنَّ بِ</w:t>
      </w:r>
      <w:r w:rsidR="0025223D" w:rsidRPr="0072283E">
        <w:rPr>
          <w:rStyle w:val="Char5"/>
          <w:rFonts w:hint="cs"/>
          <w:rtl/>
        </w:rPr>
        <w:t>ٱ</w:t>
      </w:r>
      <w:r w:rsidR="0025223D" w:rsidRPr="0072283E">
        <w:rPr>
          <w:rStyle w:val="Char5"/>
          <w:rFonts w:hint="eastAsia"/>
          <w:rtl/>
        </w:rPr>
        <w:t>لۡمَعۡرُوفِ</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البقر</w:t>
      </w:r>
      <w:r w:rsidR="00E62AC2">
        <w:rPr>
          <w:rStyle w:val="Char8"/>
          <w:rFonts w:hint="cs"/>
          <w:rtl/>
        </w:rPr>
        <w:t>ة</w:t>
      </w:r>
      <w:r w:rsidR="00930B54" w:rsidRPr="00B26CDF">
        <w:rPr>
          <w:rStyle w:val="Char8"/>
          <w:rFonts w:hint="cs"/>
          <w:rtl/>
        </w:rPr>
        <w:t>: 233</w:t>
      </w:r>
      <w:r w:rsidR="00930B54" w:rsidRPr="00B26CDF">
        <w:rPr>
          <w:rStyle w:val="Char8"/>
          <w:rtl/>
        </w:rPr>
        <w:t>]</w:t>
      </w:r>
      <w:r w:rsidR="00930B54" w:rsidRPr="00B26CDF">
        <w:rPr>
          <w:rStyle w:val="Char6"/>
          <w:rtl/>
          <w:lang w:bidi="fa-IR"/>
        </w:rPr>
        <w:t>.</w:t>
      </w:r>
    </w:p>
    <w:p w:rsidR="0068018F" w:rsidRPr="008E6DBC" w:rsidRDefault="00AC41ED" w:rsidP="008E6DBC">
      <w:pPr>
        <w:pStyle w:val="a6"/>
        <w:rPr>
          <w:rtl/>
        </w:rPr>
      </w:pPr>
      <w:r w:rsidRPr="008E6DBC">
        <w:rPr>
          <w:rFonts w:hint="cs"/>
          <w:rtl/>
        </w:rPr>
        <w:t>«نفقه و پوشش شایسته زن (که بچه را بدنیا آورده و شیر می‌دهد) بعهده پدر بچه است</w:t>
      </w:r>
      <w:r w:rsidR="0068018F" w:rsidRPr="008E6DBC">
        <w:rPr>
          <w:rFonts w:hint="cs"/>
          <w:rtl/>
        </w:rPr>
        <w:t>»</w:t>
      </w:r>
      <w:r w:rsidRPr="008E6DBC">
        <w:rPr>
          <w:rFonts w:hint="cs"/>
          <w:rtl/>
        </w:rPr>
        <w:t xml:space="preserve">. </w:t>
      </w:r>
    </w:p>
    <w:p w:rsidR="00AC41ED" w:rsidRPr="000E76E0" w:rsidRDefault="00AC41ED" w:rsidP="00DD441F">
      <w:pPr>
        <w:bidi/>
        <w:ind w:firstLine="284"/>
        <w:jc w:val="both"/>
        <w:rPr>
          <w:rStyle w:val="Char3"/>
          <w:rtl/>
        </w:rPr>
      </w:pPr>
      <w:r w:rsidRPr="00CD6CFF">
        <w:rPr>
          <w:rStyle w:val="Char6"/>
          <w:rFonts w:hint="cs"/>
          <w:rtl/>
        </w:rPr>
        <w:t>و براساس گفته پیامبر عظیم الشان ما</w:t>
      </w:r>
      <w:r w:rsidR="00A66FFE">
        <w:rPr>
          <w:rFonts w:cs="CTraditional Arabic" w:hint="cs"/>
          <w:sz w:val="28"/>
          <w:szCs w:val="28"/>
          <w:rtl/>
          <w:lang w:bidi="fa-IR"/>
        </w:rPr>
        <w:t>ص</w:t>
      </w:r>
      <w:r w:rsidRPr="00CD6CFF">
        <w:rPr>
          <w:rStyle w:val="Char6"/>
          <w:rFonts w:hint="cs"/>
          <w:rtl/>
        </w:rPr>
        <w:t xml:space="preserve"> آنجا که می‌فرماید: </w:t>
      </w:r>
      <w:r w:rsidR="00DD441F" w:rsidRPr="00AA34E3">
        <w:rPr>
          <w:rStyle w:val="Char4"/>
          <w:rtl/>
        </w:rPr>
        <w:t xml:space="preserve">«دینار </w:t>
      </w:r>
      <w:r w:rsidR="00DD441F" w:rsidRPr="00AA34E3">
        <w:rPr>
          <w:rStyle w:val="Char4"/>
          <w:rFonts w:hint="cs"/>
          <w:rtl/>
        </w:rPr>
        <w:t>أ</w:t>
      </w:r>
      <w:r w:rsidRPr="00AA34E3">
        <w:rPr>
          <w:rStyle w:val="Char4"/>
          <w:rtl/>
        </w:rPr>
        <w:t>نفقت</w:t>
      </w:r>
      <w:r w:rsidR="00EC0639" w:rsidRPr="00AA34E3">
        <w:rPr>
          <w:rStyle w:val="Char4"/>
          <w:rFonts w:hint="cs"/>
          <w:rtl/>
        </w:rPr>
        <w:t>ه</w:t>
      </w:r>
      <w:r w:rsidRPr="00AA34E3">
        <w:rPr>
          <w:rStyle w:val="Char4"/>
          <w:rtl/>
        </w:rPr>
        <w:t xml:space="preserve"> </w:t>
      </w:r>
      <w:r w:rsidR="00DD441F" w:rsidRPr="00AA34E3">
        <w:rPr>
          <w:rStyle w:val="Char4"/>
          <w:rFonts w:hint="cs"/>
          <w:rtl/>
        </w:rPr>
        <w:t>في</w:t>
      </w:r>
      <w:r w:rsidR="00DD441F" w:rsidRPr="00AA34E3">
        <w:rPr>
          <w:rStyle w:val="Char4"/>
          <w:rtl/>
        </w:rPr>
        <w:t xml:space="preserve"> سبیل الله، و</w:t>
      </w:r>
      <w:r w:rsidRPr="00AA34E3">
        <w:rPr>
          <w:rStyle w:val="Char4"/>
          <w:rtl/>
        </w:rPr>
        <w:t xml:space="preserve">دینار </w:t>
      </w:r>
      <w:r w:rsidR="00DD441F" w:rsidRPr="00AA34E3">
        <w:rPr>
          <w:rStyle w:val="Char4"/>
          <w:rFonts w:hint="cs"/>
          <w:rtl/>
        </w:rPr>
        <w:t>أ</w:t>
      </w:r>
      <w:r w:rsidR="00DD441F" w:rsidRPr="00AA34E3">
        <w:rPr>
          <w:rStyle w:val="Char4"/>
          <w:rtl/>
        </w:rPr>
        <w:t>نفقت</w:t>
      </w:r>
      <w:r w:rsidR="00DD441F" w:rsidRPr="00AA34E3">
        <w:rPr>
          <w:rStyle w:val="Char4"/>
          <w:rFonts w:hint="cs"/>
          <w:rtl/>
        </w:rPr>
        <w:t>ه</w:t>
      </w:r>
      <w:r w:rsidR="00AD738C">
        <w:rPr>
          <w:rStyle w:val="Char4"/>
          <w:rtl/>
        </w:rPr>
        <w:t xml:space="preserve"> في </w:t>
      </w:r>
      <w:r w:rsidRPr="00AA34E3">
        <w:rPr>
          <w:rStyle w:val="Char4"/>
          <w:rtl/>
        </w:rPr>
        <w:t>رقب</w:t>
      </w:r>
      <w:r w:rsidR="00EC0639" w:rsidRPr="00AA34E3">
        <w:rPr>
          <w:rStyle w:val="Char4"/>
          <w:rFonts w:hint="cs"/>
          <w:rtl/>
        </w:rPr>
        <w:t>ة</w:t>
      </w:r>
      <w:r w:rsidRPr="00AA34E3">
        <w:rPr>
          <w:rStyle w:val="Char4"/>
          <w:rtl/>
        </w:rPr>
        <w:t>، و دینار تصدقت به علی مس</w:t>
      </w:r>
      <w:r w:rsidR="007E096D">
        <w:rPr>
          <w:rStyle w:val="Char4"/>
          <w:rtl/>
        </w:rPr>
        <w:t>ك</w:t>
      </w:r>
      <w:r w:rsidRPr="00AA34E3">
        <w:rPr>
          <w:rStyle w:val="Char4"/>
          <w:rtl/>
        </w:rPr>
        <w:t xml:space="preserve">ین، و دینار </w:t>
      </w:r>
      <w:r w:rsidR="00DD441F" w:rsidRPr="00AA34E3">
        <w:rPr>
          <w:rStyle w:val="Char4"/>
          <w:rFonts w:hint="cs"/>
          <w:rtl/>
        </w:rPr>
        <w:t>أ</w:t>
      </w:r>
      <w:r w:rsidR="00DD441F" w:rsidRPr="00AA34E3">
        <w:rPr>
          <w:rStyle w:val="Char4"/>
          <w:rtl/>
        </w:rPr>
        <w:t>نفقت</w:t>
      </w:r>
      <w:r w:rsidR="00DD441F" w:rsidRPr="00AA34E3">
        <w:rPr>
          <w:rStyle w:val="Char4"/>
          <w:rFonts w:hint="cs"/>
          <w:rtl/>
        </w:rPr>
        <w:t>ه</w:t>
      </w:r>
      <w:r w:rsidRPr="00AA34E3">
        <w:rPr>
          <w:rStyle w:val="Char4"/>
          <w:rtl/>
        </w:rPr>
        <w:t xml:space="preserve"> علی أهل</w:t>
      </w:r>
      <w:r w:rsidR="007E096D">
        <w:rPr>
          <w:rStyle w:val="Char4"/>
          <w:rtl/>
        </w:rPr>
        <w:t>ك</w:t>
      </w:r>
      <w:r w:rsidRPr="00AA34E3">
        <w:rPr>
          <w:rStyle w:val="Char4"/>
          <w:rtl/>
        </w:rPr>
        <w:t xml:space="preserve"> ... أعظمها أجراً </w:t>
      </w:r>
      <w:r w:rsidR="00AD738C">
        <w:rPr>
          <w:rStyle w:val="Char4"/>
          <w:rtl/>
        </w:rPr>
        <w:t>الذي</w:t>
      </w:r>
      <w:r w:rsidRPr="00AA34E3">
        <w:rPr>
          <w:rStyle w:val="Char4"/>
          <w:rtl/>
        </w:rPr>
        <w:t xml:space="preserve"> أنفقته علی أهل</w:t>
      </w:r>
      <w:r w:rsidR="007E096D">
        <w:rPr>
          <w:rStyle w:val="Char4"/>
          <w:rtl/>
        </w:rPr>
        <w:t>ك</w:t>
      </w:r>
      <w:r w:rsidRPr="00AA34E3">
        <w:rPr>
          <w:rStyle w:val="Char4"/>
          <w:rtl/>
        </w:rPr>
        <w:t>».</w:t>
      </w:r>
    </w:p>
    <w:p w:rsidR="00AC41ED" w:rsidRPr="00CD6CFF" w:rsidRDefault="00AC41ED" w:rsidP="00AC41ED">
      <w:pPr>
        <w:bidi/>
        <w:ind w:firstLine="284"/>
        <w:jc w:val="both"/>
        <w:rPr>
          <w:rStyle w:val="Char6"/>
          <w:rtl/>
        </w:rPr>
      </w:pPr>
      <w:r w:rsidRPr="00CD6CFF">
        <w:rPr>
          <w:rStyle w:val="Char6"/>
          <w:rFonts w:hint="cs"/>
          <w:rtl/>
        </w:rPr>
        <w:t>«دیناری در راه خدا می‌بخشی و یا در آزاد کردن بنده‌ای می‌دهی یا به مسکینی صدقه می‌دهی و یا برای تامین معاش و زندگی خانواده‌ات خرج می‌کنی، در نزد خدای عزوجل بیشترین پاداش مربوط به آن است که در تامین معاش و زندگی خانواده‌ات خرج کرده‌ای». (روایت از مسلم).</w:t>
      </w:r>
    </w:p>
    <w:p w:rsidR="00AC41ED" w:rsidRPr="00CD6CFF" w:rsidRDefault="00AC41ED" w:rsidP="008E6DBC">
      <w:pPr>
        <w:bidi/>
        <w:ind w:firstLine="284"/>
        <w:jc w:val="both"/>
        <w:rPr>
          <w:rStyle w:val="Char6"/>
          <w:rtl/>
        </w:rPr>
      </w:pPr>
      <w:r w:rsidRPr="00CD6CFF">
        <w:rPr>
          <w:rStyle w:val="Char6"/>
          <w:rFonts w:hint="cs"/>
          <w:rtl/>
        </w:rPr>
        <w:t>همانطور که تامین معاش و زندگی افراد خانواده نزد خدای متعال پاداش دارد به همان اندازه قصور در این امر و سخت‌گیری بر زن و فرزند در حالی که مرد توانایی مالی دارد، موجب گناه خواهد بود. و بشنوید کلام رسول گرامی خدا</w:t>
      </w:r>
      <w:r w:rsidR="00A66FFE">
        <w:rPr>
          <w:rFonts w:cs="CTraditional Arabic" w:hint="cs"/>
          <w:sz w:val="28"/>
          <w:szCs w:val="28"/>
          <w:rtl/>
          <w:lang w:bidi="fa-IR"/>
        </w:rPr>
        <w:t>ص</w:t>
      </w:r>
      <w:r w:rsidRPr="00CD6CFF">
        <w:rPr>
          <w:rStyle w:val="Char6"/>
          <w:rFonts w:hint="cs"/>
          <w:rtl/>
        </w:rPr>
        <w:t xml:space="preserve"> را که خطاب به کسانیکه بر زن و فرزند خود سخت گرفته و زندگی را با خودداری از پرداخت وجوه مورد نیاز بر آنان تنگ می‌کنند و حیاتشان را آکنده از رنج و مشقت می‌نمایند چه می‌فرماید. در حدیث «ابو داود» و دیگران آمده است که پیامبر</w:t>
      </w:r>
      <w:r w:rsidR="00A66FFE">
        <w:rPr>
          <w:rFonts w:cs="CTraditional Arabic" w:hint="cs"/>
          <w:sz w:val="28"/>
          <w:szCs w:val="28"/>
          <w:rtl/>
          <w:lang w:bidi="fa-IR"/>
        </w:rPr>
        <w:t>ص</w:t>
      </w:r>
      <w:r w:rsidRPr="00CD6CFF">
        <w:rPr>
          <w:rStyle w:val="Char6"/>
          <w:rFonts w:hint="cs"/>
          <w:rtl/>
        </w:rPr>
        <w:t xml:space="preserve"> فرمود: </w:t>
      </w:r>
      <w:r w:rsidR="00DD441F" w:rsidRPr="00AA34E3">
        <w:rPr>
          <w:rStyle w:val="Char4"/>
          <w:rtl/>
        </w:rPr>
        <w:t>«</w:t>
      </w:r>
      <w:r w:rsidR="007E096D">
        <w:rPr>
          <w:rStyle w:val="Char4"/>
          <w:rtl/>
        </w:rPr>
        <w:t>ك</w:t>
      </w:r>
      <w:r w:rsidR="00DD441F" w:rsidRPr="00AA34E3">
        <w:rPr>
          <w:rStyle w:val="Char4"/>
          <w:rtl/>
        </w:rPr>
        <w:t xml:space="preserve">فی بالمرء </w:t>
      </w:r>
      <w:r w:rsidR="00DD441F" w:rsidRPr="00AA34E3">
        <w:rPr>
          <w:rStyle w:val="Char4"/>
          <w:rFonts w:hint="cs"/>
          <w:rtl/>
        </w:rPr>
        <w:t>إ</w:t>
      </w:r>
      <w:r w:rsidR="00DD441F" w:rsidRPr="00AA34E3">
        <w:rPr>
          <w:rStyle w:val="Char4"/>
          <w:rtl/>
        </w:rPr>
        <w:t xml:space="preserve">ثماً </w:t>
      </w:r>
      <w:r w:rsidR="00DD441F" w:rsidRPr="00AA34E3">
        <w:rPr>
          <w:rStyle w:val="Char4"/>
          <w:rFonts w:hint="cs"/>
          <w:rtl/>
        </w:rPr>
        <w:t>أ</w:t>
      </w:r>
      <w:r w:rsidRPr="00AA34E3">
        <w:rPr>
          <w:rStyle w:val="Char4"/>
          <w:rtl/>
        </w:rPr>
        <w:t>ن یضیع من یقوت».</w:t>
      </w:r>
    </w:p>
    <w:p w:rsidR="00AC41ED" w:rsidRPr="00CD6CFF" w:rsidRDefault="00AC41ED" w:rsidP="00AC41ED">
      <w:pPr>
        <w:bidi/>
        <w:ind w:firstLine="284"/>
        <w:jc w:val="both"/>
        <w:rPr>
          <w:rStyle w:val="Char6"/>
          <w:rtl/>
        </w:rPr>
      </w:pPr>
      <w:r w:rsidRPr="00CD6CFF">
        <w:rPr>
          <w:rStyle w:val="Char6"/>
          <w:rFonts w:hint="cs"/>
          <w:rtl/>
        </w:rPr>
        <w:t>«برای مرد همین گناه کافی است که نسبت به زن و فرزند و افراد تحت تکلفش خسیس و دست تنگ باشد».</w:t>
      </w:r>
    </w:p>
    <w:p w:rsidR="00AC41ED" w:rsidRPr="000E76E0" w:rsidRDefault="00AC41ED" w:rsidP="00D0054C">
      <w:pPr>
        <w:bidi/>
        <w:ind w:firstLine="284"/>
        <w:jc w:val="both"/>
        <w:rPr>
          <w:rStyle w:val="Char3"/>
          <w:rtl/>
        </w:rPr>
      </w:pPr>
      <w:r w:rsidRPr="00CD6CFF">
        <w:rPr>
          <w:rStyle w:val="Char6"/>
          <w:rFonts w:hint="cs"/>
          <w:rtl/>
        </w:rPr>
        <w:t xml:space="preserve">و به روایت مسلم آمده است: </w:t>
      </w:r>
      <w:r w:rsidRPr="00AA34E3">
        <w:rPr>
          <w:rStyle w:val="Char4"/>
          <w:rFonts w:hint="cs"/>
          <w:rtl/>
        </w:rPr>
        <w:t>«</w:t>
      </w:r>
      <w:r w:rsidR="007E096D">
        <w:rPr>
          <w:rStyle w:val="Char4"/>
          <w:rFonts w:hint="cs"/>
          <w:rtl/>
        </w:rPr>
        <w:t>ك</w:t>
      </w:r>
      <w:r w:rsidRPr="00AA34E3">
        <w:rPr>
          <w:rStyle w:val="Char4"/>
          <w:rFonts w:hint="cs"/>
          <w:rtl/>
        </w:rPr>
        <w:t xml:space="preserve">فی بالمرء </w:t>
      </w:r>
      <w:r w:rsidR="00D0054C" w:rsidRPr="00AA34E3">
        <w:rPr>
          <w:rStyle w:val="Char4"/>
          <w:rFonts w:hint="cs"/>
          <w:rtl/>
        </w:rPr>
        <w:t>إ</w:t>
      </w:r>
      <w:r w:rsidRPr="00AA34E3">
        <w:rPr>
          <w:rStyle w:val="Char4"/>
          <w:rFonts w:hint="cs"/>
          <w:rtl/>
        </w:rPr>
        <w:t>ثماً</w:t>
      </w:r>
      <w:r w:rsidR="00EC0639" w:rsidRPr="00AA34E3">
        <w:rPr>
          <w:rStyle w:val="Char4"/>
          <w:rFonts w:hint="cs"/>
          <w:rtl/>
        </w:rPr>
        <w:t xml:space="preserve"> </w:t>
      </w:r>
      <w:r w:rsidR="00D0054C" w:rsidRPr="00AA34E3">
        <w:rPr>
          <w:rStyle w:val="Char4"/>
          <w:rFonts w:hint="cs"/>
          <w:rtl/>
        </w:rPr>
        <w:t>أ</w:t>
      </w:r>
      <w:r w:rsidRPr="00AA34E3">
        <w:rPr>
          <w:rStyle w:val="Char4"/>
          <w:rFonts w:hint="cs"/>
          <w:rtl/>
        </w:rPr>
        <w:t>ن یحبس عمن یمل</w:t>
      </w:r>
      <w:r w:rsidR="007E096D">
        <w:rPr>
          <w:rStyle w:val="Char4"/>
          <w:rFonts w:hint="cs"/>
          <w:rtl/>
        </w:rPr>
        <w:t>ك</w:t>
      </w:r>
      <w:r w:rsidRPr="00AA34E3">
        <w:rPr>
          <w:rStyle w:val="Char4"/>
          <w:rFonts w:hint="cs"/>
          <w:rtl/>
        </w:rPr>
        <w:t xml:space="preserve"> قوته».</w:t>
      </w:r>
    </w:p>
    <w:p w:rsidR="00AC41ED" w:rsidRPr="00CD6CFF" w:rsidRDefault="00AC41ED" w:rsidP="00AC41ED">
      <w:pPr>
        <w:bidi/>
        <w:ind w:firstLine="284"/>
        <w:jc w:val="both"/>
        <w:rPr>
          <w:rStyle w:val="Char6"/>
          <w:rtl/>
        </w:rPr>
      </w:pPr>
      <w:r w:rsidRPr="00CD6CFF">
        <w:rPr>
          <w:rStyle w:val="Char6"/>
          <w:rFonts w:hint="cs"/>
          <w:rtl/>
        </w:rPr>
        <w:t>«برای مرد همین گناه کافی است که از دادن مایحتاج افراد تحت تکفلش خودداری کند». منظوراز ضروریات مایحتاج خانواده غذا، پوشاک و مسکن مناسب است تا فرزندان در معرض بیماری قرار نگرفته و از گرفتاری و مرض بدور باشند.</w:t>
      </w:r>
    </w:p>
    <w:p w:rsidR="00AC41ED" w:rsidRDefault="00AC41ED" w:rsidP="003854CF">
      <w:pPr>
        <w:pStyle w:val="a2"/>
        <w:rPr>
          <w:rtl/>
        </w:rPr>
      </w:pPr>
      <w:bookmarkStart w:id="372" w:name="_Toc248463684"/>
      <w:bookmarkStart w:id="373" w:name="_Toc342424818"/>
      <w:bookmarkStart w:id="374" w:name="_Toc432320087"/>
      <w:r>
        <w:rPr>
          <w:rFonts w:hint="cs"/>
          <w:rtl/>
        </w:rPr>
        <w:t>2- پیروزی از اصول صحیح در خوردن، آشامیدن و خواب</w:t>
      </w:r>
      <w:bookmarkEnd w:id="372"/>
      <w:bookmarkEnd w:id="373"/>
      <w:bookmarkEnd w:id="374"/>
    </w:p>
    <w:p w:rsidR="00AC41ED" w:rsidRPr="00CD6CFF" w:rsidRDefault="00AC41ED" w:rsidP="00AC41ED">
      <w:pPr>
        <w:bidi/>
        <w:ind w:firstLine="284"/>
        <w:jc w:val="both"/>
        <w:rPr>
          <w:rStyle w:val="Char6"/>
          <w:rtl/>
        </w:rPr>
      </w:pPr>
      <w:r w:rsidRPr="00CD6CFF">
        <w:rPr>
          <w:rStyle w:val="Char6"/>
          <w:rFonts w:hint="cs"/>
          <w:rtl/>
        </w:rPr>
        <w:t>باید سعی مربی و والدین بر آن باشد که این اصول به عادت تبدیل شود.</w:t>
      </w:r>
    </w:p>
    <w:p w:rsidR="00AC41ED" w:rsidRPr="000E76E0" w:rsidRDefault="00AC41ED" w:rsidP="008E6DBC">
      <w:pPr>
        <w:bidi/>
        <w:ind w:firstLine="284"/>
        <w:jc w:val="both"/>
        <w:rPr>
          <w:rStyle w:val="Char3"/>
          <w:rtl/>
        </w:rPr>
      </w:pPr>
      <w:r w:rsidRPr="00CD6CFF">
        <w:rPr>
          <w:rStyle w:val="Char6"/>
          <w:rFonts w:hint="cs"/>
          <w:rtl/>
        </w:rPr>
        <w:t>یکی از نکات مهم در ارتباط با غذا خوردن جلوگیری از پرخوری و پرنوشی است. امام «احمد» و «ترمذی» و دیگران روایت می‌کنند که رسول خدا</w:t>
      </w:r>
      <w:r w:rsidR="00A66FFE">
        <w:rPr>
          <w:rFonts w:cs="CTraditional Arabic" w:hint="cs"/>
          <w:sz w:val="28"/>
          <w:szCs w:val="28"/>
          <w:rtl/>
          <w:lang w:bidi="fa-IR"/>
        </w:rPr>
        <w:t>ص</w:t>
      </w:r>
      <w:r w:rsidRPr="00CD6CFF">
        <w:rPr>
          <w:rStyle w:val="Char6"/>
          <w:rFonts w:hint="cs"/>
          <w:rtl/>
        </w:rPr>
        <w:t xml:space="preserve"> فرمود: </w:t>
      </w:r>
      <w:r w:rsidR="00D0054C" w:rsidRPr="00AA34E3">
        <w:rPr>
          <w:rStyle w:val="Char4"/>
          <w:rtl/>
        </w:rPr>
        <w:t>«ما مل</w:t>
      </w:r>
      <w:r w:rsidR="00D0054C" w:rsidRPr="00AA34E3">
        <w:rPr>
          <w:rStyle w:val="Char4"/>
          <w:rFonts w:hint="cs"/>
          <w:rtl/>
        </w:rPr>
        <w:t>أ</w:t>
      </w:r>
      <w:r w:rsidR="00EC0639" w:rsidRPr="00AA34E3">
        <w:rPr>
          <w:rStyle w:val="Char4"/>
          <w:rtl/>
        </w:rPr>
        <w:t xml:space="preserve"> آدمی و</w:t>
      </w:r>
      <w:r w:rsidRPr="00AA34E3">
        <w:rPr>
          <w:rStyle w:val="Char4"/>
          <w:rtl/>
        </w:rPr>
        <w:t>عاء شراً من بطن</w:t>
      </w:r>
      <w:r w:rsidR="00EC0639" w:rsidRPr="00AA34E3">
        <w:rPr>
          <w:rStyle w:val="Char4"/>
          <w:rFonts w:hint="cs"/>
          <w:rtl/>
        </w:rPr>
        <w:t>ه</w:t>
      </w:r>
      <w:r w:rsidRPr="00AA34E3">
        <w:rPr>
          <w:rStyle w:val="Char4"/>
          <w:rtl/>
        </w:rPr>
        <w:t>، بحسب ابن آدم لقیمات یقمن صلبه، ف</w:t>
      </w:r>
      <w:r w:rsidR="00D0054C" w:rsidRPr="00AA34E3">
        <w:rPr>
          <w:rStyle w:val="Char4"/>
          <w:rFonts w:hint="cs"/>
          <w:rtl/>
        </w:rPr>
        <w:t>إ</w:t>
      </w:r>
      <w:r w:rsidRPr="00AA34E3">
        <w:rPr>
          <w:rStyle w:val="Char4"/>
          <w:rtl/>
        </w:rPr>
        <w:t>ن</w:t>
      </w:r>
      <w:r w:rsidR="00D0054C" w:rsidRPr="00AA34E3">
        <w:rPr>
          <w:rStyle w:val="Char4"/>
          <w:rtl/>
        </w:rPr>
        <w:t xml:space="preserve"> </w:t>
      </w:r>
      <w:r w:rsidR="007E096D">
        <w:rPr>
          <w:rStyle w:val="Char4"/>
          <w:rtl/>
        </w:rPr>
        <w:t>ك</w:t>
      </w:r>
      <w:r w:rsidR="00D0054C" w:rsidRPr="00AA34E3">
        <w:rPr>
          <w:rStyle w:val="Char4"/>
          <w:rtl/>
        </w:rPr>
        <w:t>ان لابد فاعلا، فثلث لطعامه، وثلث لشرابه، و</w:t>
      </w:r>
      <w:r w:rsidRPr="00AA34E3">
        <w:rPr>
          <w:rStyle w:val="Char4"/>
          <w:rtl/>
        </w:rPr>
        <w:t>ثلث لنفسه».</w:t>
      </w:r>
    </w:p>
    <w:p w:rsidR="00AC41ED" w:rsidRPr="00CD6CFF" w:rsidRDefault="00AC41ED" w:rsidP="00AC41ED">
      <w:pPr>
        <w:bidi/>
        <w:ind w:firstLine="284"/>
        <w:jc w:val="both"/>
        <w:rPr>
          <w:rStyle w:val="Char6"/>
          <w:rtl/>
        </w:rPr>
      </w:pPr>
      <w:r w:rsidRPr="00CD6CFF">
        <w:rPr>
          <w:rStyle w:val="Char6"/>
          <w:rFonts w:hint="cs"/>
          <w:rtl/>
        </w:rPr>
        <w:t>«شکم بدترین ظرفی است که از طعام پر می‌شود. (فقط کنایه از حالت پرشدن است)</w:t>
      </w:r>
      <w:r w:rsidR="00EC0639" w:rsidRPr="00CD6CFF">
        <w:rPr>
          <w:rStyle w:val="Char6"/>
          <w:rFonts w:hint="cs"/>
          <w:rtl/>
        </w:rPr>
        <w:t xml:space="preserve"> برای آدمی همانقدر خوردن کافی است که پشت راست دارد (منظور آنکه قادر به انجام اعمال و ضروریات زندگی باشد)</w:t>
      </w:r>
    </w:p>
    <w:p w:rsidR="00AC41ED" w:rsidRPr="00CD6CFF" w:rsidRDefault="00AC41ED" w:rsidP="00AC41ED">
      <w:pPr>
        <w:bidi/>
        <w:ind w:firstLine="284"/>
        <w:jc w:val="both"/>
        <w:rPr>
          <w:rStyle w:val="Char6"/>
          <w:rtl/>
        </w:rPr>
      </w:pPr>
      <w:r w:rsidRPr="00CD6CFF">
        <w:rPr>
          <w:rStyle w:val="Char6"/>
          <w:rFonts w:hint="cs"/>
          <w:rtl/>
        </w:rPr>
        <w:t>پس اگر غذایی خورد باید ثلث شکم را برای غذا، ثلث آن را برای نوشیدن و ثلث اخر را برای تامین سلامتی‌اش خالی باقی بگذارد».</w:t>
      </w:r>
    </w:p>
    <w:p w:rsidR="00AC41ED" w:rsidRPr="00CD6CFF" w:rsidRDefault="00AC41ED" w:rsidP="00AC41ED">
      <w:pPr>
        <w:bidi/>
        <w:ind w:firstLine="284"/>
        <w:jc w:val="both"/>
        <w:rPr>
          <w:rStyle w:val="Char6"/>
          <w:rtl/>
        </w:rPr>
      </w:pPr>
      <w:r w:rsidRPr="00CD6CFF">
        <w:rPr>
          <w:rStyle w:val="Char6"/>
          <w:rFonts w:hint="cs"/>
          <w:rtl/>
        </w:rPr>
        <w:t>و از رهنمودهای آن حضرت</w:t>
      </w:r>
      <w:r w:rsidR="00EC0639">
        <w:rPr>
          <w:rFonts w:cs="CTraditional Arabic" w:hint="cs"/>
          <w:sz w:val="28"/>
          <w:szCs w:val="28"/>
          <w:rtl/>
          <w:lang w:bidi="fa-IR"/>
        </w:rPr>
        <w:t>ص</w:t>
      </w:r>
      <w:r w:rsidRPr="00CD6CFF">
        <w:rPr>
          <w:rStyle w:val="Char6"/>
          <w:rFonts w:hint="cs"/>
          <w:rtl/>
        </w:rPr>
        <w:t xml:space="preserve"> درباره نوشیدن این است:</w:t>
      </w:r>
    </w:p>
    <w:p w:rsidR="00AC41ED" w:rsidRPr="00CD6CFF" w:rsidRDefault="00AC41ED" w:rsidP="00AC41ED">
      <w:pPr>
        <w:bidi/>
        <w:ind w:firstLine="284"/>
        <w:jc w:val="both"/>
        <w:rPr>
          <w:rStyle w:val="Char6"/>
          <w:rtl/>
        </w:rPr>
      </w:pPr>
      <w:r w:rsidRPr="00CD6CFF">
        <w:rPr>
          <w:rStyle w:val="Char6"/>
          <w:rFonts w:hint="cs"/>
          <w:rtl/>
        </w:rPr>
        <w:t>نوشیدنی را با مکث، در دو نوبت یا سه نوبت سر بکشید و نباید در ظرف نوشیدنی فوت کرد و یا ایستاده</w:t>
      </w:r>
      <w:r w:rsidR="007B575D" w:rsidRPr="00CD6CFF">
        <w:rPr>
          <w:rStyle w:val="Char6"/>
          <w:rFonts w:hint="cs"/>
          <w:rtl/>
        </w:rPr>
        <w:t xml:space="preserve"> آن را </w:t>
      </w:r>
      <w:r w:rsidRPr="00CD6CFF">
        <w:rPr>
          <w:rStyle w:val="Char6"/>
          <w:rFonts w:hint="cs"/>
          <w:rtl/>
        </w:rPr>
        <w:t>سرکشید.</w:t>
      </w:r>
    </w:p>
    <w:p w:rsidR="00BF0D54" w:rsidRPr="008B6436" w:rsidRDefault="00BF0D54" w:rsidP="008E6DBC">
      <w:pPr>
        <w:bidi/>
        <w:ind w:firstLine="284"/>
        <w:jc w:val="both"/>
        <w:rPr>
          <w:rStyle w:val="Char4"/>
          <w:rtl/>
        </w:rPr>
      </w:pPr>
      <w:r w:rsidRPr="00CD6CFF">
        <w:rPr>
          <w:rStyle w:val="Char6"/>
          <w:rFonts w:hint="cs"/>
          <w:rtl/>
        </w:rPr>
        <w:t>«ترمذی» از «ابن عباس</w:t>
      </w:r>
      <w:r w:rsidR="00D0054C">
        <w:rPr>
          <w:rFonts w:cs="CTraditional Arabic" w:hint="cs"/>
          <w:sz w:val="28"/>
          <w:szCs w:val="28"/>
          <w:rtl/>
          <w:lang w:bidi="fa-IR"/>
        </w:rPr>
        <w:t>ب</w:t>
      </w:r>
      <w:r w:rsidRPr="00CD6CFF">
        <w:rPr>
          <w:rStyle w:val="Char6"/>
          <w:rFonts w:hint="cs"/>
          <w:rtl/>
        </w:rPr>
        <w:t>» روایت می‌کند که رسول خدا</w:t>
      </w:r>
      <w:r w:rsidR="00A66FFE">
        <w:rPr>
          <w:rFonts w:cs="CTraditional Arabic" w:hint="cs"/>
          <w:sz w:val="28"/>
          <w:szCs w:val="28"/>
          <w:rtl/>
          <w:lang w:bidi="fa-IR"/>
        </w:rPr>
        <w:t>ص</w:t>
      </w:r>
      <w:r w:rsidRPr="00CD6CFF">
        <w:rPr>
          <w:rStyle w:val="Char6"/>
          <w:rFonts w:hint="cs"/>
          <w:rtl/>
        </w:rPr>
        <w:t xml:space="preserve"> فرمودند: </w:t>
      </w:r>
      <w:r w:rsidRPr="00AA34E3">
        <w:rPr>
          <w:rStyle w:val="Char4"/>
          <w:rtl/>
        </w:rPr>
        <w:t xml:space="preserve">«لا تشربوا واحداً </w:t>
      </w:r>
      <w:r w:rsidR="007E096D">
        <w:rPr>
          <w:rStyle w:val="Char4"/>
          <w:rtl/>
        </w:rPr>
        <w:t>ك</w:t>
      </w:r>
      <w:r w:rsidRPr="00AA34E3">
        <w:rPr>
          <w:rStyle w:val="Char4"/>
          <w:rtl/>
        </w:rPr>
        <w:t>شرب البعیر، ول</w:t>
      </w:r>
      <w:r w:rsidR="007E096D">
        <w:rPr>
          <w:rStyle w:val="Char4"/>
          <w:rtl/>
        </w:rPr>
        <w:t>ك</w:t>
      </w:r>
      <w:r w:rsidRPr="00AA34E3">
        <w:rPr>
          <w:rStyle w:val="Char4"/>
          <w:rtl/>
        </w:rPr>
        <w:t xml:space="preserve">ن اشربوا مثنی وثلاث، و سموا </w:t>
      </w:r>
      <w:r w:rsidR="00D0054C" w:rsidRPr="00AA34E3">
        <w:rPr>
          <w:rStyle w:val="Char4"/>
          <w:rFonts w:hint="cs"/>
          <w:rtl/>
        </w:rPr>
        <w:t>إ</w:t>
      </w:r>
      <w:r w:rsidRPr="00AA34E3">
        <w:rPr>
          <w:rStyle w:val="Char4"/>
          <w:rtl/>
        </w:rPr>
        <w:t xml:space="preserve">ذا </w:t>
      </w:r>
      <w:r w:rsidR="00D0054C" w:rsidRPr="00AA34E3">
        <w:rPr>
          <w:rStyle w:val="Char4"/>
          <w:rFonts w:hint="cs"/>
          <w:rtl/>
        </w:rPr>
        <w:t>أ</w:t>
      </w:r>
      <w:r w:rsidR="00D0054C" w:rsidRPr="00AA34E3">
        <w:rPr>
          <w:rStyle w:val="Char4"/>
          <w:rtl/>
        </w:rPr>
        <w:t>نتم شربتم، و</w:t>
      </w:r>
      <w:r w:rsidRPr="00AA34E3">
        <w:rPr>
          <w:rStyle w:val="Char4"/>
          <w:rtl/>
        </w:rPr>
        <w:t xml:space="preserve">احمدوا </w:t>
      </w:r>
      <w:r w:rsidR="00D0054C" w:rsidRPr="00AA34E3">
        <w:rPr>
          <w:rStyle w:val="Char4"/>
          <w:rFonts w:hint="cs"/>
          <w:rtl/>
        </w:rPr>
        <w:t>إ</w:t>
      </w:r>
      <w:r w:rsidRPr="00AA34E3">
        <w:rPr>
          <w:rStyle w:val="Char4"/>
          <w:rtl/>
        </w:rPr>
        <w:t xml:space="preserve">ذا </w:t>
      </w:r>
      <w:r w:rsidR="00D0054C" w:rsidRPr="00AA34E3">
        <w:rPr>
          <w:rStyle w:val="Char4"/>
          <w:rFonts w:hint="cs"/>
          <w:rtl/>
        </w:rPr>
        <w:t>أ</w:t>
      </w:r>
      <w:r w:rsidRPr="00AA34E3">
        <w:rPr>
          <w:rStyle w:val="Char4"/>
          <w:rtl/>
        </w:rPr>
        <w:t>نتم رفعتم».</w:t>
      </w:r>
    </w:p>
    <w:p w:rsidR="00BF0D54" w:rsidRPr="00CD6CFF" w:rsidRDefault="00BF0D54" w:rsidP="00A3185A">
      <w:pPr>
        <w:bidi/>
        <w:ind w:firstLine="284"/>
        <w:jc w:val="both"/>
        <w:rPr>
          <w:rStyle w:val="Char6"/>
          <w:rtl/>
        </w:rPr>
      </w:pPr>
      <w:r w:rsidRPr="00CD6CFF">
        <w:rPr>
          <w:rStyle w:val="Char6"/>
          <w:rFonts w:hint="cs"/>
          <w:rtl/>
        </w:rPr>
        <w:t>«مانند حیوان یکباره نوشیدنی را سر نکشید، بلکه دو یا سه بار تامل نمائید و قبل از نوشیدن نام خدا را برده و بعد از آن سپاس گوئید».</w:t>
      </w:r>
    </w:p>
    <w:p w:rsidR="00BF0D54" w:rsidRPr="00CD6CFF" w:rsidRDefault="00BF0D54" w:rsidP="008E6DBC">
      <w:pPr>
        <w:bidi/>
        <w:ind w:firstLine="284"/>
        <w:jc w:val="both"/>
        <w:rPr>
          <w:rStyle w:val="Char6"/>
          <w:rtl/>
        </w:rPr>
      </w:pPr>
      <w:r w:rsidRPr="00CD6CFF">
        <w:rPr>
          <w:rStyle w:val="Char6"/>
          <w:rFonts w:hint="cs"/>
          <w:rtl/>
        </w:rPr>
        <w:t>و در صحیحین از «ابوقتاده» آمده است که رسول خدا</w:t>
      </w:r>
      <w:r w:rsidR="00A66FFE">
        <w:rPr>
          <w:rFonts w:cs="CTraditional Arabic" w:hint="cs"/>
          <w:sz w:val="28"/>
          <w:szCs w:val="28"/>
          <w:rtl/>
          <w:lang w:bidi="fa-IR"/>
        </w:rPr>
        <w:t>ص</w:t>
      </w:r>
      <w:r w:rsidRPr="00CD6CFF">
        <w:rPr>
          <w:rStyle w:val="Char6"/>
          <w:rFonts w:hint="cs"/>
          <w:rtl/>
        </w:rPr>
        <w:t xml:space="preserve"> </w:t>
      </w:r>
      <w:r w:rsidRPr="00AA34E3">
        <w:rPr>
          <w:rStyle w:val="Char4"/>
          <w:rFonts w:hint="cs"/>
          <w:rtl/>
        </w:rPr>
        <w:t xml:space="preserve">«نهی </w:t>
      </w:r>
      <w:r w:rsidR="00D0054C" w:rsidRPr="00AA34E3">
        <w:rPr>
          <w:rStyle w:val="Char4"/>
          <w:rFonts w:hint="cs"/>
          <w:rtl/>
        </w:rPr>
        <w:t>أن یتنفس</w:t>
      </w:r>
      <w:r w:rsidR="00AD738C">
        <w:rPr>
          <w:rStyle w:val="Char4"/>
          <w:rFonts w:hint="cs"/>
          <w:rtl/>
        </w:rPr>
        <w:t xml:space="preserve"> في </w:t>
      </w:r>
      <w:r w:rsidR="00D0054C" w:rsidRPr="00AA34E3">
        <w:rPr>
          <w:rStyle w:val="Char4"/>
          <w:rFonts w:hint="cs"/>
          <w:rtl/>
        </w:rPr>
        <w:t>الإ</w:t>
      </w:r>
      <w:r w:rsidRPr="00AA34E3">
        <w:rPr>
          <w:rStyle w:val="Char4"/>
          <w:rFonts w:hint="cs"/>
          <w:rtl/>
        </w:rPr>
        <w:t>ناء».</w:t>
      </w:r>
      <w:r w:rsidRPr="00CD6CFF">
        <w:rPr>
          <w:rStyle w:val="Char6"/>
          <w:rFonts w:hint="cs"/>
          <w:rtl/>
        </w:rPr>
        <w:t xml:space="preserve"> از دمیدن در ظرف نهی کرده‌اند. </w:t>
      </w:r>
      <w:r w:rsidRPr="00AA34E3">
        <w:rPr>
          <w:rStyle w:val="Char4"/>
          <w:rFonts w:hint="cs"/>
          <w:rtl/>
        </w:rPr>
        <w:t>«</w:t>
      </w:r>
      <w:r w:rsidR="00D0054C" w:rsidRPr="00AA34E3">
        <w:rPr>
          <w:rStyle w:val="Char4"/>
          <w:rFonts w:hint="cs"/>
          <w:rtl/>
        </w:rPr>
        <w:t>نهی أن یتنفس</w:t>
      </w:r>
      <w:r w:rsidR="00AD738C">
        <w:rPr>
          <w:rStyle w:val="Char4"/>
          <w:rFonts w:hint="cs"/>
          <w:rtl/>
        </w:rPr>
        <w:t xml:space="preserve"> في </w:t>
      </w:r>
      <w:r w:rsidR="00D0054C" w:rsidRPr="00AA34E3">
        <w:rPr>
          <w:rStyle w:val="Char4"/>
          <w:rFonts w:hint="cs"/>
          <w:rtl/>
        </w:rPr>
        <w:t>الإ</w:t>
      </w:r>
      <w:r w:rsidRPr="00AA34E3">
        <w:rPr>
          <w:rStyle w:val="Char4"/>
          <w:rFonts w:hint="cs"/>
          <w:rtl/>
        </w:rPr>
        <w:t>ناء أو ینفخ فیه».</w:t>
      </w:r>
      <w:r w:rsidRPr="00CD6CFF">
        <w:rPr>
          <w:rStyle w:val="Char6"/>
          <w:rFonts w:hint="cs"/>
          <w:rtl/>
        </w:rPr>
        <w:t xml:space="preserve"> از دمیدن و فوت کردن در ظرف غذا و نوشیدنی نهی کرده‌اند. (روایت ترمذی)</w:t>
      </w:r>
    </w:p>
    <w:p w:rsidR="00BF0D54" w:rsidRPr="00CD6CFF" w:rsidRDefault="00BF0D54" w:rsidP="00D0054C">
      <w:pPr>
        <w:bidi/>
        <w:ind w:firstLine="284"/>
        <w:jc w:val="both"/>
        <w:rPr>
          <w:rStyle w:val="Char6"/>
          <w:rtl/>
        </w:rPr>
      </w:pPr>
      <w:r w:rsidRPr="00CD6CFF">
        <w:rPr>
          <w:rStyle w:val="Char6"/>
          <w:rFonts w:hint="cs"/>
          <w:rtl/>
        </w:rPr>
        <w:t>و در روایت «مسلم» از «ابوهریره</w:t>
      </w:r>
      <w:r w:rsidR="00EC0639">
        <w:rPr>
          <w:rFonts w:cs="CTraditional Arabic" w:hint="cs"/>
          <w:sz w:val="28"/>
          <w:szCs w:val="28"/>
          <w:rtl/>
          <w:lang w:bidi="fa-IR"/>
        </w:rPr>
        <w:t>س</w:t>
      </w:r>
      <w:r w:rsidRPr="00CD6CFF">
        <w:rPr>
          <w:rStyle w:val="Char6"/>
          <w:rFonts w:hint="cs"/>
          <w:rtl/>
        </w:rPr>
        <w:t xml:space="preserve">» نیز آمده است که: </w:t>
      </w:r>
      <w:r w:rsidRPr="00AA34E3">
        <w:rPr>
          <w:rStyle w:val="Char4"/>
          <w:rFonts w:hint="cs"/>
          <w:rtl/>
        </w:rPr>
        <w:t>«لا</w:t>
      </w:r>
      <w:r w:rsidR="00D0054C" w:rsidRPr="00AA34E3">
        <w:rPr>
          <w:rStyle w:val="Char4"/>
          <w:rFonts w:hint="cs"/>
          <w:rtl/>
        </w:rPr>
        <w:t xml:space="preserve"> </w:t>
      </w:r>
      <w:r w:rsidRPr="00AA34E3">
        <w:rPr>
          <w:rStyle w:val="Char4"/>
          <w:rFonts w:hint="cs"/>
          <w:rtl/>
        </w:rPr>
        <w:t xml:space="preserve">یشربن </w:t>
      </w:r>
      <w:r w:rsidR="00D0054C" w:rsidRPr="00AA34E3">
        <w:rPr>
          <w:rStyle w:val="Char4"/>
          <w:rFonts w:hint="cs"/>
          <w:rtl/>
        </w:rPr>
        <w:t>أ</w:t>
      </w:r>
      <w:r w:rsidRPr="00AA34E3">
        <w:rPr>
          <w:rStyle w:val="Char4"/>
          <w:rFonts w:hint="cs"/>
          <w:rtl/>
        </w:rPr>
        <w:t>حد</w:t>
      </w:r>
      <w:r w:rsidR="007E096D">
        <w:rPr>
          <w:rStyle w:val="Char4"/>
          <w:rFonts w:hint="cs"/>
          <w:rtl/>
        </w:rPr>
        <w:t>ك</w:t>
      </w:r>
      <w:r w:rsidRPr="00AA34E3">
        <w:rPr>
          <w:rStyle w:val="Char4"/>
          <w:rFonts w:hint="cs"/>
          <w:rtl/>
        </w:rPr>
        <w:t>م قائما</w:t>
      </w:r>
      <w:r w:rsidR="00D0054C" w:rsidRPr="00AA34E3">
        <w:rPr>
          <w:rStyle w:val="Char4"/>
          <w:rFonts w:hint="cs"/>
          <w:rtl/>
        </w:rPr>
        <w:t>ً، فمن نسي</w:t>
      </w:r>
      <w:r w:rsidRPr="00AA34E3">
        <w:rPr>
          <w:rStyle w:val="Char4"/>
          <w:rFonts w:hint="cs"/>
          <w:rtl/>
        </w:rPr>
        <w:t xml:space="preserve"> فلیستقیء».</w:t>
      </w:r>
      <w:r w:rsidRPr="00CD6CFF">
        <w:rPr>
          <w:rStyle w:val="Char6"/>
          <w:rFonts w:hint="cs"/>
          <w:rtl/>
        </w:rPr>
        <w:t xml:space="preserve"> «هیچکدام از شما ایستاده ننوشید و اگر کسی فراموش کرد پس از نوشیدن استفراغ کند».</w:t>
      </w:r>
    </w:p>
    <w:p w:rsidR="00BF0D54" w:rsidRPr="00CD6CFF" w:rsidRDefault="00BF0D54" w:rsidP="008E6DBC">
      <w:pPr>
        <w:bidi/>
        <w:ind w:firstLine="284"/>
        <w:jc w:val="both"/>
        <w:rPr>
          <w:rStyle w:val="Char6"/>
          <w:rtl/>
        </w:rPr>
      </w:pPr>
      <w:r w:rsidRPr="00CD6CFF">
        <w:rPr>
          <w:rStyle w:val="Char6"/>
          <w:rFonts w:hint="cs"/>
          <w:rtl/>
        </w:rPr>
        <w:t>و از رهنمودهای آن رسول گرامی</w:t>
      </w:r>
      <w:r w:rsidR="00A66FFE">
        <w:rPr>
          <w:rFonts w:cs="CTraditional Arabic" w:hint="cs"/>
          <w:sz w:val="28"/>
          <w:szCs w:val="28"/>
          <w:rtl/>
          <w:lang w:bidi="fa-IR"/>
        </w:rPr>
        <w:t>ص</w:t>
      </w:r>
      <w:r w:rsidRPr="00CD6CFF">
        <w:rPr>
          <w:rStyle w:val="Char6"/>
          <w:rFonts w:hint="cs"/>
          <w:rtl/>
        </w:rPr>
        <w:t xml:space="preserve"> درارتباط با خواب آنست که بر جانب راست باشد چرا که خوابیدن برطرف چپ برای قلب ضرر دارد و تنفس را دشوار می‌کند.</w:t>
      </w:r>
    </w:p>
    <w:p w:rsidR="00BF0D54" w:rsidRPr="007666BC" w:rsidRDefault="00BF0D54" w:rsidP="00D0054C">
      <w:pPr>
        <w:bidi/>
        <w:ind w:firstLine="284"/>
        <w:jc w:val="both"/>
        <w:rPr>
          <w:rStyle w:val="Char6"/>
          <w:rtl/>
        </w:rPr>
      </w:pPr>
      <w:r w:rsidRPr="00CD6CFF">
        <w:rPr>
          <w:rStyle w:val="Char6"/>
          <w:rFonts w:hint="cs"/>
          <w:rtl/>
        </w:rPr>
        <w:t>«بخاری» و «مسلم» از «براء بن عازب</w:t>
      </w:r>
      <w:r w:rsidR="00EC0639">
        <w:rPr>
          <w:rFonts w:cs="CTraditional Arabic" w:hint="cs"/>
          <w:sz w:val="28"/>
          <w:szCs w:val="28"/>
          <w:rtl/>
          <w:lang w:bidi="fa-IR"/>
        </w:rPr>
        <w:t>س</w:t>
      </w:r>
      <w:r w:rsidRPr="00CD6CFF">
        <w:rPr>
          <w:rStyle w:val="Char6"/>
          <w:rFonts w:hint="cs"/>
          <w:rtl/>
        </w:rPr>
        <w:t>» روایت می‌کنند که گفت: رسول گرامی</w:t>
      </w:r>
      <w:r w:rsidR="00A66FFE">
        <w:rPr>
          <w:rFonts w:cs="CTraditional Arabic" w:hint="cs"/>
          <w:sz w:val="28"/>
          <w:szCs w:val="28"/>
          <w:rtl/>
          <w:lang w:bidi="fa-IR"/>
        </w:rPr>
        <w:t>ص</w:t>
      </w:r>
      <w:r w:rsidRPr="00CD6CFF">
        <w:rPr>
          <w:rStyle w:val="Char6"/>
          <w:rFonts w:hint="cs"/>
          <w:rtl/>
        </w:rPr>
        <w:t xml:space="preserve"> فرمود: </w:t>
      </w:r>
      <w:r w:rsidRPr="00AA34E3">
        <w:rPr>
          <w:rStyle w:val="Char4"/>
          <w:rFonts w:hint="cs"/>
          <w:rtl/>
        </w:rPr>
        <w:t>«</w:t>
      </w:r>
      <w:r w:rsidR="00D0054C" w:rsidRPr="00AA34E3">
        <w:rPr>
          <w:rStyle w:val="Char4"/>
          <w:rFonts w:hint="cs"/>
          <w:rtl/>
        </w:rPr>
        <w:t>إ</w:t>
      </w:r>
      <w:r w:rsidRPr="00AA34E3">
        <w:rPr>
          <w:rStyle w:val="Char4"/>
          <w:rFonts w:hint="cs"/>
          <w:rtl/>
        </w:rPr>
        <w:t xml:space="preserve">ذا </w:t>
      </w:r>
      <w:r w:rsidR="00D0054C" w:rsidRPr="00AA34E3">
        <w:rPr>
          <w:rStyle w:val="Char4"/>
          <w:rFonts w:hint="cs"/>
          <w:rtl/>
        </w:rPr>
        <w:t>أتیت مضجع</w:t>
      </w:r>
      <w:r w:rsidR="007E096D">
        <w:rPr>
          <w:rStyle w:val="Char4"/>
          <w:rFonts w:hint="cs"/>
          <w:rtl/>
        </w:rPr>
        <w:t>ك</w:t>
      </w:r>
      <w:r w:rsidR="00D0054C" w:rsidRPr="00AA34E3">
        <w:rPr>
          <w:rStyle w:val="Char4"/>
          <w:rFonts w:hint="cs"/>
          <w:rtl/>
        </w:rPr>
        <w:t xml:space="preserve"> فتوضأ</w:t>
      </w:r>
      <w:r w:rsidRPr="00AA34E3">
        <w:rPr>
          <w:rStyle w:val="Char4"/>
          <w:rFonts w:hint="cs"/>
          <w:rtl/>
        </w:rPr>
        <w:t xml:space="preserve"> للصلا</w:t>
      </w:r>
      <w:r w:rsidR="00EC0639" w:rsidRPr="00AA34E3">
        <w:rPr>
          <w:rStyle w:val="Char4"/>
          <w:rFonts w:hint="cs"/>
          <w:rtl/>
        </w:rPr>
        <w:t>ة</w:t>
      </w:r>
      <w:r w:rsidR="00D0054C" w:rsidRPr="00AA34E3">
        <w:rPr>
          <w:rStyle w:val="Char4"/>
          <w:rFonts w:hint="cs"/>
          <w:rtl/>
        </w:rPr>
        <w:t>، ثم اضطجع علی شق</w:t>
      </w:r>
      <w:r w:rsidR="007E096D">
        <w:rPr>
          <w:rStyle w:val="Char4"/>
          <w:rFonts w:hint="cs"/>
          <w:rtl/>
        </w:rPr>
        <w:t>ك</w:t>
      </w:r>
      <w:r w:rsidR="00D0054C" w:rsidRPr="00AA34E3">
        <w:rPr>
          <w:rStyle w:val="Char4"/>
          <w:rFonts w:hint="cs"/>
          <w:rtl/>
        </w:rPr>
        <w:t xml:space="preserve"> الأ</w:t>
      </w:r>
      <w:r w:rsidRPr="00AA34E3">
        <w:rPr>
          <w:rStyle w:val="Char4"/>
          <w:rFonts w:hint="cs"/>
          <w:rtl/>
        </w:rPr>
        <w:t xml:space="preserve">یمن، وقل: اللهم </w:t>
      </w:r>
      <w:r w:rsidR="00D0054C" w:rsidRPr="00AA34E3">
        <w:rPr>
          <w:rStyle w:val="Char4"/>
          <w:rFonts w:hint="cs"/>
          <w:rtl/>
        </w:rPr>
        <w:t>أ</w:t>
      </w:r>
      <w:r w:rsidRPr="00AA34E3">
        <w:rPr>
          <w:rStyle w:val="Char4"/>
          <w:rFonts w:hint="cs"/>
          <w:rtl/>
        </w:rPr>
        <w:t xml:space="preserve">سلمت نفسی </w:t>
      </w:r>
      <w:r w:rsidR="00D0054C" w:rsidRPr="00AA34E3">
        <w:rPr>
          <w:rStyle w:val="Char4"/>
          <w:rFonts w:hint="cs"/>
          <w:rtl/>
        </w:rPr>
        <w:t>إلی</w:t>
      </w:r>
      <w:r w:rsidR="007E096D">
        <w:rPr>
          <w:rStyle w:val="Char4"/>
          <w:rFonts w:hint="cs"/>
          <w:rtl/>
        </w:rPr>
        <w:t>ك</w:t>
      </w:r>
      <w:r w:rsidR="00D0054C" w:rsidRPr="00AA34E3">
        <w:rPr>
          <w:rStyle w:val="Char4"/>
          <w:rFonts w:hint="cs"/>
          <w:rtl/>
        </w:rPr>
        <w:t>، و</w:t>
      </w:r>
      <w:r w:rsidRPr="00AA34E3">
        <w:rPr>
          <w:rStyle w:val="Char4"/>
          <w:rFonts w:hint="cs"/>
          <w:rtl/>
        </w:rPr>
        <w:t xml:space="preserve">وجهت وجهی </w:t>
      </w:r>
      <w:r w:rsidR="00D0054C" w:rsidRPr="00AA34E3">
        <w:rPr>
          <w:rStyle w:val="Char4"/>
          <w:rFonts w:hint="cs"/>
          <w:rtl/>
        </w:rPr>
        <w:t>إلی</w:t>
      </w:r>
      <w:r w:rsidR="007E096D">
        <w:rPr>
          <w:rStyle w:val="Char4"/>
          <w:rFonts w:hint="cs"/>
          <w:rtl/>
        </w:rPr>
        <w:t>ك</w:t>
      </w:r>
      <w:r w:rsidR="00D0054C" w:rsidRPr="00AA34E3">
        <w:rPr>
          <w:rStyle w:val="Char4"/>
          <w:rFonts w:hint="cs"/>
          <w:rtl/>
        </w:rPr>
        <w:t>، و</w:t>
      </w:r>
      <w:r w:rsidRPr="00AA34E3">
        <w:rPr>
          <w:rStyle w:val="Char4"/>
          <w:rFonts w:hint="cs"/>
          <w:rtl/>
        </w:rPr>
        <w:t xml:space="preserve">فوضت </w:t>
      </w:r>
      <w:r w:rsidR="00D0054C" w:rsidRPr="00AA34E3">
        <w:rPr>
          <w:rStyle w:val="Char4"/>
          <w:rFonts w:hint="cs"/>
          <w:rtl/>
        </w:rPr>
        <w:t>أ</w:t>
      </w:r>
      <w:r w:rsidRPr="00AA34E3">
        <w:rPr>
          <w:rStyle w:val="Char4"/>
          <w:rFonts w:hint="cs"/>
          <w:rtl/>
        </w:rPr>
        <w:t xml:space="preserve">مری </w:t>
      </w:r>
      <w:r w:rsidR="00D0054C" w:rsidRPr="00AA34E3">
        <w:rPr>
          <w:rStyle w:val="Char4"/>
          <w:rFonts w:hint="cs"/>
          <w:rtl/>
        </w:rPr>
        <w:t>إ</w:t>
      </w:r>
      <w:r w:rsidRPr="00AA34E3">
        <w:rPr>
          <w:rStyle w:val="Char4"/>
          <w:rFonts w:hint="cs"/>
          <w:rtl/>
        </w:rPr>
        <w:t>لی</w:t>
      </w:r>
      <w:r w:rsidR="007E096D">
        <w:rPr>
          <w:rStyle w:val="Char4"/>
          <w:rFonts w:hint="cs"/>
          <w:rtl/>
        </w:rPr>
        <w:t>ك</w:t>
      </w:r>
      <w:r w:rsidRPr="00AA34E3">
        <w:rPr>
          <w:rStyle w:val="Char4"/>
          <w:rFonts w:hint="cs"/>
          <w:rtl/>
        </w:rPr>
        <w:t>، و</w:t>
      </w:r>
      <w:r w:rsidR="00D0054C" w:rsidRPr="00AA34E3">
        <w:rPr>
          <w:rStyle w:val="Char4"/>
          <w:rFonts w:hint="cs"/>
          <w:rtl/>
        </w:rPr>
        <w:t>أ</w:t>
      </w:r>
      <w:r w:rsidRPr="00AA34E3">
        <w:rPr>
          <w:rStyle w:val="Char4"/>
          <w:rFonts w:hint="cs"/>
          <w:rtl/>
        </w:rPr>
        <w:t>لج</w:t>
      </w:r>
      <w:r w:rsidR="00D0054C" w:rsidRPr="00AA34E3">
        <w:rPr>
          <w:rStyle w:val="Char4"/>
          <w:rFonts w:hint="cs"/>
          <w:rtl/>
        </w:rPr>
        <w:t>أ</w:t>
      </w:r>
      <w:r w:rsidRPr="00AA34E3">
        <w:rPr>
          <w:rStyle w:val="Char4"/>
          <w:rFonts w:hint="cs"/>
          <w:rtl/>
        </w:rPr>
        <w:t xml:space="preserve">ت ظهری </w:t>
      </w:r>
      <w:r w:rsidR="00D0054C" w:rsidRPr="00AA34E3">
        <w:rPr>
          <w:rStyle w:val="Char4"/>
          <w:rFonts w:hint="cs"/>
          <w:rtl/>
        </w:rPr>
        <w:t>إ</w:t>
      </w:r>
      <w:r w:rsidRPr="00AA34E3">
        <w:rPr>
          <w:rStyle w:val="Char4"/>
          <w:rFonts w:hint="cs"/>
          <w:rtl/>
        </w:rPr>
        <w:t>لی</w:t>
      </w:r>
      <w:r w:rsidR="007E096D">
        <w:rPr>
          <w:rStyle w:val="Char4"/>
          <w:rFonts w:hint="cs"/>
          <w:rtl/>
        </w:rPr>
        <w:t>ك</w:t>
      </w:r>
      <w:r w:rsidRPr="00AA34E3">
        <w:rPr>
          <w:rStyle w:val="Char4"/>
          <w:rFonts w:hint="cs"/>
          <w:rtl/>
        </w:rPr>
        <w:t>، رغب</w:t>
      </w:r>
      <w:r w:rsidR="00EC0639" w:rsidRPr="00AA34E3">
        <w:rPr>
          <w:rStyle w:val="Char4"/>
          <w:rFonts w:hint="cs"/>
          <w:rtl/>
        </w:rPr>
        <w:t>ة</w:t>
      </w:r>
      <w:r w:rsidR="00D0054C" w:rsidRPr="00AA34E3">
        <w:rPr>
          <w:rStyle w:val="Char4"/>
          <w:rFonts w:hint="cs"/>
          <w:rtl/>
        </w:rPr>
        <w:t xml:space="preserve"> و</w:t>
      </w:r>
      <w:r w:rsidRPr="00AA34E3">
        <w:rPr>
          <w:rStyle w:val="Char4"/>
          <w:rFonts w:hint="cs"/>
          <w:rtl/>
        </w:rPr>
        <w:t>رهب</w:t>
      </w:r>
      <w:r w:rsidR="00EC0639" w:rsidRPr="00AA34E3">
        <w:rPr>
          <w:rStyle w:val="Char4"/>
          <w:rFonts w:hint="cs"/>
          <w:rtl/>
        </w:rPr>
        <w:t>ة</w:t>
      </w:r>
      <w:r w:rsidRPr="00AA34E3">
        <w:rPr>
          <w:rStyle w:val="Char4"/>
          <w:rFonts w:hint="cs"/>
          <w:rtl/>
        </w:rPr>
        <w:t xml:space="preserve"> </w:t>
      </w:r>
      <w:r w:rsidR="00D0054C" w:rsidRPr="00AA34E3">
        <w:rPr>
          <w:rStyle w:val="Char4"/>
          <w:rFonts w:hint="cs"/>
          <w:rtl/>
        </w:rPr>
        <w:t>إ</w:t>
      </w:r>
      <w:r w:rsidRPr="00AA34E3">
        <w:rPr>
          <w:rStyle w:val="Char4"/>
          <w:rFonts w:hint="cs"/>
          <w:rtl/>
        </w:rPr>
        <w:t>لی</w:t>
      </w:r>
      <w:r w:rsidR="007E096D">
        <w:rPr>
          <w:rStyle w:val="Char4"/>
          <w:rFonts w:hint="cs"/>
          <w:rtl/>
        </w:rPr>
        <w:t>ك</w:t>
      </w:r>
      <w:r w:rsidRPr="00AA34E3">
        <w:rPr>
          <w:rStyle w:val="Char4"/>
          <w:rFonts w:hint="cs"/>
          <w:rtl/>
        </w:rPr>
        <w:t>،‌</w:t>
      </w:r>
      <w:r w:rsidR="00EC0639" w:rsidRPr="00AA34E3">
        <w:rPr>
          <w:rStyle w:val="Char4"/>
          <w:rFonts w:hint="cs"/>
          <w:rtl/>
        </w:rPr>
        <w:t xml:space="preserve"> </w:t>
      </w:r>
      <w:r w:rsidRPr="00AA34E3">
        <w:rPr>
          <w:rStyle w:val="Char4"/>
          <w:rFonts w:hint="cs"/>
          <w:rtl/>
        </w:rPr>
        <w:t>لا</w:t>
      </w:r>
      <w:r w:rsidR="00D0054C" w:rsidRPr="00AA34E3">
        <w:rPr>
          <w:rStyle w:val="Char4"/>
          <w:rFonts w:hint="cs"/>
          <w:rtl/>
        </w:rPr>
        <w:t xml:space="preserve"> </w:t>
      </w:r>
      <w:r w:rsidRPr="00AA34E3">
        <w:rPr>
          <w:rStyle w:val="Char4"/>
          <w:rFonts w:hint="cs"/>
          <w:rtl/>
        </w:rPr>
        <w:t>ملج</w:t>
      </w:r>
      <w:r w:rsidR="00D0054C" w:rsidRPr="00AA34E3">
        <w:rPr>
          <w:rStyle w:val="Char4"/>
          <w:rFonts w:hint="cs"/>
          <w:rtl/>
        </w:rPr>
        <w:t>أ</w:t>
      </w:r>
      <w:r w:rsidRPr="00AA34E3">
        <w:rPr>
          <w:rStyle w:val="Char4"/>
          <w:rFonts w:hint="cs"/>
          <w:rtl/>
        </w:rPr>
        <w:t xml:space="preserve"> ولا منجا</w:t>
      </w:r>
      <w:r w:rsidR="00D0054C" w:rsidRPr="00AA34E3">
        <w:rPr>
          <w:rStyle w:val="Char4"/>
          <w:rFonts w:hint="cs"/>
          <w:rtl/>
        </w:rPr>
        <w:t xml:space="preserve"> من</w:t>
      </w:r>
      <w:r w:rsidR="007E096D">
        <w:rPr>
          <w:rStyle w:val="Char4"/>
          <w:rFonts w:hint="cs"/>
          <w:rtl/>
        </w:rPr>
        <w:t>ك</w:t>
      </w:r>
      <w:r w:rsidRPr="00AA34E3">
        <w:rPr>
          <w:rStyle w:val="Char4"/>
          <w:rFonts w:hint="cs"/>
          <w:rtl/>
        </w:rPr>
        <w:t xml:space="preserve"> </w:t>
      </w:r>
      <w:r w:rsidR="00D0054C" w:rsidRPr="00AA34E3">
        <w:rPr>
          <w:rStyle w:val="Char4"/>
          <w:rFonts w:hint="cs"/>
          <w:rtl/>
        </w:rPr>
        <w:t>إ</w:t>
      </w:r>
      <w:r w:rsidRPr="00AA34E3">
        <w:rPr>
          <w:rStyle w:val="Char4"/>
          <w:rFonts w:hint="cs"/>
          <w:rtl/>
        </w:rPr>
        <w:t xml:space="preserve">لا </w:t>
      </w:r>
      <w:r w:rsidR="00D0054C" w:rsidRPr="00AA34E3">
        <w:rPr>
          <w:rStyle w:val="Char4"/>
          <w:rFonts w:hint="cs"/>
          <w:rtl/>
        </w:rPr>
        <w:t>إ</w:t>
      </w:r>
      <w:r w:rsidRPr="00AA34E3">
        <w:rPr>
          <w:rStyle w:val="Char4"/>
          <w:rFonts w:hint="cs"/>
          <w:rtl/>
        </w:rPr>
        <w:t>لی</w:t>
      </w:r>
      <w:r w:rsidR="007E096D">
        <w:rPr>
          <w:rStyle w:val="Char4"/>
          <w:rFonts w:hint="cs"/>
          <w:rtl/>
        </w:rPr>
        <w:t>ك</w:t>
      </w:r>
      <w:r w:rsidRPr="00AA34E3">
        <w:rPr>
          <w:rStyle w:val="Char4"/>
          <w:rFonts w:hint="cs"/>
          <w:rtl/>
        </w:rPr>
        <w:t xml:space="preserve">، </w:t>
      </w:r>
      <w:r w:rsidR="00D0054C" w:rsidRPr="00AA34E3">
        <w:rPr>
          <w:rStyle w:val="Char4"/>
          <w:rFonts w:hint="cs"/>
          <w:rtl/>
        </w:rPr>
        <w:t>آ</w:t>
      </w:r>
      <w:r w:rsidRPr="00AA34E3">
        <w:rPr>
          <w:rStyle w:val="Char4"/>
          <w:rFonts w:hint="cs"/>
          <w:rtl/>
        </w:rPr>
        <w:t>منت ب</w:t>
      </w:r>
      <w:r w:rsidR="007E096D">
        <w:rPr>
          <w:rStyle w:val="Char4"/>
          <w:rFonts w:hint="cs"/>
          <w:rtl/>
        </w:rPr>
        <w:t>ك</w:t>
      </w:r>
      <w:r w:rsidRPr="00AA34E3">
        <w:rPr>
          <w:rStyle w:val="Char4"/>
          <w:rFonts w:hint="cs"/>
          <w:rtl/>
        </w:rPr>
        <w:t>تاب</w:t>
      </w:r>
      <w:r w:rsidR="007E096D">
        <w:rPr>
          <w:rStyle w:val="Char4"/>
          <w:rFonts w:hint="cs"/>
          <w:rtl/>
        </w:rPr>
        <w:t>ك</w:t>
      </w:r>
      <w:r w:rsidRPr="00AA34E3">
        <w:rPr>
          <w:rStyle w:val="Char4"/>
          <w:rFonts w:hint="cs"/>
          <w:rtl/>
        </w:rPr>
        <w:t xml:space="preserve"> </w:t>
      </w:r>
      <w:r w:rsidR="00AD738C">
        <w:rPr>
          <w:rStyle w:val="Char4"/>
          <w:rFonts w:hint="cs"/>
          <w:rtl/>
        </w:rPr>
        <w:t>الذي</w:t>
      </w:r>
      <w:r w:rsidRPr="00AA34E3">
        <w:rPr>
          <w:rStyle w:val="Char4"/>
          <w:rFonts w:hint="cs"/>
          <w:rtl/>
        </w:rPr>
        <w:t xml:space="preserve"> </w:t>
      </w:r>
      <w:r w:rsidR="00D0054C" w:rsidRPr="00AA34E3">
        <w:rPr>
          <w:rStyle w:val="Char4"/>
          <w:rFonts w:hint="cs"/>
          <w:rtl/>
        </w:rPr>
        <w:t>أنزلت، و</w:t>
      </w:r>
      <w:r w:rsidRPr="00AA34E3">
        <w:rPr>
          <w:rStyle w:val="Char4"/>
          <w:rFonts w:hint="cs"/>
          <w:rtl/>
        </w:rPr>
        <w:t>نبی</w:t>
      </w:r>
      <w:r w:rsidR="007E096D">
        <w:rPr>
          <w:rStyle w:val="Char4"/>
          <w:rFonts w:hint="cs"/>
          <w:rtl/>
        </w:rPr>
        <w:t>ك</w:t>
      </w:r>
      <w:r w:rsidRPr="00AA34E3">
        <w:rPr>
          <w:rStyle w:val="Char4"/>
          <w:rFonts w:hint="cs"/>
          <w:rtl/>
        </w:rPr>
        <w:t xml:space="preserve"> </w:t>
      </w:r>
      <w:r w:rsidR="00AD738C">
        <w:rPr>
          <w:rStyle w:val="Char4"/>
          <w:rFonts w:hint="cs"/>
          <w:rtl/>
        </w:rPr>
        <w:t>الذي</w:t>
      </w:r>
      <w:r w:rsidRPr="00AA34E3">
        <w:rPr>
          <w:rStyle w:val="Char4"/>
          <w:rFonts w:hint="cs"/>
          <w:rtl/>
        </w:rPr>
        <w:t xml:space="preserve"> </w:t>
      </w:r>
      <w:r w:rsidR="00D0054C" w:rsidRPr="00AA34E3">
        <w:rPr>
          <w:rStyle w:val="Char4"/>
          <w:rFonts w:hint="cs"/>
          <w:rtl/>
        </w:rPr>
        <w:t>أرسلت، و</w:t>
      </w:r>
      <w:r w:rsidRPr="00AA34E3">
        <w:rPr>
          <w:rStyle w:val="Char4"/>
          <w:rFonts w:hint="cs"/>
          <w:rtl/>
        </w:rPr>
        <w:t>اجعلهن آخر ما تقول».</w:t>
      </w:r>
    </w:p>
    <w:p w:rsidR="00BF0D54" w:rsidRPr="00CD6CFF" w:rsidRDefault="00BF0D54" w:rsidP="00A3185A">
      <w:pPr>
        <w:bidi/>
        <w:ind w:firstLine="284"/>
        <w:jc w:val="both"/>
        <w:rPr>
          <w:rStyle w:val="Char6"/>
          <w:rtl/>
        </w:rPr>
      </w:pPr>
      <w:r w:rsidRPr="00CD6CFF">
        <w:rPr>
          <w:rStyle w:val="Char6"/>
          <w:rFonts w:hint="cs"/>
          <w:rtl/>
        </w:rPr>
        <w:t>«قبل از رفتن به رختخواب وضو بگیر! سپس بر جانب راست دراز بکش و بگو خدایا تمامی وجودم را به تو تسلیم کردم و روی به جانب تو گرداندم و امرم را به تو سپردم و به تو کل کردم به دلیل رغبت به تو و رهبت از تو، هیچ محل پناه و نجاتی غیر از جانب تو نیست به کتابی که نازل کرده‌ای و به پیامبری که فرستاده‌ای ایمان آوردم و این عبارات آخرین کلام تو باشد».</w:t>
      </w:r>
    </w:p>
    <w:p w:rsidR="00BF0D54" w:rsidRDefault="00BF0D54" w:rsidP="003854CF">
      <w:pPr>
        <w:pStyle w:val="a2"/>
        <w:rPr>
          <w:rtl/>
        </w:rPr>
      </w:pPr>
      <w:bookmarkStart w:id="375" w:name="_Toc248463685"/>
      <w:bookmarkStart w:id="376" w:name="_Toc342424819"/>
      <w:bookmarkStart w:id="377" w:name="_Toc432320088"/>
      <w:r>
        <w:rPr>
          <w:rFonts w:hint="cs"/>
          <w:rtl/>
        </w:rPr>
        <w:t>3- پرهیز از سر</w:t>
      </w:r>
      <w:r w:rsidRPr="005F5EC5">
        <w:rPr>
          <w:rFonts w:hint="cs"/>
          <w:rtl/>
        </w:rPr>
        <w:t>ا</w:t>
      </w:r>
      <w:r>
        <w:rPr>
          <w:rFonts w:hint="cs"/>
          <w:rtl/>
        </w:rPr>
        <w:t>یت امراض واگیردار</w:t>
      </w:r>
      <w:bookmarkEnd w:id="375"/>
      <w:bookmarkEnd w:id="376"/>
      <w:bookmarkEnd w:id="377"/>
    </w:p>
    <w:p w:rsidR="00BF0D54" w:rsidRPr="00CD6CFF" w:rsidRDefault="00BF0D54" w:rsidP="00A3185A">
      <w:pPr>
        <w:bidi/>
        <w:ind w:firstLine="284"/>
        <w:jc w:val="both"/>
        <w:rPr>
          <w:rStyle w:val="Char6"/>
          <w:rtl/>
        </w:rPr>
      </w:pPr>
      <w:r w:rsidRPr="00CD6CFF">
        <w:rPr>
          <w:rStyle w:val="Char6"/>
          <w:rFonts w:hint="cs"/>
          <w:rtl/>
        </w:rPr>
        <w:t>براساس احادیث ذیل:</w:t>
      </w:r>
    </w:p>
    <w:p w:rsidR="00BF0D54" w:rsidRPr="00CD6CFF" w:rsidRDefault="00BF0D54" w:rsidP="008E6DBC">
      <w:pPr>
        <w:bidi/>
        <w:ind w:firstLine="284"/>
        <w:jc w:val="both"/>
        <w:rPr>
          <w:rStyle w:val="Char6"/>
          <w:rtl/>
        </w:rPr>
      </w:pPr>
      <w:r w:rsidRPr="00CD6CFF">
        <w:rPr>
          <w:rStyle w:val="Char6"/>
          <w:rFonts w:hint="cs"/>
          <w:rtl/>
        </w:rPr>
        <w:t>«مسلم» و «ابن ماجه» و دیگران از «جابربن عبدالله»</w:t>
      </w:r>
      <w:r w:rsidR="00816382" w:rsidRPr="00816382">
        <w:rPr>
          <w:rFonts w:cs="CTraditional Arabic" w:hint="cs"/>
          <w:sz w:val="28"/>
          <w:szCs w:val="28"/>
          <w:rtl/>
          <w:lang w:bidi="fa-IR"/>
        </w:rPr>
        <w:t>س</w:t>
      </w:r>
      <w:r w:rsidRPr="00CD6CFF">
        <w:rPr>
          <w:rStyle w:val="Char6"/>
          <w:rFonts w:hint="cs"/>
          <w:rtl/>
        </w:rPr>
        <w:t xml:space="preserve"> روایت می‌کنند که گفت: مردی جذامی از «ثقیف» به عنوان نماینده جهت ملاقات با رسول خدا</w:t>
      </w:r>
      <w:r w:rsidR="00A66FFE">
        <w:rPr>
          <w:rFonts w:cs="CTraditional Arabic" w:hint="cs"/>
          <w:sz w:val="28"/>
          <w:szCs w:val="28"/>
          <w:rtl/>
          <w:lang w:bidi="fa-IR"/>
        </w:rPr>
        <w:t>ص</w:t>
      </w:r>
      <w:r w:rsidRPr="00CD6CFF">
        <w:rPr>
          <w:rStyle w:val="Char6"/>
          <w:rFonts w:hint="cs"/>
          <w:rtl/>
        </w:rPr>
        <w:t xml:space="preserve"> آمده بود، آن حضرت فرمودند: بگو! برگردد که با او بیعت کردیم و در صحیح بخاری آمده است که رسول </w:t>
      </w:r>
      <w:r w:rsidR="00B81ED6"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فرموند: از جذامی‌ها بگریز، مانند کسی که از شیر می‌گریزد!</w:t>
      </w:r>
    </w:p>
    <w:p w:rsidR="00BF0D54" w:rsidRPr="008B6436" w:rsidRDefault="00BF0D54" w:rsidP="00AA34E3">
      <w:pPr>
        <w:bidi/>
        <w:ind w:firstLine="284"/>
        <w:jc w:val="both"/>
        <w:rPr>
          <w:rStyle w:val="Char4"/>
          <w:rtl/>
        </w:rPr>
      </w:pPr>
      <w:r w:rsidRPr="00CD6CFF">
        <w:rPr>
          <w:rStyle w:val="Char6"/>
          <w:rFonts w:hint="cs"/>
          <w:rtl/>
        </w:rPr>
        <w:t xml:space="preserve">و در صحیحین آمده است که فرمودند: </w:t>
      </w:r>
      <w:r w:rsidRPr="00AA34E3">
        <w:rPr>
          <w:rStyle w:val="Char4"/>
          <w:rtl/>
        </w:rPr>
        <w:t>«لایوردن ممرض علی مص</w:t>
      </w:r>
      <w:r w:rsidR="005142F3" w:rsidRPr="00AA34E3">
        <w:rPr>
          <w:rStyle w:val="Char4"/>
          <w:rFonts w:hint="cs"/>
          <w:rtl/>
        </w:rPr>
        <w:t>ح</w:t>
      </w:r>
      <w:r w:rsidRPr="00AA34E3">
        <w:rPr>
          <w:rStyle w:val="Char4"/>
          <w:rtl/>
        </w:rPr>
        <w:t>ح».</w:t>
      </w:r>
    </w:p>
    <w:p w:rsidR="00BF0D54" w:rsidRPr="00CD6CFF" w:rsidRDefault="00BF0D54" w:rsidP="00A3185A">
      <w:pPr>
        <w:bidi/>
        <w:ind w:firstLine="284"/>
        <w:jc w:val="both"/>
        <w:rPr>
          <w:rStyle w:val="Char6"/>
          <w:rtl/>
        </w:rPr>
      </w:pPr>
      <w:r w:rsidRPr="00CD6CFF">
        <w:rPr>
          <w:rStyle w:val="Char6"/>
          <w:rFonts w:hint="cs"/>
          <w:rtl/>
        </w:rPr>
        <w:t>«نباید هیچ فردی مریضی با فرد سالم تماس داشته باشد».</w:t>
      </w:r>
    </w:p>
    <w:p w:rsidR="00BF0D54" w:rsidRPr="00CD6CFF" w:rsidRDefault="00BF0D54" w:rsidP="00A3185A">
      <w:pPr>
        <w:bidi/>
        <w:ind w:firstLine="284"/>
        <w:jc w:val="both"/>
        <w:rPr>
          <w:rStyle w:val="Char6"/>
          <w:rtl/>
        </w:rPr>
      </w:pPr>
      <w:r w:rsidRPr="00CD6CFF">
        <w:rPr>
          <w:rStyle w:val="Char6"/>
          <w:rFonts w:hint="cs"/>
          <w:rtl/>
        </w:rPr>
        <w:t>پس ضروری است که والدین و مربیان و معلمین عزیز دقت نمایند که اگر یکی از فرزندانشان به مرض واگیری مبتلا شد او را از سایر بچه‌ها جدا کنند تا بیماری انتشار پیدا نکند و سایرین را آلوده نسازد.</w:t>
      </w:r>
    </w:p>
    <w:p w:rsidR="00BF0D54" w:rsidRPr="00CD6CFF" w:rsidRDefault="00BF0D54" w:rsidP="00A3185A">
      <w:pPr>
        <w:bidi/>
        <w:ind w:firstLine="284"/>
        <w:jc w:val="both"/>
        <w:rPr>
          <w:rStyle w:val="Char6"/>
          <w:rtl/>
        </w:rPr>
      </w:pPr>
      <w:r w:rsidRPr="00CD6CFF">
        <w:rPr>
          <w:rStyle w:val="Char6"/>
          <w:rFonts w:hint="cs"/>
          <w:rtl/>
        </w:rPr>
        <w:t>چه ارزشمند و حکیمانه است این رهنمود نبوی که عنایت به تربیت جسمی و حفظ سلامتی بدن دارد.</w:t>
      </w:r>
    </w:p>
    <w:p w:rsidR="00BF0D54" w:rsidRDefault="00BF0D54" w:rsidP="003854CF">
      <w:pPr>
        <w:pStyle w:val="a2"/>
        <w:rPr>
          <w:rtl/>
        </w:rPr>
      </w:pPr>
      <w:bookmarkStart w:id="378" w:name="_Toc248463686"/>
      <w:bookmarkStart w:id="379" w:name="_Toc342424820"/>
      <w:bookmarkStart w:id="380" w:name="_Toc432320089"/>
      <w:r>
        <w:rPr>
          <w:rFonts w:hint="cs"/>
          <w:rtl/>
        </w:rPr>
        <w:t>4- مداوای امراض با دارو</w:t>
      </w:r>
      <w:bookmarkEnd w:id="378"/>
      <w:bookmarkEnd w:id="379"/>
      <w:bookmarkEnd w:id="380"/>
    </w:p>
    <w:p w:rsidR="00BF0D54" w:rsidRPr="00CD6CFF" w:rsidRDefault="00BF0D54" w:rsidP="00A3185A">
      <w:pPr>
        <w:bidi/>
        <w:ind w:firstLine="284"/>
        <w:jc w:val="both"/>
        <w:rPr>
          <w:rStyle w:val="Char6"/>
          <w:rtl/>
        </w:rPr>
      </w:pPr>
      <w:r w:rsidRPr="00CD6CFF">
        <w:rPr>
          <w:rStyle w:val="Char6"/>
          <w:rFonts w:hint="cs"/>
          <w:rtl/>
        </w:rPr>
        <w:t>داروها اثر شگفت‌انگیزی در درمان بیماری و بازیابی سلامتی دارند، در این موارد احادیث متعددی آمده است که به تعداد کمی از</w:t>
      </w:r>
      <w:r w:rsidR="007B575D" w:rsidRPr="00CD6CFF">
        <w:rPr>
          <w:rStyle w:val="Char6"/>
          <w:rFonts w:hint="cs"/>
          <w:rtl/>
        </w:rPr>
        <w:t xml:space="preserve"> آن‌ها </w:t>
      </w:r>
      <w:r w:rsidRPr="00CD6CFF">
        <w:rPr>
          <w:rStyle w:val="Char6"/>
          <w:rFonts w:hint="cs"/>
          <w:rtl/>
        </w:rPr>
        <w:t>اکتفا می‌کنیم.</w:t>
      </w:r>
    </w:p>
    <w:p w:rsidR="00BF0D54" w:rsidRPr="008B6436" w:rsidRDefault="00BF0D54" w:rsidP="005142F3">
      <w:pPr>
        <w:bidi/>
        <w:ind w:firstLine="284"/>
        <w:jc w:val="both"/>
        <w:rPr>
          <w:rStyle w:val="Char4"/>
          <w:rtl/>
        </w:rPr>
      </w:pPr>
      <w:r w:rsidRPr="00CD6CFF">
        <w:rPr>
          <w:rStyle w:val="Char6"/>
          <w:rFonts w:hint="cs"/>
          <w:rtl/>
        </w:rPr>
        <w:t>امام «مسلم»، امام «احمد» و دیگران از «جابر</w:t>
      </w:r>
      <w:r w:rsidR="005142F3">
        <w:rPr>
          <w:rFonts w:cs="CTraditional Arabic" w:hint="cs"/>
          <w:sz w:val="28"/>
          <w:szCs w:val="28"/>
          <w:rtl/>
          <w:lang w:bidi="fa-IR"/>
        </w:rPr>
        <w:t>س</w:t>
      </w:r>
      <w:r w:rsidRPr="00CD6CFF">
        <w:rPr>
          <w:rStyle w:val="Char6"/>
          <w:rFonts w:hint="cs"/>
          <w:rtl/>
        </w:rPr>
        <w:t>» روایت می‌کنند که پیامبر خدا</w:t>
      </w:r>
      <w:r w:rsidR="005142F3">
        <w:rPr>
          <w:rFonts w:cs="CTraditional Arabic" w:hint="cs"/>
          <w:sz w:val="28"/>
          <w:szCs w:val="28"/>
          <w:rtl/>
          <w:lang w:bidi="fa-IR"/>
        </w:rPr>
        <w:t>ص</w:t>
      </w:r>
      <w:r w:rsidRPr="00CD6CFF">
        <w:rPr>
          <w:rStyle w:val="Char6"/>
          <w:rFonts w:hint="cs"/>
          <w:rtl/>
        </w:rPr>
        <w:t xml:space="preserve"> فرمودند: </w:t>
      </w:r>
      <w:r w:rsidRPr="005501A4">
        <w:rPr>
          <w:rStyle w:val="Char4"/>
          <w:rtl/>
        </w:rPr>
        <w:t>«ل</w:t>
      </w:r>
      <w:r w:rsidR="007E096D">
        <w:rPr>
          <w:rStyle w:val="Char4"/>
          <w:rtl/>
        </w:rPr>
        <w:t>ك</w:t>
      </w:r>
      <w:r w:rsidRPr="005501A4">
        <w:rPr>
          <w:rStyle w:val="Char4"/>
          <w:rtl/>
        </w:rPr>
        <w:t>ل داء داوء،</w:t>
      </w:r>
      <w:r w:rsidR="00D0054C" w:rsidRPr="005501A4">
        <w:rPr>
          <w:rStyle w:val="Char4"/>
          <w:rFonts w:hint="cs"/>
          <w:rtl/>
        </w:rPr>
        <w:t xml:space="preserve"> إ</w:t>
      </w:r>
      <w:r w:rsidR="005142F3" w:rsidRPr="005501A4">
        <w:rPr>
          <w:rStyle w:val="Char4"/>
          <w:rFonts w:hint="cs"/>
          <w:rtl/>
        </w:rPr>
        <w:t xml:space="preserve">ن </w:t>
      </w:r>
      <w:r w:rsidR="00D0054C" w:rsidRPr="005501A4">
        <w:rPr>
          <w:rStyle w:val="Char4"/>
          <w:rtl/>
        </w:rPr>
        <w:t>أصاب الدواء الداء برأ ب</w:t>
      </w:r>
      <w:r w:rsidR="00D0054C" w:rsidRPr="005501A4">
        <w:rPr>
          <w:rStyle w:val="Char4"/>
          <w:rFonts w:hint="cs"/>
          <w:rtl/>
        </w:rPr>
        <w:t>إ</w:t>
      </w:r>
      <w:r w:rsidRPr="005501A4">
        <w:rPr>
          <w:rStyle w:val="Char4"/>
          <w:rtl/>
        </w:rPr>
        <w:t>ذن الله عزوجل».</w:t>
      </w:r>
    </w:p>
    <w:p w:rsidR="00BF0D54" w:rsidRPr="00CD6CFF" w:rsidRDefault="00BF0D54" w:rsidP="00A3185A">
      <w:pPr>
        <w:bidi/>
        <w:ind w:firstLine="284"/>
        <w:jc w:val="both"/>
        <w:rPr>
          <w:rStyle w:val="Char6"/>
          <w:rtl/>
        </w:rPr>
      </w:pPr>
      <w:r w:rsidRPr="00CD6CFF">
        <w:rPr>
          <w:rStyle w:val="Char6"/>
          <w:rFonts w:hint="cs"/>
          <w:rtl/>
        </w:rPr>
        <w:t>«هر بیماری دارویی دارد که اگر مصرف شود به اراده خدای عزوجل، بیماری از بین می‌رود».</w:t>
      </w:r>
    </w:p>
    <w:p w:rsidR="00BF0D54" w:rsidRPr="00CD6CFF" w:rsidRDefault="00BF0D54" w:rsidP="00A3185A">
      <w:pPr>
        <w:bidi/>
        <w:ind w:firstLine="284"/>
        <w:jc w:val="both"/>
        <w:rPr>
          <w:rStyle w:val="Char6"/>
          <w:rtl/>
        </w:rPr>
      </w:pPr>
      <w:r w:rsidRPr="00CD6CFF">
        <w:rPr>
          <w:rStyle w:val="Char6"/>
          <w:rFonts w:hint="cs"/>
          <w:rtl/>
        </w:rPr>
        <w:t xml:space="preserve">و در مسند امام «احمد» و «نسائی» و دیگران از «اسامه بن شریک» روایت شده است که گفت: </w:t>
      </w:r>
    </w:p>
    <w:p w:rsidR="00BF0D54" w:rsidRPr="00CD6CFF" w:rsidRDefault="00BF0D54" w:rsidP="008E6DBC">
      <w:pPr>
        <w:bidi/>
        <w:ind w:firstLine="284"/>
        <w:jc w:val="both"/>
        <w:rPr>
          <w:rStyle w:val="Char6"/>
          <w:rtl/>
        </w:rPr>
      </w:pPr>
      <w:r w:rsidRPr="00CD6CFF">
        <w:rPr>
          <w:rStyle w:val="Char6"/>
          <w:rFonts w:hint="cs"/>
          <w:rtl/>
        </w:rPr>
        <w:t xml:space="preserve">نزد پیامبر </w:t>
      </w:r>
      <w:r w:rsidR="00B81ED6" w:rsidRPr="00CD6CFF">
        <w:rPr>
          <w:rStyle w:val="Char6"/>
          <w:rFonts w:hint="cs"/>
          <w:rtl/>
        </w:rPr>
        <w:t>اکرم</w:t>
      </w:r>
      <w:r w:rsidR="008E6DBC">
        <w:rPr>
          <w:rFonts w:cs="CTraditional Arabic" w:hint="cs"/>
          <w:sz w:val="28"/>
          <w:szCs w:val="28"/>
          <w:rtl/>
          <w:lang w:bidi="fa-IR"/>
        </w:rPr>
        <w:t>ص</w:t>
      </w:r>
      <w:r w:rsidRPr="00CD6CFF">
        <w:rPr>
          <w:rStyle w:val="Char6"/>
          <w:rFonts w:hint="cs"/>
          <w:rtl/>
        </w:rPr>
        <w:t xml:space="preserve"> بودم که تعدادی عرب بادیه نشین به خدمت رسیدند، گفتند: ای رسول خدا آیا برای شفای امراض می‌شود از دارو</w:t>
      </w:r>
      <w:r w:rsidR="005142F3" w:rsidRPr="00CD6CFF">
        <w:rPr>
          <w:rStyle w:val="Char6"/>
          <w:rFonts w:hint="cs"/>
          <w:rtl/>
        </w:rPr>
        <w:t xml:space="preserve"> </w:t>
      </w:r>
      <w:r w:rsidRPr="00CD6CFF">
        <w:rPr>
          <w:rStyle w:val="Char6"/>
          <w:rFonts w:hint="cs"/>
          <w:rtl/>
        </w:rPr>
        <w:t>استفاده کنیم؟ فرمودند:</w:t>
      </w:r>
    </w:p>
    <w:p w:rsidR="00BF0D54" w:rsidRPr="00CD6CFF" w:rsidRDefault="00BF0D54" w:rsidP="00A3185A">
      <w:pPr>
        <w:bidi/>
        <w:ind w:firstLine="284"/>
        <w:jc w:val="both"/>
        <w:rPr>
          <w:rStyle w:val="Char6"/>
          <w:rtl/>
        </w:rPr>
      </w:pPr>
      <w:r w:rsidRPr="00CD6CFF">
        <w:rPr>
          <w:rStyle w:val="Char6"/>
          <w:rFonts w:hint="cs"/>
          <w:rtl/>
        </w:rPr>
        <w:t>ای بندگان خدا از داروها استفاده کنید و بدانید که خدایتعالی برای هر مرضی دارویی قرار داده است. و فقط یک بیماری است که دارو ندارد! گفتند: کدام است؟‌</w:t>
      </w:r>
      <w:r w:rsidR="005142F3" w:rsidRPr="00CD6CFF">
        <w:rPr>
          <w:rStyle w:val="Char6"/>
          <w:rFonts w:hint="cs"/>
          <w:rtl/>
        </w:rPr>
        <w:t xml:space="preserve"> </w:t>
      </w:r>
      <w:r w:rsidRPr="00CD6CFF">
        <w:rPr>
          <w:rStyle w:val="Char6"/>
          <w:rFonts w:hint="cs"/>
          <w:rtl/>
        </w:rPr>
        <w:t xml:space="preserve">فرمودند: پیری! </w:t>
      </w:r>
    </w:p>
    <w:p w:rsidR="00BF0D54" w:rsidRPr="00CD6CFF" w:rsidRDefault="00BF0D54" w:rsidP="00A3185A">
      <w:pPr>
        <w:bidi/>
        <w:ind w:firstLine="284"/>
        <w:jc w:val="both"/>
        <w:rPr>
          <w:rStyle w:val="Char6"/>
          <w:rtl/>
        </w:rPr>
      </w:pPr>
      <w:r w:rsidRPr="00CD6CFF">
        <w:rPr>
          <w:rStyle w:val="Char6"/>
          <w:rFonts w:hint="cs"/>
          <w:rtl/>
        </w:rPr>
        <w:t>امام «احمد» و «ترمذی» و دیگران از ابوهریره</w:t>
      </w:r>
      <w:r w:rsidR="005142F3">
        <w:rPr>
          <w:rFonts w:cs="CTraditional Arabic" w:hint="cs"/>
          <w:sz w:val="28"/>
          <w:szCs w:val="28"/>
          <w:rtl/>
          <w:lang w:bidi="fa-IR"/>
        </w:rPr>
        <w:t>س</w:t>
      </w:r>
      <w:r w:rsidRPr="00CD6CFF">
        <w:rPr>
          <w:rStyle w:val="Char6"/>
          <w:rFonts w:hint="cs"/>
          <w:rtl/>
        </w:rPr>
        <w:t xml:space="preserve"> روایت می‌کنند که گفت:</w:t>
      </w:r>
    </w:p>
    <w:p w:rsidR="00BF0D54" w:rsidRPr="00CD6CFF" w:rsidRDefault="00BF0D54" w:rsidP="008E6DBC">
      <w:pPr>
        <w:bidi/>
        <w:ind w:firstLine="284"/>
        <w:jc w:val="both"/>
        <w:rPr>
          <w:rStyle w:val="Char6"/>
          <w:rtl/>
        </w:rPr>
      </w:pPr>
      <w:r w:rsidRPr="00CD6CFF">
        <w:rPr>
          <w:rStyle w:val="Char6"/>
          <w:rFonts w:hint="cs"/>
          <w:rtl/>
        </w:rPr>
        <w:t>از رسول خدا</w:t>
      </w:r>
      <w:r w:rsidR="008E6DBC">
        <w:rPr>
          <w:rFonts w:cs="CTraditional Arabic" w:hint="cs"/>
          <w:sz w:val="28"/>
          <w:szCs w:val="28"/>
          <w:rtl/>
          <w:lang w:bidi="fa-IR"/>
        </w:rPr>
        <w:t>ص</w:t>
      </w:r>
      <w:r w:rsidRPr="00CD6CFF">
        <w:rPr>
          <w:rStyle w:val="Char6"/>
          <w:rFonts w:hint="cs"/>
          <w:rtl/>
        </w:rPr>
        <w:t xml:space="preserve"> پرسیدم که آیا دعایی که با آن مرض را دور می‌کنیم یا دارویی که با آن درمان می‌نمائیم و پیشگیری از ابتلا به بیماری می‌تواند تقدیر الهی را تغییر دهد؟ </w:t>
      </w:r>
    </w:p>
    <w:p w:rsidR="00BF0D54" w:rsidRPr="00CD6CFF" w:rsidRDefault="00BF0D54" w:rsidP="00A3185A">
      <w:pPr>
        <w:bidi/>
        <w:ind w:firstLine="284"/>
        <w:jc w:val="both"/>
        <w:rPr>
          <w:rStyle w:val="Char6"/>
          <w:rtl/>
        </w:rPr>
      </w:pPr>
      <w:r w:rsidRPr="00CD6CFF">
        <w:rPr>
          <w:rStyle w:val="Char6"/>
          <w:rFonts w:hint="cs"/>
          <w:rtl/>
        </w:rPr>
        <w:t>فرمودند:</w:t>
      </w:r>
    </w:p>
    <w:p w:rsidR="00BF0D54" w:rsidRPr="00CD6CFF" w:rsidRDefault="00BF0D54" w:rsidP="00A3185A">
      <w:pPr>
        <w:bidi/>
        <w:ind w:firstLine="284"/>
        <w:jc w:val="both"/>
        <w:rPr>
          <w:rStyle w:val="Char6"/>
          <w:rtl/>
        </w:rPr>
      </w:pPr>
      <w:r w:rsidRPr="00CD6CFF">
        <w:rPr>
          <w:rStyle w:val="Char6"/>
          <w:rFonts w:hint="cs"/>
          <w:rtl/>
        </w:rPr>
        <w:t>«چیزهایی که گفتی خود جزو تقدیر خداوندی هستند».</w:t>
      </w:r>
    </w:p>
    <w:p w:rsidR="00BF0D54" w:rsidRPr="00CD6CFF" w:rsidRDefault="00BF0D54" w:rsidP="00A3185A">
      <w:pPr>
        <w:bidi/>
        <w:ind w:firstLine="284"/>
        <w:jc w:val="both"/>
        <w:rPr>
          <w:rStyle w:val="Char6"/>
          <w:rtl/>
        </w:rPr>
      </w:pPr>
      <w:r w:rsidRPr="00CD6CFF">
        <w:rPr>
          <w:rStyle w:val="Char6"/>
          <w:rFonts w:hint="cs"/>
          <w:rtl/>
        </w:rPr>
        <w:t>پس شایسته است که والدین و مربیان رهنمودهای ارزشمند پیامبر گرامی</w:t>
      </w:r>
      <w:r w:rsidR="005142F3">
        <w:rPr>
          <w:rFonts w:cs="CTraditional Arabic" w:hint="cs"/>
          <w:sz w:val="28"/>
          <w:szCs w:val="28"/>
          <w:rtl/>
          <w:lang w:bidi="fa-IR"/>
        </w:rPr>
        <w:t>ص</w:t>
      </w:r>
      <w:r w:rsidRPr="00CD6CFF">
        <w:rPr>
          <w:rStyle w:val="Char6"/>
          <w:rFonts w:hint="cs"/>
          <w:rtl/>
        </w:rPr>
        <w:t xml:space="preserve"> را در پیشگیری و معالجه بیماری فرزندانشان بکار گیرند زیرا اخذ اسباب جزو فطرت و سرشت انسان و از اصول بدیهی عقیده اسلامی است.</w:t>
      </w:r>
    </w:p>
    <w:p w:rsidR="00BF0D54" w:rsidRDefault="00BF0D54" w:rsidP="003854CF">
      <w:pPr>
        <w:pStyle w:val="a2"/>
        <w:rPr>
          <w:rtl/>
        </w:rPr>
      </w:pPr>
      <w:bookmarkStart w:id="381" w:name="_Toc248463687"/>
      <w:bookmarkStart w:id="382" w:name="_Toc342424821"/>
      <w:bookmarkStart w:id="383" w:name="_Toc432320090"/>
      <w:r>
        <w:rPr>
          <w:rFonts w:hint="cs"/>
          <w:rtl/>
        </w:rPr>
        <w:t>5- تطبیق اصل (لاضرر و لاضرار)</w:t>
      </w:r>
      <w:bookmarkEnd w:id="381"/>
      <w:bookmarkEnd w:id="382"/>
      <w:bookmarkEnd w:id="383"/>
    </w:p>
    <w:p w:rsidR="00BF0D54" w:rsidRPr="00CD6CFF" w:rsidRDefault="00BF0D54" w:rsidP="00D0054C">
      <w:pPr>
        <w:bidi/>
        <w:ind w:firstLine="284"/>
        <w:jc w:val="both"/>
        <w:rPr>
          <w:rStyle w:val="Char6"/>
          <w:rtl/>
        </w:rPr>
      </w:pPr>
      <w:r w:rsidRPr="00CD6CFF">
        <w:rPr>
          <w:rStyle w:val="Char6"/>
          <w:rFonts w:hint="cs"/>
          <w:rtl/>
        </w:rPr>
        <w:t>ام</w:t>
      </w:r>
      <w:r w:rsidR="005142F3" w:rsidRPr="00CD6CFF">
        <w:rPr>
          <w:rStyle w:val="Char6"/>
          <w:rFonts w:hint="cs"/>
          <w:rtl/>
        </w:rPr>
        <w:t>ام «مالک» و «ابن ماجه» و «الدار</w:t>
      </w:r>
      <w:r w:rsidRPr="00CD6CFF">
        <w:rPr>
          <w:rStyle w:val="Char6"/>
          <w:rFonts w:hint="cs"/>
          <w:rtl/>
        </w:rPr>
        <w:t>قطنی» از «ابوسعید الخدری</w:t>
      </w:r>
      <w:r w:rsidR="005142F3">
        <w:rPr>
          <w:rFonts w:cs="CTraditional Arabic" w:hint="cs"/>
          <w:sz w:val="28"/>
          <w:szCs w:val="28"/>
          <w:rtl/>
          <w:lang w:bidi="fa-IR"/>
        </w:rPr>
        <w:t>س</w:t>
      </w:r>
      <w:r w:rsidRPr="00CD6CFF">
        <w:rPr>
          <w:rStyle w:val="Char6"/>
          <w:rFonts w:hint="cs"/>
          <w:rtl/>
        </w:rPr>
        <w:t>» روایت می‌کنند که رسول خدا</w:t>
      </w:r>
      <w:r w:rsidR="00C977AB" w:rsidRPr="00C977AB">
        <w:rPr>
          <w:rStyle w:val="Char6"/>
          <w:rFonts w:cs="CTraditional Arabic" w:hint="cs"/>
          <w:rtl/>
        </w:rPr>
        <w:t xml:space="preserve"> ج</w:t>
      </w:r>
      <w:r w:rsidRPr="00CD6CFF">
        <w:rPr>
          <w:rStyle w:val="Char6"/>
          <w:rFonts w:hint="cs"/>
          <w:rtl/>
        </w:rPr>
        <w:t xml:space="preserve"> فرمود: </w:t>
      </w:r>
      <w:r w:rsidRPr="005501A4">
        <w:rPr>
          <w:rStyle w:val="Char4"/>
          <w:rtl/>
        </w:rPr>
        <w:t>«لاضرر</w:t>
      </w:r>
      <w:r w:rsidR="00D0054C" w:rsidRPr="005501A4">
        <w:rPr>
          <w:rStyle w:val="Char4"/>
          <w:rFonts w:hint="cs"/>
          <w:rtl/>
        </w:rPr>
        <w:t xml:space="preserve"> </w:t>
      </w:r>
      <w:r w:rsidR="00D0054C" w:rsidRPr="005501A4">
        <w:rPr>
          <w:rStyle w:val="Char4"/>
          <w:rtl/>
        </w:rPr>
        <w:t>و</w:t>
      </w:r>
      <w:r w:rsidRPr="005501A4">
        <w:rPr>
          <w:rStyle w:val="Char4"/>
          <w:rtl/>
        </w:rPr>
        <w:t>لا</w:t>
      </w:r>
      <w:r w:rsidR="00D0054C" w:rsidRPr="005501A4">
        <w:rPr>
          <w:rStyle w:val="Char4"/>
          <w:rFonts w:hint="cs"/>
          <w:rtl/>
        </w:rPr>
        <w:t xml:space="preserve"> </w:t>
      </w:r>
      <w:r w:rsidRPr="005501A4">
        <w:rPr>
          <w:rStyle w:val="Char4"/>
          <w:rtl/>
        </w:rPr>
        <w:t>ضرار</w:t>
      </w:r>
      <w:r w:rsidR="00AD738C">
        <w:rPr>
          <w:rStyle w:val="Char4"/>
          <w:rtl/>
        </w:rPr>
        <w:t xml:space="preserve"> في </w:t>
      </w:r>
      <w:r w:rsidRPr="005501A4">
        <w:rPr>
          <w:rStyle w:val="Char4"/>
          <w:rtl/>
        </w:rPr>
        <w:t>الاسلام».</w:t>
      </w:r>
    </w:p>
    <w:p w:rsidR="00BF0D54" w:rsidRPr="00CD6CFF" w:rsidRDefault="00BF0D54" w:rsidP="006477C9">
      <w:pPr>
        <w:bidi/>
        <w:ind w:firstLine="284"/>
        <w:jc w:val="both"/>
        <w:rPr>
          <w:rStyle w:val="Char6"/>
          <w:rtl/>
        </w:rPr>
      </w:pPr>
      <w:r w:rsidRPr="00CD6CFF">
        <w:rPr>
          <w:rStyle w:val="Char6"/>
          <w:rFonts w:hint="cs"/>
          <w:rtl/>
        </w:rPr>
        <w:t>فقها و دانشمندان علم اصول، حدیث فوق را مبنای یکی از اصول بسیار مهم شرع مقدس اسلام می‌دانند و براساس این اصل مهم قواعد و مقررات بسیار مفیدی جهت حفظ هویت و موجودیت فردی و اجتماعی و</w:t>
      </w:r>
      <w:r w:rsidR="00DA5A4A" w:rsidRPr="00CD6CFF">
        <w:rPr>
          <w:rStyle w:val="Char6"/>
          <w:rFonts w:hint="cs"/>
          <w:rtl/>
        </w:rPr>
        <w:t xml:space="preserve"> </w:t>
      </w:r>
      <w:r w:rsidRPr="00CD6CFF">
        <w:rPr>
          <w:rStyle w:val="Char6"/>
          <w:rFonts w:hint="cs"/>
          <w:rtl/>
        </w:rPr>
        <w:t>دفع ضرر از مردم وضع نموده‌اند.</w:t>
      </w:r>
    </w:p>
    <w:p w:rsidR="00BF0D54" w:rsidRPr="00CD6CFF" w:rsidRDefault="00BF0D54" w:rsidP="006477C9">
      <w:pPr>
        <w:bidi/>
        <w:ind w:firstLine="284"/>
        <w:jc w:val="both"/>
        <w:rPr>
          <w:rStyle w:val="Char6"/>
          <w:rtl/>
        </w:rPr>
      </w:pPr>
      <w:r w:rsidRPr="00CD6CFF">
        <w:rPr>
          <w:rStyle w:val="Char6"/>
          <w:rFonts w:hint="cs"/>
          <w:rtl/>
        </w:rPr>
        <w:t>بر والدین و مربیان واجب است که براساس اصل پرهیز از تضرر، فرزندان خویش را جهت اجرای دستورات بهداشتی تشویق نمایند و روش‌های پیشگیری از بیماری و حفظ سلامت و پرورش بدنی را یاد گرفته و در مورد لزوم در ارتباط با دفع مرض و حفظ سلامتی و جسمی به متخصصین امر رجوع نمایند.</w:t>
      </w:r>
    </w:p>
    <w:p w:rsidR="00BF0D54" w:rsidRPr="00CD6CFF" w:rsidRDefault="00BF0D54" w:rsidP="006477C9">
      <w:pPr>
        <w:bidi/>
        <w:ind w:firstLine="284"/>
        <w:jc w:val="both"/>
        <w:rPr>
          <w:rStyle w:val="Char6"/>
          <w:rtl/>
        </w:rPr>
      </w:pPr>
      <w:r w:rsidRPr="00CD6CFF">
        <w:rPr>
          <w:rStyle w:val="Char6"/>
          <w:rFonts w:hint="cs"/>
          <w:rtl/>
        </w:rPr>
        <w:t>اگر خوردن سبزیجات و میوه نشسته باعث بیماری می‌گردد، باید فرزندان خود را عادت دهیم قبل از تناول، آن را بشویند.</w:t>
      </w:r>
    </w:p>
    <w:p w:rsidR="00BF0D54" w:rsidRPr="00CD6CFF" w:rsidRDefault="00BF0D54" w:rsidP="006477C9">
      <w:pPr>
        <w:bidi/>
        <w:ind w:firstLine="284"/>
        <w:jc w:val="both"/>
        <w:rPr>
          <w:rStyle w:val="Char6"/>
          <w:rtl/>
        </w:rPr>
      </w:pPr>
      <w:r w:rsidRPr="00CD6CFF">
        <w:rPr>
          <w:rStyle w:val="Char6"/>
          <w:rFonts w:hint="cs"/>
          <w:rtl/>
        </w:rPr>
        <w:t>اگر خوردن غذا و خوراک در نوبت‌های متعدد و به دنبال هم ایجاد مشکلات گوارشی می‌کند، باید آنان را عادت دهیم که در اوقات ویژه‌ای اقدام به خوردن غذا نمایند.</w:t>
      </w:r>
    </w:p>
    <w:p w:rsidR="00BF0D54" w:rsidRPr="00CD6CFF" w:rsidRDefault="00BF0D54" w:rsidP="006477C9">
      <w:pPr>
        <w:bidi/>
        <w:ind w:firstLine="284"/>
        <w:jc w:val="both"/>
        <w:rPr>
          <w:rStyle w:val="Char6"/>
          <w:rtl/>
        </w:rPr>
      </w:pPr>
      <w:r w:rsidRPr="00CD6CFF">
        <w:rPr>
          <w:rStyle w:val="Char6"/>
          <w:rFonts w:hint="cs"/>
          <w:rtl/>
        </w:rPr>
        <w:t>اگر نشستن دست‌ها قبل از غذا باعث بیماری است، والدین و مربیان عزیزمان فرزندانشان را عادت دهند که رهنمود اسلامی را که شستن دست‌ها قبل از غذا است، در زندگی خود اجرا نمایند.</w:t>
      </w:r>
    </w:p>
    <w:p w:rsidR="00BF0D54" w:rsidRPr="00CD6CFF" w:rsidRDefault="00BF0D54" w:rsidP="005E6B2D">
      <w:pPr>
        <w:bidi/>
        <w:ind w:firstLine="284"/>
        <w:jc w:val="both"/>
        <w:rPr>
          <w:rStyle w:val="Char6"/>
          <w:rtl/>
        </w:rPr>
      </w:pPr>
      <w:r w:rsidRPr="00CD6CFF">
        <w:rPr>
          <w:rStyle w:val="Char6"/>
          <w:rFonts w:hint="cs"/>
          <w:rtl/>
        </w:rPr>
        <w:t>و بالاخره اگر دمیدن و</w:t>
      </w:r>
      <w:r w:rsidR="005A4804" w:rsidRPr="00CD6CFF">
        <w:rPr>
          <w:rStyle w:val="Char6"/>
          <w:rFonts w:hint="cs"/>
          <w:rtl/>
        </w:rPr>
        <w:t xml:space="preserve"> </w:t>
      </w:r>
      <w:r w:rsidRPr="00CD6CFF">
        <w:rPr>
          <w:rStyle w:val="Char6"/>
          <w:rFonts w:hint="cs"/>
          <w:rtl/>
        </w:rPr>
        <w:t>فوت</w:t>
      </w:r>
      <w:r w:rsidR="005E6B2D" w:rsidRPr="00CD6CFF">
        <w:rPr>
          <w:rStyle w:val="Char6"/>
          <w:rFonts w:hint="cs"/>
          <w:rtl/>
        </w:rPr>
        <w:t>‌</w:t>
      </w:r>
      <w:r w:rsidRPr="00CD6CFF">
        <w:rPr>
          <w:rStyle w:val="Char6"/>
          <w:rFonts w:hint="cs"/>
          <w:rtl/>
        </w:rPr>
        <w:t>کردن در ظرف غذا ضرر دارد، لازم است که فرزندان را از این عمل بر حذر داریم. با دریافت این دستورات بهداشتی و عمل به مقتضای آن و عادت دادن فرزندان به این که مقید به رعایت آن باشند، بدون تردید، پرورشی براساس سلامت و نیروی کامل جسمانی نتیجه می‌شود که خود عامل حیاتی پرنشاط و با تحرک است.</w:t>
      </w:r>
    </w:p>
    <w:p w:rsidR="00BF0D54" w:rsidRDefault="00BF0D54" w:rsidP="003854CF">
      <w:pPr>
        <w:pStyle w:val="a2"/>
        <w:rPr>
          <w:rtl/>
        </w:rPr>
      </w:pPr>
      <w:bookmarkStart w:id="384" w:name="_Toc248463688"/>
      <w:bookmarkStart w:id="385" w:name="_Toc342424822"/>
      <w:bookmarkStart w:id="386" w:name="_Toc432320091"/>
      <w:r>
        <w:rPr>
          <w:rFonts w:hint="cs"/>
          <w:rtl/>
        </w:rPr>
        <w:t>6- عادت دادن کودک به تمرین‌های ورزشی و سوارکاری</w:t>
      </w:r>
      <w:bookmarkEnd w:id="384"/>
      <w:bookmarkEnd w:id="385"/>
      <w:bookmarkEnd w:id="386"/>
    </w:p>
    <w:p w:rsidR="00BF0D54" w:rsidRPr="00CD6CFF" w:rsidRDefault="00BF0D54" w:rsidP="006477C9">
      <w:pPr>
        <w:bidi/>
        <w:ind w:firstLine="284"/>
        <w:jc w:val="both"/>
        <w:rPr>
          <w:rStyle w:val="Char6"/>
          <w:rtl/>
        </w:rPr>
      </w:pPr>
      <w:r w:rsidRPr="00E318CA">
        <w:rPr>
          <w:rStyle w:val="Char6"/>
          <w:rFonts w:hint="cs"/>
          <w:rtl/>
        </w:rPr>
        <w:t>این بخش از</w:t>
      </w:r>
      <w:r w:rsidRPr="00CD6CFF">
        <w:rPr>
          <w:rStyle w:val="Char6"/>
          <w:rFonts w:hint="cs"/>
          <w:rtl/>
        </w:rPr>
        <w:t xml:space="preserve"> تربیت، مصداق و تحقق فرموده خدایتعالی است که در سوره انفال اینچنین آمده است:</w:t>
      </w:r>
    </w:p>
    <w:p w:rsidR="00930B54" w:rsidRPr="0072283E" w:rsidRDefault="006D677F" w:rsidP="0025223D">
      <w:pPr>
        <w:bidi/>
        <w:ind w:firstLine="284"/>
        <w:jc w:val="both"/>
        <w:rPr>
          <w:rStyle w:val="Char5"/>
          <w:rtl/>
        </w:rPr>
      </w:pPr>
      <w:r w:rsidRPr="006D677F">
        <w:rPr>
          <w:rStyle w:val="Char4"/>
          <w:rFonts w:cs="Traditional Arabic"/>
          <w:szCs w:val="28"/>
          <w:rtl/>
        </w:rPr>
        <w:t>﴿</w:t>
      </w:r>
      <w:r w:rsidR="0025223D" w:rsidRPr="0072283E">
        <w:rPr>
          <w:rStyle w:val="Char5"/>
          <w:rFonts w:hint="eastAsia"/>
          <w:rtl/>
        </w:rPr>
        <w:t>وَأَعِدُّواْ</w:t>
      </w:r>
      <w:r w:rsidR="0025223D" w:rsidRPr="0072283E">
        <w:rPr>
          <w:rStyle w:val="Char5"/>
          <w:rtl/>
        </w:rPr>
        <w:t xml:space="preserve"> لَهُم مَّا </w:t>
      </w:r>
      <w:r w:rsidR="0025223D" w:rsidRPr="0072283E">
        <w:rPr>
          <w:rStyle w:val="Char5"/>
          <w:rFonts w:hint="cs"/>
          <w:rtl/>
        </w:rPr>
        <w:t>ٱ</w:t>
      </w:r>
      <w:r w:rsidR="0025223D" w:rsidRPr="0072283E">
        <w:rPr>
          <w:rStyle w:val="Char5"/>
          <w:rFonts w:hint="eastAsia"/>
          <w:rtl/>
        </w:rPr>
        <w:t>سۡتَطَعۡتُم</w:t>
      </w:r>
      <w:r w:rsidR="0025223D" w:rsidRPr="0072283E">
        <w:rPr>
          <w:rStyle w:val="Char5"/>
          <w:rtl/>
        </w:rPr>
        <w:t xml:space="preserve"> مِّن قُوَّةٖ</w:t>
      </w:r>
      <w:r w:rsidRPr="006D677F">
        <w:rPr>
          <w:rStyle w:val="Char4"/>
          <w:rFonts w:cs="Traditional Arabic"/>
          <w:szCs w:val="28"/>
          <w:rtl/>
        </w:rPr>
        <w:t>﴾</w:t>
      </w:r>
      <w:r w:rsidR="00930B54" w:rsidRPr="00CD6CFF">
        <w:rPr>
          <w:rStyle w:val="Char6"/>
          <w:rFonts w:hint="cs"/>
          <w:rtl/>
        </w:rPr>
        <w:t xml:space="preserve"> </w:t>
      </w:r>
      <w:r w:rsidR="00930B54" w:rsidRPr="00B26CDF">
        <w:rPr>
          <w:rStyle w:val="Char8"/>
          <w:rtl/>
        </w:rPr>
        <w:t>[</w:t>
      </w:r>
      <w:r w:rsidR="00930B54" w:rsidRPr="00B26CDF">
        <w:rPr>
          <w:rStyle w:val="Char8"/>
          <w:rFonts w:hint="cs"/>
          <w:rtl/>
        </w:rPr>
        <w:t>الأنفال: 60</w:t>
      </w:r>
      <w:r w:rsidR="00930B54" w:rsidRPr="00B26CDF">
        <w:rPr>
          <w:rStyle w:val="Char8"/>
          <w:rtl/>
        </w:rPr>
        <w:t>]</w:t>
      </w:r>
      <w:r w:rsidR="00930B54"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«هر چه از نیرو و توان دارید برای مقابله با دشمنان فراهم کنید»!</w:t>
      </w:r>
    </w:p>
    <w:p w:rsidR="00BF0D54" w:rsidRPr="00CD6CFF" w:rsidRDefault="00BF0D54" w:rsidP="00D0054C">
      <w:pPr>
        <w:bidi/>
        <w:ind w:firstLine="284"/>
        <w:jc w:val="both"/>
        <w:rPr>
          <w:rStyle w:val="Char6"/>
          <w:rtl/>
        </w:rPr>
      </w:pPr>
      <w:r w:rsidRPr="00CD6CFF">
        <w:rPr>
          <w:rStyle w:val="Char6"/>
          <w:rFonts w:hint="cs"/>
          <w:rtl/>
        </w:rPr>
        <w:t xml:space="preserve">و اجرای فرمان پیامبر گرامی ماست که فرمود: </w:t>
      </w:r>
      <w:r w:rsidRPr="005501A4">
        <w:rPr>
          <w:rStyle w:val="Char4"/>
          <w:rtl/>
        </w:rPr>
        <w:t>«ال</w:t>
      </w:r>
      <w:r w:rsidR="00321661" w:rsidRPr="005501A4">
        <w:rPr>
          <w:rStyle w:val="Char4"/>
          <w:rtl/>
        </w:rPr>
        <w:t>مؤمن</w:t>
      </w:r>
      <w:r w:rsidRPr="005501A4">
        <w:rPr>
          <w:rStyle w:val="Char4"/>
          <w:rtl/>
        </w:rPr>
        <w:t xml:space="preserve"> القوی خیر وأحب </w:t>
      </w:r>
      <w:r w:rsidR="00D0054C" w:rsidRPr="005501A4">
        <w:rPr>
          <w:rStyle w:val="Char4"/>
          <w:rFonts w:hint="cs"/>
          <w:rtl/>
        </w:rPr>
        <w:t>إ</w:t>
      </w:r>
      <w:r w:rsidRPr="005501A4">
        <w:rPr>
          <w:rStyle w:val="Char4"/>
          <w:rtl/>
        </w:rPr>
        <w:t>لی الله من ال</w:t>
      </w:r>
      <w:r w:rsidR="00321661" w:rsidRPr="005501A4">
        <w:rPr>
          <w:rStyle w:val="Char4"/>
          <w:rtl/>
        </w:rPr>
        <w:t>مؤمن</w:t>
      </w:r>
      <w:r w:rsidRPr="005501A4">
        <w:rPr>
          <w:rStyle w:val="Char4"/>
          <w:rtl/>
        </w:rPr>
        <w:t xml:space="preserve"> الضعیف...»</w:t>
      </w:r>
      <w:r w:rsidRPr="00CD6CFF">
        <w:rPr>
          <w:rStyle w:val="Char6"/>
          <w:rFonts w:hint="cs"/>
          <w:rtl/>
        </w:rPr>
        <w:t xml:space="preserve"> «</w:t>
      </w:r>
      <w:r w:rsidR="00321661" w:rsidRPr="00CD6CFF">
        <w:rPr>
          <w:rStyle w:val="Char6"/>
          <w:rFonts w:hint="cs"/>
          <w:rtl/>
        </w:rPr>
        <w:t>مؤمن</w:t>
      </w:r>
      <w:r w:rsidRPr="00CD6CFF">
        <w:rPr>
          <w:rStyle w:val="Char6"/>
          <w:rFonts w:hint="cs"/>
          <w:rtl/>
        </w:rPr>
        <w:t xml:space="preserve"> نیرومند، نزد خدایتعالی از </w:t>
      </w:r>
      <w:r w:rsidR="00321661" w:rsidRPr="00CD6CFF">
        <w:rPr>
          <w:rStyle w:val="Char6"/>
          <w:rFonts w:hint="cs"/>
          <w:rtl/>
        </w:rPr>
        <w:t>مؤمن</w:t>
      </w:r>
      <w:r w:rsidRPr="00CD6CFF">
        <w:rPr>
          <w:rStyle w:val="Char6"/>
          <w:rFonts w:hint="cs"/>
          <w:rtl/>
        </w:rPr>
        <w:t xml:space="preserve"> ضعیف محبوب‌تر است...» (روایت مسلم).</w:t>
      </w:r>
    </w:p>
    <w:p w:rsidR="00BF0D54" w:rsidRPr="00CD6CFF" w:rsidRDefault="00BF0D54" w:rsidP="006477C9">
      <w:pPr>
        <w:bidi/>
        <w:ind w:firstLine="284"/>
        <w:jc w:val="both"/>
        <w:rPr>
          <w:rStyle w:val="Char6"/>
          <w:rtl/>
        </w:rPr>
      </w:pPr>
      <w:r w:rsidRPr="00CD6CFF">
        <w:rPr>
          <w:rStyle w:val="Char6"/>
          <w:rFonts w:hint="cs"/>
          <w:rtl/>
        </w:rPr>
        <w:t>به دلایل زیر اسلام پیروان خود را به آموزش شنا، سوارکاری و تیراندازی دعوت می‌کند:</w:t>
      </w:r>
    </w:p>
    <w:p w:rsidR="00BF0D54" w:rsidRPr="00CD6CFF" w:rsidRDefault="00BF0D54" w:rsidP="00D0054C">
      <w:pPr>
        <w:bidi/>
        <w:ind w:firstLine="284"/>
        <w:jc w:val="both"/>
        <w:rPr>
          <w:rStyle w:val="Char6"/>
          <w:rtl/>
        </w:rPr>
      </w:pPr>
      <w:r w:rsidRPr="00CD6CFF">
        <w:rPr>
          <w:rStyle w:val="Char6"/>
          <w:rFonts w:hint="cs"/>
          <w:rtl/>
        </w:rPr>
        <w:t xml:space="preserve">پیامبر </w:t>
      </w:r>
      <w:r w:rsidR="00B81ED6" w:rsidRPr="00CD6CFF">
        <w:rPr>
          <w:rStyle w:val="Char6"/>
          <w:rFonts w:hint="cs"/>
          <w:rtl/>
        </w:rPr>
        <w:t>اکرم</w:t>
      </w:r>
      <w:r w:rsidR="00BC1B83">
        <w:rPr>
          <w:rFonts w:cs="CTraditional Arabic" w:hint="cs"/>
          <w:sz w:val="28"/>
          <w:szCs w:val="28"/>
          <w:rtl/>
          <w:lang w:bidi="fa-IR"/>
        </w:rPr>
        <w:t>ص</w:t>
      </w:r>
      <w:r w:rsidRPr="00CD6CFF">
        <w:rPr>
          <w:rStyle w:val="Char6"/>
          <w:rFonts w:hint="cs"/>
          <w:rtl/>
        </w:rPr>
        <w:t xml:space="preserve"> فرمود: </w:t>
      </w:r>
      <w:r w:rsidRPr="005501A4">
        <w:rPr>
          <w:rStyle w:val="Char4"/>
          <w:rFonts w:hint="cs"/>
          <w:rtl/>
        </w:rPr>
        <w:t>«</w:t>
      </w:r>
      <w:r w:rsidR="007E096D">
        <w:rPr>
          <w:rStyle w:val="Char4"/>
          <w:rFonts w:hint="cs"/>
          <w:rtl/>
        </w:rPr>
        <w:t>ك</w:t>
      </w:r>
      <w:r w:rsidRPr="005501A4">
        <w:rPr>
          <w:rStyle w:val="Char4"/>
          <w:rFonts w:hint="cs"/>
          <w:rtl/>
        </w:rPr>
        <w:t>ل شی لیس من ذ</w:t>
      </w:r>
      <w:r w:rsidR="007E096D">
        <w:rPr>
          <w:rStyle w:val="Char4"/>
          <w:rFonts w:hint="cs"/>
          <w:rtl/>
        </w:rPr>
        <w:t>ك</w:t>
      </w:r>
      <w:r w:rsidRPr="005501A4">
        <w:rPr>
          <w:rStyle w:val="Char4"/>
          <w:rFonts w:hint="cs"/>
          <w:rtl/>
        </w:rPr>
        <w:t xml:space="preserve">ر الله فهو لهو </w:t>
      </w:r>
      <w:r w:rsidR="00D0054C" w:rsidRPr="005501A4">
        <w:rPr>
          <w:rStyle w:val="Char4"/>
          <w:rFonts w:hint="cs"/>
          <w:rtl/>
        </w:rPr>
        <w:t>أ</w:t>
      </w:r>
      <w:r w:rsidRPr="005501A4">
        <w:rPr>
          <w:rStyle w:val="Char4"/>
          <w:rFonts w:hint="cs"/>
          <w:rtl/>
        </w:rPr>
        <w:t xml:space="preserve">و سهو </w:t>
      </w:r>
      <w:r w:rsidR="00D0054C" w:rsidRPr="005501A4">
        <w:rPr>
          <w:rStyle w:val="Char4"/>
          <w:rFonts w:hint="cs"/>
          <w:rtl/>
        </w:rPr>
        <w:t>إ</w:t>
      </w:r>
      <w:r w:rsidRPr="005501A4">
        <w:rPr>
          <w:rStyle w:val="Char4"/>
          <w:rFonts w:hint="cs"/>
          <w:rtl/>
        </w:rPr>
        <w:t xml:space="preserve">لا </w:t>
      </w:r>
      <w:r w:rsidR="00D0054C" w:rsidRPr="005501A4">
        <w:rPr>
          <w:rStyle w:val="Char4"/>
          <w:rFonts w:hint="cs"/>
          <w:rtl/>
        </w:rPr>
        <w:t>أ</w:t>
      </w:r>
      <w:r w:rsidRPr="005501A4">
        <w:rPr>
          <w:rStyle w:val="Char4"/>
          <w:rFonts w:hint="cs"/>
          <w:rtl/>
        </w:rPr>
        <w:t>ربع خصال: م</w:t>
      </w:r>
      <w:r w:rsidR="00D0054C" w:rsidRPr="005501A4">
        <w:rPr>
          <w:rStyle w:val="Char4"/>
          <w:rFonts w:hint="cs"/>
          <w:rtl/>
        </w:rPr>
        <w:t>شی الرجل بین الغرضین (للرمی)، و</w:t>
      </w:r>
      <w:r w:rsidRPr="005501A4">
        <w:rPr>
          <w:rStyle w:val="Char4"/>
          <w:rFonts w:hint="cs"/>
          <w:rtl/>
        </w:rPr>
        <w:t>ت</w:t>
      </w:r>
      <w:r w:rsidR="00D0054C" w:rsidRPr="005501A4">
        <w:rPr>
          <w:rStyle w:val="Char4"/>
          <w:rFonts w:hint="cs"/>
          <w:rtl/>
        </w:rPr>
        <w:t>أدیب فرسه، و</w:t>
      </w:r>
      <w:r w:rsidRPr="005501A4">
        <w:rPr>
          <w:rStyle w:val="Char4"/>
          <w:rFonts w:hint="cs"/>
          <w:rtl/>
        </w:rPr>
        <w:t>ملاعبت</w:t>
      </w:r>
      <w:r w:rsidR="005142F3" w:rsidRPr="005501A4">
        <w:rPr>
          <w:rStyle w:val="Char4"/>
          <w:rFonts w:hint="cs"/>
          <w:rtl/>
        </w:rPr>
        <w:t>ه</w:t>
      </w:r>
      <w:r w:rsidRPr="005501A4">
        <w:rPr>
          <w:rStyle w:val="Char4"/>
          <w:rFonts w:hint="cs"/>
          <w:rtl/>
        </w:rPr>
        <w:t xml:space="preserve"> </w:t>
      </w:r>
      <w:r w:rsidR="00D0054C" w:rsidRPr="005501A4">
        <w:rPr>
          <w:rStyle w:val="Char4"/>
          <w:rFonts w:hint="cs"/>
          <w:rtl/>
        </w:rPr>
        <w:t>أهله، و</w:t>
      </w:r>
      <w:r w:rsidRPr="005501A4">
        <w:rPr>
          <w:rStyle w:val="Char4"/>
          <w:rFonts w:hint="cs"/>
          <w:rtl/>
        </w:rPr>
        <w:t>تعلیمه السباح</w:t>
      </w:r>
      <w:r w:rsidR="005142F3" w:rsidRPr="005501A4">
        <w:rPr>
          <w:rStyle w:val="Char4"/>
          <w:rFonts w:hint="cs"/>
          <w:rtl/>
        </w:rPr>
        <w:t>ة</w:t>
      </w:r>
      <w:r w:rsidRPr="005501A4">
        <w:rPr>
          <w:rStyle w:val="Char4"/>
          <w:rFonts w:hint="cs"/>
          <w:rtl/>
        </w:rPr>
        <w:t>».</w:t>
      </w:r>
      <w:r w:rsidRPr="00CD6CFF">
        <w:rPr>
          <w:rStyle w:val="Char6"/>
          <w:rFonts w:hint="cs"/>
          <w:rtl/>
        </w:rPr>
        <w:t xml:space="preserve"> «هر چه در آن ذکر خدایتعالی نباشد سرگرمی بیهوده یا خطاست، مگر چهار مورد: تیراندازی، رام کردن اسب (اسب سواری)، بازی و شوخی با زن و فرزند و آموزش شنا». (روایت طبرانی) حدیث حسن.</w:t>
      </w:r>
    </w:p>
    <w:p w:rsidR="00BF0D54" w:rsidRPr="007666BC" w:rsidRDefault="00BF0D54" w:rsidP="00EA6F2D">
      <w:pPr>
        <w:bidi/>
        <w:ind w:firstLine="284"/>
        <w:jc w:val="both"/>
        <w:rPr>
          <w:rStyle w:val="Char6"/>
          <w:rtl/>
        </w:rPr>
      </w:pPr>
      <w:r w:rsidRPr="00CD6CFF">
        <w:rPr>
          <w:rStyle w:val="Char6"/>
          <w:rFonts w:hint="cs"/>
          <w:rtl/>
        </w:rPr>
        <w:t>و در صحیح «مسلم» آمده که رسول خدا</w:t>
      </w:r>
      <w:r w:rsidR="00BC1B83">
        <w:rPr>
          <w:rFonts w:cs="CTraditional Arabic" w:hint="cs"/>
          <w:sz w:val="28"/>
          <w:szCs w:val="28"/>
          <w:rtl/>
          <w:lang w:bidi="fa-IR"/>
        </w:rPr>
        <w:t>ص</w:t>
      </w:r>
      <w:r w:rsidRPr="00CD6CFF">
        <w:rPr>
          <w:rStyle w:val="Char6"/>
          <w:rFonts w:hint="cs"/>
          <w:rtl/>
        </w:rPr>
        <w:t xml:space="preserve"> آیه</w:t>
      </w:r>
      <w:r w:rsidR="00930B54" w:rsidRPr="00CD6CFF">
        <w:rPr>
          <w:rStyle w:val="Char6"/>
          <w:rFonts w:hint="cs"/>
          <w:rtl/>
        </w:rPr>
        <w:t xml:space="preserve"> </w:t>
      </w:r>
      <w:r w:rsidR="006D677F" w:rsidRPr="006D677F">
        <w:rPr>
          <w:rStyle w:val="Char4"/>
          <w:rFonts w:cs="Traditional Arabic"/>
          <w:szCs w:val="28"/>
          <w:rtl/>
        </w:rPr>
        <w:t>﴿</w:t>
      </w:r>
      <w:r w:rsidR="0025223D" w:rsidRPr="0072283E">
        <w:rPr>
          <w:rStyle w:val="Char5"/>
          <w:rFonts w:hint="eastAsia"/>
          <w:rtl/>
        </w:rPr>
        <w:t>وَأَعِدُّواْ</w:t>
      </w:r>
      <w:r w:rsidR="0025223D" w:rsidRPr="0072283E">
        <w:rPr>
          <w:rStyle w:val="Char5"/>
          <w:rtl/>
        </w:rPr>
        <w:t xml:space="preserve"> لَهُم مَّا </w:t>
      </w:r>
      <w:r w:rsidR="0025223D" w:rsidRPr="0072283E">
        <w:rPr>
          <w:rStyle w:val="Char5"/>
          <w:rFonts w:hint="cs"/>
          <w:rtl/>
        </w:rPr>
        <w:t>ٱ</w:t>
      </w:r>
      <w:r w:rsidR="0025223D" w:rsidRPr="0072283E">
        <w:rPr>
          <w:rStyle w:val="Char5"/>
          <w:rFonts w:hint="eastAsia"/>
          <w:rtl/>
        </w:rPr>
        <w:t>سۡتَطَعۡتُم</w:t>
      </w:r>
      <w:r w:rsidR="0025223D" w:rsidRPr="0072283E">
        <w:rPr>
          <w:rStyle w:val="Char5"/>
          <w:rtl/>
        </w:rPr>
        <w:t xml:space="preserve"> مِّن قُوَّةٖ</w:t>
      </w:r>
      <w:r w:rsidR="006D677F" w:rsidRPr="006D677F">
        <w:rPr>
          <w:rStyle w:val="Char4"/>
          <w:rFonts w:cs="Traditional Arabic"/>
          <w:szCs w:val="28"/>
          <w:rtl/>
        </w:rPr>
        <w:t>﴾</w:t>
      </w:r>
      <w:r w:rsidRPr="00CD6CFF">
        <w:rPr>
          <w:rStyle w:val="Char6"/>
          <w:rFonts w:hint="cs"/>
          <w:rtl/>
        </w:rPr>
        <w:t xml:space="preserve"> را تلاوت کرده و فرمود: </w:t>
      </w:r>
      <w:r w:rsidRPr="005501A4">
        <w:rPr>
          <w:rStyle w:val="Char4"/>
          <w:rtl/>
        </w:rPr>
        <w:t>«</w:t>
      </w:r>
      <w:r w:rsidR="00D0054C" w:rsidRPr="005501A4">
        <w:rPr>
          <w:rStyle w:val="Char4"/>
          <w:rFonts w:hint="cs"/>
          <w:rtl/>
        </w:rPr>
        <w:t>أ</w:t>
      </w:r>
      <w:r w:rsidRPr="005501A4">
        <w:rPr>
          <w:rStyle w:val="Char4"/>
          <w:rtl/>
        </w:rPr>
        <w:t xml:space="preserve">لا </w:t>
      </w:r>
      <w:r w:rsidR="00D0054C" w:rsidRPr="005501A4">
        <w:rPr>
          <w:rStyle w:val="Char4"/>
          <w:rFonts w:hint="cs"/>
          <w:rtl/>
        </w:rPr>
        <w:t>إ</w:t>
      </w:r>
      <w:r w:rsidRPr="005501A4">
        <w:rPr>
          <w:rStyle w:val="Char4"/>
          <w:rtl/>
        </w:rPr>
        <w:t>ن القو</w:t>
      </w:r>
      <w:r w:rsidR="005142F3" w:rsidRPr="005501A4">
        <w:rPr>
          <w:rStyle w:val="Char4"/>
          <w:rFonts w:hint="cs"/>
          <w:rtl/>
        </w:rPr>
        <w:t>ة</w:t>
      </w:r>
      <w:r w:rsidRPr="005501A4">
        <w:rPr>
          <w:rStyle w:val="Char4"/>
          <w:rtl/>
        </w:rPr>
        <w:t xml:space="preserve"> الرم</w:t>
      </w:r>
      <w:r w:rsidR="00D0054C" w:rsidRPr="005501A4">
        <w:rPr>
          <w:rStyle w:val="Char4"/>
          <w:rFonts w:hint="cs"/>
          <w:rtl/>
        </w:rPr>
        <w:t>ي</w:t>
      </w:r>
      <w:r w:rsidRPr="005501A4">
        <w:rPr>
          <w:rStyle w:val="Char4"/>
          <w:rtl/>
        </w:rPr>
        <w:t xml:space="preserve">، </w:t>
      </w:r>
      <w:r w:rsidR="00D0054C" w:rsidRPr="005501A4">
        <w:rPr>
          <w:rStyle w:val="Char4"/>
          <w:rFonts w:hint="cs"/>
          <w:rtl/>
        </w:rPr>
        <w:t>أ</w:t>
      </w:r>
      <w:r w:rsidRPr="005501A4">
        <w:rPr>
          <w:rStyle w:val="Char4"/>
          <w:rtl/>
        </w:rPr>
        <w:t xml:space="preserve">لا </w:t>
      </w:r>
      <w:r w:rsidR="00D0054C" w:rsidRPr="005501A4">
        <w:rPr>
          <w:rStyle w:val="Char4"/>
          <w:rFonts w:hint="cs"/>
          <w:rtl/>
        </w:rPr>
        <w:t>إ</w:t>
      </w:r>
      <w:r w:rsidRPr="005501A4">
        <w:rPr>
          <w:rStyle w:val="Char4"/>
          <w:rtl/>
        </w:rPr>
        <w:t>ن القو</w:t>
      </w:r>
      <w:r w:rsidR="005142F3" w:rsidRPr="005501A4">
        <w:rPr>
          <w:rStyle w:val="Char4"/>
          <w:rFonts w:hint="cs"/>
          <w:rtl/>
        </w:rPr>
        <w:t>ة</w:t>
      </w:r>
      <w:r w:rsidRPr="005501A4">
        <w:rPr>
          <w:rStyle w:val="Char4"/>
          <w:rtl/>
        </w:rPr>
        <w:t xml:space="preserve"> الرم</w:t>
      </w:r>
      <w:r w:rsidR="00D0054C" w:rsidRPr="005501A4">
        <w:rPr>
          <w:rStyle w:val="Char4"/>
          <w:rFonts w:hint="cs"/>
          <w:rtl/>
        </w:rPr>
        <w:t>ي</w:t>
      </w:r>
      <w:r w:rsidRPr="005501A4">
        <w:rPr>
          <w:rStyle w:val="Char4"/>
          <w:rtl/>
        </w:rPr>
        <w:t xml:space="preserve">، </w:t>
      </w:r>
      <w:r w:rsidR="00D0054C" w:rsidRPr="005501A4">
        <w:rPr>
          <w:rStyle w:val="Char4"/>
          <w:rFonts w:hint="cs"/>
          <w:rtl/>
        </w:rPr>
        <w:t>أ</w:t>
      </w:r>
      <w:r w:rsidRPr="005501A4">
        <w:rPr>
          <w:rStyle w:val="Char4"/>
          <w:rtl/>
        </w:rPr>
        <w:t xml:space="preserve">لا </w:t>
      </w:r>
      <w:r w:rsidR="00D0054C" w:rsidRPr="005501A4">
        <w:rPr>
          <w:rStyle w:val="Char4"/>
          <w:rFonts w:hint="cs"/>
          <w:rtl/>
        </w:rPr>
        <w:t>إ</w:t>
      </w:r>
      <w:r w:rsidRPr="005501A4">
        <w:rPr>
          <w:rStyle w:val="Char4"/>
          <w:rtl/>
        </w:rPr>
        <w:t>ن القو</w:t>
      </w:r>
      <w:r w:rsidR="005142F3" w:rsidRPr="005501A4">
        <w:rPr>
          <w:rStyle w:val="Char4"/>
          <w:rFonts w:hint="cs"/>
          <w:rtl/>
        </w:rPr>
        <w:t>ة</w:t>
      </w:r>
      <w:r w:rsidRPr="005501A4">
        <w:rPr>
          <w:rStyle w:val="Char4"/>
          <w:rtl/>
        </w:rPr>
        <w:t xml:space="preserve"> الرم</w:t>
      </w:r>
      <w:r w:rsidR="00D0054C" w:rsidRPr="005501A4">
        <w:rPr>
          <w:rStyle w:val="Char4"/>
          <w:rFonts w:hint="cs"/>
          <w:rtl/>
        </w:rPr>
        <w:t>ي</w:t>
      </w:r>
      <w:r w:rsidRPr="005501A4">
        <w:rPr>
          <w:rStyle w:val="Char4"/>
          <w:rFonts w:hint="cs"/>
          <w:rtl/>
        </w:rPr>
        <w:t>».</w:t>
      </w:r>
      <w:r w:rsidRPr="007666BC">
        <w:rPr>
          <w:rStyle w:val="Char6"/>
          <w:rFonts w:hint="cs"/>
          <w:rtl/>
        </w:rPr>
        <w:t xml:space="preserve"> </w:t>
      </w:r>
    </w:p>
    <w:p w:rsidR="00BF0D54" w:rsidRPr="00CD6CFF" w:rsidRDefault="00BF0D54" w:rsidP="006477C9">
      <w:pPr>
        <w:bidi/>
        <w:ind w:firstLine="284"/>
        <w:jc w:val="both"/>
        <w:rPr>
          <w:rStyle w:val="Char6"/>
          <w:rtl/>
        </w:rPr>
      </w:pPr>
      <w:r w:rsidRPr="00CD6CFF">
        <w:rPr>
          <w:rStyle w:val="Char6"/>
          <w:rFonts w:hint="cs"/>
          <w:rtl/>
        </w:rPr>
        <w:t>«منظور از قوه در آیه تیراندازی است و این جمله را سه بار تکرار کرد».</w:t>
      </w:r>
    </w:p>
    <w:p w:rsidR="00BF0D54" w:rsidRPr="00CD6CFF" w:rsidRDefault="00BF0D54" w:rsidP="00EA6F2D">
      <w:pPr>
        <w:bidi/>
        <w:ind w:firstLine="284"/>
        <w:jc w:val="both"/>
        <w:rPr>
          <w:rStyle w:val="Char6"/>
          <w:rtl/>
        </w:rPr>
      </w:pPr>
      <w:r w:rsidRPr="00CD6CFF">
        <w:rPr>
          <w:rStyle w:val="Char6"/>
          <w:rFonts w:hint="cs"/>
          <w:rtl/>
        </w:rPr>
        <w:t>و در صحیح «بخاری» آمده است که هرگاه پیامبر اسلام</w:t>
      </w:r>
      <w:r w:rsidR="00BC1B83">
        <w:rPr>
          <w:rFonts w:cs="CTraditional Arabic" w:hint="cs"/>
          <w:sz w:val="28"/>
          <w:szCs w:val="28"/>
          <w:rtl/>
          <w:lang w:bidi="fa-IR"/>
        </w:rPr>
        <w:t>ص</w:t>
      </w:r>
      <w:r w:rsidRPr="00CD6CFF">
        <w:rPr>
          <w:rStyle w:val="Char6"/>
          <w:rFonts w:hint="cs"/>
          <w:rtl/>
        </w:rPr>
        <w:t xml:space="preserve"> از کنار گروهی تیرانداز که تمرین می‌کردند، می‌گذشت، می‌فرمود: </w:t>
      </w:r>
      <w:r w:rsidR="005501A4" w:rsidRPr="005501A4">
        <w:rPr>
          <w:rStyle w:val="Char4"/>
          <w:rtl/>
        </w:rPr>
        <w:t>«</w:t>
      </w:r>
      <w:r w:rsidRPr="005501A4">
        <w:rPr>
          <w:rStyle w:val="Char4"/>
          <w:rFonts w:hint="cs"/>
          <w:rtl/>
        </w:rPr>
        <w:t>ارموا و</w:t>
      </w:r>
      <w:r w:rsidR="00D0054C" w:rsidRPr="005501A4">
        <w:rPr>
          <w:rStyle w:val="Char4"/>
          <w:rFonts w:hint="cs"/>
          <w:rtl/>
        </w:rPr>
        <w:t>أ</w:t>
      </w:r>
      <w:r w:rsidRPr="005501A4">
        <w:rPr>
          <w:rStyle w:val="Char4"/>
          <w:rFonts w:hint="cs"/>
          <w:rtl/>
        </w:rPr>
        <w:t>نا مع</w:t>
      </w:r>
      <w:r w:rsidR="007E096D">
        <w:rPr>
          <w:rStyle w:val="Char4"/>
          <w:rFonts w:hint="cs"/>
          <w:rtl/>
        </w:rPr>
        <w:t>ك</w:t>
      </w:r>
      <w:r w:rsidRPr="005501A4">
        <w:rPr>
          <w:rStyle w:val="Char4"/>
          <w:rFonts w:hint="cs"/>
          <w:rtl/>
        </w:rPr>
        <w:t xml:space="preserve">م </w:t>
      </w:r>
      <w:r w:rsidR="007E096D">
        <w:rPr>
          <w:rStyle w:val="Char4"/>
          <w:rFonts w:hint="cs"/>
          <w:rtl/>
        </w:rPr>
        <w:t>ك</w:t>
      </w:r>
      <w:r w:rsidRPr="005501A4">
        <w:rPr>
          <w:rStyle w:val="Char4"/>
          <w:rFonts w:hint="cs"/>
          <w:rtl/>
        </w:rPr>
        <w:t>ل</w:t>
      </w:r>
      <w:r w:rsidR="007E096D">
        <w:rPr>
          <w:rStyle w:val="Char4"/>
          <w:rFonts w:hint="cs"/>
          <w:rtl/>
        </w:rPr>
        <w:t>ك</w:t>
      </w:r>
      <w:r w:rsidRPr="005501A4">
        <w:rPr>
          <w:rStyle w:val="Char4"/>
          <w:rFonts w:hint="cs"/>
          <w:rtl/>
        </w:rPr>
        <w:t>م</w:t>
      </w:r>
      <w:r w:rsidR="005501A4" w:rsidRPr="005501A4">
        <w:rPr>
          <w:rStyle w:val="Char4"/>
          <w:rtl/>
        </w:rPr>
        <w:t>»</w:t>
      </w:r>
      <w:r w:rsidRPr="005501A4">
        <w:rPr>
          <w:rStyle w:val="Char4"/>
          <w:rFonts w:hint="cs"/>
          <w:rtl/>
        </w:rPr>
        <w:t>.</w:t>
      </w:r>
      <w:r w:rsidRPr="00CD6CFF">
        <w:rPr>
          <w:rStyle w:val="Char6"/>
          <w:rFonts w:hint="cs"/>
          <w:rtl/>
        </w:rPr>
        <w:t xml:space="preserve"> «تیراندازی کنید که من نیز با شما همراهم».</w:t>
      </w:r>
    </w:p>
    <w:p w:rsidR="00BF0D54" w:rsidRPr="00CD6CFF" w:rsidRDefault="00BF0D54" w:rsidP="00EA6F2D">
      <w:pPr>
        <w:bidi/>
        <w:ind w:firstLine="284"/>
        <w:jc w:val="both"/>
        <w:rPr>
          <w:rStyle w:val="Char6"/>
          <w:rtl/>
        </w:rPr>
      </w:pPr>
      <w:r w:rsidRPr="00CD6CFF">
        <w:rPr>
          <w:rStyle w:val="Char6"/>
          <w:rFonts w:hint="cs"/>
          <w:rtl/>
        </w:rPr>
        <w:t xml:space="preserve">در صحیحین آمده است که پیامبر </w:t>
      </w:r>
      <w:r w:rsidR="00B81ED6" w:rsidRPr="00CD6CFF">
        <w:rPr>
          <w:rStyle w:val="Char6"/>
          <w:rFonts w:hint="cs"/>
          <w:rtl/>
        </w:rPr>
        <w:t>اکرم</w:t>
      </w:r>
      <w:r w:rsidR="00BC1B83">
        <w:rPr>
          <w:rFonts w:cs="CTraditional Arabic" w:hint="cs"/>
          <w:sz w:val="28"/>
          <w:szCs w:val="28"/>
          <w:rtl/>
          <w:lang w:bidi="fa-IR"/>
        </w:rPr>
        <w:t>ص</w:t>
      </w:r>
      <w:r w:rsidRPr="00CD6CFF">
        <w:rPr>
          <w:rStyle w:val="Char6"/>
          <w:rFonts w:hint="cs"/>
          <w:rtl/>
        </w:rPr>
        <w:t xml:space="preserve"> به حبشی‌ها اجازه دادند که در محوطه حیاط مسجد شریف بازی کنند و نمایش دهند و به همسرش حضرت «عائشه»</w:t>
      </w:r>
      <w:r w:rsidR="00D0054C">
        <w:rPr>
          <w:rFonts w:cs="CTraditional Arabic" w:hint="cs"/>
          <w:sz w:val="28"/>
          <w:szCs w:val="28"/>
          <w:rtl/>
          <w:lang w:bidi="fa-IR"/>
        </w:rPr>
        <w:t>ل</w:t>
      </w:r>
      <w:r w:rsidRPr="00CD6CFF">
        <w:rPr>
          <w:rStyle w:val="Char6"/>
          <w:rFonts w:hint="cs"/>
          <w:rtl/>
        </w:rPr>
        <w:t xml:space="preserve"> اجازه داد که مراسم را نگاه کند. و فرمود: «ای بنی ارفده بازی کنید» و در هنگامی که با نیزه‌هایشان بازی می‌کردند حضرت «عمر»</w:t>
      </w:r>
      <w:r w:rsidR="00216C7E">
        <w:rPr>
          <w:rFonts w:cs="CTraditional Arabic" w:hint="cs"/>
          <w:sz w:val="28"/>
          <w:szCs w:val="28"/>
          <w:rtl/>
          <w:lang w:bidi="fa-IR"/>
        </w:rPr>
        <w:t>ت</w:t>
      </w:r>
      <w:r w:rsidRPr="00CD6CFF">
        <w:rPr>
          <w:rStyle w:val="Char6"/>
          <w:rFonts w:hint="cs"/>
          <w:rtl/>
        </w:rPr>
        <w:t xml:space="preserve"> وارد مسجد شد و سنگی برداشت و به جانب آنان پرتاب کرد. پیامبر</w:t>
      </w:r>
      <w:r w:rsidR="00BC1B83">
        <w:rPr>
          <w:rFonts w:cs="CTraditional Arabic" w:hint="cs"/>
          <w:sz w:val="28"/>
          <w:szCs w:val="28"/>
          <w:rtl/>
          <w:lang w:bidi="fa-IR"/>
        </w:rPr>
        <w:t>ص</w:t>
      </w:r>
      <w:r w:rsidRPr="00CD6CFF">
        <w:rPr>
          <w:rStyle w:val="Char6"/>
          <w:rFonts w:hint="cs"/>
          <w:rtl/>
        </w:rPr>
        <w:t xml:space="preserve"> فرمود: «ای عمر رهایشان کن».</w:t>
      </w:r>
    </w:p>
    <w:p w:rsidR="00BF0D54" w:rsidRPr="00CD6CFF" w:rsidRDefault="00BF0D54" w:rsidP="006477C9">
      <w:pPr>
        <w:bidi/>
        <w:ind w:firstLine="284"/>
        <w:jc w:val="both"/>
        <w:rPr>
          <w:rStyle w:val="Char6"/>
          <w:rtl/>
        </w:rPr>
      </w:pPr>
      <w:r w:rsidRPr="00CD6CFF">
        <w:rPr>
          <w:rStyle w:val="Char6"/>
          <w:rFonts w:hint="cs"/>
          <w:rtl/>
        </w:rPr>
        <w:t>از این موضوع نیز می‌توان دریافت که چگونه اسلام بین عبادت و جهاد ارتباط برقرار کرده است و نمایش رزم جنگی را در داخل مسجد مجاز می‌داند.</w:t>
      </w:r>
    </w:p>
    <w:p w:rsidR="00BF0D54" w:rsidRPr="00CD6CFF" w:rsidRDefault="00BF0D54" w:rsidP="007E4BF9">
      <w:pPr>
        <w:bidi/>
        <w:ind w:firstLine="284"/>
        <w:jc w:val="both"/>
        <w:rPr>
          <w:rStyle w:val="Char6"/>
          <w:rtl/>
        </w:rPr>
      </w:pPr>
      <w:r w:rsidRPr="00CD6CFF">
        <w:rPr>
          <w:rStyle w:val="Char6"/>
          <w:rFonts w:hint="cs"/>
          <w:rtl/>
        </w:rPr>
        <w:t>اصحاب سنن و امام «احمد» از رسول خدا</w:t>
      </w:r>
      <w:r w:rsidR="00BC1B83">
        <w:rPr>
          <w:rFonts w:cs="CTraditional Arabic" w:hint="cs"/>
          <w:sz w:val="28"/>
          <w:szCs w:val="28"/>
          <w:rtl/>
          <w:lang w:bidi="fa-IR"/>
        </w:rPr>
        <w:t>ص</w:t>
      </w:r>
      <w:r w:rsidRPr="00CD6CFF">
        <w:rPr>
          <w:rStyle w:val="Char6"/>
          <w:rFonts w:hint="cs"/>
          <w:rtl/>
        </w:rPr>
        <w:t xml:space="preserve"> روایت کرده‌اند که فرمود:</w:t>
      </w:r>
    </w:p>
    <w:p w:rsidR="00BF0D54" w:rsidRPr="00CD6CFF" w:rsidRDefault="00BF0D54" w:rsidP="005142F3">
      <w:pPr>
        <w:bidi/>
        <w:ind w:firstLine="284"/>
        <w:jc w:val="both"/>
        <w:rPr>
          <w:rStyle w:val="Char6"/>
          <w:rtl/>
        </w:rPr>
      </w:pPr>
      <w:r w:rsidRPr="00CD6CFF">
        <w:rPr>
          <w:rStyle w:val="Char6"/>
          <w:rFonts w:hint="cs"/>
          <w:rtl/>
        </w:rPr>
        <w:t>«شرط</w:t>
      </w:r>
      <w:r w:rsidR="007E4BF9" w:rsidRPr="00CD6CFF">
        <w:rPr>
          <w:rStyle w:val="Char6"/>
          <w:rFonts w:hint="cs"/>
          <w:rtl/>
        </w:rPr>
        <w:t>‌</w:t>
      </w:r>
      <w:r w:rsidRPr="00CD6CFF">
        <w:rPr>
          <w:rStyle w:val="Char6"/>
          <w:rFonts w:hint="cs"/>
          <w:rtl/>
        </w:rPr>
        <w:t xml:space="preserve">بندی جایز نیست، مگر در مسابقه شتر سواری، اسب سواری و تیراندازی». </w:t>
      </w:r>
    </w:p>
    <w:p w:rsidR="00BF0D54" w:rsidRDefault="00BF0D54" w:rsidP="003854CF">
      <w:pPr>
        <w:pStyle w:val="a2"/>
        <w:rPr>
          <w:rtl/>
        </w:rPr>
      </w:pPr>
      <w:bookmarkStart w:id="387" w:name="_Toc248463689"/>
      <w:bookmarkStart w:id="388" w:name="_Toc342424823"/>
      <w:bookmarkStart w:id="389" w:name="_Toc432320092"/>
      <w:r>
        <w:rPr>
          <w:rFonts w:hint="cs"/>
          <w:rtl/>
        </w:rPr>
        <w:t>7- عادت دادن کودک به ساده زیستن و غرق نشدن در خوشگذرانی و رفاه</w:t>
      </w:r>
      <w:bookmarkEnd w:id="387"/>
      <w:bookmarkEnd w:id="388"/>
      <w:bookmarkEnd w:id="389"/>
    </w:p>
    <w:p w:rsidR="00BF0D54" w:rsidRPr="00CD6CFF" w:rsidRDefault="00BF0D54" w:rsidP="006477C9">
      <w:pPr>
        <w:bidi/>
        <w:ind w:firstLine="284"/>
        <w:jc w:val="both"/>
        <w:rPr>
          <w:rStyle w:val="Char6"/>
          <w:rtl/>
        </w:rPr>
      </w:pPr>
      <w:r w:rsidRPr="00CD6CFF">
        <w:rPr>
          <w:rStyle w:val="Char6"/>
          <w:rFonts w:hint="cs"/>
          <w:rtl/>
        </w:rPr>
        <w:t>این بخش از تربیت به خاطر آن است که فرزند هنگام رسیدن به سن رشد و بلوغ، توانایی جهاد و دعوت در راه خدا را به بهترین شکل و عالیترین صورت، داشته باشد.</w:t>
      </w:r>
    </w:p>
    <w:p w:rsidR="00BF0D54" w:rsidRPr="00CD6CFF" w:rsidRDefault="00BF0D54" w:rsidP="00EA6F2D">
      <w:pPr>
        <w:bidi/>
        <w:ind w:firstLine="284"/>
        <w:jc w:val="both"/>
        <w:rPr>
          <w:rStyle w:val="Char6"/>
          <w:rtl/>
        </w:rPr>
      </w:pPr>
      <w:r w:rsidRPr="00CD6CFF">
        <w:rPr>
          <w:rStyle w:val="Char6"/>
          <w:rFonts w:hint="cs"/>
          <w:rtl/>
        </w:rPr>
        <w:t>در احادیث متعدد آمده است که رسول گرامی خدا</w:t>
      </w:r>
      <w:r w:rsidR="00BC1B83">
        <w:rPr>
          <w:rFonts w:cs="CTraditional Arabic" w:hint="cs"/>
          <w:sz w:val="28"/>
          <w:szCs w:val="28"/>
          <w:rtl/>
          <w:lang w:bidi="fa-IR"/>
        </w:rPr>
        <w:t>ص</w:t>
      </w:r>
      <w:r w:rsidRPr="00CD6CFF">
        <w:rPr>
          <w:rStyle w:val="Char6"/>
          <w:rFonts w:hint="cs"/>
          <w:rtl/>
        </w:rPr>
        <w:t xml:space="preserve"> به زهد و ساده زیستی دعوت کرده‌اند.</w:t>
      </w:r>
    </w:p>
    <w:p w:rsidR="00BF0D54" w:rsidRPr="00CD6CFF" w:rsidRDefault="00BF0D54" w:rsidP="00D0054C">
      <w:pPr>
        <w:bidi/>
        <w:ind w:firstLine="284"/>
        <w:jc w:val="both"/>
        <w:rPr>
          <w:rStyle w:val="Char6"/>
          <w:rtl/>
        </w:rPr>
      </w:pPr>
      <w:r w:rsidRPr="00CD6CFF">
        <w:rPr>
          <w:rStyle w:val="Char6"/>
          <w:rFonts w:hint="cs"/>
          <w:rtl/>
        </w:rPr>
        <w:t xml:space="preserve">در روایتی از امام «احمد» آمده است که آنحضرت فرمودند: </w:t>
      </w:r>
      <w:r w:rsidRPr="005501A4">
        <w:rPr>
          <w:rStyle w:val="Char4"/>
          <w:rtl/>
        </w:rPr>
        <w:t>«</w:t>
      </w:r>
      <w:r w:rsidR="00D0054C" w:rsidRPr="005501A4">
        <w:rPr>
          <w:rStyle w:val="Char4"/>
          <w:rFonts w:hint="cs"/>
          <w:rtl/>
        </w:rPr>
        <w:t>إ</w:t>
      </w:r>
      <w:r w:rsidRPr="005501A4">
        <w:rPr>
          <w:rStyle w:val="Char4"/>
          <w:rtl/>
        </w:rPr>
        <w:t>یا</w:t>
      </w:r>
      <w:r w:rsidR="007E096D">
        <w:rPr>
          <w:rStyle w:val="Char4"/>
          <w:rtl/>
        </w:rPr>
        <w:t>ك</w:t>
      </w:r>
      <w:r w:rsidRPr="005501A4">
        <w:rPr>
          <w:rStyle w:val="Char4"/>
          <w:rtl/>
        </w:rPr>
        <w:t>م و التنعم ف</w:t>
      </w:r>
      <w:r w:rsidR="00D0054C" w:rsidRPr="005501A4">
        <w:rPr>
          <w:rStyle w:val="Char4"/>
          <w:rFonts w:hint="cs"/>
          <w:rtl/>
        </w:rPr>
        <w:t>إ</w:t>
      </w:r>
      <w:r w:rsidRPr="005501A4">
        <w:rPr>
          <w:rStyle w:val="Char4"/>
          <w:rtl/>
        </w:rPr>
        <w:t>ن عباد الله لیسوا بالمتنعمین»</w:t>
      </w:r>
      <w:r w:rsidRPr="00CD6CFF">
        <w:rPr>
          <w:rStyle w:val="Char6"/>
          <w:rFonts w:hint="cs"/>
          <w:rtl/>
        </w:rPr>
        <w:t xml:space="preserve"> «از خوشگذرانی و غرق شدن در رفاه بپرهیزید که براستی بندگان خدا خوشگذران نیستند».</w:t>
      </w:r>
    </w:p>
    <w:p w:rsidR="00BF0D54" w:rsidRPr="00CD6CFF" w:rsidRDefault="00BF0D54" w:rsidP="006477C9">
      <w:pPr>
        <w:bidi/>
        <w:ind w:firstLine="284"/>
        <w:jc w:val="both"/>
        <w:rPr>
          <w:rStyle w:val="Char6"/>
          <w:rtl/>
        </w:rPr>
      </w:pPr>
      <w:r w:rsidRPr="00CD6CFF">
        <w:rPr>
          <w:rStyle w:val="Char6"/>
          <w:rFonts w:hint="cs"/>
          <w:rtl/>
        </w:rPr>
        <w:t xml:space="preserve">همچنین فرمودند: </w:t>
      </w:r>
      <w:r w:rsidR="00D0054C" w:rsidRPr="005501A4">
        <w:rPr>
          <w:rStyle w:val="Char4"/>
          <w:rFonts w:hint="cs"/>
          <w:rtl/>
        </w:rPr>
        <w:t>«تمعددوا، واخشوشنوا، و</w:t>
      </w:r>
      <w:r w:rsidRPr="005501A4">
        <w:rPr>
          <w:rStyle w:val="Char4"/>
          <w:rFonts w:hint="cs"/>
          <w:rtl/>
        </w:rPr>
        <w:t>انتضلوا».</w:t>
      </w:r>
      <w:r w:rsidRPr="00CD6CFF">
        <w:rPr>
          <w:rStyle w:val="Char6"/>
          <w:rFonts w:hint="cs"/>
          <w:rtl/>
        </w:rPr>
        <w:t xml:space="preserve"> «مانند معد</w:t>
      </w:r>
      <w:r w:rsidR="00D0054C" w:rsidRPr="00CD6CFF">
        <w:rPr>
          <w:rStyle w:val="Char6"/>
          <w:rFonts w:hint="cs"/>
          <w:rtl/>
        </w:rPr>
        <w:t xml:space="preserve"> </w:t>
      </w:r>
      <w:r w:rsidRPr="00CD6CFF">
        <w:rPr>
          <w:rStyle w:val="Char6"/>
          <w:rFonts w:hint="cs"/>
          <w:rtl/>
        </w:rPr>
        <w:t>بن عدنان فصیح باشید، ساده زندگی کنید و براساس زهد و قناعت رشد کنید و به تیراندازی عادت نمایی</w:t>
      </w:r>
      <w:r w:rsidR="004054B6" w:rsidRPr="00CD6CFF">
        <w:rPr>
          <w:rStyle w:val="Char6"/>
          <w:rFonts w:hint="cs"/>
          <w:rtl/>
        </w:rPr>
        <w:t>د»</w:t>
      </w:r>
      <w:r w:rsidRPr="00CD6CFF">
        <w:rPr>
          <w:rStyle w:val="Char6"/>
          <w:rFonts w:hint="cs"/>
          <w:rtl/>
        </w:rPr>
        <w:t xml:space="preserve"> (روایت طبرانی).</w:t>
      </w:r>
    </w:p>
    <w:p w:rsidR="00BF0D54" w:rsidRPr="00CD6CFF" w:rsidRDefault="00BF0D54" w:rsidP="004054B6">
      <w:pPr>
        <w:bidi/>
        <w:ind w:firstLine="284"/>
        <w:jc w:val="both"/>
        <w:rPr>
          <w:rStyle w:val="Char6"/>
          <w:rtl/>
        </w:rPr>
      </w:pPr>
      <w:r w:rsidRPr="00CD6CFF">
        <w:rPr>
          <w:rStyle w:val="Char6"/>
          <w:rFonts w:hint="cs"/>
          <w:rtl/>
        </w:rPr>
        <w:t>پیامبر عزیز و ارجمند ما- که سلام و درود خدا بر او باد- بهترین الگوی ما مسلمانان برای زندگی آمیخته با زهد و سادگی است، آن پیامبر گرامی در تمامی جنبه‌ها چه در پوشش و چه در غذا و مسکن، اسوه‌ای کامل و تمام عیار هستند که باید تمامی نسل‌های مسلمان به ایشان ت</w:t>
      </w:r>
      <w:r w:rsidR="004054B6" w:rsidRPr="00CD6CFF">
        <w:rPr>
          <w:rStyle w:val="Char6"/>
          <w:rFonts w:hint="cs"/>
          <w:rtl/>
        </w:rPr>
        <w:t>أ</w:t>
      </w:r>
      <w:r w:rsidRPr="00CD6CFF">
        <w:rPr>
          <w:rStyle w:val="Char6"/>
          <w:rFonts w:hint="cs"/>
          <w:rtl/>
        </w:rPr>
        <w:t>سی کنند و در طریقی که با نور وصایای ارزشمند آنحضرت روشن شده است، گام بردارند تا همواره آماده برای برخورد با حوادث مختلف حیات خویش بوده، برای تحمل هر مصیبتی که در زندگی پیش می‌آید، بالاترین توانایی را داشته باشند.</w:t>
      </w:r>
    </w:p>
    <w:p w:rsidR="00BF0D54" w:rsidRPr="00CD6CFF" w:rsidRDefault="00BF0D54" w:rsidP="005F5EC5">
      <w:pPr>
        <w:bidi/>
        <w:ind w:firstLine="284"/>
        <w:jc w:val="both"/>
        <w:rPr>
          <w:rStyle w:val="Char6"/>
          <w:rtl/>
        </w:rPr>
      </w:pPr>
      <w:r w:rsidRPr="00CD6CFF">
        <w:rPr>
          <w:rStyle w:val="Char6"/>
          <w:rFonts w:hint="cs"/>
          <w:rtl/>
        </w:rPr>
        <w:t>زمانی که امت اسلام در خوشگذرانی و رفاه طلبی غرق شود و در برخورداری دائم از امکانات زندگی باشد، بر دیباج و حریر بخوابد و زرق و برق تمدن غربی</w:t>
      </w:r>
      <w:r w:rsidR="00F21816" w:rsidRPr="00CD6CFF">
        <w:rPr>
          <w:rStyle w:val="Char6"/>
          <w:rFonts w:hint="cs"/>
          <w:rtl/>
        </w:rPr>
        <w:t xml:space="preserve"> چشم‌ها</w:t>
      </w:r>
      <w:r w:rsidRPr="00CD6CFF">
        <w:rPr>
          <w:rStyle w:val="Char6"/>
          <w:rFonts w:hint="cs"/>
          <w:rtl/>
        </w:rPr>
        <w:t>یش را خیره کند، بسرعت عقب می‌نشیند و در مقابل هجوم دشمنان تسلیم می‌شود و بزودی آتش صبر و مقاومت و جهاد در او رو به خاموشی می‌نهد، سقوط اندلس سند تاریخی نه چندان دوری بر اثبات این ادعاست</w:t>
      </w:r>
      <w:r w:rsidR="005F5EC5" w:rsidRPr="006D2599">
        <w:rPr>
          <w:rStyle w:val="Char6"/>
          <w:vertAlign w:val="superscript"/>
          <w:rtl/>
        </w:rPr>
        <w:footnoteReference w:id="48"/>
      </w:r>
      <w:r w:rsidR="00D0054C" w:rsidRPr="00CD6CFF">
        <w:rPr>
          <w:rStyle w:val="Char6"/>
          <w:rFonts w:hint="cs"/>
          <w:rtl/>
        </w:rPr>
        <w:t>.</w:t>
      </w:r>
    </w:p>
    <w:p w:rsidR="00BF0D54" w:rsidRDefault="00BF0D54" w:rsidP="003854CF">
      <w:pPr>
        <w:pStyle w:val="a2"/>
        <w:rPr>
          <w:rtl/>
        </w:rPr>
      </w:pPr>
      <w:bookmarkStart w:id="390" w:name="_Toc248463690"/>
      <w:bookmarkStart w:id="391" w:name="_Toc342424824"/>
      <w:bookmarkStart w:id="392" w:name="_Toc432320093"/>
      <w:r>
        <w:rPr>
          <w:rFonts w:hint="cs"/>
          <w:rtl/>
        </w:rPr>
        <w:t>8- عادت</w:t>
      </w:r>
      <w:r w:rsidR="003854CF">
        <w:rPr>
          <w:rFonts w:hint="eastAsia"/>
          <w:rtl/>
        </w:rPr>
        <w:t>‌</w:t>
      </w:r>
      <w:r>
        <w:rPr>
          <w:rFonts w:hint="cs"/>
          <w:rtl/>
        </w:rPr>
        <w:t>دادن فرزند به جدّیت، جوانمردی، و دوری از تنبلی و بی‌بندوباری</w:t>
      </w:r>
      <w:bookmarkEnd w:id="390"/>
      <w:bookmarkEnd w:id="391"/>
      <w:bookmarkEnd w:id="392"/>
    </w:p>
    <w:p w:rsidR="00BF0D54" w:rsidRPr="00CD6CFF" w:rsidRDefault="00BF0D54" w:rsidP="00D0054C">
      <w:pPr>
        <w:bidi/>
        <w:ind w:firstLine="284"/>
        <w:jc w:val="both"/>
        <w:rPr>
          <w:rStyle w:val="Char6"/>
          <w:rtl/>
        </w:rPr>
      </w:pPr>
      <w:r w:rsidRPr="00CD6CFF">
        <w:rPr>
          <w:rStyle w:val="Char6"/>
          <w:rFonts w:hint="cs"/>
          <w:rtl/>
        </w:rPr>
        <w:t xml:space="preserve">در صحیح «مسلم» آمده است که پیامبر </w:t>
      </w:r>
      <w:r w:rsidR="00B81ED6" w:rsidRPr="00CD6CFF">
        <w:rPr>
          <w:rStyle w:val="Char6"/>
          <w:rFonts w:hint="cs"/>
          <w:rtl/>
        </w:rPr>
        <w:t>اکرم</w:t>
      </w:r>
      <w:r w:rsidR="00BC1B83">
        <w:rPr>
          <w:rFonts w:cs="CTraditional Arabic" w:hint="cs"/>
          <w:sz w:val="28"/>
          <w:szCs w:val="28"/>
          <w:rtl/>
          <w:lang w:bidi="fa-IR"/>
        </w:rPr>
        <w:t>ص</w:t>
      </w:r>
      <w:r w:rsidRPr="00CD6CFF">
        <w:rPr>
          <w:rStyle w:val="Char6"/>
          <w:rFonts w:hint="cs"/>
          <w:rtl/>
        </w:rPr>
        <w:t xml:space="preserve"> فرمود: </w:t>
      </w:r>
      <w:r w:rsidR="008B1692" w:rsidRPr="005501A4">
        <w:rPr>
          <w:rStyle w:val="Char4"/>
          <w:rtl/>
        </w:rPr>
        <w:t>«</w:t>
      </w:r>
      <w:r w:rsidRPr="005501A4">
        <w:rPr>
          <w:rStyle w:val="Char4"/>
          <w:rtl/>
        </w:rPr>
        <w:t>احرص علی ما ینفع</w:t>
      </w:r>
      <w:r w:rsidR="007E096D">
        <w:rPr>
          <w:rStyle w:val="Char4"/>
          <w:rtl/>
        </w:rPr>
        <w:t>ك</w:t>
      </w:r>
      <w:r w:rsidRPr="005501A4">
        <w:rPr>
          <w:rStyle w:val="Char4"/>
          <w:rtl/>
        </w:rPr>
        <w:t xml:space="preserve"> واستعن بالله ولا تعجز...»</w:t>
      </w:r>
      <w:r w:rsidRPr="005501A4">
        <w:rPr>
          <w:rStyle w:val="Char4"/>
          <w:rFonts w:hint="cs"/>
          <w:rtl/>
        </w:rPr>
        <w:t>.</w:t>
      </w:r>
      <w:r w:rsidRPr="00CD6CFF">
        <w:rPr>
          <w:rStyle w:val="Char6"/>
          <w:rFonts w:hint="cs"/>
          <w:rtl/>
        </w:rPr>
        <w:t xml:space="preserve"> «برای کسب آنچه که به تو نفع می‌رساند حریص باش از خدای توانا یاری بخواه و سستی نکن».</w:t>
      </w:r>
    </w:p>
    <w:p w:rsidR="00BF0D54" w:rsidRPr="00CD6CFF" w:rsidRDefault="00BF0D54" w:rsidP="006477C9">
      <w:pPr>
        <w:bidi/>
        <w:ind w:firstLine="284"/>
        <w:jc w:val="both"/>
        <w:rPr>
          <w:rStyle w:val="Char6"/>
          <w:rtl/>
        </w:rPr>
      </w:pPr>
      <w:r w:rsidRPr="00CD6CFF">
        <w:rPr>
          <w:rStyle w:val="Char6"/>
          <w:rFonts w:hint="cs"/>
          <w:rtl/>
        </w:rPr>
        <w:t>و در روایتی از «طبرانی» آمده است که فرمود: «هر چیزی که در آن ذکر خدا نباشد سرگرمی بیهوده یا خطاست مگر چهار مورد: تیراندازی، رام کردن اسب (سوارکاری)، شوخی و بازی با زن و فرزند و آموزش شنا».</w:t>
      </w:r>
    </w:p>
    <w:p w:rsidR="00BF0D54" w:rsidRPr="00CD6CFF" w:rsidRDefault="00BF0D54" w:rsidP="00D0054C">
      <w:pPr>
        <w:bidi/>
        <w:ind w:firstLine="284"/>
        <w:jc w:val="both"/>
        <w:rPr>
          <w:rStyle w:val="Char6"/>
          <w:rtl/>
        </w:rPr>
      </w:pPr>
      <w:r w:rsidRPr="00CD6CFF">
        <w:rPr>
          <w:rStyle w:val="Char6"/>
          <w:rFonts w:hint="cs"/>
          <w:rtl/>
        </w:rPr>
        <w:t>همچنین</w:t>
      </w:r>
      <w:r w:rsidR="004137E3">
        <w:rPr>
          <w:rFonts w:cs="CTraditional Arabic" w:hint="cs"/>
          <w:sz w:val="28"/>
          <w:szCs w:val="28"/>
          <w:rtl/>
          <w:lang w:bidi="fa-IR"/>
        </w:rPr>
        <w:t>ص</w:t>
      </w:r>
      <w:r w:rsidRPr="00CD6CFF">
        <w:rPr>
          <w:rStyle w:val="Char6"/>
          <w:rFonts w:hint="cs"/>
          <w:rtl/>
        </w:rPr>
        <w:t xml:space="preserve"> فرمودند: </w:t>
      </w:r>
      <w:r w:rsidR="00D0054C" w:rsidRPr="005501A4">
        <w:rPr>
          <w:rStyle w:val="Char4"/>
          <w:rFonts w:hint="cs"/>
          <w:rtl/>
        </w:rPr>
        <w:t>«لایزني الزاني حین یزني و</w:t>
      </w:r>
      <w:r w:rsidRPr="005501A4">
        <w:rPr>
          <w:rStyle w:val="Char4"/>
          <w:rFonts w:hint="cs"/>
          <w:rtl/>
        </w:rPr>
        <w:t xml:space="preserve">هو </w:t>
      </w:r>
      <w:r w:rsidR="00321661" w:rsidRPr="005501A4">
        <w:rPr>
          <w:rStyle w:val="Char4"/>
          <w:rFonts w:hint="cs"/>
          <w:rtl/>
        </w:rPr>
        <w:t>مؤمن</w:t>
      </w:r>
      <w:r w:rsidR="00D0054C" w:rsidRPr="005501A4">
        <w:rPr>
          <w:rStyle w:val="Char4"/>
          <w:rFonts w:hint="cs"/>
          <w:rtl/>
        </w:rPr>
        <w:t>، ولا یسرق السارق حین یسرق و</w:t>
      </w:r>
      <w:r w:rsidRPr="005501A4">
        <w:rPr>
          <w:rStyle w:val="Char4"/>
          <w:rFonts w:hint="cs"/>
          <w:rtl/>
        </w:rPr>
        <w:t xml:space="preserve">هو </w:t>
      </w:r>
      <w:r w:rsidR="00321661" w:rsidRPr="005501A4">
        <w:rPr>
          <w:rStyle w:val="Char4"/>
          <w:rFonts w:hint="cs"/>
          <w:rtl/>
        </w:rPr>
        <w:t>مؤمن</w:t>
      </w:r>
      <w:r w:rsidR="00D0054C" w:rsidRPr="005501A4">
        <w:rPr>
          <w:rStyle w:val="Char4"/>
          <w:rFonts w:hint="cs"/>
          <w:rtl/>
        </w:rPr>
        <w:t>، ولا یشرب الخمر حین یشربها و</w:t>
      </w:r>
      <w:r w:rsidRPr="005501A4">
        <w:rPr>
          <w:rStyle w:val="Char4"/>
          <w:rFonts w:hint="cs"/>
          <w:rtl/>
        </w:rPr>
        <w:t xml:space="preserve">هو </w:t>
      </w:r>
      <w:r w:rsidR="00321661" w:rsidRPr="005501A4">
        <w:rPr>
          <w:rStyle w:val="Char4"/>
          <w:rFonts w:hint="cs"/>
          <w:rtl/>
        </w:rPr>
        <w:t>مؤمن</w:t>
      </w:r>
      <w:r w:rsidRPr="005501A4">
        <w:rPr>
          <w:rStyle w:val="Char4"/>
          <w:rFonts w:hint="cs"/>
          <w:rtl/>
        </w:rPr>
        <w:t>»،</w:t>
      </w:r>
      <w:r w:rsidRPr="00CD6CFF">
        <w:rPr>
          <w:rStyle w:val="Char6"/>
          <w:rFonts w:hint="cs"/>
          <w:rtl/>
        </w:rPr>
        <w:t xml:space="preserve"> </w:t>
      </w:r>
      <w:r w:rsidRPr="005501A4">
        <w:rPr>
          <w:rStyle w:val="Char4"/>
          <w:rtl/>
        </w:rPr>
        <w:t>و زاد النسائی</w:t>
      </w:r>
      <w:r w:rsidR="00AD738C">
        <w:rPr>
          <w:rStyle w:val="Char4"/>
          <w:rtl/>
        </w:rPr>
        <w:t xml:space="preserve"> في </w:t>
      </w:r>
      <w:r w:rsidRPr="005501A4">
        <w:rPr>
          <w:rStyle w:val="Char4"/>
          <w:rtl/>
        </w:rPr>
        <w:t>روایته</w:t>
      </w:r>
      <w:r w:rsidR="00D0054C" w:rsidRPr="005501A4">
        <w:rPr>
          <w:rStyle w:val="Char4"/>
          <w:rFonts w:hint="cs"/>
          <w:rtl/>
        </w:rPr>
        <w:t>:</w:t>
      </w:r>
      <w:r w:rsidRPr="005501A4">
        <w:rPr>
          <w:rStyle w:val="Char4"/>
          <w:rFonts w:hint="cs"/>
          <w:rtl/>
        </w:rPr>
        <w:t xml:space="preserve"> (ف</w:t>
      </w:r>
      <w:r w:rsidR="00D0054C" w:rsidRPr="005501A4">
        <w:rPr>
          <w:rStyle w:val="Char4"/>
          <w:rFonts w:hint="cs"/>
          <w:rtl/>
        </w:rPr>
        <w:t>إ</w:t>
      </w:r>
      <w:r w:rsidRPr="005501A4">
        <w:rPr>
          <w:rStyle w:val="Char4"/>
          <w:rFonts w:hint="cs"/>
          <w:rtl/>
        </w:rPr>
        <w:t>ذا فعل ذل</w:t>
      </w:r>
      <w:r w:rsidR="007E096D">
        <w:rPr>
          <w:rStyle w:val="Char4"/>
          <w:rFonts w:hint="cs"/>
          <w:rtl/>
        </w:rPr>
        <w:t>ك</w:t>
      </w:r>
      <w:r w:rsidRPr="005501A4">
        <w:rPr>
          <w:rStyle w:val="Char4"/>
          <w:rFonts w:hint="cs"/>
          <w:rtl/>
        </w:rPr>
        <w:t xml:space="preserve"> فقد خلع ربق</w:t>
      </w:r>
      <w:r w:rsidR="00D0054C" w:rsidRPr="005501A4">
        <w:rPr>
          <w:rStyle w:val="Char4"/>
          <w:rFonts w:hint="cs"/>
          <w:rtl/>
        </w:rPr>
        <w:t>ة الإ</w:t>
      </w:r>
      <w:r w:rsidRPr="005501A4">
        <w:rPr>
          <w:rStyle w:val="Char4"/>
          <w:rFonts w:hint="cs"/>
          <w:rtl/>
        </w:rPr>
        <w:t>سلام من عنقه).</w:t>
      </w:r>
      <w:r w:rsidRPr="000E76E0">
        <w:rPr>
          <w:rStyle w:val="Char3"/>
          <w:rFonts w:hint="cs"/>
          <w:rtl/>
        </w:rPr>
        <w:t xml:space="preserve"> </w:t>
      </w:r>
      <w:r w:rsidRPr="00CD6CFF">
        <w:rPr>
          <w:rStyle w:val="Char6"/>
          <w:rFonts w:hint="cs"/>
          <w:rtl/>
        </w:rPr>
        <w:t>«زناکار در هنگام زن</w:t>
      </w:r>
      <w:r w:rsidR="002A497E" w:rsidRPr="00CD6CFF">
        <w:rPr>
          <w:rStyle w:val="Char6"/>
          <w:rFonts w:hint="cs"/>
          <w:rtl/>
        </w:rPr>
        <w:t>ا، دزد در هنگام دزدی و فرد شراب‌</w:t>
      </w:r>
      <w:r w:rsidRPr="00CD6CFF">
        <w:rPr>
          <w:rStyle w:val="Char6"/>
          <w:rFonts w:hint="cs"/>
          <w:rtl/>
        </w:rPr>
        <w:t>خوار در هنگام نوشیدن شراب، ایمان ندارد». و در روایت «نسائی» این جمله اضافه شده است: «پس کسی که مرتکب این اعمال گردد، از چهار</w:t>
      </w:r>
      <w:r w:rsidR="00340056" w:rsidRPr="00CD6CFF">
        <w:rPr>
          <w:rStyle w:val="Char6"/>
          <w:rFonts w:hint="cs"/>
          <w:rtl/>
        </w:rPr>
        <w:t>چوبه اسلام خارج شده است»</w:t>
      </w:r>
      <w:r w:rsidRPr="00CD6CFF">
        <w:rPr>
          <w:rStyle w:val="Char6"/>
          <w:rFonts w:hint="cs"/>
          <w:rtl/>
        </w:rPr>
        <w:t xml:space="preserve"> (روایت بخاری و مسلم).</w:t>
      </w:r>
    </w:p>
    <w:p w:rsidR="00BF0D54" w:rsidRPr="00CD6CFF" w:rsidRDefault="00BF0D54" w:rsidP="00412856">
      <w:pPr>
        <w:bidi/>
        <w:ind w:firstLine="284"/>
        <w:jc w:val="both"/>
        <w:rPr>
          <w:rStyle w:val="Char6"/>
          <w:rtl/>
        </w:rPr>
      </w:pPr>
      <w:r w:rsidRPr="00CD6CFF">
        <w:rPr>
          <w:rStyle w:val="Char6"/>
          <w:rFonts w:hint="cs"/>
          <w:rtl/>
        </w:rPr>
        <w:t>و در رایتی از «مسلم» آمده است که آنحضرت فرمود: «دو گروه در قیامت اهل آتشند که حالا وجود ندارند اما در آینده خواهند بود: گروهی، قدرتمندان ظالمی هستند که شلاق‌هایی مانند دم گاو در دست دارند (کنایه از ابزار و اسلحه ظالمین برای</w:t>
      </w:r>
      <w:r w:rsidR="00412856" w:rsidRPr="00CD6CFF">
        <w:rPr>
          <w:rStyle w:val="Char6"/>
          <w:rFonts w:hint="cs"/>
          <w:rtl/>
        </w:rPr>
        <w:t xml:space="preserve"> </w:t>
      </w:r>
      <w:r w:rsidRPr="00CD6CFF">
        <w:rPr>
          <w:rStyle w:val="Char6"/>
          <w:rFonts w:hint="cs"/>
          <w:rtl/>
        </w:rPr>
        <w:t>ارعاب و شکنجه مردم) که با آن مردم را می‌زنند.</w:t>
      </w:r>
    </w:p>
    <w:p w:rsidR="00BF0D54" w:rsidRPr="00CD6CFF" w:rsidRDefault="00BF0D54" w:rsidP="008B1692">
      <w:pPr>
        <w:bidi/>
        <w:ind w:firstLine="284"/>
        <w:jc w:val="both"/>
        <w:rPr>
          <w:rStyle w:val="Char6"/>
          <w:rtl/>
        </w:rPr>
      </w:pPr>
      <w:r w:rsidRPr="00CD6CFF">
        <w:rPr>
          <w:rStyle w:val="Char6"/>
          <w:rFonts w:hint="cs"/>
          <w:rtl/>
        </w:rPr>
        <w:t>گروه دوم، زنانی هستند که لباس بر تن دارند اما از فرط تنگی و شفافیت لباس عریان هستند با ناز و کرشمه راه می‌روند و چشم و قلب مردم را بسوی خود جذب می‌کنند، موهایشان را مانند کوهان شتر در روی سر جمع کرده و بالا می‌آورند ایندو گروه به بهشت وارد نمی‌شوند و حتی بوی آن هم به مشامشان نمی‌رسد، بهشتی که بوی</w:t>
      </w:r>
      <w:r w:rsidR="007B575D" w:rsidRPr="00CD6CFF">
        <w:rPr>
          <w:rStyle w:val="Char6"/>
          <w:rFonts w:hint="cs"/>
          <w:rtl/>
        </w:rPr>
        <w:t xml:space="preserve"> آن را </w:t>
      </w:r>
      <w:r w:rsidRPr="00CD6CFF">
        <w:rPr>
          <w:rStyle w:val="Char6"/>
          <w:rFonts w:hint="cs"/>
          <w:rtl/>
        </w:rPr>
        <w:t>می‌توان از فاصله 500 سال احساس کرد».</w:t>
      </w:r>
    </w:p>
    <w:p w:rsidR="00BF0D54" w:rsidRPr="00CD6CFF" w:rsidRDefault="00BF0D54" w:rsidP="004137E3">
      <w:pPr>
        <w:bidi/>
        <w:ind w:firstLine="284"/>
        <w:jc w:val="both"/>
        <w:rPr>
          <w:rStyle w:val="Char6"/>
          <w:rtl/>
        </w:rPr>
      </w:pPr>
      <w:r w:rsidRPr="005A6AA0">
        <w:rPr>
          <w:rStyle w:val="Char6"/>
          <w:rFonts w:hint="cs"/>
          <w:rtl/>
        </w:rPr>
        <w:t>آنچه گفتیم قطره‌ای</w:t>
      </w:r>
      <w:r w:rsidRPr="00EA6F2D">
        <w:rPr>
          <w:rStyle w:val="Char6"/>
          <w:rFonts w:hint="cs"/>
          <w:color w:val="FF0000"/>
          <w:rtl/>
        </w:rPr>
        <w:t xml:space="preserve"> </w:t>
      </w:r>
      <w:r w:rsidRPr="00CD6CFF">
        <w:rPr>
          <w:rStyle w:val="Char6"/>
          <w:rFonts w:hint="cs"/>
          <w:rtl/>
        </w:rPr>
        <w:t>از دریای وصایای پیامبر بزرگوار ما</w:t>
      </w:r>
      <w:r w:rsidR="00BC1B83">
        <w:rPr>
          <w:rFonts w:cs="CTraditional Arabic" w:hint="cs"/>
          <w:sz w:val="28"/>
          <w:szCs w:val="28"/>
          <w:rtl/>
          <w:lang w:bidi="fa-IR"/>
        </w:rPr>
        <w:t>ص</w:t>
      </w:r>
      <w:r w:rsidRPr="00CD6CFF">
        <w:rPr>
          <w:rStyle w:val="Char6"/>
          <w:rFonts w:hint="cs"/>
          <w:rtl/>
        </w:rPr>
        <w:t xml:space="preserve"> بود و چنانکه دیدیم، رهنمودهای ارزشمند آنحضرت ما را به حیاتی مملو از تلاش و جدیت و دیگر صفات انسانی و دوری از بی‌بندو باری و انحراف اخلاقی دعوت می‌کند.</w:t>
      </w:r>
    </w:p>
    <w:p w:rsidR="00BF0D54" w:rsidRPr="00CD6CFF" w:rsidRDefault="00BF0D54" w:rsidP="00B25235">
      <w:pPr>
        <w:bidi/>
        <w:ind w:firstLine="284"/>
        <w:jc w:val="both"/>
        <w:rPr>
          <w:rStyle w:val="Char6"/>
          <w:rtl/>
        </w:rPr>
      </w:pPr>
      <w:r w:rsidRPr="00CD6CFF">
        <w:rPr>
          <w:rStyle w:val="Char6"/>
          <w:rFonts w:hint="cs"/>
          <w:rtl/>
        </w:rPr>
        <w:t>بدیهی است که در شرایطی که رشد فرزند بر مبنای فساد و بی‌اخلاقی بوده و حیاتی آمیخته با گناه و زشتی‌های اخلاقی داشته باشد و با اینحال مورد توجه و عنایت سرپرست و والدین خود نباشد، مسلماً شخصیت سالم</w:t>
      </w:r>
      <w:r w:rsidR="00605048" w:rsidRPr="00CD6CFF">
        <w:rPr>
          <w:rStyle w:val="Char6"/>
          <w:rFonts w:hint="cs"/>
          <w:rtl/>
        </w:rPr>
        <w:t xml:space="preserve"> </w:t>
      </w:r>
      <w:r w:rsidRPr="00CD6CFF">
        <w:rPr>
          <w:rStyle w:val="Char6"/>
          <w:rFonts w:hint="cs"/>
          <w:rtl/>
        </w:rPr>
        <w:t>و متعادلی نخواهد داشت، از لحاظ روانی دچار جمود</w:t>
      </w:r>
      <w:r w:rsidR="00605048" w:rsidRPr="00CD6CFF">
        <w:rPr>
          <w:rStyle w:val="Char6"/>
          <w:rFonts w:hint="cs"/>
          <w:rtl/>
        </w:rPr>
        <w:t xml:space="preserve"> </w:t>
      </w:r>
      <w:r w:rsidRPr="00CD6CFF">
        <w:rPr>
          <w:rStyle w:val="Char6"/>
          <w:rFonts w:hint="cs"/>
          <w:rtl/>
        </w:rPr>
        <w:t>و سکون خواهد شد و از جنبه جسمی نیز به انواع</w:t>
      </w:r>
      <w:r w:rsidR="00CD5A35" w:rsidRPr="00CD6CFF">
        <w:rPr>
          <w:rStyle w:val="Char6"/>
          <w:rFonts w:hint="cs"/>
          <w:rtl/>
        </w:rPr>
        <w:t xml:space="preserve"> بیماری‌ها</w:t>
      </w:r>
      <w:r w:rsidRPr="00CD6CFF">
        <w:rPr>
          <w:rStyle w:val="Char6"/>
          <w:rFonts w:hint="cs"/>
          <w:rtl/>
        </w:rPr>
        <w:t xml:space="preserve"> مبتلا می‌شود.</w:t>
      </w:r>
    </w:p>
    <w:p w:rsidR="00BF0D54" w:rsidRPr="00CD6CFF" w:rsidRDefault="00BF0D54" w:rsidP="00B25235">
      <w:pPr>
        <w:bidi/>
        <w:ind w:firstLine="284"/>
        <w:jc w:val="both"/>
        <w:rPr>
          <w:rStyle w:val="Char6"/>
          <w:rtl/>
        </w:rPr>
      </w:pPr>
      <w:r w:rsidRPr="00CD6CFF">
        <w:rPr>
          <w:rStyle w:val="Char6"/>
          <w:rFonts w:hint="cs"/>
          <w:rtl/>
        </w:rPr>
        <w:t>پس بر تمامی والدین و مربیان (خصوصاً مادران) واجب است که از همان اوان کودکی در تربیت فرزندشان بسیار دقیق باشند</w:t>
      </w:r>
      <w:r w:rsidR="00366D89" w:rsidRPr="00CD6CFF">
        <w:rPr>
          <w:rStyle w:val="Char6"/>
          <w:rFonts w:hint="cs"/>
          <w:rtl/>
        </w:rPr>
        <w:t xml:space="preserve"> </w:t>
      </w:r>
      <w:r w:rsidRPr="00CD6CFF">
        <w:rPr>
          <w:rStyle w:val="Char6"/>
          <w:rFonts w:hint="cs"/>
          <w:rtl/>
        </w:rPr>
        <w:t>و دانه معنویات اخلاقی، ساده زیستی و عزتو اعتماد به نفس و رفتار ارزشمند را در اعماق قلب عزیزان خود بکارند و این نهال زیبا را از عواملی که موجب محو فضایل اخلاقی و ضعف عقلی و جسمانی می‌شود دور نگه دارند. بدون تردید با این شیوه، سلامت فکری و نیروی جسمی و تعادل اخلاقی و تعادلی روحی آنان حفظ می‌شود که این خود عامل مهمی در جهت تحقق آمال و آرزوهای آنان خواهد بود.</w:t>
      </w:r>
    </w:p>
    <w:p w:rsidR="00BF0D54" w:rsidRPr="00CD6CFF" w:rsidRDefault="00BF0D54" w:rsidP="00B25235">
      <w:pPr>
        <w:bidi/>
        <w:ind w:firstLine="284"/>
        <w:jc w:val="both"/>
        <w:rPr>
          <w:rStyle w:val="Char6"/>
          <w:rtl/>
        </w:rPr>
      </w:pPr>
      <w:r w:rsidRPr="00CD6CFF">
        <w:rPr>
          <w:rStyle w:val="Char6"/>
          <w:rFonts w:hint="cs"/>
          <w:rtl/>
        </w:rPr>
        <w:t>آنچه تقدیم حضور خوانندگان گرامی گردید مهم‌ترین اصول مرسوم در عقیده اسلامی در ارتباط با تربیت جسمی فرزندان بود که با عنایت والدین و مربیان گرامی و بکارگیری تلاش و توان در جهت اجرا و انجام آن می‌توان پرورش نسلی را انتظار داشت که از نعمت سلامت جسمانی و نشاط واقعی زندگی برخوردار خواهد بود.</w:t>
      </w:r>
    </w:p>
    <w:p w:rsidR="00BF0D54" w:rsidRPr="00CD6CFF" w:rsidRDefault="00BF0D54" w:rsidP="00366D89">
      <w:pPr>
        <w:bidi/>
        <w:ind w:firstLine="284"/>
        <w:jc w:val="both"/>
        <w:rPr>
          <w:rStyle w:val="Char6"/>
          <w:rtl/>
        </w:rPr>
      </w:pPr>
      <w:r w:rsidRPr="00CD6CFF">
        <w:rPr>
          <w:rStyle w:val="Char6"/>
          <w:rFonts w:hint="cs"/>
          <w:rtl/>
        </w:rPr>
        <w:t>و اگر موضوع را از جنبه دیگری نگاه کنیم می‌توانیم بگوئیم که امانتی را که به ما سپرده‌اند، ادا کرده‌ایم و حق وظیفه‌ای را که پروردگارمان بر ما واجب کرده است بجای آورده‌ایم و ان‌شاءالله در روز قیامت در جمع پیامبران و صدیقین و شهدا و صالحین در برابر پروردگار خود سرافراز و شادمان خواهیم بود و با بهترین و والاترین یاران و دوستان همراه می‌شویم. اما در اینجا به چند پدیده بسیار مهم که در محیط‌های مختلف از کودک و نوجوان گرفته تا جوان و بزرگسال دیده می‌شود و ضروری است که والدین خصوصاً پدران از آن آگاهی داشته باشند اشاره می‌کنیم.</w:t>
      </w:r>
    </w:p>
    <w:p w:rsidR="00BF0D54" w:rsidRPr="00CD6CFF" w:rsidRDefault="00BF0D54" w:rsidP="00B25235">
      <w:pPr>
        <w:bidi/>
        <w:ind w:firstLine="284"/>
        <w:jc w:val="both"/>
        <w:rPr>
          <w:rStyle w:val="Char6"/>
          <w:rtl/>
        </w:rPr>
      </w:pPr>
      <w:r w:rsidRPr="00CD6CFF">
        <w:rPr>
          <w:rStyle w:val="Char6"/>
          <w:rFonts w:hint="cs"/>
          <w:rtl/>
        </w:rPr>
        <w:t>والدین و مربیان عزیز باید بخوبی از خطرها و اثرهای بسیار نامطلوب این پدیده‌ها آگاه باشند تا عزیزانشان به دام آن گرفتار نشوند و در آتش هولناک آن نسوزند و در پیچ و خم‌های آن سرگردان نشوند.</w:t>
      </w:r>
    </w:p>
    <w:p w:rsidR="00BF0D54" w:rsidRPr="00CD6CFF" w:rsidRDefault="00BF0D54" w:rsidP="00B25235">
      <w:pPr>
        <w:bidi/>
        <w:ind w:firstLine="284"/>
        <w:jc w:val="both"/>
        <w:rPr>
          <w:rStyle w:val="Char6"/>
          <w:rtl/>
        </w:rPr>
      </w:pPr>
      <w:r w:rsidRPr="00CD6CFF">
        <w:rPr>
          <w:rStyle w:val="Char6"/>
          <w:rFonts w:hint="cs"/>
          <w:rtl/>
        </w:rPr>
        <w:t>این پدیده‌ها شامل موارد زیر می‌باشد.</w:t>
      </w:r>
    </w:p>
    <w:p w:rsidR="00BF0D54" w:rsidRPr="00CD6CFF" w:rsidRDefault="00BF0D54" w:rsidP="00D614BB">
      <w:pPr>
        <w:numPr>
          <w:ilvl w:val="0"/>
          <w:numId w:val="15"/>
        </w:numPr>
        <w:bidi/>
        <w:ind w:left="641" w:hanging="357"/>
        <w:jc w:val="both"/>
        <w:rPr>
          <w:rStyle w:val="Char6"/>
        </w:rPr>
      </w:pPr>
      <w:r w:rsidRPr="00CD6CFF">
        <w:rPr>
          <w:rStyle w:val="Char6"/>
          <w:rFonts w:hint="cs"/>
          <w:rtl/>
        </w:rPr>
        <w:t>اعتیاد به سیگار</w:t>
      </w:r>
    </w:p>
    <w:p w:rsidR="00BF0D54" w:rsidRPr="00CD6CFF" w:rsidRDefault="00BF0D54" w:rsidP="00D614BB">
      <w:pPr>
        <w:numPr>
          <w:ilvl w:val="0"/>
          <w:numId w:val="15"/>
        </w:numPr>
        <w:bidi/>
        <w:ind w:left="641" w:hanging="357"/>
        <w:jc w:val="both"/>
        <w:rPr>
          <w:rStyle w:val="Char6"/>
        </w:rPr>
      </w:pPr>
      <w:r w:rsidRPr="00CD6CFF">
        <w:rPr>
          <w:rStyle w:val="Char6"/>
          <w:rFonts w:hint="cs"/>
          <w:rtl/>
        </w:rPr>
        <w:t>استمنا</w:t>
      </w:r>
    </w:p>
    <w:p w:rsidR="00BF0D54" w:rsidRPr="00CD6CFF" w:rsidRDefault="00BF0D54" w:rsidP="00D614BB">
      <w:pPr>
        <w:numPr>
          <w:ilvl w:val="0"/>
          <w:numId w:val="15"/>
        </w:numPr>
        <w:bidi/>
        <w:ind w:left="641" w:hanging="357"/>
        <w:jc w:val="both"/>
        <w:rPr>
          <w:rStyle w:val="Char6"/>
        </w:rPr>
      </w:pPr>
      <w:r w:rsidRPr="00CD6CFF">
        <w:rPr>
          <w:rStyle w:val="Char6"/>
          <w:rFonts w:hint="cs"/>
          <w:rtl/>
        </w:rPr>
        <w:t>مشروبات الکلی و مواد مخدر</w:t>
      </w:r>
    </w:p>
    <w:p w:rsidR="00BF0D54" w:rsidRPr="00CD6CFF" w:rsidRDefault="00BF0D54" w:rsidP="00D614BB">
      <w:pPr>
        <w:numPr>
          <w:ilvl w:val="0"/>
          <w:numId w:val="15"/>
        </w:numPr>
        <w:bidi/>
        <w:ind w:left="641" w:hanging="357"/>
        <w:jc w:val="both"/>
        <w:rPr>
          <w:rStyle w:val="Char6"/>
        </w:rPr>
      </w:pPr>
      <w:r w:rsidRPr="00CD6CFF">
        <w:rPr>
          <w:rStyle w:val="Char6"/>
          <w:rFonts w:hint="cs"/>
          <w:rtl/>
        </w:rPr>
        <w:t>زنا و لواط</w:t>
      </w:r>
    </w:p>
    <w:p w:rsidR="00BF0D54" w:rsidRPr="00CD6CFF" w:rsidRDefault="00BF0D54" w:rsidP="00B25235">
      <w:pPr>
        <w:bidi/>
        <w:ind w:firstLine="284"/>
        <w:jc w:val="both"/>
        <w:rPr>
          <w:rStyle w:val="Char6"/>
          <w:rtl/>
        </w:rPr>
      </w:pPr>
      <w:r w:rsidRPr="00CD6CFF">
        <w:rPr>
          <w:rStyle w:val="Char6"/>
          <w:rFonts w:hint="cs"/>
          <w:rtl/>
        </w:rPr>
        <w:t>به یاری خدا در این بخش در ارتباط با هر کدام از پدیده‌های فوق بحث خواهیم کرد.</w:t>
      </w:r>
    </w:p>
    <w:p w:rsidR="00BF0D54" w:rsidRDefault="00BF0D54" w:rsidP="003854CF">
      <w:pPr>
        <w:pStyle w:val="a2"/>
      </w:pPr>
      <w:bookmarkStart w:id="393" w:name="_Toc248463691"/>
      <w:bookmarkStart w:id="394" w:name="_Toc342424825"/>
      <w:bookmarkStart w:id="395" w:name="_Toc432320094"/>
      <w:r>
        <w:rPr>
          <w:rFonts w:hint="cs"/>
          <w:rtl/>
        </w:rPr>
        <w:t>1- پدیده اعتیاد به سیگار</w:t>
      </w:r>
      <w:bookmarkEnd w:id="393"/>
      <w:bookmarkEnd w:id="394"/>
      <w:bookmarkEnd w:id="395"/>
    </w:p>
    <w:p w:rsidR="00BF0D54" w:rsidRPr="00CD6CFF" w:rsidRDefault="00BF0D54" w:rsidP="00B25235">
      <w:pPr>
        <w:bidi/>
        <w:ind w:firstLine="284"/>
        <w:jc w:val="both"/>
        <w:rPr>
          <w:rStyle w:val="Char6"/>
          <w:rtl/>
        </w:rPr>
      </w:pPr>
      <w:r w:rsidRPr="00CD6CFF">
        <w:rPr>
          <w:rStyle w:val="Char6"/>
          <w:rFonts w:hint="cs"/>
          <w:rtl/>
        </w:rPr>
        <w:t>می‌دانیم که اعتیاد به سیگار در جوامع بشری بسیار متداول است و اگر در پی بررسی این عادت مذموم بر آئیم در می‌یابیم که در تمامی گروههای اجتماعی و در تمامی سطوح جامعه بین کوچک و بزرگ، زن و مرد و پیر و جوان رایج است وفقط کسانی توانسته‌اند خود را نجات دهند که اراده آنان بر تمایلات نفسانیشان غلبه دارد و عقل بر عاطفه</w:t>
      </w:r>
      <w:r w:rsidR="007B575D" w:rsidRPr="00CD6CFF">
        <w:rPr>
          <w:rStyle w:val="Char6"/>
          <w:rFonts w:hint="cs"/>
          <w:rtl/>
        </w:rPr>
        <w:t xml:space="preserve"> آن‌ها </w:t>
      </w:r>
      <w:r w:rsidRPr="00CD6CFF">
        <w:rPr>
          <w:rStyle w:val="Char6"/>
          <w:rFonts w:hint="cs"/>
          <w:rtl/>
        </w:rPr>
        <w:t>رجحان دارد و مصلحت را بر مفسده‌ ترجیح می‌دهند و حقیقتاً چنین افرادی کم هستند.</w:t>
      </w:r>
    </w:p>
    <w:p w:rsidR="00BF0D54" w:rsidRPr="00CD6CFF" w:rsidRDefault="00BF0D54" w:rsidP="00B25235">
      <w:pPr>
        <w:bidi/>
        <w:ind w:firstLine="284"/>
        <w:jc w:val="both"/>
        <w:rPr>
          <w:rStyle w:val="Char6"/>
          <w:rtl/>
        </w:rPr>
      </w:pPr>
      <w:r w:rsidRPr="00CD6CFF">
        <w:rPr>
          <w:rStyle w:val="Char6"/>
          <w:rFonts w:hint="cs"/>
          <w:rtl/>
        </w:rPr>
        <w:t>برای آنکه حق کلام را در باب سیگار بیان کرده باشیم و از هر جهت</w:t>
      </w:r>
      <w:r w:rsidR="007B575D" w:rsidRPr="00CD6CFF">
        <w:rPr>
          <w:rStyle w:val="Char6"/>
          <w:rFonts w:hint="cs"/>
          <w:rtl/>
        </w:rPr>
        <w:t xml:space="preserve"> آن را </w:t>
      </w:r>
      <w:r w:rsidRPr="00CD6CFF">
        <w:rPr>
          <w:rStyle w:val="Char6"/>
          <w:rFonts w:hint="cs"/>
          <w:rtl/>
        </w:rPr>
        <w:t>بررسی نمائیم مناسب است که از سه دیدگاه درباره آن بحث کنیم:</w:t>
      </w:r>
    </w:p>
    <w:p w:rsidR="00BF0D54" w:rsidRPr="00CD6CFF" w:rsidRDefault="00BF0D54" w:rsidP="00B25235">
      <w:pPr>
        <w:bidi/>
        <w:ind w:firstLine="284"/>
        <w:jc w:val="both"/>
        <w:rPr>
          <w:rStyle w:val="Char6"/>
          <w:rtl/>
        </w:rPr>
      </w:pPr>
      <w:r w:rsidRPr="00CD6CFF">
        <w:rPr>
          <w:rStyle w:val="Char6"/>
          <w:rFonts w:hint="cs"/>
          <w:rtl/>
        </w:rPr>
        <w:t>1-</w:t>
      </w:r>
      <w:r w:rsidR="00B25235" w:rsidRPr="00CD6CFF">
        <w:rPr>
          <w:rStyle w:val="Char6"/>
          <w:rFonts w:hint="cs"/>
          <w:rtl/>
        </w:rPr>
        <w:t xml:space="preserve"> </w:t>
      </w:r>
      <w:r w:rsidRPr="00CD6CFF">
        <w:rPr>
          <w:rStyle w:val="Char6"/>
          <w:rFonts w:hint="cs"/>
          <w:rtl/>
        </w:rPr>
        <w:t>ضررهای سیگار.</w:t>
      </w:r>
    </w:p>
    <w:p w:rsidR="00BF0D54" w:rsidRPr="00CD6CFF" w:rsidRDefault="00BF0D54" w:rsidP="00B25235">
      <w:pPr>
        <w:bidi/>
        <w:ind w:firstLine="284"/>
        <w:jc w:val="both"/>
        <w:rPr>
          <w:rStyle w:val="Char6"/>
          <w:rtl/>
        </w:rPr>
      </w:pPr>
      <w:r w:rsidRPr="00CD6CFF">
        <w:rPr>
          <w:rStyle w:val="Char6"/>
          <w:rFonts w:hint="cs"/>
          <w:rtl/>
        </w:rPr>
        <w:t>2-</w:t>
      </w:r>
      <w:r w:rsidR="00B25235" w:rsidRPr="00CD6CFF">
        <w:rPr>
          <w:rStyle w:val="Char6"/>
          <w:rFonts w:hint="cs"/>
          <w:rtl/>
        </w:rPr>
        <w:t xml:space="preserve"> </w:t>
      </w:r>
      <w:r w:rsidRPr="00CD6CFF">
        <w:rPr>
          <w:rStyle w:val="Char6"/>
          <w:rFonts w:hint="cs"/>
          <w:rtl/>
        </w:rPr>
        <w:t>حکم شرعی درباره آن.</w:t>
      </w:r>
    </w:p>
    <w:p w:rsidR="00BF0D54" w:rsidRPr="00CD6CFF" w:rsidRDefault="00BF0D54" w:rsidP="00B25235">
      <w:pPr>
        <w:bidi/>
        <w:ind w:firstLine="284"/>
        <w:jc w:val="both"/>
        <w:rPr>
          <w:rStyle w:val="Char6"/>
          <w:rtl/>
        </w:rPr>
      </w:pPr>
      <w:r w:rsidRPr="00CD6CFF">
        <w:rPr>
          <w:rStyle w:val="Char6"/>
          <w:rFonts w:hint="cs"/>
          <w:rtl/>
        </w:rPr>
        <w:t>3-</w:t>
      </w:r>
      <w:r w:rsidR="00B25235" w:rsidRPr="00CD6CFF">
        <w:rPr>
          <w:rStyle w:val="Char6"/>
          <w:rFonts w:hint="cs"/>
          <w:rtl/>
        </w:rPr>
        <w:t xml:space="preserve"> </w:t>
      </w:r>
      <w:r w:rsidRPr="00CD6CFF">
        <w:rPr>
          <w:rStyle w:val="Char6"/>
          <w:rFonts w:hint="cs"/>
          <w:rtl/>
        </w:rPr>
        <w:t>کیفیت برخورد با اعتیاد به سیگار.</w:t>
      </w:r>
    </w:p>
    <w:p w:rsidR="00BF0D54" w:rsidRPr="005F5EC5" w:rsidRDefault="00F20D41" w:rsidP="003854CF">
      <w:pPr>
        <w:pStyle w:val="a2"/>
        <w:rPr>
          <w:rtl/>
        </w:rPr>
      </w:pPr>
      <w:bookmarkStart w:id="396" w:name="_Toc248463692"/>
      <w:bookmarkStart w:id="397" w:name="_Toc342424826"/>
      <w:bookmarkStart w:id="398" w:name="_Toc432320095"/>
      <w:r>
        <w:rPr>
          <w:rFonts w:hint="cs"/>
          <w:rtl/>
        </w:rPr>
        <w:t>2</w:t>
      </w:r>
      <w:r w:rsidR="00B25235" w:rsidRPr="005F5EC5">
        <w:rPr>
          <w:rFonts w:hint="cs"/>
          <w:rtl/>
        </w:rPr>
        <w:t>- ضررهای سیگار</w:t>
      </w:r>
      <w:bookmarkEnd w:id="396"/>
      <w:bookmarkEnd w:id="397"/>
      <w:bookmarkEnd w:id="398"/>
    </w:p>
    <w:p w:rsidR="00BF0D54" w:rsidRPr="00CD6CFF" w:rsidRDefault="00BF0D54" w:rsidP="008B3267">
      <w:pPr>
        <w:bidi/>
        <w:ind w:firstLine="284"/>
        <w:jc w:val="both"/>
        <w:rPr>
          <w:rStyle w:val="Char6"/>
          <w:rtl/>
        </w:rPr>
      </w:pPr>
      <w:r w:rsidRPr="00CD6CFF">
        <w:rPr>
          <w:rStyle w:val="Char6"/>
          <w:rFonts w:hint="cs"/>
          <w:rtl/>
        </w:rPr>
        <w:t>پیامدهای اعتیاد به دخانیات از دو جنبه اساسی قابل بحث است:</w:t>
      </w:r>
    </w:p>
    <w:p w:rsidR="00BF0D54" w:rsidRPr="008C033D" w:rsidRDefault="00BF0D54" w:rsidP="003854CF">
      <w:pPr>
        <w:pStyle w:val="a2"/>
        <w:rPr>
          <w:rtl/>
        </w:rPr>
      </w:pPr>
      <w:bookmarkStart w:id="399" w:name="_Toc342424827"/>
      <w:bookmarkStart w:id="400" w:name="_Toc432320096"/>
      <w:r w:rsidRPr="008C033D">
        <w:rPr>
          <w:rFonts w:hint="cs"/>
          <w:rtl/>
        </w:rPr>
        <w:t>الف- ضررهای جسمی و روانی</w:t>
      </w:r>
      <w:bookmarkEnd w:id="399"/>
      <w:bookmarkEnd w:id="400"/>
    </w:p>
    <w:p w:rsidR="00BF0D54" w:rsidRPr="00CD6CFF" w:rsidRDefault="00BF0D54" w:rsidP="008B3267">
      <w:pPr>
        <w:bidi/>
        <w:ind w:firstLine="284"/>
        <w:jc w:val="both"/>
        <w:rPr>
          <w:rStyle w:val="Char6"/>
          <w:rtl/>
        </w:rPr>
      </w:pPr>
      <w:r w:rsidRPr="00CD6CFF">
        <w:rPr>
          <w:rStyle w:val="Char6"/>
          <w:rFonts w:hint="cs"/>
          <w:rtl/>
        </w:rPr>
        <w:t>از جنبه طبی بدون هیچگونه تردیدی کشیدن سیگار فرد را مستعد به ابتلا به سل و سرطان ریه می‌کند، حافظه و اشتها را کاهش می‌دهد</w:t>
      </w:r>
      <w:r w:rsidR="008C033D" w:rsidRPr="00CD6CFF">
        <w:rPr>
          <w:rStyle w:val="Char6"/>
          <w:rFonts w:hint="cs"/>
          <w:rtl/>
        </w:rPr>
        <w:t xml:space="preserve"> </w:t>
      </w:r>
      <w:r w:rsidRPr="00CD6CFF">
        <w:rPr>
          <w:rStyle w:val="Char6"/>
          <w:rFonts w:hint="cs"/>
          <w:rtl/>
        </w:rPr>
        <w:t>و باعث زردی دندانها و صورت</w:t>
      </w:r>
      <w:r w:rsidR="007B575D" w:rsidRPr="00CD6CFF">
        <w:rPr>
          <w:rStyle w:val="Char6"/>
          <w:rFonts w:hint="cs"/>
          <w:rtl/>
        </w:rPr>
        <w:t xml:space="preserve"> می‌</w:t>
      </w:r>
      <w:r w:rsidRPr="00CD6CFF">
        <w:rPr>
          <w:rStyle w:val="Char6"/>
          <w:rFonts w:hint="cs"/>
          <w:rtl/>
        </w:rPr>
        <w:t>شود، اعصاب را تحریک می‌کند، تنفس را مختل می‌نماید و بطور کلی موجب ضعف جسمانی و اخلاقی شده و کسالت و رخوت و سستی را موجب می‌شود.</w:t>
      </w:r>
    </w:p>
    <w:p w:rsidR="00BF0D54" w:rsidRPr="00B26CDF" w:rsidRDefault="00BF0D54" w:rsidP="008C033D">
      <w:pPr>
        <w:bidi/>
        <w:jc w:val="both"/>
        <w:rPr>
          <w:rStyle w:val="Char7"/>
          <w:rtl/>
        </w:rPr>
      </w:pPr>
      <w:r w:rsidRPr="00B26CDF">
        <w:rPr>
          <w:rStyle w:val="Char7"/>
          <w:rFonts w:hint="cs"/>
          <w:rtl/>
        </w:rPr>
        <w:t>نظر پزشکان درباره سیگار و اثرات جسمی آن</w:t>
      </w:r>
    </w:p>
    <w:p w:rsidR="00BF0D54" w:rsidRPr="00CD6CFF" w:rsidRDefault="00BF0D54" w:rsidP="00D050FF">
      <w:pPr>
        <w:bidi/>
        <w:ind w:firstLine="284"/>
        <w:jc w:val="both"/>
        <w:rPr>
          <w:rStyle w:val="Char6"/>
          <w:rtl/>
        </w:rPr>
      </w:pPr>
      <w:r w:rsidRPr="00CD6CFF">
        <w:rPr>
          <w:rStyle w:val="Char6"/>
          <w:rFonts w:hint="cs"/>
          <w:rtl/>
        </w:rPr>
        <w:t xml:space="preserve">مجله آلمانی به نام «اشپیگل» می‌گوید: </w:t>
      </w:r>
    </w:p>
    <w:p w:rsidR="00BF0D54" w:rsidRPr="00CD6CFF" w:rsidRDefault="00BF0D54" w:rsidP="00D050FF">
      <w:pPr>
        <w:bidi/>
        <w:ind w:firstLine="284"/>
        <w:jc w:val="both"/>
        <w:rPr>
          <w:rStyle w:val="Char6"/>
          <w:rtl/>
        </w:rPr>
      </w:pPr>
      <w:r w:rsidRPr="00CD6CFF">
        <w:rPr>
          <w:rStyle w:val="Char6"/>
          <w:rFonts w:hint="cs"/>
          <w:rtl/>
        </w:rPr>
        <w:t>«ده نفر از پزشکان متخصص آمریکایی در مرکز تحقیقاتی واقع در شهر «بیسیزدا» واقع درایالت «مریلاند» آمریکا جهت تحقیق در ارتباط با اثرات سیگار بر سلامت فردی و اجتماعی، جمع شدند و پس از بررسی و تحقیق و آزمایش‌های متعدد اعلام کردند که:</w:t>
      </w:r>
    </w:p>
    <w:p w:rsidR="00BF0D54" w:rsidRPr="00CD6CFF" w:rsidRDefault="00BF0D54" w:rsidP="005501A4">
      <w:pPr>
        <w:numPr>
          <w:ilvl w:val="0"/>
          <w:numId w:val="18"/>
        </w:numPr>
        <w:tabs>
          <w:tab w:val="clear" w:pos="567"/>
        </w:tabs>
        <w:bidi/>
        <w:ind w:left="641" w:hanging="357"/>
        <w:jc w:val="both"/>
        <w:rPr>
          <w:rStyle w:val="Char6"/>
        </w:rPr>
      </w:pPr>
      <w:r w:rsidRPr="00CD6CFF">
        <w:rPr>
          <w:rStyle w:val="Char6"/>
          <w:rFonts w:hint="cs"/>
          <w:rtl/>
        </w:rPr>
        <w:t xml:space="preserve">میزان مرگ و میر بین </w:t>
      </w:r>
      <w:r w:rsidR="005A6AA0">
        <w:rPr>
          <w:rStyle w:val="Char6"/>
          <w:rFonts w:hint="cs"/>
          <w:rtl/>
        </w:rPr>
        <w:t>سیگاری‌ها</w:t>
      </w:r>
      <w:r w:rsidRPr="00CD6CFF">
        <w:rPr>
          <w:rStyle w:val="Char6"/>
          <w:rFonts w:hint="cs"/>
          <w:rtl/>
        </w:rPr>
        <w:t xml:space="preserve"> به علت</w:t>
      </w:r>
      <w:r w:rsidR="00CD5A35" w:rsidRPr="00CD6CFF">
        <w:rPr>
          <w:rStyle w:val="Char6"/>
          <w:rFonts w:hint="cs"/>
          <w:rtl/>
        </w:rPr>
        <w:t xml:space="preserve"> بیماری‌ها</w:t>
      </w:r>
      <w:r w:rsidRPr="00CD6CFF">
        <w:rPr>
          <w:rStyle w:val="Char6"/>
          <w:rFonts w:hint="cs"/>
          <w:rtl/>
        </w:rPr>
        <w:t xml:space="preserve">ی مربوط به آن، </w:t>
      </w:r>
      <w:r w:rsidR="009F52DC" w:rsidRPr="00CD6CFF">
        <w:rPr>
          <w:rStyle w:val="Char6"/>
          <w:rFonts w:hint="cs"/>
          <w:rtl/>
        </w:rPr>
        <w:t>68%</w:t>
      </w:r>
      <w:r w:rsidRPr="00CD6CFF">
        <w:rPr>
          <w:rStyle w:val="Char6"/>
          <w:rFonts w:hint="cs"/>
          <w:rtl/>
        </w:rPr>
        <w:t xml:space="preserve"> بیش از غیر </w:t>
      </w:r>
      <w:r w:rsidR="005A6AA0">
        <w:rPr>
          <w:rStyle w:val="Char6"/>
          <w:rFonts w:hint="cs"/>
          <w:rtl/>
        </w:rPr>
        <w:t>سیگاری‌ها</w:t>
      </w:r>
      <w:r w:rsidRPr="00CD6CFF">
        <w:rPr>
          <w:rStyle w:val="Char6"/>
          <w:rFonts w:hint="cs"/>
          <w:rtl/>
        </w:rPr>
        <w:t>ست.</w:t>
      </w:r>
    </w:p>
    <w:p w:rsidR="00BF0D54" w:rsidRPr="00CD6CFF" w:rsidRDefault="00BF0D54" w:rsidP="005501A4">
      <w:pPr>
        <w:numPr>
          <w:ilvl w:val="0"/>
          <w:numId w:val="18"/>
        </w:numPr>
        <w:tabs>
          <w:tab w:val="clear" w:pos="567"/>
        </w:tabs>
        <w:bidi/>
        <w:ind w:left="641" w:hanging="357"/>
        <w:jc w:val="both"/>
        <w:rPr>
          <w:rStyle w:val="Char6"/>
        </w:rPr>
      </w:pPr>
      <w:r w:rsidRPr="00CD6CFF">
        <w:rPr>
          <w:rStyle w:val="Char6"/>
          <w:rFonts w:hint="cs"/>
          <w:rtl/>
        </w:rPr>
        <w:t>نسبت مرگ و میر ناشی از</w:t>
      </w:r>
      <w:r w:rsidR="00CD5A35" w:rsidRPr="00CD6CFF">
        <w:rPr>
          <w:rStyle w:val="Char6"/>
          <w:rFonts w:hint="cs"/>
          <w:rtl/>
        </w:rPr>
        <w:t xml:space="preserve"> بیماری‌ها</w:t>
      </w:r>
      <w:r w:rsidRPr="00CD6CFF">
        <w:rPr>
          <w:rStyle w:val="Char6"/>
          <w:rFonts w:hint="cs"/>
          <w:rtl/>
        </w:rPr>
        <w:t xml:space="preserve"> در افراد سیگاری در مقایسه با غیر </w:t>
      </w:r>
      <w:r w:rsidR="005A6AA0">
        <w:rPr>
          <w:rStyle w:val="Char6"/>
          <w:rFonts w:hint="cs"/>
          <w:rtl/>
        </w:rPr>
        <w:t>سیگاری‌ها</w:t>
      </w:r>
      <w:r w:rsidRPr="00CD6CFF">
        <w:rPr>
          <w:rStyle w:val="Char6"/>
          <w:rFonts w:hint="cs"/>
          <w:rtl/>
        </w:rPr>
        <w:t xml:space="preserve"> بشرح زیر است:</w:t>
      </w:r>
    </w:p>
    <w:p w:rsidR="00BF0D54" w:rsidRPr="00CD6CFF" w:rsidRDefault="00BF0D54" w:rsidP="005501A4">
      <w:pPr>
        <w:numPr>
          <w:ilvl w:val="1"/>
          <w:numId w:val="18"/>
        </w:numPr>
        <w:tabs>
          <w:tab w:val="clear" w:pos="737"/>
        </w:tabs>
        <w:bidi/>
        <w:ind w:left="568" w:hanging="284"/>
        <w:jc w:val="both"/>
        <w:rPr>
          <w:rStyle w:val="Char6"/>
          <w:rtl/>
        </w:rPr>
      </w:pPr>
      <w:r w:rsidRPr="00CD6CFF">
        <w:rPr>
          <w:rStyle w:val="Char6"/>
          <w:rFonts w:hint="cs"/>
          <w:rtl/>
        </w:rPr>
        <w:t>سرطان ریه 8/10</w:t>
      </w:r>
    </w:p>
    <w:p w:rsidR="00BF0D54" w:rsidRPr="00CD6CFF" w:rsidRDefault="00BF0D54" w:rsidP="005501A4">
      <w:pPr>
        <w:numPr>
          <w:ilvl w:val="1"/>
          <w:numId w:val="18"/>
        </w:numPr>
        <w:tabs>
          <w:tab w:val="clear" w:pos="737"/>
        </w:tabs>
        <w:bidi/>
        <w:ind w:left="568" w:hanging="284"/>
        <w:jc w:val="both"/>
        <w:rPr>
          <w:rStyle w:val="Char6"/>
          <w:rtl/>
        </w:rPr>
      </w:pPr>
      <w:r w:rsidRPr="00CD6CFF">
        <w:rPr>
          <w:rStyle w:val="Char6"/>
          <w:rFonts w:hint="cs"/>
          <w:rtl/>
        </w:rPr>
        <w:t>التهابات و تورم مخاط و مجاری تنفسی 1/6</w:t>
      </w:r>
    </w:p>
    <w:p w:rsidR="00BF0D54" w:rsidRPr="00CD6CFF" w:rsidRDefault="00BF0D54" w:rsidP="005501A4">
      <w:pPr>
        <w:numPr>
          <w:ilvl w:val="1"/>
          <w:numId w:val="18"/>
        </w:numPr>
        <w:tabs>
          <w:tab w:val="clear" w:pos="737"/>
        </w:tabs>
        <w:bidi/>
        <w:ind w:left="568" w:hanging="284"/>
        <w:jc w:val="both"/>
        <w:rPr>
          <w:rStyle w:val="Char6"/>
          <w:rtl/>
        </w:rPr>
      </w:pPr>
      <w:r w:rsidRPr="00CD6CFF">
        <w:rPr>
          <w:rStyle w:val="Char6"/>
          <w:rFonts w:hint="cs"/>
          <w:rtl/>
        </w:rPr>
        <w:t>سرطان حنجره 4/5</w:t>
      </w:r>
    </w:p>
    <w:p w:rsidR="00BF0D54" w:rsidRPr="00CD6CFF" w:rsidRDefault="00BF0D54" w:rsidP="005501A4">
      <w:pPr>
        <w:numPr>
          <w:ilvl w:val="1"/>
          <w:numId w:val="18"/>
        </w:numPr>
        <w:tabs>
          <w:tab w:val="clear" w:pos="737"/>
        </w:tabs>
        <w:bidi/>
        <w:ind w:left="568" w:hanging="284"/>
        <w:jc w:val="both"/>
        <w:rPr>
          <w:rStyle w:val="Char6"/>
          <w:rtl/>
        </w:rPr>
      </w:pPr>
      <w:r w:rsidRPr="00CD6CFF">
        <w:rPr>
          <w:rStyle w:val="Char6"/>
          <w:rFonts w:hint="cs"/>
          <w:rtl/>
        </w:rPr>
        <w:t>سرطان حفره دهان 1/4</w:t>
      </w:r>
    </w:p>
    <w:p w:rsidR="00BF0D54" w:rsidRPr="00CD6CFF" w:rsidRDefault="00BF0D54" w:rsidP="005501A4">
      <w:pPr>
        <w:numPr>
          <w:ilvl w:val="1"/>
          <w:numId w:val="18"/>
        </w:numPr>
        <w:tabs>
          <w:tab w:val="clear" w:pos="737"/>
        </w:tabs>
        <w:bidi/>
        <w:ind w:left="568" w:hanging="284"/>
        <w:jc w:val="both"/>
        <w:rPr>
          <w:rStyle w:val="Char6"/>
          <w:rtl/>
        </w:rPr>
      </w:pPr>
      <w:r w:rsidRPr="00CD6CFF">
        <w:rPr>
          <w:rStyle w:val="Char6"/>
          <w:rFonts w:hint="cs"/>
          <w:rtl/>
        </w:rPr>
        <w:t>سرطان مری 4/3</w:t>
      </w:r>
    </w:p>
    <w:p w:rsidR="00BF0D54" w:rsidRPr="00CD6CFF" w:rsidRDefault="00BF0D54" w:rsidP="005501A4">
      <w:pPr>
        <w:numPr>
          <w:ilvl w:val="1"/>
          <w:numId w:val="18"/>
        </w:numPr>
        <w:tabs>
          <w:tab w:val="clear" w:pos="737"/>
        </w:tabs>
        <w:bidi/>
        <w:ind w:left="568" w:hanging="284"/>
        <w:jc w:val="both"/>
        <w:rPr>
          <w:rStyle w:val="Char6"/>
          <w:rtl/>
        </w:rPr>
      </w:pPr>
      <w:r w:rsidRPr="00CD6CFF">
        <w:rPr>
          <w:rStyle w:val="Char6"/>
          <w:rFonts w:hint="cs"/>
          <w:rtl/>
        </w:rPr>
        <w:t>امراض معده 4/2</w:t>
      </w:r>
    </w:p>
    <w:p w:rsidR="00BF0D54" w:rsidRPr="00CD6CFF" w:rsidRDefault="00BF0D54" w:rsidP="005501A4">
      <w:pPr>
        <w:numPr>
          <w:ilvl w:val="1"/>
          <w:numId w:val="18"/>
        </w:numPr>
        <w:tabs>
          <w:tab w:val="clear" w:pos="737"/>
        </w:tabs>
        <w:bidi/>
        <w:ind w:left="568" w:hanging="284"/>
        <w:jc w:val="both"/>
        <w:rPr>
          <w:rStyle w:val="Char6"/>
          <w:rtl/>
        </w:rPr>
      </w:pPr>
      <w:r w:rsidRPr="00CD6CFF">
        <w:rPr>
          <w:rStyle w:val="Char6"/>
          <w:rFonts w:hint="cs"/>
          <w:rtl/>
        </w:rPr>
        <w:t>بیماری</w:t>
      </w:r>
      <w:r w:rsidR="005A6AA0">
        <w:rPr>
          <w:rStyle w:val="Char6"/>
          <w:rFonts w:hint="eastAsia"/>
          <w:rtl/>
        </w:rPr>
        <w:t>‌</w:t>
      </w:r>
      <w:r w:rsidRPr="00CD6CFF">
        <w:rPr>
          <w:rStyle w:val="Char6"/>
          <w:rFonts w:hint="cs"/>
          <w:rtl/>
        </w:rPr>
        <w:t>های قلبی 7/1</w:t>
      </w:r>
    </w:p>
    <w:p w:rsidR="00BF0D54" w:rsidRPr="00CD6CFF" w:rsidRDefault="00BF0D54" w:rsidP="005501A4">
      <w:pPr>
        <w:numPr>
          <w:ilvl w:val="1"/>
          <w:numId w:val="18"/>
        </w:numPr>
        <w:tabs>
          <w:tab w:val="clear" w:pos="737"/>
        </w:tabs>
        <w:bidi/>
        <w:ind w:left="568" w:hanging="284"/>
        <w:jc w:val="both"/>
        <w:rPr>
          <w:rStyle w:val="Char6"/>
          <w:rtl/>
        </w:rPr>
      </w:pPr>
      <w:r w:rsidRPr="00CD6CFF">
        <w:rPr>
          <w:rStyle w:val="Char6"/>
          <w:rFonts w:hint="cs"/>
          <w:rtl/>
        </w:rPr>
        <w:t>سایر</w:t>
      </w:r>
      <w:r w:rsidR="00CD5A35" w:rsidRPr="00CD6CFF">
        <w:rPr>
          <w:rStyle w:val="Char6"/>
          <w:rFonts w:hint="cs"/>
          <w:rtl/>
        </w:rPr>
        <w:t xml:space="preserve"> بیماری‌ها</w:t>
      </w:r>
      <w:r w:rsidRPr="00CD6CFF">
        <w:rPr>
          <w:rStyle w:val="Char6"/>
          <w:rFonts w:hint="cs"/>
          <w:rtl/>
        </w:rPr>
        <w:t xml:space="preserve"> 6/2</w:t>
      </w:r>
    </w:p>
    <w:p w:rsidR="00BF0D54" w:rsidRPr="00CD6CFF" w:rsidRDefault="00BF0D54" w:rsidP="005501A4">
      <w:pPr>
        <w:numPr>
          <w:ilvl w:val="0"/>
          <w:numId w:val="18"/>
        </w:numPr>
        <w:tabs>
          <w:tab w:val="clear" w:pos="567"/>
        </w:tabs>
        <w:bidi/>
        <w:ind w:left="641" w:hanging="357"/>
        <w:jc w:val="both"/>
        <w:rPr>
          <w:rStyle w:val="Char6"/>
          <w:rtl/>
        </w:rPr>
      </w:pPr>
      <w:r w:rsidRPr="00CD6CFF">
        <w:rPr>
          <w:rStyle w:val="Char6"/>
          <w:rFonts w:hint="cs"/>
          <w:rtl/>
        </w:rPr>
        <w:t>احتمال ابتلا به</w:t>
      </w:r>
      <w:r w:rsidR="00CD5A35" w:rsidRPr="00CD6CFF">
        <w:rPr>
          <w:rStyle w:val="Char6"/>
          <w:rFonts w:hint="cs"/>
          <w:rtl/>
        </w:rPr>
        <w:t xml:space="preserve"> بیماری‌ها</w:t>
      </w:r>
      <w:r w:rsidRPr="00CD6CFF">
        <w:rPr>
          <w:rStyle w:val="Char6"/>
          <w:rFonts w:hint="cs"/>
          <w:rtl/>
        </w:rPr>
        <w:t xml:space="preserve">ی تنفسی و قلبی (که علت غالب مرگ و میر در آمریکاست) در </w:t>
      </w:r>
      <w:r w:rsidR="005A6AA0">
        <w:rPr>
          <w:rStyle w:val="Char6"/>
          <w:rFonts w:hint="cs"/>
          <w:rtl/>
        </w:rPr>
        <w:t>سیگاری‌ها</w:t>
      </w:r>
      <w:r w:rsidRPr="00CD6CFF">
        <w:rPr>
          <w:rStyle w:val="Char6"/>
          <w:rFonts w:hint="cs"/>
          <w:rtl/>
        </w:rPr>
        <w:t xml:space="preserve"> 70</w:t>
      </w:r>
      <w:r>
        <w:rPr>
          <w:rFonts w:hint="cs"/>
          <w:sz w:val="28"/>
          <w:szCs w:val="28"/>
          <w:rtl/>
          <w:lang w:bidi="fa-IR"/>
        </w:rPr>
        <w:t>٪</w:t>
      </w:r>
      <w:r w:rsidRPr="00CD6CFF">
        <w:rPr>
          <w:rStyle w:val="Char6"/>
          <w:rFonts w:hint="cs"/>
          <w:rtl/>
        </w:rPr>
        <w:t xml:space="preserve"> بیش از غیر </w:t>
      </w:r>
      <w:r w:rsidR="005A6AA0">
        <w:rPr>
          <w:rStyle w:val="Char6"/>
          <w:rFonts w:hint="cs"/>
          <w:rtl/>
        </w:rPr>
        <w:t>سیگاری‌ها</w:t>
      </w:r>
      <w:r w:rsidRPr="00CD6CFF">
        <w:rPr>
          <w:rStyle w:val="Char6"/>
          <w:rFonts w:hint="cs"/>
          <w:rtl/>
        </w:rPr>
        <w:t>ست.</w:t>
      </w:r>
    </w:p>
    <w:p w:rsidR="00BF0D54" w:rsidRPr="00CD6CFF" w:rsidRDefault="00BF0D54" w:rsidP="005501A4">
      <w:pPr>
        <w:bidi/>
        <w:ind w:firstLine="284"/>
        <w:jc w:val="both"/>
        <w:rPr>
          <w:rStyle w:val="Char6"/>
          <w:rtl/>
        </w:rPr>
      </w:pPr>
      <w:r w:rsidRPr="00CD6CFF">
        <w:rPr>
          <w:rStyle w:val="Char6"/>
          <w:rFonts w:hint="cs"/>
          <w:rtl/>
        </w:rPr>
        <w:t>و این احتمال در مورد التهابات مجاری تنفسی پانصد درصد است.</w:t>
      </w:r>
    </w:p>
    <w:p w:rsidR="00BF0D54" w:rsidRPr="00CD6CFF" w:rsidRDefault="00BF0D54" w:rsidP="00EE4C41">
      <w:pPr>
        <w:bidi/>
        <w:ind w:firstLine="284"/>
        <w:jc w:val="both"/>
        <w:rPr>
          <w:rStyle w:val="Char6"/>
          <w:rtl/>
        </w:rPr>
      </w:pPr>
      <w:r w:rsidRPr="00CD6CFF">
        <w:rPr>
          <w:rStyle w:val="Char6"/>
          <w:rFonts w:hint="cs"/>
          <w:rtl/>
        </w:rPr>
        <w:t>و در مورد سرطان ریه که بیشترین رقم سرطان</w:t>
      </w:r>
      <w:r w:rsidR="005501A4" w:rsidRPr="00CD6CFF">
        <w:rPr>
          <w:rStyle w:val="Char6"/>
          <w:rFonts w:hint="eastAsia"/>
          <w:rtl/>
        </w:rPr>
        <w:t>‌</w:t>
      </w:r>
      <w:r w:rsidRPr="00CD6CFF">
        <w:rPr>
          <w:rStyle w:val="Char6"/>
          <w:rFonts w:hint="cs"/>
          <w:rtl/>
        </w:rPr>
        <w:t xml:space="preserve">ها را دارا می‌باشد، احتمال ابتلای </w:t>
      </w:r>
      <w:r w:rsidR="005A6AA0">
        <w:rPr>
          <w:rStyle w:val="Char6"/>
          <w:rFonts w:hint="cs"/>
          <w:rtl/>
        </w:rPr>
        <w:t>سیگاری‌ها</w:t>
      </w:r>
      <w:r w:rsidRPr="00CD6CFF">
        <w:rPr>
          <w:rStyle w:val="Char6"/>
          <w:rFonts w:hint="cs"/>
          <w:rtl/>
        </w:rPr>
        <w:t xml:space="preserve"> هزار درصد بیشتر از کسانی است که به سیگار اعتیاد ندارد».</w:t>
      </w:r>
      <w:r w:rsidR="00EE4C41" w:rsidRPr="006D2599">
        <w:rPr>
          <w:rStyle w:val="Char6"/>
          <w:vertAlign w:val="superscript"/>
          <w:rtl/>
        </w:rPr>
        <w:footnoteReference w:id="49"/>
      </w:r>
    </w:p>
    <w:p w:rsidR="00BF0D54" w:rsidRPr="00CD6CFF" w:rsidRDefault="00BF0D54" w:rsidP="00BF0D54">
      <w:pPr>
        <w:bidi/>
        <w:ind w:firstLine="284"/>
        <w:jc w:val="both"/>
        <w:rPr>
          <w:rStyle w:val="Char6"/>
          <w:rtl/>
        </w:rPr>
      </w:pPr>
      <w:r w:rsidRPr="00CD6CFF">
        <w:rPr>
          <w:rStyle w:val="Char6"/>
          <w:rFonts w:hint="cs"/>
          <w:rtl/>
        </w:rPr>
        <w:t>نشریه جمعیت مبارزه با سل در سوریه در این باره در یکی از شماره‌های خود</w:t>
      </w:r>
      <w:r w:rsidR="007B575D" w:rsidRPr="00CD6CFF">
        <w:rPr>
          <w:rStyle w:val="Char6"/>
          <w:rFonts w:hint="cs"/>
          <w:rtl/>
        </w:rPr>
        <w:t xml:space="preserve"> می‌</w:t>
      </w:r>
      <w:r w:rsidRPr="00CD6CFF">
        <w:rPr>
          <w:rStyle w:val="Char6"/>
          <w:rFonts w:hint="cs"/>
          <w:rtl/>
        </w:rPr>
        <w:t xml:space="preserve">گوید: </w:t>
      </w:r>
    </w:p>
    <w:p w:rsidR="00BF0D54" w:rsidRPr="00CD6CFF" w:rsidRDefault="00BF0D54" w:rsidP="00BF0D54">
      <w:pPr>
        <w:bidi/>
        <w:ind w:firstLine="284"/>
        <w:jc w:val="both"/>
        <w:rPr>
          <w:rStyle w:val="Char6"/>
          <w:rtl/>
        </w:rPr>
      </w:pPr>
      <w:r w:rsidRPr="00CD6CFF">
        <w:rPr>
          <w:rStyle w:val="Char6"/>
          <w:rFonts w:hint="cs"/>
          <w:rtl/>
        </w:rPr>
        <w:t>«تجارب و آزمایشات علمی چندین ساله ما نشان می‌دهد که هنگام مکش دود سیگار حدود 80 تا 90 درصد دود وارد مجاری تنفسی می‌شود، همراه با آن ماده ناشی از احتراق توتون به نام قطران در</w:t>
      </w:r>
      <w:r w:rsidR="00BF320D" w:rsidRPr="00CD6CFF">
        <w:rPr>
          <w:rStyle w:val="Char6"/>
          <w:rFonts w:hint="cs"/>
          <w:rtl/>
        </w:rPr>
        <w:t xml:space="preserve"> راه‌ها</w:t>
      </w:r>
      <w:r w:rsidRPr="00CD6CFF">
        <w:rPr>
          <w:rStyle w:val="Char6"/>
          <w:rFonts w:hint="cs"/>
          <w:rtl/>
        </w:rPr>
        <w:t>ی تنفسی جمع می‌شود، قطران شامل مجموعه‌ای از ترکیبات شیمیایی سرطانزاست که صرفنظر از این اثر مرگ‌آور موجب تخریب و جراحت مجاری می‌شود، آسیبی که سیگار به مجاری و بافت ریه می‌رساند</w:t>
      </w:r>
      <w:r w:rsidR="007B575D" w:rsidRPr="00CD6CFF">
        <w:rPr>
          <w:rStyle w:val="Char6"/>
          <w:rFonts w:hint="cs"/>
          <w:rtl/>
        </w:rPr>
        <w:t xml:space="preserve"> آن را </w:t>
      </w:r>
      <w:r w:rsidRPr="00CD6CFF">
        <w:rPr>
          <w:rStyle w:val="Char6"/>
          <w:rFonts w:hint="cs"/>
          <w:rtl/>
        </w:rPr>
        <w:t>برای جایگزینی عامل سل و سایر میکروب</w:t>
      </w:r>
      <w:r w:rsidR="005A6AA0">
        <w:rPr>
          <w:rStyle w:val="Char6"/>
          <w:rFonts w:hint="eastAsia"/>
          <w:rtl/>
        </w:rPr>
        <w:t>‌</w:t>
      </w:r>
      <w:r w:rsidRPr="00CD6CFF">
        <w:rPr>
          <w:rStyle w:val="Char6"/>
          <w:rFonts w:hint="cs"/>
          <w:rtl/>
        </w:rPr>
        <w:t xml:space="preserve">های بیماریزای ریوی آماده می‌سازد، بنابراین </w:t>
      </w:r>
      <w:r w:rsidR="005A6AA0">
        <w:rPr>
          <w:rStyle w:val="Char6"/>
          <w:rFonts w:hint="cs"/>
          <w:rtl/>
        </w:rPr>
        <w:t>سیگاری‌ها</w:t>
      </w:r>
      <w:r w:rsidRPr="00CD6CFF">
        <w:rPr>
          <w:rStyle w:val="Char6"/>
          <w:rFonts w:hint="cs"/>
          <w:rtl/>
        </w:rPr>
        <w:t xml:space="preserve"> بیش از سایرین در معرض ابتلا به سل و سرطان ریه هستند.</w:t>
      </w:r>
    </w:p>
    <w:p w:rsidR="00BF0D54" w:rsidRPr="00CD6CFF" w:rsidRDefault="00BF0D54" w:rsidP="00BF0D54">
      <w:pPr>
        <w:bidi/>
        <w:ind w:firstLine="284"/>
        <w:jc w:val="both"/>
        <w:rPr>
          <w:rStyle w:val="Char6"/>
          <w:rtl/>
        </w:rPr>
      </w:pPr>
      <w:r w:rsidRPr="00CD6CFF">
        <w:rPr>
          <w:rStyle w:val="Char6"/>
          <w:rFonts w:hint="cs"/>
          <w:rtl/>
        </w:rPr>
        <w:t>صرف‌نظر از این اثرات مهلک، استعمال دخانیات موجب</w:t>
      </w:r>
      <w:r w:rsidR="00CD5A35" w:rsidRPr="00CD6CFF">
        <w:rPr>
          <w:rStyle w:val="Char6"/>
          <w:rFonts w:hint="cs"/>
          <w:rtl/>
        </w:rPr>
        <w:t xml:space="preserve"> بیماری‌ها</w:t>
      </w:r>
      <w:r w:rsidRPr="00CD6CFF">
        <w:rPr>
          <w:rStyle w:val="Char6"/>
          <w:rFonts w:hint="cs"/>
          <w:rtl/>
        </w:rPr>
        <w:t>ی مزمن ریوی نیز می‌شود که از جمله آنتورم و التهاب مجاری، تنگی نفس، سل و آمفیزیم یا پر هوایی ریه است.</w:t>
      </w:r>
    </w:p>
    <w:p w:rsidR="00BF0D54" w:rsidRPr="00CD6CFF" w:rsidRDefault="00BF0D54" w:rsidP="00EE4C41">
      <w:pPr>
        <w:bidi/>
        <w:ind w:firstLine="284"/>
        <w:jc w:val="both"/>
        <w:rPr>
          <w:rStyle w:val="Char6"/>
          <w:rtl/>
        </w:rPr>
      </w:pPr>
      <w:r w:rsidRPr="00CD6CFF">
        <w:rPr>
          <w:rStyle w:val="Char6"/>
          <w:rFonts w:hint="cs"/>
          <w:rtl/>
        </w:rPr>
        <w:t xml:space="preserve">کشیدن </w:t>
      </w:r>
      <w:r w:rsidR="00EE4C41" w:rsidRPr="00CD6CFF">
        <w:rPr>
          <w:rStyle w:val="Char6"/>
          <w:rFonts w:hint="cs"/>
          <w:rtl/>
        </w:rPr>
        <w:t>س</w:t>
      </w:r>
      <w:r w:rsidRPr="00CD6CFF">
        <w:rPr>
          <w:rStyle w:val="Char6"/>
          <w:rFonts w:hint="cs"/>
          <w:rtl/>
        </w:rPr>
        <w:t>یگار زمینه ابتلا به</w:t>
      </w:r>
      <w:r w:rsidR="00CD5A35" w:rsidRPr="00CD6CFF">
        <w:rPr>
          <w:rStyle w:val="Char6"/>
          <w:rFonts w:hint="cs"/>
          <w:rtl/>
        </w:rPr>
        <w:t xml:space="preserve"> بیماری‌ها</w:t>
      </w:r>
      <w:r w:rsidRPr="00CD6CFF">
        <w:rPr>
          <w:rStyle w:val="Char6"/>
          <w:rFonts w:hint="cs"/>
          <w:rtl/>
        </w:rPr>
        <w:t>ی قلبی را فراهم می‌کند، به جدار عروق آسیب می‌رساند و سرعت ضربان قلب را افزایش می‌دهد.</w:t>
      </w:r>
    </w:p>
    <w:p w:rsidR="00BF0D54" w:rsidRPr="00AF071A" w:rsidRDefault="00BF0D54" w:rsidP="00AF071A">
      <w:pPr>
        <w:pStyle w:val="a6"/>
        <w:rPr>
          <w:rtl/>
        </w:rPr>
      </w:pPr>
      <w:r w:rsidRPr="00AF071A">
        <w:rPr>
          <w:rFonts w:hint="cs"/>
          <w:rtl/>
        </w:rPr>
        <w:t xml:space="preserve">در واقع </w:t>
      </w:r>
      <w:r w:rsidR="005A6AA0" w:rsidRPr="00AF071A">
        <w:rPr>
          <w:rFonts w:hint="cs"/>
          <w:rtl/>
        </w:rPr>
        <w:t>سیگاری‌ها</w:t>
      </w:r>
      <w:r w:rsidRPr="00AF071A">
        <w:rPr>
          <w:rFonts w:hint="cs"/>
          <w:rtl/>
        </w:rPr>
        <w:t xml:space="preserve"> پول گزافی می‌دهند تا طول عمر خود را کم کنند، پس از سیگار دوری کنید و اگر به آن اعتیاد دارید برای حفظ سلامتی خود</w:t>
      </w:r>
      <w:r w:rsidR="007B575D" w:rsidRPr="00AF071A">
        <w:rPr>
          <w:rFonts w:hint="cs"/>
          <w:rtl/>
        </w:rPr>
        <w:t xml:space="preserve"> آن را </w:t>
      </w:r>
      <w:r w:rsidRPr="00AF071A">
        <w:rPr>
          <w:rFonts w:hint="cs"/>
          <w:rtl/>
        </w:rPr>
        <w:t>ترک کنید».</w:t>
      </w:r>
      <w:r w:rsidR="00EE4C41" w:rsidRPr="00AF071A">
        <w:rPr>
          <w:vertAlign w:val="superscript"/>
          <w:rtl/>
        </w:rPr>
        <w:footnoteReference w:id="50"/>
      </w:r>
    </w:p>
    <w:p w:rsidR="00AF071A" w:rsidRPr="00CD6CFF" w:rsidRDefault="00AF071A" w:rsidP="00AF071A">
      <w:pPr>
        <w:pStyle w:val="a2"/>
        <w:rPr>
          <w:rStyle w:val="Char6"/>
          <w:rtl/>
        </w:rPr>
      </w:pPr>
      <w:bookmarkStart w:id="401" w:name="_Toc432320097"/>
      <w:r>
        <w:rPr>
          <w:rStyle w:val="Char6"/>
          <w:rFonts w:hint="cs"/>
          <w:rtl/>
        </w:rPr>
        <w:t>ب- زیان مالی</w:t>
      </w:r>
      <w:bookmarkEnd w:id="401"/>
    </w:p>
    <w:p w:rsidR="00BF0D54" w:rsidRPr="00AF071A" w:rsidRDefault="00BF0D54" w:rsidP="00AF071A">
      <w:pPr>
        <w:pStyle w:val="a6"/>
        <w:rPr>
          <w:rtl/>
        </w:rPr>
      </w:pPr>
      <w:r w:rsidRPr="00AF071A">
        <w:rPr>
          <w:rFonts w:hint="cs"/>
          <w:rtl/>
        </w:rPr>
        <w:t xml:space="preserve">در اینجا باید به این نکته اشاره کنیم که افراد کم درآمد غالباً </w:t>
      </w:r>
      <w:r w:rsidR="00CE1676" w:rsidRPr="00CD6CFF">
        <w:rPr>
          <w:rStyle w:val="Char6"/>
          <w:rtl/>
        </w:rPr>
        <w:object w:dxaOrig="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75pt" o:ole="">
            <v:imagedata r:id="rId30" o:title=""/>
          </v:shape>
          <o:OLEObject Type="Embed" ProgID="Equation.3" ShapeID="_x0000_i1025" DrawAspect="Content" ObjectID="_1526819932" r:id="rId31"/>
        </w:object>
      </w:r>
      <w:r>
        <w:rPr>
          <w:rFonts w:hint="cs"/>
          <w:rtl/>
        </w:rPr>
        <w:t xml:space="preserve"> </w:t>
      </w:r>
      <w:r w:rsidRPr="00AF071A">
        <w:rPr>
          <w:rFonts w:hint="cs"/>
          <w:rtl/>
        </w:rPr>
        <w:t>درآمد روزانه خود را صرف خرید سیگار می‌کنند، بدون تردید این تباه نمودن مال اثر بسیار بدی بر نظام و اقتصاد خانواده دارد، معتاد به سیگار از حق زن و فرزندش باز گرفته و</w:t>
      </w:r>
      <w:r w:rsidR="007B575D" w:rsidRPr="00AF071A">
        <w:rPr>
          <w:rFonts w:hint="cs"/>
          <w:rtl/>
        </w:rPr>
        <w:t xml:space="preserve"> آن را </w:t>
      </w:r>
      <w:r w:rsidRPr="00AF071A">
        <w:rPr>
          <w:rFonts w:hint="cs"/>
          <w:rtl/>
        </w:rPr>
        <w:t>برای سیگار می‌پردازد و چه بسا در شرایطی که کفاف ندهد از راه صحیح خارج شده و به اعمالی مانند رشوه و دزدی مبادرت کند.</w:t>
      </w:r>
    </w:p>
    <w:p w:rsidR="00BF0D54" w:rsidRPr="00CD6CFF" w:rsidRDefault="00BF0D54" w:rsidP="00BF0D54">
      <w:pPr>
        <w:bidi/>
        <w:ind w:firstLine="284"/>
        <w:jc w:val="both"/>
        <w:rPr>
          <w:rStyle w:val="Char6"/>
          <w:rtl/>
        </w:rPr>
      </w:pPr>
      <w:r w:rsidRPr="00CD6CFF">
        <w:rPr>
          <w:rStyle w:val="Char6"/>
          <w:rFonts w:hint="cs"/>
          <w:rtl/>
        </w:rPr>
        <w:t>آیا با توجه به آنچه بیان کردیم عاملی مضرتر از سیگار برای سلامتی و اخلاق فرد و جامعه وجود دارد؟ اما با کمال تاسف اکثر مردم این واقعیت را نمی‌دانند یا نمی‌خواهند بدانند!!</w:t>
      </w:r>
    </w:p>
    <w:p w:rsidR="00BF0D54" w:rsidRPr="008C033D" w:rsidRDefault="00BE2B9A" w:rsidP="003854CF">
      <w:pPr>
        <w:pStyle w:val="a0"/>
        <w:rPr>
          <w:rtl/>
        </w:rPr>
      </w:pPr>
      <w:bookmarkStart w:id="402" w:name="_Toc248463693"/>
      <w:bookmarkStart w:id="403" w:name="_Toc342424829"/>
      <w:bookmarkStart w:id="404" w:name="_Toc432320098"/>
      <w:r w:rsidRPr="008C033D">
        <w:rPr>
          <w:rFonts w:hint="cs"/>
          <w:rtl/>
        </w:rPr>
        <w:t>حکم شرع در ارتباط با سیگار</w:t>
      </w:r>
      <w:bookmarkEnd w:id="402"/>
      <w:bookmarkEnd w:id="403"/>
      <w:bookmarkEnd w:id="404"/>
    </w:p>
    <w:p w:rsidR="00BF0D54" w:rsidRPr="00CD6CFF" w:rsidRDefault="00BF0D54" w:rsidP="00BF0D54">
      <w:pPr>
        <w:bidi/>
        <w:ind w:firstLine="284"/>
        <w:jc w:val="both"/>
        <w:rPr>
          <w:rStyle w:val="Char6"/>
          <w:rtl/>
        </w:rPr>
      </w:pPr>
      <w:r w:rsidRPr="00CD6CFF">
        <w:rPr>
          <w:rStyle w:val="Char6"/>
          <w:rFonts w:hint="cs"/>
          <w:rtl/>
        </w:rPr>
        <w:t>أ- امامان مذاهب، فقها و مجتهدین بر این موضوع اتفاق‌نظر دارند که هر عاملی که موجب زیان گردد دوری از آن واجب و انجام دادنش حرام است.</w:t>
      </w:r>
    </w:p>
    <w:p w:rsidR="00BF0D54" w:rsidRPr="00CD6CFF" w:rsidRDefault="00BF0D54" w:rsidP="00BD542B">
      <w:pPr>
        <w:bidi/>
        <w:ind w:firstLine="284"/>
        <w:jc w:val="both"/>
        <w:rPr>
          <w:rStyle w:val="Char6"/>
          <w:rtl/>
        </w:rPr>
      </w:pPr>
      <w:r w:rsidRPr="00CD6CFF">
        <w:rPr>
          <w:rStyle w:val="Char6"/>
          <w:rFonts w:hint="cs"/>
          <w:rtl/>
        </w:rPr>
        <w:t>قبلاً روایتی از رسول خدا</w:t>
      </w:r>
      <w:r w:rsidR="00C977AB" w:rsidRPr="00C977AB">
        <w:rPr>
          <w:rStyle w:val="Char6"/>
          <w:rFonts w:cs="CTraditional Arabic" w:hint="cs"/>
          <w:rtl/>
        </w:rPr>
        <w:t xml:space="preserve"> ج</w:t>
      </w:r>
      <w:r w:rsidRPr="00CD6CFF">
        <w:rPr>
          <w:rStyle w:val="Char6"/>
          <w:rFonts w:hint="cs"/>
          <w:rtl/>
        </w:rPr>
        <w:t xml:space="preserve"> را در ارتباط با ممنوعیت ضرر رساندن بیان کردیم و دیدیم که آنحضرت فرموده‌اند که ضرررساندن به هر صورتی که باشد چه به خود و چه به دیگران بصورت ابتدایی یا عکس‌العمل جایز نیست </w:t>
      </w:r>
      <w:r w:rsidRPr="005A6AA0">
        <w:rPr>
          <w:rStyle w:val="Char3"/>
          <w:rtl/>
        </w:rPr>
        <w:t>(لا</w:t>
      </w:r>
      <w:r w:rsidR="00BD542B" w:rsidRPr="005A6AA0">
        <w:rPr>
          <w:rStyle w:val="Char3"/>
          <w:rFonts w:hint="cs"/>
          <w:rtl/>
        </w:rPr>
        <w:t xml:space="preserve"> </w:t>
      </w:r>
      <w:r w:rsidRPr="005A6AA0">
        <w:rPr>
          <w:rStyle w:val="Char3"/>
          <w:rtl/>
        </w:rPr>
        <w:t xml:space="preserve">ضرر </w:t>
      </w:r>
      <w:r w:rsidR="00BD542B" w:rsidRPr="005A6AA0">
        <w:rPr>
          <w:rStyle w:val="Char3"/>
          <w:rtl/>
        </w:rPr>
        <w:t>و</w:t>
      </w:r>
      <w:r w:rsidRPr="005A6AA0">
        <w:rPr>
          <w:rStyle w:val="Char3"/>
          <w:rtl/>
        </w:rPr>
        <w:t>لا</w:t>
      </w:r>
      <w:r w:rsidR="00BD542B" w:rsidRPr="005A6AA0">
        <w:rPr>
          <w:rStyle w:val="Char3"/>
          <w:rFonts w:hint="cs"/>
          <w:rtl/>
        </w:rPr>
        <w:t xml:space="preserve"> </w:t>
      </w:r>
      <w:r w:rsidR="00BD542B" w:rsidRPr="005A6AA0">
        <w:rPr>
          <w:rStyle w:val="Char3"/>
          <w:rtl/>
        </w:rPr>
        <w:t>ضرار</w:t>
      </w:r>
      <w:r w:rsidR="00AD738C">
        <w:rPr>
          <w:rStyle w:val="Char3"/>
          <w:rtl/>
        </w:rPr>
        <w:t xml:space="preserve"> في </w:t>
      </w:r>
      <w:r w:rsidR="00BD542B" w:rsidRPr="005A6AA0">
        <w:rPr>
          <w:rStyle w:val="Char3"/>
          <w:rtl/>
        </w:rPr>
        <w:t>ال</w:t>
      </w:r>
      <w:r w:rsidR="00BD542B" w:rsidRPr="005A6AA0">
        <w:rPr>
          <w:rStyle w:val="Char3"/>
          <w:rFonts w:hint="cs"/>
          <w:rtl/>
        </w:rPr>
        <w:t>إ</w:t>
      </w:r>
      <w:r w:rsidRPr="005A6AA0">
        <w:rPr>
          <w:rStyle w:val="Char3"/>
          <w:rtl/>
        </w:rPr>
        <w:t>سلام)</w:t>
      </w:r>
      <w:r w:rsidRPr="00CD6CFF">
        <w:rPr>
          <w:rStyle w:val="Char6"/>
          <w:rFonts w:hint="cs"/>
          <w:rtl/>
        </w:rPr>
        <w:t xml:space="preserve"> و خدایتعالی در ارتباط با عوامل مهلک و مضر اینچنین امر فرموده‌اند:</w:t>
      </w:r>
    </w:p>
    <w:p w:rsidR="00D573DE" w:rsidRPr="0072283E" w:rsidRDefault="006D677F" w:rsidP="00E62AC2">
      <w:pPr>
        <w:bidi/>
        <w:ind w:firstLine="284"/>
        <w:jc w:val="both"/>
        <w:rPr>
          <w:rStyle w:val="Char5"/>
          <w:rtl/>
        </w:rPr>
      </w:pPr>
      <w:r w:rsidRPr="006D677F">
        <w:rPr>
          <w:rStyle w:val="Char4"/>
          <w:rFonts w:cs="Traditional Arabic"/>
          <w:szCs w:val="28"/>
          <w:rtl/>
        </w:rPr>
        <w:t>﴿</w:t>
      </w:r>
      <w:r w:rsidR="0025223D" w:rsidRPr="0072283E">
        <w:rPr>
          <w:rStyle w:val="Char5"/>
          <w:rtl/>
        </w:rPr>
        <w:t xml:space="preserve">وَلَا تُلۡقُواْ بِأَيۡدِيكُمۡ إِلَى </w:t>
      </w:r>
      <w:r w:rsidR="0025223D" w:rsidRPr="0072283E">
        <w:rPr>
          <w:rStyle w:val="Char5"/>
          <w:rFonts w:hint="cs"/>
          <w:rtl/>
        </w:rPr>
        <w:t>ٱ</w:t>
      </w:r>
      <w:r w:rsidR="0025223D" w:rsidRPr="0072283E">
        <w:rPr>
          <w:rStyle w:val="Char5"/>
          <w:rFonts w:hint="eastAsia"/>
          <w:rtl/>
        </w:rPr>
        <w:t>لتَّهۡلُكَةِ</w:t>
      </w:r>
      <w:r w:rsidRPr="006D677F">
        <w:rPr>
          <w:rStyle w:val="Char4"/>
          <w:rFonts w:cs="Traditional Arabic"/>
          <w:szCs w:val="28"/>
          <w:rtl/>
        </w:rPr>
        <w:t>﴾</w:t>
      </w:r>
      <w:r w:rsidR="00D573DE" w:rsidRPr="00CD6CFF">
        <w:rPr>
          <w:rStyle w:val="Char6"/>
          <w:rFonts w:hint="cs"/>
          <w:rtl/>
        </w:rPr>
        <w:t xml:space="preserve"> </w:t>
      </w:r>
      <w:r w:rsidR="00D573DE" w:rsidRPr="00B26CDF">
        <w:rPr>
          <w:rStyle w:val="Char8"/>
          <w:rtl/>
        </w:rPr>
        <w:t>[</w:t>
      </w:r>
      <w:r w:rsidR="00D573DE" w:rsidRPr="00B26CDF">
        <w:rPr>
          <w:rStyle w:val="Char8"/>
          <w:rFonts w:hint="cs"/>
          <w:rtl/>
        </w:rPr>
        <w:t>البقر</w:t>
      </w:r>
      <w:r w:rsidR="00E62AC2">
        <w:rPr>
          <w:rStyle w:val="Char8"/>
          <w:rFonts w:hint="cs"/>
          <w:rtl/>
        </w:rPr>
        <w:t>ة</w:t>
      </w:r>
      <w:r w:rsidR="00D573DE" w:rsidRPr="00B26CDF">
        <w:rPr>
          <w:rStyle w:val="Char8"/>
          <w:rFonts w:hint="cs"/>
          <w:rtl/>
        </w:rPr>
        <w:t>: 195</w:t>
      </w:r>
      <w:r w:rsidR="00D573DE" w:rsidRPr="00B26CDF">
        <w:rPr>
          <w:rStyle w:val="Char8"/>
          <w:rtl/>
        </w:rPr>
        <w:t>]</w:t>
      </w:r>
      <w:r w:rsidR="00D573DE" w:rsidRPr="00B26CDF">
        <w:rPr>
          <w:rStyle w:val="Char6"/>
          <w:rtl/>
          <w:lang w:bidi="fa-IR"/>
        </w:rPr>
        <w:t>.</w:t>
      </w:r>
    </w:p>
    <w:p w:rsidR="00BF0D54" w:rsidRPr="00CD6CFF" w:rsidRDefault="00BF0D54" w:rsidP="0025223D">
      <w:pPr>
        <w:bidi/>
        <w:ind w:firstLine="284"/>
        <w:jc w:val="both"/>
        <w:rPr>
          <w:rStyle w:val="Char6"/>
          <w:rtl/>
        </w:rPr>
      </w:pPr>
      <w:r w:rsidRPr="00CD6CFF">
        <w:rPr>
          <w:rStyle w:val="Char6"/>
          <w:rFonts w:hint="cs"/>
          <w:rtl/>
        </w:rPr>
        <w:t>«خود را با دست خویشتن به مهلکه نیاندازید».</w:t>
      </w:r>
    </w:p>
    <w:p w:rsidR="00D573DE" w:rsidRPr="0072283E" w:rsidRDefault="006D677F" w:rsidP="0025223D">
      <w:pPr>
        <w:bidi/>
        <w:ind w:firstLine="284"/>
        <w:jc w:val="both"/>
        <w:rPr>
          <w:rStyle w:val="Char5"/>
          <w:rtl/>
        </w:rPr>
      </w:pPr>
      <w:r w:rsidRPr="006D677F">
        <w:rPr>
          <w:rStyle w:val="Char4"/>
          <w:rFonts w:cs="Traditional Arabic"/>
          <w:szCs w:val="28"/>
          <w:rtl/>
        </w:rPr>
        <w:t>﴿</w:t>
      </w:r>
      <w:r w:rsidR="0025223D" w:rsidRPr="0072283E">
        <w:rPr>
          <w:rStyle w:val="Char5"/>
          <w:rtl/>
        </w:rPr>
        <w:t xml:space="preserve">وَلَا تَقۡتُلُوٓاْ أَنفُسَكُمۡۚ إِنَّ </w:t>
      </w:r>
      <w:r w:rsidR="0025223D" w:rsidRPr="0072283E">
        <w:rPr>
          <w:rStyle w:val="Char5"/>
          <w:rFonts w:hint="cs"/>
          <w:rtl/>
        </w:rPr>
        <w:t>ٱ</w:t>
      </w:r>
      <w:r w:rsidR="0025223D" w:rsidRPr="0072283E">
        <w:rPr>
          <w:rStyle w:val="Char5"/>
          <w:rFonts w:hint="eastAsia"/>
          <w:rtl/>
        </w:rPr>
        <w:t>للَّهَ</w:t>
      </w:r>
      <w:r w:rsidR="0025223D" w:rsidRPr="0072283E">
        <w:rPr>
          <w:rStyle w:val="Char5"/>
          <w:rtl/>
        </w:rPr>
        <w:t xml:space="preserve"> كَانَ بِكُمۡ رَحِيمٗا ٢٩</w:t>
      </w:r>
      <w:r w:rsidRPr="006D677F">
        <w:rPr>
          <w:rStyle w:val="Char4"/>
          <w:rFonts w:cs="Traditional Arabic"/>
          <w:szCs w:val="28"/>
          <w:rtl/>
        </w:rPr>
        <w:t>﴾</w:t>
      </w:r>
      <w:r w:rsidR="00D573DE" w:rsidRPr="00CD6CFF">
        <w:rPr>
          <w:rStyle w:val="Char6"/>
          <w:rFonts w:hint="cs"/>
          <w:rtl/>
        </w:rPr>
        <w:t xml:space="preserve"> </w:t>
      </w:r>
      <w:r w:rsidR="00D573DE" w:rsidRPr="00B26CDF">
        <w:rPr>
          <w:rStyle w:val="Char8"/>
          <w:rtl/>
        </w:rPr>
        <w:t>[</w:t>
      </w:r>
      <w:r w:rsidR="00D573DE" w:rsidRPr="00B26CDF">
        <w:rPr>
          <w:rStyle w:val="Char8"/>
          <w:rFonts w:hint="cs"/>
          <w:rtl/>
        </w:rPr>
        <w:t>النساء: 29</w:t>
      </w:r>
      <w:r w:rsidR="00D573DE" w:rsidRPr="00B26CDF">
        <w:rPr>
          <w:rStyle w:val="Char8"/>
          <w:rtl/>
        </w:rPr>
        <w:t>]</w:t>
      </w:r>
      <w:r w:rsidR="00D573DE"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«خود را نکشید! به تحقیق خدایتعالی نسبت به شما مهربان است».</w:t>
      </w:r>
    </w:p>
    <w:p w:rsidR="00BF0D54" w:rsidRPr="00CD6CFF" w:rsidRDefault="00BF0D54" w:rsidP="00BF0D54">
      <w:pPr>
        <w:bidi/>
        <w:ind w:firstLine="284"/>
        <w:jc w:val="both"/>
        <w:rPr>
          <w:rStyle w:val="Char6"/>
          <w:rtl/>
        </w:rPr>
      </w:pPr>
      <w:r w:rsidRPr="00CD6CFF">
        <w:rPr>
          <w:rStyle w:val="Char6"/>
          <w:rFonts w:hint="cs"/>
          <w:rtl/>
        </w:rPr>
        <w:t>نتیجه: با توجه به خطرات مسلم جسمی و بهداشتی سیگار، کشیدن آن حرام است و دوری از آن واجب می‌باشد.</w:t>
      </w:r>
    </w:p>
    <w:p w:rsidR="00BF0D54" w:rsidRPr="00CD6CFF" w:rsidRDefault="00BF0D54" w:rsidP="00BF0D54">
      <w:pPr>
        <w:bidi/>
        <w:ind w:firstLine="284"/>
        <w:jc w:val="both"/>
        <w:rPr>
          <w:rStyle w:val="Char6"/>
          <w:rtl/>
        </w:rPr>
      </w:pPr>
      <w:r w:rsidRPr="00CD6CFF">
        <w:rPr>
          <w:rStyle w:val="Char6"/>
          <w:rFonts w:hint="cs"/>
          <w:rtl/>
        </w:rPr>
        <w:t>ب- در نزد صاحبان بصیرت و عقل سلیم، مسلم است که سیگار در زمره خبائث است، زیرا برای جسم ضرر دارد و باعث بوی بد دهان نیز می‌گردد و خدایتعالی طیبات یا نعمات پاک را برای انسان حلال کرده و خبائث یا مضرات را بر او حرام نموده است تا سلامت جسمی و روحی او را تامین کند و در نظام اجتماعی بعنوان فردی مفید، محبوب و ارجمند جلوه نماید. خداوند</w:t>
      </w:r>
      <w:r w:rsidR="00D57E88" w:rsidRPr="00CD6CFF">
        <w:rPr>
          <w:rStyle w:val="Char6"/>
          <w:rFonts w:hint="cs"/>
          <w:rtl/>
        </w:rPr>
        <w:t xml:space="preserve"> </w:t>
      </w:r>
      <w:r w:rsidRPr="00CD6CFF">
        <w:rPr>
          <w:rStyle w:val="Char6"/>
          <w:rFonts w:hint="cs"/>
          <w:rtl/>
        </w:rPr>
        <w:t>سبحان در این مورد می‌فرماید:</w:t>
      </w:r>
    </w:p>
    <w:p w:rsidR="00D573DE" w:rsidRPr="0072283E" w:rsidRDefault="006D677F" w:rsidP="0025223D">
      <w:pPr>
        <w:bidi/>
        <w:ind w:firstLine="284"/>
        <w:jc w:val="both"/>
        <w:rPr>
          <w:rStyle w:val="Char5"/>
          <w:rtl/>
        </w:rPr>
      </w:pPr>
      <w:r w:rsidRPr="006D677F">
        <w:rPr>
          <w:rStyle w:val="Char4"/>
          <w:rFonts w:cs="Traditional Arabic"/>
          <w:szCs w:val="28"/>
          <w:rtl/>
        </w:rPr>
        <w:t>﴿</w:t>
      </w:r>
      <w:r w:rsidR="0025223D" w:rsidRPr="0072283E">
        <w:rPr>
          <w:rStyle w:val="Char5"/>
          <w:rtl/>
        </w:rPr>
        <w:t xml:space="preserve">وَلَا تَتَبَدَّلُواْ </w:t>
      </w:r>
      <w:r w:rsidR="0025223D" w:rsidRPr="0072283E">
        <w:rPr>
          <w:rStyle w:val="Char5"/>
          <w:rFonts w:hint="cs"/>
          <w:rtl/>
        </w:rPr>
        <w:t>ٱ</w:t>
      </w:r>
      <w:r w:rsidR="0025223D" w:rsidRPr="0072283E">
        <w:rPr>
          <w:rStyle w:val="Char5"/>
          <w:rFonts w:hint="eastAsia"/>
          <w:rtl/>
        </w:rPr>
        <w:t>لۡخَبِيثَ</w:t>
      </w:r>
      <w:r w:rsidR="0025223D" w:rsidRPr="0072283E">
        <w:rPr>
          <w:rStyle w:val="Char5"/>
          <w:rtl/>
        </w:rPr>
        <w:t xml:space="preserve"> بِ</w:t>
      </w:r>
      <w:r w:rsidR="0025223D" w:rsidRPr="0072283E">
        <w:rPr>
          <w:rStyle w:val="Char5"/>
          <w:rFonts w:hint="cs"/>
          <w:rtl/>
        </w:rPr>
        <w:t>ٱ</w:t>
      </w:r>
      <w:r w:rsidR="0025223D" w:rsidRPr="0072283E">
        <w:rPr>
          <w:rStyle w:val="Char5"/>
          <w:rFonts w:hint="eastAsia"/>
          <w:rtl/>
        </w:rPr>
        <w:t>لطَّيِّبِ</w:t>
      </w:r>
      <w:r w:rsidRPr="006D677F">
        <w:rPr>
          <w:rStyle w:val="Char4"/>
          <w:rFonts w:cs="Traditional Arabic"/>
          <w:szCs w:val="28"/>
          <w:rtl/>
        </w:rPr>
        <w:t>﴾</w:t>
      </w:r>
      <w:r w:rsidR="00D573DE" w:rsidRPr="00CD6CFF">
        <w:rPr>
          <w:rStyle w:val="Char6"/>
          <w:rFonts w:hint="cs"/>
          <w:rtl/>
        </w:rPr>
        <w:t xml:space="preserve"> </w:t>
      </w:r>
      <w:r w:rsidR="00D573DE" w:rsidRPr="00B26CDF">
        <w:rPr>
          <w:rStyle w:val="Char8"/>
          <w:rtl/>
        </w:rPr>
        <w:t>[</w:t>
      </w:r>
      <w:r w:rsidR="00D573DE" w:rsidRPr="00B26CDF">
        <w:rPr>
          <w:rStyle w:val="Char8"/>
          <w:rFonts w:hint="cs"/>
          <w:rtl/>
        </w:rPr>
        <w:t>النساء: 2</w:t>
      </w:r>
      <w:r w:rsidR="00D573DE" w:rsidRPr="00B26CDF">
        <w:rPr>
          <w:rStyle w:val="Char8"/>
          <w:rtl/>
        </w:rPr>
        <w:t>]</w:t>
      </w:r>
      <w:r w:rsidR="00D573DE"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«ناپاک را جایگزین پاک نکنید</w:t>
      </w:r>
      <w:r w:rsidR="00507F87" w:rsidRPr="00CD6CFF">
        <w:rPr>
          <w:rStyle w:val="Char6"/>
          <w:rFonts w:hint="cs"/>
          <w:rtl/>
        </w:rPr>
        <w:t>».</w:t>
      </w:r>
    </w:p>
    <w:p w:rsidR="00D573DE" w:rsidRPr="0072283E" w:rsidRDefault="006D677F" w:rsidP="0025223D">
      <w:pPr>
        <w:bidi/>
        <w:ind w:firstLine="284"/>
        <w:jc w:val="both"/>
        <w:rPr>
          <w:rStyle w:val="Char5"/>
          <w:rtl/>
        </w:rPr>
      </w:pPr>
      <w:r w:rsidRPr="006D677F">
        <w:rPr>
          <w:rStyle w:val="Char4"/>
          <w:rFonts w:cs="Traditional Arabic"/>
          <w:szCs w:val="28"/>
          <w:rtl/>
        </w:rPr>
        <w:t>﴿</w:t>
      </w:r>
      <w:r w:rsidR="0025223D" w:rsidRPr="0072283E">
        <w:rPr>
          <w:rStyle w:val="Char5"/>
          <w:rtl/>
        </w:rPr>
        <w:t xml:space="preserve">وَيُحِلُّ لَهُمُ </w:t>
      </w:r>
      <w:r w:rsidR="0025223D" w:rsidRPr="0072283E">
        <w:rPr>
          <w:rStyle w:val="Char5"/>
          <w:rFonts w:hint="cs"/>
          <w:rtl/>
        </w:rPr>
        <w:t>ٱ</w:t>
      </w:r>
      <w:r w:rsidR="0025223D" w:rsidRPr="0072283E">
        <w:rPr>
          <w:rStyle w:val="Char5"/>
          <w:rFonts w:hint="eastAsia"/>
          <w:rtl/>
        </w:rPr>
        <w:t>لطَّيِّبَٰتِ</w:t>
      </w:r>
      <w:r w:rsidR="0025223D" w:rsidRPr="0072283E">
        <w:rPr>
          <w:rStyle w:val="Char5"/>
          <w:rtl/>
        </w:rPr>
        <w:t xml:space="preserve"> وَيُحَرِّمُ عَلَيۡهِمُ </w:t>
      </w:r>
      <w:r w:rsidR="0025223D" w:rsidRPr="0072283E">
        <w:rPr>
          <w:rStyle w:val="Char5"/>
          <w:rFonts w:hint="cs"/>
          <w:rtl/>
        </w:rPr>
        <w:t>ٱ</w:t>
      </w:r>
      <w:r w:rsidR="0025223D" w:rsidRPr="0072283E">
        <w:rPr>
          <w:rStyle w:val="Char5"/>
          <w:rFonts w:hint="eastAsia"/>
          <w:rtl/>
        </w:rPr>
        <w:t>لۡخَبَٰٓئِثَ</w:t>
      </w:r>
      <w:r w:rsidRPr="006D677F">
        <w:rPr>
          <w:rStyle w:val="Char4"/>
          <w:rFonts w:cs="Traditional Arabic"/>
          <w:szCs w:val="28"/>
          <w:rtl/>
        </w:rPr>
        <w:t>﴾</w:t>
      </w:r>
      <w:r w:rsidR="00D573DE" w:rsidRPr="00CD6CFF">
        <w:rPr>
          <w:rStyle w:val="Char6"/>
          <w:rFonts w:hint="cs"/>
          <w:rtl/>
        </w:rPr>
        <w:t xml:space="preserve"> </w:t>
      </w:r>
      <w:r w:rsidR="00D573DE" w:rsidRPr="00B26CDF">
        <w:rPr>
          <w:rStyle w:val="Char8"/>
          <w:rtl/>
        </w:rPr>
        <w:t>[</w:t>
      </w:r>
      <w:r w:rsidR="00D573DE" w:rsidRPr="00B26CDF">
        <w:rPr>
          <w:rStyle w:val="Char8"/>
          <w:rFonts w:hint="cs"/>
          <w:rtl/>
        </w:rPr>
        <w:t>الأعراف: 157</w:t>
      </w:r>
      <w:r w:rsidR="00D573DE" w:rsidRPr="00B26CDF">
        <w:rPr>
          <w:rStyle w:val="Char8"/>
          <w:rtl/>
        </w:rPr>
        <w:t>]</w:t>
      </w:r>
      <w:r w:rsidR="00D573DE"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«نعمات پاک را بر آنان حلال، و پلیدی‌ها را بر</w:t>
      </w:r>
      <w:r w:rsidR="007B575D" w:rsidRPr="00CD6CFF">
        <w:rPr>
          <w:rStyle w:val="Char6"/>
          <w:rFonts w:hint="cs"/>
          <w:rtl/>
        </w:rPr>
        <w:t xml:space="preserve"> آن‌ها </w:t>
      </w:r>
      <w:r w:rsidRPr="00CD6CFF">
        <w:rPr>
          <w:rStyle w:val="Char6"/>
          <w:rFonts w:hint="cs"/>
          <w:rtl/>
        </w:rPr>
        <w:t>حرام می‌کند».</w:t>
      </w:r>
    </w:p>
    <w:p w:rsidR="00D573DE" w:rsidRPr="0072283E" w:rsidRDefault="006D677F" w:rsidP="00E62AC2">
      <w:pPr>
        <w:bidi/>
        <w:ind w:firstLine="284"/>
        <w:jc w:val="both"/>
        <w:rPr>
          <w:rStyle w:val="Char5"/>
          <w:rtl/>
        </w:rPr>
      </w:pPr>
      <w:r w:rsidRPr="006D677F">
        <w:rPr>
          <w:rStyle w:val="Char4"/>
          <w:rFonts w:cs="Traditional Arabic"/>
          <w:szCs w:val="28"/>
          <w:rtl/>
        </w:rPr>
        <w:t>﴿</w:t>
      </w:r>
      <w:r w:rsidR="0025223D" w:rsidRPr="0072283E">
        <w:rPr>
          <w:rStyle w:val="Char5"/>
          <w:rtl/>
        </w:rPr>
        <w:t xml:space="preserve">لَّا يَسۡتَوِي </w:t>
      </w:r>
      <w:r w:rsidR="0025223D" w:rsidRPr="0072283E">
        <w:rPr>
          <w:rStyle w:val="Char5"/>
          <w:rFonts w:hint="cs"/>
          <w:rtl/>
        </w:rPr>
        <w:t>ٱ</w:t>
      </w:r>
      <w:r w:rsidR="0025223D" w:rsidRPr="0072283E">
        <w:rPr>
          <w:rStyle w:val="Char5"/>
          <w:rFonts w:hint="eastAsia"/>
          <w:rtl/>
        </w:rPr>
        <w:t>لۡخَبِيثُ</w:t>
      </w:r>
      <w:r w:rsidR="0025223D" w:rsidRPr="0072283E">
        <w:rPr>
          <w:rStyle w:val="Char5"/>
          <w:rtl/>
        </w:rPr>
        <w:t xml:space="preserve"> وَ</w:t>
      </w:r>
      <w:r w:rsidR="0025223D" w:rsidRPr="0072283E">
        <w:rPr>
          <w:rStyle w:val="Char5"/>
          <w:rFonts w:hint="cs"/>
          <w:rtl/>
        </w:rPr>
        <w:t>ٱ</w:t>
      </w:r>
      <w:r w:rsidR="0025223D" w:rsidRPr="0072283E">
        <w:rPr>
          <w:rStyle w:val="Char5"/>
          <w:rFonts w:hint="eastAsia"/>
          <w:rtl/>
        </w:rPr>
        <w:t>لطَّيِّبُ</w:t>
      </w:r>
      <w:r w:rsidR="0025223D" w:rsidRPr="0072283E">
        <w:rPr>
          <w:rStyle w:val="Char5"/>
          <w:rtl/>
        </w:rPr>
        <w:t xml:space="preserve"> وَلَوۡ أَعۡجَبَكَ كَثۡرَةُ </w:t>
      </w:r>
      <w:r w:rsidR="0025223D" w:rsidRPr="0072283E">
        <w:rPr>
          <w:rStyle w:val="Char5"/>
          <w:rFonts w:hint="cs"/>
          <w:rtl/>
        </w:rPr>
        <w:t>ٱ</w:t>
      </w:r>
      <w:r w:rsidR="0025223D" w:rsidRPr="0072283E">
        <w:rPr>
          <w:rStyle w:val="Char5"/>
          <w:rFonts w:hint="eastAsia"/>
          <w:rtl/>
        </w:rPr>
        <w:t>لۡخَبِيثِۚ</w:t>
      </w:r>
      <w:r w:rsidRPr="006D677F">
        <w:rPr>
          <w:rStyle w:val="Char4"/>
          <w:rFonts w:cs="Traditional Arabic"/>
          <w:szCs w:val="28"/>
          <w:rtl/>
        </w:rPr>
        <w:t>﴾</w:t>
      </w:r>
      <w:r w:rsidR="00D573DE" w:rsidRPr="00CD6CFF">
        <w:rPr>
          <w:rStyle w:val="Char6"/>
          <w:rFonts w:hint="cs"/>
          <w:rtl/>
        </w:rPr>
        <w:t xml:space="preserve"> </w:t>
      </w:r>
      <w:r w:rsidR="00D573DE" w:rsidRPr="00B26CDF">
        <w:rPr>
          <w:rStyle w:val="Char8"/>
          <w:rtl/>
        </w:rPr>
        <w:t>[</w:t>
      </w:r>
      <w:r w:rsidR="00D573DE" w:rsidRPr="00B26CDF">
        <w:rPr>
          <w:rStyle w:val="Char8"/>
          <w:rFonts w:hint="cs"/>
          <w:rtl/>
        </w:rPr>
        <w:t>المائد</w:t>
      </w:r>
      <w:r w:rsidR="00E62AC2">
        <w:rPr>
          <w:rStyle w:val="Char8"/>
          <w:rFonts w:hint="cs"/>
          <w:rtl/>
        </w:rPr>
        <w:t>ة</w:t>
      </w:r>
      <w:r w:rsidR="00D573DE" w:rsidRPr="00B26CDF">
        <w:rPr>
          <w:rStyle w:val="Char8"/>
          <w:rFonts w:hint="cs"/>
          <w:rtl/>
        </w:rPr>
        <w:t>: 100</w:t>
      </w:r>
      <w:r w:rsidR="00D573DE" w:rsidRPr="00B26CDF">
        <w:rPr>
          <w:rStyle w:val="Char8"/>
          <w:rtl/>
        </w:rPr>
        <w:t>]</w:t>
      </w:r>
      <w:r w:rsidR="00D573DE" w:rsidRPr="00B26CDF">
        <w:rPr>
          <w:rStyle w:val="Char6"/>
          <w:rtl/>
          <w:lang w:bidi="fa-IR"/>
        </w:rPr>
        <w:t>.</w:t>
      </w:r>
    </w:p>
    <w:p w:rsidR="004137E3" w:rsidRPr="00CD6CFF" w:rsidRDefault="004137E3" w:rsidP="00C8063C">
      <w:pPr>
        <w:bidi/>
        <w:ind w:firstLine="284"/>
        <w:jc w:val="lowKashida"/>
        <w:rPr>
          <w:rStyle w:val="Char6"/>
          <w:rtl/>
        </w:rPr>
      </w:pPr>
      <w:r w:rsidRPr="00CD6CFF">
        <w:rPr>
          <w:rStyle w:val="Char6"/>
          <w:rFonts w:hint="cs"/>
          <w:rtl/>
        </w:rPr>
        <w:t>«بگو که پاک و ناپاک برابر نیستند، هر چند کثرت ناپاک تو را شگفت‌زده کند».</w:t>
      </w:r>
    </w:p>
    <w:p w:rsidR="00BF0D54" w:rsidRPr="00CD6CFF" w:rsidRDefault="00BF0D54" w:rsidP="00ED1E9F">
      <w:pPr>
        <w:bidi/>
        <w:ind w:firstLine="284"/>
        <w:jc w:val="both"/>
        <w:rPr>
          <w:rStyle w:val="Char6"/>
          <w:rtl/>
        </w:rPr>
      </w:pPr>
      <w:r w:rsidRPr="00CD6CFF">
        <w:rPr>
          <w:rStyle w:val="Char6"/>
          <w:rFonts w:hint="cs"/>
          <w:rtl/>
        </w:rPr>
        <w:t xml:space="preserve">ج- یکی دیگر از پیامدهای استعمال دخانیات تخدیر عقل و تضعیف جسم است، این ضرر را </w:t>
      </w:r>
      <w:r w:rsidR="005A6AA0">
        <w:rPr>
          <w:rStyle w:val="Char6"/>
          <w:rFonts w:hint="cs"/>
          <w:rtl/>
        </w:rPr>
        <w:t>سیگاری‌ها</w:t>
      </w:r>
      <w:r w:rsidRPr="00CD6CFF">
        <w:rPr>
          <w:rStyle w:val="Char6"/>
          <w:rFonts w:hint="cs"/>
          <w:rtl/>
        </w:rPr>
        <w:t xml:space="preserve"> به خوبی درک می‌کنند، خصوصاً معتادین به سیگار که در</w:t>
      </w:r>
      <w:r w:rsidR="00ED1E9F" w:rsidRPr="00CD6CFF">
        <w:rPr>
          <w:rStyle w:val="Char6"/>
          <w:rFonts w:hint="cs"/>
          <w:rtl/>
        </w:rPr>
        <w:t xml:space="preserve"> </w:t>
      </w:r>
      <w:r w:rsidRPr="00CD6CFF">
        <w:rPr>
          <w:rStyle w:val="Char6"/>
          <w:rFonts w:hint="cs"/>
          <w:rtl/>
        </w:rPr>
        <w:t>این امر افراط و زیاده</w:t>
      </w:r>
      <w:r w:rsidR="00ED1E9F" w:rsidRPr="00CD6CFF">
        <w:rPr>
          <w:rStyle w:val="Char6"/>
          <w:rFonts w:hint="cs"/>
          <w:rtl/>
        </w:rPr>
        <w:t>‌</w:t>
      </w:r>
      <w:r w:rsidRPr="00CD6CFF">
        <w:rPr>
          <w:rStyle w:val="Char6"/>
          <w:rFonts w:hint="cs"/>
          <w:rtl/>
        </w:rPr>
        <w:t>روی</w:t>
      </w:r>
      <w:r w:rsidR="00ED1E9F" w:rsidRPr="00CD6CFF">
        <w:rPr>
          <w:rStyle w:val="Char6"/>
          <w:rFonts w:hint="cs"/>
          <w:rtl/>
        </w:rPr>
        <w:t xml:space="preserve"> </w:t>
      </w:r>
      <w:r w:rsidRPr="00CD6CFF">
        <w:rPr>
          <w:rStyle w:val="Char6"/>
          <w:rFonts w:hint="cs"/>
          <w:rtl/>
        </w:rPr>
        <w:t>می‌کنند، و رسول گرامی خدا</w:t>
      </w:r>
      <w:r w:rsidR="00BC1B83">
        <w:rPr>
          <w:rFonts w:cs="CTraditional Arabic" w:hint="cs"/>
          <w:sz w:val="28"/>
          <w:szCs w:val="28"/>
          <w:rtl/>
        </w:rPr>
        <w:t>ص</w:t>
      </w:r>
      <w:r w:rsidR="00ED1E9F" w:rsidRPr="00CD6CFF">
        <w:rPr>
          <w:rStyle w:val="Char6"/>
          <w:rFonts w:hint="cs"/>
          <w:rtl/>
        </w:rPr>
        <w:t xml:space="preserve"> </w:t>
      </w:r>
      <w:r w:rsidRPr="00CD6CFF">
        <w:rPr>
          <w:rStyle w:val="Char6"/>
          <w:rFonts w:hint="cs"/>
          <w:rtl/>
        </w:rPr>
        <w:t>همچنانکه از هر مسکر و مخدّری نهی کرده‌اند، افراد امت خویش را از عوامل ضعیف کننده جسم برحذر داشته‌اند.</w:t>
      </w:r>
    </w:p>
    <w:p w:rsidR="00BF0D54" w:rsidRPr="00CD6CFF" w:rsidRDefault="00BF0D54" w:rsidP="00ED1E9F">
      <w:pPr>
        <w:bidi/>
        <w:ind w:firstLine="284"/>
        <w:jc w:val="both"/>
        <w:rPr>
          <w:rStyle w:val="Char6"/>
          <w:rtl/>
        </w:rPr>
      </w:pPr>
      <w:r w:rsidRPr="00CD6CFF">
        <w:rPr>
          <w:rStyle w:val="Char6"/>
          <w:rFonts w:hint="cs"/>
          <w:rtl/>
        </w:rPr>
        <w:t xml:space="preserve">در روایت امام «احمد» و «ابوداود» از «ام سلمه» آمده است که پیامبر </w:t>
      </w:r>
      <w:r w:rsidR="00B81ED6" w:rsidRPr="00CD6CFF">
        <w:rPr>
          <w:rStyle w:val="Char6"/>
          <w:rFonts w:hint="cs"/>
          <w:rtl/>
        </w:rPr>
        <w:t>اکرم</w:t>
      </w:r>
      <w:r w:rsidR="00BC1B83">
        <w:rPr>
          <w:rFonts w:cs="CTraditional Arabic" w:hint="cs"/>
          <w:sz w:val="28"/>
          <w:szCs w:val="28"/>
          <w:rtl/>
        </w:rPr>
        <w:t>ص</w:t>
      </w:r>
      <w:r w:rsidR="00ED1E9F" w:rsidRPr="00CD6CFF">
        <w:rPr>
          <w:rStyle w:val="Char6"/>
          <w:rFonts w:hint="cs"/>
          <w:rtl/>
        </w:rPr>
        <w:t xml:space="preserve"> </w:t>
      </w:r>
      <w:r w:rsidRPr="00CD6CFF">
        <w:rPr>
          <w:rStyle w:val="Char6"/>
          <w:rFonts w:hint="cs"/>
          <w:rtl/>
        </w:rPr>
        <w:t>از هر مسکر و ضعیف</w:t>
      </w:r>
      <w:r w:rsidR="00ED1E9F" w:rsidRPr="00CD6CFF">
        <w:rPr>
          <w:rStyle w:val="Char6"/>
          <w:rFonts w:hint="cs"/>
          <w:rtl/>
        </w:rPr>
        <w:t>‌</w:t>
      </w:r>
      <w:r w:rsidRPr="00CD6CFF">
        <w:rPr>
          <w:rStyle w:val="Char6"/>
          <w:rFonts w:hint="cs"/>
          <w:rtl/>
        </w:rPr>
        <w:t>کننده‌ای (منظور مخدرات) نهی کردند.</w:t>
      </w:r>
    </w:p>
    <w:p w:rsidR="00BF0D54" w:rsidRPr="00CD6CFF" w:rsidRDefault="00BF0D54" w:rsidP="00AF071A">
      <w:pPr>
        <w:bidi/>
        <w:ind w:firstLine="284"/>
        <w:jc w:val="both"/>
        <w:rPr>
          <w:rStyle w:val="Char6"/>
          <w:rtl/>
        </w:rPr>
      </w:pPr>
      <w:r w:rsidRPr="00CD6CFF">
        <w:rPr>
          <w:rStyle w:val="Char6"/>
          <w:rFonts w:hint="cs"/>
          <w:rtl/>
        </w:rPr>
        <w:t>منطوق و مدلول نصوص مذکور در این رابطه، بر حرام بودن استعمال دخانیات دلالت می‌کند و می‌رساند که به علت خبث ظاهری و باطنی و زیان قابل توجه آن، دوری کردن از آن واجب است. البته باید توجه کرد که این استنتاج ما صرف‌نظر از زیان مالی قابل توجه سیگار می‌باشد و برای حکم تحریم آن ضررهای بهداشتی آن کافی است و مساله زیان مالی مزید بر علت است و می‌دانیم که پیامبر خدا</w:t>
      </w:r>
      <w:r w:rsidR="00BC1B83">
        <w:rPr>
          <w:rFonts w:cs="CTraditional Arabic" w:hint="cs"/>
          <w:sz w:val="28"/>
          <w:szCs w:val="28"/>
          <w:rtl/>
        </w:rPr>
        <w:t>ص</w:t>
      </w:r>
      <w:r w:rsidRPr="00CD6CFF">
        <w:rPr>
          <w:rStyle w:val="Char6"/>
          <w:rFonts w:hint="cs"/>
          <w:rtl/>
        </w:rPr>
        <w:t xml:space="preserve"> از تباه کردن مال نیز، نهی کرده‌اند.</w:t>
      </w:r>
    </w:p>
    <w:p w:rsidR="00BF0D54" w:rsidRPr="00CD6CFF" w:rsidRDefault="00BF0D54" w:rsidP="00BF0D54">
      <w:pPr>
        <w:bidi/>
        <w:ind w:firstLine="284"/>
        <w:jc w:val="both"/>
        <w:rPr>
          <w:rStyle w:val="Char6"/>
          <w:rtl/>
        </w:rPr>
      </w:pPr>
      <w:r w:rsidRPr="00CD6CFF">
        <w:rPr>
          <w:rStyle w:val="Char6"/>
          <w:rFonts w:hint="cs"/>
          <w:rtl/>
        </w:rPr>
        <w:t xml:space="preserve">شاید این </w:t>
      </w:r>
      <w:r w:rsidR="0059055D" w:rsidRPr="00CD6CFF">
        <w:rPr>
          <w:rStyle w:val="Char6"/>
          <w:rFonts w:hint="cs"/>
          <w:rtl/>
        </w:rPr>
        <w:t>سؤال</w:t>
      </w:r>
      <w:r w:rsidRPr="00CD6CFF">
        <w:rPr>
          <w:rStyle w:val="Char6"/>
          <w:rFonts w:hint="cs"/>
          <w:rtl/>
        </w:rPr>
        <w:t xml:space="preserve"> مطرح شود که وجه اباحه سیگار که فقهای گذشته ما داده‌اند، چیست؟</w:t>
      </w:r>
    </w:p>
    <w:p w:rsidR="00BF0D54" w:rsidRPr="00CD6CFF" w:rsidRDefault="00BF0D54" w:rsidP="00BF0D54">
      <w:pPr>
        <w:bidi/>
        <w:ind w:firstLine="284"/>
        <w:jc w:val="both"/>
        <w:rPr>
          <w:rStyle w:val="Char6"/>
          <w:rtl/>
        </w:rPr>
      </w:pPr>
      <w:r w:rsidRPr="00CD6CFF">
        <w:rPr>
          <w:rStyle w:val="Char6"/>
          <w:rFonts w:hint="cs"/>
          <w:rtl/>
        </w:rPr>
        <w:t>در جواب باید گفت که این بزرگان معذور هستند، زیرا</w:t>
      </w:r>
      <w:r w:rsidR="005501A4" w:rsidRPr="00CD6CFF">
        <w:rPr>
          <w:rStyle w:val="Char6"/>
          <w:rFonts w:hint="cs"/>
          <w:rtl/>
        </w:rPr>
        <w:t xml:space="preserve"> زیان‌ها</w:t>
      </w:r>
      <w:r w:rsidRPr="00CD6CFF">
        <w:rPr>
          <w:rStyle w:val="Char6"/>
          <w:rFonts w:hint="cs"/>
          <w:rtl/>
        </w:rPr>
        <w:t>ی جسمی دخانیات در آن زمان</w:t>
      </w:r>
      <w:r w:rsidR="005501A4" w:rsidRPr="00CD6CFF">
        <w:rPr>
          <w:rStyle w:val="Char6"/>
          <w:rFonts w:hint="eastAsia"/>
          <w:rtl/>
        </w:rPr>
        <w:t>‌</w:t>
      </w:r>
      <w:r w:rsidRPr="00CD6CFF">
        <w:rPr>
          <w:rStyle w:val="Char6"/>
          <w:rFonts w:hint="cs"/>
          <w:rtl/>
        </w:rPr>
        <w:t>ها هنوز کشف نشده بود و حکم مباح بودن سیگار در آن هنگام بر مبنای قاعده شرعی داده شده است که می‌گوید «اصل در هر چیز بر مباح بودن است».</w:t>
      </w:r>
    </w:p>
    <w:p w:rsidR="00BF0D54" w:rsidRPr="00CD6CFF" w:rsidRDefault="00BF0D54" w:rsidP="00BF0D54">
      <w:pPr>
        <w:bidi/>
        <w:ind w:firstLine="284"/>
        <w:jc w:val="both"/>
        <w:rPr>
          <w:rStyle w:val="Char6"/>
          <w:rtl/>
        </w:rPr>
      </w:pPr>
      <w:r w:rsidRPr="00CD6CFF">
        <w:rPr>
          <w:rStyle w:val="Char6"/>
          <w:rFonts w:hint="cs"/>
          <w:rtl/>
        </w:rPr>
        <w:t>اما بعد از آنکه علم پزشکی</w:t>
      </w:r>
      <w:r w:rsidR="005501A4" w:rsidRPr="00CD6CFF">
        <w:rPr>
          <w:rStyle w:val="Char6"/>
          <w:rFonts w:hint="cs"/>
          <w:rtl/>
        </w:rPr>
        <w:t xml:space="preserve"> زیان‌ها</w:t>
      </w:r>
      <w:r w:rsidRPr="00CD6CFF">
        <w:rPr>
          <w:rStyle w:val="Char6"/>
          <w:rFonts w:hint="cs"/>
          <w:rtl/>
        </w:rPr>
        <w:t>ی جسمی و روانی سیگار را کشف و بیان نمود و متخصصین امر خطرهای روزافزون</w:t>
      </w:r>
      <w:r w:rsidR="007B575D" w:rsidRPr="00CD6CFF">
        <w:rPr>
          <w:rStyle w:val="Char6"/>
          <w:rFonts w:hint="cs"/>
          <w:rtl/>
        </w:rPr>
        <w:t xml:space="preserve"> آن را </w:t>
      </w:r>
      <w:r w:rsidRPr="00CD6CFF">
        <w:rPr>
          <w:rStyle w:val="Char6"/>
          <w:rFonts w:hint="cs"/>
          <w:rtl/>
        </w:rPr>
        <w:t>برای فرد و جامعه روشن ساختند، جایی برای شک و تردید در حرام بودن آن باقی نمی‌ماند. در نتیجه، نهایتاً می‌توان اعلام کرد:</w:t>
      </w:r>
    </w:p>
    <w:p w:rsidR="00BF0D54" w:rsidRPr="00CD6CFF" w:rsidRDefault="00BF0D54" w:rsidP="00BF0D54">
      <w:pPr>
        <w:bidi/>
        <w:ind w:firstLine="284"/>
        <w:jc w:val="both"/>
        <w:rPr>
          <w:rStyle w:val="Char6"/>
          <w:rtl/>
        </w:rPr>
      </w:pPr>
      <w:r w:rsidRPr="00CD6CFF">
        <w:rPr>
          <w:rStyle w:val="Char6"/>
          <w:rFonts w:hint="cs"/>
          <w:rtl/>
        </w:rPr>
        <w:t>«مصرف دخانیات حرام می‌باشد و اعتیاد به آن گناه است». (والله اعلم)</w:t>
      </w:r>
    </w:p>
    <w:p w:rsidR="00BF0D54" w:rsidRDefault="00BF0D54" w:rsidP="003854CF">
      <w:pPr>
        <w:pStyle w:val="a0"/>
        <w:rPr>
          <w:rtl/>
        </w:rPr>
      </w:pPr>
      <w:bookmarkStart w:id="405" w:name="_Toc248463694"/>
      <w:bookmarkStart w:id="406" w:name="_Toc342424830"/>
      <w:bookmarkStart w:id="407" w:name="_Toc432320099"/>
      <w:r>
        <w:rPr>
          <w:rFonts w:hint="cs"/>
          <w:rtl/>
        </w:rPr>
        <w:t xml:space="preserve">روش </w:t>
      </w:r>
      <w:r w:rsidR="00701566">
        <w:rPr>
          <w:rFonts w:hint="cs"/>
          <w:rtl/>
        </w:rPr>
        <w:t>برخورد با پدیده اعتیاد به سیگار</w:t>
      </w:r>
      <w:bookmarkEnd w:id="405"/>
      <w:bookmarkEnd w:id="406"/>
      <w:bookmarkEnd w:id="407"/>
    </w:p>
    <w:p w:rsidR="00BF0D54" w:rsidRPr="00CD6CFF" w:rsidRDefault="00BF0D54" w:rsidP="00BF0D54">
      <w:pPr>
        <w:bidi/>
        <w:ind w:firstLine="284"/>
        <w:jc w:val="both"/>
        <w:rPr>
          <w:rStyle w:val="Char6"/>
          <w:rtl/>
        </w:rPr>
      </w:pPr>
      <w:r w:rsidRPr="00CD6CFF">
        <w:rPr>
          <w:rStyle w:val="Char6"/>
          <w:rFonts w:hint="cs"/>
          <w:rtl/>
        </w:rPr>
        <w:t>مهم‌ترین کسی که در درجه اول می‌تواند با این پدیده مخرب برخورد کند، دولت است. بدین ترتیب که باید هجوم تبلیغاتی گسترده‌ای بر علیه اعتیاد به سیگار در روزنامه‌ها و مجلات و رادیو و تلویزیون و هر مکان مناسب دیگری صورت بگیرد، محتوای این تبلیغ باید نهی از مصرف دخانیات باشد و در آن</w:t>
      </w:r>
      <w:r w:rsidR="005501A4" w:rsidRPr="00CD6CFF">
        <w:rPr>
          <w:rStyle w:val="Char6"/>
          <w:rFonts w:hint="cs"/>
          <w:rtl/>
        </w:rPr>
        <w:t xml:space="preserve"> زیان‌ها</w:t>
      </w:r>
      <w:r w:rsidRPr="00CD6CFF">
        <w:rPr>
          <w:rStyle w:val="Char6"/>
          <w:rFonts w:hint="cs"/>
          <w:rtl/>
        </w:rPr>
        <w:t>ی متعدد سیگار برای تمامی افراد امت خصوصا</w:t>
      </w:r>
      <w:r w:rsidR="00ED7EB0" w:rsidRPr="00CD6CFF">
        <w:rPr>
          <w:rStyle w:val="Char6"/>
          <w:rFonts w:hint="cs"/>
          <w:rtl/>
        </w:rPr>
        <w:t xml:space="preserve"> جوان‌ها</w:t>
      </w:r>
      <w:r w:rsidRPr="00CD6CFF">
        <w:rPr>
          <w:rStyle w:val="Char6"/>
          <w:rFonts w:hint="cs"/>
          <w:rtl/>
        </w:rPr>
        <w:t xml:space="preserve"> روش شود.</w:t>
      </w:r>
    </w:p>
    <w:p w:rsidR="00BF0D54" w:rsidRPr="00CD6CFF" w:rsidRDefault="00BF0D54" w:rsidP="00BF0D54">
      <w:pPr>
        <w:bidi/>
        <w:ind w:firstLine="284"/>
        <w:jc w:val="both"/>
        <w:rPr>
          <w:rStyle w:val="Char6"/>
          <w:rtl/>
        </w:rPr>
      </w:pPr>
      <w:r w:rsidRPr="00CD6CFF">
        <w:rPr>
          <w:rStyle w:val="Char6"/>
          <w:rFonts w:hint="cs"/>
          <w:rtl/>
        </w:rPr>
        <w:t xml:space="preserve">برای بیان بهتر و </w:t>
      </w:r>
      <w:r w:rsidR="00547FA3" w:rsidRPr="00CD6CFF">
        <w:rPr>
          <w:rStyle w:val="Char6"/>
          <w:rFonts w:hint="cs"/>
          <w:rtl/>
        </w:rPr>
        <w:t>مؤثر</w:t>
      </w:r>
      <w:r w:rsidRPr="00CD6CFF">
        <w:rPr>
          <w:rStyle w:val="Char6"/>
          <w:rFonts w:hint="cs"/>
          <w:rtl/>
        </w:rPr>
        <w:t>تر خطر بزرگ این پدیده، می‌توان از متخصصین واهل فن و شخصیت‌های بزرگ جامعه و نویسندگان نیز استفاده کرد.</w:t>
      </w:r>
    </w:p>
    <w:p w:rsidR="00BF0D54" w:rsidRPr="00CD6CFF" w:rsidRDefault="00BF0D54" w:rsidP="00BF0D54">
      <w:pPr>
        <w:bidi/>
        <w:ind w:firstLine="284"/>
        <w:jc w:val="both"/>
        <w:rPr>
          <w:rStyle w:val="Char6"/>
          <w:rtl/>
        </w:rPr>
      </w:pPr>
      <w:r w:rsidRPr="00CD6CFF">
        <w:rPr>
          <w:rStyle w:val="Char6"/>
          <w:rFonts w:hint="cs"/>
          <w:rtl/>
        </w:rPr>
        <w:t>ا</w:t>
      </w:r>
      <w:r w:rsidR="00701566" w:rsidRPr="00CD6CFF">
        <w:rPr>
          <w:rStyle w:val="Char6"/>
          <w:rFonts w:hint="cs"/>
          <w:rtl/>
        </w:rPr>
        <w:t>ض</w:t>
      </w:r>
      <w:r w:rsidRPr="00CD6CFF">
        <w:rPr>
          <w:rStyle w:val="Char6"/>
          <w:rFonts w:hint="cs"/>
          <w:rtl/>
        </w:rPr>
        <w:t>افه بر برخورد فکری و تبلیغاتی، لازم است که دولت مالیات</w:t>
      </w:r>
      <w:r w:rsidR="00F13D00" w:rsidRPr="00CD6CFF">
        <w:rPr>
          <w:rStyle w:val="Char6"/>
          <w:rFonts w:hint="cs"/>
          <w:rtl/>
        </w:rPr>
        <w:t xml:space="preserve"> </w:t>
      </w:r>
      <w:r w:rsidRPr="00CD6CFF">
        <w:rPr>
          <w:rStyle w:val="Char6"/>
          <w:rFonts w:hint="cs"/>
          <w:rtl/>
        </w:rPr>
        <w:t>بر سیگار و قیمت</w:t>
      </w:r>
      <w:r w:rsidR="007B575D" w:rsidRPr="00CD6CFF">
        <w:rPr>
          <w:rStyle w:val="Char6"/>
          <w:rFonts w:hint="cs"/>
          <w:rtl/>
        </w:rPr>
        <w:t xml:space="preserve"> آن را </w:t>
      </w:r>
      <w:r w:rsidRPr="00CD6CFF">
        <w:rPr>
          <w:rStyle w:val="Char6"/>
          <w:rFonts w:hint="cs"/>
          <w:rtl/>
        </w:rPr>
        <w:t>افزایش دهد و کشیدن سیگار را در اماکن عمومی و محل ازدحام مردم بطور</w:t>
      </w:r>
      <w:r w:rsidR="008D28E0" w:rsidRPr="00CD6CFF">
        <w:rPr>
          <w:rStyle w:val="Char6"/>
          <w:rFonts w:hint="cs"/>
          <w:rtl/>
        </w:rPr>
        <w:t xml:space="preserve"> </w:t>
      </w:r>
      <w:r w:rsidRPr="00CD6CFF">
        <w:rPr>
          <w:rStyle w:val="Char6"/>
          <w:rFonts w:hint="cs"/>
          <w:rtl/>
        </w:rPr>
        <w:t xml:space="preserve">مطلق ممنوع کند. </w:t>
      </w:r>
    </w:p>
    <w:p w:rsidR="00BF0D54" w:rsidRPr="00CD6CFF" w:rsidRDefault="00BF0D54" w:rsidP="00BF0D54">
      <w:pPr>
        <w:bidi/>
        <w:ind w:firstLine="284"/>
        <w:jc w:val="both"/>
        <w:rPr>
          <w:rStyle w:val="Char6"/>
          <w:rtl/>
        </w:rPr>
      </w:pPr>
      <w:r w:rsidRPr="00CD6CFF">
        <w:rPr>
          <w:rStyle w:val="Char6"/>
          <w:rFonts w:hint="cs"/>
          <w:rtl/>
        </w:rPr>
        <w:t>اقدامات مذکور بعنوان طرحی جهت جلوگیری از کشیدن سیگار در آینده است، اینچنین برنامه‌هایی در حال حاضر در آمریکا، انگلیس و سایر کشورهای غربی در حال اجراست.</w:t>
      </w:r>
    </w:p>
    <w:p w:rsidR="00BF0D54" w:rsidRPr="00CD6CFF" w:rsidRDefault="00BF0D54" w:rsidP="00BF0D54">
      <w:pPr>
        <w:bidi/>
        <w:ind w:firstLine="284"/>
        <w:jc w:val="both"/>
        <w:rPr>
          <w:rStyle w:val="Char6"/>
          <w:rtl/>
        </w:rPr>
      </w:pPr>
      <w:r w:rsidRPr="00CD6CFF">
        <w:rPr>
          <w:rStyle w:val="Char6"/>
          <w:rFonts w:hint="cs"/>
          <w:rtl/>
        </w:rPr>
        <w:t>با توجه به مباحث قبلی، افراد بزرگسالی که معتاد به سیگار هستند لازم است آنقدر احساس حضور و نظارت الهی را داشته باشند که</w:t>
      </w:r>
      <w:r w:rsidR="00412821" w:rsidRPr="00CD6CFF">
        <w:rPr>
          <w:rStyle w:val="Char6"/>
          <w:rFonts w:hint="cs"/>
          <w:rtl/>
        </w:rPr>
        <w:t xml:space="preserve"> آنان را </w:t>
      </w:r>
      <w:r w:rsidRPr="00CD6CFF">
        <w:rPr>
          <w:rStyle w:val="Char6"/>
          <w:rFonts w:hint="cs"/>
          <w:rtl/>
        </w:rPr>
        <w:t>از مصرف مواد حرام، خصوصاً سیگار منع کند.</w:t>
      </w:r>
    </w:p>
    <w:p w:rsidR="00BF0D54" w:rsidRPr="00CD6CFF" w:rsidRDefault="00BF0D54" w:rsidP="00BF0D54">
      <w:pPr>
        <w:bidi/>
        <w:ind w:firstLine="284"/>
        <w:jc w:val="both"/>
        <w:rPr>
          <w:rStyle w:val="Char6"/>
          <w:rtl/>
        </w:rPr>
      </w:pPr>
      <w:r w:rsidRPr="00CD6CFF">
        <w:rPr>
          <w:rStyle w:val="Char6"/>
          <w:rFonts w:hint="cs"/>
          <w:rtl/>
        </w:rPr>
        <w:t>برای ترک سیگار اراده و تصمیم قاطعی لازم است که براساس آن شخص بتواند بر تمایلات نفسانی خود غلبه کند و آنقدر از بصیرت و اندیشه سلیم بر خوردار باشد که او را به جانب راه استواری که کژی و انحراف نداشته باشد سوق دهد و فردی که آراسته به ایمانی است که او را نهی می‌کند و دارای اراده‌ای است که او را بر خویشتن مسلط می‌سازد و عقل حسابگر و سلیمی دارد که راه را به او می‌نمایاند، بدون شک بزودی به انسانی تبدیل می‌شود که واجد صفات کمال بوده و حیات دلپذیری را سپری خواهد کرد.</w:t>
      </w:r>
    </w:p>
    <w:p w:rsidR="00BF0D54" w:rsidRDefault="00BF0D54" w:rsidP="003854CF">
      <w:pPr>
        <w:pStyle w:val="a2"/>
        <w:rPr>
          <w:rtl/>
        </w:rPr>
      </w:pPr>
      <w:bookmarkStart w:id="408" w:name="_Toc248463695"/>
      <w:bookmarkStart w:id="409" w:name="_Toc342424831"/>
      <w:bookmarkStart w:id="410" w:name="_Toc432320100"/>
      <w:r>
        <w:rPr>
          <w:rFonts w:hint="cs"/>
          <w:rtl/>
        </w:rPr>
        <w:t>اما در مور</w:t>
      </w:r>
      <w:r w:rsidR="008D28E0">
        <w:rPr>
          <w:rFonts w:hint="cs"/>
          <w:rtl/>
        </w:rPr>
        <w:t>د کودکان و نوجوانان</w:t>
      </w:r>
      <w:bookmarkEnd w:id="408"/>
      <w:bookmarkEnd w:id="409"/>
      <w:bookmarkEnd w:id="410"/>
    </w:p>
    <w:p w:rsidR="00BF0D54" w:rsidRPr="00CD6CFF" w:rsidRDefault="00BF0D54" w:rsidP="004137E3">
      <w:pPr>
        <w:bidi/>
        <w:ind w:firstLine="284"/>
        <w:jc w:val="both"/>
        <w:rPr>
          <w:rStyle w:val="Char6"/>
          <w:rtl/>
        </w:rPr>
      </w:pPr>
      <w:r w:rsidRPr="00CD6CFF">
        <w:rPr>
          <w:rStyle w:val="Char6"/>
          <w:rFonts w:hint="cs"/>
          <w:rtl/>
        </w:rPr>
        <w:t>کودکان و نوجوانانی که بعلت اهمال و غفلت والدین به عادت زشت کشیدن سیگار مبتلا شده‌اند، اگر همچنان رها شوند، خطرات مهم‌تر و فراگیرتری برای جامعه خود خواهند داشت، بنابراین واجب است که والدین و مربیان مراقب وضع بچه‌های خود باشند، رفت و آمدها و فعالیت‌های آنان را زیر نظر داشته باشند و با شیوه‌های منطقی و درست با انحرافات آنان برخورد کنند و در هر مورد درمانی مناسب برگزینند تا</w:t>
      </w:r>
      <w:r w:rsidR="00412821" w:rsidRPr="00CD6CFF">
        <w:rPr>
          <w:rStyle w:val="Char6"/>
          <w:rFonts w:hint="cs"/>
          <w:rtl/>
        </w:rPr>
        <w:t xml:space="preserve"> آنان را </w:t>
      </w:r>
      <w:r w:rsidRPr="00CD6CFF">
        <w:rPr>
          <w:rStyle w:val="Char6"/>
          <w:rFonts w:hint="cs"/>
          <w:rtl/>
        </w:rPr>
        <w:t>براه راست برگردانده، به ساحل آرامش و سعادت برسانند، اما آنچه که نزد خوانندگان مسلم است، این مطلب می‌باشد که فردی که از ابتدای زندگی یعنی از دوران کودکی به سیگار عادت کند،‌ تدریجاً به جانب کارهایی کشیده خواهد شد که قبیح‌تر و فاسدتر است، زیرا سیگار پیام‌آور رذالت است و راهی است که به فحشا و منکر منتهی می‌شود. «امید است صاحبان بصیرت پند گیرند».</w:t>
      </w:r>
    </w:p>
    <w:p w:rsidR="00BF0D54" w:rsidRDefault="00BF0D54" w:rsidP="003854CF">
      <w:pPr>
        <w:pStyle w:val="a2"/>
        <w:rPr>
          <w:rtl/>
        </w:rPr>
      </w:pPr>
      <w:bookmarkStart w:id="411" w:name="_Toc248463696"/>
      <w:bookmarkStart w:id="412" w:name="_Toc342424832"/>
      <w:bookmarkStart w:id="413" w:name="_Toc432320101"/>
      <w:r>
        <w:rPr>
          <w:rFonts w:hint="cs"/>
          <w:rtl/>
        </w:rPr>
        <w:t>2- پدیده استمنا</w:t>
      </w:r>
      <w:bookmarkEnd w:id="411"/>
      <w:bookmarkEnd w:id="412"/>
      <w:bookmarkEnd w:id="413"/>
    </w:p>
    <w:p w:rsidR="00BF0D54" w:rsidRPr="00CD6CFF" w:rsidRDefault="00BF0D54" w:rsidP="00943DC4">
      <w:pPr>
        <w:bidi/>
        <w:ind w:firstLine="284"/>
        <w:jc w:val="both"/>
        <w:rPr>
          <w:rStyle w:val="Char6"/>
          <w:rtl/>
        </w:rPr>
      </w:pPr>
      <w:r w:rsidRPr="00CD6CFF">
        <w:rPr>
          <w:rStyle w:val="Char6"/>
          <w:rFonts w:hint="cs"/>
          <w:rtl/>
        </w:rPr>
        <w:t xml:space="preserve">این پدیده غالباً در بین جوانان و نوجوانان دیده می‌شود، عامل اصلی بروز این عادت ناپسند در بین دو قشر مذکور، برخورد مداوم و مکرر آنان با عوامل مختلف و </w:t>
      </w:r>
      <w:r w:rsidR="00943DC4" w:rsidRPr="00CD6CFF">
        <w:rPr>
          <w:rStyle w:val="Char6"/>
          <w:rFonts w:hint="cs"/>
          <w:rtl/>
        </w:rPr>
        <w:t>ف</w:t>
      </w:r>
      <w:r w:rsidRPr="00CD6CFF">
        <w:rPr>
          <w:rStyle w:val="Char6"/>
          <w:rFonts w:hint="cs"/>
          <w:rtl/>
        </w:rPr>
        <w:t>سون اغوا و فریب می‌باشد.</w:t>
      </w:r>
    </w:p>
    <w:p w:rsidR="00BF0D54" w:rsidRPr="00CD6CFF" w:rsidRDefault="00BF0D54" w:rsidP="00943DC4">
      <w:pPr>
        <w:bidi/>
        <w:ind w:firstLine="284"/>
        <w:jc w:val="both"/>
        <w:rPr>
          <w:rStyle w:val="Char6"/>
          <w:rtl/>
        </w:rPr>
      </w:pPr>
      <w:r w:rsidRPr="00CD6CFF">
        <w:rPr>
          <w:rStyle w:val="Char6"/>
          <w:rFonts w:hint="cs"/>
          <w:rtl/>
        </w:rPr>
        <w:t>ظاهر فتنه‌انگیز و شهوت</w:t>
      </w:r>
      <w:r w:rsidR="008D28E0" w:rsidRPr="00CD6CFF">
        <w:rPr>
          <w:rStyle w:val="Char6"/>
          <w:rFonts w:hint="cs"/>
          <w:rtl/>
        </w:rPr>
        <w:t>‌</w:t>
      </w:r>
      <w:r w:rsidRPr="00CD6CFF">
        <w:rPr>
          <w:rStyle w:val="Char6"/>
          <w:rFonts w:hint="cs"/>
          <w:rtl/>
        </w:rPr>
        <w:t>آلود و نیمه عریان ز</w:t>
      </w:r>
      <w:r w:rsidR="00943DC4" w:rsidRPr="00CD6CFF">
        <w:rPr>
          <w:rStyle w:val="Char6"/>
          <w:rFonts w:hint="cs"/>
          <w:rtl/>
        </w:rPr>
        <w:t>ن</w:t>
      </w:r>
      <w:r w:rsidRPr="00CD6CFF">
        <w:rPr>
          <w:rStyle w:val="Char6"/>
          <w:rFonts w:hint="cs"/>
          <w:rtl/>
        </w:rPr>
        <w:t>ان و جلوه‌گری آنان در خیابانها و معابر و اماکن عمومی، عامل اصلی تحریک و فریب جوانان ماست و با کمال تاسف این مناظر شرم‌آور واقعیتی است که در محیط جامعه به چشم می‌خورد، اما آنچه که در فیلم‌ها و نمایشات دیده می‌شود و به ماتب تلخ‌تر و دهشت‌انگیزتر است، تصاویر و مناظری که موجب برانگیختن غرایز می‌شود، عفت و شرف انسانی را زائل کرده و غیرت و حمیّت او را از بین می‌برد و از طرف دیگر</w:t>
      </w:r>
      <w:r w:rsidR="002F347A" w:rsidRPr="00CD6CFF">
        <w:rPr>
          <w:rStyle w:val="Char6"/>
          <w:rFonts w:hint="cs"/>
          <w:rtl/>
        </w:rPr>
        <w:t xml:space="preserve"> داستان‌ها</w:t>
      </w:r>
      <w:r w:rsidRPr="00CD6CFF">
        <w:rPr>
          <w:rStyle w:val="Char6"/>
          <w:rFonts w:hint="cs"/>
          <w:rtl/>
        </w:rPr>
        <w:t>ی عشقی و نوشته‌های محرک جنسی که در مجلات و</w:t>
      </w:r>
      <w:r w:rsidR="00837DDA" w:rsidRPr="00CD6CFF">
        <w:rPr>
          <w:rStyle w:val="Char6"/>
          <w:rFonts w:hint="cs"/>
          <w:rtl/>
        </w:rPr>
        <w:t xml:space="preserve"> کتاب‌ها </w:t>
      </w:r>
      <w:r w:rsidRPr="00CD6CFF">
        <w:rPr>
          <w:rStyle w:val="Char6"/>
          <w:rFonts w:hint="cs"/>
          <w:rtl/>
        </w:rPr>
        <w:t xml:space="preserve">به چاپ می‌رسد اثر بسیار شدیدتری بر سلامت عقلی، اخلاقی و روانی جوانان می‌گذارد. چنین انگیزش‌هایی برای انحراف تدریجی دختران و پسران جوان ما به جانب فحشا و زناکافی است و موجب لغزش آنان بسوی گمراهی و فساد و </w:t>
      </w:r>
      <w:r w:rsidR="008D28E0" w:rsidRPr="00CD6CFF">
        <w:rPr>
          <w:rStyle w:val="Char6"/>
          <w:rFonts w:hint="cs"/>
          <w:rtl/>
        </w:rPr>
        <w:t>ر</w:t>
      </w:r>
      <w:r w:rsidRPr="00CD6CFF">
        <w:rPr>
          <w:rStyle w:val="Char6"/>
          <w:rFonts w:hint="cs"/>
          <w:rtl/>
        </w:rPr>
        <w:t>ذالت اخلاقی می‌شود.</w:t>
      </w:r>
    </w:p>
    <w:p w:rsidR="00BF0D54" w:rsidRPr="00CD6CFF" w:rsidRDefault="00BF0D54" w:rsidP="00BF0D54">
      <w:pPr>
        <w:bidi/>
        <w:ind w:firstLine="284"/>
        <w:jc w:val="both"/>
        <w:rPr>
          <w:rStyle w:val="Char6"/>
          <w:rtl/>
        </w:rPr>
      </w:pPr>
      <w:r w:rsidRPr="00CD6CFF">
        <w:rPr>
          <w:rStyle w:val="Char6"/>
          <w:rFonts w:hint="cs"/>
          <w:rtl/>
        </w:rPr>
        <w:t>نوجوانی که آنقدر حس حضور و نظر الهی را در قلبش نپرورانده است که او را باز دارد و آنقدر خداترس نیست که گناه مصون بماند و آنقدر حسابگر نیست که به عاقبت گناه بیاندیشد تا خویشتنداری نماید، بزودی یکی از این دو راه را انتخاب می‌کند:</w:t>
      </w:r>
    </w:p>
    <w:p w:rsidR="00BF0D54" w:rsidRPr="00CD6CFF" w:rsidRDefault="00BF0D54" w:rsidP="00BF0D54">
      <w:pPr>
        <w:bidi/>
        <w:ind w:firstLine="284"/>
        <w:jc w:val="both"/>
        <w:rPr>
          <w:rStyle w:val="Char6"/>
          <w:rtl/>
        </w:rPr>
      </w:pPr>
      <w:r w:rsidRPr="00CD6CFF">
        <w:rPr>
          <w:rStyle w:val="Char6"/>
          <w:rFonts w:hint="cs"/>
          <w:rtl/>
        </w:rPr>
        <w:t>یا با زنا و فعل حرام غریز</w:t>
      </w:r>
      <w:r w:rsidR="00CD6CFF">
        <w:rPr>
          <w:rStyle w:val="Char6"/>
          <w:rFonts w:hint="cs"/>
          <w:rtl/>
        </w:rPr>
        <w:t>ۀ</w:t>
      </w:r>
      <w:r w:rsidRPr="00CD6CFF">
        <w:rPr>
          <w:rStyle w:val="Char6"/>
          <w:rFonts w:hint="cs"/>
          <w:rtl/>
        </w:rPr>
        <w:t xml:space="preserve"> خود را جواب می‌دهد و آتش</w:t>
      </w:r>
      <w:r w:rsidR="007B575D" w:rsidRPr="00CD6CFF">
        <w:rPr>
          <w:rStyle w:val="Char6"/>
          <w:rFonts w:hint="cs"/>
          <w:rtl/>
        </w:rPr>
        <w:t xml:space="preserve"> آن را </w:t>
      </w:r>
      <w:r w:rsidRPr="00CD6CFF">
        <w:rPr>
          <w:rStyle w:val="Char6"/>
          <w:rFonts w:hint="cs"/>
          <w:rtl/>
        </w:rPr>
        <w:t>فرو می‌نشاند و یا با استمنا از شدت آن می‌کاهد و در هر دو صورت زیانی قطعی عاید جسم، نسل، عقل و روان او خواهد شد.</w:t>
      </w:r>
    </w:p>
    <w:p w:rsidR="00BF0D54" w:rsidRPr="00CD6CFF" w:rsidRDefault="00BF0D54" w:rsidP="00BF0D54">
      <w:pPr>
        <w:bidi/>
        <w:ind w:firstLine="284"/>
        <w:jc w:val="both"/>
        <w:rPr>
          <w:rStyle w:val="Char6"/>
          <w:rtl/>
        </w:rPr>
      </w:pPr>
      <w:r w:rsidRPr="00CD6CFF">
        <w:rPr>
          <w:rStyle w:val="Char6"/>
          <w:rFonts w:hint="cs"/>
          <w:rtl/>
        </w:rPr>
        <w:t>برای آنکه حق مطلب را در مورد این پدیده ادا کرده باشیم لازم است که</w:t>
      </w:r>
      <w:r w:rsidR="007B575D" w:rsidRPr="00CD6CFF">
        <w:rPr>
          <w:rStyle w:val="Char6"/>
          <w:rFonts w:hint="cs"/>
          <w:rtl/>
        </w:rPr>
        <w:t xml:space="preserve"> آن را </w:t>
      </w:r>
      <w:r w:rsidRPr="00CD6CFF">
        <w:rPr>
          <w:rStyle w:val="Char6"/>
          <w:rFonts w:hint="cs"/>
          <w:rtl/>
        </w:rPr>
        <w:t>از سه جنبه بررسی نمائیم:</w:t>
      </w:r>
    </w:p>
    <w:p w:rsidR="00BF0D54" w:rsidRPr="00CD6CFF" w:rsidRDefault="00BF0D54" w:rsidP="00BF0D54">
      <w:pPr>
        <w:bidi/>
        <w:ind w:firstLine="284"/>
        <w:jc w:val="both"/>
        <w:rPr>
          <w:rStyle w:val="Char6"/>
          <w:rtl/>
        </w:rPr>
      </w:pPr>
      <w:r w:rsidRPr="00CD6CFF">
        <w:rPr>
          <w:rStyle w:val="Char6"/>
          <w:rFonts w:hint="cs"/>
          <w:rtl/>
        </w:rPr>
        <w:t>1-</w:t>
      </w:r>
      <w:r w:rsidR="005501A4" w:rsidRPr="00CD6CFF">
        <w:rPr>
          <w:rStyle w:val="Char6"/>
          <w:rFonts w:hint="cs"/>
          <w:rtl/>
        </w:rPr>
        <w:t xml:space="preserve"> زیان‌ها</w:t>
      </w:r>
      <w:r w:rsidRPr="00CD6CFF">
        <w:rPr>
          <w:rStyle w:val="Char6"/>
          <w:rFonts w:hint="cs"/>
          <w:rtl/>
        </w:rPr>
        <w:t>ی استمنا.</w:t>
      </w:r>
    </w:p>
    <w:p w:rsidR="00BF0D54" w:rsidRPr="00CD6CFF" w:rsidRDefault="00BF0D54" w:rsidP="00BF0D54">
      <w:pPr>
        <w:bidi/>
        <w:ind w:firstLine="284"/>
        <w:jc w:val="both"/>
        <w:rPr>
          <w:rStyle w:val="Char6"/>
          <w:rtl/>
        </w:rPr>
      </w:pPr>
      <w:r w:rsidRPr="00CD6CFF">
        <w:rPr>
          <w:rStyle w:val="Char6"/>
          <w:rFonts w:hint="cs"/>
          <w:rtl/>
        </w:rPr>
        <w:t>2-</w:t>
      </w:r>
      <w:r w:rsidR="00A66388" w:rsidRPr="00CD6CFF">
        <w:rPr>
          <w:rStyle w:val="Char6"/>
          <w:rFonts w:hint="cs"/>
          <w:rtl/>
        </w:rPr>
        <w:t xml:space="preserve"> </w:t>
      </w:r>
      <w:r w:rsidRPr="00CD6CFF">
        <w:rPr>
          <w:rStyle w:val="Char6"/>
          <w:rFonts w:hint="cs"/>
          <w:rtl/>
        </w:rPr>
        <w:t>حکم شرعی مربوط به آن.</w:t>
      </w:r>
    </w:p>
    <w:p w:rsidR="00BF0D54" w:rsidRPr="00CD6CFF" w:rsidRDefault="00BF0D54" w:rsidP="00BF0D54">
      <w:pPr>
        <w:bidi/>
        <w:ind w:firstLine="284"/>
        <w:jc w:val="both"/>
        <w:rPr>
          <w:rStyle w:val="Char6"/>
          <w:rtl/>
        </w:rPr>
      </w:pPr>
      <w:r w:rsidRPr="00CD6CFF">
        <w:rPr>
          <w:rStyle w:val="Char6"/>
          <w:rFonts w:hint="cs"/>
          <w:rtl/>
        </w:rPr>
        <w:t>3-</w:t>
      </w:r>
      <w:r w:rsidR="00A66388" w:rsidRPr="00CD6CFF">
        <w:rPr>
          <w:rStyle w:val="Char6"/>
          <w:rFonts w:hint="cs"/>
          <w:rtl/>
        </w:rPr>
        <w:t xml:space="preserve"> </w:t>
      </w:r>
      <w:r w:rsidRPr="00CD6CFF">
        <w:rPr>
          <w:rStyle w:val="Char6"/>
          <w:rFonts w:hint="cs"/>
          <w:rtl/>
        </w:rPr>
        <w:t>طریق</w:t>
      </w:r>
      <w:r w:rsidR="00CD6CFF">
        <w:rPr>
          <w:rStyle w:val="Char6"/>
          <w:rFonts w:hint="cs"/>
          <w:rtl/>
        </w:rPr>
        <w:t>ۀ</w:t>
      </w:r>
      <w:r w:rsidRPr="00CD6CFF">
        <w:rPr>
          <w:rStyle w:val="Char6"/>
          <w:rFonts w:hint="cs"/>
          <w:rtl/>
        </w:rPr>
        <w:t xml:space="preserve"> برخورد با آن و راه معالجه.</w:t>
      </w:r>
    </w:p>
    <w:p w:rsidR="00BF0D54" w:rsidRDefault="00BF0D54" w:rsidP="003854CF">
      <w:pPr>
        <w:pStyle w:val="a0"/>
        <w:rPr>
          <w:rtl/>
        </w:rPr>
      </w:pPr>
      <w:bookmarkStart w:id="414" w:name="_Toc248463697"/>
      <w:bookmarkStart w:id="415" w:name="_Toc342424833"/>
      <w:bookmarkStart w:id="416" w:name="_Toc432320102"/>
      <w:r>
        <w:rPr>
          <w:rFonts w:hint="cs"/>
          <w:rtl/>
        </w:rPr>
        <w:t>1-</w:t>
      </w:r>
      <w:r w:rsidR="005501A4">
        <w:rPr>
          <w:rFonts w:hint="cs"/>
          <w:rtl/>
        </w:rPr>
        <w:t xml:space="preserve"> زیان‌ها</w:t>
      </w:r>
      <w:r>
        <w:rPr>
          <w:rFonts w:hint="cs"/>
          <w:rtl/>
        </w:rPr>
        <w:t>ی استمنا</w:t>
      </w:r>
      <w:bookmarkEnd w:id="414"/>
      <w:bookmarkEnd w:id="415"/>
      <w:bookmarkEnd w:id="416"/>
    </w:p>
    <w:p w:rsidR="00BF0D54" w:rsidRDefault="00A66388" w:rsidP="003854CF">
      <w:pPr>
        <w:pStyle w:val="a2"/>
        <w:rPr>
          <w:rtl/>
        </w:rPr>
      </w:pPr>
      <w:bookmarkStart w:id="417" w:name="_Toc248463698"/>
      <w:bookmarkStart w:id="418" w:name="_Toc342424834"/>
      <w:bookmarkStart w:id="419" w:name="_Toc432320103"/>
      <w:r>
        <w:rPr>
          <w:rFonts w:hint="cs"/>
          <w:rtl/>
        </w:rPr>
        <w:t>(أ)</w:t>
      </w:r>
      <w:r w:rsidR="005501A4">
        <w:rPr>
          <w:rFonts w:hint="cs"/>
          <w:rtl/>
        </w:rPr>
        <w:t xml:space="preserve"> زیان‌ها</w:t>
      </w:r>
      <w:r>
        <w:rPr>
          <w:rFonts w:hint="cs"/>
          <w:rtl/>
        </w:rPr>
        <w:t>ی جسمی</w:t>
      </w:r>
      <w:bookmarkEnd w:id="417"/>
      <w:bookmarkEnd w:id="418"/>
      <w:bookmarkEnd w:id="419"/>
    </w:p>
    <w:p w:rsidR="00BF0D54" w:rsidRPr="00CD6CFF" w:rsidRDefault="00BF0D54" w:rsidP="00BF0D54">
      <w:pPr>
        <w:bidi/>
        <w:ind w:firstLine="284"/>
        <w:jc w:val="both"/>
        <w:rPr>
          <w:rStyle w:val="Char6"/>
          <w:rtl/>
        </w:rPr>
      </w:pPr>
      <w:r w:rsidRPr="00CD6CFF">
        <w:rPr>
          <w:rStyle w:val="Char6"/>
          <w:rFonts w:hint="cs"/>
          <w:rtl/>
        </w:rPr>
        <w:t>از نقطه نظر طبی با ثبات رسیده است که استمنا</w:t>
      </w:r>
      <w:r w:rsidR="005501A4" w:rsidRPr="00CD6CFF">
        <w:rPr>
          <w:rStyle w:val="Char6"/>
          <w:rFonts w:hint="cs"/>
          <w:rtl/>
        </w:rPr>
        <w:t xml:space="preserve"> زیان‌ها</w:t>
      </w:r>
      <w:r w:rsidRPr="00CD6CFF">
        <w:rPr>
          <w:rStyle w:val="Char6"/>
          <w:rFonts w:hint="cs"/>
          <w:rtl/>
        </w:rPr>
        <w:t>ی زیر را بهمراه می‌‌آورد:</w:t>
      </w:r>
    </w:p>
    <w:p w:rsidR="00BF0D54" w:rsidRPr="00CD6CFF" w:rsidRDefault="00BF0D54" w:rsidP="00BF0D54">
      <w:pPr>
        <w:bidi/>
        <w:ind w:firstLine="284"/>
        <w:jc w:val="both"/>
        <w:rPr>
          <w:rStyle w:val="Char6"/>
          <w:rtl/>
        </w:rPr>
      </w:pPr>
      <w:r w:rsidRPr="00CD6CFF">
        <w:rPr>
          <w:rStyle w:val="Char6"/>
          <w:rFonts w:hint="cs"/>
          <w:rtl/>
        </w:rPr>
        <w:t>تحلیل قوای بدن، لاغری، لرزش اندام‌ها، تپش قلب، ضعف بینایی، ضعف حافظه، اختلالات گوارش، التهاب ریوی که زمینه ابتلا به سل را فراهم می‌کند و بالاخره کم خونی که به علت اثر این عادت زشت بر گردش خون ایجاد می‌شود.</w:t>
      </w:r>
    </w:p>
    <w:p w:rsidR="00BF0D54" w:rsidRDefault="00A66388" w:rsidP="003854CF">
      <w:pPr>
        <w:pStyle w:val="a2"/>
        <w:rPr>
          <w:rtl/>
        </w:rPr>
      </w:pPr>
      <w:bookmarkStart w:id="420" w:name="_Toc248463699"/>
      <w:bookmarkStart w:id="421" w:name="_Toc342424835"/>
      <w:bookmarkStart w:id="422" w:name="_Toc432320104"/>
      <w:r>
        <w:rPr>
          <w:rFonts w:hint="cs"/>
          <w:rtl/>
        </w:rPr>
        <w:t>(ب)</w:t>
      </w:r>
      <w:r w:rsidR="005501A4">
        <w:rPr>
          <w:rFonts w:hint="cs"/>
          <w:rtl/>
        </w:rPr>
        <w:t xml:space="preserve"> زیان‌ها</w:t>
      </w:r>
      <w:r>
        <w:rPr>
          <w:rFonts w:hint="cs"/>
          <w:rtl/>
        </w:rPr>
        <w:t>ی جنسی</w:t>
      </w:r>
      <w:bookmarkEnd w:id="420"/>
      <w:bookmarkEnd w:id="421"/>
      <w:bookmarkEnd w:id="422"/>
    </w:p>
    <w:p w:rsidR="00BF0D54" w:rsidRPr="00CD6CFF" w:rsidRDefault="00BF0D54" w:rsidP="00BF0D54">
      <w:pPr>
        <w:bidi/>
        <w:ind w:firstLine="284"/>
        <w:jc w:val="both"/>
        <w:rPr>
          <w:rStyle w:val="Char6"/>
          <w:rtl/>
        </w:rPr>
      </w:pPr>
      <w:r w:rsidRPr="00CD6CFF">
        <w:rPr>
          <w:rStyle w:val="Char6"/>
          <w:rFonts w:hint="cs"/>
          <w:rtl/>
        </w:rPr>
        <w:t>از مهم‌ترین</w:t>
      </w:r>
      <w:r w:rsidR="005501A4" w:rsidRPr="00CD6CFF">
        <w:rPr>
          <w:rStyle w:val="Char6"/>
          <w:rFonts w:hint="cs"/>
          <w:rtl/>
        </w:rPr>
        <w:t xml:space="preserve"> زیان‌ها</w:t>
      </w:r>
      <w:r w:rsidRPr="00CD6CFF">
        <w:rPr>
          <w:rStyle w:val="Char6"/>
          <w:rFonts w:hint="cs"/>
          <w:rtl/>
        </w:rPr>
        <w:t xml:space="preserve">ی استمنا ناتوانی جنسی است، باین معنا که فرد پس از ازدواج قادر به انجام وظایف زناشویی نیست که بتدریج موجب سردی رابطه زن و مرد شده و حالت تنفر و بیزاری را در زن ایجاد می‌کند، در نتیجه به علت عدم توافق زوجین ادامه زندگی امکان‌نا‌پذیر </w:t>
      </w:r>
      <w:r w:rsidR="00943DC4" w:rsidRPr="00CD6CFF">
        <w:rPr>
          <w:rStyle w:val="Char6"/>
          <w:rFonts w:hint="cs"/>
          <w:rtl/>
        </w:rPr>
        <w:t>ن</w:t>
      </w:r>
      <w:r w:rsidRPr="00CD6CFF">
        <w:rPr>
          <w:rStyle w:val="Char6"/>
          <w:rFonts w:hint="cs"/>
          <w:rtl/>
        </w:rPr>
        <w:t>می‌شود.</w:t>
      </w:r>
    </w:p>
    <w:p w:rsidR="00BF0D54" w:rsidRPr="00CD6CFF" w:rsidRDefault="00BF0D54" w:rsidP="00BF0D54">
      <w:pPr>
        <w:bidi/>
        <w:ind w:firstLine="284"/>
        <w:jc w:val="both"/>
        <w:rPr>
          <w:rStyle w:val="Char6"/>
          <w:rtl/>
        </w:rPr>
      </w:pPr>
      <w:r w:rsidRPr="00CD6CFF">
        <w:rPr>
          <w:rStyle w:val="Char6"/>
          <w:rFonts w:hint="cs"/>
          <w:rtl/>
        </w:rPr>
        <w:t>از جمله</w:t>
      </w:r>
      <w:r w:rsidR="005501A4" w:rsidRPr="00CD6CFF">
        <w:rPr>
          <w:rStyle w:val="Char6"/>
          <w:rFonts w:hint="cs"/>
          <w:rtl/>
        </w:rPr>
        <w:t xml:space="preserve"> زیان‌ها</w:t>
      </w:r>
      <w:r w:rsidRPr="00CD6CFF">
        <w:rPr>
          <w:rStyle w:val="Char6"/>
          <w:rFonts w:hint="cs"/>
          <w:rtl/>
        </w:rPr>
        <w:t>ی دیگر این عادت ناپسند، تنفر از جنس مخالف است، زیرا مردی که از این طریق خود را ارضا می‌کند بتدریج احساس نیاز و همنشینی با جنس مخالف را از دست می‌دهد.</w:t>
      </w:r>
    </w:p>
    <w:p w:rsidR="00BF0D54" w:rsidRPr="00CD6CFF" w:rsidRDefault="00BF0D54" w:rsidP="00BF0D54">
      <w:pPr>
        <w:bidi/>
        <w:ind w:firstLine="284"/>
        <w:jc w:val="both"/>
        <w:rPr>
          <w:rStyle w:val="Char6"/>
          <w:rtl/>
        </w:rPr>
      </w:pPr>
      <w:r w:rsidRPr="00CD6CFF">
        <w:rPr>
          <w:rStyle w:val="Char6"/>
          <w:rFonts w:hint="cs"/>
          <w:rtl/>
        </w:rPr>
        <w:t>زنی که با فرد معتاد به استمنا زندگی می‌کند چون ا زجهت غریزی بطور کامل تامین نمی‌شود و در پناه شوهر امنیت و حفاظت کامل جنسی ندارد، یا از شوهرش جدا می‌شود و یا برای اطفاء آتش غریز</w:t>
      </w:r>
      <w:r w:rsidR="00CD6CFF">
        <w:rPr>
          <w:rStyle w:val="Char6"/>
          <w:rFonts w:hint="cs"/>
          <w:rtl/>
        </w:rPr>
        <w:t>ۀ</w:t>
      </w:r>
      <w:r w:rsidRPr="00CD6CFF">
        <w:rPr>
          <w:rStyle w:val="Char6"/>
          <w:rFonts w:hint="cs"/>
          <w:rtl/>
        </w:rPr>
        <w:t xml:space="preserve"> جنسی به دوستی‌های پنهان مبادرت خواهد کرد.</w:t>
      </w:r>
    </w:p>
    <w:p w:rsidR="00BF0D54" w:rsidRDefault="00A66388" w:rsidP="003854CF">
      <w:pPr>
        <w:pStyle w:val="a2"/>
        <w:rPr>
          <w:rtl/>
        </w:rPr>
      </w:pPr>
      <w:bookmarkStart w:id="423" w:name="_Toc248463700"/>
      <w:bookmarkStart w:id="424" w:name="_Toc342424836"/>
      <w:bookmarkStart w:id="425" w:name="_Toc432320105"/>
      <w:r>
        <w:rPr>
          <w:rFonts w:hint="cs"/>
          <w:rtl/>
        </w:rPr>
        <w:t>(ج)</w:t>
      </w:r>
      <w:r w:rsidR="005501A4">
        <w:rPr>
          <w:rFonts w:hint="cs"/>
          <w:rtl/>
        </w:rPr>
        <w:t xml:space="preserve"> زیان‌ها</w:t>
      </w:r>
      <w:r>
        <w:rPr>
          <w:rFonts w:hint="cs"/>
          <w:rtl/>
        </w:rPr>
        <w:t>ی عقلی و روانی استمنا</w:t>
      </w:r>
      <w:bookmarkEnd w:id="423"/>
      <w:bookmarkEnd w:id="424"/>
      <w:bookmarkEnd w:id="425"/>
    </w:p>
    <w:p w:rsidR="00BF0D54" w:rsidRPr="00CD6CFF" w:rsidRDefault="00BF0D54" w:rsidP="00BF0D54">
      <w:pPr>
        <w:bidi/>
        <w:ind w:firstLine="284"/>
        <w:jc w:val="both"/>
        <w:rPr>
          <w:rStyle w:val="Char6"/>
          <w:rtl/>
        </w:rPr>
      </w:pPr>
      <w:r w:rsidRPr="00CD6CFF">
        <w:rPr>
          <w:rStyle w:val="Char6"/>
          <w:rFonts w:hint="cs"/>
          <w:rtl/>
        </w:rPr>
        <w:t>دانشمندان علم و روانشناسی تاکید می‌کنند که معتادین به استمنا به انواع امراض عقلی و روانی مهم مبتلا می‌شوند. این افراد غالباً دچار سرگیجه، فراموشی، سستی اراده و ضعف حافظه هستند، به گوشه‌نشینی و عزلت تمایل دارند و حالت خجالت و احساس ترس و کسالت در</w:t>
      </w:r>
      <w:r w:rsidR="007B575D" w:rsidRPr="00CD6CFF">
        <w:rPr>
          <w:rStyle w:val="Char6"/>
          <w:rFonts w:hint="cs"/>
          <w:rtl/>
        </w:rPr>
        <w:t xml:space="preserve"> آن‌ها </w:t>
      </w:r>
      <w:r w:rsidRPr="00CD6CFF">
        <w:rPr>
          <w:rStyle w:val="Char6"/>
          <w:rFonts w:hint="cs"/>
          <w:rtl/>
        </w:rPr>
        <w:t>بچشم می‌خورد، ظاهری حزین و افسرده دارند و به ارتکاب جرایم یا خودکشی فکر می‌کنند و مبتلا به تعداد زیاد</w:t>
      </w:r>
      <w:r w:rsidR="00CD5A35" w:rsidRPr="00CD6CFF">
        <w:rPr>
          <w:rStyle w:val="Char6"/>
          <w:rFonts w:hint="cs"/>
          <w:rtl/>
        </w:rPr>
        <w:t xml:space="preserve"> بیماری‌ها</w:t>
      </w:r>
      <w:r w:rsidRPr="00CD6CFF">
        <w:rPr>
          <w:rStyle w:val="Char6"/>
          <w:rFonts w:hint="cs"/>
          <w:rtl/>
        </w:rPr>
        <w:t>ی دیگری هستند که موجب ناتوانی فکری و ارادی و فروپاشی شخصیت آنان می‌شود.</w:t>
      </w:r>
    </w:p>
    <w:p w:rsidR="00BF0D54" w:rsidRDefault="00BF0D54" w:rsidP="003854CF">
      <w:pPr>
        <w:pStyle w:val="a0"/>
        <w:rPr>
          <w:rtl/>
        </w:rPr>
      </w:pPr>
      <w:bookmarkStart w:id="426" w:name="_Toc248463701"/>
      <w:bookmarkStart w:id="427" w:name="_Toc342424837"/>
      <w:bookmarkStart w:id="428" w:name="_Toc432320106"/>
      <w:r>
        <w:rPr>
          <w:rFonts w:hint="cs"/>
          <w:rtl/>
        </w:rPr>
        <w:t>2- حکم شرعی استمنا</w:t>
      </w:r>
      <w:bookmarkEnd w:id="426"/>
      <w:bookmarkEnd w:id="427"/>
      <w:bookmarkEnd w:id="428"/>
    </w:p>
    <w:p w:rsidR="00BF0D54" w:rsidRPr="00CD6CFF" w:rsidRDefault="00BF0D54" w:rsidP="00BF0D54">
      <w:pPr>
        <w:bidi/>
        <w:ind w:firstLine="284"/>
        <w:jc w:val="both"/>
        <w:rPr>
          <w:rStyle w:val="Char6"/>
          <w:rtl/>
        </w:rPr>
      </w:pPr>
      <w:r w:rsidRPr="00CD6CFF">
        <w:rPr>
          <w:rStyle w:val="Char6"/>
          <w:rFonts w:hint="cs"/>
          <w:rtl/>
        </w:rPr>
        <w:t>حکم شرعی این عادت زشت تحریم است و مرتکب آن گناهکار می‌باشد و دلایل حرمت آن بشرح زیر می‌باشد:</w:t>
      </w:r>
    </w:p>
    <w:p w:rsidR="00BF0D54" w:rsidRPr="00CD6CFF" w:rsidRDefault="00BF0D54" w:rsidP="00BF0D54">
      <w:pPr>
        <w:bidi/>
        <w:ind w:firstLine="284"/>
        <w:jc w:val="both"/>
        <w:rPr>
          <w:rStyle w:val="Char6"/>
          <w:rtl/>
        </w:rPr>
      </w:pPr>
      <w:r w:rsidRPr="00CD6CFF">
        <w:rPr>
          <w:rStyle w:val="Char6"/>
          <w:rFonts w:hint="cs"/>
          <w:rtl/>
        </w:rPr>
        <w:t xml:space="preserve">(أ) خدایتعالی در سوره </w:t>
      </w:r>
      <w:r w:rsidR="00321661" w:rsidRPr="00CD6CFF">
        <w:rPr>
          <w:rStyle w:val="Char6"/>
          <w:rFonts w:hint="cs"/>
          <w:rtl/>
        </w:rPr>
        <w:t>مؤمن</w:t>
      </w:r>
      <w:r w:rsidRPr="00CD6CFF">
        <w:rPr>
          <w:rStyle w:val="Char6"/>
          <w:rFonts w:hint="cs"/>
          <w:rtl/>
        </w:rPr>
        <w:t>ون می‌فرماید:</w:t>
      </w:r>
    </w:p>
    <w:p w:rsidR="00BF0D54" w:rsidRPr="00CD6CFF" w:rsidRDefault="006D677F" w:rsidP="0025223D">
      <w:pPr>
        <w:bidi/>
        <w:ind w:firstLine="284"/>
        <w:jc w:val="both"/>
        <w:rPr>
          <w:rStyle w:val="Char6"/>
          <w:rtl/>
        </w:rPr>
      </w:pPr>
      <w:r w:rsidRPr="006D677F">
        <w:rPr>
          <w:rStyle w:val="Char4"/>
          <w:rFonts w:cs="Traditional Arabic"/>
          <w:szCs w:val="28"/>
          <w:rtl/>
        </w:rPr>
        <w:t>﴿</w:t>
      </w:r>
      <w:r w:rsidR="0025223D" w:rsidRPr="0072283E">
        <w:rPr>
          <w:rStyle w:val="Char5"/>
          <w:rtl/>
        </w:rPr>
        <w:t>وَ</w:t>
      </w:r>
      <w:r w:rsidR="0025223D" w:rsidRPr="0072283E">
        <w:rPr>
          <w:rStyle w:val="Char5"/>
          <w:rFonts w:hint="cs"/>
          <w:rtl/>
        </w:rPr>
        <w:t>ٱ</w:t>
      </w:r>
      <w:r w:rsidR="0025223D" w:rsidRPr="0072283E">
        <w:rPr>
          <w:rStyle w:val="Char5"/>
          <w:rFonts w:hint="eastAsia"/>
          <w:rtl/>
        </w:rPr>
        <w:t>لَّذِينَ</w:t>
      </w:r>
      <w:r w:rsidR="0025223D" w:rsidRPr="0072283E">
        <w:rPr>
          <w:rStyle w:val="Char5"/>
          <w:rtl/>
        </w:rPr>
        <w:t xml:space="preserve"> هُمۡ لِفُرُوجِهِمۡ حَٰفِظُونَ ٥ </w:t>
      </w:r>
      <w:r w:rsidR="0025223D" w:rsidRPr="0072283E">
        <w:rPr>
          <w:rStyle w:val="Char5"/>
          <w:rFonts w:hint="eastAsia"/>
          <w:rtl/>
        </w:rPr>
        <w:t>إِلَّا</w:t>
      </w:r>
      <w:r w:rsidR="0025223D" w:rsidRPr="0072283E">
        <w:rPr>
          <w:rStyle w:val="Char5"/>
          <w:rtl/>
        </w:rPr>
        <w:t xml:space="preserve"> عَلَىٰٓ أَزۡوَٰجِهِمۡ أَوۡ مَا مَلَكَتۡ أَيۡمَٰنُهُمۡ فَإِنَّهُمۡ غَيۡرُ مَلُومِينَ ٦ </w:t>
      </w:r>
      <w:r w:rsidR="0025223D" w:rsidRPr="0072283E">
        <w:rPr>
          <w:rStyle w:val="Char5"/>
          <w:rFonts w:hint="eastAsia"/>
          <w:rtl/>
        </w:rPr>
        <w:t>فَمَنِ</w:t>
      </w:r>
      <w:r w:rsidR="0025223D" w:rsidRPr="0072283E">
        <w:rPr>
          <w:rStyle w:val="Char5"/>
          <w:rtl/>
        </w:rPr>
        <w:t xml:space="preserve"> </w:t>
      </w:r>
      <w:r w:rsidR="0025223D" w:rsidRPr="0072283E">
        <w:rPr>
          <w:rStyle w:val="Char5"/>
          <w:rFonts w:hint="cs"/>
          <w:rtl/>
        </w:rPr>
        <w:t>ٱ</w:t>
      </w:r>
      <w:r w:rsidR="0025223D" w:rsidRPr="0072283E">
        <w:rPr>
          <w:rStyle w:val="Char5"/>
          <w:rFonts w:hint="eastAsia"/>
          <w:rtl/>
        </w:rPr>
        <w:t>بۡتَغَىٰ</w:t>
      </w:r>
      <w:r w:rsidR="0025223D" w:rsidRPr="0072283E">
        <w:rPr>
          <w:rStyle w:val="Char5"/>
          <w:rtl/>
        </w:rPr>
        <w:t xml:space="preserve"> وَرَآءَ ذَٰلِكَ فَأُوْلَٰٓئِكَ هُمُ </w:t>
      </w:r>
      <w:r w:rsidR="0025223D" w:rsidRPr="0072283E">
        <w:rPr>
          <w:rStyle w:val="Char5"/>
          <w:rFonts w:hint="cs"/>
          <w:rtl/>
        </w:rPr>
        <w:t>ٱ</w:t>
      </w:r>
      <w:r w:rsidR="0025223D" w:rsidRPr="0072283E">
        <w:rPr>
          <w:rStyle w:val="Char5"/>
          <w:rFonts w:hint="eastAsia"/>
          <w:rtl/>
        </w:rPr>
        <w:t>لۡعَادُونَ</w:t>
      </w:r>
      <w:r w:rsidR="0025223D" w:rsidRPr="0072283E">
        <w:rPr>
          <w:rStyle w:val="Char5"/>
          <w:rtl/>
        </w:rPr>
        <w:t xml:space="preserve"> ٧</w:t>
      </w:r>
      <w:r w:rsidRPr="006D677F">
        <w:rPr>
          <w:rStyle w:val="Char4"/>
          <w:rFonts w:cs="Traditional Arabic"/>
          <w:szCs w:val="28"/>
          <w:rtl/>
        </w:rPr>
        <w:t>﴾</w:t>
      </w:r>
      <w:r w:rsidR="00D573DE" w:rsidRPr="00CD6CFF">
        <w:rPr>
          <w:rStyle w:val="Char6"/>
          <w:rFonts w:hint="cs"/>
          <w:rtl/>
        </w:rPr>
        <w:t xml:space="preserve"> </w:t>
      </w:r>
      <w:r w:rsidR="00D573DE" w:rsidRPr="00B26CDF">
        <w:rPr>
          <w:rStyle w:val="Char8"/>
          <w:rtl/>
        </w:rPr>
        <w:t>[</w:t>
      </w:r>
      <w:r w:rsidR="00D573DE" w:rsidRPr="00B26CDF">
        <w:rPr>
          <w:rStyle w:val="Char8"/>
          <w:rFonts w:hint="cs"/>
          <w:rtl/>
        </w:rPr>
        <w:t>المؤمنون: 5- 7</w:t>
      </w:r>
      <w:r w:rsidR="00D573DE" w:rsidRPr="00B26CDF">
        <w:rPr>
          <w:rStyle w:val="Char8"/>
          <w:rtl/>
        </w:rPr>
        <w:t>]</w:t>
      </w:r>
      <w:r w:rsidR="00D573DE" w:rsidRPr="00B26CDF">
        <w:rPr>
          <w:rStyle w:val="Char6"/>
          <w:rtl/>
          <w:lang w:bidi="fa-IR"/>
        </w:rPr>
        <w:t>.</w:t>
      </w:r>
    </w:p>
    <w:p w:rsidR="00BF0D54" w:rsidRPr="00AF071A" w:rsidRDefault="00BF0D54" w:rsidP="00AF071A">
      <w:pPr>
        <w:pStyle w:val="a6"/>
        <w:rPr>
          <w:rtl/>
        </w:rPr>
      </w:pPr>
      <w:r w:rsidRPr="00AF071A">
        <w:rPr>
          <w:rFonts w:hint="cs"/>
          <w:rtl/>
        </w:rPr>
        <w:t>«و آنانکه اعضا تناسلی خویش را از ارتکاب فعل حرام نگه می‌دارند،</w:t>
      </w:r>
      <w:r w:rsidR="00181CA1" w:rsidRPr="00AF071A">
        <w:rPr>
          <w:rFonts w:hint="cs"/>
          <w:rtl/>
        </w:rPr>
        <w:t xml:space="preserve"> </w:t>
      </w:r>
      <w:r w:rsidRPr="00AF071A">
        <w:rPr>
          <w:rFonts w:hint="cs"/>
          <w:rtl/>
        </w:rPr>
        <w:t>‌مگر برای زنانشان و «ملک یمین» و کسی که فراتر از این طلب کند، پس آنان تحقیقاً تجاوزگر خواهند بود</w:t>
      </w:r>
      <w:r w:rsidR="004B6595" w:rsidRPr="00AF071A">
        <w:rPr>
          <w:rFonts w:hint="cs"/>
          <w:rtl/>
        </w:rPr>
        <w:t>»</w:t>
      </w:r>
      <w:r w:rsidRPr="00AF071A">
        <w:rPr>
          <w:rFonts w:hint="cs"/>
          <w:rtl/>
        </w:rPr>
        <w:t xml:space="preserve">. </w:t>
      </w:r>
    </w:p>
    <w:p w:rsidR="002514D3" w:rsidRPr="00CD6CFF" w:rsidRDefault="00BF0D54" w:rsidP="00BF0D54">
      <w:pPr>
        <w:bidi/>
        <w:ind w:firstLine="284"/>
        <w:jc w:val="both"/>
        <w:rPr>
          <w:rStyle w:val="Char6"/>
          <w:rtl/>
        </w:rPr>
      </w:pPr>
      <w:r w:rsidRPr="00CD6CFF">
        <w:rPr>
          <w:rStyle w:val="Char6"/>
          <w:rFonts w:hint="cs"/>
          <w:rtl/>
        </w:rPr>
        <w:t>حکم تحریم استمنا مشمول ع</w:t>
      </w:r>
      <w:r w:rsidR="002B4DBD" w:rsidRPr="00CD6CFF">
        <w:rPr>
          <w:rStyle w:val="Char6"/>
          <w:rFonts w:hint="cs"/>
          <w:rtl/>
        </w:rPr>
        <w:t>مومیت این آیه است که می‌فرماید:</w:t>
      </w:r>
    </w:p>
    <w:p w:rsidR="002B4DBD" w:rsidRPr="0072283E" w:rsidRDefault="006D677F" w:rsidP="0025223D">
      <w:pPr>
        <w:bidi/>
        <w:ind w:firstLine="284"/>
        <w:jc w:val="both"/>
        <w:rPr>
          <w:rStyle w:val="Char5"/>
          <w:rtl/>
        </w:rPr>
      </w:pPr>
      <w:r w:rsidRPr="006D677F">
        <w:rPr>
          <w:rStyle w:val="Char4"/>
          <w:rFonts w:cs="Traditional Arabic"/>
          <w:szCs w:val="28"/>
          <w:rtl/>
        </w:rPr>
        <w:t>﴿</w:t>
      </w:r>
      <w:r w:rsidR="0025223D" w:rsidRPr="0072283E">
        <w:rPr>
          <w:rStyle w:val="Char5"/>
          <w:rFonts w:hint="eastAsia"/>
          <w:rtl/>
        </w:rPr>
        <w:t>فَمَنِ</w:t>
      </w:r>
      <w:r w:rsidR="0025223D" w:rsidRPr="0072283E">
        <w:rPr>
          <w:rStyle w:val="Char5"/>
          <w:rtl/>
        </w:rPr>
        <w:t xml:space="preserve"> </w:t>
      </w:r>
      <w:r w:rsidR="0025223D" w:rsidRPr="0072283E">
        <w:rPr>
          <w:rStyle w:val="Char5"/>
          <w:rFonts w:hint="cs"/>
          <w:rtl/>
        </w:rPr>
        <w:t>ٱ</w:t>
      </w:r>
      <w:r w:rsidR="0025223D" w:rsidRPr="0072283E">
        <w:rPr>
          <w:rStyle w:val="Char5"/>
          <w:rFonts w:hint="eastAsia"/>
          <w:rtl/>
        </w:rPr>
        <w:t>بۡتَغَىٰ</w:t>
      </w:r>
      <w:r w:rsidR="0025223D" w:rsidRPr="0072283E">
        <w:rPr>
          <w:rStyle w:val="Char5"/>
          <w:rtl/>
        </w:rPr>
        <w:t xml:space="preserve"> وَرَآءَ ذَٰلِكَ فَأُوْلَٰٓئِكَ هُمُ </w:t>
      </w:r>
      <w:r w:rsidR="0025223D" w:rsidRPr="0072283E">
        <w:rPr>
          <w:rStyle w:val="Char5"/>
          <w:rFonts w:hint="cs"/>
          <w:rtl/>
        </w:rPr>
        <w:t>ٱ</w:t>
      </w:r>
      <w:r w:rsidR="0025223D" w:rsidRPr="0072283E">
        <w:rPr>
          <w:rStyle w:val="Char5"/>
          <w:rFonts w:hint="eastAsia"/>
          <w:rtl/>
        </w:rPr>
        <w:t>لۡعَادُونَ</w:t>
      </w:r>
      <w:r w:rsidR="0025223D" w:rsidRPr="0072283E">
        <w:rPr>
          <w:rStyle w:val="Char5"/>
          <w:rtl/>
        </w:rPr>
        <w:t xml:space="preserve"> ٧</w:t>
      </w:r>
      <w:r w:rsidRPr="006D677F">
        <w:rPr>
          <w:rStyle w:val="Char4"/>
          <w:rFonts w:cs="Traditional Arabic"/>
          <w:szCs w:val="28"/>
          <w:rtl/>
        </w:rPr>
        <w:t>﴾</w:t>
      </w:r>
      <w:r w:rsidR="002B4DBD" w:rsidRPr="00CD6CFF">
        <w:rPr>
          <w:rStyle w:val="Char6"/>
          <w:rFonts w:hint="cs"/>
          <w:rtl/>
        </w:rPr>
        <w:t>.</w:t>
      </w:r>
    </w:p>
    <w:p w:rsidR="00BF0D54" w:rsidRPr="00AF071A" w:rsidRDefault="002514D3" w:rsidP="00AF071A">
      <w:pPr>
        <w:pStyle w:val="a6"/>
        <w:rPr>
          <w:rtl/>
        </w:rPr>
      </w:pPr>
      <w:r w:rsidRPr="00AF071A">
        <w:rPr>
          <w:rFonts w:hint="cs"/>
          <w:rtl/>
        </w:rPr>
        <w:t>«</w:t>
      </w:r>
      <w:r w:rsidR="00BF0D54" w:rsidRPr="00AF071A">
        <w:rPr>
          <w:rFonts w:hint="cs"/>
          <w:rtl/>
        </w:rPr>
        <w:t>یعنی ارضای شهوت جنسی غیر از طریقه ازدواج شرعی و ملک یمین، مانند لواط و زنا و استمنا، حرام خواهد بود</w:t>
      </w:r>
      <w:r w:rsidRPr="00AF071A">
        <w:rPr>
          <w:rFonts w:hint="cs"/>
          <w:rtl/>
        </w:rPr>
        <w:t>»</w:t>
      </w:r>
      <w:r w:rsidR="00BF0D54" w:rsidRPr="00AF071A">
        <w:rPr>
          <w:rFonts w:hint="cs"/>
          <w:rtl/>
        </w:rPr>
        <w:t>.</w:t>
      </w:r>
    </w:p>
    <w:p w:rsidR="00BF0D54" w:rsidRPr="00CD6CFF" w:rsidRDefault="00943DC4" w:rsidP="00943DC4">
      <w:pPr>
        <w:bidi/>
        <w:ind w:firstLine="284"/>
        <w:jc w:val="both"/>
        <w:rPr>
          <w:rStyle w:val="Char6"/>
          <w:rtl/>
        </w:rPr>
      </w:pPr>
      <w:r w:rsidRPr="00CD6CFF">
        <w:rPr>
          <w:rStyle w:val="Char6"/>
          <w:rFonts w:hint="cs"/>
          <w:rtl/>
        </w:rPr>
        <w:t xml:space="preserve">«عطاء» </w:t>
      </w:r>
      <w:r w:rsidR="00BF0D54" w:rsidRPr="00CD6CFF">
        <w:rPr>
          <w:rStyle w:val="Char6"/>
          <w:rFonts w:hint="cs"/>
          <w:rtl/>
        </w:rPr>
        <w:t xml:space="preserve">می‌گوید: «شنیدم که قومی در قیامت محشور می‌شوند در حالیکه دستهایشان حامله است، فکر می‌کنم این افراد کسانی هستند که با دست خود استمنا می‌کنند». </w:t>
      </w:r>
    </w:p>
    <w:p w:rsidR="00BF0D54" w:rsidRPr="00CD6CFF" w:rsidRDefault="00BF0D54" w:rsidP="00445C19">
      <w:pPr>
        <w:bidi/>
        <w:ind w:firstLine="284"/>
        <w:jc w:val="both"/>
        <w:rPr>
          <w:rStyle w:val="Char6"/>
          <w:rtl/>
        </w:rPr>
      </w:pPr>
      <w:r w:rsidRPr="00CD6CFF">
        <w:rPr>
          <w:rStyle w:val="Char6"/>
          <w:rFonts w:hint="cs"/>
          <w:rtl/>
        </w:rPr>
        <w:t>همچنین سعیدبن جبیر که از طبقه تابعین است می‌گوید: «خدایتعالی عذاب می‌کند امتی را که با آلت تناسلی خود بازی می‌کنند».</w:t>
      </w:r>
    </w:p>
    <w:p w:rsidR="00BF0D54" w:rsidRPr="00CD6CFF" w:rsidRDefault="00BF0D54" w:rsidP="00BF0D54">
      <w:pPr>
        <w:bidi/>
        <w:ind w:firstLine="284"/>
        <w:jc w:val="both"/>
        <w:rPr>
          <w:rStyle w:val="Char6"/>
          <w:rtl/>
        </w:rPr>
      </w:pPr>
      <w:r w:rsidRPr="00CD6CFF">
        <w:rPr>
          <w:rStyle w:val="Char6"/>
          <w:rFonts w:hint="cs"/>
          <w:rtl/>
        </w:rPr>
        <w:t>و همچنین آمده است: «هفت گروه هستند که خدای عزوجل در روز قیامت به آنان نظر نمی‌کند که یک گروه از</w:t>
      </w:r>
      <w:r w:rsidR="007B575D" w:rsidRPr="00CD6CFF">
        <w:rPr>
          <w:rStyle w:val="Char6"/>
          <w:rFonts w:hint="cs"/>
          <w:rtl/>
        </w:rPr>
        <w:t xml:space="preserve"> آن‌ها </w:t>
      </w:r>
      <w:r w:rsidRPr="00CD6CFF">
        <w:rPr>
          <w:rStyle w:val="Char6"/>
          <w:rFonts w:hint="cs"/>
          <w:rtl/>
        </w:rPr>
        <w:t>کسانی هستند که به دست خویش ازدواج کنند» (کنایه از استمنا)</w:t>
      </w:r>
      <w:r w:rsidR="00445C19" w:rsidRPr="00CD6CFF">
        <w:rPr>
          <w:rStyle w:val="Char6"/>
          <w:rFonts w:hint="cs"/>
          <w:rtl/>
        </w:rPr>
        <w:t>.</w:t>
      </w:r>
    </w:p>
    <w:p w:rsidR="00BF0D54" w:rsidRPr="00CD6CFF" w:rsidRDefault="00BF0D54" w:rsidP="00BF0D54">
      <w:pPr>
        <w:bidi/>
        <w:ind w:firstLine="284"/>
        <w:jc w:val="both"/>
        <w:rPr>
          <w:rStyle w:val="Char6"/>
          <w:rtl/>
        </w:rPr>
      </w:pPr>
      <w:r w:rsidRPr="00CD6CFF">
        <w:rPr>
          <w:rStyle w:val="Char6"/>
          <w:rFonts w:hint="cs"/>
          <w:rtl/>
        </w:rPr>
        <w:t>تمامی نصوص مذکور بر حرام بودن استمنا دلالت دارد.</w:t>
      </w:r>
    </w:p>
    <w:p w:rsidR="00943DC4" w:rsidRPr="0072283E" w:rsidRDefault="00BF0D54" w:rsidP="00E62AC2">
      <w:pPr>
        <w:bidi/>
        <w:ind w:firstLine="284"/>
        <w:jc w:val="both"/>
        <w:rPr>
          <w:rStyle w:val="Char5"/>
          <w:rtl/>
        </w:rPr>
      </w:pPr>
      <w:r w:rsidRPr="00CD6CFF">
        <w:rPr>
          <w:rStyle w:val="Char6"/>
          <w:rFonts w:hint="cs"/>
          <w:rtl/>
        </w:rPr>
        <w:t>(ب) همچنانکه درباره حکم شرعی کشیدن سیگار بحث کردیم، در این مورد نیز چون عمل استمنا به ضرر و هلاکت فرد منجر می‌شود، براساس آیه</w:t>
      </w:r>
      <w:r w:rsidR="002B4DBD" w:rsidRPr="00CD6CFF">
        <w:rPr>
          <w:rStyle w:val="Char6"/>
          <w:rFonts w:hint="cs"/>
          <w:rtl/>
        </w:rPr>
        <w:t xml:space="preserve"> </w:t>
      </w:r>
      <w:r w:rsidR="006D677F" w:rsidRPr="006D677F">
        <w:rPr>
          <w:rStyle w:val="Char4"/>
          <w:rFonts w:cs="Traditional Arabic"/>
          <w:szCs w:val="28"/>
          <w:rtl/>
        </w:rPr>
        <w:t>﴿</w:t>
      </w:r>
      <w:r w:rsidR="0025223D" w:rsidRPr="0072283E">
        <w:rPr>
          <w:rStyle w:val="Char5"/>
          <w:rtl/>
        </w:rPr>
        <w:t xml:space="preserve">وَلَا تُلۡقُواْ بِأَيۡدِيكُمۡ إِلَى </w:t>
      </w:r>
      <w:r w:rsidR="0025223D" w:rsidRPr="0072283E">
        <w:rPr>
          <w:rStyle w:val="Char5"/>
          <w:rFonts w:hint="cs"/>
          <w:rtl/>
        </w:rPr>
        <w:t>ٱ</w:t>
      </w:r>
      <w:r w:rsidR="0025223D" w:rsidRPr="0072283E">
        <w:rPr>
          <w:rStyle w:val="Char5"/>
          <w:rFonts w:hint="eastAsia"/>
          <w:rtl/>
        </w:rPr>
        <w:t>لتَّهۡلُكَةِ</w:t>
      </w:r>
      <w:r w:rsidR="006D677F" w:rsidRPr="006D677F">
        <w:rPr>
          <w:rStyle w:val="Char4"/>
          <w:rFonts w:cs="Traditional Arabic"/>
          <w:szCs w:val="28"/>
          <w:rtl/>
        </w:rPr>
        <w:t>﴾</w:t>
      </w:r>
      <w:r w:rsidR="002B4DBD" w:rsidRPr="00CD6CFF">
        <w:rPr>
          <w:rStyle w:val="Char6"/>
          <w:rFonts w:hint="cs"/>
          <w:rtl/>
        </w:rPr>
        <w:t xml:space="preserve"> </w:t>
      </w:r>
      <w:r w:rsidR="002B4DBD" w:rsidRPr="00B26CDF">
        <w:rPr>
          <w:rStyle w:val="Char8"/>
          <w:rtl/>
        </w:rPr>
        <w:t>[</w:t>
      </w:r>
      <w:r w:rsidR="002B4DBD" w:rsidRPr="00B26CDF">
        <w:rPr>
          <w:rStyle w:val="Char8"/>
          <w:rFonts w:hint="cs"/>
          <w:rtl/>
        </w:rPr>
        <w:t>البقر</w:t>
      </w:r>
      <w:r w:rsidR="00E62AC2">
        <w:rPr>
          <w:rStyle w:val="Char8"/>
          <w:rFonts w:hint="cs"/>
          <w:rtl/>
        </w:rPr>
        <w:t>ة</w:t>
      </w:r>
      <w:r w:rsidR="002B4DBD" w:rsidRPr="00B26CDF">
        <w:rPr>
          <w:rStyle w:val="Char8"/>
          <w:rFonts w:hint="cs"/>
          <w:rtl/>
        </w:rPr>
        <w:t>: 195</w:t>
      </w:r>
      <w:r w:rsidR="002B4DBD" w:rsidRPr="00B26CDF">
        <w:rPr>
          <w:rStyle w:val="Char8"/>
          <w:rtl/>
        </w:rPr>
        <w:t>]</w:t>
      </w:r>
      <w:r w:rsidRPr="00CD6CFF">
        <w:rPr>
          <w:rStyle w:val="Char6"/>
          <w:rFonts w:hint="cs"/>
          <w:rtl/>
        </w:rPr>
        <w:t xml:space="preserve"> و حدیث </w:t>
      </w:r>
      <w:r w:rsidR="00BD542B" w:rsidRPr="00AF071A">
        <w:rPr>
          <w:rStyle w:val="Char3"/>
          <w:rtl/>
        </w:rPr>
        <w:t>«لا</w:t>
      </w:r>
      <w:r w:rsidR="00BD542B" w:rsidRPr="00AF071A">
        <w:rPr>
          <w:rStyle w:val="Char3"/>
          <w:rFonts w:hint="cs"/>
          <w:rtl/>
        </w:rPr>
        <w:t xml:space="preserve"> </w:t>
      </w:r>
      <w:r w:rsidR="00BD542B" w:rsidRPr="00AF071A">
        <w:rPr>
          <w:rStyle w:val="Char3"/>
          <w:rtl/>
        </w:rPr>
        <w:t>ضرر و</w:t>
      </w:r>
      <w:r w:rsidRPr="00AF071A">
        <w:rPr>
          <w:rStyle w:val="Char3"/>
          <w:rtl/>
        </w:rPr>
        <w:t>لا</w:t>
      </w:r>
      <w:r w:rsidR="00BD542B" w:rsidRPr="00AF071A">
        <w:rPr>
          <w:rStyle w:val="Char3"/>
          <w:rFonts w:hint="cs"/>
          <w:rtl/>
        </w:rPr>
        <w:t xml:space="preserve"> </w:t>
      </w:r>
      <w:r w:rsidR="00BD542B" w:rsidRPr="00AF071A">
        <w:rPr>
          <w:rStyle w:val="Char3"/>
          <w:rtl/>
        </w:rPr>
        <w:t>ضرار ف</w:t>
      </w:r>
      <w:r w:rsidR="00AF071A">
        <w:rPr>
          <w:rStyle w:val="Char3"/>
          <w:rFonts w:hint="cs"/>
          <w:rtl/>
        </w:rPr>
        <w:t>ي</w:t>
      </w:r>
      <w:r w:rsidR="00BD542B" w:rsidRPr="00AF071A">
        <w:rPr>
          <w:rStyle w:val="Char3"/>
          <w:rtl/>
        </w:rPr>
        <w:t xml:space="preserve"> ال</w:t>
      </w:r>
      <w:r w:rsidR="00BD542B" w:rsidRPr="00AF071A">
        <w:rPr>
          <w:rStyle w:val="Char3"/>
          <w:rFonts w:hint="cs"/>
          <w:rtl/>
        </w:rPr>
        <w:t>إ</w:t>
      </w:r>
      <w:r w:rsidRPr="00AF071A">
        <w:rPr>
          <w:rStyle w:val="Char3"/>
          <w:rtl/>
        </w:rPr>
        <w:t>سلام»</w:t>
      </w:r>
      <w:r w:rsidRPr="00CD6CFF">
        <w:rPr>
          <w:rStyle w:val="Char6"/>
          <w:rFonts w:hint="cs"/>
          <w:rtl/>
        </w:rPr>
        <w:t xml:space="preserve"> دوری از</w:t>
      </w:r>
      <w:r w:rsidR="007B575D" w:rsidRPr="00CD6CFF">
        <w:rPr>
          <w:rStyle w:val="Char6"/>
          <w:rFonts w:hint="cs"/>
          <w:rtl/>
        </w:rPr>
        <w:t xml:space="preserve"> آن را </w:t>
      </w:r>
      <w:r w:rsidR="00943DC4" w:rsidRPr="00CD6CFF">
        <w:rPr>
          <w:rStyle w:val="Char6"/>
          <w:rFonts w:hint="cs"/>
          <w:rtl/>
        </w:rPr>
        <w:t>واجب و ارتکابش را حرام می‌دانیم.</w:t>
      </w:r>
    </w:p>
    <w:p w:rsidR="00BF0D54" w:rsidRPr="00943DC4" w:rsidRDefault="00445C19" w:rsidP="003854CF">
      <w:pPr>
        <w:pStyle w:val="a2"/>
        <w:rPr>
          <w:rtl/>
        </w:rPr>
      </w:pPr>
      <w:bookmarkStart w:id="429" w:name="_Toc342424838"/>
      <w:bookmarkStart w:id="430" w:name="_Toc432320107"/>
      <w:r w:rsidRPr="00943DC4">
        <w:rPr>
          <w:rFonts w:hint="cs"/>
          <w:rtl/>
        </w:rPr>
        <w:t>پرسش مهم</w:t>
      </w:r>
      <w:bookmarkEnd w:id="429"/>
      <w:bookmarkEnd w:id="430"/>
    </w:p>
    <w:p w:rsidR="00BF0D54" w:rsidRPr="00CD6CFF" w:rsidRDefault="00BF0D54" w:rsidP="00BF0D54">
      <w:pPr>
        <w:bidi/>
        <w:ind w:firstLine="284"/>
        <w:jc w:val="both"/>
        <w:rPr>
          <w:rStyle w:val="Char6"/>
          <w:rtl/>
        </w:rPr>
      </w:pPr>
      <w:r w:rsidRPr="00CD6CFF">
        <w:rPr>
          <w:rStyle w:val="Char6"/>
          <w:rFonts w:hint="cs"/>
          <w:rtl/>
        </w:rPr>
        <w:t>اگر استمنا با دست حرام است، رای شرع مقدس اسلام درباره کسانی که احساس شهوانی بر</w:t>
      </w:r>
      <w:r w:rsidR="007B575D" w:rsidRPr="00CD6CFF">
        <w:rPr>
          <w:rStyle w:val="Char6"/>
          <w:rFonts w:hint="cs"/>
          <w:rtl/>
        </w:rPr>
        <w:t xml:space="preserve"> آن‌ها </w:t>
      </w:r>
      <w:r w:rsidRPr="00CD6CFF">
        <w:rPr>
          <w:rStyle w:val="Char6"/>
          <w:rFonts w:hint="cs"/>
          <w:rtl/>
        </w:rPr>
        <w:t>غلبه می‌کند و نیاز غریزی آنان به اوج می‌رسد و می‌دانند که احتمال دارد بزودی مرتکب زنا یا فحشا شوند، چیست؟</w:t>
      </w:r>
    </w:p>
    <w:p w:rsidR="00BF0D54" w:rsidRPr="00CD6CFF" w:rsidRDefault="00BF0D54" w:rsidP="00BF0D54">
      <w:pPr>
        <w:bidi/>
        <w:ind w:firstLine="284"/>
        <w:jc w:val="both"/>
        <w:rPr>
          <w:rStyle w:val="Char6"/>
          <w:rtl/>
        </w:rPr>
      </w:pPr>
      <w:r w:rsidRPr="00CD6CFF">
        <w:rPr>
          <w:rStyle w:val="Char6"/>
          <w:rFonts w:hint="cs"/>
          <w:rtl/>
        </w:rPr>
        <w:t>تردیدی نیست که هر انسان عاقلی در شرایطی که بین چندین پدید</w:t>
      </w:r>
      <w:r w:rsidR="00CD6CFF">
        <w:rPr>
          <w:rStyle w:val="Char6"/>
          <w:rFonts w:hint="cs"/>
          <w:rtl/>
        </w:rPr>
        <w:t>ۀ</w:t>
      </w:r>
      <w:r w:rsidRPr="00CD6CFF">
        <w:rPr>
          <w:rStyle w:val="Char6"/>
          <w:rFonts w:hint="cs"/>
          <w:rtl/>
        </w:rPr>
        <w:t xml:space="preserve"> فاسد مقایسه می‌نماید و</w:t>
      </w:r>
      <w:r w:rsidR="007B575D" w:rsidRPr="00CD6CFF">
        <w:rPr>
          <w:rStyle w:val="Char6"/>
          <w:rFonts w:hint="cs"/>
          <w:rtl/>
        </w:rPr>
        <w:t xml:space="preserve"> آن‌ها </w:t>
      </w:r>
      <w:r w:rsidRPr="00CD6CFF">
        <w:rPr>
          <w:rStyle w:val="Char6"/>
          <w:rFonts w:hint="cs"/>
          <w:rtl/>
        </w:rPr>
        <w:t>را در ارتباط با</w:t>
      </w:r>
      <w:r w:rsidR="005501A4" w:rsidRPr="00CD6CFF">
        <w:rPr>
          <w:rStyle w:val="Char6"/>
          <w:rFonts w:hint="cs"/>
          <w:rtl/>
        </w:rPr>
        <w:t xml:space="preserve"> زیان‌ها</w:t>
      </w:r>
      <w:r w:rsidRPr="00CD6CFF">
        <w:rPr>
          <w:rStyle w:val="Char6"/>
          <w:rFonts w:hint="cs"/>
          <w:rtl/>
        </w:rPr>
        <w:t>یشان می‌سنجد، اگر در نهایت مجبور به انتخاب یکی از</w:t>
      </w:r>
      <w:r w:rsidR="007B575D" w:rsidRPr="00CD6CFF">
        <w:rPr>
          <w:rStyle w:val="Char6"/>
          <w:rFonts w:hint="cs"/>
          <w:rtl/>
        </w:rPr>
        <w:t xml:space="preserve"> آن‌ها </w:t>
      </w:r>
      <w:r w:rsidRPr="00CD6CFF">
        <w:rPr>
          <w:rStyle w:val="Char6"/>
          <w:rFonts w:hint="cs"/>
          <w:rtl/>
        </w:rPr>
        <w:t>باشد پدیده‌ای را بر می‌گزیند که کم‌ترین زیان و خفیف‌ترین اثر سوء را داشته باشد و به زبان علم اصول فقه گفته می‌شود که</w:t>
      </w:r>
      <w:r w:rsidR="000D4CB1" w:rsidRPr="00CD6CFF">
        <w:rPr>
          <w:rStyle w:val="Char6"/>
          <w:rFonts w:hint="cs"/>
          <w:rtl/>
        </w:rPr>
        <w:t>:</w:t>
      </w:r>
      <w:r w:rsidRPr="00CD6CFF">
        <w:rPr>
          <w:rStyle w:val="Char6"/>
          <w:rFonts w:hint="cs"/>
          <w:rtl/>
        </w:rPr>
        <w:t xml:space="preserve"> «کم‌ترین ضرر و پائین‌ترین درجه بدی» معیار انتخاب است. لازم به گفتن نیست که استمنا با دست منفوراست، اما زنا و لواط، صرف نظر از پیامدهای ناگوار آن مانند آمیزش و اختلال نسبی، برانگیختن حقد و حسد و دشمنی و خونریزی، هویت و موجودیت نظام اجتماعی و از بین بردن عفت و شرافت انسانی، از استمنا بسیار بدتر است.</w:t>
      </w:r>
    </w:p>
    <w:p w:rsidR="00BF0D54" w:rsidRPr="00CD6CFF" w:rsidRDefault="00BF0D54" w:rsidP="00BF0D54">
      <w:pPr>
        <w:bidi/>
        <w:ind w:firstLine="284"/>
        <w:jc w:val="both"/>
        <w:rPr>
          <w:rStyle w:val="Char6"/>
          <w:rtl/>
        </w:rPr>
      </w:pPr>
      <w:r w:rsidRPr="00CD6CFF">
        <w:rPr>
          <w:rStyle w:val="Char6"/>
          <w:rFonts w:hint="cs"/>
          <w:rtl/>
        </w:rPr>
        <w:t>به این دلی</w:t>
      </w:r>
      <w:r w:rsidR="00943DC4" w:rsidRPr="00CD6CFF">
        <w:rPr>
          <w:rStyle w:val="Char6"/>
          <w:rFonts w:hint="cs"/>
          <w:rtl/>
        </w:rPr>
        <w:t>ل</w:t>
      </w:r>
      <w:r w:rsidRPr="00CD6CFF">
        <w:rPr>
          <w:rStyle w:val="Char6"/>
          <w:rFonts w:hint="cs"/>
          <w:rtl/>
        </w:rPr>
        <w:t xml:space="preserve"> فقها گفته‌اند:</w:t>
      </w:r>
    </w:p>
    <w:p w:rsidR="00BF0D54" w:rsidRPr="00CD6CFF" w:rsidRDefault="00BF0D54" w:rsidP="00224F7F">
      <w:pPr>
        <w:bidi/>
        <w:ind w:firstLine="284"/>
        <w:jc w:val="both"/>
        <w:rPr>
          <w:rStyle w:val="Char6"/>
          <w:rtl/>
        </w:rPr>
      </w:pPr>
      <w:r w:rsidRPr="00CD6CFF">
        <w:rPr>
          <w:rStyle w:val="Char6"/>
          <w:rFonts w:hint="cs"/>
          <w:rtl/>
        </w:rPr>
        <w:t>«استمنا اگر برای لذت و جلب شهوت باشد و فرد احساس فوران فشار و غریزه جنسی نداشته باشد، حرام است. اما اگرنیاز شهوانی بقدری باشد که ذهن شخص را به خود مشغول سازد و او را بی‌قرار و مضطرب ساخته، به ارتکاب فحشا نزدیک کند، استمنا برای تسکین نیاز جایز است، زیرا اثرات سوء آن بواسطه اثرات مفید جبران می‌شود و فرد را از ارتکاب عمل حرام نجات خواهد داد، در اینصورت گناه یا ثوابی متوجه او نخواهد بود نه پاداش داده می‌شود و نه مجازات می‌گردد</w:t>
      </w:r>
      <w:r w:rsidR="00224F7F" w:rsidRPr="00CD6CFF">
        <w:rPr>
          <w:rStyle w:val="Char6"/>
          <w:rFonts w:hint="cs"/>
          <w:rtl/>
        </w:rPr>
        <w:t>.</w:t>
      </w:r>
      <w:r w:rsidR="00224F7F" w:rsidRPr="006D2599">
        <w:rPr>
          <w:rStyle w:val="Char6"/>
          <w:vertAlign w:val="superscript"/>
          <w:rtl/>
        </w:rPr>
        <w:footnoteReference w:id="51"/>
      </w:r>
    </w:p>
    <w:p w:rsidR="00BF0D54" w:rsidRDefault="00BF0D54" w:rsidP="003854CF">
      <w:pPr>
        <w:pStyle w:val="a0"/>
        <w:rPr>
          <w:rtl/>
        </w:rPr>
      </w:pPr>
      <w:bookmarkStart w:id="431" w:name="_Toc248463702"/>
      <w:bookmarkStart w:id="432" w:name="_Toc342424839"/>
      <w:bookmarkStart w:id="433" w:name="_Toc432320108"/>
      <w:r>
        <w:rPr>
          <w:rFonts w:hint="cs"/>
          <w:rtl/>
        </w:rPr>
        <w:t>درمان ریشه‌ای استمنا</w:t>
      </w:r>
      <w:bookmarkEnd w:id="431"/>
      <w:bookmarkEnd w:id="432"/>
      <w:bookmarkEnd w:id="433"/>
    </w:p>
    <w:p w:rsidR="00BF0D54" w:rsidRPr="00CD6CFF" w:rsidRDefault="00BF0D54" w:rsidP="007A3B57">
      <w:pPr>
        <w:bidi/>
        <w:ind w:firstLine="284"/>
        <w:jc w:val="both"/>
        <w:rPr>
          <w:rStyle w:val="Char6"/>
          <w:rtl/>
        </w:rPr>
      </w:pPr>
      <w:r w:rsidRPr="00CD6CFF">
        <w:rPr>
          <w:rStyle w:val="Char6"/>
          <w:rFonts w:hint="cs"/>
          <w:rtl/>
        </w:rPr>
        <w:t>ریشه</w:t>
      </w:r>
      <w:r w:rsidR="007A3B57" w:rsidRPr="00CD6CFF">
        <w:rPr>
          <w:rStyle w:val="Char6"/>
          <w:rFonts w:hint="cs"/>
          <w:rtl/>
        </w:rPr>
        <w:t>‌</w:t>
      </w:r>
      <w:r w:rsidRPr="00CD6CFF">
        <w:rPr>
          <w:rStyle w:val="Char6"/>
          <w:rFonts w:hint="cs"/>
          <w:rtl/>
        </w:rPr>
        <w:t>کن نمودن این عادت زشت و ناپسند به</w:t>
      </w:r>
      <w:r w:rsidR="002062DC" w:rsidRPr="00CD6CFF">
        <w:rPr>
          <w:rStyle w:val="Char6"/>
          <w:rFonts w:hint="cs"/>
          <w:rtl/>
        </w:rPr>
        <w:t xml:space="preserve"> صورت‌ها</w:t>
      </w:r>
      <w:r w:rsidRPr="00CD6CFF">
        <w:rPr>
          <w:rStyle w:val="Char6"/>
          <w:rFonts w:hint="cs"/>
          <w:rtl/>
        </w:rPr>
        <w:t>ی ذیل امکان‌پذیر است:</w:t>
      </w:r>
    </w:p>
    <w:p w:rsidR="00BF0D54" w:rsidRDefault="00BF0D54" w:rsidP="003854CF">
      <w:pPr>
        <w:pStyle w:val="a2"/>
        <w:rPr>
          <w:rtl/>
        </w:rPr>
      </w:pPr>
      <w:bookmarkStart w:id="434" w:name="_Toc248463703"/>
      <w:bookmarkStart w:id="435" w:name="_Toc342424840"/>
      <w:bookmarkStart w:id="436" w:name="_Toc432320109"/>
      <w:r>
        <w:rPr>
          <w:rFonts w:hint="cs"/>
          <w:rtl/>
        </w:rPr>
        <w:t>1- زود ازدواج کردن</w:t>
      </w:r>
      <w:bookmarkEnd w:id="434"/>
      <w:bookmarkEnd w:id="435"/>
      <w:bookmarkEnd w:id="436"/>
      <w:r>
        <w:rPr>
          <w:rFonts w:hint="cs"/>
          <w:rtl/>
        </w:rPr>
        <w:t xml:space="preserve"> </w:t>
      </w:r>
    </w:p>
    <w:p w:rsidR="00BF0D54" w:rsidRPr="00CD6CFF" w:rsidRDefault="00BF0D54" w:rsidP="00224F7F">
      <w:pPr>
        <w:bidi/>
        <w:ind w:firstLine="284"/>
        <w:jc w:val="both"/>
        <w:rPr>
          <w:rStyle w:val="Char6"/>
          <w:rtl/>
        </w:rPr>
      </w:pPr>
      <w:r w:rsidRPr="00CD6CFF">
        <w:rPr>
          <w:rStyle w:val="Char6"/>
          <w:rFonts w:hint="cs"/>
          <w:rtl/>
        </w:rPr>
        <w:t>از مفیدترین</w:t>
      </w:r>
      <w:r w:rsidR="00BF320D" w:rsidRPr="00CD6CFF">
        <w:rPr>
          <w:rStyle w:val="Char6"/>
          <w:rFonts w:hint="cs"/>
          <w:rtl/>
        </w:rPr>
        <w:t xml:space="preserve"> راه‌ها</w:t>
      </w:r>
      <w:r w:rsidRPr="00CD6CFF">
        <w:rPr>
          <w:rStyle w:val="Char6"/>
          <w:rFonts w:hint="cs"/>
          <w:rtl/>
        </w:rPr>
        <w:t>ی درمانی این عادت مخرب است، زیرا ازدواج کردن صرف‌نظر از فواید آن در جهت حفظ سلامت روحی و جسمی تنها راه طبیعی برای کنترل نیروی طغیانگر شهوانی است</w:t>
      </w:r>
      <w:r w:rsidR="00224F7F" w:rsidRPr="006D2599">
        <w:rPr>
          <w:rStyle w:val="Char6"/>
          <w:vertAlign w:val="superscript"/>
          <w:rtl/>
        </w:rPr>
        <w:footnoteReference w:id="52"/>
      </w:r>
      <w:r w:rsidR="00BD542B" w:rsidRPr="00CD6CFF">
        <w:rPr>
          <w:rStyle w:val="Char6"/>
          <w:rFonts w:hint="cs"/>
          <w:rtl/>
        </w:rPr>
        <w:t>.</w:t>
      </w:r>
      <w:r w:rsidRPr="00CD6CFF">
        <w:rPr>
          <w:rStyle w:val="Char6"/>
          <w:rFonts w:hint="cs"/>
          <w:rtl/>
        </w:rPr>
        <w:t xml:space="preserve"> </w:t>
      </w:r>
    </w:p>
    <w:p w:rsidR="00BF0D54" w:rsidRDefault="00BF0D54" w:rsidP="003854CF">
      <w:pPr>
        <w:pStyle w:val="a2"/>
        <w:rPr>
          <w:rtl/>
        </w:rPr>
      </w:pPr>
      <w:bookmarkStart w:id="437" w:name="_Toc248463704"/>
      <w:bookmarkStart w:id="438" w:name="_Toc342424841"/>
      <w:bookmarkStart w:id="439" w:name="_Toc432320110"/>
      <w:r>
        <w:rPr>
          <w:rFonts w:hint="cs"/>
          <w:rtl/>
        </w:rPr>
        <w:t>2- روزه نفل</w:t>
      </w:r>
      <w:r w:rsidRPr="006D2599">
        <w:rPr>
          <w:vertAlign w:val="superscript"/>
          <w:rtl/>
        </w:rPr>
        <w:footnoteReference w:id="53"/>
      </w:r>
      <w:bookmarkEnd w:id="437"/>
      <w:bookmarkEnd w:id="438"/>
      <w:bookmarkEnd w:id="439"/>
      <w:r>
        <w:rPr>
          <w:rFonts w:hint="cs"/>
          <w:rtl/>
        </w:rPr>
        <w:t xml:space="preserve"> </w:t>
      </w:r>
    </w:p>
    <w:p w:rsidR="00BF0D54" w:rsidRPr="00CD6CFF" w:rsidRDefault="00BF0D54" w:rsidP="00BF0D54">
      <w:pPr>
        <w:bidi/>
        <w:ind w:firstLine="284"/>
        <w:jc w:val="both"/>
        <w:rPr>
          <w:rStyle w:val="Char6"/>
          <w:rtl/>
        </w:rPr>
      </w:pPr>
      <w:r w:rsidRPr="00CD6CFF">
        <w:rPr>
          <w:rStyle w:val="Char6"/>
          <w:rFonts w:hint="cs"/>
          <w:rtl/>
        </w:rPr>
        <w:t>در شرایطی سخت و ناهموار که امکان ازدواج نیست، اسلام جهت تخفیف شهوت جنسی، روزه‌هایی اضافه بر روزه واجب را پیشنهاد می‌کند.</w:t>
      </w:r>
    </w:p>
    <w:p w:rsidR="00BF0D54" w:rsidRPr="007666BC" w:rsidRDefault="00BF0D54" w:rsidP="001C6689">
      <w:pPr>
        <w:bidi/>
        <w:ind w:firstLine="284"/>
        <w:jc w:val="both"/>
        <w:rPr>
          <w:rStyle w:val="Char6"/>
          <w:rtl/>
        </w:rPr>
      </w:pPr>
      <w:r w:rsidRPr="00CD6CFF">
        <w:rPr>
          <w:rStyle w:val="Char6"/>
          <w:rFonts w:hint="cs"/>
          <w:rtl/>
        </w:rPr>
        <w:t>با گرفتن روزه تقاضای غریزه جنسی کاهش می‌یابد و احساس حضور و نظر الهی در درون فرد تقویت می‌شود و ترس از آن پرورگار بینا و توانا در درون آدمی رشد می‌کند، ای</w:t>
      </w:r>
      <w:r w:rsidR="00943DC4" w:rsidRPr="00CD6CFF">
        <w:rPr>
          <w:rStyle w:val="Char6"/>
          <w:rFonts w:hint="cs"/>
          <w:rtl/>
        </w:rPr>
        <w:t>ن</w:t>
      </w:r>
      <w:r w:rsidRPr="00CD6CFF">
        <w:rPr>
          <w:rStyle w:val="Char6"/>
          <w:rFonts w:hint="cs"/>
          <w:rtl/>
        </w:rPr>
        <w:t xml:space="preserve"> رهنمود ارزشمند را در حدیث نبوی پیدا می‌کنیم که فرمود: </w:t>
      </w:r>
      <w:r w:rsidRPr="00ED7EB0">
        <w:rPr>
          <w:rStyle w:val="Char4"/>
          <w:rtl/>
        </w:rPr>
        <w:t>«یا م</w:t>
      </w:r>
      <w:r w:rsidR="00BD542B" w:rsidRPr="00ED7EB0">
        <w:rPr>
          <w:rStyle w:val="Char4"/>
          <w:rtl/>
        </w:rPr>
        <w:t>عشر الشباب؛ من استطاع من</w:t>
      </w:r>
      <w:r w:rsidR="007E096D">
        <w:rPr>
          <w:rStyle w:val="Char4"/>
          <w:rtl/>
        </w:rPr>
        <w:t>ك</w:t>
      </w:r>
      <w:r w:rsidR="00BD542B" w:rsidRPr="00ED7EB0">
        <w:rPr>
          <w:rStyle w:val="Char4"/>
          <w:rtl/>
        </w:rPr>
        <w:t>م البا</w:t>
      </w:r>
      <w:r w:rsidR="00BD542B" w:rsidRPr="00ED7EB0">
        <w:rPr>
          <w:rStyle w:val="Char4"/>
          <w:rFonts w:hint="cs"/>
          <w:rtl/>
        </w:rPr>
        <w:t>ءة</w:t>
      </w:r>
      <w:r w:rsidRPr="00ED7EB0">
        <w:rPr>
          <w:rStyle w:val="Char4"/>
          <w:rtl/>
        </w:rPr>
        <w:t xml:space="preserve"> فلیتزوج ف</w:t>
      </w:r>
      <w:r w:rsidR="00BD542B" w:rsidRPr="00ED7EB0">
        <w:rPr>
          <w:rStyle w:val="Char4"/>
          <w:rFonts w:hint="cs"/>
          <w:rtl/>
        </w:rPr>
        <w:t>إ</w:t>
      </w:r>
      <w:r w:rsidR="00BD542B" w:rsidRPr="00ED7EB0">
        <w:rPr>
          <w:rStyle w:val="Char4"/>
          <w:rtl/>
        </w:rPr>
        <w:t>نه أغض للبصر، و</w:t>
      </w:r>
      <w:r w:rsidR="00BD542B" w:rsidRPr="00ED7EB0">
        <w:rPr>
          <w:rStyle w:val="Char4"/>
          <w:rFonts w:hint="cs"/>
          <w:rtl/>
        </w:rPr>
        <w:t>أ</w:t>
      </w:r>
      <w:r w:rsidR="00BD542B" w:rsidRPr="00ED7EB0">
        <w:rPr>
          <w:rStyle w:val="Char4"/>
          <w:rtl/>
        </w:rPr>
        <w:t>حصن للفرج، و</w:t>
      </w:r>
      <w:r w:rsidRPr="00ED7EB0">
        <w:rPr>
          <w:rStyle w:val="Char4"/>
          <w:rtl/>
        </w:rPr>
        <w:t>من لم یستطع فعلیه بالصوم ف</w:t>
      </w:r>
      <w:r w:rsidR="00BD542B" w:rsidRPr="00ED7EB0">
        <w:rPr>
          <w:rStyle w:val="Char4"/>
          <w:rFonts w:hint="cs"/>
          <w:rtl/>
        </w:rPr>
        <w:t>إ</w:t>
      </w:r>
      <w:r w:rsidR="00BD542B" w:rsidRPr="00ED7EB0">
        <w:rPr>
          <w:rStyle w:val="Char4"/>
          <w:rtl/>
        </w:rPr>
        <w:t>نه له و</w:t>
      </w:r>
      <w:r w:rsidRPr="00ED7EB0">
        <w:rPr>
          <w:rStyle w:val="Char4"/>
          <w:rtl/>
        </w:rPr>
        <w:t>جاء»</w:t>
      </w:r>
      <w:r w:rsidRPr="00ED7EB0">
        <w:rPr>
          <w:rStyle w:val="Char4"/>
          <w:rFonts w:hint="cs"/>
          <w:rtl/>
        </w:rPr>
        <w:t xml:space="preserve"> (</w:t>
      </w:r>
      <w:r w:rsidRPr="00ED7EB0">
        <w:rPr>
          <w:rStyle w:val="Char4"/>
          <w:rtl/>
        </w:rPr>
        <w:t>رواه الجما</w:t>
      </w:r>
      <w:r w:rsidR="001C6689" w:rsidRPr="00ED7EB0">
        <w:rPr>
          <w:rStyle w:val="Char4"/>
          <w:rFonts w:hint="cs"/>
          <w:rtl/>
        </w:rPr>
        <w:t>عة</w:t>
      </w:r>
      <w:r w:rsidRPr="00ED7EB0">
        <w:rPr>
          <w:rStyle w:val="Char4"/>
          <w:rFonts w:hint="cs"/>
          <w:rtl/>
        </w:rPr>
        <w:t>)</w:t>
      </w:r>
      <w:r w:rsidR="00654EF4" w:rsidRPr="00ED7EB0">
        <w:rPr>
          <w:rStyle w:val="Char4"/>
          <w:rFonts w:hint="cs"/>
          <w:rtl/>
        </w:rPr>
        <w:t>.</w:t>
      </w:r>
    </w:p>
    <w:p w:rsidR="00BF0D54" w:rsidRPr="00CD6CFF" w:rsidRDefault="00BF0D54" w:rsidP="00654EF4">
      <w:pPr>
        <w:bidi/>
        <w:ind w:firstLine="284"/>
        <w:jc w:val="both"/>
        <w:rPr>
          <w:rStyle w:val="Char6"/>
          <w:rtl/>
        </w:rPr>
      </w:pPr>
      <w:r w:rsidRPr="00CD6CFF">
        <w:rPr>
          <w:rStyle w:val="Char6"/>
          <w:rFonts w:hint="cs"/>
          <w:rtl/>
        </w:rPr>
        <w:t>«ای جوانان اگر می‌توانید، ازدواج کنید که موجب قدرت حفظ چشم از نگاه به نامحرم و محافظت آلت تناسلی از فعل حرام می‌باشد و کسی که نمی‌تواند ازدواج کند، روزه بگیرد زیرا شهوت را سرکوب می‌کند.</w:t>
      </w:r>
    </w:p>
    <w:p w:rsidR="00BF0D54" w:rsidRPr="00CD6CFF" w:rsidRDefault="00BF0D54" w:rsidP="00BF0D54">
      <w:pPr>
        <w:bidi/>
        <w:ind w:firstLine="284"/>
        <w:jc w:val="both"/>
        <w:rPr>
          <w:rStyle w:val="Char6"/>
          <w:rtl/>
        </w:rPr>
      </w:pPr>
      <w:r w:rsidRPr="00CD6CFF">
        <w:rPr>
          <w:rStyle w:val="Char6"/>
          <w:rFonts w:hint="cs"/>
          <w:rtl/>
        </w:rPr>
        <w:t>شرع مقدس اسلام، پیروان خود را به گرفتن انواع مختلفی از روزه تشویق نموده است، برای مثال روزه حضرت داود که یک روز در میان است و یا روزه سنت که دوشنبه و پنج‌شنبه می‌باشد و روزه 6 روز شوال یا روزه عاشورا و روزه تسکین شهوت که درباره آن بحث کردیم.</w:t>
      </w:r>
    </w:p>
    <w:p w:rsidR="00BF0D54" w:rsidRDefault="00BF0D54" w:rsidP="003854CF">
      <w:pPr>
        <w:pStyle w:val="a2"/>
        <w:rPr>
          <w:rtl/>
        </w:rPr>
      </w:pPr>
      <w:bookmarkStart w:id="440" w:name="_Toc248463705"/>
      <w:bookmarkStart w:id="441" w:name="_Toc342424842"/>
      <w:bookmarkStart w:id="442" w:name="_Toc432320111"/>
      <w:r>
        <w:rPr>
          <w:rFonts w:hint="cs"/>
          <w:rtl/>
        </w:rPr>
        <w:t>3- پرهیز از محرک‌های جنسی</w:t>
      </w:r>
      <w:bookmarkEnd w:id="440"/>
      <w:bookmarkEnd w:id="441"/>
      <w:bookmarkEnd w:id="442"/>
    </w:p>
    <w:p w:rsidR="00BF0D54" w:rsidRPr="00CD6CFF" w:rsidRDefault="00BF0D54" w:rsidP="005714FA">
      <w:pPr>
        <w:bidi/>
        <w:ind w:firstLine="284"/>
        <w:jc w:val="both"/>
        <w:rPr>
          <w:rStyle w:val="Char6"/>
          <w:rtl/>
        </w:rPr>
      </w:pPr>
      <w:r w:rsidRPr="00CD6CFF">
        <w:rPr>
          <w:rStyle w:val="Char6"/>
          <w:rFonts w:hint="cs"/>
          <w:rtl/>
        </w:rPr>
        <w:t>هیچ تردیدی نیست که جوامع امروزی ما مملو از فساد و عوامل انحراف است و در منجلابی ازگناه و بی‌بندوباری دست و پا می‌زند و باز هم شکی نیست که جوانی که این عوامل تحریک و اغوا را می‌بیند و در محیط فحشا و فساد، سرگشته و سرگردان است از جهت اخلاقی و مشی زندگی از عوامل پیرامون خود ت</w:t>
      </w:r>
      <w:r w:rsidR="005714FA" w:rsidRPr="00CD6CFF">
        <w:rPr>
          <w:rStyle w:val="Char6"/>
          <w:rFonts w:hint="cs"/>
          <w:rtl/>
        </w:rPr>
        <w:t>أ</w:t>
      </w:r>
      <w:r w:rsidRPr="00CD6CFF">
        <w:rPr>
          <w:rStyle w:val="Char6"/>
          <w:rFonts w:hint="cs"/>
          <w:rtl/>
        </w:rPr>
        <w:t>ثیر می‌پذیرد و نهایتاً مانند حیوانی خواهد بود که شهوت جنسی او را کورو کر می‌کند و هیچ حد و مرزی را رعایت نخواهد کرد.</w:t>
      </w:r>
    </w:p>
    <w:p w:rsidR="00BF0D54" w:rsidRPr="00CD6CFF" w:rsidRDefault="00BF0D54" w:rsidP="00BF0D54">
      <w:pPr>
        <w:bidi/>
        <w:ind w:firstLine="284"/>
        <w:jc w:val="both"/>
        <w:rPr>
          <w:rStyle w:val="Char6"/>
          <w:rtl/>
        </w:rPr>
      </w:pPr>
      <w:r w:rsidRPr="00CD6CFF">
        <w:rPr>
          <w:rStyle w:val="Char6"/>
          <w:rFonts w:hint="cs"/>
          <w:rtl/>
        </w:rPr>
        <w:t>بنابر آنچه بیان کردیم بر والدین و مربیان محترم واجب است که در جهت نصیحت و در صورت لزوم، در منع و کنترل فرزندان خود تلاش نمایند و با کمال صداقت به آنان بگویند که نگاه کردن به زنان عریان و بزک کرده و خواندن مطالب عاشقانه و دیدن تصاویر سکسی که از جانب تاجران شرف و غریزه ترویج می‌شود و گوش دادن به آهنگ‌های مبتذلی که با امواج هوا در فضا سیر می‌کند و محیط را آلوده می‌سازد، غیرت انسان را از بین می‌برد و شرافت و عفت او را لکه‌دار می‌کند، اخلاقش را فاسد می‌نماید و کرامت و بزرگی او را لگدمال، ادراک و فهم او را کند، و حافظه را ضعیف می‌کند. آتش غریزه را شعله‌ور می‌سازد و شخصیت و هویت او را تباه می‌کند و صفات انسانی و فضایل اخلاقی را در زیر خاک دنائت و حقارت مدفون می‌سازد.</w:t>
      </w:r>
    </w:p>
    <w:p w:rsidR="00BF0D54" w:rsidRPr="00CD6CFF" w:rsidRDefault="00BF0D54" w:rsidP="00BF0D54">
      <w:pPr>
        <w:bidi/>
        <w:ind w:firstLine="284"/>
        <w:jc w:val="both"/>
        <w:rPr>
          <w:rStyle w:val="Char6"/>
          <w:rtl/>
        </w:rPr>
      </w:pPr>
      <w:r w:rsidRPr="00CD6CFF">
        <w:rPr>
          <w:rStyle w:val="Char6"/>
          <w:rFonts w:hint="cs"/>
          <w:rtl/>
        </w:rPr>
        <w:t>چه بسا که این نصایح در</w:t>
      </w:r>
      <w:r w:rsidR="005714FA" w:rsidRPr="00CD6CFF">
        <w:rPr>
          <w:rStyle w:val="Char6"/>
          <w:rFonts w:hint="cs"/>
          <w:rtl/>
        </w:rPr>
        <w:t xml:space="preserve"> </w:t>
      </w:r>
      <w:r w:rsidRPr="00CD6CFF">
        <w:rPr>
          <w:rStyle w:val="Char6"/>
          <w:rFonts w:hint="cs"/>
          <w:rtl/>
        </w:rPr>
        <w:t>جوانان ما تاثیر بگذارد و پیامدهای نامطلوب مورد بحث را در نظر بگیرند که در آن صورت راهی بجز توازن ارادی و انتظام روانی و اخلاقی و سلامت عقلی و جسمی برایشان باقی نخواهد ماند، آنگاه در زمره</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 xml:space="preserve">پاک و شایسته و </w:t>
      </w:r>
      <w:r w:rsidR="00321661" w:rsidRPr="00CD6CFF">
        <w:rPr>
          <w:rStyle w:val="Char6"/>
          <w:rFonts w:hint="cs"/>
          <w:rtl/>
        </w:rPr>
        <w:t>مؤمن</w:t>
      </w:r>
      <w:r w:rsidRPr="00CD6CFF">
        <w:rPr>
          <w:rStyle w:val="Char6"/>
          <w:rFonts w:hint="cs"/>
          <w:rtl/>
        </w:rPr>
        <w:t>ین نیکوکار در خواهند آمد.</w:t>
      </w:r>
    </w:p>
    <w:p w:rsidR="00BF0D54" w:rsidRDefault="00BF0D54" w:rsidP="003854CF">
      <w:pPr>
        <w:pStyle w:val="a2"/>
        <w:rPr>
          <w:rtl/>
        </w:rPr>
      </w:pPr>
      <w:bookmarkStart w:id="443" w:name="_Toc248463706"/>
      <w:bookmarkStart w:id="444" w:name="_Toc342424843"/>
      <w:bookmarkStart w:id="445" w:name="_Toc432320112"/>
      <w:r>
        <w:rPr>
          <w:rFonts w:hint="cs"/>
          <w:rtl/>
        </w:rPr>
        <w:t>4- پر کردن اوقات فراغت با برنامه‌های مفید</w:t>
      </w:r>
      <w:bookmarkEnd w:id="443"/>
      <w:bookmarkEnd w:id="444"/>
      <w:bookmarkEnd w:id="445"/>
    </w:p>
    <w:p w:rsidR="00BF0D54" w:rsidRPr="00CD6CFF" w:rsidRDefault="00BF0D54" w:rsidP="00BF0D54">
      <w:pPr>
        <w:bidi/>
        <w:ind w:firstLine="284"/>
        <w:jc w:val="both"/>
        <w:rPr>
          <w:rStyle w:val="Char6"/>
          <w:rtl/>
        </w:rPr>
      </w:pPr>
      <w:r w:rsidRPr="00CD6CFF">
        <w:rPr>
          <w:rStyle w:val="Char6"/>
          <w:rFonts w:hint="cs"/>
          <w:rtl/>
        </w:rPr>
        <w:t>صاحبنظران علم روانشناسی می‌گویند: فردی که با خود خلوت می‌کند اندیشه‌های رویایی و افکار پریشان و تخیلات جنسی شهوت‌انگیز به او هجوم می‌آورند، خصوصاً در افراد نوجوان و جوان این تفکرات و حالات شدیدتر است.</w:t>
      </w:r>
    </w:p>
    <w:p w:rsidR="00BF0D54" w:rsidRPr="00CD6CFF" w:rsidRDefault="00BF0D54" w:rsidP="00BF0D54">
      <w:pPr>
        <w:bidi/>
        <w:ind w:firstLine="284"/>
        <w:jc w:val="both"/>
        <w:rPr>
          <w:rStyle w:val="Char6"/>
          <w:rtl/>
        </w:rPr>
      </w:pPr>
      <w:r w:rsidRPr="00CD6CFF">
        <w:rPr>
          <w:rStyle w:val="Char6"/>
          <w:rFonts w:hint="cs"/>
          <w:rtl/>
        </w:rPr>
        <w:t>دراین هنگام است که جوان یا نوجوان به عادت زشت استمنا پناه می‌برد تا طغیان شهوت را فرون</w:t>
      </w:r>
      <w:r w:rsidR="005714FA" w:rsidRPr="00CD6CFF">
        <w:rPr>
          <w:rStyle w:val="Char6"/>
          <w:rFonts w:hint="cs"/>
          <w:rtl/>
        </w:rPr>
        <w:t>ش</w:t>
      </w:r>
      <w:r w:rsidRPr="00CD6CFF">
        <w:rPr>
          <w:rStyle w:val="Char6"/>
          <w:rFonts w:hint="cs"/>
          <w:rtl/>
        </w:rPr>
        <w:t>اند یا از فشار آن بکاهد. راه رها شدن از این هجوم خیال و افکار پریشان چیست تا چنین نتایج اسفباری نداشته باشد و چنین عواقب دردناکی بر جای نگذارد؟</w:t>
      </w:r>
    </w:p>
    <w:p w:rsidR="00BF0D54" w:rsidRPr="00CD6CFF" w:rsidRDefault="00BF0D54" w:rsidP="00BF0D54">
      <w:pPr>
        <w:bidi/>
        <w:ind w:firstLine="284"/>
        <w:jc w:val="both"/>
        <w:rPr>
          <w:rStyle w:val="Char6"/>
          <w:rtl/>
        </w:rPr>
      </w:pPr>
      <w:r w:rsidRPr="00CD6CFF">
        <w:rPr>
          <w:rStyle w:val="Char6"/>
          <w:rFonts w:hint="cs"/>
          <w:rtl/>
        </w:rPr>
        <w:t>باید جوان یا نوجوان را راهنمایی کنیم تا اوقات فراغت خود را به شیوه‌ای مطلوب پر کند و حقیقتاً مواردی که جوانان ما می‌توانند اوقات بیکاری خود را در آن صرف کنند بسیار است، برای مثال تمرینات ورزشی که موجب تقویت جسمی می‌شود یا گردش سودمند و مفید همراه دوستان خوب که باعث طراوت خاطر می‌گردد و یا مطالعه مفیدی که دانستنی</w:t>
      </w:r>
      <w:r w:rsidR="00013DD9">
        <w:rPr>
          <w:rStyle w:val="Char6"/>
          <w:rFonts w:hint="eastAsia"/>
          <w:rtl/>
        </w:rPr>
        <w:t>‌</w:t>
      </w:r>
      <w:r w:rsidRPr="00CD6CFF">
        <w:rPr>
          <w:rStyle w:val="Char6"/>
          <w:rFonts w:hint="cs"/>
          <w:rtl/>
        </w:rPr>
        <w:t>های فرد را می‌افزاید و یا کاری دستی که قابلیت و استعداد فرد را رشد و تکامل می‌بخشد و یا حضور در جلسه تدریس مطالب دینی و اخلاقی که او را تهذیب می‌کند و یا بحث‌های فرهنگی و علمی که موجب رشد و پرورش عقلی</w:t>
      </w:r>
      <w:r w:rsidR="007B575D" w:rsidRPr="00CD6CFF">
        <w:rPr>
          <w:rStyle w:val="Char6"/>
          <w:rFonts w:hint="cs"/>
          <w:rtl/>
        </w:rPr>
        <w:t xml:space="preserve"> می‌</w:t>
      </w:r>
      <w:r w:rsidRPr="00CD6CFF">
        <w:rPr>
          <w:rStyle w:val="Char6"/>
          <w:rFonts w:hint="cs"/>
          <w:rtl/>
        </w:rPr>
        <w:t>شود و تیراندازی و یا آموزش‌هایی که او را برای جهاد مهیا می‌سازد و تعداد بسیار زیاد سرگرمی‌های دیگری که مفید هستند، ذهن را تغذیه کرده و روح را پاک و جسم را تقویت می‌کنند و عامل رشد و نمو اخلاقی هستند.</w:t>
      </w:r>
    </w:p>
    <w:p w:rsidR="00BF0D54" w:rsidRDefault="00BF0D54" w:rsidP="003854CF">
      <w:pPr>
        <w:pStyle w:val="a2"/>
        <w:rPr>
          <w:rtl/>
        </w:rPr>
      </w:pPr>
      <w:bookmarkStart w:id="446" w:name="_Toc248463707"/>
      <w:bookmarkStart w:id="447" w:name="_Toc342424844"/>
      <w:bookmarkStart w:id="448" w:name="_Toc432320113"/>
      <w:r>
        <w:rPr>
          <w:rFonts w:hint="cs"/>
          <w:rtl/>
        </w:rPr>
        <w:t>5- دوستان خوب</w:t>
      </w:r>
      <w:bookmarkEnd w:id="446"/>
      <w:bookmarkEnd w:id="447"/>
      <w:bookmarkEnd w:id="448"/>
    </w:p>
    <w:p w:rsidR="00BF0D54" w:rsidRPr="00CD6CFF" w:rsidRDefault="00BF0D54" w:rsidP="00A54BE8">
      <w:pPr>
        <w:bidi/>
        <w:ind w:firstLine="284"/>
        <w:jc w:val="both"/>
        <w:rPr>
          <w:rStyle w:val="Char6"/>
          <w:rtl/>
        </w:rPr>
      </w:pPr>
      <w:r w:rsidRPr="00CD6CFF">
        <w:rPr>
          <w:rStyle w:val="Char6"/>
          <w:rFonts w:hint="cs"/>
          <w:rtl/>
        </w:rPr>
        <w:t>از نکات بسیار مهمی که مربیان و والدین عزیز باید به آن توجه داشته باشند انتخاب دوستان شایسته و مطمئن برای فرزندانشان است ک</w:t>
      </w:r>
      <w:r w:rsidR="00A54BE8" w:rsidRPr="00CD6CFF">
        <w:rPr>
          <w:rStyle w:val="Char6"/>
          <w:rFonts w:hint="cs"/>
          <w:rtl/>
        </w:rPr>
        <w:t>ه</w:t>
      </w:r>
      <w:r w:rsidRPr="00CD6CFF">
        <w:rPr>
          <w:rStyle w:val="Char6"/>
          <w:rFonts w:hint="cs"/>
          <w:rtl/>
        </w:rPr>
        <w:t xml:space="preserve"> اگر فراموش کرد، به او تذکر دهند و اگر اشتباه عمل کرد، او را نصیحت کنند و در بهترشدن او را یاری دهند و در صورت پیش آمدن مشکلات و حوادث ناگوار زندگی به کمک او بشتابند.</w:t>
      </w:r>
    </w:p>
    <w:p w:rsidR="00BF0D54" w:rsidRPr="00CD6CFF" w:rsidRDefault="00BF0D54" w:rsidP="00BF0D54">
      <w:pPr>
        <w:bidi/>
        <w:ind w:firstLine="284"/>
        <w:jc w:val="both"/>
        <w:rPr>
          <w:rStyle w:val="Char6"/>
          <w:rtl/>
        </w:rPr>
      </w:pPr>
      <w:r w:rsidRPr="00CD6CFF">
        <w:rPr>
          <w:rStyle w:val="Char6"/>
          <w:rFonts w:hint="cs"/>
          <w:rtl/>
        </w:rPr>
        <w:t xml:space="preserve">شاید بگوئید اینچنین دوستانی کم هستند خصوصاً در شرایط فعلی که دوست مخلص و رفیق </w:t>
      </w:r>
      <w:r w:rsidR="00321661" w:rsidRPr="00CD6CFF">
        <w:rPr>
          <w:rStyle w:val="Char6"/>
          <w:rFonts w:hint="cs"/>
          <w:rtl/>
        </w:rPr>
        <w:t>مؤمن</w:t>
      </w:r>
      <w:r w:rsidRPr="00CD6CFF">
        <w:rPr>
          <w:rStyle w:val="Char6"/>
          <w:rFonts w:hint="cs"/>
          <w:rtl/>
        </w:rPr>
        <w:t xml:space="preserve"> واقعاً نادر است.</w:t>
      </w:r>
    </w:p>
    <w:p w:rsidR="00BF0D54" w:rsidRPr="00CD6CFF" w:rsidRDefault="00BF0D54" w:rsidP="00943DC4">
      <w:pPr>
        <w:bidi/>
        <w:ind w:firstLine="284"/>
        <w:jc w:val="both"/>
        <w:rPr>
          <w:rStyle w:val="Char6"/>
          <w:rtl/>
        </w:rPr>
      </w:pPr>
      <w:r w:rsidRPr="00CD6CFF">
        <w:rPr>
          <w:rStyle w:val="Char6"/>
          <w:rFonts w:hint="cs"/>
          <w:rtl/>
        </w:rPr>
        <w:t>آری ما هم قبول داریم که اینگونه افراد کم هستند، اما واقعیت آن است که در هر جایی افرادی هستند که در سیمایشان اثر سجود را می‌ش</w:t>
      </w:r>
      <w:r w:rsidR="00943DC4" w:rsidRPr="00CD6CFF">
        <w:rPr>
          <w:rStyle w:val="Char6"/>
          <w:rFonts w:hint="cs"/>
          <w:rtl/>
        </w:rPr>
        <w:t>د د</w:t>
      </w:r>
      <w:r w:rsidRPr="00CD6CFF">
        <w:rPr>
          <w:rStyle w:val="Char6"/>
          <w:rFonts w:hint="cs"/>
          <w:rtl/>
        </w:rPr>
        <w:t>ید و راه درست و اخلاق والای آنان،</w:t>
      </w:r>
      <w:r w:rsidR="007B575D" w:rsidRPr="00CD6CFF">
        <w:rPr>
          <w:rStyle w:val="Char6"/>
          <w:rFonts w:hint="cs"/>
          <w:rtl/>
        </w:rPr>
        <w:t xml:space="preserve"> آن‌ها </w:t>
      </w:r>
      <w:r w:rsidRPr="00CD6CFF">
        <w:rPr>
          <w:rStyle w:val="Char6"/>
          <w:rFonts w:hint="cs"/>
          <w:rtl/>
        </w:rPr>
        <w:t>را از سایرین متمایز می‌کند.</w:t>
      </w:r>
    </w:p>
    <w:p w:rsidR="00BF0D54" w:rsidRPr="00CD6CFF" w:rsidRDefault="00BF0D54" w:rsidP="00BF0D54">
      <w:pPr>
        <w:bidi/>
        <w:ind w:firstLine="284"/>
        <w:jc w:val="both"/>
        <w:rPr>
          <w:rStyle w:val="Char6"/>
          <w:rtl/>
        </w:rPr>
      </w:pPr>
      <w:r w:rsidRPr="00CD6CFF">
        <w:rPr>
          <w:rStyle w:val="Char6"/>
          <w:rFonts w:hint="cs"/>
          <w:rtl/>
        </w:rPr>
        <w:t>چه خوبست که جوانان و نوجوانان ما به دنبال چنین دوستانی باشند و چنانچه</w:t>
      </w:r>
      <w:r w:rsidR="007B575D" w:rsidRPr="00CD6CFF">
        <w:rPr>
          <w:rStyle w:val="Char6"/>
          <w:rFonts w:hint="cs"/>
          <w:rtl/>
        </w:rPr>
        <w:t xml:space="preserve"> آن‌ها </w:t>
      </w:r>
      <w:r w:rsidRPr="00CD6CFF">
        <w:rPr>
          <w:rStyle w:val="Char6"/>
          <w:rFonts w:hint="cs"/>
          <w:rtl/>
        </w:rPr>
        <w:t>را یافتند، رها نکنند تا در سختی‌ها و ناملایمات زندگی برای او مانند تکیه‌گاهی باشند و در جدال بر علیه مفاسد روزگار او را یاری دهند، همراهان نیکوکار و مورد اطمینان او باشند که به آنان اعتماد می‌کند و در جوارشان آرامش روحی می‌یابد.</w:t>
      </w:r>
    </w:p>
    <w:p w:rsidR="00BF0D54" w:rsidRPr="00CD6CFF" w:rsidRDefault="00BF0D54" w:rsidP="00A54BE8">
      <w:pPr>
        <w:bidi/>
        <w:ind w:firstLine="284"/>
        <w:jc w:val="both"/>
        <w:rPr>
          <w:rStyle w:val="Char6"/>
          <w:rtl/>
        </w:rPr>
      </w:pPr>
      <w:r w:rsidRPr="00CD6CFF">
        <w:rPr>
          <w:rStyle w:val="Char6"/>
          <w:rFonts w:hint="cs"/>
          <w:rtl/>
        </w:rPr>
        <w:t>بدون تردید هر کسی دنباله</w:t>
      </w:r>
      <w:r w:rsidR="00A54BE8" w:rsidRPr="00CD6CFF">
        <w:rPr>
          <w:rStyle w:val="Char6"/>
          <w:rFonts w:hint="cs"/>
          <w:rtl/>
        </w:rPr>
        <w:t>‌‌</w:t>
      </w:r>
      <w:r w:rsidRPr="00CD6CFF">
        <w:rPr>
          <w:rStyle w:val="Char6"/>
          <w:rFonts w:hint="cs"/>
          <w:rtl/>
        </w:rPr>
        <w:t>رو و تابع دین و خط</w:t>
      </w:r>
      <w:r w:rsidR="00A54BE8" w:rsidRPr="00CD6CFF">
        <w:rPr>
          <w:rStyle w:val="Char6"/>
          <w:rFonts w:hint="cs"/>
          <w:rtl/>
        </w:rPr>
        <w:t>‌</w:t>
      </w:r>
      <w:r w:rsidRPr="00CD6CFF">
        <w:rPr>
          <w:rStyle w:val="Char6"/>
          <w:rFonts w:hint="cs"/>
          <w:rtl/>
        </w:rPr>
        <w:t>مشی دوست صمیمی خود خواهد بود و ارزش و شخصیت هر کس را می‌توان با</w:t>
      </w:r>
      <w:r w:rsidR="00A54BE8" w:rsidRPr="00CD6CFF">
        <w:rPr>
          <w:rStyle w:val="Char6"/>
          <w:rFonts w:hint="cs"/>
          <w:rtl/>
        </w:rPr>
        <w:t xml:space="preserve"> </w:t>
      </w:r>
      <w:r w:rsidRPr="00CD6CFF">
        <w:rPr>
          <w:rStyle w:val="Char6"/>
          <w:rFonts w:hint="cs"/>
          <w:rtl/>
        </w:rPr>
        <w:t>شناخت دوستانش حدس زد و به قول معروف.</w:t>
      </w:r>
    </w:p>
    <w:tbl>
      <w:tblPr>
        <w:bidiVisual/>
        <w:tblW w:w="0" w:type="auto"/>
        <w:jc w:val="center"/>
        <w:tblLook w:val="04A0" w:firstRow="1" w:lastRow="0" w:firstColumn="1" w:lastColumn="0" w:noHBand="0" w:noVBand="1"/>
      </w:tblPr>
      <w:tblGrid>
        <w:gridCol w:w="3119"/>
        <w:gridCol w:w="567"/>
        <w:gridCol w:w="3119"/>
      </w:tblGrid>
      <w:tr w:rsidR="00707C85" w:rsidRPr="00BF0D54" w:rsidTr="00707C85">
        <w:trPr>
          <w:jc w:val="center"/>
        </w:trPr>
        <w:tc>
          <w:tcPr>
            <w:tcW w:w="3119" w:type="dxa"/>
          </w:tcPr>
          <w:p w:rsidR="00707C85" w:rsidRPr="002A67B3" w:rsidRDefault="00707C85" w:rsidP="00ED7EB0">
            <w:pPr>
              <w:bidi/>
              <w:jc w:val="lowKashida"/>
              <w:rPr>
                <w:rFonts w:cs="B Lotus"/>
                <w:sz w:val="2"/>
                <w:szCs w:val="2"/>
                <w:rtl/>
              </w:rPr>
            </w:pPr>
            <w:r w:rsidRPr="00CD6CFF">
              <w:rPr>
                <w:rStyle w:val="Char6"/>
                <w:rFonts w:hint="cs"/>
                <w:rtl/>
              </w:rPr>
              <w:t>کبوتر با کبوتر باز با باز</w:t>
            </w:r>
            <w:r w:rsidRPr="00CD6CFF">
              <w:rPr>
                <w:rStyle w:val="Char6"/>
                <w:rtl/>
              </w:rPr>
              <w:br/>
            </w:r>
          </w:p>
        </w:tc>
        <w:tc>
          <w:tcPr>
            <w:tcW w:w="567" w:type="dxa"/>
          </w:tcPr>
          <w:p w:rsidR="00707C85" w:rsidRPr="00BF0D54" w:rsidRDefault="00707C85" w:rsidP="00ED7EB0">
            <w:pPr>
              <w:bidi/>
              <w:jc w:val="lowKashida"/>
              <w:rPr>
                <w:rFonts w:cs="B Lotus"/>
                <w:sz w:val="28"/>
                <w:szCs w:val="28"/>
                <w:rtl/>
              </w:rPr>
            </w:pPr>
          </w:p>
        </w:tc>
        <w:tc>
          <w:tcPr>
            <w:tcW w:w="3119" w:type="dxa"/>
          </w:tcPr>
          <w:p w:rsidR="00707C85" w:rsidRPr="00013DD9" w:rsidRDefault="00707C85" w:rsidP="00ED7EB0">
            <w:pPr>
              <w:bidi/>
              <w:jc w:val="lowKashida"/>
              <w:rPr>
                <w:rStyle w:val="Char6"/>
                <w:sz w:val="2"/>
                <w:szCs w:val="2"/>
                <w:rtl/>
              </w:rPr>
            </w:pPr>
            <w:r w:rsidRPr="00CD6CFF">
              <w:rPr>
                <w:rStyle w:val="Char6"/>
                <w:rFonts w:hint="cs"/>
                <w:rtl/>
              </w:rPr>
              <w:t>کند همجنس با همجنس پرواز</w:t>
            </w:r>
            <w:r w:rsidRPr="00CD6CFF">
              <w:rPr>
                <w:rStyle w:val="Char6"/>
                <w:rtl/>
              </w:rPr>
              <w:br/>
            </w:r>
          </w:p>
        </w:tc>
      </w:tr>
    </w:tbl>
    <w:p w:rsidR="00BF0D54" w:rsidRPr="007666BC" w:rsidRDefault="00BF0D54" w:rsidP="00707C85">
      <w:pPr>
        <w:bidi/>
        <w:ind w:firstLine="284"/>
        <w:jc w:val="both"/>
        <w:rPr>
          <w:rStyle w:val="Char6"/>
          <w:rtl/>
        </w:rPr>
      </w:pPr>
      <w:r w:rsidRPr="00CD6CFF">
        <w:rPr>
          <w:rStyle w:val="Char6"/>
          <w:rFonts w:hint="cs"/>
          <w:rtl/>
        </w:rPr>
        <w:t xml:space="preserve">رسول گرامی خدا </w:t>
      </w:r>
      <w:r w:rsidR="00926F96" w:rsidRPr="00926F96">
        <w:rPr>
          <w:rFonts w:cs="CTraditional Arabic" w:hint="cs"/>
          <w:sz w:val="28"/>
          <w:szCs w:val="28"/>
          <w:rtl/>
        </w:rPr>
        <w:t>ج</w:t>
      </w:r>
      <w:r w:rsidR="003E7F44" w:rsidRPr="00CD6CFF">
        <w:rPr>
          <w:rStyle w:val="Char6"/>
          <w:rFonts w:hint="cs"/>
          <w:rtl/>
        </w:rPr>
        <w:t xml:space="preserve"> </w:t>
      </w:r>
      <w:r w:rsidRPr="00CD6CFF">
        <w:rPr>
          <w:rStyle w:val="Char6"/>
          <w:rFonts w:hint="cs"/>
          <w:rtl/>
        </w:rPr>
        <w:t xml:space="preserve">در این باره می‌فرماید: </w:t>
      </w:r>
      <w:r w:rsidRPr="00ED7EB0">
        <w:rPr>
          <w:rStyle w:val="Char4"/>
          <w:rFonts w:hint="cs"/>
          <w:rtl/>
        </w:rPr>
        <w:t>«</w:t>
      </w:r>
      <w:r w:rsidR="005F6B8A" w:rsidRPr="00ED7EB0">
        <w:rPr>
          <w:rStyle w:val="Char4"/>
          <w:rtl/>
        </w:rPr>
        <w:t xml:space="preserve">المرء علی دین خلیله، فلینظر </w:t>
      </w:r>
      <w:r w:rsidR="005F6B8A" w:rsidRPr="00ED7EB0">
        <w:rPr>
          <w:rStyle w:val="Char4"/>
          <w:rFonts w:hint="cs"/>
          <w:rtl/>
        </w:rPr>
        <w:t>أ</w:t>
      </w:r>
      <w:r w:rsidRPr="00ED7EB0">
        <w:rPr>
          <w:rStyle w:val="Char4"/>
          <w:rtl/>
        </w:rPr>
        <w:t>حد</w:t>
      </w:r>
      <w:r w:rsidR="007E096D">
        <w:rPr>
          <w:rStyle w:val="Char4"/>
          <w:rtl/>
        </w:rPr>
        <w:t>ك</w:t>
      </w:r>
      <w:r w:rsidRPr="00ED7EB0">
        <w:rPr>
          <w:rStyle w:val="Char4"/>
          <w:rtl/>
        </w:rPr>
        <w:t>م من یخالل».</w:t>
      </w:r>
    </w:p>
    <w:p w:rsidR="00BF0D54" w:rsidRPr="00CD6CFF" w:rsidRDefault="00BF0D54" w:rsidP="003E7F44">
      <w:pPr>
        <w:bidi/>
        <w:ind w:firstLine="284"/>
        <w:jc w:val="both"/>
        <w:rPr>
          <w:rStyle w:val="Char6"/>
          <w:rtl/>
        </w:rPr>
      </w:pPr>
      <w:r w:rsidRPr="00CD6CFF">
        <w:rPr>
          <w:rStyle w:val="Char6"/>
          <w:rFonts w:hint="cs"/>
          <w:rtl/>
        </w:rPr>
        <w:t>«هر انسانی تابع دین دوست خویش است پس دقت کنید که با چه کسی صمیمی هستید و نشست و برخاست می‌کنید» (روایت ترمذی)</w:t>
      </w:r>
      <w:r w:rsidR="003E7F44" w:rsidRPr="00CD6CFF">
        <w:rPr>
          <w:rStyle w:val="Char6"/>
          <w:rFonts w:hint="cs"/>
          <w:rtl/>
        </w:rPr>
        <w:t>.</w:t>
      </w:r>
    </w:p>
    <w:p w:rsidR="00BF0D54" w:rsidRPr="00CD6CFF" w:rsidRDefault="00BF0D54" w:rsidP="00BF0D54">
      <w:pPr>
        <w:bidi/>
        <w:ind w:firstLine="284"/>
        <w:jc w:val="both"/>
        <w:rPr>
          <w:rStyle w:val="Char6"/>
          <w:rtl/>
        </w:rPr>
      </w:pPr>
      <w:r w:rsidRPr="00CD6CFF">
        <w:rPr>
          <w:rStyle w:val="Char6"/>
          <w:rFonts w:hint="cs"/>
          <w:rtl/>
        </w:rPr>
        <w:t>واضح است که فردی که اهل فسق و فجور و گناه و تبهکاری دوستی می‌کند براهی بجز گمراهی و مسیری بجز بدبختی و انحراف گام نمی‌نهد. اینچنین دوستانی فقط برای منفعت شخصی و سوء استفاده از افراد با آنان رفیق می‌شوند.</w:t>
      </w:r>
    </w:p>
    <w:tbl>
      <w:tblPr>
        <w:bidiVisual/>
        <w:tblW w:w="0" w:type="auto"/>
        <w:jc w:val="center"/>
        <w:tblLook w:val="04A0" w:firstRow="1" w:lastRow="0" w:firstColumn="1" w:lastColumn="0" w:noHBand="0" w:noVBand="1"/>
      </w:tblPr>
      <w:tblGrid>
        <w:gridCol w:w="3119"/>
        <w:gridCol w:w="567"/>
        <w:gridCol w:w="3119"/>
      </w:tblGrid>
      <w:tr w:rsidR="00707C85" w:rsidRPr="00BF0D54" w:rsidTr="00FA6FB7">
        <w:trPr>
          <w:jc w:val="center"/>
        </w:trPr>
        <w:tc>
          <w:tcPr>
            <w:tcW w:w="3119" w:type="dxa"/>
          </w:tcPr>
          <w:p w:rsidR="00707C85" w:rsidRPr="002A67B3" w:rsidRDefault="00707C85" w:rsidP="00ED7EB0">
            <w:pPr>
              <w:bidi/>
              <w:jc w:val="lowKashida"/>
              <w:rPr>
                <w:rFonts w:cs="B Lotus"/>
                <w:sz w:val="2"/>
                <w:szCs w:val="2"/>
                <w:rtl/>
              </w:rPr>
            </w:pPr>
            <w:r w:rsidRPr="00CD6CFF">
              <w:rPr>
                <w:rStyle w:val="Char6"/>
                <w:rFonts w:hint="cs"/>
                <w:rtl/>
              </w:rPr>
              <w:t>این دغل دوستان که می‌بینی</w:t>
            </w:r>
            <w:r w:rsidRPr="00CD6CFF">
              <w:rPr>
                <w:rStyle w:val="Char6"/>
                <w:rtl/>
              </w:rPr>
              <w:br/>
            </w:r>
          </w:p>
        </w:tc>
        <w:tc>
          <w:tcPr>
            <w:tcW w:w="567" w:type="dxa"/>
          </w:tcPr>
          <w:p w:rsidR="00707C85" w:rsidRPr="00BF0D54" w:rsidRDefault="00707C85" w:rsidP="00ED7EB0">
            <w:pPr>
              <w:bidi/>
              <w:jc w:val="lowKashida"/>
              <w:rPr>
                <w:rFonts w:cs="B Lotus"/>
                <w:sz w:val="28"/>
                <w:szCs w:val="28"/>
                <w:rtl/>
              </w:rPr>
            </w:pPr>
          </w:p>
        </w:tc>
        <w:tc>
          <w:tcPr>
            <w:tcW w:w="3119" w:type="dxa"/>
          </w:tcPr>
          <w:p w:rsidR="00707C85" w:rsidRPr="00013DD9" w:rsidRDefault="00707C85" w:rsidP="00ED7EB0">
            <w:pPr>
              <w:bidi/>
              <w:jc w:val="lowKashida"/>
              <w:rPr>
                <w:rStyle w:val="Char6"/>
                <w:sz w:val="2"/>
                <w:szCs w:val="2"/>
                <w:rtl/>
              </w:rPr>
            </w:pPr>
            <w:r w:rsidRPr="00CD6CFF">
              <w:rPr>
                <w:rStyle w:val="Char6"/>
                <w:rFonts w:hint="cs"/>
                <w:rtl/>
              </w:rPr>
              <w:t>مگسانند گرد شیرینی</w:t>
            </w:r>
            <w:r w:rsidRPr="00CD6CFF">
              <w:rPr>
                <w:rStyle w:val="Char6"/>
                <w:rtl/>
              </w:rPr>
              <w:br/>
            </w:r>
          </w:p>
        </w:tc>
      </w:tr>
    </w:tbl>
    <w:p w:rsidR="00BF0D54" w:rsidRPr="00CD6CFF" w:rsidRDefault="00BF0D54" w:rsidP="003E7F44">
      <w:pPr>
        <w:bidi/>
        <w:ind w:firstLine="284"/>
        <w:jc w:val="both"/>
        <w:rPr>
          <w:rStyle w:val="Char6"/>
          <w:rtl/>
        </w:rPr>
      </w:pPr>
      <w:r w:rsidRPr="00CD6CFF">
        <w:rPr>
          <w:rStyle w:val="Char6"/>
          <w:rFonts w:hint="cs"/>
          <w:rtl/>
        </w:rPr>
        <w:t xml:space="preserve">بنابراین جوانان ما اگر می‌خواهند ایمانی راسخ و اخلاقی والا و پاک و جسمی سالم ونیرومند داشته باشند باید از دوستان بد و همراهان شرور بر حذر باشند و بدنبال دوستان شایسته و جماعت </w:t>
      </w:r>
      <w:r w:rsidR="00321661" w:rsidRPr="00CD6CFF">
        <w:rPr>
          <w:rStyle w:val="Char6"/>
          <w:rFonts w:hint="cs"/>
          <w:rtl/>
        </w:rPr>
        <w:t>مؤمن</w:t>
      </w:r>
      <w:r w:rsidRPr="00CD6CFF">
        <w:rPr>
          <w:rStyle w:val="Char6"/>
          <w:rFonts w:hint="cs"/>
          <w:rtl/>
        </w:rPr>
        <w:t>ی باشند که سعادت دو سرای را برایش ت</w:t>
      </w:r>
      <w:r w:rsidR="003E7F44" w:rsidRPr="00CD6CFF">
        <w:rPr>
          <w:rStyle w:val="Char6"/>
          <w:rFonts w:hint="cs"/>
          <w:rtl/>
        </w:rPr>
        <w:t>أ</w:t>
      </w:r>
      <w:r w:rsidRPr="00CD6CFF">
        <w:rPr>
          <w:rStyle w:val="Char6"/>
          <w:rFonts w:hint="cs"/>
          <w:rtl/>
        </w:rPr>
        <w:t>مین کنند، بزرگی و عزت در دنیا و نجات و رستگاری در آخرت!</w:t>
      </w:r>
    </w:p>
    <w:p w:rsidR="00BF0D54" w:rsidRPr="00CD6CFF" w:rsidRDefault="00BF0D54" w:rsidP="00935BD3">
      <w:pPr>
        <w:bidi/>
        <w:ind w:firstLine="284"/>
        <w:jc w:val="both"/>
        <w:rPr>
          <w:rStyle w:val="Char6"/>
          <w:rtl/>
        </w:rPr>
      </w:pPr>
      <w:r w:rsidRPr="00CD6CFF">
        <w:rPr>
          <w:rStyle w:val="Char6"/>
          <w:rFonts w:hint="cs"/>
          <w:rtl/>
        </w:rPr>
        <w:t>و کلام پروردگار عظیم ما چه تکان</w:t>
      </w:r>
      <w:r w:rsidR="00935BD3" w:rsidRPr="00CD6CFF">
        <w:rPr>
          <w:rStyle w:val="Char6"/>
          <w:rFonts w:hint="cs"/>
          <w:rtl/>
        </w:rPr>
        <w:t>‌</w:t>
      </w:r>
      <w:r w:rsidRPr="00CD6CFF">
        <w:rPr>
          <w:rStyle w:val="Char6"/>
          <w:rFonts w:hint="cs"/>
          <w:rtl/>
        </w:rPr>
        <w:t>دهنده و بیدارکننده است، آنجا که می‌فرماید:</w:t>
      </w:r>
    </w:p>
    <w:p w:rsidR="00935BD3" w:rsidRPr="00CD6CFF" w:rsidRDefault="006D677F" w:rsidP="004245AC">
      <w:pPr>
        <w:bidi/>
        <w:ind w:firstLine="284"/>
        <w:jc w:val="both"/>
        <w:rPr>
          <w:rStyle w:val="Char6"/>
          <w:rtl/>
        </w:rPr>
      </w:pPr>
      <w:r w:rsidRPr="006D677F">
        <w:rPr>
          <w:rStyle w:val="Char4"/>
          <w:rFonts w:cs="Traditional Arabic"/>
          <w:szCs w:val="28"/>
          <w:rtl/>
        </w:rPr>
        <w:t>﴿</w:t>
      </w:r>
      <w:r w:rsidR="004245AC" w:rsidRPr="0072283E">
        <w:rPr>
          <w:rStyle w:val="Char5"/>
          <w:rFonts w:hint="cs"/>
          <w:rtl/>
        </w:rPr>
        <w:t>ٱ</w:t>
      </w:r>
      <w:r w:rsidR="004245AC" w:rsidRPr="0072283E">
        <w:rPr>
          <w:rStyle w:val="Char5"/>
          <w:rFonts w:hint="eastAsia"/>
          <w:rtl/>
        </w:rPr>
        <w:t>لۡأَخِلَّآءُ</w:t>
      </w:r>
      <w:r w:rsidR="004245AC" w:rsidRPr="0072283E">
        <w:rPr>
          <w:rStyle w:val="Char5"/>
          <w:rtl/>
        </w:rPr>
        <w:t xml:space="preserve"> يَوۡمَئِذِۢ بَعۡضُهُمۡ لِبَعۡضٍ عَدُوٌّ إِلَّا </w:t>
      </w:r>
      <w:r w:rsidR="004245AC" w:rsidRPr="0072283E">
        <w:rPr>
          <w:rStyle w:val="Char5"/>
          <w:rFonts w:hint="cs"/>
          <w:rtl/>
        </w:rPr>
        <w:t>ٱ</w:t>
      </w:r>
      <w:r w:rsidR="004245AC" w:rsidRPr="0072283E">
        <w:rPr>
          <w:rStyle w:val="Char5"/>
          <w:rFonts w:hint="eastAsia"/>
          <w:rtl/>
        </w:rPr>
        <w:t>لۡمُتَّقِينَ</w:t>
      </w:r>
      <w:r w:rsidR="004245AC" w:rsidRPr="0072283E">
        <w:rPr>
          <w:rStyle w:val="Char5"/>
          <w:rtl/>
        </w:rPr>
        <w:t xml:space="preserve"> ٦٧</w:t>
      </w:r>
      <w:r w:rsidRPr="006D677F">
        <w:rPr>
          <w:rStyle w:val="Char4"/>
          <w:rFonts w:cs="Traditional Arabic"/>
          <w:szCs w:val="28"/>
          <w:rtl/>
        </w:rPr>
        <w:t>﴾</w:t>
      </w:r>
      <w:r w:rsidR="002B4DBD" w:rsidRPr="00CD6CFF">
        <w:rPr>
          <w:rStyle w:val="Char6"/>
          <w:rFonts w:hint="cs"/>
          <w:rtl/>
        </w:rPr>
        <w:t xml:space="preserve"> </w:t>
      </w:r>
      <w:r w:rsidR="002B4DBD" w:rsidRPr="00B26CDF">
        <w:rPr>
          <w:rStyle w:val="Char8"/>
          <w:rtl/>
        </w:rPr>
        <w:t>[</w:t>
      </w:r>
      <w:r w:rsidR="002B4DBD" w:rsidRPr="00B26CDF">
        <w:rPr>
          <w:rStyle w:val="Char8"/>
          <w:rFonts w:hint="cs"/>
          <w:rtl/>
        </w:rPr>
        <w:t>الزخرف: 67</w:t>
      </w:r>
      <w:r w:rsidR="002B4DBD" w:rsidRPr="00B26CDF">
        <w:rPr>
          <w:rStyle w:val="Char8"/>
          <w:rtl/>
        </w:rPr>
        <w:t>]</w:t>
      </w:r>
      <w:r w:rsidR="002B4DBD" w:rsidRPr="00B26CDF">
        <w:rPr>
          <w:rStyle w:val="Char6"/>
          <w:rtl/>
          <w:lang w:bidi="fa-IR"/>
        </w:rPr>
        <w:t>.</w:t>
      </w:r>
    </w:p>
    <w:p w:rsidR="00BF0D54" w:rsidRPr="00013DD9" w:rsidRDefault="00BF0D54" w:rsidP="00013DD9">
      <w:pPr>
        <w:pStyle w:val="a6"/>
        <w:rPr>
          <w:rtl/>
        </w:rPr>
      </w:pPr>
      <w:r w:rsidRPr="00013DD9">
        <w:rPr>
          <w:rFonts w:hint="cs"/>
          <w:rtl/>
        </w:rPr>
        <w:t>«دوستان صمیمی آنروز (روز قیامت) دشمن یکدیگرند، مگر</w:t>
      </w:r>
      <w:r w:rsidR="0058461D" w:rsidRPr="00013DD9">
        <w:rPr>
          <w:rFonts w:hint="cs"/>
          <w:rtl/>
        </w:rPr>
        <w:t xml:space="preserve"> انسان‌های</w:t>
      </w:r>
      <w:r w:rsidR="009B737B" w:rsidRPr="00013DD9">
        <w:rPr>
          <w:rFonts w:hint="cs"/>
          <w:rtl/>
        </w:rPr>
        <w:t xml:space="preserve"> </w:t>
      </w:r>
      <w:r w:rsidRPr="00013DD9">
        <w:rPr>
          <w:rFonts w:hint="cs"/>
          <w:rtl/>
        </w:rPr>
        <w:t>متقی (که دوستی</w:t>
      </w:r>
      <w:r w:rsidR="007B575D" w:rsidRPr="00013DD9">
        <w:rPr>
          <w:rFonts w:hint="cs"/>
          <w:rtl/>
        </w:rPr>
        <w:t xml:space="preserve"> آن‌ها </w:t>
      </w:r>
      <w:r w:rsidRPr="00013DD9">
        <w:rPr>
          <w:rFonts w:hint="cs"/>
          <w:rtl/>
        </w:rPr>
        <w:t>بخاطر خدا بوده است)».</w:t>
      </w:r>
    </w:p>
    <w:p w:rsidR="00BF0D54" w:rsidRDefault="00935BD3" w:rsidP="003854CF">
      <w:pPr>
        <w:pStyle w:val="a2"/>
        <w:rPr>
          <w:rtl/>
        </w:rPr>
      </w:pPr>
      <w:bookmarkStart w:id="449" w:name="_Toc248463708"/>
      <w:bookmarkStart w:id="450" w:name="_Toc342424845"/>
      <w:bookmarkStart w:id="451" w:name="_Toc432320114"/>
      <w:r>
        <w:rPr>
          <w:rFonts w:hint="cs"/>
          <w:rtl/>
        </w:rPr>
        <w:t>6- اجرای دستورات طبی</w:t>
      </w:r>
      <w:bookmarkEnd w:id="449"/>
      <w:bookmarkEnd w:id="450"/>
      <w:bookmarkEnd w:id="451"/>
    </w:p>
    <w:p w:rsidR="00BF0D54" w:rsidRPr="00CD6CFF" w:rsidRDefault="00BF0D54" w:rsidP="00BF0D54">
      <w:pPr>
        <w:bidi/>
        <w:ind w:firstLine="284"/>
        <w:jc w:val="both"/>
        <w:rPr>
          <w:rStyle w:val="Char6"/>
          <w:rtl/>
        </w:rPr>
      </w:pPr>
      <w:r w:rsidRPr="00CD6CFF">
        <w:rPr>
          <w:rStyle w:val="Char6"/>
          <w:rFonts w:hint="cs"/>
          <w:rtl/>
        </w:rPr>
        <w:t>از جمله وصایای پزشکان در جهت تخفیف فشار غریزه جنسی و هجوم احساس شهوانی موارد زیر است.</w:t>
      </w:r>
    </w:p>
    <w:p w:rsidR="00BF0D54" w:rsidRPr="00CD6CFF" w:rsidRDefault="00BF0D54" w:rsidP="00ED7EB0">
      <w:pPr>
        <w:numPr>
          <w:ilvl w:val="0"/>
          <w:numId w:val="19"/>
        </w:numPr>
        <w:tabs>
          <w:tab w:val="clear" w:pos="567"/>
        </w:tabs>
        <w:bidi/>
        <w:ind w:left="641" w:hanging="357"/>
        <w:jc w:val="both"/>
        <w:rPr>
          <w:rStyle w:val="Char6"/>
          <w:rtl/>
        </w:rPr>
      </w:pPr>
      <w:r w:rsidRPr="00CD6CFF">
        <w:rPr>
          <w:rStyle w:val="Char6"/>
          <w:rFonts w:hint="cs"/>
          <w:rtl/>
        </w:rPr>
        <w:t>دوش آب سرد در فصول گرم و ریختن آب سرد بر عضو تناسلی در فصل‌های دیگر.</w:t>
      </w:r>
    </w:p>
    <w:p w:rsidR="00BF0D54" w:rsidRPr="00CD6CFF" w:rsidRDefault="00BF0D54" w:rsidP="00ED7EB0">
      <w:pPr>
        <w:numPr>
          <w:ilvl w:val="0"/>
          <w:numId w:val="19"/>
        </w:numPr>
        <w:tabs>
          <w:tab w:val="clear" w:pos="567"/>
        </w:tabs>
        <w:bidi/>
        <w:ind w:left="641" w:hanging="357"/>
        <w:jc w:val="both"/>
        <w:rPr>
          <w:rStyle w:val="Char6"/>
          <w:rtl/>
        </w:rPr>
      </w:pPr>
      <w:r w:rsidRPr="00CD6CFF">
        <w:rPr>
          <w:rStyle w:val="Char6"/>
          <w:rFonts w:hint="cs"/>
          <w:rtl/>
        </w:rPr>
        <w:t>انجام تمرینات ورزشی.</w:t>
      </w:r>
    </w:p>
    <w:p w:rsidR="00BF0D54" w:rsidRPr="00CD6CFF" w:rsidRDefault="00BF0D54" w:rsidP="00ED7EB0">
      <w:pPr>
        <w:numPr>
          <w:ilvl w:val="0"/>
          <w:numId w:val="19"/>
        </w:numPr>
        <w:tabs>
          <w:tab w:val="clear" w:pos="567"/>
        </w:tabs>
        <w:bidi/>
        <w:ind w:left="641" w:hanging="357"/>
        <w:jc w:val="both"/>
        <w:rPr>
          <w:rStyle w:val="Char6"/>
          <w:rtl/>
        </w:rPr>
      </w:pPr>
      <w:r w:rsidRPr="00CD6CFF">
        <w:rPr>
          <w:rStyle w:val="Char6"/>
          <w:rFonts w:hint="cs"/>
          <w:rtl/>
        </w:rPr>
        <w:t>پرهیز از غذاهای تند و آغشته به</w:t>
      </w:r>
      <w:r w:rsidR="00696022" w:rsidRPr="00CD6CFF">
        <w:rPr>
          <w:rStyle w:val="Char6"/>
          <w:rFonts w:hint="cs"/>
          <w:rtl/>
        </w:rPr>
        <w:t xml:space="preserve"> </w:t>
      </w:r>
      <w:r w:rsidRPr="00CD6CFF">
        <w:rPr>
          <w:rStyle w:val="Char6"/>
          <w:rFonts w:hint="cs"/>
          <w:rtl/>
        </w:rPr>
        <w:t>ادویه مانند فلفل، بعلت آنکه اینگونه غذاها محرک هستند.</w:t>
      </w:r>
    </w:p>
    <w:p w:rsidR="00BF0D54" w:rsidRPr="00CD6CFF" w:rsidRDefault="00BF0D54" w:rsidP="00ED7EB0">
      <w:pPr>
        <w:numPr>
          <w:ilvl w:val="0"/>
          <w:numId w:val="19"/>
        </w:numPr>
        <w:tabs>
          <w:tab w:val="clear" w:pos="567"/>
        </w:tabs>
        <w:bidi/>
        <w:ind w:left="641" w:hanging="357"/>
        <w:jc w:val="both"/>
        <w:rPr>
          <w:rStyle w:val="Char6"/>
          <w:rtl/>
        </w:rPr>
      </w:pPr>
      <w:r w:rsidRPr="00CD6CFF">
        <w:rPr>
          <w:rStyle w:val="Char6"/>
          <w:rFonts w:hint="cs"/>
          <w:rtl/>
        </w:rPr>
        <w:t>کاهش نوشیدن چای و قهوه که اعصاب را تحریک می‌کند.</w:t>
      </w:r>
    </w:p>
    <w:p w:rsidR="00BF0D54" w:rsidRPr="00CD6CFF" w:rsidRDefault="00BF0D54" w:rsidP="00ED7EB0">
      <w:pPr>
        <w:numPr>
          <w:ilvl w:val="0"/>
          <w:numId w:val="19"/>
        </w:numPr>
        <w:tabs>
          <w:tab w:val="clear" w:pos="567"/>
        </w:tabs>
        <w:bidi/>
        <w:ind w:left="641" w:hanging="357"/>
        <w:jc w:val="both"/>
        <w:rPr>
          <w:rStyle w:val="Char6"/>
          <w:rtl/>
        </w:rPr>
      </w:pPr>
      <w:r w:rsidRPr="00CD6CFF">
        <w:rPr>
          <w:rStyle w:val="Char6"/>
          <w:rFonts w:hint="cs"/>
          <w:rtl/>
        </w:rPr>
        <w:t>عدم مصرف زیاد گوشت قرمز و سفید.</w:t>
      </w:r>
    </w:p>
    <w:p w:rsidR="005F6B8A" w:rsidRDefault="00BF0D54" w:rsidP="00ED7EB0">
      <w:pPr>
        <w:numPr>
          <w:ilvl w:val="0"/>
          <w:numId w:val="19"/>
        </w:numPr>
        <w:tabs>
          <w:tab w:val="clear" w:pos="567"/>
        </w:tabs>
        <w:bidi/>
        <w:ind w:left="641" w:hanging="357"/>
        <w:jc w:val="both"/>
      </w:pPr>
      <w:r w:rsidRPr="00CD6CFF">
        <w:rPr>
          <w:rStyle w:val="Char6"/>
          <w:rFonts w:hint="cs"/>
          <w:rtl/>
        </w:rPr>
        <w:t>نخوابیدن بر شکم یا پشت، سنت آن است که بر پهلوی راست و روبروی قبله بخوابد.</w:t>
      </w:r>
      <w:r w:rsidR="005F6B8A" w:rsidRPr="00CD6CFF">
        <w:rPr>
          <w:rStyle w:val="Char6"/>
          <w:rFonts w:hint="cs"/>
          <w:rtl/>
        </w:rPr>
        <w:t xml:space="preserve"> </w:t>
      </w:r>
      <w:bookmarkStart w:id="452" w:name="_Toc248463709"/>
    </w:p>
    <w:p w:rsidR="00BF0D54" w:rsidRPr="005F6B8A" w:rsidRDefault="00BF0D54" w:rsidP="003854CF">
      <w:pPr>
        <w:pStyle w:val="a2"/>
        <w:rPr>
          <w:rtl/>
        </w:rPr>
      </w:pPr>
      <w:bookmarkStart w:id="453" w:name="_Toc342424846"/>
      <w:bookmarkStart w:id="454" w:name="_Toc432320115"/>
      <w:r w:rsidRPr="005F6B8A">
        <w:rPr>
          <w:rFonts w:hint="cs"/>
          <w:rtl/>
        </w:rPr>
        <w:t>ترس از خدا</w:t>
      </w:r>
      <w:bookmarkEnd w:id="452"/>
      <w:bookmarkEnd w:id="453"/>
      <w:bookmarkEnd w:id="454"/>
    </w:p>
    <w:p w:rsidR="00BF0D54" w:rsidRPr="00CD6CFF" w:rsidRDefault="00BF0D54" w:rsidP="00BF0D54">
      <w:pPr>
        <w:bidi/>
        <w:ind w:firstLine="284"/>
        <w:jc w:val="both"/>
        <w:rPr>
          <w:rStyle w:val="Char6"/>
          <w:rtl/>
        </w:rPr>
      </w:pPr>
      <w:r w:rsidRPr="00CD6CFF">
        <w:rPr>
          <w:rStyle w:val="Char6"/>
          <w:rFonts w:hint="cs"/>
          <w:rtl/>
        </w:rPr>
        <w:t>آخرین نکته‌ای که در ارتباط با جلوگیری از استمنا ذکر می‌شود موضوع بسیار مهم ترس از خدایتعالی است.</w:t>
      </w:r>
    </w:p>
    <w:p w:rsidR="00BF0D54" w:rsidRPr="00CD6CFF" w:rsidRDefault="00BF0D54" w:rsidP="00BF0D54">
      <w:pPr>
        <w:bidi/>
        <w:ind w:firstLine="284"/>
        <w:jc w:val="both"/>
        <w:rPr>
          <w:rStyle w:val="Char6"/>
          <w:rtl/>
        </w:rPr>
      </w:pPr>
      <w:r w:rsidRPr="00CD6CFF">
        <w:rPr>
          <w:rStyle w:val="Char6"/>
          <w:rFonts w:hint="cs"/>
          <w:rtl/>
        </w:rPr>
        <w:t>جوانی که با تمامی وجود احساس می‌کند که خدایش او را می‌بیند و مراقب اوست، نهان و آشکارش را بخوبی می‌داند و خیانت چشم و اسرار درون او را می‌بیند و اگر در انجام وظایف کوتاهی کند بزودی به حساب کارهایش می‌رسد و اگر بلغزد یا منحرف شود او را مجازات خواهد کرد، دیگر به جانب اعمال قبیح و عوامل مهلک نخواهد رفت و از ارتکاب فحشا و منکر نیز خودداری می‌کند.</w:t>
      </w:r>
    </w:p>
    <w:p w:rsidR="00BF0D54" w:rsidRPr="00CD6CFF" w:rsidRDefault="00BF0D54" w:rsidP="00BF0D54">
      <w:pPr>
        <w:bidi/>
        <w:ind w:firstLine="284"/>
        <w:jc w:val="both"/>
        <w:rPr>
          <w:rStyle w:val="Char6"/>
          <w:rtl/>
        </w:rPr>
      </w:pPr>
      <w:r w:rsidRPr="00CD6CFF">
        <w:rPr>
          <w:rStyle w:val="Char6"/>
          <w:rFonts w:hint="cs"/>
          <w:rtl/>
        </w:rPr>
        <w:t xml:space="preserve">از طرف دیگر حضور در مجالس علم و ذکر و تداوم نمازهای فرض و سنت، تلاوت قرآن، خواندن نماز شب در ساعاتی که همه در خوابند و استمرار روزه‌های سنت و شنیدن شرح حال و زندگی یاران پیامبر و بزرگان دین و همراهی با جماعت </w:t>
      </w:r>
      <w:r w:rsidR="00321661" w:rsidRPr="00CD6CFF">
        <w:rPr>
          <w:rStyle w:val="Char6"/>
          <w:rFonts w:hint="cs"/>
          <w:rtl/>
        </w:rPr>
        <w:t>مؤمن</w:t>
      </w:r>
      <w:r w:rsidRPr="00CD6CFF">
        <w:rPr>
          <w:rStyle w:val="Char6"/>
          <w:rFonts w:hint="cs"/>
          <w:rtl/>
        </w:rPr>
        <w:t xml:space="preserve"> و نیکوکار و یاد مرگ و زندگی پس از مرگ، ترس از خدای عزوجل را در دل </w:t>
      </w:r>
      <w:r w:rsidR="00321661" w:rsidRPr="00CD6CFF">
        <w:rPr>
          <w:rStyle w:val="Char6"/>
          <w:rFonts w:hint="cs"/>
          <w:rtl/>
        </w:rPr>
        <w:t>مؤمن</w:t>
      </w:r>
      <w:r w:rsidRPr="00CD6CFF">
        <w:rPr>
          <w:rStyle w:val="Char6"/>
          <w:rFonts w:hint="cs"/>
          <w:rtl/>
        </w:rPr>
        <w:t xml:space="preserve"> رد</w:t>
      </w:r>
      <w:r w:rsidR="007B575D" w:rsidRPr="00CD6CFF">
        <w:rPr>
          <w:rStyle w:val="Char6"/>
          <w:rFonts w:hint="cs"/>
          <w:rtl/>
        </w:rPr>
        <w:t xml:space="preserve"> می‌</w:t>
      </w:r>
      <w:r w:rsidRPr="00CD6CFF">
        <w:rPr>
          <w:rStyle w:val="Char6"/>
          <w:rFonts w:hint="cs"/>
          <w:rtl/>
        </w:rPr>
        <w:t>دهد. آنگاه عظمت و اقتدار پروردگارش را در</w:t>
      </w:r>
      <w:r w:rsidR="00696022" w:rsidRPr="00CD6CFF">
        <w:rPr>
          <w:rStyle w:val="Char6"/>
          <w:rFonts w:hint="cs"/>
          <w:rtl/>
        </w:rPr>
        <w:t xml:space="preserve"> </w:t>
      </w:r>
      <w:r w:rsidRPr="00CD6CFF">
        <w:rPr>
          <w:rStyle w:val="Char6"/>
          <w:rFonts w:hint="cs"/>
          <w:rtl/>
        </w:rPr>
        <w:t>دل احساس می‌کند و حس مراقبت و نظارت الهی در درونش نمو می‌یابد. چه شایسته است که جوانان ما این راه را برگزینند و این</w:t>
      </w:r>
      <w:r w:rsidR="00696022" w:rsidRPr="00CD6CFF">
        <w:rPr>
          <w:rStyle w:val="Char6"/>
          <w:rFonts w:hint="cs"/>
          <w:rtl/>
        </w:rPr>
        <w:t xml:space="preserve"> </w:t>
      </w:r>
      <w:r w:rsidRPr="00CD6CFF">
        <w:rPr>
          <w:rStyle w:val="Char6"/>
          <w:rFonts w:hint="cs"/>
          <w:rtl/>
        </w:rPr>
        <w:t>اصول را در حیات خویش بکار برند تا احساس مراقبت و نظارت دائمی پروردگار متعال در وجود آنان نیز رشد کند و</w:t>
      </w:r>
      <w:r w:rsidR="00696022" w:rsidRPr="00CD6CFF">
        <w:rPr>
          <w:rStyle w:val="Char6"/>
          <w:rFonts w:hint="cs"/>
          <w:rtl/>
        </w:rPr>
        <w:t xml:space="preserve"> </w:t>
      </w:r>
      <w:r w:rsidRPr="00CD6CFF">
        <w:rPr>
          <w:rStyle w:val="Char6"/>
          <w:rFonts w:hint="cs"/>
          <w:rtl/>
        </w:rPr>
        <w:t xml:space="preserve">بذر نهال مقدسی خوف و خشیت الهی در اعماق قلبشان بشکفد، در این صورت، دیگر زیور دنیایی آنان را دچار لغزش و انحراف نمی‌کند و در دام گناه و حرام گرفتار نمی‌شوند. و این جمله مقدس را که کلام با عظمت خالق جهانیان است، شعار زندگی خویش می‌سازند که: </w:t>
      </w:r>
    </w:p>
    <w:p w:rsidR="00BF0D54" w:rsidRPr="00CD6CFF" w:rsidRDefault="006D677F" w:rsidP="004245AC">
      <w:pPr>
        <w:bidi/>
        <w:ind w:firstLine="284"/>
        <w:jc w:val="both"/>
        <w:rPr>
          <w:rStyle w:val="Char6"/>
          <w:rtl/>
        </w:rPr>
      </w:pPr>
      <w:r w:rsidRPr="006D677F">
        <w:rPr>
          <w:rStyle w:val="Char4"/>
          <w:rFonts w:cs="Traditional Arabic"/>
          <w:szCs w:val="28"/>
          <w:rtl/>
        </w:rPr>
        <w:t>﴿</w:t>
      </w:r>
      <w:r w:rsidR="004245AC" w:rsidRPr="0072283E">
        <w:rPr>
          <w:rStyle w:val="Char5"/>
          <w:rtl/>
        </w:rPr>
        <w:t xml:space="preserve">فَأَمَّا مَن طَغَىٰ ٣٧ </w:t>
      </w:r>
      <w:r w:rsidR="004245AC" w:rsidRPr="0072283E">
        <w:rPr>
          <w:rStyle w:val="Char5"/>
          <w:rFonts w:hint="eastAsia"/>
          <w:rtl/>
        </w:rPr>
        <w:t>وَءَاثَرَ</w:t>
      </w:r>
      <w:r w:rsidR="004245AC" w:rsidRPr="0072283E">
        <w:rPr>
          <w:rStyle w:val="Char5"/>
          <w:rtl/>
        </w:rPr>
        <w:t xml:space="preserve"> </w:t>
      </w:r>
      <w:r w:rsidR="004245AC" w:rsidRPr="0072283E">
        <w:rPr>
          <w:rStyle w:val="Char5"/>
          <w:rFonts w:hint="cs"/>
          <w:rtl/>
        </w:rPr>
        <w:t>ٱ</w:t>
      </w:r>
      <w:r w:rsidR="004245AC" w:rsidRPr="0072283E">
        <w:rPr>
          <w:rStyle w:val="Char5"/>
          <w:rFonts w:hint="eastAsia"/>
          <w:rtl/>
        </w:rPr>
        <w:t>لۡحَيَوٰةَ</w:t>
      </w:r>
      <w:r w:rsidR="004245AC" w:rsidRPr="0072283E">
        <w:rPr>
          <w:rStyle w:val="Char5"/>
          <w:rtl/>
        </w:rPr>
        <w:t xml:space="preserve"> </w:t>
      </w:r>
      <w:r w:rsidR="004245AC" w:rsidRPr="0072283E">
        <w:rPr>
          <w:rStyle w:val="Char5"/>
          <w:rFonts w:hint="cs"/>
          <w:rtl/>
        </w:rPr>
        <w:t>ٱ</w:t>
      </w:r>
      <w:r w:rsidR="004245AC" w:rsidRPr="0072283E">
        <w:rPr>
          <w:rStyle w:val="Char5"/>
          <w:rFonts w:hint="eastAsia"/>
          <w:rtl/>
        </w:rPr>
        <w:t>لدُّنۡيَا</w:t>
      </w:r>
      <w:r w:rsidR="004245AC" w:rsidRPr="0072283E">
        <w:rPr>
          <w:rStyle w:val="Char5"/>
          <w:rtl/>
        </w:rPr>
        <w:t xml:space="preserve"> ٣٨</w:t>
      </w:r>
      <w:r w:rsidR="00B67DA0">
        <w:rPr>
          <w:rStyle w:val="Char5"/>
          <w:rtl/>
        </w:rPr>
        <w:t xml:space="preserve"> </w:t>
      </w:r>
      <w:r w:rsidR="004245AC" w:rsidRPr="0072283E">
        <w:rPr>
          <w:rStyle w:val="Char5"/>
          <w:rtl/>
        </w:rPr>
        <w:t xml:space="preserve">فَإِنَّ </w:t>
      </w:r>
      <w:r w:rsidR="004245AC" w:rsidRPr="0072283E">
        <w:rPr>
          <w:rStyle w:val="Char5"/>
          <w:rFonts w:hint="cs"/>
          <w:rtl/>
        </w:rPr>
        <w:t>ٱ</w:t>
      </w:r>
      <w:r w:rsidR="004245AC" w:rsidRPr="0072283E">
        <w:rPr>
          <w:rStyle w:val="Char5"/>
          <w:rFonts w:hint="eastAsia"/>
          <w:rtl/>
        </w:rPr>
        <w:t>لۡجَحِيمَ</w:t>
      </w:r>
      <w:r w:rsidR="004245AC" w:rsidRPr="0072283E">
        <w:rPr>
          <w:rStyle w:val="Char5"/>
          <w:rtl/>
        </w:rPr>
        <w:t xml:space="preserve"> هِيَ </w:t>
      </w:r>
      <w:r w:rsidR="004245AC" w:rsidRPr="0072283E">
        <w:rPr>
          <w:rStyle w:val="Char5"/>
          <w:rFonts w:hint="cs"/>
          <w:rtl/>
        </w:rPr>
        <w:t>ٱ</w:t>
      </w:r>
      <w:r w:rsidR="004245AC" w:rsidRPr="0072283E">
        <w:rPr>
          <w:rStyle w:val="Char5"/>
          <w:rFonts w:hint="eastAsia"/>
          <w:rtl/>
        </w:rPr>
        <w:t>لۡمَأۡوَىٰ</w:t>
      </w:r>
      <w:r w:rsidR="004245AC" w:rsidRPr="0072283E">
        <w:rPr>
          <w:rStyle w:val="Char5"/>
          <w:rtl/>
        </w:rPr>
        <w:t xml:space="preserve"> ٣٩ </w:t>
      </w:r>
      <w:r w:rsidR="004245AC" w:rsidRPr="0072283E">
        <w:rPr>
          <w:rStyle w:val="Char5"/>
          <w:rFonts w:hint="eastAsia"/>
          <w:rtl/>
        </w:rPr>
        <w:t>وَأَمَّا</w:t>
      </w:r>
      <w:r w:rsidR="004245AC" w:rsidRPr="0072283E">
        <w:rPr>
          <w:rStyle w:val="Char5"/>
          <w:rtl/>
        </w:rPr>
        <w:t xml:space="preserve"> مَنۡ خَافَ مَقَامَ رَبِّهِ</w:t>
      </w:r>
      <w:r w:rsidR="004245AC" w:rsidRPr="0072283E">
        <w:rPr>
          <w:rStyle w:val="Char5"/>
          <w:rFonts w:hint="cs"/>
          <w:rtl/>
        </w:rPr>
        <w:t>ۦ</w:t>
      </w:r>
      <w:r w:rsidR="004245AC" w:rsidRPr="0072283E">
        <w:rPr>
          <w:rStyle w:val="Char5"/>
          <w:rtl/>
        </w:rPr>
        <w:t xml:space="preserve"> وَنَهَى </w:t>
      </w:r>
      <w:r w:rsidR="004245AC" w:rsidRPr="0072283E">
        <w:rPr>
          <w:rStyle w:val="Char5"/>
          <w:rFonts w:hint="cs"/>
          <w:rtl/>
        </w:rPr>
        <w:t>ٱ</w:t>
      </w:r>
      <w:r w:rsidR="004245AC" w:rsidRPr="0072283E">
        <w:rPr>
          <w:rStyle w:val="Char5"/>
          <w:rFonts w:hint="eastAsia"/>
          <w:rtl/>
        </w:rPr>
        <w:t>لنَّفۡسَ</w:t>
      </w:r>
      <w:r w:rsidR="004245AC" w:rsidRPr="0072283E">
        <w:rPr>
          <w:rStyle w:val="Char5"/>
          <w:rtl/>
        </w:rPr>
        <w:t xml:space="preserve"> عَنِ </w:t>
      </w:r>
      <w:r w:rsidR="004245AC" w:rsidRPr="0072283E">
        <w:rPr>
          <w:rStyle w:val="Char5"/>
          <w:rFonts w:hint="cs"/>
          <w:rtl/>
        </w:rPr>
        <w:t>ٱ</w:t>
      </w:r>
      <w:r w:rsidR="004245AC" w:rsidRPr="0072283E">
        <w:rPr>
          <w:rStyle w:val="Char5"/>
          <w:rFonts w:hint="eastAsia"/>
          <w:rtl/>
        </w:rPr>
        <w:t>لۡهَوَىٰ</w:t>
      </w:r>
      <w:r w:rsidR="004245AC" w:rsidRPr="0072283E">
        <w:rPr>
          <w:rStyle w:val="Char5"/>
          <w:rtl/>
        </w:rPr>
        <w:t xml:space="preserve"> ٤٠</w:t>
      </w:r>
      <w:r w:rsidRPr="006D677F">
        <w:rPr>
          <w:rStyle w:val="Char4"/>
          <w:rFonts w:cs="Traditional Arabic"/>
          <w:szCs w:val="28"/>
          <w:rtl/>
        </w:rPr>
        <w:t>﴾</w:t>
      </w:r>
      <w:r w:rsidR="002B4DBD" w:rsidRPr="00CD6CFF">
        <w:rPr>
          <w:rStyle w:val="Char6"/>
          <w:rFonts w:hint="cs"/>
          <w:rtl/>
        </w:rPr>
        <w:t xml:space="preserve"> </w:t>
      </w:r>
      <w:r w:rsidR="002B4DBD" w:rsidRPr="00B26CDF">
        <w:rPr>
          <w:rStyle w:val="Char8"/>
          <w:rtl/>
        </w:rPr>
        <w:t>[</w:t>
      </w:r>
      <w:r w:rsidR="002B4DBD" w:rsidRPr="00B26CDF">
        <w:rPr>
          <w:rStyle w:val="Char8"/>
          <w:rFonts w:hint="cs"/>
          <w:rtl/>
        </w:rPr>
        <w:t>النازعات: 37- 40</w:t>
      </w:r>
      <w:r w:rsidR="002B4DBD" w:rsidRPr="00B26CDF">
        <w:rPr>
          <w:rStyle w:val="Char8"/>
          <w:rtl/>
        </w:rPr>
        <w:t>]</w:t>
      </w:r>
      <w:r w:rsidR="002B4DBD" w:rsidRPr="00B26CDF">
        <w:rPr>
          <w:rStyle w:val="Char6"/>
          <w:rtl/>
          <w:lang w:bidi="fa-IR"/>
        </w:rPr>
        <w:t>.</w:t>
      </w:r>
    </w:p>
    <w:p w:rsidR="00BF0D54" w:rsidRPr="00013DD9" w:rsidRDefault="00BF0D54" w:rsidP="00013DD9">
      <w:pPr>
        <w:pStyle w:val="a6"/>
        <w:rPr>
          <w:rtl/>
        </w:rPr>
      </w:pPr>
      <w:r w:rsidRPr="00013DD9">
        <w:rPr>
          <w:rFonts w:hint="cs"/>
          <w:rtl/>
        </w:rPr>
        <w:t>«پس کسی که سرپیچی کرد و زندگانی دنیا را برگزید، بحقیقت که دوزخ جایگاه اوست و اما کسی که از مقام پروردگارش ترسد و نفس خویش را از هوی و هوس بر حذر داشت، به تحقیق بهشت جایگاه اوست».</w:t>
      </w:r>
    </w:p>
    <w:p w:rsidR="00BF0D54" w:rsidRDefault="00BF0D54" w:rsidP="003854CF">
      <w:pPr>
        <w:pStyle w:val="a2"/>
        <w:rPr>
          <w:rtl/>
        </w:rPr>
      </w:pPr>
      <w:bookmarkStart w:id="455" w:name="_Toc248463710"/>
      <w:bookmarkStart w:id="456" w:name="_Toc342424847"/>
      <w:bookmarkStart w:id="457" w:name="_Toc432320116"/>
      <w:r>
        <w:rPr>
          <w:rFonts w:hint="cs"/>
          <w:rtl/>
        </w:rPr>
        <w:t>3- مشروبات الکلی و مواد مخدر</w:t>
      </w:r>
      <w:bookmarkEnd w:id="455"/>
      <w:bookmarkEnd w:id="456"/>
      <w:bookmarkEnd w:id="457"/>
    </w:p>
    <w:p w:rsidR="00BF0D54" w:rsidRPr="00CD6CFF" w:rsidRDefault="00BF0D54" w:rsidP="00BF0D54">
      <w:pPr>
        <w:bidi/>
        <w:ind w:firstLine="284"/>
        <w:jc w:val="both"/>
        <w:rPr>
          <w:rStyle w:val="Char6"/>
          <w:rtl/>
        </w:rPr>
      </w:pPr>
      <w:r w:rsidRPr="00CD6CFF">
        <w:rPr>
          <w:rStyle w:val="Char6"/>
          <w:rFonts w:hint="cs"/>
          <w:rtl/>
        </w:rPr>
        <w:t>مصرف مشروبات الکلی و مواد مخدر پدیده بسیار خطرناک و در عین حال اسف‌بار و دردآوری است که بیشتر در جوامع و محیط‌های به چشم می‌خورد که بهایی به اخلاق و ارزش‌های معنوی نمی‌دهند و احترامی برای تربیت و عقیده اسلامی قائل نمی‌شوند.</w:t>
      </w:r>
    </w:p>
    <w:p w:rsidR="00BF0D54" w:rsidRPr="00CD6CFF" w:rsidRDefault="00BF0D54" w:rsidP="00BF0D54">
      <w:pPr>
        <w:bidi/>
        <w:ind w:firstLine="284"/>
        <w:jc w:val="both"/>
        <w:rPr>
          <w:rStyle w:val="Char6"/>
          <w:rtl/>
        </w:rPr>
      </w:pPr>
      <w:r w:rsidRPr="00CD6CFF">
        <w:rPr>
          <w:rStyle w:val="Char6"/>
          <w:rFonts w:hint="cs"/>
          <w:rtl/>
        </w:rPr>
        <w:t>این پدیده بیشتر در میان بچه‌های ولگرد و بی‌سرپرستی دیده می‌شود که کسی بر تربیت و راهنمایی آنان نظارت ندارد. همچنین در بین فرزندانی به چشم می‌خورد که بعلت غفلت و بی‌توجهی والدین به راه فساد و انحراف قدم گذاشته‌اند، همنشین اشرار و همصحبت تبهکاران شده و فساد و اخلاق پست را از آنان گرفته‌اند.</w:t>
      </w:r>
    </w:p>
    <w:p w:rsidR="00BF0D54" w:rsidRPr="00CD6CFF" w:rsidRDefault="00BF0D54" w:rsidP="00BF0D54">
      <w:pPr>
        <w:bidi/>
        <w:ind w:firstLine="284"/>
        <w:jc w:val="both"/>
        <w:rPr>
          <w:rStyle w:val="Char6"/>
          <w:rtl/>
        </w:rPr>
      </w:pPr>
      <w:r w:rsidRPr="00CD6CFF">
        <w:rPr>
          <w:rStyle w:val="Char6"/>
          <w:rFonts w:hint="cs"/>
          <w:rtl/>
        </w:rPr>
        <w:t>برای آنکه حق مطلب را در این باره ادا کرده باشیم از سه جنبه موضوع فوق را بررسی می‌کنیم:</w:t>
      </w:r>
    </w:p>
    <w:p w:rsidR="00BF0D54" w:rsidRPr="00CD6CFF" w:rsidRDefault="005501A4" w:rsidP="005D1B6A">
      <w:pPr>
        <w:numPr>
          <w:ilvl w:val="0"/>
          <w:numId w:val="44"/>
        </w:numPr>
        <w:bidi/>
        <w:jc w:val="both"/>
        <w:rPr>
          <w:rStyle w:val="Char6"/>
          <w:rtl/>
        </w:rPr>
      </w:pPr>
      <w:r w:rsidRPr="00CD6CFF">
        <w:rPr>
          <w:rStyle w:val="Char6"/>
          <w:rFonts w:hint="cs"/>
          <w:rtl/>
        </w:rPr>
        <w:t>زیان‌ها</w:t>
      </w:r>
      <w:r w:rsidR="00BF0D54" w:rsidRPr="00CD6CFF">
        <w:rPr>
          <w:rStyle w:val="Char6"/>
          <w:rFonts w:hint="cs"/>
          <w:rtl/>
        </w:rPr>
        <w:t>یی که از مصرف مشروبات الکلی و مواد مخدر ناشی می‌شود.</w:t>
      </w:r>
    </w:p>
    <w:p w:rsidR="00BF0D54" w:rsidRPr="00CD6CFF" w:rsidRDefault="00BF0D54" w:rsidP="005D1B6A">
      <w:pPr>
        <w:numPr>
          <w:ilvl w:val="0"/>
          <w:numId w:val="44"/>
        </w:numPr>
        <w:bidi/>
        <w:jc w:val="both"/>
        <w:rPr>
          <w:rStyle w:val="Char6"/>
          <w:rtl/>
        </w:rPr>
      </w:pPr>
      <w:r w:rsidRPr="00CD6CFF">
        <w:rPr>
          <w:rStyle w:val="Char6"/>
          <w:rFonts w:hint="cs"/>
          <w:rtl/>
        </w:rPr>
        <w:t>حکم شرعی آن</w:t>
      </w:r>
    </w:p>
    <w:p w:rsidR="00BF0D54" w:rsidRPr="00CD6CFF" w:rsidRDefault="00BF0D54" w:rsidP="005D1B6A">
      <w:pPr>
        <w:numPr>
          <w:ilvl w:val="0"/>
          <w:numId w:val="44"/>
        </w:numPr>
        <w:bidi/>
        <w:jc w:val="both"/>
        <w:rPr>
          <w:rStyle w:val="Char6"/>
          <w:rtl/>
        </w:rPr>
      </w:pPr>
      <w:r w:rsidRPr="00CD6CFF">
        <w:rPr>
          <w:rStyle w:val="Char6"/>
          <w:rFonts w:hint="cs"/>
          <w:rtl/>
        </w:rPr>
        <w:t>راه درمان و ریشه کن نمودن این عادت ویرانگر</w:t>
      </w:r>
    </w:p>
    <w:p w:rsidR="00BF0D54" w:rsidRDefault="00BF0D54" w:rsidP="003854CF">
      <w:pPr>
        <w:pStyle w:val="a0"/>
        <w:rPr>
          <w:rtl/>
        </w:rPr>
      </w:pPr>
      <w:bookmarkStart w:id="458" w:name="_Toc248463711"/>
      <w:bookmarkStart w:id="459" w:name="_Toc342424848"/>
      <w:bookmarkStart w:id="460" w:name="_Toc432320117"/>
      <w:r>
        <w:rPr>
          <w:rFonts w:hint="cs"/>
          <w:rtl/>
        </w:rPr>
        <w:t>ضررهای ناشی از مواد مخدر و مشروبات الکی</w:t>
      </w:r>
      <w:bookmarkEnd w:id="458"/>
      <w:bookmarkEnd w:id="459"/>
      <w:bookmarkEnd w:id="460"/>
    </w:p>
    <w:p w:rsidR="00BF0D54" w:rsidRDefault="00BF0D54" w:rsidP="003854CF">
      <w:pPr>
        <w:pStyle w:val="a2"/>
        <w:rPr>
          <w:rtl/>
        </w:rPr>
      </w:pPr>
      <w:bookmarkStart w:id="461" w:name="_Toc248463712"/>
      <w:bookmarkStart w:id="462" w:name="_Toc342424849"/>
      <w:bookmarkStart w:id="463" w:name="_Toc432320118"/>
      <w:r>
        <w:rPr>
          <w:rFonts w:hint="cs"/>
          <w:rtl/>
        </w:rPr>
        <w:t>(أ)</w:t>
      </w:r>
      <w:r w:rsidR="005501A4">
        <w:rPr>
          <w:rFonts w:hint="cs"/>
          <w:rtl/>
        </w:rPr>
        <w:t xml:space="preserve"> زیان‌ها</w:t>
      </w:r>
      <w:r>
        <w:rPr>
          <w:rFonts w:hint="cs"/>
          <w:rtl/>
        </w:rPr>
        <w:t>ی جسمی و روانی</w:t>
      </w:r>
      <w:bookmarkEnd w:id="461"/>
      <w:bookmarkEnd w:id="462"/>
      <w:bookmarkEnd w:id="463"/>
    </w:p>
    <w:p w:rsidR="00BF0D54" w:rsidRPr="00CD6CFF" w:rsidRDefault="00BF0D54" w:rsidP="00BF0D54">
      <w:pPr>
        <w:bidi/>
        <w:ind w:firstLine="284"/>
        <w:jc w:val="both"/>
        <w:rPr>
          <w:rStyle w:val="Char6"/>
          <w:rtl/>
        </w:rPr>
      </w:pPr>
      <w:r w:rsidRPr="00CD6CFF">
        <w:rPr>
          <w:rStyle w:val="Char6"/>
          <w:rFonts w:hint="cs"/>
          <w:rtl/>
        </w:rPr>
        <w:t>دانشمندان و صاحبنظران علوم بهداشت و تندرستی اتفاق‌نر دارند که مصرف مشروبات الکلی و مواد مخدر موجب تضعیف حافظه و ایجاد حالت جنون</w:t>
      </w:r>
      <w:r w:rsidR="007B575D" w:rsidRPr="00CD6CFF">
        <w:rPr>
          <w:rStyle w:val="Char6"/>
          <w:rFonts w:hint="cs"/>
          <w:rtl/>
        </w:rPr>
        <w:t xml:space="preserve"> می‌</w:t>
      </w:r>
      <w:r w:rsidRPr="00CD6CFF">
        <w:rPr>
          <w:rStyle w:val="Char6"/>
          <w:rFonts w:hint="cs"/>
          <w:rtl/>
        </w:rPr>
        <w:t>گردد، بر اعصاب اثر بسیار نامطلوب دارد، توانایی فکر و میزان هوشیاری را کم می‌کند، دردستگاه گوارش اختلال ایجاد می‌کند، سبب کاهش اشتها، سوء تغذیه، لاغری، ضعف جسمی و ناتوانی بدنی می‌شود و از علل مهم تصلب شرائین و</w:t>
      </w:r>
      <w:r w:rsidR="00CD5A35" w:rsidRPr="00CD6CFF">
        <w:rPr>
          <w:rStyle w:val="Char6"/>
          <w:rFonts w:hint="cs"/>
          <w:rtl/>
        </w:rPr>
        <w:t xml:space="preserve"> بیماری‌ها</w:t>
      </w:r>
      <w:r w:rsidRPr="00CD6CFF">
        <w:rPr>
          <w:rStyle w:val="Char6"/>
          <w:rFonts w:hint="cs"/>
          <w:rtl/>
        </w:rPr>
        <w:t>ی مهلک قلبی است.</w:t>
      </w:r>
    </w:p>
    <w:p w:rsidR="00BF0D54" w:rsidRPr="00CD6CFF" w:rsidRDefault="00BF0D54" w:rsidP="00BF0D54">
      <w:pPr>
        <w:bidi/>
        <w:ind w:firstLine="284"/>
        <w:jc w:val="both"/>
        <w:rPr>
          <w:rStyle w:val="Char6"/>
          <w:rtl/>
        </w:rPr>
      </w:pPr>
      <w:r w:rsidRPr="00CD6CFF">
        <w:rPr>
          <w:rStyle w:val="Char6"/>
          <w:rFonts w:hint="cs"/>
          <w:rtl/>
        </w:rPr>
        <w:t>دانشگاه آمار و سرشماری جمعیت فرانسه، در سال 1955 اعلام کرد که مشروبات الکلی بیشتر از مرض سل موجب مرگ و میر فرانسوی‌ها شده است، طبق آمار فوق در همان سال تعداد مرگ و میر ناشی از مشروبات الکلی 17000 نفر بوده است در حالیکه تعداد مرگ و میر ناشی از بیماری سل را 12000 نفر ثبت کرده‌اند.</w:t>
      </w:r>
    </w:p>
    <w:p w:rsidR="00BF0D54" w:rsidRDefault="00EE610E" w:rsidP="003854CF">
      <w:pPr>
        <w:pStyle w:val="a2"/>
        <w:rPr>
          <w:rtl/>
        </w:rPr>
      </w:pPr>
      <w:bookmarkStart w:id="464" w:name="_Toc248463713"/>
      <w:bookmarkStart w:id="465" w:name="_Toc342424850"/>
      <w:bookmarkStart w:id="466" w:name="_Toc432320119"/>
      <w:r>
        <w:rPr>
          <w:rFonts w:hint="cs"/>
          <w:rtl/>
        </w:rPr>
        <w:t>ب-</w:t>
      </w:r>
      <w:r w:rsidR="005501A4">
        <w:rPr>
          <w:rFonts w:hint="cs"/>
          <w:rtl/>
        </w:rPr>
        <w:t xml:space="preserve"> زیان‌ها</w:t>
      </w:r>
      <w:r>
        <w:rPr>
          <w:rFonts w:hint="cs"/>
          <w:rtl/>
        </w:rPr>
        <w:t>ی مالی</w:t>
      </w:r>
      <w:bookmarkEnd w:id="464"/>
      <w:bookmarkEnd w:id="465"/>
      <w:bookmarkEnd w:id="466"/>
    </w:p>
    <w:p w:rsidR="00BF0D54" w:rsidRPr="00CD6CFF" w:rsidRDefault="00BF0D54" w:rsidP="00BF0D54">
      <w:pPr>
        <w:bidi/>
        <w:ind w:firstLine="284"/>
        <w:jc w:val="both"/>
        <w:rPr>
          <w:rStyle w:val="Char6"/>
          <w:rtl/>
        </w:rPr>
      </w:pPr>
      <w:r w:rsidRPr="00CD6CFF">
        <w:rPr>
          <w:rStyle w:val="Char6"/>
          <w:rFonts w:hint="cs"/>
          <w:rtl/>
        </w:rPr>
        <w:t>بدیهی است که فرد معتاد به مشروبات الکلی و مواد مخدر بدون هیچگونه حساب و کتابی پول خود را برای بدست آوردن این مواد مضر صرف می‌کند در نتیجه موجب نابودی و فروپاشی خانواده و فقر و تنگدستی روزافزون خود و اطرافیان می‌شود. اگر از نقطه نظر دیگر هم به موضوع نگاه کنیم در می‌یابیم که فرد معتاد در نظام تولیدی و روند مفید اجتماعی نقشی ندارد و عامل خلل در اقتصاد جامعه و عقب‌ماندگی آن است، زیرا فرد معتاد بدلیل ضعف و سستی و امراض متعدد جسمی و روحی توانایی انجام کارهای سودمند را نخواهد داشت.</w:t>
      </w:r>
    </w:p>
    <w:p w:rsidR="00BF0D54" w:rsidRPr="00CD6CFF" w:rsidRDefault="00BF0D54" w:rsidP="00BF0D54">
      <w:pPr>
        <w:bidi/>
        <w:ind w:firstLine="284"/>
        <w:jc w:val="both"/>
        <w:rPr>
          <w:rStyle w:val="Char6"/>
          <w:rtl/>
        </w:rPr>
      </w:pPr>
      <w:r w:rsidRPr="00CD6CFF">
        <w:rPr>
          <w:rStyle w:val="Char6"/>
          <w:rFonts w:hint="cs"/>
          <w:rtl/>
        </w:rPr>
        <w:t xml:space="preserve">روزنامه «الاهرام» چاپ مصر در شماره منتشره خود بتاریخ، 3/5/1965 می‌گوید: </w:t>
      </w:r>
    </w:p>
    <w:p w:rsidR="00BF0D54" w:rsidRPr="00CD6CFF" w:rsidRDefault="00BF0D54" w:rsidP="00BF0D54">
      <w:pPr>
        <w:bidi/>
        <w:ind w:firstLine="284"/>
        <w:jc w:val="both"/>
        <w:rPr>
          <w:rStyle w:val="Char6"/>
          <w:rtl/>
        </w:rPr>
      </w:pPr>
      <w:r w:rsidRPr="00CD6CFF">
        <w:rPr>
          <w:rStyle w:val="Char6"/>
          <w:rFonts w:hint="cs"/>
          <w:rtl/>
        </w:rPr>
        <w:t>72 میلیون آمریکایی مشروبات الکلی می‌نوشند از این تعداد 20 میلیون نفر کارمند دولت هستند و سالانه میلیون‌ها دلار بدلیل غیبت اداری و عدم کارآیی مناسب به دولت ضرر می‌زنند.</w:t>
      </w:r>
    </w:p>
    <w:p w:rsidR="00BF0D54" w:rsidRDefault="00BF0D54" w:rsidP="003854CF">
      <w:pPr>
        <w:pStyle w:val="a2"/>
        <w:rPr>
          <w:rtl/>
        </w:rPr>
      </w:pPr>
      <w:bookmarkStart w:id="467" w:name="_Toc248463714"/>
      <w:bookmarkStart w:id="468" w:name="_Toc342424851"/>
      <w:bookmarkStart w:id="469" w:name="_Toc432320120"/>
      <w:r>
        <w:rPr>
          <w:rFonts w:hint="cs"/>
          <w:rtl/>
        </w:rPr>
        <w:t>ج-</w:t>
      </w:r>
      <w:r w:rsidR="005501A4">
        <w:rPr>
          <w:rFonts w:hint="cs"/>
          <w:rtl/>
        </w:rPr>
        <w:t xml:space="preserve"> زیان‌ها</w:t>
      </w:r>
      <w:r>
        <w:rPr>
          <w:rFonts w:hint="cs"/>
          <w:rtl/>
        </w:rPr>
        <w:t>ی روانی، اخلاقی، اجتماعی</w:t>
      </w:r>
      <w:bookmarkEnd w:id="467"/>
      <w:bookmarkEnd w:id="468"/>
      <w:bookmarkEnd w:id="469"/>
    </w:p>
    <w:p w:rsidR="00BF0D54" w:rsidRPr="00CD6CFF" w:rsidRDefault="00BF0D54" w:rsidP="00BF0D54">
      <w:pPr>
        <w:bidi/>
        <w:ind w:firstLine="284"/>
        <w:jc w:val="both"/>
        <w:rPr>
          <w:rStyle w:val="Char6"/>
          <w:rtl/>
        </w:rPr>
      </w:pPr>
      <w:r w:rsidRPr="00CD6CFF">
        <w:rPr>
          <w:rStyle w:val="Char6"/>
          <w:rFonts w:hint="cs"/>
          <w:rtl/>
        </w:rPr>
        <w:t>فرد معتاد صفات ناپسند و عادات زشتی مانند دروغ و ترس همراه با خواری و ذلت دارد، برای ارزش‌های اخلاقی و مفاهیم معنوی اهمیتی قائل نیست و برای رسیدن به مقصود به ارتکاب جرایمی مانند سرقت، تجاوز، خود فروشی، فحشا و غیره مبادرت می‌کند، بی‌بندوبار و سست اراده است و توانایی ادارک و فهم در او بسار ضعیف می‌شود، این افراد بیشتر اوقات زندگی خود را با گروه معتادین فاسد در خرابه‌ها یا اماکن مخفی و مملو از فساد و فحشا می‌گذرانند و با تبهکاران و افراد مجرمی رفت و آمد دارند که برای دست یافتن به ماده مخدر و تسکین خود هر جنایتی را مرتکب می‌شوند.</w:t>
      </w:r>
    </w:p>
    <w:p w:rsidR="00BF0D54" w:rsidRPr="00CD6CFF" w:rsidRDefault="00BF0D54" w:rsidP="00BF0D54">
      <w:pPr>
        <w:bidi/>
        <w:ind w:firstLine="284"/>
        <w:jc w:val="both"/>
        <w:rPr>
          <w:rStyle w:val="Char6"/>
          <w:rtl/>
        </w:rPr>
      </w:pPr>
      <w:r w:rsidRPr="00CD6CFF">
        <w:rPr>
          <w:rStyle w:val="Char6"/>
          <w:rFonts w:hint="cs"/>
          <w:rtl/>
        </w:rPr>
        <w:t>بدیهی است که شیوع مواد مخدر و مصرف آن یکی از دسیسه‌های مهم استعماری غرب است، ترویج مواد مخدر سلاح مخرب و ویرانگری است که عظمت و توان ملت‌ها را در هم می‌شکند و اخلاق امت را فاسد می‌کند و شعله جهان و مقاومت اسلامی را در روح افراد خاموش می‌کند.</w:t>
      </w:r>
    </w:p>
    <w:p w:rsidR="00BF0D54" w:rsidRPr="00CD6CFF" w:rsidRDefault="00BF0D54" w:rsidP="00BF0D54">
      <w:pPr>
        <w:bidi/>
        <w:ind w:firstLine="284"/>
        <w:jc w:val="both"/>
        <w:rPr>
          <w:rStyle w:val="Char6"/>
          <w:rtl/>
        </w:rPr>
      </w:pPr>
      <w:r w:rsidRPr="00CD6CFF">
        <w:rPr>
          <w:rStyle w:val="Char6"/>
          <w:rFonts w:hint="cs"/>
          <w:rtl/>
        </w:rPr>
        <w:t>هنوز هم مصر از موج اعتیادی که استعمار بریتانیا در 25 سال پیش بنیان نهاد در رنج است.</w:t>
      </w:r>
    </w:p>
    <w:p w:rsidR="00BF0D54" w:rsidRPr="00CD6CFF" w:rsidRDefault="00BF0D54" w:rsidP="00BF0D54">
      <w:pPr>
        <w:bidi/>
        <w:ind w:firstLine="284"/>
        <w:jc w:val="both"/>
        <w:rPr>
          <w:rStyle w:val="Char6"/>
          <w:rtl/>
        </w:rPr>
      </w:pPr>
      <w:r w:rsidRPr="00CD6CFF">
        <w:rPr>
          <w:rStyle w:val="Char6"/>
          <w:rFonts w:hint="cs"/>
          <w:rtl/>
        </w:rPr>
        <w:t>نمونه دیگری که از دسیسه‌های استعماری می‌بینیم «جنگ افیون» در چین است، کشور انگلیس با تجارت و رواج مواد مخدر در کشور چین ضربه بسیار مهلکی به این کشور وارد نمود.</w:t>
      </w:r>
    </w:p>
    <w:p w:rsidR="00BF0D54" w:rsidRDefault="00BF0D54" w:rsidP="003854CF">
      <w:pPr>
        <w:pStyle w:val="a0"/>
        <w:rPr>
          <w:rtl/>
        </w:rPr>
      </w:pPr>
      <w:bookmarkStart w:id="470" w:name="_Toc248463715"/>
      <w:bookmarkStart w:id="471" w:name="_Toc342424852"/>
      <w:bookmarkStart w:id="472" w:name="_Toc432320121"/>
      <w:r>
        <w:rPr>
          <w:rFonts w:hint="cs"/>
          <w:rtl/>
        </w:rPr>
        <w:t>حکم اسلام در ارتباط با</w:t>
      </w:r>
      <w:r w:rsidR="00EE610E">
        <w:rPr>
          <w:rFonts w:hint="cs"/>
          <w:rtl/>
        </w:rPr>
        <w:t xml:space="preserve"> مصرف مشروبات الکلی و مواد مخدر</w:t>
      </w:r>
      <w:bookmarkEnd w:id="470"/>
      <w:bookmarkEnd w:id="471"/>
      <w:bookmarkEnd w:id="472"/>
    </w:p>
    <w:p w:rsidR="00BF0D54" w:rsidRPr="00CD6CFF" w:rsidRDefault="00BF0D54" w:rsidP="00EE4C41">
      <w:pPr>
        <w:bidi/>
        <w:spacing w:line="228" w:lineRule="auto"/>
        <w:ind w:firstLine="284"/>
        <w:jc w:val="both"/>
        <w:rPr>
          <w:rStyle w:val="Char6"/>
          <w:rtl/>
        </w:rPr>
      </w:pPr>
      <w:r w:rsidRPr="00CD6CFF">
        <w:rPr>
          <w:rStyle w:val="Char6"/>
          <w:rFonts w:hint="cs"/>
          <w:rtl/>
        </w:rPr>
        <w:t>مصرف مشروبات الکلی و مواد مخدر براساس ادل</w:t>
      </w:r>
      <w:r w:rsidR="00CD6CFF">
        <w:rPr>
          <w:rStyle w:val="Char6"/>
          <w:rFonts w:hint="cs"/>
          <w:rtl/>
        </w:rPr>
        <w:t>ۀ</w:t>
      </w:r>
      <w:r w:rsidRPr="00CD6CFF">
        <w:rPr>
          <w:rStyle w:val="Char6"/>
          <w:rFonts w:hint="cs"/>
          <w:rtl/>
        </w:rPr>
        <w:t xml:space="preserve"> ذیل دراسلام حرام است:</w:t>
      </w:r>
    </w:p>
    <w:p w:rsidR="00BF0D54" w:rsidRPr="00CD6CFF" w:rsidRDefault="00BF0D54" w:rsidP="00EE4C41">
      <w:pPr>
        <w:bidi/>
        <w:spacing w:line="228" w:lineRule="auto"/>
        <w:ind w:firstLine="284"/>
        <w:jc w:val="both"/>
        <w:rPr>
          <w:rStyle w:val="Char6"/>
          <w:rtl/>
        </w:rPr>
      </w:pPr>
      <w:r w:rsidRPr="00CD6CFF">
        <w:rPr>
          <w:rStyle w:val="Char6"/>
          <w:rFonts w:hint="cs"/>
          <w:rtl/>
        </w:rPr>
        <w:t>خدایتعالی در سوره مائده می‌فرماید:</w:t>
      </w:r>
    </w:p>
    <w:p w:rsidR="002B4DBD" w:rsidRPr="0072283E" w:rsidRDefault="006D677F" w:rsidP="00ED7EB0">
      <w:pPr>
        <w:bidi/>
        <w:spacing w:line="228" w:lineRule="auto"/>
        <w:ind w:firstLine="284"/>
        <w:jc w:val="both"/>
        <w:rPr>
          <w:rStyle w:val="Char5"/>
          <w:rtl/>
        </w:rPr>
      </w:pPr>
      <w:r w:rsidRPr="006D677F">
        <w:rPr>
          <w:rStyle w:val="Char4"/>
          <w:rFonts w:cs="Traditional Arabic"/>
          <w:szCs w:val="28"/>
          <w:rtl/>
        </w:rPr>
        <w:t>﴿</w:t>
      </w:r>
      <w:r w:rsidR="004245AC" w:rsidRPr="0072283E">
        <w:rPr>
          <w:rStyle w:val="Char5"/>
          <w:rFonts w:hint="eastAsia"/>
          <w:rtl/>
        </w:rPr>
        <w:t>يَٰٓأَيُّهَا</w:t>
      </w:r>
      <w:r w:rsidR="004245AC" w:rsidRPr="0072283E">
        <w:rPr>
          <w:rStyle w:val="Char5"/>
          <w:rtl/>
        </w:rPr>
        <w:t xml:space="preserve"> </w:t>
      </w:r>
      <w:r w:rsidR="004245AC" w:rsidRPr="0072283E">
        <w:rPr>
          <w:rStyle w:val="Char5"/>
          <w:rFonts w:hint="cs"/>
          <w:rtl/>
        </w:rPr>
        <w:t>ٱ</w:t>
      </w:r>
      <w:r w:rsidR="004245AC" w:rsidRPr="0072283E">
        <w:rPr>
          <w:rStyle w:val="Char5"/>
          <w:rFonts w:hint="eastAsia"/>
          <w:rtl/>
        </w:rPr>
        <w:t>لَّذِينَ</w:t>
      </w:r>
      <w:r w:rsidR="004245AC" w:rsidRPr="0072283E">
        <w:rPr>
          <w:rStyle w:val="Char5"/>
          <w:rtl/>
        </w:rPr>
        <w:t xml:space="preserve"> ءَامَنُوٓاْ إِنَّمَا </w:t>
      </w:r>
      <w:r w:rsidR="004245AC" w:rsidRPr="0072283E">
        <w:rPr>
          <w:rStyle w:val="Char5"/>
          <w:rFonts w:hint="cs"/>
          <w:rtl/>
        </w:rPr>
        <w:t>ٱ</w:t>
      </w:r>
      <w:r w:rsidR="004245AC" w:rsidRPr="0072283E">
        <w:rPr>
          <w:rStyle w:val="Char5"/>
          <w:rFonts w:hint="eastAsia"/>
          <w:rtl/>
        </w:rPr>
        <w:t>لۡخَمۡرُ</w:t>
      </w:r>
      <w:r w:rsidR="004245AC" w:rsidRPr="0072283E">
        <w:rPr>
          <w:rStyle w:val="Char5"/>
          <w:rtl/>
        </w:rPr>
        <w:t xml:space="preserve"> وَ</w:t>
      </w:r>
      <w:r w:rsidR="004245AC" w:rsidRPr="0072283E">
        <w:rPr>
          <w:rStyle w:val="Char5"/>
          <w:rFonts w:hint="cs"/>
          <w:rtl/>
        </w:rPr>
        <w:t>ٱ</w:t>
      </w:r>
      <w:r w:rsidR="004245AC" w:rsidRPr="0072283E">
        <w:rPr>
          <w:rStyle w:val="Char5"/>
          <w:rFonts w:hint="eastAsia"/>
          <w:rtl/>
        </w:rPr>
        <w:t>لۡمَيۡسِرُ</w:t>
      </w:r>
      <w:r w:rsidR="004245AC" w:rsidRPr="0072283E">
        <w:rPr>
          <w:rStyle w:val="Char5"/>
          <w:rtl/>
        </w:rPr>
        <w:t xml:space="preserve"> وَ</w:t>
      </w:r>
      <w:r w:rsidR="004245AC" w:rsidRPr="0072283E">
        <w:rPr>
          <w:rStyle w:val="Char5"/>
          <w:rFonts w:hint="cs"/>
          <w:rtl/>
        </w:rPr>
        <w:t>ٱ</w:t>
      </w:r>
      <w:r w:rsidR="004245AC" w:rsidRPr="0072283E">
        <w:rPr>
          <w:rStyle w:val="Char5"/>
          <w:rFonts w:hint="eastAsia"/>
          <w:rtl/>
        </w:rPr>
        <w:t>لۡأَنصَابُ</w:t>
      </w:r>
      <w:r w:rsidR="004245AC" w:rsidRPr="0072283E">
        <w:rPr>
          <w:rStyle w:val="Char5"/>
          <w:rtl/>
        </w:rPr>
        <w:t xml:space="preserve"> وَ</w:t>
      </w:r>
      <w:r w:rsidR="004245AC" w:rsidRPr="0072283E">
        <w:rPr>
          <w:rStyle w:val="Char5"/>
          <w:rFonts w:hint="cs"/>
          <w:rtl/>
        </w:rPr>
        <w:t>ٱ</w:t>
      </w:r>
      <w:r w:rsidR="004245AC" w:rsidRPr="0072283E">
        <w:rPr>
          <w:rStyle w:val="Char5"/>
          <w:rFonts w:hint="eastAsia"/>
          <w:rtl/>
        </w:rPr>
        <w:t>لۡأَزۡلَٰمُ</w:t>
      </w:r>
      <w:r w:rsidR="004245AC" w:rsidRPr="0072283E">
        <w:rPr>
          <w:rStyle w:val="Char5"/>
          <w:rtl/>
        </w:rPr>
        <w:t xml:space="preserve"> رِجۡسٞ مِّنۡ عَمَلِ </w:t>
      </w:r>
      <w:r w:rsidR="004245AC" w:rsidRPr="0072283E">
        <w:rPr>
          <w:rStyle w:val="Char5"/>
          <w:rFonts w:hint="cs"/>
          <w:rtl/>
        </w:rPr>
        <w:t>ٱ</w:t>
      </w:r>
      <w:r w:rsidR="004245AC" w:rsidRPr="0072283E">
        <w:rPr>
          <w:rStyle w:val="Char5"/>
          <w:rFonts w:hint="eastAsia"/>
          <w:rtl/>
        </w:rPr>
        <w:t>لشَّيۡطَٰنِ</w:t>
      </w:r>
      <w:r w:rsidR="004245AC" w:rsidRPr="0072283E">
        <w:rPr>
          <w:rStyle w:val="Char5"/>
          <w:rtl/>
        </w:rPr>
        <w:t xml:space="preserve"> فَ</w:t>
      </w:r>
      <w:r w:rsidR="004245AC" w:rsidRPr="0072283E">
        <w:rPr>
          <w:rStyle w:val="Char5"/>
          <w:rFonts w:hint="cs"/>
          <w:rtl/>
        </w:rPr>
        <w:t>ٱ</w:t>
      </w:r>
      <w:r w:rsidR="004245AC" w:rsidRPr="0072283E">
        <w:rPr>
          <w:rStyle w:val="Char5"/>
          <w:rFonts w:hint="eastAsia"/>
          <w:rtl/>
        </w:rPr>
        <w:t>جۡتَنِبُوهُ</w:t>
      </w:r>
      <w:r w:rsidR="004245AC" w:rsidRPr="0072283E">
        <w:rPr>
          <w:rStyle w:val="Char5"/>
          <w:rtl/>
        </w:rPr>
        <w:t xml:space="preserve"> لَعَلَّكُمۡ تُفۡلِحُونَ ٩٠ </w:t>
      </w:r>
      <w:r w:rsidR="004245AC" w:rsidRPr="0072283E">
        <w:rPr>
          <w:rStyle w:val="Char5"/>
          <w:rFonts w:hint="eastAsia"/>
          <w:rtl/>
        </w:rPr>
        <w:t>إِنَّمَا</w:t>
      </w:r>
      <w:r w:rsidR="004245AC" w:rsidRPr="0072283E">
        <w:rPr>
          <w:rStyle w:val="Char5"/>
          <w:rtl/>
        </w:rPr>
        <w:t xml:space="preserve"> يُرِيدُ </w:t>
      </w:r>
      <w:r w:rsidR="004245AC" w:rsidRPr="0072283E">
        <w:rPr>
          <w:rStyle w:val="Char5"/>
          <w:rFonts w:hint="cs"/>
          <w:rtl/>
        </w:rPr>
        <w:t>ٱ</w:t>
      </w:r>
      <w:r w:rsidR="004245AC" w:rsidRPr="0072283E">
        <w:rPr>
          <w:rStyle w:val="Char5"/>
          <w:rFonts w:hint="eastAsia"/>
          <w:rtl/>
        </w:rPr>
        <w:t>لشَّيۡطَٰنُ</w:t>
      </w:r>
      <w:r w:rsidR="004245AC" w:rsidRPr="0072283E">
        <w:rPr>
          <w:rStyle w:val="Char5"/>
          <w:rtl/>
        </w:rPr>
        <w:t xml:space="preserve"> أَن يُوقِعَ بَيۡنَكُمُ </w:t>
      </w:r>
      <w:r w:rsidR="004245AC" w:rsidRPr="0072283E">
        <w:rPr>
          <w:rStyle w:val="Char5"/>
          <w:rFonts w:hint="cs"/>
          <w:rtl/>
        </w:rPr>
        <w:t>ٱ</w:t>
      </w:r>
      <w:r w:rsidR="004245AC" w:rsidRPr="0072283E">
        <w:rPr>
          <w:rStyle w:val="Char5"/>
          <w:rFonts w:hint="eastAsia"/>
          <w:rtl/>
        </w:rPr>
        <w:t>لۡعَدَٰوَةَ</w:t>
      </w:r>
      <w:r w:rsidR="004245AC" w:rsidRPr="0072283E">
        <w:rPr>
          <w:rStyle w:val="Char5"/>
          <w:rtl/>
        </w:rPr>
        <w:t xml:space="preserve"> وَ</w:t>
      </w:r>
      <w:r w:rsidR="004245AC" w:rsidRPr="0072283E">
        <w:rPr>
          <w:rStyle w:val="Char5"/>
          <w:rFonts w:hint="cs"/>
          <w:rtl/>
        </w:rPr>
        <w:t>ٱ</w:t>
      </w:r>
      <w:r w:rsidR="004245AC" w:rsidRPr="0072283E">
        <w:rPr>
          <w:rStyle w:val="Char5"/>
          <w:rFonts w:hint="eastAsia"/>
          <w:rtl/>
        </w:rPr>
        <w:t>لۡبَغۡضَآءَ</w:t>
      </w:r>
      <w:r w:rsidR="004245AC" w:rsidRPr="0072283E">
        <w:rPr>
          <w:rStyle w:val="Char5"/>
          <w:rtl/>
        </w:rPr>
        <w:t xml:space="preserve"> فِي </w:t>
      </w:r>
      <w:r w:rsidR="004245AC" w:rsidRPr="0072283E">
        <w:rPr>
          <w:rStyle w:val="Char5"/>
          <w:rFonts w:hint="cs"/>
          <w:rtl/>
        </w:rPr>
        <w:t>ٱ</w:t>
      </w:r>
      <w:r w:rsidR="004245AC" w:rsidRPr="0072283E">
        <w:rPr>
          <w:rStyle w:val="Char5"/>
          <w:rFonts w:hint="eastAsia"/>
          <w:rtl/>
        </w:rPr>
        <w:t>لۡخَمۡرِ</w:t>
      </w:r>
      <w:r w:rsidR="004245AC" w:rsidRPr="0072283E">
        <w:rPr>
          <w:rStyle w:val="Char5"/>
          <w:rtl/>
        </w:rPr>
        <w:t xml:space="preserve"> وَ</w:t>
      </w:r>
      <w:r w:rsidR="004245AC" w:rsidRPr="0072283E">
        <w:rPr>
          <w:rStyle w:val="Char5"/>
          <w:rFonts w:hint="cs"/>
          <w:rtl/>
        </w:rPr>
        <w:t>ٱ</w:t>
      </w:r>
      <w:r w:rsidR="004245AC" w:rsidRPr="0072283E">
        <w:rPr>
          <w:rStyle w:val="Char5"/>
          <w:rFonts w:hint="eastAsia"/>
          <w:rtl/>
        </w:rPr>
        <w:t>لۡمَيۡسِرِ</w:t>
      </w:r>
      <w:r w:rsidR="004245AC" w:rsidRPr="0072283E">
        <w:rPr>
          <w:rStyle w:val="Char5"/>
          <w:rtl/>
        </w:rPr>
        <w:t xml:space="preserve"> وَيَصُدَّكُمۡ عَن ذِكۡرِ </w:t>
      </w:r>
      <w:r w:rsidR="004245AC" w:rsidRPr="0072283E">
        <w:rPr>
          <w:rStyle w:val="Char5"/>
          <w:rFonts w:hint="cs"/>
          <w:rtl/>
        </w:rPr>
        <w:t>ٱ</w:t>
      </w:r>
      <w:r w:rsidR="004245AC" w:rsidRPr="0072283E">
        <w:rPr>
          <w:rStyle w:val="Char5"/>
          <w:rFonts w:hint="eastAsia"/>
          <w:rtl/>
        </w:rPr>
        <w:t>للَّهِ</w:t>
      </w:r>
      <w:r w:rsidR="004245AC" w:rsidRPr="0072283E">
        <w:rPr>
          <w:rStyle w:val="Char5"/>
          <w:rtl/>
        </w:rPr>
        <w:t xml:space="preserve"> وَعَنِ </w:t>
      </w:r>
      <w:r w:rsidR="004245AC" w:rsidRPr="0072283E">
        <w:rPr>
          <w:rStyle w:val="Char5"/>
          <w:rFonts w:hint="cs"/>
          <w:rtl/>
        </w:rPr>
        <w:t>ٱ</w:t>
      </w:r>
      <w:r w:rsidR="004245AC" w:rsidRPr="0072283E">
        <w:rPr>
          <w:rStyle w:val="Char5"/>
          <w:rFonts w:hint="eastAsia"/>
          <w:rtl/>
        </w:rPr>
        <w:t>لصَّلَوٰةِۖ</w:t>
      </w:r>
      <w:r w:rsidR="004245AC" w:rsidRPr="0072283E">
        <w:rPr>
          <w:rStyle w:val="Char5"/>
          <w:rtl/>
        </w:rPr>
        <w:t xml:space="preserve"> فَهَلۡ أَنتُم مُّنتَهُونَ ٩١</w:t>
      </w:r>
      <w:r w:rsidRPr="006D677F">
        <w:rPr>
          <w:rStyle w:val="Char4"/>
          <w:rFonts w:cs="Traditional Arabic"/>
          <w:szCs w:val="28"/>
          <w:rtl/>
        </w:rPr>
        <w:t>﴾</w:t>
      </w:r>
      <w:r w:rsidR="002B4DBD" w:rsidRPr="00CD6CFF">
        <w:rPr>
          <w:rStyle w:val="Char6"/>
          <w:rFonts w:hint="cs"/>
          <w:rtl/>
        </w:rPr>
        <w:t xml:space="preserve"> </w:t>
      </w:r>
      <w:r w:rsidR="002B4DBD" w:rsidRPr="00B26CDF">
        <w:rPr>
          <w:rStyle w:val="Char8"/>
          <w:rtl/>
        </w:rPr>
        <w:t>[</w:t>
      </w:r>
      <w:r w:rsidR="002B4DBD" w:rsidRPr="00B26CDF">
        <w:rPr>
          <w:rStyle w:val="Char8"/>
          <w:rFonts w:hint="cs"/>
          <w:rtl/>
        </w:rPr>
        <w:t>المائد</w:t>
      </w:r>
      <w:r w:rsidR="00ED7EB0" w:rsidRPr="00B26CDF">
        <w:rPr>
          <w:rStyle w:val="Char8"/>
          <w:rFonts w:hint="cs"/>
          <w:rtl/>
        </w:rPr>
        <w:t>ة</w:t>
      </w:r>
      <w:r w:rsidR="002B4DBD" w:rsidRPr="00B26CDF">
        <w:rPr>
          <w:rStyle w:val="Char8"/>
          <w:rFonts w:hint="cs"/>
          <w:rtl/>
        </w:rPr>
        <w:t>: 90- 91</w:t>
      </w:r>
      <w:r w:rsidR="002B4DBD" w:rsidRPr="00B26CDF">
        <w:rPr>
          <w:rStyle w:val="Char8"/>
          <w:rtl/>
        </w:rPr>
        <w:t>]</w:t>
      </w:r>
      <w:r w:rsidR="002B4DBD" w:rsidRPr="00B26CDF">
        <w:rPr>
          <w:rStyle w:val="Char6"/>
          <w:rtl/>
          <w:lang w:bidi="fa-IR"/>
        </w:rPr>
        <w:t>.</w:t>
      </w:r>
    </w:p>
    <w:p w:rsidR="00BF0D54" w:rsidRPr="00013DD9" w:rsidRDefault="00BF0D54" w:rsidP="00013DD9">
      <w:pPr>
        <w:pStyle w:val="a6"/>
        <w:rPr>
          <w:rtl/>
        </w:rPr>
      </w:pPr>
      <w:r w:rsidRPr="00013DD9">
        <w:rPr>
          <w:rFonts w:hint="cs"/>
          <w:rtl/>
        </w:rPr>
        <w:t>«ای کسانی که ایمان آورده‌اید، تحقیقاً شراب، قمار، بت‌ها و تیرهای قرعه‌کشی، پلید بوده و جزو اعمال شیطانی می‌باشد از آن دوری کنید شاید رستگار شوید، براستی شیطان می‌خواهد به سبب مشروبات و قمار بین شما کینه و دشمنی ایجاد کند و شما را از ذکر خداوند و نماز باز دارد، آیا دیگر دست نمی‌کشید؟</w:t>
      </w:r>
      <w:r w:rsidR="00EE4C41" w:rsidRPr="00013DD9">
        <w:rPr>
          <w:rFonts w:hint="cs"/>
          <w:rtl/>
        </w:rPr>
        <w:t>»</w:t>
      </w:r>
      <w:r w:rsidR="00EE4C41" w:rsidRPr="00013DD9">
        <w:rPr>
          <w:vertAlign w:val="superscript"/>
          <w:rtl/>
        </w:rPr>
        <w:footnoteReference w:id="54"/>
      </w:r>
      <w:r w:rsidR="005F6B8A" w:rsidRPr="00013DD9">
        <w:rPr>
          <w:rFonts w:hint="cs"/>
          <w:rtl/>
        </w:rPr>
        <w:t>.</w:t>
      </w:r>
    </w:p>
    <w:p w:rsidR="00BF0D54" w:rsidRPr="00CD6CFF" w:rsidRDefault="00BF0D54" w:rsidP="00013DD9">
      <w:pPr>
        <w:bidi/>
        <w:ind w:firstLine="284"/>
        <w:jc w:val="both"/>
        <w:rPr>
          <w:rStyle w:val="Char6"/>
          <w:rtl/>
        </w:rPr>
      </w:pPr>
      <w:r w:rsidRPr="00CD6CFF">
        <w:rPr>
          <w:rStyle w:val="Char6"/>
          <w:rFonts w:hint="cs"/>
          <w:rtl/>
        </w:rPr>
        <w:t xml:space="preserve">و پیامبر </w:t>
      </w:r>
      <w:r w:rsidR="00B81ED6" w:rsidRPr="00CD6CFF">
        <w:rPr>
          <w:rStyle w:val="Char6"/>
          <w:rFonts w:hint="cs"/>
          <w:rtl/>
        </w:rPr>
        <w:t>اکرم</w:t>
      </w:r>
      <w:r w:rsidR="00013DD9">
        <w:rPr>
          <w:rFonts w:cs="CTraditional Arabic" w:hint="cs"/>
          <w:sz w:val="28"/>
          <w:szCs w:val="28"/>
          <w:rtl/>
        </w:rPr>
        <w:t xml:space="preserve"> ج</w:t>
      </w:r>
      <w:r w:rsidRPr="00CD6CFF">
        <w:rPr>
          <w:rStyle w:val="Char6"/>
          <w:rFonts w:hint="cs"/>
          <w:rtl/>
        </w:rPr>
        <w:t xml:space="preserve"> فرمودند: </w:t>
      </w:r>
      <w:r w:rsidRPr="00ED7EB0">
        <w:rPr>
          <w:rStyle w:val="Char4"/>
          <w:rFonts w:hint="cs"/>
          <w:rtl/>
        </w:rPr>
        <w:t>«</w:t>
      </w:r>
      <w:r w:rsidR="005F6B8A" w:rsidRPr="00ED7EB0">
        <w:rPr>
          <w:rStyle w:val="Char4"/>
          <w:rtl/>
        </w:rPr>
        <w:t>لعن الله الخمر وشاربها وساقیها و</w:t>
      </w:r>
      <w:r w:rsidRPr="00ED7EB0">
        <w:rPr>
          <w:rStyle w:val="Char4"/>
          <w:rtl/>
        </w:rPr>
        <w:t xml:space="preserve">مبتاعها وبائعها وعاصرها </w:t>
      </w:r>
      <w:r w:rsidR="005F6B8A" w:rsidRPr="00ED7EB0">
        <w:rPr>
          <w:rStyle w:val="Char4"/>
          <w:rtl/>
        </w:rPr>
        <w:t>ومعتصرها وحاملها و</w:t>
      </w:r>
      <w:r w:rsidRPr="00ED7EB0">
        <w:rPr>
          <w:rStyle w:val="Char4"/>
          <w:rtl/>
        </w:rPr>
        <w:t>المحمول</w:t>
      </w:r>
      <w:r w:rsidR="005F6B8A" w:rsidRPr="00ED7EB0">
        <w:rPr>
          <w:rStyle w:val="Char4"/>
          <w:rFonts w:hint="cs"/>
          <w:rtl/>
        </w:rPr>
        <w:t>ة</w:t>
      </w:r>
      <w:r w:rsidRPr="00ED7EB0">
        <w:rPr>
          <w:rStyle w:val="Char4"/>
          <w:rtl/>
        </w:rPr>
        <w:t xml:space="preserve"> </w:t>
      </w:r>
      <w:r w:rsidR="005F6B8A" w:rsidRPr="00ED7EB0">
        <w:rPr>
          <w:rStyle w:val="Char4"/>
          <w:rFonts w:hint="cs"/>
          <w:rtl/>
        </w:rPr>
        <w:t>إ</w:t>
      </w:r>
      <w:r w:rsidRPr="00ED7EB0">
        <w:rPr>
          <w:rStyle w:val="Char4"/>
          <w:rtl/>
        </w:rPr>
        <w:t>لیه</w:t>
      </w:r>
      <w:r w:rsidRPr="00ED7EB0">
        <w:rPr>
          <w:rStyle w:val="Char4"/>
          <w:rFonts w:hint="cs"/>
          <w:rtl/>
        </w:rPr>
        <w:t>».</w:t>
      </w:r>
      <w:r w:rsidRPr="00CD6CFF">
        <w:rPr>
          <w:rStyle w:val="Char6"/>
          <w:rFonts w:hint="cs"/>
          <w:rtl/>
        </w:rPr>
        <w:t xml:space="preserve"> «خدایتعالی مشروبات الکلی، سازنده، نوشنده، فروشنده، حمل</w:t>
      </w:r>
      <w:r w:rsidR="008213FF" w:rsidRPr="00CD6CFF">
        <w:rPr>
          <w:rStyle w:val="Char6"/>
          <w:rFonts w:hint="cs"/>
          <w:rtl/>
        </w:rPr>
        <w:t>‌</w:t>
      </w:r>
      <w:r w:rsidRPr="00CD6CFF">
        <w:rPr>
          <w:rStyle w:val="Char6"/>
          <w:rFonts w:hint="cs"/>
          <w:rtl/>
        </w:rPr>
        <w:t>کننده، انبارکننده، نگهدا</w:t>
      </w:r>
      <w:r w:rsidR="009766EF" w:rsidRPr="00CD6CFF">
        <w:rPr>
          <w:rStyle w:val="Char6"/>
          <w:rFonts w:hint="cs"/>
          <w:rtl/>
        </w:rPr>
        <w:t>رند، و ساقی</w:t>
      </w:r>
      <w:r w:rsidR="007B575D" w:rsidRPr="00CD6CFF">
        <w:rPr>
          <w:rStyle w:val="Char6"/>
          <w:rFonts w:hint="cs"/>
          <w:rtl/>
        </w:rPr>
        <w:t xml:space="preserve"> آن را </w:t>
      </w:r>
      <w:r w:rsidR="009766EF" w:rsidRPr="00CD6CFF">
        <w:rPr>
          <w:rStyle w:val="Char6"/>
          <w:rFonts w:hint="cs"/>
          <w:rtl/>
        </w:rPr>
        <w:t>لعنت کرده است»</w:t>
      </w:r>
      <w:r w:rsidRPr="00CD6CFF">
        <w:rPr>
          <w:rStyle w:val="Char6"/>
          <w:rFonts w:hint="cs"/>
          <w:rtl/>
        </w:rPr>
        <w:t xml:space="preserve"> (روایت ابوداود).</w:t>
      </w:r>
    </w:p>
    <w:p w:rsidR="00BF0D54" w:rsidRDefault="00BF0D54" w:rsidP="003854CF">
      <w:pPr>
        <w:pStyle w:val="a0"/>
        <w:rPr>
          <w:rtl/>
        </w:rPr>
      </w:pPr>
      <w:bookmarkStart w:id="473" w:name="_Toc248463716"/>
      <w:bookmarkStart w:id="474" w:name="_Toc342424853"/>
      <w:bookmarkStart w:id="475" w:name="_Toc432320122"/>
      <w:r>
        <w:rPr>
          <w:rFonts w:hint="cs"/>
          <w:rtl/>
        </w:rPr>
        <w:t>دلایل حرام بودن مواد مخدر</w:t>
      </w:r>
      <w:bookmarkEnd w:id="473"/>
      <w:bookmarkEnd w:id="474"/>
      <w:bookmarkEnd w:id="475"/>
    </w:p>
    <w:p w:rsidR="00AF6D08" w:rsidRPr="0072283E" w:rsidRDefault="00BF0D54" w:rsidP="001E16EF">
      <w:pPr>
        <w:bidi/>
        <w:ind w:firstLine="284"/>
        <w:jc w:val="both"/>
        <w:rPr>
          <w:rStyle w:val="Char5"/>
          <w:rtl/>
        </w:rPr>
      </w:pPr>
      <w:r w:rsidRPr="00CD6CFF">
        <w:rPr>
          <w:rStyle w:val="Char6"/>
          <w:rFonts w:hint="cs"/>
          <w:rtl/>
        </w:rPr>
        <w:t>(أ) تحریم مواد مخدر،‌ مشمول قاعده استنباط شده از آیه</w:t>
      </w:r>
      <w:r w:rsidR="002B4DBD" w:rsidRPr="00CD6CFF">
        <w:rPr>
          <w:rStyle w:val="Char6"/>
          <w:rFonts w:hint="cs"/>
          <w:rtl/>
        </w:rPr>
        <w:t xml:space="preserve"> </w:t>
      </w:r>
      <w:r w:rsidR="006D677F" w:rsidRPr="006D677F">
        <w:rPr>
          <w:rStyle w:val="Char4"/>
          <w:rFonts w:cs="Traditional Arabic"/>
          <w:szCs w:val="28"/>
          <w:rtl/>
        </w:rPr>
        <w:t>﴿</w:t>
      </w:r>
      <w:r w:rsidR="001E16EF" w:rsidRPr="0072283E">
        <w:rPr>
          <w:rStyle w:val="Char5"/>
          <w:rtl/>
        </w:rPr>
        <w:t xml:space="preserve">وَيُحِلُّ لَهُمُ </w:t>
      </w:r>
      <w:r w:rsidR="001E16EF" w:rsidRPr="0072283E">
        <w:rPr>
          <w:rStyle w:val="Char5"/>
          <w:rFonts w:hint="cs"/>
          <w:rtl/>
        </w:rPr>
        <w:t>ٱ</w:t>
      </w:r>
      <w:r w:rsidR="001E16EF" w:rsidRPr="0072283E">
        <w:rPr>
          <w:rStyle w:val="Char5"/>
          <w:rFonts w:hint="eastAsia"/>
          <w:rtl/>
        </w:rPr>
        <w:t>لطَّيِّبَٰتِ</w:t>
      </w:r>
      <w:r w:rsidR="001E16EF" w:rsidRPr="0072283E">
        <w:rPr>
          <w:rStyle w:val="Char5"/>
          <w:rtl/>
        </w:rPr>
        <w:t xml:space="preserve"> وَيُحَرِّمُ عَلَيۡهِمُ </w:t>
      </w:r>
      <w:r w:rsidR="001E16EF" w:rsidRPr="0072283E">
        <w:rPr>
          <w:rStyle w:val="Char5"/>
          <w:rFonts w:hint="cs"/>
          <w:rtl/>
        </w:rPr>
        <w:t>ٱ</w:t>
      </w:r>
      <w:r w:rsidR="001E16EF" w:rsidRPr="0072283E">
        <w:rPr>
          <w:rStyle w:val="Char5"/>
          <w:rFonts w:hint="eastAsia"/>
          <w:rtl/>
        </w:rPr>
        <w:t>لۡخَبَٰٓئِثَ</w:t>
      </w:r>
      <w:r w:rsidR="006D677F" w:rsidRPr="006D677F">
        <w:rPr>
          <w:rStyle w:val="Char4"/>
          <w:rFonts w:cs="Traditional Arabic"/>
          <w:szCs w:val="28"/>
          <w:rtl/>
        </w:rPr>
        <w:t>﴾</w:t>
      </w:r>
      <w:r w:rsidR="002B4DBD" w:rsidRPr="00CD6CFF">
        <w:rPr>
          <w:rStyle w:val="Char6"/>
          <w:rFonts w:hint="cs"/>
          <w:rtl/>
        </w:rPr>
        <w:t xml:space="preserve"> </w:t>
      </w:r>
      <w:r w:rsidR="002B4DBD" w:rsidRPr="00B26CDF">
        <w:rPr>
          <w:rStyle w:val="Char8"/>
          <w:rtl/>
        </w:rPr>
        <w:t>[</w:t>
      </w:r>
      <w:r w:rsidR="002B4DBD" w:rsidRPr="00B26CDF">
        <w:rPr>
          <w:rStyle w:val="Char8"/>
          <w:rFonts w:hint="cs"/>
          <w:rtl/>
        </w:rPr>
        <w:t>الأعراف: 157</w:t>
      </w:r>
      <w:r w:rsidR="002B4DBD" w:rsidRPr="00B26CDF">
        <w:rPr>
          <w:rStyle w:val="Char8"/>
          <w:rtl/>
        </w:rPr>
        <w:t>]</w:t>
      </w:r>
      <w:r w:rsidR="00AF6D08">
        <w:rPr>
          <w:rFonts w:cs="CTraditional Arabic" w:hint="cs"/>
          <w:sz w:val="32"/>
          <w:szCs w:val="32"/>
          <w:rtl/>
        </w:rPr>
        <w:t xml:space="preserve"> </w:t>
      </w:r>
      <w:r w:rsidRPr="00CD6CFF">
        <w:rPr>
          <w:rStyle w:val="Char6"/>
          <w:rFonts w:hint="cs"/>
          <w:rtl/>
        </w:rPr>
        <w:t>و حدیث</w:t>
      </w:r>
      <w:r w:rsidRPr="007666BC">
        <w:rPr>
          <w:rStyle w:val="Char6"/>
          <w:rFonts w:hint="cs"/>
          <w:rtl/>
        </w:rPr>
        <w:t xml:space="preserve"> </w:t>
      </w:r>
      <w:r w:rsidR="005F6B8A" w:rsidRPr="00ED7EB0">
        <w:rPr>
          <w:rStyle w:val="Char4"/>
          <w:rtl/>
        </w:rPr>
        <w:t>«لا</w:t>
      </w:r>
      <w:r w:rsidR="005F6B8A" w:rsidRPr="00ED7EB0">
        <w:rPr>
          <w:rStyle w:val="Char4"/>
          <w:rFonts w:hint="cs"/>
          <w:rtl/>
        </w:rPr>
        <w:t xml:space="preserve"> </w:t>
      </w:r>
      <w:r w:rsidR="005F6B8A" w:rsidRPr="00ED7EB0">
        <w:rPr>
          <w:rStyle w:val="Char4"/>
          <w:rtl/>
        </w:rPr>
        <w:t>ضرر ولاضرار</w:t>
      </w:r>
      <w:r w:rsidR="005F6B8A" w:rsidRPr="00ED7EB0">
        <w:rPr>
          <w:rStyle w:val="Char4"/>
          <w:rFonts w:hint="cs"/>
          <w:rtl/>
        </w:rPr>
        <w:t xml:space="preserve"> في</w:t>
      </w:r>
      <w:r w:rsidRPr="00ED7EB0">
        <w:rPr>
          <w:rStyle w:val="Char4"/>
          <w:rtl/>
        </w:rPr>
        <w:t xml:space="preserve"> </w:t>
      </w:r>
      <w:r w:rsidR="005F6B8A" w:rsidRPr="00ED7EB0">
        <w:rPr>
          <w:rStyle w:val="Char4"/>
          <w:rtl/>
        </w:rPr>
        <w:t>ال</w:t>
      </w:r>
      <w:r w:rsidR="005F6B8A" w:rsidRPr="00ED7EB0">
        <w:rPr>
          <w:rStyle w:val="Char4"/>
          <w:rFonts w:hint="cs"/>
          <w:rtl/>
        </w:rPr>
        <w:t>إ</w:t>
      </w:r>
      <w:r w:rsidR="00AF6D08" w:rsidRPr="00ED7EB0">
        <w:rPr>
          <w:rStyle w:val="Char4"/>
          <w:rtl/>
        </w:rPr>
        <w:t>سلام»</w:t>
      </w:r>
      <w:r w:rsidR="00AF6D08" w:rsidRPr="00CD6CFF">
        <w:rPr>
          <w:rStyle w:val="Char6"/>
          <w:rFonts w:hint="cs"/>
          <w:rtl/>
        </w:rPr>
        <w:t xml:space="preserve"> می‌باشد.</w:t>
      </w:r>
    </w:p>
    <w:p w:rsidR="00BF0D54" w:rsidRPr="00CD6CFF" w:rsidRDefault="00AF6D08" w:rsidP="00D65B2C">
      <w:pPr>
        <w:bidi/>
        <w:ind w:firstLine="284"/>
        <w:jc w:val="both"/>
        <w:rPr>
          <w:rStyle w:val="Char6"/>
          <w:rtl/>
        </w:rPr>
      </w:pPr>
      <w:r w:rsidRPr="00CD6CFF">
        <w:rPr>
          <w:rStyle w:val="Char6"/>
          <w:rFonts w:hint="cs"/>
          <w:rtl/>
        </w:rPr>
        <w:t xml:space="preserve"> </w:t>
      </w:r>
      <w:r w:rsidR="00BF0D54" w:rsidRPr="00CD6CFF">
        <w:rPr>
          <w:rStyle w:val="Char6"/>
          <w:rFonts w:hint="cs"/>
          <w:rtl/>
        </w:rPr>
        <w:t>(ب)‌ همچنین مشمول حدیثی است که درآن «ام سلمه</w:t>
      </w:r>
      <w:r w:rsidR="009F5304" w:rsidRPr="009F5304">
        <w:rPr>
          <w:rFonts w:cs="CTraditional Arabic" w:hint="cs"/>
          <w:sz w:val="28"/>
          <w:szCs w:val="28"/>
          <w:rtl/>
        </w:rPr>
        <w:t>ل</w:t>
      </w:r>
      <w:r w:rsidR="00BF0D54" w:rsidRPr="00CD6CFF">
        <w:rPr>
          <w:rStyle w:val="Char6"/>
          <w:rFonts w:hint="cs"/>
          <w:rtl/>
        </w:rPr>
        <w:t>» (همسر پیامبر</w:t>
      </w:r>
      <w:r>
        <w:rPr>
          <w:rFonts w:cs="CTraditional Arabic" w:hint="cs"/>
          <w:sz w:val="28"/>
          <w:szCs w:val="28"/>
          <w:rtl/>
        </w:rPr>
        <w:t>ص</w:t>
      </w:r>
      <w:r w:rsidR="00BF0D54" w:rsidRPr="00CD6CFF">
        <w:rPr>
          <w:rStyle w:val="Char6"/>
          <w:rFonts w:hint="cs"/>
          <w:rtl/>
        </w:rPr>
        <w:t>) می‌گوید: رسول خدا</w:t>
      </w:r>
      <w:r>
        <w:rPr>
          <w:rFonts w:cs="CTraditional Arabic" w:hint="cs"/>
          <w:sz w:val="28"/>
          <w:szCs w:val="28"/>
          <w:rtl/>
        </w:rPr>
        <w:t>ص</w:t>
      </w:r>
      <w:r w:rsidR="00BF0D54" w:rsidRPr="00CD6CFF">
        <w:rPr>
          <w:rStyle w:val="Char6"/>
          <w:rFonts w:hint="cs"/>
          <w:rtl/>
        </w:rPr>
        <w:t xml:space="preserve"> از هر ماده مسکر و مفتّر (سست</w:t>
      </w:r>
      <w:r w:rsidR="00D65B2C" w:rsidRPr="00CD6CFF">
        <w:rPr>
          <w:rStyle w:val="Char6"/>
          <w:rFonts w:hint="cs"/>
          <w:rtl/>
        </w:rPr>
        <w:t>‌</w:t>
      </w:r>
      <w:r w:rsidR="00BF0D54" w:rsidRPr="00CD6CFF">
        <w:rPr>
          <w:rStyle w:val="Char6"/>
          <w:rFonts w:hint="cs"/>
          <w:rtl/>
        </w:rPr>
        <w:t>کننده) نهی کرد. همچنانکه می‌دانیم مواد مخدر سست‌کننده است و این نهی</w:t>
      </w:r>
      <w:r w:rsidR="007B575D" w:rsidRPr="00CD6CFF">
        <w:rPr>
          <w:rStyle w:val="Char6"/>
          <w:rFonts w:hint="cs"/>
          <w:rtl/>
        </w:rPr>
        <w:t xml:space="preserve"> آن را </w:t>
      </w:r>
      <w:r w:rsidR="00BF0D54" w:rsidRPr="00CD6CFF">
        <w:rPr>
          <w:rStyle w:val="Char6"/>
          <w:rFonts w:hint="cs"/>
          <w:rtl/>
        </w:rPr>
        <w:t>نیز شامل می‌شود.</w:t>
      </w:r>
    </w:p>
    <w:p w:rsidR="00BF0D54" w:rsidRPr="00CD6CFF" w:rsidRDefault="00BF0D54" w:rsidP="00BF0D54">
      <w:pPr>
        <w:bidi/>
        <w:ind w:firstLine="284"/>
        <w:jc w:val="both"/>
        <w:rPr>
          <w:rStyle w:val="Char6"/>
          <w:rtl/>
        </w:rPr>
      </w:pPr>
      <w:r w:rsidRPr="00CD6CFF">
        <w:rPr>
          <w:rStyle w:val="Char6"/>
          <w:rFonts w:hint="cs"/>
          <w:rtl/>
        </w:rPr>
        <w:t>(ج) دلایلی که برای حرام بودن مشروبات الکلی مطرح شد در مورد مواد مخدر نیز صدق می‌کند، زیرا باعث اختلال و عدم تعادل عقلانی می‌شود و ذهن آدمی را از حالت طبیعی یعنی هوشیاری حاکم بر آن خارج می‌کند.</w:t>
      </w:r>
    </w:p>
    <w:p w:rsidR="00BF0D54" w:rsidRPr="00CD6CFF" w:rsidRDefault="00BF0D54" w:rsidP="00013DD9">
      <w:pPr>
        <w:bidi/>
        <w:ind w:firstLine="284"/>
        <w:jc w:val="both"/>
        <w:rPr>
          <w:rStyle w:val="Char6"/>
          <w:rtl/>
        </w:rPr>
      </w:pPr>
      <w:r w:rsidRPr="00CD6CFF">
        <w:rPr>
          <w:rStyle w:val="Char6"/>
          <w:rFonts w:hint="cs"/>
          <w:rtl/>
        </w:rPr>
        <w:t>«بخاری» و «مسلم» روایت می‌کنند که امیرال</w:t>
      </w:r>
      <w:r w:rsidR="00321661" w:rsidRPr="00CD6CFF">
        <w:rPr>
          <w:rStyle w:val="Char6"/>
          <w:rFonts w:hint="cs"/>
          <w:rtl/>
        </w:rPr>
        <w:t>مؤمن</w:t>
      </w:r>
      <w:r w:rsidRPr="00CD6CFF">
        <w:rPr>
          <w:rStyle w:val="Char6"/>
          <w:rFonts w:hint="cs"/>
          <w:rtl/>
        </w:rPr>
        <w:t>ین «عمربن الخطاب</w:t>
      </w:r>
      <w:r w:rsidR="00AF6D08">
        <w:rPr>
          <w:rFonts w:cs="CTraditional Arabic" w:hint="cs"/>
          <w:sz w:val="28"/>
          <w:szCs w:val="28"/>
          <w:rtl/>
        </w:rPr>
        <w:t>ت</w:t>
      </w:r>
      <w:r w:rsidR="00B267ED" w:rsidRPr="00CD6CFF">
        <w:rPr>
          <w:rStyle w:val="Char6"/>
          <w:rFonts w:hint="cs"/>
          <w:rtl/>
        </w:rPr>
        <w:t>»</w:t>
      </w:r>
      <w:r w:rsidRPr="00CD6CFF">
        <w:rPr>
          <w:rStyle w:val="Char6"/>
          <w:rFonts w:hint="cs"/>
          <w:rtl/>
        </w:rPr>
        <w:t xml:space="preserve"> بر بالای منبر رسول خدا</w:t>
      </w:r>
      <w:r w:rsidR="00013DD9">
        <w:rPr>
          <w:rFonts w:cs="CTraditional Arabic" w:hint="cs"/>
          <w:sz w:val="28"/>
          <w:szCs w:val="28"/>
          <w:rtl/>
        </w:rPr>
        <w:t xml:space="preserve"> ج</w:t>
      </w:r>
      <w:r w:rsidR="00A07DDB" w:rsidRPr="00CD6CFF">
        <w:rPr>
          <w:rStyle w:val="Char6"/>
          <w:rFonts w:hint="cs"/>
          <w:rtl/>
        </w:rPr>
        <w:t xml:space="preserve"> </w:t>
      </w:r>
      <w:r w:rsidRPr="00CD6CFF">
        <w:rPr>
          <w:rStyle w:val="Char6"/>
          <w:rFonts w:hint="cs"/>
          <w:rtl/>
        </w:rPr>
        <w:t xml:space="preserve">فرمود: </w:t>
      </w:r>
      <w:r w:rsidR="00ED7EB0" w:rsidRPr="00ED7EB0">
        <w:rPr>
          <w:rStyle w:val="Char4"/>
          <w:rtl/>
        </w:rPr>
        <w:t>«</w:t>
      </w:r>
      <w:r w:rsidRPr="00ED7EB0">
        <w:rPr>
          <w:rStyle w:val="Char4"/>
          <w:rtl/>
        </w:rPr>
        <w:t>الخمر ما خامر العقل</w:t>
      </w:r>
      <w:r w:rsidR="00ED7EB0" w:rsidRPr="00ED7EB0">
        <w:rPr>
          <w:rStyle w:val="Char4"/>
          <w:rtl/>
        </w:rPr>
        <w:t>»</w:t>
      </w:r>
      <w:r w:rsidRPr="00ED7EB0">
        <w:rPr>
          <w:rStyle w:val="Char4"/>
          <w:rtl/>
        </w:rPr>
        <w:t>.</w:t>
      </w:r>
    </w:p>
    <w:p w:rsidR="00BF0D54" w:rsidRPr="00CD6CFF" w:rsidRDefault="00BF0D54" w:rsidP="00AF6D08">
      <w:pPr>
        <w:bidi/>
        <w:ind w:firstLine="284"/>
        <w:jc w:val="both"/>
        <w:rPr>
          <w:rStyle w:val="Char6"/>
          <w:rtl/>
        </w:rPr>
      </w:pPr>
      <w:r w:rsidRPr="00CD6CFF">
        <w:rPr>
          <w:rStyle w:val="Char6"/>
          <w:rFonts w:hint="cs"/>
          <w:rtl/>
        </w:rPr>
        <w:t>«خمر یا مشروبات حرام به تمام آنچیزی اطلاق می‌شود که تعادل و توازن طبیعی عقل آدمی را بهم بزند</w:t>
      </w:r>
      <w:r w:rsidR="00AF6D08" w:rsidRPr="00CD6CFF">
        <w:rPr>
          <w:rStyle w:val="Char6"/>
          <w:rFonts w:hint="cs"/>
          <w:rtl/>
        </w:rPr>
        <w:t xml:space="preserve"> و آن را بپوشاند</w:t>
      </w:r>
      <w:r w:rsidRPr="00CD6CFF">
        <w:rPr>
          <w:rStyle w:val="Char6"/>
          <w:rFonts w:hint="cs"/>
          <w:rtl/>
        </w:rPr>
        <w:t>».</w:t>
      </w:r>
    </w:p>
    <w:p w:rsidR="00BF0D54" w:rsidRPr="00CD6CFF" w:rsidRDefault="00BF0D54" w:rsidP="00BF0D54">
      <w:pPr>
        <w:bidi/>
        <w:ind w:firstLine="284"/>
        <w:jc w:val="both"/>
        <w:rPr>
          <w:rStyle w:val="Char6"/>
          <w:rtl/>
        </w:rPr>
      </w:pPr>
      <w:r w:rsidRPr="00CD6CFF">
        <w:rPr>
          <w:rStyle w:val="Char6"/>
          <w:rFonts w:hint="cs"/>
          <w:rtl/>
        </w:rPr>
        <w:t xml:space="preserve">این جمله مفهوم خمر یا مشروب حرام را مشخص می‌کند و دیگر جایی برای </w:t>
      </w:r>
      <w:r w:rsidR="0059055D" w:rsidRPr="00CD6CFF">
        <w:rPr>
          <w:rStyle w:val="Char6"/>
          <w:rFonts w:hint="cs"/>
          <w:rtl/>
        </w:rPr>
        <w:t>سؤال</w:t>
      </w:r>
      <w:r w:rsidRPr="00CD6CFF">
        <w:rPr>
          <w:rStyle w:val="Char6"/>
          <w:rFonts w:hint="cs"/>
          <w:rtl/>
        </w:rPr>
        <w:t xml:space="preserve"> و شک و شبهه باقی نمی‌گذارد، هر چیزی که ادراک عقلانی را مختل نماید و</w:t>
      </w:r>
      <w:r w:rsidR="007B575D" w:rsidRPr="00CD6CFF">
        <w:rPr>
          <w:rStyle w:val="Char6"/>
          <w:rFonts w:hint="cs"/>
          <w:rtl/>
        </w:rPr>
        <w:t xml:space="preserve"> آن را </w:t>
      </w:r>
      <w:r w:rsidRPr="00CD6CFF">
        <w:rPr>
          <w:rStyle w:val="Char6"/>
          <w:rFonts w:hint="cs"/>
          <w:rtl/>
        </w:rPr>
        <w:t>از طبیعی خویش که هوشیاری و توانایی تمیز است خارج کند، خمر محسوب می‌شود و تا روز قیامت حرام است.</w:t>
      </w:r>
    </w:p>
    <w:p w:rsidR="00BF0D54" w:rsidRPr="00CD6CFF" w:rsidRDefault="00BF0D54" w:rsidP="00A07DDB">
      <w:pPr>
        <w:bidi/>
        <w:ind w:firstLine="284"/>
        <w:jc w:val="both"/>
        <w:rPr>
          <w:rStyle w:val="Char6"/>
          <w:rtl/>
        </w:rPr>
      </w:pPr>
      <w:r w:rsidRPr="00CD6CFF">
        <w:rPr>
          <w:rStyle w:val="Char6"/>
          <w:rFonts w:hint="cs"/>
          <w:rtl/>
        </w:rPr>
        <w:t>بنابراین موادی مانند حشیش، کوکائین، هروئین و غیره که تاثیر شدیدی بر عقل می‌گذارد و مصرف</w:t>
      </w:r>
      <w:r w:rsidR="00A07DDB" w:rsidRPr="00CD6CFF">
        <w:rPr>
          <w:rStyle w:val="Char6"/>
          <w:rFonts w:hint="cs"/>
          <w:rtl/>
        </w:rPr>
        <w:t>‌</w:t>
      </w:r>
      <w:r w:rsidRPr="00CD6CFF">
        <w:rPr>
          <w:rStyle w:val="Char6"/>
          <w:rFonts w:hint="cs"/>
          <w:rtl/>
        </w:rPr>
        <w:t>کننده</w:t>
      </w:r>
      <w:r w:rsidR="007B575D" w:rsidRPr="00CD6CFF">
        <w:rPr>
          <w:rStyle w:val="Char6"/>
          <w:rFonts w:hint="cs"/>
          <w:rtl/>
        </w:rPr>
        <w:t xml:space="preserve"> آن‌ها </w:t>
      </w:r>
      <w:r w:rsidRPr="00CD6CFF">
        <w:rPr>
          <w:rStyle w:val="Char6"/>
          <w:rFonts w:hint="cs"/>
          <w:rtl/>
        </w:rPr>
        <w:t>دور را نزدیک و نزدیک را دور می‌بیند، تصاویر خیالی و غیرواقعی در برابر چشمانش ظاهر می‌شود و در دریایی از اوهام و خیالات غرق می‌شود و در این سرگردانی و گمراهی، خود و دنیای اطرافش را فراموش می‌کند، مسلماً مشمول تعریف خمر خواهد بود.</w:t>
      </w:r>
    </w:p>
    <w:p w:rsidR="00BF0D54" w:rsidRPr="00CD6CFF" w:rsidRDefault="00BF0D54" w:rsidP="00BF0D54">
      <w:pPr>
        <w:bidi/>
        <w:ind w:firstLine="284"/>
        <w:jc w:val="both"/>
        <w:rPr>
          <w:rStyle w:val="Char6"/>
          <w:rtl/>
        </w:rPr>
      </w:pPr>
      <w:r w:rsidRPr="00CD6CFF">
        <w:rPr>
          <w:rStyle w:val="Char6"/>
          <w:rFonts w:hint="cs"/>
          <w:rtl/>
        </w:rPr>
        <w:t xml:space="preserve">در اینجا </w:t>
      </w:r>
      <w:r w:rsidR="0059055D" w:rsidRPr="00CD6CFF">
        <w:rPr>
          <w:rStyle w:val="Char6"/>
          <w:rFonts w:hint="cs"/>
          <w:rtl/>
        </w:rPr>
        <w:t>سؤال</w:t>
      </w:r>
      <w:r w:rsidRPr="00CD6CFF">
        <w:rPr>
          <w:rStyle w:val="Char6"/>
          <w:rFonts w:hint="cs"/>
          <w:rtl/>
        </w:rPr>
        <w:t xml:space="preserve">ی پیش می‌آید، آیا می‌توان مشروبات الکلی را بعنوان دارو مصرف کرد؟ </w:t>
      </w:r>
    </w:p>
    <w:p w:rsidR="00BF0D54" w:rsidRPr="00CD6CFF" w:rsidRDefault="00BF0D54" w:rsidP="00AF6D08">
      <w:pPr>
        <w:bidi/>
        <w:ind w:firstLine="284"/>
        <w:jc w:val="both"/>
        <w:rPr>
          <w:rStyle w:val="Char6"/>
          <w:rtl/>
        </w:rPr>
      </w:pPr>
      <w:r w:rsidRPr="00CD6CFF">
        <w:rPr>
          <w:rStyle w:val="Char6"/>
          <w:rFonts w:hint="cs"/>
          <w:rtl/>
        </w:rPr>
        <w:t xml:space="preserve">جواب </w:t>
      </w:r>
      <w:r w:rsidR="0059055D" w:rsidRPr="00CD6CFF">
        <w:rPr>
          <w:rStyle w:val="Char6"/>
          <w:rFonts w:hint="cs"/>
          <w:rtl/>
        </w:rPr>
        <w:t>سؤال</w:t>
      </w:r>
      <w:r w:rsidRPr="00CD6CFF">
        <w:rPr>
          <w:rStyle w:val="Char6"/>
          <w:rFonts w:hint="cs"/>
          <w:rtl/>
        </w:rPr>
        <w:t xml:space="preserve"> ما را پیامبر گرامی</w:t>
      </w:r>
      <w:r w:rsidR="00AF6D08">
        <w:rPr>
          <w:rFonts w:cs="CTraditional Arabic" w:hint="cs"/>
          <w:sz w:val="28"/>
          <w:szCs w:val="28"/>
          <w:rtl/>
        </w:rPr>
        <w:t>ص</w:t>
      </w:r>
      <w:r w:rsidRPr="00CD6CFF">
        <w:rPr>
          <w:rStyle w:val="Char6"/>
          <w:rFonts w:hint="cs"/>
          <w:rtl/>
        </w:rPr>
        <w:t>داده‌اند.</w:t>
      </w:r>
    </w:p>
    <w:p w:rsidR="00BF0D54" w:rsidRPr="00CD6CFF" w:rsidRDefault="00BF0D54" w:rsidP="00BF0D54">
      <w:pPr>
        <w:bidi/>
        <w:ind w:firstLine="284"/>
        <w:jc w:val="both"/>
        <w:rPr>
          <w:rStyle w:val="Char6"/>
          <w:rtl/>
        </w:rPr>
      </w:pPr>
      <w:r w:rsidRPr="00CD6CFF">
        <w:rPr>
          <w:rStyle w:val="Char6"/>
          <w:rFonts w:hint="cs"/>
          <w:rtl/>
        </w:rPr>
        <w:t xml:space="preserve">مردی از رسول خدا درباره خمر (مشروبات الکلی) </w:t>
      </w:r>
      <w:r w:rsidR="0059055D" w:rsidRPr="00CD6CFF">
        <w:rPr>
          <w:rStyle w:val="Char6"/>
          <w:rFonts w:hint="cs"/>
          <w:rtl/>
        </w:rPr>
        <w:t>سؤال</w:t>
      </w:r>
      <w:r w:rsidRPr="00CD6CFF">
        <w:rPr>
          <w:rStyle w:val="Char6"/>
          <w:rFonts w:hint="cs"/>
          <w:rtl/>
        </w:rPr>
        <w:t xml:space="preserve"> کرد، آن حضرت فرمودند:</w:t>
      </w:r>
    </w:p>
    <w:p w:rsidR="00BF0D54" w:rsidRPr="00CD6CFF" w:rsidRDefault="00BF0D54" w:rsidP="00AF6D08">
      <w:pPr>
        <w:bidi/>
        <w:ind w:firstLine="284"/>
        <w:jc w:val="both"/>
        <w:rPr>
          <w:rStyle w:val="Char6"/>
          <w:rtl/>
        </w:rPr>
      </w:pPr>
      <w:r w:rsidRPr="00CD6CFF">
        <w:rPr>
          <w:rStyle w:val="Char6"/>
          <w:rFonts w:hint="cs"/>
          <w:rtl/>
        </w:rPr>
        <w:t xml:space="preserve">«حرام است». گفت: </w:t>
      </w:r>
      <w:r w:rsidR="009A1B43" w:rsidRPr="00CD6CFF">
        <w:rPr>
          <w:rStyle w:val="Char6"/>
          <w:rFonts w:hint="cs"/>
          <w:rtl/>
        </w:rPr>
        <w:t>ای پیامبر خدا،</w:t>
      </w:r>
      <w:r w:rsidR="00AF6D08">
        <w:rPr>
          <w:rFonts w:cs="CTraditional Arabic" w:hint="cs"/>
          <w:sz w:val="28"/>
          <w:szCs w:val="28"/>
          <w:rtl/>
        </w:rPr>
        <w:t xml:space="preserve"> </w:t>
      </w:r>
      <w:r w:rsidRPr="00CD6CFF">
        <w:rPr>
          <w:rStyle w:val="Char6"/>
          <w:rFonts w:hint="cs"/>
          <w:rtl/>
        </w:rPr>
        <w:t>من</w:t>
      </w:r>
      <w:r w:rsidR="007B575D" w:rsidRPr="00CD6CFF">
        <w:rPr>
          <w:rStyle w:val="Char6"/>
          <w:rFonts w:hint="cs"/>
          <w:rtl/>
        </w:rPr>
        <w:t xml:space="preserve"> آن را </w:t>
      </w:r>
      <w:r w:rsidRPr="00CD6CFF">
        <w:rPr>
          <w:rStyle w:val="Char6"/>
          <w:rFonts w:hint="cs"/>
          <w:rtl/>
        </w:rPr>
        <w:t>بعنوان دارو می‌سازم! پیامبر</w:t>
      </w:r>
      <w:r w:rsidR="00AF6D08">
        <w:rPr>
          <w:rFonts w:cs="CTraditional Arabic" w:hint="cs"/>
          <w:sz w:val="28"/>
          <w:szCs w:val="28"/>
          <w:rtl/>
        </w:rPr>
        <w:t>ص</w:t>
      </w:r>
      <w:r w:rsidRPr="00CD6CFF">
        <w:rPr>
          <w:rStyle w:val="Char6"/>
          <w:rFonts w:hint="cs"/>
          <w:rtl/>
        </w:rPr>
        <w:t xml:space="preserve"> فرمود: «خمر خود درد است و دوا نیست» (روایت مسلم و امام احمد).</w:t>
      </w:r>
    </w:p>
    <w:p w:rsidR="00BF0D54" w:rsidRPr="00CD6CFF" w:rsidRDefault="00BF0D54" w:rsidP="00BF0D54">
      <w:pPr>
        <w:bidi/>
        <w:ind w:firstLine="284"/>
        <w:jc w:val="both"/>
        <w:rPr>
          <w:rStyle w:val="Char6"/>
          <w:rtl/>
        </w:rPr>
      </w:pPr>
      <w:r w:rsidRPr="00CD6CFF">
        <w:rPr>
          <w:rStyle w:val="Char6"/>
          <w:rFonts w:hint="cs"/>
          <w:rtl/>
        </w:rPr>
        <w:t>همچنین فرمود: «خدایتعالی با هر دردی دارویی نازل کرده است پس برای شفای بیماریتان از داروها استفاده کنید، اما برای م</w:t>
      </w:r>
      <w:r w:rsidR="0059055D" w:rsidRPr="00CD6CFF">
        <w:rPr>
          <w:rStyle w:val="Char6"/>
          <w:rFonts w:hint="cs"/>
          <w:rtl/>
        </w:rPr>
        <w:t>داوا از داروی حرام بهره نگیرید»</w:t>
      </w:r>
      <w:r w:rsidRPr="00CD6CFF">
        <w:rPr>
          <w:rStyle w:val="Char6"/>
          <w:rFonts w:hint="cs"/>
          <w:rtl/>
        </w:rPr>
        <w:t xml:space="preserve"> (روایت ابو داود).</w:t>
      </w:r>
    </w:p>
    <w:p w:rsidR="00BF0D54" w:rsidRPr="00CD6CFF" w:rsidRDefault="00BF0D54" w:rsidP="00BF0D54">
      <w:pPr>
        <w:bidi/>
        <w:ind w:firstLine="284"/>
        <w:jc w:val="both"/>
        <w:rPr>
          <w:rStyle w:val="Char6"/>
          <w:rtl/>
        </w:rPr>
      </w:pPr>
      <w:r w:rsidRPr="00CD6CFF">
        <w:rPr>
          <w:rStyle w:val="Char6"/>
          <w:rFonts w:hint="cs"/>
          <w:rtl/>
        </w:rPr>
        <w:t>و فرمود: «پروردگارتان شفای شما را در آنچه بر شما حرام کرده، قرار نداده است» (روایت بخاری)</w:t>
      </w:r>
    </w:p>
    <w:p w:rsidR="00BF0D54" w:rsidRPr="00CD6CFF" w:rsidRDefault="00BF0D54" w:rsidP="00BF0D54">
      <w:pPr>
        <w:bidi/>
        <w:ind w:firstLine="284"/>
        <w:jc w:val="both"/>
        <w:rPr>
          <w:rStyle w:val="Char6"/>
          <w:rtl/>
        </w:rPr>
      </w:pPr>
      <w:r w:rsidRPr="00CD6CFF">
        <w:rPr>
          <w:rStyle w:val="Char6"/>
          <w:rFonts w:hint="cs"/>
          <w:rtl/>
        </w:rPr>
        <w:t>نصوص مورد بحث دلالت می‌کند که استفاده از مشروبات الکلی بعنوان دارو حرام است و کسی که به انجام این کار مبادرت نماید گناهکار خواهد بود.</w:t>
      </w:r>
    </w:p>
    <w:p w:rsidR="00BF0D54" w:rsidRPr="00CD6CFF" w:rsidRDefault="00BF0D54" w:rsidP="00BF0D54">
      <w:pPr>
        <w:bidi/>
        <w:ind w:firstLine="284"/>
        <w:jc w:val="both"/>
        <w:rPr>
          <w:rStyle w:val="Char6"/>
          <w:rtl/>
        </w:rPr>
      </w:pPr>
      <w:r w:rsidRPr="00CD6CFF">
        <w:rPr>
          <w:rStyle w:val="Char6"/>
          <w:rFonts w:hint="cs"/>
          <w:rtl/>
        </w:rPr>
        <w:t>اما بعضی از داروها که با نسبت معینی از الکل مخلوط می‌گردد تا از فاسد شدن دارو جلوگیری کند یا اثر مفیدی داشته باشد و تنها راه مداوای بیماری باشد، استفاده از آن جایز است.</w:t>
      </w:r>
    </w:p>
    <w:p w:rsidR="00BF0D54" w:rsidRPr="00CD6CFF" w:rsidRDefault="00BF0D54" w:rsidP="00BF0D54">
      <w:pPr>
        <w:bidi/>
        <w:ind w:firstLine="284"/>
        <w:jc w:val="both"/>
        <w:rPr>
          <w:rStyle w:val="Char6"/>
          <w:rtl/>
        </w:rPr>
      </w:pPr>
      <w:r w:rsidRPr="00CD6CFF">
        <w:rPr>
          <w:rStyle w:val="Char6"/>
          <w:rFonts w:hint="cs"/>
          <w:rtl/>
        </w:rPr>
        <w:t>در اینصورت طبیعی می‌تواند اینچنین داروهایی را تجویز کند که در کار خود مهارت داشته باشد و از خدا در آشکار و پنهان خود بترسد.</w:t>
      </w:r>
    </w:p>
    <w:p w:rsidR="00BF0D54" w:rsidRPr="00CD6CFF" w:rsidRDefault="00BF0D54" w:rsidP="00BF0D54">
      <w:pPr>
        <w:bidi/>
        <w:ind w:firstLine="284"/>
        <w:jc w:val="both"/>
        <w:rPr>
          <w:rStyle w:val="Char6"/>
          <w:rtl/>
        </w:rPr>
      </w:pPr>
      <w:r w:rsidRPr="00CD6CFF">
        <w:rPr>
          <w:rStyle w:val="Char6"/>
          <w:rFonts w:hint="cs"/>
          <w:rtl/>
        </w:rPr>
        <w:t>دلیل مباح بودن این تجویز آن است که اساس احکام شرع اسلام بر آسانی و جلب مصلحت و رفع مشکلات مردم است، مفاهیم فوق را از این آیه استنباط کرده‌ایم.</w:t>
      </w:r>
    </w:p>
    <w:p w:rsidR="002B4DBD" w:rsidRPr="0072283E" w:rsidRDefault="006D677F" w:rsidP="00E62AC2">
      <w:pPr>
        <w:bidi/>
        <w:ind w:firstLine="284"/>
        <w:jc w:val="both"/>
        <w:rPr>
          <w:rStyle w:val="Char5"/>
          <w:rtl/>
        </w:rPr>
      </w:pPr>
      <w:r w:rsidRPr="006D677F">
        <w:rPr>
          <w:rStyle w:val="Char4"/>
          <w:rFonts w:cs="Traditional Arabic"/>
          <w:szCs w:val="28"/>
          <w:rtl/>
        </w:rPr>
        <w:t>﴿</w:t>
      </w:r>
      <w:r w:rsidR="001E16EF" w:rsidRPr="0072283E">
        <w:rPr>
          <w:rStyle w:val="Char5"/>
          <w:rtl/>
        </w:rPr>
        <w:t xml:space="preserve">فَمَنِ </w:t>
      </w:r>
      <w:r w:rsidR="001E16EF" w:rsidRPr="0072283E">
        <w:rPr>
          <w:rStyle w:val="Char5"/>
          <w:rFonts w:hint="cs"/>
          <w:rtl/>
        </w:rPr>
        <w:t>ٱ</w:t>
      </w:r>
      <w:r w:rsidR="001E16EF" w:rsidRPr="0072283E">
        <w:rPr>
          <w:rStyle w:val="Char5"/>
          <w:rFonts w:hint="eastAsia"/>
          <w:rtl/>
        </w:rPr>
        <w:t>ضۡطُرَّ</w:t>
      </w:r>
      <w:r w:rsidR="001E16EF" w:rsidRPr="0072283E">
        <w:rPr>
          <w:rStyle w:val="Char5"/>
          <w:rtl/>
        </w:rPr>
        <w:t xml:space="preserve"> غَيۡرَ بَاغٖ وَلَا عَادٖ فَلَآ إِثۡمَ عَلَيۡهِ</w:t>
      </w:r>
      <w:r w:rsidRPr="006D677F">
        <w:rPr>
          <w:rStyle w:val="Char4"/>
          <w:rFonts w:cs="Traditional Arabic"/>
          <w:szCs w:val="28"/>
          <w:rtl/>
        </w:rPr>
        <w:t>﴾</w:t>
      </w:r>
      <w:r w:rsidR="002B4DBD" w:rsidRPr="00CD6CFF">
        <w:rPr>
          <w:rStyle w:val="Char6"/>
          <w:rFonts w:hint="cs"/>
          <w:rtl/>
        </w:rPr>
        <w:t xml:space="preserve"> </w:t>
      </w:r>
      <w:r w:rsidR="002B4DBD" w:rsidRPr="00B26CDF">
        <w:rPr>
          <w:rStyle w:val="Char8"/>
          <w:rtl/>
        </w:rPr>
        <w:t>[</w:t>
      </w:r>
      <w:r w:rsidR="002B4DBD" w:rsidRPr="00B26CDF">
        <w:rPr>
          <w:rStyle w:val="Char8"/>
          <w:rFonts w:hint="cs"/>
          <w:rtl/>
        </w:rPr>
        <w:t>البقر</w:t>
      </w:r>
      <w:r w:rsidR="00E62AC2">
        <w:rPr>
          <w:rStyle w:val="Char8"/>
          <w:rFonts w:hint="cs"/>
          <w:rtl/>
        </w:rPr>
        <w:t>ة</w:t>
      </w:r>
      <w:r w:rsidR="002B4DBD" w:rsidRPr="00B26CDF">
        <w:rPr>
          <w:rStyle w:val="Char8"/>
          <w:rFonts w:hint="cs"/>
          <w:rtl/>
        </w:rPr>
        <w:t>: 173</w:t>
      </w:r>
      <w:r w:rsidR="002B4DBD" w:rsidRPr="00B26CDF">
        <w:rPr>
          <w:rStyle w:val="Char8"/>
          <w:rtl/>
        </w:rPr>
        <w:t>]</w:t>
      </w:r>
      <w:r w:rsidR="002B4DBD" w:rsidRPr="00B26CDF">
        <w:rPr>
          <w:rStyle w:val="Char6"/>
          <w:rtl/>
          <w:lang w:bidi="fa-IR"/>
        </w:rPr>
        <w:t>.</w:t>
      </w:r>
    </w:p>
    <w:p w:rsidR="00BF0D54" w:rsidRPr="00013DD9" w:rsidRDefault="00BF0D54" w:rsidP="00013DD9">
      <w:pPr>
        <w:pStyle w:val="a6"/>
        <w:rPr>
          <w:rtl/>
        </w:rPr>
      </w:pPr>
      <w:r w:rsidRPr="00013DD9">
        <w:rPr>
          <w:rFonts w:hint="cs"/>
          <w:rtl/>
        </w:rPr>
        <w:t>«پس کسی که در شرایطی اضطراری قرار گرفت در حالیکه گناهکار یا تجاوزگر نیست گناهی بر او نخواهد بود».</w:t>
      </w:r>
    </w:p>
    <w:p w:rsidR="00BF0D54" w:rsidRPr="00CD6CFF" w:rsidRDefault="00BF0D54" w:rsidP="00BF0D54">
      <w:pPr>
        <w:bidi/>
        <w:ind w:firstLine="284"/>
        <w:jc w:val="both"/>
        <w:rPr>
          <w:rStyle w:val="Char6"/>
          <w:rtl/>
        </w:rPr>
      </w:pPr>
      <w:r w:rsidRPr="00CD6CFF">
        <w:rPr>
          <w:rStyle w:val="Char6"/>
          <w:rFonts w:hint="cs"/>
          <w:rtl/>
        </w:rPr>
        <w:t>درمان اصولی و ریشه‌ای این پدیده:</w:t>
      </w:r>
    </w:p>
    <w:p w:rsidR="00BF0D54" w:rsidRPr="00CD6CFF" w:rsidRDefault="00BF0D54" w:rsidP="005D1B6A">
      <w:pPr>
        <w:numPr>
          <w:ilvl w:val="0"/>
          <w:numId w:val="45"/>
        </w:numPr>
        <w:bidi/>
        <w:jc w:val="both"/>
        <w:rPr>
          <w:rStyle w:val="Char6"/>
          <w:rtl/>
        </w:rPr>
      </w:pPr>
      <w:r w:rsidRPr="00CD6CFF">
        <w:rPr>
          <w:rStyle w:val="Char6"/>
          <w:rFonts w:hint="cs"/>
          <w:rtl/>
        </w:rPr>
        <w:t>تربیت شایسته</w:t>
      </w:r>
    </w:p>
    <w:p w:rsidR="00BF0D54" w:rsidRPr="00CD6CFF" w:rsidRDefault="00BF0D54" w:rsidP="005D1B6A">
      <w:pPr>
        <w:numPr>
          <w:ilvl w:val="0"/>
          <w:numId w:val="45"/>
        </w:numPr>
        <w:bidi/>
        <w:jc w:val="both"/>
        <w:rPr>
          <w:rStyle w:val="Char6"/>
          <w:rtl/>
        </w:rPr>
      </w:pPr>
      <w:r w:rsidRPr="00CD6CFF">
        <w:rPr>
          <w:rStyle w:val="Char6"/>
          <w:rFonts w:hint="cs"/>
          <w:rtl/>
        </w:rPr>
        <w:t>حذف علل و عوامل روی آوردن به مشروبات الکلی و مواد مخدّر</w:t>
      </w:r>
    </w:p>
    <w:p w:rsidR="00BF0D54" w:rsidRPr="00CD6CFF" w:rsidRDefault="00ED7EB0" w:rsidP="00ED7EB0">
      <w:pPr>
        <w:bidi/>
        <w:ind w:firstLine="284"/>
        <w:jc w:val="both"/>
        <w:rPr>
          <w:rStyle w:val="Char6"/>
          <w:rtl/>
        </w:rPr>
      </w:pPr>
      <w:r w:rsidRPr="00CD6CFF">
        <w:rPr>
          <w:rStyle w:val="Char6"/>
          <w:rFonts w:hint="cs"/>
          <w:rtl/>
        </w:rPr>
        <w:t xml:space="preserve">3- </w:t>
      </w:r>
      <w:r w:rsidR="00BF0D54" w:rsidRPr="00CD6CFF">
        <w:rPr>
          <w:rStyle w:val="Char6"/>
          <w:rFonts w:hint="cs"/>
          <w:rtl/>
        </w:rPr>
        <w:t>مجازات مصرف‌کنندگان</w:t>
      </w:r>
    </w:p>
    <w:p w:rsidR="00BF0D54" w:rsidRDefault="00BF0D54" w:rsidP="003854CF">
      <w:pPr>
        <w:pStyle w:val="a2"/>
        <w:rPr>
          <w:rtl/>
        </w:rPr>
      </w:pPr>
      <w:bookmarkStart w:id="476" w:name="_Toc248463717"/>
      <w:bookmarkStart w:id="477" w:name="_Toc342424854"/>
      <w:bookmarkStart w:id="478" w:name="_Toc432320123"/>
      <w:r>
        <w:rPr>
          <w:rFonts w:hint="cs"/>
          <w:rtl/>
        </w:rPr>
        <w:t>(أ) تربیت شایسته</w:t>
      </w:r>
      <w:bookmarkEnd w:id="476"/>
      <w:bookmarkEnd w:id="477"/>
      <w:bookmarkEnd w:id="478"/>
    </w:p>
    <w:p w:rsidR="00BF0D54" w:rsidRPr="00CD6CFF" w:rsidRDefault="00BF0D54" w:rsidP="00BF0D54">
      <w:pPr>
        <w:bidi/>
        <w:ind w:firstLine="284"/>
        <w:jc w:val="both"/>
        <w:rPr>
          <w:rStyle w:val="Char6"/>
          <w:rtl/>
        </w:rPr>
      </w:pPr>
      <w:r w:rsidRPr="00CD6CFF">
        <w:rPr>
          <w:rStyle w:val="Char6"/>
          <w:rFonts w:hint="cs"/>
          <w:rtl/>
        </w:rPr>
        <w:t>در این بار</w:t>
      </w:r>
      <w:r w:rsidR="00CD6CFF">
        <w:rPr>
          <w:rStyle w:val="Char6"/>
          <w:rFonts w:hint="cs"/>
          <w:rtl/>
        </w:rPr>
        <w:t>ۀ</w:t>
      </w:r>
      <w:r w:rsidRPr="00CD6CFF">
        <w:rPr>
          <w:rStyle w:val="Char6"/>
          <w:rFonts w:hint="cs"/>
          <w:rtl/>
        </w:rPr>
        <w:t xml:space="preserve"> قبلاً بحث کرده‌ایم،</w:t>
      </w:r>
      <w:r w:rsidR="00B67DA0">
        <w:rPr>
          <w:rStyle w:val="Char6"/>
          <w:rFonts w:hint="cs"/>
          <w:rtl/>
        </w:rPr>
        <w:t xml:space="preserve"> </w:t>
      </w:r>
      <w:r w:rsidRPr="00CD6CFF">
        <w:rPr>
          <w:rStyle w:val="Char6"/>
          <w:rFonts w:hint="cs"/>
          <w:rtl/>
        </w:rPr>
        <w:t>همچنانکه اشاره کرده‌ایم، پرورش فرزندان از همان سنین کودکی براساس ایمان به خدایتعالی و ترس از او و احساس حضور و نظارت الهی در نهان و آشکار صورت می‌گیرد.</w:t>
      </w:r>
    </w:p>
    <w:p w:rsidR="00BF0D54" w:rsidRPr="00CD6CFF" w:rsidRDefault="00BF0D54" w:rsidP="00BF0D54">
      <w:pPr>
        <w:bidi/>
        <w:ind w:firstLine="284"/>
        <w:jc w:val="both"/>
        <w:rPr>
          <w:rStyle w:val="Char6"/>
          <w:rtl/>
        </w:rPr>
      </w:pPr>
      <w:r w:rsidRPr="00CD6CFF">
        <w:rPr>
          <w:rStyle w:val="Char6"/>
          <w:rFonts w:hint="cs"/>
          <w:rtl/>
        </w:rPr>
        <w:t>تربیت براساس اصول صحیح و روش معیّن، اثر بسیار بزرگی در تکوین روحی و اصلاح شخصیت و تعالی اخلاق دارد. با نگاهی گذرا به تاریخ اسلام در می‌یابیم که تحول شگفت‌انگیز اعراب و ترک عادات ناپسند آنان که با کمال رغبت در زمان جاهلیت براساس آن زندگی می‌کردند به این علت بود که شخصیت و روان آنان بر مبنای ایمان به خدایتعالی و حسن خشیّت و حضور الهی نقش پذیرفت و تمامی آنچه را که با این آئین مقدس و بلندمرتبه ناسازگار بود، کنار گذاشتند.</w:t>
      </w:r>
    </w:p>
    <w:p w:rsidR="00BF0D54" w:rsidRPr="00CD6CFF" w:rsidRDefault="00BF0D54" w:rsidP="00BF0D54">
      <w:pPr>
        <w:bidi/>
        <w:ind w:firstLine="284"/>
        <w:jc w:val="both"/>
        <w:rPr>
          <w:rStyle w:val="Char6"/>
          <w:rtl/>
        </w:rPr>
      </w:pPr>
      <w:r w:rsidRPr="00CD6CFF">
        <w:rPr>
          <w:rStyle w:val="Char6"/>
          <w:rFonts w:hint="cs"/>
          <w:rtl/>
        </w:rPr>
        <w:t>عرب جاهلی به شراب علاقه‌ای مفرط داشت، اشعار جاهلی مملو است از وصف و مدح شراب.</w:t>
      </w:r>
    </w:p>
    <w:p w:rsidR="00BF0D54" w:rsidRPr="00CD6CFF" w:rsidRDefault="00BF0D54" w:rsidP="00BF0D54">
      <w:pPr>
        <w:bidi/>
        <w:ind w:firstLine="284"/>
        <w:jc w:val="both"/>
        <w:rPr>
          <w:rStyle w:val="Char6"/>
          <w:rtl/>
        </w:rPr>
      </w:pPr>
      <w:r w:rsidRPr="00CD6CFF">
        <w:rPr>
          <w:rStyle w:val="Char6"/>
          <w:rFonts w:hint="cs"/>
          <w:rtl/>
        </w:rPr>
        <w:t>یکی از شعرای عرب می‌گوید:</w:t>
      </w:r>
    </w:p>
    <w:tbl>
      <w:tblPr>
        <w:bidiVisual/>
        <w:tblW w:w="7371" w:type="dxa"/>
        <w:jc w:val="center"/>
        <w:tblLayout w:type="fixed"/>
        <w:tblLook w:val="04A0" w:firstRow="1" w:lastRow="0" w:firstColumn="1" w:lastColumn="0" w:noHBand="0" w:noVBand="1"/>
      </w:tblPr>
      <w:tblGrid>
        <w:gridCol w:w="3402"/>
        <w:gridCol w:w="567"/>
        <w:gridCol w:w="3402"/>
      </w:tblGrid>
      <w:tr w:rsidR="00E60490" w:rsidRPr="00BF0D54" w:rsidTr="00E60490">
        <w:trPr>
          <w:jc w:val="center"/>
        </w:trPr>
        <w:tc>
          <w:tcPr>
            <w:tcW w:w="3402" w:type="dxa"/>
          </w:tcPr>
          <w:p w:rsidR="00E60490" w:rsidRPr="008B3D14" w:rsidRDefault="005F6B8A" w:rsidP="00013DD9">
            <w:pPr>
              <w:pStyle w:val="a3"/>
              <w:ind w:firstLine="0"/>
              <w:jc w:val="lowKashida"/>
              <w:rPr>
                <w:sz w:val="2"/>
                <w:szCs w:val="2"/>
                <w:rtl/>
              </w:rPr>
            </w:pPr>
            <w:r>
              <w:rPr>
                <w:rFonts w:hint="cs"/>
                <w:rtl/>
              </w:rPr>
              <w:t>إ</w:t>
            </w:r>
            <w:r>
              <w:rPr>
                <w:rtl/>
              </w:rPr>
              <w:t>ذا مت فادفن</w:t>
            </w:r>
            <w:r w:rsidR="00013DD9">
              <w:rPr>
                <w:rFonts w:hint="cs"/>
                <w:rtl/>
              </w:rPr>
              <w:t>ي</w:t>
            </w:r>
            <w:r>
              <w:rPr>
                <w:rtl/>
              </w:rPr>
              <w:t xml:space="preserve"> </w:t>
            </w:r>
            <w:r>
              <w:rPr>
                <w:rFonts w:hint="cs"/>
                <w:rtl/>
              </w:rPr>
              <w:t>إ</w:t>
            </w:r>
            <w:r w:rsidR="00E60490" w:rsidRPr="00B267ED">
              <w:rPr>
                <w:rtl/>
              </w:rPr>
              <w:t xml:space="preserve">لی جنب </w:t>
            </w:r>
            <w:r w:rsidR="007E096D">
              <w:rPr>
                <w:rtl/>
              </w:rPr>
              <w:t>ك</w:t>
            </w:r>
            <w:r w:rsidR="00E60490" w:rsidRPr="00B267ED">
              <w:rPr>
                <w:rtl/>
              </w:rPr>
              <w:t>رمه</w:t>
            </w:r>
            <w:r w:rsidR="00E60490" w:rsidRPr="00B267ED">
              <w:rPr>
                <w:rtl/>
              </w:rPr>
              <w:br/>
            </w:r>
          </w:p>
        </w:tc>
        <w:tc>
          <w:tcPr>
            <w:tcW w:w="567" w:type="dxa"/>
          </w:tcPr>
          <w:p w:rsidR="00E60490" w:rsidRPr="008B3D14" w:rsidRDefault="00E60490" w:rsidP="00ED7EB0">
            <w:pPr>
              <w:pStyle w:val="a3"/>
              <w:ind w:firstLine="0"/>
              <w:jc w:val="lowKashida"/>
              <w:rPr>
                <w:sz w:val="32"/>
                <w:szCs w:val="32"/>
                <w:rtl/>
              </w:rPr>
            </w:pPr>
          </w:p>
        </w:tc>
        <w:tc>
          <w:tcPr>
            <w:tcW w:w="3402" w:type="dxa"/>
          </w:tcPr>
          <w:p w:rsidR="00E60490" w:rsidRPr="008B3D14" w:rsidRDefault="00013DD9" w:rsidP="00ED7EB0">
            <w:pPr>
              <w:pStyle w:val="a3"/>
              <w:ind w:firstLine="0"/>
              <w:jc w:val="lowKashida"/>
              <w:rPr>
                <w:sz w:val="2"/>
                <w:szCs w:val="2"/>
                <w:rtl/>
              </w:rPr>
            </w:pPr>
            <w:r>
              <w:rPr>
                <w:rtl/>
              </w:rPr>
              <w:t>ترو</w:t>
            </w:r>
            <w:r>
              <w:rPr>
                <w:rFonts w:hint="cs"/>
                <w:rtl/>
              </w:rPr>
              <w:t>ی</w:t>
            </w:r>
            <w:r w:rsidR="00E60490" w:rsidRPr="00B267ED">
              <w:rPr>
                <w:rtl/>
              </w:rPr>
              <w:t xml:space="preserve"> ع</w:t>
            </w:r>
            <w:r w:rsidR="008B3D14" w:rsidRPr="00B267ED">
              <w:rPr>
                <w:rtl/>
              </w:rPr>
              <w:t>ظ</w:t>
            </w:r>
            <w:r>
              <w:rPr>
                <w:rtl/>
              </w:rPr>
              <w:t>ام</w:t>
            </w:r>
            <w:r>
              <w:rPr>
                <w:rFonts w:hint="cs"/>
                <w:rtl/>
              </w:rPr>
              <w:t>ي</w:t>
            </w:r>
            <w:r>
              <w:rPr>
                <w:rtl/>
              </w:rPr>
              <w:t xml:space="preserve"> بعد موت</w:t>
            </w:r>
            <w:r>
              <w:rPr>
                <w:rFonts w:hint="cs"/>
                <w:rtl/>
              </w:rPr>
              <w:t>ي</w:t>
            </w:r>
            <w:r w:rsidR="00E60490" w:rsidRPr="00B267ED">
              <w:rPr>
                <w:rtl/>
              </w:rPr>
              <w:t xml:space="preserve"> عروقها</w:t>
            </w:r>
            <w:r w:rsidR="00E60490" w:rsidRPr="00B267ED">
              <w:rPr>
                <w:rtl/>
              </w:rPr>
              <w:br/>
            </w:r>
          </w:p>
        </w:tc>
      </w:tr>
    </w:tbl>
    <w:p w:rsidR="00BF0D54" w:rsidRPr="00CD6CFF" w:rsidRDefault="00BF0D54" w:rsidP="00E60490">
      <w:pPr>
        <w:bidi/>
        <w:ind w:firstLine="284"/>
        <w:jc w:val="both"/>
        <w:rPr>
          <w:rStyle w:val="Char6"/>
          <w:rtl/>
        </w:rPr>
      </w:pPr>
      <w:r w:rsidRPr="00CD6CFF">
        <w:rPr>
          <w:rStyle w:val="Char6"/>
          <w:rFonts w:hint="cs"/>
          <w:rtl/>
        </w:rPr>
        <w:t>بعد از مرگم مرا در کنار درخت انگوری دفن کنید تا ریشه‌های آن استخوان</w:t>
      </w:r>
      <w:r w:rsidR="00013DD9">
        <w:rPr>
          <w:rStyle w:val="Char6"/>
          <w:rFonts w:hint="eastAsia"/>
          <w:rtl/>
        </w:rPr>
        <w:t>‌</w:t>
      </w:r>
      <w:r w:rsidRPr="00CD6CFF">
        <w:rPr>
          <w:rStyle w:val="Char6"/>
          <w:rFonts w:hint="cs"/>
          <w:rtl/>
        </w:rPr>
        <w:t>هایم را سیراب نماید.</w:t>
      </w:r>
    </w:p>
    <w:p w:rsidR="00BF0D54" w:rsidRPr="00CD6CFF" w:rsidRDefault="00BF0D54" w:rsidP="00EE4C41">
      <w:pPr>
        <w:bidi/>
        <w:ind w:firstLine="284"/>
        <w:jc w:val="both"/>
        <w:rPr>
          <w:rStyle w:val="Char6"/>
          <w:rtl/>
        </w:rPr>
      </w:pPr>
      <w:r w:rsidRPr="00CD6CFF">
        <w:rPr>
          <w:rStyle w:val="Char6"/>
          <w:rFonts w:hint="cs"/>
          <w:rtl/>
        </w:rPr>
        <w:t>شراب در ادبیات عرب جاهلی بیش از صدنام به خود اختصاص داده بود</w:t>
      </w:r>
      <w:r w:rsidR="00EE4C41" w:rsidRPr="006D2599">
        <w:rPr>
          <w:rStyle w:val="Char6"/>
          <w:vertAlign w:val="superscript"/>
          <w:rtl/>
        </w:rPr>
        <w:footnoteReference w:id="55"/>
      </w:r>
      <w:r w:rsidR="005F6B8A" w:rsidRPr="00CD6CFF">
        <w:rPr>
          <w:rStyle w:val="Char6"/>
          <w:rFonts w:hint="cs"/>
          <w:rtl/>
        </w:rPr>
        <w:t>.</w:t>
      </w:r>
    </w:p>
    <w:p w:rsidR="00BF0D54" w:rsidRPr="00CD6CFF" w:rsidRDefault="00BF0D54" w:rsidP="00BF0D54">
      <w:pPr>
        <w:bidi/>
        <w:ind w:firstLine="284"/>
        <w:jc w:val="both"/>
        <w:rPr>
          <w:rStyle w:val="Char6"/>
          <w:rtl/>
        </w:rPr>
      </w:pPr>
      <w:r w:rsidRPr="00CD6CFF">
        <w:rPr>
          <w:rStyle w:val="Char6"/>
          <w:rFonts w:hint="cs"/>
          <w:rtl/>
        </w:rPr>
        <w:t>با تمام تعلق خاطری که اینان به شراب داشتند بعد از نزول آیه تحریم خمر، همه آنان گفتند: پروردگارا! شراب را رها کردیم و دیگر به آن لب نخواهیم زد و هر آنچه شراب داشتند، بیرون ریختن طوری که تمام کوچه‌های مدینه را خیس کرد. آری زمانی که ایمان، با رگ و پی و خون انسان در می‌آمیزد و به اعماق وجودش نفوذ می‌کند، اینچنین شگفتی می‌آفریند و آنچنان اثری در تربیت و اصلاح انسان دارد و اعمال فردی و اجتماعی مختلفی را امکان‌پذیر می‌سازد که دولت‌ها از انجام آن عاجر و قدرت‌های نظامی در برابر ناتوانند.</w:t>
      </w:r>
    </w:p>
    <w:p w:rsidR="00BF0D54" w:rsidRDefault="00BF0D54" w:rsidP="00CE26AB">
      <w:pPr>
        <w:pStyle w:val="a2"/>
        <w:rPr>
          <w:rtl/>
        </w:rPr>
      </w:pPr>
      <w:bookmarkStart w:id="479" w:name="_Toc248463718"/>
      <w:bookmarkStart w:id="480" w:name="_Toc342424855"/>
      <w:bookmarkStart w:id="481" w:name="_Toc432320124"/>
      <w:r>
        <w:rPr>
          <w:rFonts w:hint="cs"/>
          <w:rtl/>
        </w:rPr>
        <w:t>(ب) حذف علل و عوامل روی آوردن به مشروبات الکلی و مواد مخدر</w:t>
      </w:r>
      <w:bookmarkEnd w:id="479"/>
      <w:bookmarkEnd w:id="480"/>
      <w:bookmarkEnd w:id="481"/>
    </w:p>
    <w:p w:rsidR="00BF0D54" w:rsidRPr="00CD6CFF" w:rsidRDefault="00BF0D54" w:rsidP="00BF0D54">
      <w:pPr>
        <w:bidi/>
        <w:ind w:firstLine="284"/>
        <w:jc w:val="both"/>
        <w:rPr>
          <w:rStyle w:val="Char6"/>
          <w:rtl/>
        </w:rPr>
      </w:pPr>
      <w:r w:rsidRPr="00CD6CFF">
        <w:rPr>
          <w:rStyle w:val="Char6"/>
          <w:rFonts w:hint="cs"/>
          <w:rtl/>
        </w:rPr>
        <w:t>اجرای این بخش توسط مرجعی امکان‌پذیر است که دارای قدرت قانونی و اجرایی باشد، زمانی که تحریم خرید و فروش و عرضه شراب از جانب دولت اعلام گردد و برنامه‌های مشخصی در جهت ریشه‌کن نمودن آن به اجرا در آید، راه بر معتادین بسته می‌شود و دیگراهل فسق و فجور به این مواد مخرب دسترسی ندارند و جوانان نیز نمی‌توانند</w:t>
      </w:r>
      <w:r w:rsidR="007B575D" w:rsidRPr="00CD6CFF">
        <w:rPr>
          <w:rStyle w:val="Char6"/>
          <w:rFonts w:hint="cs"/>
          <w:rtl/>
        </w:rPr>
        <w:t xml:space="preserve"> آن را </w:t>
      </w:r>
      <w:r w:rsidRPr="00CD6CFF">
        <w:rPr>
          <w:rStyle w:val="Char6"/>
          <w:rFonts w:hint="cs"/>
          <w:rtl/>
        </w:rPr>
        <w:t>خریداری کنند.</w:t>
      </w:r>
    </w:p>
    <w:p w:rsidR="00BF0D54" w:rsidRDefault="00BF0D54" w:rsidP="00CE26AB">
      <w:pPr>
        <w:pStyle w:val="a2"/>
        <w:rPr>
          <w:rtl/>
        </w:rPr>
      </w:pPr>
      <w:bookmarkStart w:id="482" w:name="_Toc248463719"/>
      <w:bookmarkStart w:id="483" w:name="_Toc342424856"/>
      <w:bookmarkStart w:id="484" w:name="_Toc432320125"/>
      <w:r>
        <w:rPr>
          <w:rFonts w:hint="cs"/>
          <w:rtl/>
        </w:rPr>
        <w:t>(ج) مجازات مصرف‌کنندگان</w:t>
      </w:r>
      <w:bookmarkEnd w:id="482"/>
      <w:bookmarkEnd w:id="483"/>
      <w:bookmarkEnd w:id="484"/>
    </w:p>
    <w:p w:rsidR="00BF0D54" w:rsidRPr="00CD6CFF" w:rsidRDefault="00BF0D54" w:rsidP="00BF0D54">
      <w:pPr>
        <w:bidi/>
        <w:ind w:firstLine="284"/>
        <w:jc w:val="both"/>
        <w:rPr>
          <w:rStyle w:val="Char6"/>
          <w:rtl/>
        </w:rPr>
      </w:pPr>
      <w:r w:rsidRPr="00CD6CFF">
        <w:rPr>
          <w:rStyle w:val="Char6"/>
          <w:rFonts w:hint="cs"/>
          <w:rtl/>
        </w:rPr>
        <w:t>دین اسلام برای ممانعت از مصرف مشروبات الکلی مجازاتهایی تعیین نموده است. کسی که مرتکب این جرم شود از 40 تا 80 ضربه شلاق می‌خورد، البته این مجازات، منافاتی با سایر تعزیرها مانند پرداخت جریمه و زندان و مصادره ندارد.</w:t>
      </w:r>
    </w:p>
    <w:p w:rsidR="00BF0D54" w:rsidRPr="00CD6CFF" w:rsidRDefault="00BF0D54" w:rsidP="00BF0D54">
      <w:pPr>
        <w:bidi/>
        <w:ind w:firstLine="284"/>
        <w:jc w:val="both"/>
        <w:rPr>
          <w:rStyle w:val="Char6"/>
          <w:rtl/>
        </w:rPr>
      </w:pPr>
      <w:r w:rsidRPr="00CD6CFF">
        <w:rPr>
          <w:rStyle w:val="Char6"/>
          <w:rFonts w:hint="cs"/>
          <w:rtl/>
        </w:rPr>
        <w:t>این مجازات‌ها فقط به نوشندگان شراب اختصاص ندارد، بلکه شامل حال سازندگان، حمل‌کنندگان و تاجران شراب نیز می‌شود.</w:t>
      </w:r>
    </w:p>
    <w:p w:rsidR="00BF0D54" w:rsidRPr="00CD6CFF" w:rsidRDefault="00BF0D54" w:rsidP="00BF0D54">
      <w:pPr>
        <w:bidi/>
        <w:ind w:firstLine="284"/>
        <w:jc w:val="both"/>
        <w:rPr>
          <w:rStyle w:val="Char6"/>
          <w:rtl/>
        </w:rPr>
      </w:pPr>
      <w:r w:rsidRPr="00CD6CFF">
        <w:rPr>
          <w:rStyle w:val="Char6"/>
          <w:rFonts w:hint="cs"/>
          <w:rtl/>
        </w:rPr>
        <w:t>البته اگر حکومت در برکندن ریشه این عادات شوم جدی باشد، می‌تواند همراه با اعمال اجرایی و مجازات‌های فوق از طریق استدلالی و با شیوه‌‌ای منطقی مضرات این مواد ویرانگر را تفهیم نماید.</w:t>
      </w:r>
    </w:p>
    <w:p w:rsidR="00BF0D54" w:rsidRPr="00CD6CFF" w:rsidRDefault="00BF0D54" w:rsidP="00BF0D54">
      <w:pPr>
        <w:bidi/>
        <w:ind w:firstLine="284"/>
        <w:jc w:val="both"/>
        <w:rPr>
          <w:rStyle w:val="Char6"/>
          <w:rtl/>
        </w:rPr>
      </w:pPr>
      <w:r w:rsidRPr="00CD6CFF">
        <w:rPr>
          <w:rStyle w:val="Char6"/>
          <w:rFonts w:hint="cs"/>
          <w:rtl/>
        </w:rPr>
        <w:t>چه بسا که با این اقدامات بتواند جامعه را از مشروبات الکلی و مواد مهلک مخدر پاک کند.</w:t>
      </w:r>
    </w:p>
    <w:p w:rsidR="00BF0D54" w:rsidRDefault="00BF0D54" w:rsidP="00CE26AB">
      <w:pPr>
        <w:pStyle w:val="a2"/>
        <w:rPr>
          <w:rtl/>
        </w:rPr>
      </w:pPr>
      <w:bookmarkStart w:id="485" w:name="_Toc248463720"/>
      <w:bookmarkStart w:id="486" w:name="_Toc342424857"/>
      <w:bookmarkStart w:id="487" w:name="_Toc432320126"/>
      <w:r>
        <w:rPr>
          <w:rFonts w:hint="cs"/>
          <w:rtl/>
        </w:rPr>
        <w:t>4- پدیده زنا و لواط</w:t>
      </w:r>
      <w:bookmarkEnd w:id="485"/>
      <w:bookmarkEnd w:id="486"/>
      <w:bookmarkEnd w:id="487"/>
    </w:p>
    <w:p w:rsidR="00BF0D54" w:rsidRPr="00CD6CFF" w:rsidRDefault="00BF0D54" w:rsidP="00BF0D54">
      <w:pPr>
        <w:bidi/>
        <w:ind w:firstLine="284"/>
        <w:jc w:val="both"/>
        <w:rPr>
          <w:rStyle w:val="Char6"/>
          <w:rtl/>
        </w:rPr>
      </w:pPr>
      <w:r w:rsidRPr="00CD6CFF">
        <w:rPr>
          <w:rStyle w:val="Char6"/>
          <w:rFonts w:hint="cs"/>
          <w:rtl/>
        </w:rPr>
        <w:t>زنا و لواط خطرناکترین پدیده‌هایی هستند که می‌توانند در کودکان، نوجوانان و جوانان دیده شوند و چه بسیارند کودکانی که هنوز به مرحله بلوغ نرسیده به علت اهمال و غفلت والدین به راه فحشا و فساد کشیده می‌شوند، در سراشیبی مرگبار انحراف و تباهی اخلاقی قرار می‌گیرند و به پست‌ترین درجات ممکن سقوط می‌کنند. و چه فاجعه‌ای دردناک‌تر از آن است که پدر و مادر، خود شاهد باشند که فرزندانشان به اخلاق منحط و پست گرفتار شده و با فطرتی واژگون، در منجلابی متعفن از فساد دست و پا می‌زنند.</w:t>
      </w:r>
    </w:p>
    <w:p w:rsidR="00BF0D54" w:rsidRPr="00CD6CFF" w:rsidRDefault="00BF0D54" w:rsidP="00547FA3">
      <w:pPr>
        <w:bidi/>
        <w:ind w:firstLine="284"/>
        <w:jc w:val="both"/>
        <w:rPr>
          <w:rStyle w:val="Char6"/>
          <w:rtl/>
        </w:rPr>
      </w:pPr>
      <w:r w:rsidRPr="00CD6CFF">
        <w:rPr>
          <w:rStyle w:val="Char6"/>
          <w:rFonts w:hint="cs"/>
          <w:rtl/>
        </w:rPr>
        <w:t>و دیگر در آن موقع که جگرگوشه و ثمره عمرشان در فحشا و فساد غرق شد، آه و ناله و حسرت ثمری ندارد.</w:t>
      </w:r>
    </w:p>
    <w:p w:rsidR="00BF0D54" w:rsidRPr="00CD6CFF" w:rsidRDefault="00BF0D54" w:rsidP="00BF0D54">
      <w:pPr>
        <w:bidi/>
        <w:ind w:firstLine="284"/>
        <w:jc w:val="both"/>
        <w:rPr>
          <w:rStyle w:val="Char6"/>
          <w:rtl/>
        </w:rPr>
      </w:pPr>
      <w:r w:rsidRPr="00CD6CFF">
        <w:rPr>
          <w:rStyle w:val="Char6"/>
          <w:rFonts w:hint="cs"/>
          <w:rtl/>
        </w:rPr>
        <w:t>اگر این پدران و مادران از قبل به فکر چنین عاقبت ناگواری بودند، فرزندانشان را براساس برنامه‌ای منظم تربیت می‌کردند و تمامی فعالیت‌های</w:t>
      </w:r>
      <w:r w:rsidR="007B575D" w:rsidRPr="00CD6CFF">
        <w:rPr>
          <w:rStyle w:val="Char6"/>
          <w:rFonts w:hint="cs"/>
          <w:rtl/>
        </w:rPr>
        <w:t xml:space="preserve"> آن‌ها </w:t>
      </w:r>
      <w:r w:rsidRPr="00CD6CFF">
        <w:rPr>
          <w:rStyle w:val="Char6"/>
          <w:rFonts w:hint="cs"/>
          <w:rtl/>
        </w:rPr>
        <w:t>را زیر نظر داشتند و دوستان و همراهان آنان را به خوبی می‌شناختند، به این نتیجه ذلت‌بار و این پایان فاجعه آمیز نمی‌رسیدند.</w:t>
      </w:r>
    </w:p>
    <w:p w:rsidR="00BF0D54" w:rsidRPr="00CD6CFF" w:rsidRDefault="00BF0D54" w:rsidP="00313D96">
      <w:pPr>
        <w:bidi/>
        <w:ind w:firstLine="284"/>
        <w:jc w:val="both"/>
        <w:rPr>
          <w:rStyle w:val="Char6"/>
          <w:rtl/>
        </w:rPr>
      </w:pPr>
      <w:r w:rsidRPr="00CD6CFF">
        <w:rPr>
          <w:rStyle w:val="Char6"/>
          <w:rFonts w:hint="cs"/>
          <w:rtl/>
        </w:rPr>
        <w:t>چه کسی در درجه اول مس</w:t>
      </w:r>
      <w:r w:rsidR="00313D96" w:rsidRPr="00CD6CFF">
        <w:rPr>
          <w:rStyle w:val="Char6"/>
          <w:rFonts w:hint="cs"/>
          <w:rtl/>
        </w:rPr>
        <w:t>ؤ</w:t>
      </w:r>
      <w:r w:rsidRPr="00CD6CFF">
        <w:rPr>
          <w:rStyle w:val="Char6"/>
          <w:rFonts w:hint="cs"/>
          <w:rtl/>
        </w:rPr>
        <w:t>ول انحراف اخلاقی و اجتماعی اینچنین افرادی است؟ چه کسی باید این افراد را به جانب فضیلت‌های اخلاقی رهنمون شود و فحشا و منکر را دردید آنان زشت و قبیح جلوه دهد؟</w:t>
      </w:r>
    </w:p>
    <w:p w:rsidR="00BF0D54" w:rsidRPr="00CD6CFF" w:rsidRDefault="00BF0D54" w:rsidP="00BF0D54">
      <w:pPr>
        <w:bidi/>
        <w:ind w:firstLine="284"/>
        <w:jc w:val="both"/>
        <w:rPr>
          <w:rStyle w:val="Char6"/>
          <w:rtl/>
        </w:rPr>
      </w:pPr>
      <w:r w:rsidRPr="00CD6CFF">
        <w:rPr>
          <w:rStyle w:val="Char6"/>
          <w:rFonts w:hint="cs"/>
          <w:rtl/>
        </w:rPr>
        <w:t xml:space="preserve">در جواب باید گفت: قبل از هر کس پدر و مادر </w:t>
      </w:r>
      <w:r w:rsidR="00313D96" w:rsidRPr="00CD6CFF">
        <w:rPr>
          <w:rStyle w:val="Char6"/>
          <w:rFonts w:hint="cs"/>
          <w:rtl/>
        </w:rPr>
        <w:t>مسؤول</w:t>
      </w:r>
      <w:r w:rsidRPr="00CD6CFF">
        <w:rPr>
          <w:rStyle w:val="Char6"/>
          <w:rFonts w:hint="cs"/>
          <w:rtl/>
        </w:rPr>
        <w:t xml:space="preserve">ند، سپس به درجاتی کمتر دولت و نظام اجتماعی در این‌باره مورد </w:t>
      </w:r>
      <w:r w:rsidR="0059055D" w:rsidRPr="00CD6CFF">
        <w:rPr>
          <w:rStyle w:val="Char6"/>
          <w:rFonts w:hint="cs"/>
          <w:rtl/>
        </w:rPr>
        <w:t>سؤال</w:t>
      </w:r>
      <w:r w:rsidRPr="00CD6CFF">
        <w:rPr>
          <w:rStyle w:val="Char6"/>
          <w:rFonts w:hint="cs"/>
          <w:rtl/>
        </w:rPr>
        <w:t xml:space="preserve"> خواهد بود.</w:t>
      </w:r>
    </w:p>
    <w:p w:rsidR="00BF0D54" w:rsidRPr="00CD6CFF" w:rsidRDefault="00BF0D54" w:rsidP="00BF0D54">
      <w:pPr>
        <w:bidi/>
        <w:ind w:firstLine="284"/>
        <w:jc w:val="both"/>
        <w:rPr>
          <w:rStyle w:val="Char6"/>
          <w:rtl/>
        </w:rPr>
      </w:pPr>
      <w:r w:rsidRPr="00CD6CFF">
        <w:rPr>
          <w:rStyle w:val="Char6"/>
          <w:rFonts w:hint="cs"/>
          <w:rtl/>
        </w:rPr>
        <w:t>بعد از این مختصر رهنمود در ارتباط با پدیده مذکور از سه جهت به بحث و بررسی آن می‌پردازیم:</w:t>
      </w:r>
    </w:p>
    <w:p w:rsidR="00BF0D54" w:rsidRPr="00CD6CFF" w:rsidRDefault="005501A4" w:rsidP="005D1B6A">
      <w:pPr>
        <w:numPr>
          <w:ilvl w:val="0"/>
          <w:numId w:val="46"/>
        </w:numPr>
        <w:bidi/>
        <w:jc w:val="both"/>
        <w:rPr>
          <w:rStyle w:val="Char6"/>
          <w:rtl/>
        </w:rPr>
      </w:pPr>
      <w:r w:rsidRPr="00CD6CFF">
        <w:rPr>
          <w:rStyle w:val="Char6"/>
          <w:rFonts w:hint="cs"/>
          <w:rtl/>
        </w:rPr>
        <w:t>زیان‌ها</w:t>
      </w:r>
      <w:r w:rsidR="00BF0D54" w:rsidRPr="00CD6CFF">
        <w:rPr>
          <w:rStyle w:val="Char6"/>
          <w:rFonts w:hint="cs"/>
          <w:rtl/>
        </w:rPr>
        <w:t>یی که از زنا و لواط ناشی می‌شود.</w:t>
      </w:r>
    </w:p>
    <w:p w:rsidR="00BF0D54" w:rsidRPr="00CD6CFF" w:rsidRDefault="00BF0D54" w:rsidP="005D1B6A">
      <w:pPr>
        <w:numPr>
          <w:ilvl w:val="0"/>
          <w:numId w:val="46"/>
        </w:numPr>
        <w:bidi/>
        <w:jc w:val="both"/>
        <w:rPr>
          <w:rStyle w:val="Char6"/>
          <w:rtl/>
        </w:rPr>
      </w:pPr>
      <w:r w:rsidRPr="00CD6CFF">
        <w:rPr>
          <w:rStyle w:val="Char6"/>
          <w:rFonts w:hint="cs"/>
          <w:rtl/>
        </w:rPr>
        <w:t>حکم شرعی مربوط به آن.</w:t>
      </w:r>
    </w:p>
    <w:p w:rsidR="00BF0D54" w:rsidRPr="00CD6CFF" w:rsidRDefault="00BF0D54" w:rsidP="005D1B6A">
      <w:pPr>
        <w:numPr>
          <w:ilvl w:val="0"/>
          <w:numId w:val="46"/>
        </w:numPr>
        <w:bidi/>
        <w:jc w:val="both"/>
        <w:rPr>
          <w:rStyle w:val="Char6"/>
          <w:rtl/>
        </w:rPr>
      </w:pPr>
      <w:r w:rsidRPr="00CD6CFF">
        <w:rPr>
          <w:rStyle w:val="Char6"/>
          <w:rFonts w:hint="cs"/>
          <w:rtl/>
        </w:rPr>
        <w:t>راه درمان و ریشه‌کن نمودن آن.</w:t>
      </w:r>
    </w:p>
    <w:p w:rsidR="00BF0D54" w:rsidRDefault="00BF0D54" w:rsidP="00CE26AB">
      <w:pPr>
        <w:pStyle w:val="a0"/>
        <w:rPr>
          <w:rtl/>
        </w:rPr>
      </w:pPr>
      <w:bookmarkStart w:id="488" w:name="_Toc248463721"/>
      <w:bookmarkStart w:id="489" w:name="_Toc342424858"/>
      <w:bookmarkStart w:id="490" w:name="_Toc432320127"/>
      <w:r>
        <w:rPr>
          <w:rFonts w:hint="cs"/>
          <w:rtl/>
        </w:rPr>
        <w:t>زیانهای زنا و لواط</w:t>
      </w:r>
      <w:bookmarkEnd w:id="488"/>
      <w:bookmarkEnd w:id="489"/>
      <w:bookmarkEnd w:id="490"/>
    </w:p>
    <w:p w:rsidR="00BF0D54" w:rsidRDefault="00BF0D54" w:rsidP="00CE26AB">
      <w:pPr>
        <w:pStyle w:val="a2"/>
        <w:rPr>
          <w:rtl/>
        </w:rPr>
      </w:pPr>
      <w:bookmarkStart w:id="491" w:name="_Toc248463722"/>
      <w:bookmarkStart w:id="492" w:name="_Toc342424859"/>
      <w:bookmarkStart w:id="493" w:name="_Toc432320128"/>
      <w:r>
        <w:rPr>
          <w:rFonts w:hint="cs"/>
          <w:rtl/>
        </w:rPr>
        <w:t>(أ)</w:t>
      </w:r>
      <w:r w:rsidR="005501A4">
        <w:rPr>
          <w:rFonts w:hint="cs"/>
          <w:rtl/>
        </w:rPr>
        <w:t xml:space="preserve"> زیان‌ها</w:t>
      </w:r>
      <w:r>
        <w:rPr>
          <w:rFonts w:hint="cs"/>
          <w:rtl/>
        </w:rPr>
        <w:t>ی بهداشتی و جسمانی</w:t>
      </w:r>
      <w:bookmarkEnd w:id="491"/>
      <w:bookmarkEnd w:id="492"/>
      <w:bookmarkEnd w:id="493"/>
    </w:p>
    <w:p w:rsidR="00BF0D54" w:rsidRPr="00CD6CFF" w:rsidRDefault="00BF0D54" w:rsidP="008B3D14">
      <w:pPr>
        <w:bidi/>
        <w:ind w:firstLine="284"/>
        <w:jc w:val="both"/>
        <w:rPr>
          <w:rStyle w:val="Char6"/>
          <w:rtl/>
        </w:rPr>
      </w:pPr>
      <w:r w:rsidRPr="00CD6CFF">
        <w:rPr>
          <w:rStyle w:val="Char6"/>
          <w:rFonts w:hint="cs"/>
          <w:rtl/>
        </w:rPr>
        <w:t>بسب این عمل زشت و ننگین فرد خطاکار به</w:t>
      </w:r>
      <w:r w:rsidR="00CD5A35" w:rsidRPr="00CD6CFF">
        <w:rPr>
          <w:rStyle w:val="Char6"/>
          <w:rFonts w:hint="cs"/>
          <w:rtl/>
        </w:rPr>
        <w:t xml:space="preserve"> بیماری‌ها</w:t>
      </w:r>
      <w:r w:rsidRPr="00CD6CFF">
        <w:rPr>
          <w:rStyle w:val="Char6"/>
          <w:rFonts w:hint="cs"/>
          <w:rtl/>
        </w:rPr>
        <w:t>ی متعدد مبتلا می‌شود که فقط نمونه‌هایی از آن در اینجا بیان می‌شود.</w:t>
      </w:r>
    </w:p>
    <w:p w:rsidR="00BF0D54" w:rsidRDefault="00BF0D54" w:rsidP="00CE26AB">
      <w:pPr>
        <w:pStyle w:val="a2"/>
        <w:rPr>
          <w:rtl/>
        </w:rPr>
      </w:pPr>
      <w:bookmarkStart w:id="494" w:name="_Toc248463723"/>
      <w:bookmarkStart w:id="495" w:name="_Toc342424860"/>
      <w:bookmarkStart w:id="496" w:name="_Toc432320129"/>
      <w:r>
        <w:rPr>
          <w:rFonts w:hint="cs"/>
          <w:rtl/>
        </w:rPr>
        <w:t>1- سفلیس</w:t>
      </w:r>
      <w:bookmarkEnd w:id="494"/>
      <w:bookmarkEnd w:id="495"/>
      <w:bookmarkEnd w:id="496"/>
    </w:p>
    <w:p w:rsidR="00BF0D54" w:rsidRPr="00CD6CFF" w:rsidRDefault="00BF0D54" w:rsidP="00BF0D54">
      <w:pPr>
        <w:bidi/>
        <w:ind w:firstLine="284"/>
        <w:jc w:val="both"/>
        <w:rPr>
          <w:rStyle w:val="Char6"/>
          <w:rtl/>
        </w:rPr>
      </w:pPr>
      <w:r w:rsidRPr="00CD6CFF">
        <w:rPr>
          <w:rStyle w:val="Char6"/>
          <w:rFonts w:hint="cs"/>
          <w:rtl/>
        </w:rPr>
        <w:t>از عوارض این بیماری خطرناک ایجاد زخم‌ها و تورم بر عضو تناسلی و لب‌ها و دهان در مراحل ابتدایی آن است سپس لکه‌هائی بر قسمت‌های مختلف بدن ظاهر شده و در مراحل انتهایی باعث کوری، کری و تصلب شرائین می‌شود. عدم توانایی در حفظ تعادل، ناهنجاری‌های اعضای مختلف، سرطان زبان و گاهی سل نیز از پیامدهای سفلیس است. این بیماری به همسر و فرزندان نیز قابل انتقال است و از</w:t>
      </w:r>
      <w:r w:rsidR="00CD5A35" w:rsidRPr="00CD6CFF">
        <w:rPr>
          <w:rStyle w:val="Char6"/>
          <w:rFonts w:hint="cs"/>
          <w:rtl/>
        </w:rPr>
        <w:t xml:space="preserve"> بیماری‌ها</w:t>
      </w:r>
      <w:r w:rsidRPr="00CD6CFF">
        <w:rPr>
          <w:rStyle w:val="Char6"/>
          <w:rFonts w:hint="cs"/>
          <w:rtl/>
        </w:rPr>
        <w:t>ی مسری است که در حین تماس جنسی منتقل می‌شود.</w:t>
      </w:r>
    </w:p>
    <w:p w:rsidR="00BF0D54" w:rsidRDefault="00BF0D54" w:rsidP="00CE26AB">
      <w:pPr>
        <w:pStyle w:val="a2"/>
        <w:rPr>
          <w:rtl/>
        </w:rPr>
      </w:pPr>
      <w:bookmarkStart w:id="497" w:name="_Toc248463724"/>
      <w:bookmarkStart w:id="498" w:name="_Toc342424861"/>
      <w:bookmarkStart w:id="499" w:name="_Toc432320130"/>
      <w:r>
        <w:rPr>
          <w:rFonts w:hint="cs"/>
          <w:rtl/>
        </w:rPr>
        <w:t>2- سوزاک</w:t>
      </w:r>
      <w:bookmarkEnd w:id="497"/>
      <w:bookmarkEnd w:id="498"/>
      <w:bookmarkEnd w:id="499"/>
    </w:p>
    <w:p w:rsidR="00BF0D54" w:rsidRPr="00CD6CFF" w:rsidRDefault="00BF0D54" w:rsidP="00BF0D54">
      <w:pPr>
        <w:bidi/>
        <w:ind w:firstLine="284"/>
        <w:jc w:val="both"/>
        <w:rPr>
          <w:rStyle w:val="Char6"/>
          <w:rtl/>
        </w:rPr>
      </w:pPr>
      <w:r w:rsidRPr="00CD6CFF">
        <w:rPr>
          <w:rStyle w:val="Char6"/>
          <w:rFonts w:hint="cs"/>
          <w:rtl/>
        </w:rPr>
        <w:t>بر اثر این بیماری درد و سوزش شدیدی در هنگام ادرار ایجاد می‌شود و همراه با آن چرک از مجرای ادرار خارج می‌شود. این ترشح چرکی در زنان علاوه بر خروج از مجرای ادرار در مجاورت گردن رحم نیز به چشم می‌خورد.</w:t>
      </w:r>
    </w:p>
    <w:p w:rsidR="00BF0D54" w:rsidRPr="00CD6CFF" w:rsidRDefault="00BF0D54" w:rsidP="00BF0D54">
      <w:pPr>
        <w:bidi/>
        <w:ind w:firstLine="284"/>
        <w:jc w:val="both"/>
        <w:rPr>
          <w:rStyle w:val="Char6"/>
          <w:rtl/>
        </w:rPr>
      </w:pPr>
      <w:r w:rsidRPr="00CD6CFF">
        <w:rPr>
          <w:rStyle w:val="Char6"/>
          <w:rFonts w:hint="cs"/>
          <w:rtl/>
        </w:rPr>
        <w:t>در مردان بیضه‌ها و مثانه ملتهب می‌شود و مجاری بعلت التهاب تنگ می‌شوند و در زنان علاوه بر التهاب تخمدان</w:t>
      </w:r>
      <w:r w:rsidR="00013DD9">
        <w:rPr>
          <w:rStyle w:val="Char6"/>
          <w:rFonts w:hint="eastAsia"/>
          <w:rtl/>
        </w:rPr>
        <w:t>‌</w:t>
      </w:r>
      <w:r w:rsidRPr="00CD6CFF">
        <w:rPr>
          <w:rStyle w:val="Char6"/>
          <w:rFonts w:hint="cs"/>
          <w:rtl/>
        </w:rPr>
        <w:t>ها، رحم و کلیه‌ها نیز درگیر می‌شوند.</w:t>
      </w:r>
    </w:p>
    <w:p w:rsidR="00BF0D54" w:rsidRPr="00CD6CFF" w:rsidRDefault="00BF0D54" w:rsidP="00BF0D54">
      <w:pPr>
        <w:bidi/>
        <w:ind w:firstLine="284"/>
        <w:jc w:val="both"/>
        <w:rPr>
          <w:rStyle w:val="Char6"/>
          <w:rtl/>
        </w:rPr>
      </w:pPr>
      <w:r w:rsidRPr="00CD6CFF">
        <w:rPr>
          <w:rStyle w:val="Char6"/>
          <w:rFonts w:hint="cs"/>
          <w:rtl/>
        </w:rPr>
        <w:t>گاهی سوزاک سبب عقیم شدن زن یا مرد می‌شود و تجمع ترشحات چرکی در مجرای ادرار موجب حبس ادرار و بازگشت آن می‌گردد.</w:t>
      </w:r>
    </w:p>
    <w:p w:rsidR="00BF0D54" w:rsidRPr="00CD6CFF" w:rsidRDefault="00BF0D54" w:rsidP="00BF0D54">
      <w:pPr>
        <w:bidi/>
        <w:ind w:firstLine="284"/>
        <w:jc w:val="both"/>
        <w:rPr>
          <w:rStyle w:val="Char6"/>
          <w:rtl/>
        </w:rPr>
      </w:pPr>
      <w:r w:rsidRPr="00CD6CFF">
        <w:rPr>
          <w:rStyle w:val="Char6"/>
          <w:rFonts w:hint="cs"/>
          <w:rtl/>
        </w:rPr>
        <w:t>این بیماری در بعضی اوقات کشنده است.</w:t>
      </w:r>
    </w:p>
    <w:p w:rsidR="00BF0D54" w:rsidRDefault="00BF0D54" w:rsidP="00CE26AB">
      <w:pPr>
        <w:pStyle w:val="a2"/>
        <w:rPr>
          <w:rtl/>
        </w:rPr>
      </w:pPr>
      <w:bookmarkStart w:id="500" w:name="_Toc248463725"/>
      <w:bookmarkStart w:id="501" w:name="_Toc342424862"/>
      <w:bookmarkStart w:id="502" w:name="_Toc432320131"/>
      <w:r>
        <w:rPr>
          <w:rFonts w:hint="cs"/>
          <w:rtl/>
        </w:rPr>
        <w:t>3-</w:t>
      </w:r>
      <w:r w:rsidR="00CD5A35">
        <w:rPr>
          <w:rFonts w:hint="cs"/>
          <w:rtl/>
        </w:rPr>
        <w:t xml:space="preserve"> بیماری‌ها</w:t>
      </w:r>
      <w:r>
        <w:rPr>
          <w:rFonts w:hint="cs"/>
          <w:rtl/>
        </w:rPr>
        <w:t>ی عفونی دیگر</w:t>
      </w:r>
      <w:bookmarkEnd w:id="500"/>
      <w:bookmarkEnd w:id="501"/>
      <w:bookmarkEnd w:id="502"/>
    </w:p>
    <w:p w:rsidR="00BF0D54" w:rsidRPr="00CD6CFF" w:rsidRDefault="00BF0D54" w:rsidP="00EE4C41">
      <w:pPr>
        <w:bidi/>
        <w:ind w:firstLine="284"/>
        <w:jc w:val="both"/>
        <w:rPr>
          <w:rStyle w:val="Char6"/>
          <w:rtl/>
        </w:rPr>
      </w:pPr>
      <w:r w:rsidRPr="00CD6CFF">
        <w:rPr>
          <w:rStyle w:val="Char6"/>
          <w:rFonts w:hint="cs"/>
          <w:rtl/>
        </w:rPr>
        <w:t>انواع مختلفی از</w:t>
      </w:r>
      <w:r w:rsidR="00CD5A35" w:rsidRPr="00CD6CFF">
        <w:rPr>
          <w:rStyle w:val="Char6"/>
          <w:rFonts w:hint="cs"/>
          <w:rtl/>
        </w:rPr>
        <w:t xml:space="preserve"> بیماری‌ها</w:t>
      </w:r>
      <w:r w:rsidRPr="00CD6CFF">
        <w:rPr>
          <w:rStyle w:val="Char6"/>
          <w:rFonts w:hint="cs"/>
          <w:rtl/>
        </w:rPr>
        <w:t>ی عفونی بعلت تماس نزدیک و ترشحات آلوده هنگام عمل جنسی در ا</w:t>
      </w:r>
      <w:r w:rsidR="00186C2B" w:rsidRPr="00CD6CFF">
        <w:rPr>
          <w:rStyle w:val="Char6"/>
          <w:rFonts w:hint="cs"/>
          <w:rtl/>
        </w:rPr>
        <w:t>شخاص ایجاد می‌شود. بسیاری از می</w:t>
      </w:r>
      <w:r w:rsidRPr="00CD6CFF">
        <w:rPr>
          <w:rStyle w:val="Char6"/>
          <w:rFonts w:hint="cs"/>
          <w:rtl/>
        </w:rPr>
        <w:t>ک</w:t>
      </w:r>
      <w:r w:rsidR="00264A1B" w:rsidRPr="00CD6CFF">
        <w:rPr>
          <w:rStyle w:val="Char6"/>
          <w:rFonts w:hint="cs"/>
          <w:rtl/>
        </w:rPr>
        <w:t>ر</w:t>
      </w:r>
      <w:r w:rsidRPr="00CD6CFF">
        <w:rPr>
          <w:rStyle w:val="Char6"/>
          <w:rFonts w:hint="cs"/>
          <w:rtl/>
        </w:rPr>
        <w:t>وب</w:t>
      </w:r>
      <w:r w:rsidR="00013DD9">
        <w:rPr>
          <w:rStyle w:val="Char6"/>
          <w:rFonts w:hint="eastAsia"/>
          <w:rtl/>
        </w:rPr>
        <w:t>‌</w:t>
      </w:r>
      <w:r w:rsidRPr="00CD6CFF">
        <w:rPr>
          <w:rStyle w:val="Char6"/>
          <w:rFonts w:hint="cs"/>
          <w:rtl/>
        </w:rPr>
        <w:t>های عامل این</w:t>
      </w:r>
      <w:r w:rsidR="00CD5A35" w:rsidRPr="00CD6CFF">
        <w:rPr>
          <w:rStyle w:val="Char6"/>
          <w:rFonts w:hint="cs"/>
          <w:rtl/>
        </w:rPr>
        <w:t xml:space="preserve"> بیماری‌ها</w:t>
      </w:r>
      <w:r w:rsidRPr="00CD6CFF">
        <w:rPr>
          <w:rStyle w:val="Char6"/>
          <w:rFonts w:hint="cs"/>
          <w:rtl/>
        </w:rPr>
        <w:t xml:space="preserve"> خطرناک بوده و مرگبارند</w:t>
      </w:r>
      <w:r w:rsidR="00EE4C41" w:rsidRPr="006D2599">
        <w:rPr>
          <w:rStyle w:val="Char6"/>
          <w:vertAlign w:val="superscript"/>
          <w:rtl/>
        </w:rPr>
        <w:footnoteReference w:id="56"/>
      </w:r>
      <w:r w:rsidR="00186C2B" w:rsidRPr="00CD6CFF">
        <w:rPr>
          <w:rStyle w:val="Char6"/>
          <w:rFonts w:hint="cs"/>
          <w:rtl/>
        </w:rPr>
        <w:t xml:space="preserve">. </w:t>
      </w:r>
    </w:p>
    <w:p w:rsidR="00BF0D54" w:rsidRPr="00CD6CFF" w:rsidRDefault="00BF0D54" w:rsidP="00BF0D54">
      <w:pPr>
        <w:bidi/>
        <w:ind w:firstLine="284"/>
        <w:jc w:val="both"/>
        <w:rPr>
          <w:rStyle w:val="Char6"/>
          <w:rtl/>
        </w:rPr>
      </w:pPr>
      <w:r w:rsidRPr="00CD6CFF">
        <w:rPr>
          <w:rStyle w:val="Char6"/>
          <w:rFonts w:hint="cs"/>
          <w:rtl/>
        </w:rPr>
        <w:t>مدرک ما، وضع نابسامان کشورهای غربی است. بعلت رواج زنا و لواط در</w:t>
      </w:r>
      <w:r w:rsidR="007B575D" w:rsidRPr="00CD6CFF">
        <w:rPr>
          <w:rStyle w:val="Char6"/>
          <w:rFonts w:hint="cs"/>
          <w:rtl/>
        </w:rPr>
        <w:t xml:space="preserve"> آن‌ها </w:t>
      </w:r>
      <w:r w:rsidRPr="00CD6CFF">
        <w:rPr>
          <w:rStyle w:val="Char6"/>
          <w:rFonts w:hint="cs"/>
          <w:rtl/>
        </w:rPr>
        <w:t>و وجود مجامع و اماکن فساد، تعداد بیماران و اینگونه امراض بسیار زیاد شده است و خطر روز افزون عوارض آن، حیات غربی‌ها را مورد تهدید جدی قرار داده است.</w:t>
      </w:r>
    </w:p>
    <w:p w:rsidR="00BF0D54" w:rsidRPr="00CD6CFF" w:rsidRDefault="00BF0D54" w:rsidP="00013DD9">
      <w:pPr>
        <w:bidi/>
        <w:ind w:firstLine="284"/>
        <w:jc w:val="both"/>
        <w:rPr>
          <w:rStyle w:val="Char6"/>
          <w:rtl/>
        </w:rPr>
      </w:pPr>
      <w:r w:rsidRPr="00CD6CFF">
        <w:rPr>
          <w:rStyle w:val="Char6"/>
          <w:rFonts w:hint="cs"/>
          <w:rtl/>
        </w:rPr>
        <w:t>و چه پرمعنا و ملموس است سخن پیامبر راستگوی ما</w:t>
      </w:r>
      <w:r w:rsidR="008B3D14">
        <w:rPr>
          <w:rFonts w:cs="CTraditional Arabic" w:hint="cs"/>
          <w:sz w:val="28"/>
          <w:szCs w:val="28"/>
          <w:rtl/>
        </w:rPr>
        <w:t xml:space="preserve">ص </w:t>
      </w:r>
      <w:r w:rsidRPr="00CD6CFF">
        <w:rPr>
          <w:rStyle w:val="Char6"/>
          <w:rFonts w:hint="cs"/>
          <w:rtl/>
        </w:rPr>
        <w:t>فرمود: «اگر جامعه‌ای محل بروز فحشا و فساد باشد خدایتعالی آن جامعه را به انواع</w:t>
      </w:r>
      <w:r w:rsidR="00CD5A35" w:rsidRPr="00CD6CFF">
        <w:rPr>
          <w:rStyle w:val="Char6"/>
          <w:rFonts w:hint="cs"/>
          <w:rtl/>
        </w:rPr>
        <w:t xml:space="preserve"> بیماری‌ها</w:t>
      </w:r>
      <w:r w:rsidRPr="00CD6CFF">
        <w:rPr>
          <w:rStyle w:val="Char6"/>
          <w:rFonts w:hint="cs"/>
          <w:rtl/>
        </w:rPr>
        <w:t xml:space="preserve"> مبتلا خواهد کرد و به مصیبت‌هایی گرفتار می‌کند که در بین</w:t>
      </w:r>
      <w:r w:rsidR="007B575D" w:rsidRPr="00CD6CFF">
        <w:rPr>
          <w:rStyle w:val="Char6"/>
          <w:rFonts w:hint="cs"/>
          <w:rtl/>
        </w:rPr>
        <w:t xml:space="preserve"> آن‌ها </w:t>
      </w:r>
      <w:r w:rsidRPr="00CD6CFF">
        <w:rPr>
          <w:rStyle w:val="Char6"/>
          <w:rFonts w:hint="cs"/>
          <w:rtl/>
        </w:rPr>
        <w:t>سابقه نداشته است».</w:t>
      </w:r>
    </w:p>
    <w:p w:rsidR="00BF0D54" w:rsidRPr="000E76E0" w:rsidRDefault="00BF0D54" w:rsidP="00923A04">
      <w:pPr>
        <w:bidi/>
        <w:ind w:firstLine="284"/>
        <w:jc w:val="both"/>
        <w:rPr>
          <w:rStyle w:val="Char3"/>
          <w:rtl/>
        </w:rPr>
      </w:pPr>
      <w:r w:rsidRPr="00CD6CFF">
        <w:rPr>
          <w:rStyle w:val="Char6"/>
          <w:rFonts w:hint="cs"/>
          <w:rtl/>
        </w:rPr>
        <w:t>«بزّار» و «بیهقی» و «ابن ماجه» روایت می‌کنند که رسول خدا</w:t>
      </w:r>
      <w:r w:rsidR="008B3D14">
        <w:rPr>
          <w:rFonts w:cs="CTraditional Arabic" w:hint="cs"/>
          <w:sz w:val="28"/>
          <w:szCs w:val="28"/>
          <w:rtl/>
        </w:rPr>
        <w:t>ص</w:t>
      </w:r>
      <w:r w:rsidR="008B3D14" w:rsidRPr="00CD6CFF">
        <w:rPr>
          <w:rStyle w:val="Char6"/>
          <w:rFonts w:hint="cs"/>
          <w:rtl/>
        </w:rPr>
        <w:t xml:space="preserve"> </w:t>
      </w:r>
      <w:r w:rsidRPr="00CD6CFF">
        <w:rPr>
          <w:rStyle w:val="Char6"/>
          <w:rFonts w:hint="cs"/>
          <w:rtl/>
        </w:rPr>
        <w:t xml:space="preserve">فرمود: </w:t>
      </w:r>
      <w:r w:rsidRPr="00ED7EB0">
        <w:rPr>
          <w:rStyle w:val="Char4"/>
          <w:rtl/>
        </w:rPr>
        <w:t>«یا معشر المهاجرین</w:t>
      </w:r>
      <w:r w:rsidR="00142E3A" w:rsidRPr="00ED7EB0">
        <w:rPr>
          <w:rStyle w:val="Char4"/>
          <w:rFonts w:hint="cs"/>
          <w:rtl/>
        </w:rPr>
        <w:t>!</w:t>
      </w:r>
      <w:r w:rsidRPr="00ED7EB0">
        <w:rPr>
          <w:rStyle w:val="Char4"/>
          <w:rtl/>
        </w:rPr>
        <w:t xml:space="preserve"> خمس خصال </w:t>
      </w:r>
      <w:r w:rsidR="00142E3A" w:rsidRPr="00ED7EB0">
        <w:rPr>
          <w:rStyle w:val="Char4"/>
          <w:rFonts w:hint="cs"/>
          <w:rtl/>
        </w:rPr>
        <w:t>إ</w:t>
      </w:r>
      <w:r w:rsidRPr="00ED7EB0">
        <w:rPr>
          <w:rStyle w:val="Char4"/>
          <w:rtl/>
        </w:rPr>
        <w:t>ذا ابتلیتم بهن- و</w:t>
      </w:r>
      <w:r w:rsidR="00923A04" w:rsidRPr="00ED7EB0">
        <w:rPr>
          <w:rStyle w:val="Char4"/>
          <w:rFonts w:hint="cs"/>
          <w:rtl/>
        </w:rPr>
        <w:t>أ</w:t>
      </w:r>
      <w:r w:rsidRPr="00ED7EB0">
        <w:rPr>
          <w:rStyle w:val="Char4"/>
          <w:rtl/>
        </w:rPr>
        <w:t xml:space="preserve">عوذ بالله </w:t>
      </w:r>
      <w:r w:rsidR="00923A04" w:rsidRPr="00ED7EB0">
        <w:rPr>
          <w:rStyle w:val="Char4"/>
          <w:rFonts w:hint="cs"/>
          <w:rtl/>
        </w:rPr>
        <w:t>أ</w:t>
      </w:r>
      <w:r w:rsidRPr="00ED7EB0">
        <w:rPr>
          <w:rStyle w:val="Char4"/>
          <w:rtl/>
        </w:rPr>
        <w:t>ن تدر</w:t>
      </w:r>
      <w:r w:rsidR="007E096D">
        <w:rPr>
          <w:rStyle w:val="Char4"/>
          <w:rtl/>
        </w:rPr>
        <w:t>ك</w:t>
      </w:r>
      <w:r w:rsidRPr="00ED7EB0">
        <w:rPr>
          <w:rStyle w:val="Char4"/>
          <w:rtl/>
        </w:rPr>
        <w:t>وهن- عدد منها:... ولم تظهر الفاحشه</w:t>
      </w:r>
      <w:r w:rsidR="00AD738C">
        <w:rPr>
          <w:rStyle w:val="Char4"/>
          <w:rtl/>
        </w:rPr>
        <w:t xml:space="preserve"> في </w:t>
      </w:r>
      <w:r w:rsidRPr="00ED7EB0">
        <w:rPr>
          <w:rStyle w:val="Char4"/>
          <w:rtl/>
        </w:rPr>
        <w:t>قوم قط یعمل بها علانی</w:t>
      </w:r>
      <w:r w:rsidR="00923A04" w:rsidRPr="00ED7EB0">
        <w:rPr>
          <w:rStyle w:val="Char4"/>
          <w:rFonts w:hint="cs"/>
          <w:rtl/>
        </w:rPr>
        <w:t>ة</w:t>
      </w:r>
      <w:r w:rsidRPr="00ED7EB0">
        <w:rPr>
          <w:rStyle w:val="Char4"/>
          <w:rtl/>
        </w:rPr>
        <w:t xml:space="preserve"> </w:t>
      </w:r>
      <w:r w:rsidR="00923A04" w:rsidRPr="00ED7EB0">
        <w:rPr>
          <w:rStyle w:val="Char4"/>
          <w:rFonts w:hint="cs"/>
          <w:rtl/>
        </w:rPr>
        <w:t>إ</w:t>
      </w:r>
      <w:r w:rsidRPr="00ED7EB0">
        <w:rPr>
          <w:rStyle w:val="Char4"/>
          <w:rtl/>
        </w:rPr>
        <w:t>لا</w:t>
      </w:r>
      <w:r w:rsidR="00923A04" w:rsidRPr="00ED7EB0">
        <w:rPr>
          <w:rStyle w:val="Char4"/>
          <w:rFonts w:hint="cs"/>
          <w:rtl/>
        </w:rPr>
        <w:t xml:space="preserve"> </w:t>
      </w:r>
      <w:r w:rsidR="00923A04" w:rsidRPr="00ED7EB0">
        <w:rPr>
          <w:rStyle w:val="Char4"/>
          <w:rtl/>
        </w:rPr>
        <w:t>فشا فیهم الطاعون وال</w:t>
      </w:r>
      <w:r w:rsidR="00923A04" w:rsidRPr="00ED7EB0">
        <w:rPr>
          <w:rStyle w:val="Char4"/>
          <w:rFonts w:hint="cs"/>
          <w:rtl/>
        </w:rPr>
        <w:t>أ</w:t>
      </w:r>
      <w:r w:rsidR="00013DD9">
        <w:rPr>
          <w:rStyle w:val="Char4"/>
          <w:rtl/>
        </w:rPr>
        <w:t>وجاع الت</w:t>
      </w:r>
      <w:r w:rsidR="00013DD9">
        <w:rPr>
          <w:rStyle w:val="Char4"/>
          <w:rFonts w:hint="cs"/>
          <w:rtl/>
        </w:rPr>
        <w:t>ي</w:t>
      </w:r>
      <w:r w:rsidRPr="00ED7EB0">
        <w:rPr>
          <w:rStyle w:val="Char4"/>
          <w:rtl/>
        </w:rPr>
        <w:t xml:space="preserve"> لم ت</w:t>
      </w:r>
      <w:r w:rsidR="007E096D">
        <w:rPr>
          <w:rStyle w:val="Char4"/>
          <w:rtl/>
        </w:rPr>
        <w:t>ك</w:t>
      </w:r>
      <w:r w:rsidRPr="00ED7EB0">
        <w:rPr>
          <w:rStyle w:val="Char4"/>
          <w:rtl/>
        </w:rPr>
        <w:t>ن</w:t>
      </w:r>
      <w:r w:rsidR="00AD738C">
        <w:rPr>
          <w:rStyle w:val="Char4"/>
          <w:rtl/>
        </w:rPr>
        <w:t xml:space="preserve"> في</w:t>
      </w:r>
      <w:r w:rsidR="00B67DA0">
        <w:rPr>
          <w:rStyle w:val="Char4"/>
          <w:rtl/>
        </w:rPr>
        <w:t xml:space="preserve"> </w:t>
      </w:r>
      <w:r w:rsidR="00923A04" w:rsidRPr="00ED7EB0">
        <w:rPr>
          <w:rStyle w:val="Char4"/>
          <w:rFonts w:hint="cs"/>
          <w:rtl/>
        </w:rPr>
        <w:t>أ</w:t>
      </w:r>
      <w:r w:rsidRPr="00ED7EB0">
        <w:rPr>
          <w:rStyle w:val="Char4"/>
          <w:rtl/>
        </w:rPr>
        <w:t>سلافهم».</w:t>
      </w:r>
      <w:r w:rsidRPr="000E76E0">
        <w:rPr>
          <w:rStyle w:val="Char3"/>
          <w:rtl/>
        </w:rPr>
        <w:t xml:space="preserve"> </w:t>
      </w:r>
    </w:p>
    <w:p w:rsidR="00BF0D54" w:rsidRPr="00CD6CFF" w:rsidRDefault="00BF0D54" w:rsidP="00BF0D54">
      <w:pPr>
        <w:bidi/>
        <w:ind w:firstLine="284"/>
        <w:jc w:val="both"/>
        <w:rPr>
          <w:rStyle w:val="Char6"/>
          <w:rtl/>
        </w:rPr>
      </w:pPr>
      <w:r w:rsidRPr="00CD6CFF">
        <w:rPr>
          <w:rStyle w:val="Char6"/>
          <w:rFonts w:hint="cs"/>
          <w:rtl/>
        </w:rPr>
        <w:t>«ای جماعت مهاجر به خدا پناه می‌برم که به 5 خصلت مبتلا شودی (یکی از خصایل این است) که اگر قومی بی‌پروا و آشکارا مرتکب فساد و فحشا شوند، طاعون و انواع</w:t>
      </w:r>
      <w:r w:rsidR="00CD5A35" w:rsidRPr="00CD6CFF">
        <w:rPr>
          <w:rStyle w:val="Char6"/>
          <w:rFonts w:hint="cs"/>
          <w:rtl/>
        </w:rPr>
        <w:t xml:space="preserve"> بیماری‌ها</w:t>
      </w:r>
      <w:r w:rsidRPr="00CD6CFF">
        <w:rPr>
          <w:rStyle w:val="Char6"/>
          <w:rFonts w:hint="cs"/>
          <w:rtl/>
        </w:rPr>
        <w:t>ی دیگر که در بین گذشتگان</w:t>
      </w:r>
      <w:r w:rsidR="007B575D" w:rsidRPr="00CD6CFF">
        <w:rPr>
          <w:rStyle w:val="Char6"/>
          <w:rFonts w:hint="cs"/>
          <w:rtl/>
        </w:rPr>
        <w:t xml:space="preserve"> آن‌ها </w:t>
      </w:r>
      <w:r w:rsidRPr="00CD6CFF">
        <w:rPr>
          <w:rStyle w:val="Char6"/>
          <w:rFonts w:hint="cs"/>
          <w:rtl/>
        </w:rPr>
        <w:t>نبوده است در ایشان بروز خواهد کرد».</w:t>
      </w:r>
    </w:p>
    <w:p w:rsidR="00BF0D54" w:rsidRPr="00CD6CFF" w:rsidRDefault="00BF0D54" w:rsidP="00BF0D54">
      <w:pPr>
        <w:bidi/>
        <w:ind w:firstLine="284"/>
        <w:jc w:val="both"/>
        <w:rPr>
          <w:rStyle w:val="Char6"/>
          <w:rtl/>
        </w:rPr>
      </w:pPr>
      <w:r w:rsidRPr="00CD6CFF">
        <w:rPr>
          <w:rStyle w:val="Char6"/>
          <w:rFonts w:hint="cs"/>
          <w:rtl/>
        </w:rPr>
        <w:t>پس شایسته است صاحبان بینش و بصیرت پند گیرند.</w:t>
      </w:r>
    </w:p>
    <w:p w:rsidR="00BF0D54" w:rsidRDefault="00BF0D54" w:rsidP="00CE26AB">
      <w:pPr>
        <w:pStyle w:val="a2"/>
        <w:rPr>
          <w:rtl/>
        </w:rPr>
      </w:pPr>
      <w:bookmarkStart w:id="503" w:name="_Toc248463726"/>
      <w:bookmarkStart w:id="504" w:name="_Toc342424863"/>
      <w:bookmarkStart w:id="505" w:name="_Toc432320132"/>
      <w:r>
        <w:rPr>
          <w:rFonts w:hint="cs"/>
          <w:rtl/>
        </w:rPr>
        <w:t>(ب)</w:t>
      </w:r>
      <w:r w:rsidR="005501A4">
        <w:rPr>
          <w:rFonts w:hint="cs"/>
          <w:rtl/>
        </w:rPr>
        <w:t xml:space="preserve"> زیان‌ها</w:t>
      </w:r>
      <w:r>
        <w:rPr>
          <w:rFonts w:hint="cs"/>
          <w:rtl/>
        </w:rPr>
        <w:t>ی اجتماعی، اخلاقی و روانی</w:t>
      </w:r>
      <w:bookmarkEnd w:id="503"/>
      <w:bookmarkEnd w:id="504"/>
      <w:bookmarkEnd w:id="505"/>
    </w:p>
    <w:p w:rsidR="00BF0D54" w:rsidRPr="00013DD9" w:rsidRDefault="00BF0D54" w:rsidP="00013DD9">
      <w:pPr>
        <w:pStyle w:val="a6"/>
        <w:rPr>
          <w:rtl/>
        </w:rPr>
      </w:pPr>
      <w:r w:rsidRPr="00013DD9">
        <w:rPr>
          <w:rFonts w:hint="cs"/>
          <w:rtl/>
        </w:rPr>
        <w:t>برای آگاهی از قبح، زیان و خطر این پدیده شوم، کافی است بدانیم که زنا و لواط موجب اختلاط نسبی و تباه شدن نسل انسانی می‌شود، شرف و ناموس را پایمال می‌کند و شهامت و جوانمردی را از بین می‌برد، عامل مهم بی‌بند و باری و فساد اجتماعی و از هم گسیختن روابط زناشویی است، نظام مقدس خانواده را متلاشی می‌کند، مردانگی و کرامت انسانی را محو می‌کند وقربانی خود را در باتلاقی از رذالت و پستی رها می‌کند.</w:t>
      </w:r>
    </w:p>
    <w:p w:rsidR="00BF0D54" w:rsidRPr="00CD6CFF" w:rsidRDefault="00BF0D54" w:rsidP="00BF0D54">
      <w:pPr>
        <w:bidi/>
        <w:ind w:firstLine="284"/>
        <w:jc w:val="both"/>
        <w:rPr>
          <w:rStyle w:val="Char6"/>
          <w:rtl/>
        </w:rPr>
      </w:pPr>
      <w:r w:rsidRPr="00CD6CFF">
        <w:rPr>
          <w:rStyle w:val="Char6"/>
          <w:rFonts w:hint="cs"/>
          <w:rtl/>
        </w:rPr>
        <w:t>و باز هم برای بیان فساد و زیان این عمل زشت شاید همین کافی باشد که به سبب زنا و لواط جامعه پر از بچه‌هایی خواهد شد که نه ارزش و احترامی دارند و نه اصل و نسبی، موج فساد و بی‌بندوباری جوانان و زنان امت را در بر می‌گیرد، در چنین شرایطی دیگر ارزشی برای اخلاق برسمیت نمی‌شناسند و اعتبار و اهمیتی برای فضیلت و شرف انسانی قائل نمی‌شوند.</w:t>
      </w:r>
    </w:p>
    <w:p w:rsidR="00BF0D54" w:rsidRPr="00CD6CFF" w:rsidRDefault="00BF0D54" w:rsidP="00BF0D54">
      <w:pPr>
        <w:bidi/>
        <w:ind w:firstLine="284"/>
        <w:jc w:val="both"/>
        <w:rPr>
          <w:rStyle w:val="Char6"/>
          <w:rtl/>
        </w:rPr>
      </w:pPr>
      <w:r w:rsidRPr="00CD6CFF">
        <w:rPr>
          <w:rStyle w:val="Char6"/>
          <w:rFonts w:hint="cs"/>
          <w:rtl/>
        </w:rPr>
        <w:t>چه ارزشی دارد جامعه‌ای که اخلاق از آن رخت بربسته است و حیاتش تباه شده، هویت و موجودیتش نابود شده است؟ چه ارزشی دارد جامعه‌ای که کودکانش بی‌سرپرست و ولگرد و زنانش بی‌آبرو و بی‌حیثیت و جوانانش آلوده به گناه و تبهکاری هستند؟</w:t>
      </w:r>
    </w:p>
    <w:p w:rsidR="00BF0D54" w:rsidRPr="00CD6CFF" w:rsidRDefault="00BF0D54" w:rsidP="00BF0D54">
      <w:pPr>
        <w:bidi/>
        <w:ind w:firstLine="284"/>
        <w:jc w:val="both"/>
        <w:rPr>
          <w:rStyle w:val="Char6"/>
          <w:rtl/>
        </w:rPr>
      </w:pPr>
      <w:r w:rsidRPr="00CD6CFF">
        <w:rPr>
          <w:rStyle w:val="Char6"/>
          <w:rFonts w:hint="cs"/>
          <w:rtl/>
        </w:rPr>
        <w:t>چه ارزشی دارد جامعه‌ای که شهوت بر افراد آن مستولی گشته است و غرایز بر</w:t>
      </w:r>
      <w:r w:rsidR="007B575D" w:rsidRPr="00CD6CFF">
        <w:rPr>
          <w:rStyle w:val="Char6"/>
          <w:rFonts w:hint="cs"/>
          <w:rtl/>
        </w:rPr>
        <w:t xml:space="preserve"> آن‌ها </w:t>
      </w:r>
      <w:r w:rsidRPr="00CD6CFF">
        <w:rPr>
          <w:rStyle w:val="Char6"/>
          <w:rFonts w:hint="cs"/>
          <w:rtl/>
        </w:rPr>
        <w:t>مسلط است؟ اندیشه‌ای بجز لذت حرام و اعمال منافی عفت ندارد و هدف و مقصدش به چهار چوبه تنگ غریزه و شهوت محدود شده است. بدون تردید چنین اجتماعی تار و پودی از هم گسیخته و سست دارد و هر لحظه ممکن است که دچار زوال و نابودی کامل گردد.</w:t>
      </w:r>
    </w:p>
    <w:p w:rsidR="00BF0D54" w:rsidRPr="00CD6CFF" w:rsidRDefault="00BF0D54" w:rsidP="00BF0D54">
      <w:pPr>
        <w:bidi/>
        <w:ind w:firstLine="284"/>
        <w:jc w:val="both"/>
        <w:rPr>
          <w:rStyle w:val="Char6"/>
          <w:rtl/>
        </w:rPr>
      </w:pPr>
      <w:r w:rsidRPr="00CD6CFF">
        <w:rPr>
          <w:rStyle w:val="Char6"/>
          <w:rFonts w:hint="cs"/>
          <w:rtl/>
        </w:rPr>
        <w:t>و چه راست گفت آن پروردگار با عظمت در کتاب بلند مرتبه و استوار خویش که:</w:t>
      </w:r>
    </w:p>
    <w:p w:rsidR="00BF0D54" w:rsidRPr="00CD6CFF" w:rsidRDefault="006D677F" w:rsidP="001E16EF">
      <w:pPr>
        <w:bidi/>
        <w:ind w:firstLine="284"/>
        <w:jc w:val="both"/>
        <w:rPr>
          <w:rStyle w:val="Char6"/>
          <w:rtl/>
        </w:rPr>
      </w:pPr>
      <w:r w:rsidRPr="006D677F">
        <w:rPr>
          <w:rStyle w:val="Char4"/>
          <w:rFonts w:cs="Traditional Arabic"/>
          <w:szCs w:val="28"/>
          <w:rtl/>
        </w:rPr>
        <w:t>﴿</w:t>
      </w:r>
      <w:r w:rsidR="001E16EF" w:rsidRPr="0072283E">
        <w:rPr>
          <w:rStyle w:val="Char5"/>
          <w:rFonts w:hint="eastAsia"/>
          <w:rtl/>
        </w:rPr>
        <w:t>وَإِذَآ</w:t>
      </w:r>
      <w:r w:rsidR="001E16EF" w:rsidRPr="0072283E">
        <w:rPr>
          <w:rStyle w:val="Char5"/>
          <w:rtl/>
        </w:rPr>
        <w:t xml:space="preserve"> أَرَدۡنَآ أَن نُّهۡلِكَ قَرۡيَةً أَمَرۡنَا مُتۡرَفِيهَا فَفَسَقُواْ فِيهَا فَحَقَّ عَلَيۡهَا </w:t>
      </w:r>
      <w:r w:rsidR="001E16EF" w:rsidRPr="0072283E">
        <w:rPr>
          <w:rStyle w:val="Char5"/>
          <w:rFonts w:hint="cs"/>
          <w:rtl/>
        </w:rPr>
        <w:t>ٱ</w:t>
      </w:r>
      <w:r w:rsidR="001E16EF" w:rsidRPr="0072283E">
        <w:rPr>
          <w:rStyle w:val="Char5"/>
          <w:rFonts w:hint="eastAsia"/>
          <w:rtl/>
        </w:rPr>
        <w:t>لۡقَوۡلُ</w:t>
      </w:r>
      <w:r w:rsidR="001E16EF" w:rsidRPr="0072283E">
        <w:rPr>
          <w:rStyle w:val="Char5"/>
          <w:rtl/>
        </w:rPr>
        <w:t xml:space="preserve"> فَدَمَّرۡنَٰهَا تَدۡمِيرٗا ١٦</w:t>
      </w:r>
      <w:r w:rsidRPr="006D677F">
        <w:rPr>
          <w:rStyle w:val="Char4"/>
          <w:rFonts w:cs="Traditional Arabic"/>
          <w:szCs w:val="28"/>
          <w:rtl/>
        </w:rPr>
        <w:t>﴾</w:t>
      </w:r>
      <w:r w:rsidR="002B4DBD" w:rsidRPr="00CD6CFF">
        <w:rPr>
          <w:rStyle w:val="Char6"/>
          <w:rFonts w:hint="cs"/>
          <w:rtl/>
        </w:rPr>
        <w:t xml:space="preserve"> </w:t>
      </w:r>
      <w:r w:rsidR="002B4DBD" w:rsidRPr="00B26CDF">
        <w:rPr>
          <w:rStyle w:val="Char8"/>
          <w:rtl/>
        </w:rPr>
        <w:t>[</w:t>
      </w:r>
      <w:r w:rsidR="002B4DBD" w:rsidRPr="00B26CDF">
        <w:rPr>
          <w:rStyle w:val="Char8"/>
          <w:rFonts w:hint="cs"/>
          <w:rtl/>
        </w:rPr>
        <w:t>الإسراء: 16</w:t>
      </w:r>
      <w:r w:rsidR="002B4DBD" w:rsidRPr="00B26CDF">
        <w:rPr>
          <w:rStyle w:val="Char8"/>
          <w:rtl/>
        </w:rPr>
        <w:t>]</w:t>
      </w:r>
      <w:r w:rsidR="002B4DBD" w:rsidRPr="00B26CDF">
        <w:rPr>
          <w:rStyle w:val="Char6"/>
          <w:rtl/>
          <w:lang w:bidi="fa-IR"/>
        </w:rPr>
        <w:t>.</w:t>
      </w:r>
    </w:p>
    <w:p w:rsidR="00BF0D54" w:rsidRPr="00CD6CFF" w:rsidRDefault="00BF0D54" w:rsidP="00ED7EB0">
      <w:pPr>
        <w:bidi/>
        <w:ind w:firstLine="284"/>
        <w:jc w:val="both"/>
        <w:rPr>
          <w:rStyle w:val="Char6"/>
          <w:rtl/>
        </w:rPr>
      </w:pPr>
      <w:r w:rsidRPr="00CD6CFF">
        <w:rPr>
          <w:rStyle w:val="Char6"/>
          <w:rFonts w:hint="cs"/>
          <w:rtl/>
        </w:rPr>
        <w:t>«</w:t>
      </w:r>
      <w:r w:rsidR="006542ED" w:rsidRPr="00CD6CFF">
        <w:rPr>
          <w:rStyle w:val="Char6"/>
          <w:rtl/>
        </w:rPr>
        <w:t>و چون بخواه</w:t>
      </w:r>
      <w:r w:rsidR="00CD6CFF">
        <w:rPr>
          <w:rStyle w:val="Char6"/>
          <w:rtl/>
        </w:rPr>
        <w:t>ی</w:t>
      </w:r>
      <w:r w:rsidR="006542ED" w:rsidRPr="00CD6CFF">
        <w:rPr>
          <w:rStyle w:val="Char6"/>
          <w:rtl/>
        </w:rPr>
        <w:t>م شهرى را هلا</w:t>
      </w:r>
      <w:r w:rsidR="00CD6CFF">
        <w:rPr>
          <w:rStyle w:val="Char6"/>
          <w:rtl/>
        </w:rPr>
        <w:t>ک</w:t>
      </w:r>
      <w:r w:rsidR="006542ED" w:rsidRPr="00CD6CFF">
        <w:rPr>
          <w:rStyle w:val="Char6"/>
          <w:rtl/>
        </w:rPr>
        <w:t xml:space="preserve"> </w:t>
      </w:r>
      <w:r w:rsidR="00CD6CFF">
        <w:rPr>
          <w:rStyle w:val="Char6"/>
          <w:rtl/>
        </w:rPr>
        <w:t>ک</w:t>
      </w:r>
      <w:r w:rsidR="006542ED" w:rsidRPr="00CD6CFF">
        <w:rPr>
          <w:rStyle w:val="Char6"/>
          <w:rtl/>
        </w:rPr>
        <w:t>ن</w:t>
      </w:r>
      <w:r w:rsidR="00CD6CFF">
        <w:rPr>
          <w:rStyle w:val="Char6"/>
          <w:rtl/>
        </w:rPr>
        <w:t>ی</w:t>
      </w:r>
      <w:r w:rsidR="006542ED" w:rsidRPr="00CD6CFF">
        <w:rPr>
          <w:rStyle w:val="Char6"/>
          <w:rtl/>
        </w:rPr>
        <w:t>م، خوشگذرانانش را وا مى‌دار</w:t>
      </w:r>
      <w:r w:rsidR="00CD6CFF">
        <w:rPr>
          <w:rStyle w:val="Char6"/>
          <w:rtl/>
        </w:rPr>
        <w:t>ی</w:t>
      </w:r>
      <w:r w:rsidR="006542ED" w:rsidRPr="00CD6CFF">
        <w:rPr>
          <w:rStyle w:val="Char6"/>
          <w:rtl/>
        </w:rPr>
        <w:t>م تا در آن به انحراف [و فساد] بپردازند، و در نت</w:t>
      </w:r>
      <w:r w:rsidR="00CD6CFF">
        <w:rPr>
          <w:rStyle w:val="Char6"/>
          <w:rtl/>
        </w:rPr>
        <w:t>ی</w:t>
      </w:r>
      <w:r w:rsidR="006542ED" w:rsidRPr="00CD6CFF">
        <w:rPr>
          <w:rStyle w:val="Char6"/>
          <w:rtl/>
        </w:rPr>
        <w:t>جه عذاب بر آن [شهر] لازم گردد، پس آن را [</w:t>
      </w:r>
      <w:r w:rsidR="00CD6CFF">
        <w:rPr>
          <w:rStyle w:val="Char6"/>
          <w:rtl/>
        </w:rPr>
        <w:t>یک</w:t>
      </w:r>
      <w:r w:rsidR="006542ED" w:rsidRPr="00CD6CFF">
        <w:rPr>
          <w:rStyle w:val="Char6"/>
          <w:rtl/>
        </w:rPr>
        <w:t>سره‌] ز</w:t>
      </w:r>
      <w:r w:rsidR="00CD6CFF">
        <w:rPr>
          <w:rStyle w:val="Char6"/>
          <w:rtl/>
        </w:rPr>
        <w:t>ی</w:t>
      </w:r>
      <w:r w:rsidR="006542ED" w:rsidRPr="00CD6CFF">
        <w:rPr>
          <w:rStyle w:val="Char6"/>
          <w:rtl/>
        </w:rPr>
        <w:t xml:space="preserve">ر و زبر </w:t>
      </w:r>
      <w:r w:rsidR="00CD6CFF">
        <w:rPr>
          <w:rStyle w:val="Char6"/>
          <w:rtl/>
        </w:rPr>
        <w:t>ک</w:t>
      </w:r>
      <w:r w:rsidR="006542ED" w:rsidRPr="00CD6CFF">
        <w:rPr>
          <w:rStyle w:val="Char6"/>
          <w:rtl/>
        </w:rPr>
        <w:t>ن</w:t>
      </w:r>
      <w:r w:rsidR="00CD6CFF">
        <w:rPr>
          <w:rStyle w:val="Char6"/>
          <w:rtl/>
        </w:rPr>
        <w:t>ی</w:t>
      </w:r>
      <w:r w:rsidR="006542ED" w:rsidRPr="00CD6CFF">
        <w:rPr>
          <w:rStyle w:val="Char6"/>
          <w:rtl/>
        </w:rPr>
        <w:t>م.</w:t>
      </w:r>
      <w:r w:rsidRPr="00CD6CFF">
        <w:rPr>
          <w:rStyle w:val="Char6"/>
          <w:rFonts w:hint="cs"/>
          <w:rtl/>
        </w:rPr>
        <w:t>».</w:t>
      </w:r>
    </w:p>
    <w:p w:rsidR="00BF0D54" w:rsidRDefault="00BF0D54" w:rsidP="00CE26AB">
      <w:pPr>
        <w:pStyle w:val="a0"/>
        <w:rPr>
          <w:rtl/>
        </w:rPr>
      </w:pPr>
      <w:bookmarkStart w:id="506" w:name="_Toc248463727"/>
      <w:bookmarkStart w:id="507" w:name="_Toc342424864"/>
      <w:bookmarkStart w:id="508" w:name="_Toc432320133"/>
      <w:r>
        <w:rPr>
          <w:rFonts w:hint="cs"/>
          <w:rtl/>
        </w:rPr>
        <w:t>حکم اسلام راجع به زنا و لواط</w:t>
      </w:r>
      <w:bookmarkEnd w:id="506"/>
      <w:bookmarkEnd w:id="507"/>
      <w:bookmarkEnd w:id="508"/>
    </w:p>
    <w:p w:rsidR="00BF0D54" w:rsidRPr="00CD6CFF" w:rsidRDefault="00BF0D54" w:rsidP="00BF0D54">
      <w:pPr>
        <w:bidi/>
        <w:ind w:firstLine="284"/>
        <w:jc w:val="both"/>
        <w:rPr>
          <w:rStyle w:val="Char6"/>
          <w:rtl/>
        </w:rPr>
      </w:pPr>
      <w:r w:rsidRPr="00CD6CFF">
        <w:rPr>
          <w:rStyle w:val="Char6"/>
          <w:rFonts w:hint="cs"/>
          <w:rtl/>
        </w:rPr>
        <w:t>براساس دلایل زیر و بنابر اجماع فقها و مجتهدین، زنا و لواط حرام است.</w:t>
      </w:r>
    </w:p>
    <w:p w:rsidR="00BF0D54" w:rsidRPr="00CD6CFF" w:rsidRDefault="00BF0D54" w:rsidP="00BF0D54">
      <w:pPr>
        <w:bidi/>
        <w:ind w:firstLine="284"/>
        <w:jc w:val="both"/>
        <w:rPr>
          <w:rStyle w:val="Char6"/>
          <w:rtl/>
        </w:rPr>
      </w:pPr>
      <w:r w:rsidRPr="00CD6CFF">
        <w:rPr>
          <w:rStyle w:val="Char6"/>
          <w:rFonts w:hint="cs"/>
          <w:rtl/>
        </w:rPr>
        <w:t>در ارتباط با حرام بودن زنا، خدایتعالی می‌فرماید:</w:t>
      </w:r>
    </w:p>
    <w:p w:rsidR="00BF0D54" w:rsidRPr="00CD6CFF" w:rsidRDefault="006D677F" w:rsidP="001E16EF">
      <w:pPr>
        <w:bidi/>
        <w:ind w:firstLine="284"/>
        <w:jc w:val="both"/>
        <w:rPr>
          <w:rStyle w:val="Char6"/>
          <w:rtl/>
        </w:rPr>
      </w:pPr>
      <w:r w:rsidRPr="006D677F">
        <w:rPr>
          <w:rStyle w:val="Char4"/>
          <w:rFonts w:cs="Traditional Arabic"/>
          <w:szCs w:val="28"/>
          <w:rtl/>
        </w:rPr>
        <w:t>﴿</w:t>
      </w:r>
      <w:r w:rsidR="001E16EF" w:rsidRPr="0072283E">
        <w:rPr>
          <w:rStyle w:val="Char5"/>
          <w:rFonts w:hint="eastAsia"/>
          <w:rtl/>
        </w:rPr>
        <w:t>وَلَا</w:t>
      </w:r>
      <w:r w:rsidR="001E16EF" w:rsidRPr="0072283E">
        <w:rPr>
          <w:rStyle w:val="Char5"/>
          <w:rtl/>
        </w:rPr>
        <w:t xml:space="preserve"> تَقۡرَبُواْ </w:t>
      </w:r>
      <w:r w:rsidR="001E16EF" w:rsidRPr="0072283E">
        <w:rPr>
          <w:rStyle w:val="Char5"/>
          <w:rFonts w:hint="cs"/>
          <w:rtl/>
        </w:rPr>
        <w:t>ٱ</w:t>
      </w:r>
      <w:r w:rsidR="001E16EF" w:rsidRPr="0072283E">
        <w:rPr>
          <w:rStyle w:val="Char5"/>
          <w:rFonts w:hint="eastAsia"/>
          <w:rtl/>
        </w:rPr>
        <w:t>لزِّنَىٰٓۖ</w:t>
      </w:r>
      <w:r w:rsidR="001E16EF" w:rsidRPr="0072283E">
        <w:rPr>
          <w:rStyle w:val="Char5"/>
          <w:rtl/>
        </w:rPr>
        <w:t xml:space="preserve"> إِنَّهُ</w:t>
      </w:r>
      <w:r w:rsidR="001E16EF" w:rsidRPr="0072283E">
        <w:rPr>
          <w:rStyle w:val="Char5"/>
          <w:rFonts w:hint="cs"/>
          <w:rtl/>
        </w:rPr>
        <w:t>ۥ</w:t>
      </w:r>
      <w:r w:rsidR="001E16EF" w:rsidRPr="0072283E">
        <w:rPr>
          <w:rStyle w:val="Char5"/>
          <w:rtl/>
        </w:rPr>
        <w:t xml:space="preserve"> كَانَ فَٰحِشَةٗ وَسَآءَ سَبِيلٗا ٣٢</w:t>
      </w:r>
      <w:r w:rsidRPr="006D677F">
        <w:rPr>
          <w:rStyle w:val="Char4"/>
          <w:rFonts w:cs="Traditional Arabic"/>
          <w:szCs w:val="28"/>
          <w:rtl/>
        </w:rPr>
        <w:t>﴾</w:t>
      </w:r>
      <w:r w:rsidR="003F6D71" w:rsidRPr="00CD6CFF">
        <w:rPr>
          <w:rStyle w:val="Char6"/>
          <w:rFonts w:hint="cs"/>
          <w:rtl/>
        </w:rPr>
        <w:t xml:space="preserve"> </w:t>
      </w:r>
      <w:r w:rsidR="003F6D71" w:rsidRPr="00B26CDF">
        <w:rPr>
          <w:rStyle w:val="Char8"/>
          <w:rtl/>
        </w:rPr>
        <w:t>[</w:t>
      </w:r>
      <w:r w:rsidR="003F6D71" w:rsidRPr="00B26CDF">
        <w:rPr>
          <w:rStyle w:val="Char8"/>
          <w:rFonts w:hint="cs"/>
          <w:rtl/>
        </w:rPr>
        <w:t>الإسراء: 32</w:t>
      </w:r>
      <w:r w:rsidR="003F6D71" w:rsidRPr="00B26CDF">
        <w:rPr>
          <w:rStyle w:val="Char8"/>
          <w:rtl/>
        </w:rPr>
        <w:t>]</w:t>
      </w:r>
      <w:r w:rsidR="003F6D71"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«به زنا نزدیک نشوید که فحشاست و بد راهی است».</w:t>
      </w:r>
    </w:p>
    <w:p w:rsidR="003F6D71" w:rsidRPr="0072283E" w:rsidRDefault="006D677F" w:rsidP="001E16EF">
      <w:pPr>
        <w:bidi/>
        <w:ind w:firstLine="284"/>
        <w:jc w:val="both"/>
        <w:rPr>
          <w:rStyle w:val="Char5"/>
          <w:rtl/>
        </w:rPr>
      </w:pPr>
      <w:r w:rsidRPr="006D677F">
        <w:rPr>
          <w:rStyle w:val="Char4"/>
          <w:rFonts w:cs="Traditional Arabic"/>
          <w:szCs w:val="28"/>
          <w:rtl/>
        </w:rPr>
        <w:t>﴿</w:t>
      </w:r>
      <w:r w:rsidR="001E16EF" w:rsidRPr="0072283E">
        <w:rPr>
          <w:rStyle w:val="Char5"/>
          <w:rFonts w:hint="eastAsia"/>
          <w:rtl/>
        </w:rPr>
        <w:t>وَ</w:t>
      </w:r>
      <w:r w:rsidR="001E16EF" w:rsidRPr="0072283E">
        <w:rPr>
          <w:rStyle w:val="Char5"/>
          <w:rFonts w:hint="cs"/>
          <w:rtl/>
        </w:rPr>
        <w:t>ٱ</w:t>
      </w:r>
      <w:r w:rsidR="001E16EF" w:rsidRPr="0072283E">
        <w:rPr>
          <w:rStyle w:val="Char5"/>
          <w:rFonts w:hint="eastAsia"/>
          <w:rtl/>
        </w:rPr>
        <w:t>لَّذِينَ</w:t>
      </w:r>
      <w:r w:rsidR="001E16EF" w:rsidRPr="0072283E">
        <w:rPr>
          <w:rStyle w:val="Char5"/>
          <w:rtl/>
        </w:rPr>
        <w:t xml:space="preserve"> لَا يَدۡعُونَ مَعَ </w:t>
      </w:r>
      <w:r w:rsidR="001E16EF" w:rsidRPr="0072283E">
        <w:rPr>
          <w:rStyle w:val="Char5"/>
          <w:rFonts w:hint="cs"/>
          <w:rtl/>
        </w:rPr>
        <w:t>ٱ</w:t>
      </w:r>
      <w:r w:rsidR="001E16EF" w:rsidRPr="0072283E">
        <w:rPr>
          <w:rStyle w:val="Char5"/>
          <w:rFonts w:hint="eastAsia"/>
          <w:rtl/>
        </w:rPr>
        <w:t>للَّهِ</w:t>
      </w:r>
      <w:r w:rsidR="001E16EF" w:rsidRPr="0072283E">
        <w:rPr>
          <w:rStyle w:val="Char5"/>
          <w:rtl/>
        </w:rPr>
        <w:t xml:space="preserve"> إِلَٰهًا ءَاخَرَ وَلَا يَقۡتُلُونَ </w:t>
      </w:r>
      <w:r w:rsidR="001E16EF" w:rsidRPr="0072283E">
        <w:rPr>
          <w:rStyle w:val="Char5"/>
          <w:rFonts w:hint="cs"/>
          <w:rtl/>
        </w:rPr>
        <w:t>ٱ</w:t>
      </w:r>
      <w:r w:rsidR="001E16EF" w:rsidRPr="0072283E">
        <w:rPr>
          <w:rStyle w:val="Char5"/>
          <w:rFonts w:hint="eastAsia"/>
          <w:rtl/>
        </w:rPr>
        <w:t>لنَّفۡسَ</w:t>
      </w:r>
      <w:r w:rsidR="001E16EF" w:rsidRPr="0072283E">
        <w:rPr>
          <w:rStyle w:val="Char5"/>
          <w:rtl/>
        </w:rPr>
        <w:t xml:space="preserve"> </w:t>
      </w:r>
      <w:r w:rsidR="001E16EF" w:rsidRPr="0072283E">
        <w:rPr>
          <w:rStyle w:val="Char5"/>
          <w:rFonts w:hint="cs"/>
          <w:rtl/>
        </w:rPr>
        <w:t>ٱ</w:t>
      </w:r>
      <w:r w:rsidR="001E16EF" w:rsidRPr="0072283E">
        <w:rPr>
          <w:rStyle w:val="Char5"/>
          <w:rFonts w:hint="eastAsia"/>
          <w:rtl/>
        </w:rPr>
        <w:t>لَّتِي</w:t>
      </w:r>
      <w:r w:rsidR="001E16EF" w:rsidRPr="0072283E">
        <w:rPr>
          <w:rStyle w:val="Char5"/>
          <w:rtl/>
        </w:rPr>
        <w:t xml:space="preserve"> حَرَّمَ </w:t>
      </w:r>
      <w:r w:rsidR="001E16EF" w:rsidRPr="0072283E">
        <w:rPr>
          <w:rStyle w:val="Char5"/>
          <w:rFonts w:hint="cs"/>
          <w:rtl/>
        </w:rPr>
        <w:t>ٱ</w:t>
      </w:r>
      <w:r w:rsidR="001E16EF" w:rsidRPr="0072283E">
        <w:rPr>
          <w:rStyle w:val="Char5"/>
          <w:rFonts w:hint="eastAsia"/>
          <w:rtl/>
        </w:rPr>
        <w:t>للَّهُ</w:t>
      </w:r>
      <w:r w:rsidR="001E16EF" w:rsidRPr="0072283E">
        <w:rPr>
          <w:rStyle w:val="Char5"/>
          <w:rtl/>
        </w:rPr>
        <w:t xml:space="preserve"> إِلَّا بِ</w:t>
      </w:r>
      <w:r w:rsidR="001E16EF" w:rsidRPr="0072283E">
        <w:rPr>
          <w:rStyle w:val="Char5"/>
          <w:rFonts w:hint="cs"/>
          <w:rtl/>
        </w:rPr>
        <w:t>ٱ</w:t>
      </w:r>
      <w:r w:rsidR="001E16EF" w:rsidRPr="0072283E">
        <w:rPr>
          <w:rStyle w:val="Char5"/>
          <w:rFonts w:hint="eastAsia"/>
          <w:rtl/>
        </w:rPr>
        <w:t>لۡحَقِّ</w:t>
      </w:r>
      <w:r w:rsidR="001E16EF" w:rsidRPr="0072283E">
        <w:rPr>
          <w:rStyle w:val="Char5"/>
          <w:rtl/>
        </w:rPr>
        <w:t xml:space="preserve"> وَلَا يَزۡنُونَۚ وَمَن يَفۡعَلۡ ذَٰلِكَ يَلۡقَ أَثَامٗا ٦٨ </w:t>
      </w:r>
      <w:r w:rsidR="001E16EF" w:rsidRPr="0072283E">
        <w:rPr>
          <w:rStyle w:val="Char5"/>
          <w:rFonts w:hint="eastAsia"/>
          <w:rtl/>
        </w:rPr>
        <w:t>يُضَٰعَفۡ</w:t>
      </w:r>
      <w:r w:rsidR="001E16EF" w:rsidRPr="0072283E">
        <w:rPr>
          <w:rStyle w:val="Char5"/>
          <w:rtl/>
        </w:rPr>
        <w:t xml:space="preserve"> لَهُ </w:t>
      </w:r>
      <w:r w:rsidR="001E16EF" w:rsidRPr="0072283E">
        <w:rPr>
          <w:rStyle w:val="Char5"/>
          <w:rFonts w:hint="cs"/>
          <w:rtl/>
        </w:rPr>
        <w:t>ٱ</w:t>
      </w:r>
      <w:r w:rsidR="001E16EF" w:rsidRPr="0072283E">
        <w:rPr>
          <w:rStyle w:val="Char5"/>
          <w:rFonts w:hint="eastAsia"/>
          <w:rtl/>
        </w:rPr>
        <w:t>لۡعَذَابُ</w:t>
      </w:r>
      <w:r w:rsidR="001E16EF" w:rsidRPr="0072283E">
        <w:rPr>
          <w:rStyle w:val="Char5"/>
          <w:rtl/>
        </w:rPr>
        <w:t xml:space="preserve"> يَوۡمَ </w:t>
      </w:r>
      <w:r w:rsidR="001E16EF" w:rsidRPr="0072283E">
        <w:rPr>
          <w:rStyle w:val="Char5"/>
          <w:rFonts w:hint="cs"/>
          <w:rtl/>
        </w:rPr>
        <w:t>ٱ</w:t>
      </w:r>
      <w:r w:rsidR="001E16EF" w:rsidRPr="0072283E">
        <w:rPr>
          <w:rStyle w:val="Char5"/>
          <w:rFonts w:hint="eastAsia"/>
          <w:rtl/>
        </w:rPr>
        <w:t>لۡقِيَٰمَةِ</w:t>
      </w:r>
      <w:r w:rsidR="001E16EF" w:rsidRPr="0072283E">
        <w:rPr>
          <w:rStyle w:val="Char5"/>
          <w:rtl/>
        </w:rPr>
        <w:t xml:space="preserve"> وَيَخۡلُدۡ فِيهِ</w:t>
      </w:r>
      <w:r w:rsidR="001E16EF" w:rsidRPr="0072283E">
        <w:rPr>
          <w:rStyle w:val="Char5"/>
          <w:rFonts w:hint="cs"/>
          <w:rtl/>
        </w:rPr>
        <w:t>ۦ</w:t>
      </w:r>
      <w:r w:rsidR="001E16EF" w:rsidRPr="0072283E">
        <w:rPr>
          <w:rStyle w:val="Char5"/>
          <w:rtl/>
        </w:rPr>
        <w:t xml:space="preserve"> مُهَانًا ٦٩</w:t>
      </w:r>
      <w:r w:rsidRPr="006D677F">
        <w:rPr>
          <w:rStyle w:val="Char4"/>
          <w:rFonts w:cs="Traditional Arabic"/>
          <w:szCs w:val="28"/>
          <w:rtl/>
        </w:rPr>
        <w:t>﴾</w:t>
      </w:r>
      <w:r w:rsidR="003F6D71" w:rsidRPr="00CD6CFF">
        <w:rPr>
          <w:rStyle w:val="Char6"/>
          <w:rFonts w:hint="cs"/>
          <w:rtl/>
        </w:rPr>
        <w:t xml:space="preserve"> </w:t>
      </w:r>
      <w:r w:rsidR="003F6D71" w:rsidRPr="00B26CDF">
        <w:rPr>
          <w:rStyle w:val="Char8"/>
          <w:rtl/>
        </w:rPr>
        <w:t>[</w:t>
      </w:r>
      <w:r w:rsidR="003F6D71" w:rsidRPr="00B26CDF">
        <w:rPr>
          <w:rStyle w:val="Char8"/>
          <w:rFonts w:hint="cs"/>
          <w:rtl/>
        </w:rPr>
        <w:t>الفرقان: 68</w:t>
      </w:r>
      <w:r w:rsidR="003F6D71" w:rsidRPr="00B26CDF">
        <w:rPr>
          <w:rStyle w:val="Char8"/>
          <w:rtl/>
        </w:rPr>
        <w:t>]</w:t>
      </w:r>
      <w:r w:rsidR="003F6D71" w:rsidRPr="00B26CDF">
        <w:rPr>
          <w:rStyle w:val="Char6"/>
          <w:rtl/>
          <w:lang w:bidi="fa-IR"/>
        </w:rPr>
        <w:t>.</w:t>
      </w:r>
    </w:p>
    <w:p w:rsidR="00BF0D54" w:rsidRPr="00013DD9" w:rsidRDefault="00BF0D54" w:rsidP="00013DD9">
      <w:pPr>
        <w:pStyle w:val="a6"/>
        <w:rPr>
          <w:rtl/>
        </w:rPr>
      </w:pPr>
      <w:r w:rsidRPr="00013DD9">
        <w:rPr>
          <w:rFonts w:hint="cs"/>
          <w:rtl/>
        </w:rPr>
        <w:t>«</w:t>
      </w:r>
      <w:r w:rsidR="006542ED" w:rsidRPr="00013DD9">
        <w:rPr>
          <w:rtl/>
        </w:rPr>
        <w:t xml:space="preserve">و </w:t>
      </w:r>
      <w:r w:rsidR="00CD6CFF" w:rsidRPr="00013DD9">
        <w:rPr>
          <w:rtl/>
        </w:rPr>
        <w:t>ک</w:t>
      </w:r>
      <w:r w:rsidR="006542ED" w:rsidRPr="00013DD9">
        <w:rPr>
          <w:rtl/>
        </w:rPr>
        <w:t xml:space="preserve">سانى‌اند </w:t>
      </w:r>
      <w:r w:rsidR="00CD6CFF" w:rsidRPr="00013DD9">
        <w:rPr>
          <w:rtl/>
        </w:rPr>
        <w:t>ک</w:t>
      </w:r>
      <w:r w:rsidR="006542ED" w:rsidRPr="00013DD9">
        <w:rPr>
          <w:rtl/>
        </w:rPr>
        <w:t>ه با خدا معبودى د</w:t>
      </w:r>
      <w:r w:rsidR="00CD6CFF" w:rsidRPr="00013DD9">
        <w:rPr>
          <w:rtl/>
        </w:rPr>
        <w:t>ی</w:t>
      </w:r>
      <w:r w:rsidR="006542ED" w:rsidRPr="00013DD9">
        <w:rPr>
          <w:rtl/>
        </w:rPr>
        <w:t xml:space="preserve">گر نمى‌خوانند و </w:t>
      </w:r>
      <w:r w:rsidR="00CD6CFF" w:rsidRPr="00013DD9">
        <w:rPr>
          <w:rtl/>
        </w:rPr>
        <w:t>ک</w:t>
      </w:r>
      <w:r w:rsidR="006542ED" w:rsidRPr="00013DD9">
        <w:rPr>
          <w:rtl/>
        </w:rPr>
        <w:t xml:space="preserve">سى را </w:t>
      </w:r>
      <w:r w:rsidR="00CD6CFF" w:rsidRPr="00013DD9">
        <w:rPr>
          <w:rtl/>
        </w:rPr>
        <w:t>ک</w:t>
      </w:r>
      <w:r w:rsidR="006542ED" w:rsidRPr="00013DD9">
        <w:rPr>
          <w:rtl/>
        </w:rPr>
        <w:t xml:space="preserve">ه خدا [خونش را] حرام </w:t>
      </w:r>
      <w:r w:rsidR="00CD6CFF" w:rsidRPr="00013DD9">
        <w:rPr>
          <w:rtl/>
        </w:rPr>
        <w:t>ک</w:t>
      </w:r>
      <w:r w:rsidR="006542ED" w:rsidRPr="00013DD9">
        <w:rPr>
          <w:rtl/>
        </w:rPr>
        <w:t>رده است جز به حق نمى‌</w:t>
      </w:r>
      <w:r w:rsidR="00CD6CFF" w:rsidRPr="00013DD9">
        <w:rPr>
          <w:rtl/>
        </w:rPr>
        <w:t>ک</w:t>
      </w:r>
      <w:r w:rsidR="006542ED" w:rsidRPr="00013DD9">
        <w:rPr>
          <w:rtl/>
        </w:rPr>
        <w:t>شند، و زنا نمى‌</w:t>
      </w:r>
      <w:r w:rsidR="00CD6CFF" w:rsidRPr="00013DD9">
        <w:rPr>
          <w:rtl/>
        </w:rPr>
        <w:t>ک</w:t>
      </w:r>
      <w:r w:rsidR="006542ED" w:rsidRPr="00013DD9">
        <w:rPr>
          <w:rtl/>
        </w:rPr>
        <w:t xml:space="preserve">نند، و هر </w:t>
      </w:r>
      <w:r w:rsidR="00CD6CFF" w:rsidRPr="00013DD9">
        <w:rPr>
          <w:rtl/>
        </w:rPr>
        <w:t>ک</w:t>
      </w:r>
      <w:r w:rsidR="006542ED" w:rsidRPr="00013DD9">
        <w:rPr>
          <w:rtl/>
        </w:rPr>
        <w:t>س ا</w:t>
      </w:r>
      <w:r w:rsidR="00CD6CFF" w:rsidRPr="00013DD9">
        <w:rPr>
          <w:rtl/>
        </w:rPr>
        <w:t>ی</w:t>
      </w:r>
      <w:r w:rsidR="006542ED" w:rsidRPr="00013DD9">
        <w:rPr>
          <w:rtl/>
        </w:rPr>
        <w:t>ن</w:t>
      </w:r>
      <w:r w:rsidR="00013DD9">
        <w:rPr>
          <w:rFonts w:hint="cs"/>
          <w:rtl/>
        </w:rPr>
        <w:t>‌</w:t>
      </w:r>
      <w:r w:rsidR="006542ED" w:rsidRPr="00013DD9">
        <w:rPr>
          <w:rtl/>
        </w:rPr>
        <w:t>ها را انجام دهد سزا</w:t>
      </w:r>
      <w:r w:rsidR="00CD6CFF" w:rsidRPr="00013DD9">
        <w:rPr>
          <w:rtl/>
        </w:rPr>
        <w:t>ی</w:t>
      </w:r>
      <w:r w:rsidR="006542ED" w:rsidRPr="00013DD9">
        <w:rPr>
          <w:rtl/>
        </w:rPr>
        <w:t>ش را در</w:t>
      </w:r>
      <w:r w:rsidR="00CD6CFF" w:rsidRPr="00013DD9">
        <w:rPr>
          <w:rtl/>
        </w:rPr>
        <w:t>ی</w:t>
      </w:r>
      <w:r w:rsidR="006542ED" w:rsidRPr="00013DD9">
        <w:rPr>
          <w:rtl/>
        </w:rPr>
        <w:t xml:space="preserve">افت خواهد </w:t>
      </w:r>
      <w:r w:rsidR="00CD6CFF" w:rsidRPr="00013DD9">
        <w:rPr>
          <w:rtl/>
        </w:rPr>
        <w:t>ک</w:t>
      </w:r>
      <w:r w:rsidR="006542ED" w:rsidRPr="00013DD9">
        <w:rPr>
          <w:rtl/>
        </w:rPr>
        <w:t>رد. براى او در روز ق</w:t>
      </w:r>
      <w:r w:rsidR="00CD6CFF" w:rsidRPr="00013DD9">
        <w:rPr>
          <w:rtl/>
        </w:rPr>
        <w:t>ی</w:t>
      </w:r>
      <w:r w:rsidR="006542ED" w:rsidRPr="00013DD9">
        <w:rPr>
          <w:rtl/>
        </w:rPr>
        <w:t>امت عذاب دو چندان مى‌شود و پ</w:t>
      </w:r>
      <w:r w:rsidR="00CD6CFF" w:rsidRPr="00013DD9">
        <w:rPr>
          <w:rtl/>
        </w:rPr>
        <w:t>ی</w:t>
      </w:r>
      <w:r w:rsidR="006542ED" w:rsidRPr="00013DD9">
        <w:rPr>
          <w:rtl/>
        </w:rPr>
        <w:t>وسته در آن خوار مى‌ماند</w:t>
      </w:r>
      <w:r w:rsidRPr="00013DD9">
        <w:rPr>
          <w:rFonts w:hint="cs"/>
          <w:rtl/>
        </w:rPr>
        <w:t>».</w:t>
      </w:r>
    </w:p>
    <w:p w:rsidR="00BF0D54" w:rsidRPr="00CD6CFF" w:rsidRDefault="00BF0D54" w:rsidP="00923A04">
      <w:pPr>
        <w:bidi/>
        <w:ind w:firstLine="284"/>
        <w:jc w:val="both"/>
        <w:rPr>
          <w:rStyle w:val="Char6"/>
          <w:rtl/>
        </w:rPr>
      </w:pPr>
      <w:r w:rsidRPr="00CD6CFF">
        <w:rPr>
          <w:rStyle w:val="Char6"/>
          <w:rFonts w:hint="cs"/>
          <w:rtl/>
        </w:rPr>
        <w:t>و پیامبر محبوب ما</w:t>
      </w:r>
      <w:r w:rsidR="00C977AB" w:rsidRPr="00C977AB">
        <w:rPr>
          <w:rStyle w:val="Char6"/>
          <w:rFonts w:cs="CTraditional Arabic" w:hint="cs"/>
          <w:rtl/>
        </w:rPr>
        <w:t xml:space="preserve"> ج</w:t>
      </w:r>
      <w:r w:rsidRPr="00CD6CFF">
        <w:rPr>
          <w:rStyle w:val="Char6"/>
          <w:rFonts w:hint="cs"/>
          <w:rtl/>
        </w:rPr>
        <w:t xml:space="preserve"> می‌فرماید: </w:t>
      </w:r>
      <w:r w:rsidRPr="00ED7EB0">
        <w:rPr>
          <w:rStyle w:val="Char4"/>
          <w:rtl/>
        </w:rPr>
        <w:t>«لا</w:t>
      </w:r>
      <w:r w:rsidR="00923A04" w:rsidRPr="00ED7EB0">
        <w:rPr>
          <w:rStyle w:val="Char4"/>
          <w:rFonts w:hint="cs"/>
          <w:rtl/>
        </w:rPr>
        <w:t xml:space="preserve"> </w:t>
      </w:r>
      <w:r w:rsidR="00923A04" w:rsidRPr="00ED7EB0">
        <w:rPr>
          <w:rStyle w:val="Char4"/>
          <w:rtl/>
        </w:rPr>
        <w:t>یز</w:t>
      </w:r>
      <w:r w:rsidR="00923A04" w:rsidRPr="00ED7EB0">
        <w:rPr>
          <w:rStyle w:val="Char4"/>
          <w:rFonts w:hint="cs"/>
          <w:rtl/>
        </w:rPr>
        <w:t>ني</w:t>
      </w:r>
      <w:r w:rsidR="00923A04" w:rsidRPr="00ED7EB0">
        <w:rPr>
          <w:rStyle w:val="Char4"/>
          <w:rtl/>
        </w:rPr>
        <w:t xml:space="preserve"> الزا</w:t>
      </w:r>
      <w:r w:rsidR="00923A04" w:rsidRPr="00ED7EB0">
        <w:rPr>
          <w:rStyle w:val="Char4"/>
          <w:rFonts w:hint="cs"/>
          <w:rtl/>
        </w:rPr>
        <w:t>ني</w:t>
      </w:r>
      <w:r w:rsidRPr="00ED7EB0">
        <w:rPr>
          <w:rStyle w:val="Char4"/>
          <w:rtl/>
        </w:rPr>
        <w:t xml:space="preserve"> حین </w:t>
      </w:r>
      <w:r w:rsidR="00923A04" w:rsidRPr="00ED7EB0">
        <w:rPr>
          <w:rStyle w:val="Char4"/>
          <w:rtl/>
        </w:rPr>
        <w:t>یز</w:t>
      </w:r>
      <w:r w:rsidR="00923A04" w:rsidRPr="00ED7EB0">
        <w:rPr>
          <w:rStyle w:val="Char4"/>
          <w:rFonts w:hint="cs"/>
          <w:rtl/>
        </w:rPr>
        <w:t>ني</w:t>
      </w:r>
      <w:r w:rsidR="00923A04" w:rsidRPr="00ED7EB0">
        <w:rPr>
          <w:rStyle w:val="Char4"/>
          <w:rtl/>
        </w:rPr>
        <w:t xml:space="preserve"> و</w:t>
      </w:r>
      <w:r w:rsidRPr="00ED7EB0">
        <w:rPr>
          <w:rStyle w:val="Char4"/>
          <w:rtl/>
        </w:rPr>
        <w:t xml:space="preserve">هو </w:t>
      </w:r>
      <w:r w:rsidR="00321661" w:rsidRPr="00ED7EB0">
        <w:rPr>
          <w:rStyle w:val="Char4"/>
          <w:rtl/>
        </w:rPr>
        <w:t>مؤمن</w:t>
      </w:r>
      <w:r w:rsidRPr="00ED7EB0">
        <w:rPr>
          <w:rStyle w:val="Char4"/>
          <w:rtl/>
        </w:rPr>
        <w:t>...»</w:t>
      </w:r>
      <w:r w:rsidR="004808DC" w:rsidRPr="007666BC">
        <w:rPr>
          <w:rStyle w:val="Char6"/>
          <w:rFonts w:hint="cs"/>
          <w:rtl/>
        </w:rPr>
        <w:t xml:space="preserve"> </w:t>
      </w:r>
      <w:r w:rsidRPr="00CD6CFF">
        <w:rPr>
          <w:rStyle w:val="Char6"/>
          <w:rFonts w:hint="cs"/>
          <w:rtl/>
        </w:rPr>
        <w:t>«زناکار در هنگام زنا ایمان ندارد»(روایت بخاری و مسلم).</w:t>
      </w:r>
    </w:p>
    <w:p w:rsidR="00BF0D54" w:rsidRPr="00CD6CFF" w:rsidRDefault="00BF0D54" w:rsidP="00923A04">
      <w:pPr>
        <w:bidi/>
        <w:ind w:firstLine="284"/>
        <w:jc w:val="both"/>
        <w:rPr>
          <w:rStyle w:val="Char6"/>
          <w:rtl/>
        </w:rPr>
      </w:pPr>
      <w:r w:rsidRPr="00CD6CFF">
        <w:rPr>
          <w:rStyle w:val="Char6"/>
          <w:rFonts w:hint="cs"/>
          <w:rtl/>
        </w:rPr>
        <w:t xml:space="preserve">و فرمود: </w:t>
      </w:r>
      <w:r w:rsidRPr="00ED7EB0">
        <w:rPr>
          <w:rStyle w:val="Char4"/>
          <w:rFonts w:hint="cs"/>
          <w:rtl/>
        </w:rPr>
        <w:t>«</w:t>
      </w:r>
      <w:r w:rsidR="00923A04" w:rsidRPr="00ED7EB0">
        <w:rPr>
          <w:rStyle w:val="Char4"/>
          <w:rFonts w:hint="cs"/>
          <w:rtl/>
        </w:rPr>
        <w:t>إ</w:t>
      </w:r>
      <w:r w:rsidRPr="00ED7EB0">
        <w:rPr>
          <w:rStyle w:val="Char4"/>
          <w:rFonts w:hint="cs"/>
          <w:rtl/>
        </w:rPr>
        <w:t>ن الزنا</w:t>
      </w:r>
      <w:r w:rsidR="006542ED" w:rsidRPr="00ED7EB0">
        <w:rPr>
          <w:rStyle w:val="Char4"/>
          <w:rFonts w:hint="cs"/>
          <w:rtl/>
        </w:rPr>
        <w:t>ة</w:t>
      </w:r>
      <w:r w:rsidRPr="00ED7EB0">
        <w:rPr>
          <w:rStyle w:val="Char4"/>
          <w:rFonts w:hint="cs"/>
          <w:rtl/>
        </w:rPr>
        <w:t xml:space="preserve"> تشتعل وجوههم نارا».</w:t>
      </w:r>
      <w:r w:rsidRPr="00CD6CFF">
        <w:rPr>
          <w:rStyle w:val="Char6"/>
          <w:rFonts w:hint="cs"/>
          <w:rtl/>
        </w:rPr>
        <w:t xml:space="preserve"> «روز قیامت از صورت زناکاران آتش شعله می‌کشد» (روایت طبرانی).</w:t>
      </w:r>
    </w:p>
    <w:p w:rsidR="00BF0D54" w:rsidRPr="007666BC" w:rsidRDefault="00BF0D54" w:rsidP="00923A04">
      <w:pPr>
        <w:bidi/>
        <w:ind w:firstLine="284"/>
        <w:jc w:val="both"/>
        <w:rPr>
          <w:rStyle w:val="Char6"/>
          <w:rtl/>
        </w:rPr>
      </w:pPr>
      <w:r w:rsidRPr="00CD6CFF">
        <w:rPr>
          <w:rStyle w:val="Char6"/>
          <w:rFonts w:hint="cs"/>
          <w:rtl/>
        </w:rPr>
        <w:t xml:space="preserve">و فرمود: </w:t>
      </w:r>
      <w:r w:rsidRPr="00ED7EB0">
        <w:rPr>
          <w:rStyle w:val="Char4"/>
          <w:rFonts w:hint="cs"/>
          <w:rtl/>
        </w:rPr>
        <w:t>«</w:t>
      </w:r>
      <w:r w:rsidR="00923A04" w:rsidRPr="00ED7EB0">
        <w:rPr>
          <w:rStyle w:val="Char4"/>
          <w:rFonts w:hint="cs"/>
          <w:rtl/>
        </w:rPr>
        <w:t>إذا ظهر الزنی و</w:t>
      </w:r>
      <w:r w:rsidRPr="00ED7EB0">
        <w:rPr>
          <w:rStyle w:val="Char4"/>
          <w:rFonts w:hint="cs"/>
          <w:rtl/>
        </w:rPr>
        <w:t>الربا</w:t>
      </w:r>
      <w:r w:rsidR="00AD738C">
        <w:rPr>
          <w:rStyle w:val="Char4"/>
          <w:rFonts w:hint="cs"/>
          <w:rtl/>
        </w:rPr>
        <w:t xml:space="preserve"> في </w:t>
      </w:r>
      <w:r w:rsidRPr="00ED7EB0">
        <w:rPr>
          <w:rStyle w:val="Char4"/>
          <w:rFonts w:hint="cs"/>
          <w:rtl/>
        </w:rPr>
        <w:t>قری</w:t>
      </w:r>
      <w:r w:rsidR="00923A04" w:rsidRPr="00ED7EB0">
        <w:rPr>
          <w:rStyle w:val="Char4"/>
          <w:rFonts w:hint="cs"/>
          <w:rtl/>
        </w:rPr>
        <w:t>ة</w:t>
      </w:r>
      <w:r w:rsidRPr="00ED7EB0">
        <w:rPr>
          <w:rStyle w:val="Char4"/>
          <w:rFonts w:hint="cs"/>
          <w:rtl/>
        </w:rPr>
        <w:t xml:space="preserve"> فقد </w:t>
      </w:r>
      <w:r w:rsidR="00923A04" w:rsidRPr="00ED7EB0">
        <w:rPr>
          <w:rStyle w:val="Char4"/>
          <w:rFonts w:hint="cs"/>
          <w:rtl/>
        </w:rPr>
        <w:t>أ</w:t>
      </w:r>
      <w:r w:rsidRPr="00ED7EB0">
        <w:rPr>
          <w:rStyle w:val="Char4"/>
          <w:rFonts w:hint="cs"/>
          <w:rtl/>
        </w:rPr>
        <w:t>حلوا ب</w:t>
      </w:r>
      <w:r w:rsidR="00923A04" w:rsidRPr="00ED7EB0">
        <w:rPr>
          <w:rStyle w:val="Char4"/>
          <w:rFonts w:hint="cs"/>
          <w:rtl/>
        </w:rPr>
        <w:t>أ</w:t>
      </w:r>
      <w:r w:rsidRPr="00ED7EB0">
        <w:rPr>
          <w:rStyle w:val="Char4"/>
          <w:rFonts w:hint="cs"/>
          <w:rtl/>
        </w:rPr>
        <w:t>نفسهم عذاب الله».</w:t>
      </w:r>
      <w:r w:rsidRPr="00CD6CFF">
        <w:rPr>
          <w:rStyle w:val="Char6"/>
          <w:rFonts w:hint="cs"/>
          <w:rtl/>
        </w:rPr>
        <w:t xml:space="preserve"> «زمانی که زنا و ربا در جامعه‌ای آشکار انجام شود، مردم آن مستحق عذاب الهی هستند». (روایت حاکم). و نیز فرمودند: </w:t>
      </w:r>
      <w:r w:rsidRPr="00ED7EB0">
        <w:rPr>
          <w:rStyle w:val="Char4"/>
          <w:rFonts w:hint="cs"/>
          <w:rtl/>
        </w:rPr>
        <w:t>«الزانی بحلیل</w:t>
      </w:r>
      <w:r w:rsidR="006542ED" w:rsidRPr="00ED7EB0">
        <w:rPr>
          <w:rStyle w:val="Char4"/>
          <w:rFonts w:hint="cs"/>
          <w:rtl/>
        </w:rPr>
        <w:t>ة</w:t>
      </w:r>
      <w:r w:rsidRPr="00ED7EB0">
        <w:rPr>
          <w:rStyle w:val="Char4"/>
          <w:rFonts w:hint="cs"/>
          <w:rtl/>
        </w:rPr>
        <w:t xml:space="preserve"> جاره لا ینظر</w:t>
      </w:r>
      <w:r w:rsidR="00923A04" w:rsidRPr="00ED7EB0">
        <w:rPr>
          <w:rStyle w:val="Char4"/>
          <w:rFonts w:hint="cs"/>
          <w:rtl/>
        </w:rPr>
        <w:t xml:space="preserve"> </w:t>
      </w:r>
      <w:r w:rsidRPr="00ED7EB0">
        <w:rPr>
          <w:rStyle w:val="Char4"/>
          <w:rFonts w:hint="cs"/>
          <w:rtl/>
        </w:rPr>
        <w:t xml:space="preserve">الله </w:t>
      </w:r>
      <w:r w:rsidR="00923A04" w:rsidRPr="00ED7EB0">
        <w:rPr>
          <w:rStyle w:val="Char4"/>
          <w:rFonts w:hint="cs"/>
          <w:rtl/>
        </w:rPr>
        <w:t>إ</w:t>
      </w:r>
      <w:r w:rsidRPr="00ED7EB0">
        <w:rPr>
          <w:rStyle w:val="Char4"/>
          <w:rFonts w:hint="cs"/>
          <w:rtl/>
        </w:rPr>
        <w:t>لیه یوم القیام</w:t>
      </w:r>
      <w:r w:rsidR="006542ED" w:rsidRPr="00ED7EB0">
        <w:rPr>
          <w:rStyle w:val="Char4"/>
          <w:rFonts w:hint="cs"/>
          <w:rtl/>
        </w:rPr>
        <w:t>ة</w:t>
      </w:r>
      <w:r w:rsidR="00923A04" w:rsidRPr="00ED7EB0">
        <w:rPr>
          <w:rStyle w:val="Char4"/>
          <w:rFonts w:hint="cs"/>
          <w:rtl/>
        </w:rPr>
        <w:t xml:space="preserve"> ولا یز</w:t>
      </w:r>
      <w:r w:rsidR="007E096D">
        <w:rPr>
          <w:rStyle w:val="Char4"/>
          <w:rFonts w:hint="cs"/>
          <w:rtl/>
        </w:rPr>
        <w:t>ك</w:t>
      </w:r>
      <w:r w:rsidR="00923A04" w:rsidRPr="00ED7EB0">
        <w:rPr>
          <w:rStyle w:val="Char4"/>
          <w:rFonts w:hint="cs"/>
          <w:rtl/>
        </w:rPr>
        <w:t>یه، و</w:t>
      </w:r>
      <w:r w:rsidRPr="00ED7EB0">
        <w:rPr>
          <w:rStyle w:val="Char4"/>
          <w:rFonts w:hint="cs"/>
          <w:rtl/>
        </w:rPr>
        <w:t>یقول: ادخل النار مع الداخلین».</w:t>
      </w:r>
    </w:p>
    <w:p w:rsidR="00BF0D54" w:rsidRPr="00CD6CFF" w:rsidRDefault="00BF0D54" w:rsidP="00BF0D54">
      <w:pPr>
        <w:bidi/>
        <w:ind w:firstLine="284"/>
        <w:jc w:val="both"/>
        <w:rPr>
          <w:rStyle w:val="Char6"/>
          <w:rtl/>
        </w:rPr>
      </w:pPr>
      <w:r w:rsidRPr="00CD6CFF">
        <w:rPr>
          <w:rStyle w:val="Char6"/>
          <w:rFonts w:hint="cs"/>
          <w:rtl/>
        </w:rPr>
        <w:t>و فرمود: «کسی که با زن همسایه‌اش زنا کند، خدایتعالی در روز قیامت بسویش نظر نخواهد کرد و او را پاک نخواهد کرد و به او می</w:t>
      </w:r>
      <w:r w:rsidR="00B649E5" w:rsidRPr="00CD6CFF">
        <w:rPr>
          <w:rStyle w:val="Char6"/>
          <w:rFonts w:hint="cs"/>
          <w:rtl/>
        </w:rPr>
        <w:t>‌گوید با اهل آتش وارد دوزخ شود»</w:t>
      </w:r>
      <w:r w:rsidRPr="00CD6CFF">
        <w:rPr>
          <w:rStyle w:val="Char6"/>
          <w:rFonts w:hint="cs"/>
          <w:rtl/>
        </w:rPr>
        <w:t xml:space="preserve"> (روایت ابی الدنیا والخرائطی).</w:t>
      </w:r>
    </w:p>
    <w:p w:rsidR="00BF0D54" w:rsidRPr="00CD6CFF" w:rsidRDefault="00BF0D54" w:rsidP="00BF0D54">
      <w:pPr>
        <w:bidi/>
        <w:ind w:firstLine="284"/>
        <w:jc w:val="both"/>
        <w:rPr>
          <w:rStyle w:val="Char6"/>
          <w:rtl/>
        </w:rPr>
      </w:pPr>
      <w:r w:rsidRPr="00CD6CFF">
        <w:rPr>
          <w:rStyle w:val="Char6"/>
          <w:rFonts w:hint="cs"/>
          <w:rtl/>
        </w:rPr>
        <w:t xml:space="preserve">و در ارتباط با حرام بودن لواط، خدایتعالی می‌فرماید: </w:t>
      </w:r>
    </w:p>
    <w:p w:rsidR="009E550B" w:rsidRPr="0072283E" w:rsidRDefault="006D677F" w:rsidP="001E16EF">
      <w:pPr>
        <w:bidi/>
        <w:ind w:firstLine="284"/>
        <w:jc w:val="both"/>
        <w:rPr>
          <w:rStyle w:val="Char5"/>
          <w:rtl/>
        </w:rPr>
      </w:pPr>
      <w:r w:rsidRPr="006D677F">
        <w:rPr>
          <w:rStyle w:val="Char4"/>
          <w:rFonts w:cs="Traditional Arabic"/>
          <w:szCs w:val="28"/>
          <w:rtl/>
        </w:rPr>
        <w:t>﴿</w:t>
      </w:r>
      <w:r w:rsidR="001E16EF" w:rsidRPr="0072283E">
        <w:rPr>
          <w:rStyle w:val="Char5"/>
          <w:rFonts w:hint="eastAsia"/>
          <w:rtl/>
        </w:rPr>
        <w:t>أَتَأۡتُونَ</w:t>
      </w:r>
      <w:r w:rsidR="001E16EF" w:rsidRPr="0072283E">
        <w:rPr>
          <w:rStyle w:val="Char5"/>
          <w:rtl/>
        </w:rPr>
        <w:t xml:space="preserve"> </w:t>
      </w:r>
      <w:r w:rsidR="001E16EF" w:rsidRPr="0072283E">
        <w:rPr>
          <w:rStyle w:val="Char5"/>
          <w:rFonts w:hint="cs"/>
          <w:rtl/>
        </w:rPr>
        <w:t>ٱ</w:t>
      </w:r>
      <w:r w:rsidR="001E16EF" w:rsidRPr="0072283E">
        <w:rPr>
          <w:rStyle w:val="Char5"/>
          <w:rFonts w:hint="eastAsia"/>
          <w:rtl/>
        </w:rPr>
        <w:t>لذُّكۡرَانَ</w:t>
      </w:r>
      <w:r w:rsidR="001E16EF" w:rsidRPr="0072283E">
        <w:rPr>
          <w:rStyle w:val="Char5"/>
          <w:rtl/>
        </w:rPr>
        <w:t xml:space="preserve"> مِنَ </w:t>
      </w:r>
      <w:r w:rsidR="001E16EF" w:rsidRPr="0072283E">
        <w:rPr>
          <w:rStyle w:val="Char5"/>
          <w:rFonts w:hint="cs"/>
          <w:rtl/>
        </w:rPr>
        <w:t>ٱ</w:t>
      </w:r>
      <w:r w:rsidR="001E16EF" w:rsidRPr="0072283E">
        <w:rPr>
          <w:rStyle w:val="Char5"/>
          <w:rFonts w:hint="eastAsia"/>
          <w:rtl/>
        </w:rPr>
        <w:t>لۡعَٰلَمِينَ</w:t>
      </w:r>
      <w:r w:rsidR="001E16EF" w:rsidRPr="0072283E">
        <w:rPr>
          <w:rStyle w:val="Char5"/>
          <w:rtl/>
        </w:rPr>
        <w:t xml:space="preserve"> ١٦٥ </w:t>
      </w:r>
      <w:r w:rsidR="001E16EF" w:rsidRPr="0072283E">
        <w:rPr>
          <w:rStyle w:val="Char5"/>
          <w:rFonts w:hint="eastAsia"/>
          <w:rtl/>
        </w:rPr>
        <w:t>وَتَذَرُونَ</w:t>
      </w:r>
      <w:r w:rsidR="001E16EF" w:rsidRPr="0072283E">
        <w:rPr>
          <w:rStyle w:val="Char5"/>
          <w:rtl/>
        </w:rPr>
        <w:t xml:space="preserve"> مَا خَلَقَ لَكُمۡ رَبُّكُم مِّنۡ أَزۡوَٰجِكُمۚ بَلۡ أَنتُمۡ قَوۡمٌ عَادُونَ ١٦٦</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الشعراء: 165- 166</w:t>
      </w:r>
      <w:r w:rsidR="009E550B" w:rsidRPr="00B26CDF">
        <w:rPr>
          <w:rStyle w:val="Char8"/>
          <w:rtl/>
        </w:rPr>
        <w:t>]</w:t>
      </w:r>
      <w:r w:rsidR="009E550B" w:rsidRPr="00B26CDF">
        <w:rPr>
          <w:rStyle w:val="Char6"/>
          <w:rtl/>
          <w:lang w:bidi="fa-IR"/>
        </w:rPr>
        <w:t>.</w:t>
      </w:r>
    </w:p>
    <w:p w:rsidR="00BF0D54" w:rsidRPr="00013DD9" w:rsidRDefault="00BF0D54" w:rsidP="00013DD9">
      <w:pPr>
        <w:pStyle w:val="a6"/>
        <w:rPr>
          <w:rtl/>
        </w:rPr>
      </w:pPr>
      <w:r w:rsidRPr="00013DD9">
        <w:rPr>
          <w:rFonts w:hint="cs"/>
          <w:rtl/>
        </w:rPr>
        <w:t>«آیا با مردان نزدیکی می‌کنید و همسران خود را که خدایتعالی برایتان خلق کرده است رها می‌نمائید، بلکه شما قومی تجاوزگرید».</w:t>
      </w:r>
    </w:p>
    <w:p w:rsidR="00BF0D54" w:rsidRPr="00CD6CFF" w:rsidRDefault="00BF0D54" w:rsidP="00BF0D54">
      <w:pPr>
        <w:bidi/>
        <w:ind w:firstLine="284"/>
        <w:jc w:val="both"/>
        <w:rPr>
          <w:rStyle w:val="Char6"/>
          <w:rtl/>
        </w:rPr>
      </w:pPr>
      <w:r w:rsidRPr="00CD6CFF">
        <w:rPr>
          <w:rStyle w:val="Char6"/>
          <w:rFonts w:hint="cs"/>
          <w:rtl/>
        </w:rPr>
        <w:t>و می‌فرماید:</w:t>
      </w:r>
    </w:p>
    <w:p w:rsidR="00BF0D54" w:rsidRPr="00CD6CFF" w:rsidRDefault="006D677F" w:rsidP="00013DD9">
      <w:pPr>
        <w:bidi/>
        <w:ind w:firstLine="284"/>
        <w:jc w:val="both"/>
        <w:rPr>
          <w:rStyle w:val="Char6"/>
          <w:rtl/>
        </w:rPr>
      </w:pPr>
      <w:r w:rsidRPr="006D677F">
        <w:rPr>
          <w:rStyle w:val="Char4"/>
          <w:rFonts w:cs="Traditional Arabic"/>
          <w:szCs w:val="28"/>
          <w:rtl/>
        </w:rPr>
        <w:t>﴿</w:t>
      </w:r>
      <w:r w:rsidR="001E16EF" w:rsidRPr="0072283E">
        <w:rPr>
          <w:rStyle w:val="Char5"/>
          <w:rFonts w:hint="eastAsia"/>
          <w:rtl/>
        </w:rPr>
        <w:t>وَلُوطًا</w:t>
      </w:r>
      <w:r w:rsidR="001E16EF" w:rsidRPr="0072283E">
        <w:rPr>
          <w:rStyle w:val="Char5"/>
          <w:rtl/>
        </w:rPr>
        <w:t xml:space="preserve"> إِذۡ قَالَ لِقَوۡمِهِ</w:t>
      </w:r>
      <w:r w:rsidR="001E16EF" w:rsidRPr="0072283E">
        <w:rPr>
          <w:rStyle w:val="Char5"/>
          <w:rFonts w:hint="cs"/>
          <w:rtl/>
        </w:rPr>
        <w:t>ۦٓ</w:t>
      </w:r>
      <w:r w:rsidR="001E16EF" w:rsidRPr="0072283E">
        <w:rPr>
          <w:rStyle w:val="Char5"/>
          <w:rtl/>
        </w:rPr>
        <w:t xml:space="preserve"> إِنَّكُمۡ لَتَأۡتُونَ </w:t>
      </w:r>
      <w:r w:rsidR="001E16EF" w:rsidRPr="0072283E">
        <w:rPr>
          <w:rStyle w:val="Char5"/>
          <w:rFonts w:hint="cs"/>
          <w:rtl/>
        </w:rPr>
        <w:t>ٱ</w:t>
      </w:r>
      <w:r w:rsidR="001E16EF" w:rsidRPr="0072283E">
        <w:rPr>
          <w:rStyle w:val="Char5"/>
          <w:rFonts w:hint="eastAsia"/>
          <w:rtl/>
        </w:rPr>
        <w:t>لۡفَٰحِشَةَ</w:t>
      </w:r>
      <w:r w:rsidR="001E16EF" w:rsidRPr="0072283E">
        <w:rPr>
          <w:rStyle w:val="Char5"/>
          <w:rtl/>
        </w:rPr>
        <w:t xml:space="preserve"> مَا سَبَقَكُم بِهَا مِنۡ أَحَدٖ مِّنَ </w:t>
      </w:r>
      <w:r w:rsidR="001E16EF" w:rsidRPr="0072283E">
        <w:rPr>
          <w:rStyle w:val="Char5"/>
          <w:rFonts w:hint="cs"/>
          <w:rtl/>
        </w:rPr>
        <w:t>ٱ</w:t>
      </w:r>
      <w:r w:rsidR="001E16EF" w:rsidRPr="0072283E">
        <w:rPr>
          <w:rStyle w:val="Char5"/>
          <w:rFonts w:hint="eastAsia"/>
          <w:rtl/>
        </w:rPr>
        <w:t>لۡعَٰلَمِينَ</w:t>
      </w:r>
      <w:r w:rsidR="001E16EF" w:rsidRPr="0072283E">
        <w:rPr>
          <w:rStyle w:val="Char5"/>
          <w:rtl/>
        </w:rPr>
        <w:t xml:space="preserve"> ٢٨ </w:t>
      </w:r>
      <w:r w:rsidR="001E16EF" w:rsidRPr="0072283E">
        <w:rPr>
          <w:rStyle w:val="Char5"/>
          <w:rFonts w:hint="eastAsia"/>
          <w:rtl/>
        </w:rPr>
        <w:t>أَئِنَّكُمۡ</w:t>
      </w:r>
      <w:r w:rsidR="001E16EF" w:rsidRPr="0072283E">
        <w:rPr>
          <w:rStyle w:val="Char5"/>
          <w:rtl/>
        </w:rPr>
        <w:t xml:space="preserve"> لَتَأۡتُونَ </w:t>
      </w:r>
      <w:r w:rsidR="001E16EF" w:rsidRPr="0072283E">
        <w:rPr>
          <w:rStyle w:val="Char5"/>
          <w:rFonts w:hint="cs"/>
          <w:rtl/>
        </w:rPr>
        <w:t>ٱ</w:t>
      </w:r>
      <w:r w:rsidR="001E16EF" w:rsidRPr="0072283E">
        <w:rPr>
          <w:rStyle w:val="Char5"/>
          <w:rFonts w:hint="eastAsia"/>
          <w:rtl/>
        </w:rPr>
        <w:t>لرِّجَالَ</w:t>
      </w:r>
      <w:r w:rsidR="001E16EF" w:rsidRPr="0072283E">
        <w:rPr>
          <w:rStyle w:val="Char5"/>
          <w:rtl/>
        </w:rPr>
        <w:t xml:space="preserve"> وَتَقۡطَعُونَ </w:t>
      </w:r>
      <w:r w:rsidR="001E16EF" w:rsidRPr="0072283E">
        <w:rPr>
          <w:rStyle w:val="Char5"/>
          <w:rFonts w:hint="cs"/>
          <w:rtl/>
        </w:rPr>
        <w:t>ٱ</w:t>
      </w:r>
      <w:r w:rsidR="001E16EF" w:rsidRPr="0072283E">
        <w:rPr>
          <w:rStyle w:val="Char5"/>
          <w:rFonts w:hint="eastAsia"/>
          <w:rtl/>
        </w:rPr>
        <w:t>لسَّبِيلَ</w:t>
      </w:r>
      <w:r w:rsidR="001E16EF" w:rsidRPr="0072283E">
        <w:rPr>
          <w:rStyle w:val="Char5"/>
          <w:rtl/>
        </w:rPr>
        <w:t xml:space="preserve"> وَتَأۡتُونَ فِي نَادِيكُمُ </w:t>
      </w:r>
      <w:r w:rsidR="001E16EF" w:rsidRPr="0072283E">
        <w:rPr>
          <w:rStyle w:val="Char5"/>
          <w:rFonts w:hint="cs"/>
          <w:rtl/>
        </w:rPr>
        <w:t>ٱ</w:t>
      </w:r>
      <w:r w:rsidR="001E16EF" w:rsidRPr="0072283E">
        <w:rPr>
          <w:rStyle w:val="Char5"/>
          <w:rFonts w:hint="eastAsia"/>
          <w:rtl/>
        </w:rPr>
        <w:t>لۡمُنكَرَۖ</w:t>
      </w:r>
      <w:r w:rsidR="001E16EF" w:rsidRPr="0072283E">
        <w:rPr>
          <w:rStyle w:val="Char5"/>
          <w:rtl/>
        </w:rPr>
        <w:t xml:space="preserve"> فَمَا كَانَ جَوَابَ قَوۡمِهِ</w:t>
      </w:r>
      <w:r w:rsidR="001E16EF" w:rsidRPr="0072283E">
        <w:rPr>
          <w:rStyle w:val="Char5"/>
          <w:rFonts w:hint="cs"/>
          <w:rtl/>
        </w:rPr>
        <w:t>ۦٓ</w:t>
      </w:r>
      <w:r w:rsidR="001E16EF" w:rsidRPr="0072283E">
        <w:rPr>
          <w:rStyle w:val="Char5"/>
          <w:rtl/>
        </w:rPr>
        <w:t xml:space="preserve"> إِلَّآ أَن قَالُواْ </w:t>
      </w:r>
      <w:r w:rsidR="001E16EF" w:rsidRPr="0072283E">
        <w:rPr>
          <w:rStyle w:val="Char5"/>
          <w:rFonts w:hint="cs"/>
          <w:rtl/>
        </w:rPr>
        <w:t>ٱ</w:t>
      </w:r>
      <w:r w:rsidR="001E16EF" w:rsidRPr="0072283E">
        <w:rPr>
          <w:rStyle w:val="Char5"/>
          <w:rFonts w:hint="eastAsia"/>
          <w:rtl/>
        </w:rPr>
        <w:t>ئۡتِنَا</w:t>
      </w:r>
      <w:r w:rsidR="001E16EF" w:rsidRPr="0072283E">
        <w:rPr>
          <w:rStyle w:val="Char5"/>
          <w:rtl/>
        </w:rPr>
        <w:t xml:space="preserve"> بِعَذَابِ </w:t>
      </w:r>
      <w:r w:rsidR="001E16EF" w:rsidRPr="0072283E">
        <w:rPr>
          <w:rStyle w:val="Char5"/>
          <w:rFonts w:hint="cs"/>
          <w:rtl/>
        </w:rPr>
        <w:t>ٱ</w:t>
      </w:r>
      <w:r w:rsidR="001E16EF" w:rsidRPr="0072283E">
        <w:rPr>
          <w:rStyle w:val="Char5"/>
          <w:rFonts w:hint="eastAsia"/>
          <w:rtl/>
        </w:rPr>
        <w:t>للَّهِ</w:t>
      </w:r>
      <w:r w:rsidR="001E16EF" w:rsidRPr="0072283E">
        <w:rPr>
          <w:rStyle w:val="Char5"/>
          <w:rtl/>
        </w:rPr>
        <w:t xml:space="preserve"> إِن كُنتَ مِنَ </w:t>
      </w:r>
      <w:r w:rsidR="001E16EF" w:rsidRPr="0072283E">
        <w:rPr>
          <w:rStyle w:val="Char5"/>
          <w:rFonts w:hint="cs"/>
          <w:rtl/>
        </w:rPr>
        <w:t>ٱ</w:t>
      </w:r>
      <w:r w:rsidR="001E16EF" w:rsidRPr="0072283E">
        <w:rPr>
          <w:rStyle w:val="Char5"/>
          <w:rFonts w:hint="eastAsia"/>
          <w:rtl/>
        </w:rPr>
        <w:t>لصَّٰدِقِينَ</w:t>
      </w:r>
      <w:r w:rsidR="001E16EF" w:rsidRPr="0072283E">
        <w:rPr>
          <w:rStyle w:val="Char5"/>
          <w:rtl/>
        </w:rPr>
        <w:t xml:space="preserve"> ٢٩</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العنکبوت:29</w:t>
      </w:r>
      <w:r w:rsidR="009E550B" w:rsidRPr="00B26CDF">
        <w:rPr>
          <w:rStyle w:val="Char8"/>
          <w:rtl/>
        </w:rPr>
        <w:t>]</w:t>
      </w:r>
      <w:r w:rsidR="009E550B" w:rsidRPr="00B26CDF">
        <w:rPr>
          <w:rStyle w:val="Char6"/>
          <w:rtl/>
          <w:lang w:bidi="fa-IR"/>
        </w:rPr>
        <w:t>.</w:t>
      </w:r>
    </w:p>
    <w:p w:rsidR="00BF0D54" w:rsidRPr="00013DD9" w:rsidRDefault="00BF0D54" w:rsidP="00013DD9">
      <w:pPr>
        <w:pStyle w:val="a6"/>
        <w:rPr>
          <w:rtl/>
        </w:rPr>
      </w:pPr>
      <w:r w:rsidRPr="00013DD9">
        <w:rPr>
          <w:rFonts w:hint="cs"/>
          <w:rtl/>
        </w:rPr>
        <w:t>«و (بیاد آور) لوط را هنگامی که به قومش گفت: شما عمل شنیعی را مرتکب می‌شوید که تا حال هیچ انسانی مرتکب آن نشده است شما با مردان نزدیکی می‌کنید و</w:t>
      </w:r>
      <w:r w:rsidR="00BE2345" w:rsidRPr="00013DD9">
        <w:rPr>
          <w:rFonts w:hint="cs"/>
          <w:rtl/>
        </w:rPr>
        <w:t xml:space="preserve"> </w:t>
      </w:r>
      <w:r w:rsidRPr="00013DD9">
        <w:rPr>
          <w:rFonts w:hint="cs"/>
          <w:rtl/>
        </w:rPr>
        <w:t>راهزنی می‌کنید و در انجمن‌هایتان اعمال ناروا انجام می‌دهید. تنها جواب قومش آن بود که اگر راست می‌گویی عذاب الهی را که وعده می‌دهی، بیاور</w:t>
      </w:r>
      <w:r w:rsidR="00BE2345" w:rsidRPr="00013DD9">
        <w:rPr>
          <w:rFonts w:hint="cs"/>
          <w:rtl/>
        </w:rPr>
        <w:t>!»</w:t>
      </w:r>
    </w:p>
    <w:p w:rsidR="00BF0D54" w:rsidRPr="00CD6CFF" w:rsidRDefault="00BF0D54" w:rsidP="006542ED">
      <w:pPr>
        <w:bidi/>
        <w:ind w:firstLine="284"/>
        <w:jc w:val="both"/>
        <w:rPr>
          <w:rStyle w:val="Char6"/>
          <w:rtl/>
        </w:rPr>
      </w:pPr>
      <w:r w:rsidRPr="00CD6CFF">
        <w:rPr>
          <w:rStyle w:val="Char6"/>
          <w:rFonts w:hint="cs"/>
          <w:rtl/>
        </w:rPr>
        <w:t>و پیامبر بزرگوار</w:t>
      </w:r>
      <w:r w:rsidR="006542ED">
        <w:rPr>
          <w:rFonts w:cs="CTraditional Arabic" w:hint="cs"/>
          <w:sz w:val="28"/>
          <w:szCs w:val="28"/>
          <w:rtl/>
        </w:rPr>
        <w:t>ص</w:t>
      </w:r>
      <w:r w:rsidR="006542ED">
        <w:rPr>
          <w:rFonts w:cs="CTraditional Arabic"/>
          <w:sz w:val="28"/>
          <w:szCs w:val="28"/>
        </w:rPr>
        <w:t xml:space="preserve"> </w:t>
      </w:r>
      <w:r w:rsidRPr="00CD6CFF">
        <w:rPr>
          <w:rStyle w:val="Char6"/>
          <w:rFonts w:hint="cs"/>
          <w:rtl/>
        </w:rPr>
        <w:t xml:space="preserve">می‌فرماید: </w:t>
      </w:r>
      <w:r w:rsidRPr="00ED7EB0">
        <w:rPr>
          <w:rStyle w:val="Char4"/>
          <w:rFonts w:hint="cs"/>
          <w:rtl/>
        </w:rPr>
        <w:t>«</w:t>
      </w:r>
      <w:r w:rsidRPr="00ED7EB0">
        <w:rPr>
          <w:rStyle w:val="Char4"/>
          <w:rtl/>
        </w:rPr>
        <w:t>ملعون من عمل عمل قوم لوط، ملعون من عمل عمل قوم لوط، ملعون من عمل عمل قوم لوط</w:t>
      </w:r>
      <w:r w:rsidR="00BE2345" w:rsidRPr="00ED7EB0">
        <w:rPr>
          <w:rStyle w:val="Char4"/>
          <w:rtl/>
        </w:rPr>
        <w:t xml:space="preserve"> </w:t>
      </w:r>
      <w:r w:rsidRPr="00ED7EB0">
        <w:rPr>
          <w:rStyle w:val="Char4"/>
          <w:rtl/>
        </w:rPr>
        <w:t>...</w:t>
      </w:r>
      <w:r w:rsidR="00B267ED" w:rsidRPr="00ED7EB0">
        <w:rPr>
          <w:rStyle w:val="Char4"/>
          <w:rFonts w:hint="cs"/>
          <w:rtl/>
        </w:rPr>
        <w:t>»</w:t>
      </w:r>
      <w:r w:rsidRPr="00ED7EB0">
        <w:rPr>
          <w:rStyle w:val="Char4"/>
          <w:rFonts w:hint="cs"/>
          <w:rtl/>
        </w:rPr>
        <w:t>.</w:t>
      </w:r>
      <w:r w:rsidRPr="00CD6CFF">
        <w:rPr>
          <w:rStyle w:val="Char6"/>
          <w:rFonts w:hint="cs"/>
          <w:rtl/>
        </w:rPr>
        <w:t xml:space="preserve"> «از رحمت خدای بدور است کسی که عمل قوم لوط</w:t>
      </w:r>
      <w:r w:rsidR="00BE2345" w:rsidRPr="00CD6CFF">
        <w:rPr>
          <w:rStyle w:val="Char6"/>
          <w:rFonts w:hint="cs"/>
          <w:rtl/>
        </w:rPr>
        <w:t xml:space="preserve"> </w:t>
      </w:r>
      <w:r w:rsidRPr="00CD6CFF">
        <w:rPr>
          <w:rStyle w:val="Char6"/>
          <w:rFonts w:hint="cs"/>
          <w:rtl/>
        </w:rPr>
        <w:t>(لواط) را انجام می‌دهد» و این جمله را سه بار تکرار کردند</w:t>
      </w:r>
      <w:r w:rsidR="00BE2345" w:rsidRPr="00CD6CFF">
        <w:rPr>
          <w:rStyle w:val="Char6"/>
          <w:rFonts w:hint="cs"/>
          <w:rtl/>
        </w:rPr>
        <w:t xml:space="preserve"> </w:t>
      </w:r>
      <w:r w:rsidRPr="00CD6CFF">
        <w:rPr>
          <w:rStyle w:val="Char6"/>
          <w:rFonts w:hint="cs"/>
          <w:rtl/>
        </w:rPr>
        <w:t>(روایت حاکم).</w:t>
      </w:r>
    </w:p>
    <w:p w:rsidR="00BF0D54" w:rsidRPr="00CD6CFF" w:rsidRDefault="00BF0D54" w:rsidP="00BF0D54">
      <w:pPr>
        <w:bidi/>
        <w:ind w:firstLine="284"/>
        <w:jc w:val="both"/>
        <w:rPr>
          <w:rStyle w:val="Char6"/>
          <w:rtl/>
        </w:rPr>
      </w:pPr>
      <w:r w:rsidRPr="00CD6CFF">
        <w:rPr>
          <w:rStyle w:val="Char6"/>
          <w:rFonts w:hint="cs"/>
          <w:rtl/>
        </w:rPr>
        <w:t xml:space="preserve">و فرمود: </w:t>
      </w:r>
      <w:r w:rsidRPr="00ED7EB0">
        <w:rPr>
          <w:rStyle w:val="Char4"/>
          <w:rFonts w:hint="cs"/>
          <w:rtl/>
        </w:rPr>
        <w:t>«</w:t>
      </w:r>
      <w:r w:rsidR="00923A04" w:rsidRPr="00ED7EB0">
        <w:rPr>
          <w:rStyle w:val="Char4"/>
          <w:rFonts w:hint="cs"/>
          <w:rtl/>
        </w:rPr>
        <w:t>أ</w:t>
      </w:r>
      <w:r w:rsidR="009437BE" w:rsidRPr="00ED7EB0">
        <w:rPr>
          <w:rStyle w:val="Char4"/>
          <w:rFonts w:hint="cs"/>
          <w:rtl/>
        </w:rPr>
        <w:t>خوف ما أخاف علی أمتي</w:t>
      </w:r>
      <w:r w:rsidRPr="00ED7EB0">
        <w:rPr>
          <w:rStyle w:val="Char4"/>
          <w:rFonts w:hint="cs"/>
          <w:rtl/>
        </w:rPr>
        <w:t xml:space="preserve"> من عمل عمل قوم لوط».</w:t>
      </w:r>
      <w:r w:rsidRPr="00CD6CFF">
        <w:rPr>
          <w:rStyle w:val="Char6"/>
          <w:rFonts w:hint="cs"/>
          <w:rtl/>
        </w:rPr>
        <w:t xml:space="preserve"> «هولناک‌ترین پدیده‌ای که از بروز آن در</w:t>
      </w:r>
      <w:r w:rsidR="00BE2345" w:rsidRPr="00CD6CFF">
        <w:rPr>
          <w:rStyle w:val="Char6"/>
          <w:rFonts w:hint="cs"/>
          <w:rtl/>
        </w:rPr>
        <w:t xml:space="preserve"> امتم می‌ترسم، عمل قوم لوط است»</w:t>
      </w:r>
      <w:r w:rsidRPr="00CD6CFF">
        <w:rPr>
          <w:rStyle w:val="Char6"/>
          <w:rFonts w:hint="cs"/>
          <w:rtl/>
        </w:rPr>
        <w:t xml:space="preserve"> (روایت ابن‌ماجه و ترمذی).</w:t>
      </w:r>
    </w:p>
    <w:p w:rsidR="00BF0D54" w:rsidRPr="00CD6CFF" w:rsidRDefault="00BF0D54" w:rsidP="009437BE">
      <w:pPr>
        <w:bidi/>
        <w:ind w:firstLine="284"/>
        <w:jc w:val="both"/>
        <w:rPr>
          <w:rStyle w:val="Char6"/>
          <w:rtl/>
        </w:rPr>
      </w:pPr>
      <w:r w:rsidRPr="00CD6CFF">
        <w:rPr>
          <w:rStyle w:val="Char6"/>
          <w:rFonts w:hint="cs"/>
          <w:rtl/>
        </w:rPr>
        <w:t xml:space="preserve">و فرمود: </w:t>
      </w:r>
      <w:r w:rsidRPr="00ED7EB0">
        <w:rPr>
          <w:rStyle w:val="Char4"/>
          <w:rFonts w:hint="cs"/>
          <w:rtl/>
        </w:rPr>
        <w:t>«</w:t>
      </w:r>
      <w:r w:rsidR="009437BE" w:rsidRPr="00ED7EB0">
        <w:rPr>
          <w:rStyle w:val="Char4"/>
          <w:rFonts w:hint="cs"/>
          <w:rtl/>
        </w:rPr>
        <w:t>أ</w:t>
      </w:r>
      <w:r w:rsidRPr="00ED7EB0">
        <w:rPr>
          <w:rStyle w:val="Char4"/>
          <w:rFonts w:hint="cs"/>
          <w:rtl/>
        </w:rPr>
        <w:t>ربع</w:t>
      </w:r>
      <w:r w:rsidR="006542ED" w:rsidRPr="00ED7EB0">
        <w:rPr>
          <w:rStyle w:val="Char4"/>
          <w:rFonts w:hint="cs"/>
          <w:rtl/>
        </w:rPr>
        <w:t>ة</w:t>
      </w:r>
      <w:r w:rsidR="009437BE" w:rsidRPr="00ED7EB0">
        <w:rPr>
          <w:rStyle w:val="Char4"/>
          <w:rFonts w:hint="cs"/>
          <w:rtl/>
        </w:rPr>
        <w:t xml:space="preserve"> یصبحون</w:t>
      </w:r>
      <w:r w:rsidR="00AD738C">
        <w:rPr>
          <w:rStyle w:val="Char4"/>
          <w:rFonts w:hint="cs"/>
          <w:rtl/>
        </w:rPr>
        <w:t xml:space="preserve"> في </w:t>
      </w:r>
      <w:r w:rsidR="009437BE" w:rsidRPr="00ED7EB0">
        <w:rPr>
          <w:rStyle w:val="Char4"/>
          <w:rFonts w:hint="cs"/>
          <w:rtl/>
        </w:rPr>
        <w:t>غضب الله و</w:t>
      </w:r>
      <w:r w:rsidRPr="00ED7EB0">
        <w:rPr>
          <w:rStyle w:val="Char4"/>
          <w:rFonts w:hint="cs"/>
          <w:rtl/>
        </w:rPr>
        <w:t>یمسون</w:t>
      </w:r>
      <w:r w:rsidR="00AD738C">
        <w:rPr>
          <w:rStyle w:val="Char4"/>
          <w:rFonts w:hint="cs"/>
          <w:rtl/>
        </w:rPr>
        <w:t xml:space="preserve"> في </w:t>
      </w:r>
      <w:r w:rsidRPr="00ED7EB0">
        <w:rPr>
          <w:rStyle w:val="Char4"/>
          <w:rFonts w:hint="cs"/>
          <w:rtl/>
        </w:rPr>
        <w:t xml:space="preserve">سخط الله» </w:t>
      </w:r>
      <w:r w:rsidRPr="00ED7EB0">
        <w:rPr>
          <w:rStyle w:val="Char4"/>
          <w:rtl/>
        </w:rPr>
        <w:t xml:space="preserve">قال </w:t>
      </w:r>
      <w:r w:rsidR="009437BE" w:rsidRPr="00ED7EB0">
        <w:rPr>
          <w:rStyle w:val="Char4"/>
          <w:rFonts w:hint="cs"/>
          <w:rtl/>
        </w:rPr>
        <w:t>أ</w:t>
      </w:r>
      <w:r w:rsidRPr="00ED7EB0">
        <w:rPr>
          <w:rStyle w:val="Char4"/>
          <w:rtl/>
        </w:rPr>
        <w:t>بوهریر</w:t>
      </w:r>
      <w:r w:rsidR="009437BE" w:rsidRPr="00ED7EB0">
        <w:rPr>
          <w:rStyle w:val="Char4"/>
          <w:rFonts w:hint="cs"/>
          <w:rtl/>
        </w:rPr>
        <w:t>ة</w:t>
      </w:r>
      <w:r w:rsidR="00941F04" w:rsidRPr="00941F04">
        <w:rPr>
          <w:rStyle w:val="Char4"/>
          <w:rFonts w:cs="CTraditional Arabic" w:hint="cs"/>
          <w:rtl/>
        </w:rPr>
        <w:t>س</w:t>
      </w:r>
      <w:r w:rsidR="000D4CB1" w:rsidRPr="00ED7EB0">
        <w:rPr>
          <w:rStyle w:val="Char4"/>
          <w:rtl/>
        </w:rPr>
        <w:t>:</w:t>
      </w:r>
      <w:r w:rsidRPr="00ED7EB0">
        <w:rPr>
          <w:rStyle w:val="Char4"/>
          <w:rtl/>
        </w:rPr>
        <w:t xml:space="preserve"> من هم یا رسول الله؟</w:t>
      </w:r>
      <w:r w:rsidR="00BE2345" w:rsidRPr="00ED7EB0">
        <w:rPr>
          <w:rStyle w:val="Char4"/>
          <w:rtl/>
        </w:rPr>
        <w:t xml:space="preserve"> </w:t>
      </w:r>
      <w:r w:rsidRPr="00ED7EB0">
        <w:rPr>
          <w:rStyle w:val="Char4"/>
          <w:rtl/>
        </w:rPr>
        <w:t>‌قال:</w:t>
      </w:r>
      <w:r w:rsidRPr="00ED7EB0">
        <w:rPr>
          <w:rStyle w:val="Char4"/>
          <w:rFonts w:hint="cs"/>
          <w:rtl/>
        </w:rPr>
        <w:t xml:space="preserve"> «</w:t>
      </w:r>
      <w:r w:rsidR="009437BE" w:rsidRPr="00ED7EB0">
        <w:rPr>
          <w:rStyle w:val="Char4"/>
          <w:rFonts w:hint="cs"/>
          <w:rtl/>
        </w:rPr>
        <w:t>المتشبهون من الرجال بالنساء، و</w:t>
      </w:r>
      <w:r w:rsidRPr="00ED7EB0">
        <w:rPr>
          <w:rStyle w:val="Char4"/>
          <w:rFonts w:hint="cs"/>
          <w:rtl/>
        </w:rPr>
        <w:t>المتشبهات من النساء بالرجال، والذ</w:t>
      </w:r>
      <w:r w:rsidR="009437BE" w:rsidRPr="00ED7EB0">
        <w:rPr>
          <w:rStyle w:val="Char4"/>
          <w:rFonts w:hint="cs"/>
          <w:rtl/>
        </w:rPr>
        <w:t>ي</w:t>
      </w:r>
      <w:r w:rsidRPr="00ED7EB0">
        <w:rPr>
          <w:rStyle w:val="Char4"/>
          <w:rFonts w:hint="cs"/>
          <w:rtl/>
        </w:rPr>
        <w:t xml:space="preserve"> ی</w:t>
      </w:r>
      <w:r w:rsidR="009437BE" w:rsidRPr="00ED7EB0">
        <w:rPr>
          <w:rStyle w:val="Char4"/>
          <w:rFonts w:hint="cs"/>
          <w:rtl/>
        </w:rPr>
        <w:t>أ</w:t>
      </w:r>
      <w:r w:rsidRPr="00ED7EB0">
        <w:rPr>
          <w:rStyle w:val="Char4"/>
          <w:rFonts w:hint="cs"/>
          <w:rtl/>
        </w:rPr>
        <w:t>تی البهیم</w:t>
      </w:r>
      <w:r w:rsidR="00BC35E0" w:rsidRPr="00ED7EB0">
        <w:rPr>
          <w:rStyle w:val="Char4"/>
          <w:rFonts w:hint="cs"/>
          <w:rtl/>
        </w:rPr>
        <w:t>ة</w:t>
      </w:r>
      <w:r w:rsidR="009437BE" w:rsidRPr="00ED7EB0">
        <w:rPr>
          <w:rStyle w:val="Char4"/>
          <w:rFonts w:hint="cs"/>
          <w:rtl/>
        </w:rPr>
        <w:t>، والذي</w:t>
      </w:r>
      <w:r w:rsidRPr="00ED7EB0">
        <w:rPr>
          <w:rStyle w:val="Char4"/>
          <w:rFonts w:hint="cs"/>
          <w:rtl/>
        </w:rPr>
        <w:t xml:space="preserve"> ی</w:t>
      </w:r>
      <w:r w:rsidR="009437BE" w:rsidRPr="00ED7EB0">
        <w:rPr>
          <w:rStyle w:val="Char4"/>
          <w:rFonts w:hint="cs"/>
          <w:rtl/>
        </w:rPr>
        <w:t>أتي</w:t>
      </w:r>
      <w:r w:rsidRPr="00ED7EB0">
        <w:rPr>
          <w:rStyle w:val="Char4"/>
          <w:rFonts w:hint="cs"/>
          <w:rtl/>
        </w:rPr>
        <w:t xml:space="preserve"> الرجال».</w:t>
      </w:r>
      <w:r w:rsidRPr="00CD6CFF">
        <w:rPr>
          <w:rStyle w:val="Char6"/>
          <w:rFonts w:hint="cs"/>
          <w:rtl/>
        </w:rPr>
        <w:t xml:space="preserve"> «چهار</w:t>
      </w:r>
      <w:r w:rsidR="009D36F0" w:rsidRPr="00CD6CFF">
        <w:rPr>
          <w:rStyle w:val="Char6"/>
          <w:rFonts w:hint="cs"/>
          <w:rtl/>
        </w:rPr>
        <w:t xml:space="preserve"> </w:t>
      </w:r>
      <w:r w:rsidRPr="00CD6CFF">
        <w:rPr>
          <w:rStyle w:val="Char6"/>
          <w:rFonts w:hint="cs"/>
          <w:rtl/>
        </w:rPr>
        <w:t xml:space="preserve">کس مورد خشم و غضب الهی قرار می‌گیرند» ابوهریره گفت: </w:t>
      </w:r>
      <w:r w:rsidR="009A1B43" w:rsidRPr="00CD6CFF">
        <w:rPr>
          <w:rStyle w:val="Char6"/>
          <w:rFonts w:hint="cs"/>
          <w:rtl/>
        </w:rPr>
        <w:t>ای پیامبر خدا،</w:t>
      </w:r>
      <w:r w:rsidRPr="00CD6CFF">
        <w:rPr>
          <w:rStyle w:val="Char6"/>
          <w:rFonts w:hint="cs"/>
          <w:rtl/>
        </w:rPr>
        <w:t xml:space="preserve"> آنان چه کسانی هستند؟ فرمود: «مردی که خود را شبیه به زن می‌سازد و زنی که خود را شبیه مرد می‌سازد و کسی که با حیوان عمل جنسی انجام می‌دهد و کسی که با مردان عمل لواط انجام می‌دهد» (روایت طبرانی و بیهقی).</w:t>
      </w:r>
    </w:p>
    <w:p w:rsidR="00BF0D54" w:rsidRDefault="00BF0D54" w:rsidP="00CE26AB">
      <w:pPr>
        <w:pStyle w:val="a0"/>
        <w:rPr>
          <w:rtl/>
        </w:rPr>
      </w:pPr>
      <w:bookmarkStart w:id="509" w:name="_Toc248463728"/>
      <w:bookmarkStart w:id="510" w:name="_Toc342424865"/>
      <w:bookmarkStart w:id="511" w:name="_Toc432320134"/>
      <w:r>
        <w:rPr>
          <w:rFonts w:hint="cs"/>
          <w:rtl/>
        </w:rPr>
        <w:t>مجازات لواط و زنا در اسلام</w:t>
      </w:r>
      <w:bookmarkEnd w:id="509"/>
      <w:bookmarkEnd w:id="510"/>
      <w:bookmarkEnd w:id="511"/>
    </w:p>
    <w:p w:rsidR="00BF0D54" w:rsidRPr="00CD6CFF" w:rsidRDefault="00BF0D54" w:rsidP="00BF0D54">
      <w:pPr>
        <w:bidi/>
        <w:ind w:firstLine="284"/>
        <w:jc w:val="both"/>
        <w:rPr>
          <w:rStyle w:val="Char6"/>
          <w:rtl/>
        </w:rPr>
      </w:pPr>
      <w:r w:rsidRPr="00CD6CFF">
        <w:rPr>
          <w:rStyle w:val="Char6"/>
          <w:rFonts w:hint="cs"/>
          <w:rtl/>
        </w:rPr>
        <w:t>در شرع مقدس اسلام دو نوع مجازات برای زنا تعیین شده است.</w:t>
      </w:r>
    </w:p>
    <w:p w:rsidR="00BF0D54" w:rsidRPr="00CD6CFF" w:rsidRDefault="00BF0D54" w:rsidP="00BF0D54">
      <w:pPr>
        <w:bidi/>
        <w:ind w:firstLine="284"/>
        <w:jc w:val="both"/>
        <w:rPr>
          <w:rStyle w:val="Char6"/>
          <w:rtl/>
        </w:rPr>
      </w:pPr>
      <w:r w:rsidRPr="00CD6CFF">
        <w:rPr>
          <w:rStyle w:val="Char6"/>
          <w:rFonts w:hint="cs"/>
          <w:rtl/>
        </w:rPr>
        <w:t>(أ) مجازات تازیانه همراه با تبعید.</w:t>
      </w:r>
    </w:p>
    <w:p w:rsidR="00BF0D54" w:rsidRPr="00CD6CFF" w:rsidRDefault="009437BE" w:rsidP="00BF0D54">
      <w:pPr>
        <w:bidi/>
        <w:ind w:firstLine="284"/>
        <w:jc w:val="both"/>
        <w:rPr>
          <w:rStyle w:val="Char6"/>
          <w:rtl/>
        </w:rPr>
      </w:pPr>
      <w:r w:rsidRPr="00CD6CFF">
        <w:rPr>
          <w:rStyle w:val="Char6"/>
          <w:rFonts w:hint="cs"/>
          <w:rtl/>
        </w:rPr>
        <w:t>(ب) سنگسار کردن</w:t>
      </w:r>
      <w:r w:rsidR="00BF0D54" w:rsidRPr="00CD6CFF">
        <w:rPr>
          <w:rStyle w:val="Char6"/>
          <w:rFonts w:hint="cs"/>
          <w:rtl/>
        </w:rPr>
        <w:t xml:space="preserve"> (رجم).</w:t>
      </w:r>
    </w:p>
    <w:p w:rsidR="00BF0D54" w:rsidRDefault="00BF0D54" w:rsidP="00CE26AB">
      <w:pPr>
        <w:pStyle w:val="a0"/>
        <w:rPr>
          <w:rtl/>
        </w:rPr>
      </w:pPr>
      <w:bookmarkStart w:id="512" w:name="_Toc248463729"/>
      <w:bookmarkStart w:id="513" w:name="_Toc342424866"/>
      <w:bookmarkStart w:id="514" w:name="_Toc432320135"/>
      <w:r>
        <w:rPr>
          <w:rFonts w:hint="cs"/>
          <w:rtl/>
        </w:rPr>
        <w:t>مجازات تازیانه همراه با تبعید</w:t>
      </w:r>
      <w:bookmarkEnd w:id="512"/>
      <w:bookmarkEnd w:id="513"/>
      <w:bookmarkEnd w:id="514"/>
    </w:p>
    <w:p w:rsidR="00BF0D54" w:rsidRPr="00CD6CFF" w:rsidRDefault="00BF0D54" w:rsidP="00BF0D54">
      <w:pPr>
        <w:bidi/>
        <w:ind w:firstLine="284"/>
        <w:jc w:val="both"/>
        <w:rPr>
          <w:rStyle w:val="Char6"/>
          <w:rtl/>
        </w:rPr>
      </w:pPr>
      <w:r w:rsidRPr="00CD6CFF">
        <w:rPr>
          <w:rStyle w:val="Char6"/>
          <w:rFonts w:hint="cs"/>
          <w:rtl/>
        </w:rPr>
        <w:t>این مجازات برای زناکاری است که ازدواج نکرده و باصطلاح مجرد است و متاهل نیست و تفاوتی ندارد که مرد باشد یا زن.</w:t>
      </w:r>
    </w:p>
    <w:p w:rsidR="00BF0D54" w:rsidRPr="00CD6CFF" w:rsidRDefault="00BF0D54" w:rsidP="00BF0D54">
      <w:pPr>
        <w:bidi/>
        <w:ind w:firstLine="284"/>
        <w:jc w:val="both"/>
        <w:rPr>
          <w:rStyle w:val="Char6"/>
          <w:rtl/>
        </w:rPr>
      </w:pPr>
      <w:r w:rsidRPr="00CD6CFF">
        <w:rPr>
          <w:rStyle w:val="Char6"/>
          <w:rFonts w:hint="cs"/>
          <w:rtl/>
        </w:rPr>
        <w:t>صد ضربه شلاق به فرد زانی می‌زنند. این حکم براساس آیه س</w:t>
      </w:r>
      <w:r w:rsidR="009E550B" w:rsidRPr="00CD6CFF">
        <w:rPr>
          <w:rStyle w:val="Char6"/>
          <w:rFonts w:hint="cs"/>
          <w:rtl/>
        </w:rPr>
        <w:t>وره نور است که اینچنین می‌باشد:</w:t>
      </w:r>
    </w:p>
    <w:p w:rsidR="009E550B" w:rsidRPr="0072283E" w:rsidRDefault="006D677F" w:rsidP="001E16EF">
      <w:pPr>
        <w:bidi/>
        <w:ind w:firstLine="284"/>
        <w:jc w:val="both"/>
        <w:rPr>
          <w:rStyle w:val="Char5"/>
          <w:rtl/>
        </w:rPr>
      </w:pPr>
      <w:r w:rsidRPr="006D677F">
        <w:rPr>
          <w:rStyle w:val="Char4"/>
          <w:rFonts w:cs="Traditional Arabic"/>
          <w:szCs w:val="28"/>
          <w:rtl/>
        </w:rPr>
        <w:t>﴿</w:t>
      </w:r>
      <w:r w:rsidR="001E16EF" w:rsidRPr="0072283E">
        <w:rPr>
          <w:rStyle w:val="Char5"/>
          <w:rFonts w:hint="cs"/>
          <w:rtl/>
        </w:rPr>
        <w:t>ٱ</w:t>
      </w:r>
      <w:r w:rsidR="001E16EF" w:rsidRPr="0072283E">
        <w:rPr>
          <w:rStyle w:val="Char5"/>
          <w:rFonts w:hint="eastAsia"/>
          <w:rtl/>
        </w:rPr>
        <w:t>لزَّانِيَةُ</w:t>
      </w:r>
      <w:r w:rsidR="001E16EF" w:rsidRPr="0072283E">
        <w:rPr>
          <w:rStyle w:val="Char5"/>
          <w:rtl/>
        </w:rPr>
        <w:t xml:space="preserve"> وَ</w:t>
      </w:r>
      <w:r w:rsidR="001E16EF" w:rsidRPr="0072283E">
        <w:rPr>
          <w:rStyle w:val="Char5"/>
          <w:rFonts w:hint="cs"/>
          <w:rtl/>
        </w:rPr>
        <w:t>ٱ</w:t>
      </w:r>
      <w:r w:rsidR="001E16EF" w:rsidRPr="0072283E">
        <w:rPr>
          <w:rStyle w:val="Char5"/>
          <w:rFonts w:hint="eastAsia"/>
          <w:rtl/>
        </w:rPr>
        <w:t>لزَّانِي</w:t>
      </w:r>
      <w:r w:rsidR="001E16EF" w:rsidRPr="0072283E">
        <w:rPr>
          <w:rStyle w:val="Char5"/>
          <w:rtl/>
        </w:rPr>
        <w:t xml:space="preserve"> فَ</w:t>
      </w:r>
      <w:r w:rsidR="001E16EF" w:rsidRPr="0072283E">
        <w:rPr>
          <w:rStyle w:val="Char5"/>
          <w:rFonts w:hint="cs"/>
          <w:rtl/>
        </w:rPr>
        <w:t>ٱ</w:t>
      </w:r>
      <w:r w:rsidR="001E16EF" w:rsidRPr="0072283E">
        <w:rPr>
          <w:rStyle w:val="Char5"/>
          <w:rFonts w:hint="eastAsia"/>
          <w:rtl/>
        </w:rPr>
        <w:t>جۡلِدُواْ</w:t>
      </w:r>
      <w:r w:rsidR="001E16EF" w:rsidRPr="0072283E">
        <w:rPr>
          <w:rStyle w:val="Char5"/>
          <w:rtl/>
        </w:rPr>
        <w:t xml:space="preserve"> كُلَّ وَٰحِدٖ مِّنۡهُمَا مِاْئَةَ جَلۡدَةٖۖ وَلَا تَأۡخُذۡكُم بِهِمَا رَأۡفَةٞ فِي دِينِ </w:t>
      </w:r>
      <w:r w:rsidR="001E16EF" w:rsidRPr="0072283E">
        <w:rPr>
          <w:rStyle w:val="Char5"/>
          <w:rFonts w:hint="cs"/>
          <w:rtl/>
        </w:rPr>
        <w:t>ٱ</w:t>
      </w:r>
      <w:r w:rsidR="001E16EF" w:rsidRPr="0072283E">
        <w:rPr>
          <w:rStyle w:val="Char5"/>
          <w:rFonts w:hint="eastAsia"/>
          <w:rtl/>
        </w:rPr>
        <w:t>للَّهِ</w:t>
      </w:r>
      <w:r w:rsidR="001E16EF" w:rsidRPr="0072283E">
        <w:rPr>
          <w:rStyle w:val="Char5"/>
          <w:rtl/>
        </w:rPr>
        <w:t xml:space="preserve"> إِن كُنتُمۡ تُؤۡمِنُونَ بِ</w:t>
      </w:r>
      <w:r w:rsidR="001E16EF" w:rsidRPr="0072283E">
        <w:rPr>
          <w:rStyle w:val="Char5"/>
          <w:rFonts w:hint="cs"/>
          <w:rtl/>
        </w:rPr>
        <w:t>ٱ</w:t>
      </w:r>
      <w:r w:rsidR="001E16EF" w:rsidRPr="0072283E">
        <w:rPr>
          <w:rStyle w:val="Char5"/>
          <w:rFonts w:hint="eastAsia"/>
          <w:rtl/>
        </w:rPr>
        <w:t>للَّهِ</w:t>
      </w:r>
      <w:r w:rsidR="001E16EF" w:rsidRPr="0072283E">
        <w:rPr>
          <w:rStyle w:val="Char5"/>
          <w:rtl/>
        </w:rPr>
        <w:t xml:space="preserve"> وَ</w:t>
      </w:r>
      <w:r w:rsidR="001E16EF" w:rsidRPr="0072283E">
        <w:rPr>
          <w:rStyle w:val="Char5"/>
          <w:rFonts w:hint="cs"/>
          <w:rtl/>
        </w:rPr>
        <w:t>ٱ</w:t>
      </w:r>
      <w:r w:rsidR="001E16EF" w:rsidRPr="0072283E">
        <w:rPr>
          <w:rStyle w:val="Char5"/>
          <w:rFonts w:hint="eastAsia"/>
          <w:rtl/>
        </w:rPr>
        <w:t>لۡيَوۡمِ</w:t>
      </w:r>
      <w:r w:rsidR="001E16EF" w:rsidRPr="0072283E">
        <w:rPr>
          <w:rStyle w:val="Char5"/>
          <w:rtl/>
        </w:rPr>
        <w:t xml:space="preserve"> </w:t>
      </w:r>
      <w:r w:rsidR="001E16EF" w:rsidRPr="0072283E">
        <w:rPr>
          <w:rStyle w:val="Char5"/>
          <w:rFonts w:hint="cs"/>
          <w:rtl/>
        </w:rPr>
        <w:t>ٱ</w:t>
      </w:r>
      <w:r w:rsidR="001E16EF" w:rsidRPr="0072283E">
        <w:rPr>
          <w:rStyle w:val="Char5"/>
          <w:rFonts w:hint="eastAsia"/>
          <w:rtl/>
        </w:rPr>
        <w:t>لۡأٓخِرِۖ</w:t>
      </w:r>
      <w:r w:rsidR="001E16EF" w:rsidRPr="0072283E">
        <w:rPr>
          <w:rStyle w:val="Char5"/>
          <w:rtl/>
        </w:rPr>
        <w:t xml:space="preserve"> وَلۡيَشۡهَدۡ عَذَابَهُمَا طَآئِفَةٞ مِّنَ </w:t>
      </w:r>
      <w:r w:rsidR="001E16EF" w:rsidRPr="0072283E">
        <w:rPr>
          <w:rStyle w:val="Char5"/>
          <w:rFonts w:hint="cs"/>
          <w:rtl/>
        </w:rPr>
        <w:t>ٱ</w:t>
      </w:r>
      <w:r w:rsidR="001E16EF" w:rsidRPr="0072283E">
        <w:rPr>
          <w:rStyle w:val="Char5"/>
          <w:rFonts w:hint="eastAsia"/>
          <w:rtl/>
        </w:rPr>
        <w:t>لۡمُؤۡمِنِينَ</w:t>
      </w:r>
      <w:r w:rsidR="001E16EF" w:rsidRPr="0072283E">
        <w:rPr>
          <w:rStyle w:val="Char5"/>
          <w:rtl/>
        </w:rPr>
        <w:t xml:space="preserve"> ٢</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النور: 2</w:t>
      </w:r>
      <w:r w:rsidR="009E550B" w:rsidRPr="00B26CDF">
        <w:rPr>
          <w:rStyle w:val="Char8"/>
          <w:rtl/>
        </w:rPr>
        <w:t>]</w:t>
      </w:r>
      <w:r w:rsidR="009E550B"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 xml:space="preserve">«دختر و پسر زناکار (هر کدام را) صد ضربه شلاق بزنید و نسبت به آنان در اجرای حکم دین خداوند، ترحم و دلسوزی نکنید اگر به خدا و روز قیامت ایمان دارید، و گروهی از </w:t>
      </w:r>
      <w:r w:rsidR="00321661" w:rsidRPr="00CD6CFF">
        <w:rPr>
          <w:rStyle w:val="Char6"/>
          <w:rFonts w:hint="cs"/>
          <w:rtl/>
        </w:rPr>
        <w:t>مؤمن</w:t>
      </w:r>
      <w:r w:rsidRPr="00CD6CFF">
        <w:rPr>
          <w:rStyle w:val="Char6"/>
          <w:rFonts w:hint="cs"/>
          <w:rtl/>
        </w:rPr>
        <w:t>ین نظاره‌گر عذاب آن دو باشند».</w:t>
      </w:r>
    </w:p>
    <w:p w:rsidR="00BF0D54" w:rsidRPr="00CD6CFF" w:rsidRDefault="00BF0D54" w:rsidP="00BC35E0">
      <w:pPr>
        <w:bidi/>
        <w:ind w:firstLine="284"/>
        <w:jc w:val="both"/>
        <w:rPr>
          <w:rStyle w:val="Char6"/>
          <w:rtl/>
        </w:rPr>
      </w:pPr>
      <w:r w:rsidRPr="00CD6CFF">
        <w:rPr>
          <w:rStyle w:val="Char6"/>
          <w:rFonts w:hint="cs"/>
          <w:rtl/>
        </w:rPr>
        <w:t xml:space="preserve">تبعید کردن پس از مجازات تازیانه به نظر </w:t>
      </w:r>
      <w:r w:rsidR="00BC35E0" w:rsidRPr="00CD6CFF">
        <w:rPr>
          <w:rStyle w:val="Char6"/>
          <w:rFonts w:hint="cs"/>
          <w:rtl/>
        </w:rPr>
        <w:t>احناف</w:t>
      </w:r>
      <w:r w:rsidRPr="00CD6CFF">
        <w:rPr>
          <w:rStyle w:val="Char6"/>
          <w:rFonts w:hint="cs"/>
          <w:rtl/>
        </w:rPr>
        <w:t xml:space="preserve"> از باب تعذیر است، ولی ازنظر سایر ائمه، فرد بعد از آنکه شلاق زده شد باید تبعید شود ولی به جایی که فاصله آن موجب نشود که نماز شکسته خوانده شود.</w:t>
      </w:r>
    </w:p>
    <w:p w:rsidR="00BF0D54" w:rsidRPr="00CD6CFF" w:rsidRDefault="00BF0D54" w:rsidP="00BF0D54">
      <w:pPr>
        <w:bidi/>
        <w:ind w:firstLine="284"/>
        <w:jc w:val="both"/>
        <w:rPr>
          <w:rStyle w:val="Char6"/>
          <w:rtl/>
        </w:rPr>
      </w:pPr>
      <w:r w:rsidRPr="00CD6CFF">
        <w:rPr>
          <w:rStyle w:val="Char6"/>
          <w:rFonts w:hint="cs"/>
          <w:rtl/>
        </w:rPr>
        <w:t>در زمان اصحاب پیامبر و خلفا راشدین نیز حکم تبعید همراه با تازیانه صادر شده است.</w:t>
      </w:r>
    </w:p>
    <w:p w:rsidR="00BF0D54" w:rsidRDefault="00BF0D54" w:rsidP="00CE26AB">
      <w:pPr>
        <w:pStyle w:val="a0"/>
        <w:rPr>
          <w:rtl/>
        </w:rPr>
      </w:pPr>
      <w:bookmarkStart w:id="515" w:name="_Toc248463730"/>
      <w:bookmarkStart w:id="516" w:name="_Toc342424867"/>
      <w:bookmarkStart w:id="517" w:name="_Toc432320136"/>
      <w:r>
        <w:rPr>
          <w:rFonts w:hint="cs"/>
          <w:rtl/>
        </w:rPr>
        <w:t>مجازات سنگسار کردن</w:t>
      </w:r>
      <w:bookmarkEnd w:id="515"/>
      <w:bookmarkEnd w:id="516"/>
      <w:bookmarkEnd w:id="517"/>
    </w:p>
    <w:p w:rsidR="00BF0D54" w:rsidRPr="00CD6CFF" w:rsidRDefault="00BF0D54" w:rsidP="00BC35E0">
      <w:pPr>
        <w:bidi/>
        <w:ind w:firstLine="284"/>
        <w:jc w:val="both"/>
        <w:rPr>
          <w:rStyle w:val="Char6"/>
          <w:rtl/>
        </w:rPr>
      </w:pPr>
      <w:r w:rsidRPr="00CD6CFF">
        <w:rPr>
          <w:rStyle w:val="Char6"/>
          <w:rFonts w:hint="cs"/>
          <w:rtl/>
        </w:rPr>
        <w:t>بنابر فرموده رسول اکرم</w:t>
      </w:r>
      <w:r w:rsidR="00BC35E0">
        <w:rPr>
          <w:rFonts w:cs="CTraditional Arabic" w:hint="cs"/>
          <w:sz w:val="28"/>
          <w:szCs w:val="28"/>
          <w:rtl/>
        </w:rPr>
        <w:t>ص</w:t>
      </w:r>
      <w:r w:rsidRPr="00CD6CFF">
        <w:rPr>
          <w:rStyle w:val="Char6"/>
          <w:rFonts w:hint="cs"/>
          <w:rtl/>
        </w:rPr>
        <w:t xml:space="preserve"> که در حدیث ذیل خواهد آمد، زناکار متاهل سنگسار خواهد شد.</w:t>
      </w:r>
    </w:p>
    <w:p w:rsidR="00BF0D54" w:rsidRPr="00CD6CFF" w:rsidRDefault="00BF0D54" w:rsidP="00013DD9">
      <w:pPr>
        <w:bidi/>
        <w:ind w:firstLine="284"/>
        <w:jc w:val="both"/>
        <w:rPr>
          <w:rStyle w:val="Char6"/>
          <w:rtl/>
        </w:rPr>
      </w:pPr>
      <w:r w:rsidRPr="00CD6CFF">
        <w:rPr>
          <w:rStyle w:val="Char6"/>
          <w:rFonts w:hint="cs"/>
          <w:rtl/>
        </w:rPr>
        <w:t>نبی‌</w:t>
      </w:r>
      <w:r w:rsidR="00B81ED6" w:rsidRPr="00CD6CFF">
        <w:rPr>
          <w:rStyle w:val="Char6"/>
          <w:rFonts w:hint="cs"/>
          <w:rtl/>
        </w:rPr>
        <w:t>اکرم</w:t>
      </w:r>
      <w:r w:rsidR="00BC35E0">
        <w:rPr>
          <w:rFonts w:cs="CTraditional Arabic" w:hint="cs"/>
          <w:sz w:val="28"/>
          <w:szCs w:val="28"/>
          <w:rtl/>
        </w:rPr>
        <w:t>ص</w:t>
      </w:r>
      <w:r w:rsidR="00273C1C" w:rsidRPr="00CD6CFF">
        <w:rPr>
          <w:rStyle w:val="Char6"/>
          <w:rFonts w:hint="cs"/>
          <w:rtl/>
        </w:rPr>
        <w:t xml:space="preserve"> </w:t>
      </w:r>
      <w:r w:rsidRPr="00CD6CFF">
        <w:rPr>
          <w:rStyle w:val="Char6"/>
          <w:rFonts w:hint="cs"/>
          <w:rtl/>
        </w:rPr>
        <w:t xml:space="preserve">فرمود: </w:t>
      </w:r>
      <w:r w:rsidR="009437BE" w:rsidRPr="00ED7EB0">
        <w:rPr>
          <w:rStyle w:val="Char4"/>
          <w:rtl/>
        </w:rPr>
        <w:t>«لا یحل دم امر</w:t>
      </w:r>
      <w:r w:rsidR="00013DD9">
        <w:rPr>
          <w:rStyle w:val="Char4"/>
          <w:rFonts w:hint="cs"/>
          <w:rtl/>
        </w:rPr>
        <w:t>ي</w:t>
      </w:r>
      <w:r w:rsidR="009437BE" w:rsidRPr="00ED7EB0">
        <w:rPr>
          <w:rStyle w:val="Char4"/>
          <w:rtl/>
        </w:rPr>
        <w:t xml:space="preserve">‌ء مسلم یشهد </w:t>
      </w:r>
      <w:r w:rsidR="009437BE" w:rsidRPr="00ED7EB0">
        <w:rPr>
          <w:rStyle w:val="Char4"/>
          <w:rFonts w:hint="cs"/>
          <w:rtl/>
        </w:rPr>
        <w:t>أ</w:t>
      </w:r>
      <w:r w:rsidRPr="00ED7EB0">
        <w:rPr>
          <w:rStyle w:val="Char4"/>
          <w:rtl/>
        </w:rPr>
        <w:t xml:space="preserve">ن لا </w:t>
      </w:r>
      <w:r w:rsidR="009437BE" w:rsidRPr="00ED7EB0">
        <w:rPr>
          <w:rStyle w:val="Char4"/>
          <w:rFonts w:hint="cs"/>
          <w:rtl/>
        </w:rPr>
        <w:t>إ</w:t>
      </w:r>
      <w:r w:rsidRPr="00ED7EB0">
        <w:rPr>
          <w:rStyle w:val="Char4"/>
          <w:rtl/>
        </w:rPr>
        <w:t xml:space="preserve">له </w:t>
      </w:r>
      <w:r w:rsidR="009437BE" w:rsidRPr="00ED7EB0">
        <w:rPr>
          <w:rStyle w:val="Char4"/>
          <w:rFonts w:hint="cs"/>
          <w:rtl/>
        </w:rPr>
        <w:t>إ</w:t>
      </w:r>
      <w:r w:rsidR="009437BE" w:rsidRPr="00ED7EB0">
        <w:rPr>
          <w:rStyle w:val="Char4"/>
          <w:rtl/>
        </w:rPr>
        <w:t>لا الله و</w:t>
      </w:r>
      <w:r w:rsidR="009437BE" w:rsidRPr="00ED7EB0">
        <w:rPr>
          <w:rStyle w:val="Char4"/>
          <w:rFonts w:hint="cs"/>
          <w:rtl/>
        </w:rPr>
        <w:t>أني</w:t>
      </w:r>
      <w:r w:rsidRPr="00ED7EB0">
        <w:rPr>
          <w:rStyle w:val="Char4"/>
          <w:rtl/>
        </w:rPr>
        <w:t xml:space="preserve"> رسول الله </w:t>
      </w:r>
      <w:r w:rsidR="009437BE" w:rsidRPr="00ED7EB0">
        <w:rPr>
          <w:rStyle w:val="Char4"/>
          <w:rFonts w:hint="cs"/>
          <w:rtl/>
        </w:rPr>
        <w:t>إ</w:t>
      </w:r>
      <w:r w:rsidRPr="00ED7EB0">
        <w:rPr>
          <w:rStyle w:val="Char4"/>
          <w:rtl/>
        </w:rPr>
        <w:t>لا</w:t>
      </w:r>
      <w:r w:rsidR="009437BE" w:rsidRPr="00ED7EB0">
        <w:rPr>
          <w:rStyle w:val="Char4"/>
          <w:rFonts w:hint="cs"/>
          <w:rtl/>
        </w:rPr>
        <w:t>َّ</w:t>
      </w:r>
      <w:r w:rsidR="009437BE" w:rsidRPr="00ED7EB0">
        <w:rPr>
          <w:rStyle w:val="Char4"/>
          <w:rtl/>
        </w:rPr>
        <w:t xml:space="preserve"> ب</w:t>
      </w:r>
      <w:r w:rsidR="009437BE" w:rsidRPr="00ED7EB0">
        <w:rPr>
          <w:rStyle w:val="Char4"/>
          <w:rFonts w:hint="cs"/>
          <w:rtl/>
        </w:rPr>
        <w:t>إ</w:t>
      </w:r>
      <w:r w:rsidRPr="00ED7EB0">
        <w:rPr>
          <w:rStyle w:val="Char4"/>
          <w:rtl/>
        </w:rPr>
        <w:t>حد</w:t>
      </w:r>
      <w:r w:rsidR="00013DD9">
        <w:rPr>
          <w:rStyle w:val="Char4"/>
          <w:rFonts w:hint="cs"/>
          <w:rtl/>
        </w:rPr>
        <w:t>ي</w:t>
      </w:r>
      <w:r w:rsidRPr="00ED7EB0">
        <w:rPr>
          <w:rStyle w:val="Char4"/>
          <w:rtl/>
        </w:rPr>
        <w:t xml:space="preserve"> ثلاث: </w:t>
      </w:r>
      <w:r w:rsidR="009437BE" w:rsidRPr="00ED7EB0">
        <w:rPr>
          <w:rStyle w:val="Char4"/>
          <w:rtl/>
        </w:rPr>
        <w:t>الثیب الزا</w:t>
      </w:r>
      <w:r w:rsidR="009437BE" w:rsidRPr="00ED7EB0">
        <w:rPr>
          <w:rStyle w:val="Char4"/>
          <w:rFonts w:hint="cs"/>
          <w:rtl/>
        </w:rPr>
        <w:t>ني</w:t>
      </w:r>
      <w:r w:rsidR="009437BE" w:rsidRPr="00ED7EB0">
        <w:rPr>
          <w:rStyle w:val="Char4"/>
          <w:rtl/>
        </w:rPr>
        <w:t>، و</w:t>
      </w:r>
      <w:r w:rsidR="00BC35E0" w:rsidRPr="00ED7EB0">
        <w:rPr>
          <w:rStyle w:val="Char4"/>
          <w:rtl/>
        </w:rPr>
        <w:t>النفس بالنفس،</w:t>
      </w:r>
      <w:r w:rsidR="00BC35E0" w:rsidRPr="00ED7EB0">
        <w:rPr>
          <w:rStyle w:val="Char4"/>
          <w:rFonts w:hint="cs"/>
          <w:rtl/>
        </w:rPr>
        <w:t xml:space="preserve"> </w:t>
      </w:r>
      <w:r w:rsidR="00BC35E0" w:rsidRPr="00ED7EB0">
        <w:rPr>
          <w:rStyle w:val="Char4"/>
          <w:rtl/>
        </w:rPr>
        <w:t>و</w:t>
      </w:r>
      <w:r w:rsidR="00BC35E0" w:rsidRPr="00ED7EB0">
        <w:rPr>
          <w:rStyle w:val="Char4"/>
          <w:rtl/>
        </w:rPr>
        <w:softHyphen/>
      </w:r>
      <w:r w:rsidR="009437BE" w:rsidRPr="00ED7EB0">
        <w:rPr>
          <w:rStyle w:val="Char4"/>
          <w:rtl/>
        </w:rPr>
        <w:t>التار</w:t>
      </w:r>
      <w:r w:rsidR="009437BE" w:rsidRPr="00ED7EB0">
        <w:rPr>
          <w:rStyle w:val="Char4"/>
          <w:rFonts w:hint="cs"/>
          <w:rtl/>
        </w:rPr>
        <w:t>ك</w:t>
      </w:r>
      <w:r w:rsidRPr="00ED7EB0">
        <w:rPr>
          <w:rStyle w:val="Char4"/>
          <w:rtl/>
        </w:rPr>
        <w:t xml:space="preserve"> لدینه المفارق للج</w:t>
      </w:r>
      <w:r w:rsidR="00BC35E0" w:rsidRPr="00ED7EB0">
        <w:rPr>
          <w:rStyle w:val="Char4"/>
          <w:rFonts w:hint="cs"/>
          <w:rtl/>
        </w:rPr>
        <w:t>م</w:t>
      </w:r>
      <w:r w:rsidR="00BC35E0" w:rsidRPr="00ED7EB0">
        <w:rPr>
          <w:rStyle w:val="Char4"/>
          <w:rtl/>
        </w:rPr>
        <w:t>ا</w:t>
      </w:r>
      <w:r w:rsidRPr="00ED7EB0">
        <w:rPr>
          <w:rStyle w:val="Char4"/>
          <w:rtl/>
        </w:rPr>
        <w:t>ع</w:t>
      </w:r>
      <w:r w:rsidR="00BC35E0" w:rsidRPr="00ED7EB0">
        <w:rPr>
          <w:rStyle w:val="Char4"/>
          <w:rFonts w:hint="cs"/>
          <w:rtl/>
        </w:rPr>
        <w:t>ة</w:t>
      </w:r>
      <w:r w:rsidRPr="00ED7EB0">
        <w:rPr>
          <w:rStyle w:val="Char4"/>
          <w:rtl/>
        </w:rPr>
        <w:t>».</w:t>
      </w:r>
      <w:r w:rsidRPr="00CD6CFF">
        <w:rPr>
          <w:rStyle w:val="Char6"/>
          <w:rFonts w:hint="cs"/>
          <w:rtl/>
        </w:rPr>
        <w:t xml:space="preserve"> «مسلمانی که به یگانگی خدا و پیامبری من شهادت بدهد خونش حلال نخواهد بود مگر در سه مورد: زناکاری که زن یا شوهر دارد، قصاص فردی که کسی را کشته است، و فردی که اسلام را ترک گفته و جماعت مسلمان را رها کرده است» (روایت بخاری و مسلم و دیگران).</w:t>
      </w:r>
    </w:p>
    <w:p w:rsidR="00BF0D54" w:rsidRPr="00CD6CFF" w:rsidRDefault="00BF0D54" w:rsidP="009437BE">
      <w:pPr>
        <w:bidi/>
        <w:ind w:firstLine="284"/>
        <w:jc w:val="both"/>
        <w:rPr>
          <w:rStyle w:val="Char6"/>
          <w:rtl/>
        </w:rPr>
      </w:pPr>
      <w:r w:rsidRPr="00CD6CFF">
        <w:rPr>
          <w:rStyle w:val="Char6"/>
          <w:rFonts w:hint="cs"/>
          <w:rtl/>
        </w:rPr>
        <w:t>و در</w:t>
      </w:r>
      <w:r w:rsidR="003C3055" w:rsidRPr="00CD6CFF">
        <w:rPr>
          <w:rStyle w:val="Char6"/>
          <w:rFonts w:hint="cs"/>
          <w:rtl/>
        </w:rPr>
        <w:t xml:space="preserve"> </w:t>
      </w:r>
      <w:r w:rsidRPr="00CD6CFF">
        <w:rPr>
          <w:rStyle w:val="Char6"/>
          <w:rFonts w:hint="cs"/>
          <w:rtl/>
        </w:rPr>
        <w:t>احادیث صحیح نیز آمده است که رسول خدا</w:t>
      </w:r>
      <w:r w:rsidR="00C977AB" w:rsidRPr="00C977AB">
        <w:rPr>
          <w:rStyle w:val="Char6"/>
          <w:rFonts w:cs="CTraditional Arabic" w:hint="cs"/>
          <w:rtl/>
        </w:rPr>
        <w:t xml:space="preserve"> ج</w:t>
      </w:r>
      <w:r w:rsidRPr="00CD6CFF">
        <w:rPr>
          <w:rStyle w:val="Char6"/>
          <w:rFonts w:hint="cs"/>
          <w:rtl/>
        </w:rPr>
        <w:t xml:space="preserve"> امر فرمود «ماعزبن مالک</w:t>
      </w:r>
      <w:r w:rsidR="00D02AF8" w:rsidRPr="00D02AF8">
        <w:rPr>
          <w:rFonts w:cs="CTraditional Arabic" w:hint="cs"/>
          <w:sz w:val="28"/>
          <w:szCs w:val="28"/>
          <w:rtl/>
        </w:rPr>
        <w:t>س</w:t>
      </w:r>
      <w:r w:rsidRPr="00CD6CFF">
        <w:rPr>
          <w:rStyle w:val="Char6"/>
          <w:rFonts w:hint="cs"/>
          <w:rtl/>
        </w:rPr>
        <w:t>» و زن «</w:t>
      </w:r>
      <w:r w:rsidRPr="00BC35E0">
        <w:rPr>
          <w:rFonts w:cs="2  Badr" w:hint="cs"/>
          <w:sz w:val="28"/>
          <w:szCs w:val="28"/>
          <w:rtl/>
        </w:rPr>
        <w:t>غامدی</w:t>
      </w:r>
      <w:r w:rsidR="00BC35E0" w:rsidRPr="00BC35E0">
        <w:rPr>
          <w:rFonts w:cs="2  Badr" w:hint="cs"/>
          <w:sz w:val="28"/>
          <w:szCs w:val="28"/>
          <w:rtl/>
        </w:rPr>
        <w:t>ة</w:t>
      </w:r>
      <w:r w:rsidRPr="00CD6CFF">
        <w:rPr>
          <w:rStyle w:val="Char6"/>
          <w:rFonts w:hint="cs"/>
          <w:rtl/>
        </w:rPr>
        <w:t>» را که در مقابل آنحضرت به زنا اعتراف کردند سنگسار نمایند (هر دو مت</w:t>
      </w:r>
      <w:r w:rsidR="003C3055" w:rsidRPr="00CD6CFF">
        <w:rPr>
          <w:rStyle w:val="Char6"/>
          <w:rFonts w:hint="cs"/>
          <w:rtl/>
        </w:rPr>
        <w:t>أ</w:t>
      </w:r>
      <w:r w:rsidRPr="00CD6CFF">
        <w:rPr>
          <w:rStyle w:val="Char6"/>
          <w:rFonts w:hint="cs"/>
          <w:rtl/>
        </w:rPr>
        <w:t>هل بودند).</w:t>
      </w:r>
    </w:p>
    <w:p w:rsidR="00BF0D54" w:rsidRDefault="00BF0D54" w:rsidP="00CE26AB">
      <w:pPr>
        <w:pStyle w:val="a0"/>
        <w:rPr>
          <w:rtl/>
        </w:rPr>
      </w:pPr>
      <w:bookmarkStart w:id="518" w:name="_Toc248463731"/>
      <w:bookmarkStart w:id="519" w:name="_Toc342424868"/>
      <w:bookmarkStart w:id="520" w:name="_Toc432320137"/>
      <w:r>
        <w:rPr>
          <w:rFonts w:hint="cs"/>
          <w:rtl/>
        </w:rPr>
        <w:t>مجازات لواط</w:t>
      </w:r>
      <w:bookmarkEnd w:id="518"/>
      <w:bookmarkEnd w:id="519"/>
      <w:bookmarkEnd w:id="520"/>
    </w:p>
    <w:p w:rsidR="00BF0D54" w:rsidRPr="00CD6CFF" w:rsidRDefault="00BF0D54" w:rsidP="00BF0D54">
      <w:pPr>
        <w:bidi/>
        <w:ind w:firstLine="284"/>
        <w:jc w:val="both"/>
        <w:rPr>
          <w:rStyle w:val="Char6"/>
          <w:rtl/>
        </w:rPr>
      </w:pPr>
      <w:r w:rsidRPr="00CD6CFF">
        <w:rPr>
          <w:rStyle w:val="Char6"/>
          <w:rFonts w:hint="cs"/>
          <w:rtl/>
        </w:rPr>
        <w:t>دانشمندان و فقها اسلامی اتفاق نظر دارند که لواط نیز زناست، اما در مورد حدود مجازات اختلاف نظر وجود دارد.</w:t>
      </w:r>
    </w:p>
    <w:p w:rsidR="00BF0D54" w:rsidRPr="00CD6CFF" w:rsidRDefault="00BF0D54" w:rsidP="00BF0D54">
      <w:pPr>
        <w:bidi/>
        <w:ind w:firstLine="284"/>
        <w:jc w:val="both"/>
        <w:rPr>
          <w:rStyle w:val="Char6"/>
          <w:rtl/>
        </w:rPr>
      </w:pPr>
      <w:r w:rsidRPr="00CD6CFF">
        <w:rPr>
          <w:rStyle w:val="Char6"/>
          <w:rFonts w:hint="cs"/>
          <w:rtl/>
        </w:rPr>
        <w:t>«البغوی» در این مورد می‌گوید: اهل علم در ارتباط با حد فرد لواط کار اختلاف‌نظر دارند، گروهی اعتقاد دارند که حد همان حد زناست اگر متاهل باشد، رجم می‌شود و اگر مجرد باشد، صد ضربه شلاق می‌خورد، این قول «اظهر» امام «شافعی» است.</w:t>
      </w:r>
    </w:p>
    <w:p w:rsidR="00BF0D54" w:rsidRPr="00CD6CFF" w:rsidRDefault="00BF0D54" w:rsidP="00EE4C41">
      <w:pPr>
        <w:bidi/>
        <w:ind w:firstLine="284"/>
        <w:jc w:val="both"/>
        <w:rPr>
          <w:rStyle w:val="Char6"/>
          <w:rtl/>
        </w:rPr>
      </w:pPr>
      <w:r w:rsidRPr="00CD6CFF">
        <w:rPr>
          <w:rStyle w:val="Char6"/>
          <w:rFonts w:hint="cs"/>
          <w:rtl/>
        </w:rPr>
        <w:t>گروهی معتقدند که لواط</w:t>
      </w:r>
      <w:r w:rsidR="004057FF" w:rsidRPr="00CD6CFF">
        <w:rPr>
          <w:rStyle w:val="Char6"/>
          <w:rFonts w:hint="cs"/>
          <w:rtl/>
        </w:rPr>
        <w:t>‌</w:t>
      </w:r>
      <w:r w:rsidRPr="00CD6CFF">
        <w:rPr>
          <w:rStyle w:val="Char6"/>
          <w:rFonts w:hint="cs"/>
          <w:rtl/>
        </w:rPr>
        <w:t>کار سنگسار می‌شود، چه مجرد باشد و چه مت</w:t>
      </w:r>
      <w:r w:rsidR="004057FF" w:rsidRPr="00CD6CFF">
        <w:rPr>
          <w:rStyle w:val="Char6"/>
          <w:rFonts w:hint="cs"/>
          <w:rtl/>
        </w:rPr>
        <w:t>أ</w:t>
      </w:r>
      <w:r w:rsidRPr="00CD6CFF">
        <w:rPr>
          <w:rStyle w:val="Char6"/>
          <w:rFonts w:hint="cs"/>
          <w:rtl/>
        </w:rPr>
        <w:t>هل، این نظر امام «مالک» و امام «احمد» و گفته دوم امام شافعی است که فرموده است: «فاعل و مفعول هر دو کشته می‌شود»</w:t>
      </w:r>
      <w:r w:rsidR="00EE4C41" w:rsidRPr="006D2599">
        <w:rPr>
          <w:rStyle w:val="Char6"/>
          <w:vertAlign w:val="superscript"/>
          <w:rtl/>
        </w:rPr>
        <w:footnoteReference w:id="57"/>
      </w:r>
      <w:r w:rsidR="009437BE" w:rsidRPr="00CD6CFF">
        <w:rPr>
          <w:rStyle w:val="Char6"/>
          <w:rFonts w:hint="cs"/>
          <w:rtl/>
        </w:rPr>
        <w:t>.</w:t>
      </w:r>
    </w:p>
    <w:p w:rsidR="00BF0D54" w:rsidRPr="00CD6CFF" w:rsidRDefault="00BF0D54" w:rsidP="00BF0D54">
      <w:pPr>
        <w:bidi/>
        <w:ind w:firstLine="284"/>
        <w:jc w:val="both"/>
        <w:rPr>
          <w:rStyle w:val="Char6"/>
          <w:rtl/>
        </w:rPr>
      </w:pPr>
      <w:r w:rsidRPr="00CD6CFF">
        <w:rPr>
          <w:rStyle w:val="Char6"/>
          <w:rFonts w:hint="cs"/>
          <w:rtl/>
        </w:rPr>
        <w:t>حنفی‌ها می‌گویند: تعزیر واجب است، این مجازات جهت ممانعت از ارتکاب جرم صورت می‌گیرد، چنانچه فرد لواط کار فعل مذکور را ترک نکرد، با شمشیر سر از بدنش جدا می‌شود.</w:t>
      </w:r>
    </w:p>
    <w:p w:rsidR="00BF0D54" w:rsidRPr="00B26CDF" w:rsidRDefault="00BF0D54" w:rsidP="00515071">
      <w:pPr>
        <w:bidi/>
        <w:ind w:firstLine="284"/>
        <w:jc w:val="both"/>
        <w:rPr>
          <w:rStyle w:val="Char7"/>
          <w:rtl/>
        </w:rPr>
      </w:pPr>
      <w:r w:rsidRPr="00B26CDF">
        <w:rPr>
          <w:rStyle w:val="Char7"/>
          <w:rFonts w:hint="cs"/>
          <w:rtl/>
        </w:rPr>
        <w:t>نصوصی که بر وجوب کشتن فاعل و مفعول دلالت می‌کند:</w:t>
      </w:r>
    </w:p>
    <w:p w:rsidR="00BF0D54" w:rsidRPr="00CD6CFF" w:rsidRDefault="00BF0D54" w:rsidP="009437BE">
      <w:pPr>
        <w:bidi/>
        <w:ind w:firstLine="284"/>
        <w:jc w:val="both"/>
        <w:rPr>
          <w:rStyle w:val="Char6"/>
          <w:rtl/>
        </w:rPr>
      </w:pPr>
      <w:r w:rsidRPr="00CD6CFF">
        <w:rPr>
          <w:rStyle w:val="Char6"/>
          <w:rFonts w:hint="cs"/>
          <w:rtl/>
        </w:rPr>
        <w:t>جمهور فقها و مجتهدین اتفاق نظر دارند که باید فاعل و مفعول هر دو کشته شوند:</w:t>
      </w:r>
      <w:r w:rsidR="00BC35E0" w:rsidRPr="00CD6CFF">
        <w:rPr>
          <w:rStyle w:val="Char6"/>
          <w:rFonts w:hint="cs"/>
          <w:rtl/>
        </w:rPr>
        <w:t xml:space="preserve"> </w:t>
      </w:r>
      <w:r w:rsidRPr="00CD6CFF">
        <w:rPr>
          <w:rStyle w:val="Char6"/>
          <w:rFonts w:hint="cs"/>
          <w:rtl/>
        </w:rPr>
        <w:t>«ترمذی»، «ابوداود» و «ابن ماجه» روایت می‌کنند که رسول خدا</w:t>
      </w:r>
      <w:r w:rsidR="00C977AB" w:rsidRPr="00C977AB">
        <w:rPr>
          <w:rStyle w:val="Char6"/>
          <w:rFonts w:cs="CTraditional Arabic" w:hint="cs"/>
          <w:rtl/>
        </w:rPr>
        <w:t xml:space="preserve"> ج</w:t>
      </w:r>
      <w:r w:rsidRPr="00CD6CFF">
        <w:rPr>
          <w:rStyle w:val="Char6"/>
          <w:rFonts w:hint="cs"/>
          <w:rtl/>
        </w:rPr>
        <w:t xml:space="preserve"> فرمود: </w:t>
      </w:r>
      <w:r w:rsidRPr="00ED7EB0">
        <w:rPr>
          <w:rStyle w:val="Char4"/>
          <w:rtl/>
        </w:rPr>
        <w:t xml:space="preserve">«من وجدتموه یعمل عمل قوم </w:t>
      </w:r>
      <w:r w:rsidR="009437BE" w:rsidRPr="00ED7EB0">
        <w:rPr>
          <w:rStyle w:val="Char4"/>
          <w:rFonts w:hint="cs"/>
          <w:rtl/>
        </w:rPr>
        <w:t>أ</w:t>
      </w:r>
      <w:r w:rsidR="009437BE" w:rsidRPr="00ED7EB0">
        <w:rPr>
          <w:rStyle w:val="Char4"/>
          <w:rtl/>
        </w:rPr>
        <w:t>هل لوط فاقتلوا الفاعل و</w:t>
      </w:r>
      <w:r w:rsidRPr="00ED7EB0">
        <w:rPr>
          <w:rStyle w:val="Char4"/>
          <w:rtl/>
        </w:rPr>
        <w:t>المفعول به».</w:t>
      </w:r>
      <w:r w:rsidRPr="00CD6CFF">
        <w:rPr>
          <w:rStyle w:val="Char6"/>
          <w:rFonts w:hint="cs"/>
          <w:rtl/>
        </w:rPr>
        <w:t xml:space="preserve"> «کسی را یافتید که عمل قوم لوط را انجام می‌دهد او را همراه با مفعول بکشید».</w:t>
      </w:r>
    </w:p>
    <w:p w:rsidR="00BF0D54" w:rsidRPr="00CD6CFF" w:rsidRDefault="00BF0D54" w:rsidP="00BC35E0">
      <w:pPr>
        <w:bidi/>
        <w:ind w:firstLine="284"/>
        <w:jc w:val="both"/>
        <w:rPr>
          <w:rStyle w:val="Char6"/>
          <w:rtl/>
        </w:rPr>
      </w:pPr>
      <w:r w:rsidRPr="00CD6CFF">
        <w:rPr>
          <w:rStyle w:val="Char6"/>
          <w:rFonts w:hint="cs"/>
          <w:rtl/>
        </w:rPr>
        <w:t xml:space="preserve">همچنین فرمود: </w:t>
      </w:r>
      <w:r w:rsidR="009437BE" w:rsidRPr="00ED7EB0">
        <w:rPr>
          <w:rStyle w:val="Char4"/>
          <w:rtl/>
        </w:rPr>
        <w:t>«اقتلوا الفاعل والمفعول به، والذ</w:t>
      </w:r>
      <w:r w:rsidR="009437BE" w:rsidRPr="00ED7EB0">
        <w:rPr>
          <w:rStyle w:val="Char4"/>
          <w:rFonts w:hint="cs"/>
          <w:rtl/>
        </w:rPr>
        <w:t>ي</w:t>
      </w:r>
      <w:r w:rsidR="009437BE" w:rsidRPr="00ED7EB0">
        <w:rPr>
          <w:rStyle w:val="Char4"/>
          <w:rtl/>
        </w:rPr>
        <w:t xml:space="preserve"> یا</w:t>
      </w:r>
      <w:r w:rsidR="009437BE" w:rsidRPr="00ED7EB0">
        <w:rPr>
          <w:rStyle w:val="Char4"/>
          <w:rFonts w:hint="cs"/>
          <w:rtl/>
        </w:rPr>
        <w:t>تي</w:t>
      </w:r>
      <w:r w:rsidRPr="00ED7EB0">
        <w:rPr>
          <w:rStyle w:val="Char4"/>
          <w:rtl/>
        </w:rPr>
        <w:t xml:space="preserve"> البهیم</w:t>
      </w:r>
      <w:r w:rsidR="00BC35E0" w:rsidRPr="00ED7EB0">
        <w:rPr>
          <w:rStyle w:val="Char4"/>
          <w:rFonts w:hint="cs"/>
          <w:rtl/>
        </w:rPr>
        <w:t>ة</w:t>
      </w:r>
      <w:r w:rsidRPr="00ED7EB0">
        <w:rPr>
          <w:rStyle w:val="Char4"/>
          <w:rFonts w:hint="cs"/>
          <w:rtl/>
        </w:rPr>
        <w:t>».</w:t>
      </w:r>
      <w:r w:rsidRPr="00CD6CFF">
        <w:rPr>
          <w:rStyle w:val="Char6"/>
          <w:rFonts w:hint="cs"/>
          <w:rtl/>
        </w:rPr>
        <w:t xml:space="preserve"> «فاعل و مفعول عمل لواط و کسی را که با حیوان نزدیکی می‌کند،</w:t>
      </w:r>
      <w:r w:rsidR="00515071" w:rsidRPr="00CD6CFF">
        <w:rPr>
          <w:rStyle w:val="Char6"/>
          <w:rFonts w:hint="cs"/>
          <w:rtl/>
        </w:rPr>
        <w:t xml:space="preserve"> بکشید». (روایت بیهقی و دیگران)</w:t>
      </w:r>
    </w:p>
    <w:p w:rsidR="00BF0D54" w:rsidRDefault="00BF0D54" w:rsidP="00CE26AB">
      <w:pPr>
        <w:pStyle w:val="a0"/>
        <w:rPr>
          <w:rtl/>
        </w:rPr>
      </w:pPr>
      <w:bookmarkStart w:id="521" w:name="_Toc248463732"/>
      <w:bookmarkStart w:id="522" w:name="_Toc342424869"/>
      <w:bookmarkStart w:id="523" w:name="_Toc432320138"/>
      <w:r>
        <w:rPr>
          <w:rFonts w:hint="cs"/>
          <w:rtl/>
        </w:rPr>
        <w:t>درمان و ریشه‌کن نمودن این پدیده</w:t>
      </w:r>
      <w:bookmarkEnd w:id="521"/>
      <w:bookmarkEnd w:id="522"/>
      <w:bookmarkEnd w:id="523"/>
    </w:p>
    <w:p w:rsidR="00BF0D54" w:rsidRPr="00CD6CFF" w:rsidRDefault="00BF0D54" w:rsidP="00BF0D54">
      <w:pPr>
        <w:bidi/>
        <w:ind w:firstLine="284"/>
        <w:jc w:val="both"/>
        <w:rPr>
          <w:rStyle w:val="Char6"/>
          <w:rtl/>
        </w:rPr>
      </w:pPr>
      <w:r w:rsidRPr="00CD6CFF">
        <w:rPr>
          <w:rStyle w:val="Char6"/>
          <w:rFonts w:hint="cs"/>
          <w:rtl/>
        </w:rPr>
        <w:t>راه درمان و ریشه‌کنی این عمل زشت همان راهی است که در ارتباط با عمل استمنا ذکر نمودیم، پس ضرورتی به اعاده کلام در این باب نیست.</w:t>
      </w:r>
    </w:p>
    <w:p w:rsidR="00BF0D54" w:rsidRPr="00CD6CFF" w:rsidRDefault="00BF0D54" w:rsidP="00BF0D54">
      <w:pPr>
        <w:bidi/>
        <w:ind w:firstLine="284"/>
        <w:jc w:val="both"/>
        <w:rPr>
          <w:rStyle w:val="Char6"/>
          <w:rtl/>
        </w:rPr>
      </w:pPr>
      <w:r w:rsidRPr="00CD6CFF">
        <w:rPr>
          <w:rStyle w:val="Char6"/>
          <w:rFonts w:hint="cs"/>
          <w:rtl/>
        </w:rPr>
        <w:t>و در انتهای این بحث قصد دارم راه درمان دیگری را به حضور خوانندگان عزیز تقدیم کنم.</w:t>
      </w:r>
    </w:p>
    <w:p w:rsidR="00BF0D54" w:rsidRPr="00CD6CFF" w:rsidRDefault="00BF0D54" w:rsidP="00BF0D54">
      <w:pPr>
        <w:bidi/>
        <w:ind w:firstLine="284"/>
        <w:jc w:val="both"/>
        <w:rPr>
          <w:rStyle w:val="Char6"/>
          <w:rtl/>
        </w:rPr>
      </w:pPr>
      <w:r w:rsidRPr="00CD6CFF">
        <w:rPr>
          <w:rStyle w:val="Char6"/>
          <w:rFonts w:hint="cs"/>
          <w:rtl/>
        </w:rPr>
        <w:t>می‌دانیم که تنها راه اصلاح امت اسلام راهی است که گذشتگان و پیشاهنگان دین اسلام در بر گرفتند.</w:t>
      </w:r>
    </w:p>
    <w:p w:rsidR="00BC35E0" w:rsidRPr="0072283E" w:rsidRDefault="00BF0D54" w:rsidP="0009345C">
      <w:pPr>
        <w:bidi/>
        <w:ind w:firstLine="284"/>
        <w:jc w:val="both"/>
        <w:rPr>
          <w:rStyle w:val="Char5"/>
          <w:rtl/>
        </w:rPr>
      </w:pPr>
      <w:r w:rsidRPr="00CD6CFF">
        <w:rPr>
          <w:rStyle w:val="Char6"/>
          <w:rFonts w:hint="cs"/>
          <w:rtl/>
        </w:rPr>
        <w:t>اگر امت اسلام در گذشته با اعتقاد و التزام به اسلام چه از جهت فکری و چه از جهت قانونگذاری و تشریع اصلاح گردید و عزّت و سعادت را در سایه آن تجربه کرد و به قدرت و استقرار و تمدن دست یافت، پس امروز راهی نمی‌ماند جز آنکه همانند آنان طریقی را طی کنیم و براهی برویم که آنان رفتند و برای ما نیز ترسیم نمودند و در آن صورت است که نیروی شکست‌ناپذیر و حاکمیت اسلامی توانمند و باثبات خویش را مجدداً باز خواهیم یافت و مانند گذشته امتی خواهیم شد که شایستگی این وصف قرآنی را خواهیم داشت</w:t>
      </w:r>
      <w:r w:rsidR="009E550B" w:rsidRPr="00CD6CFF">
        <w:rPr>
          <w:rStyle w:val="Char6"/>
          <w:rFonts w:hint="cs"/>
          <w:rtl/>
        </w:rPr>
        <w:t xml:space="preserve"> </w:t>
      </w:r>
      <w:r w:rsidR="006D677F" w:rsidRPr="006D677F">
        <w:rPr>
          <w:rStyle w:val="Char4"/>
          <w:rFonts w:cs="Traditional Arabic"/>
          <w:szCs w:val="28"/>
          <w:rtl/>
        </w:rPr>
        <w:t>﴿</w:t>
      </w:r>
      <w:r w:rsidR="0009345C" w:rsidRPr="0072283E">
        <w:rPr>
          <w:rStyle w:val="Char5"/>
          <w:rFonts w:hint="eastAsia"/>
          <w:rtl/>
        </w:rPr>
        <w:t>كُنتُمۡ</w:t>
      </w:r>
      <w:r w:rsidR="0009345C" w:rsidRPr="0072283E">
        <w:rPr>
          <w:rStyle w:val="Char5"/>
          <w:rtl/>
        </w:rPr>
        <w:t xml:space="preserve"> خَيۡرَ أُمَّةٍ أُخۡرِجَتۡ لِلنَّاسِ</w:t>
      </w:r>
      <w:r w:rsidR="006D677F"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09345C" w:rsidRPr="00B26CDF">
        <w:rPr>
          <w:rStyle w:val="Char8"/>
          <w:rFonts w:hint="cs"/>
          <w:rtl/>
        </w:rPr>
        <w:t>آل</w:t>
      </w:r>
      <w:r w:rsidR="0009345C" w:rsidRPr="0009345C">
        <w:rPr>
          <w:rFonts w:ascii="mylotus" w:hAnsi="mylotus" w:hint="eastAsia"/>
          <w:sz w:val="26"/>
          <w:szCs w:val="26"/>
          <w:rtl/>
          <w:lang w:bidi="fa-IR"/>
        </w:rPr>
        <w:t>‌</w:t>
      </w:r>
      <w:r w:rsidR="0009345C" w:rsidRPr="00B26CDF">
        <w:rPr>
          <w:rStyle w:val="Char8"/>
          <w:rFonts w:hint="cs"/>
          <w:rtl/>
        </w:rPr>
        <w:t>عمران</w:t>
      </w:r>
      <w:r w:rsidR="009E550B" w:rsidRPr="00B26CDF">
        <w:rPr>
          <w:rStyle w:val="Char8"/>
          <w:rFonts w:hint="cs"/>
          <w:rtl/>
        </w:rPr>
        <w:t>: 110</w:t>
      </w:r>
      <w:r w:rsidR="009E550B" w:rsidRPr="00B26CDF">
        <w:rPr>
          <w:rStyle w:val="Char8"/>
          <w:rtl/>
        </w:rPr>
        <w:t>]</w:t>
      </w:r>
      <w:r w:rsidRPr="00CD6CFF">
        <w:rPr>
          <w:rStyle w:val="Char6"/>
          <w:rFonts w:hint="cs"/>
          <w:rtl/>
        </w:rPr>
        <w:t xml:space="preserve"> </w:t>
      </w:r>
      <w:r w:rsidR="009437BE" w:rsidRPr="008B6436">
        <w:rPr>
          <w:rStyle w:val="Char4"/>
          <w:rtl/>
        </w:rPr>
        <w:t>«</w:t>
      </w:r>
      <w:r w:rsidRPr="00CD6CFF">
        <w:rPr>
          <w:rStyle w:val="Char6"/>
          <w:rFonts w:hint="cs"/>
          <w:rtl/>
        </w:rPr>
        <w:t>بهترین امتی که برای مردم بعنوان الگو و نمونه ایجاد شد</w:t>
      </w:r>
      <w:r w:rsidR="009437BE" w:rsidRPr="008B6436">
        <w:rPr>
          <w:rStyle w:val="Char4"/>
          <w:rtl/>
        </w:rPr>
        <w:t>»</w:t>
      </w:r>
      <w:r w:rsidRPr="00CD6CFF">
        <w:rPr>
          <w:rStyle w:val="Char6"/>
          <w:rFonts w:hint="cs"/>
          <w:rtl/>
        </w:rPr>
        <w:t>.</w:t>
      </w:r>
    </w:p>
    <w:p w:rsidR="00BC35E0" w:rsidRPr="00CD6CFF" w:rsidRDefault="00BC35E0" w:rsidP="00BC35E0">
      <w:pPr>
        <w:bidi/>
        <w:ind w:firstLine="284"/>
        <w:jc w:val="both"/>
        <w:rPr>
          <w:rStyle w:val="Char6"/>
          <w:rtl/>
        </w:rPr>
      </w:pPr>
      <w:r w:rsidRPr="00CD6CFF">
        <w:rPr>
          <w:rStyle w:val="Char6"/>
          <w:rFonts w:hint="cs"/>
          <w:rtl/>
        </w:rPr>
        <w:t>و خدایتعالی از خلیفه بزرگوار و عادل ما «عمربن‌الخطاب» راضی باد که فرمود:</w:t>
      </w:r>
    </w:p>
    <w:p w:rsidR="00BF0D54" w:rsidRPr="00CD6CFF" w:rsidRDefault="00BF0D54" w:rsidP="00BF0D54">
      <w:pPr>
        <w:bidi/>
        <w:ind w:firstLine="284"/>
        <w:jc w:val="both"/>
        <w:rPr>
          <w:rStyle w:val="Char6"/>
          <w:rtl/>
        </w:rPr>
      </w:pPr>
      <w:r w:rsidRPr="00CD6CFF">
        <w:rPr>
          <w:rStyle w:val="Char6"/>
          <w:rFonts w:hint="cs"/>
          <w:rtl/>
        </w:rPr>
        <w:t xml:space="preserve">«خداوند بواسطه اسلام به ما عزّت و افتخار و سربلندی بخشید و اگر این سربلندی و عزّت را در غیر اسلام جستجو کنیم مجدداً ما را ذلیل و ناتوان خواهد کرد». (روایت حاکم) </w:t>
      </w:r>
    </w:p>
    <w:p w:rsidR="00BF0D54" w:rsidRPr="00CD6CFF" w:rsidRDefault="00BF0D54" w:rsidP="00BF0D54">
      <w:pPr>
        <w:bidi/>
        <w:ind w:firstLine="284"/>
        <w:jc w:val="both"/>
        <w:rPr>
          <w:rStyle w:val="Char6"/>
          <w:rtl/>
        </w:rPr>
      </w:pPr>
      <w:r w:rsidRPr="00CD6CFF">
        <w:rPr>
          <w:rStyle w:val="Char6"/>
          <w:rFonts w:hint="cs"/>
          <w:rtl/>
        </w:rPr>
        <w:t xml:space="preserve">شاعر می‌گوید: </w:t>
      </w:r>
    </w:p>
    <w:tbl>
      <w:tblPr>
        <w:bidiVisual/>
        <w:tblW w:w="0" w:type="auto"/>
        <w:jc w:val="center"/>
        <w:tblLayout w:type="fixed"/>
        <w:tblLook w:val="04A0" w:firstRow="1" w:lastRow="0" w:firstColumn="1" w:lastColumn="0" w:noHBand="0" w:noVBand="1"/>
      </w:tblPr>
      <w:tblGrid>
        <w:gridCol w:w="3402"/>
        <w:gridCol w:w="567"/>
        <w:gridCol w:w="3402"/>
      </w:tblGrid>
      <w:tr w:rsidR="006B0866" w:rsidRPr="00BF0D54" w:rsidTr="006B0866">
        <w:trPr>
          <w:jc w:val="center"/>
        </w:trPr>
        <w:tc>
          <w:tcPr>
            <w:tcW w:w="3402" w:type="dxa"/>
          </w:tcPr>
          <w:p w:rsidR="006B0866" w:rsidRPr="000165C3" w:rsidRDefault="009437BE" w:rsidP="00ED7EB0">
            <w:pPr>
              <w:pStyle w:val="a3"/>
              <w:ind w:firstLine="0"/>
              <w:jc w:val="lowKashida"/>
              <w:rPr>
                <w:sz w:val="2"/>
                <w:szCs w:val="2"/>
                <w:rtl/>
              </w:rPr>
            </w:pPr>
            <w:r>
              <w:rPr>
                <w:rFonts w:hint="cs"/>
                <w:rtl/>
              </w:rPr>
              <w:t>إذا الإ</w:t>
            </w:r>
            <w:r w:rsidR="006B0866" w:rsidRPr="00925FBB">
              <w:rPr>
                <w:rFonts w:hint="cs"/>
                <w:rtl/>
              </w:rPr>
              <w:t xml:space="preserve">یمان ضاع فلا </w:t>
            </w:r>
            <w:r>
              <w:rPr>
                <w:rFonts w:hint="cs"/>
                <w:rtl/>
              </w:rPr>
              <w:t>أ</w:t>
            </w:r>
            <w:r w:rsidR="006B0866" w:rsidRPr="00925FBB">
              <w:rPr>
                <w:rFonts w:hint="cs"/>
                <w:rtl/>
              </w:rPr>
              <w:t>مان</w:t>
            </w:r>
            <w:r w:rsidR="006B0866">
              <w:rPr>
                <w:rtl/>
              </w:rPr>
              <w:br/>
            </w:r>
          </w:p>
        </w:tc>
        <w:tc>
          <w:tcPr>
            <w:tcW w:w="567" w:type="dxa"/>
          </w:tcPr>
          <w:p w:rsidR="006B0866" w:rsidRPr="00925FBB" w:rsidRDefault="006B0866" w:rsidP="00ED7EB0">
            <w:pPr>
              <w:pStyle w:val="a3"/>
              <w:ind w:firstLine="0"/>
              <w:jc w:val="lowKashida"/>
              <w:rPr>
                <w:rtl/>
              </w:rPr>
            </w:pPr>
          </w:p>
        </w:tc>
        <w:tc>
          <w:tcPr>
            <w:tcW w:w="3402" w:type="dxa"/>
          </w:tcPr>
          <w:p w:rsidR="006B0866" w:rsidRPr="000165C3" w:rsidRDefault="006B0866" w:rsidP="00ED7EB0">
            <w:pPr>
              <w:pStyle w:val="a3"/>
              <w:ind w:firstLine="0"/>
              <w:jc w:val="lowKashida"/>
              <w:rPr>
                <w:sz w:val="2"/>
                <w:szCs w:val="2"/>
                <w:rtl/>
              </w:rPr>
            </w:pPr>
            <w:r w:rsidRPr="00925FBB">
              <w:rPr>
                <w:rFonts w:hint="cs"/>
                <w:rtl/>
              </w:rPr>
              <w:t>ولا دنیا لمن لم یحی دنیا</w:t>
            </w:r>
            <w:r>
              <w:rPr>
                <w:rtl/>
              </w:rPr>
              <w:br/>
            </w:r>
          </w:p>
        </w:tc>
      </w:tr>
      <w:tr w:rsidR="006B0866" w:rsidRPr="00BF0D54" w:rsidTr="006B0866">
        <w:trPr>
          <w:jc w:val="center"/>
        </w:trPr>
        <w:tc>
          <w:tcPr>
            <w:tcW w:w="3402" w:type="dxa"/>
          </w:tcPr>
          <w:p w:rsidR="006B0866" w:rsidRPr="000165C3" w:rsidRDefault="009437BE" w:rsidP="00ED7EB0">
            <w:pPr>
              <w:pStyle w:val="a3"/>
              <w:ind w:firstLine="0"/>
              <w:jc w:val="lowKashida"/>
              <w:rPr>
                <w:sz w:val="2"/>
                <w:szCs w:val="2"/>
                <w:rtl/>
              </w:rPr>
            </w:pPr>
            <w:r>
              <w:rPr>
                <w:rFonts w:hint="cs"/>
                <w:rtl/>
              </w:rPr>
              <w:t>و</w:t>
            </w:r>
            <w:r w:rsidR="006B0866" w:rsidRPr="00925FBB">
              <w:rPr>
                <w:rFonts w:hint="cs"/>
                <w:rtl/>
              </w:rPr>
              <w:t>من رضی الحیا</w:t>
            </w:r>
            <w:r>
              <w:rPr>
                <w:rFonts w:hint="cs"/>
                <w:rtl/>
              </w:rPr>
              <w:t>ة</w:t>
            </w:r>
            <w:r w:rsidR="006B0866" w:rsidRPr="00925FBB">
              <w:rPr>
                <w:rFonts w:hint="cs"/>
                <w:rtl/>
              </w:rPr>
              <w:t xml:space="preserve"> بغیر دین</w:t>
            </w:r>
            <w:r w:rsidR="006B0866">
              <w:rPr>
                <w:rtl/>
              </w:rPr>
              <w:br/>
            </w:r>
          </w:p>
        </w:tc>
        <w:tc>
          <w:tcPr>
            <w:tcW w:w="567" w:type="dxa"/>
          </w:tcPr>
          <w:p w:rsidR="006B0866" w:rsidRPr="00925FBB" w:rsidRDefault="006B0866" w:rsidP="00ED7EB0">
            <w:pPr>
              <w:pStyle w:val="a3"/>
              <w:ind w:firstLine="0"/>
              <w:jc w:val="lowKashida"/>
              <w:rPr>
                <w:rtl/>
              </w:rPr>
            </w:pPr>
          </w:p>
        </w:tc>
        <w:tc>
          <w:tcPr>
            <w:tcW w:w="3402" w:type="dxa"/>
          </w:tcPr>
          <w:p w:rsidR="006B0866" w:rsidRPr="000165C3" w:rsidRDefault="006B0866" w:rsidP="00ED7EB0">
            <w:pPr>
              <w:pStyle w:val="a3"/>
              <w:ind w:firstLine="0"/>
              <w:jc w:val="lowKashida"/>
              <w:rPr>
                <w:sz w:val="2"/>
                <w:szCs w:val="2"/>
                <w:rtl/>
              </w:rPr>
            </w:pPr>
            <w:r w:rsidRPr="00925FBB">
              <w:rPr>
                <w:rFonts w:hint="cs"/>
                <w:rtl/>
              </w:rPr>
              <w:t>فقد جعل الفناء له قرینا</w:t>
            </w:r>
            <w:r>
              <w:rPr>
                <w:rtl/>
              </w:rPr>
              <w:br/>
            </w:r>
          </w:p>
        </w:tc>
      </w:tr>
    </w:tbl>
    <w:p w:rsidR="00BF0D54" w:rsidRPr="00CD6CFF" w:rsidRDefault="009437BE" w:rsidP="00BF0D54">
      <w:pPr>
        <w:bidi/>
        <w:ind w:firstLine="284"/>
        <w:jc w:val="both"/>
        <w:rPr>
          <w:rStyle w:val="Char6"/>
          <w:rtl/>
        </w:rPr>
      </w:pPr>
      <w:r w:rsidRPr="008B6436">
        <w:rPr>
          <w:rStyle w:val="Char4"/>
          <w:rtl/>
        </w:rPr>
        <w:t>«</w:t>
      </w:r>
      <w:r w:rsidR="00BF0D54" w:rsidRPr="00CD6CFF">
        <w:rPr>
          <w:rStyle w:val="Char6"/>
          <w:rFonts w:hint="cs"/>
          <w:rtl/>
        </w:rPr>
        <w:t>چنانچه ایمان تباه شود، آدمی دیگر در امان نخواهد بود و کسی که دین نداشته باشد، دنیا را نیز از دست می‌دهد.</w:t>
      </w:r>
    </w:p>
    <w:p w:rsidR="00BF0D54" w:rsidRPr="00CD6CFF" w:rsidRDefault="00BF0D54" w:rsidP="00BF0D54">
      <w:pPr>
        <w:bidi/>
        <w:ind w:firstLine="284"/>
        <w:jc w:val="both"/>
        <w:rPr>
          <w:rStyle w:val="Char6"/>
          <w:rtl/>
        </w:rPr>
      </w:pPr>
      <w:r w:rsidRPr="00CD6CFF">
        <w:rPr>
          <w:rStyle w:val="Char6"/>
          <w:rFonts w:hint="cs"/>
          <w:rtl/>
        </w:rPr>
        <w:t>کسی که بخواهد بدون دین زندگی کند، بی‌گمان نابود می‌شود</w:t>
      </w:r>
      <w:r w:rsidR="009437BE" w:rsidRPr="008B6436">
        <w:rPr>
          <w:rStyle w:val="Char4"/>
          <w:rtl/>
        </w:rPr>
        <w:t>»</w:t>
      </w:r>
      <w:r w:rsidRPr="00CD6CFF">
        <w:rPr>
          <w:rStyle w:val="Char6"/>
          <w:rFonts w:hint="cs"/>
          <w:rtl/>
        </w:rPr>
        <w:t>.</w:t>
      </w:r>
    </w:p>
    <w:p w:rsidR="00BC35E0" w:rsidRPr="0072283E" w:rsidRDefault="00BF0D54" w:rsidP="00ED7EB0">
      <w:pPr>
        <w:bidi/>
        <w:ind w:firstLine="284"/>
        <w:jc w:val="both"/>
        <w:rPr>
          <w:rStyle w:val="Char5"/>
          <w:rtl/>
        </w:rPr>
      </w:pPr>
      <w:r w:rsidRPr="00CD6CFF">
        <w:rPr>
          <w:rStyle w:val="Char6"/>
          <w:rFonts w:hint="cs"/>
          <w:rtl/>
        </w:rPr>
        <w:t>بنابراین براساس فرموده خدایتعالی</w:t>
      </w:r>
      <w:r w:rsidR="009E550B" w:rsidRPr="00CD6CFF">
        <w:rPr>
          <w:rStyle w:val="Char6"/>
          <w:rFonts w:hint="cs"/>
          <w:rtl/>
        </w:rPr>
        <w:t xml:space="preserve"> </w:t>
      </w:r>
      <w:r w:rsidR="006D677F" w:rsidRPr="006D677F">
        <w:rPr>
          <w:rStyle w:val="Char4"/>
          <w:rFonts w:cs="Traditional Arabic"/>
          <w:szCs w:val="28"/>
          <w:rtl/>
        </w:rPr>
        <w:t>﴿</w:t>
      </w:r>
      <w:r w:rsidR="0009345C" w:rsidRPr="0072283E">
        <w:rPr>
          <w:rStyle w:val="Char5"/>
          <w:rtl/>
        </w:rPr>
        <w:t xml:space="preserve">وَلَا تُلۡقُواْ بِأَيۡدِيكُمۡ إِلَى </w:t>
      </w:r>
      <w:r w:rsidR="0009345C" w:rsidRPr="0072283E">
        <w:rPr>
          <w:rStyle w:val="Char5"/>
          <w:rFonts w:hint="cs"/>
          <w:rtl/>
        </w:rPr>
        <w:t>ٱ</w:t>
      </w:r>
      <w:r w:rsidR="0009345C" w:rsidRPr="0072283E">
        <w:rPr>
          <w:rStyle w:val="Char5"/>
          <w:rFonts w:hint="eastAsia"/>
          <w:rtl/>
        </w:rPr>
        <w:t>لتَّهۡلُكَةِ</w:t>
      </w:r>
      <w:r w:rsidR="006D677F" w:rsidRPr="006D677F">
        <w:rPr>
          <w:rStyle w:val="Char4"/>
          <w:rFonts w:cs="Traditional Arabic"/>
          <w:szCs w:val="28"/>
          <w:rtl/>
        </w:rPr>
        <w:t>﴾</w:t>
      </w:r>
      <w:r w:rsidRPr="00CD6CFF">
        <w:rPr>
          <w:rStyle w:val="Char6"/>
          <w:rFonts w:hint="cs"/>
          <w:rtl/>
        </w:rPr>
        <w:t xml:space="preserve"> و گفته </w:t>
      </w:r>
      <w:r w:rsidR="00BC35E0" w:rsidRPr="00CD6CFF">
        <w:rPr>
          <w:rStyle w:val="Char6"/>
          <w:rFonts w:hint="cs"/>
          <w:rtl/>
        </w:rPr>
        <w:t>رسول اکرم</w:t>
      </w:r>
      <w:r w:rsidR="00BC35E0" w:rsidRPr="0009345C">
        <w:rPr>
          <w:rFonts w:cs="CTraditional Arabic" w:hint="cs"/>
          <w:sz w:val="28"/>
          <w:szCs w:val="28"/>
          <w:rtl/>
        </w:rPr>
        <w:t>ص</w:t>
      </w:r>
      <w:r w:rsidR="009437BE" w:rsidRPr="00E62AC2">
        <w:rPr>
          <w:rStyle w:val="Char6"/>
          <w:rFonts w:hint="cs"/>
          <w:rtl/>
        </w:rPr>
        <w:t>:</w:t>
      </w:r>
      <w:r w:rsidR="00ED7EB0" w:rsidRPr="00E62AC2">
        <w:rPr>
          <w:rStyle w:val="Char6"/>
          <w:rFonts w:hint="cs"/>
          <w:rtl/>
        </w:rPr>
        <w:t xml:space="preserve"> </w:t>
      </w:r>
      <w:r w:rsidR="00BC35E0" w:rsidRPr="00ED7EB0">
        <w:rPr>
          <w:rStyle w:val="Char4"/>
          <w:rtl/>
        </w:rPr>
        <w:t>«لا</w:t>
      </w:r>
      <w:r w:rsidR="009437BE" w:rsidRPr="00ED7EB0">
        <w:rPr>
          <w:rStyle w:val="Char4"/>
          <w:rFonts w:hint="cs"/>
          <w:rtl/>
        </w:rPr>
        <w:t xml:space="preserve"> </w:t>
      </w:r>
      <w:r w:rsidR="009437BE" w:rsidRPr="00ED7EB0">
        <w:rPr>
          <w:rStyle w:val="Char4"/>
          <w:rtl/>
        </w:rPr>
        <w:t>ضرر و</w:t>
      </w:r>
      <w:r w:rsidR="00BC35E0" w:rsidRPr="00ED7EB0">
        <w:rPr>
          <w:rStyle w:val="Char4"/>
          <w:rtl/>
        </w:rPr>
        <w:t>لا</w:t>
      </w:r>
      <w:r w:rsidR="009437BE" w:rsidRPr="00ED7EB0">
        <w:rPr>
          <w:rStyle w:val="Char4"/>
          <w:rFonts w:hint="cs"/>
          <w:rtl/>
        </w:rPr>
        <w:t xml:space="preserve"> </w:t>
      </w:r>
      <w:r w:rsidR="009437BE" w:rsidRPr="00ED7EB0">
        <w:rPr>
          <w:rStyle w:val="Char4"/>
          <w:rtl/>
        </w:rPr>
        <w:t xml:space="preserve">ضرار </w:t>
      </w:r>
      <w:r w:rsidR="009437BE" w:rsidRPr="00ED7EB0">
        <w:rPr>
          <w:rStyle w:val="Char4"/>
          <w:rFonts w:hint="cs"/>
          <w:rtl/>
        </w:rPr>
        <w:t>في</w:t>
      </w:r>
      <w:r w:rsidR="009437BE" w:rsidRPr="00ED7EB0">
        <w:rPr>
          <w:rStyle w:val="Char4"/>
          <w:rtl/>
        </w:rPr>
        <w:t xml:space="preserve"> ال</w:t>
      </w:r>
      <w:r w:rsidR="009437BE" w:rsidRPr="00ED7EB0">
        <w:rPr>
          <w:rStyle w:val="Char4"/>
          <w:rFonts w:hint="cs"/>
          <w:rtl/>
        </w:rPr>
        <w:t>إ</w:t>
      </w:r>
      <w:r w:rsidR="00BC35E0" w:rsidRPr="00ED7EB0">
        <w:rPr>
          <w:rStyle w:val="Char4"/>
          <w:rtl/>
        </w:rPr>
        <w:t>سلام»</w:t>
      </w:r>
      <w:r w:rsidR="00BC35E0" w:rsidRPr="008B6436">
        <w:rPr>
          <w:rStyle w:val="Char4"/>
          <w:rtl/>
        </w:rPr>
        <w:t xml:space="preserve"> </w:t>
      </w:r>
      <w:r w:rsidR="00BC35E0" w:rsidRPr="00CD6CFF">
        <w:rPr>
          <w:rStyle w:val="Char6"/>
          <w:rFonts w:hint="cs"/>
          <w:rtl/>
        </w:rPr>
        <w:t>و بر مبنای وظیفه‌ای که پیامبر گرامی</w:t>
      </w:r>
      <w:r w:rsidR="00BC35E0" w:rsidRPr="0009345C">
        <w:rPr>
          <w:rFonts w:cs="CTraditional Arabic" w:hint="cs"/>
          <w:sz w:val="28"/>
          <w:szCs w:val="28"/>
          <w:rtl/>
        </w:rPr>
        <w:t>ص</w:t>
      </w:r>
      <w:r w:rsidR="00BC35E0" w:rsidRPr="00CD6CFF">
        <w:rPr>
          <w:rStyle w:val="Char6"/>
          <w:rFonts w:hint="cs"/>
          <w:rtl/>
        </w:rPr>
        <w:t xml:space="preserve"> برای </w:t>
      </w:r>
      <w:r w:rsidR="009437BE" w:rsidRPr="00CD6CFF">
        <w:rPr>
          <w:rStyle w:val="Char6"/>
          <w:rFonts w:hint="cs"/>
          <w:rtl/>
        </w:rPr>
        <w:t>و</w:t>
      </w:r>
      <w:r w:rsidR="00BC35E0" w:rsidRPr="00CD6CFF">
        <w:rPr>
          <w:rStyle w:val="Char6"/>
          <w:rFonts w:hint="cs"/>
          <w:rtl/>
        </w:rPr>
        <w:t>الدین و مربیان تعیین کرده‌اند:</w:t>
      </w:r>
    </w:p>
    <w:p w:rsidR="00BF0D54" w:rsidRPr="00CD6CFF" w:rsidRDefault="00BF0D54" w:rsidP="00BF0D54">
      <w:pPr>
        <w:bidi/>
        <w:ind w:firstLine="284"/>
        <w:jc w:val="both"/>
        <w:rPr>
          <w:rStyle w:val="Char6"/>
          <w:rtl/>
        </w:rPr>
      </w:pPr>
      <w:r w:rsidRPr="00CD6CFF">
        <w:rPr>
          <w:rStyle w:val="Char6"/>
          <w:rFonts w:hint="cs"/>
          <w:rtl/>
        </w:rPr>
        <w:t>بر تمامی والدین و مربیان واجب است که با تمامی وجود و با استفاده از همه امکانات فرزندان خود را حفظ نمایند و مانع گرفتاری این جگرگوشگان خود در دام انحراف و تباهی شوند تا به مصیبت حوادث ناگوار مبتلا نشوند و وقایع تاسف بار و درد آوری دامنگیر آنان نشود، حوادثی که دربیشتر اوقات منجر به خودکشی، مرگ، بیماری یا جراحت و صدمات جانی می‌شود.</w:t>
      </w:r>
    </w:p>
    <w:p w:rsidR="00BF0D54" w:rsidRDefault="00BF0D54" w:rsidP="00CE26AB">
      <w:pPr>
        <w:pStyle w:val="a2"/>
        <w:rPr>
          <w:rtl/>
        </w:rPr>
      </w:pPr>
      <w:bookmarkStart w:id="524" w:name="_Toc248463733"/>
      <w:bookmarkStart w:id="525" w:name="_Toc342424870"/>
      <w:bookmarkStart w:id="526" w:name="_Toc432320139"/>
      <w:r>
        <w:rPr>
          <w:rFonts w:hint="cs"/>
          <w:rtl/>
        </w:rPr>
        <w:t>دستوراتی جهت پیشگیری و کاهش حوادث</w:t>
      </w:r>
      <w:bookmarkEnd w:id="524"/>
      <w:bookmarkEnd w:id="525"/>
      <w:bookmarkEnd w:id="526"/>
    </w:p>
    <w:p w:rsidR="00BF0D54" w:rsidRPr="00CD6CFF" w:rsidRDefault="00BF0D54" w:rsidP="00D67C35">
      <w:pPr>
        <w:bidi/>
        <w:ind w:firstLine="284"/>
        <w:jc w:val="both"/>
        <w:rPr>
          <w:rStyle w:val="Char6"/>
          <w:rtl/>
        </w:rPr>
      </w:pPr>
      <w:r w:rsidRPr="00CD6CFF">
        <w:rPr>
          <w:rStyle w:val="Char6"/>
          <w:rFonts w:hint="cs"/>
          <w:rtl/>
        </w:rPr>
        <w:t xml:space="preserve">مطلب حاضر را از کتاب </w:t>
      </w:r>
      <w:r w:rsidRPr="00ED7EB0">
        <w:rPr>
          <w:rStyle w:val="Char3"/>
          <w:rtl/>
        </w:rPr>
        <w:t>«المش</w:t>
      </w:r>
      <w:r w:rsidR="007E096D">
        <w:rPr>
          <w:rStyle w:val="Char3"/>
          <w:rtl/>
        </w:rPr>
        <w:t>ك</w:t>
      </w:r>
      <w:r w:rsidRPr="00ED7EB0">
        <w:rPr>
          <w:rStyle w:val="Char3"/>
          <w:rtl/>
        </w:rPr>
        <w:t>لات السلو</w:t>
      </w:r>
      <w:r w:rsidR="007E096D">
        <w:rPr>
          <w:rStyle w:val="Char3"/>
          <w:rtl/>
        </w:rPr>
        <w:t>ك</w:t>
      </w:r>
      <w:r w:rsidRPr="00ED7EB0">
        <w:rPr>
          <w:rStyle w:val="Char3"/>
          <w:rtl/>
        </w:rPr>
        <w:t>ی</w:t>
      </w:r>
      <w:r w:rsidR="00D67C35" w:rsidRPr="00ED7EB0">
        <w:rPr>
          <w:rStyle w:val="Char3"/>
          <w:rtl/>
        </w:rPr>
        <w:t>ة</w:t>
      </w:r>
      <w:r w:rsidRPr="00ED7EB0">
        <w:rPr>
          <w:rStyle w:val="Char3"/>
          <w:rtl/>
        </w:rPr>
        <w:t>»</w:t>
      </w:r>
      <w:r w:rsidRPr="00CD6CFF">
        <w:rPr>
          <w:rStyle w:val="Char6"/>
          <w:rFonts w:hint="cs"/>
          <w:rtl/>
        </w:rPr>
        <w:t xml:space="preserve"> ت</w:t>
      </w:r>
      <w:r w:rsidR="00D67C35" w:rsidRPr="00CD6CFF">
        <w:rPr>
          <w:rStyle w:val="Char6"/>
          <w:rFonts w:hint="cs"/>
          <w:rtl/>
        </w:rPr>
        <w:t>أ</w:t>
      </w:r>
      <w:r w:rsidRPr="00CD6CFF">
        <w:rPr>
          <w:rStyle w:val="Char6"/>
          <w:rFonts w:hint="cs"/>
          <w:rtl/>
        </w:rPr>
        <w:t>لیف دکتر «نبیه غبره» با اندکی تغییر و اختصار ذکر می‌نمائیم. برای حفظ سلامت کودکانمان ضرورت دارد که براساس یک برنامه منظم و بر</w:t>
      </w:r>
      <w:r w:rsidR="00D67C35" w:rsidRPr="00CD6CFF">
        <w:rPr>
          <w:rStyle w:val="Char6"/>
          <w:rFonts w:hint="cs"/>
          <w:rtl/>
        </w:rPr>
        <w:t xml:space="preserve"> </w:t>
      </w:r>
      <w:r w:rsidRPr="00CD6CFF">
        <w:rPr>
          <w:rStyle w:val="Char6"/>
          <w:rFonts w:hint="cs"/>
          <w:rtl/>
        </w:rPr>
        <w:t>مبنای اصولی معین عمل کنیم، در اینصورت علاوه بر حفظ سلامت آنان احساس اعتماد بنفس و اطمینان خاطر را نیز در آنان ایجاد می‌کنیم.</w:t>
      </w:r>
    </w:p>
    <w:p w:rsidR="00BF0D54" w:rsidRPr="00CD6CFF" w:rsidRDefault="00BF0D54" w:rsidP="00BF0D54">
      <w:pPr>
        <w:bidi/>
        <w:ind w:firstLine="284"/>
        <w:jc w:val="both"/>
        <w:rPr>
          <w:rStyle w:val="Char6"/>
          <w:rtl/>
        </w:rPr>
      </w:pPr>
      <w:r w:rsidRPr="00CD6CFF">
        <w:rPr>
          <w:rStyle w:val="Char6"/>
          <w:rFonts w:hint="cs"/>
          <w:rtl/>
        </w:rPr>
        <w:t xml:space="preserve">مواظبت از کودک در سال اول زندگی بطور کامل بعهده اطرافیان اوست و در هر موردی که کوتاهی کنند، </w:t>
      </w:r>
      <w:r w:rsidR="00313D96" w:rsidRPr="00CD6CFF">
        <w:rPr>
          <w:rStyle w:val="Char6"/>
          <w:rFonts w:hint="cs"/>
          <w:rtl/>
        </w:rPr>
        <w:t>مسؤول</w:t>
      </w:r>
      <w:r w:rsidRPr="00CD6CFF">
        <w:rPr>
          <w:rStyle w:val="Char6"/>
          <w:rFonts w:hint="cs"/>
          <w:rtl/>
        </w:rPr>
        <w:t xml:space="preserve"> خواهند بود.</w:t>
      </w:r>
    </w:p>
    <w:p w:rsidR="00BF0D54" w:rsidRPr="00CD6CFF" w:rsidRDefault="00BF0D54" w:rsidP="00BF0D54">
      <w:pPr>
        <w:bidi/>
        <w:ind w:firstLine="284"/>
        <w:jc w:val="both"/>
        <w:rPr>
          <w:rStyle w:val="Char6"/>
          <w:rtl/>
        </w:rPr>
      </w:pPr>
      <w:r w:rsidRPr="00CD6CFF">
        <w:rPr>
          <w:rStyle w:val="Char6"/>
          <w:rFonts w:hint="cs"/>
          <w:rtl/>
        </w:rPr>
        <w:t>اما در سال دوم باید بتدریج به کودک آموزش دهیم که خود را در برابر عوامل خطرناک حفظ نماید، این آموزش با دروس ظریفی آغاز می‌شود مثلاً به او می‌آموزیم که بخاری و آتش یا ظروف داغ را لمس نکند یا در آن نیافتد و برای همین منظور مطلب فوق را به طفل گفته یا او را بطریقی متوجه می‌سازیم، مثلاً برای جلب توجه طفل به او اجازه می‌دهیم یکبار به مدت بسیار کوتاهی ظرف داغ را لمس کند، طوری که هیچ صدمه‌ای به او نزند به این روش طفل متوجه خطر اجسام داغ خواهد شد.</w:t>
      </w:r>
    </w:p>
    <w:p w:rsidR="00BF0D54" w:rsidRPr="00CD6CFF" w:rsidRDefault="00BF0D54" w:rsidP="00BF0D54">
      <w:pPr>
        <w:bidi/>
        <w:ind w:firstLine="284"/>
        <w:jc w:val="both"/>
        <w:rPr>
          <w:rStyle w:val="Char6"/>
          <w:rtl/>
        </w:rPr>
      </w:pPr>
      <w:r w:rsidRPr="00CD6CFF">
        <w:rPr>
          <w:rStyle w:val="Char6"/>
          <w:rFonts w:hint="cs"/>
          <w:rtl/>
        </w:rPr>
        <w:t xml:space="preserve">و در شرایطی که مثلاً امکان دارد که طفل بیافتد و در دستش چیز تیزی نیست یا بر روی زمین عاملی صدمه زننده وجود ندارد او را به حال خود رها می‌کنیم، اشکالی ندارد که بیافتد. </w:t>
      </w:r>
    </w:p>
    <w:p w:rsidR="00BF0D54" w:rsidRPr="00CD6CFF" w:rsidRDefault="00BF0D54" w:rsidP="00BF0D54">
      <w:pPr>
        <w:bidi/>
        <w:ind w:firstLine="284"/>
        <w:jc w:val="both"/>
        <w:rPr>
          <w:rStyle w:val="Char6"/>
          <w:rtl/>
        </w:rPr>
      </w:pPr>
      <w:r w:rsidRPr="00CD6CFF">
        <w:rPr>
          <w:rStyle w:val="Char6"/>
          <w:rFonts w:hint="cs"/>
          <w:rtl/>
        </w:rPr>
        <w:t>و به این طریق بطور دائم بدنبال فرصت‌هایی می‌گردیم که به او مواظبت از خود را آموزش دهیم.</w:t>
      </w:r>
    </w:p>
    <w:p w:rsidR="00BF0D54" w:rsidRPr="00CD6CFF" w:rsidRDefault="00BF0D54" w:rsidP="00BF0D54">
      <w:pPr>
        <w:bidi/>
        <w:ind w:firstLine="284"/>
        <w:jc w:val="both"/>
        <w:rPr>
          <w:rStyle w:val="Char6"/>
          <w:rtl/>
        </w:rPr>
      </w:pPr>
      <w:r w:rsidRPr="00CD6CFF">
        <w:rPr>
          <w:rStyle w:val="Char6"/>
          <w:rFonts w:hint="cs"/>
          <w:rtl/>
        </w:rPr>
        <w:t>و باید دقت نمائیم که توازن و تعادل شایسته‌ای بین آموزش و مواظبت از خود وجود داشته باشد.</w:t>
      </w:r>
    </w:p>
    <w:p w:rsidR="00BF0D54" w:rsidRPr="00CD6CFF" w:rsidRDefault="00BF0D54" w:rsidP="00BF0D54">
      <w:pPr>
        <w:bidi/>
        <w:ind w:firstLine="284"/>
        <w:jc w:val="both"/>
        <w:rPr>
          <w:rStyle w:val="Char6"/>
          <w:rtl/>
        </w:rPr>
      </w:pPr>
      <w:r w:rsidRPr="00CD6CFF">
        <w:rPr>
          <w:rStyle w:val="Char6"/>
          <w:rFonts w:hint="cs"/>
          <w:rtl/>
        </w:rPr>
        <w:t>و افراد خانواده باید در ارتباط با خطراتی که در هنگام بازی طفل را تهدید می‌کند، هوشیار باشند و احتیاط لازم را در این موارد بکار برند.</w:t>
      </w:r>
    </w:p>
    <w:p w:rsidR="00BF0D54" w:rsidRPr="006A0762" w:rsidRDefault="00BF0D54" w:rsidP="00CE26AB">
      <w:pPr>
        <w:pStyle w:val="a2"/>
        <w:rPr>
          <w:rtl/>
        </w:rPr>
      </w:pPr>
      <w:bookmarkStart w:id="527" w:name="_Toc248463734"/>
      <w:bookmarkStart w:id="528" w:name="_Toc342424871"/>
      <w:bookmarkStart w:id="529" w:name="_Toc432320140"/>
      <w:r w:rsidRPr="006A0762">
        <w:rPr>
          <w:rFonts w:hint="cs"/>
          <w:rtl/>
        </w:rPr>
        <w:t>اقداماتی جهت کاهش حوادث روزمره در ارتباط با اطفال به پیشنهاد دکتر غیره:</w:t>
      </w:r>
      <w:bookmarkEnd w:id="527"/>
      <w:bookmarkEnd w:id="528"/>
      <w:bookmarkEnd w:id="529"/>
    </w:p>
    <w:p w:rsidR="00BF0D54" w:rsidRPr="00CD6CFF" w:rsidRDefault="00BF0D54" w:rsidP="00D614BB">
      <w:pPr>
        <w:numPr>
          <w:ilvl w:val="0"/>
          <w:numId w:val="39"/>
        </w:numPr>
        <w:bidi/>
        <w:jc w:val="both"/>
        <w:rPr>
          <w:rStyle w:val="Char6"/>
          <w:rtl/>
        </w:rPr>
      </w:pPr>
      <w:r w:rsidRPr="00CD6CFF">
        <w:rPr>
          <w:rStyle w:val="Char6"/>
          <w:rFonts w:hint="cs"/>
          <w:rtl/>
        </w:rPr>
        <w:t>ضروری است که مواد سمی مانند حشره‌کش‌ها در جعبه‌های در بسته نگهداری شوند و کلید آن را در جای مشخصی نگهداری کنید، همچنین لازم است که اسم ماده سمی بر شیشه حاوی آن نوشته شود و</w:t>
      </w:r>
      <w:r w:rsidR="007B575D" w:rsidRPr="00CD6CFF">
        <w:rPr>
          <w:rStyle w:val="Char6"/>
          <w:rFonts w:hint="cs"/>
          <w:rtl/>
        </w:rPr>
        <w:t xml:space="preserve"> آن را </w:t>
      </w:r>
      <w:r w:rsidRPr="00CD6CFF">
        <w:rPr>
          <w:rStyle w:val="Char6"/>
          <w:rFonts w:hint="cs"/>
          <w:rtl/>
        </w:rPr>
        <w:t>در محل نگهداری مواد خوارکی قرار ندهید.</w:t>
      </w:r>
    </w:p>
    <w:p w:rsidR="00BF0D54" w:rsidRPr="00CD6CFF" w:rsidRDefault="00BF0D54" w:rsidP="00D614BB">
      <w:pPr>
        <w:numPr>
          <w:ilvl w:val="0"/>
          <w:numId w:val="39"/>
        </w:numPr>
        <w:bidi/>
        <w:jc w:val="both"/>
        <w:rPr>
          <w:rStyle w:val="Char6"/>
          <w:rtl/>
        </w:rPr>
      </w:pPr>
      <w:r w:rsidRPr="00CD6CFF">
        <w:rPr>
          <w:rStyle w:val="Char6"/>
          <w:rFonts w:hint="cs"/>
          <w:rtl/>
        </w:rPr>
        <w:t>داروهایی که مورد نیاز نیستند باید دور ریخته شوند و در دسترس اطفال نباشند، بهتر است از دارو در حضور کودک استفاده نکنیم زیرا کودکان دوست دارند از بزرگترها تقلید کنند، مسمومیت‌های کودکان در حال حاضر آمار قابل توجهی دارد. اگر ضروری باشد که دارویی به طفل یا کودکی بدهیم باید به او بفهمانیم این دارو مانند سایر مواد خوراکی یا شربت نیست و بهتر است در صورت عدم</w:t>
      </w:r>
      <w:r w:rsidR="000D0D51" w:rsidRPr="00CD6CFF">
        <w:rPr>
          <w:rStyle w:val="Char6"/>
          <w:rFonts w:hint="cs"/>
          <w:rtl/>
        </w:rPr>
        <w:t xml:space="preserve"> </w:t>
      </w:r>
      <w:r w:rsidRPr="00CD6CFF">
        <w:rPr>
          <w:rStyle w:val="Char6"/>
          <w:rFonts w:hint="cs"/>
          <w:rtl/>
        </w:rPr>
        <w:t>اطمینان به درک و فهم او دارو را از دسترسش دور نمائیم و در جای مطمئنی نگهداری کنیم.</w:t>
      </w:r>
    </w:p>
    <w:p w:rsidR="00BF0D54" w:rsidRPr="00CD6CFF" w:rsidRDefault="00BF0D54" w:rsidP="00D614BB">
      <w:pPr>
        <w:numPr>
          <w:ilvl w:val="0"/>
          <w:numId w:val="39"/>
        </w:numPr>
        <w:bidi/>
        <w:jc w:val="both"/>
        <w:rPr>
          <w:rStyle w:val="Char6"/>
          <w:rtl/>
        </w:rPr>
      </w:pPr>
      <w:r w:rsidRPr="00CD6CFF">
        <w:rPr>
          <w:rStyle w:val="Char6"/>
          <w:rFonts w:hint="cs"/>
          <w:rtl/>
        </w:rPr>
        <w:t>لازم است که منبع حرارتی یا برودتی نوعی محافظ داشته باشد، زیرا احتمال دارد که اطفال به طرف آن حرکت کنند و به آن دسترسی پیدا کنند، در غیر اینصورت باید منتظر حوادث ناگواری باشیم، چه بسیارند کودکانی که به علت عدم وجود حفاظ بخاری یا سایر وسایل منزل دچار آتش‌سوزی شده‌اند.</w:t>
      </w:r>
    </w:p>
    <w:p w:rsidR="00BF0D54" w:rsidRPr="00CD6CFF" w:rsidRDefault="00BF0D54" w:rsidP="00BF0D54">
      <w:pPr>
        <w:bidi/>
        <w:ind w:firstLine="284"/>
        <w:jc w:val="both"/>
        <w:rPr>
          <w:rStyle w:val="Char6"/>
          <w:rtl/>
        </w:rPr>
      </w:pPr>
      <w:r w:rsidRPr="00CD6CFF">
        <w:rPr>
          <w:rStyle w:val="Char6"/>
          <w:rFonts w:hint="cs"/>
          <w:rtl/>
        </w:rPr>
        <w:t>همچنین باید از بازی کردن کودک با مواد قابل اشتعال مانند کبریت جلوگیری کنیم و این وسایل را در جای بلند و دور از دسترس او قرار دهیم.</w:t>
      </w:r>
    </w:p>
    <w:p w:rsidR="00BF0D54" w:rsidRPr="00CD6CFF" w:rsidRDefault="00BF0D54" w:rsidP="00BF0D54">
      <w:pPr>
        <w:bidi/>
        <w:ind w:firstLine="284"/>
        <w:jc w:val="both"/>
        <w:rPr>
          <w:rStyle w:val="Char6"/>
          <w:rtl/>
        </w:rPr>
      </w:pPr>
      <w:r w:rsidRPr="00CD6CFF">
        <w:rPr>
          <w:rStyle w:val="Char6"/>
          <w:rFonts w:hint="cs"/>
          <w:rtl/>
        </w:rPr>
        <w:t>کتری و قوری چای و ظروف حاوی غذا نیز از خطراتی هستند که طفل را تهدید می‌کنند چه بسیارند مادران نادانی که با غفلت از ظرف غذا یا مواد آتش‌زا موجب آتش گرفتن کودک و سوختگی شدید او شده‌اند و آثاری بر بدن کودک باقی گذاشته‌اند که تا آخر عمر با</w:t>
      </w:r>
      <w:r w:rsidR="007B575D" w:rsidRPr="00CD6CFF">
        <w:rPr>
          <w:rStyle w:val="Char6"/>
          <w:rFonts w:hint="cs"/>
          <w:rtl/>
        </w:rPr>
        <w:t xml:space="preserve"> آن‌ها </w:t>
      </w:r>
      <w:r w:rsidRPr="00CD6CFF">
        <w:rPr>
          <w:rStyle w:val="Char6"/>
          <w:rFonts w:hint="cs"/>
          <w:rtl/>
        </w:rPr>
        <w:t>خواهد بود و صدمات جبران‌ناپذیری ایجاد کرده‌اند.</w:t>
      </w:r>
    </w:p>
    <w:p w:rsidR="00BF0D54" w:rsidRPr="00CD6CFF" w:rsidRDefault="00BF0D54" w:rsidP="00BF0D54">
      <w:pPr>
        <w:bidi/>
        <w:ind w:firstLine="284"/>
        <w:jc w:val="both"/>
        <w:rPr>
          <w:rStyle w:val="Char6"/>
          <w:rtl/>
        </w:rPr>
      </w:pPr>
      <w:r w:rsidRPr="00CD6CFF">
        <w:rPr>
          <w:rStyle w:val="Char6"/>
          <w:rFonts w:hint="cs"/>
          <w:rtl/>
        </w:rPr>
        <w:t>همچنین باید کودک را در مناسبت‌های مختلف و جشن و سرور از بازی با آتش برحذر داریم و او را از خطر بازی با وسایل برقی و سیم برق و پریز آگاه کنیم.</w:t>
      </w:r>
    </w:p>
    <w:p w:rsidR="00BF0D54" w:rsidRPr="00CD6CFF" w:rsidRDefault="00BF0D54" w:rsidP="00D614BB">
      <w:pPr>
        <w:numPr>
          <w:ilvl w:val="0"/>
          <w:numId w:val="39"/>
        </w:numPr>
        <w:bidi/>
        <w:jc w:val="both"/>
        <w:rPr>
          <w:rStyle w:val="Char6"/>
          <w:rtl/>
        </w:rPr>
      </w:pPr>
      <w:r w:rsidRPr="00CD6CFF">
        <w:rPr>
          <w:rStyle w:val="Char6"/>
          <w:rFonts w:hint="cs"/>
          <w:rtl/>
        </w:rPr>
        <w:t>مواد تیز مانند چاقو، قیچی، چنگال، تیغ و سنجاق و ظروف شیشه‌ای را باید از دسترس کودک دور نگه داریم.</w:t>
      </w:r>
    </w:p>
    <w:p w:rsidR="00BF0D54" w:rsidRPr="00CD6CFF" w:rsidRDefault="00BF0D54" w:rsidP="00D614BB">
      <w:pPr>
        <w:numPr>
          <w:ilvl w:val="0"/>
          <w:numId w:val="39"/>
        </w:numPr>
        <w:bidi/>
        <w:jc w:val="both"/>
        <w:rPr>
          <w:rStyle w:val="Char6"/>
          <w:rtl/>
        </w:rPr>
      </w:pPr>
      <w:r w:rsidRPr="00CD6CFF">
        <w:rPr>
          <w:rStyle w:val="Char6"/>
          <w:rFonts w:hint="cs"/>
          <w:rtl/>
        </w:rPr>
        <w:t>به کودکان خود نباید اجازه دهیم که وسایلی مانند طناب به گردن خود بیاویزند یا سر خود را به داخل کیسه پلاستیکی فرو کنند، زیرا منجر به خفگی</w:t>
      </w:r>
      <w:r w:rsidR="007B575D" w:rsidRPr="00CD6CFF">
        <w:rPr>
          <w:rStyle w:val="Char6"/>
          <w:rFonts w:hint="cs"/>
          <w:rtl/>
        </w:rPr>
        <w:t xml:space="preserve"> آن‌ها </w:t>
      </w:r>
      <w:r w:rsidRPr="00CD6CFF">
        <w:rPr>
          <w:rStyle w:val="Char6"/>
          <w:rFonts w:hint="cs"/>
          <w:rtl/>
        </w:rPr>
        <w:t>خواهد شد.</w:t>
      </w:r>
    </w:p>
    <w:p w:rsidR="00BF0D54" w:rsidRPr="00CD6CFF" w:rsidRDefault="00BF0D54" w:rsidP="00BF0D54">
      <w:pPr>
        <w:bidi/>
        <w:ind w:firstLine="284"/>
        <w:jc w:val="both"/>
        <w:rPr>
          <w:rStyle w:val="Char6"/>
          <w:rtl/>
        </w:rPr>
      </w:pPr>
      <w:r w:rsidRPr="00CD6CFF">
        <w:rPr>
          <w:rStyle w:val="Char6"/>
          <w:rFonts w:hint="cs"/>
          <w:rtl/>
        </w:rPr>
        <w:t>همچنین باید از دویدن طفل هنگامی که چیزی در دهان دارد جلوگیری کنیم یا از انداختن نخود و پسته یا هر چیز دیگر در هوا و پس گرفتن آن با دهان ممانعت بعمل آوریم، چون در اینصورت امکان دارد که ماده خوراکی وارد مجرای هوایی شود و ایجاد خفگی نماید.</w:t>
      </w:r>
    </w:p>
    <w:p w:rsidR="00BF0D54" w:rsidRPr="00CD6CFF" w:rsidRDefault="00BF0D54" w:rsidP="00D614BB">
      <w:pPr>
        <w:numPr>
          <w:ilvl w:val="0"/>
          <w:numId w:val="39"/>
        </w:numPr>
        <w:bidi/>
        <w:jc w:val="both"/>
        <w:rPr>
          <w:rStyle w:val="Char6"/>
          <w:rtl/>
        </w:rPr>
      </w:pPr>
      <w:r w:rsidRPr="00CD6CFF">
        <w:rPr>
          <w:rStyle w:val="Char6"/>
          <w:rFonts w:hint="cs"/>
          <w:rtl/>
        </w:rPr>
        <w:t>مادران نباید اطفال، خصوصاً نوزادان را در رختخواب خود بخوابانند چه بسا که مادر بخواب رود و طفل هم بخوابد و پستان مادر در دهان اوست و به مجرد حرکت خفیف مادر، بر روی طفل افتاده و موجب خفتگی او می‌گردد.</w:t>
      </w:r>
    </w:p>
    <w:p w:rsidR="00BF0D54" w:rsidRPr="00CD6CFF" w:rsidRDefault="00BF0D54" w:rsidP="00D614BB">
      <w:pPr>
        <w:numPr>
          <w:ilvl w:val="0"/>
          <w:numId w:val="39"/>
        </w:numPr>
        <w:bidi/>
        <w:jc w:val="both"/>
        <w:rPr>
          <w:rStyle w:val="Char6"/>
          <w:rtl/>
        </w:rPr>
      </w:pPr>
      <w:r w:rsidRPr="00CD6CFF">
        <w:rPr>
          <w:rStyle w:val="Char6"/>
          <w:rFonts w:hint="cs"/>
          <w:rtl/>
        </w:rPr>
        <w:t>از سالم بودن پنجره‌های طبقات فوقانی منزل اطمینان حاصل کنید و باید به گونه‌ای تعبیه شود که طفل بهآن دسترسی نداشته باشد و لازم است که تراس منازل به شکلی ساخته شود که به کودکان امکان مشاهده بدهد اما از بالا رفتن</w:t>
      </w:r>
      <w:r w:rsidR="007B575D" w:rsidRPr="00CD6CFF">
        <w:rPr>
          <w:rStyle w:val="Char6"/>
          <w:rFonts w:hint="cs"/>
          <w:rtl/>
        </w:rPr>
        <w:t xml:space="preserve"> آن‌ها </w:t>
      </w:r>
      <w:r w:rsidRPr="00CD6CFF">
        <w:rPr>
          <w:rStyle w:val="Char6"/>
          <w:rFonts w:hint="cs"/>
          <w:rtl/>
        </w:rPr>
        <w:t>جلوگیری کند و خطری</w:t>
      </w:r>
      <w:r w:rsidR="007B575D" w:rsidRPr="00CD6CFF">
        <w:rPr>
          <w:rStyle w:val="Char6"/>
          <w:rFonts w:hint="cs"/>
          <w:rtl/>
        </w:rPr>
        <w:t xml:space="preserve"> آن‌ها </w:t>
      </w:r>
      <w:r w:rsidRPr="00CD6CFF">
        <w:rPr>
          <w:rStyle w:val="Char6"/>
          <w:rFonts w:hint="cs"/>
          <w:rtl/>
        </w:rPr>
        <w:t>را تهدید نکند.</w:t>
      </w:r>
    </w:p>
    <w:p w:rsidR="00BF0D54" w:rsidRPr="00CD6CFF" w:rsidRDefault="00BF0D54" w:rsidP="00D614BB">
      <w:pPr>
        <w:numPr>
          <w:ilvl w:val="0"/>
          <w:numId w:val="39"/>
        </w:numPr>
        <w:bidi/>
        <w:jc w:val="both"/>
        <w:rPr>
          <w:rStyle w:val="Char6"/>
          <w:rtl/>
        </w:rPr>
      </w:pPr>
      <w:r w:rsidRPr="00CD6CFF">
        <w:rPr>
          <w:rStyle w:val="Char6"/>
          <w:rFonts w:hint="cs"/>
          <w:rtl/>
        </w:rPr>
        <w:t>از بازی</w:t>
      </w:r>
      <w:r w:rsidR="00607A4A" w:rsidRPr="00CD6CFF">
        <w:rPr>
          <w:rStyle w:val="Char6"/>
          <w:rFonts w:hint="cs"/>
          <w:rtl/>
        </w:rPr>
        <w:t>‌</w:t>
      </w:r>
      <w:r w:rsidRPr="00CD6CFF">
        <w:rPr>
          <w:rStyle w:val="Char6"/>
          <w:rFonts w:hint="cs"/>
          <w:rtl/>
        </w:rPr>
        <w:t>کردن و بکاربردن وسایل مکانیکی و الکتریکی مانند چرخ گوشت، ماشین لباسشویی و غیره جلوگیری نمائیم، حادثه‌</w:t>
      </w:r>
      <w:r w:rsidR="00607A4A" w:rsidRPr="00CD6CFF">
        <w:rPr>
          <w:rStyle w:val="Char6"/>
          <w:rFonts w:hint="cs"/>
          <w:rtl/>
        </w:rPr>
        <w:t xml:space="preserve">‌ </w:t>
      </w:r>
      <w:r w:rsidRPr="00CD6CFF">
        <w:rPr>
          <w:rStyle w:val="Char6"/>
          <w:rFonts w:hint="cs"/>
          <w:rtl/>
        </w:rPr>
        <w:t>گیرکردن دست اطفال و بریده شدن انگشتان در چرخ گوشت یا سائر وسایل برقی کم نیست.</w:t>
      </w:r>
    </w:p>
    <w:p w:rsidR="00BF0D54" w:rsidRPr="00CD6CFF" w:rsidRDefault="00BF0D54" w:rsidP="00D614BB">
      <w:pPr>
        <w:numPr>
          <w:ilvl w:val="0"/>
          <w:numId w:val="39"/>
        </w:numPr>
        <w:bidi/>
        <w:jc w:val="both"/>
        <w:rPr>
          <w:rStyle w:val="Char6"/>
          <w:rtl/>
        </w:rPr>
      </w:pPr>
      <w:r w:rsidRPr="00CD6CFF">
        <w:rPr>
          <w:rStyle w:val="Char6"/>
          <w:rFonts w:hint="cs"/>
          <w:rtl/>
        </w:rPr>
        <w:t>باید اطمینان حاصل نماییم که درخروجی منزل بسته شده است تا در شرایطی که مادر متوجه نیست کودک از منزل خارج نشود و دچار حوادث گوناگون نگردد.</w:t>
      </w:r>
    </w:p>
    <w:p w:rsidR="00BF0D54" w:rsidRPr="00CD6CFF" w:rsidRDefault="00BF0D54" w:rsidP="00D614BB">
      <w:pPr>
        <w:numPr>
          <w:ilvl w:val="0"/>
          <w:numId w:val="39"/>
        </w:numPr>
        <w:bidi/>
        <w:jc w:val="both"/>
        <w:rPr>
          <w:rStyle w:val="Char6"/>
          <w:rtl/>
        </w:rPr>
      </w:pPr>
      <w:r w:rsidRPr="00CD6CFF">
        <w:rPr>
          <w:rStyle w:val="Char6"/>
          <w:rFonts w:hint="cs"/>
          <w:rtl/>
        </w:rPr>
        <w:t>هنگام بستن در مواظب باشیم که انگشتان طفل لای در قرار نگیرد که موجب قطع یا له</w:t>
      </w:r>
      <w:r w:rsidR="00A65CA0" w:rsidRPr="00CD6CFF">
        <w:rPr>
          <w:rStyle w:val="Char6"/>
          <w:rFonts w:hint="cs"/>
          <w:rtl/>
        </w:rPr>
        <w:t xml:space="preserve"> </w:t>
      </w:r>
      <w:r w:rsidRPr="00CD6CFF">
        <w:rPr>
          <w:rStyle w:val="Char6"/>
          <w:rFonts w:hint="cs"/>
          <w:rtl/>
        </w:rPr>
        <w:t>شدگی و درد بسیار شدید خواهد شد. آنچه تقدیم خوانندگان شد تدابیری بود جهت پیشگیری از حوادث روزمره که برای اطفال لازم است.</w:t>
      </w:r>
    </w:p>
    <w:p w:rsidR="00BF0D54" w:rsidRPr="00CD6CFF" w:rsidRDefault="00BF0D54" w:rsidP="00BF0D54">
      <w:pPr>
        <w:bidi/>
        <w:ind w:firstLine="284"/>
        <w:jc w:val="both"/>
        <w:rPr>
          <w:rStyle w:val="Char6"/>
          <w:rtl/>
        </w:rPr>
      </w:pPr>
      <w:r w:rsidRPr="00CD6CFF">
        <w:rPr>
          <w:rStyle w:val="Char6"/>
          <w:rFonts w:hint="cs"/>
          <w:rtl/>
        </w:rPr>
        <w:t>مطالب مطرح شده در این فصل مهم‌ترین رهنمودهای اسلام در تربیت بدنی فرزندان بود، همانگونه که خوانندگان عزیز مشاهده فرمودند این اقدامات ایجابی و تدابیر پیشگیرنده عوامل ارزشمندی است که موجب می‌شود نسل جوان ما از نعمت سلامتی و نشاط و نیرو برخوردار باشد و زندگی آمیخته با امنیت و آسایش و ثبات را تجربه کند.</w:t>
      </w:r>
    </w:p>
    <w:p w:rsidR="00BF0D54" w:rsidRPr="00CD6CFF" w:rsidRDefault="00BF0D54" w:rsidP="00BF0D54">
      <w:pPr>
        <w:bidi/>
        <w:ind w:firstLine="284"/>
        <w:jc w:val="both"/>
        <w:rPr>
          <w:rStyle w:val="Char6"/>
          <w:rtl/>
        </w:rPr>
      </w:pPr>
      <w:r w:rsidRPr="00CD6CFF">
        <w:rPr>
          <w:rStyle w:val="Char6"/>
          <w:rFonts w:hint="cs"/>
          <w:rtl/>
        </w:rPr>
        <w:t>برکسی پوشیده نیست که در شرایطی که جامعه مسلمین از نعمت سلامت عقلانی و جسمی برخوردار بوده و دارای اراده‌ای قوی، عزمی قاطع و اندیشه‌ای نافذ باشد بزودی در جهت بنای تمدن و امت مطلوب اسلامی با سرعت هر چه بیشتر گام بر می‌دارد، در تکنولوژی نیز پیشتاز می‌شود به پیروزی و عظمت پیشین دست می‌یابد و عزت و افتخار جاودانه را برای اسلام و مسلمین به ارمغان می‌آورد.</w:t>
      </w:r>
    </w:p>
    <w:p w:rsidR="00BF0D54" w:rsidRPr="00CD6CFF" w:rsidRDefault="00BF0D54" w:rsidP="00270BCD">
      <w:pPr>
        <w:bidi/>
        <w:ind w:firstLine="284"/>
        <w:jc w:val="both"/>
        <w:rPr>
          <w:rStyle w:val="Char6"/>
          <w:rtl/>
        </w:rPr>
      </w:pPr>
      <w:r w:rsidRPr="00CD6CFF">
        <w:rPr>
          <w:rStyle w:val="Char6"/>
          <w:rFonts w:hint="cs"/>
          <w:rtl/>
        </w:rPr>
        <w:t>و آنروز م</w:t>
      </w:r>
      <w:r w:rsidR="00270BCD" w:rsidRPr="00CD6CFF">
        <w:rPr>
          <w:rStyle w:val="Char6"/>
          <w:rFonts w:hint="cs"/>
          <w:rtl/>
        </w:rPr>
        <w:t>ؤ</w:t>
      </w:r>
      <w:r w:rsidRPr="00CD6CFF">
        <w:rPr>
          <w:rStyle w:val="Char6"/>
          <w:rFonts w:hint="cs"/>
          <w:rtl/>
        </w:rPr>
        <w:t>منین بسبب یاری پروردگارشان شادمان می‌شوند و خدایتعالی هر کس را بخواهد یاری می‌کند و او قدرتمند و با حکمت است.</w:t>
      </w:r>
    </w:p>
    <w:p w:rsidR="00BF0D54" w:rsidRDefault="00BF0D54" w:rsidP="0077694C">
      <w:pPr>
        <w:pStyle w:val="a0"/>
        <w:rPr>
          <w:rtl/>
        </w:rPr>
      </w:pPr>
      <w:bookmarkStart w:id="530" w:name="_Toc248463735"/>
      <w:bookmarkStart w:id="531" w:name="_Toc432320141"/>
      <w:r>
        <w:rPr>
          <w:rFonts w:hint="cs"/>
          <w:rtl/>
        </w:rPr>
        <w:t>پدران و مادران و مربیان عزیز</w:t>
      </w:r>
      <w:bookmarkEnd w:id="530"/>
      <w:bookmarkEnd w:id="531"/>
    </w:p>
    <w:p w:rsidR="00BF0D54" w:rsidRPr="00CD6CFF" w:rsidRDefault="00BF0D54" w:rsidP="00BF0D54">
      <w:pPr>
        <w:bidi/>
        <w:ind w:firstLine="284"/>
        <w:jc w:val="both"/>
        <w:rPr>
          <w:rStyle w:val="Char6"/>
          <w:rtl/>
        </w:rPr>
      </w:pPr>
      <w:r w:rsidRPr="00CD6CFF">
        <w:rPr>
          <w:rStyle w:val="Char6"/>
          <w:rFonts w:hint="cs"/>
          <w:rtl/>
        </w:rPr>
        <w:t>این تنها راه حیات سعادتمندانه است، تنها طریقه‌ی است که توان و عظمت و اقتدار و جاودانگی را به امت اسلامی ما ارزانی خواهد کرد.</w:t>
      </w:r>
    </w:p>
    <w:p w:rsidR="00BF0D54" w:rsidRPr="00CD6CFF" w:rsidRDefault="00BF0D54" w:rsidP="000D0D51">
      <w:pPr>
        <w:bidi/>
        <w:ind w:firstLine="284"/>
        <w:jc w:val="both"/>
        <w:rPr>
          <w:rStyle w:val="Char6"/>
          <w:rtl/>
        </w:rPr>
      </w:pPr>
      <w:r w:rsidRPr="00CD6CFF">
        <w:rPr>
          <w:rStyle w:val="Char6"/>
          <w:rFonts w:hint="cs"/>
          <w:rtl/>
        </w:rPr>
        <w:t>و براستی نسل کودک و نوجوان ما چه نیاز مبرمی به این تعالیم ارزشمند و اصول جاودان در پرورش جسمی و تکامل اخلاقی و روانی خود دارند تا قادر باشند مشکلات و مصیبت‌های این مسیر را بخوبی تحمل کنند و مان</w:t>
      </w:r>
      <w:r w:rsidR="000D0D51" w:rsidRPr="00CD6CFF">
        <w:rPr>
          <w:rStyle w:val="Char6"/>
          <w:rFonts w:hint="cs"/>
          <w:rtl/>
        </w:rPr>
        <w:t>ند یاران بزرگوار پیامبر عزیز ما</w:t>
      </w:r>
      <w:r w:rsidR="000D0D51">
        <w:rPr>
          <w:rFonts w:cs="CTraditional Arabic" w:hint="cs"/>
          <w:sz w:val="28"/>
          <w:szCs w:val="28"/>
          <w:rtl/>
        </w:rPr>
        <w:t>ص</w:t>
      </w:r>
      <w:r w:rsidR="000D0D51" w:rsidRPr="00CD6CFF">
        <w:rPr>
          <w:rStyle w:val="Char6"/>
          <w:rFonts w:hint="cs"/>
          <w:rtl/>
        </w:rPr>
        <w:t xml:space="preserve"> </w:t>
      </w:r>
      <w:r w:rsidRPr="00CD6CFF">
        <w:rPr>
          <w:rStyle w:val="Char6"/>
          <w:rFonts w:hint="cs"/>
          <w:rtl/>
        </w:rPr>
        <w:t>و گذشتگان دلاور ما، امانت رساندن ندای الهی اسلام را به سراسر زمین به خوبی ادا کنند.</w:t>
      </w:r>
    </w:p>
    <w:p w:rsidR="00BF0D54" w:rsidRPr="00CD6CFF" w:rsidRDefault="00BF0D54" w:rsidP="00BF0D54">
      <w:pPr>
        <w:bidi/>
        <w:ind w:firstLine="284"/>
        <w:jc w:val="both"/>
        <w:rPr>
          <w:rStyle w:val="Char6"/>
          <w:rtl/>
        </w:rPr>
      </w:pPr>
      <w:r w:rsidRPr="00CD6CFF">
        <w:rPr>
          <w:rStyle w:val="Char6"/>
          <w:rFonts w:hint="cs"/>
          <w:rtl/>
        </w:rPr>
        <w:t>چه بسا نسل امروز جوان ما بتواند بشریت را از ظلمت کفر و بی‌بندوباری و جاهلیت بسوی نور ایمان و مکارم اخلاقی و هدایت الهی رهنمون شود.</w:t>
      </w:r>
    </w:p>
    <w:p w:rsidR="00BF0D54" w:rsidRPr="00CD6CFF" w:rsidRDefault="00BF0D54" w:rsidP="00BF0D54">
      <w:pPr>
        <w:bidi/>
        <w:ind w:firstLine="284"/>
        <w:jc w:val="both"/>
        <w:rPr>
          <w:rStyle w:val="Char6"/>
          <w:rtl/>
        </w:rPr>
      </w:pPr>
      <w:r w:rsidRPr="00CD6CFF">
        <w:rPr>
          <w:rStyle w:val="Char6"/>
          <w:rFonts w:hint="cs"/>
          <w:rtl/>
        </w:rPr>
        <w:t>و براستی که تحقق این امر برای خدای توانا دشوار نیست.</w:t>
      </w:r>
    </w:p>
    <w:p w:rsidR="00013DD9" w:rsidRDefault="00013DD9" w:rsidP="0077694C">
      <w:pPr>
        <w:pStyle w:val="a6"/>
        <w:rPr>
          <w:rtl/>
        </w:rPr>
        <w:sectPr w:rsidR="00013DD9" w:rsidSect="008E6DBC">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BF0D54" w:rsidRPr="00CD27F9" w:rsidRDefault="00BF0D54" w:rsidP="00CE26AB">
      <w:pPr>
        <w:pStyle w:val="a"/>
        <w:rPr>
          <w:rtl/>
        </w:rPr>
      </w:pPr>
      <w:bookmarkStart w:id="532" w:name="_Toc248463736"/>
      <w:bookmarkStart w:id="533" w:name="_Toc342424872"/>
      <w:bookmarkStart w:id="534" w:name="_Toc432320142"/>
      <w:r w:rsidRPr="00CD27F9">
        <w:rPr>
          <w:rFonts w:hint="cs"/>
          <w:rtl/>
        </w:rPr>
        <w:t>فصل چهارم</w:t>
      </w:r>
      <w:bookmarkEnd w:id="532"/>
      <w:r w:rsidR="00CE26AB">
        <w:rPr>
          <w:rFonts w:hint="cs"/>
          <w:rtl/>
        </w:rPr>
        <w:t>:</w:t>
      </w:r>
      <w:bookmarkStart w:id="535" w:name="_Toc248463737"/>
      <w:r w:rsidR="00CE26AB">
        <w:rPr>
          <w:rtl/>
        </w:rPr>
        <w:br/>
      </w:r>
      <w:r w:rsidR="00313D96" w:rsidRPr="00CD27F9">
        <w:rPr>
          <w:rFonts w:hint="cs"/>
          <w:rtl/>
        </w:rPr>
        <w:t>مسؤول</w:t>
      </w:r>
      <w:r w:rsidRPr="00CD27F9">
        <w:rPr>
          <w:rFonts w:hint="cs"/>
          <w:rtl/>
        </w:rPr>
        <w:t>یت تربیت فکری</w:t>
      </w:r>
      <w:bookmarkEnd w:id="533"/>
      <w:bookmarkEnd w:id="534"/>
      <w:bookmarkEnd w:id="535"/>
    </w:p>
    <w:p w:rsidR="00BF0D54" w:rsidRPr="00013DD9" w:rsidRDefault="00BF0D54" w:rsidP="00013DD9">
      <w:pPr>
        <w:pStyle w:val="a6"/>
        <w:rPr>
          <w:rtl/>
        </w:rPr>
      </w:pPr>
      <w:r w:rsidRPr="00013DD9">
        <w:rPr>
          <w:rFonts w:hint="cs"/>
          <w:rtl/>
        </w:rPr>
        <w:t>مقصود ما از تربیت فکری آن است که فکر و اندیشه کودک را با آموزش علوم دینی و فرهنگ علمی معاصر و نکات مفید از تکنولوژی و تمدن امروز بشری رشد و تکامل بخشیم.</w:t>
      </w:r>
    </w:p>
    <w:p w:rsidR="00BF0D54" w:rsidRPr="00013DD9" w:rsidRDefault="00BF0D54" w:rsidP="00013DD9">
      <w:pPr>
        <w:pStyle w:val="a6"/>
        <w:rPr>
          <w:rtl/>
        </w:rPr>
      </w:pPr>
      <w:r w:rsidRPr="00013DD9">
        <w:rPr>
          <w:rFonts w:hint="cs"/>
          <w:rtl/>
        </w:rPr>
        <w:t>این بخش از تربیت از لحاظ اهمیت و حساسیت از سایر بخش‌های تربیت کم اهمیت‌تر نیست.</w:t>
      </w:r>
    </w:p>
    <w:p w:rsidR="00BF0D54" w:rsidRPr="00013DD9" w:rsidRDefault="00BF0D54" w:rsidP="00013DD9">
      <w:pPr>
        <w:pStyle w:val="a6"/>
        <w:rPr>
          <w:rtl/>
        </w:rPr>
      </w:pPr>
      <w:r w:rsidRPr="00013DD9">
        <w:rPr>
          <w:rFonts w:hint="cs"/>
          <w:rtl/>
        </w:rPr>
        <w:t>تربیت ایمانی نوعی بنیانگذاری و پایه‌ریزی است، تربیت جسمی خود نوعی آمادگی بوده و تربیت اخلاقی ایجاد صفات مطلوب روحی و عادات پسندیده است، اما تربیت عقلی، رشد توانایی‌های فکری و ظرفیت عقلانی و فرهنگی هر فرد است.</w:t>
      </w:r>
    </w:p>
    <w:p w:rsidR="00BF0D54" w:rsidRPr="00CD6CFF" w:rsidRDefault="008B6C16" w:rsidP="00BF0D54">
      <w:pPr>
        <w:bidi/>
        <w:ind w:firstLine="284"/>
        <w:jc w:val="both"/>
        <w:rPr>
          <w:rStyle w:val="Char6"/>
          <w:rtl/>
        </w:rPr>
      </w:pPr>
      <w:r>
        <w:rPr>
          <w:rStyle w:val="Char6"/>
          <w:rFonts w:hint="cs"/>
          <w:rtl/>
        </w:rPr>
        <w:t>مسؤولیت‌ها</w:t>
      </w:r>
      <w:r w:rsidR="00BF0D54" w:rsidRPr="00CD6CFF">
        <w:rPr>
          <w:rStyle w:val="Char6"/>
          <w:rFonts w:hint="cs"/>
          <w:rtl/>
        </w:rPr>
        <w:t xml:space="preserve">ی مذکور هر کدام به نوعی در ارتباط با یکدیگر هستند، و در هر بخش یکدیگر را تقویت می‌کنند، و برای آنکه انسانی متکامل و متعادل تربیت شود و رسالت و </w:t>
      </w:r>
      <w:r w:rsidR="00313D96" w:rsidRPr="00CD6CFF">
        <w:rPr>
          <w:rStyle w:val="Char6"/>
          <w:rFonts w:hint="cs"/>
          <w:rtl/>
        </w:rPr>
        <w:t>مسؤول</w:t>
      </w:r>
      <w:r w:rsidR="00BF0D54" w:rsidRPr="00CD6CFF">
        <w:rPr>
          <w:rStyle w:val="Char6"/>
          <w:rFonts w:hint="cs"/>
          <w:rtl/>
        </w:rPr>
        <w:t>یت خود را به نحو احسن ادا نماید به تمامی این جنبه‌های تربیتی احتیاج دارد.</w:t>
      </w:r>
    </w:p>
    <w:p w:rsidR="00BF0D54" w:rsidRPr="00CD6CFF" w:rsidRDefault="00BF0D54" w:rsidP="00BF0D54">
      <w:pPr>
        <w:bidi/>
        <w:ind w:firstLine="284"/>
        <w:jc w:val="both"/>
        <w:rPr>
          <w:rStyle w:val="Char6"/>
          <w:rtl/>
        </w:rPr>
      </w:pPr>
      <w:r w:rsidRPr="00CD6CFF">
        <w:rPr>
          <w:rStyle w:val="Char6"/>
          <w:rFonts w:hint="cs"/>
          <w:rtl/>
        </w:rPr>
        <w:t>چه مطلوب و شایسته است فرزندی که قدم به زندگی عملی و مستقل خویش می‌گذارد و مربیان و والدینش او را از هر جهت آماده کرده‌اند و برای برخورد با تمامی مسائل زندگی آماده و مجهز است.</w:t>
      </w:r>
    </w:p>
    <w:p w:rsidR="00BF0D54" w:rsidRPr="00CD6CFF" w:rsidRDefault="00BF0D54" w:rsidP="00BF0D54">
      <w:pPr>
        <w:bidi/>
        <w:ind w:firstLine="284"/>
        <w:jc w:val="both"/>
        <w:rPr>
          <w:rStyle w:val="Char6"/>
          <w:rtl/>
        </w:rPr>
      </w:pPr>
      <w:r w:rsidRPr="00CD6CFF">
        <w:rPr>
          <w:rStyle w:val="Char6"/>
          <w:rFonts w:hint="cs"/>
          <w:rtl/>
        </w:rPr>
        <w:t xml:space="preserve">برای حصول مقصود ضروری است که مراحل مشخصی در این سیر تربیتی طی شود و به نظر اینجانب برای ادای این وظیفه در قبال کودک باید </w:t>
      </w:r>
      <w:r w:rsidR="00313D96" w:rsidRPr="00CD6CFF">
        <w:rPr>
          <w:rStyle w:val="Char6"/>
          <w:rFonts w:hint="cs"/>
          <w:rtl/>
        </w:rPr>
        <w:t>مسؤول</w:t>
      </w:r>
      <w:r w:rsidRPr="00CD6CFF">
        <w:rPr>
          <w:rStyle w:val="Char6"/>
          <w:rFonts w:hint="cs"/>
          <w:rtl/>
        </w:rPr>
        <w:t>یت تربیت فکری را از سه جهت مورد نظر قرار داد:</w:t>
      </w:r>
    </w:p>
    <w:p w:rsidR="00BF0D54" w:rsidRPr="00CD6CFF" w:rsidRDefault="00BF0D54" w:rsidP="005D1B6A">
      <w:pPr>
        <w:numPr>
          <w:ilvl w:val="0"/>
          <w:numId w:val="47"/>
        </w:numPr>
        <w:bidi/>
        <w:jc w:val="both"/>
        <w:rPr>
          <w:rStyle w:val="Char6"/>
          <w:rtl/>
        </w:rPr>
      </w:pPr>
      <w:r w:rsidRPr="00CD6CFF">
        <w:rPr>
          <w:rStyle w:val="Char6"/>
          <w:rFonts w:hint="cs"/>
          <w:rtl/>
        </w:rPr>
        <w:t>آموزش اجباری.</w:t>
      </w:r>
    </w:p>
    <w:p w:rsidR="00BF0D54" w:rsidRPr="00CD6CFF" w:rsidRDefault="00BF0D54" w:rsidP="005D1B6A">
      <w:pPr>
        <w:numPr>
          <w:ilvl w:val="0"/>
          <w:numId w:val="47"/>
        </w:numPr>
        <w:bidi/>
        <w:jc w:val="both"/>
        <w:rPr>
          <w:rStyle w:val="Char6"/>
          <w:rtl/>
        </w:rPr>
      </w:pPr>
      <w:r w:rsidRPr="00CD6CFF">
        <w:rPr>
          <w:rStyle w:val="Char6"/>
          <w:rFonts w:hint="cs"/>
          <w:rtl/>
        </w:rPr>
        <w:t>افزایش توانایی‌های فکری.</w:t>
      </w:r>
    </w:p>
    <w:p w:rsidR="00BF0D54" w:rsidRPr="00CD6CFF" w:rsidRDefault="00BF0D54" w:rsidP="005D1B6A">
      <w:pPr>
        <w:numPr>
          <w:ilvl w:val="0"/>
          <w:numId w:val="47"/>
        </w:numPr>
        <w:bidi/>
        <w:jc w:val="both"/>
        <w:rPr>
          <w:rStyle w:val="Char6"/>
          <w:rtl/>
        </w:rPr>
      </w:pPr>
      <w:r w:rsidRPr="00CD6CFF">
        <w:rPr>
          <w:rStyle w:val="Char6"/>
          <w:rFonts w:hint="cs"/>
          <w:rtl/>
        </w:rPr>
        <w:t>حفظ سلامت عقلانی</w:t>
      </w:r>
    </w:p>
    <w:p w:rsidR="00BF0D54" w:rsidRDefault="00BF0D54" w:rsidP="00CE26AB">
      <w:pPr>
        <w:pStyle w:val="a0"/>
        <w:rPr>
          <w:rtl/>
        </w:rPr>
      </w:pPr>
      <w:bookmarkStart w:id="536" w:name="_Toc248463738"/>
      <w:bookmarkStart w:id="537" w:name="_Toc342424873"/>
      <w:bookmarkStart w:id="538" w:name="_Toc432320143"/>
      <w:r>
        <w:rPr>
          <w:rFonts w:hint="cs"/>
          <w:rtl/>
        </w:rPr>
        <w:t>1- آموزش اجباری</w:t>
      </w:r>
      <w:bookmarkEnd w:id="536"/>
      <w:bookmarkEnd w:id="537"/>
      <w:bookmarkEnd w:id="538"/>
    </w:p>
    <w:p w:rsidR="00BF0D54" w:rsidRPr="00CD6CFF" w:rsidRDefault="00BF0D54" w:rsidP="00BF0D54">
      <w:pPr>
        <w:bidi/>
        <w:ind w:firstLine="284"/>
        <w:jc w:val="both"/>
        <w:rPr>
          <w:rStyle w:val="Char6"/>
          <w:rtl/>
        </w:rPr>
      </w:pPr>
      <w:r w:rsidRPr="00CD6CFF">
        <w:rPr>
          <w:rStyle w:val="Char6"/>
          <w:rFonts w:hint="cs"/>
          <w:rtl/>
        </w:rPr>
        <w:t xml:space="preserve">بدون تردید وظیفه آموزش علمی از دیدگاه اسلام بسیار با اهمیت و حساس تلقی می‌شود، رشد وتکامل فکری فرزندان که با بهره‌گیری از اندوخته علم و فرهنگ بشری و استوار ساختن اندیشه آنان براساس فهمی فراگیر وفکری مستدل و شناختی کامل و ادراک رشد یافته ونضج گرفته امکان‌پذیر می‌گردد، </w:t>
      </w:r>
      <w:r w:rsidR="00313D96" w:rsidRPr="00CD6CFF">
        <w:rPr>
          <w:rStyle w:val="Char6"/>
          <w:rFonts w:hint="cs"/>
          <w:rtl/>
        </w:rPr>
        <w:t>مسؤول</w:t>
      </w:r>
      <w:r w:rsidRPr="00CD6CFF">
        <w:rPr>
          <w:rStyle w:val="Char6"/>
          <w:rFonts w:hint="cs"/>
          <w:rtl/>
        </w:rPr>
        <w:t xml:space="preserve">یت بزرگی است که اسلام بر دوش اولیا و مربیان قرار داده است. در صورتی که این </w:t>
      </w:r>
      <w:r w:rsidR="00313D96" w:rsidRPr="00CD6CFF">
        <w:rPr>
          <w:rStyle w:val="Char6"/>
          <w:rFonts w:hint="cs"/>
          <w:rtl/>
        </w:rPr>
        <w:t>مسؤول</w:t>
      </w:r>
      <w:r w:rsidRPr="00CD6CFF">
        <w:rPr>
          <w:rStyle w:val="Char6"/>
          <w:rFonts w:hint="cs"/>
          <w:rtl/>
        </w:rPr>
        <w:t>یت به خوبی احساس شود و این امانت به شکل مطلوب ادا گردد، استعداد خدادادی افراد بروز خواهد کرد و نبوغ و توانایی‌های خارق‌العاده افراد، خود را نشان داده و شکوفا می‌شوند.</w:t>
      </w:r>
    </w:p>
    <w:p w:rsidR="00BF0D54" w:rsidRPr="00CD6CFF" w:rsidRDefault="00BF0D54" w:rsidP="000D0D51">
      <w:pPr>
        <w:bidi/>
        <w:ind w:firstLine="284"/>
        <w:jc w:val="both"/>
        <w:rPr>
          <w:rStyle w:val="Char6"/>
          <w:rtl/>
        </w:rPr>
      </w:pPr>
      <w:r w:rsidRPr="00CD6CFF">
        <w:rPr>
          <w:rStyle w:val="Char6"/>
          <w:rFonts w:hint="cs"/>
          <w:rtl/>
        </w:rPr>
        <w:t xml:space="preserve">و از جهت تاریخی نیز معلوم است که اولین آیه‌ای که بر رسول </w:t>
      </w:r>
      <w:r w:rsidR="00B81ED6" w:rsidRPr="00CD6CFF">
        <w:rPr>
          <w:rStyle w:val="Char6"/>
          <w:rFonts w:hint="cs"/>
          <w:rtl/>
        </w:rPr>
        <w:t>اکرم</w:t>
      </w:r>
      <w:r w:rsidR="000D0D51">
        <w:rPr>
          <w:rFonts w:cs="CTraditional Arabic" w:hint="cs"/>
          <w:sz w:val="28"/>
          <w:szCs w:val="28"/>
          <w:rtl/>
        </w:rPr>
        <w:t>ص</w:t>
      </w:r>
      <w:r w:rsidRPr="00CD6CFF">
        <w:rPr>
          <w:rStyle w:val="Char6"/>
          <w:rFonts w:hint="cs"/>
          <w:rtl/>
        </w:rPr>
        <w:t xml:space="preserve"> نازل شد این آیات بود:</w:t>
      </w:r>
    </w:p>
    <w:p w:rsidR="00163E42" w:rsidRPr="00CD6CFF" w:rsidRDefault="006D677F" w:rsidP="001E16EF">
      <w:pPr>
        <w:bidi/>
        <w:ind w:firstLine="284"/>
        <w:jc w:val="both"/>
        <w:rPr>
          <w:rStyle w:val="Char6"/>
          <w:rtl/>
        </w:rPr>
      </w:pPr>
      <w:r w:rsidRPr="006D677F">
        <w:rPr>
          <w:rStyle w:val="Char4"/>
          <w:rFonts w:cs="Traditional Arabic"/>
          <w:szCs w:val="28"/>
          <w:rtl/>
        </w:rPr>
        <w:t>﴿</w:t>
      </w:r>
      <w:r w:rsidR="001E16EF" w:rsidRPr="0072283E">
        <w:rPr>
          <w:rStyle w:val="Char5"/>
          <w:rFonts w:hint="cs"/>
          <w:rtl/>
        </w:rPr>
        <w:t>ٱ</w:t>
      </w:r>
      <w:r w:rsidR="001E16EF" w:rsidRPr="0072283E">
        <w:rPr>
          <w:rStyle w:val="Char5"/>
          <w:rFonts w:hint="eastAsia"/>
          <w:rtl/>
        </w:rPr>
        <w:t>قۡرَأۡ</w:t>
      </w:r>
      <w:r w:rsidR="001E16EF" w:rsidRPr="0072283E">
        <w:rPr>
          <w:rStyle w:val="Char5"/>
          <w:rtl/>
        </w:rPr>
        <w:t xml:space="preserve"> بِ</w:t>
      </w:r>
      <w:r w:rsidR="001E16EF" w:rsidRPr="0072283E">
        <w:rPr>
          <w:rStyle w:val="Char5"/>
          <w:rFonts w:hint="cs"/>
          <w:rtl/>
        </w:rPr>
        <w:t>ٱ</w:t>
      </w:r>
      <w:r w:rsidR="001E16EF" w:rsidRPr="0072283E">
        <w:rPr>
          <w:rStyle w:val="Char5"/>
          <w:rFonts w:hint="eastAsia"/>
          <w:rtl/>
        </w:rPr>
        <w:t>سۡمِ</w:t>
      </w:r>
      <w:r w:rsidR="001E16EF" w:rsidRPr="0072283E">
        <w:rPr>
          <w:rStyle w:val="Char5"/>
          <w:rtl/>
        </w:rPr>
        <w:t xml:space="preserve"> رَبِّكَ </w:t>
      </w:r>
      <w:r w:rsidR="001E16EF" w:rsidRPr="0072283E">
        <w:rPr>
          <w:rStyle w:val="Char5"/>
          <w:rFonts w:hint="cs"/>
          <w:rtl/>
        </w:rPr>
        <w:t>ٱ</w:t>
      </w:r>
      <w:r w:rsidR="001E16EF" w:rsidRPr="0072283E">
        <w:rPr>
          <w:rStyle w:val="Char5"/>
          <w:rFonts w:hint="eastAsia"/>
          <w:rtl/>
        </w:rPr>
        <w:t>لَّذِي</w:t>
      </w:r>
      <w:r w:rsidR="0077694C">
        <w:rPr>
          <w:rStyle w:val="Char5"/>
          <w:rtl/>
        </w:rPr>
        <w:t xml:space="preserve"> خَلَقَ ١ </w:t>
      </w:r>
      <w:r w:rsidR="001E16EF" w:rsidRPr="0072283E">
        <w:rPr>
          <w:rStyle w:val="Char5"/>
          <w:rtl/>
        </w:rPr>
        <w:t xml:space="preserve">خَلَقَ </w:t>
      </w:r>
      <w:r w:rsidR="001E16EF" w:rsidRPr="0072283E">
        <w:rPr>
          <w:rStyle w:val="Char5"/>
          <w:rFonts w:hint="cs"/>
          <w:rtl/>
        </w:rPr>
        <w:t>ٱ</w:t>
      </w:r>
      <w:r w:rsidR="001E16EF" w:rsidRPr="0072283E">
        <w:rPr>
          <w:rStyle w:val="Char5"/>
          <w:rFonts w:hint="eastAsia"/>
          <w:rtl/>
        </w:rPr>
        <w:t>لۡإِنسَٰنَ</w:t>
      </w:r>
      <w:r w:rsidR="001E16EF" w:rsidRPr="0072283E">
        <w:rPr>
          <w:rStyle w:val="Char5"/>
          <w:rtl/>
        </w:rPr>
        <w:t xml:space="preserve"> مِنۡ عَلَقٍ ٢</w:t>
      </w:r>
      <w:r w:rsidR="00B67DA0">
        <w:rPr>
          <w:rStyle w:val="Char5"/>
          <w:rtl/>
        </w:rPr>
        <w:t xml:space="preserve"> </w:t>
      </w:r>
      <w:r w:rsidR="001E16EF" w:rsidRPr="0072283E">
        <w:rPr>
          <w:rStyle w:val="Char5"/>
          <w:rFonts w:hint="cs"/>
          <w:rtl/>
        </w:rPr>
        <w:t>ٱ</w:t>
      </w:r>
      <w:r w:rsidR="001E16EF" w:rsidRPr="0072283E">
        <w:rPr>
          <w:rStyle w:val="Char5"/>
          <w:rFonts w:hint="eastAsia"/>
          <w:rtl/>
        </w:rPr>
        <w:t>قۡرَأۡ</w:t>
      </w:r>
      <w:r w:rsidR="001E16EF" w:rsidRPr="0072283E">
        <w:rPr>
          <w:rStyle w:val="Char5"/>
          <w:rtl/>
        </w:rPr>
        <w:t xml:space="preserve"> وَرَبُّكَ </w:t>
      </w:r>
      <w:r w:rsidR="001E16EF" w:rsidRPr="0072283E">
        <w:rPr>
          <w:rStyle w:val="Char5"/>
          <w:rFonts w:hint="cs"/>
          <w:rtl/>
        </w:rPr>
        <w:t>ٱ</w:t>
      </w:r>
      <w:r w:rsidR="001E16EF" w:rsidRPr="0072283E">
        <w:rPr>
          <w:rStyle w:val="Char5"/>
          <w:rFonts w:hint="eastAsia"/>
          <w:rtl/>
        </w:rPr>
        <w:t>لۡأَكۡرَمُ</w:t>
      </w:r>
      <w:r w:rsidR="001E16EF" w:rsidRPr="0072283E">
        <w:rPr>
          <w:rStyle w:val="Char5"/>
          <w:rtl/>
        </w:rPr>
        <w:t xml:space="preserve"> ٣</w:t>
      </w:r>
      <w:r w:rsidR="00B67DA0">
        <w:rPr>
          <w:rStyle w:val="Char5"/>
          <w:rtl/>
        </w:rPr>
        <w:t xml:space="preserve"> </w:t>
      </w:r>
      <w:r w:rsidR="001E16EF" w:rsidRPr="0072283E">
        <w:rPr>
          <w:rStyle w:val="Char5"/>
          <w:rFonts w:hint="cs"/>
          <w:rtl/>
        </w:rPr>
        <w:t>ٱ</w:t>
      </w:r>
      <w:r w:rsidR="001E16EF" w:rsidRPr="0072283E">
        <w:rPr>
          <w:rStyle w:val="Char5"/>
          <w:rFonts w:hint="eastAsia"/>
          <w:rtl/>
        </w:rPr>
        <w:t>لَّذِي</w:t>
      </w:r>
      <w:r w:rsidR="001E16EF" w:rsidRPr="0072283E">
        <w:rPr>
          <w:rStyle w:val="Char5"/>
          <w:rtl/>
        </w:rPr>
        <w:t xml:space="preserve"> عَلَّمَ بِ</w:t>
      </w:r>
      <w:r w:rsidR="001E16EF" w:rsidRPr="0072283E">
        <w:rPr>
          <w:rStyle w:val="Char5"/>
          <w:rFonts w:hint="cs"/>
          <w:rtl/>
        </w:rPr>
        <w:t>ٱ</w:t>
      </w:r>
      <w:r w:rsidR="001E16EF" w:rsidRPr="0072283E">
        <w:rPr>
          <w:rStyle w:val="Char5"/>
          <w:rFonts w:hint="eastAsia"/>
          <w:rtl/>
        </w:rPr>
        <w:t>لۡقَلَمِ</w:t>
      </w:r>
      <w:r w:rsidR="001E16EF" w:rsidRPr="0072283E">
        <w:rPr>
          <w:rStyle w:val="Char5"/>
          <w:rtl/>
        </w:rPr>
        <w:t xml:space="preserve"> ٤ </w:t>
      </w:r>
      <w:r w:rsidR="001E16EF" w:rsidRPr="0072283E">
        <w:rPr>
          <w:rStyle w:val="Char5"/>
          <w:rFonts w:hint="eastAsia"/>
          <w:rtl/>
        </w:rPr>
        <w:t>عَلَّمَ</w:t>
      </w:r>
      <w:r w:rsidR="001E16EF" w:rsidRPr="0072283E">
        <w:rPr>
          <w:rStyle w:val="Char5"/>
          <w:rtl/>
        </w:rPr>
        <w:t xml:space="preserve"> </w:t>
      </w:r>
      <w:r w:rsidR="001E16EF" w:rsidRPr="0072283E">
        <w:rPr>
          <w:rStyle w:val="Char5"/>
          <w:rFonts w:hint="cs"/>
          <w:rtl/>
        </w:rPr>
        <w:t>ٱ</w:t>
      </w:r>
      <w:r w:rsidR="001E16EF" w:rsidRPr="0072283E">
        <w:rPr>
          <w:rStyle w:val="Char5"/>
          <w:rFonts w:hint="eastAsia"/>
          <w:rtl/>
        </w:rPr>
        <w:t>لۡإِنسَٰنَ</w:t>
      </w:r>
      <w:r w:rsidR="001E16EF" w:rsidRPr="0072283E">
        <w:rPr>
          <w:rStyle w:val="Char5"/>
          <w:rtl/>
        </w:rPr>
        <w:t xml:space="preserve"> مَا لَمۡ يَعۡلَمۡ ٥</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العلق: 1- 5</w:t>
      </w:r>
      <w:r w:rsidR="009E550B" w:rsidRPr="00B26CDF">
        <w:rPr>
          <w:rStyle w:val="Char8"/>
          <w:rtl/>
        </w:rPr>
        <w:t>]</w:t>
      </w:r>
      <w:r w:rsidR="009E550B" w:rsidRPr="00B26CDF">
        <w:rPr>
          <w:rStyle w:val="Char6"/>
          <w:rtl/>
          <w:lang w:bidi="fa-IR"/>
        </w:rPr>
        <w:t>.</w:t>
      </w:r>
    </w:p>
    <w:p w:rsidR="00BF0D54" w:rsidRPr="00013DD9" w:rsidRDefault="00BF0D54" w:rsidP="00BC7D8B">
      <w:pPr>
        <w:pStyle w:val="a6"/>
        <w:rPr>
          <w:rtl/>
        </w:rPr>
      </w:pPr>
      <w:r w:rsidRPr="00013DD9">
        <w:rPr>
          <w:rFonts w:hint="cs"/>
          <w:rtl/>
        </w:rPr>
        <w:t>«بخوان به نام پروردگارت کسی که آفرید، انسان را از علق (خون یا ترکیب منعقد آویزان به رحم) آفرید، بخوان در حالیکه پروردگارت ارجمند و بلند مرتبه است، آنکه بیاموخت به وسیله قلم، آموخت به انسان آنچه را که نمی‌دانست</w:t>
      </w:r>
      <w:r w:rsidR="005E3681" w:rsidRPr="00013DD9">
        <w:rPr>
          <w:rFonts w:hint="cs"/>
          <w:rtl/>
        </w:rPr>
        <w:t>»</w:t>
      </w:r>
      <w:r w:rsidRPr="00013DD9">
        <w:rPr>
          <w:rFonts w:hint="cs"/>
          <w:rtl/>
        </w:rPr>
        <w:t>.</w:t>
      </w:r>
    </w:p>
    <w:p w:rsidR="00BF0D54" w:rsidRPr="00CD6CFF" w:rsidRDefault="00BF0D54" w:rsidP="00BF0D54">
      <w:pPr>
        <w:bidi/>
        <w:ind w:firstLine="284"/>
        <w:jc w:val="both"/>
        <w:rPr>
          <w:rStyle w:val="Char6"/>
          <w:rtl/>
        </w:rPr>
      </w:pPr>
      <w:r w:rsidRPr="00CD6CFF">
        <w:rPr>
          <w:rStyle w:val="Char6"/>
          <w:rFonts w:hint="cs"/>
          <w:rtl/>
        </w:rPr>
        <w:t>آنچه در این آیه به چشم می‌خورد همانا ستایش علم و بیان تقدّس و ارزش آن است.</w:t>
      </w:r>
    </w:p>
    <w:p w:rsidR="00BF0D54" w:rsidRPr="00CD6CFF" w:rsidRDefault="00BF0D54" w:rsidP="00BF0D54">
      <w:pPr>
        <w:bidi/>
        <w:ind w:firstLine="284"/>
        <w:jc w:val="both"/>
        <w:rPr>
          <w:rStyle w:val="Char6"/>
          <w:rtl/>
        </w:rPr>
      </w:pPr>
      <w:r w:rsidRPr="00CD6CFF">
        <w:rPr>
          <w:rStyle w:val="Char6"/>
          <w:rFonts w:hint="cs"/>
          <w:rtl/>
        </w:rPr>
        <w:t>اولین آیات وحی این چنین عقل و اندیشه را می‌ستاید و دروازه تمدم و پیشرفت بشری را بر تمامی برای پیروانش می‌گشاید.</w:t>
      </w:r>
    </w:p>
    <w:p w:rsidR="00BF0D54" w:rsidRPr="00CD6CFF" w:rsidRDefault="00BF0D54" w:rsidP="00BF0D54">
      <w:pPr>
        <w:bidi/>
        <w:ind w:firstLine="284"/>
        <w:jc w:val="both"/>
        <w:rPr>
          <w:rStyle w:val="Char6"/>
          <w:rtl/>
        </w:rPr>
      </w:pPr>
      <w:r w:rsidRPr="00CD6CFF">
        <w:rPr>
          <w:rStyle w:val="Char6"/>
          <w:rFonts w:hint="cs"/>
          <w:rtl/>
        </w:rPr>
        <w:t>آیات قرآنی و احادیث نبوی که به آموزش علمی تشویق کرده و آن را ستوده، بسیار زیاد است، تعدادی از این آیات و احادیث را کوچک و بزرگ و عالم و متعلم می‌دانند.</w:t>
      </w:r>
    </w:p>
    <w:p w:rsidR="00BF0D54" w:rsidRPr="00CD6CFF" w:rsidRDefault="00BF0D54" w:rsidP="00BF0D54">
      <w:pPr>
        <w:bidi/>
        <w:ind w:firstLine="284"/>
        <w:jc w:val="both"/>
        <w:rPr>
          <w:rStyle w:val="Char6"/>
          <w:rtl/>
        </w:rPr>
      </w:pPr>
      <w:r w:rsidRPr="00CD6CFF">
        <w:rPr>
          <w:rStyle w:val="Char6"/>
          <w:rFonts w:hint="cs"/>
          <w:rtl/>
        </w:rPr>
        <w:t>از نمونه این آیات آیه‌ای است که می‌فرماید:</w:t>
      </w:r>
    </w:p>
    <w:p w:rsidR="009E550B" w:rsidRPr="0072283E" w:rsidRDefault="006D677F" w:rsidP="00DE237E">
      <w:pPr>
        <w:bidi/>
        <w:ind w:firstLine="284"/>
        <w:jc w:val="both"/>
        <w:rPr>
          <w:rStyle w:val="Char5"/>
          <w:rtl/>
        </w:rPr>
      </w:pPr>
      <w:r w:rsidRPr="006D677F">
        <w:rPr>
          <w:rStyle w:val="Char4"/>
          <w:rFonts w:cs="Traditional Arabic"/>
          <w:szCs w:val="28"/>
          <w:rtl/>
        </w:rPr>
        <w:t>﴿</w:t>
      </w:r>
      <w:r w:rsidR="00DE237E" w:rsidRPr="0072283E">
        <w:rPr>
          <w:rStyle w:val="Char5"/>
          <w:rtl/>
        </w:rPr>
        <w:t xml:space="preserve">قُلۡ هَلۡ يَسۡتَوِي </w:t>
      </w:r>
      <w:r w:rsidR="00DE237E" w:rsidRPr="0072283E">
        <w:rPr>
          <w:rStyle w:val="Char5"/>
          <w:rFonts w:hint="cs"/>
          <w:rtl/>
        </w:rPr>
        <w:t>ٱ</w:t>
      </w:r>
      <w:r w:rsidR="00DE237E" w:rsidRPr="0072283E">
        <w:rPr>
          <w:rStyle w:val="Char5"/>
          <w:rFonts w:hint="eastAsia"/>
          <w:rtl/>
        </w:rPr>
        <w:t>لَّذِينَ</w:t>
      </w:r>
      <w:r w:rsidR="00DE237E" w:rsidRPr="0072283E">
        <w:rPr>
          <w:rStyle w:val="Char5"/>
          <w:rtl/>
        </w:rPr>
        <w:t xml:space="preserve"> يَعۡلَمُونَ وَ</w:t>
      </w:r>
      <w:r w:rsidR="00DE237E" w:rsidRPr="0072283E">
        <w:rPr>
          <w:rStyle w:val="Char5"/>
          <w:rFonts w:hint="cs"/>
          <w:rtl/>
        </w:rPr>
        <w:t>ٱ</w:t>
      </w:r>
      <w:r w:rsidR="00DE237E" w:rsidRPr="0072283E">
        <w:rPr>
          <w:rStyle w:val="Char5"/>
          <w:rFonts w:hint="eastAsia"/>
          <w:rtl/>
        </w:rPr>
        <w:t>لَّذِينَ</w:t>
      </w:r>
      <w:r w:rsidR="00DE237E" w:rsidRPr="0072283E">
        <w:rPr>
          <w:rStyle w:val="Char5"/>
          <w:rtl/>
        </w:rPr>
        <w:t xml:space="preserve"> لَا يَعۡلَمُونَۗ</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الزمر: 9</w:t>
      </w:r>
      <w:r w:rsidR="009E550B" w:rsidRPr="00B26CDF">
        <w:rPr>
          <w:rStyle w:val="Char8"/>
          <w:rtl/>
        </w:rPr>
        <w:t>]</w:t>
      </w:r>
      <w:r w:rsidR="009E550B"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«بگو آیا آنانکه می‌دانند با آنانکه نمی‌دانند، برابرند؟»</w:t>
      </w:r>
    </w:p>
    <w:p w:rsidR="00BF0D54" w:rsidRPr="00CD6CFF" w:rsidRDefault="00BF0D54" w:rsidP="00BF0D54">
      <w:pPr>
        <w:bidi/>
        <w:ind w:firstLine="284"/>
        <w:jc w:val="both"/>
        <w:rPr>
          <w:rStyle w:val="Char6"/>
          <w:rtl/>
        </w:rPr>
      </w:pPr>
      <w:r w:rsidRPr="00CD6CFF">
        <w:rPr>
          <w:rStyle w:val="Char6"/>
          <w:rFonts w:hint="cs"/>
          <w:rtl/>
        </w:rPr>
        <w:t>و این آیه که می‌فرماید:</w:t>
      </w:r>
    </w:p>
    <w:p w:rsidR="009E550B" w:rsidRPr="0072283E" w:rsidRDefault="006D677F" w:rsidP="00DE237E">
      <w:pPr>
        <w:bidi/>
        <w:ind w:firstLine="284"/>
        <w:jc w:val="both"/>
        <w:rPr>
          <w:rStyle w:val="Char5"/>
          <w:rtl/>
        </w:rPr>
      </w:pPr>
      <w:r w:rsidRPr="006D677F">
        <w:rPr>
          <w:rStyle w:val="Char4"/>
          <w:rFonts w:cs="Traditional Arabic"/>
          <w:szCs w:val="28"/>
          <w:rtl/>
        </w:rPr>
        <w:t>﴿</w:t>
      </w:r>
      <w:r w:rsidR="00DE237E" w:rsidRPr="0072283E">
        <w:rPr>
          <w:rStyle w:val="Char5"/>
          <w:rtl/>
        </w:rPr>
        <w:t>وَقُل رَّبِّ زِدۡنِي عِلۡمٗا ١١٤</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طه: 114</w:t>
      </w:r>
      <w:r w:rsidR="009E550B" w:rsidRPr="00B26CDF">
        <w:rPr>
          <w:rStyle w:val="Char8"/>
          <w:rtl/>
        </w:rPr>
        <w:t>]</w:t>
      </w:r>
      <w:r w:rsidR="009E550B"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«بگو پروردگارا! بر دانشم بیافزای!</w:t>
      </w:r>
      <w:r w:rsidR="00CD27F9" w:rsidRPr="008B6436">
        <w:rPr>
          <w:rStyle w:val="Char4"/>
          <w:rtl/>
        </w:rPr>
        <w:t>»</w:t>
      </w:r>
    </w:p>
    <w:p w:rsidR="00BF0D54" w:rsidRPr="00CD6CFF" w:rsidRDefault="00BF0D54" w:rsidP="00BF0D54">
      <w:pPr>
        <w:bidi/>
        <w:ind w:firstLine="284"/>
        <w:jc w:val="both"/>
        <w:rPr>
          <w:rStyle w:val="Char6"/>
          <w:rtl/>
        </w:rPr>
      </w:pPr>
      <w:r w:rsidRPr="00CD6CFF">
        <w:rPr>
          <w:rStyle w:val="Char6"/>
          <w:rFonts w:hint="cs"/>
          <w:rtl/>
        </w:rPr>
        <w:t>و این آیه:</w:t>
      </w:r>
    </w:p>
    <w:p w:rsidR="009E550B" w:rsidRPr="0072283E" w:rsidRDefault="006D677F" w:rsidP="00ED7EB0">
      <w:pPr>
        <w:bidi/>
        <w:ind w:firstLine="284"/>
        <w:jc w:val="both"/>
        <w:rPr>
          <w:rStyle w:val="Char5"/>
          <w:rtl/>
        </w:rPr>
      </w:pPr>
      <w:r w:rsidRPr="006D677F">
        <w:rPr>
          <w:rStyle w:val="Char4"/>
          <w:rFonts w:cs="Traditional Arabic"/>
          <w:szCs w:val="28"/>
          <w:rtl/>
        </w:rPr>
        <w:t>﴿</w:t>
      </w:r>
      <w:r w:rsidR="00DE237E" w:rsidRPr="0072283E">
        <w:rPr>
          <w:rStyle w:val="Char5"/>
          <w:rtl/>
        </w:rPr>
        <w:t xml:space="preserve">يَرۡفَعِ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w:t>
      </w:r>
      <w:r w:rsidR="00DE237E" w:rsidRPr="0072283E">
        <w:rPr>
          <w:rStyle w:val="Char5"/>
          <w:rFonts w:hint="cs"/>
          <w:rtl/>
        </w:rPr>
        <w:t>ٱ</w:t>
      </w:r>
      <w:r w:rsidR="00DE237E" w:rsidRPr="0072283E">
        <w:rPr>
          <w:rStyle w:val="Char5"/>
          <w:rFonts w:hint="eastAsia"/>
          <w:rtl/>
        </w:rPr>
        <w:t>لَّذِينَ</w:t>
      </w:r>
      <w:r w:rsidR="00DE237E" w:rsidRPr="0072283E">
        <w:rPr>
          <w:rStyle w:val="Char5"/>
          <w:rtl/>
        </w:rPr>
        <w:t xml:space="preserve"> ءَامَنُواْ مِنكُمۡ وَ</w:t>
      </w:r>
      <w:r w:rsidR="00DE237E" w:rsidRPr="0072283E">
        <w:rPr>
          <w:rStyle w:val="Char5"/>
          <w:rFonts w:hint="cs"/>
          <w:rtl/>
        </w:rPr>
        <w:t>ٱ</w:t>
      </w:r>
      <w:r w:rsidR="00DE237E" w:rsidRPr="0072283E">
        <w:rPr>
          <w:rStyle w:val="Char5"/>
          <w:rFonts w:hint="eastAsia"/>
          <w:rtl/>
        </w:rPr>
        <w:t>لَّذِينَ</w:t>
      </w:r>
      <w:r w:rsidR="00DE237E" w:rsidRPr="0072283E">
        <w:rPr>
          <w:rStyle w:val="Char5"/>
          <w:rtl/>
        </w:rPr>
        <w:t xml:space="preserve"> أُوتُواْ </w:t>
      </w:r>
      <w:r w:rsidR="00DE237E" w:rsidRPr="0072283E">
        <w:rPr>
          <w:rStyle w:val="Char5"/>
          <w:rFonts w:hint="cs"/>
          <w:rtl/>
        </w:rPr>
        <w:t>ٱ</w:t>
      </w:r>
      <w:r w:rsidR="00DE237E" w:rsidRPr="0072283E">
        <w:rPr>
          <w:rStyle w:val="Char5"/>
          <w:rFonts w:hint="eastAsia"/>
          <w:rtl/>
        </w:rPr>
        <w:t>لۡعِلۡمَ</w:t>
      </w:r>
      <w:r w:rsidR="00DE237E" w:rsidRPr="0072283E">
        <w:rPr>
          <w:rStyle w:val="Char5"/>
          <w:rtl/>
        </w:rPr>
        <w:t xml:space="preserve"> دَرَجَٰتٖۚ</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المجاد</w:t>
      </w:r>
      <w:r w:rsidR="00ED7EB0" w:rsidRPr="00B26CDF">
        <w:rPr>
          <w:rStyle w:val="Char8"/>
          <w:rFonts w:hint="cs"/>
          <w:rtl/>
        </w:rPr>
        <w:t>لة</w:t>
      </w:r>
      <w:r w:rsidR="009E550B" w:rsidRPr="00B26CDF">
        <w:rPr>
          <w:rStyle w:val="Char8"/>
          <w:rFonts w:hint="cs"/>
          <w:rtl/>
        </w:rPr>
        <w:t>: 11</w:t>
      </w:r>
      <w:r w:rsidR="009E550B" w:rsidRPr="00B26CDF">
        <w:rPr>
          <w:rStyle w:val="Char8"/>
          <w:rtl/>
        </w:rPr>
        <w:t>]</w:t>
      </w:r>
      <w:r w:rsidR="009E550B" w:rsidRPr="00B26CDF">
        <w:rPr>
          <w:rStyle w:val="Char6"/>
          <w:rtl/>
          <w:lang w:bidi="fa-IR"/>
        </w:rPr>
        <w:t>.</w:t>
      </w:r>
    </w:p>
    <w:p w:rsidR="00BF0D54" w:rsidRPr="00013DD9" w:rsidRDefault="00BF0D54" w:rsidP="00013DD9">
      <w:pPr>
        <w:pStyle w:val="a6"/>
        <w:rPr>
          <w:rtl/>
        </w:rPr>
      </w:pPr>
      <w:r w:rsidRPr="00013DD9">
        <w:rPr>
          <w:rFonts w:hint="cs"/>
          <w:rtl/>
        </w:rPr>
        <w:t>«و خداوند کسانی از شما را که ایمان آورده‌اند و کسانی را که دارای دانش‌اند به درجاتی بالا می‌برد».</w:t>
      </w:r>
    </w:p>
    <w:p w:rsidR="00BF0D54" w:rsidRPr="00CD6CFF" w:rsidRDefault="00BF0D54" w:rsidP="00BF0D54">
      <w:pPr>
        <w:bidi/>
        <w:ind w:firstLine="284"/>
        <w:jc w:val="both"/>
        <w:rPr>
          <w:rStyle w:val="Char6"/>
          <w:rtl/>
        </w:rPr>
      </w:pPr>
      <w:r w:rsidRPr="00CD6CFF">
        <w:rPr>
          <w:rStyle w:val="Char6"/>
          <w:rFonts w:hint="cs"/>
          <w:rtl/>
        </w:rPr>
        <w:t>و آیه دیگر که می‌فرماید:</w:t>
      </w:r>
    </w:p>
    <w:p w:rsidR="009E550B" w:rsidRPr="0072283E" w:rsidRDefault="006D677F" w:rsidP="00DE237E">
      <w:pPr>
        <w:bidi/>
        <w:ind w:firstLine="284"/>
        <w:jc w:val="both"/>
        <w:rPr>
          <w:rStyle w:val="Char5"/>
          <w:rtl/>
        </w:rPr>
      </w:pPr>
      <w:r w:rsidRPr="006D677F">
        <w:rPr>
          <w:rStyle w:val="Char4"/>
          <w:rFonts w:cs="Traditional Arabic"/>
          <w:szCs w:val="28"/>
          <w:rtl/>
        </w:rPr>
        <w:t>﴿</w:t>
      </w:r>
      <w:r w:rsidR="00DE237E" w:rsidRPr="0072283E">
        <w:rPr>
          <w:rStyle w:val="Char5"/>
          <w:rFonts w:hint="eastAsia"/>
          <w:rtl/>
        </w:rPr>
        <w:t>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لۡقَلَمِ</w:t>
      </w:r>
      <w:r w:rsidR="00DE237E" w:rsidRPr="0072283E">
        <w:rPr>
          <w:rStyle w:val="Char5"/>
          <w:rtl/>
        </w:rPr>
        <w:t xml:space="preserve"> وَمَا يَسۡطُرُونَ ١</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DE237E" w:rsidRPr="00B26CDF">
        <w:rPr>
          <w:rStyle w:val="Char8"/>
          <w:rFonts w:hint="cs"/>
          <w:rtl/>
        </w:rPr>
        <w:t>القلم: 1</w:t>
      </w:r>
      <w:r w:rsidR="009E550B" w:rsidRPr="00B26CDF">
        <w:rPr>
          <w:rStyle w:val="Char8"/>
          <w:rtl/>
        </w:rPr>
        <w:t>]</w:t>
      </w:r>
      <w:r w:rsidR="009E550B" w:rsidRPr="00B26CDF">
        <w:rPr>
          <w:rStyle w:val="Char6"/>
          <w:rtl/>
          <w:lang w:bidi="fa-IR"/>
        </w:rPr>
        <w:t>.</w:t>
      </w:r>
    </w:p>
    <w:p w:rsidR="00BF0D54" w:rsidRPr="00CD6CFF" w:rsidRDefault="00BF0D54" w:rsidP="00C8063C">
      <w:pPr>
        <w:bidi/>
        <w:ind w:firstLine="284"/>
        <w:jc w:val="lowKashida"/>
        <w:rPr>
          <w:rStyle w:val="Char6"/>
          <w:rtl/>
        </w:rPr>
      </w:pPr>
      <w:r w:rsidRPr="00CD6CFF">
        <w:rPr>
          <w:rStyle w:val="Char6"/>
          <w:rFonts w:hint="cs"/>
          <w:rtl/>
        </w:rPr>
        <w:t>«</w:t>
      </w:r>
      <w:r w:rsidR="000D0D51" w:rsidRPr="00CD6CFF">
        <w:rPr>
          <w:rStyle w:val="Char6"/>
          <w:rtl/>
        </w:rPr>
        <w:t>نون</w:t>
      </w:r>
      <w:r w:rsidR="00CD27F9" w:rsidRPr="00CD6CFF">
        <w:rPr>
          <w:rStyle w:val="Char6"/>
          <w:rtl/>
        </w:rPr>
        <w:t>، سوگند به قلم و آنچه مى‌نو</w:t>
      </w:r>
      <w:r w:rsidR="00CD6CFF">
        <w:rPr>
          <w:rStyle w:val="Char6"/>
          <w:rtl/>
        </w:rPr>
        <w:t>ی</w:t>
      </w:r>
      <w:r w:rsidR="00CD27F9" w:rsidRPr="00CD6CFF">
        <w:rPr>
          <w:rStyle w:val="Char6"/>
          <w:rtl/>
        </w:rPr>
        <w:t>سند</w:t>
      </w:r>
      <w:r w:rsidRPr="00CD6CFF">
        <w:rPr>
          <w:rStyle w:val="Char6"/>
          <w:rFonts w:hint="cs"/>
          <w:rtl/>
        </w:rPr>
        <w:t>»</w:t>
      </w:r>
      <w:r w:rsidR="00CD27F9" w:rsidRPr="00CD6CFF">
        <w:rPr>
          <w:rStyle w:val="Char6"/>
          <w:rFonts w:hint="cs"/>
          <w:rtl/>
        </w:rPr>
        <w:t>.</w:t>
      </w:r>
    </w:p>
    <w:p w:rsidR="00BF0D54" w:rsidRPr="00CD6CFF" w:rsidRDefault="00BF0D54" w:rsidP="00013DD9">
      <w:pPr>
        <w:bidi/>
        <w:ind w:firstLine="284"/>
        <w:jc w:val="both"/>
        <w:rPr>
          <w:rStyle w:val="Char6"/>
          <w:rtl/>
        </w:rPr>
      </w:pPr>
      <w:r w:rsidRPr="00CD6CFF">
        <w:rPr>
          <w:rStyle w:val="Char6"/>
          <w:rFonts w:hint="cs"/>
          <w:rtl/>
        </w:rPr>
        <w:t>و از احادیثی که امر آموزش علم تشویق می‌کنند می‌توان چند حدیث را به عنوان نمونه ذکر نمود. «مسلم» از «ابوهریره</w:t>
      </w:r>
      <w:r w:rsidR="00D02AF8" w:rsidRPr="00D02AF8">
        <w:rPr>
          <w:rFonts w:cs="CTraditional Arabic" w:hint="cs"/>
          <w:sz w:val="28"/>
          <w:szCs w:val="28"/>
          <w:rtl/>
        </w:rPr>
        <w:t>س</w:t>
      </w:r>
      <w:r w:rsidRPr="00CD6CFF">
        <w:rPr>
          <w:rStyle w:val="Char6"/>
          <w:rFonts w:hint="cs"/>
          <w:rtl/>
        </w:rPr>
        <w:t>» روایت می‌کند که رسول خدا</w:t>
      </w:r>
      <w:r w:rsidR="00EE0451">
        <w:rPr>
          <w:rFonts w:cs="CTraditional Arabic" w:hint="cs"/>
          <w:sz w:val="28"/>
          <w:szCs w:val="28"/>
          <w:rtl/>
        </w:rPr>
        <w:t xml:space="preserve">ص </w:t>
      </w:r>
      <w:r w:rsidRPr="00CD6CFF">
        <w:rPr>
          <w:rStyle w:val="Char6"/>
          <w:rFonts w:hint="cs"/>
          <w:rtl/>
        </w:rPr>
        <w:t>فرموده‌اند:</w:t>
      </w:r>
    </w:p>
    <w:p w:rsidR="00BF0D54" w:rsidRPr="00CD6CFF" w:rsidRDefault="00BF0D54" w:rsidP="00BF0D54">
      <w:pPr>
        <w:bidi/>
        <w:ind w:firstLine="284"/>
        <w:jc w:val="both"/>
        <w:rPr>
          <w:rStyle w:val="Char6"/>
          <w:rtl/>
        </w:rPr>
      </w:pPr>
      <w:r w:rsidRPr="00CD6CFF">
        <w:rPr>
          <w:rStyle w:val="Char6"/>
          <w:rFonts w:hint="cs"/>
          <w:rtl/>
        </w:rPr>
        <w:t xml:space="preserve">«کسی که برای طلب علم گام بر می‌دارد خدای تعالی راه بهشت را برایش هموار می‌کند». </w:t>
      </w:r>
    </w:p>
    <w:p w:rsidR="00BF0D54" w:rsidRPr="00CD6CFF" w:rsidRDefault="00BF0D54" w:rsidP="00EE0451">
      <w:pPr>
        <w:bidi/>
        <w:ind w:firstLine="284"/>
        <w:jc w:val="both"/>
        <w:rPr>
          <w:rStyle w:val="Char6"/>
          <w:rtl/>
        </w:rPr>
      </w:pPr>
      <w:r w:rsidRPr="00CD6CFF">
        <w:rPr>
          <w:rStyle w:val="Char6"/>
          <w:rFonts w:hint="cs"/>
          <w:rtl/>
        </w:rPr>
        <w:t>و «ترمذی» از «ابوهریره</w:t>
      </w:r>
      <w:r w:rsidR="00EE0451">
        <w:rPr>
          <w:rFonts w:cs="CTraditional Arabic" w:hint="cs"/>
          <w:sz w:val="28"/>
          <w:szCs w:val="28"/>
          <w:rtl/>
        </w:rPr>
        <w:t>س</w:t>
      </w:r>
      <w:r w:rsidRPr="00CD6CFF">
        <w:rPr>
          <w:rStyle w:val="Char6"/>
          <w:rFonts w:hint="cs"/>
          <w:rtl/>
        </w:rPr>
        <w:t xml:space="preserve">» روایت می‌کند که رسول خدا فرمودند: </w:t>
      </w:r>
      <w:r w:rsidRPr="00ED7EB0">
        <w:rPr>
          <w:rStyle w:val="Char4"/>
          <w:rtl/>
        </w:rPr>
        <w:t>«الدنیا ملعون</w:t>
      </w:r>
      <w:r w:rsidR="00EE0451" w:rsidRPr="00ED7EB0">
        <w:rPr>
          <w:rStyle w:val="Char4"/>
          <w:rFonts w:hint="cs"/>
          <w:rtl/>
        </w:rPr>
        <w:t>ة</w:t>
      </w:r>
      <w:r w:rsidR="00CD27F9" w:rsidRPr="00ED7EB0">
        <w:rPr>
          <w:rStyle w:val="Char4"/>
          <w:rtl/>
        </w:rPr>
        <w:t xml:space="preserve">، ملعون ما فیها </w:t>
      </w:r>
      <w:r w:rsidR="00CD27F9" w:rsidRPr="00ED7EB0">
        <w:rPr>
          <w:rStyle w:val="Char4"/>
          <w:rFonts w:hint="cs"/>
          <w:rtl/>
        </w:rPr>
        <w:t>إ</w:t>
      </w:r>
      <w:r w:rsidR="00CD27F9" w:rsidRPr="00ED7EB0">
        <w:rPr>
          <w:rStyle w:val="Char4"/>
          <w:rtl/>
        </w:rPr>
        <w:t>لا ذ</w:t>
      </w:r>
      <w:r w:rsidR="007E096D">
        <w:rPr>
          <w:rStyle w:val="Char4"/>
          <w:rtl/>
        </w:rPr>
        <w:t>ك</w:t>
      </w:r>
      <w:r w:rsidR="00CD27F9" w:rsidRPr="00ED7EB0">
        <w:rPr>
          <w:rStyle w:val="Char4"/>
          <w:rtl/>
        </w:rPr>
        <w:t xml:space="preserve">ر الله تعالی، وما والاه وعالما </w:t>
      </w:r>
      <w:r w:rsidR="00CD27F9" w:rsidRPr="00ED7EB0">
        <w:rPr>
          <w:rStyle w:val="Char4"/>
          <w:rFonts w:hint="cs"/>
          <w:rtl/>
        </w:rPr>
        <w:t>أ</w:t>
      </w:r>
      <w:r w:rsidRPr="00ED7EB0">
        <w:rPr>
          <w:rStyle w:val="Char4"/>
          <w:rtl/>
        </w:rPr>
        <w:t>و متعلماً</w:t>
      </w:r>
      <w:r w:rsidRPr="00ED7EB0">
        <w:rPr>
          <w:rStyle w:val="Char4"/>
          <w:rFonts w:hint="cs"/>
          <w:rtl/>
        </w:rPr>
        <w:t>».</w:t>
      </w:r>
      <w:r w:rsidRPr="00CD6CFF">
        <w:rPr>
          <w:rStyle w:val="Char6"/>
          <w:rFonts w:hint="cs"/>
          <w:rtl/>
        </w:rPr>
        <w:t xml:space="preserve"> «دنیا و هر آنچه در دنیاست ملعون است مگر ذکر خدا، اطاعت از او و عالم یا متعلم».</w:t>
      </w:r>
    </w:p>
    <w:p w:rsidR="00BF0D54" w:rsidRPr="00CD6CFF" w:rsidRDefault="00BF0D54" w:rsidP="00EE0451">
      <w:pPr>
        <w:bidi/>
        <w:ind w:firstLine="284"/>
        <w:jc w:val="both"/>
        <w:rPr>
          <w:rStyle w:val="Char6"/>
          <w:rtl/>
        </w:rPr>
      </w:pPr>
      <w:r w:rsidRPr="00CD6CFF">
        <w:rPr>
          <w:rStyle w:val="Char6"/>
          <w:rFonts w:hint="cs"/>
          <w:rtl/>
        </w:rPr>
        <w:t>همچنین «ترمذی» از «ابو امامه</w:t>
      </w:r>
      <w:r w:rsidR="00EE0451">
        <w:rPr>
          <w:rFonts w:cs="CTraditional Arabic" w:hint="cs"/>
          <w:sz w:val="28"/>
          <w:szCs w:val="28"/>
          <w:rtl/>
        </w:rPr>
        <w:t>س</w:t>
      </w:r>
      <w:r w:rsidRPr="00CD6CFF">
        <w:rPr>
          <w:rStyle w:val="Char6"/>
          <w:rFonts w:hint="cs"/>
          <w:rtl/>
        </w:rPr>
        <w:t xml:space="preserve">» روایت می‌کند که رسول </w:t>
      </w:r>
      <w:r w:rsidR="00B81ED6" w:rsidRPr="00CD6CFF">
        <w:rPr>
          <w:rStyle w:val="Char6"/>
          <w:rFonts w:hint="cs"/>
          <w:rtl/>
        </w:rPr>
        <w:t>اکرم</w:t>
      </w:r>
      <w:r w:rsidR="00EE0451">
        <w:rPr>
          <w:rFonts w:cs="CTraditional Arabic" w:hint="cs"/>
          <w:sz w:val="28"/>
          <w:szCs w:val="28"/>
          <w:rtl/>
        </w:rPr>
        <w:t>ص</w:t>
      </w:r>
      <w:r w:rsidRPr="00CD6CFF">
        <w:rPr>
          <w:rStyle w:val="Char6"/>
          <w:rFonts w:hint="cs"/>
          <w:rtl/>
        </w:rPr>
        <w:t xml:space="preserve"> فرمودند: </w:t>
      </w:r>
      <w:r w:rsidRPr="00ED7EB0">
        <w:rPr>
          <w:rStyle w:val="Char4"/>
          <w:rFonts w:hint="cs"/>
          <w:rtl/>
        </w:rPr>
        <w:t>«ف</w:t>
      </w:r>
      <w:r w:rsidR="00CD27F9" w:rsidRPr="00ED7EB0">
        <w:rPr>
          <w:rStyle w:val="Char4"/>
          <w:rFonts w:hint="cs"/>
          <w:rtl/>
        </w:rPr>
        <w:t xml:space="preserve">ضل العالم علی العابد </w:t>
      </w:r>
      <w:r w:rsidR="007E096D">
        <w:rPr>
          <w:rStyle w:val="Char4"/>
          <w:rFonts w:hint="cs"/>
          <w:rtl/>
        </w:rPr>
        <w:t>ك</w:t>
      </w:r>
      <w:r w:rsidR="00CD27F9" w:rsidRPr="00ED7EB0">
        <w:rPr>
          <w:rStyle w:val="Char4"/>
          <w:rFonts w:hint="cs"/>
          <w:rtl/>
        </w:rPr>
        <w:t>فضلی علی أدنا</w:t>
      </w:r>
      <w:r w:rsidR="007E096D">
        <w:rPr>
          <w:rStyle w:val="Char4"/>
          <w:rFonts w:hint="cs"/>
          <w:rtl/>
        </w:rPr>
        <w:t>ك</w:t>
      </w:r>
      <w:r w:rsidR="00CD27F9" w:rsidRPr="00ED7EB0">
        <w:rPr>
          <w:rStyle w:val="Char4"/>
          <w:rFonts w:hint="cs"/>
          <w:rtl/>
        </w:rPr>
        <w:t>م.. إن الله وملائ</w:t>
      </w:r>
      <w:r w:rsidR="007E096D">
        <w:rPr>
          <w:rStyle w:val="Char4"/>
          <w:rFonts w:hint="cs"/>
          <w:rtl/>
        </w:rPr>
        <w:t>ك</w:t>
      </w:r>
      <w:r w:rsidR="00CD27F9" w:rsidRPr="00ED7EB0">
        <w:rPr>
          <w:rStyle w:val="Char4"/>
          <w:rFonts w:hint="cs"/>
          <w:rtl/>
        </w:rPr>
        <w:t>ته وأهل السموات والأ</w:t>
      </w:r>
      <w:r w:rsidRPr="00ED7EB0">
        <w:rPr>
          <w:rStyle w:val="Char4"/>
          <w:rFonts w:hint="cs"/>
          <w:rtl/>
        </w:rPr>
        <w:t>رض حتی النمل</w:t>
      </w:r>
      <w:r w:rsidR="00EE0451" w:rsidRPr="00ED7EB0">
        <w:rPr>
          <w:rStyle w:val="Char4"/>
          <w:rFonts w:hint="cs"/>
          <w:rtl/>
        </w:rPr>
        <w:t>ة</w:t>
      </w:r>
      <w:r w:rsidR="00AD738C">
        <w:rPr>
          <w:rStyle w:val="Char4"/>
          <w:rFonts w:hint="cs"/>
          <w:rtl/>
        </w:rPr>
        <w:t xml:space="preserve"> في </w:t>
      </w:r>
      <w:r w:rsidR="00CD27F9" w:rsidRPr="00ED7EB0">
        <w:rPr>
          <w:rStyle w:val="Char4"/>
          <w:rFonts w:hint="cs"/>
          <w:rtl/>
        </w:rPr>
        <w:t>جحرها، و</w:t>
      </w:r>
      <w:r w:rsidRPr="00ED7EB0">
        <w:rPr>
          <w:rStyle w:val="Char4"/>
          <w:rFonts w:hint="cs"/>
          <w:rtl/>
        </w:rPr>
        <w:t>حتی الحوت لیص</w:t>
      </w:r>
      <w:r w:rsidR="00CD27F9" w:rsidRPr="00ED7EB0">
        <w:rPr>
          <w:rStyle w:val="Char4"/>
          <w:rFonts w:hint="cs"/>
          <w:rtl/>
        </w:rPr>
        <w:t>لون علی معلمي</w:t>
      </w:r>
      <w:r w:rsidRPr="00ED7EB0">
        <w:rPr>
          <w:rStyle w:val="Char4"/>
          <w:rFonts w:hint="cs"/>
          <w:rtl/>
        </w:rPr>
        <w:t xml:space="preserve"> الناس الخیر».</w:t>
      </w:r>
      <w:r w:rsidRPr="00CD6CFF">
        <w:rPr>
          <w:rStyle w:val="Char6"/>
          <w:rFonts w:hint="cs"/>
          <w:rtl/>
        </w:rPr>
        <w:t xml:space="preserve"> «برتری عالم بر عابد، برتری من بر پائین‌ترین شماست، خدای تعالی و ملائک و اهل </w:t>
      </w:r>
      <w:r w:rsidR="00EE0451" w:rsidRPr="00CD6CFF">
        <w:rPr>
          <w:rStyle w:val="Char6"/>
          <w:rFonts w:hint="cs"/>
          <w:rtl/>
        </w:rPr>
        <w:t>آس</w:t>
      </w:r>
      <w:r w:rsidRPr="00CD6CFF">
        <w:rPr>
          <w:rStyle w:val="Char6"/>
          <w:rFonts w:hint="cs"/>
          <w:rtl/>
        </w:rPr>
        <w:t>مان و زمین حتی مورچه در لانه‌اش و ماهی در اعماق آب دریا بر</w:t>
      </w:r>
      <w:r w:rsidR="0058461D" w:rsidRPr="00CD6CFF">
        <w:rPr>
          <w:rStyle w:val="Char6"/>
          <w:rFonts w:hint="cs"/>
          <w:rtl/>
        </w:rPr>
        <w:t xml:space="preserve"> انسان‌های</w:t>
      </w:r>
      <w:r w:rsidRPr="00CD6CFF">
        <w:rPr>
          <w:rStyle w:val="Char6"/>
          <w:rFonts w:hint="cs"/>
          <w:rtl/>
        </w:rPr>
        <w:t>ی که به مردم خیر و نیکی را یاد می‌دهند درود می‌فرستند».</w:t>
      </w:r>
    </w:p>
    <w:p w:rsidR="00BF0D54" w:rsidRPr="008B6436" w:rsidRDefault="00BF0D54" w:rsidP="00EE0451">
      <w:pPr>
        <w:bidi/>
        <w:ind w:firstLine="284"/>
        <w:jc w:val="both"/>
        <w:rPr>
          <w:rStyle w:val="Char4"/>
          <w:rtl/>
        </w:rPr>
      </w:pPr>
      <w:r w:rsidRPr="00CD6CFF">
        <w:rPr>
          <w:rStyle w:val="Char6"/>
          <w:rFonts w:hint="cs"/>
          <w:rtl/>
        </w:rPr>
        <w:t>امام «مسلم» از «ابوهریره</w:t>
      </w:r>
      <w:r w:rsidR="00EE0451">
        <w:rPr>
          <w:rFonts w:cs="CTraditional Arabic" w:hint="cs"/>
          <w:sz w:val="28"/>
          <w:szCs w:val="28"/>
          <w:rtl/>
        </w:rPr>
        <w:t>س</w:t>
      </w:r>
      <w:r w:rsidRPr="00CD6CFF">
        <w:rPr>
          <w:rStyle w:val="Char6"/>
          <w:rFonts w:hint="cs"/>
          <w:rtl/>
        </w:rPr>
        <w:t xml:space="preserve">» روایت می‌کند که پیامبر </w:t>
      </w:r>
      <w:r w:rsidR="00B81ED6" w:rsidRPr="00CD6CFF">
        <w:rPr>
          <w:rStyle w:val="Char6"/>
          <w:rFonts w:hint="cs"/>
          <w:rtl/>
        </w:rPr>
        <w:t>اکرم</w:t>
      </w:r>
      <w:r w:rsidR="00EE0451">
        <w:rPr>
          <w:rFonts w:cs="CTraditional Arabic" w:hint="cs"/>
          <w:sz w:val="28"/>
          <w:szCs w:val="28"/>
          <w:rtl/>
        </w:rPr>
        <w:t>ص</w:t>
      </w:r>
      <w:r w:rsidRPr="00CD6CFF">
        <w:rPr>
          <w:rStyle w:val="Char6"/>
          <w:rFonts w:hint="cs"/>
          <w:rtl/>
        </w:rPr>
        <w:t xml:space="preserve"> فرمود: </w:t>
      </w:r>
      <w:r w:rsidR="00CD27F9" w:rsidRPr="00ED7EB0">
        <w:rPr>
          <w:rStyle w:val="Char4"/>
          <w:rtl/>
        </w:rPr>
        <w:t>«</w:t>
      </w:r>
      <w:r w:rsidR="00CD27F9" w:rsidRPr="00ED7EB0">
        <w:rPr>
          <w:rStyle w:val="Char4"/>
          <w:rFonts w:hint="cs"/>
          <w:rtl/>
        </w:rPr>
        <w:t>إ</w:t>
      </w:r>
      <w:r w:rsidR="00CD27F9" w:rsidRPr="00ED7EB0">
        <w:rPr>
          <w:rStyle w:val="Char4"/>
          <w:rtl/>
        </w:rPr>
        <w:t xml:space="preserve">ذا مات ابن آدم انقطع عمله </w:t>
      </w:r>
      <w:r w:rsidR="00CD27F9" w:rsidRPr="00ED7EB0">
        <w:rPr>
          <w:rStyle w:val="Char4"/>
          <w:rFonts w:hint="cs"/>
          <w:rtl/>
        </w:rPr>
        <w:t>إ</w:t>
      </w:r>
      <w:r w:rsidRPr="00ED7EB0">
        <w:rPr>
          <w:rStyle w:val="Char4"/>
          <w:rtl/>
        </w:rPr>
        <w:t>لا من ثلاث: صدقه جاری</w:t>
      </w:r>
      <w:r w:rsidR="00EE0451" w:rsidRPr="00ED7EB0">
        <w:rPr>
          <w:rStyle w:val="Char4"/>
          <w:rFonts w:hint="cs"/>
          <w:rtl/>
        </w:rPr>
        <w:t>ة</w:t>
      </w:r>
      <w:r w:rsidRPr="00ED7EB0">
        <w:rPr>
          <w:rStyle w:val="Char4"/>
          <w:rtl/>
        </w:rPr>
        <w:t>، أو علم ینتفع به، أو ولد صالح یدعو له».</w:t>
      </w:r>
    </w:p>
    <w:p w:rsidR="00BF0D54" w:rsidRPr="00CD6CFF" w:rsidRDefault="00BF0D54" w:rsidP="00BF0D54">
      <w:pPr>
        <w:bidi/>
        <w:ind w:firstLine="284"/>
        <w:jc w:val="both"/>
        <w:rPr>
          <w:rStyle w:val="Char6"/>
          <w:rtl/>
        </w:rPr>
      </w:pPr>
      <w:r w:rsidRPr="00CD6CFF">
        <w:rPr>
          <w:rStyle w:val="Char6"/>
          <w:rFonts w:hint="cs"/>
          <w:rtl/>
        </w:rPr>
        <w:t>«زمانی که آدمی می‌میرد دست او از تمامی اعمال و افعالش کوتاه می‌گردد به غیر از سه چیز: صدقه جاریه، دانشی که به مردم نفع می‌رساند و یا فرزند صالحی که برایش دعای خیر می‌کند».</w:t>
      </w:r>
    </w:p>
    <w:p w:rsidR="00BF0D54" w:rsidRPr="00CD6CFF" w:rsidRDefault="00BF0D54" w:rsidP="00BF0D54">
      <w:pPr>
        <w:bidi/>
        <w:ind w:firstLine="284"/>
        <w:jc w:val="both"/>
        <w:rPr>
          <w:rStyle w:val="Char6"/>
          <w:rtl/>
        </w:rPr>
      </w:pPr>
      <w:r w:rsidRPr="00CD6CFF">
        <w:rPr>
          <w:rStyle w:val="Char6"/>
          <w:rFonts w:hint="cs"/>
          <w:rtl/>
        </w:rPr>
        <w:t>براساس این رهنمود قرآنی و سفارش نبوی بود که مسلمین در زمان رسالت آن حضرت و قرون بعد از آن با اشتیاق و شور فراوان به مدارس و اماکن آموزش علوم طبیعی و دینی روی آوردند و آموزش علوم را به عنوان عبادت و وظیفه دینی خود تلقی کرده و به همن علت از دستاوردهای علمی سایر تمدن‌های آن زمان بهره گرفتند و در چهارچوب دین اسلام و براساس رهنمودهای آن، راه گشایش آن را توسعه و تکامل بخشیدند.</w:t>
      </w:r>
    </w:p>
    <w:p w:rsidR="00BF0D54" w:rsidRPr="00CD6CFF" w:rsidRDefault="00BF0D54" w:rsidP="00BF0D54">
      <w:pPr>
        <w:bidi/>
        <w:ind w:firstLine="284"/>
        <w:jc w:val="both"/>
        <w:rPr>
          <w:rStyle w:val="Char6"/>
        </w:rPr>
      </w:pPr>
      <w:r w:rsidRPr="00CD6CFF">
        <w:rPr>
          <w:rStyle w:val="Char6"/>
          <w:rFonts w:hint="cs"/>
          <w:rtl/>
        </w:rPr>
        <w:t>بعد از ظهور اسلام و رشد علمی شگفت‌انگیز آن، جهانیان پرتوهایی از علوم آنان را برگرفته و از تمدن عظیم و گسترده مسلمین بهره بردند، در واقع رشد و پیشرفت اروپائیان و بطور کلی غربی‌ها مدیون تمدن و علوم مسلمین است.</w:t>
      </w:r>
    </w:p>
    <w:p w:rsidR="00B97F04" w:rsidRPr="00CD6CFF" w:rsidRDefault="00ED3610" w:rsidP="00EE0451">
      <w:pPr>
        <w:bidi/>
        <w:ind w:firstLine="284"/>
        <w:jc w:val="both"/>
        <w:rPr>
          <w:rStyle w:val="Char6"/>
          <w:rtl/>
        </w:rPr>
      </w:pPr>
      <w:r w:rsidRPr="00CD6CFF">
        <w:rPr>
          <w:rStyle w:val="Char6"/>
          <w:rFonts w:hint="cs"/>
          <w:rtl/>
        </w:rPr>
        <w:t xml:space="preserve">دستاوردهائی که از طریق «صقلیه» و «اندلس» و جنگ‌های صلیبی نصیب اروپائیان شد و مبنای رشد آنان گردید. </w:t>
      </w:r>
      <w:r w:rsidR="00EE0451" w:rsidRPr="00CD6CFF">
        <w:rPr>
          <w:rStyle w:val="Char6"/>
          <w:rFonts w:hint="cs"/>
          <w:rtl/>
        </w:rPr>
        <w:t xml:space="preserve">حقیقتاً </w:t>
      </w:r>
      <w:r w:rsidRPr="00CD6CFF">
        <w:rPr>
          <w:rStyle w:val="Char6"/>
          <w:rFonts w:hint="cs"/>
          <w:rtl/>
        </w:rPr>
        <w:t>مسلمین امام و پیشوای</w:t>
      </w:r>
      <w:r w:rsidR="0058461D" w:rsidRPr="00CD6CFF">
        <w:rPr>
          <w:rStyle w:val="Char6"/>
          <w:rFonts w:hint="cs"/>
          <w:rtl/>
        </w:rPr>
        <w:t xml:space="preserve"> انسان‌های</w:t>
      </w:r>
      <w:r w:rsidR="00B67DA0">
        <w:rPr>
          <w:rStyle w:val="Char6"/>
          <w:rFonts w:hint="cs"/>
          <w:rtl/>
        </w:rPr>
        <w:t xml:space="preserve"> </w:t>
      </w:r>
      <w:r w:rsidRPr="00CD6CFF">
        <w:rPr>
          <w:rStyle w:val="Char6"/>
          <w:rFonts w:hint="cs"/>
          <w:rtl/>
        </w:rPr>
        <w:t xml:space="preserve">گمراه و سرگشته آن زمان بودند. </w:t>
      </w:r>
    </w:p>
    <w:p w:rsidR="00B97F04" w:rsidRPr="00B97F04" w:rsidRDefault="00ED3610" w:rsidP="00CE26AB">
      <w:pPr>
        <w:pStyle w:val="a2"/>
        <w:rPr>
          <w:rtl/>
        </w:rPr>
      </w:pPr>
      <w:bookmarkStart w:id="539" w:name="_Toc342424874"/>
      <w:bookmarkStart w:id="540" w:name="_Toc432320144"/>
      <w:r w:rsidRPr="00B97F04">
        <w:rPr>
          <w:rFonts w:hint="cs"/>
          <w:rtl/>
        </w:rPr>
        <w:t>نظرات اندیشمندان غربی در ارتباط با اثر تمدن و علوم اسلامی در رشد علمی و فرهنگی غرب</w:t>
      </w:r>
      <w:bookmarkEnd w:id="539"/>
      <w:bookmarkEnd w:id="540"/>
      <w:r w:rsidR="009D1C01" w:rsidRPr="00B97F04">
        <w:rPr>
          <w:rFonts w:hint="cs"/>
          <w:rtl/>
        </w:rPr>
        <w:t xml:space="preserve"> </w:t>
      </w:r>
    </w:p>
    <w:p w:rsidR="00ED3610" w:rsidRPr="00CD6CFF" w:rsidRDefault="00ED3610" w:rsidP="00B97F04">
      <w:pPr>
        <w:bidi/>
        <w:ind w:firstLine="284"/>
        <w:jc w:val="both"/>
        <w:rPr>
          <w:rStyle w:val="Char6"/>
          <w:rtl/>
        </w:rPr>
      </w:pPr>
      <w:r w:rsidRPr="00CD6CFF">
        <w:rPr>
          <w:rStyle w:val="Char6"/>
          <w:rFonts w:hint="cs"/>
          <w:rtl/>
        </w:rPr>
        <w:t>«شریستی»</w:t>
      </w:r>
      <w:r w:rsidR="009D1C01" w:rsidRPr="00CD6CFF">
        <w:rPr>
          <w:rStyle w:val="Char6"/>
          <w:rFonts w:hint="cs"/>
          <w:rtl/>
        </w:rPr>
        <w:t xml:space="preserve"> ـ</w:t>
      </w:r>
      <w:r w:rsidRPr="00CD6CFF">
        <w:rPr>
          <w:rStyle w:val="Char6"/>
          <w:rFonts w:hint="cs"/>
          <w:rtl/>
        </w:rPr>
        <w:t xml:space="preserve"> مستشرق غربی</w:t>
      </w:r>
      <w:r w:rsidR="009D1C01" w:rsidRPr="00CD6CFF">
        <w:rPr>
          <w:rStyle w:val="Char6"/>
          <w:rFonts w:hint="cs"/>
          <w:rtl/>
        </w:rPr>
        <w:t xml:space="preserve"> ـ</w:t>
      </w:r>
      <w:r w:rsidRPr="00CD6CFF">
        <w:rPr>
          <w:rStyle w:val="Char6"/>
          <w:rFonts w:hint="cs"/>
          <w:rtl/>
        </w:rPr>
        <w:t xml:space="preserve"> راجع به هنر اسلامی می‌گوید: «اروپا در حدود هزار سال به هنر اسلامی به عنوان اعجوبه و</w:t>
      </w:r>
      <w:r w:rsidR="009D1C01" w:rsidRPr="00CD6CFF">
        <w:rPr>
          <w:rStyle w:val="Char6"/>
          <w:rFonts w:hint="cs"/>
          <w:rtl/>
        </w:rPr>
        <w:t xml:space="preserve"> </w:t>
      </w:r>
      <w:r w:rsidRPr="00CD6CFF">
        <w:rPr>
          <w:rStyle w:val="Char6"/>
          <w:rFonts w:hint="cs"/>
          <w:rtl/>
        </w:rPr>
        <w:t>دستاوردی بسیار شگفت‌انگیز می‌نگریست.»</w:t>
      </w:r>
    </w:p>
    <w:p w:rsidR="00ED3610" w:rsidRPr="00CD6CFF" w:rsidRDefault="00ED3610" w:rsidP="009D1C01">
      <w:pPr>
        <w:bidi/>
        <w:ind w:firstLine="284"/>
        <w:jc w:val="both"/>
        <w:rPr>
          <w:rStyle w:val="Char6"/>
          <w:rtl/>
        </w:rPr>
      </w:pPr>
      <w:r w:rsidRPr="00CD6CFF">
        <w:rPr>
          <w:rStyle w:val="Char6"/>
          <w:rFonts w:hint="cs"/>
          <w:rtl/>
        </w:rPr>
        <w:t>شرق</w:t>
      </w:r>
      <w:r w:rsidR="009D1C01" w:rsidRPr="00CD6CFF">
        <w:rPr>
          <w:rStyle w:val="Char6"/>
          <w:rFonts w:hint="cs"/>
          <w:rtl/>
        </w:rPr>
        <w:t>‌</w:t>
      </w:r>
      <w:r w:rsidRPr="00CD6CFF">
        <w:rPr>
          <w:rStyle w:val="Char6"/>
          <w:rFonts w:hint="cs"/>
          <w:rtl/>
        </w:rPr>
        <w:t>شناس هلندی آقای «دوزی» می‌گوید: «در شرایطی که در اروپا کسی سواد خواندن و نوشتن نداشت و آموزش فقط مختص طبقه روحانیون بود حتی یک مرد بی‌سواد در اندلس دیده نمی‌شد».</w:t>
      </w:r>
    </w:p>
    <w:p w:rsidR="00ED3610" w:rsidRPr="00CD6CFF" w:rsidRDefault="00ED3610" w:rsidP="00ED3610">
      <w:pPr>
        <w:bidi/>
        <w:ind w:firstLine="284"/>
        <w:jc w:val="both"/>
        <w:rPr>
          <w:rStyle w:val="Char6"/>
          <w:rtl/>
        </w:rPr>
      </w:pPr>
      <w:r w:rsidRPr="00CD6CFF">
        <w:rPr>
          <w:rStyle w:val="Char6"/>
          <w:rFonts w:hint="cs"/>
          <w:rtl/>
        </w:rPr>
        <w:t>«لین بول» در کتاب عرب و اسپانیا می‌گوید:</w:t>
      </w:r>
    </w:p>
    <w:p w:rsidR="00ED3610" w:rsidRPr="00CD6CFF" w:rsidRDefault="00ED3610" w:rsidP="00ED3610">
      <w:pPr>
        <w:bidi/>
        <w:ind w:firstLine="284"/>
        <w:jc w:val="both"/>
        <w:rPr>
          <w:rStyle w:val="Char6"/>
          <w:rtl/>
        </w:rPr>
      </w:pPr>
      <w:r w:rsidRPr="00CD6CFF">
        <w:rPr>
          <w:rStyle w:val="Char6"/>
          <w:rFonts w:hint="cs"/>
          <w:rtl/>
        </w:rPr>
        <w:t>«در زمانی که اندلس رهبریت علم و دانش جهان را به عهده داشت و پرچمدار آن تمدن و فرهنگ بود، اروپای بی‌سواد، در جهل و نادانی و محرومیت غوطه می‌خورد».</w:t>
      </w:r>
    </w:p>
    <w:p w:rsidR="00ED3610" w:rsidRPr="00CD6CFF" w:rsidRDefault="00ED3610" w:rsidP="00ED3610">
      <w:pPr>
        <w:bidi/>
        <w:ind w:firstLine="284"/>
        <w:jc w:val="both"/>
        <w:rPr>
          <w:rStyle w:val="Char6"/>
          <w:rtl/>
        </w:rPr>
      </w:pPr>
      <w:r w:rsidRPr="00CD6CFF">
        <w:rPr>
          <w:rStyle w:val="Char6"/>
          <w:rFonts w:hint="cs"/>
          <w:rtl/>
        </w:rPr>
        <w:t>آقای «بریفولت» در کتاب تکامل بشر می‌گوید:</w:t>
      </w:r>
    </w:p>
    <w:p w:rsidR="00ED3610" w:rsidRPr="00CD6CFF" w:rsidRDefault="00ED3610" w:rsidP="00ED3610">
      <w:pPr>
        <w:bidi/>
        <w:ind w:firstLine="284"/>
        <w:jc w:val="both"/>
        <w:rPr>
          <w:rStyle w:val="Char6"/>
          <w:rtl/>
        </w:rPr>
      </w:pPr>
      <w:r w:rsidRPr="00CD6CFF">
        <w:rPr>
          <w:rStyle w:val="Char6"/>
          <w:rFonts w:hint="cs"/>
          <w:rtl/>
        </w:rPr>
        <w:t>«علم ارزشمندترین هدیه و دست آورد تمدن اسلامی برای جهان امروز بود و اگر دقیق شویم رد پای فرهنگ و علوم اسلامی را در تمامی زمینه‌هایی که اروپائیان در آن پیشرفت کرده‌اند می‌بینیم».</w:t>
      </w:r>
    </w:p>
    <w:p w:rsidR="00ED3610" w:rsidRPr="00CD6CFF" w:rsidRDefault="00ED3610" w:rsidP="00ED3610">
      <w:pPr>
        <w:bidi/>
        <w:ind w:firstLine="284"/>
        <w:jc w:val="both"/>
        <w:rPr>
          <w:rStyle w:val="Char6"/>
          <w:rtl/>
        </w:rPr>
      </w:pPr>
      <w:r w:rsidRPr="00CD6CFF">
        <w:rPr>
          <w:rStyle w:val="Char6"/>
          <w:rFonts w:hint="cs"/>
          <w:rtl/>
        </w:rPr>
        <w:t>و در</w:t>
      </w:r>
      <w:r w:rsidR="000F0E60" w:rsidRPr="00CD6CFF">
        <w:rPr>
          <w:rStyle w:val="Char6"/>
          <w:rFonts w:hint="cs"/>
          <w:rtl/>
        </w:rPr>
        <w:t xml:space="preserve"> </w:t>
      </w:r>
      <w:r w:rsidRPr="00CD6CFF">
        <w:rPr>
          <w:rStyle w:val="Char6"/>
          <w:rFonts w:hint="cs"/>
          <w:rtl/>
        </w:rPr>
        <w:t>ادامه می‌گوید:</w:t>
      </w:r>
    </w:p>
    <w:p w:rsidR="00ED3610" w:rsidRPr="00CD6CFF" w:rsidRDefault="00ED3610" w:rsidP="00ED3610">
      <w:pPr>
        <w:bidi/>
        <w:ind w:firstLine="284"/>
        <w:jc w:val="both"/>
        <w:rPr>
          <w:rStyle w:val="Char6"/>
          <w:rtl/>
        </w:rPr>
      </w:pPr>
      <w:r w:rsidRPr="00CD6CFF">
        <w:rPr>
          <w:rStyle w:val="Char6"/>
          <w:rFonts w:hint="cs"/>
          <w:rtl/>
        </w:rPr>
        <w:t>«مهمترین اثر تمدن اسلامی را در پیشرفت علوم تجربی دیدیم، بخشی از دانسته‌های بشری که نقطه قوت و عامل اصلی پیروزی و تفوق انسان امروز است.</w:t>
      </w:r>
    </w:p>
    <w:p w:rsidR="00ED3610" w:rsidRPr="00CD6CFF" w:rsidRDefault="00ED3610" w:rsidP="00ED3610">
      <w:pPr>
        <w:bidi/>
        <w:ind w:firstLine="284"/>
        <w:jc w:val="both"/>
        <w:rPr>
          <w:rStyle w:val="Char6"/>
          <w:rtl/>
        </w:rPr>
      </w:pPr>
      <w:r w:rsidRPr="00CD6CFF">
        <w:rPr>
          <w:rStyle w:val="Char6"/>
          <w:rFonts w:hint="cs"/>
          <w:rtl/>
        </w:rPr>
        <w:t>تمامی این حقایق اثبات می‌کنند که دین اسلام است که می‌تواند کاخ رفیع تمدن را بنیاد نهد».</w:t>
      </w:r>
    </w:p>
    <w:p w:rsidR="00ED3610" w:rsidRPr="00CD6CFF" w:rsidRDefault="00ED3610" w:rsidP="00ED3610">
      <w:pPr>
        <w:bidi/>
        <w:ind w:firstLine="284"/>
        <w:jc w:val="both"/>
        <w:rPr>
          <w:rStyle w:val="Char6"/>
          <w:rtl/>
        </w:rPr>
      </w:pPr>
      <w:r w:rsidRPr="00CD6CFF">
        <w:rPr>
          <w:rStyle w:val="Char6"/>
          <w:rFonts w:hint="cs"/>
          <w:rtl/>
        </w:rPr>
        <w:t xml:space="preserve">«ابوشبکه» در کتابش به نام روابط فکری و روحی بین اعراب و اروپائیان می‌گوید: </w:t>
      </w:r>
    </w:p>
    <w:p w:rsidR="00ED3610" w:rsidRPr="00CD6CFF" w:rsidRDefault="00ED3610" w:rsidP="000F0E60">
      <w:pPr>
        <w:bidi/>
        <w:ind w:firstLine="284"/>
        <w:jc w:val="both"/>
        <w:rPr>
          <w:rStyle w:val="Char6"/>
          <w:rtl/>
        </w:rPr>
      </w:pPr>
      <w:r w:rsidRPr="00CD6CFF">
        <w:rPr>
          <w:rStyle w:val="Char6"/>
          <w:rFonts w:hint="cs"/>
          <w:rtl/>
        </w:rPr>
        <w:t>«انقراض تمدن عرب حادثه شومی برای اسپانیا و اروپا بود، اندلس خوشبختی را فقط در سایه اسلام تجربه کرد، و آنگاه که اعراب رفتند، ویرانی جای زیبایی، ثروت و آ</w:t>
      </w:r>
      <w:r w:rsidR="000F0E60" w:rsidRPr="00CD6CFF">
        <w:rPr>
          <w:rStyle w:val="Char6"/>
          <w:rFonts w:hint="cs"/>
          <w:rtl/>
        </w:rPr>
        <w:t>ب</w:t>
      </w:r>
      <w:r w:rsidRPr="00CD6CFF">
        <w:rPr>
          <w:rStyle w:val="Char6"/>
          <w:rFonts w:hint="cs"/>
          <w:rtl/>
        </w:rPr>
        <w:t>ادانی را پر کرد».</w:t>
      </w:r>
    </w:p>
    <w:p w:rsidR="00ED3610" w:rsidRPr="00CD6CFF" w:rsidRDefault="00ED3610" w:rsidP="000F0E60">
      <w:pPr>
        <w:bidi/>
        <w:ind w:firstLine="284"/>
        <w:jc w:val="both"/>
        <w:rPr>
          <w:rStyle w:val="Char6"/>
          <w:rtl/>
        </w:rPr>
      </w:pPr>
      <w:r w:rsidRPr="00CD6CFF">
        <w:rPr>
          <w:rStyle w:val="Char6"/>
          <w:rFonts w:hint="cs"/>
          <w:rtl/>
        </w:rPr>
        <w:t>«هـ - ر- جب» در کتابش به نام «جهت</w:t>
      </w:r>
      <w:r w:rsidR="000F0E60" w:rsidRPr="00CD6CFF">
        <w:rPr>
          <w:rStyle w:val="Char6"/>
          <w:rFonts w:hint="cs"/>
          <w:rtl/>
        </w:rPr>
        <w:t>‌</w:t>
      </w:r>
      <w:r w:rsidRPr="00CD6CFF">
        <w:rPr>
          <w:rStyle w:val="Char6"/>
          <w:rFonts w:hint="cs"/>
          <w:rtl/>
        </w:rPr>
        <w:t xml:space="preserve">گیرهای نوین در عقیده اسلامی» در ارتباط با پیشرفت اروپائیان براساس علوم تجربی می‌گوید: </w:t>
      </w:r>
    </w:p>
    <w:p w:rsidR="00ED3610" w:rsidRPr="00CD6CFF" w:rsidRDefault="00ED3610" w:rsidP="00ED3610">
      <w:pPr>
        <w:bidi/>
        <w:ind w:firstLine="284"/>
        <w:jc w:val="both"/>
        <w:rPr>
          <w:rStyle w:val="Char6"/>
          <w:rtl/>
        </w:rPr>
      </w:pPr>
      <w:r w:rsidRPr="00CD6CFF">
        <w:rPr>
          <w:rStyle w:val="Char6"/>
          <w:rFonts w:hint="cs"/>
          <w:rtl/>
        </w:rPr>
        <w:t>«به نظر من تمامی مورخین و صاحب‌نظران اتفاق نظر دارند که تحقیقات و مطالعات دقیق علمی و تجربی مسلمین عامل بسیار مهمی در مساعدت و همراهی سیل روز افزون پیشرفت مادی و صنعتی اروپائیان بود، آغاز این تغییر وتحول زمانی بود که در قرون وسطی شیوه و اصول علوم تجربی از جانب مسلمین به اروپا راه یافت».</w:t>
      </w:r>
    </w:p>
    <w:p w:rsidR="00ED3610" w:rsidRPr="00CD6CFF" w:rsidRDefault="00ED3610" w:rsidP="00EE0451">
      <w:pPr>
        <w:bidi/>
        <w:ind w:firstLine="284"/>
        <w:jc w:val="both"/>
        <w:rPr>
          <w:rStyle w:val="Char6"/>
          <w:rtl/>
        </w:rPr>
      </w:pPr>
      <w:r w:rsidRPr="00CD6CFF">
        <w:rPr>
          <w:rStyle w:val="Char6"/>
          <w:rFonts w:hint="cs"/>
          <w:rtl/>
        </w:rPr>
        <w:t>«فکتور روبنسون» در ب</w:t>
      </w:r>
      <w:r w:rsidR="00EE0451" w:rsidRPr="00CD6CFF">
        <w:rPr>
          <w:rStyle w:val="Char6"/>
          <w:rFonts w:hint="cs"/>
          <w:rtl/>
        </w:rPr>
        <w:t>ح</w:t>
      </w:r>
      <w:r w:rsidRPr="00CD6CFF">
        <w:rPr>
          <w:rStyle w:val="Char6"/>
          <w:rFonts w:hint="cs"/>
          <w:rtl/>
        </w:rPr>
        <w:t>ثی مفصل و طولانی راجع به مقایسه تمدن اسلامی در اندلس و اروپا در قرون وسطی می‌گوید:</w:t>
      </w:r>
    </w:p>
    <w:p w:rsidR="00ED3610" w:rsidRPr="00CD6CFF" w:rsidRDefault="00ED3610" w:rsidP="00ED3610">
      <w:pPr>
        <w:bidi/>
        <w:ind w:firstLine="284"/>
        <w:jc w:val="both"/>
        <w:rPr>
          <w:rStyle w:val="Char6"/>
          <w:rtl/>
        </w:rPr>
      </w:pPr>
      <w:r w:rsidRPr="00CD6CFF">
        <w:rPr>
          <w:rStyle w:val="Char6"/>
          <w:rFonts w:hint="cs"/>
          <w:rtl/>
        </w:rPr>
        <w:t>در شرایطی که اشراف اروپا نمی‌توانستند حتی یک امضا بکنند، فرزندان مسلمین در مدارس اندلس درس می‌خواندند، در حالی که روحانیون مسیحی کتاب آسمانی را به غلط می‌خواندند معلمین قرطبه کتابخانه‌ای ساخته بودند که با کتابخانه عظیم اسکندریه برابری می‌کرد.</w:t>
      </w:r>
    </w:p>
    <w:p w:rsidR="00ED3610" w:rsidRPr="00CD6CFF" w:rsidRDefault="00ED3610" w:rsidP="00ED3610">
      <w:pPr>
        <w:bidi/>
        <w:ind w:firstLine="284"/>
        <w:jc w:val="both"/>
        <w:rPr>
          <w:rStyle w:val="Char6"/>
          <w:rtl/>
        </w:rPr>
      </w:pPr>
      <w:r w:rsidRPr="00CD6CFF">
        <w:rPr>
          <w:rStyle w:val="Char6"/>
          <w:rFonts w:hint="cs"/>
          <w:rtl/>
        </w:rPr>
        <w:t xml:space="preserve">تمامی این گفته‌ها و شواهد بسیار زیاد دیگر بر این موضوع دلالت دارد که اسلام دینی توانمند در بنای تمدن و پیشرفت علمی است، در شرایطی که در اروپا در </w:t>
      </w:r>
      <w:r w:rsidR="00EE0451" w:rsidRPr="00CD6CFF">
        <w:rPr>
          <w:rStyle w:val="Char6"/>
          <w:rFonts w:hint="cs"/>
          <w:rtl/>
        </w:rPr>
        <w:t>دادگاه و در</w:t>
      </w:r>
      <w:r w:rsidRPr="00CD6CFF">
        <w:rPr>
          <w:rStyle w:val="Char6"/>
          <w:rFonts w:hint="cs"/>
          <w:rtl/>
        </w:rPr>
        <w:t>حضور تمامی مردم، افراد را به خاطر اظهارنظر علمی و فکری می‌کشتند، سرزمین‌های اسلامی مهد پرورش علمی و فکری بود.</w:t>
      </w:r>
    </w:p>
    <w:p w:rsidR="00ED3610" w:rsidRPr="00CD6CFF" w:rsidRDefault="00ED3610" w:rsidP="00ED3610">
      <w:pPr>
        <w:bidi/>
        <w:ind w:firstLine="284"/>
        <w:jc w:val="both"/>
        <w:rPr>
          <w:rStyle w:val="Char6"/>
          <w:rtl/>
        </w:rPr>
      </w:pPr>
      <w:r w:rsidRPr="00CD6CFF">
        <w:rPr>
          <w:rStyle w:val="Char6"/>
          <w:rFonts w:hint="cs"/>
          <w:rtl/>
        </w:rPr>
        <w:t xml:space="preserve">اما راز این قدرت شگفت دین مقدس اسلام در ایجاد تمدن و پیشرفت علمی چیست؟ </w:t>
      </w:r>
    </w:p>
    <w:p w:rsidR="00ED3610" w:rsidRPr="00CD6CFF" w:rsidRDefault="00ED3610" w:rsidP="00ED3610">
      <w:pPr>
        <w:bidi/>
        <w:ind w:firstLine="284"/>
        <w:jc w:val="both"/>
        <w:rPr>
          <w:rStyle w:val="Char6"/>
          <w:rtl/>
        </w:rPr>
      </w:pPr>
      <w:r w:rsidRPr="00CD6CFF">
        <w:rPr>
          <w:rStyle w:val="Char6"/>
          <w:rFonts w:hint="cs"/>
          <w:rtl/>
        </w:rPr>
        <w:t>راز این مطلب در مبادی و اصولی است که عقیده جاودان اسلامی</w:t>
      </w:r>
      <w:r w:rsidR="007B575D" w:rsidRPr="00CD6CFF">
        <w:rPr>
          <w:rStyle w:val="Char6"/>
          <w:rFonts w:hint="cs"/>
          <w:rtl/>
        </w:rPr>
        <w:t xml:space="preserve"> آن را </w:t>
      </w:r>
      <w:r w:rsidRPr="00CD6CFF">
        <w:rPr>
          <w:rStyle w:val="Char6"/>
          <w:rFonts w:hint="cs"/>
          <w:rtl/>
        </w:rPr>
        <w:t>در برگرفته است.</w:t>
      </w:r>
    </w:p>
    <w:p w:rsidR="00ED3610" w:rsidRPr="00CD6CFF" w:rsidRDefault="00ED3610" w:rsidP="00ED7EB0">
      <w:pPr>
        <w:numPr>
          <w:ilvl w:val="0"/>
          <w:numId w:val="37"/>
        </w:numPr>
        <w:bidi/>
        <w:ind w:left="641" w:hanging="357"/>
        <w:jc w:val="both"/>
        <w:rPr>
          <w:rStyle w:val="Char6"/>
          <w:rtl/>
        </w:rPr>
      </w:pPr>
      <w:r w:rsidRPr="00CD6CFF">
        <w:rPr>
          <w:rStyle w:val="Char6"/>
          <w:rFonts w:hint="cs"/>
          <w:rtl/>
        </w:rPr>
        <w:t>زیرا اسلام دین دنیا و آخرت و مادیت و معنویت است. و این اصل را در تمامی عبادات، معاملات و قوانین اجتماعی و احکام دنیوی رعایت کرده است. اصولی که اثر بسیار مهمی در بنای تمدن انسانی داشته است. شعا</w:t>
      </w:r>
      <w:r w:rsidR="009E550B" w:rsidRPr="00CD6CFF">
        <w:rPr>
          <w:rStyle w:val="Char6"/>
          <w:rFonts w:hint="cs"/>
          <w:rtl/>
        </w:rPr>
        <w:t>ر اسلام در این زمینه آن است که:</w:t>
      </w:r>
    </w:p>
    <w:p w:rsidR="009E550B" w:rsidRPr="0072283E" w:rsidRDefault="006D677F" w:rsidP="00ED7EB0">
      <w:pPr>
        <w:bidi/>
        <w:ind w:firstLine="284"/>
        <w:jc w:val="lowKashida"/>
        <w:rPr>
          <w:rStyle w:val="Char5"/>
          <w:rtl/>
        </w:rPr>
      </w:pPr>
      <w:r w:rsidRPr="006D677F">
        <w:rPr>
          <w:rStyle w:val="Char4"/>
          <w:rFonts w:cs="Traditional Arabic"/>
          <w:szCs w:val="28"/>
          <w:rtl/>
        </w:rPr>
        <w:t>﴿</w:t>
      </w:r>
      <w:r w:rsidR="00DE237E" w:rsidRPr="0072283E">
        <w:rPr>
          <w:rStyle w:val="Char5"/>
          <w:rFonts w:hint="eastAsia"/>
          <w:rtl/>
        </w:rPr>
        <w:t>وَ</w:t>
      </w:r>
      <w:r w:rsidR="00DE237E" w:rsidRPr="0072283E">
        <w:rPr>
          <w:rStyle w:val="Char5"/>
          <w:rFonts w:hint="cs"/>
          <w:rtl/>
        </w:rPr>
        <w:t>ٱ</w:t>
      </w:r>
      <w:r w:rsidR="00DE237E" w:rsidRPr="0072283E">
        <w:rPr>
          <w:rStyle w:val="Char5"/>
          <w:rFonts w:hint="eastAsia"/>
          <w:rtl/>
        </w:rPr>
        <w:t>بۡتَغِ</w:t>
      </w:r>
      <w:r w:rsidR="00DE237E" w:rsidRPr="0072283E">
        <w:rPr>
          <w:rStyle w:val="Char5"/>
          <w:rtl/>
        </w:rPr>
        <w:t xml:space="preserve"> فِيمَآ ءَاتَىٰكَ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w:t>
      </w:r>
      <w:r w:rsidR="00DE237E" w:rsidRPr="0072283E">
        <w:rPr>
          <w:rStyle w:val="Char5"/>
          <w:rFonts w:hint="cs"/>
          <w:rtl/>
        </w:rPr>
        <w:t>ٱ</w:t>
      </w:r>
      <w:r w:rsidR="00DE237E" w:rsidRPr="0072283E">
        <w:rPr>
          <w:rStyle w:val="Char5"/>
          <w:rFonts w:hint="eastAsia"/>
          <w:rtl/>
        </w:rPr>
        <w:t>لدَّارَ</w:t>
      </w:r>
      <w:r w:rsidR="00DE237E" w:rsidRPr="0072283E">
        <w:rPr>
          <w:rStyle w:val="Char5"/>
          <w:rtl/>
        </w:rPr>
        <w:t xml:space="preserve"> </w:t>
      </w:r>
      <w:r w:rsidR="00DE237E" w:rsidRPr="0072283E">
        <w:rPr>
          <w:rStyle w:val="Char5"/>
          <w:rFonts w:hint="cs"/>
          <w:rtl/>
        </w:rPr>
        <w:t>ٱ</w:t>
      </w:r>
      <w:r w:rsidR="00DE237E" w:rsidRPr="0072283E">
        <w:rPr>
          <w:rStyle w:val="Char5"/>
          <w:rFonts w:hint="eastAsia"/>
          <w:rtl/>
        </w:rPr>
        <w:t>لۡأٓخِرَةَۖ</w:t>
      </w:r>
      <w:r w:rsidR="00DE237E" w:rsidRPr="0072283E">
        <w:rPr>
          <w:rStyle w:val="Char5"/>
          <w:rtl/>
        </w:rPr>
        <w:t xml:space="preserve"> وَلَا تَنسَ نَصِيبَكَ مِنَ </w:t>
      </w:r>
      <w:r w:rsidR="00DE237E" w:rsidRPr="0072283E">
        <w:rPr>
          <w:rStyle w:val="Char5"/>
          <w:rFonts w:hint="cs"/>
          <w:rtl/>
        </w:rPr>
        <w:t>ٱ</w:t>
      </w:r>
      <w:r w:rsidR="00DE237E" w:rsidRPr="0072283E">
        <w:rPr>
          <w:rStyle w:val="Char5"/>
          <w:rFonts w:hint="eastAsia"/>
          <w:rtl/>
        </w:rPr>
        <w:t>لدُّنۡيَا</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القصص: 77</w:t>
      </w:r>
      <w:r w:rsidR="009E550B" w:rsidRPr="00B26CDF">
        <w:rPr>
          <w:rStyle w:val="Char8"/>
          <w:rtl/>
        </w:rPr>
        <w:t>]</w:t>
      </w:r>
      <w:r w:rsidR="009E550B" w:rsidRPr="00B26CDF">
        <w:rPr>
          <w:rStyle w:val="Char6"/>
          <w:rtl/>
          <w:lang w:bidi="fa-IR"/>
        </w:rPr>
        <w:t>.</w:t>
      </w:r>
    </w:p>
    <w:p w:rsidR="00ED3610" w:rsidRPr="00013DD9" w:rsidRDefault="00ED3610" w:rsidP="00013DD9">
      <w:pPr>
        <w:pStyle w:val="a6"/>
        <w:rPr>
          <w:rtl/>
        </w:rPr>
      </w:pPr>
      <w:r w:rsidRPr="00013DD9">
        <w:rPr>
          <w:rFonts w:hint="cs"/>
          <w:rtl/>
        </w:rPr>
        <w:t>«از آنچه که خدای تعالی به تو بخشیده است برای تامین آخرت بهره گیر و نعمتی را که خدایتعالی به تو داده است از یاد مبر».</w:t>
      </w:r>
    </w:p>
    <w:p w:rsidR="00ED3610" w:rsidRPr="00CD6CFF" w:rsidRDefault="00ED3610" w:rsidP="00ED3610">
      <w:pPr>
        <w:bidi/>
        <w:ind w:firstLine="284"/>
        <w:jc w:val="both"/>
        <w:rPr>
          <w:rStyle w:val="Char6"/>
          <w:rtl/>
        </w:rPr>
      </w:pPr>
      <w:r w:rsidRPr="00CD6CFF">
        <w:rPr>
          <w:rStyle w:val="Char6"/>
          <w:rFonts w:hint="cs"/>
          <w:rtl/>
        </w:rPr>
        <w:t xml:space="preserve">و می‌فرماید: </w:t>
      </w:r>
    </w:p>
    <w:p w:rsidR="00ED3610" w:rsidRPr="00CD6CFF" w:rsidRDefault="006D677F" w:rsidP="00E62AC2">
      <w:pPr>
        <w:bidi/>
        <w:ind w:firstLine="284"/>
        <w:jc w:val="both"/>
        <w:rPr>
          <w:rStyle w:val="Char6"/>
          <w:rtl/>
        </w:rPr>
      </w:pPr>
      <w:r w:rsidRPr="006D677F">
        <w:rPr>
          <w:rStyle w:val="Char4"/>
          <w:rFonts w:cs="Traditional Arabic"/>
          <w:szCs w:val="28"/>
          <w:rtl/>
        </w:rPr>
        <w:t>﴿</w:t>
      </w:r>
      <w:r w:rsidR="00DE237E" w:rsidRPr="0072283E">
        <w:rPr>
          <w:rStyle w:val="Char5"/>
          <w:rFonts w:hint="eastAsia"/>
          <w:rtl/>
        </w:rPr>
        <w:t>فَإِذَا</w:t>
      </w:r>
      <w:r w:rsidR="00DE237E" w:rsidRPr="0072283E">
        <w:rPr>
          <w:rStyle w:val="Char5"/>
          <w:rtl/>
        </w:rPr>
        <w:t xml:space="preserve"> قُضِيَتِ </w:t>
      </w:r>
      <w:r w:rsidR="00DE237E" w:rsidRPr="0072283E">
        <w:rPr>
          <w:rStyle w:val="Char5"/>
          <w:rFonts w:hint="cs"/>
          <w:rtl/>
        </w:rPr>
        <w:t>ٱ</w:t>
      </w:r>
      <w:r w:rsidR="00DE237E" w:rsidRPr="0072283E">
        <w:rPr>
          <w:rStyle w:val="Char5"/>
          <w:rFonts w:hint="eastAsia"/>
          <w:rtl/>
        </w:rPr>
        <w:t>لصَّلَوٰةُ</w:t>
      </w:r>
      <w:r w:rsidR="00DE237E" w:rsidRPr="0072283E">
        <w:rPr>
          <w:rStyle w:val="Char5"/>
          <w:rtl/>
        </w:rPr>
        <w:t xml:space="preserve"> فَ</w:t>
      </w:r>
      <w:r w:rsidR="00DE237E" w:rsidRPr="0072283E">
        <w:rPr>
          <w:rStyle w:val="Char5"/>
          <w:rFonts w:hint="cs"/>
          <w:rtl/>
        </w:rPr>
        <w:t>ٱ</w:t>
      </w:r>
      <w:r w:rsidR="00DE237E" w:rsidRPr="0072283E">
        <w:rPr>
          <w:rStyle w:val="Char5"/>
          <w:rFonts w:hint="eastAsia"/>
          <w:rtl/>
        </w:rPr>
        <w:t>نتَشِرُواْ</w:t>
      </w:r>
      <w:r w:rsidR="00DE237E" w:rsidRPr="0072283E">
        <w:rPr>
          <w:rStyle w:val="Char5"/>
          <w:rtl/>
        </w:rPr>
        <w:t xml:space="preserve"> فِي </w:t>
      </w:r>
      <w:r w:rsidR="00DE237E" w:rsidRPr="0072283E">
        <w:rPr>
          <w:rStyle w:val="Char5"/>
          <w:rFonts w:hint="cs"/>
          <w:rtl/>
        </w:rPr>
        <w:t>ٱ</w:t>
      </w:r>
      <w:r w:rsidR="00DE237E" w:rsidRPr="0072283E">
        <w:rPr>
          <w:rStyle w:val="Char5"/>
          <w:rFonts w:hint="eastAsia"/>
          <w:rtl/>
        </w:rPr>
        <w:t>لۡأَرۡضِ</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بۡتَغُواْ</w:t>
      </w:r>
      <w:r w:rsidR="00DE237E" w:rsidRPr="0072283E">
        <w:rPr>
          <w:rStyle w:val="Char5"/>
          <w:rtl/>
        </w:rPr>
        <w:t xml:space="preserve"> مِن فَضۡلِ </w:t>
      </w:r>
      <w:r w:rsidR="00DE237E" w:rsidRPr="0072283E">
        <w:rPr>
          <w:rStyle w:val="Char5"/>
          <w:rFonts w:hint="cs"/>
          <w:rtl/>
        </w:rPr>
        <w:t>ٱ</w:t>
      </w:r>
      <w:r w:rsidR="00DE237E" w:rsidRPr="0072283E">
        <w:rPr>
          <w:rStyle w:val="Char5"/>
          <w:rFonts w:hint="eastAsia"/>
          <w:rtl/>
        </w:rPr>
        <w:t>للَّهِ</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w:t>
      </w:r>
      <w:r w:rsidR="009E550B" w:rsidRPr="00E62AC2">
        <w:rPr>
          <w:rStyle w:val="Char8"/>
          <w:rFonts w:hint="cs"/>
          <w:rtl/>
        </w:rPr>
        <w:t>لجمع</w:t>
      </w:r>
      <w:r w:rsidR="00E62AC2">
        <w:rPr>
          <w:rStyle w:val="Char8"/>
          <w:rFonts w:hint="cs"/>
          <w:rtl/>
        </w:rPr>
        <w:t>ة</w:t>
      </w:r>
      <w:r w:rsidR="009E550B" w:rsidRPr="00B26CDF">
        <w:rPr>
          <w:rStyle w:val="Char8"/>
          <w:rFonts w:hint="cs"/>
          <w:rtl/>
        </w:rPr>
        <w:t>: 10</w:t>
      </w:r>
      <w:r w:rsidR="009E550B" w:rsidRPr="00B26CDF">
        <w:rPr>
          <w:rStyle w:val="Char8"/>
          <w:rtl/>
        </w:rPr>
        <w:t>]</w:t>
      </w:r>
      <w:r w:rsidR="009E550B" w:rsidRPr="00B26CDF">
        <w:rPr>
          <w:rStyle w:val="Char6"/>
          <w:rtl/>
          <w:lang w:bidi="fa-IR"/>
        </w:rPr>
        <w:t>.</w:t>
      </w:r>
    </w:p>
    <w:p w:rsidR="00ED3610" w:rsidRPr="00013DD9" w:rsidRDefault="00ED3610" w:rsidP="00013DD9">
      <w:pPr>
        <w:pStyle w:val="a6"/>
        <w:rPr>
          <w:rtl/>
        </w:rPr>
      </w:pPr>
      <w:r w:rsidRPr="00013DD9">
        <w:rPr>
          <w:rFonts w:hint="cs"/>
          <w:rtl/>
        </w:rPr>
        <w:t>«و هنگامی که نماز برگزار شد، در زمین منتشر شوید و فضل و روزی الهی را جستجو کنید».</w:t>
      </w:r>
    </w:p>
    <w:p w:rsidR="00ED3610" w:rsidRPr="00CD6CFF" w:rsidRDefault="00ED3610" w:rsidP="00ED7EB0">
      <w:pPr>
        <w:numPr>
          <w:ilvl w:val="0"/>
          <w:numId w:val="37"/>
        </w:numPr>
        <w:bidi/>
        <w:ind w:left="641" w:hanging="357"/>
        <w:jc w:val="both"/>
        <w:rPr>
          <w:rStyle w:val="Char6"/>
          <w:rtl/>
        </w:rPr>
      </w:pPr>
      <w:r w:rsidRPr="00CD6CFF">
        <w:rPr>
          <w:rStyle w:val="Char6"/>
          <w:rFonts w:hint="cs"/>
          <w:rtl/>
        </w:rPr>
        <w:t>زیرا اسلام دین مساوات و برابری است، و می‌خواهد تمامی</w:t>
      </w:r>
      <w:r w:rsidR="009B737B" w:rsidRPr="00CD6CFF">
        <w:rPr>
          <w:rStyle w:val="Char6"/>
          <w:rFonts w:hint="cs"/>
          <w:rtl/>
        </w:rPr>
        <w:t xml:space="preserve"> انسان‌ها </w:t>
      </w:r>
      <w:r w:rsidRPr="00CD6CFF">
        <w:rPr>
          <w:rStyle w:val="Char6"/>
          <w:rFonts w:hint="cs"/>
          <w:rtl/>
        </w:rPr>
        <w:t xml:space="preserve">را صرف‌نظر از رنگ و نژاد و جنس در ساختن تمدن انسانی سهیم کند، و شعارش در این زمینه این است: </w:t>
      </w:r>
    </w:p>
    <w:p w:rsidR="009E550B" w:rsidRPr="0072283E" w:rsidRDefault="006D677F" w:rsidP="00DE237E">
      <w:pPr>
        <w:bidi/>
        <w:ind w:left="284"/>
        <w:jc w:val="both"/>
        <w:rPr>
          <w:rStyle w:val="Char5"/>
          <w:rtl/>
        </w:rPr>
      </w:pPr>
      <w:r w:rsidRPr="006D677F">
        <w:rPr>
          <w:rStyle w:val="Char4"/>
          <w:rFonts w:cs="Traditional Arabic"/>
          <w:szCs w:val="28"/>
          <w:rtl/>
        </w:rPr>
        <w:t>﴿</w:t>
      </w:r>
      <w:r w:rsidR="00DE237E" w:rsidRPr="0072283E">
        <w:rPr>
          <w:rStyle w:val="Char5"/>
          <w:rtl/>
        </w:rPr>
        <w:t xml:space="preserve">إِنَّ أَكۡرَمَكُمۡ عِندَ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أَتۡقَىٰكُمۡ</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الحجرات: 13</w:t>
      </w:r>
      <w:r w:rsidR="009E550B" w:rsidRPr="00B26CDF">
        <w:rPr>
          <w:rStyle w:val="Char8"/>
          <w:rtl/>
        </w:rPr>
        <w:t>]</w:t>
      </w:r>
      <w:r w:rsidR="009E550B" w:rsidRPr="00B26CDF">
        <w:rPr>
          <w:rStyle w:val="Char6"/>
          <w:rtl/>
          <w:lang w:bidi="fa-IR"/>
        </w:rPr>
        <w:t>.</w:t>
      </w:r>
    </w:p>
    <w:p w:rsidR="00ED3610" w:rsidRPr="00013DD9" w:rsidRDefault="00ED3610" w:rsidP="00013DD9">
      <w:pPr>
        <w:pStyle w:val="a6"/>
        <w:rPr>
          <w:rtl/>
        </w:rPr>
      </w:pPr>
      <w:r w:rsidRPr="00013DD9">
        <w:rPr>
          <w:rFonts w:hint="cs"/>
          <w:rtl/>
        </w:rPr>
        <w:t>«تحقیقاً گرامی‌ترین شما نزد خدا، با تقواترین شماست».</w:t>
      </w:r>
    </w:p>
    <w:p w:rsidR="00ED3610" w:rsidRPr="00CD6CFF" w:rsidRDefault="00ED3610" w:rsidP="00ED7EB0">
      <w:pPr>
        <w:numPr>
          <w:ilvl w:val="0"/>
          <w:numId w:val="37"/>
        </w:numPr>
        <w:bidi/>
        <w:ind w:left="641" w:hanging="357"/>
        <w:jc w:val="both"/>
        <w:rPr>
          <w:rStyle w:val="Char6"/>
          <w:rtl/>
        </w:rPr>
      </w:pPr>
      <w:r w:rsidRPr="00CD6CFF">
        <w:rPr>
          <w:rStyle w:val="Char6"/>
          <w:rFonts w:hint="cs"/>
          <w:rtl/>
        </w:rPr>
        <w:t xml:space="preserve">زیرا اسلام دین گشایش و شناخت تمامی جوامع و گروه‌های انسانی با یکدیگر است و سفارشش در این زمینه این است: </w:t>
      </w:r>
    </w:p>
    <w:p w:rsidR="00ED3610" w:rsidRPr="00CD6CFF" w:rsidRDefault="006D677F" w:rsidP="00DE237E">
      <w:pPr>
        <w:bidi/>
        <w:ind w:firstLine="284"/>
        <w:jc w:val="both"/>
        <w:rPr>
          <w:rStyle w:val="Char6"/>
          <w:rtl/>
        </w:rPr>
      </w:pPr>
      <w:r w:rsidRPr="006D677F">
        <w:rPr>
          <w:rStyle w:val="Char4"/>
          <w:rFonts w:cs="Traditional Arabic"/>
          <w:szCs w:val="28"/>
          <w:rtl/>
        </w:rPr>
        <w:t>﴿</w:t>
      </w:r>
      <w:r w:rsidR="00DE237E" w:rsidRPr="0072283E">
        <w:rPr>
          <w:rStyle w:val="Char5"/>
          <w:rFonts w:hint="eastAsia"/>
          <w:rtl/>
        </w:rPr>
        <w:t>يَٰٓأَيُّهَا</w:t>
      </w:r>
      <w:r w:rsidR="00DE237E" w:rsidRPr="0072283E">
        <w:rPr>
          <w:rStyle w:val="Char5"/>
          <w:rtl/>
        </w:rPr>
        <w:t xml:space="preserve"> </w:t>
      </w:r>
      <w:r w:rsidR="00DE237E" w:rsidRPr="0072283E">
        <w:rPr>
          <w:rStyle w:val="Char5"/>
          <w:rFonts w:hint="cs"/>
          <w:rtl/>
        </w:rPr>
        <w:t>ٱ</w:t>
      </w:r>
      <w:r w:rsidR="00DE237E" w:rsidRPr="0072283E">
        <w:rPr>
          <w:rStyle w:val="Char5"/>
          <w:rFonts w:hint="eastAsia"/>
          <w:rtl/>
        </w:rPr>
        <w:t>لنَّاسُ</w:t>
      </w:r>
      <w:r w:rsidR="00DE237E" w:rsidRPr="0072283E">
        <w:rPr>
          <w:rStyle w:val="Char5"/>
          <w:rtl/>
        </w:rPr>
        <w:t xml:space="preserve"> إِنَّا خَلَقۡنَٰكُم مِّن ذَكَرٖ وَأُنثَىٰ وَجَعَلۡنَٰكُمۡ شُعُوبٗا وَقَبَآئِلَ لِتَعَارَفُوٓا</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الحجرات: 13</w:t>
      </w:r>
      <w:r w:rsidR="009E550B" w:rsidRPr="00B26CDF">
        <w:rPr>
          <w:rStyle w:val="Char8"/>
          <w:rtl/>
        </w:rPr>
        <w:t>]</w:t>
      </w:r>
      <w:r w:rsidR="009E550B" w:rsidRPr="00B26CDF">
        <w:rPr>
          <w:rStyle w:val="Char6"/>
          <w:rtl/>
          <w:lang w:bidi="fa-IR"/>
        </w:rPr>
        <w:t>.</w:t>
      </w:r>
    </w:p>
    <w:p w:rsidR="00ED3610" w:rsidRPr="00013DD9" w:rsidRDefault="00ED3610" w:rsidP="00013DD9">
      <w:pPr>
        <w:pStyle w:val="a6"/>
        <w:rPr>
          <w:rtl/>
        </w:rPr>
      </w:pPr>
      <w:r w:rsidRPr="00013DD9">
        <w:rPr>
          <w:rFonts w:hint="cs"/>
          <w:rtl/>
        </w:rPr>
        <w:t>«ای مردم! ما شما را از مرد و زنی آفریدیم و شما را گروه گروه و قبیله قبلیه کردیم تا یکدیگر را بشناسید».</w:t>
      </w:r>
    </w:p>
    <w:p w:rsidR="00ED3610" w:rsidRPr="00CD6CFF" w:rsidRDefault="00ED3610" w:rsidP="00ED3610">
      <w:pPr>
        <w:bidi/>
        <w:ind w:firstLine="284"/>
        <w:jc w:val="both"/>
        <w:rPr>
          <w:rStyle w:val="Char6"/>
          <w:rtl/>
        </w:rPr>
      </w:pPr>
      <w:r w:rsidRPr="00CD6CFF">
        <w:rPr>
          <w:rStyle w:val="Char6"/>
          <w:rFonts w:hint="cs"/>
          <w:rtl/>
        </w:rPr>
        <w:t>براساس این ندای مقدس آسمانی، مسلمین با تمامی تمدن‌های جهان ارتباط بر قرار کردند و ازدستاوردها و حاصل زحمات آنان بهره گرفتند، پس در زمینه‌های مختلف صنعتی، تجاری، زراعی و هنری اطلاعات ذی قیمتی بدست آورند اما</w:t>
      </w:r>
      <w:r w:rsidR="007B575D" w:rsidRPr="00CD6CFF">
        <w:rPr>
          <w:rStyle w:val="Char6"/>
          <w:rFonts w:hint="cs"/>
          <w:rtl/>
        </w:rPr>
        <w:t xml:space="preserve"> آن را </w:t>
      </w:r>
      <w:r w:rsidRPr="00CD6CFF">
        <w:rPr>
          <w:rStyle w:val="Char6"/>
          <w:rFonts w:hint="cs"/>
          <w:rtl/>
        </w:rPr>
        <w:t>در قالب اندیشه اسلامی ریخته و تکامل و نشو و نما بخشیدند و بنیانگذار تمدن و فرهنگ عظیمی شدند که نشان و مهر اسلامی بر تارک آن می‌درخشد.</w:t>
      </w:r>
    </w:p>
    <w:p w:rsidR="00ED3610" w:rsidRPr="00CD6CFF" w:rsidRDefault="00ED3610" w:rsidP="00ED7EB0">
      <w:pPr>
        <w:numPr>
          <w:ilvl w:val="0"/>
          <w:numId w:val="37"/>
        </w:numPr>
        <w:bidi/>
        <w:ind w:left="641" w:hanging="357"/>
        <w:jc w:val="both"/>
        <w:rPr>
          <w:rStyle w:val="Char6"/>
          <w:rtl/>
        </w:rPr>
      </w:pPr>
      <w:r w:rsidRPr="00CD6CFF">
        <w:rPr>
          <w:rStyle w:val="Char6"/>
          <w:rFonts w:hint="cs"/>
          <w:rtl/>
        </w:rPr>
        <w:t xml:space="preserve">زیرا اسلام دین تمامی </w:t>
      </w:r>
      <w:r w:rsidR="004777F3">
        <w:rPr>
          <w:rStyle w:val="Char6"/>
          <w:rFonts w:hint="cs"/>
          <w:rtl/>
        </w:rPr>
        <w:t>دوران‌ها</w:t>
      </w:r>
      <w:r w:rsidRPr="00CD6CFF">
        <w:rPr>
          <w:rStyle w:val="Char6"/>
          <w:rFonts w:hint="cs"/>
          <w:rtl/>
        </w:rPr>
        <w:t>ی بشری است. دین اسلام، دینی است که تمامی</w:t>
      </w:r>
      <w:r w:rsidR="009B737B" w:rsidRPr="00CD6CFF">
        <w:rPr>
          <w:rStyle w:val="Char6"/>
          <w:rFonts w:hint="cs"/>
          <w:rtl/>
        </w:rPr>
        <w:t xml:space="preserve"> سؤال‌ها</w:t>
      </w:r>
      <w:r w:rsidRPr="00CD6CFF">
        <w:rPr>
          <w:rStyle w:val="Char6"/>
          <w:rFonts w:hint="cs"/>
          <w:rtl/>
        </w:rPr>
        <w:t>ی بشر را در هر شرایط زمانی و مکانی جواب خواهد گفت و با قانونگذاری و برنامه‌ای زنده و حیات‌بخش و کامل، تا زمانی که خدای تعالی زمین و ساکنانش را باز پس گیرد، احتیاجات</w:t>
      </w:r>
      <w:r w:rsidR="009B737B" w:rsidRPr="00CD6CFF">
        <w:rPr>
          <w:rStyle w:val="Char6"/>
          <w:rFonts w:hint="cs"/>
          <w:rtl/>
        </w:rPr>
        <w:t xml:space="preserve"> انسان‌ها </w:t>
      </w:r>
      <w:r w:rsidRPr="00CD6CFF">
        <w:rPr>
          <w:rStyle w:val="Char6"/>
          <w:rFonts w:hint="cs"/>
          <w:rtl/>
        </w:rPr>
        <w:t>را رفع می‌کند و برای عظمت و ارزش ‌آن همین قدر کافی است که بگوئیم قانون و نظامی است که بالاترین و تنها مرجع به حق در قانونگذاری، یعنی خداوند متعال آن را وضع کرده است.</w:t>
      </w:r>
    </w:p>
    <w:p w:rsidR="00ED3610" w:rsidRPr="00CD6CFF" w:rsidRDefault="00ED3610" w:rsidP="00ED3610">
      <w:pPr>
        <w:bidi/>
        <w:ind w:firstLine="284"/>
        <w:jc w:val="both"/>
        <w:rPr>
          <w:rStyle w:val="Char6"/>
          <w:rtl/>
        </w:rPr>
      </w:pPr>
      <w:r w:rsidRPr="00CD6CFF">
        <w:rPr>
          <w:rStyle w:val="Char6"/>
          <w:rFonts w:hint="cs"/>
          <w:rtl/>
        </w:rPr>
        <w:t>و در ای</w:t>
      </w:r>
      <w:r w:rsidR="009E550B" w:rsidRPr="00CD6CFF">
        <w:rPr>
          <w:rStyle w:val="Char6"/>
          <w:rFonts w:hint="cs"/>
          <w:rtl/>
        </w:rPr>
        <w:t>ن زمینه شعارش این است:</w:t>
      </w:r>
    </w:p>
    <w:p w:rsidR="009E550B" w:rsidRPr="0072283E" w:rsidRDefault="006D677F" w:rsidP="00E62AC2">
      <w:pPr>
        <w:bidi/>
        <w:ind w:firstLine="284"/>
        <w:jc w:val="both"/>
        <w:rPr>
          <w:rStyle w:val="Char5"/>
          <w:rtl/>
        </w:rPr>
      </w:pPr>
      <w:r w:rsidRPr="006D677F">
        <w:rPr>
          <w:rStyle w:val="Char4"/>
          <w:rFonts w:cs="Traditional Arabic"/>
          <w:szCs w:val="28"/>
          <w:rtl/>
        </w:rPr>
        <w:t>﴿</w:t>
      </w:r>
      <w:r w:rsidR="00DE237E" w:rsidRPr="0072283E">
        <w:rPr>
          <w:rStyle w:val="Char5"/>
          <w:rtl/>
        </w:rPr>
        <w:t xml:space="preserve">وَمَنۡ أَحۡسَنُ مِنَ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حُكۡمٗا لِّقَوۡمٖ يُوقِنُونَ ٥٠</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المائد</w:t>
      </w:r>
      <w:r w:rsidR="00E62AC2">
        <w:rPr>
          <w:rStyle w:val="Char8"/>
          <w:rFonts w:hint="cs"/>
          <w:rtl/>
        </w:rPr>
        <w:t>ة</w:t>
      </w:r>
      <w:r w:rsidR="009E550B" w:rsidRPr="00B26CDF">
        <w:rPr>
          <w:rStyle w:val="Char8"/>
          <w:rFonts w:hint="cs"/>
          <w:rtl/>
        </w:rPr>
        <w:t>: 50</w:t>
      </w:r>
      <w:r w:rsidR="009E550B" w:rsidRPr="00B26CDF">
        <w:rPr>
          <w:rStyle w:val="Char8"/>
          <w:rtl/>
        </w:rPr>
        <w:t>]</w:t>
      </w:r>
      <w:r w:rsidR="009E550B" w:rsidRPr="00B26CDF">
        <w:rPr>
          <w:rStyle w:val="Char6"/>
          <w:rtl/>
          <w:lang w:bidi="fa-IR"/>
        </w:rPr>
        <w:t>.</w:t>
      </w:r>
    </w:p>
    <w:p w:rsidR="00ED3610" w:rsidRPr="00013DD9" w:rsidRDefault="00ED3610" w:rsidP="00013DD9">
      <w:pPr>
        <w:pStyle w:val="a6"/>
        <w:rPr>
          <w:rtl/>
        </w:rPr>
      </w:pPr>
      <w:r w:rsidRPr="00013DD9">
        <w:rPr>
          <w:rFonts w:hint="cs"/>
          <w:rtl/>
        </w:rPr>
        <w:t>«و چه حکمی بهتر از حکم الهی است برای قومی که یقین دارند».</w:t>
      </w:r>
    </w:p>
    <w:p w:rsidR="00ED3610" w:rsidRPr="00013DD9" w:rsidRDefault="00ED3610" w:rsidP="00013DD9">
      <w:pPr>
        <w:pStyle w:val="a6"/>
        <w:rPr>
          <w:rtl/>
        </w:rPr>
      </w:pPr>
      <w:r w:rsidRPr="00013DD9">
        <w:rPr>
          <w:rFonts w:hint="cs"/>
          <w:rtl/>
        </w:rPr>
        <w:t>اقرار و گواهی اندیشمندان و صاحب‌نظران در سراسر دنیا خصوصاً غربی‌ها موید جاودانگی و عظمت عقیده اسلامی است.</w:t>
      </w:r>
    </w:p>
    <w:p w:rsidR="00ED3610" w:rsidRPr="00CD6CFF" w:rsidRDefault="00ED3610" w:rsidP="00ED3610">
      <w:pPr>
        <w:bidi/>
        <w:ind w:firstLine="284"/>
        <w:jc w:val="both"/>
        <w:rPr>
          <w:rStyle w:val="Char6"/>
          <w:rtl/>
        </w:rPr>
      </w:pPr>
      <w:r w:rsidRPr="00CD6CFF">
        <w:rPr>
          <w:rStyle w:val="Char6"/>
          <w:rFonts w:hint="cs"/>
          <w:rtl/>
        </w:rPr>
        <w:t>فیلسوف انگلیسی «برناردشاو» می‌گوید:</w:t>
      </w:r>
    </w:p>
    <w:p w:rsidR="00ED3610" w:rsidRPr="00CD6CFF" w:rsidRDefault="00ED3610" w:rsidP="00CD27F9">
      <w:pPr>
        <w:bidi/>
        <w:ind w:firstLine="284"/>
        <w:jc w:val="both"/>
        <w:rPr>
          <w:rStyle w:val="Char6"/>
          <w:rtl/>
        </w:rPr>
      </w:pPr>
      <w:r w:rsidRPr="00CD6CFF">
        <w:rPr>
          <w:rStyle w:val="Char6"/>
          <w:rFonts w:hint="cs"/>
          <w:rtl/>
        </w:rPr>
        <w:t xml:space="preserve">«حقیقتاً دین محمد به علت تازگی و جوشش شگفت‌انگیز آن قابل ستایش است و تنها دینی است که در </w:t>
      </w:r>
      <w:r w:rsidR="004777F3">
        <w:rPr>
          <w:rStyle w:val="Char6"/>
          <w:rFonts w:hint="cs"/>
          <w:rtl/>
        </w:rPr>
        <w:t>دوران‌ها</w:t>
      </w:r>
      <w:r w:rsidRPr="00CD6CFF">
        <w:rPr>
          <w:rStyle w:val="Char6"/>
          <w:rFonts w:hint="cs"/>
          <w:rtl/>
        </w:rPr>
        <w:t>ی مختلف حیات بشری توانسته است نیازهایش را جواب گوید و اگرامروز مردی همانند محمد</w:t>
      </w:r>
      <w:r w:rsidR="00CD27F9" w:rsidRPr="00CD6CFF">
        <w:rPr>
          <w:rStyle w:val="Char6"/>
          <w:rFonts w:hint="cs"/>
          <w:rtl/>
        </w:rPr>
        <w:t xml:space="preserve"> (</w:t>
      </w:r>
      <w:r w:rsidR="00EE0451">
        <w:rPr>
          <w:rFonts w:cs="CTraditional Arabic" w:hint="cs"/>
          <w:sz w:val="28"/>
          <w:szCs w:val="28"/>
          <w:rtl/>
          <w:lang w:bidi="fa-IR"/>
        </w:rPr>
        <w:t>ص</w:t>
      </w:r>
      <w:r w:rsidR="00CD27F9" w:rsidRPr="00CD6CFF">
        <w:rPr>
          <w:rStyle w:val="Char6"/>
          <w:rFonts w:hint="cs"/>
          <w:rtl/>
        </w:rPr>
        <w:t>)</w:t>
      </w:r>
      <w:r w:rsidR="00EE0451" w:rsidRPr="00CD6CFF">
        <w:rPr>
          <w:rStyle w:val="Char6"/>
          <w:rFonts w:hint="cs"/>
          <w:rtl/>
        </w:rPr>
        <w:t xml:space="preserve"> </w:t>
      </w:r>
      <w:r w:rsidRPr="00CD6CFF">
        <w:rPr>
          <w:rStyle w:val="Char6"/>
          <w:rFonts w:hint="cs"/>
          <w:rtl/>
        </w:rPr>
        <w:t>رهبریت جهان را به عهده می‌گرفت، در حل مشکلات دنیای امروز حتماً موفق می‌شد».</w:t>
      </w:r>
    </w:p>
    <w:p w:rsidR="00ED3610" w:rsidRPr="00CD6CFF" w:rsidRDefault="00ED3610" w:rsidP="00ED3610">
      <w:pPr>
        <w:bidi/>
        <w:ind w:firstLine="284"/>
        <w:jc w:val="both"/>
        <w:rPr>
          <w:rStyle w:val="Char6"/>
          <w:rtl/>
        </w:rPr>
      </w:pPr>
      <w:r w:rsidRPr="00CD6CFF">
        <w:rPr>
          <w:rStyle w:val="Char6"/>
          <w:rFonts w:hint="cs"/>
          <w:rtl/>
        </w:rPr>
        <w:t>دکتر «ایزکوانساباتو» می‌گوید:</w:t>
      </w:r>
    </w:p>
    <w:p w:rsidR="00ED3610" w:rsidRPr="00CD6CFF" w:rsidRDefault="00ED3610" w:rsidP="00ED3610">
      <w:pPr>
        <w:bidi/>
        <w:ind w:firstLine="284"/>
        <w:jc w:val="both"/>
        <w:rPr>
          <w:rStyle w:val="Char6"/>
          <w:rtl/>
        </w:rPr>
      </w:pPr>
      <w:r w:rsidRPr="00CD6CFF">
        <w:rPr>
          <w:rStyle w:val="Char6"/>
          <w:rFonts w:hint="cs"/>
          <w:rtl/>
        </w:rPr>
        <w:t>«شریعت و قانونگذاری اسلامی در بسیاری از بخش‌های خود از قوانین اروپایی برتر است و تنها شریعت و مجموعه قوانینی است که می‌تواند برای تمامی جهانیان به عنوان دستور و مشی زندگی برای همیشه مورد استفاده قرار گیرد».</w:t>
      </w:r>
    </w:p>
    <w:p w:rsidR="00ED3610" w:rsidRPr="00CD6CFF" w:rsidRDefault="00ED3610" w:rsidP="00ED3610">
      <w:pPr>
        <w:bidi/>
        <w:ind w:firstLine="284"/>
        <w:jc w:val="both"/>
        <w:rPr>
          <w:rStyle w:val="Char6"/>
          <w:rtl/>
        </w:rPr>
      </w:pPr>
      <w:r w:rsidRPr="00CD6CFF">
        <w:rPr>
          <w:rStyle w:val="Char6"/>
          <w:rFonts w:hint="cs"/>
          <w:rtl/>
        </w:rPr>
        <w:t>«شبرل» دانشمند معروف و رئیس دانشکده حقوق دانشگاه فینا، در کنفرانس حقوق سال 1927 می‌گوید:</w:t>
      </w:r>
    </w:p>
    <w:p w:rsidR="00ED3610" w:rsidRPr="00CD6CFF" w:rsidRDefault="00ED3610" w:rsidP="00EE0451">
      <w:pPr>
        <w:bidi/>
        <w:ind w:firstLine="284"/>
        <w:jc w:val="both"/>
        <w:rPr>
          <w:rStyle w:val="Char6"/>
          <w:rtl/>
        </w:rPr>
      </w:pPr>
      <w:r w:rsidRPr="00CD6CFF">
        <w:rPr>
          <w:rStyle w:val="Char6"/>
          <w:rFonts w:hint="cs"/>
          <w:rtl/>
        </w:rPr>
        <w:t>«</w:t>
      </w:r>
      <w:r w:rsidR="00EE0451" w:rsidRPr="00CD6CFF">
        <w:rPr>
          <w:rStyle w:val="Char6"/>
          <w:rFonts w:hint="cs"/>
          <w:rtl/>
        </w:rPr>
        <w:t>بشریت باید به شخصیتی مانند محمد</w:t>
      </w:r>
      <w:r w:rsidR="00EE0451">
        <w:rPr>
          <w:rFonts w:cs="CTraditional Arabic" w:hint="cs"/>
          <w:sz w:val="28"/>
          <w:szCs w:val="28"/>
          <w:rtl/>
          <w:lang w:bidi="fa-IR"/>
        </w:rPr>
        <w:t>ص</w:t>
      </w:r>
      <w:r w:rsidR="00EE0451" w:rsidRPr="00CD6CFF">
        <w:rPr>
          <w:rStyle w:val="Char6"/>
          <w:rFonts w:hint="cs"/>
          <w:rtl/>
        </w:rPr>
        <w:t xml:space="preserve"> </w:t>
      </w:r>
      <w:r w:rsidRPr="00CD6CFF">
        <w:rPr>
          <w:rStyle w:val="Char6"/>
          <w:rFonts w:hint="cs"/>
          <w:rtl/>
        </w:rPr>
        <w:t>افتخار کند که با وجود آنکه درس ناخوانده بود در حدود 1400 سال پیش، قوانین و دستوراتی برای حیات بشر آورد که اگر ما اروپائیان بعد از 2000 سال موفق به رسیدن به آن شویم بسیار خوشبختیم».</w:t>
      </w:r>
    </w:p>
    <w:tbl>
      <w:tblPr>
        <w:bidiVisual/>
        <w:tblW w:w="0" w:type="auto"/>
        <w:jc w:val="center"/>
        <w:tblLook w:val="04A0" w:firstRow="1" w:lastRow="0" w:firstColumn="1" w:lastColumn="0" w:noHBand="0" w:noVBand="1"/>
      </w:tblPr>
      <w:tblGrid>
        <w:gridCol w:w="3119"/>
        <w:gridCol w:w="567"/>
        <w:gridCol w:w="3119"/>
      </w:tblGrid>
      <w:tr w:rsidR="006637E5" w:rsidRPr="00B46688" w:rsidTr="006637E5">
        <w:trPr>
          <w:jc w:val="center"/>
        </w:trPr>
        <w:tc>
          <w:tcPr>
            <w:tcW w:w="3119" w:type="dxa"/>
          </w:tcPr>
          <w:p w:rsidR="006637E5" w:rsidRPr="00370855" w:rsidRDefault="006637E5" w:rsidP="00ED7EB0">
            <w:pPr>
              <w:pStyle w:val="a3"/>
              <w:ind w:firstLine="0"/>
              <w:jc w:val="lowKashida"/>
              <w:rPr>
                <w:sz w:val="2"/>
                <w:szCs w:val="2"/>
                <w:rtl/>
              </w:rPr>
            </w:pPr>
            <w:r w:rsidRPr="00925FBB">
              <w:rPr>
                <w:rFonts w:hint="cs"/>
                <w:rtl/>
              </w:rPr>
              <w:t>جاء النبیو</w:t>
            </w:r>
            <w:r w:rsidR="00CD27F9">
              <w:rPr>
                <w:rFonts w:hint="cs"/>
                <w:rtl/>
              </w:rPr>
              <w:t>ن بالآ</w:t>
            </w:r>
            <w:r w:rsidRPr="00925FBB">
              <w:rPr>
                <w:rFonts w:hint="cs"/>
                <w:rtl/>
              </w:rPr>
              <w:t>یات فانصرمت</w:t>
            </w:r>
            <w:r>
              <w:rPr>
                <w:rtl/>
              </w:rPr>
              <w:br/>
            </w:r>
          </w:p>
        </w:tc>
        <w:tc>
          <w:tcPr>
            <w:tcW w:w="567" w:type="dxa"/>
          </w:tcPr>
          <w:p w:rsidR="006637E5" w:rsidRPr="00925FBB" w:rsidRDefault="006637E5" w:rsidP="00ED7EB0">
            <w:pPr>
              <w:pStyle w:val="a3"/>
              <w:ind w:firstLine="0"/>
              <w:jc w:val="lowKashida"/>
              <w:rPr>
                <w:rtl/>
              </w:rPr>
            </w:pPr>
          </w:p>
        </w:tc>
        <w:tc>
          <w:tcPr>
            <w:tcW w:w="3119" w:type="dxa"/>
          </w:tcPr>
          <w:p w:rsidR="006637E5" w:rsidRPr="00370855" w:rsidRDefault="00CD27F9" w:rsidP="00ED7EB0">
            <w:pPr>
              <w:pStyle w:val="a3"/>
              <w:ind w:firstLine="0"/>
              <w:jc w:val="lowKashida"/>
              <w:rPr>
                <w:sz w:val="2"/>
                <w:szCs w:val="2"/>
                <w:rtl/>
              </w:rPr>
            </w:pPr>
            <w:r>
              <w:rPr>
                <w:rFonts w:hint="cs"/>
                <w:rtl/>
              </w:rPr>
              <w:t>و</w:t>
            </w:r>
            <w:r w:rsidR="006637E5" w:rsidRPr="00925FBB">
              <w:rPr>
                <w:rFonts w:hint="cs"/>
                <w:rtl/>
              </w:rPr>
              <w:t>جئتنا بجدید غیر منصرم</w:t>
            </w:r>
            <w:r w:rsidR="006637E5">
              <w:rPr>
                <w:rtl/>
              </w:rPr>
              <w:br/>
            </w:r>
          </w:p>
        </w:tc>
      </w:tr>
      <w:tr w:rsidR="006637E5" w:rsidRPr="00B46688" w:rsidTr="006637E5">
        <w:trPr>
          <w:jc w:val="center"/>
        </w:trPr>
        <w:tc>
          <w:tcPr>
            <w:tcW w:w="3119" w:type="dxa"/>
          </w:tcPr>
          <w:p w:rsidR="006637E5" w:rsidRPr="00370855" w:rsidRDefault="00EE0451" w:rsidP="00ED7EB0">
            <w:pPr>
              <w:pStyle w:val="a3"/>
              <w:ind w:firstLine="0"/>
              <w:jc w:val="lowKashida"/>
              <w:rPr>
                <w:sz w:val="2"/>
                <w:szCs w:val="2"/>
                <w:rtl/>
              </w:rPr>
            </w:pPr>
            <w:r>
              <w:rPr>
                <w:rFonts w:hint="cs"/>
                <w:rtl/>
              </w:rPr>
              <w:t>آیا</w:t>
            </w:r>
            <w:r w:rsidR="006637E5" w:rsidRPr="00925FBB">
              <w:rPr>
                <w:rFonts w:hint="cs"/>
                <w:rtl/>
              </w:rPr>
              <w:t xml:space="preserve">ته </w:t>
            </w:r>
            <w:r w:rsidR="007E096D">
              <w:rPr>
                <w:rFonts w:hint="cs"/>
                <w:rtl/>
              </w:rPr>
              <w:t>ك</w:t>
            </w:r>
            <w:r w:rsidR="006637E5" w:rsidRPr="00925FBB">
              <w:rPr>
                <w:rFonts w:hint="cs"/>
                <w:rtl/>
              </w:rPr>
              <w:t>لما طال المدی جدد</w:t>
            </w:r>
            <w:r w:rsidR="006637E5">
              <w:rPr>
                <w:rtl/>
              </w:rPr>
              <w:br/>
            </w:r>
          </w:p>
        </w:tc>
        <w:tc>
          <w:tcPr>
            <w:tcW w:w="567" w:type="dxa"/>
          </w:tcPr>
          <w:p w:rsidR="006637E5" w:rsidRPr="00925FBB" w:rsidRDefault="006637E5" w:rsidP="00ED7EB0">
            <w:pPr>
              <w:pStyle w:val="a3"/>
              <w:ind w:firstLine="0"/>
              <w:jc w:val="lowKashida"/>
              <w:rPr>
                <w:rtl/>
              </w:rPr>
            </w:pPr>
          </w:p>
        </w:tc>
        <w:tc>
          <w:tcPr>
            <w:tcW w:w="3119" w:type="dxa"/>
          </w:tcPr>
          <w:p w:rsidR="006637E5" w:rsidRPr="00370855" w:rsidRDefault="00CD27F9" w:rsidP="00ED7EB0">
            <w:pPr>
              <w:pStyle w:val="a3"/>
              <w:ind w:firstLine="0"/>
              <w:jc w:val="lowKashida"/>
              <w:rPr>
                <w:sz w:val="2"/>
                <w:szCs w:val="2"/>
                <w:rtl/>
              </w:rPr>
            </w:pPr>
            <w:r>
              <w:rPr>
                <w:rFonts w:hint="cs"/>
                <w:rtl/>
              </w:rPr>
              <w:t>یزینهن جمال العتق و</w:t>
            </w:r>
            <w:r w:rsidR="006637E5" w:rsidRPr="00925FBB">
              <w:rPr>
                <w:rFonts w:hint="cs"/>
                <w:rtl/>
              </w:rPr>
              <w:t>القدم</w:t>
            </w:r>
            <w:r w:rsidR="006637E5">
              <w:rPr>
                <w:rtl/>
              </w:rPr>
              <w:br/>
            </w:r>
          </w:p>
        </w:tc>
      </w:tr>
    </w:tbl>
    <w:p w:rsidR="00ED3610" w:rsidRPr="00CD6CFF" w:rsidRDefault="00CD27F9" w:rsidP="00ED3610">
      <w:pPr>
        <w:bidi/>
        <w:ind w:firstLine="284"/>
        <w:jc w:val="both"/>
        <w:rPr>
          <w:rStyle w:val="Char6"/>
          <w:rtl/>
        </w:rPr>
      </w:pPr>
      <w:r w:rsidRPr="008B6436">
        <w:rPr>
          <w:rStyle w:val="Char4"/>
          <w:rtl/>
        </w:rPr>
        <w:t>«</w:t>
      </w:r>
      <w:r w:rsidR="00ED3610" w:rsidRPr="00CD6CFF">
        <w:rPr>
          <w:rStyle w:val="Char6"/>
          <w:rFonts w:hint="cs"/>
          <w:rtl/>
        </w:rPr>
        <w:t>آیات و معجزات پیامبران همه از بین رفت و سپری شد و کهنه گشت اما تو (خطاب به رسول گرامی خدا) با آئین جدیدی آمدی که هیچگاه زنگار زمان بر آن نخواهد نشست</w:t>
      </w:r>
      <w:r w:rsidRPr="008B6436">
        <w:rPr>
          <w:rStyle w:val="Char4"/>
          <w:rtl/>
        </w:rPr>
        <w:t>»</w:t>
      </w:r>
      <w:r w:rsidR="00ED3610" w:rsidRPr="00CD6CFF">
        <w:rPr>
          <w:rStyle w:val="Char6"/>
          <w:rFonts w:hint="cs"/>
          <w:rtl/>
        </w:rPr>
        <w:t>.</w:t>
      </w:r>
    </w:p>
    <w:p w:rsidR="00ED3610" w:rsidRPr="00CD6CFF" w:rsidRDefault="00ED3610" w:rsidP="00ED3610">
      <w:pPr>
        <w:bidi/>
        <w:ind w:firstLine="284"/>
        <w:jc w:val="both"/>
        <w:rPr>
          <w:rStyle w:val="Char6"/>
          <w:rtl/>
        </w:rPr>
      </w:pPr>
      <w:r w:rsidRPr="00CD6CFF">
        <w:rPr>
          <w:rStyle w:val="Char6"/>
          <w:rFonts w:hint="cs"/>
          <w:rtl/>
        </w:rPr>
        <w:t>آیاتی که آن حضرت</w:t>
      </w:r>
      <w:r w:rsidR="00EE0451">
        <w:rPr>
          <w:rFonts w:cs="CTraditional Arabic" w:hint="cs"/>
          <w:sz w:val="28"/>
          <w:szCs w:val="28"/>
          <w:rtl/>
          <w:lang w:bidi="fa-IR"/>
        </w:rPr>
        <w:t>ص</w:t>
      </w:r>
      <w:r w:rsidRPr="00CD6CFF">
        <w:rPr>
          <w:rStyle w:val="Char6"/>
          <w:rFonts w:hint="cs"/>
          <w:rtl/>
        </w:rPr>
        <w:t xml:space="preserve"> آورد هر چه زمان می‌گذرد تازه‌تر می‌شود و کهنگی و گذشت زمان</w:t>
      </w:r>
      <w:r w:rsidR="007B575D" w:rsidRPr="00CD6CFF">
        <w:rPr>
          <w:rStyle w:val="Char6"/>
          <w:rFonts w:hint="cs"/>
          <w:rtl/>
        </w:rPr>
        <w:t xml:space="preserve"> آن را </w:t>
      </w:r>
      <w:r w:rsidRPr="00CD6CFF">
        <w:rPr>
          <w:rStyle w:val="Char6"/>
          <w:rFonts w:hint="cs"/>
          <w:rtl/>
        </w:rPr>
        <w:t>زیباتر جلوه می‌دهد.</w:t>
      </w:r>
    </w:p>
    <w:p w:rsidR="00ED3610" w:rsidRPr="00CD6CFF" w:rsidRDefault="00ED3610" w:rsidP="00ED3610">
      <w:pPr>
        <w:bidi/>
        <w:ind w:firstLine="284"/>
        <w:jc w:val="both"/>
        <w:rPr>
          <w:rStyle w:val="Char6"/>
          <w:rtl/>
        </w:rPr>
      </w:pPr>
      <w:r w:rsidRPr="00CD6CFF">
        <w:rPr>
          <w:rStyle w:val="Char6"/>
          <w:rFonts w:hint="cs"/>
          <w:rtl/>
        </w:rPr>
        <w:t>(هـ) زیرا اسلام آئینی است که آموزش علم را از دوران کودکی اجباری و رایگان می‌کند و در این شرایط فرقی بین علوم طبیعی و دینی نیست مگر به تناسب شرایط و تخصص و احتیاج.</w:t>
      </w:r>
    </w:p>
    <w:p w:rsidR="00ED3610" w:rsidRPr="000E76E0" w:rsidRDefault="00ED3610" w:rsidP="00CD27F9">
      <w:pPr>
        <w:bidi/>
        <w:ind w:firstLine="284"/>
        <w:jc w:val="both"/>
        <w:rPr>
          <w:rStyle w:val="Char3"/>
          <w:rtl/>
        </w:rPr>
      </w:pPr>
      <w:r w:rsidRPr="00CD6CFF">
        <w:rPr>
          <w:rStyle w:val="Char6"/>
          <w:rFonts w:hint="cs"/>
          <w:rtl/>
        </w:rPr>
        <w:t>ابن ماجه از حضرت «انس»</w:t>
      </w:r>
      <w:r w:rsidR="00941F04" w:rsidRPr="00941F04">
        <w:rPr>
          <w:rStyle w:val="Char6"/>
          <w:rFonts w:cs="CTraditional Arabic" w:hint="cs"/>
          <w:rtl/>
        </w:rPr>
        <w:t>س</w:t>
      </w:r>
      <w:r w:rsidRPr="00CD6CFF">
        <w:rPr>
          <w:rStyle w:val="Char6"/>
          <w:rFonts w:hint="cs"/>
          <w:rtl/>
        </w:rPr>
        <w:t xml:space="preserve"> روایت می‌کند که رسول خدا</w:t>
      </w:r>
      <w:r w:rsidR="00EE0451">
        <w:rPr>
          <w:rFonts w:cs="CTraditional Arabic" w:hint="cs"/>
          <w:sz w:val="28"/>
          <w:szCs w:val="28"/>
          <w:rtl/>
          <w:lang w:bidi="fa-IR"/>
        </w:rPr>
        <w:t>ص</w:t>
      </w:r>
      <w:r w:rsidRPr="00CD6CFF">
        <w:rPr>
          <w:rStyle w:val="Char6"/>
          <w:rFonts w:hint="cs"/>
          <w:rtl/>
        </w:rPr>
        <w:t xml:space="preserve"> فرمودند: </w:t>
      </w:r>
      <w:r w:rsidRPr="00ED7EB0">
        <w:rPr>
          <w:rStyle w:val="Char4"/>
          <w:rtl/>
        </w:rPr>
        <w:t>«طلب العلم فریض</w:t>
      </w:r>
      <w:r w:rsidR="00CD27F9" w:rsidRPr="00ED7EB0">
        <w:rPr>
          <w:rStyle w:val="Char4"/>
          <w:rFonts w:hint="cs"/>
          <w:rtl/>
        </w:rPr>
        <w:t>ة</w:t>
      </w:r>
      <w:r w:rsidRPr="00ED7EB0">
        <w:rPr>
          <w:rStyle w:val="Char4"/>
          <w:rtl/>
        </w:rPr>
        <w:t xml:space="preserve"> علی </w:t>
      </w:r>
      <w:r w:rsidR="007E096D">
        <w:rPr>
          <w:rStyle w:val="Char4"/>
          <w:rtl/>
        </w:rPr>
        <w:t>ك</w:t>
      </w:r>
      <w:r w:rsidRPr="00ED7EB0">
        <w:rPr>
          <w:rStyle w:val="Char4"/>
          <w:rtl/>
        </w:rPr>
        <w:t>ل مسلم».</w:t>
      </w:r>
    </w:p>
    <w:p w:rsidR="00ED3610" w:rsidRPr="00CD6CFF" w:rsidRDefault="00ED3610" w:rsidP="00ED3610">
      <w:pPr>
        <w:bidi/>
        <w:ind w:firstLine="284"/>
        <w:jc w:val="both"/>
        <w:rPr>
          <w:rStyle w:val="Char6"/>
          <w:rtl/>
        </w:rPr>
      </w:pPr>
      <w:r w:rsidRPr="00CD6CFF">
        <w:rPr>
          <w:rStyle w:val="Char6"/>
          <w:rFonts w:hint="cs"/>
          <w:rtl/>
        </w:rPr>
        <w:t>«آموختن علم و دانش وظیفه هر مسلمانی است».</w:t>
      </w:r>
    </w:p>
    <w:p w:rsidR="00ED3610" w:rsidRPr="00CD6CFF" w:rsidRDefault="00ED3610" w:rsidP="00ED3610">
      <w:pPr>
        <w:bidi/>
        <w:ind w:firstLine="284"/>
        <w:jc w:val="both"/>
        <w:rPr>
          <w:rStyle w:val="Char6"/>
          <w:rtl/>
        </w:rPr>
      </w:pPr>
      <w:r w:rsidRPr="00CD6CFF">
        <w:rPr>
          <w:rStyle w:val="Char6"/>
          <w:rFonts w:hint="cs"/>
          <w:rtl/>
        </w:rPr>
        <w:t>لفظ مسلم که در حدیث آمده است عام است و بر زن و مرد دلالت دارد. یعنی در این زمینه زن و مرد هیچ تفاوتی با هم ندارند.</w:t>
      </w:r>
    </w:p>
    <w:p w:rsidR="00ED3610" w:rsidRPr="000E76E0" w:rsidRDefault="00ED3610" w:rsidP="00264F76">
      <w:pPr>
        <w:bidi/>
        <w:ind w:firstLine="284"/>
        <w:jc w:val="both"/>
        <w:rPr>
          <w:rStyle w:val="Char3"/>
          <w:rtl/>
        </w:rPr>
      </w:pPr>
      <w:r w:rsidRPr="00CD6CFF">
        <w:rPr>
          <w:rStyle w:val="Char6"/>
          <w:rFonts w:hint="cs"/>
          <w:rtl/>
        </w:rPr>
        <w:t>«طبرانی» در «الکبیر» از «علقمه» و او هم از پدرش روایت می‌کند که</w:t>
      </w:r>
      <w:r w:rsidR="000D4CB1" w:rsidRPr="00CD6CFF">
        <w:rPr>
          <w:rStyle w:val="Char6"/>
          <w:rFonts w:hint="cs"/>
          <w:rtl/>
        </w:rPr>
        <w:t>:</w:t>
      </w:r>
      <w:r w:rsidRPr="00CD6CFF">
        <w:rPr>
          <w:rStyle w:val="Char6"/>
          <w:rFonts w:hint="cs"/>
          <w:rtl/>
        </w:rPr>
        <w:t xml:space="preserve"> روزی رسول </w:t>
      </w:r>
      <w:r w:rsidR="00B81ED6"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خطابه‌ای ایراد فرمودند و گروهی از مسلمانان را ستودند، سپس فرمودند: </w:t>
      </w:r>
      <w:r w:rsidRPr="00ED7EB0">
        <w:rPr>
          <w:rStyle w:val="Char4"/>
          <w:rtl/>
        </w:rPr>
        <w:t xml:space="preserve">«ما بال </w:t>
      </w:r>
      <w:r w:rsidR="00264F76" w:rsidRPr="00ED7EB0">
        <w:rPr>
          <w:rStyle w:val="Char4"/>
          <w:rFonts w:hint="cs"/>
          <w:rtl/>
        </w:rPr>
        <w:t>أ</w:t>
      </w:r>
      <w:r w:rsidRPr="00ED7EB0">
        <w:rPr>
          <w:rStyle w:val="Char4"/>
          <w:rtl/>
        </w:rPr>
        <w:t>قوام لا</w:t>
      </w:r>
      <w:r w:rsidR="00264F76" w:rsidRPr="00ED7EB0">
        <w:rPr>
          <w:rStyle w:val="Char4"/>
          <w:rFonts w:hint="cs"/>
          <w:rtl/>
        </w:rPr>
        <w:t xml:space="preserve"> </w:t>
      </w:r>
      <w:r w:rsidR="00264F76" w:rsidRPr="00ED7EB0">
        <w:rPr>
          <w:rStyle w:val="Char4"/>
          <w:rtl/>
        </w:rPr>
        <w:t>یفقهون جیرانهم و</w:t>
      </w:r>
      <w:r w:rsidRPr="00ED7EB0">
        <w:rPr>
          <w:rStyle w:val="Char4"/>
          <w:rtl/>
        </w:rPr>
        <w:t>لا</w:t>
      </w:r>
      <w:r w:rsidR="00264F76" w:rsidRPr="00ED7EB0">
        <w:rPr>
          <w:rStyle w:val="Char4"/>
          <w:rFonts w:hint="cs"/>
          <w:rtl/>
        </w:rPr>
        <w:t xml:space="preserve"> </w:t>
      </w:r>
      <w:r w:rsidRPr="00ED7EB0">
        <w:rPr>
          <w:rStyle w:val="Char4"/>
          <w:rtl/>
        </w:rPr>
        <w:t>یعلمونهم،‌</w:t>
      </w:r>
      <w:r w:rsidR="00E0008D" w:rsidRPr="00ED7EB0">
        <w:rPr>
          <w:rStyle w:val="Char4"/>
          <w:rFonts w:hint="cs"/>
          <w:rtl/>
        </w:rPr>
        <w:t xml:space="preserve"> </w:t>
      </w:r>
      <w:r w:rsidR="00264F76" w:rsidRPr="00ED7EB0">
        <w:rPr>
          <w:rStyle w:val="Char4"/>
          <w:rtl/>
        </w:rPr>
        <w:t>و</w:t>
      </w:r>
      <w:r w:rsidRPr="00ED7EB0">
        <w:rPr>
          <w:rStyle w:val="Char4"/>
          <w:rtl/>
        </w:rPr>
        <w:t>لا</w:t>
      </w:r>
      <w:r w:rsidR="00264F76" w:rsidRPr="00ED7EB0">
        <w:rPr>
          <w:rStyle w:val="Char4"/>
          <w:rFonts w:hint="cs"/>
          <w:rtl/>
        </w:rPr>
        <w:t xml:space="preserve"> </w:t>
      </w:r>
      <w:r w:rsidR="00264F76" w:rsidRPr="00ED7EB0">
        <w:rPr>
          <w:rStyle w:val="Char4"/>
          <w:rtl/>
        </w:rPr>
        <w:t>یعظونهم،‌ و</w:t>
      </w:r>
      <w:r w:rsidRPr="00ED7EB0">
        <w:rPr>
          <w:rStyle w:val="Char4"/>
          <w:rtl/>
        </w:rPr>
        <w:t>لا</w:t>
      </w:r>
      <w:r w:rsidR="00264F76" w:rsidRPr="00ED7EB0">
        <w:rPr>
          <w:rStyle w:val="Char4"/>
          <w:rFonts w:hint="cs"/>
          <w:rtl/>
        </w:rPr>
        <w:t xml:space="preserve"> </w:t>
      </w:r>
      <w:r w:rsidR="00264F76" w:rsidRPr="00ED7EB0">
        <w:rPr>
          <w:rStyle w:val="Char4"/>
          <w:rtl/>
        </w:rPr>
        <w:t>ی</w:t>
      </w:r>
      <w:r w:rsidR="00264F76" w:rsidRPr="00ED7EB0">
        <w:rPr>
          <w:rStyle w:val="Char4"/>
          <w:rFonts w:hint="cs"/>
          <w:rtl/>
        </w:rPr>
        <w:t>أ</w:t>
      </w:r>
      <w:r w:rsidR="00264F76" w:rsidRPr="00ED7EB0">
        <w:rPr>
          <w:rStyle w:val="Char4"/>
          <w:rtl/>
        </w:rPr>
        <w:t>مرونهم، و</w:t>
      </w:r>
      <w:r w:rsidRPr="00ED7EB0">
        <w:rPr>
          <w:rStyle w:val="Char4"/>
          <w:rtl/>
        </w:rPr>
        <w:t>لا</w:t>
      </w:r>
      <w:r w:rsidR="00264F76" w:rsidRPr="00ED7EB0">
        <w:rPr>
          <w:rStyle w:val="Char4"/>
          <w:rFonts w:hint="cs"/>
          <w:rtl/>
        </w:rPr>
        <w:t xml:space="preserve"> </w:t>
      </w:r>
      <w:r w:rsidR="00264F76" w:rsidRPr="00ED7EB0">
        <w:rPr>
          <w:rStyle w:val="Char4"/>
          <w:rtl/>
        </w:rPr>
        <w:t xml:space="preserve">ینهونهم، وما بال </w:t>
      </w:r>
      <w:r w:rsidR="00264F76" w:rsidRPr="00ED7EB0">
        <w:rPr>
          <w:rStyle w:val="Char4"/>
          <w:rFonts w:hint="cs"/>
          <w:rtl/>
        </w:rPr>
        <w:t>أ</w:t>
      </w:r>
      <w:r w:rsidRPr="00ED7EB0">
        <w:rPr>
          <w:rStyle w:val="Char4"/>
          <w:rtl/>
        </w:rPr>
        <w:t>قوام لا</w:t>
      </w:r>
      <w:r w:rsidR="00264F76" w:rsidRPr="00ED7EB0">
        <w:rPr>
          <w:rStyle w:val="Char4"/>
          <w:rFonts w:hint="cs"/>
          <w:rtl/>
        </w:rPr>
        <w:t xml:space="preserve"> </w:t>
      </w:r>
      <w:r w:rsidRPr="00ED7EB0">
        <w:rPr>
          <w:rStyle w:val="Char4"/>
          <w:rtl/>
        </w:rPr>
        <w:t xml:space="preserve">یتعلمون </w:t>
      </w:r>
      <w:r w:rsidR="00264F76" w:rsidRPr="00ED7EB0">
        <w:rPr>
          <w:rStyle w:val="Char4"/>
          <w:rtl/>
        </w:rPr>
        <w:t>من جیرانهم و</w:t>
      </w:r>
      <w:r w:rsidRPr="00ED7EB0">
        <w:rPr>
          <w:rStyle w:val="Char4"/>
          <w:rtl/>
        </w:rPr>
        <w:t>لا</w:t>
      </w:r>
      <w:r w:rsidR="00264F76" w:rsidRPr="00ED7EB0">
        <w:rPr>
          <w:rStyle w:val="Char4"/>
          <w:rFonts w:hint="cs"/>
          <w:rtl/>
        </w:rPr>
        <w:t xml:space="preserve"> </w:t>
      </w:r>
      <w:r w:rsidR="00264F76" w:rsidRPr="00ED7EB0">
        <w:rPr>
          <w:rStyle w:val="Char4"/>
          <w:rtl/>
        </w:rPr>
        <w:t>یتفقهون و</w:t>
      </w:r>
      <w:r w:rsidRPr="00ED7EB0">
        <w:rPr>
          <w:rStyle w:val="Char4"/>
          <w:rtl/>
        </w:rPr>
        <w:t>لا</w:t>
      </w:r>
      <w:r w:rsidR="00264F76" w:rsidRPr="00ED7EB0">
        <w:rPr>
          <w:rStyle w:val="Char4"/>
          <w:rFonts w:hint="cs"/>
          <w:rtl/>
        </w:rPr>
        <w:t xml:space="preserve"> </w:t>
      </w:r>
      <w:r w:rsidR="00264F76" w:rsidRPr="00ED7EB0">
        <w:rPr>
          <w:rStyle w:val="Char4"/>
          <w:rtl/>
        </w:rPr>
        <w:t>یتع</w:t>
      </w:r>
      <w:r w:rsidR="00264F76" w:rsidRPr="00ED7EB0">
        <w:rPr>
          <w:rStyle w:val="Char4"/>
          <w:rFonts w:hint="cs"/>
          <w:rtl/>
        </w:rPr>
        <w:t>ی</w:t>
      </w:r>
      <w:r w:rsidR="00264F76" w:rsidRPr="00ED7EB0">
        <w:rPr>
          <w:rStyle w:val="Char4"/>
          <w:rtl/>
        </w:rPr>
        <w:t>ظون والله لیعلمن قوم جیرانهم ویفقهونهم ویعظونهم و</w:t>
      </w:r>
      <w:r w:rsidRPr="00ED7EB0">
        <w:rPr>
          <w:rStyle w:val="Char4"/>
          <w:rtl/>
        </w:rPr>
        <w:t>ی</w:t>
      </w:r>
      <w:r w:rsidR="00264F76" w:rsidRPr="00ED7EB0">
        <w:rPr>
          <w:rStyle w:val="Char4"/>
          <w:rFonts w:hint="cs"/>
          <w:rtl/>
        </w:rPr>
        <w:t>أ</w:t>
      </w:r>
      <w:r w:rsidR="00264F76" w:rsidRPr="00ED7EB0">
        <w:rPr>
          <w:rStyle w:val="Char4"/>
          <w:rtl/>
        </w:rPr>
        <w:t xml:space="preserve">مرونهم وینهونهم ولیتعلمن قوم من جیرانهم، ویتفقهون ویتعظون؛ </w:t>
      </w:r>
      <w:r w:rsidR="00264F76" w:rsidRPr="00ED7EB0">
        <w:rPr>
          <w:rStyle w:val="Char4"/>
          <w:rFonts w:hint="cs"/>
          <w:rtl/>
        </w:rPr>
        <w:t>أ</w:t>
      </w:r>
      <w:r w:rsidR="00264F76" w:rsidRPr="00ED7EB0">
        <w:rPr>
          <w:rStyle w:val="Char4"/>
          <w:rtl/>
        </w:rPr>
        <w:t>و ل</w:t>
      </w:r>
      <w:r w:rsidR="00264F76" w:rsidRPr="00ED7EB0">
        <w:rPr>
          <w:rStyle w:val="Char4"/>
          <w:rFonts w:hint="cs"/>
          <w:rtl/>
        </w:rPr>
        <w:t>أ</w:t>
      </w:r>
      <w:r w:rsidRPr="00ED7EB0">
        <w:rPr>
          <w:rStyle w:val="Char4"/>
          <w:rtl/>
        </w:rPr>
        <w:t>عاجلنهم العقوب</w:t>
      </w:r>
      <w:r w:rsidR="00264F76" w:rsidRPr="00ED7EB0">
        <w:rPr>
          <w:rStyle w:val="Char4"/>
          <w:rFonts w:hint="cs"/>
          <w:rtl/>
        </w:rPr>
        <w:t>ة</w:t>
      </w:r>
      <w:r w:rsidRPr="00ED7EB0">
        <w:rPr>
          <w:rStyle w:val="Char4"/>
          <w:rtl/>
        </w:rPr>
        <w:t>».</w:t>
      </w:r>
    </w:p>
    <w:p w:rsidR="00ED3610" w:rsidRPr="00CD6CFF" w:rsidRDefault="00ED3610" w:rsidP="00E0008D">
      <w:pPr>
        <w:bidi/>
        <w:ind w:firstLine="284"/>
        <w:jc w:val="both"/>
        <w:rPr>
          <w:rStyle w:val="Char6"/>
          <w:rtl/>
        </w:rPr>
      </w:pPr>
      <w:r w:rsidRPr="00CD6CFF">
        <w:rPr>
          <w:rStyle w:val="Char6"/>
          <w:rFonts w:hint="cs"/>
          <w:rtl/>
        </w:rPr>
        <w:t>«چه شده است گروهی از مسلمانان را که همسایه خود را آگاه نمی‌کنند و آموزش نمی‌</w:t>
      </w:r>
      <w:r w:rsidR="00E0008D" w:rsidRPr="00CD6CFF">
        <w:rPr>
          <w:rStyle w:val="Char6"/>
          <w:rFonts w:hint="cs"/>
          <w:rtl/>
        </w:rPr>
        <w:t>د</w:t>
      </w:r>
      <w:r w:rsidRPr="00CD6CFF">
        <w:rPr>
          <w:rStyle w:val="Char6"/>
          <w:rFonts w:hint="cs"/>
          <w:rtl/>
        </w:rPr>
        <w:t>هند و نصیحت نمی‌کنند و</w:t>
      </w:r>
      <w:r w:rsidR="00412821" w:rsidRPr="00CD6CFF">
        <w:rPr>
          <w:rStyle w:val="Char6"/>
          <w:rFonts w:hint="cs"/>
          <w:rtl/>
        </w:rPr>
        <w:t xml:space="preserve"> آنان را </w:t>
      </w:r>
      <w:r w:rsidRPr="00CD6CFF">
        <w:rPr>
          <w:rStyle w:val="Char6"/>
          <w:rFonts w:hint="cs"/>
          <w:rtl/>
        </w:rPr>
        <w:t>به معروف امر نکرده و از منکر باز نمی‌دارند، و چه شده است گروهی از مسلمانانرا که از همسایه خود، درس نمی‌گیرند،‌</w:t>
      </w:r>
      <w:r w:rsidR="00013DD9">
        <w:rPr>
          <w:rStyle w:val="Char6"/>
          <w:rFonts w:hint="cs"/>
          <w:rtl/>
        </w:rPr>
        <w:t xml:space="preserve"> </w:t>
      </w:r>
      <w:r w:rsidRPr="00CD6CFF">
        <w:rPr>
          <w:rStyle w:val="Char6"/>
          <w:rFonts w:hint="cs"/>
          <w:rtl/>
        </w:rPr>
        <w:t>آموزش نمی‌بینند و نصیحتش را نمی‌پذیرند، قسم به پروردگار که اگر این دو گروه چنین نکنند عذاب و مجازات آنان بزودی فرا می‌رسد».</w:t>
      </w:r>
    </w:p>
    <w:p w:rsidR="00ED3610" w:rsidRPr="007666BC" w:rsidRDefault="00ED3610" w:rsidP="00264F76">
      <w:pPr>
        <w:bidi/>
        <w:ind w:firstLine="284"/>
        <w:jc w:val="both"/>
        <w:rPr>
          <w:rStyle w:val="Char6"/>
          <w:rtl/>
        </w:rPr>
      </w:pPr>
      <w:r w:rsidRPr="00CD6CFF">
        <w:rPr>
          <w:rStyle w:val="Char6"/>
          <w:rFonts w:hint="cs"/>
          <w:rtl/>
        </w:rPr>
        <w:t>«ابن ماجه» از «ابوسعید الخدری</w:t>
      </w:r>
      <w:r w:rsidR="00D02AF8" w:rsidRPr="00D02AF8">
        <w:rPr>
          <w:rFonts w:cs="CTraditional Arabic" w:hint="cs"/>
          <w:sz w:val="28"/>
          <w:szCs w:val="28"/>
          <w:rtl/>
          <w:lang w:bidi="fa-IR"/>
        </w:rPr>
        <w:t>س</w:t>
      </w:r>
      <w:r w:rsidRPr="00CD6CFF">
        <w:rPr>
          <w:rStyle w:val="Char6"/>
          <w:rFonts w:hint="cs"/>
          <w:rtl/>
        </w:rPr>
        <w:t>» روایت می‌کند که رسول گرامی خدا</w:t>
      </w:r>
      <w:r w:rsidR="00E0008D">
        <w:rPr>
          <w:rFonts w:cs="CTraditional Arabic" w:hint="cs"/>
          <w:sz w:val="28"/>
          <w:szCs w:val="28"/>
          <w:rtl/>
          <w:lang w:bidi="fa-IR"/>
        </w:rPr>
        <w:t>ص</w:t>
      </w:r>
      <w:r w:rsidR="00E0008D" w:rsidRPr="00CD6CFF">
        <w:rPr>
          <w:rStyle w:val="Char6"/>
          <w:rFonts w:hint="cs"/>
          <w:rtl/>
        </w:rPr>
        <w:t xml:space="preserve"> </w:t>
      </w:r>
      <w:r w:rsidRPr="00CD6CFF">
        <w:rPr>
          <w:rStyle w:val="Char6"/>
          <w:rFonts w:hint="cs"/>
          <w:rtl/>
        </w:rPr>
        <w:t xml:space="preserve">فرمودند: </w:t>
      </w:r>
      <w:r w:rsidRPr="00ED7EB0">
        <w:rPr>
          <w:rStyle w:val="Char4"/>
          <w:rtl/>
        </w:rPr>
        <w:t xml:space="preserve">«من </w:t>
      </w:r>
      <w:r w:rsidR="007E096D">
        <w:rPr>
          <w:rStyle w:val="Char4"/>
          <w:rtl/>
        </w:rPr>
        <w:t>ك</w:t>
      </w:r>
      <w:r w:rsidR="00264F76" w:rsidRPr="00ED7EB0">
        <w:rPr>
          <w:rStyle w:val="Char4"/>
          <w:rtl/>
        </w:rPr>
        <w:t>تم علما ینفع الله به الناس</w:t>
      </w:r>
      <w:r w:rsidR="00AD738C">
        <w:rPr>
          <w:rStyle w:val="Char4"/>
          <w:rtl/>
        </w:rPr>
        <w:t xml:space="preserve"> في </w:t>
      </w:r>
      <w:r w:rsidR="00264F76" w:rsidRPr="00ED7EB0">
        <w:rPr>
          <w:rStyle w:val="Char4"/>
          <w:rFonts w:hint="cs"/>
          <w:rtl/>
        </w:rPr>
        <w:t>أ</w:t>
      </w:r>
      <w:r w:rsidRPr="00ED7EB0">
        <w:rPr>
          <w:rStyle w:val="Char4"/>
          <w:rtl/>
        </w:rPr>
        <w:t xml:space="preserve">مر الدین </w:t>
      </w:r>
      <w:r w:rsidR="00264F76" w:rsidRPr="00ED7EB0">
        <w:rPr>
          <w:rStyle w:val="Char4"/>
          <w:rFonts w:hint="cs"/>
          <w:rtl/>
        </w:rPr>
        <w:t>أ</w:t>
      </w:r>
      <w:r w:rsidRPr="00ED7EB0">
        <w:rPr>
          <w:rStyle w:val="Char4"/>
          <w:rtl/>
        </w:rPr>
        <w:t>لجم</w:t>
      </w:r>
      <w:r w:rsidR="00E0008D" w:rsidRPr="00ED7EB0">
        <w:rPr>
          <w:rStyle w:val="Char4"/>
          <w:rFonts w:hint="cs"/>
          <w:rtl/>
        </w:rPr>
        <w:t>ه</w:t>
      </w:r>
      <w:r w:rsidRPr="00ED7EB0">
        <w:rPr>
          <w:rStyle w:val="Char4"/>
          <w:rtl/>
        </w:rPr>
        <w:t xml:space="preserve"> الله یوم القیام</w:t>
      </w:r>
      <w:r w:rsidR="00264F76" w:rsidRPr="00ED7EB0">
        <w:rPr>
          <w:rStyle w:val="Char4"/>
          <w:rFonts w:hint="cs"/>
          <w:rtl/>
        </w:rPr>
        <w:t>ة</w:t>
      </w:r>
      <w:r w:rsidRPr="00ED7EB0">
        <w:rPr>
          <w:rStyle w:val="Char4"/>
          <w:rtl/>
        </w:rPr>
        <w:t xml:space="preserve"> بلجام من نار».</w:t>
      </w:r>
    </w:p>
    <w:p w:rsidR="00ED3610" w:rsidRPr="00CD6CFF" w:rsidRDefault="00ED3610" w:rsidP="00ED3610">
      <w:pPr>
        <w:bidi/>
        <w:ind w:firstLine="284"/>
        <w:jc w:val="both"/>
        <w:rPr>
          <w:rStyle w:val="Char6"/>
          <w:rtl/>
        </w:rPr>
      </w:pPr>
      <w:r w:rsidRPr="00CD6CFF">
        <w:rPr>
          <w:rStyle w:val="Char6"/>
          <w:rFonts w:hint="cs"/>
          <w:rtl/>
        </w:rPr>
        <w:t>«کسی که دانشی دارد که برای دین مردم سودمند و مفید است و</w:t>
      </w:r>
      <w:r w:rsidR="007B575D" w:rsidRPr="00CD6CFF">
        <w:rPr>
          <w:rStyle w:val="Char6"/>
          <w:rFonts w:hint="cs"/>
          <w:rtl/>
        </w:rPr>
        <w:t xml:space="preserve"> آن را </w:t>
      </w:r>
      <w:r w:rsidRPr="00CD6CFF">
        <w:rPr>
          <w:rStyle w:val="Char6"/>
          <w:rFonts w:hint="cs"/>
          <w:rtl/>
        </w:rPr>
        <w:t>پنهان می‌کند در روز قیامت خدای تعالی ریسمانی از آتش برگردنش می‌آویزد».</w:t>
      </w:r>
    </w:p>
    <w:p w:rsidR="00ED3610" w:rsidRPr="00CD6CFF" w:rsidRDefault="00ED3610" w:rsidP="00ED3610">
      <w:pPr>
        <w:bidi/>
        <w:ind w:firstLine="284"/>
        <w:jc w:val="both"/>
        <w:rPr>
          <w:rStyle w:val="Char6"/>
          <w:rtl/>
        </w:rPr>
      </w:pPr>
      <w:r w:rsidRPr="00CD6CFF">
        <w:rPr>
          <w:rStyle w:val="Char6"/>
          <w:rFonts w:hint="cs"/>
          <w:rtl/>
        </w:rPr>
        <w:t>پس اگر آموزش علم وظیفه هر زن و مرد مسلمان است و اگر کسی که از یادگیری خودداری می‌کند به عقوبت الهی دچار می‌شود و کسی که علم سودمند را پنهان کند ریسمانی از آتش به گردنش آویخته می‌شود، دلیل آن نیست که اسلام دین تعلیم و تعلم اجباری است؟</w:t>
      </w:r>
    </w:p>
    <w:p w:rsidR="00ED3610" w:rsidRPr="00CD6CFF" w:rsidRDefault="00ED3610" w:rsidP="00E0008D">
      <w:pPr>
        <w:bidi/>
        <w:ind w:firstLine="284"/>
        <w:jc w:val="both"/>
        <w:rPr>
          <w:rStyle w:val="Char6"/>
          <w:rtl/>
        </w:rPr>
      </w:pPr>
      <w:r w:rsidRPr="00CD6CFF">
        <w:rPr>
          <w:rStyle w:val="Char6"/>
          <w:rFonts w:hint="cs"/>
          <w:rtl/>
        </w:rPr>
        <w:t xml:space="preserve">دین اسلام آموزش را رایگان می‌داند. این نظر براساس موضع‌گیری‌های رسول </w:t>
      </w:r>
      <w:r w:rsidR="00B81ED6" w:rsidRPr="00CD6CFF">
        <w:rPr>
          <w:rStyle w:val="Char6"/>
          <w:rFonts w:hint="cs"/>
          <w:rtl/>
        </w:rPr>
        <w:t>اکرم</w:t>
      </w:r>
      <w:r w:rsidR="00E0008D">
        <w:rPr>
          <w:rFonts w:cs="CTraditional Arabic" w:hint="cs"/>
          <w:sz w:val="28"/>
          <w:szCs w:val="28"/>
          <w:rtl/>
          <w:lang w:bidi="fa-IR"/>
        </w:rPr>
        <w:t>ص</w:t>
      </w:r>
      <w:r w:rsidRPr="00CD6CFF">
        <w:rPr>
          <w:rStyle w:val="Char6"/>
          <w:rFonts w:hint="cs"/>
          <w:rtl/>
        </w:rPr>
        <w:t xml:space="preserve"> در ارتباط با تعلیم علم می‌باشد، آن حضرت</w:t>
      </w:r>
      <w:r w:rsidR="00E0008D">
        <w:rPr>
          <w:rFonts w:cs="CTraditional Arabic" w:hint="cs"/>
          <w:sz w:val="28"/>
          <w:szCs w:val="28"/>
          <w:rtl/>
          <w:lang w:bidi="fa-IR"/>
        </w:rPr>
        <w:t>ص</w:t>
      </w:r>
      <w:r w:rsidRPr="00CD6CFF">
        <w:rPr>
          <w:rStyle w:val="Char6"/>
          <w:rFonts w:hint="cs"/>
          <w:rtl/>
        </w:rPr>
        <w:t xml:space="preserve"> از گرفتن پاداش در مقابل آموزش</w:t>
      </w:r>
      <w:r w:rsidR="00833800" w:rsidRPr="00CD6CFF">
        <w:rPr>
          <w:rStyle w:val="Char6"/>
          <w:rFonts w:hint="cs"/>
          <w:rtl/>
        </w:rPr>
        <w:t>‌</w:t>
      </w:r>
      <w:r w:rsidRPr="00CD6CFF">
        <w:rPr>
          <w:rStyle w:val="Char6"/>
          <w:rFonts w:hint="cs"/>
          <w:rtl/>
        </w:rPr>
        <w:t xml:space="preserve">دادن شدیداً نهی فرمودند و از جهت تاریخی نیز به اثبات رسیده است که ایشان برای دعوت و تعلیمات خود از هیچکسی تقاضای مبلغی یا پاداشی ننمودند. همچنانکه ایشان در ابتدای دعوتش و تمامی انبیا در آغاز رسالت خویش این گفته پروردگار متعال </w:t>
      </w:r>
      <w:r w:rsidR="009E550B" w:rsidRPr="00CD6CFF">
        <w:rPr>
          <w:rStyle w:val="Char6"/>
          <w:rFonts w:hint="cs"/>
          <w:rtl/>
        </w:rPr>
        <w:t>را تکرار می‌کردند که می‌فرماید:</w:t>
      </w:r>
    </w:p>
    <w:p w:rsidR="009E550B" w:rsidRPr="0072283E" w:rsidRDefault="006D677F" w:rsidP="00DE237E">
      <w:pPr>
        <w:bidi/>
        <w:ind w:firstLine="284"/>
        <w:jc w:val="both"/>
        <w:rPr>
          <w:rStyle w:val="Char5"/>
          <w:rtl/>
        </w:rPr>
      </w:pPr>
      <w:r w:rsidRPr="006D677F">
        <w:rPr>
          <w:rStyle w:val="Char4"/>
          <w:rFonts w:cs="Traditional Arabic"/>
          <w:szCs w:val="28"/>
          <w:rtl/>
        </w:rPr>
        <w:t>﴿</w:t>
      </w:r>
      <w:r w:rsidR="00DE237E" w:rsidRPr="0072283E">
        <w:rPr>
          <w:rStyle w:val="Char5"/>
          <w:rFonts w:hint="eastAsia"/>
          <w:rtl/>
        </w:rPr>
        <w:t>وَمَآ</w:t>
      </w:r>
      <w:r w:rsidR="00DE237E" w:rsidRPr="0072283E">
        <w:rPr>
          <w:rStyle w:val="Char5"/>
          <w:rtl/>
        </w:rPr>
        <w:t xml:space="preserve"> أَسۡ‍َٔلُكُمۡ عَلَيۡهِ مِنۡ أَجۡرٍۖ إِنۡ أَجۡرِيَ إِلَّا عَلَىٰ رَبِّ </w:t>
      </w:r>
      <w:r w:rsidR="00DE237E" w:rsidRPr="0072283E">
        <w:rPr>
          <w:rStyle w:val="Char5"/>
          <w:rFonts w:hint="cs"/>
          <w:rtl/>
        </w:rPr>
        <w:t>ٱ</w:t>
      </w:r>
      <w:r w:rsidR="00DE237E" w:rsidRPr="0072283E">
        <w:rPr>
          <w:rStyle w:val="Char5"/>
          <w:rFonts w:hint="eastAsia"/>
          <w:rtl/>
        </w:rPr>
        <w:t>لۡعَٰلَمِينَ</w:t>
      </w:r>
      <w:r w:rsidR="00DE237E" w:rsidRPr="0072283E">
        <w:rPr>
          <w:rStyle w:val="Char5"/>
          <w:rtl/>
        </w:rPr>
        <w:t xml:space="preserve"> ١٠٩</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الشعراء: 109</w:t>
      </w:r>
      <w:r w:rsidR="009E550B" w:rsidRPr="00B26CDF">
        <w:rPr>
          <w:rStyle w:val="Char8"/>
          <w:rtl/>
        </w:rPr>
        <w:t>]</w:t>
      </w:r>
      <w:r w:rsidR="009E550B" w:rsidRPr="00B26CDF">
        <w:rPr>
          <w:rStyle w:val="Char6"/>
          <w:rtl/>
          <w:lang w:bidi="fa-IR"/>
        </w:rPr>
        <w:t>.</w:t>
      </w:r>
    </w:p>
    <w:p w:rsidR="00ED3610" w:rsidRPr="00212729" w:rsidRDefault="00ED3610" w:rsidP="00212729">
      <w:pPr>
        <w:pStyle w:val="a6"/>
        <w:rPr>
          <w:rtl/>
        </w:rPr>
      </w:pPr>
      <w:r w:rsidRPr="00212729">
        <w:rPr>
          <w:rFonts w:hint="cs"/>
          <w:rtl/>
        </w:rPr>
        <w:t>«من برای آن «ابلاغ رسالت» از شما پاداش نمی‌خواهم و اجر من فقط بعهده خداوند است».</w:t>
      </w:r>
    </w:p>
    <w:p w:rsidR="00ED3610" w:rsidRPr="00CD6CFF" w:rsidRDefault="00ED3610" w:rsidP="00264F76">
      <w:pPr>
        <w:bidi/>
        <w:ind w:firstLine="284"/>
        <w:jc w:val="both"/>
        <w:rPr>
          <w:rStyle w:val="Char6"/>
          <w:rtl/>
        </w:rPr>
      </w:pPr>
      <w:r w:rsidRPr="00CD6CFF">
        <w:rPr>
          <w:rStyle w:val="Char6"/>
          <w:rFonts w:hint="cs"/>
          <w:rtl/>
        </w:rPr>
        <w:t>و از جنبه تاریخی نیز ثابت شده است که فرستادگان پیامبر</w:t>
      </w:r>
      <w:r w:rsidR="00E0008D">
        <w:rPr>
          <w:rFonts w:cs="CTraditional Arabic" w:hint="cs"/>
          <w:sz w:val="28"/>
          <w:szCs w:val="28"/>
          <w:rtl/>
          <w:lang w:bidi="fa-IR"/>
        </w:rPr>
        <w:t>ص</w:t>
      </w:r>
      <w:r w:rsidRPr="00CD6CFF">
        <w:rPr>
          <w:rStyle w:val="Char6"/>
          <w:rFonts w:hint="cs"/>
          <w:rtl/>
        </w:rPr>
        <w:t xml:space="preserve"> یعنی «مصعب بن عمیر</w:t>
      </w:r>
      <w:r w:rsidR="00D02AF8" w:rsidRPr="00D02AF8">
        <w:rPr>
          <w:rFonts w:cs="CTraditional Arabic" w:hint="cs"/>
          <w:sz w:val="28"/>
          <w:szCs w:val="28"/>
          <w:rtl/>
          <w:lang w:bidi="fa-IR"/>
        </w:rPr>
        <w:t>س</w:t>
      </w:r>
      <w:r w:rsidRPr="00CD6CFF">
        <w:rPr>
          <w:rStyle w:val="Char6"/>
          <w:rFonts w:hint="cs"/>
          <w:rtl/>
        </w:rPr>
        <w:t>»</w:t>
      </w:r>
      <w:r w:rsidR="0048091D" w:rsidRPr="00CD6CFF">
        <w:rPr>
          <w:rStyle w:val="Char6"/>
          <w:rFonts w:hint="cs"/>
          <w:rtl/>
        </w:rPr>
        <w:t xml:space="preserve"> </w:t>
      </w:r>
      <w:r w:rsidRPr="00CD6CFF">
        <w:rPr>
          <w:rStyle w:val="Char6"/>
          <w:rFonts w:hint="cs"/>
          <w:rtl/>
        </w:rPr>
        <w:t>‌به جانب مدینه، «معاذبن جبل</w:t>
      </w:r>
      <w:r w:rsidR="00D02AF8" w:rsidRPr="00D02AF8">
        <w:rPr>
          <w:rFonts w:cs="CTraditional Arabic" w:hint="cs"/>
          <w:sz w:val="28"/>
          <w:szCs w:val="28"/>
          <w:rtl/>
          <w:lang w:bidi="fa-IR"/>
        </w:rPr>
        <w:t>س</w:t>
      </w:r>
      <w:r w:rsidRPr="00CD6CFF">
        <w:rPr>
          <w:rStyle w:val="Char6"/>
          <w:rFonts w:hint="cs"/>
          <w:rtl/>
        </w:rPr>
        <w:t>» برای یمن و «جعفربن ابی طالب</w:t>
      </w:r>
      <w:r w:rsidR="00D02AF8" w:rsidRPr="00D02AF8">
        <w:rPr>
          <w:rFonts w:cs="CTraditional Arabic" w:hint="cs"/>
          <w:sz w:val="28"/>
          <w:szCs w:val="28"/>
          <w:rtl/>
          <w:lang w:bidi="fa-IR"/>
        </w:rPr>
        <w:t>س</w:t>
      </w:r>
      <w:r w:rsidRPr="00CD6CFF">
        <w:rPr>
          <w:rStyle w:val="Char6"/>
          <w:rFonts w:hint="cs"/>
          <w:rtl/>
        </w:rPr>
        <w:t>» بسوی حبشه و تعداد زیاد دیگری از یاران آن حضرت</w:t>
      </w:r>
      <w:r w:rsidR="00E0008D">
        <w:rPr>
          <w:rFonts w:cs="CTraditional Arabic" w:hint="cs"/>
          <w:sz w:val="28"/>
          <w:szCs w:val="28"/>
          <w:rtl/>
          <w:lang w:bidi="fa-IR"/>
        </w:rPr>
        <w:t>ص</w:t>
      </w:r>
      <w:r w:rsidRPr="00CD6CFF">
        <w:rPr>
          <w:rStyle w:val="Char6"/>
          <w:rFonts w:hint="cs"/>
          <w:rtl/>
        </w:rPr>
        <w:t xml:space="preserve"> که به عنوان معلم و مبلغ فرستاده شدند در قبال تعلیمات و تبلیغ خود از هیچکس تقاضای اجر و پاداشی نکردند.</w:t>
      </w:r>
    </w:p>
    <w:p w:rsidR="00ED3610" w:rsidRPr="00CD6CFF" w:rsidRDefault="00ED3610" w:rsidP="00264F76">
      <w:pPr>
        <w:bidi/>
        <w:ind w:firstLine="284"/>
        <w:jc w:val="both"/>
        <w:rPr>
          <w:rStyle w:val="Char6"/>
          <w:rtl/>
        </w:rPr>
      </w:pPr>
      <w:r w:rsidRPr="00CD6CFF">
        <w:rPr>
          <w:rStyle w:val="Char6"/>
          <w:rFonts w:hint="cs"/>
          <w:rtl/>
        </w:rPr>
        <w:t>«ابوداود» از «ابوشیبه» و او هم از «عباده بن صامت</w:t>
      </w:r>
      <w:r w:rsidR="00D02AF8" w:rsidRPr="00D02AF8">
        <w:rPr>
          <w:rFonts w:cs="CTraditional Arabic" w:hint="cs"/>
          <w:sz w:val="28"/>
          <w:szCs w:val="28"/>
          <w:rtl/>
          <w:lang w:bidi="fa-IR"/>
        </w:rPr>
        <w:t>س</w:t>
      </w:r>
      <w:r w:rsidRPr="00CD6CFF">
        <w:rPr>
          <w:rStyle w:val="Char6"/>
          <w:rFonts w:hint="cs"/>
          <w:rtl/>
        </w:rPr>
        <w:t>» روایت می‌کند:</w:t>
      </w:r>
    </w:p>
    <w:p w:rsidR="00ED3610" w:rsidRPr="00CD6CFF" w:rsidRDefault="00ED3610" w:rsidP="00E0008D">
      <w:pPr>
        <w:bidi/>
        <w:ind w:firstLine="284"/>
        <w:jc w:val="both"/>
        <w:rPr>
          <w:rStyle w:val="Char6"/>
          <w:rtl/>
        </w:rPr>
      </w:pPr>
      <w:r w:rsidRPr="00CD6CFF">
        <w:rPr>
          <w:rStyle w:val="Char6"/>
          <w:rFonts w:hint="cs"/>
          <w:rtl/>
        </w:rPr>
        <w:t>به نعدادی از اهل صفه قرآن را تعلیم دادم یکی از آنان کمانی به عنوان هدیه برایم آورد گفتم:‌ هدیه شما پول نیست و در راه خدا برای تیراندازی از آن استفاده می</w:t>
      </w:r>
      <w:r w:rsidR="00E0008D" w:rsidRPr="00CD6CFF">
        <w:rPr>
          <w:rStyle w:val="Char6"/>
          <w:rFonts w:hint="cs"/>
          <w:rtl/>
        </w:rPr>
        <w:t>ک</w:t>
      </w:r>
      <w:r w:rsidRPr="00CD6CFF">
        <w:rPr>
          <w:rStyle w:val="Char6"/>
          <w:rFonts w:hint="cs"/>
          <w:rtl/>
        </w:rPr>
        <w:t>نم اما قبل از قبول آن باید از رسول خدا</w:t>
      </w:r>
      <w:r w:rsidR="00E0008D">
        <w:rPr>
          <w:rFonts w:cs="CTraditional Arabic" w:hint="cs"/>
          <w:sz w:val="28"/>
          <w:szCs w:val="28"/>
          <w:rtl/>
          <w:lang w:bidi="fa-IR"/>
        </w:rPr>
        <w:t>ص</w:t>
      </w:r>
      <w:r w:rsidRPr="00CD6CFF">
        <w:rPr>
          <w:rStyle w:val="Char6"/>
          <w:rFonts w:hint="cs"/>
          <w:rtl/>
        </w:rPr>
        <w:t xml:space="preserve"> </w:t>
      </w:r>
      <w:r w:rsidR="0059055D" w:rsidRPr="00CD6CFF">
        <w:rPr>
          <w:rStyle w:val="Char6"/>
          <w:rFonts w:hint="cs"/>
          <w:rtl/>
        </w:rPr>
        <w:t>سؤال</w:t>
      </w:r>
      <w:r w:rsidRPr="00CD6CFF">
        <w:rPr>
          <w:rStyle w:val="Char6"/>
          <w:rFonts w:hint="cs"/>
          <w:rtl/>
        </w:rPr>
        <w:t xml:space="preserve"> کنم که آیا اجازه دادم</w:t>
      </w:r>
      <w:r w:rsidR="007B575D" w:rsidRPr="00CD6CFF">
        <w:rPr>
          <w:rStyle w:val="Char6"/>
          <w:rFonts w:hint="cs"/>
          <w:rtl/>
        </w:rPr>
        <w:t xml:space="preserve"> آن را </w:t>
      </w:r>
      <w:r w:rsidRPr="00CD6CFF">
        <w:rPr>
          <w:rStyle w:val="Char6"/>
          <w:rFonts w:hint="cs"/>
          <w:rtl/>
        </w:rPr>
        <w:t>بپذیرم یا نه؟</w:t>
      </w:r>
    </w:p>
    <w:p w:rsidR="00ED3610" w:rsidRPr="00CD6CFF" w:rsidRDefault="00ED3610" w:rsidP="00E0008D">
      <w:pPr>
        <w:bidi/>
        <w:ind w:firstLine="284"/>
        <w:jc w:val="both"/>
        <w:rPr>
          <w:rStyle w:val="Char6"/>
          <w:rtl/>
        </w:rPr>
      </w:pPr>
      <w:r w:rsidRPr="00CD6CFF">
        <w:rPr>
          <w:rStyle w:val="Char6"/>
          <w:rFonts w:hint="cs"/>
          <w:rtl/>
        </w:rPr>
        <w:t xml:space="preserve">به خدمت رسول </w:t>
      </w:r>
      <w:r w:rsidR="00B81ED6" w:rsidRPr="00CD6CFF">
        <w:rPr>
          <w:rStyle w:val="Char6"/>
          <w:rFonts w:hint="cs"/>
          <w:rtl/>
        </w:rPr>
        <w:t>اکرم</w:t>
      </w:r>
      <w:r w:rsidR="00E0008D">
        <w:rPr>
          <w:rFonts w:cs="CTraditional Arabic" w:hint="cs"/>
          <w:sz w:val="28"/>
          <w:szCs w:val="28"/>
          <w:rtl/>
          <w:lang w:bidi="fa-IR"/>
        </w:rPr>
        <w:t>ص</w:t>
      </w:r>
      <w:r w:rsidRPr="00CD6CFF">
        <w:rPr>
          <w:rStyle w:val="Char6"/>
          <w:rFonts w:hint="cs"/>
          <w:rtl/>
        </w:rPr>
        <w:t xml:space="preserve"> رسیده و گفتم: ای رسول خدا! به اهل صفه قرآن را تعلیم دادم و مردی از آنان کمانی به من هدیه کرده، هدیه‌اش نقدی نیست و از آن در راه خدا و برای جنگ استفاده خواهم کرد، آیا اجازه دارم</w:t>
      </w:r>
      <w:r w:rsidR="007B575D" w:rsidRPr="00CD6CFF">
        <w:rPr>
          <w:rStyle w:val="Char6"/>
          <w:rFonts w:hint="cs"/>
          <w:rtl/>
        </w:rPr>
        <w:t xml:space="preserve"> آن را </w:t>
      </w:r>
      <w:r w:rsidRPr="00CD6CFF">
        <w:rPr>
          <w:rStyle w:val="Char6"/>
          <w:rFonts w:hint="cs"/>
          <w:rtl/>
        </w:rPr>
        <w:t>قبول کنم؟ آن حضرت</w:t>
      </w:r>
      <w:r w:rsidR="00E0008D">
        <w:rPr>
          <w:rFonts w:cs="CTraditional Arabic" w:hint="cs"/>
          <w:sz w:val="28"/>
          <w:szCs w:val="28"/>
          <w:rtl/>
          <w:lang w:bidi="fa-IR"/>
        </w:rPr>
        <w:t>ص</w:t>
      </w:r>
      <w:r w:rsidRPr="00CD6CFF">
        <w:rPr>
          <w:rStyle w:val="Char6"/>
          <w:rFonts w:hint="cs"/>
          <w:rtl/>
        </w:rPr>
        <w:t xml:space="preserve"> فرمودند:</w:t>
      </w:r>
    </w:p>
    <w:p w:rsidR="00ED3610" w:rsidRPr="00CD6CFF" w:rsidRDefault="00ED3610" w:rsidP="00ED3610">
      <w:pPr>
        <w:bidi/>
        <w:ind w:firstLine="284"/>
        <w:jc w:val="both"/>
        <w:rPr>
          <w:rStyle w:val="Char6"/>
          <w:rtl/>
        </w:rPr>
      </w:pPr>
      <w:r w:rsidRPr="00CD6CFF">
        <w:rPr>
          <w:rStyle w:val="Char6"/>
          <w:rFonts w:hint="cs"/>
          <w:rtl/>
        </w:rPr>
        <w:t>«اگر می‌خواهی در قیامت به گردنبندی از آتش تبدیل شود،</w:t>
      </w:r>
      <w:r w:rsidR="007B575D" w:rsidRPr="00CD6CFF">
        <w:rPr>
          <w:rStyle w:val="Char6"/>
          <w:rFonts w:hint="cs"/>
          <w:rtl/>
        </w:rPr>
        <w:t xml:space="preserve"> آن را </w:t>
      </w:r>
      <w:r w:rsidRPr="00CD6CFF">
        <w:rPr>
          <w:rStyle w:val="Char6"/>
          <w:rFonts w:hint="cs"/>
          <w:rtl/>
        </w:rPr>
        <w:t>قبول کن».</w:t>
      </w:r>
    </w:p>
    <w:p w:rsidR="00ED3610" w:rsidRPr="00CD6CFF" w:rsidRDefault="00ED3610" w:rsidP="00ED3610">
      <w:pPr>
        <w:bidi/>
        <w:ind w:firstLine="284"/>
        <w:jc w:val="both"/>
        <w:rPr>
          <w:rStyle w:val="Char6"/>
          <w:rtl/>
        </w:rPr>
      </w:pPr>
      <w:r w:rsidRPr="00CD6CFF">
        <w:rPr>
          <w:rStyle w:val="Char6"/>
          <w:rFonts w:hint="cs"/>
          <w:rtl/>
        </w:rPr>
        <w:t>و از جنبه تاریخی نیز ثابت شده است که فرزندان مسلمین که در مساجد و مدارس مشغول فراگیری بودند هیچگونه وجهی پرداخت نمی‌کردند و حتی در بعضی از مواقع با شهریه دولتی درس می‌خواندند.</w:t>
      </w:r>
    </w:p>
    <w:p w:rsidR="00ED3610" w:rsidRPr="00CD6CFF" w:rsidRDefault="00ED3610" w:rsidP="00ED3610">
      <w:pPr>
        <w:bidi/>
        <w:ind w:firstLine="284"/>
        <w:jc w:val="both"/>
        <w:rPr>
          <w:rStyle w:val="Char6"/>
          <w:rtl/>
        </w:rPr>
      </w:pPr>
      <w:r w:rsidRPr="00CD6CFF">
        <w:rPr>
          <w:rStyle w:val="Char6"/>
          <w:rFonts w:hint="cs"/>
          <w:rtl/>
        </w:rPr>
        <w:t>دانشمندان و بزرگان گذشته ما نیز از دریافت اجر و پاداش در مقابل تعلیم به شدت نهی می‌کردند.</w:t>
      </w:r>
    </w:p>
    <w:p w:rsidR="00ED3610" w:rsidRPr="00CD6CFF" w:rsidRDefault="00ED3610" w:rsidP="00B11907">
      <w:pPr>
        <w:bidi/>
        <w:ind w:firstLine="284"/>
        <w:jc w:val="both"/>
        <w:rPr>
          <w:rStyle w:val="Char6"/>
          <w:rtl/>
        </w:rPr>
      </w:pPr>
      <w:r w:rsidRPr="00CD6CFF">
        <w:rPr>
          <w:rStyle w:val="Char6"/>
          <w:rFonts w:hint="cs"/>
          <w:rtl/>
        </w:rPr>
        <w:t>«امام غزالی»</w:t>
      </w:r>
      <w:r w:rsidR="000D4CB1" w:rsidRPr="00CD6CFF">
        <w:rPr>
          <w:rStyle w:val="Char6"/>
          <w:rFonts w:hint="cs"/>
          <w:rtl/>
        </w:rPr>
        <w:t>:</w:t>
      </w:r>
      <w:r w:rsidRPr="00CD6CFF">
        <w:rPr>
          <w:rStyle w:val="Char6"/>
          <w:rFonts w:hint="cs"/>
          <w:rtl/>
        </w:rPr>
        <w:t xml:space="preserve"> در این باره می‌فرماید:</w:t>
      </w:r>
    </w:p>
    <w:p w:rsidR="00ED3610" w:rsidRPr="00CD6CFF" w:rsidRDefault="00ED3610" w:rsidP="00E0008D">
      <w:pPr>
        <w:bidi/>
        <w:ind w:firstLine="284"/>
        <w:jc w:val="both"/>
        <w:rPr>
          <w:rStyle w:val="Char6"/>
          <w:rtl/>
        </w:rPr>
      </w:pPr>
      <w:r w:rsidRPr="00CD6CFF">
        <w:rPr>
          <w:rStyle w:val="Char6"/>
          <w:rFonts w:hint="cs"/>
          <w:rtl/>
        </w:rPr>
        <w:t>«آموزش</w:t>
      </w:r>
      <w:r w:rsidR="00162ED9" w:rsidRPr="00CD6CFF">
        <w:rPr>
          <w:rStyle w:val="Char6"/>
          <w:rFonts w:hint="cs"/>
          <w:rtl/>
        </w:rPr>
        <w:t>‌</w:t>
      </w:r>
      <w:r w:rsidRPr="00CD6CFF">
        <w:rPr>
          <w:rStyle w:val="Char6"/>
          <w:rFonts w:hint="cs"/>
          <w:rtl/>
        </w:rPr>
        <w:t>دهنده باید به رسول خدا</w:t>
      </w:r>
      <w:r w:rsidR="00E0008D">
        <w:rPr>
          <w:rFonts w:cs="CTraditional Arabic" w:hint="cs"/>
          <w:sz w:val="28"/>
          <w:szCs w:val="28"/>
          <w:rtl/>
          <w:lang w:bidi="fa-IR"/>
        </w:rPr>
        <w:t xml:space="preserve">ص </w:t>
      </w:r>
      <w:r w:rsidRPr="00CD6CFF">
        <w:rPr>
          <w:rStyle w:val="Char6"/>
          <w:rFonts w:hint="cs"/>
          <w:rtl/>
        </w:rPr>
        <w:t>اقتدا نماید که برای تعلیم هیچ اجری طلب نمی‌کرد و انتظار تشکر و قدردانی نداشت بلکه تعلیمات او فقط برای تقرب به خدای تعالی و جلب رضایت او بود».</w:t>
      </w:r>
    </w:p>
    <w:p w:rsidR="00ED3610" w:rsidRPr="00CD6CFF" w:rsidRDefault="00ED3610" w:rsidP="00ED3610">
      <w:pPr>
        <w:bidi/>
        <w:ind w:firstLine="284"/>
        <w:jc w:val="both"/>
        <w:rPr>
          <w:rStyle w:val="Char6"/>
          <w:rtl/>
        </w:rPr>
      </w:pPr>
      <w:r w:rsidRPr="00CD6CFF">
        <w:rPr>
          <w:rStyle w:val="Char6"/>
          <w:rFonts w:hint="cs"/>
          <w:rtl/>
        </w:rPr>
        <w:t>خدای سبحان خطاب به یکی از پیامبرانش می‌فرماید:</w:t>
      </w:r>
    </w:p>
    <w:p w:rsidR="009B1E37" w:rsidRPr="00CD6CFF" w:rsidRDefault="006D677F" w:rsidP="00DE237E">
      <w:pPr>
        <w:bidi/>
        <w:ind w:firstLine="284"/>
        <w:jc w:val="both"/>
        <w:rPr>
          <w:rStyle w:val="Char6"/>
          <w:rtl/>
        </w:rPr>
      </w:pPr>
      <w:r w:rsidRPr="006D677F">
        <w:rPr>
          <w:rStyle w:val="Char4"/>
          <w:rFonts w:cs="Traditional Arabic"/>
          <w:szCs w:val="28"/>
          <w:rtl/>
        </w:rPr>
        <w:t>﴿</w:t>
      </w:r>
      <w:r w:rsidR="00DE237E" w:rsidRPr="0072283E">
        <w:rPr>
          <w:rStyle w:val="Char5"/>
          <w:rFonts w:hint="eastAsia"/>
          <w:rtl/>
        </w:rPr>
        <w:t>وَيَٰقَوۡمِ</w:t>
      </w:r>
      <w:r w:rsidR="00DE237E" w:rsidRPr="0072283E">
        <w:rPr>
          <w:rStyle w:val="Char5"/>
          <w:rtl/>
        </w:rPr>
        <w:t xml:space="preserve"> لَآ أَسۡ‍َٔلُكُمۡ عَلَيۡهِ مَالًاۖ إِنۡ أَجۡرِيَ إِلَّا عَلَى </w:t>
      </w:r>
      <w:r w:rsidR="00DE237E" w:rsidRPr="0072283E">
        <w:rPr>
          <w:rStyle w:val="Char5"/>
          <w:rFonts w:hint="cs"/>
          <w:rtl/>
        </w:rPr>
        <w:t>ٱ</w:t>
      </w:r>
      <w:r w:rsidR="00DE237E" w:rsidRPr="0072283E">
        <w:rPr>
          <w:rStyle w:val="Char5"/>
          <w:rFonts w:hint="eastAsia"/>
          <w:rtl/>
        </w:rPr>
        <w:t>للَّهِ</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هود: 29</w:t>
      </w:r>
      <w:r w:rsidR="009E550B" w:rsidRPr="00B26CDF">
        <w:rPr>
          <w:rStyle w:val="Char8"/>
          <w:rtl/>
        </w:rPr>
        <w:t>]</w:t>
      </w:r>
      <w:r w:rsidR="009E550B" w:rsidRPr="00B26CDF">
        <w:rPr>
          <w:rStyle w:val="Char6"/>
          <w:rtl/>
          <w:lang w:bidi="fa-IR"/>
        </w:rPr>
        <w:t>.</w:t>
      </w:r>
    </w:p>
    <w:p w:rsidR="00ED3610" w:rsidRPr="00CD6CFF" w:rsidRDefault="00ED3610" w:rsidP="00ED7EB0">
      <w:pPr>
        <w:bidi/>
        <w:ind w:firstLine="284"/>
        <w:jc w:val="both"/>
        <w:rPr>
          <w:rStyle w:val="Char6"/>
          <w:rtl/>
        </w:rPr>
      </w:pPr>
      <w:r w:rsidRPr="00CD6CFF">
        <w:rPr>
          <w:rStyle w:val="Char6"/>
          <w:rFonts w:hint="cs"/>
          <w:rtl/>
        </w:rPr>
        <w:t>«بگو من در قبال هدایت شما، مبلغی طلب نمی‌کنم، اجر من فقط با خداست».</w:t>
      </w:r>
    </w:p>
    <w:p w:rsidR="00ED3610" w:rsidRPr="00CD6CFF" w:rsidRDefault="00ED3610" w:rsidP="00ED3610">
      <w:pPr>
        <w:bidi/>
        <w:ind w:firstLine="284"/>
        <w:jc w:val="both"/>
        <w:rPr>
          <w:rStyle w:val="Char6"/>
          <w:rtl/>
        </w:rPr>
      </w:pPr>
      <w:r w:rsidRPr="00CD6CFF">
        <w:rPr>
          <w:rStyle w:val="Char6"/>
          <w:rFonts w:hint="cs"/>
          <w:rtl/>
        </w:rPr>
        <w:t>از آنچه خواندیم نتیجه می‌گیریم:</w:t>
      </w:r>
    </w:p>
    <w:p w:rsidR="00ED3610" w:rsidRPr="00CD6CFF" w:rsidRDefault="00ED3610" w:rsidP="00ED3610">
      <w:pPr>
        <w:bidi/>
        <w:ind w:firstLine="284"/>
        <w:jc w:val="both"/>
        <w:rPr>
          <w:rStyle w:val="Char6"/>
          <w:rtl/>
        </w:rPr>
      </w:pPr>
      <w:r w:rsidRPr="00CD6CFF">
        <w:rPr>
          <w:rStyle w:val="Char6"/>
          <w:rFonts w:hint="cs"/>
          <w:rtl/>
        </w:rPr>
        <w:t>اسلام تعلیم را به هر صورتی که باشد مجانی اعلام کرده است و فرقی نمی‌کند که مخارج شرایط آن را در دولت یا افراد خیّر تامین کنند، بهر حال کسی که عهده‌دار این وظیفه مهم می‌گردد برای جلب رضایت الهی و نزدیکی به او به این عمل اقدام می‌نماید.</w:t>
      </w:r>
    </w:p>
    <w:p w:rsidR="00ED3610" w:rsidRPr="00CD6CFF" w:rsidRDefault="00ED3610" w:rsidP="00ED3610">
      <w:pPr>
        <w:bidi/>
        <w:ind w:firstLine="284"/>
        <w:jc w:val="both"/>
        <w:rPr>
          <w:rStyle w:val="Char6"/>
          <w:rtl/>
        </w:rPr>
      </w:pPr>
      <w:r w:rsidRPr="00CD6CFF">
        <w:rPr>
          <w:rStyle w:val="Char6"/>
          <w:rFonts w:hint="cs"/>
          <w:rtl/>
        </w:rPr>
        <w:t>نتیجه این موضع‌گیری و این طرز تفکر آن بود که مردم در طول تاریخ بعد از ظهور اسلام به علم و آموزش علمی به صورتی بی‌نظیر و شگفت‌انگیز روی آوردند.</w:t>
      </w:r>
    </w:p>
    <w:p w:rsidR="00ED3610" w:rsidRPr="00CD6CFF" w:rsidRDefault="00ED3610" w:rsidP="00ED3610">
      <w:pPr>
        <w:bidi/>
        <w:ind w:firstLine="284"/>
        <w:jc w:val="both"/>
        <w:rPr>
          <w:rStyle w:val="Char6"/>
          <w:rtl/>
        </w:rPr>
      </w:pPr>
      <w:r w:rsidRPr="00CD6CFF">
        <w:rPr>
          <w:rStyle w:val="Char6"/>
          <w:rFonts w:hint="cs"/>
          <w:rtl/>
        </w:rPr>
        <w:t>استاد «محمود مهدی استانبولی» در مقاله‌اش به نام تربیت اسلامی در مجله تمدن اسلامی ص 422 می‌گوید:</w:t>
      </w:r>
    </w:p>
    <w:p w:rsidR="00ED3610" w:rsidRPr="00CD6CFF" w:rsidRDefault="00ED3610" w:rsidP="009B1E37">
      <w:pPr>
        <w:bidi/>
        <w:ind w:firstLine="284"/>
        <w:jc w:val="both"/>
        <w:rPr>
          <w:rStyle w:val="Char6"/>
          <w:rtl/>
        </w:rPr>
      </w:pPr>
      <w:r w:rsidRPr="00CD6CFF">
        <w:rPr>
          <w:rStyle w:val="Char6"/>
          <w:rFonts w:hint="cs"/>
          <w:rtl/>
        </w:rPr>
        <w:t>«دولت اسلامی برای تمامی ساکنین کشورهای اسلامی آموزش را مجانی کرده بود و هیچ تفاوتی در این مورد بین افراد و طبقات مختلف اجتماعی نبود، در تمامی مدارس و مساجد به روی همه مردم گشوده بود. از بقایای این قانون فراگیر «دانشگاه الازهر»، «دانشکده</w:t>
      </w:r>
      <w:r w:rsidR="009B1E37" w:rsidRPr="00CD6CFF">
        <w:rPr>
          <w:rStyle w:val="Char6"/>
          <w:rFonts w:hint="cs"/>
          <w:rtl/>
        </w:rPr>
        <w:t xml:space="preserve"> </w:t>
      </w:r>
      <w:r w:rsidRPr="00CD6CFF">
        <w:rPr>
          <w:rStyle w:val="Char6"/>
          <w:rFonts w:hint="cs"/>
          <w:rtl/>
        </w:rPr>
        <w:t>‌دارالعلوم» و تمامی مدارس علوم دینی است، در این دانشکده‌ها دانشجویان مبالغی جهت تامین غذا پرداخت می‌کنند که در حال حاضر تصمیم بر آن است که این وجوه نیز توسط دولت پرداخت شده و غذا نیز رایگان گردد».</w:t>
      </w:r>
    </w:p>
    <w:p w:rsidR="00ED3610" w:rsidRPr="00CD6CFF" w:rsidRDefault="00ED3610" w:rsidP="00ED3610">
      <w:pPr>
        <w:bidi/>
        <w:ind w:firstLine="284"/>
        <w:jc w:val="both"/>
        <w:rPr>
          <w:rStyle w:val="Char6"/>
          <w:rtl/>
        </w:rPr>
      </w:pPr>
      <w:r w:rsidRPr="00CD6CFF">
        <w:rPr>
          <w:rStyle w:val="Char6"/>
          <w:rFonts w:hint="cs"/>
          <w:rtl/>
        </w:rPr>
        <w:t xml:space="preserve">در اینجا </w:t>
      </w:r>
      <w:r w:rsidR="0059055D" w:rsidRPr="00CD6CFF">
        <w:rPr>
          <w:rStyle w:val="Char6"/>
          <w:rFonts w:hint="cs"/>
          <w:rtl/>
        </w:rPr>
        <w:t>سؤال</w:t>
      </w:r>
      <w:r w:rsidRPr="00CD6CFF">
        <w:rPr>
          <w:rStyle w:val="Char6"/>
          <w:rFonts w:hint="cs"/>
          <w:rtl/>
        </w:rPr>
        <w:t>ی پیش خواهد آمد: اگر معلم تمامی وقت خود را صرف آموزش کند و کاری برای تامین معاش و رفع نیازهای روزمره نداشته باشد، آیا جایز است که در قبال تعلیم، وجهی دریافت کند؟</w:t>
      </w:r>
    </w:p>
    <w:p w:rsidR="00ED3610" w:rsidRPr="00CD6CFF" w:rsidRDefault="00ED3610" w:rsidP="00ED3610">
      <w:pPr>
        <w:bidi/>
        <w:ind w:firstLine="284"/>
        <w:jc w:val="both"/>
        <w:rPr>
          <w:rStyle w:val="Char6"/>
          <w:rtl/>
        </w:rPr>
      </w:pPr>
      <w:r w:rsidRPr="00CD6CFF">
        <w:rPr>
          <w:rStyle w:val="Char6"/>
          <w:rFonts w:hint="cs"/>
          <w:rtl/>
        </w:rPr>
        <w:t>در جواب باید گفت که در شرایطی که معلم زندگی خود را به تعلیم اختصاص می‌دهد و راه دیگری برای تامین معاش ندارد و دولت و جامعه در ارتباط با تامین مادی او سهل‌انگاری و بی‌توجهی می‌کنند جایز است که در قبال آموزشی که می‌دهد وجهی دریافت نماید تا عزت و احترام او حفظ شود، و قادر به زندگی و بر آوردن نیازهای خویش باشد.</w:t>
      </w:r>
    </w:p>
    <w:p w:rsidR="00ED3610" w:rsidRPr="00CD6CFF" w:rsidRDefault="00ED3610" w:rsidP="00ED3610">
      <w:pPr>
        <w:bidi/>
        <w:ind w:firstLine="284"/>
        <w:jc w:val="both"/>
        <w:rPr>
          <w:rStyle w:val="Char6"/>
          <w:rtl/>
        </w:rPr>
      </w:pPr>
      <w:r w:rsidRPr="00CD6CFF">
        <w:rPr>
          <w:rStyle w:val="Char6"/>
          <w:rFonts w:hint="cs"/>
          <w:rtl/>
        </w:rPr>
        <w:t>در این مورد نیز «امام غزالی» می‌گوید: «برای آنکه ذهن و فکر معلم آسوده باشد و بتواند به نحو احسن تدریس کند چنانچه راه دیگری برای تامین معاش نداشته باشد، می‌تواند وجوهی در قبال کار خویش دریافت نماید تا قادر به ادامه کار و زندگی باشد، هر چند مقصد معلم در اینجا نشر علم و دست یافتن به پاداش اخروی است،‌ در ‌کنار آن دریافت حقوق برای آن است که بتواند در آینده نیز این نیت صحیح را تحقق بخشد».</w:t>
      </w:r>
    </w:p>
    <w:p w:rsidR="00ED3610" w:rsidRPr="00CD6CFF" w:rsidRDefault="00ED3610" w:rsidP="00ED3610">
      <w:pPr>
        <w:bidi/>
        <w:ind w:firstLine="284"/>
        <w:jc w:val="both"/>
        <w:rPr>
          <w:rStyle w:val="Char6"/>
          <w:rtl/>
        </w:rPr>
      </w:pPr>
      <w:r w:rsidRPr="00CD6CFF">
        <w:rPr>
          <w:rStyle w:val="Char6"/>
          <w:rFonts w:hint="cs"/>
          <w:rtl/>
        </w:rPr>
        <w:t>«قابسی» از «ابوالحسن» روایت می‌کند که در خدمت امام «مالک» نشسته بودم که یکی از معلمین قرآن به خدمت آن حضرت</w:t>
      </w:r>
      <w:r w:rsidR="00E0008D">
        <w:rPr>
          <w:rFonts w:cs="CTraditional Arabic" w:hint="cs"/>
          <w:sz w:val="28"/>
          <w:szCs w:val="28"/>
          <w:rtl/>
          <w:lang w:bidi="fa-IR"/>
        </w:rPr>
        <w:t>ص</w:t>
      </w:r>
      <w:r w:rsidRPr="00CD6CFF">
        <w:rPr>
          <w:rStyle w:val="Char6"/>
          <w:rFonts w:hint="cs"/>
          <w:rtl/>
        </w:rPr>
        <w:t xml:space="preserve"> رسید و گفت: ای ابا عبدالله، من مربی و معلم کودکانم، امروز برایم وجوهی فرستادند. مردم در قبال کارم به من هیچ چیزی پرداخت نمی‌کنند، خود و خانواده‌ام تنگذست هستیم و من نیز راهی جز تعلیم ندارم و از طرف دیگر دوست ندارم که مبلغی برای تعلیم تعیین نمایم. امام مالک</w:t>
      </w:r>
      <w:r w:rsidR="00E0008D">
        <w:rPr>
          <w:rFonts w:cs="CTraditional Arabic" w:hint="cs"/>
          <w:sz w:val="28"/>
          <w:szCs w:val="28"/>
          <w:rtl/>
          <w:lang w:bidi="fa-IR"/>
        </w:rPr>
        <w:t>س</w:t>
      </w:r>
      <w:r w:rsidRPr="00CD6CFF">
        <w:rPr>
          <w:rStyle w:val="Char6"/>
          <w:rFonts w:hint="cs"/>
          <w:rtl/>
        </w:rPr>
        <w:t xml:space="preserve"> فرمودند:</w:t>
      </w:r>
    </w:p>
    <w:p w:rsidR="00ED3610" w:rsidRPr="00CD6CFF" w:rsidRDefault="00ED3610" w:rsidP="00ED3610">
      <w:pPr>
        <w:bidi/>
        <w:ind w:firstLine="284"/>
        <w:jc w:val="both"/>
        <w:rPr>
          <w:rStyle w:val="Char6"/>
          <w:rtl/>
        </w:rPr>
      </w:pPr>
      <w:r w:rsidRPr="00CD6CFF">
        <w:rPr>
          <w:rStyle w:val="Char6"/>
          <w:rFonts w:hint="cs"/>
          <w:rtl/>
        </w:rPr>
        <w:t>«برو و وجه مشخصی جهت تعلیم کودکان تعیین کن».</w:t>
      </w:r>
    </w:p>
    <w:p w:rsidR="00ED3610" w:rsidRPr="00CD6CFF" w:rsidRDefault="00ED3610" w:rsidP="00ED3610">
      <w:pPr>
        <w:bidi/>
        <w:ind w:firstLine="284"/>
        <w:jc w:val="both"/>
        <w:rPr>
          <w:rStyle w:val="Char6"/>
          <w:rtl/>
        </w:rPr>
      </w:pPr>
      <w:r w:rsidRPr="00CD6CFF">
        <w:rPr>
          <w:rStyle w:val="Char6"/>
          <w:rFonts w:hint="cs"/>
          <w:rtl/>
        </w:rPr>
        <w:t>آن مرد برخاست و رفت. بعضی از کسانی که در مجلس نشسته بودند گفتند:</w:t>
      </w:r>
    </w:p>
    <w:p w:rsidR="00ED3610" w:rsidRPr="00CD6CFF" w:rsidRDefault="00ED3610" w:rsidP="00ED3610">
      <w:pPr>
        <w:bidi/>
        <w:ind w:firstLine="284"/>
        <w:jc w:val="both"/>
        <w:rPr>
          <w:rStyle w:val="Char6"/>
          <w:rtl/>
        </w:rPr>
      </w:pPr>
      <w:r w:rsidRPr="00CD6CFF">
        <w:rPr>
          <w:rStyle w:val="Char6"/>
          <w:rFonts w:hint="cs"/>
          <w:rtl/>
        </w:rPr>
        <w:t>ای ابا عبدالله! به او گفتی که برای تعلیم مبلغ تعیین کند؟</w:t>
      </w:r>
    </w:p>
    <w:p w:rsidR="00ED3610" w:rsidRPr="00CD6CFF" w:rsidRDefault="00ED3610" w:rsidP="00ED3610">
      <w:pPr>
        <w:bidi/>
        <w:ind w:firstLine="284"/>
        <w:jc w:val="both"/>
        <w:rPr>
          <w:rStyle w:val="Char6"/>
          <w:rtl/>
        </w:rPr>
      </w:pPr>
      <w:r w:rsidRPr="00CD6CFF">
        <w:rPr>
          <w:rStyle w:val="Char6"/>
          <w:rFonts w:hint="cs"/>
          <w:rtl/>
        </w:rPr>
        <w:t>امام مالک فرمود:</w:t>
      </w:r>
    </w:p>
    <w:p w:rsidR="00ED3610" w:rsidRPr="00CD6CFF" w:rsidRDefault="00ED3610" w:rsidP="00ED3610">
      <w:pPr>
        <w:bidi/>
        <w:ind w:firstLine="284"/>
        <w:jc w:val="both"/>
        <w:rPr>
          <w:rStyle w:val="Char6"/>
          <w:rtl/>
        </w:rPr>
      </w:pPr>
      <w:r w:rsidRPr="00CD6CFF">
        <w:rPr>
          <w:rStyle w:val="Char6"/>
          <w:rFonts w:hint="cs"/>
          <w:rtl/>
        </w:rPr>
        <w:t xml:space="preserve">آری، پس چه کسی کودکان ما را آموزش دهد و تربیت کند، اگر آنان نبودند ما چه می‌کردیم و چه بودیم. </w:t>
      </w:r>
    </w:p>
    <w:p w:rsidR="00ED3610" w:rsidRPr="00CD6CFF" w:rsidRDefault="00ED3610" w:rsidP="00FC5D30">
      <w:pPr>
        <w:bidi/>
        <w:ind w:firstLine="284"/>
        <w:jc w:val="both"/>
        <w:rPr>
          <w:rStyle w:val="Char6"/>
          <w:rtl/>
        </w:rPr>
      </w:pPr>
      <w:r w:rsidRPr="00CD6CFF">
        <w:rPr>
          <w:rStyle w:val="Char6"/>
          <w:rFonts w:hint="cs"/>
          <w:rtl/>
        </w:rPr>
        <w:t>اهمیت توجه به این موضوع در عصر حاضر بیشتر است، زیرا در شرایطی زندگی می‌کنیم که نقشه‌های پلید استعمار برای نابودی اسلام و محونمودن آثار آن روز به روز پیچیده‌تر می‌شود و عوامل انحرافی با گذشت زمان سیری صعودی پیدا کرده‌اند.</w:t>
      </w:r>
    </w:p>
    <w:p w:rsidR="00ED3610" w:rsidRPr="00CD6CFF" w:rsidRDefault="00ED3610" w:rsidP="00E0008D">
      <w:pPr>
        <w:bidi/>
        <w:ind w:firstLine="284"/>
        <w:jc w:val="both"/>
        <w:rPr>
          <w:rStyle w:val="Char6"/>
          <w:rtl/>
        </w:rPr>
      </w:pPr>
      <w:r w:rsidRPr="00CD6CFF">
        <w:rPr>
          <w:rStyle w:val="Char6"/>
          <w:rFonts w:hint="cs"/>
          <w:rtl/>
        </w:rPr>
        <w:t>پس ب</w:t>
      </w:r>
      <w:r w:rsidR="00E0008D" w:rsidRPr="00CD6CFF">
        <w:rPr>
          <w:rStyle w:val="Char6"/>
          <w:rFonts w:hint="cs"/>
          <w:rtl/>
        </w:rPr>
        <w:t>ر</w:t>
      </w:r>
      <w:r w:rsidRPr="00CD6CFF">
        <w:rPr>
          <w:rStyle w:val="Char6"/>
          <w:rFonts w:hint="cs"/>
          <w:rtl/>
        </w:rPr>
        <w:t xml:space="preserve"> والدین و مربیان واجب است که امر تعلیم فرزندانشان را بسیار جدی تلقی کنند خصوصا آموزش علوم بسیار مهم توحید و عقیده اسلامی و تلاوت وفهم قرآن وسایر علوم شرعی، زیرا هر آنچه که امر واجبی، فقط بواسطه آن تحقق یابد خود نیز واجب خواهد بود. و اگر از پرداختن اجر</w:t>
      </w:r>
      <w:r w:rsidR="00E13B51" w:rsidRPr="00CD6CFF">
        <w:rPr>
          <w:rStyle w:val="Char6"/>
          <w:rFonts w:hint="cs"/>
          <w:rtl/>
        </w:rPr>
        <w:t xml:space="preserve"> </w:t>
      </w:r>
      <w:r w:rsidRPr="00CD6CFF">
        <w:rPr>
          <w:rStyle w:val="Char6"/>
          <w:rFonts w:hint="cs"/>
          <w:rtl/>
        </w:rPr>
        <w:t>و</w:t>
      </w:r>
      <w:r w:rsidR="00E13B51" w:rsidRPr="00CD6CFF">
        <w:rPr>
          <w:rStyle w:val="Char6"/>
          <w:rFonts w:hint="cs"/>
          <w:rtl/>
        </w:rPr>
        <w:t xml:space="preserve"> </w:t>
      </w:r>
      <w:r w:rsidRPr="00CD6CFF">
        <w:rPr>
          <w:rStyle w:val="Char6"/>
          <w:rFonts w:hint="cs"/>
          <w:rtl/>
        </w:rPr>
        <w:t>پاداش در مقابل آموزش فرزندانشان امتناع ورزند و</w:t>
      </w:r>
      <w:r w:rsidR="007B575D" w:rsidRPr="00CD6CFF">
        <w:rPr>
          <w:rStyle w:val="Char6"/>
          <w:rFonts w:hint="cs"/>
          <w:rtl/>
        </w:rPr>
        <w:t xml:space="preserve"> آن‌ها </w:t>
      </w:r>
      <w:r w:rsidRPr="00CD6CFF">
        <w:rPr>
          <w:rStyle w:val="Char6"/>
          <w:rFonts w:hint="cs"/>
          <w:rtl/>
        </w:rPr>
        <w:t>را به حال خویش رها سازند بزودی رشدی براساس الحاد و گمراهی و بی‌بندوباری و فساد خواهند داشت.</w:t>
      </w:r>
    </w:p>
    <w:p w:rsidR="00ED3610" w:rsidRPr="00CD6CFF" w:rsidRDefault="00ED3610" w:rsidP="00ED3610">
      <w:pPr>
        <w:bidi/>
        <w:ind w:firstLine="284"/>
        <w:jc w:val="both"/>
        <w:rPr>
          <w:rStyle w:val="Char6"/>
          <w:rtl/>
        </w:rPr>
      </w:pPr>
      <w:r w:rsidRPr="00CD6CFF">
        <w:rPr>
          <w:rStyle w:val="Char6"/>
          <w:rFonts w:hint="cs"/>
          <w:rtl/>
        </w:rPr>
        <w:t>«ابن مسعود</w:t>
      </w:r>
      <w:r w:rsidR="00E0008D">
        <w:rPr>
          <w:rFonts w:cs="CTraditional Arabic" w:hint="cs"/>
          <w:sz w:val="28"/>
          <w:szCs w:val="28"/>
          <w:rtl/>
          <w:lang w:bidi="fa-IR"/>
        </w:rPr>
        <w:t>س</w:t>
      </w:r>
      <w:r w:rsidRPr="00CD6CFF">
        <w:rPr>
          <w:rStyle w:val="Char6"/>
          <w:rFonts w:hint="cs"/>
          <w:rtl/>
        </w:rPr>
        <w:t>» (بنابر روایت «ابن مجنون» از «سفیان ثوری») در این باره می‌گوید:</w:t>
      </w:r>
    </w:p>
    <w:p w:rsidR="00ED3610" w:rsidRPr="00CD6CFF" w:rsidRDefault="00ED3610" w:rsidP="00ED3610">
      <w:pPr>
        <w:bidi/>
        <w:ind w:firstLine="284"/>
        <w:jc w:val="both"/>
        <w:rPr>
          <w:rStyle w:val="Char6"/>
          <w:rtl/>
        </w:rPr>
      </w:pPr>
      <w:r w:rsidRPr="00CD6CFF">
        <w:rPr>
          <w:rStyle w:val="Char6"/>
          <w:rFonts w:hint="cs"/>
          <w:rtl/>
        </w:rPr>
        <w:t>مردم به سه چیز نیازمندند، اول: فرمانروایی که بر جامعه آنان حکفرمایی کند در غیر این صورت بعضی از مردم به بعضی دیگر ظلم می‌کنند.</w:t>
      </w:r>
    </w:p>
    <w:p w:rsidR="00ED3610" w:rsidRPr="00CD6CFF" w:rsidRDefault="00ED3610" w:rsidP="00ED3610">
      <w:pPr>
        <w:bidi/>
        <w:ind w:firstLine="284"/>
        <w:jc w:val="both"/>
        <w:rPr>
          <w:rStyle w:val="Char6"/>
          <w:rtl/>
        </w:rPr>
      </w:pPr>
      <w:r w:rsidRPr="00CD6CFF">
        <w:rPr>
          <w:rStyle w:val="Char6"/>
          <w:rFonts w:hint="cs"/>
          <w:rtl/>
        </w:rPr>
        <w:t>دوم: خرید و فروش قرآن، زیرا اگر این کار انجام نشود از کتاب خدا استفاده‌ای نمی‌شود و از جهت معنوی بی‌خاصیت می‌شود.</w:t>
      </w:r>
    </w:p>
    <w:p w:rsidR="00ED3610" w:rsidRPr="00CD6CFF" w:rsidRDefault="00ED3610" w:rsidP="00ED3610">
      <w:pPr>
        <w:bidi/>
        <w:ind w:firstLine="284"/>
        <w:jc w:val="both"/>
        <w:rPr>
          <w:rStyle w:val="Char6"/>
          <w:rtl/>
        </w:rPr>
      </w:pPr>
      <w:r w:rsidRPr="00CD6CFF">
        <w:rPr>
          <w:rStyle w:val="Char6"/>
          <w:rFonts w:hint="cs"/>
          <w:rtl/>
        </w:rPr>
        <w:t>سوم: معلمی که به فرزندان</w:t>
      </w:r>
      <w:r w:rsidR="007B575D" w:rsidRPr="00CD6CFF">
        <w:rPr>
          <w:rStyle w:val="Char6"/>
          <w:rFonts w:hint="cs"/>
          <w:rtl/>
        </w:rPr>
        <w:t xml:space="preserve"> آن‌ها </w:t>
      </w:r>
      <w:r w:rsidRPr="00CD6CFF">
        <w:rPr>
          <w:rStyle w:val="Char6"/>
          <w:rFonts w:hint="cs"/>
          <w:rtl/>
        </w:rPr>
        <w:t>آمو</w:t>
      </w:r>
      <w:r w:rsidR="00E0008D" w:rsidRPr="00CD6CFF">
        <w:rPr>
          <w:rStyle w:val="Char6"/>
          <w:rFonts w:hint="cs"/>
          <w:rtl/>
        </w:rPr>
        <w:t>ز</w:t>
      </w:r>
      <w:r w:rsidRPr="00CD6CFF">
        <w:rPr>
          <w:rStyle w:val="Char6"/>
          <w:rFonts w:hint="cs"/>
          <w:rtl/>
        </w:rPr>
        <w:t>ش دهد و در قبال کار و زحمت خود پاداش و اجری دریافت کند، اگر این چنین نباشد مردم بی‌سواد خواهند بود.</w:t>
      </w:r>
    </w:p>
    <w:p w:rsidR="00ED3610" w:rsidRPr="00CD6CFF" w:rsidRDefault="00ED3610" w:rsidP="00ED3610">
      <w:pPr>
        <w:bidi/>
        <w:ind w:firstLine="284"/>
        <w:jc w:val="both"/>
        <w:rPr>
          <w:rStyle w:val="Char6"/>
          <w:rtl/>
        </w:rPr>
      </w:pPr>
      <w:r w:rsidRPr="00CD6CFF">
        <w:rPr>
          <w:rStyle w:val="Char6"/>
          <w:rFonts w:hint="cs"/>
          <w:rtl/>
        </w:rPr>
        <w:t>به هر حال صرف‌نظر از گرفتن پاداش و حق تعلیم یا نگرفتن آن در شرایط امروزی و عصر حاضر، وجود مدرسی که مسائل عقیدتی را به کودکان ما تدریس کند، و اصول اخلاقی و وقایع تاریخی و تلاوت قرآن را به آنان یاد دهد، ضروری است، در غیر این صورت فرزندان ما گمراه خواهند شد.</w:t>
      </w:r>
    </w:p>
    <w:p w:rsidR="00ED3610" w:rsidRPr="00CD6CFF" w:rsidRDefault="00ED3610" w:rsidP="00ED3610">
      <w:pPr>
        <w:bidi/>
        <w:ind w:firstLine="284"/>
        <w:jc w:val="both"/>
        <w:rPr>
          <w:rStyle w:val="Char6"/>
          <w:rtl/>
        </w:rPr>
      </w:pPr>
      <w:r w:rsidRPr="00CD6CFF">
        <w:rPr>
          <w:rStyle w:val="Char6"/>
          <w:rFonts w:hint="cs"/>
          <w:rtl/>
        </w:rPr>
        <w:t>شاهد ما بر صحت جواز گرفتن حق تعلیم در شرایط و اوضاع ضروری حادثه‌ای است که برای تعدادی از یاران پیامبر</w:t>
      </w:r>
      <w:r w:rsidR="00E0008D">
        <w:rPr>
          <w:rFonts w:cs="CTraditional Arabic" w:hint="cs"/>
          <w:sz w:val="28"/>
          <w:szCs w:val="28"/>
          <w:rtl/>
          <w:lang w:bidi="fa-IR"/>
        </w:rPr>
        <w:t>ص</w:t>
      </w:r>
      <w:r w:rsidRPr="00CD6CFF">
        <w:rPr>
          <w:rStyle w:val="Char6"/>
          <w:rFonts w:hint="cs"/>
          <w:rtl/>
        </w:rPr>
        <w:t xml:space="preserve"> در یکی از سفرهایشان پیش آمد. در مسیر خویش درکنار یکی از قبایل عربی جهت استراحت توقف کردند و به آنان پیشنهاد کردند که میهمانشان باشند، که نپذیرفتند. رئیس قبیله را مار گزید، هر کاری کردند نتوانستند او را معالجه کنند، گفتند: به نزد این گروه مسافر برویم شاید بتوانند کاری بکنند. کسی را به جانب گروه مسافر فرستادند و گفتند: رئیس قبیله ما گزیده شده است و هر اقدامی که کردیم سودی نداشته است، آیا کسی از شما دارو و یا ماده </w:t>
      </w:r>
      <w:r w:rsidR="00547FA3" w:rsidRPr="00CD6CFF">
        <w:rPr>
          <w:rStyle w:val="Char6"/>
          <w:rFonts w:hint="cs"/>
          <w:rtl/>
        </w:rPr>
        <w:t>مؤثر</w:t>
      </w:r>
      <w:r w:rsidRPr="00CD6CFF">
        <w:rPr>
          <w:rStyle w:val="Char6"/>
          <w:rFonts w:hint="cs"/>
          <w:rtl/>
        </w:rPr>
        <w:t>ی دارد؟</w:t>
      </w:r>
    </w:p>
    <w:p w:rsidR="00E0008D" w:rsidRPr="0072283E" w:rsidRDefault="00ED3610" w:rsidP="00DE237E">
      <w:pPr>
        <w:bidi/>
        <w:ind w:firstLine="284"/>
        <w:jc w:val="both"/>
        <w:rPr>
          <w:rStyle w:val="Char5"/>
          <w:rtl/>
        </w:rPr>
      </w:pPr>
      <w:r w:rsidRPr="00CD6CFF">
        <w:rPr>
          <w:rStyle w:val="Char6"/>
          <w:rFonts w:hint="cs"/>
          <w:rtl/>
        </w:rPr>
        <w:t>یکی از یاران پیامبر</w:t>
      </w:r>
      <w:r w:rsidR="00E0008D">
        <w:rPr>
          <w:rFonts w:cs="CTraditional Arabic" w:hint="cs"/>
          <w:sz w:val="28"/>
          <w:szCs w:val="28"/>
          <w:rtl/>
          <w:lang w:bidi="fa-IR"/>
        </w:rPr>
        <w:t>ص</w:t>
      </w:r>
      <w:r w:rsidRPr="00CD6CFF">
        <w:rPr>
          <w:rStyle w:val="Char6"/>
          <w:rFonts w:hint="cs"/>
          <w:rtl/>
        </w:rPr>
        <w:t xml:space="preserve"> گفت: آری به خدا قسم که من می‌توانم بوسیله خواند دعا باذن خدا او را شفا دهم، اما ما می‌خواستیم میهمان شما باشیم و نپذیرفتید و حالا هم اگر در مقابل دعایی که می‌خوانیم پاداشی به توافق رسیدند، سپس براه افتادند و صحابی پیامبر</w:t>
      </w:r>
      <w:r w:rsidR="00E0008D">
        <w:rPr>
          <w:rFonts w:cs="CTraditional Arabic" w:hint="cs"/>
          <w:sz w:val="28"/>
          <w:szCs w:val="28"/>
          <w:rtl/>
          <w:lang w:bidi="fa-IR"/>
        </w:rPr>
        <w:t>ص</w:t>
      </w:r>
      <w:r w:rsidRPr="00CD6CFF">
        <w:rPr>
          <w:rStyle w:val="Char6"/>
          <w:rFonts w:hint="cs"/>
          <w:rtl/>
        </w:rPr>
        <w:t xml:space="preserve"> آب دهانش را به محل گزش می‌مالید، و سوره</w:t>
      </w:r>
      <w:r w:rsidR="009E550B" w:rsidRPr="00CD6CFF">
        <w:rPr>
          <w:rStyle w:val="Char6"/>
          <w:rFonts w:hint="cs"/>
          <w:rtl/>
        </w:rPr>
        <w:t xml:space="preserve"> </w:t>
      </w:r>
      <w:r w:rsidR="006D677F" w:rsidRPr="006D677F">
        <w:rPr>
          <w:rStyle w:val="Char4"/>
          <w:rFonts w:cs="Traditional Arabic"/>
          <w:szCs w:val="28"/>
          <w:rtl/>
        </w:rPr>
        <w:t>﴿</w:t>
      </w:r>
      <w:r w:rsidR="00DE237E" w:rsidRPr="0072283E">
        <w:rPr>
          <w:rStyle w:val="Char5"/>
          <w:rFonts w:hint="cs"/>
          <w:rtl/>
        </w:rPr>
        <w:t>ٱ</w:t>
      </w:r>
      <w:r w:rsidR="00DE237E" w:rsidRPr="0072283E">
        <w:rPr>
          <w:rStyle w:val="Char5"/>
          <w:rFonts w:hint="eastAsia"/>
          <w:rtl/>
        </w:rPr>
        <w:t>لۡحَمۡدُ</w:t>
      </w:r>
      <w:r w:rsidR="00DE237E" w:rsidRPr="0072283E">
        <w:rPr>
          <w:rStyle w:val="Char5"/>
          <w:rtl/>
        </w:rPr>
        <w:t xml:space="preserve"> لِلَّهِ رَبِّ </w:t>
      </w:r>
      <w:r w:rsidR="00DE237E" w:rsidRPr="0072283E">
        <w:rPr>
          <w:rStyle w:val="Char5"/>
          <w:rFonts w:hint="cs"/>
          <w:rtl/>
        </w:rPr>
        <w:t>ٱ</w:t>
      </w:r>
      <w:r w:rsidR="00DE237E" w:rsidRPr="0072283E">
        <w:rPr>
          <w:rStyle w:val="Char5"/>
          <w:rFonts w:hint="eastAsia"/>
          <w:rtl/>
        </w:rPr>
        <w:t>لۡعَٰلَمِينَ</w:t>
      </w:r>
      <w:r w:rsidR="00DE237E" w:rsidRPr="0072283E">
        <w:rPr>
          <w:rStyle w:val="Char5"/>
          <w:rtl/>
        </w:rPr>
        <w:t xml:space="preserve"> ٢</w:t>
      </w:r>
      <w:r w:rsidR="006D677F" w:rsidRPr="006D677F">
        <w:rPr>
          <w:rStyle w:val="Char4"/>
          <w:rFonts w:cs="Traditional Arabic"/>
          <w:szCs w:val="28"/>
          <w:rtl/>
        </w:rPr>
        <w:t>﴾</w:t>
      </w:r>
      <w:r w:rsidRPr="00CD6CFF">
        <w:rPr>
          <w:rStyle w:val="Char6"/>
          <w:rFonts w:hint="cs"/>
          <w:rtl/>
        </w:rPr>
        <w:t xml:space="preserve"> را تکرار می‌کرد، رئیس قبیله مانند </w:t>
      </w:r>
      <w:r w:rsidR="00E0008D" w:rsidRPr="00CD6CFF">
        <w:rPr>
          <w:rStyle w:val="Char6"/>
          <w:rFonts w:hint="cs"/>
          <w:rtl/>
        </w:rPr>
        <w:t xml:space="preserve">کسی که از بند رها شده است برخاست و شروع به راه رفتن کرد مثل اینکه قبلاً هیچ بیماری نداشته است. </w:t>
      </w:r>
    </w:p>
    <w:p w:rsidR="00ED3610" w:rsidRPr="00CD6CFF" w:rsidRDefault="00ED3610" w:rsidP="00ED3610">
      <w:pPr>
        <w:bidi/>
        <w:ind w:firstLine="284"/>
        <w:jc w:val="both"/>
        <w:rPr>
          <w:rStyle w:val="Char6"/>
          <w:rtl/>
        </w:rPr>
      </w:pPr>
      <w:r w:rsidRPr="00CD6CFF">
        <w:rPr>
          <w:rStyle w:val="Char6"/>
          <w:rFonts w:hint="cs"/>
          <w:rtl/>
        </w:rPr>
        <w:t>آنان نیز به عهد خود وفا کرده و گوسفندانی را که بر سر آن به توافق رسیده بودند، پرداختند.</w:t>
      </w:r>
    </w:p>
    <w:p w:rsidR="00ED3610" w:rsidRPr="00CD6CFF" w:rsidRDefault="00ED3610" w:rsidP="00E0008D">
      <w:pPr>
        <w:bidi/>
        <w:ind w:firstLine="284"/>
        <w:jc w:val="both"/>
        <w:rPr>
          <w:rStyle w:val="Char6"/>
          <w:rtl/>
        </w:rPr>
      </w:pPr>
      <w:r w:rsidRPr="00CD6CFF">
        <w:rPr>
          <w:rStyle w:val="Char6"/>
          <w:rFonts w:hint="cs"/>
          <w:rtl/>
        </w:rPr>
        <w:t>تعدادی از یاران پیامبر</w:t>
      </w:r>
      <w:r w:rsidR="00E0008D">
        <w:rPr>
          <w:rFonts w:cs="CTraditional Arabic" w:hint="cs"/>
          <w:sz w:val="28"/>
          <w:szCs w:val="28"/>
          <w:rtl/>
          <w:lang w:bidi="fa-IR"/>
        </w:rPr>
        <w:t>ص</w:t>
      </w:r>
      <w:r w:rsidRPr="00CD6CFF">
        <w:rPr>
          <w:rStyle w:val="Char6"/>
          <w:rFonts w:hint="cs"/>
          <w:rtl/>
        </w:rPr>
        <w:t xml:space="preserve"> در گروه مسافر گفتند: آن را تقسیم کنیم، فردی که دعا را خواند بود گفت: هیچ کاری نخواهیم کرد تا به خدمت رسول </w:t>
      </w:r>
      <w:r w:rsidR="00B81ED6" w:rsidRPr="00CD6CFF">
        <w:rPr>
          <w:rStyle w:val="Char6"/>
          <w:rFonts w:hint="cs"/>
          <w:rtl/>
        </w:rPr>
        <w:t>اکرم</w:t>
      </w:r>
      <w:r w:rsidR="00E0008D">
        <w:rPr>
          <w:rFonts w:cs="CTraditional Arabic" w:hint="cs"/>
          <w:sz w:val="28"/>
          <w:szCs w:val="28"/>
          <w:rtl/>
          <w:lang w:bidi="fa-IR"/>
        </w:rPr>
        <w:t>ص</w:t>
      </w:r>
      <w:r w:rsidRPr="00CD6CFF">
        <w:rPr>
          <w:rStyle w:val="Char6"/>
          <w:rFonts w:hint="cs"/>
          <w:rtl/>
        </w:rPr>
        <w:t xml:space="preserve"> رسیده و شرح واقعه را بگوییم و بدانیم ایشان در این باره چه می‌فرمایند؟ سپس به خدمت رسول خدا</w:t>
      </w:r>
      <w:r w:rsidR="00E0008D">
        <w:rPr>
          <w:rFonts w:cs="CTraditional Arabic" w:hint="cs"/>
          <w:sz w:val="28"/>
          <w:szCs w:val="28"/>
          <w:rtl/>
          <w:lang w:bidi="fa-IR"/>
        </w:rPr>
        <w:t>ص</w:t>
      </w:r>
      <w:r w:rsidR="00E0008D" w:rsidRPr="00CD6CFF">
        <w:rPr>
          <w:rStyle w:val="Char6"/>
          <w:rFonts w:hint="cs"/>
          <w:rtl/>
        </w:rPr>
        <w:t xml:space="preserve"> </w:t>
      </w:r>
      <w:r w:rsidRPr="00CD6CFF">
        <w:rPr>
          <w:rStyle w:val="Char6"/>
          <w:rFonts w:hint="cs"/>
          <w:rtl/>
        </w:rPr>
        <w:t>آمده و جریان را باز گفتند.</w:t>
      </w:r>
    </w:p>
    <w:p w:rsidR="00ED3610" w:rsidRPr="00CD6CFF" w:rsidRDefault="00ED3610" w:rsidP="00ED3610">
      <w:pPr>
        <w:bidi/>
        <w:ind w:firstLine="284"/>
        <w:jc w:val="both"/>
        <w:rPr>
          <w:rStyle w:val="Char6"/>
          <w:rtl/>
        </w:rPr>
      </w:pPr>
      <w:r w:rsidRPr="00CD6CFF">
        <w:rPr>
          <w:rStyle w:val="Char6"/>
          <w:rFonts w:hint="cs"/>
          <w:rtl/>
        </w:rPr>
        <w:t>آن حضرت فرمودند: از کجا می‌دانید که عمل شما رقیه بوده است (شفای بیماری با دعا) سپس گفتند: کارتان درست بوده است، لبخندی زد و فرمودند:</w:t>
      </w:r>
      <w:r w:rsidR="007B575D" w:rsidRPr="00CD6CFF">
        <w:rPr>
          <w:rStyle w:val="Char6"/>
          <w:rFonts w:hint="cs"/>
          <w:rtl/>
        </w:rPr>
        <w:t xml:space="preserve"> آن را </w:t>
      </w:r>
      <w:r w:rsidRPr="00CD6CFF">
        <w:rPr>
          <w:rStyle w:val="Char6"/>
          <w:rFonts w:hint="cs"/>
          <w:rtl/>
        </w:rPr>
        <w:t>تقسیم کنید و سهم مرا نیز بدهید.</w:t>
      </w:r>
    </w:p>
    <w:p w:rsidR="00ED3610" w:rsidRPr="0072283E" w:rsidRDefault="00ED3610" w:rsidP="00DE237E">
      <w:pPr>
        <w:bidi/>
        <w:ind w:firstLine="284"/>
        <w:jc w:val="both"/>
        <w:rPr>
          <w:rStyle w:val="Char5"/>
          <w:rtl/>
        </w:rPr>
      </w:pPr>
      <w:r w:rsidRPr="00CD6CFF">
        <w:rPr>
          <w:rStyle w:val="Char6"/>
          <w:rFonts w:hint="cs"/>
          <w:rtl/>
        </w:rPr>
        <w:t>و در روایت بخاری همچنین اضافه شده که «ابن عباس» گفت: رسول خدا فرمودند: در واقع شما در مقابل تلاوت قرآن پاداش گرفته‌اید». (زیرا لفظ دعا</w:t>
      </w:r>
      <w:r w:rsidR="009E550B" w:rsidRPr="00CD6CFF">
        <w:rPr>
          <w:rStyle w:val="Char6"/>
          <w:rFonts w:hint="cs"/>
          <w:rtl/>
        </w:rPr>
        <w:t xml:space="preserve"> </w:t>
      </w:r>
      <w:r w:rsidR="006D677F" w:rsidRPr="006D677F">
        <w:rPr>
          <w:rStyle w:val="Char4"/>
          <w:rFonts w:cs="Traditional Arabic"/>
          <w:szCs w:val="28"/>
          <w:rtl/>
        </w:rPr>
        <w:t>﴿</w:t>
      </w:r>
      <w:r w:rsidR="00DE237E" w:rsidRPr="0072283E">
        <w:rPr>
          <w:rStyle w:val="Char5"/>
          <w:rFonts w:hint="cs"/>
          <w:rtl/>
        </w:rPr>
        <w:t>ٱ</w:t>
      </w:r>
      <w:r w:rsidR="00DE237E" w:rsidRPr="0072283E">
        <w:rPr>
          <w:rStyle w:val="Char5"/>
          <w:rFonts w:hint="eastAsia"/>
          <w:rtl/>
        </w:rPr>
        <w:t>لۡحَمۡدُ</w:t>
      </w:r>
      <w:r w:rsidR="00DE237E" w:rsidRPr="0072283E">
        <w:rPr>
          <w:rStyle w:val="Char5"/>
          <w:rtl/>
        </w:rPr>
        <w:t xml:space="preserve"> لِلَّهِ رَبِّ </w:t>
      </w:r>
      <w:r w:rsidR="00DE237E" w:rsidRPr="0072283E">
        <w:rPr>
          <w:rStyle w:val="Char5"/>
          <w:rFonts w:hint="cs"/>
          <w:rtl/>
        </w:rPr>
        <w:t>ٱ</w:t>
      </w:r>
      <w:r w:rsidR="00DE237E" w:rsidRPr="0072283E">
        <w:rPr>
          <w:rStyle w:val="Char5"/>
          <w:rFonts w:hint="eastAsia"/>
          <w:rtl/>
        </w:rPr>
        <w:t>لۡعَٰلَمِينَ</w:t>
      </w:r>
      <w:r w:rsidR="00DE237E" w:rsidRPr="0072283E">
        <w:rPr>
          <w:rStyle w:val="Char5"/>
          <w:rtl/>
        </w:rPr>
        <w:t xml:space="preserve"> ٢</w:t>
      </w:r>
      <w:r w:rsidR="006D677F" w:rsidRPr="006D677F">
        <w:rPr>
          <w:rStyle w:val="Char4"/>
          <w:rFonts w:cs="Traditional Arabic"/>
          <w:szCs w:val="28"/>
          <w:rtl/>
        </w:rPr>
        <w:t>﴾</w:t>
      </w:r>
      <w:r w:rsidR="00DE237E" w:rsidRPr="008B6436">
        <w:rPr>
          <w:rStyle w:val="Char4"/>
          <w:rFonts w:hint="cs"/>
          <w:rtl/>
        </w:rPr>
        <w:t xml:space="preserve"> </w:t>
      </w:r>
      <w:r w:rsidRPr="00CD6CFF">
        <w:rPr>
          <w:rStyle w:val="Char6"/>
          <w:rFonts w:hint="cs"/>
          <w:rtl/>
        </w:rPr>
        <w:t>بود)</w:t>
      </w:r>
      <w:r w:rsidR="00DE237E" w:rsidRPr="00CD6CFF">
        <w:rPr>
          <w:rStyle w:val="Char6"/>
          <w:rFonts w:hint="cs"/>
          <w:rtl/>
        </w:rPr>
        <w:t>.</w:t>
      </w:r>
    </w:p>
    <w:p w:rsidR="00ED3610" w:rsidRDefault="00ED3610" w:rsidP="00CE26AB">
      <w:pPr>
        <w:pStyle w:val="a0"/>
        <w:rPr>
          <w:rtl/>
        </w:rPr>
      </w:pPr>
      <w:bookmarkStart w:id="541" w:name="_Toc248463739"/>
      <w:bookmarkStart w:id="542" w:name="_Toc342424875"/>
      <w:bookmarkStart w:id="543" w:name="_Toc432320145"/>
      <w:r>
        <w:rPr>
          <w:rFonts w:hint="cs"/>
          <w:rtl/>
        </w:rPr>
        <w:t>شرایط گ</w:t>
      </w:r>
      <w:r w:rsidR="0060480C">
        <w:rPr>
          <w:rFonts w:hint="cs"/>
          <w:rtl/>
        </w:rPr>
        <w:t>رفتن حق تعلیم براساس حدیث فوق</w:t>
      </w:r>
      <w:bookmarkEnd w:id="541"/>
      <w:bookmarkEnd w:id="542"/>
      <w:bookmarkEnd w:id="543"/>
    </w:p>
    <w:p w:rsidR="00ED3610" w:rsidRPr="00CD6CFF" w:rsidRDefault="00ED3610" w:rsidP="005D1B6A">
      <w:pPr>
        <w:numPr>
          <w:ilvl w:val="0"/>
          <w:numId w:val="48"/>
        </w:numPr>
        <w:bidi/>
        <w:jc w:val="both"/>
        <w:rPr>
          <w:rStyle w:val="Char6"/>
          <w:rtl/>
        </w:rPr>
      </w:pPr>
      <w:r w:rsidRPr="00CD6CFF">
        <w:rPr>
          <w:rStyle w:val="Char6"/>
          <w:rFonts w:hint="cs"/>
          <w:rtl/>
        </w:rPr>
        <w:t>یاران پیامبر</w:t>
      </w:r>
      <w:r w:rsidR="00A87CD9">
        <w:rPr>
          <w:rFonts w:cs="CTraditional Arabic" w:hint="cs"/>
          <w:sz w:val="28"/>
          <w:szCs w:val="28"/>
          <w:rtl/>
          <w:lang w:bidi="fa-IR"/>
        </w:rPr>
        <w:t>ص</w:t>
      </w:r>
      <w:r w:rsidRPr="00CD6CFF">
        <w:rPr>
          <w:rStyle w:val="Char6"/>
          <w:rFonts w:hint="cs"/>
          <w:rtl/>
        </w:rPr>
        <w:t xml:space="preserve"> در این سفر گرسنه و نیازمند غذا بودند، زیرا پیشنهاد مهمان بودن دادند و پذیرفته نشد.</w:t>
      </w:r>
    </w:p>
    <w:p w:rsidR="00ED3610" w:rsidRPr="00CD6CFF" w:rsidRDefault="00ED3610" w:rsidP="005D1B6A">
      <w:pPr>
        <w:numPr>
          <w:ilvl w:val="0"/>
          <w:numId w:val="48"/>
        </w:numPr>
        <w:bidi/>
        <w:jc w:val="both"/>
        <w:rPr>
          <w:rStyle w:val="Char6"/>
          <w:rtl/>
        </w:rPr>
      </w:pPr>
      <w:r w:rsidRPr="00CD6CFF">
        <w:rPr>
          <w:rStyle w:val="Char6"/>
          <w:rFonts w:hint="cs"/>
          <w:rtl/>
        </w:rPr>
        <w:t>سیاق حدیث دلالت می‌کند که قبیله مورد بحث مسلمان نبوده‌اند، زیرا از مسلمانان پذیرایی نکردند و احکام‌ دارالحرب بادار الاسلام فرق دارد</w:t>
      </w:r>
      <w:r w:rsidR="0060480C" w:rsidRPr="00CD6CFF">
        <w:rPr>
          <w:rStyle w:val="Char6"/>
          <w:rFonts w:hint="cs"/>
          <w:rtl/>
        </w:rPr>
        <w:t>.</w:t>
      </w:r>
      <w:r w:rsidR="0060480C" w:rsidRPr="006D2599">
        <w:rPr>
          <w:rStyle w:val="Char6"/>
          <w:vertAlign w:val="superscript"/>
          <w:rtl/>
        </w:rPr>
        <w:footnoteReference w:id="58"/>
      </w:r>
    </w:p>
    <w:p w:rsidR="00ED3610" w:rsidRPr="00CD6CFF" w:rsidRDefault="00ED3610" w:rsidP="005D1B6A">
      <w:pPr>
        <w:numPr>
          <w:ilvl w:val="0"/>
          <w:numId w:val="48"/>
        </w:numPr>
        <w:bidi/>
        <w:jc w:val="both"/>
        <w:rPr>
          <w:rStyle w:val="Char6"/>
          <w:rtl/>
        </w:rPr>
      </w:pPr>
      <w:r w:rsidRPr="00CD6CFF">
        <w:rPr>
          <w:rStyle w:val="Char6"/>
          <w:rFonts w:hint="cs"/>
          <w:rtl/>
        </w:rPr>
        <w:t>پاداشی که یاران پیامبر</w:t>
      </w:r>
      <w:r w:rsidR="00A87CD9">
        <w:rPr>
          <w:rFonts w:cs="CTraditional Arabic" w:hint="cs"/>
          <w:sz w:val="28"/>
          <w:szCs w:val="28"/>
          <w:rtl/>
          <w:lang w:bidi="fa-IR"/>
        </w:rPr>
        <w:t>ص</w:t>
      </w:r>
      <w:r w:rsidRPr="00CD6CFF">
        <w:rPr>
          <w:rStyle w:val="Char6"/>
          <w:rFonts w:hint="cs"/>
          <w:rtl/>
        </w:rPr>
        <w:t xml:space="preserve"> گرفتند در مقابل درمان بیماری رئیس قبیله بود نه در مقابل تعلیم قرآن.</w:t>
      </w:r>
    </w:p>
    <w:p w:rsidR="00ED3610" w:rsidRPr="00CD6CFF" w:rsidRDefault="00ED3610" w:rsidP="003A2BD1">
      <w:pPr>
        <w:widowControl w:val="0"/>
        <w:bidi/>
        <w:ind w:firstLine="284"/>
        <w:jc w:val="both"/>
        <w:rPr>
          <w:rStyle w:val="Char6"/>
          <w:rtl/>
        </w:rPr>
      </w:pPr>
      <w:r w:rsidRPr="00CD6CFF">
        <w:rPr>
          <w:rStyle w:val="Char6"/>
          <w:rFonts w:hint="cs"/>
          <w:rtl/>
        </w:rPr>
        <w:t>پیامبر گرامی خدا</w:t>
      </w:r>
      <w:r w:rsidR="00A87CD9">
        <w:rPr>
          <w:rFonts w:cs="CTraditional Arabic" w:hint="cs"/>
          <w:sz w:val="28"/>
          <w:szCs w:val="28"/>
          <w:rtl/>
          <w:lang w:bidi="fa-IR"/>
        </w:rPr>
        <w:t>ص</w:t>
      </w:r>
      <w:r w:rsidR="00A87CD9" w:rsidRPr="00CD6CFF">
        <w:rPr>
          <w:rStyle w:val="Char6"/>
          <w:rFonts w:hint="cs"/>
          <w:rtl/>
        </w:rPr>
        <w:t xml:space="preserve"> </w:t>
      </w:r>
      <w:r w:rsidRPr="00CD6CFF">
        <w:rPr>
          <w:rStyle w:val="Char6"/>
          <w:rFonts w:hint="cs"/>
          <w:rtl/>
        </w:rPr>
        <w:t>گرفتن اجر را با توجه به شرایط ویژه اجازه دادند و با رعایت احترام همراه با محبت و ملاطفت به آنان گفتند:</w:t>
      </w:r>
    </w:p>
    <w:p w:rsidR="00ED3610" w:rsidRPr="0072283E" w:rsidRDefault="00ED3610" w:rsidP="00DE237E">
      <w:pPr>
        <w:widowControl w:val="0"/>
        <w:bidi/>
        <w:ind w:firstLine="284"/>
        <w:jc w:val="both"/>
        <w:rPr>
          <w:rStyle w:val="Char5"/>
          <w:rtl/>
        </w:rPr>
      </w:pPr>
      <w:r w:rsidRPr="00CD6CFF">
        <w:rPr>
          <w:rStyle w:val="Char6"/>
          <w:rFonts w:hint="cs"/>
          <w:rtl/>
        </w:rPr>
        <w:t>«در واقع شما در مقابل قرآن پاداش گرفته‌اید به این مفهوم که بهایی را که در مقابل مداوای رئیس قبیله دریافت داشتند بهای خواندن دعا از کتاب خدای عزوجل است». (مقصود،</w:t>
      </w:r>
      <w:r w:rsidR="009E550B" w:rsidRPr="00CD6CFF">
        <w:rPr>
          <w:rStyle w:val="Char6"/>
          <w:rFonts w:hint="cs"/>
          <w:rtl/>
        </w:rPr>
        <w:t xml:space="preserve"> </w:t>
      </w:r>
      <w:r w:rsidR="006D677F" w:rsidRPr="006D677F">
        <w:rPr>
          <w:rStyle w:val="Char4"/>
          <w:rFonts w:cs="Traditional Arabic"/>
          <w:szCs w:val="28"/>
          <w:rtl/>
        </w:rPr>
        <w:t>﴿</w:t>
      </w:r>
      <w:r w:rsidR="00DE237E" w:rsidRPr="0072283E">
        <w:rPr>
          <w:rStyle w:val="Char5"/>
          <w:rFonts w:hint="cs"/>
          <w:rtl/>
        </w:rPr>
        <w:t>ٱ</w:t>
      </w:r>
      <w:r w:rsidR="00DE237E" w:rsidRPr="0072283E">
        <w:rPr>
          <w:rStyle w:val="Char5"/>
          <w:rFonts w:hint="eastAsia"/>
          <w:rtl/>
        </w:rPr>
        <w:t>لۡحَمۡدُ</w:t>
      </w:r>
      <w:r w:rsidR="00DE237E" w:rsidRPr="0072283E">
        <w:rPr>
          <w:rStyle w:val="Char5"/>
          <w:rtl/>
        </w:rPr>
        <w:t xml:space="preserve"> لِلَّهِ رَبِّ </w:t>
      </w:r>
      <w:r w:rsidR="00DE237E" w:rsidRPr="0072283E">
        <w:rPr>
          <w:rStyle w:val="Char5"/>
          <w:rFonts w:hint="cs"/>
          <w:rtl/>
        </w:rPr>
        <w:t>ٱ</w:t>
      </w:r>
      <w:r w:rsidR="00DE237E" w:rsidRPr="0072283E">
        <w:rPr>
          <w:rStyle w:val="Char5"/>
          <w:rFonts w:hint="eastAsia"/>
          <w:rtl/>
        </w:rPr>
        <w:t>لۡعَٰلَمِينَ</w:t>
      </w:r>
      <w:r w:rsidR="00DE237E" w:rsidRPr="0072283E">
        <w:rPr>
          <w:rStyle w:val="Char5"/>
          <w:rtl/>
        </w:rPr>
        <w:t xml:space="preserve"> ٢</w:t>
      </w:r>
      <w:r w:rsidR="006D677F" w:rsidRPr="006D677F">
        <w:rPr>
          <w:rStyle w:val="Char4"/>
          <w:rFonts w:cs="Traditional Arabic"/>
          <w:szCs w:val="28"/>
          <w:rtl/>
        </w:rPr>
        <w:t>﴾</w:t>
      </w:r>
      <w:r w:rsidR="00DE237E" w:rsidRPr="008B6436">
        <w:rPr>
          <w:rStyle w:val="Char4"/>
          <w:rFonts w:hint="cs"/>
          <w:rtl/>
        </w:rPr>
        <w:t xml:space="preserve"> </w:t>
      </w:r>
      <w:r w:rsidRPr="00CD6CFF">
        <w:rPr>
          <w:rStyle w:val="Char6"/>
          <w:rFonts w:hint="cs"/>
          <w:rtl/>
        </w:rPr>
        <w:t>می‌باشد).</w:t>
      </w:r>
    </w:p>
    <w:p w:rsidR="00ED3610" w:rsidRPr="00B26CDF" w:rsidRDefault="00ED3610" w:rsidP="00950916">
      <w:pPr>
        <w:bidi/>
        <w:ind w:firstLine="284"/>
        <w:jc w:val="both"/>
        <w:rPr>
          <w:rStyle w:val="Char7"/>
          <w:rtl/>
        </w:rPr>
      </w:pPr>
      <w:r w:rsidRPr="00B26CDF">
        <w:rPr>
          <w:rStyle w:val="Char7"/>
          <w:rFonts w:hint="cs"/>
          <w:rtl/>
        </w:rPr>
        <w:t>نتیجه تمامی این مباحث آن است که:</w:t>
      </w:r>
    </w:p>
    <w:p w:rsidR="00ED3610" w:rsidRPr="00CD6CFF" w:rsidRDefault="00ED3610" w:rsidP="00ED3610">
      <w:pPr>
        <w:bidi/>
        <w:ind w:firstLine="284"/>
        <w:jc w:val="both"/>
        <w:rPr>
          <w:rStyle w:val="Char6"/>
          <w:rtl/>
        </w:rPr>
      </w:pPr>
      <w:r w:rsidRPr="00CD6CFF">
        <w:rPr>
          <w:rStyle w:val="Char6"/>
          <w:rFonts w:hint="cs"/>
          <w:rtl/>
        </w:rPr>
        <w:t>گرفتن اجرت و حق‌التعلیم در شریعت اسلام مجاز نبوده مگر آنکه شرایط و اوضاع ویژه‌ای موجود باشد. مثلاً تنها شغل وسیله کسب معلم تدریس باشد یا اینکه وضعیت فکری و روحی فرزندان فرد مسلمان طوری باشد که محتاج به مربیان و معلمانی باشند که آنان را از رفتن به جانب کفر و گمراهی باز دارد و موارد و شرایط بسیار دیگر،‌ که بسته به اشخاص متفاوت است.</w:t>
      </w:r>
    </w:p>
    <w:p w:rsidR="00ED3610" w:rsidRPr="00CD6CFF" w:rsidRDefault="00ED3610" w:rsidP="00ED3610">
      <w:pPr>
        <w:bidi/>
        <w:ind w:firstLine="284"/>
        <w:jc w:val="both"/>
        <w:rPr>
          <w:rStyle w:val="Char6"/>
          <w:rtl/>
        </w:rPr>
      </w:pPr>
      <w:r w:rsidRPr="00CD6CFF">
        <w:rPr>
          <w:rStyle w:val="Char6"/>
          <w:rFonts w:hint="cs"/>
          <w:rtl/>
        </w:rPr>
        <w:t>علمی که در برابر آموزش و تعلیم آن حق تدریس دریافت می‌شود فرقی ندارد که علوم طبیعی باشد یا تشریعی.</w:t>
      </w:r>
    </w:p>
    <w:p w:rsidR="00ED3610" w:rsidRPr="00CD6CFF" w:rsidRDefault="00ED3610" w:rsidP="00ED3610">
      <w:pPr>
        <w:bidi/>
        <w:ind w:firstLine="284"/>
        <w:jc w:val="both"/>
        <w:rPr>
          <w:rStyle w:val="Char6"/>
          <w:rtl/>
        </w:rPr>
      </w:pPr>
      <w:r w:rsidRPr="00CD6CFF">
        <w:rPr>
          <w:rStyle w:val="Char6"/>
          <w:rFonts w:hint="cs"/>
          <w:rtl/>
        </w:rPr>
        <w:t>(و) زیرا اسلام دینی است که وجوب تعلیم را به عینی و کفایی تقسیم کرده است.</w:t>
      </w:r>
    </w:p>
    <w:p w:rsidR="00ED3610" w:rsidRPr="00CD6CFF" w:rsidRDefault="00ED3610" w:rsidP="00ED3610">
      <w:pPr>
        <w:bidi/>
        <w:ind w:firstLine="284"/>
        <w:jc w:val="both"/>
        <w:rPr>
          <w:rStyle w:val="Char6"/>
          <w:rtl/>
        </w:rPr>
      </w:pPr>
      <w:r w:rsidRPr="00CD6CFF">
        <w:rPr>
          <w:rStyle w:val="Char6"/>
          <w:rFonts w:hint="cs"/>
          <w:rtl/>
        </w:rPr>
        <w:t>اگر علم و دانش از نوعی باشد که هر فرد مسلمان از لحاظ تکامل و رشد اخلاقی، فکری، جسمی و روحی بدان نیازمند است، ‌واجب عینی خواهد بود و بر هر مسلمان واجب است که به مقدار ضرورت و به تناسب نیاز خود بیاموزد، این وجوب عینی تمامی افراد امت اسلام از زن و مرد و کوچک و بزرگ و پیر و جوان و کارگر و کارمند را شامل می‌شود.</w:t>
      </w:r>
    </w:p>
    <w:p w:rsidR="00ED3610" w:rsidRPr="00CD6CFF" w:rsidRDefault="00ED3610" w:rsidP="00ED3610">
      <w:pPr>
        <w:bidi/>
        <w:ind w:firstLine="284"/>
        <w:jc w:val="both"/>
        <w:rPr>
          <w:rStyle w:val="Char6"/>
          <w:rtl/>
        </w:rPr>
      </w:pPr>
      <w:r w:rsidRPr="00CD6CFF">
        <w:rPr>
          <w:rStyle w:val="Char6"/>
          <w:rFonts w:hint="cs"/>
          <w:rtl/>
        </w:rPr>
        <w:t xml:space="preserve">اما آموزش علومی که در ارتباط با کشاورزی، صنعت، تجارت، طب، مهندسی، برق و نیروهای اتمی و هسته‌ای وامور دفاع نظامی و غیره است واجب کفایی می‌باشد، یعنی اگر تعدادی از افراد جامعه مبادرت به یادگیری این علوم نمودند، تکلیف از دیگران ساقط می‌شود، در غیر این صورت همه افراد </w:t>
      </w:r>
      <w:r w:rsidR="00313D96" w:rsidRPr="00CD6CFF">
        <w:rPr>
          <w:rStyle w:val="Char6"/>
          <w:rFonts w:hint="cs"/>
          <w:rtl/>
        </w:rPr>
        <w:t>مسؤول</w:t>
      </w:r>
      <w:r w:rsidRPr="00CD6CFF">
        <w:rPr>
          <w:rStyle w:val="Char6"/>
          <w:rFonts w:hint="cs"/>
          <w:rtl/>
        </w:rPr>
        <w:t xml:space="preserve"> و گناهکار خواهند بود.</w:t>
      </w:r>
    </w:p>
    <w:p w:rsidR="00ED3610" w:rsidRPr="00CD6CFF" w:rsidRDefault="00ED3610" w:rsidP="00A87CD9">
      <w:pPr>
        <w:bidi/>
        <w:ind w:firstLine="284"/>
        <w:jc w:val="both"/>
        <w:rPr>
          <w:rStyle w:val="Char6"/>
          <w:rtl/>
        </w:rPr>
      </w:pPr>
      <w:r w:rsidRPr="00CD6CFF">
        <w:rPr>
          <w:rStyle w:val="Char6"/>
          <w:rFonts w:hint="cs"/>
          <w:rtl/>
        </w:rPr>
        <w:t>و این راز قدرت شگفت‌انگیز اسلام در بنای تمدن و رشد برق آسای علمی است، نیروی اعجاب انگیزی که عظمت اسلام و قدرت سازگاری آن را با شاریط معقول و متغیر زمانی نشان می‌دهد، خصایصی که موجب جاودانگی و تازگی و استمرار آن در طی قرون و اعصار خواهد شد.</w:t>
      </w:r>
    </w:p>
    <w:p w:rsidR="00ED3610" w:rsidRPr="00CD6CFF" w:rsidRDefault="00ED3610" w:rsidP="00ED3610">
      <w:pPr>
        <w:bidi/>
        <w:ind w:firstLine="284"/>
        <w:jc w:val="both"/>
        <w:rPr>
          <w:rStyle w:val="Char6"/>
          <w:rtl/>
        </w:rPr>
      </w:pPr>
      <w:r w:rsidRPr="00CD6CFF">
        <w:rPr>
          <w:rStyle w:val="Char6"/>
          <w:rFonts w:hint="cs"/>
          <w:rtl/>
        </w:rPr>
        <w:t>اما دلیل عقب‌ماندگی فرهنگی و ضعف علمی و صنعتی امروز مسلمین آن است که مسلمانان به حقیقت دین عظیم خویش واقف نیستند و اسلام را با جنبه‌های مختلف زندگی خود تطبیق نداده‌اند.</w:t>
      </w:r>
    </w:p>
    <w:p w:rsidR="00ED3610" w:rsidRPr="00CD6CFF" w:rsidRDefault="00ED3610" w:rsidP="00ED3610">
      <w:pPr>
        <w:bidi/>
        <w:ind w:firstLine="284"/>
        <w:jc w:val="both"/>
        <w:rPr>
          <w:rStyle w:val="Char6"/>
          <w:rtl/>
        </w:rPr>
      </w:pPr>
      <w:r w:rsidRPr="00CD6CFF">
        <w:rPr>
          <w:rStyle w:val="Char6"/>
          <w:rFonts w:hint="cs"/>
          <w:rtl/>
        </w:rPr>
        <w:t>از جانب دیگر این عقب‌ماندگی اسف‌بار نیز به علت دسیسه‌های دشمنان اسلام است که دین را از سیاست جدا کرده‌اند و در دید مردم نادان و ناآگاه، اسلام را فقط به عبادات و امور اخلاقی محدود نموده‌اند.</w:t>
      </w:r>
    </w:p>
    <w:p w:rsidR="00ED3610" w:rsidRPr="00CD6CFF" w:rsidRDefault="00ED3610" w:rsidP="00ED3610">
      <w:pPr>
        <w:bidi/>
        <w:ind w:firstLine="284"/>
        <w:jc w:val="both"/>
        <w:rPr>
          <w:rStyle w:val="Char6"/>
          <w:rtl/>
        </w:rPr>
      </w:pPr>
      <w:r w:rsidRPr="00CD6CFF">
        <w:rPr>
          <w:rStyle w:val="Char6"/>
          <w:rFonts w:hint="cs"/>
          <w:rtl/>
        </w:rPr>
        <w:t>روزی که مسلمین حقیقت دین خود را دریابند و نظام شامل و کامل آن را بر تمامی جوانب زندگی خود تطبیق دهند و نسبت به دسیسه‌ها و نقشه‌های شوم دشمنان اسلام و کارگزاران آن آگاهی پیدا کنند، بار دیگر مجد و عظمت و جایگاه رفیع خود را</w:t>
      </w:r>
      <w:r w:rsidR="00A87CD9" w:rsidRPr="00CD6CFF">
        <w:rPr>
          <w:rStyle w:val="Char6"/>
          <w:rFonts w:hint="cs"/>
          <w:rtl/>
        </w:rPr>
        <w:t xml:space="preserve"> </w:t>
      </w:r>
      <w:r w:rsidRPr="00CD6CFF">
        <w:rPr>
          <w:rStyle w:val="Char6"/>
          <w:rFonts w:hint="cs"/>
          <w:rtl/>
        </w:rPr>
        <w:t>در میان</w:t>
      </w:r>
      <w:r w:rsidR="009B737B" w:rsidRPr="00CD6CFF">
        <w:rPr>
          <w:rStyle w:val="Char6"/>
          <w:rFonts w:hint="cs"/>
          <w:rtl/>
        </w:rPr>
        <w:t xml:space="preserve"> انسان‌ها </w:t>
      </w:r>
      <w:r w:rsidRPr="00CD6CFF">
        <w:rPr>
          <w:rStyle w:val="Char6"/>
          <w:rFonts w:hint="cs"/>
          <w:rtl/>
        </w:rPr>
        <w:t>باز خواهند یافت و رهبری بشریت را مانند گذشته بدست خواهند گرفت و بهترین جامعه و والاترین نمونه برای حیات انسانی خواهند بود.</w:t>
      </w:r>
    </w:p>
    <w:p w:rsidR="00ED3610" w:rsidRPr="00CD6CFF" w:rsidRDefault="006D677F" w:rsidP="00DE237E">
      <w:pPr>
        <w:bidi/>
        <w:ind w:firstLine="284"/>
        <w:jc w:val="both"/>
        <w:rPr>
          <w:rStyle w:val="Char6"/>
          <w:rtl/>
        </w:rPr>
      </w:pPr>
      <w:r w:rsidRPr="006D677F">
        <w:rPr>
          <w:rStyle w:val="Char4"/>
          <w:rFonts w:cs="Traditional Arabic"/>
          <w:szCs w:val="28"/>
          <w:rtl/>
        </w:rPr>
        <w:t>﴿</w:t>
      </w:r>
      <w:r w:rsidR="00DE237E" w:rsidRPr="0072283E">
        <w:rPr>
          <w:rStyle w:val="Char5"/>
          <w:rFonts w:hint="eastAsia"/>
          <w:rtl/>
        </w:rPr>
        <w:t>وَأَنَّ</w:t>
      </w:r>
      <w:r w:rsidR="00DE237E" w:rsidRPr="0072283E">
        <w:rPr>
          <w:rStyle w:val="Char5"/>
          <w:rtl/>
        </w:rPr>
        <w:t xml:space="preserve"> هَٰذَا صِرَٰطِي مُسۡتَقِيمٗا فَ</w:t>
      </w:r>
      <w:r w:rsidR="00DE237E" w:rsidRPr="0072283E">
        <w:rPr>
          <w:rStyle w:val="Char5"/>
          <w:rFonts w:hint="cs"/>
          <w:rtl/>
        </w:rPr>
        <w:t>ٱ</w:t>
      </w:r>
      <w:r w:rsidR="00DE237E" w:rsidRPr="0072283E">
        <w:rPr>
          <w:rStyle w:val="Char5"/>
          <w:rFonts w:hint="eastAsia"/>
          <w:rtl/>
        </w:rPr>
        <w:t>تَّبِعُوهُۖ</w:t>
      </w:r>
      <w:r w:rsidR="00DE237E" w:rsidRPr="0072283E">
        <w:rPr>
          <w:rStyle w:val="Char5"/>
          <w:rtl/>
        </w:rPr>
        <w:t xml:space="preserve"> وَلَا تَتَّبِعُواْ </w:t>
      </w:r>
      <w:r w:rsidR="00DE237E" w:rsidRPr="0072283E">
        <w:rPr>
          <w:rStyle w:val="Char5"/>
          <w:rFonts w:hint="cs"/>
          <w:rtl/>
        </w:rPr>
        <w:t>ٱ</w:t>
      </w:r>
      <w:r w:rsidR="00DE237E" w:rsidRPr="0072283E">
        <w:rPr>
          <w:rStyle w:val="Char5"/>
          <w:rFonts w:hint="eastAsia"/>
          <w:rtl/>
        </w:rPr>
        <w:t>لسُّبُلَ</w:t>
      </w:r>
      <w:r w:rsidR="00DE237E" w:rsidRPr="0072283E">
        <w:rPr>
          <w:rStyle w:val="Char5"/>
          <w:rtl/>
        </w:rPr>
        <w:t xml:space="preserve"> فَتَفَرَّقَ بِكُمۡ عَن سَبِيلِهِ</w:t>
      </w:r>
      <w:r w:rsidR="00DE237E" w:rsidRPr="0072283E">
        <w:rPr>
          <w:rStyle w:val="Char5"/>
          <w:rFonts w:hint="cs"/>
          <w:rtl/>
        </w:rPr>
        <w:t>ۦۚ</w:t>
      </w:r>
      <w:r w:rsidR="00DE237E" w:rsidRPr="0072283E">
        <w:rPr>
          <w:rStyle w:val="Char5"/>
          <w:rtl/>
        </w:rPr>
        <w:t xml:space="preserve"> ذَٰلِكُمۡ وَصَّىٰكُم بِهِ</w:t>
      </w:r>
      <w:r w:rsidR="00DE237E" w:rsidRPr="0072283E">
        <w:rPr>
          <w:rStyle w:val="Char5"/>
          <w:rFonts w:hint="cs"/>
          <w:rtl/>
        </w:rPr>
        <w:t>ۦ</w:t>
      </w:r>
      <w:r w:rsidR="00DE237E" w:rsidRPr="0072283E">
        <w:rPr>
          <w:rStyle w:val="Char5"/>
          <w:rtl/>
        </w:rPr>
        <w:t xml:space="preserve"> لَعَلَّكُمۡ تَتَّقُونَ ١٥٣</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الأنعام: 153</w:t>
      </w:r>
      <w:r w:rsidR="009E550B" w:rsidRPr="00B26CDF">
        <w:rPr>
          <w:rStyle w:val="Char8"/>
          <w:rtl/>
        </w:rPr>
        <w:t>]</w:t>
      </w:r>
      <w:r w:rsidR="009E550B" w:rsidRPr="00B26CDF">
        <w:rPr>
          <w:rStyle w:val="Char6"/>
          <w:rtl/>
          <w:lang w:bidi="fa-IR"/>
        </w:rPr>
        <w:t>.</w:t>
      </w:r>
    </w:p>
    <w:p w:rsidR="00ED3610" w:rsidRPr="002F5D22" w:rsidRDefault="00ED3610" w:rsidP="002F5D22">
      <w:pPr>
        <w:pStyle w:val="a6"/>
        <w:rPr>
          <w:rtl/>
        </w:rPr>
      </w:pPr>
      <w:r w:rsidRPr="002F5D22">
        <w:rPr>
          <w:rFonts w:hint="cs"/>
          <w:rtl/>
        </w:rPr>
        <w:t>«و این راه مستقیم من است از آن پیروی کنید و به دنبال</w:t>
      </w:r>
      <w:r w:rsidR="00BF320D" w:rsidRPr="002F5D22">
        <w:rPr>
          <w:rFonts w:hint="cs"/>
          <w:rtl/>
        </w:rPr>
        <w:t xml:space="preserve"> راه‌ها</w:t>
      </w:r>
      <w:r w:rsidRPr="002F5D22">
        <w:rPr>
          <w:rFonts w:hint="cs"/>
          <w:rtl/>
        </w:rPr>
        <w:t>ی دیگر نروید که متفرق می‌شود، اینچنین پروردگارتان به شما توصیه می‌کند، شاید متقی گردید».</w:t>
      </w:r>
    </w:p>
    <w:p w:rsidR="00ED3610" w:rsidRPr="00CD6CFF" w:rsidRDefault="00ED3610" w:rsidP="00ED3610">
      <w:pPr>
        <w:bidi/>
        <w:ind w:firstLine="284"/>
        <w:jc w:val="both"/>
        <w:rPr>
          <w:rStyle w:val="Char6"/>
          <w:rtl/>
        </w:rPr>
      </w:pPr>
      <w:r w:rsidRPr="00CD6CFF">
        <w:rPr>
          <w:rStyle w:val="Char6"/>
          <w:rFonts w:hint="cs"/>
          <w:rtl/>
        </w:rPr>
        <w:t>از جمله وظایف آموزشی که باید مربیان و معلمین و والدین به آن بسار توجه داشته باشند و تلاش و سعی خود را در درجه اول بر آن متمرکز سازند، آموزش تلاوت قرآن، سیره نبوی، احکام، (هر آنچه که فرد بدان نیاز دارد) و ادبیات و</w:t>
      </w:r>
      <w:r w:rsidR="002F347A" w:rsidRPr="00CD6CFF">
        <w:rPr>
          <w:rStyle w:val="Char6"/>
          <w:rFonts w:hint="cs"/>
          <w:rtl/>
        </w:rPr>
        <w:t xml:space="preserve"> داستان‌ها</w:t>
      </w:r>
      <w:r w:rsidRPr="00CD6CFF">
        <w:rPr>
          <w:rStyle w:val="Char6"/>
          <w:rFonts w:hint="cs"/>
          <w:rtl/>
        </w:rPr>
        <w:t>ی مهم و ارزشمند می‌باشد.</w:t>
      </w:r>
    </w:p>
    <w:p w:rsidR="00ED3610" w:rsidRPr="00CD6CFF" w:rsidRDefault="00ED3610" w:rsidP="00A87CD9">
      <w:pPr>
        <w:bidi/>
        <w:ind w:firstLine="284"/>
        <w:jc w:val="both"/>
        <w:rPr>
          <w:rStyle w:val="Char6"/>
          <w:rtl/>
        </w:rPr>
      </w:pPr>
      <w:r w:rsidRPr="00CD6CFF">
        <w:rPr>
          <w:rStyle w:val="Char6"/>
          <w:rFonts w:hint="cs"/>
          <w:rtl/>
        </w:rPr>
        <w:t xml:space="preserve">همچنانکه می‌دانیم این مواد درسی در سن بلوغ عقلانی به کودکان ارائه </w:t>
      </w:r>
      <w:r w:rsidR="00A87CD9" w:rsidRPr="00CD6CFF">
        <w:rPr>
          <w:rStyle w:val="Char6"/>
          <w:rFonts w:hint="cs"/>
          <w:rtl/>
        </w:rPr>
        <w:t>می‌شود و براساس رهنمود رسول خدا</w:t>
      </w:r>
      <w:r w:rsidR="00A87CD9">
        <w:rPr>
          <w:rFonts w:cs="CTraditional Arabic" w:hint="cs"/>
          <w:sz w:val="28"/>
          <w:szCs w:val="28"/>
          <w:rtl/>
          <w:lang w:bidi="fa-IR"/>
        </w:rPr>
        <w:t>ص</w:t>
      </w:r>
      <w:r w:rsidR="00B901EE" w:rsidRPr="00CD6CFF">
        <w:rPr>
          <w:rStyle w:val="Char6"/>
          <w:rFonts w:hint="cs"/>
          <w:rtl/>
        </w:rPr>
        <w:t>ـ</w:t>
      </w:r>
      <w:r w:rsidRPr="00CD6CFF">
        <w:rPr>
          <w:rStyle w:val="Char6"/>
          <w:rFonts w:hint="cs"/>
          <w:rtl/>
        </w:rPr>
        <w:t xml:space="preserve"> که سلام و درود خداوند بر او باد</w:t>
      </w:r>
      <w:r w:rsidR="00B901EE" w:rsidRPr="00CD6CFF">
        <w:rPr>
          <w:rStyle w:val="Char6"/>
          <w:rFonts w:hint="cs"/>
          <w:rtl/>
        </w:rPr>
        <w:t xml:space="preserve"> ـ</w:t>
      </w:r>
      <w:r w:rsidRPr="00CD6CFF">
        <w:rPr>
          <w:rStyle w:val="Char6"/>
          <w:rFonts w:hint="cs"/>
          <w:rtl/>
        </w:rPr>
        <w:t xml:space="preserve"> انتخاب شده است، </w:t>
      </w:r>
    </w:p>
    <w:p w:rsidR="00ED3610" w:rsidRPr="000E76E0" w:rsidRDefault="00ED3610" w:rsidP="003A2BD1">
      <w:pPr>
        <w:bidi/>
        <w:ind w:firstLine="284"/>
        <w:jc w:val="both"/>
        <w:rPr>
          <w:rStyle w:val="Char3"/>
          <w:rtl/>
        </w:rPr>
      </w:pPr>
      <w:r w:rsidRPr="00CD6CFF">
        <w:rPr>
          <w:rStyle w:val="Char6"/>
          <w:rFonts w:hint="cs"/>
          <w:rtl/>
        </w:rPr>
        <w:t>رسول خدا</w:t>
      </w:r>
      <w:r w:rsidR="00A87CD9">
        <w:rPr>
          <w:rFonts w:cs="CTraditional Arabic" w:hint="cs"/>
          <w:sz w:val="28"/>
          <w:szCs w:val="28"/>
          <w:rtl/>
          <w:lang w:bidi="fa-IR"/>
        </w:rPr>
        <w:t>ص</w:t>
      </w:r>
      <w:r w:rsidR="00A87CD9" w:rsidRPr="00CD6CFF">
        <w:rPr>
          <w:rStyle w:val="Char6"/>
          <w:rFonts w:hint="cs"/>
          <w:rtl/>
        </w:rPr>
        <w:t xml:space="preserve"> </w:t>
      </w:r>
      <w:r w:rsidRPr="00CD6CFF">
        <w:rPr>
          <w:rStyle w:val="Char6"/>
          <w:rFonts w:hint="cs"/>
          <w:rtl/>
        </w:rPr>
        <w:t xml:space="preserve">فرمود: </w:t>
      </w:r>
      <w:r w:rsidRPr="00832E32">
        <w:rPr>
          <w:rStyle w:val="Char4"/>
          <w:rFonts w:hint="cs"/>
          <w:rtl/>
        </w:rPr>
        <w:t>«</w:t>
      </w:r>
      <w:r w:rsidR="003A2BD1" w:rsidRPr="00832E32">
        <w:rPr>
          <w:rStyle w:val="Char4"/>
          <w:rFonts w:hint="cs"/>
          <w:rtl/>
        </w:rPr>
        <w:t>أ</w:t>
      </w:r>
      <w:r w:rsidRPr="00832E32">
        <w:rPr>
          <w:rStyle w:val="Char4"/>
          <w:rtl/>
        </w:rPr>
        <w:t xml:space="preserve">دبوا </w:t>
      </w:r>
      <w:r w:rsidR="003A2BD1" w:rsidRPr="00832E32">
        <w:rPr>
          <w:rStyle w:val="Char4"/>
          <w:rFonts w:hint="cs"/>
          <w:rtl/>
        </w:rPr>
        <w:t>أ</w:t>
      </w:r>
      <w:r w:rsidRPr="00832E32">
        <w:rPr>
          <w:rStyle w:val="Char4"/>
          <w:rtl/>
        </w:rPr>
        <w:t>ول</w:t>
      </w:r>
      <w:r w:rsidR="003A2BD1" w:rsidRPr="00832E32">
        <w:rPr>
          <w:rStyle w:val="Char4"/>
          <w:rtl/>
        </w:rPr>
        <w:t>اد</w:t>
      </w:r>
      <w:r w:rsidR="007E096D">
        <w:rPr>
          <w:rStyle w:val="Char4"/>
          <w:rtl/>
        </w:rPr>
        <w:t>ك</w:t>
      </w:r>
      <w:r w:rsidR="003A2BD1" w:rsidRPr="00832E32">
        <w:rPr>
          <w:rStyle w:val="Char4"/>
          <w:rtl/>
        </w:rPr>
        <w:t>م علی ثلاث خصال: حب نبی</w:t>
      </w:r>
      <w:r w:rsidR="007E096D">
        <w:rPr>
          <w:rStyle w:val="Char4"/>
          <w:rtl/>
        </w:rPr>
        <w:t>ك</w:t>
      </w:r>
      <w:r w:rsidR="003A2BD1" w:rsidRPr="00832E32">
        <w:rPr>
          <w:rStyle w:val="Char4"/>
          <w:rtl/>
        </w:rPr>
        <w:t>م، وحب آل بیته، و</w:t>
      </w:r>
      <w:r w:rsidRPr="00832E32">
        <w:rPr>
          <w:rStyle w:val="Char4"/>
          <w:rtl/>
        </w:rPr>
        <w:t>تلاو</w:t>
      </w:r>
      <w:r w:rsidR="00A87CD9" w:rsidRPr="00832E32">
        <w:rPr>
          <w:rStyle w:val="Char4"/>
          <w:rFonts w:hint="cs"/>
          <w:rtl/>
        </w:rPr>
        <w:t>ة</w:t>
      </w:r>
      <w:r w:rsidRPr="00832E32">
        <w:rPr>
          <w:rStyle w:val="Char4"/>
          <w:rtl/>
        </w:rPr>
        <w:t xml:space="preserve"> القرآن، ف</w:t>
      </w:r>
      <w:r w:rsidR="003A2BD1" w:rsidRPr="00832E32">
        <w:rPr>
          <w:rStyle w:val="Char4"/>
          <w:rFonts w:hint="cs"/>
          <w:rtl/>
        </w:rPr>
        <w:t>إ</w:t>
      </w:r>
      <w:r w:rsidRPr="00832E32">
        <w:rPr>
          <w:rStyle w:val="Char4"/>
          <w:rtl/>
        </w:rPr>
        <w:t>ن حمل</w:t>
      </w:r>
      <w:r w:rsidR="003A2BD1" w:rsidRPr="00832E32">
        <w:rPr>
          <w:rStyle w:val="Char4"/>
          <w:rFonts w:hint="cs"/>
          <w:rtl/>
        </w:rPr>
        <w:t>ة</w:t>
      </w:r>
      <w:r w:rsidRPr="00832E32">
        <w:rPr>
          <w:rStyle w:val="Char4"/>
          <w:rtl/>
        </w:rPr>
        <w:t xml:space="preserve"> القرآن</w:t>
      </w:r>
      <w:r w:rsidR="00AD738C">
        <w:rPr>
          <w:rStyle w:val="Char4"/>
          <w:rtl/>
        </w:rPr>
        <w:t xml:space="preserve"> في </w:t>
      </w:r>
      <w:r w:rsidRPr="00832E32">
        <w:rPr>
          <w:rStyle w:val="Char4"/>
          <w:rtl/>
        </w:rPr>
        <w:t xml:space="preserve">ظل عرش الله یوم لا ظلل </w:t>
      </w:r>
      <w:r w:rsidR="003A2BD1" w:rsidRPr="00832E32">
        <w:rPr>
          <w:rStyle w:val="Char4"/>
          <w:rFonts w:hint="cs"/>
          <w:rtl/>
        </w:rPr>
        <w:t>إ</w:t>
      </w:r>
      <w:r w:rsidRPr="00832E32">
        <w:rPr>
          <w:rStyle w:val="Char4"/>
          <w:rtl/>
        </w:rPr>
        <w:t>لا ظله».</w:t>
      </w:r>
    </w:p>
    <w:p w:rsidR="00ED3610" w:rsidRPr="00CD6CFF" w:rsidRDefault="00ED3610" w:rsidP="00A87CD9">
      <w:pPr>
        <w:bidi/>
        <w:ind w:firstLine="284"/>
        <w:jc w:val="both"/>
        <w:rPr>
          <w:rStyle w:val="Char6"/>
          <w:rtl/>
        </w:rPr>
      </w:pPr>
      <w:r w:rsidRPr="00CD6CFF">
        <w:rPr>
          <w:rStyle w:val="Char6"/>
          <w:rFonts w:hint="cs"/>
          <w:rtl/>
        </w:rPr>
        <w:t>«فرزندانتان را براساس سه خصلت تربیت ک</w:t>
      </w:r>
      <w:r w:rsidR="004B42B2" w:rsidRPr="00CD6CFF">
        <w:rPr>
          <w:rStyle w:val="Char6"/>
          <w:rFonts w:hint="cs"/>
          <w:rtl/>
        </w:rPr>
        <w:t xml:space="preserve">نید: دوست داشتن پیامبر </w:t>
      </w:r>
      <w:r w:rsidR="00B81ED6" w:rsidRPr="00CD6CFF">
        <w:rPr>
          <w:rStyle w:val="Char6"/>
          <w:rFonts w:hint="cs"/>
          <w:rtl/>
        </w:rPr>
        <w:t>اکرم</w:t>
      </w:r>
      <w:r w:rsidR="00A87CD9">
        <w:rPr>
          <w:rFonts w:cs="CTraditional Arabic" w:hint="cs"/>
          <w:sz w:val="28"/>
          <w:szCs w:val="28"/>
          <w:rtl/>
          <w:lang w:bidi="fa-IR"/>
        </w:rPr>
        <w:t>ص</w:t>
      </w:r>
      <w:r w:rsidRPr="00CD6CFF">
        <w:rPr>
          <w:rStyle w:val="Char6"/>
          <w:rFonts w:hint="cs"/>
          <w:rtl/>
        </w:rPr>
        <w:t>، دوست داشتن اهل بیت او و تلاوت قرآن، و بدانید که اهل قرآن در قیامت در سایه عرش الهی هستند روزی که هیچ سایه‌ای جز سایه او نیست».</w:t>
      </w:r>
    </w:p>
    <w:p w:rsidR="00ED3610" w:rsidRPr="00CD6CFF" w:rsidRDefault="00ED3610" w:rsidP="00ED3610">
      <w:pPr>
        <w:bidi/>
        <w:ind w:firstLine="284"/>
        <w:jc w:val="both"/>
        <w:rPr>
          <w:rStyle w:val="Char6"/>
          <w:rtl/>
        </w:rPr>
      </w:pPr>
      <w:r w:rsidRPr="00CD6CFF">
        <w:rPr>
          <w:rStyle w:val="Char6"/>
          <w:rFonts w:hint="cs"/>
          <w:rtl/>
        </w:rPr>
        <w:t xml:space="preserve">براساس این فرموده نبوی مسلمانان در </w:t>
      </w:r>
      <w:r w:rsidR="004777F3">
        <w:rPr>
          <w:rStyle w:val="Char6"/>
          <w:rFonts w:hint="cs"/>
          <w:rtl/>
        </w:rPr>
        <w:t>دوران‌ها</w:t>
      </w:r>
      <w:r w:rsidRPr="00CD6CFF">
        <w:rPr>
          <w:rStyle w:val="Char6"/>
          <w:rFonts w:hint="cs"/>
          <w:rtl/>
        </w:rPr>
        <w:t>ی مختلف در طول تاریخ به تعلیم فرزندانشان براساس علوم اساسی و مواد درسی ضروری بسیار اهمیت می‌دادند که در اینجا گوشه‌هایی از گفته‌هایشان و نمونه‌هایی که دال بر حرص و توجه بسیار زیاد آنان نسبت به این مساله بود، ذکر می‌شود.</w:t>
      </w:r>
    </w:p>
    <w:p w:rsidR="00ED3610" w:rsidRPr="00CD6CFF" w:rsidRDefault="00ED3610" w:rsidP="00B56A0C">
      <w:pPr>
        <w:bidi/>
        <w:ind w:firstLine="284"/>
        <w:jc w:val="both"/>
        <w:rPr>
          <w:rStyle w:val="Char6"/>
          <w:rtl/>
        </w:rPr>
      </w:pPr>
      <w:r w:rsidRPr="00CD6CFF">
        <w:rPr>
          <w:rStyle w:val="Char6"/>
          <w:rFonts w:hint="cs"/>
          <w:rtl/>
        </w:rPr>
        <w:t>«عتبه بن ابوسفیان» به معلم و م</w:t>
      </w:r>
      <w:r w:rsidR="00B56A0C" w:rsidRPr="00CD6CFF">
        <w:rPr>
          <w:rStyle w:val="Char6"/>
          <w:rFonts w:hint="cs"/>
          <w:rtl/>
        </w:rPr>
        <w:t>ؤ</w:t>
      </w:r>
      <w:r w:rsidRPr="00CD6CFF">
        <w:rPr>
          <w:rStyle w:val="Char6"/>
          <w:rFonts w:hint="cs"/>
          <w:rtl/>
        </w:rPr>
        <w:t>دب فرزندش «عبدالحمید» چنین می‌گوید: «کتاب خدا و بهترین اشعار و گزیده‌ترین سخنان را به فرزندم بیاموز.»</w:t>
      </w:r>
    </w:p>
    <w:p w:rsidR="00ED3610" w:rsidRPr="00CD6CFF" w:rsidRDefault="00ED3610" w:rsidP="00A87CD9">
      <w:pPr>
        <w:bidi/>
        <w:ind w:firstLine="284"/>
        <w:jc w:val="both"/>
        <w:rPr>
          <w:rStyle w:val="Char6"/>
          <w:rtl/>
        </w:rPr>
      </w:pPr>
      <w:r w:rsidRPr="00CD6CFF">
        <w:rPr>
          <w:rStyle w:val="Char6"/>
          <w:rFonts w:hint="cs"/>
          <w:rtl/>
        </w:rPr>
        <w:t>«عمربن الخطاب</w:t>
      </w:r>
      <w:r w:rsidR="00A87CD9">
        <w:rPr>
          <w:rFonts w:cs="CTraditional Arabic" w:hint="cs"/>
          <w:sz w:val="28"/>
          <w:szCs w:val="28"/>
          <w:rtl/>
          <w:lang w:bidi="fa-IR"/>
        </w:rPr>
        <w:t>س</w:t>
      </w:r>
      <w:r w:rsidRPr="00CD6CFF">
        <w:rPr>
          <w:rStyle w:val="Char6"/>
          <w:rFonts w:hint="cs"/>
          <w:rtl/>
        </w:rPr>
        <w:t>» در</w:t>
      </w:r>
      <w:r w:rsidR="00AD44A6" w:rsidRPr="00CD6CFF">
        <w:rPr>
          <w:rStyle w:val="Char6"/>
          <w:rFonts w:hint="cs"/>
          <w:rtl/>
        </w:rPr>
        <w:t xml:space="preserve"> نام‌های</w:t>
      </w:r>
      <w:r w:rsidRPr="00CD6CFF">
        <w:rPr>
          <w:rStyle w:val="Char6"/>
          <w:rFonts w:hint="cs"/>
          <w:rtl/>
        </w:rPr>
        <w:t xml:space="preserve"> به یکی از والیان خویش می‌نویسد:</w:t>
      </w:r>
    </w:p>
    <w:p w:rsidR="00ED3610" w:rsidRPr="00CD6CFF" w:rsidRDefault="00ED3610" w:rsidP="00ED3610">
      <w:pPr>
        <w:bidi/>
        <w:ind w:firstLine="284"/>
        <w:jc w:val="both"/>
        <w:rPr>
          <w:rStyle w:val="Char6"/>
          <w:rtl/>
        </w:rPr>
      </w:pPr>
      <w:r w:rsidRPr="00CD6CFF">
        <w:rPr>
          <w:rStyle w:val="Char6"/>
          <w:rFonts w:hint="cs"/>
          <w:rtl/>
        </w:rPr>
        <w:t>«به فرزندانتان شنا و سوارکاری را یاد دهید و نیکوترین اشعار و سرگذشت بزرگان را به آنان ب</w:t>
      </w:r>
      <w:r w:rsidR="003A2BD1" w:rsidRPr="00CD6CFF">
        <w:rPr>
          <w:rStyle w:val="Char6"/>
          <w:rFonts w:hint="cs"/>
          <w:rtl/>
        </w:rPr>
        <w:t>یاموزید</w:t>
      </w:r>
      <w:r w:rsidRPr="00CD6CFF">
        <w:rPr>
          <w:rStyle w:val="Char6"/>
          <w:rFonts w:hint="cs"/>
          <w:rtl/>
        </w:rPr>
        <w:t>»</w:t>
      </w:r>
      <w:r w:rsidR="003A2BD1" w:rsidRPr="00CD6CFF">
        <w:rPr>
          <w:rStyle w:val="Char6"/>
          <w:rFonts w:hint="cs"/>
          <w:rtl/>
        </w:rPr>
        <w:t>.</w:t>
      </w:r>
    </w:p>
    <w:p w:rsidR="00ED3610" w:rsidRPr="00CD6CFF" w:rsidRDefault="00ED3610" w:rsidP="00543CB3">
      <w:pPr>
        <w:bidi/>
        <w:ind w:firstLine="284"/>
        <w:jc w:val="both"/>
        <w:rPr>
          <w:rStyle w:val="Char6"/>
          <w:rtl/>
        </w:rPr>
      </w:pPr>
      <w:r w:rsidRPr="00CD6CFF">
        <w:rPr>
          <w:rStyle w:val="Char6"/>
          <w:rFonts w:hint="cs"/>
          <w:rtl/>
        </w:rPr>
        <w:t>در کتب تاریخی</w:t>
      </w:r>
      <w:r w:rsidR="00543CB3" w:rsidRPr="00CD6CFF">
        <w:rPr>
          <w:rStyle w:val="Char6"/>
          <w:rFonts w:hint="cs"/>
          <w:rtl/>
        </w:rPr>
        <w:t xml:space="preserve"> ـ</w:t>
      </w:r>
      <w:r w:rsidRPr="00CD6CFF">
        <w:rPr>
          <w:rStyle w:val="Char6"/>
          <w:rFonts w:hint="cs"/>
          <w:rtl/>
        </w:rPr>
        <w:t xml:space="preserve"> تربیتی ذکر می‌کنند «مفضل‌بن زید» پسر یکی از زنان عرب را دید و از مشاهده او متحیّر شد. درباره فرزند از مادرش </w:t>
      </w:r>
      <w:r w:rsidR="0059055D" w:rsidRPr="00CD6CFF">
        <w:rPr>
          <w:rStyle w:val="Char6"/>
          <w:rFonts w:hint="cs"/>
          <w:rtl/>
        </w:rPr>
        <w:t>سؤال</w:t>
      </w:r>
      <w:r w:rsidRPr="00CD6CFF">
        <w:rPr>
          <w:rStyle w:val="Char6"/>
          <w:rFonts w:hint="cs"/>
          <w:rtl/>
        </w:rPr>
        <w:t xml:space="preserve"> کرد، جواب داد که وقتی پنج سالگی را تمام کرد او را به معلم سپردم،‌ تمام قرآن را تلاوت و حفظ نمود، پس اشعار را به او آموخت و از بر کرد و به بزرگی و مفاخر قومش آشنا شد ودرباره اعمال و رفتار نیک آبا و اجددش آموزش دید، وقتی به سن بلوغ رسید او را بر اسب نشاندم، سپس تمرین کرد و سوار کار قابلی شد، لباس جنگی پوشید و به حمایت از مظلومان برخاست و هر کجا ندای نیازمندی می‌نید به کمکش‌ می‌شتافت.</w:t>
      </w:r>
    </w:p>
    <w:p w:rsidR="00ED3610" w:rsidRPr="00CD6CFF" w:rsidRDefault="00ED3610" w:rsidP="00543CB3">
      <w:pPr>
        <w:bidi/>
        <w:ind w:firstLine="284"/>
        <w:jc w:val="both"/>
        <w:rPr>
          <w:rStyle w:val="Char6"/>
          <w:rtl/>
        </w:rPr>
      </w:pPr>
      <w:r w:rsidRPr="00CD6CFF">
        <w:rPr>
          <w:rStyle w:val="Char6"/>
          <w:rFonts w:hint="cs"/>
          <w:rtl/>
        </w:rPr>
        <w:t>ا«امام شافعی»</w:t>
      </w:r>
      <w:r w:rsidR="000D4CB1" w:rsidRPr="00CD6CFF">
        <w:rPr>
          <w:rStyle w:val="Char6"/>
          <w:rFonts w:hint="cs"/>
          <w:rtl/>
        </w:rPr>
        <w:t>:</w:t>
      </w:r>
      <w:r w:rsidRPr="00CD6CFF">
        <w:rPr>
          <w:rStyle w:val="Char6"/>
          <w:rFonts w:hint="cs"/>
          <w:rtl/>
        </w:rPr>
        <w:t xml:space="preserve"> می‌گوید:</w:t>
      </w:r>
    </w:p>
    <w:p w:rsidR="00ED3610" w:rsidRPr="00CD6CFF" w:rsidRDefault="00ED3610" w:rsidP="00ED3610">
      <w:pPr>
        <w:bidi/>
        <w:ind w:firstLine="284"/>
        <w:jc w:val="both"/>
        <w:rPr>
          <w:rStyle w:val="Char6"/>
          <w:rtl/>
        </w:rPr>
      </w:pPr>
      <w:r w:rsidRPr="00CD6CFF">
        <w:rPr>
          <w:rStyle w:val="Char6"/>
          <w:rFonts w:hint="cs"/>
          <w:rtl/>
        </w:rPr>
        <w:t>«کسی که قرآن را بیاموزد ارزش او بسیار زیاد می‌شود و کسی که درس فقه بخواند بزرگوار و شریف می‌گردد و کسی که علم حدیث یاد بگیرد، قدرت استدلال و منطق او تقویت می‌شود، و کسی که علم لغت را مطالعه کند سرشت و طبع او نرم و ملایم می‌گردد، و کسی که علم حساب بیاموزد، اندیشه‌اش رشد و نمو می‌یابد.»</w:t>
      </w:r>
    </w:p>
    <w:p w:rsidR="00ED3610" w:rsidRPr="00CD6CFF" w:rsidRDefault="00ED3610" w:rsidP="00ED3610">
      <w:pPr>
        <w:bidi/>
        <w:ind w:firstLine="284"/>
        <w:jc w:val="both"/>
        <w:rPr>
          <w:rStyle w:val="Char6"/>
          <w:rtl/>
        </w:rPr>
      </w:pPr>
      <w:r w:rsidRPr="00CD6CFF">
        <w:rPr>
          <w:rStyle w:val="Char6"/>
          <w:rFonts w:hint="cs"/>
          <w:rtl/>
        </w:rPr>
        <w:t>«امام غزالی» در کتاب «احیاء علوم الدین» در ارتباط با تربیت فرزندان می‌گوید:</w:t>
      </w:r>
    </w:p>
    <w:p w:rsidR="00ED3610" w:rsidRPr="00CD6CFF" w:rsidRDefault="00ED3610" w:rsidP="00ED3610">
      <w:pPr>
        <w:bidi/>
        <w:ind w:firstLine="284"/>
        <w:jc w:val="both"/>
        <w:rPr>
          <w:rStyle w:val="Char6"/>
          <w:rtl/>
        </w:rPr>
      </w:pPr>
      <w:r w:rsidRPr="00CD6CFF">
        <w:rPr>
          <w:rStyle w:val="Char6"/>
          <w:rFonts w:hint="cs"/>
          <w:rtl/>
        </w:rPr>
        <w:t>«به کودکان خود قرآن و احادیث و سرگذشت نیکان و احوال بزرگان را بیاموزید، سپس به آنان احکام دینی و اشعار غیرعاشقانه یاد دهید».</w:t>
      </w:r>
    </w:p>
    <w:p w:rsidR="00ED3610" w:rsidRPr="00CD6CFF" w:rsidRDefault="00ED3610" w:rsidP="00A87CD9">
      <w:pPr>
        <w:bidi/>
        <w:ind w:firstLine="284"/>
        <w:jc w:val="both"/>
        <w:rPr>
          <w:rStyle w:val="Char6"/>
          <w:rtl/>
        </w:rPr>
      </w:pPr>
      <w:r w:rsidRPr="00CD6CFF">
        <w:rPr>
          <w:rStyle w:val="Char6"/>
          <w:rFonts w:hint="cs"/>
          <w:rtl/>
        </w:rPr>
        <w:t xml:space="preserve">«ابن سینا» در کتاب </w:t>
      </w:r>
      <w:r w:rsidRPr="00832E32">
        <w:rPr>
          <w:rStyle w:val="Char3"/>
          <w:rFonts w:hint="cs"/>
          <w:rtl/>
        </w:rPr>
        <w:t>«السیاس</w:t>
      </w:r>
      <w:r w:rsidR="00A87CD9" w:rsidRPr="00832E32">
        <w:rPr>
          <w:rStyle w:val="Char3"/>
          <w:rFonts w:hint="cs"/>
          <w:rtl/>
        </w:rPr>
        <w:t>ة</w:t>
      </w:r>
      <w:r w:rsidRPr="00832E32">
        <w:rPr>
          <w:rStyle w:val="Char3"/>
          <w:rFonts w:hint="cs"/>
          <w:rtl/>
        </w:rPr>
        <w:t>»</w:t>
      </w:r>
      <w:r w:rsidRPr="00CD6CFF">
        <w:rPr>
          <w:rStyle w:val="Char6"/>
          <w:rFonts w:hint="cs"/>
          <w:rtl/>
        </w:rPr>
        <w:t xml:space="preserve"> می‌گوید:</w:t>
      </w:r>
    </w:p>
    <w:p w:rsidR="00ED3610" w:rsidRPr="00CD6CFF" w:rsidRDefault="00ED3610" w:rsidP="00ED3610">
      <w:pPr>
        <w:bidi/>
        <w:ind w:firstLine="284"/>
        <w:jc w:val="both"/>
        <w:rPr>
          <w:rStyle w:val="Char6"/>
          <w:rtl/>
        </w:rPr>
      </w:pPr>
      <w:r w:rsidRPr="00CD6CFF">
        <w:rPr>
          <w:rStyle w:val="Char6"/>
          <w:rFonts w:hint="cs"/>
          <w:rtl/>
        </w:rPr>
        <w:t>«به محض آنکه در کودک توانایی و استعداد آموزش را از جهت جسمی و ذهنی دریافتید قرآن را به او تعلیم دهید و در همان زمان حروف الفبا و قرائت و نوشتن را نیز یاد داده، اصول دین و اشعار مناسب را نیز به او بیاموزید! آموزش شعر ابتدا با «رجز» سپس «قصیده» آغاز می‌شود».</w:t>
      </w:r>
    </w:p>
    <w:p w:rsidR="00ED3610" w:rsidRPr="00CD6CFF" w:rsidRDefault="003A2BD1" w:rsidP="00ED3610">
      <w:pPr>
        <w:bidi/>
        <w:ind w:firstLine="284"/>
        <w:jc w:val="both"/>
        <w:rPr>
          <w:rStyle w:val="Char6"/>
          <w:rtl/>
        </w:rPr>
      </w:pPr>
      <w:r w:rsidRPr="00CD6CFF">
        <w:rPr>
          <w:rStyle w:val="Char6"/>
          <w:rFonts w:hint="cs"/>
          <w:rtl/>
        </w:rPr>
        <w:t>در کتاب «عیون الأ</w:t>
      </w:r>
      <w:r w:rsidR="00ED3610" w:rsidRPr="00CD6CFF">
        <w:rPr>
          <w:rStyle w:val="Char6"/>
          <w:rFonts w:hint="cs"/>
          <w:rtl/>
        </w:rPr>
        <w:t>خبار» نوشت</w:t>
      </w:r>
      <w:r w:rsidR="00CD6CFF">
        <w:rPr>
          <w:rStyle w:val="Char6"/>
          <w:rFonts w:hint="cs"/>
          <w:rtl/>
        </w:rPr>
        <w:t>ۀ</w:t>
      </w:r>
      <w:r w:rsidR="00ED3610" w:rsidRPr="00CD6CFF">
        <w:rPr>
          <w:rStyle w:val="Char6"/>
          <w:rFonts w:hint="cs"/>
          <w:rtl/>
        </w:rPr>
        <w:t xml:space="preserve"> «ابن قتیبه» داستان جالبی در این مورد آمده است: می‌گویند مردی از اهل «ثقیف» به نزد «ولید</w:t>
      </w:r>
      <w:r w:rsidRPr="00CD6CFF">
        <w:rPr>
          <w:rStyle w:val="Char6"/>
          <w:rFonts w:hint="cs"/>
          <w:rtl/>
        </w:rPr>
        <w:t xml:space="preserve"> </w:t>
      </w:r>
      <w:r w:rsidR="00ED3610" w:rsidRPr="00CD6CFF">
        <w:rPr>
          <w:rStyle w:val="Char6"/>
          <w:rFonts w:hint="cs"/>
          <w:rtl/>
        </w:rPr>
        <w:t>بن عبدالملک» آمد.</w:t>
      </w:r>
    </w:p>
    <w:p w:rsidR="00ED3610" w:rsidRPr="00CD6CFF" w:rsidRDefault="00ED3610" w:rsidP="00ED3610">
      <w:pPr>
        <w:bidi/>
        <w:ind w:firstLine="284"/>
        <w:jc w:val="both"/>
        <w:rPr>
          <w:rStyle w:val="Char6"/>
          <w:rtl/>
        </w:rPr>
      </w:pPr>
      <w:r w:rsidRPr="00CD6CFF">
        <w:rPr>
          <w:rStyle w:val="Char6"/>
          <w:rFonts w:hint="cs"/>
          <w:rtl/>
        </w:rPr>
        <w:t>ولید گفت: آیا قرآن خوانده‌ای؟</w:t>
      </w:r>
    </w:p>
    <w:p w:rsidR="00ED3610" w:rsidRPr="00CD6CFF" w:rsidRDefault="00ED3610" w:rsidP="00ED3610">
      <w:pPr>
        <w:bidi/>
        <w:ind w:firstLine="284"/>
        <w:jc w:val="both"/>
        <w:rPr>
          <w:rStyle w:val="Char6"/>
          <w:rtl/>
        </w:rPr>
      </w:pPr>
      <w:r w:rsidRPr="00CD6CFF">
        <w:rPr>
          <w:rStyle w:val="Char6"/>
          <w:rFonts w:hint="cs"/>
          <w:rtl/>
        </w:rPr>
        <w:t>اعرابی گفت:نه، کار و مشغله زندگی مرا از یادگیری آن بازداشته است.</w:t>
      </w:r>
    </w:p>
    <w:p w:rsidR="00ED3610" w:rsidRPr="00CD6CFF" w:rsidRDefault="00ED3610" w:rsidP="00ED3610">
      <w:pPr>
        <w:bidi/>
        <w:ind w:firstLine="284"/>
        <w:jc w:val="both"/>
        <w:rPr>
          <w:rStyle w:val="Char6"/>
          <w:rtl/>
        </w:rPr>
      </w:pPr>
      <w:r w:rsidRPr="00CD6CFF">
        <w:rPr>
          <w:rStyle w:val="Char6"/>
          <w:rFonts w:hint="cs"/>
          <w:rtl/>
        </w:rPr>
        <w:t>ولید گفت: آیا فقه می‌دانی؟</w:t>
      </w:r>
    </w:p>
    <w:p w:rsidR="00ED3610" w:rsidRPr="00CD6CFF" w:rsidRDefault="00ED3610" w:rsidP="00ED3610">
      <w:pPr>
        <w:bidi/>
        <w:ind w:firstLine="284"/>
        <w:jc w:val="both"/>
        <w:rPr>
          <w:rStyle w:val="Char6"/>
          <w:rtl/>
        </w:rPr>
      </w:pPr>
      <w:r w:rsidRPr="00CD6CFF">
        <w:rPr>
          <w:rStyle w:val="Char6"/>
          <w:rFonts w:hint="cs"/>
          <w:rtl/>
        </w:rPr>
        <w:t>اعرابی گفت: نه!</w:t>
      </w:r>
    </w:p>
    <w:p w:rsidR="00ED3610" w:rsidRPr="00CD6CFF" w:rsidRDefault="00ED3610" w:rsidP="00ED3610">
      <w:pPr>
        <w:bidi/>
        <w:ind w:firstLine="284"/>
        <w:jc w:val="both"/>
        <w:rPr>
          <w:rStyle w:val="Char6"/>
          <w:rtl/>
        </w:rPr>
      </w:pPr>
      <w:r w:rsidRPr="00CD6CFF">
        <w:rPr>
          <w:rStyle w:val="Char6"/>
          <w:rFonts w:hint="cs"/>
          <w:rtl/>
        </w:rPr>
        <w:t>ولید رویش را برگرداند، یکی از حاضران مجلس به مرد اشاره کرده و ولید را صدا زد!</w:t>
      </w:r>
    </w:p>
    <w:p w:rsidR="00ED3610" w:rsidRPr="00CD6CFF" w:rsidRDefault="00ED3610" w:rsidP="00ED3610">
      <w:pPr>
        <w:bidi/>
        <w:ind w:firstLine="284"/>
        <w:jc w:val="both"/>
        <w:rPr>
          <w:rStyle w:val="Char6"/>
          <w:rtl/>
        </w:rPr>
      </w:pPr>
      <w:r w:rsidRPr="00CD6CFF">
        <w:rPr>
          <w:rStyle w:val="Char6"/>
          <w:rFonts w:hint="cs"/>
          <w:rtl/>
        </w:rPr>
        <w:t>ولید گفت: ساکت باش که کسی در مجلس ما ننشسته است. در واقع منظور ولید آن بود که کسی که قرآن و درس دین نخوانده است، فقه و لغت نمی‌داند و از اشعار نیکو چیزی یاد نگرفته است، هر چند بطور ظاهری و جسمی موجود باشد، بود و نبود او یکسان است.</w:t>
      </w:r>
    </w:p>
    <w:p w:rsidR="00ED3610" w:rsidRPr="00CD6CFF" w:rsidRDefault="00ED3610" w:rsidP="00A748FF">
      <w:pPr>
        <w:bidi/>
        <w:ind w:firstLine="284"/>
        <w:jc w:val="both"/>
        <w:rPr>
          <w:rStyle w:val="Char6"/>
          <w:rtl/>
        </w:rPr>
      </w:pPr>
      <w:r w:rsidRPr="00CD6CFF">
        <w:rPr>
          <w:rStyle w:val="Char6"/>
          <w:rFonts w:hint="cs"/>
          <w:rtl/>
        </w:rPr>
        <w:t>یکی از نکات مهم در شیوه تربیت اسلامی، آغازنمودن تعلیم و آموزش اطفال از همان ابتدای طفولیت و سنین اول زندگی است، در این دوران ذهن کودک مستعدتر و نیروی حافظه قوی‌تر و توانایی پذیرش او بیشتر است.</w:t>
      </w:r>
    </w:p>
    <w:p w:rsidR="00ED3610" w:rsidRPr="00CD6CFF" w:rsidRDefault="00ED3610" w:rsidP="00401F4F">
      <w:pPr>
        <w:bidi/>
        <w:ind w:firstLine="284"/>
        <w:jc w:val="both"/>
        <w:rPr>
          <w:rStyle w:val="Char6"/>
          <w:rtl/>
        </w:rPr>
      </w:pPr>
      <w:r w:rsidRPr="00CD6CFF">
        <w:rPr>
          <w:rStyle w:val="Char6"/>
          <w:rFonts w:hint="cs"/>
          <w:rtl/>
        </w:rPr>
        <w:t>و معلم اول حضرت محمد</w:t>
      </w:r>
      <w:r w:rsidR="00401F4F" w:rsidRPr="00CD6CFF">
        <w:rPr>
          <w:rStyle w:val="Char6"/>
          <w:rFonts w:hint="cs"/>
          <w:rtl/>
        </w:rPr>
        <w:t xml:space="preserve"> ـ</w:t>
      </w:r>
      <w:r w:rsidRPr="00CD6CFF">
        <w:rPr>
          <w:rStyle w:val="Char6"/>
          <w:rFonts w:hint="cs"/>
          <w:rtl/>
        </w:rPr>
        <w:t xml:space="preserve"> که سلام و درود خدای بر او باد</w:t>
      </w:r>
      <w:r w:rsidR="00401F4F" w:rsidRPr="00CD6CFF">
        <w:rPr>
          <w:rStyle w:val="Char6"/>
          <w:rFonts w:hint="cs"/>
          <w:rtl/>
        </w:rPr>
        <w:t xml:space="preserve"> ـ</w:t>
      </w:r>
      <w:r w:rsidRPr="00CD6CFF">
        <w:rPr>
          <w:rStyle w:val="Char6"/>
          <w:rFonts w:hint="cs"/>
          <w:rtl/>
        </w:rPr>
        <w:t xml:space="preserve"> به همین مطلب اشاره دارد، آنجا که می‌فرماید:</w:t>
      </w:r>
    </w:p>
    <w:p w:rsidR="00ED3610" w:rsidRPr="00CD6CFF" w:rsidRDefault="00ED3610" w:rsidP="00ED3610">
      <w:pPr>
        <w:bidi/>
        <w:ind w:firstLine="284"/>
        <w:jc w:val="both"/>
        <w:rPr>
          <w:rStyle w:val="Char6"/>
          <w:rtl/>
        </w:rPr>
      </w:pPr>
      <w:r w:rsidRPr="00CD6CFF">
        <w:rPr>
          <w:rStyle w:val="Char6"/>
          <w:rFonts w:hint="cs"/>
          <w:rtl/>
        </w:rPr>
        <w:t>«دانشی که در کودکی آموخته شود، مانند نقشی است که بر سنگ حک می‌شود». (روایت بیهقی و طبرانی) علم روان‌شناسی و تربیت نیز این مطلب را تائید نموده است.</w:t>
      </w:r>
    </w:p>
    <w:p w:rsidR="00ED3610" w:rsidRPr="00CD6CFF" w:rsidRDefault="00ED3610" w:rsidP="00ED3610">
      <w:pPr>
        <w:bidi/>
        <w:ind w:firstLine="284"/>
        <w:jc w:val="both"/>
        <w:rPr>
          <w:rStyle w:val="Char6"/>
          <w:rtl/>
        </w:rPr>
      </w:pPr>
      <w:r w:rsidRPr="00CD6CFF">
        <w:rPr>
          <w:rStyle w:val="Char6"/>
          <w:rFonts w:hint="cs"/>
          <w:rtl/>
        </w:rPr>
        <w:t>و شاعر چه زیبا گفته است:</w:t>
      </w:r>
    </w:p>
    <w:tbl>
      <w:tblPr>
        <w:bidiVisual/>
        <w:tblW w:w="0" w:type="auto"/>
        <w:jc w:val="center"/>
        <w:tblLayout w:type="fixed"/>
        <w:tblLook w:val="04A0" w:firstRow="1" w:lastRow="0" w:firstColumn="1" w:lastColumn="0" w:noHBand="0" w:noVBand="1"/>
      </w:tblPr>
      <w:tblGrid>
        <w:gridCol w:w="3402"/>
        <w:gridCol w:w="567"/>
        <w:gridCol w:w="3402"/>
      </w:tblGrid>
      <w:tr w:rsidR="0060480C" w:rsidRPr="0060480C" w:rsidTr="0060480C">
        <w:trPr>
          <w:jc w:val="center"/>
        </w:trPr>
        <w:tc>
          <w:tcPr>
            <w:tcW w:w="3402" w:type="dxa"/>
          </w:tcPr>
          <w:p w:rsidR="0060480C" w:rsidRPr="0060480C" w:rsidRDefault="003A2BD1" w:rsidP="00832E32">
            <w:pPr>
              <w:pStyle w:val="a3"/>
              <w:ind w:firstLine="0"/>
              <w:jc w:val="lowKashida"/>
              <w:rPr>
                <w:sz w:val="2"/>
                <w:szCs w:val="2"/>
                <w:rtl/>
              </w:rPr>
            </w:pPr>
            <w:r>
              <w:rPr>
                <w:rFonts w:hint="cs"/>
                <w:rtl/>
              </w:rPr>
              <w:t>أرانی أ</w:t>
            </w:r>
            <w:r w:rsidR="0060480C" w:rsidRPr="0060480C">
              <w:rPr>
                <w:rFonts w:hint="cs"/>
                <w:rtl/>
              </w:rPr>
              <w:t>نسی ما تعلمت</w:t>
            </w:r>
            <w:r w:rsidR="00AD738C">
              <w:rPr>
                <w:rFonts w:hint="cs"/>
                <w:rtl/>
              </w:rPr>
              <w:t xml:space="preserve"> في </w:t>
            </w:r>
            <w:r w:rsidR="0060480C" w:rsidRPr="0060480C">
              <w:rPr>
                <w:rFonts w:ascii="Times New Roman" w:hAnsi="Times New Roman" w:cs="Times New Roman" w:hint="cs"/>
                <w:rtl/>
              </w:rPr>
              <w:t>‌</w:t>
            </w:r>
            <w:r w:rsidR="0060480C" w:rsidRPr="0060480C">
              <w:rPr>
                <w:rFonts w:hint="cs"/>
                <w:rtl/>
              </w:rPr>
              <w:t>ال</w:t>
            </w:r>
            <w:r w:rsidR="007E096D">
              <w:rPr>
                <w:rFonts w:hint="cs"/>
                <w:rtl/>
              </w:rPr>
              <w:t>ك</w:t>
            </w:r>
            <w:r w:rsidR="0060480C" w:rsidRPr="0060480C">
              <w:rPr>
                <w:rFonts w:hint="cs"/>
                <w:rtl/>
              </w:rPr>
              <w:t>بر</w:t>
            </w:r>
            <w:r w:rsidR="0060480C" w:rsidRPr="0060480C">
              <w:rPr>
                <w:rtl/>
              </w:rPr>
              <w:br/>
            </w:r>
          </w:p>
        </w:tc>
        <w:tc>
          <w:tcPr>
            <w:tcW w:w="567" w:type="dxa"/>
          </w:tcPr>
          <w:p w:rsidR="0060480C" w:rsidRPr="0060480C" w:rsidRDefault="0060480C" w:rsidP="00832E32">
            <w:pPr>
              <w:pStyle w:val="a3"/>
              <w:ind w:firstLine="0"/>
              <w:jc w:val="lowKashida"/>
              <w:rPr>
                <w:rtl/>
              </w:rPr>
            </w:pPr>
          </w:p>
        </w:tc>
        <w:tc>
          <w:tcPr>
            <w:tcW w:w="3402" w:type="dxa"/>
          </w:tcPr>
          <w:p w:rsidR="0060480C" w:rsidRPr="0060480C" w:rsidRDefault="0060480C" w:rsidP="00832E32">
            <w:pPr>
              <w:pStyle w:val="a3"/>
              <w:ind w:firstLine="0"/>
              <w:jc w:val="lowKashida"/>
              <w:rPr>
                <w:sz w:val="2"/>
                <w:szCs w:val="2"/>
                <w:rtl/>
              </w:rPr>
            </w:pPr>
            <w:r w:rsidRPr="0060480C">
              <w:rPr>
                <w:rFonts w:hint="cs"/>
                <w:rtl/>
              </w:rPr>
              <w:t>ولست بناس ما تعلمـت</w:t>
            </w:r>
            <w:r w:rsidR="00AD738C">
              <w:rPr>
                <w:rFonts w:hint="cs"/>
                <w:rtl/>
              </w:rPr>
              <w:t xml:space="preserve"> في </w:t>
            </w:r>
            <w:r w:rsidRPr="0060480C">
              <w:rPr>
                <w:rFonts w:hint="cs"/>
                <w:rtl/>
              </w:rPr>
              <w:t>الصغـر</w:t>
            </w:r>
            <w:r w:rsidRPr="0060480C">
              <w:rPr>
                <w:rtl/>
              </w:rPr>
              <w:br/>
            </w:r>
          </w:p>
        </w:tc>
      </w:tr>
      <w:tr w:rsidR="0060480C" w:rsidRPr="0060480C" w:rsidTr="0060480C">
        <w:trPr>
          <w:jc w:val="center"/>
        </w:trPr>
        <w:tc>
          <w:tcPr>
            <w:tcW w:w="3402" w:type="dxa"/>
          </w:tcPr>
          <w:p w:rsidR="0060480C" w:rsidRPr="0060480C" w:rsidRDefault="003A2BD1" w:rsidP="00832E32">
            <w:pPr>
              <w:pStyle w:val="a3"/>
              <w:ind w:firstLine="0"/>
              <w:jc w:val="lowKashida"/>
              <w:rPr>
                <w:sz w:val="2"/>
                <w:szCs w:val="2"/>
                <w:rtl/>
              </w:rPr>
            </w:pPr>
            <w:r>
              <w:rPr>
                <w:rFonts w:hint="cs"/>
                <w:rtl/>
              </w:rPr>
              <w:t>و</w:t>
            </w:r>
            <w:r w:rsidR="0060480C" w:rsidRPr="0060480C">
              <w:rPr>
                <w:rFonts w:hint="cs"/>
                <w:rtl/>
              </w:rPr>
              <w:t xml:space="preserve">ما العلم </w:t>
            </w:r>
            <w:r>
              <w:rPr>
                <w:rFonts w:hint="cs"/>
                <w:rtl/>
              </w:rPr>
              <w:t>إ</w:t>
            </w:r>
            <w:r w:rsidR="0060480C" w:rsidRPr="0060480C">
              <w:rPr>
                <w:rFonts w:hint="cs"/>
                <w:rtl/>
              </w:rPr>
              <w:t>لا بالتعلم</w:t>
            </w:r>
            <w:r w:rsidR="00AD738C">
              <w:rPr>
                <w:rFonts w:hint="cs"/>
                <w:rtl/>
              </w:rPr>
              <w:t xml:space="preserve"> في </w:t>
            </w:r>
            <w:r w:rsidR="0060480C" w:rsidRPr="0060480C">
              <w:rPr>
                <w:rFonts w:hint="cs"/>
                <w:rtl/>
              </w:rPr>
              <w:t>الصبا</w:t>
            </w:r>
            <w:r w:rsidR="0060480C" w:rsidRPr="0060480C">
              <w:rPr>
                <w:rtl/>
              </w:rPr>
              <w:br/>
            </w:r>
          </w:p>
        </w:tc>
        <w:tc>
          <w:tcPr>
            <w:tcW w:w="567" w:type="dxa"/>
          </w:tcPr>
          <w:p w:rsidR="0060480C" w:rsidRPr="0060480C" w:rsidRDefault="0060480C" w:rsidP="00832E32">
            <w:pPr>
              <w:pStyle w:val="a3"/>
              <w:ind w:firstLine="0"/>
              <w:jc w:val="lowKashida"/>
              <w:rPr>
                <w:rtl/>
              </w:rPr>
            </w:pPr>
          </w:p>
        </w:tc>
        <w:tc>
          <w:tcPr>
            <w:tcW w:w="3402" w:type="dxa"/>
          </w:tcPr>
          <w:p w:rsidR="0060480C" w:rsidRPr="0060480C" w:rsidRDefault="00EF2483" w:rsidP="00832E32">
            <w:pPr>
              <w:pStyle w:val="a3"/>
              <w:ind w:firstLine="0"/>
              <w:jc w:val="lowKashida"/>
              <w:rPr>
                <w:sz w:val="2"/>
                <w:szCs w:val="2"/>
                <w:rtl/>
              </w:rPr>
            </w:pPr>
            <w:r>
              <w:rPr>
                <w:rFonts w:hint="cs"/>
                <w:rtl/>
              </w:rPr>
              <w:t>و</w:t>
            </w:r>
            <w:r w:rsidR="0060480C" w:rsidRPr="0060480C">
              <w:rPr>
                <w:rFonts w:hint="cs"/>
                <w:rtl/>
              </w:rPr>
              <w:t xml:space="preserve">مــا الحلم </w:t>
            </w:r>
            <w:r>
              <w:rPr>
                <w:rFonts w:hint="cs"/>
                <w:rtl/>
              </w:rPr>
              <w:t>إ</w:t>
            </w:r>
            <w:r w:rsidR="0060480C" w:rsidRPr="0060480C">
              <w:rPr>
                <w:rFonts w:hint="cs"/>
                <w:rtl/>
              </w:rPr>
              <w:t>لا بالتحلــم</w:t>
            </w:r>
            <w:r w:rsidR="00AD738C">
              <w:rPr>
                <w:rFonts w:hint="cs"/>
                <w:rtl/>
              </w:rPr>
              <w:t xml:space="preserve"> في </w:t>
            </w:r>
            <w:r w:rsidR="0060480C" w:rsidRPr="0060480C">
              <w:rPr>
                <w:rFonts w:hint="cs"/>
                <w:rtl/>
              </w:rPr>
              <w:t>ال</w:t>
            </w:r>
            <w:r w:rsidR="007E096D">
              <w:rPr>
                <w:rFonts w:hint="cs"/>
                <w:rtl/>
              </w:rPr>
              <w:t>ك</w:t>
            </w:r>
            <w:r w:rsidR="0060480C" w:rsidRPr="0060480C">
              <w:rPr>
                <w:rFonts w:hint="cs"/>
                <w:rtl/>
              </w:rPr>
              <w:t>بر</w:t>
            </w:r>
            <w:r w:rsidR="0060480C" w:rsidRPr="0060480C">
              <w:rPr>
                <w:rtl/>
              </w:rPr>
              <w:br/>
            </w:r>
          </w:p>
        </w:tc>
      </w:tr>
      <w:tr w:rsidR="0060480C" w:rsidRPr="0060480C" w:rsidTr="0060480C">
        <w:trPr>
          <w:jc w:val="center"/>
        </w:trPr>
        <w:tc>
          <w:tcPr>
            <w:tcW w:w="3402" w:type="dxa"/>
          </w:tcPr>
          <w:p w:rsidR="0060480C" w:rsidRPr="0060480C" w:rsidRDefault="00EF2483" w:rsidP="00832E32">
            <w:pPr>
              <w:pStyle w:val="a3"/>
              <w:ind w:firstLine="0"/>
              <w:jc w:val="lowKashida"/>
              <w:rPr>
                <w:sz w:val="2"/>
                <w:szCs w:val="2"/>
                <w:rtl/>
              </w:rPr>
            </w:pPr>
            <w:r>
              <w:rPr>
                <w:rFonts w:hint="cs"/>
                <w:rtl/>
              </w:rPr>
              <w:t>و</w:t>
            </w:r>
            <w:r w:rsidR="0060480C" w:rsidRPr="0060480C">
              <w:rPr>
                <w:rFonts w:hint="cs"/>
                <w:rtl/>
              </w:rPr>
              <w:t>لو فلق قلب المعلم</w:t>
            </w:r>
            <w:r w:rsidR="00AD738C">
              <w:rPr>
                <w:rFonts w:hint="cs"/>
                <w:rtl/>
              </w:rPr>
              <w:t xml:space="preserve"> في </w:t>
            </w:r>
            <w:r w:rsidR="0060480C" w:rsidRPr="0060480C">
              <w:rPr>
                <w:rFonts w:hint="cs"/>
                <w:rtl/>
              </w:rPr>
              <w:t>الصبا</w:t>
            </w:r>
            <w:r w:rsidR="0060480C" w:rsidRPr="0060480C">
              <w:rPr>
                <w:rtl/>
              </w:rPr>
              <w:br/>
            </w:r>
          </w:p>
        </w:tc>
        <w:tc>
          <w:tcPr>
            <w:tcW w:w="567" w:type="dxa"/>
          </w:tcPr>
          <w:p w:rsidR="0060480C" w:rsidRPr="0060480C" w:rsidRDefault="0060480C" w:rsidP="00832E32">
            <w:pPr>
              <w:pStyle w:val="a3"/>
              <w:ind w:firstLine="0"/>
              <w:jc w:val="lowKashida"/>
              <w:rPr>
                <w:rtl/>
              </w:rPr>
            </w:pPr>
          </w:p>
        </w:tc>
        <w:tc>
          <w:tcPr>
            <w:tcW w:w="3402" w:type="dxa"/>
          </w:tcPr>
          <w:p w:rsidR="0060480C" w:rsidRPr="0060480C" w:rsidRDefault="00EF2483" w:rsidP="00832E32">
            <w:pPr>
              <w:pStyle w:val="a3"/>
              <w:ind w:firstLine="0"/>
              <w:jc w:val="lowKashida"/>
              <w:rPr>
                <w:sz w:val="2"/>
                <w:szCs w:val="2"/>
                <w:rtl/>
              </w:rPr>
            </w:pPr>
            <w:r>
              <w:rPr>
                <w:rFonts w:hint="cs"/>
                <w:rtl/>
              </w:rPr>
              <w:t>لأ</w:t>
            </w:r>
            <w:r w:rsidR="0060480C" w:rsidRPr="0060480C">
              <w:rPr>
                <w:rFonts w:hint="cs"/>
                <w:rtl/>
              </w:rPr>
              <w:t xml:space="preserve">صبح فیه العلم </w:t>
            </w:r>
            <w:r w:rsidR="007E096D">
              <w:rPr>
                <w:rFonts w:hint="cs"/>
                <w:rtl/>
              </w:rPr>
              <w:t>ك</w:t>
            </w:r>
            <w:r w:rsidR="0060480C" w:rsidRPr="0060480C">
              <w:rPr>
                <w:rFonts w:hint="cs"/>
                <w:rtl/>
              </w:rPr>
              <w:t>النقش علی الحجر</w:t>
            </w:r>
            <w:r w:rsidR="0060480C" w:rsidRPr="0060480C">
              <w:rPr>
                <w:rtl/>
              </w:rPr>
              <w:br/>
            </w:r>
          </w:p>
        </w:tc>
      </w:tr>
      <w:tr w:rsidR="0060480C" w:rsidRPr="0060480C" w:rsidTr="0060480C">
        <w:trPr>
          <w:jc w:val="center"/>
        </w:trPr>
        <w:tc>
          <w:tcPr>
            <w:tcW w:w="3402" w:type="dxa"/>
          </w:tcPr>
          <w:p w:rsidR="0060480C" w:rsidRPr="0060480C" w:rsidRDefault="00EF2483" w:rsidP="00832E32">
            <w:pPr>
              <w:pStyle w:val="a3"/>
              <w:ind w:firstLine="0"/>
              <w:jc w:val="lowKashida"/>
              <w:rPr>
                <w:sz w:val="2"/>
                <w:szCs w:val="2"/>
                <w:rtl/>
              </w:rPr>
            </w:pPr>
            <w:r>
              <w:rPr>
                <w:rFonts w:hint="cs"/>
                <w:rtl/>
              </w:rPr>
              <w:t>و</w:t>
            </w:r>
            <w:r w:rsidR="0060480C" w:rsidRPr="0060480C">
              <w:rPr>
                <w:rFonts w:hint="cs"/>
                <w:rtl/>
              </w:rPr>
              <w:t xml:space="preserve">ما العلم بعد الشیب </w:t>
            </w:r>
            <w:r>
              <w:rPr>
                <w:rFonts w:hint="cs"/>
                <w:rtl/>
              </w:rPr>
              <w:t>إ</w:t>
            </w:r>
            <w:r w:rsidR="0060480C" w:rsidRPr="0060480C">
              <w:rPr>
                <w:rFonts w:hint="cs"/>
                <w:rtl/>
              </w:rPr>
              <w:t>لا</w:t>
            </w:r>
            <w:r>
              <w:rPr>
                <w:rFonts w:hint="cs"/>
                <w:rtl/>
              </w:rPr>
              <w:t xml:space="preserve"> </w:t>
            </w:r>
            <w:r w:rsidR="0060480C" w:rsidRPr="0060480C">
              <w:rPr>
                <w:rFonts w:hint="cs"/>
                <w:rtl/>
              </w:rPr>
              <w:t>تعسف</w:t>
            </w:r>
            <w:r w:rsidR="0060480C" w:rsidRPr="0060480C">
              <w:rPr>
                <w:rtl/>
              </w:rPr>
              <w:br/>
            </w:r>
          </w:p>
        </w:tc>
        <w:tc>
          <w:tcPr>
            <w:tcW w:w="567" w:type="dxa"/>
          </w:tcPr>
          <w:p w:rsidR="0060480C" w:rsidRPr="0060480C" w:rsidRDefault="0060480C" w:rsidP="00832E32">
            <w:pPr>
              <w:pStyle w:val="a3"/>
              <w:ind w:firstLine="0"/>
              <w:jc w:val="lowKashida"/>
              <w:rPr>
                <w:rtl/>
              </w:rPr>
            </w:pPr>
          </w:p>
        </w:tc>
        <w:tc>
          <w:tcPr>
            <w:tcW w:w="3402" w:type="dxa"/>
          </w:tcPr>
          <w:p w:rsidR="0060480C" w:rsidRPr="0060480C" w:rsidRDefault="00EF2483" w:rsidP="00832E32">
            <w:pPr>
              <w:pStyle w:val="a3"/>
              <w:ind w:firstLine="0"/>
              <w:jc w:val="lowKashida"/>
              <w:rPr>
                <w:sz w:val="2"/>
                <w:szCs w:val="2"/>
                <w:rtl/>
              </w:rPr>
            </w:pPr>
            <w:r>
              <w:rPr>
                <w:rFonts w:hint="cs"/>
                <w:rtl/>
              </w:rPr>
              <w:t xml:space="preserve">إذا </w:t>
            </w:r>
            <w:r w:rsidR="007E096D">
              <w:rPr>
                <w:rFonts w:hint="cs"/>
                <w:rtl/>
              </w:rPr>
              <w:t>ك</w:t>
            </w:r>
            <w:r>
              <w:rPr>
                <w:rFonts w:hint="cs"/>
                <w:rtl/>
              </w:rPr>
              <w:t>ــل قلب المرء والسمع و</w:t>
            </w:r>
            <w:r w:rsidR="0060480C" w:rsidRPr="0060480C">
              <w:rPr>
                <w:rFonts w:hint="cs"/>
                <w:rtl/>
              </w:rPr>
              <w:t>البصر</w:t>
            </w:r>
            <w:r w:rsidR="0060480C" w:rsidRPr="0060480C">
              <w:rPr>
                <w:rtl/>
              </w:rPr>
              <w:br/>
            </w:r>
          </w:p>
        </w:tc>
      </w:tr>
      <w:tr w:rsidR="0060480C" w:rsidRPr="0060480C" w:rsidTr="0060480C">
        <w:trPr>
          <w:jc w:val="center"/>
        </w:trPr>
        <w:tc>
          <w:tcPr>
            <w:tcW w:w="3402" w:type="dxa"/>
          </w:tcPr>
          <w:p w:rsidR="0060480C" w:rsidRPr="0060480C" w:rsidRDefault="00EF2483" w:rsidP="00832E32">
            <w:pPr>
              <w:pStyle w:val="a3"/>
              <w:ind w:firstLine="0"/>
              <w:jc w:val="lowKashida"/>
              <w:rPr>
                <w:sz w:val="2"/>
                <w:szCs w:val="2"/>
                <w:rtl/>
              </w:rPr>
            </w:pPr>
            <w:r>
              <w:rPr>
                <w:rFonts w:hint="cs"/>
                <w:rtl/>
              </w:rPr>
              <w:t>و</w:t>
            </w:r>
            <w:r w:rsidR="0060480C" w:rsidRPr="0060480C">
              <w:rPr>
                <w:rFonts w:hint="cs"/>
                <w:rtl/>
              </w:rPr>
              <w:t>ما</w:t>
            </w:r>
            <w:r>
              <w:rPr>
                <w:rFonts w:hint="cs"/>
                <w:rtl/>
              </w:rPr>
              <w:t xml:space="preserve"> </w:t>
            </w:r>
            <w:r w:rsidR="0060480C" w:rsidRPr="0060480C">
              <w:rPr>
                <w:rFonts w:hint="cs"/>
                <w:rtl/>
              </w:rPr>
              <w:t xml:space="preserve">المرء </w:t>
            </w:r>
            <w:r>
              <w:rPr>
                <w:rFonts w:hint="cs"/>
                <w:rtl/>
              </w:rPr>
              <w:t>إ</w:t>
            </w:r>
            <w:r w:rsidR="0060480C" w:rsidRPr="0060480C">
              <w:rPr>
                <w:rFonts w:hint="cs"/>
                <w:rtl/>
              </w:rPr>
              <w:t>لا</w:t>
            </w:r>
            <w:r>
              <w:rPr>
                <w:rFonts w:hint="cs"/>
                <w:rtl/>
              </w:rPr>
              <w:t xml:space="preserve"> </w:t>
            </w:r>
            <w:r w:rsidR="0060480C" w:rsidRPr="0060480C">
              <w:rPr>
                <w:rFonts w:hint="cs"/>
                <w:rtl/>
              </w:rPr>
              <w:t>اثنان</w:t>
            </w:r>
            <w:r>
              <w:rPr>
                <w:rFonts w:hint="cs"/>
                <w:rtl/>
              </w:rPr>
              <w:t>: عقل و</w:t>
            </w:r>
            <w:r w:rsidR="0060480C" w:rsidRPr="0060480C">
              <w:rPr>
                <w:rFonts w:hint="cs"/>
                <w:rtl/>
              </w:rPr>
              <w:t>منطق</w:t>
            </w:r>
            <w:r w:rsidR="0060480C" w:rsidRPr="0060480C">
              <w:rPr>
                <w:rtl/>
              </w:rPr>
              <w:br/>
            </w:r>
          </w:p>
        </w:tc>
        <w:tc>
          <w:tcPr>
            <w:tcW w:w="567" w:type="dxa"/>
          </w:tcPr>
          <w:p w:rsidR="0060480C" w:rsidRPr="0060480C" w:rsidRDefault="0060480C" w:rsidP="00832E32">
            <w:pPr>
              <w:pStyle w:val="a3"/>
              <w:ind w:firstLine="0"/>
              <w:jc w:val="lowKashida"/>
              <w:rPr>
                <w:rtl/>
              </w:rPr>
            </w:pPr>
          </w:p>
        </w:tc>
        <w:tc>
          <w:tcPr>
            <w:tcW w:w="3402" w:type="dxa"/>
          </w:tcPr>
          <w:p w:rsidR="0060480C" w:rsidRPr="0060480C" w:rsidRDefault="00EF2483" w:rsidP="00832E32">
            <w:pPr>
              <w:pStyle w:val="a3"/>
              <w:ind w:firstLine="0"/>
              <w:jc w:val="lowKashida"/>
              <w:rPr>
                <w:sz w:val="2"/>
                <w:szCs w:val="2"/>
                <w:rtl/>
              </w:rPr>
            </w:pPr>
            <w:r>
              <w:rPr>
                <w:rFonts w:hint="cs"/>
                <w:rtl/>
              </w:rPr>
              <w:t>فمــن فاتــه هــذا و</w:t>
            </w:r>
            <w:r w:rsidR="0060480C" w:rsidRPr="0060480C">
              <w:rPr>
                <w:rFonts w:hint="cs"/>
                <w:rtl/>
              </w:rPr>
              <w:t>هــذا فقد دمر</w:t>
            </w:r>
            <w:r w:rsidR="0060480C" w:rsidRPr="0060480C">
              <w:rPr>
                <w:rtl/>
              </w:rPr>
              <w:br/>
            </w:r>
          </w:p>
        </w:tc>
      </w:tr>
    </w:tbl>
    <w:p w:rsidR="00ED3610" w:rsidRPr="00CD6CFF" w:rsidRDefault="00EF2483" w:rsidP="00A87CD9">
      <w:pPr>
        <w:bidi/>
        <w:ind w:firstLine="284"/>
        <w:jc w:val="both"/>
        <w:rPr>
          <w:rStyle w:val="Char6"/>
          <w:rtl/>
        </w:rPr>
      </w:pPr>
      <w:r w:rsidRPr="008B6436">
        <w:rPr>
          <w:rStyle w:val="Char4"/>
          <w:rtl/>
        </w:rPr>
        <w:t>«</w:t>
      </w:r>
      <w:r w:rsidR="00ED3610" w:rsidRPr="00CD6CFF">
        <w:rPr>
          <w:rStyle w:val="Char6"/>
          <w:rFonts w:hint="cs"/>
          <w:rtl/>
        </w:rPr>
        <w:t>هر آنچه را که در پیری می‌آموزم به فراموشی می‌سپارم اما آنچه را که در جوانی آموخته‌ام، از یاد نخواهم برد.</w:t>
      </w:r>
      <w:r w:rsidR="00A87CD9" w:rsidRPr="00CD6CFF">
        <w:rPr>
          <w:rStyle w:val="Char6"/>
          <w:rFonts w:hint="cs"/>
          <w:rtl/>
        </w:rPr>
        <w:t xml:space="preserve"> آموزش علم و دانش به معنای واقعی در کودکی امکان‌پذیر است و صفت بردباری را انسان در بزرگسالی پیدا می‌کند. اگر قلب دانش آموخته در جوانی را بشکافند، می‌بینند که دانش در آن قلب همچون نقش بر سنگ شده است.</w:t>
      </w:r>
    </w:p>
    <w:p w:rsidR="00ED3610" w:rsidRPr="00CD6CFF" w:rsidRDefault="00ED3610" w:rsidP="00ED3610">
      <w:pPr>
        <w:bidi/>
        <w:ind w:firstLine="284"/>
        <w:jc w:val="both"/>
        <w:rPr>
          <w:rStyle w:val="Char6"/>
          <w:rtl/>
        </w:rPr>
      </w:pPr>
      <w:r w:rsidRPr="00CD6CFF">
        <w:rPr>
          <w:rStyle w:val="Char6"/>
          <w:rFonts w:hint="cs"/>
          <w:rtl/>
        </w:rPr>
        <w:t>آموزش علم بعد از پیر شدن چیزی جز سرگردانی و بی‌نظمی نیست، زیرا قلب و گوش و چشم انسان خسته و ناتوان می‌شود. هویت و حقیقت مرد را دو خصلت می‌سازند و آن دو عقل و منطق است، کسی که از این دو بی‌بهره باشد، حقیقت و هویتی ندارد</w:t>
      </w:r>
      <w:r w:rsidR="00EF2483" w:rsidRPr="008B6436">
        <w:rPr>
          <w:rStyle w:val="Char4"/>
          <w:rtl/>
        </w:rPr>
        <w:t>»</w:t>
      </w:r>
      <w:r w:rsidRPr="00CD6CFF">
        <w:rPr>
          <w:rStyle w:val="Char6"/>
          <w:rFonts w:hint="cs"/>
          <w:rtl/>
        </w:rPr>
        <w:t>.</w:t>
      </w:r>
    </w:p>
    <w:p w:rsidR="00ED3610" w:rsidRDefault="00ED3610" w:rsidP="00CE26AB">
      <w:pPr>
        <w:pStyle w:val="a0"/>
        <w:rPr>
          <w:rtl/>
        </w:rPr>
      </w:pPr>
      <w:bookmarkStart w:id="544" w:name="_Toc248463740"/>
      <w:bookmarkStart w:id="545" w:name="_Toc342424876"/>
      <w:bookmarkStart w:id="546" w:name="_Toc432320146"/>
      <w:r>
        <w:rPr>
          <w:rFonts w:hint="cs"/>
          <w:rtl/>
        </w:rPr>
        <w:t>جایگاه زن در آموزش علوم در اسلام</w:t>
      </w:r>
      <w:bookmarkEnd w:id="544"/>
      <w:bookmarkEnd w:id="545"/>
      <w:bookmarkEnd w:id="546"/>
      <w:r>
        <w:rPr>
          <w:rFonts w:hint="cs"/>
          <w:rtl/>
        </w:rPr>
        <w:t xml:space="preserve"> </w:t>
      </w:r>
    </w:p>
    <w:p w:rsidR="00ED3610" w:rsidRPr="00CD6CFF" w:rsidRDefault="00ED3610" w:rsidP="00ED3610">
      <w:pPr>
        <w:bidi/>
        <w:ind w:firstLine="284"/>
        <w:jc w:val="both"/>
        <w:rPr>
          <w:rStyle w:val="Char6"/>
          <w:rtl/>
        </w:rPr>
      </w:pPr>
      <w:r w:rsidRPr="00CD6CFF">
        <w:rPr>
          <w:rStyle w:val="Char6"/>
          <w:rFonts w:hint="cs"/>
          <w:rtl/>
        </w:rPr>
        <w:t>تمام علما و فقها و سلف و خلف، اتفاق‌نظر دارند که در وجوب آموزش علم، مرد و زن هیچ تفاوتی با هم ندارند، و این یکسانی به دو دلیل است:</w:t>
      </w:r>
    </w:p>
    <w:p w:rsidR="00ED3610" w:rsidRPr="00CD6CFF" w:rsidRDefault="00ED3610" w:rsidP="00ED3610">
      <w:pPr>
        <w:bidi/>
        <w:ind w:firstLine="284"/>
        <w:jc w:val="both"/>
        <w:rPr>
          <w:rStyle w:val="Char6"/>
          <w:rtl/>
        </w:rPr>
      </w:pPr>
      <w:r w:rsidRPr="00CD6CFF">
        <w:rPr>
          <w:rStyle w:val="Char6"/>
          <w:rFonts w:hint="cs"/>
          <w:rtl/>
        </w:rPr>
        <w:t>اول: مرد و زن در تکلیف شرعی برابرند.</w:t>
      </w:r>
    </w:p>
    <w:p w:rsidR="00ED3610" w:rsidRPr="00CD6CFF" w:rsidRDefault="00ED3610" w:rsidP="00ED3610">
      <w:pPr>
        <w:bidi/>
        <w:ind w:firstLine="284"/>
        <w:jc w:val="both"/>
        <w:rPr>
          <w:rStyle w:val="Char6"/>
          <w:rtl/>
        </w:rPr>
      </w:pPr>
      <w:r w:rsidRPr="00CD6CFF">
        <w:rPr>
          <w:rStyle w:val="Char6"/>
          <w:rFonts w:hint="cs"/>
          <w:rtl/>
        </w:rPr>
        <w:t>دوم: زنان در ارتباط با پاداش اخروی هیچ فرقی با مردان ندارند.</w:t>
      </w:r>
    </w:p>
    <w:p w:rsidR="00ED3610" w:rsidRPr="00CD6CFF" w:rsidRDefault="00ED3610" w:rsidP="00ED3610">
      <w:pPr>
        <w:bidi/>
        <w:ind w:firstLine="284"/>
        <w:jc w:val="both"/>
        <w:rPr>
          <w:rStyle w:val="Char6"/>
          <w:rtl/>
        </w:rPr>
      </w:pPr>
      <w:r w:rsidRPr="00CD6CFF">
        <w:rPr>
          <w:rStyle w:val="Char6"/>
          <w:rFonts w:hint="cs"/>
          <w:rtl/>
        </w:rPr>
        <w:t xml:space="preserve">یکسانی زن و مرد در تکالیف شرعی به آن دلیل است که تمامی تکالیفی را که دین مبین اسلام برای مردان تعیین نموده، به زنان نیز تعمیم داده است، همچنانکه نماز و روزه و زکات و حج و احسان و قوانین خرید و فروش و وکالت و امر به معروف و نهی از منکر و </w:t>
      </w:r>
      <w:r w:rsidR="008B6C16">
        <w:rPr>
          <w:rStyle w:val="Char6"/>
          <w:rFonts w:hint="cs"/>
          <w:rtl/>
        </w:rPr>
        <w:t>مسؤولیت‌ها</w:t>
      </w:r>
      <w:r w:rsidRPr="00CD6CFF">
        <w:rPr>
          <w:rStyle w:val="Char6"/>
          <w:rFonts w:hint="cs"/>
          <w:rtl/>
        </w:rPr>
        <w:t>ی متعدد دیگر بر مردان واجب شده است و زنان نیز به همان اندازه مکلفند.</w:t>
      </w:r>
    </w:p>
    <w:p w:rsidR="00ED3610" w:rsidRPr="00CD6CFF" w:rsidRDefault="00ED3610" w:rsidP="00ED3610">
      <w:pPr>
        <w:bidi/>
        <w:ind w:firstLine="284"/>
        <w:jc w:val="both"/>
        <w:rPr>
          <w:rStyle w:val="Char6"/>
          <w:rtl/>
        </w:rPr>
      </w:pPr>
      <w:r w:rsidRPr="00CD6CFF">
        <w:rPr>
          <w:rStyle w:val="Char6"/>
          <w:rFonts w:hint="cs"/>
          <w:rtl/>
        </w:rPr>
        <w:t>البته در شرایط خاصی زن از انجام بعضی از امور به علت موقعیت ویژه خود معاف شده است.</w:t>
      </w:r>
    </w:p>
    <w:p w:rsidR="00ED3610" w:rsidRPr="00CD6CFF" w:rsidRDefault="00ED3610" w:rsidP="00ED3610">
      <w:pPr>
        <w:bidi/>
        <w:ind w:firstLine="284"/>
        <w:jc w:val="both"/>
        <w:rPr>
          <w:rStyle w:val="Char6"/>
          <w:rtl/>
        </w:rPr>
      </w:pPr>
      <w:r w:rsidRPr="00CD6CFF">
        <w:rPr>
          <w:rStyle w:val="Char6"/>
          <w:rFonts w:hint="cs"/>
          <w:rtl/>
        </w:rPr>
        <w:t>برای مثال:</w:t>
      </w:r>
    </w:p>
    <w:p w:rsidR="00ED3610" w:rsidRPr="00CD6CFF" w:rsidRDefault="00ED3610" w:rsidP="00ED3610">
      <w:pPr>
        <w:bidi/>
        <w:ind w:firstLine="284"/>
        <w:jc w:val="both"/>
        <w:rPr>
          <w:rStyle w:val="Char6"/>
          <w:rtl/>
        </w:rPr>
      </w:pPr>
      <w:r w:rsidRPr="00CD6CFF">
        <w:rPr>
          <w:rStyle w:val="Char6"/>
          <w:rFonts w:hint="cs"/>
          <w:rtl/>
        </w:rPr>
        <w:t>به دلیل مشقت و اختلال در سلامت جسمانی در ایام حیض و نفاس، از انجام نماز و روزه معاف گردیده است.</w:t>
      </w:r>
    </w:p>
    <w:p w:rsidR="00ED3610" w:rsidRPr="00CD6CFF" w:rsidRDefault="00ED3610" w:rsidP="00ED3610">
      <w:pPr>
        <w:bidi/>
        <w:ind w:firstLine="284"/>
        <w:jc w:val="both"/>
        <w:rPr>
          <w:rStyle w:val="Char6"/>
          <w:rtl/>
        </w:rPr>
      </w:pPr>
      <w:r w:rsidRPr="00CD6CFF">
        <w:rPr>
          <w:rStyle w:val="Char6"/>
          <w:rFonts w:hint="cs"/>
          <w:rtl/>
        </w:rPr>
        <w:t>به علت ظرافت و لطافت جسمانی، تکلیف شرکت در جنگ، یا انجام کارهای سنگینی مانند آهنگری و بنایی و غیره به او سپرده نشده است.</w:t>
      </w:r>
    </w:p>
    <w:p w:rsidR="00ED3610" w:rsidRPr="00CD6CFF" w:rsidRDefault="00ED3610" w:rsidP="00ED3610">
      <w:pPr>
        <w:bidi/>
        <w:ind w:firstLine="284"/>
        <w:jc w:val="both"/>
        <w:rPr>
          <w:rStyle w:val="Char6"/>
          <w:rtl/>
        </w:rPr>
      </w:pPr>
      <w:r w:rsidRPr="00CD6CFF">
        <w:rPr>
          <w:rStyle w:val="Char6"/>
          <w:rFonts w:hint="cs"/>
          <w:rtl/>
        </w:rPr>
        <w:t xml:space="preserve">بطور کلی کارها و امور که با وظیفه و </w:t>
      </w:r>
      <w:r w:rsidR="00313D96" w:rsidRPr="00CD6CFF">
        <w:rPr>
          <w:rStyle w:val="Char6"/>
          <w:rFonts w:hint="cs"/>
          <w:rtl/>
        </w:rPr>
        <w:t>مسؤول</w:t>
      </w:r>
      <w:r w:rsidRPr="00CD6CFF">
        <w:rPr>
          <w:rStyle w:val="Char6"/>
          <w:rFonts w:hint="cs"/>
          <w:rtl/>
        </w:rPr>
        <w:t>یت زن در تعارض باشد مجبور به انجام دادن آن نیست.</w:t>
      </w:r>
    </w:p>
    <w:p w:rsidR="00ED3610" w:rsidRPr="00CD6CFF" w:rsidRDefault="00ED3610" w:rsidP="00ED3610">
      <w:pPr>
        <w:bidi/>
        <w:ind w:firstLine="284"/>
        <w:jc w:val="both"/>
        <w:rPr>
          <w:rStyle w:val="Char6"/>
          <w:rtl/>
        </w:rPr>
      </w:pPr>
      <w:r w:rsidRPr="00CD6CFF">
        <w:rPr>
          <w:rStyle w:val="Char6"/>
          <w:rFonts w:hint="cs"/>
          <w:rtl/>
        </w:rPr>
        <w:t xml:space="preserve">اگر کار زن با </w:t>
      </w:r>
      <w:r w:rsidR="008B6C16">
        <w:rPr>
          <w:rStyle w:val="Char6"/>
          <w:rFonts w:hint="cs"/>
          <w:rtl/>
        </w:rPr>
        <w:t>مسؤولیت‌ها</w:t>
      </w:r>
      <w:r w:rsidRPr="00CD6CFF">
        <w:rPr>
          <w:rStyle w:val="Char6"/>
          <w:rFonts w:hint="cs"/>
          <w:rtl/>
        </w:rPr>
        <w:t>ی خانوادگی و تربیت فرزندان در رسیدگی به امور منزل برخورد داشته باشد، نباید مبادرت به انجام آن نماید.</w:t>
      </w:r>
    </w:p>
    <w:p w:rsidR="00ED3610" w:rsidRPr="00CD6CFF" w:rsidRDefault="00ED3610" w:rsidP="00ED3610">
      <w:pPr>
        <w:bidi/>
        <w:ind w:firstLine="284"/>
        <w:jc w:val="both"/>
        <w:rPr>
          <w:rStyle w:val="Char6"/>
          <w:rtl/>
        </w:rPr>
      </w:pPr>
      <w:r w:rsidRPr="00CD6CFF">
        <w:rPr>
          <w:rStyle w:val="Char6"/>
          <w:rFonts w:hint="cs"/>
          <w:rtl/>
        </w:rPr>
        <w:t>اگر کار یا عملی که زن انجام می‌دهد با اختلاط زن و مرد همراه باشد، یا موجب فساد اجتماعی شود، ضرورتی به انجام دادن آن نیست. غیر از موارد مذکور، در تحمل و انجام تکالیف، زن و مرد با هم هیچ تفاوتی ندارند.</w:t>
      </w:r>
    </w:p>
    <w:p w:rsidR="00ED3610" w:rsidRPr="00CD6CFF" w:rsidRDefault="00ED3610" w:rsidP="002E01D8">
      <w:pPr>
        <w:bidi/>
        <w:ind w:firstLine="284"/>
        <w:jc w:val="both"/>
        <w:rPr>
          <w:rStyle w:val="Char6"/>
          <w:rtl/>
        </w:rPr>
      </w:pPr>
      <w:r w:rsidRPr="00CD6CFF">
        <w:rPr>
          <w:rStyle w:val="Char6"/>
          <w:rFonts w:hint="cs"/>
          <w:rtl/>
        </w:rPr>
        <w:t>به نظر اینجانب و بنابر عقیده صاحبان بصیرت و روشنفکران معاف نمودن زن از انجام امور فوق در واقع نوعی قدردانی و بزرگداشت او بوده و احترام و منزلت او را در چشم دیگران بیشتر می‌کند.</w:t>
      </w:r>
    </w:p>
    <w:p w:rsidR="00ED3610" w:rsidRPr="00CD6CFF" w:rsidRDefault="00ED3610" w:rsidP="00ED3610">
      <w:pPr>
        <w:bidi/>
        <w:ind w:firstLine="284"/>
        <w:jc w:val="both"/>
        <w:rPr>
          <w:rStyle w:val="Char6"/>
          <w:rtl/>
        </w:rPr>
      </w:pPr>
      <w:r w:rsidRPr="00CD6CFF">
        <w:rPr>
          <w:rStyle w:val="Char6"/>
          <w:rFonts w:hint="cs"/>
          <w:rtl/>
        </w:rPr>
        <w:t>و خدا شوقی را رحمت کند، آنجا که گفت:</w:t>
      </w:r>
    </w:p>
    <w:tbl>
      <w:tblPr>
        <w:bidiVisual/>
        <w:tblW w:w="0" w:type="auto"/>
        <w:tblLayout w:type="fixed"/>
        <w:tblLook w:val="04A0" w:firstRow="1" w:lastRow="0" w:firstColumn="1" w:lastColumn="0" w:noHBand="0" w:noVBand="1"/>
      </w:tblPr>
      <w:tblGrid>
        <w:gridCol w:w="3402"/>
        <w:gridCol w:w="567"/>
        <w:gridCol w:w="3402"/>
      </w:tblGrid>
      <w:tr w:rsidR="0060480C" w:rsidRPr="00B46688" w:rsidTr="0060480C">
        <w:tc>
          <w:tcPr>
            <w:tcW w:w="3402" w:type="dxa"/>
          </w:tcPr>
          <w:p w:rsidR="0060480C" w:rsidRPr="002E01D8" w:rsidRDefault="00EF2483" w:rsidP="00832E32">
            <w:pPr>
              <w:pStyle w:val="a3"/>
              <w:ind w:firstLine="0"/>
              <w:jc w:val="lowKashida"/>
              <w:rPr>
                <w:sz w:val="2"/>
                <w:szCs w:val="2"/>
                <w:rtl/>
              </w:rPr>
            </w:pPr>
            <w:r>
              <w:rPr>
                <w:rFonts w:hint="cs"/>
                <w:rtl/>
              </w:rPr>
              <w:t>لیس الیتیم من انتهی أ</w:t>
            </w:r>
            <w:r w:rsidR="0060480C" w:rsidRPr="00925FBB">
              <w:rPr>
                <w:rFonts w:hint="cs"/>
                <w:rtl/>
              </w:rPr>
              <w:t>بواه من</w:t>
            </w:r>
            <w:r w:rsidR="0060480C">
              <w:rPr>
                <w:rtl/>
              </w:rPr>
              <w:br/>
            </w:r>
          </w:p>
        </w:tc>
        <w:tc>
          <w:tcPr>
            <w:tcW w:w="567" w:type="dxa"/>
          </w:tcPr>
          <w:p w:rsidR="0060480C" w:rsidRPr="00925FBB" w:rsidRDefault="0060480C" w:rsidP="00832E32">
            <w:pPr>
              <w:pStyle w:val="a3"/>
              <w:ind w:firstLine="0"/>
              <w:jc w:val="lowKashida"/>
              <w:rPr>
                <w:rtl/>
              </w:rPr>
            </w:pPr>
          </w:p>
        </w:tc>
        <w:tc>
          <w:tcPr>
            <w:tcW w:w="3402" w:type="dxa"/>
          </w:tcPr>
          <w:p w:rsidR="0060480C" w:rsidRPr="002E01D8" w:rsidRDefault="0060480C" w:rsidP="00832E32">
            <w:pPr>
              <w:pStyle w:val="a3"/>
              <w:ind w:firstLine="0"/>
              <w:jc w:val="lowKashida"/>
              <w:rPr>
                <w:sz w:val="2"/>
                <w:szCs w:val="2"/>
                <w:rtl/>
              </w:rPr>
            </w:pPr>
            <w:r w:rsidRPr="00925FBB">
              <w:rPr>
                <w:rFonts w:hint="cs"/>
                <w:rtl/>
              </w:rPr>
              <w:t>هم الحیا</w:t>
            </w:r>
            <w:r w:rsidR="00A87CD9" w:rsidRPr="008B6436">
              <w:rPr>
                <w:rStyle w:val="Char4"/>
                <w:rFonts w:hint="cs"/>
                <w:rtl/>
              </w:rPr>
              <w:t>ة</w:t>
            </w:r>
            <w:r w:rsidR="00EF2483">
              <w:rPr>
                <w:rFonts w:hint="cs"/>
                <w:rtl/>
              </w:rPr>
              <w:t xml:space="preserve"> و</w:t>
            </w:r>
            <w:r w:rsidRPr="00925FBB">
              <w:rPr>
                <w:rFonts w:hint="cs"/>
                <w:rtl/>
              </w:rPr>
              <w:t>خلفاه ذلیلا</w:t>
            </w:r>
            <w:r>
              <w:rPr>
                <w:rtl/>
              </w:rPr>
              <w:br/>
            </w:r>
          </w:p>
        </w:tc>
      </w:tr>
      <w:tr w:rsidR="0060480C" w:rsidRPr="00B46688" w:rsidTr="0060480C">
        <w:tc>
          <w:tcPr>
            <w:tcW w:w="3402" w:type="dxa"/>
          </w:tcPr>
          <w:p w:rsidR="0060480C" w:rsidRPr="002E01D8" w:rsidRDefault="00EF2483" w:rsidP="00832E32">
            <w:pPr>
              <w:pStyle w:val="a3"/>
              <w:ind w:firstLine="0"/>
              <w:jc w:val="lowKashida"/>
              <w:rPr>
                <w:sz w:val="2"/>
                <w:szCs w:val="2"/>
                <w:rtl/>
              </w:rPr>
            </w:pPr>
            <w:r>
              <w:rPr>
                <w:rFonts w:hint="cs"/>
                <w:rtl/>
              </w:rPr>
              <w:t>إ</w:t>
            </w:r>
            <w:r w:rsidR="0060480C" w:rsidRPr="00925FBB">
              <w:rPr>
                <w:rFonts w:hint="cs"/>
                <w:rtl/>
              </w:rPr>
              <w:t>ن الیتیم هو</w:t>
            </w:r>
            <w:r>
              <w:rPr>
                <w:rFonts w:hint="cs"/>
                <w:rtl/>
              </w:rPr>
              <w:t xml:space="preserve"> </w:t>
            </w:r>
            <w:r w:rsidR="00AD738C">
              <w:rPr>
                <w:rFonts w:hint="cs"/>
                <w:rtl/>
              </w:rPr>
              <w:t>الذي</w:t>
            </w:r>
            <w:r w:rsidR="0060480C" w:rsidRPr="00925FBB">
              <w:rPr>
                <w:rFonts w:hint="cs"/>
                <w:rtl/>
              </w:rPr>
              <w:t xml:space="preserve"> تلقی له</w:t>
            </w:r>
            <w:r w:rsidR="0060480C">
              <w:rPr>
                <w:rtl/>
              </w:rPr>
              <w:br/>
            </w:r>
          </w:p>
        </w:tc>
        <w:tc>
          <w:tcPr>
            <w:tcW w:w="567" w:type="dxa"/>
          </w:tcPr>
          <w:p w:rsidR="0060480C" w:rsidRPr="00925FBB" w:rsidRDefault="0060480C" w:rsidP="00832E32">
            <w:pPr>
              <w:pStyle w:val="a3"/>
              <w:ind w:firstLine="0"/>
              <w:jc w:val="lowKashida"/>
              <w:rPr>
                <w:rtl/>
              </w:rPr>
            </w:pPr>
          </w:p>
        </w:tc>
        <w:tc>
          <w:tcPr>
            <w:tcW w:w="3402" w:type="dxa"/>
          </w:tcPr>
          <w:p w:rsidR="0060480C" w:rsidRPr="002E01D8" w:rsidRDefault="00EF2483" w:rsidP="00832E32">
            <w:pPr>
              <w:pStyle w:val="a3"/>
              <w:ind w:firstLine="0"/>
              <w:jc w:val="lowKashida"/>
              <w:rPr>
                <w:sz w:val="2"/>
                <w:szCs w:val="2"/>
                <w:rtl/>
              </w:rPr>
            </w:pPr>
            <w:r>
              <w:rPr>
                <w:rFonts w:hint="cs"/>
                <w:rtl/>
              </w:rPr>
              <w:t>أ</w:t>
            </w:r>
            <w:r w:rsidR="0060480C" w:rsidRPr="00925FBB">
              <w:rPr>
                <w:rFonts w:hint="cs"/>
                <w:rtl/>
              </w:rPr>
              <w:t xml:space="preserve">ما تخلت </w:t>
            </w:r>
            <w:r>
              <w:rPr>
                <w:rFonts w:hint="cs"/>
                <w:rtl/>
              </w:rPr>
              <w:t>أ</w:t>
            </w:r>
            <w:r w:rsidR="0060480C" w:rsidRPr="00925FBB">
              <w:rPr>
                <w:rFonts w:hint="cs"/>
                <w:rtl/>
              </w:rPr>
              <w:t xml:space="preserve">و </w:t>
            </w:r>
            <w:r>
              <w:rPr>
                <w:rFonts w:hint="cs"/>
                <w:rtl/>
              </w:rPr>
              <w:t>أ</w:t>
            </w:r>
            <w:r w:rsidR="0060480C" w:rsidRPr="00925FBB">
              <w:rPr>
                <w:rFonts w:hint="cs"/>
                <w:rtl/>
              </w:rPr>
              <w:t>با مشغولا</w:t>
            </w:r>
            <w:r w:rsidR="0060480C">
              <w:rPr>
                <w:rtl/>
              </w:rPr>
              <w:br/>
            </w:r>
          </w:p>
        </w:tc>
      </w:tr>
    </w:tbl>
    <w:p w:rsidR="00ED3610" w:rsidRPr="00CD6CFF" w:rsidRDefault="00EF2483" w:rsidP="00A87CD9">
      <w:pPr>
        <w:bidi/>
        <w:ind w:firstLine="284"/>
        <w:jc w:val="both"/>
        <w:rPr>
          <w:rStyle w:val="Char6"/>
          <w:rtl/>
        </w:rPr>
      </w:pPr>
      <w:r w:rsidRPr="008B6436">
        <w:rPr>
          <w:rStyle w:val="Char4"/>
          <w:rtl/>
        </w:rPr>
        <w:t>«</w:t>
      </w:r>
      <w:r w:rsidR="00ED3610" w:rsidRPr="00CD6CFF">
        <w:rPr>
          <w:rStyle w:val="Char6"/>
          <w:rFonts w:hint="cs"/>
          <w:rtl/>
        </w:rPr>
        <w:t>یتیم کسی نیست که پدر و مادرش مرده باشند و او را بی‌پناه و درمانده بر جای گذاشته باشند.</w:t>
      </w:r>
      <w:r w:rsidR="00A87CD9" w:rsidRPr="00CD6CFF">
        <w:rPr>
          <w:rStyle w:val="Char6"/>
          <w:rFonts w:hint="cs"/>
          <w:rtl/>
        </w:rPr>
        <w:t xml:space="preserve"> یتیم واقعی کسی است که مادری بی‌توجه و پدری سرگرم و مشغول به کار خود دارد</w:t>
      </w:r>
      <w:r w:rsidRPr="008B6436">
        <w:rPr>
          <w:rStyle w:val="Char4"/>
          <w:rtl/>
        </w:rPr>
        <w:t>»</w:t>
      </w:r>
      <w:r w:rsidR="00A87CD9" w:rsidRPr="00CD6CFF">
        <w:rPr>
          <w:rStyle w:val="Char6"/>
          <w:rFonts w:hint="cs"/>
          <w:rtl/>
        </w:rPr>
        <w:t>.</w:t>
      </w:r>
    </w:p>
    <w:p w:rsidR="00ED3610" w:rsidRPr="00CD6CFF" w:rsidRDefault="00ED3610" w:rsidP="00ED3610">
      <w:pPr>
        <w:bidi/>
        <w:ind w:firstLine="284"/>
        <w:jc w:val="both"/>
        <w:rPr>
          <w:rStyle w:val="Char6"/>
          <w:rtl/>
        </w:rPr>
      </w:pPr>
      <w:r w:rsidRPr="00CD6CFF">
        <w:rPr>
          <w:rStyle w:val="Char6"/>
          <w:rFonts w:hint="cs"/>
          <w:rtl/>
        </w:rPr>
        <w:t>آیا کسی از ما راضی می‌شود که زن را به کارهای شاق و طاقت‌فرسا و ادار کند که جسم او را ضعیف و ارزش انسانی او را پایمال نموده و باعث ابتلای او به انواع امراض و عوارض گردد؟</w:t>
      </w:r>
    </w:p>
    <w:p w:rsidR="00ED3610" w:rsidRPr="00CD6CFF" w:rsidRDefault="00ED3610" w:rsidP="00ED3610">
      <w:pPr>
        <w:bidi/>
        <w:ind w:firstLine="284"/>
        <w:jc w:val="both"/>
        <w:rPr>
          <w:rStyle w:val="Char6"/>
          <w:rtl/>
        </w:rPr>
      </w:pPr>
      <w:r w:rsidRPr="00CD6CFF">
        <w:rPr>
          <w:rStyle w:val="Char6"/>
          <w:rFonts w:hint="cs"/>
          <w:rtl/>
        </w:rPr>
        <w:t>آیا کسی از ما راضی می‌شود که زن را به اموری وادار کند که شرف او را لکه‌دار کرده و حیثیت و آبروی او را پایمال نماید؟</w:t>
      </w:r>
    </w:p>
    <w:p w:rsidR="00ED3610" w:rsidRPr="00CD6CFF" w:rsidRDefault="00ED3610" w:rsidP="00ED3610">
      <w:pPr>
        <w:bidi/>
        <w:ind w:firstLine="284"/>
        <w:jc w:val="both"/>
        <w:rPr>
          <w:rStyle w:val="Char6"/>
          <w:rtl/>
        </w:rPr>
      </w:pPr>
      <w:r w:rsidRPr="00CD6CFF">
        <w:rPr>
          <w:rStyle w:val="Char6"/>
          <w:rFonts w:hint="cs"/>
          <w:rtl/>
        </w:rPr>
        <w:t>و آیا برای یک زن چیزی بالاتر از حیثیت و آبروی او وجود دارد؟ زنی که به طریق گمراهی و فساد رفته و منحرف می‌شود، چگونه می‌تواند مربی و معلم خوبی برای کودکان خود باشد؟</w:t>
      </w:r>
    </w:p>
    <w:p w:rsidR="00ED3610" w:rsidRPr="00CD6CFF" w:rsidRDefault="00ED3610" w:rsidP="00ED3610">
      <w:pPr>
        <w:bidi/>
        <w:ind w:firstLine="284"/>
        <w:jc w:val="both"/>
        <w:rPr>
          <w:rStyle w:val="Char6"/>
          <w:rtl/>
        </w:rPr>
      </w:pPr>
      <w:r w:rsidRPr="00CD6CFF">
        <w:rPr>
          <w:rStyle w:val="Char6"/>
          <w:rFonts w:hint="cs"/>
          <w:rtl/>
        </w:rPr>
        <w:t>بقول شاعر:</w:t>
      </w:r>
    </w:p>
    <w:tbl>
      <w:tblPr>
        <w:bidiVisual/>
        <w:tblW w:w="0" w:type="auto"/>
        <w:jc w:val="center"/>
        <w:tblLook w:val="04A0" w:firstRow="1" w:lastRow="0" w:firstColumn="1" w:lastColumn="0" w:noHBand="0" w:noVBand="1"/>
      </w:tblPr>
      <w:tblGrid>
        <w:gridCol w:w="3119"/>
        <w:gridCol w:w="567"/>
        <w:gridCol w:w="3119"/>
      </w:tblGrid>
      <w:tr w:rsidR="0060480C" w:rsidRPr="00B46688" w:rsidTr="0060480C">
        <w:trPr>
          <w:jc w:val="center"/>
        </w:trPr>
        <w:tc>
          <w:tcPr>
            <w:tcW w:w="3119" w:type="dxa"/>
          </w:tcPr>
          <w:p w:rsidR="0060480C" w:rsidRPr="00F037B7" w:rsidRDefault="00EF2483" w:rsidP="00832E32">
            <w:pPr>
              <w:pStyle w:val="a3"/>
              <w:ind w:firstLine="0"/>
              <w:jc w:val="lowKashida"/>
              <w:rPr>
                <w:sz w:val="2"/>
                <w:szCs w:val="2"/>
                <w:rtl/>
              </w:rPr>
            </w:pPr>
            <w:r>
              <w:rPr>
                <w:rFonts w:hint="cs"/>
                <w:rtl/>
              </w:rPr>
              <w:t>و</w:t>
            </w:r>
            <w:r w:rsidR="0060480C" w:rsidRPr="00925FBB">
              <w:rPr>
                <w:rFonts w:hint="cs"/>
                <w:rtl/>
              </w:rPr>
              <w:t>لیس النبت ینبت</w:t>
            </w:r>
            <w:r w:rsidR="00AD738C">
              <w:rPr>
                <w:rFonts w:hint="cs"/>
                <w:rtl/>
              </w:rPr>
              <w:t xml:space="preserve"> في </w:t>
            </w:r>
            <w:r w:rsidR="0060480C" w:rsidRPr="00925FBB">
              <w:rPr>
                <w:rFonts w:hint="cs"/>
                <w:rtl/>
              </w:rPr>
              <w:t>جنان</w:t>
            </w:r>
            <w:r w:rsidR="0060480C">
              <w:rPr>
                <w:rtl/>
              </w:rPr>
              <w:br/>
            </w:r>
          </w:p>
        </w:tc>
        <w:tc>
          <w:tcPr>
            <w:tcW w:w="567" w:type="dxa"/>
          </w:tcPr>
          <w:p w:rsidR="0060480C" w:rsidRPr="00925FBB" w:rsidRDefault="0060480C" w:rsidP="00832E32">
            <w:pPr>
              <w:pStyle w:val="a3"/>
              <w:ind w:firstLine="0"/>
              <w:jc w:val="lowKashida"/>
              <w:rPr>
                <w:rtl/>
              </w:rPr>
            </w:pPr>
          </w:p>
        </w:tc>
        <w:tc>
          <w:tcPr>
            <w:tcW w:w="3119" w:type="dxa"/>
          </w:tcPr>
          <w:p w:rsidR="0060480C" w:rsidRPr="00F037B7" w:rsidRDefault="007E096D" w:rsidP="00832E32">
            <w:pPr>
              <w:pStyle w:val="a3"/>
              <w:ind w:firstLine="0"/>
              <w:jc w:val="lowKashida"/>
              <w:rPr>
                <w:sz w:val="2"/>
                <w:szCs w:val="2"/>
                <w:rtl/>
              </w:rPr>
            </w:pPr>
            <w:r>
              <w:rPr>
                <w:rFonts w:hint="cs"/>
                <w:rtl/>
              </w:rPr>
              <w:t>ك</w:t>
            </w:r>
            <w:r w:rsidR="0060480C" w:rsidRPr="00925FBB">
              <w:rPr>
                <w:rFonts w:hint="cs"/>
                <w:rtl/>
              </w:rPr>
              <w:t>مثل النبت ینبت</w:t>
            </w:r>
            <w:r w:rsidR="00AD738C">
              <w:rPr>
                <w:rFonts w:hint="cs"/>
                <w:rtl/>
              </w:rPr>
              <w:t xml:space="preserve"> في </w:t>
            </w:r>
            <w:r w:rsidR="0060480C" w:rsidRPr="00925FBB">
              <w:rPr>
                <w:rFonts w:hint="cs"/>
                <w:rtl/>
              </w:rPr>
              <w:t>الفلا</w:t>
            </w:r>
            <w:r w:rsidR="00A87CD9" w:rsidRPr="008B6436">
              <w:rPr>
                <w:rStyle w:val="Char4"/>
                <w:rFonts w:hint="cs"/>
                <w:rtl/>
              </w:rPr>
              <w:t>ة</w:t>
            </w:r>
            <w:r w:rsidR="0060480C">
              <w:rPr>
                <w:rtl/>
              </w:rPr>
              <w:br/>
            </w:r>
          </w:p>
        </w:tc>
      </w:tr>
      <w:tr w:rsidR="0060480C" w:rsidRPr="00B46688" w:rsidTr="0060480C">
        <w:trPr>
          <w:jc w:val="center"/>
        </w:trPr>
        <w:tc>
          <w:tcPr>
            <w:tcW w:w="3119" w:type="dxa"/>
          </w:tcPr>
          <w:p w:rsidR="0060480C" w:rsidRPr="00F037B7" w:rsidRDefault="00EF2483" w:rsidP="00832E32">
            <w:pPr>
              <w:pStyle w:val="a3"/>
              <w:ind w:firstLine="0"/>
              <w:jc w:val="lowKashida"/>
              <w:rPr>
                <w:sz w:val="2"/>
                <w:szCs w:val="2"/>
                <w:rtl/>
              </w:rPr>
            </w:pPr>
            <w:r>
              <w:rPr>
                <w:rFonts w:hint="cs"/>
                <w:rtl/>
              </w:rPr>
              <w:t>وهل یرج</w:t>
            </w:r>
            <w:r w:rsidR="0049640D">
              <w:rPr>
                <w:rFonts w:hint="cs"/>
                <w:rtl/>
              </w:rPr>
              <w:t>ي</w:t>
            </w:r>
            <w:r>
              <w:rPr>
                <w:rFonts w:hint="cs"/>
                <w:rtl/>
              </w:rPr>
              <w:t xml:space="preserve"> لأ</w:t>
            </w:r>
            <w:r w:rsidR="0060480C" w:rsidRPr="00925FBB">
              <w:rPr>
                <w:rFonts w:hint="cs"/>
                <w:rtl/>
              </w:rPr>
              <w:t xml:space="preserve">طفال </w:t>
            </w:r>
            <w:r w:rsidR="007E096D">
              <w:rPr>
                <w:rFonts w:hint="cs"/>
                <w:rtl/>
              </w:rPr>
              <w:t>ك</w:t>
            </w:r>
            <w:r w:rsidR="0060480C" w:rsidRPr="00925FBB">
              <w:rPr>
                <w:rFonts w:hint="cs"/>
                <w:rtl/>
              </w:rPr>
              <w:t>مال</w:t>
            </w:r>
            <w:r w:rsidR="0060480C">
              <w:rPr>
                <w:rtl/>
              </w:rPr>
              <w:br/>
            </w:r>
          </w:p>
        </w:tc>
        <w:tc>
          <w:tcPr>
            <w:tcW w:w="567" w:type="dxa"/>
          </w:tcPr>
          <w:p w:rsidR="0060480C" w:rsidRPr="00925FBB" w:rsidRDefault="0060480C" w:rsidP="00832E32">
            <w:pPr>
              <w:pStyle w:val="a3"/>
              <w:ind w:firstLine="0"/>
              <w:jc w:val="lowKashida"/>
              <w:rPr>
                <w:rtl/>
              </w:rPr>
            </w:pPr>
          </w:p>
        </w:tc>
        <w:tc>
          <w:tcPr>
            <w:tcW w:w="3119" w:type="dxa"/>
          </w:tcPr>
          <w:p w:rsidR="0060480C" w:rsidRPr="00F037B7" w:rsidRDefault="00EF2483" w:rsidP="00832E32">
            <w:pPr>
              <w:pStyle w:val="a3"/>
              <w:ind w:firstLine="0"/>
              <w:jc w:val="lowKashida"/>
              <w:rPr>
                <w:sz w:val="2"/>
                <w:szCs w:val="2"/>
                <w:rtl/>
              </w:rPr>
            </w:pPr>
            <w:r>
              <w:rPr>
                <w:rFonts w:hint="cs"/>
                <w:rtl/>
              </w:rPr>
              <w:t>إ</w:t>
            </w:r>
            <w:r w:rsidR="0049640D">
              <w:rPr>
                <w:rFonts w:hint="cs"/>
                <w:rtl/>
              </w:rPr>
              <w:t>ذا ارتضعوا ثدي</w:t>
            </w:r>
            <w:r w:rsidR="0060480C" w:rsidRPr="00925FBB">
              <w:rPr>
                <w:rFonts w:hint="cs"/>
                <w:rtl/>
              </w:rPr>
              <w:t xml:space="preserve"> الناقصات</w:t>
            </w:r>
            <w:r w:rsidR="0060480C">
              <w:rPr>
                <w:rtl/>
              </w:rPr>
              <w:br/>
            </w:r>
          </w:p>
        </w:tc>
      </w:tr>
    </w:tbl>
    <w:p w:rsidR="00ED3610" w:rsidRPr="00CD6CFF" w:rsidRDefault="00EF2483" w:rsidP="00ED3610">
      <w:pPr>
        <w:bidi/>
        <w:ind w:firstLine="284"/>
        <w:jc w:val="both"/>
        <w:rPr>
          <w:rStyle w:val="Char6"/>
          <w:rtl/>
        </w:rPr>
      </w:pPr>
      <w:r w:rsidRPr="008B6436">
        <w:rPr>
          <w:rStyle w:val="Char4"/>
          <w:rtl/>
        </w:rPr>
        <w:t>«</w:t>
      </w:r>
      <w:r w:rsidR="00ED3610" w:rsidRPr="00CD6CFF">
        <w:rPr>
          <w:rStyle w:val="Char6"/>
          <w:rFonts w:hint="cs"/>
          <w:rtl/>
        </w:rPr>
        <w:t>گیاهی که در باغ با صفا</w:t>
      </w:r>
      <w:r w:rsidR="00A87CD9" w:rsidRPr="00CD6CFF">
        <w:rPr>
          <w:rStyle w:val="Char6"/>
          <w:rFonts w:hint="cs"/>
          <w:rtl/>
        </w:rPr>
        <w:t xml:space="preserve"> </w:t>
      </w:r>
      <w:r w:rsidR="00ED3610" w:rsidRPr="00CD6CFF">
        <w:rPr>
          <w:rStyle w:val="Char6"/>
          <w:rFonts w:hint="cs"/>
          <w:rtl/>
        </w:rPr>
        <w:t>رسته است با آنکه در لجنزار می‌رود یکسان نیست.</w:t>
      </w:r>
    </w:p>
    <w:p w:rsidR="00ED3610" w:rsidRPr="00CD6CFF" w:rsidRDefault="00ED3610" w:rsidP="00ED3610">
      <w:pPr>
        <w:bidi/>
        <w:ind w:firstLine="284"/>
        <w:jc w:val="both"/>
        <w:rPr>
          <w:rStyle w:val="Char6"/>
          <w:rtl/>
        </w:rPr>
      </w:pPr>
      <w:r w:rsidRPr="00CD6CFF">
        <w:rPr>
          <w:rStyle w:val="Char6"/>
          <w:rFonts w:hint="cs"/>
          <w:rtl/>
        </w:rPr>
        <w:t>آیا از بچه‌هایی که از پستان زنان نالایق و پست شیر می‌خورند، می‌توان انتظار کمال و بزرگی داشت؟</w:t>
      </w:r>
      <w:r w:rsidR="00EF2483" w:rsidRPr="008B6436">
        <w:rPr>
          <w:rStyle w:val="Char4"/>
          <w:rtl/>
        </w:rPr>
        <w:t>»</w:t>
      </w:r>
    </w:p>
    <w:p w:rsidR="00ED3610" w:rsidRDefault="00ED3610" w:rsidP="00CE26AB">
      <w:pPr>
        <w:pStyle w:val="a2"/>
        <w:rPr>
          <w:rtl/>
        </w:rPr>
      </w:pPr>
      <w:bookmarkStart w:id="547" w:name="_Toc248463741"/>
      <w:bookmarkStart w:id="548" w:name="_Toc342424877"/>
      <w:bookmarkStart w:id="549" w:name="_Toc432320147"/>
      <w:r>
        <w:rPr>
          <w:rFonts w:hint="cs"/>
          <w:rtl/>
        </w:rPr>
        <w:t>نظر اندیشمندان غربی در ارتباط با ب</w:t>
      </w:r>
      <w:r w:rsidR="00F037B7">
        <w:rPr>
          <w:rFonts w:hint="cs"/>
          <w:rtl/>
        </w:rPr>
        <w:t>یرون رفتن زن و کار خارج از منزل</w:t>
      </w:r>
      <w:bookmarkEnd w:id="547"/>
      <w:bookmarkEnd w:id="548"/>
      <w:bookmarkEnd w:id="549"/>
    </w:p>
    <w:p w:rsidR="00ED3610" w:rsidRPr="00CD6CFF" w:rsidRDefault="00ED3610" w:rsidP="00ED3610">
      <w:pPr>
        <w:bidi/>
        <w:ind w:firstLine="284"/>
        <w:jc w:val="both"/>
        <w:rPr>
          <w:rStyle w:val="Char6"/>
          <w:rtl/>
        </w:rPr>
      </w:pPr>
      <w:r w:rsidRPr="00CD6CFF">
        <w:rPr>
          <w:rStyle w:val="Char6"/>
          <w:rFonts w:hint="cs"/>
          <w:rtl/>
        </w:rPr>
        <w:t>ساموئل اسمایلس یکی از متفکران انگلیسی در یکی از</w:t>
      </w:r>
      <w:r w:rsidR="00C74993" w:rsidRPr="00CD6CFF">
        <w:rPr>
          <w:rStyle w:val="Char6"/>
          <w:rFonts w:hint="cs"/>
          <w:rtl/>
        </w:rPr>
        <w:t xml:space="preserve"> کتاب‌های</w:t>
      </w:r>
      <w:r w:rsidRPr="00CD6CFF">
        <w:rPr>
          <w:rStyle w:val="Char6"/>
          <w:rFonts w:hint="cs"/>
          <w:rtl/>
        </w:rPr>
        <w:t>ش به نام «اخلاق» می‌گوید: «نظام و شرایطی که زن را وادار می‌کند خارج از منزل در ادارات یا کارخانجات صنعتی کار کند، هر اندازه از لحاظ اقتصادی و مالی برای خانواده او قابل توجه باشد، نتیجه‌ای اسف‌بار دارد و آن ویران شدن و از هم پاشیدن نظام خانواده است. دلیل این تخریب و ویرانگری آن است که عدم حضور زن در منزل باعث تزلزل ارکان و سست شدن پایه‌های آن می‌گردد، و روابط اجتماعی را نیز به دنبال خود، دچار اختلال می‌نماید.</w:t>
      </w:r>
    </w:p>
    <w:p w:rsidR="00ED3610" w:rsidRPr="00CD6CFF" w:rsidRDefault="00ED3610" w:rsidP="00ED3610">
      <w:pPr>
        <w:bidi/>
        <w:ind w:firstLine="284"/>
        <w:jc w:val="both"/>
        <w:rPr>
          <w:rStyle w:val="Char6"/>
          <w:rtl/>
        </w:rPr>
      </w:pPr>
      <w:r w:rsidRPr="00CD6CFF">
        <w:rPr>
          <w:rStyle w:val="Char6"/>
          <w:rFonts w:hint="cs"/>
          <w:rtl/>
        </w:rPr>
        <w:t>چرا چنین می‌شود؟ زیرا وظیفه حقیقی زن به انجام رساندن تکالیف و وظایف داخل منزل است و وظایف مهم و بسیار حساسی مانند تربیت فرزندان، نظم و نظافت در داخل خانه و رسیدگی به نیازهای افراد خانواده و تنظیم مخارج ضروری داخل منزل و غیره را بعهده دارد، اما ادارات،‌</w:t>
      </w:r>
      <w:r w:rsidR="00F037B7" w:rsidRPr="00CD6CFF">
        <w:rPr>
          <w:rStyle w:val="Char6"/>
          <w:rFonts w:hint="cs"/>
          <w:rtl/>
        </w:rPr>
        <w:t xml:space="preserve"> </w:t>
      </w:r>
      <w:r w:rsidRPr="00CD6CFF">
        <w:rPr>
          <w:rStyle w:val="Char6"/>
          <w:rFonts w:hint="cs"/>
          <w:rtl/>
        </w:rPr>
        <w:t>زنان را از انجام این وظایف مقدس باز می‌دارد، نظام خانواده دچار فروپاشی و اضمحلال شده است، کودکان و نوجوانان ما از نعمت تربیت والدین بی‌بهره‌اند محبت و رابطه قلبی زن و شوهر فروکش کرده و به سردی گرائیده است، و دیگر زن یار و غمخوار شوهر خود نیست و فقط به همکاری تبدیل شده است که در کار و مشکلات دوش به دوش شوهرش با او پیش می‌آید و به علت تاثیرات منفی و مضری که در خارج از نظام خانواده از اطرافیان می‌پذیرد، تواضع فکری و اخلاقی را که مدار و پایه و اساس فضیلت و ارش اوست از دست داده است».</w:t>
      </w:r>
    </w:p>
    <w:p w:rsidR="00ED3610" w:rsidRPr="00CD6CFF" w:rsidRDefault="00ED3610" w:rsidP="00ED3610">
      <w:pPr>
        <w:bidi/>
        <w:ind w:firstLine="284"/>
        <w:jc w:val="both"/>
        <w:rPr>
          <w:rStyle w:val="Char6"/>
          <w:rtl/>
        </w:rPr>
      </w:pPr>
      <w:r w:rsidRPr="00CD6CFF">
        <w:rPr>
          <w:rStyle w:val="Char6"/>
          <w:rFonts w:hint="cs"/>
          <w:rtl/>
        </w:rPr>
        <w:t>در مجله «شجره الدر» شماره ششم، سال اول، از قول یکی از نویسندگان انگلیسی به نام «مس انیرود» آمده است:</w:t>
      </w:r>
    </w:p>
    <w:p w:rsidR="00ED3610" w:rsidRPr="00CD6CFF" w:rsidRDefault="00ED3610" w:rsidP="0060480C">
      <w:pPr>
        <w:bidi/>
        <w:ind w:firstLine="284"/>
        <w:jc w:val="both"/>
        <w:rPr>
          <w:rStyle w:val="Char6"/>
          <w:rtl/>
        </w:rPr>
      </w:pPr>
      <w:r w:rsidRPr="00CD6CFF">
        <w:rPr>
          <w:rStyle w:val="Char6"/>
          <w:rFonts w:hint="cs"/>
          <w:rtl/>
        </w:rPr>
        <w:t>«اگر دختران ما در منزل خود مانند یک خدمتکار یا حتی به عنوان خدمتکار انجام وظیفه می‌کردند</w:t>
      </w:r>
      <w:r w:rsidR="0060480C" w:rsidRPr="006D2599">
        <w:rPr>
          <w:rStyle w:val="Char6"/>
          <w:vertAlign w:val="superscript"/>
          <w:rtl/>
        </w:rPr>
        <w:footnoteReference w:id="59"/>
      </w:r>
      <w:r w:rsidRPr="00CD6CFF">
        <w:rPr>
          <w:rStyle w:val="Char6"/>
          <w:rFonts w:hint="cs"/>
          <w:rtl/>
        </w:rPr>
        <w:t xml:space="preserve"> بسیار بهتر از کار کردن آنان در</w:t>
      </w:r>
      <w:r w:rsidR="0060480C" w:rsidRPr="00CD6CFF">
        <w:rPr>
          <w:rStyle w:val="Char6"/>
          <w:rFonts w:hint="cs"/>
          <w:rtl/>
        </w:rPr>
        <w:t xml:space="preserve"> </w:t>
      </w:r>
      <w:r w:rsidRPr="00CD6CFF">
        <w:rPr>
          <w:rStyle w:val="Char6"/>
          <w:rFonts w:hint="cs"/>
          <w:rtl/>
        </w:rPr>
        <w:t>ادارات بود، زیرا در اختلاط زن و مرد در محیط اداری ما، زنان چنان آلوده می‌شوند که رونق و نشو و نمای زندگی را برای همیشه از زن سلب می‌کند.</w:t>
      </w:r>
    </w:p>
    <w:p w:rsidR="00ED3610" w:rsidRPr="00CD6CFF" w:rsidRDefault="00ED3610" w:rsidP="00ED3610">
      <w:pPr>
        <w:bidi/>
        <w:ind w:firstLine="284"/>
        <w:jc w:val="both"/>
        <w:rPr>
          <w:rStyle w:val="Char6"/>
          <w:rtl/>
        </w:rPr>
      </w:pPr>
      <w:r w:rsidRPr="00CD6CFF">
        <w:rPr>
          <w:rStyle w:val="Char6"/>
          <w:rFonts w:hint="cs"/>
          <w:rtl/>
        </w:rPr>
        <w:t>ای کاش زنان سرزمین ما مانند کشورهای مسلمان به زینت پاکی و عفت و نجابت آراسته بودند. زنان مسلمان با آسودگی خیال و آرامش روحی همراه با صیانت آبرو و شرف خود زندگی می‌کنند.»</w:t>
      </w:r>
    </w:p>
    <w:p w:rsidR="00ED3610" w:rsidRPr="00CD6CFF" w:rsidRDefault="00ED3610" w:rsidP="00A87CD9">
      <w:pPr>
        <w:bidi/>
        <w:ind w:firstLine="284"/>
        <w:jc w:val="both"/>
        <w:rPr>
          <w:rStyle w:val="Char6"/>
          <w:rtl/>
        </w:rPr>
      </w:pPr>
      <w:r w:rsidRPr="00CD6CFF">
        <w:rPr>
          <w:rStyle w:val="Char6"/>
          <w:rFonts w:hint="cs"/>
          <w:rtl/>
        </w:rPr>
        <w:t>آری زمانی که یک انگلیسی این چنین حیات آلوده‌ای را برای زنان کشور خود ننگ می‌داند، ما را چه شده است که به بلای عصر حاضر که دامنگیر زنان شده است توجهی نمی‌کنیم و چرا دختران و زنانمان را به کاری تشویق نمی‌کنیم که با فطرت و خلقت او تناسب داشته باشد؟ کار مردان را به مردان واگذاریم و امور زنان را به زنان، تا سلامت و شرف و حیثیت زنان را تضمین کرده باشیم.</w:t>
      </w:r>
    </w:p>
    <w:p w:rsidR="00ED3610" w:rsidRPr="00CD6CFF" w:rsidRDefault="00ED3610" w:rsidP="00ED3610">
      <w:pPr>
        <w:bidi/>
        <w:ind w:firstLine="284"/>
        <w:jc w:val="both"/>
        <w:rPr>
          <w:rStyle w:val="Char6"/>
          <w:rtl/>
        </w:rPr>
      </w:pPr>
      <w:r w:rsidRPr="00CD6CFF">
        <w:rPr>
          <w:rStyle w:val="Char6"/>
          <w:rFonts w:hint="cs"/>
          <w:rtl/>
        </w:rPr>
        <w:t>زنان مانند مردان به جزای اخروی نایل می‌گردند. برای دریافت این حقیقت کافی است قرآن را در پیش روی گذاشته</w:t>
      </w:r>
      <w:r w:rsidR="007B575D" w:rsidRPr="00CD6CFF">
        <w:rPr>
          <w:rStyle w:val="Char6"/>
          <w:rFonts w:hint="cs"/>
          <w:rtl/>
        </w:rPr>
        <w:t xml:space="preserve"> آن را </w:t>
      </w:r>
      <w:r w:rsidRPr="00CD6CFF">
        <w:rPr>
          <w:rStyle w:val="Char6"/>
          <w:rFonts w:hint="cs"/>
          <w:rtl/>
        </w:rPr>
        <w:t>ورق بزنیم، آنگاه در می‌یابیم که آیات متعددی در این‌باره در قرآن کریم آمده است، برای نمونه چند آیه ذکر می‌شود:</w:t>
      </w:r>
    </w:p>
    <w:p w:rsidR="00ED3610" w:rsidRPr="00CD6CFF" w:rsidRDefault="006D677F" w:rsidP="00DE237E">
      <w:pPr>
        <w:bidi/>
        <w:ind w:firstLine="284"/>
        <w:jc w:val="both"/>
        <w:rPr>
          <w:rStyle w:val="Char6"/>
          <w:rtl/>
        </w:rPr>
      </w:pPr>
      <w:r w:rsidRPr="006D677F">
        <w:rPr>
          <w:rStyle w:val="Char4"/>
          <w:rFonts w:cs="Traditional Arabic"/>
          <w:szCs w:val="28"/>
          <w:rtl/>
        </w:rPr>
        <w:t>﴿</w:t>
      </w:r>
      <w:r w:rsidR="00DE237E" w:rsidRPr="0072283E">
        <w:rPr>
          <w:rStyle w:val="Char5"/>
          <w:rFonts w:hint="eastAsia"/>
          <w:rtl/>
        </w:rPr>
        <w:t>فَ</w:t>
      </w:r>
      <w:r w:rsidR="00DE237E" w:rsidRPr="0072283E">
        <w:rPr>
          <w:rStyle w:val="Char5"/>
          <w:rFonts w:hint="cs"/>
          <w:rtl/>
        </w:rPr>
        <w:t>ٱ</w:t>
      </w:r>
      <w:r w:rsidR="00DE237E" w:rsidRPr="0072283E">
        <w:rPr>
          <w:rStyle w:val="Char5"/>
          <w:rFonts w:hint="eastAsia"/>
          <w:rtl/>
        </w:rPr>
        <w:t>سۡتَجَابَ</w:t>
      </w:r>
      <w:r w:rsidR="00DE237E" w:rsidRPr="0072283E">
        <w:rPr>
          <w:rStyle w:val="Char5"/>
          <w:rtl/>
        </w:rPr>
        <w:t xml:space="preserve"> لَهُمۡ رَبُّهُمۡ أَنِّي لَآ أُضِيعُ عَمَلَ عَٰمِلٖ مِّنكُم مِّن ذَكَرٍ أَوۡ أُنثَىٰۖ بَعۡضُكُم مِّنۢ بَعۡضٖۖ فَ</w:t>
      </w:r>
      <w:r w:rsidR="00DE237E" w:rsidRPr="0072283E">
        <w:rPr>
          <w:rStyle w:val="Char5"/>
          <w:rFonts w:hint="cs"/>
          <w:rtl/>
        </w:rPr>
        <w:t>ٱ</w:t>
      </w:r>
      <w:r w:rsidR="00DE237E" w:rsidRPr="0072283E">
        <w:rPr>
          <w:rStyle w:val="Char5"/>
          <w:rFonts w:hint="eastAsia"/>
          <w:rtl/>
        </w:rPr>
        <w:t>لَّذِينَ</w:t>
      </w:r>
      <w:r w:rsidR="00DE237E" w:rsidRPr="0072283E">
        <w:rPr>
          <w:rStyle w:val="Char5"/>
          <w:rtl/>
        </w:rPr>
        <w:t xml:space="preserve"> هَاجَرُواْ وَأُخۡرِجُواْ مِن دِيَٰرِهِمۡ وَأُوذُواْ فِي سَبِيلِي وَقَٰتَلُواْ وَقُتِلُواْ لَأُكَفِّرَنَّ عَنۡهُمۡ سَيِّ‍َٔاتِهِمۡ وَلَأُدۡخِلَنَّهُمۡ جَنَّٰتٖ تَجۡرِي مِن تَحۡتِهَا </w:t>
      </w:r>
      <w:r w:rsidR="00DE237E" w:rsidRPr="0072283E">
        <w:rPr>
          <w:rStyle w:val="Char5"/>
          <w:rFonts w:hint="cs"/>
          <w:rtl/>
        </w:rPr>
        <w:t>ٱ</w:t>
      </w:r>
      <w:r w:rsidR="00DE237E" w:rsidRPr="0072283E">
        <w:rPr>
          <w:rStyle w:val="Char5"/>
          <w:rFonts w:hint="eastAsia"/>
          <w:rtl/>
        </w:rPr>
        <w:t>لۡأَنۡهَٰرُ</w:t>
      </w:r>
      <w:r w:rsidR="00DE237E" w:rsidRPr="0072283E">
        <w:rPr>
          <w:rStyle w:val="Char5"/>
          <w:rtl/>
        </w:rPr>
        <w:t xml:space="preserve"> ثَوَابٗا مِّنۡ عِندِ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عِندَهُ</w:t>
      </w:r>
      <w:r w:rsidR="00DE237E" w:rsidRPr="0072283E">
        <w:rPr>
          <w:rStyle w:val="Char5"/>
          <w:rFonts w:hint="cs"/>
          <w:rtl/>
        </w:rPr>
        <w:t>ۥ</w:t>
      </w:r>
      <w:r w:rsidR="00DE237E" w:rsidRPr="0072283E">
        <w:rPr>
          <w:rStyle w:val="Char5"/>
          <w:rtl/>
        </w:rPr>
        <w:t xml:space="preserve"> حُسۡنُ </w:t>
      </w:r>
      <w:r w:rsidR="00DE237E" w:rsidRPr="0072283E">
        <w:rPr>
          <w:rStyle w:val="Char5"/>
          <w:rFonts w:hint="cs"/>
          <w:rtl/>
        </w:rPr>
        <w:t>ٱ</w:t>
      </w:r>
      <w:r w:rsidR="00DE237E" w:rsidRPr="0072283E">
        <w:rPr>
          <w:rStyle w:val="Char5"/>
          <w:rFonts w:hint="eastAsia"/>
          <w:rtl/>
        </w:rPr>
        <w:t>لثَّوَابِ</w:t>
      </w:r>
      <w:r w:rsidR="00DE237E" w:rsidRPr="0072283E">
        <w:rPr>
          <w:rStyle w:val="Char5"/>
          <w:rtl/>
        </w:rPr>
        <w:t xml:space="preserve"> ١٩٥</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آل عمران: 195</w:t>
      </w:r>
      <w:r w:rsidR="009E550B" w:rsidRPr="00B26CDF">
        <w:rPr>
          <w:rStyle w:val="Char8"/>
          <w:rtl/>
        </w:rPr>
        <w:t>]</w:t>
      </w:r>
      <w:r w:rsidR="009E550B" w:rsidRPr="00B26CDF">
        <w:rPr>
          <w:rStyle w:val="Char6"/>
          <w:rtl/>
          <w:lang w:bidi="fa-IR"/>
        </w:rPr>
        <w:t>.</w:t>
      </w:r>
    </w:p>
    <w:p w:rsidR="00ED3610" w:rsidRPr="00F541A6" w:rsidRDefault="00ED3610" w:rsidP="00F541A6">
      <w:pPr>
        <w:pStyle w:val="a6"/>
        <w:rPr>
          <w:rtl/>
        </w:rPr>
      </w:pPr>
      <w:r w:rsidRPr="00F541A6">
        <w:rPr>
          <w:rFonts w:hint="cs"/>
          <w:rtl/>
        </w:rPr>
        <w:t>«پس پروردگارشان دعای ایشان را اجابت کرد، براستی من عمل هیچ عمل کننده‌ای را از شما مرد یا زن، ضایع نمی‌کنم، بعضی از شما از بعض دیگر است، پس آنانکه هجرت کردند و از خانه‌های خود خارج شدند و در راه من اذیت شدند، و جهاد کردند و کشته شدند، البته بدیهایشان را جبران می‌کنم و حتماً ایشان را به بوستانهایی که نهرها از زیر آن جاری است وارد می‌کنم، این پاداشی از جانب</w:t>
      </w:r>
      <w:r w:rsidR="004B42B2" w:rsidRPr="00F541A6">
        <w:rPr>
          <w:rFonts w:hint="cs"/>
          <w:rtl/>
        </w:rPr>
        <w:t xml:space="preserve"> خداوند است و پاداش نیک نزد اوست»</w:t>
      </w:r>
      <w:r w:rsidRPr="00F541A6">
        <w:rPr>
          <w:rFonts w:hint="cs"/>
          <w:rtl/>
        </w:rPr>
        <w:t>.</w:t>
      </w:r>
    </w:p>
    <w:p w:rsidR="00ED3610" w:rsidRPr="00CD6CFF" w:rsidRDefault="006D677F" w:rsidP="00DE237E">
      <w:pPr>
        <w:bidi/>
        <w:ind w:firstLine="284"/>
        <w:jc w:val="both"/>
        <w:rPr>
          <w:rStyle w:val="Char6"/>
          <w:rtl/>
        </w:rPr>
      </w:pPr>
      <w:r w:rsidRPr="006D677F">
        <w:rPr>
          <w:rStyle w:val="Char4"/>
          <w:rFonts w:cs="Traditional Arabic"/>
          <w:szCs w:val="28"/>
          <w:rtl/>
        </w:rPr>
        <w:t>﴿</w:t>
      </w:r>
      <w:r w:rsidR="00DE237E" w:rsidRPr="0072283E">
        <w:rPr>
          <w:rStyle w:val="Char5"/>
          <w:rFonts w:hint="eastAsia"/>
          <w:rtl/>
        </w:rPr>
        <w:t>وَمَن</w:t>
      </w:r>
      <w:r w:rsidR="00DE237E" w:rsidRPr="0072283E">
        <w:rPr>
          <w:rStyle w:val="Char5"/>
          <w:rtl/>
        </w:rPr>
        <w:t xml:space="preserve"> يَعۡمَلۡ مِنَ </w:t>
      </w:r>
      <w:r w:rsidR="00DE237E" w:rsidRPr="0072283E">
        <w:rPr>
          <w:rStyle w:val="Char5"/>
          <w:rFonts w:hint="cs"/>
          <w:rtl/>
        </w:rPr>
        <w:t>ٱ</w:t>
      </w:r>
      <w:r w:rsidR="00DE237E" w:rsidRPr="0072283E">
        <w:rPr>
          <w:rStyle w:val="Char5"/>
          <w:rFonts w:hint="eastAsia"/>
          <w:rtl/>
        </w:rPr>
        <w:t>لصَّٰلِحَٰتِ</w:t>
      </w:r>
      <w:r w:rsidR="00DE237E" w:rsidRPr="0072283E">
        <w:rPr>
          <w:rStyle w:val="Char5"/>
          <w:rtl/>
        </w:rPr>
        <w:t xml:space="preserve"> مِن ذَكَرٍ أَوۡ أُنثَىٰ وَهُوَ مُؤۡمِنٞ فَأُوْلَٰٓئِكَ يَدۡخُلُونَ </w:t>
      </w:r>
      <w:r w:rsidR="00DE237E" w:rsidRPr="0072283E">
        <w:rPr>
          <w:rStyle w:val="Char5"/>
          <w:rFonts w:hint="cs"/>
          <w:rtl/>
        </w:rPr>
        <w:t>ٱ</w:t>
      </w:r>
      <w:r w:rsidR="00DE237E" w:rsidRPr="0072283E">
        <w:rPr>
          <w:rStyle w:val="Char5"/>
          <w:rFonts w:hint="eastAsia"/>
          <w:rtl/>
        </w:rPr>
        <w:t>لۡجَنَّةَ</w:t>
      </w:r>
      <w:r w:rsidR="00DE237E" w:rsidRPr="0072283E">
        <w:rPr>
          <w:rStyle w:val="Char5"/>
          <w:rtl/>
        </w:rPr>
        <w:t xml:space="preserve"> وَلَا يُظۡلَمُونَ نَقِيرٗا ١٢٤</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النساء: 124</w:t>
      </w:r>
      <w:r w:rsidR="009E550B" w:rsidRPr="00B26CDF">
        <w:rPr>
          <w:rStyle w:val="Char8"/>
          <w:rtl/>
        </w:rPr>
        <w:t>]</w:t>
      </w:r>
      <w:r w:rsidR="009E550B" w:rsidRPr="00B26CDF">
        <w:rPr>
          <w:rStyle w:val="Char6"/>
          <w:rtl/>
          <w:lang w:bidi="fa-IR"/>
        </w:rPr>
        <w:t>.</w:t>
      </w:r>
    </w:p>
    <w:p w:rsidR="00ED3610" w:rsidRPr="00F541A6" w:rsidRDefault="00F70CD4" w:rsidP="00F541A6">
      <w:pPr>
        <w:pStyle w:val="a6"/>
        <w:rPr>
          <w:rtl/>
        </w:rPr>
      </w:pPr>
      <w:r w:rsidRPr="00F541A6">
        <w:rPr>
          <w:rFonts w:hint="cs"/>
          <w:rtl/>
        </w:rPr>
        <w:t>«</w:t>
      </w:r>
      <w:r w:rsidR="00ED3610" w:rsidRPr="00F541A6">
        <w:rPr>
          <w:rFonts w:hint="cs"/>
          <w:rtl/>
        </w:rPr>
        <w:t>و هر کسی که عمل صالح انجام دهد از مرد و زن، در حالیکه م</w:t>
      </w:r>
      <w:r w:rsidR="00A04653" w:rsidRPr="00F541A6">
        <w:rPr>
          <w:rFonts w:hint="cs"/>
          <w:rtl/>
        </w:rPr>
        <w:t>ؤ</w:t>
      </w:r>
      <w:r w:rsidR="00ED3610" w:rsidRPr="00F541A6">
        <w:rPr>
          <w:rFonts w:hint="cs"/>
          <w:rtl/>
        </w:rPr>
        <w:t>من است، پس آنان به بهشت وارد می‌شوند و ذره‌ای به آنان ظلم نمی‌شود</w:t>
      </w:r>
      <w:r w:rsidRPr="00F541A6">
        <w:rPr>
          <w:rFonts w:hint="cs"/>
          <w:rtl/>
        </w:rPr>
        <w:t>»</w:t>
      </w:r>
      <w:r w:rsidR="00ED3610" w:rsidRPr="00F541A6">
        <w:rPr>
          <w:rFonts w:hint="cs"/>
          <w:rtl/>
        </w:rPr>
        <w:t>.</w:t>
      </w:r>
    </w:p>
    <w:p w:rsidR="009E550B" w:rsidRPr="0072283E" w:rsidRDefault="006D677F" w:rsidP="00DE237E">
      <w:pPr>
        <w:bidi/>
        <w:ind w:firstLine="284"/>
        <w:jc w:val="both"/>
        <w:rPr>
          <w:rStyle w:val="Char5"/>
          <w:rtl/>
        </w:rPr>
      </w:pPr>
      <w:r w:rsidRPr="006D677F">
        <w:rPr>
          <w:rStyle w:val="Char4"/>
          <w:rFonts w:cs="Traditional Arabic"/>
          <w:szCs w:val="28"/>
          <w:rtl/>
        </w:rPr>
        <w:t>﴿</w:t>
      </w:r>
      <w:r w:rsidR="00DE237E" w:rsidRPr="0072283E">
        <w:rPr>
          <w:rStyle w:val="Char5"/>
          <w:rFonts w:hint="eastAsia"/>
          <w:rtl/>
        </w:rPr>
        <w:t>إِنَّ</w:t>
      </w:r>
      <w:r w:rsidR="00DE237E" w:rsidRPr="0072283E">
        <w:rPr>
          <w:rStyle w:val="Char5"/>
          <w:rtl/>
        </w:rPr>
        <w:t xml:space="preserve"> </w:t>
      </w:r>
      <w:r w:rsidR="00DE237E" w:rsidRPr="0072283E">
        <w:rPr>
          <w:rStyle w:val="Char5"/>
          <w:rFonts w:hint="cs"/>
          <w:rtl/>
        </w:rPr>
        <w:t>ٱ</w:t>
      </w:r>
      <w:r w:rsidR="00DE237E" w:rsidRPr="0072283E">
        <w:rPr>
          <w:rStyle w:val="Char5"/>
          <w:rFonts w:hint="eastAsia"/>
          <w:rtl/>
        </w:rPr>
        <w:t>لۡمُسۡلِمِينَ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لۡمُسۡلِمَٰتِ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لۡمُؤۡمِنِينَ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لۡمُؤۡمِنَٰتِ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لۡقَٰنِتِينَ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لۡقَٰنِتَٰتِ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لصَّٰدِقِينَ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لصَّٰدِقَٰتِ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لصَّٰبِرِينَ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لصَّٰبِرَٰتِ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لۡخَٰشِعِينَ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لۡخَٰشِعَٰتِ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لۡمُتَصَدِّقِينَ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لۡمُتَصَدِّقَٰتِ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لصَّٰٓئِمِينَ</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لصَّٰٓئِمَٰتِ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لۡحَٰفِظِينَ</w:t>
      </w:r>
      <w:r w:rsidR="00DE237E" w:rsidRPr="0072283E">
        <w:rPr>
          <w:rStyle w:val="Char5"/>
          <w:rtl/>
        </w:rPr>
        <w:t xml:space="preserve"> فُرُوجَهُمۡ وَ</w:t>
      </w:r>
      <w:r w:rsidR="00DE237E" w:rsidRPr="0072283E">
        <w:rPr>
          <w:rStyle w:val="Char5"/>
          <w:rFonts w:hint="cs"/>
          <w:rtl/>
        </w:rPr>
        <w:t>ٱ</w:t>
      </w:r>
      <w:r w:rsidR="00DE237E" w:rsidRPr="0072283E">
        <w:rPr>
          <w:rStyle w:val="Char5"/>
          <w:rFonts w:hint="eastAsia"/>
          <w:rtl/>
        </w:rPr>
        <w:t>لۡحَٰفِظَٰتِ</w:t>
      </w:r>
      <w:r w:rsidR="00DE237E" w:rsidRPr="0072283E">
        <w:rPr>
          <w:rStyle w:val="Char5"/>
          <w:rtl/>
        </w:rPr>
        <w:t xml:space="preserve"> وَ</w:t>
      </w:r>
      <w:r w:rsidR="00DE237E" w:rsidRPr="0072283E">
        <w:rPr>
          <w:rStyle w:val="Char5"/>
          <w:rFonts w:hint="cs"/>
          <w:rtl/>
        </w:rPr>
        <w:t>ٱ</w:t>
      </w:r>
      <w:r w:rsidR="00DE237E" w:rsidRPr="0072283E">
        <w:rPr>
          <w:rStyle w:val="Char5"/>
          <w:rFonts w:hint="eastAsia"/>
          <w:rtl/>
        </w:rPr>
        <w:t>لذَّٰكِرِينَ</w:t>
      </w:r>
      <w:r w:rsidR="00DE237E" w:rsidRPr="0072283E">
        <w:rPr>
          <w:rStyle w:val="Char5"/>
          <w:rtl/>
        </w:rPr>
        <w:t xml:space="preserve">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كَثِيرٗا وَ</w:t>
      </w:r>
      <w:r w:rsidR="00DE237E" w:rsidRPr="0072283E">
        <w:rPr>
          <w:rStyle w:val="Char5"/>
          <w:rFonts w:hint="cs"/>
          <w:rtl/>
        </w:rPr>
        <w:t>ٱ</w:t>
      </w:r>
      <w:r w:rsidR="00DE237E" w:rsidRPr="0072283E">
        <w:rPr>
          <w:rStyle w:val="Char5"/>
          <w:rFonts w:hint="eastAsia"/>
          <w:rtl/>
        </w:rPr>
        <w:t>لذَّٰكِرَٰتِ</w:t>
      </w:r>
      <w:r w:rsidR="00DE237E" w:rsidRPr="0072283E">
        <w:rPr>
          <w:rStyle w:val="Char5"/>
          <w:rtl/>
        </w:rPr>
        <w:t xml:space="preserve"> أَعَدَّ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لَهُم مَّغۡفِرَةٗ وَأَجۡرًا عَظِيمٗا ٣٥</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الأحزاب: 35</w:t>
      </w:r>
      <w:r w:rsidR="009E550B" w:rsidRPr="00B26CDF">
        <w:rPr>
          <w:rStyle w:val="Char8"/>
          <w:rtl/>
        </w:rPr>
        <w:t>]</w:t>
      </w:r>
      <w:r w:rsidR="009E550B" w:rsidRPr="00B26CDF">
        <w:rPr>
          <w:rStyle w:val="Char6"/>
          <w:rtl/>
          <w:lang w:bidi="fa-IR"/>
        </w:rPr>
        <w:t>.</w:t>
      </w:r>
    </w:p>
    <w:p w:rsidR="00ED3610" w:rsidRPr="00F541A6" w:rsidRDefault="00ED3610" w:rsidP="0049640D">
      <w:pPr>
        <w:pStyle w:val="a6"/>
        <w:rPr>
          <w:rtl/>
        </w:rPr>
      </w:pPr>
      <w:r w:rsidRPr="00F541A6">
        <w:rPr>
          <w:rFonts w:hint="cs"/>
          <w:rtl/>
        </w:rPr>
        <w:t>«به تحقیق خداوند برای مردان مسلمان و زنان مسلمان و مردان با ایمان و زنان با ایمان و مردان فرمانبردار و زنان فرمانبردار و مردان راستگوی زنان راستگوی و مردان صبور و زنان صبور و مردان فروتن و زنان فروتن و مردان صدقه ده و زنان صدقه ده و مردان روزه‌گیر و زنان روزه‌گیر و مردان حافظ شرمگاه و زنان حافظه و مردان بسیار ذکرگوی خداوند و زنان ذکرگوی پاداش و آمرزش بزرگی آماده کرده است».</w:t>
      </w:r>
    </w:p>
    <w:p w:rsidR="00ED3610" w:rsidRPr="00CD6CFF" w:rsidRDefault="00ED3610" w:rsidP="009A1B43">
      <w:pPr>
        <w:bidi/>
        <w:ind w:firstLine="284"/>
        <w:jc w:val="both"/>
        <w:rPr>
          <w:rStyle w:val="Char6"/>
          <w:rtl/>
        </w:rPr>
      </w:pPr>
      <w:r w:rsidRPr="00CD6CFF">
        <w:rPr>
          <w:rStyle w:val="Char6"/>
          <w:rFonts w:hint="cs"/>
          <w:rtl/>
        </w:rPr>
        <w:t>و در حدیث آمده است که «اسماء</w:t>
      </w:r>
      <w:r w:rsidR="009A1B43">
        <w:rPr>
          <w:rFonts w:cs="CTraditional Arabic" w:hint="cs"/>
          <w:sz w:val="28"/>
          <w:szCs w:val="28"/>
          <w:rtl/>
          <w:lang w:bidi="fa-IR"/>
        </w:rPr>
        <w:t>ل</w:t>
      </w:r>
      <w:r w:rsidRPr="00CD6CFF">
        <w:rPr>
          <w:rStyle w:val="Char6"/>
          <w:rFonts w:hint="cs"/>
          <w:rtl/>
        </w:rPr>
        <w:t xml:space="preserve">» دختر «یزیدبن السکن» به خدمت رسول </w:t>
      </w:r>
      <w:r w:rsidR="00B81ED6" w:rsidRPr="00CD6CFF">
        <w:rPr>
          <w:rStyle w:val="Char6"/>
          <w:rFonts w:hint="cs"/>
          <w:rtl/>
        </w:rPr>
        <w:t>اکرم</w:t>
      </w:r>
      <w:r w:rsidR="00A87CD9">
        <w:rPr>
          <w:rFonts w:cs="CTraditional Arabic" w:hint="cs"/>
          <w:sz w:val="28"/>
          <w:szCs w:val="28"/>
          <w:rtl/>
          <w:lang w:bidi="fa-IR"/>
        </w:rPr>
        <w:t>ص</w:t>
      </w:r>
      <w:r w:rsidRPr="00CD6CFF">
        <w:rPr>
          <w:rStyle w:val="Char6"/>
          <w:rFonts w:hint="cs"/>
          <w:rtl/>
        </w:rPr>
        <w:t xml:space="preserve"> رسید و گفت: من نمایند</w:t>
      </w:r>
      <w:r w:rsidR="00CD6CFF">
        <w:rPr>
          <w:rStyle w:val="Char6"/>
          <w:rFonts w:hint="cs"/>
          <w:rtl/>
        </w:rPr>
        <w:t>ۀ</w:t>
      </w:r>
      <w:r w:rsidRPr="00CD6CFF">
        <w:rPr>
          <w:rStyle w:val="Char6"/>
          <w:rFonts w:hint="cs"/>
          <w:rtl/>
        </w:rPr>
        <w:t xml:space="preserve"> گروهی از زنان مسلمان هستم و آنچه که می‌گویم یا طلب می‌کنم خواسته و گفته آنان است. خدای تعالی شما را برای هدایت مردان و زنان برانگیخت، پس ما نیز به شما ایمان آوردیم و از آنچه که فرمودید، پیروی کردیم. اما، ما گروه زنان پوشیده و خانه‌نشین هستیم و مردان می‌توانند در مجالس ظاهر شده، در تشییع جنازه و جهاد شرکت کنند، و آنگاه که برای جهاد خارج می‌شوند اموالشان را حفظ کرده و کودکانشان را سرپرستی می‌کنیم.</w:t>
      </w:r>
    </w:p>
    <w:p w:rsidR="00ED3610" w:rsidRPr="00CD6CFF" w:rsidRDefault="00ED3610" w:rsidP="00F541A6">
      <w:pPr>
        <w:bidi/>
        <w:ind w:firstLine="284"/>
        <w:jc w:val="both"/>
        <w:rPr>
          <w:rStyle w:val="Char6"/>
          <w:rtl/>
        </w:rPr>
      </w:pPr>
      <w:r w:rsidRPr="00CD6CFF">
        <w:rPr>
          <w:rStyle w:val="Char6"/>
          <w:rFonts w:hint="cs"/>
          <w:rtl/>
        </w:rPr>
        <w:t>ای رسول خدا</w:t>
      </w:r>
      <w:r w:rsidR="00A87CD9">
        <w:rPr>
          <w:rFonts w:cs="CTraditional Arabic" w:hint="cs"/>
          <w:sz w:val="28"/>
          <w:szCs w:val="28"/>
          <w:rtl/>
          <w:lang w:bidi="fa-IR"/>
        </w:rPr>
        <w:t>ص</w:t>
      </w:r>
      <w:r w:rsidRPr="00CD6CFF">
        <w:rPr>
          <w:rStyle w:val="Char6"/>
          <w:rFonts w:hint="cs"/>
          <w:rtl/>
        </w:rPr>
        <w:t>آیا ما نیز در اجر اعمال آنان شریک هستیم؟</w:t>
      </w:r>
    </w:p>
    <w:p w:rsidR="00ED3610" w:rsidRPr="00CD6CFF" w:rsidRDefault="00ED3610" w:rsidP="00F541A6">
      <w:pPr>
        <w:bidi/>
        <w:ind w:firstLine="284"/>
        <w:jc w:val="both"/>
        <w:rPr>
          <w:rStyle w:val="Char6"/>
          <w:rtl/>
        </w:rPr>
      </w:pPr>
      <w:r w:rsidRPr="00CD6CFF">
        <w:rPr>
          <w:rStyle w:val="Char6"/>
          <w:rFonts w:hint="cs"/>
          <w:rtl/>
        </w:rPr>
        <w:t>پیامبر خدا</w:t>
      </w:r>
      <w:r w:rsidR="00A87CD9">
        <w:rPr>
          <w:rFonts w:cs="CTraditional Arabic" w:hint="cs"/>
          <w:sz w:val="28"/>
          <w:szCs w:val="28"/>
          <w:rtl/>
          <w:lang w:bidi="fa-IR"/>
        </w:rPr>
        <w:t xml:space="preserve">ص </w:t>
      </w:r>
      <w:r w:rsidRPr="00CD6CFF">
        <w:rPr>
          <w:rStyle w:val="Char6"/>
          <w:rFonts w:hint="cs"/>
          <w:rtl/>
        </w:rPr>
        <w:t>به سوی یارانش نظر کرده فرمود:</w:t>
      </w:r>
    </w:p>
    <w:p w:rsidR="00ED3610" w:rsidRPr="00CD6CFF" w:rsidRDefault="009A1B43" w:rsidP="00ED3610">
      <w:pPr>
        <w:bidi/>
        <w:ind w:firstLine="284"/>
        <w:jc w:val="both"/>
        <w:rPr>
          <w:rStyle w:val="Char6"/>
          <w:rtl/>
        </w:rPr>
      </w:pPr>
      <w:r w:rsidRPr="008B6436">
        <w:rPr>
          <w:rStyle w:val="Char4"/>
          <w:rtl/>
        </w:rPr>
        <w:t>«</w:t>
      </w:r>
      <w:r w:rsidR="00ED3610" w:rsidRPr="00CD6CFF">
        <w:rPr>
          <w:rStyle w:val="Char6"/>
          <w:rFonts w:hint="cs"/>
          <w:rtl/>
        </w:rPr>
        <w:t xml:space="preserve">آیا سخن این زن را که بهترین </w:t>
      </w:r>
      <w:r w:rsidR="0059055D" w:rsidRPr="00CD6CFF">
        <w:rPr>
          <w:rStyle w:val="Char6"/>
          <w:rFonts w:hint="cs"/>
          <w:rtl/>
        </w:rPr>
        <w:t>سؤال</w:t>
      </w:r>
      <w:r w:rsidR="00ED3610" w:rsidRPr="00CD6CFF">
        <w:rPr>
          <w:rStyle w:val="Char6"/>
          <w:rFonts w:hint="cs"/>
          <w:rtl/>
        </w:rPr>
        <w:t xml:space="preserve"> را در</w:t>
      </w:r>
      <w:r w:rsidRPr="00CD6CFF">
        <w:rPr>
          <w:rStyle w:val="Char6"/>
          <w:rFonts w:hint="cs"/>
          <w:rtl/>
        </w:rPr>
        <w:t xml:space="preserve"> </w:t>
      </w:r>
      <w:r w:rsidR="00ED3610" w:rsidRPr="00CD6CFF">
        <w:rPr>
          <w:rStyle w:val="Char6"/>
          <w:rFonts w:hint="cs"/>
          <w:rtl/>
        </w:rPr>
        <w:t>ارتباط با دین و پاداش اخروی نمود، شنیدید؟</w:t>
      </w:r>
      <w:r w:rsidRPr="008B6436">
        <w:rPr>
          <w:rStyle w:val="Char4"/>
          <w:rtl/>
        </w:rPr>
        <w:t>»</w:t>
      </w:r>
    </w:p>
    <w:p w:rsidR="00ED3610" w:rsidRPr="00CD6CFF" w:rsidRDefault="00ED3610" w:rsidP="00ED3610">
      <w:pPr>
        <w:bidi/>
        <w:ind w:firstLine="284"/>
        <w:jc w:val="both"/>
        <w:rPr>
          <w:rStyle w:val="Char6"/>
          <w:rtl/>
        </w:rPr>
      </w:pPr>
      <w:r w:rsidRPr="00CD6CFF">
        <w:rPr>
          <w:rStyle w:val="Char6"/>
          <w:rFonts w:hint="cs"/>
          <w:rtl/>
        </w:rPr>
        <w:t>گفتند: آری؟</w:t>
      </w:r>
    </w:p>
    <w:p w:rsidR="00ED3610" w:rsidRPr="00CD6CFF" w:rsidRDefault="00ED3610" w:rsidP="00160EB7">
      <w:pPr>
        <w:bidi/>
        <w:ind w:firstLine="284"/>
        <w:jc w:val="both"/>
        <w:rPr>
          <w:rStyle w:val="Char6"/>
          <w:rtl/>
        </w:rPr>
      </w:pPr>
      <w:r w:rsidRPr="00CD6CFF">
        <w:rPr>
          <w:rStyle w:val="Char6"/>
          <w:rFonts w:hint="cs"/>
          <w:rtl/>
        </w:rPr>
        <w:t xml:space="preserve">آنگاه فرمودند: </w:t>
      </w:r>
      <w:r w:rsidR="009A1B43" w:rsidRPr="008B6436">
        <w:rPr>
          <w:rStyle w:val="Char4"/>
          <w:rtl/>
        </w:rPr>
        <w:t>«</w:t>
      </w:r>
      <w:r w:rsidRPr="00CD6CFF">
        <w:rPr>
          <w:rStyle w:val="Char6"/>
          <w:rFonts w:hint="cs"/>
          <w:rtl/>
        </w:rPr>
        <w:t>ای «اسماء» برگرد و به تمامی زنان بگو! شوه</w:t>
      </w:r>
      <w:r w:rsidR="009A1B43" w:rsidRPr="00CD6CFF">
        <w:rPr>
          <w:rStyle w:val="Char6"/>
          <w:rFonts w:hint="cs"/>
          <w:rtl/>
        </w:rPr>
        <w:t>ر</w:t>
      </w:r>
      <w:r w:rsidRPr="00CD6CFF">
        <w:rPr>
          <w:rStyle w:val="Char6"/>
          <w:rFonts w:hint="cs"/>
          <w:rtl/>
        </w:rPr>
        <w:t>داری نیکو و به جای آوردن رضایت شوهر و اطاعت</w:t>
      </w:r>
      <w:r w:rsidR="00160EB7" w:rsidRPr="00CD6CFF">
        <w:rPr>
          <w:rStyle w:val="Char6"/>
          <w:rFonts w:hint="cs"/>
          <w:rtl/>
        </w:rPr>
        <w:t>‌</w:t>
      </w:r>
      <w:r w:rsidRPr="00CD6CFF">
        <w:rPr>
          <w:rStyle w:val="Char6"/>
          <w:rFonts w:hint="cs"/>
          <w:rtl/>
        </w:rPr>
        <w:t>کردن از او اجری دارد که با اجر تمام آن چیزی که گفتی برابری می‌کند</w:t>
      </w:r>
      <w:r w:rsidR="009A1B43" w:rsidRPr="008B6436">
        <w:rPr>
          <w:rStyle w:val="Char4"/>
          <w:rtl/>
        </w:rPr>
        <w:t>»</w:t>
      </w:r>
      <w:r w:rsidRPr="00CD6CFF">
        <w:rPr>
          <w:rStyle w:val="Char6"/>
          <w:rFonts w:hint="cs"/>
          <w:rtl/>
        </w:rPr>
        <w:t>.</w:t>
      </w:r>
    </w:p>
    <w:p w:rsidR="00ED3610" w:rsidRPr="00CD6CFF" w:rsidRDefault="00ED3610" w:rsidP="00F541A6">
      <w:pPr>
        <w:bidi/>
        <w:ind w:firstLine="284"/>
        <w:jc w:val="both"/>
        <w:rPr>
          <w:rStyle w:val="Char6"/>
          <w:rtl/>
        </w:rPr>
      </w:pPr>
      <w:r w:rsidRPr="00CD6CFF">
        <w:rPr>
          <w:rStyle w:val="Char6"/>
          <w:rFonts w:hint="cs"/>
          <w:rtl/>
        </w:rPr>
        <w:t>«اسماء</w:t>
      </w:r>
      <w:r w:rsidR="009F5304" w:rsidRPr="009F5304">
        <w:rPr>
          <w:rFonts w:cs="CTraditional Arabic" w:hint="cs"/>
          <w:sz w:val="28"/>
          <w:szCs w:val="28"/>
          <w:rtl/>
          <w:lang w:bidi="fa-IR"/>
        </w:rPr>
        <w:t>ل</w:t>
      </w:r>
      <w:r w:rsidRPr="00CD6CFF">
        <w:rPr>
          <w:rStyle w:val="Char6"/>
          <w:rFonts w:hint="cs"/>
          <w:rtl/>
        </w:rPr>
        <w:t xml:space="preserve">» از شنیدن این خبر خوش به وجد آمده در حالیکه </w:t>
      </w:r>
      <w:r w:rsidRPr="00536273">
        <w:rPr>
          <w:rStyle w:val="Char3"/>
          <w:rFonts w:hint="cs"/>
          <w:rtl/>
        </w:rPr>
        <w:t>«</w:t>
      </w:r>
      <w:r w:rsidR="009A1B43" w:rsidRPr="00536273">
        <w:rPr>
          <w:rStyle w:val="Char3"/>
          <w:rtl/>
        </w:rPr>
        <w:t xml:space="preserve">الله </w:t>
      </w:r>
      <w:r w:rsidR="009A1B43" w:rsidRPr="00536273">
        <w:rPr>
          <w:rStyle w:val="Char3"/>
          <w:rFonts w:hint="cs"/>
          <w:rtl/>
        </w:rPr>
        <w:t>أ</w:t>
      </w:r>
      <w:r w:rsidR="007E096D">
        <w:rPr>
          <w:rStyle w:val="Char3"/>
          <w:rtl/>
        </w:rPr>
        <w:t>ك</w:t>
      </w:r>
      <w:r w:rsidRPr="00536273">
        <w:rPr>
          <w:rStyle w:val="Char3"/>
          <w:rtl/>
        </w:rPr>
        <w:t>بر»</w:t>
      </w:r>
      <w:r w:rsidRPr="008B6436">
        <w:rPr>
          <w:rStyle w:val="Char4"/>
          <w:rtl/>
        </w:rPr>
        <w:t xml:space="preserve"> </w:t>
      </w:r>
      <w:r w:rsidRPr="00536273">
        <w:rPr>
          <w:rStyle w:val="Char3"/>
          <w:rtl/>
        </w:rPr>
        <w:t>و «لا</w:t>
      </w:r>
      <w:r w:rsidR="00D26D21" w:rsidRPr="00536273">
        <w:rPr>
          <w:rStyle w:val="Char3"/>
          <w:rtl/>
        </w:rPr>
        <w:t xml:space="preserve"> </w:t>
      </w:r>
      <w:r w:rsidR="009A1B43" w:rsidRPr="00536273">
        <w:rPr>
          <w:rStyle w:val="Char3"/>
          <w:rFonts w:hint="cs"/>
          <w:rtl/>
        </w:rPr>
        <w:t>إ</w:t>
      </w:r>
      <w:r w:rsidRPr="00536273">
        <w:rPr>
          <w:rStyle w:val="Char3"/>
          <w:rtl/>
        </w:rPr>
        <w:t xml:space="preserve">له </w:t>
      </w:r>
      <w:r w:rsidR="009A1B43" w:rsidRPr="00536273">
        <w:rPr>
          <w:rStyle w:val="Char3"/>
          <w:rFonts w:hint="cs"/>
          <w:rtl/>
        </w:rPr>
        <w:t>إ</w:t>
      </w:r>
      <w:r w:rsidRPr="00536273">
        <w:rPr>
          <w:rStyle w:val="Char3"/>
          <w:rtl/>
        </w:rPr>
        <w:t>لا</w:t>
      </w:r>
      <w:r w:rsidR="00D26D21" w:rsidRPr="00536273">
        <w:rPr>
          <w:rStyle w:val="Char3"/>
          <w:rtl/>
        </w:rPr>
        <w:t xml:space="preserve"> </w:t>
      </w:r>
      <w:r w:rsidRPr="00536273">
        <w:rPr>
          <w:rStyle w:val="Char3"/>
          <w:rtl/>
        </w:rPr>
        <w:t>الله»</w:t>
      </w:r>
      <w:r w:rsidRPr="00CD6CFF">
        <w:rPr>
          <w:rStyle w:val="Char6"/>
          <w:rFonts w:hint="cs"/>
          <w:rtl/>
        </w:rPr>
        <w:t xml:space="preserve"> می‌گفت برگشت تا سخن رسول خدا</w:t>
      </w:r>
      <w:r w:rsidR="00A87CD9">
        <w:rPr>
          <w:rFonts w:cs="CTraditional Arabic" w:hint="cs"/>
          <w:sz w:val="28"/>
          <w:szCs w:val="28"/>
          <w:rtl/>
          <w:lang w:bidi="fa-IR"/>
        </w:rPr>
        <w:t>ص</w:t>
      </w:r>
      <w:r w:rsidRPr="00CD6CFF">
        <w:rPr>
          <w:rStyle w:val="Char6"/>
          <w:rFonts w:hint="cs"/>
          <w:rtl/>
        </w:rPr>
        <w:t>را برای زنان باز گوید.</w:t>
      </w:r>
    </w:p>
    <w:p w:rsidR="00ED3610" w:rsidRDefault="00ED3610" w:rsidP="00CE26AB">
      <w:pPr>
        <w:pStyle w:val="a2"/>
        <w:rPr>
          <w:rtl/>
        </w:rPr>
      </w:pPr>
      <w:bookmarkStart w:id="550" w:name="_Toc248463742"/>
      <w:bookmarkStart w:id="551" w:name="_Toc342424878"/>
      <w:bookmarkStart w:id="552" w:name="_Toc432320148"/>
      <w:r>
        <w:rPr>
          <w:rFonts w:hint="cs"/>
          <w:rtl/>
        </w:rPr>
        <w:t>توجه به تعلیم و آموزش دختران</w:t>
      </w:r>
      <w:bookmarkEnd w:id="550"/>
      <w:bookmarkEnd w:id="551"/>
      <w:bookmarkEnd w:id="552"/>
    </w:p>
    <w:p w:rsidR="00ED3610" w:rsidRPr="00CD6CFF" w:rsidRDefault="00ED3610" w:rsidP="009A1B43">
      <w:pPr>
        <w:bidi/>
        <w:ind w:firstLine="284"/>
        <w:jc w:val="both"/>
        <w:rPr>
          <w:rStyle w:val="Char6"/>
          <w:rtl/>
        </w:rPr>
      </w:pPr>
      <w:r w:rsidRPr="00CD6CFF">
        <w:rPr>
          <w:rStyle w:val="Char6"/>
          <w:rFonts w:hint="cs"/>
          <w:rtl/>
        </w:rPr>
        <w:t>در حدیث آمده است که رسول خدا</w:t>
      </w:r>
      <w:r w:rsidR="00A87CD9">
        <w:rPr>
          <w:rFonts w:cs="CTraditional Arabic" w:hint="cs"/>
          <w:sz w:val="28"/>
          <w:szCs w:val="28"/>
          <w:rtl/>
          <w:lang w:bidi="fa-IR"/>
        </w:rPr>
        <w:t>ص</w:t>
      </w:r>
      <w:r w:rsidRPr="00CD6CFF">
        <w:rPr>
          <w:rStyle w:val="Char6"/>
          <w:rFonts w:hint="cs"/>
          <w:rtl/>
        </w:rPr>
        <w:t xml:space="preserve"> فرمود: </w:t>
      </w:r>
      <w:r w:rsidRPr="00536273">
        <w:rPr>
          <w:rStyle w:val="Char4"/>
          <w:rFonts w:hint="cs"/>
          <w:rtl/>
        </w:rPr>
        <w:t>«</w:t>
      </w:r>
      <w:r w:rsidR="009A1B43" w:rsidRPr="00536273">
        <w:rPr>
          <w:rStyle w:val="Char4"/>
          <w:rtl/>
        </w:rPr>
        <w:t xml:space="preserve">من </w:t>
      </w:r>
      <w:r w:rsidR="007E096D">
        <w:rPr>
          <w:rStyle w:val="Char4"/>
          <w:rtl/>
        </w:rPr>
        <w:t>ك</w:t>
      </w:r>
      <w:r w:rsidR="009A1B43" w:rsidRPr="00536273">
        <w:rPr>
          <w:rStyle w:val="Char4"/>
          <w:rtl/>
        </w:rPr>
        <w:t xml:space="preserve">ان له ثلاث بنات </w:t>
      </w:r>
      <w:r w:rsidR="009A1B43" w:rsidRPr="00536273">
        <w:rPr>
          <w:rStyle w:val="Char4"/>
          <w:rFonts w:hint="cs"/>
          <w:rtl/>
        </w:rPr>
        <w:t>أ</w:t>
      </w:r>
      <w:r w:rsidRPr="00536273">
        <w:rPr>
          <w:rStyle w:val="Char4"/>
          <w:rtl/>
        </w:rPr>
        <w:t xml:space="preserve">و ثلاث </w:t>
      </w:r>
      <w:r w:rsidR="009A1B43" w:rsidRPr="00536273">
        <w:rPr>
          <w:rStyle w:val="Char4"/>
          <w:rFonts w:hint="cs"/>
          <w:rtl/>
        </w:rPr>
        <w:t>أ</w:t>
      </w:r>
      <w:r w:rsidRPr="00536273">
        <w:rPr>
          <w:rStyle w:val="Char4"/>
          <w:rtl/>
        </w:rPr>
        <w:t xml:space="preserve">خوات، </w:t>
      </w:r>
      <w:r w:rsidR="009A1B43" w:rsidRPr="00536273">
        <w:rPr>
          <w:rStyle w:val="Char4"/>
          <w:rFonts w:hint="cs"/>
          <w:rtl/>
        </w:rPr>
        <w:t>أ</w:t>
      </w:r>
      <w:r w:rsidRPr="00536273">
        <w:rPr>
          <w:rStyle w:val="Char4"/>
          <w:rtl/>
        </w:rPr>
        <w:t xml:space="preserve">و بنتان </w:t>
      </w:r>
      <w:r w:rsidR="009A1B43" w:rsidRPr="00536273">
        <w:rPr>
          <w:rStyle w:val="Char4"/>
          <w:rFonts w:hint="cs"/>
          <w:rtl/>
        </w:rPr>
        <w:t>أ</w:t>
      </w:r>
      <w:r w:rsidRPr="00536273">
        <w:rPr>
          <w:rStyle w:val="Char4"/>
          <w:rtl/>
        </w:rPr>
        <w:t xml:space="preserve">و </w:t>
      </w:r>
      <w:r w:rsidR="009A1B43" w:rsidRPr="00536273">
        <w:rPr>
          <w:rStyle w:val="Char4"/>
          <w:rFonts w:hint="cs"/>
          <w:rtl/>
        </w:rPr>
        <w:t>أ</w:t>
      </w:r>
      <w:r w:rsidRPr="00536273">
        <w:rPr>
          <w:rStyle w:val="Char4"/>
          <w:rtl/>
        </w:rPr>
        <w:t>ختان</w:t>
      </w:r>
      <w:r w:rsidR="009A1B43" w:rsidRPr="00536273">
        <w:rPr>
          <w:rStyle w:val="Char4"/>
          <w:rFonts w:hint="cs"/>
          <w:rtl/>
        </w:rPr>
        <w:t>،</w:t>
      </w:r>
      <w:r w:rsidRPr="00536273">
        <w:rPr>
          <w:rStyle w:val="Char4"/>
          <w:rtl/>
        </w:rPr>
        <w:t xml:space="preserve"> ف</w:t>
      </w:r>
      <w:r w:rsidR="009A1B43" w:rsidRPr="00536273">
        <w:rPr>
          <w:rStyle w:val="Char4"/>
          <w:rFonts w:hint="cs"/>
          <w:rtl/>
        </w:rPr>
        <w:t>أ</w:t>
      </w:r>
      <w:r w:rsidRPr="00536273">
        <w:rPr>
          <w:rStyle w:val="Char4"/>
          <w:rtl/>
        </w:rPr>
        <w:t>دبهن و</w:t>
      </w:r>
      <w:r w:rsidR="009A1B43" w:rsidRPr="00536273">
        <w:rPr>
          <w:rStyle w:val="Char4"/>
          <w:rFonts w:hint="cs"/>
          <w:rtl/>
        </w:rPr>
        <w:t>أ</w:t>
      </w:r>
      <w:r w:rsidRPr="00536273">
        <w:rPr>
          <w:rStyle w:val="Char4"/>
          <w:rtl/>
        </w:rPr>
        <w:t xml:space="preserve">حسن </w:t>
      </w:r>
      <w:r w:rsidR="009A1B43" w:rsidRPr="00536273">
        <w:rPr>
          <w:rStyle w:val="Char4"/>
          <w:rFonts w:hint="cs"/>
          <w:rtl/>
        </w:rPr>
        <w:t>إ</w:t>
      </w:r>
      <w:r w:rsidR="009A1B43" w:rsidRPr="00536273">
        <w:rPr>
          <w:rStyle w:val="Char4"/>
          <w:rtl/>
        </w:rPr>
        <w:t>لیهن و</w:t>
      </w:r>
      <w:r w:rsidRPr="00536273">
        <w:rPr>
          <w:rStyle w:val="Char4"/>
          <w:rtl/>
        </w:rPr>
        <w:t>زوجهن فله الجن</w:t>
      </w:r>
      <w:r w:rsidR="00A87CD9" w:rsidRPr="00536273">
        <w:rPr>
          <w:rStyle w:val="Char4"/>
          <w:rFonts w:hint="cs"/>
          <w:rtl/>
        </w:rPr>
        <w:t>ة</w:t>
      </w:r>
      <w:r w:rsidRPr="00536273">
        <w:rPr>
          <w:rStyle w:val="Char4"/>
          <w:rtl/>
        </w:rPr>
        <w:t xml:space="preserve">»، </w:t>
      </w:r>
      <w:r w:rsidR="009A1B43" w:rsidRPr="00536273">
        <w:rPr>
          <w:rStyle w:val="Char4"/>
          <w:rtl/>
        </w:rPr>
        <w:t>و</w:t>
      </w:r>
      <w:r w:rsidR="00AD738C">
        <w:rPr>
          <w:rStyle w:val="Char4"/>
          <w:rtl/>
        </w:rPr>
        <w:t xml:space="preserve"> في </w:t>
      </w:r>
      <w:r w:rsidR="009A1B43" w:rsidRPr="00536273">
        <w:rPr>
          <w:rStyle w:val="Char4"/>
          <w:rtl/>
        </w:rPr>
        <w:t>روا</w:t>
      </w:r>
      <w:r w:rsidR="009A1B43" w:rsidRPr="00536273">
        <w:rPr>
          <w:rStyle w:val="Char4"/>
          <w:rFonts w:hint="cs"/>
          <w:rtl/>
        </w:rPr>
        <w:t>ية:</w:t>
      </w:r>
      <w:r w:rsidR="009A1B43" w:rsidRPr="00536273">
        <w:rPr>
          <w:rStyle w:val="Char4"/>
          <w:rtl/>
        </w:rPr>
        <w:t xml:space="preserve"> «و</w:t>
      </w:r>
      <w:r w:rsidRPr="00536273">
        <w:rPr>
          <w:rStyle w:val="Char4"/>
          <w:rtl/>
        </w:rPr>
        <w:t xml:space="preserve">أیما رجل </w:t>
      </w:r>
      <w:r w:rsidR="007E096D">
        <w:rPr>
          <w:rStyle w:val="Char4"/>
          <w:rtl/>
        </w:rPr>
        <w:t>ك</w:t>
      </w:r>
      <w:r w:rsidRPr="00536273">
        <w:rPr>
          <w:rStyle w:val="Char4"/>
          <w:rtl/>
        </w:rPr>
        <w:t>انت عنده ولید</w:t>
      </w:r>
      <w:r w:rsidR="00A87CD9" w:rsidRPr="00536273">
        <w:rPr>
          <w:rStyle w:val="Char4"/>
          <w:rFonts w:hint="cs"/>
          <w:rtl/>
        </w:rPr>
        <w:t>ة</w:t>
      </w:r>
      <w:r w:rsidRPr="00536273">
        <w:rPr>
          <w:rStyle w:val="Char4"/>
          <w:rtl/>
        </w:rPr>
        <w:t xml:space="preserve"> (أ</w:t>
      </w:r>
      <w:r w:rsidR="009A1B43" w:rsidRPr="00536273">
        <w:rPr>
          <w:rStyle w:val="Char4"/>
          <w:rFonts w:hint="cs"/>
          <w:rtl/>
        </w:rPr>
        <w:t>ي</w:t>
      </w:r>
      <w:r w:rsidRPr="00536273">
        <w:rPr>
          <w:rStyle w:val="Char4"/>
          <w:rtl/>
        </w:rPr>
        <w:t xml:space="preserve"> أم</w:t>
      </w:r>
      <w:r w:rsidR="00A87CD9" w:rsidRPr="00536273">
        <w:rPr>
          <w:rStyle w:val="Char4"/>
          <w:rFonts w:hint="cs"/>
          <w:rtl/>
        </w:rPr>
        <w:t>ة</w:t>
      </w:r>
      <w:r w:rsidR="009A1B43" w:rsidRPr="00536273">
        <w:rPr>
          <w:rStyle w:val="Char4"/>
          <w:rtl/>
        </w:rPr>
        <w:t>) فعلمها فأحسن تعلیمها، و</w:t>
      </w:r>
      <w:r w:rsidRPr="00536273">
        <w:rPr>
          <w:rStyle w:val="Char4"/>
          <w:rtl/>
        </w:rPr>
        <w:t>أدبها فأحسن تأدیبها، ثم اعتقها وتزوجها فله أجران».</w:t>
      </w:r>
      <w:r w:rsidRPr="00CD6CFF">
        <w:rPr>
          <w:rStyle w:val="Char6"/>
          <w:rFonts w:hint="cs"/>
          <w:rtl/>
        </w:rPr>
        <w:t xml:space="preserve"> «کسی که سه دختر یا سه</w:t>
      </w:r>
      <w:r w:rsidR="00A87CD9" w:rsidRPr="00CD6CFF">
        <w:rPr>
          <w:rStyle w:val="Char6"/>
          <w:rFonts w:hint="cs"/>
          <w:rtl/>
        </w:rPr>
        <w:t xml:space="preserve"> </w:t>
      </w:r>
      <w:r w:rsidRPr="00CD6CFF">
        <w:rPr>
          <w:rStyle w:val="Char6"/>
          <w:rFonts w:hint="cs"/>
          <w:rtl/>
        </w:rPr>
        <w:t>خواهر یا دو دختر یا دو خواهر دارد، آنان را تربیت کرده با ایشان خوشرفتار باشد و آنان را به شوهری خوب دهد، بهشت جایگاه</w:t>
      </w:r>
      <w:r w:rsidR="003C3A48" w:rsidRPr="00CD6CFF">
        <w:rPr>
          <w:rStyle w:val="Char6"/>
          <w:rFonts w:hint="cs"/>
          <w:rtl/>
        </w:rPr>
        <w:t xml:space="preserve"> اوست». (روایت ترمذی و ابوداود)</w:t>
      </w:r>
    </w:p>
    <w:p w:rsidR="00ED3610" w:rsidRPr="00CD6CFF" w:rsidRDefault="00ED3610" w:rsidP="00F541A6">
      <w:pPr>
        <w:bidi/>
        <w:ind w:firstLine="284"/>
        <w:jc w:val="both"/>
        <w:rPr>
          <w:rStyle w:val="Char6"/>
          <w:rtl/>
        </w:rPr>
      </w:pPr>
      <w:r w:rsidRPr="00CD6CFF">
        <w:rPr>
          <w:rStyle w:val="Char6"/>
          <w:rFonts w:hint="cs"/>
          <w:rtl/>
        </w:rPr>
        <w:t>در صحیح «بخاری و مسلم» نیز ثبت شده است که پیامبر خدا</w:t>
      </w:r>
      <w:r w:rsidR="00A87CD9">
        <w:rPr>
          <w:rFonts w:cs="CTraditional Arabic" w:hint="cs"/>
          <w:sz w:val="28"/>
          <w:szCs w:val="28"/>
          <w:rtl/>
          <w:lang w:bidi="fa-IR"/>
        </w:rPr>
        <w:t xml:space="preserve">ص </w:t>
      </w:r>
      <w:r w:rsidRPr="00CD6CFF">
        <w:rPr>
          <w:rStyle w:val="Char6"/>
          <w:rFonts w:hint="cs"/>
          <w:rtl/>
        </w:rPr>
        <w:t>روزهایی را به تعلیم و آموزش زنان اختصاص داده بودند زیرا گروهی از زنان به خدمت ایشان رسیده، گفتند: «</w:t>
      </w:r>
      <w:r w:rsidR="009A1B43" w:rsidRPr="00CD6CFF">
        <w:rPr>
          <w:rStyle w:val="Char6"/>
          <w:rFonts w:hint="cs"/>
          <w:rtl/>
        </w:rPr>
        <w:t>ای پیامبر خدا،</w:t>
      </w:r>
      <w:r w:rsidRPr="00CD6CFF">
        <w:rPr>
          <w:rStyle w:val="Char6"/>
          <w:rFonts w:hint="cs"/>
          <w:rtl/>
        </w:rPr>
        <w:t xml:space="preserve"> مردان تمام وقت شما را گرفته و ما بهره‌ای نداریم، شما، خود روزی را مشخص کنید که خدمت شما باشیم و آنچه را که پروردگار متعال به شما یاد داده است به ما آموزش دهید». فرمودند: «فلان روز و فلان روز، جمع شوید»! پس از اجتماع زنان رسول </w:t>
      </w:r>
      <w:r w:rsidR="00BC1B83" w:rsidRPr="00CD6CFF">
        <w:rPr>
          <w:rStyle w:val="Char6"/>
          <w:rFonts w:hint="cs"/>
          <w:rtl/>
        </w:rPr>
        <w:t>اکرم</w:t>
      </w:r>
      <w:r w:rsidR="00B81ED6">
        <w:rPr>
          <w:rFonts w:cs="CTraditional Arabic" w:hint="cs"/>
          <w:sz w:val="28"/>
          <w:szCs w:val="28"/>
          <w:rtl/>
          <w:lang w:bidi="fa-IR"/>
        </w:rPr>
        <w:t>ص</w:t>
      </w:r>
      <w:r w:rsidRPr="00CD6CFF">
        <w:rPr>
          <w:rStyle w:val="Char6"/>
          <w:rFonts w:hint="cs"/>
          <w:rtl/>
        </w:rPr>
        <w:t xml:space="preserve"> تشریف می‌آوردند و کلام وحی را به زنان آموزش می‌دادند.</w:t>
      </w:r>
    </w:p>
    <w:p w:rsidR="00ED3610" w:rsidRPr="00CD6CFF" w:rsidRDefault="00ED3610" w:rsidP="00A87CD9">
      <w:pPr>
        <w:bidi/>
        <w:ind w:firstLine="284"/>
        <w:jc w:val="both"/>
        <w:rPr>
          <w:rStyle w:val="Char6"/>
          <w:rtl/>
        </w:rPr>
      </w:pPr>
      <w:r w:rsidRPr="00CD6CFF">
        <w:rPr>
          <w:rStyle w:val="Char6"/>
          <w:rFonts w:hint="cs"/>
          <w:rtl/>
        </w:rPr>
        <w:t>در کتاب «فتوح البلدان» نوشت» «بلاذری» آمده است که ام ال</w:t>
      </w:r>
      <w:r w:rsidR="00321661" w:rsidRPr="00CD6CFF">
        <w:rPr>
          <w:rStyle w:val="Char6"/>
          <w:rFonts w:hint="cs"/>
          <w:rtl/>
        </w:rPr>
        <w:t>مؤمن</w:t>
      </w:r>
      <w:r w:rsidRPr="00CD6CFF">
        <w:rPr>
          <w:rStyle w:val="Char6"/>
          <w:rFonts w:hint="cs"/>
          <w:rtl/>
        </w:rPr>
        <w:t>ین «حفصه» دختر عمر بن‌الخطاب</w:t>
      </w:r>
      <w:r w:rsidR="00A87CD9">
        <w:rPr>
          <w:rFonts w:cs="CTraditional Arabic" w:hint="cs"/>
          <w:sz w:val="28"/>
          <w:szCs w:val="28"/>
          <w:rtl/>
          <w:lang w:bidi="fa-IR"/>
        </w:rPr>
        <w:t>س</w:t>
      </w:r>
      <w:r w:rsidR="00A87CD9" w:rsidRPr="00CD6CFF">
        <w:rPr>
          <w:rStyle w:val="Char6"/>
          <w:rFonts w:hint="cs"/>
          <w:rtl/>
        </w:rPr>
        <w:t xml:space="preserve"> </w:t>
      </w:r>
      <w:r w:rsidRPr="00CD6CFF">
        <w:rPr>
          <w:rStyle w:val="Char6"/>
          <w:rFonts w:hint="cs"/>
          <w:rtl/>
        </w:rPr>
        <w:t xml:space="preserve">در دوران جاهلیت تحت نظر زنی مربی به نام «شفاء العدویه» آموزش خواندن و نوشتن می‌دید، پس از ازدواج با رسول </w:t>
      </w:r>
      <w:r w:rsidR="00BC1B83" w:rsidRPr="00CD6CFF">
        <w:rPr>
          <w:rStyle w:val="Char6"/>
          <w:rFonts w:hint="cs"/>
          <w:rtl/>
        </w:rPr>
        <w:t>اکرم</w:t>
      </w:r>
      <w:r w:rsidR="00B81ED6">
        <w:rPr>
          <w:rFonts w:cs="CTraditional Arabic" w:hint="cs"/>
          <w:sz w:val="28"/>
          <w:szCs w:val="28"/>
          <w:rtl/>
          <w:lang w:bidi="fa-IR"/>
        </w:rPr>
        <w:t>ص</w:t>
      </w:r>
      <w:r w:rsidRPr="00CD6CFF">
        <w:rPr>
          <w:rStyle w:val="Char6"/>
          <w:rFonts w:hint="cs"/>
          <w:rtl/>
        </w:rPr>
        <w:t xml:space="preserve"> آن حضرت از «شفاء» در خواست کرد: همچنانکه نوشتن را به او آموخته‌ای، خط خوش و تزئین خط را نیز به او بیاموز! </w:t>
      </w:r>
    </w:p>
    <w:p w:rsidR="00ED3610" w:rsidRPr="00CD6CFF" w:rsidRDefault="00ED3610" w:rsidP="00ED3610">
      <w:pPr>
        <w:bidi/>
        <w:ind w:firstLine="284"/>
        <w:jc w:val="both"/>
        <w:rPr>
          <w:rStyle w:val="Char6"/>
          <w:rtl/>
        </w:rPr>
      </w:pPr>
      <w:r w:rsidRPr="00CD6CFF">
        <w:rPr>
          <w:rStyle w:val="Char6"/>
          <w:rFonts w:hint="cs"/>
          <w:rtl/>
        </w:rPr>
        <w:t>نتیجه‌ای که از این مطالب می‌گیریم آن است که اسلام به امر تعلیم و آموزش دختران توجه کرده و به مسلمانان دستور داده است که دانش و فرهنگ مفید و ارزشمند رابه دختران خویش بیاموزند و اگر تعدادی از اندیشمندان ما در زمان قدیم از تعلیم زنان جلوگیری می‌کردند، به آن دلیل بوده است که آموزش‌های آنان به اشعار زشت و سخنان رکیک و مطالب منحرف و سبک و دانستنی</w:t>
      </w:r>
      <w:r w:rsidR="00F541A6">
        <w:rPr>
          <w:rStyle w:val="Char6"/>
          <w:rFonts w:hint="eastAsia"/>
          <w:rtl/>
        </w:rPr>
        <w:t>‌</w:t>
      </w:r>
      <w:r w:rsidRPr="00CD6CFF">
        <w:rPr>
          <w:rStyle w:val="Char6"/>
          <w:rFonts w:hint="cs"/>
          <w:rtl/>
        </w:rPr>
        <w:t>های مضر، منحصر بوده است.</w:t>
      </w:r>
    </w:p>
    <w:p w:rsidR="00ED3610" w:rsidRPr="00CD6CFF" w:rsidRDefault="00ED3610" w:rsidP="00ED3610">
      <w:pPr>
        <w:bidi/>
        <w:ind w:firstLine="284"/>
        <w:jc w:val="both"/>
        <w:rPr>
          <w:rStyle w:val="Char6"/>
          <w:rtl/>
        </w:rPr>
      </w:pPr>
      <w:r w:rsidRPr="00CD6CFF">
        <w:rPr>
          <w:rStyle w:val="Char6"/>
          <w:rFonts w:hint="cs"/>
          <w:rtl/>
        </w:rPr>
        <w:t>اما اگر علمی که زن می‌آموزد برای دنیا و آخرتش سودمند باشد، شعری که یاد می‌گیرد با وقار و مملو از حکمت و پند، و کلامی که می‌آموزد استوار و ارزشمند باشد چه کسی مانع او خواهد شد و از او جلوگیری می‌کند.</w:t>
      </w:r>
    </w:p>
    <w:p w:rsidR="00ED3610" w:rsidRPr="00CD6CFF" w:rsidRDefault="00ED3610" w:rsidP="00ED3610">
      <w:pPr>
        <w:bidi/>
        <w:ind w:firstLine="284"/>
        <w:jc w:val="both"/>
        <w:rPr>
          <w:rStyle w:val="Char6"/>
          <w:rtl/>
        </w:rPr>
      </w:pPr>
      <w:r w:rsidRPr="00CD6CFF">
        <w:rPr>
          <w:rStyle w:val="Char6"/>
          <w:rFonts w:hint="cs"/>
          <w:rtl/>
        </w:rPr>
        <w:t>«ابن سحنون» در کتاب معلمین می‌گوید: قاضی نیکوکار و متقی «عیسی‌بن مسکین» به دختران و نوه‌هایش قرآن کریم را آموزش می‌داد.</w:t>
      </w:r>
    </w:p>
    <w:p w:rsidR="00ED3610" w:rsidRPr="00CD6CFF" w:rsidRDefault="00ED3610" w:rsidP="00ED3610">
      <w:pPr>
        <w:bidi/>
        <w:ind w:firstLine="284"/>
        <w:jc w:val="both"/>
        <w:rPr>
          <w:rStyle w:val="Char6"/>
          <w:rtl/>
        </w:rPr>
      </w:pPr>
      <w:r w:rsidRPr="00CD6CFF">
        <w:rPr>
          <w:rStyle w:val="Char6"/>
          <w:rFonts w:hint="cs"/>
          <w:rtl/>
        </w:rPr>
        <w:t>«عیاض» می‌گوید: قاضی هر روز عصر دو دخترش و دختران برادرش را صدا می‌زد و آنان را جمع می‌کرد و تعلیم قرآن را آغاز می‌نمود.</w:t>
      </w:r>
    </w:p>
    <w:p w:rsidR="00ED3610" w:rsidRPr="00CD6CFF" w:rsidRDefault="00ED3610" w:rsidP="00ED3610">
      <w:pPr>
        <w:bidi/>
        <w:ind w:firstLine="284"/>
        <w:jc w:val="both"/>
        <w:rPr>
          <w:rStyle w:val="Char6"/>
          <w:rtl/>
        </w:rPr>
      </w:pPr>
      <w:r w:rsidRPr="00CD6CFF">
        <w:rPr>
          <w:rStyle w:val="Char6"/>
          <w:rFonts w:hint="cs"/>
          <w:rtl/>
        </w:rPr>
        <w:t>فاتح صقلیه (اسدبن الفرات) نیز با این شیوه به دخترش «اسماء» آموزش می‌داد که بعدها از لحاظ علمی به درجه بسیار والایی رسید.</w:t>
      </w:r>
    </w:p>
    <w:p w:rsidR="00ED3610" w:rsidRPr="00CD6CFF" w:rsidRDefault="00ED3610" w:rsidP="00ED3610">
      <w:pPr>
        <w:bidi/>
        <w:ind w:firstLine="284"/>
        <w:jc w:val="both"/>
        <w:rPr>
          <w:rStyle w:val="Char6"/>
          <w:rtl/>
        </w:rPr>
      </w:pPr>
      <w:r w:rsidRPr="00CD6CFF">
        <w:rPr>
          <w:rStyle w:val="Char6"/>
          <w:rFonts w:hint="cs"/>
          <w:rtl/>
        </w:rPr>
        <w:t>«خشنی» روایت می‌کند: در مقر حکومت «محمدبن الاغلب» معلمی بود که کودکان پس را روزها و دختران را شب‌ها تعلیم می‌داد. از لحاظ تاریخی نیز ثابت شده است که زن در سایه اسلام به بالاترین مدارج علمی و فرهنگی دست یافت و بیشترین میزان پیشرفت زنان در قرون اولیه تاریخ اسلام بوده است.</w:t>
      </w:r>
    </w:p>
    <w:p w:rsidR="00ED3610" w:rsidRPr="00CD6CFF" w:rsidRDefault="00ED3610" w:rsidP="00ED3610">
      <w:pPr>
        <w:bidi/>
        <w:ind w:firstLine="284"/>
        <w:jc w:val="both"/>
        <w:rPr>
          <w:rStyle w:val="Char6"/>
          <w:rtl/>
        </w:rPr>
      </w:pPr>
      <w:r w:rsidRPr="00CD6CFF">
        <w:rPr>
          <w:rStyle w:val="Char6"/>
          <w:rFonts w:hint="cs"/>
          <w:rtl/>
        </w:rPr>
        <w:t>در این خیل عظیم، زنان نویسنده و شاعر مانند: «علیه بنت المهدی» و «عائشه بنت احمد بن قادم» و «ولاده» دختر خلیفه «مستکفی بالله» دیده می‌شوند.</w:t>
      </w:r>
    </w:p>
    <w:p w:rsidR="00ED3610" w:rsidRPr="00CD6CFF" w:rsidRDefault="00ED3610" w:rsidP="00521A5E">
      <w:pPr>
        <w:bidi/>
        <w:ind w:firstLine="284"/>
        <w:jc w:val="both"/>
        <w:rPr>
          <w:rStyle w:val="Char6"/>
          <w:rtl/>
        </w:rPr>
      </w:pPr>
      <w:r w:rsidRPr="00CD6CFF">
        <w:rPr>
          <w:rStyle w:val="Char6"/>
          <w:rFonts w:hint="cs"/>
          <w:rtl/>
        </w:rPr>
        <w:t xml:space="preserve">و از زنان پزشک مانند «زینب» </w:t>
      </w:r>
      <w:r w:rsidR="00521A5E" w:rsidRPr="00CD6CFF">
        <w:rPr>
          <w:rStyle w:val="Char6"/>
          <w:rFonts w:hint="cs"/>
          <w:rtl/>
        </w:rPr>
        <w:t>ـ</w:t>
      </w:r>
      <w:r w:rsidRPr="00CD6CFF">
        <w:rPr>
          <w:rStyle w:val="Char6"/>
          <w:rFonts w:hint="cs"/>
          <w:rtl/>
        </w:rPr>
        <w:t xml:space="preserve"> پزشک بنی اود</w:t>
      </w:r>
      <w:r w:rsidR="00521A5E" w:rsidRPr="00CD6CFF">
        <w:rPr>
          <w:rStyle w:val="Char6"/>
          <w:rFonts w:hint="cs"/>
          <w:rtl/>
        </w:rPr>
        <w:t xml:space="preserve"> ـ</w:t>
      </w:r>
      <w:r w:rsidRPr="00CD6CFF">
        <w:rPr>
          <w:rStyle w:val="Char6"/>
          <w:rFonts w:hint="cs"/>
          <w:rtl/>
        </w:rPr>
        <w:t xml:space="preserve"> که به درمان</w:t>
      </w:r>
      <w:r w:rsidR="00CD5A35" w:rsidRPr="00CD6CFF">
        <w:rPr>
          <w:rStyle w:val="Char6"/>
          <w:rFonts w:hint="cs"/>
          <w:rtl/>
        </w:rPr>
        <w:t xml:space="preserve"> بیماری‌ها</w:t>
      </w:r>
      <w:r w:rsidR="00CD6CFF">
        <w:rPr>
          <w:rStyle w:val="Char6"/>
          <w:rFonts w:hint="cs"/>
          <w:rtl/>
        </w:rPr>
        <w:t>ی</w:t>
      </w:r>
      <w:r w:rsidRPr="00CD6CFF">
        <w:rPr>
          <w:rStyle w:val="Char6"/>
          <w:rFonts w:hint="cs"/>
          <w:rtl/>
        </w:rPr>
        <w:t xml:space="preserve"> چشم معروف بوده و «ام الحسن بنت قاضی» که می‌گویند طبیب بسیار زبردستی بوده است، را می‌توان نام برد.</w:t>
      </w:r>
    </w:p>
    <w:p w:rsidR="00ED3610" w:rsidRPr="00CD6CFF" w:rsidRDefault="00ED3610" w:rsidP="00ED3610">
      <w:pPr>
        <w:bidi/>
        <w:ind w:firstLine="284"/>
        <w:jc w:val="both"/>
        <w:rPr>
          <w:rStyle w:val="Char6"/>
          <w:rtl/>
        </w:rPr>
      </w:pPr>
      <w:r w:rsidRPr="00CD6CFF">
        <w:rPr>
          <w:rStyle w:val="Char6"/>
          <w:rFonts w:hint="cs"/>
          <w:rtl/>
        </w:rPr>
        <w:t>همچنین</w:t>
      </w:r>
      <w:r w:rsidR="00A87CD9" w:rsidRPr="00CD6CFF">
        <w:rPr>
          <w:rStyle w:val="Char6"/>
          <w:rFonts w:hint="cs"/>
          <w:rtl/>
        </w:rPr>
        <w:t xml:space="preserve"> </w:t>
      </w:r>
      <w:r w:rsidRPr="00CD6CFF">
        <w:rPr>
          <w:rStyle w:val="Char6"/>
          <w:rFonts w:hint="cs"/>
          <w:rtl/>
        </w:rPr>
        <w:t>از گروه محدثین تعداد قابل توجهی را زنان تشکیل می‌دهند، زنانی مانند «کریمه مروزیه» و سیده «نفیسه» دختر محمد را برای نمونه می‌توان نام برد.</w:t>
      </w:r>
    </w:p>
    <w:p w:rsidR="00ED3610" w:rsidRPr="00CD6CFF" w:rsidRDefault="00ED3610" w:rsidP="00ED3610">
      <w:pPr>
        <w:bidi/>
        <w:ind w:firstLine="284"/>
        <w:jc w:val="both"/>
        <w:rPr>
          <w:rStyle w:val="Char6"/>
          <w:rtl/>
        </w:rPr>
      </w:pPr>
      <w:r w:rsidRPr="00CD6CFF">
        <w:rPr>
          <w:rStyle w:val="Char6"/>
          <w:rFonts w:hint="cs"/>
          <w:rtl/>
        </w:rPr>
        <w:t xml:space="preserve">«حافظ بن عساکر» که از راویان حدیث است، می‌گوید: «هشتاد و چند نفر از مشایخ و اساتید، که حدیث‌ها روایت کرده‌اند، زن هستند». </w:t>
      </w:r>
    </w:p>
    <w:p w:rsidR="00ED3610" w:rsidRPr="00CD6CFF" w:rsidRDefault="00ED3610" w:rsidP="00ED3610">
      <w:pPr>
        <w:bidi/>
        <w:ind w:firstLine="284"/>
        <w:jc w:val="both"/>
        <w:rPr>
          <w:rStyle w:val="Char6"/>
          <w:rtl/>
        </w:rPr>
      </w:pPr>
      <w:r w:rsidRPr="00CD6CFF">
        <w:rPr>
          <w:rStyle w:val="Char6"/>
          <w:rFonts w:hint="cs"/>
          <w:rtl/>
        </w:rPr>
        <w:t>تعداد زیادی از زنان مسلمان به مقام بسیار والاتری رسیدند، از جمله زنانی که استاد و مدرس بزرگانی مانند «امام شافعی»، «امام بخاری»، «ابن خلکان»، «ابن حبّان» و گروهی از فقها و علما و ادیبان مشهور مسلمین بودند.</w:t>
      </w:r>
    </w:p>
    <w:p w:rsidR="00ED3610" w:rsidRPr="00CD6CFF" w:rsidRDefault="00ED3610" w:rsidP="00ED3610">
      <w:pPr>
        <w:bidi/>
        <w:ind w:firstLine="284"/>
        <w:jc w:val="both"/>
        <w:rPr>
          <w:rStyle w:val="Char6"/>
          <w:rtl/>
        </w:rPr>
      </w:pPr>
      <w:r w:rsidRPr="00CD6CFF">
        <w:rPr>
          <w:rStyle w:val="Char6"/>
          <w:rFonts w:hint="cs"/>
          <w:rtl/>
        </w:rPr>
        <w:t>این اسناد تاریخی دلیل بسیار خوبی است برای اثبات این موضوع که اسلام، توجه خاصی به امر تربیت و آموزش زنان و پیشرفت فکری و شکوفایی استعدادها و نبوغ پنهان آنان دارد.</w:t>
      </w:r>
    </w:p>
    <w:p w:rsidR="00ED3610" w:rsidRPr="00CD6CFF" w:rsidRDefault="00ED3610" w:rsidP="00ED3610">
      <w:pPr>
        <w:bidi/>
        <w:ind w:firstLine="284"/>
        <w:jc w:val="both"/>
        <w:rPr>
          <w:rStyle w:val="Char6"/>
          <w:rtl/>
        </w:rPr>
      </w:pPr>
      <w:r w:rsidRPr="00CD6CFF">
        <w:rPr>
          <w:rStyle w:val="Char6"/>
          <w:rFonts w:hint="cs"/>
          <w:rtl/>
        </w:rPr>
        <w:t>و حال که شرع اسلام اجازه می‌دهد علومی را که برای دنیا و آخرت او سودمند است فراگیرد، بنابراین ضروری است که آموزش زنان در اختلاط با مردان صورت نپذیرد تا دختران بتوانند در محیطی آکنده از آرامش و امنیت خاطر، آبرو و حیثیت خویش را حفظ نموده و خوشنام و خوشرفتار و با وقار و متین باشند.</w:t>
      </w:r>
    </w:p>
    <w:p w:rsidR="00ED3610" w:rsidRPr="00CD6CFF" w:rsidRDefault="00ED3610" w:rsidP="00ED3610">
      <w:pPr>
        <w:bidi/>
        <w:ind w:firstLine="284"/>
        <w:jc w:val="both"/>
        <w:rPr>
          <w:rStyle w:val="Char6"/>
          <w:rtl/>
        </w:rPr>
      </w:pPr>
      <w:r w:rsidRPr="00CD6CFF">
        <w:rPr>
          <w:rStyle w:val="Char6"/>
          <w:rFonts w:hint="cs"/>
          <w:rtl/>
        </w:rPr>
        <w:t xml:space="preserve">شاید اولین نویسنده در زمینه مسائل تربیتی که به جدا کردن دو جنس در زمینه آموزشی اشاره کرده است، امام «قابسی» باشد. ایشان در مقاله‌ای در ارتباط با تعلیم و تربیت می‌گویند: «بهتر است که دختران و پسران در هنگام آموزش مختلط نباشند». </w:t>
      </w:r>
    </w:p>
    <w:p w:rsidR="00ED3610" w:rsidRPr="00CD6CFF" w:rsidRDefault="00ED3610" w:rsidP="00ED3610">
      <w:pPr>
        <w:bidi/>
        <w:ind w:firstLine="284"/>
        <w:jc w:val="both"/>
        <w:rPr>
          <w:rStyle w:val="Char6"/>
          <w:rtl/>
        </w:rPr>
      </w:pPr>
      <w:r w:rsidRPr="00CD6CFF">
        <w:rPr>
          <w:rStyle w:val="Char6"/>
          <w:rFonts w:hint="cs"/>
          <w:rtl/>
        </w:rPr>
        <w:t xml:space="preserve">در این باره از «ابن سحنون» </w:t>
      </w:r>
      <w:r w:rsidR="0059055D" w:rsidRPr="00CD6CFF">
        <w:rPr>
          <w:rStyle w:val="Char6"/>
          <w:rFonts w:hint="cs"/>
          <w:rtl/>
        </w:rPr>
        <w:t>سؤال</w:t>
      </w:r>
      <w:r w:rsidRPr="00CD6CFF">
        <w:rPr>
          <w:rStyle w:val="Char6"/>
          <w:rFonts w:hint="cs"/>
          <w:rtl/>
        </w:rPr>
        <w:t xml:space="preserve"> کردند که گفت: دوست ندارم کودکان، دختر و پسر با هم درس بخوانند، زیرا باعث فساد می‌شود.</w:t>
      </w:r>
    </w:p>
    <w:p w:rsidR="00ED3610" w:rsidRPr="00CD6CFF" w:rsidRDefault="00ED3610" w:rsidP="00ED3610">
      <w:pPr>
        <w:bidi/>
        <w:ind w:firstLine="284"/>
        <w:jc w:val="both"/>
        <w:rPr>
          <w:rStyle w:val="Char6"/>
          <w:rtl/>
        </w:rPr>
      </w:pPr>
      <w:r w:rsidRPr="00CD6CFF">
        <w:rPr>
          <w:rStyle w:val="Char6"/>
          <w:rFonts w:hint="cs"/>
          <w:rtl/>
        </w:rPr>
        <w:t>آنچه که «قابسی» و «ابن سحنون» می‌گویند رای و اعتقاد شخصی آنان نیست، بلکه حکمی است که از شرع اسلام استنباط شده است و می‌دانیم که حکم خدای تعالی بر هر حکمی و امری مقدم است در این باره در سور</w:t>
      </w:r>
      <w:r w:rsidR="00CD6CFF">
        <w:rPr>
          <w:rStyle w:val="Char6"/>
          <w:rFonts w:hint="cs"/>
          <w:rtl/>
        </w:rPr>
        <w:t>ۀ</w:t>
      </w:r>
      <w:r w:rsidRPr="00CD6CFF">
        <w:rPr>
          <w:rStyle w:val="Char6"/>
          <w:rFonts w:hint="cs"/>
          <w:rtl/>
        </w:rPr>
        <w:t xml:space="preserve"> احزاب آمده است:</w:t>
      </w:r>
    </w:p>
    <w:p w:rsidR="009E550B" w:rsidRPr="0072283E" w:rsidRDefault="006D677F" w:rsidP="00DE237E">
      <w:pPr>
        <w:bidi/>
        <w:ind w:firstLine="284"/>
        <w:jc w:val="both"/>
        <w:rPr>
          <w:rStyle w:val="Char5"/>
          <w:rtl/>
        </w:rPr>
      </w:pPr>
      <w:r w:rsidRPr="006D677F">
        <w:rPr>
          <w:rStyle w:val="Char4"/>
          <w:rFonts w:cs="Traditional Arabic"/>
          <w:szCs w:val="28"/>
          <w:rtl/>
        </w:rPr>
        <w:t>﴿</w:t>
      </w:r>
      <w:r w:rsidR="00DE237E" w:rsidRPr="0072283E">
        <w:rPr>
          <w:rStyle w:val="Char5"/>
          <w:rFonts w:hint="eastAsia"/>
          <w:rtl/>
        </w:rPr>
        <w:t>وَمَا</w:t>
      </w:r>
      <w:r w:rsidR="00DE237E" w:rsidRPr="0072283E">
        <w:rPr>
          <w:rStyle w:val="Char5"/>
          <w:rtl/>
        </w:rPr>
        <w:t xml:space="preserve"> كَانَ لِمُؤۡمِنٖ وَلَا مُؤۡمِنَةٍ إِذَا قَضَى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وَرَسُولُهُ</w:t>
      </w:r>
      <w:r w:rsidR="00DE237E" w:rsidRPr="0072283E">
        <w:rPr>
          <w:rStyle w:val="Char5"/>
          <w:rFonts w:hint="cs"/>
          <w:rtl/>
        </w:rPr>
        <w:t>ۥٓ</w:t>
      </w:r>
      <w:r w:rsidR="00DE237E" w:rsidRPr="0072283E">
        <w:rPr>
          <w:rStyle w:val="Char5"/>
          <w:rtl/>
        </w:rPr>
        <w:t xml:space="preserve"> أَمۡرًا أَن يَكُونَ لَهُمُ </w:t>
      </w:r>
      <w:r w:rsidR="00DE237E" w:rsidRPr="0072283E">
        <w:rPr>
          <w:rStyle w:val="Char5"/>
          <w:rFonts w:hint="cs"/>
          <w:rtl/>
        </w:rPr>
        <w:t>ٱ</w:t>
      </w:r>
      <w:r w:rsidR="00DE237E" w:rsidRPr="0072283E">
        <w:rPr>
          <w:rStyle w:val="Char5"/>
          <w:rFonts w:hint="eastAsia"/>
          <w:rtl/>
        </w:rPr>
        <w:t>لۡخِيَرَةُ</w:t>
      </w:r>
      <w:r w:rsidR="00DE237E" w:rsidRPr="0072283E">
        <w:rPr>
          <w:rStyle w:val="Char5"/>
          <w:rtl/>
        </w:rPr>
        <w:t xml:space="preserve"> مِنۡ أَمۡرِهِمۡۗ وَمَن يَعۡصِ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وَرَسُولَهُ</w:t>
      </w:r>
      <w:r w:rsidR="00DE237E" w:rsidRPr="0072283E">
        <w:rPr>
          <w:rStyle w:val="Char5"/>
          <w:rFonts w:hint="cs"/>
          <w:rtl/>
        </w:rPr>
        <w:t>ۥ</w:t>
      </w:r>
      <w:r w:rsidR="00DE237E" w:rsidRPr="0072283E">
        <w:rPr>
          <w:rStyle w:val="Char5"/>
          <w:rtl/>
        </w:rPr>
        <w:t xml:space="preserve"> فَقَدۡ ضَلَّ ضَلَٰلٗا مُّبِينٗا ٣٦</w:t>
      </w:r>
      <w:r w:rsidRPr="006D677F">
        <w:rPr>
          <w:rStyle w:val="Char4"/>
          <w:rFonts w:cs="Traditional Arabic"/>
          <w:szCs w:val="28"/>
          <w:rtl/>
        </w:rPr>
        <w:t>﴾</w:t>
      </w:r>
      <w:r w:rsidR="009E550B" w:rsidRPr="00CD6CFF">
        <w:rPr>
          <w:rStyle w:val="Char6"/>
          <w:rFonts w:hint="cs"/>
          <w:rtl/>
        </w:rPr>
        <w:t xml:space="preserve"> </w:t>
      </w:r>
      <w:r w:rsidR="009E550B" w:rsidRPr="00B26CDF">
        <w:rPr>
          <w:rStyle w:val="Char8"/>
          <w:rtl/>
        </w:rPr>
        <w:t>[</w:t>
      </w:r>
      <w:r w:rsidR="009E550B" w:rsidRPr="00B26CDF">
        <w:rPr>
          <w:rStyle w:val="Char8"/>
          <w:rFonts w:hint="cs"/>
          <w:rtl/>
        </w:rPr>
        <w:t>الأحزاب: 36</w:t>
      </w:r>
      <w:r w:rsidR="009E550B" w:rsidRPr="00B26CDF">
        <w:rPr>
          <w:rStyle w:val="Char8"/>
          <w:rtl/>
        </w:rPr>
        <w:t>]</w:t>
      </w:r>
      <w:r w:rsidR="009E550B" w:rsidRPr="00B26CDF">
        <w:rPr>
          <w:rStyle w:val="Char6"/>
          <w:rtl/>
          <w:lang w:bidi="fa-IR"/>
        </w:rPr>
        <w:t>.</w:t>
      </w:r>
    </w:p>
    <w:p w:rsidR="00ED3610" w:rsidRPr="00F541A6" w:rsidRDefault="00ED3610" w:rsidP="00F541A6">
      <w:pPr>
        <w:pStyle w:val="a6"/>
        <w:rPr>
          <w:rtl/>
        </w:rPr>
      </w:pPr>
      <w:r w:rsidRPr="00F541A6">
        <w:rPr>
          <w:rFonts w:hint="cs"/>
          <w:rtl/>
        </w:rPr>
        <w:t xml:space="preserve">«زن و مرد </w:t>
      </w:r>
      <w:r w:rsidR="00321661" w:rsidRPr="00F541A6">
        <w:rPr>
          <w:rFonts w:hint="cs"/>
          <w:rtl/>
        </w:rPr>
        <w:t>مؤمن</w:t>
      </w:r>
      <w:r w:rsidRPr="00F541A6">
        <w:rPr>
          <w:rFonts w:hint="cs"/>
          <w:rtl/>
        </w:rPr>
        <w:t xml:space="preserve"> حق ندارند، بعد از آنکه خدا و پیامبرش حکمی را بیان کردند، به اختیار خود امری را برگزینند و کسی که خدا و پیامبر او سرپیچی کند، بحقیقت به گمراهی افتاده است، گمراهی آشکار».</w:t>
      </w:r>
    </w:p>
    <w:p w:rsidR="00ED3610" w:rsidRPr="00CD6CFF" w:rsidRDefault="00ED3610" w:rsidP="00ED3610">
      <w:pPr>
        <w:bidi/>
        <w:ind w:firstLine="284"/>
        <w:jc w:val="both"/>
        <w:rPr>
          <w:rStyle w:val="Char6"/>
          <w:rtl/>
        </w:rPr>
      </w:pPr>
      <w:r w:rsidRPr="00CD6CFF">
        <w:rPr>
          <w:rStyle w:val="Char6"/>
          <w:rFonts w:hint="cs"/>
          <w:rtl/>
        </w:rPr>
        <w:t>و دلیل نظر آنان درباره جلوگیری از مدارس مختلط براساس نصوص ذیل می‌باشد:</w:t>
      </w:r>
    </w:p>
    <w:p w:rsidR="00ED3610" w:rsidRPr="00CD6CFF" w:rsidRDefault="00ED3610" w:rsidP="00ED3610">
      <w:pPr>
        <w:bidi/>
        <w:ind w:firstLine="284"/>
        <w:jc w:val="both"/>
        <w:rPr>
          <w:rStyle w:val="Char6"/>
          <w:rtl/>
        </w:rPr>
      </w:pPr>
      <w:r w:rsidRPr="00CD6CFF">
        <w:rPr>
          <w:rStyle w:val="Char6"/>
          <w:rFonts w:hint="cs"/>
          <w:rtl/>
        </w:rPr>
        <w:t>خدای تعالی فرموده است:</w:t>
      </w:r>
    </w:p>
    <w:p w:rsidR="00E63A02" w:rsidRPr="0072283E" w:rsidRDefault="006D677F" w:rsidP="00DE237E">
      <w:pPr>
        <w:bidi/>
        <w:ind w:firstLine="284"/>
        <w:jc w:val="both"/>
        <w:rPr>
          <w:rStyle w:val="Char5"/>
          <w:rtl/>
        </w:rPr>
      </w:pPr>
      <w:r w:rsidRPr="006D677F">
        <w:rPr>
          <w:rStyle w:val="Char4"/>
          <w:rFonts w:cs="Traditional Arabic"/>
          <w:szCs w:val="28"/>
          <w:rtl/>
        </w:rPr>
        <w:t>﴿</w:t>
      </w:r>
      <w:r w:rsidR="00DE237E" w:rsidRPr="0072283E">
        <w:rPr>
          <w:rStyle w:val="Char5"/>
          <w:rtl/>
        </w:rPr>
        <w:t>وَإِذَا سَأَلۡتُمُوهُنَّ مَتَٰعٗا فَسۡ‍َٔلُوهُنَّ مِن وَرَآءِ حِجَابٖ</w:t>
      </w:r>
      <w:r w:rsidRPr="006D677F">
        <w:rPr>
          <w:rStyle w:val="Char4"/>
          <w:rFonts w:cs="Traditional Arabic"/>
          <w:szCs w:val="28"/>
          <w:rtl/>
        </w:rPr>
        <w:t>﴾</w:t>
      </w:r>
      <w:r w:rsidR="00E63A02" w:rsidRPr="00CD6CFF">
        <w:rPr>
          <w:rStyle w:val="Char6"/>
          <w:rFonts w:hint="cs"/>
          <w:rtl/>
        </w:rPr>
        <w:t xml:space="preserve"> </w:t>
      </w:r>
      <w:r w:rsidR="00E63A02" w:rsidRPr="00B26CDF">
        <w:rPr>
          <w:rStyle w:val="Char8"/>
          <w:rtl/>
        </w:rPr>
        <w:t>[</w:t>
      </w:r>
      <w:r w:rsidR="00E63A02" w:rsidRPr="00B26CDF">
        <w:rPr>
          <w:rStyle w:val="Char8"/>
          <w:rFonts w:hint="cs"/>
          <w:rtl/>
        </w:rPr>
        <w:t>الأحزاب: 53</w:t>
      </w:r>
      <w:r w:rsidR="00E63A02" w:rsidRPr="00B26CDF">
        <w:rPr>
          <w:rStyle w:val="Char8"/>
          <w:rtl/>
        </w:rPr>
        <w:t>]</w:t>
      </w:r>
      <w:r w:rsidR="00E63A02" w:rsidRPr="00B26CDF">
        <w:rPr>
          <w:rStyle w:val="Char6"/>
          <w:rtl/>
          <w:lang w:bidi="fa-IR"/>
        </w:rPr>
        <w:t>.</w:t>
      </w:r>
    </w:p>
    <w:p w:rsidR="00ED3610" w:rsidRPr="00F541A6" w:rsidRDefault="00ED3610" w:rsidP="00F541A6">
      <w:pPr>
        <w:pStyle w:val="a6"/>
        <w:rPr>
          <w:rtl/>
        </w:rPr>
      </w:pPr>
      <w:r w:rsidRPr="00F541A6">
        <w:rPr>
          <w:rFonts w:hint="cs"/>
          <w:rtl/>
        </w:rPr>
        <w:t>«و اگر از آنان درخواست چیزی کردید،</w:t>
      </w:r>
      <w:r w:rsidR="009A1B43" w:rsidRPr="00F541A6">
        <w:rPr>
          <w:rFonts w:hint="cs"/>
          <w:rtl/>
        </w:rPr>
        <w:t xml:space="preserve"> </w:t>
      </w:r>
      <w:r w:rsidR="00CD1A24" w:rsidRPr="00F541A6">
        <w:rPr>
          <w:rtl/>
        </w:rPr>
        <w:t>از پشت پرده از آنان بخواه</w:t>
      </w:r>
      <w:r w:rsidR="00CD6CFF" w:rsidRPr="00F541A6">
        <w:rPr>
          <w:rtl/>
        </w:rPr>
        <w:t>ی</w:t>
      </w:r>
      <w:r w:rsidR="00CD1A24" w:rsidRPr="00F541A6">
        <w:rPr>
          <w:rtl/>
        </w:rPr>
        <w:t>د</w:t>
      </w:r>
      <w:r w:rsidR="00CD1A24" w:rsidRPr="00F541A6">
        <w:rPr>
          <w:rFonts w:hint="cs"/>
          <w:rtl/>
        </w:rPr>
        <w:t xml:space="preserve"> </w:t>
      </w:r>
      <w:r w:rsidRPr="00F541A6">
        <w:rPr>
          <w:rFonts w:hint="cs"/>
          <w:rtl/>
        </w:rPr>
        <w:t>(خطاب به مسلمانان، در ارتباط با همسران پیامبر</w:t>
      </w:r>
      <w:r w:rsidR="00CD1A24">
        <w:rPr>
          <w:rFonts w:cs="CTraditional Arabic" w:hint="cs"/>
          <w:sz w:val="26"/>
          <w:szCs w:val="26"/>
          <w:rtl/>
          <w:lang w:bidi="fa-IR"/>
        </w:rPr>
        <w:t>ص</w:t>
      </w:r>
      <w:r w:rsidR="00CD1A24" w:rsidRPr="00F541A6">
        <w:rPr>
          <w:rFonts w:hint="cs"/>
          <w:rtl/>
        </w:rPr>
        <w:t>)</w:t>
      </w:r>
      <w:r w:rsidR="009A1B43" w:rsidRPr="008B6436">
        <w:rPr>
          <w:rStyle w:val="Char4"/>
          <w:rtl/>
        </w:rPr>
        <w:t>»</w:t>
      </w:r>
      <w:r w:rsidR="009A1B43" w:rsidRPr="00F541A6">
        <w:rPr>
          <w:rFonts w:hint="cs"/>
          <w:rtl/>
        </w:rPr>
        <w:t>.</w:t>
      </w:r>
    </w:p>
    <w:p w:rsidR="00ED3610" w:rsidRPr="00CD6CFF" w:rsidRDefault="00ED3610" w:rsidP="00CD1A24">
      <w:pPr>
        <w:bidi/>
        <w:ind w:firstLine="284"/>
        <w:jc w:val="both"/>
        <w:rPr>
          <w:rStyle w:val="Char6"/>
          <w:rtl/>
        </w:rPr>
      </w:pPr>
      <w:r w:rsidRPr="00CD6CFF">
        <w:rPr>
          <w:rStyle w:val="Char6"/>
          <w:rFonts w:hint="cs"/>
          <w:rtl/>
        </w:rPr>
        <w:t>هر چند که این آیه دربار</w:t>
      </w:r>
      <w:r w:rsidR="00CD6CFF">
        <w:rPr>
          <w:rStyle w:val="Char6"/>
          <w:rFonts w:hint="cs"/>
          <w:rtl/>
        </w:rPr>
        <w:t>ۀ</w:t>
      </w:r>
      <w:r w:rsidRPr="00CD6CFF">
        <w:rPr>
          <w:rStyle w:val="Char6"/>
          <w:rFonts w:hint="cs"/>
          <w:rtl/>
        </w:rPr>
        <w:t xml:space="preserve"> امهات </w:t>
      </w:r>
      <w:r w:rsidR="00321661" w:rsidRPr="00CD6CFF">
        <w:rPr>
          <w:rStyle w:val="Char6"/>
          <w:rFonts w:hint="cs"/>
          <w:rtl/>
        </w:rPr>
        <w:t>مؤمن</w:t>
      </w:r>
      <w:r w:rsidRPr="00CD6CFF">
        <w:rPr>
          <w:rStyle w:val="Char6"/>
          <w:rFonts w:hint="cs"/>
          <w:rtl/>
        </w:rPr>
        <w:t xml:space="preserve">ین، یعنی همسران پیامبر </w:t>
      </w:r>
      <w:r w:rsidR="00BC1B83" w:rsidRPr="00CD6CFF">
        <w:rPr>
          <w:rStyle w:val="Char6"/>
          <w:rFonts w:hint="cs"/>
          <w:rtl/>
        </w:rPr>
        <w:t>اکرم</w:t>
      </w:r>
      <w:r w:rsidR="00CD1A24">
        <w:rPr>
          <w:rFonts w:cs="CTraditional Arabic" w:hint="cs"/>
          <w:sz w:val="28"/>
          <w:szCs w:val="28"/>
          <w:rtl/>
          <w:lang w:bidi="fa-IR"/>
        </w:rPr>
        <w:t>ص</w:t>
      </w:r>
      <w:r w:rsidRPr="00CD6CFF">
        <w:rPr>
          <w:rStyle w:val="Char6"/>
          <w:rFonts w:hint="cs"/>
          <w:rtl/>
        </w:rPr>
        <w:t xml:space="preserve"> نازل شد، اما بنابر گفته علمای اصول، نکته‌ای را که از آیه استنباط می‌کنیم مبتنی بر عموم لفظ است نه خصوص سبب، یعنی اینکه لفظ درخواست نمودن از پشت پوشش، منشأ و منبع استنباط ما بوده و بر عموم زنان مسلمان صدق می‌کند و ما مفهوم آیه را به سبب یا علت اختصاص نزول آن حدود نخواهیم کرد.</w:t>
      </w:r>
    </w:p>
    <w:p w:rsidR="00ED3610" w:rsidRPr="00CD6CFF" w:rsidRDefault="00ED3610" w:rsidP="00CD1A24">
      <w:pPr>
        <w:bidi/>
        <w:ind w:firstLine="284"/>
        <w:jc w:val="both"/>
        <w:rPr>
          <w:rStyle w:val="Char6"/>
          <w:rtl/>
        </w:rPr>
      </w:pPr>
      <w:r w:rsidRPr="00CD6CFF">
        <w:rPr>
          <w:rStyle w:val="Char6"/>
          <w:rFonts w:hint="cs"/>
          <w:rtl/>
        </w:rPr>
        <w:t xml:space="preserve">و در شرایطی که امهات </w:t>
      </w:r>
      <w:r w:rsidR="00321661" w:rsidRPr="00CD6CFF">
        <w:rPr>
          <w:rStyle w:val="Char6"/>
          <w:rFonts w:hint="cs"/>
          <w:rtl/>
        </w:rPr>
        <w:t>مؤمن</w:t>
      </w:r>
      <w:r w:rsidRPr="00CD6CFF">
        <w:rPr>
          <w:rStyle w:val="Char6"/>
          <w:rFonts w:hint="cs"/>
          <w:rtl/>
        </w:rPr>
        <w:t xml:space="preserve">ین که از جنبه عفت و طهارت در شخصیت آنان هیچ تردیدی نیست، به حجاب و عدم حضور در میان مردان بیگانه امر می‌شوند به طریق اولی زنان مسلمان نیز به انجام آن مامور هستند. این مفهوم را علمای فقه و اصول مفهوم «اولی» گویند. </w:t>
      </w:r>
    </w:p>
    <w:p w:rsidR="00ED3610" w:rsidRPr="00CD6CFF" w:rsidRDefault="00ED3610" w:rsidP="00ED3610">
      <w:pPr>
        <w:bidi/>
        <w:ind w:firstLine="284"/>
        <w:jc w:val="both"/>
        <w:rPr>
          <w:rStyle w:val="Char6"/>
          <w:rtl/>
        </w:rPr>
      </w:pPr>
      <w:r w:rsidRPr="00CD6CFF">
        <w:rPr>
          <w:rStyle w:val="Char6"/>
          <w:rFonts w:hint="cs"/>
          <w:rtl/>
        </w:rPr>
        <w:t>همچنین خدای سبحان می‌فرماید:</w:t>
      </w:r>
    </w:p>
    <w:p w:rsidR="00E63A02" w:rsidRPr="0072283E" w:rsidRDefault="006D677F" w:rsidP="00A56E61">
      <w:pPr>
        <w:bidi/>
        <w:ind w:firstLine="284"/>
        <w:jc w:val="both"/>
        <w:rPr>
          <w:rStyle w:val="Char5"/>
          <w:rtl/>
        </w:rPr>
      </w:pPr>
      <w:r w:rsidRPr="006D677F">
        <w:rPr>
          <w:rStyle w:val="Char4"/>
          <w:rFonts w:cs="Traditional Arabic"/>
          <w:szCs w:val="28"/>
          <w:rtl/>
        </w:rPr>
        <w:t>﴿</w:t>
      </w:r>
      <w:r w:rsidR="00A56E61" w:rsidRPr="0072283E">
        <w:rPr>
          <w:rStyle w:val="Char5"/>
          <w:rFonts w:hint="eastAsia"/>
          <w:rtl/>
        </w:rPr>
        <w:t>وَقُل</w:t>
      </w:r>
      <w:r w:rsidR="00A56E61" w:rsidRPr="0072283E">
        <w:rPr>
          <w:rStyle w:val="Char5"/>
          <w:rtl/>
        </w:rPr>
        <w:t xml:space="preserve"> لِّلۡمُؤۡمِنَٰتِ يَغۡضُضۡنَ مِنۡ أَبۡصَٰرِهِنَّ وَيَحۡفَظۡنَ فُرُوجَهُنَّ وَلَا يُبۡدِينَ زِينَتَهُنَّ إِلَّا مَا ظَهَرَ مِنۡهَاۖ وَلۡيَضۡرِبۡنَ بِخُمُرِهِنَّ عَلَىٰ جُيُوبِهِنَّۖ وَلَا يُبۡدِينَ زِينَتَهُنَّ إِلَّا لِبُعُولَتِهِنَّ أَوۡ ءَابَآئِهِ</w:t>
      </w:r>
      <w:r w:rsidR="00A56E61" w:rsidRPr="0072283E">
        <w:rPr>
          <w:rStyle w:val="Char5"/>
          <w:rFonts w:hint="eastAsia"/>
          <w:rtl/>
        </w:rPr>
        <w:t>نَّ</w:t>
      </w:r>
      <w:r w:rsidR="00A56E61" w:rsidRPr="0072283E">
        <w:rPr>
          <w:rStyle w:val="Char5"/>
          <w:rtl/>
        </w:rPr>
        <w:t xml:space="preserve"> أَوۡ ءَابَآءِ بُعُولَتِهِنَّ أَوۡ أَبۡنَآئِهِنَّ</w:t>
      </w:r>
      <w:r w:rsidRPr="006D677F">
        <w:rPr>
          <w:rStyle w:val="Char4"/>
          <w:rFonts w:cs="Traditional Arabic"/>
          <w:szCs w:val="28"/>
          <w:rtl/>
        </w:rPr>
        <w:t>﴾</w:t>
      </w:r>
      <w:r w:rsidR="00E63A02" w:rsidRPr="00CD6CFF">
        <w:rPr>
          <w:rStyle w:val="Char6"/>
          <w:rFonts w:hint="cs"/>
          <w:rtl/>
        </w:rPr>
        <w:t xml:space="preserve"> </w:t>
      </w:r>
      <w:r w:rsidR="00E63A02" w:rsidRPr="00B26CDF">
        <w:rPr>
          <w:rStyle w:val="Char8"/>
          <w:rtl/>
        </w:rPr>
        <w:t>[</w:t>
      </w:r>
      <w:r w:rsidR="00E63A02" w:rsidRPr="00B26CDF">
        <w:rPr>
          <w:rStyle w:val="Char8"/>
          <w:rFonts w:hint="cs"/>
          <w:rtl/>
        </w:rPr>
        <w:t>النور: 32</w:t>
      </w:r>
      <w:r w:rsidR="00E63A02" w:rsidRPr="00B26CDF">
        <w:rPr>
          <w:rStyle w:val="Char8"/>
          <w:rtl/>
        </w:rPr>
        <w:t>]</w:t>
      </w:r>
      <w:r w:rsidR="00E63A02" w:rsidRPr="00B26CDF">
        <w:rPr>
          <w:rStyle w:val="Char6"/>
          <w:rtl/>
          <w:lang w:bidi="fa-IR"/>
        </w:rPr>
        <w:t>.</w:t>
      </w:r>
    </w:p>
    <w:p w:rsidR="00ED3610" w:rsidRPr="00F541A6" w:rsidRDefault="00ED3610" w:rsidP="00F541A6">
      <w:pPr>
        <w:pStyle w:val="a6"/>
        <w:rPr>
          <w:rtl/>
        </w:rPr>
      </w:pPr>
      <w:r w:rsidRPr="00F541A6">
        <w:rPr>
          <w:rFonts w:hint="cs"/>
          <w:rtl/>
        </w:rPr>
        <w:t xml:space="preserve">«(ای محمد) بگو که مردان </w:t>
      </w:r>
      <w:r w:rsidR="00321661" w:rsidRPr="00F541A6">
        <w:rPr>
          <w:rFonts w:hint="cs"/>
          <w:rtl/>
        </w:rPr>
        <w:t>مؤمن</w:t>
      </w:r>
      <w:r w:rsidR="00F21816" w:rsidRPr="00F541A6">
        <w:rPr>
          <w:rFonts w:hint="cs"/>
          <w:rtl/>
        </w:rPr>
        <w:t xml:space="preserve"> چشم‌ها</w:t>
      </w:r>
      <w:r w:rsidRPr="00F541A6">
        <w:rPr>
          <w:rFonts w:hint="cs"/>
          <w:rtl/>
        </w:rPr>
        <w:t xml:space="preserve">یشان را از نگاه حرام باز دارند و اعضا تناسلی خود را از فعل حرام حفظ کنند که به تقوی و طهارت نزدیک‌تراست به تحقیق خداوند به هر آنچه می‌کنند، آگاه است و به زنان </w:t>
      </w:r>
      <w:r w:rsidR="00321661" w:rsidRPr="00F541A6">
        <w:rPr>
          <w:rFonts w:hint="cs"/>
          <w:rtl/>
        </w:rPr>
        <w:t>مؤمن</w:t>
      </w:r>
      <w:r w:rsidRPr="00F541A6">
        <w:rPr>
          <w:rFonts w:hint="cs"/>
          <w:rtl/>
        </w:rPr>
        <w:t xml:space="preserve"> بگو که چشم خود را از نگاه حرام باز دارند و اعضا تناسلی خود را از فعل حرام حفظ کنند و زینت‌های خود را ظاهر نسازند مگر برای شوهرانشان و پدرانشان و پدران شوهرانشان و پسرانشان...»</w:t>
      </w:r>
      <w:r w:rsidR="009A1B43" w:rsidRPr="00F541A6">
        <w:rPr>
          <w:rFonts w:hint="cs"/>
          <w:rtl/>
        </w:rPr>
        <w:t>.</w:t>
      </w:r>
    </w:p>
    <w:p w:rsidR="00ED3610" w:rsidRPr="00CD6CFF" w:rsidRDefault="00ED3610" w:rsidP="00ED3610">
      <w:pPr>
        <w:bidi/>
        <w:ind w:firstLine="284"/>
        <w:jc w:val="both"/>
        <w:rPr>
          <w:rStyle w:val="Char6"/>
          <w:rtl/>
        </w:rPr>
      </w:pPr>
      <w:r w:rsidRPr="00CD6CFF">
        <w:rPr>
          <w:rStyle w:val="Char6"/>
          <w:rFonts w:hint="cs"/>
          <w:rtl/>
        </w:rPr>
        <w:t xml:space="preserve">چنانچه در آیه فوق می‌بینیم زنان </w:t>
      </w:r>
      <w:r w:rsidR="00321661" w:rsidRPr="00CD6CFF">
        <w:rPr>
          <w:rStyle w:val="Char6"/>
          <w:rFonts w:hint="cs"/>
          <w:rtl/>
        </w:rPr>
        <w:t>مؤمن</w:t>
      </w:r>
      <w:r w:rsidRPr="00CD6CFF">
        <w:rPr>
          <w:rStyle w:val="Char6"/>
          <w:rFonts w:hint="cs"/>
          <w:rtl/>
        </w:rPr>
        <w:t xml:space="preserve"> به عدم نظر به مردان بیگانه و کشاندن پوشش بر سرو سینه، امر شده و از آشکار نمودن زینت‌ها و مفاتن جسم (بجز برای محارم) منع شده‌اند، آیا شمول موجود در آیه در برگیرنده هر زن مسلمان نیست؟</w:t>
      </w:r>
    </w:p>
    <w:p w:rsidR="00ED3610" w:rsidRPr="00CD6CFF" w:rsidRDefault="00ED3610" w:rsidP="00ED3610">
      <w:pPr>
        <w:bidi/>
        <w:ind w:firstLine="284"/>
        <w:jc w:val="both"/>
        <w:rPr>
          <w:rStyle w:val="Char6"/>
          <w:rtl/>
        </w:rPr>
      </w:pPr>
      <w:r w:rsidRPr="00CD6CFF">
        <w:rPr>
          <w:rStyle w:val="Char6"/>
          <w:rFonts w:hint="cs"/>
          <w:rtl/>
        </w:rPr>
        <w:t>آری! بنابر این کلام ارزشمند وحی، زنان مسلمان باید خود را پوشانده، احترام و عفت خود را حفظ نمایند و با مردان بیگانه اختلاط نکنند.</w:t>
      </w:r>
    </w:p>
    <w:p w:rsidR="00ED3610" w:rsidRPr="00CD6CFF" w:rsidRDefault="00ED3610" w:rsidP="00ED3610">
      <w:pPr>
        <w:bidi/>
        <w:ind w:firstLine="284"/>
        <w:jc w:val="both"/>
        <w:rPr>
          <w:rStyle w:val="Char6"/>
          <w:rtl/>
        </w:rPr>
      </w:pPr>
      <w:r w:rsidRPr="00CD6CFF">
        <w:rPr>
          <w:rStyle w:val="Char6"/>
          <w:rFonts w:hint="cs"/>
          <w:rtl/>
        </w:rPr>
        <w:t>خدایتعالی می‌فرماید:</w:t>
      </w:r>
    </w:p>
    <w:p w:rsidR="00ED3610" w:rsidRPr="00CD6CFF" w:rsidRDefault="006D677F" w:rsidP="00DE237E">
      <w:pPr>
        <w:bidi/>
        <w:ind w:firstLine="284"/>
        <w:jc w:val="both"/>
        <w:rPr>
          <w:rStyle w:val="Char6"/>
          <w:rtl/>
        </w:rPr>
      </w:pPr>
      <w:r w:rsidRPr="006D677F">
        <w:rPr>
          <w:rStyle w:val="Char4"/>
          <w:rFonts w:cs="Traditional Arabic"/>
          <w:szCs w:val="28"/>
          <w:rtl/>
        </w:rPr>
        <w:t>﴿</w:t>
      </w:r>
      <w:r w:rsidR="00DE237E" w:rsidRPr="0072283E">
        <w:rPr>
          <w:rStyle w:val="Char5"/>
          <w:rFonts w:hint="eastAsia"/>
          <w:rtl/>
        </w:rPr>
        <w:t>يَٰٓأَيُّهَا</w:t>
      </w:r>
      <w:r w:rsidR="00DE237E" w:rsidRPr="0072283E">
        <w:rPr>
          <w:rStyle w:val="Char5"/>
          <w:rtl/>
        </w:rPr>
        <w:t xml:space="preserve"> </w:t>
      </w:r>
      <w:r w:rsidR="00DE237E" w:rsidRPr="0072283E">
        <w:rPr>
          <w:rStyle w:val="Char5"/>
          <w:rFonts w:hint="cs"/>
          <w:rtl/>
        </w:rPr>
        <w:t>ٱ</w:t>
      </w:r>
      <w:r w:rsidR="00DE237E" w:rsidRPr="0072283E">
        <w:rPr>
          <w:rStyle w:val="Char5"/>
          <w:rFonts w:hint="eastAsia"/>
          <w:rtl/>
        </w:rPr>
        <w:t>لنَّبِيُّ</w:t>
      </w:r>
      <w:r w:rsidR="00DE237E" w:rsidRPr="0072283E">
        <w:rPr>
          <w:rStyle w:val="Char5"/>
          <w:rtl/>
        </w:rPr>
        <w:t xml:space="preserve"> قُل لِّأَزۡوَٰجِكَ وَبَنَاتِكَ وَنِسَآءِ </w:t>
      </w:r>
      <w:r w:rsidR="00DE237E" w:rsidRPr="0072283E">
        <w:rPr>
          <w:rStyle w:val="Char5"/>
          <w:rFonts w:hint="cs"/>
          <w:rtl/>
        </w:rPr>
        <w:t>ٱ</w:t>
      </w:r>
      <w:r w:rsidR="00DE237E" w:rsidRPr="0072283E">
        <w:rPr>
          <w:rStyle w:val="Char5"/>
          <w:rFonts w:hint="eastAsia"/>
          <w:rtl/>
        </w:rPr>
        <w:t>لۡمُؤۡمِنِينَ</w:t>
      </w:r>
      <w:r w:rsidR="00DE237E" w:rsidRPr="0072283E">
        <w:rPr>
          <w:rStyle w:val="Char5"/>
          <w:rtl/>
        </w:rPr>
        <w:t xml:space="preserve"> يُدۡنِينَ عَلَيۡهِنَّ مِن جَلَٰبِيبِهِنَّۚ ذَٰلِكَ أَدۡنَىٰٓ أَن يُعۡرَفۡنَ فَلَا يُؤۡذَيۡنَۗ وَكَانَ </w:t>
      </w:r>
      <w:r w:rsidR="00DE237E" w:rsidRPr="0072283E">
        <w:rPr>
          <w:rStyle w:val="Char5"/>
          <w:rFonts w:hint="cs"/>
          <w:rtl/>
        </w:rPr>
        <w:t>ٱ</w:t>
      </w:r>
      <w:r w:rsidR="00DE237E" w:rsidRPr="0072283E">
        <w:rPr>
          <w:rStyle w:val="Char5"/>
          <w:rFonts w:hint="eastAsia"/>
          <w:rtl/>
        </w:rPr>
        <w:t>للَّهُ</w:t>
      </w:r>
      <w:r w:rsidR="00DE237E" w:rsidRPr="0072283E">
        <w:rPr>
          <w:rStyle w:val="Char5"/>
          <w:rtl/>
        </w:rPr>
        <w:t xml:space="preserve"> غَفُورٗا رَّحِيمٗا ٥٩</w:t>
      </w:r>
      <w:r w:rsidRPr="006D677F">
        <w:rPr>
          <w:rStyle w:val="Char4"/>
          <w:rFonts w:cs="Traditional Arabic"/>
          <w:szCs w:val="28"/>
          <w:rtl/>
        </w:rPr>
        <w:t>﴾</w:t>
      </w:r>
      <w:r w:rsidR="00E63A02" w:rsidRPr="00CD6CFF">
        <w:rPr>
          <w:rStyle w:val="Char6"/>
          <w:rFonts w:hint="cs"/>
          <w:rtl/>
        </w:rPr>
        <w:t xml:space="preserve"> </w:t>
      </w:r>
      <w:r w:rsidR="00E63A02" w:rsidRPr="00B26CDF">
        <w:rPr>
          <w:rStyle w:val="Char8"/>
          <w:rtl/>
        </w:rPr>
        <w:t>[</w:t>
      </w:r>
      <w:r w:rsidR="00E63A02" w:rsidRPr="00B26CDF">
        <w:rPr>
          <w:rStyle w:val="Char8"/>
          <w:rFonts w:hint="cs"/>
          <w:rtl/>
        </w:rPr>
        <w:t>الأحزاب: 59</w:t>
      </w:r>
      <w:r w:rsidR="00E63A02" w:rsidRPr="00B26CDF">
        <w:rPr>
          <w:rStyle w:val="Char8"/>
          <w:rtl/>
        </w:rPr>
        <w:t>]</w:t>
      </w:r>
      <w:r w:rsidR="00E63A02" w:rsidRPr="00B26CDF">
        <w:rPr>
          <w:rStyle w:val="Char6"/>
          <w:rtl/>
          <w:lang w:bidi="fa-IR"/>
        </w:rPr>
        <w:t>.</w:t>
      </w:r>
    </w:p>
    <w:p w:rsidR="00ED3610" w:rsidRPr="00F541A6" w:rsidRDefault="00ED3610" w:rsidP="00F541A6">
      <w:pPr>
        <w:pStyle w:val="a6"/>
        <w:rPr>
          <w:rtl/>
        </w:rPr>
      </w:pPr>
      <w:r w:rsidRPr="00F541A6">
        <w:rPr>
          <w:rFonts w:hint="cs"/>
          <w:rtl/>
        </w:rPr>
        <w:t>«ای پیامبر! به زنان و دخترانت و سایر زنان مسلمان بگو که جامه‌ای گشاد بپوشند! (تا محاسن و زیبائیهایشان را بپوشاند) و این مناسب‌ترین راه است که آنان را از زنان مشرک تمیز دهند و آزار ننمایند و خداوند محققاً بخشایشگر و مهربان است</w:t>
      </w:r>
      <w:r w:rsidR="00F70CD4" w:rsidRPr="00F541A6">
        <w:rPr>
          <w:rFonts w:hint="cs"/>
          <w:rtl/>
        </w:rPr>
        <w:t>»</w:t>
      </w:r>
      <w:r w:rsidRPr="00F541A6">
        <w:rPr>
          <w:rFonts w:hint="cs"/>
          <w:rtl/>
        </w:rPr>
        <w:t>.</w:t>
      </w:r>
    </w:p>
    <w:p w:rsidR="00ED3610" w:rsidRPr="00CD6CFF" w:rsidRDefault="00ED3610" w:rsidP="00ED3610">
      <w:pPr>
        <w:bidi/>
        <w:ind w:firstLine="284"/>
        <w:jc w:val="both"/>
        <w:rPr>
          <w:rStyle w:val="Char6"/>
          <w:rtl/>
        </w:rPr>
      </w:pPr>
      <w:r w:rsidRPr="00CD6CFF">
        <w:rPr>
          <w:rStyle w:val="Char6"/>
          <w:rFonts w:hint="cs"/>
          <w:rtl/>
        </w:rPr>
        <w:t>وقتی در این آیه زن مسلمان به حجاب و پوشش جلباب، امر شده است، اختلاط او را با مردان بیگانه چگونه می‌توان تصور کرد.</w:t>
      </w:r>
    </w:p>
    <w:p w:rsidR="00ED3610" w:rsidRPr="008B6436" w:rsidRDefault="00ED3610" w:rsidP="00F541A6">
      <w:pPr>
        <w:bidi/>
        <w:ind w:firstLine="284"/>
        <w:jc w:val="both"/>
        <w:rPr>
          <w:rStyle w:val="Char4"/>
          <w:rtl/>
        </w:rPr>
      </w:pPr>
      <w:r w:rsidRPr="00CD6CFF">
        <w:rPr>
          <w:rStyle w:val="Char6"/>
          <w:rFonts w:hint="cs"/>
          <w:rtl/>
        </w:rPr>
        <w:t>در روایتی از «ترمذی» آمده است که رسول خدا</w:t>
      </w:r>
      <w:r w:rsidR="00F541A6">
        <w:rPr>
          <w:rStyle w:val="Char6"/>
          <w:rFonts w:hint="cs"/>
          <w:rtl/>
        </w:rPr>
        <w:t xml:space="preserve"> </w:t>
      </w:r>
      <w:r w:rsidR="00F541A6">
        <w:rPr>
          <w:rStyle w:val="Char6"/>
          <w:rFonts w:cs="CTraditional Arabic" w:hint="cs"/>
          <w:rtl/>
          <w:lang w:bidi="fa-IR"/>
        </w:rPr>
        <w:t>ج</w:t>
      </w:r>
      <w:r w:rsidRPr="00CD6CFF">
        <w:rPr>
          <w:rStyle w:val="Char6"/>
          <w:rFonts w:hint="cs"/>
          <w:rtl/>
        </w:rPr>
        <w:t xml:space="preserve"> فرمود: </w:t>
      </w:r>
      <w:r w:rsidRPr="00536273">
        <w:rPr>
          <w:rStyle w:val="Char4"/>
          <w:rtl/>
        </w:rPr>
        <w:t>«ما خلا رجل بامر</w:t>
      </w:r>
      <w:r w:rsidR="009A1B43" w:rsidRPr="00536273">
        <w:rPr>
          <w:rStyle w:val="Char4"/>
          <w:rFonts w:hint="cs"/>
          <w:rtl/>
        </w:rPr>
        <w:t>أة</w:t>
      </w:r>
      <w:r w:rsidRPr="00536273">
        <w:rPr>
          <w:rStyle w:val="Char4"/>
          <w:rtl/>
        </w:rPr>
        <w:t xml:space="preserve"> </w:t>
      </w:r>
      <w:r w:rsidR="009A1B43" w:rsidRPr="00536273">
        <w:rPr>
          <w:rStyle w:val="Char4"/>
          <w:rFonts w:hint="cs"/>
          <w:rtl/>
        </w:rPr>
        <w:t>إ</w:t>
      </w:r>
      <w:r w:rsidR="009A1B43" w:rsidRPr="00536273">
        <w:rPr>
          <w:rStyle w:val="Char4"/>
          <w:rtl/>
        </w:rPr>
        <w:t>لا و</w:t>
      </w:r>
      <w:r w:rsidR="007E096D">
        <w:rPr>
          <w:rStyle w:val="Char4"/>
          <w:rtl/>
        </w:rPr>
        <w:t>ك</w:t>
      </w:r>
      <w:r w:rsidRPr="00536273">
        <w:rPr>
          <w:rStyle w:val="Char4"/>
          <w:rtl/>
        </w:rPr>
        <w:t>ان الشیطان ثالثهما».</w:t>
      </w:r>
    </w:p>
    <w:p w:rsidR="00ED3610" w:rsidRPr="00CD6CFF" w:rsidRDefault="00ED3610" w:rsidP="00ED3610">
      <w:pPr>
        <w:bidi/>
        <w:ind w:firstLine="284"/>
        <w:jc w:val="both"/>
        <w:rPr>
          <w:rStyle w:val="Char6"/>
          <w:rtl/>
        </w:rPr>
      </w:pPr>
      <w:r w:rsidRPr="00CD6CFF">
        <w:rPr>
          <w:rStyle w:val="Char6"/>
          <w:rFonts w:hint="cs"/>
          <w:rtl/>
        </w:rPr>
        <w:t>«هر مردی با زنی خلوت کند حتماً شیطان سومین نفر است که به آن دو اضافه خواهد شد».</w:t>
      </w:r>
    </w:p>
    <w:p w:rsidR="00ED3610" w:rsidRPr="00CD6CFF" w:rsidRDefault="00ED3610" w:rsidP="0049640D">
      <w:pPr>
        <w:bidi/>
        <w:ind w:firstLine="284"/>
        <w:jc w:val="both"/>
        <w:rPr>
          <w:rStyle w:val="Char6"/>
          <w:rtl/>
        </w:rPr>
      </w:pPr>
      <w:r w:rsidRPr="00CD6CFF">
        <w:rPr>
          <w:rStyle w:val="Char6"/>
          <w:rFonts w:hint="cs"/>
          <w:rtl/>
        </w:rPr>
        <w:t>و در روایت دیگری از «بخاری» و «مسلم</w:t>
      </w:r>
      <w:r w:rsidR="00CD1A24" w:rsidRPr="00CD6CFF">
        <w:rPr>
          <w:rStyle w:val="Char6"/>
          <w:rFonts w:hint="cs"/>
          <w:rtl/>
        </w:rPr>
        <w:t>»</w:t>
      </w:r>
      <w:r w:rsidRPr="00CD6CFF">
        <w:rPr>
          <w:rStyle w:val="Char6"/>
          <w:rFonts w:hint="cs"/>
          <w:rtl/>
        </w:rPr>
        <w:t xml:space="preserve"> آمده است که فرمودند: </w:t>
      </w:r>
      <w:r w:rsidRPr="00536273">
        <w:rPr>
          <w:rStyle w:val="Char4"/>
          <w:rFonts w:hint="cs"/>
          <w:rtl/>
        </w:rPr>
        <w:t>«</w:t>
      </w:r>
      <w:r w:rsidR="009A1B43" w:rsidRPr="00536273">
        <w:rPr>
          <w:rStyle w:val="Char4"/>
          <w:rFonts w:hint="cs"/>
          <w:rtl/>
        </w:rPr>
        <w:t>إ</w:t>
      </w:r>
      <w:r w:rsidRPr="00536273">
        <w:rPr>
          <w:rStyle w:val="Char4"/>
          <w:rFonts w:hint="cs"/>
          <w:rtl/>
        </w:rPr>
        <w:t>یا</w:t>
      </w:r>
      <w:r w:rsidR="007E096D">
        <w:rPr>
          <w:rStyle w:val="Char4"/>
          <w:rFonts w:hint="cs"/>
          <w:rtl/>
        </w:rPr>
        <w:t>ك</w:t>
      </w:r>
      <w:r w:rsidRPr="00536273">
        <w:rPr>
          <w:rStyle w:val="Char4"/>
          <w:rFonts w:hint="cs"/>
          <w:rtl/>
        </w:rPr>
        <w:t>م والدخو</w:t>
      </w:r>
      <w:r w:rsidR="009A1B43" w:rsidRPr="00536273">
        <w:rPr>
          <w:rStyle w:val="Char4"/>
          <w:rFonts w:hint="cs"/>
          <w:rtl/>
        </w:rPr>
        <w:t xml:space="preserve">ل علی النساء، فقال رجل: یا رسول </w:t>
      </w:r>
      <w:r w:rsidRPr="00536273">
        <w:rPr>
          <w:rStyle w:val="Char4"/>
          <w:rFonts w:hint="cs"/>
          <w:rtl/>
        </w:rPr>
        <w:t>الله، أفرأیت الحمو؟ قال: الحمو الموت».</w:t>
      </w:r>
      <w:r w:rsidRPr="00CD6CFF">
        <w:rPr>
          <w:rStyle w:val="Char6"/>
          <w:rFonts w:hint="cs"/>
          <w:rtl/>
        </w:rPr>
        <w:t xml:space="preserve"> از واردشدن به مکانی که زنی تنها در آنجاست، بپرهیزید! </w:t>
      </w:r>
      <w:r w:rsidR="0059055D" w:rsidRPr="00CD6CFF">
        <w:rPr>
          <w:rStyle w:val="Char6"/>
          <w:rFonts w:hint="cs"/>
          <w:rtl/>
        </w:rPr>
        <w:t>سؤال</w:t>
      </w:r>
      <w:r w:rsidRPr="00CD6CFF">
        <w:rPr>
          <w:rStyle w:val="Char6"/>
          <w:rFonts w:hint="cs"/>
          <w:rtl/>
        </w:rPr>
        <w:t xml:space="preserve"> شد، ای رسول خدا</w:t>
      </w:r>
      <w:r w:rsidR="00CD1A24">
        <w:rPr>
          <w:rFonts w:cs="CTraditional Arabic" w:hint="cs"/>
          <w:sz w:val="28"/>
          <w:szCs w:val="28"/>
          <w:rtl/>
          <w:lang w:bidi="fa-IR"/>
        </w:rPr>
        <w:t>ص</w:t>
      </w:r>
      <w:r w:rsidR="00CD1A24" w:rsidRPr="00CD6CFF">
        <w:rPr>
          <w:rStyle w:val="Char6"/>
          <w:rFonts w:hint="cs"/>
          <w:rtl/>
        </w:rPr>
        <w:t xml:space="preserve"> </w:t>
      </w:r>
      <w:r w:rsidRPr="00CD6CFF">
        <w:rPr>
          <w:rStyle w:val="Char6"/>
          <w:rFonts w:hint="cs"/>
          <w:rtl/>
        </w:rPr>
        <w:t>آیا نزدیکان شوهر هم اجازه ندارند؟ آن حضرت</w:t>
      </w:r>
      <w:r w:rsidR="00CD1A24">
        <w:rPr>
          <w:rFonts w:cs="CTraditional Arabic" w:hint="cs"/>
          <w:sz w:val="28"/>
          <w:szCs w:val="28"/>
          <w:rtl/>
          <w:lang w:bidi="fa-IR"/>
        </w:rPr>
        <w:t xml:space="preserve">ص </w:t>
      </w:r>
      <w:r w:rsidRPr="00CD6CFF">
        <w:rPr>
          <w:rStyle w:val="Char6"/>
          <w:rFonts w:hint="cs"/>
          <w:rtl/>
        </w:rPr>
        <w:t>فرمودند: «نزدیکان شوهر مرگند.» (مقصود آنکه بدتر از همه در این مورد نزدیکان شوهرند).</w:t>
      </w:r>
    </w:p>
    <w:p w:rsidR="00ED3610" w:rsidRPr="00CD6CFF" w:rsidRDefault="00ED3610" w:rsidP="00ED3610">
      <w:pPr>
        <w:bidi/>
        <w:ind w:firstLine="284"/>
        <w:jc w:val="both"/>
        <w:rPr>
          <w:rStyle w:val="Char6"/>
          <w:rtl/>
        </w:rPr>
      </w:pPr>
      <w:r w:rsidRPr="00CD6CFF">
        <w:rPr>
          <w:rStyle w:val="Char6"/>
          <w:rFonts w:hint="cs"/>
          <w:rtl/>
        </w:rPr>
        <w:t>نصوص قرآنی و احادیث مذکور اختلاط زن و مرد را قاطعانه و بدون شک و تردید، حرام می‌نماید.</w:t>
      </w:r>
    </w:p>
    <w:p w:rsidR="00ED3610" w:rsidRPr="00CD6CFF" w:rsidRDefault="00ED3610" w:rsidP="00D8419D">
      <w:pPr>
        <w:bidi/>
        <w:ind w:firstLine="284"/>
        <w:jc w:val="both"/>
        <w:rPr>
          <w:rStyle w:val="Char6"/>
          <w:rtl/>
        </w:rPr>
      </w:pPr>
      <w:r w:rsidRPr="00CD6CFF">
        <w:rPr>
          <w:rStyle w:val="Char6"/>
          <w:rFonts w:hint="cs"/>
          <w:rtl/>
        </w:rPr>
        <w:t>اما آنان که اختلاط زن و مرد را جایز می‌دانند و آن را با عادات اجتماعی و یا براهین شرعی و معالجات روحی توجیه می‌کنند، یا به شرع اسلام دروغ می‌بندند و یا چنین وانمود می‌کنند که از فطرت و غریزه انسانی بی‌خبرند و یا از شرایط اسف‌بار امروزی که تمامی</w:t>
      </w:r>
      <w:r w:rsidR="00925FBB" w:rsidRPr="00CD6CFF">
        <w:rPr>
          <w:rStyle w:val="Char6"/>
          <w:rFonts w:hint="cs"/>
          <w:rtl/>
        </w:rPr>
        <w:t xml:space="preserve"> </w:t>
      </w:r>
      <w:r w:rsidRPr="00CD6CFF">
        <w:rPr>
          <w:rStyle w:val="Char6"/>
          <w:rFonts w:hint="cs"/>
          <w:rtl/>
        </w:rPr>
        <w:t>جوامع انسانی در آن غوطه</w:t>
      </w:r>
      <w:r w:rsidR="00D8419D" w:rsidRPr="00CD6CFF">
        <w:rPr>
          <w:rStyle w:val="Char6"/>
          <w:rFonts w:hint="cs"/>
          <w:rtl/>
        </w:rPr>
        <w:t>‌</w:t>
      </w:r>
      <w:r w:rsidRPr="00CD6CFF">
        <w:rPr>
          <w:rStyle w:val="Char6"/>
          <w:rFonts w:hint="cs"/>
          <w:rtl/>
        </w:rPr>
        <w:t>ورند، ناآگاهند.</w:t>
      </w:r>
    </w:p>
    <w:p w:rsidR="00ED3610" w:rsidRPr="00CD6CFF" w:rsidRDefault="00ED3610" w:rsidP="00ED3610">
      <w:pPr>
        <w:bidi/>
        <w:ind w:firstLine="284"/>
        <w:jc w:val="both"/>
        <w:rPr>
          <w:rStyle w:val="Char6"/>
          <w:rtl/>
        </w:rPr>
      </w:pPr>
      <w:r w:rsidRPr="00CD6CFF">
        <w:rPr>
          <w:rStyle w:val="Char6"/>
          <w:rFonts w:hint="cs"/>
          <w:rtl/>
        </w:rPr>
        <w:t>در جواب کسانی که می‌خواهند اختلاط زن و مرد را امری شرعی توجیه کنند کافی است نصوصی را که اخیراً ذکر کردیم برایشان بازگوئیم.</w:t>
      </w:r>
    </w:p>
    <w:p w:rsidR="00ED3610" w:rsidRPr="00CD6CFF" w:rsidRDefault="00ED3610" w:rsidP="00ED3610">
      <w:pPr>
        <w:bidi/>
        <w:ind w:firstLine="284"/>
        <w:jc w:val="both"/>
        <w:rPr>
          <w:rStyle w:val="Char6"/>
          <w:rtl/>
        </w:rPr>
      </w:pPr>
      <w:r w:rsidRPr="00CD6CFF">
        <w:rPr>
          <w:rStyle w:val="Char6"/>
          <w:rFonts w:hint="cs"/>
          <w:rtl/>
        </w:rPr>
        <w:t>اما در جواب کسانی که در ارتباط با غریزه و میل جنسی در انسان خود را به تجاهل می‌زنند باید گفت:</w:t>
      </w:r>
    </w:p>
    <w:p w:rsidR="00ED3610" w:rsidRPr="00CD6CFF" w:rsidRDefault="00ED3610" w:rsidP="00ED3610">
      <w:pPr>
        <w:bidi/>
        <w:ind w:firstLine="284"/>
        <w:jc w:val="both"/>
        <w:rPr>
          <w:rStyle w:val="Char6"/>
          <w:rtl/>
        </w:rPr>
      </w:pPr>
      <w:r w:rsidRPr="00CD6CFF">
        <w:rPr>
          <w:rStyle w:val="Char6"/>
          <w:rFonts w:hint="cs"/>
          <w:rtl/>
        </w:rPr>
        <w:t>خدایتعالی انسان را خلق کرد و در هر دو «جنس» یعنی زن و مرد میل و کشش جنسی قرار داده است.</w:t>
      </w:r>
    </w:p>
    <w:p w:rsidR="00E63A02" w:rsidRPr="0072283E" w:rsidRDefault="006D677F" w:rsidP="00556650">
      <w:pPr>
        <w:bidi/>
        <w:ind w:firstLine="284"/>
        <w:jc w:val="both"/>
        <w:rPr>
          <w:rStyle w:val="Char5"/>
          <w:rtl/>
        </w:rPr>
      </w:pPr>
      <w:r w:rsidRPr="006D677F">
        <w:rPr>
          <w:rStyle w:val="Char4"/>
          <w:rFonts w:cs="Traditional Arabic"/>
          <w:szCs w:val="28"/>
          <w:rtl/>
        </w:rPr>
        <w:t>﴿</w:t>
      </w:r>
      <w:r w:rsidR="00556650" w:rsidRPr="0072283E">
        <w:rPr>
          <w:rStyle w:val="Char5"/>
          <w:rtl/>
        </w:rPr>
        <w:t xml:space="preserve">فِطۡرَتَ </w:t>
      </w:r>
      <w:r w:rsidR="00556650" w:rsidRPr="0072283E">
        <w:rPr>
          <w:rStyle w:val="Char5"/>
          <w:rFonts w:hint="cs"/>
          <w:rtl/>
        </w:rPr>
        <w:t>ٱ</w:t>
      </w:r>
      <w:r w:rsidR="00556650" w:rsidRPr="0072283E">
        <w:rPr>
          <w:rStyle w:val="Char5"/>
          <w:rFonts w:hint="eastAsia"/>
          <w:rtl/>
        </w:rPr>
        <w:t>للَّهِ</w:t>
      </w:r>
      <w:r w:rsidR="00556650" w:rsidRPr="0072283E">
        <w:rPr>
          <w:rStyle w:val="Char5"/>
          <w:rtl/>
        </w:rPr>
        <w:t xml:space="preserve"> </w:t>
      </w:r>
      <w:r w:rsidR="00556650" w:rsidRPr="0072283E">
        <w:rPr>
          <w:rStyle w:val="Char5"/>
          <w:rFonts w:hint="cs"/>
          <w:rtl/>
        </w:rPr>
        <w:t>ٱ</w:t>
      </w:r>
      <w:r w:rsidR="00556650" w:rsidRPr="0072283E">
        <w:rPr>
          <w:rStyle w:val="Char5"/>
          <w:rFonts w:hint="eastAsia"/>
          <w:rtl/>
        </w:rPr>
        <w:t>لَّتِي</w:t>
      </w:r>
      <w:r w:rsidR="00556650" w:rsidRPr="0072283E">
        <w:rPr>
          <w:rStyle w:val="Char5"/>
          <w:rtl/>
        </w:rPr>
        <w:t xml:space="preserve"> فَطَرَ </w:t>
      </w:r>
      <w:r w:rsidR="00556650" w:rsidRPr="0072283E">
        <w:rPr>
          <w:rStyle w:val="Char5"/>
          <w:rFonts w:hint="cs"/>
          <w:rtl/>
        </w:rPr>
        <w:t>ٱ</w:t>
      </w:r>
      <w:r w:rsidR="00556650" w:rsidRPr="0072283E">
        <w:rPr>
          <w:rStyle w:val="Char5"/>
          <w:rFonts w:hint="eastAsia"/>
          <w:rtl/>
        </w:rPr>
        <w:t>لنَّاسَ</w:t>
      </w:r>
      <w:r w:rsidR="00556650" w:rsidRPr="0072283E">
        <w:rPr>
          <w:rStyle w:val="Char5"/>
          <w:rtl/>
        </w:rPr>
        <w:t xml:space="preserve"> عَلَيۡهَاۚ لَا تَبۡدِيلَ لِخَلۡقِ </w:t>
      </w:r>
      <w:r w:rsidR="00556650" w:rsidRPr="0072283E">
        <w:rPr>
          <w:rStyle w:val="Char5"/>
          <w:rFonts w:hint="cs"/>
          <w:rtl/>
        </w:rPr>
        <w:t>ٱ</w:t>
      </w:r>
      <w:r w:rsidR="00556650" w:rsidRPr="0072283E">
        <w:rPr>
          <w:rStyle w:val="Char5"/>
          <w:rFonts w:hint="eastAsia"/>
          <w:rtl/>
        </w:rPr>
        <w:t>للَّهِۚ</w:t>
      </w:r>
      <w:r w:rsidRPr="006D677F">
        <w:rPr>
          <w:rStyle w:val="Char4"/>
          <w:rFonts w:cs="Traditional Arabic"/>
          <w:szCs w:val="28"/>
          <w:rtl/>
        </w:rPr>
        <w:t>﴾</w:t>
      </w:r>
      <w:r w:rsidR="00E63A02" w:rsidRPr="00CD6CFF">
        <w:rPr>
          <w:rStyle w:val="Char6"/>
          <w:rFonts w:hint="cs"/>
          <w:rtl/>
        </w:rPr>
        <w:t xml:space="preserve"> </w:t>
      </w:r>
      <w:r w:rsidR="00E63A02" w:rsidRPr="00B26CDF">
        <w:rPr>
          <w:rStyle w:val="Char8"/>
          <w:rtl/>
        </w:rPr>
        <w:t>[</w:t>
      </w:r>
      <w:r w:rsidR="00E63A02" w:rsidRPr="00B26CDF">
        <w:rPr>
          <w:rStyle w:val="Char8"/>
          <w:rFonts w:hint="cs"/>
          <w:rtl/>
        </w:rPr>
        <w:t>الروم: 30</w:t>
      </w:r>
      <w:r w:rsidR="00E63A02" w:rsidRPr="00B26CDF">
        <w:rPr>
          <w:rStyle w:val="Char8"/>
          <w:rtl/>
        </w:rPr>
        <w:t>]</w:t>
      </w:r>
      <w:r w:rsidR="00E63A02" w:rsidRPr="00B26CDF">
        <w:rPr>
          <w:rStyle w:val="Char6"/>
          <w:rtl/>
          <w:lang w:bidi="fa-IR"/>
        </w:rPr>
        <w:t>.</w:t>
      </w:r>
    </w:p>
    <w:p w:rsidR="00CD1A24" w:rsidRPr="0049640D" w:rsidRDefault="00CD1A24" w:rsidP="0049640D">
      <w:pPr>
        <w:pStyle w:val="a6"/>
        <w:rPr>
          <w:rtl/>
        </w:rPr>
      </w:pPr>
      <w:r w:rsidRPr="0049640D">
        <w:rPr>
          <w:rFonts w:hint="cs"/>
          <w:rtl/>
        </w:rPr>
        <w:t>«</w:t>
      </w:r>
      <w:r w:rsidRPr="0049640D">
        <w:rPr>
          <w:rtl/>
        </w:rPr>
        <w:t>[پا</w:t>
      </w:r>
      <w:r w:rsidRPr="0049640D">
        <w:rPr>
          <w:rFonts w:hint="cs"/>
          <w:rtl/>
        </w:rPr>
        <w:t>ی</w:t>
      </w:r>
      <w:r w:rsidRPr="0049640D">
        <w:rPr>
          <w:rtl/>
        </w:rPr>
        <w:t xml:space="preserve"> بند و استوار بر] سرشت خدا که مردم را بر آن سرشته است باش برا</w:t>
      </w:r>
      <w:r w:rsidRPr="0049640D">
        <w:rPr>
          <w:rFonts w:hint="cs"/>
          <w:rtl/>
        </w:rPr>
        <w:t>ی</w:t>
      </w:r>
      <w:r w:rsidRPr="0049640D">
        <w:rPr>
          <w:rtl/>
        </w:rPr>
        <w:t xml:space="preserve"> آفر</w:t>
      </w:r>
      <w:r w:rsidRPr="0049640D">
        <w:rPr>
          <w:rFonts w:hint="cs"/>
          <w:rtl/>
        </w:rPr>
        <w:t>ی</w:t>
      </w:r>
      <w:r w:rsidRPr="0049640D">
        <w:rPr>
          <w:rFonts w:hint="eastAsia"/>
          <w:rtl/>
        </w:rPr>
        <w:t>نش</w:t>
      </w:r>
      <w:r w:rsidRPr="0049640D">
        <w:rPr>
          <w:rtl/>
        </w:rPr>
        <w:t xml:space="preserve"> خدا ه</w:t>
      </w:r>
      <w:r w:rsidRPr="0049640D">
        <w:rPr>
          <w:rFonts w:hint="cs"/>
          <w:rtl/>
        </w:rPr>
        <w:t>ی</w:t>
      </w:r>
      <w:r w:rsidRPr="0049640D">
        <w:rPr>
          <w:rFonts w:hint="eastAsia"/>
          <w:rtl/>
        </w:rPr>
        <w:t>چگونه</w:t>
      </w:r>
      <w:r w:rsidRPr="0049640D">
        <w:rPr>
          <w:rtl/>
        </w:rPr>
        <w:t xml:space="preserve"> تغ</w:t>
      </w:r>
      <w:r w:rsidRPr="0049640D">
        <w:rPr>
          <w:rFonts w:hint="cs"/>
          <w:rtl/>
        </w:rPr>
        <w:t>یی</w:t>
      </w:r>
      <w:r w:rsidRPr="0049640D">
        <w:rPr>
          <w:rFonts w:hint="eastAsia"/>
          <w:rtl/>
        </w:rPr>
        <w:t>ر</w:t>
      </w:r>
      <w:r w:rsidRPr="0049640D">
        <w:rPr>
          <w:rtl/>
        </w:rPr>
        <w:t xml:space="preserve"> و تبد</w:t>
      </w:r>
      <w:r w:rsidRPr="0049640D">
        <w:rPr>
          <w:rFonts w:hint="cs"/>
          <w:rtl/>
        </w:rPr>
        <w:t>ی</w:t>
      </w:r>
      <w:r w:rsidRPr="0049640D">
        <w:rPr>
          <w:rFonts w:hint="eastAsia"/>
          <w:rtl/>
        </w:rPr>
        <w:t>ل</w:t>
      </w:r>
      <w:r w:rsidRPr="0049640D">
        <w:rPr>
          <w:rFonts w:hint="cs"/>
          <w:rtl/>
        </w:rPr>
        <w:t>ی</w:t>
      </w:r>
      <w:r w:rsidRPr="0049640D">
        <w:rPr>
          <w:rtl/>
        </w:rPr>
        <w:t xml:space="preserve"> ن</w:t>
      </w:r>
      <w:r w:rsidRPr="0049640D">
        <w:rPr>
          <w:rFonts w:hint="cs"/>
          <w:rtl/>
        </w:rPr>
        <w:t>ی</w:t>
      </w:r>
      <w:r w:rsidRPr="0049640D">
        <w:rPr>
          <w:rFonts w:hint="eastAsia"/>
          <w:rtl/>
        </w:rPr>
        <w:t>ست</w:t>
      </w:r>
      <w:r w:rsidRPr="0049640D">
        <w:rPr>
          <w:rFonts w:hint="cs"/>
          <w:rtl/>
        </w:rPr>
        <w:t>».</w:t>
      </w:r>
    </w:p>
    <w:p w:rsidR="00ED3610" w:rsidRPr="00CD6CFF" w:rsidRDefault="00ED3610" w:rsidP="00ED3610">
      <w:pPr>
        <w:bidi/>
        <w:ind w:firstLine="284"/>
        <w:jc w:val="both"/>
        <w:rPr>
          <w:rStyle w:val="Char6"/>
          <w:rtl/>
        </w:rPr>
      </w:pPr>
      <w:r w:rsidRPr="00CD6CFF">
        <w:rPr>
          <w:rStyle w:val="Char6"/>
          <w:rFonts w:hint="cs"/>
          <w:rtl/>
        </w:rPr>
        <w:t>خطر انحراف آنگاه زیاد می‌شود که زن و مردی که با هم در حال اختلاط هستند از لحاظ اخلاقی سالم نبوده، از جنب</w:t>
      </w:r>
      <w:r w:rsidR="00CD6CFF">
        <w:rPr>
          <w:rStyle w:val="Char6"/>
          <w:rFonts w:hint="cs"/>
          <w:rtl/>
        </w:rPr>
        <w:t>ۀ</w:t>
      </w:r>
      <w:r w:rsidRPr="00CD6CFF">
        <w:rPr>
          <w:rStyle w:val="Char6"/>
          <w:rFonts w:hint="cs"/>
          <w:rtl/>
        </w:rPr>
        <w:t xml:space="preserve"> نیاز جسمی نیز گرسنه باشند، آنگاه احتمال بروز فحشا و فساد بسیار بیشتر خواهد شد.</w:t>
      </w:r>
    </w:p>
    <w:p w:rsidR="00ED3610" w:rsidRPr="00CD6CFF" w:rsidRDefault="00ED3610" w:rsidP="00ED3610">
      <w:pPr>
        <w:bidi/>
        <w:ind w:firstLine="284"/>
        <w:jc w:val="both"/>
        <w:rPr>
          <w:rStyle w:val="Char6"/>
          <w:rtl/>
        </w:rPr>
      </w:pPr>
      <w:r w:rsidRPr="00CD6CFF">
        <w:rPr>
          <w:rStyle w:val="Char6"/>
          <w:rFonts w:hint="cs"/>
          <w:rtl/>
        </w:rPr>
        <w:t>اختلاط زنان و مردان اگر از زمان کودکی باشد و در تمامی مراحل عمر نگاه کردن به زن به عنوان امری عادی تلقی شود و غریزه جنسی و شهوانی مرد و زن را تحریک نکند، رابط</w:t>
      </w:r>
      <w:r w:rsidR="00CD6CFF">
        <w:rPr>
          <w:rStyle w:val="Char6"/>
          <w:rFonts w:hint="cs"/>
          <w:rtl/>
        </w:rPr>
        <w:t>ۀ</w:t>
      </w:r>
      <w:r w:rsidRPr="00CD6CFF">
        <w:rPr>
          <w:rStyle w:val="Char6"/>
          <w:rFonts w:hint="cs"/>
          <w:rtl/>
        </w:rPr>
        <w:t xml:space="preserve"> دوستی بین زن و شوهر را به عداوت و دشمنی تبدیل می‌کند، زیرا یکی از امور اتصال زن و شوهر و تقویت کننده ارتباط عاطفی آنان رابطه جنسی است، درغیر این صورت، روابط به سردی گرائیده و هیچکدام به باقی ماندن در کنار دیگری راضی نخواهد بود و سرانجام آن به جدایی منجر می‌شود.</w:t>
      </w:r>
    </w:p>
    <w:p w:rsidR="00ED3610" w:rsidRPr="00CD6CFF" w:rsidRDefault="00ED3610" w:rsidP="00D8419D">
      <w:pPr>
        <w:bidi/>
        <w:ind w:firstLine="284"/>
        <w:jc w:val="both"/>
        <w:rPr>
          <w:rStyle w:val="Char6"/>
          <w:rtl/>
        </w:rPr>
      </w:pPr>
      <w:r w:rsidRPr="00CD6CFF">
        <w:rPr>
          <w:rStyle w:val="Char6"/>
          <w:rFonts w:hint="cs"/>
          <w:rtl/>
        </w:rPr>
        <w:t>و در جواب کسانی که وانمود می‌کنند که از شرایط اسف‌باری که جوامع امروزی درآن غوطه</w:t>
      </w:r>
      <w:r w:rsidR="00D8419D" w:rsidRPr="00CD6CFF">
        <w:rPr>
          <w:rStyle w:val="Char6"/>
          <w:rFonts w:hint="cs"/>
          <w:rtl/>
        </w:rPr>
        <w:t>‌</w:t>
      </w:r>
      <w:r w:rsidRPr="00CD6CFF">
        <w:rPr>
          <w:rStyle w:val="Char6"/>
          <w:rFonts w:hint="cs"/>
          <w:rtl/>
        </w:rPr>
        <w:t>ورند، بی‌خبر می‌باشند، بهتر است که در مورد جوامع شرقی و غربی که امر اختلاط دو جنس در خیابان‌ها و مدارس، فروشگاهها، ادارات و سایر اماکن امری عادی و معمولی است تحقیق کنند و ببینند نتیجه برهنگی و بی‌حجابی در کشورهای به اصطلاح متمدن و بقول خودشان پیشرفته چیست؟</w:t>
      </w:r>
    </w:p>
    <w:p w:rsidR="00ED3610" w:rsidRPr="00CD6CFF" w:rsidRDefault="00ED3610" w:rsidP="00ED3610">
      <w:pPr>
        <w:bidi/>
        <w:ind w:firstLine="284"/>
        <w:jc w:val="both"/>
        <w:rPr>
          <w:rStyle w:val="Char6"/>
          <w:rtl/>
        </w:rPr>
      </w:pPr>
      <w:r w:rsidRPr="00CD6CFF">
        <w:rPr>
          <w:rStyle w:val="Char6"/>
          <w:rFonts w:hint="cs"/>
          <w:rtl/>
        </w:rPr>
        <w:t>در اینجا ما نیز فقط به ذکر نمونه‌هایی از تجارب این کشورها البته با زبان آمار و ارقام می‌پردازیم تا راه را برای این افراد متجاهل قدری هموارتر کرده و آنان را زودتر به نتیجه وخیم افکارشان آشنا سازیم.</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شهید اسلام، «سیدقطب» در کتاب «اسلام و صلح جهانی» می‌گوید:</w:t>
      </w:r>
    </w:p>
    <w:p w:rsidR="00ED3610" w:rsidRPr="00CD6CFF" w:rsidRDefault="009A1B43" w:rsidP="00731F89">
      <w:pPr>
        <w:bidi/>
        <w:ind w:firstLine="284"/>
        <w:jc w:val="both"/>
        <w:rPr>
          <w:rStyle w:val="Char6"/>
          <w:rtl/>
        </w:rPr>
      </w:pPr>
      <w:r w:rsidRPr="008B6436">
        <w:rPr>
          <w:rStyle w:val="Char4"/>
          <w:rtl/>
        </w:rPr>
        <w:t>«</w:t>
      </w:r>
      <w:r w:rsidR="00ED3610" w:rsidRPr="00CD6CFF">
        <w:rPr>
          <w:rStyle w:val="Char6"/>
          <w:rFonts w:hint="cs"/>
          <w:rtl/>
        </w:rPr>
        <w:t>نسبت دختران حامله در</w:t>
      </w:r>
      <w:r w:rsidR="00536273" w:rsidRPr="00CD6CFF">
        <w:rPr>
          <w:rStyle w:val="Char6"/>
          <w:rFonts w:hint="cs"/>
          <w:rtl/>
        </w:rPr>
        <w:t xml:space="preserve"> دبیرستان‌ها</w:t>
      </w:r>
      <w:r w:rsidR="00ED3610" w:rsidRPr="00CD6CFF">
        <w:rPr>
          <w:rStyle w:val="Char6"/>
          <w:rFonts w:hint="cs"/>
          <w:rtl/>
        </w:rPr>
        <w:t xml:space="preserve">ی یکی از شهرهای آمریکا به </w:t>
      </w:r>
      <w:r w:rsidR="00731F89" w:rsidRPr="00CD6CFF">
        <w:rPr>
          <w:rStyle w:val="Char6"/>
          <w:rFonts w:hint="cs"/>
          <w:rtl/>
        </w:rPr>
        <w:t>48%</w:t>
      </w:r>
      <w:r w:rsidR="00ED3610" w:rsidRPr="00CD6CFF">
        <w:rPr>
          <w:rStyle w:val="Char6"/>
          <w:rFonts w:hint="cs"/>
          <w:rtl/>
        </w:rPr>
        <w:t xml:space="preserve"> رسیده است</w:t>
      </w:r>
      <w:r w:rsidRPr="008B6436">
        <w:rPr>
          <w:rStyle w:val="Char4"/>
          <w:rtl/>
        </w:rPr>
        <w:t>»</w:t>
      </w:r>
      <w:r w:rsidR="00ED3610" w:rsidRPr="00CD6CFF">
        <w:rPr>
          <w:rStyle w:val="Char6"/>
          <w:rFonts w:hint="cs"/>
          <w:rtl/>
        </w:rPr>
        <w:t>.</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روزنامه لبنانی «احد» در شماره، 650، درباره فجایع و رسوایی جنسی در دانشگاه</w:t>
      </w:r>
      <w:r w:rsidR="0049640D">
        <w:rPr>
          <w:rStyle w:val="Char6"/>
          <w:rFonts w:hint="eastAsia"/>
          <w:rtl/>
        </w:rPr>
        <w:t>‌</w:t>
      </w:r>
      <w:r w:rsidRPr="00CD6CFF">
        <w:rPr>
          <w:rStyle w:val="Char6"/>
          <w:rFonts w:hint="cs"/>
          <w:rtl/>
        </w:rPr>
        <w:t>ها و دانشکده‌های آمریکا چنین می‌گوید:</w:t>
      </w:r>
    </w:p>
    <w:p w:rsidR="00ED3610" w:rsidRPr="00CD6CFF" w:rsidRDefault="00ED3610" w:rsidP="00ED3610">
      <w:pPr>
        <w:bidi/>
        <w:ind w:firstLine="284"/>
        <w:jc w:val="both"/>
        <w:rPr>
          <w:rStyle w:val="Char6"/>
          <w:rtl/>
        </w:rPr>
      </w:pPr>
      <w:r w:rsidRPr="00CD6CFF">
        <w:rPr>
          <w:rStyle w:val="Char6"/>
          <w:rFonts w:hint="cs"/>
          <w:rtl/>
        </w:rPr>
        <w:t>«فجایع و فضایح جنسی در دانشگاه</w:t>
      </w:r>
      <w:r w:rsidR="0049640D">
        <w:rPr>
          <w:rStyle w:val="Char6"/>
          <w:rFonts w:hint="eastAsia"/>
          <w:rtl/>
        </w:rPr>
        <w:t>‌</w:t>
      </w:r>
      <w:r w:rsidRPr="00CD6CFF">
        <w:rPr>
          <w:rStyle w:val="Char6"/>
          <w:rFonts w:hint="cs"/>
          <w:rtl/>
        </w:rPr>
        <w:t>ها و دانشکده‌های آمریکایی در میان دختران و پسران دانشجو روز به روز بیشتر می‌شود».</w:t>
      </w:r>
    </w:p>
    <w:p w:rsidR="00ED3610" w:rsidRPr="00CD6CFF" w:rsidRDefault="00ED3610" w:rsidP="00ED3610">
      <w:pPr>
        <w:bidi/>
        <w:ind w:firstLine="284"/>
        <w:jc w:val="both"/>
        <w:rPr>
          <w:rStyle w:val="Char6"/>
          <w:rtl/>
        </w:rPr>
      </w:pPr>
      <w:r w:rsidRPr="00CD6CFF">
        <w:rPr>
          <w:rStyle w:val="Char6"/>
          <w:rFonts w:hint="cs"/>
          <w:rtl/>
        </w:rPr>
        <w:t>«دانشجویان پسر در یک گردهمایی فریاد می‌زدند، ما دختر می‌خواهیم تا خوشگذرانی کنیم».</w:t>
      </w:r>
    </w:p>
    <w:p w:rsidR="00ED3610" w:rsidRPr="00CD6CFF" w:rsidRDefault="00ED3610" w:rsidP="00ED3610">
      <w:pPr>
        <w:bidi/>
        <w:ind w:firstLine="284"/>
        <w:jc w:val="both"/>
        <w:rPr>
          <w:rStyle w:val="Char6"/>
          <w:rtl/>
        </w:rPr>
      </w:pPr>
      <w:r w:rsidRPr="00CD6CFF">
        <w:rPr>
          <w:rStyle w:val="Char6"/>
          <w:rFonts w:hint="cs"/>
          <w:rtl/>
        </w:rPr>
        <w:t>«حمله شبانه دانشجویان پسر به خوابگاه دختران و سرقت لباس‌های زیر زنانه آنان از جمله حوادث مورد بحث در مجله مذکور است».</w:t>
      </w:r>
    </w:p>
    <w:p w:rsidR="00ED3610" w:rsidRPr="00CD6CFF" w:rsidRDefault="00ED3610" w:rsidP="00ED3610">
      <w:pPr>
        <w:bidi/>
        <w:ind w:firstLine="284"/>
        <w:jc w:val="both"/>
        <w:rPr>
          <w:rStyle w:val="Char6"/>
          <w:rtl/>
        </w:rPr>
      </w:pPr>
      <w:r w:rsidRPr="00CD6CFF">
        <w:rPr>
          <w:rStyle w:val="Char6"/>
          <w:rFonts w:hint="cs"/>
          <w:rtl/>
        </w:rPr>
        <w:t>«رئیس دانشگاه به دنبال این حوادث اظهار می‌دارد: اکثر دانشجویان پسر و دختر عطش شدید جنسی دارند و بدون تردید روش زندگی مردم جامعه ما در عصر حاضر بزرگترین عامل این گونه رفتار غیر طبیعی آنان است».</w:t>
      </w:r>
    </w:p>
    <w:p w:rsidR="00ED3610" w:rsidRPr="00CD6CFF" w:rsidRDefault="00ED3610" w:rsidP="00ED3610">
      <w:pPr>
        <w:bidi/>
        <w:ind w:firstLine="284"/>
        <w:jc w:val="both"/>
        <w:rPr>
          <w:rStyle w:val="Char6"/>
          <w:rtl/>
        </w:rPr>
      </w:pPr>
      <w:r w:rsidRPr="00CD6CFF">
        <w:rPr>
          <w:rStyle w:val="Char6"/>
          <w:rFonts w:hint="cs"/>
          <w:rtl/>
        </w:rPr>
        <w:t>«همچنین در این مجله آمده است که برطبق آمار رسمی دولت آمریکا در سال گذشته، دختران دانشگاهی که اکثر</w:t>
      </w:r>
      <w:r w:rsidR="007B575D" w:rsidRPr="00CD6CFF">
        <w:rPr>
          <w:rStyle w:val="Char6"/>
          <w:rFonts w:hint="cs"/>
          <w:rtl/>
        </w:rPr>
        <w:t xml:space="preserve"> آن‌ها </w:t>
      </w:r>
      <w:r w:rsidRPr="00CD6CFF">
        <w:rPr>
          <w:rStyle w:val="Char6"/>
          <w:rFonts w:hint="cs"/>
          <w:rtl/>
        </w:rPr>
        <w:t>در حدود 20 سال سن دارند 120 هزار طفل به صورت نامشروع به دنیا آورده‌اند.»</w:t>
      </w:r>
    </w:p>
    <w:p w:rsidR="00ED3610" w:rsidRPr="00CD6CFF" w:rsidRDefault="00ED3610" w:rsidP="00ED3610">
      <w:pPr>
        <w:bidi/>
        <w:ind w:firstLine="284"/>
        <w:jc w:val="both"/>
        <w:rPr>
          <w:rStyle w:val="Char6"/>
          <w:rtl/>
        </w:rPr>
      </w:pPr>
      <w:r w:rsidRPr="00CD6CFF">
        <w:rPr>
          <w:rStyle w:val="Char6"/>
          <w:rFonts w:hint="cs"/>
          <w:rtl/>
        </w:rPr>
        <w:t>همچنین در مجله مذکور آمده است که یکی از سخنگویان نیروهای انتظامی در ایالت «بروفیدنس» می‌گوید که 66 دانشجوی پسر و دختر برای گذراندن تعطیلات آخر هفته به «رودایلند» رفتند، اما دیگر به دانشگاه برنگشتند، زیرا آنان را روانه زندان کردیم به دلیل آنکه تعدادی از</w:t>
      </w:r>
      <w:r w:rsidR="007B575D" w:rsidRPr="00CD6CFF">
        <w:rPr>
          <w:rStyle w:val="Char6"/>
          <w:rFonts w:hint="cs"/>
          <w:rtl/>
        </w:rPr>
        <w:t xml:space="preserve"> آن‌ها </w:t>
      </w:r>
      <w:r w:rsidRPr="00CD6CFF">
        <w:rPr>
          <w:rStyle w:val="Char6"/>
          <w:rFonts w:hint="cs"/>
          <w:rtl/>
        </w:rPr>
        <w:t>را در حالت‌های مقاربت و اعمال فجیع جنسی دستگیر کرده و بقیه مشغول مصرف مواد مخدر بودند».</w:t>
      </w:r>
    </w:p>
    <w:p w:rsidR="00ED3610" w:rsidRPr="00CD6CFF" w:rsidRDefault="00ED3610" w:rsidP="00874DD2">
      <w:pPr>
        <w:bidi/>
        <w:ind w:firstLine="284"/>
        <w:jc w:val="both"/>
        <w:rPr>
          <w:rStyle w:val="Char6"/>
          <w:rtl/>
        </w:rPr>
      </w:pPr>
      <w:r w:rsidRPr="00CD6CFF">
        <w:rPr>
          <w:rStyle w:val="Char6"/>
          <w:rFonts w:hint="cs"/>
          <w:rtl/>
        </w:rPr>
        <w:t>مجل</w:t>
      </w:r>
      <w:r w:rsidR="00CD6CFF">
        <w:rPr>
          <w:rStyle w:val="Char6"/>
          <w:rFonts w:hint="cs"/>
          <w:rtl/>
        </w:rPr>
        <w:t>ۀ</w:t>
      </w:r>
      <w:r w:rsidRPr="00CD6CFF">
        <w:rPr>
          <w:rStyle w:val="Char6"/>
          <w:rFonts w:hint="cs"/>
          <w:rtl/>
        </w:rPr>
        <w:t xml:space="preserve"> نامبرده براساس گفته‌های مربی اجتماعی «مارگارت اسمیت» می‌گوید: «دختران دبیرستانی و دانشگاهی در حال حاضر فقط به احساسات و امیال خود فکر می‌کنند،‌ در حدود </w:t>
      </w:r>
      <w:r w:rsidR="00874DD2" w:rsidRPr="00CD6CFF">
        <w:rPr>
          <w:rStyle w:val="Char6"/>
          <w:rFonts w:hint="cs"/>
          <w:rtl/>
        </w:rPr>
        <w:t>60%</w:t>
      </w:r>
      <w:r w:rsidRPr="00CD6CFF">
        <w:rPr>
          <w:rStyle w:val="Char6"/>
          <w:rFonts w:hint="cs"/>
          <w:rtl/>
        </w:rPr>
        <w:t xml:space="preserve"> از دختران در امتحانات خود رد شده‌اند، این ناتوانی فکری به آن علت است که بیشتر این دانشجویان به جای آنکه به فکر درس و آینده خود باشند به فکر مسائل جنسی هستند».</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«جرج بالوشی» در کتابش به نام «انقلاب جنسی» می‌گوید:</w:t>
      </w:r>
    </w:p>
    <w:p w:rsidR="00ED3610" w:rsidRPr="0049640D" w:rsidRDefault="00ED3610" w:rsidP="0049640D">
      <w:pPr>
        <w:pStyle w:val="a6"/>
        <w:rPr>
          <w:rtl/>
        </w:rPr>
      </w:pPr>
      <w:r w:rsidRPr="0049640D">
        <w:rPr>
          <w:rFonts w:hint="cs"/>
          <w:rtl/>
        </w:rPr>
        <w:t xml:space="preserve">در سال 1962 «کندی» به صراحت اظهار می‌دارد: «آینده آمریکا در خطر است، زیرا جوانان ما در لذت و شهوت غرق شده و بر انجام </w:t>
      </w:r>
      <w:r w:rsidR="008B6C16">
        <w:rPr>
          <w:rFonts w:hint="cs"/>
          <w:rtl/>
        </w:rPr>
        <w:t>مسؤولیت‌ها</w:t>
      </w:r>
      <w:r w:rsidRPr="0049640D">
        <w:rPr>
          <w:rFonts w:hint="cs"/>
          <w:rtl/>
        </w:rPr>
        <w:t>ی خویش توانا نیستد. از هر هفت جوان که برای پذیرش سربازی معاینه می‌شوند، شش نفر شرایط مناسب سربازی را ندارند و در واقع سالم نیستند، زیرا غرق شدن در شهوت، سلامت جسمی و روحی آنان را از بین برده است».</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در سال 1962 «خروشچف» می‌گوید: «آینده روسیه در خطر است، به آینده جوانان روسی نمی‌توان اطمینان داشت، زیرا اکثرا انحراف اخلاقی داشته و غرق در شهوت جنسی هستند».</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و «ویل دورانت» در کتابش به نام «لذات فلسفه» می‌گوید:</w:t>
      </w:r>
    </w:p>
    <w:p w:rsidR="00ED3610" w:rsidRPr="00CD6CFF" w:rsidRDefault="00ED3610" w:rsidP="00ED3610">
      <w:pPr>
        <w:bidi/>
        <w:ind w:firstLine="284"/>
        <w:jc w:val="both"/>
        <w:rPr>
          <w:rStyle w:val="Char6"/>
          <w:rtl/>
        </w:rPr>
      </w:pPr>
      <w:r w:rsidRPr="00CD6CFF">
        <w:rPr>
          <w:rStyle w:val="Char6"/>
          <w:rFonts w:hint="cs"/>
          <w:rtl/>
        </w:rPr>
        <w:t xml:space="preserve">ما بار دیگر با </w:t>
      </w:r>
      <w:r w:rsidR="0059055D" w:rsidRPr="00CD6CFF">
        <w:rPr>
          <w:rStyle w:val="Char6"/>
          <w:rFonts w:hint="cs"/>
          <w:rtl/>
        </w:rPr>
        <w:t>سؤال</w:t>
      </w:r>
      <w:r w:rsidRPr="00CD6CFF">
        <w:rPr>
          <w:rStyle w:val="Char6"/>
          <w:rFonts w:hint="cs"/>
          <w:rtl/>
        </w:rPr>
        <w:t xml:space="preserve">ی روبرو شده‌ایم که ذهن سقراط را به خود مشغول کرده بود، </w:t>
      </w:r>
      <w:r w:rsidR="0059055D" w:rsidRPr="00CD6CFF">
        <w:rPr>
          <w:rStyle w:val="Char6"/>
          <w:rFonts w:hint="cs"/>
          <w:rtl/>
        </w:rPr>
        <w:t>سؤال</w:t>
      </w:r>
      <w:r w:rsidRPr="00CD6CFF">
        <w:rPr>
          <w:rStyle w:val="Char6"/>
          <w:rFonts w:hint="cs"/>
          <w:rtl/>
        </w:rPr>
        <w:t xml:space="preserve"> این است:</w:t>
      </w:r>
    </w:p>
    <w:p w:rsidR="00ED3610" w:rsidRPr="00CD6CFF" w:rsidRDefault="00ED3610" w:rsidP="00ED3610">
      <w:pPr>
        <w:bidi/>
        <w:ind w:firstLine="284"/>
        <w:jc w:val="both"/>
        <w:rPr>
          <w:rStyle w:val="Char6"/>
          <w:rtl/>
        </w:rPr>
      </w:pPr>
      <w:r w:rsidRPr="00CD6CFF">
        <w:rPr>
          <w:rStyle w:val="Char6"/>
          <w:rFonts w:hint="cs"/>
          <w:rtl/>
        </w:rPr>
        <w:t>ما چگونه می‌توانیم به اخلاق والا دست یابیم که وجدان و درون هر فرد، خود بتواند مانع انحراف و خلافکاری شود؟</w:t>
      </w:r>
    </w:p>
    <w:p w:rsidR="00ED3610" w:rsidRPr="00CD6CFF" w:rsidRDefault="00ED3610" w:rsidP="00ED3610">
      <w:pPr>
        <w:bidi/>
        <w:ind w:firstLine="284"/>
        <w:jc w:val="both"/>
        <w:rPr>
          <w:rStyle w:val="Char6"/>
          <w:rtl/>
        </w:rPr>
      </w:pPr>
      <w:r w:rsidRPr="00CD6CFF">
        <w:rPr>
          <w:rStyle w:val="Char6"/>
          <w:rFonts w:hint="cs"/>
          <w:rtl/>
        </w:rPr>
        <w:t>مردم ما با این معنویات را از دست داده‌اند، در واقع با فساد دامنگیر جوامع، ما میراث اجتماعی خود را با دست خویش نابود می‌کنیم.</w:t>
      </w:r>
    </w:p>
    <w:p w:rsidR="00ED3610" w:rsidRPr="00CD6CFF" w:rsidRDefault="00ED3610" w:rsidP="00ED3610">
      <w:pPr>
        <w:bidi/>
        <w:ind w:firstLine="284"/>
        <w:jc w:val="both"/>
        <w:rPr>
          <w:rStyle w:val="Char6"/>
          <w:rtl/>
        </w:rPr>
      </w:pPr>
      <w:r w:rsidRPr="00CD6CFF">
        <w:rPr>
          <w:rStyle w:val="Char6"/>
          <w:rFonts w:hint="cs"/>
          <w:rtl/>
        </w:rPr>
        <w:t xml:space="preserve">یکی از عوامل مهم دراین فساد و بی‌بندوباری، ‌اختراع وسایل جلوگیری از بارداری است، قانون اخلاقی در گذشته رابطه جنسی را فقط به اتصال قانونی و شرعی، یعنی ازدواج محدود می‌کرد زیرا ازدواج، ‌منجر به «ابوت» می‌گردد. به صورتی که امکان جدا کردن زن و شوهر وجود نخواهد داشت و </w:t>
      </w:r>
      <w:r w:rsidR="00313D96" w:rsidRPr="00CD6CFF">
        <w:rPr>
          <w:rStyle w:val="Char6"/>
          <w:rFonts w:hint="cs"/>
          <w:rtl/>
        </w:rPr>
        <w:t>مسؤول</w:t>
      </w:r>
      <w:r w:rsidRPr="00CD6CFF">
        <w:rPr>
          <w:rStyle w:val="Char6"/>
          <w:rFonts w:hint="cs"/>
          <w:rtl/>
        </w:rPr>
        <w:t>یتی که پدر یا مادر در قبال فرزند به عهده داشتند فقط از طریق ازدواج تثبیت می‌گردید. اما، امروز رابطه بین ازدواج و اتصال جنسی از هم گسسته است و شرایطی ایجاد شده است که برخلاف رای و انتظار پدران ماست، زیرا تمام روابط زنان و مردان به علت این عوامل دچار تغییر شده است.</w:t>
      </w:r>
    </w:p>
    <w:p w:rsidR="00ED3610" w:rsidRPr="00CD6CFF" w:rsidRDefault="00ED3610" w:rsidP="00ED3610">
      <w:pPr>
        <w:bidi/>
        <w:ind w:firstLine="284"/>
        <w:jc w:val="both"/>
        <w:rPr>
          <w:rStyle w:val="Char6"/>
          <w:rtl/>
        </w:rPr>
      </w:pPr>
      <w:r w:rsidRPr="00CD6CFF">
        <w:rPr>
          <w:rStyle w:val="Char6"/>
          <w:rFonts w:hint="cs"/>
          <w:rtl/>
        </w:rPr>
        <w:t>خجالت آور است که با خشنودی بپذیریم، نیم میلیون دختر آمریکایی خود را در قربانگاه فساد و فحشا قربانی</w:t>
      </w:r>
      <w:r w:rsidR="007B575D" w:rsidRPr="00CD6CFF">
        <w:rPr>
          <w:rStyle w:val="Char6"/>
          <w:rFonts w:hint="cs"/>
          <w:rtl/>
        </w:rPr>
        <w:t xml:space="preserve"> می‌</w:t>
      </w:r>
      <w:r w:rsidRPr="00CD6CFF">
        <w:rPr>
          <w:rStyle w:val="Char6"/>
          <w:rFonts w:hint="cs"/>
          <w:rtl/>
        </w:rPr>
        <w:t>کنند.</w:t>
      </w:r>
    </w:p>
    <w:p w:rsidR="00ED3610" w:rsidRPr="00CD6CFF" w:rsidRDefault="00ED3610" w:rsidP="00731F89">
      <w:pPr>
        <w:bidi/>
        <w:ind w:firstLine="284"/>
        <w:jc w:val="both"/>
        <w:rPr>
          <w:rStyle w:val="Char6"/>
          <w:rtl/>
        </w:rPr>
      </w:pPr>
      <w:r w:rsidRPr="00CD6CFF">
        <w:rPr>
          <w:rStyle w:val="Char6"/>
          <w:rFonts w:hint="cs"/>
          <w:rtl/>
        </w:rPr>
        <w:t>صاحبان ثروت و سرمایه یا تاجران شهوت و احساس جنسی بی‌شرمانه و با گستاخی و با سوءاستفاده از دختران و پسرانی که از ازدواج و امکانات زندگی محرومت با به نمایش درآوردن</w:t>
      </w:r>
      <w:r w:rsidR="007B575D" w:rsidRPr="00CD6CFF">
        <w:rPr>
          <w:rStyle w:val="Char6"/>
          <w:rFonts w:hint="cs"/>
          <w:rtl/>
        </w:rPr>
        <w:t xml:space="preserve"> آن‌ها </w:t>
      </w:r>
      <w:r w:rsidRPr="00CD6CFF">
        <w:rPr>
          <w:rStyle w:val="Char6"/>
          <w:rFonts w:hint="cs"/>
          <w:rtl/>
        </w:rPr>
        <w:t>بر صفحات مجلات و در نمایشات با برانگیختن احساس جنسی خوانندگان و تماشاگران، پولی به جیب زده و از این رهگذر، به نان و نوایی می‌رسند.</w:t>
      </w:r>
    </w:p>
    <w:p w:rsidR="00ED3610" w:rsidRPr="00CD6CFF" w:rsidRDefault="00ED3610" w:rsidP="00ED3610">
      <w:pPr>
        <w:bidi/>
        <w:ind w:firstLine="284"/>
        <w:jc w:val="both"/>
        <w:rPr>
          <w:rStyle w:val="Char6"/>
          <w:rtl/>
        </w:rPr>
      </w:pPr>
      <w:r w:rsidRPr="00CD6CFF">
        <w:rPr>
          <w:rStyle w:val="Char6"/>
          <w:rFonts w:hint="cs"/>
          <w:rtl/>
        </w:rPr>
        <w:t>هر مردی که امر ازدواج را به تاخیر می‌اندازد، لاجرم مصاحب و دمساز زنان هرزه خیابانی خواهد شد و از طرف دیگر، نظام و قوانین دولتی با ترغیب و توجیه علمی این گونه افراد، شرایط مناسبی برای ارضای غرایز بطور غیرمشروع فراهم می‌کند. چنین به نظر می‌رسد که جهان امروز، تمام</w:t>
      </w:r>
      <w:r w:rsidR="00BF320D" w:rsidRPr="00CD6CFF">
        <w:rPr>
          <w:rStyle w:val="Char6"/>
          <w:rFonts w:hint="cs"/>
          <w:rtl/>
        </w:rPr>
        <w:t xml:space="preserve"> راه‌ها</w:t>
      </w:r>
      <w:r w:rsidRPr="00CD6CFF">
        <w:rPr>
          <w:rStyle w:val="Char6"/>
          <w:rFonts w:hint="cs"/>
          <w:rtl/>
        </w:rPr>
        <w:t>ی ممکن را برای تحریک و انگیزش غریزی و شهوانی هموار نموده است.</w:t>
      </w:r>
    </w:p>
    <w:p w:rsidR="00ED3610" w:rsidRPr="00CD6CFF" w:rsidRDefault="00ED3610" w:rsidP="008018C3">
      <w:pPr>
        <w:bidi/>
        <w:ind w:firstLine="284"/>
        <w:jc w:val="both"/>
        <w:rPr>
          <w:rStyle w:val="Char6"/>
          <w:rtl/>
        </w:rPr>
      </w:pPr>
      <w:r w:rsidRPr="00CD6CFF">
        <w:rPr>
          <w:rStyle w:val="Char6"/>
          <w:rFonts w:hint="cs"/>
          <w:rtl/>
        </w:rPr>
        <w:t>راه لذت جوئی و ارضای شهوانی را که تجدد و به اصطلاح تمدن جدید غرب این چنین هموار نموده است، غالباً همراه با نوعی تهاجم بر علیه معتقدات دینی است، زیرا جوانان ما می‌دانند که دین با این چنین رفتاری مخالف است و بر علیه آن موضع می</w:t>
      </w:r>
      <w:r w:rsidR="008018C3" w:rsidRPr="00CD6CFF">
        <w:rPr>
          <w:rStyle w:val="Char6"/>
          <w:rFonts w:hint="cs"/>
          <w:rtl/>
        </w:rPr>
        <w:t>‌</w:t>
      </w:r>
      <w:r w:rsidRPr="00CD6CFF">
        <w:rPr>
          <w:rStyle w:val="Char6"/>
          <w:rFonts w:hint="cs"/>
          <w:rtl/>
        </w:rPr>
        <w:t>گیرد و لذت</w:t>
      </w:r>
      <w:r w:rsidR="008018C3" w:rsidRPr="00CD6CFF">
        <w:rPr>
          <w:rStyle w:val="Char6"/>
          <w:rFonts w:hint="cs"/>
          <w:rtl/>
        </w:rPr>
        <w:t>‌</w:t>
      </w:r>
      <w:r w:rsidRPr="00CD6CFF">
        <w:rPr>
          <w:rStyle w:val="Char6"/>
          <w:rFonts w:hint="cs"/>
          <w:rtl/>
        </w:rPr>
        <w:t>جویی آنان را باطل می‌داند، به این دلیل با پیش فرض قبلی در علوم‌تجربی به دنبال یافتن دلایل زیادی هستند که بر علیه دین بوده و حقیقت</w:t>
      </w:r>
      <w:r w:rsidR="007B575D" w:rsidRPr="00CD6CFF">
        <w:rPr>
          <w:rStyle w:val="Char6"/>
          <w:rFonts w:hint="cs"/>
          <w:rtl/>
        </w:rPr>
        <w:t xml:space="preserve"> آن را </w:t>
      </w:r>
      <w:r w:rsidRPr="00CD6CFF">
        <w:rPr>
          <w:rStyle w:val="Char6"/>
          <w:rFonts w:hint="cs"/>
          <w:rtl/>
        </w:rPr>
        <w:t>نفی کنند.</w:t>
      </w:r>
    </w:p>
    <w:p w:rsidR="00ED3610" w:rsidRPr="00CD6CFF" w:rsidRDefault="00ED3610" w:rsidP="00275878">
      <w:pPr>
        <w:bidi/>
        <w:ind w:firstLine="284"/>
        <w:jc w:val="both"/>
        <w:rPr>
          <w:rStyle w:val="Char6"/>
          <w:rtl/>
        </w:rPr>
      </w:pPr>
      <w:r w:rsidRPr="00CD6CFF">
        <w:rPr>
          <w:rStyle w:val="Char6"/>
          <w:rFonts w:hint="cs"/>
          <w:rtl/>
        </w:rPr>
        <w:t xml:space="preserve">با توجه به آنچه گفتیم تعجبی ندارد که جسم به دنبال ارضای </w:t>
      </w:r>
      <w:r w:rsidR="00275878" w:rsidRPr="00CD6CFF">
        <w:rPr>
          <w:rStyle w:val="Char6"/>
          <w:rFonts w:hint="cs"/>
          <w:rtl/>
        </w:rPr>
        <w:t>ش</w:t>
      </w:r>
      <w:r w:rsidRPr="00CD6CFF">
        <w:rPr>
          <w:rStyle w:val="Char6"/>
          <w:rFonts w:hint="cs"/>
          <w:rtl/>
        </w:rPr>
        <w:t>هوات جنسی طغیان کند، و قوه تمکن و حفظ نفس در مردم، ضعیف و سست گردد و عفت و پاکدامنی که زمانی فضیلت و ارزش اخلاقی محسوب می‌گردید، مورد تمسخر قرار گیرد و حیا و شرمی که در گذشته به زیبایی و وقار انسان می‌افزود، بطور کلی از حیات انسان امروز رخت بربندد.</w:t>
      </w:r>
    </w:p>
    <w:p w:rsidR="00ED3610" w:rsidRPr="00CD6CFF" w:rsidRDefault="00ED3610" w:rsidP="00ED3610">
      <w:pPr>
        <w:bidi/>
        <w:ind w:firstLine="284"/>
        <w:jc w:val="both"/>
        <w:rPr>
          <w:rStyle w:val="Char6"/>
          <w:rtl/>
        </w:rPr>
      </w:pPr>
      <w:r w:rsidRPr="00CD6CFF">
        <w:rPr>
          <w:rStyle w:val="Char6"/>
          <w:rFonts w:hint="cs"/>
          <w:rtl/>
        </w:rPr>
        <w:t>و مردان به تعداد خطاهای خود افتخار کنند و زنان صرف‌نظر از ادعای قدیمی مساوات با مردان،‌تمایل به ماجراجویی و روبرو شدن با خطرها را دارند و رابطه جنسی نامشروع قبل از ازدواج به امری عادی و متداول تبدیل شده است.</w:t>
      </w:r>
    </w:p>
    <w:p w:rsidR="00ED3610" w:rsidRPr="00CD6CFF" w:rsidRDefault="00ED3610" w:rsidP="0060480C">
      <w:pPr>
        <w:bidi/>
        <w:ind w:firstLine="284"/>
        <w:jc w:val="both"/>
        <w:rPr>
          <w:rStyle w:val="Char6"/>
          <w:rtl/>
        </w:rPr>
      </w:pPr>
      <w:r w:rsidRPr="00CD6CFF">
        <w:rPr>
          <w:rStyle w:val="Char6"/>
          <w:rFonts w:hint="cs"/>
          <w:rtl/>
        </w:rPr>
        <w:t>امروزه دیگر فحشای خیابانی وجود ندارد، منظور از فحشای خیابانی زنایی است که در قبال آن پول گرفته شود، از بین رفتن فحشای خیابانی به علت اقتدار و مبارزه پلیس نیست، زیرا رابطه جنسی و مقاربت دختران و زنان به علت میل جنسی آنقدر آزاد و رایج شده است که دیگر احتیاج به خودفروشی و فحشای پولی نیست</w:t>
      </w:r>
      <w:r w:rsidR="0060480C" w:rsidRPr="00CD6CFF">
        <w:rPr>
          <w:rStyle w:val="Char6"/>
          <w:rFonts w:hint="cs"/>
          <w:rtl/>
        </w:rPr>
        <w:t>.</w:t>
      </w:r>
      <w:r w:rsidR="0060480C" w:rsidRPr="006D2599">
        <w:rPr>
          <w:rStyle w:val="Char6"/>
          <w:vertAlign w:val="superscript"/>
          <w:rtl/>
        </w:rPr>
        <w:footnoteReference w:id="60"/>
      </w:r>
      <w:r w:rsidRPr="00CD6CFF">
        <w:rPr>
          <w:rStyle w:val="Char6"/>
          <w:rFonts w:hint="cs"/>
          <w:rtl/>
        </w:rPr>
        <w:t xml:space="preserve"> </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در جرید</w:t>
      </w:r>
      <w:r w:rsidR="00CD6CFF">
        <w:rPr>
          <w:rStyle w:val="Char6"/>
          <w:rFonts w:hint="cs"/>
          <w:rtl/>
        </w:rPr>
        <w:t>ۀ</w:t>
      </w:r>
      <w:r w:rsidRPr="00CD6CFF">
        <w:rPr>
          <w:rStyle w:val="Char6"/>
          <w:rFonts w:hint="cs"/>
          <w:rtl/>
        </w:rPr>
        <w:t xml:space="preserve"> «اخبارالیوم» قاهره در تاریخ 24/4/1965 این خبر آمده است: </w:t>
      </w:r>
    </w:p>
    <w:p w:rsidR="00ED3610" w:rsidRPr="00CD6CFF" w:rsidRDefault="00ED3610" w:rsidP="00ED3610">
      <w:pPr>
        <w:bidi/>
        <w:ind w:firstLine="284"/>
        <w:jc w:val="both"/>
        <w:rPr>
          <w:rStyle w:val="Char6"/>
          <w:rtl/>
        </w:rPr>
      </w:pPr>
      <w:r w:rsidRPr="00CD6CFF">
        <w:rPr>
          <w:rStyle w:val="Char6"/>
          <w:rFonts w:hint="cs"/>
          <w:rtl/>
        </w:rPr>
        <w:t xml:space="preserve">امروز زنان سوئدی در تظاهراتی بالغ بر 100،000 نفر که از مناطق مختلف این کشور در آن شرکت داشتند، خواستار آزادی کامل روابط جنسی شدند، و در ادامه خبر گفته می‌شود: </w:t>
      </w:r>
    </w:p>
    <w:p w:rsidR="00ED3610" w:rsidRPr="00CD6CFF" w:rsidRDefault="00ED3610" w:rsidP="00ED3610">
      <w:pPr>
        <w:bidi/>
        <w:ind w:firstLine="284"/>
        <w:jc w:val="both"/>
        <w:rPr>
          <w:rStyle w:val="Char6"/>
          <w:rtl/>
        </w:rPr>
      </w:pPr>
      <w:r w:rsidRPr="00CD6CFF">
        <w:rPr>
          <w:rStyle w:val="Char6"/>
          <w:rFonts w:hint="cs"/>
          <w:rtl/>
        </w:rPr>
        <w:t>در ماه آوریل سال 1964 نیز، سروصدای زیادی علیه نامه سرگشاده 140 پزشک سوئدی به پادشاه و پارلمان این کشور بر پا شد، در این نامه پزشکان آن کشور، تقاضا کرده بودند که روابط بی‌بندوبار جنسی در این کشور محدود شود، زیرا روابط نامشروع جنسی هویت و سلامت جامعه را به شدت تهدید می‌کند و وجود قوانین قاطع علیه فساد جنسی ضروری و حیاتی است.</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قاضی امریکایی به نام «بن لندسی» تحت عنوان طغیان نسل جدید می‌نویسد:</w:t>
      </w:r>
    </w:p>
    <w:p w:rsidR="00ED3610" w:rsidRPr="00CD6CFF" w:rsidRDefault="00ED3610" w:rsidP="00ED3610">
      <w:pPr>
        <w:bidi/>
        <w:ind w:firstLine="284"/>
        <w:jc w:val="both"/>
        <w:rPr>
          <w:rStyle w:val="Char6"/>
          <w:rtl/>
        </w:rPr>
      </w:pPr>
      <w:r w:rsidRPr="00CD6CFF">
        <w:rPr>
          <w:rStyle w:val="Char6"/>
          <w:rFonts w:hint="cs"/>
          <w:rtl/>
        </w:rPr>
        <w:t>کودکان امریکایی دچار بلوغ زودرس شده‌اند و از همان دوران کودکی احساس جنسی در</w:t>
      </w:r>
      <w:r w:rsidR="007B575D" w:rsidRPr="00CD6CFF">
        <w:rPr>
          <w:rStyle w:val="Char6"/>
          <w:rFonts w:hint="cs"/>
          <w:rtl/>
        </w:rPr>
        <w:t xml:space="preserve"> آن‌ها </w:t>
      </w:r>
      <w:r w:rsidRPr="00CD6CFF">
        <w:rPr>
          <w:rStyle w:val="Char6"/>
          <w:rFonts w:hint="cs"/>
          <w:rtl/>
        </w:rPr>
        <w:t>شروع به رشد و افزایش می‌کند، قاضی «بن لندسی» می‌گوید: در ارتباط با 312 کودکی که برای نمونه بررسی کردم حدود 255 نفر آنان بین سنین 11 تا 13 سالگی بالغ شده‌اند و در</w:t>
      </w:r>
      <w:r w:rsidR="007B575D" w:rsidRPr="00CD6CFF">
        <w:rPr>
          <w:rStyle w:val="Char6"/>
          <w:rFonts w:hint="cs"/>
          <w:rtl/>
        </w:rPr>
        <w:t xml:space="preserve"> آن‌ها </w:t>
      </w:r>
      <w:r w:rsidRPr="00CD6CFF">
        <w:rPr>
          <w:rStyle w:val="Char6"/>
          <w:rFonts w:hint="cs"/>
          <w:rtl/>
        </w:rPr>
        <w:t>علامت بروز شهوت جنسی به خوبی دیده می‌شود،این علائم جسمی و احساس جنسی قبلاً در سنین 18 سالگی بروز می‌نمود.</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آقای دکتر «ادیت هوکر» در کتابش به نام قوانین جنسی می‌گوید:</w:t>
      </w:r>
    </w:p>
    <w:p w:rsidR="00ED3610" w:rsidRPr="00CD6CFF" w:rsidRDefault="00ED3610" w:rsidP="00ED3610">
      <w:pPr>
        <w:bidi/>
        <w:ind w:firstLine="284"/>
        <w:jc w:val="both"/>
        <w:rPr>
          <w:rStyle w:val="Char6"/>
          <w:rtl/>
        </w:rPr>
      </w:pPr>
      <w:r w:rsidRPr="00CD6CFF">
        <w:rPr>
          <w:rStyle w:val="Char6"/>
          <w:rFonts w:hint="cs"/>
          <w:rtl/>
        </w:rPr>
        <w:t>امروزه حتی در بین قشر تحصیل کرده هم امری غیر عادی و عجیب نیست که دختران هفت یا هشت ساله دوست پسر داشته باشند و چه بسا با آنان عمل جنسی انجام داده و مرتکب فحشا شوند،‌ دکتر هوکر برای اثبات این ادعا مدارک زیادی ارائه می‌کند.</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 xml:space="preserve">روزنامه «الشرق الاوسط» چاپ «لندن» در شماره صادره به تاریخ 15/7/1979 می‌گوید: </w:t>
      </w:r>
    </w:p>
    <w:p w:rsidR="00ED3610" w:rsidRPr="00CD6CFF" w:rsidRDefault="00ED3610" w:rsidP="00ED3610">
      <w:pPr>
        <w:bidi/>
        <w:ind w:firstLine="284"/>
        <w:jc w:val="both"/>
        <w:rPr>
          <w:rStyle w:val="Char6"/>
          <w:rtl/>
        </w:rPr>
      </w:pPr>
      <w:r w:rsidRPr="00CD6CFF">
        <w:rPr>
          <w:rStyle w:val="Char6"/>
          <w:rFonts w:hint="cs"/>
          <w:rtl/>
        </w:rPr>
        <w:t>«75</w:t>
      </w:r>
      <w:r>
        <w:rPr>
          <w:rFonts w:hint="cs"/>
          <w:sz w:val="28"/>
          <w:szCs w:val="28"/>
          <w:rtl/>
          <w:lang w:bidi="fa-IR"/>
        </w:rPr>
        <w:t>٪</w:t>
      </w:r>
      <w:r w:rsidRPr="00CD6CFF">
        <w:rPr>
          <w:rStyle w:val="Char6"/>
          <w:rFonts w:hint="cs"/>
          <w:rtl/>
        </w:rPr>
        <w:t xml:space="preserve"> مردان در اروپا به همسران خود خیانت می‌کنند. البته خیانت زنان به شوهرانشان مقداری از این رقم پائین‌تر است، و در بسیاری از مواقع شوهر از خیانت زنش خبر دارد و زن نیز همچنین، با این حال روابط زناشویی بدون هیچ مانعی ادامه می‌یابد، اما، در مورد روابط جنسی قبل از ازدواج باید گفت:</w:t>
      </w:r>
    </w:p>
    <w:p w:rsidR="00ED3610" w:rsidRPr="00CD6CFF" w:rsidRDefault="00ED3610" w:rsidP="00ED3610">
      <w:pPr>
        <w:bidi/>
        <w:ind w:firstLine="284"/>
        <w:jc w:val="both"/>
        <w:rPr>
          <w:rStyle w:val="Char6"/>
          <w:rtl/>
        </w:rPr>
      </w:pPr>
      <w:r w:rsidRPr="00CD6CFF">
        <w:rPr>
          <w:rStyle w:val="Char6"/>
          <w:rFonts w:hint="cs"/>
          <w:rtl/>
        </w:rPr>
        <w:t>حدود 80</w:t>
      </w:r>
      <w:r>
        <w:rPr>
          <w:rFonts w:hint="cs"/>
          <w:sz w:val="28"/>
          <w:szCs w:val="28"/>
          <w:rtl/>
          <w:lang w:bidi="fa-IR"/>
        </w:rPr>
        <w:t>٪</w:t>
      </w:r>
      <w:r w:rsidRPr="00CD6CFF">
        <w:rPr>
          <w:rStyle w:val="Char6"/>
          <w:rFonts w:hint="cs"/>
          <w:rtl/>
        </w:rPr>
        <w:t xml:space="preserve"> تا 85</w:t>
      </w:r>
      <w:r>
        <w:rPr>
          <w:rFonts w:hint="cs"/>
          <w:sz w:val="28"/>
          <w:szCs w:val="28"/>
          <w:rtl/>
          <w:lang w:bidi="fa-IR"/>
        </w:rPr>
        <w:t>٪</w:t>
      </w:r>
      <w:r w:rsidRPr="00CD6CFF">
        <w:rPr>
          <w:rStyle w:val="Char6"/>
          <w:rFonts w:hint="cs"/>
          <w:rtl/>
        </w:rPr>
        <w:t xml:space="preserve"> پسران بالغ و مردان، چندین دوست دختر دارند، و کسانی که ازدواج نکرده یا دوست دختر ندارند که با</w:t>
      </w:r>
      <w:r w:rsidR="007B575D" w:rsidRPr="00CD6CFF">
        <w:rPr>
          <w:rStyle w:val="Char6"/>
          <w:rFonts w:hint="cs"/>
          <w:rtl/>
        </w:rPr>
        <w:t xml:space="preserve"> آن‌ها </w:t>
      </w:r>
      <w:r w:rsidRPr="00CD6CFF">
        <w:rPr>
          <w:rStyle w:val="Char6"/>
          <w:rFonts w:hint="cs"/>
          <w:rtl/>
        </w:rPr>
        <w:t xml:space="preserve">خود را ارضا کنند هر روز با زنی بوده و نیاز غریزی خود را به این شکل اشباع می‌کنند». </w:t>
      </w:r>
    </w:p>
    <w:p w:rsidR="00ED3610" w:rsidRPr="00CD6CFF" w:rsidRDefault="0060480C" w:rsidP="00536273">
      <w:pPr>
        <w:numPr>
          <w:ilvl w:val="0"/>
          <w:numId w:val="29"/>
        </w:numPr>
        <w:tabs>
          <w:tab w:val="clear" w:pos="510"/>
        </w:tabs>
        <w:bidi/>
        <w:ind w:left="568" w:hanging="284"/>
        <w:jc w:val="both"/>
        <w:rPr>
          <w:rStyle w:val="Char6"/>
          <w:rtl/>
        </w:rPr>
      </w:pPr>
      <w:r w:rsidRPr="00CD6CFF">
        <w:rPr>
          <w:rStyle w:val="Char6"/>
          <w:rFonts w:hint="cs"/>
          <w:rtl/>
        </w:rPr>
        <w:t>بی</w:t>
      </w:r>
      <w:r w:rsidR="00ED3610" w:rsidRPr="00CD6CFF">
        <w:rPr>
          <w:rStyle w:val="Char6"/>
          <w:rFonts w:hint="cs"/>
          <w:rtl/>
        </w:rPr>
        <w:t>شتر خوانندگان عزیز موضوع مربوط به رئیس جمعیت ملی فرانسه آقای «لوتروکیه» را می‌دانند، پیرمرد هفتاد و چهار</w:t>
      </w:r>
      <w:r w:rsidR="00351F4F" w:rsidRPr="00CD6CFF">
        <w:rPr>
          <w:rStyle w:val="Char6"/>
          <w:rFonts w:hint="cs"/>
          <w:rtl/>
        </w:rPr>
        <w:t xml:space="preserve"> سال‌ها</w:t>
      </w:r>
      <w:r w:rsidR="00ED3610" w:rsidRPr="00CD6CFF">
        <w:rPr>
          <w:rStyle w:val="Char6"/>
          <w:rFonts w:hint="cs"/>
          <w:rtl/>
        </w:rPr>
        <w:t>ی که وقار و احترام و سن و سال او مانع از آن نگردید که تا بنا گوش در لجن زار فساد و بی‌بندوباری جنسی فرو نرود.</w:t>
      </w:r>
    </w:p>
    <w:p w:rsidR="00ED3610" w:rsidRPr="00CD6CFF" w:rsidRDefault="00ED3610" w:rsidP="00ED3610">
      <w:pPr>
        <w:bidi/>
        <w:ind w:firstLine="284"/>
        <w:jc w:val="both"/>
        <w:rPr>
          <w:rStyle w:val="Char6"/>
          <w:rtl/>
        </w:rPr>
      </w:pPr>
      <w:r w:rsidRPr="00CD6CFF">
        <w:rPr>
          <w:rStyle w:val="Char6"/>
          <w:rFonts w:hint="cs"/>
          <w:rtl/>
        </w:rPr>
        <w:t>نیروی محافظ مخصوص پلیس اعتراف کردند که در یک مقر حکومتی، منازل تعدادی از شخصیت‌های مهم پاریس، برای خوشگذرانی و شب‌زنده‌داری، تعدادی دختر 14 تا 18 ساله را جمع کرده و به خدمت آقای «لوتروکیه» و دوستانش برده‌اند.</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در یکی از گزارشات سری پلیس مخفی امریکا که بعدها برملا شد و در جراید به چاپ رسید، آمده است:</w:t>
      </w:r>
    </w:p>
    <w:p w:rsidR="00ED3610" w:rsidRPr="00CD6CFF" w:rsidRDefault="00ED3610" w:rsidP="00ED3610">
      <w:pPr>
        <w:bidi/>
        <w:ind w:firstLine="284"/>
        <w:jc w:val="both"/>
        <w:rPr>
          <w:rStyle w:val="Char6"/>
          <w:rtl/>
        </w:rPr>
      </w:pPr>
      <w:r w:rsidRPr="00CD6CFF">
        <w:rPr>
          <w:rStyle w:val="Char6"/>
          <w:rFonts w:hint="cs"/>
          <w:rtl/>
        </w:rPr>
        <w:t>آزادی و بی‌بندوباری جنسی و تمدن آلوده به فحشا و فساد، نه تنها نظام خانوادگی را در آمریکا متلاشی کرده است بلکه فرهنگی ایجاد نموده که مداوا و معالجه آن بوسیله پلیس و نیروهای قضایی غیرممکن است.</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در روزنامه «هرالدتریبون» چاپ امریکا در شماره منتشره به تاریخ 29/6/1979 در مقاله‌ای آمده است:</w:t>
      </w:r>
    </w:p>
    <w:p w:rsidR="00ED3610" w:rsidRPr="00CD6CFF" w:rsidRDefault="00ED3610" w:rsidP="00ED3610">
      <w:pPr>
        <w:bidi/>
        <w:ind w:firstLine="284"/>
        <w:jc w:val="both"/>
        <w:rPr>
          <w:rStyle w:val="Char6"/>
          <w:rtl/>
        </w:rPr>
      </w:pPr>
      <w:r w:rsidRPr="00CD6CFF">
        <w:rPr>
          <w:rStyle w:val="Char6"/>
          <w:rFonts w:hint="cs"/>
          <w:rtl/>
        </w:rPr>
        <w:t>«متخصصین امر در ارتباط با پدیده ویرانگری که در جامعه امریکایی امروز بطور خصوص و در غرب بطور عموم رایج شده بحث کرده‌اند و آن پدیده اسف‌بار و هولناک رابطه جنسی با محارم مانند دختر و خواهر است. صاحب‌نظران در این مقاله می‌گویند: انتظار چنین پدیده‌ای بعید نیست. در تحقیقاتی که در این مورد به عمل آمده است از هر ده خانواده امریکایی یک خانواده به آن گرفتار است. در شرایطی که مردان با خواهر یا دختر خود زنا می‌کنند، جوانی که دختری در مدرسیه یا محل کار همراه است چه خواهد کرد؟ در حالی که بین</w:t>
      </w:r>
      <w:r w:rsidR="007B575D" w:rsidRPr="00CD6CFF">
        <w:rPr>
          <w:rStyle w:val="Char6"/>
          <w:rFonts w:hint="cs"/>
          <w:rtl/>
        </w:rPr>
        <w:t xml:space="preserve"> آن‌ها </w:t>
      </w:r>
      <w:r w:rsidRPr="00CD6CFF">
        <w:rPr>
          <w:rStyle w:val="Char6"/>
          <w:rFonts w:hint="cs"/>
          <w:rtl/>
        </w:rPr>
        <w:t>رابطه جنسی یا خویشاوندی وجود ندارد بدون تردید ارتکاب فحشا برای</w:t>
      </w:r>
      <w:r w:rsidR="007B575D" w:rsidRPr="00CD6CFF">
        <w:rPr>
          <w:rStyle w:val="Char6"/>
          <w:rFonts w:hint="cs"/>
          <w:rtl/>
        </w:rPr>
        <w:t xml:space="preserve"> آن‌ها </w:t>
      </w:r>
      <w:r w:rsidRPr="00CD6CFF">
        <w:rPr>
          <w:rStyle w:val="Char6"/>
          <w:rFonts w:hint="cs"/>
          <w:rtl/>
        </w:rPr>
        <w:t>بسیار ساده و پیش پا افتاده تلقی می‌شود».</w:t>
      </w:r>
    </w:p>
    <w:p w:rsidR="00ED3610" w:rsidRPr="00CD6CFF" w:rsidRDefault="00ED3610" w:rsidP="00ED3610">
      <w:pPr>
        <w:bidi/>
        <w:ind w:firstLine="284"/>
        <w:jc w:val="both"/>
        <w:rPr>
          <w:rStyle w:val="Char6"/>
          <w:rtl/>
        </w:rPr>
      </w:pPr>
      <w:r w:rsidRPr="00CD6CFF">
        <w:rPr>
          <w:rStyle w:val="Char6"/>
          <w:rFonts w:hint="cs"/>
          <w:rtl/>
        </w:rPr>
        <w:t>آنچه خدمت خوانندگان محترم عرضه شده قطره‌ای از دریای انحرافات و فسادی است که در کشورهای غربی جریان دارد، در واقع غربی‌ها نتیجه اسف‌بار و تلخ مساله آزادی جنسی و اختلاط زن و مرد را تجربه می‌کنند، بدون تردید بی‌حجابی، خودآرایی و خروج نیمه‌عریان و تمام عریان زنان همراه با اختلاط زن و مرد در تمامی مراحل زندگی از مدارس ابتدایی تا دانشگاه</w:t>
      </w:r>
      <w:r w:rsidR="0049640D">
        <w:rPr>
          <w:rStyle w:val="Char6"/>
          <w:rFonts w:hint="eastAsia"/>
          <w:rtl/>
        </w:rPr>
        <w:t>‌</w:t>
      </w:r>
      <w:r w:rsidRPr="00CD6CFF">
        <w:rPr>
          <w:rStyle w:val="Char6"/>
          <w:rFonts w:hint="cs"/>
          <w:rtl/>
        </w:rPr>
        <w:t>ها و محل کار، عامل اساسی چنین فساد دامنگیر و شایعی است که مانند سایه‌ای شوم حیات انسان درمانده و سرگردان غربی را وارد تاریکی مخوفی نموده است.</w:t>
      </w:r>
    </w:p>
    <w:p w:rsidR="00ED3610" w:rsidRPr="00CD6CFF" w:rsidRDefault="00ED3610" w:rsidP="00ED3610">
      <w:pPr>
        <w:bidi/>
        <w:ind w:firstLine="284"/>
        <w:jc w:val="both"/>
        <w:rPr>
          <w:rStyle w:val="Char6"/>
          <w:rtl/>
        </w:rPr>
      </w:pPr>
      <w:r w:rsidRPr="00CD6CFF">
        <w:rPr>
          <w:rStyle w:val="Char6"/>
          <w:rFonts w:hint="cs"/>
          <w:rtl/>
        </w:rPr>
        <w:t>بعد از نتایج عملی و آمار و عددی که خدمت خوانندگان محترم تقدیم شد، آیا هر صاحب بصیرت و اندیش</w:t>
      </w:r>
      <w:r w:rsidR="00CD6CFF">
        <w:rPr>
          <w:rStyle w:val="Char6"/>
          <w:rFonts w:hint="cs"/>
          <w:rtl/>
        </w:rPr>
        <w:t>ۀ</w:t>
      </w:r>
      <w:r w:rsidRPr="00CD6CFF">
        <w:rPr>
          <w:rStyle w:val="Char6"/>
          <w:rFonts w:hint="cs"/>
          <w:rtl/>
        </w:rPr>
        <w:t xml:space="preserve"> سلیمی قبول می‌کند که اختلاط زن و مرد از قدرت و فوران غریز</w:t>
      </w:r>
      <w:r w:rsidR="00CD6CFF">
        <w:rPr>
          <w:rStyle w:val="Char6"/>
          <w:rFonts w:hint="cs"/>
          <w:rtl/>
        </w:rPr>
        <w:t>ۀ</w:t>
      </w:r>
      <w:r w:rsidRPr="00CD6CFF">
        <w:rPr>
          <w:rStyle w:val="Char6"/>
          <w:rFonts w:hint="cs"/>
          <w:rtl/>
        </w:rPr>
        <w:t xml:space="preserve"> جنسی بکاهد! و با هم بودن زن و مرد را به امری عادی و متداول تبدیل کند؟ شیخ «زاهد کوثری» گفتگوی جالبی را بین سفیر دولت عثمانی و یکی از مقامات انگلیسی حکایت می‌کند:</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یکی از مقامات دولتی انگلیسی به سفیر عثمانی می‌گوید: چرا زنان در کشورهای شرقی همچنان دور از مردان بوده و از دیدن روشنایی محرومند؟ (کنایه از محدودیت زنان شرقی) سفیر عثمانی می‌گوید: «چون زنان ما دوست ندارند از غیر شوهرشان بچه‌ای داشته باشند». صاحب مقام انگلیسی از خجالت سرخ شده و از دادن جواب عاجز می‌ماند.</w:t>
      </w:r>
    </w:p>
    <w:p w:rsidR="00ED3610" w:rsidRPr="00CD6CFF" w:rsidRDefault="00ED3610" w:rsidP="00ED3610">
      <w:pPr>
        <w:bidi/>
        <w:ind w:firstLine="284"/>
        <w:jc w:val="both"/>
        <w:rPr>
          <w:rStyle w:val="Char6"/>
          <w:rtl/>
        </w:rPr>
      </w:pPr>
      <w:r w:rsidRPr="00CD6CFF">
        <w:rPr>
          <w:rStyle w:val="Char6"/>
          <w:rFonts w:hint="cs"/>
          <w:rtl/>
        </w:rPr>
        <w:t>نتیجه بسیار مهمی که می‌خواهم از مباحث اخیر بگیرم آن است که:</w:t>
      </w:r>
    </w:p>
    <w:p w:rsidR="00ED3610" w:rsidRPr="00CD6CFF" w:rsidRDefault="00ED3610" w:rsidP="00FD25BF">
      <w:pPr>
        <w:bidi/>
        <w:ind w:firstLine="284"/>
        <w:jc w:val="both"/>
        <w:rPr>
          <w:rStyle w:val="Char6"/>
          <w:rtl/>
        </w:rPr>
      </w:pPr>
      <w:r w:rsidRPr="00CD6CFF">
        <w:rPr>
          <w:rStyle w:val="Char6"/>
          <w:rFonts w:hint="cs"/>
          <w:rtl/>
        </w:rPr>
        <w:t>تئوریسین‌ها و برنامه‌ریزان ابر قدرت</w:t>
      </w:r>
      <w:r w:rsidR="0049640D">
        <w:rPr>
          <w:rStyle w:val="Char6"/>
          <w:rFonts w:hint="eastAsia"/>
          <w:rtl/>
        </w:rPr>
        <w:t>‌</w:t>
      </w:r>
      <w:r w:rsidRPr="00CD6CFF">
        <w:rPr>
          <w:rStyle w:val="Char6"/>
          <w:rFonts w:hint="cs"/>
          <w:rtl/>
        </w:rPr>
        <w:t>ها و صهیونیسم و دیگر مکاتب مادی، قبل از هر چیزی به فکر فاسدنمودن جامعه مسلمین و از بین بردن هویت و ماهیت اسلامی آن هستند. برای نابودی جامعه مسلمان راهی جز از بین بردن ارزش‌های اخلاقی و مفاهیم دینی خصوصاً در بین قشر جوان نیست، برای رسیدن به این مقصود انحراف و بی‌بندوباری اخلاقی را در جامعه رواج می‌دهند و اولین هدف آنان در این رابطه زنان هستند، زیرا زن عنصر عاطفی و شکل‌پذیری است که می‌تواند به عنوان آلت دست و وسیله تخدیر اجتماعی برای رسیدن به این مقصود شوم مورد استفاده قرار گیرد.</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 xml:space="preserve">یکی از صاحب‌نظران نیروهای استعماری می‌گوید: «جام شراب و زن آوازه‌خوان بیش از هزار توپ جنگی و نابودی «امت محمدی» </w:t>
      </w:r>
      <w:r w:rsidR="00547FA3" w:rsidRPr="00CD6CFF">
        <w:rPr>
          <w:rStyle w:val="Char6"/>
          <w:rFonts w:hint="cs"/>
          <w:rtl/>
        </w:rPr>
        <w:t>مؤثر</w:t>
      </w:r>
      <w:r w:rsidRPr="00CD6CFF">
        <w:rPr>
          <w:rStyle w:val="Char6"/>
          <w:rFonts w:hint="cs"/>
          <w:rtl/>
        </w:rPr>
        <w:t xml:space="preserve"> است! پس آنان را در دوستی دنیا و لذات شهوانی غرق کنید».</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یکی از روسای جمعیت فاسد «فرماسونری» می‌گوید:</w:t>
      </w:r>
    </w:p>
    <w:p w:rsidR="00ED3610" w:rsidRPr="00CD6CFF" w:rsidRDefault="00ED3610" w:rsidP="00ED3610">
      <w:pPr>
        <w:bidi/>
        <w:ind w:firstLine="284"/>
        <w:jc w:val="both"/>
        <w:rPr>
          <w:rStyle w:val="Char6"/>
          <w:rtl/>
        </w:rPr>
      </w:pPr>
      <w:r w:rsidRPr="00CD6CFF">
        <w:rPr>
          <w:rStyle w:val="Char6"/>
          <w:rFonts w:hint="cs"/>
          <w:rtl/>
        </w:rPr>
        <w:t>«ما باید زنان را جذب کنیم، هرگاه دست به دست ما بدهند و همراه ما شوند با وادار کردن</w:t>
      </w:r>
      <w:r w:rsidR="007B575D" w:rsidRPr="00CD6CFF">
        <w:rPr>
          <w:rStyle w:val="Char6"/>
          <w:rFonts w:hint="cs"/>
          <w:rtl/>
        </w:rPr>
        <w:t xml:space="preserve"> آن‌ها </w:t>
      </w:r>
      <w:r w:rsidRPr="00CD6CFF">
        <w:rPr>
          <w:rStyle w:val="Char6"/>
          <w:rFonts w:hint="cs"/>
          <w:rtl/>
        </w:rPr>
        <w:t>به کارهایی که</w:t>
      </w:r>
      <w:r w:rsidR="007B575D" w:rsidRPr="00CD6CFF">
        <w:rPr>
          <w:rStyle w:val="Char6"/>
          <w:rFonts w:hint="cs"/>
          <w:rtl/>
        </w:rPr>
        <w:t xml:space="preserve"> می‌</w:t>
      </w:r>
      <w:r w:rsidRPr="00CD6CFF">
        <w:rPr>
          <w:rStyle w:val="Char6"/>
          <w:rFonts w:hint="cs"/>
          <w:rtl/>
        </w:rPr>
        <w:t>خواهیم، به پیروزی می‌رسیم و در این شرایط است که حامیان و سربازان دین را نابود می‌کنیم».</w:t>
      </w:r>
    </w:p>
    <w:p w:rsidR="00ED3610" w:rsidRPr="00CD6CFF" w:rsidRDefault="00ED3610" w:rsidP="00536273">
      <w:pPr>
        <w:numPr>
          <w:ilvl w:val="0"/>
          <w:numId w:val="29"/>
        </w:numPr>
        <w:tabs>
          <w:tab w:val="clear" w:pos="510"/>
        </w:tabs>
        <w:bidi/>
        <w:ind w:left="568" w:hanging="284"/>
        <w:jc w:val="both"/>
        <w:rPr>
          <w:rStyle w:val="Char6"/>
          <w:rtl/>
        </w:rPr>
      </w:pPr>
      <w:r w:rsidRPr="00CD6CFF">
        <w:rPr>
          <w:rStyle w:val="Char6"/>
          <w:rFonts w:hint="cs"/>
          <w:rtl/>
        </w:rPr>
        <w:t>در پروتکل دانشمندان صهیونیستی آمده است:</w:t>
      </w:r>
    </w:p>
    <w:p w:rsidR="00ED3610" w:rsidRPr="00CD6CFF" w:rsidRDefault="00ED3610" w:rsidP="00ED3610">
      <w:pPr>
        <w:bidi/>
        <w:ind w:firstLine="284"/>
        <w:jc w:val="both"/>
        <w:rPr>
          <w:rStyle w:val="Char6"/>
          <w:rtl/>
        </w:rPr>
      </w:pPr>
      <w:r w:rsidRPr="00CD6CFF">
        <w:rPr>
          <w:rStyle w:val="Char6"/>
          <w:rFonts w:hint="cs"/>
          <w:rtl/>
        </w:rPr>
        <w:t>بر ما واجب است که قیود اخلاقی را در هر مکانی از بین ببریم آنگاه به سادگی می‌توانیم بر آن محل مسلط شویم. «فروید» از ماست، در سایه تفکرات و تئوری او بزودی روابط جنسی آشکارا و بدون هیچ شرم و حیایی انجام می‌شود، در آن صورت دیگر مفهومی مقدس در نظر جوانان باقی نخواهد ماند و مهمترین آرزو و فکر یک جوان، آن خواهد بود که غریزه جنسی خود را برآورده کند و آنگاه اخلاق او پایمال شده و نابود می‌گردد.</w:t>
      </w:r>
    </w:p>
    <w:p w:rsidR="00ED3610" w:rsidRPr="00CD6CFF" w:rsidRDefault="00ED3610" w:rsidP="00ED3610">
      <w:pPr>
        <w:bidi/>
        <w:ind w:firstLine="284"/>
        <w:jc w:val="both"/>
        <w:rPr>
          <w:rStyle w:val="Char6"/>
          <w:rtl/>
        </w:rPr>
      </w:pPr>
      <w:r w:rsidRPr="00CD6CFF">
        <w:rPr>
          <w:rStyle w:val="Char6"/>
          <w:rFonts w:hint="cs"/>
          <w:rtl/>
        </w:rPr>
        <w:t>پس کسانی که منادی و مبلغ اختلاط زنان و مردان در کشورهای اسلامی هستند در واقع آگاهانه یا ناخودآگاه وسیله و آلت اجرای مقاصد و اهداف دشمنان اسلام می‌باشند.</w:t>
      </w:r>
    </w:p>
    <w:p w:rsidR="00ED3610" w:rsidRPr="00CD6CFF" w:rsidRDefault="00ED3610" w:rsidP="00ED3610">
      <w:pPr>
        <w:bidi/>
        <w:ind w:firstLine="284"/>
        <w:jc w:val="both"/>
        <w:rPr>
          <w:rStyle w:val="Char6"/>
          <w:rtl/>
        </w:rPr>
      </w:pPr>
      <w:r w:rsidRPr="00CD6CFF">
        <w:rPr>
          <w:rStyle w:val="Char6"/>
          <w:rFonts w:hint="cs"/>
          <w:rtl/>
        </w:rPr>
        <w:t>پس بر پدران و مادران واجب است که دختران خود را در محیط‌های آموزشی و غیر آموزشی از پسران جدا سازند تا براساس پاکی و عفت و نجابت رشد کرده و جامعه نیز از مفاسد اخلاقی در امان باشد، و امت اسلامی ما از دامی که عنکبوت استعمار و صهیونیسم برایش تنیده‌اند، رها شود.</w:t>
      </w:r>
    </w:p>
    <w:p w:rsidR="00ED3610" w:rsidRPr="00CD6CFF" w:rsidRDefault="00ED3610" w:rsidP="00ED3610">
      <w:pPr>
        <w:bidi/>
        <w:ind w:firstLine="284"/>
        <w:jc w:val="both"/>
        <w:rPr>
          <w:rStyle w:val="Char6"/>
          <w:rtl/>
        </w:rPr>
      </w:pPr>
      <w:r w:rsidRPr="00CD6CFF">
        <w:rPr>
          <w:rStyle w:val="Char6"/>
          <w:rFonts w:hint="cs"/>
          <w:rtl/>
        </w:rPr>
        <w:t>خانم «عایشه تیموریه» در شعر زیبائی که سروده است به دانش و عفت و حجاب خود افتخار کرده،</w:t>
      </w:r>
      <w:r w:rsidR="007B575D" w:rsidRPr="00CD6CFF">
        <w:rPr>
          <w:rStyle w:val="Char6"/>
          <w:rFonts w:hint="cs"/>
          <w:rtl/>
        </w:rPr>
        <w:t xml:space="preserve"> می‌</w:t>
      </w:r>
      <w:r w:rsidRPr="00CD6CFF">
        <w:rPr>
          <w:rStyle w:val="Char6"/>
          <w:rFonts w:hint="cs"/>
          <w:rtl/>
        </w:rPr>
        <w:t xml:space="preserve">گوید: </w:t>
      </w:r>
    </w:p>
    <w:tbl>
      <w:tblPr>
        <w:bidiVisual/>
        <w:tblW w:w="0" w:type="auto"/>
        <w:jc w:val="center"/>
        <w:tblLook w:val="04A0" w:firstRow="1" w:lastRow="0" w:firstColumn="1" w:lastColumn="0" w:noHBand="0" w:noVBand="1"/>
      </w:tblPr>
      <w:tblGrid>
        <w:gridCol w:w="3119"/>
        <w:gridCol w:w="567"/>
        <w:gridCol w:w="3119"/>
      </w:tblGrid>
      <w:tr w:rsidR="0060480C" w:rsidRPr="00ED3610" w:rsidTr="0060480C">
        <w:trPr>
          <w:jc w:val="center"/>
        </w:trPr>
        <w:tc>
          <w:tcPr>
            <w:tcW w:w="3119" w:type="dxa"/>
          </w:tcPr>
          <w:p w:rsidR="0060480C" w:rsidRPr="00950989" w:rsidRDefault="0060480C" w:rsidP="00536273">
            <w:pPr>
              <w:pStyle w:val="a3"/>
              <w:ind w:firstLine="0"/>
              <w:jc w:val="lowKashida"/>
              <w:rPr>
                <w:sz w:val="2"/>
                <w:szCs w:val="2"/>
                <w:rtl/>
              </w:rPr>
            </w:pPr>
            <w:r w:rsidRPr="00925FBB">
              <w:rPr>
                <w:rFonts w:hint="cs"/>
                <w:rtl/>
              </w:rPr>
              <w:t>بید</w:t>
            </w:r>
            <w:r w:rsidR="00A645D4">
              <w:rPr>
                <w:rFonts w:hint="cs"/>
                <w:rtl/>
              </w:rPr>
              <w:t xml:space="preserve"> </w:t>
            </w:r>
            <w:r w:rsidRPr="00925FBB">
              <w:rPr>
                <w:rFonts w:hint="cs"/>
                <w:rtl/>
              </w:rPr>
              <w:t xml:space="preserve">العفاف </w:t>
            </w:r>
            <w:r w:rsidR="00A645D4">
              <w:rPr>
                <w:rFonts w:hint="cs"/>
                <w:rtl/>
              </w:rPr>
              <w:t>أ</w:t>
            </w:r>
            <w:r w:rsidR="00251458">
              <w:rPr>
                <w:rFonts w:hint="cs"/>
                <w:rtl/>
              </w:rPr>
              <w:t>صون عز حجابي</w:t>
            </w:r>
            <w:r>
              <w:rPr>
                <w:rtl/>
              </w:rPr>
              <w:br/>
            </w:r>
          </w:p>
        </w:tc>
        <w:tc>
          <w:tcPr>
            <w:tcW w:w="567" w:type="dxa"/>
          </w:tcPr>
          <w:p w:rsidR="0060480C" w:rsidRPr="00925FBB" w:rsidRDefault="0060480C" w:rsidP="00536273">
            <w:pPr>
              <w:pStyle w:val="a3"/>
              <w:ind w:firstLine="0"/>
              <w:jc w:val="lowKashida"/>
              <w:rPr>
                <w:rtl/>
              </w:rPr>
            </w:pPr>
          </w:p>
        </w:tc>
        <w:tc>
          <w:tcPr>
            <w:tcW w:w="3119" w:type="dxa"/>
          </w:tcPr>
          <w:p w:rsidR="0060480C" w:rsidRPr="00950989" w:rsidRDefault="00A645D4" w:rsidP="00536273">
            <w:pPr>
              <w:pStyle w:val="a3"/>
              <w:ind w:firstLine="0"/>
              <w:jc w:val="lowKashida"/>
              <w:rPr>
                <w:sz w:val="2"/>
                <w:szCs w:val="2"/>
                <w:rtl/>
              </w:rPr>
            </w:pPr>
            <w:r>
              <w:rPr>
                <w:rFonts w:hint="cs"/>
                <w:rtl/>
              </w:rPr>
              <w:t>و</w:t>
            </w:r>
            <w:r w:rsidR="00251458">
              <w:rPr>
                <w:rFonts w:hint="cs"/>
                <w:rtl/>
              </w:rPr>
              <w:t>بهمتي</w:t>
            </w:r>
            <w:r w:rsidR="0060480C" w:rsidRPr="00925FBB">
              <w:rPr>
                <w:rFonts w:hint="cs"/>
                <w:rtl/>
              </w:rPr>
              <w:t xml:space="preserve"> </w:t>
            </w:r>
            <w:r>
              <w:rPr>
                <w:rFonts w:hint="cs"/>
                <w:rtl/>
              </w:rPr>
              <w:t>أ</w:t>
            </w:r>
            <w:r w:rsidR="0060480C" w:rsidRPr="00925FBB">
              <w:rPr>
                <w:rFonts w:hint="cs"/>
                <w:rtl/>
              </w:rPr>
              <w:t xml:space="preserve">سمو علی </w:t>
            </w:r>
            <w:r>
              <w:rPr>
                <w:rFonts w:hint="cs"/>
                <w:rtl/>
              </w:rPr>
              <w:t>أ</w:t>
            </w:r>
            <w:r w:rsidR="00251458">
              <w:rPr>
                <w:rFonts w:hint="cs"/>
                <w:rtl/>
              </w:rPr>
              <w:t>ترابي</w:t>
            </w:r>
            <w:r w:rsidR="0060480C">
              <w:rPr>
                <w:rtl/>
              </w:rPr>
              <w:br/>
            </w:r>
          </w:p>
        </w:tc>
      </w:tr>
      <w:tr w:rsidR="0060480C" w:rsidRPr="00ED3610" w:rsidTr="0060480C">
        <w:trPr>
          <w:jc w:val="center"/>
        </w:trPr>
        <w:tc>
          <w:tcPr>
            <w:tcW w:w="3119" w:type="dxa"/>
          </w:tcPr>
          <w:p w:rsidR="0060480C" w:rsidRPr="00950989" w:rsidRDefault="00251458" w:rsidP="00536273">
            <w:pPr>
              <w:pStyle w:val="a3"/>
              <w:ind w:firstLine="0"/>
              <w:jc w:val="lowKashida"/>
              <w:rPr>
                <w:sz w:val="2"/>
                <w:szCs w:val="2"/>
                <w:rtl/>
              </w:rPr>
            </w:pPr>
            <w:r>
              <w:rPr>
                <w:rFonts w:hint="cs"/>
                <w:rtl/>
              </w:rPr>
              <w:t>ما ضرني</w:t>
            </w:r>
            <w:r w:rsidR="0060480C" w:rsidRPr="00925FBB">
              <w:rPr>
                <w:rFonts w:hint="cs"/>
                <w:rtl/>
              </w:rPr>
              <w:t xml:space="preserve"> </w:t>
            </w:r>
            <w:r>
              <w:rPr>
                <w:rFonts w:hint="cs"/>
                <w:rtl/>
              </w:rPr>
              <w:t>أدبي</w:t>
            </w:r>
            <w:r w:rsidR="00A645D4">
              <w:rPr>
                <w:rFonts w:hint="cs"/>
                <w:rtl/>
              </w:rPr>
              <w:t xml:space="preserve"> و</w:t>
            </w:r>
            <w:r>
              <w:rPr>
                <w:rFonts w:hint="cs"/>
                <w:rtl/>
              </w:rPr>
              <w:t>حسن تعلمي</w:t>
            </w:r>
            <w:r w:rsidR="0060480C">
              <w:rPr>
                <w:rtl/>
              </w:rPr>
              <w:br/>
            </w:r>
          </w:p>
        </w:tc>
        <w:tc>
          <w:tcPr>
            <w:tcW w:w="567" w:type="dxa"/>
          </w:tcPr>
          <w:p w:rsidR="0060480C" w:rsidRPr="00925FBB" w:rsidRDefault="0060480C" w:rsidP="00536273">
            <w:pPr>
              <w:pStyle w:val="a3"/>
              <w:ind w:firstLine="0"/>
              <w:jc w:val="lowKashida"/>
              <w:rPr>
                <w:rtl/>
              </w:rPr>
            </w:pPr>
          </w:p>
        </w:tc>
        <w:tc>
          <w:tcPr>
            <w:tcW w:w="3119" w:type="dxa"/>
          </w:tcPr>
          <w:p w:rsidR="0060480C" w:rsidRPr="00950989" w:rsidRDefault="00A645D4" w:rsidP="00536273">
            <w:pPr>
              <w:pStyle w:val="a3"/>
              <w:ind w:firstLine="0"/>
              <w:jc w:val="lowKashida"/>
              <w:rPr>
                <w:sz w:val="2"/>
                <w:szCs w:val="2"/>
                <w:rtl/>
              </w:rPr>
            </w:pPr>
            <w:r>
              <w:rPr>
                <w:rFonts w:hint="cs"/>
                <w:rtl/>
              </w:rPr>
              <w:t>إ</w:t>
            </w:r>
            <w:r w:rsidR="0060480C" w:rsidRPr="00925FBB">
              <w:rPr>
                <w:rFonts w:hint="cs"/>
                <w:rtl/>
              </w:rPr>
              <w:t>لا ب</w:t>
            </w:r>
            <w:r w:rsidR="007E096D">
              <w:rPr>
                <w:rFonts w:hint="cs"/>
                <w:rtl/>
              </w:rPr>
              <w:t>ك</w:t>
            </w:r>
            <w:r w:rsidR="00251458">
              <w:rPr>
                <w:rFonts w:hint="cs"/>
                <w:rtl/>
              </w:rPr>
              <w:t>وني</w:t>
            </w:r>
            <w:r w:rsidR="0060480C" w:rsidRPr="00925FBB">
              <w:rPr>
                <w:rFonts w:hint="cs"/>
                <w:rtl/>
              </w:rPr>
              <w:t xml:space="preserve"> زهر</w:t>
            </w:r>
            <w:r>
              <w:rPr>
                <w:rFonts w:hint="cs"/>
                <w:rtl/>
              </w:rPr>
              <w:t>ة الأ</w:t>
            </w:r>
            <w:r w:rsidR="0060480C" w:rsidRPr="00925FBB">
              <w:rPr>
                <w:rFonts w:hint="cs"/>
                <w:rtl/>
              </w:rPr>
              <w:t>لباب</w:t>
            </w:r>
            <w:r w:rsidR="0060480C">
              <w:rPr>
                <w:rtl/>
              </w:rPr>
              <w:br/>
            </w:r>
          </w:p>
        </w:tc>
      </w:tr>
      <w:tr w:rsidR="0060480C" w:rsidRPr="00ED3610" w:rsidTr="0060480C">
        <w:trPr>
          <w:jc w:val="center"/>
        </w:trPr>
        <w:tc>
          <w:tcPr>
            <w:tcW w:w="3119" w:type="dxa"/>
          </w:tcPr>
          <w:p w:rsidR="0060480C" w:rsidRPr="00950989" w:rsidRDefault="00251458" w:rsidP="00536273">
            <w:pPr>
              <w:pStyle w:val="a3"/>
              <w:ind w:firstLine="0"/>
              <w:jc w:val="lowKashida"/>
              <w:rPr>
                <w:sz w:val="2"/>
                <w:szCs w:val="2"/>
                <w:rtl/>
              </w:rPr>
            </w:pPr>
            <w:r>
              <w:rPr>
                <w:rFonts w:hint="cs"/>
                <w:rtl/>
              </w:rPr>
              <w:t>ما عاقني خجلي</w:t>
            </w:r>
            <w:r w:rsidR="0060480C" w:rsidRPr="00925FBB">
              <w:rPr>
                <w:rFonts w:hint="cs"/>
                <w:rtl/>
              </w:rPr>
              <w:t xml:space="preserve"> عن العلیا ولا</w:t>
            </w:r>
            <w:r w:rsidR="0060480C">
              <w:rPr>
                <w:rtl/>
              </w:rPr>
              <w:br/>
            </w:r>
          </w:p>
        </w:tc>
        <w:tc>
          <w:tcPr>
            <w:tcW w:w="567" w:type="dxa"/>
          </w:tcPr>
          <w:p w:rsidR="0060480C" w:rsidRPr="00925FBB" w:rsidRDefault="0060480C" w:rsidP="00536273">
            <w:pPr>
              <w:pStyle w:val="a3"/>
              <w:ind w:firstLine="0"/>
              <w:jc w:val="lowKashida"/>
              <w:rPr>
                <w:rtl/>
              </w:rPr>
            </w:pPr>
          </w:p>
        </w:tc>
        <w:tc>
          <w:tcPr>
            <w:tcW w:w="3119" w:type="dxa"/>
          </w:tcPr>
          <w:p w:rsidR="0060480C" w:rsidRPr="00950989" w:rsidRDefault="00251458" w:rsidP="00251458">
            <w:pPr>
              <w:pStyle w:val="a3"/>
              <w:ind w:firstLine="0"/>
              <w:jc w:val="lowKashida"/>
              <w:rPr>
                <w:sz w:val="2"/>
                <w:szCs w:val="2"/>
                <w:rtl/>
              </w:rPr>
            </w:pPr>
            <w:r>
              <w:rPr>
                <w:rFonts w:hint="cs"/>
                <w:rtl/>
              </w:rPr>
              <w:t>سدل الخمار بلمتي</w:t>
            </w:r>
            <w:r w:rsidR="00A645D4">
              <w:rPr>
                <w:rFonts w:hint="cs"/>
                <w:rtl/>
              </w:rPr>
              <w:t xml:space="preserve"> و</w:t>
            </w:r>
            <w:r w:rsidR="0060480C" w:rsidRPr="00925FBB">
              <w:rPr>
                <w:rFonts w:hint="cs"/>
                <w:rtl/>
              </w:rPr>
              <w:t>نقاب</w:t>
            </w:r>
            <w:r>
              <w:rPr>
                <w:rFonts w:hint="cs"/>
                <w:rtl/>
              </w:rPr>
              <w:t>ي</w:t>
            </w:r>
            <w:r w:rsidR="0060480C">
              <w:rPr>
                <w:rtl/>
              </w:rPr>
              <w:br/>
            </w:r>
          </w:p>
        </w:tc>
      </w:tr>
    </w:tbl>
    <w:p w:rsidR="00466F75" w:rsidRPr="00CD6CFF" w:rsidRDefault="00A645D4" w:rsidP="00466F75">
      <w:pPr>
        <w:bidi/>
        <w:ind w:firstLine="284"/>
        <w:jc w:val="both"/>
        <w:rPr>
          <w:rStyle w:val="Char6"/>
          <w:rtl/>
        </w:rPr>
      </w:pPr>
      <w:r w:rsidRPr="008B6436">
        <w:rPr>
          <w:rStyle w:val="Char4"/>
          <w:rtl/>
        </w:rPr>
        <w:t>«</w:t>
      </w:r>
      <w:r w:rsidR="00ED3610" w:rsidRPr="00CD6CFF">
        <w:rPr>
          <w:rStyle w:val="Char6"/>
          <w:rFonts w:hint="cs"/>
          <w:rtl/>
        </w:rPr>
        <w:t>با عفت خویش افتخار و عزت حجابم را حفظ می‌کنم و با همت و اراده خود بر هم سن و سالانم برتری می‌یابم.</w:t>
      </w:r>
      <w:r w:rsidR="00466F75" w:rsidRPr="00CD6CFF">
        <w:rPr>
          <w:rStyle w:val="Char6"/>
          <w:rFonts w:hint="cs"/>
          <w:rtl/>
        </w:rPr>
        <w:t xml:space="preserve"> ادب اخلاقی و آموزش‌های ارزشمندی که کسب کرده‌ام نه تنها هیچ ضرری به من نرسانده‌اند، بلکه موجب شده‌اند گل سرسبد اندیشمندان جامعه خود باشم. شرم و حیایی که دارم موجب عقب ماندن من نشده است و نقاب و حجابی که بر صورت و سینه می‌اندازم مانع پیشرفت من نگشته است</w:t>
      </w:r>
      <w:r w:rsidRPr="008B6436">
        <w:rPr>
          <w:rStyle w:val="Char4"/>
          <w:rtl/>
        </w:rPr>
        <w:t>»</w:t>
      </w:r>
      <w:r w:rsidR="00466F75" w:rsidRPr="00CD6CFF">
        <w:rPr>
          <w:rStyle w:val="Char6"/>
          <w:rFonts w:hint="cs"/>
          <w:rtl/>
        </w:rPr>
        <w:t>.</w:t>
      </w:r>
    </w:p>
    <w:p w:rsidR="00ED3610" w:rsidRDefault="00ED3610" w:rsidP="008B6C16">
      <w:pPr>
        <w:pStyle w:val="a0"/>
        <w:rPr>
          <w:rtl/>
        </w:rPr>
      </w:pPr>
      <w:bookmarkStart w:id="553" w:name="_Toc248463743"/>
      <w:r>
        <w:rPr>
          <w:rFonts w:hint="cs"/>
          <w:rtl/>
        </w:rPr>
        <w:t xml:space="preserve">2- </w:t>
      </w:r>
      <w:r w:rsidR="00313D96">
        <w:rPr>
          <w:rFonts w:hint="cs"/>
          <w:rtl/>
        </w:rPr>
        <w:t>مسؤول</w:t>
      </w:r>
      <w:r>
        <w:rPr>
          <w:rFonts w:hint="cs"/>
          <w:rtl/>
        </w:rPr>
        <w:t>یت ایجاد بینش و بصیرت عقیدتی در فرزند</w:t>
      </w:r>
      <w:bookmarkEnd w:id="553"/>
    </w:p>
    <w:p w:rsidR="00ED3610" w:rsidRPr="00CD6CFF" w:rsidRDefault="00ED3610" w:rsidP="00ED3610">
      <w:pPr>
        <w:bidi/>
        <w:ind w:firstLine="284"/>
        <w:jc w:val="both"/>
        <w:rPr>
          <w:rStyle w:val="Char6"/>
          <w:rtl/>
        </w:rPr>
      </w:pPr>
      <w:r w:rsidRPr="00CD6CFF">
        <w:rPr>
          <w:rStyle w:val="Char6"/>
          <w:rFonts w:hint="cs"/>
          <w:rtl/>
        </w:rPr>
        <w:t xml:space="preserve">از وظایف و </w:t>
      </w:r>
      <w:r w:rsidR="008B6C16">
        <w:rPr>
          <w:rStyle w:val="Char6"/>
          <w:rFonts w:hint="cs"/>
          <w:rtl/>
        </w:rPr>
        <w:t>مسؤولیت‌ها</w:t>
      </w:r>
      <w:r w:rsidRPr="00CD6CFF">
        <w:rPr>
          <w:rStyle w:val="Char6"/>
          <w:rFonts w:hint="cs"/>
          <w:rtl/>
        </w:rPr>
        <w:t>ی مهم مربیان و والدین در ارتباط با فرزندان آن است که از اوایل دوران کودکی تا زمانی که به سن نوجوانی و جوانی می‌رسند به تدریج و با حکمت در</w:t>
      </w:r>
      <w:r w:rsidR="007B575D" w:rsidRPr="00CD6CFF">
        <w:rPr>
          <w:rStyle w:val="Char6"/>
          <w:rFonts w:hint="cs"/>
          <w:rtl/>
        </w:rPr>
        <w:t xml:space="preserve"> آن‌ها </w:t>
      </w:r>
      <w:r w:rsidRPr="00CD6CFF">
        <w:rPr>
          <w:rStyle w:val="Char6"/>
          <w:rFonts w:hint="cs"/>
          <w:rtl/>
        </w:rPr>
        <w:t>بینش و بصیرت عقیدتی را ایجاد نموده‌، رشد دهند. مقصود از بینش عقیدتی آن است که فرزند ما دریابد:</w:t>
      </w:r>
    </w:p>
    <w:p w:rsidR="00ED3610" w:rsidRPr="00CD6CFF" w:rsidRDefault="00ED3610" w:rsidP="00ED3610">
      <w:pPr>
        <w:bidi/>
        <w:ind w:firstLine="284"/>
        <w:jc w:val="both"/>
        <w:rPr>
          <w:rStyle w:val="Char6"/>
          <w:rtl/>
        </w:rPr>
      </w:pPr>
      <w:r w:rsidRPr="00CD6CFF">
        <w:rPr>
          <w:rStyle w:val="Char6"/>
          <w:rFonts w:hint="cs"/>
          <w:rtl/>
        </w:rPr>
        <w:t>اسلام هم دین است هم قانون حاکمیت، در امور سیاست و حکومت هر دو دخالت می‌کند.</w:t>
      </w:r>
    </w:p>
    <w:p w:rsidR="00ED3610" w:rsidRPr="00CD6CFF" w:rsidRDefault="00ED3610" w:rsidP="00ED3610">
      <w:pPr>
        <w:bidi/>
        <w:ind w:firstLine="284"/>
        <w:jc w:val="both"/>
        <w:rPr>
          <w:rStyle w:val="Char6"/>
          <w:rtl/>
        </w:rPr>
      </w:pPr>
      <w:r w:rsidRPr="00CD6CFF">
        <w:rPr>
          <w:rStyle w:val="Char6"/>
          <w:rFonts w:hint="cs"/>
          <w:rtl/>
        </w:rPr>
        <w:t>قرآن عظیم، قانون و راه و رسم زندگی فردی و اجتماعی را به ما می‌آموزد.</w:t>
      </w:r>
    </w:p>
    <w:p w:rsidR="00ED3610" w:rsidRPr="00CD6CFF" w:rsidRDefault="00ED3610" w:rsidP="00ED3610">
      <w:pPr>
        <w:bidi/>
        <w:ind w:firstLine="284"/>
        <w:jc w:val="both"/>
        <w:rPr>
          <w:rStyle w:val="Char6"/>
          <w:rtl/>
        </w:rPr>
      </w:pPr>
      <w:r w:rsidRPr="00CD6CFF">
        <w:rPr>
          <w:rStyle w:val="Char6"/>
          <w:rFonts w:hint="cs"/>
          <w:rtl/>
        </w:rPr>
        <w:t>تاریخ گذشته ما، مجد و عظمت و بزرگی ما را منعکس می‌کند.</w:t>
      </w:r>
    </w:p>
    <w:p w:rsidR="00ED3610" w:rsidRPr="00CD6CFF" w:rsidRDefault="00ED3610" w:rsidP="00ED3610">
      <w:pPr>
        <w:bidi/>
        <w:ind w:firstLine="284"/>
        <w:jc w:val="both"/>
        <w:rPr>
          <w:rStyle w:val="Char6"/>
          <w:rtl/>
        </w:rPr>
      </w:pPr>
      <w:r w:rsidRPr="00CD6CFF">
        <w:rPr>
          <w:rStyle w:val="Char6"/>
          <w:rFonts w:hint="cs"/>
          <w:rtl/>
        </w:rPr>
        <w:t>همچنین فرزندان ما باید از جنبه روحی و فکری به فرهنگ</w:t>
      </w:r>
      <w:r w:rsidR="00925FBB" w:rsidRPr="00CD6CFF">
        <w:rPr>
          <w:rStyle w:val="Char6"/>
          <w:rFonts w:hint="cs"/>
          <w:rtl/>
        </w:rPr>
        <w:t xml:space="preserve"> </w:t>
      </w:r>
      <w:r w:rsidRPr="00CD6CFF">
        <w:rPr>
          <w:rStyle w:val="Char6"/>
          <w:rFonts w:hint="cs"/>
          <w:rtl/>
        </w:rPr>
        <w:t>اسلامی مجهز شوندو به شیوه‌ای مناسب با دعوت و حرکت اسلامی آشنا شده و در آن سهیم باشند.</w:t>
      </w:r>
    </w:p>
    <w:p w:rsidR="00ED3610" w:rsidRPr="00CD6CFF" w:rsidRDefault="00ED3610" w:rsidP="00ED3610">
      <w:pPr>
        <w:bidi/>
        <w:ind w:firstLine="284"/>
        <w:jc w:val="both"/>
        <w:rPr>
          <w:rStyle w:val="Char6"/>
          <w:rtl/>
        </w:rPr>
      </w:pPr>
      <w:r w:rsidRPr="00CD6CFF">
        <w:rPr>
          <w:rStyle w:val="Char6"/>
          <w:rFonts w:hint="cs"/>
          <w:rtl/>
        </w:rPr>
        <w:t>بنابر آنچه بیان گردید، مربیان و اولیا حقایق زیر را باید به کودک خود بشناسانند:</w:t>
      </w:r>
    </w:p>
    <w:p w:rsidR="00ED3610" w:rsidRPr="00CD6CFF" w:rsidRDefault="00ED3610" w:rsidP="00ED3610">
      <w:pPr>
        <w:bidi/>
        <w:ind w:firstLine="284"/>
        <w:jc w:val="both"/>
        <w:rPr>
          <w:rStyle w:val="Char6"/>
          <w:rtl/>
        </w:rPr>
      </w:pPr>
      <w:r w:rsidRPr="00CD6CFF">
        <w:rPr>
          <w:rStyle w:val="Char6"/>
          <w:rFonts w:hint="cs"/>
          <w:rtl/>
        </w:rPr>
        <w:t>(أ) اسلام دینی جاودانه است و برای تمامی شرایط زمانی و مکانی توانایی حل مشکلات و مسائل بشری را خواهد داشت، شمول و کمال و تازگی و استمرار، ویژگی‌هایی هستند که اسلام را از سایر مکاتب متمایز می‌کنند.</w:t>
      </w:r>
    </w:p>
    <w:p w:rsidR="00ED3610" w:rsidRPr="00CD6CFF" w:rsidRDefault="00ED3610" w:rsidP="00ED3610">
      <w:pPr>
        <w:bidi/>
        <w:ind w:firstLine="284"/>
        <w:jc w:val="both"/>
        <w:rPr>
          <w:rStyle w:val="Char6"/>
          <w:rtl/>
        </w:rPr>
      </w:pPr>
      <w:r w:rsidRPr="00CD6CFF">
        <w:rPr>
          <w:rStyle w:val="Char6"/>
          <w:rFonts w:hint="cs"/>
          <w:rtl/>
        </w:rPr>
        <w:t>(ب)‌</w:t>
      </w:r>
      <w:r w:rsidR="007F60F6" w:rsidRPr="00CD6CFF">
        <w:rPr>
          <w:rStyle w:val="Char6"/>
          <w:rFonts w:hint="cs"/>
          <w:rtl/>
        </w:rPr>
        <w:t xml:space="preserve"> </w:t>
      </w:r>
      <w:r w:rsidRPr="00CD6CFF">
        <w:rPr>
          <w:rStyle w:val="Char6"/>
          <w:rFonts w:hint="cs"/>
          <w:rtl/>
        </w:rPr>
        <w:t>اگر گذشتگان ما به عزت و قدرت وتمدن دست یافتند به خاطر آن بود که به اسلام افتخار می‌کردند و عظمت خود را در آن می‌دیدند و قرآن را بر تمامی جوانب زندگی فردی و اجتماعی خود تطبیق داده بودند.</w:t>
      </w:r>
    </w:p>
    <w:p w:rsidR="00ED3610" w:rsidRPr="00CD6CFF" w:rsidRDefault="00ED3610" w:rsidP="00ED3610">
      <w:pPr>
        <w:bidi/>
        <w:ind w:firstLine="284"/>
        <w:jc w:val="both"/>
        <w:rPr>
          <w:rStyle w:val="Char6"/>
          <w:rtl/>
        </w:rPr>
      </w:pPr>
      <w:r w:rsidRPr="00CD6CFF">
        <w:rPr>
          <w:rStyle w:val="Char6"/>
          <w:rFonts w:hint="cs"/>
          <w:rtl/>
        </w:rPr>
        <w:t>(ج) فرزند خود را با نقشه‌های شوم دشمنان اسلام آشنا سازیم.</w:t>
      </w:r>
    </w:p>
    <w:p w:rsidR="00ED3610" w:rsidRPr="00CD6CFF" w:rsidRDefault="00ED3610" w:rsidP="00ED3610">
      <w:pPr>
        <w:bidi/>
        <w:ind w:firstLine="284"/>
        <w:jc w:val="both"/>
        <w:rPr>
          <w:rStyle w:val="Char6"/>
          <w:rtl/>
        </w:rPr>
      </w:pPr>
      <w:r w:rsidRPr="00CD6CFF">
        <w:rPr>
          <w:rStyle w:val="Char6"/>
          <w:rFonts w:hint="cs"/>
          <w:rtl/>
        </w:rPr>
        <w:t>نقشه‌های حیله‌گران</w:t>
      </w:r>
      <w:r w:rsidR="00CD6CFF">
        <w:rPr>
          <w:rStyle w:val="Char6"/>
          <w:rFonts w:hint="cs"/>
          <w:rtl/>
        </w:rPr>
        <w:t>ۀ</w:t>
      </w:r>
      <w:r w:rsidRPr="00CD6CFF">
        <w:rPr>
          <w:rStyle w:val="Char6"/>
          <w:rFonts w:hint="cs"/>
          <w:rtl/>
        </w:rPr>
        <w:t xml:space="preserve"> صهیونیست‌ها و ابر قدرت‌های جنایت کار و مادیون ملحد و صلیبیون کینه توز در این رابطه باید برای فرزندانمان مشخص باشد.</w:t>
      </w:r>
    </w:p>
    <w:p w:rsidR="00ED3610" w:rsidRPr="00CD6CFF" w:rsidRDefault="00ED3610" w:rsidP="00ED3610">
      <w:pPr>
        <w:bidi/>
        <w:ind w:firstLine="284"/>
        <w:jc w:val="both"/>
        <w:rPr>
          <w:rStyle w:val="Char6"/>
          <w:rtl/>
        </w:rPr>
      </w:pPr>
      <w:r w:rsidRPr="00CD6CFF">
        <w:rPr>
          <w:rStyle w:val="Char6"/>
          <w:rFonts w:hint="cs"/>
          <w:rtl/>
        </w:rPr>
        <w:t>نقشه‌های خائنانه این گروهها تماماً در جهت محو عقیده اسلامی در سراسر زمین و کاشتن بذر الحاد و بی‌دینی در نسل مسلمان دنیای امروز است.</w:t>
      </w:r>
    </w:p>
    <w:p w:rsidR="00ED3610" w:rsidRPr="00CD6CFF" w:rsidRDefault="00ED3610" w:rsidP="00ED3610">
      <w:pPr>
        <w:bidi/>
        <w:ind w:firstLine="284"/>
        <w:jc w:val="both"/>
        <w:rPr>
          <w:rStyle w:val="Char6"/>
          <w:rtl/>
        </w:rPr>
      </w:pPr>
      <w:r w:rsidRPr="00CD6CFF">
        <w:rPr>
          <w:rStyle w:val="Char6"/>
          <w:rFonts w:hint="cs"/>
          <w:rtl/>
        </w:rPr>
        <w:t>هدف واقعی اینان اشاعه بی‌بندوباری اخلاقی و فساد در خانواده‌ها و جوامع مسلمان است که در نهایت روح جهاد و مقاومت را در جوانان امت اسلام خاموش کرده و زمینه را برای غارت استعمارگران فراهم می‌سازد.</w:t>
      </w:r>
    </w:p>
    <w:p w:rsidR="00ED3610" w:rsidRPr="00CD6CFF" w:rsidRDefault="00ED3610" w:rsidP="00ED3610">
      <w:pPr>
        <w:bidi/>
        <w:ind w:firstLine="284"/>
        <w:jc w:val="both"/>
        <w:rPr>
          <w:rStyle w:val="Char6"/>
          <w:rtl/>
        </w:rPr>
      </w:pPr>
      <w:r w:rsidRPr="00CD6CFF">
        <w:rPr>
          <w:rStyle w:val="Char6"/>
          <w:rFonts w:hint="cs"/>
          <w:rtl/>
        </w:rPr>
        <w:t>آنچه که در نهایت حاصل می‌گردد از بین رفتن آثار و نشانه‌های اسلام در تمامی جوامع اسلامی است.</w:t>
      </w:r>
    </w:p>
    <w:p w:rsidR="00ED3610" w:rsidRPr="00CD6CFF" w:rsidRDefault="007F60F6" w:rsidP="00ED3610">
      <w:pPr>
        <w:bidi/>
        <w:ind w:firstLine="284"/>
        <w:jc w:val="both"/>
        <w:rPr>
          <w:rStyle w:val="Char6"/>
          <w:rtl/>
        </w:rPr>
      </w:pPr>
      <w:r w:rsidRPr="00CD6CFF">
        <w:rPr>
          <w:rStyle w:val="Char6"/>
          <w:rFonts w:hint="cs"/>
          <w:rtl/>
        </w:rPr>
        <w:t>(د) آشنا</w:t>
      </w:r>
      <w:r w:rsidR="00ED3610" w:rsidRPr="00CD6CFF">
        <w:rPr>
          <w:rStyle w:val="Char6"/>
          <w:rFonts w:hint="cs"/>
          <w:rtl/>
        </w:rPr>
        <w:t>ساختن فرزند یا تمدن عظیم اسلامی که برای قرن‌ها، تمامی دنیا پرتوهایی از نور فروزان آن را بر می‌گرفت و از آن بهره می‌برد.</w:t>
      </w:r>
    </w:p>
    <w:p w:rsidR="00ED3610" w:rsidRPr="00CD6CFF" w:rsidRDefault="00ED3610" w:rsidP="00950989">
      <w:pPr>
        <w:bidi/>
        <w:ind w:firstLine="284"/>
        <w:jc w:val="both"/>
        <w:rPr>
          <w:rStyle w:val="Char6"/>
          <w:rtl/>
        </w:rPr>
      </w:pPr>
      <w:r w:rsidRPr="00CD6CFF">
        <w:rPr>
          <w:rStyle w:val="Char6"/>
          <w:rFonts w:hint="cs"/>
          <w:rtl/>
        </w:rPr>
        <w:t xml:space="preserve">(هـ) و بالاخره فرزندان ما باید بدانند که تاریخ ما با «ابوجهل» و «ابولهب» و «ابی بن خلف» آغاز نمی‌شود بلکه آغازی مبارک و با عظمت، با شخصت‌های ارجمندی چون رسول گرامی خدا </w:t>
      </w:r>
      <w:r w:rsidR="00926F96" w:rsidRPr="00926F96">
        <w:rPr>
          <w:rFonts w:cs="CTraditional Arabic" w:hint="cs"/>
          <w:sz w:val="28"/>
          <w:szCs w:val="28"/>
          <w:rtl/>
          <w:lang w:bidi="fa-IR"/>
        </w:rPr>
        <w:t>ج</w:t>
      </w:r>
      <w:r w:rsidRPr="00CD6CFF">
        <w:rPr>
          <w:rStyle w:val="Char6"/>
          <w:rFonts w:hint="cs"/>
          <w:rtl/>
        </w:rPr>
        <w:t xml:space="preserve"> و «ابوبکر</w:t>
      </w:r>
      <w:r w:rsidR="00466F75">
        <w:rPr>
          <w:rFonts w:cs="CTraditional Arabic" w:hint="cs"/>
          <w:sz w:val="28"/>
          <w:szCs w:val="28"/>
          <w:rtl/>
          <w:lang w:bidi="fa-IR"/>
        </w:rPr>
        <w:t>س</w:t>
      </w:r>
      <w:r w:rsidRPr="00CD6CFF">
        <w:rPr>
          <w:rStyle w:val="Char6"/>
          <w:rFonts w:hint="cs"/>
          <w:rtl/>
        </w:rPr>
        <w:t>» و «عمر</w:t>
      </w:r>
      <w:r w:rsidR="00466F75">
        <w:rPr>
          <w:rFonts w:cs="CTraditional Arabic" w:hint="cs"/>
          <w:sz w:val="28"/>
          <w:szCs w:val="28"/>
          <w:rtl/>
          <w:lang w:bidi="fa-IR"/>
        </w:rPr>
        <w:t>س</w:t>
      </w:r>
      <w:r w:rsidRPr="00CD6CFF">
        <w:rPr>
          <w:rStyle w:val="Char6"/>
          <w:rFonts w:hint="cs"/>
          <w:rtl/>
        </w:rPr>
        <w:t>» دارد و گشایش و پیروزی ما با جنگ‌های «البسوس» و «داحس» و «الغبراء»</w:t>
      </w:r>
      <w:r w:rsidR="007F60F6" w:rsidRPr="006D2599">
        <w:rPr>
          <w:rStyle w:val="Char6"/>
          <w:vertAlign w:val="superscript"/>
          <w:rtl/>
        </w:rPr>
        <w:footnoteReference w:id="61"/>
      </w:r>
      <w:r w:rsidR="007F60F6" w:rsidRPr="00CD6CFF">
        <w:rPr>
          <w:rStyle w:val="Char6"/>
          <w:rFonts w:hint="cs"/>
          <w:rtl/>
        </w:rPr>
        <w:t xml:space="preserve"> </w:t>
      </w:r>
      <w:r w:rsidRPr="00CD6CFF">
        <w:rPr>
          <w:rStyle w:val="Char6"/>
          <w:rFonts w:hint="cs"/>
          <w:rtl/>
        </w:rPr>
        <w:t>نیست بلکه با فتوحی مانند «بدر» و «قادسیه» و «یرموک» بود.</w:t>
      </w:r>
    </w:p>
    <w:p w:rsidR="00ED3610" w:rsidRPr="00CD6CFF" w:rsidRDefault="00ED3610" w:rsidP="00131C8A">
      <w:pPr>
        <w:bidi/>
        <w:ind w:firstLine="284"/>
        <w:jc w:val="both"/>
        <w:rPr>
          <w:rStyle w:val="Char6"/>
          <w:rtl/>
        </w:rPr>
      </w:pPr>
      <w:r w:rsidRPr="00CD6CFF">
        <w:rPr>
          <w:rStyle w:val="Char6"/>
          <w:rFonts w:hint="cs"/>
          <w:rtl/>
        </w:rPr>
        <w:t>ما بر دنیا با «معلقات سبع»</w:t>
      </w:r>
      <w:r w:rsidR="00FC0F2D" w:rsidRPr="006D2599">
        <w:rPr>
          <w:rStyle w:val="Char6"/>
          <w:vertAlign w:val="superscript"/>
          <w:rtl/>
        </w:rPr>
        <w:footnoteReference w:id="62"/>
      </w:r>
      <w:r w:rsidRPr="00CD6CFF">
        <w:rPr>
          <w:rStyle w:val="Char6"/>
          <w:rFonts w:hint="cs"/>
          <w:rtl/>
        </w:rPr>
        <w:t xml:space="preserve"> حکومت نکردیم بلکه اساس حاکمیت مسلمین، قرآن مجید بود.</w:t>
      </w:r>
    </w:p>
    <w:p w:rsidR="00ED3610" w:rsidRPr="00CD6CFF" w:rsidRDefault="00ED3610" w:rsidP="00131C8A">
      <w:pPr>
        <w:bidi/>
        <w:ind w:firstLine="284"/>
        <w:jc w:val="both"/>
        <w:rPr>
          <w:rStyle w:val="Char6"/>
          <w:rtl/>
        </w:rPr>
      </w:pPr>
      <w:r w:rsidRPr="00CD6CFF">
        <w:rPr>
          <w:rStyle w:val="Char6"/>
          <w:rFonts w:hint="cs"/>
          <w:rtl/>
        </w:rPr>
        <w:t>ما پیام پرستش «لات و عزّی»</w:t>
      </w:r>
      <w:r w:rsidR="00FC0F2D" w:rsidRPr="006D2599">
        <w:rPr>
          <w:rStyle w:val="Char6"/>
          <w:vertAlign w:val="superscript"/>
          <w:rtl/>
        </w:rPr>
        <w:footnoteReference w:id="63"/>
      </w:r>
      <w:r w:rsidR="00FC0F2D" w:rsidRPr="00CD6CFF">
        <w:rPr>
          <w:rStyle w:val="Char6"/>
          <w:rFonts w:hint="cs"/>
          <w:rtl/>
        </w:rPr>
        <w:t xml:space="preserve"> </w:t>
      </w:r>
      <w:r w:rsidRPr="00CD6CFF">
        <w:rPr>
          <w:rStyle w:val="Char6"/>
          <w:rFonts w:hint="cs"/>
          <w:rtl/>
        </w:rPr>
        <w:t>را برای مردم نیاوردیم هدف ما رساندن ندای اسلام و پیام قرآن به جهانیان بود</w:t>
      </w:r>
      <w:r w:rsidR="00FC0F2D" w:rsidRPr="006D2599">
        <w:rPr>
          <w:rStyle w:val="Char6"/>
          <w:vertAlign w:val="superscript"/>
          <w:rtl/>
        </w:rPr>
        <w:footnoteReference w:id="64"/>
      </w:r>
      <w:r w:rsidRPr="00CD6CFF">
        <w:rPr>
          <w:rStyle w:val="Char6"/>
          <w:rFonts w:hint="cs"/>
          <w:rtl/>
        </w:rPr>
        <w:t>.</w:t>
      </w:r>
    </w:p>
    <w:p w:rsidR="00ED3610" w:rsidRPr="00CD6CFF" w:rsidRDefault="00ED3610" w:rsidP="00466F75">
      <w:pPr>
        <w:bidi/>
        <w:ind w:firstLine="284"/>
        <w:jc w:val="both"/>
        <w:rPr>
          <w:rStyle w:val="Char6"/>
          <w:rtl/>
        </w:rPr>
      </w:pPr>
      <w:r w:rsidRPr="00CD6CFF">
        <w:rPr>
          <w:rStyle w:val="Char6"/>
          <w:rFonts w:hint="cs"/>
          <w:rtl/>
        </w:rPr>
        <w:t>اصل رضد و تکامل بینش عقیدتی همچنانکه قبلاً نیز مطرح</w:t>
      </w:r>
      <w:r w:rsidR="00466F75" w:rsidRPr="00CD6CFF">
        <w:rPr>
          <w:rStyle w:val="Char6"/>
          <w:rFonts w:hint="cs"/>
          <w:rtl/>
        </w:rPr>
        <w:t xml:space="preserve"> شده است بر کلام مبارک رسول خدا</w:t>
      </w:r>
      <w:r w:rsidR="00466F75">
        <w:rPr>
          <w:rFonts w:cs="CTraditional Arabic" w:hint="cs"/>
          <w:sz w:val="28"/>
          <w:szCs w:val="28"/>
          <w:rtl/>
          <w:lang w:bidi="fa-IR"/>
        </w:rPr>
        <w:t>ص</w:t>
      </w:r>
      <w:r w:rsidR="00466F75" w:rsidRPr="00CD6CFF">
        <w:rPr>
          <w:rStyle w:val="Char6"/>
          <w:rFonts w:hint="cs"/>
          <w:rtl/>
        </w:rPr>
        <w:t xml:space="preserve"> </w:t>
      </w:r>
      <w:r w:rsidRPr="00CD6CFF">
        <w:rPr>
          <w:rStyle w:val="Char6"/>
          <w:rFonts w:hint="cs"/>
          <w:rtl/>
        </w:rPr>
        <w:t>مبتنی است که می‌فرماید: «فرزندانتان را براساس سه خصلت تربیت کنید: محبت پیامبر و محبت آل او و تلاوت قرآن».</w:t>
      </w:r>
    </w:p>
    <w:p w:rsidR="00ED3610" w:rsidRPr="00CD6CFF" w:rsidRDefault="00ED3610" w:rsidP="00ED3610">
      <w:pPr>
        <w:bidi/>
        <w:ind w:firstLine="284"/>
        <w:jc w:val="both"/>
        <w:rPr>
          <w:rStyle w:val="Char6"/>
          <w:rtl/>
        </w:rPr>
      </w:pPr>
      <w:r w:rsidRPr="00CD6CFF">
        <w:rPr>
          <w:rStyle w:val="Char6"/>
          <w:rFonts w:hint="cs"/>
          <w:rtl/>
        </w:rPr>
        <w:t>گذشتگان ما به امر رشد بینش عقیدتی فرزندان خود بسیار اهمیت می‌دادند و تعلیم قرآن و جنگ‌های پیامبر و آثار گذشتگان را به کودکان خویش امری ضروری تلقی می‌نمودند.</w:t>
      </w:r>
    </w:p>
    <w:p w:rsidR="00ED3610" w:rsidRPr="00CD6CFF" w:rsidRDefault="00ED3610" w:rsidP="00466F75">
      <w:pPr>
        <w:bidi/>
        <w:ind w:firstLine="284"/>
        <w:jc w:val="both"/>
        <w:rPr>
          <w:rStyle w:val="Char6"/>
          <w:rtl/>
        </w:rPr>
      </w:pPr>
      <w:r w:rsidRPr="00CD6CFF">
        <w:rPr>
          <w:rStyle w:val="Char6"/>
          <w:rFonts w:hint="cs"/>
          <w:rtl/>
        </w:rPr>
        <w:t>«سعدبن‌ابی وقاص» می‌گوید: «ما مغازی رسول خد</w:t>
      </w:r>
      <w:r w:rsidR="00466F75" w:rsidRPr="00CD6CFF">
        <w:rPr>
          <w:rStyle w:val="Char6"/>
          <w:rFonts w:hint="cs"/>
          <w:rtl/>
        </w:rPr>
        <w:t>ا</w:t>
      </w:r>
      <w:r w:rsidR="00466F75">
        <w:rPr>
          <w:rFonts w:cs="CTraditional Arabic" w:hint="cs"/>
          <w:sz w:val="28"/>
          <w:szCs w:val="28"/>
          <w:rtl/>
          <w:lang w:bidi="fa-IR"/>
        </w:rPr>
        <w:t>ص</w:t>
      </w:r>
      <w:r w:rsidR="00466F75" w:rsidRPr="00CD6CFF">
        <w:rPr>
          <w:rStyle w:val="Char6"/>
          <w:rFonts w:hint="cs"/>
          <w:rtl/>
        </w:rPr>
        <w:t xml:space="preserve"> </w:t>
      </w:r>
      <w:r w:rsidRPr="00CD6CFF">
        <w:rPr>
          <w:rStyle w:val="Char6"/>
          <w:rFonts w:hint="cs"/>
          <w:rtl/>
        </w:rPr>
        <w:t>را مانند آیه‌های قرآن به کودکان خود تعلیم می‌دادیم».</w:t>
      </w:r>
    </w:p>
    <w:p w:rsidR="00ED3610" w:rsidRPr="00CD6CFF" w:rsidRDefault="00ED3610" w:rsidP="00ED3610">
      <w:pPr>
        <w:bidi/>
        <w:ind w:firstLine="284"/>
        <w:jc w:val="both"/>
        <w:rPr>
          <w:rStyle w:val="Char6"/>
          <w:rtl/>
        </w:rPr>
      </w:pPr>
      <w:r w:rsidRPr="00CD6CFF">
        <w:rPr>
          <w:rStyle w:val="Char6"/>
          <w:rFonts w:hint="cs"/>
          <w:rtl/>
        </w:rPr>
        <w:t>«امام غزالی» در کتاب «احیاء‌ علوم الدین» به آموزش دادن قرآن و حدیث و سرگذشت</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نیک و احکام ضروری دینی به کودکان سفارش می‌کند.</w:t>
      </w:r>
    </w:p>
    <w:p w:rsidR="00ED3610" w:rsidRPr="00CD6CFF" w:rsidRDefault="00ED3610" w:rsidP="00ED3610">
      <w:pPr>
        <w:bidi/>
        <w:ind w:firstLine="284"/>
        <w:jc w:val="both"/>
        <w:rPr>
          <w:rStyle w:val="Char6"/>
          <w:rtl/>
        </w:rPr>
      </w:pPr>
      <w:r w:rsidRPr="00CD6CFF">
        <w:rPr>
          <w:rStyle w:val="Char6"/>
          <w:rFonts w:hint="cs"/>
          <w:rtl/>
        </w:rPr>
        <w:t>«ابن خلدون» در مقدمه کتابش به اهمیت تعلیم قرآن و حفظ آن اشاره کرده و می‌افزاید:</w:t>
      </w:r>
    </w:p>
    <w:p w:rsidR="00ED3610" w:rsidRPr="00CD6CFF" w:rsidRDefault="00ED3610" w:rsidP="00ED3610">
      <w:pPr>
        <w:bidi/>
        <w:ind w:firstLine="284"/>
        <w:jc w:val="both"/>
        <w:rPr>
          <w:rStyle w:val="Char6"/>
          <w:rtl/>
        </w:rPr>
      </w:pPr>
      <w:r w:rsidRPr="00CD6CFF">
        <w:rPr>
          <w:rStyle w:val="Char6"/>
          <w:rFonts w:hint="cs"/>
          <w:rtl/>
        </w:rPr>
        <w:t>«در حال حاضر اساس آموزش‌ها را در تمامی سرزمین‌های اسلامی، تعلیم قرآن تشکیل می‌دهد، زیرا قرآن علامت و نشانگر دین اسلام است و فهم و دریافت آن باعث رسوخ ایمان به قلب می‌شود».</w:t>
      </w:r>
    </w:p>
    <w:p w:rsidR="00ED3610" w:rsidRPr="00CD6CFF" w:rsidRDefault="00ED3610" w:rsidP="00ED3610">
      <w:pPr>
        <w:bidi/>
        <w:ind w:firstLine="284"/>
        <w:jc w:val="both"/>
        <w:rPr>
          <w:rStyle w:val="Char6"/>
          <w:rtl/>
        </w:rPr>
      </w:pPr>
      <w:r w:rsidRPr="00CD6CFF">
        <w:rPr>
          <w:rStyle w:val="Char6"/>
          <w:rFonts w:hint="cs"/>
          <w:rtl/>
        </w:rPr>
        <w:t>«ابن هشام» معلم فرزندش را نصیحت می‌کند که به او کتاب خدا و اشعار نیکو و فن خطابه و تاریخ جنگ‌های مسلمین را یاد داده و در جهت تربیت اخلاقی و عادت دادن او به رفتار اجتماعی بکوشد».</w:t>
      </w:r>
    </w:p>
    <w:p w:rsidR="00ED3610" w:rsidRDefault="00ED3610" w:rsidP="00CE26AB">
      <w:pPr>
        <w:pStyle w:val="a0"/>
        <w:rPr>
          <w:rtl/>
        </w:rPr>
      </w:pPr>
      <w:bookmarkStart w:id="554" w:name="_Toc248463744"/>
      <w:bookmarkStart w:id="555" w:name="_Toc342424879"/>
      <w:bookmarkStart w:id="556" w:name="_Toc432320149"/>
      <w:r>
        <w:rPr>
          <w:rFonts w:hint="cs"/>
          <w:rtl/>
        </w:rPr>
        <w:t>راه ایجاد بینش عقیدتی در فرزند</w:t>
      </w:r>
      <w:bookmarkEnd w:id="554"/>
      <w:bookmarkEnd w:id="555"/>
      <w:bookmarkEnd w:id="556"/>
    </w:p>
    <w:p w:rsidR="00ED3610" w:rsidRPr="00CD6CFF" w:rsidRDefault="00ED3610" w:rsidP="00ED3610">
      <w:pPr>
        <w:bidi/>
        <w:ind w:firstLine="284"/>
        <w:jc w:val="both"/>
        <w:rPr>
          <w:rStyle w:val="Char6"/>
          <w:rtl/>
        </w:rPr>
      </w:pPr>
      <w:r w:rsidRPr="00CD6CFF">
        <w:rPr>
          <w:rStyle w:val="Char6"/>
          <w:rFonts w:hint="cs"/>
          <w:rtl/>
        </w:rPr>
        <w:t>برای رسیدن به مقصود در این مرحله از تربیت، در نظر داشتن چهار نکته ضروری است.</w:t>
      </w:r>
    </w:p>
    <w:p w:rsidR="00ED3610" w:rsidRPr="00CD6CFF" w:rsidRDefault="00ED3610" w:rsidP="005D1B6A">
      <w:pPr>
        <w:numPr>
          <w:ilvl w:val="0"/>
          <w:numId w:val="49"/>
        </w:numPr>
        <w:bidi/>
        <w:jc w:val="both"/>
        <w:rPr>
          <w:rStyle w:val="Char6"/>
          <w:rtl/>
        </w:rPr>
      </w:pPr>
      <w:r w:rsidRPr="00CD6CFF">
        <w:rPr>
          <w:rStyle w:val="Char6"/>
          <w:rFonts w:hint="cs"/>
          <w:rtl/>
        </w:rPr>
        <w:t>آموزش دقیق.</w:t>
      </w:r>
    </w:p>
    <w:p w:rsidR="00ED3610" w:rsidRPr="00CD6CFF" w:rsidRDefault="00ED3610" w:rsidP="005D1B6A">
      <w:pPr>
        <w:numPr>
          <w:ilvl w:val="0"/>
          <w:numId w:val="49"/>
        </w:numPr>
        <w:bidi/>
        <w:jc w:val="both"/>
        <w:rPr>
          <w:rStyle w:val="Char6"/>
          <w:rtl/>
        </w:rPr>
      </w:pPr>
      <w:r w:rsidRPr="00CD6CFF">
        <w:rPr>
          <w:rStyle w:val="Char6"/>
          <w:rFonts w:hint="cs"/>
          <w:rtl/>
        </w:rPr>
        <w:t>الگوی شایسته.</w:t>
      </w:r>
    </w:p>
    <w:p w:rsidR="00ED3610" w:rsidRPr="00CD6CFF" w:rsidRDefault="00ED3610" w:rsidP="005D1B6A">
      <w:pPr>
        <w:numPr>
          <w:ilvl w:val="0"/>
          <w:numId w:val="49"/>
        </w:numPr>
        <w:bidi/>
        <w:jc w:val="both"/>
        <w:rPr>
          <w:rStyle w:val="Char6"/>
          <w:rtl/>
        </w:rPr>
      </w:pPr>
      <w:r w:rsidRPr="00CD6CFF">
        <w:rPr>
          <w:rStyle w:val="Char6"/>
          <w:rFonts w:hint="cs"/>
          <w:rtl/>
        </w:rPr>
        <w:t>مطالعه همه جانیه و فراگیر.</w:t>
      </w:r>
    </w:p>
    <w:p w:rsidR="00ED3610" w:rsidRPr="00CD6CFF" w:rsidRDefault="00ED3610" w:rsidP="005D1B6A">
      <w:pPr>
        <w:numPr>
          <w:ilvl w:val="0"/>
          <w:numId w:val="49"/>
        </w:numPr>
        <w:bidi/>
        <w:jc w:val="both"/>
        <w:rPr>
          <w:rStyle w:val="Char6"/>
          <w:rtl/>
        </w:rPr>
      </w:pPr>
      <w:r w:rsidRPr="00CD6CFF">
        <w:rPr>
          <w:rStyle w:val="Char6"/>
          <w:rFonts w:hint="cs"/>
          <w:rtl/>
        </w:rPr>
        <w:t>دوستان خوب.</w:t>
      </w:r>
    </w:p>
    <w:p w:rsidR="00ED3610" w:rsidRDefault="00ED3610" w:rsidP="00CE26AB">
      <w:pPr>
        <w:pStyle w:val="a2"/>
        <w:rPr>
          <w:rtl/>
        </w:rPr>
      </w:pPr>
      <w:bookmarkStart w:id="557" w:name="_Toc248463745"/>
      <w:bookmarkStart w:id="558" w:name="_Toc342424880"/>
      <w:bookmarkStart w:id="559" w:name="_Toc432320150"/>
      <w:r>
        <w:rPr>
          <w:rFonts w:hint="cs"/>
          <w:rtl/>
        </w:rPr>
        <w:t>آموزش دقیق</w:t>
      </w:r>
      <w:bookmarkEnd w:id="557"/>
      <w:bookmarkEnd w:id="558"/>
      <w:bookmarkEnd w:id="559"/>
    </w:p>
    <w:p w:rsidR="00ED3610" w:rsidRPr="00CD6CFF" w:rsidRDefault="00ED3610" w:rsidP="00ED3610">
      <w:pPr>
        <w:bidi/>
        <w:ind w:firstLine="284"/>
        <w:jc w:val="both"/>
        <w:rPr>
          <w:rStyle w:val="Char6"/>
          <w:rtl/>
        </w:rPr>
      </w:pPr>
      <w:r w:rsidRPr="00CD6CFF">
        <w:rPr>
          <w:rStyle w:val="Char6"/>
          <w:rFonts w:hint="cs"/>
          <w:rtl/>
        </w:rPr>
        <w:t>منظور ما از این نکته، آن است که کودک از جانب والدین و مربی خود، حقیقت دین مبین اسلام و مبانی عقیدتی و مطالب تشریعی و فقهی (ضروری) را بیاموزد و به خوبی دریابد که اسلام دین جاودانه‌ای است که تا قیامت برای بشر راهنما و راهگشا خواهد بود و این موضوع مهم را نیز دریابد که عزت و افتخار ما فقط در سایه اسلام، و پیروزی ما فقط با فراگیری قرآن، و شکل‌گیری تمدن و فرهنگ ما فقط با شریعت اسلام ممکن می‌شود و بعد از دریافت این مفاهیم کودکان خود را با نقشه‌های دشمنان و اهداف شوم آنان آشنا سازیم. همچنین لازم است که فرزندان ما با دستاوردها و تمدن عظیم اسلامی که برای قرن</w:t>
      </w:r>
      <w:r w:rsidR="00251458">
        <w:rPr>
          <w:rStyle w:val="Char6"/>
          <w:rFonts w:hint="eastAsia"/>
          <w:rtl/>
        </w:rPr>
        <w:t>‌</w:t>
      </w:r>
      <w:r w:rsidRPr="00CD6CFF">
        <w:rPr>
          <w:rStyle w:val="Char6"/>
          <w:rFonts w:hint="cs"/>
          <w:rtl/>
        </w:rPr>
        <w:t>ها بر تارک بشریت پرتو افشانی می‌کرد آشنا گردند و به تاریخ گذشته خود ببالند و با حرکت و جهاد اسلامی آشنا شوند و برای سهیم شدن در آن آماده گردند.</w:t>
      </w:r>
    </w:p>
    <w:p w:rsidR="00ED3610" w:rsidRDefault="00ED3610" w:rsidP="00CE26AB">
      <w:pPr>
        <w:pStyle w:val="a2"/>
        <w:rPr>
          <w:rtl/>
        </w:rPr>
      </w:pPr>
      <w:bookmarkStart w:id="560" w:name="_Toc248463746"/>
      <w:bookmarkStart w:id="561" w:name="_Toc342424881"/>
      <w:bookmarkStart w:id="562" w:name="_Toc432320151"/>
      <w:r>
        <w:rPr>
          <w:rFonts w:hint="cs"/>
          <w:rtl/>
        </w:rPr>
        <w:t>الگوی شایسته</w:t>
      </w:r>
      <w:bookmarkEnd w:id="560"/>
      <w:bookmarkEnd w:id="561"/>
      <w:bookmarkEnd w:id="562"/>
    </w:p>
    <w:p w:rsidR="00ED3610" w:rsidRPr="00CD6CFF" w:rsidRDefault="00ED3610" w:rsidP="00ED3610">
      <w:pPr>
        <w:bidi/>
        <w:ind w:firstLine="284"/>
        <w:jc w:val="both"/>
        <w:rPr>
          <w:rStyle w:val="Char6"/>
          <w:rtl/>
        </w:rPr>
      </w:pPr>
      <w:r w:rsidRPr="00CD6CFF">
        <w:rPr>
          <w:rStyle w:val="Char6"/>
          <w:rFonts w:hint="cs"/>
          <w:rtl/>
        </w:rPr>
        <w:t>منظور آن است که تربیت کننده کودک باید انسانی مخلص و آگاه از اسلام بوده، حدود و دستورات دین را بر حیات خود تطبیق دهد و در مسیر جهاد و حرکت اسلامی باشد و در این راه از ملامت هیچ ملامتگری نهراسد.</w:t>
      </w:r>
    </w:p>
    <w:p w:rsidR="00ED3610" w:rsidRPr="00CD6CFF" w:rsidRDefault="00ED3610" w:rsidP="00ED3610">
      <w:pPr>
        <w:bidi/>
        <w:ind w:firstLine="284"/>
        <w:jc w:val="both"/>
        <w:rPr>
          <w:rStyle w:val="Char6"/>
          <w:rtl/>
        </w:rPr>
      </w:pPr>
      <w:r w:rsidRPr="00CD6CFF">
        <w:rPr>
          <w:rStyle w:val="Char6"/>
          <w:rFonts w:hint="cs"/>
          <w:rtl/>
        </w:rPr>
        <w:t>مطلب بسیار تاسف‌آور و به عبارت دیگر، آفت خطرناک تربیت و ارشاد کودکان ما، مربیان و معلمینی هستند که صورتی مقلوب و ناقص یا زشت و نامطلوب از اسلام ارائه می‌کنند و مربیان و معلمین واقعی که گفتار و کردارشان مانند هم باشد کم هستند.</w:t>
      </w:r>
    </w:p>
    <w:p w:rsidR="00ED3610" w:rsidRPr="00CD6CFF" w:rsidRDefault="00ED3610" w:rsidP="00466F75">
      <w:pPr>
        <w:bidi/>
        <w:ind w:firstLine="284"/>
        <w:jc w:val="both"/>
        <w:rPr>
          <w:rStyle w:val="Char6"/>
          <w:rtl/>
        </w:rPr>
      </w:pPr>
      <w:r w:rsidRPr="00CD6CFF">
        <w:rPr>
          <w:rStyle w:val="Char6"/>
          <w:rFonts w:hint="cs"/>
          <w:rtl/>
        </w:rPr>
        <w:t>بعضی از این مربیان، آموزش خود را بر تزکیه و اصلاح نفس متمرکز نموده و امر به معروف و نهی از منکر را رها می‌کنند، و بعضی دیگر بیشتر اهتمام و تلاش خود را بر ظواهر اسلامی مانند و لباس و غیره متمرکز نموده و جنبه جهاد و حرکت را رها می‌کنند، و در فکر اجرای احکام و حدود الهی و ساختن جامعه اسلامی نیستند.</w:t>
      </w:r>
    </w:p>
    <w:p w:rsidR="00ED3610" w:rsidRPr="00CD6CFF" w:rsidRDefault="00ED3610" w:rsidP="00ED3610">
      <w:pPr>
        <w:bidi/>
        <w:ind w:firstLine="284"/>
        <w:jc w:val="both"/>
        <w:rPr>
          <w:rStyle w:val="Char6"/>
          <w:rtl/>
        </w:rPr>
      </w:pPr>
      <w:r w:rsidRPr="00CD6CFF">
        <w:rPr>
          <w:rStyle w:val="Char6"/>
          <w:rFonts w:hint="cs"/>
          <w:rtl/>
        </w:rPr>
        <w:t>و بعضی دیگر فقط به جنبه تعلیم احکام و مطالب شرعی پرداخته و جنبه دعوت و جهاد اسلامی را از یاد می‌برند و به خیال خود اسلام را یاری می‌کنند.</w:t>
      </w:r>
    </w:p>
    <w:p w:rsidR="00ED3610" w:rsidRPr="00CD6CFF" w:rsidRDefault="00ED3610" w:rsidP="00ED3610">
      <w:pPr>
        <w:bidi/>
        <w:ind w:firstLine="284"/>
        <w:jc w:val="both"/>
        <w:rPr>
          <w:rStyle w:val="Char6"/>
          <w:rtl/>
        </w:rPr>
      </w:pPr>
      <w:r w:rsidRPr="00CD6CFF">
        <w:rPr>
          <w:rStyle w:val="Char6"/>
          <w:rFonts w:hint="cs"/>
          <w:rtl/>
        </w:rPr>
        <w:t>خلاصه آنکه مربیان و معلمان ما با کمال تاسف در اغلب اوقات جنبه‌ای از دین عظیم اسلام را گرفته و سایر جهات آن را از یاد می‌برند و یا اهمیت برای آن قائل نشده، آن را رها می‌سازند.</w:t>
      </w:r>
    </w:p>
    <w:p w:rsidR="00ED3610" w:rsidRPr="00CD6CFF" w:rsidRDefault="00ED3610" w:rsidP="00ED3610">
      <w:pPr>
        <w:bidi/>
        <w:ind w:firstLine="284"/>
        <w:jc w:val="both"/>
        <w:rPr>
          <w:rStyle w:val="Char6"/>
          <w:rtl/>
        </w:rPr>
      </w:pPr>
      <w:r w:rsidRPr="00CD6CFF">
        <w:rPr>
          <w:rStyle w:val="Char6"/>
          <w:rFonts w:hint="cs"/>
          <w:rtl/>
        </w:rPr>
        <w:t>اما باید بدانند که اسلام تجزیه‌بردار نیست و برای مربی و معلمیکه مردم به او به عنوان الگو نمونه نگاه می‌کنند، شایسته نیست گوشه‌ای از دین را گرفته و سایر بخش‌های آن را رها کند.</w:t>
      </w:r>
    </w:p>
    <w:p w:rsidR="00ED3610" w:rsidRPr="00CD6CFF" w:rsidRDefault="00ED3610" w:rsidP="005C0FF4">
      <w:pPr>
        <w:bidi/>
        <w:ind w:firstLine="284"/>
        <w:jc w:val="both"/>
        <w:rPr>
          <w:rStyle w:val="Char6"/>
          <w:rtl/>
        </w:rPr>
      </w:pPr>
      <w:r w:rsidRPr="00CD6CFF">
        <w:rPr>
          <w:rStyle w:val="Char6"/>
          <w:rFonts w:hint="cs"/>
          <w:rtl/>
        </w:rPr>
        <w:t>چشم بر بسیاری از امور منکر ببندد و امور واجبی را که خدای تعالی فرموده است کتمان کند، در آن صورت مشمول خطاب شدید و هول</w:t>
      </w:r>
      <w:r w:rsidR="005C0FF4" w:rsidRPr="00CD6CFF">
        <w:rPr>
          <w:rStyle w:val="Char6"/>
          <w:rFonts w:hint="cs"/>
          <w:rtl/>
        </w:rPr>
        <w:t>‌</w:t>
      </w:r>
      <w:r w:rsidRPr="00CD6CFF">
        <w:rPr>
          <w:rStyle w:val="Char6"/>
          <w:rFonts w:hint="cs"/>
          <w:rtl/>
        </w:rPr>
        <w:t>انگیز آیه ذیل خواهد شد که می‌فرماید:</w:t>
      </w:r>
    </w:p>
    <w:p w:rsidR="00075540" w:rsidRPr="0072283E" w:rsidRDefault="006D677F" w:rsidP="00E62AC2">
      <w:pPr>
        <w:bidi/>
        <w:ind w:firstLine="284"/>
        <w:jc w:val="both"/>
        <w:rPr>
          <w:rStyle w:val="Char5"/>
          <w:rtl/>
        </w:rPr>
      </w:pPr>
      <w:r w:rsidRPr="006D677F">
        <w:rPr>
          <w:rStyle w:val="Char4"/>
          <w:rFonts w:cs="Traditional Arabic"/>
          <w:szCs w:val="28"/>
          <w:rtl/>
        </w:rPr>
        <w:t>﴿</w:t>
      </w:r>
      <w:r w:rsidR="00556650" w:rsidRPr="0072283E">
        <w:rPr>
          <w:rStyle w:val="Char5"/>
          <w:rFonts w:hint="eastAsia"/>
          <w:rtl/>
        </w:rPr>
        <w:t>إِنَّ</w:t>
      </w:r>
      <w:r w:rsidR="00556650" w:rsidRPr="0072283E">
        <w:rPr>
          <w:rStyle w:val="Char5"/>
          <w:rtl/>
        </w:rPr>
        <w:t xml:space="preserve"> </w:t>
      </w:r>
      <w:r w:rsidR="00556650" w:rsidRPr="0072283E">
        <w:rPr>
          <w:rStyle w:val="Char5"/>
          <w:rFonts w:hint="cs"/>
          <w:rtl/>
        </w:rPr>
        <w:t>ٱ</w:t>
      </w:r>
      <w:r w:rsidR="00556650" w:rsidRPr="0072283E">
        <w:rPr>
          <w:rStyle w:val="Char5"/>
          <w:rFonts w:hint="eastAsia"/>
          <w:rtl/>
        </w:rPr>
        <w:t>لَّذِينَ</w:t>
      </w:r>
      <w:r w:rsidR="00556650" w:rsidRPr="0072283E">
        <w:rPr>
          <w:rStyle w:val="Char5"/>
          <w:rtl/>
        </w:rPr>
        <w:t xml:space="preserve"> يَكۡتُمُونَ مَآ أَنزَلۡنَا مِنَ </w:t>
      </w:r>
      <w:r w:rsidR="00556650" w:rsidRPr="0072283E">
        <w:rPr>
          <w:rStyle w:val="Char5"/>
          <w:rFonts w:hint="cs"/>
          <w:rtl/>
        </w:rPr>
        <w:t>ٱ</w:t>
      </w:r>
      <w:r w:rsidR="00556650" w:rsidRPr="0072283E">
        <w:rPr>
          <w:rStyle w:val="Char5"/>
          <w:rFonts w:hint="eastAsia"/>
          <w:rtl/>
        </w:rPr>
        <w:t>لۡبَيِّنَٰتِ</w:t>
      </w:r>
      <w:r w:rsidR="00556650" w:rsidRPr="0072283E">
        <w:rPr>
          <w:rStyle w:val="Char5"/>
          <w:rtl/>
        </w:rPr>
        <w:t xml:space="preserve"> وَ</w:t>
      </w:r>
      <w:r w:rsidR="00556650" w:rsidRPr="0072283E">
        <w:rPr>
          <w:rStyle w:val="Char5"/>
          <w:rFonts w:hint="cs"/>
          <w:rtl/>
        </w:rPr>
        <w:t>ٱ</w:t>
      </w:r>
      <w:r w:rsidR="00556650" w:rsidRPr="0072283E">
        <w:rPr>
          <w:rStyle w:val="Char5"/>
          <w:rFonts w:hint="eastAsia"/>
          <w:rtl/>
        </w:rPr>
        <w:t>لۡهُدَىٰ</w:t>
      </w:r>
      <w:r w:rsidR="00556650" w:rsidRPr="0072283E">
        <w:rPr>
          <w:rStyle w:val="Char5"/>
          <w:rtl/>
        </w:rPr>
        <w:t xml:space="preserve"> مِنۢ بَعۡدِ مَا بَيَّنَّٰهُ لِلنَّاسِ فِي </w:t>
      </w:r>
      <w:r w:rsidR="00556650" w:rsidRPr="0072283E">
        <w:rPr>
          <w:rStyle w:val="Char5"/>
          <w:rFonts w:hint="cs"/>
          <w:rtl/>
        </w:rPr>
        <w:t>ٱ</w:t>
      </w:r>
      <w:r w:rsidR="00556650" w:rsidRPr="0072283E">
        <w:rPr>
          <w:rStyle w:val="Char5"/>
          <w:rFonts w:hint="eastAsia"/>
          <w:rtl/>
        </w:rPr>
        <w:t>لۡكِتَٰبِ</w:t>
      </w:r>
      <w:r w:rsidR="00556650" w:rsidRPr="0072283E">
        <w:rPr>
          <w:rStyle w:val="Char5"/>
          <w:rtl/>
        </w:rPr>
        <w:t xml:space="preserve"> أُوْلَٰٓئِكَ يَلۡعَنُهُمُ </w:t>
      </w:r>
      <w:r w:rsidR="00556650" w:rsidRPr="0072283E">
        <w:rPr>
          <w:rStyle w:val="Char5"/>
          <w:rFonts w:hint="cs"/>
          <w:rtl/>
        </w:rPr>
        <w:t>ٱ</w:t>
      </w:r>
      <w:r w:rsidR="00556650" w:rsidRPr="0072283E">
        <w:rPr>
          <w:rStyle w:val="Char5"/>
          <w:rFonts w:hint="eastAsia"/>
          <w:rtl/>
        </w:rPr>
        <w:t>للَّهُ</w:t>
      </w:r>
      <w:r w:rsidR="00556650" w:rsidRPr="0072283E">
        <w:rPr>
          <w:rStyle w:val="Char5"/>
          <w:rtl/>
        </w:rPr>
        <w:t xml:space="preserve"> وَيَلۡعَنُهُمُ </w:t>
      </w:r>
      <w:r w:rsidR="00556650" w:rsidRPr="0072283E">
        <w:rPr>
          <w:rStyle w:val="Char5"/>
          <w:rFonts w:hint="cs"/>
          <w:rtl/>
        </w:rPr>
        <w:t>ٱ</w:t>
      </w:r>
      <w:r w:rsidR="00556650" w:rsidRPr="0072283E">
        <w:rPr>
          <w:rStyle w:val="Char5"/>
          <w:rFonts w:hint="eastAsia"/>
          <w:rtl/>
        </w:rPr>
        <w:t>للَّٰعِنُونَ</w:t>
      </w:r>
      <w:r w:rsidR="00556650" w:rsidRPr="0072283E">
        <w:rPr>
          <w:rStyle w:val="Char5"/>
          <w:rtl/>
        </w:rPr>
        <w:t xml:space="preserve"> ١٥٩ </w:t>
      </w:r>
      <w:r w:rsidR="00556650" w:rsidRPr="0072283E">
        <w:rPr>
          <w:rStyle w:val="Char5"/>
          <w:rFonts w:hint="eastAsia"/>
          <w:rtl/>
        </w:rPr>
        <w:t>إِلَّا</w:t>
      </w:r>
      <w:r w:rsidR="00556650" w:rsidRPr="0072283E">
        <w:rPr>
          <w:rStyle w:val="Char5"/>
          <w:rtl/>
        </w:rPr>
        <w:t xml:space="preserve"> </w:t>
      </w:r>
      <w:r w:rsidR="00556650" w:rsidRPr="0072283E">
        <w:rPr>
          <w:rStyle w:val="Char5"/>
          <w:rFonts w:hint="cs"/>
          <w:rtl/>
        </w:rPr>
        <w:t>ٱ</w:t>
      </w:r>
      <w:r w:rsidR="00556650" w:rsidRPr="0072283E">
        <w:rPr>
          <w:rStyle w:val="Char5"/>
          <w:rFonts w:hint="eastAsia"/>
          <w:rtl/>
        </w:rPr>
        <w:t>لَّذِينَ</w:t>
      </w:r>
      <w:r w:rsidR="00556650" w:rsidRPr="0072283E">
        <w:rPr>
          <w:rStyle w:val="Char5"/>
          <w:rtl/>
        </w:rPr>
        <w:t xml:space="preserve"> تَابُواْ وَأَصۡلَحُواْ وَبَيَّنُواْ فَأُوْلَٰٓئِكَ أَتُوبُ عَلَيۡهِمۡ وَأَنَا </w:t>
      </w:r>
      <w:r w:rsidR="00556650" w:rsidRPr="0072283E">
        <w:rPr>
          <w:rStyle w:val="Char5"/>
          <w:rFonts w:hint="cs"/>
          <w:rtl/>
        </w:rPr>
        <w:t>ٱ</w:t>
      </w:r>
      <w:r w:rsidR="00556650" w:rsidRPr="0072283E">
        <w:rPr>
          <w:rStyle w:val="Char5"/>
          <w:rFonts w:hint="eastAsia"/>
          <w:rtl/>
        </w:rPr>
        <w:t>لتَّوَّابُ</w:t>
      </w:r>
      <w:r w:rsidR="00556650" w:rsidRPr="0072283E">
        <w:rPr>
          <w:rStyle w:val="Char5"/>
          <w:rtl/>
        </w:rPr>
        <w:t xml:space="preserve"> </w:t>
      </w:r>
      <w:r w:rsidR="00556650" w:rsidRPr="0072283E">
        <w:rPr>
          <w:rStyle w:val="Char5"/>
          <w:rFonts w:hint="cs"/>
          <w:rtl/>
        </w:rPr>
        <w:t>ٱ</w:t>
      </w:r>
      <w:r w:rsidR="00556650" w:rsidRPr="0072283E">
        <w:rPr>
          <w:rStyle w:val="Char5"/>
          <w:rFonts w:hint="eastAsia"/>
          <w:rtl/>
        </w:rPr>
        <w:t>لرَّحِيمُ</w:t>
      </w:r>
      <w:r w:rsidR="00556650" w:rsidRPr="0072283E">
        <w:rPr>
          <w:rStyle w:val="Char5"/>
          <w:rtl/>
        </w:rPr>
        <w:t xml:space="preserve"> ١٦٠</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البقر</w:t>
      </w:r>
      <w:r w:rsidR="00E62AC2">
        <w:rPr>
          <w:rStyle w:val="Char8"/>
          <w:rFonts w:hint="cs"/>
          <w:rtl/>
        </w:rPr>
        <w:t>ة</w:t>
      </w:r>
      <w:r w:rsidR="00075540" w:rsidRPr="00B26CDF">
        <w:rPr>
          <w:rStyle w:val="Char8"/>
          <w:rFonts w:hint="cs"/>
          <w:rtl/>
        </w:rPr>
        <w:t>: 159- 160</w:t>
      </w:r>
      <w:r w:rsidR="00075540" w:rsidRPr="00B26CDF">
        <w:rPr>
          <w:rStyle w:val="Char8"/>
          <w:rtl/>
        </w:rPr>
        <w:t>]</w:t>
      </w:r>
      <w:r w:rsidR="00075540" w:rsidRPr="00B26CDF">
        <w:rPr>
          <w:rStyle w:val="Char6"/>
          <w:rtl/>
          <w:lang w:bidi="fa-IR"/>
        </w:rPr>
        <w:t>.</w:t>
      </w:r>
    </w:p>
    <w:p w:rsidR="00ED3610" w:rsidRPr="00251458" w:rsidRDefault="00ED3610" w:rsidP="00251458">
      <w:pPr>
        <w:pStyle w:val="a6"/>
      </w:pPr>
      <w:r w:rsidRPr="00251458">
        <w:rPr>
          <w:rFonts w:hint="cs"/>
          <w:rtl/>
        </w:rPr>
        <w:t>«آنانکه نشانه‌های آشکار و هدایت منزل ما را بعد از آنکه در کتاب برای مردم بیان کردیم، کتمان می‌کنند مورد لعنت خداوند و لعن لعن‌کنندگان قرار می‌گیرند، مگر آنانکه توبه کردند و اصلاح کردند و تغییر موضع خود را برای مردم بیان نمودند، پس ما توبه آنان را می‌پذیریم و من بسیار توبه پذیر و مهربانم</w:t>
      </w:r>
      <w:r w:rsidR="00872765" w:rsidRPr="00251458">
        <w:rPr>
          <w:rFonts w:hint="cs"/>
          <w:rtl/>
        </w:rPr>
        <w:t>»</w:t>
      </w:r>
      <w:r w:rsidRPr="00251458">
        <w:rPr>
          <w:rFonts w:hint="cs"/>
          <w:rtl/>
        </w:rPr>
        <w:t>.</w:t>
      </w:r>
    </w:p>
    <w:p w:rsidR="00ED3610" w:rsidRPr="008B6436" w:rsidRDefault="001A5F5A" w:rsidP="00466F75">
      <w:pPr>
        <w:bidi/>
        <w:ind w:firstLine="284"/>
        <w:jc w:val="both"/>
        <w:rPr>
          <w:rStyle w:val="Char4"/>
          <w:rtl/>
        </w:rPr>
      </w:pPr>
      <w:r w:rsidRPr="00CD6CFF">
        <w:rPr>
          <w:rStyle w:val="Char6"/>
          <w:rFonts w:hint="cs"/>
          <w:rtl/>
        </w:rPr>
        <w:t xml:space="preserve">پیامبر عزیز </w:t>
      </w:r>
      <w:r w:rsidR="000758FF" w:rsidRPr="00CD6CFF">
        <w:rPr>
          <w:rStyle w:val="Char6"/>
          <w:rFonts w:hint="cs"/>
          <w:rtl/>
        </w:rPr>
        <w:t>ما که سلام و درود خدا بر او باد</w:t>
      </w:r>
      <w:r w:rsidR="00D6680C" w:rsidRPr="00CD6CFF">
        <w:rPr>
          <w:rStyle w:val="Char6"/>
          <w:rFonts w:hint="cs"/>
          <w:rtl/>
        </w:rPr>
        <w:t xml:space="preserve"> ـ</w:t>
      </w:r>
      <w:r w:rsidR="000758FF" w:rsidRPr="00CD6CFF">
        <w:rPr>
          <w:rStyle w:val="Char6"/>
          <w:rFonts w:hint="cs"/>
          <w:rtl/>
        </w:rPr>
        <w:t xml:space="preserve"> دربار</w:t>
      </w:r>
      <w:r w:rsidR="00CD6CFF">
        <w:rPr>
          <w:rStyle w:val="Char6"/>
          <w:rFonts w:hint="cs"/>
          <w:rtl/>
        </w:rPr>
        <w:t>ۀ</w:t>
      </w:r>
      <w:r w:rsidR="000758FF" w:rsidRPr="00CD6CFF">
        <w:rPr>
          <w:rStyle w:val="Char6"/>
          <w:rFonts w:hint="cs"/>
          <w:rtl/>
        </w:rPr>
        <w:t xml:space="preserve"> این افراد می‌فرماید: </w:t>
      </w:r>
      <w:r w:rsidR="0072154B" w:rsidRPr="00DE5E7C">
        <w:rPr>
          <w:rStyle w:val="Char4"/>
          <w:rtl/>
        </w:rPr>
        <w:t xml:space="preserve">«من </w:t>
      </w:r>
      <w:r w:rsidR="007E096D">
        <w:rPr>
          <w:rStyle w:val="Char4"/>
          <w:rtl/>
        </w:rPr>
        <w:t>ك</w:t>
      </w:r>
      <w:r w:rsidR="0072154B" w:rsidRPr="00DE5E7C">
        <w:rPr>
          <w:rStyle w:val="Char4"/>
          <w:rtl/>
        </w:rPr>
        <w:t>تم علماً مما ینفع الله به الناس</w:t>
      </w:r>
      <w:r w:rsidR="00AD738C">
        <w:rPr>
          <w:rStyle w:val="Char4"/>
          <w:rtl/>
        </w:rPr>
        <w:t xml:space="preserve"> في </w:t>
      </w:r>
      <w:r w:rsidR="0072154B" w:rsidRPr="00DE5E7C">
        <w:rPr>
          <w:rStyle w:val="Char4"/>
          <w:rtl/>
        </w:rPr>
        <w:t>أمر الدین ألجمه الله یوم القیام</w:t>
      </w:r>
      <w:r w:rsidR="00466F75" w:rsidRPr="00DE5E7C">
        <w:rPr>
          <w:rStyle w:val="Char4"/>
          <w:rFonts w:hint="cs"/>
          <w:rtl/>
        </w:rPr>
        <w:t>ة</w:t>
      </w:r>
      <w:r w:rsidR="0072154B" w:rsidRPr="00DE5E7C">
        <w:rPr>
          <w:rStyle w:val="Char4"/>
          <w:rtl/>
        </w:rPr>
        <w:t xml:space="preserve"> بلجام من نار».</w:t>
      </w:r>
    </w:p>
    <w:p w:rsidR="0072154B" w:rsidRPr="00251458" w:rsidRDefault="0072154B" w:rsidP="00251458">
      <w:pPr>
        <w:pStyle w:val="a6"/>
        <w:rPr>
          <w:rtl/>
        </w:rPr>
      </w:pPr>
      <w:r w:rsidRPr="00251458">
        <w:rPr>
          <w:rFonts w:hint="cs"/>
          <w:rtl/>
        </w:rPr>
        <w:t>«کسی که دانشی سودمند برای مردم دارد امّا آن را پنهان می‌کند در روز قیامت خدای تعالی</w:t>
      </w:r>
      <w:r w:rsidR="007B575D" w:rsidRPr="00251458">
        <w:rPr>
          <w:rFonts w:hint="cs"/>
          <w:rtl/>
        </w:rPr>
        <w:t xml:space="preserve"> آن را </w:t>
      </w:r>
      <w:r w:rsidRPr="00251458">
        <w:rPr>
          <w:rFonts w:hint="cs"/>
          <w:rtl/>
        </w:rPr>
        <w:t>به ریسمانی از آتش تبدیل کرده، برگر</w:t>
      </w:r>
      <w:r w:rsidR="00D6680C" w:rsidRPr="00251458">
        <w:rPr>
          <w:rFonts w:hint="cs"/>
          <w:rtl/>
        </w:rPr>
        <w:t>دنش می‌آویزد». (روایت ابن ماجه)</w:t>
      </w:r>
    </w:p>
    <w:p w:rsidR="0072154B" w:rsidRPr="00CD6CFF" w:rsidRDefault="0072154B" w:rsidP="0072154B">
      <w:pPr>
        <w:bidi/>
        <w:ind w:firstLine="284"/>
        <w:jc w:val="both"/>
        <w:rPr>
          <w:rStyle w:val="Char6"/>
          <w:rtl/>
        </w:rPr>
      </w:pPr>
      <w:r w:rsidRPr="00CD6CFF">
        <w:rPr>
          <w:rStyle w:val="Char6"/>
          <w:rFonts w:hint="cs"/>
          <w:rtl/>
        </w:rPr>
        <w:t>یکی از جنبه‌های انحراف و خطای مربیان و معلمان ما آن است که حق را به اشخاص می‌سنجد و احساس می‌کنند به مرحله‌ای رسیده‌اند که منزه از خطا بوده و به مقام و مرتبه‌ای دست یافته‌اند که از وقوع در لغزش خطا مصون هستند.</w:t>
      </w:r>
    </w:p>
    <w:p w:rsidR="0072154B" w:rsidRPr="00CD6CFF" w:rsidRDefault="0072154B" w:rsidP="0072154B">
      <w:pPr>
        <w:bidi/>
        <w:ind w:firstLine="284"/>
        <w:jc w:val="both"/>
        <w:rPr>
          <w:rStyle w:val="Char6"/>
          <w:rtl/>
        </w:rPr>
      </w:pPr>
      <w:r w:rsidRPr="00CD6CFF">
        <w:rPr>
          <w:rStyle w:val="Char6"/>
          <w:rFonts w:hint="cs"/>
          <w:rtl/>
        </w:rPr>
        <w:t xml:space="preserve">به نظر آقایان کسی حق ندارد از </w:t>
      </w:r>
      <w:r w:rsidR="00023AAC" w:rsidRPr="00CD6CFF">
        <w:rPr>
          <w:rStyle w:val="Char6"/>
          <w:rFonts w:hint="cs"/>
          <w:rtl/>
        </w:rPr>
        <w:t xml:space="preserve">آنان انتقاد </w:t>
      </w:r>
      <w:r w:rsidR="005758E3" w:rsidRPr="00CD6CFF">
        <w:rPr>
          <w:rStyle w:val="Char6"/>
          <w:rFonts w:hint="cs"/>
          <w:rtl/>
        </w:rPr>
        <w:t>کند و اگر به یکی از محصلین یا مریدان خود دستوری دهند، حق ندارد سرپیچی کند. در حالیکه می‌دانند، عصمت و محفوظ بودن از خطا و لغزش فقط خاص انبیای الهی است.</w:t>
      </w:r>
    </w:p>
    <w:p w:rsidR="005758E3" w:rsidRPr="00CD6CFF" w:rsidRDefault="005758E3" w:rsidP="00466F75">
      <w:pPr>
        <w:bidi/>
        <w:ind w:firstLine="284"/>
        <w:jc w:val="both"/>
        <w:rPr>
          <w:rStyle w:val="Char6"/>
          <w:rtl/>
        </w:rPr>
      </w:pPr>
      <w:r w:rsidRPr="00CD6CFF">
        <w:rPr>
          <w:rStyle w:val="Char6"/>
          <w:rFonts w:hint="cs"/>
          <w:rtl/>
        </w:rPr>
        <w:t xml:space="preserve">«امام مالک» در حالی که در مقابل قبر رسول </w:t>
      </w:r>
      <w:r w:rsidR="00BC1B83" w:rsidRPr="00CD6CFF">
        <w:rPr>
          <w:rStyle w:val="Char6"/>
          <w:rFonts w:hint="cs"/>
          <w:rtl/>
        </w:rPr>
        <w:t>اکرم</w:t>
      </w:r>
      <w:r w:rsidR="00466F75">
        <w:rPr>
          <w:rFonts w:cs="CTraditional Arabic" w:hint="cs"/>
          <w:sz w:val="28"/>
          <w:szCs w:val="28"/>
          <w:rtl/>
          <w:lang w:bidi="fa-IR"/>
        </w:rPr>
        <w:t>ص</w:t>
      </w:r>
      <w:r w:rsidRPr="00CD6CFF">
        <w:rPr>
          <w:rStyle w:val="Char6"/>
          <w:rFonts w:hint="cs"/>
          <w:rtl/>
        </w:rPr>
        <w:t xml:space="preserve"> ایستاده بود گفت: </w:t>
      </w:r>
    </w:p>
    <w:p w:rsidR="005758E3" w:rsidRPr="00CD6CFF" w:rsidRDefault="005758E3" w:rsidP="00466F75">
      <w:pPr>
        <w:bidi/>
        <w:ind w:firstLine="284"/>
        <w:jc w:val="both"/>
        <w:rPr>
          <w:rStyle w:val="Char6"/>
          <w:rtl/>
        </w:rPr>
      </w:pPr>
      <w:r w:rsidRPr="00CD6CFF">
        <w:rPr>
          <w:rStyle w:val="Char6"/>
          <w:rFonts w:hint="cs"/>
          <w:rtl/>
        </w:rPr>
        <w:t xml:space="preserve">همه ما (ائمه و مجتهدین دینی) هر کدام به نوعی دچار اشتباه می‌شویم مگر صاحب این قبر، و به قبر رسول </w:t>
      </w:r>
      <w:r w:rsidR="00BC1B83" w:rsidRPr="00CD6CFF">
        <w:rPr>
          <w:rStyle w:val="Char6"/>
          <w:rFonts w:hint="cs"/>
          <w:rtl/>
        </w:rPr>
        <w:t>اکرم</w:t>
      </w:r>
      <w:r w:rsidR="00466F75">
        <w:rPr>
          <w:rFonts w:cs="CTraditional Arabic" w:hint="cs"/>
          <w:sz w:val="28"/>
          <w:szCs w:val="28"/>
          <w:rtl/>
          <w:lang w:bidi="fa-IR"/>
        </w:rPr>
        <w:t>ص</w:t>
      </w:r>
      <w:r w:rsidRPr="00CD6CFF">
        <w:rPr>
          <w:rStyle w:val="Char6"/>
          <w:rFonts w:hint="cs"/>
          <w:rtl/>
        </w:rPr>
        <w:t xml:space="preserve"> اشاره کرد.</w:t>
      </w:r>
    </w:p>
    <w:p w:rsidR="005758E3" w:rsidRPr="00CD6CFF" w:rsidRDefault="005758E3" w:rsidP="00427E35">
      <w:pPr>
        <w:bidi/>
        <w:ind w:firstLine="284"/>
        <w:jc w:val="both"/>
        <w:rPr>
          <w:rStyle w:val="Char6"/>
          <w:rtl/>
        </w:rPr>
      </w:pPr>
      <w:r w:rsidRPr="00CD6CFF">
        <w:rPr>
          <w:rStyle w:val="Char6"/>
          <w:rFonts w:hint="cs"/>
          <w:rtl/>
        </w:rPr>
        <w:t>یکی از موضع‌گیری‌های جاودانه که اندیشمندان مخلص اسلامی اتخاذ کرده‌اند مربوط به دانشمند معاصر «شیخ سعید نورسی»</w:t>
      </w:r>
      <w:r w:rsidR="00427E35" w:rsidRPr="006D2599">
        <w:rPr>
          <w:rStyle w:val="Char6"/>
          <w:vertAlign w:val="superscript"/>
          <w:rtl/>
        </w:rPr>
        <w:footnoteReference w:id="65"/>
      </w:r>
      <w:r w:rsidRPr="00CD6CFF">
        <w:rPr>
          <w:rStyle w:val="Char6"/>
          <w:rFonts w:hint="cs"/>
          <w:rtl/>
        </w:rPr>
        <w:t xml:space="preserve"> </w:t>
      </w:r>
      <w:r w:rsidR="005664DF" w:rsidRPr="00CD6CFF">
        <w:rPr>
          <w:rStyle w:val="Char6"/>
          <w:rFonts w:hint="cs"/>
          <w:rtl/>
        </w:rPr>
        <w:t xml:space="preserve">می‌باشد که ملقب به «بدیع‌الزمان» است، این عالم ارجمند زمانی که احساس کرد شاگردان و مریدانش بیش از حد لازم از او تقدیر به عمل آورده و در بزرگداشت و تقدیس او زیاده روی و افراط می‌کنند و حق را بر اساس اشخاص می‌سنجند نه اشخاص را براساس حق، گفت: </w:t>
      </w:r>
    </w:p>
    <w:p w:rsidR="005664DF" w:rsidRPr="00CD6CFF" w:rsidRDefault="005664DF" w:rsidP="00466F75">
      <w:pPr>
        <w:bidi/>
        <w:ind w:firstLine="284"/>
        <w:jc w:val="both"/>
        <w:rPr>
          <w:rStyle w:val="Char6"/>
          <w:rtl/>
        </w:rPr>
      </w:pPr>
      <w:r w:rsidRPr="00CD6CFF">
        <w:rPr>
          <w:rStyle w:val="Char6"/>
          <w:rFonts w:hint="cs"/>
          <w:rtl/>
        </w:rPr>
        <w:t>«بر</w:t>
      </w:r>
      <w:r w:rsidR="006A57FD" w:rsidRPr="00CD6CFF">
        <w:rPr>
          <w:rStyle w:val="Char6"/>
          <w:rFonts w:hint="cs"/>
          <w:rtl/>
        </w:rPr>
        <w:t xml:space="preserve"> </w:t>
      </w:r>
      <w:r w:rsidRPr="00CD6CFF">
        <w:rPr>
          <w:rStyle w:val="Char6"/>
          <w:rFonts w:hint="cs"/>
          <w:rtl/>
        </w:rPr>
        <w:t>حذر باشید که حق را به اشخاص بسنجید، زیرا هر کسی فانی است و دچار لغزش و گناه می‌شود و بدانید که برای سنجش هر چیز باید به سرچشم</w:t>
      </w:r>
      <w:r w:rsidR="00CD6CFF">
        <w:rPr>
          <w:rStyle w:val="Char6"/>
          <w:rFonts w:hint="cs"/>
          <w:rtl/>
        </w:rPr>
        <w:t>ۀ</w:t>
      </w:r>
      <w:r w:rsidRPr="00CD6CFF">
        <w:rPr>
          <w:rStyle w:val="Char6"/>
          <w:rFonts w:hint="cs"/>
          <w:rtl/>
        </w:rPr>
        <w:t xml:space="preserve"> زلال و پاک</w:t>
      </w:r>
      <w:r w:rsidR="00C900A8" w:rsidRPr="00CD6CFF">
        <w:rPr>
          <w:rStyle w:val="Char6"/>
          <w:rFonts w:hint="cs"/>
          <w:rtl/>
        </w:rPr>
        <w:t xml:space="preserve"> و مقدس حقی</w:t>
      </w:r>
      <w:r w:rsidR="00466F75" w:rsidRPr="00CD6CFF">
        <w:rPr>
          <w:rStyle w:val="Char6"/>
          <w:rFonts w:hint="cs"/>
          <w:rtl/>
        </w:rPr>
        <w:t>قت یعنی: کتاب خدا و سنت پیامبرش</w:t>
      </w:r>
      <w:r w:rsidR="00466F75">
        <w:rPr>
          <w:rFonts w:cs="CTraditional Arabic" w:hint="cs"/>
          <w:sz w:val="28"/>
          <w:szCs w:val="28"/>
          <w:rtl/>
          <w:lang w:bidi="fa-IR"/>
        </w:rPr>
        <w:t>ص</w:t>
      </w:r>
      <w:r w:rsidR="00466F75" w:rsidRPr="00CD6CFF">
        <w:rPr>
          <w:rStyle w:val="Char6"/>
          <w:rFonts w:hint="cs"/>
          <w:rtl/>
        </w:rPr>
        <w:t xml:space="preserve"> </w:t>
      </w:r>
      <w:r w:rsidR="00C900A8" w:rsidRPr="00CD6CFF">
        <w:rPr>
          <w:rStyle w:val="Char6"/>
          <w:rFonts w:hint="cs"/>
          <w:rtl/>
        </w:rPr>
        <w:t>رجوع کنید و بدانید که من راهنمایی بیش نیستم که خدای تعالی بضاعت و توانی اندک به من اعطا کرده است و آگاه باشید که معصوم نیستم، چه بسا از من گناهی یا خطایی سربزند، آنگاه چهره حقیقتی که</w:t>
      </w:r>
      <w:r w:rsidR="007B575D" w:rsidRPr="00CD6CFF">
        <w:rPr>
          <w:rStyle w:val="Char6"/>
          <w:rFonts w:hint="cs"/>
          <w:rtl/>
        </w:rPr>
        <w:t xml:space="preserve"> آن را </w:t>
      </w:r>
      <w:r w:rsidR="00C900A8" w:rsidRPr="00CD6CFF">
        <w:rPr>
          <w:rStyle w:val="Char6"/>
          <w:rFonts w:hint="cs"/>
          <w:rtl/>
        </w:rPr>
        <w:t>براساس من سنجیده‌اید، زشت و کریه جلوه خواهد کرد، در آن صورت من نیز به الگویی در جهت انحراف و ارتکاب گناه و لغزش مردم به جانب خطا تبدیل خواهم شد». پس شایسته است که والدین محترم، مربیان و معلمان خالص و متقی و آگاهی برای فرزندان خود برگزینند که در جمیع جهات به فرزندانشان تعلیمات لازم را ارائه نمایند تا در زمین</w:t>
      </w:r>
      <w:r w:rsidR="00CD6CFF">
        <w:rPr>
          <w:rStyle w:val="Char6"/>
          <w:rFonts w:hint="cs"/>
          <w:rtl/>
        </w:rPr>
        <w:t>ۀ</w:t>
      </w:r>
      <w:r w:rsidR="00C900A8" w:rsidRPr="00CD6CFF">
        <w:rPr>
          <w:rStyle w:val="Char6"/>
          <w:rFonts w:hint="cs"/>
          <w:rtl/>
        </w:rPr>
        <w:t xml:space="preserve"> عقیده و تشریع و اخلاق، سیاست، تزکیه و جهاد نمونه‌ای قابل تأسی و پیروی باشند.</w:t>
      </w:r>
    </w:p>
    <w:p w:rsidR="00C900A8" w:rsidRPr="00CD6CFF" w:rsidRDefault="00C900A8" w:rsidP="00C900A8">
      <w:pPr>
        <w:bidi/>
        <w:ind w:firstLine="284"/>
        <w:jc w:val="both"/>
        <w:rPr>
          <w:rStyle w:val="Char6"/>
        </w:rPr>
      </w:pPr>
      <w:r w:rsidRPr="00CD6CFF">
        <w:rPr>
          <w:rStyle w:val="Char6"/>
          <w:rFonts w:hint="cs"/>
          <w:rtl/>
        </w:rPr>
        <w:t>فرزندانی که چنین مربیانی داشته باشند، رشد و تربیتی براساس تقوی و جهاد داشته و تواضع و اطاعت الهی با وجودشان در می‌آمیزد، به عبادت در محراب خو می‌گیرند و در ابراز حق جرأت داشته و در مقابل دشمنان دین در میادین جنگ دلاور و کوبنده خواهند بود.</w:t>
      </w:r>
    </w:p>
    <w:p w:rsidR="004F2596" w:rsidRPr="00CD6CFF" w:rsidRDefault="004F2596" w:rsidP="004F2596">
      <w:pPr>
        <w:bidi/>
        <w:ind w:firstLine="284"/>
        <w:jc w:val="both"/>
        <w:rPr>
          <w:rStyle w:val="Char6"/>
          <w:rtl/>
        </w:rPr>
      </w:pPr>
      <w:r w:rsidRPr="00CD6CFF">
        <w:rPr>
          <w:rStyle w:val="Char6"/>
          <w:rFonts w:hint="cs"/>
          <w:rtl/>
        </w:rPr>
        <w:t>شاعر اسلامی می‌گوید:</w:t>
      </w:r>
    </w:p>
    <w:tbl>
      <w:tblPr>
        <w:bidiVisual/>
        <w:tblW w:w="0" w:type="auto"/>
        <w:jc w:val="center"/>
        <w:tblLayout w:type="fixed"/>
        <w:tblLook w:val="04A0" w:firstRow="1" w:lastRow="0" w:firstColumn="1" w:lastColumn="0" w:noHBand="0" w:noVBand="1"/>
      </w:tblPr>
      <w:tblGrid>
        <w:gridCol w:w="3402"/>
        <w:gridCol w:w="567"/>
        <w:gridCol w:w="3402"/>
      </w:tblGrid>
      <w:tr w:rsidR="0060480C" w:rsidRPr="007C3ADF" w:rsidTr="0060480C">
        <w:trPr>
          <w:jc w:val="center"/>
        </w:trPr>
        <w:tc>
          <w:tcPr>
            <w:tcW w:w="3402" w:type="dxa"/>
          </w:tcPr>
          <w:p w:rsidR="0060480C" w:rsidRPr="00466F75" w:rsidRDefault="0060480C" w:rsidP="00251458">
            <w:pPr>
              <w:pStyle w:val="a3"/>
              <w:ind w:firstLine="0"/>
              <w:jc w:val="lowKashida"/>
              <w:rPr>
                <w:sz w:val="2"/>
                <w:szCs w:val="2"/>
                <w:rtl/>
              </w:rPr>
            </w:pPr>
            <w:r w:rsidRPr="00B267ED">
              <w:rPr>
                <w:rtl/>
              </w:rPr>
              <w:t>شباب ذللو سبل المعال</w:t>
            </w:r>
            <w:r w:rsidR="00251458">
              <w:rPr>
                <w:rFonts w:hint="cs"/>
                <w:rtl/>
              </w:rPr>
              <w:t>ي</w:t>
            </w:r>
            <w:r w:rsidRPr="00B267ED">
              <w:rPr>
                <w:rtl/>
              </w:rPr>
              <w:br/>
            </w:r>
          </w:p>
        </w:tc>
        <w:tc>
          <w:tcPr>
            <w:tcW w:w="567" w:type="dxa"/>
          </w:tcPr>
          <w:p w:rsidR="0060480C" w:rsidRPr="00466F75" w:rsidRDefault="0060480C" w:rsidP="00DE5E7C">
            <w:pPr>
              <w:pStyle w:val="a3"/>
              <w:ind w:firstLine="0"/>
              <w:jc w:val="lowKashida"/>
              <w:rPr>
                <w:sz w:val="32"/>
                <w:szCs w:val="32"/>
                <w:rtl/>
              </w:rPr>
            </w:pPr>
          </w:p>
        </w:tc>
        <w:tc>
          <w:tcPr>
            <w:tcW w:w="3402" w:type="dxa"/>
          </w:tcPr>
          <w:p w:rsidR="0060480C" w:rsidRPr="00466F75" w:rsidRDefault="00A645D4" w:rsidP="00DE5E7C">
            <w:pPr>
              <w:pStyle w:val="a3"/>
              <w:ind w:firstLine="0"/>
              <w:jc w:val="lowKashida"/>
              <w:rPr>
                <w:sz w:val="2"/>
                <w:szCs w:val="2"/>
                <w:rtl/>
              </w:rPr>
            </w:pPr>
            <w:r>
              <w:rPr>
                <w:rtl/>
              </w:rPr>
              <w:t>وما عرفوا سوی ال</w:t>
            </w:r>
            <w:r>
              <w:rPr>
                <w:rFonts w:hint="cs"/>
                <w:rtl/>
              </w:rPr>
              <w:t>إ</w:t>
            </w:r>
            <w:r w:rsidR="0060480C" w:rsidRPr="00B267ED">
              <w:rPr>
                <w:rtl/>
              </w:rPr>
              <w:t>سلام دینا</w:t>
            </w:r>
            <w:r w:rsidR="0060480C" w:rsidRPr="00B267ED">
              <w:rPr>
                <w:rtl/>
              </w:rPr>
              <w:br/>
            </w:r>
          </w:p>
        </w:tc>
      </w:tr>
      <w:tr w:rsidR="0060480C" w:rsidRPr="007C3ADF" w:rsidTr="0060480C">
        <w:trPr>
          <w:jc w:val="center"/>
        </w:trPr>
        <w:tc>
          <w:tcPr>
            <w:tcW w:w="3402" w:type="dxa"/>
          </w:tcPr>
          <w:p w:rsidR="0060480C" w:rsidRPr="00466F75" w:rsidRDefault="0060480C" w:rsidP="00DE5E7C">
            <w:pPr>
              <w:pStyle w:val="a3"/>
              <w:ind w:firstLine="0"/>
              <w:jc w:val="lowKashida"/>
              <w:rPr>
                <w:sz w:val="2"/>
                <w:szCs w:val="2"/>
                <w:rtl/>
              </w:rPr>
            </w:pPr>
            <w:r w:rsidRPr="00B267ED">
              <w:rPr>
                <w:rtl/>
              </w:rPr>
              <w:t>تعهدهم فانبتهم نباتاً</w:t>
            </w:r>
            <w:r w:rsidRPr="00B267ED">
              <w:rPr>
                <w:rtl/>
              </w:rPr>
              <w:br/>
            </w:r>
          </w:p>
        </w:tc>
        <w:tc>
          <w:tcPr>
            <w:tcW w:w="567" w:type="dxa"/>
          </w:tcPr>
          <w:p w:rsidR="0060480C" w:rsidRPr="00466F75" w:rsidRDefault="0060480C" w:rsidP="00DE5E7C">
            <w:pPr>
              <w:pStyle w:val="a3"/>
              <w:ind w:firstLine="0"/>
              <w:jc w:val="lowKashida"/>
              <w:rPr>
                <w:sz w:val="32"/>
                <w:szCs w:val="32"/>
                <w:rtl/>
              </w:rPr>
            </w:pPr>
          </w:p>
        </w:tc>
        <w:tc>
          <w:tcPr>
            <w:tcW w:w="3402" w:type="dxa"/>
          </w:tcPr>
          <w:p w:rsidR="0060480C" w:rsidRPr="00466F75" w:rsidRDefault="007E096D" w:rsidP="00DE5E7C">
            <w:pPr>
              <w:pStyle w:val="a3"/>
              <w:ind w:firstLine="0"/>
              <w:jc w:val="lowKashida"/>
              <w:rPr>
                <w:sz w:val="2"/>
                <w:szCs w:val="2"/>
                <w:rtl/>
              </w:rPr>
            </w:pPr>
            <w:r>
              <w:rPr>
                <w:rtl/>
              </w:rPr>
              <w:t>ك</w:t>
            </w:r>
            <w:r w:rsidR="0060480C" w:rsidRPr="00B267ED">
              <w:rPr>
                <w:rtl/>
              </w:rPr>
              <w:t>ریماً طاب</w:t>
            </w:r>
            <w:r w:rsidR="00AD738C">
              <w:rPr>
                <w:rtl/>
              </w:rPr>
              <w:t xml:space="preserve"> في </w:t>
            </w:r>
            <w:r w:rsidR="0060480C" w:rsidRPr="00B267ED">
              <w:rPr>
                <w:rtl/>
              </w:rPr>
              <w:t>الدنیا غصونا</w:t>
            </w:r>
            <w:r w:rsidR="0060480C" w:rsidRPr="00B267ED">
              <w:rPr>
                <w:rtl/>
              </w:rPr>
              <w:br/>
            </w:r>
          </w:p>
        </w:tc>
      </w:tr>
      <w:tr w:rsidR="0060480C" w:rsidRPr="007C3ADF" w:rsidTr="0060480C">
        <w:trPr>
          <w:jc w:val="center"/>
        </w:trPr>
        <w:tc>
          <w:tcPr>
            <w:tcW w:w="3402" w:type="dxa"/>
          </w:tcPr>
          <w:p w:rsidR="0060480C" w:rsidRPr="00466F75" w:rsidRDefault="00A645D4" w:rsidP="00DE5E7C">
            <w:pPr>
              <w:pStyle w:val="a3"/>
              <w:ind w:firstLine="0"/>
              <w:jc w:val="lowKashida"/>
              <w:rPr>
                <w:sz w:val="2"/>
                <w:szCs w:val="2"/>
                <w:rtl/>
              </w:rPr>
            </w:pPr>
            <w:r>
              <w:rPr>
                <w:rFonts w:hint="cs"/>
                <w:rtl/>
              </w:rPr>
              <w:t>إ</w:t>
            </w:r>
            <w:r w:rsidR="0060480C" w:rsidRPr="00B267ED">
              <w:rPr>
                <w:rtl/>
              </w:rPr>
              <w:t xml:space="preserve">ذا شهدوا الوغی </w:t>
            </w:r>
            <w:r w:rsidR="007E096D">
              <w:rPr>
                <w:rtl/>
              </w:rPr>
              <w:t>ك</w:t>
            </w:r>
            <w:r w:rsidR="0060480C" w:rsidRPr="00B267ED">
              <w:rPr>
                <w:rtl/>
              </w:rPr>
              <w:t xml:space="preserve">انوا </w:t>
            </w:r>
            <w:r w:rsidR="007E096D">
              <w:rPr>
                <w:rtl/>
              </w:rPr>
              <w:t>ك</w:t>
            </w:r>
            <w:r w:rsidR="0060480C" w:rsidRPr="00B267ED">
              <w:rPr>
                <w:rtl/>
              </w:rPr>
              <w:t>ما</w:t>
            </w:r>
            <w:r w:rsidR="00466F75" w:rsidRPr="00B267ED">
              <w:rPr>
                <w:rFonts w:hint="cs"/>
                <w:rtl/>
              </w:rPr>
              <w:t>ة</w:t>
            </w:r>
            <w:r w:rsidR="0060480C" w:rsidRPr="00B267ED">
              <w:rPr>
                <w:rtl/>
              </w:rPr>
              <w:br/>
            </w:r>
          </w:p>
        </w:tc>
        <w:tc>
          <w:tcPr>
            <w:tcW w:w="567" w:type="dxa"/>
          </w:tcPr>
          <w:p w:rsidR="0060480C" w:rsidRPr="00466F75" w:rsidRDefault="0060480C" w:rsidP="00DE5E7C">
            <w:pPr>
              <w:pStyle w:val="a3"/>
              <w:ind w:firstLine="0"/>
              <w:jc w:val="lowKashida"/>
              <w:rPr>
                <w:sz w:val="32"/>
                <w:szCs w:val="32"/>
                <w:rtl/>
              </w:rPr>
            </w:pPr>
          </w:p>
        </w:tc>
        <w:tc>
          <w:tcPr>
            <w:tcW w:w="3402" w:type="dxa"/>
          </w:tcPr>
          <w:p w:rsidR="0060480C" w:rsidRPr="00466F75" w:rsidRDefault="00A645D4" w:rsidP="00DE5E7C">
            <w:pPr>
              <w:pStyle w:val="a3"/>
              <w:ind w:firstLine="0"/>
              <w:jc w:val="lowKashida"/>
              <w:rPr>
                <w:sz w:val="2"/>
                <w:szCs w:val="2"/>
                <w:rtl/>
              </w:rPr>
            </w:pPr>
            <w:r>
              <w:rPr>
                <w:rtl/>
              </w:rPr>
              <w:t>ید</w:t>
            </w:r>
            <w:r w:rsidR="007E096D">
              <w:rPr>
                <w:rtl/>
              </w:rPr>
              <w:t>ك</w:t>
            </w:r>
            <w:r>
              <w:rPr>
                <w:rtl/>
              </w:rPr>
              <w:t>ون المعاقل و</w:t>
            </w:r>
            <w:r w:rsidR="0060480C" w:rsidRPr="00B267ED">
              <w:rPr>
                <w:rtl/>
              </w:rPr>
              <w:t>الحصونا</w:t>
            </w:r>
            <w:r w:rsidR="0060480C" w:rsidRPr="00B267ED">
              <w:rPr>
                <w:rtl/>
              </w:rPr>
              <w:br/>
            </w:r>
          </w:p>
        </w:tc>
      </w:tr>
      <w:tr w:rsidR="0060480C" w:rsidRPr="007C3ADF" w:rsidTr="0060480C">
        <w:trPr>
          <w:jc w:val="center"/>
        </w:trPr>
        <w:tc>
          <w:tcPr>
            <w:tcW w:w="3402" w:type="dxa"/>
          </w:tcPr>
          <w:p w:rsidR="0060480C" w:rsidRPr="00466F75" w:rsidRDefault="00A645D4" w:rsidP="00DE5E7C">
            <w:pPr>
              <w:pStyle w:val="a3"/>
              <w:ind w:firstLine="0"/>
              <w:jc w:val="lowKashida"/>
              <w:rPr>
                <w:sz w:val="2"/>
                <w:szCs w:val="2"/>
                <w:rtl/>
              </w:rPr>
            </w:pPr>
            <w:r>
              <w:rPr>
                <w:rtl/>
              </w:rPr>
              <w:t>و</w:t>
            </w:r>
            <w:r>
              <w:rPr>
                <w:rFonts w:hint="cs"/>
                <w:rtl/>
              </w:rPr>
              <w:t>أ</w:t>
            </w:r>
            <w:r w:rsidR="0060480C" w:rsidRPr="00B267ED">
              <w:rPr>
                <w:rtl/>
              </w:rPr>
              <w:t>ن جن المساء</w:t>
            </w:r>
            <w:r w:rsidR="00466F75" w:rsidRPr="00B267ED">
              <w:rPr>
                <w:rFonts w:hint="cs"/>
                <w:rtl/>
              </w:rPr>
              <w:t xml:space="preserve"> </w:t>
            </w:r>
            <w:r w:rsidR="0060480C" w:rsidRPr="00B267ED">
              <w:rPr>
                <w:rtl/>
              </w:rPr>
              <w:t>فلا</w:t>
            </w:r>
            <w:r>
              <w:rPr>
                <w:rFonts w:hint="cs"/>
                <w:rtl/>
              </w:rPr>
              <w:t xml:space="preserve"> </w:t>
            </w:r>
            <w:r w:rsidR="0060480C" w:rsidRPr="00B267ED">
              <w:rPr>
                <w:rtl/>
              </w:rPr>
              <w:t>تراهم</w:t>
            </w:r>
            <w:r w:rsidR="0060480C" w:rsidRPr="00B267ED">
              <w:rPr>
                <w:rtl/>
              </w:rPr>
              <w:br/>
            </w:r>
          </w:p>
        </w:tc>
        <w:tc>
          <w:tcPr>
            <w:tcW w:w="567" w:type="dxa"/>
          </w:tcPr>
          <w:p w:rsidR="0060480C" w:rsidRPr="00466F75" w:rsidRDefault="0060480C" w:rsidP="00DE5E7C">
            <w:pPr>
              <w:pStyle w:val="a3"/>
              <w:ind w:firstLine="0"/>
              <w:jc w:val="lowKashida"/>
              <w:rPr>
                <w:sz w:val="32"/>
                <w:szCs w:val="32"/>
                <w:rtl/>
              </w:rPr>
            </w:pPr>
          </w:p>
        </w:tc>
        <w:tc>
          <w:tcPr>
            <w:tcW w:w="3402" w:type="dxa"/>
          </w:tcPr>
          <w:p w:rsidR="0060480C" w:rsidRPr="00466F75" w:rsidRDefault="00A645D4" w:rsidP="00DE5E7C">
            <w:pPr>
              <w:pStyle w:val="a3"/>
              <w:ind w:firstLine="0"/>
              <w:jc w:val="lowKashida"/>
              <w:rPr>
                <w:sz w:val="2"/>
                <w:szCs w:val="2"/>
                <w:rtl/>
              </w:rPr>
            </w:pPr>
            <w:r>
              <w:rPr>
                <w:rtl/>
              </w:rPr>
              <w:t xml:space="preserve">من الاشفاق </w:t>
            </w:r>
            <w:r>
              <w:rPr>
                <w:rFonts w:hint="cs"/>
                <w:rtl/>
              </w:rPr>
              <w:t>إ</w:t>
            </w:r>
            <w:r w:rsidR="0060480C" w:rsidRPr="00B267ED">
              <w:rPr>
                <w:rtl/>
              </w:rPr>
              <w:t>لا ساجدینا</w:t>
            </w:r>
            <w:r w:rsidR="0060480C" w:rsidRPr="00B267ED">
              <w:rPr>
                <w:rtl/>
              </w:rPr>
              <w:br/>
            </w:r>
          </w:p>
        </w:tc>
      </w:tr>
      <w:tr w:rsidR="0060480C" w:rsidRPr="007C3ADF" w:rsidTr="0060480C">
        <w:trPr>
          <w:jc w:val="center"/>
        </w:trPr>
        <w:tc>
          <w:tcPr>
            <w:tcW w:w="3402" w:type="dxa"/>
          </w:tcPr>
          <w:p w:rsidR="0060480C" w:rsidRPr="00466F75" w:rsidRDefault="007E096D" w:rsidP="00DE5E7C">
            <w:pPr>
              <w:pStyle w:val="a3"/>
              <w:ind w:firstLine="0"/>
              <w:jc w:val="lowKashida"/>
              <w:rPr>
                <w:sz w:val="2"/>
                <w:szCs w:val="2"/>
                <w:rtl/>
              </w:rPr>
            </w:pPr>
            <w:r>
              <w:rPr>
                <w:rtl/>
              </w:rPr>
              <w:t>ك</w:t>
            </w:r>
            <w:r w:rsidR="00A645D4">
              <w:rPr>
                <w:rtl/>
              </w:rPr>
              <w:t>ذل</w:t>
            </w:r>
            <w:r>
              <w:rPr>
                <w:rtl/>
              </w:rPr>
              <w:t>ك</w:t>
            </w:r>
            <w:r w:rsidR="00A645D4">
              <w:rPr>
                <w:rtl/>
              </w:rPr>
              <w:t xml:space="preserve"> أخرج ال</w:t>
            </w:r>
            <w:r w:rsidR="00A645D4">
              <w:rPr>
                <w:rFonts w:hint="cs"/>
                <w:rtl/>
              </w:rPr>
              <w:t>إ</w:t>
            </w:r>
            <w:r w:rsidR="00251458">
              <w:rPr>
                <w:rtl/>
              </w:rPr>
              <w:t>سلام قوم</w:t>
            </w:r>
            <w:r w:rsidR="00251458">
              <w:rPr>
                <w:rFonts w:hint="cs"/>
                <w:rtl/>
              </w:rPr>
              <w:t>ي</w:t>
            </w:r>
            <w:r w:rsidR="0060480C" w:rsidRPr="00B267ED">
              <w:rPr>
                <w:rtl/>
              </w:rPr>
              <w:br/>
            </w:r>
          </w:p>
        </w:tc>
        <w:tc>
          <w:tcPr>
            <w:tcW w:w="567" w:type="dxa"/>
          </w:tcPr>
          <w:p w:rsidR="0060480C" w:rsidRPr="00466F75" w:rsidRDefault="0060480C" w:rsidP="00DE5E7C">
            <w:pPr>
              <w:pStyle w:val="a3"/>
              <w:ind w:firstLine="0"/>
              <w:jc w:val="lowKashida"/>
              <w:rPr>
                <w:sz w:val="32"/>
                <w:szCs w:val="32"/>
                <w:rtl/>
              </w:rPr>
            </w:pPr>
          </w:p>
        </w:tc>
        <w:tc>
          <w:tcPr>
            <w:tcW w:w="3402" w:type="dxa"/>
          </w:tcPr>
          <w:p w:rsidR="0060480C" w:rsidRPr="00466F75" w:rsidRDefault="0060480C" w:rsidP="00DE5E7C">
            <w:pPr>
              <w:pStyle w:val="a3"/>
              <w:ind w:firstLine="0"/>
              <w:jc w:val="lowKashida"/>
              <w:rPr>
                <w:sz w:val="2"/>
                <w:szCs w:val="2"/>
                <w:rtl/>
              </w:rPr>
            </w:pPr>
            <w:r w:rsidRPr="00B267ED">
              <w:rPr>
                <w:rtl/>
              </w:rPr>
              <w:t>شباباً مخلصاً حراً أمینا</w:t>
            </w:r>
            <w:r w:rsidRPr="00B267ED">
              <w:rPr>
                <w:rtl/>
              </w:rPr>
              <w:br/>
            </w:r>
          </w:p>
        </w:tc>
      </w:tr>
      <w:tr w:rsidR="0060480C" w:rsidRPr="007C3ADF" w:rsidTr="0060480C">
        <w:trPr>
          <w:jc w:val="center"/>
        </w:trPr>
        <w:tc>
          <w:tcPr>
            <w:tcW w:w="3402" w:type="dxa"/>
          </w:tcPr>
          <w:p w:rsidR="0060480C" w:rsidRPr="00466F75" w:rsidRDefault="00A645D4" w:rsidP="00DE5E7C">
            <w:pPr>
              <w:pStyle w:val="a3"/>
              <w:ind w:firstLine="0"/>
              <w:jc w:val="lowKashida"/>
              <w:rPr>
                <w:sz w:val="2"/>
                <w:szCs w:val="2"/>
                <w:rtl/>
              </w:rPr>
            </w:pPr>
            <w:r>
              <w:rPr>
                <w:rtl/>
              </w:rPr>
              <w:t>و</w:t>
            </w:r>
            <w:r w:rsidR="0060480C" w:rsidRPr="00B267ED">
              <w:rPr>
                <w:rtl/>
              </w:rPr>
              <w:t>علمه ال</w:t>
            </w:r>
            <w:r w:rsidR="007E096D">
              <w:rPr>
                <w:rtl/>
              </w:rPr>
              <w:t>ك</w:t>
            </w:r>
            <w:r w:rsidR="0060480C" w:rsidRPr="00B267ED">
              <w:rPr>
                <w:rtl/>
              </w:rPr>
              <w:t>رام</w:t>
            </w:r>
            <w:r w:rsidR="00466F75" w:rsidRPr="00B267ED">
              <w:rPr>
                <w:rFonts w:hint="cs"/>
                <w:rtl/>
              </w:rPr>
              <w:t>ة</w:t>
            </w:r>
            <w:r w:rsidR="0060480C" w:rsidRPr="00B267ED">
              <w:rPr>
                <w:rtl/>
              </w:rPr>
              <w:t xml:space="preserve"> </w:t>
            </w:r>
            <w:r w:rsidR="007E096D">
              <w:rPr>
                <w:rtl/>
              </w:rPr>
              <w:t>ك</w:t>
            </w:r>
            <w:r w:rsidR="00251458">
              <w:rPr>
                <w:rtl/>
              </w:rPr>
              <w:t>یف تبن</w:t>
            </w:r>
            <w:r w:rsidR="00251458">
              <w:rPr>
                <w:rFonts w:hint="cs"/>
                <w:rtl/>
              </w:rPr>
              <w:t>ي</w:t>
            </w:r>
            <w:r w:rsidR="0060480C" w:rsidRPr="00B267ED">
              <w:rPr>
                <w:rtl/>
              </w:rPr>
              <w:br/>
            </w:r>
          </w:p>
        </w:tc>
        <w:tc>
          <w:tcPr>
            <w:tcW w:w="567" w:type="dxa"/>
          </w:tcPr>
          <w:p w:rsidR="0060480C" w:rsidRPr="00466F75" w:rsidRDefault="0060480C" w:rsidP="00DE5E7C">
            <w:pPr>
              <w:pStyle w:val="a3"/>
              <w:ind w:firstLine="0"/>
              <w:jc w:val="lowKashida"/>
              <w:rPr>
                <w:sz w:val="32"/>
                <w:szCs w:val="32"/>
                <w:rtl/>
              </w:rPr>
            </w:pPr>
          </w:p>
        </w:tc>
        <w:tc>
          <w:tcPr>
            <w:tcW w:w="3402" w:type="dxa"/>
          </w:tcPr>
          <w:p w:rsidR="0060480C" w:rsidRPr="00466F75" w:rsidRDefault="00A645D4" w:rsidP="00DE5E7C">
            <w:pPr>
              <w:pStyle w:val="a3"/>
              <w:ind w:firstLine="0"/>
              <w:jc w:val="lowKashida"/>
              <w:rPr>
                <w:sz w:val="2"/>
                <w:szCs w:val="2"/>
                <w:rtl/>
              </w:rPr>
            </w:pPr>
            <w:r>
              <w:rPr>
                <w:rtl/>
              </w:rPr>
              <w:t>فی</w:t>
            </w:r>
            <w:r>
              <w:rPr>
                <w:rFonts w:hint="cs"/>
                <w:rtl/>
              </w:rPr>
              <w:t>أ</w:t>
            </w:r>
            <w:r w:rsidR="0060480C" w:rsidRPr="00B267ED">
              <w:rPr>
                <w:rtl/>
              </w:rPr>
              <w:t>بی أن یقید أو یهونا</w:t>
            </w:r>
            <w:r w:rsidR="0060480C" w:rsidRPr="00B267ED">
              <w:rPr>
                <w:rtl/>
              </w:rPr>
              <w:br/>
            </w:r>
          </w:p>
        </w:tc>
      </w:tr>
    </w:tbl>
    <w:p w:rsidR="004F2596" w:rsidRPr="00CD6CFF" w:rsidRDefault="004F2596" w:rsidP="004F2596">
      <w:pPr>
        <w:bidi/>
        <w:ind w:firstLine="284"/>
        <w:jc w:val="both"/>
        <w:rPr>
          <w:rStyle w:val="Char6"/>
          <w:rtl/>
        </w:rPr>
      </w:pPr>
      <w:r w:rsidRPr="00CD6CFF">
        <w:rPr>
          <w:rStyle w:val="Char6"/>
          <w:rFonts w:hint="cs"/>
          <w:rtl/>
        </w:rPr>
        <w:t>جوانان مسلمان ما، جوانانی هستند که طریق کمال و پیشرفت معنوی را هموار کرده‌اند و غیر از دین اسلام راه و طریقی به عنوان مسیر زندگی خویش نمی‌شناسند.</w:t>
      </w:r>
    </w:p>
    <w:p w:rsidR="004F2596" w:rsidRPr="00CD6CFF" w:rsidRDefault="004F2596" w:rsidP="004F2596">
      <w:pPr>
        <w:bidi/>
        <w:ind w:firstLine="284"/>
        <w:jc w:val="both"/>
        <w:rPr>
          <w:rStyle w:val="Char6"/>
          <w:rtl/>
        </w:rPr>
      </w:pPr>
      <w:r w:rsidRPr="00CD6CFF">
        <w:rPr>
          <w:rStyle w:val="Char6"/>
          <w:rFonts w:hint="cs"/>
          <w:rtl/>
        </w:rPr>
        <w:t>این چنین مردانی را اسلام تربیت کرده و آنان را مانند درختان تنومندی رویانید که اینچ-نین ثمرات پاکی را در حیات دنیای امروز نتیجه داد.</w:t>
      </w:r>
    </w:p>
    <w:p w:rsidR="004F2596" w:rsidRPr="00CD6CFF" w:rsidRDefault="004F2596" w:rsidP="004F2596">
      <w:pPr>
        <w:bidi/>
        <w:ind w:firstLine="284"/>
        <w:jc w:val="both"/>
        <w:rPr>
          <w:rStyle w:val="Char6"/>
          <w:rtl/>
        </w:rPr>
      </w:pPr>
      <w:r w:rsidRPr="00CD6CFF">
        <w:rPr>
          <w:rStyle w:val="Char6"/>
          <w:rFonts w:hint="cs"/>
          <w:rtl/>
        </w:rPr>
        <w:t>هنگامیکه در میدان جنگ حاضر می‌شوند دلیرانی هستند که قلعه‌ها و برج و باروها را در هم می‌کوبند.</w:t>
      </w:r>
    </w:p>
    <w:p w:rsidR="004F2596" w:rsidRPr="00CD6CFF" w:rsidRDefault="004F2596" w:rsidP="004F2596">
      <w:pPr>
        <w:bidi/>
        <w:ind w:firstLine="284"/>
        <w:jc w:val="both"/>
        <w:rPr>
          <w:rStyle w:val="Char6"/>
          <w:rtl/>
        </w:rPr>
      </w:pPr>
      <w:r w:rsidRPr="00CD6CFF">
        <w:rPr>
          <w:rStyle w:val="Char6"/>
          <w:rFonts w:hint="cs"/>
          <w:rtl/>
        </w:rPr>
        <w:t>و هنگامی که تاریکی شب همه جا را فرا می‌گیرد، آنان را نخواهی دید، زیرا مشغول عبادت خدای خویشند و به دلیل خوف الهی به او سجده می‌کنند.</w:t>
      </w:r>
    </w:p>
    <w:p w:rsidR="004F2596" w:rsidRPr="00CD6CFF" w:rsidRDefault="004F2596" w:rsidP="004F2596">
      <w:pPr>
        <w:bidi/>
        <w:ind w:firstLine="284"/>
        <w:jc w:val="both"/>
        <w:rPr>
          <w:rStyle w:val="Char6"/>
          <w:rtl/>
        </w:rPr>
      </w:pPr>
      <w:r w:rsidRPr="00CD6CFF">
        <w:rPr>
          <w:rStyle w:val="Char6"/>
          <w:rFonts w:hint="cs"/>
          <w:rtl/>
        </w:rPr>
        <w:t>دین اسلام اینچنین، جوانان قوم را تربیت کرد که براستی مردانی مخلص، آزاده و امین هستند. اسلام به آنان آموخت که بزرگی و عظمت چگونه بنیان گذاشته می‌شود،‌پس هیچگاه دچار ذلت و خواری نشده، به اسارت در نخواهند آمد.</w:t>
      </w:r>
    </w:p>
    <w:p w:rsidR="004F2596" w:rsidRPr="00CD6CFF" w:rsidRDefault="004F2596" w:rsidP="004F2596">
      <w:pPr>
        <w:bidi/>
        <w:ind w:firstLine="284"/>
        <w:jc w:val="both"/>
        <w:rPr>
          <w:rStyle w:val="Char6"/>
          <w:rtl/>
        </w:rPr>
      </w:pPr>
      <w:r w:rsidRPr="00CD6CFF">
        <w:rPr>
          <w:rStyle w:val="Char6"/>
          <w:rFonts w:hint="cs"/>
          <w:rtl/>
        </w:rPr>
        <w:t>آری، جوانانی این چنین می‌توانند عزت و پیروزی و سیادت اسلامی را برای امت خویش به ارمغان آورند.</w:t>
      </w:r>
    </w:p>
    <w:p w:rsidR="004F2596" w:rsidRDefault="004F2596" w:rsidP="00CE26AB">
      <w:pPr>
        <w:pStyle w:val="a2"/>
        <w:rPr>
          <w:rtl/>
        </w:rPr>
      </w:pPr>
      <w:bookmarkStart w:id="563" w:name="_Toc248463747"/>
      <w:bookmarkStart w:id="564" w:name="_Toc342424882"/>
      <w:bookmarkStart w:id="565" w:name="_Toc432320152"/>
      <w:r>
        <w:rPr>
          <w:rFonts w:hint="cs"/>
          <w:rtl/>
        </w:rPr>
        <w:t>مطالعه فراگیر و همه جانبه</w:t>
      </w:r>
      <w:bookmarkEnd w:id="563"/>
      <w:bookmarkEnd w:id="564"/>
      <w:bookmarkEnd w:id="565"/>
    </w:p>
    <w:p w:rsidR="004F2596" w:rsidRPr="00CD6CFF" w:rsidRDefault="004F2596" w:rsidP="004F2596">
      <w:pPr>
        <w:bidi/>
        <w:ind w:firstLine="284"/>
        <w:jc w:val="both"/>
        <w:rPr>
          <w:rStyle w:val="Char6"/>
          <w:rtl/>
        </w:rPr>
      </w:pPr>
      <w:r w:rsidRPr="00CD6CFF">
        <w:rPr>
          <w:rStyle w:val="Char6"/>
          <w:rFonts w:hint="cs"/>
          <w:rtl/>
        </w:rPr>
        <w:t>منظور از مطالعه فراگیر آن است که مربی کودک به تدریج و به تناسب توانایی فکری و عقلانی او، از نقطه‌ای مشخص آغاز نماید و به نهایتی شایسته منتهی گردد.</w:t>
      </w:r>
    </w:p>
    <w:p w:rsidR="004F2596" w:rsidRPr="00CD6CFF" w:rsidRDefault="004F2596" w:rsidP="004F2596">
      <w:pPr>
        <w:bidi/>
        <w:ind w:firstLine="284"/>
        <w:jc w:val="both"/>
        <w:rPr>
          <w:rStyle w:val="Char6"/>
          <w:rtl/>
        </w:rPr>
      </w:pPr>
      <w:r w:rsidRPr="00CD6CFF">
        <w:rPr>
          <w:rStyle w:val="Char6"/>
          <w:rFonts w:hint="cs"/>
          <w:rtl/>
        </w:rPr>
        <w:t>برای نیل به این مقصود در سنینی که کودک قادر به تعقل و تمیز می‌باشد، هر چند سن و سال چندانی ندارد، مجموعه‌ای از</w:t>
      </w:r>
      <w:r w:rsidR="00C74993" w:rsidRPr="00CD6CFF">
        <w:rPr>
          <w:rStyle w:val="Char6"/>
          <w:rFonts w:hint="cs"/>
          <w:rtl/>
        </w:rPr>
        <w:t xml:space="preserve"> کتاب‌های</w:t>
      </w:r>
      <w:r w:rsidRPr="00CD6CFF">
        <w:rPr>
          <w:rStyle w:val="Char6"/>
          <w:rFonts w:hint="cs"/>
          <w:rtl/>
        </w:rPr>
        <w:t xml:space="preserve"> قصص اسلامی را پیش رویش می‌گذاریم، منظور از</w:t>
      </w:r>
      <w:r w:rsidR="002F347A" w:rsidRPr="00CD6CFF">
        <w:rPr>
          <w:rStyle w:val="Char6"/>
          <w:rFonts w:hint="cs"/>
          <w:rtl/>
        </w:rPr>
        <w:t xml:space="preserve"> داستان‌ها</w:t>
      </w:r>
      <w:r w:rsidRPr="00CD6CFF">
        <w:rPr>
          <w:rStyle w:val="Char6"/>
          <w:rFonts w:hint="cs"/>
          <w:rtl/>
        </w:rPr>
        <w:t>ی اسلامی، سرگذشت بزرگان و حکایات نیکان و اخبار صالحین است.</w:t>
      </w:r>
    </w:p>
    <w:p w:rsidR="004F2596" w:rsidRPr="00CD6CFF" w:rsidRDefault="004F2596" w:rsidP="004F2596">
      <w:pPr>
        <w:bidi/>
        <w:ind w:firstLine="284"/>
        <w:jc w:val="both"/>
        <w:rPr>
          <w:rStyle w:val="Char6"/>
          <w:rtl/>
        </w:rPr>
      </w:pPr>
      <w:r w:rsidRPr="00CD6CFF">
        <w:rPr>
          <w:rStyle w:val="Char6"/>
          <w:rFonts w:hint="cs"/>
          <w:rtl/>
        </w:rPr>
        <w:t>همچنین مجموعه‌ای از</w:t>
      </w:r>
      <w:r w:rsidR="00C74993" w:rsidRPr="00CD6CFF">
        <w:rPr>
          <w:rStyle w:val="Char6"/>
          <w:rFonts w:hint="cs"/>
          <w:rtl/>
        </w:rPr>
        <w:t xml:space="preserve"> کتاب‌های</w:t>
      </w:r>
      <w:r w:rsidRPr="00CD6CFF">
        <w:rPr>
          <w:rStyle w:val="Char6"/>
          <w:rFonts w:hint="cs"/>
          <w:rtl/>
        </w:rPr>
        <w:t>ی که درباره نظام اخلاقی، عقیدتی و سیاسی اسلام بحث می‌کند، در اختیار فرزندان خویش قرار می‌دهیم.</w:t>
      </w:r>
    </w:p>
    <w:p w:rsidR="004F2596" w:rsidRPr="00CD6CFF" w:rsidRDefault="004F2596" w:rsidP="004F2596">
      <w:pPr>
        <w:bidi/>
        <w:ind w:firstLine="284"/>
        <w:jc w:val="both"/>
        <w:rPr>
          <w:rStyle w:val="Char6"/>
          <w:rtl/>
        </w:rPr>
      </w:pPr>
      <w:r w:rsidRPr="00CD6CFF">
        <w:rPr>
          <w:rStyle w:val="Char6"/>
          <w:rFonts w:hint="cs"/>
          <w:rtl/>
        </w:rPr>
        <w:t>بعد از تثبیت نظام فکری، نوبت به</w:t>
      </w:r>
      <w:r w:rsidR="00C74993" w:rsidRPr="00CD6CFF">
        <w:rPr>
          <w:rStyle w:val="Char6"/>
          <w:rFonts w:hint="cs"/>
          <w:rtl/>
        </w:rPr>
        <w:t xml:space="preserve"> کتاب‌های</w:t>
      </w:r>
      <w:r w:rsidRPr="00CD6CFF">
        <w:rPr>
          <w:rStyle w:val="Char6"/>
          <w:rFonts w:hint="cs"/>
          <w:rtl/>
        </w:rPr>
        <w:t>ی خواهد رسید که از دسیسه‌ها و نقشه‌های شوم صهیونیست‌ها، فراماسونری، مادی</w:t>
      </w:r>
      <w:r w:rsidR="00251458">
        <w:rPr>
          <w:rStyle w:val="Char6"/>
          <w:rFonts w:hint="eastAsia"/>
          <w:rtl/>
        </w:rPr>
        <w:t>‌</w:t>
      </w:r>
      <w:r w:rsidRPr="00CD6CFF">
        <w:rPr>
          <w:rStyle w:val="Char6"/>
          <w:rFonts w:hint="cs"/>
          <w:rtl/>
        </w:rPr>
        <w:t>ها و صلیبیون بر ضد اسلام و مسلمین بحث می‌کند.</w:t>
      </w:r>
    </w:p>
    <w:p w:rsidR="004F2596" w:rsidRPr="00CD6CFF" w:rsidRDefault="004F2596" w:rsidP="00A66FFE">
      <w:pPr>
        <w:bidi/>
        <w:ind w:firstLine="284"/>
        <w:jc w:val="both"/>
        <w:rPr>
          <w:rStyle w:val="Char6"/>
          <w:rtl/>
        </w:rPr>
      </w:pPr>
      <w:r w:rsidRPr="00CD6CFF">
        <w:rPr>
          <w:rStyle w:val="Char6"/>
          <w:rFonts w:hint="cs"/>
          <w:rtl/>
        </w:rPr>
        <w:t>اضافه بر</w:t>
      </w:r>
      <w:r w:rsidR="00C74993" w:rsidRPr="00CD6CFF">
        <w:rPr>
          <w:rStyle w:val="Char6"/>
          <w:rFonts w:hint="cs"/>
          <w:rtl/>
        </w:rPr>
        <w:t xml:space="preserve"> کتاب‌های</w:t>
      </w:r>
      <w:r w:rsidRPr="00CD6CFF">
        <w:rPr>
          <w:rStyle w:val="Char6"/>
          <w:rFonts w:hint="cs"/>
          <w:rtl/>
        </w:rPr>
        <w:t xml:space="preserve"> فوق لازم است که مجلات و روزنامه‌هایی را که اخبار روز را مطرح کرده و درباره راه حل مشکلات و معضلات فعلی مسلمین بحث می‌کنند و به شیوه‌ای مطلوب و روشی مناسب، مواضع صحیح را به مسلمانان نشان می‌دهند، در دسترس آنان قرار دهیم. البته باید به این نکته مهم توجه کرد که کتب و مجلات و</w:t>
      </w:r>
      <w:r w:rsidR="002F347A" w:rsidRPr="00CD6CFF">
        <w:rPr>
          <w:rStyle w:val="Char6"/>
          <w:rFonts w:hint="cs"/>
          <w:rtl/>
        </w:rPr>
        <w:t xml:space="preserve"> داستان‌ها</w:t>
      </w:r>
      <w:r w:rsidRPr="00CD6CFF">
        <w:rPr>
          <w:rStyle w:val="Char6"/>
          <w:rFonts w:hint="cs"/>
          <w:rtl/>
        </w:rPr>
        <w:t>ی مذکور باید با شرایطی سنی و فرهنگی و فکری فرزند تناسب داشته باشد تا بیشترین فایده و بهترین نتایج را به بار آورد، چنانکه رسول گرامی خدا</w:t>
      </w:r>
      <w:r w:rsidR="00816382" w:rsidRPr="00816382">
        <w:rPr>
          <w:rFonts w:cs="CTraditional Arabic" w:hint="cs"/>
          <w:sz w:val="28"/>
          <w:szCs w:val="28"/>
          <w:rtl/>
          <w:lang w:bidi="fa-IR"/>
        </w:rPr>
        <w:t>ص</w:t>
      </w:r>
      <w:r w:rsidRPr="00CD6CFF">
        <w:rPr>
          <w:rStyle w:val="Char6"/>
          <w:rFonts w:hint="cs"/>
          <w:rtl/>
        </w:rPr>
        <w:t xml:space="preserve"> در روایتی از «بخاری» می‌فرماید: </w:t>
      </w:r>
      <w:r w:rsidRPr="00DE5E7C">
        <w:rPr>
          <w:rStyle w:val="Char4"/>
          <w:rFonts w:hint="cs"/>
          <w:rtl/>
        </w:rPr>
        <w:t>«</w:t>
      </w:r>
      <w:r w:rsidRPr="00DE5E7C">
        <w:rPr>
          <w:rStyle w:val="Char4"/>
          <w:rtl/>
        </w:rPr>
        <w:t>حدثوا الناس بما یعرفون</w:t>
      </w:r>
      <w:r w:rsidRPr="00DE5E7C">
        <w:rPr>
          <w:rStyle w:val="Char4"/>
          <w:rFonts w:hint="cs"/>
          <w:rtl/>
        </w:rPr>
        <w:t>».</w:t>
      </w:r>
      <w:r w:rsidRPr="00CD6CFF">
        <w:rPr>
          <w:rStyle w:val="Char6"/>
          <w:rFonts w:hint="cs"/>
          <w:rtl/>
        </w:rPr>
        <w:t xml:space="preserve"> «با مردم به تناسب آگاهی‌شان سخن بگوئید». و در روایت «دیلمی» و «حسن بن سفیان» از آن حضرت آمده است: </w:t>
      </w:r>
      <w:r w:rsidRPr="00DE5E7C">
        <w:rPr>
          <w:rStyle w:val="Char4"/>
          <w:rFonts w:hint="cs"/>
          <w:rtl/>
        </w:rPr>
        <w:t>«أمرت أن أخاطب الناس علی قدر عقولهم».</w:t>
      </w:r>
      <w:r w:rsidRPr="00CD6CFF">
        <w:rPr>
          <w:rStyle w:val="Char6"/>
          <w:rFonts w:hint="cs"/>
          <w:rtl/>
        </w:rPr>
        <w:t xml:space="preserve"> «از جانب خدای تعالی مأمور شده‌ام که با مردم به تناسب میزان عقل و توانایی فکریشان سخن بگوییمخ. </w:t>
      </w:r>
    </w:p>
    <w:p w:rsidR="004F2596" w:rsidRPr="00CD6CFF" w:rsidRDefault="004F2596" w:rsidP="004F2596">
      <w:pPr>
        <w:bidi/>
        <w:ind w:firstLine="284"/>
        <w:jc w:val="both"/>
        <w:rPr>
          <w:rStyle w:val="Char6"/>
          <w:rtl/>
        </w:rPr>
      </w:pPr>
      <w:r w:rsidRPr="00CD6CFF">
        <w:rPr>
          <w:rStyle w:val="Char6"/>
          <w:rFonts w:hint="cs"/>
          <w:rtl/>
        </w:rPr>
        <w:t>تردیدی نیست که مربیان محترم با رعایت این مراحل و در نظر گرفتن شرایط کودکان و نوجوانان، با روش گام به گام و آمیخته با حکمت، توانایی فکری آنان را پرورش داده و به فرهنگ غنی و ارزشمند اسلامی مجهز می‌نمایند.</w:t>
      </w:r>
    </w:p>
    <w:p w:rsidR="004F2596" w:rsidRDefault="004F2596" w:rsidP="00CE26AB">
      <w:pPr>
        <w:pStyle w:val="a2"/>
        <w:rPr>
          <w:rtl/>
        </w:rPr>
      </w:pPr>
      <w:bookmarkStart w:id="566" w:name="_Toc248463748"/>
      <w:bookmarkStart w:id="567" w:name="_Toc342424883"/>
      <w:bookmarkStart w:id="568" w:name="_Toc432320153"/>
      <w:r>
        <w:rPr>
          <w:rFonts w:hint="cs"/>
          <w:rtl/>
        </w:rPr>
        <w:t>دوستان خوب</w:t>
      </w:r>
      <w:bookmarkEnd w:id="566"/>
      <w:bookmarkEnd w:id="567"/>
      <w:bookmarkEnd w:id="568"/>
    </w:p>
    <w:p w:rsidR="004F2596" w:rsidRPr="00CD6CFF" w:rsidRDefault="004F2596" w:rsidP="004F2596">
      <w:pPr>
        <w:bidi/>
        <w:ind w:firstLine="284"/>
        <w:jc w:val="both"/>
        <w:rPr>
          <w:rStyle w:val="Char6"/>
          <w:rtl/>
        </w:rPr>
      </w:pPr>
      <w:r w:rsidRPr="00CD6CFF">
        <w:rPr>
          <w:rStyle w:val="Char6"/>
          <w:rFonts w:hint="cs"/>
          <w:rtl/>
        </w:rPr>
        <w:t>یکی دیگر از</w:t>
      </w:r>
      <w:r w:rsidR="00BF320D" w:rsidRPr="00CD6CFF">
        <w:rPr>
          <w:rStyle w:val="Char6"/>
          <w:rFonts w:hint="cs"/>
          <w:rtl/>
        </w:rPr>
        <w:t xml:space="preserve"> راه‌ها</w:t>
      </w:r>
      <w:r w:rsidRPr="00CD6CFF">
        <w:rPr>
          <w:rStyle w:val="Char6"/>
          <w:rFonts w:hint="cs"/>
          <w:rtl/>
        </w:rPr>
        <w:t>ی رشد بینش و بصیرت عقیدتی فرزندان آن است که دوستان شایسته و مورد اطمینانی برای آنان برگزینیم، این دوستان برگزیده باید توانایی و بینش فراگیر و فرهنگ دینی شامل و کاملی داشته باشند و فکر رشد یافته آنان، ایشان را از دیگر متمایز کند.</w:t>
      </w:r>
    </w:p>
    <w:p w:rsidR="004F2596" w:rsidRPr="00CD6CFF" w:rsidRDefault="004F2596" w:rsidP="004F2596">
      <w:pPr>
        <w:bidi/>
        <w:ind w:firstLine="284"/>
        <w:jc w:val="both"/>
        <w:rPr>
          <w:rStyle w:val="Char6"/>
        </w:rPr>
      </w:pPr>
      <w:r w:rsidRPr="00CD6CFF">
        <w:rPr>
          <w:rStyle w:val="Char6"/>
          <w:rFonts w:hint="cs"/>
          <w:rtl/>
        </w:rPr>
        <w:t xml:space="preserve">تردیدی نیست که کودکان و نوجوانان به شدت تحت تاثیر دوستان خود قرار می‌گیرند. نوجوانی که با دوستی نادان و گمراه همراه می‌گردد، گمراه خواهد شد و زمانیکه با افرادی دوست می‌شود که فهمی صحیح از سلام نداشته و بینشی مشخص در رابطه با هستی و حیات و انسان ندارند، بزودی به انسانی تبدیل می‌شود که اندیشه‌ای نارس و درکی محدود از حقیقت اسلام و حیات انسان خواهد داشت. </w:t>
      </w:r>
    </w:p>
    <w:p w:rsidR="004F2596" w:rsidRPr="00CD6CFF" w:rsidRDefault="004F2596" w:rsidP="004F2596">
      <w:pPr>
        <w:bidi/>
        <w:ind w:firstLine="284"/>
        <w:jc w:val="both"/>
        <w:rPr>
          <w:rStyle w:val="Char6"/>
          <w:rtl/>
        </w:rPr>
      </w:pPr>
      <w:r w:rsidRPr="00CD6CFF">
        <w:rPr>
          <w:rStyle w:val="Char6"/>
          <w:rFonts w:hint="cs"/>
          <w:rtl/>
        </w:rPr>
        <w:t>وقتی که</w:t>
      </w:r>
      <w:r w:rsidR="007B575D" w:rsidRPr="00CD6CFF">
        <w:rPr>
          <w:rStyle w:val="Char6"/>
          <w:rFonts w:hint="cs"/>
          <w:rtl/>
        </w:rPr>
        <w:t xml:space="preserve"> می‌</w:t>
      </w:r>
      <w:r w:rsidRPr="00CD6CFF">
        <w:rPr>
          <w:rStyle w:val="Char6"/>
          <w:rFonts w:hint="cs"/>
          <w:rtl/>
        </w:rPr>
        <w:t>گوئیم «دوست» منظور ما دوستی نیست که فقط از صفات تقوی و عبودیت برخوردار بوده یا تحصیل کرده و با هوش و ممتاز باشد، بلکه ضروری است که همراه با این صفات پسندیده انسانی دارای اندیشه‌ای پخته و بینشی فراگیر در زمینه مسائل اجتماعی و عقیدتی از دیدگاه اسلام نیز باشد.</w:t>
      </w:r>
    </w:p>
    <w:p w:rsidR="004F2596" w:rsidRPr="00CD6CFF" w:rsidRDefault="004F2596" w:rsidP="004F2596">
      <w:pPr>
        <w:bidi/>
        <w:ind w:firstLine="284"/>
        <w:jc w:val="both"/>
        <w:rPr>
          <w:rStyle w:val="Char6"/>
          <w:rtl/>
        </w:rPr>
      </w:pPr>
      <w:r w:rsidRPr="00CD6CFF">
        <w:rPr>
          <w:rStyle w:val="Char6"/>
          <w:rFonts w:hint="cs"/>
          <w:rtl/>
        </w:rPr>
        <w:t xml:space="preserve">از قدیم گفته‌اند: </w:t>
      </w:r>
      <w:r w:rsidRPr="00DE5E7C">
        <w:rPr>
          <w:rStyle w:val="Char3"/>
          <w:rFonts w:hint="cs"/>
          <w:rtl/>
        </w:rPr>
        <w:t>«الصاحب، ساحب»</w:t>
      </w:r>
      <w:r w:rsidRPr="00CD6CFF">
        <w:rPr>
          <w:rStyle w:val="Char6"/>
          <w:rFonts w:hint="cs"/>
          <w:rtl/>
        </w:rPr>
        <w:t xml:space="preserve"> دوست صمیمی، رفیق را به دنبال خود می‌کشد.</w:t>
      </w:r>
    </w:p>
    <w:p w:rsidR="004F2596" w:rsidRPr="00CD6CFF" w:rsidRDefault="004F2596" w:rsidP="004F2596">
      <w:pPr>
        <w:bidi/>
        <w:ind w:firstLine="284"/>
        <w:jc w:val="both"/>
        <w:rPr>
          <w:rStyle w:val="Char6"/>
          <w:rtl/>
        </w:rPr>
      </w:pPr>
      <w:r w:rsidRPr="00CD6CFF">
        <w:rPr>
          <w:rStyle w:val="Char6"/>
          <w:rFonts w:hint="cs"/>
          <w:rtl/>
        </w:rPr>
        <w:t>اهل علم و معرفت گفته‌اند: نگو که من کیستم، بگو با چه کسی دوستم، آنگاه تو را خواهم شناخت:</w:t>
      </w:r>
    </w:p>
    <w:p w:rsidR="004F2596" w:rsidRPr="00CD6CFF" w:rsidRDefault="004F2596" w:rsidP="004F2596">
      <w:pPr>
        <w:bidi/>
        <w:ind w:firstLine="284"/>
        <w:jc w:val="both"/>
        <w:rPr>
          <w:rStyle w:val="Char6"/>
          <w:rtl/>
        </w:rPr>
      </w:pPr>
      <w:r w:rsidRPr="00CD6CFF">
        <w:rPr>
          <w:rStyle w:val="Char6"/>
          <w:rFonts w:hint="cs"/>
          <w:rtl/>
        </w:rPr>
        <w:t>و شاعر چه زیبا گفته است که:</w:t>
      </w:r>
    </w:p>
    <w:tbl>
      <w:tblPr>
        <w:bidiVisual/>
        <w:tblW w:w="7371" w:type="dxa"/>
        <w:jc w:val="center"/>
        <w:tblLayout w:type="fixed"/>
        <w:tblLook w:val="04A0" w:firstRow="1" w:lastRow="0" w:firstColumn="1" w:lastColumn="0" w:noHBand="0" w:noVBand="1"/>
      </w:tblPr>
      <w:tblGrid>
        <w:gridCol w:w="3402"/>
        <w:gridCol w:w="567"/>
        <w:gridCol w:w="3402"/>
      </w:tblGrid>
      <w:tr w:rsidR="0060480C" w:rsidRPr="00466F75" w:rsidTr="0060480C">
        <w:trPr>
          <w:jc w:val="center"/>
        </w:trPr>
        <w:tc>
          <w:tcPr>
            <w:tcW w:w="3402" w:type="dxa"/>
          </w:tcPr>
          <w:p w:rsidR="0060480C" w:rsidRPr="00466F75" w:rsidRDefault="0060480C" w:rsidP="00DE5E7C">
            <w:pPr>
              <w:pStyle w:val="a3"/>
              <w:ind w:firstLine="0"/>
              <w:jc w:val="lowKashida"/>
              <w:rPr>
                <w:sz w:val="2"/>
                <w:szCs w:val="2"/>
                <w:rtl/>
              </w:rPr>
            </w:pPr>
            <w:r w:rsidRPr="00B267ED">
              <w:rPr>
                <w:rtl/>
              </w:rPr>
              <w:t>عن المرء لا</w:t>
            </w:r>
            <w:r w:rsidR="00A645D4">
              <w:rPr>
                <w:rFonts w:hint="cs"/>
                <w:rtl/>
              </w:rPr>
              <w:t xml:space="preserve"> </w:t>
            </w:r>
            <w:r w:rsidR="00A645D4">
              <w:rPr>
                <w:rtl/>
              </w:rPr>
              <w:t>تسال و</w:t>
            </w:r>
            <w:r w:rsidRPr="00B267ED">
              <w:rPr>
                <w:rtl/>
              </w:rPr>
              <w:t>سل عن قرینه</w:t>
            </w:r>
            <w:r w:rsidRPr="00B267ED">
              <w:rPr>
                <w:rtl/>
              </w:rPr>
              <w:br/>
            </w:r>
          </w:p>
        </w:tc>
        <w:tc>
          <w:tcPr>
            <w:tcW w:w="567" w:type="dxa"/>
          </w:tcPr>
          <w:p w:rsidR="0060480C" w:rsidRPr="00466F75" w:rsidRDefault="0060480C" w:rsidP="00DE5E7C">
            <w:pPr>
              <w:pStyle w:val="a3"/>
              <w:ind w:firstLine="0"/>
              <w:jc w:val="lowKashida"/>
              <w:rPr>
                <w:sz w:val="32"/>
                <w:szCs w:val="32"/>
                <w:rtl/>
              </w:rPr>
            </w:pPr>
          </w:p>
        </w:tc>
        <w:tc>
          <w:tcPr>
            <w:tcW w:w="3402" w:type="dxa"/>
          </w:tcPr>
          <w:p w:rsidR="0060480C" w:rsidRPr="00466F75" w:rsidRDefault="0060480C" w:rsidP="00DE5E7C">
            <w:pPr>
              <w:pStyle w:val="a3"/>
              <w:ind w:firstLine="0"/>
              <w:jc w:val="lowKashida"/>
              <w:rPr>
                <w:sz w:val="2"/>
                <w:szCs w:val="2"/>
                <w:rtl/>
              </w:rPr>
            </w:pPr>
            <w:r w:rsidRPr="00B267ED">
              <w:rPr>
                <w:rtl/>
              </w:rPr>
              <w:t>ف</w:t>
            </w:r>
            <w:r w:rsidR="007E096D">
              <w:rPr>
                <w:rtl/>
              </w:rPr>
              <w:t>ك</w:t>
            </w:r>
            <w:r w:rsidRPr="00B267ED">
              <w:rPr>
                <w:rtl/>
              </w:rPr>
              <w:t>ل قرین بالمقارن یقتدی</w:t>
            </w:r>
            <w:r w:rsidRPr="00B267ED">
              <w:rPr>
                <w:rtl/>
              </w:rPr>
              <w:br/>
            </w:r>
          </w:p>
        </w:tc>
      </w:tr>
    </w:tbl>
    <w:p w:rsidR="004F2596" w:rsidRPr="00CD6CFF" w:rsidRDefault="004F2596" w:rsidP="00806072">
      <w:pPr>
        <w:bidi/>
        <w:ind w:firstLine="284"/>
        <w:jc w:val="both"/>
        <w:rPr>
          <w:rStyle w:val="Char6"/>
          <w:rtl/>
        </w:rPr>
      </w:pPr>
      <w:r>
        <w:rPr>
          <w:rFonts w:hint="cs"/>
          <w:sz w:val="28"/>
          <w:szCs w:val="28"/>
          <w:rtl/>
          <w:lang w:bidi="fa-IR"/>
        </w:rPr>
        <w:t xml:space="preserve"> </w:t>
      </w:r>
      <w:r w:rsidRPr="00CD6CFF">
        <w:rPr>
          <w:rStyle w:val="Char6"/>
          <w:rFonts w:hint="cs"/>
          <w:rtl/>
        </w:rPr>
        <w:t xml:space="preserve">در مورد شخصی که می‌خواهی او را بشناسی؛ </w:t>
      </w:r>
      <w:r w:rsidR="0059055D" w:rsidRPr="00CD6CFF">
        <w:rPr>
          <w:rStyle w:val="Char6"/>
          <w:rFonts w:hint="cs"/>
          <w:rtl/>
        </w:rPr>
        <w:t>سؤال</w:t>
      </w:r>
      <w:r w:rsidRPr="00CD6CFF">
        <w:rPr>
          <w:rStyle w:val="Char6"/>
          <w:rFonts w:hint="cs"/>
          <w:rtl/>
        </w:rPr>
        <w:t xml:space="preserve"> مکن! بلکه در مورد دوستش بپرس، زیرا هر دوستی به رفیق نزدیک خود اقتدا می‌کند (از او پیروی می‌کند). این حقیقت را رسول گرامی خدا</w:t>
      </w:r>
      <w:r w:rsidR="00806072">
        <w:rPr>
          <w:rFonts w:cs="CTraditional Arabic" w:hint="cs"/>
          <w:sz w:val="28"/>
          <w:szCs w:val="28"/>
          <w:rtl/>
          <w:lang w:bidi="fa-IR"/>
        </w:rPr>
        <w:t>ص</w:t>
      </w:r>
      <w:r w:rsidR="00806072" w:rsidRPr="00CD6CFF">
        <w:rPr>
          <w:rStyle w:val="Char6"/>
          <w:rFonts w:hint="cs"/>
          <w:rtl/>
        </w:rPr>
        <w:t xml:space="preserve"> </w:t>
      </w:r>
      <w:r w:rsidRPr="00CD6CFF">
        <w:rPr>
          <w:rStyle w:val="Char6"/>
          <w:rFonts w:hint="cs"/>
          <w:rtl/>
        </w:rPr>
        <w:t xml:space="preserve">چه زیبا بیان فرموده است: </w:t>
      </w:r>
      <w:r w:rsidRPr="00DE5E7C">
        <w:rPr>
          <w:rStyle w:val="Char3"/>
          <w:rFonts w:hint="cs"/>
          <w:rtl/>
        </w:rPr>
        <w:t>«المرء علی دین خلیله فلینظر أحد</w:t>
      </w:r>
      <w:r w:rsidR="007E096D">
        <w:rPr>
          <w:rStyle w:val="Char3"/>
          <w:rFonts w:hint="cs"/>
          <w:rtl/>
        </w:rPr>
        <w:t>ك</w:t>
      </w:r>
      <w:r w:rsidRPr="00DE5E7C">
        <w:rPr>
          <w:rStyle w:val="Char3"/>
          <w:rFonts w:hint="cs"/>
          <w:rtl/>
        </w:rPr>
        <w:t>م من یخالل».</w:t>
      </w:r>
    </w:p>
    <w:p w:rsidR="004F2596" w:rsidRPr="00CD6CFF" w:rsidRDefault="004F2596" w:rsidP="004F2596">
      <w:pPr>
        <w:bidi/>
        <w:ind w:firstLine="284"/>
        <w:jc w:val="both"/>
        <w:rPr>
          <w:rStyle w:val="Char6"/>
          <w:rtl/>
        </w:rPr>
      </w:pPr>
      <w:r w:rsidRPr="00CD6CFF">
        <w:rPr>
          <w:rStyle w:val="Char6"/>
          <w:rFonts w:hint="cs"/>
          <w:rtl/>
        </w:rPr>
        <w:t>«هر کس تابع دین دوست خویش است، پس هر کس دقت کند که با چه کسی رفاقت می‌کند»</w:t>
      </w:r>
      <w:r w:rsidR="00251458">
        <w:rPr>
          <w:rStyle w:val="Char6"/>
          <w:rFonts w:hint="cs"/>
          <w:rtl/>
        </w:rPr>
        <w:t xml:space="preserve"> </w:t>
      </w:r>
      <w:r w:rsidRPr="00CD6CFF">
        <w:rPr>
          <w:rStyle w:val="Char6"/>
          <w:rFonts w:hint="cs"/>
          <w:rtl/>
        </w:rPr>
        <w:t>(روایت ترمذی).</w:t>
      </w:r>
    </w:p>
    <w:p w:rsidR="004F2596" w:rsidRPr="00CD6CFF" w:rsidRDefault="004F2596" w:rsidP="004F2596">
      <w:pPr>
        <w:bidi/>
        <w:ind w:firstLine="284"/>
        <w:jc w:val="both"/>
        <w:rPr>
          <w:rStyle w:val="Char6"/>
          <w:rtl/>
        </w:rPr>
      </w:pPr>
      <w:r w:rsidRPr="00CD6CFF">
        <w:rPr>
          <w:rStyle w:val="Char6"/>
          <w:rFonts w:hint="cs"/>
          <w:rtl/>
        </w:rPr>
        <w:t>در ایجا فرصت را مغتنم شمرده و مطلبی را صمیمانه با والدین و مربیان عزیز مطرح می‌کنم.</w:t>
      </w:r>
    </w:p>
    <w:p w:rsidR="004F2596" w:rsidRPr="00CD6CFF" w:rsidRDefault="004F2596" w:rsidP="004F2596">
      <w:pPr>
        <w:bidi/>
        <w:ind w:firstLine="284"/>
        <w:jc w:val="both"/>
        <w:rPr>
          <w:rStyle w:val="Char6"/>
          <w:rtl/>
        </w:rPr>
      </w:pPr>
      <w:r w:rsidRPr="00CD6CFF">
        <w:rPr>
          <w:rStyle w:val="Char6"/>
          <w:rFonts w:hint="cs"/>
          <w:rtl/>
        </w:rPr>
        <w:t>آیا تاسف‌آور نیست که جوانان ما در حالیکه به سن تکلیف رسیده‌اند، ندانند که اسلام دین عبادت، سیاست، حکومت و جهاد است؟ تنها دین آیینی است که از ویژگی شمول و جاودانگی برخوردار است و با شرایط دنیای امروز و اوضاع متحول عصر حاضر سازگاری دارد.</w:t>
      </w:r>
    </w:p>
    <w:p w:rsidR="004F2596" w:rsidRPr="00CD6CFF" w:rsidRDefault="004F2596" w:rsidP="004F2596">
      <w:pPr>
        <w:bidi/>
        <w:ind w:firstLine="284"/>
        <w:jc w:val="both"/>
        <w:rPr>
          <w:rStyle w:val="Char6"/>
          <w:rtl/>
        </w:rPr>
      </w:pPr>
      <w:r w:rsidRPr="00CD6CFF">
        <w:rPr>
          <w:rStyle w:val="Char6"/>
          <w:rFonts w:hint="cs"/>
          <w:rtl/>
        </w:rPr>
        <w:t xml:space="preserve">آیا تاسف‌آور نیست که فرزندان ما در مدارس با فلاسفه شرق و اندیشمندان غرب آشنا شده و وقت خود را صرف خواندن تاریخچه زندگی آنان و افکار و عقایدشان بنمایند و از سرگذشت بزرگان دین و شخصیت‌های اسلامی هیچ اطلاعایی بجز نکات اندکی نداشته باشند؟ </w:t>
      </w:r>
    </w:p>
    <w:p w:rsidR="004F2596" w:rsidRPr="00CD6CFF" w:rsidRDefault="004F2596" w:rsidP="004F2596">
      <w:pPr>
        <w:bidi/>
        <w:ind w:firstLine="284"/>
        <w:jc w:val="both"/>
        <w:rPr>
          <w:rStyle w:val="Char6"/>
          <w:rtl/>
        </w:rPr>
      </w:pPr>
      <w:r w:rsidRPr="00CD6CFF">
        <w:rPr>
          <w:rStyle w:val="Char6"/>
          <w:rFonts w:hint="cs"/>
          <w:rtl/>
        </w:rPr>
        <w:t>آیا شرم‌آور نیست که فرزندان ما با کوله باری از فرهنگ بیگانه و اصول اندیشه غرب و شرق، فارغ‌التحصیل شده و تعداد زیادی از آنان به دشمنان دین و تاریخ وتمدن خود تبدیل شود؟</w:t>
      </w:r>
    </w:p>
    <w:p w:rsidR="004F2596" w:rsidRPr="00CD6CFF" w:rsidRDefault="004F2596" w:rsidP="004F2596">
      <w:pPr>
        <w:bidi/>
        <w:ind w:firstLine="284"/>
        <w:jc w:val="both"/>
        <w:rPr>
          <w:rStyle w:val="Char6"/>
          <w:rtl/>
        </w:rPr>
      </w:pPr>
      <w:r w:rsidRPr="00CD6CFF">
        <w:rPr>
          <w:rStyle w:val="Char6"/>
          <w:rFonts w:hint="cs"/>
          <w:rtl/>
        </w:rPr>
        <w:t xml:space="preserve">آیا قلب هر مسلمان </w:t>
      </w:r>
      <w:r w:rsidR="00313D96" w:rsidRPr="00CD6CFF">
        <w:rPr>
          <w:rStyle w:val="Char6"/>
          <w:rFonts w:hint="cs"/>
          <w:rtl/>
        </w:rPr>
        <w:t>مسؤول</w:t>
      </w:r>
      <w:r w:rsidRPr="00CD6CFF">
        <w:rPr>
          <w:rStyle w:val="Char6"/>
          <w:rFonts w:hint="cs"/>
          <w:rtl/>
        </w:rPr>
        <w:t xml:space="preserve">ی جریحه‌دار نمی‌شود، اگر بداند گروه جوان ما تحت تاثیر مبلغین مسیحی قرار گرفته و ارتباط آنان با فرهنگ کامل و فراگیر اسلام و مربیان </w:t>
      </w:r>
      <w:r w:rsidR="00321661" w:rsidRPr="00CD6CFF">
        <w:rPr>
          <w:rStyle w:val="Char6"/>
          <w:rFonts w:hint="cs"/>
          <w:rtl/>
        </w:rPr>
        <w:t>مؤمن</w:t>
      </w:r>
      <w:r w:rsidRPr="00CD6CFF">
        <w:rPr>
          <w:rStyle w:val="Char6"/>
          <w:rFonts w:hint="cs"/>
          <w:rtl/>
        </w:rPr>
        <w:t xml:space="preserve"> و مخلص بطور کامل قطع شده است و از نعمت دریافت و فهم حقیقت اسلام و نظرات کامل و شامل آن محرومند؟</w:t>
      </w:r>
    </w:p>
    <w:p w:rsidR="004F2596" w:rsidRPr="00CD6CFF" w:rsidRDefault="004F2596" w:rsidP="004F2596">
      <w:pPr>
        <w:bidi/>
        <w:ind w:firstLine="284"/>
        <w:jc w:val="both"/>
        <w:rPr>
          <w:rStyle w:val="Char6"/>
          <w:rtl/>
        </w:rPr>
      </w:pPr>
      <w:r w:rsidRPr="00CD6CFF">
        <w:rPr>
          <w:rStyle w:val="Char6"/>
          <w:rFonts w:hint="cs"/>
          <w:rtl/>
        </w:rPr>
        <w:t>آیا مای</w:t>
      </w:r>
      <w:r w:rsidR="00CD6CFF">
        <w:rPr>
          <w:rStyle w:val="Char6"/>
          <w:rFonts w:hint="cs"/>
          <w:rtl/>
        </w:rPr>
        <w:t>ۀ</w:t>
      </w:r>
      <w:r w:rsidRPr="00CD6CFF">
        <w:rPr>
          <w:rStyle w:val="Char6"/>
          <w:rFonts w:hint="cs"/>
          <w:rtl/>
        </w:rPr>
        <w:t xml:space="preserve"> رسوایی و خواری مسلمین نیست که فرزندان</w:t>
      </w:r>
      <w:r w:rsidR="007B575D" w:rsidRPr="00CD6CFF">
        <w:rPr>
          <w:rStyle w:val="Char6"/>
          <w:rFonts w:hint="cs"/>
          <w:rtl/>
        </w:rPr>
        <w:t xml:space="preserve"> آن‌ها </w:t>
      </w:r>
      <w:r w:rsidRPr="00CD6CFF">
        <w:rPr>
          <w:rStyle w:val="Char6"/>
          <w:rFonts w:hint="cs"/>
          <w:rtl/>
        </w:rPr>
        <w:t>مجلات الحادی و یا مجلات مملو از تصاویر شرم‌آور و عریان و</w:t>
      </w:r>
      <w:r w:rsidR="002F347A" w:rsidRPr="00CD6CFF">
        <w:rPr>
          <w:rStyle w:val="Char6"/>
          <w:rFonts w:hint="cs"/>
          <w:rtl/>
        </w:rPr>
        <w:t xml:space="preserve"> داستان‌ها</w:t>
      </w:r>
      <w:r w:rsidRPr="00CD6CFF">
        <w:rPr>
          <w:rStyle w:val="Char6"/>
          <w:rFonts w:hint="cs"/>
          <w:rtl/>
        </w:rPr>
        <w:t>ی عاشقانه خریداری کنند و هیچ علاقه و توجهی به</w:t>
      </w:r>
      <w:r w:rsidR="00837DDA" w:rsidRPr="00CD6CFF">
        <w:rPr>
          <w:rStyle w:val="Char6"/>
          <w:rFonts w:hint="cs"/>
          <w:rtl/>
        </w:rPr>
        <w:t xml:space="preserve"> کتاب‌ها </w:t>
      </w:r>
      <w:r w:rsidRPr="00CD6CFF">
        <w:rPr>
          <w:rStyle w:val="Char6"/>
          <w:rFonts w:hint="cs"/>
          <w:rtl/>
        </w:rPr>
        <w:t>و نوشته‌های اسلامی نداشته باشند؟ نوشته‌هایی که آنان را با مفاخر اسلامی آشنا کرده و سخنان باطل دشمنان را پاسخ می‌گوید؟</w:t>
      </w:r>
    </w:p>
    <w:p w:rsidR="004F2596" w:rsidRPr="00CD6CFF" w:rsidRDefault="004F2596" w:rsidP="004F2596">
      <w:pPr>
        <w:bidi/>
        <w:ind w:firstLine="284"/>
        <w:jc w:val="both"/>
        <w:rPr>
          <w:rStyle w:val="Char6"/>
          <w:rtl/>
        </w:rPr>
      </w:pPr>
      <w:r w:rsidRPr="00CD6CFF">
        <w:rPr>
          <w:rStyle w:val="Char6"/>
          <w:rFonts w:hint="cs"/>
          <w:rtl/>
        </w:rPr>
        <w:t xml:space="preserve">پس از شما (والدین و مربیان) صمیمانه درخواست می‌کنم که به ادای </w:t>
      </w:r>
      <w:r w:rsidR="00313D96" w:rsidRPr="00CD6CFF">
        <w:rPr>
          <w:rStyle w:val="Char6"/>
          <w:rFonts w:hint="cs"/>
          <w:rtl/>
        </w:rPr>
        <w:t>مسؤول</w:t>
      </w:r>
      <w:r w:rsidRPr="00CD6CFF">
        <w:rPr>
          <w:rStyle w:val="Char6"/>
          <w:rFonts w:hint="cs"/>
          <w:rtl/>
        </w:rPr>
        <w:t>یت خود در قبال فرزندان دلبند خویش بپردازید و صادقانه بکوشید که اندیشه و فهم</w:t>
      </w:r>
      <w:r w:rsidR="00412821" w:rsidRPr="00CD6CFF">
        <w:rPr>
          <w:rStyle w:val="Char6"/>
          <w:rFonts w:hint="cs"/>
          <w:rtl/>
        </w:rPr>
        <w:t xml:space="preserve"> آنان را </w:t>
      </w:r>
      <w:r w:rsidRPr="00CD6CFF">
        <w:rPr>
          <w:rStyle w:val="Char6"/>
          <w:rFonts w:hint="cs"/>
          <w:rtl/>
        </w:rPr>
        <w:t>(چنانچه انحرافی داشته باشد) تصحیح کنید و</w:t>
      </w:r>
      <w:r w:rsidR="00BF320D" w:rsidRPr="00CD6CFF">
        <w:rPr>
          <w:rStyle w:val="Char6"/>
          <w:rFonts w:hint="cs"/>
          <w:rtl/>
        </w:rPr>
        <w:t xml:space="preserve"> راه‌ها</w:t>
      </w:r>
      <w:r w:rsidRPr="00CD6CFF">
        <w:rPr>
          <w:rStyle w:val="Char6"/>
          <w:rFonts w:hint="cs"/>
          <w:rtl/>
        </w:rPr>
        <w:t>ی جلوگیری از تاثیر هجوم فکری دشمنان اسلام را به آنان بیاموزید در این صورت بدون تردید بینش و بصیرت آنان رشد خواهد کرد و عقیده خود را حفظ نموده، در مقابل حیله‌های دشمنان و اصول ویرانگر فکری آنان دچار تزلزل نمی‌شوند. در این شرایط است که به گذشتگان خود افتخار خواهند کرد به تاریخ و بزرگان خویش می‌بالند و بجز اسلام عقیده و قانونی برای زندگی نمی‌شناسند و در می‌یابند که اسلام دین حاکمیت و عبادت و آئین دولت و سیاست است.</w:t>
      </w:r>
    </w:p>
    <w:p w:rsidR="004F2596" w:rsidRPr="00CD6CFF" w:rsidRDefault="004F2596" w:rsidP="004F2596">
      <w:pPr>
        <w:bidi/>
        <w:ind w:firstLine="284"/>
        <w:jc w:val="both"/>
        <w:rPr>
          <w:rStyle w:val="Char6"/>
          <w:rtl/>
        </w:rPr>
      </w:pPr>
      <w:r w:rsidRPr="00CD6CFF">
        <w:rPr>
          <w:rStyle w:val="Char6"/>
          <w:rFonts w:hint="cs"/>
          <w:rtl/>
        </w:rPr>
        <w:t>آنگاه جوانان ما مانند نسل اول اسلام خواهند بود که شاعر درباره آنان می‌گوید:</w:t>
      </w:r>
    </w:p>
    <w:tbl>
      <w:tblPr>
        <w:bidiVisual/>
        <w:tblW w:w="0" w:type="auto"/>
        <w:jc w:val="center"/>
        <w:tblLayout w:type="fixed"/>
        <w:tblLook w:val="04A0" w:firstRow="1" w:lastRow="0" w:firstColumn="1" w:lastColumn="0" w:noHBand="0" w:noVBand="1"/>
      </w:tblPr>
      <w:tblGrid>
        <w:gridCol w:w="3402"/>
        <w:gridCol w:w="567"/>
        <w:gridCol w:w="3402"/>
      </w:tblGrid>
      <w:tr w:rsidR="0060480C" w:rsidRPr="00DC2E53" w:rsidTr="0060480C">
        <w:trPr>
          <w:jc w:val="center"/>
        </w:trPr>
        <w:tc>
          <w:tcPr>
            <w:tcW w:w="3402" w:type="dxa"/>
          </w:tcPr>
          <w:p w:rsidR="0060480C" w:rsidRPr="00806072" w:rsidRDefault="00A645D4" w:rsidP="00DE5E7C">
            <w:pPr>
              <w:pStyle w:val="a3"/>
              <w:ind w:firstLine="0"/>
              <w:jc w:val="lowKashida"/>
              <w:rPr>
                <w:sz w:val="2"/>
                <w:szCs w:val="2"/>
                <w:rtl/>
              </w:rPr>
            </w:pPr>
            <w:r>
              <w:rPr>
                <w:rtl/>
              </w:rPr>
              <w:t>خلقت جیلا من ال</w:t>
            </w:r>
            <w:r>
              <w:rPr>
                <w:rFonts w:hint="cs"/>
                <w:rtl/>
              </w:rPr>
              <w:t>أ</w:t>
            </w:r>
            <w:r w:rsidR="0060480C" w:rsidRPr="00B267ED">
              <w:rPr>
                <w:rtl/>
              </w:rPr>
              <w:t>صحاب سیرتهم</w:t>
            </w:r>
            <w:r w:rsidR="0060480C" w:rsidRPr="00B267ED">
              <w:rPr>
                <w:rtl/>
              </w:rPr>
              <w:br/>
            </w:r>
          </w:p>
        </w:tc>
        <w:tc>
          <w:tcPr>
            <w:tcW w:w="567" w:type="dxa"/>
          </w:tcPr>
          <w:p w:rsidR="0060480C" w:rsidRPr="00806072" w:rsidRDefault="0060480C" w:rsidP="00DE5E7C">
            <w:pPr>
              <w:pStyle w:val="a3"/>
              <w:ind w:firstLine="0"/>
              <w:jc w:val="lowKashida"/>
              <w:rPr>
                <w:sz w:val="32"/>
                <w:szCs w:val="32"/>
                <w:rtl/>
              </w:rPr>
            </w:pPr>
          </w:p>
        </w:tc>
        <w:tc>
          <w:tcPr>
            <w:tcW w:w="3402" w:type="dxa"/>
          </w:tcPr>
          <w:p w:rsidR="0060480C" w:rsidRPr="00806072" w:rsidRDefault="00A645D4" w:rsidP="00DE5E7C">
            <w:pPr>
              <w:pStyle w:val="a3"/>
              <w:ind w:firstLine="0"/>
              <w:jc w:val="lowKashida"/>
              <w:rPr>
                <w:sz w:val="2"/>
                <w:szCs w:val="2"/>
                <w:rtl/>
              </w:rPr>
            </w:pPr>
            <w:r>
              <w:rPr>
                <w:rtl/>
              </w:rPr>
              <w:t>تضوع بین الوری روحاً و</w:t>
            </w:r>
            <w:r w:rsidR="0060480C" w:rsidRPr="00B267ED">
              <w:rPr>
                <w:rtl/>
              </w:rPr>
              <w:t xml:space="preserve">ریحاناً </w:t>
            </w:r>
            <w:r w:rsidR="0060480C" w:rsidRPr="00B267ED">
              <w:rPr>
                <w:rtl/>
              </w:rPr>
              <w:br/>
            </w:r>
          </w:p>
        </w:tc>
      </w:tr>
      <w:tr w:rsidR="0060480C" w:rsidRPr="00DC2E53" w:rsidTr="0060480C">
        <w:trPr>
          <w:jc w:val="center"/>
        </w:trPr>
        <w:tc>
          <w:tcPr>
            <w:tcW w:w="3402" w:type="dxa"/>
          </w:tcPr>
          <w:p w:rsidR="0060480C" w:rsidRPr="00806072" w:rsidRDefault="007E096D" w:rsidP="00DE5E7C">
            <w:pPr>
              <w:pStyle w:val="a3"/>
              <w:ind w:firstLine="0"/>
              <w:jc w:val="lowKashida"/>
              <w:rPr>
                <w:sz w:val="2"/>
                <w:szCs w:val="2"/>
                <w:rtl/>
              </w:rPr>
            </w:pPr>
            <w:r>
              <w:rPr>
                <w:rtl/>
              </w:rPr>
              <w:t>ك</w:t>
            </w:r>
            <w:r w:rsidR="00A645D4">
              <w:rPr>
                <w:rtl/>
              </w:rPr>
              <w:t>انت فتوحهموا براً و</w:t>
            </w:r>
            <w:r w:rsidR="00A645D4">
              <w:rPr>
                <w:rFonts w:hint="cs"/>
                <w:rtl/>
              </w:rPr>
              <w:t xml:space="preserve"> </w:t>
            </w:r>
            <w:r w:rsidR="0060480C" w:rsidRPr="00B267ED">
              <w:rPr>
                <w:rtl/>
              </w:rPr>
              <w:t>مرحم</w:t>
            </w:r>
            <w:r w:rsidR="00806072" w:rsidRPr="00B267ED">
              <w:rPr>
                <w:rFonts w:hint="cs"/>
                <w:rtl/>
              </w:rPr>
              <w:t>ة</w:t>
            </w:r>
            <w:r w:rsidR="0060480C" w:rsidRPr="00B267ED">
              <w:rPr>
                <w:rtl/>
              </w:rPr>
              <w:br/>
            </w:r>
          </w:p>
        </w:tc>
        <w:tc>
          <w:tcPr>
            <w:tcW w:w="567" w:type="dxa"/>
          </w:tcPr>
          <w:p w:rsidR="0060480C" w:rsidRPr="00806072" w:rsidRDefault="0060480C" w:rsidP="00DE5E7C">
            <w:pPr>
              <w:pStyle w:val="a3"/>
              <w:ind w:firstLine="0"/>
              <w:jc w:val="lowKashida"/>
              <w:rPr>
                <w:sz w:val="32"/>
                <w:szCs w:val="32"/>
                <w:rtl/>
              </w:rPr>
            </w:pPr>
          </w:p>
        </w:tc>
        <w:tc>
          <w:tcPr>
            <w:tcW w:w="3402" w:type="dxa"/>
          </w:tcPr>
          <w:p w:rsidR="0060480C" w:rsidRPr="00806072" w:rsidRDefault="007E096D" w:rsidP="00DE5E7C">
            <w:pPr>
              <w:pStyle w:val="a3"/>
              <w:ind w:firstLine="0"/>
              <w:jc w:val="lowKashida"/>
              <w:rPr>
                <w:sz w:val="2"/>
                <w:szCs w:val="2"/>
                <w:rtl/>
              </w:rPr>
            </w:pPr>
            <w:r>
              <w:rPr>
                <w:rtl/>
              </w:rPr>
              <w:t>ك</w:t>
            </w:r>
            <w:r w:rsidR="0060480C" w:rsidRPr="00B267ED">
              <w:rPr>
                <w:rtl/>
              </w:rPr>
              <w:t xml:space="preserve">انت سیاستهم عدلاً </w:t>
            </w:r>
            <w:r w:rsidR="00A645D4">
              <w:rPr>
                <w:rtl/>
              </w:rPr>
              <w:t>و</w:t>
            </w:r>
            <w:r w:rsidR="00A645D4">
              <w:rPr>
                <w:rFonts w:hint="cs"/>
                <w:rtl/>
              </w:rPr>
              <w:t>إ</w:t>
            </w:r>
            <w:r w:rsidR="0060480C" w:rsidRPr="00B267ED">
              <w:rPr>
                <w:rtl/>
              </w:rPr>
              <w:t>حساناً</w:t>
            </w:r>
            <w:r w:rsidR="0060480C" w:rsidRPr="00B267ED">
              <w:rPr>
                <w:rtl/>
              </w:rPr>
              <w:br/>
            </w:r>
          </w:p>
        </w:tc>
      </w:tr>
      <w:tr w:rsidR="0060480C" w:rsidRPr="00DC2E53" w:rsidTr="0060480C">
        <w:trPr>
          <w:jc w:val="center"/>
        </w:trPr>
        <w:tc>
          <w:tcPr>
            <w:tcW w:w="3402" w:type="dxa"/>
          </w:tcPr>
          <w:p w:rsidR="0060480C" w:rsidRPr="00806072" w:rsidRDefault="0060480C" w:rsidP="00DE5E7C">
            <w:pPr>
              <w:pStyle w:val="a3"/>
              <w:ind w:firstLine="0"/>
              <w:jc w:val="lowKashida"/>
              <w:rPr>
                <w:sz w:val="2"/>
                <w:szCs w:val="2"/>
                <w:rtl/>
              </w:rPr>
            </w:pPr>
            <w:r w:rsidRPr="00B267ED">
              <w:rPr>
                <w:rtl/>
              </w:rPr>
              <w:t>لم یعرفوا</w:t>
            </w:r>
            <w:r w:rsidR="00A645D4">
              <w:rPr>
                <w:rFonts w:hint="cs"/>
                <w:rtl/>
              </w:rPr>
              <w:t xml:space="preserve"> </w:t>
            </w:r>
            <w:r w:rsidR="00A645D4">
              <w:rPr>
                <w:rtl/>
              </w:rPr>
              <w:t xml:space="preserve">الدین </w:t>
            </w:r>
            <w:r w:rsidR="00A645D4">
              <w:rPr>
                <w:rFonts w:hint="cs"/>
                <w:rtl/>
              </w:rPr>
              <w:t>أ</w:t>
            </w:r>
            <w:r w:rsidR="00A645D4">
              <w:rPr>
                <w:rtl/>
              </w:rPr>
              <w:t>وراداً و</w:t>
            </w:r>
            <w:r w:rsidR="00A645D4">
              <w:rPr>
                <w:rFonts w:hint="cs"/>
                <w:rtl/>
              </w:rPr>
              <w:t xml:space="preserve"> </w:t>
            </w:r>
            <w:r w:rsidRPr="00B267ED">
              <w:rPr>
                <w:rtl/>
              </w:rPr>
              <w:t>مسبح</w:t>
            </w:r>
            <w:r w:rsidR="00806072" w:rsidRPr="00B267ED">
              <w:rPr>
                <w:rFonts w:hint="cs"/>
                <w:rtl/>
              </w:rPr>
              <w:t>ة</w:t>
            </w:r>
            <w:r w:rsidRPr="00B267ED">
              <w:rPr>
                <w:rtl/>
              </w:rPr>
              <w:br/>
            </w:r>
          </w:p>
        </w:tc>
        <w:tc>
          <w:tcPr>
            <w:tcW w:w="567" w:type="dxa"/>
          </w:tcPr>
          <w:p w:rsidR="0060480C" w:rsidRPr="00806072" w:rsidRDefault="0060480C" w:rsidP="00DE5E7C">
            <w:pPr>
              <w:pStyle w:val="a3"/>
              <w:ind w:firstLine="0"/>
              <w:jc w:val="lowKashida"/>
              <w:rPr>
                <w:sz w:val="32"/>
                <w:szCs w:val="32"/>
                <w:rtl/>
              </w:rPr>
            </w:pPr>
          </w:p>
        </w:tc>
        <w:tc>
          <w:tcPr>
            <w:tcW w:w="3402" w:type="dxa"/>
          </w:tcPr>
          <w:p w:rsidR="0060480C" w:rsidRPr="00806072" w:rsidRDefault="0060480C" w:rsidP="00DE5E7C">
            <w:pPr>
              <w:pStyle w:val="a3"/>
              <w:ind w:firstLine="0"/>
              <w:jc w:val="lowKashida"/>
              <w:rPr>
                <w:sz w:val="2"/>
                <w:szCs w:val="2"/>
                <w:rtl/>
              </w:rPr>
            </w:pPr>
            <w:r w:rsidRPr="00B267ED">
              <w:rPr>
                <w:rtl/>
              </w:rPr>
              <w:t xml:space="preserve">بل </w:t>
            </w:r>
            <w:r w:rsidR="00A645D4">
              <w:rPr>
                <w:rFonts w:hint="cs"/>
                <w:rtl/>
              </w:rPr>
              <w:t>أ</w:t>
            </w:r>
            <w:r w:rsidRPr="00B267ED">
              <w:rPr>
                <w:rtl/>
              </w:rPr>
              <w:t>شبعوا الدین محراباً و</w:t>
            </w:r>
            <w:r w:rsidR="00A645D4">
              <w:rPr>
                <w:rFonts w:hint="cs"/>
                <w:rtl/>
              </w:rPr>
              <w:t xml:space="preserve"> </w:t>
            </w:r>
            <w:r w:rsidRPr="00B267ED">
              <w:rPr>
                <w:rtl/>
              </w:rPr>
              <w:t>میداناً</w:t>
            </w:r>
            <w:r w:rsidRPr="00B267ED">
              <w:rPr>
                <w:rtl/>
              </w:rPr>
              <w:br/>
            </w:r>
          </w:p>
        </w:tc>
      </w:tr>
    </w:tbl>
    <w:p w:rsidR="004F2596" w:rsidRPr="00CD6CFF" w:rsidRDefault="004F2596" w:rsidP="00806072">
      <w:pPr>
        <w:bidi/>
        <w:ind w:firstLine="284"/>
        <w:jc w:val="both"/>
        <w:rPr>
          <w:rStyle w:val="Char6"/>
          <w:rtl/>
        </w:rPr>
      </w:pPr>
      <w:r w:rsidRPr="00CD6CFF">
        <w:rPr>
          <w:rStyle w:val="Char6"/>
          <w:rFonts w:hint="cs"/>
          <w:rtl/>
        </w:rPr>
        <w:t>بعد از خودت (خطاب به پیامبر اکرم</w:t>
      </w:r>
      <w:r w:rsidR="00806072">
        <w:rPr>
          <w:rFonts w:cs="CTraditional Arabic" w:hint="cs"/>
          <w:sz w:val="28"/>
          <w:szCs w:val="28"/>
          <w:rtl/>
          <w:lang w:bidi="fa-IR"/>
        </w:rPr>
        <w:t>ص</w:t>
      </w:r>
      <w:r w:rsidRPr="00CD6CFF">
        <w:rPr>
          <w:rStyle w:val="Char6"/>
          <w:rFonts w:hint="cs"/>
          <w:rtl/>
        </w:rPr>
        <w:t>) نسلی از یارانت را به جای گذاشتی که عطر سیرت و روش زندگی آنان، مشام جان</w:t>
      </w:r>
      <w:r w:rsidR="009B737B" w:rsidRPr="00CD6CFF">
        <w:rPr>
          <w:rStyle w:val="Char6"/>
          <w:rFonts w:hint="cs"/>
          <w:rtl/>
        </w:rPr>
        <w:t xml:space="preserve"> انسان‌ها </w:t>
      </w:r>
      <w:r w:rsidRPr="00CD6CFF">
        <w:rPr>
          <w:rStyle w:val="Char6"/>
          <w:rFonts w:hint="cs"/>
          <w:rtl/>
        </w:rPr>
        <w:t>را می‌نوازد.</w:t>
      </w:r>
    </w:p>
    <w:p w:rsidR="004F2596" w:rsidRPr="00CD6CFF" w:rsidRDefault="004F2596" w:rsidP="004F2596">
      <w:pPr>
        <w:bidi/>
        <w:ind w:firstLine="284"/>
        <w:jc w:val="both"/>
        <w:rPr>
          <w:rStyle w:val="Char6"/>
          <w:rtl/>
        </w:rPr>
      </w:pPr>
      <w:r w:rsidRPr="00CD6CFF">
        <w:rPr>
          <w:rStyle w:val="Char6"/>
          <w:rFonts w:hint="cs"/>
          <w:rtl/>
        </w:rPr>
        <w:t>فتوح بزرگ آنان تماماً برای بشریت نیکی و رحمت به ارمغان آورد و سیاست آنان سراسر عدل و احسان بود.</w:t>
      </w:r>
    </w:p>
    <w:p w:rsidR="004F2596" w:rsidRPr="00CD6CFF" w:rsidRDefault="004F2596" w:rsidP="004F2596">
      <w:pPr>
        <w:bidi/>
        <w:ind w:firstLine="284"/>
        <w:jc w:val="both"/>
        <w:rPr>
          <w:rStyle w:val="Char6"/>
          <w:rtl/>
        </w:rPr>
      </w:pPr>
      <w:r w:rsidRPr="00CD6CFF">
        <w:rPr>
          <w:rStyle w:val="Char6"/>
          <w:rFonts w:hint="cs"/>
          <w:rtl/>
        </w:rPr>
        <w:t>دین را فقط به عنوان اوراد و تسبیح نمی‌شناختند، بلکه حق کامل دین را در جنبه محراب عبادات و میدان جنگ ادا کردند.</w:t>
      </w:r>
    </w:p>
    <w:p w:rsidR="004F2596" w:rsidRDefault="004F2596" w:rsidP="00CE26AB">
      <w:pPr>
        <w:pStyle w:val="a0"/>
        <w:rPr>
          <w:rtl/>
        </w:rPr>
      </w:pPr>
      <w:bookmarkStart w:id="569" w:name="_Toc248463749"/>
      <w:bookmarkStart w:id="570" w:name="_Toc342424884"/>
      <w:bookmarkStart w:id="571" w:name="_Toc432320154"/>
      <w:r>
        <w:rPr>
          <w:rFonts w:hint="cs"/>
          <w:rtl/>
        </w:rPr>
        <w:t>3- سلامت و بهداشت عقلانی</w:t>
      </w:r>
      <w:bookmarkEnd w:id="569"/>
      <w:bookmarkEnd w:id="570"/>
      <w:bookmarkEnd w:id="571"/>
    </w:p>
    <w:p w:rsidR="004F2596" w:rsidRPr="00CD6CFF" w:rsidRDefault="004F2596" w:rsidP="004F2596">
      <w:pPr>
        <w:bidi/>
        <w:ind w:firstLine="284"/>
        <w:jc w:val="both"/>
        <w:rPr>
          <w:rStyle w:val="Char6"/>
          <w:rtl/>
        </w:rPr>
      </w:pPr>
      <w:r w:rsidRPr="00CD6CFF">
        <w:rPr>
          <w:rStyle w:val="Char6"/>
          <w:rFonts w:hint="cs"/>
          <w:rtl/>
        </w:rPr>
        <w:t xml:space="preserve">یکی دیگر از وظایف و </w:t>
      </w:r>
      <w:r w:rsidR="008B6C16">
        <w:rPr>
          <w:rStyle w:val="Char6"/>
          <w:rFonts w:hint="cs"/>
          <w:rtl/>
        </w:rPr>
        <w:t>مسؤولیت‌ها</w:t>
      </w:r>
      <w:r w:rsidRPr="00CD6CFF">
        <w:rPr>
          <w:rStyle w:val="Char6"/>
          <w:rFonts w:hint="cs"/>
          <w:rtl/>
        </w:rPr>
        <w:t>ی مهمی که اسلام به عهده اولیا و مربیان گذاشته است حفظ صحت و سلامت عقلانی فرزندان و محصلین</w:t>
      </w:r>
      <w:r w:rsidR="007B575D" w:rsidRPr="00CD6CFF">
        <w:rPr>
          <w:rStyle w:val="Char6"/>
          <w:rFonts w:hint="cs"/>
          <w:rtl/>
        </w:rPr>
        <w:t xml:space="preserve"> آن‌هاست</w:t>
      </w:r>
      <w:r w:rsidRPr="00CD6CFF">
        <w:rPr>
          <w:rStyle w:val="Char6"/>
          <w:rFonts w:hint="cs"/>
          <w:rtl/>
        </w:rPr>
        <w:t>.</w:t>
      </w:r>
    </w:p>
    <w:p w:rsidR="004F2596" w:rsidRPr="00CD6CFF" w:rsidRDefault="004F2596" w:rsidP="004F2596">
      <w:pPr>
        <w:bidi/>
        <w:ind w:firstLine="284"/>
        <w:jc w:val="both"/>
        <w:rPr>
          <w:rStyle w:val="Char6"/>
          <w:rtl/>
        </w:rPr>
      </w:pPr>
      <w:r w:rsidRPr="00CD6CFF">
        <w:rPr>
          <w:rStyle w:val="Char6"/>
          <w:rFonts w:hint="cs"/>
          <w:rtl/>
        </w:rPr>
        <w:t>سلامت عقلی و ذهنی کودکان و نوجوانان باید ارزیابی شود و تحت مراقبت و رسیدگی والدین و مربیان باشد، نتیجه این مراقبت‌ها فکر سالم، حافظه قوی، ذهن پاک و عقل نضج یافته و پخته است، برای رسیدن به این هدف باید فرزندانمان را از مفاسد و عوامل مخرب اجتماعی برحذر داریم، عواملی که بر عقل و ذهن و جسم او اثر نامطلوب می‌گذارند.</w:t>
      </w:r>
    </w:p>
    <w:p w:rsidR="004F2596" w:rsidRPr="00CD6CFF" w:rsidRDefault="004F2596" w:rsidP="004F2596">
      <w:pPr>
        <w:bidi/>
        <w:ind w:firstLine="284"/>
        <w:jc w:val="both"/>
        <w:rPr>
          <w:rStyle w:val="Char6"/>
          <w:rtl/>
        </w:rPr>
      </w:pPr>
      <w:r w:rsidRPr="00CD6CFF">
        <w:rPr>
          <w:rStyle w:val="Char6"/>
          <w:rFonts w:hint="cs"/>
          <w:rtl/>
        </w:rPr>
        <w:t xml:space="preserve">اهم این عوامل همان دسته عواملی است که در فصل </w:t>
      </w:r>
      <w:r w:rsidR="00313D96" w:rsidRPr="00CD6CFF">
        <w:rPr>
          <w:rStyle w:val="Char6"/>
          <w:rFonts w:hint="cs"/>
          <w:rtl/>
        </w:rPr>
        <w:t>مسؤول</w:t>
      </w:r>
      <w:r w:rsidRPr="00CD6CFF">
        <w:rPr>
          <w:rStyle w:val="Char6"/>
          <w:rFonts w:hint="cs"/>
          <w:rtl/>
        </w:rPr>
        <w:t>یت‌ تربیت جسمی از آن بحث کرده‌ایم و در اینجا خلاصه آن مجدداً تکرار می‌شود، زیرا حاوی نکات مهم و ارزشمندی است که برای والدین و مربیانی که عهده‌دار امر تربیت هستند، ضروری است.</w:t>
      </w:r>
    </w:p>
    <w:p w:rsidR="004F2596" w:rsidRPr="00CD6CFF" w:rsidRDefault="004F2596" w:rsidP="004F2596">
      <w:pPr>
        <w:bidi/>
        <w:ind w:firstLine="284"/>
        <w:jc w:val="both"/>
        <w:rPr>
          <w:rStyle w:val="Char6"/>
          <w:rtl/>
        </w:rPr>
      </w:pPr>
      <w:r w:rsidRPr="00CD6CFF">
        <w:rPr>
          <w:rStyle w:val="Char6"/>
          <w:rFonts w:hint="cs"/>
          <w:rtl/>
        </w:rPr>
        <w:t>طبق نظر پزشکان و صاحب‌نظران علم بهداشت، مفاسدی که بر عقل و حافظه اثر گذاشته، باعث ناتوانی ذهن و اختلال عقلانی می‌گردند، به شرح زیر است:</w:t>
      </w:r>
    </w:p>
    <w:p w:rsidR="004F2596" w:rsidRPr="00CD6CFF" w:rsidRDefault="004F2596" w:rsidP="00D614BB">
      <w:pPr>
        <w:numPr>
          <w:ilvl w:val="0"/>
          <w:numId w:val="30"/>
        </w:numPr>
        <w:bidi/>
        <w:jc w:val="both"/>
        <w:rPr>
          <w:rStyle w:val="Char6"/>
          <w:rtl/>
        </w:rPr>
      </w:pPr>
      <w:r w:rsidRPr="00CD6CFF">
        <w:rPr>
          <w:rStyle w:val="Char6"/>
          <w:rFonts w:hint="cs"/>
          <w:rtl/>
        </w:rPr>
        <w:t>مشروبات الکلی: انواع و اشکال مختلف نوشابه‌های الکلی باعث از بین رفتن سلامتی و ایجاد حالت جنون و اختلال عقلی می‌شود.</w:t>
      </w:r>
    </w:p>
    <w:p w:rsidR="004F2596" w:rsidRPr="00CD6CFF" w:rsidRDefault="004F2596" w:rsidP="00D614BB">
      <w:pPr>
        <w:numPr>
          <w:ilvl w:val="0"/>
          <w:numId w:val="30"/>
        </w:numPr>
        <w:bidi/>
        <w:jc w:val="both"/>
        <w:rPr>
          <w:rStyle w:val="Char6"/>
          <w:rtl/>
        </w:rPr>
      </w:pPr>
      <w:r w:rsidRPr="00CD6CFF">
        <w:rPr>
          <w:rStyle w:val="Char6"/>
          <w:rFonts w:hint="cs"/>
          <w:rtl/>
        </w:rPr>
        <w:t>استمنا: حافظه را ضعیف و بدن را سست کرده ناتوانی ذهنی و حواس پرتی ایجاد می‌کند.</w:t>
      </w:r>
    </w:p>
    <w:p w:rsidR="004F2596" w:rsidRPr="00CD6CFF" w:rsidRDefault="004F2596" w:rsidP="00D614BB">
      <w:pPr>
        <w:numPr>
          <w:ilvl w:val="0"/>
          <w:numId w:val="30"/>
        </w:numPr>
        <w:bidi/>
        <w:jc w:val="both"/>
        <w:rPr>
          <w:rStyle w:val="Char6"/>
          <w:rtl/>
        </w:rPr>
      </w:pPr>
      <w:r w:rsidRPr="00CD6CFF">
        <w:rPr>
          <w:rStyle w:val="Char6"/>
          <w:rFonts w:hint="cs"/>
          <w:rtl/>
        </w:rPr>
        <w:t>دخانیات: اعصاب را تحریک کرده و بر حافظه اثر می‌گذارد و توانایی یادآوری و تفکر را می‌کاهد.</w:t>
      </w:r>
    </w:p>
    <w:p w:rsidR="004F2596" w:rsidRPr="00CD6CFF" w:rsidRDefault="004F2596" w:rsidP="00D614BB">
      <w:pPr>
        <w:numPr>
          <w:ilvl w:val="0"/>
          <w:numId w:val="30"/>
        </w:numPr>
        <w:bidi/>
        <w:jc w:val="both"/>
        <w:rPr>
          <w:rStyle w:val="Char6"/>
          <w:rtl/>
        </w:rPr>
      </w:pPr>
      <w:r w:rsidRPr="00CD6CFF">
        <w:rPr>
          <w:rStyle w:val="Char6"/>
          <w:rFonts w:hint="cs"/>
          <w:rtl/>
        </w:rPr>
        <w:t xml:space="preserve">تحریکات جنسی: دیدن فیلم‌ها و نمایشات سکسی و تصاویر لخت باعث مشغولیت شدید ذهنی گشته و فعالیت عقلانی را در جهات مفید آن تعطیل می‌کند، حواس‌پرتی ایجاد نموده و علاوه بر اتلاف وقت و پول، توانایی یادآوری را به شکل قابل توجهی مختل می‌کند. </w:t>
      </w:r>
    </w:p>
    <w:p w:rsidR="004F2596" w:rsidRPr="00CD6CFF" w:rsidRDefault="004F2596" w:rsidP="004F2596">
      <w:pPr>
        <w:bidi/>
        <w:ind w:firstLine="284"/>
        <w:jc w:val="both"/>
        <w:rPr>
          <w:rStyle w:val="Char6"/>
          <w:rtl/>
        </w:rPr>
      </w:pPr>
      <w:r w:rsidRPr="00CD6CFF">
        <w:rPr>
          <w:rStyle w:val="Char6"/>
          <w:rFonts w:hint="cs"/>
          <w:rtl/>
        </w:rPr>
        <w:t>دکتر «الکسیس کاری» در کتاب انسان موجود ناشناخته می‌گوید: «هنگامی که غریزه جنسی تحریک می‌شود ماده بخصوصی توسط غدد داخلی به خون ترشح می‌شود که بر مغز اثر مخدر داشته و توان</w:t>
      </w:r>
      <w:r w:rsidR="00A645D4" w:rsidRPr="00CD6CFF">
        <w:rPr>
          <w:rStyle w:val="Char6"/>
          <w:rFonts w:hint="cs"/>
          <w:rtl/>
        </w:rPr>
        <w:t>ایی تفکر طبیعی را زایل می‌نماید</w:t>
      </w:r>
      <w:r w:rsidRPr="00CD6CFF">
        <w:rPr>
          <w:rStyle w:val="Char6"/>
          <w:rFonts w:hint="cs"/>
          <w:rtl/>
        </w:rPr>
        <w:t>»</w:t>
      </w:r>
      <w:r w:rsidR="00A645D4" w:rsidRPr="00CD6CFF">
        <w:rPr>
          <w:rStyle w:val="Char6"/>
          <w:rFonts w:hint="cs"/>
          <w:rtl/>
        </w:rPr>
        <w:t>.</w:t>
      </w:r>
    </w:p>
    <w:p w:rsidR="004F2596" w:rsidRDefault="004F2596" w:rsidP="00CE26AB">
      <w:pPr>
        <w:pStyle w:val="a2"/>
        <w:rPr>
          <w:rtl/>
        </w:rPr>
      </w:pPr>
      <w:bookmarkStart w:id="572" w:name="_Toc248463750"/>
      <w:bookmarkStart w:id="573" w:name="_Toc342424885"/>
      <w:bookmarkStart w:id="574" w:name="_Toc432320155"/>
      <w:r>
        <w:rPr>
          <w:rFonts w:hint="cs"/>
          <w:rtl/>
        </w:rPr>
        <w:t>نتیجه مطالب این فصل</w:t>
      </w:r>
      <w:bookmarkEnd w:id="572"/>
      <w:bookmarkEnd w:id="573"/>
      <w:bookmarkEnd w:id="574"/>
    </w:p>
    <w:p w:rsidR="004F2596" w:rsidRPr="00CD6CFF" w:rsidRDefault="004F2596" w:rsidP="004F2596">
      <w:pPr>
        <w:bidi/>
        <w:ind w:firstLine="284"/>
        <w:jc w:val="both"/>
        <w:rPr>
          <w:rStyle w:val="Char6"/>
          <w:rtl/>
        </w:rPr>
      </w:pPr>
      <w:r w:rsidRPr="00CD6CFF">
        <w:rPr>
          <w:rStyle w:val="Char6"/>
          <w:rFonts w:hint="cs"/>
          <w:rtl/>
        </w:rPr>
        <w:t xml:space="preserve">در ارتباط با </w:t>
      </w:r>
      <w:r w:rsidR="00313D96" w:rsidRPr="00CD6CFF">
        <w:rPr>
          <w:rStyle w:val="Char6"/>
          <w:rFonts w:hint="cs"/>
          <w:rtl/>
        </w:rPr>
        <w:t>مسؤول</w:t>
      </w:r>
      <w:r w:rsidRPr="00CD6CFF">
        <w:rPr>
          <w:rStyle w:val="Char6"/>
          <w:rFonts w:hint="cs"/>
          <w:rtl/>
        </w:rPr>
        <w:t>یت تربیت عقلانی دیدیم که تربیت عقلی کودک در سایه آموزش اجباری و رشد بینش و بصیرت عقیدتی و حفظ سلامت عقلانی میسر می‌گردد.</w:t>
      </w:r>
    </w:p>
    <w:p w:rsidR="004F2596" w:rsidRPr="00CD6CFF" w:rsidRDefault="004F2596" w:rsidP="004F2596">
      <w:pPr>
        <w:bidi/>
        <w:ind w:firstLine="284"/>
        <w:jc w:val="both"/>
        <w:rPr>
          <w:rStyle w:val="Char6"/>
          <w:rtl/>
        </w:rPr>
      </w:pPr>
      <w:r w:rsidRPr="00CD6CFF">
        <w:rPr>
          <w:rStyle w:val="Char6"/>
          <w:rFonts w:hint="cs"/>
          <w:rtl/>
        </w:rPr>
        <w:t>اگر والدین و مربیان در انجام این وظیفه کوتاهی کرده و نسبت به انجام آن بی‌توجه باشند مورد بازخواست و محاکمه الهی قرار می‌گیرند و بزودی نتایج اعمال و رفتار آنان آشکار خواهد شد و چه شرمسار خواهند بود اگر مقصر بوده و کوتاهی کرده باشند، و چه صحنه هولناک و دردآوری است آنگاه که در مقابل خدای خویش قرار گرفته، می‌گویند:</w:t>
      </w:r>
    </w:p>
    <w:p w:rsidR="00075540" w:rsidRPr="0072283E" w:rsidRDefault="006D677F" w:rsidP="00556650">
      <w:pPr>
        <w:bidi/>
        <w:ind w:firstLine="284"/>
        <w:jc w:val="both"/>
        <w:rPr>
          <w:rStyle w:val="Char5"/>
          <w:rtl/>
        </w:rPr>
      </w:pPr>
      <w:r w:rsidRPr="006D677F">
        <w:rPr>
          <w:rStyle w:val="Char4"/>
          <w:rFonts w:cs="Traditional Arabic"/>
          <w:szCs w:val="28"/>
          <w:rtl/>
        </w:rPr>
        <w:t>﴿</w:t>
      </w:r>
      <w:r w:rsidR="00556650" w:rsidRPr="0072283E">
        <w:rPr>
          <w:rStyle w:val="Char5"/>
          <w:rFonts w:hint="eastAsia"/>
          <w:rtl/>
        </w:rPr>
        <w:t>رَبَّنَآ</w:t>
      </w:r>
      <w:r w:rsidR="00556650" w:rsidRPr="0072283E">
        <w:rPr>
          <w:rStyle w:val="Char5"/>
          <w:rtl/>
        </w:rPr>
        <w:t xml:space="preserve"> ءَاتِهِمۡ ضِعۡفَيۡنِ مِنَ </w:t>
      </w:r>
      <w:r w:rsidR="00556650" w:rsidRPr="0072283E">
        <w:rPr>
          <w:rStyle w:val="Char5"/>
          <w:rFonts w:hint="cs"/>
          <w:rtl/>
        </w:rPr>
        <w:t>ٱ</w:t>
      </w:r>
      <w:r w:rsidR="00556650" w:rsidRPr="0072283E">
        <w:rPr>
          <w:rStyle w:val="Char5"/>
          <w:rFonts w:hint="eastAsia"/>
          <w:rtl/>
        </w:rPr>
        <w:t>لۡعَذَابِ</w:t>
      </w:r>
      <w:r w:rsidR="00556650" w:rsidRPr="0072283E">
        <w:rPr>
          <w:rStyle w:val="Char5"/>
          <w:rtl/>
        </w:rPr>
        <w:t xml:space="preserve"> وَ</w:t>
      </w:r>
      <w:r w:rsidR="00556650" w:rsidRPr="0072283E">
        <w:rPr>
          <w:rStyle w:val="Char5"/>
          <w:rFonts w:hint="cs"/>
          <w:rtl/>
        </w:rPr>
        <w:t>ٱ</w:t>
      </w:r>
      <w:r w:rsidR="00556650" w:rsidRPr="0072283E">
        <w:rPr>
          <w:rStyle w:val="Char5"/>
          <w:rFonts w:hint="eastAsia"/>
          <w:rtl/>
        </w:rPr>
        <w:t>لۡعَنۡهُمۡ</w:t>
      </w:r>
      <w:r w:rsidR="00556650" w:rsidRPr="0072283E">
        <w:rPr>
          <w:rStyle w:val="Char5"/>
          <w:rtl/>
        </w:rPr>
        <w:t xml:space="preserve"> لَعۡنٗا كَبِيرٗا ٦٨</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الأحزاب: 67- 68</w:t>
      </w:r>
      <w:r w:rsidR="00075540" w:rsidRPr="00B26CDF">
        <w:rPr>
          <w:rStyle w:val="Char8"/>
          <w:rtl/>
        </w:rPr>
        <w:t>]</w:t>
      </w:r>
      <w:r w:rsidR="00075540" w:rsidRPr="00B26CDF">
        <w:rPr>
          <w:rStyle w:val="Char6"/>
          <w:rtl/>
          <w:lang w:bidi="fa-IR"/>
        </w:rPr>
        <w:t>.</w:t>
      </w:r>
    </w:p>
    <w:p w:rsidR="004F2596" w:rsidRPr="00CD6CFF" w:rsidRDefault="00872765" w:rsidP="00C8063C">
      <w:pPr>
        <w:bidi/>
        <w:ind w:firstLine="284"/>
        <w:jc w:val="lowKashida"/>
        <w:rPr>
          <w:rStyle w:val="Char6"/>
          <w:rtl/>
        </w:rPr>
      </w:pPr>
      <w:r w:rsidRPr="00CD6CFF">
        <w:rPr>
          <w:rStyle w:val="Char6"/>
          <w:rFonts w:hint="cs"/>
          <w:rtl/>
        </w:rPr>
        <w:t>«</w:t>
      </w:r>
      <w:r w:rsidR="004F2596" w:rsidRPr="00CD6CFF">
        <w:rPr>
          <w:rStyle w:val="Char6"/>
          <w:rFonts w:hint="cs"/>
          <w:rtl/>
        </w:rPr>
        <w:t>پروردگارا، ما از روسا و بزرگان خود تبعیت کردیم، که آنان موجب گمراهی ما شدند، پروردگارا! عذاب</w:t>
      </w:r>
      <w:r w:rsidR="00412821" w:rsidRPr="00CD6CFF">
        <w:rPr>
          <w:rStyle w:val="Char6"/>
          <w:rFonts w:hint="cs"/>
          <w:rtl/>
        </w:rPr>
        <w:t xml:space="preserve"> آنان را </w:t>
      </w:r>
      <w:r w:rsidR="004F2596" w:rsidRPr="00CD6CFF">
        <w:rPr>
          <w:rStyle w:val="Char6"/>
          <w:rFonts w:hint="cs"/>
          <w:rtl/>
        </w:rPr>
        <w:t>دو برابر کن، و</w:t>
      </w:r>
      <w:r w:rsidR="00412821" w:rsidRPr="00CD6CFF">
        <w:rPr>
          <w:rStyle w:val="Char6"/>
          <w:rFonts w:hint="cs"/>
          <w:rtl/>
        </w:rPr>
        <w:t xml:space="preserve"> آنان را </w:t>
      </w:r>
      <w:r w:rsidR="004F2596" w:rsidRPr="00CD6CFF">
        <w:rPr>
          <w:rStyle w:val="Char6"/>
          <w:rFonts w:hint="cs"/>
          <w:rtl/>
        </w:rPr>
        <w:t>لعنت کن لعنتی بزرگ</w:t>
      </w:r>
      <w:r w:rsidRPr="00CD6CFF">
        <w:rPr>
          <w:rStyle w:val="Char6"/>
          <w:rFonts w:hint="cs"/>
          <w:rtl/>
        </w:rPr>
        <w:t>»</w:t>
      </w:r>
      <w:r w:rsidR="004F2596" w:rsidRPr="00CD6CFF">
        <w:rPr>
          <w:rStyle w:val="Char6"/>
          <w:rFonts w:hint="cs"/>
          <w:rtl/>
        </w:rPr>
        <w:t>.</w:t>
      </w:r>
    </w:p>
    <w:p w:rsidR="00806072" w:rsidRPr="00CD6CFF" w:rsidRDefault="004F2596" w:rsidP="00806072">
      <w:pPr>
        <w:bidi/>
        <w:ind w:firstLine="284"/>
        <w:jc w:val="both"/>
        <w:rPr>
          <w:rStyle w:val="Char6"/>
          <w:rtl/>
        </w:rPr>
      </w:pPr>
      <w:r w:rsidRPr="00CD6CFF">
        <w:rPr>
          <w:rStyle w:val="Char6"/>
          <w:rFonts w:hint="cs"/>
          <w:rtl/>
        </w:rPr>
        <w:t>و چه راست گفت پیامبر گرامی م</w:t>
      </w:r>
      <w:r w:rsidR="00806072" w:rsidRPr="00CD6CFF">
        <w:rPr>
          <w:rStyle w:val="Char6"/>
          <w:rFonts w:hint="cs"/>
          <w:rtl/>
        </w:rPr>
        <w:t>ا</w:t>
      </w:r>
      <w:r w:rsidR="00806072">
        <w:rPr>
          <w:rFonts w:cs="CTraditional Arabic" w:hint="cs"/>
          <w:sz w:val="28"/>
          <w:szCs w:val="28"/>
          <w:rtl/>
          <w:lang w:bidi="fa-IR"/>
        </w:rPr>
        <w:t>ص</w:t>
      </w:r>
      <w:r w:rsidR="000D4CB1" w:rsidRPr="00CD6CFF">
        <w:rPr>
          <w:rStyle w:val="Char6"/>
          <w:rFonts w:hint="cs"/>
          <w:rtl/>
        </w:rPr>
        <w:t>:</w:t>
      </w:r>
      <w:r w:rsidRPr="00CD6CFF">
        <w:rPr>
          <w:rStyle w:val="Char6"/>
          <w:rFonts w:hint="cs"/>
          <w:rtl/>
        </w:rPr>
        <w:t xml:space="preserve"> </w:t>
      </w:r>
      <w:r w:rsidRPr="00DE5E7C">
        <w:rPr>
          <w:rStyle w:val="Char4"/>
          <w:rFonts w:hint="cs"/>
          <w:rtl/>
        </w:rPr>
        <w:t>«</w:t>
      </w:r>
      <w:r w:rsidR="00A645D4" w:rsidRPr="00DE5E7C">
        <w:rPr>
          <w:rStyle w:val="Char4"/>
          <w:rFonts w:hint="cs"/>
          <w:rtl/>
        </w:rPr>
        <w:t>إ</w:t>
      </w:r>
      <w:r w:rsidRPr="00DE5E7C">
        <w:rPr>
          <w:rStyle w:val="Char4"/>
          <w:rtl/>
        </w:rPr>
        <w:t xml:space="preserve">ن الله سائل </w:t>
      </w:r>
      <w:r w:rsidR="007E096D">
        <w:rPr>
          <w:rStyle w:val="Char4"/>
          <w:rtl/>
        </w:rPr>
        <w:t>ك</w:t>
      </w:r>
      <w:r w:rsidRPr="00DE5E7C">
        <w:rPr>
          <w:rStyle w:val="Char4"/>
          <w:rtl/>
        </w:rPr>
        <w:t>ل راع عما استرعاه حفظ أم ضیّع».</w:t>
      </w:r>
      <w:r w:rsidR="00A645D4" w:rsidRPr="00CD6CFF">
        <w:rPr>
          <w:rStyle w:val="Char6"/>
          <w:rFonts w:hint="cs"/>
          <w:rtl/>
        </w:rPr>
        <w:t xml:space="preserve"> </w:t>
      </w:r>
      <w:r w:rsidR="00806072" w:rsidRPr="00CD6CFF">
        <w:rPr>
          <w:rStyle w:val="Char6"/>
          <w:rFonts w:hint="cs"/>
          <w:rtl/>
        </w:rPr>
        <w:t>(روایت ابن‌حبان).</w:t>
      </w:r>
    </w:p>
    <w:p w:rsidR="004F2596" w:rsidRPr="00CD6CFF" w:rsidRDefault="004F2596" w:rsidP="00806072">
      <w:pPr>
        <w:bidi/>
        <w:ind w:firstLine="284"/>
        <w:jc w:val="both"/>
        <w:rPr>
          <w:rStyle w:val="Char6"/>
          <w:rtl/>
        </w:rPr>
      </w:pPr>
      <w:r w:rsidRPr="00CD6CFF">
        <w:rPr>
          <w:rStyle w:val="Char6"/>
          <w:rFonts w:hint="cs"/>
          <w:rtl/>
        </w:rPr>
        <w:t xml:space="preserve"> «خدای تعالی در روز قیامت از هر سرپرستی (پدر و مادر یا سرپرست هر کاری) درباره افراد تحت سرپرستی‌اش باز می‌پرسد که آیا آنان را حفظ نمود یا تباه کرد».</w:t>
      </w:r>
    </w:p>
    <w:p w:rsidR="004F2596" w:rsidRPr="00CD6CFF" w:rsidRDefault="004F2596" w:rsidP="004F2596">
      <w:pPr>
        <w:bidi/>
        <w:ind w:firstLine="284"/>
        <w:jc w:val="both"/>
        <w:rPr>
          <w:rStyle w:val="Char6"/>
          <w:rtl/>
        </w:rPr>
      </w:pPr>
      <w:r w:rsidRPr="00CD6CFF">
        <w:rPr>
          <w:rStyle w:val="Char6"/>
          <w:rFonts w:hint="cs"/>
          <w:rtl/>
        </w:rPr>
        <w:t>خداوندا! ما را از آنانی قرار دهد که فرمان خدا و پیامبرش را اطاعت می‌کنند و در قیامت رویشان سفید و قلبشان شادمان است.</w:t>
      </w:r>
    </w:p>
    <w:p w:rsidR="004F2596" w:rsidRPr="00CD6CFF" w:rsidRDefault="004F2596" w:rsidP="004F2596">
      <w:pPr>
        <w:bidi/>
        <w:ind w:firstLine="284"/>
        <w:jc w:val="both"/>
        <w:rPr>
          <w:rStyle w:val="Char6"/>
          <w:rtl/>
        </w:rPr>
      </w:pPr>
      <w:r w:rsidRPr="00CD6CFF">
        <w:rPr>
          <w:rStyle w:val="Char6"/>
          <w:rFonts w:hint="cs"/>
          <w:rtl/>
        </w:rPr>
        <w:t xml:space="preserve">و از آنانی قرار ده که </w:t>
      </w:r>
      <w:r w:rsidR="00313D96" w:rsidRPr="00CD6CFF">
        <w:rPr>
          <w:rStyle w:val="Char6"/>
          <w:rFonts w:hint="cs"/>
          <w:rtl/>
        </w:rPr>
        <w:t>مسؤول</w:t>
      </w:r>
      <w:r w:rsidRPr="00CD6CFF">
        <w:rPr>
          <w:rStyle w:val="Char6"/>
          <w:rFonts w:hint="cs"/>
          <w:rtl/>
        </w:rPr>
        <w:t>یت خویش را در قبال زن و فرزند به بهترین شکل ادا می‌کنند. به حقیقت که تو تنها کسی هستی که می‌توانی دعایم را استجابت کنی و تو بزرگوارترین کسی هستی که نیازمندان به تو روی می‌آورند و از تو تقاضا می‌کنند.</w:t>
      </w:r>
    </w:p>
    <w:p w:rsidR="00251458" w:rsidRDefault="00251458" w:rsidP="0077694C">
      <w:pPr>
        <w:pStyle w:val="a6"/>
        <w:rPr>
          <w:rtl/>
          <w:lang w:bidi="fa-IR"/>
        </w:rPr>
        <w:sectPr w:rsidR="00251458" w:rsidSect="00013DD9">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4F2596" w:rsidRPr="00A645D4" w:rsidRDefault="004F2596" w:rsidP="00CE26AB">
      <w:pPr>
        <w:pStyle w:val="a"/>
        <w:rPr>
          <w:rtl/>
        </w:rPr>
      </w:pPr>
      <w:bookmarkStart w:id="575" w:name="_Toc248463751"/>
      <w:bookmarkStart w:id="576" w:name="_Toc342424886"/>
      <w:bookmarkStart w:id="577" w:name="_Toc432320156"/>
      <w:r w:rsidRPr="00A645D4">
        <w:rPr>
          <w:rFonts w:hint="cs"/>
          <w:rtl/>
        </w:rPr>
        <w:t>فصل پنجم</w:t>
      </w:r>
      <w:bookmarkEnd w:id="575"/>
      <w:r w:rsidR="00CE26AB">
        <w:rPr>
          <w:rFonts w:hint="cs"/>
          <w:rtl/>
        </w:rPr>
        <w:t>:</w:t>
      </w:r>
      <w:bookmarkStart w:id="578" w:name="_Toc248463752"/>
      <w:r w:rsidR="00CE26AB">
        <w:rPr>
          <w:rtl/>
        </w:rPr>
        <w:br/>
      </w:r>
      <w:r w:rsidR="00313D96" w:rsidRPr="00A645D4">
        <w:rPr>
          <w:rFonts w:hint="cs"/>
          <w:rtl/>
        </w:rPr>
        <w:t>مسؤول</w:t>
      </w:r>
      <w:r w:rsidRPr="00A645D4">
        <w:rPr>
          <w:rFonts w:hint="cs"/>
          <w:rtl/>
        </w:rPr>
        <w:t>یت تربیت روانی</w:t>
      </w:r>
      <w:bookmarkEnd w:id="576"/>
      <w:bookmarkEnd w:id="577"/>
      <w:bookmarkEnd w:id="578"/>
    </w:p>
    <w:p w:rsidR="004F2596" w:rsidRPr="00CD6CFF" w:rsidRDefault="004F2596" w:rsidP="004F2596">
      <w:pPr>
        <w:bidi/>
        <w:ind w:firstLine="284"/>
        <w:jc w:val="both"/>
        <w:rPr>
          <w:rStyle w:val="Char6"/>
          <w:rtl/>
        </w:rPr>
      </w:pPr>
      <w:r w:rsidRPr="00CD6CFF">
        <w:rPr>
          <w:rStyle w:val="Char6"/>
          <w:rFonts w:hint="cs"/>
          <w:rtl/>
        </w:rPr>
        <w:t>مقصود ما از تربیت روانی آن است که صفات پسندیده روحی مانند جرأت، شجاعت، صراحت و فهم کمال و دوست داشتن خیر برای دیگران و فروبردن خشم و خلاصه فضائل روحی و اخلاقی را در کودک ایجاد نمائیم. آغاز این بخش از تربیت نیز از همان اوایل دوران کودکی و از هنگامی است که فرزند ما قادر به اندیشه و تعقل می‌گردد.</w:t>
      </w:r>
    </w:p>
    <w:p w:rsidR="004F2596" w:rsidRPr="00CD6CFF" w:rsidRDefault="004F2596" w:rsidP="004F2596">
      <w:pPr>
        <w:bidi/>
        <w:ind w:firstLine="284"/>
        <w:jc w:val="both"/>
        <w:rPr>
          <w:rStyle w:val="Char6"/>
          <w:rtl/>
        </w:rPr>
      </w:pPr>
      <w:r w:rsidRPr="00CD6CFF">
        <w:rPr>
          <w:rStyle w:val="Char6"/>
          <w:rFonts w:hint="cs"/>
          <w:rtl/>
        </w:rPr>
        <w:t>مقصود از این بخش از تربیت، ایجاد تکامل و تعادل شخصیتی در کودک است. این توازن روحی فرد را قادر می‌سازد که در هنگام رسیدن به سن تکلیف، وظایف خود را به بهترین شکل و دقیق‌ترین صورت انجام دهد.</w:t>
      </w:r>
    </w:p>
    <w:p w:rsidR="004F2596" w:rsidRPr="00CD6CFF" w:rsidRDefault="004F2596" w:rsidP="004F2596">
      <w:pPr>
        <w:bidi/>
        <w:ind w:firstLine="284"/>
        <w:jc w:val="both"/>
        <w:rPr>
          <w:rStyle w:val="Char6"/>
          <w:rtl/>
        </w:rPr>
      </w:pPr>
      <w:r w:rsidRPr="00CD6CFF">
        <w:rPr>
          <w:rStyle w:val="Char6"/>
          <w:rFonts w:hint="cs"/>
          <w:rtl/>
        </w:rPr>
        <w:t>کودک امانتی است که به دست والدین یا مربی سپرده می‌شود، اگر از همان ابتدای گشودن چشم و آغاز اندیشه و تعقل، اصول سلامت روحی و روانی را در او ایجاد نمائیم، بتدریج به انسانی با فکری پخته و رشد کرده و رفتاری متوازن و اراد</w:t>
      </w:r>
      <w:r w:rsidR="00CD6CFF">
        <w:rPr>
          <w:rStyle w:val="Char6"/>
          <w:rFonts w:hint="cs"/>
          <w:rtl/>
        </w:rPr>
        <w:t>ۀ</w:t>
      </w:r>
      <w:r w:rsidRPr="00CD6CFF">
        <w:rPr>
          <w:rStyle w:val="Char6"/>
          <w:rFonts w:hint="cs"/>
          <w:rtl/>
        </w:rPr>
        <w:t xml:space="preserve"> قوی تبدیل خواهد شد.</w:t>
      </w:r>
    </w:p>
    <w:p w:rsidR="004F2596" w:rsidRPr="00CD6CFF" w:rsidRDefault="004F2596" w:rsidP="000D5AF3">
      <w:pPr>
        <w:bidi/>
        <w:ind w:firstLine="284"/>
        <w:jc w:val="both"/>
        <w:rPr>
          <w:rStyle w:val="Char6"/>
          <w:rtl/>
        </w:rPr>
      </w:pPr>
      <w:r w:rsidRPr="00CD6CFF">
        <w:rPr>
          <w:rStyle w:val="Char6"/>
          <w:rFonts w:hint="cs"/>
          <w:rtl/>
        </w:rPr>
        <w:t>در کنار ایجاد این خصایل مثبت و مفید روحی باید هوشیار باشیم که عوامل و علل مخربی را که از جنب</w:t>
      </w:r>
      <w:r w:rsidR="00CD6CFF">
        <w:rPr>
          <w:rStyle w:val="Char6"/>
          <w:rFonts w:hint="cs"/>
          <w:rtl/>
        </w:rPr>
        <w:t>ۀ</w:t>
      </w:r>
      <w:r w:rsidRPr="00CD6CFF">
        <w:rPr>
          <w:rStyle w:val="Char6"/>
          <w:rFonts w:hint="cs"/>
          <w:rtl/>
        </w:rPr>
        <w:t xml:space="preserve"> روانی به فرزند ضربه زدن و شخصیت او را از تعادل خارج می‌کنند و باعث درهم شکستن هویت و ساخت روانی او شده، اعتبار و کرامت و ارزش او را لکه‌دار می‌کنند، از زندگی او حذف نمائیم. این عوامل منفی چنانچه بر روان کودک بی‌گناه تاثیرکننده در آینده انسانی خواهد شد که به زندگی و اطرافیانش با دید بغض و کینه و بدبینی نگاه خواهد کرد.</w:t>
      </w:r>
    </w:p>
    <w:p w:rsidR="004F2596" w:rsidRPr="00CD6CFF" w:rsidRDefault="004F2596" w:rsidP="004F2596">
      <w:pPr>
        <w:bidi/>
        <w:ind w:firstLine="284"/>
        <w:jc w:val="both"/>
        <w:rPr>
          <w:rStyle w:val="Char6"/>
          <w:rtl/>
        </w:rPr>
      </w:pPr>
      <w:r w:rsidRPr="00CD6CFF">
        <w:rPr>
          <w:rStyle w:val="Char6"/>
          <w:rFonts w:hint="cs"/>
          <w:rtl/>
        </w:rPr>
        <w:t>به نظر اینجانب عوامل منفی و مخربی که والدین و مربیان عزیز باید در جهت حذف و جلوگیری از بروز</w:t>
      </w:r>
      <w:r w:rsidR="007B575D" w:rsidRPr="00CD6CFF">
        <w:rPr>
          <w:rStyle w:val="Char6"/>
          <w:rFonts w:hint="cs"/>
          <w:rtl/>
        </w:rPr>
        <w:t xml:space="preserve"> آن‌ها </w:t>
      </w:r>
      <w:r w:rsidRPr="00CD6CFF">
        <w:rPr>
          <w:rStyle w:val="Char6"/>
          <w:rFonts w:hint="cs"/>
          <w:rtl/>
        </w:rPr>
        <w:t>تلاش نمایند به شرح زیر است:</w:t>
      </w:r>
    </w:p>
    <w:p w:rsidR="004F2596" w:rsidRPr="00CD6CFF" w:rsidRDefault="004F2596" w:rsidP="005D1B6A">
      <w:pPr>
        <w:numPr>
          <w:ilvl w:val="0"/>
          <w:numId w:val="50"/>
        </w:numPr>
        <w:bidi/>
        <w:jc w:val="both"/>
        <w:rPr>
          <w:rStyle w:val="Char6"/>
          <w:rtl/>
        </w:rPr>
      </w:pPr>
      <w:r w:rsidRPr="00CD6CFF">
        <w:rPr>
          <w:rStyle w:val="Char6"/>
          <w:rFonts w:hint="cs"/>
          <w:rtl/>
        </w:rPr>
        <w:t>پدیده کم‌رویی و خجالت</w:t>
      </w:r>
    </w:p>
    <w:p w:rsidR="004F2596" w:rsidRPr="00CD6CFF" w:rsidRDefault="004F2596" w:rsidP="005D1B6A">
      <w:pPr>
        <w:numPr>
          <w:ilvl w:val="0"/>
          <w:numId w:val="50"/>
        </w:numPr>
        <w:bidi/>
        <w:jc w:val="both"/>
        <w:rPr>
          <w:rStyle w:val="Char6"/>
          <w:rtl/>
        </w:rPr>
      </w:pPr>
      <w:r w:rsidRPr="00CD6CFF">
        <w:rPr>
          <w:rStyle w:val="Char6"/>
          <w:rFonts w:hint="cs"/>
          <w:rtl/>
        </w:rPr>
        <w:t>پدیده ترس</w:t>
      </w:r>
    </w:p>
    <w:p w:rsidR="004F2596" w:rsidRPr="00CD6CFF" w:rsidRDefault="004F2596" w:rsidP="005D1B6A">
      <w:pPr>
        <w:numPr>
          <w:ilvl w:val="0"/>
          <w:numId w:val="50"/>
        </w:numPr>
        <w:bidi/>
        <w:jc w:val="both"/>
        <w:rPr>
          <w:rStyle w:val="Char6"/>
          <w:rtl/>
        </w:rPr>
      </w:pPr>
      <w:r w:rsidRPr="00CD6CFF">
        <w:rPr>
          <w:rStyle w:val="Char6"/>
          <w:rFonts w:hint="cs"/>
          <w:rtl/>
        </w:rPr>
        <w:t>پدیده خود کم‌بینی و عدم اعتماد به نفس</w:t>
      </w:r>
    </w:p>
    <w:p w:rsidR="004F2596" w:rsidRPr="00CD6CFF" w:rsidRDefault="004F2596" w:rsidP="005D1B6A">
      <w:pPr>
        <w:numPr>
          <w:ilvl w:val="0"/>
          <w:numId w:val="50"/>
        </w:numPr>
        <w:bidi/>
        <w:jc w:val="both"/>
        <w:rPr>
          <w:rStyle w:val="Char6"/>
          <w:rtl/>
        </w:rPr>
      </w:pPr>
      <w:r w:rsidRPr="00CD6CFF">
        <w:rPr>
          <w:rStyle w:val="Char6"/>
          <w:rFonts w:hint="cs"/>
          <w:rtl/>
        </w:rPr>
        <w:t>پدیده حسد و کینه‌توزی</w:t>
      </w:r>
    </w:p>
    <w:p w:rsidR="004F2596" w:rsidRPr="00CD6CFF" w:rsidRDefault="004F2596" w:rsidP="005D1B6A">
      <w:pPr>
        <w:numPr>
          <w:ilvl w:val="0"/>
          <w:numId w:val="50"/>
        </w:numPr>
        <w:bidi/>
        <w:jc w:val="both"/>
        <w:rPr>
          <w:rStyle w:val="Char6"/>
          <w:rtl/>
        </w:rPr>
      </w:pPr>
      <w:r w:rsidRPr="00CD6CFF">
        <w:rPr>
          <w:rStyle w:val="Char6"/>
          <w:rFonts w:hint="cs"/>
          <w:rtl/>
        </w:rPr>
        <w:t>پدیده خشم</w:t>
      </w:r>
    </w:p>
    <w:p w:rsidR="004F2596" w:rsidRPr="00CD6CFF" w:rsidRDefault="004F2596" w:rsidP="004F2596">
      <w:pPr>
        <w:bidi/>
        <w:ind w:firstLine="284"/>
        <w:jc w:val="both"/>
        <w:rPr>
          <w:rStyle w:val="Char6"/>
          <w:rtl/>
        </w:rPr>
      </w:pPr>
      <w:r w:rsidRPr="00CD6CFF">
        <w:rPr>
          <w:rStyle w:val="Char6"/>
          <w:rFonts w:hint="cs"/>
          <w:rtl/>
        </w:rPr>
        <w:t>به یاری خدا در این فصل پدیده‌های فوق هر کدام تعریف می‌شود و تا حد ممکن درباره</w:t>
      </w:r>
      <w:r w:rsidR="007B575D" w:rsidRPr="00CD6CFF">
        <w:rPr>
          <w:rStyle w:val="Char6"/>
          <w:rFonts w:hint="cs"/>
          <w:rtl/>
        </w:rPr>
        <w:t xml:space="preserve"> آن‌ها </w:t>
      </w:r>
      <w:r w:rsidRPr="00CD6CFF">
        <w:rPr>
          <w:rStyle w:val="Char6"/>
          <w:rFonts w:hint="cs"/>
          <w:rtl/>
        </w:rPr>
        <w:t>بحث خواهد شد.</w:t>
      </w:r>
    </w:p>
    <w:p w:rsidR="004F2596" w:rsidRPr="00CD6CFF" w:rsidRDefault="004F2596" w:rsidP="004F2596">
      <w:pPr>
        <w:bidi/>
        <w:ind w:firstLine="284"/>
        <w:jc w:val="both"/>
        <w:rPr>
          <w:rStyle w:val="Char6"/>
          <w:rtl/>
        </w:rPr>
      </w:pPr>
      <w:r w:rsidRPr="00CD6CFF">
        <w:rPr>
          <w:rStyle w:val="Char6"/>
          <w:rFonts w:hint="cs"/>
          <w:rtl/>
        </w:rPr>
        <w:t>پس به چاره‌جویی و درمان آن ازدیدگاه اسلام خواهیم پرداخت و بعد از آن به آن دسته خصایص اخلاقی می‌پردازیم که باید جایگزین هر یک از این ویژگی‌های مذموم شوند.</w:t>
      </w:r>
    </w:p>
    <w:p w:rsidR="004F2596" w:rsidRPr="00CD6CFF" w:rsidRDefault="004F2596" w:rsidP="004F2596">
      <w:pPr>
        <w:bidi/>
        <w:ind w:firstLine="284"/>
        <w:jc w:val="both"/>
        <w:rPr>
          <w:rStyle w:val="Char6"/>
          <w:rtl/>
        </w:rPr>
      </w:pPr>
      <w:r w:rsidRPr="00CD6CFF">
        <w:rPr>
          <w:rStyle w:val="Char6"/>
          <w:rFonts w:hint="cs"/>
          <w:rtl/>
        </w:rPr>
        <w:t>توفیق از جانب خداست و یاری دهنده اوست.</w:t>
      </w:r>
    </w:p>
    <w:p w:rsidR="004F2596" w:rsidRDefault="004F2596" w:rsidP="00CE26AB">
      <w:pPr>
        <w:pStyle w:val="a0"/>
      </w:pPr>
      <w:bookmarkStart w:id="579" w:name="_Toc248463753"/>
      <w:bookmarkStart w:id="580" w:name="_Toc342424887"/>
      <w:bookmarkStart w:id="581" w:name="_Toc432320157"/>
      <w:r>
        <w:rPr>
          <w:rFonts w:hint="cs"/>
          <w:rtl/>
        </w:rPr>
        <w:t xml:space="preserve">پدیده خجالت </w:t>
      </w:r>
      <w:r w:rsidR="001F489F">
        <w:rPr>
          <w:rFonts w:hint="cs"/>
          <w:rtl/>
        </w:rPr>
        <w:t>و کم‌روئی</w:t>
      </w:r>
      <w:bookmarkEnd w:id="579"/>
      <w:bookmarkEnd w:id="580"/>
      <w:bookmarkEnd w:id="581"/>
    </w:p>
    <w:p w:rsidR="004F2596" w:rsidRPr="00CD6CFF" w:rsidRDefault="004F2596" w:rsidP="004F2596">
      <w:pPr>
        <w:bidi/>
        <w:ind w:firstLine="284"/>
        <w:jc w:val="both"/>
        <w:rPr>
          <w:rStyle w:val="Char6"/>
          <w:rtl/>
        </w:rPr>
      </w:pPr>
      <w:r w:rsidRPr="00CD6CFF">
        <w:rPr>
          <w:rStyle w:val="Char6"/>
          <w:rFonts w:hint="cs"/>
          <w:rtl/>
        </w:rPr>
        <w:t>کم‌رویی و خجالت از پدیده‌های طبیعی رفتاری اطفال است. دکتر «نبیه غبره» در کتاب مسائل رفتاری کودکان می‌گوید:</w:t>
      </w:r>
    </w:p>
    <w:p w:rsidR="004F2596" w:rsidRPr="00CD6CFF" w:rsidRDefault="004F2596" w:rsidP="004F2596">
      <w:pPr>
        <w:bidi/>
        <w:ind w:firstLine="284"/>
        <w:jc w:val="both"/>
        <w:rPr>
          <w:rStyle w:val="Char6"/>
          <w:rtl/>
        </w:rPr>
      </w:pPr>
      <w:r w:rsidRPr="00CD6CFF">
        <w:rPr>
          <w:rStyle w:val="Char6"/>
          <w:rFonts w:hint="cs"/>
          <w:rtl/>
        </w:rPr>
        <w:t>«شاید اولین علائم کم‌رویی و خجالت در چهار ماهگی در طفل بروز می‌کند. بعد از اتمام یکسالگی، خجالت بصورت آشکاری خود را ظاهر می‌کند. کودک در مقابل شخصی که برایش غریبه است روی را بر می‌گرداند، یا</w:t>
      </w:r>
      <w:r w:rsidR="00F21816" w:rsidRPr="00CD6CFF">
        <w:rPr>
          <w:rStyle w:val="Char6"/>
          <w:rFonts w:hint="cs"/>
          <w:rtl/>
        </w:rPr>
        <w:t xml:space="preserve"> چشم‌ها</w:t>
      </w:r>
      <w:r w:rsidRPr="00CD6CFF">
        <w:rPr>
          <w:rStyle w:val="Char6"/>
          <w:rFonts w:hint="cs"/>
          <w:rtl/>
        </w:rPr>
        <w:t xml:space="preserve"> را می‌بندد یا صورتش را با دست‌هایش می‌پوشاند. در سن سه سالگی کودک این حالت را در خود احساس می‌کند، هنگامی که به منزلی که برایش بیگانه است وارد شود آرام و بی‌حرکت و بدون آنکه حتی کلمه‌ای به زبان آورد در کنار مادرش می‌نشیند».</w:t>
      </w:r>
    </w:p>
    <w:p w:rsidR="004F2596" w:rsidRPr="00CD6CFF" w:rsidRDefault="004F2596" w:rsidP="004F2596">
      <w:pPr>
        <w:bidi/>
        <w:ind w:firstLine="284"/>
        <w:jc w:val="both"/>
        <w:rPr>
          <w:rStyle w:val="Char6"/>
          <w:rtl/>
        </w:rPr>
      </w:pPr>
      <w:r w:rsidRPr="00CD6CFF">
        <w:rPr>
          <w:rStyle w:val="Char6"/>
          <w:rFonts w:hint="cs"/>
          <w:rtl/>
        </w:rPr>
        <w:t>احتمالاً این احساس مقداری تحت تاثیر توارث است، البته باید در نظر داشت که شرایط محیطی اثر بسیار مهمی در ازدیاد یا تقلیل این پدیده دارد، بچه‌هایی که در جمع کودکان بازی کرده و اوقات زیادی در جمع حضور دارند به نسبت بچه‌هایی که اهل مخالطت و بازی نیستند، کمتر خجل و کم‌رو هستند.</w:t>
      </w:r>
    </w:p>
    <w:p w:rsidR="004F2596" w:rsidRPr="00CD6CFF" w:rsidRDefault="004F2596" w:rsidP="004F2596">
      <w:pPr>
        <w:bidi/>
        <w:ind w:firstLine="284"/>
        <w:jc w:val="both"/>
        <w:rPr>
          <w:rStyle w:val="Char6"/>
          <w:rtl/>
        </w:rPr>
      </w:pPr>
      <w:r w:rsidRPr="00CD6CFF">
        <w:rPr>
          <w:rStyle w:val="Char6"/>
          <w:rFonts w:hint="cs"/>
          <w:rtl/>
        </w:rPr>
        <w:t>برای معالجه این پدیده باید کودکان خود را به معاشرت و برخورد با مردم عادت دهیم برای نیل به مقصود می‌توان دوستان را به منزل دعوت نمود یا کودک را همراه خود به بیرون از منزل به دیدار رفیقان و خویشان ببریم و یا به ارامی و با ملاطفت از آنان بخواهیم که در مقابل دیگران سخن بگویند، فرقی نمی‌کند طرف صحبت کودک خردسال یا بزرگسال باشد. به این ترتیب کودک بتدریج اعتماد به نفس پیدا کرده، خصلت خجالت در او کم‌کم ضعیف می‌گردد.</w:t>
      </w:r>
    </w:p>
    <w:p w:rsidR="004F2596" w:rsidRPr="00CD6CFF" w:rsidRDefault="004F2596" w:rsidP="004F2596">
      <w:pPr>
        <w:bidi/>
        <w:ind w:firstLine="284"/>
        <w:jc w:val="both"/>
        <w:rPr>
          <w:rStyle w:val="Char6"/>
          <w:rtl/>
        </w:rPr>
      </w:pPr>
      <w:r w:rsidRPr="00CD6CFF">
        <w:rPr>
          <w:rStyle w:val="Char6"/>
          <w:rFonts w:hint="cs"/>
          <w:rtl/>
        </w:rPr>
        <w:t>جرأت و اعتماد به نفس باعث می‌شود که فرد درآینده در ابراز و بیان کلام حق شجاعت و صراحت داشته باشد و از ملامت هیچ ملامت‌کننده‌ای نهراسد.</w:t>
      </w:r>
    </w:p>
    <w:p w:rsidR="004F2596" w:rsidRPr="00CD6CFF" w:rsidRDefault="004F2596" w:rsidP="004F2596">
      <w:pPr>
        <w:bidi/>
        <w:ind w:firstLine="284"/>
        <w:jc w:val="both"/>
        <w:rPr>
          <w:rStyle w:val="Char6"/>
          <w:rtl/>
        </w:rPr>
      </w:pPr>
      <w:r w:rsidRPr="00CD6CFF">
        <w:rPr>
          <w:rStyle w:val="Char6"/>
          <w:rFonts w:hint="cs"/>
          <w:rtl/>
        </w:rPr>
        <w:t>برای ادای حق مطلب در این مورد احادیث و امثال تاریخی در این جا تقدیم خوانندگان عزیز می‌گردد. امید است شیوه صحیح گحذشتگان صالح ما الگو و نمونه‌ای شایسته باشد تا براساس آن بتوانیم پدیده خجالت را ریشه‌کن کنیم و فرزندانی شجاع و صریح در بیان حق تربیت نمائیم.</w:t>
      </w:r>
    </w:p>
    <w:p w:rsidR="004F2596" w:rsidRPr="00CD6CFF" w:rsidRDefault="004F2596" w:rsidP="00251458">
      <w:pPr>
        <w:bidi/>
        <w:ind w:firstLine="284"/>
        <w:jc w:val="both"/>
        <w:rPr>
          <w:rStyle w:val="Char6"/>
          <w:rtl/>
        </w:rPr>
      </w:pPr>
      <w:r w:rsidRPr="00CD6CFF">
        <w:rPr>
          <w:rStyle w:val="Char6"/>
          <w:rFonts w:hint="cs"/>
          <w:rtl/>
        </w:rPr>
        <w:t>(أ) در روایتی از «بخاری» آمده است که «عبدالله بن عمر»</w:t>
      </w:r>
      <w:r w:rsidR="004E44F5">
        <w:rPr>
          <w:rFonts w:cs="CTraditional Arabic" w:hint="cs"/>
          <w:sz w:val="28"/>
          <w:szCs w:val="28"/>
          <w:rtl/>
          <w:lang w:bidi="fa-IR"/>
        </w:rPr>
        <w:t>ب</w:t>
      </w:r>
      <w:r w:rsidRPr="00CD6CFF">
        <w:rPr>
          <w:rStyle w:val="Char6"/>
          <w:rFonts w:hint="cs"/>
          <w:rtl/>
        </w:rPr>
        <w:t xml:space="preserve"> گفت: هنوز به سن بلوغ نرسیده بودم روزی</w:t>
      </w:r>
      <w:r w:rsidR="00806072" w:rsidRPr="00CD6CFF">
        <w:rPr>
          <w:rStyle w:val="Char6"/>
          <w:rFonts w:hint="cs"/>
          <w:rtl/>
        </w:rPr>
        <w:t xml:space="preserve"> </w:t>
      </w:r>
      <w:r w:rsidRPr="00CD6CFF">
        <w:rPr>
          <w:rStyle w:val="Char6"/>
          <w:rFonts w:hint="cs"/>
          <w:rtl/>
        </w:rPr>
        <w:t>در خدمت رسول اکرم</w:t>
      </w:r>
      <w:r w:rsidR="00806072">
        <w:rPr>
          <w:rFonts w:cs="CTraditional Arabic" w:hint="cs"/>
          <w:sz w:val="28"/>
          <w:szCs w:val="28"/>
          <w:rtl/>
          <w:lang w:bidi="fa-IR"/>
        </w:rPr>
        <w:t>ص</w:t>
      </w:r>
      <w:r w:rsidR="001F489F">
        <w:rPr>
          <w:rFonts w:cs="CTraditional Arabic" w:hint="cs"/>
          <w:sz w:val="28"/>
          <w:szCs w:val="28"/>
          <w:rtl/>
          <w:lang w:bidi="fa-IR"/>
        </w:rPr>
        <w:t xml:space="preserve"> </w:t>
      </w:r>
      <w:r w:rsidRPr="00CD6CFF">
        <w:rPr>
          <w:rStyle w:val="Char6"/>
          <w:rFonts w:hint="cs"/>
          <w:rtl/>
        </w:rPr>
        <w:t xml:space="preserve">بودیم، </w:t>
      </w:r>
      <w:r w:rsidR="0059055D" w:rsidRPr="00CD6CFF">
        <w:rPr>
          <w:rStyle w:val="Char6"/>
          <w:rFonts w:hint="cs"/>
          <w:rtl/>
        </w:rPr>
        <w:t>سؤال</w:t>
      </w:r>
      <w:r w:rsidRPr="00CD6CFF">
        <w:rPr>
          <w:rStyle w:val="Char6"/>
          <w:rFonts w:hint="cs"/>
          <w:rtl/>
        </w:rPr>
        <w:t xml:space="preserve"> کردند که در بین درختان درختی هست که برگ‌هایش نمی‌ریزد و مانند انسان مسلمان است، کدامیک از شما می‌دانید آن درخت چه درختی است؟ کسانی که دراطراف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نشسته بودند درختان بیابان را در جواب آن حضرت نام می‌بردند. به ذهنم خطورکرد که درخت مورد </w:t>
      </w:r>
      <w:r w:rsidR="0059055D" w:rsidRPr="00CD6CFF">
        <w:rPr>
          <w:rStyle w:val="Char6"/>
          <w:rFonts w:hint="cs"/>
          <w:rtl/>
        </w:rPr>
        <w:t>سؤال</w:t>
      </w:r>
      <w:r w:rsidRPr="00CD6CFF">
        <w:rPr>
          <w:rStyle w:val="Char6"/>
          <w:rFonts w:hint="cs"/>
          <w:rtl/>
        </w:rPr>
        <w:t xml:space="preserve"> درخت نخل است اما به علت شرم و احساس خجالت، نمی‌توانستم جواب دهم.</w:t>
      </w:r>
    </w:p>
    <w:p w:rsidR="004F2596" w:rsidRPr="00CD6CFF" w:rsidRDefault="004F2596" w:rsidP="004F2596">
      <w:pPr>
        <w:bidi/>
        <w:ind w:firstLine="284"/>
        <w:jc w:val="both"/>
        <w:rPr>
          <w:rStyle w:val="Char6"/>
          <w:rtl/>
        </w:rPr>
      </w:pPr>
      <w:r w:rsidRPr="00CD6CFF">
        <w:rPr>
          <w:rStyle w:val="Char6"/>
          <w:rFonts w:hint="cs"/>
          <w:rtl/>
        </w:rPr>
        <w:t>جمعیت گفتند: آن درخت کدام است یا رسول الله! آن حضرت فرمودند: درخت نخل است.</w:t>
      </w:r>
    </w:p>
    <w:p w:rsidR="004F2596" w:rsidRPr="00CD6CFF" w:rsidRDefault="004F2596" w:rsidP="004E44F5">
      <w:pPr>
        <w:bidi/>
        <w:ind w:firstLine="284"/>
        <w:jc w:val="both"/>
        <w:rPr>
          <w:rStyle w:val="Char6"/>
          <w:rtl/>
        </w:rPr>
      </w:pPr>
      <w:r w:rsidRPr="00CD6CFF">
        <w:rPr>
          <w:rStyle w:val="Char6"/>
          <w:rFonts w:hint="cs"/>
          <w:rtl/>
        </w:rPr>
        <w:t>در روایت دیگری آمده است که عبدالله بن عمر</w:t>
      </w:r>
      <w:r w:rsidR="004E44F5">
        <w:rPr>
          <w:rFonts w:cs="CTraditional Arabic" w:hint="cs"/>
          <w:sz w:val="28"/>
          <w:szCs w:val="28"/>
          <w:rtl/>
          <w:lang w:bidi="fa-IR"/>
        </w:rPr>
        <w:t>ب</w:t>
      </w:r>
      <w:r w:rsidRPr="00CD6CFF">
        <w:rPr>
          <w:rStyle w:val="Char6"/>
          <w:rFonts w:hint="cs"/>
          <w:rtl/>
        </w:rPr>
        <w:t xml:space="preserve"> می‌گوید: من کوچکترین کسی بودم که در آن جمع حضور داشت و جواب </w:t>
      </w:r>
      <w:r w:rsidR="0059055D" w:rsidRPr="00CD6CFF">
        <w:rPr>
          <w:rStyle w:val="Char6"/>
          <w:rFonts w:hint="cs"/>
          <w:rtl/>
        </w:rPr>
        <w:t>سؤال</w:t>
      </w:r>
      <w:r w:rsidRPr="00CD6CFF">
        <w:rPr>
          <w:rStyle w:val="Char6"/>
          <w:rFonts w:hint="cs"/>
          <w:rtl/>
        </w:rPr>
        <w:t xml:space="preserve"> را می‌دانستم.</w:t>
      </w:r>
    </w:p>
    <w:p w:rsidR="004F2596" w:rsidRPr="00CD6CFF" w:rsidRDefault="004F2596" w:rsidP="00806072">
      <w:pPr>
        <w:bidi/>
        <w:ind w:firstLine="284"/>
        <w:jc w:val="both"/>
        <w:rPr>
          <w:rStyle w:val="Char6"/>
          <w:rtl/>
        </w:rPr>
      </w:pPr>
      <w:r w:rsidRPr="00CD6CFF">
        <w:rPr>
          <w:rStyle w:val="Char6"/>
          <w:rFonts w:hint="cs"/>
          <w:rtl/>
        </w:rPr>
        <w:t>در روایت دیگری نیز آ</w:t>
      </w:r>
      <w:r w:rsidR="00806072" w:rsidRPr="00CD6CFF">
        <w:rPr>
          <w:rStyle w:val="Char6"/>
          <w:rFonts w:hint="cs"/>
          <w:rtl/>
        </w:rPr>
        <w:t>مده که می‌گوید «ابوبکر» و «عمر»</w:t>
      </w:r>
      <w:r w:rsidR="00806072">
        <w:rPr>
          <w:rFonts w:cs="CTraditional Arabic" w:hint="cs"/>
          <w:sz w:val="28"/>
          <w:szCs w:val="28"/>
          <w:rtl/>
          <w:lang w:bidi="fa-IR"/>
        </w:rPr>
        <w:t>ب</w:t>
      </w:r>
      <w:r w:rsidR="00806072" w:rsidRPr="00CD6CFF">
        <w:rPr>
          <w:rStyle w:val="Char6"/>
          <w:rFonts w:hint="cs"/>
          <w:rtl/>
        </w:rPr>
        <w:t xml:space="preserve"> </w:t>
      </w:r>
      <w:r w:rsidRPr="00CD6CFF">
        <w:rPr>
          <w:rStyle w:val="Char6"/>
          <w:rFonts w:hint="cs"/>
          <w:rtl/>
        </w:rPr>
        <w:t>در جمع بوده و هیچ نگفتند و من دوست نداشتم با وجود حضور آنان جواب بدهم وقتی که به پدرم گفتم که من جواب را می‌دانستم ولی نگفتم، گفت: اگر این کلمه را می‌گفتی برای من از تمام ثروت دنیا بالا تر بود.</w:t>
      </w:r>
    </w:p>
    <w:p w:rsidR="004F2596" w:rsidRPr="00CD6CFF" w:rsidRDefault="004F2596" w:rsidP="004E44F5">
      <w:pPr>
        <w:bidi/>
        <w:ind w:firstLine="284"/>
        <w:jc w:val="both"/>
        <w:rPr>
          <w:rStyle w:val="Char6"/>
          <w:rtl/>
        </w:rPr>
      </w:pPr>
      <w:r w:rsidRPr="00CD6CFF">
        <w:rPr>
          <w:rStyle w:val="Char6"/>
          <w:rFonts w:hint="cs"/>
          <w:rtl/>
        </w:rPr>
        <w:t>(ب) سهل بن ساعدی در روایتی از بخاری می‌گوید: رسول گرامی خدا</w:t>
      </w:r>
      <w:r w:rsidR="00C977AB" w:rsidRPr="00C977AB">
        <w:rPr>
          <w:rStyle w:val="Char6"/>
          <w:rFonts w:cs="CTraditional Arabic" w:hint="cs"/>
          <w:rtl/>
        </w:rPr>
        <w:t xml:space="preserve"> ج</w:t>
      </w:r>
      <w:r w:rsidRPr="00CD6CFF">
        <w:rPr>
          <w:rStyle w:val="Char6"/>
          <w:rFonts w:hint="cs"/>
          <w:rtl/>
        </w:rPr>
        <w:t xml:space="preserve"> با خود نوشیدنی آوردند و مقداری از آن نوشیدند. در طرف راستش کودکی نشسته و در طرف چپ، افراد بزرگسال و</w:t>
      </w:r>
      <w:r w:rsidR="007F4DC7" w:rsidRPr="00CD6CFF">
        <w:rPr>
          <w:rStyle w:val="Char6"/>
          <w:rFonts w:hint="cs"/>
          <w:rtl/>
        </w:rPr>
        <w:t xml:space="preserve"> </w:t>
      </w:r>
      <w:r w:rsidRPr="00CD6CFF">
        <w:rPr>
          <w:rStyle w:val="Char6"/>
          <w:rFonts w:hint="cs"/>
          <w:rtl/>
        </w:rPr>
        <w:t>مسن بودند.</w:t>
      </w:r>
    </w:p>
    <w:p w:rsidR="004F2596" w:rsidRPr="00CD6CFF" w:rsidRDefault="00806072" w:rsidP="00806072">
      <w:pPr>
        <w:bidi/>
        <w:ind w:firstLine="284"/>
        <w:jc w:val="both"/>
        <w:rPr>
          <w:rStyle w:val="Char6"/>
          <w:rtl/>
        </w:rPr>
      </w:pPr>
      <w:r w:rsidRPr="00CD6CFF">
        <w:rPr>
          <w:rStyle w:val="Char6"/>
          <w:rFonts w:hint="cs"/>
          <w:rtl/>
        </w:rPr>
        <w:t>پیامبر</w:t>
      </w:r>
      <w:r>
        <w:rPr>
          <w:rFonts w:cs="CTraditional Arabic" w:hint="cs"/>
          <w:sz w:val="28"/>
          <w:szCs w:val="28"/>
          <w:rtl/>
          <w:lang w:bidi="fa-IR"/>
        </w:rPr>
        <w:t>ص</w:t>
      </w:r>
      <w:r w:rsidRPr="00CD6CFF">
        <w:rPr>
          <w:rStyle w:val="Char6"/>
          <w:rFonts w:hint="cs"/>
          <w:rtl/>
        </w:rPr>
        <w:t xml:space="preserve"> </w:t>
      </w:r>
      <w:r w:rsidR="004F2596" w:rsidRPr="00CD6CFF">
        <w:rPr>
          <w:rStyle w:val="Char6"/>
          <w:rFonts w:hint="cs"/>
          <w:rtl/>
        </w:rPr>
        <w:t>خطاب به کودک گفت: آیا به من اجازه می‌دهی که نوشیدنی را به این بزرگان بدهم؟</w:t>
      </w:r>
    </w:p>
    <w:p w:rsidR="004F2596" w:rsidRPr="00CD6CFF" w:rsidRDefault="004F2596" w:rsidP="004F2596">
      <w:pPr>
        <w:bidi/>
        <w:ind w:firstLine="284"/>
        <w:jc w:val="both"/>
        <w:rPr>
          <w:rStyle w:val="Char6"/>
          <w:rtl/>
        </w:rPr>
      </w:pPr>
      <w:r w:rsidRPr="00CD6CFF">
        <w:rPr>
          <w:rStyle w:val="Char6"/>
          <w:rFonts w:hint="cs"/>
          <w:rtl/>
        </w:rPr>
        <w:t>کودک گفت: خیر به خدا قسم، غیر از شما کسی را بر خود ترجیح نمی‌دهم.</w:t>
      </w:r>
    </w:p>
    <w:p w:rsidR="004F2596" w:rsidRPr="00CD6CFF" w:rsidRDefault="004F2596" w:rsidP="004E44F5">
      <w:pPr>
        <w:bidi/>
        <w:ind w:firstLine="284"/>
        <w:jc w:val="both"/>
        <w:rPr>
          <w:rStyle w:val="Char6"/>
          <w:rtl/>
        </w:rPr>
      </w:pPr>
      <w:r w:rsidRPr="00CD6CFF">
        <w:rPr>
          <w:rStyle w:val="Char6"/>
          <w:rFonts w:hint="cs"/>
          <w:rtl/>
        </w:rPr>
        <w:t>(ج) ابن عباس</w:t>
      </w:r>
      <w:r w:rsidR="004E44F5">
        <w:rPr>
          <w:rFonts w:cs="CTraditional Arabic" w:hint="cs"/>
          <w:sz w:val="28"/>
          <w:szCs w:val="28"/>
          <w:rtl/>
          <w:lang w:bidi="fa-IR"/>
        </w:rPr>
        <w:t>ب</w:t>
      </w:r>
      <w:r w:rsidRPr="00CD6CFF">
        <w:rPr>
          <w:rStyle w:val="Char6"/>
          <w:rFonts w:hint="cs"/>
          <w:rtl/>
        </w:rPr>
        <w:t xml:space="preserve"> می‌گوید:</w:t>
      </w:r>
    </w:p>
    <w:p w:rsidR="004F2596" w:rsidRPr="00CD6CFF" w:rsidRDefault="004F2596" w:rsidP="004E44F5">
      <w:pPr>
        <w:bidi/>
        <w:ind w:firstLine="284"/>
        <w:jc w:val="both"/>
        <w:rPr>
          <w:rStyle w:val="Char6"/>
          <w:rtl/>
        </w:rPr>
      </w:pPr>
      <w:r w:rsidRPr="00CD6CFF">
        <w:rPr>
          <w:rStyle w:val="Char6"/>
          <w:rFonts w:hint="cs"/>
          <w:rtl/>
        </w:rPr>
        <w:t>هنوز به سن بلوغ نرسیده بودم حضرت عمربن‌الخطاب</w:t>
      </w:r>
      <w:r w:rsidR="00941F04" w:rsidRPr="00941F04">
        <w:rPr>
          <w:rStyle w:val="Char6"/>
          <w:rFonts w:cs="CTraditional Arabic" w:hint="cs"/>
          <w:rtl/>
        </w:rPr>
        <w:t>س</w:t>
      </w:r>
      <w:r w:rsidRPr="00CD6CFF">
        <w:rPr>
          <w:rStyle w:val="Char6"/>
          <w:rFonts w:hint="cs"/>
          <w:rtl/>
        </w:rPr>
        <w:t xml:space="preserve"> در ایام خلافتش مرا به مجلس مشاوره خود با بزرگان بدر می‌برد. بعضی از حاضرین از آمدن من راضی نبودند. یکی از ناراضیان گفت: این بچه را چرا به چنین مجلسی می‌آورند، در حالیکه ما هم فرزندانی به سن و سال او داریم و همراه خود نمی‌آوریم!</w:t>
      </w:r>
    </w:p>
    <w:p w:rsidR="004F2596" w:rsidRPr="00CD6CFF" w:rsidRDefault="004F2596" w:rsidP="004E44F5">
      <w:pPr>
        <w:bidi/>
        <w:ind w:firstLine="284"/>
        <w:jc w:val="both"/>
        <w:rPr>
          <w:rStyle w:val="Char6"/>
          <w:rtl/>
        </w:rPr>
      </w:pPr>
      <w:r w:rsidRPr="00CD6CFF">
        <w:rPr>
          <w:rStyle w:val="Char6"/>
          <w:rFonts w:hint="cs"/>
          <w:rtl/>
        </w:rPr>
        <w:t>حضرت عمر</w:t>
      </w:r>
      <w:r w:rsidR="00D02AF8" w:rsidRPr="00D02AF8">
        <w:rPr>
          <w:rFonts w:cs="CTraditional Arabic" w:hint="cs"/>
          <w:sz w:val="28"/>
          <w:szCs w:val="28"/>
          <w:rtl/>
          <w:lang w:bidi="fa-IR"/>
        </w:rPr>
        <w:t>س</w:t>
      </w:r>
      <w:r w:rsidRPr="00CD6CFF">
        <w:rPr>
          <w:rStyle w:val="Char6"/>
          <w:rFonts w:hint="cs"/>
          <w:rtl/>
        </w:rPr>
        <w:t xml:space="preserve"> گفت: آوردنش به این جهت است که رسول خدا</w:t>
      </w:r>
      <w:r w:rsidR="00C977AB" w:rsidRPr="00C977AB">
        <w:rPr>
          <w:rStyle w:val="Char6"/>
          <w:rFonts w:cs="CTraditional Arabic" w:hint="cs"/>
          <w:rtl/>
        </w:rPr>
        <w:t xml:space="preserve"> ج</w:t>
      </w:r>
      <w:r w:rsidRPr="00CD6CFF">
        <w:rPr>
          <w:rStyle w:val="Char6"/>
          <w:rFonts w:hint="cs"/>
          <w:rtl/>
        </w:rPr>
        <w:t xml:space="preserve"> در مورد او فرمود: «خدایا</w:t>
      </w:r>
      <w:r w:rsidR="004E44F5" w:rsidRPr="00CD6CFF">
        <w:rPr>
          <w:rStyle w:val="Char6"/>
          <w:rFonts w:hint="cs"/>
          <w:rtl/>
        </w:rPr>
        <w:t>،</w:t>
      </w:r>
      <w:r w:rsidRPr="00CD6CFF">
        <w:rPr>
          <w:rStyle w:val="Char6"/>
          <w:rFonts w:hint="cs"/>
          <w:rtl/>
        </w:rPr>
        <w:t xml:space="preserve"> به او علم تاویل و فهم دین را ببخشای».</w:t>
      </w:r>
    </w:p>
    <w:p w:rsidR="004F2596" w:rsidRPr="00CD6CFF" w:rsidRDefault="004F2596" w:rsidP="004F2596">
      <w:pPr>
        <w:bidi/>
        <w:ind w:firstLine="284"/>
        <w:jc w:val="both"/>
        <w:rPr>
          <w:rStyle w:val="Char6"/>
          <w:rtl/>
        </w:rPr>
      </w:pPr>
      <w:r w:rsidRPr="00CD6CFF">
        <w:rPr>
          <w:rStyle w:val="Char6"/>
          <w:rFonts w:hint="cs"/>
          <w:rtl/>
        </w:rPr>
        <w:t>برای همین یک روز مرا صدا زد که همراه او بروم، دانستم که این بار برای اثبات آنچه گفته بود مرا با خود می‌برد.</w:t>
      </w:r>
    </w:p>
    <w:p w:rsidR="004F2596" w:rsidRPr="0072283E" w:rsidRDefault="004F2596" w:rsidP="00556650">
      <w:pPr>
        <w:bidi/>
        <w:ind w:firstLine="284"/>
        <w:jc w:val="both"/>
        <w:rPr>
          <w:rStyle w:val="Char5"/>
          <w:rtl/>
        </w:rPr>
      </w:pPr>
      <w:r w:rsidRPr="00CD6CFF">
        <w:rPr>
          <w:rStyle w:val="Char6"/>
          <w:rFonts w:hint="cs"/>
          <w:rtl/>
        </w:rPr>
        <w:t>پس از حضور در جلسه مشاوره «عمر»</w:t>
      </w:r>
      <w:r w:rsidR="00941F04" w:rsidRPr="00941F04">
        <w:rPr>
          <w:rStyle w:val="Char6"/>
          <w:rFonts w:cs="CTraditional Arabic" w:hint="cs"/>
          <w:rtl/>
        </w:rPr>
        <w:t>س</w:t>
      </w:r>
      <w:r w:rsidRPr="00CD6CFF">
        <w:rPr>
          <w:rStyle w:val="Char6"/>
          <w:rFonts w:hint="cs"/>
          <w:rtl/>
        </w:rPr>
        <w:t xml:space="preserve"> فرمود: ن</w:t>
      </w:r>
      <w:r w:rsidR="00806072" w:rsidRPr="00CD6CFF">
        <w:rPr>
          <w:rStyle w:val="Char6"/>
          <w:rFonts w:hint="cs"/>
          <w:rtl/>
        </w:rPr>
        <w:t>ظ</w:t>
      </w:r>
      <w:r w:rsidRPr="00CD6CFF">
        <w:rPr>
          <w:rStyle w:val="Char6"/>
          <w:rFonts w:hint="cs"/>
          <w:rtl/>
        </w:rPr>
        <w:t>ر شما درباره این آیه چیست</w:t>
      </w:r>
      <w:r w:rsidR="00075540" w:rsidRPr="00CD6CFF">
        <w:rPr>
          <w:rStyle w:val="Char6"/>
          <w:rFonts w:hint="cs"/>
          <w:rtl/>
        </w:rPr>
        <w:t xml:space="preserve"> </w:t>
      </w:r>
      <w:r w:rsidR="006D677F" w:rsidRPr="006D677F">
        <w:rPr>
          <w:rStyle w:val="Char4"/>
          <w:rFonts w:cs="Traditional Arabic"/>
          <w:szCs w:val="28"/>
          <w:rtl/>
        </w:rPr>
        <w:t>﴿</w:t>
      </w:r>
      <w:r w:rsidR="00556650" w:rsidRPr="0072283E">
        <w:rPr>
          <w:rStyle w:val="Char5"/>
          <w:rFonts w:hint="eastAsia"/>
          <w:rtl/>
        </w:rPr>
        <w:t>إِذَا</w:t>
      </w:r>
      <w:r w:rsidR="00556650" w:rsidRPr="0072283E">
        <w:rPr>
          <w:rStyle w:val="Char5"/>
          <w:rtl/>
        </w:rPr>
        <w:t xml:space="preserve"> جَآءَ نَصۡرُ </w:t>
      </w:r>
      <w:r w:rsidR="00556650" w:rsidRPr="0072283E">
        <w:rPr>
          <w:rStyle w:val="Char5"/>
          <w:rFonts w:hint="cs"/>
          <w:rtl/>
        </w:rPr>
        <w:t>ٱ</w:t>
      </w:r>
      <w:r w:rsidR="00556650" w:rsidRPr="0072283E">
        <w:rPr>
          <w:rStyle w:val="Char5"/>
          <w:rFonts w:hint="eastAsia"/>
          <w:rtl/>
        </w:rPr>
        <w:t>للَّهِ</w:t>
      </w:r>
      <w:r w:rsidR="00556650" w:rsidRPr="0072283E">
        <w:rPr>
          <w:rStyle w:val="Char5"/>
          <w:rtl/>
        </w:rPr>
        <w:t xml:space="preserve"> وَ</w:t>
      </w:r>
      <w:r w:rsidR="00556650" w:rsidRPr="0072283E">
        <w:rPr>
          <w:rStyle w:val="Char5"/>
          <w:rFonts w:hint="cs"/>
          <w:rtl/>
        </w:rPr>
        <w:t>ٱ</w:t>
      </w:r>
      <w:r w:rsidR="00556650" w:rsidRPr="0072283E">
        <w:rPr>
          <w:rStyle w:val="Char5"/>
          <w:rFonts w:hint="eastAsia"/>
          <w:rtl/>
        </w:rPr>
        <w:t>لۡفَتۡحُ</w:t>
      </w:r>
      <w:r w:rsidR="00556650" w:rsidRPr="0072283E">
        <w:rPr>
          <w:rStyle w:val="Char5"/>
          <w:rtl/>
        </w:rPr>
        <w:t xml:space="preserve"> ١</w:t>
      </w:r>
      <w:r w:rsidR="006D677F" w:rsidRPr="006D677F">
        <w:rPr>
          <w:rStyle w:val="Char4"/>
          <w:rFonts w:cs="Traditional Arabic"/>
          <w:szCs w:val="28"/>
          <w:rtl/>
        </w:rPr>
        <w:t>﴾</w:t>
      </w:r>
      <w:r w:rsidR="004E44F5" w:rsidRPr="008B6436">
        <w:rPr>
          <w:rStyle w:val="Char4"/>
          <w:rFonts w:hint="cs"/>
          <w:rtl/>
        </w:rPr>
        <w:t>؟</w:t>
      </w:r>
    </w:p>
    <w:p w:rsidR="004F2596" w:rsidRPr="00CD6CFF" w:rsidRDefault="004F2596" w:rsidP="004F2596">
      <w:pPr>
        <w:bidi/>
        <w:ind w:firstLine="284"/>
        <w:jc w:val="both"/>
        <w:rPr>
          <w:rStyle w:val="Char6"/>
          <w:rtl/>
        </w:rPr>
      </w:pPr>
      <w:r w:rsidRPr="00CD6CFF">
        <w:rPr>
          <w:rStyle w:val="Char6"/>
          <w:rFonts w:hint="cs"/>
          <w:rtl/>
        </w:rPr>
        <w:t xml:space="preserve">یکی از آنان گفت: خدای تعالی امر نموده است که بعد از یاری او و </w:t>
      </w:r>
      <w:r w:rsidR="00806072" w:rsidRPr="00CD6CFF">
        <w:rPr>
          <w:rStyle w:val="Char6"/>
          <w:rFonts w:hint="cs"/>
          <w:rtl/>
        </w:rPr>
        <w:t>پ</w:t>
      </w:r>
      <w:r w:rsidRPr="00CD6CFF">
        <w:rPr>
          <w:rStyle w:val="Char6"/>
          <w:rFonts w:hint="cs"/>
          <w:rtl/>
        </w:rPr>
        <w:t>یروزی مسلمین او را سپاس گفته و طالب بخشش نمائیم.</w:t>
      </w:r>
    </w:p>
    <w:p w:rsidR="004F2596" w:rsidRPr="00CD6CFF" w:rsidRDefault="004F2596" w:rsidP="00B66B91">
      <w:pPr>
        <w:bidi/>
        <w:ind w:firstLine="284"/>
        <w:jc w:val="both"/>
        <w:rPr>
          <w:rStyle w:val="Char6"/>
          <w:rtl/>
        </w:rPr>
      </w:pPr>
      <w:r w:rsidRPr="00CD6CFF">
        <w:rPr>
          <w:rStyle w:val="Char6"/>
          <w:rFonts w:hint="cs"/>
          <w:rtl/>
        </w:rPr>
        <w:t>«عمر»</w:t>
      </w:r>
      <w:r w:rsidR="00941F04" w:rsidRPr="00941F04">
        <w:rPr>
          <w:rStyle w:val="Char6"/>
          <w:rFonts w:cs="CTraditional Arabic" w:hint="cs"/>
          <w:rtl/>
        </w:rPr>
        <w:t>س</w:t>
      </w:r>
      <w:r w:rsidRPr="00CD6CFF">
        <w:rPr>
          <w:rStyle w:val="Char6"/>
          <w:rFonts w:hint="cs"/>
          <w:rtl/>
        </w:rPr>
        <w:t xml:space="preserve"> گفت: ابن عباس</w:t>
      </w:r>
      <w:r w:rsidR="00B66B91" w:rsidRPr="00CD6CFF">
        <w:rPr>
          <w:rStyle w:val="Char6"/>
          <w:rFonts w:hint="cs"/>
          <w:rtl/>
        </w:rPr>
        <w:t>،</w:t>
      </w:r>
      <w:r w:rsidRPr="00CD6CFF">
        <w:rPr>
          <w:rStyle w:val="Char6"/>
          <w:rFonts w:hint="cs"/>
          <w:rtl/>
        </w:rPr>
        <w:t xml:space="preserve"> تو هم اینطور فکر می‌کنی؟</w:t>
      </w:r>
    </w:p>
    <w:p w:rsidR="004F2596" w:rsidRPr="00CD6CFF" w:rsidRDefault="004F2596" w:rsidP="004F2596">
      <w:pPr>
        <w:bidi/>
        <w:ind w:firstLine="284"/>
        <w:jc w:val="both"/>
        <w:rPr>
          <w:rStyle w:val="Char6"/>
          <w:rtl/>
        </w:rPr>
      </w:pPr>
      <w:r w:rsidRPr="00CD6CFF">
        <w:rPr>
          <w:rStyle w:val="Char6"/>
          <w:rFonts w:hint="cs"/>
          <w:rtl/>
        </w:rPr>
        <w:t>گفتم: خیر!</w:t>
      </w:r>
    </w:p>
    <w:p w:rsidR="004F2596" w:rsidRPr="00CD6CFF" w:rsidRDefault="004F2596" w:rsidP="004F2596">
      <w:pPr>
        <w:bidi/>
        <w:ind w:firstLine="284"/>
        <w:jc w:val="both"/>
        <w:rPr>
          <w:rStyle w:val="Char6"/>
          <w:rtl/>
        </w:rPr>
      </w:pPr>
      <w:r w:rsidRPr="00CD6CFF">
        <w:rPr>
          <w:rStyle w:val="Char6"/>
          <w:rFonts w:hint="cs"/>
          <w:rtl/>
        </w:rPr>
        <w:t>گفت: پس نظر تو چیست؟</w:t>
      </w:r>
    </w:p>
    <w:p w:rsidR="004F2596" w:rsidRPr="00CD6CFF" w:rsidRDefault="004F2596" w:rsidP="004F0863">
      <w:pPr>
        <w:bidi/>
        <w:ind w:firstLine="284"/>
        <w:jc w:val="both"/>
        <w:rPr>
          <w:rStyle w:val="Char6"/>
          <w:rtl/>
        </w:rPr>
      </w:pPr>
      <w:r w:rsidRPr="00CD6CFF">
        <w:rPr>
          <w:rStyle w:val="Char6"/>
          <w:rFonts w:hint="cs"/>
          <w:rtl/>
        </w:rPr>
        <w:t>گفتم: این سور</w:t>
      </w:r>
      <w:r w:rsidR="004F0863" w:rsidRPr="00CD6CFF">
        <w:rPr>
          <w:rStyle w:val="Char6"/>
          <w:rFonts w:hint="cs"/>
          <w:rtl/>
        </w:rPr>
        <w:t>ه پیام رسیدن اجل رسول خدا</w:t>
      </w:r>
      <w:r w:rsidR="004F0863">
        <w:rPr>
          <w:rFonts w:cs="CTraditional Arabic" w:hint="cs"/>
          <w:sz w:val="28"/>
          <w:szCs w:val="28"/>
          <w:rtl/>
          <w:lang w:bidi="fa-IR"/>
        </w:rPr>
        <w:t>ص</w:t>
      </w:r>
      <w:r w:rsidR="004F0863" w:rsidRPr="00CD6CFF">
        <w:rPr>
          <w:rStyle w:val="Char6"/>
          <w:rFonts w:hint="cs"/>
          <w:rtl/>
        </w:rPr>
        <w:t xml:space="preserve"> </w:t>
      </w:r>
      <w:r w:rsidRPr="00CD6CFF">
        <w:rPr>
          <w:rStyle w:val="Char6"/>
          <w:rFonts w:hint="cs"/>
          <w:rtl/>
        </w:rPr>
        <w:t xml:space="preserve">است که خدای متعال به ایشان خبر داد. </w:t>
      </w:r>
    </w:p>
    <w:p w:rsidR="004F0863" w:rsidRPr="0072283E" w:rsidRDefault="004F2596" w:rsidP="00556650">
      <w:pPr>
        <w:bidi/>
        <w:ind w:firstLine="284"/>
        <w:jc w:val="both"/>
        <w:rPr>
          <w:rStyle w:val="Char5"/>
          <w:rtl/>
        </w:rPr>
      </w:pPr>
      <w:r w:rsidRPr="00CD6CFF">
        <w:rPr>
          <w:rStyle w:val="Char6"/>
          <w:rFonts w:hint="cs"/>
          <w:rtl/>
        </w:rPr>
        <w:t>فرمود:</w:t>
      </w:r>
      <w:r w:rsidR="00075540" w:rsidRPr="00CD6CFF">
        <w:rPr>
          <w:rStyle w:val="Char6"/>
          <w:rFonts w:hint="cs"/>
          <w:rtl/>
        </w:rPr>
        <w:t xml:space="preserve"> </w:t>
      </w:r>
      <w:r w:rsidR="006D677F" w:rsidRPr="006D677F">
        <w:rPr>
          <w:rStyle w:val="Char4"/>
          <w:rFonts w:cs="Traditional Arabic"/>
          <w:szCs w:val="28"/>
          <w:rtl/>
        </w:rPr>
        <w:t>﴿</w:t>
      </w:r>
      <w:r w:rsidR="00556650" w:rsidRPr="0072283E">
        <w:rPr>
          <w:rStyle w:val="Char5"/>
          <w:rFonts w:hint="eastAsia"/>
          <w:rtl/>
        </w:rPr>
        <w:t>إِذَا</w:t>
      </w:r>
      <w:r w:rsidR="00556650" w:rsidRPr="0072283E">
        <w:rPr>
          <w:rStyle w:val="Char5"/>
          <w:rtl/>
        </w:rPr>
        <w:t xml:space="preserve"> جَآءَ نَصۡرُ </w:t>
      </w:r>
      <w:r w:rsidR="00556650" w:rsidRPr="0072283E">
        <w:rPr>
          <w:rStyle w:val="Char5"/>
          <w:rFonts w:hint="cs"/>
          <w:rtl/>
        </w:rPr>
        <w:t>ٱ</w:t>
      </w:r>
      <w:r w:rsidR="00556650" w:rsidRPr="0072283E">
        <w:rPr>
          <w:rStyle w:val="Char5"/>
          <w:rFonts w:hint="eastAsia"/>
          <w:rtl/>
        </w:rPr>
        <w:t>للَّهِ</w:t>
      </w:r>
      <w:r w:rsidR="00556650" w:rsidRPr="0072283E">
        <w:rPr>
          <w:rStyle w:val="Char5"/>
          <w:rtl/>
        </w:rPr>
        <w:t xml:space="preserve"> وَ</w:t>
      </w:r>
      <w:r w:rsidR="00556650" w:rsidRPr="0072283E">
        <w:rPr>
          <w:rStyle w:val="Char5"/>
          <w:rFonts w:hint="cs"/>
          <w:rtl/>
        </w:rPr>
        <w:t>ٱ</w:t>
      </w:r>
      <w:r w:rsidR="00556650" w:rsidRPr="0072283E">
        <w:rPr>
          <w:rStyle w:val="Char5"/>
          <w:rFonts w:hint="eastAsia"/>
          <w:rtl/>
        </w:rPr>
        <w:t>لۡفَتۡحُ</w:t>
      </w:r>
      <w:r w:rsidR="00556650" w:rsidRPr="0072283E">
        <w:rPr>
          <w:rStyle w:val="Char5"/>
          <w:rtl/>
        </w:rPr>
        <w:t xml:space="preserve"> ١</w:t>
      </w:r>
      <w:r w:rsidR="006D677F" w:rsidRPr="006D677F">
        <w:rPr>
          <w:rStyle w:val="Char4"/>
          <w:rFonts w:cs="Traditional Arabic"/>
          <w:szCs w:val="28"/>
          <w:rtl/>
        </w:rPr>
        <w:t>﴾</w:t>
      </w:r>
      <w:r w:rsidR="00075540" w:rsidRPr="00CD6CFF">
        <w:rPr>
          <w:rStyle w:val="Char6"/>
          <w:rFonts w:hint="cs"/>
          <w:rtl/>
        </w:rPr>
        <w:t xml:space="preserve"> </w:t>
      </w:r>
      <w:r w:rsidRPr="00CD6CFF">
        <w:rPr>
          <w:rStyle w:val="Char6"/>
          <w:rFonts w:hint="cs"/>
          <w:rtl/>
        </w:rPr>
        <w:t>و این هم علامت اجل توست</w:t>
      </w:r>
      <w:r w:rsidR="00075540" w:rsidRPr="00CD6CFF">
        <w:rPr>
          <w:rStyle w:val="Char6"/>
          <w:rFonts w:hint="cs"/>
          <w:rtl/>
        </w:rPr>
        <w:t xml:space="preserve"> </w:t>
      </w:r>
      <w:r w:rsidR="006D677F" w:rsidRPr="006D677F">
        <w:rPr>
          <w:rStyle w:val="Char4"/>
          <w:rFonts w:cs="Traditional Arabic"/>
          <w:szCs w:val="28"/>
          <w:rtl/>
        </w:rPr>
        <w:t>﴿</w:t>
      </w:r>
      <w:r w:rsidR="00556650" w:rsidRPr="0072283E">
        <w:rPr>
          <w:rStyle w:val="Char5"/>
          <w:rFonts w:hint="eastAsia"/>
          <w:rtl/>
        </w:rPr>
        <w:t>فَسَبِّحۡ</w:t>
      </w:r>
      <w:r w:rsidR="00556650" w:rsidRPr="0072283E">
        <w:rPr>
          <w:rStyle w:val="Char5"/>
          <w:rtl/>
        </w:rPr>
        <w:t xml:space="preserve"> بِحَمۡدِ رَبِّكَ وَ</w:t>
      </w:r>
      <w:r w:rsidR="00556650" w:rsidRPr="0072283E">
        <w:rPr>
          <w:rStyle w:val="Char5"/>
          <w:rFonts w:hint="cs"/>
          <w:rtl/>
        </w:rPr>
        <w:t>ٱ</w:t>
      </w:r>
      <w:r w:rsidR="00556650" w:rsidRPr="0072283E">
        <w:rPr>
          <w:rStyle w:val="Char5"/>
          <w:rFonts w:hint="eastAsia"/>
          <w:rtl/>
        </w:rPr>
        <w:t>سۡتَغۡفِرۡهُۚ</w:t>
      </w:r>
      <w:r w:rsidR="00556650" w:rsidRPr="0072283E">
        <w:rPr>
          <w:rStyle w:val="Char5"/>
          <w:rtl/>
        </w:rPr>
        <w:t xml:space="preserve"> إِنَّهُ</w:t>
      </w:r>
      <w:r w:rsidR="00556650" w:rsidRPr="0072283E">
        <w:rPr>
          <w:rStyle w:val="Char5"/>
          <w:rFonts w:hint="cs"/>
          <w:rtl/>
        </w:rPr>
        <w:t>ۥ</w:t>
      </w:r>
      <w:r w:rsidR="00556650" w:rsidRPr="0072283E">
        <w:rPr>
          <w:rStyle w:val="Char5"/>
          <w:rtl/>
        </w:rPr>
        <w:t xml:space="preserve"> كَانَ تَوَّابَۢا ٣</w:t>
      </w:r>
      <w:r w:rsidR="006D677F" w:rsidRPr="006D677F">
        <w:rPr>
          <w:rStyle w:val="Char4"/>
          <w:rFonts w:cs="Traditional Arabic"/>
          <w:szCs w:val="28"/>
          <w:rtl/>
        </w:rPr>
        <w:t>﴾</w:t>
      </w:r>
      <w:r w:rsidR="00075540" w:rsidRPr="008B6436">
        <w:rPr>
          <w:rStyle w:val="Char4"/>
          <w:rFonts w:hint="cs"/>
          <w:rtl/>
        </w:rPr>
        <w:t xml:space="preserve"> </w:t>
      </w:r>
      <w:r w:rsidRPr="00CD6CFF">
        <w:rPr>
          <w:rStyle w:val="Char6"/>
          <w:rFonts w:hint="cs"/>
          <w:rtl/>
        </w:rPr>
        <w:t>«عمر»</w:t>
      </w:r>
      <w:r w:rsidR="00941F04" w:rsidRPr="00941F04">
        <w:rPr>
          <w:rStyle w:val="Char6"/>
          <w:rFonts w:cs="CTraditional Arabic" w:hint="cs"/>
          <w:rtl/>
        </w:rPr>
        <w:t>س</w:t>
      </w:r>
      <w:r w:rsidRPr="00CD6CFF">
        <w:rPr>
          <w:rStyle w:val="Char6"/>
          <w:rFonts w:hint="cs"/>
          <w:rtl/>
        </w:rPr>
        <w:t xml:space="preserve"> </w:t>
      </w:r>
      <w:r w:rsidR="004F0863" w:rsidRPr="00CD6CFF">
        <w:rPr>
          <w:rStyle w:val="Char6"/>
          <w:rFonts w:hint="cs"/>
          <w:rtl/>
        </w:rPr>
        <w:t xml:space="preserve">گفت: من هم چیزی </w:t>
      </w:r>
      <w:r w:rsidR="009E77AC" w:rsidRPr="00CD6CFF">
        <w:rPr>
          <w:rStyle w:val="Char6"/>
          <w:rFonts w:hint="cs"/>
          <w:rtl/>
        </w:rPr>
        <w:t>غیر</w:t>
      </w:r>
      <w:r w:rsidR="004F0863" w:rsidRPr="00CD6CFF">
        <w:rPr>
          <w:rStyle w:val="Char6"/>
          <w:rFonts w:hint="cs"/>
          <w:rtl/>
        </w:rPr>
        <w:t xml:space="preserve"> از آنچه تو گفتی نمی‌دانم.</w:t>
      </w:r>
    </w:p>
    <w:p w:rsidR="004F2596" w:rsidRPr="00CD6CFF" w:rsidRDefault="004F0863" w:rsidP="009E77AC">
      <w:pPr>
        <w:bidi/>
        <w:ind w:firstLine="284"/>
        <w:jc w:val="both"/>
        <w:rPr>
          <w:rStyle w:val="Char6"/>
          <w:rtl/>
        </w:rPr>
      </w:pPr>
      <w:r w:rsidRPr="00CD6CFF">
        <w:rPr>
          <w:rStyle w:val="Char6"/>
          <w:rFonts w:hint="cs"/>
          <w:rtl/>
        </w:rPr>
        <w:t xml:space="preserve"> </w:t>
      </w:r>
      <w:r w:rsidR="004F2596" w:rsidRPr="00CD6CFF">
        <w:rPr>
          <w:rStyle w:val="Char6"/>
          <w:rFonts w:hint="cs"/>
          <w:rtl/>
        </w:rPr>
        <w:t>(د) امیرال</w:t>
      </w:r>
      <w:r w:rsidR="00321661" w:rsidRPr="00CD6CFF">
        <w:rPr>
          <w:rStyle w:val="Char6"/>
          <w:rFonts w:hint="cs"/>
          <w:rtl/>
        </w:rPr>
        <w:t>مؤمن</w:t>
      </w:r>
      <w:r w:rsidR="004F2596" w:rsidRPr="00CD6CFF">
        <w:rPr>
          <w:rStyle w:val="Char6"/>
          <w:rFonts w:hint="cs"/>
          <w:rtl/>
        </w:rPr>
        <w:t>ین «عمربن الخطاب»</w:t>
      </w:r>
      <w:r w:rsidR="00941F04" w:rsidRPr="00941F04">
        <w:rPr>
          <w:rStyle w:val="Char6"/>
          <w:rFonts w:cs="CTraditional Arabic" w:hint="cs"/>
          <w:rtl/>
        </w:rPr>
        <w:t>س</w:t>
      </w:r>
      <w:r w:rsidR="004F2596" w:rsidRPr="00CD6CFF">
        <w:rPr>
          <w:rStyle w:val="Char6"/>
          <w:rFonts w:hint="cs"/>
          <w:rtl/>
        </w:rPr>
        <w:t xml:space="preserve"> از یکی از کوچه‌های مدینه گذر می‌کرد و بچه‌ها مشغول بازی بودند در داخل جمع کودکان عبدالله بن زبیر که او هم آن روز کودک بود حضور داشت.</w:t>
      </w:r>
    </w:p>
    <w:p w:rsidR="004F2596" w:rsidRPr="00CD6CFF" w:rsidRDefault="004F2596" w:rsidP="009E77AC">
      <w:pPr>
        <w:bidi/>
        <w:ind w:firstLine="284"/>
        <w:jc w:val="both"/>
        <w:rPr>
          <w:rStyle w:val="Char6"/>
          <w:rtl/>
        </w:rPr>
      </w:pPr>
      <w:r w:rsidRPr="00CD6CFF">
        <w:rPr>
          <w:rStyle w:val="Char6"/>
          <w:rFonts w:hint="cs"/>
          <w:rtl/>
        </w:rPr>
        <w:t>بچه‌ها به علت هیبت عمر</w:t>
      </w:r>
      <w:r w:rsidR="00941F04" w:rsidRPr="00941F04">
        <w:rPr>
          <w:rStyle w:val="Char6"/>
          <w:rFonts w:cs="CTraditional Arabic" w:hint="cs"/>
          <w:rtl/>
        </w:rPr>
        <w:t>س</w:t>
      </w:r>
      <w:r w:rsidRPr="00CD6CFF">
        <w:rPr>
          <w:rStyle w:val="Char6"/>
          <w:rFonts w:hint="cs"/>
          <w:rtl/>
        </w:rPr>
        <w:t xml:space="preserve"> فرار کردند، فقط «عبدالله بن زبیر» بی‌حرکت به جای ماند وقتی که «عمر»</w:t>
      </w:r>
      <w:r w:rsidR="00941F04" w:rsidRPr="00941F04">
        <w:rPr>
          <w:rStyle w:val="Char6"/>
          <w:rFonts w:cs="CTraditional Arabic" w:hint="cs"/>
          <w:rtl/>
        </w:rPr>
        <w:t>س</w:t>
      </w:r>
      <w:r w:rsidRPr="00CD6CFF">
        <w:rPr>
          <w:rStyle w:val="Char6"/>
          <w:rFonts w:hint="cs"/>
          <w:rtl/>
        </w:rPr>
        <w:t xml:space="preserve"> نزدیکش رسید، گفت: چرا تو هم فرار نمی‌کنی؟</w:t>
      </w:r>
    </w:p>
    <w:p w:rsidR="004F2596" w:rsidRPr="00CD6CFF" w:rsidRDefault="004F2596" w:rsidP="004F2596">
      <w:pPr>
        <w:bidi/>
        <w:ind w:firstLine="284"/>
        <w:jc w:val="both"/>
        <w:rPr>
          <w:rStyle w:val="Char6"/>
          <w:rtl/>
        </w:rPr>
      </w:pPr>
      <w:r w:rsidRPr="00CD6CFF">
        <w:rPr>
          <w:rStyle w:val="Char6"/>
          <w:rFonts w:hint="cs"/>
          <w:rtl/>
        </w:rPr>
        <w:t>«ابن زبیر» فوراً جواب داد: جانی نیستی که از تو بگریزم و راه هم آنقدر تنگ نیست که کنار روم تا عبورکنی! جوابی در نهایت جرأت و صراحت را کودکی، این چنین بیان می‌دارد.</w:t>
      </w:r>
    </w:p>
    <w:p w:rsidR="004F2596" w:rsidRPr="00CD6CFF" w:rsidRDefault="004F2596" w:rsidP="009E77AC">
      <w:pPr>
        <w:bidi/>
        <w:ind w:firstLine="284"/>
        <w:jc w:val="both"/>
        <w:rPr>
          <w:rStyle w:val="Char6"/>
          <w:rtl/>
        </w:rPr>
      </w:pPr>
      <w:r w:rsidRPr="00CD6CFF">
        <w:rPr>
          <w:rStyle w:val="Char6"/>
          <w:rFonts w:hint="cs"/>
          <w:rtl/>
        </w:rPr>
        <w:t>(هـ) «عمربن عبدالعزیز»</w:t>
      </w:r>
      <w:r w:rsidR="00941F04" w:rsidRPr="00941F04">
        <w:rPr>
          <w:rStyle w:val="Char6"/>
          <w:rFonts w:cs="CTraditional Arabic" w:hint="cs"/>
          <w:rtl/>
        </w:rPr>
        <w:t>س</w:t>
      </w:r>
      <w:r w:rsidRPr="00CD6CFF">
        <w:rPr>
          <w:rStyle w:val="Char6"/>
          <w:rFonts w:hint="cs"/>
          <w:rtl/>
        </w:rPr>
        <w:t xml:space="preserve"> در روز عید، لباس مندرس و کهنه‌ای بر تن فرزندش دید. اشک در چشمانش حلقه بست و به گریه افتاد.</w:t>
      </w:r>
    </w:p>
    <w:p w:rsidR="004F2596" w:rsidRPr="00CD6CFF" w:rsidRDefault="004F2596" w:rsidP="004F2596">
      <w:pPr>
        <w:bidi/>
        <w:ind w:firstLine="284"/>
        <w:jc w:val="both"/>
        <w:rPr>
          <w:rStyle w:val="Char6"/>
          <w:rtl/>
        </w:rPr>
      </w:pPr>
      <w:r w:rsidRPr="00CD6CFF">
        <w:rPr>
          <w:rStyle w:val="Char6"/>
          <w:rFonts w:hint="cs"/>
          <w:rtl/>
        </w:rPr>
        <w:t>فرزندش گفت: پدر برای چه گریه می‌کنی؟</w:t>
      </w:r>
    </w:p>
    <w:p w:rsidR="004F2596" w:rsidRPr="00CD6CFF" w:rsidRDefault="004F2596" w:rsidP="004F2596">
      <w:pPr>
        <w:bidi/>
        <w:ind w:firstLine="284"/>
        <w:jc w:val="both"/>
        <w:rPr>
          <w:rStyle w:val="Char6"/>
          <w:rtl/>
        </w:rPr>
      </w:pPr>
      <w:r w:rsidRPr="00CD6CFF">
        <w:rPr>
          <w:rStyle w:val="Char6"/>
          <w:rFonts w:hint="cs"/>
          <w:rtl/>
        </w:rPr>
        <w:t>گفت: می‌ترسم قلبت بشکند! اگر کودکان تو را با این لباس کهنه ببینند.</w:t>
      </w:r>
    </w:p>
    <w:p w:rsidR="004F2596" w:rsidRPr="00CD6CFF" w:rsidRDefault="004F2596" w:rsidP="004F2596">
      <w:pPr>
        <w:bidi/>
        <w:ind w:firstLine="284"/>
        <w:jc w:val="both"/>
        <w:rPr>
          <w:rStyle w:val="Char6"/>
          <w:rtl/>
        </w:rPr>
      </w:pPr>
      <w:r w:rsidRPr="00CD6CFF">
        <w:rPr>
          <w:rStyle w:val="Char6"/>
          <w:rFonts w:hint="cs"/>
          <w:rtl/>
        </w:rPr>
        <w:t>گفت: ای امیر</w:t>
      </w:r>
      <w:r w:rsidR="00321661" w:rsidRPr="00CD6CFF">
        <w:rPr>
          <w:rStyle w:val="Char6"/>
          <w:rFonts w:hint="cs"/>
          <w:rtl/>
        </w:rPr>
        <w:t>مؤمن</w:t>
      </w:r>
      <w:r w:rsidRPr="00CD6CFF">
        <w:rPr>
          <w:rStyle w:val="Char6"/>
          <w:rFonts w:hint="cs"/>
          <w:rtl/>
        </w:rPr>
        <w:t>ان! کسی قلبش می‌شکند که خدای تعالی از او راضی نباشد یا پدر و مادرش با او قطع رابطه کرده باشند.</w:t>
      </w:r>
    </w:p>
    <w:p w:rsidR="004F2596" w:rsidRPr="00CD6CFF" w:rsidRDefault="004F2596" w:rsidP="004F2596">
      <w:pPr>
        <w:bidi/>
        <w:ind w:firstLine="284"/>
        <w:jc w:val="both"/>
        <w:rPr>
          <w:rStyle w:val="Char6"/>
          <w:rtl/>
        </w:rPr>
      </w:pPr>
      <w:r w:rsidRPr="00CD6CFF">
        <w:rPr>
          <w:rStyle w:val="Char6"/>
          <w:rFonts w:hint="cs"/>
          <w:rtl/>
        </w:rPr>
        <w:t>من امیدوارم که از من راضی باشی و خدای تعالی به دلیل خشنودی تو از من راضی شود.</w:t>
      </w:r>
    </w:p>
    <w:p w:rsidR="004F2596" w:rsidRPr="00CD6CFF" w:rsidRDefault="004F2596" w:rsidP="004F0863">
      <w:pPr>
        <w:bidi/>
        <w:ind w:firstLine="284"/>
        <w:jc w:val="both"/>
        <w:rPr>
          <w:rStyle w:val="Char6"/>
          <w:rtl/>
        </w:rPr>
      </w:pPr>
      <w:r w:rsidRPr="00CD6CFF">
        <w:rPr>
          <w:rStyle w:val="Char6"/>
          <w:rFonts w:hint="cs"/>
          <w:rtl/>
        </w:rPr>
        <w:t>(و) در اوایل خلافت «عمربن عبدالعزیز» نمایندگان از مناطق مختلف جهت گفتن تبریک به خدمت ایشان رسیدند.</w:t>
      </w:r>
    </w:p>
    <w:p w:rsidR="004F2596" w:rsidRPr="00CD6CFF" w:rsidRDefault="004F2596" w:rsidP="009E77AC">
      <w:pPr>
        <w:bidi/>
        <w:ind w:firstLine="284"/>
        <w:jc w:val="both"/>
        <w:rPr>
          <w:rStyle w:val="Char6"/>
          <w:rtl/>
        </w:rPr>
      </w:pPr>
      <w:r w:rsidRPr="00CD6CFF">
        <w:rPr>
          <w:rStyle w:val="Char6"/>
          <w:rFonts w:hint="cs"/>
          <w:rtl/>
        </w:rPr>
        <w:t>نماینده اهل حجاز کودکی یازده ساله بود. «عمربن عبدالعزیز</w:t>
      </w:r>
      <w:r w:rsidR="00C32FF6" w:rsidRPr="00CD6CFF">
        <w:rPr>
          <w:rStyle w:val="Char6"/>
          <w:rFonts w:hint="cs"/>
          <w:rtl/>
        </w:rPr>
        <w:t>»</w:t>
      </w:r>
      <w:r w:rsidR="00D02AF8" w:rsidRPr="00D02AF8">
        <w:rPr>
          <w:rFonts w:cs="CTraditional Arabic" w:hint="cs"/>
          <w:sz w:val="28"/>
          <w:szCs w:val="28"/>
          <w:rtl/>
          <w:lang w:bidi="fa-IR"/>
        </w:rPr>
        <w:t>س</w:t>
      </w:r>
      <w:r w:rsidRPr="00CD6CFF">
        <w:rPr>
          <w:rStyle w:val="Char6"/>
          <w:rFonts w:hint="cs"/>
          <w:rtl/>
        </w:rPr>
        <w:t xml:space="preserve"> گفت: تو برگر</w:t>
      </w:r>
      <w:r w:rsidR="004F0863" w:rsidRPr="00CD6CFF">
        <w:rPr>
          <w:rStyle w:val="Char6"/>
          <w:rFonts w:hint="cs"/>
          <w:rtl/>
        </w:rPr>
        <w:t>د</w:t>
      </w:r>
      <w:r w:rsidRPr="00CD6CFF">
        <w:rPr>
          <w:rStyle w:val="Char6"/>
          <w:rFonts w:hint="cs"/>
          <w:rtl/>
        </w:rPr>
        <w:t xml:space="preserve"> کسی جلو بیاید که از تو بزرگتر باشد.</w:t>
      </w:r>
    </w:p>
    <w:p w:rsidR="004F2596" w:rsidRPr="00CD6CFF" w:rsidRDefault="004F2596" w:rsidP="004F2596">
      <w:pPr>
        <w:bidi/>
        <w:ind w:firstLine="284"/>
        <w:jc w:val="both"/>
        <w:rPr>
          <w:rStyle w:val="Char6"/>
          <w:rtl/>
        </w:rPr>
      </w:pPr>
      <w:r w:rsidRPr="00CD6CFF">
        <w:rPr>
          <w:rStyle w:val="Char6"/>
          <w:rFonts w:hint="cs"/>
          <w:rtl/>
        </w:rPr>
        <w:t>کودک گفت: ای امیر</w:t>
      </w:r>
      <w:r w:rsidR="00321661" w:rsidRPr="00CD6CFF">
        <w:rPr>
          <w:rStyle w:val="Char6"/>
          <w:rFonts w:hint="cs"/>
          <w:rtl/>
        </w:rPr>
        <w:t>مؤمن</w:t>
      </w:r>
      <w:r w:rsidRPr="00CD6CFF">
        <w:rPr>
          <w:rStyle w:val="Char6"/>
          <w:rFonts w:hint="cs"/>
          <w:rtl/>
        </w:rPr>
        <w:t>ان</w:t>
      </w:r>
      <w:r w:rsidR="009E77AC" w:rsidRPr="00CD6CFF">
        <w:rPr>
          <w:rStyle w:val="Char6"/>
          <w:rFonts w:hint="cs"/>
          <w:rtl/>
        </w:rPr>
        <w:t>،</w:t>
      </w:r>
      <w:r w:rsidRPr="00CD6CFF">
        <w:rPr>
          <w:rStyle w:val="Char6"/>
          <w:rFonts w:hint="cs"/>
          <w:rtl/>
        </w:rPr>
        <w:t xml:space="preserve"> خداوند شما را حفظ کند! ارزش</w:t>
      </w:r>
      <w:r w:rsidR="004F0863" w:rsidRPr="00CD6CFF">
        <w:rPr>
          <w:rStyle w:val="Char6"/>
          <w:rFonts w:hint="cs"/>
          <w:rtl/>
        </w:rPr>
        <w:t xml:space="preserve"> </w:t>
      </w:r>
      <w:r w:rsidRPr="00CD6CFF">
        <w:rPr>
          <w:rStyle w:val="Char6"/>
          <w:rFonts w:hint="cs"/>
          <w:rtl/>
        </w:rPr>
        <w:t>انسان را قلب و زبان تعیین می‌کند.</w:t>
      </w:r>
    </w:p>
    <w:p w:rsidR="004F2596" w:rsidRPr="00CD6CFF" w:rsidRDefault="004F2596" w:rsidP="00C32FF6">
      <w:pPr>
        <w:bidi/>
        <w:ind w:firstLine="284"/>
        <w:jc w:val="both"/>
        <w:rPr>
          <w:rStyle w:val="Char6"/>
          <w:rtl/>
        </w:rPr>
      </w:pPr>
      <w:r w:rsidRPr="00CD6CFF">
        <w:rPr>
          <w:rStyle w:val="Char6"/>
          <w:rFonts w:hint="cs"/>
          <w:rtl/>
        </w:rPr>
        <w:t>وقتی که خدای تعالی زبانی لافظ</w:t>
      </w:r>
      <w:r w:rsidRPr="006D2599">
        <w:rPr>
          <w:rStyle w:val="Char6"/>
          <w:vertAlign w:val="superscript"/>
          <w:rtl/>
        </w:rPr>
        <w:footnoteReference w:id="66"/>
      </w:r>
      <w:r w:rsidRPr="00CD6CFF">
        <w:rPr>
          <w:rStyle w:val="Char6"/>
          <w:rFonts w:hint="cs"/>
          <w:rtl/>
        </w:rPr>
        <w:t xml:space="preserve"> و قلبی حافظ به بنده‌ا</w:t>
      </w:r>
      <w:r w:rsidR="009E77AC" w:rsidRPr="00CD6CFF">
        <w:rPr>
          <w:rStyle w:val="Char6"/>
          <w:rFonts w:hint="cs"/>
          <w:rtl/>
        </w:rPr>
        <w:t>ی</w:t>
      </w:r>
      <w:r w:rsidRPr="00CD6CFF">
        <w:rPr>
          <w:rStyle w:val="Char6"/>
          <w:rFonts w:hint="cs"/>
          <w:rtl/>
        </w:rPr>
        <w:t xml:space="preserve"> ببخشد شایسته است که سخن بگوید، اگر اساس بر سن و سال باشد در این امت بسیار هستند افرادی که برای خلافت از تو مستحق‌ترند.</w:t>
      </w:r>
    </w:p>
    <w:p w:rsidR="004F2596" w:rsidRPr="00CD6CFF" w:rsidRDefault="004F2596" w:rsidP="00251458">
      <w:pPr>
        <w:bidi/>
        <w:ind w:firstLine="284"/>
        <w:jc w:val="both"/>
        <w:rPr>
          <w:rStyle w:val="Char6"/>
          <w:rtl/>
        </w:rPr>
      </w:pPr>
      <w:r w:rsidRPr="00CD6CFF">
        <w:rPr>
          <w:rStyle w:val="Char6"/>
          <w:rFonts w:hint="cs"/>
          <w:rtl/>
        </w:rPr>
        <w:t>«عمربن عبدالعزیز»</w:t>
      </w:r>
      <w:r w:rsidR="00251458">
        <w:rPr>
          <w:rFonts w:cs="CTraditional Arabic" w:hint="cs"/>
          <w:sz w:val="28"/>
          <w:szCs w:val="28"/>
          <w:rtl/>
          <w:lang w:bidi="fa-IR"/>
        </w:rPr>
        <w:t>س</w:t>
      </w:r>
      <w:r w:rsidRPr="00CD6CFF">
        <w:rPr>
          <w:rStyle w:val="Char6"/>
          <w:rFonts w:hint="cs"/>
          <w:rtl/>
        </w:rPr>
        <w:t xml:space="preserve"> از جواب کودک تعجب کرد و گفت:</w:t>
      </w:r>
    </w:p>
    <w:tbl>
      <w:tblPr>
        <w:bidiVisual/>
        <w:tblW w:w="0" w:type="auto"/>
        <w:jc w:val="center"/>
        <w:tblLayout w:type="fixed"/>
        <w:tblLook w:val="04A0" w:firstRow="1" w:lastRow="0" w:firstColumn="1" w:lastColumn="0" w:noHBand="0" w:noVBand="1"/>
      </w:tblPr>
      <w:tblGrid>
        <w:gridCol w:w="3402"/>
        <w:gridCol w:w="567"/>
        <w:gridCol w:w="3402"/>
      </w:tblGrid>
      <w:tr w:rsidR="00F00E86" w:rsidRPr="00DC2E53" w:rsidTr="00F00E86">
        <w:trPr>
          <w:jc w:val="center"/>
        </w:trPr>
        <w:tc>
          <w:tcPr>
            <w:tcW w:w="3402" w:type="dxa"/>
          </w:tcPr>
          <w:p w:rsidR="00F00E86" w:rsidRPr="004F0863" w:rsidRDefault="00F00E86" w:rsidP="00351F4F">
            <w:pPr>
              <w:pStyle w:val="a3"/>
              <w:ind w:firstLine="0"/>
              <w:jc w:val="lowKashida"/>
              <w:rPr>
                <w:sz w:val="2"/>
                <w:szCs w:val="2"/>
                <w:rtl/>
              </w:rPr>
            </w:pPr>
            <w:r w:rsidRPr="00B267ED">
              <w:rPr>
                <w:rtl/>
              </w:rPr>
              <w:t>تعلم، فلیس المرء یولد عالما</w:t>
            </w:r>
            <w:r w:rsidRPr="00B267ED">
              <w:rPr>
                <w:rtl/>
              </w:rPr>
              <w:br/>
            </w:r>
          </w:p>
        </w:tc>
        <w:tc>
          <w:tcPr>
            <w:tcW w:w="567" w:type="dxa"/>
          </w:tcPr>
          <w:p w:rsidR="00F00E86" w:rsidRPr="004F0863" w:rsidRDefault="00F00E86" w:rsidP="00351F4F">
            <w:pPr>
              <w:pStyle w:val="a3"/>
              <w:ind w:firstLine="0"/>
              <w:jc w:val="lowKashida"/>
              <w:rPr>
                <w:sz w:val="32"/>
                <w:szCs w:val="32"/>
                <w:rtl/>
              </w:rPr>
            </w:pPr>
          </w:p>
        </w:tc>
        <w:tc>
          <w:tcPr>
            <w:tcW w:w="3402" w:type="dxa"/>
          </w:tcPr>
          <w:p w:rsidR="00F00E86" w:rsidRPr="004F0863" w:rsidRDefault="00F00E86" w:rsidP="00351F4F">
            <w:pPr>
              <w:pStyle w:val="a3"/>
              <w:ind w:firstLine="0"/>
              <w:jc w:val="lowKashida"/>
              <w:rPr>
                <w:sz w:val="2"/>
                <w:szCs w:val="2"/>
                <w:rtl/>
              </w:rPr>
            </w:pPr>
            <w:r w:rsidRPr="00B267ED">
              <w:rPr>
                <w:rtl/>
              </w:rPr>
              <w:t xml:space="preserve">ولیس </w:t>
            </w:r>
            <w:r w:rsidR="009E77AC">
              <w:rPr>
                <w:rFonts w:hint="cs"/>
                <w:rtl/>
              </w:rPr>
              <w:t>أ</w:t>
            </w:r>
            <w:r w:rsidRPr="00B267ED">
              <w:rPr>
                <w:rtl/>
              </w:rPr>
              <w:t>خو</w:t>
            </w:r>
            <w:r w:rsidR="009E77AC">
              <w:rPr>
                <w:rFonts w:hint="cs"/>
                <w:rtl/>
              </w:rPr>
              <w:t xml:space="preserve"> </w:t>
            </w:r>
            <w:r w:rsidRPr="00B267ED">
              <w:rPr>
                <w:rtl/>
              </w:rPr>
              <w:t xml:space="preserve">علم </w:t>
            </w:r>
            <w:r w:rsidR="007E096D">
              <w:rPr>
                <w:rtl/>
              </w:rPr>
              <w:t>ك</w:t>
            </w:r>
            <w:r w:rsidRPr="00B267ED">
              <w:rPr>
                <w:rtl/>
              </w:rPr>
              <w:t>من هو جاهل</w:t>
            </w:r>
            <w:r w:rsidRPr="00B267ED">
              <w:rPr>
                <w:rtl/>
              </w:rPr>
              <w:br/>
            </w:r>
          </w:p>
        </w:tc>
      </w:tr>
      <w:tr w:rsidR="00F00E86" w:rsidRPr="00DC2E53" w:rsidTr="00F00E86">
        <w:trPr>
          <w:jc w:val="center"/>
        </w:trPr>
        <w:tc>
          <w:tcPr>
            <w:tcW w:w="3402" w:type="dxa"/>
          </w:tcPr>
          <w:p w:rsidR="00F00E86" w:rsidRPr="004F0863" w:rsidRDefault="009E77AC" w:rsidP="00351F4F">
            <w:pPr>
              <w:pStyle w:val="a3"/>
              <w:ind w:firstLine="0"/>
              <w:jc w:val="lowKashida"/>
              <w:rPr>
                <w:sz w:val="2"/>
                <w:szCs w:val="2"/>
                <w:rtl/>
              </w:rPr>
            </w:pPr>
            <w:r>
              <w:rPr>
                <w:rtl/>
              </w:rPr>
              <w:t>و</w:t>
            </w:r>
            <w:r>
              <w:rPr>
                <w:rFonts w:hint="cs"/>
                <w:rtl/>
              </w:rPr>
              <w:t>إ</w:t>
            </w:r>
            <w:r w:rsidR="00F00E86" w:rsidRPr="00B267ED">
              <w:rPr>
                <w:rtl/>
              </w:rPr>
              <w:t xml:space="preserve">ن </w:t>
            </w:r>
            <w:r w:rsidR="007E096D">
              <w:rPr>
                <w:rtl/>
              </w:rPr>
              <w:t>ك</w:t>
            </w:r>
            <w:r w:rsidR="00F00E86" w:rsidRPr="00B267ED">
              <w:rPr>
                <w:rtl/>
              </w:rPr>
              <w:t>بیر القوم لا</w:t>
            </w:r>
            <w:r>
              <w:rPr>
                <w:rFonts w:hint="cs"/>
                <w:rtl/>
              </w:rPr>
              <w:t xml:space="preserve"> </w:t>
            </w:r>
            <w:r w:rsidR="00F00E86" w:rsidRPr="00B267ED">
              <w:rPr>
                <w:rtl/>
              </w:rPr>
              <w:t>علم عنده</w:t>
            </w:r>
            <w:r w:rsidR="00F00E86" w:rsidRPr="00B267ED">
              <w:rPr>
                <w:rtl/>
              </w:rPr>
              <w:br/>
            </w:r>
          </w:p>
        </w:tc>
        <w:tc>
          <w:tcPr>
            <w:tcW w:w="567" w:type="dxa"/>
          </w:tcPr>
          <w:p w:rsidR="00F00E86" w:rsidRPr="004F0863" w:rsidRDefault="00F00E86" w:rsidP="00351F4F">
            <w:pPr>
              <w:pStyle w:val="a3"/>
              <w:ind w:firstLine="0"/>
              <w:jc w:val="lowKashida"/>
              <w:rPr>
                <w:sz w:val="32"/>
                <w:szCs w:val="32"/>
                <w:rtl/>
              </w:rPr>
            </w:pPr>
          </w:p>
        </w:tc>
        <w:tc>
          <w:tcPr>
            <w:tcW w:w="3402" w:type="dxa"/>
          </w:tcPr>
          <w:p w:rsidR="00F00E86" w:rsidRPr="004F0863" w:rsidRDefault="009E77AC" w:rsidP="00351F4F">
            <w:pPr>
              <w:pStyle w:val="a3"/>
              <w:ind w:firstLine="0"/>
              <w:jc w:val="lowKashida"/>
              <w:rPr>
                <w:sz w:val="2"/>
                <w:szCs w:val="2"/>
                <w:rtl/>
              </w:rPr>
            </w:pPr>
            <w:r>
              <w:rPr>
                <w:rtl/>
              </w:rPr>
              <w:t>صغیر</w:t>
            </w:r>
            <w:r w:rsidR="00F00E86" w:rsidRPr="00B267ED">
              <w:rPr>
                <w:rtl/>
              </w:rPr>
              <w:t xml:space="preserve">، </w:t>
            </w:r>
            <w:r>
              <w:rPr>
                <w:rFonts w:hint="cs"/>
                <w:rtl/>
              </w:rPr>
              <w:t>إ</w:t>
            </w:r>
            <w:r w:rsidR="00F00E86" w:rsidRPr="00B267ED">
              <w:rPr>
                <w:rtl/>
              </w:rPr>
              <w:t>ذا التقت علیه المحافل</w:t>
            </w:r>
            <w:r w:rsidR="00F00E86" w:rsidRPr="00B267ED">
              <w:rPr>
                <w:rtl/>
              </w:rPr>
              <w:br/>
            </w:r>
          </w:p>
        </w:tc>
      </w:tr>
    </w:tbl>
    <w:p w:rsidR="004F2596" w:rsidRPr="00CD6CFF" w:rsidRDefault="004F2596" w:rsidP="004F2596">
      <w:pPr>
        <w:bidi/>
        <w:ind w:firstLine="284"/>
        <w:jc w:val="both"/>
        <w:rPr>
          <w:rStyle w:val="Char6"/>
          <w:rtl/>
        </w:rPr>
      </w:pPr>
      <w:r w:rsidRPr="00CD6CFF">
        <w:rPr>
          <w:rStyle w:val="Char6"/>
          <w:rFonts w:hint="cs"/>
          <w:rtl/>
        </w:rPr>
        <w:t>بیاموز! زیرا آدمی، از شکم مادر عالم متولد نمی‌شود و کسی که دارای دانش است، با فرد نادان برابر نیست. اگر بزرگ قوم علمی نداشته باشد، کوچک است. آنگاه که در انبوه جمعیت قرار بگیرد.</w:t>
      </w:r>
    </w:p>
    <w:p w:rsidR="004F2596" w:rsidRPr="00CD6CFF" w:rsidRDefault="004F2596" w:rsidP="004F2596">
      <w:pPr>
        <w:bidi/>
        <w:ind w:firstLine="284"/>
        <w:jc w:val="both"/>
        <w:rPr>
          <w:rStyle w:val="Char6"/>
          <w:rtl/>
        </w:rPr>
      </w:pPr>
      <w:r w:rsidRPr="00CD6CFF">
        <w:rPr>
          <w:rStyle w:val="Char6"/>
          <w:rFonts w:hint="cs"/>
          <w:rtl/>
        </w:rPr>
        <w:t xml:space="preserve">(ز) کودکی در مقابل مأمون سخن می‌گفت. و </w:t>
      </w:r>
      <w:r w:rsidR="0059055D" w:rsidRPr="00CD6CFF">
        <w:rPr>
          <w:rStyle w:val="Char6"/>
          <w:rFonts w:hint="cs"/>
          <w:rtl/>
        </w:rPr>
        <w:t>سؤال</w:t>
      </w:r>
      <w:r w:rsidRPr="00CD6CFF">
        <w:rPr>
          <w:rStyle w:val="Char6"/>
          <w:rFonts w:hint="cs"/>
          <w:rtl/>
        </w:rPr>
        <w:t>اتش را به خوبی جواب می‌گفت مامون گفت: پسر کیستی؟</w:t>
      </w:r>
    </w:p>
    <w:p w:rsidR="004F2596" w:rsidRPr="00CD6CFF" w:rsidRDefault="004F2596" w:rsidP="004F2596">
      <w:pPr>
        <w:bidi/>
        <w:ind w:firstLine="284"/>
        <w:jc w:val="both"/>
        <w:rPr>
          <w:rStyle w:val="Char6"/>
          <w:rtl/>
        </w:rPr>
      </w:pPr>
      <w:r w:rsidRPr="00CD6CFF">
        <w:rPr>
          <w:rStyle w:val="Char6"/>
          <w:rFonts w:hint="cs"/>
          <w:rtl/>
        </w:rPr>
        <w:t>کودک گفت: فرزند ادب.</w:t>
      </w:r>
    </w:p>
    <w:p w:rsidR="004F2596" w:rsidRPr="00CD6CFF" w:rsidRDefault="004F2596" w:rsidP="004F2596">
      <w:pPr>
        <w:bidi/>
        <w:ind w:firstLine="284"/>
        <w:jc w:val="both"/>
        <w:rPr>
          <w:rStyle w:val="Char6"/>
          <w:rtl/>
        </w:rPr>
      </w:pPr>
      <w:r w:rsidRPr="00CD6CFF">
        <w:rPr>
          <w:rStyle w:val="Char6"/>
          <w:rFonts w:hint="cs"/>
          <w:rtl/>
        </w:rPr>
        <w:t>مامون گفت</w:t>
      </w:r>
      <w:r w:rsidR="009E77AC" w:rsidRPr="00CD6CFF">
        <w:rPr>
          <w:rStyle w:val="Char6"/>
          <w:rFonts w:hint="cs"/>
          <w:rtl/>
        </w:rPr>
        <w:t>:</w:t>
      </w:r>
      <w:r w:rsidRPr="00CD6CFF">
        <w:rPr>
          <w:rStyle w:val="Char6"/>
          <w:rFonts w:hint="cs"/>
          <w:rtl/>
        </w:rPr>
        <w:t xml:space="preserve"> چه اصل و نسب خوبی، پس در ادامه گفت:</w:t>
      </w:r>
    </w:p>
    <w:tbl>
      <w:tblPr>
        <w:bidiVisual/>
        <w:tblW w:w="0" w:type="auto"/>
        <w:jc w:val="center"/>
        <w:tblLayout w:type="fixed"/>
        <w:tblLook w:val="04A0" w:firstRow="1" w:lastRow="0" w:firstColumn="1" w:lastColumn="0" w:noHBand="0" w:noVBand="1"/>
      </w:tblPr>
      <w:tblGrid>
        <w:gridCol w:w="3402"/>
        <w:gridCol w:w="567"/>
        <w:gridCol w:w="3402"/>
      </w:tblGrid>
      <w:tr w:rsidR="00F00E86" w:rsidRPr="000871FD" w:rsidTr="00F00E86">
        <w:trPr>
          <w:jc w:val="center"/>
        </w:trPr>
        <w:tc>
          <w:tcPr>
            <w:tcW w:w="3402" w:type="dxa"/>
          </w:tcPr>
          <w:p w:rsidR="00F00E86" w:rsidRPr="004F0863" w:rsidRDefault="007E096D" w:rsidP="00351F4F">
            <w:pPr>
              <w:pStyle w:val="a3"/>
              <w:ind w:firstLine="0"/>
              <w:jc w:val="lowKashida"/>
              <w:rPr>
                <w:sz w:val="2"/>
                <w:szCs w:val="2"/>
                <w:rtl/>
              </w:rPr>
            </w:pPr>
            <w:r>
              <w:rPr>
                <w:rtl/>
              </w:rPr>
              <w:t>ك</w:t>
            </w:r>
            <w:r w:rsidR="00F00E86" w:rsidRPr="00B267ED">
              <w:rPr>
                <w:rtl/>
              </w:rPr>
              <w:t>ن ابن من شئت و</w:t>
            </w:r>
            <w:r w:rsidR="009E77AC">
              <w:rPr>
                <w:rtl/>
              </w:rPr>
              <w:t>ا</w:t>
            </w:r>
            <w:r>
              <w:rPr>
                <w:rtl/>
              </w:rPr>
              <w:t>ك</w:t>
            </w:r>
            <w:r w:rsidR="009E77AC">
              <w:rPr>
                <w:rtl/>
              </w:rPr>
              <w:t xml:space="preserve">تسب </w:t>
            </w:r>
            <w:r w:rsidR="009E77AC">
              <w:rPr>
                <w:rFonts w:hint="cs"/>
                <w:rtl/>
              </w:rPr>
              <w:t>أ</w:t>
            </w:r>
            <w:r w:rsidR="00F00E86" w:rsidRPr="00B267ED">
              <w:rPr>
                <w:rtl/>
              </w:rPr>
              <w:t>دبا</w:t>
            </w:r>
            <w:r w:rsidR="00F00E86" w:rsidRPr="00B267ED">
              <w:rPr>
                <w:rtl/>
              </w:rPr>
              <w:br/>
            </w:r>
          </w:p>
        </w:tc>
        <w:tc>
          <w:tcPr>
            <w:tcW w:w="567" w:type="dxa"/>
          </w:tcPr>
          <w:p w:rsidR="00F00E86" w:rsidRPr="004F0863" w:rsidRDefault="00F00E86" w:rsidP="00351F4F">
            <w:pPr>
              <w:pStyle w:val="a3"/>
              <w:ind w:firstLine="0"/>
              <w:jc w:val="lowKashida"/>
              <w:rPr>
                <w:sz w:val="32"/>
                <w:szCs w:val="32"/>
                <w:rtl/>
              </w:rPr>
            </w:pPr>
          </w:p>
        </w:tc>
        <w:tc>
          <w:tcPr>
            <w:tcW w:w="3402" w:type="dxa"/>
          </w:tcPr>
          <w:p w:rsidR="00F00E86" w:rsidRPr="004F0863" w:rsidRDefault="00F00E86" w:rsidP="00351F4F">
            <w:pPr>
              <w:pStyle w:val="a3"/>
              <w:ind w:firstLine="0"/>
              <w:jc w:val="lowKashida"/>
              <w:rPr>
                <w:sz w:val="2"/>
                <w:szCs w:val="2"/>
                <w:rtl/>
              </w:rPr>
            </w:pPr>
            <w:r w:rsidRPr="00B267ED">
              <w:rPr>
                <w:rtl/>
              </w:rPr>
              <w:t>یغنی</w:t>
            </w:r>
            <w:r w:rsidR="007E096D">
              <w:rPr>
                <w:rtl/>
              </w:rPr>
              <w:t>ك</w:t>
            </w:r>
            <w:r w:rsidRPr="00B267ED">
              <w:rPr>
                <w:rtl/>
              </w:rPr>
              <w:t xml:space="preserve"> محموده عن النسب</w:t>
            </w:r>
            <w:r w:rsidRPr="00B267ED">
              <w:rPr>
                <w:rtl/>
              </w:rPr>
              <w:br/>
            </w:r>
          </w:p>
        </w:tc>
      </w:tr>
      <w:tr w:rsidR="00F00E86" w:rsidRPr="000871FD" w:rsidTr="00F00E86">
        <w:trPr>
          <w:jc w:val="center"/>
        </w:trPr>
        <w:tc>
          <w:tcPr>
            <w:tcW w:w="3402" w:type="dxa"/>
          </w:tcPr>
          <w:p w:rsidR="00F00E86" w:rsidRPr="004F0863" w:rsidRDefault="009E77AC" w:rsidP="00351F4F">
            <w:pPr>
              <w:pStyle w:val="a3"/>
              <w:ind w:firstLine="0"/>
              <w:jc w:val="lowKashida"/>
              <w:rPr>
                <w:sz w:val="2"/>
                <w:szCs w:val="2"/>
                <w:rtl/>
              </w:rPr>
            </w:pPr>
            <w:r>
              <w:rPr>
                <w:rFonts w:hint="cs"/>
                <w:rtl/>
              </w:rPr>
              <w:t>إ</w:t>
            </w:r>
            <w:r>
              <w:rPr>
                <w:rtl/>
              </w:rPr>
              <w:t xml:space="preserve">ن الفتی من یقول: ها </w:t>
            </w:r>
            <w:r>
              <w:rPr>
                <w:rFonts w:hint="cs"/>
                <w:rtl/>
              </w:rPr>
              <w:t>أ</w:t>
            </w:r>
            <w:r w:rsidR="00F00E86" w:rsidRPr="00B267ED">
              <w:rPr>
                <w:rtl/>
              </w:rPr>
              <w:t>نذا</w:t>
            </w:r>
            <w:r w:rsidR="00F00E86" w:rsidRPr="00B267ED">
              <w:rPr>
                <w:rtl/>
              </w:rPr>
              <w:br/>
            </w:r>
          </w:p>
        </w:tc>
        <w:tc>
          <w:tcPr>
            <w:tcW w:w="567" w:type="dxa"/>
          </w:tcPr>
          <w:p w:rsidR="00F00E86" w:rsidRPr="004F0863" w:rsidRDefault="00F00E86" w:rsidP="00351F4F">
            <w:pPr>
              <w:pStyle w:val="a3"/>
              <w:ind w:firstLine="0"/>
              <w:jc w:val="lowKashida"/>
              <w:rPr>
                <w:sz w:val="32"/>
                <w:szCs w:val="32"/>
                <w:rtl/>
              </w:rPr>
            </w:pPr>
          </w:p>
        </w:tc>
        <w:tc>
          <w:tcPr>
            <w:tcW w:w="3402" w:type="dxa"/>
          </w:tcPr>
          <w:p w:rsidR="00F00E86" w:rsidRPr="004F0863" w:rsidRDefault="009E77AC" w:rsidP="00351F4F">
            <w:pPr>
              <w:pStyle w:val="a3"/>
              <w:ind w:firstLine="0"/>
              <w:jc w:val="lowKashida"/>
              <w:rPr>
                <w:sz w:val="2"/>
                <w:szCs w:val="2"/>
                <w:rtl/>
              </w:rPr>
            </w:pPr>
            <w:r>
              <w:rPr>
                <w:rtl/>
              </w:rPr>
              <w:t xml:space="preserve">لیس الفتی من یقول: </w:t>
            </w:r>
            <w:r w:rsidR="007E096D">
              <w:rPr>
                <w:rtl/>
              </w:rPr>
              <w:t>ك</w:t>
            </w:r>
            <w:r>
              <w:rPr>
                <w:rtl/>
              </w:rPr>
              <w:t xml:space="preserve">ان </w:t>
            </w:r>
            <w:r>
              <w:rPr>
                <w:rFonts w:hint="cs"/>
                <w:rtl/>
              </w:rPr>
              <w:t>أبي</w:t>
            </w:r>
            <w:r w:rsidR="00F00E86" w:rsidRPr="00B267ED">
              <w:rPr>
                <w:rtl/>
              </w:rPr>
              <w:br/>
            </w:r>
          </w:p>
        </w:tc>
      </w:tr>
    </w:tbl>
    <w:p w:rsidR="004F2596" w:rsidRPr="00CD6CFF" w:rsidRDefault="004F2596" w:rsidP="004F2596">
      <w:pPr>
        <w:bidi/>
        <w:ind w:firstLine="284"/>
        <w:jc w:val="both"/>
        <w:rPr>
          <w:rStyle w:val="Char6"/>
          <w:rtl/>
        </w:rPr>
      </w:pPr>
      <w:r w:rsidRPr="00CD6CFF">
        <w:rPr>
          <w:rStyle w:val="Char6"/>
          <w:rFonts w:hint="cs"/>
          <w:rtl/>
        </w:rPr>
        <w:t>پسر هر که می‌خواهی باش و در پی ادب باش! که نیکی ادب، تو را از نسبت بی‌نیاز می‌کند.</w:t>
      </w:r>
    </w:p>
    <w:p w:rsidR="004F2596" w:rsidRPr="00CD6CFF" w:rsidRDefault="004F2596" w:rsidP="004F2596">
      <w:pPr>
        <w:bidi/>
        <w:ind w:firstLine="284"/>
        <w:jc w:val="both"/>
        <w:rPr>
          <w:rStyle w:val="Char6"/>
          <w:rtl/>
        </w:rPr>
      </w:pPr>
      <w:r w:rsidRPr="00CD6CFF">
        <w:rPr>
          <w:rStyle w:val="Char6"/>
          <w:rFonts w:hint="cs"/>
          <w:rtl/>
        </w:rPr>
        <w:t>جوان آن است که بگوید من چه هستم نه آنکه بگوید پدرم فلان کس بود.</w:t>
      </w:r>
    </w:p>
    <w:p w:rsidR="004F2596" w:rsidRPr="00CD6CFF" w:rsidRDefault="004F2596" w:rsidP="004F2596">
      <w:pPr>
        <w:bidi/>
        <w:ind w:firstLine="284"/>
        <w:jc w:val="both"/>
        <w:rPr>
          <w:rStyle w:val="Char6"/>
          <w:rtl/>
        </w:rPr>
      </w:pPr>
      <w:r w:rsidRPr="00CD6CFF">
        <w:rPr>
          <w:rStyle w:val="Char6"/>
          <w:rFonts w:hint="cs"/>
          <w:rtl/>
        </w:rPr>
        <w:t>(ح) مأمون یکبار به ساختمان مرکزی دولت وارد شد، کودکی را دید که قلمی بر بالای گوش گذاشته است.</w:t>
      </w:r>
    </w:p>
    <w:p w:rsidR="004F2596" w:rsidRPr="00CD6CFF" w:rsidRDefault="004F2596" w:rsidP="004F2596">
      <w:pPr>
        <w:bidi/>
        <w:ind w:firstLine="284"/>
        <w:jc w:val="both"/>
        <w:rPr>
          <w:rStyle w:val="Char6"/>
          <w:rtl/>
        </w:rPr>
      </w:pPr>
      <w:r w:rsidRPr="00CD6CFF">
        <w:rPr>
          <w:rStyle w:val="Char6"/>
          <w:rFonts w:hint="cs"/>
          <w:rtl/>
        </w:rPr>
        <w:t>گفت: تو کیستی؟</w:t>
      </w:r>
    </w:p>
    <w:p w:rsidR="004F2596" w:rsidRPr="00CD6CFF" w:rsidRDefault="004F2596" w:rsidP="004F2596">
      <w:pPr>
        <w:bidi/>
        <w:ind w:firstLine="284"/>
        <w:jc w:val="both"/>
        <w:rPr>
          <w:rStyle w:val="Char6"/>
          <w:rtl/>
        </w:rPr>
      </w:pPr>
      <w:r w:rsidRPr="00CD6CFF">
        <w:rPr>
          <w:rStyle w:val="Char6"/>
          <w:rFonts w:hint="cs"/>
          <w:rtl/>
        </w:rPr>
        <w:t>کودک جواب داد: من پرورش یافته در دولت تو بر خوردار از نعمت تو و آماده به خدمت تو «حسن بن رجاء» هستم.</w:t>
      </w:r>
    </w:p>
    <w:p w:rsidR="004F2596" w:rsidRPr="00CD6CFF" w:rsidRDefault="004F2596" w:rsidP="004F2596">
      <w:pPr>
        <w:bidi/>
        <w:ind w:firstLine="284"/>
        <w:jc w:val="both"/>
        <w:rPr>
          <w:rStyle w:val="Char6"/>
          <w:rtl/>
        </w:rPr>
      </w:pPr>
      <w:r w:rsidRPr="00CD6CFF">
        <w:rPr>
          <w:rStyle w:val="Char6"/>
          <w:rFonts w:hint="cs"/>
          <w:rtl/>
        </w:rPr>
        <w:t>مأمون از جواب سریع و زیبای کودک شگفت‌زده شد گفت: برتری و توانایی عقلی آدمیان با حاضر جوابی</w:t>
      </w:r>
      <w:r w:rsidR="007B575D" w:rsidRPr="00CD6CFF">
        <w:rPr>
          <w:rStyle w:val="Char6"/>
          <w:rFonts w:hint="cs"/>
          <w:rtl/>
        </w:rPr>
        <w:t xml:space="preserve"> آن‌ها </w:t>
      </w:r>
      <w:r w:rsidRPr="00CD6CFF">
        <w:rPr>
          <w:rStyle w:val="Char6"/>
          <w:rFonts w:hint="cs"/>
          <w:rtl/>
        </w:rPr>
        <w:t>معلوم می‌شود مقام این کودک را بالا ببرید.</w:t>
      </w:r>
    </w:p>
    <w:p w:rsidR="004F2596" w:rsidRPr="00CD6CFF" w:rsidRDefault="004F2596" w:rsidP="00A66B0B">
      <w:pPr>
        <w:bidi/>
        <w:ind w:firstLine="284"/>
        <w:jc w:val="both"/>
        <w:rPr>
          <w:rStyle w:val="Char6"/>
          <w:rtl/>
        </w:rPr>
      </w:pPr>
      <w:r w:rsidRPr="00CD6CFF">
        <w:rPr>
          <w:rStyle w:val="Char6"/>
          <w:rFonts w:hint="cs"/>
          <w:rtl/>
        </w:rPr>
        <w:t xml:space="preserve">(ط) در زمان «هشام بن عبدالملک» سرزمین شام دچار خشکسالی شد و قبایل مختلف به جانب مقر حکومت شام به راه افتادند، جمعیت وارد مقر حکومت شد «درواس بن حبیب» که خود نوجوانی کم سال بود، نیز در میان جمعیت حضور داشت. اجتماع مردم هشام را به وحشت انداخت، در میان جمعیت «درواس» را نیز دید و با حالت تمسخر به نگهبانش گفت: هر کس اراده کرده مرا ببیند بدون هیچ مانعی به اینجا آمده حتی کودکان!! «درواس» فهمید که منظور هشام، اوست و گفت: ای امیر </w:t>
      </w:r>
      <w:r w:rsidR="00321661" w:rsidRPr="00CD6CFF">
        <w:rPr>
          <w:rStyle w:val="Char6"/>
          <w:rFonts w:hint="cs"/>
          <w:rtl/>
        </w:rPr>
        <w:t>مؤمن</w:t>
      </w:r>
      <w:r w:rsidR="004F0863" w:rsidRPr="00CD6CFF">
        <w:rPr>
          <w:rStyle w:val="Char6"/>
          <w:rFonts w:hint="cs"/>
          <w:rtl/>
        </w:rPr>
        <w:t>ان! وارد شدن من به س</w:t>
      </w:r>
      <w:r w:rsidRPr="00CD6CFF">
        <w:rPr>
          <w:rStyle w:val="Char6"/>
          <w:rFonts w:hint="cs"/>
          <w:rtl/>
        </w:rPr>
        <w:t>رای حکومت ضرری به شما نمی‌رساند، در عوض موجب افتخار من خواهد بود. این قوم برای کاری جمع شده‌اند که از بیان آ</w:t>
      </w:r>
      <w:r w:rsidR="00A66B0B" w:rsidRPr="00CD6CFF">
        <w:rPr>
          <w:rStyle w:val="Char6"/>
          <w:rFonts w:hint="cs"/>
          <w:rtl/>
        </w:rPr>
        <w:t>ن</w:t>
      </w:r>
      <w:r w:rsidRPr="00CD6CFF">
        <w:rPr>
          <w:rStyle w:val="Char6"/>
          <w:rFonts w:hint="cs"/>
          <w:rtl/>
        </w:rPr>
        <w:t xml:space="preserve"> ناتوان هستند و سخن، نهان و خواست آدمی را آشکار می‌کند. سکوت آن را پنهان می‌سازد و برای دریافت و شناخت محتوای کلام راهی جز بیان آن نیست.</w:t>
      </w:r>
    </w:p>
    <w:p w:rsidR="004F2596" w:rsidRPr="00CD6CFF" w:rsidRDefault="004F2596" w:rsidP="004F2596">
      <w:pPr>
        <w:bidi/>
        <w:ind w:firstLine="284"/>
        <w:jc w:val="both"/>
        <w:rPr>
          <w:rStyle w:val="Char6"/>
          <w:rtl/>
        </w:rPr>
      </w:pPr>
      <w:r w:rsidRPr="00CD6CFF">
        <w:rPr>
          <w:rStyle w:val="Char6"/>
          <w:rFonts w:hint="cs"/>
          <w:rtl/>
        </w:rPr>
        <w:t>هشام گفت: پس سخن بگو پدر سوخته!! (عبارتی ناشی از تعجب و تحسین برای کودکی که اینچنین توانایی دارد).</w:t>
      </w:r>
    </w:p>
    <w:p w:rsidR="004F2596" w:rsidRPr="00CD6CFF" w:rsidRDefault="004F2596" w:rsidP="004F0863">
      <w:pPr>
        <w:bidi/>
        <w:ind w:firstLine="284"/>
        <w:jc w:val="both"/>
        <w:rPr>
          <w:rStyle w:val="Char6"/>
          <w:rtl/>
        </w:rPr>
      </w:pPr>
      <w:r w:rsidRPr="00CD6CFF">
        <w:rPr>
          <w:rStyle w:val="Char6"/>
          <w:rFonts w:hint="cs"/>
          <w:rtl/>
        </w:rPr>
        <w:t>«درواس» ادامه داد و سخنانش «هشام» را شگفت‌زده کرد او گفت: ای امیر</w:t>
      </w:r>
      <w:r w:rsidR="00321661" w:rsidRPr="00CD6CFF">
        <w:rPr>
          <w:rStyle w:val="Char6"/>
          <w:rFonts w:hint="cs"/>
          <w:rtl/>
        </w:rPr>
        <w:t>مؤمن</w:t>
      </w:r>
      <w:r w:rsidRPr="00CD6CFF">
        <w:rPr>
          <w:rStyle w:val="Char6"/>
          <w:rFonts w:hint="cs"/>
          <w:rtl/>
        </w:rPr>
        <w:t xml:space="preserve">ان! روزگار، سه سال متوالی هستی و زندگی و مال ما را گرفت ما دچار خشکسالی شدیم، قحطی سال اول چربی‌ها را </w:t>
      </w:r>
      <w:r w:rsidR="004F0863" w:rsidRPr="00CD6CFF">
        <w:rPr>
          <w:rStyle w:val="Char6"/>
          <w:rFonts w:hint="cs"/>
          <w:rtl/>
        </w:rPr>
        <w:t>آ</w:t>
      </w:r>
      <w:r w:rsidRPr="00CD6CFF">
        <w:rPr>
          <w:rStyle w:val="Char6"/>
          <w:rFonts w:hint="cs"/>
          <w:rtl/>
        </w:rPr>
        <w:t>ب کرد، سال دوم گوشت‌ها را خورد و سال سوم استخوان</w:t>
      </w:r>
      <w:r w:rsidR="00F30902">
        <w:rPr>
          <w:rStyle w:val="Char6"/>
          <w:rFonts w:hint="eastAsia"/>
          <w:rtl/>
        </w:rPr>
        <w:t>‌</w:t>
      </w:r>
      <w:r w:rsidRPr="00CD6CFF">
        <w:rPr>
          <w:rStyle w:val="Char6"/>
          <w:rFonts w:hint="cs"/>
          <w:rtl/>
        </w:rPr>
        <w:t>ها را پوک کرد و می‌دانیم که زیادی اموال در دست شماست. اگر این اموال متعلق به خداست آن را بین بندگان مستحق او که ما هستیم تقسیم کنید!</w:t>
      </w:r>
    </w:p>
    <w:p w:rsidR="004F2596" w:rsidRPr="00CD6CFF" w:rsidRDefault="004F2596" w:rsidP="00A66B0B">
      <w:pPr>
        <w:bidi/>
        <w:ind w:firstLine="284"/>
        <w:jc w:val="both"/>
        <w:rPr>
          <w:rStyle w:val="Char6"/>
          <w:rtl/>
        </w:rPr>
      </w:pPr>
      <w:r w:rsidRPr="00CD6CFF">
        <w:rPr>
          <w:rStyle w:val="Char6"/>
          <w:rFonts w:hint="cs"/>
          <w:rtl/>
        </w:rPr>
        <w:t>و اگر این اموال متعلق به بندگان خداست چرا آن را محبوس کرده‌اید!</w:t>
      </w:r>
    </w:p>
    <w:p w:rsidR="004F2596" w:rsidRPr="00CD6CFF" w:rsidRDefault="004F2596" w:rsidP="004F2596">
      <w:pPr>
        <w:bidi/>
        <w:ind w:firstLine="284"/>
        <w:jc w:val="both"/>
        <w:rPr>
          <w:rStyle w:val="Char6"/>
          <w:rtl/>
        </w:rPr>
      </w:pPr>
      <w:r w:rsidRPr="00CD6CFF">
        <w:rPr>
          <w:rStyle w:val="Char6"/>
          <w:rFonts w:hint="cs"/>
          <w:rtl/>
        </w:rPr>
        <w:t>و اگر این اموال متعلق به خودتان است، صدقه بدهید که خدای تعالی اجر نیکوکاران را تباه نخواهد کرد.</w:t>
      </w:r>
    </w:p>
    <w:p w:rsidR="004F2596" w:rsidRPr="00CD6CFF" w:rsidRDefault="004F2596" w:rsidP="004F2596">
      <w:pPr>
        <w:bidi/>
        <w:ind w:firstLine="284"/>
        <w:jc w:val="both"/>
        <w:rPr>
          <w:rStyle w:val="Char6"/>
          <w:rtl/>
        </w:rPr>
      </w:pPr>
      <w:r w:rsidRPr="00CD6CFF">
        <w:rPr>
          <w:rStyle w:val="Char6"/>
          <w:rFonts w:hint="cs"/>
          <w:rtl/>
        </w:rPr>
        <w:t>و بدان ای امیر</w:t>
      </w:r>
      <w:r w:rsidR="00321661" w:rsidRPr="00CD6CFF">
        <w:rPr>
          <w:rStyle w:val="Char6"/>
          <w:rFonts w:hint="cs"/>
          <w:rtl/>
        </w:rPr>
        <w:t>مؤمن</w:t>
      </w:r>
      <w:r w:rsidRPr="00CD6CFF">
        <w:rPr>
          <w:rStyle w:val="Char6"/>
          <w:rFonts w:hint="cs"/>
          <w:rtl/>
        </w:rPr>
        <w:t>ان! که والی در رابطه با رعیت مانند روح برای جسد است و حیات جسد هم به واسطه روح است. «هشام» گفت: این پسر بچه هیچ عذری از سه حالتی که گفت باقی نگذاشت، پس دستور داد که صدهزار درهم به قبیله آنان بدهند و صدهزار درهم نیز به «درواس» ببخشد.</w:t>
      </w:r>
    </w:p>
    <w:p w:rsidR="004F2596" w:rsidRPr="00CD6CFF" w:rsidRDefault="004F2596" w:rsidP="00A66B0B">
      <w:pPr>
        <w:bidi/>
        <w:ind w:firstLine="284"/>
        <w:jc w:val="both"/>
        <w:rPr>
          <w:rStyle w:val="Char6"/>
          <w:rtl/>
        </w:rPr>
      </w:pPr>
      <w:r w:rsidRPr="00CD6CFF">
        <w:rPr>
          <w:rStyle w:val="Char6"/>
          <w:rFonts w:hint="cs"/>
          <w:rtl/>
        </w:rPr>
        <w:t>«درواس» گفت: ای امیر</w:t>
      </w:r>
      <w:r w:rsidR="00321661" w:rsidRPr="00CD6CFF">
        <w:rPr>
          <w:rStyle w:val="Char6"/>
          <w:rFonts w:hint="cs"/>
          <w:rtl/>
        </w:rPr>
        <w:t>مؤمن</w:t>
      </w:r>
      <w:r w:rsidRPr="00CD6CFF">
        <w:rPr>
          <w:rStyle w:val="Char6"/>
          <w:rFonts w:hint="cs"/>
          <w:rtl/>
        </w:rPr>
        <w:t>ان! صدهزار درهمی را که به من بخشیده‌ای به عطیه‌ای که به اهل بادی</w:t>
      </w:r>
      <w:r w:rsidR="00CD6CFF">
        <w:rPr>
          <w:rStyle w:val="Char6"/>
          <w:rFonts w:hint="cs"/>
          <w:rtl/>
        </w:rPr>
        <w:t>ۀ</w:t>
      </w:r>
      <w:r w:rsidRPr="00CD6CFF">
        <w:rPr>
          <w:rStyle w:val="Char6"/>
          <w:rFonts w:hint="cs"/>
          <w:rtl/>
        </w:rPr>
        <w:t xml:space="preserve"> من داده‌ای، اضافه می‌کنم چون می‌ترسم صدهزار درهم برای آنان کافی نباشد.</w:t>
      </w:r>
    </w:p>
    <w:p w:rsidR="004F2596" w:rsidRPr="00CD6CFF" w:rsidRDefault="004F2596" w:rsidP="004F2596">
      <w:pPr>
        <w:bidi/>
        <w:ind w:firstLine="284"/>
        <w:jc w:val="both"/>
        <w:rPr>
          <w:rStyle w:val="Char6"/>
          <w:rtl/>
        </w:rPr>
      </w:pPr>
      <w:r w:rsidRPr="00CD6CFF">
        <w:rPr>
          <w:rStyle w:val="Char6"/>
          <w:rFonts w:hint="cs"/>
          <w:rtl/>
        </w:rPr>
        <w:t>«هشام» گفت: آیا چیز دیگری برای خودت می‌خواهی؟</w:t>
      </w:r>
    </w:p>
    <w:p w:rsidR="004F2596" w:rsidRPr="00CD6CFF" w:rsidRDefault="004F2596" w:rsidP="004F2596">
      <w:pPr>
        <w:bidi/>
        <w:ind w:firstLine="284"/>
        <w:jc w:val="both"/>
        <w:rPr>
          <w:rStyle w:val="Char6"/>
          <w:rtl/>
        </w:rPr>
      </w:pPr>
      <w:r w:rsidRPr="00CD6CFF">
        <w:rPr>
          <w:rStyle w:val="Char6"/>
          <w:rFonts w:hint="cs"/>
          <w:rtl/>
        </w:rPr>
        <w:t>«درواس» گفت: «من نیازی غیر از نیاز سایر مسلمانان ندارم».</w:t>
      </w:r>
    </w:p>
    <w:p w:rsidR="004F2596" w:rsidRPr="00133D81" w:rsidRDefault="004F2596" w:rsidP="00CE26AB">
      <w:pPr>
        <w:pStyle w:val="a2"/>
        <w:rPr>
          <w:rtl/>
        </w:rPr>
      </w:pPr>
      <w:bookmarkStart w:id="582" w:name="_Toc342424888"/>
      <w:bookmarkStart w:id="583" w:name="_Toc432320158"/>
      <w:r w:rsidRPr="00133D81">
        <w:rPr>
          <w:rFonts w:hint="cs"/>
          <w:rtl/>
        </w:rPr>
        <w:t xml:space="preserve">نتیجه‌ای که </w:t>
      </w:r>
      <w:r w:rsidR="00133D81" w:rsidRPr="00133D81">
        <w:rPr>
          <w:rFonts w:hint="cs"/>
          <w:rtl/>
        </w:rPr>
        <w:t>از این مباحث می‌گیریم</w:t>
      </w:r>
      <w:bookmarkEnd w:id="582"/>
      <w:bookmarkEnd w:id="583"/>
    </w:p>
    <w:p w:rsidR="004F2596" w:rsidRPr="00CD6CFF" w:rsidRDefault="004F2596" w:rsidP="004F2596">
      <w:pPr>
        <w:bidi/>
        <w:ind w:firstLine="284"/>
        <w:jc w:val="both"/>
        <w:rPr>
          <w:rStyle w:val="Char6"/>
          <w:rtl/>
        </w:rPr>
      </w:pPr>
      <w:r w:rsidRPr="00CD6CFF">
        <w:rPr>
          <w:rStyle w:val="Char6"/>
          <w:rFonts w:hint="cs"/>
          <w:rtl/>
        </w:rPr>
        <w:t>آن است که شیوه تربیت گذشتگان ما مبتنی بر زایل نمودن پدیده خجالت و کم‌رویی اطفال و از بین بردن حالت‌های انزوا و عدم اعتماد به نفس در</w:t>
      </w:r>
      <w:r w:rsidR="007B575D" w:rsidRPr="00CD6CFF">
        <w:rPr>
          <w:rStyle w:val="Char6"/>
          <w:rFonts w:hint="cs"/>
          <w:rtl/>
        </w:rPr>
        <w:t xml:space="preserve"> آن‌ها </w:t>
      </w:r>
      <w:r w:rsidRPr="00CD6CFF">
        <w:rPr>
          <w:rStyle w:val="Char6"/>
          <w:rFonts w:hint="cs"/>
          <w:rtl/>
        </w:rPr>
        <w:t>بوده است. قصد بزرگان ما از این نوع پرورش اخلاقی عادت دادن فرزندانشان به مصاحبت با اقوام و خویشان در مجالس عمومی و دیدار دوستان و به دنبال آن توانایی سخن گفتن در مقابل بزرگان بوده است.</w:t>
      </w:r>
    </w:p>
    <w:p w:rsidR="004F2596" w:rsidRPr="00CD6CFF" w:rsidRDefault="004F2596" w:rsidP="004F2596">
      <w:pPr>
        <w:bidi/>
        <w:ind w:firstLine="284"/>
        <w:jc w:val="both"/>
        <w:rPr>
          <w:rStyle w:val="Char6"/>
          <w:rtl/>
        </w:rPr>
      </w:pPr>
      <w:r w:rsidRPr="00CD6CFF">
        <w:rPr>
          <w:rStyle w:val="Char6"/>
          <w:rFonts w:hint="cs"/>
          <w:rtl/>
        </w:rPr>
        <w:t>این چنین افرادی در بیان کلام حق شجاعت داشتند، از اندیشه‌ای سرشار، کلاس فصیح و سخنانی نافذ برخوردار بودند و با این ویژگی‌ها در مقابل خلفا و امرا سخن می‌گفتند و در ارتباط با مسائل مهم اجتماعی اظهار نظر کرده و صاحب رای بودند و در جمع اندیشمندان و علما نیز ابراز عقیده می‌کردند. این روش، جرات و توانایی سخنوری را در افراد می‌پروراند و مفاهیم ارزشمند روحی را در وجود آنان جایگزین می‌نماید و راه پیمودن مدارج کمال و تکوین شخصیتی را برای ایشان هموار می‌نماید و بینش فکری و اجتماعی آنان را تقویت می‌کند.</w:t>
      </w:r>
    </w:p>
    <w:p w:rsidR="004F2596" w:rsidRPr="00CD6CFF" w:rsidRDefault="004F2596" w:rsidP="00D13483">
      <w:pPr>
        <w:bidi/>
        <w:ind w:firstLine="284"/>
        <w:jc w:val="both"/>
        <w:rPr>
          <w:rStyle w:val="Char6"/>
          <w:rtl/>
        </w:rPr>
      </w:pPr>
      <w:r w:rsidRPr="00CD6CFF">
        <w:rPr>
          <w:rStyle w:val="Char6"/>
          <w:rFonts w:hint="cs"/>
          <w:rtl/>
        </w:rPr>
        <w:t>بنابر آنچه خدمت خوانندگان عزیز تقدیم شد والدین و مربیان محترم شایسته است، قواعد تربیتی مذکور را بکار ببرند تا فرزندان</w:t>
      </w:r>
      <w:r w:rsidR="007B575D" w:rsidRPr="00CD6CFF">
        <w:rPr>
          <w:rStyle w:val="Char6"/>
          <w:rFonts w:hint="cs"/>
          <w:rtl/>
        </w:rPr>
        <w:t xml:space="preserve"> آن‌ها </w:t>
      </w:r>
      <w:r w:rsidRPr="00CD6CFF">
        <w:rPr>
          <w:rStyle w:val="Char6"/>
          <w:rFonts w:hint="cs"/>
          <w:rtl/>
        </w:rPr>
        <w:t>براساس فضایل اخلاقی و صراحت کلام رشد کنند و ضمن رعایت احترام دیگران در بیان سخن، جرأت و شجاعت داشته باشند و به تناسب توان و میزان اندیشه دیگران سخن گویند، در غیر این صورت جرأت به وقاحت و صراحت به بی‌ادبی تبدیل می‌شود.</w:t>
      </w:r>
    </w:p>
    <w:p w:rsidR="004F2596" w:rsidRDefault="004F2596" w:rsidP="00CE26AB">
      <w:pPr>
        <w:pStyle w:val="a0"/>
        <w:rPr>
          <w:rtl/>
        </w:rPr>
      </w:pPr>
      <w:bookmarkStart w:id="584" w:name="_Toc248463754"/>
      <w:bookmarkStart w:id="585" w:name="_Toc342424889"/>
      <w:bookmarkStart w:id="586" w:name="_Toc432320159"/>
      <w:r>
        <w:rPr>
          <w:rFonts w:hint="cs"/>
          <w:rtl/>
        </w:rPr>
        <w:t>تمایز مهم بین حیا و خجالت</w:t>
      </w:r>
      <w:bookmarkEnd w:id="584"/>
      <w:bookmarkEnd w:id="585"/>
      <w:bookmarkEnd w:id="586"/>
    </w:p>
    <w:p w:rsidR="004F2596" w:rsidRPr="00CD6CFF" w:rsidRDefault="004F2596" w:rsidP="004F2596">
      <w:pPr>
        <w:bidi/>
        <w:ind w:firstLine="284"/>
        <w:jc w:val="both"/>
        <w:rPr>
          <w:rStyle w:val="Char6"/>
          <w:rtl/>
        </w:rPr>
      </w:pPr>
      <w:r w:rsidRPr="00CD6CFF">
        <w:rPr>
          <w:rStyle w:val="Char6"/>
          <w:rFonts w:hint="cs"/>
          <w:rtl/>
        </w:rPr>
        <w:t>خجالت: به مفهوم خودداری از برخورد و عدم توانایی ارتباط با دیگران یا به اصطلاح کم‌رویی است.</w:t>
      </w:r>
    </w:p>
    <w:p w:rsidR="004F2596" w:rsidRPr="00CD6CFF" w:rsidRDefault="004F2596" w:rsidP="004F0863">
      <w:pPr>
        <w:bidi/>
        <w:ind w:firstLine="284"/>
        <w:jc w:val="both"/>
        <w:rPr>
          <w:rStyle w:val="Char6"/>
          <w:rtl/>
        </w:rPr>
      </w:pPr>
      <w:r w:rsidRPr="00CD6CFF">
        <w:rPr>
          <w:rStyle w:val="Char6"/>
          <w:rFonts w:hint="cs"/>
          <w:rtl/>
        </w:rPr>
        <w:t>حیا: به مفهوم رعایت آداب اخلاقی و ضوابط رفتاری است که اسلام در رابطه با دیگران تعیین نموده است.</w:t>
      </w:r>
    </w:p>
    <w:p w:rsidR="004F2596" w:rsidRPr="00CD6CFF" w:rsidRDefault="004F2596" w:rsidP="004F2596">
      <w:pPr>
        <w:bidi/>
        <w:ind w:firstLine="284"/>
        <w:jc w:val="both"/>
        <w:rPr>
          <w:rStyle w:val="Char6"/>
          <w:rtl/>
        </w:rPr>
      </w:pPr>
      <w:r w:rsidRPr="00CD6CFF">
        <w:rPr>
          <w:rStyle w:val="Char6"/>
          <w:rFonts w:hint="cs"/>
          <w:rtl/>
        </w:rPr>
        <w:t>فرزندی که از ابتدای دوران کودکی از ارتکاب و انجام امور زشت شرم دارد، خجول نیست. کودکی که به بزرگان احترام می‌گذارد و از نگاه به نامحرم خودداری می‌کند و پنهانی به سخنان دیگران گوش نمی‌کند و به دنبال کشف اسرار مردم نمی‌باشد، خجول نیست.</w:t>
      </w:r>
    </w:p>
    <w:p w:rsidR="004F2596" w:rsidRPr="00CD6CFF" w:rsidRDefault="004F2596" w:rsidP="004F2596">
      <w:pPr>
        <w:bidi/>
        <w:ind w:firstLine="284"/>
        <w:jc w:val="both"/>
        <w:rPr>
          <w:rStyle w:val="Char6"/>
          <w:rtl/>
        </w:rPr>
      </w:pPr>
      <w:r w:rsidRPr="00CD6CFF">
        <w:rPr>
          <w:rStyle w:val="Char6"/>
          <w:rFonts w:hint="cs"/>
          <w:rtl/>
        </w:rPr>
        <w:t>انسانی که عادت کرده است سخنان بیهوده نگوید و شکم را از خوردنی حرام پرنکند و وقتش را در عبادت خدای تعالی صرف کند و در جستجوی بر آوردن خواست و رضایت الهی باشد، خجول نیست.</w:t>
      </w:r>
    </w:p>
    <w:p w:rsidR="004F2596" w:rsidRPr="00CD6CFF" w:rsidRDefault="004F2596" w:rsidP="000838BA">
      <w:pPr>
        <w:bidi/>
        <w:ind w:firstLine="284"/>
        <w:jc w:val="both"/>
        <w:rPr>
          <w:rStyle w:val="Char6"/>
          <w:rtl/>
        </w:rPr>
      </w:pPr>
      <w:r w:rsidRPr="00CD6CFF">
        <w:rPr>
          <w:rStyle w:val="Char6"/>
          <w:rFonts w:hint="cs"/>
          <w:rtl/>
        </w:rPr>
        <w:t>رسول خدا</w:t>
      </w:r>
      <w:r w:rsidR="00C977AB" w:rsidRPr="00C977AB">
        <w:rPr>
          <w:rStyle w:val="Char6"/>
          <w:rFonts w:cs="CTraditional Arabic" w:hint="cs"/>
          <w:rtl/>
        </w:rPr>
        <w:t xml:space="preserve"> ج</w:t>
      </w:r>
      <w:r w:rsidRPr="00CD6CFF">
        <w:rPr>
          <w:rStyle w:val="Char6"/>
          <w:rFonts w:hint="cs"/>
          <w:rtl/>
        </w:rPr>
        <w:t xml:space="preserve"> تمامی افراد امت اسلام را به «حیا» به مفهومی که بیان نمودیم دعوت کرده‌اند. در روایتی از «ترمذی» آمده است که رسول خدا </w:t>
      </w:r>
      <w:r w:rsidR="00926F96" w:rsidRPr="00926F96">
        <w:rPr>
          <w:rFonts w:cs="CTraditional Arabic" w:hint="cs"/>
          <w:sz w:val="28"/>
          <w:szCs w:val="28"/>
          <w:rtl/>
          <w:lang w:bidi="fa-IR"/>
        </w:rPr>
        <w:t>ج</w:t>
      </w:r>
      <w:r w:rsidRPr="00CD6CFF">
        <w:rPr>
          <w:rStyle w:val="Char6"/>
          <w:rFonts w:hint="cs"/>
          <w:rtl/>
        </w:rPr>
        <w:t xml:space="preserve"> فرمودند: </w:t>
      </w:r>
      <w:r w:rsidRPr="00351F4F">
        <w:rPr>
          <w:rStyle w:val="Char4"/>
          <w:rFonts w:hint="cs"/>
          <w:rtl/>
        </w:rPr>
        <w:t>«</w:t>
      </w:r>
      <w:r w:rsidRPr="00351F4F">
        <w:rPr>
          <w:rStyle w:val="Char4"/>
          <w:rtl/>
        </w:rPr>
        <w:t>استحیوا من ال</w:t>
      </w:r>
      <w:r w:rsidR="009E77AC" w:rsidRPr="00351F4F">
        <w:rPr>
          <w:rStyle w:val="Char4"/>
          <w:rtl/>
        </w:rPr>
        <w:t xml:space="preserve">له حق الحیاء، قلنا: </w:t>
      </w:r>
      <w:r w:rsidR="009E77AC" w:rsidRPr="00351F4F">
        <w:rPr>
          <w:rStyle w:val="Char4"/>
          <w:rFonts w:hint="cs"/>
          <w:rtl/>
        </w:rPr>
        <w:t>إ</w:t>
      </w:r>
      <w:r w:rsidRPr="00351F4F">
        <w:rPr>
          <w:rStyle w:val="Char4"/>
          <w:rtl/>
        </w:rPr>
        <w:t>نا نستحیی من الله یا رسول الله</w:t>
      </w:r>
      <w:r w:rsidR="00DF71AA" w:rsidRPr="00351F4F">
        <w:rPr>
          <w:rStyle w:val="Char4"/>
          <w:rtl/>
        </w:rPr>
        <w:t xml:space="preserve"> </w:t>
      </w:r>
      <w:r w:rsidR="009E77AC" w:rsidRPr="00351F4F">
        <w:rPr>
          <w:rStyle w:val="Char4"/>
          <w:rFonts w:hint="cs"/>
          <w:rtl/>
        </w:rPr>
        <w:t>-</w:t>
      </w:r>
      <w:r w:rsidR="009E77AC" w:rsidRPr="00351F4F">
        <w:rPr>
          <w:rStyle w:val="Char4"/>
          <w:rtl/>
        </w:rPr>
        <w:t>و</w:t>
      </w:r>
      <w:r w:rsidRPr="00351F4F">
        <w:rPr>
          <w:rStyle w:val="Char4"/>
          <w:rtl/>
        </w:rPr>
        <w:t>الحمدلله</w:t>
      </w:r>
      <w:r w:rsidR="009E77AC" w:rsidRPr="00351F4F">
        <w:rPr>
          <w:rStyle w:val="Char4"/>
          <w:rFonts w:hint="cs"/>
          <w:rtl/>
        </w:rPr>
        <w:t>-</w:t>
      </w:r>
      <w:r w:rsidRPr="00351F4F">
        <w:rPr>
          <w:rStyle w:val="Char4"/>
          <w:rtl/>
        </w:rPr>
        <w:t xml:space="preserve"> قال: لیس ذل</w:t>
      </w:r>
      <w:r w:rsidR="007E096D">
        <w:rPr>
          <w:rStyle w:val="Char4"/>
          <w:rtl/>
        </w:rPr>
        <w:t>ك</w:t>
      </w:r>
      <w:r w:rsidRPr="00351F4F">
        <w:rPr>
          <w:rStyle w:val="Char4"/>
          <w:rtl/>
        </w:rPr>
        <w:t>... الا</w:t>
      </w:r>
      <w:r w:rsidR="00883E18" w:rsidRPr="00351F4F">
        <w:rPr>
          <w:rStyle w:val="Char4"/>
          <w:rtl/>
        </w:rPr>
        <w:t>ستحیاء من الله حق الحیاء أن تحفظ</w:t>
      </w:r>
      <w:r w:rsidR="009E77AC" w:rsidRPr="00351F4F">
        <w:rPr>
          <w:rStyle w:val="Char4"/>
          <w:rtl/>
        </w:rPr>
        <w:t xml:space="preserve"> الر</w:t>
      </w:r>
      <w:r w:rsidR="009E77AC" w:rsidRPr="00351F4F">
        <w:rPr>
          <w:rStyle w:val="Char4"/>
          <w:rFonts w:hint="cs"/>
          <w:rtl/>
        </w:rPr>
        <w:t>أ</w:t>
      </w:r>
      <w:r w:rsidR="009E77AC" w:rsidRPr="00351F4F">
        <w:rPr>
          <w:rStyle w:val="Char4"/>
          <w:rtl/>
        </w:rPr>
        <w:t>س وما وعی، والبطن وما حوی، و</w:t>
      </w:r>
      <w:r w:rsidR="0070072B" w:rsidRPr="00351F4F">
        <w:rPr>
          <w:rStyle w:val="Char4"/>
          <w:rtl/>
        </w:rPr>
        <w:t>تذ</w:t>
      </w:r>
      <w:r w:rsidR="007E096D">
        <w:rPr>
          <w:rStyle w:val="Char4"/>
          <w:rtl/>
        </w:rPr>
        <w:t>ك</w:t>
      </w:r>
      <w:r w:rsidR="0070072B" w:rsidRPr="00351F4F">
        <w:rPr>
          <w:rStyle w:val="Char4"/>
          <w:rtl/>
        </w:rPr>
        <w:t>ر الموت و</w:t>
      </w:r>
      <w:r w:rsidRPr="00351F4F">
        <w:rPr>
          <w:rStyle w:val="Char4"/>
          <w:rtl/>
        </w:rPr>
        <w:t xml:space="preserve">البلی، ومن </w:t>
      </w:r>
      <w:r w:rsidR="000838BA" w:rsidRPr="00351F4F">
        <w:rPr>
          <w:rStyle w:val="Char4"/>
          <w:rFonts w:hint="cs"/>
          <w:rtl/>
        </w:rPr>
        <w:t>أ</w:t>
      </w:r>
      <w:r w:rsidR="000838BA" w:rsidRPr="00351F4F">
        <w:rPr>
          <w:rStyle w:val="Char4"/>
          <w:rtl/>
        </w:rPr>
        <w:t>راد ال</w:t>
      </w:r>
      <w:r w:rsidR="000838BA" w:rsidRPr="00351F4F">
        <w:rPr>
          <w:rStyle w:val="Char4"/>
          <w:rFonts w:hint="cs"/>
          <w:rtl/>
        </w:rPr>
        <w:t>آ</w:t>
      </w:r>
      <w:r w:rsidRPr="00351F4F">
        <w:rPr>
          <w:rStyle w:val="Char4"/>
          <w:rtl/>
        </w:rPr>
        <w:t>خر</w:t>
      </w:r>
      <w:r w:rsidR="000838BA" w:rsidRPr="00351F4F">
        <w:rPr>
          <w:rStyle w:val="Char4"/>
          <w:rFonts w:hint="cs"/>
          <w:rtl/>
        </w:rPr>
        <w:t>ة</w:t>
      </w:r>
      <w:r w:rsidR="000838BA" w:rsidRPr="00351F4F">
        <w:rPr>
          <w:rStyle w:val="Char4"/>
          <w:rtl/>
        </w:rPr>
        <w:t xml:space="preserve"> تر</w:t>
      </w:r>
      <w:r w:rsidR="000838BA" w:rsidRPr="00351F4F">
        <w:rPr>
          <w:rStyle w:val="Char4"/>
          <w:rFonts w:hint="cs"/>
          <w:rtl/>
        </w:rPr>
        <w:t>ك</w:t>
      </w:r>
      <w:r w:rsidRPr="00351F4F">
        <w:rPr>
          <w:rStyle w:val="Char4"/>
          <w:rtl/>
        </w:rPr>
        <w:t xml:space="preserve"> زین</w:t>
      </w:r>
      <w:r w:rsidR="00883E18" w:rsidRPr="00351F4F">
        <w:rPr>
          <w:rStyle w:val="Char4"/>
          <w:rFonts w:hint="cs"/>
          <w:rtl/>
        </w:rPr>
        <w:t>ة</w:t>
      </w:r>
      <w:r w:rsidRPr="00351F4F">
        <w:rPr>
          <w:rStyle w:val="Char4"/>
          <w:rtl/>
        </w:rPr>
        <w:t xml:space="preserve"> الحیا</w:t>
      </w:r>
      <w:r w:rsidR="00883E18" w:rsidRPr="00351F4F">
        <w:rPr>
          <w:rStyle w:val="Char4"/>
          <w:rFonts w:hint="cs"/>
          <w:rtl/>
        </w:rPr>
        <w:t>ة</w:t>
      </w:r>
      <w:r w:rsidRPr="00351F4F">
        <w:rPr>
          <w:rStyle w:val="Char4"/>
          <w:rtl/>
        </w:rPr>
        <w:t>، و</w:t>
      </w:r>
      <w:r w:rsidR="000838BA" w:rsidRPr="00351F4F">
        <w:rPr>
          <w:rStyle w:val="Char4"/>
          <w:rFonts w:hint="cs"/>
          <w:rtl/>
        </w:rPr>
        <w:t>آ</w:t>
      </w:r>
      <w:r w:rsidR="000838BA" w:rsidRPr="00351F4F">
        <w:rPr>
          <w:rStyle w:val="Char4"/>
          <w:rtl/>
        </w:rPr>
        <w:t>ثر ال</w:t>
      </w:r>
      <w:r w:rsidR="000838BA" w:rsidRPr="00351F4F">
        <w:rPr>
          <w:rStyle w:val="Char4"/>
          <w:rFonts w:hint="cs"/>
          <w:rtl/>
        </w:rPr>
        <w:t>آ</w:t>
      </w:r>
      <w:r w:rsidRPr="00351F4F">
        <w:rPr>
          <w:rStyle w:val="Char4"/>
          <w:rtl/>
        </w:rPr>
        <w:t>خر</w:t>
      </w:r>
      <w:r w:rsidR="00883E18" w:rsidRPr="00351F4F">
        <w:rPr>
          <w:rStyle w:val="Char4"/>
          <w:rFonts w:hint="cs"/>
          <w:rtl/>
        </w:rPr>
        <w:t>ة</w:t>
      </w:r>
      <w:r w:rsidR="000838BA" w:rsidRPr="00351F4F">
        <w:rPr>
          <w:rStyle w:val="Char4"/>
          <w:rtl/>
        </w:rPr>
        <w:t xml:space="preserve"> علی ال</w:t>
      </w:r>
      <w:r w:rsidR="000838BA" w:rsidRPr="00351F4F">
        <w:rPr>
          <w:rStyle w:val="Char4"/>
          <w:rFonts w:hint="cs"/>
          <w:rtl/>
        </w:rPr>
        <w:t>أ</w:t>
      </w:r>
      <w:r w:rsidRPr="00351F4F">
        <w:rPr>
          <w:rStyle w:val="Char4"/>
          <w:rtl/>
        </w:rPr>
        <w:t>ولی، فمن فعل ذل</w:t>
      </w:r>
      <w:r w:rsidR="007E096D">
        <w:rPr>
          <w:rStyle w:val="Char4"/>
          <w:rtl/>
        </w:rPr>
        <w:t>ك</w:t>
      </w:r>
      <w:r w:rsidRPr="00351F4F">
        <w:rPr>
          <w:rStyle w:val="Char4"/>
          <w:rtl/>
        </w:rPr>
        <w:t xml:space="preserve"> استحیا من الله حق الحیاء»</w:t>
      </w:r>
      <w:r w:rsidRPr="00351F4F">
        <w:rPr>
          <w:rStyle w:val="Char4"/>
          <w:rFonts w:hint="cs"/>
          <w:rtl/>
        </w:rPr>
        <w:t>.</w:t>
      </w:r>
      <w:r w:rsidRPr="00CD6CFF">
        <w:rPr>
          <w:rStyle w:val="Char6"/>
          <w:rFonts w:hint="cs"/>
          <w:rtl/>
        </w:rPr>
        <w:t xml:space="preserve"> «از خدای تعالی حیا کنید، آنطوری که شایسته اوست». گفتیم: ای رسول خدا! سپاس خدای را سزاست که ما از خدای تعالی شرم داریم و حیا می‌کنیم. فرمودند: «اینطور نیست. حیای واقعی و شرم داشتن از خدای متعال آن است که مراقب درون خویش باشی و بدانی که چه چیزی در آن جای دارد</w:t>
      </w:r>
      <w:r w:rsidR="00695159" w:rsidRPr="00CD6CFF">
        <w:rPr>
          <w:rStyle w:val="Char6"/>
          <w:rFonts w:hint="cs"/>
          <w:rtl/>
        </w:rPr>
        <w:t>،</w:t>
      </w:r>
      <w:r w:rsidRPr="00CD6CFF">
        <w:rPr>
          <w:rStyle w:val="Char6"/>
          <w:rFonts w:hint="cs"/>
          <w:rtl/>
        </w:rPr>
        <w:t xml:space="preserve"> مراقب شکم خود باشی و بدانی با چه چیزی آن را پر می‌کنی، مرگ را به یاد داشته باشی و در اندیشه امتحان و آزمایش الهی باشد. کسی که دوستدار اخرت باشد زینت و زیبایی دنیا را رها می‌کند و آخرت را بر دنیای فانی ترجیح می‌دهد، این است، حیایی که شایسته حق تعالی است».</w:t>
      </w:r>
    </w:p>
    <w:p w:rsidR="004F2596" w:rsidRPr="00CD6CFF" w:rsidRDefault="004F2596" w:rsidP="00695159">
      <w:pPr>
        <w:bidi/>
        <w:ind w:firstLine="284"/>
        <w:jc w:val="both"/>
        <w:rPr>
          <w:rStyle w:val="Char6"/>
          <w:rtl/>
        </w:rPr>
      </w:pPr>
      <w:r w:rsidRPr="00CD6CFF">
        <w:rPr>
          <w:rStyle w:val="Char6"/>
          <w:rFonts w:hint="cs"/>
          <w:rtl/>
        </w:rPr>
        <w:t xml:space="preserve">همچنین فرمودند: </w:t>
      </w:r>
      <w:r w:rsidRPr="00351F4F">
        <w:rPr>
          <w:rStyle w:val="Char4"/>
          <w:rtl/>
        </w:rPr>
        <w:t>«اللهم لا</w:t>
      </w:r>
      <w:r w:rsidR="000838BA" w:rsidRPr="00351F4F">
        <w:rPr>
          <w:rStyle w:val="Char4"/>
          <w:rFonts w:hint="cs"/>
          <w:rtl/>
        </w:rPr>
        <w:t xml:space="preserve"> </w:t>
      </w:r>
      <w:r w:rsidRPr="00351F4F">
        <w:rPr>
          <w:rStyle w:val="Char4"/>
          <w:rtl/>
        </w:rPr>
        <w:t>یدر</w:t>
      </w:r>
      <w:r w:rsidR="007E096D">
        <w:rPr>
          <w:rStyle w:val="Char4"/>
          <w:rtl/>
        </w:rPr>
        <w:t>ك</w:t>
      </w:r>
      <w:r w:rsidR="00F30902">
        <w:rPr>
          <w:rStyle w:val="Char4"/>
          <w:rtl/>
        </w:rPr>
        <w:t>ن</w:t>
      </w:r>
      <w:r w:rsidR="00F30902">
        <w:rPr>
          <w:rStyle w:val="Char4"/>
          <w:rFonts w:hint="cs"/>
          <w:rtl/>
        </w:rPr>
        <w:t>ي</w:t>
      </w:r>
      <w:r w:rsidRPr="00351F4F">
        <w:rPr>
          <w:rStyle w:val="Char4"/>
          <w:rtl/>
        </w:rPr>
        <w:t xml:space="preserve"> زمان لا</w:t>
      </w:r>
      <w:r w:rsidR="000838BA" w:rsidRPr="00351F4F">
        <w:rPr>
          <w:rStyle w:val="Char4"/>
          <w:rFonts w:hint="cs"/>
          <w:rtl/>
        </w:rPr>
        <w:t xml:space="preserve"> </w:t>
      </w:r>
      <w:r w:rsidR="000838BA" w:rsidRPr="00351F4F">
        <w:rPr>
          <w:rStyle w:val="Char4"/>
          <w:rtl/>
        </w:rPr>
        <w:t>یتبع فیه العلیم، ولا یستحی</w:t>
      </w:r>
      <w:r w:rsidR="000838BA" w:rsidRPr="00351F4F">
        <w:rPr>
          <w:rStyle w:val="Char4"/>
          <w:rFonts w:hint="cs"/>
          <w:rtl/>
        </w:rPr>
        <w:t>ی</w:t>
      </w:r>
      <w:r w:rsidRPr="00351F4F">
        <w:rPr>
          <w:rStyle w:val="Char4"/>
          <w:rtl/>
        </w:rPr>
        <w:t xml:space="preserve"> فیه من الحلیم»</w:t>
      </w:r>
      <w:r w:rsidRPr="00351F4F">
        <w:rPr>
          <w:rStyle w:val="Char4"/>
          <w:rFonts w:hint="cs"/>
          <w:rtl/>
        </w:rPr>
        <w:t>.</w:t>
      </w:r>
      <w:r w:rsidRPr="00CD6CFF">
        <w:rPr>
          <w:rStyle w:val="Char6"/>
          <w:rFonts w:hint="cs"/>
          <w:rtl/>
        </w:rPr>
        <w:t xml:space="preserve"> «خدایا</w:t>
      </w:r>
      <w:r w:rsidR="000838BA" w:rsidRPr="00CD6CFF">
        <w:rPr>
          <w:rStyle w:val="Char6"/>
          <w:rFonts w:hint="cs"/>
          <w:rtl/>
        </w:rPr>
        <w:t>،</w:t>
      </w:r>
      <w:r w:rsidRPr="00CD6CFF">
        <w:rPr>
          <w:rStyle w:val="Char6"/>
          <w:rFonts w:hint="cs"/>
          <w:rtl/>
        </w:rPr>
        <w:t xml:space="preserve"> پناه می‌برم به تو از زمانیکه هیچکس از انسان اندیشمند و عالم پیروی نمی‌کند و کسی از انسان ب</w:t>
      </w:r>
      <w:r w:rsidR="00695159" w:rsidRPr="00CD6CFF">
        <w:rPr>
          <w:rStyle w:val="Char6"/>
          <w:rFonts w:hint="cs"/>
          <w:rtl/>
        </w:rPr>
        <w:t>ردبار شرم ندارد». (روایت ترمذی)</w:t>
      </w:r>
    </w:p>
    <w:p w:rsidR="004F2596" w:rsidRPr="00CD6CFF" w:rsidRDefault="004F2596" w:rsidP="000838BA">
      <w:pPr>
        <w:bidi/>
        <w:ind w:firstLine="284"/>
        <w:jc w:val="both"/>
        <w:rPr>
          <w:rStyle w:val="Char6"/>
          <w:rtl/>
        </w:rPr>
      </w:pPr>
      <w:r w:rsidRPr="00CD6CFF">
        <w:rPr>
          <w:rStyle w:val="Char6"/>
          <w:rFonts w:hint="cs"/>
          <w:rtl/>
        </w:rPr>
        <w:t xml:space="preserve">و فرمودند: </w:t>
      </w:r>
      <w:r w:rsidRPr="00351F4F">
        <w:rPr>
          <w:rStyle w:val="Char4"/>
          <w:rFonts w:hint="cs"/>
          <w:rtl/>
        </w:rPr>
        <w:t>«</w:t>
      </w:r>
      <w:r w:rsidR="000838BA" w:rsidRPr="00351F4F">
        <w:rPr>
          <w:rStyle w:val="Char4"/>
          <w:rFonts w:hint="cs"/>
          <w:rtl/>
        </w:rPr>
        <w:t>إ</w:t>
      </w:r>
      <w:r w:rsidRPr="00351F4F">
        <w:rPr>
          <w:rStyle w:val="Char4"/>
          <w:rFonts w:hint="cs"/>
          <w:rtl/>
        </w:rPr>
        <w:t>ن ل</w:t>
      </w:r>
      <w:r w:rsidR="007E096D">
        <w:rPr>
          <w:rStyle w:val="Char4"/>
          <w:rFonts w:hint="cs"/>
          <w:rtl/>
        </w:rPr>
        <w:t>ك</w:t>
      </w:r>
      <w:r w:rsidRPr="00351F4F">
        <w:rPr>
          <w:rStyle w:val="Char4"/>
          <w:rFonts w:hint="cs"/>
          <w:rtl/>
        </w:rPr>
        <w:t>ل دین خ</w:t>
      </w:r>
      <w:r w:rsidR="000838BA" w:rsidRPr="00351F4F">
        <w:rPr>
          <w:rStyle w:val="Char4"/>
          <w:rFonts w:hint="cs"/>
          <w:rtl/>
        </w:rPr>
        <w:t>لقا، وخلق الإ</w:t>
      </w:r>
      <w:r w:rsidRPr="00351F4F">
        <w:rPr>
          <w:rStyle w:val="Char4"/>
          <w:rFonts w:hint="cs"/>
          <w:rtl/>
        </w:rPr>
        <w:t>سلام الحیاء».</w:t>
      </w:r>
      <w:r w:rsidRPr="00CD6CFF">
        <w:rPr>
          <w:rStyle w:val="Char6"/>
          <w:rFonts w:hint="cs"/>
          <w:rtl/>
        </w:rPr>
        <w:t xml:space="preserve"> «هر دینی خوی و خلقی بارز و برجسته دارد و بارزترین خویدر اسلام حی</w:t>
      </w:r>
      <w:r w:rsidR="00695159" w:rsidRPr="00CD6CFF">
        <w:rPr>
          <w:rStyle w:val="Char6"/>
          <w:rFonts w:hint="cs"/>
          <w:rtl/>
        </w:rPr>
        <w:t>ا است». (روایت امام مالک)</w:t>
      </w:r>
    </w:p>
    <w:p w:rsidR="004F2596" w:rsidRDefault="00695159" w:rsidP="00CE26AB">
      <w:pPr>
        <w:pStyle w:val="a0"/>
        <w:rPr>
          <w:rtl/>
        </w:rPr>
      </w:pPr>
      <w:bookmarkStart w:id="587" w:name="_Toc248463755"/>
      <w:bookmarkStart w:id="588" w:name="_Toc342424890"/>
      <w:bookmarkStart w:id="589" w:name="_Toc432320160"/>
      <w:r>
        <w:rPr>
          <w:rFonts w:hint="cs"/>
          <w:rtl/>
        </w:rPr>
        <w:t>2- پدید</w:t>
      </w:r>
      <w:r w:rsidR="003879C2">
        <w:rPr>
          <w:rFonts w:hint="cs"/>
          <w:rtl/>
        </w:rPr>
        <w:t>ۀ</w:t>
      </w:r>
      <w:r>
        <w:rPr>
          <w:rFonts w:hint="cs"/>
          <w:rtl/>
        </w:rPr>
        <w:t xml:space="preserve"> ترس</w:t>
      </w:r>
      <w:bookmarkEnd w:id="587"/>
      <w:bookmarkEnd w:id="588"/>
      <w:bookmarkEnd w:id="589"/>
    </w:p>
    <w:p w:rsidR="004F2596" w:rsidRPr="00CD6CFF" w:rsidRDefault="004F2596" w:rsidP="004F2596">
      <w:pPr>
        <w:bidi/>
        <w:ind w:firstLine="284"/>
        <w:jc w:val="both"/>
        <w:rPr>
          <w:rStyle w:val="Char6"/>
          <w:rtl/>
        </w:rPr>
      </w:pPr>
      <w:r w:rsidRPr="00CD6CFF">
        <w:rPr>
          <w:rStyle w:val="Char6"/>
          <w:rFonts w:hint="cs"/>
          <w:rtl/>
        </w:rPr>
        <w:t>ترس نوعی از حالات روحی است که تمامی افراد یعنی از کودکان گرفته تا بزرگسالان به آن مبتلا هستند. البته حالت ترس در حد طبیعی خود برای اطفال سودمند است، زیرا نوعی وسیله حفاظتی و دفاعی در مقابل حوادث و عوامل خطرناک است، اما اگر این احساس مفید از حد متعادل و ضروری خود تجاوز کند منجر به حالت اضطراب خواهد شد در آن صورت نوعی بیماری به شمار آمده و باید معالجه شود.</w:t>
      </w:r>
    </w:p>
    <w:p w:rsidR="004F2596" w:rsidRPr="00CD6CFF" w:rsidRDefault="004F2596" w:rsidP="004F2596">
      <w:pPr>
        <w:bidi/>
        <w:ind w:firstLine="284"/>
        <w:jc w:val="both"/>
        <w:rPr>
          <w:rStyle w:val="Char6"/>
          <w:rtl/>
        </w:rPr>
      </w:pPr>
      <w:r w:rsidRPr="00CD6CFF">
        <w:rPr>
          <w:rStyle w:val="Char6"/>
          <w:rFonts w:hint="cs"/>
          <w:rtl/>
        </w:rPr>
        <w:t>دکتر «نبیه غبره» در کتاب مسائل رفتاری کودکان می‌گوید: «هر چند از 6 ماهگی</w:t>
      </w:r>
      <w:r w:rsidR="00883E18" w:rsidRPr="00CD6CFF">
        <w:rPr>
          <w:rStyle w:val="Char6"/>
          <w:rFonts w:hint="cs"/>
          <w:rtl/>
        </w:rPr>
        <w:t xml:space="preserve"> </w:t>
      </w:r>
      <w:r w:rsidRPr="00CD6CFF">
        <w:rPr>
          <w:rStyle w:val="Char6"/>
          <w:rFonts w:hint="cs"/>
          <w:rtl/>
        </w:rPr>
        <w:t>اطفال نوعی ترس از افراد غریبه را از خود بروز می‌دهند ولی علائم بارز ترس تقریباً از سن یک سالگی در کودک ظاهر می‌شود، صدا یا سقوط ناگهانی اشیاء طفل را می‌ترساند.</w:t>
      </w:r>
    </w:p>
    <w:p w:rsidR="004F2596" w:rsidRPr="00CD6CFF" w:rsidRDefault="004F2596" w:rsidP="004F2596">
      <w:pPr>
        <w:bidi/>
        <w:ind w:firstLine="284"/>
        <w:jc w:val="both"/>
        <w:rPr>
          <w:rStyle w:val="Char6"/>
          <w:rtl/>
        </w:rPr>
      </w:pPr>
      <w:r w:rsidRPr="00CD6CFF">
        <w:rPr>
          <w:rStyle w:val="Char6"/>
          <w:rFonts w:hint="cs"/>
          <w:rtl/>
        </w:rPr>
        <w:t>در سن 3 سالی اطفال از بسیاری از اشیاء اطراف خود می‌ترسند، حیوانات، اتومبیل، سراشیبی و حتی جریان ریزش آب می‌تواند آنان را هراسان کند.</w:t>
      </w:r>
    </w:p>
    <w:p w:rsidR="004F2596" w:rsidRPr="00CD6CFF" w:rsidRDefault="004F2596" w:rsidP="004F2596">
      <w:pPr>
        <w:bidi/>
        <w:ind w:firstLine="284"/>
        <w:jc w:val="both"/>
        <w:rPr>
          <w:rStyle w:val="Char6"/>
          <w:rtl/>
        </w:rPr>
      </w:pPr>
      <w:r w:rsidRPr="00CD6CFF">
        <w:rPr>
          <w:rStyle w:val="Char6"/>
          <w:rFonts w:hint="cs"/>
          <w:rtl/>
        </w:rPr>
        <w:t>بطور کلی احساس ترس در دختران بیشتر از پسران است،‌ دخترها به علت آنکه قدرت تخیل بیشتری دارند (و ترس با تخیل رابطه مستقیم دارد) ترسوترند».</w:t>
      </w:r>
    </w:p>
    <w:p w:rsidR="004F2596" w:rsidRDefault="003F0C48" w:rsidP="00CE26AB">
      <w:pPr>
        <w:pStyle w:val="a0"/>
        <w:rPr>
          <w:rtl/>
        </w:rPr>
      </w:pPr>
      <w:bookmarkStart w:id="590" w:name="_Toc248463756"/>
      <w:bookmarkStart w:id="591" w:name="_Toc342424891"/>
      <w:bookmarkStart w:id="592" w:name="_Toc432320161"/>
      <w:r>
        <w:rPr>
          <w:rFonts w:hint="cs"/>
          <w:rtl/>
        </w:rPr>
        <w:t>عوامل تشدید ترس در کودکان</w:t>
      </w:r>
      <w:bookmarkEnd w:id="590"/>
      <w:bookmarkEnd w:id="591"/>
      <w:bookmarkEnd w:id="592"/>
    </w:p>
    <w:p w:rsidR="004F2596" w:rsidRPr="00CD6CFF" w:rsidRDefault="004F2596" w:rsidP="00351F4F">
      <w:pPr>
        <w:numPr>
          <w:ilvl w:val="0"/>
          <w:numId w:val="29"/>
        </w:numPr>
        <w:tabs>
          <w:tab w:val="clear" w:pos="510"/>
        </w:tabs>
        <w:bidi/>
        <w:ind w:left="568" w:hanging="284"/>
        <w:jc w:val="both"/>
        <w:rPr>
          <w:rStyle w:val="Char6"/>
          <w:rtl/>
        </w:rPr>
      </w:pPr>
      <w:r w:rsidRPr="00CD6CFF">
        <w:rPr>
          <w:rStyle w:val="Char6"/>
          <w:rFonts w:hint="cs"/>
          <w:rtl/>
        </w:rPr>
        <w:t>ترساندن کودک از جانب مادر بوسیله سایه، تاریکی، یا موجودات عجیب و غریب.</w:t>
      </w:r>
    </w:p>
    <w:p w:rsidR="004F2596" w:rsidRPr="00CD6CFF" w:rsidRDefault="004F2596" w:rsidP="00351F4F">
      <w:pPr>
        <w:numPr>
          <w:ilvl w:val="0"/>
          <w:numId w:val="29"/>
        </w:numPr>
        <w:tabs>
          <w:tab w:val="clear" w:pos="510"/>
        </w:tabs>
        <w:bidi/>
        <w:ind w:left="568" w:hanging="284"/>
        <w:jc w:val="both"/>
        <w:rPr>
          <w:rStyle w:val="Char6"/>
          <w:rtl/>
        </w:rPr>
      </w:pPr>
      <w:r w:rsidRPr="00CD6CFF">
        <w:rPr>
          <w:rStyle w:val="Char6"/>
          <w:rFonts w:hint="cs"/>
          <w:rtl/>
        </w:rPr>
        <w:t>مواظبت و مراقبت دائم و بیش از حد ضروری همراه با اضطراب دائمی مادر و زیر نظر داشتن کودک، در تمامی لحظات.</w:t>
      </w:r>
    </w:p>
    <w:p w:rsidR="004F2596" w:rsidRPr="00CD6CFF" w:rsidRDefault="004F2596" w:rsidP="00351F4F">
      <w:pPr>
        <w:numPr>
          <w:ilvl w:val="0"/>
          <w:numId w:val="29"/>
        </w:numPr>
        <w:tabs>
          <w:tab w:val="clear" w:pos="510"/>
        </w:tabs>
        <w:bidi/>
        <w:ind w:left="568" w:hanging="284"/>
        <w:jc w:val="both"/>
        <w:rPr>
          <w:rStyle w:val="Char6"/>
          <w:rtl/>
        </w:rPr>
      </w:pPr>
      <w:r w:rsidRPr="00CD6CFF">
        <w:rPr>
          <w:rStyle w:val="Char6"/>
          <w:rFonts w:hint="cs"/>
          <w:rtl/>
        </w:rPr>
        <w:t>عادت دادن کودک به تنهایی و عدم معاشرت با دیگران و محدود کردن او در چهار چوب منزل.</w:t>
      </w:r>
    </w:p>
    <w:p w:rsidR="004F2596" w:rsidRPr="00CD6CFF" w:rsidRDefault="004F2596" w:rsidP="00351F4F">
      <w:pPr>
        <w:numPr>
          <w:ilvl w:val="0"/>
          <w:numId w:val="29"/>
        </w:numPr>
        <w:tabs>
          <w:tab w:val="clear" w:pos="510"/>
        </w:tabs>
        <w:bidi/>
        <w:ind w:left="568" w:hanging="284"/>
        <w:jc w:val="both"/>
        <w:rPr>
          <w:rStyle w:val="Char6"/>
          <w:rtl/>
        </w:rPr>
      </w:pPr>
      <w:r w:rsidRPr="00CD6CFF">
        <w:rPr>
          <w:rStyle w:val="Char6"/>
          <w:rFonts w:hint="cs"/>
          <w:rtl/>
        </w:rPr>
        <w:t>بازگو کردن</w:t>
      </w:r>
      <w:r w:rsidR="002F347A" w:rsidRPr="00CD6CFF">
        <w:rPr>
          <w:rStyle w:val="Char6"/>
          <w:rFonts w:hint="cs"/>
          <w:rtl/>
        </w:rPr>
        <w:t xml:space="preserve"> داستان‌ها</w:t>
      </w:r>
      <w:r w:rsidRPr="00CD6CFF">
        <w:rPr>
          <w:rStyle w:val="Char6"/>
          <w:rFonts w:hint="cs"/>
          <w:rtl/>
        </w:rPr>
        <w:t>ی جنایی و ترسناک که در ارتباط با جن و جادوگران و امثال</w:t>
      </w:r>
      <w:r w:rsidR="007B575D" w:rsidRPr="00CD6CFF">
        <w:rPr>
          <w:rStyle w:val="Char6"/>
          <w:rFonts w:hint="cs"/>
          <w:rtl/>
        </w:rPr>
        <w:t xml:space="preserve"> آن‌هاست</w:t>
      </w:r>
      <w:r w:rsidRPr="00CD6CFF">
        <w:rPr>
          <w:rStyle w:val="Char6"/>
          <w:rFonts w:hint="cs"/>
          <w:rtl/>
        </w:rPr>
        <w:t>.</w:t>
      </w:r>
    </w:p>
    <w:p w:rsidR="004F2596" w:rsidRDefault="004F2596" w:rsidP="00CE26AB">
      <w:pPr>
        <w:pStyle w:val="a2"/>
        <w:rPr>
          <w:rtl/>
        </w:rPr>
      </w:pPr>
      <w:bookmarkStart w:id="593" w:name="_Toc248463757"/>
      <w:bookmarkStart w:id="594" w:name="_Toc342424892"/>
      <w:bookmarkStart w:id="595" w:name="_Toc432320162"/>
      <w:r>
        <w:rPr>
          <w:rFonts w:hint="cs"/>
          <w:rtl/>
        </w:rPr>
        <w:t>درمان ترس</w:t>
      </w:r>
      <w:bookmarkEnd w:id="593"/>
      <w:bookmarkEnd w:id="594"/>
      <w:bookmarkEnd w:id="595"/>
    </w:p>
    <w:p w:rsidR="004F2596" w:rsidRPr="00CD6CFF" w:rsidRDefault="004F2596" w:rsidP="004F2596">
      <w:pPr>
        <w:bidi/>
        <w:ind w:firstLine="284"/>
        <w:jc w:val="both"/>
        <w:rPr>
          <w:rStyle w:val="Char6"/>
          <w:rtl/>
        </w:rPr>
      </w:pPr>
      <w:r w:rsidRPr="00CD6CFF">
        <w:rPr>
          <w:rStyle w:val="Char6"/>
          <w:rFonts w:hint="cs"/>
          <w:rtl/>
        </w:rPr>
        <w:t>برای درمان این پدید</w:t>
      </w:r>
      <w:r w:rsidR="00CD6CFF">
        <w:rPr>
          <w:rStyle w:val="Char6"/>
          <w:rFonts w:hint="cs"/>
          <w:rtl/>
        </w:rPr>
        <w:t>ۀ</w:t>
      </w:r>
      <w:r w:rsidRPr="00CD6CFF">
        <w:rPr>
          <w:rStyle w:val="Char6"/>
          <w:rFonts w:hint="cs"/>
          <w:rtl/>
        </w:rPr>
        <w:t xml:space="preserve"> نامطلوب و مضر رعایت موارد ذیل ضرروی است:</w:t>
      </w:r>
    </w:p>
    <w:p w:rsidR="004F2596" w:rsidRPr="00CD6CFF" w:rsidRDefault="004F2596" w:rsidP="005D1B6A">
      <w:pPr>
        <w:numPr>
          <w:ilvl w:val="0"/>
          <w:numId w:val="51"/>
        </w:numPr>
        <w:bidi/>
        <w:jc w:val="both"/>
        <w:rPr>
          <w:rStyle w:val="Char6"/>
          <w:rtl/>
        </w:rPr>
      </w:pPr>
      <w:r w:rsidRPr="00CD6CFF">
        <w:rPr>
          <w:rStyle w:val="Char6"/>
          <w:rFonts w:hint="cs"/>
          <w:rtl/>
        </w:rPr>
        <w:t>تربیت فرزند از ابتدای سنین کودکی بر اساس ایمان به خدا و عبادت و تسلم شدن در مقابل حق تعالی در تمامی وقایع و مصیبت‌هایی که برای انسان پیش می‌آید.</w:t>
      </w:r>
    </w:p>
    <w:p w:rsidR="004F2596" w:rsidRPr="00CD6CFF" w:rsidRDefault="004F2596" w:rsidP="004F2596">
      <w:pPr>
        <w:bidi/>
        <w:ind w:firstLine="284"/>
        <w:jc w:val="both"/>
        <w:rPr>
          <w:rStyle w:val="Char6"/>
          <w:rtl/>
        </w:rPr>
      </w:pPr>
      <w:r w:rsidRPr="00CD6CFF">
        <w:rPr>
          <w:rStyle w:val="Char6"/>
          <w:rFonts w:hint="cs"/>
          <w:rtl/>
        </w:rPr>
        <w:t>تردیدی نیست که تربیت براساس مفاهیم ایمانی و عادت به عبادات باعث نشاط جسمی و روحی می‌گردد. انسانی نیرومند از جهت بدنی و روحی می‌سازد که ترس به قلبش نفوذ نخواهد کرد، هرگاه مشکلی پیش آمد نمی‌هراسد و هنگام روی دادن مصیبت خود را نمی‌بازد.</w:t>
      </w:r>
    </w:p>
    <w:p w:rsidR="004F2596" w:rsidRPr="00CD6CFF" w:rsidRDefault="004F2596" w:rsidP="004F2596">
      <w:pPr>
        <w:bidi/>
        <w:ind w:firstLine="284"/>
        <w:jc w:val="both"/>
        <w:rPr>
          <w:rStyle w:val="Char6"/>
          <w:rtl/>
        </w:rPr>
      </w:pPr>
      <w:r w:rsidRPr="00CD6CFF">
        <w:rPr>
          <w:rStyle w:val="Char6"/>
          <w:rFonts w:hint="cs"/>
          <w:rtl/>
        </w:rPr>
        <w:t>قرآن کریم در این باره می‌فرماید:</w:t>
      </w:r>
    </w:p>
    <w:p w:rsidR="004F2596" w:rsidRPr="00CD6CFF" w:rsidRDefault="006D677F" w:rsidP="00E15875">
      <w:pPr>
        <w:bidi/>
        <w:ind w:firstLine="284"/>
        <w:jc w:val="both"/>
        <w:rPr>
          <w:rStyle w:val="Char6"/>
          <w:rtl/>
        </w:rPr>
      </w:pPr>
      <w:r w:rsidRPr="006D677F">
        <w:rPr>
          <w:rStyle w:val="Char4"/>
          <w:rFonts w:cs="Traditional Arabic"/>
          <w:szCs w:val="28"/>
          <w:rtl/>
        </w:rPr>
        <w:t>﴿</w:t>
      </w:r>
      <w:r w:rsidR="00E15875" w:rsidRPr="0072283E">
        <w:rPr>
          <w:rStyle w:val="Char5"/>
          <w:rtl/>
        </w:rPr>
        <w:t xml:space="preserve">۞إِنَّ </w:t>
      </w:r>
      <w:r w:rsidR="00E15875" w:rsidRPr="0072283E">
        <w:rPr>
          <w:rStyle w:val="Char5"/>
          <w:rFonts w:hint="cs"/>
          <w:rtl/>
        </w:rPr>
        <w:t>ٱ</w:t>
      </w:r>
      <w:r w:rsidR="00E15875" w:rsidRPr="0072283E">
        <w:rPr>
          <w:rStyle w:val="Char5"/>
          <w:rFonts w:hint="eastAsia"/>
          <w:rtl/>
        </w:rPr>
        <w:t>لۡإِنسَٰنَ</w:t>
      </w:r>
      <w:r w:rsidR="00E15875" w:rsidRPr="0072283E">
        <w:rPr>
          <w:rStyle w:val="Char5"/>
          <w:rtl/>
        </w:rPr>
        <w:t xml:space="preserve"> خُلِقَ هَلُوعًا ١٩ </w:t>
      </w:r>
      <w:r w:rsidR="00E15875" w:rsidRPr="0072283E">
        <w:rPr>
          <w:rStyle w:val="Char5"/>
          <w:rFonts w:hint="eastAsia"/>
          <w:rtl/>
        </w:rPr>
        <w:t>إِذَا</w:t>
      </w:r>
      <w:r w:rsidR="00E15875" w:rsidRPr="0072283E">
        <w:rPr>
          <w:rStyle w:val="Char5"/>
          <w:rtl/>
        </w:rPr>
        <w:t xml:space="preserve"> مَسَّهُ </w:t>
      </w:r>
      <w:r w:rsidR="00E15875" w:rsidRPr="0072283E">
        <w:rPr>
          <w:rStyle w:val="Char5"/>
          <w:rFonts w:hint="cs"/>
          <w:rtl/>
        </w:rPr>
        <w:t>ٱ</w:t>
      </w:r>
      <w:r w:rsidR="00E15875" w:rsidRPr="0072283E">
        <w:rPr>
          <w:rStyle w:val="Char5"/>
          <w:rFonts w:hint="eastAsia"/>
          <w:rtl/>
        </w:rPr>
        <w:t>لشَّرُّ</w:t>
      </w:r>
      <w:r w:rsidR="00E15875" w:rsidRPr="0072283E">
        <w:rPr>
          <w:rStyle w:val="Char5"/>
          <w:rtl/>
        </w:rPr>
        <w:t xml:space="preserve"> جَزُوعٗا ٢٠</w:t>
      </w:r>
      <w:r w:rsidR="00B67DA0">
        <w:rPr>
          <w:rStyle w:val="Char5"/>
          <w:rtl/>
        </w:rPr>
        <w:t xml:space="preserve"> </w:t>
      </w:r>
      <w:r w:rsidR="00E15875" w:rsidRPr="0072283E">
        <w:rPr>
          <w:rStyle w:val="Char5"/>
          <w:rtl/>
        </w:rPr>
        <w:t xml:space="preserve">وَإِذَا مَسَّهُ </w:t>
      </w:r>
      <w:r w:rsidR="00E15875" w:rsidRPr="0072283E">
        <w:rPr>
          <w:rStyle w:val="Char5"/>
          <w:rFonts w:hint="cs"/>
          <w:rtl/>
        </w:rPr>
        <w:t>ٱ</w:t>
      </w:r>
      <w:r w:rsidR="00E15875" w:rsidRPr="0072283E">
        <w:rPr>
          <w:rStyle w:val="Char5"/>
          <w:rFonts w:hint="eastAsia"/>
          <w:rtl/>
        </w:rPr>
        <w:t>لۡخَيۡرُ</w:t>
      </w:r>
      <w:r w:rsidR="00E15875" w:rsidRPr="0072283E">
        <w:rPr>
          <w:rStyle w:val="Char5"/>
          <w:rtl/>
        </w:rPr>
        <w:t xml:space="preserve"> مَنُوعًا ٢١</w:t>
      </w:r>
      <w:r w:rsidR="00B67DA0">
        <w:rPr>
          <w:rStyle w:val="Char5"/>
          <w:rtl/>
        </w:rPr>
        <w:t xml:space="preserve"> </w:t>
      </w:r>
      <w:r w:rsidR="00E15875" w:rsidRPr="0072283E">
        <w:rPr>
          <w:rStyle w:val="Char5"/>
          <w:rtl/>
        </w:rPr>
        <w:t xml:space="preserve">إِلَّا </w:t>
      </w:r>
      <w:r w:rsidR="00E15875" w:rsidRPr="0072283E">
        <w:rPr>
          <w:rStyle w:val="Char5"/>
          <w:rFonts w:hint="cs"/>
          <w:rtl/>
        </w:rPr>
        <w:t>ٱ</w:t>
      </w:r>
      <w:r w:rsidR="00E15875" w:rsidRPr="0072283E">
        <w:rPr>
          <w:rStyle w:val="Char5"/>
          <w:rFonts w:hint="eastAsia"/>
          <w:rtl/>
        </w:rPr>
        <w:t>لۡمُصَلِّينَ</w:t>
      </w:r>
      <w:r w:rsidR="00E15875" w:rsidRPr="0072283E">
        <w:rPr>
          <w:rStyle w:val="Char5"/>
          <w:rtl/>
        </w:rPr>
        <w:t xml:space="preserve"> ٢٢ </w:t>
      </w:r>
      <w:r w:rsidR="00E15875" w:rsidRPr="0072283E">
        <w:rPr>
          <w:rStyle w:val="Char5"/>
          <w:rFonts w:hint="cs"/>
          <w:rtl/>
        </w:rPr>
        <w:t>ٱ</w:t>
      </w:r>
      <w:r w:rsidR="00E15875" w:rsidRPr="0072283E">
        <w:rPr>
          <w:rStyle w:val="Char5"/>
          <w:rFonts w:hint="eastAsia"/>
          <w:rtl/>
        </w:rPr>
        <w:t>لَّذِينَ</w:t>
      </w:r>
      <w:r w:rsidR="00E15875" w:rsidRPr="0072283E">
        <w:rPr>
          <w:rStyle w:val="Char5"/>
          <w:rtl/>
        </w:rPr>
        <w:t xml:space="preserve"> هُمۡ عَلَىٰ صَلَاتِهِمۡ دَآئِمُونَ ٢٣</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المعارج: 23</w:t>
      </w:r>
      <w:r w:rsidR="00075540" w:rsidRPr="00B26CDF">
        <w:rPr>
          <w:rStyle w:val="Char8"/>
          <w:rtl/>
        </w:rPr>
        <w:t>]</w:t>
      </w:r>
      <w:r w:rsidR="00075540" w:rsidRPr="00B26CDF">
        <w:rPr>
          <w:rStyle w:val="Char6"/>
          <w:rtl/>
          <w:lang w:bidi="fa-IR"/>
        </w:rPr>
        <w:t>.</w:t>
      </w:r>
    </w:p>
    <w:p w:rsidR="004F2596" w:rsidRPr="00F30902" w:rsidRDefault="004F2596" w:rsidP="00F30902">
      <w:pPr>
        <w:pStyle w:val="a6"/>
        <w:rPr>
          <w:rtl/>
        </w:rPr>
      </w:pPr>
      <w:r w:rsidRPr="00F30902">
        <w:rPr>
          <w:rFonts w:hint="cs"/>
          <w:rtl/>
        </w:rPr>
        <w:t>«حقاً که انسان ناشکیبا آفریده شده است، چون شری به او رسد بسیار جزع کند و چون خیری به او رسد منع نماید، مگر آنانکه نماز می‌گزارند، آنانکه بر نماز مداومت می‌کنند</w:t>
      </w:r>
      <w:r w:rsidR="00872765" w:rsidRPr="00F30902">
        <w:rPr>
          <w:rFonts w:hint="cs"/>
          <w:rtl/>
        </w:rPr>
        <w:t>»</w:t>
      </w:r>
      <w:r w:rsidRPr="00F30902">
        <w:rPr>
          <w:rFonts w:hint="cs"/>
          <w:rtl/>
        </w:rPr>
        <w:t>.</w:t>
      </w:r>
    </w:p>
    <w:p w:rsidR="004F2596" w:rsidRPr="00CD6CFF" w:rsidRDefault="004F2596" w:rsidP="005D1B6A">
      <w:pPr>
        <w:numPr>
          <w:ilvl w:val="0"/>
          <w:numId w:val="51"/>
        </w:numPr>
        <w:bidi/>
        <w:jc w:val="both"/>
        <w:rPr>
          <w:rStyle w:val="Char6"/>
          <w:rtl/>
        </w:rPr>
      </w:pPr>
      <w:r w:rsidRPr="00CD6CFF">
        <w:rPr>
          <w:rStyle w:val="Char6"/>
          <w:rFonts w:hint="cs"/>
          <w:rtl/>
        </w:rPr>
        <w:t xml:space="preserve">کودک را نباید بسیار محدود کرد بلکه ضروری است که تا حدودی آزادی عمل داشته باشد، جهت ایجاد اعتماد به نفس باید با توجه به رشد فکری و تکامل عقلانی، </w:t>
      </w:r>
      <w:r w:rsidR="008B6C16">
        <w:rPr>
          <w:rStyle w:val="Char6"/>
          <w:rFonts w:hint="cs"/>
          <w:rtl/>
        </w:rPr>
        <w:t>مسؤولیت‌ها</w:t>
      </w:r>
      <w:r w:rsidRPr="00CD6CFF">
        <w:rPr>
          <w:rStyle w:val="Char6"/>
          <w:rFonts w:hint="cs"/>
          <w:rtl/>
        </w:rPr>
        <w:t xml:space="preserve">ی مناسب به او سپرده شود. این شیوه برخورد مشمول گفته مبارک پیامبر </w:t>
      </w:r>
      <w:r w:rsidR="00BC1B83" w:rsidRPr="00CD6CFF">
        <w:rPr>
          <w:rStyle w:val="Char6"/>
          <w:rFonts w:hint="cs"/>
          <w:rtl/>
        </w:rPr>
        <w:t>اکرم</w:t>
      </w:r>
      <w:r w:rsidR="00883E18">
        <w:rPr>
          <w:rFonts w:cs="CTraditional Arabic" w:hint="cs"/>
          <w:sz w:val="28"/>
          <w:szCs w:val="28"/>
          <w:rtl/>
          <w:lang w:bidi="fa-IR"/>
        </w:rPr>
        <w:t>ص</w:t>
      </w:r>
      <w:r w:rsidRPr="00CD6CFF">
        <w:rPr>
          <w:rStyle w:val="Char6"/>
          <w:rFonts w:hint="cs"/>
          <w:rtl/>
        </w:rPr>
        <w:t xml:space="preserve"> است که می‌فرماید: «هر کدام از شما (به تناسب شرایط خودش) سرپرست و عهده‌دار اموری است و در مقابل آنچه که تحت نظارت و رعایت اوست </w:t>
      </w:r>
      <w:r w:rsidR="00313D96" w:rsidRPr="00CD6CFF">
        <w:rPr>
          <w:rStyle w:val="Char6"/>
          <w:rFonts w:hint="cs"/>
          <w:rtl/>
        </w:rPr>
        <w:t>مسؤول</w:t>
      </w:r>
      <w:r w:rsidRPr="00CD6CFF">
        <w:rPr>
          <w:rStyle w:val="Char6"/>
          <w:rFonts w:hint="cs"/>
          <w:rtl/>
        </w:rPr>
        <w:t xml:space="preserve"> خواهد بود». (روایت بخاری)</w:t>
      </w:r>
    </w:p>
    <w:p w:rsidR="004F2596" w:rsidRPr="00CD6CFF" w:rsidRDefault="004F2596" w:rsidP="005D1B6A">
      <w:pPr>
        <w:numPr>
          <w:ilvl w:val="0"/>
          <w:numId w:val="51"/>
        </w:numPr>
        <w:bidi/>
        <w:jc w:val="both"/>
        <w:rPr>
          <w:rStyle w:val="Char6"/>
          <w:rtl/>
        </w:rPr>
      </w:pPr>
      <w:r w:rsidRPr="00CD6CFF">
        <w:rPr>
          <w:rStyle w:val="Char6"/>
          <w:rFonts w:hint="cs"/>
          <w:rtl/>
        </w:rPr>
        <w:t xml:space="preserve">نترساندن کودک خصوصاً هنگام گریه با استفاده از مفاهیمی مانند: جادوگر، غول، جن، دزد، حیوان وحشی یا غیره تا طفل خیالاتی و ترسو نگردد و در </w:t>
      </w:r>
      <w:r w:rsidR="00883E18" w:rsidRPr="00CD6CFF">
        <w:rPr>
          <w:rStyle w:val="Char6"/>
          <w:rFonts w:hint="cs"/>
          <w:rtl/>
        </w:rPr>
        <w:t>آ</w:t>
      </w:r>
      <w:r w:rsidRPr="00CD6CFF">
        <w:rPr>
          <w:rStyle w:val="Char6"/>
          <w:rFonts w:hint="cs"/>
          <w:rtl/>
        </w:rPr>
        <w:t>ینده بتواند دلیر و بی‌باک باشد</w:t>
      </w:r>
      <w:r w:rsidR="00883E18" w:rsidRPr="00CD6CFF">
        <w:rPr>
          <w:rStyle w:val="Char6"/>
          <w:rFonts w:hint="cs"/>
          <w:rtl/>
        </w:rPr>
        <w:t xml:space="preserve"> و مشمول گفته رسول گرامی اسلام</w:t>
      </w:r>
      <w:r w:rsidR="00883E18">
        <w:rPr>
          <w:rFonts w:cs="CTraditional Arabic" w:hint="cs"/>
          <w:sz w:val="28"/>
          <w:szCs w:val="28"/>
          <w:rtl/>
          <w:lang w:bidi="fa-IR"/>
        </w:rPr>
        <w:t>ص</w:t>
      </w:r>
      <w:r w:rsidR="00883E18" w:rsidRPr="00CD6CFF">
        <w:rPr>
          <w:rStyle w:val="Char6"/>
          <w:rFonts w:hint="cs"/>
          <w:rtl/>
        </w:rPr>
        <w:t xml:space="preserve"> </w:t>
      </w:r>
      <w:r w:rsidRPr="00CD6CFF">
        <w:rPr>
          <w:rStyle w:val="Char6"/>
          <w:rFonts w:hint="cs"/>
          <w:rtl/>
        </w:rPr>
        <w:t>گردد که فرمود: «</w:t>
      </w:r>
      <w:r w:rsidR="00321661" w:rsidRPr="00CD6CFF">
        <w:rPr>
          <w:rStyle w:val="Char6"/>
          <w:rFonts w:hint="cs"/>
          <w:rtl/>
        </w:rPr>
        <w:t>مؤمن</w:t>
      </w:r>
      <w:r w:rsidRPr="00CD6CFF">
        <w:rPr>
          <w:rStyle w:val="Char6"/>
          <w:rFonts w:hint="cs"/>
          <w:rtl/>
        </w:rPr>
        <w:t xml:space="preserve"> قوی در نزد خدای از </w:t>
      </w:r>
      <w:r w:rsidR="00321661" w:rsidRPr="00CD6CFF">
        <w:rPr>
          <w:rStyle w:val="Char6"/>
          <w:rFonts w:hint="cs"/>
          <w:rtl/>
        </w:rPr>
        <w:t>مؤمن</w:t>
      </w:r>
      <w:r w:rsidRPr="00CD6CFF">
        <w:rPr>
          <w:rStyle w:val="Char6"/>
          <w:rFonts w:hint="cs"/>
          <w:rtl/>
        </w:rPr>
        <w:t xml:space="preserve"> ض</w:t>
      </w:r>
      <w:r w:rsidR="006911D6" w:rsidRPr="00CD6CFF">
        <w:rPr>
          <w:rStyle w:val="Char6"/>
          <w:rFonts w:hint="cs"/>
          <w:rtl/>
        </w:rPr>
        <w:t>عیف محبوب‌تر است». (روایت مسلم)</w:t>
      </w:r>
    </w:p>
    <w:p w:rsidR="004F2596" w:rsidRPr="00CD6CFF" w:rsidRDefault="004F2596" w:rsidP="005D1B6A">
      <w:pPr>
        <w:numPr>
          <w:ilvl w:val="0"/>
          <w:numId w:val="51"/>
        </w:numPr>
        <w:bidi/>
        <w:jc w:val="both"/>
        <w:rPr>
          <w:rStyle w:val="Char6"/>
          <w:rtl/>
        </w:rPr>
      </w:pPr>
      <w:r w:rsidRPr="00CD6CFF">
        <w:rPr>
          <w:rStyle w:val="Char6"/>
          <w:rFonts w:hint="cs"/>
          <w:rtl/>
        </w:rPr>
        <w:t xml:space="preserve">برای کودک این امکان را فراهم نمائیم که عملاً وارد جمع کودکان دیگر شود و به او فرصت دهیم تا با آنان برخورد نموده، به خوبی سایرین را بشناسد، تا با تمامی وجود احساس کند که مورد توجه و محبت دیگران واقع می‌شود و در زمره کسانی باشد که مشمول تعریف زیبای پیامبر خدا </w:t>
      </w:r>
      <w:r w:rsidR="00926F96" w:rsidRPr="00926F96">
        <w:rPr>
          <w:rFonts w:cs="CTraditional Arabic" w:hint="cs"/>
          <w:sz w:val="28"/>
          <w:szCs w:val="28"/>
          <w:rtl/>
          <w:lang w:bidi="fa-IR"/>
        </w:rPr>
        <w:t>ج</w:t>
      </w:r>
      <w:r w:rsidRPr="00CD6CFF">
        <w:rPr>
          <w:rStyle w:val="Char6"/>
          <w:rFonts w:hint="cs"/>
          <w:rtl/>
        </w:rPr>
        <w:t xml:space="preserve"> هستند، آنجا که فرموده است: </w:t>
      </w:r>
      <w:r w:rsidRPr="00351F4F">
        <w:rPr>
          <w:rStyle w:val="Char4"/>
          <w:rFonts w:hint="cs"/>
          <w:rtl/>
        </w:rPr>
        <w:t>«</w:t>
      </w:r>
      <w:r w:rsidRPr="00351F4F">
        <w:rPr>
          <w:rStyle w:val="Char4"/>
          <w:rtl/>
        </w:rPr>
        <w:t>ال</w:t>
      </w:r>
      <w:r w:rsidR="00321661" w:rsidRPr="00351F4F">
        <w:rPr>
          <w:rStyle w:val="Char4"/>
          <w:rtl/>
        </w:rPr>
        <w:t>مؤمن</w:t>
      </w:r>
      <w:r w:rsidRPr="00351F4F">
        <w:rPr>
          <w:rStyle w:val="Char4"/>
          <w:rtl/>
        </w:rPr>
        <w:t xml:space="preserve"> </w:t>
      </w:r>
      <w:r w:rsidR="00057A43" w:rsidRPr="00351F4F">
        <w:rPr>
          <w:rStyle w:val="Char4"/>
          <w:rFonts w:hint="cs"/>
          <w:rtl/>
        </w:rPr>
        <w:t>أ</w:t>
      </w:r>
      <w:r w:rsidRPr="00351F4F">
        <w:rPr>
          <w:rStyle w:val="Char4"/>
          <w:rtl/>
        </w:rPr>
        <w:t>لف م</w:t>
      </w:r>
      <w:r w:rsidR="00057A43" w:rsidRPr="00351F4F">
        <w:rPr>
          <w:rStyle w:val="Char4"/>
          <w:rFonts w:hint="cs"/>
          <w:rtl/>
        </w:rPr>
        <w:t>أ</w:t>
      </w:r>
      <w:r w:rsidR="00057A43" w:rsidRPr="00351F4F">
        <w:rPr>
          <w:rStyle w:val="Char4"/>
          <w:rtl/>
        </w:rPr>
        <w:t>لوف، و</w:t>
      </w:r>
      <w:r w:rsidRPr="00351F4F">
        <w:rPr>
          <w:rStyle w:val="Char4"/>
          <w:rtl/>
        </w:rPr>
        <w:t>لا</w:t>
      </w:r>
      <w:r w:rsidR="00057A43" w:rsidRPr="00351F4F">
        <w:rPr>
          <w:rStyle w:val="Char4"/>
          <w:rFonts w:hint="cs"/>
          <w:rtl/>
        </w:rPr>
        <w:t xml:space="preserve"> </w:t>
      </w:r>
      <w:r w:rsidRPr="00351F4F">
        <w:rPr>
          <w:rStyle w:val="Char4"/>
          <w:rtl/>
        </w:rPr>
        <w:t>خیر فیمن لا ی</w:t>
      </w:r>
      <w:r w:rsidR="00057A43" w:rsidRPr="00351F4F">
        <w:rPr>
          <w:rStyle w:val="Char4"/>
          <w:rFonts w:hint="cs"/>
          <w:rtl/>
        </w:rPr>
        <w:t>أ</w:t>
      </w:r>
      <w:r w:rsidR="00057A43" w:rsidRPr="00351F4F">
        <w:rPr>
          <w:rStyle w:val="Char4"/>
          <w:rtl/>
        </w:rPr>
        <w:t>لف و</w:t>
      </w:r>
      <w:r w:rsidRPr="00351F4F">
        <w:rPr>
          <w:rStyle w:val="Char4"/>
          <w:rtl/>
        </w:rPr>
        <w:t>لا ی</w:t>
      </w:r>
      <w:r w:rsidR="00057A43" w:rsidRPr="00351F4F">
        <w:rPr>
          <w:rStyle w:val="Char4"/>
          <w:rFonts w:hint="cs"/>
          <w:rtl/>
        </w:rPr>
        <w:t>ؤ</w:t>
      </w:r>
      <w:r w:rsidR="00057A43" w:rsidRPr="00351F4F">
        <w:rPr>
          <w:rStyle w:val="Char4"/>
          <w:rtl/>
        </w:rPr>
        <w:t>لف، و</w:t>
      </w:r>
      <w:r w:rsidRPr="00351F4F">
        <w:rPr>
          <w:rStyle w:val="Char4"/>
          <w:rtl/>
        </w:rPr>
        <w:t xml:space="preserve">خیر الناس </w:t>
      </w:r>
      <w:r w:rsidR="00057A43" w:rsidRPr="00351F4F">
        <w:rPr>
          <w:rStyle w:val="Char4"/>
          <w:rFonts w:hint="cs"/>
          <w:rtl/>
        </w:rPr>
        <w:t>أ</w:t>
      </w:r>
      <w:r w:rsidRPr="00351F4F">
        <w:rPr>
          <w:rStyle w:val="Char4"/>
          <w:rtl/>
        </w:rPr>
        <w:t>نفعهم للناس</w:t>
      </w:r>
      <w:r w:rsidRPr="00351F4F">
        <w:rPr>
          <w:rStyle w:val="Char4"/>
          <w:rFonts w:hint="cs"/>
          <w:rtl/>
        </w:rPr>
        <w:t>».</w:t>
      </w:r>
    </w:p>
    <w:p w:rsidR="004F2596" w:rsidRPr="00CD6CFF" w:rsidRDefault="004F2596" w:rsidP="004F2596">
      <w:pPr>
        <w:bidi/>
        <w:ind w:firstLine="284"/>
        <w:jc w:val="both"/>
        <w:rPr>
          <w:rStyle w:val="Char6"/>
          <w:rtl/>
        </w:rPr>
      </w:pPr>
      <w:r w:rsidRPr="00CD6CFF">
        <w:rPr>
          <w:rStyle w:val="Char6"/>
          <w:rFonts w:hint="cs"/>
          <w:rtl/>
        </w:rPr>
        <w:t xml:space="preserve">«انسان </w:t>
      </w:r>
      <w:r w:rsidR="00321661" w:rsidRPr="00CD6CFF">
        <w:rPr>
          <w:rStyle w:val="Char6"/>
          <w:rFonts w:hint="cs"/>
          <w:rtl/>
        </w:rPr>
        <w:t>مؤمن</w:t>
      </w:r>
      <w:r w:rsidRPr="00CD6CFF">
        <w:rPr>
          <w:rStyle w:val="Char6"/>
          <w:rFonts w:hint="cs"/>
          <w:rtl/>
        </w:rPr>
        <w:t xml:space="preserve"> فردی معاشرتی و زود جوش است، انسانی که با دیگران الفت نمی‌گیرد و نمی‌گذارد که کس دیگری هم با او انس گیرد، فرد سودمندی نیست، بهترین مردم کسانی هستند که بیشترین فایده را برای مردم داشته باشند». (روایت حاکم و بیهقی)</w:t>
      </w:r>
    </w:p>
    <w:p w:rsidR="004F2596" w:rsidRPr="00CD6CFF" w:rsidRDefault="004F2596" w:rsidP="004F2596">
      <w:pPr>
        <w:bidi/>
        <w:ind w:firstLine="284"/>
        <w:jc w:val="both"/>
        <w:rPr>
          <w:rStyle w:val="Char6"/>
          <w:rtl/>
        </w:rPr>
      </w:pPr>
      <w:r w:rsidRPr="00CD6CFF">
        <w:rPr>
          <w:rStyle w:val="Char6"/>
          <w:rFonts w:hint="cs"/>
          <w:rtl/>
        </w:rPr>
        <w:t>علمای روانشناسی و تربیت کودک اینچنین سفارش می‌کنند:</w:t>
      </w:r>
    </w:p>
    <w:p w:rsidR="004F2596" w:rsidRPr="00CD6CFF" w:rsidRDefault="004F2596" w:rsidP="00F00E86">
      <w:pPr>
        <w:bidi/>
        <w:ind w:firstLine="284"/>
        <w:jc w:val="both"/>
        <w:rPr>
          <w:rStyle w:val="Char6"/>
          <w:rtl/>
        </w:rPr>
      </w:pPr>
      <w:r w:rsidRPr="00CD6CFF">
        <w:rPr>
          <w:rStyle w:val="Char6"/>
          <w:rFonts w:hint="cs"/>
          <w:rtl/>
        </w:rPr>
        <w:t>بهتر است کودک را مدتی در مجاورت عاملی قرار دهیم که از آن می‌ترسد، برای مثال اگر از تاریکی می‌هراسد می‌توان به عنوان بازی کردن، چراغ اطاق را روشن و خاموش نمائیم، و اگر از آب می‌ترسد به او اجازه دهیم که با مقدار کمی آب در ظرفی کوچک بازی کند. و اگر از وسیله الکتریکی مانند جاروبرقی می‌ترسد می‌توانیم ابتدا اجزای وسیله را جدا کرده و به او بدهیم با</w:t>
      </w:r>
      <w:r w:rsidR="007B575D" w:rsidRPr="00CD6CFF">
        <w:rPr>
          <w:rStyle w:val="Char6"/>
          <w:rFonts w:hint="cs"/>
          <w:rtl/>
        </w:rPr>
        <w:t xml:space="preserve"> آن‌ها </w:t>
      </w:r>
      <w:r w:rsidRPr="00CD6CFF">
        <w:rPr>
          <w:rStyle w:val="Char6"/>
          <w:rFonts w:hint="cs"/>
          <w:rtl/>
        </w:rPr>
        <w:t>بازی کند، سپس اجازه دهیم تا با کل دستگاه بازی کند</w:t>
      </w:r>
      <w:r w:rsidR="00F00E86" w:rsidRPr="006D2599">
        <w:rPr>
          <w:rStyle w:val="Char6"/>
          <w:vertAlign w:val="superscript"/>
          <w:rtl/>
        </w:rPr>
        <w:footnoteReference w:id="67"/>
      </w:r>
      <w:r w:rsidR="00057A43" w:rsidRPr="00CD6CFF">
        <w:rPr>
          <w:rStyle w:val="Char6"/>
          <w:rFonts w:hint="cs"/>
          <w:rtl/>
        </w:rPr>
        <w:t>.</w:t>
      </w:r>
    </w:p>
    <w:p w:rsidR="004F2596" w:rsidRPr="00CD6CFF" w:rsidRDefault="004F2596" w:rsidP="005D1B6A">
      <w:pPr>
        <w:numPr>
          <w:ilvl w:val="0"/>
          <w:numId w:val="51"/>
        </w:numPr>
        <w:bidi/>
        <w:jc w:val="both"/>
        <w:rPr>
          <w:rStyle w:val="Char6"/>
          <w:rtl/>
        </w:rPr>
      </w:pPr>
      <w:r w:rsidRPr="00CD6CFF">
        <w:rPr>
          <w:rStyle w:val="Char6"/>
          <w:rFonts w:hint="cs"/>
          <w:rtl/>
        </w:rPr>
        <w:t>یادگیری جنگ‌های رسول خدا</w:t>
      </w:r>
      <w:r w:rsidR="00883E18">
        <w:rPr>
          <w:rFonts w:cs="CTraditional Arabic" w:hint="cs"/>
          <w:sz w:val="28"/>
          <w:szCs w:val="28"/>
          <w:rtl/>
          <w:lang w:bidi="fa-IR"/>
        </w:rPr>
        <w:t>ص</w:t>
      </w:r>
      <w:r w:rsidRPr="00CD6CFF">
        <w:rPr>
          <w:rStyle w:val="Char6"/>
          <w:rFonts w:hint="cs"/>
          <w:rtl/>
        </w:rPr>
        <w:t xml:space="preserve"> و دلاوری و شجاعت گذشتگان بزرگوار ما همراه با تربیت اخلاقی بر مبنای الگوهایی چون یاران پیامبر</w:t>
      </w:r>
      <w:r w:rsidR="00883E18">
        <w:rPr>
          <w:rFonts w:cs="CTraditional Arabic" w:hint="cs"/>
          <w:sz w:val="28"/>
          <w:szCs w:val="28"/>
          <w:rtl/>
          <w:lang w:bidi="fa-IR"/>
        </w:rPr>
        <w:t>ص</w:t>
      </w:r>
      <w:r w:rsidRPr="00CD6CFF">
        <w:rPr>
          <w:rStyle w:val="Char6"/>
          <w:rFonts w:hint="cs"/>
          <w:rtl/>
        </w:rPr>
        <w:t>، تابعین، رهبران و شخصیت‌های بزرگ اسلام که باعث می‌شود دوست داشتن جهاد و برای پای داشتن کلام خدا در فرزند رشد نماید و شجاعت، خوی و خصلت او شود و در وجودش تثبیت گردد.</w:t>
      </w:r>
    </w:p>
    <w:p w:rsidR="004F2596" w:rsidRPr="00CD6CFF" w:rsidRDefault="004F2596" w:rsidP="00883E18">
      <w:pPr>
        <w:bidi/>
        <w:ind w:firstLine="284"/>
        <w:jc w:val="both"/>
        <w:rPr>
          <w:rStyle w:val="Char6"/>
          <w:rtl/>
        </w:rPr>
      </w:pPr>
      <w:r w:rsidRPr="00CD6CFF">
        <w:rPr>
          <w:rStyle w:val="Char6"/>
          <w:rFonts w:hint="cs"/>
          <w:rtl/>
        </w:rPr>
        <w:t>«سعدبن ابی‌وقاص</w:t>
      </w:r>
      <w:r w:rsidR="00883E18">
        <w:rPr>
          <w:rFonts w:cs="CTraditional Arabic" w:hint="cs"/>
          <w:sz w:val="28"/>
          <w:szCs w:val="28"/>
          <w:rtl/>
          <w:lang w:bidi="fa-IR"/>
        </w:rPr>
        <w:t>س</w:t>
      </w:r>
      <w:r w:rsidR="00B267ED" w:rsidRPr="00CD6CFF">
        <w:rPr>
          <w:rStyle w:val="Char6"/>
          <w:rFonts w:hint="cs"/>
          <w:rtl/>
        </w:rPr>
        <w:t>»</w:t>
      </w:r>
      <w:r w:rsidR="00057A43" w:rsidRPr="00CD6CFF">
        <w:rPr>
          <w:rStyle w:val="Char6"/>
          <w:rFonts w:hint="cs"/>
          <w:rtl/>
        </w:rPr>
        <w:t xml:space="preserve"> </w:t>
      </w:r>
      <w:r w:rsidRPr="00CD6CFF">
        <w:rPr>
          <w:rStyle w:val="Char6"/>
          <w:rFonts w:hint="cs"/>
          <w:rtl/>
        </w:rPr>
        <w:t>می‌گوید: ما جنگ‌های پیامبر خدا</w:t>
      </w:r>
      <w:r w:rsidR="00883E18">
        <w:rPr>
          <w:rFonts w:cs="CTraditional Arabic" w:hint="cs"/>
          <w:sz w:val="28"/>
          <w:szCs w:val="28"/>
          <w:rtl/>
          <w:lang w:bidi="fa-IR"/>
        </w:rPr>
        <w:t>ص</w:t>
      </w:r>
      <w:r w:rsidR="00883E18" w:rsidRPr="00CD6CFF">
        <w:rPr>
          <w:rStyle w:val="Char6"/>
          <w:rFonts w:hint="cs"/>
          <w:rtl/>
        </w:rPr>
        <w:t xml:space="preserve"> </w:t>
      </w:r>
      <w:r w:rsidRPr="00CD6CFF">
        <w:rPr>
          <w:rStyle w:val="Char6"/>
          <w:rFonts w:hint="cs"/>
          <w:rtl/>
        </w:rPr>
        <w:t>را مانند سوره‌های قرآن می‌آموختیم، و چنانکه قبلاً ذکر کردیم، «عمربن الخطاب</w:t>
      </w:r>
      <w:r w:rsidR="00883E18">
        <w:rPr>
          <w:rFonts w:cs="CTraditional Arabic" w:hint="cs"/>
          <w:sz w:val="28"/>
          <w:szCs w:val="28"/>
          <w:rtl/>
          <w:lang w:bidi="fa-IR"/>
        </w:rPr>
        <w:t>س</w:t>
      </w:r>
      <w:r w:rsidRPr="00CD6CFF">
        <w:rPr>
          <w:rStyle w:val="Char6"/>
          <w:rFonts w:hint="cs"/>
          <w:rtl/>
        </w:rPr>
        <w:t>» به والدین توصیه می‌کند که اصول سوارکاری و مهارت در کار با ابزار جنگی را به فرزندانشان یاد دهند. ایشان در این باره می‌فرمایند:</w:t>
      </w:r>
    </w:p>
    <w:p w:rsidR="004F2596" w:rsidRPr="00CD6CFF" w:rsidRDefault="004F2596" w:rsidP="004F2596">
      <w:pPr>
        <w:bidi/>
        <w:ind w:firstLine="284"/>
        <w:jc w:val="both"/>
        <w:rPr>
          <w:rStyle w:val="Char6"/>
          <w:rtl/>
        </w:rPr>
      </w:pPr>
      <w:r w:rsidRPr="00CD6CFF">
        <w:rPr>
          <w:rStyle w:val="Char6"/>
          <w:rFonts w:hint="cs"/>
          <w:rtl/>
        </w:rPr>
        <w:t>«به فرزندانتان سوارکاری و شنا بیاموزید و به آنان یاد دهید که ماهرانه بر روی اسب بجهند».</w:t>
      </w:r>
    </w:p>
    <w:p w:rsidR="004F2596" w:rsidRPr="00CD6CFF" w:rsidRDefault="004F2596" w:rsidP="00883E18">
      <w:pPr>
        <w:bidi/>
        <w:ind w:firstLine="284"/>
        <w:jc w:val="both"/>
        <w:rPr>
          <w:rStyle w:val="Char6"/>
          <w:rtl/>
        </w:rPr>
      </w:pPr>
      <w:r w:rsidRPr="00CD6CFF">
        <w:rPr>
          <w:rStyle w:val="Char6"/>
          <w:rFonts w:hint="cs"/>
          <w:rtl/>
        </w:rPr>
        <w:t>در فصل مربوط به تربیت ایمانی در روایتی از</w:t>
      </w:r>
      <w:r w:rsidR="00883E18" w:rsidRPr="00CD6CFF">
        <w:rPr>
          <w:rStyle w:val="Char6"/>
          <w:rFonts w:hint="cs"/>
          <w:rtl/>
        </w:rPr>
        <w:t xml:space="preserve"> «طبرانی» خواندیم که رسول گرامی</w:t>
      </w:r>
      <w:r w:rsidR="00883E18">
        <w:rPr>
          <w:rFonts w:cs="CTraditional Arabic" w:hint="cs"/>
          <w:sz w:val="28"/>
          <w:szCs w:val="28"/>
          <w:rtl/>
          <w:lang w:bidi="fa-IR"/>
        </w:rPr>
        <w:t>ص</w:t>
      </w:r>
      <w:r w:rsidR="00883E18" w:rsidRPr="00CD6CFF">
        <w:rPr>
          <w:rStyle w:val="Char6"/>
          <w:rFonts w:hint="cs"/>
          <w:rtl/>
        </w:rPr>
        <w:t xml:space="preserve"> </w:t>
      </w:r>
      <w:r w:rsidRPr="00CD6CFF">
        <w:rPr>
          <w:rStyle w:val="Char6"/>
          <w:rFonts w:hint="cs"/>
          <w:rtl/>
        </w:rPr>
        <w:t>فرمودند: «فرزندانتان را براساس سه خصلت تربیت کنید: مبحث پیامبر، محبت آل او و تلاوت قرآن».</w:t>
      </w:r>
    </w:p>
    <w:p w:rsidR="004F2596" w:rsidRPr="00CD6CFF" w:rsidRDefault="004F2596" w:rsidP="00057A43">
      <w:pPr>
        <w:bidi/>
        <w:ind w:firstLine="284"/>
        <w:jc w:val="both"/>
        <w:rPr>
          <w:rStyle w:val="Char6"/>
          <w:rtl/>
        </w:rPr>
      </w:pPr>
      <w:r w:rsidRPr="00CD6CFF">
        <w:rPr>
          <w:rStyle w:val="Char6"/>
          <w:rFonts w:hint="cs"/>
          <w:rtl/>
        </w:rPr>
        <w:t xml:space="preserve">احادیثی که بیان گردید، دلیل قاطعی است که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و یاران گرامیش به تربیت فرزندان بر مبنای شجاعت، توجه خاصی داشتند، در واقع قصد آنان تربیت نسلی بود که در آینده بازوی توانمندی باشد تا کاخ رفیع اسلامی را بنا نهد و برج با عظمت عزت و افتخار اسلامی را بر پای کند. به این مناسبت توشه‌هایی از سیره فرزندان اصحاب گرامی رسول خدا</w:t>
      </w:r>
      <w:r w:rsidR="00C977AB" w:rsidRPr="00C977AB">
        <w:rPr>
          <w:rStyle w:val="Char6"/>
          <w:rFonts w:cs="CTraditional Arabic" w:hint="cs"/>
          <w:rtl/>
        </w:rPr>
        <w:t xml:space="preserve"> ج</w:t>
      </w:r>
      <w:r w:rsidRPr="00CD6CFF">
        <w:rPr>
          <w:rStyle w:val="Char6"/>
          <w:rFonts w:hint="cs"/>
          <w:rtl/>
        </w:rPr>
        <w:t xml:space="preserve"> را بیان می‌داریم و اعمال و مواضع جاودانه آنان را که در خاطره تاریخ به جای مانده ذکر می‌کنیم که برای نسل‌های آینده ما نمونه و الگویی شایسته است.</w:t>
      </w:r>
      <w:r w:rsidR="002F347A" w:rsidRPr="00CD6CFF">
        <w:rPr>
          <w:rStyle w:val="Char6"/>
          <w:rFonts w:hint="cs"/>
          <w:rtl/>
        </w:rPr>
        <w:t xml:space="preserve"> داستان‌ها</w:t>
      </w:r>
      <w:r w:rsidRPr="00CD6CFF">
        <w:rPr>
          <w:rStyle w:val="Char6"/>
          <w:rFonts w:hint="cs"/>
          <w:rtl/>
        </w:rPr>
        <w:t>ی آنان ضرب‌المثل شجاعت و ایمان و شیوه زندگی آنان موجب افتخار و مباهات ماست و حقیقتاً آنچه انجام داده‌اند از شگفتی</w:t>
      </w:r>
      <w:r w:rsidR="00C977AB">
        <w:rPr>
          <w:rStyle w:val="Char6"/>
          <w:rFonts w:hint="eastAsia"/>
          <w:rtl/>
        </w:rPr>
        <w:t>‌</w:t>
      </w:r>
      <w:r w:rsidRPr="00CD6CFF">
        <w:rPr>
          <w:rStyle w:val="Char6"/>
          <w:rFonts w:hint="cs"/>
          <w:rtl/>
        </w:rPr>
        <w:t>های تاریخ انسان است.</w:t>
      </w:r>
    </w:p>
    <w:p w:rsidR="004F2596" w:rsidRPr="00CD6CFF" w:rsidRDefault="004F2596" w:rsidP="00883E18">
      <w:pPr>
        <w:bidi/>
        <w:ind w:firstLine="284"/>
        <w:jc w:val="both"/>
        <w:rPr>
          <w:rStyle w:val="Char6"/>
          <w:rtl/>
        </w:rPr>
      </w:pPr>
      <w:r w:rsidRPr="00CD6CFF">
        <w:rPr>
          <w:rStyle w:val="Char6"/>
          <w:rFonts w:hint="cs"/>
          <w:rtl/>
        </w:rPr>
        <w:t>(أ) «عبدالرحمن بن‌‌عوف</w:t>
      </w:r>
      <w:r w:rsidR="00883E18">
        <w:rPr>
          <w:rFonts w:cs="CTraditional Arabic" w:hint="cs"/>
          <w:sz w:val="28"/>
          <w:szCs w:val="28"/>
          <w:rtl/>
          <w:lang w:bidi="fa-IR"/>
        </w:rPr>
        <w:t>س</w:t>
      </w:r>
      <w:r w:rsidRPr="00CD6CFF">
        <w:rPr>
          <w:rStyle w:val="Char6"/>
          <w:rFonts w:hint="cs"/>
          <w:rtl/>
        </w:rPr>
        <w:t>» می‌گوید: «در روز جنگ بدر در صف سپاهیان ایستاده بودم در طرف راست و چپ من دو نوجوان کم سن و سال از «انصار» ایستاده بودند، یکی از آنان آهسته به پهلویم زد و گفت: عمو جان؛ «ابوجهل» را می‌شناسی؟ گفتم: آری! گفت: اگر او را ببینم مانند سایه‌اش او را دنبال کرده و با او درگیر می‌شوم که یا کشته می‌شوم یا او را خواهم کشت! من هم از شجاعت و قاطعیت او تعجب کردم.</w:t>
      </w:r>
    </w:p>
    <w:p w:rsidR="004F2596" w:rsidRPr="00CD6CFF" w:rsidRDefault="004F2596" w:rsidP="004F2596">
      <w:pPr>
        <w:bidi/>
        <w:ind w:firstLine="284"/>
        <w:jc w:val="both"/>
        <w:rPr>
          <w:rStyle w:val="Char6"/>
          <w:rtl/>
        </w:rPr>
      </w:pPr>
      <w:r w:rsidRPr="00CD6CFF">
        <w:rPr>
          <w:rStyle w:val="Char6"/>
          <w:rFonts w:hint="cs"/>
          <w:rtl/>
        </w:rPr>
        <w:t>نوجوان دیگر هم همان سخنان قبلی را برایم تکرار کرد، مدت کوتاهی بعد از آن ابوجهل را دیدیم که مشغول جنگ در جمع سپاهیان بود، گفتم: کسی را که دنبالش بودید آنجاست. آیا او را می‌بینید؟</w:t>
      </w:r>
    </w:p>
    <w:p w:rsidR="004F2596" w:rsidRPr="00CD6CFF" w:rsidRDefault="004F2596" w:rsidP="00F30902">
      <w:pPr>
        <w:bidi/>
        <w:ind w:firstLine="284"/>
        <w:jc w:val="both"/>
        <w:rPr>
          <w:rStyle w:val="Char6"/>
          <w:rtl/>
        </w:rPr>
      </w:pPr>
      <w:r w:rsidRPr="00CD6CFF">
        <w:rPr>
          <w:rStyle w:val="Char6"/>
          <w:rFonts w:hint="cs"/>
          <w:rtl/>
        </w:rPr>
        <w:t xml:space="preserve">به محض گفتن این جمله هر دو به جانب او </w:t>
      </w:r>
      <w:r w:rsidR="00883E18" w:rsidRPr="00CD6CFF">
        <w:rPr>
          <w:rStyle w:val="Char6"/>
          <w:rFonts w:hint="cs"/>
          <w:rtl/>
        </w:rPr>
        <w:t>ح</w:t>
      </w:r>
      <w:r w:rsidRPr="00CD6CFF">
        <w:rPr>
          <w:rStyle w:val="Char6"/>
          <w:rFonts w:hint="cs"/>
          <w:rtl/>
        </w:rPr>
        <w:t>مله بردند و با شمشیرهایشان آنقدر او را زدند تا کشته شد سپس به جانب رسول خدا</w:t>
      </w:r>
      <w:r w:rsidR="00883E18">
        <w:rPr>
          <w:rFonts w:cs="CTraditional Arabic" w:hint="cs"/>
          <w:sz w:val="28"/>
          <w:szCs w:val="28"/>
          <w:rtl/>
          <w:lang w:bidi="fa-IR"/>
        </w:rPr>
        <w:t xml:space="preserve">ص </w:t>
      </w:r>
      <w:r w:rsidRPr="00CD6CFF">
        <w:rPr>
          <w:rStyle w:val="Char6"/>
          <w:rFonts w:hint="cs"/>
          <w:rtl/>
        </w:rPr>
        <w:t>برگشته، به او خبر واقعه را رساندند.</w:t>
      </w:r>
    </w:p>
    <w:p w:rsidR="004F2596" w:rsidRPr="00CD6CFF" w:rsidRDefault="004F2596" w:rsidP="004F2596">
      <w:pPr>
        <w:bidi/>
        <w:ind w:firstLine="284"/>
        <w:jc w:val="both"/>
        <w:rPr>
          <w:rStyle w:val="Char6"/>
          <w:rtl/>
        </w:rPr>
      </w:pPr>
      <w:r w:rsidRPr="00CD6CFF">
        <w:rPr>
          <w:rStyle w:val="Char6"/>
          <w:rFonts w:hint="cs"/>
          <w:rtl/>
        </w:rPr>
        <w:t>فرمود: کدامیک از شما او را کشتید؟ هر کدام می‌گفت: من کشته‌ام!</w:t>
      </w:r>
    </w:p>
    <w:p w:rsidR="004F2596" w:rsidRPr="00CD6CFF" w:rsidRDefault="004F2596" w:rsidP="004F2596">
      <w:pPr>
        <w:bidi/>
        <w:ind w:firstLine="284"/>
        <w:jc w:val="both"/>
        <w:rPr>
          <w:rStyle w:val="Char6"/>
          <w:rtl/>
        </w:rPr>
      </w:pPr>
      <w:r w:rsidRPr="00CD6CFF">
        <w:rPr>
          <w:rStyle w:val="Char6"/>
          <w:rFonts w:hint="cs"/>
          <w:rtl/>
        </w:rPr>
        <w:t>فرمود: پس می‌خواهم شمشیرهایتان را ببینم.</w:t>
      </w:r>
    </w:p>
    <w:p w:rsidR="004F2596" w:rsidRPr="00CD6CFF" w:rsidRDefault="004F2596" w:rsidP="00057A43">
      <w:pPr>
        <w:bidi/>
        <w:ind w:firstLine="284"/>
        <w:jc w:val="both"/>
        <w:rPr>
          <w:rStyle w:val="Char6"/>
          <w:rtl/>
        </w:rPr>
      </w:pPr>
      <w:r w:rsidRPr="00CD6CFF">
        <w:rPr>
          <w:rStyle w:val="Char6"/>
          <w:rFonts w:hint="cs"/>
          <w:rtl/>
        </w:rPr>
        <w:t>هنگامی که آن حضرت به شمشیرها نظر کرد، فرمود: هر دوی شما او را کشته‌اید. سپس فرمود</w:t>
      </w:r>
      <w:r w:rsidR="000D4CB1" w:rsidRPr="00CD6CFF">
        <w:rPr>
          <w:rStyle w:val="Char6"/>
          <w:rFonts w:hint="cs"/>
          <w:rtl/>
        </w:rPr>
        <w:t>:</w:t>
      </w:r>
      <w:r w:rsidR="003F39F0" w:rsidRPr="00CD6CFF">
        <w:rPr>
          <w:rStyle w:val="Char6"/>
          <w:rFonts w:hint="cs"/>
          <w:rtl/>
        </w:rPr>
        <w:t xml:space="preserve"> </w:t>
      </w:r>
      <w:r w:rsidRPr="00CD6CFF">
        <w:rPr>
          <w:rStyle w:val="Char6"/>
          <w:rFonts w:hint="cs"/>
          <w:rtl/>
        </w:rPr>
        <w:t>آلات و ابزار جنگی مقتول را به این دو نوجوان («معاذبن عمروبن جموح»، «معاذبن عفراء») بدهند. (روایت مسلم و بخاری)</w:t>
      </w:r>
    </w:p>
    <w:p w:rsidR="004F2596" w:rsidRPr="00CD6CFF" w:rsidRDefault="004F2596" w:rsidP="00057A43">
      <w:pPr>
        <w:bidi/>
        <w:ind w:firstLine="284"/>
        <w:jc w:val="both"/>
        <w:rPr>
          <w:rStyle w:val="Char6"/>
          <w:rtl/>
        </w:rPr>
      </w:pPr>
      <w:r w:rsidRPr="00CD6CFF">
        <w:rPr>
          <w:rStyle w:val="Char6"/>
          <w:rFonts w:hint="cs"/>
          <w:rtl/>
        </w:rPr>
        <w:t>(ب) در روایت «ابن ابی شیبه» از «الشعبی» آمده است که در روز جنگ «احد» زنی شمشیری بدست پسرش داد اما به علت سن کم و سنگینی شمشیر قادر به حمل آن نبود، ناچار با کمرنبدی چرمی</w:t>
      </w:r>
      <w:r w:rsidR="007B575D" w:rsidRPr="00CD6CFF">
        <w:rPr>
          <w:rStyle w:val="Char6"/>
          <w:rFonts w:hint="cs"/>
          <w:rtl/>
        </w:rPr>
        <w:t xml:space="preserve"> آن را </w:t>
      </w:r>
      <w:r w:rsidRPr="00CD6CFF">
        <w:rPr>
          <w:rStyle w:val="Char6"/>
          <w:rFonts w:hint="cs"/>
          <w:rtl/>
        </w:rPr>
        <w:t xml:space="preserve">به ساعد دستش بست، سپس او را به خدمت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00487E04">
        <w:rPr>
          <w:rFonts w:cs="CTraditional Arabic" w:hint="cs"/>
          <w:sz w:val="28"/>
          <w:szCs w:val="28"/>
          <w:rtl/>
          <w:lang w:bidi="fa-IR"/>
        </w:rPr>
        <w:t xml:space="preserve"> </w:t>
      </w:r>
      <w:r w:rsidRPr="00CD6CFF">
        <w:rPr>
          <w:rStyle w:val="Char6"/>
          <w:rFonts w:hint="cs"/>
          <w:rtl/>
        </w:rPr>
        <w:t>آورده گفت: ای رسول خدا! این پسر من است و همراه شما می‌جنگد.</w:t>
      </w:r>
    </w:p>
    <w:p w:rsidR="004F2596" w:rsidRPr="00CD6CFF" w:rsidRDefault="004F2596" w:rsidP="00057A43">
      <w:pPr>
        <w:bidi/>
        <w:ind w:firstLine="284"/>
        <w:jc w:val="both"/>
        <w:rPr>
          <w:rStyle w:val="Char6"/>
          <w:rtl/>
        </w:rPr>
      </w:pPr>
      <w:r w:rsidRPr="00CD6CFF">
        <w:rPr>
          <w:rStyle w:val="Char6"/>
          <w:rFonts w:hint="cs"/>
          <w:rtl/>
        </w:rPr>
        <w:t xml:space="preserve">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00487E04">
        <w:rPr>
          <w:rFonts w:cs="CTraditional Arabic" w:hint="cs"/>
          <w:sz w:val="28"/>
          <w:szCs w:val="28"/>
          <w:rtl/>
          <w:lang w:bidi="fa-IR"/>
        </w:rPr>
        <w:t xml:space="preserve"> </w:t>
      </w:r>
      <w:r w:rsidRPr="00CD6CFF">
        <w:rPr>
          <w:rStyle w:val="Char6"/>
          <w:rFonts w:hint="cs"/>
          <w:rtl/>
        </w:rPr>
        <w:t>فرمودند: فرزندم به آن سوی حمله کن.</w:t>
      </w:r>
    </w:p>
    <w:p w:rsidR="004F2596" w:rsidRPr="00CD6CFF" w:rsidRDefault="004F2596" w:rsidP="00057A43">
      <w:pPr>
        <w:bidi/>
        <w:ind w:firstLine="284"/>
        <w:jc w:val="both"/>
        <w:rPr>
          <w:rStyle w:val="Char6"/>
          <w:rtl/>
        </w:rPr>
      </w:pPr>
      <w:r w:rsidRPr="00CD6CFF">
        <w:rPr>
          <w:rStyle w:val="Char6"/>
          <w:rFonts w:hint="cs"/>
          <w:rtl/>
        </w:rPr>
        <w:t xml:space="preserve">نوجوان مجروح شد و افتاد. او را مجدداً به خدمت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آوردند، فرمود: فرزندم آیا نترسیدی!</w:t>
      </w:r>
    </w:p>
    <w:p w:rsidR="004F2596" w:rsidRPr="00CD6CFF" w:rsidRDefault="004F2596" w:rsidP="004F2596">
      <w:pPr>
        <w:bidi/>
        <w:ind w:firstLine="284"/>
        <w:jc w:val="both"/>
        <w:rPr>
          <w:rStyle w:val="Char6"/>
          <w:rtl/>
        </w:rPr>
      </w:pPr>
      <w:r w:rsidRPr="00CD6CFF">
        <w:rPr>
          <w:rStyle w:val="Char6"/>
          <w:rFonts w:hint="cs"/>
          <w:rtl/>
        </w:rPr>
        <w:t>گفت: نه ای پیامبر خدا!</w:t>
      </w:r>
    </w:p>
    <w:p w:rsidR="004F2596" w:rsidRPr="00CD6CFF" w:rsidRDefault="004F2596" w:rsidP="00057A43">
      <w:pPr>
        <w:bidi/>
        <w:ind w:firstLine="284"/>
        <w:jc w:val="both"/>
        <w:rPr>
          <w:rStyle w:val="Char6"/>
          <w:rtl/>
        </w:rPr>
      </w:pPr>
      <w:r w:rsidRPr="00CD6CFF">
        <w:rPr>
          <w:rStyle w:val="Char6"/>
          <w:rFonts w:hint="cs"/>
          <w:rtl/>
        </w:rPr>
        <w:t>(ج) وقتی سپاه مسلمین برای رفتن به احد آماده شد، نبی‌</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w:t>
      </w:r>
      <w:r w:rsidR="00612DE2" w:rsidRPr="00CD6CFF">
        <w:rPr>
          <w:rStyle w:val="Char6"/>
          <w:rFonts w:hint="cs"/>
          <w:rtl/>
        </w:rPr>
        <w:t>به</w:t>
      </w:r>
      <w:r w:rsidRPr="00CD6CFF">
        <w:rPr>
          <w:rStyle w:val="Char6"/>
          <w:rFonts w:hint="cs"/>
          <w:rtl/>
        </w:rPr>
        <w:t xml:space="preserve"> سپاه </w:t>
      </w:r>
      <w:r w:rsidR="00612DE2" w:rsidRPr="00CD6CFF">
        <w:rPr>
          <w:rStyle w:val="Char6"/>
          <w:rFonts w:hint="cs"/>
          <w:rtl/>
        </w:rPr>
        <w:t>مسلمانان نظری کرد</w:t>
      </w:r>
      <w:r w:rsidRPr="00CD6CFF">
        <w:rPr>
          <w:rStyle w:val="Char6"/>
          <w:rFonts w:hint="cs"/>
          <w:rtl/>
        </w:rPr>
        <w:t>. در داخل سپاه، سربازان کم سن و سالی دیده می‌شدند که به سن بلوغ نرسیده ولی همراه مردان حاضر شده بودند تا با مجاهدین در جنگ شرکت کنند، دل آن حضرت</w:t>
      </w:r>
      <w:r w:rsidR="00612DE2">
        <w:rPr>
          <w:rFonts w:cs="CTraditional Arabic" w:hint="cs"/>
          <w:sz w:val="28"/>
          <w:szCs w:val="28"/>
          <w:rtl/>
          <w:lang w:bidi="fa-IR"/>
        </w:rPr>
        <w:t>ص</w:t>
      </w:r>
      <w:r w:rsidRPr="00CD6CFF">
        <w:rPr>
          <w:rStyle w:val="Char6"/>
          <w:rFonts w:hint="cs"/>
          <w:rtl/>
        </w:rPr>
        <w:t xml:space="preserve"> به حالشان سوخت و هر کدام را که سن و سال کمی داشت بر می‌گرداند. از جمله کودکانی که رسول خدا </w:t>
      </w:r>
      <w:r w:rsidR="00926F96" w:rsidRPr="00926F96">
        <w:rPr>
          <w:rFonts w:cs="CTraditional Arabic" w:hint="cs"/>
          <w:sz w:val="28"/>
          <w:szCs w:val="28"/>
          <w:rtl/>
          <w:lang w:bidi="fa-IR"/>
        </w:rPr>
        <w:t>ج</w:t>
      </w:r>
      <w:r w:rsidRPr="00CD6CFF">
        <w:rPr>
          <w:rStyle w:val="Char6"/>
          <w:rFonts w:hint="cs"/>
          <w:rtl/>
        </w:rPr>
        <w:t xml:space="preserve"> برگرداند «رافع بن خدیج» و «سمره بن جندب</w:t>
      </w:r>
      <w:r w:rsidR="00612DE2">
        <w:rPr>
          <w:rFonts w:cs="CTraditional Arabic" w:hint="cs"/>
          <w:sz w:val="28"/>
          <w:szCs w:val="28"/>
          <w:rtl/>
          <w:lang w:bidi="fa-IR"/>
        </w:rPr>
        <w:t>س</w:t>
      </w:r>
      <w:r w:rsidRPr="00CD6CFF">
        <w:rPr>
          <w:rStyle w:val="Char6"/>
          <w:rFonts w:hint="cs"/>
          <w:rtl/>
        </w:rPr>
        <w:t xml:space="preserve">» بود. «رافع» گفت: «من در تیراندازی ماهر هستم». پیامبر </w:t>
      </w:r>
      <w:r w:rsidR="00BC1B83" w:rsidRPr="00CD6CFF">
        <w:rPr>
          <w:rStyle w:val="Char6"/>
          <w:rFonts w:hint="cs"/>
          <w:rtl/>
        </w:rPr>
        <w:t>اکرم</w:t>
      </w:r>
      <w:r w:rsidR="00926F96">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به او اجازه داد بماند. «سمره</w:t>
      </w:r>
      <w:r w:rsidR="00612DE2">
        <w:rPr>
          <w:rFonts w:cs="CTraditional Arabic" w:hint="cs"/>
          <w:sz w:val="28"/>
          <w:szCs w:val="28"/>
          <w:rtl/>
          <w:lang w:bidi="fa-IR"/>
        </w:rPr>
        <w:t>س</w:t>
      </w:r>
      <w:r w:rsidRPr="00CD6CFF">
        <w:rPr>
          <w:rStyle w:val="Char6"/>
          <w:rFonts w:hint="cs"/>
          <w:rtl/>
        </w:rPr>
        <w:t xml:space="preserve">» از اینکه انتخاب نشده بود به گریه افتاد و به همسر مادرش (ناپدریش) گفت: «پیامبر خدا </w:t>
      </w:r>
      <w:r w:rsidR="00926F96" w:rsidRPr="00926F96">
        <w:rPr>
          <w:rFonts w:cs="CTraditional Arabic" w:hint="cs"/>
          <w:sz w:val="28"/>
          <w:szCs w:val="28"/>
          <w:rtl/>
          <w:lang w:bidi="fa-IR"/>
        </w:rPr>
        <w:t>ج</w:t>
      </w:r>
      <w:r w:rsidRPr="00CD6CFF">
        <w:rPr>
          <w:rStyle w:val="Char6"/>
          <w:rFonts w:hint="cs"/>
          <w:rtl/>
        </w:rPr>
        <w:t xml:space="preserve"> به رافع اجازه داد بماند در حالی که من درکشتی گرفتن پشت او را بر خاک می‌زنم». این خبر به گوش رسول </w:t>
      </w:r>
      <w:r w:rsidR="00BC1B83" w:rsidRPr="00CD6CFF">
        <w:rPr>
          <w:rStyle w:val="Char6"/>
          <w:rFonts w:hint="cs"/>
          <w:rtl/>
        </w:rPr>
        <w:t>اکرم</w:t>
      </w:r>
      <w:r w:rsidR="00926F96">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رسید به آنان گفت: کشتی بگیرید، «سمره» پیروز شد و آن حضرت اجازه داد که «سمره» هم در جهاد شرکت کند.</w:t>
      </w:r>
    </w:p>
    <w:p w:rsidR="004F2596" w:rsidRPr="00CD6CFF" w:rsidRDefault="004F2596" w:rsidP="00F30902">
      <w:pPr>
        <w:bidi/>
        <w:ind w:firstLine="284"/>
        <w:jc w:val="both"/>
        <w:rPr>
          <w:rStyle w:val="Char6"/>
          <w:rtl/>
        </w:rPr>
      </w:pPr>
      <w:r w:rsidRPr="00CD6CFF">
        <w:rPr>
          <w:rStyle w:val="Char6"/>
          <w:rFonts w:hint="cs"/>
          <w:rtl/>
        </w:rPr>
        <w:t xml:space="preserve">(د) رسول گرامی خدا </w:t>
      </w:r>
      <w:r w:rsidR="00926F96" w:rsidRPr="00926F96">
        <w:rPr>
          <w:rFonts w:cs="CTraditional Arabic" w:hint="cs"/>
          <w:sz w:val="28"/>
          <w:szCs w:val="28"/>
          <w:rtl/>
          <w:lang w:bidi="fa-IR"/>
        </w:rPr>
        <w:t>ج</w:t>
      </w:r>
      <w:r w:rsidRPr="00CD6CFF">
        <w:rPr>
          <w:rStyle w:val="Char6"/>
          <w:rFonts w:hint="cs"/>
          <w:rtl/>
        </w:rPr>
        <w:t xml:space="preserve"> و دوستش (ابوبکر صدیق»</w:t>
      </w:r>
      <w:r w:rsidR="00F30902">
        <w:rPr>
          <w:rFonts w:cs="CTraditional Arabic" w:hint="cs"/>
          <w:sz w:val="28"/>
          <w:szCs w:val="28"/>
          <w:rtl/>
          <w:lang w:bidi="fa-IR"/>
        </w:rPr>
        <w:t>س</w:t>
      </w:r>
      <w:r w:rsidRPr="00CD6CFF">
        <w:rPr>
          <w:rStyle w:val="Char6"/>
          <w:rFonts w:hint="cs"/>
          <w:rtl/>
        </w:rPr>
        <w:t xml:space="preserve"> زمانی که از مکه به مدینه هجرت کردند، سه روز در غار «ثور» اقامت نمودند، در این مدت «عایشه</w:t>
      </w:r>
      <w:r w:rsidR="009F5304" w:rsidRPr="009F5304">
        <w:rPr>
          <w:rFonts w:cs="CTraditional Arabic" w:hint="cs"/>
          <w:sz w:val="28"/>
          <w:szCs w:val="28"/>
          <w:rtl/>
          <w:lang w:bidi="fa-IR"/>
        </w:rPr>
        <w:t>ل</w:t>
      </w:r>
      <w:r w:rsidRPr="00CD6CFF">
        <w:rPr>
          <w:rStyle w:val="Char6"/>
          <w:rFonts w:hint="cs"/>
          <w:rtl/>
        </w:rPr>
        <w:t>» و «اسماء» دو دختر «ابوبکر صدیق»</w:t>
      </w:r>
      <w:r w:rsidR="00816382" w:rsidRPr="00816382">
        <w:rPr>
          <w:rStyle w:val="Char6"/>
          <w:rFonts w:cs="CTraditional Arabic" w:hint="cs"/>
          <w:rtl/>
        </w:rPr>
        <w:t>ش</w:t>
      </w:r>
      <w:r w:rsidRPr="00CD6CFF">
        <w:rPr>
          <w:rStyle w:val="Char6"/>
          <w:rFonts w:hint="cs"/>
          <w:rtl/>
        </w:rPr>
        <w:t xml:space="preserve"> توش</w:t>
      </w:r>
      <w:r w:rsidR="00CD6CFF">
        <w:rPr>
          <w:rStyle w:val="Char6"/>
          <w:rFonts w:hint="cs"/>
          <w:rtl/>
        </w:rPr>
        <w:t>ۀ</w:t>
      </w:r>
      <w:r w:rsidRPr="00CD6CFF">
        <w:rPr>
          <w:rStyle w:val="Char6"/>
          <w:rFonts w:hint="cs"/>
          <w:rtl/>
        </w:rPr>
        <w:t xml:space="preserve"> آنان را فراهم می‌کردند.</w:t>
      </w:r>
    </w:p>
    <w:p w:rsidR="004F2596" w:rsidRPr="00CD6CFF" w:rsidRDefault="004F2596" w:rsidP="004F2596">
      <w:pPr>
        <w:bidi/>
        <w:ind w:firstLine="284"/>
        <w:jc w:val="both"/>
        <w:rPr>
          <w:rStyle w:val="Char6"/>
          <w:rtl/>
        </w:rPr>
      </w:pPr>
      <w:r w:rsidRPr="00CD6CFF">
        <w:rPr>
          <w:rStyle w:val="Char6"/>
          <w:rFonts w:hint="cs"/>
          <w:rtl/>
        </w:rPr>
        <w:t>«اسماء» قطعه‌ای از کمربند خود را بریده و بر دهانه ظرف غذا می‌بست و آن را حمل می‌کرد، به این دلیل به او لقب «ذات النطاقین» (دارای دو کمربند) دادند.</w:t>
      </w:r>
    </w:p>
    <w:p w:rsidR="004F2596" w:rsidRPr="00CD6CFF" w:rsidRDefault="004F2596" w:rsidP="00057A43">
      <w:pPr>
        <w:bidi/>
        <w:ind w:firstLine="284"/>
        <w:jc w:val="both"/>
        <w:rPr>
          <w:rStyle w:val="Char6"/>
          <w:rtl/>
        </w:rPr>
      </w:pPr>
      <w:r w:rsidRPr="00CD6CFF">
        <w:rPr>
          <w:rStyle w:val="Char6"/>
          <w:rFonts w:hint="cs"/>
          <w:rtl/>
        </w:rPr>
        <w:t>«عبدالله بن ابوبکر»</w:t>
      </w:r>
      <w:r w:rsidR="00941F04" w:rsidRPr="00941F04">
        <w:rPr>
          <w:rStyle w:val="Char6"/>
          <w:rFonts w:cs="CTraditional Arabic" w:hint="cs"/>
          <w:rtl/>
        </w:rPr>
        <w:t>س</w:t>
      </w:r>
      <w:r w:rsidRPr="00CD6CFF">
        <w:rPr>
          <w:rStyle w:val="Char6"/>
          <w:rFonts w:hint="cs"/>
          <w:rtl/>
        </w:rPr>
        <w:t xml:space="preserve"> هم اخبار را به آنان می‌رساند، تمام مطالبی را که از قریش در ارتباط با نقشه‌ها و حیله‌هایشان می‌شنید به خاطر می‌سپرد و شبانگاه حرکت کرده و خود را به غار ثور می‌رسانید، مدتی در کنار پیامبر خدا</w:t>
      </w:r>
      <w:r w:rsidR="00C977AB" w:rsidRPr="00C977AB">
        <w:rPr>
          <w:rStyle w:val="Char6"/>
          <w:rFonts w:cs="CTraditional Arabic" w:hint="cs"/>
          <w:rtl/>
        </w:rPr>
        <w:t xml:space="preserve"> ج</w:t>
      </w:r>
      <w:r w:rsidRPr="00CD6CFF">
        <w:rPr>
          <w:rStyle w:val="Char6"/>
          <w:rFonts w:hint="cs"/>
          <w:rtl/>
        </w:rPr>
        <w:t xml:space="preserve"> و پدرش در آنجا می‌ماند و نزدیک سحر به مکه باز می‌گشت و هنگام طلوع خورشید در مکه بود، طوری که قریش تصور می‌کرد شب را در مکه گذرانده و در آنجا خوابیده است.</w:t>
      </w:r>
    </w:p>
    <w:p w:rsidR="004F2596" w:rsidRPr="00CD6CFF" w:rsidRDefault="004F2596" w:rsidP="004F2596">
      <w:pPr>
        <w:bidi/>
        <w:ind w:firstLine="284"/>
        <w:jc w:val="both"/>
        <w:rPr>
          <w:rStyle w:val="Char6"/>
          <w:rtl/>
        </w:rPr>
      </w:pPr>
      <w:r w:rsidRPr="00CD6CFF">
        <w:rPr>
          <w:rStyle w:val="Char6"/>
          <w:rFonts w:hint="cs"/>
          <w:rtl/>
        </w:rPr>
        <w:t>آنچه مسلم است در آن زمان «عایشه» و «عبدالله» به سن بلوغ نرسیده بودند و شجاعتی را که در انجام این کار مهم از خود نشان دادند کم نظیر بود و کاری کردند که بسیاری از مردان قادر به انجام آن نیستند.</w:t>
      </w:r>
    </w:p>
    <w:p w:rsidR="004F2596" w:rsidRPr="00CD6CFF" w:rsidRDefault="004F2596" w:rsidP="00F30902">
      <w:pPr>
        <w:bidi/>
        <w:ind w:firstLine="284"/>
        <w:jc w:val="both"/>
        <w:rPr>
          <w:rStyle w:val="Char6"/>
          <w:rtl/>
        </w:rPr>
      </w:pPr>
      <w:r w:rsidRPr="00CD6CFF">
        <w:rPr>
          <w:rStyle w:val="Char6"/>
          <w:rFonts w:hint="cs"/>
          <w:rtl/>
        </w:rPr>
        <w:t>(هـ) «سعدبن ابی و قاص»</w:t>
      </w:r>
      <w:r w:rsidR="00941F04" w:rsidRPr="00941F04">
        <w:rPr>
          <w:rStyle w:val="Char6"/>
          <w:rFonts w:cs="CTraditional Arabic" w:hint="cs"/>
          <w:rtl/>
        </w:rPr>
        <w:t>س</w:t>
      </w:r>
      <w:r w:rsidRPr="00CD6CFF">
        <w:rPr>
          <w:rStyle w:val="Char6"/>
          <w:rFonts w:hint="cs"/>
          <w:rtl/>
        </w:rPr>
        <w:t xml:space="preserve"> می‌گوید: برای رفتن به جنگ بدر آماده شده بودیم و منتظر بودیم رسول گرامی خدا</w:t>
      </w:r>
      <w:r w:rsidR="00C977AB" w:rsidRPr="00C977AB">
        <w:rPr>
          <w:rStyle w:val="Char6"/>
          <w:rFonts w:cs="CTraditional Arabic" w:hint="cs"/>
          <w:rtl/>
        </w:rPr>
        <w:t xml:space="preserve"> ج</w:t>
      </w:r>
      <w:r w:rsidRPr="00CD6CFF">
        <w:rPr>
          <w:rStyle w:val="Char6"/>
          <w:rFonts w:hint="cs"/>
          <w:rtl/>
        </w:rPr>
        <w:t xml:space="preserve"> بیاید و سپاه را ببیند. برادرم «عمربن ابی وقاص» را دیدم که خود را پنهان می‌کرد. گفتم: چکار می‌کنی برادر؟ گفت: می‌ترسم رسول خدا</w:t>
      </w:r>
      <w:r w:rsidR="00C977AB" w:rsidRPr="00C977AB">
        <w:rPr>
          <w:rStyle w:val="Char6"/>
          <w:rFonts w:cs="CTraditional Arabic" w:hint="cs"/>
          <w:rtl/>
        </w:rPr>
        <w:t>ج</w:t>
      </w:r>
      <w:r w:rsidRPr="00CD6CFF">
        <w:rPr>
          <w:rStyle w:val="Char6"/>
          <w:rFonts w:hint="cs"/>
          <w:rtl/>
        </w:rPr>
        <w:t xml:space="preserve"> مرا ببیند و برگرداند. در حالیکه من دوست دارم با شما در جنگ شرکت کنم و امیدوارم خدای تعالی شهادت را نصیبم فرماید. به هر حال او را به خدمت رسول </w:t>
      </w:r>
      <w:r w:rsidR="00BC1B83" w:rsidRPr="00CD6CFF">
        <w:rPr>
          <w:rStyle w:val="Char6"/>
          <w:rFonts w:hint="cs"/>
          <w:rtl/>
        </w:rPr>
        <w:t>اکرم</w:t>
      </w:r>
      <w:r w:rsidR="00C977AB" w:rsidRPr="00C977AB">
        <w:rPr>
          <w:rStyle w:val="Char6"/>
          <w:rFonts w:cs="CTraditional Arabic" w:hint="cs"/>
          <w:rtl/>
        </w:rPr>
        <w:t>ج</w:t>
      </w:r>
      <w:r w:rsidRPr="00CD6CFF">
        <w:rPr>
          <w:rStyle w:val="Char6"/>
          <w:rFonts w:hint="cs"/>
          <w:rtl/>
        </w:rPr>
        <w:t xml:space="preserve"> آوردند، فرمود: او را برگردانید! کوچک است. عمیر گریه کرد، رسول خدا</w:t>
      </w:r>
      <w:r w:rsidR="00C977AB" w:rsidRPr="00C977AB">
        <w:rPr>
          <w:rStyle w:val="Char6"/>
          <w:rFonts w:cs="CTraditional Arabic" w:hint="cs"/>
          <w:rtl/>
        </w:rPr>
        <w:t xml:space="preserve"> ج</w:t>
      </w:r>
      <w:r w:rsidRPr="00CD6CFF">
        <w:rPr>
          <w:rStyle w:val="Char6"/>
          <w:rFonts w:hint="cs"/>
          <w:rtl/>
        </w:rPr>
        <w:t xml:space="preserve"> اجازه داد بماند.</w:t>
      </w:r>
    </w:p>
    <w:p w:rsidR="004F2596" w:rsidRPr="00CD6CFF" w:rsidRDefault="004F2596" w:rsidP="004F2596">
      <w:pPr>
        <w:bidi/>
        <w:ind w:firstLine="284"/>
        <w:jc w:val="both"/>
        <w:rPr>
          <w:rStyle w:val="Char6"/>
          <w:rtl/>
        </w:rPr>
      </w:pPr>
      <w:r w:rsidRPr="00CD6CFF">
        <w:rPr>
          <w:rStyle w:val="Char6"/>
          <w:rFonts w:hint="cs"/>
          <w:rtl/>
        </w:rPr>
        <w:t>«سعدبن ابی وقاص</w:t>
      </w:r>
      <w:r w:rsidR="00612DE2">
        <w:rPr>
          <w:rFonts w:cs="CTraditional Arabic" w:hint="cs"/>
          <w:sz w:val="28"/>
          <w:szCs w:val="28"/>
          <w:rtl/>
          <w:lang w:bidi="fa-IR"/>
        </w:rPr>
        <w:t>س</w:t>
      </w:r>
      <w:r w:rsidRPr="00CD6CFF">
        <w:rPr>
          <w:rStyle w:val="Char6"/>
          <w:rFonts w:hint="cs"/>
          <w:rtl/>
        </w:rPr>
        <w:t>» می‌گوید: به علت آنکه کم سن و سال بود، حمایل شمشیرش را من برایش می‌بستم. او در سن 16 سالگی به شهادت رسید. خدایتعالی از او راضی باد و او را راضی کند. (روایت ابن سعد، بزّار و ابن الاثیر)</w:t>
      </w:r>
    </w:p>
    <w:p w:rsidR="004F2596" w:rsidRPr="00CD6CFF" w:rsidRDefault="004F2596" w:rsidP="004F2596">
      <w:pPr>
        <w:bidi/>
        <w:ind w:firstLine="284"/>
        <w:jc w:val="both"/>
        <w:rPr>
          <w:rStyle w:val="Char6"/>
          <w:rtl/>
        </w:rPr>
      </w:pPr>
      <w:r w:rsidRPr="00CD6CFF">
        <w:rPr>
          <w:rStyle w:val="Char6"/>
          <w:rFonts w:hint="cs"/>
          <w:rtl/>
        </w:rPr>
        <w:t>از این مثال‌های تاریخی معلوم می‌شود که فرزندان یاران پیامبر</w:t>
      </w:r>
      <w:r w:rsidR="00612DE2">
        <w:rPr>
          <w:rFonts w:cs="CTraditional Arabic" w:hint="cs"/>
          <w:sz w:val="28"/>
          <w:szCs w:val="28"/>
          <w:rtl/>
          <w:lang w:bidi="fa-IR"/>
        </w:rPr>
        <w:t>ص</w:t>
      </w:r>
      <w:r w:rsidRPr="00CD6CFF">
        <w:rPr>
          <w:rStyle w:val="Char6"/>
          <w:rFonts w:hint="cs"/>
          <w:rtl/>
        </w:rPr>
        <w:t xml:space="preserve"> شجاعتی کم‌نظیر در دل داشتند، قهرمانانی شکست‌ناپذیر و مجاهدانی دلاور و بی‌باک بودند و تمامی این خصایل پسندیده به علت تربیت استواری بود که در خانه مسلمان و جامعه </w:t>
      </w:r>
      <w:r w:rsidR="00321661" w:rsidRPr="00CD6CFF">
        <w:rPr>
          <w:rStyle w:val="Char6"/>
          <w:rFonts w:hint="cs"/>
          <w:rtl/>
        </w:rPr>
        <w:t>مؤمن</w:t>
      </w:r>
      <w:r w:rsidRPr="00CD6CFF">
        <w:rPr>
          <w:rStyle w:val="Char6"/>
          <w:rFonts w:hint="cs"/>
          <w:rtl/>
        </w:rPr>
        <w:t xml:space="preserve"> و مدرسه نبوت شکل گرفت.</w:t>
      </w:r>
    </w:p>
    <w:p w:rsidR="004F2596" w:rsidRPr="00CD6CFF" w:rsidRDefault="004F2596" w:rsidP="004F2596">
      <w:pPr>
        <w:bidi/>
        <w:ind w:firstLine="284"/>
        <w:jc w:val="both"/>
        <w:rPr>
          <w:rStyle w:val="Char6"/>
          <w:rtl/>
        </w:rPr>
      </w:pPr>
      <w:r w:rsidRPr="00CD6CFF">
        <w:rPr>
          <w:rStyle w:val="Char6"/>
          <w:rFonts w:hint="cs"/>
          <w:rtl/>
        </w:rPr>
        <w:t>مادران پاره تن و جگر گوشه‌هایشان را با دست خویش روانه میدان</w:t>
      </w:r>
      <w:r w:rsidR="00F30902">
        <w:rPr>
          <w:rStyle w:val="Char6"/>
          <w:rFonts w:hint="eastAsia"/>
          <w:rtl/>
        </w:rPr>
        <w:t>‌</w:t>
      </w:r>
      <w:r w:rsidRPr="00CD6CFF">
        <w:rPr>
          <w:rStyle w:val="Char6"/>
          <w:rFonts w:hint="cs"/>
          <w:rtl/>
        </w:rPr>
        <w:t>های جهاد و شهادت می‌کردند و روزی که خبر شهادت آنان را برایشان می‌آوردند، یکی از آنان جمله‌ای گفت که جاودانه شد و طنین آن همیشه در گوش تاریخ خواهد ماند.</w:t>
      </w:r>
    </w:p>
    <w:p w:rsidR="004F2596" w:rsidRPr="00CD6CFF" w:rsidRDefault="004F2596" w:rsidP="004F2596">
      <w:pPr>
        <w:bidi/>
        <w:ind w:firstLine="284"/>
        <w:jc w:val="both"/>
        <w:rPr>
          <w:rStyle w:val="Char6"/>
          <w:rtl/>
        </w:rPr>
      </w:pPr>
      <w:r w:rsidRPr="00CD6CFF">
        <w:rPr>
          <w:rStyle w:val="Char6"/>
          <w:rFonts w:hint="cs"/>
          <w:rtl/>
        </w:rPr>
        <w:t>«خدا را سپاس می‌گویم که مرا با شهادت پسرانم مفتخر کرد و امیدوارم در روز قیامت مرا همراه آنان در جایگاه لطف و رحمت خویش، محشور گرداند».</w:t>
      </w:r>
    </w:p>
    <w:p w:rsidR="004F2596" w:rsidRPr="00CD6CFF" w:rsidRDefault="004F2596" w:rsidP="004F2596">
      <w:pPr>
        <w:bidi/>
        <w:ind w:firstLine="284"/>
        <w:jc w:val="both"/>
        <w:rPr>
          <w:rStyle w:val="Char6"/>
          <w:rtl/>
        </w:rPr>
      </w:pPr>
      <w:r w:rsidRPr="00CD6CFF">
        <w:rPr>
          <w:rStyle w:val="Char6"/>
          <w:rFonts w:hint="cs"/>
          <w:rtl/>
        </w:rPr>
        <w:t>والدین و مربیان، فرزندان خود را از دوران کودکی به سوارکاری و سایر فنون جنگی آشنا می‌کردند تا مردانی دلاور باشند که مردانه به قلب دشمن بتازند و در راه اعلای کلام حق، شجاعانه با خطرات و مشکلات و سختی‌ها برخورد کنند. این چنین کودکانی وقتی به سن بلوغ می‌رسیدند بر مرکب جهاد و مبارزه آزادیبخش اسلام سوار می‌شدند و در میدان زندگی و کسب روزی و حیات روزمره نیز مردانی نیکوکار و درست کردار بودند.</w:t>
      </w:r>
    </w:p>
    <w:p w:rsidR="004F2596" w:rsidRPr="00CD6CFF" w:rsidRDefault="004F2596" w:rsidP="004F2596">
      <w:pPr>
        <w:bidi/>
        <w:ind w:firstLine="284"/>
        <w:jc w:val="both"/>
        <w:rPr>
          <w:rStyle w:val="Char6"/>
          <w:rtl/>
        </w:rPr>
      </w:pPr>
      <w:r w:rsidRPr="00CD6CFF">
        <w:rPr>
          <w:rStyle w:val="Char6"/>
          <w:rFonts w:hint="cs"/>
          <w:rtl/>
        </w:rPr>
        <w:t xml:space="preserve">برای نمونه موضع ارزشمند نوجوان </w:t>
      </w:r>
      <w:r w:rsidR="00321661" w:rsidRPr="00CD6CFF">
        <w:rPr>
          <w:rStyle w:val="Char6"/>
          <w:rFonts w:hint="cs"/>
          <w:rtl/>
        </w:rPr>
        <w:t>مؤمن</w:t>
      </w:r>
      <w:r w:rsidRPr="00CD6CFF">
        <w:rPr>
          <w:rStyle w:val="Char6"/>
          <w:rFonts w:hint="cs"/>
          <w:rtl/>
        </w:rPr>
        <w:t>ی را در اینجا ذکر می‌کنم که با زبان زیبای شعر از پدرش درخواست می‌کند که اجازه دهد به نقاط مختلف سفر کند و بلندی</w:t>
      </w:r>
      <w:r w:rsidR="0051037E">
        <w:rPr>
          <w:rStyle w:val="Char6"/>
          <w:rFonts w:hint="eastAsia"/>
          <w:rtl/>
        </w:rPr>
        <w:t>‌</w:t>
      </w:r>
      <w:r w:rsidRPr="00CD6CFF">
        <w:rPr>
          <w:rStyle w:val="Char6"/>
          <w:rFonts w:hint="cs"/>
          <w:rtl/>
        </w:rPr>
        <w:t>ها و پستی‌های زمین را بکاود، چه بسا که طریق مجد و عظمت خویش را یافته و راه سعادت و کرامت را بگشاید.</w:t>
      </w:r>
    </w:p>
    <w:tbl>
      <w:tblPr>
        <w:bidiVisual/>
        <w:tblW w:w="0" w:type="auto"/>
        <w:tblLayout w:type="fixed"/>
        <w:tblLook w:val="04A0" w:firstRow="1" w:lastRow="0" w:firstColumn="1" w:lastColumn="0" w:noHBand="0" w:noVBand="1"/>
      </w:tblPr>
      <w:tblGrid>
        <w:gridCol w:w="3402"/>
        <w:gridCol w:w="567"/>
        <w:gridCol w:w="3402"/>
      </w:tblGrid>
      <w:tr w:rsidR="00F00E86" w:rsidRPr="00DC2E53" w:rsidTr="00F00E86">
        <w:tc>
          <w:tcPr>
            <w:tcW w:w="3402" w:type="dxa"/>
          </w:tcPr>
          <w:p w:rsidR="00F00E86" w:rsidRPr="00612DE2" w:rsidRDefault="00057A43" w:rsidP="00351F4F">
            <w:pPr>
              <w:pStyle w:val="a3"/>
              <w:ind w:firstLine="0"/>
              <w:jc w:val="lowKashida"/>
              <w:rPr>
                <w:sz w:val="2"/>
                <w:szCs w:val="2"/>
                <w:rtl/>
              </w:rPr>
            </w:pPr>
            <w:r>
              <w:rPr>
                <w:rFonts w:hint="cs"/>
                <w:rtl/>
              </w:rPr>
              <w:t>أ</w:t>
            </w:r>
            <w:r w:rsidR="00F00E86" w:rsidRPr="00B267ED">
              <w:rPr>
                <w:rtl/>
              </w:rPr>
              <w:t>قذف السرج علی المـ</w:t>
            </w:r>
            <w:r w:rsidR="00F00E86" w:rsidRPr="00B267ED">
              <w:rPr>
                <w:rtl/>
              </w:rPr>
              <w:br/>
            </w:r>
          </w:p>
        </w:tc>
        <w:tc>
          <w:tcPr>
            <w:tcW w:w="567" w:type="dxa"/>
          </w:tcPr>
          <w:p w:rsidR="00F00E86" w:rsidRPr="00612DE2" w:rsidRDefault="00F00E86" w:rsidP="00351F4F">
            <w:pPr>
              <w:pStyle w:val="a3"/>
              <w:ind w:firstLine="0"/>
              <w:jc w:val="lowKashida"/>
              <w:rPr>
                <w:sz w:val="32"/>
                <w:szCs w:val="32"/>
                <w:rtl/>
              </w:rPr>
            </w:pPr>
          </w:p>
        </w:tc>
        <w:tc>
          <w:tcPr>
            <w:tcW w:w="3402" w:type="dxa"/>
          </w:tcPr>
          <w:p w:rsidR="00F00E86" w:rsidRPr="00612DE2" w:rsidRDefault="00057A43" w:rsidP="00351F4F">
            <w:pPr>
              <w:pStyle w:val="a3"/>
              <w:ind w:firstLine="0"/>
              <w:jc w:val="lowKashida"/>
              <w:rPr>
                <w:sz w:val="2"/>
                <w:szCs w:val="2"/>
                <w:rtl/>
              </w:rPr>
            </w:pPr>
            <w:r>
              <w:rPr>
                <w:rtl/>
              </w:rPr>
              <w:t>ـهر و</w:t>
            </w:r>
            <w:r w:rsidR="00F00E86" w:rsidRPr="00B267ED">
              <w:rPr>
                <w:rtl/>
              </w:rPr>
              <w:t>قرطه اللجا ما</w:t>
            </w:r>
            <w:r w:rsidR="00F00E86" w:rsidRPr="00B267ED">
              <w:rPr>
                <w:rtl/>
              </w:rPr>
              <w:br/>
            </w:r>
          </w:p>
        </w:tc>
      </w:tr>
      <w:tr w:rsidR="00F00E86" w:rsidRPr="00DC2E53" w:rsidTr="00F00E86">
        <w:tc>
          <w:tcPr>
            <w:tcW w:w="3402" w:type="dxa"/>
          </w:tcPr>
          <w:p w:rsidR="00F00E86" w:rsidRPr="00612DE2" w:rsidRDefault="00F00E86" w:rsidP="00351F4F">
            <w:pPr>
              <w:pStyle w:val="a3"/>
              <w:ind w:firstLine="0"/>
              <w:jc w:val="lowKashida"/>
              <w:rPr>
                <w:sz w:val="2"/>
                <w:szCs w:val="2"/>
                <w:rtl/>
              </w:rPr>
            </w:pPr>
            <w:r w:rsidRPr="00B267ED">
              <w:rPr>
                <w:rtl/>
              </w:rPr>
              <w:t>ثم صب الدرع</w:t>
            </w:r>
            <w:r w:rsidR="00AD738C">
              <w:rPr>
                <w:rtl/>
              </w:rPr>
              <w:t xml:space="preserve"> في </w:t>
            </w:r>
            <w:r w:rsidRPr="00B267ED">
              <w:rPr>
                <w:rtl/>
              </w:rPr>
              <w:t>را</w:t>
            </w:r>
            <w:r w:rsidRPr="00B267ED">
              <w:rPr>
                <w:rtl/>
              </w:rPr>
              <w:br/>
            </w:r>
          </w:p>
        </w:tc>
        <w:tc>
          <w:tcPr>
            <w:tcW w:w="567" w:type="dxa"/>
          </w:tcPr>
          <w:p w:rsidR="00F00E86" w:rsidRPr="00612DE2" w:rsidRDefault="00F00E86" w:rsidP="00351F4F">
            <w:pPr>
              <w:pStyle w:val="a3"/>
              <w:ind w:firstLine="0"/>
              <w:jc w:val="lowKashida"/>
              <w:rPr>
                <w:sz w:val="32"/>
                <w:szCs w:val="32"/>
                <w:rtl/>
              </w:rPr>
            </w:pPr>
          </w:p>
        </w:tc>
        <w:tc>
          <w:tcPr>
            <w:tcW w:w="3402" w:type="dxa"/>
          </w:tcPr>
          <w:p w:rsidR="00F00E86" w:rsidRPr="00612DE2" w:rsidRDefault="00057A43" w:rsidP="00351F4F">
            <w:pPr>
              <w:pStyle w:val="a3"/>
              <w:ind w:firstLine="0"/>
              <w:jc w:val="lowKashida"/>
              <w:rPr>
                <w:sz w:val="2"/>
                <w:szCs w:val="2"/>
                <w:rtl/>
              </w:rPr>
            </w:pPr>
            <w:r>
              <w:rPr>
                <w:rtl/>
              </w:rPr>
              <w:t>سی و</w:t>
            </w:r>
            <w:r w:rsidR="00F00E86" w:rsidRPr="00B267ED">
              <w:rPr>
                <w:rtl/>
              </w:rPr>
              <w:t>ناولنی الحسا ما</w:t>
            </w:r>
            <w:r w:rsidR="00F00E86" w:rsidRPr="00B267ED">
              <w:rPr>
                <w:rtl/>
              </w:rPr>
              <w:br/>
            </w:r>
          </w:p>
        </w:tc>
      </w:tr>
      <w:tr w:rsidR="00F00E86" w:rsidRPr="00925FBB" w:rsidTr="00F00E86">
        <w:tc>
          <w:tcPr>
            <w:tcW w:w="3402" w:type="dxa"/>
          </w:tcPr>
          <w:p w:rsidR="00F00E86" w:rsidRPr="00612DE2" w:rsidRDefault="00057A43" w:rsidP="00351F4F">
            <w:pPr>
              <w:pStyle w:val="a3"/>
              <w:ind w:firstLine="0"/>
              <w:jc w:val="lowKashida"/>
              <w:rPr>
                <w:sz w:val="2"/>
                <w:szCs w:val="2"/>
                <w:rtl/>
              </w:rPr>
            </w:pPr>
            <w:r>
              <w:rPr>
                <w:rtl/>
              </w:rPr>
              <w:t xml:space="preserve">فمتی </w:t>
            </w:r>
            <w:r>
              <w:rPr>
                <w:rFonts w:hint="cs"/>
                <w:rtl/>
              </w:rPr>
              <w:t>أ</w:t>
            </w:r>
            <w:r w:rsidR="00F00E86" w:rsidRPr="00B267ED">
              <w:rPr>
                <w:rtl/>
              </w:rPr>
              <w:t xml:space="preserve">طلب </w:t>
            </w:r>
            <w:r>
              <w:rPr>
                <w:rFonts w:hint="cs"/>
                <w:rtl/>
              </w:rPr>
              <w:t>إ</w:t>
            </w:r>
            <w:r w:rsidR="00F00E86" w:rsidRPr="00B267ED">
              <w:rPr>
                <w:rtl/>
              </w:rPr>
              <w:t>ن لم</w:t>
            </w:r>
            <w:r w:rsidR="00F00E86" w:rsidRPr="00B267ED">
              <w:rPr>
                <w:rtl/>
              </w:rPr>
              <w:br/>
            </w:r>
          </w:p>
        </w:tc>
        <w:tc>
          <w:tcPr>
            <w:tcW w:w="567" w:type="dxa"/>
          </w:tcPr>
          <w:p w:rsidR="00F00E86" w:rsidRPr="00612DE2" w:rsidRDefault="00F00E86" w:rsidP="00351F4F">
            <w:pPr>
              <w:pStyle w:val="a3"/>
              <w:ind w:firstLine="0"/>
              <w:jc w:val="lowKashida"/>
              <w:rPr>
                <w:sz w:val="32"/>
                <w:szCs w:val="32"/>
                <w:rtl/>
              </w:rPr>
            </w:pPr>
          </w:p>
        </w:tc>
        <w:tc>
          <w:tcPr>
            <w:tcW w:w="3402" w:type="dxa"/>
          </w:tcPr>
          <w:p w:rsidR="00F00E86" w:rsidRPr="00612DE2" w:rsidRDefault="00057A43" w:rsidP="00351F4F">
            <w:pPr>
              <w:pStyle w:val="a3"/>
              <w:ind w:firstLine="0"/>
              <w:jc w:val="lowKashida"/>
              <w:rPr>
                <w:sz w:val="2"/>
                <w:szCs w:val="2"/>
                <w:rtl/>
              </w:rPr>
            </w:pPr>
            <w:r>
              <w:rPr>
                <w:rFonts w:hint="cs"/>
                <w:rtl/>
              </w:rPr>
              <w:t>أ</w:t>
            </w:r>
            <w:r w:rsidR="00F00E86" w:rsidRPr="00B267ED">
              <w:rPr>
                <w:rtl/>
              </w:rPr>
              <w:t>طلب الرزق غلاما</w:t>
            </w:r>
            <w:r w:rsidR="00F00E86" w:rsidRPr="00B267ED">
              <w:rPr>
                <w:rtl/>
              </w:rPr>
              <w:br/>
            </w:r>
          </w:p>
        </w:tc>
      </w:tr>
      <w:tr w:rsidR="00F00E86" w:rsidRPr="00925FBB" w:rsidTr="00F00E86">
        <w:tc>
          <w:tcPr>
            <w:tcW w:w="3402" w:type="dxa"/>
          </w:tcPr>
          <w:p w:rsidR="00F00E86" w:rsidRPr="00612DE2" w:rsidRDefault="00F00E86" w:rsidP="00351F4F">
            <w:pPr>
              <w:pStyle w:val="a3"/>
              <w:ind w:firstLine="0"/>
              <w:jc w:val="lowKashida"/>
              <w:rPr>
                <w:sz w:val="2"/>
                <w:szCs w:val="2"/>
                <w:rtl/>
              </w:rPr>
            </w:pPr>
            <w:r w:rsidRPr="00B267ED">
              <w:rPr>
                <w:rtl/>
              </w:rPr>
              <w:t>س</w:t>
            </w:r>
            <w:r w:rsidR="00057A43">
              <w:rPr>
                <w:rFonts w:hint="cs"/>
                <w:rtl/>
              </w:rPr>
              <w:t>أ</w:t>
            </w:r>
            <w:r w:rsidR="00057A43">
              <w:rPr>
                <w:rtl/>
              </w:rPr>
              <w:t>جوب ال</w:t>
            </w:r>
            <w:r w:rsidR="00057A43">
              <w:rPr>
                <w:rFonts w:hint="cs"/>
                <w:rtl/>
              </w:rPr>
              <w:t>أ</w:t>
            </w:r>
            <w:r w:rsidRPr="00B267ED">
              <w:rPr>
                <w:rtl/>
              </w:rPr>
              <w:t xml:space="preserve">رض </w:t>
            </w:r>
            <w:r w:rsidR="00057A43">
              <w:rPr>
                <w:rFonts w:hint="cs"/>
                <w:rtl/>
              </w:rPr>
              <w:t>أ</w:t>
            </w:r>
            <w:r w:rsidRPr="00B267ED">
              <w:rPr>
                <w:rtl/>
              </w:rPr>
              <w:t>بغیـ</w:t>
            </w:r>
            <w:r w:rsidRPr="00B267ED">
              <w:rPr>
                <w:rtl/>
              </w:rPr>
              <w:br/>
            </w:r>
          </w:p>
        </w:tc>
        <w:tc>
          <w:tcPr>
            <w:tcW w:w="567" w:type="dxa"/>
          </w:tcPr>
          <w:p w:rsidR="00F00E86" w:rsidRPr="00612DE2" w:rsidRDefault="00F00E86" w:rsidP="00351F4F">
            <w:pPr>
              <w:pStyle w:val="a3"/>
              <w:ind w:firstLine="0"/>
              <w:jc w:val="lowKashida"/>
              <w:rPr>
                <w:sz w:val="32"/>
                <w:szCs w:val="32"/>
                <w:rtl/>
              </w:rPr>
            </w:pPr>
          </w:p>
        </w:tc>
        <w:tc>
          <w:tcPr>
            <w:tcW w:w="3402" w:type="dxa"/>
          </w:tcPr>
          <w:p w:rsidR="00F00E86" w:rsidRPr="00612DE2" w:rsidRDefault="00F00E86" w:rsidP="00351F4F">
            <w:pPr>
              <w:pStyle w:val="a3"/>
              <w:ind w:firstLine="0"/>
              <w:jc w:val="lowKashida"/>
              <w:rPr>
                <w:sz w:val="2"/>
                <w:szCs w:val="2"/>
                <w:rtl/>
              </w:rPr>
            </w:pPr>
            <w:r w:rsidRPr="00B267ED">
              <w:rPr>
                <w:rtl/>
              </w:rPr>
              <w:t>ــه حلالا لا حراما</w:t>
            </w:r>
            <w:r w:rsidRPr="00B267ED">
              <w:rPr>
                <w:rtl/>
              </w:rPr>
              <w:br/>
            </w:r>
          </w:p>
        </w:tc>
      </w:tr>
      <w:tr w:rsidR="00F00E86" w:rsidRPr="00925FBB" w:rsidTr="00F00E86">
        <w:tc>
          <w:tcPr>
            <w:tcW w:w="3402" w:type="dxa"/>
          </w:tcPr>
          <w:p w:rsidR="00F00E86" w:rsidRPr="00612DE2" w:rsidRDefault="00F00E86" w:rsidP="00351F4F">
            <w:pPr>
              <w:pStyle w:val="a3"/>
              <w:ind w:firstLine="0"/>
              <w:jc w:val="lowKashida"/>
              <w:rPr>
                <w:sz w:val="2"/>
                <w:szCs w:val="2"/>
                <w:rtl/>
              </w:rPr>
            </w:pPr>
            <w:r w:rsidRPr="00B267ED">
              <w:rPr>
                <w:rtl/>
              </w:rPr>
              <w:t>فلعل الظعن ینفی الفـ</w:t>
            </w:r>
            <w:r w:rsidRPr="00B267ED">
              <w:rPr>
                <w:rtl/>
              </w:rPr>
              <w:br/>
            </w:r>
          </w:p>
        </w:tc>
        <w:tc>
          <w:tcPr>
            <w:tcW w:w="567" w:type="dxa"/>
          </w:tcPr>
          <w:p w:rsidR="00F00E86" w:rsidRPr="00612DE2" w:rsidRDefault="00F00E86" w:rsidP="00351F4F">
            <w:pPr>
              <w:pStyle w:val="a3"/>
              <w:ind w:firstLine="0"/>
              <w:jc w:val="lowKashida"/>
              <w:rPr>
                <w:sz w:val="32"/>
                <w:szCs w:val="32"/>
                <w:rtl/>
              </w:rPr>
            </w:pPr>
          </w:p>
        </w:tc>
        <w:tc>
          <w:tcPr>
            <w:tcW w:w="3402" w:type="dxa"/>
          </w:tcPr>
          <w:p w:rsidR="00F00E86" w:rsidRPr="00612DE2" w:rsidRDefault="00F00E86" w:rsidP="00351F4F">
            <w:pPr>
              <w:pStyle w:val="a3"/>
              <w:ind w:firstLine="0"/>
              <w:jc w:val="lowKashida"/>
              <w:rPr>
                <w:sz w:val="2"/>
                <w:szCs w:val="2"/>
                <w:rtl/>
              </w:rPr>
            </w:pPr>
            <w:r w:rsidRPr="00B267ED">
              <w:rPr>
                <w:rtl/>
              </w:rPr>
              <w:t xml:space="preserve">ــقر </w:t>
            </w:r>
            <w:r w:rsidR="00057A43">
              <w:rPr>
                <w:rFonts w:hint="cs"/>
                <w:rtl/>
              </w:rPr>
              <w:t>أ</w:t>
            </w:r>
            <w:r w:rsidRPr="00B267ED">
              <w:rPr>
                <w:rtl/>
              </w:rPr>
              <w:t>و یدنی الحماما</w:t>
            </w:r>
            <w:r w:rsidRPr="00B267ED">
              <w:rPr>
                <w:rtl/>
              </w:rPr>
              <w:br/>
            </w:r>
          </w:p>
        </w:tc>
      </w:tr>
    </w:tbl>
    <w:p w:rsidR="004F2596" w:rsidRPr="00CD6CFF" w:rsidRDefault="004F2596" w:rsidP="004F2596">
      <w:pPr>
        <w:bidi/>
        <w:ind w:firstLine="284"/>
        <w:jc w:val="both"/>
        <w:rPr>
          <w:rStyle w:val="Char6"/>
          <w:rtl/>
        </w:rPr>
      </w:pPr>
      <w:r w:rsidRPr="00CD6CFF">
        <w:rPr>
          <w:rStyle w:val="Char6"/>
          <w:rFonts w:hint="cs"/>
          <w:rtl/>
        </w:rPr>
        <w:t>زین را بر اسب بیاندازد و به آن لگام بزن.</w:t>
      </w:r>
    </w:p>
    <w:p w:rsidR="004F2596" w:rsidRPr="00CD6CFF" w:rsidRDefault="004F2596" w:rsidP="004F2596">
      <w:pPr>
        <w:bidi/>
        <w:ind w:firstLine="284"/>
        <w:jc w:val="both"/>
        <w:rPr>
          <w:rStyle w:val="Char6"/>
          <w:rtl/>
        </w:rPr>
      </w:pPr>
      <w:r w:rsidRPr="00CD6CFF">
        <w:rPr>
          <w:rStyle w:val="Char6"/>
          <w:rFonts w:hint="cs"/>
          <w:rtl/>
        </w:rPr>
        <w:t>سپس «کلاه خود» را بر سرم بگذار و شمشیری بدستم ده.</w:t>
      </w:r>
    </w:p>
    <w:p w:rsidR="004F2596" w:rsidRPr="00CD6CFF" w:rsidRDefault="004F2596" w:rsidP="004F2596">
      <w:pPr>
        <w:bidi/>
        <w:ind w:firstLine="284"/>
        <w:jc w:val="both"/>
        <w:rPr>
          <w:rStyle w:val="Char6"/>
          <w:rtl/>
        </w:rPr>
      </w:pPr>
      <w:r w:rsidRPr="00CD6CFF">
        <w:rPr>
          <w:rStyle w:val="Char6"/>
          <w:rFonts w:hint="cs"/>
          <w:rtl/>
        </w:rPr>
        <w:t>اگر حالا که جوان هستم طلب روزی نکنم، پس کی</w:t>
      </w:r>
      <w:r w:rsidR="007B575D" w:rsidRPr="00CD6CFF">
        <w:rPr>
          <w:rStyle w:val="Char6"/>
          <w:rFonts w:hint="cs"/>
          <w:rtl/>
        </w:rPr>
        <w:t xml:space="preserve"> آن را </w:t>
      </w:r>
      <w:r w:rsidRPr="00CD6CFF">
        <w:rPr>
          <w:rStyle w:val="Char6"/>
          <w:rFonts w:hint="cs"/>
          <w:rtl/>
        </w:rPr>
        <w:t>جستجو نمایم.</w:t>
      </w:r>
    </w:p>
    <w:p w:rsidR="004F2596" w:rsidRPr="00CD6CFF" w:rsidRDefault="004F2596" w:rsidP="002E16DC">
      <w:pPr>
        <w:bidi/>
        <w:ind w:firstLine="284"/>
        <w:jc w:val="both"/>
        <w:rPr>
          <w:rStyle w:val="Char6"/>
          <w:rtl/>
        </w:rPr>
      </w:pPr>
      <w:r w:rsidRPr="00CD6CFF">
        <w:rPr>
          <w:rStyle w:val="Char6"/>
          <w:rFonts w:hint="cs"/>
          <w:rtl/>
        </w:rPr>
        <w:t>زمین را در جستجوی کسب حلال</w:t>
      </w:r>
      <w:r w:rsidR="002E16DC" w:rsidRPr="00CD6CFF">
        <w:rPr>
          <w:rStyle w:val="Char6"/>
          <w:rFonts w:hint="cs"/>
          <w:rtl/>
        </w:rPr>
        <w:t xml:space="preserve"> ـ</w:t>
      </w:r>
      <w:r w:rsidRPr="00CD6CFF">
        <w:rPr>
          <w:rStyle w:val="Char6"/>
          <w:rFonts w:hint="cs"/>
          <w:rtl/>
        </w:rPr>
        <w:t xml:space="preserve"> نه حرام</w:t>
      </w:r>
      <w:r w:rsidR="002E16DC" w:rsidRPr="00CD6CFF">
        <w:rPr>
          <w:rStyle w:val="Char6"/>
          <w:rFonts w:hint="cs"/>
          <w:rtl/>
        </w:rPr>
        <w:t xml:space="preserve"> ـ</w:t>
      </w:r>
      <w:r w:rsidRPr="00CD6CFF">
        <w:rPr>
          <w:rStyle w:val="Char6"/>
          <w:rFonts w:hint="cs"/>
          <w:rtl/>
        </w:rPr>
        <w:t xml:space="preserve"> در می‌نوردم باشد که جلای وطن فقر را بزداید یا مرگم را نزدیک کند.</w:t>
      </w:r>
    </w:p>
    <w:p w:rsidR="004F2596" w:rsidRDefault="004F2596" w:rsidP="00CE26AB">
      <w:pPr>
        <w:pStyle w:val="a2"/>
        <w:rPr>
          <w:rtl/>
        </w:rPr>
      </w:pPr>
      <w:bookmarkStart w:id="596" w:name="_Toc248463758"/>
      <w:bookmarkStart w:id="597" w:name="_Toc342424893"/>
      <w:bookmarkStart w:id="598" w:name="_Toc432320163"/>
      <w:r>
        <w:rPr>
          <w:rFonts w:hint="cs"/>
          <w:rtl/>
        </w:rPr>
        <w:t>چرا نسل منحصر بفرد یاران پیامبر</w:t>
      </w:r>
      <w:r w:rsidR="004F6F59" w:rsidRPr="00CF7D41">
        <w:rPr>
          <w:rFonts w:cs="CTraditional Arabic" w:hint="cs"/>
          <w:b/>
          <w:bCs w:val="0"/>
          <w:rtl/>
        </w:rPr>
        <w:t>ص</w:t>
      </w:r>
      <w:r>
        <w:rPr>
          <w:rFonts w:hint="cs"/>
          <w:rtl/>
        </w:rPr>
        <w:t xml:space="preserve"> اینچنین بودند؟</w:t>
      </w:r>
      <w:bookmarkEnd w:id="596"/>
      <w:bookmarkEnd w:id="597"/>
      <w:bookmarkEnd w:id="598"/>
    </w:p>
    <w:p w:rsidR="004F2596" w:rsidRPr="00CD6CFF" w:rsidRDefault="004F2596" w:rsidP="004F2596">
      <w:pPr>
        <w:bidi/>
        <w:ind w:firstLine="284"/>
        <w:jc w:val="both"/>
        <w:rPr>
          <w:rStyle w:val="Char6"/>
          <w:rtl/>
        </w:rPr>
      </w:pPr>
      <w:r w:rsidRPr="00CD6CFF">
        <w:rPr>
          <w:rStyle w:val="Char6"/>
          <w:rFonts w:hint="cs"/>
          <w:rtl/>
        </w:rPr>
        <w:t>زیرا از همان دوران کودکی به سوارکاری، شنا و تیراندازی می‌پرداختند.</w:t>
      </w:r>
    </w:p>
    <w:p w:rsidR="004F2596" w:rsidRPr="00CD6CFF" w:rsidRDefault="004F2596" w:rsidP="004F2596">
      <w:pPr>
        <w:bidi/>
        <w:ind w:firstLine="284"/>
        <w:jc w:val="both"/>
        <w:rPr>
          <w:rStyle w:val="Char6"/>
          <w:rtl/>
        </w:rPr>
      </w:pPr>
      <w:r w:rsidRPr="00CD6CFF">
        <w:rPr>
          <w:rStyle w:val="Char6"/>
          <w:rFonts w:hint="cs"/>
          <w:rtl/>
        </w:rPr>
        <w:t>زیرا والدین به طور مفرط و بیشتر از حد لازم از آنان مواظبت نمی‌کردند.</w:t>
      </w:r>
    </w:p>
    <w:p w:rsidR="004F2596" w:rsidRPr="00CD6CFF" w:rsidRDefault="004F2596" w:rsidP="004F2596">
      <w:pPr>
        <w:bidi/>
        <w:ind w:firstLine="284"/>
        <w:jc w:val="both"/>
        <w:rPr>
          <w:rStyle w:val="Char6"/>
          <w:rtl/>
        </w:rPr>
      </w:pPr>
      <w:r w:rsidRPr="00CD6CFF">
        <w:rPr>
          <w:rStyle w:val="Char6"/>
          <w:rFonts w:hint="cs"/>
          <w:rtl/>
        </w:rPr>
        <w:t xml:space="preserve">زیرا </w:t>
      </w:r>
      <w:r w:rsidR="008B6C16">
        <w:rPr>
          <w:rStyle w:val="Char6"/>
          <w:rFonts w:hint="cs"/>
          <w:rtl/>
        </w:rPr>
        <w:t>مسؤولیت‌ها</w:t>
      </w:r>
      <w:r w:rsidRPr="00CD6CFF">
        <w:rPr>
          <w:rStyle w:val="Char6"/>
          <w:rFonts w:hint="cs"/>
          <w:rtl/>
        </w:rPr>
        <w:t xml:space="preserve"> و وظایف خود را می‌دانستند و با اعتماد به نفس به انجام آن می‌پرداختند.</w:t>
      </w:r>
    </w:p>
    <w:p w:rsidR="004F2596" w:rsidRPr="00CD6CFF" w:rsidRDefault="004F2596" w:rsidP="004F2596">
      <w:pPr>
        <w:bidi/>
        <w:ind w:firstLine="284"/>
        <w:jc w:val="both"/>
        <w:rPr>
          <w:rStyle w:val="Char6"/>
          <w:rtl/>
        </w:rPr>
      </w:pPr>
      <w:r w:rsidRPr="00CD6CFF">
        <w:rPr>
          <w:rStyle w:val="Char6"/>
          <w:rFonts w:hint="cs"/>
          <w:rtl/>
        </w:rPr>
        <w:t>زیرا آنان به ساده زیستی و قناعت و بازیهای جنگی و سوارکاری عادت داشتند.</w:t>
      </w:r>
    </w:p>
    <w:p w:rsidR="004F2596" w:rsidRPr="00CD6CFF" w:rsidRDefault="004F2596" w:rsidP="004F2596">
      <w:pPr>
        <w:bidi/>
        <w:ind w:firstLine="284"/>
        <w:jc w:val="both"/>
        <w:rPr>
          <w:rStyle w:val="Char6"/>
          <w:rtl/>
        </w:rPr>
      </w:pPr>
      <w:r w:rsidRPr="00CD6CFF">
        <w:rPr>
          <w:rStyle w:val="Char6"/>
          <w:rFonts w:hint="cs"/>
          <w:rtl/>
        </w:rPr>
        <w:t>زیرا با هم سن و سالان خود از قبایل و عشیره و اقوام،</w:t>
      </w:r>
      <w:r w:rsidR="004F6F59" w:rsidRPr="00CD6CFF">
        <w:rPr>
          <w:rStyle w:val="Char6"/>
          <w:rFonts w:hint="cs"/>
          <w:rtl/>
        </w:rPr>
        <w:t xml:space="preserve"> </w:t>
      </w:r>
      <w:r w:rsidRPr="00CD6CFF">
        <w:rPr>
          <w:rStyle w:val="Char6"/>
          <w:rFonts w:hint="cs"/>
          <w:rtl/>
        </w:rPr>
        <w:t>همراه بودند و بازی می‌کردند.</w:t>
      </w:r>
    </w:p>
    <w:p w:rsidR="004F2596" w:rsidRPr="00CD6CFF" w:rsidRDefault="004F2596" w:rsidP="004F2596">
      <w:pPr>
        <w:bidi/>
        <w:ind w:firstLine="284"/>
        <w:jc w:val="both"/>
        <w:rPr>
          <w:rStyle w:val="Char6"/>
          <w:rtl/>
        </w:rPr>
      </w:pPr>
      <w:r w:rsidRPr="00CD6CFF">
        <w:rPr>
          <w:rStyle w:val="Char6"/>
          <w:rFonts w:hint="cs"/>
          <w:rtl/>
        </w:rPr>
        <w:t>زیرا، آنان درس فداکاری و مجاهدت بزرگان و دلاوران اسلام و اخبار رهبران و فرماندهان مسلمان را از همان کودکی می‌آموختند و صدها نکته دیگر از مکارم و فضیلت‌های معنوی که بر مبنای آن پرورش می‌یافتند. به قول شاعر:</w:t>
      </w:r>
    </w:p>
    <w:tbl>
      <w:tblPr>
        <w:bidiVisual/>
        <w:tblW w:w="7371" w:type="dxa"/>
        <w:jc w:val="center"/>
        <w:tblLayout w:type="fixed"/>
        <w:tblLook w:val="04A0" w:firstRow="1" w:lastRow="0" w:firstColumn="1" w:lastColumn="0" w:noHBand="0" w:noVBand="1"/>
      </w:tblPr>
      <w:tblGrid>
        <w:gridCol w:w="3402"/>
        <w:gridCol w:w="567"/>
        <w:gridCol w:w="3402"/>
      </w:tblGrid>
      <w:tr w:rsidR="00D64CE9" w:rsidRPr="004F6F59" w:rsidTr="00D64CE9">
        <w:trPr>
          <w:jc w:val="center"/>
        </w:trPr>
        <w:tc>
          <w:tcPr>
            <w:tcW w:w="3402" w:type="dxa"/>
          </w:tcPr>
          <w:p w:rsidR="00D64CE9" w:rsidRPr="004F6F59" w:rsidRDefault="00057A43" w:rsidP="00351F4F">
            <w:pPr>
              <w:pStyle w:val="a3"/>
              <w:ind w:firstLine="0"/>
              <w:jc w:val="lowKashida"/>
              <w:rPr>
                <w:sz w:val="2"/>
                <w:szCs w:val="2"/>
                <w:rtl/>
              </w:rPr>
            </w:pPr>
            <w:r>
              <w:rPr>
                <w:rtl/>
              </w:rPr>
              <w:t xml:space="preserve">وهل ینبت الخطی </w:t>
            </w:r>
            <w:r>
              <w:rPr>
                <w:rFonts w:hint="cs"/>
                <w:rtl/>
              </w:rPr>
              <w:t>إ</w:t>
            </w:r>
            <w:r>
              <w:rPr>
                <w:rtl/>
              </w:rPr>
              <w:t>لا و</w:t>
            </w:r>
            <w:r w:rsidR="00D64CE9" w:rsidRPr="00B267ED">
              <w:rPr>
                <w:rtl/>
              </w:rPr>
              <w:t>شیج</w:t>
            </w:r>
            <w:r w:rsidR="004F6F59" w:rsidRPr="00B267ED">
              <w:rPr>
                <w:rFonts w:hint="cs"/>
                <w:rtl/>
              </w:rPr>
              <w:t>ة</w:t>
            </w:r>
            <w:r w:rsidR="00D64CE9" w:rsidRPr="00B267ED">
              <w:rPr>
                <w:rtl/>
              </w:rPr>
              <w:br/>
            </w:r>
          </w:p>
        </w:tc>
        <w:tc>
          <w:tcPr>
            <w:tcW w:w="567" w:type="dxa"/>
          </w:tcPr>
          <w:p w:rsidR="00D64CE9" w:rsidRPr="004F6F59" w:rsidRDefault="00D64CE9" w:rsidP="00351F4F">
            <w:pPr>
              <w:pStyle w:val="a3"/>
              <w:ind w:firstLine="0"/>
              <w:jc w:val="lowKashida"/>
              <w:rPr>
                <w:sz w:val="32"/>
                <w:szCs w:val="32"/>
                <w:rtl/>
              </w:rPr>
            </w:pPr>
          </w:p>
        </w:tc>
        <w:tc>
          <w:tcPr>
            <w:tcW w:w="3402" w:type="dxa"/>
          </w:tcPr>
          <w:p w:rsidR="00D64CE9" w:rsidRPr="004F6F59" w:rsidRDefault="00057A43" w:rsidP="00351F4F">
            <w:pPr>
              <w:pStyle w:val="a3"/>
              <w:ind w:firstLine="0"/>
              <w:jc w:val="lowKashida"/>
              <w:rPr>
                <w:sz w:val="2"/>
                <w:szCs w:val="2"/>
                <w:rtl/>
              </w:rPr>
            </w:pPr>
            <w:r>
              <w:rPr>
                <w:rtl/>
              </w:rPr>
              <w:t>و</w:t>
            </w:r>
            <w:r w:rsidR="00D64CE9" w:rsidRPr="00B267ED">
              <w:rPr>
                <w:rtl/>
              </w:rPr>
              <w:t xml:space="preserve">تغرس </w:t>
            </w:r>
            <w:r>
              <w:rPr>
                <w:rFonts w:hint="cs"/>
                <w:rtl/>
              </w:rPr>
              <w:t>إ</w:t>
            </w:r>
            <w:r w:rsidR="00D64CE9" w:rsidRPr="00B267ED">
              <w:rPr>
                <w:rtl/>
              </w:rPr>
              <w:t>لا</w:t>
            </w:r>
            <w:r w:rsidR="00AD738C">
              <w:rPr>
                <w:rtl/>
              </w:rPr>
              <w:t xml:space="preserve"> في </w:t>
            </w:r>
            <w:r w:rsidR="00D64CE9" w:rsidRPr="00B267ED">
              <w:rPr>
                <w:rtl/>
              </w:rPr>
              <w:t>منابتها النخل</w:t>
            </w:r>
            <w:r w:rsidR="00D64CE9" w:rsidRPr="00B267ED">
              <w:rPr>
                <w:rtl/>
              </w:rPr>
              <w:br/>
            </w:r>
          </w:p>
        </w:tc>
      </w:tr>
    </w:tbl>
    <w:p w:rsidR="004F2596" w:rsidRPr="00CD6CFF" w:rsidRDefault="004F2596" w:rsidP="00D64CE9">
      <w:pPr>
        <w:bidi/>
        <w:ind w:firstLine="284"/>
        <w:jc w:val="both"/>
        <w:rPr>
          <w:rStyle w:val="Char6"/>
          <w:rtl/>
        </w:rPr>
      </w:pPr>
      <w:r w:rsidRPr="00CD6CFF">
        <w:rPr>
          <w:rStyle w:val="Char6"/>
          <w:rFonts w:hint="cs"/>
          <w:rtl/>
        </w:rPr>
        <w:t>آیا درخت «وشیج» غیر از چوب نیزه، چیز دیگری می‌رویاند؟ و آیا درخت نخل را می‌توان در غیر از جای مناسب رشد آن، کاشت؟ و اگر والدین و مربیان نیز این طریق را در تربیت فرزندانشان عمل کنند و آنان را براساس این خصایل ارزشمند تربیت نمایند و با روش‌های مناسبی فرزندان خویش را از بند ترس، وحشت وضعف برهانند، بنیان‌گذار نسلی خواهند بود که به جای اضطراب، در دل اطمینان و ثبات دارد و به جای خوف، شجاعت و به جای ضعف و سستی، اراده استوار خواهد داشت و به جای ذلت و خواری از عزت و احترام برخوردار است، عزتی که مشمول آیه مبارکی است که می‌فرماید:</w:t>
      </w:r>
    </w:p>
    <w:p w:rsidR="004F2596" w:rsidRPr="00CD6CFF" w:rsidRDefault="006D677F" w:rsidP="00E15875">
      <w:pPr>
        <w:bidi/>
        <w:ind w:firstLine="284"/>
        <w:jc w:val="both"/>
        <w:rPr>
          <w:rStyle w:val="Char6"/>
          <w:rtl/>
        </w:rPr>
      </w:pPr>
      <w:r w:rsidRPr="006D677F">
        <w:rPr>
          <w:rStyle w:val="Char4"/>
          <w:rFonts w:cs="Traditional Arabic"/>
          <w:szCs w:val="28"/>
          <w:rtl/>
        </w:rPr>
        <w:t>﴿</w:t>
      </w:r>
      <w:r w:rsidR="00E15875" w:rsidRPr="0072283E">
        <w:rPr>
          <w:rStyle w:val="Char5"/>
          <w:rtl/>
        </w:rPr>
        <w:t xml:space="preserve">وَلِلَّهِ </w:t>
      </w:r>
      <w:r w:rsidR="00E15875" w:rsidRPr="0072283E">
        <w:rPr>
          <w:rStyle w:val="Char5"/>
          <w:rFonts w:hint="cs"/>
          <w:rtl/>
        </w:rPr>
        <w:t>ٱ</w:t>
      </w:r>
      <w:r w:rsidR="00E15875" w:rsidRPr="0072283E">
        <w:rPr>
          <w:rStyle w:val="Char5"/>
          <w:rFonts w:hint="eastAsia"/>
          <w:rtl/>
        </w:rPr>
        <w:t>لۡعِزَّةُ</w:t>
      </w:r>
      <w:r w:rsidR="00E15875" w:rsidRPr="0072283E">
        <w:rPr>
          <w:rStyle w:val="Char5"/>
          <w:rtl/>
        </w:rPr>
        <w:t xml:space="preserve"> وَلِرَسُولِهِ</w:t>
      </w:r>
      <w:r w:rsidR="00E15875" w:rsidRPr="0072283E">
        <w:rPr>
          <w:rStyle w:val="Char5"/>
          <w:rFonts w:hint="cs"/>
          <w:rtl/>
        </w:rPr>
        <w:t>ۦ</w:t>
      </w:r>
      <w:r w:rsidR="00E15875" w:rsidRPr="0072283E">
        <w:rPr>
          <w:rStyle w:val="Char5"/>
          <w:rtl/>
        </w:rPr>
        <w:t xml:space="preserve"> وَلِلۡمُؤۡمِنِينَ وَلَٰكِنَّ </w:t>
      </w:r>
      <w:r w:rsidR="00E15875" w:rsidRPr="0072283E">
        <w:rPr>
          <w:rStyle w:val="Char5"/>
          <w:rFonts w:hint="cs"/>
          <w:rtl/>
        </w:rPr>
        <w:t>ٱ</w:t>
      </w:r>
      <w:r w:rsidR="00E15875" w:rsidRPr="0072283E">
        <w:rPr>
          <w:rStyle w:val="Char5"/>
          <w:rFonts w:hint="eastAsia"/>
          <w:rtl/>
        </w:rPr>
        <w:t>لۡمُنَٰفِقِينَ</w:t>
      </w:r>
      <w:r w:rsidR="00E15875" w:rsidRPr="0072283E">
        <w:rPr>
          <w:rStyle w:val="Char5"/>
          <w:rtl/>
        </w:rPr>
        <w:t xml:space="preserve"> لَا يَعۡلَمُونَ ٨</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المنافقون: 8</w:t>
      </w:r>
      <w:r w:rsidR="00075540" w:rsidRPr="00B26CDF">
        <w:rPr>
          <w:rStyle w:val="Char8"/>
          <w:rtl/>
        </w:rPr>
        <w:t>]</w:t>
      </w:r>
      <w:r w:rsidR="00075540" w:rsidRPr="00B26CDF">
        <w:rPr>
          <w:rStyle w:val="Char6"/>
          <w:rtl/>
          <w:lang w:bidi="fa-IR"/>
        </w:rPr>
        <w:t>.</w:t>
      </w:r>
    </w:p>
    <w:p w:rsidR="004F2596" w:rsidRPr="00CF7D41" w:rsidRDefault="004F2596" w:rsidP="00CF7D41">
      <w:pPr>
        <w:pStyle w:val="a6"/>
        <w:rPr>
          <w:rtl/>
        </w:rPr>
      </w:pPr>
      <w:r w:rsidRPr="00CF7D41">
        <w:rPr>
          <w:rFonts w:hint="cs"/>
          <w:rtl/>
        </w:rPr>
        <w:t xml:space="preserve">«عزت و افتخار، فقط خاص خدایتعالی و پیامبرش و </w:t>
      </w:r>
      <w:r w:rsidR="00321661" w:rsidRPr="00CF7D41">
        <w:rPr>
          <w:rFonts w:hint="cs"/>
          <w:rtl/>
        </w:rPr>
        <w:t>مؤمن</w:t>
      </w:r>
      <w:r w:rsidRPr="00CF7D41">
        <w:rPr>
          <w:rFonts w:hint="cs"/>
          <w:rtl/>
        </w:rPr>
        <w:t xml:space="preserve">ین است، اما منافقین نمی‌دانند». </w:t>
      </w:r>
    </w:p>
    <w:p w:rsidR="004F2596" w:rsidRDefault="004F2596" w:rsidP="00CE26AB">
      <w:pPr>
        <w:pStyle w:val="a0"/>
        <w:rPr>
          <w:rtl/>
        </w:rPr>
      </w:pPr>
      <w:bookmarkStart w:id="599" w:name="_Toc248463759"/>
      <w:bookmarkStart w:id="600" w:name="_Toc342424894"/>
      <w:bookmarkStart w:id="601" w:name="_Toc432320164"/>
      <w:r>
        <w:rPr>
          <w:rFonts w:hint="cs"/>
          <w:rtl/>
        </w:rPr>
        <w:t>3- پدیده خودکم</w:t>
      </w:r>
      <w:r w:rsidR="003A7144">
        <w:rPr>
          <w:rFonts w:hint="cs"/>
          <w:rtl/>
        </w:rPr>
        <w:t>‌بینی و نداشتن اعتماد به نفس</w:t>
      </w:r>
      <w:bookmarkEnd w:id="599"/>
      <w:bookmarkEnd w:id="600"/>
      <w:bookmarkEnd w:id="601"/>
    </w:p>
    <w:p w:rsidR="004F2596" w:rsidRPr="00CD6CFF" w:rsidRDefault="004F2596" w:rsidP="003A7144">
      <w:pPr>
        <w:bidi/>
        <w:ind w:firstLine="284"/>
        <w:jc w:val="both"/>
        <w:rPr>
          <w:rStyle w:val="Char6"/>
          <w:rtl/>
        </w:rPr>
      </w:pPr>
      <w:r w:rsidRPr="00CD6CFF">
        <w:rPr>
          <w:rStyle w:val="Char6"/>
          <w:rFonts w:hint="cs"/>
          <w:rtl/>
        </w:rPr>
        <w:t>احساس نقص و خود</w:t>
      </w:r>
      <w:r w:rsidR="003A7144" w:rsidRPr="00CD6CFF">
        <w:rPr>
          <w:rStyle w:val="Char6"/>
          <w:rFonts w:hint="cs"/>
          <w:rtl/>
        </w:rPr>
        <w:t xml:space="preserve"> </w:t>
      </w:r>
      <w:r w:rsidRPr="00CD6CFF">
        <w:rPr>
          <w:rStyle w:val="Char6"/>
          <w:rFonts w:hint="cs"/>
          <w:rtl/>
        </w:rPr>
        <w:t>کم</w:t>
      </w:r>
      <w:r w:rsidR="003A7144" w:rsidRPr="00CD6CFF">
        <w:rPr>
          <w:rStyle w:val="Char6"/>
          <w:rFonts w:hint="cs"/>
          <w:rtl/>
        </w:rPr>
        <w:t>‌</w:t>
      </w:r>
      <w:r w:rsidRPr="00CD6CFF">
        <w:rPr>
          <w:rStyle w:val="Char6"/>
          <w:rFonts w:hint="cs"/>
          <w:rtl/>
        </w:rPr>
        <w:t>بینی حالتی است که به علت مجموعه‌ای علل رفتاری، مرضی، تربیتی و یا اقتصادی و غیره در کودک ایجاد می</w:t>
      </w:r>
      <w:r w:rsidR="003A7144" w:rsidRPr="00CD6CFF">
        <w:rPr>
          <w:rStyle w:val="Char6"/>
          <w:rFonts w:hint="cs"/>
          <w:rtl/>
        </w:rPr>
        <w:t>‌</w:t>
      </w:r>
      <w:r w:rsidRPr="00CD6CFF">
        <w:rPr>
          <w:rStyle w:val="Char6"/>
          <w:rFonts w:hint="cs"/>
          <w:rtl/>
        </w:rPr>
        <w:t>شود.</w:t>
      </w:r>
    </w:p>
    <w:p w:rsidR="004F2596" w:rsidRPr="00CD6CFF" w:rsidRDefault="004F2596" w:rsidP="004F2596">
      <w:pPr>
        <w:bidi/>
        <w:ind w:firstLine="284"/>
        <w:jc w:val="both"/>
        <w:rPr>
          <w:rStyle w:val="Char6"/>
          <w:rtl/>
        </w:rPr>
      </w:pPr>
      <w:r w:rsidRPr="00CD6CFF">
        <w:rPr>
          <w:rStyle w:val="Char6"/>
          <w:rFonts w:hint="cs"/>
          <w:rtl/>
        </w:rPr>
        <w:t>این احساس از خطرناک‌ترین حالت‌های روحی است که منجر به ایجاد عقده روانی و انحراف کودکان و گام برداشتن به جانب حیات آمیخته با تبهکاری و جرم می‌گردد.</w:t>
      </w:r>
    </w:p>
    <w:p w:rsidR="004F2596" w:rsidRPr="00CD6CFF" w:rsidRDefault="004F2596" w:rsidP="004F2596">
      <w:pPr>
        <w:bidi/>
        <w:ind w:firstLine="284"/>
        <w:jc w:val="both"/>
        <w:rPr>
          <w:rStyle w:val="Char6"/>
          <w:rtl/>
        </w:rPr>
      </w:pPr>
      <w:r w:rsidRPr="00CD6CFF">
        <w:rPr>
          <w:rStyle w:val="Char6"/>
          <w:rFonts w:hint="cs"/>
          <w:rtl/>
        </w:rPr>
        <w:t>مانند روشی که در فصول قبل و این فصل دنبال کردیم درباره علل این پدیده به تفصیل سخن گفته سپس راه درمان آن را ارائه می‌نمائیم چرا که این پدیده عوارض نامطلوب و آثار بسیار ناخوشایندی بر جای می‌گذارد.</w:t>
      </w:r>
    </w:p>
    <w:p w:rsidR="004F2596" w:rsidRPr="00CD6CFF" w:rsidRDefault="004F2596" w:rsidP="004F2596">
      <w:pPr>
        <w:bidi/>
        <w:ind w:firstLine="284"/>
        <w:jc w:val="both"/>
        <w:rPr>
          <w:rStyle w:val="Char6"/>
          <w:rtl/>
        </w:rPr>
      </w:pPr>
      <w:r w:rsidRPr="00CD6CFF">
        <w:rPr>
          <w:rStyle w:val="Char6"/>
          <w:rFonts w:hint="cs"/>
          <w:rtl/>
        </w:rPr>
        <w:t>امید است که والدین و مربیان عزیز، تمامی توان خود را در جهت پیشگیری و درمان این پدیده بکار گیرند تا فرزندانشان از این عقده رها شوند و به این ترتیب زندگی روحی سالم و تربیت اخلاقی شایسته را برای آنان تضمین نمایند.</w:t>
      </w:r>
    </w:p>
    <w:p w:rsidR="004F2596" w:rsidRPr="00CD6CFF" w:rsidRDefault="004F2596" w:rsidP="004F2596">
      <w:pPr>
        <w:bidi/>
        <w:ind w:firstLine="284"/>
        <w:jc w:val="both"/>
        <w:rPr>
          <w:rStyle w:val="Char6"/>
          <w:rtl/>
        </w:rPr>
      </w:pPr>
      <w:r w:rsidRPr="00CD6CFF">
        <w:rPr>
          <w:rStyle w:val="Char6"/>
          <w:rFonts w:hint="cs"/>
          <w:rtl/>
        </w:rPr>
        <w:t>عوامل مهمی که باعث ایجاد خود کم‌بینی و عدم اعتماد به نفس در کودکان می‌شود، به شرح زیر است:</w:t>
      </w:r>
    </w:p>
    <w:p w:rsidR="004F2596" w:rsidRPr="00CD6CFF" w:rsidRDefault="004F2596" w:rsidP="005D1B6A">
      <w:pPr>
        <w:numPr>
          <w:ilvl w:val="0"/>
          <w:numId w:val="52"/>
        </w:numPr>
        <w:bidi/>
        <w:jc w:val="both"/>
        <w:rPr>
          <w:rStyle w:val="Char6"/>
          <w:rtl/>
        </w:rPr>
      </w:pPr>
      <w:r w:rsidRPr="00CD6CFF">
        <w:rPr>
          <w:rStyle w:val="Char6"/>
          <w:rFonts w:hint="cs"/>
          <w:rtl/>
        </w:rPr>
        <w:t>تحقیر کودک و اهانت به او.</w:t>
      </w:r>
    </w:p>
    <w:p w:rsidR="004F2596" w:rsidRPr="00CD6CFF" w:rsidRDefault="004F2596" w:rsidP="005D1B6A">
      <w:pPr>
        <w:numPr>
          <w:ilvl w:val="0"/>
          <w:numId w:val="52"/>
        </w:numPr>
        <w:bidi/>
        <w:jc w:val="both"/>
        <w:rPr>
          <w:rStyle w:val="Char6"/>
          <w:rtl/>
        </w:rPr>
      </w:pPr>
      <w:r w:rsidRPr="00CD6CFF">
        <w:rPr>
          <w:rStyle w:val="Char6"/>
          <w:rFonts w:hint="cs"/>
          <w:rtl/>
        </w:rPr>
        <w:t>مواظبت و مراقبت بیش از حد از کودک.</w:t>
      </w:r>
    </w:p>
    <w:p w:rsidR="004F2596" w:rsidRPr="00CD6CFF" w:rsidRDefault="004F2596" w:rsidP="005D1B6A">
      <w:pPr>
        <w:numPr>
          <w:ilvl w:val="0"/>
          <w:numId w:val="52"/>
        </w:numPr>
        <w:bidi/>
        <w:jc w:val="both"/>
        <w:rPr>
          <w:rStyle w:val="Char6"/>
          <w:rtl/>
        </w:rPr>
      </w:pPr>
      <w:r w:rsidRPr="00CD6CFF">
        <w:rPr>
          <w:rStyle w:val="Char6"/>
          <w:rFonts w:hint="cs"/>
          <w:rtl/>
        </w:rPr>
        <w:t>فرق گذاشتن بین فرزندان.</w:t>
      </w:r>
    </w:p>
    <w:p w:rsidR="004F2596" w:rsidRPr="00CD6CFF" w:rsidRDefault="004F2596" w:rsidP="005D1B6A">
      <w:pPr>
        <w:numPr>
          <w:ilvl w:val="0"/>
          <w:numId w:val="52"/>
        </w:numPr>
        <w:bidi/>
        <w:jc w:val="both"/>
        <w:rPr>
          <w:rStyle w:val="Char6"/>
          <w:rtl/>
        </w:rPr>
      </w:pPr>
      <w:r w:rsidRPr="00CD6CFF">
        <w:rPr>
          <w:rStyle w:val="Char6"/>
          <w:rFonts w:hint="cs"/>
          <w:rtl/>
        </w:rPr>
        <w:t>نقص جسمی کودک.</w:t>
      </w:r>
    </w:p>
    <w:p w:rsidR="004F2596" w:rsidRPr="00CD6CFF" w:rsidRDefault="004F2596" w:rsidP="005D1B6A">
      <w:pPr>
        <w:numPr>
          <w:ilvl w:val="0"/>
          <w:numId w:val="52"/>
        </w:numPr>
        <w:bidi/>
        <w:jc w:val="both"/>
        <w:rPr>
          <w:rStyle w:val="Char6"/>
          <w:rtl/>
        </w:rPr>
      </w:pPr>
      <w:r w:rsidRPr="00CD6CFF">
        <w:rPr>
          <w:rStyle w:val="Char6"/>
          <w:rFonts w:hint="cs"/>
          <w:rtl/>
        </w:rPr>
        <w:t>یتیم بودن.</w:t>
      </w:r>
    </w:p>
    <w:p w:rsidR="004F2596" w:rsidRPr="00CD6CFF" w:rsidRDefault="004F2596" w:rsidP="005D1B6A">
      <w:pPr>
        <w:numPr>
          <w:ilvl w:val="0"/>
          <w:numId w:val="52"/>
        </w:numPr>
        <w:bidi/>
        <w:jc w:val="both"/>
        <w:rPr>
          <w:rStyle w:val="Char6"/>
          <w:rtl/>
        </w:rPr>
      </w:pPr>
      <w:r w:rsidRPr="00CD6CFF">
        <w:rPr>
          <w:rStyle w:val="Char6"/>
          <w:rFonts w:hint="cs"/>
          <w:rtl/>
        </w:rPr>
        <w:t>فقر.</w:t>
      </w:r>
    </w:p>
    <w:p w:rsidR="004F2596" w:rsidRPr="00CD6CFF" w:rsidRDefault="004F2596" w:rsidP="004F2596">
      <w:pPr>
        <w:bidi/>
        <w:ind w:firstLine="284"/>
        <w:jc w:val="both"/>
        <w:rPr>
          <w:rStyle w:val="Char6"/>
          <w:rtl/>
        </w:rPr>
      </w:pPr>
      <w:r w:rsidRPr="00CD6CFF">
        <w:rPr>
          <w:rStyle w:val="Char6"/>
          <w:rFonts w:hint="cs"/>
          <w:rtl/>
        </w:rPr>
        <w:t>در این مبحث به یاری خداوند موضوعات فوق را به تفصیل بحث نموده و راه علاج را در هر مورد براساس رهنمودهای ارزشمند اسلامی بیان خواهیم نمود.</w:t>
      </w:r>
    </w:p>
    <w:p w:rsidR="004F2596" w:rsidRPr="00CD6CFF" w:rsidRDefault="004F2596" w:rsidP="004F2596">
      <w:pPr>
        <w:bidi/>
        <w:ind w:firstLine="284"/>
        <w:jc w:val="both"/>
        <w:rPr>
          <w:rStyle w:val="Char6"/>
          <w:rtl/>
        </w:rPr>
      </w:pPr>
      <w:r w:rsidRPr="00CD6CFF">
        <w:rPr>
          <w:rStyle w:val="Char6"/>
          <w:rFonts w:hint="cs"/>
          <w:rtl/>
        </w:rPr>
        <w:t>از خدای متعال طلب یاری نموده و تایید و موفقیت خویش را در این امر، فقط از او طلب می‌نماییم.</w:t>
      </w:r>
    </w:p>
    <w:p w:rsidR="004F2596" w:rsidRDefault="004F2596" w:rsidP="00CE26AB">
      <w:pPr>
        <w:pStyle w:val="a2"/>
        <w:rPr>
          <w:rtl/>
        </w:rPr>
      </w:pPr>
      <w:bookmarkStart w:id="602" w:name="_Toc248463760"/>
      <w:bookmarkStart w:id="603" w:name="_Toc342424895"/>
      <w:bookmarkStart w:id="604" w:name="_Toc432320165"/>
      <w:r>
        <w:rPr>
          <w:rFonts w:hint="cs"/>
          <w:rtl/>
        </w:rPr>
        <w:t xml:space="preserve">1- عامل </w:t>
      </w:r>
      <w:r w:rsidRPr="001043D3">
        <w:rPr>
          <w:rFonts w:hint="cs"/>
          <w:rtl/>
        </w:rPr>
        <w:t>تحقیر</w:t>
      </w:r>
      <w:r w:rsidR="003A7144">
        <w:rPr>
          <w:rFonts w:hint="cs"/>
          <w:rtl/>
        </w:rPr>
        <w:t xml:space="preserve"> و اهانت به کودک</w:t>
      </w:r>
      <w:bookmarkEnd w:id="602"/>
      <w:bookmarkEnd w:id="603"/>
      <w:bookmarkEnd w:id="604"/>
    </w:p>
    <w:p w:rsidR="004F2596" w:rsidRPr="00CF7D41" w:rsidRDefault="004F2596" w:rsidP="00CF7D41">
      <w:pPr>
        <w:pStyle w:val="a6"/>
        <w:rPr>
          <w:rtl/>
        </w:rPr>
      </w:pPr>
      <w:r w:rsidRPr="00CF7D41">
        <w:rPr>
          <w:rFonts w:hint="cs"/>
          <w:rtl/>
        </w:rPr>
        <w:t>از ناپسندترین عواملی است که باعث انحرافات و عدم تعادل روحی کودک می‌شود و از مهم‌ترین عواملی است که احساس خود کم‌بینی و حقارت را در وجود او تثبیت می‌کند.</w:t>
      </w:r>
    </w:p>
    <w:p w:rsidR="004F2596" w:rsidRPr="00CF7D41" w:rsidRDefault="004F2596" w:rsidP="00CF7D41">
      <w:pPr>
        <w:pStyle w:val="a6"/>
        <w:rPr>
          <w:rtl/>
        </w:rPr>
      </w:pPr>
      <w:r w:rsidRPr="00CF7D41">
        <w:rPr>
          <w:rFonts w:hint="cs"/>
          <w:rtl/>
        </w:rPr>
        <w:t>دکتر «مصطفی السباعی» مولف کتاب «اخلاق اجتماعی ما» می‌گوید:</w:t>
      </w:r>
    </w:p>
    <w:p w:rsidR="004F2596" w:rsidRPr="00CF7D41" w:rsidRDefault="004F2596" w:rsidP="00CF7D41">
      <w:pPr>
        <w:pStyle w:val="a6"/>
        <w:rPr>
          <w:rtl/>
        </w:rPr>
      </w:pPr>
      <w:r w:rsidRPr="00CF7D41">
        <w:rPr>
          <w:rFonts w:hint="cs"/>
          <w:rtl/>
        </w:rPr>
        <w:t>«چه بسیارند پدران و مادرانی که اگر فرزندشان حتی یک بار از سنن و قوانین اخلاقی تخطی کند او را بدنام کرده و در مقابل جمع به او توهین می‌کنند.</w:t>
      </w:r>
    </w:p>
    <w:p w:rsidR="004F2596" w:rsidRPr="00CD6CFF" w:rsidRDefault="004F2596" w:rsidP="003A7144">
      <w:pPr>
        <w:bidi/>
        <w:ind w:firstLine="284"/>
        <w:jc w:val="both"/>
        <w:rPr>
          <w:rStyle w:val="Char6"/>
          <w:rtl/>
        </w:rPr>
      </w:pPr>
      <w:r w:rsidRPr="00CD6CFF">
        <w:rPr>
          <w:rStyle w:val="Char6"/>
          <w:rFonts w:hint="cs"/>
          <w:rtl/>
        </w:rPr>
        <w:t>اگر یک بار دورغ گفت، او را دروغگو صدا می‌زنند، اگر یک بار خواهر یا برادر کوچکترش را کتک زد، او را شرور لقب می‌دهند، اگر یک بار سیب خواهرش را به زور بگیرد، او را زورگو می‌نامند و اگر قلم برادرش را از جیبش بردارد، دزد نامیده می‌شود و اگر از او بخواهیم برایمان یک لیوان آب بیاورد و اطاعت نکند در مقابل دیدگان خواهر و برادرش و یا سایرین به تنبلی متهم می‌شود».</w:t>
      </w:r>
    </w:p>
    <w:p w:rsidR="004F2596" w:rsidRPr="00CD6CFF" w:rsidRDefault="004F2596" w:rsidP="003A7144">
      <w:pPr>
        <w:bidi/>
        <w:ind w:firstLine="284"/>
        <w:jc w:val="both"/>
        <w:rPr>
          <w:rStyle w:val="Char6"/>
          <w:rtl/>
        </w:rPr>
      </w:pPr>
      <w:r w:rsidRPr="00CD6CFF">
        <w:rPr>
          <w:rStyle w:val="Char6"/>
          <w:rFonts w:hint="cs"/>
          <w:rtl/>
        </w:rPr>
        <w:t xml:space="preserve">یکی دیگر از نمونه‌های تحقیر و اهانت به کودکان صدا زدن آنان با کلمات ناشایست و عبارات زشت در جمع خانواده و یا دوستان است. گاهی والدین پا را از این هم فراتر گذاشت و در مقابل دوستان کودک یا حتی افراد بیگانه به فرزند خویش توهین می‌کنند. بدون تردید اینگونه برخوردها با کودک باعث می‌شود که احساس کند. موجودی بی‌ارزش و حقیر است که دیگران برایش اعتباری قائل نیستند، با این احساس به تدریج عقده‌های روانی در درون او شکل می‌گیرد که خود عامل ایجاد تنفر، حقد و کینه نسبت به سایرین می‌شود بنابراین در آینده، انسانی خواهد بود که از مردم می‌گریزد و از زیر بار </w:t>
      </w:r>
      <w:r w:rsidR="008B6C16">
        <w:rPr>
          <w:rStyle w:val="Char6"/>
          <w:rFonts w:hint="cs"/>
          <w:rtl/>
        </w:rPr>
        <w:t>مسؤولیت‌ها</w:t>
      </w:r>
      <w:r w:rsidRPr="00CD6CFF">
        <w:rPr>
          <w:rStyle w:val="Char6"/>
          <w:rFonts w:hint="cs"/>
          <w:rtl/>
        </w:rPr>
        <w:t xml:space="preserve"> و وظایف خود شانه خالی می</w:t>
      </w:r>
      <w:r w:rsidR="003A7144" w:rsidRPr="00CD6CFF">
        <w:rPr>
          <w:rStyle w:val="Char6"/>
          <w:rFonts w:hint="cs"/>
          <w:rtl/>
        </w:rPr>
        <w:t>‌</w:t>
      </w:r>
      <w:r w:rsidRPr="00CD6CFF">
        <w:rPr>
          <w:rStyle w:val="Char6"/>
          <w:rFonts w:hint="cs"/>
          <w:rtl/>
        </w:rPr>
        <w:t>کند.</w:t>
      </w:r>
    </w:p>
    <w:p w:rsidR="004F2596" w:rsidRPr="00CD6CFF" w:rsidRDefault="004F2596" w:rsidP="004F2596">
      <w:pPr>
        <w:bidi/>
        <w:ind w:firstLine="284"/>
        <w:jc w:val="both"/>
        <w:rPr>
          <w:rStyle w:val="Char6"/>
          <w:rtl/>
        </w:rPr>
      </w:pPr>
      <w:r w:rsidRPr="00CD6CFF">
        <w:rPr>
          <w:rStyle w:val="Char6"/>
          <w:rFonts w:hint="cs"/>
          <w:rtl/>
        </w:rPr>
        <w:t>از اینجاست که متوجه می‌شویم بعضی از والدین، مربیان و معلمان چه جنایت بزرگی در حق فرزندانشان مرتکب می‌شوند و با دست خویش با این گونه رفتارهای خشن و بی‌رحمانه و تحقیرهای نابجا، آنان را به جانب حیاتی آکنده از خطا و انحراف سوق می‌دهند.</w:t>
      </w:r>
    </w:p>
    <w:p w:rsidR="004F2596" w:rsidRPr="00CD6CFF" w:rsidRDefault="004F2596" w:rsidP="004F2596">
      <w:pPr>
        <w:bidi/>
        <w:ind w:firstLine="284"/>
        <w:jc w:val="both"/>
        <w:rPr>
          <w:rStyle w:val="Char6"/>
          <w:rtl/>
        </w:rPr>
      </w:pPr>
      <w:r w:rsidRPr="00CD6CFF">
        <w:rPr>
          <w:rStyle w:val="Char6"/>
          <w:rFonts w:hint="cs"/>
          <w:rtl/>
        </w:rPr>
        <w:t>ما چگونه می‌توانیم از فرزندانمان انتظار اطاعت، نیکی و احترام به بزرگتر و تعادل روحی و ثبات اخلاقی داشته باشیم در حالی که از همان کودکی با دست خود بذر عقده‌های روانی و سرپیچی و تمرد را در وجودشان</w:t>
      </w:r>
      <w:r w:rsidR="007B575D" w:rsidRPr="00CD6CFF">
        <w:rPr>
          <w:rStyle w:val="Char6"/>
          <w:rFonts w:hint="cs"/>
          <w:rtl/>
        </w:rPr>
        <w:t xml:space="preserve"> می‌</w:t>
      </w:r>
      <w:r w:rsidRPr="00CD6CFF">
        <w:rPr>
          <w:rStyle w:val="Char6"/>
          <w:rFonts w:hint="cs"/>
          <w:rtl/>
        </w:rPr>
        <w:t>کاریم!</w:t>
      </w:r>
    </w:p>
    <w:p w:rsidR="004F2596" w:rsidRPr="00CD6CFF" w:rsidRDefault="004F2596" w:rsidP="00CF7D41">
      <w:pPr>
        <w:bidi/>
        <w:ind w:firstLine="284"/>
        <w:jc w:val="both"/>
        <w:rPr>
          <w:rStyle w:val="Char6"/>
          <w:rtl/>
        </w:rPr>
      </w:pPr>
      <w:r w:rsidRPr="00CD6CFF">
        <w:rPr>
          <w:rStyle w:val="Char6"/>
          <w:rFonts w:hint="cs"/>
          <w:rtl/>
        </w:rPr>
        <w:t>مردی به خدمت «عمربن الخطاب»</w:t>
      </w:r>
      <w:r w:rsidR="00CF7D41">
        <w:rPr>
          <w:rFonts w:cs="CTraditional Arabic" w:hint="cs"/>
          <w:sz w:val="28"/>
          <w:szCs w:val="28"/>
          <w:rtl/>
          <w:lang w:bidi="fa-IR"/>
        </w:rPr>
        <w:t>س</w:t>
      </w:r>
      <w:r w:rsidRPr="00CD6CFF">
        <w:rPr>
          <w:rStyle w:val="Char6"/>
          <w:rFonts w:hint="cs"/>
          <w:rtl/>
        </w:rPr>
        <w:t xml:space="preserve"> رسید و از پسرش شکایت کرد که نافرمانی می‌کند، عمربن الخطاب</w:t>
      </w:r>
      <w:r w:rsidR="00D02AF8" w:rsidRPr="00D02AF8">
        <w:rPr>
          <w:rFonts w:cs="CTraditional Arabic" w:hint="cs"/>
          <w:sz w:val="28"/>
          <w:szCs w:val="28"/>
          <w:rtl/>
          <w:lang w:bidi="fa-IR"/>
        </w:rPr>
        <w:t>س</w:t>
      </w:r>
      <w:r w:rsidRPr="00CD6CFF">
        <w:rPr>
          <w:rStyle w:val="Char6"/>
          <w:rFonts w:hint="cs"/>
          <w:rtl/>
        </w:rPr>
        <w:t xml:space="preserve"> فرمود فرزندش را بیاورند تا در ارتباط با حقوق پدر بر فرزند برای توضیح دهد.</w:t>
      </w:r>
    </w:p>
    <w:p w:rsidR="004F2596" w:rsidRPr="00CD6CFF" w:rsidRDefault="004F2596" w:rsidP="004F2596">
      <w:pPr>
        <w:bidi/>
        <w:ind w:firstLine="284"/>
        <w:jc w:val="both"/>
        <w:rPr>
          <w:rStyle w:val="Char6"/>
          <w:rtl/>
        </w:rPr>
      </w:pPr>
      <w:r w:rsidRPr="00CD6CFF">
        <w:rPr>
          <w:rStyle w:val="Char6"/>
          <w:rFonts w:hint="cs"/>
          <w:rtl/>
        </w:rPr>
        <w:t xml:space="preserve">فرزند گفت: ای امیر </w:t>
      </w:r>
      <w:r w:rsidR="00321661" w:rsidRPr="00CD6CFF">
        <w:rPr>
          <w:rStyle w:val="Char6"/>
          <w:rFonts w:hint="cs"/>
          <w:rtl/>
        </w:rPr>
        <w:t>مؤمن</w:t>
      </w:r>
      <w:r w:rsidRPr="00CD6CFF">
        <w:rPr>
          <w:rStyle w:val="Char6"/>
          <w:rFonts w:hint="cs"/>
          <w:rtl/>
        </w:rPr>
        <w:t>ان! آیا فرزند برگردن پدر، هیچ حقی ندارد؟</w:t>
      </w:r>
    </w:p>
    <w:p w:rsidR="004F2596" w:rsidRPr="00CD6CFF" w:rsidRDefault="004F2596" w:rsidP="00057A43">
      <w:pPr>
        <w:bidi/>
        <w:ind w:firstLine="284"/>
        <w:jc w:val="both"/>
        <w:rPr>
          <w:rStyle w:val="Char6"/>
          <w:rtl/>
        </w:rPr>
      </w:pPr>
      <w:r w:rsidRPr="00CD6CFF">
        <w:rPr>
          <w:rStyle w:val="Char6"/>
          <w:rFonts w:hint="cs"/>
          <w:rtl/>
        </w:rPr>
        <w:t>عمربن الخطاب</w:t>
      </w:r>
      <w:r w:rsidR="00D02AF8" w:rsidRPr="00D02AF8">
        <w:rPr>
          <w:rFonts w:cs="CTraditional Arabic" w:hint="cs"/>
          <w:sz w:val="28"/>
          <w:szCs w:val="28"/>
          <w:rtl/>
          <w:lang w:bidi="fa-IR"/>
        </w:rPr>
        <w:t>س</w:t>
      </w:r>
      <w:r w:rsidRPr="00CD6CFF">
        <w:rPr>
          <w:rStyle w:val="Char6"/>
          <w:rFonts w:hint="cs"/>
          <w:rtl/>
        </w:rPr>
        <w:t xml:space="preserve"> فرمود: آری.</w:t>
      </w:r>
    </w:p>
    <w:p w:rsidR="004F2596" w:rsidRPr="00CD6CFF" w:rsidRDefault="004F2596" w:rsidP="004F2596">
      <w:pPr>
        <w:bidi/>
        <w:ind w:firstLine="284"/>
        <w:jc w:val="both"/>
        <w:rPr>
          <w:rStyle w:val="Char6"/>
          <w:rtl/>
        </w:rPr>
      </w:pPr>
      <w:r w:rsidRPr="00CD6CFF">
        <w:rPr>
          <w:rStyle w:val="Char6"/>
          <w:rFonts w:hint="cs"/>
          <w:rtl/>
        </w:rPr>
        <w:t>فرزند گفت: آن حقوق چیست؟</w:t>
      </w:r>
    </w:p>
    <w:p w:rsidR="004F2596" w:rsidRPr="00CD6CFF" w:rsidRDefault="004F2596" w:rsidP="00057A43">
      <w:pPr>
        <w:bidi/>
        <w:ind w:firstLine="284"/>
        <w:jc w:val="both"/>
        <w:rPr>
          <w:rStyle w:val="Char6"/>
          <w:rtl/>
        </w:rPr>
      </w:pPr>
      <w:r w:rsidRPr="00CD6CFF">
        <w:rPr>
          <w:rStyle w:val="Char6"/>
          <w:rFonts w:hint="cs"/>
          <w:rtl/>
        </w:rPr>
        <w:t>عمربن الخطاب</w:t>
      </w:r>
      <w:r w:rsidR="00D02AF8" w:rsidRPr="00D02AF8">
        <w:rPr>
          <w:rFonts w:cs="CTraditional Arabic" w:hint="cs"/>
          <w:sz w:val="28"/>
          <w:szCs w:val="28"/>
          <w:rtl/>
          <w:lang w:bidi="fa-IR"/>
        </w:rPr>
        <w:t>س</w:t>
      </w:r>
      <w:r w:rsidRPr="00CD6CFF">
        <w:rPr>
          <w:rStyle w:val="Char6"/>
          <w:rFonts w:hint="cs"/>
          <w:rtl/>
        </w:rPr>
        <w:t xml:space="preserve"> فرمود: مادرش را به خوبی انتخاب کرده باشد، نامی نیکو بر او بگذارد و قرآن را به او یاد دهد.</w:t>
      </w:r>
    </w:p>
    <w:p w:rsidR="004F2596" w:rsidRPr="00CD6CFF" w:rsidRDefault="004F2596" w:rsidP="004F2596">
      <w:pPr>
        <w:bidi/>
        <w:ind w:firstLine="284"/>
        <w:jc w:val="both"/>
        <w:rPr>
          <w:rStyle w:val="Char6"/>
          <w:rtl/>
        </w:rPr>
      </w:pPr>
      <w:r w:rsidRPr="00CD6CFF">
        <w:rPr>
          <w:rStyle w:val="Char6"/>
          <w:rFonts w:hint="cs"/>
          <w:rtl/>
        </w:rPr>
        <w:t xml:space="preserve">فرزند گفت: ای امیر </w:t>
      </w:r>
      <w:r w:rsidR="00321661" w:rsidRPr="00CD6CFF">
        <w:rPr>
          <w:rStyle w:val="Char6"/>
          <w:rFonts w:hint="cs"/>
          <w:rtl/>
        </w:rPr>
        <w:t>مؤمن</w:t>
      </w:r>
      <w:r w:rsidRPr="00CD6CFF">
        <w:rPr>
          <w:rStyle w:val="Char6"/>
          <w:rFonts w:hint="cs"/>
          <w:rtl/>
        </w:rPr>
        <w:t>ان! پدرم هیچکدام از این کارها را نکرده است، مادرم «زنجیه» متعلق به یک مجوسی بود، پدرم نام مرا جعل (سوسک سیاه) گذاشت. و حتی یک حرف از قرآن را به من یاد نداده است.</w:t>
      </w:r>
    </w:p>
    <w:p w:rsidR="004F2596" w:rsidRPr="00CD6CFF" w:rsidRDefault="004F2596" w:rsidP="00057A43">
      <w:pPr>
        <w:bidi/>
        <w:ind w:firstLine="284"/>
        <w:jc w:val="both"/>
        <w:rPr>
          <w:rStyle w:val="Char6"/>
          <w:rtl/>
        </w:rPr>
      </w:pPr>
      <w:r w:rsidRPr="00CD6CFF">
        <w:rPr>
          <w:rStyle w:val="Char6"/>
          <w:rFonts w:hint="cs"/>
          <w:rtl/>
        </w:rPr>
        <w:t>عمر بن الخطاب</w:t>
      </w:r>
      <w:r w:rsidR="00D02AF8" w:rsidRPr="00D02AF8">
        <w:rPr>
          <w:rFonts w:cs="CTraditional Arabic" w:hint="cs"/>
          <w:sz w:val="28"/>
          <w:szCs w:val="28"/>
          <w:rtl/>
          <w:lang w:bidi="fa-IR"/>
        </w:rPr>
        <w:t>س</w:t>
      </w:r>
      <w:r w:rsidRPr="00CD6CFF">
        <w:rPr>
          <w:rStyle w:val="Char6"/>
          <w:rFonts w:hint="cs"/>
          <w:rtl/>
        </w:rPr>
        <w:t xml:space="preserve"> به جانب پدر نگاهی کرد و گفت: آمدی از نافرمانی پسرت شکایت کنی، ولی خودت قبل از او نافرمان بوده‌ای و به او بدی کرده‌ای.</w:t>
      </w:r>
    </w:p>
    <w:p w:rsidR="004F2596" w:rsidRPr="00CD6CFF" w:rsidRDefault="004F2596" w:rsidP="004F2596">
      <w:pPr>
        <w:bidi/>
        <w:ind w:firstLine="284"/>
        <w:jc w:val="both"/>
        <w:rPr>
          <w:rStyle w:val="Char6"/>
          <w:rtl/>
        </w:rPr>
      </w:pPr>
      <w:r w:rsidRPr="00CD6CFF">
        <w:rPr>
          <w:rStyle w:val="Char6"/>
          <w:rFonts w:hint="cs"/>
          <w:rtl/>
        </w:rPr>
        <w:t>می‌گویند: پدری فرزندش را به سبب مادرش تحقیر کرد و گفت: آیا از من اطاعت نمی‌کنی؟ در حالی که پسر کنیزی هستی! فرزند گفت: بخدا قسم که مادرم از تو بهتر است.</w:t>
      </w:r>
    </w:p>
    <w:p w:rsidR="004F2596" w:rsidRPr="00CD6CFF" w:rsidRDefault="004F2596" w:rsidP="004F2596">
      <w:pPr>
        <w:bidi/>
        <w:ind w:firstLine="284"/>
        <w:jc w:val="both"/>
        <w:rPr>
          <w:rStyle w:val="Char6"/>
          <w:rtl/>
        </w:rPr>
      </w:pPr>
      <w:r w:rsidRPr="00CD6CFF">
        <w:rPr>
          <w:rStyle w:val="Char6"/>
          <w:rFonts w:hint="cs"/>
          <w:rtl/>
        </w:rPr>
        <w:t>پدر گفت: چرا؟</w:t>
      </w:r>
    </w:p>
    <w:p w:rsidR="004F2596" w:rsidRPr="00CD6CFF" w:rsidRDefault="004F2596" w:rsidP="004F2596">
      <w:pPr>
        <w:bidi/>
        <w:ind w:firstLine="284"/>
        <w:jc w:val="both"/>
        <w:rPr>
          <w:rStyle w:val="Char6"/>
          <w:rtl/>
        </w:rPr>
      </w:pPr>
      <w:r w:rsidRPr="00CD6CFF">
        <w:rPr>
          <w:rStyle w:val="Char6"/>
          <w:rFonts w:hint="cs"/>
          <w:rtl/>
        </w:rPr>
        <w:t>فرزند، پاسخ داد: «زیرا انتخابش بهتر از تو بود او مرد آزاده‌ای را انتخاب کرد و تو کنیزی را». تردیدی ندارم که اگر پدر یا مادری کلمه‌ای ناپسند و زشت به زبان می‌آورند برای آن است که فرزندشان دچار خطایی بزرگ یا کوچک شده و به این وسیله قصد دارند او را از عمل خطا باز دارند و تربیت نمایند.</w:t>
      </w:r>
    </w:p>
    <w:p w:rsidR="004F2596" w:rsidRPr="00CD6CFF" w:rsidRDefault="004F2596" w:rsidP="00CF7D41">
      <w:pPr>
        <w:bidi/>
        <w:ind w:firstLine="284"/>
        <w:jc w:val="both"/>
        <w:rPr>
          <w:rStyle w:val="Char6"/>
          <w:rtl/>
        </w:rPr>
      </w:pPr>
      <w:r w:rsidRPr="00CD6CFF">
        <w:rPr>
          <w:rStyle w:val="Char6"/>
          <w:rFonts w:hint="cs"/>
          <w:rtl/>
        </w:rPr>
        <w:t>اما باید به عرض این پدران و مادران محترم برسانم که راه اصلاح کودک، خشم و خشونت نیست زیرا نه</w:t>
      </w:r>
      <w:r w:rsidR="00CF7D41">
        <w:rPr>
          <w:rStyle w:val="Char6"/>
          <w:rFonts w:hint="cs"/>
          <w:rtl/>
        </w:rPr>
        <w:t xml:space="preserve"> </w:t>
      </w:r>
      <w:r w:rsidRPr="00CD6CFF">
        <w:rPr>
          <w:rStyle w:val="Char6"/>
          <w:rFonts w:hint="cs"/>
          <w:rtl/>
        </w:rPr>
        <w:t>تنها آثار نامطلوبی در روان کودک به جای می‌گذارد، بلکه او را به انسانی تبدیل می‌کند که خشن و فحاش خواهد بود و به تدریج خوی منحرفین و افراد تبهکار را پیدا خواهد کرد، ما با این شیوه در حق او مرتکب جنایت شده‌ایم و اجباراً او را به مسیری سوق داده‌ایم به جای آنکه انسانی متعادل و ا رزشمند باشد که در زندگی براساس پرتو نور عقل و اعتقادش حرکت کند، به جانب ظلمت و شقاوت کشیده خواهد شد.</w:t>
      </w:r>
    </w:p>
    <w:p w:rsidR="004F2596" w:rsidRDefault="004F2596" w:rsidP="00CE26AB">
      <w:pPr>
        <w:pStyle w:val="a2"/>
        <w:rPr>
          <w:rtl/>
        </w:rPr>
      </w:pPr>
      <w:bookmarkStart w:id="605" w:name="_Toc248463761"/>
      <w:bookmarkStart w:id="606" w:name="_Toc342424896"/>
      <w:bookmarkStart w:id="607" w:name="_Toc432320166"/>
      <w:r>
        <w:rPr>
          <w:rFonts w:hint="cs"/>
          <w:rtl/>
        </w:rPr>
        <w:t>راه برخورد با کودک هنگامی که از او خطایی س</w:t>
      </w:r>
      <w:r w:rsidR="00B97FFE">
        <w:rPr>
          <w:rFonts w:hint="cs"/>
          <w:rtl/>
        </w:rPr>
        <w:t>ر می‌زند یا دچار اشتباهی می‌شود</w:t>
      </w:r>
      <w:bookmarkEnd w:id="605"/>
      <w:bookmarkEnd w:id="606"/>
      <w:bookmarkEnd w:id="607"/>
    </w:p>
    <w:p w:rsidR="004F2596" w:rsidRPr="00CF7D41" w:rsidRDefault="004F2596" w:rsidP="00CF7D41">
      <w:pPr>
        <w:pStyle w:val="a6"/>
        <w:rPr>
          <w:rtl/>
        </w:rPr>
      </w:pPr>
      <w:r w:rsidRPr="00CF7D41">
        <w:rPr>
          <w:rFonts w:hint="cs"/>
          <w:rtl/>
        </w:rPr>
        <w:t>راه صحیح برخورد در این موارد آن است که کودک را به نرمی و ملایمت متوجه اشتباه و یا خطایش بنمائیم و با دلایل قاطع و متناسب با توانایی فکریش او را قانع سازیم که عملی که انجام داده است، از انسان فهمیده و عاقل و با بصیرت سر نمی‌زند.</w:t>
      </w:r>
    </w:p>
    <w:p w:rsidR="004F2596" w:rsidRPr="00CD6CFF" w:rsidRDefault="004F2596" w:rsidP="004F2596">
      <w:pPr>
        <w:bidi/>
        <w:ind w:firstLine="284"/>
        <w:jc w:val="both"/>
        <w:rPr>
          <w:rStyle w:val="Char6"/>
          <w:rtl/>
        </w:rPr>
      </w:pPr>
      <w:r w:rsidRPr="00CD6CFF">
        <w:rPr>
          <w:rStyle w:val="Char6"/>
          <w:rFonts w:hint="cs"/>
          <w:rtl/>
        </w:rPr>
        <w:t>اگر با این روش قانع شد و خطای مورد نظر اصلاح گردید، به مقصود رسیده‌ایم. در غیر این صورت راه درمان شیوه دیگری است که در بخش سوم این کتاب (تربیت با استفاده از مجازات) به یاری خدا مورد بحث قرار می‌گیرد.</w:t>
      </w:r>
    </w:p>
    <w:p w:rsidR="004F2596" w:rsidRPr="00CD6CFF" w:rsidRDefault="004F2596" w:rsidP="00900512">
      <w:pPr>
        <w:bidi/>
        <w:ind w:firstLine="284"/>
        <w:jc w:val="both"/>
        <w:rPr>
          <w:rStyle w:val="Char6"/>
          <w:rtl/>
        </w:rPr>
      </w:pPr>
      <w:r w:rsidRPr="00CD6CFF">
        <w:rPr>
          <w:rStyle w:val="Char6"/>
          <w:rFonts w:hint="cs"/>
          <w:rtl/>
        </w:rPr>
        <w:t>طریقه برخورد با نرمی و ملایمت در تادیب طریقه‌ای است که از پیامبر بزرگوار</w:t>
      </w:r>
      <w:r w:rsidR="00900512" w:rsidRPr="00CD6CFF">
        <w:rPr>
          <w:rStyle w:val="Char6"/>
          <w:rFonts w:hint="cs"/>
          <w:rtl/>
        </w:rPr>
        <w:t xml:space="preserve"> ـ</w:t>
      </w:r>
      <w:r w:rsidRPr="00CD6CFF">
        <w:rPr>
          <w:rStyle w:val="Char6"/>
          <w:rFonts w:hint="cs"/>
          <w:rtl/>
        </w:rPr>
        <w:t xml:space="preserve"> سلام و درود خدای بر او باد</w:t>
      </w:r>
      <w:r w:rsidR="00900512" w:rsidRPr="00CD6CFF">
        <w:rPr>
          <w:rStyle w:val="Char6"/>
          <w:rFonts w:hint="cs"/>
          <w:rtl/>
        </w:rPr>
        <w:t xml:space="preserve"> ـ</w:t>
      </w:r>
      <w:r w:rsidRPr="00CD6CFF">
        <w:rPr>
          <w:rStyle w:val="Char6"/>
          <w:rFonts w:hint="cs"/>
          <w:rtl/>
        </w:rPr>
        <w:t xml:space="preserve"> آموخته‌ایم و در اینجا نمونه‌ایی از رفتار و برخورد آن حضرت تقدیم حضور خوانندگان گرامی می‌شود.</w:t>
      </w:r>
    </w:p>
    <w:p w:rsidR="004F2596" w:rsidRPr="00CD6CFF" w:rsidRDefault="004F2596" w:rsidP="00CF7D41">
      <w:pPr>
        <w:bidi/>
        <w:ind w:firstLine="284"/>
        <w:jc w:val="both"/>
        <w:rPr>
          <w:rStyle w:val="Char6"/>
          <w:rtl/>
        </w:rPr>
      </w:pPr>
      <w:r w:rsidRPr="00CD6CFF">
        <w:rPr>
          <w:rStyle w:val="Char6"/>
          <w:rFonts w:hint="cs"/>
          <w:rtl/>
        </w:rPr>
        <w:t xml:space="preserve">(أ) «ابی امامه»‌ در روایتی از «امام احمد» می‌گوید: جوانی به خدمت رسول </w:t>
      </w:r>
      <w:r w:rsidR="00BC1B83" w:rsidRPr="00CD6CFF">
        <w:rPr>
          <w:rStyle w:val="Char6"/>
          <w:rFonts w:hint="cs"/>
          <w:rtl/>
        </w:rPr>
        <w:t>اکرم</w:t>
      </w:r>
      <w:r w:rsidR="00C977AB" w:rsidRPr="00C977AB">
        <w:rPr>
          <w:rFonts w:cs="CTraditional Arabic" w:hint="cs"/>
          <w:sz w:val="28"/>
          <w:szCs w:val="28"/>
          <w:rtl/>
          <w:lang w:bidi="fa-IR"/>
        </w:rPr>
        <w:t>ج</w:t>
      </w:r>
      <w:r w:rsidRPr="00CD6CFF">
        <w:rPr>
          <w:rStyle w:val="Char6"/>
          <w:rFonts w:hint="cs"/>
          <w:rtl/>
        </w:rPr>
        <w:t xml:space="preserve"> رسید و گفت: ای پیامبر خدا! آیا اجازه می‌دهی زنا کنم؟‌</w:t>
      </w:r>
      <w:r w:rsidR="004F6F59" w:rsidRPr="00CD6CFF">
        <w:rPr>
          <w:rStyle w:val="Char6"/>
          <w:rFonts w:hint="cs"/>
          <w:rtl/>
        </w:rPr>
        <w:t xml:space="preserve"> </w:t>
      </w:r>
      <w:r w:rsidRPr="00CD6CFF">
        <w:rPr>
          <w:rStyle w:val="Char6"/>
          <w:rFonts w:hint="cs"/>
          <w:rtl/>
        </w:rPr>
        <w:t xml:space="preserve">اطرافیان از این </w:t>
      </w:r>
      <w:r w:rsidR="0059055D" w:rsidRPr="00CD6CFF">
        <w:rPr>
          <w:rStyle w:val="Char6"/>
          <w:rFonts w:hint="cs"/>
          <w:rtl/>
        </w:rPr>
        <w:t>سؤال</w:t>
      </w:r>
      <w:r w:rsidRPr="00CD6CFF">
        <w:rPr>
          <w:rStyle w:val="Char6"/>
          <w:rFonts w:hint="cs"/>
          <w:rtl/>
        </w:rPr>
        <w:t xml:space="preserve"> خشمگین شده و بر سرش فریاد کشیدند.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فرمودند: «او را نزدیک‌تر بیاورید»، جوان نزدیکتر آمد و مقابل پیامبر خدا</w:t>
      </w:r>
      <w:r w:rsidR="004F6F59">
        <w:rPr>
          <w:rFonts w:cs="CTraditional Arabic" w:hint="cs"/>
          <w:sz w:val="28"/>
          <w:szCs w:val="28"/>
          <w:rtl/>
          <w:lang w:bidi="fa-IR"/>
        </w:rPr>
        <w:t>ص</w:t>
      </w:r>
      <w:r w:rsidRPr="00CD6CFF">
        <w:rPr>
          <w:rStyle w:val="Char6"/>
          <w:rFonts w:hint="cs"/>
          <w:rtl/>
        </w:rPr>
        <w:t xml:space="preserve"> نشست. آن حضرت فرمودند:</w:t>
      </w:r>
    </w:p>
    <w:p w:rsidR="004F2596" w:rsidRPr="00CD6CFF" w:rsidRDefault="004F2596" w:rsidP="004F2596">
      <w:pPr>
        <w:bidi/>
        <w:ind w:firstLine="284"/>
        <w:jc w:val="both"/>
        <w:rPr>
          <w:rStyle w:val="Char6"/>
          <w:rtl/>
        </w:rPr>
      </w:pPr>
      <w:r w:rsidRPr="00CD6CFF">
        <w:rPr>
          <w:rStyle w:val="Char6"/>
          <w:rFonts w:hint="cs"/>
          <w:rtl/>
        </w:rPr>
        <w:t>آیا زنا را برای مادرت می‌پسندی؟</w:t>
      </w:r>
    </w:p>
    <w:p w:rsidR="004F2596" w:rsidRPr="00CD6CFF" w:rsidRDefault="004F2596" w:rsidP="004F2596">
      <w:pPr>
        <w:bidi/>
        <w:ind w:firstLine="284"/>
        <w:jc w:val="both"/>
        <w:rPr>
          <w:rStyle w:val="Char6"/>
          <w:rtl/>
        </w:rPr>
      </w:pPr>
      <w:r w:rsidRPr="00CD6CFF">
        <w:rPr>
          <w:rStyle w:val="Char6"/>
          <w:rFonts w:hint="cs"/>
          <w:rtl/>
        </w:rPr>
        <w:t>جوان گفت: قربانت گردم، خیر؟</w:t>
      </w:r>
    </w:p>
    <w:p w:rsidR="004F2596" w:rsidRPr="00CD6CFF" w:rsidRDefault="004F2596" w:rsidP="004F2596">
      <w:pPr>
        <w:bidi/>
        <w:ind w:firstLine="284"/>
        <w:jc w:val="both"/>
        <w:rPr>
          <w:rStyle w:val="Char6"/>
          <w:rtl/>
        </w:rPr>
      </w:pPr>
      <w:r w:rsidRPr="00CD6CFF">
        <w:rPr>
          <w:rStyle w:val="Char6"/>
          <w:rFonts w:hint="cs"/>
          <w:rtl/>
        </w:rPr>
        <w:t xml:space="preserve">فرمود: مردم نیز برای مادران خود نمی‌پسندند. آیا آن را برای دخترت می‌پسندی؟ </w:t>
      </w:r>
    </w:p>
    <w:p w:rsidR="004F2596" w:rsidRPr="00CD6CFF" w:rsidRDefault="004F2596" w:rsidP="004F2596">
      <w:pPr>
        <w:bidi/>
        <w:ind w:firstLine="284"/>
        <w:jc w:val="both"/>
        <w:rPr>
          <w:rStyle w:val="Char6"/>
          <w:rtl/>
        </w:rPr>
      </w:pPr>
      <w:r w:rsidRPr="00CD6CFF">
        <w:rPr>
          <w:rStyle w:val="Char6"/>
          <w:rFonts w:hint="cs"/>
          <w:rtl/>
        </w:rPr>
        <w:t>جوان گفت: فدایت شوم، خیر!</w:t>
      </w:r>
    </w:p>
    <w:p w:rsidR="004F2596" w:rsidRPr="00CD6CFF" w:rsidRDefault="004F2596" w:rsidP="004F2596">
      <w:pPr>
        <w:bidi/>
        <w:ind w:firstLine="284"/>
        <w:jc w:val="both"/>
        <w:rPr>
          <w:rStyle w:val="Char6"/>
          <w:rtl/>
        </w:rPr>
      </w:pPr>
      <w:r w:rsidRPr="00CD6CFF">
        <w:rPr>
          <w:rStyle w:val="Char6"/>
          <w:rFonts w:hint="cs"/>
          <w:rtl/>
        </w:rPr>
        <w:t>فرمود: مردم نیز آن را برای خواهرانشان نمی‌پسندند.</w:t>
      </w:r>
    </w:p>
    <w:p w:rsidR="004F2596" w:rsidRPr="00CD6CFF" w:rsidRDefault="004F2596" w:rsidP="004F2596">
      <w:pPr>
        <w:bidi/>
        <w:ind w:firstLine="284"/>
        <w:jc w:val="both"/>
        <w:rPr>
          <w:rStyle w:val="Char6"/>
          <w:rtl/>
        </w:rPr>
      </w:pPr>
      <w:r w:rsidRPr="00CD6CFF">
        <w:rPr>
          <w:rStyle w:val="Char6"/>
          <w:rFonts w:hint="cs"/>
          <w:rtl/>
        </w:rPr>
        <w:t xml:space="preserve">پس آن حضرت این </w:t>
      </w:r>
      <w:r w:rsidR="0059055D" w:rsidRPr="00CD6CFF">
        <w:rPr>
          <w:rStyle w:val="Char6"/>
          <w:rFonts w:hint="cs"/>
          <w:rtl/>
        </w:rPr>
        <w:t>سؤال</w:t>
      </w:r>
      <w:r w:rsidRPr="00CD6CFF">
        <w:rPr>
          <w:rStyle w:val="Char6"/>
          <w:rFonts w:hint="cs"/>
          <w:rtl/>
        </w:rPr>
        <w:t xml:space="preserve"> را درباره عمه و خاله و... از جوان کردند و او در پاسخ تمامی</w:t>
      </w:r>
      <w:r w:rsidR="007B575D" w:rsidRPr="00CD6CFF">
        <w:rPr>
          <w:rStyle w:val="Char6"/>
          <w:rFonts w:hint="cs"/>
          <w:rtl/>
        </w:rPr>
        <w:t xml:space="preserve"> آن‌ها </w:t>
      </w:r>
      <w:r w:rsidRPr="00CD6CFF">
        <w:rPr>
          <w:rStyle w:val="Char6"/>
          <w:rFonts w:hint="cs"/>
          <w:rtl/>
        </w:rPr>
        <w:t>می‌گفت: فدایت شوم، خیر</w:t>
      </w:r>
    </w:p>
    <w:p w:rsidR="004F2596" w:rsidRPr="00CD6CFF" w:rsidRDefault="004F2596" w:rsidP="00057A43">
      <w:pPr>
        <w:bidi/>
        <w:ind w:firstLine="284"/>
        <w:jc w:val="both"/>
        <w:rPr>
          <w:rStyle w:val="Char6"/>
          <w:rtl/>
        </w:rPr>
      </w:pPr>
      <w:r w:rsidRPr="00CD6CFF">
        <w:rPr>
          <w:rStyle w:val="Char6"/>
          <w:rFonts w:hint="cs"/>
          <w:rtl/>
        </w:rPr>
        <w:t>پیامبر گرامی خدا</w:t>
      </w:r>
      <w:r w:rsidR="00C977AB" w:rsidRPr="00C977AB">
        <w:rPr>
          <w:rStyle w:val="Char6"/>
          <w:rFonts w:cs="CTraditional Arabic" w:hint="cs"/>
          <w:rtl/>
        </w:rPr>
        <w:t xml:space="preserve"> ج</w:t>
      </w:r>
      <w:r w:rsidRPr="00CD6CFF">
        <w:rPr>
          <w:rStyle w:val="Char6"/>
          <w:rFonts w:hint="cs"/>
          <w:rtl/>
        </w:rPr>
        <w:t>، دستش را بر سینه جوان نهاد و گفت: «خدایا! قلبش را پاک کن و گناهانش را ببخش و فرج</w:t>
      </w:r>
      <w:r w:rsidR="00900512" w:rsidRPr="00CD6CFF">
        <w:rPr>
          <w:rStyle w:val="Char6"/>
          <w:rFonts w:hint="cs"/>
          <w:rtl/>
        </w:rPr>
        <w:t xml:space="preserve"> </w:t>
      </w:r>
      <w:r w:rsidRPr="00CD6CFF">
        <w:rPr>
          <w:rStyle w:val="Char6"/>
          <w:rFonts w:hint="cs"/>
          <w:rtl/>
        </w:rPr>
        <w:t>(عضو تناسلی) او را از گناه مصون بدار».</w:t>
      </w:r>
    </w:p>
    <w:p w:rsidR="004F2596" w:rsidRPr="00CD6CFF" w:rsidRDefault="004F2596" w:rsidP="00CF7D41">
      <w:pPr>
        <w:bidi/>
        <w:ind w:firstLine="284"/>
        <w:jc w:val="both"/>
        <w:rPr>
          <w:rStyle w:val="Char6"/>
          <w:rtl/>
        </w:rPr>
      </w:pPr>
      <w:r w:rsidRPr="00CD6CFF">
        <w:rPr>
          <w:rStyle w:val="Char6"/>
          <w:rFonts w:hint="cs"/>
          <w:rtl/>
        </w:rPr>
        <w:t>آن جوان در حالی که با تمامی وجود از زنا نفرت پیدا کرده بود از مقابل رسول خدا</w:t>
      </w:r>
      <w:r w:rsidR="00C977AB" w:rsidRPr="00C977AB">
        <w:rPr>
          <w:rStyle w:val="Char6"/>
          <w:rFonts w:cs="CTraditional Arabic" w:hint="cs"/>
          <w:rtl/>
        </w:rPr>
        <w:t>ج</w:t>
      </w:r>
      <w:r w:rsidRPr="00CD6CFF">
        <w:rPr>
          <w:rStyle w:val="Char6"/>
          <w:rFonts w:hint="cs"/>
          <w:rtl/>
        </w:rPr>
        <w:t xml:space="preserve"> برخاست.</w:t>
      </w:r>
    </w:p>
    <w:p w:rsidR="004F2596" w:rsidRPr="007666BC" w:rsidRDefault="004F2596" w:rsidP="00057A43">
      <w:pPr>
        <w:bidi/>
        <w:ind w:firstLine="284"/>
        <w:jc w:val="both"/>
        <w:rPr>
          <w:rStyle w:val="Char6"/>
          <w:rtl/>
        </w:rPr>
      </w:pPr>
      <w:r w:rsidRPr="00CD6CFF">
        <w:rPr>
          <w:rStyle w:val="Char6"/>
          <w:rFonts w:hint="cs"/>
          <w:rtl/>
        </w:rPr>
        <w:t>(ب) «معاویه بن الحکم السلمی» می‌گوید: در صف ن</w:t>
      </w:r>
      <w:r w:rsidR="004F6F59" w:rsidRPr="00CD6CFF">
        <w:rPr>
          <w:rStyle w:val="Char6"/>
          <w:rFonts w:hint="cs"/>
          <w:rtl/>
        </w:rPr>
        <w:t>م</w:t>
      </w:r>
      <w:r w:rsidRPr="00CD6CFF">
        <w:rPr>
          <w:rStyle w:val="Char6"/>
          <w:rFonts w:hint="cs"/>
          <w:rtl/>
        </w:rPr>
        <w:t xml:space="preserve">از جماعت به امامت رسول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ایستاده بودم، مردی عطسه کرد، من هم خطاب به او گفت: </w:t>
      </w:r>
      <w:r w:rsidRPr="00351F4F">
        <w:rPr>
          <w:rStyle w:val="Char3"/>
          <w:rFonts w:hint="cs"/>
          <w:rtl/>
        </w:rPr>
        <w:t>«</w:t>
      </w:r>
      <w:r w:rsidRPr="00351F4F">
        <w:rPr>
          <w:rStyle w:val="Char3"/>
          <w:rtl/>
        </w:rPr>
        <w:t>یرحم</w:t>
      </w:r>
      <w:r w:rsidR="007E096D">
        <w:rPr>
          <w:rStyle w:val="Char3"/>
          <w:rtl/>
        </w:rPr>
        <w:t>ك</w:t>
      </w:r>
      <w:r w:rsidRPr="00351F4F">
        <w:rPr>
          <w:rStyle w:val="Char3"/>
          <w:rtl/>
        </w:rPr>
        <w:t xml:space="preserve"> الله</w:t>
      </w:r>
      <w:r w:rsidR="00A9129D" w:rsidRPr="00351F4F">
        <w:rPr>
          <w:rStyle w:val="Char3"/>
          <w:rFonts w:hint="cs"/>
          <w:rtl/>
        </w:rPr>
        <w:t>»</w:t>
      </w:r>
      <w:r w:rsidR="00A9129D" w:rsidRPr="006D2599">
        <w:rPr>
          <w:rStyle w:val="Char6"/>
          <w:vertAlign w:val="superscript"/>
          <w:rtl/>
        </w:rPr>
        <w:footnoteReference w:id="68"/>
      </w:r>
      <w:r w:rsidR="00057A43" w:rsidRPr="007666BC">
        <w:rPr>
          <w:rStyle w:val="Char6"/>
          <w:rFonts w:hint="cs"/>
          <w:rtl/>
        </w:rPr>
        <w:t>.</w:t>
      </w:r>
    </w:p>
    <w:p w:rsidR="004F2596" w:rsidRPr="00CD6CFF" w:rsidRDefault="004F2596" w:rsidP="004F2596">
      <w:pPr>
        <w:bidi/>
        <w:ind w:firstLine="284"/>
        <w:jc w:val="both"/>
        <w:rPr>
          <w:rStyle w:val="Char6"/>
          <w:rtl/>
        </w:rPr>
      </w:pPr>
      <w:r w:rsidRPr="00CD6CFF">
        <w:rPr>
          <w:rStyle w:val="Char6"/>
          <w:rFonts w:hint="cs"/>
          <w:rtl/>
        </w:rPr>
        <w:t>جماعت نمازگزار به حالتی حاکی از خشم به من نگاه کردند.</w:t>
      </w:r>
    </w:p>
    <w:p w:rsidR="004F2596" w:rsidRPr="00CD6CFF" w:rsidRDefault="004F2596" w:rsidP="00E95C04">
      <w:pPr>
        <w:bidi/>
        <w:ind w:firstLine="284"/>
        <w:jc w:val="both"/>
        <w:rPr>
          <w:rStyle w:val="Char6"/>
          <w:rtl/>
        </w:rPr>
      </w:pPr>
      <w:r w:rsidRPr="00CD6CFF">
        <w:rPr>
          <w:rStyle w:val="Char6"/>
          <w:rFonts w:hint="cs"/>
          <w:rtl/>
        </w:rPr>
        <w:t>من هم گفتم: مادرتان به عزایتان بنشیند! چرا اینگونه به من نگاه می</w:t>
      </w:r>
      <w:r w:rsidR="00E95C04" w:rsidRPr="00CD6CFF">
        <w:rPr>
          <w:rStyle w:val="Char6"/>
          <w:rFonts w:hint="cs"/>
          <w:rtl/>
        </w:rPr>
        <w:t>‌</w:t>
      </w:r>
      <w:r w:rsidRPr="00CD6CFF">
        <w:rPr>
          <w:rStyle w:val="Char6"/>
          <w:rFonts w:hint="cs"/>
          <w:rtl/>
        </w:rPr>
        <w:t>کنید؟ چون در نماز بودیم و نمی‌توانستند سخنی بگویند با دست بر زانوهایشان می‌زدند، چون نفهمیدم ک</w:t>
      </w:r>
      <w:r w:rsidR="00E95C04" w:rsidRPr="00CD6CFF">
        <w:rPr>
          <w:rStyle w:val="Char6"/>
          <w:rFonts w:hint="cs"/>
          <w:rtl/>
        </w:rPr>
        <w:t>ه</w:t>
      </w:r>
      <w:r w:rsidRPr="00CD6CFF">
        <w:rPr>
          <w:rStyle w:val="Char6"/>
          <w:rFonts w:hint="cs"/>
          <w:rtl/>
        </w:rPr>
        <w:t xml:space="preserve"> می‌خواهند مرا ساکت کنند، دیگر سخنی نگفتم. وقتی نماز تمام شد، رسول گرامی خدا </w:t>
      </w:r>
      <w:r w:rsidR="00926F96" w:rsidRPr="00926F96">
        <w:rPr>
          <w:rFonts w:cs="CTraditional Arabic" w:hint="cs"/>
          <w:sz w:val="28"/>
          <w:szCs w:val="28"/>
          <w:rtl/>
          <w:lang w:bidi="fa-IR"/>
        </w:rPr>
        <w:t>ج</w:t>
      </w:r>
      <w:r w:rsidRPr="00CD6CFF">
        <w:rPr>
          <w:rStyle w:val="Char6"/>
          <w:rFonts w:hint="cs"/>
          <w:rtl/>
        </w:rPr>
        <w:t xml:space="preserve"> مرا خواند، پدر و مادرم به فدایش باد که هیچ معلمی قبل و بعد از او ندیدم که به خوبی او تعلیم دهد، بخدا قسم که با من تند سخن نگفت، دشنام نداد و مرا نزد، فقط فرمود: «نماز، تسبیح، تکبیر و قرائت قرآن است و صحیح نیست که غیر از</w:t>
      </w:r>
      <w:r w:rsidR="007B575D" w:rsidRPr="00CD6CFF">
        <w:rPr>
          <w:rStyle w:val="Char6"/>
          <w:rFonts w:hint="cs"/>
          <w:rtl/>
        </w:rPr>
        <w:t xml:space="preserve"> این‌ها </w:t>
      </w:r>
      <w:r w:rsidRPr="00CD6CFF">
        <w:rPr>
          <w:rStyle w:val="Char6"/>
          <w:rFonts w:hint="cs"/>
          <w:rtl/>
        </w:rPr>
        <w:t>کلمات دیگری از سخنان مردم در آن وارد شود». (روایت مسلم)</w:t>
      </w:r>
    </w:p>
    <w:p w:rsidR="004F2596" w:rsidRPr="00CD6CFF" w:rsidRDefault="004F2596" w:rsidP="00057A43">
      <w:pPr>
        <w:bidi/>
        <w:ind w:firstLine="284"/>
        <w:jc w:val="both"/>
        <w:rPr>
          <w:rStyle w:val="Char6"/>
          <w:rtl/>
        </w:rPr>
      </w:pPr>
      <w:r w:rsidRPr="00CD6CFF">
        <w:rPr>
          <w:rStyle w:val="Char6"/>
          <w:rFonts w:hint="cs"/>
          <w:rtl/>
        </w:rPr>
        <w:t>(ج) «ابوهریره» می‌گوید: عرب بیابانگردی در مسجد ادرار کرد، مردم برخاستند که او را کتک بزنند. نبی‌</w:t>
      </w:r>
      <w:r w:rsidR="00BC1B83" w:rsidRPr="00CD6CFF">
        <w:rPr>
          <w:rStyle w:val="Char6"/>
          <w:rFonts w:hint="cs"/>
          <w:rtl/>
        </w:rPr>
        <w:t>اکرم</w:t>
      </w:r>
      <w:r w:rsidR="00926F96">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فرمود: </w:t>
      </w:r>
      <w:r w:rsidR="00057A43" w:rsidRPr="00351F4F">
        <w:rPr>
          <w:rStyle w:val="Char4"/>
          <w:rtl/>
        </w:rPr>
        <w:t>«دعوه و</w:t>
      </w:r>
      <w:r w:rsidRPr="00351F4F">
        <w:rPr>
          <w:rStyle w:val="Char4"/>
          <w:rtl/>
        </w:rPr>
        <w:t>أریقوا علی بوله سجلاً من ماء، ف</w:t>
      </w:r>
      <w:r w:rsidR="00057A43" w:rsidRPr="00351F4F">
        <w:rPr>
          <w:rStyle w:val="Char4"/>
          <w:rFonts w:hint="cs"/>
          <w:rtl/>
        </w:rPr>
        <w:t>إ</w:t>
      </w:r>
      <w:r w:rsidR="00057A43" w:rsidRPr="00351F4F">
        <w:rPr>
          <w:rStyle w:val="Char4"/>
          <w:rtl/>
        </w:rPr>
        <w:t>نما بعثتم میسرین، و</w:t>
      </w:r>
      <w:r w:rsidRPr="00351F4F">
        <w:rPr>
          <w:rStyle w:val="Char4"/>
          <w:rtl/>
        </w:rPr>
        <w:t>لم تبعثوا معسرین</w:t>
      </w:r>
      <w:r w:rsidRPr="00351F4F">
        <w:rPr>
          <w:rStyle w:val="Char4"/>
          <w:rFonts w:hint="cs"/>
          <w:rtl/>
        </w:rPr>
        <w:t>».</w:t>
      </w:r>
      <w:r w:rsidRPr="00CD6CFF">
        <w:rPr>
          <w:rStyle w:val="Char6"/>
          <w:rFonts w:hint="cs"/>
          <w:rtl/>
        </w:rPr>
        <w:t xml:space="preserve"> «رهایش کنید و یک سطل اب بروی ادرار او بریزید، شما امتی هستید که برای سخت‌گیری برانگیخته نشده‌اید، بلکه مبعوث شده‌اید تا با گذشت و آسان‌گیر باشید». (روایت بخاری)</w:t>
      </w:r>
    </w:p>
    <w:p w:rsidR="004F2596" w:rsidRPr="00CD6CFF" w:rsidRDefault="004F2596" w:rsidP="00066865">
      <w:pPr>
        <w:bidi/>
        <w:ind w:firstLine="284"/>
        <w:jc w:val="both"/>
        <w:rPr>
          <w:rStyle w:val="Char6"/>
          <w:rtl/>
        </w:rPr>
      </w:pPr>
      <w:r w:rsidRPr="00CD6CFF">
        <w:rPr>
          <w:rStyle w:val="Char6"/>
          <w:rFonts w:hint="cs"/>
          <w:rtl/>
        </w:rPr>
        <w:t>(د) در حدیثی از آن حضرت آمده است: «پروردگار ما مهربان است، پس نرمی و مهربانی را در هر کار دوست دارد</w:t>
      </w:r>
      <w:r w:rsidR="00066865" w:rsidRPr="00CD6CFF">
        <w:rPr>
          <w:rStyle w:val="Char6"/>
          <w:rFonts w:hint="cs"/>
          <w:rtl/>
        </w:rPr>
        <w:t>»</w:t>
      </w:r>
      <w:r w:rsidRPr="00CD6CFF">
        <w:rPr>
          <w:rStyle w:val="Char6"/>
          <w:rFonts w:hint="cs"/>
          <w:rtl/>
        </w:rPr>
        <w:t>. (روایت بخاری و مسلم)</w:t>
      </w:r>
    </w:p>
    <w:p w:rsidR="004F2596" w:rsidRPr="00CD6CFF" w:rsidRDefault="004F2596" w:rsidP="00E31907">
      <w:pPr>
        <w:bidi/>
        <w:ind w:firstLine="284"/>
        <w:jc w:val="both"/>
        <w:rPr>
          <w:rStyle w:val="Char6"/>
          <w:rtl/>
        </w:rPr>
      </w:pPr>
      <w:r w:rsidRPr="00CD6CFF">
        <w:rPr>
          <w:rStyle w:val="Char6"/>
          <w:rFonts w:hint="cs"/>
          <w:rtl/>
        </w:rPr>
        <w:t>(هـ) همچنین می‌فرمایند: «نرمی و ملایمت همراه هر چیزی باشد آن را زینت می‌بخشد و اگر از هر چیزی حذف شود، آن را ناپسند و زشت جلوه می</w:t>
      </w:r>
      <w:r w:rsidR="00E31907" w:rsidRPr="00CD6CFF">
        <w:rPr>
          <w:rStyle w:val="Char6"/>
          <w:rFonts w:hint="cs"/>
          <w:rtl/>
        </w:rPr>
        <w:t>‌</w:t>
      </w:r>
      <w:r w:rsidRPr="00CD6CFF">
        <w:rPr>
          <w:rStyle w:val="Char6"/>
          <w:rFonts w:hint="cs"/>
          <w:rtl/>
        </w:rPr>
        <w:t>دهد». (روایت مسلم)</w:t>
      </w:r>
    </w:p>
    <w:p w:rsidR="004F2596" w:rsidRPr="00CD6CFF" w:rsidRDefault="004F2596" w:rsidP="004F2596">
      <w:pPr>
        <w:bidi/>
        <w:ind w:firstLine="284"/>
        <w:jc w:val="both"/>
        <w:rPr>
          <w:rStyle w:val="Char6"/>
          <w:rtl/>
        </w:rPr>
      </w:pPr>
      <w:r w:rsidRPr="00CD6CFF">
        <w:rPr>
          <w:rStyle w:val="Char6"/>
          <w:rFonts w:hint="cs"/>
          <w:rtl/>
        </w:rPr>
        <w:t xml:space="preserve">(و) و فرمودند: «کسی که از نرمی و ملایمت محروم باشد، از تمامی </w:t>
      </w:r>
      <w:r w:rsidR="000725B1">
        <w:rPr>
          <w:rStyle w:val="Char6"/>
          <w:rFonts w:hint="cs"/>
          <w:rtl/>
        </w:rPr>
        <w:t>خوبی‌ها</w:t>
      </w:r>
      <w:r w:rsidRPr="00CD6CFF">
        <w:rPr>
          <w:rStyle w:val="Char6"/>
          <w:rFonts w:hint="cs"/>
          <w:rtl/>
        </w:rPr>
        <w:t xml:space="preserve"> محروم است». (روایت مسلم)</w:t>
      </w:r>
    </w:p>
    <w:p w:rsidR="004F2596" w:rsidRPr="00CD6CFF" w:rsidRDefault="004F2596" w:rsidP="00A66FFE">
      <w:pPr>
        <w:bidi/>
        <w:ind w:firstLine="284"/>
        <w:jc w:val="both"/>
        <w:rPr>
          <w:rStyle w:val="Char6"/>
          <w:rtl/>
        </w:rPr>
      </w:pPr>
      <w:r w:rsidRPr="00CD6CFF">
        <w:rPr>
          <w:rStyle w:val="Char6"/>
          <w:rFonts w:hint="cs"/>
          <w:rtl/>
        </w:rPr>
        <w:t>نتیجه‌ای که از این مباحث می‌گیریم آن است که: تحقیر دائمی کودک و رفتار خشونت‌آمیز با او خصوصاً در حضور دیگران از عوامل اساسی تثبیت احساس خود کم‌بینی و حقارت در کودکان است و از عوامل مهم انحراف اخلاقی و روحی فرزندان ماست و بهترین شیوه درمان آن است که در صورت ارتکاب خطا یا اشتباه، با نرمی و ملایمت</w:t>
      </w:r>
      <w:r w:rsidR="004F6F59" w:rsidRPr="00CD6CFF">
        <w:rPr>
          <w:rStyle w:val="Char6"/>
          <w:rFonts w:hint="cs"/>
          <w:rtl/>
        </w:rPr>
        <w:t xml:space="preserve"> </w:t>
      </w:r>
      <w:r w:rsidRPr="00CD6CFF">
        <w:rPr>
          <w:rStyle w:val="Char6"/>
          <w:rFonts w:hint="cs"/>
          <w:rtl/>
        </w:rPr>
        <w:t xml:space="preserve">و بیان دلیل، کودک را قانع سازیم و راهنمایی کنیم و اگر مربی یا والدین لازم دانستند که کودک را تنبیه کرده یا توبیخ نمایند، نباید در حضور دیگران اقدام به این عمل کنند و چنانکه ذکر کردیم با توجه به روش رسول </w:t>
      </w:r>
      <w:r w:rsidR="00BC1B83"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لازم است که امر اصلاح را با اخلاقی نیکو و رفتاری دلپذیر و نرم آغاز نمائیم تا در رسیدن به هدف موفق شویم.</w:t>
      </w:r>
    </w:p>
    <w:p w:rsidR="004F2596" w:rsidRDefault="004F2596" w:rsidP="00CE26AB">
      <w:pPr>
        <w:pStyle w:val="a2"/>
        <w:rPr>
          <w:rtl/>
        </w:rPr>
      </w:pPr>
      <w:bookmarkStart w:id="608" w:name="_Toc248463762"/>
      <w:bookmarkStart w:id="609" w:name="_Toc342424897"/>
      <w:bookmarkStart w:id="610" w:name="_Toc432320167"/>
      <w:r>
        <w:rPr>
          <w:rFonts w:hint="cs"/>
          <w:rtl/>
        </w:rPr>
        <w:t>2- مواظبت و مراقبت بیش از حد ا</w:t>
      </w:r>
      <w:r w:rsidR="005F0632">
        <w:rPr>
          <w:rFonts w:hint="cs"/>
          <w:rtl/>
        </w:rPr>
        <w:t>ز کودک و وابستگی شدید به والدین</w:t>
      </w:r>
      <w:bookmarkEnd w:id="608"/>
      <w:bookmarkEnd w:id="609"/>
      <w:bookmarkEnd w:id="610"/>
    </w:p>
    <w:p w:rsidR="004F2596" w:rsidRPr="00CD6CFF" w:rsidRDefault="004F2596" w:rsidP="005F0632">
      <w:pPr>
        <w:bidi/>
        <w:ind w:firstLine="284"/>
        <w:jc w:val="both"/>
        <w:rPr>
          <w:rStyle w:val="Char6"/>
          <w:rtl/>
        </w:rPr>
      </w:pPr>
      <w:r w:rsidRPr="00CD6CFF">
        <w:rPr>
          <w:rStyle w:val="Char6"/>
          <w:rFonts w:hint="cs"/>
          <w:rtl/>
        </w:rPr>
        <w:t>این عامل نیز از دلایل مهم عدم تعادل روانی و انحراف اخلاقی کودکان است که در غالب اوقات به نوعی احساس نقص و حقارت در فرزند منتهی می‌شود و موجب می‌گردد که نظری کینه</w:t>
      </w:r>
      <w:r w:rsidR="005F0632" w:rsidRPr="00CD6CFF">
        <w:rPr>
          <w:rStyle w:val="Char6"/>
          <w:rFonts w:hint="cs"/>
          <w:rtl/>
        </w:rPr>
        <w:t>‌</w:t>
      </w:r>
      <w:r w:rsidRPr="00CD6CFF">
        <w:rPr>
          <w:rStyle w:val="Char6"/>
          <w:rFonts w:hint="cs"/>
          <w:rtl/>
        </w:rPr>
        <w:t>توزانه و آمیخته با بدبینی نسبت به زندگی و اطرافیان داشته باشد.</w:t>
      </w:r>
    </w:p>
    <w:p w:rsidR="004F2596" w:rsidRPr="00CD6CFF" w:rsidRDefault="004F2596" w:rsidP="007C01DC">
      <w:pPr>
        <w:bidi/>
        <w:ind w:firstLine="284"/>
        <w:jc w:val="both"/>
        <w:rPr>
          <w:rStyle w:val="Char6"/>
          <w:rtl/>
        </w:rPr>
      </w:pPr>
      <w:r w:rsidRPr="00CD6CFF">
        <w:rPr>
          <w:rStyle w:val="Char6"/>
          <w:rFonts w:hint="cs"/>
          <w:rtl/>
        </w:rPr>
        <w:t>مواظبت و مراقبت بیش از حد کودک باعث می‌گردد فردی خجل، ترسو و ذلیل باشد که اعتماد به نفس نداشته و فاقد مردا</w:t>
      </w:r>
      <w:r w:rsidR="007C01DC" w:rsidRPr="00CD6CFF">
        <w:rPr>
          <w:rStyle w:val="Char6"/>
          <w:rFonts w:hint="cs"/>
          <w:rtl/>
        </w:rPr>
        <w:t>نگی و شجاعت بشود. این چنین خصائص</w:t>
      </w:r>
      <w:r w:rsidRPr="00CD6CFF">
        <w:rPr>
          <w:rStyle w:val="Char6"/>
          <w:rFonts w:hint="cs"/>
          <w:rtl/>
        </w:rPr>
        <w:t>ی به تدریج کودک را به جانب عقب افتادن از جمع دوستان و انحراف سوق می‌دهد.</w:t>
      </w:r>
    </w:p>
    <w:p w:rsidR="004F2596" w:rsidRPr="00CD6CFF" w:rsidRDefault="004F2596" w:rsidP="004F2596">
      <w:pPr>
        <w:bidi/>
        <w:ind w:firstLine="284"/>
        <w:jc w:val="both"/>
        <w:rPr>
          <w:rStyle w:val="Char6"/>
          <w:rtl/>
        </w:rPr>
      </w:pPr>
      <w:r w:rsidRPr="00CD6CFF">
        <w:rPr>
          <w:rStyle w:val="Char6"/>
          <w:rFonts w:hint="cs"/>
          <w:rtl/>
        </w:rPr>
        <w:t>چرا وابستگی شدید کودک به والدین این چنین آثار نامطلوبی دارد؟</w:t>
      </w:r>
    </w:p>
    <w:p w:rsidR="004F2596" w:rsidRPr="00CD6CFF" w:rsidRDefault="004F2596" w:rsidP="004F2596">
      <w:pPr>
        <w:bidi/>
        <w:ind w:firstLine="284"/>
        <w:jc w:val="both"/>
        <w:rPr>
          <w:rStyle w:val="Char6"/>
          <w:rtl/>
        </w:rPr>
      </w:pPr>
      <w:r w:rsidRPr="00CD6CFF">
        <w:rPr>
          <w:rStyle w:val="Char6"/>
          <w:rFonts w:hint="cs"/>
          <w:rtl/>
        </w:rPr>
        <w:t>زیرا مردم را می‌بیند که پیشرفت می‌کنند ولی او هنوز در آخر قافله است.</w:t>
      </w:r>
    </w:p>
    <w:p w:rsidR="004F2596" w:rsidRPr="00CD6CFF" w:rsidRDefault="004F2596" w:rsidP="004F2596">
      <w:pPr>
        <w:bidi/>
        <w:ind w:firstLine="284"/>
        <w:jc w:val="both"/>
        <w:rPr>
          <w:rStyle w:val="Char6"/>
          <w:rtl/>
        </w:rPr>
      </w:pPr>
      <w:r w:rsidRPr="00CD6CFF">
        <w:rPr>
          <w:rStyle w:val="Char6"/>
          <w:rFonts w:hint="cs"/>
          <w:rtl/>
        </w:rPr>
        <w:t>زیرا مردم را می‌بیند که شجاع و بی‌باکند و او ترسو و ضعیف است.</w:t>
      </w:r>
    </w:p>
    <w:p w:rsidR="004F2596" w:rsidRPr="00CD6CFF" w:rsidRDefault="004F2596" w:rsidP="004F2596">
      <w:pPr>
        <w:bidi/>
        <w:ind w:firstLine="284"/>
        <w:jc w:val="both"/>
        <w:rPr>
          <w:rStyle w:val="Char6"/>
          <w:rtl/>
        </w:rPr>
      </w:pPr>
      <w:r w:rsidRPr="00CD6CFF">
        <w:rPr>
          <w:rStyle w:val="Char6"/>
          <w:rFonts w:hint="cs"/>
          <w:rtl/>
        </w:rPr>
        <w:t>زیرا مردم را می‌بیند که در حرکت، جهاد و مبارزه‌اند و او ساکت، ساکن و بی‌تحرک است.</w:t>
      </w:r>
    </w:p>
    <w:p w:rsidR="004F2596" w:rsidRPr="00CD6CFF" w:rsidRDefault="004F2596" w:rsidP="004F2596">
      <w:pPr>
        <w:bidi/>
        <w:ind w:firstLine="284"/>
        <w:jc w:val="both"/>
        <w:rPr>
          <w:rStyle w:val="Char6"/>
          <w:rtl/>
        </w:rPr>
      </w:pPr>
      <w:r w:rsidRPr="00CD6CFF">
        <w:rPr>
          <w:rStyle w:val="Char6"/>
          <w:rFonts w:hint="cs"/>
          <w:rtl/>
        </w:rPr>
        <w:t>زیرا مردم را می‌بیند که با هم برخورد می‌کنند و در ارتباط با یکدیگرند، اما او تنها و گوشه‌گیر و منزوی است.</w:t>
      </w:r>
    </w:p>
    <w:p w:rsidR="004F2596" w:rsidRPr="00CD6CFF" w:rsidRDefault="004F2596" w:rsidP="004F2596">
      <w:pPr>
        <w:bidi/>
        <w:ind w:firstLine="284"/>
        <w:jc w:val="both"/>
        <w:rPr>
          <w:rStyle w:val="Char6"/>
          <w:rtl/>
        </w:rPr>
      </w:pPr>
      <w:r w:rsidRPr="00CD6CFF">
        <w:rPr>
          <w:rStyle w:val="Char6"/>
          <w:rFonts w:hint="cs"/>
          <w:rtl/>
        </w:rPr>
        <w:t>زیرا مردم را می‌بیند که در پیش آمدن مصیبت، صبور و بردبارند اما او در رویارویی با مشکلات نالان و ناتوان است.</w:t>
      </w:r>
    </w:p>
    <w:p w:rsidR="004F2596" w:rsidRPr="00CD6CFF" w:rsidRDefault="004F2596" w:rsidP="004F2596">
      <w:pPr>
        <w:bidi/>
        <w:ind w:firstLine="284"/>
        <w:jc w:val="both"/>
        <w:rPr>
          <w:rStyle w:val="Char6"/>
          <w:rtl/>
        </w:rPr>
      </w:pPr>
      <w:r w:rsidRPr="00CD6CFF">
        <w:rPr>
          <w:rStyle w:val="Char6"/>
          <w:rFonts w:hint="cs"/>
          <w:rtl/>
        </w:rPr>
        <w:t>فرزندی که چنین حال و وضعی دارد چگونه می‌تواند انسانی متعادل و عضوی سودمند برای جامعه خویش باشد. آیا این چنین انسانی می‌تواند با دیده‌ای امیدوار و خوش بین به زندگی بنگرد؟ و آیا می‌تواند فردی متعادل، با شخصیتی مستقل باشد که در برخورد با مشکلات از اعتماد به نفس برخوردار بوده و بر پای خود بایستد؟ اگر جواب تمامی این</w:t>
      </w:r>
      <w:r w:rsidR="009B737B" w:rsidRPr="00CD6CFF">
        <w:rPr>
          <w:rStyle w:val="Char6"/>
          <w:rFonts w:hint="cs"/>
          <w:rtl/>
        </w:rPr>
        <w:t xml:space="preserve"> سؤال‌ها</w:t>
      </w:r>
      <w:r w:rsidRPr="00CD6CFF">
        <w:rPr>
          <w:rStyle w:val="Char6"/>
          <w:rFonts w:hint="cs"/>
          <w:rtl/>
        </w:rPr>
        <w:t xml:space="preserve"> منفی است، پس چرا والدین در مواظبت فرزند و ابراز علاقه و محبت زیاد روی می‌کنند و فرزندانی ناز پرورده و وابسته به والدین پرورش می‌دهند. در این مورد مادران بیش از سایرین دچار افراط می‌شوند، یا بهتر است بگوئیم در این زمینه دچار وسواس می‌گردند. این پدید</w:t>
      </w:r>
      <w:r w:rsidR="00CD6CFF">
        <w:rPr>
          <w:rStyle w:val="Char6"/>
          <w:rFonts w:hint="cs"/>
          <w:rtl/>
        </w:rPr>
        <w:t>ۀ</w:t>
      </w:r>
      <w:r w:rsidRPr="00CD6CFF">
        <w:rPr>
          <w:rStyle w:val="Char6"/>
          <w:rFonts w:hint="cs"/>
          <w:rtl/>
        </w:rPr>
        <w:t xml:space="preserve"> مضر، غالباً در کودکانی به چشم می‌خورد که مادران</w:t>
      </w:r>
      <w:r w:rsidR="007B575D" w:rsidRPr="00CD6CFF">
        <w:rPr>
          <w:rStyle w:val="Char6"/>
          <w:rFonts w:hint="cs"/>
          <w:rtl/>
        </w:rPr>
        <w:t xml:space="preserve"> آن‌ها </w:t>
      </w:r>
      <w:r w:rsidRPr="00CD6CFF">
        <w:rPr>
          <w:rStyle w:val="Char6"/>
          <w:rFonts w:hint="cs"/>
          <w:rtl/>
        </w:rPr>
        <w:t>از قواعد تربیت اسلامی بی‌خبر هستند.</w:t>
      </w:r>
    </w:p>
    <w:p w:rsidR="004F2596" w:rsidRPr="00CD6CFF" w:rsidRDefault="004F2596" w:rsidP="00351F4F">
      <w:pPr>
        <w:numPr>
          <w:ilvl w:val="1"/>
          <w:numId w:val="31"/>
        </w:numPr>
        <w:tabs>
          <w:tab w:val="clear" w:pos="510"/>
        </w:tabs>
        <w:bidi/>
        <w:ind w:left="568" w:hanging="284"/>
        <w:jc w:val="both"/>
        <w:rPr>
          <w:rStyle w:val="Char6"/>
          <w:rtl/>
        </w:rPr>
      </w:pPr>
      <w:r w:rsidRPr="00CD6CFF">
        <w:rPr>
          <w:rStyle w:val="Char6"/>
          <w:rFonts w:hint="cs"/>
          <w:rtl/>
        </w:rPr>
        <w:t>یکی از نمونه‌های تربیت نادرست این مادران آن است که به فرزندان خود اجازه نمی‌دهند به انجام اموری که توانایی آن را دارند، مبادرت نمایند، زیرا معتقد هستند که فرزند</w:t>
      </w:r>
      <w:r w:rsidR="007B575D" w:rsidRPr="00CD6CFF">
        <w:rPr>
          <w:rStyle w:val="Char6"/>
          <w:rFonts w:hint="cs"/>
          <w:rtl/>
        </w:rPr>
        <w:t xml:space="preserve"> آن‌ها،</w:t>
      </w:r>
      <w:r w:rsidRPr="00CD6CFF">
        <w:rPr>
          <w:rStyle w:val="Char6"/>
          <w:rFonts w:hint="cs"/>
          <w:rtl/>
        </w:rPr>
        <w:t xml:space="preserve"> قادر به انجام آن کار نبوده و خیال خود این ممانعت را نوعی ابراز عطوفت و شفقت به حساب می‌آورند.</w:t>
      </w:r>
    </w:p>
    <w:p w:rsidR="004F2596" w:rsidRPr="00CD6CFF" w:rsidRDefault="004F2596" w:rsidP="00351F4F">
      <w:pPr>
        <w:numPr>
          <w:ilvl w:val="1"/>
          <w:numId w:val="31"/>
        </w:numPr>
        <w:tabs>
          <w:tab w:val="clear" w:pos="510"/>
        </w:tabs>
        <w:bidi/>
        <w:ind w:left="568" w:hanging="284"/>
        <w:jc w:val="both"/>
        <w:rPr>
          <w:rStyle w:val="Char6"/>
          <w:rtl/>
        </w:rPr>
      </w:pPr>
      <w:r w:rsidRPr="00CD6CFF">
        <w:rPr>
          <w:rStyle w:val="Char6"/>
          <w:rFonts w:hint="cs"/>
          <w:rtl/>
        </w:rPr>
        <w:t>نمونه دیگر از تربیت نادرست بعضی از مادران آن است که کودک را در بغل یا در کنار خود نگاه داشته و اجازه نمی‌دهند از او دور شود و فرقی نمی‌کند که این باقی ماندن کودک در کنار مادر، دلیلی داشته باشد یا نه.</w:t>
      </w:r>
    </w:p>
    <w:p w:rsidR="004F2596" w:rsidRPr="00CD6CFF" w:rsidRDefault="004F2596" w:rsidP="00351F4F">
      <w:pPr>
        <w:numPr>
          <w:ilvl w:val="1"/>
          <w:numId w:val="31"/>
        </w:numPr>
        <w:tabs>
          <w:tab w:val="clear" w:pos="510"/>
        </w:tabs>
        <w:bidi/>
        <w:ind w:left="568" w:hanging="284"/>
        <w:jc w:val="both"/>
        <w:rPr>
          <w:rStyle w:val="Char6"/>
          <w:rtl/>
        </w:rPr>
      </w:pPr>
      <w:r w:rsidRPr="00CD6CFF">
        <w:rPr>
          <w:rStyle w:val="Char6"/>
          <w:rFonts w:hint="cs"/>
          <w:rtl/>
        </w:rPr>
        <w:t>تعدادی از مادران در تمامی لحظات، کودک را زیر نظر داشته و حاضر نمی‌شوند یک لحظه از او چشم بردارند، مبادا اتفاقی برایش بیافتد که این خود اثر منفی در روح او بر جای می‌گذارد.</w:t>
      </w:r>
    </w:p>
    <w:p w:rsidR="004F2596" w:rsidRPr="00CD6CFF" w:rsidRDefault="004F2596" w:rsidP="00351F4F">
      <w:pPr>
        <w:numPr>
          <w:ilvl w:val="1"/>
          <w:numId w:val="31"/>
        </w:numPr>
        <w:tabs>
          <w:tab w:val="clear" w:pos="510"/>
        </w:tabs>
        <w:bidi/>
        <w:ind w:left="568" w:hanging="284"/>
        <w:jc w:val="both"/>
        <w:rPr>
          <w:rStyle w:val="Char6"/>
          <w:rtl/>
        </w:rPr>
      </w:pPr>
      <w:r w:rsidRPr="00CD6CFF">
        <w:rPr>
          <w:rStyle w:val="Char6"/>
          <w:rFonts w:hint="cs"/>
          <w:rtl/>
        </w:rPr>
        <w:t>نمونه دیگر از بی‌توجهی مادران در امر تربیت کودکان، آن است که در اعمال و رفتاری که انجام می‌دهند هیچگونه کنترل و باز خواستی به عمل نمی‌آورند، برای مثال فرزندانشان وسایل منزل را خراب می‌کنند، یا از تختخواب بالا می‌روند و با دیوار را با مداد و خودکار سیاه می‌کنند، اما در مقابل این اعمال هیچگونه عکس‌العملی نمی‌‌بینند.</w:t>
      </w:r>
    </w:p>
    <w:p w:rsidR="004F2596" w:rsidRPr="00CD6CFF" w:rsidRDefault="0059055D" w:rsidP="004F2596">
      <w:pPr>
        <w:bidi/>
        <w:ind w:firstLine="284"/>
        <w:jc w:val="both"/>
        <w:rPr>
          <w:rStyle w:val="Char6"/>
          <w:rtl/>
        </w:rPr>
      </w:pPr>
      <w:r w:rsidRPr="00CD6CFF">
        <w:rPr>
          <w:rStyle w:val="Char6"/>
          <w:rFonts w:hint="cs"/>
          <w:rtl/>
        </w:rPr>
        <w:t>سؤال</w:t>
      </w:r>
      <w:r w:rsidR="004F2596" w:rsidRPr="00CD6CFF">
        <w:rPr>
          <w:rStyle w:val="Char6"/>
          <w:rFonts w:hint="cs"/>
          <w:rtl/>
        </w:rPr>
        <w:t xml:space="preserve"> اینجاست که اینگونه مواظبت و مراقبت مفرط در چه مواردی صورت می‌گیرد. </w:t>
      </w:r>
    </w:p>
    <w:p w:rsidR="004F2596" w:rsidRPr="00CD6CFF" w:rsidRDefault="004F2596" w:rsidP="004F2596">
      <w:pPr>
        <w:bidi/>
        <w:ind w:firstLine="284"/>
        <w:jc w:val="both"/>
        <w:rPr>
          <w:rStyle w:val="Char6"/>
          <w:rtl/>
        </w:rPr>
      </w:pPr>
      <w:r w:rsidRPr="00CD6CFF">
        <w:rPr>
          <w:rStyle w:val="Char6"/>
          <w:rFonts w:hint="cs"/>
          <w:rtl/>
        </w:rPr>
        <w:t>پدر و مادری که پس از</w:t>
      </w:r>
      <w:r w:rsidR="00351F4F" w:rsidRPr="00CD6CFF">
        <w:rPr>
          <w:rStyle w:val="Char6"/>
          <w:rFonts w:hint="cs"/>
          <w:rtl/>
        </w:rPr>
        <w:t xml:space="preserve"> سال‌ها</w:t>
      </w:r>
      <w:r w:rsidRPr="00CD6CFF">
        <w:rPr>
          <w:rStyle w:val="Char6"/>
          <w:rFonts w:hint="cs"/>
          <w:rtl/>
        </w:rPr>
        <w:t xml:space="preserve"> صاحب فرزندی شده‌اند، یا مادری که پس از سقط‌های مکرر، فرزندی سالم بدنیا آورده با بچه پسر که پس از چند دختر بدنیا آمده ویا کودکی که پس از یک مرض شدید که زندگی او را تهدید می‌کرده است، زنده مانده است، مواردی هستند که باعث می‌شوند پدر و مادر بیش از حد ضروری لازم متوجه کودک بوده و از او مراقبت نمایند.</w:t>
      </w:r>
    </w:p>
    <w:p w:rsidR="004F2596" w:rsidRDefault="004F2596" w:rsidP="00CE26AB">
      <w:pPr>
        <w:pStyle w:val="a0"/>
        <w:rPr>
          <w:rtl/>
        </w:rPr>
      </w:pPr>
      <w:bookmarkStart w:id="611" w:name="_Toc248463763"/>
      <w:bookmarkStart w:id="612" w:name="_Toc342424898"/>
      <w:bookmarkStart w:id="613" w:name="_Toc432320168"/>
      <w:r>
        <w:rPr>
          <w:rFonts w:hint="cs"/>
          <w:rtl/>
        </w:rPr>
        <w:t>راه درمان برای تخفیف این پدیده</w:t>
      </w:r>
      <w:bookmarkEnd w:id="611"/>
      <w:bookmarkEnd w:id="612"/>
      <w:bookmarkEnd w:id="613"/>
    </w:p>
    <w:p w:rsidR="004F2596" w:rsidRDefault="004F2596" w:rsidP="00CE26AB">
      <w:pPr>
        <w:pStyle w:val="a2"/>
        <w:rPr>
          <w:rtl/>
        </w:rPr>
      </w:pPr>
      <w:bookmarkStart w:id="614" w:name="_Toc248463764"/>
      <w:bookmarkStart w:id="615" w:name="_Toc342424899"/>
      <w:bookmarkStart w:id="616" w:name="_Toc432320169"/>
      <w:r>
        <w:rPr>
          <w:rFonts w:hint="cs"/>
          <w:rtl/>
        </w:rPr>
        <w:t xml:space="preserve">(أ) تعمیق </w:t>
      </w:r>
      <w:r w:rsidR="00FB7CCE">
        <w:rPr>
          <w:rFonts w:hint="cs"/>
          <w:rtl/>
        </w:rPr>
        <w:t>عقید</w:t>
      </w:r>
      <w:r w:rsidR="00CD6CFF">
        <w:rPr>
          <w:rFonts w:hint="cs"/>
          <w:rtl/>
        </w:rPr>
        <w:t>ۀ</w:t>
      </w:r>
      <w:r w:rsidR="00FB7CCE">
        <w:rPr>
          <w:rFonts w:hint="cs"/>
          <w:rtl/>
        </w:rPr>
        <w:t>‌ قضا و قدر در درون والدین</w:t>
      </w:r>
      <w:bookmarkEnd w:id="614"/>
      <w:bookmarkEnd w:id="615"/>
      <w:bookmarkEnd w:id="616"/>
    </w:p>
    <w:p w:rsidR="004F2596" w:rsidRPr="00CD6CFF" w:rsidRDefault="004F2596" w:rsidP="001065EF">
      <w:pPr>
        <w:bidi/>
        <w:ind w:firstLine="284"/>
        <w:jc w:val="both"/>
        <w:rPr>
          <w:rStyle w:val="Char6"/>
          <w:rtl/>
        </w:rPr>
      </w:pPr>
      <w:r w:rsidRPr="00CD6CFF">
        <w:rPr>
          <w:rStyle w:val="Char6"/>
          <w:rFonts w:hint="cs"/>
          <w:rtl/>
        </w:rPr>
        <w:t>تا معتقد باشند که سلامت و بیماری، نعمت‌های زندگی و مشکلات و سختی‌ها، ثروت و فقر و عقیم</w:t>
      </w:r>
      <w:r w:rsidR="001065EF" w:rsidRPr="00CD6CFF">
        <w:rPr>
          <w:rStyle w:val="Char6"/>
          <w:rFonts w:hint="cs"/>
          <w:rtl/>
        </w:rPr>
        <w:t>‌</w:t>
      </w:r>
      <w:r w:rsidRPr="00CD6CFF">
        <w:rPr>
          <w:rStyle w:val="Char6"/>
          <w:rFonts w:hint="cs"/>
          <w:rtl/>
        </w:rPr>
        <w:t>شدن یا دارای فرزند بودن، همه تابع تقدیر الهی است و تمامی حوادث و وقایع زندگی به مثبت و خواست الهی صورت می‌گیرد و در دایره قضا و قدر اوست.</w:t>
      </w:r>
    </w:p>
    <w:p w:rsidR="004F2596"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مَآ</w:t>
      </w:r>
      <w:r w:rsidR="00BC52F3" w:rsidRPr="0072283E">
        <w:rPr>
          <w:rStyle w:val="Char5"/>
          <w:rtl/>
        </w:rPr>
        <w:t xml:space="preserve"> أَصَابَ مِن مُّصِيبَةٖ فِي </w:t>
      </w:r>
      <w:r w:rsidR="00BC52F3" w:rsidRPr="0072283E">
        <w:rPr>
          <w:rStyle w:val="Char5"/>
          <w:rFonts w:hint="cs"/>
          <w:rtl/>
        </w:rPr>
        <w:t>ٱ</w:t>
      </w:r>
      <w:r w:rsidR="00BC52F3" w:rsidRPr="0072283E">
        <w:rPr>
          <w:rStyle w:val="Char5"/>
          <w:rFonts w:hint="eastAsia"/>
          <w:rtl/>
        </w:rPr>
        <w:t>لۡأَرۡضِ</w:t>
      </w:r>
      <w:r w:rsidR="00BC52F3" w:rsidRPr="0072283E">
        <w:rPr>
          <w:rStyle w:val="Char5"/>
          <w:rtl/>
        </w:rPr>
        <w:t xml:space="preserve"> وَلَا فِيٓ أَنفُسِكُمۡ إِلَّا فِي كِتَٰبٖ مِّن قَبۡلِ أَن نَّبۡرَأَهَآۚ إِنَّ ذَٰلِكَ عَلَى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يَسِيرٞ ٢٢ </w:t>
      </w:r>
      <w:r w:rsidR="00BC52F3" w:rsidRPr="0072283E">
        <w:rPr>
          <w:rStyle w:val="Char5"/>
          <w:rFonts w:hint="eastAsia"/>
          <w:rtl/>
        </w:rPr>
        <w:t>لِّكَيۡلَا</w:t>
      </w:r>
      <w:r w:rsidR="00BC52F3" w:rsidRPr="0072283E">
        <w:rPr>
          <w:rStyle w:val="Char5"/>
          <w:rtl/>
        </w:rPr>
        <w:t xml:space="preserve"> تَأۡسَوۡاْ عَلَىٰ مَا فَاتَكُمۡ وَلَا تَفۡرَحُواْ بِمَآ ءَاتَىٰكُمۡۗ 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لَا يُحِبُّ كُلَّ مُخۡتَالٖ فَخُورٍ ٢٣</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الحدید: 23</w:t>
      </w:r>
      <w:r w:rsidR="00075540" w:rsidRPr="00B26CDF">
        <w:rPr>
          <w:rStyle w:val="Char8"/>
          <w:rtl/>
        </w:rPr>
        <w:t>]</w:t>
      </w:r>
      <w:r w:rsidR="00075540" w:rsidRPr="00B26CDF">
        <w:rPr>
          <w:rStyle w:val="Char6"/>
          <w:rtl/>
          <w:lang w:bidi="fa-IR"/>
        </w:rPr>
        <w:t>.</w:t>
      </w:r>
    </w:p>
    <w:p w:rsidR="004F2596" w:rsidRPr="00CD6CFF" w:rsidRDefault="004F2596" w:rsidP="00C8063C">
      <w:pPr>
        <w:bidi/>
        <w:ind w:firstLine="284"/>
        <w:jc w:val="lowKashida"/>
        <w:rPr>
          <w:rStyle w:val="Char6"/>
          <w:rtl/>
        </w:rPr>
      </w:pPr>
      <w:r w:rsidRPr="00CD6CFF">
        <w:rPr>
          <w:rStyle w:val="Char6"/>
          <w:rFonts w:hint="cs"/>
          <w:rtl/>
        </w:rPr>
        <w:t>«هر مصیبتی که در زمین حادث می‌شود یا بر نفوس شما وارد می‌آید، قبل از آنکه</w:t>
      </w:r>
      <w:r w:rsidR="007B575D" w:rsidRPr="00CD6CFF">
        <w:rPr>
          <w:rStyle w:val="Char6"/>
          <w:rFonts w:hint="cs"/>
          <w:rtl/>
        </w:rPr>
        <w:t xml:space="preserve"> آن را </w:t>
      </w:r>
      <w:r w:rsidRPr="00CD6CFF">
        <w:rPr>
          <w:rStyle w:val="Char6"/>
          <w:rFonts w:hint="cs"/>
          <w:rtl/>
        </w:rPr>
        <w:t>خلق کنیم، در کتابی بوده است و محققاً این بر خدا آسان است، تا برای آنچه که از دستتان رفت تأسف نخورید و به آنچه که به شما داده است خوشحال و غره نشوید، که خداوند خود پسند فخرفروش را دوست نمی‌دارد</w:t>
      </w:r>
      <w:r w:rsidR="00872765" w:rsidRPr="00CD6CFF">
        <w:rPr>
          <w:rStyle w:val="Char6"/>
          <w:rFonts w:hint="cs"/>
          <w:rtl/>
        </w:rPr>
        <w:t>»</w:t>
      </w:r>
      <w:r w:rsidRPr="00CD6CFF">
        <w:rPr>
          <w:rStyle w:val="Char6"/>
          <w:rFonts w:hint="cs"/>
          <w:rtl/>
        </w:rPr>
        <w:t>.</w:t>
      </w:r>
    </w:p>
    <w:p w:rsidR="004F2596"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لِّلَّهِ</w:t>
      </w:r>
      <w:r w:rsidR="00BC52F3" w:rsidRPr="0072283E">
        <w:rPr>
          <w:rStyle w:val="Char5"/>
          <w:rtl/>
        </w:rPr>
        <w:t xml:space="preserve"> مُلۡكُ </w:t>
      </w:r>
      <w:r w:rsidR="00BC52F3" w:rsidRPr="0072283E">
        <w:rPr>
          <w:rStyle w:val="Char5"/>
          <w:rFonts w:hint="cs"/>
          <w:rtl/>
        </w:rPr>
        <w:t>ٱ</w:t>
      </w:r>
      <w:r w:rsidR="00BC52F3" w:rsidRPr="0072283E">
        <w:rPr>
          <w:rStyle w:val="Char5"/>
          <w:rFonts w:hint="eastAsia"/>
          <w:rtl/>
        </w:rPr>
        <w:t>لسَّمَٰوَٰتِ</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لۡأَرۡضِۚ</w:t>
      </w:r>
      <w:r w:rsidR="00BC52F3" w:rsidRPr="0072283E">
        <w:rPr>
          <w:rStyle w:val="Char5"/>
          <w:rtl/>
        </w:rPr>
        <w:t xml:space="preserve"> يَخۡلُقُ مَا يَشَآءُۚ يَهَبُ لِمَن يَشَآءُ إِنَٰثٗا وَيَهَبُ لِمَن يَشَآءُ </w:t>
      </w:r>
      <w:r w:rsidR="00BC52F3" w:rsidRPr="0072283E">
        <w:rPr>
          <w:rStyle w:val="Char5"/>
          <w:rFonts w:hint="cs"/>
          <w:rtl/>
        </w:rPr>
        <w:t>ٱ</w:t>
      </w:r>
      <w:r w:rsidR="00BC52F3" w:rsidRPr="0072283E">
        <w:rPr>
          <w:rStyle w:val="Char5"/>
          <w:rFonts w:hint="eastAsia"/>
          <w:rtl/>
        </w:rPr>
        <w:t>لذُّكُورَ</w:t>
      </w:r>
      <w:r w:rsidR="00BC52F3" w:rsidRPr="0072283E">
        <w:rPr>
          <w:rStyle w:val="Char5"/>
          <w:rtl/>
        </w:rPr>
        <w:t xml:space="preserve"> ٤٩ </w:t>
      </w:r>
      <w:r w:rsidR="00BC52F3" w:rsidRPr="0072283E">
        <w:rPr>
          <w:rStyle w:val="Char5"/>
          <w:rFonts w:hint="eastAsia"/>
          <w:rtl/>
        </w:rPr>
        <w:t>أَوۡ</w:t>
      </w:r>
      <w:r w:rsidR="00BC52F3" w:rsidRPr="0072283E">
        <w:rPr>
          <w:rStyle w:val="Char5"/>
          <w:rtl/>
        </w:rPr>
        <w:t xml:space="preserve"> يُزَوِّجُهُمۡ ذُكۡرَانٗا وَإِنَٰثٗاۖ وَيَجۡعَلُ مَن يَشَآءُ عَقِيمًاۚ إِنَّهُ</w:t>
      </w:r>
      <w:r w:rsidR="00BC52F3" w:rsidRPr="0072283E">
        <w:rPr>
          <w:rStyle w:val="Char5"/>
          <w:rFonts w:hint="cs"/>
          <w:rtl/>
        </w:rPr>
        <w:t>ۥ</w:t>
      </w:r>
      <w:r w:rsidR="00BC52F3" w:rsidRPr="0072283E">
        <w:rPr>
          <w:rStyle w:val="Char5"/>
          <w:rtl/>
        </w:rPr>
        <w:t xml:space="preserve"> عَلِيمٞ قَدِيرٞ ٥٠</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الشوری: 50</w:t>
      </w:r>
      <w:r w:rsidR="00075540" w:rsidRPr="00B26CDF">
        <w:rPr>
          <w:rStyle w:val="Char8"/>
          <w:rtl/>
        </w:rPr>
        <w:t>]</w:t>
      </w:r>
      <w:r w:rsidR="00075540" w:rsidRPr="00B26CDF">
        <w:rPr>
          <w:rStyle w:val="Char6"/>
          <w:rtl/>
          <w:lang w:bidi="fa-IR"/>
        </w:rPr>
        <w:t>.</w:t>
      </w:r>
    </w:p>
    <w:p w:rsidR="004F2596" w:rsidRPr="00CD6CFF" w:rsidRDefault="004F2596" w:rsidP="00C8063C">
      <w:pPr>
        <w:bidi/>
        <w:ind w:firstLine="284"/>
        <w:jc w:val="lowKashida"/>
        <w:rPr>
          <w:rStyle w:val="Char6"/>
          <w:rtl/>
        </w:rPr>
      </w:pPr>
      <w:r w:rsidRPr="00CD6CFF">
        <w:rPr>
          <w:rStyle w:val="Char6"/>
          <w:rFonts w:hint="cs"/>
          <w:rtl/>
        </w:rPr>
        <w:t>«ملک</w:t>
      </w:r>
      <w:r w:rsidR="00C74993" w:rsidRPr="00CD6CFF">
        <w:rPr>
          <w:rStyle w:val="Char6"/>
          <w:rFonts w:hint="cs"/>
          <w:rtl/>
        </w:rPr>
        <w:t xml:space="preserve"> آسمان‌ها </w:t>
      </w:r>
      <w:r w:rsidRPr="00CD6CFF">
        <w:rPr>
          <w:rStyle w:val="Char6"/>
          <w:rFonts w:hint="cs"/>
          <w:rtl/>
        </w:rPr>
        <w:t>و زمین متعلق به خداوند است و هر آنچه اراده کند می‌آفریند، به کسی که بخواهد دختر می‌بخشد و به کسی که بخواهد پسر می‌دهد یا دختر و پسر را با هم می‌دهد و هر کسی را بخواهد عقیم قرار می‌دهد، حقیقتاً او دانا و تواناست».</w:t>
      </w:r>
    </w:p>
    <w:p w:rsidR="00075540" w:rsidRPr="0072283E" w:rsidRDefault="006D677F" w:rsidP="00E962E2">
      <w:pPr>
        <w:bidi/>
        <w:ind w:firstLine="284"/>
        <w:jc w:val="both"/>
        <w:rPr>
          <w:rStyle w:val="Char5"/>
          <w:rtl/>
        </w:rPr>
      </w:pPr>
      <w:r w:rsidRPr="006D677F">
        <w:rPr>
          <w:rStyle w:val="Char4"/>
          <w:rFonts w:cs="Traditional Arabic"/>
          <w:szCs w:val="28"/>
          <w:rtl/>
        </w:rPr>
        <w:t>﴿</w:t>
      </w:r>
      <w:r w:rsidR="00BC52F3" w:rsidRPr="0072283E">
        <w:rPr>
          <w:rStyle w:val="Char5"/>
          <w:rFonts w:hint="eastAsia"/>
          <w:rtl/>
        </w:rPr>
        <w:t>وَلَنَبۡلُوَنَّكُم</w:t>
      </w:r>
      <w:r w:rsidR="00BC52F3" w:rsidRPr="0072283E">
        <w:rPr>
          <w:rStyle w:val="Char5"/>
          <w:rtl/>
        </w:rPr>
        <w:t xml:space="preserve"> بِشَيۡءٖ مِّنَ </w:t>
      </w:r>
      <w:r w:rsidR="00BC52F3" w:rsidRPr="0072283E">
        <w:rPr>
          <w:rStyle w:val="Char5"/>
          <w:rFonts w:hint="cs"/>
          <w:rtl/>
        </w:rPr>
        <w:t>ٱ</w:t>
      </w:r>
      <w:r w:rsidR="00BC52F3" w:rsidRPr="0072283E">
        <w:rPr>
          <w:rStyle w:val="Char5"/>
          <w:rFonts w:hint="eastAsia"/>
          <w:rtl/>
        </w:rPr>
        <w:t>لۡخَوۡفِ</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لۡجُوعِ</w:t>
      </w:r>
      <w:r w:rsidR="00BC52F3" w:rsidRPr="0072283E">
        <w:rPr>
          <w:rStyle w:val="Char5"/>
          <w:rtl/>
        </w:rPr>
        <w:t xml:space="preserve"> وَنَقۡصٖ مِّنَ </w:t>
      </w:r>
      <w:r w:rsidR="00BC52F3" w:rsidRPr="0072283E">
        <w:rPr>
          <w:rStyle w:val="Char5"/>
          <w:rFonts w:hint="cs"/>
          <w:rtl/>
        </w:rPr>
        <w:t>ٱ</w:t>
      </w:r>
      <w:r w:rsidR="00BC52F3" w:rsidRPr="0072283E">
        <w:rPr>
          <w:rStyle w:val="Char5"/>
          <w:rFonts w:hint="eastAsia"/>
          <w:rtl/>
        </w:rPr>
        <w:t>لۡأَمۡوَٰلِ</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لۡأَنفُسِ</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لثَّمَرَٰتِۗ</w:t>
      </w:r>
      <w:r w:rsidR="00BC52F3" w:rsidRPr="0072283E">
        <w:rPr>
          <w:rStyle w:val="Char5"/>
          <w:rtl/>
        </w:rPr>
        <w:t xml:space="preserve"> وَبَشِّرِ </w:t>
      </w:r>
      <w:r w:rsidR="00BC52F3" w:rsidRPr="0072283E">
        <w:rPr>
          <w:rStyle w:val="Char5"/>
          <w:rFonts w:hint="cs"/>
          <w:rtl/>
        </w:rPr>
        <w:t>ٱ</w:t>
      </w:r>
      <w:r w:rsidR="00BC52F3" w:rsidRPr="0072283E">
        <w:rPr>
          <w:rStyle w:val="Char5"/>
          <w:rFonts w:hint="eastAsia"/>
          <w:rtl/>
        </w:rPr>
        <w:t>لصَّٰبِرِينَ</w:t>
      </w:r>
      <w:r w:rsidR="00BC52F3" w:rsidRPr="0072283E">
        <w:rPr>
          <w:rStyle w:val="Char5"/>
          <w:rtl/>
        </w:rPr>
        <w:t xml:space="preserve"> ١٥٥ </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إِذَآ أَصَٰبَتۡهُم مُّصِيبَةٞ قَالُوٓاْ إِنَّا لِلَّهِ وَإِنَّآ إِلَيۡهِ رَٰجِعُونَ ١٥٦ </w:t>
      </w:r>
      <w:r w:rsidR="00BC52F3" w:rsidRPr="0072283E">
        <w:rPr>
          <w:rStyle w:val="Char5"/>
          <w:rFonts w:hint="eastAsia"/>
          <w:rtl/>
        </w:rPr>
        <w:t>أُوْلَٰٓئِكَ</w:t>
      </w:r>
      <w:r w:rsidR="00BC52F3" w:rsidRPr="0072283E">
        <w:rPr>
          <w:rStyle w:val="Char5"/>
          <w:rtl/>
        </w:rPr>
        <w:t xml:space="preserve"> عَلَيۡهِمۡ صَلَوَٰتٞ مِّن رَّبِّهِمۡ وَرَحۡمَةٞۖ وَأُوْلَٰٓئِكَ هُمُ </w:t>
      </w:r>
      <w:r w:rsidR="00BC52F3" w:rsidRPr="0072283E">
        <w:rPr>
          <w:rStyle w:val="Char5"/>
          <w:rFonts w:hint="cs"/>
          <w:rtl/>
        </w:rPr>
        <w:t>ٱ</w:t>
      </w:r>
      <w:r w:rsidR="00BC52F3" w:rsidRPr="0072283E">
        <w:rPr>
          <w:rStyle w:val="Char5"/>
          <w:rFonts w:hint="eastAsia"/>
          <w:rtl/>
        </w:rPr>
        <w:t>لۡمُهۡتَدُونَ</w:t>
      </w:r>
      <w:r w:rsidR="00BC52F3" w:rsidRPr="0072283E">
        <w:rPr>
          <w:rStyle w:val="Char5"/>
          <w:rtl/>
        </w:rPr>
        <w:t xml:space="preserve"> ١٥٧</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البقر</w:t>
      </w:r>
      <w:r w:rsidR="00E962E2" w:rsidRPr="00B26CDF">
        <w:rPr>
          <w:rStyle w:val="Char8"/>
          <w:rFonts w:hint="cs"/>
          <w:rtl/>
        </w:rPr>
        <w:t>ة</w:t>
      </w:r>
      <w:r w:rsidR="00075540" w:rsidRPr="00B26CDF">
        <w:rPr>
          <w:rStyle w:val="Char8"/>
          <w:rFonts w:hint="cs"/>
          <w:rtl/>
        </w:rPr>
        <w:t>: 156</w:t>
      </w:r>
      <w:r w:rsidR="00075540" w:rsidRPr="00B26CDF">
        <w:rPr>
          <w:rStyle w:val="Char8"/>
          <w:rtl/>
        </w:rPr>
        <w:t>]</w:t>
      </w:r>
      <w:r w:rsidR="00075540" w:rsidRPr="00B26CDF">
        <w:rPr>
          <w:rStyle w:val="Char6"/>
          <w:rtl/>
          <w:lang w:bidi="fa-IR"/>
        </w:rPr>
        <w:t>.</w:t>
      </w:r>
    </w:p>
    <w:p w:rsidR="004F2596" w:rsidRPr="00CD6CFF" w:rsidRDefault="004F2596" w:rsidP="00E962E2">
      <w:pPr>
        <w:bidi/>
        <w:ind w:firstLine="284"/>
        <w:jc w:val="both"/>
        <w:rPr>
          <w:rStyle w:val="Char6"/>
          <w:rtl/>
        </w:rPr>
      </w:pPr>
      <w:r w:rsidRPr="00CD6CFF">
        <w:rPr>
          <w:rStyle w:val="Char6"/>
          <w:rFonts w:hint="cs"/>
          <w:rtl/>
        </w:rPr>
        <w:t>«و البته ما شما را با مقداری ترس و گرسنگی و نقص مال و جان و محصولاتتان می‌آزمائیم و بشارت ده صابرین را آنکه هرگاه مصیبتی پیش آید، گویند: ما از آن خدائیم و به سوی او باز می‌گردیم، رحمت و درودهای خداوند بر آنان! ایشان از هدایت یافتگانند».</w:t>
      </w:r>
    </w:p>
    <w:p w:rsidR="004F2596" w:rsidRDefault="002737EA" w:rsidP="00CE26AB">
      <w:pPr>
        <w:pStyle w:val="a2"/>
        <w:rPr>
          <w:rtl/>
        </w:rPr>
      </w:pPr>
      <w:bookmarkStart w:id="617" w:name="_Toc248463765"/>
      <w:bookmarkStart w:id="618" w:name="_Toc342424900"/>
      <w:bookmarkStart w:id="619" w:name="_Toc432320170"/>
      <w:r>
        <w:rPr>
          <w:rFonts w:hint="cs"/>
          <w:rtl/>
        </w:rPr>
        <w:t>(ب) تادیب تدریجی کودک</w:t>
      </w:r>
      <w:bookmarkEnd w:id="617"/>
      <w:bookmarkEnd w:id="618"/>
      <w:bookmarkEnd w:id="619"/>
    </w:p>
    <w:p w:rsidR="004F2596" w:rsidRPr="00CD6CFF" w:rsidRDefault="004F2596" w:rsidP="002737EA">
      <w:pPr>
        <w:bidi/>
        <w:ind w:firstLine="284"/>
        <w:jc w:val="both"/>
        <w:rPr>
          <w:rStyle w:val="Char6"/>
          <w:rtl/>
        </w:rPr>
      </w:pPr>
      <w:r w:rsidRPr="00CD6CFF">
        <w:rPr>
          <w:rStyle w:val="Char6"/>
          <w:rFonts w:hint="cs"/>
          <w:rtl/>
        </w:rPr>
        <w:t>اگر نصیحت و سخن گفتن با کودک سودمند باشد، جایز نیست که از کودک دوری نمائیم و اگر دوری</w:t>
      </w:r>
      <w:r w:rsidR="002737EA" w:rsidRPr="00CD6CFF">
        <w:rPr>
          <w:rStyle w:val="Char6"/>
          <w:rFonts w:hint="cs"/>
          <w:rtl/>
        </w:rPr>
        <w:t>‌</w:t>
      </w:r>
      <w:r w:rsidRPr="00CD6CFF">
        <w:rPr>
          <w:rStyle w:val="Char6"/>
          <w:rFonts w:hint="cs"/>
          <w:rtl/>
        </w:rPr>
        <w:t>کردن مفید باشد، کتک</w:t>
      </w:r>
      <w:r w:rsidR="002737EA" w:rsidRPr="00CD6CFF">
        <w:rPr>
          <w:rStyle w:val="Char6"/>
          <w:rFonts w:hint="cs"/>
          <w:rtl/>
        </w:rPr>
        <w:t>‌</w:t>
      </w:r>
      <w:r w:rsidRPr="00CD6CFF">
        <w:rPr>
          <w:rStyle w:val="Char6"/>
          <w:rFonts w:hint="cs"/>
          <w:rtl/>
        </w:rPr>
        <w:t>زدن صحیح نیست و در واقع روش مجازات با کتک</w:t>
      </w:r>
      <w:r w:rsidR="00B20C2B" w:rsidRPr="00CD6CFF">
        <w:rPr>
          <w:rStyle w:val="Char6"/>
          <w:rFonts w:hint="cs"/>
          <w:rtl/>
        </w:rPr>
        <w:t>‌</w:t>
      </w:r>
      <w:r w:rsidRPr="00CD6CFF">
        <w:rPr>
          <w:rStyle w:val="Char6"/>
          <w:rFonts w:hint="cs"/>
          <w:rtl/>
        </w:rPr>
        <w:t>زدن زمانی صحیح خواهد بود که تمام وسایل و طرق تربیتی، امتحان شده‌ باشد. به یاری خدا در بحث تربیت بوسیل</w:t>
      </w:r>
      <w:r w:rsidR="00CD6CFF">
        <w:rPr>
          <w:rStyle w:val="Char6"/>
          <w:rFonts w:hint="cs"/>
          <w:rtl/>
        </w:rPr>
        <w:t>ۀ</w:t>
      </w:r>
      <w:r w:rsidRPr="00CD6CFF">
        <w:rPr>
          <w:rStyle w:val="Char6"/>
          <w:rFonts w:hint="cs"/>
          <w:rtl/>
        </w:rPr>
        <w:t xml:space="preserve"> مجازات تحت عنوان وسایل </w:t>
      </w:r>
      <w:r w:rsidR="00547FA3" w:rsidRPr="00CD6CFF">
        <w:rPr>
          <w:rStyle w:val="Char6"/>
          <w:rFonts w:hint="cs"/>
          <w:rtl/>
        </w:rPr>
        <w:t>مؤثر</w:t>
      </w:r>
      <w:r w:rsidRPr="00CD6CFF">
        <w:rPr>
          <w:rStyle w:val="Char6"/>
          <w:rFonts w:hint="cs"/>
          <w:rtl/>
        </w:rPr>
        <w:t xml:space="preserve"> در تربیت اطفال به طور مفصل در این مورد سخن خواهیم گفت.</w:t>
      </w:r>
    </w:p>
    <w:p w:rsidR="004F2596" w:rsidRDefault="004F2596" w:rsidP="00CE26AB">
      <w:pPr>
        <w:pStyle w:val="a2"/>
        <w:rPr>
          <w:rtl/>
        </w:rPr>
      </w:pPr>
      <w:bookmarkStart w:id="620" w:name="_Toc248463766"/>
      <w:bookmarkStart w:id="621" w:name="_Toc342424901"/>
      <w:bookmarkStart w:id="622" w:name="_Toc432320171"/>
      <w:r>
        <w:rPr>
          <w:rFonts w:hint="cs"/>
          <w:rtl/>
        </w:rPr>
        <w:t xml:space="preserve">(ج) تربیت کودک براساس زهد و اعتماد به نفس و پذیرش </w:t>
      </w:r>
      <w:r w:rsidR="00313D96">
        <w:rPr>
          <w:rFonts w:hint="cs"/>
          <w:rtl/>
        </w:rPr>
        <w:t>مسؤول</w:t>
      </w:r>
      <w:r w:rsidR="00B20C2B">
        <w:rPr>
          <w:rFonts w:hint="cs"/>
          <w:rtl/>
        </w:rPr>
        <w:t>یت و جرأت سخن گفتن و بیان عقیده</w:t>
      </w:r>
      <w:bookmarkEnd w:id="620"/>
      <w:bookmarkEnd w:id="621"/>
      <w:bookmarkEnd w:id="622"/>
    </w:p>
    <w:p w:rsidR="004F2596" w:rsidRPr="00CD6CFF" w:rsidRDefault="004F2596" w:rsidP="004F2596">
      <w:pPr>
        <w:bidi/>
        <w:ind w:firstLine="284"/>
        <w:jc w:val="both"/>
        <w:rPr>
          <w:rStyle w:val="Char6"/>
          <w:rtl/>
        </w:rPr>
      </w:pPr>
      <w:r w:rsidRPr="00CD6CFF">
        <w:rPr>
          <w:rStyle w:val="Char6"/>
          <w:rFonts w:hint="cs"/>
          <w:rtl/>
        </w:rPr>
        <w:t>در ارتباط با تربیت فرزند براساس زهد و قناعت، در حدیث مرفوعی آمده است:</w:t>
      </w:r>
    </w:p>
    <w:p w:rsidR="004F2596" w:rsidRPr="00CD6CFF" w:rsidRDefault="004F2596" w:rsidP="00B20C2B">
      <w:pPr>
        <w:bidi/>
        <w:ind w:firstLine="284"/>
        <w:jc w:val="both"/>
        <w:rPr>
          <w:rStyle w:val="Char6"/>
          <w:rtl/>
        </w:rPr>
      </w:pPr>
      <w:r w:rsidRPr="00CD6CFF">
        <w:rPr>
          <w:rStyle w:val="Char6"/>
          <w:rFonts w:hint="cs"/>
          <w:rtl/>
        </w:rPr>
        <w:t>«از خوش</w:t>
      </w:r>
      <w:r w:rsidR="00B20C2B" w:rsidRPr="00CD6CFF">
        <w:rPr>
          <w:rStyle w:val="Char6"/>
          <w:rFonts w:hint="cs"/>
          <w:rtl/>
        </w:rPr>
        <w:t>‌</w:t>
      </w:r>
      <w:r w:rsidRPr="00CD6CFF">
        <w:rPr>
          <w:rStyle w:val="Char6"/>
          <w:rFonts w:hint="cs"/>
          <w:rtl/>
        </w:rPr>
        <w:t>گذرانی و غرق شدن در رفاه بپرهیزید که به حقیقت بندگان واقعی خدا، خوش‌گذران و رفاه‌طلب نیستند». (روایت احمد و ابونعیم)</w:t>
      </w:r>
    </w:p>
    <w:p w:rsidR="004F2596" w:rsidRPr="00CD6CFF" w:rsidRDefault="004F2596" w:rsidP="00CF7D41">
      <w:pPr>
        <w:bidi/>
        <w:ind w:firstLine="284"/>
        <w:jc w:val="both"/>
        <w:rPr>
          <w:rStyle w:val="Char6"/>
          <w:rtl/>
        </w:rPr>
      </w:pPr>
      <w:r w:rsidRPr="00CD6CFF">
        <w:rPr>
          <w:rStyle w:val="Char6"/>
          <w:rFonts w:hint="cs"/>
          <w:rtl/>
        </w:rPr>
        <w:t xml:space="preserve">در ارتباط با تربیت براساس اعتماد به نفس و پذیرش </w:t>
      </w:r>
      <w:r w:rsidR="00313D96" w:rsidRPr="00CD6CFF">
        <w:rPr>
          <w:rStyle w:val="Char6"/>
          <w:rFonts w:hint="cs"/>
          <w:rtl/>
        </w:rPr>
        <w:t>مسؤول</w:t>
      </w:r>
      <w:r w:rsidRPr="00CD6CFF">
        <w:rPr>
          <w:rStyle w:val="Char6"/>
          <w:rFonts w:hint="cs"/>
          <w:rtl/>
        </w:rPr>
        <w:t>یت، رسول گرامی خدا</w:t>
      </w:r>
      <w:r w:rsidR="00926F96" w:rsidRPr="00926F96">
        <w:rPr>
          <w:rFonts w:cs="CTraditional Arabic" w:hint="cs"/>
          <w:sz w:val="28"/>
          <w:szCs w:val="28"/>
          <w:rtl/>
          <w:lang w:bidi="fa-IR"/>
        </w:rPr>
        <w:t>ج</w:t>
      </w:r>
      <w:r w:rsidRPr="00CD6CFF">
        <w:rPr>
          <w:rStyle w:val="Char6"/>
          <w:rFonts w:hint="cs"/>
          <w:rtl/>
        </w:rPr>
        <w:t xml:space="preserve"> فرمودند: «همه شما به نسبت وظیفه خویش </w:t>
      </w:r>
      <w:r w:rsidR="00313D96" w:rsidRPr="00CD6CFF">
        <w:rPr>
          <w:rStyle w:val="Char6"/>
          <w:rFonts w:hint="cs"/>
          <w:rtl/>
        </w:rPr>
        <w:t>مسؤول</w:t>
      </w:r>
      <w:r w:rsidRPr="00CD6CFF">
        <w:rPr>
          <w:rStyle w:val="Char6"/>
          <w:rFonts w:hint="cs"/>
          <w:rtl/>
        </w:rPr>
        <w:t xml:space="preserve"> هستید و در قیامت از انجام </w:t>
      </w:r>
      <w:r w:rsidR="00313D96" w:rsidRPr="00CD6CFF">
        <w:rPr>
          <w:rStyle w:val="Char6"/>
          <w:rFonts w:hint="cs"/>
          <w:rtl/>
        </w:rPr>
        <w:t>مسؤول</w:t>
      </w:r>
      <w:r w:rsidRPr="00CD6CFF">
        <w:rPr>
          <w:rStyle w:val="Char6"/>
          <w:rFonts w:hint="cs"/>
          <w:rtl/>
        </w:rPr>
        <w:t xml:space="preserve">یت و ادای وظیفه در قبال زیردستان خود مورد </w:t>
      </w:r>
      <w:r w:rsidR="0059055D" w:rsidRPr="00CD6CFF">
        <w:rPr>
          <w:rStyle w:val="Char6"/>
          <w:rFonts w:hint="cs"/>
          <w:rtl/>
        </w:rPr>
        <w:t>سؤال</w:t>
      </w:r>
      <w:r w:rsidRPr="00CD6CFF">
        <w:rPr>
          <w:rStyle w:val="Char6"/>
          <w:rFonts w:hint="cs"/>
          <w:rtl/>
        </w:rPr>
        <w:t xml:space="preserve"> واقع می‌شوید». این حدیث مبارک، کوچک و بزرگ، زن و مرد و حاکم و محکوم را شامل می‌گردد.</w:t>
      </w:r>
    </w:p>
    <w:p w:rsidR="004F2596" w:rsidRPr="00CD6CFF" w:rsidRDefault="004F2596" w:rsidP="00CF7D41">
      <w:pPr>
        <w:bidi/>
        <w:ind w:firstLine="284"/>
        <w:jc w:val="both"/>
        <w:rPr>
          <w:rStyle w:val="Char6"/>
          <w:rtl/>
        </w:rPr>
      </w:pPr>
      <w:r w:rsidRPr="00CD6CFF">
        <w:rPr>
          <w:rStyle w:val="Char6"/>
          <w:rFonts w:hint="cs"/>
          <w:rtl/>
        </w:rPr>
        <w:t>همچنین «عمربن الخطاب»</w:t>
      </w:r>
      <w:r w:rsidR="00CF7D41">
        <w:rPr>
          <w:rFonts w:cs="CTraditional Arabic" w:hint="cs"/>
          <w:sz w:val="28"/>
          <w:szCs w:val="28"/>
          <w:rtl/>
          <w:lang w:bidi="fa-IR"/>
        </w:rPr>
        <w:t>س</w:t>
      </w:r>
      <w:r w:rsidRPr="00CD6CFF">
        <w:rPr>
          <w:rStyle w:val="Char6"/>
          <w:rFonts w:hint="cs"/>
          <w:rtl/>
        </w:rPr>
        <w:t xml:space="preserve"> فرمودند «به فرزندانتان شنا و تیراندازی را یاد دهید و بیاموزید که چگونه بر روی اسب بپرند». بدیهی است که با این نوع احساس </w:t>
      </w:r>
      <w:r w:rsidR="00313D96" w:rsidRPr="00CD6CFF">
        <w:rPr>
          <w:rStyle w:val="Char6"/>
          <w:rFonts w:hint="cs"/>
          <w:rtl/>
        </w:rPr>
        <w:t>مسؤول</w:t>
      </w:r>
      <w:r w:rsidRPr="00CD6CFF">
        <w:rPr>
          <w:rStyle w:val="Char6"/>
          <w:rFonts w:hint="cs"/>
          <w:rtl/>
        </w:rPr>
        <w:t>یت همراه آموزش شنا، تیراندازی و سوارکاری از همان ابتدای دوران کودکی، طفل احساس موجودیت و شخصیت خواهد کرد و اعتماد به نفس پیدا کرده، به دنبال آن خواهد توانست مشکلات را به خوبی تحمل کرده و وظایف را به نحو احسن ادا نماید.</w:t>
      </w:r>
    </w:p>
    <w:p w:rsidR="004F2596" w:rsidRPr="00CD6CFF" w:rsidRDefault="004F2596" w:rsidP="00057A43">
      <w:pPr>
        <w:bidi/>
        <w:ind w:firstLine="284"/>
        <w:jc w:val="both"/>
        <w:rPr>
          <w:rStyle w:val="Char6"/>
          <w:rtl/>
        </w:rPr>
      </w:pPr>
      <w:r w:rsidRPr="00CD6CFF">
        <w:rPr>
          <w:rStyle w:val="Char6"/>
          <w:rFonts w:hint="cs"/>
          <w:rtl/>
        </w:rPr>
        <w:t>و اما در مورد جرأت سخن گفتن و بیان عقیده، حدیث «عباده‌بن الصامت»</w:t>
      </w:r>
      <w:r w:rsidR="00941F04" w:rsidRPr="00941F04">
        <w:rPr>
          <w:rStyle w:val="Char6"/>
          <w:rFonts w:cs="CTraditional Arabic" w:hint="cs"/>
          <w:rtl/>
        </w:rPr>
        <w:t>س</w:t>
      </w:r>
      <w:r w:rsidRPr="00CD6CFF">
        <w:rPr>
          <w:rStyle w:val="Char6"/>
          <w:rFonts w:hint="cs"/>
          <w:rtl/>
        </w:rPr>
        <w:t xml:space="preserve"> را داریم که می‌گوید: «با پیامبر خدا</w:t>
      </w:r>
      <w:r w:rsidR="00C977AB" w:rsidRPr="00C977AB">
        <w:rPr>
          <w:rStyle w:val="Char6"/>
          <w:rFonts w:cs="CTraditional Arabic" w:hint="cs"/>
          <w:rtl/>
        </w:rPr>
        <w:t xml:space="preserve"> ج</w:t>
      </w:r>
      <w:r w:rsidRPr="00CD6CFF">
        <w:rPr>
          <w:rStyle w:val="Char6"/>
          <w:rFonts w:hint="cs"/>
          <w:rtl/>
        </w:rPr>
        <w:t xml:space="preserve"> پیمان بستیم که در خوشی و ناخوشی، دشواری و آسانی از او پیروی کنیم و هر کجا که باشیم سخن حق را بگوئیم بدون آنکه از ملامت ملامت‌کننده‌ای، واهمه داشته باشیم».</w:t>
      </w:r>
    </w:p>
    <w:p w:rsidR="004F2596" w:rsidRPr="00CD6CFF" w:rsidRDefault="004F2596" w:rsidP="004F2596">
      <w:pPr>
        <w:bidi/>
        <w:ind w:firstLine="284"/>
        <w:jc w:val="both"/>
        <w:rPr>
          <w:rStyle w:val="Char6"/>
          <w:rtl/>
        </w:rPr>
      </w:pPr>
      <w:r w:rsidRPr="00CD6CFF">
        <w:rPr>
          <w:rStyle w:val="Char6"/>
          <w:rFonts w:hint="cs"/>
          <w:rtl/>
        </w:rPr>
        <w:t xml:space="preserve">و باز هم تردیدی نیست که این پیمان، کوچک و بزرگ و زن و مرد و خلاصه تمامی افراد امت اسلامی را در بر می‌گیرد، در ارتباط با </w:t>
      </w:r>
      <w:r w:rsidR="00313D96" w:rsidRPr="00CD6CFF">
        <w:rPr>
          <w:rStyle w:val="Char6"/>
          <w:rFonts w:hint="cs"/>
          <w:rtl/>
        </w:rPr>
        <w:t>مسؤول</w:t>
      </w:r>
      <w:r w:rsidRPr="00CD6CFF">
        <w:rPr>
          <w:rStyle w:val="Char6"/>
          <w:rFonts w:hint="cs"/>
          <w:rtl/>
        </w:rPr>
        <w:t xml:space="preserve">یت تربیت جسمی فرزندان در فصول گذشته به تفصیل بحث شده است. بدون شک تربیت‌بدنی و توانایی جسمی، خود مرحله‌ای در ایجاد اعتماد به نفس و آماده نمودن افراد برای ادای </w:t>
      </w:r>
      <w:r w:rsidR="00313D96" w:rsidRPr="00CD6CFF">
        <w:rPr>
          <w:rStyle w:val="Char6"/>
          <w:rFonts w:hint="cs"/>
          <w:rtl/>
        </w:rPr>
        <w:t>مسؤول</w:t>
      </w:r>
      <w:r w:rsidRPr="00CD6CFF">
        <w:rPr>
          <w:rStyle w:val="Char6"/>
          <w:rFonts w:hint="cs"/>
          <w:rtl/>
        </w:rPr>
        <w:t>یت و حمل امانت الهی است.</w:t>
      </w:r>
    </w:p>
    <w:p w:rsidR="004F2596" w:rsidRDefault="004F2596" w:rsidP="00CE26AB">
      <w:pPr>
        <w:pStyle w:val="a2"/>
        <w:rPr>
          <w:rtl/>
        </w:rPr>
      </w:pPr>
      <w:bookmarkStart w:id="623" w:name="_Toc248463767"/>
      <w:bookmarkStart w:id="624" w:name="_Toc342424902"/>
      <w:bookmarkStart w:id="625" w:name="_Toc432320172"/>
      <w:r>
        <w:rPr>
          <w:rFonts w:hint="cs"/>
          <w:rtl/>
        </w:rPr>
        <w:t xml:space="preserve">(د) الگو قرار دادن پیامبر </w:t>
      </w:r>
      <w:r w:rsidR="00BC1B83">
        <w:rPr>
          <w:rFonts w:hint="cs"/>
          <w:rtl/>
        </w:rPr>
        <w:t>اکرم</w:t>
      </w:r>
      <w:r w:rsidR="00C977AB" w:rsidRPr="00C977AB">
        <w:rPr>
          <w:rFonts w:cs="CTraditional Arabic" w:hint="cs"/>
          <w:bCs w:val="0"/>
          <w:rtl/>
        </w:rPr>
        <w:t xml:space="preserve"> ج</w:t>
      </w:r>
      <w:r>
        <w:rPr>
          <w:rFonts w:hint="cs"/>
          <w:rtl/>
        </w:rPr>
        <w:t xml:space="preserve"> در مراحل مختلف زندگی از دورا</w:t>
      </w:r>
      <w:r w:rsidR="00D6730A">
        <w:rPr>
          <w:rFonts w:hint="cs"/>
          <w:rtl/>
        </w:rPr>
        <w:t>ن کودکی تا زمانی که مبعوث گردید</w:t>
      </w:r>
      <w:bookmarkEnd w:id="623"/>
      <w:bookmarkEnd w:id="624"/>
      <w:bookmarkEnd w:id="625"/>
    </w:p>
    <w:p w:rsidR="004F2596" w:rsidRPr="00CD6CFF" w:rsidRDefault="004F2596" w:rsidP="001A3C83">
      <w:pPr>
        <w:bidi/>
        <w:ind w:firstLine="284"/>
        <w:jc w:val="both"/>
        <w:rPr>
          <w:rStyle w:val="Char6"/>
          <w:rtl/>
        </w:rPr>
      </w:pPr>
      <w:r w:rsidRPr="00CD6CFF">
        <w:rPr>
          <w:rStyle w:val="Char6"/>
          <w:rFonts w:hint="cs"/>
          <w:rtl/>
        </w:rPr>
        <w:t xml:space="preserve">خدای تعالی با رحمت شامل خود رسول گرامی </w:t>
      </w:r>
      <w:r w:rsidR="00926F96" w:rsidRPr="00926F96">
        <w:rPr>
          <w:rFonts w:cs="CTraditional Arabic" w:hint="cs"/>
          <w:sz w:val="28"/>
          <w:szCs w:val="28"/>
          <w:rtl/>
          <w:lang w:bidi="fa-IR"/>
        </w:rPr>
        <w:t>ج</w:t>
      </w:r>
      <w:r w:rsidRPr="00CD6CFF">
        <w:rPr>
          <w:rStyle w:val="Char6"/>
          <w:rFonts w:hint="cs"/>
          <w:rtl/>
        </w:rPr>
        <w:t xml:space="preserve"> را به بهترین شکل تربیت نمود، برای آنکه نظارت دایمی و رعایت کامل خداوند را بر امر رشد و تکامل پیامبر گرامی اسلام </w:t>
      </w:r>
      <w:r w:rsidR="00926F96" w:rsidRPr="00926F96">
        <w:rPr>
          <w:rFonts w:cs="CTraditional Arabic" w:hint="cs"/>
          <w:sz w:val="28"/>
          <w:szCs w:val="28"/>
          <w:rtl/>
          <w:lang w:bidi="fa-IR"/>
        </w:rPr>
        <w:t>ج</w:t>
      </w:r>
      <w:r w:rsidRPr="00CD6CFF">
        <w:rPr>
          <w:rStyle w:val="Char6"/>
          <w:rFonts w:hint="cs"/>
          <w:rtl/>
        </w:rPr>
        <w:t xml:space="preserve"> به خوبی دریابیم، نمونه‌هایی از مراحل مختلف حیات آن حضرت را در اینجا بیان می‌کنیم. خصوصاً مرحله کودکی و نوجوانی که امید است فرا راه مسیر پرپی</w:t>
      </w:r>
      <w:r w:rsidR="001A3C83" w:rsidRPr="00CD6CFF">
        <w:rPr>
          <w:rStyle w:val="Char6"/>
          <w:rFonts w:hint="cs"/>
          <w:rtl/>
        </w:rPr>
        <w:t>چ</w:t>
      </w:r>
      <w:r w:rsidRPr="00CD6CFF">
        <w:rPr>
          <w:rStyle w:val="Char6"/>
          <w:rFonts w:hint="cs"/>
          <w:rtl/>
        </w:rPr>
        <w:t xml:space="preserve"> و خم تربیت اسلامی برای مربیان ما باشد و برای نسل‌های آینده نیز به عنوان الگو و نمونه‌ای کامل مورد استفاده قرار گیرد.</w:t>
      </w:r>
    </w:p>
    <w:p w:rsidR="004F2596" w:rsidRPr="00CD6CFF" w:rsidRDefault="004F2596" w:rsidP="00D6730A">
      <w:pPr>
        <w:bidi/>
        <w:ind w:firstLine="284"/>
        <w:jc w:val="both"/>
        <w:rPr>
          <w:rStyle w:val="Char6"/>
          <w:rtl/>
        </w:rPr>
      </w:pPr>
      <w:r w:rsidRPr="00CD6CFF">
        <w:rPr>
          <w:rStyle w:val="Char6"/>
          <w:rFonts w:hint="cs"/>
          <w:rtl/>
        </w:rPr>
        <w:t>آن حضرت</w:t>
      </w:r>
      <w:r w:rsidR="00D6730A" w:rsidRPr="00CD6CFF">
        <w:rPr>
          <w:rStyle w:val="Char6"/>
          <w:rFonts w:hint="cs"/>
          <w:rtl/>
        </w:rPr>
        <w:t xml:space="preserve"> ـ</w:t>
      </w:r>
      <w:r w:rsidRPr="00CD6CFF">
        <w:rPr>
          <w:rStyle w:val="Char6"/>
          <w:rFonts w:hint="cs"/>
          <w:rtl/>
        </w:rPr>
        <w:t xml:space="preserve"> سلام و درود خدا بر او باد</w:t>
      </w:r>
      <w:r w:rsidR="00D6730A" w:rsidRPr="00CD6CFF">
        <w:rPr>
          <w:rStyle w:val="Char6"/>
          <w:rFonts w:hint="cs"/>
          <w:rtl/>
        </w:rPr>
        <w:t xml:space="preserve"> ـ</w:t>
      </w:r>
      <w:r w:rsidRPr="00CD6CFF">
        <w:rPr>
          <w:rStyle w:val="Char6"/>
          <w:rFonts w:hint="cs"/>
          <w:rtl/>
        </w:rPr>
        <w:t xml:space="preserve"> در زمان کودکی شبانی می‌کرد، در روایت «بخاری» آمده است که فرمده‌اند:</w:t>
      </w:r>
    </w:p>
    <w:p w:rsidR="004F2596" w:rsidRPr="00CD6CFF" w:rsidRDefault="004F2596" w:rsidP="004F2596">
      <w:pPr>
        <w:bidi/>
        <w:ind w:firstLine="284"/>
        <w:jc w:val="both"/>
        <w:rPr>
          <w:rStyle w:val="Char6"/>
          <w:rtl/>
        </w:rPr>
      </w:pPr>
      <w:r w:rsidRPr="00CD6CFF">
        <w:rPr>
          <w:rStyle w:val="Char6"/>
          <w:rFonts w:hint="cs"/>
          <w:rtl/>
        </w:rPr>
        <w:t>«همه پیامبران خدا شبانی کرده‌اند و من نیز برای اهالی مکه شبانی</w:t>
      </w:r>
      <w:r w:rsidR="007B575D" w:rsidRPr="00CD6CFF">
        <w:rPr>
          <w:rStyle w:val="Char6"/>
          <w:rFonts w:hint="cs"/>
          <w:rtl/>
        </w:rPr>
        <w:t xml:space="preserve"> می‌</w:t>
      </w:r>
      <w:r w:rsidRPr="00CD6CFF">
        <w:rPr>
          <w:rStyle w:val="Char6"/>
          <w:rFonts w:hint="cs"/>
          <w:rtl/>
        </w:rPr>
        <w:t>کردم و چند قیراط (جزئی از درهم) دریافت می‌کردم».</w:t>
      </w:r>
    </w:p>
    <w:p w:rsidR="004F2596" w:rsidRPr="00CD6CFF" w:rsidRDefault="004F2596" w:rsidP="00291DE8">
      <w:pPr>
        <w:bidi/>
        <w:ind w:firstLine="284"/>
        <w:jc w:val="both"/>
        <w:rPr>
          <w:rStyle w:val="Char6"/>
          <w:rtl/>
        </w:rPr>
      </w:pPr>
      <w:r w:rsidRPr="00CD6CFF">
        <w:rPr>
          <w:rStyle w:val="Char6"/>
          <w:rFonts w:hint="cs"/>
          <w:rtl/>
        </w:rPr>
        <w:t xml:space="preserve">رسول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در دوران کودکی با اطفال همبازی بودند. «ابن کثیر» در روایتی می‌گوید: پیامبر خدا</w:t>
      </w:r>
      <w:r w:rsidR="00C977AB" w:rsidRPr="00C977AB">
        <w:rPr>
          <w:rStyle w:val="Char6"/>
          <w:rFonts w:cs="CTraditional Arabic" w:hint="cs"/>
          <w:rtl/>
        </w:rPr>
        <w:t xml:space="preserve"> ج</w:t>
      </w:r>
      <w:r w:rsidRPr="00CD6CFF">
        <w:rPr>
          <w:rStyle w:val="Char6"/>
          <w:rFonts w:hint="cs"/>
          <w:rtl/>
        </w:rPr>
        <w:t xml:space="preserve"> فرمودند: بیاد دارم همراه با کودکان قریش بازی می‌کردم و برای بازی کردن سنگ‌ها را جابه‌جا می‌کردیم.</w:t>
      </w:r>
    </w:p>
    <w:p w:rsidR="004F2596" w:rsidRPr="00CD6CFF" w:rsidRDefault="004F2596" w:rsidP="004F2596">
      <w:pPr>
        <w:bidi/>
        <w:ind w:firstLine="284"/>
        <w:jc w:val="both"/>
        <w:rPr>
          <w:rStyle w:val="Char6"/>
          <w:rtl/>
        </w:rPr>
      </w:pPr>
      <w:r w:rsidRPr="00CD6CFF">
        <w:rPr>
          <w:rStyle w:val="Char6"/>
          <w:rFonts w:hint="cs"/>
          <w:rtl/>
        </w:rPr>
        <w:t>همه ما لباس‌هایمان را در می‌آوردیم و</w:t>
      </w:r>
      <w:r w:rsidR="007B575D" w:rsidRPr="00CD6CFF">
        <w:rPr>
          <w:rStyle w:val="Char6"/>
          <w:rFonts w:hint="cs"/>
          <w:rtl/>
        </w:rPr>
        <w:t xml:space="preserve"> آن را </w:t>
      </w:r>
      <w:r w:rsidRPr="00CD6CFF">
        <w:rPr>
          <w:rStyle w:val="Char6"/>
          <w:rFonts w:hint="cs"/>
          <w:rtl/>
        </w:rPr>
        <w:t>بر دوش می‌گذاشتیم و سنگ را بر آن قرار می‌دادیم، من نیز اینچنین رفت و آمد می‌کردم، ناگهان کسی که او را نمی‌دیدم به من ضربه‌ای دردناک زد و گفت: لباست را بپوش! من هم فوراً لباسم را پوشیدم و سنگ را بردوش نهادم، در حالیکه همبازی</w:t>
      </w:r>
      <w:r w:rsidR="00CF7D41">
        <w:rPr>
          <w:rStyle w:val="Char6"/>
          <w:rFonts w:hint="eastAsia"/>
          <w:rtl/>
        </w:rPr>
        <w:t>‌</w:t>
      </w:r>
      <w:r w:rsidRPr="00CD6CFF">
        <w:rPr>
          <w:rStyle w:val="Char6"/>
          <w:rFonts w:hint="cs"/>
          <w:rtl/>
        </w:rPr>
        <w:t>های دیگرم عریان بودند.</w:t>
      </w:r>
    </w:p>
    <w:p w:rsidR="004F2596" w:rsidRPr="00CD6CFF" w:rsidRDefault="004F2596" w:rsidP="00291DE8">
      <w:pPr>
        <w:bidi/>
        <w:ind w:firstLine="284"/>
        <w:jc w:val="both"/>
        <w:rPr>
          <w:rStyle w:val="Char6"/>
          <w:rtl/>
        </w:rPr>
      </w:pPr>
      <w:r w:rsidRPr="00CD6CFF">
        <w:rPr>
          <w:rStyle w:val="Char6"/>
          <w:rFonts w:hint="cs"/>
          <w:rtl/>
        </w:rPr>
        <w:t>رسول گرامی</w:t>
      </w:r>
      <w:r w:rsidR="00C977AB" w:rsidRPr="00C977AB">
        <w:rPr>
          <w:rStyle w:val="Char6"/>
          <w:rFonts w:cs="CTraditional Arabic" w:hint="cs"/>
          <w:rtl/>
        </w:rPr>
        <w:t xml:space="preserve"> ج</w:t>
      </w:r>
      <w:r w:rsidRPr="00CD6CFF">
        <w:rPr>
          <w:rStyle w:val="Char6"/>
          <w:rFonts w:hint="cs"/>
          <w:rtl/>
        </w:rPr>
        <w:t xml:space="preserve"> در تجدید بنای کعبه شرکت داشت. در روایتی از «مسلم» و «بخاری» آمده است که در زمان جوانی 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قریش به تجدید بنای کعبه مبادرت نمود و برای همین پیامبر سنگ را بر دوش گذاشته، حمل می‌نمود.</w:t>
      </w:r>
    </w:p>
    <w:p w:rsidR="004F2596" w:rsidRPr="00CD6CFF" w:rsidRDefault="004F2596" w:rsidP="00291DE8">
      <w:pPr>
        <w:bidi/>
        <w:ind w:firstLine="284"/>
        <w:jc w:val="both"/>
        <w:rPr>
          <w:rStyle w:val="Char6"/>
          <w:rtl/>
        </w:rPr>
      </w:pPr>
      <w:r w:rsidRPr="00CD6CFF">
        <w:rPr>
          <w:rStyle w:val="Char6"/>
          <w:rFonts w:hint="cs"/>
          <w:rtl/>
        </w:rPr>
        <w:t>عباس به پیامبر خدا</w:t>
      </w:r>
      <w:r w:rsidR="00C977AB" w:rsidRPr="00C977AB">
        <w:rPr>
          <w:rStyle w:val="Char6"/>
          <w:rFonts w:cs="CTraditional Arabic" w:hint="cs"/>
          <w:rtl/>
        </w:rPr>
        <w:t xml:space="preserve"> ج</w:t>
      </w:r>
      <w:r w:rsidRPr="00CD6CFF">
        <w:rPr>
          <w:rStyle w:val="Char6"/>
          <w:rFonts w:hint="cs"/>
          <w:rtl/>
        </w:rPr>
        <w:t xml:space="preserve"> گفت: لباست را بر دوش بگذار تا راحت‌تر سنگ را حمل کنی، پیامبر این کار را کرد اما ناگهان بر زمین افتاد و در حالیکه</w:t>
      </w:r>
      <w:r w:rsidR="00F21816" w:rsidRPr="00CD6CFF">
        <w:rPr>
          <w:rStyle w:val="Char6"/>
          <w:rFonts w:hint="cs"/>
          <w:rtl/>
        </w:rPr>
        <w:t xml:space="preserve"> چشم‌ها</w:t>
      </w:r>
      <w:r w:rsidRPr="00CD6CFF">
        <w:rPr>
          <w:rStyle w:val="Char6"/>
          <w:rFonts w:hint="cs"/>
          <w:rtl/>
        </w:rPr>
        <w:t>یش متوجه آسمان بود، برخاست و گفت: لباسم؟! لباسم؟! سپس لباسش را پوشید و گفت: من نهی شده‌ام که عریان راه بروم. و این دلیل عصمت</w:t>
      </w:r>
      <w:r w:rsidR="00573F5C" w:rsidRPr="00CD6CFF">
        <w:rPr>
          <w:rStyle w:val="Char6"/>
          <w:rFonts w:hint="cs"/>
          <w:rtl/>
        </w:rPr>
        <w:t xml:space="preserve"> ایشا</w:t>
      </w:r>
      <w:r w:rsidRPr="00CD6CFF">
        <w:rPr>
          <w:rStyle w:val="Char6"/>
          <w:rFonts w:hint="cs"/>
          <w:rtl/>
        </w:rPr>
        <w:t>ن حضرت قبل از نبوت است.</w:t>
      </w:r>
    </w:p>
    <w:p w:rsidR="004F2596" w:rsidRPr="00CD6CFF" w:rsidRDefault="004F2596" w:rsidP="00CF7D41">
      <w:pPr>
        <w:bidi/>
        <w:ind w:firstLine="284"/>
        <w:jc w:val="both"/>
        <w:rPr>
          <w:rStyle w:val="Char6"/>
          <w:rtl/>
        </w:rPr>
      </w:pPr>
      <w:r w:rsidRPr="00CD6CFF">
        <w:rPr>
          <w:rStyle w:val="Char6"/>
          <w:rFonts w:hint="cs"/>
          <w:rtl/>
        </w:rPr>
        <w:t>پیامبر گرامی</w:t>
      </w:r>
      <w:r w:rsidR="00C977AB" w:rsidRPr="00C977AB">
        <w:rPr>
          <w:rStyle w:val="Char6"/>
          <w:rFonts w:cs="CTraditional Arabic" w:hint="cs"/>
          <w:rtl/>
        </w:rPr>
        <w:t xml:space="preserve"> ج</w:t>
      </w:r>
      <w:r w:rsidRPr="00CD6CFF">
        <w:rPr>
          <w:rStyle w:val="Char6"/>
          <w:rFonts w:hint="cs"/>
          <w:rtl/>
        </w:rPr>
        <w:t xml:space="preserve"> برای تجارت سفر می‌کرد. ثابت شده است که آن حضرت دوبار به مسافرت تجاری رفتند، یک بار قبل از بلوغ همراه عمویش «ابوطالب» و بار دوم بعد از بلوغ به جهت کار برای حضرت «خدیجه</w:t>
      </w:r>
      <w:r w:rsidR="00291DE8">
        <w:rPr>
          <w:rFonts w:cs="CTraditional Arabic" w:hint="cs"/>
          <w:sz w:val="28"/>
          <w:szCs w:val="28"/>
          <w:rtl/>
          <w:lang w:bidi="fa-IR"/>
        </w:rPr>
        <w:t>ل</w:t>
      </w:r>
      <w:r w:rsidRPr="00CD6CFF">
        <w:rPr>
          <w:rStyle w:val="Char6"/>
          <w:rFonts w:hint="cs"/>
          <w:rtl/>
        </w:rPr>
        <w:t>».</w:t>
      </w:r>
    </w:p>
    <w:p w:rsidR="004F2596" w:rsidRPr="00CD6CFF" w:rsidRDefault="004F2596" w:rsidP="00291DE8">
      <w:pPr>
        <w:bidi/>
        <w:ind w:firstLine="284"/>
        <w:jc w:val="both"/>
        <w:rPr>
          <w:rStyle w:val="Char6"/>
          <w:rtl/>
        </w:rPr>
      </w:pPr>
      <w:r w:rsidRPr="00CD6CFF">
        <w:rPr>
          <w:rStyle w:val="Char6"/>
          <w:rFonts w:hint="cs"/>
          <w:rtl/>
        </w:rPr>
        <w:t>رسول خدا</w:t>
      </w:r>
      <w:r w:rsidR="00C977AB" w:rsidRPr="00C977AB">
        <w:rPr>
          <w:rStyle w:val="Char6"/>
          <w:rFonts w:cs="CTraditional Arabic" w:hint="cs"/>
          <w:rtl/>
        </w:rPr>
        <w:t xml:space="preserve"> ج</w:t>
      </w:r>
      <w:r w:rsidRPr="00CD6CFF">
        <w:rPr>
          <w:rStyle w:val="Char6"/>
          <w:rFonts w:hint="cs"/>
          <w:rtl/>
        </w:rPr>
        <w:t xml:space="preserve"> در کودکی بسیار شجاع بودند، در</w:t>
      </w:r>
      <w:r w:rsidR="00C74993" w:rsidRPr="00CD6CFF">
        <w:rPr>
          <w:rStyle w:val="Char6"/>
          <w:rFonts w:hint="cs"/>
          <w:rtl/>
        </w:rPr>
        <w:t xml:space="preserve"> کتاب‌های</w:t>
      </w:r>
      <w:r w:rsidRPr="00CD6CFF">
        <w:rPr>
          <w:rStyle w:val="Char6"/>
          <w:rFonts w:hint="cs"/>
          <w:rtl/>
        </w:rPr>
        <w:t xml:space="preserve"> سیره آمده است که یک نفر در دوران کودکی او را به «لات» و «عزّی» سوگند داد، آن حضرت فرمود: با قسم «لات» و «عزّی» هیچ چیزی از من نخواه که بخدا</w:t>
      </w:r>
      <w:r w:rsidR="00291DE8" w:rsidRPr="00CD6CFF">
        <w:rPr>
          <w:rStyle w:val="Char6"/>
          <w:rFonts w:hint="cs"/>
          <w:rtl/>
        </w:rPr>
        <w:t xml:space="preserve"> قسم در نزد من از همه چیز منفور</w:t>
      </w:r>
      <w:r w:rsidRPr="00CD6CFF">
        <w:rPr>
          <w:rStyle w:val="Char6"/>
          <w:rFonts w:hint="cs"/>
          <w:rtl/>
        </w:rPr>
        <w:t>ترند.</w:t>
      </w:r>
    </w:p>
    <w:p w:rsidR="004F2596" w:rsidRPr="00CD6CFF" w:rsidRDefault="004F2596" w:rsidP="00291DE8">
      <w:pPr>
        <w:bidi/>
        <w:ind w:firstLine="284"/>
        <w:jc w:val="both"/>
        <w:rPr>
          <w:rStyle w:val="Char6"/>
          <w:rtl/>
        </w:rPr>
      </w:pPr>
      <w:r w:rsidRPr="00CD6CFF">
        <w:rPr>
          <w:rStyle w:val="Char6"/>
          <w:rFonts w:hint="cs"/>
          <w:rtl/>
        </w:rPr>
        <w:t>همچنین ایشان قبل از بلوغ در جنگ شرکت نمودند، در</w:t>
      </w:r>
      <w:r w:rsidR="00C74993" w:rsidRPr="00CD6CFF">
        <w:rPr>
          <w:rStyle w:val="Char6"/>
          <w:rFonts w:hint="cs"/>
          <w:rtl/>
        </w:rPr>
        <w:t xml:space="preserve"> کتاب‌های</w:t>
      </w:r>
      <w:r w:rsidRPr="00CD6CFF">
        <w:rPr>
          <w:rStyle w:val="Char6"/>
          <w:rFonts w:hint="cs"/>
          <w:rtl/>
        </w:rPr>
        <w:t xml:space="preserve"> سیره ذکر می‌کنند که پیامبر گرامی</w:t>
      </w:r>
      <w:r w:rsidR="00C977AB" w:rsidRPr="00C977AB">
        <w:rPr>
          <w:rStyle w:val="Char6"/>
          <w:rFonts w:cs="CTraditional Arabic" w:hint="cs"/>
          <w:rtl/>
        </w:rPr>
        <w:t xml:space="preserve"> ج</w:t>
      </w:r>
      <w:r w:rsidRPr="00CD6CFF">
        <w:rPr>
          <w:rStyle w:val="Char6"/>
          <w:rFonts w:hint="cs"/>
          <w:rtl/>
        </w:rPr>
        <w:t xml:space="preserve"> در جنگ «فجار» برای عموهایش تیر آماده می‌کرد و به آنان می‌داد.</w:t>
      </w:r>
    </w:p>
    <w:p w:rsidR="004F2596" w:rsidRPr="00CD6CFF" w:rsidRDefault="004F2596" w:rsidP="00291DE8">
      <w:pPr>
        <w:bidi/>
        <w:ind w:firstLine="284"/>
        <w:jc w:val="both"/>
        <w:rPr>
          <w:rStyle w:val="Char6"/>
          <w:rtl/>
        </w:rPr>
      </w:pPr>
      <w:r w:rsidRPr="00CD6CFF">
        <w:rPr>
          <w:rStyle w:val="Char6"/>
          <w:rFonts w:hint="cs"/>
          <w:rtl/>
        </w:rPr>
        <w:t>پیامبر خدا</w:t>
      </w:r>
      <w:r w:rsidR="00C977AB" w:rsidRPr="00C977AB">
        <w:rPr>
          <w:rStyle w:val="Char6"/>
          <w:rFonts w:cs="CTraditional Arabic" w:hint="cs"/>
          <w:rtl/>
        </w:rPr>
        <w:t xml:space="preserve"> ج</w:t>
      </w:r>
      <w:r w:rsidRPr="00CD6CFF">
        <w:rPr>
          <w:rStyle w:val="Char6"/>
          <w:rFonts w:hint="cs"/>
          <w:rtl/>
        </w:rPr>
        <w:t xml:space="preserve"> در جوانی نیز اندیشمند و صاحب رأی بود به اندازه‌ای که او را در امور به عنوان داور و حکم می‌پذیرفتند، در نصب «حجرالاسود» در تجدید بنای کعبه اختلاف شدیدی بین قریش ایجاد شد و آن حضرت را در امر گذاشتن سنگ، به عنوان حکم قرار دادند و از رأی و حکمت او در انجام این امر شگفت‌زده شدند.</w:t>
      </w:r>
    </w:p>
    <w:p w:rsidR="004F2596" w:rsidRPr="00CD6CFF" w:rsidRDefault="004F2596" w:rsidP="004F2596">
      <w:pPr>
        <w:bidi/>
        <w:ind w:firstLine="284"/>
        <w:jc w:val="both"/>
        <w:rPr>
          <w:rStyle w:val="Char6"/>
          <w:rtl/>
        </w:rPr>
      </w:pPr>
      <w:r w:rsidRPr="00CD6CFF">
        <w:rPr>
          <w:rStyle w:val="Char6"/>
          <w:rFonts w:hint="cs"/>
          <w:rtl/>
        </w:rPr>
        <w:t>و همین برای افتخار و عظمت پیامبر</w:t>
      </w:r>
      <w:r w:rsidR="00573F5C">
        <w:rPr>
          <w:rFonts w:cs="CTraditional Arabic" w:hint="cs"/>
          <w:sz w:val="28"/>
          <w:szCs w:val="28"/>
          <w:rtl/>
          <w:lang w:bidi="fa-IR"/>
        </w:rPr>
        <w:t>ص</w:t>
      </w:r>
      <w:r w:rsidRPr="00CD6CFF">
        <w:rPr>
          <w:rStyle w:val="Char6"/>
          <w:rFonts w:hint="cs"/>
          <w:rtl/>
        </w:rPr>
        <w:t xml:space="preserve"> محبوب خدا کافی است که کودکی یتیم بود اما تحت نظارت و مراقبت الهی تربیت شده و والاترین خصایل روحی و بهترین صفات و پسندیده‌ترین‌ عادات را کسب نمود، تا زمانی که برانگیخته شد به هیچ بتی سجده نکرد، در هیچیک از مفاسد جاهلی شرکت نکرد و حتی ذره‌ای از گوشت قربانی‌های آنان را نچشید.</w:t>
      </w:r>
    </w:p>
    <w:p w:rsidR="004F2596" w:rsidRPr="00CD6CFF" w:rsidRDefault="004F2596" w:rsidP="004F2596">
      <w:pPr>
        <w:bidi/>
        <w:ind w:firstLine="284"/>
        <w:jc w:val="both"/>
        <w:rPr>
          <w:rStyle w:val="Char6"/>
          <w:rtl/>
        </w:rPr>
      </w:pPr>
      <w:r w:rsidRPr="00CD6CFF">
        <w:rPr>
          <w:rStyle w:val="Char6"/>
          <w:rFonts w:hint="cs"/>
          <w:rtl/>
        </w:rPr>
        <w:t>پس تعجبی ندارد که این شخصیت عظیم و این تربیت والا را به خالق او منسوب کنیم، کسی که تحت نظارت و عنایت خاص خود او را سرپرستی نموده، تربیت کرد و برای همین آن حضرت</w:t>
      </w:r>
      <w:r w:rsidR="00573F5C">
        <w:rPr>
          <w:rFonts w:cs="CTraditional Arabic" w:hint="cs"/>
          <w:sz w:val="28"/>
          <w:szCs w:val="28"/>
          <w:rtl/>
          <w:lang w:bidi="fa-IR"/>
        </w:rPr>
        <w:t>ص</w:t>
      </w:r>
      <w:r w:rsidRPr="00CD6CFF">
        <w:rPr>
          <w:rStyle w:val="Char6"/>
          <w:rFonts w:hint="cs"/>
          <w:rtl/>
        </w:rPr>
        <w:t xml:space="preserve"> فرمود:</w:t>
      </w:r>
    </w:p>
    <w:p w:rsidR="004F2596" w:rsidRPr="00CD6CFF" w:rsidRDefault="004F2596" w:rsidP="004F2596">
      <w:pPr>
        <w:bidi/>
        <w:ind w:firstLine="284"/>
        <w:jc w:val="both"/>
        <w:rPr>
          <w:rStyle w:val="Char6"/>
          <w:rtl/>
        </w:rPr>
      </w:pPr>
      <w:r w:rsidRPr="00CD6CFF">
        <w:rPr>
          <w:rStyle w:val="Char6"/>
          <w:rFonts w:hint="cs"/>
          <w:rtl/>
        </w:rPr>
        <w:t>«پروردگارم مرا به بهترین وجه تربیت نمود». (روایت عسکری)</w:t>
      </w:r>
    </w:p>
    <w:p w:rsidR="00573F5C" w:rsidRPr="0072283E" w:rsidRDefault="004F2596" w:rsidP="00CF7D41">
      <w:pPr>
        <w:bidi/>
        <w:ind w:firstLine="284"/>
        <w:jc w:val="both"/>
        <w:rPr>
          <w:rStyle w:val="Char5"/>
          <w:rtl/>
        </w:rPr>
      </w:pPr>
      <w:r w:rsidRPr="00CD6CFF">
        <w:rPr>
          <w:rStyle w:val="Char6"/>
          <w:rFonts w:hint="cs"/>
          <w:rtl/>
        </w:rPr>
        <w:t>آنچه بیان گردید لحظاتی کوتاه همانند جرقه‌هایی است، از حیات مبارک رسول خدا</w:t>
      </w:r>
      <w:r w:rsidR="00926F96" w:rsidRPr="00926F96">
        <w:rPr>
          <w:rFonts w:cs="CTraditional Arabic" w:hint="cs"/>
          <w:sz w:val="28"/>
          <w:szCs w:val="28"/>
          <w:rtl/>
          <w:lang w:bidi="fa-IR"/>
        </w:rPr>
        <w:t>ج</w:t>
      </w:r>
      <w:r w:rsidRPr="00CD6CFF">
        <w:rPr>
          <w:rStyle w:val="Char6"/>
          <w:rFonts w:hint="cs"/>
          <w:rtl/>
        </w:rPr>
        <w:t xml:space="preserve"> که بیانگر عظمت اوست،</w:t>
      </w:r>
      <w:r w:rsidR="00B67DA0">
        <w:rPr>
          <w:rStyle w:val="Char6"/>
          <w:rFonts w:hint="cs"/>
          <w:rtl/>
        </w:rPr>
        <w:t xml:space="preserve"> </w:t>
      </w:r>
      <w:r w:rsidRPr="00CD6CFF">
        <w:rPr>
          <w:rStyle w:val="Char6"/>
          <w:rFonts w:hint="cs"/>
          <w:rtl/>
        </w:rPr>
        <w:t>آنچه گفتم همانند مشعل‌هایی پرنور است که راه تربیت را برای آنان که خواهان طریق درست رشد و تکامل فرزندان خود هستند روشن می‌کند و تردیدی نیست که حیات آن رسول بزرگوار در تمامی مراحل، الگوی بسیار خوبی برای ما نیز در تمامی مراحل زندگی خواهد بود</w:t>
      </w:r>
      <w:r w:rsidR="00075540" w:rsidRPr="00CD6CFF">
        <w:rPr>
          <w:rStyle w:val="Char6"/>
          <w:rFonts w:hint="cs"/>
          <w:rtl/>
        </w:rPr>
        <w:t xml:space="preserve"> </w:t>
      </w:r>
      <w:r w:rsidR="006D677F" w:rsidRPr="006D677F">
        <w:rPr>
          <w:rStyle w:val="Char4"/>
          <w:rFonts w:cs="Traditional Arabic"/>
          <w:szCs w:val="28"/>
          <w:rtl/>
        </w:rPr>
        <w:t>﴿</w:t>
      </w:r>
      <w:r w:rsidR="00BC52F3" w:rsidRPr="0072283E">
        <w:rPr>
          <w:rStyle w:val="Char5"/>
          <w:rFonts w:hint="eastAsia"/>
          <w:rtl/>
        </w:rPr>
        <w:t>أُوْلَٰٓئِكَ</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هَدَى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فَبِهُدَىٰهُمُ </w:t>
      </w:r>
      <w:r w:rsidR="00BC52F3" w:rsidRPr="0072283E">
        <w:rPr>
          <w:rStyle w:val="Char5"/>
          <w:rFonts w:hint="cs"/>
          <w:rtl/>
        </w:rPr>
        <w:t>ٱ</w:t>
      </w:r>
      <w:r w:rsidR="00BC52F3" w:rsidRPr="0072283E">
        <w:rPr>
          <w:rStyle w:val="Char5"/>
          <w:rFonts w:hint="eastAsia"/>
          <w:rtl/>
        </w:rPr>
        <w:t>قۡتَدِهۡ</w:t>
      </w:r>
      <w:r w:rsidR="006D677F"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الأنعام: 90</w:t>
      </w:r>
      <w:r w:rsidR="00075540" w:rsidRPr="00B26CDF">
        <w:rPr>
          <w:rStyle w:val="Char8"/>
          <w:rtl/>
        </w:rPr>
        <w:t>]</w:t>
      </w:r>
      <w:r w:rsidR="00573F5C">
        <w:rPr>
          <w:rFonts w:cs="CTraditional Arabic" w:hint="cs"/>
          <w:b/>
          <w:bCs/>
          <w:rtl/>
          <w:lang w:bidi="fa-IR"/>
        </w:rPr>
        <w:t xml:space="preserve"> </w:t>
      </w:r>
      <w:r w:rsidRPr="00CD6CFF">
        <w:rPr>
          <w:rStyle w:val="Char6"/>
          <w:rFonts w:hint="cs"/>
          <w:rtl/>
        </w:rPr>
        <w:t xml:space="preserve">«پس آنان کسانی بودند که خداوند هدایتشان کرد و </w:t>
      </w:r>
      <w:r w:rsidR="00573F5C" w:rsidRPr="00CD6CFF">
        <w:rPr>
          <w:rStyle w:val="Char6"/>
          <w:rFonts w:hint="cs"/>
          <w:rtl/>
        </w:rPr>
        <w:t>شما هم راه آنان را پی گیرید».</w:t>
      </w:r>
    </w:p>
    <w:p w:rsidR="004F2596" w:rsidRPr="00CD6CFF" w:rsidRDefault="004F2596" w:rsidP="004F2596">
      <w:pPr>
        <w:bidi/>
        <w:ind w:firstLine="284"/>
        <w:jc w:val="both"/>
        <w:rPr>
          <w:rStyle w:val="Char6"/>
          <w:rtl/>
        </w:rPr>
      </w:pPr>
      <w:r w:rsidRPr="00CD6CFF">
        <w:rPr>
          <w:rStyle w:val="Char6"/>
          <w:rFonts w:hint="cs"/>
          <w:rtl/>
        </w:rPr>
        <w:t>نتیجه این مباحث آن است که: مواظبت و مراقبت بیش از حد و محبت زائد از عوامل مهم انحراف روانی کودک بوده و در غالب اوقات باعث ایجاد عقد</w:t>
      </w:r>
      <w:r w:rsidR="00CD6CFF">
        <w:rPr>
          <w:rStyle w:val="Char6"/>
          <w:rFonts w:hint="cs"/>
          <w:rtl/>
        </w:rPr>
        <w:t>ۀ</w:t>
      </w:r>
      <w:r w:rsidRPr="00CD6CFF">
        <w:rPr>
          <w:rStyle w:val="Char6"/>
          <w:rFonts w:hint="cs"/>
          <w:rtl/>
        </w:rPr>
        <w:t xml:space="preserve"> خود کم‌بینی و احساس نقص در او می‌شود.</w:t>
      </w:r>
    </w:p>
    <w:p w:rsidR="004F2596" w:rsidRPr="00CD6CFF" w:rsidRDefault="004F2596" w:rsidP="004F2596">
      <w:pPr>
        <w:bidi/>
        <w:ind w:firstLine="284"/>
        <w:jc w:val="both"/>
        <w:rPr>
          <w:rStyle w:val="Char6"/>
          <w:rtl/>
        </w:rPr>
      </w:pPr>
      <w:r w:rsidRPr="00CD6CFF">
        <w:rPr>
          <w:rStyle w:val="Char6"/>
          <w:rFonts w:hint="cs"/>
          <w:rtl/>
        </w:rPr>
        <w:t>پس والدین خصوصاً مادران باید براساس قواعد و قوانین تربیت اسلامی عمل کنند. از جمله این قواعد آن است که در ابراز محبت و وابستگی کودک به مادر حد اعتدال را رعایت کنند و در هر آنچه که پیش می‌آید، تسلیم خدای توانا باشند.</w:t>
      </w:r>
    </w:p>
    <w:p w:rsidR="004F2596" w:rsidRPr="00CD6CFF" w:rsidRDefault="004F2596" w:rsidP="007F63B8">
      <w:pPr>
        <w:bidi/>
        <w:ind w:firstLine="284"/>
        <w:jc w:val="both"/>
        <w:rPr>
          <w:rStyle w:val="Char6"/>
          <w:rtl/>
        </w:rPr>
      </w:pPr>
      <w:r w:rsidRPr="00CD6CFF">
        <w:rPr>
          <w:rStyle w:val="Char6"/>
          <w:rFonts w:hint="cs"/>
          <w:rtl/>
        </w:rPr>
        <w:t>از جمل</w:t>
      </w:r>
      <w:r w:rsidR="00CD6CFF">
        <w:rPr>
          <w:rStyle w:val="Char6"/>
          <w:rFonts w:hint="cs"/>
          <w:rtl/>
        </w:rPr>
        <w:t>ۀ</w:t>
      </w:r>
      <w:r w:rsidRPr="00CD6CFF">
        <w:rPr>
          <w:rStyle w:val="Char6"/>
          <w:rFonts w:hint="cs"/>
          <w:rtl/>
        </w:rPr>
        <w:t xml:space="preserve"> این قواعد آن است که تربیت بوسیل</w:t>
      </w:r>
      <w:r w:rsidR="00CD6CFF">
        <w:rPr>
          <w:rStyle w:val="Char6"/>
          <w:rFonts w:hint="cs"/>
          <w:rtl/>
        </w:rPr>
        <w:t>ۀ</w:t>
      </w:r>
      <w:r w:rsidRPr="00CD6CFF">
        <w:rPr>
          <w:rStyle w:val="Char6"/>
          <w:rFonts w:hint="cs"/>
          <w:rtl/>
        </w:rPr>
        <w:t xml:space="preserve"> مجازات در وقت ضروری و پس از سن تمیز صورت گیرد و تربیت بر مبنای زهد و قناعت و اعتماد به نفس و پذیرش </w:t>
      </w:r>
      <w:r w:rsidR="00313D96" w:rsidRPr="00CD6CFF">
        <w:rPr>
          <w:rStyle w:val="Char6"/>
          <w:rFonts w:hint="cs"/>
          <w:rtl/>
        </w:rPr>
        <w:t>مسؤول</w:t>
      </w:r>
      <w:r w:rsidRPr="00CD6CFF">
        <w:rPr>
          <w:rStyle w:val="Char6"/>
          <w:rFonts w:hint="cs"/>
          <w:rtl/>
        </w:rPr>
        <w:t>یت و جرأت بیان بنا گردد و در تمامی مراحل حیات به شخصیت نبی‌</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ت</w:t>
      </w:r>
      <w:r w:rsidR="00D6730A" w:rsidRPr="00CD6CFF">
        <w:rPr>
          <w:rStyle w:val="Char6"/>
          <w:rFonts w:hint="cs"/>
          <w:rtl/>
        </w:rPr>
        <w:t>أ</w:t>
      </w:r>
      <w:r w:rsidRPr="00CD6CFF">
        <w:rPr>
          <w:rStyle w:val="Char6"/>
          <w:rFonts w:hint="cs"/>
          <w:rtl/>
        </w:rPr>
        <w:t>سی شود.</w:t>
      </w:r>
    </w:p>
    <w:p w:rsidR="004F2596" w:rsidRPr="00CD6CFF" w:rsidRDefault="004F2596" w:rsidP="004F2596">
      <w:pPr>
        <w:bidi/>
        <w:ind w:firstLine="284"/>
        <w:jc w:val="both"/>
        <w:rPr>
          <w:rStyle w:val="Char6"/>
          <w:rtl/>
        </w:rPr>
      </w:pPr>
      <w:r w:rsidRPr="00CD6CFF">
        <w:rPr>
          <w:rStyle w:val="Char6"/>
          <w:rFonts w:hint="cs"/>
          <w:rtl/>
        </w:rPr>
        <w:t>اگر والدین و مربیان این قوانین تربیتی را با احساس تعهد رعایت کنند، فرزندان را</w:t>
      </w:r>
      <w:r w:rsidR="00573F5C" w:rsidRPr="00CD6CFF">
        <w:rPr>
          <w:rStyle w:val="Char6"/>
          <w:rFonts w:hint="cs"/>
          <w:rtl/>
        </w:rPr>
        <w:t xml:space="preserve"> </w:t>
      </w:r>
      <w:r w:rsidRPr="00CD6CFF">
        <w:rPr>
          <w:rStyle w:val="Char6"/>
          <w:rFonts w:hint="cs"/>
          <w:rtl/>
        </w:rPr>
        <w:t>از عواملی که باعث از بین رفتن کرامت و نابودی شخصیت آنان می‌شود نجات می‌بخشد و موجب تکامل روحی، اخلاقی و عقلانی فرزندان خود می‌شوند.</w:t>
      </w:r>
    </w:p>
    <w:p w:rsidR="004F2596" w:rsidRDefault="00C41E94" w:rsidP="00CE26AB">
      <w:pPr>
        <w:pStyle w:val="a2"/>
        <w:rPr>
          <w:rtl/>
        </w:rPr>
      </w:pPr>
      <w:bookmarkStart w:id="626" w:name="_Toc248463768"/>
      <w:bookmarkStart w:id="627" w:name="_Toc342424903"/>
      <w:bookmarkStart w:id="628" w:name="_Toc432320173"/>
      <w:r>
        <w:rPr>
          <w:rFonts w:hint="cs"/>
          <w:rtl/>
        </w:rPr>
        <w:t>3- فرق گذاشتن بین فرزندان</w:t>
      </w:r>
      <w:bookmarkEnd w:id="626"/>
      <w:bookmarkEnd w:id="627"/>
      <w:bookmarkEnd w:id="628"/>
    </w:p>
    <w:p w:rsidR="004F2596" w:rsidRPr="00CD6CFF" w:rsidRDefault="004F2596" w:rsidP="004F2596">
      <w:pPr>
        <w:bidi/>
        <w:ind w:firstLine="284"/>
        <w:jc w:val="both"/>
        <w:rPr>
          <w:rStyle w:val="Char6"/>
          <w:rtl/>
        </w:rPr>
      </w:pPr>
      <w:r w:rsidRPr="00CD6CFF">
        <w:rPr>
          <w:rStyle w:val="Char6"/>
          <w:rFonts w:hint="cs"/>
          <w:rtl/>
        </w:rPr>
        <w:t>تفاوت قائل شدن بین فرزندان از مهم‌ترین عوامل انحرافات روانی کودکان است، فرق گذاشتن به هر صورتی که باشد، یعنی در زمینه مسائل مادی یا معنوی مانند محبت، منجر به عواقب ناگواری خواهد شد.</w:t>
      </w:r>
    </w:p>
    <w:p w:rsidR="004F2596" w:rsidRPr="00CD6CFF" w:rsidRDefault="004F2596" w:rsidP="004F2596">
      <w:pPr>
        <w:bidi/>
        <w:ind w:firstLine="284"/>
        <w:jc w:val="both"/>
        <w:rPr>
          <w:rStyle w:val="Char6"/>
          <w:rtl/>
        </w:rPr>
      </w:pPr>
      <w:r w:rsidRPr="00CD6CFF">
        <w:rPr>
          <w:rStyle w:val="Char6"/>
          <w:rFonts w:hint="cs"/>
          <w:rtl/>
        </w:rPr>
        <w:t>زیرا باعث می‌گردد که فرزندی که مورد بی‌مهری واقع می‌شود، نسبت به دیگری حسادت بورزد و کینه‌توز شود و گوشه‌نشین و کم‌رو گردد، بترسد و گریه کند و در ذهن خود تصورات انتقام و مشاجره و ضرب و شتم را بپروراند. دچار کابو‌س‌های شبانه و حمله‌های عصبی شود و در خود احساس نقص و خودکم‌بینی نماید.</w:t>
      </w:r>
    </w:p>
    <w:p w:rsidR="004F2596" w:rsidRPr="00CD6CFF" w:rsidRDefault="004F2596" w:rsidP="00C41E94">
      <w:pPr>
        <w:bidi/>
        <w:ind w:firstLine="284"/>
        <w:jc w:val="both"/>
        <w:rPr>
          <w:rStyle w:val="Char6"/>
          <w:rtl/>
        </w:rPr>
      </w:pPr>
      <w:r w:rsidRPr="00CD6CFF">
        <w:rPr>
          <w:rStyle w:val="Char6"/>
          <w:rFonts w:hint="cs"/>
          <w:rtl/>
        </w:rPr>
        <w:t>مربی اول</w:t>
      </w:r>
      <w:r w:rsidR="00C41E94" w:rsidRPr="00CD6CFF">
        <w:rPr>
          <w:rStyle w:val="Char6"/>
          <w:rFonts w:hint="cs"/>
          <w:rtl/>
        </w:rPr>
        <w:t>،</w:t>
      </w:r>
      <w:r w:rsidRPr="00CD6CFF">
        <w:rPr>
          <w:rStyle w:val="Char6"/>
          <w:rFonts w:hint="cs"/>
          <w:rtl/>
        </w:rPr>
        <w:t xml:space="preserve"> رسول گرامی خدا</w:t>
      </w:r>
      <w:r w:rsidR="000E5E1B" w:rsidRPr="00CD6CFF">
        <w:rPr>
          <w:rStyle w:val="Char6"/>
          <w:rFonts w:hint="cs"/>
          <w:rtl/>
        </w:rPr>
        <w:t xml:space="preserve"> ـ</w:t>
      </w:r>
      <w:r w:rsidRPr="00CD6CFF">
        <w:rPr>
          <w:rStyle w:val="Char6"/>
          <w:rFonts w:hint="cs"/>
          <w:rtl/>
        </w:rPr>
        <w:t xml:space="preserve"> سلام و درود خدا بر او باد</w:t>
      </w:r>
      <w:r w:rsidR="000E5E1B" w:rsidRPr="00CD6CFF">
        <w:rPr>
          <w:rStyle w:val="Char6"/>
          <w:rFonts w:hint="cs"/>
          <w:rtl/>
        </w:rPr>
        <w:t xml:space="preserve"> ـ</w:t>
      </w:r>
      <w:r w:rsidRPr="00CD6CFF">
        <w:rPr>
          <w:rStyle w:val="Char6"/>
          <w:rFonts w:hint="cs"/>
          <w:rtl/>
        </w:rPr>
        <w:t xml:space="preserve"> در زمین</w:t>
      </w:r>
      <w:r w:rsidR="00CD6CFF">
        <w:rPr>
          <w:rStyle w:val="Char6"/>
          <w:rFonts w:hint="cs"/>
          <w:rtl/>
        </w:rPr>
        <w:t>ۀ</w:t>
      </w:r>
      <w:r w:rsidRPr="00CD6CFF">
        <w:rPr>
          <w:rStyle w:val="Char6"/>
          <w:rFonts w:hint="cs"/>
          <w:rtl/>
        </w:rPr>
        <w:t xml:space="preserve"> رفتار اجتماعی نیز حقیقتاً مربی با عظمت و والایی بودند که در این زمینه خاص به والدین سفارش می‌کنند که از خدا بترسید و عدالت را بین فرزندانتان رعایت نمائید.</w:t>
      </w:r>
    </w:p>
    <w:p w:rsidR="004F2596" w:rsidRPr="00CD6CFF" w:rsidRDefault="004F2596" w:rsidP="007F63B8">
      <w:pPr>
        <w:bidi/>
        <w:ind w:firstLine="284"/>
        <w:jc w:val="both"/>
        <w:rPr>
          <w:rStyle w:val="Char6"/>
          <w:rtl/>
        </w:rPr>
      </w:pPr>
      <w:r w:rsidRPr="00CD6CFF">
        <w:rPr>
          <w:rStyle w:val="Char6"/>
          <w:rFonts w:hint="cs"/>
          <w:rtl/>
        </w:rPr>
        <w:t>در روایتی از «ابن‌حبان» آمده است که رسول خدا</w:t>
      </w:r>
      <w:r w:rsidR="00C977AB" w:rsidRPr="00C977AB">
        <w:rPr>
          <w:rFonts w:cs="CTraditional Arabic" w:hint="cs"/>
          <w:sz w:val="28"/>
          <w:szCs w:val="28"/>
          <w:rtl/>
          <w:lang w:bidi="fa-IR"/>
        </w:rPr>
        <w:t xml:space="preserve"> ج</w:t>
      </w:r>
      <w:r w:rsidRPr="00CD6CFF">
        <w:rPr>
          <w:rStyle w:val="Char6"/>
          <w:rFonts w:hint="cs"/>
          <w:rtl/>
        </w:rPr>
        <w:t xml:space="preserve"> فرمودند: «خدا رحم کند به پدر یا مادری که در نیکو بودن فرزندش او را یاری می‌کند». (منظور آنکه با حسن رفتار خود در تربیت نیکوی او سهیم است). دو در روایت «طبرانی» آمده است که آن حضرت فرمودند: «در بخشش و دادن هدایا، مساوات را در بین فرزندانتان رعایت کنند».</w:t>
      </w:r>
    </w:p>
    <w:p w:rsidR="004F2596" w:rsidRPr="00CD6CFF" w:rsidRDefault="004F2596" w:rsidP="00AB7CD5">
      <w:pPr>
        <w:bidi/>
        <w:ind w:firstLine="284"/>
        <w:jc w:val="both"/>
        <w:rPr>
          <w:rStyle w:val="Char6"/>
          <w:rtl/>
        </w:rPr>
      </w:pPr>
      <w:r w:rsidRPr="00CD6CFF">
        <w:rPr>
          <w:rStyle w:val="Char6"/>
          <w:rFonts w:hint="cs"/>
          <w:rtl/>
        </w:rPr>
        <w:t xml:space="preserve">در روایت «بخاری» و «مسلم» آمده است که «نعمان‌بن بشیر» می‌گوید: پدرم مرا همراه خودش به خدمت رسول </w:t>
      </w:r>
      <w:r w:rsidR="00BC1B83" w:rsidRPr="00CD6CFF">
        <w:rPr>
          <w:rStyle w:val="Char6"/>
          <w:rFonts w:hint="cs"/>
          <w:rtl/>
        </w:rPr>
        <w:t>اکرم</w:t>
      </w:r>
      <w:r w:rsidR="00926F96">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برد و گفت: به این پسرم نوکری هدیه کرده‌ام.</w:t>
      </w:r>
    </w:p>
    <w:p w:rsidR="004F2596" w:rsidRPr="00CD6CFF" w:rsidRDefault="004F2596" w:rsidP="004F2596">
      <w:pPr>
        <w:bidi/>
        <w:ind w:firstLine="284"/>
        <w:jc w:val="both"/>
        <w:rPr>
          <w:rStyle w:val="Char6"/>
          <w:rtl/>
        </w:rPr>
      </w:pPr>
      <w:r w:rsidRPr="00CD6CFF">
        <w:rPr>
          <w:rStyle w:val="Char6"/>
          <w:rFonts w:hint="cs"/>
          <w:rtl/>
        </w:rPr>
        <w:t>آن حضرت فرمودند: آیا به فرزندان دیگرت نیز همین هدیه را داده‌ای؟</w:t>
      </w:r>
    </w:p>
    <w:p w:rsidR="004F2596" w:rsidRPr="00CD6CFF" w:rsidRDefault="004F2596" w:rsidP="004F2596">
      <w:pPr>
        <w:bidi/>
        <w:ind w:firstLine="284"/>
        <w:jc w:val="both"/>
        <w:rPr>
          <w:rStyle w:val="Char6"/>
          <w:rtl/>
        </w:rPr>
      </w:pPr>
      <w:r w:rsidRPr="00CD6CFF">
        <w:rPr>
          <w:rStyle w:val="Char6"/>
          <w:rFonts w:hint="cs"/>
          <w:rtl/>
        </w:rPr>
        <w:t>گفت: خیر!</w:t>
      </w:r>
    </w:p>
    <w:p w:rsidR="004F2596" w:rsidRPr="00CD6CFF" w:rsidRDefault="004F2596" w:rsidP="004F2596">
      <w:pPr>
        <w:bidi/>
        <w:ind w:firstLine="284"/>
        <w:jc w:val="both"/>
        <w:rPr>
          <w:rStyle w:val="Char6"/>
          <w:rtl/>
        </w:rPr>
      </w:pPr>
      <w:r w:rsidRPr="00CD6CFF">
        <w:rPr>
          <w:rStyle w:val="Char6"/>
          <w:rFonts w:hint="cs"/>
          <w:rtl/>
        </w:rPr>
        <w:t>فرمودند: «پس هدیه‌ات را پس بگیر».</w:t>
      </w:r>
    </w:p>
    <w:p w:rsidR="004F2596" w:rsidRPr="00CD6CFF" w:rsidRDefault="004F2596" w:rsidP="004F2596">
      <w:pPr>
        <w:bidi/>
        <w:ind w:firstLine="284"/>
        <w:jc w:val="both"/>
        <w:rPr>
          <w:rStyle w:val="Char6"/>
          <w:rtl/>
        </w:rPr>
      </w:pPr>
      <w:r w:rsidRPr="00CD6CFF">
        <w:rPr>
          <w:rStyle w:val="Char6"/>
          <w:rFonts w:hint="cs"/>
          <w:rtl/>
        </w:rPr>
        <w:t>در روایت دیگری آمده است که فرمودند: «آیا همین رفتار را با سایر فرزندانت نیز داشته‌ای»؟</w:t>
      </w:r>
    </w:p>
    <w:p w:rsidR="004F2596" w:rsidRPr="00CD6CFF" w:rsidRDefault="004F2596" w:rsidP="004F2596">
      <w:pPr>
        <w:bidi/>
        <w:ind w:firstLine="284"/>
        <w:jc w:val="both"/>
        <w:rPr>
          <w:rStyle w:val="Char6"/>
          <w:rtl/>
        </w:rPr>
      </w:pPr>
      <w:r w:rsidRPr="00CD6CFF">
        <w:rPr>
          <w:rStyle w:val="Char6"/>
          <w:rFonts w:hint="cs"/>
          <w:rtl/>
        </w:rPr>
        <w:t>گفت: خیر!</w:t>
      </w:r>
    </w:p>
    <w:p w:rsidR="004F2596" w:rsidRPr="00CD6CFF" w:rsidRDefault="004F2596" w:rsidP="00AB7CD5">
      <w:pPr>
        <w:bidi/>
        <w:ind w:firstLine="284"/>
        <w:jc w:val="both"/>
        <w:rPr>
          <w:rStyle w:val="Char6"/>
          <w:rtl/>
        </w:rPr>
      </w:pPr>
      <w:r w:rsidRPr="00CD6CFF">
        <w:rPr>
          <w:rStyle w:val="Char6"/>
          <w:rFonts w:hint="cs"/>
          <w:rtl/>
        </w:rPr>
        <w:t>فرمود: «از خدا بترسید و عدالت را بین فرزندانتان رعایت کنید». پدرم پس از این گفت</w:t>
      </w:r>
      <w:r w:rsidR="00CD6CFF">
        <w:rPr>
          <w:rStyle w:val="Char6"/>
          <w:rFonts w:hint="cs"/>
          <w:rtl/>
        </w:rPr>
        <w:t>ۀ</w:t>
      </w:r>
      <w:r w:rsidRPr="00CD6CFF">
        <w:rPr>
          <w:rStyle w:val="Char6"/>
          <w:rFonts w:hint="cs"/>
          <w:rtl/>
        </w:rPr>
        <w:t xml:space="preserve"> رسول </w:t>
      </w:r>
      <w:r w:rsidR="00BC1B83" w:rsidRPr="00CD6CFF">
        <w:rPr>
          <w:rStyle w:val="Char6"/>
          <w:rFonts w:hint="cs"/>
          <w:rtl/>
        </w:rPr>
        <w:t>اکرم</w:t>
      </w:r>
      <w:r w:rsidR="00926F96">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هدیه‌اش را پس گرفت.</w:t>
      </w:r>
    </w:p>
    <w:p w:rsidR="004F2596" w:rsidRPr="00CD6CFF" w:rsidRDefault="004F2596" w:rsidP="004F2596">
      <w:pPr>
        <w:bidi/>
        <w:ind w:firstLine="284"/>
        <w:jc w:val="both"/>
        <w:rPr>
          <w:rStyle w:val="Char6"/>
          <w:rtl/>
        </w:rPr>
      </w:pPr>
      <w:r w:rsidRPr="00CD6CFF">
        <w:rPr>
          <w:rStyle w:val="Char6"/>
          <w:rFonts w:hint="cs"/>
          <w:rtl/>
        </w:rPr>
        <w:t>و در روایت دیگری آمده است که فرمودند: «ای بشیر! آیا فرزندان دیگری غیر از این داری؟ گفت: آری، گفت: آیا مانند این هدیه را هم به آنان بخشیده‌ای؟</w:t>
      </w:r>
    </w:p>
    <w:p w:rsidR="004F2596" w:rsidRPr="00CD6CFF" w:rsidRDefault="004F2596" w:rsidP="004F2596">
      <w:pPr>
        <w:bidi/>
        <w:ind w:firstLine="284"/>
        <w:jc w:val="both"/>
        <w:rPr>
          <w:rStyle w:val="Char6"/>
          <w:rtl/>
        </w:rPr>
      </w:pPr>
      <w:r w:rsidRPr="00CD6CFF">
        <w:rPr>
          <w:rStyle w:val="Char6"/>
          <w:rFonts w:hint="cs"/>
          <w:rtl/>
        </w:rPr>
        <w:t>گفت: خیر</w:t>
      </w:r>
    </w:p>
    <w:p w:rsidR="004F2596" w:rsidRPr="00CD6CFF" w:rsidRDefault="004F2596" w:rsidP="004F2596">
      <w:pPr>
        <w:bidi/>
        <w:ind w:firstLine="284"/>
        <w:jc w:val="both"/>
        <w:rPr>
          <w:rStyle w:val="Char6"/>
          <w:rtl/>
        </w:rPr>
      </w:pPr>
      <w:r w:rsidRPr="00CD6CFF">
        <w:rPr>
          <w:rStyle w:val="Char6"/>
          <w:rFonts w:hint="cs"/>
          <w:rtl/>
        </w:rPr>
        <w:t>فرمود: «پس مرا شاهد نگیر که نمی‌خواهم بر ظلم شهادت بدهم! پس فرمود: آیا دوست داری که فرزندانت در نیکویی نسبت به تو یکسان باشد»؟ گفت: آری! فرمود: «پس تو نیز این چنین باش».</w:t>
      </w:r>
    </w:p>
    <w:p w:rsidR="004F2596" w:rsidRPr="00CD6CFF" w:rsidRDefault="004F2596" w:rsidP="00AB7CD5">
      <w:pPr>
        <w:bidi/>
        <w:ind w:firstLine="284"/>
        <w:jc w:val="both"/>
        <w:rPr>
          <w:rStyle w:val="Char6"/>
          <w:rtl/>
        </w:rPr>
      </w:pPr>
      <w:r w:rsidRPr="00CD6CFF">
        <w:rPr>
          <w:rStyle w:val="Char6"/>
          <w:rFonts w:hint="cs"/>
          <w:rtl/>
        </w:rPr>
        <w:t>«انس</w:t>
      </w:r>
      <w:r w:rsidR="00573F5C">
        <w:rPr>
          <w:rFonts w:cs="CTraditional Arabic" w:hint="cs"/>
          <w:sz w:val="28"/>
          <w:szCs w:val="28"/>
          <w:rtl/>
          <w:lang w:bidi="fa-IR"/>
        </w:rPr>
        <w:t>س</w:t>
      </w:r>
      <w:r w:rsidRPr="00CD6CFF">
        <w:rPr>
          <w:rStyle w:val="Char6"/>
          <w:rFonts w:hint="cs"/>
          <w:rtl/>
        </w:rPr>
        <w:t xml:space="preserve">» روایت می‌کند که مردی در خدمت رسول خدا </w:t>
      </w:r>
      <w:r w:rsidR="00926F96" w:rsidRPr="00926F96">
        <w:rPr>
          <w:rFonts w:cs="CTraditional Arabic" w:hint="cs"/>
          <w:sz w:val="28"/>
          <w:szCs w:val="28"/>
          <w:rtl/>
          <w:lang w:bidi="fa-IR"/>
        </w:rPr>
        <w:t>ج</w:t>
      </w:r>
      <w:r w:rsidRPr="00CD6CFF">
        <w:rPr>
          <w:rStyle w:val="Char6"/>
          <w:rFonts w:hint="cs"/>
          <w:rtl/>
        </w:rPr>
        <w:t xml:space="preserve"> بود. پسرش آمد، او را بوسید و بر زانویش نهاد و دخترش آمد، او را در مقابل خود نشاند. پیامبر</w:t>
      </w:r>
      <w:r w:rsidR="00573F5C">
        <w:rPr>
          <w:rFonts w:cs="CTraditional Arabic" w:hint="cs"/>
          <w:sz w:val="28"/>
          <w:szCs w:val="28"/>
          <w:rtl/>
          <w:lang w:bidi="fa-IR"/>
        </w:rPr>
        <w:t>ص</w:t>
      </w:r>
      <w:r w:rsidRPr="00CD6CFF">
        <w:rPr>
          <w:rStyle w:val="Char6"/>
          <w:rFonts w:hint="cs"/>
          <w:rtl/>
        </w:rPr>
        <w:t xml:space="preserve"> فرمود: «چرا بین این دو مساوات را رعایت نمی‌کنی».</w:t>
      </w:r>
    </w:p>
    <w:p w:rsidR="004F2596" w:rsidRPr="00CD6CFF" w:rsidRDefault="004F2596" w:rsidP="00AB7CD5">
      <w:pPr>
        <w:bidi/>
        <w:ind w:firstLine="284"/>
        <w:jc w:val="both"/>
        <w:rPr>
          <w:rStyle w:val="Char6"/>
          <w:rtl/>
        </w:rPr>
      </w:pPr>
      <w:r w:rsidRPr="00CD6CFF">
        <w:rPr>
          <w:rStyle w:val="Char6"/>
          <w:rFonts w:hint="cs"/>
          <w:rtl/>
        </w:rPr>
        <w:t xml:space="preserve">از رهنمودهای پیامبر گرامی خدا </w:t>
      </w:r>
      <w:r w:rsidR="00926F96" w:rsidRPr="00926F96">
        <w:rPr>
          <w:rFonts w:cs="CTraditional Arabic" w:hint="cs"/>
          <w:sz w:val="28"/>
          <w:szCs w:val="28"/>
          <w:rtl/>
          <w:lang w:bidi="fa-IR"/>
        </w:rPr>
        <w:t>ج</w:t>
      </w:r>
      <w:r w:rsidR="00B267ED" w:rsidRPr="00CD6CFF">
        <w:rPr>
          <w:rStyle w:val="Char6"/>
          <w:rFonts w:hint="cs"/>
          <w:rtl/>
        </w:rPr>
        <w:t>،</w:t>
      </w:r>
      <w:r w:rsidRPr="00CD6CFF">
        <w:rPr>
          <w:rStyle w:val="Char6"/>
          <w:rFonts w:hint="cs"/>
          <w:rtl/>
        </w:rPr>
        <w:t xml:space="preserve"> اصل عدل و مساوات و محبت را در بین فرزندان به وضوح،‌ استنباط می‌کنیم.</w:t>
      </w:r>
    </w:p>
    <w:p w:rsidR="004F2596" w:rsidRDefault="00AB7CD5" w:rsidP="00CE26AB">
      <w:pPr>
        <w:pStyle w:val="a2"/>
        <w:rPr>
          <w:rtl/>
        </w:rPr>
      </w:pPr>
      <w:bookmarkStart w:id="629" w:name="_Toc248463769"/>
      <w:bookmarkStart w:id="630" w:name="_Toc342424904"/>
      <w:bookmarkStart w:id="631" w:name="_Toc432320174"/>
      <w:r>
        <w:rPr>
          <w:rFonts w:hint="cs"/>
          <w:rtl/>
        </w:rPr>
        <w:t>علل تفاوت‌گذاری بین فرزندان</w:t>
      </w:r>
      <w:bookmarkEnd w:id="629"/>
      <w:bookmarkEnd w:id="630"/>
      <w:bookmarkEnd w:id="631"/>
    </w:p>
    <w:p w:rsidR="004F2596" w:rsidRPr="00CD6CFF" w:rsidRDefault="004F2596" w:rsidP="004F2596">
      <w:pPr>
        <w:bidi/>
        <w:ind w:firstLine="284"/>
        <w:jc w:val="both"/>
        <w:rPr>
          <w:rStyle w:val="Char6"/>
          <w:rtl/>
        </w:rPr>
      </w:pPr>
      <w:r w:rsidRPr="00CD6CFF">
        <w:rPr>
          <w:rStyle w:val="Char6"/>
          <w:rFonts w:hint="cs"/>
          <w:rtl/>
        </w:rPr>
        <w:t>فرزند از جنس مورد نر نباشد، مثلاً پدر و مادر دوست داشته باشند که بچه پسر باشد، امّا صاحب دختر شوند.</w:t>
      </w:r>
    </w:p>
    <w:p w:rsidR="004F2596" w:rsidRPr="00CD6CFF" w:rsidRDefault="004F2596" w:rsidP="004F2596">
      <w:pPr>
        <w:bidi/>
        <w:ind w:firstLine="284"/>
        <w:jc w:val="both"/>
        <w:rPr>
          <w:rStyle w:val="Char6"/>
          <w:rtl/>
        </w:rPr>
      </w:pPr>
      <w:r w:rsidRPr="00CD6CFF">
        <w:rPr>
          <w:rStyle w:val="Char6"/>
          <w:rFonts w:hint="cs"/>
          <w:rtl/>
        </w:rPr>
        <w:t>بهر</w:t>
      </w:r>
      <w:r w:rsidR="00CD6CFF">
        <w:rPr>
          <w:rStyle w:val="Char6"/>
          <w:rFonts w:hint="cs"/>
          <w:rtl/>
        </w:rPr>
        <w:t>ۀ</w:t>
      </w:r>
      <w:r w:rsidRPr="00CD6CFF">
        <w:rPr>
          <w:rStyle w:val="Char6"/>
          <w:rFonts w:hint="cs"/>
          <w:rtl/>
        </w:rPr>
        <w:t xml:space="preserve"> هوشی و زیبایی کودک کم باشد.</w:t>
      </w:r>
    </w:p>
    <w:p w:rsidR="004F2596" w:rsidRPr="00CD6CFF" w:rsidRDefault="004F2596" w:rsidP="004F2596">
      <w:pPr>
        <w:bidi/>
        <w:ind w:firstLine="284"/>
        <w:jc w:val="both"/>
        <w:rPr>
          <w:rStyle w:val="Char6"/>
          <w:rtl/>
        </w:rPr>
      </w:pPr>
      <w:r w:rsidRPr="00CD6CFF">
        <w:rPr>
          <w:rStyle w:val="Char6"/>
          <w:rFonts w:hint="cs"/>
          <w:rtl/>
        </w:rPr>
        <w:t>نقص جسمانی داشته باشد.</w:t>
      </w:r>
    </w:p>
    <w:p w:rsidR="004F2596" w:rsidRPr="00CD6CFF" w:rsidRDefault="004F2596" w:rsidP="004F2596">
      <w:pPr>
        <w:bidi/>
        <w:ind w:firstLine="284"/>
        <w:jc w:val="both"/>
        <w:rPr>
          <w:rStyle w:val="Char6"/>
          <w:rtl/>
        </w:rPr>
      </w:pPr>
      <w:r w:rsidRPr="00CD6CFF">
        <w:rPr>
          <w:rStyle w:val="Char6"/>
          <w:rFonts w:hint="cs"/>
          <w:rtl/>
        </w:rPr>
        <w:t>علل مادی یا معنوی فوق از نظر اسلام هیچکدام نمی‌توانند باعث دوست نداشتن فرزند یا برتری یکی بر دیگری باشد، و چه ظالم و بی‌رحمند پدران و مادرانی که این رفتار زشت و غیرانسانی را از خود بروز</w:t>
      </w:r>
      <w:r w:rsidR="007B575D" w:rsidRPr="00CD6CFF">
        <w:rPr>
          <w:rStyle w:val="Char6"/>
          <w:rFonts w:hint="cs"/>
          <w:rtl/>
        </w:rPr>
        <w:t xml:space="preserve"> می‌</w:t>
      </w:r>
      <w:r w:rsidRPr="00CD6CFF">
        <w:rPr>
          <w:rStyle w:val="Char6"/>
          <w:rFonts w:hint="cs"/>
          <w:rtl/>
        </w:rPr>
        <w:t>دهند.</w:t>
      </w:r>
    </w:p>
    <w:p w:rsidR="004F2596" w:rsidRPr="00CD6CFF" w:rsidRDefault="004F2596" w:rsidP="004F2596">
      <w:pPr>
        <w:bidi/>
        <w:ind w:firstLine="284"/>
        <w:jc w:val="both"/>
        <w:rPr>
          <w:rStyle w:val="Char6"/>
          <w:rtl/>
        </w:rPr>
      </w:pPr>
      <w:r w:rsidRPr="00CD6CFF">
        <w:rPr>
          <w:rStyle w:val="Char6"/>
          <w:rFonts w:hint="cs"/>
          <w:rtl/>
        </w:rPr>
        <w:t>چه گناهی دارد طفلی که دختر بدنیا آمده است و جنس مونث بودن او به اختیار و اراده‌ش نیست؟</w:t>
      </w:r>
    </w:p>
    <w:p w:rsidR="004F2596" w:rsidRPr="00CD6CFF" w:rsidRDefault="004F2596" w:rsidP="004F2596">
      <w:pPr>
        <w:bidi/>
        <w:ind w:firstLine="284"/>
        <w:jc w:val="both"/>
        <w:rPr>
          <w:rStyle w:val="Char6"/>
          <w:rtl/>
        </w:rPr>
      </w:pPr>
      <w:r w:rsidRPr="00CD6CFF">
        <w:rPr>
          <w:rStyle w:val="Char6"/>
          <w:rFonts w:hint="cs"/>
          <w:rtl/>
        </w:rPr>
        <w:t>چه گناهی دارد طفلی که زیبا روی و خوش قیافه نیست؟</w:t>
      </w:r>
    </w:p>
    <w:p w:rsidR="004F2596" w:rsidRPr="00CD6CFF" w:rsidRDefault="004F2596" w:rsidP="004F2596">
      <w:pPr>
        <w:bidi/>
        <w:ind w:firstLine="284"/>
        <w:jc w:val="both"/>
        <w:rPr>
          <w:rStyle w:val="Char6"/>
          <w:rtl/>
        </w:rPr>
      </w:pPr>
      <w:r w:rsidRPr="00CD6CFF">
        <w:rPr>
          <w:rStyle w:val="Char6"/>
          <w:rFonts w:hint="cs"/>
          <w:rtl/>
        </w:rPr>
        <w:t>چه گناهی دارد طفلی که از بهره هوشی خوبی برخوردار نیست؟</w:t>
      </w:r>
    </w:p>
    <w:p w:rsidR="004F2596" w:rsidRPr="00CD6CFF" w:rsidRDefault="004F2596" w:rsidP="004F2596">
      <w:pPr>
        <w:bidi/>
        <w:ind w:firstLine="284"/>
        <w:jc w:val="both"/>
        <w:rPr>
          <w:rStyle w:val="Char6"/>
          <w:rtl/>
        </w:rPr>
      </w:pPr>
      <w:r w:rsidRPr="00CD6CFF">
        <w:rPr>
          <w:rStyle w:val="Char6"/>
          <w:rFonts w:hint="cs"/>
          <w:rtl/>
        </w:rPr>
        <w:t>چه گناهی دارد طفلی که طبیعتاً پرنشاط و با تحرک و پرشور است؟</w:t>
      </w:r>
    </w:p>
    <w:p w:rsidR="004F2596" w:rsidRPr="00CD6CFF" w:rsidRDefault="004F2596" w:rsidP="004F2596">
      <w:pPr>
        <w:bidi/>
        <w:ind w:firstLine="284"/>
        <w:jc w:val="both"/>
        <w:rPr>
          <w:rStyle w:val="Char6"/>
          <w:rtl/>
        </w:rPr>
      </w:pPr>
      <w:r w:rsidRPr="00CD6CFF">
        <w:rPr>
          <w:rStyle w:val="Char6"/>
          <w:rFonts w:hint="cs"/>
          <w:rtl/>
        </w:rPr>
        <w:t>چه کار کند، طفل بی‌گناهی که نقص جسمی دارد و یا به علت حادثه‌ای مقدر نقصی ظاهری پیدا می‌کند؟</w:t>
      </w:r>
    </w:p>
    <w:p w:rsidR="004F2596" w:rsidRPr="00CD6CFF" w:rsidRDefault="004F2596" w:rsidP="00AB7CD5">
      <w:pPr>
        <w:bidi/>
        <w:ind w:firstLine="284"/>
        <w:jc w:val="both"/>
        <w:rPr>
          <w:rStyle w:val="Char6"/>
          <w:rtl/>
        </w:rPr>
      </w:pPr>
      <w:r w:rsidRPr="00CD6CFF">
        <w:rPr>
          <w:rStyle w:val="Char6"/>
          <w:rFonts w:hint="cs"/>
          <w:rtl/>
        </w:rPr>
        <w:t>پس اگر والدین محترم و مربیان عزیز به حفظ سلامتی فرزندان خود علاقه‌مندند و مایلند که</w:t>
      </w:r>
      <w:r w:rsidR="007B575D" w:rsidRPr="00CD6CFF">
        <w:rPr>
          <w:rStyle w:val="Char6"/>
          <w:rFonts w:hint="cs"/>
          <w:rtl/>
        </w:rPr>
        <w:t xml:space="preserve"> آن‌ها </w:t>
      </w:r>
      <w:r w:rsidRPr="00CD6CFF">
        <w:rPr>
          <w:rStyle w:val="Char6"/>
          <w:rFonts w:hint="cs"/>
          <w:rtl/>
        </w:rPr>
        <w:t xml:space="preserve">را از عقده‌های روانی و احساس خود کم بینی رها کنند و از ایجاد آفات قلبی مانند حقد، حسد و کینه جلوگیری نمایند، بهترین راه و در واقع تنها راه آن است که فرمان پیامبر خدا </w:t>
      </w:r>
      <w:r w:rsidR="00926F96" w:rsidRPr="00926F96">
        <w:rPr>
          <w:rFonts w:cs="CTraditional Arabic" w:hint="cs"/>
          <w:sz w:val="28"/>
          <w:szCs w:val="28"/>
          <w:rtl/>
          <w:lang w:bidi="fa-IR"/>
        </w:rPr>
        <w:t>ج</w:t>
      </w:r>
      <w:r w:rsidRPr="00CD6CFF">
        <w:rPr>
          <w:rStyle w:val="Char6"/>
          <w:rFonts w:hint="cs"/>
          <w:rtl/>
        </w:rPr>
        <w:t xml:space="preserve"> را در این مورد اجرا کنند که فرمود: «از خدا بترسید و عدالت را در ارتباط با فرزندانتان رعایت کنید».</w:t>
      </w:r>
    </w:p>
    <w:p w:rsidR="004F2596" w:rsidRPr="00CD6CFF" w:rsidRDefault="004F2596" w:rsidP="007F63B8">
      <w:pPr>
        <w:bidi/>
        <w:ind w:firstLine="284"/>
        <w:jc w:val="both"/>
        <w:rPr>
          <w:rStyle w:val="Char6"/>
          <w:rtl/>
        </w:rPr>
      </w:pPr>
      <w:r w:rsidRPr="00CD6CFF">
        <w:rPr>
          <w:rStyle w:val="Char6"/>
          <w:rFonts w:hint="cs"/>
          <w:rtl/>
        </w:rPr>
        <w:t>و به هر آنچه که خدای تعالی به آنان بخشیده است چه پسر و چه دختر، راضی باشند و برای تمامی فرزندان خود به یک اندازه محبت و علاقه خود را بروز دهند و روح مساوات و گذشت و برادری را نیز به این صورت بین آنان ایجاد نمایند تا از نعمت عدل کامل و عطوفت و محبت صادقانه و رفتار عادلانه به طور یکسان برخوردار باشند و چه زیبا گفت رسول گرامی خدا</w:t>
      </w:r>
      <w:r w:rsidR="00C977AB" w:rsidRPr="00C977AB">
        <w:rPr>
          <w:rStyle w:val="Char6"/>
          <w:rFonts w:cs="CTraditional Arabic" w:hint="cs"/>
          <w:rtl/>
        </w:rPr>
        <w:t xml:space="preserve"> ج</w:t>
      </w:r>
      <w:r w:rsidR="000D4CB1" w:rsidRPr="00CD6CFF">
        <w:rPr>
          <w:rStyle w:val="Char6"/>
          <w:rFonts w:hint="cs"/>
          <w:rtl/>
        </w:rPr>
        <w:t>:</w:t>
      </w:r>
      <w:r w:rsidRPr="00CD6CFF">
        <w:rPr>
          <w:rStyle w:val="Char6"/>
          <w:rFonts w:hint="cs"/>
          <w:rtl/>
        </w:rPr>
        <w:t xml:space="preserve"> «خدا رحم کند به پدر و مادری که فرزندش را در نیکو بودن یاری می‌دهد». (ر</w:t>
      </w:r>
      <w:r w:rsidR="000C1CBA" w:rsidRPr="00CD6CFF">
        <w:rPr>
          <w:rStyle w:val="Char6"/>
          <w:rFonts w:hint="cs"/>
          <w:rtl/>
        </w:rPr>
        <w:t>وایت ابن حبّان)</w:t>
      </w:r>
    </w:p>
    <w:p w:rsidR="004F2596" w:rsidRDefault="000C1CBA" w:rsidP="00CE26AB">
      <w:pPr>
        <w:pStyle w:val="a2"/>
        <w:rPr>
          <w:rtl/>
        </w:rPr>
      </w:pPr>
      <w:bookmarkStart w:id="632" w:name="_Toc248463770"/>
      <w:bookmarkStart w:id="633" w:name="_Toc342424905"/>
      <w:bookmarkStart w:id="634" w:name="_Toc432320175"/>
      <w:r>
        <w:rPr>
          <w:rFonts w:hint="cs"/>
          <w:rtl/>
        </w:rPr>
        <w:t>4- نقص جسمانی</w:t>
      </w:r>
      <w:bookmarkEnd w:id="632"/>
      <w:bookmarkEnd w:id="633"/>
      <w:bookmarkEnd w:id="634"/>
    </w:p>
    <w:p w:rsidR="004F2596" w:rsidRPr="00CD6CFF" w:rsidRDefault="004F2596" w:rsidP="004F2596">
      <w:pPr>
        <w:bidi/>
        <w:ind w:firstLine="284"/>
        <w:jc w:val="both"/>
        <w:rPr>
          <w:rStyle w:val="Char6"/>
          <w:rtl/>
        </w:rPr>
      </w:pPr>
      <w:r w:rsidRPr="00CD6CFF">
        <w:rPr>
          <w:rStyle w:val="Char6"/>
          <w:rFonts w:hint="cs"/>
          <w:rtl/>
        </w:rPr>
        <w:t>نقص جسمانی نیز از جمله عوامل مهم در ایجاد عقد</w:t>
      </w:r>
      <w:r w:rsidR="00CD6CFF">
        <w:rPr>
          <w:rStyle w:val="Char6"/>
          <w:rFonts w:hint="cs"/>
          <w:rtl/>
        </w:rPr>
        <w:t>ۀ</w:t>
      </w:r>
      <w:r w:rsidRPr="00CD6CFF">
        <w:rPr>
          <w:rStyle w:val="Char6"/>
          <w:rFonts w:hint="cs"/>
          <w:rtl/>
        </w:rPr>
        <w:t xml:space="preserve"> روانی و احساس نقص و خودکم بینی است.</w:t>
      </w:r>
    </w:p>
    <w:p w:rsidR="004F2596" w:rsidRPr="00CD6CFF" w:rsidRDefault="004F2596" w:rsidP="004F2596">
      <w:pPr>
        <w:bidi/>
        <w:ind w:firstLine="284"/>
        <w:jc w:val="both"/>
        <w:rPr>
          <w:rStyle w:val="Char6"/>
          <w:rtl/>
        </w:rPr>
      </w:pPr>
      <w:r w:rsidRPr="00CD6CFF">
        <w:rPr>
          <w:rStyle w:val="Char6"/>
          <w:rFonts w:hint="cs"/>
          <w:rtl/>
        </w:rPr>
        <w:t>فرزندی که از دوران طفولیت مبتلا به نقص جسمانی مانند: کوری، کری، لکنت زبان و یا عقب‌افتادگی ذهنی است، باید از جانب اطرافیان خصوصاً پدر و مادر و خواهر و برادر مورد توجه قرار گیرد، چنین افرادی نیازمند مواظبت و محبت، اخلاق و رفتار نیکو و آمیخته با گذشت و نرمی هستند.</w:t>
      </w:r>
    </w:p>
    <w:p w:rsidR="004F2596" w:rsidRPr="00CD6CFF" w:rsidRDefault="004F2596" w:rsidP="000C1CBA">
      <w:pPr>
        <w:bidi/>
        <w:ind w:firstLine="284"/>
        <w:jc w:val="both"/>
        <w:rPr>
          <w:rStyle w:val="Char6"/>
          <w:rtl/>
        </w:rPr>
      </w:pPr>
      <w:r w:rsidRPr="00CD6CFF">
        <w:rPr>
          <w:rStyle w:val="Char6"/>
          <w:rFonts w:hint="cs"/>
          <w:rtl/>
        </w:rPr>
        <w:t xml:space="preserve">پیامبر عزیز </w:t>
      </w:r>
      <w:r w:rsidR="00926F96" w:rsidRPr="00926F96">
        <w:rPr>
          <w:rFonts w:cs="CTraditional Arabic" w:hint="cs"/>
          <w:sz w:val="28"/>
          <w:szCs w:val="28"/>
          <w:rtl/>
          <w:lang w:bidi="fa-IR"/>
        </w:rPr>
        <w:t>ج</w:t>
      </w:r>
      <w:r w:rsidRPr="00CD6CFF">
        <w:rPr>
          <w:rStyle w:val="Char6"/>
          <w:rFonts w:hint="cs"/>
          <w:rtl/>
        </w:rPr>
        <w:t xml:space="preserve"> ما در این باره می‌فرماید:</w:t>
      </w:r>
    </w:p>
    <w:p w:rsidR="004F2596" w:rsidRPr="00CD6CFF" w:rsidRDefault="004F2596" w:rsidP="004F2596">
      <w:pPr>
        <w:bidi/>
        <w:ind w:firstLine="284"/>
        <w:jc w:val="both"/>
        <w:rPr>
          <w:rStyle w:val="Char6"/>
          <w:rtl/>
        </w:rPr>
      </w:pPr>
      <w:r w:rsidRPr="00CD6CFF">
        <w:rPr>
          <w:rStyle w:val="Char6"/>
          <w:rFonts w:hint="cs"/>
          <w:rtl/>
        </w:rPr>
        <w:t>«خدای رحمان مهربان است با آنانکه مهربانند، پس شما هم به</w:t>
      </w:r>
      <w:r w:rsidR="007B575D" w:rsidRPr="00CD6CFF">
        <w:rPr>
          <w:rStyle w:val="Char6"/>
          <w:rFonts w:hint="cs"/>
          <w:rtl/>
        </w:rPr>
        <w:t xml:space="preserve"> آن‌ها </w:t>
      </w:r>
      <w:r w:rsidRPr="00CD6CFF">
        <w:rPr>
          <w:rStyle w:val="Char6"/>
          <w:rFonts w:hint="cs"/>
          <w:rtl/>
        </w:rPr>
        <w:t xml:space="preserve">که در زمینند رحم کنید تا آنکه در آسمان است به شما رحم کند». (روایت ترمذی و ابوداود) و نیز فرمودند: «در میان </w:t>
      </w:r>
      <w:r w:rsidR="00321661" w:rsidRPr="00CD6CFF">
        <w:rPr>
          <w:rStyle w:val="Char6"/>
          <w:rFonts w:hint="cs"/>
          <w:rtl/>
        </w:rPr>
        <w:t>مؤمن</w:t>
      </w:r>
      <w:r w:rsidRPr="00CD6CFF">
        <w:rPr>
          <w:rStyle w:val="Char6"/>
          <w:rFonts w:hint="cs"/>
          <w:rtl/>
        </w:rPr>
        <w:t>ین کامل‌ترین ایمان را کسی دارد که بهترین اخلاق را داشته ب</w:t>
      </w:r>
      <w:r w:rsidR="000C1CBA" w:rsidRPr="00CD6CFF">
        <w:rPr>
          <w:rStyle w:val="Char6"/>
          <w:rFonts w:hint="cs"/>
          <w:rtl/>
        </w:rPr>
        <w:t>اشد». (روایت ترمذی و ابن‌حباّن)</w:t>
      </w:r>
    </w:p>
    <w:p w:rsidR="004F2596" w:rsidRPr="00CD6CFF" w:rsidRDefault="004F2596" w:rsidP="004F2596">
      <w:pPr>
        <w:bidi/>
        <w:ind w:firstLine="284"/>
        <w:jc w:val="both"/>
        <w:rPr>
          <w:rStyle w:val="Char6"/>
          <w:rtl/>
        </w:rPr>
      </w:pPr>
      <w:r w:rsidRPr="00CD6CFF">
        <w:rPr>
          <w:rStyle w:val="Char6"/>
          <w:rFonts w:hint="cs"/>
          <w:rtl/>
        </w:rPr>
        <w:t>اما زمانی که والدین یا اطرافیان، بچه‌ای که از نعمت بینایی محروم است «کور» صدا می‌زنند، و آنکه را که نمی‌شنود «کر» و کسی را که نقص ذهنی دارد، «بدبخت و بی‌نوا» می‌نامند و کسی را که لکنت زبان دارد «لال» می‌خوانند، بدیهی است که با چنین القاب و عناوینی عقده روانی و احساس نقص در بچه ایجاد می‌شود و از لحاظ روحی چنان درهم می‌شکند که حالت بسیار رقت‌انگیزی پیدا خواهد کرد، نسبت به زندگی بدبین و نسبت به دیگران کینه‌توز خواهد شد. پس بر مربیان و والدین واجب است که مشکل روحی در ارتباط با نقص جسمانی فرزندانشان را با روشی عاقلانه و رفتاری حکیمانه و تربیتی شایسته و برخوردی همراه با لطف و نرمی و مراقبت صحیح، برطرف سازند. زیرا ارزش هر انسانی به دین و اخلاق اوست نه شکل و ظاهرش.</w:t>
      </w:r>
    </w:p>
    <w:p w:rsidR="004F2596" w:rsidRPr="00CD6CFF" w:rsidRDefault="004F2596" w:rsidP="00E962E2">
      <w:pPr>
        <w:numPr>
          <w:ilvl w:val="1"/>
          <w:numId w:val="32"/>
        </w:numPr>
        <w:tabs>
          <w:tab w:val="clear" w:pos="510"/>
        </w:tabs>
        <w:bidi/>
        <w:ind w:left="568" w:hanging="284"/>
        <w:jc w:val="both"/>
        <w:rPr>
          <w:rStyle w:val="Char6"/>
          <w:rtl/>
        </w:rPr>
      </w:pPr>
      <w:r w:rsidRPr="00CD6CFF">
        <w:rPr>
          <w:rStyle w:val="Char6"/>
          <w:rFonts w:hint="cs"/>
          <w:rtl/>
        </w:rPr>
        <w:t>اولین گام برای برطرف نمودن مشکل اینگونه افراد آن است که با دیده محبت به آنان بنگرند و از آنان به طور ویژه مراقبت کرده، مواظب حالت‌های آنان باشند و دریابند که فرزند</w:t>
      </w:r>
      <w:r w:rsidR="007B575D" w:rsidRPr="00CD6CFF">
        <w:rPr>
          <w:rStyle w:val="Char6"/>
          <w:rFonts w:hint="cs"/>
          <w:rtl/>
        </w:rPr>
        <w:t xml:space="preserve"> آن‌ها </w:t>
      </w:r>
      <w:r w:rsidRPr="00CD6CFF">
        <w:rPr>
          <w:rStyle w:val="Char6"/>
          <w:rFonts w:hint="cs"/>
          <w:rtl/>
        </w:rPr>
        <w:t>از جنب</w:t>
      </w:r>
      <w:r w:rsidR="00CD6CFF">
        <w:rPr>
          <w:rStyle w:val="Char6"/>
          <w:rFonts w:hint="cs"/>
          <w:rtl/>
        </w:rPr>
        <w:t>ۀ</w:t>
      </w:r>
      <w:r w:rsidRPr="00CD6CFF">
        <w:rPr>
          <w:rStyle w:val="Char6"/>
          <w:rFonts w:hint="cs"/>
          <w:rtl/>
        </w:rPr>
        <w:t xml:space="preserve"> هوشی یا مواهب طبیعی مانند نشاط، تحرک و آگاهی مانند سایر بچه‌ها نیست، رفتار ملایم و با محبت و درک درست</w:t>
      </w:r>
      <w:r w:rsidR="007B575D" w:rsidRPr="00CD6CFF">
        <w:rPr>
          <w:rStyle w:val="Char6"/>
          <w:rFonts w:hint="cs"/>
          <w:rtl/>
        </w:rPr>
        <w:t xml:space="preserve"> آن‌ها،</w:t>
      </w:r>
      <w:r w:rsidRPr="00CD6CFF">
        <w:rPr>
          <w:rStyle w:val="Char6"/>
          <w:rFonts w:hint="cs"/>
          <w:rtl/>
        </w:rPr>
        <w:t xml:space="preserve"> احساس نقص و ناتوانی را در آنان برطرف می‌کند و نوعی اطمینان و آرامش روحی در ایشان بوجود می‌آورد که می‌تواند آنان را به فردی سازنده و مفید تبدیل کند.</w:t>
      </w:r>
    </w:p>
    <w:p w:rsidR="004F2596" w:rsidRPr="00CD6CFF" w:rsidRDefault="004F2596" w:rsidP="00E962E2">
      <w:pPr>
        <w:numPr>
          <w:ilvl w:val="1"/>
          <w:numId w:val="32"/>
        </w:numPr>
        <w:tabs>
          <w:tab w:val="clear" w:pos="510"/>
        </w:tabs>
        <w:bidi/>
        <w:ind w:left="568" w:hanging="284"/>
        <w:jc w:val="both"/>
        <w:rPr>
          <w:rStyle w:val="Char6"/>
          <w:rtl/>
        </w:rPr>
      </w:pPr>
      <w:r w:rsidRPr="00CD6CFF">
        <w:rPr>
          <w:rStyle w:val="Char6"/>
          <w:rFonts w:hint="cs"/>
          <w:rtl/>
        </w:rPr>
        <w:t>دومین گام برای معالجه اینگونه افراد آن است که به تمامی اطرافیان چه افراد خانواده و چه نزدیکان و حتی افراد دور نصیحت کنند و تذکر دهند که نسبت به آنان اهانتی روا ندارند و یا</w:t>
      </w:r>
      <w:r w:rsidR="007B575D" w:rsidRPr="00CD6CFF">
        <w:rPr>
          <w:rStyle w:val="Char6"/>
          <w:rFonts w:hint="cs"/>
          <w:rtl/>
        </w:rPr>
        <w:t xml:space="preserve"> آن‌ها </w:t>
      </w:r>
      <w:r w:rsidRPr="00CD6CFF">
        <w:rPr>
          <w:rStyle w:val="Char6"/>
          <w:rFonts w:hint="cs"/>
          <w:rtl/>
        </w:rPr>
        <w:t>را تحقیر نکنند و مسخره ننمایند تا اثری بد بر روحیه آنان نداشته باشد و دردی جانکاه اضافه بر درد و رنج آنان برایشان ایجاد نکند. همه ما و تمامی کسانی که با افراد علیل و ناتوان یا مبتلا به یکی از نواقص جسمی برخورد می‌کنند، باید رهنمود و رفتار مربی اول اسلام حضرت محمد</w:t>
      </w:r>
      <w:r w:rsidR="00C977AB" w:rsidRPr="00C977AB">
        <w:rPr>
          <w:rStyle w:val="Char6"/>
          <w:rFonts w:cs="CTraditional Arabic" w:hint="cs"/>
          <w:rtl/>
        </w:rPr>
        <w:t xml:space="preserve"> ج</w:t>
      </w:r>
      <w:r w:rsidRPr="00CD6CFF">
        <w:rPr>
          <w:rStyle w:val="Char6"/>
          <w:rFonts w:hint="cs"/>
          <w:rtl/>
        </w:rPr>
        <w:t xml:space="preserve"> را به یاد داشته باشند که فرمود:</w:t>
      </w:r>
    </w:p>
    <w:p w:rsidR="006A0CBD" w:rsidRPr="00CD6CFF" w:rsidRDefault="004F2596" w:rsidP="002A32B2">
      <w:pPr>
        <w:bidi/>
        <w:ind w:firstLine="284"/>
        <w:jc w:val="both"/>
        <w:rPr>
          <w:rStyle w:val="Char6"/>
        </w:rPr>
      </w:pPr>
      <w:r w:rsidRPr="00CD6CFF">
        <w:rPr>
          <w:rStyle w:val="Char6"/>
          <w:rFonts w:hint="cs"/>
          <w:rtl/>
        </w:rPr>
        <w:t>«انسان</w:t>
      </w:r>
      <w:r w:rsidR="00E962E2" w:rsidRPr="00CD6CFF">
        <w:rPr>
          <w:rStyle w:val="Char6"/>
          <w:rFonts w:hint="eastAsia"/>
          <w:rtl/>
        </w:rPr>
        <w:t>‌</w:t>
      </w:r>
      <w:r w:rsidRPr="00CD6CFF">
        <w:rPr>
          <w:rStyle w:val="Char6"/>
          <w:rFonts w:hint="cs"/>
          <w:rtl/>
        </w:rPr>
        <w:t xml:space="preserve">ها در نظام جامعه مانند عضوی از یک پیکر هستند و برای وحدت اجتماعی، هر یک از افراد جامعه باید نسبت به سایرین احترام بگذارد و از بذل محبت دریغ نکنند». </w:t>
      </w:r>
      <w:r w:rsidR="006A0CBD" w:rsidRPr="00CD6CFF">
        <w:rPr>
          <w:rStyle w:val="Char6"/>
          <w:rFonts w:hint="cs"/>
          <w:rtl/>
        </w:rPr>
        <w:t>به عبارت دیگر براساس گفت</w:t>
      </w:r>
      <w:r w:rsidR="00CD6CFF">
        <w:rPr>
          <w:rStyle w:val="Char6"/>
          <w:rFonts w:hint="cs"/>
          <w:rtl/>
        </w:rPr>
        <w:t>ۀ</w:t>
      </w:r>
      <w:r w:rsidR="006A0CBD" w:rsidRPr="00CD6CFF">
        <w:rPr>
          <w:rStyle w:val="Char6"/>
          <w:rFonts w:hint="cs"/>
          <w:rtl/>
        </w:rPr>
        <w:t xml:space="preserve"> آن حضرت</w:t>
      </w:r>
      <w:r w:rsidR="00C977AB" w:rsidRPr="00C977AB">
        <w:rPr>
          <w:rStyle w:val="Char6"/>
          <w:rFonts w:cs="CTraditional Arabic" w:hint="cs"/>
          <w:rtl/>
        </w:rPr>
        <w:t xml:space="preserve"> ج</w:t>
      </w:r>
      <w:r w:rsidR="006A0CBD" w:rsidRPr="00CD6CFF">
        <w:rPr>
          <w:rStyle w:val="Char6"/>
          <w:rFonts w:hint="cs"/>
          <w:rtl/>
        </w:rPr>
        <w:t xml:space="preserve"> اساس بنای وحدت اجتماعی بر پای</w:t>
      </w:r>
      <w:r w:rsidR="00CD6CFF">
        <w:rPr>
          <w:rStyle w:val="Char6"/>
          <w:rFonts w:hint="cs"/>
          <w:rtl/>
        </w:rPr>
        <w:t>ۀ</w:t>
      </w:r>
      <w:r w:rsidR="006A0CBD" w:rsidRPr="00CD6CFF">
        <w:rPr>
          <w:rStyle w:val="Char6"/>
          <w:rFonts w:hint="cs"/>
          <w:rtl/>
        </w:rPr>
        <w:t xml:space="preserve"> صفای قلبی و محبت است و اصول آن بر بزرگداشت و احترام متمرکز می‌شود.</w:t>
      </w:r>
    </w:p>
    <w:p w:rsidR="006A0CBD" w:rsidRPr="00CD6CFF" w:rsidRDefault="006A0CBD" w:rsidP="002A32B2">
      <w:pPr>
        <w:bidi/>
        <w:ind w:firstLine="284"/>
        <w:jc w:val="both"/>
        <w:rPr>
          <w:rStyle w:val="Char6"/>
          <w:rtl/>
        </w:rPr>
      </w:pPr>
      <w:r w:rsidRPr="00CD6CFF">
        <w:rPr>
          <w:rStyle w:val="Char6"/>
          <w:rFonts w:hint="cs"/>
          <w:rtl/>
        </w:rPr>
        <w:t>پیامبر گرامی اسلام</w:t>
      </w:r>
      <w:r w:rsidR="00C977AB" w:rsidRPr="00C977AB">
        <w:rPr>
          <w:rStyle w:val="Char6"/>
          <w:rFonts w:cs="CTraditional Arabic" w:hint="cs"/>
          <w:rtl/>
        </w:rPr>
        <w:t xml:space="preserve"> ج</w:t>
      </w:r>
      <w:r w:rsidRPr="00CD6CFF">
        <w:rPr>
          <w:rStyle w:val="Char6"/>
          <w:rFonts w:hint="cs"/>
          <w:rtl/>
        </w:rPr>
        <w:t xml:space="preserve"> افراد امت خود را بر حذر می‌دارند که عباراتی یا کلماتی بر زبان آوردند که حیثیت و شرافت انسانی را لکه‌دار کرده و شخصیت او را پایمال نموده و یا باعث اختلال در روابط اجتماعی گردد. در ارتباط با آفات زبان می‌فرماید: «بنده‌ای از بندگان خ</w:t>
      </w:r>
      <w:r w:rsidR="00A22012" w:rsidRPr="00CD6CFF">
        <w:rPr>
          <w:rStyle w:val="Char6"/>
          <w:rFonts w:hint="cs"/>
          <w:rtl/>
        </w:rPr>
        <w:t>د</w:t>
      </w:r>
      <w:r w:rsidRPr="00CD6CFF">
        <w:rPr>
          <w:rStyle w:val="Char6"/>
          <w:rFonts w:hint="cs"/>
          <w:rtl/>
        </w:rPr>
        <w:t>ا کلامی بر زبان می‌آورد که خود به آن اهمیت نمی‌دهد ولی به واسطه آن سخن در آ</w:t>
      </w:r>
      <w:r w:rsidR="0046483C" w:rsidRPr="00CD6CFF">
        <w:rPr>
          <w:rStyle w:val="Char6"/>
          <w:rFonts w:hint="cs"/>
          <w:rtl/>
        </w:rPr>
        <w:t>تش جهنم می‌افتد». (روایت بخاری)</w:t>
      </w:r>
    </w:p>
    <w:p w:rsidR="006A0CBD" w:rsidRPr="00CD6CFF" w:rsidRDefault="006A0CBD" w:rsidP="002A32B2">
      <w:pPr>
        <w:bidi/>
        <w:ind w:firstLine="284"/>
        <w:jc w:val="both"/>
        <w:rPr>
          <w:rStyle w:val="Char6"/>
          <w:rtl/>
        </w:rPr>
      </w:pPr>
      <w:r w:rsidRPr="00CD6CFF">
        <w:rPr>
          <w:rStyle w:val="Char6"/>
          <w:rFonts w:hint="cs"/>
          <w:rtl/>
        </w:rPr>
        <w:t>و همچنین فرمود: «بنده‌ای از بندگان خدا سخنی می‌گوید که دربار</w:t>
      </w:r>
      <w:r w:rsidR="00CD6CFF">
        <w:rPr>
          <w:rStyle w:val="Char6"/>
          <w:rFonts w:hint="cs"/>
          <w:rtl/>
        </w:rPr>
        <w:t>ۀ</w:t>
      </w:r>
      <w:r w:rsidRPr="00CD6CFF">
        <w:rPr>
          <w:rStyle w:val="Char6"/>
          <w:rFonts w:hint="cs"/>
          <w:rtl/>
        </w:rPr>
        <w:t xml:space="preserve"> آن تحقیق نکرده است بواسط</w:t>
      </w:r>
      <w:r w:rsidR="00CD6CFF">
        <w:rPr>
          <w:rStyle w:val="Char6"/>
          <w:rFonts w:hint="cs"/>
          <w:rtl/>
        </w:rPr>
        <w:t>ۀ</w:t>
      </w:r>
      <w:r w:rsidRPr="00CD6CFF">
        <w:rPr>
          <w:rStyle w:val="Char6"/>
          <w:rFonts w:hint="cs"/>
          <w:rtl/>
        </w:rPr>
        <w:t xml:space="preserve"> آن سخن به عمقی از آتش جهنم سقوط خواهد کرد که از فاصل</w:t>
      </w:r>
      <w:r w:rsidR="00CD6CFF">
        <w:rPr>
          <w:rStyle w:val="Char6"/>
          <w:rFonts w:hint="cs"/>
          <w:rtl/>
        </w:rPr>
        <w:t>ۀ</w:t>
      </w:r>
      <w:r w:rsidRPr="00CD6CFF">
        <w:rPr>
          <w:rStyle w:val="Char6"/>
          <w:rFonts w:hint="cs"/>
          <w:rtl/>
        </w:rPr>
        <w:t xml:space="preserve"> مشرق و مغرب بی</w:t>
      </w:r>
      <w:r w:rsidR="000045DB" w:rsidRPr="00CD6CFF">
        <w:rPr>
          <w:rStyle w:val="Char6"/>
          <w:rFonts w:hint="cs"/>
          <w:rtl/>
        </w:rPr>
        <w:t>شتر است». (روایت بخاری)</w:t>
      </w:r>
    </w:p>
    <w:p w:rsidR="006A0CBD" w:rsidRPr="00CD6CFF" w:rsidRDefault="006A0CBD" w:rsidP="002A32B2">
      <w:pPr>
        <w:bidi/>
        <w:ind w:firstLine="284"/>
        <w:jc w:val="both"/>
        <w:rPr>
          <w:rStyle w:val="Char6"/>
          <w:rtl/>
        </w:rPr>
      </w:pPr>
      <w:r w:rsidRPr="00CD6CFF">
        <w:rPr>
          <w:rStyle w:val="Char6"/>
          <w:rFonts w:hint="cs"/>
          <w:rtl/>
        </w:rPr>
        <w:t>و در نهی از تحقیر و سرکوفت زدن به دیگران می‌فرماید: «برادر مسلمانت را تحقیر نکن و سرکوفت نزن چه بسا که به واسطه این رفتارت خدای تعالی به او رحم کند و تو را به بلا و بد</w:t>
      </w:r>
      <w:r w:rsidR="0046483C" w:rsidRPr="00CD6CFF">
        <w:rPr>
          <w:rStyle w:val="Char6"/>
          <w:rFonts w:hint="cs"/>
          <w:rtl/>
        </w:rPr>
        <w:t>بختی مبتلا سازد.» (روایت ترمذی)</w:t>
      </w:r>
    </w:p>
    <w:p w:rsidR="006A0CBD" w:rsidRPr="00CD6CFF" w:rsidRDefault="006A0CBD" w:rsidP="002A32B2">
      <w:pPr>
        <w:bidi/>
        <w:ind w:firstLine="284"/>
        <w:jc w:val="both"/>
        <w:rPr>
          <w:rStyle w:val="Char6"/>
          <w:rtl/>
        </w:rPr>
      </w:pPr>
      <w:r w:rsidRPr="00CD6CFF">
        <w:rPr>
          <w:rStyle w:val="Char6"/>
          <w:rFonts w:hint="cs"/>
          <w:rtl/>
        </w:rPr>
        <w:t>و در نهی از تحقیر با ایما و اشاره، حضرت «عایشه»</w:t>
      </w:r>
      <w:r w:rsidR="007F63B8">
        <w:rPr>
          <w:rFonts w:cs="CTraditional Arabic" w:hint="cs"/>
          <w:sz w:val="28"/>
          <w:szCs w:val="28"/>
          <w:rtl/>
          <w:lang w:bidi="fa-IR"/>
        </w:rPr>
        <w:t>ل</w:t>
      </w:r>
      <w:r w:rsidR="007F63B8" w:rsidRPr="00CD6CFF">
        <w:rPr>
          <w:rStyle w:val="Char6"/>
          <w:rFonts w:hint="cs"/>
          <w:rtl/>
        </w:rPr>
        <w:t xml:space="preserve"> می‌گوید</w:t>
      </w:r>
      <w:r w:rsidRPr="00CD6CFF">
        <w:rPr>
          <w:rStyle w:val="Char6"/>
          <w:rFonts w:hint="cs"/>
          <w:rtl/>
        </w:rPr>
        <w:t xml:space="preserve"> به پیامبر خدا</w:t>
      </w:r>
      <w:r w:rsidR="00C977AB" w:rsidRPr="00C977AB">
        <w:rPr>
          <w:rStyle w:val="Char6"/>
          <w:rFonts w:cs="CTraditional Arabic" w:hint="cs"/>
          <w:rtl/>
        </w:rPr>
        <w:t xml:space="preserve"> ج</w:t>
      </w:r>
      <w:r w:rsidR="007F63B8" w:rsidRPr="00CD6CFF">
        <w:rPr>
          <w:rStyle w:val="Char6"/>
          <w:rFonts w:hint="cs"/>
          <w:rtl/>
        </w:rPr>
        <w:t>:</w:t>
      </w:r>
      <w:r w:rsidRPr="00CD6CFF">
        <w:rPr>
          <w:rStyle w:val="Char6"/>
          <w:rFonts w:hint="cs"/>
          <w:rtl/>
        </w:rPr>
        <w:t xml:space="preserve"> «صفیه» تو را کافی است که این چنین است «با اشاره نشان داد که قد «صفیه» کوتاه است». پیامبر</w:t>
      </w:r>
      <w:r w:rsidR="00C977AB" w:rsidRPr="00C977AB">
        <w:rPr>
          <w:rStyle w:val="Char6"/>
          <w:rFonts w:cs="CTraditional Arabic" w:hint="cs"/>
          <w:rtl/>
        </w:rPr>
        <w:t xml:space="preserve"> ج</w:t>
      </w:r>
      <w:r w:rsidRPr="00CD6CFF">
        <w:rPr>
          <w:rStyle w:val="Char6"/>
          <w:rFonts w:hint="cs"/>
          <w:rtl/>
        </w:rPr>
        <w:t xml:space="preserve"> فرمود: «کلمه‌ای بر زبان آوردی که اگر با آب دریاها مخلوط می‌شد همه</w:t>
      </w:r>
      <w:r w:rsidR="007B575D" w:rsidRPr="00CD6CFF">
        <w:rPr>
          <w:rStyle w:val="Char6"/>
          <w:rFonts w:hint="cs"/>
          <w:rtl/>
        </w:rPr>
        <w:t xml:space="preserve"> آن‌ها </w:t>
      </w:r>
      <w:r w:rsidRPr="00CD6CFF">
        <w:rPr>
          <w:rStyle w:val="Char6"/>
          <w:rFonts w:hint="cs"/>
          <w:rtl/>
        </w:rPr>
        <w:t>را آلوده م</w:t>
      </w:r>
      <w:r w:rsidR="000045DB" w:rsidRPr="00CD6CFF">
        <w:rPr>
          <w:rStyle w:val="Char6"/>
          <w:rFonts w:hint="cs"/>
          <w:rtl/>
        </w:rPr>
        <w:t>ی‌کرد». (روایت ابوداود و ترمذی)</w:t>
      </w:r>
    </w:p>
    <w:p w:rsidR="006A0CBD" w:rsidRPr="00CD6CFF" w:rsidRDefault="006A0CBD" w:rsidP="002A32B2">
      <w:pPr>
        <w:bidi/>
        <w:ind w:firstLine="284"/>
        <w:jc w:val="both"/>
        <w:rPr>
          <w:rStyle w:val="Char6"/>
          <w:rtl/>
        </w:rPr>
      </w:pPr>
      <w:r w:rsidRPr="00CD6CFF">
        <w:rPr>
          <w:rStyle w:val="Char6"/>
          <w:rFonts w:hint="cs"/>
          <w:rtl/>
        </w:rPr>
        <w:t>تمامی موارد نهی که در اینجا مطرح شد و موارد دیگری که مجال ذکر آن نیست، مشمول آی</w:t>
      </w:r>
      <w:r w:rsidR="00CD6CFF">
        <w:rPr>
          <w:rStyle w:val="Char6"/>
          <w:rFonts w:hint="cs"/>
          <w:rtl/>
        </w:rPr>
        <w:t>ۀ</w:t>
      </w:r>
      <w:r w:rsidRPr="00CD6CFF">
        <w:rPr>
          <w:rStyle w:val="Char6"/>
          <w:rFonts w:hint="cs"/>
          <w:rtl/>
        </w:rPr>
        <w:t xml:space="preserve"> مبارک سور</w:t>
      </w:r>
      <w:r w:rsidR="00CD6CFF">
        <w:rPr>
          <w:rStyle w:val="Char6"/>
          <w:rFonts w:hint="cs"/>
          <w:rtl/>
        </w:rPr>
        <w:t>ۀ</w:t>
      </w:r>
      <w:r w:rsidRPr="00CD6CFF">
        <w:rPr>
          <w:rStyle w:val="Char6"/>
          <w:rFonts w:hint="cs"/>
          <w:rtl/>
        </w:rPr>
        <w:t xml:space="preserve"> حجرات است که می‌فرماید: </w:t>
      </w:r>
    </w:p>
    <w:p w:rsidR="006A0CBD" w:rsidRPr="00CD6CFF" w:rsidRDefault="006D677F" w:rsidP="002A32B2">
      <w:pPr>
        <w:bidi/>
        <w:ind w:firstLine="284"/>
        <w:jc w:val="both"/>
        <w:rPr>
          <w:rStyle w:val="Char6"/>
          <w:rtl/>
        </w:rPr>
      </w:pPr>
      <w:r w:rsidRPr="006D677F">
        <w:rPr>
          <w:rStyle w:val="Char4"/>
          <w:rFonts w:cs="Traditional Arabic"/>
          <w:szCs w:val="28"/>
          <w:rtl/>
        </w:rPr>
        <w:t>﴿</w:t>
      </w:r>
      <w:r w:rsidR="00BC52F3" w:rsidRPr="0072283E">
        <w:rPr>
          <w:rStyle w:val="Char5"/>
          <w:rFonts w:hint="eastAsia"/>
          <w:rtl/>
        </w:rPr>
        <w:t>يَٰٓأَيُّهَا</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ءَامَنُواْ لَا يَسۡخَرۡ قَوۡمٞ مِّن قَوۡمٍ عَسَىٰٓ أَن يَكُونُواْ خَيۡرٗا مِّنۡهُمۡ وَلَا نِسَآءٞ مِّن نِّسَآءٍ عَسَىٰٓ أَن يَكُنَّ خَيۡرٗا مِّنۡهُنَّۖ وَلَا تَلۡمِزُوٓاْ أَنفُسَكُمۡ وَلَا تَنَابَزُواْ بِ</w:t>
      </w:r>
      <w:r w:rsidR="00BC52F3" w:rsidRPr="0072283E">
        <w:rPr>
          <w:rStyle w:val="Char5"/>
          <w:rFonts w:hint="cs"/>
          <w:rtl/>
        </w:rPr>
        <w:t>ٱ</w:t>
      </w:r>
      <w:r w:rsidR="00BC52F3" w:rsidRPr="0072283E">
        <w:rPr>
          <w:rStyle w:val="Char5"/>
          <w:rFonts w:hint="eastAsia"/>
          <w:rtl/>
        </w:rPr>
        <w:t>لۡأَلۡقَٰبِۖ</w:t>
      </w:r>
      <w:r w:rsidR="00BC52F3" w:rsidRPr="0072283E">
        <w:rPr>
          <w:rStyle w:val="Char5"/>
          <w:rtl/>
        </w:rPr>
        <w:t xml:space="preserve"> بِئۡسَ </w:t>
      </w:r>
      <w:r w:rsidR="00BC52F3" w:rsidRPr="0072283E">
        <w:rPr>
          <w:rStyle w:val="Char5"/>
          <w:rFonts w:hint="cs"/>
          <w:rtl/>
        </w:rPr>
        <w:t>ٱ</w:t>
      </w:r>
      <w:r w:rsidR="00BC52F3" w:rsidRPr="0072283E">
        <w:rPr>
          <w:rStyle w:val="Char5"/>
          <w:rFonts w:hint="eastAsia"/>
          <w:rtl/>
        </w:rPr>
        <w:t>لِ</w:t>
      </w:r>
      <w:r w:rsidR="00BC52F3" w:rsidRPr="0072283E">
        <w:rPr>
          <w:rStyle w:val="Char5"/>
          <w:rFonts w:hint="cs"/>
          <w:rtl/>
        </w:rPr>
        <w:t>ٱ</w:t>
      </w:r>
      <w:r w:rsidR="00BC52F3" w:rsidRPr="0072283E">
        <w:rPr>
          <w:rStyle w:val="Char5"/>
          <w:rFonts w:hint="eastAsia"/>
          <w:rtl/>
        </w:rPr>
        <w:t>س</w:t>
      </w:r>
      <w:r w:rsidR="00BC52F3" w:rsidRPr="0072283E">
        <w:rPr>
          <w:rStyle w:val="Char5"/>
          <w:rtl/>
        </w:rPr>
        <w:t xml:space="preserve">ۡمُ </w:t>
      </w:r>
      <w:r w:rsidR="00BC52F3" w:rsidRPr="0072283E">
        <w:rPr>
          <w:rStyle w:val="Char5"/>
          <w:rFonts w:hint="cs"/>
          <w:rtl/>
        </w:rPr>
        <w:t>ٱ</w:t>
      </w:r>
      <w:r w:rsidR="00BC52F3" w:rsidRPr="0072283E">
        <w:rPr>
          <w:rStyle w:val="Char5"/>
          <w:rFonts w:hint="eastAsia"/>
          <w:rtl/>
        </w:rPr>
        <w:t>لۡفُسُوقُ</w:t>
      </w:r>
      <w:r w:rsidR="00BC52F3" w:rsidRPr="0072283E">
        <w:rPr>
          <w:rStyle w:val="Char5"/>
          <w:rtl/>
        </w:rPr>
        <w:t xml:space="preserve"> بَعۡدَ </w:t>
      </w:r>
      <w:r w:rsidR="00BC52F3" w:rsidRPr="0072283E">
        <w:rPr>
          <w:rStyle w:val="Char5"/>
          <w:rFonts w:hint="cs"/>
          <w:rtl/>
        </w:rPr>
        <w:t>ٱ</w:t>
      </w:r>
      <w:r w:rsidR="00BC52F3" w:rsidRPr="0072283E">
        <w:rPr>
          <w:rStyle w:val="Char5"/>
          <w:rFonts w:hint="eastAsia"/>
          <w:rtl/>
        </w:rPr>
        <w:t>لۡإِيمَٰنِۚ</w:t>
      </w:r>
      <w:r w:rsidR="00BC52F3" w:rsidRPr="0072283E">
        <w:rPr>
          <w:rStyle w:val="Char5"/>
          <w:rtl/>
        </w:rPr>
        <w:t xml:space="preserve"> وَمَن لَّمۡ يَتُبۡ فَأُوْلَٰٓئِكَ هُمُ </w:t>
      </w:r>
      <w:r w:rsidR="00BC52F3" w:rsidRPr="0072283E">
        <w:rPr>
          <w:rStyle w:val="Char5"/>
          <w:rFonts w:hint="cs"/>
          <w:rtl/>
        </w:rPr>
        <w:t>ٱ</w:t>
      </w:r>
      <w:r w:rsidR="00BC52F3" w:rsidRPr="0072283E">
        <w:rPr>
          <w:rStyle w:val="Char5"/>
          <w:rFonts w:hint="eastAsia"/>
          <w:rtl/>
        </w:rPr>
        <w:t>لظَّٰلِمُونَ</w:t>
      </w:r>
      <w:r w:rsidR="00BC52F3" w:rsidRPr="0072283E">
        <w:rPr>
          <w:rStyle w:val="Char5"/>
          <w:rtl/>
        </w:rPr>
        <w:t xml:space="preserve"> ١١</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الحجرات: 11</w:t>
      </w:r>
      <w:r w:rsidR="00075540" w:rsidRPr="00B26CDF">
        <w:rPr>
          <w:rStyle w:val="Char8"/>
          <w:rtl/>
        </w:rPr>
        <w:t>]</w:t>
      </w:r>
      <w:r w:rsidR="00075540" w:rsidRPr="00B26CDF">
        <w:rPr>
          <w:rStyle w:val="Char6"/>
          <w:rtl/>
          <w:lang w:bidi="fa-IR"/>
        </w:rPr>
        <w:t>.</w:t>
      </w:r>
    </w:p>
    <w:p w:rsidR="006A0CBD" w:rsidRPr="00CF7D41" w:rsidRDefault="006A0CBD" w:rsidP="00CF7D41">
      <w:pPr>
        <w:pStyle w:val="a6"/>
        <w:rPr>
          <w:rtl/>
        </w:rPr>
      </w:pPr>
      <w:r w:rsidRPr="00CF7D41">
        <w:rPr>
          <w:rFonts w:hint="cs"/>
          <w:rtl/>
        </w:rPr>
        <w:t>«ای کسانی که ایمان آورده‌اید! هیچ قومی از شما نباید قوم دیگر را مسخره کند، چه بسا که آن قوم بهتر باشند و همچنین گروهی از زنان گروه دیگر را مسخره نکنند! چه بسا که آن گروه بهتر باشند و عیب‌جویی نکنید! بر یکدیگر لقب نگذارید که نام فسق پس از ایمان خوب نیست و هر کس توبه نکند، از ستمگران است</w:t>
      </w:r>
      <w:r w:rsidR="00E71B99" w:rsidRPr="00CF7D41">
        <w:rPr>
          <w:rFonts w:hint="cs"/>
          <w:rtl/>
        </w:rPr>
        <w:t>»</w:t>
      </w:r>
      <w:r w:rsidRPr="00CF7D41">
        <w:rPr>
          <w:rFonts w:hint="cs"/>
          <w:rtl/>
        </w:rPr>
        <w:t>.</w:t>
      </w:r>
    </w:p>
    <w:p w:rsidR="006A0CBD" w:rsidRPr="00CD6CFF" w:rsidRDefault="006A0CBD" w:rsidP="002A32B2">
      <w:pPr>
        <w:numPr>
          <w:ilvl w:val="1"/>
          <w:numId w:val="32"/>
        </w:numPr>
        <w:tabs>
          <w:tab w:val="clear" w:pos="510"/>
        </w:tabs>
        <w:bidi/>
        <w:ind w:left="568" w:hanging="284"/>
        <w:jc w:val="both"/>
        <w:rPr>
          <w:rStyle w:val="Char6"/>
          <w:rtl/>
        </w:rPr>
      </w:pPr>
      <w:r w:rsidRPr="00CD6CFF">
        <w:rPr>
          <w:rStyle w:val="Char6"/>
          <w:rFonts w:hint="cs"/>
          <w:rtl/>
        </w:rPr>
        <w:t>سومین گام در معالج</w:t>
      </w:r>
      <w:r w:rsidR="00CD6CFF">
        <w:rPr>
          <w:rStyle w:val="Char6"/>
          <w:rFonts w:hint="cs"/>
          <w:rtl/>
        </w:rPr>
        <w:t>ۀ</w:t>
      </w:r>
      <w:r w:rsidRPr="00CD6CFF">
        <w:rPr>
          <w:rStyle w:val="Char6"/>
          <w:rFonts w:hint="cs"/>
          <w:rtl/>
        </w:rPr>
        <w:t xml:space="preserve"> این افراد آن است که والدین و مربیان محترم، دوستانی با اخلاق پسندیده و عادات درست برای این گونه فرزندان انتخاب کنند تا با هم، همصحبت و همبازی شوند و رابط</w:t>
      </w:r>
      <w:r w:rsidR="00CD6CFF">
        <w:rPr>
          <w:rStyle w:val="Char6"/>
          <w:rFonts w:hint="cs"/>
          <w:rtl/>
        </w:rPr>
        <w:t>ۀ</w:t>
      </w:r>
      <w:r w:rsidRPr="00CD6CFF">
        <w:rPr>
          <w:rStyle w:val="Char6"/>
          <w:rFonts w:hint="cs"/>
          <w:rtl/>
        </w:rPr>
        <w:t xml:space="preserve"> دوستی و محبت بین آنان ایجاد شود، به این ترتیب کودک احساس می‌کند که موردتوجه و محبت دیگران قرار گرفته است.</w:t>
      </w:r>
    </w:p>
    <w:p w:rsidR="006A0CBD" w:rsidRPr="00CD6CFF" w:rsidRDefault="006A0CBD" w:rsidP="002A32B2">
      <w:pPr>
        <w:bidi/>
        <w:ind w:firstLine="284"/>
        <w:jc w:val="both"/>
        <w:rPr>
          <w:rStyle w:val="Char6"/>
          <w:rtl/>
        </w:rPr>
      </w:pPr>
      <w:r w:rsidRPr="00CD6CFF">
        <w:rPr>
          <w:rStyle w:val="Char6"/>
          <w:rFonts w:hint="cs"/>
          <w:rtl/>
        </w:rPr>
        <w:t>«ابن سینا» در ارتباط با رشد شخصیتی طفل و اشباع غریز</w:t>
      </w:r>
      <w:r w:rsidR="00CD6CFF">
        <w:rPr>
          <w:rStyle w:val="Char6"/>
          <w:rFonts w:hint="cs"/>
          <w:rtl/>
        </w:rPr>
        <w:t>ۀ</w:t>
      </w:r>
      <w:r w:rsidRPr="00CD6CFF">
        <w:rPr>
          <w:rStyle w:val="Char6"/>
          <w:rFonts w:hint="cs"/>
          <w:rtl/>
        </w:rPr>
        <w:t xml:space="preserve"> میل به اجتماع می‌گوید: «ضروری است که کودک همراه با کودکانی آموزش ببیند که اخلاق خوب و عادات پسندیده دارند، زیرا فراگیری طفل از هم سنّ و سالانش بیشتر است و در کنار آنان احساس دوستی و انس و الفت نموده، مطالب را از هم شاگردانش بهتر می‌پذیرد».</w:t>
      </w:r>
    </w:p>
    <w:p w:rsidR="006A0CBD" w:rsidRPr="00CD6CFF" w:rsidRDefault="006A0CBD" w:rsidP="00CF7D41">
      <w:pPr>
        <w:bidi/>
        <w:ind w:firstLine="284"/>
        <w:jc w:val="both"/>
        <w:rPr>
          <w:rStyle w:val="Char6"/>
          <w:rtl/>
        </w:rPr>
      </w:pPr>
      <w:r w:rsidRPr="00CD6CFF">
        <w:rPr>
          <w:rStyle w:val="Char6"/>
          <w:rFonts w:hint="cs"/>
          <w:rtl/>
        </w:rPr>
        <w:t>پیامبر عزیز ما</w:t>
      </w:r>
      <w:r w:rsidR="00736ADD">
        <w:rPr>
          <w:rFonts w:cs="CTraditional Arabic" w:hint="cs"/>
          <w:sz w:val="28"/>
          <w:szCs w:val="28"/>
          <w:rtl/>
          <w:lang w:bidi="fa-IR"/>
        </w:rPr>
        <w:t>ص</w:t>
      </w:r>
      <w:r w:rsidRPr="00CD6CFF">
        <w:rPr>
          <w:rStyle w:val="Char6"/>
          <w:rFonts w:hint="cs"/>
          <w:rtl/>
        </w:rPr>
        <w:t xml:space="preserve"> فرموده است که:</w:t>
      </w:r>
      <w:r w:rsidR="007F63B8" w:rsidRPr="00CD6CFF">
        <w:rPr>
          <w:rStyle w:val="Char6"/>
          <w:rFonts w:hint="cs"/>
          <w:rtl/>
        </w:rPr>
        <w:t xml:space="preserve"> </w:t>
      </w:r>
      <w:r w:rsidR="007F63B8" w:rsidRPr="008B6436">
        <w:rPr>
          <w:rStyle w:val="Char4"/>
          <w:rtl/>
        </w:rPr>
        <w:t>«</w:t>
      </w:r>
      <w:r w:rsidRPr="00CD6CFF">
        <w:rPr>
          <w:rStyle w:val="Char6"/>
          <w:rFonts w:hint="cs"/>
          <w:rtl/>
        </w:rPr>
        <w:t>همراه بودن کودک با همسن و سالان خود در زمان کودکی باعث می‌شود که عقلش در بزرگی افزون شود و بارور گردد</w:t>
      </w:r>
      <w:r w:rsidR="007F63B8" w:rsidRPr="008B6436">
        <w:rPr>
          <w:rStyle w:val="Char4"/>
          <w:rtl/>
        </w:rPr>
        <w:t>»</w:t>
      </w:r>
      <w:r w:rsidR="000045DB" w:rsidRPr="00CD6CFF">
        <w:rPr>
          <w:rStyle w:val="Char6"/>
          <w:rFonts w:hint="cs"/>
          <w:rtl/>
        </w:rPr>
        <w:t>. (روایت</w:t>
      </w:r>
      <w:r w:rsidR="007F63B8" w:rsidRPr="00CD6CFF">
        <w:rPr>
          <w:rStyle w:val="Char6"/>
          <w:rFonts w:hint="cs"/>
          <w:rtl/>
        </w:rPr>
        <w:t xml:space="preserve"> حکیم</w:t>
      </w:r>
      <w:r w:rsidR="000045DB" w:rsidRPr="00CD6CFF">
        <w:rPr>
          <w:rStyle w:val="Char6"/>
          <w:rFonts w:hint="cs"/>
          <w:rtl/>
        </w:rPr>
        <w:t xml:space="preserve"> ترمذی از کتاب نوادر</w:t>
      </w:r>
      <w:r w:rsidR="007F63B8" w:rsidRPr="00CD6CFF">
        <w:rPr>
          <w:rStyle w:val="Char6"/>
          <w:rFonts w:hint="cs"/>
          <w:rtl/>
        </w:rPr>
        <w:t xml:space="preserve"> الأصول</w:t>
      </w:r>
      <w:r w:rsidR="000045DB" w:rsidRPr="00CD6CFF">
        <w:rPr>
          <w:rStyle w:val="Char6"/>
          <w:rFonts w:hint="cs"/>
          <w:rtl/>
        </w:rPr>
        <w:t>)</w:t>
      </w:r>
    </w:p>
    <w:p w:rsidR="006A0CBD" w:rsidRPr="00CD6CFF" w:rsidRDefault="006A0CBD" w:rsidP="006A0CBD">
      <w:pPr>
        <w:bidi/>
        <w:ind w:firstLine="284"/>
        <w:jc w:val="both"/>
        <w:rPr>
          <w:rStyle w:val="Char6"/>
          <w:rtl/>
        </w:rPr>
      </w:pPr>
      <w:r w:rsidRPr="00CD6CFF">
        <w:rPr>
          <w:rStyle w:val="Char6"/>
          <w:rFonts w:hint="cs"/>
          <w:rtl/>
        </w:rPr>
        <w:t xml:space="preserve">نتیجه مباحث ما در این زمینه آن است که والدین و مربیان عزیز نباید هیچ یک از عوامل درمان و برطرف کردن مشکل روحی فرزندانی را که دچار نقص جسمی هستند از نظر دور دارند، نگاه کردن </w:t>
      </w:r>
      <w:r w:rsidR="00294467" w:rsidRPr="00CD6CFF">
        <w:rPr>
          <w:rStyle w:val="Char6"/>
          <w:rFonts w:hint="cs"/>
          <w:rtl/>
        </w:rPr>
        <w:t>آ</w:t>
      </w:r>
      <w:r w:rsidRPr="00CD6CFF">
        <w:rPr>
          <w:rStyle w:val="Char6"/>
          <w:rFonts w:hint="cs"/>
          <w:rtl/>
        </w:rPr>
        <w:t>نان به دید</w:t>
      </w:r>
      <w:r w:rsidR="00CD6CFF">
        <w:rPr>
          <w:rStyle w:val="Char6"/>
          <w:rFonts w:hint="cs"/>
          <w:rtl/>
        </w:rPr>
        <w:t>ۀ</w:t>
      </w:r>
      <w:r w:rsidRPr="00CD6CFF">
        <w:rPr>
          <w:rStyle w:val="Char6"/>
          <w:rFonts w:hint="cs"/>
          <w:rtl/>
        </w:rPr>
        <w:t xml:space="preserve"> محبت و شخصیت، توجه خاص، برحذر داشتن اطرافیان از تمسخر و استهزا و انتخاب دوستان خوب، عوامل و ابزار مهمی هستند که احساس کمبود و نقص را از درون کودک می‌زدایند و او را آماده می‌سازند تا عضوی مفید برای جامعه خویش بوده، بازوی توانمندی برای بنای تمدن اسلامی و باز گرداندن مجد و عظمت و استقلال مسلمانان باشد.</w:t>
      </w:r>
    </w:p>
    <w:p w:rsidR="006A0CBD" w:rsidRDefault="001E261B" w:rsidP="00CE26AB">
      <w:pPr>
        <w:pStyle w:val="a2"/>
        <w:rPr>
          <w:rtl/>
        </w:rPr>
      </w:pPr>
      <w:bookmarkStart w:id="635" w:name="_Toc248463771"/>
      <w:bookmarkStart w:id="636" w:name="_Toc342424906"/>
      <w:bookmarkStart w:id="637" w:name="_Toc432320176"/>
      <w:r>
        <w:rPr>
          <w:rFonts w:hint="cs"/>
          <w:rtl/>
        </w:rPr>
        <w:t>5- یتیم بودن کودک</w:t>
      </w:r>
      <w:bookmarkEnd w:id="635"/>
      <w:bookmarkEnd w:id="636"/>
      <w:bookmarkEnd w:id="637"/>
    </w:p>
    <w:p w:rsidR="006A0CBD" w:rsidRPr="00CD6CFF" w:rsidRDefault="006A0CBD" w:rsidP="006A0CBD">
      <w:pPr>
        <w:bidi/>
        <w:ind w:firstLine="284"/>
        <w:jc w:val="both"/>
        <w:rPr>
          <w:rStyle w:val="Char6"/>
          <w:rtl/>
        </w:rPr>
      </w:pPr>
      <w:r w:rsidRPr="00CD6CFF">
        <w:rPr>
          <w:rStyle w:val="Char6"/>
          <w:rFonts w:hint="cs"/>
          <w:rtl/>
        </w:rPr>
        <w:t>یتیم بودن نیز از جمل</w:t>
      </w:r>
      <w:r w:rsidR="00CD6CFF">
        <w:rPr>
          <w:rStyle w:val="Char6"/>
          <w:rFonts w:hint="cs"/>
          <w:rtl/>
        </w:rPr>
        <w:t>ۀ</w:t>
      </w:r>
      <w:r w:rsidRPr="00CD6CFF">
        <w:rPr>
          <w:rStyle w:val="Char6"/>
          <w:rFonts w:hint="cs"/>
          <w:rtl/>
        </w:rPr>
        <w:t xml:space="preserve"> عوامل انحراف روانی کودکان به حساب می‌آید. خصوصاً که کودک یتیم در جامعه‌ای باشد که مورد توجه قرار نمی‌گیرد و یا کسی بار رنج و غم را از دوشش برنمی‌دارد و مورد لطف و محبت دیگران قرار نمی‌گیرد.</w:t>
      </w:r>
    </w:p>
    <w:p w:rsidR="006A0CBD" w:rsidRPr="00CD6CFF" w:rsidRDefault="006A0CBD" w:rsidP="00294467">
      <w:pPr>
        <w:bidi/>
        <w:ind w:firstLine="284"/>
        <w:jc w:val="both"/>
        <w:rPr>
          <w:rStyle w:val="Char6"/>
          <w:rtl/>
        </w:rPr>
      </w:pPr>
      <w:r w:rsidRPr="00CD6CFF">
        <w:rPr>
          <w:rStyle w:val="Char6"/>
          <w:rFonts w:hint="cs"/>
          <w:rtl/>
        </w:rPr>
        <w:t xml:space="preserve">همچنانکه قبلاً نیز اشاره کردیم، اسلام به یتیم از تمام جهات خصوصا تربیت، نوع برخورد با او و تامین زندگیش، توجه خاصی نموده است تا این گونه افراد با رشد و پرورشی شایسته به عضوی سودمند برای جامعه خود تبدیل شوند و بتوانند </w:t>
      </w:r>
      <w:r w:rsidR="008B6C16">
        <w:rPr>
          <w:rStyle w:val="Char6"/>
          <w:rFonts w:hint="cs"/>
          <w:rtl/>
        </w:rPr>
        <w:t>مسؤولیت‌ها</w:t>
      </w:r>
      <w:r w:rsidRPr="00CD6CFF">
        <w:rPr>
          <w:rStyle w:val="Char6"/>
          <w:rFonts w:hint="cs"/>
          <w:rtl/>
        </w:rPr>
        <w:t xml:space="preserve"> و وظایف خود را به بهترین شکل و کامل‌ترین صورت انجام دهند.</w:t>
      </w:r>
    </w:p>
    <w:p w:rsidR="006A0CBD" w:rsidRPr="00CD6CFF" w:rsidRDefault="006A0CBD" w:rsidP="006A0CBD">
      <w:pPr>
        <w:bidi/>
        <w:ind w:firstLine="284"/>
        <w:jc w:val="both"/>
        <w:rPr>
          <w:rStyle w:val="Char6"/>
          <w:rtl/>
        </w:rPr>
      </w:pPr>
      <w:r w:rsidRPr="00CD6CFF">
        <w:rPr>
          <w:rStyle w:val="Char6"/>
          <w:rFonts w:hint="cs"/>
          <w:rtl/>
        </w:rPr>
        <w:t>قرآن کریم</w:t>
      </w:r>
      <w:r w:rsidR="00E71B99" w:rsidRPr="00CD6CFF">
        <w:rPr>
          <w:rStyle w:val="Char6"/>
          <w:rFonts w:hint="cs"/>
          <w:rtl/>
        </w:rPr>
        <w:t xml:space="preserve"> </w:t>
      </w:r>
      <w:r w:rsidRPr="00CD6CFF">
        <w:rPr>
          <w:rStyle w:val="Char6"/>
          <w:rFonts w:hint="cs"/>
          <w:rtl/>
        </w:rPr>
        <w:t xml:space="preserve">در ارتباط با توجه به یتیمان و نراندن آنان و حفظ احترام و حرمت ایشان می‌فرماید: </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tl/>
        </w:rPr>
        <w:t xml:space="preserve">فَأَمَّا </w:t>
      </w:r>
      <w:r w:rsidR="00BC52F3" w:rsidRPr="0072283E">
        <w:rPr>
          <w:rStyle w:val="Char5"/>
          <w:rFonts w:hint="cs"/>
          <w:rtl/>
        </w:rPr>
        <w:t>ٱ</w:t>
      </w:r>
      <w:r w:rsidR="00BC52F3" w:rsidRPr="0072283E">
        <w:rPr>
          <w:rStyle w:val="Char5"/>
          <w:rFonts w:hint="eastAsia"/>
          <w:rtl/>
        </w:rPr>
        <w:t>لۡيَتِيمَ</w:t>
      </w:r>
      <w:r w:rsidR="00BC52F3" w:rsidRPr="0072283E">
        <w:rPr>
          <w:rStyle w:val="Char5"/>
          <w:rtl/>
        </w:rPr>
        <w:t xml:space="preserve"> فَلَا تَقۡهَرۡ ٩</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الضحی: 9</w:t>
      </w:r>
      <w:r w:rsidR="00075540" w:rsidRPr="00B26CDF">
        <w:rPr>
          <w:rStyle w:val="Char8"/>
          <w:rtl/>
        </w:rPr>
        <w:t>]</w:t>
      </w:r>
      <w:r w:rsidR="00075540" w:rsidRPr="00B26CDF">
        <w:rPr>
          <w:rStyle w:val="Char6"/>
          <w:rtl/>
          <w:lang w:bidi="fa-IR"/>
        </w:rPr>
        <w:t>.</w:t>
      </w:r>
    </w:p>
    <w:p w:rsidR="006A0CBD" w:rsidRPr="00CD6CFF" w:rsidRDefault="006A0CBD" w:rsidP="00C8063C">
      <w:pPr>
        <w:bidi/>
        <w:ind w:firstLine="284"/>
        <w:jc w:val="lowKashida"/>
        <w:rPr>
          <w:rStyle w:val="Char6"/>
          <w:rtl/>
        </w:rPr>
      </w:pPr>
      <w:r w:rsidRPr="00CD6CFF">
        <w:rPr>
          <w:rStyle w:val="Char6"/>
          <w:rFonts w:hint="cs"/>
          <w:rtl/>
        </w:rPr>
        <w:t>«پس یتیم را از خود مران»!</w:t>
      </w:r>
    </w:p>
    <w:p w:rsidR="00075540" w:rsidRPr="0072283E" w:rsidRDefault="006D677F" w:rsidP="00BC52F3">
      <w:pPr>
        <w:bidi/>
        <w:ind w:firstLine="284"/>
        <w:jc w:val="both"/>
        <w:rPr>
          <w:rStyle w:val="Char5"/>
          <w:rtl/>
        </w:rPr>
      </w:pPr>
      <w:r w:rsidRPr="006D677F">
        <w:rPr>
          <w:rStyle w:val="Char4"/>
          <w:rFonts w:cs="Traditional Arabic"/>
          <w:szCs w:val="28"/>
          <w:rtl/>
        </w:rPr>
        <w:t>﴿</w:t>
      </w:r>
      <w:r w:rsidR="00BC52F3" w:rsidRPr="0072283E">
        <w:rPr>
          <w:rStyle w:val="Char5"/>
          <w:rFonts w:hint="eastAsia"/>
          <w:rtl/>
        </w:rPr>
        <w:t>أَرَءَيۡتَ</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لَّذِي</w:t>
      </w:r>
      <w:r w:rsidR="00BC52F3" w:rsidRPr="0072283E">
        <w:rPr>
          <w:rStyle w:val="Char5"/>
          <w:rtl/>
        </w:rPr>
        <w:t xml:space="preserve"> يُكَذِّبُ بِ</w:t>
      </w:r>
      <w:r w:rsidR="00BC52F3" w:rsidRPr="0072283E">
        <w:rPr>
          <w:rStyle w:val="Char5"/>
          <w:rFonts w:hint="cs"/>
          <w:rtl/>
        </w:rPr>
        <w:t>ٱ</w:t>
      </w:r>
      <w:r w:rsidR="00BC52F3" w:rsidRPr="0072283E">
        <w:rPr>
          <w:rStyle w:val="Char5"/>
          <w:rFonts w:hint="eastAsia"/>
          <w:rtl/>
        </w:rPr>
        <w:t>لدِّينِ</w:t>
      </w:r>
      <w:r w:rsidR="00BC52F3" w:rsidRPr="0072283E">
        <w:rPr>
          <w:rStyle w:val="Char5"/>
          <w:rtl/>
        </w:rPr>
        <w:t xml:space="preserve"> ١</w:t>
      </w:r>
      <w:r w:rsidR="00B67DA0">
        <w:rPr>
          <w:rStyle w:val="Char5"/>
          <w:rtl/>
        </w:rPr>
        <w:t xml:space="preserve"> </w:t>
      </w:r>
      <w:r w:rsidR="00BC52F3" w:rsidRPr="0072283E">
        <w:rPr>
          <w:rStyle w:val="Char5"/>
          <w:rtl/>
        </w:rPr>
        <w:t xml:space="preserve">فَذَٰلِكَ </w:t>
      </w:r>
      <w:r w:rsidR="00BC52F3" w:rsidRPr="0072283E">
        <w:rPr>
          <w:rStyle w:val="Char5"/>
          <w:rFonts w:hint="cs"/>
          <w:rtl/>
        </w:rPr>
        <w:t>ٱ</w:t>
      </w:r>
      <w:r w:rsidR="00BC52F3" w:rsidRPr="0072283E">
        <w:rPr>
          <w:rStyle w:val="Char5"/>
          <w:rFonts w:hint="eastAsia"/>
          <w:rtl/>
        </w:rPr>
        <w:t>لَّذِي</w:t>
      </w:r>
      <w:r w:rsidR="00BC52F3" w:rsidRPr="0072283E">
        <w:rPr>
          <w:rStyle w:val="Char5"/>
          <w:rtl/>
        </w:rPr>
        <w:t xml:space="preserve"> يَدُعُّ </w:t>
      </w:r>
      <w:r w:rsidR="00BC52F3" w:rsidRPr="0072283E">
        <w:rPr>
          <w:rStyle w:val="Char5"/>
          <w:rFonts w:hint="cs"/>
          <w:rtl/>
        </w:rPr>
        <w:t>ٱ</w:t>
      </w:r>
      <w:r w:rsidR="00BC52F3" w:rsidRPr="0072283E">
        <w:rPr>
          <w:rStyle w:val="Char5"/>
          <w:rFonts w:hint="eastAsia"/>
          <w:rtl/>
        </w:rPr>
        <w:t>لۡيَتِيمَ</w:t>
      </w:r>
      <w:r w:rsidR="00BC52F3" w:rsidRPr="0072283E">
        <w:rPr>
          <w:rStyle w:val="Char5"/>
          <w:rtl/>
        </w:rPr>
        <w:t xml:space="preserve"> ٢</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الماعون: 1- 2</w:t>
      </w:r>
      <w:r w:rsidR="00075540" w:rsidRPr="00B26CDF">
        <w:rPr>
          <w:rStyle w:val="Char8"/>
          <w:rtl/>
        </w:rPr>
        <w:t>]</w:t>
      </w:r>
      <w:r w:rsidR="00075540" w:rsidRPr="00B26CDF">
        <w:rPr>
          <w:rStyle w:val="Char6"/>
          <w:rtl/>
          <w:lang w:bidi="fa-IR"/>
        </w:rPr>
        <w:t>.</w:t>
      </w:r>
    </w:p>
    <w:p w:rsidR="006A0CBD" w:rsidRPr="00CF7D41" w:rsidRDefault="006A0CBD" w:rsidP="00CF7D41">
      <w:pPr>
        <w:pStyle w:val="a6"/>
        <w:rPr>
          <w:rtl/>
        </w:rPr>
      </w:pPr>
      <w:r w:rsidRPr="00CF7D41">
        <w:rPr>
          <w:rFonts w:hint="cs"/>
          <w:rtl/>
        </w:rPr>
        <w:t>«آیا کسی که روز قیامت را تکذیب می‌کرد دیدی؟ او همان کسی است که یتیم را از خود</w:t>
      </w:r>
      <w:r w:rsidR="007B575D" w:rsidRPr="00CF7D41">
        <w:rPr>
          <w:rFonts w:hint="cs"/>
          <w:rtl/>
        </w:rPr>
        <w:t xml:space="preserve"> می‌</w:t>
      </w:r>
      <w:r w:rsidRPr="00CF7D41">
        <w:rPr>
          <w:rFonts w:hint="cs"/>
          <w:rtl/>
        </w:rPr>
        <w:t>راند».</w:t>
      </w:r>
    </w:p>
    <w:p w:rsidR="006A0CBD" w:rsidRPr="00CD6CFF" w:rsidRDefault="006A0CBD" w:rsidP="007F63B8">
      <w:pPr>
        <w:bidi/>
        <w:ind w:firstLine="284"/>
        <w:jc w:val="both"/>
        <w:rPr>
          <w:rStyle w:val="Char6"/>
          <w:rtl/>
        </w:rPr>
      </w:pPr>
      <w:r w:rsidRPr="00CD6CFF">
        <w:rPr>
          <w:rStyle w:val="Char6"/>
          <w:rFonts w:hint="cs"/>
          <w:rtl/>
        </w:rPr>
        <w:t>رسول گرامی</w:t>
      </w:r>
      <w:r w:rsidR="00C977AB" w:rsidRPr="00C977AB">
        <w:rPr>
          <w:rStyle w:val="Char6"/>
          <w:rFonts w:cs="CTraditional Arabic" w:hint="cs"/>
          <w:rtl/>
        </w:rPr>
        <w:t xml:space="preserve"> ج</w:t>
      </w:r>
      <w:r w:rsidRPr="00CD6CFF">
        <w:rPr>
          <w:rStyle w:val="Char6"/>
          <w:rFonts w:hint="cs"/>
          <w:rtl/>
        </w:rPr>
        <w:t xml:space="preserve"> افراد امت خویش را به امر کفالت و سرپرستی ایتام تشویق می‌کنند و مواظبت و رعایت حال آنان را سفارش نموده، مژده می‌دهند که اگر سفارش من را بخوبی اجرا کنید، در بهشت همراه من خواهید بود.</w:t>
      </w:r>
    </w:p>
    <w:p w:rsidR="006A0CBD" w:rsidRPr="008B6436" w:rsidRDefault="006A0CBD" w:rsidP="00294467">
      <w:pPr>
        <w:bidi/>
        <w:ind w:firstLine="284"/>
        <w:jc w:val="both"/>
        <w:rPr>
          <w:rStyle w:val="Char4"/>
          <w:rtl/>
        </w:rPr>
      </w:pPr>
      <w:r w:rsidRPr="00CD6CFF">
        <w:rPr>
          <w:rStyle w:val="Char6"/>
          <w:rFonts w:hint="cs"/>
          <w:rtl/>
        </w:rPr>
        <w:t xml:space="preserve">«ترمذی» روایت می‌کند که آن حضرت فرمودند: </w:t>
      </w:r>
      <w:r w:rsidRPr="002A32B2">
        <w:rPr>
          <w:rStyle w:val="Char4"/>
          <w:rtl/>
        </w:rPr>
        <w:t>«أنا</w:t>
      </w:r>
      <w:r w:rsidR="00D923DD" w:rsidRPr="002A32B2">
        <w:rPr>
          <w:rStyle w:val="Char4"/>
          <w:rtl/>
        </w:rPr>
        <w:t xml:space="preserve"> </w:t>
      </w:r>
      <w:r w:rsidRPr="002A32B2">
        <w:rPr>
          <w:rStyle w:val="Char4"/>
          <w:rtl/>
        </w:rPr>
        <w:t>و</w:t>
      </w:r>
      <w:r w:rsidR="007E096D">
        <w:rPr>
          <w:rStyle w:val="Char4"/>
          <w:rtl/>
        </w:rPr>
        <w:t>ك</w:t>
      </w:r>
      <w:r w:rsidRPr="002A32B2">
        <w:rPr>
          <w:rStyle w:val="Char4"/>
          <w:rtl/>
        </w:rPr>
        <w:t>افل الیتیم</w:t>
      </w:r>
      <w:r w:rsidR="00AD738C">
        <w:rPr>
          <w:rStyle w:val="Char4"/>
          <w:rtl/>
        </w:rPr>
        <w:t xml:space="preserve"> في </w:t>
      </w:r>
      <w:r w:rsidRPr="002A32B2">
        <w:rPr>
          <w:rStyle w:val="Char4"/>
          <w:rtl/>
        </w:rPr>
        <w:t>الجن</w:t>
      </w:r>
      <w:r w:rsidR="00294467" w:rsidRPr="002A32B2">
        <w:rPr>
          <w:rStyle w:val="Char4"/>
          <w:rFonts w:hint="cs"/>
          <w:rtl/>
        </w:rPr>
        <w:t>ة</w:t>
      </w:r>
      <w:r w:rsidRPr="002A32B2">
        <w:rPr>
          <w:rStyle w:val="Char4"/>
          <w:rtl/>
        </w:rPr>
        <w:t xml:space="preserve"> </w:t>
      </w:r>
      <w:r w:rsidR="007E096D">
        <w:rPr>
          <w:rStyle w:val="Char4"/>
          <w:rtl/>
        </w:rPr>
        <w:t>ك</w:t>
      </w:r>
      <w:r w:rsidRPr="002A32B2">
        <w:rPr>
          <w:rStyle w:val="Char4"/>
          <w:rtl/>
        </w:rPr>
        <w:t>هاتین».</w:t>
      </w:r>
      <w:r w:rsidRPr="008B6436">
        <w:rPr>
          <w:rStyle w:val="Char4"/>
          <w:rtl/>
        </w:rPr>
        <w:t xml:space="preserve"> </w:t>
      </w:r>
    </w:p>
    <w:p w:rsidR="006A0CBD" w:rsidRPr="00CD6CFF" w:rsidRDefault="006A0CBD" w:rsidP="006A0CBD">
      <w:pPr>
        <w:bidi/>
        <w:ind w:firstLine="284"/>
        <w:jc w:val="both"/>
        <w:rPr>
          <w:rStyle w:val="Char6"/>
          <w:rtl/>
        </w:rPr>
      </w:pPr>
      <w:r w:rsidRPr="00CD6CFF">
        <w:rPr>
          <w:rStyle w:val="Char6"/>
          <w:rFonts w:hint="cs"/>
          <w:rtl/>
        </w:rPr>
        <w:t>«من و سرپرست یتیم مانند این دو در بهشت در کنار همدیگر هستیم». و به انگشت سبابه و وسط خود اشاره می‌کردند.</w:t>
      </w:r>
    </w:p>
    <w:p w:rsidR="006A0CBD" w:rsidRPr="00CD6CFF" w:rsidRDefault="006A0CBD" w:rsidP="007F63B8">
      <w:pPr>
        <w:bidi/>
        <w:ind w:firstLine="284"/>
        <w:jc w:val="both"/>
        <w:rPr>
          <w:rStyle w:val="Char6"/>
          <w:rtl/>
        </w:rPr>
      </w:pPr>
      <w:r w:rsidRPr="00CD6CFF">
        <w:rPr>
          <w:rStyle w:val="Char6"/>
          <w:rFonts w:hint="cs"/>
          <w:rtl/>
        </w:rPr>
        <w:t xml:space="preserve">و فرمود: </w:t>
      </w:r>
      <w:r w:rsidRPr="002A32B2">
        <w:rPr>
          <w:rStyle w:val="Char4"/>
          <w:rFonts w:hint="cs"/>
          <w:rtl/>
        </w:rPr>
        <w:t>«من وضع یده علی رأس یتیم رحم</w:t>
      </w:r>
      <w:r w:rsidR="007F63B8" w:rsidRPr="002A32B2">
        <w:rPr>
          <w:rStyle w:val="Char4"/>
          <w:rFonts w:hint="cs"/>
          <w:rtl/>
        </w:rPr>
        <w:t xml:space="preserve">ة، </w:t>
      </w:r>
      <w:r w:rsidR="007E096D">
        <w:rPr>
          <w:rStyle w:val="Char4"/>
          <w:rFonts w:hint="cs"/>
          <w:rtl/>
        </w:rPr>
        <w:t>ك</w:t>
      </w:r>
      <w:r w:rsidR="007F63B8" w:rsidRPr="002A32B2">
        <w:rPr>
          <w:rStyle w:val="Char4"/>
          <w:rFonts w:hint="cs"/>
          <w:rtl/>
        </w:rPr>
        <w:t>تب الله له ب</w:t>
      </w:r>
      <w:r w:rsidR="007E096D">
        <w:rPr>
          <w:rStyle w:val="Char4"/>
          <w:rFonts w:hint="cs"/>
          <w:rtl/>
        </w:rPr>
        <w:t>ك</w:t>
      </w:r>
      <w:r w:rsidR="007F63B8" w:rsidRPr="002A32B2">
        <w:rPr>
          <w:rStyle w:val="Char4"/>
          <w:rFonts w:hint="cs"/>
          <w:rtl/>
        </w:rPr>
        <w:t>ل شعرة</w:t>
      </w:r>
      <w:r w:rsidRPr="002A32B2">
        <w:rPr>
          <w:rStyle w:val="Char4"/>
          <w:rFonts w:hint="cs"/>
          <w:rtl/>
        </w:rPr>
        <w:t xml:space="preserve"> مرت علی یده حسن</w:t>
      </w:r>
      <w:r w:rsidR="00294467" w:rsidRPr="002A32B2">
        <w:rPr>
          <w:rStyle w:val="Char4"/>
          <w:rFonts w:hint="cs"/>
          <w:rtl/>
        </w:rPr>
        <w:t>ة</w:t>
      </w:r>
      <w:r w:rsidRPr="002A32B2">
        <w:rPr>
          <w:rStyle w:val="Char4"/>
          <w:rFonts w:hint="cs"/>
          <w:rtl/>
        </w:rPr>
        <w:t>».</w:t>
      </w:r>
      <w:r w:rsidRPr="00CD6CFF">
        <w:rPr>
          <w:rStyle w:val="Char6"/>
          <w:rFonts w:hint="cs"/>
          <w:rtl/>
        </w:rPr>
        <w:t xml:space="preserve"> «کسی که دستش را برای ابراز محبت بر سر یتیمی بگذارد، خدای تعالی به تعداد موهایی که زیر دست اوست برایش حسنات و اعمال نیک درنامه عملش خواهد نوشت</w:t>
      </w:r>
      <w:r w:rsidR="007D4CF8" w:rsidRPr="00CD6CFF">
        <w:rPr>
          <w:rStyle w:val="Char6"/>
          <w:rFonts w:hint="cs"/>
          <w:rtl/>
        </w:rPr>
        <w:t>». (روایت امام احمد و ابن‌حبان)</w:t>
      </w:r>
    </w:p>
    <w:p w:rsidR="006A0CBD" w:rsidRPr="00CD6CFF" w:rsidRDefault="006A0CBD" w:rsidP="007F63B8">
      <w:pPr>
        <w:bidi/>
        <w:ind w:firstLine="284"/>
        <w:jc w:val="both"/>
        <w:rPr>
          <w:rStyle w:val="Char6"/>
          <w:rtl/>
        </w:rPr>
      </w:pPr>
      <w:r w:rsidRPr="00CD6CFF">
        <w:rPr>
          <w:rStyle w:val="Char6"/>
          <w:rFonts w:hint="cs"/>
          <w:rtl/>
        </w:rPr>
        <w:t xml:space="preserve">همچنین فرمودند: </w:t>
      </w:r>
      <w:r w:rsidR="007F63B8" w:rsidRPr="002A32B2">
        <w:rPr>
          <w:rStyle w:val="Char4"/>
          <w:rFonts w:hint="cs"/>
          <w:rtl/>
        </w:rPr>
        <w:t>«اللهم إني أحرج حق الضعیفین: الیتیم و</w:t>
      </w:r>
      <w:r w:rsidRPr="002A32B2">
        <w:rPr>
          <w:rStyle w:val="Char4"/>
          <w:rFonts w:hint="cs"/>
          <w:rtl/>
        </w:rPr>
        <w:t>المر</w:t>
      </w:r>
      <w:r w:rsidR="007F63B8" w:rsidRPr="002A32B2">
        <w:rPr>
          <w:rStyle w:val="Char4"/>
          <w:rFonts w:hint="cs"/>
          <w:rtl/>
        </w:rPr>
        <w:t>أة</w:t>
      </w:r>
      <w:r w:rsidRPr="002A32B2">
        <w:rPr>
          <w:rStyle w:val="Char4"/>
          <w:rFonts w:hint="cs"/>
          <w:rtl/>
        </w:rPr>
        <w:t>»</w:t>
      </w:r>
      <w:r w:rsidRPr="00CD6CFF">
        <w:rPr>
          <w:rStyle w:val="Char6"/>
          <w:rFonts w:hint="cs"/>
          <w:rtl/>
        </w:rPr>
        <w:t xml:space="preserve"> «من کسی را که حق دو ضعیف را پایمان کند گناهکار اعلام می‌کنم، آن دو، یتیم و زن هستند». (روایت نسائی)</w:t>
      </w:r>
    </w:p>
    <w:p w:rsidR="006A0CBD" w:rsidRPr="00CD6CFF" w:rsidRDefault="006A0CBD" w:rsidP="006A0CBD">
      <w:pPr>
        <w:bidi/>
        <w:ind w:firstLine="284"/>
        <w:jc w:val="both"/>
        <w:rPr>
          <w:rStyle w:val="Char6"/>
          <w:rtl/>
        </w:rPr>
      </w:pPr>
      <w:r w:rsidRPr="00CD6CFF">
        <w:rPr>
          <w:rStyle w:val="Char6"/>
          <w:rFonts w:hint="cs"/>
          <w:rtl/>
        </w:rPr>
        <w:t>مواظبت یتیم و سرپرستی او قبل از هر کسی به عهده نزدیکان و اقوام و خویشان اوست.</w:t>
      </w:r>
    </w:p>
    <w:p w:rsidR="006A0CBD" w:rsidRPr="00CD6CFF" w:rsidRDefault="006A0CBD" w:rsidP="006A0CBD">
      <w:pPr>
        <w:bidi/>
        <w:ind w:firstLine="284"/>
        <w:jc w:val="both"/>
        <w:rPr>
          <w:rStyle w:val="Char6"/>
          <w:rtl/>
        </w:rPr>
      </w:pPr>
      <w:r w:rsidRPr="00CD6CFF">
        <w:rPr>
          <w:rStyle w:val="Char6"/>
          <w:rFonts w:hint="cs"/>
          <w:rtl/>
        </w:rPr>
        <w:t>بر این افراد به تناسب نزدیکی و حضور آنان واجب است که امر رشد و پرورش اخلاقی و روانی یتیم را اضافه بر تکفل و سرپرستی او به عهده گیرند و بیش از سایرین به آنان توجه داشته باشند و از بذل محبت و لطف دریغ نورزند و به آنان نشان دهند که هیچ فرقی با فرزندانشان ندارند.</w:t>
      </w:r>
    </w:p>
    <w:p w:rsidR="006A0CBD" w:rsidRPr="00CD6CFF" w:rsidRDefault="006A0CBD" w:rsidP="006A0CBD">
      <w:pPr>
        <w:bidi/>
        <w:ind w:firstLine="284"/>
        <w:jc w:val="both"/>
        <w:rPr>
          <w:rStyle w:val="Char6"/>
          <w:rtl/>
        </w:rPr>
      </w:pPr>
      <w:r w:rsidRPr="00CD6CFF">
        <w:rPr>
          <w:rStyle w:val="Char6"/>
          <w:rFonts w:hint="cs"/>
          <w:rtl/>
        </w:rPr>
        <w:t>در صورتی که یتیم از بازماندگان و نزدیکان کسی را نداشته باشد که او را سرپرستی کند به عهده دولت اسلامی خواهد بود که امر نگهداری و سرپرستی آنان را بپذیرد و به انجام رساند.</w:t>
      </w:r>
    </w:p>
    <w:p w:rsidR="006A0CBD" w:rsidRPr="005D497A" w:rsidRDefault="006A0CBD" w:rsidP="005D497A">
      <w:pPr>
        <w:pStyle w:val="a6"/>
        <w:rPr>
          <w:rtl/>
        </w:rPr>
      </w:pPr>
      <w:r w:rsidRPr="005D497A">
        <w:rPr>
          <w:rFonts w:hint="cs"/>
          <w:rtl/>
        </w:rPr>
        <w:t xml:space="preserve">رسول </w:t>
      </w:r>
      <w:r w:rsidR="00BC1B83" w:rsidRPr="005D497A">
        <w:rPr>
          <w:rFonts w:hint="cs"/>
          <w:rtl/>
        </w:rPr>
        <w:t>اکرم</w:t>
      </w:r>
      <w:r w:rsidR="00A66FFE">
        <w:rPr>
          <w:rFonts w:cs="CTraditional Arabic" w:hint="cs"/>
          <w:rtl/>
          <w:lang w:bidi="fa-IR"/>
        </w:rPr>
        <w:t>ص</w:t>
      </w:r>
      <w:r w:rsidRPr="005D497A">
        <w:rPr>
          <w:rFonts w:hint="cs"/>
          <w:rtl/>
        </w:rPr>
        <w:t xml:space="preserve"> به عنوان نماینده اول اولین دولت اسلامی نسبت به یتیمان بسیار مهربان و دلسوز بودند.</w:t>
      </w:r>
    </w:p>
    <w:p w:rsidR="006A0CBD" w:rsidRPr="00CD6CFF" w:rsidRDefault="006A0CBD" w:rsidP="005D497A">
      <w:pPr>
        <w:bidi/>
        <w:ind w:firstLine="284"/>
        <w:jc w:val="both"/>
        <w:rPr>
          <w:rStyle w:val="Char6"/>
          <w:rtl/>
        </w:rPr>
      </w:pPr>
      <w:r w:rsidRPr="00CD6CFF">
        <w:rPr>
          <w:rStyle w:val="Char6"/>
          <w:rFonts w:hint="cs"/>
          <w:rtl/>
        </w:rPr>
        <w:t>حضرت «عایشه</w:t>
      </w:r>
      <w:r w:rsidR="007F63B8">
        <w:rPr>
          <w:rFonts w:cs="CTraditional Arabic" w:hint="cs"/>
          <w:sz w:val="28"/>
          <w:szCs w:val="28"/>
          <w:rtl/>
          <w:lang w:bidi="fa-IR"/>
        </w:rPr>
        <w:t>ل</w:t>
      </w:r>
      <w:r w:rsidRPr="00CD6CFF">
        <w:rPr>
          <w:rStyle w:val="Char6"/>
          <w:rFonts w:hint="cs"/>
          <w:rtl/>
        </w:rPr>
        <w:t>» می‌گوید: «پیامبر</w:t>
      </w:r>
      <w:r w:rsidR="00C977AB" w:rsidRPr="00C977AB">
        <w:rPr>
          <w:rStyle w:val="Char6"/>
          <w:rFonts w:cs="CTraditional Arabic" w:hint="cs"/>
          <w:rtl/>
        </w:rPr>
        <w:t xml:space="preserve"> ج</w:t>
      </w:r>
      <w:r w:rsidRPr="00CD6CFF">
        <w:rPr>
          <w:rStyle w:val="Char6"/>
          <w:rFonts w:hint="cs"/>
          <w:rtl/>
        </w:rPr>
        <w:t xml:space="preserve"> روز عید یتیمی را دید، او را نوازش کرد، با گشاده رویی و مهربانی با او رفتار کرد و به منزل آورد و گفت: آیا دوست داری من پدرت باشم و عایشه مادر توباشد»؟</w:t>
      </w:r>
    </w:p>
    <w:p w:rsidR="006A0CBD" w:rsidRPr="00CD6CFF" w:rsidRDefault="006A0CBD" w:rsidP="00294467">
      <w:pPr>
        <w:bidi/>
        <w:ind w:firstLine="284"/>
        <w:jc w:val="both"/>
        <w:rPr>
          <w:rStyle w:val="Char6"/>
          <w:rtl/>
        </w:rPr>
      </w:pPr>
      <w:r w:rsidRPr="00CD6CFF">
        <w:rPr>
          <w:rStyle w:val="Char6"/>
          <w:rFonts w:hint="cs"/>
          <w:rtl/>
        </w:rPr>
        <w:t>همچنین امر نگهداری و مواظبت از بچه سرراهی یا بدون صاحب به عهده دوست است، زیرا در زمان حضرت «عمربن الخطاب</w:t>
      </w:r>
      <w:r w:rsidR="00294467">
        <w:rPr>
          <w:rFonts w:cs="CTraditional Arabic" w:hint="cs"/>
          <w:sz w:val="28"/>
          <w:szCs w:val="28"/>
          <w:rtl/>
          <w:lang w:bidi="fa-IR"/>
        </w:rPr>
        <w:t>س</w:t>
      </w:r>
      <w:r w:rsidRPr="00CD6CFF">
        <w:rPr>
          <w:rStyle w:val="Char6"/>
          <w:rFonts w:hint="cs"/>
          <w:rtl/>
        </w:rPr>
        <w:t>» مردی یک بچه بدون صاحب را به خدمت ایشان آورد، فرمود: «نفقه (مخارج) این بچه به عهده ماست و آزاده است».</w:t>
      </w:r>
    </w:p>
    <w:p w:rsidR="006A0CBD" w:rsidRPr="00CD6CFF" w:rsidRDefault="006A0CBD" w:rsidP="006A0CBD">
      <w:pPr>
        <w:bidi/>
        <w:ind w:firstLine="284"/>
        <w:jc w:val="both"/>
        <w:rPr>
          <w:rStyle w:val="Char6"/>
          <w:rtl/>
        </w:rPr>
      </w:pPr>
      <w:r w:rsidRPr="00CD6CFF">
        <w:rPr>
          <w:rStyle w:val="Char6"/>
          <w:rFonts w:hint="cs"/>
          <w:rtl/>
        </w:rPr>
        <w:t xml:space="preserve">با چنین برخورد نیکو شایسته‌ای که دین عظیم اسلام با یتیم و بچه سرراهی می‌کند، آنان در نظام جامعه به شهروندانی نیکوکار و مفید تبدیل می‌شوند که </w:t>
      </w:r>
      <w:r w:rsidR="008B6C16">
        <w:rPr>
          <w:rStyle w:val="Char6"/>
          <w:rFonts w:hint="cs"/>
          <w:rtl/>
        </w:rPr>
        <w:t>مسؤولیت‌ها</w:t>
      </w:r>
      <w:r w:rsidRPr="00CD6CFF">
        <w:rPr>
          <w:rStyle w:val="Char6"/>
          <w:rFonts w:hint="cs"/>
          <w:rtl/>
        </w:rPr>
        <w:t>ی خود را به خوبی درک کرده و وظایف خویش را به نحو احسن انجام می‌دهند، احساس کمبود نمی‌کنند و در خیالات و تصورات منحرف غرق نمی‌شوند.</w:t>
      </w:r>
    </w:p>
    <w:p w:rsidR="006A0CBD" w:rsidRDefault="00865FF8" w:rsidP="00CE26AB">
      <w:pPr>
        <w:pStyle w:val="a2"/>
        <w:rPr>
          <w:rtl/>
        </w:rPr>
      </w:pPr>
      <w:bookmarkStart w:id="638" w:name="_Toc248463772"/>
      <w:bookmarkStart w:id="639" w:name="_Toc342424907"/>
      <w:bookmarkStart w:id="640" w:name="_Toc432320177"/>
      <w:r>
        <w:rPr>
          <w:rFonts w:hint="cs"/>
          <w:rtl/>
        </w:rPr>
        <w:t>6- فقر و انحراف روانی</w:t>
      </w:r>
      <w:bookmarkEnd w:id="638"/>
      <w:bookmarkEnd w:id="639"/>
      <w:bookmarkEnd w:id="640"/>
    </w:p>
    <w:p w:rsidR="006A0CBD" w:rsidRPr="00CD6CFF" w:rsidRDefault="006A0CBD" w:rsidP="006A0CBD">
      <w:pPr>
        <w:bidi/>
        <w:ind w:firstLine="284"/>
        <w:jc w:val="both"/>
        <w:rPr>
          <w:rStyle w:val="Char6"/>
          <w:rtl/>
        </w:rPr>
      </w:pPr>
      <w:r w:rsidRPr="00CD6CFF">
        <w:rPr>
          <w:rStyle w:val="Char6"/>
          <w:rFonts w:hint="cs"/>
          <w:rtl/>
        </w:rPr>
        <w:t>کودکی که از زمانی که چشم می‌گشاید، خود را در محاصره فقر و بدبختی می‌بیند، پدرش را می‌نگرد که در رنج و تنگدستی است و تمامی خانواده در محرومیت غوطه می‌خورند و از طرف دیگر فرزندان همسایه و همکلاسی</w:t>
      </w:r>
      <w:r w:rsidR="005D497A">
        <w:rPr>
          <w:rStyle w:val="Char6"/>
          <w:rFonts w:hint="eastAsia"/>
          <w:rtl/>
        </w:rPr>
        <w:t>‌</w:t>
      </w:r>
      <w:r w:rsidRPr="00CD6CFF">
        <w:rPr>
          <w:rStyle w:val="Char6"/>
          <w:rFonts w:hint="cs"/>
          <w:rtl/>
        </w:rPr>
        <w:t>هایش را می‌بیند که لباسی زیبا بر تن دارند، از نعمات و رفاه برخوردارند و حال و روزگارشان بسیار خوب است، اما او آنقدر ندارد که شکمش را سیر کند و خود را بپوشاند، افسرده ودل شکسته خواهد شد، غم و اندوه جانکاه به روح و روانش ضربه می‌زند و او را از لحاظ روحی دچار لغزش و بیماری می‌کند از این انسان چه انتظاری می‌توان داشت؟ بزودی عقده‌های روانی در درونش سرباز می‌کنند و با دید کینه و حسادت به دیگران نگاه می‌کند. امیدهایش به ناامیدی و خوش‌بینی او به بدبینی تبدیل می‌شود و در یک</w:t>
      </w:r>
      <w:r w:rsidR="00294467" w:rsidRPr="00CD6CFF">
        <w:rPr>
          <w:rStyle w:val="Char6"/>
          <w:rFonts w:hint="cs"/>
          <w:rtl/>
        </w:rPr>
        <w:t xml:space="preserve"> </w:t>
      </w:r>
      <w:r w:rsidRPr="00CD6CFF">
        <w:rPr>
          <w:rStyle w:val="Char6"/>
          <w:rFonts w:hint="cs"/>
          <w:rtl/>
        </w:rPr>
        <w:t>کلام او مریض خواهد شد و مرض او را از نوع روانی است.</w:t>
      </w:r>
    </w:p>
    <w:p w:rsidR="006A0CBD" w:rsidRPr="00CD6CFF" w:rsidRDefault="006A0CBD" w:rsidP="007F63B8">
      <w:pPr>
        <w:bidi/>
        <w:ind w:firstLine="284"/>
        <w:jc w:val="both"/>
        <w:rPr>
          <w:rStyle w:val="Char6"/>
          <w:rtl/>
        </w:rPr>
      </w:pPr>
      <w:r w:rsidRPr="00CD6CFF">
        <w:rPr>
          <w:rStyle w:val="Char6"/>
          <w:rFonts w:hint="cs"/>
          <w:rtl/>
        </w:rPr>
        <w:t>و چه راست گفت آن رسول گرامی</w:t>
      </w:r>
      <w:r w:rsidR="00C977AB" w:rsidRPr="00C977AB">
        <w:rPr>
          <w:rStyle w:val="Char6"/>
          <w:rFonts w:cs="CTraditional Arabic" w:hint="cs"/>
          <w:rtl/>
        </w:rPr>
        <w:t xml:space="preserve"> ج</w:t>
      </w:r>
      <w:r w:rsidRPr="00CD6CFF">
        <w:rPr>
          <w:rStyle w:val="Char6"/>
          <w:rFonts w:hint="cs"/>
          <w:rtl/>
        </w:rPr>
        <w:t xml:space="preserve"> که فرمود: </w:t>
      </w:r>
      <w:r w:rsidRPr="002A32B2">
        <w:rPr>
          <w:rStyle w:val="Char4"/>
          <w:rtl/>
        </w:rPr>
        <w:t>«</w:t>
      </w:r>
      <w:r w:rsidR="007E096D">
        <w:rPr>
          <w:rStyle w:val="Char4"/>
          <w:rtl/>
        </w:rPr>
        <w:t>ك</w:t>
      </w:r>
      <w:r w:rsidRPr="002A32B2">
        <w:rPr>
          <w:rStyle w:val="Char4"/>
          <w:rtl/>
        </w:rPr>
        <w:t>اد الفقر أن ی</w:t>
      </w:r>
      <w:r w:rsidR="007E096D">
        <w:rPr>
          <w:rStyle w:val="Char4"/>
          <w:rtl/>
        </w:rPr>
        <w:t>ك</w:t>
      </w:r>
      <w:r w:rsidRPr="002A32B2">
        <w:rPr>
          <w:rStyle w:val="Char4"/>
          <w:rtl/>
        </w:rPr>
        <w:t xml:space="preserve">ون </w:t>
      </w:r>
      <w:r w:rsidR="007E096D">
        <w:rPr>
          <w:rStyle w:val="Char4"/>
          <w:rtl/>
        </w:rPr>
        <w:t>ك</w:t>
      </w:r>
      <w:r w:rsidRPr="002A32B2">
        <w:rPr>
          <w:rStyle w:val="Char4"/>
          <w:rtl/>
        </w:rPr>
        <w:t>فراً»</w:t>
      </w:r>
      <w:r w:rsidRPr="00CD6CFF">
        <w:rPr>
          <w:rStyle w:val="Char6"/>
          <w:rFonts w:hint="cs"/>
          <w:rtl/>
        </w:rPr>
        <w:t xml:space="preserve"> «نزدیک است که فقر کفر باشد».</w:t>
      </w:r>
      <w:r w:rsidR="00865FF8" w:rsidRPr="00CD6CFF">
        <w:rPr>
          <w:rStyle w:val="Char6"/>
          <w:rFonts w:hint="cs"/>
          <w:rtl/>
        </w:rPr>
        <w:t xml:space="preserve"> </w:t>
      </w:r>
      <w:r w:rsidRPr="00CD6CFF">
        <w:rPr>
          <w:rStyle w:val="Char6"/>
          <w:rFonts w:hint="cs"/>
          <w:rtl/>
        </w:rPr>
        <w:t>(منظور آن حضرت آن است که فقر آن چنان اثر شومی بر روح آدمی دارد که به کفر منتهی می‌شود)</w:t>
      </w:r>
      <w:r w:rsidR="00865FF8" w:rsidRPr="00CD6CFF">
        <w:rPr>
          <w:rStyle w:val="Char6"/>
          <w:rFonts w:hint="cs"/>
          <w:rtl/>
        </w:rPr>
        <w:t xml:space="preserve"> </w:t>
      </w:r>
      <w:r w:rsidRPr="00CD6CFF">
        <w:rPr>
          <w:rStyle w:val="Char6"/>
          <w:rFonts w:hint="cs"/>
          <w:rtl/>
        </w:rPr>
        <w:t>(روایت احمد و ابن‌حبّان و بیهقی)</w:t>
      </w:r>
    </w:p>
    <w:p w:rsidR="006A0CBD" w:rsidRPr="00CD6CFF" w:rsidRDefault="006A0CBD" w:rsidP="00294467">
      <w:pPr>
        <w:bidi/>
        <w:ind w:firstLine="284"/>
        <w:jc w:val="both"/>
        <w:rPr>
          <w:rStyle w:val="Char6"/>
          <w:rtl/>
        </w:rPr>
      </w:pPr>
      <w:r w:rsidRPr="00CD6CFF">
        <w:rPr>
          <w:rStyle w:val="Char6"/>
          <w:rFonts w:hint="cs"/>
          <w:rtl/>
        </w:rPr>
        <w:t>پیامبر خدا</w:t>
      </w:r>
      <w:r w:rsidR="005D497A">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از دچار شدن به فقر به خدای تعالی پناه می‌برد و در دعا می‌فرماید: «خدایا</w:t>
      </w:r>
      <w:r w:rsidR="007F63B8" w:rsidRPr="00CD6CFF">
        <w:rPr>
          <w:rStyle w:val="Char6"/>
          <w:rFonts w:hint="cs"/>
          <w:rtl/>
        </w:rPr>
        <w:t>،</w:t>
      </w:r>
      <w:r w:rsidRPr="00CD6CFF">
        <w:rPr>
          <w:rStyle w:val="Char6"/>
          <w:rFonts w:hint="cs"/>
          <w:rtl/>
        </w:rPr>
        <w:t xml:space="preserve"> من از فقر و کفر به تو پناه می‌برم». (روایت نسایی و ابن‌حیّان)</w:t>
      </w:r>
    </w:p>
    <w:p w:rsidR="006A0CBD" w:rsidRDefault="00736ADD" w:rsidP="00CE26AB">
      <w:pPr>
        <w:pStyle w:val="a2"/>
        <w:rPr>
          <w:rtl/>
        </w:rPr>
      </w:pPr>
      <w:bookmarkStart w:id="641" w:name="_Toc248463773"/>
      <w:bookmarkStart w:id="642" w:name="_Toc342424908"/>
      <w:bookmarkStart w:id="643" w:name="_Toc432320178"/>
      <w:r>
        <w:rPr>
          <w:rFonts w:hint="cs"/>
          <w:rtl/>
        </w:rPr>
        <w:t>روش اسلام در از بین بردن فقر</w:t>
      </w:r>
      <w:bookmarkEnd w:id="641"/>
      <w:bookmarkEnd w:id="642"/>
      <w:bookmarkEnd w:id="643"/>
    </w:p>
    <w:p w:rsidR="006A0CBD" w:rsidRPr="00CD6CFF" w:rsidRDefault="006A0CBD" w:rsidP="006A0CBD">
      <w:pPr>
        <w:bidi/>
        <w:ind w:firstLine="284"/>
        <w:jc w:val="both"/>
        <w:rPr>
          <w:rStyle w:val="Char6"/>
          <w:rtl/>
        </w:rPr>
      </w:pPr>
      <w:r w:rsidRPr="00CD6CFF">
        <w:rPr>
          <w:rStyle w:val="Char6"/>
          <w:rFonts w:hint="cs"/>
          <w:rtl/>
        </w:rPr>
        <w:t>دین اسلام برای از بین بردن فقر دو امر اساسی را مطرح می‌کند:</w:t>
      </w:r>
    </w:p>
    <w:p w:rsidR="006A0CBD" w:rsidRPr="00CD6CFF" w:rsidRDefault="006A0CBD" w:rsidP="006A0CBD">
      <w:pPr>
        <w:bidi/>
        <w:ind w:firstLine="284"/>
        <w:jc w:val="both"/>
        <w:rPr>
          <w:rStyle w:val="Char6"/>
          <w:rtl/>
        </w:rPr>
      </w:pPr>
      <w:r w:rsidRPr="00CD6CFF">
        <w:rPr>
          <w:rStyle w:val="Char6"/>
          <w:rFonts w:hint="cs"/>
          <w:rtl/>
        </w:rPr>
        <w:t>اول: احترام و ارزش قائل شدن برای تمامی</w:t>
      </w:r>
      <w:r w:rsidR="009B737B" w:rsidRPr="00CD6CFF">
        <w:rPr>
          <w:rStyle w:val="Char6"/>
          <w:rFonts w:hint="cs"/>
          <w:rtl/>
        </w:rPr>
        <w:t xml:space="preserve"> انسان‌ها </w:t>
      </w:r>
      <w:r w:rsidRPr="00CD6CFF">
        <w:rPr>
          <w:rStyle w:val="Char6"/>
          <w:rFonts w:hint="cs"/>
          <w:rtl/>
        </w:rPr>
        <w:t>صرف‌نظر رنگ، پوست، نژاد و جنسیت و وظیفه اجتماعی آنان، چرا که اگر برتری هم وجود داشته باشد براساس تقواست، اسلام این اصل بسیار مهم که ارزش</w:t>
      </w:r>
      <w:r w:rsidR="009B737B" w:rsidRPr="00CD6CFF">
        <w:rPr>
          <w:rStyle w:val="Char6"/>
          <w:rFonts w:hint="cs"/>
          <w:rtl/>
        </w:rPr>
        <w:t xml:space="preserve"> انسان‌ها </w:t>
      </w:r>
      <w:r w:rsidRPr="00CD6CFF">
        <w:rPr>
          <w:rStyle w:val="Char6"/>
          <w:rFonts w:hint="cs"/>
          <w:rtl/>
        </w:rPr>
        <w:t>را بر مبنای تقوا می‌سنجد به عنوان قانونی فراگیر و اساسی برای تمامی بشریت و تمامی نسل‌ها، تا قیامت وضع نمود.</w:t>
      </w:r>
    </w:p>
    <w:p w:rsidR="006A0CBD" w:rsidRPr="00CD6CFF" w:rsidRDefault="006A0CBD" w:rsidP="006A0CBD">
      <w:pPr>
        <w:bidi/>
        <w:ind w:firstLine="284"/>
        <w:jc w:val="both"/>
        <w:rPr>
          <w:rStyle w:val="Char6"/>
          <w:rtl/>
        </w:rPr>
      </w:pPr>
      <w:r w:rsidRPr="00CD6CFF">
        <w:rPr>
          <w:rStyle w:val="Char6"/>
          <w:rFonts w:hint="cs"/>
          <w:rtl/>
        </w:rPr>
        <w:t xml:space="preserve">خدای تعالی می‌فرماید: </w:t>
      </w:r>
    </w:p>
    <w:p w:rsidR="00075540" w:rsidRPr="0072283E" w:rsidRDefault="006D677F" w:rsidP="00BC52F3">
      <w:pPr>
        <w:bidi/>
        <w:ind w:firstLine="284"/>
        <w:jc w:val="both"/>
        <w:rPr>
          <w:rStyle w:val="Char5"/>
          <w:rtl/>
        </w:rPr>
      </w:pPr>
      <w:r w:rsidRPr="006D677F">
        <w:rPr>
          <w:rStyle w:val="Char4"/>
          <w:rFonts w:cs="Traditional Arabic"/>
          <w:szCs w:val="28"/>
          <w:rtl/>
        </w:rPr>
        <w:t>﴿</w:t>
      </w:r>
      <w:r w:rsidR="00BC52F3" w:rsidRPr="0072283E">
        <w:rPr>
          <w:rStyle w:val="Char5"/>
          <w:rFonts w:hint="eastAsia"/>
          <w:rtl/>
        </w:rPr>
        <w:t>يَٰٓأَيُّهَا</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لنَّاسُ</w:t>
      </w:r>
      <w:r w:rsidR="00BC52F3" w:rsidRPr="0072283E">
        <w:rPr>
          <w:rStyle w:val="Char5"/>
          <w:rtl/>
        </w:rPr>
        <w:t xml:space="preserve"> إِنَّا خَلَقۡنَٰكُم مِّن ذَكَرٖ وَأُنثَىٰ وَجَعَلۡنَٰكُمۡ شُعُوبٗا وَقَبَآئِلَ لِتَعَارَفُوٓاْۚ إِنَّ أَكۡرَمَكُمۡ عِندَ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أَتۡقَىٰكُمۡ</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الحجرات: 13</w:t>
      </w:r>
      <w:r w:rsidR="00075540" w:rsidRPr="00B26CDF">
        <w:rPr>
          <w:rStyle w:val="Char8"/>
          <w:rtl/>
        </w:rPr>
        <w:t>]</w:t>
      </w:r>
      <w:r w:rsidR="00075540" w:rsidRPr="00B26CDF">
        <w:rPr>
          <w:rStyle w:val="Char6"/>
          <w:rtl/>
          <w:lang w:bidi="fa-IR"/>
        </w:rPr>
        <w:t>.</w:t>
      </w:r>
    </w:p>
    <w:p w:rsidR="006A0CBD" w:rsidRPr="005D497A" w:rsidRDefault="006A0CBD" w:rsidP="005D497A">
      <w:pPr>
        <w:pStyle w:val="a6"/>
        <w:rPr>
          <w:rtl/>
        </w:rPr>
      </w:pPr>
      <w:r w:rsidRPr="005D497A">
        <w:rPr>
          <w:rFonts w:hint="cs"/>
          <w:rtl/>
        </w:rPr>
        <w:t>«ای مردم ما شما را از مرد و زنی آفریدیم و شما راه گروه گروه و قبیله قبیله قرار دادیم تا یکدیگر را بشناسید. به تحقیق گرامی‌ترین شما نزد خدا با تقواترین شماست</w:t>
      </w:r>
      <w:r w:rsidR="00E71B99" w:rsidRPr="005D497A">
        <w:rPr>
          <w:rFonts w:hint="cs"/>
          <w:rtl/>
        </w:rPr>
        <w:t>»</w:t>
      </w:r>
      <w:r w:rsidRPr="005D497A">
        <w:rPr>
          <w:rFonts w:hint="cs"/>
          <w:rtl/>
        </w:rPr>
        <w:t>.</w:t>
      </w:r>
    </w:p>
    <w:p w:rsidR="006A0CBD" w:rsidRPr="00CD6CFF" w:rsidRDefault="006A0CBD" w:rsidP="00B971E8">
      <w:pPr>
        <w:bidi/>
        <w:ind w:firstLine="284"/>
        <w:jc w:val="both"/>
        <w:rPr>
          <w:rStyle w:val="Char6"/>
          <w:rtl/>
        </w:rPr>
      </w:pPr>
      <w:r w:rsidRPr="00CD6CFF">
        <w:rPr>
          <w:rStyle w:val="Char6"/>
          <w:rFonts w:hint="cs"/>
          <w:rtl/>
        </w:rPr>
        <w:t xml:space="preserve">پیامبر خدا </w:t>
      </w:r>
      <w:r w:rsidR="00926F96" w:rsidRPr="00926F96">
        <w:rPr>
          <w:rFonts w:cs="CTraditional Arabic" w:hint="cs"/>
          <w:sz w:val="28"/>
          <w:szCs w:val="28"/>
          <w:rtl/>
          <w:lang w:bidi="fa-IR"/>
        </w:rPr>
        <w:t>ج</w:t>
      </w:r>
      <w:r w:rsidRPr="00CD6CFF">
        <w:rPr>
          <w:rStyle w:val="Char6"/>
          <w:rFonts w:hint="cs"/>
          <w:rtl/>
        </w:rPr>
        <w:t xml:space="preserve"> نیز می‌فرماید: «خدای تعالی به صورت و جسم شما نظر نخواهد کرد بلکه به قلب و عمل شما می‌نگرد». (روایت مس</w:t>
      </w:r>
      <w:r w:rsidR="00B971E8" w:rsidRPr="00CD6CFF">
        <w:rPr>
          <w:rStyle w:val="Char6"/>
          <w:rFonts w:hint="cs"/>
          <w:rtl/>
        </w:rPr>
        <w:t>لم)</w:t>
      </w:r>
    </w:p>
    <w:p w:rsidR="006A0CBD" w:rsidRPr="00CD6CFF" w:rsidRDefault="006A0CBD" w:rsidP="006A0CBD">
      <w:pPr>
        <w:bidi/>
        <w:ind w:firstLine="284"/>
        <w:jc w:val="both"/>
        <w:rPr>
          <w:rStyle w:val="Char6"/>
          <w:rtl/>
        </w:rPr>
      </w:pPr>
      <w:r w:rsidRPr="00CD6CFF">
        <w:rPr>
          <w:rStyle w:val="Char6"/>
          <w:rFonts w:hint="cs"/>
          <w:rtl/>
        </w:rPr>
        <w:t>اسلام کرامت و ارزش فقرا و ضعیفان جامعه را آنقدر بالا می‌برد که می‌گوید: تحقیر فقرا و یا خشمگین کردن آنان، خشمگین نمودن خداوند است.</w:t>
      </w:r>
    </w:p>
    <w:p w:rsidR="006A0CBD" w:rsidRPr="00CD6CFF" w:rsidRDefault="006A0CBD" w:rsidP="005D497A">
      <w:pPr>
        <w:bidi/>
        <w:ind w:firstLine="284"/>
        <w:jc w:val="both"/>
        <w:rPr>
          <w:rStyle w:val="Char6"/>
          <w:rtl/>
        </w:rPr>
      </w:pPr>
      <w:r w:rsidRPr="00CD6CFF">
        <w:rPr>
          <w:rStyle w:val="Char6"/>
          <w:rFonts w:hint="cs"/>
          <w:rtl/>
        </w:rPr>
        <w:t>«مسلم» روایت می‌کند که «ابوسفیان» با تعدادی از همراهانش بر «سلمان»، «صهیب» و «بلال»</w:t>
      </w:r>
      <w:r w:rsidR="00816382" w:rsidRPr="00816382">
        <w:rPr>
          <w:rStyle w:val="Char6"/>
          <w:rFonts w:cs="CTraditional Arabic" w:hint="cs"/>
          <w:rtl/>
        </w:rPr>
        <w:t>ش</w:t>
      </w:r>
      <w:r w:rsidRPr="00CD6CFF">
        <w:rPr>
          <w:rStyle w:val="Char6"/>
          <w:rFonts w:hint="cs"/>
          <w:rtl/>
        </w:rPr>
        <w:t xml:space="preserve"> وارد شد در حالیکه همراه محافظانش بود.</w:t>
      </w:r>
      <w:r w:rsidR="007B575D" w:rsidRPr="00CD6CFF">
        <w:rPr>
          <w:rStyle w:val="Char6"/>
          <w:rFonts w:hint="cs"/>
          <w:rtl/>
        </w:rPr>
        <w:t xml:space="preserve"> آن‌ها </w:t>
      </w:r>
      <w:r w:rsidRPr="00CD6CFF">
        <w:rPr>
          <w:rStyle w:val="Char6"/>
          <w:rFonts w:hint="cs"/>
          <w:rtl/>
        </w:rPr>
        <w:t>گفتند: شمشیرهای خدا از دشمنان خدا گرفته نشده است</w:t>
      </w:r>
      <w:r w:rsidR="00736ADD" w:rsidRPr="00CD6CFF">
        <w:rPr>
          <w:rStyle w:val="Char6"/>
          <w:rFonts w:hint="cs"/>
          <w:rtl/>
        </w:rPr>
        <w:t>.</w:t>
      </w:r>
      <w:r w:rsidRPr="00CD6CFF">
        <w:rPr>
          <w:rStyle w:val="Char6"/>
          <w:rFonts w:hint="cs"/>
          <w:rtl/>
        </w:rPr>
        <w:t xml:space="preserve"> «ابوبکر»</w:t>
      </w:r>
      <w:r w:rsidR="00D02AF8" w:rsidRPr="00D02AF8">
        <w:rPr>
          <w:rFonts w:cs="CTraditional Arabic" w:hint="cs"/>
          <w:sz w:val="28"/>
          <w:szCs w:val="28"/>
          <w:rtl/>
          <w:lang w:bidi="fa-IR"/>
        </w:rPr>
        <w:t>س</w:t>
      </w:r>
      <w:r w:rsidRPr="00CD6CFF">
        <w:rPr>
          <w:rStyle w:val="Char6"/>
          <w:rFonts w:hint="cs"/>
          <w:rtl/>
        </w:rPr>
        <w:t xml:space="preserve"> گفت: آیا این سخن را درباره شیخ قریش می‌گوئید؟ پس به خدمت رسول خدا</w:t>
      </w:r>
      <w:r w:rsidR="00C977AB" w:rsidRPr="00C977AB">
        <w:rPr>
          <w:rStyle w:val="Char6"/>
          <w:rFonts w:cs="CTraditional Arabic" w:hint="cs"/>
          <w:rtl/>
        </w:rPr>
        <w:t xml:space="preserve"> ج</w:t>
      </w:r>
      <w:r w:rsidRPr="00CD6CFF">
        <w:rPr>
          <w:rStyle w:val="Char6"/>
          <w:rFonts w:hint="cs"/>
          <w:rtl/>
        </w:rPr>
        <w:t xml:space="preserve"> رسیده و ماجرا را باز گفت: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 ای «ابوبکر»</w:t>
      </w:r>
      <w:r w:rsidR="007F63B8" w:rsidRPr="00CD6CFF">
        <w:rPr>
          <w:rStyle w:val="Char6"/>
          <w:rFonts w:hint="cs"/>
          <w:rtl/>
        </w:rPr>
        <w:t>،</w:t>
      </w:r>
      <w:r w:rsidRPr="00CD6CFF">
        <w:rPr>
          <w:rStyle w:val="Char6"/>
          <w:rFonts w:hint="cs"/>
          <w:rtl/>
        </w:rPr>
        <w:t xml:space="preserve"> شاید آنان را خشمگین کرده باشی، اگر این چنین باشد، خدای تعالی را خشمگین کرده‌ای. پس ابوبکر</w:t>
      </w:r>
      <w:r w:rsidR="00D02AF8" w:rsidRPr="00D02AF8">
        <w:rPr>
          <w:rFonts w:cs="CTraditional Arabic" w:hint="cs"/>
          <w:sz w:val="28"/>
          <w:szCs w:val="28"/>
          <w:rtl/>
          <w:lang w:bidi="fa-IR"/>
        </w:rPr>
        <w:t>س</w:t>
      </w:r>
      <w:r w:rsidRPr="00CD6CFF">
        <w:rPr>
          <w:rStyle w:val="Char6"/>
          <w:rFonts w:hint="cs"/>
          <w:rtl/>
        </w:rPr>
        <w:t xml:space="preserve"> به نزد آنان بازگشت و گفت: دوستان</w:t>
      </w:r>
      <w:r w:rsidR="007F63B8" w:rsidRPr="00CD6CFF">
        <w:rPr>
          <w:rStyle w:val="Char6"/>
          <w:rFonts w:hint="cs"/>
          <w:rtl/>
        </w:rPr>
        <w:t>،</w:t>
      </w:r>
      <w:r w:rsidRPr="00CD6CFF">
        <w:rPr>
          <w:rStyle w:val="Char6"/>
          <w:rFonts w:hint="cs"/>
          <w:rtl/>
        </w:rPr>
        <w:t xml:space="preserve"> آیا از من رنجیده‌اید؟ گفتند: خیر برادر! خداوند تو را ببخشد!</w:t>
      </w:r>
    </w:p>
    <w:p w:rsidR="006A0CBD" w:rsidRPr="00CD6CFF" w:rsidRDefault="006A0CBD" w:rsidP="006A0CBD">
      <w:pPr>
        <w:bidi/>
        <w:ind w:firstLine="284"/>
        <w:jc w:val="both"/>
        <w:rPr>
          <w:rStyle w:val="Char6"/>
          <w:rtl/>
        </w:rPr>
      </w:pPr>
      <w:r w:rsidRPr="00CD6CFF">
        <w:rPr>
          <w:rStyle w:val="Char6"/>
          <w:rFonts w:hint="cs"/>
          <w:rtl/>
        </w:rPr>
        <w:t xml:space="preserve">دوم: اصل </w:t>
      </w:r>
      <w:r w:rsidR="00313D96" w:rsidRPr="00CD6CFF">
        <w:rPr>
          <w:rStyle w:val="Char6"/>
          <w:rFonts w:hint="cs"/>
          <w:rtl/>
        </w:rPr>
        <w:t>مسؤول</w:t>
      </w:r>
      <w:r w:rsidRPr="00CD6CFF">
        <w:rPr>
          <w:rStyle w:val="Char6"/>
          <w:rFonts w:hint="cs"/>
          <w:rtl/>
        </w:rPr>
        <w:t>یت مش</w:t>
      </w:r>
      <w:r w:rsidR="00B971E8" w:rsidRPr="00CD6CFF">
        <w:rPr>
          <w:rStyle w:val="Char6"/>
          <w:rFonts w:hint="cs"/>
          <w:rtl/>
        </w:rPr>
        <w:t>ترک اجتماعی</w:t>
      </w:r>
    </w:p>
    <w:p w:rsidR="006A0CBD" w:rsidRPr="00CD6CFF" w:rsidRDefault="006A0CBD" w:rsidP="006A0CBD">
      <w:pPr>
        <w:bidi/>
        <w:ind w:firstLine="284"/>
        <w:jc w:val="both"/>
        <w:rPr>
          <w:rStyle w:val="Char6"/>
          <w:rtl/>
        </w:rPr>
      </w:pPr>
      <w:r w:rsidRPr="00CD6CFF">
        <w:rPr>
          <w:rStyle w:val="Char6"/>
          <w:rFonts w:hint="cs"/>
          <w:rtl/>
        </w:rPr>
        <w:t xml:space="preserve">قواعد و دستوراتی که اسلام در ارتباط با </w:t>
      </w:r>
      <w:r w:rsidR="00313D96" w:rsidRPr="00CD6CFF">
        <w:rPr>
          <w:rStyle w:val="Char6"/>
          <w:rFonts w:hint="cs"/>
          <w:rtl/>
        </w:rPr>
        <w:t>مسؤول</w:t>
      </w:r>
      <w:r w:rsidRPr="00CD6CFF">
        <w:rPr>
          <w:rStyle w:val="Char6"/>
          <w:rFonts w:hint="cs"/>
          <w:rtl/>
        </w:rPr>
        <w:t>یت مشترک اجتماعی و روابط متقابل افراد مسلمان با هم در حل مشکل فقر وضع نموده است، والاترین و مفیدترین طریقی است که بشر تا عصر امروز به آن دست یافته است.</w:t>
      </w:r>
    </w:p>
    <w:p w:rsidR="006A0CBD" w:rsidRPr="00CD6CFF" w:rsidRDefault="006A0CBD" w:rsidP="006A0CBD">
      <w:pPr>
        <w:bidi/>
        <w:ind w:firstLine="284"/>
        <w:jc w:val="both"/>
        <w:rPr>
          <w:rStyle w:val="Char6"/>
          <w:rtl/>
        </w:rPr>
      </w:pPr>
      <w:r w:rsidRPr="00CD6CFF">
        <w:rPr>
          <w:rStyle w:val="Char6"/>
          <w:rFonts w:hint="cs"/>
          <w:rtl/>
        </w:rPr>
        <w:t xml:space="preserve">در اینجا گوشه‌هایی از مظاهر </w:t>
      </w:r>
      <w:r w:rsidR="00313D96" w:rsidRPr="00CD6CFF">
        <w:rPr>
          <w:rStyle w:val="Char6"/>
          <w:rFonts w:hint="cs"/>
          <w:rtl/>
        </w:rPr>
        <w:t>مسؤول</w:t>
      </w:r>
      <w:r w:rsidRPr="00CD6CFF">
        <w:rPr>
          <w:rStyle w:val="Char6"/>
          <w:rFonts w:hint="cs"/>
          <w:rtl/>
        </w:rPr>
        <w:t>یت مشترک افراد مسلمان جامعه در مقابل یکدیگر عرضه می‌شود تا ادعای فوق را به اثبات برسانیم.</w:t>
      </w:r>
    </w:p>
    <w:p w:rsidR="006A0CBD" w:rsidRPr="00CD6CFF" w:rsidRDefault="006A0CBD" w:rsidP="002A32B2">
      <w:pPr>
        <w:numPr>
          <w:ilvl w:val="1"/>
          <w:numId w:val="32"/>
        </w:numPr>
        <w:tabs>
          <w:tab w:val="clear" w:pos="510"/>
        </w:tabs>
        <w:bidi/>
        <w:ind w:left="568" w:hanging="284"/>
        <w:jc w:val="both"/>
        <w:rPr>
          <w:rStyle w:val="Char6"/>
          <w:rtl/>
        </w:rPr>
      </w:pPr>
      <w:r w:rsidRPr="00CD6CFF">
        <w:rPr>
          <w:rStyle w:val="Char6"/>
          <w:rFonts w:hint="cs"/>
          <w:rtl/>
        </w:rPr>
        <w:t>در شرع مقدس اسلام امر شده است</w:t>
      </w:r>
      <w:r w:rsidR="00B971E8" w:rsidRPr="00CD6CFF">
        <w:rPr>
          <w:rStyle w:val="Char6"/>
          <w:rFonts w:hint="cs"/>
          <w:rtl/>
        </w:rPr>
        <w:t xml:space="preserve"> </w:t>
      </w:r>
      <w:r w:rsidRPr="00CD6CFF">
        <w:rPr>
          <w:rStyle w:val="Char6"/>
          <w:rFonts w:hint="cs"/>
          <w:rtl/>
        </w:rPr>
        <w:t>که در دولت، بیت‌المالی بصورت مجزا برای «زکات» دایر گردد. مصرف این بیت‌المال در جهت تامین نیازمندیهای فقرا، بینوایان، رهگذران (کسانی که مسافر هستند ولی به هر علتی، مالی در دست ندارند که به سفر ادامه دهند و به وطن و محل زندگی خود بازگردند) و مقروضین و آزاد نمودن بندگان و غیره می‌باشد.</w:t>
      </w:r>
    </w:p>
    <w:p w:rsidR="006A0CBD" w:rsidRPr="00CD6CFF" w:rsidRDefault="006A0CBD" w:rsidP="006A0CBD">
      <w:pPr>
        <w:bidi/>
        <w:ind w:firstLine="284"/>
        <w:jc w:val="both"/>
        <w:rPr>
          <w:rStyle w:val="Char6"/>
          <w:rtl/>
        </w:rPr>
      </w:pPr>
      <w:r w:rsidRPr="00CD6CFF">
        <w:rPr>
          <w:rStyle w:val="Char6"/>
          <w:rFonts w:hint="cs"/>
          <w:rtl/>
        </w:rPr>
        <w:t>پروردگار متعال می‌فرماید:</w:t>
      </w:r>
    </w:p>
    <w:p w:rsidR="006A0CBD" w:rsidRPr="00CD6CFF" w:rsidRDefault="006D677F" w:rsidP="00E62AC2">
      <w:pPr>
        <w:bidi/>
        <w:ind w:firstLine="284"/>
        <w:jc w:val="both"/>
        <w:rPr>
          <w:rStyle w:val="Char6"/>
          <w:rtl/>
        </w:rPr>
      </w:pPr>
      <w:r w:rsidRPr="006D677F">
        <w:rPr>
          <w:rStyle w:val="Char4"/>
          <w:rFonts w:cs="Traditional Arabic"/>
          <w:szCs w:val="28"/>
          <w:rtl/>
        </w:rPr>
        <w:t>﴿</w:t>
      </w:r>
      <w:r w:rsidR="00BC52F3" w:rsidRPr="0072283E">
        <w:rPr>
          <w:rStyle w:val="Char5"/>
          <w:rtl/>
        </w:rPr>
        <w:t xml:space="preserve">۞إِنَّمَا </w:t>
      </w:r>
      <w:r w:rsidR="00BC52F3" w:rsidRPr="0072283E">
        <w:rPr>
          <w:rStyle w:val="Char5"/>
          <w:rFonts w:hint="cs"/>
          <w:rtl/>
        </w:rPr>
        <w:t>ٱ</w:t>
      </w:r>
      <w:r w:rsidR="00BC52F3" w:rsidRPr="0072283E">
        <w:rPr>
          <w:rStyle w:val="Char5"/>
          <w:rFonts w:hint="eastAsia"/>
          <w:rtl/>
        </w:rPr>
        <w:t>لصَّدَقَٰتُ</w:t>
      </w:r>
      <w:r w:rsidR="00BC52F3" w:rsidRPr="0072283E">
        <w:rPr>
          <w:rStyle w:val="Char5"/>
          <w:rtl/>
        </w:rPr>
        <w:t xml:space="preserve"> لِلۡفُقَرَآءِ وَ</w:t>
      </w:r>
      <w:r w:rsidR="00BC52F3" w:rsidRPr="0072283E">
        <w:rPr>
          <w:rStyle w:val="Char5"/>
          <w:rFonts w:hint="cs"/>
          <w:rtl/>
        </w:rPr>
        <w:t>ٱ</w:t>
      </w:r>
      <w:r w:rsidR="00BC52F3" w:rsidRPr="0072283E">
        <w:rPr>
          <w:rStyle w:val="Char5"/>
          <w:rFonts w:hint="eastAsia"/>
          <w:rtl/>
        </w:rPr>
        <w:t>لۡمَسَٰكِينِ</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لۡعَٰمِلِينَ</w:t>
      </w:r>
      <w:r w:rsidR="00BC52F3" w:rsidRPr="0072283E">
        <w:rPr>
          <w:rStyle w:val="Char5"/>
          <w:rtl/>
        </w:rPr>
        <w:t xml:space="preserve"> عَلَيۡهَا وَ</w:t>
      </w:r>
      <w:r w:rsidR="00BC52F3" w:rsidRPr="0072283E">
        <w:rPr>
          <w:rStyle w:val="Char5"/>
          <w:rFonts w:hint="cs"/>
          <w:rtl/>
        </w:rPr>
        <w:t>ٱ</w:t>
      </w:r>
      <w:r w:rsidR="00BC52F3" w:rsidRPr="0072283E">
        <w:rPr>
          <w:rStyle w:val="Char5"/>
          <w:rFonts w:hint="eastAsia"/>
          <w:rtl/>
        </w:rPr>
        <w:t>لۡمُؤَلَّفَةِ</w:t>
      </w:r>
      <w:r w:rsidR="00BC52F3" w:rsidRPr="0072283E">
        <w:rPr>
          <w:rStyle w:val="Char5"/>
          <w:rtl/>
        </w:rPr>
        <w:t xml:space="preserve"> قُلُوبُهُمۡ وَفِي </w:t>
      </w:r>
      <w:r w:rsidR="00BC52F3" w:rsidRPr="0072283E">
        <w:rPr>
          <w:rStyle w:val="Char5"/>
          <w:rFonts w:hint="cs"/>
          <w:rtl/>
        </w:rPr>
        <w:t>ٱ</w:t>
      </w:r>
      <w:r w:rsidR="00BC52F3" w:rsidRPr="0072283E">
        <w:rPr>
          <w:rStyle w:val="Char5"/>
          <w:rFonts w:hint="eastAsia"/>
          <w:rtl/>
        </w:rPr>
        <w:t>لرِّقَابِ</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لۡغَٰرِمِينَ</w:t>
      </w:r>
      <w:r w:rsidR="00BC52F3" w:rsidRPr="0072283E">
        <w:rPr>
          <w:rStyle w:val="Char5"/>
          <w:rtl/>
        </w:rPr>
        <w:t xml:space="preserve"> وَفِي سَبِيلِ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بۡنِ</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لسَّبِيلِۖ</w:t>
      </w:r>
      <w:r w:rsidR="00BC52F3" w:rsidRPr="0072283E">
        <w:rPr>
          <w:rStyle w:val="Char5"/>
          <w:rtl/>
        </w:rPr>
        <w:t xml:space="preserve"> فَرِيضَةٗ مِّنَ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عَلِيمٌ حَكِيمٞ ٦٠</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التو</w:t>
      </w:r>
      <w:r w:rsidR="00E62AC2">
        <w:rPr>
          <w:rStyle w:val="Char8"/>
          <w:rFonts w:hint="cs"/>
          <w:rtl/>
        </w:rPr>
        <w:t>بة</w:t>
      </w:r>
      <w:r w:rsidR="00075540" w:rsidRPr="00B26CDF">
        <w:rPr>
          <w:rStyle w:val="Char8"/>
          <w:rFonts w:hint="cs"/>
          <w:rtl/>
        </w:rPr>
        <w:t>:60</w:t>
      </w:r>
      <w:r w:rsidR="00075540" w:rsidRPr="00B26CDF">
        <w:rPr>
          <w:rStyle w:val="Char8"/>
          <w:rtl/>
        </w:rPr>
        <w:t>]</w:t>
      </w:r>
      <w:r w:rsidR="00075540" w:rsidRPr="00B26CDF">
        <w:rPr>
          <w:rStyle w:val="Char6"/>
          <w:rtl/>
          <w:lang w:bidi="fa-IR"/>
        </w:rPr>
        <w:t>.</w:t>
      </w:r>
    </w:p>
    <w:p w:rsidR="006A0CBD" w:rsidRPr="005D497A" w:rsidRDefault="006A0CBD" w:rsidP="005D497A">
      <w:pPr>
        <w:pStyle w:val="a6"/>
        <w:rPr>
          <w:rtl/>
        </w:rPr>
      </w:pPr>
      <w:r w:rsidRPr="005D497A">
        <w:rPr>
          <w:rFonts w:hint="cs"/>
          <w:rtl/>
        </w:rPr>
        <w:t>«صدقات فقط برای فقرا، مساکین، کارمندان آن (جمع‌آوری کنندگان و سایر کارمندان آن)، آنانکه دل</w:t>
      </w:r>
      <w:r w:rsidR="005D497A">
        <w:rPr>
          <w:rFonts w:hint="eastAsia"/>
          <w:rtl/>
        </w:rPr>
        <w:t>‌</w:t>
      </w:r>
      <w:r w:rsidRPr="005D497A">
        <w:rPr>
          <w:rFonts w:hint="cs"/>
          <w:rtl/>
        </w:rPr>
        <w:t>هایشان الفت داده می‌شود، آزاد کردن بندگان و بدهکاران و در راه خدا و راه ماندگان است، فریضه‌ای است از جانب خداوند و او دانا و با حکمت است</w:t>
      </w:r>
      <w:r w:rsidR="00E71B99" w:rsidRPr="005D497A">
        <w:rPr>
          <w:rFonts w:hint="cs"/>
          <w:rtl/>
        </w:rPr>
        <w:t>»</w:t>
      </w:r>
      <w:r w:rsidRPr="005D497A">
        <w:rPr>
          <w:rFonts w:hint="cs"/>
          <w:rtl/>
        </w:rPr>
        <w:t>.</w:t>
      </w:r>
    </w:p>
    <w:p w:rsidR="006A0CBD" w:rsidRPr="00CD6CFF" w:rsidRDefault="006A0CBD" w:rsidP="006A0CBD">
      <w:pPr>
        <w:bidi/>
        <w:ind w:firstLine="284"/>
        <w:jc w:val="both"/>
        <w:rPr>
          <w:rStyle w:val="Char6"/>
          <w:rtl/>
        </w:rPr>
      </w:pPr>
      <w:r w:rsidRPr="00CD6CFF">
        <w:rPr>
          <w:rStyle w:val="Char6"/>
          <w:rFonts w:hint="cs"/>
          <w:rtl/>
        </w:rPr>
        <w:t>«طبرانی» روایت می‌کند که آن حضرت</w:t>
      </w:r>
      <w:r w:rsidR="00D30B1E">
        <w:rPr>
          <w:rFonts w:cs="CTraditional Arabic" w:hint="cs"/>
          <w:sz w:val="28"/>
          <w:szCs w:val="28"/>
          <w:rtl/>
          <w:lang w:bidi="fa-IR"/>
        </w:rPr>
        <w:t>ص</w:t>
      </w:r>
      <w:r w:rsidRPr="00CD6CFF">
        <w:rPr>
          <w:rStyle w:val="Char6"/>
          <w:rFonts w:hint="cs"/>
          <w:rtl/>
        </w:rPr>
        <w:t xml:space="preserve"> فرمود:‌</w:t>
      </w:r>
    </w:p>
    <w:p w:rsidR="006A0CBD" w:rsidRPr="00CD6CFF" w:rsidRDefault="006A0CBD" w:rsidP="006A0CBD">
      <w:pPr>
        <w:bidi/>
        <w:ind w:firstLine="284"/>
        <w:jc w:val="both"/>
        <w:rPr>
          <w:rStyle w:val="Char6"/>
          <w:rtl/>
        </w:rPr>
      </w:pPr>
      <w:r w:rsidRPr="00CD6CFF">
        <w:rPr>
          <w:rStyle w:val="Char6"/>
          <w:rFonts w:hint="cs"/>
          <w:rtl/>
        </w:rPr>
        <w:t>«خدای تعالی به ثروتمندان امر کرده است که از اموال خود آنقدر به فقرا بدهند که تامین شوند و اگر فقرا در یک جامعه عریان و گرسنه باشند، به علت اعمال ثروتمندان</w:t>
      </w:r>
      <w:r w:rsidR="007B575D" w:rsidRPr="00CD6CFF">
        <w:rPr>
          <w:rStyle w:val="Char6"/>
          <w:rFonts w:hint="cs"/>
          <w:rtl/>
        </w:rPr>
        <w:t xml:space="preserve"> آن‌هاست</w:t>
      </w:r>
      <w:r w:rsidRPr="00CD6CFF">
        <w:rPr>
          <w:rStyle w:val="Char6"/>
          <w:rFonts w:hint="cs"/>
          <w:rtl/>
        </w:rPr>
        <w:t>. پس خدای تعالی در روز قیامت از آنان به شدّت باز خواست نموده و شدیداً آنان را عذاب خواهد کرد».</w:t>
      </w:r>
    </w:p>
    <w:p w:rsidR="006A0CBD" w:rsidRPr="00CD6CFF" w:rsidRDefault="006A0CBD" w:rsidP="007F63B8">
      <w:pPr>
        <w:bidi/>
        <w:ind w:firstLine="284"/>
        <w:jc w:val="both"/>
        <w:rPr>
          <w:rStyle w:val="Char6"/>
          <w:rtl/>
        </w:rPr>
      </w:pPr>
      <w:r w:rsidRPr="00CD6CFF">
        <w:rPr>
          <w:rStyle w:val="Char6"/>
          <w:rFonts w:hint="cs"/>
          <w:rtl/>
        </w:rPr>
        <w:t>پیامبر خدا</w:t>
      </w:r>
      <w:r w:rsidR="00C977AB" w:rsidRPr="00C977AB">
        <w:rPr>
          <w:rStyle w:val="Char6"/>
          <w:rFonts w:cs="CTraditional Arabic" w:hint="cs"/>
          <w:rtl/>
        </w:rPr>
        <w:t xml:space="preserve"> ج</w:t>
      </w:r>
      <w:r w:rsidRPr="00CD6CFF">
        <w:rPr>
          <w:rStyle w:val="Char6"/>
          <w:rFonts w:hint="cs"/>
          <w:rtl/>
        </w:rPr>
        <w:t xml:space="preserve"> کسی را که با شکم سیر بخوابد در حالی که همسایه نزدیکش گرسنه بوده و او به آن آگاه باشد مسلمان نمی‌داند و می‌فرماید: </w:t>
      </w:r>
      <w:r w:rsidR="007F63B8" w:rsidRPr="002A32B2">
        <w:rPr>
          <w:rStyle w:val="Char4"/>
          <w:rtl/>
        </w:rPr>
        <w:t>«ما آمن بی من بات شبعان و</w:t>
      </w:r>
      <w:r w:rsidRPr="002A32B2">
        <w:rPr>
          <w:rStyle w:val="Char4"/>
          <w:rtl/>
        </w:rPr>
        <w:t xml:space="preserve">جاره جائع </w:t>
      </w:r>
      <w:r w:rsidR="007F63B8" w:rsidRPr="002A32B2">
        <w:rPr>
          <w:rStyle w:val="Char4"/>
          <w:rFonts w:hint="cs"/>
          <w:rtl/>
        </w:rPr>
        <w:t>إ</w:t>
      </w:r>
      <w:r w:rsidR="007F63B8" w:rsidRPr="002A32B2">
        <w:rPr>
          <w:rStyle w:val="Char4"/>
          <w:rtl/>
        </w:rPr>
        <w:t>لی جنبه و</w:t>
      </w:r>
      <w:r w:rsidRPr="002A32B2">
        <w:rPr>
          <w:rStyle w:val="Char4"/>
          <w:rtl/>
        </w:rPr>
        <w:t>هو</w:t>
      </w:r>
      <w:r w:rsidR="007F63B8" w:rsidRPr="002A32B2">
        <w:rPr>
          <w:rStyle w:val="Char4"/>
          <w:rFonts w:hint="cs"/>
          <w:rtl/>
        </w:rPr>
        <w:t xml:space="preserve"> </w:t>
      </w:r>
      <w:r w:rsidRPr="002A32B2">
        <w:rPr>
          <w:rStyle w:val="Char4"/>
          <w:rtl/>
        </w:rPr>
        <w:t>یعلم به».</w:t>
      </w:r>
      <w:r w:rsidRPr="00CD6CFF">
        <w:rPr>
          <w:rStyle w:val="Char6"/>
          <w:rFonts w:hint="cs"/>
          <w:rtl/>
        </w:rPr>
        <w:t xml:space="preserve"> «کسی که سیر بخوابد و بداند که همسایه‌اش گرسنه است به من ایمان نیاور</w:t>
      </w:r>
      <w:r w:rsidR="002D0086" w:rsidRPr="00CD6CFF">
        <w:rPr>
          <w:rStyle w:val="Char6"/>
          <w:rFonts w:hint="cs"/>
          <w:rtl/>
        </w:rPr>
        <w:t>ده است». (روایت بزّار و طبرانی)</w:t>
      </w:r>
    </w:p>
    <w:p w:rsidR="006A0CBD" w:rsidRPr="00CD6CFF" w:rsidRDefault="006A0CBD" w:rsidP="007F63B8">
      <w:pPr>
        <w:bidi/>
        <w:ind w:firstLine="284"/>
        <w:jc w:val="both"/>
        <w:rPr>
          <w:rStyle w:val="Char6"/>
          <w:rtl/>
        </w:rPr>
      </w:pPr>
      <w:r w:rsidRPr="00CD6CFF">
        <w:rPr>
          <w:rStyle w:val="Char6"/>
          <w:rFonts w:hint="cs"/>
          <w:rtl/>
        </w:rPr>
        <w:t xml:space="preserve">همچنین فرمودند: </w:t>
      </w:r>
      <w:r w:rsidRPr="002A32B2">
        <w:rPr>
          <w:rStyle w:val="Char4"/>
          <w:rFonts w:hint="cs"/>
          <w:rtl/>
        </w:rPr>
        <w:t>«أفضل</w:t>
      </w:r>
      <w:r w:rsidR="007F63B8" w:rsidRPr="002A32B2">
        <w:rPr>
          <w:rStyle w:val="Char4"/>
          <w:rFonts w:hint="cs"/>
          <w:rtl/>
        </w:rPr>
        <w:t xml:space="preserve"> الأ</w:t>
      </w:r>
      <w:r w:rsidRPr="002A32B2">
        <w:rPr>
          <w:rStyle w:val="Char4"/>
          <w:rFonts w:hint="cs"/>
          <w:rtl/>
        </w:rPr>
        <w:t xml:space="preserve">عمال </w:t>
      </w:r>
      <w:r w:rsidR="007F63B8" w:rsidRPr="002A32B2">
        <w:rPr>
          <w:rStyle w:val="Char4"/>
          <w:rFonts w:hint="cs"/>
          <w:rtl/>
        </w:rPr>
        <w:t>إ</w:t>
      </w:r>
      <w:r w:rsidRPr="002A32B2">
        <w:rPr>
          <w:rStyle w:val="Char4"/>
          <w:rFonts w:hint="cs"/>
          <w:rtl/>
        </w:rPr>
        <w:t>دخال السرور علی ال</w:t>
      </w:r>
      <w:r w:rsidR="00321661" w:rsidRPr="002A32B2">
        <w:rPr>
          <w:rStyle w:val="Char4"/>
          <w:rFonts w:hint="cs"/>
          <w:rtl/>
        </w:rPr>
        <w:t>مؤمن</w:t>
      </w:r>
      <w:r w:rsidRPr="002A32B2">
        <w:rPr>
          <w:rStyle w:val="Char4"/>
          <w:rFonts w:hint="cs"/>
          <w:rtl/>
        </w:rPr>
        <w:t xml:space="preserve">، </w:t>
      </w:r>
      <w:r w:rsidR="007E096D">
        <w:rPr>
          <w:rStyle w:val="Char4"/>
          <w:rFonts w:hint="cs"/>
          <w:rtl/>
        </w:rPr>
        <w:t>ك</w:t>
      </w:r>
      <w:r w:rsidRPr="002A32B2">
        <w:rPr>
          <w:rStyle w:val="Char4"/>
          <w:rFonts w:hint="cs"/>
          <w:rtl/>
        </w:rPr>
        <w:t>سوت عورته، أو أشبعت جوعته، أو قضیت له حاج</w:t>
      </w:r>
      <w:r w:rsidR="00D30B1E" w:rsidRPr="002A32B2">
        <w:rPr>
          <w:rStyle w:val="Char4"/>
          <w:rFonts w:hint="cs"/>
          <w:rtl/>
        </w:rPr>
        <w:t>ة</w:t>
      </w:r>
      <w:r w:rsidRPr="002A32B2">
        <w:rPr>
          <w:rStyle w:val="Char4"/>
          <w:rFonts w:hint="cs"/>
          <w:rtl/>
        </w:rPr>
        <w:t>».</w:t>
      </w:r>
      <w:r w:rsidRPr="007666BC">
        <w:rPr>
          <w:rStyle w:val="Char6"/>
          <w:rFonts w:hint="cs"/>
          <w:rtl/>
        </w:rPr>
        <w:t xml:space="preserve"> </w:t>
      </w:r>
      <w:r w:rsidRPr="00CD6CFF">
        <w:rPr>
          <w:rStyle w:val="Char6"/>
          <w:rFonts w:hint="cs"/>
          <w:rtl/>
        </w:rPr>
        <w:t xml:space="preserve">«بالاترین اعمال نزد خدا شادمان کردن قلب </w:t>
      </w:r>
      <w:r w:rsidR="00321661" w:rsidRPr="00CD6CFF">
        <w:rPr>
          <w:rStyle w:val="Char6"/>
          <w:rFonts w:hint="cs"/>
          <w:rtl/>
        </w:rPr>
        <w:t>مؤمن</w:t>
      </w:r>
      <w:r w:rsidRPr="00CD6CFF">
        <w:rPr>
          <w:rStyle w:val="Char6"/>
          <w:rFonts w:hint="cs"/>
          <w:rtl/>
        </w:rPr>
        <w:t xml:space="preserve"> است که او را بپوشانی یا گرسنگی‌اش را رفع کنی یا حاجتش ر</w:t>
      </w:r>
      <w:r w:rsidR="002D0086" w:rsidRPr="00CD6CFF">
        <w:rPr>
          <w:rStyle w:val="Char6"/>
          <w:rFonts w:hint="cs"/>
          <w:rtl/>
        </w:rPr>
        <w:t>ا برآورده سازی». (روایت طبرانی)</w:t>
      </w:r>
    </w:p>
    <w:p w:rsidR="006A0CBD" w:rsidRPr="00CD6CFF" w:rsidRDefault="006A0CBD" w:rsidP="002A32B2">
      <w:pPr>
        <w:numPr>
          <w:ilvl w:val="1"/>
          <w:numId w:val="32"/>
        </w:numPr>
        <w:tabs>
          <w:tab w:val="clear" w:pos="510"/>
        </w:tabs>
        <w:bidi/>
        <w:ind w:left="568" w:hanging="284"/>
        <w:jc w:val="both"/>
        <w:rPr>
          <w:rStyle w:val="Char6"/>
          <w:rtl/>
        </w:rPr>
      </w:pPr>
      <w:r w:rsidRPr="00CD6CFF">
        <w:rPr>
          <w:rStyle w:val="Char6"/>
          <w:rFonts w:hint="cs"/>
          <w:rtl/>
        </w:rPr>
        <w:t>اسلام امر یاری رساندن به بینوایان و گرسنگان را از مهم‌ترین واجبات شمرده است. «عبدالرحمن ابن ابی‌بکر»</w:t>
      </w:r>
      <w:r w:rsidR="007F63B8">
        <w:rPr>
          <w:rFonts w:cs="CTraditional Arabic" w:hint="cs"/>
          <w:sz w:val="28"/>
          <w:szCs w:val="28"/>
          <w:rtl/>
          <w:lang w:bidi="fa-IR"/>
        </w:rPr>
        <w:t>ب</w:t>
      </w:r>
      <w:r w:rsidRPr="00CD6CFF">
        <w:rPr>
          <w:rStyle w:val="Char6"/>
          <w:rFonts w:hint="cs"/>
          <w:rtl/>
        </w:rPr>
        <w:t xml:space="preserve"> در روایتی از «بخاری» می‌گوید: اصحاب صفّه مردمانی فقیر بودند، رسول خدا</w:t>
      </w:r>
      <w:r w:rsidR="00C977AB" w:rsidRPr="00C977AB">
        <w:rPr>
          <w:rFonts w:cs="CTraditional Arabic" w:hint="cs"/>
          <w:sz w:val="28"/>
          <w:szCs w:val="28"/>
          <w:rtl/>
          <w:lang w:bidi="fa-IR"/>
        </w:rPr>
        <w:t xml:space="preserve"> ج</w:t>
      </w:r>
      <w:r w:rsidRPr="00CD6CFF">
        <w:rPr>
          <w:rStyle w:val="Char6"/>
          <w:rFonts w:hint="cs"/>
          <w:rtl/>
        </w:rPr>
        <w:t xml:space="preserve"> فرمود: «کسی که غذای دو نفر را دارد، نفر سومی را همراه خود برای خوردن طعام بیاوردو کسی که غذای چهار نفر را دارد نفر پنجم یا ششمی بر سر سفره خویش بیاورد».</w:t>
      </w:r>
    </w:p>
    <w:p w:rsidR="006A0CBD" w:rsidRPr="00CD6CFF" w:rsidRDefault="006A0CBD" w:rsidP="006A0CBD">
      <w:pPr>
        <w:bidi/>
        <w:ind w:firstLine="284"/>
        <w:jc w:val="both"/>
        <w:rPr>
          <w:rStyle w:val="Char6"/>
          <w:rtl/>
        </w:rPr>
      </w:pPr>
      <w:r w:rsidRPr="00CD6CFF">
        <w:rPr>
          <w:rStyle w:val="Char6"/>
          <w:rFonts w:hint="cs"/>
          <w:rtl/>
        </w:rPr>
        <w:t>همچنین در سفری که همراه یاران خود بودند، فرمودند: «کسی که مرکب اضافی دارد به کسی که ندارد، ببخشد وکسی که توش</w:t>
      </w:r>
      <w:r w:rsidR="00CD6CFF">
        <w:rPr>
          <w:rStyle w:val="Char6"/>
          <w:rFonts w:hint="cs"/>
          <w:rtl/>
        </w:rPr>
        <w:t>ۀ</w:t>
      </w:r>
      <w:r w:rsidRPr="00CD6CFF">
        <w:rPr>
          <w:rStyle w:val="Char6"/>
          <w:rFonts w:hint="cs"/>
          <w:rtl/>
        </w:rPr>
        <w:t xml:space="preserve"> اضافی دارد به کسی بدهد که غذایی همراه ندارد».</w:t>
      </w:r>
    </w:p>
    <w:p w:rsidR="006A0CBD" w:rsidRPr="00CD6CFF" w:rsidRDefault="006A0CBD" w:rsidP="005D497A">
      <w:pPr>
        <w:numPr>
          <w:ilvl w:val="1"/>
          <w:numId w:val="32"/>
        </w:numPr>
        <w:tabs>
          <w:tab w:val="clear" w:pos="510"/>
        </w:tabs>
        <w:bidi/>
        <w:ind w:left="568" w:hanging="284"/>
        <w:jc w:val="both"/>
        <w:rPr>
          <w:rStyle w:val="Char6"/>
          <w:rtl/>
        </w:rPr>
      </w:pPr>
      <w:r w:rsidRPr="00CD6CFF">
        <w:rPr>
          <w:rStyle w:val="Char6"/>
          <w:rFonts w:hint="cs"/>
          <w:rtl/>
        </w:rPr>
        <w:t>اسلام بر حاکم جامعه واجب کرده است که کار را برای افرادی که بیکار و توانا هستند فراهم نماید. مردی از انصار به خدمت رسول خدا</w:t>
      </w:r>
      <w:r w:rsidR="00A66FFE">
        <w:rPr>
          <w:rFonts w:cs="CTraditional Arabic" w:hint="cs"/>
          <w:sz w:val="28"/>
          <w:szCs w:val="28"/>
          <w:rtl/>
          <w:lang w:bidi="fa-IR"/>
        </w:rPr>
        <w:t>ص</w:t>
      </w:r>
      <w:r w:rsidRPr="00CD6CFF">
        <w:rPr>
          <w:rStyle w:val="Char6"/>
          <w:rFonts w:hint="cs"/>
          <w:rtl/>
        </w:rPr>
        <w:t xml:space="preserve"> رسید و از او تقاضای مبلغی کرد. </w:t>
      </w:r>
    </w:p>
    <w:p w:rsidR="006A0CBD" w:rsidRPr="00CD6CFF" w:rsidRDefault="006A0CBD" w:rsidP="005D497A">
      <w:pPr>
        <w:bidi/>
        <w:ind w:firstLine="284"/>
        <w:jc w:val="both"/>
        <w:rPr>
          <w:rStyle w:val="Char6"/>
          <w:rtl/>
        </w:rPr>
      </w:pPr>
      <w:r w:rsidRPr="00CD6CFF">
        <w:rPr>
          <w:rStyle w:val="Char6"/>
          <w:rFonts w:hint="cs"/>
          <w:rtl/>
        </w:rPr>
        <w:t xml:space="preserve">پیامبر </w:t>
      </w:r>
      <w:r w:rsidR="00926F96" w:rsidRPr="00926F96">
        <w:rPr>
          <w:rFonts w:cs="CTraditional Arabic" w:hint="cs"/>
          <w:sz w:val="28"/>
          <w:szCs w:val="28"/>
          <w:rtl/>
          <w:lang w:bidi="fa-IR"/>
        </w:rPr>
        <w:t>ج</w:t>
      </w:r>
      <w:r w:rsidRPr="00CD6CFF">
        <w:rPr>
          <w:rStyle w:val="Char6"/>
          <w:rFonts w:hint="cs"/>
          <w:rtl/>
        </w:rPr>
        <w:t xml:space="preserve"> فرمود: آیا در منزل چیزی برای فروش داری؟ مرد گفت: آری جامه‌ای و ظرف آبی. پیامبر</w:t>
      </w:r>
      <w:r w:rsidR="00926F96" w:rsidRPr="00926F96">
        <w:rPr>
          <w:rFonts w:cs="CTraditional Arabic" w:hint="cs"/>
          <w:sz w:val="28"/>
          <w:szCs w:val="28"/>
          <w:rtl/>
          <w:lang w:bidi="fa-IR"/>
        </w:rPr>
        <w:t>ج</w:t>
      </w:r>
      <w:r w:rsidRPr="00CD6CFF">
        <w:rPr>
          <w:rStyle w:val="Char6"/>
          <w:rFonts w:hint="cs"/>
          <w:rtl/>
        </w:rPr>
        <w:t xml:space="preserve"> فرمود:</w:t>
      </w:r>
      <w:r w:rsidR="007B575D" w:rsidRPr="00CD6CFF">
        <w:rPr>
          <w:rStyle w:val="Char6"/>
          <w:rFonts w:hint="cs"/>
          <w:rtl/>
        </w:rPr>
        <w:t xml:space="preserve"> آن‌ها </w:t>
      </w:r>
      <w:r w:rsidRPr="00CD6CFF">
        <w:rPr>
          <w:rStyle w:val="Char6"/>
          <w:rFonts w:hint="cs"/>
          <w:rtl/>
        </w:rPr>
        <w:t xml:space="preserve">را بیاور! مرد انصاری جامه و </w:t>
      </w:r>
      <w:r w:rsidR="00D30B1E" w:rsidRPr="00CD6CFF">
        <w:rPr>
          <w:rStyle w:val="Char6"/>
          <w:rFonts w:hint="cs"/>
          <w:rtl/>
        </w:rPr>
        <w:t>ظ</w:t>
      </w:r>
      <w:r w:rsidRPr="00CD6CFF">
        <w:rPr>
          <w:rStyle w:val="Char6"/>
          <w:rFonts w:hint="cs"/>
          <w:rtl/>
        </w:rPr>
        <w:t>رف را آورد، رسول خدا</w:t>
      </w:r>
      <w:r w:rsidR="00926F96" w:rsidRPr="00926F96">
        <w:rPr>
          <w:rFonts w:cs="CTraditional Arabic" w:hint="cs"/>
          <w:sz w:val="28"/>
          <w:szCs w:val="28"/>
          <w:rtl/>
          <w:lang w:bidi="fa-IR"/>
        </w:rPr>
        <w:t>ج</w:t>
      </w:r>
      <w:r w:rsidR="007B575D" w:rsidRPr="00CD6CFF">
        <w:rPr>
          <w:rStyle w:val="Char6"/>
          <w:rFonts w:hint="cs"/>
          <w:rtl/>
        </w:rPr>
        <w:t xml:space="preserve"> آن‌ها </w:t>
      </w:r>
      <w:r w:rsidRPr="00CD6CFF">
        <w:rPr>
          <w:rStyle w:val="Char6"/>
          <w:rFonts w:hint="cs"/>
          <w:rtl/>
        </w:rPr>
        <w:t>را روی دو دست گرفت و فرمود: چه کسی</w:t>
      </w:r>
      <w:r w:rsidR="007B575D" w:rsidRPr="00CD6CFF">
        <w:rPr>
          <w:rStyle w:val="Char6"/>
          <w:rFonts w:hint="cs"/>
          <w:rtl/>
        </w:rPr>
        <w:t xml:space="preserve"> این‌ها </w:t>
      </w:r>
      <w:r w:rsidRPr="00CD6CFF">
        <w:rPr>
          <w:rStyle w:val="Char6"/>
          <w:rFonts w:hint="cs"/>
          <w:rtl/>
        </w:rPr>
        <w:t>را می‌خرد؟</w:t>
      </w:r>
    </w:p>
    <w:p w:rsidR="006A0CBD" w:rsidRPr="00CD6CFF" w:rsidRDefault="006A0CBD" w:rsidP="005D497A">
      <w:pPr>
        <w:bidi/>
        <w:ind w:firstLine="284"/>
        <w:jc w:val="both"/>
        <w:rPr>
          <w:rStyle w:val="Char6"/>
          <w:rtl/>
        </w:rPr>
      </w:pPr>
      <w:r w:rsidRPr="00CD6CFF">
        <w:rPr>
          <w:rStyle w:val="Char6"/>
          <w:rFonts w:hint="cs"/>
          <w:rtl/>
        </w:rPr>
        <w:t>مردی گفت من</w:t>
      </w:r>
      <w:r w:rsidR="007B575D" w:rsidRPr="00CD6CFF">
        <w:rPr>
          <w:rStyle w:val="Char6"/>
          <w:rFonts w:hint="cs"/>
          <w:rtl/>
        </w:rPr>
        <w:t xml:space="preserve"> آن‌ها </w:t>
      </w:r>
      <w:r w:rsidRPr="00CD6CFF">
        <w:rPr>
          <w:rStyle w:val="Char6"/>
          <w:rFonts w:hint="cs"/>
          <w:rtl/>
        </w:rPr>
        <w:t xml:space="preserve">را به دو درهم می‌خرم. پیامبر خدا </w:t>
      </w:r>
      <w:r w:rsidR="00926F96" w:rsidRPr="00926F96">
        <w:rPr>
          <w:rFonts w:cs="CTraditional Arabic" w:hint="cs"/>
          <w:sz w:val="28"/>
          <w:szCs w:val="28"/>
          <w:rtl/>
          <w:lang w:bidi="fa-IR"/>
        </w:rPr>
        <w:t>ج</w:t>
      </w:r>
      <w:r w:rsidRPr="00CD6CFF">
        <w:rPr>
          <w:rStyle w:val="Char6"/>
          <w:rFonts w:hint="cs"/>
          <w:rtl/>
        </w:rPr>
        <w:t xml:space="preserve"> جامه و ظرف را به دو درهم فروخت،</w:t>
      </w:r>
      <w:r w:rsidR="007B575D" w:rsidRPr="00CD6CFF">
        <w:rPr>
          <w:rStyle w:val="Char6"/>
          <w:rFonts w:hint="cs"/>
          <w:rtl/>
        </w:rPr>
        <w:t xml:space="preserve"> آن را </w:t>
      </w:r>
      <w:r w:rsidRPr="00CD6CFF">
        <w:rPr>
          <w:rStyle w:val="Char6"/>
          <w:rFonts w:hint="cs"/>
          <w:rtl/>
        </w:rPr>
        <w:t>به مرد انصاری وگفت: با یک درهم آن غذایی بخر و برای زن و فرزندت ببر و با درهم دیگر یک تبر بخر و برگرد! آن مرد تبر را خرید و به خدمت پیامبر</w:t>
      </w:r>
      <w:r w:rsidR="00C977AB" w:rsidRPr="00C977AB">
        <w:rPr>
          <w:rFonts w:cs="CTraditional Arabic" w:hint="cs"/>
          <w:sz w:val="28"/>
          <w:szCs w:val="28"/>
          <w:rtl/>
          <w:lang w:bidi="fa-IR"/>
        </w:rPr>
        <w:t>ج</w:t>
      </w:r>
      <w:r w:rsidRPr="00CD6CFF">
        <w:rPr>
          <w:rStyle w:val="Char6"/>
          <w:rFonts w:hint="cs"/>
          <w:rtl/>
        </w:rPr>
        <w:t xml:space="preserve"> برگشت، رسول خدا</w:t>
      </w:r>
      <w:r w:rsidR="00C977AB" w:rsidRPr="00C977AB">
        <w:rPr>
          <w:rStyle w:val="Char6"/>
          <w:rFonts w:cs="CTraditional Arabic" w:hint="cs"/>
          <w:rtl/>
        </w:rPr>
        <w:t xml:space="preserve"> ج</w:t>
      </w:r>
      <w:r w:rsidRPr="00CD6CFF">
        <w:rPr>
          <w:rStyle w:val="Char6"/>
          <w:rFonts w:hint="cs"/>
          <w:rtl/>
        </w:rPr>
        <w:t xml:space="preserve"> با چوب،‌</w:t>
      </w:r>
      <w:r w:rsidR="00D30B1E" w:rsidRPr="00CD6CFF">
        <w:rPr>
          <w:rStyle w:val="Char6"/>
          <w:rFonts w:hint="cs"/>
          <w:rtl/>
        </w:rPr>
        <w:t xml:space="preserve"> </w:t>
      </w:r>
      <w:r w:rsidRPr="00CD6CFF">
        <w:rPr>
          <w:rStyle w:val="Char6"/>
          <w:rFonts w:hint="cs"/>
          <w:rtl/>
        </w:rPr>
        <w:t>دسته‌ای برای تبر ساختند و به آن وصل نمودند و فرمودند: با این تبر هیزم شکنی کن! هیزم‌ها را بفروش و پس از 15 روز برگرد به نزد من!</w:t>
      </w:r>
    </w:p>
    <w:p w:rsidR="006A0CBD" w:rsidRPr="00CD6CFF" w:rsidRDefault="006A0CBD" w:rsidP="006A5246">
      <w:pPr>
        <w:bidi/>
        <w:ind w:firstLine="284"/>
        <w:jc w:val="both"/>
        <w:rPr>
          <w:rStyle w:val="Char6"/>
          <w:rtl/>
        </w:rPr>
      </w:pPr>
      <w:r w:rsidRPr="00CD6CFF">
        <w:rPr>
          <w:rStyle w:val="Char6"/>
          <w:rFonts w:hint="cs"/>
          <w:rtl/>
        </w:rPr>
        <w:t xml:space="preserve">مرد انصاری پس از 15 روز با ده درهم به نزد پیامبر خدا </w:t>
      </w:r>
      <w:r w:rsidR="00926F96" w:rsidRPr="00926F96">
        <w:rPr>
          <w:rFonts w:cs="CTraditional Arabic" w:hint="cs"/>
          <w:sz w:val="28"/>
          <w:szCs w:val="28"/>
          <w:rtl/>
          <w:lang w:bidi="fa-IR"/>
        </w:rPr>
        <w:t>ج</w:t>
      </w:r>
      <w:r w:rsidRPr="00CD6CFF">
        <w:rPr>
          <w:rStyle w:val="Char6"/>
          <w:rFonts w:hint="cs"/>
          <w:rtl/>
        </w:rPr>
        <w:t xml:space="preserve"> بازگشت و مقداری هم لباس و اغذیه برای زن و فرزندش خریده بود. پیامبر خدا </w:t>
      </w:r>
      <w:r w:rsidR="00926F96" w:rsidRPr="00926F96">
        <w:rPr>
          <w:rFonts w:cs="CTraditional Arabic" w:hint="cs"/>
          <w:sz w:val="28"/>
          <w:szCs w:val="28"/>
          <w:rtl/>
          <w:lang w:bidi="fa-IR"/>
        </w:rPr>
        <w:t>ج</w:t>
      </w:r>
      <w:r w:rsidRPr="00CD6CFF">
        <w:rPr>
          <w:rStyle w:val="Char6"/>
          <w:rFonts w:hint="cs"/>
          <w:rtl/>
        </w:rPr>
        <w:t xml:space="preserve"> فرمودند: «این بهتر از گدایی است، گدایی در روز قیامت مانند لکه‌ای زشت در صورت نمایان می‌شود».</w:t>
      </w:r>
    </w:p>
    <w:p w:rsidR="006A0CBD" w:rsidRPr="00CD6CFF" w:rsidRDefault="006A0CBD" w:rsidP="002A32B2">
      <w:pPr>
        <w:numPr>
          <w:ilvl w:val="1"/>
          <w:numId w:val="32"/>
        </w:numPr>
        <w:tabs>
          <w:tab w:val="clear" w:pos="510"/>
        </w:tabs>
        <w:bidi/>
        <w:ind w:left="568" w:hanging="284"/>
        <w:jc w:val="both"/>
        <w:rPr>
          <w:rStyle w:val="Char6"/>
          <w:rtl/>
        </w:rPr>
      </w:pPr>
      <w:r w:rsidRPr="00CD6CFF">
        <w:rPr>
          <w:rStyle w:val="Char6"/>
          <w:rFonts w:hint="cs"/>
          <w:rtl/>
        </w:rPr>
        <w:t>بنابر قانون تامین عائلی هر نوزادیکه بدنیا می‌آید چه فرزندحاکم باشد یا کارمند یا کارگر و هر فرد دیگر مبلغ معینی به او اختصاص داده می‌شود.</w:t>
      </w:r>
    </w:p>
    <w:p w:rsidR="006A0CBD" w:rsidRPr="00CD6CFF" w:rsidRDefault="006A0CBD" w:rsidP="006A0CBD">
      <w:pPr>
        <w:bidi/>
        <w:ind w:firstLine="284"/>
        <w:jc w:val="both"/>
        <w:rPr>
          <w:rStyle w:val="Char6"/>
          <w:rtl/>
        </w:rPr>
      </w:pPr>
      <w:r w:rsidRPr="00CD6CFF">
        <w:rPr>
          <w:rStyle w:val="Char6"/>
          <w:rFonts w:hint="cs"/>
          <w:rtl/>
        </w:rPr>
        <w:t>«ابو عبید» در کتاب «الاموال» می‌گوید:</w:t>
      </w:r>
    </w:p>
    <w:p w:rsidR="006A0CBD" w:rsidRPr="00CD6CFF" w:rsidRDefault="006A0CBD" w:rsidP="005D497A">
      <w:pPr>
        <w:bidi/>
        <w:ind w:firstLine="284"/>
        <w:jc w:val="both"/>
        <w:rPr>
          <w:rStyle w:val="Char6"/>
          <w:rtl/>
        </w:rPr>
      </w:pPr>
      <w:r w:rsidRPr="00CD6CFF">
        <w:rPr>
          <w:rStyle w:val="Char6"/>
          <w:rFonts w:hint="cs"/>
          <w:rtl/>
        </w:rPr>
        <w:t>«عمربن الخطاب»</w:t>
      </w:r>
      <w:r w:rsidR="005D497A">
        <w:rPr>
          <w:rFonts w:cs="CTraditional Arabic" w:hint="cs"/>
          <w:sz w:val="28"/>
          <w:szCs w:val="28"/>
          <w:rtl/>
          <w:lang w:bidi="fa-IR"/>
        </w:rPr>
        <w:t>س</w:t>
      </w:r>
      <w:r w:rsidRPr="00CD6CFF">
        <w:rPr>
          <w:rStyle w:val="Char6"/>
          <w:rFonts w:hint="cs"/>
          <w:rtl/>
        </w:rPr>
        <w:t xml:space="preserve"> برای هر نوزادی که متولد می‌شد مبلغ معینی مشخص می‌نمود که به حقوق پدرش اضافه می‌شد (مبلغ مذکور حدود یک صد درهم بود) و همراه با رشد کودک مقرری او نیز اضافه می‌شد، بعد از او حضرت «عثمان»</w:t>
      </w:r>
      <w:r w:rsidR="007F63B8" w:rsidRPr="00CD6CFF">
        <w:rPr>
          <w:rStyle w:val="Char6"/>
          <w:rFonts w:hint="cs"/>
          <w:rtl/>
        </w:rPr>
        <w:t xml:space="preserve"> </w:t>
      </w:r>
      <w:r w:rsidRPr="00CD6CFF">
        <w:rPr>
          <w:rStyle w:val="Char6"/>
          <w:rFonts w:hint="cs"/>
          <w:rtl/>
        </w:rPr>
        <w:t>و حضرت «علی»</w:t>
      </w:r>
      <w:r w:rsidR="007F63B8">
        <w:rPr>
          <w:rFonts w:cs="CTraditional Arabic" w:hint="cs"/>
          <w:sz w:val="28"/>
          <w:szCs w:val="28"/>
          <w:rtl/>
          <w:lang w:bidi="fa-IR"/>
        </w:rPr>
        <w:t>ب</w:t>
      </w:r>
      <w:r w:rsidRPr="00CD6CFF">
        <w:rPr>
          <w:rStyle w:val="Char6"/>
          <w:rFonts w:hint="cs"/>
          <w:rtl/>
        </w:rPr>
        <w:t xml:space="preserve"> این شیوه را ادامه دادند.</w:t>
      </w:r>
    </w:p>
    <w:p w:rsidR="006A0CBD" w:rsidRPr="00CD6CFF" w:rsidRDefault="006A0CBD" w:rsidP="006A0CBD">
      <w:pPr>
        <w:bidi/>
        <w:ind w:firstLine="284"/>
        <w:jc w:val="both"/>
        <w:rPr>
          <w:rStyle w:val="Char6"/>
          <w:rtl/>
        </w:rPr>
      </w:pPr>
      <w:r w:rsidRPr="00CD6CFF">
        <w:rPr>
          <w:rStyle w:val="Char6"/>
          <w:rFonts w:hint="cs"/>
          <w:rtl/>
        </w:rPr>
        <w:t xml:space="preserve">مقادیر و مقررهای مشخص فوق غیر از نوع دیگری از تعاون و همیاری اقتصادی است که نوعی رغبت برای ایثار و بخشش است و انسان </w:t>
      </w:r>
      <w:r w:rsidR="00321661" w:rsidRPr="00CD6CFF">
        <w:rPr>
          <w:rStyle w:val="Char6"/>
          <w:rFonts w:hint="cs"/>
          <w:rtl/>
        </w:rPr>
        <w:t>مؤمن</w:t>
      </w:r>
      <w:r w:rsidRPr="00CD6CFF">
        <w:rPr>
          <w:rStyle w:val="Char6"/>
          <w:rFonts w:hint="cs"/>
          <w:rtl/>
        </w:rPr>
        <w:t xml:space="preserve"> با طیب خاطر و با کمال میل و رضایت به علت تربیت روحی و وجدانی به آن مبادرت می‌کند.</w:t>
      </w:r>
    </w:p>
    <w:p w:rsidR="006A0CBD" w:rsidRPr="00CD6CFF" w:rsidRDefault="006A0CBD" w:rsidP="006A0CBD">
      <w:pPr>
        <w:bidi/>
        <w:ind w:firstLine="284"/>
        <w:jc w:val="both"/>
        <w:rPr>
          <w:rStyle w:val="Char6"/>
          <w:rtl/>
        </w:rPr>
      </w:pPr>
      <w:r w:rsidRPr="00CD6CFF">
        <w:rPr>
          <w:rStyle w:val="Char6"/>
          <w:rFonts w:hint="cs"/>
          <w:rtl/>
        </w:rPr>
        <w:t xml:space="preserve">وقایع و حوادث تاریخی،‌ بزرگترین شاهد گفته ماست که برای اثبات آنچه گفته‌ایم نمونه‌هایی از </w:t>
      </w:r>
      <w:r w:rsidR="00313D96" w:rsidRPr="00CD6CFF">
        <w:rPr>
          <w:rStyle w:val="Char6"/>
          <w:rFonts w:hint="cs"/>
          <w:rtl/>
        </w:rPr>
        <w:t>مسؤول</w:t>
      </w:r>
      <w:r w:rsidRPr="00CD6CFF">
        <w:rPr>
          <w:rStyle w:val="Char6"/>
          <w:rFonts w:hint="cs"/>
          <w:rtl/>
        </w:rPr>
        <w:t>یت مشترک اجتماعی و رابطه عاطفی و تعاون مسلمین را بیان می‌کنیم:</w:t>
      </w:r>
    </w:p>
    <w:p w:rsidR="006A0CBD" w:rsidRPr="00CD6CFF" w:rsidRDefault="006A0CBD" w:rsidP="005D1B6A">
      <w:pPr>
        <w:numPr>
          <w:ilvl w:val="0"/>
          <w:numId w:val="53"/>
        </w:numPr>
        <w:bidi/>
        <w:jc w:val="both"/>
        <w:rPr>
          <w:rStyle w:val="Char6"/>
          <w:rtl/>
        </w:rPr>
      </w:pPr>
      <w:r w:rsidRPr="00CD6CFF">
        <w:rPr>
          <w:rStyle w:val="Char6"/>
          <w:rFonts w:hint="cs"/>
          <w:rtl/>
        </w:rPr>
        <w:t>«محمدبن اسحاق» می‌گوید: تعدادی از مردم مدینه زندگی می‌کردند، بدون آنکه بدانند چه کسی</w:t>
      </w:r>
      <w:r w:rsidR="007B575D" w:rsidRPr="00CD6CFF">
        <w:rPr>
          <w:rStyle w:val="Char6"/>
          <w:rFonts w:hint="cs"/>
          <w:rtl/>
        </w:rPr>
        <w:t xml:space="preserve"> آن‌ها </w:t>
      </w:r>
      <w:r w:rsidRPr="00CD6CFF">
        <w:rPr>
          <w:rStyle w:val="Char6"/>
          <w:rFonts w:hint="cs"/>
          <w:rtl/>
        </w:rPr>
        <w:t>را تامین می‌کند و چه کسی به</w:t>
      </w:r>
      <w:r w:rsidR="007B575D" w:rsidRPr="00CD6CFF">
        <w:rPr>
          <w:rStyle w:val="Char6"/>
          <w:rFonts w:hint="cs"/>
          <w:rtl/>
        </w:rPr>
        <w:t xml:space="preserve"> آن‌ها </w:t>
      </w:r>
      <w:r w:rsidRPr="00CD6CFF">
        <w:rPr>
          <w:rStyle w:val="Char6"/>
          <w:rFonts w:hint="cs"/>
          <w:rtl/>
        </w:rPr>
        <w:t>کمک می‌کند. پس از شهادت «حضرت زین‌العابدین بن‌الحسین</w:t>
      </w:r>
      <w:r w:rsidR="00D30B1E">
        <w:rPr>
          <w:rFonts w:cs="CTraditional Arabic" w:hint="cs"/>
          <w:sz w:val="28"/>
          <w:szCs w:val="28"/>
          <w:rtl/>
          <w:lang w:bidi="fa-IR"/>
        </w:rPr>
        <w:t>ب</w:t>
      </w:r>
      <w:r w:rsidRPr="00CD6CFF">
        <w:rPr>
          <w:rStyle w:val="Char6"/>
          <w:rFonts w:hint="cs"/>
          <w:rtl/>
        </w:rPr>
        <w:t>» تمام کمک‌ها قطع شد و فقرا متوجه شدند که کسی که شبها همراه کمک‌ها می‌آمده او بوده است، پس از شهادتش اثر ریسمانی را که بر پشت و کتفش در اثر حمل کیسه به منازل بینوایان و فقرا بر جای مانده بود دیدند.</w:t>
      </w:r>
    </w:p>
    <w:p w:rsidR="006A0CBD" w:rsidRPr="00CD6CFF" w:rsidRDefault="006A0CBD" w:rsidP="005D1B6A">
      <w:pPr>
        <w:numPr>
          <w:ilvl w:val="0"/>
          <w:numId w:val="53"/>
        </w:numPr>
        <w:bidi/>
        <w:jc w:val="both"/>
        <w:rPr>
          <w:rStyle w:val="Char6"/>
          <w:rtl/>
        </w:rPr>
      </w:pPr>
      <w:r w:rsidRPr="00CD6CFF">
        <w:rPr>
          <w:rStyle w:val="Char6"/>
          <w:rFonts w:hint="cs"/>
          <w:rtl/>
        </w:rPr>
        <w:t>«لیث‌بن سعد» سالانه هفتاد هزار دینار محصول غله داشت که تمامی آن را صدقه می‌داد تا جایی که می‌گفتند هیچگاه زکات بر او واجب نشد. یک‌بار منزلی را در یک مزایده، خریداری کرد، وکیل او برای تحویل گرفتن «منزل» رجوع کرد و دید که ایتام و کودکان بی‌سرپرست در آنجا جمع شده و او را به خداوند قسم دادند که منزل را برای آنان ترک کند، وقتی خبر به «لیث» رسید کسی فرستاد و گفت: تمام منزل متعلق به شماست و خرج روزانه شما را نیز پرداخت می‌کنم.</w:t>
      </w:r>
    </w:p>
    <w:p w:rsidR="006A0CBD" w:rsidRPr="00CD6CFF" w:rsidRDefault="006A0CBD" w:rsidP="005D1B6A">
      <w:pPr>
        <w:numPr>
          <w:ilvl w:val="0"/>
          <w:numId w:val="53"/>
        </w:numPr>
        <w:bidi/>
        <w:jc w:val="both"/>
        <w:rPr>
          <w:rStyle w:val="Char6"/>
          <w:rtl/>
        </w:rPr>
      </w:pPr>
      <w:r w:rsidRPr="00CD6CFF">
        <w:rPr>
          <w:rStyle w:val="Char6"/>
          <w:rFonts w:hint="cs"/>
          <w:rtl/>
        </w:rPr>
        <w:t>«عبدالله بن‌ مبارک» اما</w:t>
      </w:r>
      <w:r w:rsidR="00D30B1E" w:rsidRPr="00CD6CFF">
        <w:rPr>
          <w:rStyle w:val="Char6"/>
          <w:rFonts w:hint="cs"/>
          <w:rtl/>
        </w:rPr>
        <w:t>م</w:t>
      </w:r>
      <w:r w:rsidRPr="00CD6CFF">
        <w:rPr>
          <w:rStyle w:val="Char6"/>
          <w:rFonts w:hint="cs"/>
          <w:rtl/>
        </w:rPr>
        <w:t xml:space="preserve"> و محدث بزرگ بسیار صدقه می‌داد تا جایی که صدقات او در سال به بیش از صد هزار دینار می‌رسید. یک بار در سفر حج همراه دوستانش بود، از سرزمینی عبور می‌کردند. پرنده‌ای مردار</w:t>
      </w:r>
      <w:r w:rsidR="00B67DA0">
        <w:rPr>
          <w:rStyle w:val="Char6"/>
          <w:rFonts w:hint="cs"/>
          <w:rtl/>
        </w:rPr>
        <w:t xml:space="preserve"> </w:t>
      </w:r>
      <w:r w:rsidR="00D30B1E" w:rsidRPr="00CD6CFF">
        <w:rPr>
          <w:rStyle w:val="Char6"/>
          <w:rFonts w:hint="cs"/>
          <w:rtl/>
        </w:rPr>
        <w:t xml:space="preserve">را </w:t>
      </w:r>
      <w:r w:rsidRPr="00CD6CFF">
        <w:rPr>
          <w:rStyle w:val="Char6"/>
          <w:rFonts w:hint="cs"/>
          <w:rtl/>
        </w:rPr>
        <w:t>دید</w:t>
      </w:r>
      <w:r w:rsidR="00D30B1E" w:rsidRPr="00CD6CFF">
        <w:rPr>
          <w:rStyle w:val="Char6"/>
          <w:rFonts w:hint="cs"/>
          <w:rtl/>
        </w:rPr>
        <w:t>,</w:t>
      </w:r>
      <w:r w:rsidRPr="00CD6CFF">
        <w:rPr>
          <w:rStyle w:val="Char6"/>
          <w:rFonts w:hint="cs"/>
          <w:rtl/>
        </w:rPr>
        <w:t xml:space="preserve"> آن را در یک زباله دانی انداخت، یارانش پیش از او حرکت می‌کردند و او از پشت سر آنان حرکت می‌کرد هنگام عبور از جلو زباله دانی دخترکی دید که از منزلی نزدیک آنجا بیرون آمد و مردار را بدست گرفته بود، از او پرسید که چرا این پرنده مردار را برداشته‌ای؟ دخترک گفت: من و دو برادرم بی‌نواییم و کسی از ما خبر ندارد، «ابن المبارک» دستور داد تا بارها را برگرداندند و گفت: چه مقدار پول همراه دارید؟ گفتند: هزار دینار! گفت: بیست دینار باقی بگذارید که تا رسیدن به مرو ما را کفایت می‌کند و بقیه را به آن دخترک بدهید، این کار از حج امسال ما بهتر است. پس بدون آنکه حج کند بازگشت.</w:t>
      </w:r>
    </w:p>
    <w:p w:rsidR="006A0CBD" w:rsidRPr="00CD6CFF" w:rsidRDefault="006A0CBD" w:rsidP="006A0CBD">
      <w:pPr>
        <w:bidi/>
        <w:ind w:firstLine="284"/>
        <w:jc w:val="both"/>
        <w:rPr>
          <w:rStyle w:val="Char6"/>
          <w:rtl/>
        </w:rPr>
      </w:pPr>
      <w:r w:rsidRPr="00CD6CFF">
        <w:rPr>
          <w:rStyle w:val="Char6"/>
          <w:rFonts w:hint="cs"/>
          <w:rtl/>
        </w:rPr>
        <w:t xml:space="preserve">با همیاری جامعه و دولت در حل مشکل فقر، فقیری در جامعه باقی نمی‌ماند و محتاجی نخواهد بود و امت اسلام از نعمت امنیت و رفاه و ثبات برخوردار خواهد بود، و نظام اجتماع از جرم و تبهکاری و انحرافات روانی مصون می‌ماند و با چشمان خود ناظر بر افراشتن پرچم عظمت و اقتدار اسلام خواهیم بود و آن روز </w:t>
      </w:r>
      <w:r w:rsidR="00321661" w:rsidRPr="00CD6CFF">
        <w:rPr>
          <w:rStyle w:val="Char6"/>
          <w:rFonts w:hint="cs"/>
          <w:rtl/>
        </w:rPr>
        <w:t>مؤمن</w:t>
      </w:r>
      <w:r w:rsidRPr="00CD6CFF">
        <w:rPr>
          <w:rStyle w:val="Char6"/>
          <w:rFonts w:hint="cs"/>
          <w:rtl/>
        </w:rPr>
        <w:t>ین به سبب یاری الهی شادمان می‌شوند.</w:t>
      </w:r>
    </w:p>
    <w:p w:rsidR="006A0CBD" w:rsidRDefault="00B02B61" w:rsidP="00CE26AB">
      <w:pPr>
        <w:pStyle w:val="a0"/>
        <w:rPr>
          <w:rtl/>
        </w:rPr>
      </w:pPr>
      <w:bookmarkStart w:id="644" w:name="_Toc248463774"/>
      <w:bookmarkStart w:id="645" w:name="_Toc342424909"/>
      <w:bookmarkStart w:id="646" w:name="_Toc432320179"/>
      <w:r>
        <w:rPr>
          <w:rFonts w:hint="cs"/>
          <w:rtl/>
        </w:rPr>
        <w:t>4- پدید</w:t>
      </w:r>
      <w:r w:rsidR="003879C2">
        <w:rPr>
          <w:rFonts w:hint="cs"/>
          <w:rtl/>
        </w:rPr>
        <w:t>ۀ</w:t>
      </w:r>
      <w:r>
        <w:rPr>
          <w:rFonts w:hint="cs"/>
          <w:rtl/>
        </w:rPr>
        <w:t xml:space="preserve"> حسد</w:t>
      </w:r>
      <w:bookmarkEnd w:id="644"/>
      <w:bookmarkEnd w:id="645"/>
      <w:bookmarkEnd w:id="646"/>
    </w:p>
    <w:p w:rsidR="006A0CBD" w:rsidRPr="00CD6CFF" w:rsidRDefault="006A0CBD" w:rsidP="006A0CBD">
      <w:pPr>
        <w:bidi/>
        <w:ind w:firstLine="284"/>
        <w:jc w:val="both"/>
        <w:rPr>
          <w:rStyle w:val="Char6"/>
          <w:rtl/>
        </w:rPr>
      </w:pPr>
      <w:r w:rsidRPr="00CD6CFF">
        <w:rPr>
          <w:rStyle w:val="Char6"/>
          <w:rFonts w:hint="cs"/>
          <w:rtl/>
        </w:rPr>
        <w:t>حسد یعنی آرزوی نابود شدن نعمتی که متعلق به غیر است. این احساس، پدیده اجتماعی خطرناکی است که اگر درمان نشود بزودی آثار شوم و بسیار نامطلوبی بر جای می‌گذارد. گاهی وجود حسادت در کودک برای اطرافیان مشخص نیست و والدین تصور می‌کنند که فرزند</w:t>
      </w:r>
      <w:r w:rsidR="007B575D" w:rsidRPr="00CD6CFF">
        <w:rPr>
          <w:rStyle w:val="Char6"/>
          <w:rFonts w:hint="cs"/>
          <w:rtl/>
        </w:rPr>
        <w:t xml:space="preserve"> آن‌ها </w:t>
      </w:r>
      <w:r w:rsidRPr="00CD6CFF">
        <w:rPr>
          <w:rStyle w:val="Char6"/>
          <w:rFonts w:hint="cs"/>
          <w:rtl/>
        </w:rPr>
        <w:t>عاری از حسد است و انتظار بروز چنین حالتی را نیز از او ندارند.</w:t>
      </w:r>
    </w:p>
    <w:p w:rsidR="006A0CBD" w:rsidRPr="00CD6CFF" w:rsidRDefault="006A0CBD" w:rsidP="006A0CBD">
      <w:pPr>
        <w:bidi/>
        <w:ind w:firstLine="284"/>
        <w:jc w:val="both"/>
        <w:rPr>
          <w:rStyle w:val="Char6"/>
          <w:rtl/>
        </w:rPr>
      </w:pPr>
      <w:r w:rsidRPr="00CD6CFF">
        <w:rPr>
          <w:rStyle w:val="Char6"/>
          <w:rFonts w:hint="cs"/>
          <w:rtl/>
        </w:rPr>
        <w:t>به این دلیل لازم است که والدین و مربیان در حالت‌ها و احساسات فرزندانشان دقیق باشند و در صورت مشاهده علائم حسد با روشی حکیمانه به درمان آن بپردازند و با تربیتی صحیح مانع بروز مشکلات متعدد شوند و از ظهور</w:t>
      </w:r>
      <w:r w:rsidR="00CD5A35" w:rsidRPr="00CD6CFF">
        <w:rPr>
          <w:rStyle w:val="Char6"/>
          <w:rFonts w:hint="cs"/>
          <w:rtl/>
        </w:rPr>
        <w:t xml:space="preserve"> بیماری‌ها</w:t>
      </w:r>
      <w:r w:rsidRPr="00CD6CFF">
        <w:rPr>
          <w:rStyle w:val="Char6"/>
          <w:rFonts w:hint="cs"/>
          <w:rtl/>
        </w:rPr>
        <w:t>ی روانی در درون کودک و به بار آمدن نتایج ناگوار جلوگیری نمایند.</w:t>
      </w:r>
    </w:p>
    <w:p w:rsidR="006A0CBD" w:rsidRPr="00CD6CFF" w:rsidRDefault="006A0CBD" w:rsidP="006A0CBD">
      <w:pPr>
        <w:bidi/>
        <w:ind w:firstLine="284"/>
        <w:jc w:val="both"/>
        <w:rPr>
          <w:rStyle w:val="Char6"/>
          <w:rtl/>
        </w:rPr>
      </w:pPr>
      <w:r w:rsidRPr="00CD6CFF">
        <w:rPr>
          <w:rStyle w:val="Char6"/>
          <w:rFonts w:hint="cs"/>
          <w:rtl/>
        </w:rPr>
        <w:t>قبل از بحث درباره راه پیشگیری و درمان پدید</w:t>
      </w:r>
      <w:r w:rsidR="00CD6CFF">
        <w:rPr>
          <w:rStyle w:val="Char6"/>
          <w:rFonts w:hint="cs"/>
          <w:rtl/>
        </w:rPr>
        <w:t>ۀ</w:t>
      </w:r>
      <w:r w:rsidRPr="00CD6CFF">
        <w:rPr>
          <w:rStyle w:val="Char6"/>
          <w:rFonts w:hint="cs"/>
          <w:rtl/>
        </w:rPr>
        <w:t xml:space="preserve"> حسد، شایسته است که درباره عوامل و عللی که آتش حسد را در درون کودک شعله‌ور می‌کنند، سخن بگویم.</w:t>
      </w:r>
    </w:p>
    <w:p w:rsidR="006A0CBD" w:rsidRDefault="00B02B61" w:rsidP="00CE26AB">
      <w:pPr>
        <w:pStyle w:val="a2"/>
        <w:rPr>
          <w:rtl/>
        </w:rPr>
      </w:pPr>
      <w:bookmarkStart w:id="647" w:name="_Toc248463775"/>
      <w:bookmarkStart w:id="648" w:name="_Toc342424910"/>
      <w:bookmarkStart w:id="649" w:name="_Toc432320180"/>
      <w:r>
        <w:rPr>
          <w:rFonts w:hint="cs"/>
          <w:rtl/>
        </w:rPr>
        <w:t>عوامل برانگیختن حسادت</w:t>
      </w:r>
      <w:bookmarkEnd w:id="647"/>
      <w:bookmarkEnd w:id="648"/>
      <w:bookmarkEnd w:id="649"/>
    </w:p>
    <w:p w:rsidR="006A0CBD" w:rsidRPr="00CD6CFF" w:rsidRDefault="006A0CBD" w:rsidP="002A32B2">
      <w:pPr>
        <w:numPr>
          <w:ilvl w:val="0"/>
          <w:numId w:val="33"/>
        </w:numPr>
        <w:tabs>
          <w:tab w:val="clear" w:pos="510"/>
        </w:tabs>
        <w:bidi/>
        <w:ind w:left="568" w:hanging="284"/>
        <w:jc w:val="both"/>
        <w:rPr>
          <w:rStyle w:val="Char6"/>
          <w:rtl/>
        </w:rPr>
      </w:pPr>
      <w:r w:rsidRPr="00CD6CFF">
        <w:rPr>
          <w:rStyle w:val="Char6"/>
          <w:rFonts w:hint="cs"/>
          <w:rtl/>
        </w:rPr>
        <w:t>ترس کودک از اینکه بعضی امتیازات یا موقعیت‌ها را در جمع خانوادگی از دست بدهد، مانند محبت و موردتوجه بودن و غیره... این احساس خصوصاً زمانی شدت می‌یابد که فرزند جدیدی متولد می‌شود و کودک تصور می‌کند که نوزاد تازه وارد عامل مزاحمت و مانع محبت و توجه سایرین به اوست.</w:t>
      </w:r>
    </w:p>
    <w:p w:rsidR="006A0CBD" w:rsidRPr="00CD6CFF" w:rsidRDefault="006A0CBD" w:rsidP="002A32B2">
      <w:pPr>
        <w:numPr>
          <w:ilvl w:val="0"/>
          <w:numId w:val="33"/>
        </w:numPr>
        <w:tabs>
          <w:tab w:val="clear" w:pos="510"/>
        </w:tabs>
        <w:bidi/>
        <w:ind w:left="568" w:hanging="284"/>
        <w:jc w:val="both"/>
        <w:rPr>
          <w:rStyle w:val="Char6"/>
          <w:rtl/>
        </w:rPr>
      </w:pPr>
      <w:r w:rsidRPr="00CD6CFF">
        <w:rPr>
          <w:rStyle w:val="Char6"/>
          <w:rFonts w:hint="cs"/>
          <w:rtl/>
        </w:rPr>
        <w:t>مقایس</w:t>
      </w:r>
      <w:r w:rsidR="00CD6CFF">
        <w:rPr>
          <w:rStyle w:val="Char6"/>
          <w:rFonts w:hint="cs"/>
          <w:rtl/>
        </w:rPr>
        <w:t>ۀ</w:t>
      </w:r>
      <w:r w:rsidRPr="00CD6CFF">
        <w:rPr>
          <w:rStyle w:val="Char6"/>
          <w:rFonts w:hint="cs"/>
          <w:rtl/>
        </w:rPr>
        <w:t xml:space="preserve"> نادرست بین فرزندان، مثلاً یکی را با هوش بخوانند و دیگری را کودن.</w:t>
      </w:r>
    </w:p>
    <w:p w:rsidR="006A0CBD" w:rsidRPr="00CD6CFF" w:rsidRDefault="006A0CBD" w:rsidP="002A32B2">
      <w:pPr>
        <w:numPr>
          <w:ilvl w:val="0"/>
          <w:numId w:val="33"/>
        </w:numPr>
        <w:tabs>
          <w:tab w:val="clear" w:pos="510"/>
        </w:tabs>
        <w:bidi/>
        <w:ind w:left="568" w:hanging="284"/>
        <w:jc w:val="both"/>
        <w:rPr>
          <w:rStyle w:val="Char6"/>
          <w:rtl/>
        </w:rPr>
      </w:pPr>
      <w:r w:rsidRPr="00CD6CFF">
        <w:rPr>
          <w:rStyle w:val="Char6"/>
          <w:rFonts w:hint="cs"/>
          <w:rtl/>
        </w:rPr>
        <w:t>به یک فرزند توجه داشته باشند و نسبت به سایرین بی‌توجهی کنند، مثلاً با کودکی بازی می‌شود یا به او هدیه می‌دهند و او را در آغوش می‌گیرند، اما دیگری را بدون توجه رها می‌کنند یا می‌زنند و یا چیزی به او نمی‌دهند.</w:t>
      </w:r>
    </w:p>
    <w:p w:rsidR="006A0CBD" w:rsidRPr="00CD6CFF" w:rsidRDefault="006A0CBD" w:rsidP="002A32B2">
      <w:pPr>
        <w:numPr>
          <w:ilvl w:val="0"/>
          <w:numId w:val="33"/>
        </w:numPr>
        <w:tabs>
          <w:tab w:val="clear" w:pos="510"/>
        </w:tabs>
        <w:bidi/>
        <w:ind w:left="568" w:hanging="284"/>
        <w:jc w:val="both"/>
        <w:rPr>
          <w:rStyle w:val="Char6"/>
          <w:rtl/>
        </w:rPr>
      </w:pPr>
      <w:r w:rsidRPr="00CD6CFF">
        <w:rPr>
          <w:rStyle w:val="Char6"/>
          <w:rFonts w:hint="cs"/>
          <w:rtl/>
        </w:rPr>
        <w:t>چشم‌پوشی از یکی از فرزندان که رفتار بدی از خود نشان می‌دهد و به دیگران آزار می‌رساند، و مجازات کردن فرزند دیگر به محض کوچکترین خطا یا اشتباه.</w:t>
      </w:r>
    </w:p>
    <w:p w:rsidR="006A0CBD" w:rsidRPr="00CD6CFF" w:rsidRDefault="006A0CBD" w:rsidP="002A32B2">
      <w:pPr>
        <w:numPr>
          <w:ilvl w:val="0"/>
          <w:numId w:val="33"/>
        </w:numPr>
        <w:tabs>
          <w:tab w:val="clear" w:pos="510"/>
        </w:tabs>
        <w:bidi/>
        <w:ind w:left="568" w:hanging="284"/>
        <w:jc w:val="both"/>
        <w:rPr>
          <w:rStyle w:val="Char6"/>
          <w:rtl/>
        </w:rPr>
      </w:pPr>
      <w:r w:rsidRPr="00CD6CFF">
        <w:rPr>
          <w:rStyle w:val="Char6"/>
          <w:rFonts w:hint="cs"/>
          <w:rtl/>
        </w:rPr>
        <w:t>وجود کودک در محیط ثروتمند و غنی اما داشتن زندگی فقیرانه و سخت.</w:t>
      </w:r>
    </w:p>
    <w:p w:rsidR="006A0CBD" w:rsidRPr="00CD6CFF" w:rsidRDefault="006A0CBD" w:rsidP="002A32B2">
      <w:pPr>
        <w:numPr>
          <w:ilvl w:val="0"/>
          <w:numId w:val="33"/>
        </w:numPr>
        <w:tabs>
          <w:tab w:val="clear" w:pos="510"/>
        </w:tabs>
        <w:bidi/>
        <w:ind w:left="568" w:hanging="284"/>
        <w:jc w:val="both"/>
        <w:rPr>
          <w:rStyle w:val="Char6"/>
          <w:rtl/>
        </w:rPr>
      </w:pPr>
      <w:r w:rsidRPr="00CD6CFF">
        <w:rPr>
          <w:rStyle w:val="Char6"/>
          <w:rFonts w:hint="cs"/>
          <w:rtl/>
        </w:rPr>
        <w:t>و ده</w:t>
      </w:r>
      <w:r w:rsidR="005D497A">
        <w:rPr>
          <w:rStyle w:val="Char6"/>
          <w:rFonts w:hint="eastAsia"/>
          <w:rtl/>
        </w:rPr>
        <w:t>‌</w:t>
      </w:r>
      <w:r w:rsidRPr="00CD6CFF">
        <w:rPr>
          <w:rStyle w:val="Char6"/>
          <w:rFonts w:hint="cs"/>
          <w:rtl/>
        </w:rPr>
        <w:t>ها علت دیگر که آثار نامطلوبی بر شخصیت طفل می‌گذارد و چه بسا به نوعی احساس خود کم‌بینی منتهی می‌شود یا گاهی اثری معکوس داشته باشد و احساس خودخواهی بسیار شدیدی ایجاد کند، و موجب بروز کینه یا نوعی از اضطرابات روانی و سرپیچی و عدم اعتماد به نفس گردد.</w:t>
      </w:r>
    </w:p>
    <w:p w:rsidR="006A0CBD" w:rsidRDefault="006A0CBD" w:rsidP="00CE26AB">
      <w:pPr>
        <w:pStyle w:val="a2"/>
        <w:rPr>
          <w:rtl/>
        </w:rPr>
      </w:pPr>
      <w:bookmarkStart w:id="650" w:name="_Toc248463776"/>
      <w:bookmarkStart w:id="651" w:name="_Toc342424911"/>
      <w:bookmarkStart w:id="652" w:name="_Toc432320181"/>
      <w:r>
        <w:rPr>
          <w:rFonts w:hint="cs"/>
          <w:rtl/>
        </w:rPr>
        <w:t>1- کودک، محبت و توجه اطرافیان را احساس کند.</w:t>
      </w:r>
      <w:bookmarkEnd w:id="650"/>
      <w:bookmarkEnd w:id="651"/>
      <w:bookmarkEnd w:id="652"/>
    </w:p>
    <w:p w:rsidR="006A0CBD" w:rsidRPr="00CD6CFF" w:rsidRDefault="006A0CBD" w:rsidP="00B02B61">
      <w:pPr>
        <w:bidi/>
        <w:ind w:firstLine="284"/>
        <w:jc w:val="both"/>
        <w:rPr>
          <w:rStyle w:val="Char6"/>
          <w:rtl/>
        </w:rPr>
      </w:pPr>
      <w:r w:rsidRPr="00CD6CFF">
        <w:rPr>
          <w:rStyle w:val="Char6"/>
          <w:rFonts w:hint="cs"/>
          <w:rtl/>
        </w:rPr>
        <w:t xml:space="preserve">این نوع برخورد را از رسول گرامی خدا </w:t>
      </w:r>
      <w:r w:rsidR="00926F96" w:rsidRPr="00926F96">
        <w:rPr>
          <w:rFonts w:cs="CTraditional Arabic" w:hint="cs"/>
          <w:sz w:val="28"/>
          <w:szCs w:val="28"/>
          <w:rtl/>
          <w:lang w:bidi="fa-IR"/>
        </w:rPr>
        <w:t>ج</w:t>
      </w:r>
      <w:r w:rsidRPr="00CD6CFF">
        <w:rPr>
          <w:rStyle w:val="Char6"/>
          <w:rFonts w:hint="cs"/>
          <w:rtl/>
        </w:rPr>
        <w:t xml:space="preserve"> شنیده‌ایم، یارانش را نیز به آن تشویق می‌کرد و خود مراقب بود تا در همه جا به اجرا در آید. برای مثال:</w:t>
      </w:r>
    </w:p>
    <w:p w:rsidR="006A0CBD" w:rsidRPr="00CD6CFF" w:rsidRDefault="006A0CBD" w:rsidP="007F63B8">
      <w:pPr>
        <w:bidi/>
        <w:ind w:firstLine="284"/>
        <w:jc w:val="both"/>
        <w:rPr>
          <w:rStyle w:val="Char6"/>
          <w:rtl/>
        </w:rPr>
      </w:pPr>
      <w:r w:rsidRPr="00CD6CFF">
        <w:rPr>
          <w:rStyle w:val="Char6"/>
          <w:rFonts w:hint="cs"/>
          <w:rtl/>
        </w:rPr>
        <w:t xml:space="preserve">«عبدالله بن بریده» از پدرش روایت می‌کند که: پیامبر خدا </w:t>
      </w:r>
      <w:r w:rsidR="00926F96" w:rsidRPr="00926F96">
        <w:rPr>
          <w:rFonts w:cs="CTraditional Arabic" w:hint="cs"/>
          <w:sz w:val="28"/>
          <w:szCs w:val="28"/>
          <w:rtl/>
          <w:lang w:bidi="fa-IR"/>
        </w:rPr>
        <w:t>ج</w:t>
      </w:r>
      <w:r w:rsidRPr="00CD6CFF">
        <w:rPr>
          <w:rStyle w:val="Char6"/>
          <w:rFonts w:hint="cs"/>
          <w:rtl/>
        </w:rPr>
        <w:t xml:space="preserve"> مشغول سخن گفتن بودند که حضرت «حسن» و حضرت «حسین»</w:t>
      </w:r>
      <w:r w:rsidR="007F63B8">
        <w:rPr>
          <w:rFonts w:cs="CTraditional Arabic" w:hint="cs"/>
          <w:sz w:val="28"/>
          <w:szCs w:val="28"/>
          <w:rtl/>
          <w:lang w:bidi="fa-IR"/>
        </w:rPr>
        <w:t>ب</w:t>
      </w:r>
      <w:r w:rsidRPr="00CD6CFF">
        <w:rPr>
          <w:rStyle w:val="Char6"/>
          <w:rFonts w:hint="cs"/>
          <w:rtl/>
        </w:rPr>
        <w:t xml:space="preserve"> با دو جامه سبز رنگ که بر تن داشتند جست و خیزکنان وارد شدند. 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آنان را بلند کرد و روبروی خود نشاند، سپس گفتند:</w:t>
      </w:r>
    </w:p>
    <w:p w:rsidR="006A0CBD" w:rsidRPr="00CD6CFF" w:rsidRDefault="006A0CBD" w:rsidP="006A0CBD">
      <w:pPr>
        <w:bidi/>
        <w:ind w:firstLine="284"/>
        <w:jc w:val="both"/>
        <w:rPr>
          <w:rStyle w:val="Char6"/>
          <w:rtl/>
        </w:rPr>
      </w:pPr>
      <w:r w:rsidRPr="00CD6CFF">
        <w:rPr>
          <w:rStyle w:val="Char6"/>
          <w:rFonts w:hint="cs"/>
          <w:rtl/>
        </w:rPr>
        <w:t>راست فرمود خدای تعالی که:</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وَ</w:t>
      </w:r>
      <w:r w:rsidR="00BC52F3" w:rsidRPr="0072283E">
        <w:rPr>
          <w:rStyle w:val="Char5"/>
          <w:rFonts w:hint="cs"/>
          <w:rtl/>
        </w:rPr>
        <w:t>ٱ</w:t>
      </w:r>
      <w:r w:rsidR="00BC52F3" w:rsidRPr="0072283E">
        <w:rPr>
          <w:rStyle w:val="Char5"/>
          <w:rFonts w:hint="eastAsia"/>
          <w:rtl/>
        </w:rPr>
        <w:t>عۡلَمُوٓاْ</w:t>
      </w:r>
      <w:r w:rsidR="00BC52F3" w:rsidRPr="0072283E">
        <w:rPr>
          <w:rStyle w:val="Char5"/>
          <w:rtl/>
        </w:rPr>
        <w:t xml:space="preserve"> أَنَّمَآ أَمۡوَٰلُكُمۡ وَأَوۡلَٰدُكُمۡ فِتۡنَةٞ</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الأنفال: 28</w:t>
      </w:r>
      <w:r w:rsidR="00075540" w:rsidRPr="00B26CDF">
        <w:rPr>
          <w:rStyle w:val="Char8"/>
          <w:rtl/>
        </w:rPr>
        <w:t>]</w:t>
      </w:r>
      <w:r w:rsidR="00075540" w:rsidRPr="00B26CDF">
        <w:rPr>
          <w:rStyle w:val="Char6"/>
          <w:rtl/>
          <w:lang w:bidi="fa-IR"/>
        </w:rPr>
        <w:t>.</w:t>
      </w:r>
    </w:p>
    <w:p w:rsidR="006A0CBD" w:rsidRPr="00CD6CFF" w:rsidRDefault="006A0CBD" w:rsidP="00C8063C">
      <w:pPr>
        <w:bidi/>
        <w:ind w:firstLine="284"/>
        <w:jc w:val="lowKashida"/>
        <w:rPr>
          <w:rStyle w:val="Char6"/>
          <w:rtl/>
        </w:rPr>
      </w:pPr>
      <w:r w:rsidRPr="00CD6CFF">
        <w:rPr>
          <w:rStyle w:val="Char6"/>
          <w:rFonts w:hint="cs"/>
          <w:rtl/>
        </w:rPr>
        <w:t>«دارایی و فرزندانتان آزمایش‌اند».</w:t>
      </w:r>
    </w:p>
    <w:p w:rsidR="006A0CBD" w:rsidRPr="00CD6CFF" w:rsidRDefault="006A0CBD" w:rsidP="006A0CBD">
      <w:pPr>
        <w:bidi/>
        <w:ind w:firstLine="284"/>
        <w:jc w:val="both"/>
        <w:rPr>
          <w:rStyle w:val="Char6"/>
          <w:rtl/>
        </w:rPr>
      </w:pPr>
      <w:r w:rsidRPr="00CD6CFF">
        <w:rPr>
          <w:rStyle w:val="Char6"/>
          <w:rFonts w:hint="cs"/>
          <w:rtl/>
        </w:rPr>
        <w:t>به این دو کودک نگاه کردم که راه می‌رفتند و جست و خیز می‌کردند، نتوانستم صبر کنم، کلامم را قطع کردم و</w:t>
      </w:r>
      <w:r w:rsidR="007B575D" w:rsidRPr="00CD6CFF">
        <w:rPr>
          <w:rStyle w:val="Char6"/>
          <w:rFonts w:hint="cs"/>
          <w:rtl/>
        </w:rPr>
        <w:t xml:space="preserve"> آن‌ها </w:t>
      </w:r>
      <w:r w:rsidRPr="00CD6CFF">
        <w:rPr>
          <w:rStyle w:val="Char6"/>
          <w:rFonts w:hint="cs"/>
          <w:rtl/>
        </w:rPr>
        <w:t>را در آغوش گرفتم.</w:t>
      </w:r>
    </w:p>
    <w:p w:rsidR="006A0CBD" w:rsidRPr="00CD6CFF" w:rsidRDefault="006A0CBD" w:rsidP="005D497A">
      <w:pPr>
        <w:bidi/>
        <w:ind w:firstLine="284"/>
        <w:jc w:val="both"/>
        <w:rPr>
          <w:rStyle w:val="Char6"/>
          <w:rtl/>
        </w:rPr>
      </w:pPr>
      <w:r w:rsidRPr="00CD6CFF">
        <w:rPr>
          <w:rStyle w:val="Char6"/>
          <w:rFonts w:hint="cs"/>
          <w:rtl/>
        </w:rPr>
        <w:t>پیامبر عزیز ما</w:t>
      </w:r>
      <w:r w:rsidR="00C977AB" w:rsidRPr="00C977AB">
        <w:rPr>
          <w:rStyle w:val="Char6"/>
          <w:rFonts w:cs="CTraditional Arabic" w:hint="cs"/>
          <w:rtl/>
        </w:rPr>
        <w:t xml:space="preserve"> ج</w:t>
      </w:r>
      <w:r w:rsidRPr="00CD6CFF">
        <w:rPr>
          <w:rStyle w:val="Char6"/>
          <w:rFonts w:hint="cs"/>
          <w:rtl/>
        </w:rPr>
        <w:t xml:space="preserve"> با حسن و حسین</w:t>
      </w:r>
      <w:r w:rsidR="00583349">
        <w:rPr>
          <w:rFonts w:cs="CTraditional Arabic" w:hint="cs"/>
          <w:sz w:val="28"/>
          <w:szCs w:val="28"/>
          <w:rtl/>
          <w:lang w:bidi="fa-IR"/>
        </w:rPr>
        <w:t>ب</w:t>
      </w:r>
      <w:r w:rsidRPr="00CD6CFF">
        <w:rPr>
          <w:rStyle w:val="Char6"/>
          <w:rFonts w:hint="cs"/>
          <w:rtl/>
        </w:rPr>
        <w:t xml:space="preserve"> بازی می‌کرد. بر دست و زانو راه می‌رفت و آن دو بر پشت مبارکشان سوار می‌شدند و رسول خدا</w:t>
      </w:r>
      <w:r w:rsidR="00C977AB" w:rsidRPr="00C977AB">
        <w:rPr>
          <w:rStyle w:val="Char6"/>
          <w:rFonts w:cs="CTraditional Arabic" w:hint="cs"/>
          <w:rtl/>
        </w:rPr>
        <w:t xml:space="preserve"> ج</w:t>
      </w:r>
      <w:r w:rsidRPr="00CD6CFF">
        <w:rPr>
          <w:rStyle w:val="Char6"/>
          <w:rFonts w:hint="cs"/>
          <w:rtl/>
        </w:rPr>
        <w:t xml:space="preserve"> حرکت می‌کرد و می‌فرمود: چه شتر خوبی دارید، شما دو تا چه جوال خوبی هستید.</w:t>
      </w:r>
    </w:p>
    <w:p w:rsidR="006A0CBD" w:rsidRPr="00CD6CFF" w:rsidRDefault="006A0CBD" w:rsidP="00583349">
      <w:pPr>
        <w:bidi/>
        <w:ind w:firstLine="284"/>
        <w:jc w:val="both"/>
        <w:rPr>
          <w:rStyle w:val="Char6"/>
          <w:rtl/>
        </w:rPr>
      </w:pPr>
      <w:r w:rsidRPr="00CD6CFF">
        <w:rPr>
          <w:rStyle w:val="Char6"/>
          <w:rFonts w:hint="cs"/>
          <w:rtl/>
        </w:rPr>
        <w:t xml:space="preserve">«بخاری» روایت می‌کند که مردی اعرابی به خدمت رسول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رسید و گفت: آیا شما بچه‌هایتان را می‌بوسید؟ ما هرگز چنین کاری نمی‌کنیم! پیامبر</w:t>
      </w:r>
      <w:r w:rsidR="00C977AB" w:rsidRPr="00C977AB">
        <w:rPr>
          <w:rFonts w:cs="CTraditional Arabic" w:hint="cs"/>
          <w:sz w:val="28"/>
          <w:szCs w:val="28"/>
          <w:rtl/>
          <w:lang w:bidi="fa-IR"/>
        </w:rPr>
        <w:t xml:space="preserve"> ج</w:t>
      </w:r>
      <w:r w:rsidRPr="00CD6CFF">
        <w:rPr>
          <w:rStyle w:val="Char6"/>
          <w:rFonts w:hint="cs"/>
          <w:rtl/>
        </w:rPr>
        <w:t xml:space="preserve"> فرمود: «من چکار کنم که خداوند مهر و عطوفت را از قلب تو بیرون کشیده است».</w:t>
      </w:r>
    </w:p>
    <w:p w:rsidR="006A0CBD" w:rsidRPr="00CD6CFF" w:rsidRDefault="006A0CBD" w:rsidP="006A0CBD">
      <w:pPr>
        <w:bidi/>
        <w:ind w:firstLine="284"/>
        <w:jc w:val="both"/>
        <w:rPr>
          <w:rStyle w:val="Char6"/>
          <w:rtl/>
        </w:rPr>
      </w:pPr>
      <w:r w:rsidRPr="00CD6CFF">
        <w:rPr>
          <w:rStyle w:val="Char6"/>
          <w:rFonts w:hint="cs"/>
          <w:rtl/>
        </w:rPr>
        <w:t>انس‌بن مالک می‌گوید:</w:t>
      </w:r>
    </w:p>
    <w:p w:rsidR="006A0CBD" w:rsidRPr="00CD6CFF" w:rsidRDefault="006A0CBD" w:rsidP="005D497A">
      <w:pPr>
        <w:bidi/>
        <w:ind w:firstLine="284"/>
        <w:jc w:val="both"/>
        <w:rPr>
          <w:rStyle w:val="Char6"/>
          <w:rtl/>
        </w:rPr>
      </w:pPr>
      <w:r w:rsidRPr="00CD6CFF">
        <w:rPr>
          <w:rStyle w:val="Char6"/>
          <w:rFonts w:hint="cs"/>
          <w:rtl/>
        </w:rPr>
        <w:t>زنی به نزد حضرت عائشه</w:t>
      </w:r>
      <w:r w:rsidR="00C977AB" w:rsidRPr="00C977AB">
        <w:rPr>
          <w:rStyle w:val="Char6"/>
          <w:rFonts w:cs="CTraditional Arabic" w:hint="cs"/>
          <w:rtl/>
        </w:rPr>
        <w:t xml:space="preserve"> ج</w:t>
      </w:r>
      <w:r w:rsidRPr="00CD6CFF">
        <w:rPr>
          <w:rStyle w:val="Char6"/>
          <w:rFonts w:hint="cs"/>
          <w:rtl/>
        </w:rPr>
        <w:t xml:space="preserve"> آمد و حضرت عائشه</w:t>
      </w:r>
      <w:r w:rsidR="00C977AB" w:rsidRPr="00C977AB">
        <w:rPr>
          <w:rStyle w:val="Char6"/>
          <w:rFonts w:cs="CTraditional Arabic" w:hint="cs"/>
          <w:rtl/>
        </w:rPr>
        <w:t xml:space="preserve"> ج</w:t>
      </w:r>
      <w:r w:rsidRPr="00CD6CFF">
        <w:rPr>
          <w:rStyle w:val="Char6"/>
          <w:rFonts w:hint="cs"/>
          <w:rtl/>
        </w:rPr>
        <w:t xml:space="preserve"> به او سه خرما داد. دو بچه همراهش بود به هر کدام یک خرما داد و خود یک خرما برداشت پس از آنکه بچه‌ها خرماهای خود را خوردند به دست مادر خود نگاه می‌کردند، مادر خرمای خودش را هم دو نصف کرد و به</w:t>
      </w:r>
      <w:r w:rsidR="007B575D" w:rsidRPr="00CD6CFF">
        <w:rPr>
          <w:rStyle w:val="Char6"/>
          <w:rFonts w:hint="cs"/>
          <w:rtl/>
        </w:rPr>
        <w:t xml:space="preserve"> آن‌ها </w:t>
      </w:r>
      <w:r w:rsidRPr="00CD6CFF">
        <w:rPr>
          <w:rStyle w:val="Char6"/>
          <w:rFonts w:hint="cs"/>
          <w:rtl/>
        </w:rPr>
        <w:t xml:space="preserve">داد. وقتی 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تشریف آوردند حضرت عائشه</w:t>
      </w:r>
      <w:r w:rsidR="00583349">
        <w:rPr>
          <w:rFonts w:cs="CTraditional Arabic" w:hint="cs"/>
          <w:sz w:val="28"/>
          <w:szCs w:val="28"/>
          <w:rtl/>
          <w:lang w:bidi="fa-IR"/>
        </w:rPr>
        <w:t>ل</w:t>
      </w:r>
      <w:r w:rsidRPr="00CD6CFF">
        <w:rPr>
          <w:rStyle w:val="Char6"/>
          <w:rFonts w:hint="cs"/>
          <w:rtl/>
        </w:rPr>
        <w:t xml:space="preserve"> ماجرا را باز گفت</w:t>
      </w:r>
      <w:r w:rsidR="00583349" w:rsidRPr="00CD6CFF">
        <w:rPr>
          <w:rStyle w:val="Char6"/>
          <w:rFonts w:hint="cs"/>
          <w:rtl/>
        </w:rPr>
        <w:t>،</w:t>
      </w:r>
      <w:r w:rsidRPr="00CD6CFF">
        <w:rPr>
          <w:rStyle w:val="Char6"/>
          <w:rFonts w:hint="cs"/>
          <w:rtl/>
        </w:rPr>
        <w:t xml:space="preserve"> پیامبر</w:t>
      </w:r>
      <w:r w:rsidR="00C977AB" w:rsidRPr="00C977AB">
        <w:rPr>
          <w:rStyle w:val="Char6"/>
          <w:rFonts w:cs="CTraditional Arabic" w:hint="cs"/>
          <w:rtl/>
        </w:rPr>
        <w:t xml:space="preserve"> ج</w:t>
      </w:r>
      <w:r w:rsidRPr="00CD6CFF">
        <w:rPr>
          <w:rStyle w:val="Char6"/>
          <w:rFonts w:hint="cs"/>
          <w:rtl/>
        </w:rPr>
        <w:t xml:space="preserve"> فرمود:</w:t>
      </w:r>
    </w:p>
    <w:p w:rsidR="006A0CBD" w:rsidRPr="00CD6CFF" w:rsidRDefault="00583349" w:rsidP="006A0CBD">
      <w:pPr>
        <w:bidi/>
        <w:ind w:firstLine="284"/>
        <w:jc w:val="both"/>
        <w:rPr>
          <w:rStyle w:val="Char6"/>
          <w:rtl/>
        </w:rPr>
      </w:pPr>
      <w:r w:rsidRPr="008B6436">
        <w:rPr>
          <w:rStyle w:val="Char4"/>
          <w:rtl/>
        </w:rPr>
        <w:t>«</w:t>
      </w:r>
      <w:r w:rsidR="006A0CBD" w:rsidRPr="00CD6CFF">
        <w:rPr>
          <w:rStyle w:val="Char6"/>
          <w:rFonts w:hint="cs"/>
          <w:rtl/>
        </w:rPr>
        <w:t>چیز شگفت‌آورتری از این می‌خواهی بدانی؟ خدایتعالی به سبب مهر او به دو کودکش به او رحم کرد</w:t>
      </w:r>
      <w:r w:rsidRPr="008B6436">
        <w:rPr>
          <w:rStyle w:val="Char4"/>
          <w:rtl/>
        </w:rPr>
        <w:t>»</w:t>
      </w:r>
      <w:r w:rsidR="006A0CBD" w:rsidRPr="00CD6CFF">
        <w:rPr>
          <w:rStyle w:val="Char6"/>
          <w:rFonts w:hint="cs"/>
          <w:rtl/>
        </w:rPr>
        <w:t>.</w:t>
      </w:r>
    </w:p>
    <w:p w:rsidR="006A0CBD" w:rsidRDefault="006A0CBD" w:rsidP="00CE26AB">
      <w:pPr>
        <w:pStyle w:val="a2"/>
        <w:rPr>
          <w:rtl/>
        </w:rPr>
      </w:pPr>
      <w:bookmarkStart w:id="653" w:name="_Toc248463777"/>
      <w:bookmarkStart w:id="654" w:name="_Toc342424912"/>
      <w:bookmarkStart w:id="655" w:name="_Toc432320182"/>
      <w:r>
        <w:rPr>
          <w:rFonts w:hint="cs"/>
          <w:rtl/>
        </w:rPr>
        <w:t>اقدا</w:t>
      </w:r>
      <w:r w:rsidR="004E1E74">
        <w:rPr>
          <w:rFonts w:hint="cs"/>
          <w:rtl/>
        </w:rPr>
        <w:t>مات ضروری هنگام تولد نوزاد جدید</w:t>
      </w:r>
      <w:bookmarkEnd w:id="653"/>
      <w:bookmarkEnd w:id="654"/>
      <w:bookmarkEnd w:id="655"/>
    </w:p>
    <w:p w:rsidR="006A0CBD" w:rsidRPr="00CD6CFF" w:rsidRDefault="006A0CBD" w:rsidP="006A0CBD">
      <w:pPr>
        <w:bidi/>
        <w:ind w:firstLine="284"/>
        <w:jc w:val="both"/>
        <w:rPr>
          <w:rStyle w:val="Char6"/>
          <w:rtl/>
        </w:rPr>
      </w:pPr>
      <w:r w:rsidRPr="00CD6CFF">
        <w:rPr>
          <w:rStyle w:val="Char6"/>
          <w:rFonts w:hint="cs"/>
          <w:rtl/>
        </w:rPr>
        <w:t>این اقدامات از جانب والدین خصوصاً مادر صورت می‌گیرد تا مانع بروز حسادت در کودک شود. از چند ماه قبل از تولد نوزاد جدید به تغییر محل خواب کودک بزرگتر اقدام نمایند و یا او را به گردش و اماکن دلپذیر بفرستند، اشکالی ندارد که برادر یا خواهر بزرگتر در هنگام شستن یا پوشیدن لباس و یا غذا دادن به نوزاد به مادرش کمک کند.</w:t>
      </w:r>
    </w:p>
    <w:p w:rsidR="006A0CBD" w:rsidRPr="00CD6CFF" w:rsidRDefault="006A0CBD" w:rsidP="006A0CBD">
      <w:pPr>
        <w:bidi/>
        <w:ind w:firstLine="284"/>
        <w:jc w:val="both"/>
        <w:rPr>
          <w:rStyle w:val="Char6"/>
          <w:rtl/>
        </w:rPr>
      </w:pPr>
      <w:r w:rsidRPr="00CD6CFF">
        <w:rPr>
          <w:rStyle w:val="Char6"/>
          <w:rFonts w:hint="cs"/>
          <w:rtl/>
        </w:rPr>
        <w:t>به کودک اجازه بدهید که با برادر یا خواهر کوچکش بازی کند، البته باید مواظب باشید که به او آزار نرساند و هنگامی که مادر می‌خواهد به نوزاد شیر بدهد، بهتر است که پدر با برادر یا خواهر بزرگتر بازی کند و او را سرگرم کند تا احساس نماید که هنوز هم مورد توجه و محبت والدین است.</w:t>
      </w:r>
    </w:p>
    <w:p w:rsidR="006A0CBD" w:rsidRDefault="006A0CBD" w:rsidP="00CE26AB">
      <w:pPr>
        <w:pStyle w:val="a2"/>
        <w:rPr>
          <w:rtl/>
        </w:rPr>
      </w:pPr>
      <w:bookmarkStart w:id="656" w:name="_Toc248463778"/>
      <w:bookmarkStart w:id="657" w:name="_Toc342424913"/>
      <w:bookmarkStart w:id="658" w:name="_Toc432320183"/>
      <w:r>
        <w:rPr>
          <w:rFonts w:hint="cs"/>
          <w:rtl/>
        </w:rPr>
        <w:t>2- رعایت عدالت در بین فرزندان:</w:t>
      </w:r>
      <w:bookmarkEnd w:id="656"/>
      <w:bookmarkEnd w:id="657"/>
      <w:bookmarkEnd w:id="658"/>
    </w:p>
    <w:p w:rsidR="006A0CBD" w:rsidRPr="00CD6CFF" w:rsidRDefault="006A0CBD" w:rsidP="006A0CBD">
      <w:pPr>
        <w:bidi/>
        <w:ind w:firstLine="284"/>
        <w:jc w:val="both"/>
        <w:rPr>
          <w:rStyle w:val="Char6"/>
          <w:rtl/>
        </w:rPr>
      </w:pPr>
      <w:r w:rsidRPr="00CD6CFF">
        <w:rPr>
          <w:rStyle w:val="Char6"/>
          <w:rFonts w:hint="cs"/>
          <w:rtl/>
        </w:rPr>
        <w:t xml:space="preserve">تردیدی نیست که با رعایت مساوات در </w:t>
      </w:r>
      <w:r w:rsidR="00D30B1E" w:rsidRPr="00CD6CFF">
        <w:rPr>
          <w:rStyle w:val="Char6"/>
          <w:rFonts w:hint="cs"/>
          <w:rtl/>
        </w:rPr>
        <w:t>ر</w:t>
      </w:r>
      <w:r w:rsidRPr="00CD6CFF">
        <w:rPr>
          <w:rStyle w:val="Char6"/>
          <w:rFonts w:hint="cs"/>
          <w:rtl/>
        </w:rPr>
        <w:t>فتار و برخورد با فرزندان و اجرای عدالت در مورد آنان، پدید</w:t>
      </w:r>
      <w:r w:rsidR="00CD6CFF">
        <w:rPr>
          <w:rStyle w:val="Char6"/>
          <w:rFonts w:hint="cs"/>
          <w:rtl/>
        </w:rPr>
        <w:t>ۀ</w:t>
      </w:r>
      <w:r w:rsidRPr="00CD6CFF">
        <w:rPr>
          <w:rStyle w:val="Char6"/>
          <w:rFonts w:hint="cs"/>
          <w:rtl/>
        </w:rPr>
        <w:t xml:space="preserve"> حسد، جایی در قلوب آنان نخواهد داشت و آفات کینه و بدخواهی از درونشان رخت بر می‌بندد و فرزندان یک خانواده در کنار هم با محبت متقابل و تفاهم کامل زندگی می‌کنند و دوستی و اخلاص و صفا و صمیمیت بر خانه</w:t>
      </w:r>
      <w:r w:rsidR="007B575D" w:rsidRPr="00CD6CFF">
        <w:rPr>
          <w:rStyle w:val="Char6"/>
          <w:rFonts w:hint="cs"/>
          <w:rtl/>
        </w:rPr>
        <w:t xml:space="preserve"> آن‌ها </w:t>
      </w:r>
      <w:r w:rsidRPr="00CD6CFF">
        <w:rPr>
          <w:rStyle w:val="Char6"/>
          <w:rFonts w:hint="cs"/>
          <w:rtl/>
        </w:rPr>
        <w:t>سایه می‌افکند.</w:t>
      </w:r>
    </w:p>
    <w:p w:rsidR="006A0CBD" w:rsidRPr="00CD6CFF" w:rsidRDefault="006A0CBD" w:rsidP="00BD617A">
      <w:pPr>
        <w:bidi/>
        <w:ind w:firstLine="284"/>
        <w:jc w:val="both"/>
        <w:rPr>
          <w:rStyle w:val="Char6"/>
          <w:rtl/>
        </w:rPr>
      </w:pPr>
      <w:r w:rsidRPr="00CD6CFF">
        <w:rPr>
          <w:rStyle w:val="Char6"/>
          <w:rFonts w:hint="cs"/>
          <w:rtl/>
        </w:rPr>
        <w:t>پس تعجبی ندارد که معلم اول اسلام</w:t>
      </w:r>
      <w:r w:rsidR="00BD617A" w:rsidRPr="00CD6CFF">
        <w:rPr>
          <w:rStyle w:val="Char6"/>
          <w:rFonts w:hint="cs"/>
          <w:rtl/>
        </w:rPr>
        <w:t xml:space="preserve"> ـ</w:t>
      </w:r>
      <w:r w:rsidRPr="00CD6CFF">
        <w:rPr>
          <w:rStyle w:val="Char6"/>
          <w:rFonts w:hint="cs"/>
          <w:rtl/>
        </w:rPr>
        <w:t xml:space="preserve"> سلام و درود خدا بر او باد</w:t>
      </w:r>
      <w:r w:rsidR="00BD617A" w:rsidRPr="00CD6CFF">
        <w:rPr>
          <w:rStyle w:val="Char6"/>
          <w:rFonts w:hint="cs"/>
          <w:rtl/>
        </w:rPr>
        <w:t xml:space="preserve"> ـ</w:t>
      </w:r>
      <w:r w:rsidRPr="00CD6CFF">
        <w:rPr>
          <w:rStyle w:val="Char6"/>
          <w:rFonts w:hint="cs"/>
          <w:rtl/>
        </w:rPr>
        <w:t xml:space="preserve"> تمامی والدین و مربیان را مکرراً به تحقق عدالت بین فرزندانشان دعوت می‌کنند و رفتار کسانی را که در ابراز محبت و بخشش مادی با فرزندان خود بر خورد یکسانی ندارند، بسیار زشت می‌شمارد.</w:t>
      </w:r>
    </w:p>
    <w:p w:rsidR="006A0CBD" w:rsidRPr="00CD6CFF" w:rsidRDefault="006A0CBD" w:rsidP="00BD617A">
      <w:pPr>
        <w:bidi/>
        <w:ind w:firstLine="284"/>
        <w:jc w:val="both"/>
        <w:rPr>
          <w:rStyle w:val="Char6"/>
          <w:rtl/>
        </w:rPr>
      </w:pPr>
      <w:r w:rsidRPr="00CD6CFF">
        <w:rPr>
          <w:rStyle w:val="Char6"/>
          <w:rFonts w:hint="cs"/>
          <w:rtl/>
        </w:rPr>
        <w:t xml:space="preserve">چند نکته به عنوان نمونه در اینجا مطرح می‌شود که اهتمام و توجه خاص آن حضرت </w:t>
      </w:r>
      <w:r w:rsidR="00926F96" w:rsidRPr="00926F96">
        <w:rPr>
          <w:rFonts w:cs="CTraditional Arabic" w:hint="cs"/>
          <w:sz w:val="28"/>
          <w:szCs w:val="28"/>
          <w:rtl/>
          <w:lang w:bidi="fa-IR"/>
        </w:rPr>
        <w:t>ج</w:t>
      </w:r>
      <w:r w:rsidRPr="00CD6CFF">
        <w:rPr>
          <w:rStyle w:val="Char6"/>
          <w:rFonts w:hint="cs"/>
          <w:rtl/>
        </w:rPr>
        <w:t xml:space="preserve"> را در این مورد در جهت تربیت صحیح و اصلاح اجتماعی می‌رساند.</w:t>
      </w:r>
    </w:p>
    <w:p w:rsidR="006A0CBD" w:rsidRPr="00CD6CFF" w:rsidRDefault="006A0CBD" w:rsidP="00BD617A">
      <w:pPr>
        <w:bidi/>
        <w:ind w:firstLine="284"/>
        <w:jc w:val="both"/>
        <w:rPr>
          <w:rStyle w:val="Char6"/>
          <w:rtl/>
        </w:rPr>
      </w:pPr>
      <w:r w:rsidRPr="00CD6CFF">
        <w:rPr>
          <w:rStyle w:val="Char6"/>
          <w:rFonts w:hint="cs"/>
          <w:rtl/>
        </w:rPr>
        <w:t xml:space="preserve">در روایتی از «ابن‌حبان» آمده است که رسول خدا </w:t>
      </w:r>
      <w:r w:rsidR="00926F96" w:rsidRPr="00926F96">
        <w:rPr>
          <w:rFonts w:cs="CTraditional Arabic" w:hint="cs"/>
          <w:sz w:val="28"/>
          <w:szCs w:val="28"/>
          <w:rtl/>
          <w:lang w:bidi="fa-IR"/>
        </w:rPr>
        <w:t>ج</w:t>
      </w:r>
      <w:r w:rsidRPr="00CD6CFF">
        <w:rPr>
          <w:rStyle w:val="Char6"/>
          <w:rFonts w:hint="cs"/>
          <w:rtl/>
        </w:rPr>
        <w:t xml:space="preserve"> فرمودند: «خدا رحم کند به پدر یا مادری که در نیکو بودن فرزندش او را یاری می‌کند». (منظور آنکه با حسن رفتار خو</w:t>
      </w:r>
      <w:r w:rsidR="00BD617A" w:rsidRPr="00CD6CFF">
        <w:rPr>
          <w:rStyle w:val="Char6"/>
          <w:rFonts w:hint="cs"/>
          <w:rtl/>
        </w:rPr>
        <w:t>د در تربیت نیکوی او سهیم هستند)</w:t>
      </w:r>
    </w:p>
    <w:p w:rsidR="006A0CBD" w:rsidRPr="00CD6CFF" w:rsidRDefault="006A0CBD" w:rsidP="00E85342">
      <w:pPr>
        <w:bidi/>
        <w:ind w:firstLine="284"/>
        <w:jc w:val="both"/>
        <w:rPr>
          <w:rStyle w:val="Char6"/>
          <w:rtl/>
        </w:rPr>
      </w:pPr>
      <w:r w:rsidRPr="00CD6CFF">
        <w:rPr>
          <w:rStyle w:val="Char6"/>
          <w:rFonts w:hint="cs"/>
          <w:rtl/>
        </w:rPr>
        <w:t xml:space="preserve">در روایت «طبرانی» آمده است که حضرت </w:t>
      </w:r>
      <w:r w:rsidR="00926F96" w:rsidRPr="00926F96">
        <w:rPr>
          <w:rFonts w:cs="CTraditional Arabic" w:hint="cs"/>
          <w:sz w:val="28"/>
          <w:szCs w:val="28"/>
          <w:rtl/>
          <w:lang w:bidi="fa-IR"/>
        </w:rPr>
        <w:t>ج</w:t>
      </w:r>
      <w:r w:rsidRPr="00CD6CFF">
        <w:rPr>
          <w:rStyle w:val="Char6"/>
          <w:rFonts w:hint="cs"/>
          <w:rtl/>
        </w:rPr>
        <w:t xml:space="preserve"> فرمودند: «در بخشش و دادن هدایا مساوات را در بین فرزندانتان رعایت کنید».</w:t>
      </w:r>
    </w:p>
    <w:p w:rsidR="006A0CBD" w:rsidRPr="00CD6CFF" w:rsidRDefault="006A0CBD" w:rsidP="00E85342">
      <w:pPr>
        <w:bidi/>
        <w:ind w:firstLine="284"/>
        <w:jc w:val="both"/>
        <w:rPr>
          <w:rStyle w:val="Char6"/>
          <w:rtl/>
        </w:rPr>
      </w:pPr>
      <w:r w:rsidRPr="00CD6CFF">
        <w:rPr>
          <w:rStyle w:val="Char6"/>
          <w:rFonts w:hint="cs"/>
          <w:rtl/>
        </w:rPr>
        <w:t xml:space="preserve">در روایت «بخاری» و «مسلم» آمده است که «نعمان‌بن بشیر» می‌گوید: «پدرم مرا همراه خودش به خدمت رسول </w:t>
      </w:r>
      <w:r w:rsidR="00BC1B83" w:rsidRPr="00CD6CFF">
        <w:rPr>
          <w:rStyle w:val="Char6"/>
          <w:rFonts w:hint="cs"/>
          <w:rtl/>
        </w:rPr>
        <w:t>اکرم</w:t>
      </w:r>
      <w:r w:rsidR="005D497A">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برد و گفت: به این پسرم نوکری هدیه کرده‌ام.</w:t>
      </w:r>
    </w:p>
    <w:p w:rsidR="006A0CBD" w:rsidRPr="00CD6CFF" w:rsidRDefault="006A0CBD" w:rsidP="00E85342">
      <w:pPr>
        <w:bidi/>
        <w:ind w:firstLine="284"/>
        <w:jc w:val="both"/>
        <w:rPr>
          <w:rStyle w:val="Char6"/>
          <w:rtl/>
        </w:rPr>
      </w:pPr>
      <w:r w:rsidRPr="00CD6CFF">
        <w:rPr>
          <w:rStyle w:val="Char6"/>
          <w:rFonts w:hint="cs"/>
          <w:rtl/>
        </w:rPr>
        <w:t xml:space="preserve">آن حضرت </w:t>
      </w:r>
      <w:r w:rsidR="00926F96" w:rsidRPr="00926F96">
        <w:rPr>
          <w:rFonts w:cs="CTraditional Arabic" w:hint="cs"/>
          <w:sz w:val="28"/>
          <w:szCs w:val="28"/>
          <w:rtl/>
          <w:lang w:bidi="fa-IR"/>
        </w:rPr>
        <w:t>ج</w:t>
      </w:r>
      <w:r w:rsidRPr="00CD6CFF">
        <w:rPr>
          <w:rStyle w:val="Char6"/>
          <w:rFonts w:hint="cs"/>
          <w:rtl/>
        </w:rPr>
        <w:t xml:space="preserve"> فرمودند: آیا به فرزندان دیگرت نیز همین هدیه را داده‌ای؟</w:t>
      </w:r>
    </w:p>
    <w:p w:rsidR="006A0CBD" w:rsidRPr="00CD6CFF" w:rsidRDefault="006A0CBD" w:rsidP="006A0CBD">
      <w:pPr>
        <w:bidi/>
        <w:ind w:firstLine="284"/>
        <w:jc w:val="both"/>
        <w:rPr>
          <w:rStyle w:val="Char6"/>
          <w:rtl/>
        </w:rPr>
      </w:pPr>
      <w:r w:rsidRPr="00CD6CFF">
        <w:rPr>
          <w:rStyle w:val="Char6"/>
          <w:rFonts w:hint="cs"/>
          <w:rtl/>
        </w:rPr>
        <w:t>گفت: خیر!</w:t>
      </w:r>
    </w:p>
    <w:p w:rsidR="006A0CBD" w:rsidRPr="00CD6CFF" w:rsidRDefault="006A0CBD" w:rsidP="006A0CBD">
      <w:pPr>
        <w:bidi/>
        <w:ind w:firstLine="284"/>
        <w:jc w:val="both"/>
        <w:rPr>
          <w:rStyle w:val="Char6"/>
          <w:rtl/>
        </w:rPr>
      </w:pPr>
      <w:r w:rsidRPr="00CD6CFF">
        <w:rPr>
          <w:rStyle w:val="Char6"/>
          <w:rFonts w:hint="cs"/>
          <w:rtl/>
        </w:rPr>
        <w:t>فرمودند: «پس هدیه‌ات را پس بگیرد».</w:t>
      </w:r>
    </w:p>
    <w:p w:rsidR="006A0CBD" w:rsidRPr="00CD6CFF" w:rsidRDefault="006A0CBD" w:rsidP="006A0CBD">
      <w:pPr>
        <w:bidi/>
        <w:ind w:firstLine="284"/>
        <w:jc w:val="both"/>
        <w:rPr>
          <w:rStyle w:val="Char6"/>
          <w:rtl/>
        </w:rPr>
      </w:pPr>
      <w:r w:rsidRPr="00CD6CFF">
        <w:rPr>
          <w:rStyle w:val="Char6"/>
          <w:rFonts w:hint="cs"/>
          <w:rtl/>
        </w:rPr>
        <w:t>در روایت دیگری آمده است که فرمودند: «آیا همین رفتار را با سایر فرزندانت نیز داشته‌ای»؟</w:t>
      </w:r>
    </w:p>
    <w:p w:rsidR="006A0CBD" w:rsidRPr="00CD6CFF" w:rsidRDefault="006A0CBD" w:rsidP="006A0CBD">
      <w:pPr>
        <w:bidi/>
        <w:ind w:firstLine="284"/>
        <w:jc w:val="both"/>
        <w:rPr>
          <w:rStyle w:val="Char6"/>
          <w:rtl/>
        </w:rPr>
      </w:pPr>
      <w:r w:rsidRPr="00CD6CFF">
        <w:rPr>
          <w:rStyle w:val="Char6"/>
          <w:rFonts w:hint="cs"/>
          <w:rtl/>
        </w:rPr>
        <w:t>گفت: خیر!</w:t>
      </w:r>
    </w:p>
    <w:p w:rsidR="006A0CBD" w:rsidRPr="00CD6CFF" w:rsidRDefault="006A0CBD" w:rsidP="004374A1">
      <w:pPr>
        <w:bidi/>
        <w:ind w:firstLine="284"/>
        <w:jc w:val="both"/>
        <w:rPr>
          <w:rStyle w:val="Char6"/>
          <w:rtl/>
        </w:rPr>
      </w:pPr>
      <w:r w:rsidRPr="00CD6CFF">
        <w:rPr>
          <w:rStyle w:val="Char6"/>
          <w:rFonts w:hint="cs"/>
          <w:rtl/>
        </w:rPr>
        <w:t xml:space="preserve">فرمود: «از خدا بترسید و عدالت را بین فرزندانتان رعایت کنید». پدرم پس از این گفته رسول </w:t>
      </w:r>
      <w:r w:rsidR="00BC1B83" w:rsidRPr="00CD6CFF">
        <w:rPr>
          <w:rStyle w:val="Char6"/>
          <w:rFonts w:hint="cs"/>
          <w:rtl/>
        </w:rPr>
        <w:t>اکرم</w:t>
      </w:r>
      <w:r w:rsidR="005D497A">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هدیه‌اش را پس گرفت. و در روایت دیگری آمده است که فرمودند:</w:t>
      </w:r>
    </w:p>
    <w:p w:rsidR="006A0CBD" w:rsidRPr="00CD6CFF" w:rsidRDefault="006A0CBD" w:rsidP="006A0CBD">
      <w:pPr>
        <w:bidi/>
        <w:ind w:firstLine="284"/>
        <w:jc w:val="both"/>
        <w:rPr>
          <w:rStyle w:val="Char6"/>
          <w:rtl/>
        </w:rPr>
      </w:pPr>
      <w:r w:rsidRPr="00CD6CFF">
        <w:rPr>
          <w:rStyle w:val="Char6"/>
          <w:rFonts w:hint="cs"/>
          <w:rtl/>
        </w:rPr>
        <w:t>ای بشیر! آیا فرزندان دیگری غیر از این داری؟ گفت: آری!</w:t>
      </w:r>
    </w:p>
    <w:p w:rsidR="006A0CBD" w:rsidRPr="00CD6CFF" w:rsidRDefault="006A0CBD" w:rsidP="006A0CBD">
      <w:pPr>
        <w:bidi/>
        <w:ind w:firstLine="284"/>
        <w:jc w:val="both"/>
        <w:rPr>
          <w:rStyle w:val="Char6"/>
          <w:rtl/>
        </w:rPr>
      </w:pPr>
      <w:r w:rsidRPr="00CD6CFF">
        <w:rPr>
          <w:rStyle w:val="Char6"/>
          <w:rFonts w:hint="cs"/>
          <w:rtl/>
        </w:rPr>
        <w:t>گفت: آیا مانند این هدیه را هم به آنان بخشیده‌ای؟</w:t>
      </w:r>
    </w:p>
    <w:p w:rsidR="006A0CBD" w:rsidRPr="00CD6CFF" w:rsidRDefault="006A0CBD" w:rsidP="006A0CBD">
      <w:pPr>
        <w:bidi/>
        <w:ind w:firstLine="284"/>
        <w:jc w:val="both"/>
        <w:rPr>
          <w:rStyle w:val="Char6"/>
          <w:rtl/>
        </w:rPr>
      </w:pPr>
      <w:r w:rsidRPr="00CD6CFF">
        <w:rPr>
          <w:rStyle w:val="Char6"/>
          <w:rFonts w:hint="cs"/>
          <w:rtl/>
        </w:rPr>
        <w:t>گفت: خیر!</w:t>
      </w:r>
    </w:p>
    <w:p w:rsidR="006A0CBD" w:rsidRPr="00CD6CFF" w:rsidRDefault="006A0CBD" w:rsidP="006A0CBD">
      <w:pPr>
        <w:bidi/>
        <w:ind w:firstLine="284"/>
        <w:jc w:val="both"/>
        <w:rPr>
          <w:rStyle w:val="Char6"/>
          <w:rtl/>
        </w:rPr>
      </w:pPr>
      <w:r w:rsidRPr="00CD6CFF">
        <w:rPr>
          <w:rStyle w:val="Char6"/>
          <w:rFonts w:hint="cs"/>
          <w:rtl/>
        </w:rPr>
        <w:t>فرمود: «پس مرا شاهد نگیر که نمی‌خواهم بر ظلم شهادت بدهم» پس فرمود:</w:t>
      </w:r>
      <w:r w:rsidR="005C2400" w:rsidRPr="00CD6CFF">
        <w:rPr>
          <w:rStyle w:val="Char6"/>
          <w:rFonts w:hint="cs"/>
          <w:rtl/>
        </w:rPr>
        <w:t xml:space="preserve"> </w:t>
      </w:r>
      <w:r w:rsidRPr="00CD6CFF">
        <w:rPr>
          <w:rStyle w:val="Char6"/>
          <w:rFonts w:hint="cs"/>
          <w:rtl/>
        </w:rPr>
        <w:t>آیا دوست داری که فرزندانت در نیکویی نسبت به تو یکسان باشند؟ گفت: آری! فرمود: «پس تو نیز این چنین باش».</w:t>
      </w:r>
    </w:p>
    <w:p w:rsidR="006A0CBD" w:rsidRPr="00CD6CFF" w:rsidRDefault="006A0CBD" w:rsidP="005C2400">
      <w:pPr>
        <w:bidi/>
        <w:ind w:firstLine="284"/>
        <w:jc w:val="both"/>
        <w:rPr>
          <w:rStyle w:val="Char6"/>
          <w:rtl/>
        </w:rPr>
      </w:pPr>
      <w:r w:rsidRPr="00CD6CFF">
        <w:rPr>
          <w:rStyle w:val="Char6"/>
          <w:rFonts w:hint="cs"/>
          <w:rtl/>
        </w:rPr>
        <w:t>«انس»</w:t>
      </w:r>
      <w:r w:rsidR="00941F04" w:rsidRPr="00941F04">
        <w:rPr>
          <w:rStyle w:val="Char6"/>
          <w:rFonts w:cs="CTraditional Arabic" w:hint="cs"/>
          <w:rtl/>
        </w:rPr>
        <w:t>س</w:t>
      </w:r>
      <w:r w:rsidRPr="00CD6CFF">
        <w:rPr>
          <w:rStyle w:val="Char6"/>
          <w:rFonts w:hint="cs"/>
          <w:rtl/>
        </w:rPr>
        <w:t xml:space="preserve"> روایت می‌کند که مردی در خدمت رسول خدا</w:t>
      </w:r>
      <w:r w:rsidR="00C977AB" w:rsidRPr="00C977AB">
        <w:rPr>
          <w:rStyle w:val="Char6"/>
          <w:rFonts w:cs="CTraditional Arabic" w:hint="cs"/>
          <w:rtl/>
        </w:rPr>
        <w:t xml:space="preserve"> ج</w:t>
      </w:r>
      <w:r w:rsidR="004374A1">
        <w:rPr>
          <w:rFonts w:cs="CTraditional Arabic" w:hint="cs"/>
          <w:sz w:val="28"/>
          <w:szCs w:val="28"/>
          <w:rtl/>
          <w:lang w:bidi="fa-IR"/>
        </w:rPr>
        <w:t xml:space="preserve"> </w:t>
      </w:r>
      <w:r w:rsidRPr="00CD6CFF">
        <w:rPr>
          <w:rStyle w:val="Char6"/>
          <w:rFonts w:hint="cs"/>
          <w:rtl/>
        </w:rPr>
        <w:t>بود، پسرش آمد، او را بوسید و بر زانویش نهاد و دخترش آمد، او را در مقابل خود نشاند. پیامبر</w:t>
      </w:r>
      <w:r w:rsidR="00C977AB" w:rsidRPr="00C977AB">
        <w:rPr>
          <w:rStyle w:val="Char6"/>
          <w:rFonts w:cs="CTraditional Arabic" w:hint="cs"/>
          <w:rtl/>
        </w:rPr>
        <w:t xml:space="preserve"> ج</w:t>
      </w:r>
      <w:r w:rsidR="004374A1" w:rsidRPr="00CD6CFF">
        <w:rPr>
          <w:rStyle w:val="Char6"/>
          <w:rFonts w:hint="cs"/>
          <w:rtl/>
        </w:rPr>
        <w:t xml:space="preserve"> </w:t>
      </w:r>
      <w:r w:rsidRPr="00CD6CFF">
        <w:rPr>
          <w:rStyle w:val="Char6"/>
          <w:rFonts w:hint="cs"/>
          <w:rtl/>
        </w:rPr>
        <w:t>فرمود:</w:t>
      </w:r>
      <w:r w:rsidR="005C2400" w:rsidRPr="00CD6CFF">
        <w:rPr>
          <w:rStyle w:val="Char6"/>
          <w:rFonts w:hint="cs"/>
          <w:rtl/>
        </w:rPr>
        <w:t xml:space="preserve"> </w:t>
      </w:r>
      <w:r w:rsidRPr="00CD6CFF">
        <w:rPr>
          <w:rStyle w:val="Char6"/>
          <w:rFonts w:hint="cs"/>
          <w:rtl/>
        </w:rPr>
        <w:t>«چرا در بین این دو مساوات را رعایت نمی‌کنی»؟</w:t>
      </w:r>
    </w:p>
    <w:p w:rsidR="006A0CBD" w:rsidRDefault="006A0CBD" w:rsidP="00CE26AB">
      <w:pPr>
        <w:pStyle w:val="a2"/>
        <w:rPr>
          <w:rtl/>
        </w:rPr>
      </w:pPr>
      <w:bookmarkStart w:id="659" w:name="_Toc248463779"/>
      <w:bookmarkStart w:id="660" w:name="_Toc342424914"/>
      <w:bookmarkStart w:id="661" w:name="_Toc432320184"/>
      <w:r>
        <w:rPr>
          <w:rFonts w:hint="cs"/>
          <w:rtl/>
        </w:rPr>
        <w:t xml:space="preserve">3- از بین بردن </w:t>
      </w:r>
      <w:r w:rsidR="00106313">
        <w:rPr>
          <w:rFonts w:hint="cs"/>
          <w:rtl/>
        </w:rPr>
        <w:t>عواملی که منجر به حسادت می‌گردد</w:t>
      </w:r>
      <w:bookmarkEnd w:id="659"/>
      <w:bookmarkEnd w:id="660"/>
      <w:bookmarkEnd w:id="661"/>
    </w:p>
    <w:p w:rsidR="006A0CBD" w:rsidRPr="00CD6CFF" w:rsidRDefault="006A0CBD" w:rsidP="006A0CBD">
      <w:pPr>
        <w:bidi/>
        <w:ind w:firstLine="284"/>
        <w:jc w:val="both"/>
        <w:rPr>
          <w:rStyle w:val="Char6"/>
          <w:rtl/>
        </w:rPr>
      </w:pPr>
      <w:r w:rsidRPr="00CD6CFF">
        <w:rPr>
          <w:rStyle w:val="Char6"/>
          <w:rFonts w:hint="cs"/>
          <w:rtl/>
        </w:rPr>
        <w:t>بر مربیان و والدین محترم لازم است که با مفیدترین وسایل و درست‌ترین روش‌ها پدیده حسد را از درون فرزندان خود بزدایند.</w:t>
      </w:r>
    </w:p>
    <w:p w:rsidR="006A0CBD" w:rsidRPr="00CD6CFF" w:rsidRDefault="006A0CBD" w:rsidP="006A0CBD">
      <w:pPr>
        <w:bidi/>
        <w:ind w:firstLine="284"/>
        <w:jc w:val="both"/>
        <w:rPr>
          <w:rStyle w:val="Char6"/>
          <w:rtl/>
        </w:rPr>
      </w:pPr>
      <w:r w:rsidRPr="00CD6CFF">
        <w:rPr>
          <w:rStyle w:val="Char6"/>
          <w:rFonts w:hint="cs"/>
          <w:rtl/>
        </w:rPr>
        <w:t>اگر کودک با تولد نوزاد جدید احساس می‌کند که محبت و توجه والدین نسبت به او کم شده است پدر و مادر باید سعی کنند به او بفهمانند که توجه و محبت</w:t>
      </w:r>
      <w:r w:rsidR="007B575D" w:rsidRPr="00CD6CFF">
        <w:rPr>
          <w:rStyle w:val="Char6"/>
          <w:rFonts w:hint="cs"/>
          <w:rtl/>
        </w:rPr>
        <w:t xml:space="preserve"> آن‌ها </w:t>
      </w:r>
      <w:r w:rsidRPr="00CD6CFF">
        <w:rPr>
          <w:rStyle w:val="Char6"/>
          <w:rFonts w:hint="cs"/>
          <w:rtl/>
        </w:rPr>
        <w:t>برای همیشه در مورد او تداوم دارد.</w:t>
      </w:r>
    </w:p>
    <w:p w:rsidR="006A0CBD" w:rsidRPr="00CD6CFF" w:rsidRDefault="006A0CBD" w:rsidP="006A0CBD">
      <w:pPr>
        <w:bidi/>
        <w:ind w:firstLine="284"/>
        <w:jc w:val="both"/>
        <w:rPr>
          <w:rStyle w:val="Char6"/>
          <w:rtl/>
        </w:rPr>
      </w:pPr>
      <w:r w:rsidRPr="00CD6CFF">
        <w:rPr>
          <w:rStyle w:val="Char6"/>
          <w:rFonts w:hint="cs"/>
          <w:rtl/>
        </w:rPr>
        <w:t>اگر گفتن کلمات ناخوشایند مانند کودن یا امثال این القاب باعث روشن شدن آتش حقد و حسد در وجود کودک می‌گردد، پس پدران و مادران باید زبان خود را از بکار بردن این عبارات آزار دهنده و کلمات ناخوشایند نگاه دارند.</w:t>
      </w:r>
    </w:p>
    <w:p w:rsidR="006A0CBD" w:rsidRPr="00CD6CFF" w:rsidRDefault="006A0CBD" w:rsidP="006A0CBD">
      <w:pPr>
        <w:bidi/>
        <w:ind w:firstLine="284"/>
        <w:jc w:val="both"/>
        <w:rPr>
          <w:rStyle w:val="Char6"/>
          <w:rtl/>
        </w:rPr>
      </w:pPr>
      <w:r w:rsidRPr="00CD6CFF">
        <w:rPr>
          <w:rStyle w:val="Char6"/>
          <w:rFonts w:hint="cs"/>
          <w:rtl/>
        </w:rPr>
        <w:t>اگر برتری دادن یک فرزند بر دیگری او را خشمگین می‌کند و حسد را در درونش شعله‌ور می‌سازد پس والدین باید عدل و مساوات را در بین فرزندانشان رعایت کنند، خصوصاً پدران و مادران عزیز لازم است تا از رشد و بروز آفات روانی و در رأس</w:t>
      </w:r>
      <w:r w:rsidR="007B575D" w:rsidRPr="00CD6CFF">
        <w:rPr>
          <w:rStyle w:val="Char6"/>
          <w:rFonts w:hint="cs"/>
          <w:rtl/>
        </w:rPr>
        <w:t xml:space="preserve"> آن‌ها </w:t>
      </w:r>
      <w:r w:rsidRPr="00CD6CFF">
        <w:rPr>
          <w:rStyle w:val="Char6"/>
          <w:rFonts w:hint="cs"/>
          <w:rtl/>
        </w:rPr>
        <w:t>حسد در کودکان خود بپرهیزند تا شخصیتی متکامل داشته، انسانی متعادل باشند و تربیتی شایسته را به</w:t>
      </w:r>
      <w:r w:rsidR="00D30B1E" w:rsidRPr="00CD6CFF">
        <w:rPr>
          <w:rStyle w:val="Char6"/>
          <w:rFonts w:hint="cs"/>
          <w:rtl/>
        </w:rPr>
        <w:t xml:space="preserve"> </w:t>
      </w:r>
      <w:r w:rsidRPr="00CD6CFF">
        <w:rPr>
          <w:rStyle w:val="Char6"/>
          <w:rFonts w:hint="cs"/>
          <w:rtl/>
        </w:rPr>
        <w:t>این ترتیب تحصیل نمایند.</w:t>
      </w:r>
    </w:p>
    <w:p w:rsidR="006A0CBD" w:rsidRPr="00CD6CFF" w:rsidRDefault="006A0CBD" w:rsidP="005C2400">
      <w:pPr>
        <w:bidi/>
        <w:ind w:firstLine="284"/>
        <w:jc w:val="both"/>
        <w:rPr>
          <w:rStyle w:val="Char6"/>
          <w:rtl/>
        </w:rPr>
      </w:pPr>
      <w:r w:rsidRPr="00CD6CFF">
        <w:rPr>
          <w:rStyle w:val="Char6"/>
          <w:rFonts w:hint="cs"/>
          <w:rtl/>
        </w:rPr>
        <w:t xml:space="preserve">رسول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امت اسلام را از مبتلا شدن به حسد بر حذر می‌دارند چرا که این آفت روحی آثار روانی و اجتماعی بسیار نامطلوبی بر جای می‌گذارد.</w:t>
      </w:r>
    </w:p>
    <w:p w:rsidR="006A0CBD" w:rsidRPr="00CD6CFF" w:rsidRDefault="006A0CBD" w:rsidP="006A0CBD">
      <w:pPr>
        <w:bidi/>
        <w:ind w:firstLine="284"/>
        <w:jc w:val="both"/>
        <w:rPr>
          <w:rStyle w:val="Char6"/>
          <w:rtl/>
        </w:rPr>
      </w:pPr>
      <w:r w:rsidRPr="00CD6CFF">
        <w:rPr>
          <w:rStyle w:val="Char6"/>
          <w:rFonts w:hint="cs"/>
          <w:rtl/>
        </w:rPr>
        <w:t xml:space="preserve">آن حضرت می‌فرماید: «از حسادت بپرهیزید که حسادت مانند آتشی که هیزم را می‌سوزاند، تمامی </w:t>
      </w:r>
      <w:r w:rsidR="000725B1">
        <w:rPr>
          <w:rStyle w:val="Char6"/>
          <w:rFonts w:hint="cs"/>
          <w:rtl/>
        </w:rPr>
        <w:t>خوبی‌ها</w:t>
      </w:r>
      <w:r w:rsidRPr="00CD6CFF">
        <w:rPr>
          <w:rStyle w:val="Char6"/>
          <w:rFonts w:hint="cs"/>
          <w:rtl/>
        </w:rPr>
        <w:t>ی انسان را بر باد می‌ده</w:t>
      </w:r>
      <w:r w:rsidR="00E34019" w:rsidRPr="00CD6CFF">
        <w:rPr>
          <w:rStyle w:val="Char6"/>
          <w:rFonts w:hint="cs"/>
          <w:rtl/>
        </w:rPr>
        <w:t>د». (روایت ابو داود) حدیث مرفوع</w:t>
      </w:r>
    </w:p>
    <w:p w:rsidR="006A0CBD" w:rsidRPr="00CD6CFF" w:rsidRDefault="006A0CBD" w:rsidP="006A0CBD">
      <w:pPr>
        <w:bidi/>
        <w:ind w:firstLine="284"/>
        <w:jc w:val="both"/>
        <w:rPr>
          <w:rStyle w:val="Char6"/>
          <w:rtl/>
        </w:rPr>
      </w:pPr>
      <w:r w:rsidRPr="00CD6CFF">
        <w:rPr>
          <w:rStyle w:val="Char6"/>
          <w:rFonts w:hint="cs"/>
          <w:rtl/>
        </w:rPr>
        <w:t>و می‌فرماید: «مردم سعادتمند هستند تا زمانی که نسبت به هم حسادت نکنند». و در روایت دیگری آمده است که «انسان ح</w:t>
      </w:r>
      <w:r w:rsidR="00C36F4C" w:rsidRPr="00CD6CFF">
        <w:rPr>
          <w:rStyle w:val="Char6"/>
          <w:rFonts w:hint="cs"/>
          <w:rtl/>
        </w:rPr>
        <w:t>سود از من نیست». (روایت طبرانی)</w:t>
      </w:r>
    </w:p>
    <w:p w:rsidR="006A0CBD" w:rsidRPr="005D497A" w:rsidRDefault="006A0CBD" w:rsidP="005D497A">
      <w:pPr>
        <w:pStyle w:val="a6"/>
        <w:rPr>
          <w:rtl/>
        </w:rPr>
      </w:pPr>
      <w:r w:rsidRPr="005D497A">
        <w:rPr>
          <w:rFonts w:hint="cs"/>
          <w:rtl/>
        </w:rPr>
        <w:t>و فرمودند که</w:t>
      </w:r>
      <w:r w:rsidR="000D4CB1" w:rsidRPr="005D497A">
        <w:rPr>
          <w:rFonts w:hint="cs"/>
          <w:rtl/>
        </w:rPr>
        <w:t>:</w:t>
      </w:r>
      <w:r w:rsidRPr="005D497A">
        <w:rPr>
          <w:rFonts w:hint="cs"/>
          <w:rtl/>
        </w:rPr>
        <w:t xml:space="preserve"> </w:t>
      </w:r>
      <w:r w:rsidRPr="002A32B2">
        <w:rPr>
          <w:rStyle w:val="Char4"/>
          <w:rtl/>
        </w:rPr>
        <w:t>«الحس</w:t>
      </w:r>
      <w:r w:rsidR="005C2400" w:rsidRPr="002A32B2">
        <w:rPr>
          <w:rStyle w:val="Char4"/>
          <w:rtl/>
        </w:rPr>
        <w:t>د یفسد ال</w:t>
      </w:r>
      <w:r w:rsidR="005C2400" w:rsidRPr="002A32B2">
        <w:rPr>
          <w:rStyle w:val="Char4"/>
          <w:rFonts w:hint="cs"/>
          <w:rtl/>
        </w:rPr>
        <w:t>إ</w:t>
      </w:r>
      <w:r w:rsidRPr="002A32B2">
        <w:rPr>
          <w:rStyle w:val="Char4"/>
          <w:rtl/>
        </w:rPr>
        <w:t xml:space="preserve">یمان </w:t>
      </w:r>
      <w:r w:rsidR="007E096D">
        <w:rPr>
          <w:rStyle w:val="Char4"/>
          <w:rtl/>
        </w:rPr>
        <w:t>ك</w:t>
      </w:r>
      <w:r w:rsidRPr="002A32B2">
        <w:rPr>
          <w:rStyle w:val="Char4"/>
          <w:rtl/>
        </w:rPr>
        <w:t>ما یفسد الصبر العسل»</w:t>
      </w:r>
      <w:r w:rsidRPr="002A32B2">
        <w:rPr>
          <w:rStyle w:val="Char4"/>
          <w:rFonts w:hint="cs"/>
          <w:rtl/>
        </w:rPr>
        <w:t>.</w:t>
      </w:r>
      <w:r w:rsidRPr="007666BC">
        <w:rPr>
          <w:rStyle w:val="Char6"/>
          <w:rFonts w:hint="cs"/>
          <w:rtl/>
        </w:rPr>
        <w:t xml:space="preserve"> </w:t>
      </w:r>
      <w:r w:rsidRPr="005D497A">
        <w:rPr>
          <w:rFonts w:hint="cs"/>
          <w:rtl/>
        </w:rPr>
        <w:t>«حسد ایمان را فاسد می‌کند، مانند ماده بسیار تلخی که با عسل می‌آمیزد و طعم آن ر</w:t>
      </w:r>
      <w:r w:rsidR="00C36F4C" w:rsidRPr="005D497A">
        <w:rPr>
          <w:rFonts w:hint="cs"/>
          <w:rtl/>
        </w:rPr>
        <w:t>ا زایل می‌نماید». (روایت دیلمی)</w:t>
      </w:r>
    </w:p>
    <w:p w:rsidR="006A0CBD" w:rsidRPr="00CD6CFF" w:rsidRDefault="006A0CBD" w:rsidP="00C36F4C">
      <w:pPr>
        <w:bidi/>
        <w:ind w:firstLine="284"/>
        <w:jc w:val="both"/>
        <w:rPr>
          <w:rStyle w:val="Char6"/>
          <w:rtl/>
        </w:rPr>
      </w:pPr>
      <w:r w:rsidRPr="00CD6CFF">
        <w:rPr>
          <w:rStyle w:val="Char6"/>
          <w:rFonts w:hint="cs"/>
          <w:rtl/>
        </w:rPr>
        <w:t>و براستی که پدران و مادران و مربیان ما به این اصول و مبانی تربیتی نیاز مندند و بدون تردید اگر به آن ملتزم باشند و طبق رهنمودهای مطرح شده عمل کنند، فرزندانی خواهند داشت که تربیتی شکل گرفته، براساس صفا و اخلاص خواهند داشت.</w:t>
      </w:r>
    </w:p>
    <w:p w:rsidR="006A0CBD" w:rsidRDefault="006A0CBD" w:rsidP="00CE26AB">
      <w:pPr>
        <w:pStyle w:val="a2"/>
        <w:rPr>
          <w:rtl/>
        </w:rPr>
      </w:pPr>
      <w:bookmarkStart w:id="662" w:name="_Toc248463780"/>
      <w:bookmarkStart w:id="663" w:name="_Toc342424915"/>
      <w:bookmarkStart w:id="664" w:name="_Toc432320185"/>
      <w:r>
        <w:rPr>
          <w:rFonts w:hint="cs"/>
          <w:rtl/>
        </w:rPr>
        <w:t>5- پدیده خشم</w:t>
      </w:r>
      <w:bookmarkEnd w:id="662"/>
      <w:bookmarkEnd w:id="663"/>
      <w:bookmarkEnd w:id="664"/>
    </w:p>
    <w:p w:rsidR="006A0CBD" w:rsidRPr="00CD6CFF" w:rsidRDefault="006A0CBD" w:rsidP="006A0CBD">
      <w:pPr>
        <w:bidi/>
        <w:ind w:firstLine="284"/>
        <w:jc w:val="both"/>
        <w:rPr>
          <w:rStyle w:val="Char6"/>
          <w:rtl/>
        </w:rPr>
      </w:pPr>
      <w:r w:rsidRPr="00CD6CFF">
        <w:rPr>
          <w:rStyle w:val="Char6"/>
          <w:rFonts w:hint="cs"/>
          <w:rtl/>
        </w:rPr>
        <w:t>خشم حالت روحی و پدیده‌ای انفعالی است که طفل آن را از همان اوایل زندگی در خود احساس می‌کند</w:t>
      </w:r>
      <w:r w:rsidR="00D30B1E" w:rsidRPr="00CD6CFF">
        <w:rPr>
          <w:rStyle w:val="Char6"/>
          <w:rFonts w:hint="cs"/>
          <w:rtl/>
        </w:rPr>
        <w:t xml:space="preserve"> </w:t>
      </w:r>
      <w:r w:rsidRPr="00CD6CFF">
        <w:rPr>
          <w:rStyle w:val="Char6"/>
          <w:rFonts w:hint="cs"/>
          <w:rtl/>
        </w:rPr>
        <w:t>و حالتی است که تا آخر عمر، هر انسانی را همراهی می‌کند.</w:t>
      </w:r>
    </w:p>
    <w:p w:rsidR="006A0CBD" w:rsidRPr="00CD6CFF" w:rsidRDefault="006A0CBD" w:rsidP="00D30B1E">
      <w:pPr>
        <w:bidi/>
        <w:ind w:firstLine="284"/>
        <w:jc w:val="both"/>
        <w:rPr>
          <w:rStyle w:val="Char6"/>
          <w:rtl/>
        </w:rPr>
      </w:pPr>
      <w:r w:rsidRPr="00CD6CFF">
        <w:rPr>
          <w:rStyle w:val="Char6"/>
          <w:rFonts w:hint="cs"/>
          <w:rtl/>
        </w:rPr>
        <w:t xml:space="preserve">با توجه به آنکه خشم حالتی ریشه‌دار بوده و از همان ابتدای حیات انسان همراه اوست نمی‌توان </w:t>
      </w:r>
      <w:r w:rsidR="00D30B1E" w:rsidRPr="00CD6CFF">
        <w:rPr>
          <w:rStyle w:val="Char6"/>
          <w:rFonts w:hint="cs"/>
          <w:rtl/>
        </w:rPr>
        <w:t>آ</w:t>
      </w:r>
      <w:r w:rsidRPr="00CD6CFF">
        <w:rPr>
          <w:rStyle w:val="Char6"/>
          <w:rFonts w:hint="cs"/>
          <w:rtl/>
        </w:rPr>
        <w:t>ن را احساسی زشت و منفور و یا حالت انفعالی ناپسند بحساب آورد، زیرا خدای تعالی در وجود انسان غرایز، تمایلات و احساساتی قرار داده است که وجود هر کدام از</w:t>
      </w:r>
      <w:r w:rsidR="007B575D" w:rsidRPr="00CD6CFF">
        <w:rPr>
          <w:rStyle w:val="Char6"/>
          <w:rFonts w:hint="cs"/>
          <w:rtl/>
        </w:rPr>
        <w:t xml:space="preserve"> آن‌ها </w:t>
      </w:r>
      <w:r w:rsidRPr="00CD6CFF">
        <w:rPr>
          <w:rStyle w:val="Char6"/>
          <w:rFonts w:hint="cs"/>
          <w:rtl/>
        </w:rPr>
        <w:t>بنا به حکمت الهی در انسان تحقق یافته است و در ورای هر یک مصلحت اجتماعی خاصی نهفته است.</w:t>
      </w:r>
    </w:p>
    <w:p w:rsidR="006A0CBD" w:rsidRDefault="006A0CBD" w:rsidP="00CE26AB">
      <w:pPr>
        <w:pStyle w:val="a2"/>
        <w:rPr>
          <w:rtl/>
        </w:rPr>
      </w:pPr>
      <w:bookmarkStart w:id="665" w:name="_Toc248463781"/>
      <w:bookmarkStart w:id="666" w:name="_Toc342424916"/>
      <w:bookmarkStart w:id="667" w:name="_Toc432320186"/>
      <w:r>
        <w:rPr>
          <w:rFonts w:hint="cs"/>
          <w:rtl/>
        </w:rPr>
        <w:t>فواید خشم</w:t>
      </w:r>
      <w:bookmarkEnd w:id="665"/>
      <w:bookmarkEnd w:id="666"/>
      <w:bookmarkEnd w:id="667"/>
    </w:p>
    <w:p w:rsidR="006A0CBD" w:rsidRPr="00CD6CFF" w:rsidRDefault="006A0CBD" w:rsidP="006A0CBD">
      <w:pPr>
        <w:bidi/>
        <w:ind w:firstLine="284"/>
        <w:jc w:val="both"/>
        <w:rPr>
          <w:rStyle w:val="Char6"/>
          <w:rtl/>
        </w:rPr>
      </w:pPr>
      <w:r w:rsidRPr="00CD6CFF">
        <w:rPr>
          <w:rStyle w:val="Char6"/>
          <w:rFonts w:hint="cs"/>
          <w:rtl/>
        </w:rPr>
        <w:t>از جمله فواید خشم می‌توان حفظ دین، آبرو و جان را نام برد. خشم عاملی است که در</w:t>
      </w:r>
      <w:r w:rsidR="00D30B1E" w:rsidRPr="00CD6CFF">
        <w:rPr>
          <w:rStyle w:val="Char6"/>
          <w:rFonts w:hint="cs"/>
          <w:rtl/>
        </w:rPr>
        <w:t xml:space="preserve"> </w:t>
      </w:r>
      <w:r w:rsidRPr="00CD6CFF">
        <w:rPr>
          <w:rStyle w:val="Char6"/>
          <w:rFonts w:hint="cs"/>
          <w:rtl/>
        </w:rPr>
        <w:t xml:space="preserve">انسان مسلمان در جهت دفاع از وطن در مقابل تجاوز ظالمین و دسیسه‌های استعمارگران بسیار مفید و </w:t>
      </w:r>
      <w:r w:rsidR="00547FA3" w:rsidRPr="00CD6CFF">
        <w:rPr>
          <w:rStyle w:val="Char6"/>
          <w:rFonts w:hint="cs"/>
          <w:rtl/>
        </w:rPr>
        <w:t>مؤثر</w:t>
      </w:r>
      <w:r w:rsidRPr="00CD6CFF">
        <w:rPr>
          <w:rStyle w:val="Char6"/>
          <w:rFonts w:hint="cs"/>
          <w:rtl/>
        </w:rPr>
        <w:t xml:space="preserve"> است، اگر چنین احساس ارزشمندی در انسان مسلمان نبود نمی‌توانست در شرایطی که حرمت الهی رعایت نگردد و یا اهانتی به دین صورت گیرد و یا دشمن بخواهد سرزمین مسلمین را غصب کند و بر آنان مسلط شود به مقابله بر خیزد و دفاع کند.</w:t>
      </w:r>
    </w:p>
    <w:p w:rsidR="006A0CBD" w:rsidRPr="00CD6CFF" w:rsidRDefault="006A0CBD" w:rsidP="00F6707A">
      <w:pPr>
        <w:bidi/>
        <w:ind w:firstLine="284"/>
        <w:jc w:val="both"/>
        <w:rPr>
          <w:rStyle w:val="Char6"/>
          <w:rtl/>
        </w:rPr>
      </w:pPr>
      <w:r w:rsidRPr="00CD6CFF">
        <w:rPr>
          <w:rStyle w:val="Char6"/>
          <w:rFonts w:hint="cs"/>
          <w:rtl/>
        </w:rPr>
        <w:t xml:space="preserve">تردیدی نیست که حالت‌هایی از خشم که در رسول بزرگوار اسلام </w:t>
      </w:r>
      <w:r w:rsidR="00926F96" w:rsidRPr="00926F96">
        <w:rPr>
          <w:rFonts w:cs="CTraditional Arabic" w:hint="cs"/>
          <w:sz w:val="28"/>
          <w:szCs w:val="28"/>
          <w:rtl/>
          <w:lang w:bidi="fa-IR"/>
        </w:rPr>
        <w:t>ج</w:t>
      </w:r>
      <w:r w:rsidRPr="00CD6CFF">
        <w:rPr>
          <w:rStyle w:val="Char6"/>
          <w:rFonts w:hint="cs"/>
          <w:rtl/>
        </w:rPr>
        <w:t xml:space="preserve"> به چشم می‌خورد از همین نوع مثبت و شایسته بوده است.</w:t>
      </w:r>
    </w:p>
    <w:p w:rsidR="006A0CBD" w:rsidRPr="00CD6CFF" w:rsidRDefault="006A0CBD" w:rsidP="00F6707A">
      <w:pPr>
        <w:bidi/>
        <w:ind w:firstLine="284"/>
        <w:jc w:val="both"/>
        <w:rPr>
          <w:rStyle w:val="Char6"/>
          <w:rtl/>
        </w:rPr>
      </w:pPr>
      <w:r w:rsidRPr="00CD6CFF">
        <w:rPr>
          <w:rStyle w:val="Char6"/>
          <w:rFonts w:hint="cs"/>
          <w:rtl/>
        </w:rPr>
        <w:t xml:space="preserve">در حدیث صحیح آمده است که کسی به خدمت آن حضرت رسید تا شفاعت کند که حدی از حدود الهی اجرا نگردد، پیامبر </w:t>
      </w:r>
      <w:r w:rsidR="00BC1B83" w:rsidRPr="00CD6CFF">
        <w:rPr>
          <w:rStyle w:val="Char6"/>
          <w:rFonts w:hint="cs"/>
          <w:rtl/>
        </w:rPr>
        <w:t>اکرم</w:t>
      </w:r>
      <w:r w:rsidR="00926F96" w:rsidRPr="00926F96">
        <w:rPr>
          <w:rFonts w:cs="CTraditional Arabic" w:hint="cs"/>
          <w:sz w:val="28"/>
          <w:szCs w:val="28"/>
          <w:rtl/>
          <w:lang w:bidi="fa-IR"/>
        </w:rPr>
        <w:t>ج</w:t>
      </w:r>
      <w:r w:rsidRPr="00CD6CFF">
        <w:rPr>
          <w:rStyle w:val="Char6"/>
          <w:rFonts w:hint="cs"/>
          <w:rtl/>
        </w:rPr>
        <w:t xml:space="preserve"> خشمگین شد و علائم خشم در صورتش نمایان گردید و سخن جاودانه‌اش را بر زبان آورد که:</w:t>
      </w:r>
    </w:p>
    <w:p w:rsidR="006A0CBD" w:rsidRPr="00CD6CFF" w:rsidRDefault="006A0CBD" w:rsidP="006A0CBD">
      <w:pPr>
        <w:bidi/>
        <w:ind w:firstLine="284"/>
        <w:jc w:val="both"/>
        <w:rPr>
          <w:rStyle w:val="Char6"/>
          <w:rtl/>
        </w:rPr>
      </w:pPr>
      <w:r w:rsidRPr="00CD6CFF">
        <w:rPr>
          <w:rStyle w:val="Char6"/>
          <w:rFonts w:hint="cs"/>
          <w:rtl/>
        </w:rPr>
        <w:t xml:space="preserve">«اقوامی که پیش از شما نابود شدند کسانی بودند که اگر انسان قدرتمندی دزدی می‌کرد رهایش می‌کردند و اگر فرد ضعیفی مبادرت به دیدی می‌نمود حد را بر او جاری می‌کردند. بخدا قسم که اگر «فاطمه» دختر «محمد» هم سرقت کند، دستش قطع خواهد شد». </w:t>
      </w:r>
    </w:p>
    <w:p w:rsidR="006A0CBD" w:rsidRPr="00CD6CFF" w:rsidRDefault="006A0CBD" w:rsidP="005C2400">
      <w:pPr>
        <w:bidi/>
        <w:ind w:firstLine="284"/>
        <w:jc w:val="both"/>
        <w:rPr>
          <w:rStyle w:val="Char6"/>
          <w:rtl/>
        </w:rPr>
      </w:pPr>
      <w:r w:rsidRPr="00CD6CFF">
        <w:rPr>
          <w:rStyle w:val="Char6"/>
          <w:rFonts w:hint="cs"/>
          <w:rtl/>
        </w:rPr>
        <w:t>«انس»</w:t>
      </w:r>
      <w:r w:rsidR="00941F04" w:rsidRPr="00941F04">
        <w:rPr>
          <w:rStyle w:val="Char6"/>
          <w:rFonts w:cs="CTraditional Arabic" w:hint="cs"/>
          <w:rtl/>
        </w:rPr>
        <w:t>س</w:t>
      </w:r>
      <w:r w:rsidRPr="00CD6CFF">
        <w:rPr>
          <w:rStyle w:val="Char6"/>
          <w:rFonts w:hint="cs"/>
          <w:rtl/>
        </w:rPr>
        <w:t xml:space="preserve"> در روایتی از «طبرانی» می‌گوید: «هیچگاه رسول خدا</w:t>
      </w:r>
      <w:r w:rsidR="00C977AB" w:rsidRPr="00C977AB">
        <w:rPr>
          <w:rStyle w:val="Char6"/>
          <w:rFonts w:cs="CTraditional Arabic" w:hint="cs"/>
          <w:rtl/>
        </w:rPr>
        <w:t xml:space="preserve"> ج</w:t>
      </w:r>
      <w:r w:rsidRPr="00CD6CFF">
        <w:rPr>
          <w:rStyle w:val="Char6"/>
          <w:rFonts w:hint="cs"/>
          <w:rtl/>
        </w:rPr>
        <w:t xml:space="preserve"> را ندیدم که انتقام بگیرد، اما هرگاه حرمت الهی زیر پا گذاشته می‌شد خشمگین‌ترین مردم بود و هر گاه دو امر به او پیشنهاد می‌شد ساده‌ترین آن دو را بر می‌گزید، به شرط آنکه خشم و غضب الهی درآن نباشد و اگر می‌دانست کاری موجب خشم الهی است، بیشتر از تمامی مردم از آن</w:t>
      </w:r>
      <w:r w:rsidR="00B67DA0">
        <w:rPr>
          <w:rStyle w:val="Char6"/>
          <w:rFonts w:hint="cs"/>
          <w:rtl/>
        </w:rPr>
        <w:t xml:space="preserve"> </w:t>
      </w:r>
      <w:r w:rsidRPr="00CD6CFF">
        <w:rPr>
          <w:rStyle w:val="Char6"/>
          <w:rFonts w:hint="cs"/>
          <w:rtl/>
        </w:rPr>
        <w:t xml:space="preserve">کار دوری می‌کرد». </w:t>
      </w:r>
    </w:p>
    <w:p w:rsidR="006A0CBD" w:rsidRPr="005D497A" w:rsidRDefault="006A0CBD" w:rsidP="005D497A">
      <w:pPr>
        <w:pStyle w:val="a6"/>
        <w:rPr>
          <w:rtl/>
        </w:rPr>
      </w:pPr>
      <w:r w:rsidRPr="005D497A">
        <w:rPr>
          <w:rFonts w:hint="cs"/>
          <w:rtl/>
        </w:rPr>
        <w:t xml:space="preserve">اگر بسیاری از روانشناسان و دانشمندان علوم تربیتی و اجتماعی خشم را از صفات منفور و از عادات ناپسند به شمار می‌آورند وجه نظر آنان ناظر به خشم ناپسندی است که </w:t>
      </w:r>
      <w:r w:rsidR="003E60A5" w:rsidRPr="005D497A">
        <w:rPr>
          <w:rFonts w:hint="cs"/>
          <w:rtl/>
        </w:rPr>
        <w:t>آ</w:t>
      </w:r>
      <w:r w:rsidRPr="005D497A">
        <w:rPr>
          <w:rFonts w:hint="cs"/>
          <w:rtl/>
        </w:rPr>
        <w:t>ثار بد و عواقب ناگوار بر جای می‌گذارد، یعنی منظور آنان خشمی است که به علت مصالح شخصی و خودخواهی فرد بروز می‌کند و بر کسی پوشیده نیست که این چنین حالتی بسیار زشت و قبیح است و باعث گسستن روابط عاطفی و محبت و صفا و صمیمیت بین افراد شده، وحدت و یکپارچگی اجتماعی را نیز به نوبه خود مختل می‌نماید.</w:t>
      </w:r>
    </w:p>
    <w:p w:rsidR="006A0CBD" w:rsidRPr="00CD6CFF" w:rsidRDefault="006A0CBD" w:rsidP="00E84442">
      <w:pPr>
        <w:bidi/>
        <w:ind w:firstLine="284"/>
        <w:jc w:val="both"/>
        <w:rPr>
          <w:rStyle w:val="Char6"/>
          <w:rtl/>
        </w:rPr>
      </w:pPr>
      <w:r w:rsidRPr="00CD6CFF">
        <w:rPr>
          <w:rStyle w:val="Char6"/>
          <w:rFonts w:hint="cs"/>
          <w:rtl/>
        </w:rPr>
        <w:t>در اینجاست که می‌بنیم پیامبر اسلام</w:t>
      </w:r>
      <w:r w:rsidR="00E84442" w:rsidRPr="00CD6CFF">
        <w:rPr>
          <w:rStyle w:val="Char6"/>
          <w:rFonts w:hint="cs"/>
          <w:rtl/>
        </w:rPr>
        <w:t xml:space="preserve"> ـ</w:t>
      </w:r>
      <w:r w:rsidRPr="00CD6CFF">
        <w:rPr>
          <w:rStyle w:val="Char6"/>
          <w:rFonts w:hint="cs"/>
          <w:rtl/>
        </w:rPr>
        <w:t xml:space="preserve"> سلام و درود خدای بر او باد</w:t>
      </w:r>
      <w:r w:rsidR="00E84442" w:rsidRPr="00CD6CFF">
        <w:rPr>
          <w:rStyle w:val="Char6"/>
          <w:rFonts w:hint="cs"/>
          <w:rtl/>
        </w:rPr>
        <w:t xml:space="preserve"> ـ</w:t>
      </w:r>
      <w:r w:rsidRPr="00CD6CFF">
        <w:rPr>
          <w:rStyle w:val="Char6"/>
          <w:rFonts w:hint="cs"/>
          <w:rtl/>
        </w:rPr>
        <w:t xml:space="preserve"> پدیده غضب را به عنوان خوی زشت و ناپسند مورد توجه قرار داده و کسانی را که خشم خویش را فرو می‌برند و در هنگام خشم بر خود مسلط هستند، می‌ستاید.</w:t>
      </w:r>
    </w:p>
    <w:p w:rsidR="006A0CBD" w:rsidRPr="00CD6CFF" w:rsidRDefault="006A0CBD" w:rsidP="005C2400">
      <w:pPr>
        <w:bidi/>
        <w:ind w:firstLine="284"/>
        <w:jc w:val="both"/>
        <w:rPr>
          <w:rStyle w:val="Char6"/>
          <w:rtl/>
        </w:rPr>
      </w:pPr>
      <w:r w:rsidRPr="00CD6CFF">
        <w:rPr>
          <w:rStyle w:val="Char6"/>
          <w:rFonts w:hint="cs"/>
          <w:rtl/>
        </w:rPr>
        <w:t>در حدیثی از «بخاری» آمده است که مردی به خدمت رسول خدا</w:t>
      </w:r>
      <w:r w:rsidR="00C977AB" w:rsidRPr="00C977AB">
        <w:rPr>
          <w:rStyle w:val="Char6"/>
          <w:rFonts w:cs="CTraditional Arabic" w:hint="cs"/>
          <w:rtl/>
        </w:rPr>
        <w:t xml:space="preserve"> ج</w:t>
      </w:r>
      <w:r w:rsidRPr="00CD6CFF">
        <w:rPr>
          <w:rStyle w:val="Char6"/>
          <w:rFonts w:hint="cs"/>
          <w:rtl/>
        </w:rPr>
        <w:t xml:space="preserve"> رسید و گفت: «مرا نصیحت کن! فرمود: لا تغضب، فردد مراراً، قال: لاتغضب. خشمگین مشو! باز هم در خواست کرد که او را نصیحت کند، مجدداً فرمود: «بر کسی خشم نگیرد».</w:t>
      </w:r>
    </w:p>
    <w:p w:rsidR="006A0CBD" w:rsidRPr="00CD6CFF" w:rsidRDefault="006A0CBD" w:rsidP="005D497A">
      <w:pPr>
        <w:bidi/>
        <w:ind w:firstLine="284"/>
        <w:jc w:val="both"/>
        <w:rPr>
          <w:rStyle w:val="Char6"/>
          <w:rtl/>
        </w:rPr>
      </w:pPr>
      <w:r w:rsidRPr="00CD6CFF">
        <w:rPr>
          <w:rStyle w:val="Char6"/>
          <w:rFonts w:hint="cs"/>
          <w:rtl/>
        </w:rPr>
        <w:t>امام «احمد» روایت می‌کند که «عبدالله بن عمر</w:t>
      </w:r>
      <w:r w:rsidR="005C2400">
        <w:rPr>
          <w:rFonts w:cs="CTraditional Arabic" w:hint="cs"/>
          <w:sz w:val="28"/>
          <w:szCs w:val="28"/>
          <w:rtl/>
          <w:lang w:bidi="fa-IR"/>
        </w:rPr>
        <w:t>ب</w:t>
      </w:r>
      <w:r w:rsidRPr="00CD6CFF">
        <w:rPr>
          <w:rStyle w:val="Char6"/>
          <w:rFonts w:hint="cs"/>
          <w:rtl/>
        </w:rPr>
        <w:t>»</w:t>
      </w:r>
      <w:r w:rsidR="00D30B1E" w:rsidRPr="00CD6CFF">
        <w:rPr>
          <w:rStyle w:val="Char6"/>
          <w:rFonts w:hint="cs"/>
          <w:rtl/>
        </w:rPr>
        <w:t xml:space="preserve"> </w:t>
      </w:r>
      <w:r w:rsidRPr="00CD6CFF">
        <w:rPr>
          <w:rStyle w:val="Char6"/>
          <w:rFonts w:hint="cs"/>
          <w:rtl/>
        </w:rPr>
        <w:t>از رسول خدا</w:t>
      </w:r>
      <w:r w:rsidR="00C977AB" w:rsidRPr="00C977AB">
        <w:rPr>
          <w:rStyle w:val="Char6"/>
          <w:rFonts w:cs="CTraditional Arabic" w:hint="cs"/>
          <w:rtl/>
        </w:rPr>
        <w:t xml:space="preserve"> ج</w:t>
      </w:r>
      <w:r w:rsidR="00803DD8" w:rsidRPr="00CD6CFF">
        <w:rPr>
          <w:rStyle w:val="Char6"/>
          <w:rFonts w:hint="cs"/>
          <w:rtl/>
        </w:rPr>
        <w:t xml:space="preserve"> </w:t>
      </w:r>
      <w:r w:rsidRPr="00CD6CFF">
        <w:rPr>
          <w:rStyle w:val="Char6"/>
          <w:rFonts w:hint="cs"/>
          <w:rtl/>
        </w:rPr>
        <w:t xml:space="preserve">پرسید که چه چیزی مرا از خشم الهی دور می‌کند؟ آن حضرت فرمودند: «خشمگین مشو». </w:t>
      </w:r>
    </w:p>
    <w:p w:rsidR="006A0CBD" w:rsidRPr="00CD6CFF" w:rsidRDefault="006A0CBD" w:rsidP="005C2400">
      <w:pPr>
        <w:bidi/>
        <w:ind w:firstLine="284"/>
        <w:jc w:val="both"/>
        <w:rPr>
          <w:rStyle w:val="Char6"/>
          <w:rtl/>
        </w:rPr>
      </w:pPr>
      <w:r w:rsidRPr="00CD6CFF">
        <w:rPr>
          <w:rStyle w:val="Char6"/>
          <w:rFonts w:hint="cs"/>
          <w:rtl/>
        </w:rPr>
        <w:t>و در روایت دیگری از بخاری آمده است که پیامبر خدا</w:t>
      </w:r>
      <w:r w:rsidR="00C977AB" w:rsidRPr="00C977AB">
        <w:rPr>
          <w:rFonts w:cs="CTraditional Arabic" w:hint="cs"/>
          <w:sz w:val="28"/>
          <w:szCs w:val="28"/>
          <w:rtl/>
          <w:lang w:bidi="fa-IR"/>
        </w:rPr>
        <w:t xml:space="preserve"> ج</w:t>
      </w:r>
      <w:r w:rsidRPr="00CD6CFF">
        <w:rPr>
          <w:rStyle w:val="Char6"/>
          <w:rFonts w:hint="cs"/>
          <w:rtl/>
        </w:rPr>
        <w:t xml:space="preserve"> فرمود: «کسی که خشم خود را فرو برد در حالی که می‌تواند آن را ابراز نماید، خدای تعالی در روز قیامت او را در انظار مردمان می‌خواند، سپس به او اختیار می‌دهد که هر «حورالعینی» که می‌خواهد، انتخاب کند</w:t>
      </w:r>
      <w:r w:rsidR="00CD6CFF">
        <w:rPr>
          <w:rStyle w:val="Char6"/>
          <w:rFonts w:hint="cs"/>
          <w:rtl/>
        </w:rPr>
        <w:t>ۀ</w:t>
      </w:r>
      <w:r w:rsidRPr="00CD6CFF">
        <w:rPr>
          <w:rStyle w:val="Char6"/>
          <w:rFonts w:hint="cs"/>
          <w:rtl/>
        </w:rPr>
        <w:t>.</w:t>
      </w:r>
    </w:p>
    <w:p w:rsidR="006A0CBD" w:rsidRPr="00CD6CFF" w:rsidRDefault="006A0CBD" w:rsidP="00D30B1E">
      <w:pPr>
        <w:bidi/>
        <w:ind w:firstLine="284"/>
        <w:jc w:val="both"/>
        <w:rPr>
          <w:rStyle w:val="Char6"/>
          <w:rtl/>
        </w:rPr>
      </w:pPr>
      <w:r w:rsidRPr="00CD6CFF">
        <w:rPr>
          <w:rStyle w:val="Char6"/>
          <w:rFonts w:hint="cs"/>
          <w:rtl/>
        </w:rPr>
        <w:t>«ابن مسعود</w:t>
      </w:r>
      <w:r w:rsidR="00D30B1E">
        <w:rPr>
          <w:rFonts w:cs="CTraditional Arabic" w:hint="cs"/>
          <w:sz w:val="28"/>
          <w:szCs w:val="28"/>
          <w:rtl/>
          <w:lang w:bidi="fa-IR"/>
        </w:rPr>
        <w:t>س</w:t>
      </w:r>
      <w:r w:rsidRPr="00CD6CFF">
        <w:rPr>
          <w:rStyle w:val="Char6"/>
          <w:rFonts w:hint="cs"/>
          <w:rtl/>
        </w:rPr>
        <w:t xml:space="preserve">» می‌گوید: رسول </w:t>
      </w:r>
      <w:r w:rsidR="00BC1B83" w:rsidRPr="00CD6CFF">
        <w:rPr>
          <w:rStyle w:val="Char6"/>
          <w:rFonts w:hint="cs"/>
          <w:rtl/>
        </w:rPr>
        <w:t>اکرم</w:t>
      </w:r>
      <w:r w:rsidR="005D497A">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از جماعتی از یاران پرسیدند: پهلوان‌ترین شما چه کسی است؟ گفتند: کسی که هیچکسی از ما نتواند پشت او را بر خاک بزند فرمود: «خیر! کسی است که هنگام خشم بر خود مسلط است».</w:t>
      </w:r>
      <w:r w:rsidR="00B07192" w:rsidRPr="00CD6CFF">
        <w:rPr>
          <w:rStyle w:val="Char6"/>
          <w:rFonts w:hint="cs"/>
          <w:rtl/>
        </w:rPr>
        <w:t xml:space="preserve"> (روایت بخاری ومسلم)</w:t>
      </w:r>
    </w:p>
    <w:p w:rsidR="006A0CBD" w:rsidRPr="00CD6CFF" w:rsidRDefault="006A0CBD" w:rsidP="006A0CBD">
      <w:pPr>
        <w:bidi/>
        <w:ind w:firstLine="284"/>
        <w:jc w:val="both"/>
        <w:rPr>
          <w:rStyle w:val="Char6"/>
          <w:rtl/>
        </w:rPr>
      </w:pPr>
      <w:r w:rsidRPr="00CD6CFF">
        <w:rPr>
          <w:rStyle w:val="Char6"/>
          <w:rFonts w:hint="cs"/>
          <w:rtl/>
        </w:rPr>
        <w:t xml:space="preserve">پس تعجبی ندارد که قرآن کریم مکرراً به فرو بردن خشم و بهترین برخورد دعوت نموده و </w:t>
      </w:r>
      <w:r w:rsidR="00321661" w:rsidRPr="00CD6CFF">
        <w:rPr>
          <w:rStyle w:val="Char6"/>
          <w:rFonts w:hint="cs"/>
          <w:rtl/>
        </w:rPr>
        <w:t>مؤمن</w:t>
      </w:r>
      <w:r w:rsidRPr="00CD6CFF">
        <w:rPr>
          <w:rStyle w:val="Char6"/>
          <w:rFonts w:hint="cs"/>
          <w:rtl/>
        </w:rPr>
        <w:t>ین را به روی گرداندن از افراد نادان دعوت می‌کند تا بدین وسیله گامی در جهت تحقق مودت و روابط سودمند اجتماعی و الفت قلوب مسلمین برداشته شود.</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وَلَا</w:t>
      </w:r>
      <w:r w:rsidR="00BC52F3" w:rsidRPr="0072283E">
        <w:rPr>
          <w:rStyle w:val="Char5"/>
          <w:rtl/>
        </w:rPr>
        <w:t xml:space="preserve"> تَسۡتَوِي </w:t>
      </w:r>
      <w:r w:rsidR="00BC52F3" w:rsidRPr="0072283E">
        <w:rPr>
          <w:rStyle w:val="Char5"/>
          <w:rFonts w:hint="cs"/>
          <w:rtl/>
        </w:rPr>
        <w:t>ٱ</w:t>
      </w:r>
      <w:r w:rsidR="00BC52F3" w:rsidRPr="0072283E">
        <w:rPr>
          <w:rStyle w:val="Char5"/>
          <w:rFonts w:hint="eastAsia"/>
          <w:rtl/>
        </w:rPr>
        <w:t>لۡحَسَنَةُ</w:t>
      </w:r>
      <w:r w:rsidR="00BC52F3" w:rsidRPr="0072283E">
        <w:rPr>
          <w:rStyle w:val="Char5"/>
          <w:rtl/>
        </w:rPr>
        <w:t xml:space="preserve"> وَلَا </w:t>
      </w:r>
      <w:r w:rsidR="00BC52F3" w:rsidRPr="0072283E">
        <w:rPr>
          <w:rStyle w:val="Char5"/>
          <w:rFonts w:hint="cs"/>
          <w:rtl/>
        </w:rPr>
        <w:t>ٱ</w:t>
      </w:r>
      <w:r w:rsidR="00BC52F3" w:rsidRPr="0072283E">
        <w:rPr>
          <w:rStyle w:val="Char5"/>
          <w:rFonts w:hint="eastAsia"/>
          <w:rtl/>
        </w:rPr>
        <w:t>لسَّيِّئَةُۚ</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دۡفَعۡ</w:t>
      </w:r>
      <w:r w:rsidR="00BC52F3" w:rsidRPr="0072283E">
        <w:rPr>
          <w:rStyle w:val="Char5"/>
          <w:rtl/>
        </w:rPr>
        <w:t xml:space="preserve"> بِ</w:t>
      </w:r>
      <w:r w:rsidR="00BC52F3" w:rsidRPr="0072283E">
        <w:rPr>
          <w:rStyle w:val="Char5"/>
          <w:rFonts w:hint="cs"/>
          <w:rtl/>
        </w:rPr>
        <w:t>ٱ</w:t>
      </w:r>
      <w:r w:rsidR="00BC52F3" w:rsidRPr="0072283E">
        <w:rPr>
          <w:rStyle w:val="Char5"/>
          <w:rFonts w:hint="eastAsia"/>
          <w:rtl/>
        </w:rPr>
        <w:t>لَّتِي</w:t>
      </w:r>
      <w:r w:rsidR="00BC52F3" w:rsidRPr="0072283E">
        <w:rPr>
          <w:rStyle w:val="Char5"/>
          <w:rtl/>
        </w:rPr>
        <w:t xml:space="preserve"> هِيَ أَحۡسَنُ فَإِذَا </w:t>
      </w:r>
      <w:r w:rsidR="00BC52F3" w:rsidRPr="0072283E">
        <w:rPr>
          <w:rStyle w:val="Char5"/>
          <w:rFonts w:hint="cs"/>
          <w:rtl/>
        </w:rPr>
        <w:t>ٱ</w:t>
      </w:r>
      <w:r w:rsidR="00BC52F3" w:rsidRPr="0072283E">
        <w:rPr>
          <w:rStyle w:val="Char5"/>
          <w:rFonts w:hint="eastAsia"/>
          <w:rtl/>
        </w:rPr>
        <w:t>لَّذِي</w:t>
      </w:r>
      <w:r w:rsidR="00BC52F3" w:rsidRPr="0072283E">
        <w:rPr>
          <w:rStyle w:val="Char5"/>
          <w:rtl/>
        </w:rPr>
        <w:t xml:space="preserve"> بَيۡنَكَ وَبَيۡنَهُ</w:t>
      </w:r>
      <w:r w:rsidR="00BC52F3" w:rsidRPr="0072283E">
        <w:rPr>
          <w:rStyle w:val="Char5"/>
          <w:rFonts w:hint="cs"/>
          <w:rtl/>
        </w:rPr>
        <w:t>ۥ</w:t>
      </w:r>
      <w:r w:rsidR="00BC52F3" w:rsidRPr="0072283E">
        <w:rPr>
          <w:rStyle w:val="Char5"/>
          <w:rtl/>
        </w:rPr>
        <w:t xml:space="preserve"> عَدَٰوَةٞ كَأَنَّهُ</w:t>
      </w:r>
      <w:r w:rsidR="00BC52F3" w:rsidRPr="0072283E">
        <w:rPr>
          <w:rStyle w:val="Char5"/>
          <w:rFonts w:hint="cs"/>
          <w:rtl/>
        </w:rPr>
        <w:t>ۥ</w:t>
      </w:r>
      <w:r w:rsidR="00BC52F3" w:rsidRPr="0072283E">
        <w:rPr>
          <w:rStyle w:val="Char5"/>
          <w:rtl/>
        </w:rPr>
        <w:t xml:space="preserve"> وَلِيٌّ حَمِيمٞ ٣٤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فصلت: 34</w:t>
      </w:r>
      <w:r w:rsidR="00075540" w:rsidRPr="00B26CDF">
        <w:rPr>
          <w:rStyle w:val="Char8"/>
          <w:rtl/>
        </w:rPr>
        <w:t>]</w:t>
      </w:r>
      <w:r w:rsidR="00075540" w:rsidRPr="00B26CDF">
        <w:rPr>
          <w:rStyle w:val="Char6"/>
          <w:rtl/>
          <w:lang w:bidi="fa-IR"/>
        </w:rPr>
        <w:t>.</w:t>
      </w:r>
    </w:p>
    <w:p w:rsidR="006A0CBD" w:rsidRPr="005D497A" w:rsidRDefault="00E71B99" w:rsidP="005D497A">
      <w:pPr>
        <w:pStyle w:val="a6"/>
        <w:rPr>
          <w:rtl/>
        </w:rPr>
      </w:pPr>
      <w:r w:rsidRPr="005D497A">
        <w:rPr>
          <w:rFonts w:hint="cs"/>
          <w:rtl/>
        </w:rPr>
        <w:t>«</w:t>
      </w:r>
      <w:r w:rsidR="006A0CBD" w:rsidRPr="005D497A">
        <w:rPr>
          <w:rFonts w:hint="cs"/>
          <w:rtl/>
        </w:rPr>
        <w:t>نیکی و بدی یکسان نیستند، بدی را با روشی که نیکوتر است، دفع کن! در آن هنگام، آنکه بین تو و او دشمنی است گویی دوستی گرامی است</w:t>
      </w:r>
      <w:r w:rsidRPr="005D497A">
        <w:rPr>
          <w:rFonts w:hint="cs"/>
          <w:rtl/>
        </w:rPr>
        <w:t>»</w:t>
      </w:r>
      <w:r w:rsidR="006A0CBD" w:rsidRPr="005D497A">
        <w:rPr>
          <w:rFonts w:hint="cs"/>
          <w:rtl/>
        </w:rPr>
        <w:t>.</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وَعِبَادُ</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لرَّحۡمَٰنِ</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يَمۡشُونَ عَلَى </w:t>
      </w:r>
      <w:r w:rsidR="00BC52F3" w:rsidRPr="0072283E">
        <w:rPr>
          <w:rStyle w:val="Char5"/>
          <w:rFonts w:hint="cs"/>
          <w:rtl/>
        </w:rPr>
        <w:t>ٱ</w:t>
      </w:r>
      <w:r w:rsidR="00BC52F3" w:rsidRPr="0072283E">
        <w:rPr>
          <w:rStyle w:val="Char5"/>
          <w:rFonts w:hint="eastAsia"/>
          <w:rtl/>
        </w:rPr>
        <w:t>لۡأَرۡضِ</w:t>
      </w:r>
      <w:r w:rsidR="00BC52F3" w:rsidRPr="0072283E">
        <w:rPr>
          <w:rStyle w:val="Char5"/>
          <w:rtl/>
        </w:rPr>
        <w:t xml:space="preserve"> هَوۡنٗا وَإِذَا خَاطَبَهُمُ </w:t>
      </w:r>
      <w:r w:rsidR="00BC52F3" w:rsidRPr="0072283E">
        <w:rPr>
          <w:rStyle w:val="Char5"/>
          <w:rFonts w:hint="cs"/>
          <w:rtl/>
        </w:rPr>
        <w:t>ٱ</w:t>
      </w:r>
      <w:r w:rsidR="00BC52F3" w:rsidRPr="0072283E">
        <w:rPr>
          <w:rStyle w:val="Char5"/>
          <w:rFonts w:hint="eastAsia"/>
          <w:rtl/>
        </w:rPr>
        <w:t>لۡجَٰهِلُونَ</w:t>
      </w:r>
      <w:r w:rsidR="00BC52F3" w:rsidRPr="0072283E">
        <w:rPr>
          <w:rStyle w:val="Char5"/>
          <w:rtl/>
        </w:rPr>
        <w:t xml:space="preserve"> قَالُواْ سَلَٰمٗا ٦٣</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الفرقان: 63</w:t>
      </w:r>
      <w:r w:rsidR="00075540" w:rsidRPr="00B26CDF">
        <w:rPr>
          <w:rStyle w:val="Char8"/>
          <w:rtl/>
        </w:rPr>
        <w:t>]</w:t>
      </w:r>
      <w:r w:rsidR="00075540" w:rsidRPr="00B26CDF">
        <w:rPr>
          <w:rStyle w:val="Char6"/>
          <w:rtl/>
          <w:lang w:bidi="fa-IR"/>
        </w:rPr>
        <w:t>.</w:t>
      </w:r>
    </w:p>
    <w:p w:rsidR="006A0CBD" w:rsidRPr="005D497A" w:rsidRDefault="006A0CBD" w:rsidP="005D497A">
      <w:pPr>
        <w:pStyle w:val="a6"/>
        <w:rPr>
          <w:rtl/>
        </w:rPr>
      </w:pPr>
      <w:r w:rsidRPr="005D497A">
        <w:rPr>
          <w:rFonts w:hint="cs"/>
          <w:rtl/>
        </w:rPr>
        <w:t>«و بندگان خاص خدای رحمان آنان هستند که بر زمین به نرمی راه می‌روند و چون جاهلان به ایشان خطاب و عتابی کنند سلام گویند».</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يُنفِقُونَ فِي </w:t>
      </w:r>
      <w:r w:rsidR="00BC52F3" w:rsidRPr="0072283E">
        <w:rPr>
          <w:rStyle w:val="Char5"/>
          <w:rFonts w:hint="cs"/>
          <w:rtl/>
        </w:rPr>
        <w:t>ٱ</w:t>
      </w:r>
      <w:r w:rsidR="00BC52F3" w:rsidRPr="0072283E">
        <w:rPr>
          <w:rStyle w:val="Char5"/>
          <w:rFonts w:hint="eastAsia"/>
          <w:rtl/>
        </w:rPr>
        <w:t>لسَّرَّآءِ</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لضَّرَّآءِ</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لۡكَٰظِمِينَ</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لۡغَيۡظَ</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لۡعَافِينَ</w:t>
      </w:r>
      <w:r w:rsidR="00BC52F3" w:rsidRPr="0072283E">
        <w:rPr>
          <w:rStyle w:val="Char5"/>
          <w:rtl/>
        </w:rPr>
        <w:t xml:space="preserve"> عَنِ </w:t>
      </w:r>
      <w:r w:rsidR="00BC52F3" w:rsidRPr="0072283E">
        <w:rPr>
          <w:rStyle w:val="Char5"/>
          <w:rFonts w:hint="cs"/>
          <w:rtl/>
        </w:rPr>
        <w:t>ٱ</w:t>
      </w:r>
      <w:r w:rsidR="00BC52F3" w:rsidRPr="0072283E">
        <w:rPr>
          <w:rStyle w:val="Char5"/>
          <w:rFonts w:hint="eastAsia"/>
          <w:rtl/>
        </w:rPr>
        <w:t>لنَّاسِۗ</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يُحِبُّ </w:t>
      </w:r>
      <w:r w:rsidR="00BC52F3" w:rsidRPr="0072283E">
        <w:rPr>
          <w:rStyle w:val="Char5"/>
          <w:rFonts w:hint="cs"/>
          <w:rtl/>
        </w:rPr>
        <w:t>ٱ</w:t>
      </w:r>
      <w:r w:rsidR="00BC52F3" w:rsidRPr="0072283E">
        <w:rPr>
          <w:rStyle w:val="Char5"/>
          <w:rFonts w:hint="eastAsia"/>
          <w:rtl/>
        </w:rPr>
        <w:t>لۡمُحۡسِنِينَ</w:t>
      </w:r>
      <w:r w:rsidR="00BC52F3" w:rsidRPr="0072283E">
        <w:rPr>
          <w:rStyle w:val="Char5"/>
          <w:rtl/>
        </w:rPr>
        <w:t xml:space="preserve"> ١٣٤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آل عمران: 134</w:t>
      </w:r>
      <w:r w:rsidR="00075540" w:rsidRPr="00B26CDF">
        <w:rPr>
          <w:rStyle w:val="Char8"/>
          <w:rtl/>
        </w:rPr>
        <w:t>]</w:t>
      </w:r>
      <w:r w:rsidR="00075540" w:rsidRPr="00B26CDF">
        <w:rPr>
          <w:rStyle w:val="Char6"/>
          <w:rtl/>
          <w:lang w:bidi="fa-IR"/>
        </w:rPr>
        <w:t>.</w:t>
      </w:r>
    </w:p>
    <w:p w:rsidR="006A0CBD" w:rsidRPr="005D497A" w:rsidRDefault="006A0CBD" w:rsidP="005D497A">
      <w:pPr>
        <w:pStyle w:val="a6"/>
        <w:rPr>
          <w:rtl/>
        </w:rPr>
      </w:pPr>
      <w:r w:rsidRPr="005D497A">
        <w:rPr>
          <w:rFonts w:hint="cs"/>
          <w:rtl/>
        </w:rPr>
        <w:t>«آنانکه در نهان و آشکار انفاق می‌کنند و خشم خود را فرو می‌برند و از مردم در می‌گذرند و خداوند نیکوکاران را دوست دارد».</w:t>
      </w:r>
    </w:p>
    <w:p w:rsidR="00075540" w:rsidRPr="0072283E" w:rsidRDefault="006D677F" w:rsidP="00BC52F3">
      <w:pPr>
        <w:bidi/>
        <w:ind w:firstLine="284"/>
        <w:jc w:val="both"/>
        <w:rPr>
          <w:rStyle w:val="Char5"/>
          <w:rtl/>
        </w:rPr>
      </w:pPr>
      <w:r w:rsidRPr="006D677F">
        <w:rPr>
          <w:rStyle w:val="Char4"/>
          <w:rFonts w:cs="Traditional Arabic"/>
          <w:szCs w:val="28"/>
          <w:rtl/>
        </w:rPr>
        <w:t>﴿</w:t>
      </w:r>
      <w:r w:rsidR="00BC52F3" w:rsidRPr="0072283E">
        <w:rPr>
          <w:rStyle w:val="Char5"/>
          <w:rtl/>
        </w:rPr>
        <w:t>وَإِذَا مَا غَضِبُواْ هُمۡ يَغۡفِرُونَ ٣٧</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الشوری: 37</w:t>
      </w:r>
      <w:r w:rsidR="00075540" w:rsidRPr="00B26CDF">
        <w:rPr>
          <w:rStyle w:val="Char8"/>
          <w:rtl/>
        </w:rPr>
        <w:t>]</w:t>
      </w:r>
      <w:r w:rsidR="00075540" w:rsidRPr="00B26CDF">
        <w:rPr>
          <w:rStyle w:val="Char6"/>
          <w:rtl/>
          <w:lang w:bidi="fa-IR"/>
        </w:rPr>
        <w:t>.</w:t>
      </w:r>
    </w:p>
    <w:p w:rsidR="00955E4E" w:rsidRPr="005D497A" w:rsidRDefault="00955E4E" w:rsidP="005D497A">
      <w:pPr>
        <w:pStyle w:val="a6"/>
        <w:rPr>
          <w:rtl/>
        </w:rPr>
      </w:pPr>
      <w:r w:rsidRPr="005D497A">
        <w:rPr>
          <w:rFonts w:hint="cs"/>
          <w:rtl/>
        </w:rPr>
        <w:t>«</w:t>
      </w:r>
      <w:r w:rsidR="006A0CBD" w:rsidRPr="005D497A">
        <w:rPr>
          <w:rFonts w:hint="cs"/>
          <w:rtl/>
        </w:rPr>
        <w:t>و هرگاه که خشمگین شوند، در می‌گذرند</w:t>
      </w:r>
      <w:r w:rsidRPr="005D497A">
        <w:rPr>
          <w:rFonts w:hint="cs"/>
          <w:rtl/>
        </w:rPr>
        <w:t>»</w:t>
      </w:r>
      <w:r w:rsidR="006A0CBD" w:rsidRPr="005D497A">
        <w:rPr>
          <w:rFonts w:hint="cs"/>
          <w:rtl/>
        </w:rPr>
        <w:t xml:space="preserve">. </w:t>
      </w:r>
    </w:p>
    <w:p w:rsidR="006A0CBD" w:rsidRPr="005D497A" w:rsidRDefault="006A0CBD" w:rsidP="005D497A">
      <w:pPr>
        <w:pStyle w:val="a6"/>
        <w:rPr>
          <w:rtl/>
        </w:rPr>
      </w:pPr>
      <w:r w:rsidRPr="005D497A">
        <w:rPr>
          <w:rFonts w:hint="cs"/>
          <w:rtl/>
        </w:rPr>
        <w:t>با توجه به آنکه خشم احساسی مذموم است و آثار ناپسندی بر شخصیت انسانی و عقل و تعادل روحی او بر جای می‌گذارد، عواقب اجتماعی ناگواری به بار می‌آورد.</w:t>
      </w:r>
    </w:p>
    <w:p w:rsidR="006A0CBD" w:rsidRPr="00CD6CFF" w:rsidRDefault="006A0CBD" w:rsidP="006A0CBD">
      <w:pPr>
        <w:bidi/>
        <w:ind w:firstLine="284"/>
        <w:jc w:val="both"/>
        <w:rPr>
          <w:rStyle w:val="Char6"/>
          <w:rtl/>
        </w:rPr>
      </w:pPr>
      <w:r w:rsidRPr="00CD6CFF">
        <w:rPr>
          <w:rStyle w:val="Char6"/>
          <w:rFonts w:hint="cs"/>
          <w:rtl/>
        </w:rPr>
        <w:t>شایسته است که والدین و مربیان به درمان این پدیده و برخورد صحیح با آن از همان ابتدای دوران کودکی تا مرحله تمیز و سن نوجوانی اقدام نمایند.</w:t>
      </w:r>
    </w:p>
    <w:p w:rsidR="006A0CBD" w:rsidRPr="00CD6CFF" w:rsidRDefault="006A0CBD" w:rsidP="006A0CBD">
      <w:pPr>
        <w:bidi/>
        <w:ind w:firstLine="284"/>
        <w:jc w:val="both"/>
        <w:rPr>
          <w:rStyle w:val="Char6"/>
          <w:rtl/>
        </w:rPr>
      </w:pPr>
      <w:r w:rsidRPr="00CD6CFF">
        <w:rPr>
          <w:rStyle w:val="Char6"/>
          <w:rFonts w:hint="cs"/>
          <w:rtl/>
        </w:rPr>
        <w:t>و بهترین درمان برای خشم آن است که فرزند خود را از عوامل و عللی که موجب خشم می‌گردد، دور نگه دارند تا این خصلت ناپسند در او به خوی و عادت تبدیل نگردد و بقول معروف، پرداخت یک سکه برای پیشگیری بهتر از پرداخت هزار سکه برای درمان است.</w:t>
      </w:r>
    </w:p>
    <w:p w:rsidR="006A0CBD" w:rsidRPr="00CD6CFF" w:rsidRDefault="006A0CBD" w:rsidP="00F21816">
      <w:pPr>
        <w:numPr>
          <w:ilvl w:val="0"/>
          <w:numId w:val="34"/>
        </w:numPr>
        <w:tabs>
          <w:tab w:val="clear" w:pos="510"/>
        </w:tabs>
        <w:bidi/>
        <w:ind w:left="568" w:hanging="284"/>
        <w:jc w:val="both"/>
        <w:rPr>
          <w:rStyle w:val="Char6"/>
          <w:rtl/>
        </w:rPr>
      </w:pPr>
      <w:r w:rsidRPr="00CD6CFF">
        <w:rPr>
          <w:rStyle w:val="Char6"/>
          <w:rFonts w:hint="cs"/>
          <w:rtl/>
        </w:rPr>
        <w:t xml:space="preserve">گاهی عامل خشم و عصبانیت در کودکان و اطفال گرسنگی است، پس باید در هنگام گرسنگی طفل، به امر تغذیه او بشتابیم، اهمال در امر تغذیه باعث امراض جسمی و انفعالات روانی می‌گردد و چه گناهکار است سرپرستی که فرزندانش را از این چنین تباه می‌کند. از پیامبر خدا </w:t>
      </w:r>
      <w:r w:rsidR="00926F96" w:rsidRPr="00926F96">
        <w:rPr>
          <w:rFonts w:cs="CTraditional Arabic" w:hint="cs"/>
          <w:sz w:val="28"/>
          <w:szCs w:val="28"/>
          <w:rtl/>
          <w:lang w:bidi="fa-IR"/>
        </w:rPr>
        <w:t>ج</w:t>
      </w:r>
      <w:r w:rsidRPr="00CD6CFF">
        <w:rPr>
          <w:rStyle w:val="Char6"/>
          <w:rFonts w:hint="cs"/>
          <w:rtl/>
        </w:rPr>
        <w:t xml:space="preserve"> روایت کرده‌اند که فرمود: «همین گناه برای انسان کافی است که تباه نماید افرادی را که سرپرستی</w:t>
      </w:r>
      <w:r w:rsidR="007B575D" w:rsidRPr="00CD6CFF">
        <w:rPr>
          <w:rStyle w:val="Char6"/>
          <w:rFonts w:hint="cs"/>
          <w:rtl/>
        </w:rPr>
        <w:t xml:space="preserve"> آن‌ها </w:t>
      </w:r>
      <w:r w:rsidRPr="00CD6CFF">
        <w:rPr>
          <w:rStyle w:val="Char6"/>
          <w:rFonts w:hint="cs"/>
          <w:rtl/>
        </w:rPr>
        <w:t>به عهده اوست». (روای</w:t>
      </w:r>
      <w:r w:rsidR="001D4588" w:rsidRPr="00CD6CFF">
        <w:rPr>
          <w:rStyle w:val="Char6"/>
          <w:rFonts w:hint="cs"/>
          <w:rtl/>
        </w:rPr>
        <w:t>ت ابوداود و دیگران)</w:t>
      </w:r>
    </w:p>
    <w:p w:rsidR="006A0CBD" w:rsidRPr="00CD6CFF" w:rsidRDefault="006A0CBD" w:rsidP="00F21816">
      <w:pPr>
        <w:numPr>
          <w:ilvl w:val="0"/>
          <w:numId w:val="34"/>
        </w:numPr>
        <w:tabs>
          <w:tab w:val="clear" w:pos="510"/>
        </w:tabs>
        <w:bidi/>
        <w:ind w:left="568" w:hanging="284"/>
        <w:jc w:val="both"/>
        <w:rPr>
          <w:rStyle w:val="Char6"/>
          <w:rtl/>
        </w:rPr>
      </w:pPr>
      <w:r w:rsidRPr="00CD6CFF">
        <w:rPr>
          <w:rStyle w:val="Char6"/>
          <w:rFonts w:hint="cs"/>
          <w:rtl/>
        </w:rPr>
        <w:t>در بعضی اوقات عامل خشم در کودکان، درد و بیماری است،</w:t>
      </w:r>
      <w:r w:rsidR="00B67DA0">
        <w:rPr>
          <w:rStyle w:val="Char6"/>
          <w:rFonts w:hint="cs"/>
          <w:rtl/>
        </w:rPr>
        <w:t xml:space="preserve"> </w:t>
      </w:r>
      <w:r w:rsidRPr="00CD6CFF">
        <w:rPr>
          <w:rStyle w:val="Char6"/>
          <w:rFonts w:hint="cs"/>
          <w:rtl/>
        </w:rPr>
        <w:t xml:space="preserve">والدین باید در جهت مداوای فرزند خود سریعاً اقدام کنند، رهنمود حضرت محمد </w:t>
      </w:r>
      <w:r w:rsidR="00926F96" w:rsidRPr="00926F96">
        <w:rPr>
          <w:rFonts w:cs="CTraditional Arabic" w:hint="cs"/>
          <w:sz w:val="28"/>
          <w:szCs w:val="28"/>
          <w:rtl/>
          <w:lang w:bidi="fa-IR"/>
        </w:rPr>
        <w:t>ج</w:t>
      </w:r>
      <w:r w:rsidRPr="00CD6CFF">
        <w:rPr>
          <w:rStyle w:val="Char6"/>
          <w:rFonts w:hint="cs"/>
          <w:rtl/>
        </w:rPr>
        <w:t xml:space="preserve"> در این زمینه آن است که</w:t>
      </w:r>
      <w:r w:rsidR="000D4CB1" w:rsidRPr="00CD6CFF">
        <w:rPr>
          <w:rStyle w:val="Char6"/>
          <w:rFonts w:hint="cs"/>
          <w:rtl/>
        </w:rPr>
        <w:t>:</w:t>
      </w:r>
      <w:r w:rsidRPr="00CD6CFF">
        <w:rPr>
          <w:rStyle w:val="Char6"/>
          <w:rFonts w:hint="cs"/>
          <w:rtl/>
        </w:rPr>
        <w:t xml:space="preserve"> </w:t>
      </w:r>
      <w:r w:rsidR="005C2400" w:rsidRPr="005D497A">
        <w:rPr>
          <w:rStyle w:val="Char4"/>
          <w:rtl/>
        </w:rPr>
        <w:t>«لکل داء دواء ف</w:t>
      </w:r>
      <w:r w:rsidR="005C2400" w:rsidRPr="005D497A">
        <w:rPr>
          <w:rStyle w:val="Char4"/>
          <w:rFonts w:hint="cs"/>
          <w:rtl/>
        </w:rPr>
        <w:t>إ</w:t>
      </w:r>
      <w:r w:rsidRPr="005D497A">
        <w:rPr>
          <w:rStyle w:val="Char4"/>
          <w:rtl/>
        </w:rPr>
        <w:t>ذا أصاب الدواء الداء برأ ب</w:t>
      </w:r>
      <w:r w:rsidR="005C2400" w:rsidRPr="005D497A">
        <w:rPr>
          <w:rStyle w:val="Char4"/>
          <w:rFonts w:hint="cs"/>
          <w:rtl/>
        </w:rPr>
        <w:t>إ</w:t>
      </w:r>
      <w:r w:rsidRPr="005D497A">
        <w:rPr>
          <w:rStyle w:val="Char4"/>
          <w:rtl/>
        </w:rPr>
        <w:t>ذن الله عزوجل</w:t>
      </w:r>
      <w:r w:rsidR="00925FBB" w:rsidRPr="005D497A">
        <w:rPr>
          <w:rStyle w:val="Char4"/>
          <w:rtl/>
        </w:rPr>
        <w:t>»</w:t>
      </w:r>
      <w:r w:rsidRPr="005D497A">
        <w:rPr>
          <w:rStyle w:val="Char6"/>
          <w:rtl/>
        </w:rPr>
        <w:t>.</w:t>
      </w:r>
      <w:r w:rsidRPr="00CD6CFF">
        <w:rPr>
          <w:rStyle w:val="Char6"/>
          <w:rFonts w:hint="cs"/>
          <w:rtl/>
        </w:rPr>
        <w:t xml:space="preserve"> «هر مرض، دارویی دارد و دارو باذن الهی مرض را </w:t>
      </w:r>
      <w:r w:rsidR="00EC6FEF" w:rsidRPr="00CD6CFF">
        <w:rPr>
          <w:rStyle w:val="Char6"/>
          <w:rFonts w:hint="cs"/>
          <w:rtl/>
        </w:rPr>
        <w:t>از بین می‌برد». (روایت ابوداود)</w:t>
      </w:r>
    </w:p>
    <w:p w:rsidR="006A0CBD" w:rsidRPr="00CD6CFF" w:rsidRDefault="006A0CBD" w:rsidP="00F21816">
      <w:pPr>
        <w:numPr>
          <w:ilvl w:val="0"/>
          <w:numId w:val="34"/>
        </w:numPr>
        <w:tabs>
          <w:tab w:val="clear" w:pos="510"/>
        </w:tabs>
        <w:bidi/>
        <w:ind w:left="568" w:hanging="284"/>
        <w:jc w:val="both"/>
        <w:rPr>
          <w:rStyle w:val="Char6"/>
          <w:rtl/>
        </w:rPr>
      </w:pPr>
      <w:r w:rsidRPr="00CD6CFF">
        <w:rPr>
          <w:rStyle w:val="Char6"/>
          <w:rFonts w:hint="cs"/>
          <w:rtl/>
        </w:rPr>
        <w:t xml:space="preserve">اگر عامل خشم کودک، سرکوفت و اهانت به او بوده است، لازم است که والدین و مربیان زبان خود را از کلمات ناپسند بیالایند و از تحقیر و اهانت خودداری کنند تا آفات روحی و انفعالات روانی در وجود کودک رشد نکند همچنانکه پیامبر گرامی </w:t>
      </w:r>
      <w:r w:rsidR="00926F96" w:rsidRPr="00926F96">
        <w:rPr>
          <w:rFonts w:cs="CTraditional Arabic" w:hint="cs"/>
          <w:sz w:val="28"/>
          <w:szCs w:val="28"/>
          <w:rtl/>
          <w:lang w:bidi="fa-IR"/>
        </w:rPr>
        <w:t>ج</w:t>
      </w:r>
      <w:r w:rsidRPr="00CD6CFF">
        <w:rPr>
          <w:rStyle w:val="Char6"/>
          <w:rFonts w:hint="cs"/>
          <w:rtl/>
        </w:rPr>
        <w:t xml:space="preserve"> فرمودند باید فرزندان خود را در نیکو بودن یاری دهیم.</w:t>
      </w:r>
    </w:p>
    <w:p w:rsidR="006A0CBD" w:rsidRPr="00CD6CFF" w:rsidRDefault="006A0CBD" w:rsidP="00F21816">
      <w:pPr>
        <w:bidi/>
        <w:ind w:firstLine="284"/>
        <w:jc w:val="both"/>
        <w:rPr>
          <w:rStyle w:val="Char6"/>
          <w:rtl/>
        </w:rPr>
      </w:pPr>
      <w:r w:rsidRPr="00CD6CFF">
        <w:rPr>
          <w:rStyle w:val="Char6"/>
          <w:rFonts w:hint="cs"/>
          <w:rtl/>
        </w:rPr>
        <w:t xml:space="preserve">همچنین فرمودند: </w:t>
      </w:r>
      <w:r w:rsidRPr="00F21816">
        <w:rPr>
          <w:rStyle w:val="Char4"/>
          <w:rFonts w:hint="cs"/>
          <w:rtl/>
        </w:rPr>
        <w:t>«</w:t>
      </w:r>
      <w:r w:rsidR="005C2400" w:rsidRPr="00F21816">
        <w:rPr>
          <w:rStyle w:val="Char4"/>
          <w:rtl/>
        </w:rPr>
        <w:t>أدبوا أولاد</w:t>
      </w:r>
      <w:r w:rsidR="007E096D">
        <w:rPr>
          <w:rStyle w:val="Char4"/>
          <w:rtl/>
        </w:rPr>
        <w:t>ك</w:t>
      </w:r>
      <w:r w:rsidR="005C2400" w:rsidRPr="00F21816">
        <w:rPr>
          <w:rStyle w:val="Char4"/>
          <w:rtl/>
        </w:rPr>
        <w:t>م و</w:t>
      </w:r>
      <w:r w:rsidRPr="00F21816">
        <w:rPr>
          <w:rStyle w:val="Char4"/>
          <w:rtl/>
        </w:rPr>
        <w:t>أحسنوا أدبهم»</w:t>
      </w:r>
      <w:r w:rsidRPr="00CD6CFF">
        <w:rPr>
          <w:rStyle w:val="Char6"/>
          <w:rFonts w:hint="cs"/>
          <w:rtl/>
        </w:rPr>
        <w:t>. «فرزندانتان را به بهترین صورت تربیت کنید». (روایت ابن‌ماجه)</w:t>
      </w:r>
    </w:p>
    <w:p w:rsidR="001B6546" w:rsidRPr="00CD6CFF" w:rsidRDefault="006A0CBD" w:rsidP="00F21816">
      <w:pPr>
        <w:numPr>
          <w:ilvl w:val="0"/>
          <w:numId w:val="34"/>
        </w:numPr>
        <w:tabs>
          <w:tab w:val="clear" w:pos="510"/>
        </w:tabs>
        <w:bidi/>
        <w:ind w:left="568" w:hanging="284"/>
        <w:jc w:val="both"/>
        <w:rPr>
          <w:rStyle w:val="Char6"/>
          <w:rtl/>
        </w:rPr>
      </w:pPr>
      <w:r w:rsidRPr="00CD6CFF">
        <w:rPr>
          <w:rStyle w:val="Char6"/>
          <w:rFonts w:hint="cs"/>
          <w:rtl/>
        </w:rPr>
        <w:t>گاهی اطفال در ابراز حالت خشم از والدین تقلید می‌کنند. در این صورت شایسته است که پدر و مادر و اطرافیان الگوی خوبی در جهت بردباری و گذشت و تسلط برخود باشند و فرموده مبارک خدای تعالی را در زندگی خویش تحقق بخشند که می‌فرماید:</w:t>
      </w:r>
      <w:r w:rsidR="00075540" w:rsidRPr="00CD6CFF">
        <w:rPr>
          <w:rStyle w:val="Char6"/>
          <w:rFonts w:hint="cs"/>
          <w:rtl/>
        </w:rPr>
        <w:t xml:space="preserve"> </w:t>
      </w:r>
      <w:r w:rsidR="006D677F" w:rsidRPr="006D677F">
        <w:rPr>
          <w:rStyle w:val="Char4"/>
          <w:rFonts w:cs="Traditional Arabic"/>
          <w:szCs w:val="28"/>
          <w:rtl/>
        </w:rPr>
        <w:t>﴿</w:t>
      </w:r>
      <w:r w:rsidR="00BC52F3" w:rsidRPr="0072283E">
        <w:rPr>
          <w:rStyle w:val="Char5"/>
          <w:rtl/>
        </w:rPr>
        <w:t>وَ</w:t>
      </w:r>
      <w:r w:rsidR="00BC52F3" w:rsidRPr="0072283E">
        <w:rPr>
          <w:rStyle w:val="Char5"/>
          <w:rFonts w:hint="cs"/>
          <w:rtl/>
        </w:rPr>
        <w:t>ٱ</w:t>
      </w:r>
      <w:r w:rsidR="00BC52F3" w:rsidRPr="0072283E">
        <w:rPr>
          <w:rStyle w:val="Char5"/>
          <w:rFonts w:hint="eastAsia"/>
          <w:rtl/>
        </w:rPr>
        <w:t>لۡكَٰظِمِينَ</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لۡغَيۡظَ</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لۡعَافِينَ</w:t>
      </w:r>
      <w:r w:rsidR="00BC52F3" w:rsidRPr="0072283E">
        <w:rPr>
          <w:rStyle w:val="Char5"/>
          <w:rtl/>
        </w:rPr>
        <w:t xml:space="preserve"> عَنِ </w:t>
      </w:r>
      <w:r w:rsidR="00BC52F3" w:rsidRPr="0072283E">
        <w:rPr>
          <w:rStyle w:val="Char5"/>
          <w:rFonts w:hint="cs"/>
          <w:rtl/>
        </w:rPr>
        <w:t>ٱ</w:t>
      </w:r>
      <w:r w:rsidR="00BC52F3" w:rsidRPr="0072283E">
        <w:rPr>
          <w:rStyle w:val="Char5"/>
          <w:rFonts w:hint="eastAsia"/>
          <w:rtl/>
        </w:rPr>
        <w:t>لنَّاسِۗ</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يُحِبُّ </w:t>
      </w:r>
      <w:r w:rsidR="00BC52F3" w:rsidRPr="0072283E">
        <w:rPr>
          <w:rStyle w:val="Char5"/>
          <w:rFonts w:hint="cs"/>
          <w:rtl/>
        </w:rPr>
        <w:t>ٱ</w:t>
      </w:r>
      <w:r w:rsidR="00BC52F3" w:rsidRPr="0072283E">
        <w:rPr>
          <w:rStyle w:val="Char5"/>
          <w:rFonts w:hint="eastAsia"/>
          <w:rtl/>
        </w:rPr>
        <w:t>لۡمُحۡسِنِينَ</w:t>
      </w:r>
      <w:r w:rsidR="00BC52F3" w:rsidRPr="0072283E">
        <w:rPr>
          <w:rStyle w:val="Char5"/>
          <w:rtl/>
        </w:rPr>
        <w:t xml:space="preserve"> ١٣٤</w:t>
      </w:r>
      <w:r w:rsidR="006D677F"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آل عمران: 134</w:t>
      </w:r>
      <w:r w:rsidR="00075540" w:rsidRPr="00B26CDF">
        <w:rPr>
          <w:rStyle w:val="Char8"/>
          <w:rtl/>
        </w:rPr>
        <w:t>]</w:t>
      </w:r>
      <w:r w:rsidRPr="00CD6CFF">
        <w:rPr>
          <w:rStyle w:val="Char6"/>
          <w:rFonts w:hint="cs"/>
          <w:rtl/>
        </w:rPr>
        <w:t xml:space="preserve"> </w:t>
      </w:r>
      <w:r w:rsidR="001B6546" w:rsidRPr="00CD6CFF">
        <w:rPr>
          <w:rStyle w:val="Char6"/>
          <w:rFonts w:hint="cs"/>
          <w:rtl/>
        </w:rPr>
        <w:t>«</w:t>
      </w:r>
      <w:r w:rsidR="001B6546" w:rsidRPr="00CD6CFF">
        <w:rPr>
          <w:rStyle w:val="Char6"/>
          <w:rtl/>
        </w:rPr>
        <w:t>و خشم خو</w:t>
      </w:r>
      <w:r w:rsidR="00CD6CFF">
        <w:rPr>
          <w:rStyle w:val="Char6"/>
          <w:rtl/>
        </w:rPr>
        <w:t>ی</w:t>
      </w:r>
      <w:r w:rsidR="001B6546" w:rsidRPr="00CD6CFF">
        <w:rPr>
          <w:rStyle w:val="Char6"/>
          <w:rtl/>
        </w:rPr>
        <w:t>ش فرومى‌خورند و از خطاى مردم درمى‌گذرند. خدا ن</w:t>
      </w:r>
      <w:r w:rsidR="00CD6CFF">
        <w:rPr>
          <w:rStyle w:val="Char6"/>
          <w:rtl/>
        </w:rPr>
        <w:t>یک</w:t>
      </w:r>
      <w:r w:rsidR="001B6546" w:rsidRPr="00CD6CFF">
        <w:rPr>
          <w:rStyle w:val="Char6"/>
          <w:rtl/>
        </w:rPr>
        <w:t>و</w:t>
      </w:r>
      <w:r w:rsidR="00CD6CFF">
        <w:rPr>
          <w:rStyle w:val="Char6"/>
          <w:rtl/>
        </w:rPr>
        <w:t>ک</w:t>
      </w:r>
      <w:r w:rsidR="001B6546" w:rsidRPr="00CD6CFF">
        <w:rPr>
          <w:rStyle w:val="Char6"/>
          <w:rtl/>
        </w:rPr>
        <w:t>اران را دوست دارد.</w:t>
      </w:r>
      <w:r w:rsidR="001B6546" w:rsidRPr="00CD6CFF">
        <w:rPr>
          <w:rStyle w:val="Char6"/>
          <w:rFonts w:hint="cs"/>
          <w:rtl/>
        </w:rPr>
        <w:t>»</w:t>
      </w:r>
      <w:r w:rsidRPr="00CD6CFF">
        <w:rPr>
          <w:rStyle w:val="Char6"/>
          <w:rFonts w:hint="cs"/>
          <w:rtl/>
        </w:rPr>
        <w:t xml:space="preserve"> و سفارش پیامبر عزیزمان را اجرا کنند که فرمود: </w:t>
      </w:r>
    </w:p>
    <w:p w:rsidR="006A0CBD" w:rsidRPr="00CD6CFF" w:rsidRDefault="006A0CBD" w:rsidP="00F21816">
      <w:pPr>
        <w:numPr>
          <w:ilvl w:val="0"/>
          <w:numId w:val="34"/>
        </w:numPr>
        <w:tabs>
          <w:tab w:val="clear" w:pos="510"/>
        </w:tabs>
        <w:bidi/>
        <w:ind w:left="568" w:hanging="284"/>
        <w:jc w:val="both"/>
        <w:rPr>
          <w:rStyle w:val="Char6"/>
          <w:rtl/>
        </w:rPr>
      </w:pPr>
      <w:r w:rsidRPr="00CD6CFF">
        <w:rPr>
          <w:rStyle w:val="Char6"/>
          <w:rFonts w:hint="cs"/>
          <w:rtl/>
        </w:rPr>
        <w:t>«انسان قدرتمند کسی است که در هنگام خشم بر خود مسلط باشد».</w:t>
      </w:r>
    </w:p>
    <w:p w:rsidR="006A0CBD" w:rsidRPr="00CD6CFF" w:rsidRDefault="006A0CBD" w:rsidP="00F21816">
      <w:pPr>
        <w:numPr>
          <w:ilvl w:val="0"/>
          <w:numId w:val="34"/>
        </w:numPr>
        <w:tabs>
          <w:tab w:val="clear" w:pos="510"/>
        </w:tabs>
        <w:bidi/>
        <w:ind w:left="568" w:hanging="284"/>
        <w:jc w:val="both"/>
        <w:rPr>
          <w:rStyle w:val="Char6"/>
          <w:rtl/>
        </w:rPr>
      </w:pPr>
      <w:r w:rsidRPr="00CD6CFF">
        <w:rPr>
          <w:rStyle w:val="Char6"/>
          <w:rFonts w:hint="cs"/>
          <w:rtl/>
        </w:rPr>
        <w:t>اگر عامل غضب، مواظبت بیش از حد و محبت بسیار زیاد باشد، لازم است که توجه و مهر و محبت صورتی معتدل و در حد ضروری ابراز شود تا رهنمود حضرت علی</w:t>
      </w:r>
      <w:r w:rsidR="001B6546">
        <w:rPr>
          <w:rFonts w:cs="CTraditional Arabic" w:hint="cs"/>
          <w:sz w:val="28"/>
          <w:szCs w:val="28"/>
          <w:rtl/>
          <w:lang w:bidi="fa-IR"/>
        </w:rPr>
        <w:t>س</w:t>
      </w:r>
      <w:r w:rsidRPr="00CD6CFF">
        <w:rPr>
          <w:rStyle w:val="Char6"/>
          <w:rFonts w:hint="cs"/>
          <w:rtl/>
        </w:rPr>
        <w:t xml:space="preserve"> را تحقق داده باشیم که فرمود: دوست را به اندازه دوست بدار چه بسا زمانی دشمن تو شود و دشمن را به اندازه دشمن دار چه بسا زمانی دوستت شود. به قول معروف: اندازه نگه دار که اندازه نکوست</w:t>
      </w:r>
      <w:r w:rsidR="00EA6E2B" w:rsidRPr="00CD6CFF">
        <w:rPr>
          <w:rStyle w:val="Char6"/>
          <w:rFonts w:hint="cs"/>
          <w:rtl/>
        </w:rPr>
        <w:t xml:space="preserve"> ـ</w:t>
      </w:r>
      <w:r w:rsidRPr="00CD6CFF">
        <w:rPr>
          <w:rStyle w:val="Char6"/>
          <w:rFonts w:hint="cs"/>
          <w:rtl/>
        </w:rPr>
        <w:t xml:space="preserve"> هم لایق دشمن است هم لایق دوست و گفته ارجمند پیامبر گرامی</w:t>
      </w:r>
      <w:r w:rsidR="00C977AB" w:rsidRPr="00C977AB">
        <w:rPr>
          <w:rStyle w:val="Char6"/>
          <w:rFonts w:cs="CTraditional Arabic" w:hint="cs"/>
          <w:rtl/>
        </w:rPr>
        <w:t xml:space="preserve"> ج</w:t>
      </w:r>
      <w:r w:rsidRPr="00CD6CFF">
        <w:rPr>
          <w:rStyle w:val="Char6"/>
          <w:rFonts w:hint="cs"/>
          <w:rtl/>
        </w:rPr>
        <w:t xml:space="preserve"> را نیز بر زندگی خود تطبیق داده باشیم که فرمود: </w:t>
      </w:r>
    </w:p>
    <w:p w:rsidR="006A0CBD" w:rsidRPr="00CD6CFF" w:rsidRDefault="006A0CBD" w:rsidP="00F21816">
      <w:pPr>
        <w:bidi/>
        <w:ind w:firstLine="284"/>
        <w:jc w:val="both"/>
        <w:rPr>
          <w:rStyle w:val="Char6"/>
          <w:rtl/>
        </w:rPr>
      </w:pPr>
      <w:r w:rsidRPr="00CD6CFF">
        <w:rPr>
          <w:rStyle w:val="Char6"/>
          <w:rFonts w:hint="cs"/>
          <w:rtl/>
        </w:rPr>
        <w:t>«از خوشگذرانی و رفاه طلبی بپرهیز که بندگان واقعی خدا خوشگذران و رفاه طلب نیستند». (روایت امام احمد)</w:t>
      </w:r>
    </w:p>
    <w:p w:rsidR="006A0CBD" w:rsidRPr="00CD6CFF" w:rsidRDefault="006A0CBD" w:rsidP="00F21816">
      <w:pPr>
        <w:numPr>
          <w:ilvl w:val="0"/>
          <w:numId w:val="34"/>
        </w:numPr>
        <w:tabs>
          <w:tab w:val="clear" w:pos="510"/>
        </w:tabs>
        <w:bidi/>
        <w:ind w:left="568" w:hanging="284"/>
        <w:jc w:val="both"/>
        <w:rPr>
          <w:rStyle w:val="Char6"/>
          <w:rtl/>
        </w:rPr>
      </w:pPr>
      <w:r w:rsidRPr="00CD6CFF">
        <w:rPr>
          <w:rStyle w:val="Char6"/>
          <w:rFonts w:hint="cs"/>
          <w:rtl/>
        </w:rPr>
        <w:t>اگر عامل خشم، تمسخر کودک و لقب دادن به او باشد باید جداً از انجام آن پرهیز شود تا شکل ناپسند احساس غضب در انسان، ریشه نگیرد.</w:t>
      </w:r>
    </w:p>
    <w:p w:rsidR="006A0CBD" w:rsidRPr="00CD6CFF" w:rsidRDefault="006A0CBD" w:rsidP="006A0CBD">
      <w:pPr>
        <w:bidi/>
        <w:ind w:firstLine="284"/>
        <w:jc w:val="both"/>
        <w:rPr>
          <w:rStyle w:val="Char6"/>
          <w:rtl/>
        </w:rPr>
      </w:pPr>
      <w:r w:rsidRPr="00CD6CFF">
        <w:rPr>
          <w:rStyle w:val="Char6"/>
          <w:rFonts w:hint="cs"/>
          <w:rtl/>
        </w:rPr>
        <w:t xml:space="preserve">و چه عظیم است شیوه تربیتی قرآن کریم در آنجا که از تمسخر و سوءظن و تجسس و دادن القاب نهی می‌کند و این چنین می‌فرماید: </w:t>
      </w:r>
    </w:p>
    <w:p w:rsidR="00075540" w:rsidRPr="0072283E" w:rsidRDefault="006D677F" w:rsidP="00BC52F3">
      <w:pPr>
        <w:bidi/>
        <w:ind w:firstLine="284"/>
        <w:jc w:val="both"/>
        <w:rPr>
          <w:rStyle w:val="Char5"/>
          <w:rtl/>
        </w:rPr>
      </w:pPr>
      <w:r w:rsidRPr="006D677F">
        <w:rPr>
          <w:rStyle w:val="Char4"/>
          <w:rFonts w:cs="Traditional Arabic"/>
          <w:szCs w:val="28"/>
          <w:rtl/>
        </w:rPr>
        <w:t>﴿</w:t>
      </w:r>
      <w:r w:rsidR="00BC52F3" w:rsidRPr="0072283E">
        <w:rPr>
          <w:rStyle w:val="Char5"/>
          <w:rFonts w:hint="eastAsia"/>
          <w:rtl/>
        </w:rPr>
        <w:t>يَٰٓأَيُّهَا</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ءَامَنُواْ لَا يَسۡخَرۡ قَوۡمٞ مِّن قَوۡمٍ عَسَىٰٓ أَن يَكُونُواْ خَيۡرٗا مِّنۡهُمۡ وَلَا نِسَآءٞ مِّن نِّسَآءٍ عَسَىٰٓ أَن يَكُنَّ خَيۡرٗا مِّنۡهُنَّۖ وَلَا تَلۡمِزُوٓاْ أَنفُسَكُمۡ وَلَا تَنَابَزُواْ بِ</w:t>
      </w:r>
      <w:r w:rsidR="00BC52F3" w:rsidRPr="0072283E">
        <w:rPr>
          <w:rStyle w:val="Char5"/>
          <w:rFonts w:hint="cs"/>
          <w:rtl/>
        </w:rPr>
        <w:t>ٱ</w:t>
      </w:r>
      <w:r w:rsidR="00BC52F3" w:rsidRPr="0072283E">
        <w:rPr>
          <w:rStyle w:val="Char5"/>
          <w:rFonts w:hint="eastAsia"/>
          <w:rtl/>
        </w:rPr>
        <w:t>لۡأَلۡقَٰبِۖ</w:t>
      </w:r>
      <w:r w:rsidR="00BC52F3" w:rsidRPr="0072283E">
        <w:rPr>
          <w:rStyle w:val="Char5"/>
          <w:rtl/>
        </w:rPr>
        <w:t xml:space="preserve"> بِئۡسَ </w:t>
      </w:r>
      <w:r w:rsidR="00BC52F3" w:rsidRPr="0072283E">
        <w:rPr>
          <w:rStyle w:val="Char5"/>
          <w:rFonts w:hint="cs"/>
          <w:rtl/>
        </w:rPr>
        <w:t>ٱ</w:t>
      </w:r>
      <w:r w:rsidR="00BC52F3" w:rsidRPr="0072283E">
        <w:rPr>
          <w:rStyle w:val="Char5"/>
          <w:rFonts w:hint="eastAsia"/>
          <w:rtl/>
        </w:rPr>
        <w:t>لِ</w:t>
      </w:r>
      <w:r w:rsidR="00BC52F3" w:rsidRPr="0072283E">
        <w:rPr>
          <w:rStyle w:val="Char5"/>
          <w:rFonts w:hint="cs"/>
          <w:rtl/>
        </w:rPr>
        <w:t>ٱ</w:t>
      </w:r>
      <w:r w:rsidR="00BC52F3" w:rsidRPr="0072283E">
        <w:rPr>
          <w:rStyle w:val="Char5"/>
          <w:rFonts w:hint="eastAsia"/>
          <w:rtl/>
        </w:rPr>
        <w:t>س</w:t>
      </w:r>
      <w:r w:rsidR="00BC52F3" w:rsidRPr="0072283E">
        <w:rPr>
          <w:rStyle w:val="Char5"/>
          <w:rtl/>
        </w:rPr>
        <w:t xml:space="preserve">ۡمُ </w:t>
      </w:r>
      <w:r w:rsidR="00BC52F3" w:rsidRPr="0072283E">
        <w:rPr>
          <w:rStyle w:val="Char5"/>
          <w:rFonts w:hint="cs"/>
          <w:rtl/>
        </w:rPr>
        <w:t>ٱ</w:t>
      </w:r>
      <w:r w:rsidR="00BC52F3" w:rsidRPr="0072283E">
        <w:rPr>
          <w:rStyle w:val="Char5"/>
          <w:rFonts w:hint="eastAsia"/>
          <w:rtl/>
        </w:rPr>
        <w:t>لۡفُسُوقُ</w:t>
      </w:r>
      <w:r w:rsidR="00BC52F3" w:rsidRPr="0072283E">
        <w:rPr>
          <w:rStyle w:val="Char5"/>
          <w:rtl/>
        </w:rPr>
        <w:t xml:space="preserve"> بَعۡدَ </w:t>
      </w:r>
      <w:r w:rsidR="00BC52F3" w:rsidRPr="0072283E">
        <w:rPr>
          <w:rStyle w:val="Char5"/>
          <w:rFonts w:hint="cs"/>
          <w:rtl/>
        </w:rPr>
        <w:t>ٱ</w:t>
      </w:r>
      <w:r w:rsidR="00BC52F3" w:rsidRPr="0072283E">
        <w:rPr>
          <w:rStyle w:val="Char5"/>
          <w:rFonts w:hint="eastAsia"/>
          <w:rtl/>
        </w:rPr>
        <w:t>لۡإِيمَٰنِۚ</w:t>
      </w:r>
      <w:r w:rsidR="00BC52F3" w:rsidRPr="0072283E">
        <w:rPr>
          <w:rStyle w:val="Char5"/>
          <w:rtl/>
        </w:rPr>
        <w:t xml:space="preserve"> وَمَن لَّمۡ يَتُبۡ فَأُوْلَٰٓئِكَ هُمُ </w:t>
      </w:r>
      <w:r w:rsidR="00BC52F3" w:rsidRPr="0072283E">
        <w:rPr>
          <w:rStyle w:val="Char5"/>
          <w:rFonts w:hint="cs"/>
          <w:rtl/>
        </w:rPr>
        <w:t>ٱ</w:t>
      </w:r>
      <w:r w:rsidR="00BC52F3" w:rsidRPr="0072283E">
        <w:rPr>
          <w:rStyle w:val="Char5"/>
          <w:rFonts w:hint="eastAsia"/>
          <w:rtl/>
        </w:rPr>
        <w:t>لظَّٰلِمُونَ</w:t>
      </w:r>
      <w:r w:rsidR="00BC52F3" w:rsidRPr="0072283E">
        <w:rPr>
          <w:rStyle w:val="Char5"/>
          <w:rtl/>
        </w:rPr>
        <w:t xml:space="preserve"> ١١</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الحجرات: 11</w:t>
      </w:r>
      <w:r w:rsidR="00075540" w:rsidRPr="00B26CDF">
        <w:rPr>
          <w:rStyle w:val="Char8"/>
          <w:rtl/>
        </w:rPr>
        <w:t>]</w:t>
      </w:r>
      <w:r w:rsidR="00075540" w:rsidRPr="00B26CDF">
        <w:rPr>
          <w:rStyle w:val="Char6"/>
          <w:rtl/>
          <w:lang w:bidi="fa-IR"/>
        </w:rPr>
        <w:t>.</w:t>
      </w:r>
    </w:p>
    <w:p w:rsidR="006A0CBD" w:rsidRPr="005D497A" w:rsidRDefault="006A0CBD" w:rsidP="005D497A">
      <w:pPr>
        <w:pStyle w:val="a6"/>
        <w:rPr>
          <w:rtl/>
        </w:rPr>
      </w:pPr>
      <w:r w:rsidRPr="005D497A">
        <w:rPr>
          <w:rFonts w:hint="cs"/>
          <w:rtl/>
        </w:rPr>
        <w:t>«ای کسانی که ایمان آورده‌اید! هیچ قومی از شما نباید قوم دیگر را مسخره کند! چه بسا که آن قوم بهتر باشند و همچنینگروهی از زنان نباید گروه دیگر را مسخره کند! چه بسا آن گروه بهتر باشند و عیبجویی نکنید! و به یکدیگر لقب ندهید! که بد است نا فسق پس از ایمان و هر کس توبه نکند از ستمگران است</w:t>
      </w:r>
      <w:r w:rsidR="003F4CA8" w:rsidRPr="005D497A">
        <w:rPr>
          <w:rFonts w:hint="cs"/>
          <w:rtl/>
        </w:rPr>
        <w:t>»</w:t>
      </w:r>
      <w:r w:rsidRPr="005D497A">
        <w:rPr>
          <w:rFonts w:hint="cs"/>
          <w:rtl/>
        </w:rPr>
        <w:t>.</w:t>
      </w:r>
    </w:p>
    <w:p w:rsidR="006A0CBD" w:rsidRDefault="006A0CBD" w:rsidP="00CE26AB">
      <w:pPr>
        <w:pStyle w:val="a2"/>
        <w:rPr>
          <w:rtl/>
        </w:rPr>
      </w:pPr>
      <w:bookmarkStart w:id="668" w:name="_Toc248463782"/>
      <w:bookmarkStart w:id="669" w:name="_Toc342424917"/>
      <w:bookmarkStart w:id="670" w:name="_Toc432320187"/>
      <w:r>
        <w:rPr>
          <w:rFonts w:hint="cs"/>
          <w:rtl/>
        </w:rPr>
        <w:t>درمان خشم</w:t>
      </w:r>
      <w:bookmarkEnd w:id="668"/>
      <w:bookmarkEnd w:id="669"/>
      <w:bookmarkEnd w:id="670"/>
    </w:p>
    <w:p w:rsidR="006A0CBD" w:rsidRPr="00CD6CFF" w:rsidRDefault="006A0CBD" w:rsidP="006A0CBD">
      <w:pPr>
        <w:bidi/>
        <w:ind w:firstLine="284"/>
        <w:jc w:val="both"/>
        <w:rPr>
          <w:rStyle w:val="Char6"/>
          <w:rtl/>
        </w:rPr>
      </w:pPr>
      <w:r w:rsidRPr="00CD6CFF">
        <w:rPr>
          <w:rStyle w:val="Char6"/>
          <w:rFonts w:hint="cs"/>
          <w:rtl/>
        </w:rPr>
        <w:t>درمان ریشه‌ای و اصولی برای از بین بردن خشم براساس رهنمود نبوی در تسکین غضب می‌باشد که شامل مراحل زیر است:</w:t>
      </w:r>
    </w:p>
    <w:p w:rsidR="006A0CBD" w:rsidRDefault="006A0CBD" w:rsidP="00CE26AB">
      <w:pPr>
        <w:pStyle w:val="a2"/>
        <w:rPr>
          <w:rtl/>
        </w:rPr>
      </w:pPr>
      <w:bookmarkStart w:id="671" w:name="_Toc248463783"/>
      <w:bookmarkStart w:id="672" w:name="_Toc342424918"/>
      <w:bookmarkStart w:id="673" w:name="_Toc432320188"/>
      <w:r>
        <w:rPr>
          <w:rFonts w:hint="cs"/>
          <w:rtl/>
        </w:rPr>
        <w:t>1- تغییر حالت شخص خشمگین</w:t>
      </w:r>
      <w:bookmarkEnd w:id="671"/>
      <w:bookmarkEnd w:id="672"/>
      <w:bookmarkEnd w:id="673"/>
    </w:p>
    <w:p w:rsidR="006A0CBD" w:rsidRPr="00CD6CFF" w:rsidRDefault="006A0CBD" w:rsidP="005C2400">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 «هر کدام از شما وقتی خشمگین می‌شود اگر ایستاده است بنشیند، اگر باز هم حالت خشم در او باقی مانده بو</w:t>
      </w:r>
      <w:r w:rsidR="00DD5D0E" w:rsidRPr="00CD6CFF">
        <w:rPr>
          <w:rStyle w:val="Char6"/>
          <w:rFonts w:hint="cs"/>
          <w:rtl/>
        </w:rPr>
        <w:t>د دراز بکشد». (روایت امام احمد)</w:t>
      </w:r>
    </w:p>
    <w:p w:rsidR="006A0CBD" w:rsidRDefault="006A0CBD" w:rsidP="00CE26AB">
      <w:pPr>
        <w:pStyle w:val="a2"/>
        <w:rPr>
          <w:rtl/>
        </w:rPr>
      </w:pPr>
      <w:bookmarkStart w:id="674" w:name="_Toc248463784"/>
      <w:bookmarkStart w:id="675" w:name="_Toc342424919"/>
      <w:bookmarkStart w:id="676" w:name="_Toc432320189"/>
      <w:r>
        <w:rPr>
          <w:rFonts w:hint="cs"/>
          <w:rtl/>
        </w:rPr>
        <w:t>2- گرفتن وضو در هنگام خشم</w:t>
      </w:r>
      <w:bookmarkEnd w:id="674"/>
      <w:bookmarkEnd w:id="675"/>
      <w:bookmarkEnd w:id="676"/>
    </w:p>
    <w:p w:rsidR="006A0CBD" w:rsidRPr="00CD6CFF" w:rsidRDefault="006A0CBD" w:rsidP="005C2400">
      <w:pPr>
        <w:bidi/>
        <w:ind w:firstLine="284"/>
        <w:jc w:val="both"/>
        <w:rPr>
          <w:rStyle w:val="Char6"/>
          <w:rtl/>
        </w:rPr>
      </w:pPr>
      <w:r w:rsidRPr="00CD6CFF">
        <w:rPr>
          <w:rStyle w:val="Char6"/>
          <w:rFonts w:hint="cs"/>
          <w:rtl/>
        </w:rPr>
        <w:t xml:space="preserve">«ابوداود» روایت می‌کند که رسول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فرمودند: «خشم از شیطان است و شیطان از آتش خلق شده است و آتش با آب خاموش می‌شود، هر کدام از شما که خشمگین شد، وضو بگیرد».</w:t>
      </w:r>
    </w:p>
    <w:p w:rsidR="006A0CBD" w:rsidRDefault="006A0CBD" w:rsidP="00CE26AB">
      <w:pPr>
        <w:pStyle w:val="a2"/>
        <w:rPr>
          <w:rtl/>
        </w:rPr>
      </w:pPr>
      <w:bookmarkStart w:id="677" w:name="_Toc248463785"/>
      <w:bookmarkStart w:id="678" w:name="_Toc342424920"/>
      <w:bookmarkStart w:id="679" w:name="_Toc432320190"/>
      <w:r>
        <w:rPr>
          <w:rFonts w:hint="cs"/>
          <w:rtl/>
        </w:rPr>
        <w:t>3- سکوت در هنگام خشم</w:t>
      </w:r>
      <w:bookmarkEnd w:id="677"/>
      <w:bookmarkEnd w:id="678"/>
      <w:bookmarkEnd w:id="679"/>
    </w:p>
    <w:p w:rsidR="006A0CBD" w:rsidRPr="00CD6CFF" w:rsidRDefault="006A0CBD" w:rsidP="005C2400">
      <w:pPr>
        <w:bidi/>
        <w:ind w:firstLine="284"/>
        <w:jc w:val="both"/>
        <w:rPr>
          <w:rStyle w:val="Char6"/>
          <w:rtl/>
        </w:rPr>
      </w:pPr>
      <w:r w:rsidRPr="00CD6CFF">
        <w:rPr>
          <w:rStyle w:val="Char6"/>
          <w:rFonts w:hint="cs"/>
          <w:rtl/>
        </w:rPr>
        <w:t>«امام احمد» روایت می‌کند که آن حضرت</w:t>
      </w:r>
      <w:r w:rsidR="00C977AB" w:rsidRPr="00C977AB">
        <w:rPr>
          <w:rStyle w:val="Char6"/>
          <w:rFonts w:cs="CTraditional Arabic" w:hint="cs"/>
          <w:rtl/>
        </w:rPr>
        <w:t xml:space="preserve"> ج</w:t>
      </w:r>
      <w:r w:rsidR="005C2400">
        <w:rPr>
          <w:rFonts w:cs="CTraditional Arabic" w:hint="cs"/>
          <w:sz w:val="28"/>
          <w:szCs w:val="28"/>
          <w:rtl/>
          <w:lang w:bidi="fa-IR"/>
        </w:rPr>
        <w:t xml:space="preserve"> </w:t>
      </w:r>
      <w:r w:rsidRPr="00CD6CFF">
        <w:rPr>
          <w:rStyle w:val="Char6"/>
          <w:rFonts w:hint="cs"/>
          <w:rtl/>
        </w:rPr>
        <w:t>فرمودند: «وقتی خشمگین شدید، سکوت کنید».</w:t>
      </w:r>
    </w:p>
    <w:p w:rsidR="006A0CBD" w:rsidRDefault="006A0CBD" w:rsidP="00CE26AB">
      <w:pPr>
        <w:pStyle w:val="a2"/>
        <w:rPr>
          <w:rtl/>
        </w:rPr>
      </w:pPr>
      <w:bookmarkStart w:id="680" w:name="_Toc248463786"/>
      <w:bookmarkStart w:id="681" w:name="_Toc342424921"/>
      <w:bookmarkStart w:id="682" w:name="_Toc432320191"/>
      <w:r>
        <w:rPr>
          <w:rFonts w:hint="cs"/>
          <w:rtl/>
        </w:rPr>
        <w:t>4- پناه بردن به خدا از شر شیطان</w:t>
      </w:r>
      <w:bookmarkEnd w:id="680"/>
      <w:bookmarkEnd w:id="681"/>
      <w:bookmarkEnd w:id="682"/>
    </w:p>
    <w:p w:rsidR="006A0CBD" w:rsidRPr="00CD6CFF" w:rsidRDefault="006A0CBD" w:rsidP="005C2400">
      <w:pPr>
        <w:bidi/>
        <w:ind w:firstLine="284"/>
        <w:jc w:val="both"/>
        <w:rPr>
          <w:rStyle w:val="Char6"/>
          <w:rtl/>
        </w:rPr>
      </w:pPr>
      <w:r w:rsidRPr="00CD6CFF">
        <w:rPr>
          <w:rStyle w:val="Char6"/>
          <w:rFonts w:hint="cs"/>
          <w:rtl/>
        </w:rPr>
        <w:t>در صحیحین آمده است که دو نفر در حضور پیامبر خدا</w:t>
      </w:r>
      <w:r w:rsidR="00C977AB" w:rsidRPr="00C977AB">
        <w:rPr>
          <w:rStyle w:val="Char6"/>
          <w:rFonts w:cs="CTraditional Arabic" w:hint="cs"/>
          <w:rtl/>
        </w:rPr>
        <w:t xml:space="preserve"> ج</w:t>
      </w:r>
      <w:r w:rsidRPr="00CD6CFF">
        <w:rPr>
          <w:rStyle w:val="Char6"/>
          <w:rFonts w:hint="cs"/>
          <w:rtl/>
        </w:rPr>
        <w:t xml:space="preserve"> یکدیگر را دشنام می‌دادند، یکی از آنان که به طرف مقابل ناسزا می‌گفت، رویش بر افروخته بود، نبی‌</w:t>
      </w:r>
      <w:r w:rsidR="00BC1B83" w:rsidRPr="00CD6CFF">
        <w:rPr>
          <w:rStyle w:val="Char6"/>
          <w:rFonts w:hint="cs"/>
          <w:rtl/>
        </w:rPr>
        <w:t>اکرم</w:t>
      </w:r>
      <w:r w:rsidR="005D497A">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فرمود: مطمئن هستم که اگر می‌گفت: </w:t>
      </w:r>
      <w:r w:rsidRPr="00F21816">
        <w:rPr>
          <w:rStyle w:val="Char3"/>
          <w:rtl/>
        </w:rPr>
        <w:t>«</w:t>
      </w:r>
      <w:r w:rsidR="005C2400" w:rsidRPr="00F21816">
        <w:rPr>
          <w:rStyle w:val="Char3"/>
          <w:rFonts w:hint="cs"/>
          <w:rtl/>
        </w:rPr>
        <w:t>أ</w:t>
      </w:r>
      <w:r w:rsidRPr="00F21816">
        <w:rPr>
          <w:rStyle w:val="Char3"/>
          <w:rtl/>
        </w:rPr>
        <w:t>عوذ</w:t>
      </w:r>
      <w:r w:rsidR="001B6546" w:rsidRPr="00F21816">
        <w:rPr>
          <w:rStyle w:val="Char3"/>
          <w:rFonts w:hint="cs"/>
          <w:rtl/>
        </w:rPr>
        <w:t xml:space="preserve"> </w:t>
      </w:r>
      <w:r w:rsidRPr="00F21816">
        <w:rPr>
          <w:rStyle w:val="Char3"/>
          <w:rtl/>
        </w:rPr>
        <w:t>بالله من الشیطان الرجیم</w:t>
      </w:r>
      <w:r w:rsidRPr="00F21816">
        <w:rPr>
          <w:rStyle w:val="Char3"/>
          <w:rFonts w:hint="cs"/>
          <w:rtl/>
        </w:rPr>
        <w:t>»</w:t>
      </w:r>
      <w:r w:rsidRPr="00CD6CFF">
        <w:rPr>
          <w:rStyle w:val="Char6"/>
          <w:rFonts w:hint="cs"/>
          <w:rtl/>
        </w:rPr>
        <w:t xml:space="preserve"> خشم او فروکش می‌کرد.</w:t>
      </w:r>
    </w:p>
    <w:p w:rsidR="006A0CBD" w:rsidRPr="00CD6CFF" w:rsidRDefault="006A0CBD" w:rsidP="005C2400">
      <w:pPr>
        <w:bidi/>
        <w:ind w:firstLine="284"/>
        <w:jc w:val="both"/>
        <w:rPr>
          <w:rStyle w:val="Char6"/>
          <w:rtl/>
        </w:rPr>
      </w:pPr>
      <w:r w:rsidRPr="00CD6CFF">
        <w:rPr>
          <w:rStyle w:val="Char6"/>
          <w:rFonts w:hint="cs"/>
          <w:rtl/>
        </w:rPr>
        <w:t>آنچه بیان کردیم مهم‌ترین سفارشات آن حضرت</w:t>
      </w:r>
      <w:r w:rsidR="00C977AB" w:rsidRPr="00C977AB">
        <w:rPr>
          <w:rStyle w:val="Char6"/>
          <w:rFonts w:cs="CTraditional Arabic" w:hint="cs"/>
          <w:rtl/>
        </w:rPr>
        <w:t xml:space="preserve"> ج</w:t>
      </w:r>
      <w:r w:rsidRPr="00CD6CFF">
        <w:rPr>
          <w:rStyle w:val="Char6"/>
          <w:rFonts w:hint="cs"/>
          <w:rtl/>
        </w:rPr>
        <w:t xml:space="preserve"> در ارتباط با تسکین خشم و کاهش شدت آن بود، شایسته است که والدین و مربیان عزیز، فرزندان و محصلین خود را بر اساس آن تربیت نمایند و به صبر و بردباری و گذشت عادت دهند تا بتوانند در هنگام خشم بر خویشتن مسلط باشند و بالاخره لازم است که پدران و مادران عزیز پدیده خشم را در نزد کودکان خود زشت جلوه دهند، مثلاً حالت انسان خشمگین را برایش تصور کنند که چگونه</w:t>
      </w:r>
      <w:r w:rsidR="00F21816" w:rsidRPr="00CD6CFF">
        <w:rPr>
          <w:rStyle w:val="Char6"/>
          <w:rFonts w:hint="cs"/>
          <w:rtl/>
        </w:rPr>
        <w:t xml:space="preserve"> چشم‌ها</w:t>
      </w:r>
      <w:r w:rsidRPr="00CD6CFF">
        <w:rPr>
          <w:rStyle w:val="Char6"/>
          <w:rFonts w:hint="cs"/>
          <w:rtl/>
        </w:rPr>
        <w:t>یش گشاد می‌گردد،</w:t>
      </w:r>
      <w:r w:rsidR="00F21816" w:rsidRPr="00CD6CFF">
        <w:rPr>
          <w:rStyle w:val="Char6"/>
          <w:rFonts w:hint="cs"/>
          <w:rtl/>
        </w:rPr>
        <w:t xml:space="preserve"> رگ‌ها</w:t>
      </w:r>
      <w:r w:rsidRPr="00CD6CFF">
        <w:rPr>
          <w:rStyle w:val="Char6"/>
          <w:rFonts w:hint="cs"/>
          <w:rtl/>
        </w:rPr>
        <w:t xml:space="preserve">ی گردن و صورتش برجسته می‌شود، رویش برافروخته و صدایش بلند و ناهنجار و گوش خراش می‌گردد و ... زیرا صورت حسی برای فهم و ادراک طفل و منع او </w:t>
      </w:r>
      <w:r w:rsidR="00547FA3" w:rsidRPr="00CD6CFF">
        <w:rPr>
          <w:rStyle w:val="Char6"/>
          <w:rFonts w:hint="cs"/>
          <w:rtl/>
        </w:rPr>
        <w:t>مؤثر</w:t>
      </w:r>
      <w:r w:rsidRPr="00CD6CFF">
        <w:rPr>
          <w:rStyle w:val="Char6"/>
          <w:rFonts w:hint="cs"/>
          <w:rtl/>
        </w:rPr>
        <w:t>تر است. همچنین ضروری است که آنان را از آفات خشم و خطرات زیاد آن و عواقب ناگوارش آگاه سازند.</w:t>
      </w:r>
    </w:p>
    <w:p w:rsidR="006A0CBD" w:rsidRPr="00CD6CFF" w:rsidRDefault="006A0CBD" w:rsidP="005C2400">
      <w:pPr>
        <w:bidi/>
        <w:ind w:firstLine="284"/>
        <w:jc w:val="both"/>
        <w:rPr>
          <w:rStyle w:val="Char6"/>
          <w:rtl/>
        </w:rPr>
      </w:pPr>
      <w:r w:rsidRPr="00CD6CFF">
        <w:rPr>
          <w:rStyle w:val="Char6"/>
          <w:rFonts w:hint="cs"/>
          <w:rtl/>
        </w:rPr>
        <w:t>تجسم خشم و تقبیح آن و برحذر داشتن کودک از خشمگین شدن روشی است که پیامبر گرامی اسلام</w:t>
      </w:r>
      <w:r w:rsidR="00C977AB" w:rsidRPr="00C977AB">
        <w:rPr>
          <w:rStyle w:val="Char6"/>
          <w:rFonts w:cs="CTraditional Arabic" w:hint="cs"/>
          <w:rtl/>
        </w:rPr>
        <w:t xml:space="preserve"> ج</w:t>
      </w:r>
      <w:r w:rsidRPr="00CD6CFF">
        <w:rPr>
          <w:rStyle w:val="Char6"/>
          <w:rFonts w:hint="cs"/>
          <w:rtl/>
        </w:rPr>
        <w:t xml:space="preserve"> در تربیت افراد اجرا می‌کردند و در</w:t>
      </w:r>
      <w:r w:rsidR="003B042B" w:rsidRPr="00CD6CFF">
        <w:rPr>
          <w:rStyle w:val="Char6"/>
          <w:rFonts w:hint="cs"/>
          <w:rtl/>
        </w:rPr>
        <w:t xml:space="preserve"> </w:t>
      </w:r>
      <w:r w:rsidRPr="00CD6CFF">
        <w:rPr>
          <w:rStyle w:val="Char6"/>
          <w:rFonts w:hint="cs"/>
          <w:rtl/>
        </w:rPr>
        <w:t>درمان روحی</w:t>
      </w:r>
      <w:r w:rsidR="009B737B" w:rsidRPr="00CD6CFF">
        <w:rPr>
          <w:rStyle w:val="Char6"/>
          <w:rFonts w:hint="cs"/>
          <w:rtl/>
        </w:rPr>
        <w:t xml:space="preserve"> انسان‌ها </w:t>
      </w:r>
      <w:r w:rsidRPr="00CD6CFF">
        <w:rPr>
          <w:rStyle w:val="Char6"/>
          <w:rFonts w:hint="cs"/>
          <w:rtl/>
        </w:rPr>
        <w:t>بکار می‌گرفتند.</w:t>
      </w:r>
    </w:p>
    <w:p w:rsidR="006A0CBD" w:rsidRPr="00CD6CFF" w:rsidRDefault="006A0CBD" w:rsidP="005C2400">
      <w:pPr>
        <w:bidi/>
        <w:ind w:firstLine="284"/>
        <w:jc w:val="both"/>
        <w:rPr>
          <w:rStyle w:val="Char6"/>
          <w:rtl/>
        </w:rPr>
      </w:pPr>
      <w:r w:rsidRPr="00CD6CFF">
        <w:rPr>
          <w:rStyle w:val="Char6"/>
          <w:rFonts w:hint="cs"/>
          <w:rtl/>
        </w:rPr>
        <w:t>امام «احمد» روایت می‌کند که رسول خدا</w:t>
      </w:r>
      <w:r w:rsidR="00C977AB" w:rsidRPr="00C977AB">
        <w:rPr>
          <w:rStyle w:val="Char6"/>
          <w:rFonts w:cs="CTraditional Arabic" w:hint="cs"/>
          <w:rtl/>
        </w:rPr>
        <w:t xml:space="preserve"> ج</w:t>
      </w:r>
      <w:r w:rsidRPr="00CD6CFF">
        <w:rPr>
          <w:rStyle w:val="Char6"/>
          <w:rFonts w:hint="cs"/>
          <w:rtl/>
        </w:rPr>
        <w:t xml:space="preserve"> فرمود: «بدانید که خشم آتشی است که در درون بنی‌آدم برافروخته می‌شود، آیا نمی‌بینید چگونه</w:t>
      </w:r>
      <w:r w:rsidR="00F21816" w:rsidRPr="00CD6CFF">
        <w:rPr>
          <w:rStyle w:val="Char6"/>
          <w:rFonts w:hint="cs"/>
          <w:rtl/>
        </w:rPr>
        <w:t xml:space="preserve"> رگ‌ها</w:t>
      </w:r>
      <w:r w:rsidRPr="00CD6CFF">
        <w:rPr>
          <w:rStyle w:val="Char6"/>
          <w:rFonts w:hint="cs"/>
          <w:rtl/>
        </w:rPr>
        <w:t>یش برجسته می‌شود و</w:t>
      </w:r>
      <w:r w:rsidR="00F21816" w:rsidRPr="00CD6CFF">
        <w:rPr>
          <w:rStyle w:val="Char6"/>
          <w:rFonts w:hint="cs"/>
          <w:rtl/>
        </w:rPr>
        <w:t xml:space="preserve"> چشم‌ها</w:t>
      </w:r>
      <w:r w:rsidRPr="00CD6CFF">
        <w:rPr>
          <w:rStyle w:val="Char6"/>
          <w:rFonts w:hint="cs"/>
          <w:rtl/>
        </w:rPr>
        <w:t>یش قرمز می‌گردد. پس کسی از شما که چنین حالتی پیدا می‌کند بر زمین بنشیند».</w:t>
      </w:r>
    </w:p>
    <w:p w:rsidR="006A0CBD" w:rsidRDefault="006A0CBD" w:rsidP="00CE26AB">
      <w:pPr>
        <w:pStyle w:val="a2"/>
        <w:rPr>
          <w:rtl/>
        </w:rPr>
      </w:pPr>
      <w:bookmarkStart w:id="683" w:name="_Toc248463787"/>
      <w:bookmarkStart w:id="684" w:name="_Toc342424922"/>
      <w:bookmarkStart w:id="685" w:name="_Toc432320192"/>
      <w:r>
        <w:rPr>
          <w:rFonts w:hint="cs"/>
          <w:rtl/>
        </w:rPr>
        <w:t>نتیجه این مبحث</w:t>
      </w:r>
      <w:bookmarkEnd w:id="683"/>
      <w:bookmarkEnd w:id="684"/>
      <w:bookmarkEnd w:id="685"/>
      <w:r>
        <w:rPr>
          <w:rFonts w:hint="cs"/>
          <w:rtl/>
        </w:rPr>
        <w:t xml:space="preserve"> </w:t>
      </w:r>
    </w:p>
    <w:p w:rsidR="006A0CBD" w:rsidRPr="00CD6CFF" w:rsidRDefault="006A0CBD" w:rsidP="005C2400">
      <w:pPr>
        <w:bidi/>
        <w:ind w:firstLine="284"/>
        <w:jc w:val="both"/>
        <w:rPr>
          <w:rStyle w:val="Char6"/>
          <w:rtl/>
        </w:rPr>
      </w:pPr>
      <w:r w:rsidRPr="00CD6CFF">
        <w:rPr>
          <w:rStyle w:val="Char6"/>
          <w:rFonts w:hint="cs"/>
          <w:rtl/>
        </w:rPr>
        <w:t>براساس آنچه که مطرح گردید به این نتیجه می‌رسیم که مربیان و والدین عزیز باید فرزندان خود را از زمانی کودکی از عوامل ایجاد خشم دور نمایند و با شیوه ارزشمندی که پیامبر گرامی خدا</w:t>
      </w:r>
      <w:r w:rsidR="00C977AB" w:rsidRPr="00C977AB">
        <w:rPr>
          <w:rStyle w:val="Char6"/>
          <w:rFonts w:cs="CTraditional Arabic" w:hint="cs"/>
          <w:rtl/>
        </w:rPr>
        <w:t xml:space="preserve"> ج</w:t>
      </w:r>
      <w:r w:rsidRPr="00CD6CFF">
        <w:rPr>
          <w:rStyle w:val="Char6"/>
          <w:rFonts w:hint="cs"/>
          <w:rtl/>
        </w:rPr>
        <w:t xml:space="preserve"> برای برطرف نمودن خشم مطرح می‌کند، بدون تردید فرزندان ما براساس بردباری،‌گذشت و توازن عقلی و تسلط بر خویشتن رشد خواهند نمود و نمونه‌ای از اخلاق انسان مسلمان را تحقق می‌بخشند و در زندگی نیز راه و رسمی صحیح خواهند داشت و زمانی که فرزندان یا محصلین خود را از:</w:t>
      </w:r>
    </w:p>
    <w:p w:rsidR="006A0CBD" w:rsidRPr="00CD6CFF" w:rsidRDefault="006A0CBD" w:rsidP="006A0CBD">
      <w:pPr>
        <w:bidi/>
        <w:ind w:firstLine="284"/>
        <w:jc w:val="both"/>
        <w:rPr>
          <w:rStyle w:val="Char6"/>
          <w:rtl/>
        </w:rPr>
      </w:pPr>
      <w:r w:rsidRPr="00CD6CFF">
        <w:rPr>
          <w:rStyle w:val="Char6"/>
          <w:rFonts w:hint="cs"/>
          <w:rtl/>
        </w:rPr>
        <w:t>پدیده «خجالت و کم‌رویی»</w:t>
      </w:r>
    </w:p>
    <w:p w:rsidR="006A0CBD" w:rsidRPr="00CD6CFF" w:rsidRDefault="006A0CBD" w:rsidP="006A0CBD">
      <w:pPr>
        <w:bidi/>
        <w:ind w:firstLine="284"/>
        <w:jc w:val="both"/>
        <w:rPr>
          <w:rStyle w:val="Char6"/>
          <w:rtl/>
        </w:rPr>
      </w:pPr>
      <w:r w:rsidRPr="00CD6CFF">
        <w:rPr>
          <w:rStyle w:val="Char6"/>
          <w:rFonts w:hint="cs"/>
          <w:rtl/>
        </w:rPr>
        <w:t>و پدیده «حسد»</w:t>
      </w:r>
    </w:p>
    <w:p w:rsidR="006A0CBD" w:rsidRPr="00CD6CFF" w:rsidRDefault="006A0CBD" w:rsidP="006A0CBD">
      <w:pPr>
        <w:bidi/>
        <w:ind w:firstLine="284"/>
        <w:jc w:val="both"/>
        <w:rPr>
          <w:rStyle w:val="Char6"/>
          <w:rtl/>
        </w:rPr>
      </w:pPr>
      <w:r w:rsidRPr="00CD6CFF">
        <w:rPr>
          <w:rStyle w:val="Char6"/>
          <w:rFonts w:hint="cs"/>
          <w:rtl/>
        </w:rPr>
        <w:t>و پدیده «خود کم‌بینی»</w:t>
      </w:r>
    </w:p>
    <w:p w:rsidR="006A0CBD" w:rsidRPr="00CD6CFF" w:rsidRDefault="006A0CBD" w:rsidP="006A0CBD">
      <w:pPr>
        <w:bidi/>
        <w:ind w:firstLine="284"/>
        <w:jc w:val="both"/>
        <w:rPr>
          <w:rStyle w:val="Char6"/>
          <w:rtl/>
        </w:rPr>
      </w:pPr>
      <w:r w:rsidRPr="00CD6CFF">
        <w:rPr>
          <w:rStyle w:val="Char6"/>
          <w:rFonts w:hint="cs"/>
          <w:rtl/>
        </w:rPr>
        <w:t xml:space="preserve">و پدیده «حسد» </w:t>
      </w:r>
    </w:p>
    <w:p w:rsidR="006A0CBD" w:rsidRPr="00CD6CFF" w:rsidRDefault="006A0CBD" w:rsidP="006A0CBD">
      <w:pPr>
        <w:bidi/>
        <w:ind w:firstLine="284"/>
        <w:jc w:val="both"/>
        <w:rPr>
          <w:rStyle w:val="Char6"/>
          <w:rtl/>
        </w:rPr>
      </w:pPr>
      <w:r w:rsidRPr="00CD6CFF">
        <w:rPr>
          <w:rStyle w:val="Char6"/>
          <w:rFonts w:hint="cs"/>
          <w:rtl/>
        </w:rPr>
        <w:t>و پدیده «خشم»</w:t>
      </w:r>
    </w:p>
    <w:p w:rsidR="006A0CBD" w:rsidRPr="00CD6CFF" w:rsidRDefault="006A0CBD" w:rsidP="006A0CBD">
      <w:pPr>
        <w:bidi/>
        <w:ind w:firstLine="284"/>
        <w:jc w:val="both"/>
        <w:rPr>
          <w:rStyle w:val="Char6"/>
          <w:rtl/>
        </w:rPr>
      </w:pPr>
      <w:r w:rsidRPr="00CD6CFF">
        <w:rPr>
          <w:rStyle w:val="Char6"/>
          <w:rFonts w:hint="cs"/>
          <w:rtl/>
        </w:rPr>
        <w:t xml:space="preserve">رها ساختند، در درون آنان پایه‌های ارزشمند روحی بنیان نهاده می‌شود که با: </w:t>
      </w:r>
    </w:p>
    <w:p w:rsidR="006A0CBD" w:rsidRPr="00CD6CFF" w:rsidRDefault="006A0CBD" w:rsidP="006A0CBD">
      <w:pPr>
        <w:bidi/>
        <w:ind w:firstLine="284"/>
        <w:jc w:val="both"/>
        <w:rPr>
          <w:rStyle w:val="Char6"/>
          <w:rtl/>
        </w:rPr>
      </w:pPr>
      <w:r w:rsidRPr="00CD6CFF">
        <w:rPr>
          <w:rStyle w:val="Char6"/>
          <w:rFonts w:hint="cs"/>
          <w:rtl/>
        </w:rPr>
        <w:t xml:space="preserve">«جرأت بیان و ثبات قدم» </w:t>
      </w:r>
    </w:p>
    <w:p w:rsidR="006A0CBD" w:rsidRPr="00CD6CFF" w:rsidRDefault="006A0CBD" w:rsidP="006A0CBD">
      <w:pPr>
        <w:bidi/>
        <w:ind w:firstLine="284"/>
        <w:jc w:val="both"/>
        <w:rPr>
          <w:rStyle w:val="Char6"/>
          <w:rtl/>
        </w:rPr>
      </w:pPr>
      <w:r w:rsidRPr="00CD6CFF">
        <w:rPr>
          <w:rStyle w:val="Char6"/>
          <w:rFonts w:hint="cs"/>
          <w:rtl/>
        </w:rPr>
        <w:t>و «با شجاعت و بی‌باکی»</w:t>
      </w:r>
    </w:p>
    <w:p w:rsidR="006A0CBD" w:rsidRPr="00CD6CFF" w:rsidRDefault="006A0CBD" w:rsidP="006A0CBD">
      <w:pPr>
        <w:bidi/>
        <w:ind w:firstLine="284"/>
        <w:jc w:val="both"/>
        <w:rPr>
          <w:rStyle w:val="Char6"/>
          <w:rtl/>
        </w:rPr>
      </w:pPr>
      <w:r w:rsidRPr="00CD6CFF">
        <w:rPr>
          <w:rStyle w:val="Char6"/>
          <w:rFonts w:hint="cs"/>
          <w:rtl/>
        </w:rPr>
        <w:t>و با «فهم و کمال»</w:t>
      </w:r>
    </w:p>
    <w:p w:rsidR="006A0CBD" w:rsidRPr="00CD6CFF" w:rsidRDefault="006A0CBD" w:rsidP="006A0CBD">
      <w:pPr>
        <w:bidi/>
        <w:ind w:firstLine="284"/>
        <w:jc w:val="both"/>
        <w:rPr>
          <w:rStyle w:val="Char6"/>
          <w:rtl/>
        </w:rPr>
      </w:pPr>
      <w:r w:rsidRPr="00CD6CFF">
        <w:rPr>
          <w:rStyle w:val="Char6"/>
          <w:rFonts w:hint="cs"/>
          <w:rtl/>
        </w:rPr>
        <w:t>و با «احترام و محبت»</w:t>
      </w:r>
    </w:p>
    <w:p w:rsidR="006A0CBD" w:rsidRPr="00CD6CFF" w:rsidRDefault="006A0CBD" w:rsidP="006A0CBD">
      <w:pPr>
        <w:bidi/>
        <w:ind w:firstLine="284"/>
        <w:jc w:val="both"/>
        <w:rPr>
          <w:rStyle w:val="Char6"/>
          <w:rtl/>
        </w:rPr>
      </w:pPr>
      <w:r w:rsidRPr="00CD6CFF">
        <w:rPr>
          <w:rStyle w:val="Char6"/>
          <w:rFonts w:hint="cs"/>
          <w:rtl/>
        </w:rPr>
        <w:t xml:space="preserve">و با «صبر و پذیرش </w:t>
      </w:r>
      <w:r w:rsidR="00313D96" w:rsidRPr="00CD6CFF">
        <w:rPr>
          <w:rStyle w:val="Char6"/>
          <w:rFonts w:hint="cs"/>
          <w:rtl/>
        </w:rPr>
        <w:t>مسؤول</w:t>
      </w:r>
      <w:r w:rsidRPr="00CD6CFF">
        <w:rPr>
          <w:rStyle w:val="Char6"/>
          <w:rFonts w:hint="cs"/>
          <w:rtl/>
        </w:rPr>
        <w:t>یت» تحقق می‌یابد.</w:t>
      </w:r>
    </w:p>
    <w:p w:rsidR="006A0CBD" w:rsidRPr="00CD6CFF" w:rsidRDefault="006A0CBD" w:rsidP="006A0CBD">
      <w:pPr>
        <w:bidi/>
        <w:ind w:firstLine="284"/>
        <w:jc w:val="both"/>
        <w:rPr>
          <w:rStyle w:val="Char6"/>
          <w:rtl/>
        </w:rPr>
      </w:pPr>
      <w:r w:rsidRPr="00CD6CFF">
        <w:rPr>
          <w:rStyle w:val="Char6"/>
          <w:rFonts w:hint="cs"/>
          <w:rtl/>
        </w:rPr>
        <w:t>با پیشگیری یا از بین بردن این صفات مذموم و جایگزین نمودن صفات محمود، کودکان امروز ما جوانان فردا و مردان آینده‌اند که در زندگی به خوش‌بینی و اراده‌ای محکم و همتی پایدار و اخلاقی بزرگوارانه مجهز خواهند شد.</w:t>
      </w:r>
    </w:p>
    <w:p w:rsidR="006A0CBD" w:rsidRPr="00CD6CFF" w:rsidRDefault="006A0CBD" w:rsidP="00A66FFE">
      <w:pPr>
        <w:bidi/>
        <w:ind w:firstLine="284"/>
        <w:jc w:val="both"/>
        <w:rPr>
          <w:rStyle w:val="Char6"/>
          <w:rtl/>
        </w:rPr>
      </w:pPr>
      <w:r w:rsidRPr="00CD6CFF">
        <w:rPr>
          <w:rStyle w:val="Char6"/>
          <w:rFonts w:hint="cs"/>
          <w:rtl/>
        </w:rPr>
        <w:t>و حقیقتاً امروز ما به مربیانی محتاجیم که طریقه اسلام و سنت رسول اکرم</w:t>
      </w:r>
      <w:r w:rsidR="00A66FFE">
        <w:rPr>
          <w:rFonts w:cs="CTraditional Arabic" w:hint="cs"/>
          <w:sz w:val="28"/>
          <w:szCs w:val="28"/>
          <w:rtl/>
          <w:lang w:bidi="fa-IR"/>
        </w:rPr>
        <w:t>ص</w:t>
      </w:r>
      <w:r w:rsidRPr="00CD6CFF">
        <w:rPr>
          <w:rStyle w:val="Char6"/>
          <w:rFonts w:hint="cs"/>
          <w:rtl/>
        </w:rPr>
        <w:t xml:space="preserve"> را در مسیر تربیت روحی و اصلاح نفسانی به خوبی بدانند تا بتوانند </w:t>
      </w:r>
      <w:r w:rsidR="008B6C16">
        <w:rPr>
          <w:rStyle w:val="Char6"/>
          <w:rFonts w:hint="cs"/>
          <w:rtl/>
        </w:rPr>
        <w:t>مسؤولیت‌ها</w:t>
      </w:r>
      <w:r w:rsidRPr="00CD6CFF">
        <w:rPr>
          <w:rStyle w:val="Char6"/>
          <w:rFonts w:hint="cs"/>
          <w:rtl/>
        </w:rPr>
        <w:t>ی خود را به نحو احسن ادا کنند.</w:t>
      </w:r>
    </w:p>
    <w:p w:rsidR="006A0CBD" w:rsidRPr="00CD6CFF" w:rsidRDefault="006A0CBD" w:rsidP="006A0CBD">
      <w:pPr>
        <w:bidi/>
        <w:ind w:firstLine="284"/>
        <w:jc w:val="both"/>
        <w:rPr>
          <w:rStyle w:val="Char6"/>
          <w:rtl/>
        </w:rPr>
      </w:pPr>
      <w:r w:rsidRPr="00CD6CFF">
        <w:rPr>
          <w:rStyle w:val="Char6"/>
          <w:rFonts w:hint="cs"/>
          <w:rtl/>
        </w:rPr>
        <w:t>چه بسا که فرزندان ما به تکامل روحی و اصلاح درونی و علو اخلاقی و آزاد شدن از آفات قلبی و روانی دست یابند و اگر مصلحان و نیک مردان ما بکوشند و برای انجام وظایف خود با جدّیت اقدام کنند، تحقق این امر بعید نیست و به حقیقت انجام آن برای خدای تعالی سهل و ساده است.</w:t>
      </w:r>
    </w:p>
    <w:p w:rsidR="005D497A" w:rsidRDefault="005D497A" w:rsidP="0077694C">
      <w:pPr>
        <w:pStyle w:val="a6"/>
        <w:rPr>
          <w:rtl/>
          <w:lang w:bidi="fa-IR"/>
        </w:rPr>
        <w:sectPr w:rsidR="005D497A" w:rsidSect="00251458">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6A0CBD" w:rsidRPr="005C2400" w:rsidRDefault="006A0CBD" w:rsidP="00CE26AB">
      <w:pPr>
        <w:pStyle w:val="a"/>
        <w:rPr>
          <w:rtl/>
        </w:rPr>
      </w:pPr>
      <w:bookmarkStart w:id="686" w:name="_Toc248463788"/>
      <w:bookmarkStart w:id="687" w:name="_Toc342424923"/>
      <w:bookmarkStart w:id="688" w:name="_Toc432320193"/>
      <w:r w:rsidRPr="005C2400">
        <w:rPr>
          <w:rFonts w:hint="cs"/>
          <w:rtl/>
        </w:rPr>
        <w:t>فصل ششم</w:t>
      </w:r>
      <w:bookmarkEnd w:id="686"/>
      <w:r w:rsidR="00CE26AB">
        <w:rPr>
          <w:rFonts w:hint="cs"/>
          <w:rtl/>
        </w:rPr>
        <w:t>:</w:t>
      </w:r>
      <w:bookmarkStart w:id="689" w:name="_Toc248463789"/>
      <w:r w:rsidR="00CE26AB">
        <w:rPr>
          <w:rtl/>
        </w:rPr>
        <w:br/>
      </w:r>
      <w:r w:rsidR="00313D96" w:rsidRPr="005C2400">
        <w:rPr>
          <w:rFonts w:hint="cs"/>
          <w:rtl/>
        </w:rPr>
        <w:t>مسؤول</w:t>
      </w:r>
      <w:r w:rsidRPr="005C2400">
        <w:rPr>
          <w:rFonts w:hint="cs"/>
          <w:rtl/>
        </w:rPr>
        <w:t>یت تربیت اجتماعی</w:t>
      </w:r>
      <w:bookmarkEnd w:id="687"/>
      <w:bookmarkEnd w:id="688"/>
      <w:bookmarkEnd w:id="689"/>
      <w:r w:rsidRPr="005C2400">
        <w:rPr>
          <w:rFonts w:hint="cs"/>
          <w:rtl/>
        </w:rPr>
        <w:t xml:space="preserve"> </w:t>
      </w:r>
    </w:p>
    <w:p w:rsidR="006A0CBD" w:rsidRPr="00CD6CFF" w:rsidRDefault="006A0CBD" w:rsidP="006A0CBD">
      <w:pPr>
        <w:bidi/>
        <w:ind w:firstLine="284"/>
        <w:jc w:val="both"/>
        <w:rPr>
          <w:rStyle w:val="Char6"/>
          <w:rtl/>
        </w:rPr>
      </w:pPr>
      <w:r w:rsidRPr="00CD6CFF">
        <w:rPr>
          <w:rStyle w:val="Char6"/>
          <w:rFonts w:hint="cs"/>
          <w:rtl/>
        </w:rPr>
        <w:t>تربیت اجتماعی عبارتست از تادیب فرزند از اول دوران کودکی براساس التزام به آداب اجتماعی و اصول ارزشمند روانی که از سرچشمه جوشان عقیده جاودان اسلامی و ادراک عمیق ایمانی اقتباس شده است، تا فرزند بتواند به بهترین صورت ممکن در جامعه ظاهر شود و از حسن رفتار با دیگران و تعادل روحی و عقل پخته و اعمال حکیمانه برخوردار باشد.</w:t>
      </w:r>
    </w:p>
    <w:p w:rsidR="006A0CBD" w:rsidRPr="00CD6CFF" w:rsidRDefault="006A0CBD" w:rsidP="006A0CBD">
      <w:pPr>
        <w:bidi/>
        <w:ind w:firstLine="284"/>
        <w:jc w:val="both"/>
        <w:rPr>
          <w:rStyle w:val="Char6"/>
          <w:rtl/>
        </w:rPr>
      </w:pPr>
      <w:r w:rsidRPr="00CD6CFF">
        <w:rPr>
          <w:rStyle w:val="Char6"/>
          <w:rFonts w:hint="cs"/>
          <w:rtl/>
        </w:rPr>
        <w:t>تربیت اجتماعی ما حصل و نتیجه سایر مراحل تربیتی است پس بدون شک وظیفه تربیت اجتماعی از مهمترین وظایف والدین و مربیان خواهد بود، زیرا ایجاد اخلاق اجتماعی از درون انسان سرچشمه می‌گیرد، اما اثر آن بصورت سیاست و برخورد مناسب اخلاقی، رعایت ادب و احترام و حقوق سایرین و تعادل عقلانی و نظارت اجتماعی بروز خواهد کرد.</w:t>
      </w:r>
    </w:p>
    <w:p w:rsidR="006A0CBD" w:rsidRPr="00CD6CFF" w:rsidRDefault="006A0CBD" w:rsidP="006A0CBD">
      <w:pPr>
        <w:bidi/>
        <w:ind w:firstLine="284"/>
        <w:jc w:val="both"/>
        <w:rPr>
          <w:rStyle w:val="Char6"/>
          <w:rtl/>
        </w:rPr>
      </w:pPr>
      <w:r w:rsidRPr="00CD6CFF">
        <w:rPr>
          <w:rStyle w:val="Char6"/>
          <w:rFonts w:hint="cs"/>
          <w:rtl/>
        </w:rPr>
        <w:t>تجربه تاریخی ما و سایرین به اثبات رسانده است که سلامت نظام اجتماعی و ثبات و پایداری آن به آمادگی و سلامت افراد آن جامعه بستگی دارد و به این جهت است که دین اسلام به تربیت اجتماعی افراد توجه خاص مبذول داشته است تا با تربیت و تکوین</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منضبط با توازن و تعادل اخلاقی و اندیشه‌ای آمیخته با حکمت، نمونه انسان واقعی را در صحنه زندگی و در میدان جامعه ایجاد کند.</w:t>
      </w:r>
    </w:p>
    <w:p w:rsidR="006A0CBD" w:rsidRPr="00CD6CFF" w:rsidRDefault="006A0CBD" w:rsidP="006A0CBD">
      <w:pPr>
        <w:bidi/>
        <w:ind w:firstLine="284"/>
        <w:jc w:val="both"/>
        <w:rPr>
          <w:rStyle w:val="Char6"/>
          <w:rtl/>
        </w:rPr>
      </w:pPr>
      <w:r w:rsidRPr="00CD6CFF">
        <w:rPr>
          <w:rStyle w:val="Char6"/>
          <w:rFonts w:hint="cs"/>
          <w:rtl/>
        </w:rPr>
        <w:t xml:space="preserve">شایسته است که والدین عزیز و مربیان محترم آستین همت و عزم را بالا بزنند و در جهت انجام </w:t>
      </w:r>
      <w:r w:rsidR="00313D96" w:rsidRPr="00CD6CFF">
        <w:rPr>
          <w:rStyle w:val="Char6"/>
          <w:rFonts w:hint="cs"/>
          <w:rtl/>
        </w:rPr>
        <w:t>مسؤول</w:t>
      </w:r>
      <w:r w:rsidRPr="00CD6CFF">
        <w:rPr>
          <w:rStyle w:val="Char6"/>
          <w:rFonts w:hint="cs"/>
          <w:rtl/>
        </w:rPr>
        <w:t>یت بزرگ خود در قبال فرزندان، یعنی تربیت اجتماعی به شکل صحیح آن برخیزند، چه بسا که در بنیان‌گذاری جامعه اسلامی آینده سهیم باشند، جامعه‌ای که بر پایه‌های ایمان، اخلاق و تربیت اجتماعی و ارزش‌های اسلامی بنیان گذاشته خواهد شد و حقیقتاً تحقّق این امر برای خدای تعالی سهل و ساده است.</w:t>
      </w:r>
    </w:p>
    <w:p w:rsidR="006A0CBD" w:rsidRPr="00CD6CFF" w:rsidRDefault="006A0CBD" w:rsidP="006A0CBD">
      <w:pPr>
        <w:bidi/>
        <w:ind w:firstLine="284"/>
        <w:jc w:val="both"/>
        <w:rPr>
          <w:rStyle w:val="Char6"/>
          <w:rtl/>
        </w:rPr>
      </w:pPr>
      <w:r w:rsidRPr="00CD6CFF">
        <w:rPr>
          <w:rStyle w:val="Char6"/>
          <w:rFonts w:hint="cs"/>
          <w:rtl/>
        </w:rPr>
        <w:t>چنانکه قبلاً بحث شده است دریافتیم که برای هر بخش از تربیت مراحل معیّن و مشخصی وجود دارد، این مراحل در تربیت اجتماعی کدام است؟ و عواملی که در جهت نیل به این مقصود مورد استفاده‌اند، کدامند؟</w:t>
      </w:r>
    </w:p>
    <w:p w:rsidR="006A0CBD" w:rsidRDefault="006A0CBD" w:rsidP="00CE26AB">
      <w:pPr>
        <w:pStyle w:val="a0"/>
        <w:rPr>
          <w:rtl/>
        </w:rPr>
      </w:pPr>
      <w:bookmarkStart w:id="690" w:name="_Toc248463790"/>
      <w:bookmarkStart w:id="691" w:name="_Toc342424924"/>
      <w:bookmarkStart w:id="692" w:name="_Toc432320194"/>
      <w:r>
        <w:rPr>
          <w:rFonts w:hint="cs"/>
          <w:rtl/>
        </w:rPr>
        <w:t>عوامل چهارگانه در تربیت اجتماعی</w:t>
      </w:r>
      <w:bookmarkEnd w:id="690"/>
      <w:bookmarkEnd w:id="691"/>
      <w:bookmarkEnd w:id="692"/>
    </w:p>
    <w:p w:rsidR="006A0CBD" w:rsidRPr="00CD6CFF" w:rsidRDefault="006A0CBD" w:rsidP="00D614BB">
      <w:pPr>
        <w:numPr>
          <w:ilvl w:val="0"/>
          <w:numId w:val="36"/>
        </w:numPr>
        <w:bidi/>
        <w:jc w:val="both"/>
        <w:rPr>
          <w:rStyle w:val="Char6"/>
          <w:rtl/>
        </w:rPr>
      </w:pPr>
      <w:r w:rsidRPr="00CD6CFF">
        <w:rPr>
          <w:rStyle w:val="Char6"/>
          <w:rFonts w:hint="cs"/>
          <w:rtl/>
        </w:rPr>
        <w:t>پایه‌گذاری اصول ارزشمند روحی.</w:t>
      </w:r>
    </w:p>
    <w:p w:rsidR="006A0CBD" w:rsidRPr="00CD6CFF" w:rsidRDefault="006A0CBD" w:rsidP="00D614BB">
      <w:pPr>
        <w:numPr>
          <w:ilvl w:val="0"/>
          <w:numId w:val="36"/>
        </w:numPr>
        <w:bidi/>
        <w:jc w:val="both"/>
        <w:rPr>
          <w:rStyle w:val="Char6"/>
          <w:rtl/>
        </w:rPr>
      </w:pPr>
      <w:r w:rsidRPr="00CD6CFF">
        <w:rPr>
          <w:rStyle w:val="Char6"/>
          <w:rFonts w:hint="cs"/>
          <w:rtl/>
        </w:rPr>
        <w:t>رعایت حقوق دیگران.</w:t>
      </w:r>
    </w:p>
    <w:p w:rsidR="006A0CBD" w:rsidRPr="00CD6CFF" w:rsidRDefault="006A0CBD" w:rsidP="00D614BB">
      <w:pPr>
        <w:numPr>
          <w:ilvl w:val="0"/>
          <w:numId w:val="36"/>
        </w:numPr>
        <w:bidi/>
        <w:jc w:val="both"/>
        <w:rPr>
          <w:rStyle w:val="Char6"/>
        </w:rPr>
      </w:pPr>
      <w:r w:rsidRPr="00CD6CFF">
        <w:rPr>
          <w:rStyle w:val="Char6"/>
          <w:rFonts w:hint="cs"/>
          <w:rtl/>
        </w:rPr>
        <w:t>رعایت آداب اجتماعی عمومی.</w:t>
      </w:r>
    </w:p>
    <w:p w:rsidR="002E4054" w:rsidRPr="00CD6CFF" w:rsidRDefault="002E4054" w:rsidP="00D614BB">
      <w:pPr>
        <w:numPr>
          <w:ilvl w:val="0"/>
          <w:numId w:val="36"/>
        </w:numPr>
        <w:bidi/>
        <w:jc w:val="both"/>
        <w:rPr>
          <w:rStyle w:val="Char6"/>
          <w:rtl/>
        </w:rPr>
      </w:pPr>
      <w:r w:rsidRPr="00CD6CFF">
        <w:rPr>
          <w:rStyle w:val="Char6"/>
          <w:rFonts w:hint="cs"/>
          <w:rtl/>
        </w:rPr>
        <w:t>نظارت و انقاد اجتماعی.</w:t>
      </w:r>
    </w:p>
    <w:p w:rsidR="006A0CBD" w:rsidRPr="009170D1" w:rsidRDefault="006A0CBD" w:rsidP="00CE26AB">
      <w:pPr>
        <w:pStyle w:val="a2"/>
        <w:rPr>
          <w:rtl/>
        </w:rPr>
      </w:pPr>
      <w:bookmarkStart w:id="693" w:name="_Toc248463791"/>
      <w:bookmarkStart w:id="694" w:name="_Toc342424925"/>
      <w:bookmarkStart w:id="695" w:name="_Toc432320195"/>
      <w:r w:rsidRPr="009170D1">
        <w:rPr>
          <w:rFonts w:hint="cs"/>
          <w:rtl/>
        </w:rPr>
        <w:t>1- پایه‌گذاری اصول ارزشمند روحی</w:t>
      </w:r>
      <w:bookmarkEnd w:id="693"/>
      <w:bookmarkEnd w:id="694"/>
      <w:bookmarkEnd w:id="695"/>
    </w:p>
    <w:p w:rsidR="006A0CBD" w:rsidRPr="00CD6CFF" w:rsidRDefault="006A0CBD" w:rsidP="006A0CBD">
      <w:pPr>
        <w:bidi/>
        <w:ind w:firstLine="284"/>
        <w:jc w:val="both"/>
        <w:rPr>
          <w:rStyle w:val="Char6"/>
          <w:rtl/>
        </w:rPr>
      </w:pPr>
      <w:r w:rsidRPr="00CD6CFF">
        <w:rPr>
          <w:rStyle w:val="Char6"/>
          <w:rFonts w:hint="cs"/>
          <w:rtl/>
        </w:rPr>
        <w:t>دین مبین اسلام پایه‌های تربیت را در درون افراد از کوچک و بزرگ و زن و مرد گرفته تا پیر و جوان براساس اصول ارزشمند روحی و قواعد تربیتی جاودان خود بنیان‌گذاری</w:t>
      </w:r>
      <w:r w:rsidR="009170D1" w:rsidRPr="00CD6CFF">
        <w:rPr>
          <w:rStyle w:val="Char6"/>
          <w:rFonts w:hint="cs"/>
          <w:rtl/>
        </w:rPr>
        <w:t xml:space="preserve"> </w:t>
      </w:r>
      <w:r w:rsidRPr="00CD6CFF">
        <w:rPr>
          <w:rStyle w:val="Char6"/>
          <w:rFonts w:hint="cs"/>
          <w:rtl/>
        </w:rPr>
        <w:t xml:space="preserve">کرد. </w:t>
      </w:r>
    </w:p>
    <w:p w:rsidR="006A0CBD" w:rsidRPr="00CD6CFF" w:rsidRDefault="006A0CBD" w:rsidP="006A0CBD">
      <w:pPr>
        <w:bidi/>
        <w:ind w:firstLine="284"/>
        <w:jc w:val="both"/>
        <w:rPr>
          <w:rStyle w:val="Char6"/>
          <w:rtl/>
        </w:rPr>
      </w:pPr>
      <w:r w:rsidRPr="00CD6CFF">
        <w:rPr>
          <w:rStyle w:val="Char6"/>
          <w:rFonts w:hint="cs"/>
          <w:rtl/>
        </w:rPr>
        <w:t>قواعد و اصولی که بدون</w:t>
      </w:r>
      <w:r w:rsidR="007B575D" w:rsidRPr="00CD6CFF">
        <w:rPr>
          <w:rStyle w:val="Char6"/>
          <w:rFonts w:hint="cs"/>
          <w:rtl/>
        </w:rPr>
        <w:t xml:space="preserve"> آن‌ها </w:t>
      </w:r>
      <w:r w:rsidRPr="00CD6CFF">
        <w:rPr>
          <w:rStyle w:val="Char6"/>
          <w:rFonts w:hint="cs"/>
          <w:rtl/>
        </w:rPr>
        <w:t xml:space="preserve">شخصیت اسلامی افراد تکوین نمی‌یابد و متکامل نمی‌گردد. </w:t>
      </w:r>
    </w:p>
    <w:p w:rsidR="006A0CBD" w:rsidRPr="00CD6CFF" w:rsidRDefault="006A0CBD" w:rsidP="001721D9">
      <w:pPr>
        <w:bidi/>
        <w:ind w:firstLine="284"/>
        <w:jc w:val="both"/>
        <w:rPr>
          <w:rStyle w:val="Char6"/>
          <w:rtl/>
        </w:rPr>
      </w:pPr>
      <w:r w:rsidRPr="00CD6CFF">
        <w:rPr>
          <w:rStyle w:val="Char6"/>
          <w:rFonts w:hint="cs"/>
          <w:rtl/>
        </w:rPr>
        <w:t xml:space="preserve">برای بنیانگذاری این پایه‌های مهم تربیتی رهنمودهای ارزشمند و سفارشات حکیمانه اسلامی از جانب خداوند متعال و توسط پیامبر گرامی ما </w:t>
      </w:r>
      <w:r w:rsidR="00926F96" w:rsidRPr="00926F96">
        <w:rPr>
          <w:rFonts w:cs="CTraditional Arabic" w:hint="cs"/>
          <w:sz w:val="28"/>
          <w:szCs w:val="28"/>
          <w:rtl/>
          <w:lang w:bidi="fa-IR"/>
        </w:rPr>
        <w:t>ج</w:t>
      </w:r>
      <w:r w:rsidRPr="00CD6CFF">
        <w:rPr>
          <w:rStyle w:val="Char6"/>
          <w:rFonts w:hint="cs"/>
          <w:rtl/>
        </w:rPr>
        <w:t xml:space="preserve"> بیان گردید، در بخشی از تربیت اسلامی قصد آن بود که تربیت اجتماعی به کاملترین شکل و بهترین صورت تحقق یابد تا نظام جامعه از ثمرات مفید آن یعنی تعادل و روابط پایدار، آداب رفیع و محبت متقابل و نظارت و انتقاد اجتماعی سودمند، بهره‌مند شود. اینک به بیان مهم‌ترین اصول تربیت فردی می‌پردازیم:</w:t>
      </w:r>
    </w:p>
    <w:p w:rsidR="006A0CBD" w:rsidRPr="009170D1" w:rsidRDefault="006A0CBD" w:rsidP="002E4054">
      <w:pPr>
        <w:pStyle w:val="a2"/>
        <w:rPr>
          <w:rtl/>
        </w:rPr>
      </w:pPr>
      <w:bookmarkStart w:id="696" w:name="_Toc248463792"/>
      <w:bookmarkStart w:id="697" w:name="_Toc342424926"/>
      <w:bookmarkStart w:id="698" w:name="_Toc432320196"/>
      <w:r w:rsidRPr="009170D1">
        <w:rPr>
          <w:rFonts w:hint="cs"/>
          <w:rtl/>
        </w:rPr>
        <w:t>1- تقوی</w:t>
      </w:r>
      <w:bookmarkEnd w:id="696"/>
      <w:bookmarkEnd w:id="697"/>
      <w:bookmarkEnd w:id="698"/>
    </w:p>
    <w:p w:rsidR="006A0CBD" w:rsidRPr="00CD6CFF" w:rsidRDefault="006A0CBD" w:rsidP="006A0CBD">
      <w:pPr>
        <w:bidi/>
        <w:ind w:firstLine="284"/>
        <w:jc w:val="both"/>
        <w:rPr>
          <w:rStyle w:val="Char6"/>
          <w:rtl/>
        </w:rPr>
      </w:pPr>
      <w:r w:rsidRPr="00CD6CFF">
        <w:rPr>
          <w:rStyle w:val="Char6"/>
          <w:rFonts w:hint="cs"/>
          <w:rtl/>
        </w:rPr>
        <w:t>تقوی ویژگی و خصلتی است که نتیجه قطعی و ثمره طبیعی آگاهی مبتنی بر ایمان عمیق است، تجلی این ایمان عمیق همانا احساس حضور و نظارت الهی و ترس از خشم و مجازات و امیدوار بودن به بخشش و پاداش اوست. بعضی از اندیشمندان اسلامی گفته‌اند. تقوی یعنی آنکه خدایتعالی تو را نبیند که در جایی باشی که نهی کرده و تو را در آنجایی بیابد که امر نموده است.</w:t>
      </w:r>
    </w:p>
    <w:p w:rsidR="006A0CBD" w:rsidRPr="00CD6CFF" w:rsidRDefault="006A0CBD" w:rsidP="006A0CBD">
      <w:pPr>
        <w:bidi/>
        <w:ind w:firstLine="284"/>
        <w:jc w:val="both"/>
        <w:rPr>
          <w:rStyle w:val="Char6"/>
          <w:rtl/>
        </w:rPr>
      </w:pPr>
      <w:r w:rsidRPr="00CD6CFF">
        <w:rPr>
          <w:rStyle w:val="Char6"/>
          <w:rFonts w:hint="cs"/>
          <w:rtl/>
        </w:rPr>
        <w:t>و بعضی هم گفته‌اند تقوی یعنی پرهیز از عذاب الهی با عمل صالح و ترس از خدایتعالی در نهان و آشکار. قرآن کریم در تعداد بیشماری ازآیات خود مسلمین را به امر تقوی تشویق می‌نماید و به این خصلت والای اخلاقی بسیار اهتمام ورزیده است.</w:t>
      </w:r>
    </w:p>
    <w:p w:rsidR="006A0CBD" w:rsidRPr="00CD6CFF" w:rsidRDefault="006A0CBD" w:rsidP="006A0CBD">
      <w:pPr>
        <w:bidi/>
        <w:ind w:firstLine="284"/>
        <w:jc w:val="both"/>
        <w:rPr>
          <w:rStyle w:val="Char6"/>
          <w:rtl/>
        </w:rPr>
      </w:pPr>
      <w:r w:rsidRPr="00CD6CFF">
        <w:rPr>
          <w:rStyle w:val="Char6"/>
          <w:rFonts w:hint="cs"/>
          <w:rtl/>
        </w:rPr>
        <w:t>کسی که حتی یکبار قرآن را خوانده باشد می‌داند که حتی صفحه‌ای از این کتاب عظیم نیست که در آن ذکری از تقوی نشده، یا لفظ آن نیامده باشد.</w:t>
      </w:r>
    </w:p>
    <w:p w:rsidR="006A0CBD" w:rsidRPr="00CD6CFF" w:rsidRDefault="006A0CBD" w:rsidP="002D4A4C">
      <w:pPr>
        <w:bidi/>
        <w:ind w:firstLine="284"/>
        <w:jc w:val="both"/>
        <w:rPr>
          <w:rStyle w:val="Char6"/>
          <w:rtl/>
        </w:rPr>
      </w:pPr>
      <w:r w:rsidRPr="00CD6CFF">
        <w:rPr>
          <w:rStyle w:val="Char6"/>
          <w:rFonts w:hint="cs"/>
          <w:rtl/>
        </w:rPr>
        <w:t xml:space="preserve">به همین دلیل یاران گرامی پیامبر خدا </w:t>
      </w:r>
      <w:r w:rsidR="00926F96" w:rsidRPr="00926F96">
        <w:rPr>
          <w:rFonts w:cs="CTraditional Arabic" w:hint="cs"/>
          <w:sz w:val="28"/>
          <w:szCs w:val="28"/>
          <w:rtl/>
          <w:lang w:bidi="fa-IR"/>
        </w:rPr>
        <w:t>ج</w:t>
      </w:r>
      <w:r w:rsidRPr="00CD6CFF">
        <w:rPr>
          <w:rStyle w:val="Char6"/>
          <w:rFonts w:hint="cs"/>
          <w:rtl/>
        </w:rPr>
        <w:t xml:space="preserve"> و گذشتگان ما توجه خاصی به این امر می‌نمودند و در تحقق تقوی بسیار حریص بودند و تلاش می‌کردند به مقتضای آن عمل نموده و برای فهم آن</w:t>
      </w:r>
      <w:r w:rsidR="001B6546" w:rsidRPr="00CD6CFF">
        <w:rPr>
          <w:rStyle w:val="Char6"/>
          <w:rFonts w:hint="cs"/>
          <w:rtl/>
        </w:rPr>
        <w:t xml:space="preserve"> </w:t>
      </w:r>
      <w:r w:rsidRPr="00CD6CFF">
        <w:rPr>
          <w:rStyle w:val="Char6"/>
          <w:rFonts w:hint="cs"/>
          <w:rtl/>
        </w:rPr>
        <w:t xml:space="preserve">نیز بسیار </w:t>
      </w:r>
      <w:r w:rsidR="0059055D" w:rsidRPr="00CD6CFF">
        <w:rPr>
          <w:rStyle w:val="Char6"/>
          <w:rFonts w:hint="cs"/>
          <w:rtl/>
        </w:rPr>
        <w:t>سؤال</w:t>
      </w:r>
      <w:r w:rsidRPr="00CD6CFF">
        <w:rPr>
          <w:rStyle w:val="Char6"/>
          <w:rFonts w:hint="cs"/>
          <w:rtl/>
        </w:rPr>
        <w:t xml:space="preserve"> می‌کردند.</w:t>
      </w:r>
    </w:p>
    <w:p w:rsidR="006A0CBD" w:rsidRPr="00CD6CFF" w:rsidRDefault="006A0CBD" w:rsidP="00B67DA0">
      <w:pPr>
        <w:bidi/>
        <w:ind w:firstLine="284"/>
        <w:jc w:val="both"/>
        <w:rPr>
          <w:rStyle w:val="Char6"/>
          <w:rtl/>
        </w:rPr>
      </w:pPr>
      <w:r w:rsidRPr="00CD6CFF">
        <w:rPr>
          <w:rStyle w:val="Char6"/>
          <w:rFonts w:hint="cs"/>
          <w:rtl/>
        </w:rPr>
        <w:t>«ابی ابن کعب» از «عمربن الخطاب»</w:t>
      </w:r>
      <w:r w:rsidR="00B67DA0">
        <w:rPr>
          <w:rFonts w:cs="CTraditional Arabic" w:hint="cs"/>
          <w:sz w:val="28"/>
          <w:szCs w:val="28"/>
          <w:rtl/>
          <w:lang w:bidi="fa-IR"/>
        </w:rPr>
        <w:t>س</w:t>
      </w:r>
      <w:r w:rsidRPr="00CD6CFF">
        <w:rPr>
          <w:rStyle w:val="Char6"/>
          <w:rFonts w:hint="cs"/>
          <w:rtl/>
        </w:rPr>
        <w:t xml:space="preserve"> در مورد تقوی </w:t>
      </w:r>
      <w:r w:rsidR="0059055D" w:rsidRPr="00CD6CFF">
        <w:rPr>
          <w:rStyle w:val="Char6"/>
          <w:rFonts w:hint="cs"/>
          <w:rtl/>
        </w:rPr>
        <w:t>سؤال</w:t>
      </w:r>
      <w:r w:rsidRPr="00CD6CFF">
        <w:rPr>
          <w:rStyle w:val="Char6"/>
          <w:rFonts w:hint="cs"/>
          <w:rtl/>
        </w:rPr>
        <w:t xml:space="preserve"> کرد و فرمود: </w:t>
      </w:r>
    </w:p>
    <w:p w:rsidR="006A0CBD" w:rsidRPr="00CD6CFF" w:rsidRDefault="006A0CBD" w:rsidP="006A0CBD">
      <w:pPr>
        <w:bidi/>
        <w:ind w:firstLine="284"/>
        <w:jc w:val="both"/>
        <w:rPr>
          <w:rStyle w:val="Char6"/>
          <w:rtl/>
        </w:rPr>
      </w:pPr>
      <w:r w:rsidRPr="00CD6CFF">
        <w:rPr>
          <w:rStyle w:val="Char6"/>
          <w:rFonts w:hint="cs"/>
          <w:rtl/>
        </w:rPr>
        <w:t>آیا تا حال راهی پر از خار و خاشاک را طی کرده‌ای؟</w:t>
      </w:r>
    </w:p>
    <w:p w:rsidR="006A0CBD" w:rsidRPr="00CD6CFF" w:rsidRDefault="006A0CBD" w:rsidP="006A0CBD">
      <w:pPr>
        <w:bidi/>
        <w:ind w:firstLine="284"/>
        <w:jc w:val="both"/>
        <w:rPr>
          <w:rStyle w:val="Char6"/>
          <w:rtl/>
        </w:rPr>
      </w:pPr>
      <w:r w:rsidRPr="00CD6CFF">
        <w:rPr>
          <w:rStyle w:val="Char6"/>
          <w:rFonts w:hint="cs"/>
          <w:rtl/>
        </w:rPr>
        <w:t>گفت: آری.</w:t>
      </w:r>
    </w:p>
    <w:p w:rsidR="006A0CBD" w:rsidRPr="00CD6CFF" w:rsidRDefault="006A0CBD" w:rsidP="006A0CBD">
      <w:pPr>
        <w:bidi/>
        <w:ind w:firstLine="284"/>
        <w:jc w:val="both"/>
        <w:rPr>
          <w:rStyle w:val="Char6"/>
          <w:rtl/>
        </w:rPr>
      </w:pPr>
      <w:r w:rsidRPr="00CD6CFF">
        <w:rPr>
          <w:rStyle w:val="Char6"/>
          <w:rFonts w:hint="cs"/>
          <w:rtl/>
        </w:rPr>
        <w:t>فرمود: چکار کردی؟</w:t>
      </w:r>
    </w:p>
    <w:p w:rsidR="006A0CBD" w:rsidRPr="00CD6CFF" w:rsidRDefault="006A0CBD" w:rsidP="006A0CBD">
      <w:pPr>
        <w:bidi/>
        <w:ind w:firstLine="284"/>
        <w:jc w:val="both"/>
        <w:rPr>
          <w:rStyle w:val="Char6"/>
          <w:rtl/>
        </w:rPr>
      </w:pPr>
      <w:r w:rsidRPr="00CD6CFF">
        <w:rPr>
          <w:rStyle w:val="Char6"/>
          <w:rFonts w:hint="cs"/>
          <w:rtl/>
        </w:rPr>
        <w:t>گفت: تلاش کردم و مواظب بودم تا خاری در پایم نرود.</w:t>
      </w:r>
    </w:p>
    <w:p w:rsidR="006A0CBD" w:rsidRPr="00CD6CFF" w:rsidRDefault="006A0CBD" w:rsidP="00B102AA">
      <w:pPr>
        <w:bidi/>
        <w:ind w:firstLine="284"/>
        <w:jc w:val="both"/>
        <w:rPr>
          <w:rStyle w:val="Char6"/>
          <w:rtl/>
        </w:rPr>
      </w:pPr>
      <w:r w:rsidRPr="00CD6CFF">
        <w:rPr>
          <w:rStyle w:val="Char6"/>
          <w:rFonts w:hint="cs"/>
          <w:rtl/>
        </w:rPr>
        <w:t>فرمود: تقوی همین است</w:t>
      </w:r>
      <w:r w:rsidR="00B102AA" w:rsidRPr="006D2599">
        <w:rPr>
          <w:rStyle w:val="Char6"/>
          <w:vertAlign w:val="superscript"/>
          <w:rtl/>
        </w:rPr>
        <w:footnoteReference w:id="69"/>
      </w:r>
      <w:r w:rsidR="005C2400" w:rsidRPr="00CD6CFF">
        <w:rPr>
          <w:rStyle w:val="Char6"/>
          <w:rFonts w:hint="cs"/>
          <w:rtl/>
        </w:rPr>
        <w:t>.</w:t>
      </w:r>
    </w:p>
    <w:p w:rsidR="006A0CBD" w:rsidRPr="00CD6CFF" w:rsidRDefault="006A0CBD" w:rsidP="00B102AA">
      <w:pPr>
        <w:bidi/>
        <w:ind w:firstLine="284"/>
        <w:jc w:val="both"/>
        <w:rPr>
          <w:rStyle w:val="Char6"/>
          <w:rtl/>
        </w:rPr>
      </w:pPr>
      <w:r w:rsidRPr="00CD6CFF">
        <w:rPr>
          <w:rStyle w:val="Char6"/>
          <w:rFonts w:hint="cs"/>
          <w:rtl/>
        </w:rPr>
        <w:t>«سید قطب»</w:t>
      </w:r>
      <w:r w:rsidR="000D4CB1" w:rsidRPr="00CD6CFF">
        <w:rPr>
          <w:rStyle w:val="Char6"/>
          <w:rFonts w:hint="cs"/>
          <w:rtl/>
        </w:rPr>
        <w:t>:</w:t>
      </w:r>
      <w:r w:rsidRPr="00CD6CFF">
        <w:rPr>
          <w:rStyle w:val="Char6"/>
          <w:rFonts w:hint="cs"/>
          <w:rtl/>
        </w:rPr>
        <w:t xml:space="preserve"> در تفسیر فی ظلال می‌گوید: «تقوی نوعی حساسیت درونی به ارتکاب گناه همراه با بینشی عمیق و ترس دائمی و پرهیزی همیشگی و بر حذر بودن از خارهای راه است، راه زندگی، راهی که پر است از خارهای تمایل</w:t>
      </w:r>
      <w:r w:rsidR="007054A0" w:rsidRPr="00CD6CFF">
        <w:rPr>
          <w:rStyle w:val="Char6"/>
          <w:rFonts w:hint="cs"/>
          <w:rtl/>
        </w:rPr>
        <w:t>ا</w:t>
      </w:r>
      <w:r w:rsidRPr="00CD6CFF">
        <w:rPr>
          <w:rStyle w:val="Char6"/>
          <w:rFonts w:hint="cs"/>
          <w:rtl/>
        </w:rPr>
        <w:t>ت و شهوات و خارهای حرص و طمع وترس و وحشت و خار امید کاذب به آنکه نمی‌تواند تو را امیدوار کند و خار ترس کاذب از کسی که مالک نفع و ضرر تو نیست و دهها خار دیگر»</w:t>
      </w:r>
      <w:r w:rsidR="00B102AA" w:rsidRPr="006D2599">
        <w:rPr>
          <w:rStyle w:val="Char6"/>
          <w:vertAlign w:val="superscript"/>
          <w:rtl/>
        </w:rPr>
        <w:footnoteReference w:id="70"/>
      </w:r>
      <w:r w:rsidR="005C2400" w:rsidRPr="00CD6CFF">
        <w:rPr>
          <w:rStyle w:val="Char6"/>
          <w:rFonts w:hint="cs"/>
          <w:rtl/>
        </w:rPr>
        <w:t>.</w:t>
      </w:r>
    </w:p>
    <w:p w:rsidR="006A0CBD" w:rsidRPr="00CD6CFF" w:rsidRDefault="006A0CBD" w:rsidP="006A0CBD">
      <w:pPr>
        <w:bidi/>
        <w:ind w:firstLine="284"/>
        <w:jc w:val="both"/>
        <w:rPr>
          <w:rStyle w:val="Char6"/>
          <w:rtl/>
        </w:rPr>
      </w:pPr>
      <w:r w:rsidRPr="00CD6CFF">
        <w:rPr>
          <w:rStyle w:val="Char6"/>
          <w:rFonts w:hint="cs"/>
          <w:rtl/>
        </w:rPr>
        <w:t xml:space="preserve">تقوی، صرف نظر از جنبه فردی آن که قلب </w:t>
      </w:r>
      <w:r w:rsidR="00321661" w:rsidRPr="00CD6CFF">
        <w:rPr>
          <w:rStyle w:val="Char6"/>
          <w:rFonts w:hint="cs"/>
          <w:rtl/>
        </w:rPr>
        <w:t>مؤمن</w:t>
      </w:r>
      <w:r w:rsidRPr="00CD6CFF">
        <w:rPr>
          <w:rStyle w:val="Char6"/>
          <w:rFonts w:hint="cs"/>
          <w:rtl/>
        </w:rPr>
        <w:t xml:space="preserve"> را از خشیّت و ترس الهی و احساس حضور و نظارت او پر می‌کند، منبع و سرچشمه اصلی فضایل و ارزش‌های اجتماعی است.</w:t>
      </w:r>
    </w:p>
    <w:p w:rsidR="006A0CBD" w:rsidRPr="00CD6CFF" w:rsidRDefault="006A0CBD" w:rsidP="006A0CBD">
      <w:pPr>
        <w:bidi/>
        <w:ind w:firstLine="284"/>
        <w:jc w:val="both"/>
        <w:rPr>
          <w:rStyle w:val="Char6"/>
          <w:rtl/>
        </w:rPr>
      </w:pPr>
      <w:r w:rsidRPr="00CD6CFF">
        <w:rPr>
          <w:rStyle w:val="Char6"/>
          <w:rFonts w:hint="cs"/>
          <w:rtl/>
        </w:rPr>
        <w:t>تقوی تنها راهی است که بوسیله آن می‌توان از آلوده شدن جامعه به مفاسد و جرم و تبهکاری جلوگیری نمود.</w:t>
      </w:r>
    </w:p>
    <w:p w:rsidR="006A0CBD" w:rsidRPr="00CD6CFF" w:rsidRDefault="006A0CBD" w:rsidP="006A0CBD">
      <w:pPr>
        <w:bidi/>
        <w:ind w:firstLine="284"/>
        <w:jc w:val="both"/>
        <w:rPr>
          <w:rStyle w:val="Char6"/>
          <w:rtl/>
        </w:rPr>
      </w:pPr>
      <w:r w:rsidRPr="00CD6CFF">
        <w:rPr>
          <w:rStyle w:val="Char6"/>
          <w:rFonts w:hint="cs"/>
          <w:rtl/>
        </w:rPr>
        <w:t>تقوی توانایی و ظرفیت زندگی در جمع را در فرد بوجود می‌آورد و هنر بر خورد و رفتار صحیح با دیگران را ایجاد می‌کند.</w:t>
      </w:r>
    </w:p>
    <w:p w:rsidR="006A0CBD" w:rsidRDefault="006A0CBD" w:rsidP="002E4054">
      <w:pPr>
        <w:pStyle w:val="a2"/>
        <w:rPr>
          <w:rtl/>
        </w:rPr>
      </w:pPr>
      <w:bookmarkStart w:id="699" w:name="_Toc248463793"/>
      <w:bookmarkStart w:id="700" w:name="_Toc342424927"/>
      <w:bookmarkStart w:id="701" w:name="_Toc432320197"/>
      <w:r>
        <w:rPr>
          <w:rFonts w:hint="cs"/>
          <w:rtl/>
        </w:rPr>
        <w:t>نمونه‌های تاثیر تقوی بر رفتار فردی و اجتماعی.</w:t>
      </w:r>
      <w:bookmarkEnd w:id="699"/>
      <w:bookmarkEnd w:id="700"/>
      <w:bookmarkEnd w:id="701"/>
    </w:p>
    <w:p w:rsidR="006A0CBD" w:rsidRPr="00CD6CFF" w:rsidRDefault="006A0CBD" w:rsidP="006A0CBD">
      <w:pPr>
        <w:bidi/>
        <w:ind w:firstLine="284"/>
        <w:jc w:val="both"/>
        <w:rPr>
          <w:rStyle w:val="Char6"/>
          <w:rtl/>
        </w:rPr>
      </w:pPr>
      <w:r w:rsidRPr="00CD6CFF">
        <w:rPr>
          <w:rStyle w:val="Char6"/>
          <w:rFonts w:hint="cs"/>
          <w:rtl/>
        </w:rPr>
        <w:t>الف) امام غزالی در کتاب احیاء علوم‌الدین می‌گوید:</w:t>
      </w:r>
    </w:p>
    <w:p w:rsidR="006A0CBD" w:rsidRPr="00CD6CFF" w:rsidRDefault="006A0CBD" w:rsidP="006A0CBD">
      <w:pPr>
        <w:bidi/>
        <w:ind w:firstLine="284"/>
        <w:jc w:val="both"/>
        <w:rPr>
          <w:rStyle w:val="Char6"/>
          <w:rtl/>
        </w:rPr>
      </w:pPr>
      <w:r w:rsidRPr="00CD6CFF">
        <w:rPr>
          <w:rStyle w:val="Char6"/>
          <w:rFonts w:hint="cs"/>
          <w:rtl/>
        </w:rPr>
        <w:t>«یونس بن عبید» دو نوع جامه برای فروش در مغازه خود گذاشته بود، یک نوع از آن را 400 درهم و نوع دیگر را 200 درهم قیمت‌گذاری کرده بود.</w:t>
      </w:r>
    </w:p>
    <w:p w:rsidR="006A0CBD" w:rsidRPr="00CD6CFF" w:rsidRDefault="006A0CBD" w:rsidP="006A0CBD">
      <w:pPr>
        <w:bidi/>
        <w:ind w:firstLine="284"/>
        <w:jc w:val="both"/>
        <w:rPr>
          <w:rStyle w:val="Char6"/>
          <w:rtl/>
        </w:rPr>
      </w:pPr>
      <w:r w:rsidRPr="00CD6CFF">
        <w:rPr>
          <w:rStyle w:val="Char6"/>
          <w:rFonts w:hint="cs"/>
          <w:rtl/>
        </w:rPr>
        <w:t>برای خواند</w:t>
      </w:r>
      <w:r w:rsidR="001B1E39" w:rsidRPr="00CD6CFF">
        <w:rPr>
          <w:rStyle w:val="Char6"/>
          <w:rFonts w:hint="cs"/>
          <w:rtl/>
        </w:rPr>
        <w:t>ن نماز مغازه را ترک کرد و برادر</w:t>
      </w:r>
      <w:r w:rsidRPr="00CD6CFF">
        <w:rPr>
          <w:rStyle w:val="Char6"/>
          <w:rFonts w:hint="cs"/>
          <w:rtl/>
        </w:rPr>
        <w:t>زاده‌اش را به جای خود در آنجا نشاند مشتری آمد و طلب جامه کرد. برادر زاده یونس جامه دویست درهمی را به جای چهارصد درهمی به مرد عرضه کرد، مشتری پسندید، خوشش امد و جامه را به چهارصد درهم خریداری کرد.</w:t>
      </w:r>
    </w:p>
    <w:p w:rsidR="006A0CBD" w:rsidRPr="00CD6CFF" w:rsidRDefault="006A0CBD" w:rsidP="006A0CBD">
      <w:pPr>
        <w:bidi/>
        <w:ind w:firstLine="284"/>
        <w:jc w:val="both"/>
        <w:rPr>
          <w:rStyle w:val="Char6"/>
          <w:rtl/>
        </w:rPr>
      </w:pPr>
      <w:r w:rsidRPr="00CD6CFF">
        <w:rPr>
          <w:rStyle w:val="Char6"/>
          <w:rFonts w:hint="cs"/>
          <w:rtl/>
        </w:rPr>
        <w:t>آنرا به روی دست انداخت و از مغازه دور شد. «یونس بن عبید» که از مسجد باز می‌گشت در راه مرد خریدار را دید و از نوع جامه‌ای که بر دست داشت، فهمید که</w:t>
      </w:r>
      <w:r w:rsidR="007B575D" w:rsidRPr="00CD6CFF">
        <w:rPr>
          <w:rStyle w:val="Char6"/>
          <w:rFonts w:hint="cs"/>
          <w:rtl/>
        </w:rPr>
        <w:t xml:space="preserve"> آن را </w:t>
      </w:r>
      <w:r w:rsidRPr="00CD6CFF">
        <w:rPr>
          <w:rStyle w:val="Char6"/>
          <w:rFonts w:hint="cs"/>
          <w:rtl/>
        </w:rPr>
        <w:t>از مغازه او خریده است. به مرد خریدار گفت: این جامه را به چه قیمتی خریداری کردی؟</w:t>
      </w:r>
    </w:p>
    <w:p w:rsidR="006A0CBD" w:rsidRPr="00CD6CFF" w:rsidRDefault="006A0CBD" w:rsidP="006A0CBD">
      <w:pPr>
        <w:bidi/>
        <w:ind w:firstLine="284"/>
        <w:jc w:val="both"/>
        <w:rPr>
          <w:rStyle w:val="Char6"/>
          <w:rtl/>
        </w:rPr>
      </w:pPr>
      <w:r w:rsidRPr="00CD6CFF">
        <w:rPr>
          <w:rStyle w:val="Char6"/>
          <w:rFonts w:hint="cs"/>
          <w:rtl/>
        </w:rPr>
        <w:t>مرد گفت: چهارصد درهم.</w:t>
      </w:r>
    </w:p>
    <w:p w:rsidR="006A0CBD" w:rsidRPr="00CD6CFF" w:rsidRDefault="006A0CBD" w:rsidP="006A0CBD">
      <w:pPr>
        <w:bidi/>
        <w:ind w:firstLine="284"/>
        <w:jc w:val="both"/>
        <w:rPr>
          <w:rStyle w:val="Char6"/>
          <w:rtl/>
        </w:rPr>
      </w:pPr>
      <w:r w:rsidRPr="00CD6CFF">
        <w:rPr>
          <w:rStyle w:val="Char6"/>
          <w:rFonts w:hint="cs"/>
          <w:rtl/>
        </w:rPr>
        <w:t>یونس گفت: اما ارزش این جامه 200 درهم است، برگرد که 200 درهم اضافی را به تو بدهم.</w:t>
      </w:r>
    </w:p>
    <w:p w:rsidR="006A0CBD" w:rsidRPr="00CD6CFF" w:rsidRDefault="006A0CBD" w:rsidP="006A0CBD">
      <w:pPr>
        <w:bidi/>
        <w:ind w:firstLine="284"/>
        <w:jc w:val="both"/>
        <w:rPr>
          <w:rStyle w:val="Char6"/>
          <w:rtl/>
        </w:rPr>
      </w:pPr>
      <w:r w:rsidRPr="00CD6CFF">
        <w:rPr>
          <w:rStyle w:val="Char6"/>
          <w:rFonts w:hint="cs"/>
          <w:rtl/>
        </w:rPr>
        <w:t>مرد خریدار گفت: ارزش این جامه در سرزمین ما 500 درهم است و من به قیمتی که پرداخته‌ام راضی هستم.</w:t>
      </w:r>
    </w:p>
    <w:p w:rsidR="006A0CBD" w:rsidRPr="00CD6CFF" w:rsidRDefault="006A0CBD" w:rsidP="006A0CBD">
      <w:pPr>
        <w:bidi/>
        <w:ind w:firstLine="284"/>
        <w:jc w:val="both"/>
        <w:rPr>
          <w:rStyle w:val="Char6"/>
          <w:rtl/>
        </w:rPr>
      </w:pPr>
      <w:r w:rsidRPr="00CD6CFF">
        <w:rPr>
          <w:rStyle w:val="Char6"/>
          <w:rFonts w:hint="cs"/>
          <w:rtl/>
        </w:rPr>
        <w:t>یونس گفت: با من برگرد که درستکاری در دین، از دنیا و تمامی آنچه در آن است بهتر است.</w:t>
      </w:r>
    </w:p>
    <w:p w:rsidR="006A0CBD" w:rsidRPr="00CD6CFF" w:rsidRDefault="006A0CBD" w:rsidP="006A0CBD">
      <w:pPr>
        <w:bidi/>
        <w:ind w:firstLine="284"/>
        <w:jc w:val="both"/>
        <w:rPr>
          <w:rStyle w:val="Char6"/>
          <w:rtl/>
        </w:rPr>
      </w:pPr>
      <w:r w:rsidRPr="00CD6CFF">
        <w:rPr>
          <w:rStyle w:val="Char6"/>
          <w:rFonts w:hint="cs"/>
          <w:rtl/>
        </w:rPr>
        <w:t>سپس مرد خریدار را با خود باز گردانده و 200 درهم به او پس داد.</w:t>
      </w:r>
    </w:p>
    <w:p w:rsidR="006A0CBD" w:rsidRPr="00CD6CFF" w:rsidRDefault="006A0CBD" w:rsidP="006A0CBD">
      <w:pPr>
        <w:bidi/>
        <w:ind w:firstLine="284"/>
        <w:jc w:val="both"/>
        <w:rPr>
          <w:rStyle w:val="Char6"/>
          <w:rtl/>
        </w:rPr>
      </w:pPr>
      <w:r w:rsidRPr="00CD6CFF">
        <w:rPr>
          <w:rStyle w:val="Char6"/>
          <w:rFonts w:hint="cs"/>
          <w:rtl/>
        </w:rPr>
        <w:t xml:space="preserve">برادر زاده‌اش را کتک زد و با او تندی نمود و گفت آیا شرم نداری؟ آیا از خدا نمی‌ترسی که دو برابر قیمت می‌گیری و درستکاری را از نظر دور می‌داری؟ </w:t>
      </w:r>
    </w:p>
    <w:p w:rsidR="006A0CBD" w:rsidRPr="00CD6CFF" w:rsidRDefault="006A0CBD" w:rsidP="006A0CBD">
      <w:pPr>
        <w:bidi/>
        <w:ind w:firstLine="284"/>
        <w:jc w:val="both"/>
        <w:rPr>
          <w:rStyle w:val="Char6"/>
          <w:rtl/>
        </w:rPr>
      </w:pPr>
      <w:r w:rsidRPr="00CD6CFF">
        <w:rPr>
          <w:rStyle w:val="Char6"/>
          <w:rFonts w:hint="cs"/>
          <w:rtl/>
        </w:rPr>
        <w:t>برادر زاده‌اش گفت: بخدا قسم خودش راضی بود که 400 درهم بدهد.</w:t>
      </w:r>
    </w:p>
    <w:p w:rsidR="006A0CBD" w:rsidRPr="00CD6CFF" w:rsidRDefault="006A0CBD" w:rsidP="006A0CBD">
      <w:pPr>
        <w:bidi/>
        <w:ind w:firstLine="284"/>
        <w:jc w:val="both"/>
        <w:rPr>
          <w:rStyle w:val="Char6"/>
          <w:rtl/>
        </w:rPr>
      </w:pPr>
      <w:r w:rsidRPr="00CD6CFF">
        <w:rPr>
          <w:rStyle w:val="Char6"/>
          <w:rFonts w:hint="cs"/>
          <w:rtl/>
        </w:rPr>
        <w:t>یونس گفت: پس چرا چیزی را که برای خودت می‌خواستی برای او نخواستی؟</w:t>
      </w:r>
    </w:p>
    <w:p w:rsidR="006A0CBD" w:rsidRPr="00CD6CFF" w:rsidRDefault="006A0CBD" w:rsidP="00B67DA0">
      <w:pPr>
        <w:bidi/>
        <w:ind w:firstLine="284"/>
        <w:jc w:val="both"/>
        <w:rPr>
          <w:rStyle w:val="Char6"/>
          <w:rtl/>
        </w:rPr>
      </w:pPr>
      <w:r w:rsidRPr="00CD6CFF">
        <w:rPr>
          <w:rStyle w:val="Char6"/>
          <w:rFonts w:hint="cs"/>
          <w:rtl/>
        </w:rPr>
        <w:t>ب) «عبدالله بن دینار» می‌گوید: با «عمربن الخطاب»</w:t>
      </w:r>
      <w:r w:rsidR="00B67DA0">
        <w:rPr>
          <w:rFonts w:cs="CTraditional Arabic" w:hint="cs"/>
          <w:sz w:val="28"/>
          <w:szCs w:val="28"/>
          <w:rtl/>
          <w:lang w:bidi="fa-IR"/>
        </w:rPr>
        <w:t>س</w:t>
      </w:r>
      <w:r w:rsidRPr="00CD6CFF">
        <w:rPr>
          <w:rStyle w:val="Char6"/>
          <w:rFonts w:hint="cs"/>
          <w:rtl/>
        </w:rPr>
        <w:t xml:space="preserve"> به جانب مکه می‌رفتیم در راه به چوپانی با تعدادی گوسفند برخوردیم. «عمربن الخطاب»</w:t>
      </w:r>
      <w:r w:rsidR="00B67DA0">
        <w:rPr>
          <w:rFonts w:cs="CTraditional Arabic" w:hint="cs"/>
          <w:sz w:val="28"/>
          <w:szCs w:val="28"/>
          <w:rtl/>
          <w:lang w:bidi="fa-IR"/>
        </w:rPr>
        <w:t>س</w:t>
      </w:r>
      <w:r w:rsidRPr="00CD6CFF">
        <w:rPr>
          <w:rStyle w:val="Char6"/>
          <w:rFonts w:hint="cs"/>
          <w:rtl/>
        </w:rPr>
        <w:t xml:space="preserve"> خواست او را بیازماید، گفت: ای چوپان یکی از این گوسفندها را به من بفروش!</w:t>
      </w:r>
    </w:p>
    <w:p w:rsidR="006A0CBD" w:rsidRPr="00CD6CFF" w:rsidRDefault="006A0CBD" w:rsidP="006A0CBD">
      <w:pPr>
        <w:bidi/>
        <w:ind w:firstLine="284"/>
        <w:jc w:val="both"/>
        <w:rPr>
          <w:rStyle w:val="Char6"/>
          <w:rtl/>
        </w:rPr>
      </w:pPr>
      <w:r w:rsidRPr="00CD6CFF">
        <w:rPr>
          <w:rStyle w:val="Char6"/>
          <w:rFonts w:hint="cs"/>
          <w:rtl/>
        </w:rPr>
        <w:t>چوپان گفت: من خود متعلق به آقایم هستم.</w:t>
      </w:r>
    </w:p>
    <w:p w:rsidR="006A0CBD" w:rsidRPr="00CD6CFF" w:rsidRDefault="006A0CBD" w:rsidP="005E1CBD">
      <w:pPr>
        <w:bidi/>
        <w:ind w:firstLine="284"/>
        <w:jc w:val="both"/>
        <w:rPr>
          <w:rStyle w:val="Char6"/>
          <w:rtl/>
        </w:rPr>
      </w:pPr>
      <w:r w:rsidRPr="00CD6CFF">
        <w:rPr>
          <w:rStyle w:val="Char6"/>
          <w:rFonts w:hint="cs"/>
          <w:rtl/>
        </w:rPr>
        <w:t>عمربن الخطاب</w:t>
      </w:r>
      <w:r w:rsidR="00941F04" w:rsidRPr="00941F04">
        <w:rPr>
          <w:rStyle w:val="Char6"/>
          <w:rFonts w:cs="CTraditional Arabic" w:hint="cs"/>
          <w:rtl/>
        </w:rPr>
        <w:t>س</w:t>
      </w:r>
      <w:r w:rsidRPr="00CD6CFF">
        <w:rPr>
          <w:rStyle w:val="Char6"/>
          <w:rFonts w:hint="cs"/>
          <w:rtl/>
        </w:rPr>
        <w:t xml:space="preserve"> گفت: بگو گرگ گوسفندم را خورده است!</w:t>
      </w:r>
    </w:p>
    <w:p w:rsidR="006A0CBD" w:rsidRPr="00CD6CFF" w:rsidRDefault="006A0CBD" w:rsidP="006A0CBD">
      <w:pPr>
        <w:bidi/>
        <w:ind w:firstLine="284"/>
        <w:jc w:val="both"/>
        <w:rPr>
          <w:rStyle w:val="Char6"/>
          <w:rtl/>
        </w:rPr>
      </w:pPr>
      <w:r w:rsidRPr="00CD6CFF">
        <w:rPr>
          <w:rStyle w:val="Char6"/>
          <w:rFonts w:hint="cs"/>
          <w:rtl/>
        </w:rPr>
        <w:t xml:space="preserve">چوپان گفت: خدایتعالی را چکار می‌کنی؟ جواب او را چگونه بدهم که ما را می‌بیند؟ </w:t>
      </w:r>
    </w:p>
    <w:p w:rsidR="006A0CBD" w:rsidRPr="00CD6CFF" w:rsidRDefault="006A0CBD" w:rsidP="005E1CBD">
      <w:pPr>
        <w:bidi/>
        <w:ind w:firstLine="284"/>
        <w:jc w:val="both"/>
        <w:rPr>
          <w:rStyle w:val="Char6"/>
          <w:rtl/>
        </w:rPr>
      </w:pPr>
      <w:r w:rsidRPr="00CD6CFF">
        <w:rPr>
          <w:rStyle w:val="Char6"/>
          <w:rFonts w:hint="cs"/>
          <w:rtl/>
        </w:rPr>
        <w:t>«عمربن الخطاب»</w:t>
      </w:r>
      <w:r w:rsidR="00941F04" w:rsidRPr="00941F04">
        <w:rPr>
          <w:rStyle w:val="Char6"/>
          <w:rFonts w:cs="CTraditional Arabic" w:hint="cs"/>
          <w:rtl/>
        </w:rPr>
        <w:t>س</w:t>
      </w:r>
      <w:r w:rsidRPr="00CD6CFF">
        <w:rPr>
          <w:rStyle w:val="Char6"/>
          <w:rFonts w:hint="cs"/>
          <w:rtl/>
        </w:rPr>
        <w:t xml:space="preserve"> گریه کرد و با آن مرد راه افتاد و او را از آقایش خرید و آزاد کرد و گفت:</w:t>
      </w:r>
    </w:p>
    <w:p w:rsidR="006A0CBD" w:rsidRPr="00CD6CFF" w:rsidRDefault="006A0CBD" w:rsidP="006A0CBD">
      <w:pPr>
        <w:bidi/>
        <w:ind w:firstLine="284"/>
        <w:jc w:val="both"/>
        <w:rPr>
          <w:rStyle w:val="Char6"/>
          <w:rtl/>
        </w:rPr>
      </w:pPr>
      <w:r w:rsidRPr="00CD6CFF">
        <w:rPr>
          <w:rStyle w:val="Char6"/>
          <w:rFonts w:hint="cs"/>
          <w:rtl/>
        </w:rPr>
        <w:t>«این جمله تو را در دنیا آزاد کرد و امیدوارم، در آخرت نیز تو را نجات دهد».</w:t>
      </w:r>
    </w:p>
    <w:p w:rsidR="006A0CBD" w:rsidRPr="00CD6CFF" w:rsidRDefault="006A0CBD" w:rsidP="005E1CBD">
      <w:pPr>
        <w:bidi/>
        <w:ind w:firstLine="284"/>
        <w:jc w:val="both"/>
        <w:rPr>
          <w:rStyle w:val="Char6"/>
          <w:rtl/>
        </w:rPr>
      </w:pPr>
      <w:r w:rsidRPr="00CD6CFF">
        <w:rPr>
          <w:rStyle w:val="Char6"/>
          <w:rFonts w:hint="cs"/>
          <w:rtl/>
        </w:rPr>
        <w:t>ج) عمربن الخطاب</w:t>
      </w:r>
      <w:r w:rsidR="00941F04" w:rsidRPr="00941F04">
        <w:rPr>
          <w:rStyle w:val="Char6"/>
          <w:rFonts w:cs="CTraditional Arabic" w:hint="cs"/>
          <w:rtl/>
        </w:rPr>
        <w:t>س</w:t>
      </w:r>
      <w:r w:rsidRPr="00CD6CFF">
        <w:rPr>
          <w:rStyle w:val="Char6"/>
          <w:rFonts w:hint="cs"/>
          <w:rtl/>
        </w:rPr>
        <w:t xml:space="preserve"> دستوری صادر کرد که براساس آن آمیختن آب با شیر ممنوع شده بود ولی آیا قانون می‌تواند هر مجرمی را ببیند و هر خائن و حیله‌گری را دستگیر کند؟</w:t>
      </w:r>
    </w:p>
    <w:p w:rsidR="006A0CBD" w:rsidRPr="00CD6CFF" w:rsidRDefault="006A0CBD" w:rsidP="006A0CBD">
      <w:pPr>
        <w:bidi/>
        <w:ind w:firstLine="284"/>
        <w:jc w:val="both"/>
        <w:rPr>
          <w:rStyle w:val="Char6"/>
          <w:rtl/>
        </w:rPr>
      </w:pPr>
      <w:r w:rsidRPr="00CD6CFF">
        <w:rPr>
          <w:rStyle w:val="Char6"/>
          <w:rFonts w:hint="cs"/>
          <w:rtl/>
        </w:rPr>
        <w:t>آری قانون از چنین کاری عاجز است و در واقع این ایمان</w:t>
      </w:r>
      <w:r w:rsidR="009B737B" w:rsidRPr="00CD6CFF">
        <w:rPr>
          <w:rStyle w:val="Char6"/>
          <w:rFonts w:hint="cs"/>
          <w:rtl/>
        </w:rPr>
        <w:t xml:space="preserve"> انسان‌ها </w:t>
      </w:r>
      <w:r w:rsidRPr="00CD6CFF">
        <w:rPr>
          <w:rStyle w:val="Char6"/>
          <w:rFonts w:hint="cs"/>
          <w:rtl/>
        </w:rPr>
        <w:t>و حس حضور و نظارت خدایتعالی است که باعث می‌شود قانون را رعایت کنند.</w:t>
      </w:r>
    </w:p>
    <w:p w:rsidR="006A0CBD" w:rsidRPr="00CD6CFF" w:rsidRDefault="006A0CBD" w:rsidP="006A0CBD">
      <w:pPr>
        <w:bidi/>
        <w:ind w:firstLine="284"/>
        <w:jc w:val="both"/>
        <w:rPr>
          <w:rStyle w:val="Char6"/>
          <w:rtl/>
        </w:rPr>
      </w:pPr>
      <w:r w:rsidRPr="00CD6CFF">
        <w:rPr>
          <w:rStyle w:val="Char6"/>
          <w:rFonts w:hint="cs"/>
          <w:rtl/>
        </w:rPr>
        <w:t>داستان مشهوری را که در این رابطه ذکر می‌کنند شاید شنیده‌ باشید که مادر و دختری شیر می‌فروختند:</w:t>
      </w:r>
    </w:p>
    <w:p w:rsidR="006A0CBD" w:rsidRPr="00CD6CFF" w:rsidRDefault="001B6546" w:rsidP="001B6546">
      <w:pPr>
        <w:bidi/>
        <w:ind w:firstLine="284"/>
        <w:jc w:val="both"/>
        <w:rPr>
          <w:rStyle w:val="Char6"/>
          <w:rtl/>
        </w:rPr>
      </w:pPr>
      <w:r w:rsidRPr="00CD6CFF">
        <w:rPr>
          <w:rStyle w:val="Char6"/>
          <w:rFonts w:hint="cs"/>
          <w:rtl/>
        </w:rPr>
        <w:t>ما</w:t>
      </w:r>
      <w:r w:rsidR="006D71C4" w:rsidRPr="00CD6CFF">
        <w:rPr>
          <w:rStyle w:val="Char6"/>
          <w:rFonts w:hint="cs"/>
          <w:rtl/>
        </w:rPr>
        <w:t>در</w:t>
      </w:r>
      <w:r w:rsidR="006A0CBD" w:rsidRPr="00CD6CFF">
        <w:rPr>
          <w:rStyle w:val="Char6"/>
          <w:rFonts w:hint="cs"/>
          <w:rtl/>
        </w:rPr>
        <w:t xml:space="preserve">خواست که آب در شیر ریزد تا سود آنان بیشتر شود و دختر </w:t>
      </w:r>
      <w:r w:rsidR="00321661" w:rsidRPr="00CD6CFF">
        <w:rPr>
          <w:rStyle w:val="Char6"/>
          <w:rFonts w:hint="cs"/>
          <w:rtl/>
        </w:rPr>
        <w:t>مؤمن</w:t>
      </w:r>
      <w:r w:rsidR="006A0CBD" w:rsidRPr="00CD6CFF">
        <w:rPr>
          <w:rStyle w:val="Char6"/>
          <w:rFonts w:hint="cs"/>
          <w:rtl/>
        </w:rPr>
        <w:t xml:space="preserve"> مادرش را تذکر می‌دهد که دستور امیرال</w:t>
      </w:r>
      <w:r w:rsidR="00321661" w:rsidRPr="00CD6CFF">
        <w:rPr>
          <w:rStyle w:val="Char6"/>
          <w:rFonts w:hint="cs"/>
          <w:rtl/>
        </w:rPr>
        <w:t>مؤمن</w:t>
      </w:r>
      <w:r w:rsidR="006A0CBD" w:rsidRPr="00CD6CFF">
        <w:rPr>
          <w:rStyle w:val="Char6"/>
          <w:rFonts w:hint="cs"/>
          <w:rtl/>
        </w:rPr>
        <w:t>ین «عمربن‌الخطاب</w:t>
      </w:r>
      <w:r>
        <w:rPr>
          <w:rFonts w:cs="CTraditional Arabic" w:hint="cs"/>
          <w:sz w:val="28"/>
          <w:szCs w:val="28"/>
          <w:rtl/>
          <w:lang w:bidi="fa-IR"/>
        </w:rPr>
        <w:t>س</w:t>
      </w:r>
      <w:r w:rsidR="006A0CBD" w:rsidRPr="00CD6CFF">
        <w:rPr>
          <w:rStyle w:val="Char6"/>
          <w:rFonts w:hint="cs"/>
          <w:rtl/>
        </w:rPr>
        <w:t>» را که می‌دانی!</w:t>
      </w:r>
    </w:p>
    <w:p w:rsidR="006A0CBD" w:rsidRPr="00CD6CFF" w:rsidRDefault="006A0CBD" w:rsidP="001B6546">
      <w:pPr>
        <w:bidi/>
        <w:ind w:firstLine="284"/>
        <w:jc w:val="both"/>
        <w:rPr>
          <w:rStyle w:val="Char6"/>
          <w:rtl/>
        </w:rPr>
      </w:pPr>
      <w:r w:rsidRPr="00CD6CFF">
        <w:rPr>
          <w:rStyle w:val="Char6"/>
          <w:rFonts w:hint="cs"/>
          <w:rtl/>
        </w:rPr>
        <w:t>مادر به حرف دخترش گوش نمی‌کند و به انجام کارش مبادرت می‌نماید و می‌گوید می‌دانم اما «عمربن الخطاب</w:t>
      </w:r>
      <w:r w:rsidR="001B6546">
        <w:rPr>
          <w:rFonts w:cs="CTraditional Arabic" w:hint="cs"/>
          <w:sz w:val="28"/>
          <w:szCs w:val="28"/>
          <w:rtl/>
          <w:lang w:bidi="fa-IR"/>
        </w:rPr>
        <w:t>س</w:t>
      </w:r>
      <w:r w:rsidRPr="00CD6CFF">
        <w:rPr>
          <w:rStyle w:val="Char6"/>
          <w:rFonts w:hint="cs"/>
          <w:rtl/>
        </w:rPr>
        <w:t>» ما را نمی‌بیند. این بار دخترش این جواب کوبنده را به مادرش می‌دهد که: اگر امیرال</w:t>
      </w:r>
      <w:r w:rsidR="00321661" w:rsidRPr="00CD6CFF">
        <w:rPr>
          <w:rStyle w:val="Char6"/>
          <w:rFonts w:hint="cs"/>
          <w:rtl/>
        </w:rPr>
        <w:t>مؤمن</w:t>
      </w:r>
      <w:r w:rsidRPr="00CD6CFF">
        <w:rPr>
          <w:rStyle w:val="Char6"/>
          <w:rFonts w:hint="cs"/>
          <w:rtl/>
        </w:rPr>
        <w:t>ین ما را نمی‌بیند، خدای او که ناظر به ماست.</w:t>
      </w:r>
    </w:p>
    <w:p w:rsidR="006A0CBD" w:rsidRPr="00CD6CFF" w:rsidRDefault="006A0CBD" w:rsidP="006A0CBD">
      <w:pPr>
        <w:bidi/>
        <w:ind w:firstLine="284"/>
        <w:jc w:val="both"/>
        <w:rPr>
          <w:rStyle w:val="Char6"/>
          <w:rtl/>
        </w:rPr>
      </w:pPr>
      <w:r w:rsidRPr="00CD6CFF">
        <w:rPr>
          <w:rStyle w:val="Char6"/>
          <w:rFonts w:hint="cs"/>
          <w:rtl/>
        </w:rPr>
        <w:t>بنابراین بر ما واجب است که فرزندان خود را براساس تقوا و حس حضور و نظارت الهی تربیت کنیم.</w:t>
      </w:r>
    </w:p>
    <w:p w:rsidR="006A0CBD" w:rsidRDefault="006A0CBD" w:rsidP="002E4054">
      <w:pPr>
        <w:pStyle w:val="a2"/>
        <w:rPr>
          <w:rtl/>
        </w:rPr>
      </w:pPr>
      <w:bookmarkStart w:id="702" w:name="_Toc248463794"/>
      <w:bookmarkStart w:id="703" w:name="_Toc342424928"/>
      <w:bookmarkStart w:id="704" w:name="_Toc432320198"/>
      <w:r>
        <w:rPr>
          <w:rFonts w:hint="cs"/>
          <w:rtl/>
        </w:rPr>
        <w:t>2- برادری</w:t>
      </w:r>
      <w:r w:rsidR="0063076C" w:rsidRPr="006D2599">
        <w:rPr>
          <w:vertAlign w:val="superscript"/>
          <w:rtl/>
        </w:rPr>
        <w:footnoteReference w:id="71"/>
      </w:r>
      <w:bookmarkEnd w:id="702"/>
      <w:bookmarkEnd w:id="703"/>
      <w:bookmarkEnd w:id="704"/>
    </w:p>
    <w:p w:rsidR="006A0CBD" w:rsidRPr="00CD6CFF" w:rsidRDefault="006A0CBD" w:rsidP="006A0CBD">
      <w:pPr>
        <w:bidi/>
        <w:ind w:firstLine="284"/>
        <w:jc w:val="both"/>
        <w:rPr>
          <w:rStyle w:val="Char6"/>
          <w:rtl/>
        </w:rPr>
      </w:pPr>
      <w:r w:rsidRPr="00CD6CFF">
        <w:rPr>
          <w:rStyle w:val="Char6"/>
          <w:rFonts w:hint="cs"/>
          <w:rtl/>
        </w:rPr>
        <w:t>رابطه اخوّت یا برادری بین دو انسان ایجاد می‌گردد که توسط اتصال پایدار عقید</w:t>
      </w:r>
      <w:r w:rsidR="00CD6CFF">
        <w:rPr>
          <w:rStyle w:val="Char6"/>
          <w:rFonts w:hint="cs"/>
          <w:rtl/>
        </w:rPr>
        <w:t>ۀ</w:t>
      </w:r>
      <w:r w:rsidRPr="00CD6CFF">
        <w:rPr>
          <w:rStyle w:val="Char6"/>
          <w:rFonts w:hint="cs"/>
          <w:rtl/>
        </w:rPr>
        <w:t xml:space="preserve"> اسلامی و رشته محکم ایمان و تقوا به یکدیگر مربوط می‌شوند.</w:t>
      </w:r>
    </w:p>
    <w:p w:rsidR="006A0CBD" w:rsidRPr="00CD6CFF" w:rsidRDefault="006A0CBD" w:rsidP="006A0CBD">
      <w:pPr>
        <w:bidi/>
        <w:ind w:firstLine="284"/>
        <w:jc w:val="both"/>
        <w:rPr>
          <w:rStyle w:val="Char6"/>
          <w:rtl/>
        </w:rPr>
      </w:pPr>
      <w:r w:rsidRPr="00CD6CFF">
        <w:rPr>
          <w:rStyle w:val="Char6"/>
          <w:rFonts w:hint="cs"/>
          <w:rtl/>
        </w:rPr>
        <w:t>این رابطه مقدس باعث می‌شود که احساس محبت و عاطفه و احترام بین دو فرد مسلمان بطور عمیق ایجاد گردد.</w:t>
      </w:r>
    </w:p>
    <w:p w:rsidR="006A0CBD" w:rsidRPr="00CD6CFF" w:rsidRDefault="006A0CBD" w:rsidP="006A0CBD">
      <w:pPr>
        <w:bidi/>
        <w:ind w:firstLine="284"/>
        <w:jc w:val="both"/>
        <w:rPr>
          <w:rStyle w:val="Char6"/>
          <w:rtl/>
        </w:rPr>
      </w:pPr>
      <w:r w:rsidRPr="00CD6CFF">
        <w:rPr>
          <w:rStyle w:val="Char6"/>
          <w:rFonts w:hint="cs"/>
          <w:rtl/>
        </w:rPr>
        <w:t>این احساس صادقانه که در درون هر فرد مسلمان نسبت به فرد دیگر ایجاد می‌شود موجب می‌گردد که خالصانه‌ترین عواطف انسانی در ارتباط با دیگری بروز کند. همکاری، گذشت، دلسوزی، بخشش و</w:t>
      </w:r>
      <w:r w:rsidR="00096452" w:rsidRPr="00CD6CFF">
        <w:rPr>
          <w:rStyle w:val="Char6"/>
          <w:rFonts w:hint="cs"/>
          <w:rtl/>
        </w:rPr>
        <w:t xml:space="preserve"> </w:t>
      </w:r>
      <w:r w:rsidRPr="00CD6CFF">
        <w:rPr>
          <w:rStyle w:val="Char6"/>
          <w:rFonts w:hint="cs"/>
          <w:rtl/>
        </w:rPr>
        <w:t>... از مظاهر این ارتباط است.</w:t>
      </w:r>
    </w:p>
    <w:p w:rsidR="006A0CBD" w:rsidRPr="00CD6CFF" w:rsidRDefault="006A0CBD" w:rsidP="006A0CBD">
      <w:pPr>
        <w:bidi/>
        <w:ind w:firstLine="284"/>
        <w:jc w:val="both"/>
        <w:rPr>
          <w:rStyle w:val="Char6"/>
          <w:rtl/>
        </w:rPr>
      </w:pPr>
      <w:r w:rsidRPr="00CD6CFF">
        <w:rPr>
          <w:rStyle w:val="Char6"/>
          <w:rFonts w:hint="cs"/>
          <w:rtl/>
        </w:rPr>
        <w:t>فرد مسلمان بنا به عاطفه و محبت نسبت به برادر مسلمانش از تمامی آنچه به مال و جان و ناموسش لطمه برساند، او را دور می‌کند و پا به پای او در مقابل عواملی که او را تهدید می‌کنند می‌ایستد.</w:t>
      </w:r>
    </w:p>
    <w:p w:rsidR="006A0CBD" w:rsidRPr="00CD6CFF" w:rsidRDefault="006A0CBD" w:rsidP="006A0CBD">
      <w:pPr>
        <w:bidi/>
        <w:ind w:firstLine="284"/>
        <w:jc w:val="both"/>
        <w:rPr>
          <w:rStyle w:val="Char6"/>
          <w:rtl/>
        </w:rPr>
      </w:pPr>
      <w:r w:rsidRPr="00CD6CFF">
        <w:rPr>
          <w:rStyle w:val="Char6"/>
          <w:rFonts w:hint="cs"/>
          <w:rtl/>
        </w:rPr>
        <w:t>قرآن کریم مسلمین را به رابطه اخوت بسیار تشویق کرده است و مقتضیات و لوازم</w:t>
      </w:r>
      <w:r w:rsidR="007B575D" w:rsidRPr="00CD6CFF">
        <w:rPr>
          <w:rStyle w:val="Char6"/>
          <w:rFonts w:hint="cs"/>
          <w:rtl/>
        </w:rPr>
        <w:t xml:space="preserve"> آن را </w:t>
      </w:r>
      <w:r w:rsidRPr="00CD6CFF">
        <w:rPr>
          <w:rStyle w:val="Char6"/>
          <w:rFonts w:hint="cs"/>
          <w:rtl/>
        </w:rPr>
        <w:t>در تعداد زیادی از آیات قرآن ذکر می‌کند و در احادیث نبوی هم به آن اشاره می‌شود.</w:t>
      </w:r>
    </w:p>
    <w:p w:rsidR="006A0CBD" w:rsidRPr="00CD6CFF" w:rsidRDefault="006A0CBD" w:rsidP="006A0CBD">
      <w:pPr>
        <w:bidi/>
        <w:ind w:firstLine="284"/>
        <w:jc w:val="both"/>
        <w:rPr>
          <w:rStyle w:val="Char6"/>
          <w:rtl/>
        </w:rPr>
      </w:pPr>
      <w:r w:rsidRPr="00CD6CFF">
        <w:rPr>
          <w:rStyle w:val="Char6"/>
          <w:rFonts w:hint="cs"/>
          <w:rtl/>
        </w:rPr>
        <w:t>پروردگار متعالی می‌فرماید:</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إِنَّمَا</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لۡمُؤۡمِنُونَ</w:t>
      </w:r>
      <w:r w:rsidR="00BC52F3" w:rsidRPr="0072283E">
        <w:rPr>
          <w:rStyle w:val="Char5"/>
          <w:rtl/>
        </w:rPr>
        <w:t xml:space="preserve"> إِخۡوَةٞ</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الحجرات: 10</w:t>
      </w:r>
      <w:r w:rsidR="00075540" w:rsidRPr="00B26CDF">
        <w:rPr>
          <w:rStyle w:val="Char8"/>
          <w:rtl/>
        </w:rPr>
        <w:t>]</w:t>
      </w:r>
      <w:r w:rsidR="00075540" w:rsidRPr="00B26CDF">
        <w:rPr>
          <w:rStyle w:val="Char6"/>
          <w:rtl/>
          <w:lang w:bidi="fa-IR"/>
        </w:rPr>
        <w:t>.</w:t>
      </w:r>
    </w:p>
    <w:p w:rsidR="006A0CBD" w:rsidRPr="00CD6CFF" w:rsidRDefault="006A0CBD" w:rsidP="00C8063C">
      <w:pPr>
        <w:bidi/>
        <w:ind w:firstLine="284"/>
        <w:jc w:val="lowKashida"/>
        <w:rPr>
          <w:rStyle w:val="Char6"/>
          <w:rtl/>
        </w:rPr>
      </w:pPr>
      <w:r w:rsidRPr="00CD6CFF">
        <w:rPr>
          <w:rStyle w:val="Char6"/>
          <w:rFonts w:hint="cs"/>
          <w:rtl/>
        </w:rPr>
        <w:t xml:space="preserve">«به تحقیق </w:t>
      </w:r>
      <w:r w:rsidR="00321661" w:rsidRPr="00CD6CFF">
        <w:rPr>
          <w:rStyle w:val="Char6"/>
          <w:rFonts w:hint="cs"/>
          <w:rtl/>
        </w:rPr>
        <w:t>مؤمن</w:t>
      </w:r>
      <w:r w:rsidRPr="00CD6CFF">
        <w:rPr>
          <w:rStyle w:val="Char6"/>
          <w:rFonts w:hint="cs"/>
          <w:rtl/>
        </w:rPr>
        <w:t>ان با هم برادرند».</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tl/>
        </w:rPr>
        <w:t>سَنَشُدُّ عَضُدَكَ بِأَخِيكَ</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القصص: 35</w:t>
      </w:r>
      <w:r w:rsidR="00075540" w:rsidRPr="00B26CDF">
        <w:rPr>
          <w:rStyle w:val="Char8"/>
          <w:rtl/>
        </w:rPr>
        <w:t>]</w:t>
      </w:r>
      <w:r w:rsidR="00075540" w:rsidRPr="00B26CDF">
        <w:rPr>
          <w:rStyle w:val="Char6"/>
          <w:rtl/>
          <w:lang w:bidi="fa-IR"/>
        </w:rPr>
        <w:t>.</w:t>
      </w:r>
    </w:p>
    <w:p w:rsidR="006A0CBD" w:rsidRPr="00B67DA0" w:rsidRDefault="006A0CBD" w:rsidP="00B67DA0">
      <w:pPr>
        <w:pStyle w:val="a6"/>
        <w:rPr>
          <w:rtl/>
        </w:rPr>
      </w:pPr>
      <w:r w:rsidRPr="00B67DA0">
        <w:rPr>
          <w:rFonts w:hint="cs"/>
          <w:rtl/>
        </w:rPr>
        <w:t xml:space="preserve">«بازویت را به سبب برادرت محکم خواهم کرد </w:t>
      </w:r>
      <w:r w:rsidR="00737655" w:rsidRPr="00B67DA0">
        <w:rPr>
          <w:rFonts w:hint="cs"/>
          <w:rtl/>
        </w:rPr>
        <w:t>[</w:t>
      </w:r>
      <w:r w:rsidRPr="00B67DA0">
        <w:rPr>
          <w:rFonts w:hint="cs"/>
          <w:rtl/>
        </w:rPr>
        <w:t>مقصود آنکه او را برای یاری تو مامور می‌کنم</w:t>
      </w:r>
      <w:r w:rsidR="00737655" w:rsidRPr="00B67DA0">
        <w:rPr>
          <w:rFonts w:hint="cs"/>
          <w:rtl/>
        </w:rPr>
        <w:t>]</w:t>
      </w:r>
      <w:r w:rsidRPr="00B67DA0">
        <w:rPr>
          <w:rFonts w:hint="cs"/>
          <w:rtl/>
        </w:rPr>
        <w:t>.</w:t>
      </w:r>
    </w:p>
    <w:p w:rsidR="006A0CBD" w:rsidRPr="00CD6CFF" w:rsidRDefault="006A0CBD" w:rsidP="006A0CBD">
      <w:pPr>
        <w:bidi/>
        <w:ind w:firstLine="284"/>
        <w:jc w:val="both"/>
        <w:rPr>
          <w:rStyle w:val="Char6"/>
          <w:rtl/>
        </w:rPr>
      </w:pPr>
      <w:r w:rsidRPr="00CD6CFF">
        <w:rPr>
          <w:rStyle w:val="Char6"/>
          <w:rFonts w:hint="cs"/>
          <w:rtl/>
        </w:rPr>
        <w:t>و همچنین می‌فرماید:</w:t>
      </w:r>
    </w:p>
    <w:p w:rsidR="00075540" w:rsidRPr="0072283E" w:rsidRDefault="006D677F" w:rsidP="00BC52F3">
      <w:pPr>
        <w:bidi/>
        <w:ind w:firstLine="284"/>
        <w:jc w:val="both"/>
        <w:rPr>
          <w:rStyle w:val="Char5"/>
          <w:rtl/>
        </w:rPr>
      </w:pPr>
      <w:r w:rsidRPr="006D677F">
        <w:rPr>
          <w:rStyle w:val="Char4"/>
          <w:rFonts w:cs="Traditional Arabic"/>
          <w:szCs w:val="28"/>
          <w:rtl/>
        </w:rPr>
        <w:t>﴿</w:t>
      </w:r>
      <w:r w:rsidR="00BC52F3" w:rsidRPr="0072283E">
        <w:rPr>
          <w:rStyle w:val="Char5"/>
          <w:rtl/>
        </w:rPr>
        <w:t>وَ</w:t>
      </w:r>
      <w:r w:rsidR="00BC52F3" w:rsidRPr="0072283E">
        <w:rPr>
          <w:rStyle w:val="Char5"/>
          <w:rFonts w:hint="cs"/>
          <w:rtl/>
        </w:rPr>
        <w:t>ٱ</w:t>
      </w:r>
      <w:r w:rsidR="00BC52F3" w:rsidRPr="0072283E">
        <w:rPr>
          <w:rStyle w:val="Char5"/>
          <w:rFonts w:hint="eastAsia"/>
          <w:rtl/>
        </w:rPr>
        <w:t>ذۡكُرُواْ</w:t>
      </w:r>
      <w:r w:rsidR="00BC52F3" w:rsidRPr="0072283E">
        <w:rPr>
          <w:rStyle w:val="Char5"/>
          <w:rtl/>
        </w:rPr>
        <w:t xml:space="preserve"> نِعۡمَتَ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عَلَيۡكُمۡ إِذۡ كُنتُمۡ أَعۡدَآءٗ فَأَلَّفَ بَيۡنَ قُلُوبِكُمۡ فَأَصۡبَحۡتُم بِنِعۡمَتِهِ</w:t>
      </w:r>
      <w:r w:rsidR="00BC52F3" w:rsidRPr="0072283E">
        <w:rPr>
          <w:rStyle w:val="Char5"/>
          <w:rFonts w:hint="cs"/>
          <w:rtl/>
        </w:rPr>
        <w:t>ۦٓ</w:t>
      </w:r>
      <w:r w:rsidR="00BC52F3" w:rsidRPr="0072283E">
        <w:rPr>
          <w:rStyle w:val="Char5"/>
          <w:rtl/>
        </w:rPr>
        <w:t xml:space="preserve"> إِخۡوَٰنٗا</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آل عمران: 103</w:t>
      </w:r>
      <w:r w:rsidR="00075540" w:rsidRPr="00B26CDF">
        <w:rPr>
          <w:rStyle w:val="Char8"/>
          <w:rtl/>
        </w:rPr>
        <w:t>]</w:t>
      </w:r>
      <w:r w:rsidR="00075540" w:rsidRPr="00B26CDF">
        <w:rPr>
          <w:rStyle w:val="Char6"/>
          <w:rtl/>
          <w:lang w:bidi="fa-IR"/>
        </w:rPr>
        <w:t>.</w:t>
      </w:r>
    </w:p>
    <w:p w:rsidR="006A0CBD" w:rsidRPr="00B67DA0" w:rsidRDefault="006A0CBD" w:rsidP="00B67DA0">
      <w:pPr>
        <w:pStyle w:val="a6"/>
        <w:rPr>
          <w:rtl/>
        </w:rPr>
      </w:pPr>
      <w:r w:rsidRPr="00B67DA0">
        <w:rPr>
          <w:rFonts w:hint="cs"/>
          <w:rtl/>
        </w:rPr>
        <w:t xml:space="preserve">«نعماتی را که خداوند به شما ارزانی داشته است، بیاد آورید! </w:t>
      </w:r>
      <w:r w:rsidR="00737655" w:rsidRPr="00B67DA0">
        <w:rPr>
          <w:rFonts w:hint="cs"/>
          <w:rtl/>
        </w:rPr>
        <w:t>[</w:t>
      </w:r>
      <w:r w:rsidRPr="00B67DA0">
        <w:rPr>
          <w:rFonts w:hint="cs"/>
          <w:rtl/>
        </w:rPr>
        <w:t>از آنجمله این است که</w:t>
      </w:r>
      <w:r w:rsidR="00737655" w:rsidRPr="00B67DA0">
        <w:rPr>
          <w:rFonts w:hint="cs"/>
          <w:rtl/>
        </w:rPr>
        <w:t>]</w:t>
      </w:r>
      <w:r w:rsidRPr="00B67DA0">
        <w:rPr>
          <w:rFonts w:hint="cs"/>
          <w:rtl/>
        </w:rPr>
        <w:t xml:space="preserve"> شما زمانی دشمن یکدیگر بودید، پس خداوند بین قلوب شما الفت ایجاد کرد و به واسطه این نعمت الهی، برادر یکدیگر شدید</w:t>
      </w:r>
      <w:r w:rsidR="00223580" w:rsidRPr="00B67DA0">
        <w:rPr>
          <w:rFonts w:hint="cs"/>
          <w:rtl/>
        </w:rPr>
        <w:t>»</w:t>
      </w:r>
      <w:r w:rsidRPr="00B67DA0">
        <w:rPr>
          <w:rFonts w:hint="cs"/>
          <w:rtl/>
        </w:rPr>
        <w:t>.</w:t>
      </w:r>
    </w:p>
    <w:p w:rsidR="006A0CBD" w:rsidRPr="00CD6CFF" w:rsidRDefault="006A0CBD" w:rsidP="006A0CBD">
      <w:pPr>
        <w:bidi/>
        <w:ind w:firstLine="284"/>
        <w:jc w:val="both"/>
        <w:rPr>
          <w:rStyle w:val="Char6"/>
          <w:rtl/>
        </w:rPr>
      </w:pPr>
      <w:r w:rsidRPr="00CD6CFF">
        <w:rPr>
          <w:rStyle w:val="Char6"/>
          <w:rFonts w:hint="cs"/>
          <w:rtl/>
        </w:rPr>
        <w:t>و پیامبر خدا که سلام و درود خدا بر او باد، می‌فرماید: «مسلمان برادر مسلمان است به او ظلمی روا نمی‌دارد و خیانتی نمی‌کند او را خوار نمی‌کند و تحقیر نمی‌نماید و نهایت بدی و شرارت است برای هر مسل</w:t>
      </w:r>
      <w:r w:rsidR="0094049A" w:rsidRPr="00CD6CFF">
        <w:rPr>
          <w:rStyle w:val="Char6"/>
          <w:rFonts w:hint="cs"/>
          <w:rtl/>
        </w:rPr>
        <w:t>م</w:t>
      </w:r>
      <w:r w:rsidRPr="00CD6CFF">
        <w:rPr>
          <w:rStyle w:val="Char6"/>
          <w:rFonts w:hint="cs"/>
          <w:rtl/>
        </w:rPr>
        <w:t>ان که برادر مسلمانش را تحقیر کند. مال و خون و ناموس هر مسلمان بر سایر مسلمانان حرام است. تقوی اینجاست! (سه بار) و به سینه</w:t>
      </w:r>
      <w:r w:rsidR="00D20A74" w:rsidRPr="00CD6CFF">
        <w:rPr>
          <w:rStyle w:val="Char6"/>
          <w:rFonts w:hint="cs"/>
          <w:rtl/>
        </w:rPr>
        <w:t xml:space="preserve"> خود اشاره کردند». (روایت مسلم)</w:t>
      </w:r>
    </w:p>
    <w:p w:rsidR="006A0CBD" w:rsidRPr="008B6436" w:rsidRDefault="006A0CBD" w:rsidP="005E1CBD">
      <w:pPr>
        <w:bidi/>
        <w:ind w:firstLine="284"/>
        <w:jc w:val="both"/>
        <w:rPr>
          <w:rStyle w:val="Char4"/>
          <w:rtl/>
        </w:rPr>
      </w:pPr>
      <w:r w:rsidRPr="00CD6CFF">
        <w:rPr>
          <w:rStyle w:val="Char6"/>
          <w:rFonts w:hint="cs"/>
          <w:rtl/>
        </w:rPr>
        <w:t xml:space="preserve">و همچنین فرمود: </w:t>
      </w:r>
      <w:r w:rsidRPr="00F21816">
        <w:rPr>
          <w:rStyle w:val="Char4"/>
          <w:rtl/>
        </w:rPr>
        <w:t>«لای</w:t>
      </w:r>
      <w:r w:rsidR="005E1CBD" w:rsidRPr="00F21816">
        <w:rPr>
          <w:rStyle w:val="Char4"/>
          <w:rFonts w:hint="cs"/>
          <w:rtl/>
        </w:rPr>
        <w:t>ؤ</w:t>
      </w:r>
      <w:r w:rsidRPr="00F21816">
        <w:rPr>
          <w:rStyle w:val="Char4"/>
          <w:rtl/>
        </w:rPr>
        <w:t>من أحد</w:t>
      </w:r>
      <w:r w:rsidR="007E096D">
        <w:rPr>
          <w:rStyle w:val="Char4"/>
          <w:rtl/>
        </w:rPr>
        <w:t>ك</w:t>
      </w:r>
      <w:r w:rsidRPr="00F21816">
        <w:rPr>
          <w:rStyle w:val="Char4"/>
          <w:rtl/>
        </w:rPr>
        <w:t>م حتی یحب ل</w:t>
      </w:r>
      <w:r w:rsidR="005E1CBD" w:rsidRPr="00F21816">
        <w:rPr>
          <w:rStyle w:val="Char4"/>
          <w:rFonts w:hint="cs"/>
          <w:rtl/>
        </w:rPr>
        <w:t>أ</w:t>
      </w:r>
      <w:r w:rsidR="005E1CBD" w:rsidRPr="00F21816">
        <w:rPr>
          <w:rStyle w:val="Char4"/>
          <w:rtl/>
        </w:rPr>
        <w:t xml:space="preserve">خیه ما یحب </w:t>
      </w:r>
      <w:r w:rsidR="005E1CBD" w:rsidRPr="00F21816">
        <w:rPr>
          <w:rStyle w:val="Char4"/>
          <w:rFonts w:hint="cs"/>
          <w:rtl/>
        </w:rPr>
        <w:t>ل</w:t>
      </w:r>
      <w:r w:rsidRPr="00F21816">
        <w:rPr>
          <w:rStyle w:val="Char4"/>
          <w:rtl/>
        </w:rPr>
        <w:t xml:space="preserve">نفسه». </w:t>
      </w:r>
    </w:p>
    <w:p w:rsidR="006A0CBD" w:rsidRPr="00CD6CFF" w:rsidRDefault="006A0CBD" w:rsidP="006A0CBD">
      <w:pPr>
        <w:bidi/>
        <w:ind w:firstLine="284"/>
        <w:jc w:val="both"/>
        <w:rPr>
          <w:rStyle w:val="Char6"/>
          <w:rtl/>
        </w:rPr>
      </w:pPr>
      <w:r w:rsidRPr="00CD6CFF">
        <w:rPr>
          <w:rStyle w:val="Char6"/>
          <w:rFonts w:hint="cs"/>
          <w:rtl/>
        </w:rPr>
        <w:t>«هیچیک از شما ایمان ندارد مگر آنکه هر چه را برای خودش دوست دارد برای برادر مسلمانش نیز دوست دا</w:t>
      </w:r>
      <w:r w:rsidR="00D20A74" w:rsidRPr="00CD6CFF">
        <w:rPr>
          <w:rStyle w:val="Char6"/>
          <w:rFonts w:hint="cs"/>
          <w:rtl/>
        </w:rPr>
        <w:t>شته باشد». (روایت بخاری و مسلم)</w:t>
      </w:r>
    </w:p>
    <w:p w:rsidR="006A0CBD" w:rsidRPr="00CD6CFF" w:rsidRDefault="006A0CBD" w:rsidP="006A0CBD">
      <w:pPr>
        <w:bidi/>
        <w:ind w:firstLine="284"/>
        <w:jc w:val="both"/>
        <w:rPr>
          <w:rStyle w:val="Char6"/>
          <w:rtl/>
        </w:rPr>
      </w:pPr>
      <w:r w:rsidRPr="00CD6CFF">
        <w:rPr>
          <w:rStyle w:val="Char6"/>
          <w:rFonts w:hint="cs"/>
          <w:rtl/>
        </w:rPr>
        <w:t>«مسلمانان در دوستی و محبت و دلسوزی نسبت به یکدیگر مانند اعضای یک بدن هستند که اگر عضوی از آن بدرد آید سایر اعضاء با تب و بیداری او را همراه</w:t>
      </w:r>
      <w:r w:rsidR="00D20A74" w:rsidRPr="00CD6CFF">
        <w:rPr>
          <w:rStyle w:val="Char6"/>
          <w:rFonts w:hint="cs"/>
          <w:rtl/>
        </w:rPr>
        <w:t>ی می‌کنند». (روایت مسلم و احمد)</w:t>
      </w:r>
    </w:p>
    <w:p w:rsidR="006A0CBD" w:rsidRPr="00CD6CFF" w:rsidRDefault="005E1CBD" w:rsidP="00BD0D53">
      <w:pPr>
        <w:bidi/>
        <w:ind w:firstLine="284"/>
        <w:jc w:val="both"/>
        <w:rPr>
          <w:rStyle w:val="Char6"/>
          <w:rtl/>
        </w:rPr>
      </w:pPr>
      <w:r w:rsidRPr="00CD6CFF">
        <w:rPr>
          <w:rStyle w:val="Char6"/>
          <w:rFonts w:hint="cs"/>
          <w:rtl/>
        </w:rPr>
        <w:t>سعدی با اقتباس از این حدیث مب</w:t>
      </w:r>
      <w:r w:rsidR="006A0CBD" w:rsidRPr="00CD6CFF">
        <w:rPr>
          <w:rStyle w:val="Char6"/>
          <w:rFonts w:hint="cs"/>
          <w:rtl/>
        </w:rPr>
        <w:t>ارک می‌گوید</w:t>
      </w:r>
      <w:r w:rsidR="00BD0D53" w:rsidRPr="006D2599">
        <w:rPr>
          <w:rStyle w:val="Char6"/>
          <w:vertAlign w:val="superscript"/>
          <w:rtl/>
        </w:rPr>
        <w:footnoteReference w:id="72"/>
      </w:r>
      <w:r w:rsidRPr="00CD6CFF">
        <w:rPr>
          <w:rStyle w:val="Char6"/>
          <w:rFonts w:hint="cs"/>
          <w:rtl/>
        </w:rPr>
        <w:t>:</w:t>
      </w:r>
    </w:p>
    <w:tbl>
      <w:tblPr>
        <w:bidiVisual/>
        <w:tblW w:w="0" w:type="auto"/>
        <w:jc w:val="center"/>
        <w:tblLayout w:type="fixed"/>
        <w:tblLook w:val="04A0" w:firstRow="1" w:lastRow="0" w:firstColumn="1" w:lastColumn="0" w:noHBand="0" w:noVBand="1"/>
      </w:tblPr>
      <w:tblGrid>
        <w:gridCol w:w="3402"/>
        <w:gridCol w:w="567"/>
        <w:gridCol w:w="3402"/>
      </w:tblGrid>
      <w:tr w:rsidR="00BD0D53" w:rsidRPr="00BA0514" w:rsidTr="00BD0D53">
        <w:trPr>
          <w:jc w:val="center"/>
        </w:trPr>
        <w:tc>
          <w:tcPr>
            <w:tcW w:w="3402" w:type="dxa"/>
          </w:tcPr>
          <w:p w:rsidR="00BD0D53" w:rsidRPr="005E0998" w:rsidRDefault="00BD0D53" w:rsidP="00F21816">
            <w:pPr>
              <w:bidi/>
              <w:jc w:val="lowKashida"/>
              <w:rPr>
                <w:rFonts w:cs="B Lotus"/>
                <w:sz w:val="2"/>
                <w:szCs w:val="2"/>
                <w:rtl/>
                <w:lang w:bidi="fa-IR"/>
              </w:rPr>
            </w:pPr>
            <w:r w:rsidRPr="00CD6CFF">
              <w:rPr>
                <w:rStyle w:val="Char6"/>
                <w:rFonts w:hint="cs"/>
                <w:rtl/>
              </w:rPr>
              <w:t>بنی آدم اعضای یکدیگرند</w:t>
            </w:r>
            <w:r w:rsidRPr="00CD6CFF">
              <w:rPr>
                <w:rStyle w:val="Char6"/>
                <w:rtl/>
              </w:rPr>
              <w:br/>
            </w:r>
          </w:p>
        </w:tc>
        <w:tc>
          <w:tcPr>
            <w:tcW w:w="567" w:type="dxa"/>
          </w:tcPr>
          <w:p w:rsidR="00BD0D53" w:rsidRPr="00BA0514" w:rsidRDefault="00BD0D53" w:rsidP="00F21816">
            <w:pPr>
              <w:bidi/>
              <w:jc w:val="lowKashida"/>
              <w:rPr>
                <w:rFonts w:cs="B Lotus"/>
                <w:sz w:val="28"/>
                <w:szCs w:val="28"/>
                <w:rtl/>
                <w:lang w:bidi="fa-IR"/>
              </w:rPr>
            </w:pPr>
          </w:p>
        </w:tc>
        <w:tc>
          <w:tcPr>
            <w:tcW w:w="3402" w:type="dxa"/>
          </w:tcPr>
          <w:p w:rsidR="00BD0D53" w:rsidRPr="00B67DA0" w:rsidRDefault="00BD0D53" w:rsidP="00F21816">
            <w:pPr>
              <w:bidi/>
              <w:jc w:val="lowKashida"/>
              <w:rPr>
                <w:rStyle w:val="Char6"/>
                <w:sz w:val="2"/>
                <w:szCs w:val="2"/>
                <w:rtl/>
              </w:rPr>
            </w:pPr>
            <w:r w:rsidRPr="00CD6CFF">
              <w:rPr>
                <w:rStyle w:val="Char6"/>
                <w:rFonts w:hint="cs"/>
                <w:rtl/>
              </w:rPr>
              <w:t>که در آفرینش ز یک گوهرند</w:t>
            </w:r>
            <w:r w:rsidRPr="00CD6CFF">
              <w:rPr>
                <w:rStyle w:val="Char6"/>
                <w:rtl/>
              </w:rPr>
              <w:br/>
            </w:r>
          </w:p>
        </w:tc>
      </w:tr>
      <w:tr w:rsidR="00BD0D53" w:rsidRPr="00BA0514" w:rsidTr="00BD0D53">
        <w:trPr>
          <w:jc w:val="center"/>
        </w:trPr>
        <w:tc>
          <w:tcPr>
            <w:tcW w:w="3402" w:type="dxa"/>
          </w:tcPr>
          <w:p w:rsidR="00BD0D53" w:rsidRPr="005E0998" w:rsidRDefault="00BD0D53" w:rsidP="00F21816">
            <w:pPr>
              <w:bidi/>
              <w:jc w:val="lowKashida"/>
              <w:rPr>
                <w:rFonts w:cs="B Lotus"/>
                <w:sz w:val="2"/>
                <w:szCs w:val="2"/>
                <w:rtl/>
                <w:lang w:bidi="fa-IR"/>
              </w:rPr>
            </w:pPr>
            <w:r w:rsidRPr="00CD6CFF">
              <w:rPr>
                <w:rStyle w:val="Char6"/>
                <w:rFonts w:hint="cs"/>
                <w:rtl/>
              </w:rPr>
              <w:t>چو عضوی بدرد آورد روزگار</w:t>
            </w:r>
            <w:r w:rsidRPr="00CD6CFF">
              <w:rPr>
                <w:rStyle w:val="Char6"/>
                <w:rtl/>
              </w:rPr>
              <w:br/>
            </w:r>
          </w:p>
        </w:tc>
        <w:tc>
          <w:tcPr>
            <w:tcW w:w="567" w:type="dxa"/>
          </w:tcPr>
          <w:p w:rsidR="00BD0D53" w:rsidRPr="00BA0514" w:rsidRDefault="00BD0D53" w:rsidP="00F21816">
            <w:pPr>
              <w:bidi/>
              <w:jc w:val="lowKashida"/>
              <w:rPr>
                <w:rFonts w:cs="B Lotus"/>
                <w:sz w:val="28"/>
                <w:szCs w:val="28"/>
                <w:rtl/>
                <w:lang w:bidi="fa-IR"/>
              </w:rPr>
            </w:pPr>
          </w:p>
        </w:tc>
        <w:tc>
          <w:tcPr>
            <w:tcW w:w="3402" w:type="dxa"/>
          </w:tcPr>
          <w:p w:rsidR="00BD0D53" w:rsidRPr="00B67DA0" w:rsidRDefault="00BD0D53" w:rsidP="00F21816">
            <w:pPr>
              <w:bidi/>
              <w:jc w:val="lowKashida"/>
              <w:rPr>
                <w:rStyle w:val="Char6"/>
                <w:sz w:val="2"/>
                <w:szCs w:val="2"/>
                <w:rtl/>
              </w:rPr>
            </w:pPr>
            <w:r w:rsidRPr="00CD6CFF">
              <w:rPr>
                <w:rStyle w:val="Char6"/>
                <w:rFonts w:hint="cs"/>
                <w:rtl/>
              </w:rPr>
              <w:t>دگر عضوها را نماند قرار</w:t>
            </w:r>
            <w:r w:rsidRPr="00CD6CFF">
              <w:rPr>
                <w:rStyle w:val="Char6"/>
                <w:rtl/>
              </w:rPr>
              <w:br/>
            </w:r>
          </w:p>
        </w:tc>
      </w:tr>
      <w:tr w:rsidR="00BD0D53" w:rsidRPr="00BA0514" w:rsidTr="00BD0D53">
        <w:trPr>
          <w:jc w:val="center"/>
        </w:trPr>
        <w:tc>
          <w:tcPr>
            <w:tcW w:w="3402" w:type="dxa"/>
          </w:tcPr>
          <w:p w:rsidR="00BD0D53" w:rsidRPr="005E0998" w:rsidRDefault="00BD0D53" w:rsidP="00F21816">
            <w:pPr>
              <w:bidi/>
              <w:jc w:val="lowKashida"/>
              <w:rPr>
                <w:rFonts w:cs="B Lotus"/>
                <w:sz w:val="2"/>
                <w:szCs w:val="2"/>
                <w:rtl/>
                <w:lang w:bidi="fa-IR"/>
              </w:rPr>
            </w:pPr>
            <w:r w:rsidRPr="00CD6CFF">
              <w:rPr>
                <w:rStyle w:val="Char6"/>
                <w:rFonts w:hint="cs"/>
                <w:rtl/>
              </w:rPr>
              <w:t>تو</w:t>
            </w:r>
            <w:r w:rsidR="005E1CBD" w:rsidRPr="00CD6CFF">
              <w:rPr>
                <w:rStyle w:val="Char6"/>
                <w:rFonts w:hint="cs"/>
                <w:rtl/>
              </w:rPr>
              <w:t xml:space="preserve"> </w:t>
            </w:r>
            <w:r w:rsidRPr="00CD6CFF">
              <w:rPr>
                <w:rStyle w:val="Char6"/>
                <w:rFonts w:hint="cs"/>
                <w:rtl/>
              </w:rPr>
              <w:t>کز محنت دیگران بی‌غمی</w:t>
            </w:r>
            <w:r w:rsidRPr="00CD6CFF">
              <w:rPr>
                <w:rStyle w:val="Char6"/>
                <w:rtl/>
              </w:rPr>
              <w:br/>
            </w:r>
          </w:p>
        </w:tc>
        <w:tc>
          <w:tcPr>
            <w:tcW w:w="567" w:type="dxa"/>
          </w:tcPr>
          <w:p w:rsidR="00BD0D53" w:rsidRPr="00BA0514" w:rsidRDefault="00BD0D53" w:rsidP="00F21816">
            <w:pPr>
              <w:bidi/>
              <w:jc w:val="lowKashida"/>
              <w:rPr>
                <w:rFonts w:cs="B Lotus"/>
                <w:sz w:val="28"/>
                <w:szCs w:val="28"/>
                <w:rtl/>
                <w:lang w:bidi="fa-IR"/>
              </w:rPr>
            </w:pPr>
          </w:p>
        </w:tc>
        <w:tc>
          <w:tcPr>
            <w:tcW w:w="3402" w:type="dxa"/>
          </w:tcPr>
          <w:p w:rsidR="00BD0D53" w:rsidRPr="00B67DA0" w:rsidRDefault="00BD0D53" w:rsidP="00F21816">
            <w:pPr>
              <w:bidi/>
              <w:jc w:val="lowKashida"/>
              <w:rPr>
                <w:rStyle w:val="Char6"/>
                <w:sz w:val="2"/>
                <w:szCs w:val="2"/>
                <w:rtl/>
              </w:rPr>
            </w:pPr>
            <w:r w:rsidRPr="00CD6CFF">
              <w:rPr>
                <w:rStyle w:val="Char6"/>
                <w:rFonts w:hint="cs"/>
                <w:rtl/>
              </w:rPr>
              <w:t>نشاید که نامت نهند آدمی</w:t>
            </w:r>
            <w:r w:rsidRPr="00CD6CFF">
              <w:rPr>
                <w:rStyle w:val="Char6"/>
                <w:rtl/>
              </w:rPr>
              <w:br/>
            </w:r>
          </w:p>
        </w:tc>
      </w:tr>
    </w:tbl>
    <w:p w:rsidR="006A0CBD" w:rsidRPr="00CD6CFF" w:rsidRDefault="006A0CBD" w:rsidP="005E1CBD">
      <w:pPr>
        <w:bidi/>
        <w:ind w:firstLine="284"/>
        <w:jc w:val="both"/>
        <w:rPr>
          <w:rStyle w:val="Char6"/>
          <w:rtl/>
        </w:rPr>
      </w:pPr>
      <w:r w:rsidRPr="00CD6CFF">
        <w:rPr>
          <w:rStyle w:val="Char6"/>
          <w:rFonts w:hint="cs"/>
          <w:rtl/>
        </w:rPr>
        <w:t>و پیامبر</w:t>
      </w:r>
      <w:r w:rsidR="00C977AB" w:rsidRPr="00C977AB">
        <w:rPr>
          <w:rStyle w:val="Char6"/>
          <w:rFonts w:cs="CTraditional Arabic" w:hint="cs"/>
          <w:rtl/>
        </w:rPr>
        <w:t xml:space="preserve"> ج</w:t>
      </w:r>
      <w:r w:rsidRPr="00CD6CFF">
        <w:rPr>
          <w:rStyle w:val="Char6"/>
          <w:rFonts w:hint="cs"/>
          <w:rtl/>
        </w:rPr>
        <w:t xml:space="preserve"> فرمود:</w:t>
      </w:r>
    </w:p>
    <w:p w:rsidR="006A0CBD" w:rsidRPr="00CD6CFF" w:rsidRDefault="006A0CBD" w:rsidP="006A0CBD">
      <w:pPr>
        <w:bidi/>
        <w:ind w:firstLine="284"/>
        <w:jc w:val="both"/>
        <w:rPr>
          <w:rStyle w:val="Char6"/>
          <w:rtl/>
        </w:rPr>
      </w:pPr>
      <w:r w:rsidRPr="00CD6CFF">
        <w:rPr>
          <w:rStyle w:val="Char6"/>
          <w:rFonts w:hint="cs"/>
          <w:rtl/>
        </w:rPr>
        <w:t>«خدایتعالی در روز قیامت می‌فرماید کجایند آنانکه محبتشان به خاطر عظمت من بود امروز آنان در سایه من هستند روزی که هیچ سایه‌ای جز سایه من نیست». (روایت مسلم)</w:t>
      </w:r>
    </w:p>
    <w:p w:rsidR="006A0CBD" w:rsidRPr="00CD6CFF" w:rsidRDefault="006A0CBD" w:rsidP="006A0CBD">
      <w:pPr>
        <w:bidi/>
        <w:ind w:firstLine="284"/>
        <w:jc w:val="both"/>
        <w:rPr>
          <w:rStyle w:val="Char6"/>
          <w:rtl/>
        </w:rPr>
      </w:pPr>
      <w:r w:rsidRPr="00CD6CFF">
        <w:rPr>
          <w:rStyle w:val="Char6"/>
          <w:rFonts w:hint="cs"/>
          <w:rtl/>
        </w:rPr>
        <w:t xml:space="preserve">نتیجه این برادری و محبت خالصانه، در طول تاریخ روابط متقابل افراد در نظام جامعه اسلامی بوده است، تعادل </w:t>
      </w:r>
      <w:r w:rsidR="00313D96" w:rsidRPr="00CD6CFF">
        <w:rPr>
          <w:rStyle w:val="Char6"/>
          <w:rFonts w:hint="cs"/>
          <w:rtl/>
        </w:rPr>
        <w:t>مسؤول</w:t>
      </w:r>
      <w:r w:rsidRPr="00CD6CFF">
        <w:rPr>
          <w:rStyle w:val="Char6"/>
          <w:rFonts w:hint="cs"/>
          <w:rtl/>
        </w:rPr>
        <w:t>یت مشترک اجتماعی و از خودگذشتگی مسلمین به شکلی بود که نظیر آن در تاریخ بشر به چشم نمی‌خورد.</w:t>
      </w:r>
    </w:p>
    <w:p w:rsidR="006A0CBD" w:rsidRPr="00CD6CFF" w:rsidRDefault="00044C3A" w:rsidP="00044C3A">
      <w:pPr>
        <w:bidi/>
        <w:ind w:firstLine="284"/>
        <w:jc w:val="both"/>
        <w:rPr>
          <w:rStyle w:val="Char6"/>
          <w:rtl/>
        </w:rPr>
      </w:pPr>
      <w:r w:rsidRPr="00CD6CFF">
        <w:rPr>
          <w:rStyle w:val="Char6"/>
          <w:rFonts w:hint="cs"/>
          <w:rtl/>
        </w:rPr>
        <w:t>نمونه‌ها</w:t>
      </w:r>
    </w:p>
    <w:p w:rsidR="006A0CBD" w:rsidRPr="00CD6CFF" w:rsidRDefault="006A0CBD" w:rsidP="00B67DA0">
      <w:pPr>
        <w:bidi/>
        <w:ind w:firstLine="284"/>
        <w:jc w:val="both"/>
        <w:rPr>
          <w:rStyle w:val="Char6"/>
          <w:rtl/>
        </w:rPr>
      </w:pPr>
      <w:r w:rsidRPr="00CD6CFF">
        <w:rPr>
          <w:rStyle w:val="Char6"/>
          <w:rFonts w:hint="cs"/>
          <w:rtl/>
        </w:rPr>
        <w:t>الف) «حاکم» در کتاب «المستدرک» می‌گوید: هشتاد هزار درهم برای حضرت «عایشه»</w:t>
      </w:r>
      <w:r w:rsidR="00B67DA0">
        <w:rPr>
          <w:rFonts w:cs="CTraditional Arabic" w:hint="cs"/>
          <w:sz w:val="28"/>
          <w:szCs w:val="28"/>
          <w:rtl/>
          <w:lang w:bidi="fa-IR"/>
        </w:rPr>
        <w:t>س</w:t>
      </w:r>
      <w:r w:rsidRPr="00CD6CFF">
        <w:rPr>
          <w:rStyle w:val="Char6"/>
          <w:rFonts w:hint="cs"/>
          <w:rtl/>
        </w:rPr>
        <w:t xml:space="preserve"> فرستاده شد. روزه بود و لباسی کهنه بر تن داشت. فوراً تمام</w:t>
      </w:r>
      <w:r w:rsidR="007B575D" w:rsidRPr="00CD6CFF">
        <w:rPr>
          <w:rStyle w:val="Char6"/>
          <w:rFonts w:hint="cs"/>
          <w:rtl/>
        </w:rPr>
        <w:t xml:space="preserve"> آن را </w:t>
      </w:r>
      <w:r w:rsidRPr="00CD6CFF">
        <w:rPr>
          <w:rStyle w:val="Char6"/>
          <w:rFonts w:hint="cs"/>
          <w:rtl/>
        </w:rPr>
        <w:t>بین فقرا و بینوایان تقسیم کرد طوری که چیزی برای خودش باقی نماند. خدمتکارش گفت ای ام ال</w:t>
      </w:r>
      <w:r w:rsidR="00321661" w:rsidRPr="00CD6CFF">
        <w:rPr>
          <w:rStyle w:val="Char6"/>
          <w:rFonts w:hint="cs"/>
          <w:rtl/>
        </w:rPr>
        <w:t>مؤمن</w:t>
      </w:r>
      <w:r w:rsidRPr="00CD6CFF">
        <w:rPr>
          <w:rStyle w:val="Char6"/>
          <w:rFonts w:hint="cs"/>
          <w:rtl/>
        </w:rPr>
        <w:t>ین! آیا نمی‌شد با آن مقداری گوشت بخریم که برای افطار چیزی داشته باشیم؟</w:t>
      </w:r>
    </w:p>
    <w:p w:rsidR="006A0CBD" w:rsidRPr="00CD6CFF" w:rsidRDefault="006A0CBD" w:rsidP="006A0CBD">
      <w:pPr>
        <w:bidi/>
        <w:ind w:firstLine="284"/>
        <w:jc w:val="both"/>
        <w:rPr>
          <w:rStyle w:val="Char6"/>
          <w:rtl/>
        </w:rPr>
      </w:pPr>
      <w:r w:rsidRPr="00CD6CFF">
        <w:rPr>
          <w:rStyle w:val="Char6"/>
          <w:rFonts w:hint="cs"/>
          <w:rtl/>
        </w:rPr>
        <w:t>گفت: فرزندم! اگر به یادم می‌انداختی این کار را</w:t>
      </w:r>
      <w:r w:rsidR="007B575D" w:rsidRPr="00CD6CFF">
        <w:rPr>
          <w:rStyle w:val="Char6"/>
          <w:rFonts w:hint="cs"/>
          <w:rtl/>
        </w:rPr>
        <w:t xml:space="preserve"> می‌</w:t>
      </w:r>
      <w:r w:rsidRPr="00CD6CFF">
        <w:rPr>
          <w:rStyle w:val="Char6"/>
          <w:rFonts w:hint="cs"/>
          <w:rtl/>
        </w:rPr>
        <w:t>کردم.</w:t>
      </w:r>
    </w:p>
    <w:p w:rsidR="006A0CBD" w:rsidRPr="00CD6CFF" w:rsidRDefault="006A0CBD" w:rsidP="00B67DA0">
      <w:pPr>
        <w:bidi/>
        <w:ind w:firstLine="284"/>
        <w:jc w:val="both"/>
        <w:rPr>
          <w:rStyle w:val="Char6"/>
          <w:rtl/>
        </w:rPr>
      </w:pPr>
      <w:r w:rsidRPr="00CD6CFF">
        <w:rPr>
          <w:rStyle w:val="Char6"/>
          <w:rFonts w:hint="cs"/>
          <w:rtl/>
        </w:rPr>
        <w:t>ب) «طبرانی» در «الکبیر» روایت می‌کند که</w:t>
      </w:r>
      <w:r w:rsidR="00B267ED" w:rsidRPr="00CD6CFF">
        <w:rPr>
          <w:rStyle w:val="Char6"/>
          <w:rFonts w:hint="cs"/>
          <w:rtl/>
        </w:rPr>
        <w:t>«</w:t>
      </w:r>
      <w:r w:rsidRPr="00CD6CFF">
        <w:rPr>
          <w:rStyle w:val="Char6"/>
          <w:rFonts w:hint="cs"/>
          <w:rtl/>
        </w:rPr>
        <w:t>عمربن‌الخطاب»</w:t>
      </w:r>
      <w:r w:rsidR="00B67DA0">
        <w:rPr>
          <w:rFonts w:cs="CTraditional Arabic" w:hint="cs"/>
          <w:sz w:val="28"/>
          <w:szCs w:val="28"/>
          <w:rtl/>
          <w:lang w:bidi="fa-IR"/>
        </w:rPr>
        <w:t>س</w:t>
      </w:r>
      <w:r w:rsidRPr="00CD6CFF">
        <w:rPr>
          <w:rStyle w:val="Char6"/>
          <w:rFonts w:hint="cs"/>
          <w:rtl/>
        </w:rPr>
        <w:t xml:space="preserve"> چهارصد دینار در کیسه‌ای گذاشت و به خدمتکارش داد تا</w:t>
      </w:r>
      <w:r w:rsidR="007B575D" w:rsidRPr="00CD6CFF">
        <w:rPr>
          <w:rStyle w:val="Char6"/>
          <w:rFonts w:hint="cs"/>
          <w:rtl/>
        </w:rPr>
        <w:t xml:space="preserve"> آن را </w:t>
      </w:r>
      <w:r w:rsidRPr="00CD6CFF">
        <w:rPr>
          <w:rStyle w:val="Char6"/>
          <w:rFonts w:hint="cs"/>
          <w:rtl/>
        </w:rPr>
        <w:t>برای «ابوعبیده‌بن الجراح» ببرد و به او گفت: خودت را در منزل آنان به کاری مشغول کن و ببین چکار می‌کند؟ خدمتکار پول را برای «ابوعبیده» برد و گفت: امیر</w:t>
      </w:r>
      <w:r w:rsidR="00321661" w:rsidRPr="00CD6CFF">
        <w:rPr>
          <w:rStyle w:val="Char6"/>
          <w:rFonts w:hint="cs"/>
          <w:rtl/>
        </w:rPr>
        <w:t>مؤمن</w:t>
      </w:r>
      <w:r w:rsidRPr="00CD6CFF">
        <w:rPr>
          <w:rStyle w:val="Char6"/>
          <w:rFonts w:hint="cs"/>
          <w:rtl/>
        </w:rPr>
        <w:t xml:space="preserve">ان می‌گوید این پول را برای رفع نیاز «ابوعبیده» برد و گفت: امیر </w:t>
      </w:r>
      <w:r w:rsidR="00321661" w:rsidRPr="00CD6CFF">
        <w:rPr>
          <w:rStyle w:val="Char6"/>
          <w:rFonts w:hint="cs"/>
          <w:rtl/>
        </w:rPr>
        <w:t>مؤمن</w:t>
      </w:r>
      <w:r w:rsidRPr="00CD6CFF">
        <w:rPr>
          <w:rStyle w:val="Char6"/>
          <w:rFonts w:hint="cs"/>
          <w:rtl/>
        </w:rPr>
        <w:t>ان می‌گوید این پول را برای رفع نیاز و مخارج ضروری برایت فرستادم.</w:t>
      </w:r>
    </w:p>
    <w:p w:rsidR="006A0CBD" w:rsidRPr="00CD6CFF" w:rsidRDefault="006A0CBD" w:rsidP="006A0CBD">
      <w:pPr>
        <w:bidi/>
        <w:ind w:firstLine="284"/>
        <w:jc w:val="both"/>
        <w:rPr>
          <w:rStyle w:val="Char6"/>
          <w:rtl/>
        </w:rPr>
      </w:pPr>
      <w:r w:rsidRPr="00CD6CFF">
        <w:rPr>
          <w:rStyle w:val="Char6"/>
          <w:rFonts w:hint="cs"/>
          <w:rtl/>
        </w:rPr>
        <w:t>ابوعبیده گفت: خداوند «عمر» را مورد لطف و عنایت خود قرار دهد سپس به کنیزکی که در آن جا بود گفت: بیا این هفت دینار را برای فلان کس و این و پنج دینار را برای فلان کس ببر و ... همینطور پول</w:t>
      </w:r>
      <w:r w:rsidR="00B67DA0">
        <w:rPr>
          <w:rStyle w:val="Char6"/>
          <w:rFonts w:hint="eastAsia"/>
          <w:rtl/>
        </w:rPr>
        <w:t>‌</w:t>
      </w:r>
      <w:r w:rsidRPr="00CD6CFF">
        <w:rPr>
          <w:rStyle w:val="Char6"/>
          <w:rFonts w:hint="cs"/>
          <w:rtl/>
        </w:rPr>
        <w:t>ها را تقسیم کرد تا تمام شد.</w:t>
      </w:r>
    </w:p>
    <w:p w:rsidR="006A0CBD" w:rsidRPr="00CD6CFF" w:rsidRDefault="006A0CBD" w:rsidP="0052045E">
      <w:pPr>
        <w:bidi/>
        <w:ind w:firstLine="284"/>
        <w:jc w:val="both"/>
        <w:rPr>
          <w:rStyle w:val="Char6"/>
          <w:rtl/>
        </w:rPr>
      </w:pPr>
      <w:r w:rsidRPr="00CD6CFF">
        <w:rPr>
          <w:rStyle w:val="Char6"/>
          <w:rFonts w:hint="cs"/>
          <w:rtl/>
        </w:rPr>
        <w:t>خدمتکار بازگشت و ماجرا را برای «عمر»</w:t>
      </w:r>
      <w:r w:rsidR="00941F04" w:rsidRPr="00941F04">
        <w:rPr>
          <w:rStyle w:val="Char6"/>
          <w:rFonts w:cs="CTraditional Arabic" w:hint="cs"/>
          <w:rtl/>
        </w:rPr>
        <w:t>س</w:t>
      </w:r>
      <w:r w:rsidRPr="00CD6CFF">
        <w:rPr>
          <w:rStyle w:val="Char6"/>
          <w:rFonts w:hint="cs"/>
          <w:rtl/>
        </w:rPr>
        <w:t xml:space="preserve"> تعریف کرد. «عمربن الخطاب»</w:t>
      </w:r>
      <w:r w:rsidR="00D02AF8" w:rsidRPr="00D02AF8">
        <w:rPr>
          <w:rFonts w:cs="CTraditional Arabic" w:hint="cs"/>
          <w:sz w:val="28"/>
          <w:szCs w:val="28"/>
          <w:rtl/>
          <w:lang w:bidi="fa-IR"/>
        </w:rPr>
        <w:t>س</w:t>
      </w:r>
      <w:r w:rsidRPr="00CD6CFF">
        <w:rPr>
          <w:rStyle w:val="Char6"/>
          <w:rFonts w:hint="cs"/>
          <w:rtl/>
        </w:rPr>
        <w:t xml:space="preserve"> این کار را در مورد «معاذبن‌جبل»</w:t>
      </w:r>
      <w:r w:rsidR="00941F04" w:rsidRPr="00941F04">
        <w:rPr>
          <w:rStyle w:val="Char6"/>
          <w:rFonts w:cs="CTraditional Arabic" w:hint="cs"/>
          <w:rtl/>
        </w:rPr>
        <w:t>س</w:t>
      </w:r>
      <w:r w:rsidRPr="00CD6CFF">
        <w:rPr>
          <w:rStyle w:val="Char6"/>
          <w:rFonts w:hint="cs"/>
          <w:rtl/>
        </w:rPr>
        <w:t xml:space="preserve"> انجام داد او نیز مانند «ابوعبیده بن الجراح»</w:t>
      </w:r>
      <w:r w:rsidR="00941F04" w:rsidRPr="00941F04">
        <w:rPr>
          <w:rStyle w:val="Char6"/>
          <w:rFonts w:cs="CTraditional Arabic" w:hint="cs"/>
          <w:rtl/>
        </w:rPr>
        <w:t>س</w:t>
      </w:r>
      <w:r w:rsidRPr="00CD6CFF">
        <w:rPr>
          <w:rStyle w:val="Char6"/>
          <w:rFonts w:hint="cs"/>
          <w:rtl/>
        </w:rPr>
        <w:t xml:space="preserve"> پول</w:t>
      </w:r>
      <w:r w:rsidR="00B67DA0">
        <w:rPr>
          <w:rStyle w:val="Char6"/>
          <w:rFonts w:hint="eastAsia"/>
          <w:rtl/>
        </w:rPr>
        <w:t>‌</w:t>
      </w:r>
      <w:r w:rsidRPr="00CD6CFF">
        <w:rPr>
          <w:rStyle w:val="Char6"/>
          <w:rFonts w:hint="cs"/>
          <w:rtl/>
        </w:rPr>
        <w:t>ها را تقسیم کرد، از پول فقط دو دینار باقی مانده بود که همسر معاذ</w:t>
      </w:r>
      <w:r w:rsidR="00941F04" w:rsidRPr="00941F04">
        <w:rPr>
          <w:rStyle w:val="Char6"/>
          <w:rFonts w:cs="CTraditional Arabic" w:hint="cs"/>
          <w:rtl/>
        </w:rPr>
        <w:t>س</w:t>
      </w:r>
      <w:r w:rsidRPr="00CD6CFF">
        <w:rPr>
          <w:rStyle w:val="Char6"/>
          <w:rFonts w:hint="cs"/>
          <w:rtl/>
        </w:rPr>
        <w:t xml:space="preserve"> وارد شد و گفت</w:t>
      </w:r>
      <w:r w:rsidR="0052045E" w:rsidRPr="00CD6CFF">
        <w:rPr>
          <w:rStyle w:val="Char6"/>
          <w:rFonts w:hint="cs"/>
          <w:rtl/>
        </w:rPr>
        <w:t>:</w:t>
      </w:r>
      <w:r w:rsidRPr="00CD6CFF">
        <w:rPr>
          <w:rStyle w:val="Char6"/>
          <w:rFonts w:hint="cs"/>
          <w:rtl/>
        </w:rPr>
        <w:t xml:space="preserve"> بخدا قسم که ما خود بینواییم چیزی هم برای خودمان بگذار! معاذ</w:t>
      </w:r>
      <w:r w:rsidR="00941F04" w:rsidRPr="00941F04">
        <w:rPr>
          <w:rStyle w:val="Char6"/>
          <w:rFonts w:cs="CTraditional Arabic" w:hint="cs"/>
          <w:rtl/>
        </w:rPr>
        <w:t>س</w:t>
      </w:r>
      <w:r w:rsidRPr="00CD6CFF">
        <w:rPr>
          <w:rStyle w:val="Char6"/>
          <w:rFonts w:hint="cs"/>
          <w:rtl/>
        </w:rPr>
        <w:t xml:space="preserve"> </w:t>
      </w:r>
      <w:r w:rsidR="0052045E" w:rsidRPr="00CD6CFF">
        <w:rPr>
          <w:rStyle w:val="Char6"/>
          <w:rFonts w:hint="cs"/>
          <w:rtl/>
        </w:rPr>
        <w:t>دو</w:t>
      </w:r>
      <w:r w:rsidRPr="00CD6CFF">
        <w:rPr>
          <w:rStyle w:val="Char6"/>
          <w:rFonts w:hint="cs"/>
          <w:rtl/>
        </w:rPr>
        <w:t xml:space="preserve"> دینار را بسوی همسرش پرتاب کرد و خدمتکار بازگشت و ماجرا را برای برای «عمربن الخطاب»</w:t>
      </w:r>
      <w:r w:rsidR="00941F04" w:rsidRPr="00941F04">
        <w:rPr>
          <w:rStyle w:val="Char6"/>
          <w:rFonts w:cs="CTraditional Arabic" w:hint="cs"/>
          <w:rtl/>
        </w:rPr>
        <w:t>س</w:t>
      </w:r>
      <w:r w:rsidRPr="00CD6CFF">
        <w:rPr>
          <w:rStyle w:val="Char6"/>
          <w:rFonts w:hint="cs"/>
          <w:rtl/>
        </w:rPr>
        <w:t xml:space="preserve"> تعریف کرد.</w:t>
      </w:r>
    </w:p>
    <w:p w:rsidR="006A0CBD" w:rsidRPr="00CD6CFF" w:rsidRDefault="006A0CBD" w:rsidP="0052045E">
      <w:pPr>
        <w:bidi/>
        <w:ind w:firstLine="284"/>
        <w:jc w:val="both"/>
        <w:rPr>
          <w:rStyle w:val="Char6"/>
          <w:rtl/>
        </w:rPr>
      </w:pPr>
      <w:r w:rsidRPr="00CD6CFF">
        <w:rPr>
          <w:rStyle w:val="Char6"/>
          <w:rFonts w:hint="cs"/>
          <w:rtl/>
        </w:rPr>
        <w:t>عمر</w:t>
      </w:r>
      <w:r w:rsidR="00941F04" w:rsidRPr="00941F04">
        <w:rPr>
          <w:rStyle w:val="Char6"/>
          <w:rFonts w:cs="CTraditional Arabic" w:hint="cs"/>
          <w:rtl/>
        </w:rPr>
        <w:t>س</w:t>
      </w:r>
      <w:r w:rsidRPr="00CD6CFF">
        <w:rPr>
          <w:rStyle w:val="Char6"/>
          <w:rFonts w:hint="cs"/>
          <w:rtl/>
        </w:rPr>
        <w:t xml:space="preserve"> فرمود: حقیقتاً که اینان برادران یکدیگرند. همه یک طبیعت و سرشت دارند.</w:t>
      </w:r>
    </w:p>
    <w:p w:rsidR="006A0CBD" w:rsidRPr="00CD6CFF" w:rsidRDefault="006A0CBD" w:rsidP="0052045E">
      <w:pPr>
        <w:bidi/>
        <w:ind w:firstLine="284"/>
        <w:jc w:val="both"/>
        <w:rPr>
          <w:rStyle w:val="Char6"/>
          <w:rtl/>
        </w:rPr>
      </w:pPr>
      <w:r w:rsidRPr="00CD6CFF">
        <w:rPr>
          <w:rStyle w:val="Char6"/>
          <w:rFonts w:hint="cs"/>
          <w:rtl/>
        </w:rPr>
        <w:t>ج) در زمان «عمربن‌الخطاب»</w:t>
      </w:r>
      <w:r w:rsidR="00941F04" w:rsidRPr="00941F04">
        <w:rPr>
          <w:rStyle w:val="Char6"/>
          <w:rFonts w:cs="CTraditional Arabic" w:hint="cs"/>
          <w:rtl/>
        </w:rPr>
        <w:t>س</w:t>
      </w:r>
      <w:r w:rsidRPr="00CD6CFF">
        <w:rPr>
          <w:rStyle w:val="Char6"/>
          <w:rFonts w:hint="cs"/>
          <w:rtl/>
        </w:rPr>
        <w:t xml:space="preserve"> خشکسالی روی داد، قافله‌ای از شام که شامل هزار شتر با بار انواع خوراکی‌ها و لباس بود وارد مدینه شد. قافله متعلق به حضرت «عثمان»</w:t>
      </w:r>
      <w:r w:rsidR="00941F04" w:rsidRPr="00941F04">
        <w:rPr>
          <w:rStyle w:val="Char6"/>
          <w:rFonts w:cs="CTraditional Arabic" w:hint="cs"/>
          <w:rtl/>
        </w:rPr>
        <w:t>س</w:t>
      </w:r>
      <w:r w:rsidRPr="00CD6CFF">
        <w:rPr>
          <w:rStyle w:val="Char6"/>
          <w:rFonts w:hint="cs"/>
          <w:rtl/>
        </w:rPr>
        <w:t xml:space="preserve"> بود، تاجران برای خرید بارها با هم رقابت کرده، هر کدام به نوبه خود به حضرت «عثمان» پیشنهاد می‌دادند که بارها را به او بفروشد. آن حضرت به تجار روی کرد و گفت: چقدر سود می‌دهید؟ تجار گفتند: پنجاه درصد!</w:t>
      </w:r>
    </w:p>
    <w:p w:rsidR="006A0CBD" w:rsidRPr="00CD6CFF" w:rsidRDefault="006A0CBD" w:rsidP="0052045E">
      <w:pPr>
        <w:bidi/>
        <w:ind w:firstLine="284"/>
        <w:jc w:val="both"/>
        <w:rPr>
          <w:rStyle w:val="Char6"/>
          <w:rtl/>
        </w:rPr>
      </w:pPr>
      <w:r w:rsidRPr="00CD6CFF">
        <w:rPr>
          <w:rStyle w:val="Char6"/>
          <w:rFonts w:hint="cs"/>
          <w:rtl/>
        </w:rPr>
        <w:t>«عثمان»</w:t>
      </w:r>
      <w:r w:rsidR="00941F04" w:rsidRPr="00941F04">
        <w:rPr>
          <w:rStyle w:val="Char6"/>
          <w:rFonts w:cs="CTraditional Arabic" w:hint="cs"/>
          <w:rtl/>
        </w:rPr>
        <w:t>س</w:t>
      </w:r>
      <w:r w:rsidRPr="00CD6CFF">
        <w:rPr>
          <w:rStyle w:val="Char6"/>
          <w:rFonts w:hint="cs"/>
          <w:rtl/>
        </w:rPr>
        <w:t xml:space="preserve"> فرمود: من کسی را پیدا کرده‌ام که سود بسیار زیادتری می‌دهد.</w:t>
      </w:r>
    </w:p>
    <w:p w:rsidR="006A0CBD" w:rsidRPr="00CD6CFF" w:rsidRDefault="006A0CBD" w:rsidP="006A0CBD">
      <w:pPr>
        <w:bidi/>
        <w:ind w:firstLine="284"/>
        <w:jc w:val="both"/>
        <w:rPr>
          <w:rStyle w:val="Char6"/>
          <w:rtl/>
        </w:rPr>
      </w:pPr>
      <w:r w:rsidRPr="00CD6CFF">
        <w:rPr>
          <w:rStyle w:val="Char6"/>
          <w:rFonts w:hint="cs"/>
          <w:rtl/>
        </w:rPr>
        <w:t>تجار گفتند: ما از جماعت تاجر کسی را نمی‌شناسیم که از این مبلغ بیشتر بدهد.</w:t>
      </w:r>
    </w:p>
    <w:p w:rsidR="006A0CBD" w:rsidRPr="00CD6CFF" w:rsidRDefault="006A0CBD" w:rsidP="0052045E">
      <w:pPr>
        <w:bidi/>
        <w:ind w:firstLine="284"/>
        <w:jc w:val="both"/>
        <w:rPr>
          <w:rStyle w:val="Char6"/>
          <w:rtl/>
        </w:rPr>
      </w:pPr>
      <w:r w:rsidRPr="00CD6CFF">
        <w:rPr>
          <w:rStyle w:val="Char6"/>
          <w:rFonts w:hint="cs"/>
          <w:rtl/>
        </w:rPr>
        <w:t>«عثمان»</w:t>
      </w:r>
      <w:r w:rsidR="00941F04" w:rsidRPr="00941F04">
        <w:rPr>
          <w:rStyle w:val="Char6"/>
          <w:rFonts w:cs="CTraditional Arabic" w:hint="cs"/>
          <w:rtl/>
        </w:rPr>
        <w:t>س</w:t>
      </w:r>
      <w:r w:rsidRPr="00CD6CFF">
        <w:rPr>
          <w:rStyle w:val="Char6"/>
          <w:rFonts w:hint="cs"/>
          <w:rtl/>
        </w:rPr>
        <w:t xml:space="preserve"> گفت: من کسی را پیدا کرده‌ام که در مقابل هر درهم هفت</w:t>
      </w:r>
      <w:r w:rsidR="00067468" w:rsidRPr="00CD6CFF">
        <w:rPr>
          <w:rStyle w:val="Char6"/>
          <w:rFonts w:hint="cs"/>
          <w:rtl/>
        </w:rPr>
        <w:t>ص</w:t>
      </w:r>
      <w:r w:rsidRPr="00CD6CFF">
        <w:rPr>
          <w:rStyle w:val="Char6"/>
          <w:rFonts w:hint="cs"/>
          <w:rtl/>
        </w:rPr>
        <w:t>د درهم می‌دهد.</w:t>
      </w:r>
    </w:p>
    <w:p w:rsidR="006A0CBD" w:rsidRPr="00CD6CFF" w:rsidRDefault="006A0CBD" w:rsidP="006A0CBD">
      <w:pPr>
        <w:bidi/>
        <w:ind w:firstLine="284"/>
        <w:jc w:val="both"/>
        <w:rPr>
          <w:rStyle w:val="Char6"/>
          <w:rtl/>
        </w:rPr>
      </w:pPr>
      <w:r w:rsidRPr="00CD6CFF">
        <w:rPr>
          <w:rStyle w:val="Char6"/>
          <w:rFonts w:hint="cs"/>
          <w:rtl/>
        </w:rPr>
        <w:t>پروردگارم می‌فرماید:</w:t>
      </w:r>
    </w:p>
    <w:p w:rsidR="006A0CBD" w:rsidRPr="00CD6CFF" w:rsidRDefault="006D677F" w:rsidP="00F21816">
      <w:pPr>
        <w:bidi/>
        <w:ind w:firstLine="284"/>
        <w:jc w:val="both"/>
        <w:rPr>
          <w:rStyle w:val="Char6"/>
          <w:rtl/>
        </w:rPr>
      </w:pPr>
      <w:r w:rsidRPr="006D677F">
        <w:rPr>
          <w:rStyle w:val="Char4"/>
          <w:rFonts w:cs="Traditional Arabic"/>
          <w:szCs w:val="28"/>
          <w:rtl/>
        </w:rPr>
        <w:t>﴿</w:t>
      </w:r>
      <w:r w:rsidR="00BC52F3" w:rsidRPr="0072283E">
        <w:rPr>
          <w:rStyle w:val="Char5"/>
          <w:rFonts w:hint="eastAsia"/>
          <w:rtl/>
        </w:rPr>
        <w:t>مَّثَلُ</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يُنفِقُونَ أَمۡوَٰلَهُمۡ فِي سَبِيلِ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كَمَثَلِ حَبَّةٍ أَنۢبَتَتۡ سَبۡعَ سَنَابِلَ فِي كُلِّ سُنۢبُلَةٖ مِّاْئَةُ حَبَّةٖۗ 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يُضَٰعِفُ لِمَن يَشَآءُۚ 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وَٰسِعٌ عَلِيمٌ ٢٦١</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البقر</w:t>
      </w:r>
      <w:r w:rsidR="00F21816" w:rsidRPr="00B26CDF">
        <w:rPr>
          <w:rStyle w:val="Char8"/>
          <w:rFonts w:hint="cs"/>
          <w:rtl/>
        </w:rPr>
        <w:t>ة</w:t>
      </w:r>
      <w:r w:rsidR="00075540" w:rsidRPr="00B26CDF">
        <w:rPr>
          <w:rStyle w:val="Char8"/>
          <w:rFonts w:hint="cs"/>
          <w:rtl/>
        </w:rPr>
        <w:t>: 261</w:t>
      </w:r>
      <w:r w:rsidR="00075540" w:rsidRPr="00B26CDF">
        <w:rPr>
          <w:rStyle w:val="Char8"/>
          <w:rtl/>
        </w:rPr>
        <w:t>]</w:t>
      </w:r>
      <w:r w:rsidR="00075540" w:rsidRPr="00B26CDF">
        <w:rPr>
          <w:rStyle w:val="Char6"/>
          <w:rtl/>
          <w:lang w:bidi="fa-IR"/>
        </w:rPr>
        <w:t>.</w:t>
      </w:r>
    </w:p>
    <w:p w:rsidR="006A0CBD" w:rsidRPr="00B67DA0" w:rsidRDefault="006A0CBD" w:rsidP="00B67DA0">
      <w:pPr>
        <w:pStyle w:val="a6"/>
        <w:rPr>
          <w:rtl/>
        </w:rPr>
      </w:pPr>
      <w:r w:rsidRPr="00B67DA0">
        <w:rPr>
          <w:rFonts w:hint="cs"/>
          <w:rtl/>
        </w:rPr>
        <w:t xml:space="preserve">«مال کسانی که در راه خدا انفاق می‌شود، مانند دانه‌ای است که می‌روید و هفت خوشه نتیجه می‌دهد و در هر خوشه صددانه است. خدایتعالی پاداش هر کس را که بخواهد </w:t>
      </w:r>
      <w:r w:rsidR="00BA2482" w:rsidRPr="00B67DA0">
        <w:rPr>
          <w:rFonts w:hint="cs"/>
          <w:rtl/>
        </w:rPr>
        <w:t>[</w:t>
      </w:r>
      <w:r w:rsidRPr="00B67DA0">
        <w:rPr>
          <w:rFonts w:hint="cs"/>
          <w:rtl/>
        </w:rPr>
        <w:t>اینچنین</w:t>
      </w:r>
      <w:r w:rsidR="00BA2482" w:rsidRPr="00B67DA0">
        <w:rPr>
          <w:rFonts w:hint="cs"/>
          <w:rtl/>
        </w:rPr>
        <w:t>]</w:t>
      </w:r>
      <w:r w:rsidRPr="00B67DA0">
        <w:rPr>
          <w:rFonts w:hint="cs"/>
          <w:rtl/>
        </w:rPr>
        <w:t xml:space="preserve"> افزون می‌کند و خداوند بسیار بخشنده و داناست</w:t>
      </w:r>
      <w:r w:rsidR="00223580" w:rsidRPr="00B67DA0">
        <w:rPr>
          <w:rFonts w:hint="cs"/>
          <w:rtl/>
        </w:rPr>
        <w:t>»</w:t>
      </w:r>
      <w:r w:rsidRPr="00B67DA0">
        <w:rPr>
          <w:rFonts w:hint="cs"/>
          <w:rtl/>
        </w:rPr>
        <w:t>.</w:t>
      </w:r>
    </w:p>
    <w:p w:rsidR="006A0CBD" w:rsidRPr="00CD6CFF" w:rsidRDefault="006A0CBD" w:rsidP="006A0CBD">
      <w:pPr>
        <w:bidi/>
        <w:ind w:firstLine="284"/>
        <w:jc w:val="both"/>
        <w:rPr>
          <w:rStyle w:val="Char6"/>
          <w:rtl/>
        </w:rPr>
      </w:pPr>
      <w:r w:rsidRPr="00CD6CFF">
        <w:rPr>
          <w:rStyle w:val="Char6"/>
          <w:rFonts w:hint="cs"/>
          <w:rtl/>
        </w:rPr>
        <w:t>سپس گفت: ای جماعت تاجر</w:t>
      </w:r>
      <w:r w:rsidR="0052045E" w:rsidRPr="00CD6CFF">
        <w:rPr>
          <w:rStyle w:val="Char6"/>
          <w:rFonts w:hint="cs"/>
          <w:rtl/>
        </w:rPr>
        <w:t>،</w:t>
      </w:r>
      <w:r w:rsidRPr="00CD6CFF">
        <w:rPr>
          <w:rStyle w:val="Char6"/>
          <w:rFonts w:hint="cs"/>
          <w:rtl/>
        </w:rPr>
        <w:t xml:space="preserve"> من شما را به شهادت می‌گیرم که این قافله و تمامی آنچه در آن است از گندم و روغن و آرد و غیره... همه را به فقرای مدینه می‌بخشم و تمامی آن صدقه‌ای است به مسلمین.</w:t>
      </w:r>
    </w:p>
    <w:p w:rsidR="006A0CBD" w:rsidRPr="00CD6CFF" w:rsidRDefault="006A0CBD" w:rsidP="0052045E">
      <w:pPr>
        <w:bidi/>
        <w:ind w:firstLine="284"/>
        <w:jc w:val="both"/>
        <w:rPr>
          <w:rStyle w:val="Char6"/>
          <w:rtl/>
        </w:rPr>
      </w:pPr>
      <w:r w:rsidRPr="00CD6CFF">
        <w:rPr>
          <w:rStyle w:val="Char6"/>
          <w:rFonts w:hint="cs"/>
          <w:rtl/>
        </w:rPr>
        <w:t>ابن‌عمر</w:t>
      </w:r>
      <w:r w:rsidR="0052045E">
        <w:rPr>
          <w:rFonts w:cs="CTraditional Arabic" w:hint="cs"/>
          <w:sz w:val="28"/>
          <w:szCs w:val="28"/>
          <w:rtl/>
          <w:lang w:bidi="fa-IR"/>
        </w:rPr>
        <w:t>ب</w:t>
      </w:r>
      <w:r w:rsidRPr="00CD6CFF">
        <w:rPr>
          <w:rStyle w:val="Char6"/>
          <w:rFonts w:hint="cs"/>
          <w:rtl/>
        </w:rPr>
        <w:t xml:space="preserve"> می‌گوید</w:t>
      </w:r>
      <w:r w:rsidR="0052045E" w:rsidRPr="00CD6CFF">
        <w:rPr>
          <w:rStyle w:val="Char6"/>
          <w:rFonts w:hint="cs"/>
          <w:rtl/>
        </w:rPr>
        <w:t>:</w:t>
      </w:r>
      <w:r w:rsidRPr="00CD6CFF">
        <w:rPr>
          <w:rStyle w:val="Char6"/>
          <w:rFonts w:hint="cs"/>
          <w:rtl/>
        </w:rPr>
        <w:t xml:space="preserve"> بر ما زمانی گذشت که هیچکدام از ما خود را در مال و دارئیش، محق‌تر از برادر مسلمانش نمی‌دید. (روایت بخاری)</w:t>
      </w:r>
    </w:p>
    <w:p w:rsidR="006A0CBD" w:rsidRPr="00CD6CFF" w:rsidRDefault="006A0CBD" w:rsidP="006A0CBD">
      <w:pPr>
        <w:bidi/>
        <w:ind w:firstLine="284"/>
        <w:jc w:val="both"/>
        <w:rPr>
          <w:rStyle w:val="Char6"/>
          <w:rtl/>
        </w:rPr>
      </w:pPr>
      <w:r w:rsidRPr="00CD6CFF">
        <w:rPr>
          <w:rStyle w:val="Char6"/>
          <w:rFonts w:hint="cs"/>
          <w:rtl/>
        </w:rPr>
        <w:t>پس شایسته است که فرزندان خود را براساس ایجاد محبت و حس اخوت اسلامی تربیت کنیم.</w:t>
      </w:r>
    </w:p>
    <w:p w:rsidR="006A0CBD" w:rsidRPr="009D39AA" w:rsidRDefault="006A0CBD" w:rsidP="002E4054">
      <w:pPr>
        <w:pStyle w:val="a2"/>
        <w:rPr>
          <w:rtl/>
        </w:rPr>
      </w:pPr>
      <w:bookmarkStart w:id="705" w:name="_Toc248463795"/>
      <w:bookmarkStart w:id="706" w:name="_Toc342424929"/>
      <w:bookmarkStart w:id="707" w:name="_Toc432320199"/>
      <w:r w:rsidRPr="009D39AA">
        <w:rPr>
          <w:rFonts w:hint="cs"/>
          <w:rtl/>
        </w:rPr>
        <w:t>3- دلسوزی و ترحم</w:t>
      </w:r>
      <w:bookmarkEnd w:id="705"/>
      <w:bookmarkEnd w:id="706"/>
      <w:bookmarkEnd w:id="707"/>
    </w:p>
    <w:p w:rsidR="006A0CBD" w:rsidRPr="00CD6CFF" w:rsidRDefault="006A0CBD" w:rsidP="006A0CBD">
      <w:pPr>
        <w:bidi/>
        <w:ind w:firstLine="284"/>
        <w:jc w:val="both"/>
        <w:rPr>
          <w:rStyle w:val="Char6"/>
          <w:rtl/>
        </w:rPr>
      </w:pPr>
      <w:r w:rsidRPr="00CD6CFF">
        <w:rPr>
          <w:rStyle w:val="Char6"/>
          <w:rFonts w:hint="cs"/>
          <w:rtl/>
        </w:rPr>
        <w:t xml:space="preserve">دلسوزی و ترحم عبارتست از رقت قلب و حساسیت روحی و ادراک دقیق یک انسان که موجب می‌گردد که دلش از رنج و غم دیگران بدرد آید. نسبت به آنان مهر بورزد و عطوفت و محبت داشته باشد و اشک غم و غصه دیگران را بزداید. دلسوزی و احساس ترحم حالتی است که </w:t>
      </w:r>
      <w:r w:rsidR="00321661" w:rsidRPr="00CD6CFF">
        <w:rPr>
          <w:rStyle w:val="Char6"/>
          <w:rFonts w:hint="cs"/>
          <w:rtl/>
        </w:rPr>
        <w:t>مؤمن</w:t>
      </w:r>
      <w:r w:rsidRPr="00CD6CFF">
        <w:rPr>
          <w:rStyle w:val="Char6"/>
          <w:rFonts w:hint="cs"/>
          <w:rtl/>
        </w:rPr>
        <w:t xml:space="preserve"> را از آزار رساندن به دیگران باز می‌دارد و از ارتکاب جرم منع می‌کند و در یک کلام احساسی است که منشأ و منبع خیر و نیکی و سلامت برای تمامی مردم است.</w:t>
      </w:r>
    </w:p>
    <w:p w:rsidR="006A0CBD" w:rsidRPr="00CD6CFF" w:rsidRDefault="006A0CBD" w:rsidP="00B9502B">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B67DA0">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حالت رحم و دلسوزی مسلمین را نسبت به یکدیگر ناشی از رحم و شفقت الهی به آنان می‌داند و می‌فرماید:</w:t>
      </w:r>
    </w:p>
    <w:p w:rsidR="006A0CBD" w:rsidRPr="00CD6CFF" w:rsidRDefault="0052045E" w:rsidP="006A0CBD">
      <w:pPr>
        <w:bidi/>
        <w:ind w:firstLine="284"/>
        <w:jc w:val="both"/>
        <w:rPr>
          <w:rStyle w:val="Char6"/>
          <w:rtl/>
        </w:rPr>
      </w:pPr>
      <w:r w:rsidRPr="008B6436">
        <w:rPr>
          <w:rStyle w:val="Char4"/>
          <w:rtl/>
        </w:rPr>
        <w:t>«</w:t>
      </w:r>
      <w:r w:rsidR="006A0CBD" w:rsidRPr="00CD6CFF">
        <w:rPr>
          <w:rStyle w:val="Char6"/>
          <w:rFonts w:hint="cs"/>
          <w:rtl/>
        </w:rPr>
        <w:t>آنانکه رحم می‌کنند خدای رحمان در قیامت به آنان رحم خواهد کرد پس نسبت به آنانکه در زمینند رحم داشته باشید تا آنکه در آسمان است به شما رحم کند</w:t>
      </w:r>
      <w:r w:rsidRPr="008B6436">
        <w:rPr>
          <w:rStyle w:val="Char4"/>
          <w:rtl/>
        </w:rPr>
        <w:t>»</w:t>
      </w:r>
      <w:r w:rsidR="005E380C" w:rsidRPr="00CD6CFF">
        <w:rPr>
          <w:rStyle w:val="Char6"/>
          <w:rFonts w:hint="cs"/>
          <w:rtl/>
        </w:rPr>
        <w:t>. (روایت ترمذی و ابوداود و احمد)</w:t>
      </w:r>
    </w:p>
    <w:p w:rsidR="006A0CBD" w:rsidRPr="00CD6CFF" w:rsidRDefault="006A0CBD" w:rsidP="0052045E">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کسانی را که از ترحم دلسوزی به دیگران بهره‌اند شقی</w:t>
      </w:r>
      <w:r w:rsidR="007B575D" w:rsidRPr="00CD6CFF">
        <w:rPr>
          <w:rStyle w:val="Char6"/>
          <w:rFonts w:hint="cs"/>
          <w:rtl/>
        </w:rPr>
        <w:t xml:space="preserve"> می‌</w:t>
      </w:r>
      <w:r w:rsidRPr="00CD6CFF">
        <w:rPr>
          <w:rStyle w:val="Char6"/>
          <w:rFonts w:hint="cs"/>
          <w:rtl/>
        </w:rPr>
        <w:t>نامند و در این باره فرموده است که فقط قلب</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شقی است که از ترحم و دلسوزی عاری است.</w:t>
      </w:r>
    </w:p>
    <w:p w:rsidR="006A0CBD" w:rsidRPr="00CD6CFF" w:rsidRDefault="006A0CBD" w:rsidP="006A0CBD">
      <w:pPr>
        <w:bidi/>
        <w:ind w:firstLine="284"/>
        <w:jc w:val="both"/>
        <w:rPr>
          <w:rStyle w:val="Char6"/>
          <w:rtl/>
        </w:rPr>
      </w:pPr>
      <w:r w:rsidRPr="00CD6CFF">
        <w:rPr>
          <w:rStyle w:val="Char6"/>
          <w:rFonts w:hint="cs"/>
          <w:rtl/>
        </w:rPr>
        <w:t xml:space="preserve">رحم و شفقت انسان </w:t>
      </w:r>
      <w:r w:rsidR="00321661" w:rsidRPr="00CD6CFF">
        <w:rPr>
          <w:rStyle w:val="Char6"/>
          <w:rFonts w:hint="cs"/>
          <w:rtl/>
        </w:rPr>
        <w:t>مؤمن</w:t>
      </w:r>
      <w:r w:rsidRPr="00CD6CFF">
        <w:rPr>
          <w:rStyle w:val="Char6"/>
          <w:rFonts w:hint="cs"/>
          <w:rtl/>
        </w:rPr>
        <w:t xml:space="preserve"> نباید فقط محدود به برادران </w:t>
      </w:r>
      <w:r w:rsidR="00321661" w:rsidRPr="00CD6CFF">
        <w:rPr>
          <w:rStyle w:val="Char6"/>
          <w:rFonts w:hint="cs"/>
          <w:rtl/>
        </w:rPr>
        <w:t>مؤمن</w:t>
      </w:r>
      <w:r w:rsidRPr="00CD6CFF">
        <w:rPr>
          <w:rStyle w:val="Char6"/>
          <w:rFonts w:hint="cs"/>
          <w:rtl/>
        </w:rPr>
        <w:t>ش باشد بلکه باید مانند</w:t>
      </w:r>
      <w:r w:rsidR="00F21816" w:rsidRPr="00CD6CFF">
        <w:rPr>
          <w:rStyle w:val="Char6"/>
          <w:rFonts w:hint="cs"/>
          <w:rtl/>
        </w:rPr>
        <w:t xml:space="preserve"> چشم‌ها</w:t>
      </w:r>
      <w:r w:rsidRPr="00CD6CFF">
        <w:rPr>
          <w:rStyle w:val="Char6"/>
          <w:rFonts w:hint="cs"/>
          <w:rtl/>
        </w:rPr>
        <w:t>ی جوشان از محبت و دلسوزی تمامی مردم را شامل گردد.</w:t>
      </w:r>
    </w:p>
    <w:p w:rsidR="006A0CBD" w:rsidRPr="00CD6CFF" w:rsidRDefault="006A0CBD" w:rsidP="00A224E4">
      <w:pPr>
        <w:bidi/>
        <w:ind w:firstLine="284"/>
        <w:jc w:val="both"/>
        <w:rPr>
          <w:rStyle w:val="Char6"/>
          <w:rtl/>
        </w:rPr>
      </w:pPr>
      <w:r w:rsidRPr="00CD6CFF">
        <w:rPr>
          <w:rStyle w:val="Char6"/>
          <w:rFonts w:hint="cs"/>
          <w:rtl/>
        </w:rPr>
        <w:t>«طبرانی» می‌گوید: رسول گرامی ما سلام درود خدای بر او باد</w:t>
      </w:r>
      <w:r w:rsidR="00A224E4" w:rsidRPr="00CD6CFF">
        <w:rPr>
          <w:rStyle w:val="Char6"/>
          <w:rFonts w:hint="cs"/>
          <w:rtl/>
        </w:rPr>
        <w:t xml:space="preserve"> ـ</w:t>
      </w:r>
      <w:r w:rsidRPr="00CD6CFF">
        <w:rPr>
          <w:rStyle w:val="Char6"/>
          <w:rFonts w:hint="cs"/>
          <w:rtl/>
        </w:rPr>
        <w:t xml:space="preserve"> یکبار به یارانش فرمود که ایمان ندارید مگر آنکه رحم کنید. گفتند ای رسول خدا ما هم چنین احساسی نسبت به هم داریم فرمود: قصد من رحم و شفقت شما نسبت به دوست یا برادرتان نیست بلکه منظور من رحم نسبت به تمامی مردم است.</w:t>
      </w:r>
    </w:p>
    <w:p w:rsidR="006A0CBD" w:rsidRPr="00CD6CFF" w:rsidRDefault="006A0CBD" w:rsidP="006A0CBD">
      <w:pPr>
        <w:bidi/>
        <w:ind w:firstLine="284"/>
        <w:jc w:val="both"/>
        <w:rPr>
          <w:rStyle w:val="Char6"/>
          <w:rtl/>
        </w:rPr>
      </w:pPr>
      <w:r w:rsidRPr="00CD6CFF">
        <w:rPr>
          <w:rStyle w:val="Char6"/>
          <w:rFonts w:hint="cs"/>
          <w:rtl/>
        </w:rPr>
        <w:t xml:space="preserve">ترحم و دلسوزی </w:t>
      </w:r>
      <w:r w:rsidR="00321661" w:rsidRPr="00CD6CFF">
        <w:rPr>
          <w:rStyle w:val="Char6"/>
          <w:rFonts w:hint="cs"/>
          <w:rtl/>
        </w:rPr>
        <w:t>مؤمن</w:t>
      </w:r>
      <w:r w:rsidRPr="00CD6CFF">
        <w:rPr>
          <w:rStyle w:val="Char6"/>
          <w:rFonts w:hint="cs"/>
          <w:rtl/>
        </w:rPr>
        <w:t xml:space="preserve"> گذشته از انسان ناطق حیوان بی‌زبان را نیز شامل می‌شود.</w:t>
      </w:r>
    </w:p>
    <w:p w:rsidR="006A0CBD" w:rsidRPr="00CD6CFF" w:rsidRDefault="006A0CBD" w:rsidP="006A0CBD">
      <w:pPr>
        <w:bidi/>
        <w:ind w:firstLine="284"/>
        <w:jc w:val="both"/>
        <w:rPr>
          <w:rStyle w:val="Char6"/>
          <w:rtl/>
        </w:rPr>
      </w:pPr>
      <w:r w:rsidRPr="00CD6CFF">
        <w:rPr>
          <w:rStyle w:val="Char6"/>
          <w:rFonts w:hint="cs"/>
          <w:rtl/>
        </w:rPr>
        <w:t xml:space="preserve">انسان </w:t>
      </w:r>
      <w:r w:rsidR="00321661" w:rsidRPr="00CD6CFF">
        <w:rPr>
          <w:rStyle w:val="Char6"/>
          <w:rFonts w:hint="cs"/>
          <w:rtl/>
        </w:rPr>
        <w:t>مؤمن</w:t>
      </w:r>
      <w:r w:rsidRPr="00CD6CFF">
        <w:rPr>
          <w:rStyle w:val="Char6"/>
          <w:rFonts w:hint="cs"/>
          <w:rtl/>
        </w:rPr>
        <w:t xml:space="preserve"> با حیوانات نیز رحم می‌کند و تقوای الهی را درباره حیوانات هم رعایت می‌کند و می‌داند که اگر در حق حیوانی کوتاهی کند یا موجب آزارش گردد بزودی مورد محاسبه و بازخواست الهی قرار می‌گیرد.</w:t>
      </w:r>
    </w:p>
    <w:p w:rsidR="006A0CBD" w:rsidRPr="00CD6CFF" w:rsidRDefault="006A0CBD" w:rsidP="0052045E">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 که بهشت درهایش را برای انسان گناهکاری که به سگی آب داد باز کرده است و دوزخ درهایش را برای زندی باز کرده است که گربه‌ای را حبس کرد و به آن غذا نداد و حتی اجازه نداد که خود بدنبال غذا برود تا اینکه موجب مرگ او گردید.</w:t>
      </w:r>
    </w:p>
    <w:p w:rsidR="006A0CBD" w:rsidRPr="00CD6CFF" w:rsidRDefault="006A0CBD" w:rsidP="00A224E4">
      <w:pPr>
        <w:bidi/>
        <w:ind w:firstLine="284"/>
        <w:jc w:val="both"/>
        <w:rPr>
          <w:rStyle w:val="Char6"/>
          <w:rtl/>
        </w:rPr>
      </w:pPr>
      <w:r w:rsidRPr="00CD6CFF">
        <w:rPr>
          <w:rStyle w:val="Char6"/>
          <w:rFonts w:hint="cs"/>
          <w:rtl/>
        </w:rPr>
        <w:t xml:space="preserve">حضرت عمر </w:t>
      </w:r>
      <w:r w:rsidR="00926F96" w:rsidRPr="00926F96">
        <w:rPr>
          <w:rFonts w:cs="CTraditional Arabic" w:hint="cs"/>
          <w:sz w:val="28"/>
          <w:szCs w:val="28"/>
          <w:rtl/>
          <w:lang w:bidi="fa-IR"/>
        </w:rPr>
        <w:t>ج</w:t>
      </w:r>
      <w:r w:rsidR="00A224E4" w:rsidRPr="00CD6CFF">
        <w:rPr>
          <w:rStyle w:val="Char6"/>
          <w:rFonts w:hint="cs"/>
          <w:rtl/>
        </w:rPr>
        <w:t xml:space="preserve"> </w:t>
      </w:r>
      <w:r w:rsidRPr="00CD6CFF">
        <w:rPr>
          <w:rStyle w:val="Char6"/>
          <w:rFonts w:hint="cs"/>
          <w:rtl/>
        </w:rPr>
        <w:t>مردی را دید که پاهای گوسفندی را می‌کشید و می‌برد تا او را ذبح کند.</w:t>
      </w:r>
    </w:p>
    <w:p w:rsidR="006A0CBD" w:rsidRPr="00CD6CFF" w:rsidRDefault="006A0CBD" w:rsidP="006A0CBD">
      <w:pPr>
        <w:bidi/>
        <w:ind w:firstLine="284"/>
        <w:jc w:val="both"/>
        <w:rPr>
          <w:rStyle w:val="Char6"/>
          <w:rtl/>
        </w:rPr>
      </w:pPr>
      <w:r w:rsidRPr="00CD6CFF">
        <w:rPr>
          <w:rStyle w:val="Char6"/>
          <w:rFonts w:hint="cs"/>
          <w:rtl/>
        </w:rPr>
        <w:t>فرمود: وای بر تو، اگر او را به سوی قربانگاه می‌بری به شکلی شایسته و نیکو ببر.</w:t>
      </w:r>
    </w:p>
    <w:p w:rsidR="006A0CBD" w:rsidRDefault="006A0CBD" w:rsidP="002E4054">
      <w:pPr>
        <w:pStyle w:val="a2"/>
        <w:rPr>
          <w:rtl/>
        </w:rPr>
      </w:pPr>
      <w:bookmarkStart w:id="708" w:name="_Toc248463796"/>
      <w:bookmarkStart w:id="709" w:name="_Toc342424930"/>
      <w:bookmarkStart w:id="710" w:name="_Toc432320200"/>
      <w:r>
        <w:rPr>
          <w:rFonts w:hint="cs"/>
          <w:rtl/>
        </w:rPr>
        <w:t>نمونه‌ها</w:t>
      </w:r>
      <w:r w:rsidR="00BD0D53">
        <w:rPr>
          <w:rFonts w:hint="cs"/>
          <w:rtl/>
        </w:rPr>
        <w:t>ی ترحم و دلسوزی در جامعه اسلامی</w:t>
      </w:r>
      <w:bookmarkEnd w:id="708"/>
      <w:bookmarkEnd w:id="709"/>
      <w:bookmarkEnd w:id="710"/>
    </w:p>
    <w:p w:rsidR="006A0CBD" w:rsidRPr="00CD6CFF" w:rsidRDefault="006A0CBD" w:rsidP="006A0CBD">
      <w:pPr>
        <w:bidi/>
        <w:ind w:firstLine="284"/>
        <w:jc w:val="both"/>
        <w:rPr>
          <w:rStyle w:val="Char6"/>
          <w:rtl/>
        </w:rPr>
      </w:pPr>
      <w:r w:rsidRPr="00CD6CFF">
        <w:rPr>
          <w:rStyle w:val="Char6"/>
          <w:rFonts w:hint="cs"/>
          <w:rtl/>
        </w:rPr>
        <w:t>الف) مورخین می‌گویند «عمروبن العاص» در جنگی که «مصر» را فتح کرد در جایی خیمه زده بود، کبوتری بر خیمه نشست و بر آن لانه‌ای ساخت وقتی عمرو می‌خواست بار سفر ببندد و چادر را جمع کند کبوتر را دید و نخواست که با جمع کردن چادر او را بترساند، پس چادر را همانجا بدون آنکه به آن دست بزند رها کرد، پس از مدتی عمران و آبادی در آنجا رونق گرفت و شهری ساخته شد که</w:t>
      </w:r>
      <w:r w:rsidR="007B575D" w:rsidRPr="00CD6CFF">
        <w:rPr>
          <w:rStyle w:val="Char6"/>
          <w:rFonts w:hint="cs"/>
          <w:rtl/>
        </w:rPr>
        <w:t xml:space="preserve"> آن را </w:t>
      </w:r>
      <w:r w:rsidRPr="00CD6CFF">
        <w:rPr>
          <w:rStyle w:val="Char6"/>
          <w:rFonts w:hint="cs"/>
          <w:rtl/>
        </w:rPr>
        <w:t>«فسطاط» می‌نامند و «فسطاط» به معنی چادر است.</w:t>
      </w:r>
    </w:p>
    <w:p w:rsidR="006A0CBD" w:rsidRPr="00CD6CFF" w:rsidRDefault="006A0CBD" w:rsidP="0052045E">
      <w:pPr>
        <w:bidi/>
        <w:ind w:firstLine="284"/>
        <w:jc w:val="both"/>
        <w:rPr>
          <w:rStyle w:val="Char6"/>
          <w:rtl/>
        </w:rPr>
      </w:pPr>
      <w:r w:rsidRPr="00CD6CFF">
        <w:rPr>
          <w:rStyle w:val="Char6"/>
          <w:rFonts w:hint="cs"/>
          <w:rtl/>
        </w:rPr>
        <w:t>ب) «عمر بن الخطاب»</w:t>
      </w:r>
      <w:r w:rsidR="00941F04" w:rsidRPr="00941F04">
        <w:rPr>
          <w:rStyle w:val="Char6"/>
          <w:rFonts w:cs="CTraditional Arabic" w:hint="cs"/>
          <w:rtl/>
        </w:rPr>
        <w:t>س</w:t>
      </w:r>
      <w:r w:rsidRPr="00CD6CFF">
        <w:rPr>
          <w:rStyle w:val="Char6"/>
          <w:rFonts w:hint="cs"/>
          <w:rtl/>
        </w:rPr>
        <w:t xml:space="preserve"> که در زمان جاهلیت به قساوت و خشونت معروف بود بعد از آنکه اسلام آورد چشمه‌های جوشان رحم و شفقت در قلبش باز شد و می‌گفت: «اگر حتی یک قاطر در دورترین نقاط عراق تلف شود من در مقابل خدای تعالی </w:t>
      </w:r>
      <w:r w:rsidR="00313D96" w:rsidRPr="00CD6CFF">
        <w:rPr>
          <w:rStyle w:val="Char6"/>
          <w:rFonts w:hint="cs"/>
          <w:rtl/>
        </w:rPr>
        <w:t>مسؤول</w:t>
      </w:r>
      <w:r w:rsidRPr="00CD6CFF">
        <w:rPr>
          <w:rStyle w:val="Char6"/>
          <w:rFonts w:hint="cs"/>
          <w:rtl/>
        </w:rPr>
        <w:t xml:space="preserve"> خواهم بود، زیرا چون راه ناهموار و صعب العبور بوده، حیوان تلف شده است».</w:t>
      </w:r>
    </w:p>
    <w:p w:rsidR="006A0CBD" w:rsidRPr="00CD6CFF" w:rsidRDefault="006A0CBD" w:rsidP="0052045E">
      <w:pPr>
        <w:bidi/>
        <w:ind w:firstLine="284"/>
        <w:jc w:val="both"/>
        <w:rPr>
          <w:rStyle w:val="Char6"/>
          <w:rtl/>
        </w:rPr>
      </w:pPr>
      <w:r w:rsidRPr="00CD6CFF">
        <w:rPr>
          <w:rStyle w:val="Char6"/>
          <w:rFonts w:hint="cs"/>
          <w:rtl/>
        </w:rPr>
        <w:t>ج) حضرت «ابوبکر»</w:t>
      </w:r>
      <w:r w:rsidR="00941F04" w:rsidRPr="00941F04">
        <w:rPr>
          <w:rStyle w:val="Char6"/>
          <w:rFonts w:cs="CTraditional Arabic" w:hint="cs"/>
          <w:rtl/>
        </w:rPr>
        <w:t>س</w:t>
      </w:r>
      <w:r w:rsidRPr="00CD6CFF">
        <w:rPr>
          <w:rStyle w:val="Char6"/>
          <w:rFonts w:hint="cs"/>
          <w:rtl/>
        </w:rPr>
        <w:t xml:space="preserve"> هنگامی که سپاه «اسامه بن زید» را بدرقه می‌کرد به آنان سفارش نمود که</w:t>
      </w:r>
      <w:r w:rsidR="00B267ED" w:rsidRPr="00CD6CFF">
        <w:rPr>
          <w:rStyle w:val="Char6"/>
          <w:rFonts w:hint="cs"/>
          <w:rtl/>
        </w:rPr>
        <w:t>«</w:t>
      </w:r>
      <w:r w:rsidRPr="00CD6CFF">
        <w:rPr>
          <w:rStyle w:val="Char6"/>
          <w:rFonts w:hint="cs"/>
          <w:rtl/>
        </w:rPr>
        <w:t xml:space="preserve">هیچ زنی، یا پیرمردی، یا کودکی را نکشید! درخت نخل یا هر درخت ثمر داری را قطع نکنید! شما بزودی با مردانی برخورد می‌کنید که خود را وقف صومعه و عبادتگاهی نموده‌اند، آنان را به حال خود رها کنید». </w:t>
      </w:r>
    </w:p>
    <w:p w:rsidR="006A0CBD" w:rsidRPr="00CD6CFF" w:rsidRDefault="006A0CBD" w:rsidP="006A0CBD">
      <w:pPr>
        <w:bidi/>
        <w:ind w:firstLine="284"/>
        <w:jc w:val="both"/>
        <w:rPr>
          <w:rStyle w:val="Char6"/>
          <w:rtl/>
        </w:rPr>
      </w:pPr>
      <w:r w:rsidRPr="00CD6CFF">
        <w:rPr>
          <w:rStyle w:val="Char6"/>
          <w:rFonts w:hint="cs"/>
          <w:rtl/>
        </w:rPr>
        <w:t xml:space="preserve">د) وقف در امور خیریه مرسوم در بین مسلمانان </w:t>
      </w:r>
    </w:p>
    <w:p w:rsidR="006A0CBD" w:rsidRPr="00F359E4" w:rsidRDefault="00F359E4" w:rsidP="002E4054">
      <w:pPr>
        <w:pStyle w:val="a2"/>
        <w:rPr>
          <w:rtl/>
        </w:rPr>
      </w:pPr>
      <w:bookmarkStart w:id="711" w:name="_Toc248463797"/>
      <w:bookmarkStart w:id="712" w:name="_Toc342424931"/>
      <w:bookmarkStart w:id="713" w:name="_Toc432320201"/>
      <w:r>
        <w:rPr>
          <w:rFonts w:hint="cs"/>
          <w:rtl/>
        </w:rPr>
        <w:t>1- وقف سگ‌های ولگرد</w:t>
      </w:r>
      <w:bookmarkEnd w:id="711"/>
      <w:bookmarkEnd w:id="712"/>
      <w:bookmarkEnd w:id="713"/>
    </w:p>
    <w:p w:rsidR="006A0CBD" w:rsidRPr="00CD6CFF" w:rsidRDefault="006A0CBD" w:rsidP="006A0CBD">
      <w:pPr>
        <w:bidi/>
        <w:ind w:firstLine="284"/>
        <w:jc w:val="both"/>
        <w:rPr>
          <w:rStyle w:val="Char6"/>
          <w:rtl/>
        </w:rPr>
      </w:pPr>
      <w:r w:rsidRPr="00CD6CFF">
        <w:rPr>
          <w:rStyle w:val="Char6"/>
          <w:rFonts w:hint="cs"/>
          <w:rtl/>
        </w:rPr>
        <w:t>سگ‌های ولگرد را به اماکن مخصوصی می‌برند تا با استفاده از امکانات آنجا از گرسنگی نجات یابند و کسی</w:t>
      </w:r>
      <w:r w:rsidR="007B575D" w:rsidRPr="00CD6CFF">
        <w:rPr>
          <w:rStyle w:val="Char6"/>
          <w:rFonts w:hint="cs"/>
          <w:rtl/>
        </w:rPr>
        <w:t xml:space="preserve"> آن‌ها </w:t>
      </w:r>
      <w:r w:rsidRPr="00CD6CFF">
        <w:rPr>
          <w:rStyle w:val="Char6"/>
          <w:rFonts w:hint="cs"/>
          <w:rtl/>
        </w:rPr>
        <w:t xml:space="preserve">را نگه دارد یا در آنجا با آرامش بمیرند. </w:t>
      </w:r>
    </w:p>
    <w:p w:rsidR="006A0CBD" w:rsidRPr="00F359E4" w:rsidRDefault="006A0CBD" w:rsidP="002E4054">
      <w:pPr>
        <w:pStyle w:val="a2"/>
        <w:rPr>
          <w:rtl/>
        </w:rPr>
      </w:pPr>
      <w:bookmarkStart w:id="714" w:name="_Toc248463798"/>
      <w:bookmarkStart w:id="715" w:name="_Toc342424932"/>
      <w:bookmarkStart w:id="716" w:name="_Toc432320202"/>
      <w:r w:rsidRPr="00F359E4">
        <w:rPr>
          <w:rFonts w:hint="cs"/>
          <w:rtl/>
        </w:rPr>
        <w:t>2- وقف مراسم ازدواج و جشن‌ها</w:t>
      </w:r>
      <w:bookmarkEnd w:id="714"/>
      <w:bookmarkEnd w:id="715"/>
      <w:bookmarkEnd w:id="716"/>
    </w:p>
    <w:p w:rsidR="006A0CBD" w:rsidRPr="00CD6CFF" w:rsidRDefault="006A0CBD" w:rsidP="006A0CBD">
      <w:pPr>
        <w:bidi/>
        <w:ind w:firstLine="284"/>
        <w:jc w:val="both"/>
        <w:rPr>
          <w:rStyle w:val="Char6"/>
          <w:rtl/>
        </w:rPr>
      </w:pPr>
      <w:r w:rsidRPr="00CD6CFF">
        <w:rPr>
          <w:rStyle w:val="Char6"/>
          <w:rFonts w:hint="cs"/>
          <w:rtl/>
        </w:rPr>
        <w:t>برای فقرا که بتوانند در مراسم عروسی و جشن، لباس زیبا بر تن داشته، از زیور‌آلات استفاده کنند و با ظاهری آراسته و رضایت خاطر در جمع شرکت نمایند، اماکن مخصوصی که لباس و زیورآلات را به شکل عاریه‌ای به آنان می‌دهد در نظر گرفته می‌شود.</w:t>
      </w:r>
    </w:p>
    <w:p w:rsidR="006A0CBD" w:rsidRPr="00F359E4" w:rsidRDefault="006A0CBD" w:rsidP="002E4054">
      <w:pPr>
        <w:pStyle w:val="a2"/>
        <w:rPr>
          <w:rtl/>
        </w:rPr>
      </w:pPr>
      <w:bookmarkStart w:id="717" w:name="_Toc248463799"/>
      <w:bookmarkStart w:id="718" w:name="_Toc342424933"/>
      <w:bookmarkStart w:id="719" w:name="_Toc432320203"/>
      <w:r w:rsidRPr="00F359E4">
        <w:rPr>
          <w:rFonts w:hint="cs"/>
          <w:rtl/>
        </w:rPr>
        <w:t>3- وقف مونس غریبان و بیماران</w:t>
      </w:r>
      <w:bookmarkEnd w:id="717"/>
      <w:bookmarkEnd w:id="718"/>
      <w:bookmarkEnd w:id="719"/>
    </w:p>
    <w:p w:rsidR="006A0CBD" w:rsidRPr="00CD6CFF" w:rsidRDefault="006A0CBD" w:rsidP="006A0CBD">
      <w:pPr>
        <w:bidi/>
        <w:ind w:firstLine="284"/>
        <w:jc w:val="both"/>
        <w:rPr>
          <w:rStyle w:val="Char6"/>
          <w:rtl/>
        </w:rPr>
      </w:pPr>
      <w:r w:rsidRPr="00CD6CFF">
        <w:rPr>
          <w:rStyle w:val="Char6"/>
          <w:rFonts w:hint="cs"/>
          <w:rtl/>
        </w:rPr>
        <w:t>چندین نفر را که صدای خوبی دارند تعیین می‌کنند که اشعار شادی بخش و قصاید طویل را در طول شب تا اول صبح به نوبت و با صدای خوش بخوانند تا</w:t>
      </w:r>
      <w:r w:rsidR="007B4A1D" w:rsidRPr="00CD6CFF">
        <w:rPr>
          <w:rStyle w:val="Char6"/>
          <w:rFonts w:hint="cs"/>
          <w:rtl/>
        </w:rPr>
        <w:t xml:space="preserve"> </w:t>
      </w:r>
      <w:r w:rsidRPr="00CD6CFF">
        <w:rPr>
          <w:rStyle w:val="Char6"/>
          <w:rFonts w:hint="cs"/>
          <w:rtl/>
        </w:rPr>
        <w:t>کسی که غریب است احساس غربت نکند و یا درد و رنج مریض را مقداری تخفیف دهد.</w:t>
      </w:r>
    </w:p>
    <w:p w:rsidR="006A0CBD" w:rsidRPr="00F359E4" w:rsidRDefault="006A0CBD" w:rsidP="002E4054">
      <w:pPr>
        <w:pStyle w:val="a2"/>
        <w:rPr>
          <w:rtl/>
        </w:rPr>
      </w:pPr>
      <w:bookmarkStart w:id="720" w:name="_Toc248463800"/>
      <w:bookmarkStart w:id="721" w:name="_Toc342424934"/>
      <w:bookmarkStart w:id="722" w:name="_Toc432320204"/>
      <w:r w:rsidRPr="00F359E4">
        <w:rPr>
          <w:rFonts w:hint="cs"/>
          <w:rtl/>
        </w:rPr>
        <w:t>4- وقف ظروف</w:t>
      </w:r>
      <w:bookmarkEnd w:id="720"/>
      <w:bookmarkEnd w:id="721"/>
      <w:bookmarkEnd w:id="722"/>
    </w:p>
    <w:p w:rsidR="006A0CBD" w:rsidRPr="00CD6CFF" w:rsidRDefault="006A0CBD" w:rsidP="006A0CBD">
      <w:pPr>
        <w:bidi/>
        <w:ind w:firstLine="284"/>
        <w:jc w:val="both"/>
        <w:rPr>
          <w:rStyle w:val="Char6"/>
          <w:rtl/>
        </w:rPr>
      </w:pPr>
      <w:r w:rsidRPr="00CD6CFF">
        <w:rPr>
          <w:rStyle w:val="Char6"/>
          <w:rFonts w:hint="cs"/>
          <w:rtl/>
        </w:rPr>
        <w:t>خدمتکاری ظرف آقایش را می‌شکند و امکان دارد مورد خشم و غضب او قرار گیرد به اداره مخصوص وقف ظروف می‌رود، ظرف شکسته را تحویل می‌دهد و ظرف جدیدی را به جای آن تحویل می‌گیرد و به این ترتیب از خشم و مجازات در امان می‌ماند.</w:t>
      </w:r>
    </w:p>
    <w:p w:rsidR="006A0CBD" w:rsidRPr="00CD6CFF" w:rsidRDefault="006A0CBD" w:rsidP="006A0CBD">
      <w:pPr>
        <w:bidi/>
        <w:ind w:firstLine="284"/>
        <w:jc w:val="both"/>
        <w:rPr>
          <w:rStyle w:val="Char6"/>
          <w:rtl/>
        </w:rPr>
      </w:pPr>
      <w:r w:rsidRPr="00CD6CFF">
        <w:rPr>
          <w:rStyle w:val="Char6"/>
          <w:rFonts w:hint="cs"/>
          <w:rtl/>
        </w:rPr>
        <w:t>غذا دادن به گرسنگان، آب دادن به تشنگان، پوشاندن برهنگان، پناه دادن غریبان،</w:t>
      </w:r>
      <w:r w:rsidR="009D190B" w:rsidRPr="00CD6CFF">
        <w:rPr>
          <w:rStyle w:val="Char6"/>
          <w:rFonts w:hint="cs"/>
          <w:rtl/>
        </w:rPr>
        <w:t xml:space="preserve"> </w:t>
      </w:r>
      <w:r w:rsidRPr="00CD6CFF">
        <w:rPr>
          <w:rStyle w:val="Char6"/>
          <w:rFonts w:hint="cs"/>
          <w:rtl/>
        </w:rPr>
        <w:t>‌درمان بیماران، آموزش بی‌سوادان، دفن میت، سرپرستی ایتام، یاری بیچارگان و کمک به افراد ناتوان از جمله اوقاف اسلامی است.</w:t>
      </w:r>
    </w:p>
    <w:p w:rsidR="006A0CBD" w:rsidRPr="00CD6CFF" w:rsidRDefault="006A0CBD" w:rsidP="006A0CBD">
      <w:pPr>
        <w:bidi/>
        <w:ind w:firstLine="284"/>
        <w:jc w:val="both"/>
        <w:rPr>
          <w:rStyle w:val="Char6"/>
          <w:rtl/>
        </w:rPr>
      </w:pPr>
      <w:r w:rsidRPr="00CD6CFF">
        <w:rPr>
          <w:rStyle w:val="Char6"/>
          <w:rFonts w:hint="cs"/>
          <w:rtl/>
        </w:rPr>
        <w:t xml:space="preserve">شکی نیست که این امور وقفی و مدارس و محیط‌های آموزشی، مظهر و تجلی کشش و تمایل درونی انسان به جانب نیکی و خیر است و نتیجه ترحم و دلسوزی مقدسی است که خدای مهربان در قلب </w:t>
      </w:r>
      <w:r w:rsidR="00321661" w:rsidRPr="00CD6CFF">
        <w:rPr>
          <w:rStyle w:val="Char6"/>
          <w:rFonts w:hint="cs"/>
          <w:rtl/>
        </w:rPr>
        <w:t>مؤمن</w:t>
      </w:r>
      <w:r w:rsidRPr="00CD6CFF">
        <w:rPr>
          <w:rStyle w:val="Char6"/>
          <w:rFonts w:hint="cs"/>
          <w:rtl/>
        </w:rPr>
        <w:t>ین به ودیعه گذاشته است و حقیقتاً یکی از مفاخر تمدن و فرهنگ اسلامی ماست.</w:t>
      </w:r>
    </w:p>
    <w:p w:rsidR="006A0CBD" w:rsidRPr="00CD6CFF" w:rsidRDefault="006A0CBD" w:rsidP="006A0CBD">
      <w:pPr>
        <w:bidi/>
        <w:ind w:firstLine="284"/>
        <w:jc w:val="both"/>
        <w:rPr>
          <w:rStyle w:val="Char6"/>
          <w:rtl/>
        </w:rPr>
      </w:pPr>
      <w:r w:rsidRPr="00CD6CFF">
        <w:rPr>
          <w:rStyle w:val="Char6"/>
          <w:rFonts w:hint="cs"/>
          <w:rtl/>
        </w:rPr>
        <w:t xml:space="preserve">«پس شایسته است که فرزندان خود را بر مبنای این احساس ارزشمند تربیت کنیم». </w:t>
      </w:r>
    </w:p>
    <w:p w:rsidR="006A0CBD" w:rsidRDefault="006A0CBD" w:rsidP="002E4054">
      <w:pPr>
        <w:pStyle w:val="a2"/>
        <w:rPr>
          <w:rtl/>
        </w:rPr>
      </w:pPr>
      <w:bookmarkStart w:id="723" w:name="_Toc248463801"/>
      <w:bookmarkStart w:id="724" w:name="_Toc342424935"/>
      <w:bookmarkStart w:id="725" w:name="_Toc432320205"/>
      <w:r>
        <w:rPr>
          <w:rFonts w:hint="cs"/>
          <w:rtl/>
        </w:rPr>
        <w:t>4- ایثار</w:t>
      </w:r>
      <w:bookmarkEnd w:id="723"/>
      <w:bookmarkEnd w:id="724"/>
      <w:bookmarkEnd w:id="725"/>
    </w:p>
    <w:p w:rsidR="006A0CBD" w:rsidRPr="00CD6CFF" w:rsidRDefault="006A0CBD" w:rsidP="006A0CBD">
      <w:pPr>
        <w:bidi/>
        <w:ind w:firstLine="284"/>
        <w:jc w:val="both"/>
        <w:rPr>
          <w:rStyle w:val="Char6"/>
          <w:rtl/>
        </w:rPr>
      </w:pPr>
      <w:r w:rsidRPr="00CD6CFF">
        <w:rPr>
          <w:rStyle w:val="Char6"/>
          <w:rFonts w:hint="cs"/>
          <w:rtl/>
        </w:rPr>
        <w:t>نوعی ادراک درونی است که براساس آن آدمی دیگران را برخود ترجیح می‌دهد و مصالح شخصی خود را در جهت انجام امور خیر برای سایرین در نظر نمی‌گیرد.</w:t>
      </w:r>
    </w:p>
    <w:p w:rsidR="006A0CBD" w:rsidRPr="00CD6CFF" w:rsidRDefault="006A0CBD" w:rsidP="006A0CBD">
      <w:pPr>
        <w:bidi/>
        <w:ind w:firstLine="284"/>
        <w:jc w:val="both"/>
        <w:rPr>
          <w:rStyle w:val="Char6"/>
          <w:rtl/>
        </w:rPr>
      </w:pPr>
      <w:r w:rsidRPr="00CD6CFF">
        <w:rPr>
          <w:rStyle w:val="Char6"/>
          <w:rFonts w:hint="cs"/>
          <w:rtl/>
        </w:rPr>
        <w:t xml:space="preserve">ایثار یا از خود گذشتگی چنانچه برای طلب رضای الهی باشد از مهم‌ترین خصایلی است که بیانگر صداقت ایمانی و صفای درونی و پاکی روح است و در عین حال یکی از بزرگترین پایه‌ها در تامین روابط متقابل و </w:t>
      </w:r>
      <w:r w:rsidR="00313D96" w:rsidRPr="00CD6CFF">
        <w:rPr>
          <w:rStyle w:val="Char6"/>
          <w:rFonts w:hint="cs"/>
          <w:rtl/>
        </w:rPr>
        <w:t>مسؤول</w:t>
      </w:r>
      <w:r w:rsidRPr="00CD6CFF">
        <w:rPr>
          <w:rStyle w:val="Char6"/>
          <w:rFonts w:hint="cs"/>
          <w:rtl/>
        </w:rPr>
        <w:t>یت مشترک اجتماعی است و طریق تحقق خیر و نیکی برای بنی‌آدم است.</w:t>
      </w:r>
    </w:p>
    <w:p w:rsidR="006A0CBD" w:rsidRPr="00CD6CFF" w:rsidRDefault="006A0CBD" w:rsidP="006A0CBD">
      <w:pPr>
        <w:bidi/>
        <w:ind w:firstLine="284"/>
        <w:jc w:val="both"/>
        <w:rPr>
          <w:rStyle w:val="Char6"/>
          <w:rtl/>
        </w:rPr>
      </w:pPr>
      <w:r w:rsidRPr="00CD6CFF">
        <w:rPr>
          <w:rStyle w:val="Char6"/>
          <w:rFonts w:hint="cs"/>
          <w:rtl/>
        </w:rPr>
        <w:t>برای بیان کامل و شایسته ایثار کافی است که گوش جان را به ندای آسمانی قرآن بسپاریم که با شیوه‌ای زیبا و شگفت‌انگیز، خصلت برادری، گذشت، ایثار و محبت انصار را که در آن زمان اکثریت جامعه اسلامی را تشکیل می‌دادند، به تصور می‌کشد:</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وَ</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تَبَوَّءُو </w:t>
      </w:r>
      <w:r w:rsidR="00BC52F3" w:rsidRPr="0072283E">
        <w:rPr>
          <w:rStyle w:val="Char5"/>
          <w:rFonts w:hint="cs"/>
          <w:rtl/>
        </w:rPr>
        <w:t>ٱ</w:t>
      </w:r>
      <w:r w:rsidR="00BC52F3" w:rsidRPr="0072283E">
        <w:rPr>
          <w:rStyle w:val="Char5"/>
          <w:rFonts w:hint="eastAsia"/>
          <w:rtl/>
        </w:rPr>
        <w:t>لدَّارَ</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لۡإِيمَٰنَ</w:t>
      </w:r>
      <w:r w:rsidR="00BC52F3" w:rsidRPr="0072283E">
        <w:rPr>
          <w:rStyle w:val="Char5"/>
          <w:rtl/>
        </w:rPr>
        <w:t xml:space="preserve"> مِن قَبۡلِهِمۡ يُحِبُّونَ مَنۡ هَاجَرَ إِلَيۡهِمۡ وَلَا يَجِدُونَ فِي صُدُورِهِمۡ حَاجَةٗ مِّمَّآ أُوتُواْ وَيُؤۡثِرُونَ عَلَىٰٓ أَنفُسِهِمۡ وَلَوۡ كَانَ بِهِمۡ خَصَاصَةٞۚ وَمَن يُوقَ شُحَّ نَفۡسِهِ</w:t>
      </w:r>
      <w:r w:rsidR="00BC52F3" w:rsidRPr="0072283E">
        <w:rPr>
          <w:rStyle w:val="Char5"/>
          <w:rFonts w:hint="cs"/>
          <w:rtl/>
        </w:rPr>
        <w:t>ۦ</w:t>
      </w:r>
      <w:r w:rsidR="00BC52F3" w:rsidRPr="0072283E">
        <w:rPr>
          <w:rStyle w:val="Char5"/>
          <w:rtl/>
        </w:rPr>
        <w:t xml:space="preserve"> فَأُوْلَٰٓئِكَ هُمُ </w:t>
      </w:r>
      <w:r w:rsidR="00BC52F3" w:rsidRPr="0072283E">
        <w:rPr>
          <w:rStyle w:val="Char5"/>
          <w:rFonts w:hint="cs"/>
          <w:rtl/>
        </w:rPr>
        <w:t>ٱ</w:t>
      </w:r>
      <w:r w:rsidR="00BC52F3" w:rsidRPr="0072283E">
        <w:rPr>
          <w:rStyle w:val="Char5"/>
          <w:rFonts w:hint="eastAsia"/>
          <w:rtl/>
        </w:rPr>
        <w:t>لۡمُفۡلِحُونَ</w:t>
      </w:r>
      <w:r w:rsidR="00BC52F3" w:rsidRPr="0072283E">
        <w:rPr>
          <w:rStyle w:val="Char5"/>
          <w:rtl/>
        </w:rPr>
        <w:t xml:space="preserve"> ٩</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الحشر: 9</w:t>
      </w:r>
      <w:r w:rsidR="00075540" w:rsidRPr="00B26CDF">
        <w:rPr>
          <w:rStyle w:val="Char8"/>
          <w:rtl/>
        </w:rPr>
        <w:t>]</w:t>
      </w:r>
      <w:r w:rsidR="00075540" w:rsidRPr="00B26CDF">
        <w:rPr>
          <w:rStyle w:val="Char6"/>
          <w:rtl/>
          <w:lang w:bidi="fa-IR"/>
        </w:rPr>
        <w:t>.</w:t>
      </w:r>
    </w:p>
    <w:p w:rsidR="006A0CBD" w:rsidRPr="00B67DA0" w:rsidRDefault="006A0CBD" w:rsidP="00B67DA0">
      <w:pPr>
        <w:pStyle w:val="a6"/>
        <w:rPr>
          <w:rtl/>
        </w:rPr>
      </w:pPr>
      <w:r w:rsidRPr="00B67DA0">
        <w:rPr>
          <w:rFonts w:hint="cs"/>
          <w:rtl/>
        </w:rPr>
        <w:t>«و آنانکه پیش از مهاجرین در سرای ایمان و هجرت جای گرفتند و کسی را که به سویشان هجرت کند، دوست می‌دارند و از آنچه که به ایشان داده شود، در دل خود نیازی نیابند و دیگران را بر خود مقدم می‌دارند، هر چند خود محتاج باشند، و هر که از بخل خود محفوظ بماند، پس همانا آنان رستگارند</w:t>
      </w:r>
      <w:r w:rsidR="00AF547A" w:rsidRPr="00B67DA0">
        <w:rPr>
          <w:rFonts w:hint="cs"/>
          <w:rtl/>
        </w:rPr>
        <w:t>»</w:t>
      </w:r>
      <w:r w:rsidRPr="00B67DA0">
        <w:rPr>
          <w:rFonts w:hint="cs"/>
          <w:rtl/>
        </w:rPr>
        <w:t>.</w:t>
      </w:r>
    </w:p>
    <w:p w:rsidR="006A0CBD" w:rsidRPr="00CD6CFF" w:rsidRDefault="006A0CBD" w:rsidP="006A0CBD">
      <w:pPr>
        <w:bidi/>
        <w:ind w:firstLine="284"/>
        <w:jc w:val="both"/>
        <w:rPr>
          <w:rStyle w:val="Char6"/>
          <w:rtl/>
        </w:rPr>
      </w:pPr>
      <w:r w:rsidRPr="00CD6CFF">
        <w:rPr>
          <w:rStyle w:val="Char6"/>
          <w:rFonts w:hint="cs"/>
          <w:rtl/>
        </w:rPr>
        <w:t>این ایثار آگاهانه و انتخابی و روابط عاطفی اجتماعی که در اخلاق انصار</w:t>
      </w:r>
      <w:r w:rsidR="001B6546">
        <w:rPr>
          <w:rFonts w:cs="CTraditional Arabic" w:hint="cs"/>
          <w:sz w:val="28"/>
          <w:szCs w:val="28"/>
          <w:rtl/>
          <w:lang w:bidi="fa-IR"/>
        </w:rPr>
        <w:t>ش</w:t>
      </w:r>
      <w:r w:rsidRPr="00CD6CFF">
        <w:rPr>
          <w:rStyle w:val="Char6"/>
          <w:rFonts w:hint="cs"/>
          <w:rtl/>
        </w:rPr>
        <w:t xml:space="preserve"> تجلی نمود، حقیقتاً در تاریخ بشر کم‌نظیر است. گروه انصار، مهاجرین</w:t>
      </w:r>
      <w:r w:rsidR="001B6546">
        <w:rPr>
          <w:rFonts w:cs="CTraditional Arabic" w:hint="cs"/>
          <w:sz w:val="28"/>
          <w:szCs w:val="28"/>
          <w:rtl/>
          <w:lang w:bidi="fa-IR"/>
        </w:rPr>
        <w:t>ش</w:t>
      </w:r>
      <w:r w:rsidRPr="00CD6CFF">
        <w:rPr>
          <w:rStyle w:val="Char6"/>
          <w:rFonts w:hint="cs"/>
          <w:rtl/>
        </w:rPr>
        <w:t xml:space="preserve"> را که به خاطر دین خود مورد اذیت و آزار قرار گرفته و از دیار خود رانده شده بودند به عنوان برادر خود پذیرفتند و آنان را یاری دادند. مهاجرین</w:t>
      </w:r>
      <w:r w:rsidR="001B6546">
        <w:rPr>
          <w:rFonts w:cs="CTraditional Arabic" w:hint="cs"/>
          <w:sz w:val="28"/>
          <w:szCs w:val="28"/>
          <w:rtl/>
          <w:lang w:bidi="fa-IR"/>
        </w:rPr>
        <w:t>ش</w:t>
      </w:r>
      <w:r w:rsidRPr="00CD6CFF">
        <w:rPr>
          <w:rStyle w:val="Char6"/>
          <w:rFonts w:hint="cs"/>
          <w:rtl/>
        </w:rPr>
        <w:t xml:space="preserve"> همه چیز خود را در راه خدا فدا کردند و وقتی به مدینه رسیدند هیچ چیز نداشتند، انصار</w:t>
      </w:r>
      <w:r w:rsidR="001B6546">
        <w:rPr>
          <w:rFonts w:cs="CTraditional Arabic" w:hint="cs"/>
          <w:sz w:val="28"/>
          <w:szCs w:val="28"/>
          <w:rtl/>
          <w:lang w:bidi="fa-IR"/>
        </w:rPr>
        <w:t>ش</w:t>
      </w:r>
      <w:r w:rsidRPr="00CD6CFF">
        <w:rPr>
          <w:rStyle w:val="Char6"/>
          <w:rFonts w:hint="cs"/>
          <w:rtl/>
        </w:rPr>
        <w:t xml:space="preserve"> نیز در بسیاری از نعمات و امکانات زندگی، مهاجرین</w:t>
      </w:r>
      <w:r w:rsidR="001B6546">
        <w:rPr>
          <w:rFonts w:cs="CTraditional Arabic" w:hint="cs"/>
          <w:sz w:val="28"/>
          <w:szCs w:val="28"/>
          <w:rtl/>
          <w:lang w:bidi="fa-IR"/>
        </w:rPr>
        <w:t>ش</w:t>
      </w:r>
      <w:r w:rsidRPr="00CD6CFF">
        <w:rPr>
          <w:rStyle w:val="Char6"/>
          <w:rFonts w:hint="cs"/>
          <w:rtl/>
        </w:rPr>
        <w:t xml:space="preserve"> را بر خود ترجیح دادند، تا جایی که هر کدام از آنان وفات می‌نمود، دیگری از او ارث می‌برد.</w:t>
      </w:r>
    </w:p>
    <w:p w:rsidR="006A0CBD" w:rsidRDefault="006A0CBD" w:rsidP="002E4054">
      <w:pPr>
        <w:pStyle w:val="a2"/>
        <w:rPr>
          <w:rtl/>
        </w:rPr>
      </w:pPr>
      <w:bookmarkStart w:id="726" w:name="_Toc248463802"/>
      <w:bookmarkStart w:id="727" w:name="_Toc342424936"/>
      <w:bookmarkStart w:id="728" w:name="_Toc432320206"/>
      <w:r>
        <w:rPr>
          <w:rFonts w:hint="cs"/>
          <w:rtl/>
        </w:rPr>
        <w:t>نمونه‌ها و مظاهر ایثار در جامعه اسلامی</w:t>
      </w:r>
      <w:bookmarkEnd w:id="726"/>
      <w:bookmarkEnd w:id="727"/>
      <w:bookmarkEnd w:id="728"/>
    </w:p>
    <w:p w:rsidR="006A0CBD" w:rsidRPr="00CD6CFF" w:rsidRDefault="006A0CBD" w:rsidP="00AF547A">
      <w:pPr>
        <w:bidi/>
        <w:ind w:firstLine="284"/>
        <w:jc w:val="both"/>
        <w:rPr>
          <w:rStyle w:val="Char6"/>
          <w:rtl/>
        </w:rPr>
      </w:pPr>
      <w:r w:rsidRPr="00CD6CFF">
        <w:rPr>
          <w:rStyle w:val="Char6"/>
          <w:rFonts w:hint="cs"/>
          <w:rtl/>
        </w:rPr>
        <w:t>(أ) «غزالی»‌</w:t>
      </w:r>
      <w:r w:rsidR="00AF547A" w:rsidRPr="00CD6CFF">
        <w:rPr>
          <w:rStyle w:val="Char6"/>
          <w:rFonts w:hint="cs"/>
          <w:rtl/>
        </w:rPr>
        <w:t xml:space="preserve"> </w:t>
      </w:r>
      <w:r w:rsidRPr="00CD6CFF">
        <w:rPr>
          <w:rStyle w:val="Char6"/>
          <w:rFonts w:hint="cs"/>
          <w:rtl/>
        </w:rPr>
        <w:t>در کتاب «احیاء علوم الدین» می‌گوید: «یک ر</w:t>
      </w:r>
      <w:r w:rsidR="00AF547A" w:rsidRPr="00CD6CFF">
        <w:rPr>
          <w:rStyle w:val="Char6"/>
          <w:rFonts w:hint="cs"/>
          <w:rtl/>
        </w:rPr>
        <w:t>أ</w:t>
      </w:r>
      <w:r w:rsidRPr="00CD6CFF">
        <w:rPr>
          <w:rStyle w:val="Char6"/>
          <w:rFonts w:hint="cs"/>
          <w:rtl/>
        </w:rPr>
        <w:t xml:space="preserve">س گوسفند به یکی از یاران رسول </w:t>
      </w:r>
      <w:r w:rsidR="00BC1B83" w:rsidRPr="00CD6CFF">
        <w:rPr>
          <w:rStyle w:val="Char6"/>
          <w:rFonts w:hint="cs"/>
          <w:rtl/>
        </w:rPr>
        <w:t>اکرم</w:t>
      </w:r>
      <w:r w:rsidR="00B67DA0">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هدیه شد، گفت: نیازمندتر از من هم وجود دارد، آن را برای کس دیگری فرستاد او هم همان جمله را تکرار کرد و برای کس دیگری روانه کرد، بعد از اینکه بین هفت نفر دست به دست گشت دوباره به نزد خودش بازگشت».</w:t>
      </w:r>
    </w:p>
    <w:p w:rsidR="006A0CBD" w:rsidRPr="00CD6CFF" w:rsidRDefault="006A0CBD" w:rsidP="00AF547A">
      <w:pPr>
        <w:bidi/>
        <w:ind w:firstLine="284"/>
        <w:jc w:val="both"/>
        <w:rPr>
          <w:rStyle w:val="Char6"/>
          <w:rtl/>
        </w:rPr>
      </w:pPr>
      <w:r w:rsidRPr="00CD6CFF">
        <w:rPr>
          <w:rStyle w:val="Char6"/>
          <w:rFonts w:hint="cs"/>
          <w:rtl/>
        </w:rPr>
        <w:t xml:space="preserve">ب) «زینت بنت جحش اسدی» از همسران پیامبر </w:t>
      </w:r>
      <w:r w:rsidR="00BC1B83" w:rsidRPr="00CD6CFF">
        <w:rPr>
          <w:rStyle w:val="Char6"/>
          <w:rFonts w:hint="cs"/>
          <w:rtl/>
        </w:rPr>
        <w:t>اکرم</w:t>
      </w:r>
      <w:r w:rsidR="00B67DA0">
        <w:rPr>
          <w:rStyle w:val="Char6"/>
          <w:rFonts w:hint="cs"/>
          <w:rtl/>
        </w:rPr>
        <w:t xml:space="preserve"> </w:t>
      </w:r>
      <w:r w:rsidR="00926F96" w:rsidRPr="00926F96">
        <w:rPr>
          <w:rFonts w:cs="CTraditional Arabic" w:hint="cs"/>
          <w:sz w:val="28"/>
          <w:szCs w:val="28"/>
          <w:rtl/>
          <w:lang w:bidi="fa-IR"/>
        </w:rPr>
        <w:t>ج</w:t>
      </w:r>
      <w:r w:rsidRPr="00CD6CFF">
        <w:rPr>
          <w:rStyle w:val="Char6"/>
          <w:rFonts w:hint="cs"/>
          <w:rtl/>
        </w:rPr>
        <w:t xml:space="preserve"> به علت ایثار و کمک به فقرا و درماندگان به مادر بینوایان معروف بود.</w:t>
      </w:r>
    </w:p>
    <w:p w:rsidR="006A0CBD" w:rsidRPr="00CD6CFF" w:rsidRDefault="006A0CBD" w:rsidP="00B67DA0">
      <w:pPr>
        <w:bidi/>
        <w:ind w:firstLine="284"/>
        <w:jc w:val="both"/>
        <w:rPr>
          <w:rStyle w:val="Char6"/>
          <w:rtl/>
        </w:rPr>
      </w:pPr>
      <w:r w:rsidRPr="00CD6CFF">
        <w:rPr>
          <w:rStyle w:val="Char6"/>
          <w:rFonts w:hint="cs"/>
          <w:rtl/>
        </w:rPr>
        <w:t>«ابن سعد» در کتابش «طبقات» روایت می‌کند که «برزه بنت باتع» گفت: وقتی موقع تقسیم حقوق و مقرری شد، «عمربن الخطاب»</w:t>
      </w:r>
      <w:r w:rsidR="00B67DA0">
        <w:rPr>
          <w:rFonts w:cs="CTraditional Arabic" w:hint="cs"/>
          <w:sz w:val="28"/>
          <w:szCs w:val="28"/>
          <w:rtl/>
          <w:lang w:bidi="fa-IR"/>
        </w:rPr>
        <w:t>س</w:t>
      </w:r>
      <w:r w:rsidRPr="00CD6CFF">
        <w:rPr>
          <w:rStyle w:val="Char6"/>
          <w:rFonts w:hint="cs"/>
          <w:rtl/>
        </w:rPr>
        <w:t xml:space="preserve"> مقرری او را فرستاد وقتی که حامل پول وارد شد، «زینب بنت حجش» گفت:</w:t>
      </w:r>
    </w:p>
    <w:p w:rsidR="006A0CBD" w:rsidRPr="00CD6CFF" w:rsidRDefault="006A0CBD" w:rsidP="0052045E">
      <w:pPr>
        <w:bidi/>
        <w:ind w:firstLine="284"/>
        <w:jc w:val="both"/>
        <w:rPr>
          <w:rStyle w:val="Char6"/>
          <w:rtl/>
        </w:rPr>
      </w:pPr>
      <w:r w:rsidRPr="00CD6CFF">
        <w:rPr>
          <w:rStyle w:val="Char6"/>
          <w:rFonts w:hint="cs"/>
          <w:rtl/>
        </w:rPr>
        <w:t>خدایتعالی «عمر» را ببخشد، خواهران دیگری هستند که برای تقسیم این پولی که فرستاده است، از من تواناترند.</w:t>
      </w:r>
    </w:p>
    <w:p w:rsidR="006A0CBD" w:rsidRPr="00CD6CFF" w:rsidRDefault="006A0CBD" w:rsidP="006A0CBD">
      <w:pPr>
        <w:bidi/>
        <w:ind w:firstLine="284"/>
        <w:jc w:val="both"/>
        <w:rPr>
          <w:rStyle w:val="Char6"/>
          <w:rtl/>
        </w:rPr>
      </w:pPr>
      <w:r w:rsidRPr="00CD6CFF">
        <w:rPr>
          <w:rStyle w:val="Char6"/>
          <w:rFonts w:hint="cs"/>
          <w:rtl/>
        </w:rPr>
        <w:t>گفتند: پول‌ها همه متعلق به تو است!</w:t>
      </w:r>
    </w:p>
    <w:p w:rsidR="006A0CBD" w:rsidRPr="00CD6CFF" w:rsidRDefault="006A0CBD" w:rsidP="00245656">
      <w:pPr>
        <w:bidi/>
        <w:ind w:firstLine="284"/>
        <w:jc w:val="both"/>
        <w:rPr>
          <w:rStyle w:val="Char6"/>
          <w:rtl/>
        </w:rPr>
      </w:pPr>
      <w:r w:rsidRPr="00CD6CFF">
        <w:rPr>
          <w:rStyle w:val="Char6"/>
          <w:rFonts w:hint="cs"/>
          <w:rtl/>
        </w:rPr>
        <w:t>گفت:</w:t>
      </w:r>
      <w:r w:rsidR="0052045E" w:rsidRPr="00CD6CFF">
        <w:rPr>
          <w:rStyle w:val="Char6"/>
          <w:rFonts w:hint="cs"/>
          <w:rtl/>
        </w:rPr>
        <w:t xml:space="preserve"> </w:t>
      </w:r>
      <w:r w:rsidRPr="00CD6CFF">
        <w:rPr>
          <w:rStyle w:val="Char6"/>
          <w:rFonts w:hint="cs"/>
          <w:rtl/>
        </w:rPr>
        <w:t xml:space="preserve">سبحان الله! و خود را پوشاند </w:t>
      </w:r>
      <w:r w:rsidR="00245656" w:rsidRPr="00CD6CFF">
        <w:rPr>
          <w:rStyle w:val="Char6"/>
          <w:rFonts w:hint="cs"/>
          <w:rtl/>
        </w:rPr>
        <w:t>[</w:t>
      </w:r>
      <w:r w:rsidRPr="00CD6CFF">
        <w:rPr>
          <w:rStyle w:val="Char6"/>
          <w:rFonts w:hint="cs"/>
          <w:rtl/>
        </w:rPr>
        <w:t>مثل کسی که مصیبتی بر او وارد شده باشد</w:t>
      </w:r>
      <w:r w:rsidR="00245656" w:rsidRPr="00CD6CFF">
        <w:rPr>
          <w:rStyle w:val="Char6"/>
          <w:rFonts w:hint="cs"/>
          <w:rtl/>
        </w:rPr>
        <w:t>]</w:t>
      </w:r>
      <w:r w:rsidRPr="00CD6CFF">
        <w:rPr>
          <w:rStyle w:val="Char6"/>
          <w:rFonts w:hint="cs"/>
          <w:rtl/>
        </w:rPr>
        <w:t>، سپس گفت: پول‌ها را بریزید و بر آن پارچه‌ای بیاندازید!</w:t>
      </w:r>
    </w:p>
    <w:p w:rsidR="006A0CBD" w:rsidRPr="00CD6CFF" w:rsidRDefault="006A0CBD" w:rsidP="006A0CBD">
      <w:pPr>
        <w:bidi/>
        <w:ind w:firstLine="284"/>
        <w:jc w:val="both"/>
        <w:rPr>
          <w:rStyle w:val="Char6"/>
          <w:rtl/>
        </w:rPr>
      </w:pPr>
      <w:r w:rsidRPr="00CD6CFF">
        <w:rPr>
          <w:rStyle w:val="Char6"/>
          <w:rFonts w:hint="cs"/>
          <w:rtl/>
        </w:rPr>
        <w:t>راوی این ماجرا می‌گوید: سپس به من گفت: دست به زیر پارچه ببر و یک مشت از آن را در بیاور و برای فرزندان فلانی و فلانی از ایتام و خویشان ببر! و همینطور</w:t>
      </w:r>
      <w:r w:rsidR="007B575D" w:rsidRPr="00CD6CFF">
        <w:rPr>
          <w:rStyle w:val="Char6"/>
          <w:rFonts w:hint="cs"/>
          <w:rtl/>
        </w:rPr>
        <w:t xml:space="preserve"> آن را </w:t>
      </w:r>
      <w:r w:rsidRPr="00CD6CFF">
        <w:rPr>
          <w:rStyle w:val="Char6"/>
          <w:rFonts w:hint="cs"/>
          <w:rtl/>
        </w:rPr>
        <w:t>تقسیم کرد، تا مقدار کمی از آن زیر پارچه باقی ماند!</w:t>
      </w:r>
    </w:p>
    <w:p w:rsidR="006A0CBD" w:rsidRPr="00CD6CFF" w:rsidRDefault="006A0CBD" w:rsidP="006A0CBD">
      <w:pPr>
        <w:bidi/>
        <w:ind w:firstLine="284"/>
        <w:jc w:val="both"/>
        <w:rPr>
          <w:rStyle w:val="Char6"/>
          <w:rtl/>
        </w:rPr>
      </w:pPr>
      <w:r w:rsidRPr="00CD6CFF">
        <w:rPr>
          <w:rStyle w:val="Char6"/>
          <w:rFonts w:hint="cs"/>
          <w:rtl/>
        </w:rPr>
        <w:t>«برزه بنت باتع» گفت: ای ام‌ال</w:t>
      </w:r>
      <w:r w:rsidR="00321661" w:rsidRPr="00CD6CFF">
        <w:rPr>
          <w:rStyle w:val="Char6"/>
          <w:rFonts w:hint="cs"/>
          <w:rtl/>
        </w:rPr>
        <w:t>مؤمن</w:t>
      </w:r>
      <w:r w:rsidRPr="00CD6CFF">
        <w:rPr>
          <w:rStyle w:val="Char6"/>
          <w:rFonts w:hint="cs"/>
          <w:rtl/>
        </w:rPr>
        <w:t>ین! خدای تو را ببخشد! برای خودمان هم باید نصیبی بگذاریم.</w:t>
      </w:r>
    </w:p>
    <w:p w:rsidR="006A0CBD" w:rsidRPr="00CD6CFF" w:rsidRDefault="006A0CBD" w:rsidP="006A0CBD">
      <w:pPr>
        <w:bidi/>
        <w:ind w:firstLine="284"/>
        <w:jc w:val="both"/>
        <w:rPr>
          <w:rStyle w:val="Char6"/>
          <w:rtl/>
        </w:rPr>
      </w:pPr>
      <w:r w:rsidRPr="00CD6CFF">
        <w:rPr>
          <w:rStyle w:val="Char6"/>
          <w:rFonts w:hint="cs"/>
          <w:rtl/>
        </w:rPr>
        <w:t>«زینب بنت جحش» گفت: هر چه زیر پارچه مانده است برای شما.</w:t>
      </w:r>
    </w:p>
    <w:p w:rsidR="006A0CBD" w:rsidRPr="00CD6CFF" w:rsidRDefault="006A0CBD" w:rsidP="006A0CBD">
      <w:pPr>
        <w:bidi/>
        <w:ind w:firstLine="284"/>
        <w:jc w:val="both"/>
        <w:rPr>
          <w:rStyle w:val="Char6"/>
          <w:rtl/>
        </w:rPr>
      </w:pPr>
      <w:r w:rsidRPr="00CD6CFF">
        <w:rPr>
          <w:rStyle w:val="Char6"/>
          <w:rFonts w:hint="cs"/>
          <w:rtl/>
        </w:rPr>
        <w:t>«برزه» می‌گوید: پارچه را برداشتم و 85 درهم در زیر آن باقی مانده بود.</w:t>
      </w:r>
    </w:p>
    <w:p w:rsidR="006A0CBD" w:rsidRPr="00CD6CFF" w:rsidRDefault="006A0CBD" w:rsidP="006A0CBD">
      <w:pPr>
        <w:bidi/>
        <w:ind w:firstLine="284"/>
        <w:jc w:val="both"/>
        <w:rPr>
          <w:rStyle w:val="Char6"/>
          <w:rtl/>
        </w:rPr>
      </w:pPr>
      <w:r w:rsidRPr="00CD6CFF">
        <w:rPr>
          <w:rStyle w:val="Char6"/>
          <w:rFonts w:hint="cs"/>
          <w:rtl/>
        </w:rPr>
        <w:t>ج) از نمونه‌های شگفت‌انگیز ایثار را «عدوی» در روایتی از «قرطبی» بیان می‌کند.</w:t>
      </w:r>
    </w:p>
    <w:p w:rsidR="006A0CBD" w:rsidRPr="00CD6CFF" w:rsidRDefault="006A0CBD" w:rsidP="006A0CBD">
      <w:pPr>
        <w:bidi/>
        <w:ind w:firstLine="284"/>
        <w:jc w:val="both"/>
        <w:rPr>
          <w:rStyle w:val="Char6"/>
          <w:rtl/>
        </w:rPr>
      </w:pPr>
      <w:r w:rsidRPr="00CD6CFF">
        <w:rPr>
          <w:rStyle w:val="Char6"/>
          <w:rFonts w:hint="cs"/>
          <w:rtl/>
        </w:rPr>
        <w:t>«عدوی» می‌گوید: روز جنگ یرموک در میان زخمی‌ها و کشتگان بدنبال عمو زاده‌ام می‌گشتم، مقداری آب همراه خود داشتم تا اگر عموزاده‌ام رمقی در تن داشته باشد او را سیراب سازم.</w:t>
      </w:r>
    </w:p>
    <w:p w:rsidR="006A0CBD" w:rsidRPr="00CD6CFF" w:rsidRDefault="006A0CBD" w:rsidP="007A1C3E">
      <w:pPr>
        <w:bidi/>
        <w:ind w:firstLine="284"/>
        <w:jc w:val="both"/>
        <w:rPr>
          <w:rStyle w:val="Char6"/>
          <w:rtl/>
        </w:rPr>
      </w:pPr>
      <w:r w:rsidRPr="00CD6CFF">
        <w:rPr>
          <w:rStyle w:val="Char6"/>
          <w:rFonts w:hint="cs"/>
          <w:rtl/>
        </w:rPr>
        <w:t xml:space="preserve">او را یافتم و گفتم: آب می‌خواهی با سر اشاره کرد و جواب مثبت داد، ناگاه صدای مردی به گوش رسید که ناله می‌کرد، عموزاده‌ام به من اشاره کرد که به جانب او برو و آب را به او بده. مردی که ناله می‌کرد «هشام‌بن العاص» بود، گفتم: آب می‌خواهی؟ با اشاره گفت: </w:t>
      </w:r>
      <w:r w:rsidR="007A1C3E" w:rsidRPr="00CD6CFF">
        <w:rPr>
          <w:rStyle w:val="Char6"/>
          <w:rFonts w:hint="cs"/>
          <w:rtl/>
        </w:rPr>
        <w:t>آ</w:t>
      </w:r>
      <w:r w:rsidRPr="00CD6CFF">
        <w:rPr>
          <w:rStyle w:val="Char6"/>
          <w:rFonts w:hint="cs"/>
          <w:rtl/>
        </w:rPr>
        <w:t>ری! دوباره صدای ناله‌ای به گوشمان رسید. «هشام» با اشاره گفت به سوی او برو! وقتی به سوی مرد سوم رفتم دیدم وفات یافته، به سوی هشام بازگشتم او نیز مرده بود به طرف پسر عمویم آمدم، دیدم او نیز فوت نموده است. و به این ترتیب آن سه مجاهد بزرگوار، هر کدام دیگری را برخود ترجیح دادند و آب ننوشیدند و هر سه به لقاءالله پیوسته و به فیض شهادت نایل شدند بدون آنکه آبی بنوشند.</w:t>
      </w:r>
    </w:p>
    <w:p w:rsidR="006A0CBD" w:rsidRPr="00CD6CFF" w:rsidRDefault="006A0CBD" w:rsidP="006A0CBD">
      <w:pPr>
        <w:bidi/>
        <w:ind w:firstLine="284"/>
        <w:jc w:val="both"/>
        <w:rPr>
          <w:rStyle w:val="Char6"/>
          <w:rtl/>
        </w:rPr>
      </w:pPr>
      <w:r w:rsidRPr="00CD6CFF">
        <w:rPr>
          <w:rStyle w:val="Char6"/>
          <w:rFonts w:hint="cs"/>
          <w:rtl/>
        </w:rPr>
        <w:t>«پس شایسته است که براساس ایثار و از خود گذشتگی و فداکاری و ترک لذائذ، فرزندان خود را تربیت کنیم».</w:t>
      </w:r>
    </w:p>
    <w:p w:rsidR="006A0CBD" w:rsidRDefault="006A0CBD" w:rsidP="002E4054">
      <w:pPr>
        <w:pStyle w:val="a2"/>
        <w:rPr>
          <w:rtl/>
        </w:rPr>
      </w:pPr>
      <w:bookmarkStart w:id="729" w:name="_Toc248463803"/>
      <w:bookmarkStart w:id="730" w:name="_Toc342424937"/>
      <w:bookmarkStart w:id="731" w:name="_Toc432320207"/>
      <w:r>
        <w:rPr>
          <w:rFonts w:hint="cs"/>
          <w:rtl/>
        </w:rPr>
        <w:t>5- بخشش (عفو)</w:t>
      </w:r>
      <w:bookmarkEnd w:id="729"/>
      <w:bookmarkEnd w:id="730"/>
      <w:bookmarkEnd w:id="731"/>
      <w:r>
        <w:rPr>
          <w:rFonts w:hint="cs"/>
          <w:rtl/>
        </w:rPr>
        <w:t xml:space="preserve"> </w:t>
      </w:r>
    </w:p>
    <w:p w:rsidR="006A0CBD" w:rsidRPr="00CD6CFF" w:rsidRDefault="006A0CBD" w:rsidP="006A0CBD">
      <w:pPr>
        <w:bidi/>
        <w:ind w:firstLine="284"/>
        <w:jc w:val="both"/>
        <w:rPr>
          <w:rStyle w:val="Char6"/>
          <w:rtl/>
        </w:rPr>
      </w:pPr>
      <w:r w:rsidRPr="00CD6CFF">
        <w:rPr>
          <w:rStyle w:val="Char6"/>
          <w:rFonts w:hint="cs"/>
          <w:rtl/>
        </w:rPr>
        <w:t>عفو یا بخشش نوعی ادراک روحی ارزشمند است که براساس آن انسان مسلمان از ظلم و جور دیگری در می‌گذرد، البته این آسان‌گیری و گذشت به شرطی صحیح است که کسی که مورد ظلم قرار گرفته است، قادر به انتقام باشد و تجاوزو اعتدای فرد ظلم‌کننده به مقدسات دینی نباشد. در غیر این صورت بخشش و گذشت، ذلت، پستی، خواری و تسلیم شدن به ناحق است.</w:t>
      </w:r>
    </w:p>
    <w:p w:rsidR="006A0CBD" w:rsidRPr="00CD6CFF" w:rsidRDefault="006A0CBD" w:rsidP="006A0CBD">
      <w:pPr>
        <w:bidi/>
        <w:ind w:firstLine="284"/>
        <w:jc w:val="both"/>
        <w:rPr>
          <w:rStyle w:val="Char6"/>
          <w:rtl/>
        </w:rPr>
      </w:pPr>
      <w:r w:rsidRPr="00CD6CFF">
        <w:rPr>
          <w:rStyle w:val="Char6"/>
          <w:rFonts w:hint="cs"/>
          <w:rtl/>
        </w:rPr>
        <w:t>عفو به این معنی و با این شروط خصلت اخلاقی اصیل و ارزشمندی است که بر ادب والای اسلامی و ایمان راسخ، دلالت می‌کند.</w:t>
      </w:r>
    </w:p>
    <w:p w:rsidR="006A0CBD" w:rsidRPr="00CD6CFF" w:rsidRDefault="006A0CBD" w:rsidP="008078A4">
      <w:pPr>
        <w:bidi/>
        <w:ind w:firstLine="284"/>
        <w:jc w:val="both"/>
        <w:rPr>
          <w:rStyle w:val="Char6"/>
          <w:rtl/>
        </w:rPr>
      </w:pPr>
      <w:r w:rsidRPr="00CD6CFF">
        <w:rPr>
          <w:rStyle w:val="Char6"/>
          <w:rFonts w:hint="cs"/>
          <w:rtl/>
        </w:rPr>
        <w:t>پس تعجبی ندارد که قرآن عظیم به بخشش امر می‌نماید و م</w:t>
      </w:r>
      <w:r w:rsidR="008078A4" w:rsidRPr="00CD6CFF">
        <w:rPr>
          <w:rStyle w:val="Char6"/>
          <w:rFonts w:hint="cs"/>
          <w:rtl/>
        </w:rPr>
        <w:t>ؤ</w:t>
      </w:r>
      <w:r w:rsidRPr="00CD6CFF">
        <w:rPr>
          <w:rStyle w:val="Char6"/>
          <w:rFonts w:hint="cs"/>
          <w:rtl/>
        </w:rPr>
        <w:t>منین را به این خصلت تشویق می‌کند.</w:t>
      </w:r>
    </w:p>
    <w:p w:rsidR="00075540" w:rsidRPr="0072283E" w:rsidRDefault="006D677F" w:rsidP="00BC00B8">
      <w:pPr>
        <w:bidi/>
        <w:ind w:firstLine="284"/>
        <w:jc w:val="both"/>
        <w:rPr>
          <w:rStyle w:val="Char5"/>
          <w:rtl/>
        </w:rPr>
      </w:pPr>
      <w:r w:rsidRPr="006D677F">
        <w:rPr>
          <w:rStyle w:val="Char4"/>
          <w:rFonts w:cs="Traditional Arabic"/>
          <w:szCs w:val="28"/>
          <w:rtl/>
        </w:rPr>
        <w:t>﴿</w:t>
      </w:r>
      <w:r w:rsidR="00BC52F3" w:rsidRPr="0072283E">
        <w:rPr>
          <w:rStyle w:val="Char5"/>
          <w:rtl/>
        </w:rPr>
        <w:t xml:space="preserve">وَأَن تَعۡفُوٓاْ أَقۡرَبُ لِلتَّقۡوَىٰۚ وَلَا تَنسَوُاْ </w:t>
      </w:r>
      <w:r w:rsidR="00BC52F3" w:rsidRPr="0072283E">
        <w:rPr>
          <w:rStyle w:val="Char5"/>
          <w:rFonts w:hint="cs"/>
          <w:rtl/>
        </w:rPr>
        <w:t>ٱ</w:t>
      </w:r>
      <w:r w:rsidR="00BC52F3" w:rsidRPr="0072283E">
        <w:rPr>
          <w:rStyle w:val="Char5"/>
          <w:rFonts w:hint="eastAsia"/>
          <w:rtl/>
        </w:rPr>
        <w:t>لۡفَضۡلَ</w:t>
      </w:r>
      <w:r w:rsidR="00BC52F3" w:rsidRPr="0072283E">
        <w:rPr>
          <w:rStyle w:val="Char5"/>
          <w:rtl/>
        </w:rPr>
        <w:t xml:space="preserve"> بَيۡنَكُمۡۚ</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البقر</w:t>
      </w:r>
      <w:r w:rsidR="00BC00B8" w:rsidRPr="00B26CDF">
        <w:rPr>
          <w:rStyle w:val="Char8"/>
          <w:rFonts w:hint="cs"/>
          <w:rtl/>
        </w:rPr>
        <w:t>ة</w:t>
      </w:r>
      <w:r w:rsidR="00075540" w:rsidRPr="00B26CDF">
        <w:rPr>
          <w:rStyle w:val="Char8"/>
          <w:rFonts w:hint="cs"/>
          <w:rtl/>
        </w:rPr>
        <w:t>: 237</w:t>
      </w:r>
      <w:r w:rsidR="00075540" w:rsidRPr="00B26CDF">
        <w:rPr>
          <w:rStyle w:val="Char8"/>
          <w:rtl/>
        </w:rPr>
        <w:t>]</w:t>
      </w:r>
      <w:r w:rsidR="00075540" w:rsidRPr="00B26CDF">
        <w:rPr>
          <w:rStyle w:val="Char6"/>
          <w:rtl/>
          <w:lang w:bidi="fa-IR"/>
        </w:rPr>
        <w:t>.</w:t>
      </w:r>
    </w:p>
    <w:p w:rsidR="006A0CBD" w:rsidRPr="00B67DA0" w:rsidRDefault="006A0CBD" w:rsidP="00B67DA0">
      <w:pPr>
        <w:pStyle w:val="a6"/>
        <w:rPr>
          <w:rtl/>
        </w:rPr>
      </w:pPr>
      <w:r w:rsidRPr="00B67DA0">
        <w:rPr>
          <w:rFonts w:hint="cs"/>
          <w:rtl/>
        </w:rPr>
        <w:t>«و اگر گذشت کنید به تقوا نزدیک</w:t>
      </w:r>
      <w:r w:rsidR="008078A4" w:rsidRPr="00B67DA0">
        <w:rPr>
          <w:rFonts w:hint="cs"/>
          <w:rtl/>
        </w:rPr>
        <w:t>‌</w:t>
      </w:r>
      <w:r w:rsidRPr="00B67DA0">
        <w:rPr>
          <w:rFonts w:hint="cs"/>
          <w:rtl/>
        </w:rPr>
        <w:t>تر است و فضل ال</w:t>
      </w:r>
      <w:r w:rsidR="00075540" w:rsidRPr="00B67DA0">
        <w:rPr>
          <w:rFonts w:hint="cs"/>
          <w:rtl/>
        </w:rPr>
        <w:t>هی را در بین خود فراموش نکنید».</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وَلَا</w:t>
      </w:r>
      <w:r w:rsidR="00BC52F3" w:rsidRPr="0072283E">
        <w:rPr>
          <w:rStyle w:val="Char5"/>
          <w:rtl/>
        </w:rPr>
        <w:t xml:space="preserve"> تَسۡتَوِي </w:t>
      </w:r>
      <w:r w:rsidR="00BC52F3" w:rsidRPr="0072283E">
        <w:rPr>
          <w:rStyle w:val="Char5"/>
          <w:rFonts w:hint="cs"/>
          <w:rtl/>
        </w:rPr>
        <w:t>ٱ</w:t>
      </w:r>
      <w:r w:rsidR="00BC52F3" w:rsidRPr="0072283E">
        <w:rPr>
          <w:rStyle w:val="Char5"/>
          <w:rFonts w:hint="eastAsia"/>
          <w:rtl/>
        </w:rPr>
        <w:t>لۡحَسَنَةُ</w:t>
      </w:r>
      <w:r w:rsidR="00BC52F3" w:rsidRPr="0072283E">
        <w:rPr>
          <w:rStyle w:val="Char5"/>
          <w:rtl/>
        </w:rPr>
        <w:t xml:space="preserve"> وَلَا </w:t>
      </w:r>
      <w:r w:rsidR="00BC52F3" w:rsidRPr="0072283E">
        <w:rPr>
          <w:rStyle w:val="Char5"/>
          <w:rFonts w:hint="cs"/>
          <w:rtl/>
        </w:rPr>
        <w:t>ٱ</w:t>
      </w:r>
      <w:r w:rsidR="00BC52F3" w:rsidRPr="0072283E">
        <w:rPr>
          <w:rStyle w:val="Char5"/>
          <w:rFonts w:hint="eastAsia"/>
          <w:rtl/>
        </w:rPr>
        <w:t>لسَّيِّئَةُۚ</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دۡفَعۡ</w:t>
      </w:r>
      <w:r w:rsidR="00BC52F3" w:rsidRPr="0072283E">
        <w:rPr>
          <w:rStyle w:val="Char5"/>
          <w:rtl/>
        </w:rPr>
        <w:t xml:space="preserve"> بِ</w:t>
      </w:r>
      <w:r w:rsidR="00BC52F3" w:rsidRPr="0072283E">
        <w:rPr>
          <w:rStyle w:val="Char5"/>
          <w:rFonts w:hint="cs"/>
          <w:rtl/>
        </w:rPr>
        <w:t>ٱ</w:t>
      </w:r>
      <w:r w:rsidR="00BC52F3" w:rsidRPr="0072283E">
        <w:rPr>
          <w:rStyle w:val="Char5"/>
          <w:rFonts w:hint="eastAsia"/>
          <w:rtl/>
        </w:rPr>
        <w:t>لَّتِي</w:t>
      </w:r>
      <w:r w:rsidR="00BC52F3" w:rsidRPr="0072283E">
        <w:rPr>
          <w:rStyle w:val="Char5"/>
          <w:rtl/>
        </w:rPr>
        <w:t xml:space="preserve"> هِيَ أَحۡسَنُ فَإِذَا </w:t>
      </w:r>
      <w:r w:rsidR="00BC52F3" w:rsidRPr="0072283E">
        <w:rPr>
          <w:rStyle w:val="Char5"/>
          <w:rFonts w:hint="cs"/>
          <w:rtl/>
        </w:rPr>
        <w:t>ٱ</w:t>
      </w:r>
      <w:r w:rsidR="00BC52F3" w:rsidRPr="0072283E">
        <w:rPr>
          <w:rStyle w:val="Char5"/>
          <w:rFonts w:hint="eastAsia"/>
          <w:rtl/>
        </w:rPr>
        <w:t>لَّذِي</w:t>
      </w:r>
      <w:r w:rsidR="00BC52F3" w:rsidRPr="0072283E">
        <w:rPr>
          <w:rStyle w:val="Char5"/>
          <w:rtl/>
        </w:rPr>
        <w:t xml:space="preserve"> بَيۡنَكَ وَبَيۡنَهُ</w:t>
      </w:r>
      <w:r w:rsidR="00BC52F3" w:rsidRPr="0072283E">
        <w:rPr>
          <w:rStyle w:val="Char5"/>
          <w:rFonts w:hint="cs"/>
          <w:rtl/>
        </w:rPr>
        <w:t>ۥ</w:t>
      </w:r>
      <w:r w:rsidR="00BC52F3" w:rsidRPr="0072283E">
        <w:rPr>
          <w:rStyle w:val="Char5"/>
          <w:rtl/>
        </w:rPr>
        <w:t xml:space="preserve"> عَدَٰوَةٞ كَأَنَّهُ</w:t>
      </w:r>
      <w:r w:rsidR="00BC52F3" w:rsidRPr="0072283E">
        <w:rPr>
          <w:rStyle w:val="Char5"/>
          <w:rFonts w:hint="cs"/>
          <w:rtl/>
        </w:rPr>
        <w:t>ۥ</w:t>
      </w:r>
      <w:r w:rsidR="00BC52F3" w:rsidRPr="0072283E">
        <w:rPr>
          <w:rStyle w:val="Char5"/>
          <w:rtl/>
        </w:rPr>
        <w:t xml:space="preserve"> وَلِيٌّ حَمِيمٞ ٣٤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فصلت: 34</w:t>
      </w:r>
      <w:r w:rsidR="00075540" w:rsidRPr="00B26CDF">
        <w:rPr>
          <w:rStyle w:val="Char8"/>
          <w:rtl/>
        </w:rPr>
        <w:t>]</w:t>
      </w:r>
      <w:r w:rsidR="00075540" w:rsidRPr="00B26CDF">
        <w:rPr>
          <w:rStyle w:val="Char6"/>
          <w:rtl/>
          <w:lang w:bidi="fa-IR"/>
        </w:rPr>
        <w:t>.</w:t>
      </w:r>
    </w:p>
    <w:p w:rsidR="006A0CBD" w:rsidRPr="00B67DA0" w:rsidRDefault="006A0CBD" w:rsidP="00B67DA0">
      <w:pPr>
        <w:pStyle w:val="a6"/>
        <w:rPr>
          <w:rtl/>
        </w:rPr>
      </w:pPr>
      <w:r w:rsidRPr="00B67DA0">
        <w:rPr>
          <w:rFonts w:hint="cs"/>
          <w:rtl/>
        </w:rPr>
        <w:t>«نیکی و بدی یکسان نیستند، بدی را با روشی که نیکوتر است دفع کن، در آن هنگام، آنکه بین تو و او دشمنی است گویی دوستی گرامی است».</w:t>
      </w:r>
    </w:p>
    <w:p w:rsidR="00075540" w:rsidRPr="0072283E" w:rsidRDefault="006D677F" w:rsidP="00BC52F3">
      <w:pPr>
        <w:bidi/>
        <w:ind w:firstLine="284"/>
        <w:jc w:val="both"/>
        <w:rPr>
          <w:rStyle w:val="Char5"/>
          <w:rtl/>
        </w:rPr>
      </w:pPr>
      <w:r w:rsidRPr="006D677F">
        <w:rPr>
          <w:rStyle w:val="Char4"/>
          <w:rFonts w:cs="Traditional Arabic"/>
          <w:szCs w:val="28"/>
          <w:rtl/>
        </w:rPr>
        <w:t>﴿</w:t>
      </w:r>
      <w:r w:rsidR="00BC52F3" w:rsidRPr="0072283E">
        <w:rPr>
          <w:rStyle w:val="Char5"/>
          <w:rFonts w:hint="eastAsia"/>
          <w:rtl/>
        </w:rPr>
        <w:t>وَعِبَادُ</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لرَّحۡمَٰنِ</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لَّذِينَ</w:t>
      </w:r>
      <w:r w:rsidR="00BC52F3" w:rsidRPr="0072283E">
        <w:rPr>
          <w:rStyle w:val="Char5"/>
          <w:rtl/>
        </w:rPr>
        <w:t xml:space="preserve"> يَمۡشُونَ عَلَى </w:t>
      </w:r>
      <w:r w:rsidR="00BC52F3" w:rsidRPr="0072283E">
        <w:rPr>
          <w:rStyle w:val="Char5"/>
          <w:rFonts w:hint="cs"/>
          <w:rtl/>
        </w:rPr>
        <w:t>ٱ</w:t>
      </w:r>
      <w:r w:rsidR="00BC52F3" w:rsidRPr="0072283E">
        <w:rPr>
          <w:rStyle w:val="Char5"/>
          <w:rFonts w:hint="eastAsia"/>
          <w:rtl/>
        </w:rPr>
        <w:t>لۡأَرۡضِ</w:t>
      </w:r>
      <w:r w:rsidR="00BC52F3" w:rsidRPr="0072283E">
        <w:rPr>
          <w:rStyle w:val="Char5"/>
          <w:rtl/>
        </w:rPr>
        <w:t xml:space="preserve"> هَوۡنٗا وَإِذَا خَاطَبَهُمُ </w:t>
      </w:r>
      <w:r w:rsidR="00BC52F3" w:rsidRPr="0072283E">
        <w:rPr>
          <w:rStyle w:val="Char5"/>
          <w:rFonts w:hint="cs"/>
          <w:rtl/>
        </w:rPr>
        <w:t>ٱ</w:t>
      </w:r>
      <w:r w:rsidR="00BC52F3" w:rsidRPr="0072283E">
        <w:rPr>
          <w:rStyle w:val="Char5"/>
          <w:rFonts w:hint="eastAsia"/>
          <w:rtl/>
        </w:rPr>
        <w:t>لۡجَٰهِلُونَ</w:t>
      </w:r>
      <w:r w:rsidR="00BC52F3" w:rsidRPr="0072283E">
        <w:rPr>
          <w:rStyle w:val="Char5"/>
          <w:rtl/>
        </w:rPr>
        <w:t xml:space="preserve"> قَالُواْ سَلَٰمٗا ٦٣</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الفرقان: 63</w:t>
      </w:r>
      <w:r w:rsidR="00075540" w:rsidRPr="00B26CDF">
        <w:rPr>
          <w:rStyle w:val="Char8"/>
          <w:rtl/>
        </w:rPr>
        <w:t>]</w:t>
      </w:r>
      <w:r w:rsidR="00075540" w:rsidRPr="00B26CDF">
        <w:rPr>
          <w:rStyle w:val="Char6"/>
          <w:rtl/>
          <w:lang w:bidi="fa-IR"/>
        </w:rPr>
        <w:t>.</w:t>
      </w:r>
    </w:p>
    <w:p w:rsidR="006A0CBD" w:rsidRPr="00B67DA0" w:rsidRDefault="006A0CBD" w:rsidP="00B67DA0">
      <w:pPr>
        <w:pStyle w:val="a6"/>
        <w:rPr>
          <w:rtl/>
        </w:rPr>
      </w:pPr>
      <w:r w:rsidRPr="00B67DA0">
        <w:rPr>
          <w:rFonts w:hint="cs"/>
          <w:rtl/>
        </w:rPr>
        <w:t>«و بندگان خاص خدای رحمان آنان هستند که بر زمین به نرمی راه می‌روند و چون جاهلان به ایشان خطاب و عتابی کنند، سلام گویند».</w:t>
      </w:r>
    </w:p>
    <w:p w:rsidR="006A0CBD"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tl/>
        </w:rPr>
        <w:t>وَ</w:t>
      </w:r>
      <w:r w:rsidR="00BC52F3" w:rsidRPr="0072283E">
        <w:rPr>
          <w:rStyle w:val="Char5"/>
          <w:rFonts w:hint="cs"/>
          <w:rtl/>
        </w:rPr>
        <w:t>ٱ</w:t>
      </w:r>
      <w:r w:rsidR="00BC52F3" w:rsidRPr="0072283E">
        <w:rPr>
          <w:rStyle w:val="Char5"/>
          <w:rFonts w:hint="eastAsia"/>
          <w:rtl/>
        </w:rPr>
        <w:t>لۡكَٰظِمِينَ</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لۡغَيۡظَ</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لۡعَافِينَ</w:t>
      </w:r>
      <w:r w:rsidR="00BC52F3" w:rsidRPr="0072283E">
        <w:rPr>
          <w:rStyle w:val="Char5"/>
          <w:rtl/>
        </w:rPr>
        <w:t xml:space="preserve"> عَنِ </w:t>
      </w:r>
      <w:r w:rsidR="00BC52F3" w:rsidRPr="0072283E">
        <w:rPr>
          <w:rStyle w:val="Char5"/>
          <w:rFonts w:hint="cs"/>
          <w:rtl/>
        </w:rPr>
        <w:t>ٱ</w:t>
      </w:r>
      <w:r w:rsidR="00BC52F3" w:rsidRPr="0072283E">
        <w:rPr>
          <w:rStyle w:val="Char5"/>
          <w:rFonts w:hint="eastAsia"/>
          <w:rtl/>
        </w:rPr>
        <w:t>لنَّاسِۗ</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يُحِبُّ </w:t>
      </w:r>
      <w:r w:rsidR="00BC52F3" w:rsidRPr="0072283E">
        <w:rPr>
          <w:rStyle w:val="Char5"/>
          <w:rFonts w:hint="cs"/>
          <w:rtl/>
        </w:rPr>
        <w:t>ٱ</w:t>
      </w:r>
      <w:r w:rsidR="00BC52F3" w:rsidRPr="0072283E">
        <w:rPr>
          <w:rStyle w:val="Char5"/>
          <w:rFonts w:hint="eastAsia"/>
          <w:rtl/>
        </w:rPr>
        <w:t>لۡمُحۡسِنِينَ</w:t>
      </w:r>
      <w:r w:rsidR="00BC52F3" w:rsidRPr="0072283E">
        <w:rPr>
          <w:rStyle w:val="Char5"/>
          <w:rtl/>
        </w:rPr>
        <w:t xml:space="preserve"> ١٣٤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آل عمران:134</w:t>
      </w:r>
      <w:r w:rsidR="00075540" w:rsidRPr="00B26CDF">
        <w:rPr>
          <w:rStyle w:val="Char8"/>
          <w:rtl/>
        </w:rPr>
        <w:t>]</w:t>
      </w:r>
      <w:r w:rsidR="00075540" w:rsidRPr="00B26CDF">
        <w:rPr>
          <w:rStyle w:val="Char6"/>
          <w:rtl/>
          <w:lang w:bidi="fa-IR"/>
        </w:rPr>
        <w:t>.</w:t>
      </w:r>
    </w:p>
    <w:p w:rsidR="006A0CBD" w:rsidRPr="00B67DA0" w:rsidRDefault="006A0CBD" w:rsidP="00B67DA0">
      <w:pPr>
        <w:pStyle w:val="a6"/>
        <w:rPr>
          <w:rtl/>
        </w:rPr>
      </w:pPr>
      <w:r w:rsidRPr="00B67DA0">
        <w:rPr>
          <w:rFonts w:hint="cs"/>
          <w:rtl/>
        </w:rPr>
        <w:t>«و آنانکه خشم خویش را فرو می‌برند و از مردم در می‌گذرند و خدا نیکوکاران را دوست دارد».</w:t>
      </w:r>
    </w:p>
    <w:p w:rsidR="006A0CBD" w:rsidRPr="00CD6CFF" w:rsidRDefault="006A0CBD" w:rsidP="0013312C">
      <w:pPr>
        <w:bidi/>
        <w:ind w:firstLine="284"/>
        <w:jc w:val="both"/>
        <w:rPr>
          <w:rStyle w:val="Char6"/>
          <w:rtl/>
        </w:rPr>
      </w:pPr>
      <w:r w:rsidRPr="00CD6CFF">
        <w:rPr>
          <w:rStyle w:val="Char6"/>
          <w:rFonts w:hint="cs"/>
          <w:rtl/>
        </w:rPr>
        <w:t>شکی نیست که زمانی که شخصیت انسان م</w:t>
      </w:r>
      <w:r w:rsidR="0013312C" w:rsidRPr="00CD6CFF">
        <w:rPr>
          <w:rStyle w:val="Char6"/>
          <w:rFonts w:hint="cs"/>
          <w:rtl/>
        </w:rPr>
        <w:t>ؤ</w:t>
      </w:r>
      <w:r w:rsidRPr="00CD6CFF">
        <w:rPr>
          <w:rStyle w:val="Char6"/>
          <w:rFonts w:hint="cs"/>
          <w:rtl/>
        </w:rPr>
        <w:t>من، با اخلاق بلند مرتبه عفو، تسامح و بردباری آمیخته می‌گردد، به الگویی تبدیل می‌شود که دیگران در ملاطفت و اخلاق والا و نرمی رفتار و معاشرت نیکو به او اقتدا می‌کنند. در واقع مانند فرشته‌ای آسمانی است که بر زمین راه می‌رود و نمونه بارز بزرگواری، صفا و پاکی است.</w:t>
      </w:r>
    </w:p>
    <w:p w:rsidR="006A0CBD" w:rsidRDefault="006A0CBD" w:rsidP="002E4054">
      <w:pPr>
        <w:pStyle w:val="a2"/>
        <w:rPr>
          <w:rtl/>
        </w:rPr>
      </w:pPr>
      <w:bookmarkStart w:id="732" w:name="_Toc248463804"/>
      <w:bookmarkStart w:id="733" w:name="_Toc342424938"/>
      <w:bookmarkStart w:id="734" w:name="_Toc432320208"/>
      <w:r>
        <w:rPr>
          <w:rFonts w:hint="cs"/>
          <w:rtl/>
        </w:rPr>
        <w:t>نمونه‌های بخشش و گذشت درگذشتگان ما</w:t>
      </w:r>
      <w:bookmarkEnd w:id="732"/>
      <w:bookmarkEnd w:id="733"/>
      <w:bookmarkEnd w:id="734"/>
      <w:r>
        <w:rPr>
          <w:rFonts w:hint="cs"/>
          <w:rtl/>
        </w:rPr>
        <w:t xml:space="preserve"> </w:t>
      </w:r>
    </w:p>
    <w:p w:rsidR="006A0CBD" w:rsidRPr="00CD6CFF" w:rsidRDefault="006A0CBD" w:rsidP="006A0CBD">
      <w:pPr>
        <w:bidi/>
        <w:ind w:firstLine="284"/>
        <w:jc w:val="both"/>
        <w:rPr>
          <w:rStyle w:val="Char6"/>
          <w:rtl/>
        </w:rPr>
      </w:pPr>
      <w:r w:rsidRPr="00CD6CFF">
        <w:rPr>
          <w:rStyle w:val="Char6"/>
          <w:rFonts w:hint="cs"/>
          <w:rtl/>
        </w:rPr>
        <w:t>أ) «عبدالله بن طاهر» می‌گوید: نزد مأمون بودم که یکی از نوکران خود را صدا زد، اما کسی جواب نداد، بار دیگر فریاد کشید و خدمتکار را صدا زد، نوکری ترک وارد شد و گفت: آیا نوکران نمی‌توانند غذا بخورند؟ به محض اینکه از اتاق شما خارج می‌شویم فریاد می‌زنی: آهای خدمتکار! آخر چند بار صدا می‌زنی؟</w:t>
      </w:r>
    </w:p>
    <w:p w:rsidR="006A0CBD" w:rsidRPr="00CD6CFF" w:rsidRDefault="006A0CBD" w:rsidP="006A0CBD">
      <w:pPr>
        <w:bidi/>
        <w:ind w:firstLine="284"/>
        <w:jc w:val="both"/>
        <w:rPr>
          <w:rStyle w:val="Char6"/>
          <w:rtl/>
        </w:rPr>
      </w:pPr>
      <w:r w:rsidRPr="00CD6CFF">
        <w:rPr>
          <w:rStyle w:val="Char6"/>
          <w:rFonts w:hint="cs"/>
          <w:rtl/>
        </w:rPr>
        <w:t>«مامون» برای مدت زیادی سرش را پائین انداخت، تردیدی نداشتم که دستور می‌دهد سرخدمتکار را بزنند.</w:t>
      </w:r>
    </w:p>
    <w:p w:rsidR="006A0CBD" w:rsidRPr="00CD6CFF" w:rsidRDefault="006A0CBD" w:rsidP="006A0CBD">
      <w:pPr>
        <w:bidi/>
        <w:ind w:firstLine="284"/>
        <w:jc w:val="both"/>
        <w:rPr>
          <w:rStyle w:val="Char6"/>
          <w:rtl/>
        </w:rPr>
      </w:pPr>
      <w:r w:rsidRPr="00CD6CFF">
        <w:rPr>
          <w:rStyle w:val="Char6"/>
          <w:rFonts w:hint="cs"/>
          <w:rtl/>
        </w:rPr>
        <w:t>سپس به جانب من نظر کرد و گفت: «عبدالله» وقتی اخلاق آقا درست باشد، اخلاق خدمتکارش بد خواهد بود، و ما نمی‌توانیم برای درست شدن اخلاق خدمتکاران، اخلاق خود را خراب کنیم.</w:t>
      </w:r>
    </w:p>
    <w:p w:rsidR="006A0CBD" w:rsidRPr="00CD6CFF" w:rsidRDefault="006A0CBD" w:rsidP="00B67DA0">
      <w:pPr>
        <w:bidi/>
        <w:ind w:firstLine="284"/>
        <w:jc w:val="both"/>
        <w:rPr>
          <w:rStyle w:val="Char6"/>
          <w:rtl/>
        </w:rPr>
      </w:pPr>
      <w:r w:rsidRPr="00CD6CFF">
        <w:rPr>
          <w:rStyle w:val="Char6"/>
          <w:rFonts w:hint="cs"/>
          <w:rtl/>
        </w:rPr>
        <w:t>ب) می‌گویند: امام «زین‌العابدین» پسر امام «حسین»</w:t>
      </w:r>
      <w:r w:rsidR="0052045E">
        <w:rPr>
          <w:rFonts w:cs="CTraditional Arabic" w:hint="cs"/>
          <w:sz w:val="28"/>
          <w:szCs w:val="28"/>
          <w:rtl/>
          <w:lang w:bidi="fa-IR"/>
        </w:rPr>
        <w:t>ب</w:t>
      </w:r>
      <w:r w:rsidRPr="00CD6CFF">
        <w:rPr>
          <w:rStyle w:val="Char6"/>
          <w:rFonts w:hint="cs"/>
          <w:rtl/>
        </w:rPr>
        <w:t xml:space="preserve"> خدمتکارش را دوبار صدا زد اما جوابی نشنید. فرمود: مگر نشنیدی که صدایت زدم؟ خدمتکار گفت: آری</w:t>
      </w:r>
      <w:r w:rsidR="00A21BFB" w:rsidRPr="00CD6CFF">
        <w:rPr>
          <w:rStyle w:val="Char6"/>
          <w:rFonts w:hint="cs"/>
          <w:rtl/>
        </w:rPr>
        <w:t>،</w:t>
      </w:r>
      <w:r w:rsidRPr="00CD6CFF">
        <w:rPr>
          <w:rStyle w:val="Char6"/>
          <w:rFonts w:hint="cs"/>
          <w:rtl/>
        </w:rPr>
        <w:t xml:space="preserve"> شنیدم. </w:t>
      </w:r>
    </w:p>
    <w:p w:rsidR="006A0CBD" w:rsidRPr="00CD6CFF" w:rsidRDefault="006A0CBD" w:rsidP="006A0CBD">
      <w:pPr>
        <w:bidi/>
        <w:ind w:firstLine="284"/>
        <w:jc w:val="both"/>
        <w:rPr>
          <w:rStyle w:val="Char6"/>
          <w:rtl/>
        </w:rPr>
      </w:pPr>
      <w:r w:rsidRPr="00CD6CFF">
        <w:rPr>
          <w:rStyle w:val="Char6"/>
          <w:rFonts w:hint="cs"/>
          <w:rtl/>
        </w:rPr>
        <w:t>فرمود: پس چه چیزی باعث شد، ‌جواب ندهی؟</w:t>
      </w:r>
    </w:p>
    <w:p w:rsidR="006A0CBD" w:rsidRPr="00CD6CFF" w:rsidRDefault="006A0CBD" w:rsidP="006A0CBD">
      <w:pPr>
        <w:bidi/>
        <w:ind w:firstLine="284"/>
        <w:jc w:val="both"/>
        <w:rPr>
          <w:rStyle w:val="Char6"/>
          <w:rtl/>
        </w:rPr>
      </w:pPr>
      <w:r w:rsidRPr="00CD6CFF">
        <w:rPr>
          <w:rStyle w:val="Char6"/>
          <w:rFonts w:hint="cs"/>
          <w:rtl/>
        </w:rPr>
        <w:t>خدمتکار گفت: پاکی اخلاق شما را می‌دانستم و خود را نسبت به شما ایمن احساس می‌کردم و تنبلی نمودم و جواب ندادم.</w:t>
      </w:r>
    </w:p>
    <w:p w:rsidR="006A0CBD" w:rsidRPr="00CD6CFF" w:rsidRDefault="006A0CBD" w:rsidP="006A0CBD">
      <w:pPr>
        <w:bidi/>
        <w:ind w:firstLine="284"/>
        <w:jc w:val="both"/>
        <w:rPr>
          <w:rStyle w:val="Char6"/>
          <w:rtl/>
        </w:rPr>
      </w:pPr>
      <w:r w:rsidRPr="00CD6CFF">
        <w:rPr>
          <w:rStyle w:val="Char6"/>
          <w:rFonts w:hint="cs"/>
          <w:rtl/>
        </w:rPr>
        <w:t>فرمود: سپاس خدای را که خدمتکارم از من در امان است.</w:t>
      </w:r>
    </w:p>
    <w:p w:rsidR="004B21D6" w:rsidRPr="00CD6CFF" w:rsidRDefault="006A0CBD" w:rsidP="00A21BFB">
      <w:pPr>
        <w:bidi/>
        <w:ind w:firstLine="284"/>
        <w:jc w:val="both"/>
        <w:rPr>
          <w:rStyle w:val="Char6"/>
          <w:rtl/>
        </w:rPr>
      </w:pPr>
      <w:r w:rsidRPr="00CD6CFF">
        <w:rPr>
          <w:rStyle w:val="Char6"/>
          <w:rFonts w:hint="cs"/>
          <w:rtl/>
        </w:rPr>
        <w:t>همچنین می‌گویند: آن حضرت روزی از خانه به طرف مسجد حرکت می‌کرد که مردی او را دشنام داد، همراهانش خواستند که آن مرد را بزنند. حضرت «زین‌العابدین»</w:t>
      </w:r>
      <w:r w:rsidR="00941F04" w:rsidRPr="00941F04">
        <w:rPr>
          <w:rStyle w:val="Char6"/>
          <w:rFonts w:cs="CTraditional Arabic" w:hint="cs"/>
          <w:rtl/>
        </w:rPr>
        <w:t>س</w:t>
      </w:r>
      <w:r w:rsidR="007B575D" w:rsidRPr="00CD6CFF">
        <w:rPr>
          <w:rStyle w:val="Char6"/>
          <w:rFonts w:hint="cs"/>
          <w:rtl/>
        </w:rPr>
        <w:t xml:space="preserve"> آن‌ها </w:t>
      </w:r>
      <w:r w:rsidRPr="00CD6CFF">
        <w:rPr>
          <w:rStyle w:val="Char6"/>
          <w:rFonts w:hint="cs"/>
          <w:rtl/>
        </w:rPr>
        <w:t>را از این کار نهی کرد و گفت: دست نگه دارید! و فرمود: فلانی! من بیشتر از آن هستم که گفتی و آنچه از من نمی‌دانی از دانسته‌هایت بیشتر است.</w:t>
      </w:r>
      <w:r w:rsidR="004B21D6" w:rsidRPr="00CD6CFF">
        <w:rPr>
          <w:rStyle w:val="Char6"/>
          <w:rFonts w:hint="cs"/>
          <w:rtl/>
        </w:rPr>
        <w:t xml:space="preserve"> اگر نیازی به گفتن آن داری تا برایت بگویم. </w:t>
      </w:r>
    </w:p>
    <w:p w:rsidR="004B21D6" w:rsidRPr="00CD6CFF" w:rsidRDefault="004B21D6" w:rsidP="00A21BFB">
      <w:pPr>
        <w:bidi/>
        <w:ind w:firstLine="284"/>
        <w:jc w:val="both"/>
        <w:rPr>
          <w:rStyle w:val="Char6"/>
          <w:rtl/>
        </w:rPr>
      </w:pPr>
      <w:r w:rsidRPr="00CD6CFF">
        <w:rPr>
          <w:rStyle w:val="Char6"/>
          <w:rFonts w:hint="cs"/>
          <w:rtl/>
        </w:rPr>
        <w:t>مرد از شنیدن این عبارت شرمگین شد. پس حضرت «زین‌العابدین»</w:t>
      </w:r>
      <w:r w:rsidR="00941F04" w:rsidRPr="00941F04">
        <w:rPr>
          <w:rStyle w:val="Char6"/>
          <w:rFonts w:cs="CTraditional Arabic" w:hint="cs"/>
          <w:rtl/>
        </w:rPr>
        <w:t>س</w:t>
      </w:r>
      <w:r w:rsidRPr="00CD6CFF">
        <w:rPr>
          <w:rStyle w:val="Char6"/>
          <w:rFonts w:hint="cs"/>
          <w:rtl/>
        </w:rPr>
        <w:t xml:space="preserve"> پیراهنش را در آورد و به او داد و دستور داد هزار درهم نیز به او بدهند، مرد در حالی که دور می‌شد می‌گفت: شهادت می‌دهم که این مرد فرزند رسول خدا</w:t>
      </w:r>
      <w:r w:rsidR="00C977AB" w:rsidRPr="00C977AB">
        <w:rPr>
          <w:rStyle w:val="Char6"/>
          <w:rFonts w:cs="CTraditional Arabic" w:hint="cs"/>
          <w:rtl/>
        </w:rPr>
        <w:t xml:space="preserve"> ج</w:t>
      </w:r>
      <w:r w:rsidRPr="00CD6CFF">
        <w:rPr>
          <w:rStyle w:val="Char6"/>
          <w:rFonts w:hint="cs"/>
          <w:rtl/>
        </w:rPr>
        <w:t xml:space="preserve"> است.</w:t>
      </w:r>
    </w:p>
    <w:p w:rsidR="004B21D6" w:rsidRPr="00CD6CFF" w:rsidRDefault="004B21D6" w:rsidP="00A21BFB">
      <w:pPr>
        <w:bidi/>
        <w:ind w:firstLine="284"/>
        <w:jc w:val="both"/>
        <w:rPr>
          <w:rStyle w:val="Char6"/>
          <w:rtl/>
        </w:rPr>
      </w:pPr>
      <w:r w:rsidRPr="00CD6CFF">
        <w:rPr>
          <w:rStyle w:val="Char6"/>
          <w:rFonts w:hint="cs"/>
          <w:rtl/>
        </w:rPr>
        <w:t>همچنین روایت می‌کنند که</w:t>
      </w:r>
      <w:r w:rsidR="000D4CB1" w:rsidRPr="00CD6CFF">
        <w:rPr>
          <w:rStyle w:val="Char6"/>
          <w:rFonts w:hint="cs"/>
          <w:rtl/>
        </w:rPr>
        <w:t>:</w:t>
      </w:r>
      <w:r w:rsidRPr="00CD6CFF">
        <w:rPr>
          <w:rStyle w:val="Char6"/>
          <w:rFonts w:hint="cs"/>
          <w:rtl/>
        </w:rPr>
        <w:t xml:space="preserve"> خدمتکار حضرت «زین‌العابدین» بر دست ایشان آب می‌ریخت ظرف آب گلی بود. از دستش افتاد و به پای آن حضرت اصابت کرد، ظرف شکست و پای حضرت «زین‌العابدین»</w:t>
      </w:r>
      <w:r w:rsidR="00941F04" w:rsidRPr="00941F04">
        <w:rPr>
          <w:rStyle w:val="Char6"/>
          <w:rFonts w:cs="CTraditional Arabic" w:hint="cs"/>
          <w:rtl/>
        </w:rPr>
        <w:t>س</w:t>
      </w:r>
      <w:r w:rsidRPr="00CD6CFF">
        <w:rPr>
          <w:rStyle w:val="Char6"/>
          <w:rFonts w:hint="cs"/>
          <w:rtl/>
        </w:rPr>
        <w:t xml:space="preserve"> زخمی شد.</w:t>
      </w:r>
    </w:p>
    <w:p w:rsidR="004B21D6" w:rsidRPr="0072283E" w:rsidRDefault="004B21D6" w:rsidP="00BC52F3">
      <w:pPr>
        <w:bidi/>
        <w:ind w:firstLine="284"/>
        <w:jc w:val="both"/>
        <w:rPr>
          <w:rStyle w:val="Char5"/>
          <w:rtl/>
        </w:rPr>
      </w:pPr>
      <w:r w:rsidRPr="00CD6CFF">
        <w:rPr>
          <w:rStyle w:val="Char6"/>
          <w:rFonts w:hint="cs"/>
          <w:rtl/>
        </w:rPr>
        <w:t>خدمتکار فوراً گفت: سرورم! خدای تعالی فرمود:</w:t>
      </w:r>
      <w:r w:rsidR="00075540" w:rsidRPr="00CD6CFF">
        <w:rPr>
          <w:rStyle w:val="Char6"/>
          <w:rFonts w:hint="cs"/>
          <w:rtl/>
        </w:rPr>
        <w:t xml:space="preserve"> </w:t>
      </w:r>
      <w:r w:rsidR="006D677F" w:rsidRPr="006D677F">
        <w:rPr>
          <w:rStyle w:val="Char4"/>
          <w:rFonts w:cs="Traditional Arabic"/>
          <w:szCs w:val="28"/>
          <w:rtl/>
        </w:rPr>
        <w:t>﴿</w:t>
      </w:r>
      <w:r w:rsidR="00BC52F3" w:rsidRPr="0072283E">
        <w:rPr>
          <w:rStyle w:val="Char5"/>
          <w:rtl/>
        </w:rPr>
        <w:t>وَ</w:t>
      </w:r>
      <w:r w:rsidR="00BC52F3" w:rsidRPr="0072283E">
        <w:rPr>
          <w:rStyle w:val="Char5"/>
          <w:rFonts w:hint="cs"/>
          <w:rtl/>
        </w:rPr>
        <w:t>ٱ</w:t>
      </w:r>
      <w:r w:rsidR="00BC52F3" w:rsidRPr="0072283E">
        <w:rPr>
          <w:rStyle w:val="Char5"/>
          <w:rFonts w:hint="eastAsia"/>
          <w:rtl/>
        </w:rPr>
        <w:t>لۡكَٰظِمِينَ</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لۡغَيۡظَ</w:t>
      </w:r>
      <w:r w:rsidR="006D677F" w:rsidRPr="006D677F">
        <w:rPr>
          <w:rStyle w:val="Char4"/>
          <w:rFonts w:cs="Traditional Arabic"/>
          <w:szCs w:val="28"/>
          <w:rtl/>
        </w:rPr>
        <w:t>﴾</w:t>
      </w:r>
      <w:r w:rsidRPr="00CD6CFF">
        <w:rPr>
          <w:rStyle w:val="Char6"/>
          <w:rFonts w:hint="cs"/>
          <w:rtl/>
        </w:rPr>
        <w:t xml:space="preserve"> یعنی آنان که خشم خود را فرو می‌برند.</w:t>
      </w:r>
    </w:p>
    <w:p w:rsidR="004B21D6" w:rsidRPr="00CD6CFF" w:rsidRDefault="004B21D6" w:rsidP="004B21D6">
      <w:pPr>
        <w:bidi/>
        <w:ind w:firstLine="284"/>
        <w:jc w:val="both"/>
        <w:rPr>
          <w:rStyle w:val="Char6"/>
          <w:rtl/>
        </w:rPr>
      </w:pPr>
      <w:r w:rsidRPr="00CD6CFF">
        <w:rPr>
          <w:rStyle w:val="Char6"/>
          <w:rFonts w:hint="cs"/>
          <w:rtl/>
        </w:rPr>
        <w:t>فرمود: خشم خود را فرو بردم.</w:t>
      </w:r>
    </w:p>
    <w:p w:rsidR="004B21D6" w:rsidRPr="0072283E" w:rsidRDefault="004B21D6" w:rsidP="00BC52F3">
      <w:pPr>
        <w:bidi/>
        <w:ind w:firstLine="284"/>
        <w:jc w:val="both"/>
        <w:rPr>
          <w:rStyle w:val="Char5"/>
          <w:rtl/>
        </w:rPr>
      </w:pPr>
      <w:r w:rsidRPr="00CD6CFF">
        <w:rPr>
          <w:rStyle w:val="Char6"/>
          <w:rFonts w:hint="cs"/>
          <w:rtl/>
        </w:rPr>
        <w:t>خدمتکار گفت:</w:t>
      </w:r>
      <w:r w:rsidR="00075540" w:rsidRPr="00CD6CFF">
        <w:rPr>
          <w:rStyle w:val="Char6"/>
          <w:rFonts w:hint="cs"/>
          <w:rtl/>
        </w:rPr>
        <w:t xml:space="preserve"> </w:t>
      </w:r>
      <w:r w:rsidR="006D677F" w:rsidRPr="006D677F">
        <w:rPr>
          <w:rStyle w:val="Char4"/>
          <w:rFonts w:cs="Traditional Arabic"/>
          <w:szCs w:val="28"/>
          <w:rtl/>
        </w:rPr>
        <w:t>﴿</w:t>
      </w:r>
      <w:r w:rsidR="00BC52F3" w:rsidRPr="0072283E">
        <w:rPr>
          <w:rStyle w:val="Char5"/>
          <w:rtl/>
        </w:rPr>
        <w:t>وَ</w:t>
      </w:r>
      <w:r w:rsidR="00BC52F3" w:rsidRPr="0072283E">
        <w:rPr>
          <w:rStyle w:val="Char5"/>
          <w:rFonts w:hint="cs"/>
          <w:rtl/>
        </w:rPr>
        <w:t>ٱ</w:t>
      </w:r>
      <w:r w:rsidR="00BC52F3" w:rsidRPr="0072283E">
        <w:rPr>
          <w:rStyle w:val="Char5"/>
          <w:rFonts w:hint="eastAsia"/>
          <w:rtl/>
        </w:rPr>
        <w:t>لۡعَافِينَ</w:t>
      </w:r>
      <w:r w:rsidR="00BC52F3" w:rsidRPr="0072283E">
        <w:rPr>
          <w:rStyle w:val="Char5"/>
          <w:rtl/>
        </w:rPr>
        <w:t xml:space="preserve"> عَنِ </w:t>
      </w:r>
      <w:r w:rsidR="00BC52F3" w:rsidRPr="0072283E">
        <w:rPr>
          <w:rStyle w:val="Char5"/>
          <w:rFonts w:hint="cs"/>
          <w:rtl/>
        </w:rPr>
        <w:t>ٱ</w:t>
      </w:r>
      <w:r w:rsidR="00BC52F3" w:rsidRPr="0072283E">
        <w:rPr>
          <w:rStyle w:val="Char5"/>
          <w:rFonts w:hint="eastAsia"/>
          <w:rtl/>
        </w:rPr>
        <w:t>لنَّاسِ</w:t>
      </w:r>
      <w:r w:rsidR="006D677F" w:rsidRPr="006D677F">
        <w:rPr>
          <w:rStyle w:val="Char4"/>
          <w:rFonts w:cs="Traditional Arabic"/>
          <w:szCs w:val="28"/>
          <w:rtl/>
        </w:rPr>
        <w:t>﴾</w:t>
      </w:r>
      <w:r w:rsidRPr="00CD6CFF">
        <w:rPr>
          <w:rStyle w:val="Char6"/>
          <w:rFonts w:hint="cs"/>
          <w:rtl/>
        </w:rPr>
        <w:t xml:space="preserve"> یعنی آنان که از مردم در می‌گذرند.</w:t>
      </w:r>
    </w:p>
    <w:p w:rsidR="004B21D6" w:rsidRPr="00CD6CFF" w:rsidRDefault="004B21D6" w:rsidP="004B21D6">
      <w:pPr>
        <w:bidi/>
        <w:ind w:firstLine="284"/>
        <w:jc w:val="both"/>
        <w:rPr>
          <w:rStyle w:val="Char6"/>
          <w:rtl/>
        </w:rPr>
      </w:pPr>
      <w:r w:rsidRPr="00CD6CFF">
        <w:rPr>
          <w:rStyle w:val="Char6"/>
          <w:rFonts w:hint="cs"/>
          <w:rtl/>
        </w:rPr>
        <w:t>فرمود: تو را بخشیدم</w:t>
      </w:r>
      <w:r w:rsidR="00A21BFB" w:rsidRPr="00CD6CFF">
        <w:rPr>
          <w:rStyle w:val="Char6"/>
          <w:rFonts w:hint="cs"/>
          <w:rtl/>
        </w:rPr>
        <w:t>.</w:t>
      </w:r>
    </w:p>
    <w:p w:rsidR="004B21D6" w:rsidRPr="0072283E" w:rsidRDefault="00925FBB" w:rsidP="00BC52F3">
      <w:pPr>
        <w:bidi/>
        <w:ind w:firstLine="284"/>
        <w:jc w:val="both"/>
        <w:rPr>
          <w:rStyle w:val="Char5"/>
          <w:rtl/>
        </w:rPr>
      </w:pPr>
      <w:r w:rsidRPr="00CD6CFF">
        <w:rPr>
          <w:rStyle w:val="Char6"/>
          <w:rFonts w:hint="cs"/>
          <w:rtl/>
        </w:rPr>
        <w:t>خدمتکار گفت: و همچنین می‌‌ف</w:t>
      </w:r>
      <w:r w:rsidR="004B21D6" w:rsidRPr="00CD6CFF">
        <w:rPr>
          <w:rStyle w:val="Char6"/>
          <w:rFonts w:hint="cs"/>
          <w:rtl/>
        </w:rPr>
        <w:t>رماید</w:t>
      </w:r>
      <w:r w:rsidR="00A21BFB" w:rsidRPr="00CD6CFF">
        <w:rPr>
          <w:rStyle w:val="Char6"/>
          <w:rFonts w:hint="cs"/>
          <w:rtl/>
        </w:rPr>
        <w:t>:</w:t>
      </w:r>
      <w:r w:rsidR="00075540" w:rsidRPr="00CD6CFF">
        <w:rPr>
          <w:rStyle w:val="Char6"/>
          <w:rFonts w:hint="cs"/>
          <w:rtl/>
        </w:rPr>
        <w:t xml:space="preserve"> </w:t>
      </w:r>
      <w:r w:rsidR="006D677F" w:rsidRPr="006D677F">
        <w:rPr>
          <w:rStyle w:val="Char4"/>
          <w:rFonts w:cs="Traditional Arabic"/>
          <w:szCs w:val="28"/>
          <w:rtl/>
        </w:rPr>
        <w:t>﴿</w:t>
      </w:r>
      <w:r w:rsidR="00BC52F3" w:rsidRPr="0072283E">
        <w:rPr>
          <w:rStyle w:val="Char5"/>
          <w:rtl/>
        </w:rPr>
        <w:t>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يُحِبُّ </w:t>
      </w:r>
      <w:r w:rsidR="00BC52F3" w:rsidRPr="0072283E">
        <w:rPr>
          <w:rStyle w:val="Char5"/>
          <w:rFonts w:hint="cs"/>
          <w:rtl/>
        </w:rPr>
        <w:t>ٱ</w:t>
      </w:r>
      <w:r w:rsidR="00BC52F3" w:rsidRPr="0072283E">
        <w:rPr>
          <w:rStyle w:val="Char5"/>
          <w:rFonts w:hint="eastAsia"/>
          <w:rtl/>
        </w:rPr>
        <w:t>لۡمُحۡسِنِينَ</w:t>
      </w:r>
      <w:r w:rsidR="00BC52F3" w:rsidRPr="0072283E">
        <w:rPr>
          <w:rStyle w:val="Char5"/>
          <w:rtl/>
        </w:rPr>
        <w:t xml:space="preserve"> ١٣٤</w:t>
      </w:r>
      <w:r w:rsidR="006D677F" w:rsidRPr="006D677F">
        <w:rPr>
          <w:rStyle w:val="Char4"/>
          <w:rFonts w:cs="Traditional Arabic"/>
          <w:szCs w:val="28"/>
          <w:rtl/>
        </w:rPr>
        <w:t>﴾</w:t>
      </w:r>
      <w:r w:rsidR="004B21D6" w:rsidRPr="00CD6CFF">
        <w:rPr>
          <w:rStyle w:val="Char6"/>
          <w:rFonts w:hint="cs"/>
          <w:rtl/>
        </w:rPr>
        <w:t xml:space="preserve"> حضرت فرمود: تو آزادی در راه خدا!</w:t>
      </w:r>
    </w:p>
    <w:p w:rsidR="004B21D6" w:rsidRPr="00CD6CFF" w:rsidRDefault="004B21D6" w:rsidP="00A21BFB">
      <w:pPr>
        <w:bidi/>
        <w:ind w:firstLine="284"/>
        <w:jc w:val="both"/>
        <w:rPr>
          <w:rStyle w:val="Char6"/>
          <w:rtl/>
        </w:rPr>
      </w:pPr>
      <w:r w:rsidRPr="00CD6CFF">
        <w:rPr>
          <w:rStyle w:val="Char6"/>
          <w:rFonts w:hint="cs"/>
          <w:rtl/>
        </w:rPr>
        <w:t>ج) «ابن عباس</w:t>
      </w:r>
      <w:r w:rsidR="00A21BFB">
        <w:rPr>
          <w:rFonts w:cs="CTraditional Arabic" w:hint="cs"/>
          <w:sz w:val="28"/>
          <w:szCs w:val="28"/>
          <w:rtl/>
          <w:lang w:bidi="fa-IR"/>
        </w:rPr>
        <w:t>ب</w:t>
      </w:r>
      <w:r w:rsidRPr="00CD6CFF">
        <w:rPr>
          <w:rStyle w:val="Char6"/>
          <w:rFonts w:hint="cs"/>
          <w:rtl/>
        </w:rPr>
        <w:t>» می‌گوید: هنگامی که عیینه بن حصین» به مدینه آمد، به منزل برادرزاده‌اش «حر</w:t>
      </w:r>
      <w:r w:rsidR="00A21BFB" w:rsidRPr="00CD6CFF">
        <w:rPr>
          <w:rStyle w:val="Char6"/>
          <w:rFonts w:hint="cs"/>
          <w:rtl/>
        </w:rPr>
        <w:t xml:space="preserve"> </w:t>
      </w:r>
      <w:r w:rsidRPr="00CD6CFF">
        <w:rPr>
          <w:rStyle w:val="Char6"/>
          <w:rFonts w:hint="cs"/>
          <w:rtl/>
        </w:rPr>
        <w:t>بن قیس» رفت، و حر از کسانی بود که در مجالس مشاوره با «عمربن الخطاب»</w:t>
      </w:r>
      <w:r w:rsidR="00941F04" w:rsidRPr="00941F04">
        <w:rPr>
          <w:rStyle w:val="Char6"/>
          <w:rFonts w:cs="CTraditional Arabic" w:hint="cs"/>
          <w:rtl/>
        </w:rPr>
        <w:t>س</w:t>
      </w:r>
      <w:r w:rsidR="00A21BFB">
        <w:rPr>
          <w:rFonts w:cs="CTraditional Arabic" w:hint="cs"/>
          <w:sz w:val="28"/>
          <w:szCs w:val="28"/>
          <w:rtl/>
          <w:lang w:bidi="fa-IR"/>
        </w:rPr>
        <w:t xml:space="preserve"> </w:t>
      </w:r>
      <w:r w:rsidRPr="00CD6CFF">
        <w:rPr>
          <w:rStyle w:val="Char6"/>
          <w:rFonts w:hint="cs"/>
          <w:rtl/>
        </w:rPr>
        <w:t>شرکت می‌کرد.</w:t>
      </w:r>
    </w:p>
    <w:p w:rsidR="004B21D6" w:rsidRPr="00CD6CFF" w:rsidRDefault="004B21D6" w:rsidP="004B21D6">
      <w:pPr>
        <w:bidi/>
        <w:ind w:firstLine="284"/>
        <w:jc w:val="both"/>
        <w:rPr>
          <w:rStyle w:val="Char6"/>
          <w:rtl/>
        </w:rPr>
      </w:pPr>
      <w:r w:rsidRPr="00CD6CFF">
        <w:rPr>
          <w:rStyle w:val="Char6"/>
          <w:rFonts w:hint="cs"/>
          <w:rtl/>
        </w:rPr>
        <w:t>«عیینه» به «حر» گفت: اجازه بگیر که من هم همراه تو وارد مجلس مشاوره شوم.</w:t>
      </w:r>
    </w:p>
    <w:p w:rsidR="004B21D6" w:rsidRPr="00CD6CFF" w:rsidRDefault="004B21D6" w:rsidP="004B21D6">
      <w:pPr>
        <w:bidi/>
        <w:ind w:firstLine="284"/>
        <w:jc w:val="both"/>
        <w:rPr>
          <w:rStyle w:val="Char6"/>
          <w:rtl/>
        </w:rPr>
      </w:pPr>
      <w:r w:rsidRPr="00CD6CFF">
        <w:rPr>
          <w:rStyle w:val="Char6"/>
          <w:rFonts w:hint="cs"/>
          <w:rtl/>
        </w:rPr>
        <w:t>«عیینه» به محض آنکه وارد مجلس مشاوره شد، فریاد زد: آهای ابن الخطاب! به خدا قسم که نه چیز زیادی به ما می‌دهی و نه به عدالت بین ما حکم می‌کنی.</w:t>
      </w:r>
    </w:p>
    <w:p w:rsidR="004B21D6" w:rsidRPr="00CD6CFF" w:rsidRDefault="004B21D6" w:rsidP="00A21BFB">
      <w:pPr>
        <w:bidi/>
        <w:ind w:firstLine="284"/>
        <w:jc w:val="both"/>
        <w:rPr>
          <w:rStyle w:val="Char6"/>
          <w:rtl/>
        </w:rPr>
      </w:pPr>
      <w:r w:rsidRPr="00CD6CFF">
        <w:rPr>
          <w:rStyle w:val="Char6"/>
          <w:rFonts w:hint="cs"/>
          <w:rtl/>
        </w:rPr>
        <w:t>«عمربن‌الخطاب</w:t>
      </w:r>
      <w:r w:rsidR="00941F04" w:rsidRPr="00941F04">
        <w:rPr>
          <w:rStyle w:val="Char6"/>
          <w:rFonts w:cs="CTraditional Arabic" w:hint="cs"/>
          <w:rtl/>
        </w:rPr>
        <w:t>س</w:t>
      </w:r>
      <w:r w:rsidRPr="00CD6CFF">
        <w:rPr>
          <w:rStyle w:val="Char6"/>
          <w:rFonts w:hint="cs"/>
          <w:rtl/>
        </w:rPr>
        <w:t>» بقدری خشمگین شد که خواست او را بزند.</w:t>
      </w:r>
    </w:p>
    <w:p w:rsidR="004B21D6" w:rsidRPr="00CD6CFF" w:rsidRDefault="004B21D6" w:rsidP="00A146C5">
      <w:pPr>
        <w:bidi/>
        <w:ind w:firstLine="284"/>
        <w:jc w:val="both"/>
        <w:rPr>
          <w:rStyle w:val="Char6"/>
          <w:rtl/>
        </w:rPr>
      </w:pPr>
      <w:r w:rsidRPr="00CD6CFF">
        <w:rPr>
          <w:rStyle w:val="Char6"/>
          <w:rFonts w:hint="cs"/>
          <w:rtl/>
        </w:rPr>
        <w:t>«حربن قیس» گفت‌: ای امیرم</w:t>
      </w:r>
      <w:r w:rsidR="00A146C5" w:rsidRPr="00CD6CFF">
        <w:rPr>
          <w:rStyle w:val="Char6"/>
          <w:rFonts w:hint="cs"/>
          <w:rtl/>
        </w:rPr>
        <w:t>ؤ</w:t>
      </w:r>
      <w:r w:rsidRPr="00CD6CFF">
        <w:rPr>
          <w:rStyle w:val="Char6"/>
          <w:rFonts w:hint="cs"/>
          <w:rtl/>
        </w:rPr>
        <w:t>منان! خدای تعالی خطاب به پیامبرش فرمود:</w:t>
      </w:r>
    </w:p>
    <w:p w:rsidR="000D7813" w:rsidRPr="00CD6CFF" w:rsidRDefault="006D677F" w:rsidP="00BC52F3">
      <w:pPr>
        <w:bidi/>
        <w:ind w:firstLine="284"/>
        <w:jc w:val="both"/>
        <w:rPr>
          <w:rStyle w:val="Char6"/>
          <w:rtl/>
        </w:rPr>
      </w:pPr>
      <w:r w:rsidRPr="006D677F">
        <w:rPr>
          <w:rStyle w:val="Char4"/>
          <w:rFonts w:cs="Traditional Arabic"/>
          <w:szCs w:val="28"/>
          <w:rtl/>
        </w:rPr>
        <w:t>﴿</w:t>
      </w:r>
      <w:r w:rsidR="00BC52F3" w:rsidRPr="0072283E">
        <w:rPr>
          <w:rStyle w:val="Char5"/>
          <w:rFonts w:hint="eastAsia"/>
          <w:rtl/>
        </w:rPr>
        <w:t>خُذِ</w:t>
      </w:r>
      <w:r w:rsidR="00BC52F3" w:rsidRPr="0072283E">
        <w:rPr>
          <w:rStyle w:val="Char5"/>
          <w:rtl/>
        </w:rPr>
        <w:t xml:space="preserve"> </w:t>
      </w:r>
      <w:r w:rsidR="00BC52F3" w:rsidRPr="0072283E">
        <w:rPr>
          <w:rStyle w:val="Char5"/>
          <w:rFonts w:hint="cs"/>
          <w:rtl/>
        </w:rPr>
        <w:t>ٱ</w:t>
      </w:r>
      <w:r w:rsidR="00BC52F3" w:rsidRPr="0072283E">
        <w:rPr>
          <w:rStyle w:val="Char5"/>
          <w:rFonts w:hint="eastAsia"/>
          <w:rtl/>
        </w:rPr>
        <w:t>لۡعَفۡوَ</w:t>
      </w:r>
      <w:r w:rsidR="00BC52F3" w:rsidRPr="0072283E">
        <w:rPr>
          <w:rStyle w:val="Char5"/>
          <w:rtl/>
        </w:rPr>
        <w:t xml:space="preserve"> وَأۡمُرۡ بِ</w:t>
      </w:r>
      <w:r w:rsidR="00BC52F3" w:rsidRPr="0072283E">
        <w:rPr>
          <w:rStyle w:val="Char5"/>
          <w:rFonts w:hint="cs"/>
          <w:rtl/>
        </w:rPr>
        <w:t>ٱ</w:t>
      </w:r>
      <w:r w:rsidR="00BC52F3" w:rsidRPr="0072283E">
        <w:rPr>
          <w:rStyle w:val="Char5"/>
          <w:rFonts w:hint="eastAsia"/>
          <w:rtl/>
        </w:rPr>
        <w:t>لۡعُرۡفِ</w:t>
      </w:r>
      <w:r w:rsidR="00BC52F3" w:rsidRPr="0072283E">
        <w:rPr>
          <w:rStyle w:val="Char5"/>
          <w:rtl/>
        </w:rPr>
        <w:t xml:space="preserve"> وَأَعۡرِضۡ عَنِ </w:t>
      </w:r>
      <w:r w:rsidR="00BC52F3" w:rsidRPr="0072283E">
        <w:rPr>
          <w:rStyle w:val="Char5"/>
          <w:rFonts w:hint="cs"/>
          <w:rtl/>
        </w:rPr>
        <w:t>ٱ</w:t>
      </w:r>
      <w:r w:rsidR="00BC52F3" w:rsidRPr="0072283E">
        <w:rPr>
          <w:rStyle w:val="Char5"/>
          <w:rFonts w:hint="eastAsia"/>
          <w:rtl/>
        </w:rPr>
        <w:t>لۡجَٰهِلِينَ</w:t>
      </w:r>
      <w:r w:rsidR="00BC52F3" w:rsidRPr="0072283E">
        <w:rPr>
          <w:rStyle w:val="Char5"/>
          <w:rtl/>
        </w:rPr>
        <w:t xml:space="preserve"> ١٩٩</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الأعراف: 199</w:t>
      </w:r>
      <w:r w:rsidR="00075540" w:rsidRPr="00B26CDF">
        <w:rPr>
          <w:rStyle w:val="Char8"/>
          <w:rtl/>
        </w:rPr>
        <w:t>]</w:t>
      </w:r>
      <w:r w:rsidR="00075540" w:rsidRPr="00B26CDF">
        <w:rPr>
          <w:rStyle w:val="Char6"/>
          <w:rtl/>
          <w:lang w:bidi="fa-IR"/>
        </w:rPr>
        <w:t>.</w:t>
      </w:r>
    </w:p>
    <w:p w:rsidR="000D7813" w:rsidRPr="00B67DA0" w:rsidRDefault="004B21D6" w:rsidP="00B67DA0">
      <w:pPr>
        <w:pStyle w:val="a6"/>
        <w:rPr>
          <w:rtl/>
        </w:rPr>
      </w:pPr>
      <w:r w:rsidRPr="00B67DA0">
        <w:rPr>
          <w:rFonts w:hint="cs"/>
          <w:rtl/>
        </w:rPr>
        <w:t xml:space="preserve">«عفو را </w:t>
      </w:r>
      <w:r w:rsidR="000D7813" w:rsidRPr="00B67DA0">
        <w:rPr>
          <w:rFonts w:hint="cs"/>
          <w:rtl/>
        </w:rPr>
        <w:t>بگیر و به امور پسندیده امر کن و از جاهلین روی گردان».</w:t>
      </w:r>
    </w:p>
    <w:p w:rsidR="004B21D6" w:rsidRPr="00B67DA0" w:rsidRDefault="004B21D6" w:rsidP="00B67DA0">
      <w:pPr>
        <w:pStyle w:val="a6"/>
        <w:rPr>
          <w:rtl/>
        </w:rPr>
      </w:pPr>
      <w:r w:rsidRPr="00B67DA0">
        <w:rPr>
          <w:rFonts w:hint="cs"/>
          <w:rtl/>
        </w:rPr>
        <w:t>این هم از جاهلین است.</w:t>
      </w:r>
    </w:p>
    <w:p w:rsidR="004B21D6" w:rsidRPr="00CD6CFF" w:rsidRDefault="004B21D6" w:rsidP="00A21BFB">
      <w:pPr>
        <w:bidi/>
        <w:ind w:firstLine="284"/>
        <w:jc w:val="both"/>
        <w:rPr>
          <w:rStyle w:val="Char6"/>
          <w:rtl/>
        </w:rPr>
      </w:pPr>
      <w:r w:rsidRPr="00CD6CFF">
        <w:rPr>
          <w:rStyle w:val="Char6"/>
          <w:rFonts w:hint="cs"/>
          <w:rtl/>
        </w:rPr>
        <w:t>بخدا قسم، «عمر»</w:t>
      </w:r>
      <w:r w:rsidR="00941F04" w:rsidRPr="00941F04">
        <w:rPr>
          <w:rFonts w:cs="CTraditional Arabic" w:hint="cs"/>
          <w:sz w:val="28"/>
          <w:szCs w:val="28"/>
          <w:rtl/>
          <w:lang w:bidi="fa-IR"/>
        </w:rPr>
        <w:t>س</w:t>
      </w:r>
      <w:r w:rsidRPr="00CD6CFF">
        <w:rPr>
          <w:rStyle w:val="Char6"/>
          <w:rFonts w:hint="cs"/>
          <w:rtl/>
        </w:rPr>
        <w:t xml:space="preserve"> فوراً باز ایستاد، زیرا او مردی بود که تسلیم کامل و بی‌چون و چرای امر خداوند بود! (روایت بخاری)</w:t>
      </w:r>
    </w:p>
    <w:p w:rsidR="004B21D6" w:rsidRPr="00CD6CFF" w:rsidRDefault="004B21D6" w:rsidP="00A21BFB">
      <w:pPr>
        <w:bidi/>
        <w:ind w:firstLine="284"/>
        <w:jc w:val="both"/>
        <w:rPr>
          <w:rStyle w:val="Char6"/>
          <w:rtl/>
        </w:rPr>
      </w:pPr>
      <w:r w:rsidRPr="00CD6CFF">
        <w:rPr>
          <w:rStyle w:val="Char6"/>
          <w:rFonts w:hint="cs"/>
          <w:rtl/>
        </w:rPr>
        <w:t>د) در اسباب نزول آمده است که یکی از نزدیکان «ابوبکر صدیق»</w:t>
      </w:r>
      <w:r w:rsidR="00941F04" w:rsidRPr="00941F04">
        <w:rPr>
          <w:rStyle w:val="Char6"/>
          <w:rFonts w:cs="CTraditional Arabic" w:hint="cs"/>
          <w:rtl/>
        </w:rPr>
        <w:t>س</w:t>
      </w:r>
      <w:r w:rsidRPr="00CD6CFF">
        <w:rPr>
          <w:rStyle w:val="Char6"/>
          <w:rFonts w:hint="cs"/>
          <w:rtl/>
        </w:rPr>
        <w:t xml:space="preserve"> به نام «مسطح» که براساس بخشش‌های او و تحت سرپرستی او زندگی می‌کرد، در جریان دروغی که منافقین برای ام‌الم</w:t>
      </w:r>
      <w:r w:rsidR="00A146C5" w:rsidRPr="00CD6CFF">
        <w:rPr>
          <w:rStyle w:val="Char6"/>
          <w:rFonts w:hint="cs"/>
          <w:rtl/>
        </w:rPr>
        <w:t>ؤ</w:t>
      </w:r>
      <w:r w:rsidRPr="00CD6CFF">
        <w:rPr>
          <w:rStyle w:val="Char6"/>
          <w:rFonts w:hint="cs"/>
          <w:rtl/>
        </w:rPr>
        <w:t>منین «عایشه»</w:t>
      </w:r>
      <w:r w:rsidR="00A21BFB">
        <w:rPr>
          <w:rFonts w:cs="CTraditional Arabic" w:hint="cs"/>
          <w:sz w:val="28"/>
          <w:szCs w:val="28"/>
          <w:rtl/>
          <w:lang w:bidi="fa-IR"/>
        </w:rPr>
        <w:t>ل</w:t>
      </w:r>
      <w:r w:rsidRPr="00CD6CFF">
        <w:rPr>
          <w:rStyle w:val="Char6"/>
          <w:rFonts w:hint="cs"/>
          <w:rtl/>
        </w:rPr>
        <w:t xml:space="preserve"> ساختند، شرکت کرد و یکی از کسانی بود که شایعه پراکنی می‌کرد، و حق نزدیکی و سرپرستی و حق اسلام را از یاد برده بود، حضرت «ابوبکر»</w:t>
      </w:r>
      <w:r w:rsidR="00941F04" w:rsidRPr="00941F04">
        <w:rPr>
          <w:rStyle w:val="Char6"/>
          <w:rFonts w:cs="CTraditional Arabic" w:hint="cs"/>
          <w:rtl/>
        </w:rPr>
        <w:t>س</w:t>
      </w:r>
      <w:r w:rsidRPr="00CD6CFF">
        <w:rPr>
          <w:rStyle w:val="Char6"/>
          <w:rFonts w:hint="cs"/>
          <w:rtl/>
        </w:rPr>
        <w:t xml:space="preserve"> سوگند یاد کرد که از او دوری کند و با او رابطه نداشته باشد و به او کمک نکند. این آیه نازل شد که:</w:t>
      </w:r>
    </w:p>
    <w:p w:rsidR="00075540" w:rsidRPr="0072283E" w:rsidRDefault="006D677F" w:rsidP="00BC52F3">
      <w:pPr>
        <w:bidi/>
        <w:ind w:firstLine="284"/>
        <w:jc w:val="both"/>
        <w:rPr>
          <w:rStyle w:val="Char5"/>
          <w:rtl/>
        </w:rPr>
      </w:pPr>
      <w:r w:rsidRPr="006D677F">
        <w:rPr>
          <w:rStyle w:val="Char4"/>
          <w:rFonts w:cs="Traditional Arabic"/>
          <w:szCs w:val="28"/>
          <w:rtl/>
        </w:rPr>
        <w:t>﴿</w:t>
      </w:r>
      <w:r w:rsidR="00BC52F3" w:rsidRPr="0072283E">
        <w:rPr>
          <w:rStyle w:val="Char5"/>
          <w:rFonts w:hint="eastAsia"/>
          <w:rtl/>
        </w:rPr>
        <w:t>وَلَا</w:t>
      </w:r>
      <w:r w:rsidR="00BC52F3" w:rsidRPr="0072283E">
        <w:rPr>
          <w:rStyle w:val="Char5"/>
          <w:rtl/>
        </w:rPr>
        <w:t xml:space="preserve"> يَأۡتَلِ أُوْلُواْ </w:t>
      </w:r>
      <w:r w:rsidR="00BC52F3" w:rsidRPr="0072283E">
        <w:rPr>
          <w:rStyle w:val="Char5"/>
          <w:rFonts w:hint="cs"/>
          <w:rtl/>
        </w:rPr>
        <w:t>ٱ</w:t>
      </w:r>
      <w:r w:rsidR="00BC52F3" w:rsidRPr="0072283E">
        <w:rPr>
          <w:rStyle w:val="Char5"/>
          <w:rFonts w:hint="eastAsia"/>
          <w:rtl/>
        </w:rPr>
        <w:t>لۡفَضۡلِ</w:t>
      </w:r>
      <w:r w:rsidR="00BC52F3" w:rsidRPr="0072283E">
        <w:rPr>
          <w:rStyle w:val="Char5"/>
          <w:rtl/>
        </w:rPr>
        <w:t xml:space="preserve"> مِنكُمۡ وَ</w:t>
      </w:r>
      <w:r w:rsidR="00BC52F3" w:rsidRPr="0072283E">
        <w:rPr>
          <w:rStyle w:val="Char5"/>
          <w:rFonts w:hint="cs"/>
          <w:rtl/>
        </w:rPr>
        <w:t>ٱ</w:t>
      </w:r>
      <w:r w:rsidR="00BC52F3" w:rsidRPr="0072283E">
        <w:rPr>
          <w:rStyle w:val="Char5"/>
          <w:rFonts w:hint="eastAsia"/>
          <w:rtl/>
        </w:rPr>
        <w:t>لسَّعَةِ</w:t>
      </w:r>
      <w:r w:rsidR="00BC52F3" w:rsidRPr="0072283E">
        <w:rPr>
          <w:rStyle w:val="Char5"/>
          <w:rtl/>
        </w:rPr>
        <w:t xml:space="preserve"> أَن يُؤۡتُوٓاْ أُوْلِي </w:t>
      </w:r>
      <w:r w:rsidR="00BC52F3" w:rsidRPr="0072283E">
        <w:rPr>
          <w:rStyle w:val="Char5"/>
          <w:rFonts w:hint="cs"/>
          <w:rtl/>
        </w:rPr>
        <w:t>ٱ</w:t>
      </w:r>
      <w:r w:rsidR="00BC52F3" w:rsidRPr="0072283E">
        <w:rPr>
          <w:rStyle w:val="Char5"/>
          <w:rFonts w:hint="eastAsia"/>
          <w:rtl/>
        </w:rPr>
        <w:t>لۡقُرۡبَىٰ</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لۡمَسَٰكِينَ</w:t>
      </w:r>
      <w:r w:rsidR="00BC52F3" w:rsidRPr="0072283E">
        <w:rPr>
          <w:rStyle w:val="Char5"/>
          <w:rtl/>
        </w:rPr>
        <w:t xml:space="preserve"> وَ</w:t>
      </w:r>
      <w:r w:rsidR="00BC52F3" w:rsidRPr="0072283E">
        <w:rPr>
          <w:rStyle w:val="Char5"/>
          <w:rFonts w:hint="cs"/>
          <w:rtl/>
        </w:rPr>
        <w:t>ٱ</w:t>
      </w:r>
      <w:r w:rsidR="00BC52F3" w:rsidRPr="0072283E">
        <w:rPr>
          <w:rStyle w:val="Char5"/>
          <w:rFonts w:hint="eastAsia"/>
          <w:rtl/>
        </w:rPr>
        <w:t>لۡمُهَٰجِرِينَ</w:t>
      </w:r>
      <w:r w:rsidR="00BC52F3" w:rsidRPr="0072283E">
        <w:rPr>
          <w:rStyle w:val="Char5"/>
          <w:rtl/>
        </w:rPr>
        <w:t xml:space="preserve"> فِي سَبِيلِ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وَلۡيَعۡفُواْ وَلۡيَصۡفَحُوٓاْۗ أَلَا تُحِبُّونَ أَن يَغۡفِرَ </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لَكُمۡۚ وَ</w:t>
      </w:r>
      <w:r w:rsidR="00BC52F3" w:rsidRPr="0072283E">
        <w:rPr>
          <w:rStyle w:val="Char5"/>
          <w:rFonts w:hint="cs"/>
          <w:rtl/>
        </w:rPr>
        <w:t>ٱ</w:t>
      </w:r>
      <w:r w:rsidR="00BC52F3" w:rsidRPr="0072283E">
        <w:rPr>
          <w:rStyle w:val="Char5"/>
          <w:rFonts w:hint="eastAsia"/>
          <w:rtl/>
        </w:rPr>
        <w:t>للَّهُ</w:t>
      </w:r>
      <w:r w:rsidR="00BC52F3" w:rsidRPr="0072283E">
        <w:rPr>
          <w:rStyle w:val="Char5"/>
          <w:rtl/>
        </w:rPr>
        <w:t xml:space="preserve"> غَفُورٞ رَّحِيمٌ ٢٢</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النور: 22</w:t>
      </w:r>
      <w:r w:rsidR="00075540" w:rsidRPr="00B26CDF">
        <w:rPr>
          <w:rStyle w:val="Char8"/>
          <w:rtl/>
        </w:rPr>
        <w:t>]</w:t>
      </w:r>
      <w:r w:rsidR="00075540" w:rsidRPr="00B26CDF">
        <w:rPr>
          <w:rStyle w:val="Char6"/>
          <w:rtl/>
          <w:lang w:bidi="fa-IR"/>
        </w:rPr>
        <w:t>.</w:t>
      </w:r>
    </w:p>
    <w:p w:rsidR="004B21D6" w:rsidRPr="00B67DA0" w:rsidRDefault="004B21D6" w:rsidP="00B67DA0">
      <w:pPr>
        <w:pStyle w:val="a6"/>
        <w:rPr>
          <w:rtl/>
        </w:rPr>
      </w:pPr>
      <w:r w:rsidRPr="00B67DA0">
        <w:rPr>
          <w:rFonts w:hint="cs"/>
          <w:rtl/>
        </w:rPr>
        <w:t>«و صاحبان نعمت و ثروت نباید قسم بخورند که دیگر به نزدیکان و بینوایان و مهاجرین در راه خدا کمک نکنند! باید ببخشند و گذشت کنند! آیا دوست نمی‌دارید که خداوند شما را ببخشد؟ و خدای تعالی بسیار در گذرنده و مهربان است</w:t>
      </w:r>
      <w:r w:rsidR="00223580" w:rsidRPr="00B67DA0">
        <w:rPr>
          <w:rFonts w:hint="cs"/>
          <w:rtl/>
        </w:rPr>
        <w:t>»</w:t>
      </w:r>
      <w:r w:rsidRPr="00B67DA0">
        <w:rPr>
          <w:rFonts w:hint="cs"/>
          <w:rtl/>
        </w:rPr>
        <w:t>.</w:t>
      </w:r>
    </w:p>
    <w:p w:rsidR="004B21D6" w:rsidRPr="00CD6CFF" w:rsidRDefault="004B21D6" w:rsidP="00A21BFB">
      <w:pPr>
        <w:bidi/>
        <w:ind w:firstLine="284"/>
        <w:jc w:val="both"/>
        <w:rPr>
          <w:rStyle w:val="Char6"/>
        </w:rPr>
      </w:pPr>
      <w:r w:rsidRPr="00CD6CFF">
        <w:rPr>
          <w:rStyle w:val="Char6"/>
          <w:rFonts w:hint="cs"/>
          <w:rtl/>
        </w:rPr>
        <w:t>حضرت ابوبکر</w:t>
      </w:r>
      <w:r w:rsidR="00941F04" w:rsidRPr="00941F04">
        <w:rPr>
          <w:rStyle w:val="Char6"/>
          <w:rFonts w:cs="CTraditional Arabic" w:hint="cs"/>
          <w:rtl/>
        </w:rPr>
        <w:t>س</w:t>
      </w:r>
      <w:r w:rsidRPr="00CD6CFF">
        <w:rPr>
          <w:rStyle w:val="Char6"/>
          <w:rFonts w:hint="cs"/>
          <w:rtl/>
        </w:rPr>
        <w:t xml:space="preserve"> او را بخشید و بار دیگر احسان و نیکی را نسبت به او از سر گرفت و فرمود: «من می‌خواهم که خدای تعالی مرا ببخشد». </w:t>
      </w:r>
    </w:p>
    <w:p w:rsidR="004B21D6" w:rsidRPr="00CD6CFF" w:rsidRDefault="004B21D6" w:rsidP="00A21BFB">
      <w:pPr>
        <w:bidi/>
        <w:ind w:firstLine="284"/>
        <w:jc w:val="both"/>
        <w:rPr>
          <w:rStyle w:val="Char6"/>
          <w:rtl/>
        </w:rPr>
      </w:pPr>
      <w:r w:rsidRPr="00CD6CFF">
        <w:rPr>
          <w:rStyle w:val="Char6"/>
          <w:rFonts w:hint="cs"/>
          <w:rtl/>
        </w:rPr>
        <w:t>اخلاق عظیم آن بزرگواران که در بخشش، گذشت و بردباری تجلی می‌کرد، به سبب پیروی از داعی اول اسلام حضرت «محمد»</w:t>
      </w:r>
      <w:r w:rsidR="00C977AB" w:rsidRPr="00C977AB">
        <w:rPr>
          <w:rStyle w:val="Char6"/>
          <w:rFonts w:cs="CTraditional Arabic" w:hint="cs"/>
          <w:rtl/>
        </w:rPr>
        <w:t xml:space="preserve"> ج</w:t>
      </w:r>
      <w:r w:rsidRPr="00CD6CFF">
        <w:rPr>
          <w:rStyle w:val="Char6"/>
          <w:rFonts w:hint="cs"/>
          <w:rtl/>
        </w:rPr>
        <w:t xml:space="preserve"> بود و آنچه داشتند به فضل رهنمودهای آن پیامبر بزرگوار</w:t>
      </w:r>
      <w:r w:rsidR="00C977AB" w:rsidRPr="00C977AB">
        <w:rPr>
          <w:rStyle w:val="Char6"/>
          <w:rFonts w:cs="CTraditional Arabic" w:hint="cs"/>
          <w:rtl/>
        </w:rPr>
        <w:t xml:space="preserve"> ج</w:t>
      </w:r>
      <w:r w:rsidRPr="00CD6CFF">
        <w:rPr>
          <w:rStyle w:val="Char6"/>
          <w:rFonts w:hint="cs"/>
          <w:rtl/>
        </w:rPr>
        <w:t xml:space="preserve"> بود و بدین ترتیب اخلاق آنان از سطح ابتذال و روز مرگی به اوج رسید و شخصیت آنان از دیگر</w:t>
      </w:r>
      <w:r w:rsidR="009B737B" w:rsidRPr="00CD6CFF">
        <w:rPr>
          <w:rStyle w:val="Char6"/>
          <w:rFonts w:hint="cs"/>
          <w:rtl/>
        </w:rPr>
        <w:t xml:space="preserve"> انسان‌ها </w:t>
      </w:r>
      <w:r w:rsidRPr="00CD6CFF">
        <w:rPr>
          <w:rStyle w:val="Char6"/>
          <w:rFonts w:hint="cs"/>
          <w:rtl/>
        </w:rPr>
        <w:t>متمایز گشت.</w:t>
      </w:r>
    </w:p>
    <w:p w:rsidR="004B21D6" w:rsidRPr="00CD6CFF" w:rsidRDefault="004B21D6" w:rsidP="00A21BFB">
      <w:pPr>
        <w:bidi/>
        <w:ind w:firstLine="284"/>
        <w:jc w:val="both"/>
        <w:rPr>
          <w:rStyle w:val="Char6"/>
          <w:rtl/>
        </w:rPr>
      </w:pPr>
      <w:r w:rsidRPr="00CD6CFF">
        <w:rPr>
          <w:rStyle w:val="Char6"/>
          <w:rFonts w:hint="cs"/>
          <w:rtl/>
        </w:rPr>
        <w:t>«ابو داود» روایت می‌کند که: رسول خدا</w:t>
      </w:r>
      <w:r w:rsidR="00C977AB" w:rsidRPr="00C977AB">
        <w:rPr>
          <w:rStyle w:val="Char6"/>
          <w:rFonts w:cs="CTraditional Arabic" w:hint="cs"/>
          <w:rtl/>
        </w:rPr>
        <w:t xml:space="preserve"> ج</w:t>
      </w:r>
      <w:r w:rsidRPr="00CD6CFF">
        <w:rPr>
          <w:rStyle w:val="Char6"/>
          <w:rFonts w:hint="cs"/>
          <w:rtl/>
        </w:rPr>
        <w:t xml:space="preserve"> فرمود:</w:t>
      </w:r>
    </w:p>
    <w:p w:rsidR="004B21D6" w:rsidRPr="00CD6CFF" w:rsidRDefault="004B21D6" w:rsidP="004B21D6">
      <w:pPr>
        <w:bidi/>
        <w:ind w:firstLine="284"/>
        <w:jc w:val="both"/>
        <w:rPr>
          <w:rStyle w:val="Char6"/>
          <w:rtl/>
        </w:rPr>
      </w:pPr>
      <w:r w:rsidRPr="00CD6CFF">
        <w:rPr>
          <w:rStyle w:val="Char6"/>
          <w:rFonts w:hint="cs"/>
          <w:rtl/>
        </w:rPr>
        <w:t>«کسی که خشم خویش را فرو می‌برد، در حالیکه می‌تواند</w:t>
      </w:r>
      <w:r w:rsidR="007B575D" w:rsidRPr="00CD6CFF">
        <w:rPr>
          <w:rStyle w:val="Char6"/>
          <w:rFonts w:hint="cs"/>
          <w:rtl/>
        </w:rPr>
        <w:t xml:space="preserve"> آن را </w:t>
      </w:r>
      <w:r w:rsidRPr="00CD6CFF">
        <w:rPr>
          <w:rStyle w:val="Char6"/>
          <w:rFonts w:hint="cs"/>
          <w:rtl/>
        </w:rPr>
        <w:t>اظهار نماید، در روز قیامت در انتظار تمامی مردم خوانده می‌شود و خدایتعالی او را مخیر می‌کند که هر حور العینی که می‌خواهد برگزیند».</w:t>
      </w:r>
    </w:p>
    <w:p w:rsidR="004B21D6" w:rsidRPr="00B67DA0" w:rsidRDefault="004B21D6" w:rsidP="00B67DA0">
      <w:pPr>
        <w:pStyle w:val="a6"/>
        <w:rPr>
          <w:rtl/>
        </w:rPr>
      </w:pPr>
      <w:r w:rsidRPr="00B67DA0">
        <w:rPr>
          <w:rFonts w:hint="cs"/>
          <w:rtl/>
        </w:rPr>
        <w:t>«عباده بن الصامت</w:t>
      </w:r>
      <w:r w:rsidR="000D7813">
        <w:rPr>
          <w:rFonts w:cs="CTraditional Arabic" w:hint="cs"/>
          <w:rtl/>
          <w:lang w:bidi="fa-IR"/>
        </w:rPr>
        <w:t>س</w:t>
      </w:r>
      <w:r w:rsidRPr="00B67DA0">
        <w:rPr>
          <w:rFonts w:hint="cs"/>
          <w:rtl/>
        </w:rPr>
        <w:t xml:space="preserve">» می‌گوید: رسول </w:t>
      </w:r>
      <w:r w:rsidR="00BC1B83" w:rsidRPr="00B67DA0">
        <w:rPr>
          <w:rFonts w:hint="cs"/>
          <w:rtl/>
        </w:rPr>
        <w:t>اکرم</w:t>
      </w:r>
      <w:r w:rsidR="00C977AB" w:rsidRPr="00C977AB">
        <w:rPr>
          <w:rFonts w:cs="CTraditional Arabic" w:hint="cs"/>
          <w:rtl/>
          <w:lang w:bidi="fa-IR"/>
        </w:rPr>
        <w:t xml:space="preserve"> ج</w:t>
      </w:r>
      <w:r w:rsidRPr="00B67DA0">
        <w:rPr>
          <w:rFonts w:hint="cs"/>
          <w:rtl/>
        </w:rPr>
        <w:t xml:space="preserve"> فرمود: «آیا می‌خواهید بدانید که خدای تعالی بنیان را به چه سبب شرف و بزرگی می‌بخشد و درجات انسان را بالا می‌برد؟</w:t>
      </w:r>
    </w:p>
    <w:p w:rsidR="004B21D6" w:rsidRPr="00CD6CFF" w:rsidRDefault="004B21D6" w:rsidP="004B21D6">
      <w:pPr>
        <w:bidi/>
        <w:ind w:firstLine="284"/>
        <w:jc w:val="both"/>
        <w:rPr>
          <w:rStyle w:val="Char6"/>
          <w:rtl/>
        </w:rPr>
      </w:pPr>
      <w:r w:rsidRPr="00CD6CFF">
        <w:rPr>
          <w:rStyle w:val="Char6"/>
          <w:rFonts w:hint="cs"/>
          <w:rtl/>
        </w:rPr>
        <w:t>گفتند: آری: ای پیامبر خدا!</w:t>
      </w:r>
    </w:p>
    <w:p w:rsidR="004B21D6" w:rsidRPr="00CD6CFF" w:rsidRDefault="004B21D6" w:rsidP="004B21D6">
      <w:pPr>
        <w:bidi/>
        <w:ind w:firstLine="284"/>
        <w:jc w:val="both"/>
        <w:rPr>
          <w:rStyle w:val="Char6"/>
          <w:rtl/>
        </w:rPr>
      </w:pPr>
      <w:r w:rsidRPr="00CD6CFF">
        <w:rPr>
          <w:rStyle w:val="Char6"/>
          <w:rFonts w:hint="cs"/>
          <w:rtl/>
        </w:rPr>
        <w:t>فرمود: در برابر کسی که نسبت به تو به سبب نادانی اهانت کرد، صبور باش و از آن که به تو بدی کرد، در گذر! و ببخش به آن کس که از دادن چیزی به تو دریغ می‌کند و با کسی که با تو قطع رابطه می‌کند ار</w:t>
      </w:r>
      <w:r w:rsidR="00D77D24" w:rsidRPr="00CD6CFF">
        <w:rPr>
          <w:rStyle w:val="Char6"/>
          <w:rFonts w:hint="cs"/>
          <w:rtl/>
        </w:rPr>
        <w:t>تباط برقرار کن». (روایت طبرانی)</w:t>
      </w:r>
    </w:p>
    <w:p w:rsidR="004B21D6" w:rsidRPr="00CD6CFF" w:rsidRDefault="004B21D6" w:rsidP="004B21D6">
      <w:pPr>
        <w:bidi/>
        <w:ind w:firstLine="284"/>
        <w:jc w:val="both"/>
        <w:rPr>
          <w:rStyle w:val="Char6"/>
          <w:rtl/>
        </w:rPr>
      </w:pPr>
      <w:r w:rsidRPr="00CD6CFF">
        <w:rPr>
          <w:rStyle w:val="Char6"/>
          <w:rFonts w:hint="cs"/>
          <w:rtl/>
        </w:rPr>
        <w:t>«بنابراین شایسته است که براساس فضایل اخلاقی مانند بردباری، گذشت و آسان‌گیری فرزندان خود را تربیت کنیم».</w:t>
      </w:r>
    </w:p>
    <w:p w:rsidR="004B21D6" w:rsidRDefault="004B21D6" w:rsidP="002E4054">
      <w:pPr>
        <w:pStyle w:val="a2"/>
        <w:rPr>
          <w:rtl/>
        </w:rPr>
      </w:pPr>
      <w:bookmarkStart w:id="735" w:name="_Toc248463805"/>
      <w:bookmarkStart w:id="736" w:name="_Toc342424939"/>
      <w:bookmarkStart w:id="737" w:name="_Toc432320209"/>
      <w:r>
        <w:rPr>
          <w:rFonts w:hint="cs"/>
          <w:rtl/>
        </w:rPr>
        <w:t>6- جرأت</w:t>
      </w:r>
      <w:bookmarkEnd w:id="735"/>
      <w:bookmarkEnd w:id="736"/>
      <w:bookmarkEnd w:id="737"/>
    </w:p>
    <w:p w:rsidR="004B21D6" w:rsidRPr="00CD6CFF" w:rsidRDefault="004B21D6" w:rsidP="004B21D6">
      <w:pPr>
        <w:bidi/>
        <w:ind w:firstLine="284"/>
        <w:jc w:val="both"/>
        <w:rPr>
          <w:rStyle w:val="Char6"/>
          <w:rtl/>
        </w:rPr>
      </w:pPr>
      <w:r w:rsidRPr="00CD6CFF">
        <w:rPr>
          <w:rStyle w:val="Char6"/>
          <w:rFonts w:hint="cs"/>
          <w:rtl/>
        </w:rPr>
        <w:t xml:space="preserve">جرأت یا دلیری و بی‌باکی، قدرت روحی شگفت‌انگیزی است که انسان </w:t>
      </w:r>
      <w:r w:rsidR="00321661" w:rsidRPr="00CD6CFF">
        <w:rPr>
          <w:rStyle w:val="Char6"/>
          <w:rFonts w:hint="cs"/>
          <w:rtl/>
        </w:rPr>
        <w:t>مؤمن</w:t>
      </w:r>
      <w:r w:rsidRPr="00CD6CFF">
        <w:rPr>
          <w:rStyle w:val="Char6"/>
          <w:rFonts w:hint="cs"/>
          <w:rtl/>
        </w:rPr>
        <w:t xml:space="preserve"> آن را براساس اعتقاد به خدای یگانه و حقانیت عقیده‌اش و یقین به جاودانه بودن و تسلیم شدن در مقابل خواست الهی، بدست می‌آورد. این صفت ارزشمند از احساس </w:t>
      </w:r>
      <w:r w:rsidR="00313D96" w:rsidRPr="00CD6CFF">
        <w:rPr>
          <w:rStyle w:val="Char6"/>
          <w:rFonts w:hint="cs"/>
          <w:rtl/>
        </w:rPr>
        <w:t>مسؤول</w:t>
      </w:r>
      <w:r w:rsidRPr="00CD6CFF">
        <w:rPr>
          <w:rStyle w:val="Char6"/>
          <w:rFonts w:hint="cs"/>
          <w:rtl/>
        </w:rPr>
        <w:t>یت و تربیت والای اسلامی نیز سرچشمه می‌گیرد.</w:t>
      </w:r>
    </w:p>
    <w:p w:rsidR="004B21D6" w:rsidRPr="00CD6CFF" w:rsidRDefault="004B21D6" w:rsidP="00D77D24">
      <w:pPr>
        <w:bidi/>
        <w:ind w:firstLine="284"/>
        <w:jc w:val="both"/>
        <w:rPr>
          <w:rStyle w:val="Char6"/>
          <w:rtl/>
        </w:rPr>
      </w:pPr>
      <w:r w:rsidRPr="00CD6CFF">
        <w:rPr>
          <w:rStyle w:val="Char6"/>
          <w:rFonts w:hint="cs"/>
          <w:rtl/>
        </w:rPr>
        <w:t>جرأت و دلاوری م</w:t>
      </w:r>
      <w:r w:rsidR="00D77D24" w:rsidRPr="00CD6CFF">
        <w:rPr>
          <w:rStyle w:val="Char6"/>
          <w:rFonts w:hint="cs"/>
          <w:rtl/>
        </w:rPr>
        <w:t>ؤ</w:t>
      </w:r>
      <w:r w:rsidRPr="00CD6CFF">
        <w:rPr>
          <w:rStyle w:val="Char6"/>
          <w:rFonts w:hint="cs"/>
          <w:rtl/>
        </w:rPr>
        <w:t>منین یکسان نیست، جر</w:t>
      </w:r>
      <w:r w:rsidR="00D77D24" w:rsidRPr="00CD6CFF">
        <w:rPr>
          <w:rStyle w:val="Char6"/>
          <w:rFonts w:hint="cs"/>
          <w:rtl/>
        </w:rPr>
        <w:t>أ</w:t>
      </w:r>
      <w:r w:rsidRPr="00CD6CFF">
        <w:rPr>
          <w:rStyle w:val="Char6"/>
          <w:rFonts w:hint="cs"/>
          <w:rtl/>
        </w:rPr>
        <w:t xml:space="preserve">ت هر انسان متناسب است با میزان ایمان داشتن او به خدایی که مغلوب نمی‌شود و حقی که بی‌یاور نمی‌ماند و تقدیری که عوض نمی‌شود و </w:t>
      </w:r>
      <w:r w:rsidR="00313D96" w:rsidRPr="00CD6CFF">
        <w:rPr>
          <w:rStyle w:val="Char6"/>
          <w:rFonts w:hint="cs"/>
          <w:rtl/>
        </w:rPr>
        <w:t>مسؤول</w:t>
      </w:r>
      <w:r w:rsidRPr="00CD6CFF">
        <w:rPr>
          <w:rStyle w:val="Char6"/>
          <w:rFonts w:hint="cs"/>
          <w:rtl/>
        </w:rPr>
        <w:t>یتی که واگذار نمی‌گردد و تربیتی که نظامش درهم نمی‌ریزد.</w:t>
      </w:r>
    </w:p>
    <w:p w:rsidR="004B21D6" w:rsidRPr="00CD6CFF" w:rsidRDefault="004B21D6" w:rsidP="004B21D6">
      <w:pPr>
        <w:bidi/>
        <w:ind w:firstLine="284"/>
        <w:jc w:val="both"/>
        <w:rPr>
          <w:rStyle w:val="Char6"/>
          <w:rtl/>
        </w:rPr>
      </w:pPr>
      <w:r w:rsidRPr="00CD6CFF">
        <w:rPr>
          <w:rStyle w:val="Char6"/>
          <w:rFonts w:hint="cs"/>
          <w:rtl/>
        </w:rPr>
        <w:t>آری! هر انسانی به اندازه بهره‌اش از هر کدام از مفاهیم فوق می‌تواند جرات و شجاعت داشته باشد و گفتار حق را باز گوید.</w:t>
      </w:r>
    </w:p>
    <w:p w:rsidR="004B21D6" w:rsidRPr="00CD6CFF" w:rsidRDefault="004B21D6" w:rsidP="00A21BFB">
      <w:pPr>
        <w:bidi/>
        <w:ind w:firstLine="284"/>
        <w:jc w:val="both"/>
        <w:rPr>
          <w:rStyle w:val="Char6"/>
          <w:rtl/>
        </w:rPr>
      </w:pPr>
      <w:r w:rsidRPr="00CD6CFF">
        <w:rPr>
          <w:rStyle w:val="Char6"/>
          <w:rFonts w:hint="cs"/>
          <w:rtl/>
        </w:rPr>
        <w:t>این خص</w:t>
      </w:r>
      <w:r w:rsidR="000D7813" w:rsidRPr="00CD6CFF">
        <w:rPr>
          <w:rStyle w:val="Char6"/>
          <w:rFonts w:hint="cs"/>
          <w:rtl/>
        </w:rPr>
        <w:t>وصیات</w:t>
      </w:r>
      <w:r w:rsidRPr="00CD6CFF">
        <w:rPr>
          <w:rStyle w:val="Char6"/>
          <w:rFonts w:hint="cs"/>
          <w:rtl/>
        </w:rPr>
        <w:t xml:space="preserve"> را به صورت بارزی در شخصیت حضرت «ابوبکر»</w:t>
      </w:r>
      <w:r w:rsidR="00941F04" w:rsidRPr="00941F04">
        <w:rPr>
          <w:rStyle w:val="Char6"/>
          <w:rFonts w:cs="CTraditional Arabic" w:hint="cs"/>
          <w:rtl/>
        </w:rPr>
        <w:t>س</w:t>
      </w:r>
      <w:r w:rsidRPr="00CD6CFF">
        <w:rPr>
          <w:rStyle w:val="Char6"/>
          <w:rFonts w:hint="cs"/>
          <w:rtl/>
        </w:rPr>
        <w:t xml:space="preserve"> می‌بینیم که از جهت ایمانی بعد از رسول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شخصیت دوم امت اسلام است.</w:t>
      </w:r>
    </w:p>
    <w:p w:rsidR="004B21D6" w:rsidRPr="00CD6CFF" w:rsidRDefault="004B21D6" w:rsidP="00A21BFB">
      <w:pPr>
        <w:bidi/>
        <w:ind w:firstLine="284"/>
        <w:jc w:val="both"/>
        <w:rPr>
          <w:rStyle w:val="Char6"/>
          <w:rtl/>
        </w:rPr>
      </w:pPr>
      <w:r w:rsidRPr="00CD6CFF">
        <w:rPr>
          <w:rStyle w:val="Char6"/>
          <w:rFonts w:hint="cs"/>
          <w:rtl/>
        </w:rPr>
        <w:t>ایمان این بزرگوار در مواضع و مواقعی بروز نمود که «عمربن الخطاب»</w:t>
      </w:r>
      <w:r w:rsidR="00941F04" w:rsidRPr="00941F04">
        <w:rPr>
          <w:rStyle w:val="Char6"/>
          <w:rFonts w:cs="CTraditional Arabic" w:hint="cs"/>
          <w:rtl/>
        </w:rPr>
        <w:t>س</w:t>
      </w:r>
      <w:r w:rsidRPr="00CD6CFF">
        <w:rPr>
          <w:rStyle w:val="Char6"/>
          <w:rFonts w:hint="cs"/>
          <w:rtl/>
        </w:rPr>
        <w:t xml:space="preserve"> مرد توانمند و شجاع اسلام درباره‌اش می‌گوید:</w:t>
      </w:r>
    </w:p>
    <w:p w:rsidR="004B21D6" w:rsidRPr="00CD6CFF" w:rsidRDefault="004B21D6" w:rsidP="004B21D6">
      <w:pPr>
        <w:bidi/>
        <w:ind w:firstLine="284"/>
        <w:jc w:val="both"/>
        <w:rPr>
          <w:rStyle w:val="Char6"/>
          <w:rtl/>
        </w:rPr>
      </w:pPr>
      <w:r w:rsidRPr="00CD6CFF">
        <w:rPr>
          <w:rStyle w:val="Char6"/>
          <w:rFonts w:hint="cs"/>
          <w:rtl/>
        </w:rPr>
        <w:t>«اگر ایمان ابوبکر در مقا</w:t>
      </w:r>
      <w:r w:rsidR="000D7813" w:rsidRPr="00CD6CFF">
        <w:rPr>
          <w:rStyle w:val="Char6"/>
          <w:rFonts w:hint="cs"/>
          <w:rtl/>
        </w:rPr>
        <w:t>ب</w:t>
      </w:r>
      <w:r w:rsidRPr="00CD6CFF">
        <w:rPr>
          <w:rStyle w:val="Char6"/>
          <w:rFonts w:hint="cs"/>
          <w:rtl/>
        </w:rPr>
        <w:t>ل ایمان تمامی امت وزن شود سنگین‌تر است».</w:t>
      </w:r>
    </w:p>
    <w:p w:rsidR="004B21D6" w:rsidRPr="00CD6CFF" w:rsidRDefault="004B21D6" w:rsidP="00B67DA0">
      <w:pPr>
        <w:bidi/>
        <w:ind w:firstLine="284"/>
        <w:jc w:val="both"/>
        <w:rPr>
          <w:rStyle w:val="Char6"/>
          <w:rtl/>
        </w:rPr>
      </w:pPr>
      <w:r w:rsidRPr="00CD6CFF">
        <w:rPr>
          <w:rStyle w:val="Char6"/>
          <w:rFonts w:hint="cs"/>
          <w:rtl/>
        </w:rPr>
        <w:t>روزی که پیامبر خدا</w:t>
      </w:r>
      <w:r w:rsidR="00B67DA0">
        <w:rPr>
          <w:rFonts w:cs="CTraditional Arabic" w:hint="cs"/>
          <w:sz w:val="28"/>
          <w:szCs w:val="28"/>
          <w:rtl/>
          <w:lang w:bidi="fa-IR"/>
        </w:rPr>
        <w:t xml:space="preserve"> ج</w:t>
      </w:r>
      <w:r w:rsidRPr="00CD6CFF">
        <w:rPr>
          <w:rStyle w:val="Char6"/>
          <w:rFonts w:hint="cs"/>
          <w:rtl/>
        </w:rPr>
        <w:t xml:space="preserve"> وفات نمود مسلمانان غافلگیر شدند و وقوع فاجعه مرگ پیامبر محبوب آنان</w:t>
      </w:r>
      <w:r w:rsidR="00B67DA0">
        <w:rPr>
          <w:rStyle w:val="Char6"/>
          <w:rFonts w:hint="cs"/>
          <w:rtl/>
        </w:rPr>
        <w:t xml:space="preserve"> </w:t>
      </w:r>
      <w:r w:rsidR="00B67DA0">
        <w:rPr>
          <w:rFonts w:cs="CTraditional Arabic" w:hint="cs"/>
          <w:sz w:val="28"/>
          <w:szCs w:val="28"/>
          <w:rtl/>
          <w:lang w:bidi="fa-IR"/>
        </w:rPr>
        <w:t>ج</w:t>
      </w:r>
      <w:r w:rsidRPr="00CD6CFF">
        <w:rPr>
          <w:rStyle w:val="Char6"/>
          <w:rFonts w:hint="cs"/>
          <w:rtl/>
        </w:rPr>
        <w:t xml:space="preserve"> باعث شد که قادر به تفکر سلیم و اندیشه منطقی نباشند، تا جایی که می‌گویند: حضرت «عمر»</w:t>
      </w:r>
      <w:r w:rsidR="00941F04" w:rsidRPr="00941F04">
        <w:rPr>
          <w:rStyle w:val="Char6"/>
          <w:rFonts w:cs="CTraditional Arabic" w:hint="cs"/>
          <w:rtl/>
        </w:rPr>
        <w:t>س</w:t>
      </w:r>
      <w:r w:rsidRPr="00CD6CFF">
        <w:rPr>
          <w:rStyle w:val="Char6"/>
          <w:rFonts w:hint="cs"/>
          <w:rtl/>
        </w:rPr>
        <w:t xml:space="preserve"> گفت: «کسی که بگوید «محمد»</w:t>
      </w:r>
      <w:r w:rsidR="00B67DA0">
        <w:rPr>
          <w:rFonts w:cs="CTraditional Arabic" w:hint="cs"/>
          <w:sz w:val="28"/>
          <w:szCs w:val="28"/>
          <w:rtl/>
          <w:lang w:bidi="fa-IR"/>
        </w:rPr>
        <w:t xml:space="preserve"> ج</w:t>
      </w:r>
      <w:r w:rsidRPr="00CD6CFF">
        <w:rPr>
          <w:rStyle w:val="Char6"/>
          <w:rFonts w:hint="cs"/>
          <w:rtl/>
        </w:rPr>
        <w:t xml:space="preserve"> فوت کرده است سرش را با شمشیر از بدن جدا می‌کنم».</w:t>
      </w:r>
    </w:p>
    <w:p w:rsidR="004B21D6" w:rsidRPr="00CD6CFF" w:rsidRDefault="004B21D6" w:rsidP="00A21BFB">
      <w:pPr>
        <w:bidi/>
        <w:ind w:firstLine="284"/>
        <w:jc w:val="both"/>
        <w:rPr>
          <w:rStyle w:val="Char6"/>
          <w:rtl/>
        </w:rPr>
      </w:pPr>
      <w:r w:rsidRPr="00CD6CFF">
        <w:rPr>
          <w:rStyle w:val="Char6"/>
          <w:rFonts w:hint="cs"/>
          <w:rtl/>
        </w:rPr>
        <w:t>در اینجا بود که «ابوبکر صدیق»</w:t>
      </w:r>
      <w:r w:rsidR="00941F04" w:rsidRPr="00941F04">
        <w:rPr>
          <w:rStyle w:val="Char6"/>
          <w:rFonts w:cs="CTraditional Arabic" w:hint="cs"/>
          <w:rtl/>
        </w:rPr>
        <w:t>س</w:t>
      </w:r>
      <w:r w:rsidRPr="00CD6CFF">
        <w:rPr>
          <w:rStyle w:val="Char6"/>
          <w:rFonts w:hint="cs"/>
          <w:rtl/>
        </w:rPr>
        <w:t xml:space="preserve"> ایستاد و با صدای بلند در میان مردم اعلام کرد: </w:t>
      </w:r>
    </w:p>
    <w:p w:rsidR="004B21D6" w:rsidRPr="00CD6CFF" w:rsidRDefault="004B21D6" w:rsidP="004B21D6">
      <w:pPr>
        <w:bidi/>
        <w:ind w:firstLine="284"/>
        <w:jc w:val="both"/>
        <w:rPr>
          <w:rStyle w:val="Char6"/>
          <w:rtl/>
        </w:rPr>
      </w:pPr>
      <w:r w:rsidRPr="00CD6CFF">
        <w:rPr>
          <w:rStyle w:val="Char6"/>
          <w:rFonts w:hint="cs"/>
          <w:rtl/>
        </w:rPr>
        <w:t xml:space="preserve">«کسی که محمد را می‌پرستد بداند که او وفات نموده است و کسی که خدای تعالی را می‌پرستد بداند که زنده است و هرگز نمی‌میرد». و آین آیه مبارک را تلاوت نمود که: </w:t>
      </w:r>
    </w:p>
    <w:p w:rsidR="00075540" w:rsidRPr="0072283E" w:rsidRDefault="006D677F" w:rsidP="00BC00B8">
      <w:pPr>
        <w:bidi/>
        <w:ind w:firstLine="284"/>
        <w:jc w:val="both"/>
        <w:rPr>
          <w:rStyle w:val="Char5"/>
          <w:rtl/>
        </w:rPr>
      </w:pPr>
      <w:r w:rsidRPr="006D677F">
        <w:rPr>
          <w:rStyle w:val="Char4"/>
          <w:rFonts w:cs="Traditional Arabic"/>
          <w:szCs w:val="28"/>
          <w:rtl/>
        </w:rPr>
        <w:t>﴿</w:t>
      </w:r>
      <w:r w:rsidR="00BC00B8" w:rsidRPr="0072283E">
        <w:rPr>
          <w:rStyle w:val="Char5"/>
          <w:rFonts w:hint="eastAsia"/>
          <w:rtl/>
        </w:rPr>
        <w:t>وَمَا</w:t>
      </w:r>
      <w:r w:rsidR="00BC00B8" w:rsidRPr="0072283E">
        <w:rPr>
          <w:rStyle w:val="Char5"/>
          <w:rtl/>
        </w:rPr>
        <w:t xml:space="preserve"> مُحَمَّدٌ إِلَّا رَسُولٞ قَدۡ خَلَتۡ مِن قَبۡلِهِ </w:t>
      </w:r>
      <w:r w:rsidR="00BC00B8" w:rsidRPr="0072283E">
        <w:rPr>
          <w:rStyle w:val="Char5"/>
          <w:rFonts w:hint="cs"/>
          <w:rtl/>
        </w:rPr>
        <w:t>ٱ</w:t>
      </w:r>
      <w:r w:rsidR="00BC00B8" w:rsidRPr="0072283E">
        <w:rPr>
          <w:rStyle w:val="Char5"/>
          <w:rFonts w:hint="eastAsia"/>
          <w:rtl/>
        </w:rPr>
        <w:t>لرُّسُلُۚ</w:t>
      </w:r>
      <w:r w:rsidR="00BC00B8" w:rsidRPr="0072283E">
        <w:rPr>
          <w:rStyle w:val="Char5"/>
          <w:rtl/>
        </w:rPr>
        <w:t xml:space="preserve"> أَفَإِيْن مَّاتَ أَوۡ قُتِلَ </w:t>
      </w:r>
      <w:r w:rsidR="00BC00B8" w:rsidRPr="0072283E">
        <w:rPr>
          <w:rStyle w:val="Char5"/>
          <w:rFonts w:hint="cs"/>
          <w:rtl/>
        </w:rPr>
        <w:t>ٱ</w:t>
      </w:r>
      <w:r w:rsidR="00BC00B8" w:rsidRPr="0072283E">
        <w:rPr>
          <w:rStyle w:val="Char5"/>
          <w:rFonts w:hint="eastAsia"/>
          <w:rtl/>
        </w:rPr>
        <w:t>نقَلَبۡتُمۡ</w:t>
      </w:r>
      <w:r w:rsidR="00BC00B8" w:rsidRPr="0072283E">
        <w:rPr>
          <w:rStyle w:val="Char5"/>
          <w:rtl/>
        </w:rPr>
        <w:t xml:space="preserve"> عَلَىٰٓ أَعۡقَٰبِكُمۡۚ وَمَن يَنقَلِبۡ عَلَىٰ عَقِبَيۡهِ فَلَن يَضُرَّ </w:t>
      </w:r>
      <w:r w:rsidR="00BC00B8" w:rsidRPr="0072283E">
        <w:rPr>
          <w:rStyle w:val="Char5"/>
          <w:rFonts w:hint="cs"/>
          <w:rtl/>
        </w:rPr>
        <w:t>ٱ</w:t>
      </w:r>
      <w:r w:rsidR="00BC00B8" w:rsidRPr="0072283E">
        <w:rPr>
          <w:rStyle w:val="Char5"/>
          <w:rFonts w:hint="eastAsia"/>
          <w:rtl/>
        </w:rPr>
        <w:t>للَّهَ</w:t>
      </w:r>
      <w:r w:rsidR="00BC00B8" w:rsidRPr="0072283E">
        <w:rPr>
          <w:rStyle w:val="Char5"/>
          <w:rtl/>
        </w:rPr>
        <w:t xml:space="preserve"> شَيۡ‍ٔٗاۗ وَسَيَجۡزِي </w:t>
      </w:r>
      <w:r w:rsidR="00BC00B8" w:rsidRPr="0072283E">
        <w:rPr>
          <w:rStyle w:val="Char5"/>
          <w:rFonts w:hint="cs"/>
          <w:rtl/>
        </w:rPr>
        <w:t>ٱ</w:t>
      </w:r>
      <w:r w:rsidR="00BC00B8" w:rsidRPr="0072283E">
        <w:rPr>
          <w:rStyle w:val="Char5"/>
          <w:rFonts w:hint="eastAsia"/>
          <w:rtl/>
        </w:rPr>
        <w:t>للَّهُ</w:t>
      </w:r>
      <w:r w:rsidR="00BC00B8" w:rsidRPr="0072283E">
        <w:rPr>
          <w:rStyle w:val="Char5"/>
          <w:rtl/>
        </w:rPr>
        <w:t xml:space="preserve"> </w:t>
      </w:r>
      <w:r w:rsidR="00BC00B8" w:rsidRPr="0072283E">
        <w:rPr>
          <w:rStyle w:val="Char5"/>
          <w:rFonts w:hint="cs"/>
          <w:rtl/>
        </w:rPr>
        <w:t>ٱ</w:t>
      </w:r>
      <w:r w:rsidR="00BC00B8" w:rsidRPr="0072283E">
        <w:rPr>
          <w:rStyle w:val="Char5"/>
          <w:rFonts w:hint="eastAsia"/>
          <w:rtl/>
        </w:rPr>
        <w:t>لشَّٰكِرِينَ</w:t>
      </w:r>
      <w:r w:rsidR="00BC00B8" w:rsidRPr="0072283E">
        <w:rPr>
          <w:rStyle w:val="Char5"/>
          <w:rtl/>
        </w:rPr>
        <w:t xml:space="preserve"> ١٤٤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آل عمران: 144</w:t>
      </w:r>
      <w:r w:rsidR="00075540" w:rsidRPr="00B26CDF">
        <w:rPr>
          <w:rStyle w:val="Char8"/>
          <w:rtl/>
        </w:rPr>
        <w:t>]</w:t>
      </w:r>
      <w:r w:rsidR="00075540" w:rsidRPr="00B26CDF">
        <w:rPr>
          <w:rStyle w:val="Char6"/>
          <w:rtl/>
          <w:lang w:bidi="fa-IR"/>
        </w:rPr>
        <w:t>.</w:t>
      </w:r>
    </w:p>
    <w:p w:rsidR="004B21D6" w:rsidRPr="00B67DA0" w:rsidRDefault="004B21D6" w:rsidP="00B67DA0">
      <w:pPr>
        <w:pStyle w:val="a6"/>
        <w:rPr>
          <w:rtl/>
        </w:rPr>
      </w:pPr>
      <w:r w:rsidRPr="00B67DA0">
        <w:rPr>
          <w:rFonts w:hint="cs"/>
          <w:rtl/>
        </w:rPr>
        <w:t>«محمد فقط پیامبری است که قبل از او نیز پیامبرانی آمدند</w:t>
      </w:r>
      <w:r w:rsidR="00E3175C" w:rsidRPr="00B67DA0">
        <w:rPr>
          <w:rFonts w:hint="cs"/>
          <w:rtl/>
        </w:rPr>
        <w:t xml:space="preserve"> </w:t>
      </w:r>
      <w:r w:rsidRPr="00B67DA0">
        <w:rPr>
          <w:rFonts w:hint="cs"/>
          <w:rtl/>
        </w:rPr>
        <w:t>و رفتند آیا زمانی که بمیرد یا کشته شود، شما از آئین اسلام برمی‌گردید؟ و کسی که به عقب برگردد، به خدا ضرری نرسانده است و خداوند بزودی پاداش شکرگزاران را می‌دهد».</w:t>
      </w:r>
    </w:p>
    <w:p w:rsidR="004B21D6" w:rsidRPr="00CD6CFF" w:rsidRDefault="004B21D6" w:rsidP="00B67DA0">
      <w:pPr>
        <w:bidi/>
        <w:ind w:firstLine="284"/>
        <w:jc w:val="both"/>
        <w:rPr>
          <w:rStyle w:val="Char6"/>
          <w:rtl/>
        </w:rPr>
      </w:pPr>
      <w:r w:rsidRPr="00CD6CFF">
        <w:rPr>
          <w:rStyle w:val="Char6"/>
          <w:rFonts w:hint="cs"/>
          <w:rtl/>
        </w:rPr>
        <w:t>از نمونه مواضع دیگر آن بزرگوار، ر</w:t>
      </w:r>
      <w:r w:rsidR="00E3175C" w:rsidRPr="00CD6CFF">
        <w:rPr>
          <w:rStyle w:val="Char6"/>
          <w:rFonts w:hint="cs"/>
          <w:rtl/>
        </w:rPr>
        <w:t>أ</w:t>
      </w:r>
      <w:r w:rsidRPr="00CD6CFF">
        <w:rPr>
          <w:rStyle w:val="Char6"/>
          <w:rFonts w:hint="cs"/>
          <w:rtl/>
        </w:rPr>
        <w:t xml:space="preserve">ی قاطع و شجاعانه او در ارتباط با سپاه «اسامه» بود. سپاه «سامه» را رسول </w:t>
      </w:r>
      <w:r w:rsidR="00BC1B83" w:rsidRPr="00CD6CFF">
        <w:rPr>
          <w:rStyle w:val="Char6"/>
          <w:rFonts w:hint="cs"/>
          <w:rtl/>
        </w:rPr>
        <w:t>اکرم</w:t>
      </w:r>
      <w:r w:rsidR="00B67DA0">
        <w:rPr>
          <w:rStyle w:val="Char6"/>
          <w:rFonts w:hint="cs"/>
          <w:rtl/>
        </w:rPr>
        <w:t xml:space="preserve"> </w:t>
      </w:r>
      <w:r w:rsidR="00B67DA0">
        <w:rPr>
          <w:rFonts w:cs="CTraditional Arabic" w:hint="cs"/>
          <w:sz w:val="28"/>
          <w:szCs w:val="28"/>
          <w:rtl/>
          <w:lang w:bidi="fa-IR"/>
        </w:rPr>
        <w:t>ج</w:t>
      </w:r>
      <w:r w:rsidRPr="00CD6CFF">
        <w:rPr>
          <w:rStyle w:val="Char6"/>
          <w:rFonts w:hint="cs"/>
          <w:rtl/>
        </w:rPr>
        <w:t xml:space="preserve"> قبل از وفات برای حرکت به سوی شام تجهیز کرده بود و بعد از وفات آن حضرت بزرگان امت اسلام بر این عقیده بودند که بعضی قبایل و</w:t>
      </w:r>
      <w:r w:rsidR="00093A71" w:rsidRPr="00CD6CFF">
        <w:rPr>
          <w:rStyle w:val="Char6"/>
          <w:rFonts w:hint="cs"/>
          <w:rtl/>
        </w:rPr>
        <w:t xml:space="preserve"> </w:t>
      </w:r>
      <w:r w:rsidRPr="00CD6CFF">
        <w:rPr>
          <w:rStyle w:val="Char6"/>
          <w:rFonts w:hint="cs"/>
          <w:rtl/>
        </w:rPr>
        <w:t>دهات عرب امکان دارد که پس از شنیدن خبر فوت نبی‌</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سر به شورش بردارند و در مجموع آینده نامشخصی در انتظار</w:t>
      </w:r>
      <w:r w:rsidR="007B575D" w:rsidRPr="00CD6CFF">
        <w:rPr>
          <w:rStyle w:val="Char6"/>
          <w:rFonts w:hint="cs"/>
          <w:rtl/>
        </w:rPr>
        <w:t xml:space="preserve"> آن‌هاست</w:t>
      </w:r>
      <w:r w:rsidRPr="00CD6CFF">
        <w:rPr>
          <w:rStyle w:val="Char6"/>
          <w:rFonts w:hint="cs"/>
          <w:rtl/>
        </w:rPr>
        <w:t>، برای همین از حضرت «ابوبکر»</w:t>
      </w:r>
      <w:r w:rsidR="00B67DA0">
        <w:rPr>
          <w:rFonts w:cs="CTraditional Arabic" w:hint="cs"/>
          <w:sz w:val="28"/>
          <w:szCs w:val="28"/>
          <w:rtl/>
          <w:lang w:bidi="fa-IR"/>
        </w:rPr>
        <w:t>س</w:t>
      </w:r>
      <w:r w:rsidRPr="00CD6CFF">
        <w:rPr>
          <w:rStyle w:val="Char6"/>
          <w:rFonts w:hint="cs"/>
          <w:rtl/>
        </w:rPr>
        <w:t xml:space="preserve"> تقاضا کردند که فعلاً سپاه را متوقف سازد. اما «ابوبکر صدیق»</w:t>
      </w:r>
      <w:r w:rsidR="00B67DA0">
        <w:rPr>
          <w:rFonts w:cs="CTraditional Arabic" w:hint="cs"/>
          <w:sz w:val="28"/>
          <w:szCs w:val="28"/>
          <w:rtl/>
          <w:lang w:bidi="fa-IR"/>
        </w:rPr>
        <w:t>س</w:t>
      </w:r>
      <w:r w:rsidRPr="00CD6CFF">
        <w:rPr>
          <w:rStyle w:val="Char6"/>
          <w:rFonts w:hint="cs"/>
          <w:rtl/>
        </w:rPr>
        <w:t xml:space="preserve"> با قاطعیت و اطمینان کامل گفت:</w:t>
      </w:r>
    </w:p>
    <w:p w:rsidR="004B21D6" w:rsidRPr="00CD6CFF" w:rsidRDefault="004B21D6" w:rsidP="00B67DA0">
      <w:pPr>
        <w:bidi/>
        <w:ind w:firstLine="284"/>
        <w:jc w:val="both"/>
        <w:rPr>
          <w:rStyle w:val="Char6"/>
          <w:rtl/>
        </w:rPr>
      </w:pPr>
      <w:r w:rsidRPr="00CD6CFF">
        <w:rPr>
          <w:rStyle w:val="Char6"/>
          <w:rFonts w:hint="cs"/>
          <w:rtl/>
        </w:rPr>
        <w:t>«به خدایی که جان ابوبکر در دست اوست، اگر حتی یک نفر غیر از من در این سرزمین باقی نماند و حیوانات وحشی بیابان مرا بربایند، هیچگاه با امر پیامبر خدا</w:t>
      </w:r>
      <w:r w:rsidR="00B67DA0" w:rsidRPr="00B67DA0">
        <w:rPr>
          <w:rFonts w:cs="CTraditional Arabic" w:hint="cs"/>
          <w:sz w:val="28"/>
          <w:szCs w:val="28"/>
          <w:rtl/>
          <w:lang w:bidi="fa-IR"/>
        </w:rPr>
        <w:t xml:space="preserve"> ج</w:t>
      </w:r>
      <w:r w:rsidRPr="00CD6CFF">
        <w:rPr>
          <w:rStyle w:val="Char6"/>
          <w:rFonts w:hint="cs"/>
          <w:rtl/>
        </w:rPr>
        <w:t xml:space="preserve"> مخالفت نخواهم کرد و گره‌ای را که پیامبر</w:t>
      </w:r>
      <w:r w:rsidR="00B67DA0" w:rsidRPr="00B67DA0">
        <w:rPr>
          <w:rFonts w:cs="CTraditional Arabic" w:hint="cs"/>
          <w:sz w:val="28"/>
          <w:szCs w:val="28"/>
          <w:rtl/>
          <w:lang w:bidi="fa-IR"/>
        </w:rPr>
        <w:t xml:space="preserve"> ج</w:t>
      </w:r>
      <w:r w:rsidRPr="00CD6CFF">
        <w:rPr>
          <w:rStyle w:val="Char6"/>
          <w:rFonts w:hint="cs"/>
          <w:rtl/>
        </w:rPr>
        <w:t xml:space="preserve"> ببندد من باز نمی‌کنم من سپاه «اسامه» را روانه خواهم کرد».</w:t>
      </w:r>
    </w:p>
    <w:p w:rsidR="004B21D6" w:rsidRPr="00CD6CFF" w:rsidRDefault="004B21D6" w:rsidP="00A4315F">
      <w:pPr>
        <w:bidi/>
        <w:ind w:firstLine="284"/>
        <w:jc w:val="both"/>
        <w:rPr>
          <w:rStyle w:val="Char6"/>
          <w:rtl/>
        </w:rPr>
      </w:pPr>
      <w:r w:rsidRPr="00CD6CFF">
        <w:rPr>
          <w:rStyle w:val="Char6"/>
          <w:rFonts w:hint="cs"/>
          <w:rtl/>
        </w:rPr>
        <w:t>موضع قاطعانه و قابل ستایش «ابوبکر صدیق</w:t>
      </w:r>
      <w:r w:rsidR="0028787B" w:rsidRPr="00CD6CFF">
        <w:rPr>
          <w:rStyle w:val="Char6"/>
          <w:rFonts w:hint="cs"/>
          <w:rtl/>
        </w:rPr>
        <w:t>»</w:t>
      </w:r>
      <w:r w:rsidR="00A4315F">
        <w:rPr>
          <w:rFonts w:cs="CTraditional Arabic" w:hint="cs"/>
          <w:sz w:val="28"/>
          <w:szCs w:val="28"/>
          <w:rtl/>
          <w:lang w:bidi="fa-IR"/>
        </w:rPr>
        <w:t>س</w:t>
      </w:r>
      <w:r w:rsidRPr="00CD6CFF">
        <w:rPr>
          <w:rStyle w:val="Char6"/>
          <w:rFonts w:hint="cs"/>
          <w:rtl/>
        </w:rPr>
        <w:t xml:space="preserve"> در جنگ مرتدین و مانعین زکات از دیگر نمونه‌های شایان ذکر است که در آن شاخ</w:t>
      </w:r>
      <w:r w:rsidR="00A4315F">
        <w:rPr>
          <w:rStyle w:val="Char6"/>
          <w:rFonts w:hint="eastAsia"/>
          <w:rtl/>
        </w:rPr>
        <w:t>‌</w:t>
      </w:r>
      <w:r w:rsidRPr="00CD6CFF">
        <w:rPr>
          <w:rStyle w:val="Char6"/>
          <w:rFonts w:hint="cs"/>
          <w:rtl/>
        </w:rPr>
        <w:t>های تعصب جاهلی مانند شاخ شیطان آشکار شدندو مسلمانان بعد از وفات پیامبر</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مانند گله‌ای در شب بارانی سرگردان شدند.</w:t>
      </w:r>
    </w:p>
    <w:p w:rsidR="004B21D6" w:rsidRPr="00CD6CFF" w:rsidRDefault="004B21D6" w:rsidP="00700534">
      <w:pPr>
        <w:bidi/>
        <w:ind w:firstLine="284"/>
        <w:jc w:val="both"/>
        <w:rPr>
          <w:rStyle w:val="Char6"/>
          <w:rtl/>
        </w:rPr>
      </w:pPr>
      <w:r w:rsidRPr="00CD6CFF">
        <w:rPr>
          <w:rStyle w:val="Char6"/>
          <w:rFonts w:hint="cs"/>
          <w:rtl/>
        </w:rPr>
        <w:t>بعضی از مسلمانان به حضرت «ابوبکر»</w:t>
      </w:r>
      <w:r w:rsidR="00816382" w:rsidRPr="00816382">
        <w:rPr>
          <w:rFonts w:cs="CTraditional Arabic" w:hint="cs"/>
          <w:sz w:val="28"/>
          <w:szCs w:val="28"/>
          <w:rtl/>
          <w:lang w:bidi="fa-IR"/>
        </w:rPr>
        <w:t>س</w:t>
      </w:r>
      <w:r w:rsidR="007B575D" w:rsidRPr="00CD6CFF">
        <w:rPr>
          <w:rStyle w:val="Char6"/>
          <w:rFonts w:hint="cs"/>
          <w:rtl/>
        </w:rPr>
        <w:t xml:space="preserve"> می‌</w:t>
      </w:r>
      <w:r w:rsidRPr="00CD6CFF">
        <w:rPr>
          <w:rStyle w:val="Char6"/>
          <w:rFonts w:hint="cs"/>
          <w:rtl/>
        </w:rPr>
        <w:t>گویند که امروز توانایی جنگ با عرب را نداری در منزل بنشین و در را بر روی خود ببند و پروردگارت را عبادت کن تا مرگ فرا رسد.</w:t>
      </w:r>
    </w:p>
    <w:p w:rsidR="004B21D6" w:rsidRPr="00CD6CFF" w:rsidRDefault="004B21D6" w:rsidP="004B21D6">
      <w:pPr>
        <w:bidi/>
        <w:ind w:firstLine="284"/>
        <w:jc w:val="both"/>
        <w:rPr>
          <w:rStyle w:val="Char6"/>
          <w:rtl/>
        </w:rPr>
      </w:pPr>
      <w:r w:rsidRPr="00CD6CFF">
        <w:rPr>
          <w:rStyle w:val="Char6"/>
          <w:rFonts w:hint="cs"/>
          <w:rtl/>
        </w:rPr>
        <w:t>اما این مرد متواضع که بسیار می‌گریست و مانند نسیم، رقیق و مانند حریر، نرم و مانند قلب مادر، پر مهر و عطوفت بود، در این چنین لحظاتی به مردی پرخروش مانند دریا و پرهیبت مانند شیر تبدیل می‌شود و خطاب به «عمربن الخطاب» فریاد بر می‌آورد که:</w:t>
      </w:r>
    </w:p>
    <w:p w:rsidR="004B21D6" w:rsidRPr="00CD6CFF" w:rsidRDefault="004B21D6" w:rsidP="004B21D6">
      <w:pPr>
        <w:bidi/>
        <w:ind w:firstLine="284"/>
        <w:jc w:val="both"/>
        <w:rPr>
          <w:rStyle w:val="Char6"/>
          <w:rtl/>
        </w:rPr>
      </w:pPr>
      <w:r w:rsidRPr="00CD6CFF">
        <w:rPr>
          <w:rStyle w:val="Char6"/>
          <w:rFonts w:hint="cs"/>
          <w:rtl/>
        </w:rPr>
        <w:t>یا قدرتمند جاهلی در اسلام ضعیف است؟</w:t>
      </w:r>
    </w:p>
    <w:p w:rsidR="004B21D6" w:rsidRPr="00CD6CFF" w:rsidRDefault="004B21D6" w:rsidP="0028787B">
      <w:pPr>
        <w:bidi/>
        <w:ind w:firstLine="284"/>
        <w:jc w:val="both"/>
        <w:rPr>
          <w:rStyle w:val="Char6"/>
          <w:rtl/>
        </w:rPr>
      </w:pPr>
      <w:r w:rsidRPr="00CD6CFF">
        <w:rPr>
          <w:rStyle w:val="Char6"/>
          <w:rFonts w:hint="cs"/>
          <w:rtl/>
        </w:rPr>
        <w:t>می‌دانیم که دین کامل گردید و وحی تمام شد. آیا دین خدا نقض شود در حالی که من زنده‌ام؟ به خدا قسم که اگر حتی زانوبند شتر را (کنایه از بی‌ارزش‌ترین چیزها) در زمان 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می‌پرداختند و حالا از پرداخت آن خودداری کنند، تا زمانی که بتوانم شمشیر را در دست نگاه دارم، با آنان خواهم جنگید.</w:t>
      </w:r>
    </w:p>
    <w:p w:rsidR="004B21D6" w:rsidRPr="00CD6CFF" w:rsidRDefault="004B21D6" w:rsidP="00A4315F">
      <w:pPr>
        <w:bidi/>
        <w:ind w:firstLine="284"/>
        <w:jc w:val="both"/>
        <w:rPr>
          <w:rStyle w:val="Char6"/>
          <w:rtl/>
        </w:rPr>
      </w:pPr>
      <w:r w:rsidRPr="00CD6CFF">
        <w:rPr>
          <w:rStyle w:val="Char6"/>
          <w:rFonts w:hint="cs"/>
          <w:rtl/>
        </w:rPr>
        <w:t>«عمر»</w:t>
      </w:r>
      <w:r w:rsidR="00A4315F">
        <w:rPr>
          <w:rFonts w:cs="CTraditional Arabic" w:hint="cs"/>
          <w:sz w:val="28"/>
          <w:szCs w:val="28"/>
          <w:rtl/>
          <w:lang w:bidi="fa-IR"/>
        </w:rPr>
        <w:t>س</w:t>
      </w:r>
      <w:r w:rsidRPr="00CD6CFF">
        <w:rPr>
          <w:rStyle w:val="Char6"/>
          <w:rFonts w:hint="cs"/>
          <w:rtl/>
        </w:rPr>
        <w:t xml:space="preserve"> می‌گوید: به حقیقت خدای تعالی برای امر جنگ با مرتدین به ابوبکر</w:t>
      </w:r>
      <w:r w:rsidR="009F5304" w:rsidRPr="009F5304">
        <w:rPr>
          <w:rFonts w:cs="CTraditional Arabic" w:hint="cs"/>
          <w:sz w:val="28"/>
          <w:szCs w:val="28"/>
          <w:rtl/>
          <w:lang w:bidi="fa-IR"/>
        </w:rPr>
        <w:t>س</w:t>
      </w:r>
      <w:r w:rsidRPr="00CD6CFF">
        <w:rPr>
          <w:rStyle w:val="Char6"/>
          <w:rFonts w:hint="cs"/>
          <w:rtl/>
        </w:rPr>
        <w:t xml:space="preserve"> سعه صدری بخشیده بود که دریافتم، کلام او حق است.</w:t>
      </w:r>
    </w:p>
    <w:p w:rsidR="004B21D6" w:rsidRPr="00CD6CFF" w:rsidRDefault="004B21D6" w:rsidP="00DD7E04">
      <w:pPr>
        <w:bidi/>
        <w:ind w:firstLine="284"/>
        <w:jc w:val="both"/>
        <w:rPr>
          <w:rStyle w:val="Char6"/>
          <w:rtl/>
        </w:rPr>
      </w:pPr>
      <w:r w:rsidRPr="00CD6CFF">
        <w:rPr>
          <w:rStyle w:val="Char6"/>
          <w:rFonts w:hint="cs"/>
          <w:rtl/>
        </w:rPr>
        <w:t>از اینجاست که می‌توان گفت شجاعت در راه حق و جرات ابراز آن، از بزرگترین انواع جهاد است. رسول گرامی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فرمود:</w:t>
      </w:r>
    </w:p>
    <w:p w:rsidR="004B21D6" w:rsidRPr="00CD6CFF" w:rsidRDefault="004B21D6" w:rsidP="004B21D6">
      <w:pPr>
        <w:bidi/>
        <w:ind w:firstLine="284"/>
        <w:jc w:val="both"/>
        <w:rPr>
          <w:rStyle w:val="Char6"/>
          <w:rtl/>
        </w:rPr>
      </w:pPr>
      <w:r w:rsidRPr="00CD6CFF">
        <w:rPr>
          <w:rStyle w:val="Char6"/>
          <w:rFonts w:hint="cs"/>
          <w:rtl/>
        </w:rPr>
        <w:t>«برترین جهاد بیان حق در برابر پادشاه ظالم است». (ر</w:t>
      </w:r>
      <w:r w:rsidR="00602179" w:rsidRPr="00CD6CFF">
        <w:rPr>
          <w:rStyle w:val="Char6"/>
          <w:rFonts w:hint="cs"/>
          <w:rtl/>
        </w:rPr>
        <w:t>وایت ابوداود، ترمذی و ابن ماجه)</w:t>
      </w:r>
    </w:p>
    <w:p w:rsidR="004B21D6" w:rsidRPr="00CD6CFF" w:rsidRDefault="004B21D6" w:rsidP="00DD7E04">
      <w:pPr>
        <w:bidi/>
        <w:ind w:firstLine="284"/>
        <w:jc w:val="both"/>
        <w:rPr>
          <w:rStyle w:val="Char6"/>
          <w:rtl/>
        </w:rPr>
      </w:pPr>
      <w:r w:rsidRPr="00CD6CFF">
        <w:rPr>
          <w:rStyle w:val="Char6"/>
          <w:rFonts w:hint="cs"/>
          <w:rtl/>
        </w:rPr>
        <w:t xml:space="preserve">به این دلیل پیامبر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کسانی را که در راه بیان حق به شهادت می‌رسند سیدالشهداء‌ می‌نامد و می‌فرماید:</w:t>
      </w:r>
    </w:p>
    <w:p w:rsidR="004B21D6" w:rsidRPr="00CD6CFF" w:rsidRDefault="004B21D6" w:rsidP="00A21BFB">
      <w:pPr>
        <w:bidi/>
        <w:ind w:firstLine="284"/>
        <w:jc w:val="both"/>
        <w:rPr>
          <w:rStyle w:val="Char6"/>
          <w:rtl/>
        </w:rPr>
      </w:pPr>
      <w:r w:rsidRPr="000E76E0">
        <w:rPr>
          <w:rStyle w:val="Char3"/>
          <w:rtl/>
        </w:rPr>
        <w:t>«</w:t>
      </w:r>
      <w:r w:rsidRPr="00CD6CFF">
        <w:rPr>
          <w:rStyle w:val="Char6"/>
          <w:rtl/>
        </w:rPr>
        <w:t>سیدالشهداء‌</w:t>
      </w:r>
      <w:r w:rsidR="00DD7E04" w:rsidRPr="00CD6CFF">
        <w:rPr>
          <w:rStyle w:val="Char6"/>
          <w:rtl/>
        </w:rPr>
        <w:t xml:space="preserve"> </w:t>
      </w:r>
      <w:r w:rsidRPr="00CD6CFF">
        <w:rPr>
          <w:rStyle w:val="Char6"/>
          <w:rtl/>
        </w:rPr>
        <w:t>حمز</w:t>
      </w:r>
      <w:r w:rsidR="00CD6CFF">
        <w:rPr>
          <w:rStyle w:val="Char6"/>
          <w:rFonts w:hint="cs"/>
          <w:rtl/>
        </w:rPr>
        <w:t>ۀ</w:t>
      </w:r>
      <w:r w:rsidR="00DD7E04" w:rsidRPr="00CD6CFF">
        <w:rPr>
          <w:rStyle w:val="Char6"/>
          <w:rtl/>
        </w:rPr>
        <w:t xml:space="preserve"> </w:t>
      </w:r>
      <w:r w:rsidRPr="00CD6CFF">
        <w:rPr>
          <w:rStyle w:val="Char6"/>
          <w:rtl/>
        </w:rPr>
        <w:t>‌بن</w:t>
      </w:r>
      <w:r w:rsidRPr="000E76E0">
        <w:rPr>
          <w:rStyle w:val="Char3"/>
          <w:rtl/>
        </w:rPr>
        <w:t xml:space="preserve"> </w:t>
      </w:r>
      <w:r w:rsidRPr="00CD6CFF">
        <w:rPr>
          <w:rStyle w:val="Char6"/>
          <w:rtl/>
        </w:rPr>
        <w:t>عبدالمطلب</w:t>
      </w:r>
      <w:r w:rsidRPr="00CD6CFF">
        <w:rPr>
          <w:rStyle w:val="Char6"/>
          <w:rFonts w:hint="cs"/>
          <w:rtl/>
        </w:rPr>
        <w:t xml:space="preserve"> است و مردی است که در مقابل حاکم ظالم برخاسته، او را امر کند و باز دارد و به این دلیل به شهادت برسد</w:t>
      </w:r>
      <w:r w:rsidR="00A21BFB" w:rsidRPr="008B6436">
        <w:rPr>
          <w:rStyle w:val="Char4"/>
          <w:rtl/>
        </w:rPr>
        <w:t>»</w:t>
      </w:r>
      <w:r w:rsidRPr="00CD6CFF">
        <w:rPr>
          <w:rStyle w:val="Char6"/>
          <w:rFonts w:hint="cs"/>
          <w:rtl/>
        </w:rPr>
        <w:t>. (روایت حاکم)</w:t>
      </w:r>
    </w:p>
    <w:p w:rsidR="004B21D6" w:rsidRPr="00CD6CFF" w:rsidRDefault="004B21D6" w:rsidP="00A21BFB">
      <w:pPr>
        <w:bidi/>
        <w:ind w:firstLine="284"/>
        <w:jc w:val="both"/>
        <w:rPr>
          <w:rStyle w:val="Char6"/>
          <w:rtl/>
        </w:rPr>
      </w:pPr>
      <w:r w:rsidRPr="00CD6CFF">
        <w:rPr>
          <w:rStyle w:val="Char6"/>
          <w:rFonts w:hint="cs"/>
          <w:rtl/>
        </w:rPr>
        <w:t>به همین علت آن حضرت</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از تمامی یارانش پیمان می‌گرفت که در هر حال و در همه جا کلام حق را بر زبان آورند. «عباده‌بن الصامت» می‌گوید: </w:t>
      </w:r>
      <w:r w:rsidRPr="00F21816">
        <w:rPr>
          <w:rStyle w:val="Char4"/>
          <w:rFonts w:hint="cs"/>
          <w:rtl/>
        </w:rPr>
        <w:t>«بایعنا رسول‌الله</w:t>
      </w:r>
      <w:r w:rsidR="00C977AB" w:rsidRPr="00C977AB">
        <w:rPr>
          <w:rStyle w:val="Char4"/>
          <w:rFonts w:cs="CTraditional Arabic" w:hint="cs"/>
          <w:rtl/>
        </w:rPr>
        <w:t xml:space="preserve"> ج</w:t>
      </w:r>
      <w:r w:rsidR="00A21BFB" w:rsidRPr="00F21816">
        <w:rPr>
          <w:rStyle w:val="Char4"/>
          <w:rFonts w:hint="cs"/>
          <w:rtl/>
        </w:rPr>
        <w:t xml:space="preserve"> علی السمع و</w:t>
      </w:r>
      <w:r w:rsidRPr="00F21816">
        <w:rPr>
          <w:rStyle w:val="Char4"/>
          <w:rFonts w:hint="cs"/>
          <w:rtl/>
        </w:rPr>
        <w:t>الطاع</w:t>
      </w:r>
      <w:r w:rsidR="000D7813" w:rsidRPr="00F21816">
        <w:rPr>
          <w:rStyle w:val="Char4"/>
          <w:rFonts w:hint="cs"/>
          <w:rtl/>
        </w:rPr>
        <w:t>ة</w:t>
      </w:r>
      <w:r w:rsidR="00AD738C">
        <w:rPr>
          <w:rStyle w:val="Char4"/>
          <w:rFonts w:hint="cs"/>
          <w:rtl/>
        </w:rPr>
        <w:t xml:space="preserve"> في </w:t>
      </w:r>
      <w:r w:rsidR="00A21BFB" w:rsidRPr="00F21816">
        <w:rPr>
          <w:rStyle w:val="Char4"/>
          <w:rFonts w:hint="cs"/>
          <w:rtl/>
        </w:rPr>
        <w:t>العسر والیسر، والمنشط و</w:t>
      </w:r>
      <w:r w:rsidRPr="00F21816">
        <w:rPr>
          <w:rStyle w:val="Char4"/>
          <w:rFonts w:hint="cs"/>
          <w:rtl/>
        </w:rPr>
        <w:t>الم</w:t>
      </w:r>
      <w:r w:rsidR="007E096D">
        <w:rPr>
          <w:rStyle w:val="Char4"/>
          <w:rFonts w:hint="cs"/>
          <w:rtl/>
        </w:rPr>
        <w:t>ك</w:t>
      </w:r>
      <w:r w:rsidR="00A21BFB" w:rsidRPr="00F21816">
        <w:rPr>
          <w:rStyle w:val="Char4"/>
          <w:rFonts w:hint="cs"/>
          <w:rtl/>
        </w:rPr>
        <w:t>ره، و</w:t>
      </w:r>
      <w:r w:rsidRPr="00F21816">
        <w:rPr>
          <w:rStyle w:val="Char4"/>
          <w:rFonts w:hint="cs"/>
          <w:rtl/>
        </w:rPr>
        <w:t>علی أثر</w:t>
      </w:r>
      <w:r w:rsidR="000D7813" w:rsidRPr="00F21816">
        <w:rPr>
          <w:rStyle w:val="Char4"/>
          <w:rFonts w:hint="cs"/>
          <w:rtl/>
        </w:rPr>
        <w:t xml:space="preserve">ة </w:t>
      </w:r>
      <w:r w:rsidRPr="00F21816">
        <w:rPr>
          <w:rStyle w:val="Char4"/>
          <w:rFonts w:hint="cs"/>
          <w:rtl/>
        </w:rPr>
        <w:t>علینا، ‌و</w:t>
      </w:r>
      <w:r w:rsidR="00A21BFB" w:rsidRPr="00F21816">
        <w:rPr>
          <w:rStyle w:val="Char4"/>
          <w:rFonts w:hint="cs"/>
          <w:rtl/>
        </w:rPr>
        <w:t>علی ألا ننازع الأ</w:t>
      </w:r>
      <w:r w:rsidRPr="00F21816">
        <w:rPr>
          <w:rStyle w:val="Char4"/>
          <w:rFonts w:hint="cs"/>
          <w:rtl/>
        </w:rPr>
        <w:t xml:space="preserve">مر أهله </w:t>
      </w:r>
      <w:r w:rsidR="00A21BFB" w:rsidRPr="00F21816">
        <w:rPr>
          <w:rStyle w:val="Char4"/>
          <w:rFonts w:hint="cs"/>
          <w:rtl/>
        </w:rPr>
        <w:t xml:space="preserve">إلا أن تروا </w:t>
      </w:r>
      <w:r w:rsidR="007E096D">
        <w:rPr>
          <w:rStyle w:val="Char4"/>
          <w:rFonts w:hint="cs"/>
          <w:rtl/>
        </w:rPr>
        <w:t>ك</w:t>
      </w:r>
      <w:r w:rsidR="00A21BFB" w:rsidRPr="00F21816">
        <w:rPr>
          <w:rStyle w:val="Char4"/>
          <w:rFonts w:hint="cs"/>
          <w:rtl/>
        </w:rPr>
        <w:t>فراً</w:t>
      </w:r>
      <w:r w:rsidRPr="00F21816">
        <w:rPr>
          <w:rStyle w:val="Char4"/>
          <w:rFonts w:hint="cs"/>
          <w:rtl/>
        </w:rPr>
        <w:t xml:space="preserve"> بواحاً عند</w:t>
      </w:r>
      <w:r w:rsidR="007E096D">
        <w:rPr>
          <w:rStyle w:val="Char4"/>
          <w:rFonts w:hint="cs"/>
          <w:rtl/>
        </w:rPr>
        <w:t>ك</w:t>
      </w:r>
      <w:r w:rsidRPr="00F21816">
        <w:rPr>
          <w:rStyle w:val="Char4"/>
          <w:rFonts w:hint="cs"/>
          <w:rtl/>
        </w:rPr>
        <w:t>م من الله فیه برهان،</w:t>
      </w:r>
      <w:r w:rsidR="00A21BFB" w:rsidRPr="00F21816">
        <w:rPr>
          <w:rStyle w:val="Char4"/>
          <w:rFonts w:hint="cs"/>
          <w:rtl/>
        </w:rPr>
        <w:t xml:space="preserve"> ‌و</w:t>
      </w:r>
      <w:r w:rsidRPr="00F21816">
        <w:rPr>
          <w:rStyle w:val="Char4"/>
          <w:rFonts w:hint="cs"/>
          <w:rtl/>
        </w:rPr>
        <w:t>علی أن نقول بالحق أینما</w:t>
      </w:r>
      <w:r w:rsidR="00A21BFB" w:rsidRPr="00F21816">
        <w:rPr>
          <w:rStyle w:val="Char4"/>
          <w:rFonts w:hint="cs"/>
          <w:rtl/>
        </w:rPr>
        <w:t xml:space="preserve"> </w:t>
      </w:r>
      <w:r w:rsidR="007E096D">
        <w:rPr>
          <w:rStyle w:val="Char4"/>
          <w:rFonts w:hint="cs"/>
          <w:rtl/>
        </w:rPr>
        <w:t>ك</w:t>
      </w:r>
      <w:r w:rsidRPr="00F21816">
        <w:rPr>
          <w:rStyle w:val="Char4"/>
          <w:rFonts w:hint="cs"/>
          <w:rtl/>
        </w:rPr>
        <w:t>نا لا</w:t>
      </w:r>
      <w:r w:rsidR="00A21BFB" w:rsidRPr="00F21816">
        <w:rPr>
          <w:rStyle w:val="Char4"/>
          <w:rFonts w:hint="cs"/>
          <w:rtl/>
        </w:rPr>
        <w:t xml:space="preserve"> </w:t>
      </w:r>
      <w:r w:rsidRPr="00F21816">
        <w:rPr>
          <w:rStyle w:val="Char4"/>
          <w:rFonts w:hint="cs"/>
          <w:rtl/>
        </w:rPr>
        <w:t>نخاف</w:t>
      </w:r>
      <w:r w:rsidR="00AD738C">
        <w:rPr>
          <w:rStyle w:val="Char4"/>
          <w:rFonts w:hint="cs"/>
          <w:rtl/>
        </w:rPr>
        <w:t xml:space="preserve"> في </w:t>
      </w:r>
      <w:r w:rsidRPr="00F21816">
        <w:rPr>
          <w:rStyle w:val="Char4"/>
          <w:rFonts w:hint="cs"/>
          <w:rtl/>
        </w:rPr>
        <w:t>الله لوم</w:t>
      </w:r>
      <w:r w:rsidR="000D7813" w:rsidRPr="00F21816">
        <w:rPr>
          <w:rStyle w:val="Char4"/>
          <w:rFonts w:hint="cs"/>
          <w:rtl/>
        </w:rPr>
        <w:t>ة</w:t>
      </w:r>
      <w:r w:rsidRPr="00F21816">
        <w:rPr>
          <w:rStyle w:val="Char4"/>
          <w:rFonts w:hint="cs"/>
          <w:rtl/>
        </w:rPr>
        <w:t xml:space="preserve"> لائم».</w:t>
      </w:r>
      <w:r w:rsidRPr="00CD6CFF">
        <w:rPr>
          <w:rStyle w:val="Char6"/>
          <w:rFonts w:hint="cs"/>
          <w:rtl/>
        </w:rPr>
        <w:t xml:space="preserve"> «با رسول خدا</w:t>
      </w:r>
      <w:r w:rsidR="00C977AB" w:rsidRPr="00C977AB">
        <w:rPr>
          <w:rStyle w:val="Char6"/>
          <w:rFonts w:cs="CTraditional Arabic" w:hint="cs"/>
          <w:rtl/>
        </w:rPr>
        <w:t xml:space="preserve"> ج</w:t>
      </w:r>
      <w:r w:rsidRPr="00CD6CFF">
        <w:rPr>
          <w:rStyle w:val="Char6"/>
          <w:rFonts w:hint="cs"/>
          <w:rtl/>
        </w:rPr>
        <w:t xml:space="preserve"> پیمان بستیم که فرمان او راگوش کنیم و از او در سختی و آسانی و خوشی و ناخوشی پیروی کنیم و او را برخود ترجیح دهیم، و اینکه کلام حق را هر کجا که باشیم بر زبان آوریم و از ملامت هیچ ملامت‌کننده‌ای نهراسم». (روایت مسلم).</w:t>
      </w:r>
    </w:p>
    <w:p w:rsidR="004B21D6" w:rsidRPr="00CD6CFF" w:rsidRDefault="004B21D6" w:rsidP="004B21D6">
      <w:pPr>
        <w:bidi/>
        <w:ind w:firstLine="284"/>
        <w:jc w:val="both"/>
        <w:rPr>
          <w:rStyle w:val="Char6"/>
          <w:rtl/>
        </w:rPr>
      </w:pPr>
      <w:r w:rsidRPr="00CD6CFF">
        <w:rPr>
          <w:rStyle w:val="Char6"/>
          <w:rFonts w:hint="cs"/>
          <w:rtl/>
        </w:rPr>
        <w:t>و برای همین است که خداوند س</w:t>
      </w:r>
      <w:r w:rsidR="00DD7E04" w:rsidRPr="00CD6CFF">
        <w:rPr>
          <w:rStyle w:val="Char6"/>
          <w:rFonts w:hint="cs"/>
          <w:rtl/>
        </w:rPr>
        <w:t>ب</w:t>
      </w:r>
      <w:r w:rsidRPr="00CD6CFF">
        <w:rPr>
          <w:rStyle w:val="Char6"/>
          <w:rFonts w:hint="cs"/>
          <w:rtl/>
        </w:rPr>
        <w:t>حان کسانی را که رسالت پروردگارشان را بانجام رسانده و از هیچکس نمی‌ترسند، می‌ستاید و می‌فرماید:</w:t>
      </w:r>
    </w:p>
    <w:p w:rsidR="00075540" w:rsidRPr="0072283E" w:rsidRDefault="006D677F" w:rsidP="00CE1118">
      <w:pPr>
        <w:bidi/>
        <w:ind w:firstLine="284"/>
        <w:jc w:val="both"/>
        <w:rPr>
          <w:rStyle w:val="Char5"/>
          <w:rtl/>
        </w:rPr>
      </w:pPr>
      <w:r w:rsidRPr="006D677F">
        <w:rPr>
          <w:rStyle w:val="Char4"/>
          <w:rFonts w:cs="Traditional Arabic"/>
          <w:szCs w:val="28"/>
          <w:rtl/>
        </w:rPr>
        <w:t>﴿</w:t>
      </w:r>
      <w:r w:rsidR="00CE1118" w:rsidRPr="0072283E">
        <w:rPr>
          <w:rStyle w:val="Char5"/>
          <w:rFonts w:hint="cs"/>
          <w:rtl/>
        </w:rPr>
        <w:t>ٱ</w:t>
      </w:r>
      <w:r w:rsidR="00CE1118" w:rsidRPr="0072283E">
        <w:rPr>
          <w:rStyle w:val="Char5"/>
          <w:rFonts w:hint="eastAsia"/>
          <w:rtl/>
        </w:rPr>
        <w:t>لَّذِينَ</w:t>
      </w:r>
      <w:r w:rsidR="00CE1118" w:rsidRPr="0072283E">
        <w:rPr>
          <w:rStyle w:val="Char5"/>
          <w:rtl/>
        </w:rPr>
        <w:t xml:space="preserve"> يُبَلِّغُونَ رِسَٰلَٰتِ </w:t>
      </w:r>
      <w:r w:rsidR="00CE1118" w:rsidRPr="0072283E">
        <w:rPr>
          <w:rStyle w:val="Char5"/>
          <w:rFonts w:hint="cs"/>
          <w:rtl/>
        </w:rPr>
        <w:t>ٱ</w:t>
      </w:r>
      <w:r w:rsidR="00CE1118" w:rsidRPr="0072283E">
        <w:rPr>
          <w:rStyle w:val="Char5"/>
          <w:rFonts w:hint="eastAsia"/>
          <w:rtl/>
        </w:rPr>
        <w:t>للَّهِ</w:t>
      </w:r>
      <w:r w:rsidR="00CE1118" w:rsidRPr="0072283E">
        <w:rPr>
          <w:rStyle w:val="Char5"/>
          <w:rtl/>
        </w:rPr>
        <w:t xml:space="preserve"> وَيَخۡشَوۡنَهُ</w:t>
      </w:r>
      <w:r w:rsidR="00CE1118" w:rsidRPr="0072283E">
        <w:rPr>
          <w:rStyle w:val="Char5"/>
          <w:rFonts w:hint="cs"/>
          <w:rtl/>
        </w:rPr>
        <w:t>ۥ</w:t>
      </w:r>
      <w:r w:rsidR="00CE1118" w:rsidRPr="0072283E">
        <w:rPr>
          <w:rStyle w:val="Char5"/>
          <w:rtl/>
        </w:rPr>
        <w:t xml:space="preserve"> وَلَا يَخۡشَوۡنَ أَحَدًا إِلَّا </w:t>
      </w:r>
      <w:r w:rsidR="00CE1118" w:rsidRPr="0072283E">
        <w:rPr>
          <w:rStyle w:val="Char5"/>
          <w:rFonts w:hint="cs"/>
          <w:rtl/>
        </w:rPr>
        <w:t>ٱ</w:t>
      </w:r>
      <w:r w:rsidR="00CE1118" w:rsidRPr="0072283E">
        <w:rPr>
          <w:rStyle w:val="Char5"/>
          <w:rFonts w:hint="eastAsia"/>
          <w:rtl/>
        </w:rPr>
        <w:t>للَّهَۗ</w:t>
      </w:r>
      <w:r w:rsidR="00CE1118" w:rsidRPr="0072283E">
        <w:rPr>
          <w:rStyle w:val="Char5"/>
          <w:rtl/>
        </w:rPr>
        <w:t xml:space="preserve"> وَكَفَىٰ بِ</w:t>
      </w:r>
      <w:r w:rsidR="00CE1118" w:rsidRPr="0072283E">
        <w:rPr>
          <w:rStyle w:val="Char5"/>
          <w:rFonts w:hint="cs"/>
          <w:rtl/>
        </w:rPr>
        <w:t>ٱ</w:t>
      </w:r>
      <w:r w:rsidR="00CE1118" w:rsidRPr="0072283E">
        <w:rPr>
          <w:rStyle w:val="Char5"/>
          <w:rFonts w:hint="eastAsia"/>
          <w:rtl/>
        </w:rPr>
        <w:t>للَّهِ</w:t>
      </w:r>
      <w:r w:rsidR="00CE1118" w:rsidRPr="0072283E">
        <w:rPr>
          <w:rStyle w:val="Char5"/>
          <w:rtl/>
        </w:rPr>
        <w:t xml:space="preserve"> حَسِيبٗا ٣٩</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الأحزاب: 39</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«آنانکه رسالت الهی را ابلاغ می‌کنند و از او می‌ترسند و از هیچکس غیر از خدا باکی ندارند و خدایتعالی برای حسابرسی کافیست».</w:t>
      </w:r>
    </w:p>
    <w:p w:rsidR="004B21D6" w:rsidRPr="00CD6CFF" w:rsidRDefault="004B21D6" w:rsidP="004B21D6">
      <w:pPr>
        <w:bidi/>
        <w:ind w:firstLine="284"/>
        <w:jc w:val="both"/>
        <w:rPr>
          <w:rStyle w:val="Char6"/>
          <w:rtl/>
        </w:rPr>
      </w:pPr>
      <w:r w:rsidRPr="00CD6CFF">
        <w:rPr>
          <w:rStyle w:val="Char6"/>
          <w:rFonts w:hint="cs"/>
          <w:rtl/>
        </w:rPr>
        <w:t>و اگر کتاب تاریخ اسلام را ورق بزنیم، آن را سراسر و مملو از دلاوری، قهرمانی و از خود گذشتگی مجاهدان مسلمان می‌بینیم، که جرأت بیان و اظهار حق، صفحات آن را زینت بخشیده است و در اینجا نمونه‌هایی از مواضع قهرمانانه آنان را بیان می‌کنیم:</w:t>
      </w:r>
    </w:p>
    <w:p w:rsidR="004B21D6" w:rsidRPr="00CD6CFF" w:rsidRDefault="004B21D6" w:rsidP="004B21D6">
      <w:pPr>
        <w:bidi/>
        <w:ind w:firstLine="284"/>
        <w:jc w:val="both"/>
        <w:rPr>
          <w:rStyle w:val="Char6"/>
          <w:rtl/>
        </w:rPr>
      </w:pPr>
      <w:r w:rsidRPr="00CD6CFF">
        <w:rPr>
          <w:rStyle w:val="Char6"/>
          <w:rFonts w:hint="cs"/>
          <w:rtl/>
        </w:rPr>
        <w:t>أ) «عزبن عبدالسلام» خطاب به پادشاه مصر «نجم‌الدین ایوب» در مجلسی که رجال دولتی نیز حضور دارند می‌گوید: ای ایوب! جواب تو در مقابل خدای تعالی در روز قیامت چه خواهد بود، اگر از تو بپرسد که کشور «مصر» را در اختیار تو قرار دادم، اما تو نوشیدن شراب را در آن آزاد کردی».</w:t>
      </w:r>
    </w:p>
    <w:p w:rsidR="004B21D6" w:rsidRPr="00CD6CFF" w:rsidRDefault="004B21D6" w:rsidP="004B21D6">
      <w:pPr>
        <w:bidi/>
        <w:ind w:firstLine="284"/>
        <w:jc w:val="both"/>
        <w:rPr>
          <w:rStyle w:val="Char6"/>
          <w:rtl/>
        </w:rPr>
      </w:pPr>
      <w:r w:rsidRPr="00CD6CFF">
        <w:rPr>
          <w:rStyle w:val="Char6"/>
          <w:rFonts w:hint="cs"/>
          <w:rtl/>
        </w:rPr>
        <w:t>پادشاه مصر گفت: آیا واقعاً چنین چیزی وجود دارد؟</w:t>
      </w:r>
    </w:p>
    <w:p w:rsidR="004B21D6" w:rsidRPr="00CD6CFF" w:rsidRDefault="004B21D6" w:rsidP="004B21D6">
      <w:pPr>
        <w:bidi/>
        <w:ind w:firstLine="284"/>
        <w:jc w:val="both"/>
        <w:rPr>
          <w:rStyle w:val="Char6"/>
          <w:rtl/>
        </w:rPr>
      </w:pPr>
      <w:r w:rsidRPr="00CD6CFF">
        <w:rPr>
          <w:rStyle w:val="Char6"/>
          <w:rFonts w:hint="cs"/>
          <w:rtl/>
        </w:rPr>
        <w:t>«عزبن‌عبدالسلام» جواب داد: آری، در میکده فلانی شراب فروخته می‌شود و امور منکر در آن آزادانه انجام می‌شود و تو در ناز و نعمت غوطه می‌خوری.</w:t>
      </w:r>
    </w:p>
    <w:p w:rsidR="004B21D6" w:rsidRPr="00CD6CFF" w:rsidRDefault="004B21D6" w:rsidP="004B21D6">
      <w:pPr>
        <w:bidi/>
        <w:ind w:firstLine="284"/>
        <w:jc w:val="both"/>
        <w:rPr>
          <w:rStyle w:val="Char6"/>
          <w:rtl/>
        </w:rPr>
      </w:pPr>
      <w:r w:rsidRPr="00CD6CFF">
        <w:rPr>
          <w:rStyle w:val="Char6"/>
          <w:rFonts w:hint="cs"/>
          <w:rtl/>
        </w:rPr>
        <w:t xml:space="preserve">پادشاه مصر گفت: این کار من نیست و احتمالاً از زمان پدرم انجام می‌شده است. </w:t>
      </w:r>
    </w:p>
    <w:p w:rsidR="004B21D6" w:rsidRPr="00CD6CFF" w:rsidRDefault="004B21D6" w:rsidP="004B21D6">
      <w:pPr>
        <w:bidi/>
        <w:ind w:firstLine="284"/>
        <w:jc w:val="both"/>
        <w:rPr>
          <w:rStyle w:val="Char6"/>
          <w:rtl/>
        </w:rPr>
      </w:pPr>
      <w:r w:rsidRPr="00CD6CFF">
        <w:rPr>
          <w:rStyle w:val="Char6"/>
          <w:rFonts w:hint="cs"/>
          <w:rtl/>
        </w:rPr>
        <w:t>«عزبن‌ عبدالسلام» گفت: پس تو از آنانی هستی که می‌گویند:</w:t>
      </w:r>
    </w:p>
    <w:p w:rsidR="00075540" w:rsidRPr="0072283E" w:rsidRDefault="006D677F" w:rsidP="00BC00B8">
      <w:pPr>
        <w:bidi/>
        <w:ind w:firstLine="284"/>
        <w:jc w:val="both"/>
        <w:rPr>
          <w:rStyle w:val="Char5"/>
          <w:rtl/>
        </w:rPr>
      </w:pPr>
      <w:r w:rsidRPr="006D677F">
        <w:rPr>
          <w:rStyle w:val="Char4"/>
          <w:rFonts w:cs="Traditional Arabic"/>
          <w:szCs w:val="28"/>
          <w:rtl/>
        </w:rPr>
        <w:t>﴿</w:t>
      </w:r>
      <w:r w:rsidR="00BC00B8" w:rsidRPr="0072283E">
        <w:rPr>
          <w:rStyle w:val="Char5"/>
          <w:rtl/>
        </w:rPr>
        <w:t>إِنَّا وَجَدۡنَآ ءَابَآءَنَا عَلَىٰٓ أُمَّةٖ وَإِنَّا عَلَىٰٓ ءَاثَٰرِهِم مُّهۡتَدُونَ ٢٢</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الزخرف: 2</w:t>
      </w:r>
      <w:r w:rsidR="00BC00B8" w:rsidRPr="00B26CDF">
        <w:rPr>
          <w:rStyle w:val="Char8"/>
          <w:rFonts w:hint="cs"/>
          <w:rtl/>
        </w:rPr>
        <w:t>2</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«ما پدران خویش را بر طریقی یافتیم و به شیوه و رسوم ایشان اقتدا می‌کنیم».</w:t>
      </w:r>
    </w:p>
    <w:p w:rsidR="004B21D6" w:rsidRPr="00CD6CFF" w:rsidRDefault="004B21D6" w:rsidP="004B21D6">
      <w:pPr>
        <w:bidi/>
        <w:ind w:firstLine="284"/>
        <w:jc w:val="both"/>
        <w:rPr>
          <w:rStyle w:val="Char6"/>
          <w:rtl/>
        </w:rPr>
      </w:pPr>
      <w:r w:rsidRPr="00CD6CFF">
        <w:rPr>
          <w:rStyle w:val="Char6"/>
          <w:rFonts w:hint="cs"/>
          <w:rtl/>
        </w:rPr>
        <w:t>پادشاه مصر پس از شنیدم این کلام دستور داد که میکده مذکور را تعطیل کرده، درش را ببندند.</w:t>
      </w:r>
    </w:p>
    <w:p w:rsidR="004B21D6" w:rsidRPr="00CD6CFF" w:rsidRDefault="004B21D6" w:rsidP="004B21D6">
      <w:pPr>
        <w:bidi/>
        <w:ind w:firstLine="284"/>
        <w:jc w:val="both"/>
        <w:rPr>
          <w:rStyle w:val="Char6"/>
          <w:rtl/>
        </w:rPr>
      </w:pPr>
      <w:r w:rsidRPr="00CD6CFF">
        <w:rPr>
          <w:rStyle w:val="Char6"/>
          <w:rFonts w:hint="cs"/>
          <w:rtl/>
        </w:rPr>
        <w:t>ب) «سلمه‌بن دینار» که کنیه‌اش «ابوحازم» بود هر وقت به نزد «معاویه» می‌رفت،</w:t>
      </w:r>
      <w:r w:rsidR="007B575D" w:rsidRPr="00CD6CFF">
        <w:rPr>
          <w:rStyle w:val="Char6"/>
          <w:rFonts w:hint="cs"/>
          <w:rtl/>
        </w:rPr>
        <w:t xml:space="preserve"> می‌</w:t>
      </w:r>
      <w:r w:rsidRPr="00CD6CFF">
        <w:rPr>
          <w:rStyle w:val="Char6"/>
          <w:rFonts w:hint="cs"/>
          <w:rtl/>
        </w:rPr>
        <w:t>گفت: سلام بر تو ای خدمتگزار!</w:t>
      </w:r>
    </w:p>
    <w:p w:rsidR="004B21D6" w:rsidRPr="00CD6CFF" w:rsidRDefault="004B21D6" w:rsidP="004B21D6">
      <w:pPr>
        <w:bidi/>
        <w:ind w:firstLine="284"/>
        <w:jc w:val="both"/>
        <w:rPr>
          <w:rStyle w:val="Char6"/>
          <w:rtl/>
        </w:rPr>
      </w:pPr>
      <w:r w:rsidRPr="00CD6CFF">
        <w:rPr>
          <w:rStyle w:val="Char6"/>
          <w:rFonts w:hint="cs"/>
          <w:rtl/>
        </w:rPr>
        <w:t>هنگامی که می‌خواستند او را وادار کنند که بگوید</w:t>
      </w:r>
      <w:r w:rsidR="0057722B" w:rsidRPr="00CD6CFF">
        <w:rPr>
          <w:rStyle w:val="Char6"/>
          <w:rFonts w:hint="cs"/>
          <w:rtl/>
        </w:rPr>
        <w:t>:</w:t>
      </w:r>
      <w:r w:rsidRPr="00CD6CFF">
        <w:rPr>
          <w:rStyle w:val="Char6"/>
          <w:rFonts w:hint="cs"/>
          <w:rtl/>
        </w:rPr>
        <w:t xml:space="preserve"> سلام بر تو ای امیر! ناراحت می‌شد و روی به معاویه می‌کرد و می‌گفت: تو باید خدمتگزار مردم باشی! پروردگارت تو را به خدمت مردم امر کرده است.</w:t>
      </w:r>
    </w:p>
    <w:p w:rsidR="004B21D6" w:rsidRPr="00CD6CFF" w:rsidRDefault="004B21D6" w:rsidP="004B21D6">
      <w:pPr>
        <w:bidi/>
        <w:ind w:firstLine="284"/>
        <w:jc w:val="both"/>
        <w:rPr>
          <w:rStyle w:val="Char6"/>
          <w:rtl/>
        </w:rPr>
      </w:pPr>
      <w:r w:rsidRPr="00CD6CFF">
        <w:rPr>
          <w:rStyle w:val="Char6"/>
          <w:rFonts w:hint="cs"/>
          <w:rtl/>
        </w:rPr>
        <w:t xml:space="preserve">ج) در اینجا گفتگوی جالبی را که بین «ابوحازم» و «سلیمان بن عبدالملک» جریان یافته است به عنوان نمونه‌ای از جرأت و شهامت انسان </w:t>
      </w:r>
      <w:r w:rsidR="00321661" w:rsidRPr="00CD6CFF">
        <w:rPr>
          <w:rStyle w:val="Char6"/>
          <w:rFonts w:hint="cs"/>
          <w:rtl/>
        </w:rPr>
        <w:t>مؤمن</w:t>
      </w:r>
      <w:r w:rsidRPr="00CD6CFF">
        <w:rPr>
          <w:rStyle w:val="Char6"/>
          <w:rFonts w:hint="cs"/>
          <w:rtl/>
        </w:rPr>
        <w:t xml:space="preserve"> به خوانندگان عزیز تقدیم می‌کنم.</w:t>
      </w:r>
    </w:p>
    <w:p w:rsidR="004B21D6" w:rsidRPr="00CD6CFF" w:rsidRDefault="004B21D6" w:rsidP="004B21D6">
      <w:pPr>
        <w:bidi/>
        <w:ind w:firstLine="284"/>
        <w:jc w:val="both"/>
        <w:rPr>
          <w:rStyle w:val="Char6"/>
          <w:rtl/>
        </w:rPr>
      </w:pPr>
      <w:r w:rsidRPr="00CD6CFF">
        <w:rPr>
          <w:rStyle w:val="Char6"/>
          <w:rFonts w:hint="cs"/>
          <w:rtl/>
        </w:rPr>
        <w:t>«سلیمان» می‌گوید: «ای «ابوحازم»! چرا ما از مرگ متنفریم؟</w:t>
      </w:r>
    </w:p>
    <w:p w:rsidR="004B21D6" w:rsidRPr="00CD6CFF" w:rsidRDefault="004B21D6" w:rsidP="004B21D6">
      <w:pPr>
        <w:bidi/>
        <w:ind w:firstLine="284"/>
        <w:jc w:val="both"/>
        <w:rPr>
          <w:rStyle w:val="Char6"/>
          <w:rtl/>
        </w:rPr>
      </w:pPr>
      <w:r w:rsidRPr="00CD6CFF">
        <w:rPr>
          <w:rStyle w:val="Char6"/>
          <w:rFonts w:hint="cs"/>
          <w:rtl/>
        </w:rPr>
        <w:t xml:space="preserve">«ابوحازم» می‌گوید: زیرا شما آخرت خود را ویران و دنیای خود را آباد ساخته‌اید و دوست ندارید که از عمران و آ </w:t>
      </w:r>
      <w:r w:rsidR="003028F5" w:rsidRPr="00CD6CFF">
        <w:rPr>
          <w:rStyle w:val="Char6"/>
          <w:rFonts w:hint="cs"/>
          <w:rtl/>
        </w:rPr>
        <w:t>ب</w:t>
      </w:r>
      <w:r w:rsidRPr="00CD6CFF">
        <w:rPr>
          <w:rStyle w:val="Char6"/>
          <w:rFonts w:hint="cs"/>
          <w:rtl/>
        </w:rPr>
        <w:t>ادانی به ویرانی و خرابی بروید.</w:t>
      </w:r>
    </w:p>
    <w:p w:rsidR="004B21D6" w:rsidRPr="00CD6CFF" w:rsidRDefault="004B21D6" w:rsidP="004B21D6">
      <w:pPr>
        <w:bidi/>
        <w:ind w:firstLine="284"/>
        <w:jc w:val="both"/>
        <w:rPr>
          <w:rStyle w:val="Char6"/>
          <w:rtl/>
        </w:rPr>
      </w:pPr>
      <w:r w:rsidRPr="00CD6CFF">
        <w:rPr>
          <w:rStyle w:val="Char6"/>
          <w:rFonts w:hint="cs"/>
          <w:rtl/>
        </w:rPr>
        <w:t>سلیمان می‌پرسد: فردا چگونه به خدمت خدای تعالی می‌رسیم؟</w:t>
      </w:r>
    </w:p>
    <w:p w:rsidR="004B21D6" w:rsidRPr="00CD6CFF" w:rsidRDefault="004B21D6" w:rsidP="004B21D6">
      <w:pPr>
        <w:bidi/>
        <w:ind w:firstLine="284"/>
        <w:jc w:val="both"/>
        <w:rPr>
          <w:rStyle w:val="Char6"/>
          <w:rtl/>
        </w:rPr>
      </w:pPr>
      <w:r w:rsidRPr="00CD6CFF">
        <w:rPr>
          <w:rStyle w:val="Char6"/>
          <w:rFonts w:hint="cs"/>
          <w:rtl/>
        </w:rPr>
        <w:t>«ابوحازم» جواب می‌دهد: انسان نیکوکار مانند پدری که به میان زن و فرزندش باز می‌گردد و گناهکار مانند برده‌ای حقیرکه از آقایش گریخته باشد و او را به خدمت صاحبش می‌برند.</w:t>
      </w:r>
    </w:p>
    <w:p w:rsidR="004B21D6" w:rsidRPr="00CD6CFF" w:rsidRDefault="004B21D6" w:rsidP="004B21D6">
      <w:pPr>
        <w:bidi/>
        <w:ind w:firstLine="284"/>
        <w:jc w:val="both"/>
        <w:rPr>
          <w:rStyle w:val="Char6"/>
          <w:rtl/>
        </w:rPr>
      </w:pPr>
      <w:r w:rsidRPr="00CD6CFF">
        <w:rPr>
          <w:rStyle w:val="Char6"/>
          <w:rFonts w:hint="cs"/>
          <w:rtl/>
        </w:rPr>
        <w:t>«سلیمان» می‌گوید: برترین سخن کدام است؟</w:t>
      </w:r>
    </w:p>
    <w:p w:rsidR="004B21D6" w:rsidRPr="00CD6CFF" w:rsidRDefault="004B21D6" w:rsidP="004B21D6">
      <w:pPr>
        <w:bidi/>
        <w:ind w:firstLine="284"/>
        <w:jc w:val="both"/>
        <w:rPr>
          <w:rStyle w:val="Char6"/>
          <w:rtl/>
        </w:rPr>
      </w:pPr>
      <w:r w:rsidRPr="00CD6CFF">
        <w:rPr>
          <w:rStyle w:val="Char6"/>
          <w:rFonts w:hint="cs"/>
          <w:rtl/>
        </w:rPr>
        <w:t>«ابوحازم» جواب می‌دهد: سخن حق در مقابل کسی که از او می‌ترسی یا به او امیدوار هستی.</w:t>
      </w:r>
    </w:p>
    <w:p w:rsidR="004B21D6" w:rsidRPr="00CD6CFF" w:rsidRDefault="004B21D6" w:rsidP="004B21D6">
      <w:pPr>
        <w:bidi/>
        <w:ind w:firstLine="284"/>
        <w:jc w:val="both"/>
        <w:rPr>
          <w:rStyle w:val="Char6"/>
          <w:rtl/>
        </w:rPr>
      </w:pPr>
      <w:r w:rsidRPr="00CD6CFF">
        <w:rPr>
          <w:rStyle w:val="Char6"/>
          <w:rFonts w:hint="cs"/>
          <w:rtl/>
        </w:rPr>
        <w:t xml:space="preserve">«سلیمان» می‌گوید: احمق‌ترین </w:t>
      </w:r>
      <w:r w:rsidR="00321661" w:rsidRPr="00CD6CFF">
        <w:rPr>
          <w:rStyle w:val="Char6"/>
          <w:rFonts w:hint="cs"/>
          <w:rtl/>
        </w:rPr>
        <w:t>مؤمن</w:t>
      </w:r>
      <w:r w:rsidRPr="00CD6CFF">
        <w:rPr>
          <w:rStyle w:val="Char6"/>
          <w:rFonts w:hint="cs"/>
          <w:rtl/>
        </w:rPr>
        <w:t xml:space="preserve"> کدام است؟</w:t>
      </w:r>
    </w:p>
    <w:p w:rsidR="004B21D6" w:rsidRPr="00CD6CFF" w:rsidRDefault="004B21D6" w:rsidP="004B21D6">
      <w:pPr>
        <w:bidi/>
        <w:ind w:firstLine="284"/>
        <w:jc w:val="both"/>
        <w:rPr>
          <w:rStyle w:val="Char6"/>
          <w:rtl/>
        </w:rPr>
      </w:pPr>
      <w:r w:rsidRPr="00CD6CFF">
        <w:rPr>
          <w:rStyle w:val="Char6"/>
          <w:rFonts w:hint="cs"/>
          <w:rtl/>
        </w:rPr>
        <w:t>«ابوحازم» می‌گوید: کسی که به خاطر هوی و هوس دوستش، در پیروی از او انحطاط پیدا می‌کند و آخرتش را به دنیا می‌فروشد.</w:t>
      </w:r>
    </w:p>
    <w:p w:rsidR="004B21D6" w:rsidRPr="00CD6CFF" w:rsidRDefault="004B21D6" w:rsidP="004B21D6">
      <w:pPr>
        <w:bidi/>
        <w:ind w:firstLine="284"/>
        <w:jc w:val="both"/>
        <w:rPr>
          <w:rStyle w:val="Char6"/>
          <w:rtl/>
        </w:rPr>
      </w:pPr>
      <w:r w:rsidRPr="00CD6CFF">
        <w:rPr>
          <w:rStyle w:val="Char6"/>
          <w:rFonts w:hint="cs"/>
          <w:rtl/>
        </w:rPr>
        <w:t>«سلیمان» می‌گوید: ابوحازم</w:t>
      </w:r>
      <w:r w:rsidR="0057722B" w:rsidRPr="00CD6CFF">
        <w:rPr>
          <w:rStyle w:val="Char6"/>
          <w:rFonts w:hint="cs"/>
          <w:rtl/>
        </w:rPr>
        <w:t>،</w:t>
      </w:r>
      <w:r w:rsidRPr="00CD6CFF">
        <w:rPr>
          <w:rStyle w:val="Char6"/>
          <w:rFonts w:hint="cs"/>
          <w:rtl/>
        </w:rPr>
        <w:t xml:space="preserve"> آیا دوست داری که با ما باشی، از تو بهره گیریم و به تو بهره‌ای رسانیم؟</w:t>
      </w:r>
    </w:p>
    <w:p w:rsidR="004B21D6" w:rsidRPr="00CD6CFF" w:rsidRDefault="004B21D6" w:rsidP="004B21D6">
      <w:pPr>
        <w:bidi/>
        <w:ind w:firstLine="284"/>
        <w:jc w:val="both"/>
        <w:rPr>
          <w:rStyle w:val="Char6"/>
          <w:rtl/>
        </w:rPr>
      </w:pPr>
      <w:r w:rsidRPr="00CD6CFF">
        <w:rPr>
          <w:rStyle w:val="Char6"/>
          <w:rFonts w:hint="cs"/>
          <w:rtl/>
        </w:rPr>
        <w:t>«ابوحازم» می‌گوید: پناه بر خدا!</w:t>
      </w:r>
    </w:p>
    <w:p w:rsidR="004B21D6" w:rsidRPr="00CD6CFF" w:rsidRDefault="004B21D6" w:rsidP="004B21D6">
      <w:pPr>
        <w:bidi/>
        <w:ind w:firstLine="284"/>
        <w:jc w:val="both"/>
        <w:rPr>
          <w:rStyle w:val="Char6"/>
          <w:rtl/>
        </w:rPr>
      </w:pPr>
      <w:r w:rsidRPr="00CD6CFF">
        <w:rPr>
          <w:rStyle w:val="Char6"/>
          <w:rFonts w:hint="cs"/>
          <w:rtl/>
        </w:rPr>
        <w:t>«سلیمان» می‌پرسد: چرا پناه بر خدا؟</w:t>
      </w:r>
    </w:p>
    <w:p w:rsidR="004B21D6" w:rsidRPr="00CD6CFF" w:rsidRDefault="004B21D6" w:rsidP="004B21D6">
      <w:pPr>
        <w:bidi/>
        <w:ind w:firstLine="284"/>
        <w:jc w:val="both"/>
        <w:rPr>
          <w:rStyle w:val="Char6"/>
          <w:rtl/>
        </w:rPr>
      </w:pPr>
      <w:r w:rsidRPr="00CD6CFF">
        <w:rPr>
          <w:rStyle w:val="Char6"/>
          <w:rFonts w:hint="cs"/>
          <w:rtl/>
        </w:rPr>
        <w:t>«ابوحازم» جواب می‌دهد: می‌ترسم که به شما اعتماد کنم و خدای تعالی مرا دو برابر در دنیا و آخرت عذاب نماید.</w:t>
      </w:r>
    </w:p>
    <w:p w:rsidR="004B21D6" w:rsidRPr="00CD6CFF" w:rsidRDefault="004B21D6" w:rsidP="004B21D6">
      <w:pPr>
        <w:bidi/>
        <w:ind w:firstLine="284"/>
        <w:jc w:val="both"/>
        <w:rPr>
          <w:rStyle w:val="Char6"/>
          <w:rtl/>
        </w:rPr>
      </w:pPr>
      <w:r w:rsidRPr="00CD6CFF">
        <w:rPr>
          <w:rStyle w:val="Char6"/>
          <w:rFonts w:hint="cs"/>
          <w:rtl/>
        </w:rPr>
        <w:t>«سلیمان» می‌گوید: ای ابوحازم</w:t>
      </w:r>
      <w:r w:rsidR="0057722B" w:rsidRPr="00CD6CFF">
        <w:rPr>
          <w:rStyle w:val="Char6"/>
          <w:rFonts w:hint="cs"/>
          <w:rtl/>
        </w:rPr>
        <w:t>،</w:t>
      </w:r>
      <w:r w:rsidRPr="00CD6CFF">
        <w:rPr>
          <w:rStyle w:val="Char6"/>
          <w:rFonts w:hint="cs"/>
          <w:rtl/>
        </w:rPr>
        <w:t xml:space="preserve"> مرا نصیحتی کن!</w:t>
      </w:r>
    </w:p>
    <w:p w:rsidR="004B21D6" w:rsidRPr="00CD6CFF" w:rsidRDefault="004B21D6" w:rsidP="004B21D6">
      <w:pPr>
        <w:bidi/>
        <w:ind w:firstLine="284"/>
        <w:jc w:val="both"/>
        <w:rPr>
          <w:rStyle w:val="Char6"/>
          <w:rtl/>
        </w:rPr>
      </w:pPr>
      <w:r w:rsidRPr="00CD6CFF">
        <w:rPr>
          <w:rStyle w:val="Char6"/>
          <w:rFonts w:hint="cs"/>
          <w:rtl/>
        </w:rPr>
        <w:t>«ابوحازم» می‌گوید: نصیحتم را خلاصه می‌کنم.</w:t>
      </w:r>
    </w:p>
    <w:p w:rsidR="004B21D6" w:rsidRPr="00CD6CFF" w:rsidRDefault="004B21D6" w:rsidP="004B21D6">
      <w:pPr>
        <w:bidi/>
        <w:ind w:firstLine="284"/>
        <w:jc w:val="both"/>
        <w:rPr>
          <w:rStyle w:val="Char6"/>
          <w:rtl/>
        </w:rPr>
      </w:pPr>
      <w:r w:rsidRPr="00CD6CFF">
        <w:rPr>
          <w:rStyle w:val="Char6"/>
          <w:rFonts w:hint="cs"/>
          <w:rtl/>
        </w:rPr>
        <w:t>پروردگارت را همیشه به بزرگی یاد کن و بپرهیز از آنکه تو را در جایی ببیند که از حضور در آنجا نهی کرده و تو را در جایی نبیند که امر نموده است.</w:t>
      </w:r>
    </w:p>
    <w:p w:rsidR="004B21D6" w:rsidRPr="00CD6CFF" w:rsidRDefault="004B21D6" w:rsidP="00071813">
      <w:pPr>
        <w:bidi/>
        <w:ind w:firstLine="284"/>
        <w:jc w:val="both"/>
        <w:rPr>
          <w:rStyle w:val="Char6"/>
          <w:rtl/>
        </w:rPr>
      </w:pPr>
      <w:r w:rsidRPr="00CD6CFF">
        <w:rPr>
          <w:rStyle w:val="Char6"/>
          <w:rFonts w:hint="cs"/>
          <w:rtl/>
        </w:rPr>
        <w:t>«پس شایسته است که فرزندان خود را براساس جر</w:t>
      </w:r>
      <w:r w:rsidR="00071813" w:rsidRPr="00CD6CFF">
        <w:rPr>
          <w:rStyle w:val="Char6"/>
          <w:rFonts w:hint="cs"/>
          <w:rtl/>
        </w:rPr>
        <w:t>أ</w:t>
      </w:r>
      <w:r w:rsidRPr="00CD6CFF">
        <w:rPr>
          <w:rStyle w:val="Char6"/>
          <w:rFonts w:hint="cs"/>
          <w:rtl/>
        </w:rPr>
        <w:t>ت در بیان حق تربیت کنیم».</w:t>
      </w:r>
    </w:p>
    <w:p w:rsidR="004B21D6" w:rsidRPr="00CD6CFF" w:rsidRDefault="004B21D6" w:rsidP="004B21D6">
      <w:pPr>
        <w:bidi/>
        <w:ind w:firstLine="284"/>
        <w:jc w:val="both"/>
        <w:rPr>
          <w:rStyle w:val="Char6"/>
          <w:rtl/>
        </w:rPr>
      </w:pPr>
      <w:r w:rsidRPr="00CD6CFF">
        <w:rPr>
          <w:rStyle w:val="Char6"/>
          <w:rFonts w:hint="cs"/>
          <w:rtl/>
        </w:rPr>
        <w:t>آنچه که به عرض خوانندگان محترم رسید از مهم‌ترین اصول پرورشی روانی</w:t>
      </w:r>
      <w:r w:rsidR="00C74993" w:rsidRPr="00CD6CFF">
        <w:rPr>
          <w:rStyle w:val="Char6"/>
          <w:rFonts w:hint="cs"/>
          <w:rtl/>
        </w:rPr>
        <w:t xml:space="preserve"> انسان‌هاست</w:t>
      </w:r>
      <w:r w:rsidRPr="00CD6CFF">
        <w:rPr>
          <w:rStyle w:val="Char6"/>
          <w:rFonts w:hint="cs"/>
          <w:rtl/>
        </w:rPr>
        <w:t>، اصولی که همواره مدنظر اسلام بوده است تا</w:t>
      </w:r>
      <w:r w:rsidR="007B575D" w:rsidRPr="00CD6CFF">
        <w:rPr>
          <w:rStyle w:val="Char6"/>
          <w:rFonts w:hint="cs"/>
          <w:rtl/>
        </w:rPr>
        <w:t xml:space="preserve"> آن‌ها </w:t>
      </w:r>
      <w:r w:rsidRPr="00CD6CFF">
        <w:rPr>
          <w:rStyle w:val="Char6"/>
          <w:rFonts w:hint="cs"/>
          <w:rtl/>
        </w:rPr>
        <w:t>را در اعماق وجود مسلمانان جایگزین نماید و اضافه بر سایر لوازم تربیتی در جهت تکامل و تکوین شخصیت آنان بکار گیرد، تمامی آنچه گفتیم این مطلب را به اثبات می‌رساند که مقدمه تربیت اجتماعی، تربیت فردی و روانی افراد است و هر نظام تربیتی که بر پایه اصول روانی مسلمی که اسلام وضع نموده است بنا نشود، در نهایت محکوم به فروپاشی و شکست می‌باشد و در نهایت امر،‌ رابطه فرد و جامعه مانند تارهای عنکبوت لرزان و سست خواهد بود.</w:t>
      </w:r>
    </w:p>
    <w:p w:rsidR="004B21D6" w:rsidRPr="00CD6CFF" w:rsidRDefault="004B21D6" w:rsidP="004B21D6">
      <w:pPr>
        <w:bidi/>
        <w:ind w:firstLine="284"/>
        <w:jc w:val="both"/>
        <w:rPr>
          <w:rStyle w:val="Char6"/>
          <w:rtl/>
        </w:rPr>
      </w:pPr>
      <w:r w:rsidRPr="00CD6CFF">
        <w:rPr>
          <w:rStyle w:val="Char6"/>
          <w:rFonts w:hint="cs"/>
          <w:rtl/>
        </w:rPr>
        <w:t>سپس به طور عموم بر والدین و مربیان و به طور خصوص بر مادران واجب است:</w:t>
      </w:r>
    </w:p>
    <w:p w:rsidR="004B21D6" w:rsidRPr="00CD6CFF" w:rsidRDefault="004B21D6" w:rsidP="00996BD9">
      <w:pPr>
        <w:bidi/>
        <w:ind w:firstLine="284"/>
        <w:jc w:val="both"/>
        <w:rPr>
          <w:rStyle w:val="Char6"/>
          <w:rtl/>
        </w:rPr>
      </w:pPr>
      <w:r w:rsidRPr="00CD6CFF">
        <w:rPr>
          <w:rStyle w:val="Char6"/>
          <w:rFonts w:hint="cs"/>
          <w:rtl/>
        </w:rPr>
        <w:t xml:space="preserve">ایمان و تقوی را در اعماق وجود جگر گوشه‌های خود جایگزین سازند و اخلاق آنان را به فضایل برادری و محبت و دلسوزی و گذشت و بردباری آراسته سازند و آنان را به گونه‌ای تربیت کنند که در راه حق پیشتاز بوده و در بیان آن جرات و شجاعت داشته باشند تا زمانی که توانستند بر روی پای خود بایستند و وارد دریای متلاطم زندگی شدند، بتوانند وظایف خود را انجام داده و </w:t>
      </w:r>
      <w:r w:rsidR="008B6C16">
        <w:rPr>
          <w:rStyle w:val="Char6"/>
          <w:rFonts w:hint="cs"/>
          <w:rtl/>
        </w:rPr>
        <w:t>مسؤولیت‌ها</w:t>
      </w:r>
      <w:r w:rsidRPr="00CD6CFF">
        <w:rPr>
          <w:rStyle w:val="Char6"/>
          <w:rFonts w:hint="cs"/>
          <w:rtl/>
        </w:rPr>
        <w:t xml:space="preserve">ی خود را به بهترین صورت ادا کنند، بدون آنکه در انجام آن تردید نمایند یا سستی کنند یا ناامید شوند، و قادر باشند </w:t>
      </w:r>
      <w:r w:rsidR="008B6C16">
        <w:rPr>
          <w:rStyle w:val="Char6"/>
          <w:rFonts w:hint="cs"/>
          <w:rtl/>
        </w:rPr>
        <w:t>مسؤولیت‌ها</w:t>
      </w:r>
      <w:r w:rsidRPr="00CD6CFF">
        <w:rPr>
          <w:rStyle w:val="Char6"/>
          <w:rFonts w:hint="cs"/>
          <w:rtl/>
        </w:rPr>
        <w:t>ی خود را در قبال دیگران ادا کنند بدون آنکه حقی را زیر پا بگذارند یا در انجام وظیفه‌ای کوتاهی کنند تا رفتار و آداب و اخلاق اجتماعی آنان به بهترین صورت ممکن بوده و به عالی‌ترین شکی باشد که تصور می‌شود و هر نظام تربیتی که براساس اصول نامبرده نباشد مانند درختی است که برگ‌هایش زرد می‌شود و ناظر تصور می‌کند که با کندن برگ‌هایش آن را اصلاح می‌کند، غافل از آنکه ریشه درخت اشکال دارد که اگراصلاح شود تمام درخت اصلاح می‌گردد، بنابراین کسی که طالب تربیت اجتماعی است اما از این اصول پیروی نمی‌کند همانند کسی است که بر آب می‌نویسد یا در خاکستری می‌دمد و یا در بیابانی خشک و بی‌آب و علف بدون آنکه صدایش به جایی برسد فریاد می‌زند.</w:t>
      </w:r>
    </w:p>
    <w:p w:rsidR="004B21D6" w:rsidRDefault="004B21D6" w:rsidP="002E4054">
      <w:pPr>
        <w:pStyle w:val="a0"/>
        <w:rPr>
          <w:rtl/>
        </w:rPr>
      </w:pPr>
      <w:bookmarkStart w:id="738" w:name="_Toc248463806"/>
      <w:bookmarkStart w:id="739" w:name="_Toc342424940"/>
      <w:bookmarkStart w:id="740" w:name="_Toc432320210"/>
      <w:r>
        <w:rPr>
          <w:rFonts w:hint="cs"/>
          <w:rtl/>
        </w:rPr>
        <w:t>2- رعایت حقوق دیگران</w:t>
      </w:r>
      <w:bookmarkEnd w:id="738"/>
      <w:bookmarkEnd w:id="739"/>
      <w:bookmarkEnd w:id="740"/>
      <w:r>
        <w:rPr>
          <w:rFonts w:hint="cs"/>
          <w:rtl/>
        </w:rPr>
        <w:t xml:space="preserve"> </w:t>
      </w:r>
    </w:p>
    <w:p w:rsidR="004B21D6" w:rsidRPr="00CD6CFF" w:rsidRDefault="004B21D6" w:rsidP="004B21D6">
      <w:pPr>
        <w:bidi/>
        <w:ind w:firstLine="284"/>
        <w:jc w:val="both"/>
        <w:rPr>
          <w:rStyle w:val="Char6"/>
          <w:rtl/>
        </w:rPr>
      </w:pPr>
      <w:r w:rsidRPr="00CD6CFF">
        <w:rPr>
          <w:rStyle w:val="Char6"/>
          <w:rFonts w:hint="cs"/>
          <w:rtl/>
        </w:rPr>
        <w:t xml:space="preserve">در مبحث تربیت فردی گفتیم که اسلام، تربیت فرد را بر اصول روانی مانند عقیده، تقوی و... بنیان می‌نهد تا این بخش از تربیت به بهترین صورت و کامل‌ترین شکل انجام پذیرد. و نظام اجتماعی مطلوب براساس همکاری </w:t>
      </w:r>
      <w:r w:rsidR="00547FA3" w:rsidRPr="00CD6CFF">
        <w:rPr>
          <w:rStyle w:val="Char6"/>
          <w:rFonts w:hint="cs"/>
          <w:rtl/>
        </w:rPr>
        <w:t>مؤثر</w:t>
      </w:r>
      <w:r w:rsidRPr="00CD6CFF">
        <w:rPr>
          <w:rStyle w:val="Char6"/>
          <w:rFonts w:hint="cs"/>
          <w:rtl/>
        </w:rPr>
        <w:t>، رابطه مستحکم، آداب عالی،‌ محبت متقابل و انتقاد سازنده ایجاد شود.</w:t>
      </w:r>
    </w:p>
    <w:p w:rsidR="004B21D6" w:rsidRPr="00CD6CFF" w:rsidRDefault="004B21D6" w:rsidP="004B21D6">
      <w:pPr>
        <w:bidi/>
        <w:ind w:firstLine="284"/>
        <w:jc w:val="both"/>
        <w:rPr>
          <w:rStyle w:val="Char6"/>
          <w:rtl/>
        </w:rPr>
      </w:pPr>
      <w:r w:rsidRPr="00CD6CFF">
        <w:rPr>
          <w:rStyle w:val="Char6"/>
          <w:rFonts w:hint="cs"/>
          <w:rtl/>
        </w:rPr>
        <w:t>و اشاره کردیم که از برجسته‌ترین اصولی که روابط متقابل اجتماعی بر آن بنیان می‌شود ایمان، تقوی، رابطه برادری، محبت، ترحم، گذشت، بردباری و جرأ</w:t>
      </w:r>
      <w:r w:rsidR="00996BD9" w:rsidRPr="00CD6CFF">
        <w:rPr>
          <w:rStyle w:val="Char6"/>
          <w:rFonts w:hint="cs"/>
          <w:rtl/>
        </w:rPr>
        <w:t>ت</w:t>
      </w:r>
      <w:r w:rsidRPr="00CD6CFF">
        <w:rPr>
          <w:rStyle w:val="Char6"/>
          <w:rFonts w:hint="cs"/>
          <w:rtl/>
        </w:rPr>
        <w:t xml:space="preserve"> بیان حق است و تاکید کردیم که راه جلوگیری ازانحراف و لغزش فرزندان، جایگزینی اصول اخلاقی مذکور در اعماق وجود</w:t>
      </w:r>
      <w:r w:rsidR="007B575D" w:rsidRPr="00CD6CFF">
        <w:rPr>
          <w:rStyle w:val="Char6"/>
          <w:rFonts w:hint="cs"/>
          <w:rtl/>
        </w:rPr>
        <w:t xml:space="preserve"> آن‌هاست</w:t>
      </w:r>
      <w:r w:rsidRPr="00CD6CFF">
        <w:rPr>
          <w:rStyle w:val="Char6"/>
          <w:rFonts w:hint="cs"/>
          <w:rtl/>
        </w:rPr>
        <w:t>. در غیر این صورت به افرادی تبدیل خواهند شد که هویت و تمامیت جامعه خود را به خطر انداخته و مجرمان تبهکاری خواهند بود که جامعه خود را به نابودی و فروپاشی تهدید می‌کنند و در این شرایط راهنمایی و تربیت و اصلاح آنان سودی ندارد.</w:t>
      </w:r>
    </w:p>
    <w:p w:rsidR="004B21D6" w:rsidRPr="00CD6CFF" w:rsidRDefault="004B21D6" w:rsidP="004B21D6">
      <w:pPr>
        <w:bidi/>
        <w:ind w:firstLine="284"/>
        <w:jc w:val="both"/>
        <w:rPr>
          <w:rStyle w:val="Char6"/>
          <w:rtl/>
        </w:rPr>
      </w:pPr>
      <w:r w:rsidRPr="00CD6CFF">
        <w:rPr>
          <w:rStyle w:val="Char6"/>
          <w:rFonts w:hint="cs"/>
          <w:rtl/>
        </w:rPr>
        <w:t>نتیجه‌ای که از مباحث گذشته می‌گیریم آن است که رعایت حقوق اجتماعی بدون توجه به اصول اخلاقی امکان‌پذیر نیست، به عبارت دیگر اصول روانی تربیت فردی، مغز و اساس است و رعایت حقوق اجتماعی پوسته و مظهر آن خواهد بود، یا به تعبیری بهتر بگوئیم که اولی روح و دومی جسم است. پس برای رسیدن به دومی به اولی محتاج خواهیم بودو در صورت عدم توجه به مغز و محتوای تربیت، روابط اجتماعی دچار اختلال و فروپاشی می‌شود.</w:t>
      </w:r>
    </w:p>
    <w:p w:rsidR="004B21D6" w:rsidRPr="00CD6CFF" w:rsidRDefault="004B21D6" w:rsidP="004B21D6">
      <w:pPr>
        <w:bidi/>
        <w:ind w:firstLine="284"/>
        <w:jc w:val="both"/>
        <w:rPr>
          <w:rStyle w:val="Char6"/>
          <w:rtl/>
        </w:rPr>
      </w:pPr>
      <w:r w:rsidRPr="00CD6CFF">
        <w:rPr>
          <w:rStyle w:val="Char6"/>
          <w:rFonts w:hint="cs"/>
          <w:rtl/>
        </w:rPr>
        <w:t>اما مهم‌ترین حقوق اجتماعی که باید فرزندان خود را به رعایت آن تشویق کنیم و به اجرای آن امر نمائیم تا به انجام آن مبادرت نموده و به نوعی عادت تبدیل شود، به شرح زیر است:</w:t>
      </w:r>
    </w:p>
    <w:p w:rsidR="004B21D6" w:rsidRPr="00CD6CFF" w:rsidRDefault="004B21D6" w:rsidP="005D1B6A">
      <w:pPr>
        <w:numPr>
          <w:ilvl w:val="0"/>
          <w:numId w:val="54"/>
        </w:numPr>
        <w:bidi/>
        <w:jc w:val="both"/>
        <w:rPr>
          <w:rStyle w:val="Char6"/>
          <w:rtl/>
        </w:rPr>
      </w:pPr>
      <w:r w:rsidRPr="00CD6CFF">
        <w:rPr>
          <w:rStyle w:val="Char6"/>
          <w:rFonts w:hint="cs"/>
          <w:rtl/>
        </w:rPr>
        <w:t>حق پدر و مادر</w:t>
      </w:r>
    </w:p>
    <w:p w:rsidR="004B21D6" w:rsidRPr="00CD6CFF" w:rsidRDefault="004B21D6" w:rsidP="005D1B6A">
      <w:pPr>
        <w:numPr>
          <w:ilvl w:val="0"/>
          <w:numId w:val="54"/>
        </w:numPr>
        <w:bidi/>
        <w:jc w:val="both"/>
        <w:rPr>
          <w:rStyle w:val="Char6"/>
          <w:rtl/>
        </w:rPr>
      </w:pPr>
      <w:r w:rsidRPr="00CD6CFF">
        <w:rPr>
          <w:rStyle w:val="Char6"/>
          <w:rFonts w:hint="cs"/>
          <w:rtl/>
        </w:rPr>
        <w:t>حق اقوام و خویشاوندان</w:t>
      </w:r>
    </w:p>
    <w:p w:rsidR="004B21D6" w:rsidRPr="00CD6CFF" w:rsidRDefault="004B21D6" w:rsidP="005D1B6A">
      <w:pPr>
        <w:numPr>
          <w:ilvl w:val="0"/>
          <w:numId w:val="54"/>
        </w:numPr>
        <w:bidi/>
        <w:jc w:val="both"/>
        <w:rPr>
          <w:rStyle w:val="Char6"/>
          <w:rtl/>
        </w:rPr>
      </w:pPr>
      <w:r w:rsidRPr="00CD6CFF">
        <w:rPr>
          <w:rStyle w:val="Char6"/>
          <w:rFonts w:hint="cs"/>
          <w:rtl/>
        </w:rPr>
        <w:t>حق معلم</w:t>
      </w:r>
    </w:p>
    <w:p w:rsidR="004B21D6" w:rsidRPr="00CD6CFF" w:rsidRDefault="004B21D6" w:rsidP="005D1B6A">
      <w:pPr>
        <w:numPr>
          <w:ilvl w:val="0"/>
          <w:numId w:val="54"/>
        </w:numPr>
        <w:bidi/>
        <w:jc w:val="both"/>
        <w:rPr>
          <w:rStyle w:val="Char6"/>
          <w:rtl/>
        </w:rPr>
      </w:pPr>
      <w:r w:rsidRPr="00CD6CFF">
        <w:rPr>
          <w:rStyle w:val="Char6"/>
          <w:rFonts w:hint="cs"/>
          <w:rtl/>
        </w:rPr>
        <w:t>حق دوست</w:t>
      </w:r>
    </w:p>
    <w:p w:rsidR="004B21D6" w:rsidRPr="00CD6CFF" w:rsidRDefault="004B21D6" w:rsidP="005D1B6A">
      <w:pPr>
        <w:numPr>
          <w:ilvl w:val="0"/>
          <w:numId w:val="54"/>
        </w:numPr>
        <w:bidi/>
        <w:jc w:val="both"/>
        <w:rPr>
          <w:rStyle w:val="Char6"/>
          <w:rtl/>
        </w:rPr>
      </w:pPr>
      <w:r w:rsidRPr="00CD6CFF">
        <w:rPr>
          <w:rStyle w:val="Char6"/>
          <w:rFonts w:hint="cs"/>
          <w:rtl/>
        </w:rPr>
        <w:t>حق بزرگتر</w:t>
      </w:r>
    </w:p>
    <w:p w:rsidR="004B21D6" w:rsidRDefault="004B21D6" w:rsidP="002E4054">
      <w:pPr>
        <w:pStyle w:val="a2"/>
        <w:rPr>
          <w:rtl/>
        </w:rPr>
      </w:pPr>
      <w:bookmarkStart w:id="741" w:name="_Toc248463807"/>
      <w:bookmarkStart w:id="742" w:name="_Toc342424941"/>
      <w:bookmarkStart w:id="743" w:name="_Toc432320211"/>
      <w:r>
        <w:rPr>
          <w:rFonts w:hint="cs"/>
          <w:rtl/>
        </w:rPr>
        <w:t>1- حق پدر و مادر</w:t>
      </w:r>
      <w:bookmarkEnd w:id="741"/>
      <w:bookmarkEnd w:id="742"/>
      <w:bookmarkEnd w:id="743"/>
    </w:p>
    <w:p w:rsidR="004B21D6" w:rsidRPr="00CD6CFF" w:rsidRDefault="004B21D6" w:rsidP="004B21D6">
      <w:pPr>
        <w:bidi/>
        <w:ind w:firstLine="284"/>
        <w:jc w:val="both"/>
        <w:rPr>
          <w:rStyle w:val="Char6"/>
          <w:rtl/>
        </w:rPr>
      </w:pPr>
      <w:r w:rsidRPr="00CD6CFF">
        <w:rPr>
          <w:rStyle w:val="Char6"/>
          <w:rFonts w:hint="cs"/>
          <w:rtl/>
        </w:rPr>
        <w:t>یکی از مهم‌ترین موضوعاتی که مربیان ما باید به آن توجه داشته باشند رعایت حق والدین است. نیکی کردن به پدر و مادر و اطاعت از</w:t>
      </w:r>
      <w:r w:rsidR="007B575D" w:rsidRPr="00CD6CFF">
        <w:rPr>
          <w:rStyle w:val="Char6"/>
          <w:rFonts w:hint="cs"/>
          <w:rtl/>
        </w:rPr>
        <w:t xml:space="preserve"> آن‌ها،</w:t>
      </w:r>
      <w:r w:rsidRPr="00CD6CFF">
        <w:rPr>
          <w:rStyle w:val="Char6"/>
          <w:rFonts w:hint="cs"/>
          <w:rtl/>
        </w:rPr>
        <w:t xml:space="preserve"> رفتار نیک و خدمت به آنان، رعایت سن و سالشان، فریاد نکشیدن بر سر</w:t>
      </w:r>
      <w:r w:rsidR="007B575D" w:rsidRPr="00CD6CFF">
        <w:rPr>
          <w:rStyle w:val="Char6"/>
          <w:rFonts w:hint="cs"/>
          <w:rtl/>
        </w:rPr>
        <w:t xml:space="preserve"> آن‌ها،</w:t>
      </w:r>
      <w:r w:rsidRPr="00CD6CFF">
        <w:rPr>
          <w:rStyle w:val="Char6"/>
          <w:rFonts w:hint="cs"/>
          <w:rtl/>
        </w:rPr>
        <w:t xml:space="preserve"> دعا برایشان بعد از مرگ و تعداد زیادی دیگر از حقوق، از جمله وظایفی است که فرزندان در مقابل والدین خود بعهده دارند.</w:t>
      </w:r>
    </w:p>
    <w:p w:rsidR="004B21D6" w:rsidRPr="00CD6CFF" w:rsidRDefault="004B21D6" w:rsidP="00996BD9">
      <w:pPr>
        <w:bidi/>
        <w:ind w:firstLine="284"/>
        <w:jc w:val="both"/>
        <w:rPr>
          <w:rStyle w:val="Char6"/>
          <w:rtl/>
        </w:rPr>
      </w:pPr>
      <w:r w:rsidRPr="00CD6CFF">
        <w:rPr>
          <w:rStyle w:val="Char6"/>
          <w:rFonts w:hint="cs"/>
          <w:rtl/>
        </w:rPr>
        <w:t xml:space="preserve">آنچه که تقدیم می‌شود نمونه‌هایی از سفارشات پیامبر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در باب نیکی به والدین و رعایت حق</w:t>
      </w:r>
      <w:r w:rsidR="007B575D" w:rsidRPr="00CD6CFF">
        <w:rPr>
          <w:rStyle w:val="Char6"/>
          <w:rFonts w:hint="cs"/>
          <w:rtl/>
        </w:rPr>
        <w:t xml:space="preserve"> آن‌هاست</w:t>
      </w:r>
      <w:r w:rsidRPr="00CD6CFF">
        <w:rPr>
          <w:rStyle w:val="Char6"/>
          <w:rFonts w:hint="cs"/>
          <w:rtl/>
        </w:rPr>
        <w:t xml:space="preserve"> که بر والدین و مربیان لازم است، آن را از ابتدای دوران کودکی به فرزندان خود آموزش دهند تا براساس آن عمل نمایند.</w:t>
      </w:r>
    </w:p>
    <w:p w:rsidR="004B21D6" w:rsidRDefault="004B21D6" w:rsidP="002E4054">
      <w:pPr>
        <w:pStyle w:val="a2"/>
        <w:rPr>
          <w:rtl/>
        </w:rPr>
      </w:pPr>
      <w:bookmarkStart w:id="744" w:name="_Toc248463808"/>
      <w:bookmarkStart w:id="745" w:name="_Toc342424942"/>
      <w:bookmarkStart w:id="746" w:name="_Toc432320212"/>
      <w:r>
        <w:rPr>
          <w:rFonts w:hint="cs"/>
          <w:rtl/>
        </w:rPr>
        <w:t>(الف</w:t>
      </w:r>
      <w:r w:rsidR="00BD0D53">
        <w:rPr>
          <w:rFonts w:hint="cs"/>
          <w:rtl/>
        </w:rPr>
        <w:t>) رضایت خدا در رضایت والدین است</w:t>
      </w:r>
      <w:bookmarkEnd w:id="744"/>
      <w:bookmarkEnd w:id="745"/>
      <w:bookmarkEnd w:id="746"/>
    </w:p>
    <w:p w:rsidR="004B21D6" w:rsidRPr="00CD6CFF" w:rsidRDefault="004B21D6" w:rsidP="0057722B">
      <w:pPr>
        <w:bidi/>
        <w:ind w:firstLine="284"/>
        <w:jc w:val="both"/>
        <w:rPr>
          <w:rStyle w:val="Char6"/>
          <w:rtl/>
        </w:rPr>
      </w:pPr>
      <w:r w:rsidRPr="00CD6CFF">
        <w:rPr>
          <w:rStyle w:val="Char6"/>
          <w:rFonts w:hint="cs"/>
          <w:rtl/>
        </w:rPr>
        <w:t>پیامبر گرامی خدا</w:t>
      </w:r>
      <w:r w:rsidR="00C977AB" w:rsidRPr="00C977AB">
        <w:rPr>
          <w:rStyle w:val="Char6"/>
          <w:rFonts w:cs="CTraditional Arabic" w:hint="cs"/>
          <w:rtl/>
        </w:rPr>
        <w:t xml:space="preserve"> ج</w:t>
      </w:r>
      <w:r w:rsidRPr="00CD6CFF">
        <w:rPr>
          <w:rStyle w:val="Char6"/>
          <w:rFonts w:hint="cs"/>
          <w:rtl/>
        </w:rPr>
        <w:t xml:space="preserve"> فرمود: </w:t>
      </w:r>
      <w:r w:rsidRPr="00F21816">
        <w:rPr>
          <w:rStyle w:val="Char4"/>
          <w:rtl/>
        </w:rPr>
        <w:t xml:space="preserve">«ما من مسلم له والدان مسلمان یصبح </w:t>
      </w:r>
      <w:r w:rsidR="0057722B" w:rsidRPr="00F21816">
        <w:rPr>
          <w:rStyle w:val="Char4"/>
          <w:rFonts w:hint="cs"/>
          <w:rtl/>
        </w:rPr>
        <w:t>إ</w:t>
      </w:r>
      <w:r w:rsidRPr="00F21816">
        <w:rPr>
          <w:rStyle w:val="Char4"/>
          <w:rtl/>
        </w:rPr>
        <w:t xml:space="preserve">لیهما محتسباً </w:t>
      </w:r>
      <w:r w:rsidR="0057722B" w:rsidRPr="00F21816">
        <w:rPr>
          <w:rStyle w:val="Char4"/>
          <w:rFonts w:hint="cs"/>
          <w:rtl/>
        </w:rPr>
        <w:t>إ</w:t>
      </w:r>
      <w:r w:rsidRPr="00F21816">
        <w:rPr>
          <w:rStyle w:val="Char4"/>
          <w:rtl/>
        </w:rPr>
        <w:t>لا فتح الله له بابین</w:t>
      </w:r>
      <w:r w:rsidR="0028203E" w:rsidRPr="00F21816">
        <w:rPr>
          <w:rStyle w:val="Char4"/>
          <w:rtl/>
        </w:rPr>
        <w:t xml:space="preserve"> </w:t>
      </w:r>
      <w:r w:rsidR="0057722B" w:rsidRPr="00F21816">
        <w:rPr>
          <w:rStyle w:val="Char4"/>
          <w:rFonts w:hint="cs"/>
          <w:rtl/>
        </w:rPr>
        <w:t xml:space="preserve">- </w:t>
      </w:r>
      <w:r w:rsidRPr="00F21816">
        <w:rPr>
          <w:rStyle w:val="Char4"/>
          <w:rtl/>
        </w:rPr>
        <w:t>یعنی من الجن</w:t>
      </w:r>
      <w:r w:rsidR="003028F5" w:rsidRPr="00F21816">
        <w:rPr>
          <w:rStyle w:val="Char4"/>
          <w:rFonts w:hint="cs"/>
          <w:rtl/>
        </w:rPr>
        <w:t>ة</w:t>
      </w:r>
      <w:r w:rsidR="0028203E" w:rsidRPr="00F21816">
        <w:rPr>
          <w:rStyle w:val="Char4"/>
          <w:rtl/>
        </w:rPr>
        <w:t xml:space="preserve"> </w:t>
      </w:r>
      <w:r w:rsidR="0057722B" w:rsidRPr="00F21816">
        <w:rPr>
          <w:rStyle w:val="Char4"/>
          <w:rFonts w:hint="cs"/>
          <w:rtl/>
        </w:rPr>
        <w:t>-</w:t>
      </w:r>
      <w:r w:rsidRPr="00F21816">
        <w:rPr>
          <w:rStyle w:val="Char4"/>
          <w:rtl/>
        </w:rPr>
        <w:t xml:space="preserve"> و</w:t>
      </w:r>
      <w:r w:rsidR="0057722B" w:rsidRPr="00F21816">
        <w:rPr>
          <w:rStyle w:val="Char4"/>
          <w:rFonts w:hint="cs"/>
          <w:rtl/>
        </w:rPr>
        <w:t>إ</w:t>
      </w:r>
      <w:r w:rsidRPr="00F21816">
        <w:rPr>
          <w:rStyle w:val="Char4"/>
          <w:rtl/>
        </w:rPr>
        <w:t xml:space="preserve">ن </w:t>
      </w:r>
      <w:r w:rsidR="007E096D">
        <w:rPr>
          <w:rStyle w:val="Char4"/>
          <w:rtl/>
        </w:rPr>
        <w:t>ك</w:t>
      </w:r>
      <w:r w:rsidRPr="00F21816">
        <w:rPr>
          <w:rStyle w:val="Char4"/>
          <w:rtl/>
        </w:rPr>
        <w:t>ان واحداً فواحد و</w:t>
      </w:r>
      <w:r w:rsidR="0057722B" w:rsidRPr="00F21816">
        <w:rPr>
          <w:rStyle w:val="Char4"/>
          <w:rFonts w:hint="cs"/>
          <w:rtl/>
        </w:rPr>
        <w:t>إ</w:t>
      </w:r>
      <w:r w:rsidRPr="00F21816">
        <w:rPr>
          <w:rStyle w:val="Char4"/>
          <w:rtl/>
        </w:rPr>
        <w:t>ن غضب أحدهما</w:t>
      </w:r>
      <w:r w:rsidR="0057722B" w:rsidRPr="00F21816">
        <w:rPr>
          <w:rStyle w:val="Char4"/>
          <w:rFonts w:hint="cs"/>
          <w:rtl/>
        </w:rPr>
        <w:t xml:space="preserve"> </w:t>
      </w:r>
      <w:r w:rsidRPr="00F21816">
        <w:rPr>
          <w:rStyle w:val="Char4"/>
          <w:rtl/>
        </w:rPr>
        <w:t xml:space="preserve">لم یرض </w:t>
      </w:r>
      <w:r w:rsidR="0057722B" w:rsidRPr="00F21816">
        <w:rPr>
          <w:rStyle w:val="Char4"/>
          <w:rtl/>
        </w:rPr>
        <w:t>الله عنه حتی یرضی عنه،‌ قیل: و</w:t>
      </w:r>
      <w:r w:rsidR="0057722B" w:rsidRPr="00F21816">
        <w:rPr>
          <w:rStyle w:val="Char4"/>
          <w:rFonts w:hint="cs"/>
          <w:rtl/>
        </w:rPr>
        <w:t>إ</w:t>
      </w:r>
      <w:r w:rsidR="0057722B" w:rsidRPr="00F21816">
        <w:rPr>
          <w:rStyle w:val="Char4"/>
          <w:rtl/>
        </w:rPr>
        <w:t>ن ظلماه؟ قال: و</w:t>
      </w:r>
      <w:r w:rsidR="0057722B" w:rsidRPr="00F21816">
        <w:rPr>
          <w:rStyle w:val="Char4"/>
          <w:rFonts w:hint="cs"/>
          <w:rtl/>
        </w:rPr>
        <w:t>إ</w:t>
      </w:r>
      <w:r w:rsidRPr="00F21816">
        <w:rPr>
          <w:rStyle w:val="Char4"/>
          <w:rtl/>
        </w:rPr>
        <w:t>ن ظلماه»</w:t>
      </w:r>
      <w:r w:rsidRPr="00F21816">
        <w:rPr>
          <w:rStyle w:val="Char4"/>
          <w:rFonts w:hint="cs"/>
          <w:rtl/>
        </w:rPr>
        <w:t>.</w:t>
      </w:r>
      <w:r w:rsidRPr="00CD6CFF">
        <w:rPr>
          <w:rStyle w:val="Char6"/>
          <w:rFonts w:hint="cs"/>
          <w:rtl/>
        </w:rPr>
        <w:t xml:space="preserve"> «هر انسان مسلمانی که به پدر و مادرش نیکی کند دو در، از بهشت به رویش گشوده می‌شود و اگر فقط پدر و یا مادر داشت، دری از بهشت به رویش باز می‌شود، و اگر یکی از آنان خشمگین شود، خدای تعالی راضی نخواهد شد تا او از فرزندش خشنود گردد». </w:t>
      </w:r>
      <w:r w:rsidR="0059055D" w:rsidRPr="00CD6CFF">
        <w:rPr>
          <w:rStyle w:val="Char6"/>
          <w:rFonts w:hint="cs"/>
          <w:rtl/>
        </w:rPr>
        <w:t>سؤال</w:t>
      </w:r>
      <w:r w:rsidRPr="00CD6CFF">
        <w:rPr>
          <w:rStyle w:val="Char6"/>
          <w:rFonts w:hint="cs"/>
          <w:rtl/>
        </w:rPr>
        <w:t xml:space="preserve"> شد </w:t>
      </w:r>
      <w:r w:rsidR="001A625C" w:rsidRPr="00CD6CFF">
        <w:rPr>
          <w:rStyle w:val="Char6"/>
          <w:rFonts w:hint="cs"/>
          <w:rtl/>
        </w:rPr>
        <w:t>ای رسول خدا،</w:t>
      </w:r>
      <w:r w:rsidRPr="00CD6CFF">
        <w:rPr>
          <w:rStyle w:val="Char6"/>
          <w:rFonts w:hint="cs"/>
          <w:rtl/>
        </w:rPr>
        <w:t xml:space="preserve"> هر چند هم که به فرزند خود ظلم کرده باشند؟ فرمود: «آری هر چند به فرزند خود ظلم کرده باشند». (روایت بخاری)</w:t>
      </w:r>
    </w:p>
    <w:p w:rsidR="004B21D6" w:rsidRPr="008B6436" w:rsidRDefault="004B21D6" w:rsidP="009B2A85">
      <w:pPr>
        <w:bidi/>
        <w:ind w:firstLine="284"/>
        <w:jc w:val="both"/>
        <w:rPr>
          <w:rStyle w:val="Char4"/>
          <w:rtl/>
        </w:rPr>
      </w:pPr>
      <w:r w:rsidRPr="00CD6CFF">
        <w:rPr>
          <w:rStyle w:val="Char6"/>
          <w:rFonts w:hint="cs"/>
          <w:rtl/>
        </w:rPr>
        <w:t>و همچنین</w:t>
      </w:r>
      <w:r w:rsidR="005D1C3A" w:rsidRPr="00CD6CFF">
        <w:rPr>
          <w:rStyle w:val="Char6"/>
          <w:rFonts w:hint="cs"/>
          <w:rtl/>
        </w:rPr>
        <w:t xml:space="preserve"> </w:t>
      </w:r>
      <w:r w:rsidRPr="00CD6CFF">
        <w:rPr>
          <w:rStyle w:val="Char6"/>
          <w:rFonts w:hint="cs"/>
          <w:rtl/>
        </w:rPr>
        <w:t>آن حضرت</w:t>
      </w:r>
      <w:r w:rsidR="00C977AB" w:rsidRPr="00C977AB">
        <w:rPr>
          <w:rStyle w:val="Char6"/>
          <w:rFonts w:cs="CTraditional Arabic" w:hint="cs"/>
          <w:rtl/>
        </w:rPr>
        <w:t xml:space="preserve"> ج</w:t>
      </w:r>
      <w:r w:rsidRPr="00CD6CFF">
        <w:rPr>
          <w:rStyle w:val="Char6"/>
          <w:rFonts w:hint="cs"/>
          <w:rtl/>
        </w:rPr>
        <w:t xml:space="preserve"> فرمودند: «رضایت خدا در رضایت والدین و خشم او در خشم والدین است». </w:t>
      </w:r>
      <w:r w:rsidRPr="00CD6CFF">
        <w:rPr>
          <w:rStyle w:val="Char6"/>
          <w:rtl/>
        </w:rPr>
        <w:t>(سبل السلام روایت از عبدالله بن عمر و بن العاص)</w:t>
      </w:r>
      <w:r w:rsidR="009B2A85" w:rsidRPr="008B6436">
        <w:rPr>
          <w:rStyle w:val="Char4"/>
          <w:rFonts w:hint="cs"/>
          <w:rtl/>
        </w:rPr>
        <w:t>.</w:t>
      </w:r>
    </w:p>
    <w:p w:rsidR="004B21D6" w:rsidRDefault="004B21D6" w:rsidP="002E4054">
      <w:pPr>
        <w:pStyle w:val="a2"/>
        <w:rPr>
          <w:rtl/>
        </w:rPr>
      </w:pPr>
      <w:bookmarkStart w:id="747" w:name="_Toc248463809"/>
      <w:bookmarkStart w:id="748" w:name="_Toc342424943"/>
      <w:bookmarkStart w:id="749" w:name="_Toc432320213"/>
      <w:r>
        <w:rPr>
          <w:rFonts w:hint="cs"/>
          <w:rtl/>
        </w:rPr>
        <w:t>(ب) نیکی به وال</w:t>
      </w:r>
      <w:r w:rsidR="00901EEC">
        <w:rPr>
          <w:rFonts w:hint="cs"/>
          <w:rtl/>
        </w:rPr>
        <w:t>دین بر جهاد در راه خدا مقدم است</w:t>
      </w:r>
      <w:bookmarkEnd w:id="747"/>
      <w:bookmarkEnd w:id="748"/>
      <w:bookmarkEnd w:id="749"/>
    </w:p>
    <w:p w:rsidR="004B21D6" w:rsidRPr="00CD6CFF" w:rsidRDefault="004B21D6" w:rsidP="004B21D6">
      <w:pPr>
        <w:bidi/>
        <w:ind w:firstLine="284"/>
        <w:jc w:val="both"/>
        <w:rPr>
          <w:rStyle w:val="Char6"/>
          <w:rtl/>
        </w:rPr>
      </w:pPr>
      <w:r w:rsidRPr="00CD6CFF">
        <w:rPr>
          <w:rStyle w:val="Char6"/>
          <w:rFonts w:hint="cs"/>
          <w:rtl/>
        </w:rPr>
        <w:t>مردی از رسول خدا</w:t>
      </w:r>
      <w:r w:rsidR="003028F5">
        <w:rPr>
          <w:rFonts w:cs="CTraditional Arabic" w:hint="cs"/>
          <w:sz w:val="28"/>
          <w:szCs w:val="28"/>
          <w:rtl/>
          <w:lang w:bidi="fa-IR"/>
        </w:rPr>
        <w:t>ص</w:t>
      </w:r>
      <w:r w:rsidRPr="00CD6CFF">
        <w:rPr>
          <w:rStyle w:val="Char6"/>
          <w:rFonts w:hint="cs"/>
          <w:rtl/>
        </w:rPr>
        <w:t xml:space="preserve"> </w:t>
      </w:r>
      <w:r w:rsidR="0059055D" w:rsidRPr="00CD6CFF">
        <w:rPr>
          <w:rStyle w:val="Char6"/>
          <w:rFonts w:hint="cs"/>
          <w:rtl/>
        </w:rPr>
        <w:t>سؤال</w:t>
      </w:r>
      <w:r w:rsidRPr="00CD6CFF">
        <w:rPr>
          <w:rStyle w:val="Char6"/>
          <w:rFonts w:hint="cs"/>
          <w:rtl/>
        </w:rPr>
        <w:t xml:space="preserve"> کرد. آیا می‌توانم جهاد کنم؟ فرمود: آیا پدر و مادر داری؟</w:t>
      </w:r>
    </w:p>
    <w:p w:rsidR="004B21D6" w:rsidRPr="00CD6CFF" w:rsidRDefault="004B21D6" w:rsidP="004B21D6">
      <w:pPr>
        <w:bidi/>
        <w:ind w:firstLine="284"/>
        <w:jc w:val="both"/>
        <w:rPr>
          <w:rStyle w:val="Char6"/>
          <w:rtl/>
        </w:rPr>
      </w:pPr>
      <w:r w:rsidRPr="00CD6CFF">
        <w:rPr>
          <w:rStyle w:val="Char6"/>
          <w:rFonts w:hint="cs"/>
          <w:rtl/>
        </w:rPr>
        <w:t>گفت: آری! فرمود: «جهاد تو در مورد پدر و مادرت می‌باشد». (روایت بخاری)</w:t>
      </w:r>
    </w:p>
    <w:p w:rsidR="004B21D6" w:rsidRPr="00CD6CFF" w:rsidRDefault="004B21D6" w:rsidP="003028F5">
      <w:pPr>
        <w:bidi/>
        <w:ind w:firstLine="284"/>
        <w:jc w:val="both"/>
        <w:rPr>
          <w:rStyle w:val="Char6"/>
          <w:rtl/>
        </w:rPr>
      </w:pPr>
      <w:r w:rsidRPr="00CD6CFF">
        <w:rPr>
          <w:rStyle w:val="Char6"/>
          <w:rFonts w:hint="cs"/>
          <w:rtl/>
        </w:rPr>
        <w:t>«جاه</w:t>
      </w:r>
      <w:r w:rsidR="00DD6520" w:rsidRPr="00CD6CFF">
        <w:rPr>
          <w:rStyle w:val="Char6"/>
          <w:rFonts w:hint="cs"/>
          <w:rtl/>
        </w:rPr>
        <w:t>م</w:t>
      </w:r>
      <w:r w:rsidRPr="00CD6CFF">
        <w:rPr>
          <w:rStyle w:val="Char6"/>
          <w:rFonts w:hint="cs"/>
          <w:rtl/>
        </w:rPr>
        <w:t>ه السلمی</w:t>
      </w:r>
      <w:r w:rsidR="00DD6520">
        <w:rPr>
          <w:rFonts w:cs="CTraditional Arabic" w:hint="cs"/>
          <w:sz w:val="28"/>
          <w:szCs w:val="28"/>
          <w:rtl/>
          <w:lang w:bidi="fa-IR"/>
        </w:rPr>
        <w:t>س</w:t>
      </w:r>
      <w:r w:rsidRPr="00CD6CFF">
        <w:rPr>
          <w:rStyle w:val="Char6"/>
          <w:rFonts w:hint="cs"/>
          <w:rtl/>
        </w:rPr>
        <w:t xml:space="preserve">» به خدمت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رسید و پرسید:</w:t>
      </w:r>
    </w:p>
    <w:p w:rsidR="004B21D6" w:rsidRPr="00CD6CFF" w:rsidRDefault="009B2A85" w:rsidP="009B2A85">
      <w:pPr>
        <w:bidi/>
        <w:ind w:firstLine="284"/>
        <w:jc w:val="both"/>
        <w:rPr>
          <w:rStyle w:val="Char6"/>
          <w:rtl/>
        </w:rPr>
      </w:pPr>
      <w:r w:rsidRPr="00CD6CFF">
        <w:rPr>
          <w:rStyle w:val="Char6"/>
          <w:rFonts w:hint="cs"/>
          <w:rtl/>
        </w:rPr>
        <w:t>ای پیامبر خدا،</w:t>
      </w:r>
      <w:r w:rsidR="004B21D6" w:rsidRPr="00CD6CFF">
        <w:rPr>
          <w:rStyle w:val="Char6"/>
          <w:rFonts w:hint="cs"/>
          <w:rtl/>
        </w:rPr>
        <w:t xml:space="preserve"> تصمیم گرفته‌ام که در جنگ همراه شما شرکت کنم و به خدمت رسیده‌ام که با شما مشورت کنم فرمود: آیا مادر داری؟ گفت: آری! فرمود: «او را رها نکن که بهشت نزدیک پاهای اوست». (روایت احمد و نسایی)</w:t>
      </w:r>
    </w:p>
    <w:p w:rsidR="004B21D6" w:rsidRPr="00CD6CFF" w:rsidRDefault="004B21D6" w:rsidP="009B2A85">
      <w:pPr>
        <w:bidi/>
        <w:ind w:firstLine="284"/>
        <w:jc w:val="both"/>
        <w:rPr>
          <w:rStyle w:val="Char6"/>
          <w:rtl/>
        </w:rPr>
      </w:pPr>
      <w:r w:rsidRPr="00CD6CFF">
        <w:rPr>
          <w:rStyle w:val="Char6"/>
          <w:rFonts w:hint="cs"/>
          <w:rtl/>
        </w:rPr>
        <w:t>مردی به خدمت رسول خدا</w:t>
      </w:r>
      <w:r w:rsidR="00C977AB" w:rsidRPr="00C977AB">
        <w:rPr>
          <w:rStyle w:val="Char6"/>
          <w:rFonts w:cs="CTraditional Arabic" w:hint="cs"/>
          <w:rtl/>
        </w:rPr>
        <w:t xml:space="preserve"> ج</w:t>
      </w:r>
      <w:r w:rsidRPr="00CD6CFF">
        <w:rPr>
          <w:rStyle w:val="Char6"/>
          <w:rFonts w:hint="cs"/>
          <w:rtl/>
        </w:rPr>
        <w:t xml:space="preserve"> رسید و گفت: با شما بر هجرت و جهاد پیمان می‌بندم و پاداش </w:t>
      </w:r>
      <w:r w:rsidR="007932A4" w:rsidRPr="00CD6CFF">
        <w:rPr>
          <w:rStyle w:val="Char6"/>
          <w:rFonts w:hint="cs"/>
          <w:rtl/>
        </w:rPr>
        <w:t>آن را از خدا می‌خواهم. فرمود:</w:t>
      </w:r>
      <w:r w:rsidRPr="00CD6CFF">
        <w:rPr>
          <w:rStyle w:val="Char6"/>
          <w:rFonts w:hint="cs"/>
          <w:rtl/>
        </w:rPr>
        <w:t xml:space="preserve"> آیا پدر و مادرت زنده‌اند؟‌ گفت: آری! هر دو زنده‌اند، فرمود: پاداش را از خدا</w:t>
      </w:r>
      <w:r w:rsidR="007B575D" w:rsidRPr="00CD6CFF">
        <w:rPr>
          <w:rStyle w:val="Char6"/>
          <w:rFonts w:hint="cs"/>
          <w:rtl/>
        </w:rPr>
        <w:t xml:space="preserve"> می‌</w:t>
      </w:r>
      <w:r w:rsidRPr="00CD6CFF">
        <w:rPr>
          <w:rStyle w:val="Char6"/>
          <w:rFonts w:hint="cs"/>
          <w:rtl/>
        </w:rPr>
        <w:t>خواهی؟ گفت: بلی! فرمود: برگرد و نزد پدر و مادرت بمان و با آنان به نیکویی رفتار کن!‌</w:t>
      </w:r>
      <w:r w:rsidR="007932A4" w:rsidRPr="00CD6CFF">
        <w:rPr>
          <w:rStyle w:val="Char6"/>
          <w:rFonts w:hint="cs"/>
          <w:rtl/>
        </w:rPr>
        <w:t xml:space="preserve"> </w:t>
      </w:r>
      <w:r w:rsidRPr="00CD6CFF">
        <w:rPr>
          <w:rStyle w:val="Char6"/>
          <w:rFonts w:hint="cs"/>
          <w:rtl/>
        </w:rPr>
        <w:t>(روایت مسلم)</w:t>
      </w:r>
    </w:p>
    <w:p w:rsidR="004B21D6" w:rsidRDefault="004B21D6" w:rsidP="002E4054">
      <w:pPr>
        <w:pStyle w:val="a2"/>
        <w:rPr>
          <w:rtl/>
        </w:rPr>
      </w:pPr>
      <w:bookmarkStart w:id="750" w:name="_Toc248463810"/>
      <w:bookmarkStart w:id="751" w:name="_Toc342424944"/>
      <w:bookmarkStart w:id="752" w:name="_Toc432320214"/>
      <w:r>
        <w:rPr>
          <w:rFonts w:hint="cs"/>
          <w:rtl/>
        </w:rPr>
        <w:t xml:space="preserve">(ج) از جمله نیکویی‌ها به پدر و مادر، احترام گذاشتن به دوستان آنان </w:t>
      </w:r>
      <w:r w:rsidR="00901EEC">
        <w:rPr>
          <w:rFonts w:hint="cs"/>
          <w:rtl/>
        </w:rPr>
        <w:t>و دعا برای ایشان بعد از مرگ است</w:t>
      </w:r>
      <w:bookmarkEnd w:id="750"/>
      <w:bookmarkEnd w:id="751"/>
      <w:bookmarkEnd w:id="752"/>
    </w:p>
    <w:p w:rsidR="004B21D6" w:rsidRPr="00CD6CFF" w:rsidRDefault="004B21D6" w:rsidP="004B21D6">
      <w:pPr>
        <w:bidi/>
        <w:ind w:firstLine="284"/>
        <w:jc w:val="both"/>
        <w:rPr>
          <w:rStyle w:val="Char6"/>
          <w:rtl/>
        </w:rPr>
      </w:pPr>
      <w:r w:rsidRPr="00CD6CFF">
        <w:rPr>
          <w:rStyle w:val="Char6"/>
          <w:rFonts w:hint="cs"/>
          <w:rtl/>
        </w:rPr>
        <w:t xml:space="preserve">خدای تعالی در این باره می‌فرماید: </w:t>
      </w:r>
    </w:p>
    <w:p w:rsidR="004B21D6" w:rsidRPr="00CD6CFF" w:rsidRDefault="006D677F" w:rsidP="0071183F">
      <w:pPr>
        <w:bidi/>
        <w:ind w:firstLine="284"/>
        <w:jc w:val="both"/>
        <w:rPr>
          <w:rStyle w:val="Char6"/>
          <w:rtl/>
        </w:rPr>
      </w:pPr>
      <w:r w:rsidRPr="006D677F">
        <w:rPr>
          <w:rStyle w:val="Char4"/>
          <w:rFonts w:cs="Traditional Arabic"/>
          <w:szCs w:val="28"/>
          <w:rtl/>
        </w:rPr>
        <w:t>﴿</w:t>
      </w:r>
      <w:r w:rsidR="0071183F" w:rsidRPr="0072283E">
        <w:rPr>
          <w:rStyle w:val="Char5"/>
          <w:rFonts w:hint="eastAsia"/>
          <w:rtl/>
        </w:rPr>
        <w:t>وَ</w:t>
      </w:r>
      <w:r w:rsidR="0071183F" w:rsidRPr="0072283E">
        <w:rPr>
          <w:rStyle w:val="Char5"/>
          <w:rFonts w:hint="cs"/>
          <w:rtl/>
        </w:rPr>
        <w:t>ٱ</w:t>
      </w:r>
      <w:r w:rsidR="0071183F" w:rsidRPr="0072283E">
        <w:rPr>
          <w:rStyle w:val="Char5"/>
          <w:rFonts w:hint="eastAsia"/>
          <w:rtl/>
        </w:rPr>
        <w:t>خۡفِضۡ</w:t>
      </w:r>
      <w:r w:rsidR="0071183F" w:rsidRPr="0072283E">
        <w:rPr>
          <w:rStyle w:val="Char5"/>
          <w:rtl/>
        </w:rPr>
        <w:t xml:space="preserve"> لَهُمَا جَنَاحَ </w:t>
      </w:r>
      <w:r w:rsidR="0071183F" w:rsidRPr="0072283E">
        <w:rPr>
          <w:rStyle w:val="Char5"/>
          <w:rFonts w:hint="cs"/>
          <w:rtl/>
        </w:rPr>
        <w:t>ٱ</w:t>
      </w:r>
      <w:r w:rsidR="0071183F" w:rsidRPr="0072283E">
        <w:rPr>
          <w:rStyle w:val="Char5"/>
          <w:rFonts w:hint="eastAsia"/>
          <w:rtl/>
        </w:rPr>
        <w:t>لذُّلِّ</w:t>
      </w:r>
      <w:r w:rsidR="0071183F" w:rsidRPr="0072283E">
        <w:rPr>
          <w:rStyle w:val="Char5"/>
          <w:rtl/>
        </w:rPr>
        <w:t xml:space="preserve"> مِنَ </w:t>
      </w:r>
      <w:r w:rsidR="0071183F" w:rsidRPr="0072283E">
        <w:rPr>
          <w:rStyle w:val="Char5"/>
          <w:rFonts w:hint="cs"/>
          <w:rtl/>
        </w:rPr>
        <w:t>ٱ</w:t>
      </w:r>
      <w:r w:rsidR="0071183F" w:rsidRPr="0072283E">
        <w:rPr>
          <w:rStyle w:val="Char5"/>
          <w:rFonts w:hint="eastAsia"/>
          <w:rtl/>
        </w:rPr>
        <w:t>لرَّحۡمَةِ</w:t>
      </w:r>
      <w:r w:rsidR="0071183F" w:rsidRPr="0072283E">
        <w:rPr>
          <w:rStyle w:val="Char5"/>
          <w:rtl/>
        </w:rPr>
        <w:t xml:space="preserve"> وَقُل رَّبِّ </w:t>
      </w:r>
      <w:r w:rsidR="0071183F" w:rsidRPr="0072283E">
        <w:rPr>
          <w:rStyle w:val="Char5"/>
          <w:rFonts w:hint="cs"/>
          <w:rtl/>
        </w:rPr>
        <w:t>ٱ</w:t>
      </w:r>
      <w:r w:rsidR="0071183F" w:rsidRPr="0072283E">
        <w:rPr>
          <w:rStyle w:val="Char5"/>
          <w:rFonts w:hint="eastAsia"/>
          <w:rtl/>
        </w:rPr>
        <w:t>رۡحَمۡهُمَا</w:t>
      </w:r>
      <w:r w:rsidR="0071183F" w:rsidRPr="0072283E">
        <w:rPr>
          <w:rStyle w:val="Char5"/>
          <w:rtl/>
        </w:rPr>
        <w:t xml:space="preserve"> كَمَا رَبَّيَانِي صَغِيرٗا ٢٤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الإسراء: 24</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«و بال رحمت را از روی مهربانی برای ایشان فرودآر و بگو پروردگارا! ایشان را رحمت کن! چنانکه مرا در حال خردی، تربیت کردی».</w:t>
      </w:r>
    </w:p>
    <w:p w:rsidR="004B21D6" w:rsidRPr="00CD6CFF" w:rsidRDefault="004B21D6" w:rsidP="00AA5CED">
      <w:pPr>
        <w:bidi/>
        <w:ind w:firstLine="284"/>
        <w:jc w:val="both"/>
        <w:rPr>
          <w:rStyle w:val="Char6"/>
          <w:rtl/>
        </w:rPr>
      </w:pPr>
      <w:r w:rsidRPr="00CD6CFF">
        <w:rPr>
          <w:rStyle w:val="Char6"/>
          <w:rFonts w:hint="cs"/>
          <w:rtl/>
        </w:rPr>
        <w:t>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می‌فرماید: «درجات بعضی از</w:t>
      </w:r>
      <w:r w:rsidR="009B737B" w:rsidRPr="00CD6CFF">
        <w:rPr>
          <w:rStyle w:val="Char6"/>
          <w:rFonts w:hint="cs"/>
          <w:rtl/>
        </w:rPr>
        <w:t xml:space="preserve"> انسان‌ها </w:t>
      </w:r>
      <w:r w:rsidRPr="00CD6CFF">
        <w:rPr>
          <w:rStyle w:val="Char6"/>
          <w:rFonts w:hint="cs"/>
          <w:rtl/>
        </w:rPr>
        <w:t>بعد از مرگ نیز افزون می‌گردد، می‌پرسند پروردگارا این رفعت از کجا آمد؟ خدای ذوالجلال پاسخ می‌دهد: فرزندت بود که برایت طلب بخشش کرد». (روایت بخاری در ادب المفرد)</w:t>
      </w:r>
    </w:p>
    <w:p w:rsidR="004B21D6" w:rsidRPr="00CD6CFF" w:rsidRDefault="004B21D6" w:rsidP="009B2A85">
      <w:pPr>
        <w:bidi/>
        <w:ind w:firstLine="284"/>
        <w:jc w:val="both"/>
        <w:rPr>
          <w:rStyle w:val="Char6"/>
          <w:rtl/>
        </w:rPr>
      </w:pPr>
      <w:r w:rsidRPr="00CD6CFF">
        <w:rPr>
          <w:rStyle w:val="Char6"/>
          <w:rFonts w:hint="cs"/>
          <w:rtl/>
        </w:rPr>
        <w:t>«مالک بن ربیعه</w:t>
      </w:r>
      <w:r w:rsidR="00D02AF8" w:rsidRPr="00D02AF8">
        <w:rPr>
          <w:rFonts w:cs="CTraditional Arabic" w:hint="cs"/>
          <w:sz w:val="28"/>
          <w:szCs w:val="28"/>
          <w:rtl/>
          <w:lang w:bidi="fa-IR"/>
        </w:rPr>
        <w:t>س</w:t>
      </w:r>
      <w:r w:rsidRPr="00CD6CFF">
        <w:rPr>
          <w:rStyle w:val="Char6"/>
          <w:rFonts w:hint="cs"/>
          <w:rtl/>
        </w:rPr>
        <w:t>» می‌گوید</w:t>
      </w:r>
      <w:r w:rsidR="009B2A85" w:rsidRPr="00CD6CFF">
        <w:rPr>
          <w:rStyle w:val="Char6"/>
          <w:rFonts w:hint="cs"/>
          <w:rtl/>
        </w:rPr>
        <w:t>:</w:t>
      </w:r>
      <w:r w:rsidRPr="00CD6CFF">
        <w:rPr>
          <w:rStyle w:val="Char6"/>
          <w:rFonts w:hint="cs"/>
          <w:rtl/>
        </w:rPr>
        <w:t xml:space="preserve"> در خدمت رسول خدا</w:t>
      </w:r>
      <w:r w:rsidR="00C977AB" w:rsidRPr="00C977AB">
        <w:rPr>
          <w:rStyle w:val="Char6"/>
          <w:rFonts w:cs="CTraditional Arabic" w:hint="cs"/>
          <w:rtl/>
        </w:rPr>
        <w:t xml:space="preserve"> ج</w:t>
      </w:r>
      <w:r w:rsidRPr="00CD6CFF">
        <w:rPr>
          <w:rStyle w:val="Char6"/>
          <w:rFonts w:hint="cs"/>
          <w:rtl/>
        </w:rPr>
        <w:t xml:space="preserve"> بودیم که مردی از «بنی‌سلمه» وارد شد و گفت: ای پیامبر خدا! از نیکی به پدر و مادر امری به عهده من باقی مانده است که س از مرگشان آن را انجام دهم؟ فرمود: «آری! بر آنان درود بفرستی و طلب بخشش کنی و پیمانی را که بسته‌اند انجام دهی، دوستانشان را گرامی بداری وصله رحمی را که به عهده آنان بود بجای آوری».</w:t>
      </w:r>
    </w:p>
    <w:p w:rsidR="004B21D6" w:rsidRPr="00CD6CFF" w:rsidRDefault="004B21D6" w:rsidP="009B2A85">
      <w:pPr>
        <w:bidi/>
        <w:ind w:firstLine="284"/>
        <w:jc w:val="both"/>
        <w:rPr>
          <w:rStyle w:val="Char6"/>
          <w:rtl/>
        </w:rPr>
      </w:pPr>
      <w:r w:rsidRPr="00CD6CFF">
        <w:rPr>
          <w:rStyle w:val="Char6"/>
          <w:rFonts w:hint="cs"/>
          <w:rtl/>
        </w:rPr>
        <w:t>«عبدالله بن عمر بن الخطاب»</w:t>
      </w:r>
      <w:r w:rsidR="009B2A85">
        <w:rPr>
          <w:rFonts w:cs="CTraditional Arabic" w:hint="cs"/>
          <w:sz w:val="28"/>
          <w:szCs w:val="28"/>
          <w:rtl/>
          <w:lang w:bidi="fa-IR"/>
        </w:rPr>
        <w:t>ب</w:t>
      </w:r>
      <w:r w:rsidRPr="00CD6CFF">
        <w:rPr>
          <w:rStyle w:val="Char6"/>
          <w:rFonts w:hint="cs"/>
          <w:rtl/>
        </w:rPr>
        <w:t xml:space="preserve"> در عمل صالح ضرب‌المثل مردم بود. «عبدالله بن دینار» می‌گوید: </w:t>
      </w:r>
    </w:p>
    <w:p w:rsidR="004B21D6" w:rsidRPr="00CD6CFF" w:rsidRDefault="004B21D6" w:rsidP="009B2A85">
      <w:pPr>
        <w:bidi/>
        <w:ind w:firstLine="284"/>
        <w:jc w:val="both"/>
        <w:rPr>
          <w:rStyle w:val="Char6"/>
          <w:rtl/>
        </w:rPr>
      </w:pPr>
      <w:r w:rsidRPr="00CD6CFF">
        <w:rPr>
          <w:rStyle w:val="Char6"/>
          <w:rFonts w:hint="cs"/>
          <w:rtl/>
        </w:rPr>
        <w:t>«عبدالله بن عمر» در یکی از</w:t>
      </w:r>
      <w:r w:rsidR="00BF320D" w:rsidRPr="00CD6CFF">
        <w:rPr>
          <w:rStyle w:val="Char6"/>
          <w:rFonts w:hint="cs"/>
          <w:rtl/>
        </w:rPr>
        <w:t xml:space="preserve"> راه‌ها</w:t>
      </w:r>
      <w:r w:rsidRPr="00CD6CFF">
        <w:rPr>
          <w:rStyle w:val="Char6"/>
          <w:rFonts w:hint="cs"/>
          <w:rtl/>
        </w:rPr>
        <w:t>ی مکه به مردی برخورد کرد، بر او سلام کرت و او را بر خری نشاند که خود سوار شده بود. عمامه‌ای بر سرش بود آن را بر سر آن مرد نهاد.</w:t>
      </w:r>
    </w:p>
    <w:p w:rsidR="004B21D6" w:rsidRPr="00CD6CFF" w:rsidRDefault="004B21D6" w:rsidP="009B2A85">
      <w:pPr>
        <w:bidi/>
        <w:ind w:firstLine="284"/>
        <w:jc w:val="both"/>
        <w:rPr>
          <w:rStyle w:val="Char6"/>
          <w:rtl/>
        </w:rPr>
      </w:pPr>
      <w:r w:rsidRPr="00CD6CFF">
        <w:rPr>
          <w:rStyle w:val="Char6"/>
          <w:rFonts w:hint="cs"/>
          <w:rtl/>
        </w:rPr>
        <w:t>«ابن دینار» می‌گوید: گفتیم: خداوند تو را سلامت دارد، او عرب بادیه است و به مقدار بسیار کم نیز قانع است. «ابن عمر» گفتک این مرد دوست پدرم بود و شنیدم که رسول خدا</w:t>
      </w:r>
      <w:r w:rsidR="00C977AB" w:rsidRPr="00C977AB">
        <w:rPr>
          <w:rStyle w:val="Char6"/>
          <w:rFonts w:cs="CTraditional Arabic" w:hint="cs"/>
          <w:rtl/>
        </w:rPr>
        <w:t xml:space="preserve"> ج</w:t>
      </w:r>
      <w:r w:rsidRPr="00CD6CFF">
        <w:rPr>
          <w:rStyle w:val="Char6"/>
          <w:rFonts w:hint="cs"/>
          <w:rtl/>
        </w:rPr>
        <w:t xml:space="preserve"> فرمود: «بالاترین نیکی‌ها آن است که فرد نسبت به دوستان پدرش صلح </w:t>
      </w:r>
      <w:r w:rsidR="00AA5CED" w:rsidRPr="00CD6CFF">
        <w:rPr>
          <w:rStyle w:val="Char6"/>
          <w:rFonts w:hint="cs"/>
          <w:rtl/>
        </w:rPr>
        <w:t>رحم را بجای آورد». (روایت مسلم)</w:t>
      </w:r>
    </w:p>
    <w:p w:rsidR="004B21D6" w:rsidRPr="00CD6CFF" w:rsidRDefault="004B21D6" w:rsidP="00A4315F">
      <w:pPr>
        <w:bidi/>
        <w:ind w:firstLine="284"/>
        <w:jc w:val="both"/>
        <w:rPr>
          <w:rStyle w:val="Char6"/>
          <w:rtl/>
        </w:rPr>
      </w:pPr>
      <w:r w:rsidRPr="00CD6CFF">
        <w:rPr>
          <w:rStyle w:val="Char6"/>
          <w:rFonts w:hint="cs"/>
          <w:rtl/>
        </w:rPr>
        <w:t>در «مجمع الزوائد» آمده است که حضرت «انس»</w:t>
      </w:r>
      <w:r w:rsidR="00941F04" w:rsidRPr="00941F04">
        <w:rPr>
          <w:rStyle w:val="Char6"/>
          <w:rFonts w:cs="CTraditional Arabic" w:hint="cs"/>
          <w:rtl/>
        </w:rPr>
        <w:t>س</w:t>
      </w:r>
      <w:r w:rsidRPr="00CD6CFF">
        <w:rPr>
          <w:rStyle w:val="Char6"/>
          <w:rFonts w:hint="cs"/>
          <w:rtl/>
        </w:rPr>
        <w:t xml:space="preserve"> روایت می‌کند که رسول خدا</w:t>
      </w:r>
      <w:r w:rsidR="00C977AB" w:rsidRPr="00C977AB">
        <w:rPr>
          <w:rStyle w:val="Char6"/>
          <w:rFonts w:cs="CTraditional Arabic" w:hint="cs"/>
          <w:rtl/>
        </w:rPr>
        <w:t>ج</w:t>
      </w:r>
      <w:r w:rsidRPr="00CD6CFF">
        <w:rPr>
          <w:rStyle w:val="Char6"/>
          <w:rFonts w:hint="cs"/>
          <w:rtl/>
        </w:rPr>
        <w:t xml:space="preserve"> فرمود: «صله رحم دوستان پدر از جمله نیکی‌هاست».</w:t>
      </w:r>
    </w:p>
    <w:p w:rsidR="004B21D6" w:rsidRDefault="004B21D6" w:rsidP="002E4054">
      <w:pPr>
        <w:pStyle w:val="a2"/>
        <w:rPr>
          <w:rtl/>
        </w:rPr>
      </w:pPr>
      <w:bookmarkStart w:id="753" w:name="_Toc248463811"/>
      <w:bookmarkStart w:id="754" w:name="_Toc342424945"/>
      <w:bookmarkStart w:id="755" w:name="_Toc432320215"/>
      <w:r>
        <w:rPr>
          <w:rFonts w:hint="cs"/>
          <w:rtl/>
        </w:rPr>
        <w:t>(</w:t>
      </w:r>
      <w:r w:rsidR="00901EEC">
        <w:rPr>
          <w:rFonts w:hint="cs"/>
          <w:rtl/>
        </w:rPr>
        <w:t>د) مادر در نیکی بر پدر مقدم است</w:t>
      </w:r>
      <w:bookmarkEnd w:id="753"/>
      <w:bookmarkEnd w:id="754"/>
      <w:bookmarkEnd w:id="755"/>
    </w:p>
    <w:p w:rsidR="004B21D6" w:rsidRPr="00B267ED" w:rsidRDefault="004B21D6" w:rsidP="00F21816">
      <w:pPr>
        <w:pStyle w:val="a4"/>
        <w:rPr>
          <w:rtl/>
        </w:rPr>
      </w:pPr>
      <w:r w:rsidRPr="00B267ED">
        <w:rPr>
          <w:rtl/>
        </w:rPr>
        <w:t xml:space="preserve">جاء رجل </w:t>
      </w:r>
      <w:r w:rsidR="009B2A85">
        <w:rPr>
          <w:rFonts w:hint="cs"/>
          <w:rtl/>
        </w:rPr>
        <w:t>إ</w:t>
      </w:r>
      <w:r w:rsidRPr="00B267ED">
        <w:rPr>
          <w:rtl/>
        </w:rPr>
        <w:t>لی رسول الله</w:t>
      </w:r>
      <w:r w:rsidR="00C977AB" w:rsidRPr="00C977AB">
        <w:rPr>
          <w:rFonts w:cs="CTraditional Arabic"/>
          <w:rtl/>
        </w:rPr>
        <w:t xml:space="preserve"> ج</w:t>
      </w:r>
      <w:r w:rsidR="00162F83" w:rsidRPr="00B267ED">
        <w:rPr>
          <w:rtl/>
        </w:rPr>
        <w:t xml:space="preserve"> </w:t>
      </w:r>
      <w:r w:rsidRPr="00B267ED">
        <w:rPr>
          <w:rtl/>
        </w:rPr>
        <w:t xml:space="preserve">فقال: </w:t>
      </w:r>
      <w:r w:rsidR="00A4315F">
        <w:rPr>
          <w:rtl/>
        </w:rPr>
        <w:t>یا رسول‌الله، من أحق بحسن صحابت</w:t>
      </w:r>
      <w:r w:rsidR="00A4315F">
        <w:rPr>
          <w:rFonts w:hint="cs"/>
          <w:rtl/>
        </w:rPr>
        <w:t>ي</w:t>
      </w:r>
      <w:r w:rsidRPr="00B267ED">
        <w:rPr>
          <w:rtl/>
        </w:rPr>
        <w:t>؟ قال: أم</w:t>
      </w:r>
      <w:r w:rsidR="007E096D">
        <w:rPr>
          <w:rtl/>
        </w:rPr>
        <w:t>ك</w:t>
      </w:r>
      <w:r w:rsidRPr="00B267ED">
        <w:rPr>
          <w:rtl/>
        </w:rPr>
        <w:t>. قال: ثم من؟ قال: أم</w:t>
      </w:r>
      <w:r w:rsidR="007E096D">
        <w:rPr>
          <w:rtl/>
        </w:rPr>
        <w:t>ك</w:t>
      </w:r>
      <w:r w:rsidRPr="00B267ED">
        <w:rPr>
          <w:rtl/>
        </w:rPr>
        <w:t>. قال: من؟ قال: ثم أم</w:t>
      </w:r>
      <w:r w:rsidR="007E096D">
        <w:rPr>
          <w:rtl/>
        </w:rPr>
        <w:t>ك</w:t>
      </w:r>
      <w:r w:rsidRPr="00B267ED">
        <w:rPr>
          <w:rtl/>
        </w:rPr>
        <w:t>. قال: ثم من؟ قال: أبو</w:t>
      </w:r>
      <w:r w:rsidR="007E096D">
        <w:rPr>
          <w:rtl/>
        </w:rPr>
        <w:t>ك</w:t>
      </w:r>
      <w:r w:rsidRPr="00B267ED">
        <w:rPr>
          <w:rtl/>
        </w:rPr>
        <w:t>.</w:t>
      </w:r>
    </w:p>
    <w:p w:rsidR="004B21D6" w:rsidRPr="00CD6CFF" w:rsidRDefault="004B21D6" w:rsidP="009B2A85">
      <w:pPr>
        <w:bidi/>
        <w:ind w:firstLine="284"/>
        <w:jc w:val="both"/>
        <w:rPr>
          <w:rStyle w:val="Char6"/>
          <w:rtl/>
        </w:rPr>
      </w:pPr>
      <w:r w:rsidRPr="00CD6CFF">
        <w:rPr>
          <w:rStyle w:val="Char6"/>
          <w:rFonts w:hint="cs"/>
          <w:rtl/>
        </w:rPr>
        <w:t>مردی به خدمت رسول خدا</w:t>
      </w:r>
      <w:r w:rsidR="00C977AB" w:rsidRPr="00C977AB">
        <w:rPr>
          <w:rStyle w:val="Char6"/>
          <w:rFonts w:cs="CTraditional Arabic" w:hint="cs"/>
          <w:rtl/>
        </w:rPr>
        <w:t xml:space="preserve"> ج</w:t>
      </w:r>
      <w:r w:rsidRPr="00CD6CFF">
        <w:rPr>
          <w:rStyle w:val="Char6"/>
          <w:rFonts w:hint="cs"/>
          <w:rtl/>
        </w:rPr>
        <w:t xml:space="preserve"> رسید و گفت: ای پیامبر خدا! چه کسی برای مصاحبت من شایسته‌ترین فرد است؟ فرمود: مادرت، پرسید: بعد از او؟ فرمود: مادرت، پرسید: بعد از او؟ فرمود: مادرت، گفت: بعد از او؟ فرمود: پدرت!</w:t>
      </w:r>
      <w:r w:rsidR="00AA5CED" w:rsidRPr="00CD6CFF">
        <w:rPr>
          <w:rStyle w:val="Char6"/>
          <w:rFonts w:hint="cs"/>
          <w:rtl/>
        </w:rPr>
        <w:t xml:space="preserve"> </w:t>
      </w:r>
      <w:r w:rsidRPr="00CD6CFF">
        <w:rPr>
          <w:rStyle w:val="Char6"/>
          <w:rFonts w:hint="cs"/>
          <w:rtl/>
        </w:rPr>
        <w:t>(روایت بخاری)</w:t>
      </w:r>
    </w:p>
    <w:p w:rsidR="004B21D6" w:rsidRPr="00CD6CFF" w:rsidRDefault="004B21D6" w:rsidP="009C58C5">
      <w:pPr>
        <w:bidi/>
        <w:ind w:firstLine="284"/>
        <w:jc w:val="both"/>
        <w:rPr>
          <w:rStyle w:val="Char6"/>
          <w:rtl/>
        </w:rPr>
      </w:pPr>
      <w:r w:rsidRPr="00CD6CFF">
        <w:rPr>
          <w:rStyle w:val="Char6"/>
          <w:rFonts w:hint="cs"/>
          <w:rtl/>
        </w:rPr>
        <w:t xml:space="preserve">در تفسیر «ابن کثیر» آمده است که «سلیمان بن بریده» از پدرش روایت می‌کند که مردی در حالی که مادرش را حمل می‌کرد طواف می‌نمود، (به قصد طواف کردن مادر) از پیامیر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پرسید: آیا حقش را ادا کرده‌ام؟ فرمود: خیر هنوز حتی حق یک درد او را ادا نکرده‌ای. (منظور دردی است که مادر</w:t>
      </w:r>
      <w:r w:rsidR="00A27BDB" w:rsidRPr="00CD6CFF">
        <w:rPr>
          <w:rStyle w:val="Char6"/>
          <w:rFonts w:hint="cs"/>
          <w:rtl/>
        </w:rPr>
        <w:t xml:space="preserve"> هنگام بارداری و زایمان می‌کشد)</w:t>
      </w:r>
    </w:p>
    <w:p w:rsidR="004B21D6" w:rsidRPr="00CD6CFF" w:rsidRDefault="004B21D6" w:rsidP="009C58C5">
      <w:pPr>
        <w:bidi/>
        <w:ind w:firstLine="284"/>
        <w:jc w:val="both"/>
        <w:rPr>
          <w:rStyle w:val="Char6"/>
          <w:rtl/>
        </w:rPr>
      </w:pPr>
      <w:r w:rsidRPr="00CD6CFF">
        <w:rPr>
          <w:rStyle w:val="Char6"/>
          <w:rFonts w:hint="cs"/>
          <w:rtl/>
        </w:rPr>
        <w:t>مردی به خدمت نبی‌</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رسید و گفت: ای پیامبر خدا! من مادرم را بر شانه بلند کرده، دو فرسنگ در آفتاب سوزان حمل کردم که اگر گوشت را بر زمین می‌انداختی می‌پخت آیا حقش را به جای آورده‌ام؟ فرمود: شاید توانسته با</w:t>
      </w:r>
      <w:r w:rsidR="00A27BDB" w:rsidRPr="00CD6CFF">
        <w:rPr>
          <w:rStyle w:val="Char6"/>
          <w:rFonts w:hint="cs"/>
          <w:rtl/>
        </w:rPr>
        <w:t>ش</w:t>
      </w:r>
      <w:r w:rsidRPr="00CD6CFF">
        <w:rPr>
          <w:rStyle w:val="Char6"/>
          <w:rFonts w:hint="cs"/>
          <w:rtl/>
        </w:rPr>
        <w:t>ی حق یک درد زایمان را ادا کرده باشی.</w:t>
      </w:r>
    </w:p>
    <w:p w:rsidR="004B21D6" w:rsidRPr="00CD6CFF" w:rsidRDefault="004B21D6" w:rsidP="004B21D6">
      <w:pPr>
        <w:bidi/>
        <w:ind w:firstLine="284"/>
        <w:jc w:val="both"/>
        <w:rPr>
          <w:rStyle w:val="Char6"/>
          <w:rtl/>
        </w:rPr>
      </w:pPr>
      <w:r w:rsidRPr="00CD6CFF">
        <w:rPr>
          <w:rStyle w:val="Char6"/>
          <w:rFonts w:hint="cs"/>
          <w:rtl/>
        </w:rPr>
        <w:t>مقدم بودن مادر در امر نیکی به دو دلیل است:</w:t>
      </w:r>
    </w:p>
    <w:p w:rsidR="004B21D6" w:rsidRPr="00CD6CFF" w:rsidRDefault="004B21D6" w:rsidP="00F21816">
      <w:pPr>
        <w:numPr>
          <w:ilvl w:val="0"/>
          <w:numId w:val="38"/>
        </w:numPr>
        <w:bidi/>
        <w:ind w:left="641" w:hanging="357"/>
        <w:jc w:val="both"/>
        <w:rPr>
          <w:rStyle w:val="Char6"/>
          <w:rtl/>
        </w:rPr>
      </w:pPr>
      <w:r w:rsidRPr="00CD6CFF">
        <w:rPr>
          <w:rStyle w:val="Char6"/>
          <w:rFonts w:hint="cs"/>
          <w:rtl/>
        </w:rPr>
        <w:t>رنجی که مادر در وضع حمل، ولادت، شیردادن، نگه داری و تربیت فرزند تحمل می‌کند بیشتر از پدر است. پروردگار مهربان ما در این باره می‌فرماید:</w:t>
      </w:r>
    </w:p>
    <w:p w:rsidR="004B21D6" w:rsidRPr="00CD6CFF" w:rsidRDefault="006D677F" w:rsidP="0071183F">
      <w:pPr>
        <w:bidi/>
        <w:ind w:left="284"/>
        <w:jc w:val="both"/>
        <w:rPr>
          <w:rStyle w:val="Char6"/>
          <w:rtl/>
        </w:rPr>
      </w:pPr>
      <w:r w:rsidRPr="006D677F">
        <w:rPr>
          <w:rStyle w:val="Char4"/>
          <w:rFonts w:cs="Traditional Arabic"/>
          <w:szCs w:val="28"/>
          <w:rtl/>
        </w:rPr>
        <w:t>﴿</w:t>
      </w:r>
      <w:r w:rsidR="0071183F" w:rsidRPr="0072283E">
        <w:rPr>
          <w:rStyle w:val="Char5"/>
          <w:rFonts w:hint="eastAsia"/>
          <w:rtl/>
        </w:rPr>
        <w:t>وَوَصَّيۡنَا</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لۡإِنسَٰنَ</w:t>
      </w:r>
      <w:r w:rsidR="0071183F" w:rsidRPr="0072283E">
        <w:rPr>
          <w:rStyle w:val="Char5"/>
          <w:rtl/>
        </w:rPr>
        <w:t xml:space="preserve"> بِوَٰلِدَيۡهِ حَمَلَتۡهُ أُمُّهُ</w:t>
      </w:r>
      <w:r w:rsidR="0071183F" w:rsidRPr="0072283E">
        <w:rPr>
          <w:rStyle w:val="Char5"/>
          <w:rFonts w:hint="cs"/>
          <w:rtl/>
        </w:rPr>
        <w:t>ۥ</w:t>
      </w:r>
      <w:r w:rsidR="0071183F" w:rsidRPr="0072283E">
        <w:rPr>
          <w:rStyle w:val="Char5"/>
          <w:rtl/>
        </w:rPr>
        <w:t xml:space="preserve"> وَهۡنًا عَلَىٰ وَهۡنٖ وَفِصَٰلُهُ</w:t>
      </w:r>
      <w:r w:rsidR="0071183F" w:rsidRPr="0072283E">
        <w:rPr>
          <w:rStyle w:val="Char5"/>
          <w:rFonts w:hint="cs"/>
          <w:rtl/>
        </w:rPr>
        <w:t>ۥ</w:t>
      </w:r>
      <w:r w:rsidR="0071183F" w:rsidRPr="0072283E">
        <w:rPr>
          <w:rStyle w:val="Char5"/>
          <w:rtl/>
        </w:rPr>
        <w:t xml:space="preserve"> فِي عَامَيۡنِ أَنِ </w:t>
      </w:r>
      <w:r w:rsidR="0071183F" w:rsidRPr="0072283E">
        <w:rPr>
          <w:rStyle w:val="Char5"/>
          <w:rFonts w:hint="cs"/>
          <w:rtl/>
        </w:rPr>
        <w:t>ٱ</w:t>
      </w:r>
      <w:r w:rsidR="0071183F" w:rsidRPr="0072283E">
        <w:rPr>
          <w:rStyle w:val="Char5"/>
          <w:rFonts w:hint="eastAsia"/>
          <w:rtl/>
        </w:rPr>
        <w:t>شۡكُرۡ</w:t>
      </w:r>
      <w:r w:rsidR="0071183F" w:rsidRPr="0072283E">
        <w:rPr>
          <w:rStyle w:val="Char5"/>
          <w:rtl/>
        </w:rPr>
        <w:t xml:space="preserve"> لِي وَلِوَٰلِدَيۡكَ إِلَيَّ </w:t>
      </w:r>
      <w:r w:rsidR="0071183F" w:rsidRPr="0072283E">
        <w:rPr>
          <w:rStyle w:val="Char5"/>
          <w:rFonts w:hint="cs"/>
          <w:rtl/>
        </w:rPr>
        <w:t>ٱ</w:t>
      </w:r>
      <w:r w:rsidR="0071183F" w:rsidRPr="0072283E">
        <w:rPr>
          <w:rStyle w:val="Char5"/>
          <w:rFonts w:hint="eastAsia"/>
          <w:rtl/>
        </w:rPr>
        <w:t>لۡمَصِيرُ</w:t>
      </w:r>
      <w:r w:rsidR="0071183F" w:rsidRPr="0072283E">
        <w:rPr>
          <w:rStyle w:val="Char5"/>
          <w:rtl/>
        </w:rPr>
        <w:t xml:space="preserve"> ١٤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لقمان: 14</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«و انسان را نسبت به والدینش سفارش کردیم، مادرش به ناتوانی بر ناتوانی او را حمل نمود و در دو سالگی از شیر بریده شد برای من و والدینت سپاسگزاری کنو بازگشت بسوی من است».</w:t>
      </w:r>
    </w:p>
    <w:p w:rsidR="004B21D6" w:rsidRPr="00CD6CFF" w:rsidRDefault="004B21D6" w:rsidP="00743F8C">
      <w:pPr>
        <w:bidi/>
        <w:ind w:firstLine="284"/>
        <w:jc w:val="both"/>
        <w:rPr>
          <w:rStyle w:val="Char6"/>
          <w:rtl/>
        </w:rPr>
      </w:pPr>
      <w:r w:rsidRPr="00CD6CFF">
        <w:rPr>
          <w:rStyle w:val="Char6"/>
          <w:rFonts w:hint="cs"/>
          <w:rtl/>
        </w:rPr>
        <w:t xml:space="preserve">و در این باره نیز </w:t>
      </w:r>
      <w:r w:rsidR="0059055D" w:rsidRPr="00CD6CFF">
        <w:rPr>
          <w:rStyle w:val="Char6"/>
          <w:rFonts w:hint="cs"/>
          <w:rtl/>
        </w:rPr>
        <w:t>سؤال</w:t>
      </w:r>
      <w:r w:rsidRPr="00CD6CFF">
        <w:rPr>
          <w:rStyle w:val="Char6"/>
          <w:rFonts w:hint="cs"/>
          <w:rtl/>
        </w:rPr>
        <w:t xml:space="preserve"> مردی که مادرش را بر شانه‌هایش حمل کرده بود، شنیدیم که پیامبر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فرمود: شاید حق یک درد زایمان او را ادا کرده باشی.</w:t>
      </w:r>
    </w:p>
    <w:p w:rsidR="004B21D6" w:rsidRPr="00CD6CFF" w:rsidRDefault="004B21D6" w:rsidP="004B21D6">
      <w:pPr>
        <w:bidi/>
        <w:ind w:firstLine="284"/>
        <w:jc w:val="both"/>
        <w:rPr>
          <w:rStyle w:val="Char6"/>
          <w:rtl/>
        </w:rPr>
      </w:pPr>
      <w:r w:rsidRPr="00CD6CFF">
        <w:rPr>
          <w:rStyle w:val="Char6"/>
          <w:rFonts w:hint="cs"/>
          <w:rtl/>
        </w:rPr>
        <w:t>از نکات جالبی که ذکر می‌کنند آن است که مردی مادرش را کول کرده و طواف می‌کرد و می‌گفت:</w:t>
      </w:r>
    </w:p>
    <w:tbl>
      <w:tblPr>
        <w:bidiVisual/>
        <w:tblW w:w="0" w:type="auto"/>
        <w:jc w:val="center"/>
        <w:tblLook w:val="04A0" w:firstRow="1" w:lastRow="0" w:firstColumn="1" w:lastColumn="0" w:noHBand="0" w:noVBand="1"/>
      </w:tblPr>
      <w:tblGrid>
        <w:gridCol w:w="2773"/>
        <w:gridCol w:w="567"/>
        <w:gridCol w:w="2995"/>
      </w:tblGrid>
      <w:tr w:rsidR="00D32B0D" w:rsidRPr="00DD6520" w:rsidTr="00901EEC">
        <w:trPr>
          <w:jc w:val="center"/>
        </w:trPr>
        <w:tc>
          <w:tcPr>
            <w:tcW w:w="2773" w:type="dxa"/>
          </w:tcPr>
          <w:p w:rsidR="00D32B0D" w:rsidRPr="00DD6520" w:rsidRDefault="009B2A85" w:rsidP="00F21816">
            <w:pPr>
              <w:pStyle w:val="a3"/>
              <w:ind w:firstLine="0"/>
              <w:jc w:val="lowKashida"/>
              <w:rPr>
                <w:sz w:val="2"/>
                <w:szCs w:val="2"/>
                <w:rtl/>
              </w:rPr>
            </w:pPr>
            <w:r>
              <w:rPr>
                <w:rFonts w:hint="cs"/>
                <w:rtl/>
              </w:rPr>
              <w:t>إ</w:t>
            </w:r>
            <w:r w:rsidR="00D32B0D" w:rsidRPr="00B267ED">
              <w:rPr>
                <w:rtl/>
              </w:rPr>
              <w:t>نی لها مطی</w:t>
            </w:r>
            <w:r w:rsidR="00DD6520" w:rsidRPr="00B267ED">
              <w:rPr>
                <w:rFonts w:hint="cs"/>
                <w:rtl/>
              </w:rPr>
              <w:t>ة</w:t>
            </w:r>
            <w:r w:rsidR="00D32B0D" w:rsidRPr="00B267ED">
              <w:rPr>
                <w:rtl/>
              </w:rPr>
              <w:t xml:space="preserve"> لا </w:t>
            </w:r>
            <w:r>
              <w:rPr>
                <w:rFonts w:hint="cs"/>
                <w:rtl/>
              </w:rPr>
              <w:t>أ</w:t>
            </w:r>
            <w:r w:rsidR="00D32B0D" w:rsidRPr="00B267ED">
              <w:rPr>
                <w:rtl/>
              </w:rPr>
              <w:t>ذعر</w:t>
            </w:r>
            <w:r w:rsidR="00D32B0D" w:rsidRPr="00B267ED">
              <w:rPr>
                <w:rtl/>
              </w:rPr>
              <w:br/>
            </w:r>
          </w:p>
        </w:tc>
        <w:tc>
          <w:tcPr>
            <w:tcW w:w="567" w:type="dxa"/>
          </w:tcPr>
          <w:p w:rsidR="00D32B0D" w:rsidRPr="00DD6520" w:rsidRDefault="00D32B0D" w:rsidP="00F21816">
            <w:pPr>
              <w:pStyle w:val="a3"/>
              <w:ind w:firstLine="0"/>
              <w:jc w:val="lowKashida"/>
              <w:rPr>
                <w:sz w:val="32"/>
                <w:szCs w:val="32"/>
                <w:rtl/>
              </w:rPr>
            </w:pPr>
          </w:p>
        </w:tc>
        <w:tc>
          <w:tcPr>
            <w:tcW w:w="2995" w:type="dxa"/>
          </w:tcPr>
          <w:p w:rsidR="00D32B0D" w:rsidRPr="00DD6520" w:rsidRDefault="009B2A85" w:rsidP="00F21816">
            <w:pPr>
              <w:pStyle w:val="a3"/>
              <w:ind w:firstLine="0"/>
              <w:jc w:val="lowKashida"/>
              <w:rPr>
                <w:sz w:val="2"/>
                <w:szCs w:val="2"/>
                <w:rtl/>
              </w:rPr>
            </w:pPr>
            <w:r>
              <w:rPr>
                <w:rFonts w:hint="cs"/>
                <w:rtl/>
              </w:rPr>
              <w:t>إ</w:t>
            </w:r>
            <w:r w:rsidR="00D32B0D" w:rsidRPr="00B267ED">
              <w:rPr>
                <w:rtl/>
              </w:rPr>
              <w:t>ذا الر</w:t>
            </w:r>
            <w:r w:rsidR="007E096D">
              <w:rPr>
                <w:rtl/>
              </w:rPr>
              <w:t>ك</w:t>
            </w:r>
            <w:r w:rsidR="00D32B0D" w:rsidRPr="00B267ED">
              <w:rPr>
                <w:rtl/>
              </w:rPr>
              <w:t>اب نفرت لا</w:t>
            </w:r>
            <w:r w:rsidR="00DD6520" w:rsidRPr="00B267ED">
              <w:rPr>
                <w:rtl/>
              </w:rPr>
              <w:t xml:space="preserve"> </w:t>
            </w:r>
            <w:r>
              <w:rPr>
                <w:rFonts w:hint="cs"/>
                <w:rtl/>
              </w:rPr>
              <w:t>أ</w:t>
            </w:r>
            <w:r w:rsidR="00D32B0D" w:rsidRPr="00B267ED">
              <w:rPr>
                <w:rtl/>
              </w:rPr>
              <w:t>نفر</w:t>
            </w:r>
            <w:r w:rsidR="00D32B0D" w:rsidRPr="00B267ED">
              <w:rPr>
                <w:rtl/>
              </w:rPr>
              <w:br/>
            </w:r>
          </w:p>
        </w:tc>
      </w:tr>
      <w:tr w:rsidR="00D32B0D" w:rsidRPr="00DD6520" w:rsidTr="00901EEC">
        <w:trPr>
          <w:jc w:val="center"/>
        </w:trPr>
        <w:tc>
          <w:tcPr>
            <w:tcW w:w="2773" w:type="dxa"/>
          </w:tcPr>
          <w:p w:rsidR="00D32B0D" w:rsidRPr="00DD6520" w:rsidRDefault="009B2A85" w:rsidP="00F21816">
            <w:pPr>
              <w:pStyle w:val="a3"/>
              <w:ind w:firstLine="0"/>
              <w:jc w:val="lowKashida"/>
              <w:rPr>
                <w:sz w:val="2"/>
                <w:szCs w:val="2"/>
                <w:rtl/>
              </w:rPr>
            </w:pPr>
            <w:r>
              <w:rPr>
                <w:rtl/>
              </w:rPr>
              <w:t>ما حملت و</w:t>
            </w:r>
            <w:r>
              <w:rPr>
                <w:rFonts w:hint="cs"/>
                <w:rtl/>
              </w:rPr>
              <w:t>أ</w:t>
            </w:r>
            <w:r w:rsidR="00D32B0D" w:rsidRPr="00B267ED">
              <w:rPr>
                <w:rtl/>
              </w:rPr>
              <w:t xml:space="preserve">رضعتنی </w:t>
            </w:r>
            <w:r>
              <w:rPr>
                <w:rFonts w:hint="cs"/>
                <w:rtl/>
              </w:rPr>
              <w:t>أ</w:t>
            </w:r>
            <w:r w:rsidR="007E096D">
              <w:rPr>
                <w:rtl/>
              </w:rPr>
              <w:t>ك</w:t>
            </w:r>
            <w:r w:rsidR="00D32B0D" w:rsidRPr="00B267ED">
              <w:rPr>
                <w:rtl/>
              </w:rPr>
              <w:t>ثر</w:t>
            </w:r>
            <w:r w:rsidR="00D32B0D" w:rsidRPr="00B267ED">
              <w:rPr>
                <w:rtl/>
              </w:rPr>
              <w:br/>
            </w:r>
          </w:p>
        </w:tc>
        <w:tc>
          <w:tcPr>
            <w:tcW w:w="567" w:type="dxa"/>
          </w:tcPr>
          <w:p w:rsidR="00D32B0D" w:rsidRPr="00DD6520" w:rsidRDefault="00D32B0D" w:rsidP="00F21816">
            <w:pPr>
              <w:pStyle w:val="a3"/>
              <w:ind w:firstLine="0"/>
              <w:jc w:val="lowKashida"/>
              <w:rPr>
                <w:sz w:val="32"/>
                <w:szCs w:val="32"/>
                <w:rtl/>
              </w:rPr>
            </w:pPr>
          </w:p>
        </w:tc>
        <w:tc>
          <w:tcPr>
            <w:tcW w:w="2995" w:type="dxa"/>
          </w:tcPr>
          <w:p w:rsidR="00D32B0D" w:rsidRPr="00DD6520" w:rsidRDefault="00D32B0D" w:rsidP="00F21816">
            <w:pPr>
              <w:pStyle w:val="a3"/>
              <w:ind w:firstLine="0"/>
              <w:jc w:val="lowKashida"/>
              <w:rPr>
                <w:sz w:val="2"/>
                <w:szCs w:val="2"/>
                <w:rtl/>
              </w:rPr>
            </w:pPr>
            <w:r w:rsidRPr="00B267ED">
              <w:rPr>
                <w:rtl/>
              </w:rPr>
              <w:t xml:space="preserve">الله ربی ذوالجلال </w:t>
            </w:r>
            <w:r w:rsidR="009B2A85">
              <w:rPr>
                <w:rFonts w:hint="cs"/>
                <w:rtl/>
              </w:rPr>
              <w:t>أ</w:t>
            </w:r>
            <w:r w:rsidR="007E096D">
              <w:rPr>
                <w:rtl/>
              </w:rPr>
              <w:t>ك</w:t>
            </w:r>
            <w:r w:rsidRPr="00B267ED">
              <w:rPr>
                <w:rtl/>
              </w:rPr>
              <w:t>بر</w:t>
            </w:r>
            <w:r w:rsidRPr="00B267ED">
              <w:rPr>
                <w:rtl/>
              </w:rPr>
              <w:br/>
            </w:r>
          </w:p>
        </w:tc>
      </w:tr>
    </w:tbl>
    <w:p w:rsidR="004B21D6" w:rsidRPr="00CD6CFF" w:rsidRDefault="009B2A85" w:rsidP="004B21D6">
      <w:pPr>
        <w:bidi/>
        <w:ind w:firstLine="284"/>
        <w:jc w:val="both"/>
        <w:rPr>
          <w:rStyle w:val="Char6"/>
          <w:rtl/>
        </w:rPr>
      </w:pPr>
      <w:r w:rsidRPr="008B6436">
        <w:rPr>
          <w:rStyle w:val="Char4"/>
          <w:rtl/>
        </w:rPr>
        <w:t>«</w:t>
      </w:r>
      <w:r w:rsidR="004B21D6" w:rsidRPr="00CD6CFF">
        <w:rPr>
          <w:rStyle w:val="Char6"/>
          <w:rFonts w:hint="cs"/>
          <w:rtl/>
        </w:rPr>
        <w:t>من برای مادرم مرکبی رام و مطیعم که چون شتران رم نخواهم کرد. او بسی بیشتر از این مرا حمل کرد و شیرم داد و پروردگارم، بزرگترین، باشکوه‌ترین و عظیم‌ترین است</w:t>
      </w:r>
      <w:r w:rsidRPr="008B6436">
        <w:rPr>
          <w:rStyle w:val="Char4"/>
          <w:rtl/>
        </w:rPr>
        <w:t>»</w:t>
      </w:r>
      <w:r w:rsidR="004B21D6" w:rsidRPr="00CD6CFF">
        <w:rPr>
          <w:rStyle w:val="Char6"/>
          <w:rFonts w:hint="cs"/>
          <w:rtl/>
        </w:rPr>
        <w:t>.</w:t>
      </w:r>
    </w:p>
    <w:p w:rsidR="004B21D6" w:rsidRPr="00CD6CFF" w:rsidRDefault="004B21D6" w:rsidP="00A4315F">
      <w:pPr>
        <w:bidi/>
        <w:ind w:firstLine="284"/>
        <w:jc w:val="both"/>
        <w:rPr>
          <w:rStyle w:val="Char6"/>
          <w:rtl/>
        </w:rPr>
      </w:pPr>
      <w:r w:rsidRPr="00CD6CFF">
        <w:rPr>
          <w:rStyle w:val="Char6"/>
          <w:rFonts w:hint="cs"/>
          <w:rtl/>
        </w:rPr>
        <w:t>پس به ا</w:t>
      </w:r>
      <w:r w:rsidR="00DD6520" w:rsidRPr="00CD6CFF">
        <w:rPr>
          <w:rStyle w:val="Char6"/>
          <w:rFonts w:hint="cs"/>
          <w:rtl/>
        </w:rPr>
        <w:t>ب</w:t>
      </w:r>
      <w:r w:rsidRPr="00CD6CFF">
        <w:rPr>
          <w:rStyle w:val="Char6"/>
          <w:rFonts w:hint="cs"/>
          <w:rtl/>
        </w:rPr>
        <w:t>ن عباس</w:t>
      </w:r>
      <w:r w:rsidR="009B2A85">
        <w:rPr>
          <w:rFonts w:cs="CTraditional Arabic" w:hint="cs"/>
          <w:sz w:val="28"/>
          <w:szCs w:val="28"/>
          <w:rtl/>
          <w:lang w:bidi="fa-IR"/>
        </w:rPr>
        <w:t>ب</w:t>
      </w:r>
      <w:r w:rsidRPr="00CD6CFF">
        <w:rPr>
          <w:rStyle w:val="Char6"/>
          <w:rFonts w:hint="cs"/>
          <w:rtl/>
        </w:rPr>
        <w:t xml:space="preserve"> روی نمود و گفت: فکر می‌کنی حقّش را ادا کرده باشم؟</w:t>
      </w:r>
    </w:p>
    <w:p w:rsidR="004B21D6" w:rsidRPr="00CD6CFF" w:rsidRDefault="004B21D6" w:rsidP="004B21D6">
      <w:pPr>
        <w:bidi/>
        <w:ind w:firstLine="284"/>
        <w:jc w:val="both"/>
        <w:rPr>
          <w:rStyle w:val="Char6"/>
          <w:rtl/>
        </w:rPr>
      </w:pPr>
      <w:r w:rsidRPr="00CD6CFF">
        <w:rPr>
          <w:rStyle w:val="Char6"/>
          <w:rFonts w:hint="cs"/>
          <w:rtl/>
        </w:rPr>
        <w:t>گفت: به خدا قسم نه! حتی حق یک درد زایمانش را.</w:t>
      </w:r>
    </w:p>
    <w:p w:rsidR="004B21D6" w:rsidRPr="00CD6CFF" w:rsidRDefault="004B21D6" w:rsidP="00F21816">
      <w:pPr>
        <w:numPr>
          <w:ilvl w:val="0"/>
          <w:numId w:val="38"/>
        </w:numPr>
        <w:bidi/>
        <w:ind w:left="641" w:hanging="357"/>
        <w:jc w:val="both"/>
        <w:rPr>
          <w:rStyle w:val="Char6"/>
          <w:rtl/>
        </w:rPr>
      </w:pPr>
      <w:r w:rsidRPr="00CD6CFF">
        <w:rPr>
          <w:rStyle w:val="Char6"/>
          <w:rFonts w:hint="cs"/>
          <w:rtl/>
        </w:rPr>
        <w:t>مادر براساس سرشت و خلقت خود ترحم و عاطفه بیشتری نسبت به پدر برای فرزند خود دارد. گاهی فرزند با وجود مهر و محبت سرشار مادر و دلسوزی و ترحم شدید او حقش را رعایت نمی‌کند. به این دلیل شریعت غرّاء اسلامی فرزندان را سفارش می‌کند که در نیکی به مادر و اطاعت از او نهایت سعی خود را بکنند تا در خوبی به مادران اهمال نشود و حق این عزیزان پایمان نگردد و در بزرگداشت و احترام نسبت به</w:t>
      </w:r>
      <w:r w:rsidR="007B575D" w:rsidRPr="00CD6CFF">
        <w:rPr>
          <w:rStyle w:val="Char6"/>
          <w:rFonts w:hint="cs"/>
          <w:rtl/>
        </w:rPr>
        <w:t xml:space="preserve"> آن‌ها </w:t>
      </w:r>
      <w:r w:rsidRPr="00CD6CFF">
        <w:rPr>
          <w:rStyle w:val="Char6"/>
          <w:rFonts w:hint="cs"/>
          <w:rtl/>
        </w:rPr>
        <w:t>غفلت نشود.</w:t>
      </w:r>
    </w:p>
    <w:p w:rsidR="004B21D6" w:rsidRPr="00CD6CFF" w:rsidRDefault="004B21D6" w:rsidP="004B21D6">
      <w:pPr>
        <w:bidi/>
        <w:ind w:firstLine="284"/>
        <w:jc w:val="both"/>
        <w:rPr>
          <w:rStyle w:val="Char6"/>
          <w:rtl/>
        </w:rPr>
      </w:pPr>
      <w:r w:rsidRPr="00CD6CFF">
        <w:rPr>
          <w:rStyle w:val="Char6"/>
          <w:rFonts w:hint="cs"/>
          <w:rtl/>
        </w:rPr>
        <w:t>از شگفتی‌های مهم مهر مادری این است که حتی اگر فرزندش با او قطع رابطه کند، او را به استهزاء بگیرد و از او روی گردان شود، وقتی مصیبت یا حادثه ناگواری برایش پیش آید، مادر همه چیز را فراموش می‌کند و به یاریش می‌شتابد.</w:t>
      </w:r>
    </w:p>
    <w:p w:rsidR="004B21D6" w:rsidRPr="00CD6CFF" w:rsidRDefault="004B21D6" w:rsidP="009B2A85">
      <w:pPr>
        <w:bidi/>
        <w:ind w:firstLine="284"/>
        <w:jc w:val="both"/>
        <w:rPr>
          <w:rStyle w:val="Char6"/>
          <w:rtl/>
        </w:rPr>
      </w:pPr>
      <w:r w:rsidRPr="00CD6CFF">
        <w:rPr>
          <w:rStyle w:val="Char6"/>
          <w:rFonts w:hint="cs"/>
          <w:rtl/>
        </w:rPr>
        <w:t>«ابولیث سمرقندی» از «انس»</w:t>
      </w:r>
      <w:r w:rsidR="00941F04" w:rsidRPr="00941F04">
        <w:rPr>
          <w:rStyle w:val="Char6"/>
          <w:rFonts w:cs="CTraditional Arabic" w:hint="cs"/>
          <w:rtl/>
        </w:rPr>
        <w:t>س</w:t>
      </w:r>
      <w:r w:rsidRPr="00CD6CFF">
        <w:rPr>
          <w:rStyle w:val="Char6"/>
          <w:rFonts w:hint="cs"/>
          <w:rtl/>
        </w:rPr>
        <w:t xml:space="preserve"> روایت می‌کند که جوانی در زمان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بیمار شد و بیماریش شدت یافت. به او گفتند: بگو </w:t>
      </w:r>
      <w:r w:rsidRPr="00F21816">
        <w:rPr>
          <w:rStyle w:val="Char3"/>
          <w:rtl/>
        </w:rPr>
        <w:t>«لا</w:t>
      </w:r>
      <w:r w:rsidR="009B2A85" w:rsidRPr="00F21816">
        <w:rPr>
          <w:rStyle w:val="Char3"/>
          <w:rFonts w:hint="cs"/>
          <w:rtl/>
        </w:rPr>
        <w:t xml:space="preserve"> إ</w:t>
      </w:r>
      <w:r w:rsidRPr="00F21816">
        <w:rPr>
          <w:rStyle w:val="Char3"/>
          <w:rtl/>
        </w:rPr>
        <w:t xml:space="preserve">له </w:t>
      </w:r>
      <w:r w:rsidR="009B2A85" w:rsidRPr="00F21816">
        <w:rPr>
          <w:rStyle w:val="Char3"/>
          <w:rFonts w:hint="cs"/>
          <w:rtl/>
        </w:rPr>
        <w:t>إ</w:t>
      </w:r>
      <w:r w:rsidRPr="00F21816">
        <w:rPr>
          <w:rStyle w:val="Char3"/>
          <w:rtl/>
        </w:rPr>
        <w:t>لا الله</w:t>
      </w:r>
      <w:r w:rsidRPr="00F21816">
        <w:rPr>
          <w:rStyle w:val="Char3"/>
          <w:rFonts w:hint="cs"/>
          <w:rtl/>
        </w:rPr>
        <w:t>»</w:t>
      </w:r>
      <w:r w:rsidRPr="00CD6CFF">
        <w:rPr>
          <w:rStyle w:val="Char6"/>
          <w:rFonts w:hint="cs"/>
          <w:rtl/>
        </w:rPr>
        <w:t xml:space="preserve"> اما زبانش به گفتن این جمله مبارک باز نمی‌شد، موضوع را به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خبر دادند، فرمود: آیا پدر و مادر دارد؟ گفتند: مادری مسن دارد و پدرش مرده است، فرمود: مادرش را بیاورید، مادر بر بالین فرزند حاضر شد،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از حال و وضع پسرش </w:t>
      </w:r>
      <w:r w:rsidR="0059055D" w:rsidRPr="00CD6CFF">
        <w:rPr>
          <w:rStyle w:val="Char6"/>
          <w:rFonts w:hint="cs"/>
          <w:rtl/>
        </w:rPr>
        <w:t>سؤال</w:t>
      </w:r>
      <w:r w:rsidRPr="00CD6CFF">
        <w:rPr>
          <w:rStyle w:val="Char6"/>
          <w:rFonts w:hint="cs"/>
          <w:rtl/>
        </w:rPr>
        <w:t xml:space="preserve"> کرد، گفت: ای پیامبر خدا! این چنین نماز می‌خواند و آن چنان روزه می‌گرفت و بسیار بخشنده بود و آنقدر صدقه می‌داد که از شمارش آن ناتوانم.</w:t>
      </w:r>
    </w:p>
    <w:p w:rsidR="004B21D6" w:rsidRPr="00CD6CFF" w:rsidRDefault="004B21D6" w:rsidP="009B2A85">
      <w:pPr>
        <w:bidi/>
        <w:ind w:firstLine="284"/>
        <w:jc w:val="both"/>
        <w:rPr>
          <w:rStyle w:val="Char6"/>
          <w:rtl/>
        </w:rPr>
      </w:pPr>
      <w:r w:rsidRPr="00CD6CFF">
        <w:rPr>
          <w:rStyle w:val="Char6"/>
          <w:rFonts w:hint="cs"/>
          <w:rtl/>
        </w:rPr>
        <w:t>پیامبر خدا</w:t>
      </w:r>
      <w:r w:rsidR="00C977AB" w:rsidRPr="00C977AB">
        <w:rPr>
          <w:rStyle w:val="Char6"/>
          <w:rFonts w:cs="CTraditional Arabic" w:hint="cs"/>
          <w:rtl/>
        </w:rPr>
        <w:t xml:space="preserve"> ج</w:t>
      </w:r>
      <w:r w:rsidRPr="00CD6CFF">
        <w:rPr>
          <w:rStyle w:val="Char6"/>
          <w:rFonts w:hint="cs"/>
          <w:rtl/>
        </w:rPr>
        <w:t xml:space="preserve"> فرمود: با تو چگونه بود؟ گفت: ای پیامبر گرامی! من از او خشمگین هستم و به سبب کارش اندوهگینم. فرمود: چرا؟ گفت: زنش را بر من ترجیح می‌داد و هر چه می‌خواست به او می‌داد. پیامبر خدا</w:t>
      </w:r>
      <w:r w:rsidR="00C977AB" w:rsidRPr="00C977AB">
        <w:rPr>
          <w:rStyle w:val="Char6"/>
          <w:rFonts w:cs="CTraditional Arabic" w:hint="cs"/>
          <w:rtl/>
        </w:rPr>
        <w:t xml:space="preserve"> ج</w:t>
      </w:r>
      <w:r w:rsidRPr="00CD6CFF">
        <w:rPr>
          <w:rStyle w:val="Char6"/>
          <w:rFonts w:hint="cs"/>
          <w:rtl/>
        </w:rPr>
        <w:t xml:space="preserve"> فرمود: مادرش را خشمگین کرده است پس زبانش از گفتن </w:t>
      </w:r>
      <w:r w:rsidRPr="00F21816">
        <w:rPr>
          <w:rStyle w:val="Char3"/>
          <w:rFonts w:hint="cs"/>
          <w:rtl/>
        </w:rPr>
        <w:t>«</w:t>
      </w:r>
      <w:r w:rsidRPr="00F21816">
        <w:rPr>
          <w:rStyle w:val="Char3"/>
          <w:rtl/>
        </w:rPr>
        <w:t xml:space="preserve">لا </w:t>
      </w:r>
      <w:r w:rsidR="009B2A85" w:rsidRPr="00F21816">
        <w:rPr>
          <w:rStyle w:val="Char3"/>
          <w:rFonts w:hint="cs"/>
          <w:rtl/>
        </w:rPr>
        <w:t>إ</w:t>
      </w:r>
      <w:r w:rsidRPr="00F21816">
        <w:rPr>
          <w:rStyle w:val="Char3"/>
          <w:rtl/>
        </w:rPr>
        <w:t xml:space="preserve">له </w:t>
      </w:r>
      <w:r w:rsidR="009B2A85" w:rsidRPr="00F21816">
        <w:rPr>
          <w:rStyle w:val="Char3"/>
          <w:rFonts w:hint="cs"/>
          <w:rtl/>
        </w:rPr>
        <w:t>إ</w:t>
      </w:r>
      <w:r w:rsidRPr="00F21816">
        <w:rPr>
          <w:rStyle w:val="Char3"/>
          <w:rtl/>
        </w:rPr>
        <w:t>لا الله</w:t>
      </w:r>
      <w:r w:rsidRPr="00F21816">
        <w:rPr>
          <w:rStyle w:val="Char3"/>
          <w:rFonts w:hint="cs"/>
          <w:rtl/>
        </w:rPr>
        <w:t>»</w:t>
      </w:r>
      <w:r w:rsidRPr="00CD6CFF">
        <w:rPr>
          <w:rStyle w:val="Char6"/>
          <w:rFonts w:hint="cs"/>
          <w:rtl/>
        </w:rPr>
        <w:t xml:space="preserve"> ناتوان مانده است. پس فرمود: ای «بلال»! برو و هیزمی فراوان جمع کن تا این پسر را آتش بزنیم. پیر</w:t>
      </w:r>
      <w:r w:rsidR="009B2A85" w:rsidRPr="00CD6CFF">
        <w:rPr>
          <w:rStyle w:val="Char6"/>
          <w:rFonts w:hint="cs"/>
          <w:rtl/>
        </w:rPr>
        <w:t xml:space="preserve"> ز</w:t>
      </w:r>
      <w:r w:rsidRPr="00CD6CFF">
        <w:rPr>
          <w:rStyle w:val="Char6"/>
          <w:rFonts w:hint="cs"/>
          <w:rtl/>
        </w:rPr>
        <w:t>ن گفت: ای پیامبر خدا! می‌خواهی جگر گوشه‌ام را در برابر دیدگانم آتش بزنی؟</w:t>
      </w:r>
    </w:p>
    <w:p w:rsidR="004B21D6" w:rsidRPr="00CD6CFF" w:rsidRDefault="004B21D6" w:rsidP="004B21D6">
      <w:pPr>
        <w:bidi/>
        <w:ind w:firstLine="284"/>
        <w:jc w:val="both"/>
        <w:rPr>
          <w:rStyle w:val="Char6"/>
          <w:rtl/>
        </w:rPr>
      </w:pPr>
      <w:r w:rsidRPr="00CD6CFF">
        <w:rPr>
          <w:rStyle w:val="Char6"/>
          <w:rFonts w:hint="cs"/>
          <w:rtl/>
        </w:rPr>
        <w:t>چگونه من تحمل خواهم کرد؟</w:t>
      </w:r>
    </w:p>
    <w:p w:rsidR="004B21D6" w:rsidRPr="00CD6CFF" w:rsidRDefault="004B21D6" w:rsidP="009B2A85">
      <w:pPr>
        <w:bidi/>
        <w:ind w:firstLine="284"/>
        <w:jc w:val="both"/>
        <w:rPr>
          <w:rStyle w:val="Char6"/>
          <w:rtl/>
        </w:rPr>
      </w:pPr>
      <w:r w:rsidRPr="00CD6CFF">
        <w:rPr>
          <w:rStyle w:val="Char6"/>
          <w:rFonts w:hint="cs"/>
          <w:rtl/>
        </w:rPr>
        <w:t xml:space="preserve">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 </w:t>
      </w:r>
      <w:r w:rsidR="009B2A85" w:rsidRPr="008B6436">
        <w:rPr>
          <w:rStyle w:val="Char4"/>
          <w:rtl/>
        </w:rPr>
        <w:t>«</w:t>
      </w:r>
      <w:r w:rsidRPr="00CD6CFF">
        <w:rPr>
          <w:rStyle w:val="Char6"/>
          <w:rFonts w:hint="cs"/>
          <w:rtl/>
        </w:rPr>
        <w:t>دوست داری خداوند او را ببخشد، او را ببخش، قسم به خدایی که جانم به دست اوست، تا زمانی که از او راضی نباشی نماز و صدقه‌اش فایده‌ای ندارد</w:t>
      </w:r>
      <w:r w:rsidR="009B2A85" w:rsidRPr="008B6436">
        <w:rPr>
          <w:rStyle w:val="Char4"/>
          <w:rtl/>
        </w:rPr>
        <w:t>»</w:t>
      </w:r>
      <w:r w:rsidRPr="00CD6CFF">
        <w:rPr>
          <w:rStyle w:val="Char6"/>
          <w:rFonts w:hint="cs"/>
          <w:rtl/>
        </w:rPr>
        <w:t>.</w:t>
      </w:r>
    </w:p>
    <w:p w:rsidR="004B21D6" w:rsidRPr="00CD6CFF" w:rsidRDefault="004B21D6" w:rsidP="004B21D6">
      <w:pPr>
        <w:bidi/>
        <w:ind w:firstLine="284"/>
        <w:jc w:val="both"/>
        <w:rPr>
          <w:rStyle w:val="Char6"/>
          <w:rtl/>
        </w:rPr>
      </w:pPr>
      <w:r w:rsidRPr="00CD6CFF">
        <w:rPr>
          <w:rStyle w:val="Char6"/>
          <w:rFonts w:hint="cs"/>
          <w:rtl/>
        </w:rPr>
        <w:t>پیرزن دست‌هایش را بلند کرد و گفت: خداوند متعال را در آسمان و پیامبر گرامیش و تمامی مردم را به شهادت می‌گیرم که از فرزندم راضی شدم و او را بخشیدم.</w:t>
      </w:r>
    </w:p>
    <w:p w:rsidR="004B21D6" w:rsidRPr="00CD6CFF" w:rsidRDefault="004B21D6" w:rsidP="009B2A85">
      <w:pPr>
        <w:bidi/>
        <w:ind w:firstLine="284"/>
        <w:jc w:val="both"/>
        <w:rPr>
          <w:rStyle w:val="Char6"/>
          <w:rtl/>
        </w:rPr>
      </w:pPr>
      <w:r w:rsidRPr="00CD6CFF">
        <w:rPr>
          <w:rStyle w:val="Char6"/>
          <w:rFonts w:hint="cs"/>
          <w:rtl/>
        </w:rPr>
        <w:t>رسول خدا</w:t>
      </w:r>
      <w:r w:rsidR="00C977AB" w:rsidRPr="00C977AB">
        <w:rPr>
          <w:rStyle w:val="Char6"/>
          <w:rFonts w:cs="CTraditional Arabic" w:hint="cs"/>
          <w:rtl/>
        </w:rPr>
        <w:t xml:space="preserve"> ج</w:t>
      </w:r>
      <w:r w:rsidRPr="00CD6CFF">
        <w:rPr>
          <w:rStyle w:val="Char6"/>
          <w:rFonts w:hint="cs"/>
          <w:rtl/>
        </w:rPr>
        <w:t xml:space="preserve"> فرمود: </w:t>
      </w:r>
      <w:r w:rsidR="009B2A85" w:rsidRPr="008B6436">
        <w:rPr>
          <w:rStyle w:val="Char4"/>
          <w:rtl/>
        </w:rPr>
        <w:t>«</w:t>
      </w:r>
      <w:r w:rsidRPr="00CD6CFF">
        <w:rPr>
          <w:rStyle w:val="Char6"/>
          <w:rFonts w:hint="cs"/>
          <w:rtl/>
        </w:rPr>
        <w:t xml:space="preserve">ای بلال برو ببین علقمه می‌تواند </w:t>
      </w:r>
      <w:r w:rsidR="009B2A85" w:rsidRPr="00F21816">
        <w:rPr>
          <w:rStyle w:val="Char3"/>
          <w:rFonts w:hint="cs"/>
          <w:rtl/>
        </w:rPr>
        <w:t>«</w:t>
      </w:r>
      <w:r w:rsidR="009B2A85" w:rsidRPr="00F21816">
        <w:rPr>
          <w:rStyle w:val="Char3"/>
          <w:rtl/>
        </w:rPr>
        <w:t xml:space="preserve">لا </w:t>
      </w:r>
      <w:r w:rsidR="009B2A85" w:rsidRPr="00F21816">
        <w:rPr>
          <w:rStyle w:val="Char3"/>
          <w:rFonts w:hint="cs"/>
          <w:rtl/>
        </w:rPr>
        <w:t>إ</w:t>
      </w:r>
      <w:r w:rsidR="009B2A85" w:rsidRPr="00F21816">
        <w:rPr>
          <w:rStyle w:val="Char3"/>
          <w:rtl/>
        </w:rPr>
        <w:t xml:space="preserve">له </w:t>
      </w:r>
      <w:r w:rsidR="009B2A85" w:rsidRPr="00F21816">
        <w:rPr>
          <w:rStyle w:val="Char3"/>
          <w:rFonts w:hint="cs"/>
          <w:rtl/>
        </w:rPr>
        <w:t>إ</w:t>
      </w:r>
      <w:r w:rsidR="009B2A85" w:rsidRPr="00F21816">
        <w:rPr>
          <w:rStyle w:val="Char3"/>
          <w:rtl/>
        </w:rPr>
        <w:t>لا الله</w:t>
      </w:r>
      <w:r w:rsidR="009B2A85" w:rsidRPr="00F21816">
        <w:rPr>
          <w:rStyle w:val="Char3"/>
          <w:rFonts w:hint="cs"/>
          <w:rtl/>
        </w:rPr>
        <w:t>»</w:t>
      </w:r>
      <w:r w:rsidRPr="00CD6CFF">
        <w:rPr>
          <w:rStyle w:val="Char6"/>
          <w:rFonts w:hint="cs"/>
          <w:rtl/>
        </w:rPr>
        <w:t xml:space="preserve"> بگوید، شاید مادرش بخاطر شرم از من گفت، از او راضی شدم</w:t>
      </w:r>
      <w:r w:rsidR="009B2A85" w:rsidRPr="008B6436">
        <w:rPr>
          <w:rStyle w:val="Char4"/>
          <w:rtl/>
        </w:rPr>
        <w:t>»</w:t>
      </w:r>
      <w:r w:rsidRPr="00CD6CFF">
        <w:rPr>
          <w:rStyle w:val="Char6"/>
          <w:rFonts w:hint="cs"/>
          <w:rtl/>
        </w:rPr>
        <w:t>.</w:t>
      </w:r>
    </w:p>
    <w:p w:rsidR="004B21D6" w:rsidRPr="00CD6CFF" w:rsidRDefault="004B21D6" w:rsidP="009B2A85">
      <w:pPr>
        <w:bidi/>
        <w:ind w:firstLine="284"/>
        <w:jc w:val="both"/>
        <w:rPr>
          <w:rStyle w:val="Char6"/>
          <w:rtl/>
        </w:rPr>
      </w:pPr>
      <w:r w:rsidRPr="00CD6CFF">
        <w:rPr>
          <w:rStyle w:val="Char6"/>
          <w:rFonts w:hint="cs"/>
          <w:rtl/>
        </w:rPr>
        <w:t xml:space="preserve">بلال براه افتاد وقتی به دم در رسید شنید که «علقمه» </w:t>
      </w:r>
      <w:r w:rsidR="009B2A85" w:rsidRPr="00F21816">
        <w:rPr>
          <w:rStyle w:val="Char3"/>
          <w:rFonts w:hint="cs"/>
          <w:rtl/>
        </w:rPr>
        <w:t>«</w:t>
      </w:r>
      <w:r w:rsidR="009B2A85" w:rsidRPr="00F21816">
        <w:rPr>
          <w:rStyle w:val="Char3"/>
          <w:rtl/>
        </w:rPr>
        <w:t xml:space="preserve">لا </w:t>
      </w:r>
      <w:r w:rsidR="009B2A85" w:rsidRPr="00F21816">
        <w:rPr>
          <w:rStyle w:val="Char3"/>
          <w:rFonts w:hint="cs"/>
          <w:rtl/>
        </w:rPr>
        <w:t>إ</w:t>
      </w:r>
      <w:r w:rsidR="009B2A85" w:rsidRPr="00F21816">
        <w:rPr>
          <w:rStyle w:val="Char3"/>
          <w:rtl/>
        </w:rPr>
        <w:t xml:space="preserve">له </w:t>
      </w:r>
      <w:r w:rsidR="009B2A85" w:rsidRPr="00F21816">
        <w:rPr>
          <w:rStyle w:val="Char3"/>
          <w:rFonts w:hint="cs"/>
          <w:rtl/>
        </w:rPr>
        <w:t>إ</w:t>
      </w:r>
      <w:r w:rsidR="009B2A85" w:rsidRPr="00F21816">
        <w:rPr>
          <w:rStyle w:val="Char3"/>
          <w:rtl/>
        </w:rPr>
        <w:t>لا الله</w:t>
      </w:r>
      <w:r w:rsidR="009B2A85" w:rsidRPr="00F21816">
        <w:rPr>
          <w:rStyle w:val="Char3"/>
          <w:rFonts w:hint="cs"/>
          <w:rtl/>
        </w:rPr>
        <w:t>»</w:t>
      </w:r>
      <w:r w:rsidRPr="00CD6CFF">
        <w:rPr>
          <w:rStyle w:val="Char6"/>
          <w:rFonts w:hint="cs"/>
          <w:rtl/>
        </w:rPr>
        <w:t xml:space="preserve"> می‌گوید، علقمه همان روز وفات یافت و غسل و تکفین انجام گرفت و پیامبر خدا</w:t>
      </w:r>
      <w:r w:rsidR="00C977AB" w:rsidRPr="00C977AB">
        <w:rPr>
          <w:rStyle w:val="Char6"/>
          <w:rFonts w:cs="CTraditional Arabic" w:hint="cs"/>
          <w:rtl/>
        </w:rPr>
        <w:t xml:space="preserve"> ج</w:t>
      </w:r>
      <w:r w:rsidR="00EA4987">
        <w:rPr>
          <w:rFonts w:cs="CTraditional Arabic" w:hint="cs"/>
          <w:sz w:val="28"/>
          <w:szCs w:val="28"/>
          <w:rtl/>
          <w:lang w:bidi="fa-IR"/>
        </w:rPr>
        <w:t xml:space="preserve"> </w:t>
      </w:r>
      <w:r w:rsidRPr="00CD6CFF">
        <w:rPr>
          <w:rStyle w:val="Char6"/>
          <w:rFonts w:hint="cs"/>
          <w:rtl/>
        </w:rPr>
        <w:t xml:space="preserve">بر او نماز خواند و هنگامی که در کنار قبر ایستاده بود، فرمود: </w:t>
      </w:r>
      <w:r w:rsidR="009B2A85" w:rsidRPr="008B6436">
        <w:rPr>
          <w:rStyle w:val="Char4"/>
          <w:rtl/>
        </w:rPr>
        <w:t>«</w:t>
      </w:r>
      <w:r w:rsidRPr="00CD6CFF">
        <w:rPr>
          <w:rStyle w:val="Char6"/>
          <w:rFonts w:hint="cs"/>
          <w:rtl/>
        </w:rPr>
        <w:t xml:space="preserve">کسی که همسرش را بر مادرش ترجیح دهد مورد لعن قرار </w:t>
      </w:r>
      <w:r w:rsidR="009B2A85" w:rsidRPr="00CD6CFF">
        <w:rPr>
          <w:rStyle w:val="Char6"/>
          <w:rFonts w:hint="cs"/>
          <w:rtl/>
        </w:rPr>
        <w:t>گرفته، فدیه و توبه‌اش قبول نیست</w:t>
      </w:r>
      <w:r w:rsidR="009B2A85" w:rsidRPr="008B6436">
        <w:rPr>
          <w:rStyle w:val="Char4"/>
          <w:rtl/>
        </w:rPr>
        <w:t>»</w:t>
      </w:r>
      <w:r w:rsidRPr="00CD6CFF">
        <w:rPr>
          <w:rStyle w:val="Char6"/>
          <w:rFonts w:hint="cs"/>
          <w:rtl/>
        </w:rPr>
        <w:t xml:space="preserve">. (طبرانی و احمد حدیث فوق را با لفظ </w:t>
      </w:r>
      <w:r w:rsidR="0087495D" w:rsidRPr="00CD6CFF">
        <w:rPr>
          <w:rStyle w:val="Char6"/>
          <w:rFonts w:hint="cs"/>
          <w:rtl/>
        </w:rPr>
        <w:t>دیگری روایت کرده‌اند)</w:t>
      </w:r>
      <w:r w:rsidR="009B2A85" w:rsidRPr="00CD6CFF">
        <w:rPr>
          <w:rStyle w:val="Char6"/>
          <w:rFonts w:hint="cs"/>
          <w:rtl/>
        </w:rPr>
        <w:t>.</w:t>
      </w:r>
    </w:p>
    <w:p w:rsidR="004B21D6" w:rsidRPr="00CD6CFF" w:rsidRDefault="004B21D6" w:rsidP="004B21D6">
      <w:pPr>
        <w:bidi/>
        <w:ind w:firstLine="284"/>
        <w:jc w:val="both"/>
        <w:rPr>
          <w:rStyle w:val="Char6"/>
          <w:rtl/>
        </w:rPr>
      </w:pPr>
      <w:r w:rsidRPr="00CD6CFF">
        <w:rPr>
          <w:rStyle w:val="Char6"/>
          <w:rFonts w:hint="cs"/>
          <w:rtl/>
        </w:rPr>
        <w:t>به این دو دلیل مادر بر پدر مقدم است.</w:t>
      </w:r>
    </w:p>
    <w:p w:rsidR="004B21D6" w:rsidRPr="00CD6CFF" w:rsidRDefault="004B21D6" w:rsidP="004B21D6">
      <w:pPr>
        <w:bidi/>
        <w:ind w:firstLine="284"/>
        <w:jc w:val="both"/>
        <w:rPr>
          <w:rStyle w:val="Char6"/>
          <w:rtl/>
        </w:rPr>
      </w:pPr>
      <w:r w:rsidRPr="00CD6CFF">
        <w:rPr>
          <w:rStyle w:val="Char6"/>
          <w:rFonts w:hint="cs"/>
          <w:rtl/>
        </w:rPr>
        <w:t>پس شایسته است که مربیان با عنایت به مفهوم نیکی خصوصاً نسبت به مادر و انجام وظایف در ارتباط با او کودکان و محصلین خود را آموزش دهند.</w:t>
      </w:r>
    </w:p>
    <w:p w:rsidR="004B21D6" w:rsidRDefault="004B21D6" w:rsidP="002E4054">
      <w:pPr>
        <w:pStyle w:val="a2"/>
        <w:rPr>
          <w:rtl/>
        </w:rPr>
      </w:pPr>
      <w:bookmarkStart w:id="756" w:name="_Toc248463812"/>
      <w:bookmarkStart w:id="757" w:name="_Toc342424946"/>
      <w:bookmarkStart w:id="758" w:name="_Toc432320216"/>
      <w:r>
        <w:rPr>
          <w:rFonts w:hint="cs"/>
          <w:rtl/>
        </w:rPr>
        <w:t>(هـ) آداب نیکی به والدین</w:t>
      </w:r>
      <w:bookmarkEnd w:id="756"/>
      <w:bookmarkEnd w:id="757"/>
      <w:bookmarkEnd w:id="758"/>
    </w:p>
    <w:p w:rsidR="004B21D6" w:rsidRPr="00CD6CFF" w:rsidRDefault="004B21D6" w:rsidP="004B21D6">
      <w:pPr>
        <w:bidi/>
        <w:ind w:firstLine="284"/>
        <w:jc w:val="both"/>
        <w:rPr>
          <w:rStyle w:val="Char6"/>
          <w:rtl/>
        </w:rPr>
      </w:pPr>
      <w:r w:rsidRPr="00CD6CFF">
        <w:rPr>
          <w:rStyle w:val="Char6"/>
          <w:rFonts w:hint="cs"/>
          <w:rtl/>
        </w:rPr>
        <w:t>شایسته است که مربیان محترم آداب برخورد و شیوه رفتار فرزندان را با پدران و مادرانشان به آنان بیاموزند. از جمله این آداب عبارتند از:</w:t>
      </w:r>
    </w:p>
    <w:p w:rsidR="004B21D6" w:rsidRPr="00CD6CFF" w:rsidRDefault="004B21D6" w:rsidP="004B21D6">
      <w:pPr>
        <w:bidi/>
        <w:ind w:firstLine="284"/>
        <w:jc w:val="both"/>
        <w:rPr>
          <w:rStyle w:val="Char6"/>
          <w:rtl/>
        </w:rPr>
      </w:pPr>
      <w:r w:rsidRPr="00CD6CFF">
        <w:rPr>
          <w:rStyle w:val="Char6"/>
          <w:rFonts w:hint="cs"/>
          <w:rtl/>
        </w:rPr>
        <w:t>جلوتر از آنان راه نروند، به اسم صدایشان نزنند، قبل از آنان ننشینند، از نصایح آنان دلتنگ نشوند و از غذایی که به آن نگاه می‌کنند، نخورند (منظور آنکه شاید اشتهای آن غذا را داشته باشند) و در مجالس بالاتر از آنان قرار نگیرند و با امرشان مخالفت نکنند و ...</w:t>
      </w:r>
    </w:p>
    <w:p w:rsidR="004B21D6" w:rsidRPr="00CD6CFF" w:rsidRDefault="004B21D6" w:rsidP="004B21D6">
      <w:pPr>
        <w:bidi/>
        <w:ind w:firstLine="284"/>
        <w:jc w:val="both"/>
        <w:rPr>
          <w:rStyle w:val="Char6"/>
          <w:rtl/>
        </w:rPr>
      </w:pPr>
      <w:r w:rsidRPr="00CD6CFF">
        <w:rPr>
          <w:rStyle w:val="Char6"/>
          <w:rFonts w:hint="cs"/>
          <w:rtl/>
        </w:rPr>
        <w:t>اساس این اداب گفته خداوند متعال است که فرمود:</w:t>
      </w:r>
    </w:p>
    <w:p w:rsidR="004B21D6" w:rsidRPr="00CD6CFF" w:rsidRDefault="006D677F" w:rsidP="0071183F">
      <w:pPr>
        <w:bidi/>
        <w:ind w:firstLine="284"/>
        <w:jc w:val="both"/>
        <w:rPr>
          <w:rStyle w:val="Char6"/>
          <w:rtl/>
        </w:rPr>
      </w:pPr>
      <w:r w:rsidRPr="006D677F">
        <w:rPr>
          <w:rStyle w:val="Char4"/>
          <w:rFonts w:cs="Traditional Arabic"/>
          <w:szCs w:val="28"/>
          <w:rtl/>
        </w:rPr>
        <w:t>﴿</w:t>
      </w:r>
      <w:r w:rsidR="0071183F" w:rsidRPr="0072283E">
        <w:rPr>
          <w:rStyle w:val="Char5"/>
          <w:rtl/>
        </w:rPr>
        <w:t>۞وَقَضَىٰ رَبُّكَ أَلَّا تَعۡبُدُوٓاْ إِلَّآ إِيَّاهُ وَبِ</w:t>
      </w:r>
      <w:r w:rsidR="0071183F" w:rsidRPr="0072283E">
        <w:rPr>
          <w:rStyle w:val="Char5"/>
          <w:rFonts w:hint="cs"/>
          <w:rtl/>
        </w:rPr>
        <w:t>ٱ</w:t>
      </w:r>
      <w:r w:rsidR="0071183F" w:rsidRPr="0072283E">
        <w:rPr>
          <w:rStyle w:val="Char5"/>
          <w:rFonts w:hint="eastAsia"/>
          <w:rtl/>
        </w:rPr>
        <w:t>لۡوَٰلِدَيۡنِ</w:t>
      </w:r>
      <w:r w:rsidR="0071183F" w:rsidRPr="0072283E">
        <w:rPr>
          <w:rStyle w:val="Char5"/>
          <w:rtl/>
        </w:rPr>
        <w:t xml:space="preserve"> إِحۡسَٰنًاۚ إِمَّا يَبۡلُغَنَّ عِندَكَ </w:t>
      </w:r>
      <w:r w:rsidR="0071183F" w:rsidRPr="0072283E">
        <w:rPr>
          <w:rStyle w:val="Char5"/>
          <w:rFonts w:hint="cs"/>
          <w:rtl/>
        </w:rPr>
        <w:t>ٱ</w:t>
      </w:r>
      <w:r w:rsidR="0071183F" w:rsidRPr="0072283E">
        <w:rPr>
          <w:rStyle w:val="Char5"/>
          <w:rFonts w:hint="eastAsia"/>
          <w:rtl/>
        </w:rPr>
        <w:t>لۡكِبَرَ</w:t>
      </w:r>
      <w:r w:rsidR="0071183F" w:rsidRPr="0072283E">
        <w:rPr>
          <w:rStyle w:val="Char5"/>
          <w:rtl/>
        </w:rPr>
        <w:t xml:space="preserve"> أَحَدُهُمَآ أَوۡ كِلَاهُمَا فَلَا تَقُل لَّهُمَآ أُفّٖ وَلَا تَنۡهَرۡهُمَا وَقُل لَّهُمَا قَوۡلٗا كَرِيمٗا ٢٣ </w:t>
      </w:r>
      <w:r w:rsidR="0071183F" w:rsidRPr="0072283E">
        <w:rPr>
          <w:rStyle w:val="Char5"/>
          <w:rFonts w:hint="eastAsia"/>
          <w:rtl/>
        </w:rPr>
        <w:t>وَ</w:t>
      </w:r>
      <w:r w:rsidR="0071183F" w:rsidRPr="0072283E">
        <w:rPr>
          <w:rStyle w:val="Char5"/>
          <w:rFonts w:hint="cs"/>
          <w:rtl/>
        </w:rPr>
        <w:t>ٱ</w:t>
      </w:r>
      <w:r w:rsidR="0071183F" w:rsidRPr="0072283E">
        <w:rPr>
          <w:rStyle w:val="Char5"/>
          <w:rFonts w:hint="eastAsia"/>
          <w:rtl/>
        </w:rPr>
        <w:t>خۡفِضۡ</w:t>
      </w:r>
      <w:r w:rsidR="0071183F" w:rsidRPr="0072283E">
        <w:rPr>
          <w:rStyle w:val="Char5"/>
          <w:rtl/>
        </w:rPr>
        <w:t xml:space="preserve"> لَهُمَا جَنَاحَ </w:t>
      </w:r>
      <w:r w:rsidR="0071183F" w:rsidRPr="0072283E">
        <w:rPr>
          <w:rStyle w:val="Char5"/>
          <w:rFonts w:hint="cs"/>
          <w:rtl/>
        </w:rPr>
        <w:t>ٱ</w:t>
      </w:r>
      <w:r w:rsidR="0071183F" w:rsidRPr="0072283E">
        <w:rPr>
          <w:rStyle w:val="Char5"/>
          <w:rFonts w:hint="eastAsia"/>
          <w:rtl/>
        </w:rPr>
        <w:t>لذُّلِّ</w:t>
      </w:r>
      <w:r w:rsidR="0071183F" w:rsidRPr="0072283E">
        <w:rPr>
          <w:rStyle w:val="Char5"/>
          <w:rtl/>
        </w:rPr>
        <w:t xml:space="preserve"> مِنَ </w:t>
      </w:r>
      <w:r w:rsidR="0071183F" w:rsidRPr="0072283E">
        <w:rPr>
          <w:rStyle w:val="Char5"/>
          <w:rFonts w:hint="cs"/>
          <w:rtl/>
        </w:rPr>
        <w:t>ٱ</w:t>
      </w:r>
      <w:r w:rsidR="0071183F" w:rsidRPr="0072283E">
        <w:rPr>
          <w:rStyle w:val="Char5"/>
          <w:rFonts w:hint="eastAsia"/>
          <w:rtl/>
        </w:rPr>
        <w:t>لرَّحۡمَةِ</w:t>
      </w:r>
      <w:r w:rsidR="0071183F" w:rsidRPr="0072283E">
        <w:rPr>
          <w:rStyle w:val="Char5"/>
          <w:rtl/>
        </w:rPr>
        <w:t xml:space="preserve"> وَقُل رَّبِّ </w:t>
      </w:r>
      <w:r w:rsidR="0071183F" w:rsidRPr="0072283E">
        <w:rPr>
          <w:rStyle w:val="Char5"/>
          <w:rFonts w:hint="cs"/>
          <w:rtl/>
        </w:rPr>
        <w:t>ٱ</w:t>
      </w:r>
      <w:r w:rsidR="0071183F" w:rsidRPr="0072283E">
        <w:rPr>
          <w:rStyle w:val="Char5"/>
          <w:rFonts w:hint="eastAsia"/>
          <w:rtl/>
        </w:rPr>
        <w:t>رۡحَمۡهُمَا</w:t>
      </w:r>
      <w:r w:rsidR="0071183F" w:rsidRPr="0072283E">
        <w:rPr>
          <w:rStyle w:val="Char5"/>
          <w:rtl/>
        </w:rPr>
        <w:t xml:space="preserve"> كَمَا رَبَّيَانِي صَغِيرٗا ٢٤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الإسراء: 23- 24</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«و پروردگار تو حکم کرده است که جز او را نپرستید و نسبت به والدین نکویی کنید و اگر یکی از آنان یا هر دوی آنان به سن پیری برسند (حتی) به آنان «اف» مگو، ایشان را زجر مده و با آنان خوش رفتار باش و بال تواضع خود را از روی مهربانی برای آنان فرود آور و بگو: پروردگارا! ایشانرا را رحمت کن چنانکه مرا در حال خردی تربیت کردند».</w:t>
      </w:r>
    </w:p>
    <w:p w:rsidR="004B21D6" w:rsidRPr="00CD6CFF" w:rsidRDefault="004B21D6" w:rsidP="009B2A85">
      <w:pPr>
        <w:bidi/>
        <w:ind w:firstLine="284"/>
        <w:jc w:val="both"/>
        <w:rPr>
          <w:rStyle w:val="Char6"/>
          <w:rtl/>
        </w:rPr>
      </w:pPr>
      <w:r w:rsidRPr="00CD6CFF">
        <w:rPr>
          <w:rStyle w:val="Char6"/>
          <w:rFonts w:hint="cs"/>
          <w:rtl/>
        </w:rPr>
        <w:t>و گفته پیامبر عزیز ما</w:t>
      </w:r>
      <w:r w:rsidR="00C977AB" w:rsidRPr="00C977AB">
        <w:rPr>
          <w:rStyle w:val="Char6"/>
          <w:rFonts w:cs="CTraditional Arabic" w:hint="cs"/>
          <w:rtl/>
        </w:rPr>
        <w:t xml:space="preserve"> ج</w:t>
      </w:r>
      <w:r w:rsidRPr="00CD6CFF">
        <w:rPr>
          <w:rStyle w:val="Char6"/>
          <w:rFonts w:hint="cs"/>
          <w:rtl/>
        </w:rPr>
        <w:t xml:space="preserve"> که فرمود:</w:t>
      </w:r>
    </w:p>
    <w:p w:rsidR="004B21D6" w:rsidRPr="00A4315F" w:rsidRDefault="004B21D6" w:rsidP="00A4315F">
      <w:pPr>
        <w:pStyle w:val="a6"/>
        <w:rPr>
          <w:rtl/>
        </w:rPr>
      </w:pPr>
      <w:r w:rsidRPr="00A4315F">
        <w:rPr>
          <w:rFonts w:hint="cs"/>
          <w:rtl/>
        </w:rPr>
        <w:t>«کسی که با خشم به پدرش نگاه کند به او نیکی نکرده است».</w:t>
      </w:r>
      <w:r w:rsidR="00A4315F">
        <w:rPr>
          <w:rFonts w:hint="cs"/>
          <w:rtl/>
        </w:rPr>
        <w:t xml:space="preserve"> </w:t>
      </w:r>
      <w:r w:rsidRPr="00A4315F">
        <w:rPr>
          <w:rFonts w:hint="cs"/>
          <w:rtl/>
        </w:rPr>
        <w:t>(مجمع</w:t>
      </w:r>
      <w:r w:rsidR="00A4315F">
        <w:rPr>
          <w:rFonts w:hint="cs"/>
          <w:rtl/>
        </w:rPr>
        <w:t xml:space="preserve"> </w:t>
      </w:r>
      <w:r w:rsidRPr="00A4315F">
        <w:rPr>
          <w:rFonts w:hint="cs"/>
          <w:rtl/>
        </w:rPr>
        <w:t>الزوائد،</w:t>
      </w:r>
      <w:r w:rsidR="00A4315F">
        <w:rPr>
          <w:rFonts w:hint="cs"/>
          <w:rtl/>
        </w:rPr>
        <w:t xml:space="preserve"> </w:t>
      </w:r>
      <w:r w:rsidRPr="00A4315F">
        <w:rPr>
          <w:rFonts w:hint="cs"/>
          <w:rtl/>
        </w:rPr>
        <w:t>ج:8)</w:t>
      </w:r>
      <w:r w:rsidR="009B2A85" w:rsidRPr="00A4315F">
        <w:rPr>
          <w:rFonts w:hint="cs"/>
          <w:rtl/>
        </w:rPr>
        <w:t>.</w:t>
      </w:r>
    </w:p>
    <w:p w:rsidR="004B21D6" w:rsidRPr="00CD6CFF" w:rsidRDefault="004B21D6" w:rsidP="009B2A85">
      <w:pPr>
        <w:bidi/>
        <w:ind w:firstLine="284"/>
        <w:jc w:val="both"/>
        <w:rPr>
          <w:rStyle w:val="Char6"/>
          <w:rtl/>
        </w:rPr>
      </w:pPr>
      <w:r w:rsidRPr="00CD6CFF">
        <w:rPr>
          <w:rStyle w:val="Char6"/>
          <w:rFonts w:hint="cs"/>
          <w:rtl/>
        </w:rPr>
        <w:t>حضرت «عایشه</w:t>
      </w:r>
      <w:r w:rsidR="009F5304" w:rsidRPr="009F5304">
        <w:rPr>
          <w:rFonts w:cs="CTraditional Arabic" w:hint="cs"/>
          <w:sz w:val="28"/>
          <w:szCs w:val="28"/>
          <w:rtl/>
          <w:lang w:bidi="fa-IR"/>
        </w:rPr>
        <w:t>ل</w:t>
      </w:r>
      <w:r w:rsidRPr="00CD6CFF">
        <w:rPr>
          <w:rStyle w:val="Char6"/>
          <w:rFonts w:hint="cs"/>
          <w:rtl/>
        </w:rPr>
        <w:t xml:space="preserve">» می‌گوید: مردی به خدمت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رسید و همراهش پیرمردی بود، فرمود:</w:t>
      </w:r>
    </w:p>
    <w:p w:rsidR="004B21D6" w:rsidRPr="00CD6CFF" w:rsidRDefault="004B21D6" w:rsidP="004B21D6">
      <w:pPr>
        <w:bidi/>
        <w:ind w:firstLine="284"/>
        <w:jc w:val="both"/>
        <w:rPr>
          <w:rStyle w:val="Char6"/>
          <w:rtl/>
        </w:rPr>
      </w:pPr>
      <w:r w:rsidRPr="00CD6CFF">
        <w:rPr>
          <w:rStyle w:val="Char6"/>
          <w:rFonts w:hint="cs"/>
          <w:rtl/>
        </w:rPr>
        <w:t>«ای مرد! این پیرمرد کیست؟ گفت: پدرم، فرمود: پس جلوتر از او راه نرو قبل از او ننشین و به اسمش او را صدا نزن و به او ناسزا نگو»!</w:t>
      </w:r>
    </w:p>
    <w:p w:rsidR="004B21D6" w:rsidRPr="00CD6CFF" w:rsidRDefault="004B21D6" w:rsidP="004B21D6">
      <w:pPr>
        <w:bidi/>
        <w:ind w:firstLine="284"/>
        <w:jc w:val="both"/>
        <w:rPr>
          <w:rStyle w:val="Char6"/>
          <w:rtl/>
        </w:rPr>
      </w:pPr>
      <w:r w:rsidRPr="00CD6CFF">
        <w:rPr>
          <w:rStyle w:val="Char6"/>
          <w:rFonts w:hint="cs"/>
          <w:rtl/>
        </w:rPr>
        <w:t>نمونه‌هایی از رعایت ادب پدر و مادر از گذشتگان</w:t>
      </w:r>
    </w:p>
    <w:p w:rsidR="004B21D6" w:rsidRPr="00CD6CFF" w:rsidRDefault="001A625C" w:rsidP="00F21816">
      <w:pPr>
        <w:numPr>
          <w:ilvl w:val="0"/>
          <w:numId w:val="34"/>
        </w:numPr>
        <w:tabs>
          <w:tab w:val="clear" w:pos="510"/>
        </w:tabs>
        <w:bidi/>
        <w:ind w:left="568" w:hanging="284"/>
        <w:jc w:val="both"/>
        <w:rPr>
          <w:rStyle w:val="Char6"/>
          <w:rtl/>
        </w:rPr>
      </w:pPr>
      <w:r w:rsidRPr="00CD6CFF">
        <w:rPr>
          <w:rStyle w:val="Char6"/>
          <w:rFonts w:hint="cs"/>
          <w:rtl/>
        </w:rPr>
        <w:t>نویسند</w:t>
      </w:r>
      <w:r w:rsidR="00CD6CFF">
        <w:rPr>
          <w:rStyle w:val="Char6"/>
          <w:rFonts w:hint="cs"/>
          <w:rtl/>
        </w:rPr>
        <w:t>ۀ</w:t>
      </w:r>
      <w:r w:rsidRPr="00CD6CFF">
        <w:rPr>
          <w:rStyle w:val="Char6"/>
          <w:rFonts w:hint="cs"/>
          <w:rtl/>
        </w:rPr>
        <w:t xml:space="preserve"> «عیون الأ</w:t>
      </w:r>
      <w:r w:rsidR="004B21D6" w:rsidRPr="00CD6CFF">
        <w:rPr>
          <w:rStyle w:val="Char6"/>
          <w:rFonts w:hint="cs"/>
          <w:rtl/>
        </w:rPr>
        <w:t>خبار» می‌گوید: به «عمربن زید» گفتند: نیکی فرزندت نسبت</w:t>
      </w:r>
      <w:r w:rsidR="00815341" w:rsidRPr="00CD6CFF">
        <w:rPr>
          <w:rStyle w:val="Char6"/>
          <w:rFonts w:hint="cs"/>
          <w:rtl/>
        </w:rPr>
        <w:t xml:space="preserve"> </w:t>
      </w:r>
      <w:r w:rsidR="004B21D6" w:rsidRPr="00CD6CFF">
        <w:rPr>
          <w:rStyle w:val="Char6"/>
          <w:rFonts w:hint="cs"/>
          <w:rtl/>
        </w:rPr>
        <w:t>به تو چگونه بود؟ گفت: هیچگاه روزها جلوتر از من راه نمی‌رفت و همیشه شب‌ها جلوتر از من حرکت می‌کرد و هیچگاه بالاتر از من ننشست.</w:t>
      </w:r>
    </w:p>
    <w:p w:rsidR="004B21D6" w:rsidRPr="00CD6CFF" w:rsidRDefault="004B21D6" w:rsidP="00F21816">
      <w:pPr>
        <w:numPr>
          <w:ilvl w:val="0"/>
          <w:numId w:val="34"/>
        </w:numPr>
        <w:tabs>
          <w:tab w:val="clear" w:pos="510"/>
        </w:tabs>
        <w:bidi/>
        <w:ind w:left="568" w:hanging="284"/>
        <w:jc w:val="both"/>
        <w:rPr>
          <w:rStyle w:val="Char6"/>
          <w:rtl/>
        </w:rPr>
      </w:pPr>
      <w:r w:rsidRPr="00CD6CFF">
        <w:rPr>
          <w:rStyle w:val="Char6"/>
          <w:rFonts w:hint="cs"/>
          <w:rtl/>
        </w:rPr>
        <w:t>مولف «مجمع الزوائد» می‌گوید که «ابو غسان الضبی» گفت: همراه پدرم از منزل خارج شدیم در راه به «ابوهریره</w:t>
      </w:r>
      <w:r w:rsidR="00DD6520">
        <w:rPr>
          <w:rFonts w:cs="CTraditional Arabic" w:hint="cs"/>
          <w:sz w:val="28"/>
          <w:szCs w:val="28"/>
          <w:rtl/>
          <w:lang w:bidi="fa-IR"/>
        </w:rPr>
        <w:t>س</w:t>
      </w:r>
      <w:r w:rsidRPr="00CD6CFF">
        <w:rPr>
          <w:rStyle w:val="Char6"/>
          <w:rFonts w:hint="cs"/>
          <w:rtl/>
        </w:rPr>
        <w:t>» برخورد کردیم، گفت: این مرد کیست؟ گفتم: پدرم است، گفت: جلوتر از پدرت حرکت نکن بلکه درکنارش یا پشت سر او راه برو و نگذار کسی بین تو و او حایل و فاصله‌ای ایجاد کند، روی سقفی که پدرت در زیر آن نشسته است، راه نرو، و غذایی را که پدرت نگاه می‌کند نخور، شاید از آن خوشش آمده است و می‌خواهد آن را بخورد.</w:t>
      </w:r>
    </w:p>
    <w:p w:rsidR="004B21D6" w:rsidRPr="00CD6CFF" w:rsidRDefault="001A625C" w:rsidP="00F21816">
      <w:pPr>
        <w:numPr>
          <w:ilvl w:val="0"/>
          <w:numId w:val="34"/>
        </w:numPr>
        <w:tabs>
          <w:tab w:val="clear" w:pos="510"/>
        </w:tabs>
        <w:bidi/>
        <w:ind w:left="568" w:hanging="284"/>
        <w:jc w:val="both"/>
        <w:rPr>
          <w:rStyle w:val="Char6"/>
          <w:rtl/>
        </w:rPr>
      </w:pPr>
      <w:r w:rsidRPr="00CD6CFF">
        <w:rPr>
          <w:rStyle w:val="Char6"/>
          <w:rFonts w:hint="cs"/>
          <w:rtl/>
        </w:rPr>
        <w:t>در «عیون الأ</w:t>
      </w:r>
      <w:r w:rsidR="004B21D6" w:rsidRPr="00CD6CFF">
        <w:rPr>
          <w:rStyle w:val="Char6"/>
          <w:rFonts w:hint="cs"/>
          <w:rtl/>
        </w:rPr>
        <w:t xml:space="preserve">خبار» آمده است که مامون گفت: کسی را ندیدم که بیشتر از «فضل‌بن یحیی» به پدرش نیکی کند، «فضل» و پدرش هر دو در زندان بودند «یحیی» عادت داشت که با آب گرم وضو بگیرد، زندانبان از آوردن هیزم به داخل زندان و افروختن آتش جلوگیری کرد، شب سردی بود، هنگامی که یحیی به خواب رفت پسرش «فضل» برخاست و ظرف را پر از آب کرد، بر دست بلند کرد و به شعله چراغ داخل اتاق زندان نزدیک نمود و همچنان ایستاد تا صبح شد و آب گرم گردید. تمامی رنجی را که «فضل» تحمل کرد به خاطر نیکی به پدرش بود به جهت آن که او به وضو گرفتن با </w:t>
      </w:r>
      <w:r w:rsidR="00DD6520" w:rsidRPr="00CD6CFF">
        <w:rPr>
          <w:rStyle w:val="Char6"/>
          <w:rFonts w:hint="cs"/>
          <w:rtl/>
        </w:rPr>
        <w:t>آ</w:t>
      </w:r>
      <w:r w:rsidR="004B21D6" w:rsidRPr="00CD6CFF">
        <w:rPr>
          <w:rStyle w:val="Char6"/>
          <w:rFonts w:hint="cs"/>
          <w:rtl/>
        </w:rPr>
        <w:t>ب گرم عادت داشت.</w:t>
      </w:r>
    </w:p>
    <w:p w:rsidR="004B21D6" w:rsidRPr="00CD6CFF" w:rsidRDefault="004B21D6" w:rsidP="00F21816">
      <w:pPr>
        <w:numPr>
          <w:ilvl w:val="0"/>
          <w:numId w:val="34"/>
        </w:numPr>
        <w:tabs>
          <w:tab w:val="clear" w:pos="510"/>
        </w:tabs>
        <w:bidi/>
        <w:ind w:left="568" w:hanging="284"/>
        <w:jc w:val="both"/>
        <w:rPr>
          <w:rStyle w:val="Char6"/>
          <w:rtl/>
        </w:rPr>
      </w:pPr>
      <w:r w:rsidRPr="00CD6CFF">
        <w:rPr>
          <w:rStyle w:val="Char6"/>
          <w:rFonts w:hint="cs"/>
          <w:rtl/>
        </w:rPr>
        <w:t>«صالح العباسی» در مجلس «منصور» نشسته بود و با او صحبت می‌کرد، جمله (پدرم خدایش رحمت کند) را بسیار تکرار می‌کرد،‌ دربان منصور که ربیع نام داشت، گفت: جمله طلب ترحم برای پدرت را در حضور امیر، کمتر تکرار کن. صالح گفت: تو را ملامت نمی‌ک</w:t>
      </w:r>
      <w:r w:rsidR="00DD6520" w:rsidRPr="00CD6CFF">
        <w:rPr>
          <w:rStyle w:val="Char6"/>
          <w:rFonts w:hint="cs"/>
          <w:rtl/>
        </w:rPr>
        <w:t>ن</w:t>
      </w:r>
      <w:r w:rsidRPr="00CD6CFF">
        <w:rPr>
          <w:rStyle w:val="Char6"/>
          <w:rFonts w:hint="cs"/>
          <w:rtl/>
        </w:rPr>
        <w:t>م که لذت داشتن پدر را نچشیده‌ای «منصور» تبسم کرد و گفت: «این جزای کسی است که با خاندان بنی‌هاشم در می‌افتد».</w:t>
      </w:r>
    </w:p>
    <w:p w:rsidR="004B21D6" w:rsidRPr="00CD6CFF" w:rsidRDefault="004B21D6" w:rsidP="00F21816">
      <w:pPr>
        <w:numPr>
          <w:ilvl w:val="0"/>
          <w:numId w:val="34"/>
        </w:numPr>
        <w:tabs>
          <w:tab w:val="clear" w:pos="510"/>
        </w:tabs>
        <w:bidi/>
        <w:ind w:left="568" w:hanging="284"/>
        <w:jc w:val="both"/>
        <w:rPr>
          <w:rStyle w:val="Char6"/>
          <w:rtl/>
        </w:rPr>
      </w:pPr>
      <w:r w:rsidRPr="00CD6CFF">
        <w:rPr>
          <w:rStyle w:val="Char6"/>
          <w:rFonts w:hint="cs"/>
          <w:rtl/>
        </w:rPr>
        <w:t>مردی به خدمت «ابوالدرداء» رسید گفت: پدرم بر ازدواج من اصرار داشت تا این</w:t>
      </w:r>
      <w:r w:rsidR="001A625C" w:rsidRPr="00CD6CFF">
        <w:rPr>
          <w:rStyle w:val="Char6"/>
          <w:rFonts w:hint="cs"/>
          <w:rtl/>
        </w:rPr>
        <w:t>ک</w:t>
      </w:r>
      <w:r w:rsidRPr="00CD6CFF">
        <w:rPr>
          <w:rStyle w:val="Char6"/>
          <w:rFonts w:hint="cs"/>
          <w:rtl/>
        </w:rPr>
        <w:t>ه ازدواج کردم و حالا مرا به طلاق امر می‌کند. «ابو الدرداء» گفت: من نه تو را به طلاق همسرت امر می‌کنم و نه به مخالفت پدرت، فقط اگر بخواهی، کلامی از پیامبر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را برایت باز گو می‌کنم، که خود شنیدیم که آن حضرت</w:t>
      </w:r>
      <w:r w:rsidR="00B67DA0" w:rsidRPr="00B67DA0">
        <w:rPr>
          <w:rFonts w:cs="CTraditional Arabic" w:hint="cs"/>
          <w:sz w:val="28"/>
          <w:szCs w:val="28"/>
          <w:rtl/>
          <w:lang w:bidi="fa-IR"/>
        </w:rPr>
        <w:t>ج</w:t>
      </w:r>
      <w:r w:rsidR="00815341">
        <w:rPr>
          <w:rFonts w:cs="CTraditional Arabic" w:hint="cs"/>
          <w:sz w:val="28"/>
          <w:szCs w:val="28"/>
          <w:rtl/>
          <w:lang w:bidi="fa-IR"/>
        </w:rPr>
        <w:t xml:space="preserve"> </w:t>
      </w:r>
      <w:r w:rsidRPr="00CD6CFF">
        <w:rPr>
          <w:rStyle w:val="Char6"/>
          <w:rFonts w:hint="cs"/>
          <w:rtl/>
        </w:rPr>
        <w:t xml:space="preserve">فرمود: «نیکی به والدین از درهای ورود به بهشت است اگر می‌خواهی این در را حفظ کنی، اراده کن و الا آن را رها کن». </w:t>
      </w:r>
    </w:p>
    <w:p w:rsidR="004B21D6" w:rsidRDefault="004B21D6" w:rsidP="002E4054">
      <w:pPr>
        <w:pStyle w:val="a2"/>
        <w:rPr>
          <w:rtl/>
        </w:rPr>
      </w:pPr>
      <w:bookmarkStart w:id="759" w:name="_Toc248463813"/>
      <w:bookmarkStart w:id="760" w:name="_Toc342424947"/>
      <w:bookmarkStart w:id="761" w:name="_Toc432320217"/>
      <w:r>
        <w:rPr>
          <w:rFonts w:hint="cs"/>
          <w:rtl/>
        </w:rPr>
        <w:t>(</w:t>
      </w:r>
      <w:r w:rsidR="00815341">
        <w:rPr>
          <w:rFonts w:hint="cs"/>
          <w:rtl/>
        </w:rPr>
        <w:t>و</w:t>
      </w:r>
      <w:r>
        <w:rPr>
          <w:rFonts w:hint="cs"/>
          <w:rtl/>
        </w:rPr>
        <w:t>) نهی از مخالفت و عصیان در مقابل والدین (عقوق)</w:t>
      </w:r>
      <w:bookmarkEnd w:id="759"/>
      <w:bookmarkEnd w:id="760"/>
      <w:bookmarkEnd w:id="761"/>
    </w:p>
    <w:p w:rsidR="004B21D6" w:rsidRPr="00CD6CFF" w:rsidRDefault="004B21D6" w:rsidP="004B21D6">
      <w:pPr>
        <w:bidi/>
        <w:ind w:firstLine="284"/>
        <w:jc w:val="both"/>
        <w:rPr>
          <w:rStyle w:val="Char6"/>
          <w:rtl/>
        </w:rPr>
      </w:pPr>
      <w:r w:rsidRPr="00CD6CFF">
        <w:rPr>
          <w:rStyle w:val="Char6"/>
          <w:rFonts w:hint="cs"/>
          <w:rtl/>
        </w:rPr>
        <w:t>عقوق والدین به معنی عصیان و نافرمانی و عدم ادای حقوق پدر و مادر است. برای مثال اگر فرزندی با چهره‌ای خشمگین و نگاهی حاکی از غضب به پدرش بنگرد یا خود را مساوی پدرش فرض کند مرتکب عقوق شده است.</w:t>
      </w:r>
    </w:p>
    <w:p w:rsidR="004B21D6" w:rsidRPr="00CD6CFF" w:rsidRDefault="004B21D6" w:rsidP="004B21D6">
      <w:pPr>
        <w:bidi/>
        <w:ind w:firstLine="284"/>
        <w:jc w:val="both"/>
        <w:rPr>
          <w:rStyle w:val="Char6"/>
          <w:rtl/>
        </w:rPr>
      </w:pPr>
      <w:r w:rsidRPr="00CD6CFF">
        <w:rPr>
          <w:rStyle w:val="Char6"/>
          <w:rFonts w:hint="cs"/>
          <w:rtl/>
        </w:rPr>
        <w:t>از جمله عقوق والدین آن است که فرزند در بوسیدن دست پدر و مادر تکبر بورزد یا به نشانه احترام آنان برنخیزد، یا آنکه شرم داشته باشد که او را به واسطه پدرش بشناشند، خصوصا در شرایطی که فرزند از لحاظ اجماعی مقام و موقعیتی دارد.</w:t>
      </w:r>
    </w:p>
    <w:p w:rsidR="004B21D6" w:rsidRPr="00CD6CFF" w:rsidRDefault="004B21D6" w:rsidP="004B21D6">
      <w:pPr>
        <w:bidi/>
        <w:ind w:firstLine="284"/>
        <w:jc w:val="both"/>
        <w:rPr>
          <w:rStyle w:val="Char6"/>
          <w:rtl/>
        </w:rPr>
      </w:pPr>
      <w:r w:rsidRPr="00CD6CFF">
        <w:rPr>
          <w:rStyle w:val="Char6"/>
          <w:rFonts w:hint="cs"/>
          <w:rtl/>
        </w:rPr>
        <w:t>از جمله عقوق نیز آن است که فرزند از پرداخت مخارج پدر و مادر خودداری کند و آنان را مجبور سازد که به قانون متوسط شوند و او را به زور وادار به پرداخت نفقه کنند.</w:t>
      </w:r>
    </w:p>
    <w:p w:rsidR="004B21D6" w:rsidRPr="00CD6CFF" w:rsidRDefault="004B21D6" w:rsidP="0054551A">
      <w:pPr>
        <w:bidi/>
        <w:ind w:firstLine="284"/>
        <w:jc w:val="both"/>
        <w:rPr>
          <w:rStyle w:val="Char6"/>
          <w:rtl/>
        </w:rPr>
      </w:pPr>
      <w:r w:rsidRPr="00CD6CFF">
        <w:rPr>
          <w:rStyle w:val="Char6"/>
          <w:rFonts w:hint="cs"/>
          <w:rtl/>
        </w:rPr>
        <w:t>اما بدترین و منفورترین شکل عقوق والدین آن است که فرزند در امر انجام وظایف خود، درباره آنان دلتنگ و ناراحت باشد، غرغر کند، از انجام مس</w:t>
      </w:r>
      <w:r w:rsidR="0054551A" w:rsidRPr="00CD6CFF">
        <w:rPr>
          <w:rStyle w:val="Char6"/>
          <w:rFonts w:hint="cs"/>
          <w:rtl/>
        </w:rPr>
        <w:t>ؤ</w:t>
      </w:r>
      <w:r w:rsidRPr="00CD6CFF">
        <w:rPr>
          <w:rStyle w:val="Char6"/>
          <w:rFonts w:hint="cs"/>
          <w:rtl/>
        </w:rPr>
        <w:t>ولیت خود در مقابل والدین به ستوه آید، صدایش را در مقابل</w:t>
      </w:r>
      <w:r w:rsidR="007B575D" w:rsidRPr="00CD6CFF">
        <w:rPr>
          <w:rStyle w:val="Char6"/>
          <w:rFonts w:hint="cs"/>
          <w:rtl/>
        </w:rPr>
        <w:t xml:space="preserve"> آن‌ها </w:t>
      </w:r>
      <w:r w:rsidRPr="00CD6CFF">
        <w:rPr>
          <w:rStyle w:val="Char6"/>
          <w:rFonts w:hint="cs"/>
          <w:rtl/>
        </w:rPr>
        <w:t>بلند کرده و بر سرشان فریاد بکشد و آنان را با کلمات آزار دهنده برنجاند و قلبشان را جریحه‌دار کند، نسبت به آنان بد دهن باشد و به شخصیت‌شان اهانت نماید.</w:t>
      </w:r>
    </w:p>
    <w:p w:rsidR="004B21D6" w:rsidRPr="00CD6CFF" w:rsidRDefault="004B21D6" w:rsidP="0054551A">
      <w:pPr>
        <w:bidi/>
        <w:ind w:firstLine="284"/>
        <w:jc w:val="both"/>
        <w:rPr>
          <w:rStyle w:val="Char6"/>
          <w:rtl/>
        </w:rPr>
      </w:pPr>
      <w:r w:rsidRPr="00CD6CFF">
        <w:rPr>
          <w:rStyle w:val="Char6"/>
          <w:rFonts w:hint="cs"/>
          <w:rtl/>
        </w:rPr>
        <w:t xml:space="preserve">پس تعجبی نخواهد داشت که می‌بینیم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از عقوق والدین به شدت نهی می‌کند و هشدار می‌دهد که عقوق والدین سبب گناه و حبوط اعمال شده و انتقام الهی را به دنبال خواهد داشت.</w:t>
      </w:r>
    </w:p>
    <w:p w:rsidR="004B21D6" w:rsidRPr="00CD6CFF" w:rsidRDefault="004B21D6" w:rsidP="00A4315F">
      <w:pPr>
        <w:bidi/>
        <w:ind w:firstLine="284"/>
        <w:jc w:val="both"/>
        <w:rPr>
          <w:rStyle w:val="Char6"/>
          <w:rtl/>
        </w:rPr>
      </w:pPr>
      <w:r w:rsidRPr="00CD6CFF">
        <w:rPr>
          <w:rStyle w:val="Char6"/>
          <w:rFonts w:hint="cs"/>
          <w:rtl/>
        </w:rPr>
        <w:t>«بخاری» و «مسلم» از حضرت «ابوبکر صدیق»</w:t>
      </w:r>
      <w:r w:rsidR="00A4315F">
        <w:rPr>
          <w:rFonts w:cs="CTraditional Arabic" w:hint="cs"/>
          <w:sz w:val="28"/>
          <w:szCs w:val="28"/>
          <w:rtl/>
          <w:lang w:bidi="fa-IR"/>
        </w:rPr>
        <w:t>س</w:t>
      </w:r>
      <w:r w:rsidRPr="00CD6CFF">
        <w:rPr>
          <w:rStyle w:val="Char6"/>
          <w:rFonts w:hint="cs"/>
          <w:rtl/>
        </w:rPr>
        <w:t xml:space="preserve"> روایت می‌کنند که رسول خدا</w:t>
      </w:r>
      <w:r w:rsidR="00B67DA0" w:rsidRPr="00B67DA0">
        <w:rPr>
          <w:rFonts w:cs="CTraditional Arabic" w:hint="cs"/>
          <w:sz w:val="28"/>
          <w:szCs w:val="28"/>
          <w:rtl/>
          <w:lang w:bidi="fa-IR"/>
        </w:rPr>
        <w:t>ج</w:t>
      </w:r>
      <w:r w:rsidRPr="00CD6CFF">
        <w:rPr>
          <w:rStyle w:val="Char6"/>
          <w:rFonts w:hint="cs"/>
          <w:rtl/>
        </w:rPr>
        <w:t xml:space="preserve"> فرمود: </w:t>
      </w:r>
    </w:p>
    <w:p w:rsidR="004B21D6" w:rsidRPr="00CD6CFF" w:rsidRDefault="004B21D6" w:rsidP="004B21D6">
      <w:pPr>
        <w:bidi/>
        <w:ind w:firstLine="284"/>
        <w:jc w:val="both"/>
        <w:rPr>
          <w:rStyle w:val="Char6"/>
          <w:rtl/>
        </w:rPr>
      </w:pPr>
      <w:r w:rsidRPr="00CD6CFF">
        <w:rPr>
          <w:rStyle w:val="Char6"/>
          <w:rFonts w:hint="cs"/>
          <w:rtl/>
        </w:rPr>
        <w:t>آیا می‌خواهید که شما را از سه گناه که از بزرگترین گناهان کبیره‌اند آگاه سازم؟</w:t>
      </w:r>
    </w:p>
    <w:p w:rsidR="004B21D6" w:rsidRPr="00CD6CFF" w:rsidRDefault="004B21D6" w:rsidP="0054551A">
      <w:pPr>
        <w:bidi/>
        <w:ind w:firstLine="284"/>
        <w:jc w:val="both"/>
        <w:rPr>
          <w:rStyle w:val="Char6"/>
          <w:rtl/>
        </w:rPr>
      </w:pPr>
      <w:r w:rsidRPr="00CD6CFF">
        <w:rPr>
          <w:rStyle w:val="Char6"/>
          <w:rFonts w:hint="cs"/>
          <w:rtl/>
        </w:rPr>
        <w:t>گفتند آری ای رسول خدا! فرمود: شرک و عقوق والدین و در حالی که تکیه داده بود حالت خود را تغییر داد و نشست و فرمود: سخن دروغ یا شهادت دروغ و آنقدر این مطلب را تکرار کردکه در دل گفتیم ای کاش ساکت می‌شد (به علت دلسوزی و محبت شدید که نسبت به آن حضرت</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داشتند).</w:t>
      </w:r>
    </w:p>
    <w:p w:rsidR="004B21D6" w:rsidRPr="00CD6CFF" w:rsidRDefault="004B21D6" w:rsidP="004B21D6">
      <w:pPr>
        <w:bidi/>
        <w:ind w:firstLine="284"/>
        <w:jc w:val="both"/>
        <w:rPr>
          <w:rStyle w:val="Char6"/>
          <w:rtl/>
        </w:rPr>
      </w:pPr>
      <w:r w:rsidRPr="00CD6CFF">
        <w:rPr>
          <w:rStyle w:val="Char6"/>
          <w:rFonts w:hint="cs"/>
          <w:rtl/>
        </w:rPr>
        <w:t>همچنین فرمود: «خدای تعالی بهشت را بر سه گروه حرام کرد: دائم الخمر، کسی که مرتکب عقوق والدین می‌شود و دیوث، که زن یا فرزندش را به اعمال پلید وادار می‌کند. (روایت احمد، نسایی، بزار و حاکم)</w:t>
      </w:r>
    </w:p>
    <w:p w:rsidR="004B21D6" w:rsidRPr="00CD6CFF" w:rsidRDefault="004B21D6" w:rsidP="0054551A">
      <w:pPr>
        <w:bidi/>
        <w:ind w:firstLine="284"/>
        <w:jc w:val="both"/>
        <w:rPr>
          <w:rStyle w:val="Char6"/>
          <w:rtl/>
        </w:rPr>
      </w:pPr>
      <w:r w:rsidRPr="00CD6CFF">
        <w:rPr>
          <w:rStyle w:val="Char6"/>
          <w:rFonts w:hint="cs"/>
          <w:rtl/>
        </w:rPr>
        <w:t>عبدالله بن عمر و بن العاص از 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روایت می‌کند که فرمود: </w:t>
      </w:r>
      <w:r w:rsidRPr="00F21816">
        <w:rPr>
          <w:rStyle w:val="Char4"/>
          <w:rtl/>
        </w:rPr>
        <w:t>«من ال</w:t>
      </w:r>
      <w:r w:rsidR="007E096D">
        <w:rPr>
          <w:rStyle w:val="Char4"/>
          <w:rtl/>
        </w:rPr>
        <w:t>ك</w:t>
      </w:r>
      <w:r w:rsidRPr="00F21816">
        <w:rPr>
          <w:rStyle w:val="Char4"/>
          <w:rtl/>
        </w:rPr>
        <w:t>بائر شتم الرجل والدیه» قال: یا رسول الله،‌</w:t>
      </w:r>
      <w:r w:rsidR="0054551A" w:rsidRPr="00F21816">
        <w:rPr>
          <w:rStyle w:val="Char4"/>
          <w:rtl/>
        </w:rPr>
        <w:t xml:space="preserve"> </w:t>
      </w:r>
      <w:r w:rsidR="001A625C" w:rsidRPr="00F21816">
        <w:rPr>
          <w:rStyle w:val="Char4"/>
          <w:rtl/>
        </w:rPr>
        <w:t>و</w:t>
      </w:r>
      <w:r w:rsidRPr="00F21816">
        <w:rPr>
          <w:rStyle w:val="Char4"/>
          <w:rtl/>
        </w:rPr>
        <w:t xml:space="preserve">هل یشتم الرجل والدیه، </w:t>
      </w:r>
      <w:r w:rsidR="00DD6520" w:rsidRPr="00F21816">
        <w:rPr>
          <w:rStyle w:val="Char4"/>
          <w:rtl/>
        </w:rPr>
        <w:t>قال</w:t>
      </w:r>
      <w:r w:rsidRPr="00F21816">
        <w:rPr>
          <w:rStyle w:val="Char4"/>
          <w:rtl/>
        </w:rPr>
        <w:t xml:space="preserve">: «نعم یسب أبا </w:t>
      </w:r>
      <w:r w:rsidR="001A625C" w:rsidRPr="00F21816">
        <w:rPr>
          <w:rStyle w:val="Char4"/>
          <w:rtl/>
        </w:rPr>
        <w:t>الرجل فیسب أباه، و</w:t>
      </w:r>
      <w:r w:rsidRPr="00F21816">
        <w:rPr>
          <w:rStyle w:val="Char4"/>
          <w:rtl/>
        </w:rPr>
        <w:t>یسب أمه فیسب أمه»</w:t>
      </w:r>
      <w:r w:rsidRPr="00F21816">
        <w:rPr>
          <w:rStyle w:val="Char4"/>
          <w:rFonts w:hint="cs"/>
          <w:rtl/>
        </w:rPr>
        <w:t>.</w:t>
      </w:r>
      <w:r w:rsidRPr="00CD6CFF">
        <w:rPr>
          <w:rStyle w:val="Char6"/>
          <w:rFonts w:hint="cs"/>
          <w:rtl/>
        </w:rPr>
        <w:t xml:space="preserve"> «یکی از کبایر آن است که فرزند والدینش را ناسزا گوید و دشنام دهد» گفت: </w:t>
      </w:r>
      <w:r w:rsidR="001A625C" w:rsidRPr="00CD6CFF">
        <w:rPr>
          <w:rStyle w:val="Char6"/>
          <w:rFonts w:hint="cs"/>
          <w:rtl/>
        </w:rPr>
        <w:t>ای رسول خدا،</w:t>
      </w:r>
      <w:r w:rsidRPr="00CD6CFF">
        <w:rPr>
          <w:rStyle w:val="Char6"/>
          <w:rFonts w:hint="cs"/>
          <w:rtl/>
        </w:rPr>
        <w:t xml:space="preserve"> آیا امکان دارد که فرد مسلمان چنین کاری بکند؟ فرمود: «آری! به پدر یا مادر کسی ناسزا می‌گوید و شخص در مقابل دشنام او پدر یا مادر فرد ناسزاگوی رادشنام می‌دهد».</w:t>
      </w:r>
    </w:p>
    <w:p w:rsidR="004B21D6" w:rsidRPr="00CD6CFF" w:rsidRDefault="004B21D6" w:rsidP="005B5D95">
      <w:pPr>
        <w:bidi/>
        <w:ind w:firstLine="284"/>
        <w:jc w:val="both"/>
        <w:rPr>
          <w:rStyle w:val="Char6"/>
          <w:rtl/>
        </w:rPr>
      </w:pPr>
      <w:r w:rsidRPr="00CD6CFF">
        <w:rPr>
          <w:rStyle w:val="Char6"/>
          <w:rFonts w:hint="cs"/>
          <w:rtl/>
        </w:rPr>
        <w:t>«معاذبن جبل</w:t>
      </w:r>
      <w:r w:rsidR="008C2D73">
        <w:rPr>
          <w:rFonts w:cs="CTraditional Arabic" w:hint="cs"/>
          <w:sz w:val="28"/>
          <w:szCs w:val="28"/>
          <w:rtl/>
          <w:lang w:bidi="fa-IR"/>
        </w:rPr>
        <w:t>س</w:t>
      </w:r>
      <w:r w:rsidRPr="00CD6CFF">
        <w:rPr>
          <w:rStyle w:val="Char6"/>
          <w:rFonts w:hint="cs"/>
          <w:rtl/>
        </w:rPr>
        <w:t>» می‌گوید: رسول خدا</w:t>
      </w:r>
      <w:r w:rsidR="00B67DA0" w:rsidRPr="00B67DA0">
        <w:rPr>
          <w:rFonts w:cs="CTraditional Arabic" w:hint="cs"/>
          <w:sz w:val="28"/>
          <w:szCs w:val="28"/>
          <w:rtl/>
          <w:lang w:bidi="fa-IR"/>
        </w:rPr>
        <w:t xml:space="preserve"> ج</w:t>
      </w:r>
      <w:r w:rsidRPr="00CD6CFF">
        <w:rPr>
          <w:rStyle w:val="Char6"/>
          <w:rFonts w:hint="cs"/>
          <w:rtl/>
        </w:rPr>
        <w:t xml:space="preserve"> مرا به ده چیز سفارش کرد و فرمود: </w:t>
      </w:r>
      <w:r w:rsidR="005B5D95" w:rsidRPr="00F21816">
        <w:rPr>
          <w:rStyle w:val="Char4"/>
          <w:rFonts w:hint="cs"/>
          <w:rtl/>
        </w:rPr>
        <w:t>«لا تشر</w:t>
      </w:r>
      <w:r w:rsidR="007E096D">
        <w:rPr>
          <w:rStyle w:val="Char4"/>
          <w:rFonts w:hint="cs"/>
          <w:rtl/>
        </w:rPr>
        <w:t>ك</w:t>
      </w:r>
      <w:r w:rsidR="005B5D95" w:rsidRPr="00F21816">
        <w:rPr>
          <w:rStyle w:val="Char4"/>
          <w:rFonts w:hint="cs"/>
          <w:rtl/>
        </w:rPr>
        <w:t xml:space="preserve"> بالله شیئاً وإن قتلت وحرقت، ولا تعقن والدی</w:t>
      </w:r>
      <w:r w:rsidR="007E096D">
        <w:rPr>
          <w:rStyle w:val="Char4"/>
          <w:rFonts w:hint="cs"/>
          <w:rtl/>
        </w:rPr>
        <w:t>ك</w:t>
      </w:r>
      <w:r w:rsidR="005B5D95" w:rsidRPr="00F21816">
        <w:rPr>
          <w:rStyle w:val="Char4"/>
          <w:rFonts w:hint="cs"/>
          <w:rtl/>
        </w:rPr>
        <w:t xml:space="preserve"> وإ</w:t>
      </w:r>
      <w:r w:rsidRPr="00F21816">
        <w:rPr>
          <w:rStyle w:val="Char4"/>
          <w:rFonts w:hint="cs"/>
          <w:rtl/>
        </w:rPr>
        <w:t xml:space="preserve">ن </w:t>
      </w:r>
      <w:r w:rsidR="005B5D95" w:rsidRPr="00F21816">
        <w:rPr>
          <w:rStyle w:val="Char4"/>
          <w:rFonts w:hint="cs"/>
          <w:rtl/>
        </w:rPr>
        <w:t>أ</w:t>
      </w:r>
      <w:r w:rsidRPr="00F21816">
        <w:rPr>
          <w:rStyle w:val="Char4"/>
          <w:rFonts w:hint="cs"/>
          <w:rtl/>
        </w:rPr>
        <w:t>مرا</w:t>
      </w:r>
      <w:r w:rsidR="007E096D">
        <w:rPr>
          <w:rStyle w:val="Char4"/>
          <w:rFonts w:hint="cs"/>
          <w:rtl/>
        </w:rPr>
        <w:t>ك</w:t>
      </w:r>
      <w:r w:rsidRPr="00F21816">
        <w:rPr>
          <w:rStyle w:val="Char4"/>
          <w:rFonts w:hint="cs"/>
          <w:rtl/>
        </w:rPr>
        <w:t xml:space="preserve"> </w:t>
      </w:r>
      <w:r w:rsidR="005B5D95" w:rsidRPr="00F21816">
        <w:rPr>
          <w:rStyle w:val="Char4"/>
          <w:rFonts w:hint="cs"/>
          <w:rtl/>
        </w:rPr>
        <w:t>أ</w:t>
      </w:r>
      <w:r w:rsidRPr="00F21816">
        <w:rPr>
          <w:rStyle w:val="Char4"/>
          <w:rFonts w:hint="cs"/>
          <w:rtl/>
        </w:rPr>
        <w:t xml:space="preserve">ن تخرج من </w:t>
      </w:r>
      <w:r w:rsidR="005B5D95" w:rsidRPr="00F21816">
        <w:rPr>
          <w:rStyle w:val="Char4"/>
          <w:rFonts w:hint="cs"/>
          <w:rtl/>
        </w:rPr>
        <w:t>أهل</w:t>
      </w:r>
      <w:r w:rsidR="007E096D">
        <w:rPr>
          <w:rStyle w:val="Char4"/>
          <w:rFonts w:hint="cs"/>
          <w:rtl/>
        </w:rPr>
        <w:t>ك</w:t>
      </w:r>
      <w:r w:rsidR="005B5D95" w:rsidRPr="00F21816">
        <w:rPr>
          <w:rStyle w:val="Char4"/>
          <w:rFonts w:hint="cs"/>
          <w:rtl/>
        </w:rPr>
        <w:t xml:space="preserve"> و</w:t>
      </w:r>
      <w:r w:rsidRPr="00F21816">
        <w:rPr>
          <w:rStyle w:val="Char4"/>
          <w:rFonts w:hint="cs"/>
          <w:rtl/>
        </w:rPr>
        <w:t>مال</w:t>
      </w:r>
      <w:r w:rsidR="007E096D">
        <w:rPr>
          <w:rStyle w:val="Char4"/>
          <w:rFonts w:hint="cs"/>
          <w:rtl/>
        </w:rPr>
        <w:t>ك</w:t>
      </w:r>
      <w:r w:rsidRPr="00F21816">
        <w:rPr>
          <w:rStyle w:val="Char4"/>
          <w:rFonts w:hint="cs"/>
          <w:rtl/>
        </w:rPr>
        <w:t>...».</w:t>
      </w:r>
      <w:r w:rsidRPr="00CD6CFF">
        <w:rPr>
          <w:rStyle w:val="Char6"/>
          <w:rFonts w:hint="cs"/>
          <w:rtl/>
        </w:rPr>
        <w:t xml:space="preserve"> «حتی اگر تو را آتش زدند یا کشتند، به خدای تعالی شرک نورز و از عقوق والدین برحذر باش، حتی اگر به تو</w:t>
      </w:r>
      <w:r w:rsidR="00C029A6" w:rsidRPr="00CD6CFF">
        <w:rPr>
          <w:rStyle w:val="Char6"/>
          <w:rFonts w:hint="cs"/>
          <w:rtl/>
        </w:rPr>
        <w:t xml:space="preserve"> </w:t>
      </w:r>
      <w:r w:rsidRPr="00CD6CFF">
        <w:rPr>
          <w:rStyle w:val="Char6"/>
          <w:rFonts w:hint="cs"/>
          <w:rtl/>
        </w:rPr>
        <w:t>امر کردند که با هل و خانواده‌ات قطع رابطه کنی، یا از خانه‌ات خارج شوی و...»</w:t>
      </w:r>
      <w:r w:rsidR="00C029A6" w:rsidRPr="00CD6CFF">
        <w:rPr>
          <w:rStyle w:val="Char6"/>
          <w:rFonts w:hint="cs"/>
          <w:rtl/>
        </w:rPr>
        <w:t xml:space="preserve"> </w:t>
      </w:r>
      <w:r w:rsidRPr="00CD6CFF">
        <w:rPr>
          <w:rStyle w:val="Char6"/>
          <w:rFonts w:hint="cs"/>
          <w:rtl/>
        </w:rPr>
        <w:t>(روایت احمد و دیگران)</w:t>
      </w:r>
    </w:p>
    <w:p w:rsidR="004B21D6" w:rsidRPr="00CD6CFF" w:rsidRDefault="004B21D6" w:rsidP="005B5D95">
      <w:pPr>
        <w:bidi/>
        <w:ind w:firstLine="284"/>
        <w:jc w:val="both"/>
        <w:rPr>
          <w:rStyle w:val="Char6"/>
          <w:rtl/>
        </w:rPr>
      </w:pPr>
      <w:r w:rsidRPr="00CD6CFF">
        <w:rPr>
          <w:rStyle w:val="Char6"/>
          <w:rFonts w:hint="cs"/>
          <w:rtl/>
        </w:rPr>
        <w:t>همچنین آن حضرت</w:t>
      </w:r>
      <w:r w:rsidR="00C977AB" w:rsidRPr="00C977AB">
        <w:rPr>
          <w:rStyle w:val="Char6"/>
          <w:rFonts w:cs="CTraditional Arabic" w:hint="cs"/>
          <w:rtl/>
        </w:rPr>
        <w:t xml:space="preserve"> ج</w:t>
      </w:r>
      <w:r w:rsidRPr="00CD6CFF">
        <w:rPr>
          <w:rStyle w:val="Char6"/>
          <w:rFonts w:hint="cs"/>
          <w:rtl/>
        </w:rPr>
        <w:t xml:space="preserve"> فرمودند: </w:t>
      </w:r>
      <w:r w:rsidRPr="00F21816">
        <w:rPr>
          <w:rStyle w:val="Char4"/>
          <w:rFonts w:hint="cs"/>
          <w:rtl/>
        </w:rPr>
        <w:t>«</w:t>
      </w:r>
      <w:r w:rsidR="007E096D">
        <w:rPr>
          <w:rStyle w:val="Char4"/>
          <w:rFonts w:hint="cs"/>
          <w:rtl/>
        </w:rPr>
        <w:t>ك</w:t>
      </w:r>
      <w:r w:rsidRPr="00F21816">
        <w:rPr>
          <w:rStyle w:val="Char4"/>
          <w:rFonts w:hint="cs"/>
          <w:rtl/>
        </w:rPr>
        <w:t>ل الذنوب یوخر</w:t>
      </w:r>
      <w:r w:rsidR="005B5D95" w:rsidRPr="00F21816">
        <w:rPr>
          <w:rStyle w:val="Char4"/>
          <w:rFonts w:hint="cs"/>
          <w:rtl/>
        </w:rPr>
        <w:t xml:space="preserve"> </w:t>
      </w:r>
      <w:r w:rsidRPr="00F21816">
        <w:rPr>
          <w:rStyle w:val="Char4"/>
          <w:rFonts w:hint="cs"/>
          <w:rtl/>
        </w:rPr>
        <w:t>الله ما</w:t>
      </w:r>
      <w:r w:rsidR="005B5D95" w:rsidRPr="00F21816">
        <w:rPr>
          <w:rStyle w:val="Char4"/>
          <w:rFonts w:hint="cs"/>
          <w:rtl/>
        </w:rPr>
        <w:t xml:space="preserve"> </w:t>
      </w:r>
      <w:r w:rsidRPr="00F21816">
        <w:rPr>
          <w:rStyle w:val="Char4"/>
          <w:rFonts w:hint="cs"/>
          <w:rtl/>
        </w:rPr>
        <w:t xml:space="preserve">شاء </w:t>
      </w:r>
      <w:r w:rsidR="005B5D95" w:rsidRPr="00F21816">
        <w:rPr>
          <w:rStyle w:val="Char4"/>
          <w:rFonts w:hint="cs"/>
          <w:rtl/>
        </w:rPr>
        <w:t>إ</w:t>
      </w:r>
      <w:r w:rsidRPr="00F21816">
        <w:rPr>
          <w:rStyle w:val="Char4"/>
          <w:rFonts w:hint="cs"/>
          <w:rtl/>
        </w:rPr>
        <w:t>لی یوم القیام</w:t>
      </w:r>
      <w:r w:rsidR="008C2D73" w:rsidRPr="00F21816">
        <w:rPr>
          <w:rStyle w:val="Char4"/>
          <w:rFonts w:hint="cs"/>
          <w:rtl/>
        </w:rPr>
        <w:t>ة</w:t>
      </w:r>
      <w:r w:rsidRPr="00F21816">
        <w:rPr>
          <w:rStyle w:val="Char4"/>
          <w:rFonts w:hint="cs"/>
          <w:rtl/>
        </w:rPr>
        <w:t xml:space="preserve"> </w:t>
      </w:r>
      <w:r w:rsidR="005B5D95" w:rsidRPr="00F21816">
        <w:rPr>
          <w:rStyle w:val="Char4"/>
          <w:rFonts w:hint="cs"/>
          <w:rtl/>
        </w:rPr>
        <w:t>إ</w:t>
      </w:r>
      <w:r w:rsidRPr="00F21816">
        <w:rPr>
          <w:rStyle w:val="Char4"/>
          <w:rFonts w:hint="cs"/>
          <w:rtl/>
        </w:rPr>
        <w:t>لا عقوق الوالدین، ف</w:t>
      </w:r>
      <w:r w:rsidR="005B5D95" w:rsidRPr="00F21816">
        <w:rPr>
          <w:rStyle w:val="Char4"/>
          <w:rFonts w:hint="cs"/>
          <w:rtl/>
        </w:rPr>
        <w:t>إ</w:t>
      </w:r>
      <w:r w:rsidRPr="00F21816">
        <w:rPr>
          <w:rStyle w:val="Char4"/>
          <w:rFonts w:hint="cs"/>
          <w:rtl/>
        </w:rPr>
        <w:t>ن الله یعجله لصاحبه</w:t>
      </w:r>
      <w:r w:rsidR="00AD738C">
        <w:rPr>
          <w:rStyle w:val="Char4"/>
          <w:rFonts w:hint="cs"/>
          <w:rtl/>
        </w:rPr>
        <w:t xml:space="preserve"> في </w:t>
      </w:r>
      <w:r w:rsidRPr="00F21816">
        <w:rPr>
          <w:rStyle w:val="Char4"/>
          <w:rFonts w:hint="cs"/>
          <w:rtl/>
        </w:rPr>
        <w:t>الحیا</w:t>
      </w:r>
      <w:r w:rsidR="008C2D73" w:rsidRPr="00F21816">
        <w:rPr>
          <w:rStyle w:val="Char4"/>
          <w:rFonts w:hint="cs"/>
          <w:rtl/>
        </w:rPr>
        <w:t>ة</w:t>
      </w:r>
      <w:r w:rsidRPr="00F21816">
        <w:rPr>
          <w:rStyle w:val="Char4"/>
          <w:rFonts w:hint="cs"/>
          <w:rtl/>
        </w:rPr>
        <w:t xml:space="preserve"> قبل الممات».</w:t>
      </w:r>
      <w:r w:rsidRPr="00CD6CFF">
        <w:rPr>
          <w:rStyle w:val="Char6"/>
          <w:rFonts w:hint="cs"/>
          <w:rtl/>
        </w:rPr>
        <w:t xml:space="preserve"> (خدای تعالی عذاب ارتکاب تمامی گناهان را به روز قیامت واگذار می‌کند به جز عقوق والدین که عذاب آن را خدای تعالی در زندگی قبل از مرگ شامل حال فرد عاصی می‌کند». (روایت حاکم و اصفهانی)</w:t>
      </w:r>
    </w:p>
    <w:p w:rsidR="004B21D6" w:rsidRPr="00CD6CFF" w:rsidRDefault="004B21D6" w:rsidP="004B21D6">
      <w:pPr>
        <w:bidi/>
        <w:ind w:firstLine="284"/>
        <w:jc w:val="both"/>
        <w:rPr>
          <w:rStyle w:val="Char6"/>
          <w:rtl/>
        </w:rPr>
      </w:pPr>
      <w:r w:rsidRPr="00CD6CFF">
        <w:rPr>
          <w:rStyle w:val="Char6"/>
          <w:rFonts w:hint="cs"/>
          <w:rtl/>
        </w:rPr>
        <w:t>آنچه درباره حق پدر و مادر گفتیم پایه‌های مهمی است که لازم است مربیان محترم، کودکان ما را براساس آن تربیت نمایند و این آموزش را از همان ابتدا آغاز کنند تا به تدریج نیکویی به والدین به عادتی تبدیل شود و از همان ابتدا، کودکان ما حق پدران و مادران خود را بدانند. کودکی که حقوق والدین خود را به خوبی می‌شناسد و به درستی به انجام آن مبادرت می‌کند، در ادای حقوق دیگران، مانند اقوام و همسایه‌ها و معلمین خود</w:t>
      </w:r>
      <w:r w:rsidR="00C029A6" w:rsidRPr="00CD6CFF">
        <w:rPr>
          <w:rStyle w:val="Char6"/>
          <w:rFonts w:hint="cs"/>
          <w:rtl/>
        </w:rPr>
        <w:t xml:space="preserve"> </w:t>
      </w:r>
      <w:r w:rsidRPr="00CD6CFF">
        <w:rPr>
          <w:rStyle w:val="Char6"/>
          <w:rFonts w:hint="cs"/>
          <w:rtl/>
        </w:rPr>
        <w:t>... با رغبت و میل بیشتری اقدام خواهد نمود. زیرا فضیلت نیکی کردن به والدین منبع همه فضایل و اخلاق اجتماعی است.</w:t>
      </w:r>
    </w:p>
    <w:p w:rsidR="004B21D6" w:rsidRPr="00CD6CFF" w:rsidRDefault="004B21D6" w:rsidP="004B21D6">
      <w:pPr>
        <w:bidi/>
        <w:ind w:firstLine="284"/>
        <w:jc w:val="both"/>
        <w:rPr>
          <w:rStyle w:val="Char6"/>
          <w:rtl/>
        </w:rPr>
      </w:pPr>
      <w:r w:rsidRPr="00CD6CFF">
        <w:rPr>
          <w:rStyle w:val="Char6"/>
          <w:rFonts w:hint="cs"/>
          <w:rtl/>
        </w:rPr>
        <w:t>فرزندی که براساس احترام به پدر و مادر پرورش یافته است به سادگی براساس احترام به همسایه و بزرگتر و احترام معلم و تمامی مردم رشد خواهد نمود.</w:t>
      </w:r>
    </w:p>
    <w:p w:rsidR="004B21D6" w:rsidRPr="00CD6CFF" w:rsidRDefault="004B21D6" w:rsidP="004B21D6">
      <w:pPr>
        <w:bidi/>
        <w:ind w:firstLine="284"/>
        <w:jc w:val="both"/>
        <w:rPr>
          <w:rStyle w:val="Char6"/>
          <w:rtl/>
        </w:rPr>
      </w:pPr>
      <w:r w:rsidRPr="00CD6CFF">
        <w:rPr>
          <w:rStyle w:val="Char6"/>
          <w:rFonts w:hint="cs"/>
          <w:rtl/>
        </w:rPr>
        <w:t>و باید به عرض خوانندگان عزیز برسانم که بیشتر بحث را در باب تربیت اجتماعی بر رعایت حقوق والدین متمرکز نمودم و این تفصیل به آن دلیل است که نیکی به والدین اساس فضایل و مبدأ حرکت برای ادای تمامی انواع حقوق است.</w:t>
      </w:r>
    </w:p>
    <w:p w:rsidR="004B21D6" w:rsidRPr="00CD6CFF" w:rsidRDefault="004B21D6" w:rsidP="004B21D6">
      <w:pPr>
        <w:bidi/>
        <w:ind w:firstLine="284"/>
        <w:jc w:val="both"/>
        <w:rPr>
          <w:rStyle w:val="Char6"/>
          <w:rtl/>
        </w:rPr>
      </w:pPr>
    </w:p>
    <w:p w:rsidR="004B21D6" w:rsidRDefault="004B21D6" w:rsidP="002E4054">
      <w:pPr>
        <w:pStyle w:val="a2"/>
        <w:rPr>
          <w:rtl/>
        </w:rPr>
      </w:pPr>
      <w:bookmarkStart w:id="762" w:name="_Toc248463814"/>
      <w:bookmarkStart w:id="763" w:name="_Toc342424948"/>
      <w:bookmarkStart w:id="764" w:name="_Toc432320218"/>
      <w:r>
        <w:rPr>
          <w:rFonts w:hint="cs"/>
          <w:rtl/>
        </w:rPr>
        <w:t>مهم‌ترین رهنمودها در ارتباط با رعایت حقوق والدین که باید به کودک آموزش داده شود:</w:t>
      </w:r>
      <w:bookmarkEnd w:id="762"/>
      <w:bookmarkEnd w:id="763"/>
      <w:bookmarkEnd w:id="764"/>
    </w:p>
    <w:p w:rsidR="004B21D6" w:rsidRPr="00CD6CFF" w:rsidRDefault="004B21D6" w:rsidP="00D614BB">
      <w:pPr>
        <w:numPr>
          <w:ilvl w:val="0"/>
          <w:numId w:val="16"/>
        </w:numPr>
        <w:bidi/>
        <w:jc w:val="both"/>
        <w:rPr>
          <w:rStyle w:val="Char6"/>
          <w:rtl/>
        </w:rPr>
      </w:pPr>
      <w:r w:rsidRPr="00CD6CFF">
        <w:rPr>
          <w:rStyle w:val="Char6"/>
          <w:rFonts w:hint="cs"/>
          <w:rtl/>
        </w:rPr>
        <w:t>اطاعت پدر و مادر در تمامی امور غیر از گناه.</w:t>
      </w:r>
    </w:p>
    <w:p w:rsidR="004B21D6" w:rsidRPr="00CD6CFF" w:rsidRDefault="004B21D6" w:rsidP="00D614BB">
      <w:pPr>
        <w:numPr>
          <w:ilvl w:val="0"/>
          <w:numId w:val="16"/>
        </w:numPr>
        <w:bidi/>
        <w:jc w:val="both"/>
        <w:rPr>
          <w:rStyle w:val="Char6"/>
        </w:rPr>
      </w:pPr>
      <w:r w:rsidRPr="00CD6CFF">
        <w:rPr>
          <w:rStyle w:val="Char6"/>
          <w:rFonts w:hint="cs"/>
          <w:rtl/>
        </w:rPr>
        <w:t>خطاب قرار دادن</w:t>
      </w:r>
      <w:r w:rsidR="007B575D" w:rsidRPr="00CD6CFF">
        <w:rPr>
          <w:rStyle w:val="Char6"/>
          <w:rFonts w:hint="cs"/>
          <w:rtl/>
        </w:rPr>
        <w:t xml:space="preserve"> آن‌ها </w:t>
      </w:r>
      <w:r w:rsidRPr="00CD6CFF">
        <w:rPr>
          <w:rStyle w:val="Char6"/>
          <w:rFonts w:hint="cs"/>
          <w:rtl/>
        </w:rPr>
        <w:t>با ادب و مهربانی.</w:t>
      </w:r>
    </w:p>
    <w:p w:rsidR="004B21D6" w:rsidRPr="00CD6CFF" w:rsidRDefault="004B21D6" w:rsidP="00D614BB">
      <w:pPr>
        <w:numPr>
          <w:ilvl w:val="0"/>
          <w:numId w:val="16"/>
        </w:numPr>
        <w:bidi/>
        <w:jc w:val="both"/>
        <w:rPr>
          <w:rStyle w:val="Char6"/>
        </w:rPr>
      </w:pPr>
      <w:r w:rsidRPr="00CD6CFF">
        <w:rPr>
          <w:rStyle w:val="Char6"/>
          <w:rFonts w:hint="cs"/>
          <w:rtl/>
        </w:rPr>
        <w:t>برخاستن در مقابل آنان وقتی که وارد منزل می‌شوند.</w:t>
      </w:r>
    </w:p>
    <w:p w:rsidR="004B21D6" w:rsidRPr="00CD6CFF" w:rsidRDefault="004B21D6" w:rsidP="00D614BB">
      <w:pPr>
        <w:numPr>
          <w:ilvl w:val="0"/>
          <w:numId w:val="16"/>
        </w:numPr>
        <w:bidi/>
        <w:jc w:val="both"/>
        <w:rPr>
          <w:rStyle w:val="Char6"/>
        </w:rPr>
      </w:pPr>
      <w:r w:rsidRPr="00CD6CFF">
        <w:rPr>
          <w:rStyle w:val="Char6"/>
          <w:rFonts w:hint="cs"/>
          <w:rtl/>
        </w:rPr>
        <w:t>بوسیدن دست</w:t>
      </w:r>
      <w:r w:rsidR="007B575D" w:rsidRPr="00CD6CFF">
        <w:rPr>
          <w:rStyle w:val="Char6"/>
          <w:rFonts w:hint="cs"/>
          <w:rtl/>
        </w:rPr>
        <w:t xml:space="preserve"> آن‌ها،</w:t>
      </w:r>
      <w:r w:rsidRPr="00CD6CFF">
        <w:rPr>
          <w:rStyle w:val="Char6"/>
          <w:rFonts w:hint="cs"/>
          <w:rtl/>
        </w:rPr>
        <w:t xml:space="preserve"> صبح و عصر و در مناسبات مختلف.</w:t>
      </w:r>
    </w:p>
    <w:p w:rsidR="004B21D6" w:rsidRPr="00CD6CFF" w:rsidRDefault="004B21D6" w:rsidP="00D614BB">
      <w:pPr>
        <w:numPr>
          <w:ilvl w:val="0"/>
          <w:numId w:val="16"/>
        </w:numPr>
        <w:bidi/>
        <w:jc w:val="both"/>
        <w:rPr>
          <w:rStyle w:val="Char6"/>
        </w:rPr>
      </w:pPr>
      <w:r w:rsidRPr="00CD6CFF">
        <w:rPr>
          <w:rStyle w:val="Char6"/>
          <w:rFonts w:hint="cs"/>
          <w:rtl/>
        </w:rPr>
        <w:t>حفظ آبرو و حیثیت و اعتبار و دارایی آنان.</w:t>
      </w:r>
    </w:p>
    <w:p w:rsidR="004B21D6" w:rsidRPr="00CD6CFF" w:rsidRDefault="004B21D6" w:rsidP="00D614BB">
      <w:pPr>
        <w:numPr>
          <w:ilvl w:val="0"/>
          <w:numId w:val="16"/>
        </w:numPr>
        <w:bidi/>
        <w:jc w:val="both"/>
        <w:rPr>
          <w:rStyle w:val="Char6"/>
        </w:rPr>
      </w:pPr>
      <w:r w:rsidRPr="00CD6CFF">
        <w:rPr>
          <w:rStyle w:val="Char6"/>
          <w:rFonts w:hint="cs"/>
          <w:rtl/>
        </w:rPr>
        <w:t>رعایت احترام و دادن هر چیزی که طلب می‌کنند.</w:t>
      </w:r>
    </w:p>
    <w:p w:rsidR="004B21D6" w:rsidRPr="00CD6CFF" w:rsidRDefault="004B21D6" w:rsidP="00D614BB">
      <w:pPr>
        <w:numPr>
          <w:ilvl w:val="0"/>
          <w:numId w:val="16"/>
        </w:numPr>
        <w:bidi/>
        <w:jc w:val="both"/>
        <w:rPr>
          <w:rStyle w:val="Char6"/>
        </w:rPr>
      </w:pPr>
      <w:r w:rsidRPr="00CD6CFF">
        <w:rPr>
          <w:rStyle w:val="Char6"/>
          <w:rFonts w:hint="cs"/>
          <w:rtl/>
        </w:rPr>
        <w:t>مشورت با آنان در تمام کارها.</w:t>
      </w:r>
    </w:p>
    <w:p w:rsidR="004B21D6" w:rsidRPr="00CD6CFF" w:rsidRDefault="004B21D6" w:rsidP="00D614BB">
      <w:pPr>
        <w:numPr>
          <w:ilvl w:val="0"/>
          <w:numId w:val="16"/>
        </w:numPr>
        <w:bidi/>
        <w:jc w:val="both"/>
        <w:rPr>
          <w:rStyle w:val="Char6"/>
        </w:rPr>
      </w:pPr>
      <w:r w:rsidRPr="00CD6CFF">
        <w:rPr>
          <w:rStyle w:val="Char6"/>
          <w:rFonts w:hint="cs"/>
          <w:rtl/>
        </w:rPr>
        <w:t>دعا و طلب بخشش دائمی برای آنان.</w:t>
      </w:r>
    </w:p>
    <w:p w:rsidR="004B21D6" w:rsidRPr="00CD6CFF" w:rsidRDefault="004B21D6" w:rsidP="00D614BB">
      <w:pPr>
        <w:numPr>
          <w:ilvl w:val="0"/>
          <w:numId w:val="16"/>
        </w:numPr>
        <w:bidi/>
        <w:jc w:val="both"/>
        <w:rPr>
          <w:rStyle w:val="Char6"/>
        </w:rPr>
      </w:pPr>
      <w:r w:rsidRPr="00CD6CFF">
        <w:rPr>
          <w:rStyle w:val="Char6"/>
          <w:rFonts w:hint="cs"/>
          <w:rtl/>
        </w:rPr>
        <w:t>وقتی میهمان برایشان می‌آید، فرزند در کنار در بنشیند و مراقب نگاه آنان باشد که شاید با اشاره چیزی بخواهند.</w:t>
      </w:r>
    </w:p>
    <w:p w:rsidR="004B21D6" w:rsidRPr="00CD6CFF" w:rsidRDefault="004B21D6" w:rsidP="00D614BB">
      <w:pPr>
        <w:numPr>
          <w:ilvl w:val="0"/>
          <w:numId w:val="16"/>
        </w:numPr>
        <w:bidi/>
        <w:jc w:val="both"/>
        <w:rPr>
          <w:rStyle w:val="Char6"/>
        </w:rPr>
      </w:pPr>
      <w:r w:rsidRPr="00CD6CFF">
        <w:rPr>
          <w:rStyle w:val="Char6"/>
          <w:rFonts w:hint="cs"/>
          <w:rtl/>
        </w:rPr>
        <w:t>انجام کارهایی که والدین به آن امر نکرده‌اند، اما</w:t>
      </w:r>
      <w:r w:rsidR="007B575D" w:rsidRPr="00CD6CFF">
        <w:rPr>
          <w:rStyle w:val="Char6"/>
          <w:rFonts w:hint="cs"/>
          <w:rtl/>
        </w:rPr>
        <w:t xml:space="preserve"> آن‌ها </w:t>
      </w:r>
      <w:r w:rsidRPr="00CD6CFF">
        <w:rPr>
          <w:rStyle w:val="Char6"/>
          <w:rFonts w:hint="cs"/>
          <w:rtl/>
        </w:rPr>
        <w:t>را خوشحال می‌کند.</w:t>
      </w:r>
    </w:p>
    <w:p w:rsidR="004B21D6" w:rsidRPr="00CD6CFF" w:rsidRDefault="004B21D6" w:rsidP="00D614BB">
      <w:pPr>
        <w:numPr>
          <w:ilvl w:val="0"/>
          <w:numId w:val="16"/>
        </w:numPr>
        <w:bidi/>
        <w:jc w:val="both"/>
        <w:rPr>
          <w:rStyle w:val="Char6"/>
        </w:rPr>
      </w:pPr>
      <w:r w:rsidRPr="00CD6CFF">
        <w:rPr>
          <w:rStyle w:val="Char6"/>
          <w:rFonts w:hint="cs"/>
          <w:rtl/>
        </w:rPr>
        <w:t>بلند نکردن صدا در مقابل آنان.</w:t>
      </w:r>
    </w:p>
    <w:p w:rsidR="004B21D6" w:rsidRPr="00CD6CFF" w:rsidRDefault="004B21D6" w:rsidP="00D614BB">
      <w:pPr>
        <w:numPr>
          <w:ilvl w:val="0"/>
          <w:numId w:val="16"/>
        </w:numPr>
        <w:bidi/>
        <w:jc w:val="both"/>
        <w:rPr>
          <w:rStyle w:val="Char6"/>
        </w:rPr>
      </w:pPr>
      <w:r w:rsidRPr="00CD6CFF">
        <w:rPr>
          <w:rStyle w:val="Char6"/>
          <w:rFonts w:hint="cs"/>
          <w:rtl/>
        </w:rPr>
        <w:t>در میان صحبت آنان سخن نگفتن.</w:t>
      </w:r>
    </w:p>
    <w:p w:rsidR="004B21D6" w:rsidRPr="00CD6CFF" w:rsidRDefault="004B21D6" w:rsidP="00D614BB">
      <w:pPr>
        <w:numPr>
          <w:ilvl w:val="0"/>
          <w:numId w:val="16"/>
        </w:numPr>
        <w:bidi/>
        <w:jc w:val="both"/>
        <w:rPr>
          <w:rStyle w:val="Char6"/>
        </w:rPr>
      </w:pPr>
      <w:r w:rsidRPr="00CD6CFF">
        <w:rPr>
          <w:rStyle w:val="Char6"/>
          <w:rFonts w:hint="cs"/>
          <w:rtl/>
        </w:rPr>
        <w:t>خارج نشدن از منزل بدون اجازه آن</w:t>
      </w:r>
      <w:r w:rsidR="007B575D" w:rsidRPr="00CD6CFF">
        <w:rPr>
          <w:rStyle w:val="Char6"/>
          <w:rFonts w:hint="eastAsia"/>
          <w:rtl/>
        </w:rPr>
        <w:t>‌</w:t>
      </w:r>
      <w:r w:rsidRPr="00CD6CFF">
        <w:rPr>
          <w:rStyle w:val="Char6"/>
          <w:rFonts w:hint="cs"/>
          <w:rtl/>
        </w:rPr>
        <w:t>ها.</w:t>
      </w:r>
    </w:p>
    <w:p w:rsidR="004B21D6" w:rsidRPr="00CD6CFF" w:rsidRDefault="004B21D6" w:rsidP="00D614BB">
      <w:pPr>
        <w:numPr>
          <w:ilvl w:val="0"/>
          <w:numId w:val="16"/>
        </w:numPr>
        <w:bidi/>
        <w:jc w:val="both"/>
        <w:rPr>
          <w:rStyle w:val="Char6"/>
        </w:rPr>
      </w:pPr>
      <w:r w:rsidRPr="00CD6CFF">
        <w:rPr>
          <w:rStyle w:val="Char6"/>
          <w:rFonts w:hint="cs"/>
          <w:rtl/>
        </w:rPr>
        <w:t>بیدار نکردن ناگهانی آنان از خواب.</w:t>
      </w:r>
    </w:p>
    <w:p w:rsidR="004B21D6" w:rsidRPr="00CD6CFF" w:rsidRDefault="004B21D6" w:rsidP="00D614BB">
      <w:pPr>
        <w:numPr>
          <w:ilvl w:val="0"/>
          <w:numId w:val="16"/>
        </w:numPr>
        <w:bidi/>
        <w:jc w:val="both"/>
        <w:rPr>
          <w:rStyle w:val="Char6"/>
        </w:rPr>
      </w:pPr>
      <w:r w:rsidRPr="00CD6CFF">
        <w:rPr>
          <w:rStyle w:val="Char6"/>
          <w:rFonts w:hint="cs"/>
          <w:rtl/>
        </w:rPr>
        <w:t>برتری ندادن همسر یا فرزند بر آنان.</w:t>
      </w:r>
    </w:p>
    <w:p w:rsidR="004B21D6" w:rsidRPr="00CD6CFF" w:rsidRDefault="004B21D6" w:rsidP="00D614BB">
      <w:pPr>
        <w:numPr>
          <w:ilvl w:val="0"/>
          <w:numId w:val="16"/>
        </w:numPr>
        <w:bidi/>
        <w:jc w:val="both"/>
        <w:rPr>
          <w:rStyle w:val="Char6"/>
        </w:rPr>
      </w:pPr>
      <w:r w:rsidRPr="00CD6CFF">
        <w:rPr>
          <w:rStyle w:val="Char6"/>
          <w:rFonts w:hint="cs"/>
          <w:rtl/>
        </w:rPr>
        <w:t>اگر کاری کردند که موافق میل ما نبود</w:t>
      </w:r>
      <w:r w:rsidR="007B575D" w:rsidRPr="00CD6CFF">
        <w:rPr>
          <w:rStyle w:val="Char6"/>
          <w:rFonts w:hint="cs"/>
          <w:rtl/>
        </w:rPr>
        <w:t xml:space="preserve"> آن‌ها </w:t>
      </w:r>
      <w:r w:rsidRPr="00CD6CFF">
        <w:rPr>
          <w:rStyle w:val="Char6"/>
          <w:rFonts w:hint="cs"/>
          <w:rtl/>
        </w:rPr>
        <w:t>را سرزنش نکنیم.</w:t>
      </w:r>
    </w:p>
    <w:p w:rsidR="004B21D6" w:rsidRPr="00CD6CFF" w:rsidRDefault="004B21D6" w:rsidP="00D614BB">
      <w:pPr>
        <w:numPr>
          <w:ilvl w:val="0"/>
          <w:numId w:val="16"/>
        </w:numPr>
        <w:bidi/>
        <w:jc w:val="both"/>
        <w:rPr>
          <w:rStyle w:val="Char6"/>
        </w:rPr>
      </w:pPr>
      <w:r w:rsidRPr="00CD6CFF">
        <w:rPr>
          <w:rStyle w:val="Char6"/>
          <w:rFonts w:hint="cs"/>
          <w:rtl/>
        </w:rPr>
        <w:t>خودداری از خنده بی‌مورد در حضور آنان.</w:t>
      </w:r>
    </w:p>
    <w:p w:rsidR="004B21D6" w:rsidRPr="00CD6CFF" w:rsidRDefault="004B21D6" w:rsidP="00D614BB">
      <w:pPr>
        <w:numPr>
          <w:ilvl w:val="0"/>
          <w:numId w:val="16"/>
        </w:numPr>
        <w:bidi/>
        <w:jc w:val="both"/>
        <w:rPr>
          <w:rStyle w:val="Char6"/>
        </w:rPr>
      </w:pPr>
      <w:r w:rsidRPr="00CD6CFF">
        <w:rPr>
          <w:rStyle w:val="Char6"/>
          <w:rFonts w:hint="cs"/>
          <w:rtl/>
        </w:rPr>
        <w:t>نخوردن غذایی که پیش روی آنان است.</w:t>
      </w:r>
    </w:p>
    <w:p w:rsidR="004B21D6" w:rsidRPr="00CD6CFF" w:rsidRDefault="004B21D6" w:rsidP="00D614BB">
      <w:pPr>
        <w:numPr>
          <w:ilvl w:val="0"/>
          <w:numId w:val="16"/>
        </w:numPr>
        <w:bidi/>
        <w:jc w:val="both"/>
        <w:rPr>
          <w:rStyle w:val="Char6"/>
        </w:rPr>
      </w:pPr>
      <w:r w:rsidRPr="00CD6CFF">
        <w:rPr>
          <w:rStyle w:val="Char6"/>
          <w:rFonts w:hint="cs"/>
          <w:rtl/>
        </w:rPr>
        <w:t>دست نبردن به طرف غذا قبل از آنان.</w:t>
      </w:r>
    </w:p>
    <w:p w:rsidR="004B21D6" w:rsidRPr="00CD6CFF" w:rsidRDefault="004B21D6" w:rsidP="00D614BB">
      <w:pPr>
        <w:numPr>
          <w:ilvl w:val="0"/>
          <w:numId w:val="16"/>
        </w:numPr>
        <w:bidi/>
        <w:jc w:val="both"/>
        <w:rPr>
          <w:rStyle w:val="Char6"/>
        </w:rPr>
      </w:pPr>
      <w:r w:rsidRPr="00CD6CFF">
        <w:rPr>
          <w:rStyle w:val="Char6"/>
          <w:rFonts w:hint="cs"/>
          <w:rtl/>
        </w:rPr>
        <w:t>دراز نکشیدن و نخوابیدن در حضور آنان مگر آنکه اجازه بدهند.</w:t>
      </w:r>
    </w:p>
    <w:p w:rsidR="004B21D6" w:rsidRPr="00CD6CFF" w:rsidRDefault="004B21D6" w:rsidP="00D614BB">
      <w:pPr>
        <w:numPr>
          <w:ilvl w:val="0"/>
          <w:numId w:val="16"/>
        </w:numPr>
        <w:bidi/>
        <w:jc w:val="both"/>
        <w:rPr>
          <w:rStyle w:val="Char6"/>
        </w:rPr>
      </w:pPr>
      <w:r w:rsidRPr="00CD6CFF">
        <w:rPr>
          <w:rStyle w:val="Char6"/>
          <w:rFonts w:hint="cs"/>
          <w:rtl/>
        </w:rPr>
        <w:t>دراز نکردن پاها در حضور آنان.</w:t>
      </w:r>
    </w:p>
    <w:p w:rsidR="004B21D6" w:rsidRPr="00CD6CFF" w:rsidRDefault="004B21D6" w:rsidP="00D614BB">
      <w:pPr>
        <w:numPr>
          <w:ilvl w:val="0"/>
          <w:numId w:val="16"/>
        </w:numPr>
        <w:bidi/>
        <w:jc w:val="both"/>
        <w:rPr>
          <w:rStyle w:val="Char6"/>
        </w:rPr>
      </w:pPr>
      <w:r w:rsidRPr="00CD6CFF">
        <w:rPr>
          <w:rStyle w:val="Char6"/>
          <w:rFonts w:hint="cs"/>
          <w:rtl/>
        </w:rPr>
        <w:t>وارد نشدن و راه نرفتن پیش از آنان.</w:t>
      </w:r>
    </w:p>
    <w:p w:rsidR="004B21D6" w:rsidRPr="00CD6CFF" w:rsidRDefault="004B21D6" w:rsidP="00D614BB">
      <w:pPr>
        <w:numPr>
          <w:ilvl w:val="0"/>
          <w:numId w:val="16"/>
        </w:numPr>
        <w:bidi/>
        <w:jc w:val="both"/>
        <w:rPr>
          <w:rStyle w:val="Char6"/>
        </w:rPr>
      </w:pPr>
      <w:r w:rsidRPr="00CD6CFF">
        <w:rPr>
          <w:rStyle w:val="Char6"/>
          <w:rFonts w:hint="cs"/>
          <w:rtl/>
        </w:rPr>
        <w:t>جواب گویی ندای آنان به محض شنیدن.</w:t>
      </w:r>
    </w:p>
    <w:p w:rsidR="004B21D6" w:rsidRPr="00CD6CFF" w:rsidRDefault="004B21D6" w:rsidP="00D614BB">
      <w:pPr>
        <w:numPr>
          <w:ilvl w:val="0"/>
          <w:numId w:val="16"/>
        </w:numPr>
        <w:bidi/>
        <w:jc w:val="both"/>
        <w:rPr>
          <w:rStyle w:val="Char6"/>
        </w:rPr>
      </w:pPr>
      <w:r w:rsidRPr="00CD6CFF">
        <w:rPr>
          <w:rStyle w:val="Char6"/>
          <w:rFonts w:hint="cs"/>
          <w:rtl/>
        </w:rPr>
        <w:t>احترام گذاشتن به دوستان آنان در زمام حیات و بعد از مرگ.</w:t>
      </w:r>
    </w:p>
    <w:p w:rsidR="004B21D6" w:rsidRPr="00CD6CFF" w:rsidRDefault="004B21D6" w:rsidP="00D614BB">
      <w:pPr>
        <w:numPr>
          <w:ilvl w:val="0"/>
          <w:numId w:val="16"/>
        </w:numPr>
        <w:bidi/>
        <w:jc w:val="both"/>
        <w:rPr>
          <w:rStyle w:val="Char6"/>
        </w:rPr>
      </w:pPr>
      <w:r w:rsidRPr="00CD6CFF">
        <w:rPr>
          <w:rStyle w:val="Char6"/>
          <w:rFonts w:hint="cs"/>
          <w:rtl/>
        </w:rPr>
        <w:t>دوستی نکردن با کسانی که به پدر و مادر بدی می‌کنند.</w:t>
      </w:r>
    </w:p>
    <w:p w:rsidR="008C2D73" w:rsidRPr="00CD6CFF" w:rsidRDefault="004B21D6" w:rsidP="00D614BB">
      <w:pPr>
        <w:numPr>
          <w:ilvl w:val="0"/>
          <w:numId w:val="16"/>
        </w:numPr>
        <w:bidi/>
        <w:jc w:val="both"/>
        <w:rPr>
          <w:rStyle w:val="Char6"/>
        </w:rPr>
      </w:pPr>
      <w:r w:rsidRPr="00CD6CFF">
        <w:rPr>
          <w:rStyle w:val="Char6"/>
          <w:rFonts w:hint="cs"/>
          <w:rtl/>
        </w:rPr>
        <w:t>دعا برای آنان خصوصاً بعد از مرگ که سودمند است و تکرار آیه</w:t>
      </w:r>
      <w:r w:rsidR="00075540" w:rsidRPr="00CD6CFF">
        <w:rPr>
          <w:rStyle w:val="Char6"/>
          <w:rFonts w:hint="cs"/>
          <w:rtl/>
        </w:rPr>
        <w:t xml:space="preserve"> </w:t>
      </w:r>
      <w:r w:rsidR="006D677F" w:rsidRPr="006D677F">
        <w:rPr>
          <w:rStyle w:val="Char4"/>
          <w:rFonts w:cs="Traditional Arabic"/>
          <w:szCs w:val="28"/>
          <w:rtl/>
        </w:rPr>
        <w:t>﴿</w:t>
      </w:r>
      <w:r w:rsidR="00BC00B8" w:rsidRPr="0072283E">
        <w:rPr>
          <w:rStyle w:val="Char5"/>
          <w:rtl/>
        </w:rPr>
        <w:t xml:space="preserve">وَقُل رَّبِّ </w:t>
      </w:r>
      <w:r w:rsidR="00BC00B8" w:rsidRPr="0072283E">
        <w:rPr>
          <w:rStyle w:val="Char5"/>
          <w:rFonts w:hint="cs"/>
          <w:rtl/>
        </w:rPr>
        <w:t>ٱ</w:t>
      </w:r>
      <w:r w:rsidR="00BC00B8" w:rsidRPr="0072283E">
        <w:rPr>
          <w:rStyle w:val="Char5"/>
          <w:rFonts w:hint="eastAsia"/>
          <w:rtl/>
        </w:rPr>
        <w:t>رۡحَمۡهُمَا</w:t>
      </w:r>
      <w:r w:rsidR="00BC00B8" w:rsidRPr="0072283E">
        <w:rPr>
          <w:rStyle w:val="Char5"/>
          <w:rtl/>
        </w:rPr>
        <w:t xml:space="preserve"> كَمَا رَبَّيَانِي صَغِيرٗا ٢٤</w:t>
      </w:r>
      <w:r w:rsidR="006D677F" w:rsidRPr="006D677F">
        <w:rPr>
          <w:rStyle w:val="Char4"/>
          <w:rFonts w:cs="Traditional Arabic"/>
          <w:szCs w:val="28"/>
          <w:rtl/>
        </w:rPr>
        <w:t>﴾</w:t>
      </w:r>
      <w:r w:rsidRPr="00CD6CFF">
        <w:rPr>
          <w:rStyle w:val="Char6"/>
          <w:rFonts w:hint="cs"/>
          <w:rtl/>
        </w:rPr>
        <w:t xml:space="preserve"> </w:t>
      </w:r>
      <w:r w:rsidR="005B5D95" w:rsidRPr="008B6436">
        <w:rPr>
          <w:rStyle w:val="Char4"/>
          <w:rtl/>
        </w:rPr>
        <w:t>«</w:t>
      </w:r>
      <w:r w:rsidRPr="00CD6CFF">
        <w:rPr>
          <w:rStyle w:val="Char6"/>
          <w:rFonts w:hint="cs"/>
          <w:rtl/>
        </w:rPr>
        <w:t>پروردگارا</w:t>
      </w:r>
      <w:r w:rsidR="00412821" w:rsidRPr="00CD6CFF">
        <w:rPr>
          <w:rStyle w:val="Char6"/>
          <w:rFonts w:hint="cs"/>
          <w:rtl/>
        </w:rPr>
        <w:t xml:space="preserve"> آنان را </w:t>
      </w:r>
      <w:r w:rsidRPr="00CD6CFF">
        <w:rPr>
          <w:rStyle w:val="Char6"/>
          <w:rFonts w:hint="cs"/>
          <w:rtl/>
        </w:rPr>
        <w:t xml:space="preserve">مورد رحم و عطوفت خویش قرار </w:t>
      </w:r>
      <w:r w:rsidR="008C2D73" w:rsidRPr="00CD6CFF">
        <w:rPr>
          <w:rStyle w:val="Char6"/>
          <w:rFonts w:hint="cs"/>
          <w:rtl/>
        </w:rPr>
        <w:t>ده چنانکه مرا از کودکی با مهر خویش پروردند</w:t>
      </w:r>
      <w:r w:rsidR="005B5D95" w:rsidRPr="008B6436">
        <w:rPr>
          <w:rStyle w:val="Char4"/>
          <w:rtl/>
        </w:rPr>
        <w:t>»</w:t>
      </w:r>
      <w:r w:rsidR="008C2D73" w:rsidRPr="00BC00B8">
        <w:rPr>
          <w:rFonts w:hint="cs"/>
          <w:sz w:val="28"/>
          <w:szCs w:val="28"/>
          <w:rtl/>
          <w:lang w:bidi="fa-IR"/>
        </w:rPr>
        <w:t>.</w:t>
      </w:r>
    </w:p>
    <w:p w:rsidR="004B21D6" w:rsidRDefault="004B21D6" w:rsidP="002E4054">
      <w:pPr>
        <w:pStyle w:val="a2"/>
        <w:rPr>
          <w:rtl/>
        </w:rPr>
      </w:pPr>
      <w:bookmarkStart w:id="765" w:name="_Toc248463815"/>
      <w:bookmarkStart w:id="766" w:name="_Toc342424949"/>
      <w:bookmarkStart w:id="767" w:name="_Toc432320219"/>
      <w:r>
        <w:rPr>
          <w:rFonts w:hint="cs"/>
          <w:rtl/>
        </w:rPr>
        <w:t>2- حق اقوام و خویشاوندان (حق الارحام)</w:t>
      </w:r>
      <w:bookmarkEnd w:id="765"/>
      <w:bookmarkEnd w:id="766"/>
      <w:bookmarkEnd w:id="767"/>
    </w:p>
    <w:p w:rsidR="004B21D6" w:rsidRPr="00CD6CFF" w:rsidRDefault="004B21D6" w:rsidP="004B21D6">
      <w:pPr>
        <w:bidi/>
        <w:ind w:firstLine="284"/>
        <w:jc w:val="both"/>
        <w:rPr>
          <w:rStyle w:val="Char6"/>
          <w:rtl/>
        </w:rPr>
      </w:pPr>
      <w:r w:rsidRPr="00CD6CFF">
        <w:rPr>
          <w:rStyle w:val="Char6"/>
          <w:rFonts w:hint="cs"/>
          <w:rtl/>
        </w:rPr>
        <w:t>ارحام به تمام کسانی اطلاق می‌گردد که به نوعی با انسان ارتباط داشته باشند. این ارتباط می‌تواند نسبی باشد یا سببی، که به ترتیب زیر می‌باشد:</w:t>
      </w:r>
    </w:p>
    <w:p w:rsidR="004B21D6" w:rsidRPr="00CD6CFF" w:rsidRDefault="004B21D6" w:rsidP="00B64507">
      <w:pPr>
        <w:bidi/>
        <w:ind w:firstLine="284"/>
        <w:jc w:val="both"/>
        <w:rPr>
          <w:rStyle w:val="Char6"/>
          <w:rtl/>
        </w:rPr>
      </w:pPr>
      <w:r w:rsidRPr="00CD6CFF">
        <w:rPr>
          <w:rStyle w:val="Char6"/>
          <w:rFonts w:hint="cs"/>
          <w:rtl/>
        </w:rPr>
        <w:t>پدران و مادران، پدربزرگ‌ها و مادربزرگ‌ها، خواهر و برادر، عمه و عمو، فرزندان برادر و خواهر، دایی و خاله، و به این ترتیب تا کسانی که بعد از آنان هستند و از لحاظ خویشاوندی دورترند.</w:t>
      </w:r>
    </w:p>
    <w:p w:rsidR="004B21D6" w:rsidRPr="00CD6CFF" w:rsidRDefault="004B21D6" w:rsidP="004B21D6">
      <w:pPr>
        <w:bidi/>
        <w:ind w:firstLine="284"/>
        <w:jc w:val="both"/>
        <w:rPr>
          <w:rStyle w:val="Char6"/>
          <w:rtl/>
        </w:rPr>
      </w:pPr>
      <w:r w:rsidRPr="00CD6CFF">
        <w:rPr>
          <w:rStyle w:val="Char6"/>
          <w:rFonts w:hint="cs"/>
          <w:rtl/>
        </w:rPr>
        <w:t>در شرع اسلام این افراد «ارحام» نامیده می‌شوند، به دو دلیل:</w:t>
      </w:r>
    </w:p>
    <w:p w:rsidR="004B21D6" w:rsidRPr="00CD6CFF" w:rsidRDefault="004B21D6" w:rsidP="005D1B6A">
      <w:pPr>
        <w:numPr>
          <w:ilvl w:val="0"/>
          <w:numId w:val="55"/>
        </w:numPr>
        <w:bidi/>
        <w:jc w:val="both"/>
        <w:rPr>
          <w:rStyle w:val="Char6"/>
          <w:rtl/>
        </w:rPr>
      </w:pPr>
      <w:r w:rsidRPr="00CD6CFF">
        <w:rPr>
          <w:rStyle w:val="Char6"/>
          <w:rFonts w:hint="cs"/>
          <w:rtl/>
        </w:rPr>
        <w:t xml:space="preserve">کلمه رحم از «رحمان» مشتق شده است، در حدیث نبوی این مفهوم تاکید شده است.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از جانب خدای عزوجل می‌فرماید:</w:t>
      </w:r>
    </w:p>
    <w:p w:rsidR="004B21D6" w:rsidRPr="00CD6CFF" w:rsidRDefault="004B21D6" w:rsidP="004B21D6">
      <w:pPr>
        <w:bidi/>
        <w:ind w:firstLine="284"/>
        <w:jc w:val="both"/>
        <w:rPr>
          <w:rStyle w:val="Char6"/>
          <w:rtl/>
        </w:rPr>
      </w:pPr>
      <w:r w:rsidRPr="00CD6CFF">
        <w:rPr>
          <w:rStyle w:val="Char6"/>
          <w:rFonts w:hint="cs"/>
          <w:rtl/>
        </w:rPr>
        <w:t>«من پروردگار شما هستم و رحمانم و رحم را خلق کرده‌ام و اسم آن را از نام خود گرفته‌ام کسی که صله رحم را به جای آورد، من نیز با او رابطه دارم و کسی که رابطه با ارحام را قطع کند من با او قطع رابطه خواهم کرد». (روایت ابو داود و ترمذی)</w:t>
      </w:r>
    </w:p>
    <w:p w:rsidR="004B21D6" w:rsidRPr="00CD6CFF" w:rsidRDefault="004B21D6" w:rsidP="004B21D6">
      <w:pPr>
        <w:bidi/>
        <w:ind w:firstLine="284"/>
        <w:jc w:val="both"/>
        <w:rPr>
          <w:rStyle w:val="Char6"/>
          <w:rtl/>
        </w:rPr>
      </w:pPr>
      <w:r w:rsidRPr="00CD6CFF">
        <w:rPr>
          <w:rStyle w:val="Char6"/>
          <w:rFonts w:hint="cs"/>
          <w:rtl/>
        </w:rPr>
        <w:t>برکسی پوشیده نیست که اشتقاق مبارک فوق عاملی در جهت تشویق انسان به ابراز مهر و محبت، نسبت به کسانی است که انسان به نوعی با آنان مربوط است، منظور خویشاوندان نسبی و سبب و هر کسی است که فرد مسلمان به طریقی رابطه‌ای دارد.</w:t>
      </w:r>
    </w:p>
    <w:p w:rsidR="004B21D6" w:rsidRPr="00CD6CFF" w:rsidRDefault="004B21D6" w:rsidP="005D1B6A">
      <w:pPr>
        <w:numPr>
          <w:ilvl w:val="0"/>
          <w:numId w:val="55"/>
        </w:numPr>
        <w:bidi/>
        <w:jc w:val="both"/>
        <w:rPr>
          <w:rStyle w:val="Char6"/>
          <w:rtl/>
        </w:rPr>
      </w:pPr>
      <w:r w:rsidRPr="00CD6CFF">
        <w:rPr>
          <w:rStyle w:val="Char6"/>
          <w:rFonts w:hint="cs"/>
          <w:rtl/>
        </w:rPr>
        <w:t>قرابت و خویشاوندی، چنانکه در حدیث نبوی دیدیم، از اصلی سرچشمه گرفته است که انسان به طور ذاتی به آن تمایل دارد و آن اصل خدای رحمان است. بدون تردید این چنین بینشی عاطفه خویشاوندی را در انسان تحریک می‌کند و احساس نزدیکی و برادری را در اعماق وجود آدمی شعله‌ور می‌سازد.</w:t>
      </w:r>
    </w:p>
    <w:p w:rsidR="004B21D6" w:rsidRPr="00CD6CFF" w:rsidRDefault="004B21D6" w:rsidP="004B21D6">
      <w:pPr>
        <w:bidi/>
        <w:ind w:firstLine="284"/>
        <w:jc w:val="both"/>
        <w:rPr>
          <w:rStyle w:val="Char6"/>
          <w:rtl/>
        </w:rPr>
      </w:pPr>
      <w:r w:rsidRPr="00CD6CFF">
        <w:rPr>
          <w:rStyle w:val="Char6"/>
          <w:rFonts w:hint="cs"/>
          <w:rtl/>
        </w:rPr>
        <w:t>پس به عهده مربیان عزیز است که بعد از دریافت و فهم این حقایق، آستین همت را بالا زده و از همان سنین کودکی فرزندان و محصلیت خود را نسبت به حقوق اقوام و خویشان آگاه سازند تا حس ارتباط اجتماعی و حس معاشرت در کودکانشان رشد کند و محبت و کشش قلبی آنان به جانب نزدیکانشان افزون شود، تا زمانیکه کودک به سن رشد رسید و از لحاظ عقلی پخته شد، بتواند وظیفه محبت و</w:t>
      </w:r>
      <w:r w:rsidR="000848B2" w:rsidRPr="00CD6CFF">
        <w:rPr>
          <w:rStyle w:val="Char6"/>
          <w:rFonts w:hint="cs"/>
          <w:rtl/>
        </w:rPr>
        <w:t xml:space="preserve"> </w:t>
      </w:r>
      <w:r w:rsidRPr="00CD6CFF">
        <w:rPr>
          <w:rStyle w:val="Char6"/>
          <w:rFonts w:hint="cs"/>
          <w:rtl/>
        </w:rPr>
        <w:t>نیکی نسبت به اقوام و خویشان خود را به خوبی انجام دهد، به بزرگان احترام بگذارد و دلسوز کودکان آنان باشد، اشک غم و غصه آنان را بزداید و دست یاوری و کمک را به جانب فقرا و مصیبت دیدگان ایشان دراز کند. تمامی این خصایل مطلوب در فرزند جمع نمی‌شود، مگر آنکه او را بر مبنای آنچه که بیان گردید تربیت کنیم و به فضیلت‌های اخلاقی مذکور عادت دهیم.</w:t>
      </w:r>
    </w:p>
    <w:p w:rsidR="004B21D6" w:rsidRPr="00CD6CFF" w:rsidRDefault="004B21D6" w:rsidP="004B21D6">
      <w:pPr>
        <w:bidi/>
        <w:ind w:firstLine="284"/>
        <w:jc w:val="both"/>
        <w:rPr>
          <w:rStyle w:val="Char6"/>
          <w:rtl/>
        </w:rPr>
      </w:pPr>
      <w:r w:rsidRPr="00CD6CFF">
        <w:rPr>
          <w:rStyle w:val="Char6"/>
          <w:rFonts w:hint="cs"/>
          <w:rtl/>
        </w:rPr>
        <w:t>تعجبی ندارد که در هنگام خواندن قرآن مکرراً به آیاتی برخورد</w:t>
      </w:r>
      <w:r w:rsidR="007B575D" w:rsidRPr="00CD6CFF">
        <w:rPr>
          <w:rStyle w:val="Char6"/>
          <w:rFonts w:hint="cs"/>
          <w:rtl/>
        </w:rPr>
        <w:t xml:space="preserve"> می‌</w:t>
      </w:r>
      <w:r w:rsidRPr="00CD6CFF">
        <w:rPr>
          <w:rStyle w:val="Char6"/>
          <w:rFonts w:hint="cs"/>
          <w:rtl/>
        </w:rPr>
        <w:t>کنیم که به صل</w:t>
      </w:r>
      <w:r w:rsidR="00CD6CFF">
        <w:rPr>
          <w:rStyle w:val="Char6"/>
          <w:rFonts w:hint="cs"/>
          <w:rtl/>
        </w:rPr>
        <w:t>ۀ</w:t>
      </w:r>
      <w:r w:rsidRPr="00CD6CFF">
        <w:rPr>
          <w:rStyle w:val="Char6"/>
          <w:rFonts w:hint="cs"/>
          <w:rtl/>
        </w:rPr>
        <w:t xml:space="preserve"> رحم تشویق نموده و به نیکی کردن به قوم و خویش دعوت می‌کند.</w:t>
      </w:r>
    </w:p>
    <w:p w:rsidR="004B21D6" w:rsidRPr="00CD6CFF" w:rsidRDefault="004B21D6" w:rsidP="004B21D6">
      <w:pPr>
        <w:bidi/>
        <w:ind w:firstLine="284"/>
        <w:jc w:val="both"/>
        <w:rPr>
          <w:rStyle w:val="Char6"/>
          <w:rtl/>
        </w:rPr>
      </w:pPr>
      <w:r w:rsidRPr="00CD6CFF">
        <w:rPr>
          <w:rStyle w:val="Char6"/>
          <w:rFonts w:hint="cs"/>
          <w:rtl/>
        </w:rPr>
        <w:t>در اینجا برخی از آیات قرآن کریم را در این رابطه به عنوان نمونه ذکر می‌کنم.</w:t>
      </w:r>
    </w:p>
    <w:p w:rsidR="004B21D6" w:rsidRPr="00CD6CFF" w:rsidRDefault="006D677F" w:rsidP="0071183F">
      <w:pPr>
        <w:bidi/>
        <w:ind w:firstLine="284"/>
        <w:jc w:val="both"/>
        <w:rPr>
          <w:rStyle w:val="Char6"/>
          <w:rtl/>
        </w:rPr>
      </w:pPr>
      <w:r w:rsidRPr="006D677F">
        <w:rPr>
          <w:rStyle w:val="Char4"/>
          <w:rFonts w:cs="Traditional Arabic"/>
          <w:szCs w:val="28"/>
          <w:rtl/>
        </w:rPr>
        <w:t>﴿</w:t>
      </w:r>
      <w:r w:rsidR="0071183F" w:rsidRPr="0072283E">
        <w:rPr>
          <w:rStyle w:val="Char5"/>
          <w:rtl/>
        </w:rPr>
        <w:t>وَ</w:t>
      </w:r>
      <w:r w:rsidR="0071183F" w:rsidRPr="0072283E">
        <w:rPr>
          <w:rStyle w:val="Char5"/>
          <w:rFonts w:hint="cs"/>
          <w:rtl/>
        </w:rPr>
        <w:t>ٱ</w:t>
      </w:r>
      <w:r w:rsidR="0071183F" w:rsidRPr="0072283E">
        <w:rPr>
          <w:rStyle w:val="Char5"/>
          <w:rFonts w:hint="eastAsia"/>
          <w:rtl/>
        </w:rPr>
        <w:t>تَّقُواْ</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للَّهَ</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لَّذِي</w:t>
      </w:r>
      <w:r w:rsidR="0071183F" w:rsidRPr="0072283E">
        <w:rPr>
          <w:rStyle w:val="Char5"/>
          <w:rtl/>
        </w:rPr>
        <w:t xml:space="preserve"> تَسَآءَلُونَ بِهِ</w:t>
      </w:r>
      <w:r w:rsidR="0071183F" w:rsidRPr="0072283E">
        <w:rPr>
          <w:rStyle w:val="Char5"/>
          <w:rFonts w:hint="cs"/>
          <w:rtl/>
        </w:rPr>
        <w:t>ۦ</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لۡأَرۡحَامَۚ</w:t>
      </w:r>
      <w:r w:rsidR="0071183F" w:rsidRPr="0072283E">
        <w:rPr>
          <w:rStyle w:val="Char5"/>
          <w:rtl/>
        </w:rPr>
        <w:t xml:space="preserve"> إِنَّ </w:t>
      </w:r>
      <w:r w:rsidR="0071183F" w:rsidRPr="0072283E">
        <w:rPr>
          <w:rStyle w:val="Char5"/>
          <w:rFonts w:hint="cs"/>
          <w:rtl/>
        </w:rPr>
        <w:t>ٱ</w:t>
      </w:r>
      <w:r w:rsidR="0071183F" w:rsidRPr="0072283E">
        <w:rPr>
          <w:rStyle w:val="Char5"/>
          <w:rFonts w:hint="eastAsia"/>
          <w:rtl/>
        </w:rPr>
        <w:t>للَّهَ</w:t>
      </w:r>
      <w:r w:rsidR="0071183F" w:rsidRPr="0072283E">
        <w:rPr>
          <w:rStyle w:val="Char5"/>
          <w:rtl/>
        </w:rPr>
        <w:t xml:space="preserve"> كَانَ عَلَيۡكُمۡ رَ</w:t>
      </w:r>
      <w:r w:rsidR="0071183F" w:rsidRPr="0072283E">
        <w:rPr>
          <w:rStyle w:val="Char5"/>
          <w:rFonts w:hint="eastAsia"/>
          <w:rtl/>
        </w:rPr>
        <w:t>قِيبٗا</w:t>
      </w:r>
      <w:r w:rsidR="0071183F" w:rsidRPr="0072283E">
        <w:rPr>
          <w:rStyle w:val="Char5"/>
          <w:rtl/>
        </w:rPr>
        <w:t xml:space="preserve"> ١</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النساء:1</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«و بپرهیزید از خداوندی که به نام او از یکدیگر تقاضا می‌کنید و از ارحام هم بپرهیزید (مقصود عدم رعایت حقوق ارحام) براستی که خدایتعالی بر شما نظارت کامل دارد».</w:t>
      </w:r>
    </w:p>
    <w:p w:rsidR="004B21D6" w:rsidRPr="00CD6CFF" w:rsidRDefault="006D677F" w:rsidP="0071183F">
      <w:pPr>
        <w:bidi/>
        <w:ind w:firstLine="284"/>
        <w:jc w:val="both"/>
        <w:rPr>
          <w:rStyle w:val="Char6"/>
          <w:rtl/>
        </w:rPr>
      </w:pPr>
      <w:r w:rsidRPr="006D677F">
        <w:rPr>
          <w:rStyle w:val="Char4"/>
          <w:rFonts w:cs="Traditional Arabic"/>
          <w:szCs w:val="28"/>
          <w:rtl/>
        </w:rPr>
        <w:t>﴿</w:t>
      </w:r>
      <w:r w:rsidR="0071183F" w:rsidRPr="0072283E">
        <w:rPr>
          <w:rStyle w:val="Char5"/>
          <w:rFonts w:hint="eastAsia"/>
          <w:rtl/>
        </w:rPr>
        <w:t>وَءَاتِ</w:t>
      </w:r>
      <w:r w:rsidR="0071183F" w:rsidRPr="0072283E">
        <w:rPr>
          <w:rStyle w:val="Char5"/>
          <w:rtl/>
        </w:rPr>
        <w:t xml:space="preserve"> ذَا </w:t>
      </w:r>
      <w:r w:rsidR="0071183F" w:rsidRPr="0072283E">
        <w:rPr>
          <w:rStyle w:val="Char5"/>
          <w:rFonts w:hint="cs"/>
          <w:rtl/>
        </w:rPr>
        <w:t>ٱ</w:t>
      </w:r>
      <w:r w:rsidR="0071183F" w:rsidRPr="0072283E">
        <w:rPr>
          <w:rStyle w:val="Char5"/>
          <w:rFonts w:hint="eastAsia"/>
          <w:rtl/>
        </w:rPr>
        <w:t>لۡقُرۡبَىٰ</w:t>
      </w:r>
      <w:r w:rsidR="0071183F" w:rsidRPr="0072283E">
        <w:rPr>
          <w:rStyle w:val="Char5"/>
          <w:rtl/>
        </w:rPr>
        <w:t xml:space="preserve"> حَقَّهُ</w:t>
      </w:r>
      <w:r w:rsidR="0071183F" w:rsidRPr="0072283E">
        <w:rPr>
          <w:rStyle w:val="Char5"/>
          <w:rFonts w:hint="cs"/>
          <w:rtl/>
        </w:rPr>
        <w:t>ۥ</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لۡمِسۡكِينَ</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بۡنَ</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لسَّبِيلِ</w:t>
      </w:r>
      <w:r w:rsidR="0071183F" w:rsidRPr="0072283E">
        <w:rPr>
          <w:rStyle w:val="Char5"/>
          <w:rtl/>
        </w:rPr>
        <w:t xml:space="preserve"> وَلَا تُبَذِّرۡ تَبۡذِيرًا ٢٦</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الإسراء:26</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«و حق نزدیکان و مساکین و راه ماندگان را بده و به اسراف مکوش».</w:t>
      </w:r>
    </w:p>
    <w:p w:rsidR="004B21D6" w:rsidRPr="00CD6CFF" w:rsidRDefault="006D677F" w:rsidP="0071183F">
      <w:pPr>
        <w:bidi/>
        <w:ind w:firstLine="284"/>
        <w:jc w:val="both"/>
        <w:rPr>
          <w:rStyle w:val="Char6"/>
          <w:rtl/>
        </w:rPr>
      </w:pPr>
      <w:r w:rsidRPr="006D677F">
        <w:rPr>
          <w:rStyle w:val="Char4"/>
          <w:rFonts w:cs="Traditional Arabic"/>
          <w:szCs w:val="28"/>
          <w:rtl/>
        </w:rPr>
        <w:t>﴿</w:t>
      </w:r>
      <w:r w:rsidR="0071183F" w:rsidRPr="0072283E">
        <w:rPr>
          <w:rStyle w:val="Char5"/>
          <w:rtl/>
        </w:rPr>
        <w:t>۞وَ</w:t>
      </w:r>
      <w:r w:rsidR="0071183F" w:rsidRPr="0072283E">
        <w:rPr>
          <w:rStyle w:val="Char5"/>
          <w:rFonts w:hint="cs"/>
          <w:rtl/>
        </w:rPr>
        <w:t>ٱ</w:t>
      </w:r>
      <w:r w:rsidR="0071183F" w:rsidRPr="0072283E">
        <w:rPr>
          <w:rStyle w:val="Char5"/>
          <w:rFonts w:hint="eastAsia"/>
          <w:rtl/>
        </w:rPr>
        <w:t>عۡبُدُواْ</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للَّهَ</w:t>
      </w:r>
      <w:r w:rsidR="0071183F" w:rsidRPr="0072283E">
        <w:rPr>
          <w:rStyle w:val="Char5"/>
          <w:rtl/>
        </w:rPr>
        <w:t xml:space="preserve"> وَلَا تُشۡرِكُواْ بِهِ</w:t>
      </w:r>
      <w:r w:rsidR="0071183F" w:rsidRPr="0072283E">
        <w:rPr>
          <w:rStyle w:val="Char5"/>
          <w:rFonts w:hint="cs"/>
          <w:rtl/>
        </w:rPr>
        <w:t>ۦ</w:t>
      </w:r>
      <w:r w:rsidR="0071183F" w:rsidRPr="0072283E">
        <w:rPr>
          <w:rStyle w:val="Char5"/>
          <w:rtl/>
        </w:rPr>
        <w:t xml:space="preserve"> شَيۡ‍ٔٗاۖ وَبِ</w:t>
      </w:r>
      <w:r w:rsidR="0071183F" w:rsidRPr="0072283E">
        <w:rPr>
          <w:rStyle w:val="Char5"/>
          <w:rFonts w:hint="cs"/>
          <w:rtl/>
        </w:rPr>
        <w:t>ٱ</w:t>
      </w:r>
      <w:r w:rsidR="0071183F" w:rsidRPr="0072283E">
        <w:rPr>
          <w:rStyle w:val="Char5"/>
          <w:rFonts w:hint="eastAsia"/>
          <w:rtl/>
        </w:rPr>
        <w:t>لۡوَٰلِدَيۡنِ</w:t>
      </w:r>
      <w:r w:rsidR="0071183F" w:rsidRPr="0072283E">
        <w:rPr>
          <w:rStyle w:val="Char5"/>
          <w:rtl/>
        </w:rPr>
        <w:t xml:space="preserve"> إِحۡسَٰنٗا وَبِذِي </w:t>
      </w:r>
      <w:r w:rsidR="0071183F" w:rsidRPr="0072283E">
        <w:rPr>
          <w:rStyle w:val="Char5"/>
          <w:rFonts w:hint="cs"/>
          <w:rtl/>
        </w:rPr>
        <w:t>ٱ</w:t>
      </w:r>
      <w:r w:rsidR="0071183F" w:rsidRPr="0072283E">
        <w:rPr>
          <w:rStyle w:val="Char5"/>
          <w:rFonts w:hint="eastAsia"/>
          <w:rtl/>
        </w:rPr>
        <w:t>لۡقُرۡبَىٰ</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النساء:36</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«خدایتعالی را بپرستید و به او شرک نورزید! به والدین و نزدیکان و ایتام و بینوایان و همسایه‌ای که رابطه خویشاوندی دارد نیکی کنید»!</w:t>
      </w:r>
    </w:p>
    <w:p w:rsidR="004B21D6" w:rsidRPr="00CD6CFF" w:rsidRDefault="004B21D6" w:rsidP="004B21D6">
      <w:pPr>
        <w:bidi/>
        <w:ind w:firstLine="284"/>
        <w:jc w:val="both"/>
        <w:rPr>
          <w:rStyle w:val="Char6"/>
          <w:rtl/>
        </w:rPr>
      </w:pPr>
      <w:r w:rsidRPr="00CD6CFF">
        <w:rPr>
          <w:rStyle w:val="Char6"/>
          <w:rFonts w:hint="cs"/>
          <w:rtl/>
        </w:rPr>
        <w:t>و در مقابل، قرآن کریم از قطع ارتباط با ارحام نهی کرده و آن را عصیان و فساد محسوب نموده و کسی را که مرتکب آن گردد مستحق لعنت و مجازات می‌داند، خدای تعالی می‌فرماید:</w:t>
      </w:r>
    </w:p>
    <w:p w:rsidR="004B21D6" w:rsidRPr="00CD6CFF" w:rsidRDefault="006D677F" w:rsidP="0071183F">
      <w:pPr>
        <w:bidi/>
        <w:ind w:firstLine="284"/>
        <w:jc w:val="both"/>
        <w:rPr>
          <w:rStyle w:val="Char6"/>
          <w:rtl/>
        </w:rPr>
      </w:pPr>
      <w:r w:rsidRPr="006D677F">
        <w:rPr>
          <w:rStyle w:val="Char4"/>
          <w:rFonts w:cs="Traditional Arabic"/>
          <w:szCs w:val="28"/>
          <w:rtl/>
        </w:rPr>
        <w:t>﴿</w:t>
      </w:r>
      <w:r w:rsidR="0071183F" w:rsidRPr="0072283E">
        <w:rPr>
          <w:rStyle w:val="Char5"/>
          <w:rFonts w:hint="eastAsia"/>
          <w:rtl/>
        </w:rPr>
        <w:t>وَ</w:t>
      </w:r>
      <w:r w:rsidR="0071183F" w:rsidRPr="0072283E">
        <w:rPr>
          <w:rStyle w:val="Char5"/>
          <w:rFonts w:hint="cs"/>
          <w:rtl/>
        </w:rPr>
        <w:t>ٱ</w:t>
      </w:r>
      <w:r w:rsidR="0071183F" w:rsidRPr="0072283E">
        <w:rPr>
          <w:rStyle w:val="Char5"/>
          <w:rFonts w:hint="eastAsia"/>
          <w:rtl/>
        </w:rPr>
        <w:t>لَّذِينَ</w:t>
      </w:r>
      <w:r w:rsidR="0071183F" w:rsidRPr="0072283E">
        <w:rPr>
          <w:rStyle w:val="Char5"/>
          <w:rtl/>
        </w:rPr>
        <w:t xml:space="preserve"> يَنقُضُونَ عَهۡدَ </w:t>
      </w:r>
      <w:r w:rsidR="0071183F" w:rsidRPr="0072283E">
        <w:rPr>
          <w:rStyle w:val="Char5"/>
          <w:rFonts w:hint="cs"/>
          <w:rtl/>
        </w:rPr>
        <w:t>ٱ</w:t>
      </w:r>
      <w:r w:rsidR="0071183F" w:rsidRPr="0072283E">
        <w:rPr>
          <w:rStyle w:val="Char5"/>
          <w:rFonts w:hint="eastAsia"/>
          <w:rtl/>
        </w:rPr>
        <w:t>للَّهِ</w:t>
      </w:r>
      <w:r w:rsidR="0071183F" w:rsidRPr="0072283E">
        <w:rPr>
          <w:rStyle w:val="Char5"/>
          <w:rtl/>
        </w:rPr>
        <w:t xml:space="preserve"> مِنۢ بَعۡدِ مِيثَٰقِهِ</w:t>
      </w:r>
      <w:r w:rsidR="0071183F" w:rsidRPr="0072283E">
        <w:rPr>
          <w:rStyle w:val="Char5"/>
          <w:rFonts w:hint="cs"/>
          <w:rtl/>
        </w:rPr>
        <w:t>ۦ</w:t>
      </w:r>
      <w:r w:rsidR="0071183F" w:rsidRPr="0072283E">
        <w:rPr>
          <w:rStyle w:val="Char5"/>
          <w:rtl/>
        </w:rPr>
        <w:t xml:space="preserve"> وَيَقۡطَعُونَ مَآ أَمَرَ </w:t>
      </w:r>
      <w:r w:rsidR="0071183F" w:rsidRPr="0072283E">
        <w:rPr>
          <w:rStyle w:val="Char5"/>
          <w:rFonts w:hint="cs"/>
          <w:rtl/>
        </w:rPr>
        <w:t>ٱ</w:t>
      </w:r>
      <w:r w:rsidR="0071183F" w:rsidRPr="0072283E">
        <w:rPr>
          <w:rStyle w:val="Char5"/>
          <w:rFonts w:hint="eastAsia"/>
          <w:rtl/>
        </w:rPr>
        <w:t>للَّهُ</w:t>
      </w:r>
      <w:r w:rsidR="0071183F" w:rsidRPr="0072283E">
        <w:rPr>
          <w:rStyle w:val="Char5"/>
          <w:rtl/>
        </w:rPr>
        <w:t xml:space="preserve"> بِهِ</w:t>
      </w:r>
      <w:r w:rsidR="0071183F" w:rsidRPr="0072283E">
        <w:rPr>
          <w:rStyle w:val="Char5"/>
          <w:rFonts w:hint="cs"/>
          <w:rtl/>
        </w:rPr>
        <w:t>ۦٓ</w:t>
      </w:r>
      <w:r w:rsidR="0071183F" w:rsidRPr="0072283E">
        <w:rPr>
          <w:rStyle w:val="Char5"/>
          <w:rtl/>
        </w:rPr>
        <w:t xml:space="preserve"> أَن يُوصَلَ وَيُفۡسِدُونَ فِي </w:t>
      </w:r>
      <w:r w:rsidR="0071183F" w:rsidRPr="0072283E">
        <w:rPr>
          <w:rStyle w:val="Char5"/>
          <w:rFonts w:hint="cs"/>
          <w:rtl/>
        </w:rPr>
        <w:t>ٱ</w:t>
      </w:r>
      <w:r w:rsidR="0071183F" w:rsidRPr="0072283E">
        <w:rPr>
          <w:rStyle w:val="Char5"/>
          <w:rFonts w:hint="eastAsia"/>
          <w:rtl/>
        </w:rPr>
        <w:t>لۡأَرۡضِ</w:t>
      </w:r>
      <w:r w:rsidR="0071183F" w:rsidRPr="0072283E">
        <w:rPr>
          <w:rStyle w:val="Char5"/>
          <w:rtl/>
        </w:rPr>
        <w:t xml:space="preserve"> أُوْلَٰٓئِكَ لَهُمُ </w:t>
      </w:r>
      <w:r w:rsidR="0071183F" w:rsidRPr="0072283E">
        <w:rPr>
          <w:rStyle w:val="Char5"/>
          <w:rFonts w:hint="cs"/>
          <w:rtl/>
        </w:rPr>
        <w:t>ٱ</w:t>
      </w:r>
      <w:r w:rsidR="0071183F" w:rsidRPr="0072283E">
        <w:rPr>
          <w:rStyle w:val="Char5"/>
          <w:rFonts w:hint="eastAsia"/>
          <w:rtl/>
        </w:rPr>
        <w:t>للَّعۡنَةُ</w:t>
      </w:r>
      <w:r w:rsidR="0071183F" w:rsidRPr="0072283E">
        <w:rPr>
          <w:rStyle w:val="Char5"/>
          <w:rtl/>
        </w:rPr>
        <w:t xml:space="preserve"> وَلَهُمۡ سُوٓءُ </w:t>
      </w:r>
      <w:r w:rsidR="0071183F" w:rsidRPr="0072283E">
        <w:rPr>
          <w:rStyle w:val="Char5"/>
          <w:rFonts w:hint="cs"/>
          <w:rtl/>
        </w:rPr>
        <w:t>ٱ</w:t>
      </w:r>
      <w:r w:rsidR="0071183F" w:rsidRPr="0072283E">
        <w:rPr>
          <w:rStyle w:val="Char5"/>
          <w:rFonts w:hint="eastAsia"/>
          <w:rtl/>
        </w:rPr>
        <w:t>لدَّارِ</w:t>
      </w:r>
      <w:r w:rsidR="0071183F" w:rsidRPr="0072283E">
        <w:rPr>
          <w:rStyle w:val="Char5"/>
          <w:rtl/>
        </w:rPr>
        <w:t xml:space="preserve"> ٢٥</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الرعد: 25</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«آنانکه پیمان الهی را بعد از آنکه بستند، نقض می‌کنند و هر آنچه را که پروردگار دستور به وصل آن داده است قطع می‌نمایند و در زمین فساد می‌کنند، لعن (دوری از رحمت خدا) برای آنان است و بدجایگاهی دارند (در آخرت)</w:t>
      </w:r>
      <w:r w:rsidR="00454200" w:rsidRPr="00A4315F">
        <w:rPr>
          <w:rFonts w:hint="cs"/>
          <w:rtl/>
        </w:rPr>
        <w:t>»</w:t>
      </w:r>
      <w:r w:rsidRPr="00A4315F">
        <w:rPr>
          <w:rFonts w:hint="cs"/>
          <w:rtl/>
        </w:rPr>
        <w:t>.</w:t>
      </w:r>
    </w:p>
    <w:p w:rsidR="004B21D6" w:rsidRPr="00CD6CFF" w:rsidRDefault="004B21D6" w:rsidP="004B21D6">
      <w:pPr>
        <w:bidi/>
        <w:ind w:firstLine="284"/>
        <w:jc w:val="both"/>
        <w:rPr>
          <w:rStyle w:val="Char6"/>
          <w:rtl/>
        </w:rPr>
      </w:pPr>
      <w:r w:rsidRPr="00CD6CFF">
        <w:rPr>
          <w:rStyle w:val="Char6"/>
          <w:rFonts w:hint="cs"/>
          <w:rtl/>
        </w:rPr>
        <w:t>و همچنی</w:t>
      </w:r>
      <w:r w:rsidR="00075540" w:rsidRPr="00CD6CFF">
        <w:rPr>
          <w:rStyle w:val="Char6"/>
          <w:rFonts w:hint="cs"/>
          <w:rtl/>
        </w:rPr>
        <w:t>ن فرمودند:</w:t>
      </w:r>
    </w:p>
    <w:p w:rsidR="004B21D6" w:rsidRPr="00CD6CFF" w:rsidRDefault="006D677F" w:rsidP="0071183F">
      <w:pPr>
        <w:bidi/>
        <w:ind w:firstLine="284"/>
        <w:jc w:val="both"/>
        <w:rPr>
          <w:rStyle w:val="Char6"/>
          <w:rtl/>
        </w:rPr>
      </w:pPr>
      <w:r w:rsidRPr="006D677F">
        <w:rPr>
          <w:rStyle w:val="Char4"/>
          <w:rFonts w:cs="Traditional Arabic"/>
          <w:szCs w:val="28"/>
          <w:rtl/>
        </w:rPr>
        <w:t>﴿</w:t>
      </w:r>
      <w:r w:rsidR="0071183F" w:rsidRPr="0072283E">
        <w:rPr>
          <w:rStyle w:val="Char5"/>
          <w:rFonts w:hint="eastAsia"/>
          <w:rtl/>
        </w:rPr>
        <w:t>فَهَلۡ</w:t>
      </w:r>
      <w:r w:rsidR="0071183F" w:rsidRPr="0072283E">
        <w:rPr>
          <w:rStyle w:val="Char5"/>
          <w:rtl/>
        </w:rPr>
        <w:t xml:space="preserve"> عَسَيۡتُمۡ إِن تَوَلَّيۡتُمۡ أَن تُفۡسِدُواْ فِي </w:t>
      </w:r>
      <w:r w:rsidR="0071183F" w:rsidRPr="0072283E">
        <w:rPr>
          <w:rStyle w:val="Char5"/>
          <w:rFonts w:hint="cs"/>
          <w:rtl/>
        </w:rPr>
        <w:t>ٱ</w:t>
      </w:r>
      <w:r w:rsidR="0071183F" w:rsidRPr="0072283E">
        <w:rPr>
          <w:rStyle w:val="Char5"/>
          <w:rFonts w:hint="eastAsia"/>
          <w:rtl/>
        </w:rPr>
        <w:t>لۡأَرۡضِ</w:t>
      </w:r>
      <w:r w:rsidR="0071183F" w:rsidRPr="0072283E">
        <w:rPr>
          <w:rStyle w:val="Char5"/>
          <w:rtl/>
        </w:rPr>
        <w:t xml:space="preserve"> وَتُقَطِّعُوٓاْ أَرۡحَامَكُمۡ ٢٢ </w:t>
      </w:r>
      <w:r w:rsidR="0071183F" w:rsidRPr="0072283E">
        <w:rPr>
          <w:rStyle w:val="Char5"/>
          <w:rFonts w:hint="eastAsia"/>
          <w:rtl/>
        </w:rPr>
        <w:t>أُوْلَٰٓئِكَ</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لَّذِينَ</w:t>
      </w:r>
      <w:r w:rsidR="0071183F" w:rsidRPr="0072283E">
        <w:rPr>
          <w:rStyle w:val="Char5"/>
          <w:rtl/>
        </w:rPr>
        <w:t xml:space="preserve"> لَعَنَهُمُ </w:t>
      </w:r>
      <w:r w:rsidR="0071183F" w:rsidRPr="0072283E">
        <w:rPr>
          <w:rStyle w:val="Char5"/>
          <w:rFonts w:hint="cs"/>
          <w:rtl/>
        </w:rPr>
        <w:t>ٱ</w:t>
      </w:r>
      <w:r w:rsidR="0071183F" w:rsidRPr="0072283E">
        <w:rPr>
          <w:rStyle w:val="Char5"/>
          <w:rFonts w:hint="eastAsia"/>
          <w:rtl/>
        </w:rPr>
        <w:t>للَّهُ</w:t>
      </w:r>
      <w:r w:rsidR="0071183F" w:rsidRPr="0072283E">
        <w:rPr>
          <w:rStyle w:val="Char5"/>
          <w:rtl/>
        </w:rPr>
        <w:t xml:space="preserve"> فَأَصَمَّهُمۡ وَأَعۡمَىٰٓ أَبۡصَٰرَهُمۡ ٢٣</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محمد: 22- 23</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«پس آیا امیدوارید اگر والی شوید (سرپرست و عهده‌دار امور)، در زمین فساد کنید و قطع ارحام خود نمائید، ایشان کسانی هستند که خدایتعالی</w:t>
      </w:r>
      <w:r w:rsidR="00412821" w:rsidRPr="00A4315F">
        <w:rPr>
          <w:rFonts w:hint="cs"/>
          <w:rtl/>
        </w:rPr>
        <w:t xml:space="preserve"> آنان را </w:t>
      </w:r>
      <w:r w:rsidRPr="00A4315F">
        <w:rPr>
          <w:rFonts w:hint="cs"/>
          <w:rtl/>
        </w:rPr>
        <w:t>لعنت کرده است و</w:t>
      </w:r>
      <w:r w:rsidR="007B575D" w:rsidRPr="00A4315F">
        <w:rPr>
          <w:rFonts w:hint="cs"/>
          <w:rtl/>
        </w:rPr>
        <w:t xml:space="preserve"> آن‌ها </w:t>
      </w:r>
      <w:r w:rsidRPr="00A4315F">
        <w:rPr>
          <w:rFonts w:hint="cs"/>
          <w:rtl/>
        </w:rPr>
        <w:t>را کر و دیدگانشان را کور نموده است</w:t>
      </w:r>
      <w:r w:rsidR="00C37DA7" w:rsidRPr="00A4315F">
        <w:rPr>
          <w:rFonts w:hint="cs"/>
          <w:rtl/>
        </w:rPr>
        <w:t>»</w:t>
      </w:r>
      <w:r w:rsidRPr="00A4315F">
        <w:rPr>
          <w:rFonts w:hint="cs"/>
          <w:rtl/>
        </w:rPr>
        <w:t>.</w:t>
      </w:r>
    </w:p>
    <w:p w:rsidR="004B21D6" w:rsidRPr="00CD6CFF" w:rsidRDefault="004B21D6" w:rsidP="004B21D6">
      <w:pPr>
        <w:bidi/>
        <w:ind w:firstLine="284"/>
        <w:jc w:val="both"/>
        <w:rPr>
          <w:rStyle w:val="Char6"/>
          <w:rtl/>
        </w:rPr>
      </w:pPr>
      <w:r w:rsidRPr="00CD6CFF">
        <w:rPr>
          <w:rStyle w:val="Char6"/>
          <w:rFonts w:hint="cs"/>
          <w:rtl/>
        </w:rPr>
        <w:t>اگر نهایت و سرنوشت شوم کسی که با ارحام قطع رابطه می‌کند این است، پس شایتسه است مربیان محترم، نتایج وخیم و عواقب ناگوار قطع صله رحم را برای شاگردان خود تشریح کنند</w:t>
      </w:r>
      <w:r w:rsidR="00DF4CE6" w:rsidRPr="00CD6CFF">
        <w:rPr>
          <w:rStyle w:val="Char6"/>
          <w:rFonts w:hint="cs"/>
          <w:rtl/>
        </w:rPr>
        <w:t xml:space="preserve"> </w:t>
      </w:r>
      <w:r w:rsidRPr="00CD6CFF">
        <w:rPr>
          <w:rStyle w:val="Char6"/>
          <w:rFonts w:hint="cs"/>
          <w:rtl/>
        </w:rPr>
        <w:t>و در مقابل، ثمرات مفیدی را که صله رحم عایدشان می‌شود بیان دارند.</w:t>
      </w:r>
    </w:p>
    <w:p w:rsidR="004B21D6" w:rsidRPr="00CD6CFF" w:rsidRDefault="004B21D6" w:rsidP="005B5D95">
      <w:pPr>
        <w:bidi/>
        <w:ind w:firstLine="284"/>
        <w:jc w:val="both"/>
        <w:rPr>
          <w:rStyle w:val="Char6"/>
          <w:rtl/>
        </w:rPr>
      </w:pPr>
      <w:r w:rsidRPr="00CD6CFF">
        <w:rPr>
          <w:rStyle w:val="Char6"/>
          <w:rFonts w:hint="cs"/>
          <w:rtl/>
        </w:rPr>
        <w:t>مربی اول اسلام حضرت محمد</w:t>
      </w:r>
      <w:r w:rsidR="00C977AB" w:rsidRPr="00C977AB">
        <w:rPr>
          <w:rStyle w:val="Char6"/>
          <w:rFonts w:cs="CTraditional Arabic" w:hint="cs"/>
          <w:rtl/>
        </w:rPr>
        <w:t xml:space="preserve"> ج</w:t>
      </w:r>
      <w:r w:rsidRPr="00CD6CFF">
        <w:rPr>
          <w:rStyle w:val="Char6"/>
          <w:rFonts w:hint="cs"/>
          <w:rtl/>
        </w:rPr>
        <w:t xml:space="preserve"> بهترین ثمرات صله رحم را بیان می‌کند که در اینجا به عرض خوانندگان محترم می‌رسد چه بسا تا با بهره‌گیری از آن و آموزش دقیق به فرزندانشان حق تربیت را درباره آنان ادا کنند.</w:t>
      </w:r>
    </w:p>
    <w:p w:rsidR="004B21D6" w:rsidRPr="00CD6CFF" w:rsidRDefault="004B21D6" w:rsidP="00F21816">
      <w:pPr>
        <w:numPr>
          <w:ilvl w:val="0"/>
          <w:numId w:val="35"/>
        </w:numPr>
        <w:tabs>
          <w:tab w:val="clear" w:pos="510"/>
        </w:tabs>
        <w:bidi/>
        <w:ind w:left="568" w:hanging="284"/>
        <w:jc w:val="both"/>
        <w:rPr>
          <w:rStyle w:val="Char6"/>
          <w:rtl/>
        </w:rPr>
      </w:pPr>
      <w:r w:rsidRPr="00CD6CFF">
        <w:rPr>
          <w:rStyle w:val="Char6"/>
          <w:rFonts w:hint="cs"/>
          <w:rtl/>
        </w:rPr>
        <w:t>صله رحم شعار ایمان به خداوند و روز آخرت است.</w:t>
      </w:r>
    </w:p>
    <w:p w:rsidR="004B21D6" w:rsidRPr="00CD6CFF" w:rsidRDefault="004B21D6" w:rsidP="005B5D95">
      <w:pPr>
        <w:bidi/>
        <w:ind w:firstLine="284"/>
        <w:jc w:val="both"/>
        <w:rPr>
          <w:rStyle w:val="Char6"/>
          <w:rtl/>
        </w:rPr>
      </w:pPr>
      <w:r w:rsidRPr="00CD6CFF">
        <w:rPr>
          <w:rStyle w:val="Char6"/>
          <w:rFonts w:hint="cs"/>
          <w:rtl/>
        </w:rPr>
        <w:t>«بخاری» و «مسلم» از «ابوهریره</w:t>
      </w:r>
      <w:r w:rsidR="00941F04" w:rsidRPr="00941F04">
        <w:rPr>
          <w:rStyle w:val="Char6"/>
          <w:rFonts w:cs="CTraditional Arabic" w:hint="cs"/>
          <w:rtl/>
        </w:rPr>
        <w:t>س</w:t>
      </w:r>
      <w:r w:rsidRPr="00CD6CFF">
        <w:rPr>
          <w:rStyle w:val="Char6"/>
          <w:rFonts w:hint="cs"/>
          <w:rtl/>
        </w:rPr>
        <w:t xml:space="preserve">» روایت می‌کنند که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00C37DA7" w:rsidRPr="00CD6CFF">
        <w:rPr>
          <w:rStyle w:val="Char6"/>
          <w:rFonts w:hint="cs"/>
          <w:rtl/>
        </w:rPr>
        <w:t xml:space="preserve"> </w:t>
      </w:r>
      <w:r w:rsidRPr="00CD6CFF">
        <w:rPr>
          <w:rStyle w:val="Char6"/>
          <w:rFonts w:hint="cs"/>
          <w:rtl/>
        </w:rPr>
        <w:t xml:space="preserve">فرمودند: </w:t>
      </w:r>
    </w:p>
    <w:p w:rsidR="004B21D6" w:rsidRPr="00CD6CFF" w:rsidRDefault="004B21D6" w:rsidP="004B21D6">
      <w:pPr>
        <w:bidi/>
        <w:ind w:firstLine="284"/>
        <w:jc w:val="both"/>
        <w:rPr>
          <w:rStyle w:val="Char6"/>
          <w:rtl/>
        </w:rPr>
      </w:pPr>
      <w:r w:rsidRPr="00CD6CFF">
        <w:rPr>
          <w:rStyle w:val="Char6"/>
          <w:rFonts w:hint="cs"/>
          <w:rtl/>
        </w:rPr>
        <w:t>«هر کدام از شما که به خدا و روز قیامت ایمان دارد باید به میهمان خود را احترام بگذارد و تکریم نماید و هر کدام از شما که به خدا و روز قیامت ایمان دارد باید وظیفه صله رحم را بجای آورد و هر کدام از شما که به خدا و روز قیامت ایمان دارد یا سخن خیر بگوید یا سکوت کند».</w:t>
      </w:r>
    </w:p>
    <w:p w:rsidR="004B21D6" w:rsidRPr="00CD6CFF" w:rsidRDefault="004B21D6" w:rsidP="00F21816">
      <w:pPr>
        <w:numPr>
          <w:ilvl w:val="0"/>
          <w:numId w:val="35"/>
        </w:numPr>
        <w:tabs>
          <w:tab w:val="clear" w:pos="510"/>
        </w:tabs>
        <w:bidi/>
        <w:ind w:left="568" w:hanging="284"/>
        <w:jc w:val="both"/>
        <w:rPr>
          <w:rStyle w:val="Char6"/>
          <w:rtl/>
        </w:rPr>
      </w:pPr>
      <w:r w:rsidRPr="00CD6CFF">
        <w:rPr>
          <w:rStyle w:val="Char6"/>
          <w:rFonts w:hint="cs"/>
          <w:rtl/>
        </w:rPr>
        <w:t>صله رحم باعث افزایش روزی و طول عمر می‌گردد.</w:t>
      </w:r>
    </w:p>
    <w:p w:rsidR="004B21D6" w:rsidRPr="00CD6CFF" w:rsidRDefault="004B21D6" w:rsidP="005B5D95">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 </w:t>
      </w:r>
    </w:p>
    <w:p w:rsidR="004B21D6" w:rsidRPr="00CD6CFF" w:rsidRDefault="004B21D6" w:rsidP="004B21D6">
      <w:pPr>
        <w:bidi/>
        <w:ind w:firstLine="284"/>
        <w:jc w:val="both"/>
        <w:rPr>
          <w:rStyle w:val="Char6"/>
          <w:rtl/>
        </w:rPr>
      </w:pPr>
      <w:r w:rsidRPr="00CD6CFF">
        <w:rPr>
          <w:rStyle w:val="Char6"/>
          <w:rFonts w:hint="cs"/>
          <w:rtl/>
        </w:rPr>
        <w:t>«کسی که می‌خواهد روزی‌اش افزون شود و عمرش طولانی گردد وظیفه صله رحم را بجای آورد». (روایت بخاری و مسلم)</w:t>
      </w:r>
    </w:p>
    <w:p w:rsidR="004B21D6" w:rsidRPr="00CD6CFF" w:rsidRDefault="004B21D6" w:rsidP="00F21816">
      <w:pPr>
        <w:numPr>
          <w:ilvl w:val="0"/>
          <w:numId w:val="35"/>
        </w:numPr>
        <w:tabs>
          <w:tab w:val="clear" w:pos="510"/>
        </w:tabs>
        <w:bidi/>
        <w:ind w:left="568" w:hanging="284"/>
        <w:jc w:val="both"/>
        <w:rPr>
          <w:rStyle w:val="Char6"/>
          <w:rtl/>
        </w:rPr>
      </w:pPr>
      <w:r w:rsidRPr="00CD6CFF">
        <w:rPr>
          <w:rStyle w:val="Char6"/>
          <w:rFonts w:hint="cs"/>
          <w:rtl/>
        </w:rPr>
        <w:t>صل</w:t>
      </w:r>
      <w:r w:rsidR="00CD6CFF">
        <w:rPr>
          <w:rStyle w:val="Char6"/>
          <w:rFonts w:hint="cs"/>
          <w:rtl/>
        </w:rPr>
        <w:t>ۀ</w:t>
      </w:r>
      <w:r w:rsidRPr="00CD6CFF">
        <w:rPr>
          <w:rStyle w:val="Char6"/>
          <w:rFonts w:hint="cs"/>
          <w:rtl/>
        </w:rPr>
        <w:t xml:space="preserve"> رحم هیئت ناخوشایند هنگام مرگ را از شخص دور می‌کند.</w:t>
      </w:r>
    </w:p>
    <w:p w:rsidR="004B21D6" w:rsidRPr="00CD6CFF" w:rsidRDefault="004B21D6" w:rsidP="005B5D95">
      <w:pPr>
        <w:bidi/>
        <w:ind w:firstLine="284"/>
        <w:jc w:val="both"/>
        <w:rPr>
          <w:rStyle w:val="Char6"/>
          <w:rtl/>
        </w:rPr>
      </w:pPr>
      <w:r w:rsidRPr="00CD6CFF">
        <w:rPr>
          <w:rStyle w:val="Char6"/>
          <w:rFonts w:hint="cs"/>
          <w:rtl/>
        </w:rPr>
        <w:t>پیامبر خدا</w:t>
      </w:r>
      <w:r w:rsidR="00B67DA0" w:rsidRPr="00B67DA0">
        <w:rPr>
          <w:rFonts w:cs="CTraditional Arabic" w:hint="cs"/>
          <w:sz w:val="28"/>
          <w:szCs w:val="28"/>
          <w:rtl/>
          <w:lang w:bidi="fa-IR"/>
        </w:rPr>
        <w:t xml:space="preserve"> ج</w:t>
      </w:r>
      <w:r w:rsidRPr="00CD6CFF">
        <w:rPr>
          <w:rStyle w:val="Char6"/>
          <w:rFonts w:hint="cs"/>
          <w:rtl/>
        </w:rPr>
        <w:t xml:space="preserve"> در این باره فرمود: </w:t>
      </w:r>
      <w:r w:rsidRPr="00F21816">
        <w:rPr>
          <w:rStyle w:val="Char4"/>
          <w:rFonts w:hint="cs"/>
          <w:rtl/>
        </w:rPr>
        <w:t>«</w:t>
      </w:r>
      <w:r w:rsidR="005B5D95" w:rsidRPr="00F21816">
        <w:rPr>
          <w:rStyle w:val="Char4"/>
          <w:rFonts w:hint="cs"/>
          <w:rtl/>
        </w:rPr>
        <w:t>إ</w:t>
      </w:r>
      <w:r w:rsidRPr="00F21816">
        <w:rPr>
          <w:rStyle w:val="Char4"/>
          <w:rtl/>
        </w:rPr>
        <w:t>ن الصدق</w:t>
      </w:r>
      <w:r w:rsidR="008C2D73" w:rsidRPr="00F21816">
        <w:rPr>
          <w:rStyle w:val="Char4"/>
          <w:rFonts w:hint="cs"/>
          <w:rtl/>
        </w:rPr>
        <w:t>ة</w:t>
      </w:r>
      <w:r w:rsidR="005B5D95" w:rsidRPr="00F21816">
        <w:rPr>
          <w:rStyle w:val="Char4"/>
          <w:rtl/>
        </w:rPr>
        <w:t xml:space="preserve"> وصل</w:t>
      </w:r>
      <w:r w:rsidR="005B5D95" w:rsidRPr="00F21816">
        <w:rPr>
          <w:rStyle w:val="Char4"/>
          <w:rFonts w:hint="cs"/>
          <w:rtl/>
        </w:rPr>
        <w:t>ة</w:t>
      </w:r>
      <w:r w:rsidRPr="00F21816">
        <w:rPr>
          <w:rStyle w:val="Char4"/>
          <w:rtl/>
        </w:rPr>
        <w:t xml:space="preserve"> الرحم یزید الله بهما</w:t>
      </w:r>
      <w:r w:rsidR="00AD738C">
        <w:rPr>
          <w:rStyle w:val="Char4"/>
          <w:rtl/>
        </w:rPr>
        <w:t xml:space="preserve"> في </w:t>
      </w:r>
      <w:r w:rsidRPr="00F21816">
        <w:rPr>
          <w:rStyle w:val="Char4"/>
          <w:rtl/>
        </w:rPr>
        <w:t>العمر، و</w:t>
      </w:r>
      <w:r w:rsidR="005B5D95" w:rsidRPr="00F21816">
        <w:rPr>
          <w:rStyle w:val="Char4"/>
          <w:rtl/>
        </w:rPr>
        <w:t xml:space="preserve">یدفع </w:t>
      </w:r>
      <w:r w:rsidR="005B5D95" w:rsidRPr="00F21816">
        <w:rPr>
          <w:rStyle w:val="Char4"/>
          <w:rFonts w:hint="cs"/>
          <w:rtl/>
        </w:rPr>
        <w:t>ب</w:t>
      </w:r>
      <w:r w:rsidRPr="00F21816">
        <w:rPr>
          <w:rStyle w:val="Char4"/>
          <w:rtl/>
        </w:rPr>
        <w:t>هما میت</w:t>
      </w:r>
      <w:r w:rsidR="008C2D73" w:rsidRPr="00F21816">
        <w:rPr>
          <w:rStyle w:val="Char4"/>
          <w:rFonts w:hint="cs"/>
          <w:rtl/>
        </w:rPr>
        <w:t>ة</w:t>
      </w:r>
      <w:r w:rsidR="005B5D95" w:rsidRPr="00F21816">
        <w:rPr>
          <w:rStyle w:val="Char4"/>
          <w:rtl/>
        </w:rPr>
        <w:t xml:space="preserve"> الم</w:t>
      </w:r>
      <w:r w:rsidR="007E096D">
        <w:rPr>
          <w:rStyle w:val="Char4"/>
          <w:rtl/>
        </w:rPr>
        <w:t>ك</w:t>
      </w:r>
      <w:r w:rsidR="005B5D95" w:rsidRPr="00F21816">
        <w:rPr>
          <w:rStyle w:val="Char4"/>
          <w:rtl/>
        </w:rPr>
        <w:t>روه و</w:t>
      </w:r>
      <w:r w:rsidRPr="00F21816">
        <w:rPr>
          <w:rStyle w:val="Char4"/>
          <w:rtl/>
        </w:rPr>
        <w:t>المحذور</w:t>
      </w:r>
      <w:r w:rsidRPr="00F21816">
        <w:rPr>
          <w:rStyle w:val="Char4"/>
          <w:rFonts w:hint="cs"/>
          <w:rtl/>
        </w:rPr>
        <w:t>».</w:t>
      </w:r>
      <w:r w:rsidRPr="00CD6CFF">
        <w:rPr>
          <w:rStyle w:val="Char6"/>
          <w:rFonts w:hint="cs"/>
          <w:rtl/>
        </w:rPr>
        <w:t xml:space="preserve"> (صدقه و صله رحم عمر آدمی را زیاد می‌کند و هیئت ناخوشایند هنگام مرگ را از شخص دور می‌نمایند</w:t>
      </w:r>
      <w:r w:rsidR="00DF4CE6" w:rsidRPr="00CD6CFF">
        <w:rPr>
          <w:rStyle w:val="Char6"/>
          <w:rFonts w:hint="cs"/>
          <w:rtl/>
        </w:rPr>
        <w:t>)</w:t>
      </w:r>
      <w:r w:rsidRPr="00CD6CFF">
        <w:rPr>
          <w:rStyle w:val="Char6"/>
          <w:rFonts w:hint="cs"/>
          <w:rtl/>
        </w:rPr>
        <w:t>. (روایت ابویعلی از انس</w:t>
      </w:r>
      <w:r w:rsidR="008C2D73">
        <w:rPr>
          <w:rFonts w:cs="CTraditional Arabic" w:hint="cs"/>
          <w:sz w:val="28"/>
          <w:szCs w:val="28"/>
          <w:rtl/>
          <w:lang w:bidi="fa-IR"/>
        </w:rPr>
        <w:t>س</w:t>
      </w:r>
      <w:r w:rsidRPr="00CD6CFF">
        <w:rPr>
          <w:rStyle w:val="Char6"/>
          <w:rFonts w:hint="cs"/>
          <w:rtl/>
        </w:rPr>
        <w:t xml:space="preserve">) </w:t>
      </w:r>
    </w:p>
    <w:p w:rsidR="004B21D6" w:rsidRPr="00CD6CFF" w:rsidRDefault="004B21D6" w:rsidP="00F21816">
      <w:pPr>
        <w:numPr>
          <w:ilvl w:val="0"/>
          <w:numId w:val="35"/>
        </w:numPr>
        <w:tabs>
          <w:tab w:val="clear" w:pos="510"/>
        </w:tabs>
        <w:bidi/>
        <w:ind w:left="568" w:hanging="284"/>
        <w:jc w:val="both"/>
        <w:rPr>
          <w:rStyle w:val="Char6"/>
          <w:rtl/>
        </w:rPr>
      </w:pPr>
      <w:r w:rsidRPr="00CD6CFF">
        <w:rPr>
          <w:rStyle w:val="Char6"/>
          <w:rFonts w:hint="cs"/>
          <w:rtl/>
        </w:rPr>
        <w:t>صل</w:t>
      </w:r>
      <w:r w:rsidR="00CD6CFF">
        <w:rPr>
          <w:rStyle w:val="Char6"/>
          <w:rFonts w:hint="cs"/>
          <w:rtl/>
        </w:rPr>
        <w:t>ۀ</w:t>
      </w:r>
      <w:r w:rsidRPr="00CD6CFF">
        <w:rPr>
          <w:rStyle w:val="Char6"/>
          <w:rFonts w:hint="cs"/>
          <w:rtl/>
        </w:rPr>
        <w:t xml:space="preserve"> رحم سرزمین‌ها را آباد و ثروت‌ها را نتیجه بخش می‌گرداند.</w:t>
      </w:r>
    </w:p>
    <w:p w:rsidR="004B21D6" w:rsidRPr="00CD6CFF" w:rsidRDefault="004B21D6" w:rsidP="005B5D95">
      <w:pPr>
        <w:bidi/>
        <w:ind w:firstLine="284"/>
        <w:jc w:val="both"/>
        <w:rPr>
          <w:rStyle w:val="Char6"/>
          <w:rtl/>
        </w:rPr>
      </w:pPr>
      <w:r w:rsidRPr="00CD6CFF">
        <w:rPr>
          <w:rStyle w:val="Char6"/>
          <w:rFonts w:hint="cs"/>
          <w:rtl/>
        </w:rPr>
        <w:t>«ابن عباس</w:t>
      </w:r>
      <w:r w:rsidR="005B5D95">
        <w:rPr>
          <w:rFonts w:cs="CTraditional Arabic" w:hint="cs"/>
          <w:sz w:val="28"/>
          <w:szCs w:val="28"/>
          <w:rtl/>
          <w:lang w:bidi="fa-IR"/>
        </w:rPr>
        <w:t>ب</w:t>
      </w:r>
      <w:r w:rsidRPr="00CD6CFF">
        <w:rPr>
          <w:rStyle w:val="Char6"/>
          <w:rFonts w:hint="cs"/>
          <w:rtl/>
        </w:rPr>
        <w:t>» می‌گوید: رسول خدا</w:t>
      </w:r>
      <w:r w:rsidR="00C977AB" w:rsidRPr="00C977AB">
        <w:rPr>
          <w:rStyle w:val="Char6"/>
          <w:rFonts w:cs="CTraditional Arabic" w:hint="cs"/>
          <w:rtl/>
        </w:rPr>
        <w:t xml:space="preserve"> ج</w:t>
      </w:r>
      <w:r w:rsidRPr="00CD6CFF">
        <w:rPr>
          <w:rStyle w:val="Char6"/>
          <w:rFonts w:hint="cs"/>
          <w:rtl/>
        </w:rPr>
        <w:t xml:space="preserve"> فرمود</w:t>
      </w:r>
      <w:r w:rsidR="000D4CB1" w:rsidRPr="00CD6CFF">
        <w:rPr>
          <w:rStyle w:val="Char6"/>
          <w:rFonts w:hint="cs"/>
          <w:rtl/>
        </w:rPr>
        <w:t>:</w:t>
      </w:r>
      <w:r w:rsidRPr="00CD6CFF">
        <w:rPr>
          <w:rStyle w:val="Char6"/>
          <w:rFonts w:hint="cs"/>
          <w:rtl/>
        </w:rPr>
        <w:t xml:space="preserve"> </w:t>
      </w:r>
      <w:r w:rsidRPr="00F21816">
        <w:rPr>
          <w:rStyle w:val="Char4"/>
          <w:rtl/>
        </w:rPr>
        <w:t>«</w:t>
      </w:r>
      <w:r w:rsidR="005B5D95" w:rsidRPr="00F21816">
        <w:rPr>
          <w:rStyle w:val="Char4"/>
          <w:rFonts w:hint="cs"/>
          <w:rtl/>
        </w:rPr>
        <w:t>إ</w:t>
      </w:r>
      <w:r w:rsidRPr="00F21816">
        <w:rPr>
          <w:rStyle w:val="Char4"/>
          <w:rtl/>
        </w:rPr>
        <w:t>ن الله لیعمر بالقوم الدیار، و</w:t>
      </w:r>
      <w:r w:rsidR="005B5D95" w:rsidRPr="00F21816">
        <w:rPr>
          <w:rStyle w:val="Char4"/>
          <w:rtl/>
        </w:rPr>
        <w:t>یثمر لهم ال</w:t>
      </w:r>
      <w:r w:rsidR="005B5D95" w:rsidRPr="00F21816">
        <w:rPr>
          <w:rStyle w:val="Char4"/>
          <w:rFonts w:hint="cs"/>
          <w:rtl/>
        </w:rPr>
        <w:t>أ</w:t>
      </w:r>
      <w:r w:rsidR="005B5D95" w:rsidRPr="00F21816">
        <w:rPr>
          <w:rStyle w:val="Char4"/>
          <w:rtl/>
        </w:rPr>
        <w:t>موال، و</w:t>
      </w:r>
      <w:r w:rsidRPr="00F21816">
        <w:rPr>
          <w:rStyle w:val="Char4"/>
          <w:rtl/>
        </w:rPr>
        <w:t xml:space="preserve">ما نظر </w:t>
      </w:r>
      <w:r w:rsidR="005B5D95" w:rsidRPr="00F21816">
        <w:rPr>
          <w:rStyle w:val="Char4"/>
          <w:rFonts w:hint="cs"/>
          <w:rtl/>
        </w:rPr>
        <w:t>إ</w:t>
      </w:r>
      <w:r w:rsidRPr="00F21816">
        <w:rPr>
          <w:rStyle w:val="Char4"/>
          <w:rtl/>
        </w:rPr>
        <w:t>لیهم منذ خلقهم بغضاً لهم، قیل</w:t>
      </w:r>
      <w:r w:rsidR="005B5D95" w:rsidRPr="00F21816">
        <w:rPr>
          <w:rStyle w:val="Char4"/>
          <w:rFonts w:hint="cs"/>
          <w:rtl/>
        </w:rPr>
        <w:t>:</w:t>
      </w:r>
      <w:r w:rsidR="005B5D95" w:rsidRPr="00F21816">
        <w:rPr>
          <w:rStyle w:val="Char4"/>
          <w:rtl/>
        </w:rPr>
        <w:t xml:space="preserve"> و</w:t>
      </w:r>
      <w:r w:rsidR="007E096D">
        <w:rPr>
          <w:rStyle w:val="Char4"/>
          <w:rtl/>
        </w:rPr>
        <w:t>ك</w:t>
      </w:r>
      <w:r w:rsidRPr="00F21816">
        <w:rPr>
          <w:rStyle w:val="Char4"/>
          <w:rtl/>
        </w:rPr>
        <w:t>یف ذا</w:t>
      </w:r>
      <w:r w:rsidR="007E096D">
        <w:rPr>
          <w:rStyle w:val="Char4"/>
          <w:rtl/>
        </w:rPr>
        <w:t>ك</w:t>
      </w:r>
      <w:r w:rsidRPr="00F21816">
        <w:rPr>
          <w:rStyle w:val="Char4"/>
          <w:rtl/>
        </w:rPr>
        <w:t xml:space="preserve"> یا رسول‌الله؟ قال</w:t>
      </w:r>
      <w:r w:rsidR="005B5D95" w:rsidRPr="00F21816">
        <w:rPr>
          <w:rStyle w:val="Char4"/>
          <w:rFonts w:hint="cs"/>
          <w:rtl/>
        </w:rPr>
        <w:t>:</w:t>
      </w:r>
      <w:r w:rsidRPr="00F21816">
        <w:rPr>
          <w:rStyle w:val="Char4"/>
          <w:rtl/>
        </w:rPr>
        <w:t xml:space="preserve"> بصلتهم الرحم».</w:t>
      </w:r>
      <w:r w:rsidRPr="00CD6CFF">
        <w:rPr>
          <w:rStyle w:val="Char6"/>
          <w:rFonts w:hint="cs"/>
          <w:rtl/>
        </w:rPr>
        <w:t xml:space="preserve"> «خداوند به سبب قومی، سرزمینشان را آباد می‌کند و ثروت‌هایشان را نتیجه بخش می‌گرداند و از روزی که آنان را خلق کرده است با دیده خشم به آنان نمی‌نگرد» گفتند: </w:t>
      </w:r>
      <w:r w:rsidR="005B5D95" w:rsidRPr="00CD6CFF">
        <w:rPr>
          <w:rStyle w:val="Char6"/>
          <w:rFonts w:hint="cs"/>
          <w:rtl/>
        </w:rPr>
        <w:t>ای پیامبر خدا،</w:t>
      </w:r>
      <w:r w:rsidRPr="00CD6CFF">
        <w:rPr>
          <w:rStyle w:val="Char6"/>
          <w:rFonts w:hint="cs"/>
          <w:rtl/>
        </w:rPr>
        <w:t xml:space="preserve"> چنین چیزی چگونه ممکن است؟</w:t>
      </w:r>
    </w:p>
    <w:p w:rsidR="004B21D6" w:rsidRPr="00CD6CFF" w:rsidRDefault="004B21D6" w:rsidP="004B21D6">
      <w:pPr>
        <w:bidi/>
        <w:ind w:firstLine="284"/>
        <w:jc w:val="both"/>
        <w:rPr>
          <w:rStyle w:val="Char6"/>
          <w:rtl/>
        </w:rPr>
      </w:pPr>
      <w:r w:rsidRPr="00CD6CFF">
        <w:rPr>
          <w:rStyle w:val="Char6"/>
          <w:rFonts w:hint="cs"/>
          <w:rtl/>
        </w:rPr>
        <w:t>فرمود: «با به جای آوردن وظیفه صله رحم». (روایت ابن‌حبان و حاکم)</w:t>
      </w:r>
    </w:p>
    <w:p w:rsidR="004B21D6" w:rsidRPr="00CD6CFF" w:rsidRDefault="004B21D6" w:rsidP="00F21816">
      <w:pPr>
        <w:numPr>
          <w:ilvl w:val="0"/>
          <w:numId w:val="35"/>
        </w:numPr>
        <w:tabs>
          <w:tab w:val="clear" w:pos="510"/>
        </w:tabs>
        <w:bidi/>
        <w:ind w:left="568" w:hanging="284"/>
        <w:jc w:val="both"/>
        <w:rPr>
          <w:rStyle w:val="Char6"/>
          <w:rtl/>
        </w:rPr>
      </w:pPr>
      <w:r w:rsidRPr="00CD6CFF">
        <w:rPr>
          <w:rStyle w:val="Char6"/>
          <w:rFonts w:hint="cs"/>
          <w:rtl/>
        </w:rPr>
        <w:t>صل</w:t>
      </w:r>
      <w:r w:rsidR="00CD6CFF">
        <w:rPr>
          <w:rStyle w:val="Char6"/>
          <w:rFonts w:hint="cs"/>
          <w:rtl/>
        </w:rPr>
        <w:t>ۀ</w:t>
      </w:r>
      <w:r w:rsidRPr="00CD6CFF">
        <w:rPr>
          <w:rStyle w:val="Char6"/>
          <w:rFonts w:hint="cs"/>
          <w:rtl/>
        </w:rPr>
        <w:t xml:space="preserve"> رحم باعث بخشش گناهان و پوشیده شدن خطاها می‌گردد.</w:t>
      </w:r>
    </w:p>
    <w:p w:rsidR="004B21D6" w:rsidRPr="00CD6CFF" w:rsidRDefault="004B21D6" w:rsidP="00A4315F">
      <w:pPr>
        <w:bidi/>
        <w:ind w:firstLine="284"/>
        <w:jc w:val="both"/>
        <w:rPr>
          <w:rStyle w:val="Char6"/>
          <w:rtl/>
        </w:rPr>
      </w:pPr>
      <w:r w:rsidRPr="00CD6CFF">
        <w:rPr>
          <w:rStyle w:val="Char6"/>
          <w:rFonts w:hint="cs"/>
          <w:rtl/>
        </w:rPr>
        <w:t>«ابن عمر</w:t>
      </w:r>
      <w:r w:rsidR="005B5D95">
        <w:rPr>
          <w:rFonts w:cs="CTraditional Arabic" w:hint="cs"/>
          <w:sz w:val="28"/>
          <w:szCs w:val="28"/>
          <w:rtl/>
          <w:lang w:bidi="fa-IR"/>
        </w:rPr>
        <w:t>ب</w:t>
      </w:r>
      <w:r w:rsidRPr="00CD6CFF">
        <w:rPr>
          <w:rStyle w:val="Char6"/>
          <w:rFonts w:hint="cs"/>
          <w:rtl/>
        </w:rPr>
        <w:t xml:space="preserve">» می‌گوید: مردی به خدمت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رسید و گفت: من گناه بزرگی مرتکب شده‌ام، آیا امکان توبه کردن برای من وجود دارد؟</w:t>
      </w:r>
    </w:p>
    <w:p w:rsidR="004B21D6" w:rsidRPr="00CD6CFF" w:rsidRDefault="004B21D6" w:rsidP="005B5D95">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 آیا مادرت زنده است؟ گفت: نه!</w:t>
      </w:r>
    </w:p>
    <w:p w:rsidR="004B21D6" w:rsidRPr="00CD6CFF" w:rsidRDefault="004B21D6" w:rsidP="004B21D6">
      <w:pPr>
        <w:bidi/>
        <w:ind w:firstLine="284"/>
        <w:jc w:val="both"/>
        <w:rPr>
          <w:rStyle w:val="Char6"/>
          <w:rtl/>
        </w:rPr>
      </w:pPr>
      <w:r w:rsidRPr="00CD6CFF">
        <w:rPr>
          <w:rStyle w:val="Char6"/>
          <w:rFonts w:hint="cs"/>
          <w:rtl/>
        </w:rPr>
        <w:t>فرمود: آیا خاله‌</w:t>
      </w:r>
      <w:r w:rsidR="00B14B97" w:rsidRPr="00CD6CFF">
        <w:rPr>
          <w:rStyle w:val="Char6"/>
          <w:rFonts w:hint="cs"/>
          <w:rtl/>
        </w:rPr>
        <w:t xml:space="preserve"> </w:t>
      </w:r>
      <w:r w:rsidRPr="00CD6CFF">
        <w:rPr>
          <w:rStyle w:val="Char6"/>
          <w:rFonts w:hint="cs"/>
          <w:rtl/>
        </w:rPr>
        <w:t>داری؟ گفت: آری! فرمود: به او نیکی کن. (روایت حاکم و ابن‌حبّان)</w:t>
      </w:r>
    </w:p>
    <w:p w:rsidR="004B21D6" w:rsidRPr="00CD6CFF" w:rsidRDefault="004B21D6" w:rsidP="00F21816">
      <w:pPr>
        <w:numPr>
          <w:ilvl w:val="0"/>
          <w:numId w:val="35"/>
        </w:numPr>
        <w:tabs>
          <w:tab w:val="clear" w:pos="510"/>
        </w:tabs>
        <w:bidi/>
        <w:ind w:left="568" w:hanging="284"/>
        <w:jc w:val="both"/>
        <w:rPr>
          <w:rStyle w:val="Char6"/>
          <w:rtl/>
        </w:rPr>
      </w:pPr>
      <w:r w:rsidRPr="00CD6CFF">
        <w:rPr>
          <w:rStyle w:val="Char6"/>
          <w:rFonts w:hint="cs"/>
          <w:rtl/>
        </w:rPr>
        <w:t>صله رحم حساب و کتاب روز قیامت را ساده کرده و دمی را وارد بهشت می‌کند.</w:t>
      </w:r>
    </w:p>
    <w:p w:rsidR="004B21D6" w:rsidRPr="00CD6CFF" w:rsidRDefault="004B21D6" w:rsidP="005B5D95">
      <w:pPr>
        <w:bidi/>
        <w:ind w:firstLine="284"/>
        <w:jc w:val="both"/>
        <w:rPr>
          <w:rStyle w:val="Char6"/>
          <w:rtl/>
        </w:rPr>
      </w:pPr>
      <w:r w:rsidRPr="00CD6CFF">
        <w:rPr>
          <w:rStyle w:val="Char6"/>
          <w:rFonts w:hint="cs"/>
          <w:rtl/>
        </w:rPr>
        <w:t>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فرمود: </w:t>
      </w:r>
      <w:r w:rsidRPr="00F21816">
        <w:rPr>
          <w:rStyle w:val="Char4"/>
          <w:rtl/>
        </w:rPr>
        <w:t xml:space="preserve">«ثلاث من </w:t>
      </w:r>
      <w:r w:rsidR="007E096D">
        <w:rPr>
          <w:rStyle w:val="Char4"/>
          <w:rtl/>
        </w:rPr>
        <w:t>ك</w:t>
      </w:r>
      <w:r w:rsidRPr="00F21816">
        <w:rPr>
          <w:rStyle w:val="Char4"/>
          <w:rtl/>
        </w:rPr>
        <w:t>ن</w:t>
      </w:r>
      <w:r w:rsidR="005B5D95" w:rsidRPr="00F21816">
        <w:rPr>
          <w:rStyle w:val="Char4"/>
          <w:rtl/>
        </w:rPr>
        <w:t xml:space="preserve"> فیه حاسبه الله حساباً یسیراً و</w:t>
      </w:r>
      <w:r w:rsidRPr="00F21816">
        <w:rPr>
          <w:rStyle w:val="Char4"/>
          <w:rtl/>
        </w:rPr>
        <w:t>أدخله الجن</w:t>
      </w:r>
      <w:r w:rsidR="005B5D95" w:rsidRPr="00F21816">
        <w:rPr>
          <w:rStyle w:val="Char4"/>
          <w:rFonts w:hint="cs"/>
          <w:rtl/>
        </w:rPr>
        <w:t>ة</w:t>
      </w:r>
      <w:r w:rsidRPr="00F21816">
        <w:rPr>
          <w:rStyle w:val="Char4"/>
          <w:rtl/>
        </w:rPr>
        <w:t xml:space="preserve"> برحمته، قالو</w:t>
      </w:r>
      <w:r w:rsidR="00A4315F">
        <w:rPr>
          <w:rStyle w:val="Char4"/>
          <w:rtl/>
        </w:rPr>
        <w:t>ا: وما ه</w:t>
      </w:r>
      <w:r w:rsidR="00A4315F">
        <w:rPr>
          <w:rStyle w:val="Char4"/>
          <w:rFonts w:hint="cs"/>
          <w:rtl/>
        </w:rPr>
        <w:t>ي</w:t>
      </w:r>
      <w:r w:rsidR="005B5D95" w:rsidRPr="00F21816">
        <w:rPr>
          <w:rStyle w:val="Char4"/>
          <w:rtl/>
        </w:rPr>
        <w:t xml:space="preserve"> یا رسول</w:t>
      </w:r>
      <w:r w:rsidR="005B5D95" w:rsidRPr="00F21816">
        <w:rPr>
          <w:rStyle w:val="Char4"/>
          <w:rFonts w:hint="cs"/>
          <w:rtl/>
        </w:rPr>
        <w:t xml:space="preserve"> </w:t>
      </w:r>
      <w:r w:rsidRPr="00F21816">
        <w:rPr>
          <w:rStyle w:val="Char4"/>
          <w:rtl/>
        </w:rPr>
        <w:t>الله</w:t>
      </w:r>
      <w:r w:rsidR="005B5D95" w:rsidRPr="00F21816">
        <w:rPr>
          <w:rStyle w:val="Char4"/>
          <w:rFonts w:hint="cs"/>
          <w:rtl/>
        </w:rPr>
        <w:t>!</w:t>
      </w:r>
      <w:r w:rsidRPr="00F21816">
        <w:rPr>
          <w:rStyle w:val="Char4"/>
          <w:rtl/>
        </w:rPr>
        <w:t xml:space="preserve"> ب</w:t>
      </w:r>
      <w:r w:rsidR="005B5D95" w:rsidRPr="00F21816">
        <w:rPr>
          <w:rStyle w:val="Char4"/>
          <w:rFonts w:hint="cs"/>
          <w:rtl/>
        </w:rPr>
        <w:t>أ</w:t>
      </w:r>
      <w:r w:rsidR="005B5D95" w:rsidRPr="00F21816">
        <w:rPr>
          <w:rStyle w:val="Char4"/>
          <w:rtl/>
        </w:rPr>
        <w:t xml:space="preserve">بی </w:t>
      </w:r>
      <w:r w:rsidR="005B5D95" w:rsidRPr="00F21816">
        <w:rPr>
          <w:rStyle w:val="Char4"/>
          <w:rFonts w:hint="cs"/>
          <w:rtl/>
        </w:rPr>
        <w:t>أ</w:t>
      </w:r>
      <w:r w:rsidR="005B5D95" w:rsidRPr="00F21816">
        <w:rPr>
          <w:rStyle w:val="Char4"/>
          <w:rtl/>
        </w:rPr>
        <w:t xml:space="preserve">نت </w:t>
      </w:r>
      <w:r w:rsidR="005B5D95" w:rsidRPr="00F21816">
        <w:rPr>
          <w:rStyle w:val="Char4"/>
          <w:rFonts w:hint="cs"/>
          <w:rtl/>
        </w:rPr>
        <w:t>وأ</w:t>
      </w:r>
      <w:r w:rsidR="00A4315F">
        <w:rPr>
          <w:rStyle w:val="Char4"/>
          <w:rtl/>
        </w:rPr>
        <w:t>م</w:t>
      </w:r>
      <w:r w:rsidR="00A4315F">
        <w:rPr>
          <w:rStyle w:val="Char4"/>
          <w:rFonts w:hint="cs"/>
          <w:rtl/>
        </w:rPr>
        <w:t>ي</w:t>
      </w:r>
      <w:r w:rsidR="005B5D95" w:rsidRPr="00F21816">
        <w:rPr>
          <w:rStyle w:val="Char4"/>
          <w:rtl/>
        </w:rPr>
        <w:t>؟ قال: تعطی من حرم</w:t>
      </w:r>
      <w:r w:rsidR="007E096D">
        <w:rPr>
          <w:rStyle w:val="Char4"/>
          <w:rtl/>
        </w:rPr>
        <w:t>ك</w:t>
      </w:r>
      <w:r w:rsidR="005B5D95" w:rsidRPr="00F21816">
        <w:rPr>
          <w:rStyle w:val="Char4"/>
          <w:rtl/>
        </w:rPr>
        <w:t>، و</w:t>
      </w:r>
      <w:r w:rsidRPr="00F21816">
        <w:rPr>
          <w:rStyle w:val="Char4"/>
          <w:rtl/>
        </w:rPr>
        <w:t>تصل من قطع</w:t>
      </w:r>
      <w:r w:rsidR="007E096D">
        <w:rPr>
          <w:rStyle w:val="Char4"/>
          <w:rtl/>
        </w:rPr>
        <w:t>ك</w:t>
      </w:r>
      <w:r w:rsidRPr="00F21816">
        <w:rPr>
          <w:rStyle w:val="Char4"/>
          <w:rtl/>
        </w:rPr>
        <w:t>، وتعفو عمن ظلم</w:t>
      </w:r>
      <w:r w:rsidR="007E096D">
        <w:rPr>
          <w:rStyle w:val="Char4"/>
          <w:rtl/>
        </w:rPr>
        <w:t>ك</w:t>
      </w:r>
      <w:r w:rsidRPr="00F21816">
        <w:rPr>
          <w:rStyle w:val="Char4"/>
          <w:rtl/>
        </w:rPr>
        <w:t>، ف</w:t>
      </w:r>
      <w:r w:rsidR="005B5D95" w:rsidRPr="00F21816">
        <w:rPr>
          <w:rStyle w:val="Char4"/>
          <w:rFonts w:hint="cs"/>
          <w:rtl/>
        </w:rPr>
        <w:t>إ</w:t>
      </w:r>
      <w:r w:rsidRPr="00F21816">
        <w:rPr>
          <w:rStyle w:val="Char4"/>
          <w:rtl/>
        </w:rPr>
        <w:t>ذا فعلت ذل</w:t>
      </w:r>
      <w:r w:rsidR="007E096D">
        <w:rPr>
          <w:rStyle w:val="Char4"/>
          <w:rtl/>
        </w:rPr>
        <w:t>ك</w:t>
      </w:r>
      <w:r w:rsidRPr="00F21816">
        <w:rPr>
          <w:rStyle w:val="Char4"/>
          <w:rtl/>
        </w:rPr>
        <w:t xml:space="preserve"> یدخل</w:t>
      </w:r>
      <w:r w:rsidR="007E096D">
        <w:rPr>
          <w:rStyle w:val="Char4"/>
          <w:rtl/>
        </w:rPr>
        <w:t>ك</w:t>
      </w:r>
      <w:r w:rsidRPr="00F21816">
        <w:rPr>
          <w:rStyle w:val="Char4"/>
          <w:rtl/>
        </w:rPr>
        <w:t xml:space="preserve"> الله الجن</w:t>
      </w:r>
      <w:r w:rsidR="0097531E" w:rsidRPr="00F21816">
        <w:rPr>
          <w:rStyle w:val="Char4"/>
          <w:rFonts w:hint="cs"/>
          <w:rtl/>
        </w:rPr>
        <w:t>ة</w:t>
      </w:r>
      <w:r w:rsidRPr="00F21816">
        <w:rPr>
          <w:rStyle w:val="Char4"/>
          <w:rtl/>
        </w:rPr>
        <w:t>»</w:t>
      </w:r>
      <w:r w:rsidRPr="00F21816">
        <w:rPr>
          <w:rStyle w:val="Char4"/>
          <w:rFonts w:hint="cs"/>
          <w:rtl/>
        </w:rPr>
        <w:t>.</w:t>
      </w:r>
      <w:r w:rsidRPr="00CD6CFF">
        <w:rPr>
          <w:rStyle w:val="Char6"/>
          <w:rFonts w:hint="cs"/>
          <w:rtl/>
        </w:rPr>
        <w:t xml:space="preserve"> «سه خصلت وجود دارد که اگر در کسی باشد حساش در قیامت سهل است و خدای تعالی به سبب رحمتش او را به بهشت وارد می‌کند». گفتند: پدر و مادرمان به فدایت باد ای پیامبر گرامی خدا</w:t>
      </w:r>
      <w:r w:rsidR="005B5D95" w:rsidRPr="00CD6CFF">
        <w:rPr>
          <w:rStyle w:val="Char6"/>
          <w:rFonts w:hint="cs"/>
          <w:rtl/>
        </w:rPr>
        <w:t>،</w:t>
      </w:r>
      <w:r w:rsidRPr="00CD6CFF">
        <w:rPr>
          <w:rStyle w:val="Char6"/>
          <w:rFonts w:hint="cs"/>
          <w:rtl/>
        </w:rPr>
        <w:t xml:space="preserve"> آن سه خصلت کدامند؟</w:t>
      </w:r>
    </w:p>
    <w:p w:rsidR="004B21D6" w:rsidRPr="00CD6CFF" w:rsidRDefault="004B21D6" w:rsidP="004B21D6">
      <w:pPr>
        <w:bidi/>
        <w:ind w:firstLine="284"/>
        <w:jc w:val="both"/>
        <w:rPr>
          <w:rStyle w:val="Char6"/>
          <w:rtl/>
        </w:rPr>
      </w:pPr>
      <w:r w:rsidRPr="00CD6CFF">
        <w:rPr>
          <w:rStyle w:val="Char6"/>
          <w:rFonts w:hint="cs"/>
          <w:rtl/>
        </w:rPr>
        <w:t xml:space="preserve">فرمود: «بخشیدن به آن کسی که از دادن چیزی به تو خودداری کرد و با کسی که قطع رابطه با تو نمود، ارتباط برقرار کنی و از آن کس که به تو بدی کرد درگذری، اگر این کارهارا کردی آنگاه خدای تعالی تو را وارد بهشت خواهد کرد». (روایت بزار و طبرانی و حاکم) </w:t>
      </w:r>
    </w:p>
    <w:p w:rsidR="004B21D6" w:rsidRPr="00CD6CFF" w:rsidRDefault="004B21D6" w:rsidP="0097531E">
      <w:pPr>
        <w:bidi/>
        <w:ind w:firstLine="284"/>
        <w:jc w:val="both"/>
        <w:rPr>
          <w:rStyle w:val="Char6"/>
          <w:rtl/>
        </w:rPr>
      </w:pPr>
      <w:r w:rsidRPr="00CD6CFF">
        <w:rPr>
          <w:rStyle w:val="Char6"/>
          <w:rFonts w:hint="cs"/>
          <w:rtl/>
        </w:rPr>
        <w:t>همچنین آن حضرت</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فرمودند: </w:t>
      </w:r>
      <w:r w:rsidRPr="00F21816">
        <w:rPr>
          <w:rStyle w:val="Char4"/>
          <w:rtl/>
        </w:rPr>
        <w:t>«لایدخل الجن</w:t>
      </w:r>
      <w:r w:rsidR="0097531E" w:rsidRPr="00F21816">
        <w:rPr>
          <w:rStyle w:val="Char4"/>
          <w:rFonts w:hint="cs"/>
          <w:rtl/>
        </w:rPr>
        <w:t>ة</w:t>
      </w:r>
      <w:r w:rsidRPr="00F21816">
        <w:rPr>
          <w:rStyle w:val="Char4"/>
          <w:rtl/>
        </w:rPr>
        <w:t xml:space="preserve"> قاطع رحم».</w:t>
      </w:r>
      <w:r w:rsidRPr="00CD6CFF">
        <w:rPr>
          <w:rStyle w:val="Char6"/>
          <w:rFonts w:hint="cs"/>
          <w:rtl/>
        </w:rPr>
        <w:t xml:space="preserve"> «قاطع رحم وارد بهشت نمی‌شود». (روایت بخاری و مسلم)</w:t>
      </w:r>
    </w:p>
    <w:p w:rsidR="004B21D6" w:rsidRPr="00CD6CFF" w:rsidRDefault="004B21D6" w:rsidP="00D614BB">
      <w:pPr>
        <w:numPr>
          <w:ilvl w:val="0"/>
          <w:numId w:val="35"/>
        </w:numPr>
        <w:bidi/>
        <w:jc w:val="both"/>
        <w:rPr>
          <w:rStyle w:val="Char6"/>
          <w:rtl/>
        </w:rPr>
      </w:pPr>
      <w:r w:rsidRPr="00CD6CFF">
        <w:rPr>
          <w:rStyle w:val="Char6"/>
          <w:rFonts w:hint="cs"/>
          <w:rtl/>
        </w:rPr>
        <w:t>صله رحم باعث ترفیع درجات شخص در روز قیامت می‌شود.</w:t>
      </w:r>
    </w:p>
    <w:p w:rsidR="004B21D6" w:rsidRPr="00CD6CFF" w:rsidRDefault="004B21D6" w:rsidP="005B5D95">
      <w:pPr>
        <w:bidi/>
        <w:ind w:firstLine="284"/>
        <w:jc w:val="both"/>
        <w:rPr>
          <w:rStyle w:val="Char6"/>
          <w:rtl/>
        </w:rPr>
      </w:pPr>
      <w:r w:rsidRPr="00CD6CFF">
        <w:rPr>
          <w:rStyle w:val="Char6"/>
          <w:rFonts w:hint="cs"/>
          <w:rtl/>
        </w:rPr>
        <w:t>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در این باره فرمودند: </w:t>
      </w:r>
      <w:r w:rsidRPr="00F21816">
        <w:rPr>
          <w:rStyle w:val="Char4"/>
          <w:rFonts w:hint="cs"/>
          <w:rtl/>
        </w:rPr>
        <w:t>«</w:t>
      </w:r>
      <w:r w:rsidR="005B5D95" w:rsidRPr="00F21816">
        <w:rPr>
          <w:rStyle w:val="Char4"/>
          <w:rFonts w:hint="cs"/>
          <w:rtl/>
        </w:rPr>
        <w:t>أ</w:t>
      </w:r>
      <w:r w:rsidRPr="00F21816">
        <w:rPr>
          <w:rStyle w:val="Char4"/>
          <w:rFonts w:hint="cs"/>
          <w:rtl/>
        </w:rPr>
        <w:t xml:space="preserve">لا </w:t>
      </w:r>
      <w:r w:rsidR="005B5D95" w:rsidRPr="00F21816">
        <w:rPr>
          <w:rStyle w:val="Char4"/>
          <w:rFonts w:hint="cs"/>
          <w:rtl/>
        </w:rPr>
        <w:t>أ</w:t>
      </w:r>
      <w:r w:rsidRPr="00F21816">
        <w:rPr>
          <w:rStyle w:val="Char4"/>
          <w:rFonts w:hint="cs"/>
          <w:rtl/>
        </w:rPr>
        <w:t>دل</w:t>
      </w:r>
      <w:r w:rsidR="007E096D">
        <w:rPr>
          <w:rStyle w:val="Char4"/>
          <w:rFonts w:hint="cs"/>
          <w:rtl/>
        </w:rPr>
        <w:t>ك</w:t>
      </w:r>
      <w:r w:rsidRPr="00F21816">
        <w:rPr>
          <w:rStyle w:val="Char4"/>
          <w:rFonts w:hint="cs"/>
          <w:rtl/>
        </w:rPr>
        <w:t>م علی ما یرفع الله به الدرجات؟ قالوا: نعم یا رسول‌الله، قال: تحلم علی من جهل علی</w:t>
      </w:r>
      <w:r w:rsidR="007E096D">
        <w:rPr>
          <w:rStyle w:val="Char4"/>
          <w:rFonts w:hint="cs"/>
          <w:rtl/>
        </w:rPr>
        <w:t>ك</w:t>
      </w:r>
      <w:r w:rsidRPr="00F21816">
        <w:rPr>
          <w:rStyle w:val="Char4"/>
          <w:rFonts w:hint="cs"/>
          <w:rtl/>
        </w:rPr>
        <w:t xml:space="preserve">، </w:t>
      </w:r>
      <w:r w:rsidR="005B5D95" w:rsidRPr="00F21816">
        <w:rPr>
          <w:rStyle w:val="Char4"/>
          <w:rFonts w:hint="cs"/>
          <w:rtl/>
        </w:rPr>
        <w:t>وتعفو عمن ظلم</w:t>
      </w:r>
      <w:r w:rsidR="007E096D">
        <w:rPr>
          <w:rStyle w:val="Char4"/>
          <w:rFonts w:hint="cs"/>
          <w:rtl/>
        </w:rPr>
        <w:t>ك</w:t>
      </w:r>
      <w:r w:rsidR="005B5D95" w:rsidRPr="00F21816">
        <w:rPr>
          <w:rStyle w:val="Char4"/>
          <w:rFonts w:hint="cs"/>
          <w:rtl/>
        </w:rPr>
        <w:t>، و</w:t>
      </w:r>
      <w:r w:rsidR="0097531E" w:rsidRPr="00F21816">
        <w:rPr>
          <w:rStyle w:val="Char4"/>
          <w:rFonts w:hint="cs"/>
          <w:rtl/>
        </w:rPr>
        <w:t>تعطی من حرم</w:t>
      </w:r>
      <w:r w:rsidR="007E096D">
        <w:rPr>
          <w:rStyle w:val="Char4"/>
          <w:rFonts w:hint="cs"/>
          <w:rtl/>
        </w:rPr>
        <w:t>ك</w:t>
      </w:r>
      <w:r w:rsidR="005B5D95" w:rsidRPr="00F21816">
        <w:rPr>
          <w:rStyle w:val="Char4"/>
          <w:rFonts w:hint="cs"/>
          <w:rtl/>
        </w:rPr>
        <w:t>، و</w:t>
      </w:r>
      <w:r w:rsidRPr="00F21816">
        <w:rPr>
          <w:rStyle w:val="Char4"/>
          <w:rFonts w:hint="cs"/>
          <w:rtl/>
        </w:rPr>
        <w:t>تصل من قطع</w:t>
      </w:r>
      <w:r w:rsidR="007E096D">
        <w:rPr>
          <w:rStyle w:val="Char4"/>
          <w:rFonts w:hint="cs"/>
          <w:rtl/>
        </w:rPr>
        <w:t>ك</w:t>
      </w:r>
      <w:r w:rsidRPr="00F21816">
        <w:rPr>
          <w:rStyle w:val="Char4"/>
          <w:rFonts w:hint="cs"/>
          <w:rtl/>
        </w:rPr>
        <w:t>».</w:t>
      </w:r>
      <w:r w:rsidRPr="00CD6CFF">
        <w:rPr>
          <w:rStyle w:val="Char6"/>
          <w:rFonts w:hint="cs"/>
          <w:rtl/>
        </w:rPr>
        <w:t xml:space="preserve"> «آیا شما را رهنمایی کنم به آنچه درجات را بالا</w:t>
      </w:r>
      <w:r w:rsidR="007B575D" w:rsidRPr="00CD6CFF">
        <w:rPr>
          <w:rStyle w:val="Char6"/>
          <w:rFonts w:hint="cs"/>
          <w:rtl/>
        </w:rPr>
        <w:t xml:space="preserve"> می‌</w:t>
      </w:r>
      <w:r w:rsidRPr="00CD6CFF">
        <w:rPr>
          <w:rStyle w:val="Char6"/>
          <w:rFonts w:hint="cs"/>
          <w:rtl/>
        </w:rPr>
        <w:t xml:space="preserve">برد»؟ گفتند: آری </w:t>
      </w:r>
      <w:r w:rsidR="001A625C" w:rsidRPr="00CD6CFF">
        <w:rPr>
          <w:rStyle w:val="Char6"/>
          <w:rFonts w:hint="cs"/>
          <w:rtl/>
        </w:rPr>
        <w:t>ای رسول خدا،</w:t>
      </w:r>
      <w:r w:rsidRPr="00CD6CFF">
        <w:rPr>
          <w:rStyle w:val="Char6"/>
          <w:rFonts w:hint="cs"/>
          <w:rtl/>
        </w:rPr>
        <w:t xml:space="preserve"> فرمود: «از کسی که نسبت به تو نادانی نمود بگذری و از کسی که به تو بدی کرد درگذری و بر کسی که از دادن چیزی به تو خودداری نمودببخشایی و با کسی که با تو قطع رابطه کرد ارتباط برقرار کنی».</w:t>
      </w:r>
    </w:p>
    <w:p w:rsidR="004B21D6" w:rsidRPr="00CD6CFF" w:rsidRDefault="004B21D6" w:rsidP="004B21D6">
      <w:pPr>
        <w:bidi/>
        <w:ind w:firstLine="284"/>
        <w:jc w:val="both"/>
        <w:rPr>
          <w:rStyle w:val="Char6"/>
          <w:rtl/>
        </w:rPr>
      </w:pPr>
      <w:r w:rsidRPr="00CD6CFF">
        <w:rPr>
          <w:rStyle w:val="Char6"/>
          <w:rFonts w:hint="cs"/>
          <w:rtl/>
        </w:rPr>
        <w:t>زمانی که مربی کودک فضایل و نتایج مثبت صله رحم را به کودک می‌آموزد، بدون تردید فرد با تمامی وجود به جانب محبت نزدیکان وصله ارحام جذب می‌گردد، فضایل آنان را می‌شناسد، حقشان را ادا می‌کند، در خوشی و ناخوشی با آنان سهیم می‌گردد و در راه برطرف شدن فقر و مشکلات زندگی آنان تلاش می‌کند.</w:t>
      </w:r>
    </w:p>
    <w:p w:rsidR="004B21D6" w:rsidRPr="00CD6CFF" w:rsidRDefault="004B21D6" w:rsidP="004B21D6">
      <w:pPr>
        <w:bidi/>
        <w:ind w:firstLine="284"/>
        <w:jc w:val="both"/>
        <w:rPr>
          <w:rStyle w:val="Char6"/>
          <w:rtl/>
        </w:rPr>
      </w:pPr>
      <w:r w:rsidRPr="00CD6CFF">
        <w:rPr>
          <w:rStyle w:val="Char6"/>
          <w:rFonts w:hint="cs"/>
          <w:rtl/>
        </w:rPr>
        <w:t>و در حقیقت این نهایت نیکی و منتهای ارتباط مطلوب است.</w:t>
      </w:r>
    </w:p>
    <w:p w:rsidR="004B21D6" w:rsidRPr="00CD6CFF" w:rsidRDefault="004B21D6" w:rsidP="004B21D6">
      <w:pPr>
        <w:bidi/>
        <w:ind w:firstLine="284"/>
        <w:jc w:val="both"/>
        <w:rPr>
          <w:rStyle w:val="Char6"/>
          <w:rtl/>
        </w:rPr>
      </w:pPr>
      <w:r w:rsidRPr="00CD6CFF">
        <w:rPr>
          <w:rStyle w:val="Char6"/>
          <w:rFonts w:hint="cs"/>
          <w:rtl/>
        </w:rPr>
        <w:t>و تا چه اندازه نیازمند مربیانی هستیم که این حقایق را به کودکان تحت آموزش خود یاد دهند و به سوی این مکارم و فضایل اخلاقی رهنمون شوند.</w:t>
      </w:r>
    </w:p>
    <w:p w:rsidR="004B21D6" w:rsidRDefault="004B21D6" w:rsidP="002E4054">
      <w:pPr>
        <w:pStyle w:val="a2"/>
        <w:rPr>
          <w:rtl/>
        </w:rPr>
      </w:pPr>
      <w:bookmarkStart w:id="768" w:name="_Toc248463816"/>
      <w:bookmarkStart w:id="769" w:name="_Toc342424950"/>
      <w:bookmarkStart w:id="770" w:name="_Toc432320220"/>
      <w:r>
        <w:rPr>
          <w:rFonts w:hint="cs"/>
          <w:rtl/>
        </w:rPr>
        <w:t>3- حق همسایه</w:t>
      </w:r>
      <w:bookmarkEnd w:id="768"/>
      <w:bookmarkEnd w:id="769"/>
      <w:bookmarkEnd w:id="770"/>
    </w:p>
    <w:p w:rsidR="004B21D6" w:rsidRPr="00CD6CFF" w:rsidRDefault="004B21D6" w:rsidP="004B21D6">
      <w:pPr>
        <w:bidi/>
        <w:ind w:firstLine="284"/>
        <w:jc w:val="both"/>
        <w:rPr>
          <w:rStyle w:val="Char6"/>
          <w:rtl/>
        </w:rPr>
      </w:pPr>
      <w:r w:rsidRPr="00CD6CFF">
        <w:rPr>
          <w:rStyle w:val="Char6"/>
          <w:rFonts w:hint="cs"/>
          <w:rtl/>
        </w:rPr>
        <w:t>یکی دیگر از حقوقی که لازم است مربیان به آن توجه داشته باشند و در جهت آموزش آن به کودکان سعی کنند، حق همسایه است. همسایه کیست؟</w:t>
      </w:r>
    </w:p>
    <w:p w:rsidR="004B21D6" w:rsidRPr="00CD6CFF" w:rsidRDefault="004B21D6" w:rsidP="004B21D6">
      <w:pPr>
        <w:bidi/>
        <w:ind w:firstLine="284"/>
        <w:jc w:val="both"/>
        <w:rPr>
          <w:rStyle w:val="Char6"/>
          <w:rtl/>
        </w:rPr>
      </w:pPr>
      <w:r w:rsidRPr="00CD6CFF">
        <w:rPr>
          <w:rStyle w:val="Char6"/>
          <w:rFonts w:hint="cs"/>
          <w:rtl/>
        </w:rPr>
        <w:t>تمامی کسانی که از جانب راست و چپ، بالا و پائین تا چهل خانه مجاور خانه فرد مسلمان هستند همسایه او محسوب می‌شوند و ادای حق آنان واجب است.</w:t>
      </w:r>
    </w:p>
    <w:p w:rsidR="004B21D6" w:rsidRPr="00CD6CFF" w:rsidRDefault="004B21D6" w:rsidP="0097531E">
      <w:pPr>
        <w:bidi/>
        <w:ind w:firstLine="284"/>
        <w:jc w:val="both"/>
        <w:rPr>
          <w:rStyle w:val="Char6"/>
          <w:rtl/>
        </w:rPr>
      </w:pPr>
      <w:r w:rsidRPr="00CD6CFF">
        <w:rPr>
          <w:rStyle w:val="Char6"/>
          <w:rFonts w:hint="cs"/>
          <w:rtl/>
        </w:rPr>
        <w:t>این تعریف برای همسایه را از حدیثی که «کعب بن مالک</w:t>
      </w:r>
      <w:r w:rsidR="0097531E">
        <w:rPr>
          <w:rFonts w:cs="CTraditional Arabic" w:hint="cs"/>
          <w:sz w:val="28"/>
          <w:szCs w:val="28"/>
          <w:rtl/>
          <w:lang w:bidi="fa-IR"/>
        </w:rPr>
        <w:t>س</w:t>
      </w:r>
      <w:r w:rsidRPr="00CD6CFF">
        <w:rPr>
          <w:rStyle w:val="Char6"/>
          <w:rFonts w:hint="cs"/>
          <w:rtl/>
        </w:rPr>
        <w:t xml:space="preserve">» از «طبرانی» روایت می‌کند استنباط کرده‌ایم که می‌گوید: </w:t>
      </w:r>
    </w:p>
    <w:p w:rsidR="004B21D6" w:rsidRPr="00CD6CFF" w:rsidRDefault="004B21D6" w:rsidP="001E4B90">
      <w:pPr>
        <w:bidi/>
        <w:ind w:firstLine="284"/>
        <w:jc w:val="both"/>
        <w:rPr>
          <w:rStyle w:val="Char6"/>
          <w:rtl/>
        </w:rPr>
      </w:pPr>
      <w:r w:rsidRPr="00CD6CFF">
        <w:rPr>
          <w:rStyle w:val="Char6"/>
          <w:rFonts w:hint="cs"/>
          <w:rtl/>
        </w:rPr>
        <w:t xml:space="preserve">«مردی به خدمت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رسید و گفت: ای پیامبر خدا من در محله بنی‌فلان سکونت گزیده‌ام و نزدیک‌ترین خانه به من بیشتر از تمام خانه‌ها مرا آزار می‌رساند.</w:t>
      </w:r>
    </w:p>
    <w:p w:rsidR="004B21D6" w:rsidRPr="00CD6CFF" w:rsidRDefault="004B21D6" w:rsidP="005B5D95">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w:t>
      </w:r>
      <w:r w:rsidR="001E4B90" w:rsidRPr="00CD6CFF">
        <w:rPr>
          <w:rStyle w:val="Char6"/>
          <w:rFonts w:hint="cs"/>
          <w:rtl/>
        </w:rPr>
        <w:t xml:space="preserve"> </w:t>
      </w:r>
      <w:r w:rsidRPr="00CD6CFF">
        <w:rPr>
          <w:rStyle w:val="Char6"/>
          <w:rFonts w:hint="cs"/>
          <w:rtl/>
        </w:rPr>
        <w:t>‌«ابوبکر» و «عمر» و «علی</w:t>
      </w:r>
      <w:r w:rsidR="00816382" w:rsidRPr="00816382">
        <w:rPr>
          <w:rFonts w:cs="CTraditional Arabic" w:hint="cs"/>
          <w:sz w:val="28"/>
          <w:szCs w:val="28"/>
          <w:rtl/>
          <w:lang w:bidi="fa-IR"/>
        </w:rPr>
        <w:t>ش</w:t>
      </w:r>
      <w:r w:rsidRPr="00CD6CFF">
        <w:rPr>
          <w:rStyle w:val="Char6"/>
          <w:rFonts w:hint="cs"/>
          <w:rtl/>
        </w:rPr>
        <w:t>» را فرستاد به مسجد بروند و بر در مسجد ایستاده و فریاد بزنند که: بدانید تا چهل خانه همسایه فرد مسلمان محسوب می‌گردد و کسی که همسایه‌اش از شرارت او بترسد وارد بهشت نخواهد شد».</w:t>
      </w:r>
    </w:p>
    <w:p w:rsidR="004B21D6" w:rsidRPr="00CD6CFF" w:rsidRDefault="004B21D6" w:rsidP="004B21D6">
      <w:pPr>
        <w:bidi/>
        <w:ind w:firstLine="284"/>
        <w:jc w:val="both"/>
        <w:rPr>
          <w:rStyle w:val="Char6"/>
          <w:rtl/>
        </w:rPr>
      </w:pPr>
      <w:r w:rsidRPr="00CD6CFF">
        <w:rPr>
          <w:rStyle w:val="Char6"/>
          <w:rFonts w:hint="cs"/>
          <w:rtl/>
        </w:rPr>
        <w:t>حقوق همسایه براساس عقیده اسلامی بر چهار اصل مبتنی است: فرد مسلمان حق ندارد به همسایه‌اش آزار برساند و بایستی از همسایه‌اش در مقابل کسی که قصد آزار رساندن به او را دارد حمایت کند، با او برخورد شایسته و درست داشته باشد و صبر و بردباری و گذشت در مقابل عمل ناشایست و بد او نشان دهد.</w:t>
      </w:r>
    </w:p>
    <w:p w:rsidR="004B21D6" w:rsidRDefault="004B21D6" w:rsidP="002E4054">
      <w:pPr>
        <w:pStyle w:val="a2"/>
        <w:rPr>
          <w:rtl/>
        </w:rPr>
      </w:pPr>
      <w:bookmarkStart w:id="771" w:name="_Toc248463817"/>
      <w:bookmarkStart w:id="772" w:name="_Toc342424951"/>
      <w:bookmarkStart w:id="773" w:name="_Toc432320221"/>
      <w:r>
        <w:rPr>
          <w:rFonts w:hint="cs"/>
          <w:rtl/>
        </w:rPr>
        <w:t>الف) خودداری از آزار همسایه</w:t>
      </w:r>
      <w:bookmarkEnd w:id="771"/>
      <w:bookmarkEnd w:id="772"/>
      <w:bookmarkEnd w:id="773"/>
    </w:p>
    <w:p w:rsidR="004B21D6" w:rsidRPr="00CD6CFF" w:rsidRDefault="004B21D6" w:rsidP="004B21D6">
      <w:pPr>
        <w:bidi/>
        <w:ind w:firstLine="284"/>
        <w:jc w:val="both"/>
        <w:rPr>
          <w:rStyle w:val="Char6"/>
          <w:rtl/>
        </w:rPr>
      </w:pPr>
      <w:r w:rsidRPr="00CD6CFF">
        <w:rPr>
          <w:rStyle w:val="Char6"/>
          <w:rFonts w:hint="cs"/>
          <w:rtl/>
        </w:rPr>
        <w:t>آزار یک مفهوم کلی است و انواع مختلفی خواهد داشت.</w:t>
      </w:r>
    </w:p>
    <w:p w:rsidR="004B21D6" w:rsidRPr="00CD6CFF" w:rsidRDefault="004B21D6" w:rsidP="004B21D6">
      <w:pPr>
        <w:bidi/>
        <w:ind w:firstLine="284"/>
        <w:jc w:val="both"/>
        <w:rPr>
          <w:rStyle w:val="Char6"/>
          <w:rtl/>
        </w:rPr>
      </w:pPr>
      <w:r w:rsidRPr="00CD6CFF">
        <w:rPr>
          <w:rStyle w:val="Char6"/>
          <w:rFonts w:hint="cs"/>
          <w:rtl/>
        </w:rPr>
        <w:t>مهم‌ترین انواع اذیت و آزار عبارتند از: زنا، دزدی،‌ دشنام و فحش، ریختن زبان و کثافت در جلوی درآنان و...</w:t>
      </w:r>
    </w:p>
    <w:p w:rsidR="004B21D6" w:rsidRPr="00CD6CFF" w:rsidRDefault="004B21D6" w:rsidP="004B21D6">
      <w:pPr>
        <w:bidi/>
        <w:ind w:firstLine="284"/>
        <w:jc w:val="both"/>
        <w:rPr>
          <w:rStyle w:val="Char6"/>
          <w:rtl/>
        </w:rPr>
      </w:pPr>
      <w:r w:rsidRPr="00CD6CFF">
        <w:rPr>
          <w:rStyle w:val="Char6"/>
          <w:rFonts w:hint="cs"/>
          <w:rtl/>
        </w:rPr>
        <w:t>بدترین نوع آزار زنا، دزدی، بی‌احترامی و توهین است.</w:t>
      </w:r>
    </w:p>
    <w:p w:rsidR="004B21D6" w:rsidRPr="00CD6CFF" w:rsidRDefault="004B21D6" w:rsidP="0097531E">
      <w:pPr>
        <w:bidi/>
        <w:ind w:firstLine="284"/>
        <w:jc w:val="both"/>
        <w:rPr>
          <w:rStyle w:val="Char6"/>
          <w:rtl/>
        </w:rPr>
      </w:pPr>
      <w:r w:rsidRPr="00CD6CFF">
        <w:rPr>
          <w:rStyle w:val="Char6"/>
          <w:rFonts w:hint="cs"/>
          <w:rtl/>
        </w:rPr>
        <w:t>رسول گرامی خدا</w:t>
      </w:r>
      <w:r w:rsidR="00B67DA0" w:rsidRPr="00B67DA0">
        <w:rPr>
          <w:rFonts w:cs="CTraditional Arabic" w:hint="cs"/>
          <w:sz w:val="28"/>
          <w:szCs w:val="28"/>
          <w:rtl/>
          <w:lang w:bidi="fa-IR"/>
        </w:rPr>
        <w:t xml:space="preserve"> ج</w:t>
      </w:r>
      <w:r w:rsidRPr="00CD6CFF">
        <w:rPr>
          <w:rStyle w:val="Char6"/>
          <w:rFonts w:hint="cs"/>
          <w:rtl/>
        </w:rPr>
        <w:t xml:space="preserve"> زنا، دزدی، بی‌احترامی و توهین را از بدترین انواع آزار می‌نامند و از بدترین اعمال بحساب می‌آورند و یاران خود را همواره از ارتکاب آن نهی میکردند. </w:t>
      </w:r>
    </w:p>
    <w:p w:rsidR="004B21D6" w:rsidRPr="00CD6CFF" w:rsidRDefault="004B21D6" w:rsidP="00D42D3C">
      <w:pPr>
        <w:bidi/>
        <w:ind w:firstLine="284"/>
        <w:jc w:val="both"/>
        <w:rPr>
          <w:rStyle w:val="Char6"/>
          <w:rtl/>
        </w:rPr>
      </w:pPr>
      <w:r w:rsidRPr="00CD6CFF">
        <w:rPr>
          <w:rStyle w:val="Char6"/>
          <w:rFonts w:hint="cs"/>
          <w:rtl/>
        </w:rPr>
        <w:t xml:space="preserve">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از یارانش </w:t>
      </w:r>
      <w:r w:rsidR="0059055D" w:rsidRPr="00CD6CFF">
        <w:rPr>
          <w:rStyle w:val="Char6"/>
          <w:rFonts w:hint="cs"/>
          <w:rtl/>
        </w:rPr>
        <w:t>سؤال</w:t>
      </w:r>
      <w:r w:rsidRPr="00CD6CFF">
        <w:rPr>
          <w:rStyle w:val="Char6"/>
          <w:rFonts w:hint="cs"/>
          <w:rtl/>
        </w:rPr>
        <w:t xml:space="preserve"> کرد: نظرتان درباره زنا چیست؟ گفتند: عملی است که خدا و پیامبر تا روز قیامت آن را حرام کرده‌اند.</w:t>
      </w:r>
    </w:p>
    <w:p w:rsidR="004B21D6" w:rsidRPr="00CD6CFF" w:rsidRDefault="004B21D6" w:rsidP="005B5D95">
      <w:pPr>
        <w:bidi/>
        <w:ind w:firstLine="284"/>
        <w:jc w:val="both"/>
        <w:rPr>
          <w:rStyle w:val="Char6"/>
          <w:rtl/>
        </w:rPr>
      </w:pPr>
      <w:r w:rsidRPr="00CD6CFF">
        <w:rPr>
          <w:rStyle w:val="Char6"/>
          <w:rFonts w:hint="cs"/>
          <w:rtl/>
        </w:rPr>
        <w:t>رسول خدا</w:t>
      </w:r>
      <w:r w:rsidR="00B67DA0" w:rsidRPr="00B67DA0">
        <w:rPr>
          <w:rFonts w:cs="CTraditional Arabic" w:hint="cs"/>
          <w:sz w:val="28"/>
          <w:szCs w:val="28"/>
          <w:rtl/>
          <w:lang w:bidi="fa-IR"/>
        </w:rPr>
        <w:t xml:space="preserve"> ج</w:t>
      </w:r>
      <w:r w:rsidRPr="00CD6CFF">
        <w:rPr>
          <w:rStyle w:val="Char6"/>
          <w:rFonts w:hint="cs"/>
          <w:rtl/>
        </w:rPr>
        <w:t xml:space="preserve"> فرمود: </w:t>
      </w:r>
      <w:r w:rsidRPr="00F21816">
        <w:rPr>
          <w:rStyle w:val="Char4"/>
          <w:rFonts w:hint="cs"/>
          <w:rtl/>
        </w:rPr>
        <w:t>«</w:t>
      </w:r>
      <w:r w:rsidR="005B5D95" w:rsidRPr="00F21816">
        <w:rPr>
          <w:rStyle w:val="Char4"/>
          <w:rtl/>
        </w:rPr>
        <w:t>ل</w:t>
      </w:r>
      <w:r w:rsidR="005B5D95" w:rsidRPr="00F21816">
        <w:rPr>
          <w:rStyle w:val="Char4"/>
          <w:rFonts w:hint="cs"/>
          <w:rtl/>
        </w:rPr>
        <w:t>أ</w:t>
      </w:r>
      <w:r w:rsidRPr="00F21816">
        <w:rPr>
          <w:rStyle w:val="Char4"/>
          <w:rtl/>
        </w:rPr>
        <w:t>ن یزنی الرجل بعشر</w:t>
      </w:r>
      <w:r w:rsidR="0097531E" w:rsidRPr="00F21816">
        <w:rPr>
          <w:rStyle w:val="Char4"/>
          <w:rFonts w:hint="cs"/>
          <w:rtl/>
        </w:rPr>
        <w:t>ة</w:t>
      </w:r>
      <w:r w:rsidRPr="00F21816">
        <w:rPr>
          <w:rStyle w:val="Char4"/>
          <w:rtl/>
        </w:rPr>
        <w:t xml:space="preserve"> نسو</w:t>
      </w:r>
      <w:r w:rsidR="0097531E" w:rsidRPr="00F21816">
        <w:rPr>
          <w:rStyle w:val="Char4"/>
          <w:rFonts w:hint="cs"/>
          <w:rtl/>
        </w:rPr>
        <w:t>ة</w:t>
      </w:r>
      <w:r w:rsidR="005B5D95" w:rsidRPr="00F21816">
        <w:rPr>
          <w:rStyle w:val="Char4"/>
          <w:rFonts w:hint="cs"/>
          <w:rtl/>
        </w:rPr>
        <w:t xml:space="preserve"> أ</w:t>
      </w:r>
      <w:r w:rsidRPr="00F21816">
        <w:rPr>
          <w:rStyle w:val="Char4"/>
          <w:rtl/>
        </w:rPr>
        <w:t xml:space="preserve">یسر علیه من </w:t>
      </w:r>
      <w:r w:rsidR="0097531E" w:rsidRPr="00F21816">
        <w:rPr>
          <w:rStyle w:val="Char4"/>
          <w:rFonts w:hint="cs"/>
          <w:rtl/>
        </w:rPr>
        <w:t>أ</w:t>
      </w:r>
      <w:r w:rsidRPr="00F21816">
        <w:rPr>
          <w:rStyle w:val="Char4"/>
          <w:rtl/>
        </w:rPr>
        <w:t>ن یزنی بامر</w:t>
      </w:r>
      <w:r w:rsidR="005B5D95" w:rsidRPr="00F21816">
        <w:rPr>
          <w:rStyle w:val="Char4"/>
          <w:rFonts w:hint="cs"/>
          <w:rtl/>
        </w:rPr>
        <w:t>أ</w:t>
      </w:r>
      <w:r w:rsidR="0097531E" w:rsidRPr="00F21816">
        <w:rPr>
          <w:rStyle w:val="Char4"/>
          <w:rFonts w:hint="cs"/>
          <w:rtl/>
        </w:rPr>
        <w:t>ة</w:t>
      </w:r>
      <w:r w:rsidRPr="00F21816">
        <w:rPr>
          <w:rStyle w:val="Char4"/>
          <w:rtl/>
        </w:rPr>
        <w:t xml:space="preserve"> جاره</w:t>
      </w:r>
      <w:r w:rsidRPr="00F21816">
        <w:rPr>
          <w:rStyle w:val="Char4"/>
          <w:rFonts w:hint="cs"/>
          <w:rtl/>
        </w:rPr>
        <w:t>».</w:t>
      </w:r>
      <w:r w:rsidRPr="00CD6CFF">
        <w:rPr>
          <w:rStyle w:val="Char6"/>
          <w:rFonts w:hint="cs"/>
          <w:rtl/>
        </w:rPr>
        <w:t xml:space="preserve"> «اگر شخص با ده زن زنا کند از زنا با زن همسایه سبک‌تر است».</w:t>
      </w:r>
    </w:p>
    <w:p w:rsidR="004B21D6" w:rsidRPr="00CD6CFF" w:rsidRDefault="004B21D6" w:rsidP="004B21D6">
      <w:pPr>
        <w:bidi/>
        <w:ind w:firstLine="284"/>
        <w:jc w:val="both"/>
        <w:rPr>
          <w:rStyle w:val="Char6"/>
          <w:rtl/>
        </w:rPr>
      </w:pPr>
      <w:r w:rsidRPr="00CD6CFF">
        <w:rPr>
          <w:rStyle w:val="Char6"/>
          <w:rFonts w:hint="cs"/>
          <w:rtl/>
        </w:rPr>
        <w:t>فرمود: نظرتان درباره دزدی چیست؟</w:t>
      </w:r>
    </w:p>
    <w:p w:rsidR="004B21D6" w:rsidRPr="00CD6CFF" w:rsidRDefault="004B21D6" w:rsidP="004B21D6">
      <w:pPr>
        <w:bidi/>
        <w:ind w:firstLine="284"/>
        <w:jc w:val="both"/>
        <w:rPr>
          <w:rStyle w:val="Char6"/>
          <w:rtl/>
        </w:rPr>
      </w:pPr>
      <w:r w:rsidRPr="00CD6CFF">
        <w:rPr>
          <w:rStyle w:val="Char6"/>
          <w:rFonts w:hint="cs"/>
          <w:rtl/>
        </w:rPr>
        <w:t>گفتند: عملی است که خدا و پیامبرش تا روز قیامت آن را حرام کرده‌اند.</w:t>
      </w:r>
    </w:p>
    <w:p w:rsidR="004B21D6" w:rsidRPr="000E76E0" w:rsidRDefault="004B21D6" w:rsidP="005B5D95">
      <w:pPr>
        <w:bidi/>
        <w:ind w:firstLine="284"/>
        <w:jc w:val="both"/>
        <w:rPr>
          <w:rStyle w:val="Char3"/>
          <w:rtl/>
        </w:rPr>
      </w:pPr>
      <w:r w:rsidRPr="00CD6CFF">
        <w:rPr>
          <w:rStyle w:val="Char6"/>
          <w:rFonts w:hint="cs"/>
          <w:rtl/>
        </w:rPr>
        <w:t xml:space="preserve">فرمود: </w:t>
      </w:r>
      <w:r w:rsidRPr="00F21816">
        <w:rPr>
          <w:rStyle w:val="Char4"/>
          <w:rFonts w:hint="cs"/>
          <w:rtl/>
        </w:rPr>
        <w:t>«</w:t>
      </w:r>
      <w:r w:rsidR="005B5D95" w:rsidRPr="00F21816">
        <w:rPr>
          <w:rStyle w:val="Char4"/>
          <w:rtl/>
        </w:rPr>
        <w:t>ل</w:t>
      </w:r>
      <w:r w:rsidR="005B5D95" w:rsidRPr="00F21816">
        <w:rPr>
          <w:rStyle w:val="Char4"/>
          <w:rFonts w:hint="cs"/>
          <w:rtl/>
        </w:rPr>
        <w:t>أ</w:t>
      </w:r>
      <w:r w:rsidRPr="00F21816">
        <w:rPr>
          <w:rStyle w:val="Char4"/>
          <w:rtl/>
        </w:rPr>
        <w:t>ن یسرق الرجل من عشر</w:t>
      </w:r>
      <w:r w:rsidR="0097531E" w:rsidRPr="00F21816">
        <w:rPr>
          <w:rStyle w:val="Char4"/>
          <w:rtl/>
        </w:rPr>
        <w:t>ة</w:t>
      </w:r>
      <w:r w:rsidRPr="00F21816">
        <w:rPr>
          <w:rStyle w:val="Char4"/>
          <w:rtl/>
        </w:rPr>
        <w:t xml:space="preserve"> </w:t>
      </w:r>
      <w:r w:rsidR="005B5D95" w:rsidRPr="00F21816">
        <w:rPr>
          <w:rStyle w:val="Char4"/>
          <w:rFonts w:hint="cs"/>
          <w:rtl/>
        </w:rPr>
        <w:t>أ</w:t>
      </w:r>
      <w:r w:rsidRPr="00F21816">
        <w:rPr>
          <w:rStyle w:val="Char4"/>
          <w:rtl/>
        </w:rPr>
        <w:t xml:space="preserve">بیات أیسر علیه من أن یسرق من جاره». </w:t>
      </w:r>
    </w:p>
    <w:p w:rsidR="004B21D6" w:rsidRPr="00CD6CFF" w:rsidRDefault="004B21D6" w:rsidP="007A0C68">
      <w:pPr>
        <w:bidi/>
        <w:ind w:firstLine="284"/>
        <w:jc w:val="both"/>
        <w:rPr>
          <w:rStyle w:val="Char6"/>
          <w:rtl/>
        </w:rPr>
      </w:pPr>
      <w:r w:rsidRPr="00CD6CFF">
        <w:rPr>
          <w:rStyle w:val="Char6"/>
          <w:rFonts w:hint="cs"/>
          <w:rtl/>
        </w:rPr>
        <w:t>«اگر شخص از ده خانه دزدی کند، از دزدی از خانه همسایه سبک‌تر است». (روایت امام احمد و طبرانی)</w:t>
      </w:r>
    </w:p>
    <w:p w:rsidR="004B21D6" w:rsidRPr="00CD6CFF" w:rsidRDefault="004B21D6" w:rsidP="005B5D95">
      <w:pPr>
        <w:bidi/>
        <w:ind w:firstLine="284"/>
        <w:jc w:val="both"/>
        <w:rPr>
          <w:rStyle w:val="Char6"/>
          <w:rtl/>
        </w:rPr>
      </w:pPr>
      <w:r w:rsidRPr="00CD6CFF">
        <w:rPr>
          <w:rStyle w:val="Char6"/>
          <w:rFonts w:hint="cs"/>
          <w:rtl/>
        </w:rPr>
        <w:t>اما در مورد آزار دست و زبان باید گفت که مشمول گفته رسول خدا</w:t>
      </w:r>
      <w:r w:rsidR="00B67DA0">
        <w:rPr>
          <w:rStyle w:val="Char6"/>
          <w:rFonts w:hint="cs"/>
          <w:rtl/>
        </w:rPr>
        <w:t xml:space="preserve"> </w:t>
      </w:r>
      <w:r w:rsidR="00B67DA0" w:rsidRPr="00B67DA0">
        <w:rPr>
          <w:rFonts w:cs="CTraditional Arabic" w:hint="cs"/>
          <w:sz w:val="28"/>
          <w:szCs w:val="28"/>
          <w:rtl/>
          <w:lang w:bidi="fa-IR"/>
        </w:rPr>
        <w:t>ج</w:t>
      </w:r>
      <w:r w:rsidR="007A0C68" w:rsidRPr="00CD6CFF">
        <w:rPr>
          <w:rStyle w:val="Char6"/>
          <w:rFonts w:hint="cs"/>
          <w:rtl/>
        </w:rPr>
        <w:t xml:space="preserve"> </w:t>
      </w:r>
      <w:r w:rsidRPr="00CD6CFF">
        <w:rPr>
          <w:rStyle w:val="Char6"/>
          <w:rFonts w:hint="cs"/>
          <w:rtl/>
        </w:rPr>
        <w:t>است که فرمود</w:t>
      </w:r>
      <w:r w:rsidRPr="007666BC">
        <w:rPr>
          <w:rStyle w:val="Char6"/>
          <w:rFonts w:hint="cs"/>
          <w:rtl/>
        </w:rPr>
        <w:t xml:space="preserve">: </w:t>
      </w:r>
      <w:r w:rsidRPr="00F21816">
        <w:rPr>
          <w:rStyle w:val="Char4"/>
          <w:rFonts w:hint="cs"/>
          <w:rtl/>
        </w:rPr>
        <w:t>«والله لا</w:t>
      </w:r>
      <w:r w:rsidR="005B5D95" w:rsidRPr="00F21816">
        <w:rPr>
          <w:rStyle w:val="Char4"/>
          <w:rFonts w:hint="cs"/>
          <w:rtl/>
        </w:rPr>
        <w:t xml:space="preserve"> </w:t>
      </w:r>
      <w:r w:rsidRPr="00F21816">
        <w:rPr>
          <w:rStyle w:val="Char4"/>
          <w:rFonts w:hint="cs"/>
          <w:rtl/>
        </w:rPr>
        <w:t>ی</w:t>
      </w:r>
      <w:r w:rsidR="005B5D95" w:rsidRPr="00F21816">
        <w:rPr>
          <w:rStyle w:val="Char4"/>
          <w:rFonts w:hint="cs"/>
          <w:rtl/>
        </w:rPr>
        <w:t>ؤ</w:t>
      </w:r>
      <w:r w:rsidRPr="00F21816">
        <w:rPr>
          <w:rStyle w:val="Char4"/>
          <w:rFonts w:hint="cs"/>
          <w:rtl/>
        </w:rPr>
        <w:t>من، والله لا</w:t>
      </w:r>
      <w:r w:rsidR="005B5D95" w:rsidRPr="00F21816">
        <w:rPr>
          <w:rStyle w:val="Char4"/>
          <w:rFonts w:hint="cs"/>
          <w:rtl/>
        </w:rPr>
        <w:t xml:space="preserve"> </w:t>
      </w:r>
      <w:r w:rsidRPr="00F21816">
        <w:rPr>
          <w:rStyle w:val="Char4"/>
          <w:rFonts w:hint="cs"/>
          <w:rtl/>
        </w:rPr>
        <w:t>ی</w:t>
      </w:r>
      <w:r w:rsidR="005B5D95" w:rsidRPr="00F21816">
        <w:rPr>
          <w:rStyle w:val="Char4"/>
          <w:rFonts w:hint="cs"/>
          <w:rtl/>
        </w:rPr>
        <w:t>ؤ</w:t>
      </w:r>
      <w:r w:rsidRPr="00F21816">
        <w:rPr>
          <w:rStyle w:val="Char4"/>
          <w:rFonts w:hint="cs"/>
          <w:rtl/>
        </w:rPr>
        <w:t>من، والله لا</w:t>
      </w:r>
      <w:r w:rsidR="005B5D95" w:rsidRPr="00F21816">
        <w:rPr>
          <w:rStyle w:val="Char4"/>
          <w:rFonts w:hint="cs"/>
          <w:rtl/>
        </w:rPr>
        <w:t xml:space="preserve"> </w:t>
      </w:r>
      <w:r w:rsidRPr="00F21816">
        <w:rPr>
          <w:rStyle w:val="Char4"/>
          <w:rFonts w:hint="cs"/>
          <w:rtl/>
        </w:rPr>
        <w:t>ی</w:t>
      </w:r>
      <w:r w:rsidR="005B5D95" w:rsidRPr="00F21816">
        <w:rPr>
          <w:rStyle w:val="Char4"/>
          <w:rFonts w:hint="cs"/>
          <w:rtl/>
        </w:rPr>
        <w:t>ؤ</w:t>
      </w:r>
      <w:r w:rsidRPr="00F21816">
        <w:rPr>
          <w:rStyle w:val="Char4"/>
          <w:rFonts w:hint="cs"/>
          <w:rtl/>
        </w:rPr>
        <w:t>من، قیل</w:t>
      </w:r>
      <w:r w:rsidR="005B5D95" w:rsidRPr="00F21816">
        <w:rPr>
          <w:rStyle w:val="Char4"/>
          <w:rFonts w:hint="cs"/>
          <w:rtl/>
        </w:rPr>
        <w:t>:</w:t>
      </w:r>
      <w:r w:rsidRPr="00F21816">
        <w:rPr>
          <w:rStyle w:val="Char4"/>
          <w:rFonts w:hint="cs"/>
          <w:rtl/>
        </w:rPr>
        <w:t xml:space="preserve"> من یا رسول الله؟ قال</w:t>
      </w:r>
      <w:r w:rsidR="005B5D95" w:rsidRPr="00F21816">
        <w:rPr>
          <w:rStyle w:val="Char4"/>
          <w:rFonts w:hint="cs"/>
          <w:rtl/>
        </w:rPr>
        <w:t>:</w:t>
      </w:r>
      <w:r w:rsidRPr="00F21816">
        <w:rPr>
          <w:rStyle w:val="Char4"/>
          <w:rFonts w:hint="cs"/>
          <w:rtl/>
        </w:rPr>
        <w:t xml:space="preserve"> </w:t>
      </w:r>
      <w:r w:rsidR="00AD738C">
        <w:rPr>
          <w:rStyle w:val="Char4"/>
          <w:rFonts w:hint="cs"/>
          <w:rtl/>
        </w:rPr>
        <w:t>الذي</w:t>
      </w:r>
      <w:r w:rsidRPr="00F21816">
        <w:rPr>
          <w:rStyle w:val="Char4"/>
          <w:rFonts w:hint="cs"/>
          <w:rtl/>
        </w:rPr>
        <w:t xml:space="preserve"> لا</w:t>
      </w:r>
      <w:r w:rsidR="005B5D95" w:rsidRPr="00F21816">
        <w:rPr>
          <w:rStyle w:val="Char4"/>
          <w:rFonts w:hint="cs"/>
          <w:rtl/>
        </w:rPr>
        <w:t xml:space="preserve"> </w:t>
      </w:r>
      <w:r w:rsidRPr="00F21816">
        <w:rPr>
          <w:rStyle w:val="Char4"/>
          <w:rFonts w:hint="cs"/>
          <w:rtl/>
        </w:rPr>
        <w:t>ی</w:t>
      </w:r>
      <w:r w:rsidR="005B5D95" w:rsidRPr="00F21816">
        <w:rPr>
          <w:rStyle w:val="Char4"/>
          <w:rFonts w:hint="cs"/>
          <w:rtl/>
        </w:rPr>
        <w:t>أ</w:t>
      </w:r>
      <w:r w:rsidRPr="00F21816">
        <w:rPr>
          <w:rStyle w:val="Char4"/>
          <w:rFonts w:hint="cs"/>
          <w:rtl/>
        </w:rPr>
        <w:t>من جاره بوائقه» (شروره).</w:t>
      </w:r>
    </w:p>
    <w:p w:rsidR="004B21D6" w:rsidRPr="00CD6CFF" w:rsidRDefault="004B21D6" w:rsidP="004B21D6">
      <w:pPr>
        <w:bidi/>
        <w:ind w:firstLine="284"/>
        <w:jc w:val="both"/>
        <w:rPr>
          <w:rStyle w:val="Char6"/>
          <w:rtl/>
        </w:rPr>
      </w:pPr>
      <w:r w:rsidRPr="00CD6CFF">
        <w:rPr>
          <w:rStyle w:val="Char6"/>
          <w:rFonts w:hint="cs"/>
          <w:rtl/>
        </w:rPr>
        <w:t>«به خدا قسم ایمان ندارد، ایمان ندارد، ایمان ندارد، پرسیدند چه کسی ای پیامبر خدا؟ فرمود: کسی که همسایه‌اش از بدی و شرارت او در امان نیست». (روایت بخاری و مسلم)</w:t>
      </w:r>
    </w:p>
    <w:p w:rsidR="004B21D6" w:rsidRPr="00CD6CFF" w:rsidRDefault="004B21D6" w:rsidP="004B21D6">
      <w:pPr>
        <w:bidi/>
        <w:ind w:firstLine="284"/>
        <w:jc w:val="both"/>
        <w:rPr>
          <w:rStyle w:val="Char6"/>
        </w:rPr>
      </w:pPr>
      <w:r w:rsidRPr="00CD6CFF">
        <w:rPr>
          <w:rStyle w:val="Char6"/>
          <w:rFonts w:hint="cs"/>
          <w:rtl/>
        </w:rPr>
        <w:t>«حاتم طایی» در این باره می‌گوید:</w:t>
      </w:r>
    </w:p>
    <w:tbl>
      <w:tblPr>
        <w:bidiVisual/>
        <w:tblW w:w="0" w:type="auto"/>
        <w:tblLook w:val="04A0" w:firstRow="1" w:lastRow="0" w:firstColumn="1" w:lastColumn="0" w:noHBand="0" w:noVBand="1"/>
      </w:tblPr>
      <w:tblGrid>
        <w:gridCol w:w="3623"/>
        <w:gridCol w:w="3624"/>
      </w:tblGrid>
      <w:tr w:rsidR="004B21D6" w:rsidRPr="0097531E">
        <w:tc>
          <w:tcPr>
            <w:tcW w:w="3623" w:type="dxa"/>
          </w:tcPr>
          <w:p w:rsidR="004B21D6" w:rsidRPr="00F21816" w:rsidRDefault="00E06028" w:rsidP="00F21816">
            <w:pPr>
              <w:pStyle w:val="a3"/>
              <w:ind w:firstLine="0"/>
              <w:jc w:val="lowKashida"/>
              <w:rPr>
                <w:sz w:val="2"/>
                <w:szCs w:val="2"/>
                <w:rtl/>
              </w:rPr>
            </w:pPr>
            <w:r w:rsidRPr="00E06028">
              <w:rPr>
                <w:rFonts w:hint="cs"/>
                <w:rtl/>
              </w:rPr>
              <w:t>إ</w:t>
            </w:r>
            <w:r w:rsidR="004B21D6" w:rsidRPr="00E06028">
              <w:rPr>
                <w:rtl/>
              </w:rPr>
              <w:t>ذا مابت اختل عرس جاری</w:t>
            </w:r>
            <w:r w:rsidR="00F21816">
              <w:rPr>
                <w:rFonts w:hint="cs"/>
                <w:rtl/>
              </w:rPr>
              <w:br/>
            </w:r>
          </w:p>
        </w:tc>
        <w:tc>
          <w:tcPr>
            <w:tcW w:w="3624" w:type="dxa"/>
          </w:tcPr>
          <w:p w:rsidR="004B21D6" w:rsidRPr="00F21816" w:rsidRDefault="004B21D6" w:rsidP="00F21816">
            <w:pPr>
              <w:pStyle w:val="a3"/>
              <w:ind w:firstLine="0"/>
              <w:jc w:val="lowKashida"/>
              <w:rPr>
                <w:sz w:val="2"/>
                <w:szCs w:val="2"/>
                <w:rtl/>
              </w:rPr>
            </w:pPr>
            <w:r w:rsidRPr="00E06028">
              <w:rPr>
                <w:rtl/>
              </w:rPr>
              <w:t>لیخفینی الظلام فما خفیت</w:t>
            </w:r>
            <w:r w:rsidR="00F21816">
              <w:rPr>
                <w:rFonts w:hint="cs"/>
                <w:rtl/>
              </w:rPr>
              <w:br/>
            </w:r>
          </w:p>
        </w:tc>
      </w:tr>
      <w:tr w:rsidR="004B21D6" w:rsidRPr="0097531E">
        <w:tc>
          <w:tcPr>
            <w:tcW w:w="3623" w:type="dxa"/>
          </w:tcPr>
          <w:p w:rsidR="004B21D6" w:rsidRPr="00F21816" w:rsidRDefault="00E06028" w:rsidP="00F21816">
            <w:pPr>
              <w:pStyle w:val="a3"/>
              <w:ind w:firstLine="0"/>
              <w:jc w:val="lowKashida"/>
              <w:rPr>
                <w:sz w:val="2"/>
                <w:szCs w:val="2"/>
                <w:rtl/>
              </w:rPr>
            </w:pPr>
            <w:r>
              <w:rPr>
                <w:rtl/>
              </w:rPr>
              <w:t>أ</w:t>
            </w:r>
            <w:r>
              <w:rPr>
                <w:rFonts w:hint="cs"/>
                <w:rtl/>
              </w:rPr>
              <w:t>أ</w:t>
            </w:r>
            <w:r w:rsidR="004B21D6" w:rsidRPr="00E06028">
              <w:rPr>
                <w:rtl/>
              </w:rPr>
              <w:t>فضح جارتی و</w:t>
            </w:r>
            <w:r>
              <w:rPr>
                <w:rFonts w:hint="cs"/>
                <w:rtl/>
              </w:rPr>
              <w:t>إ</w:t>
            </w:r>
            <w:r w:rsidR="004B21D6" w:rsidRPr="00E06028">
              <w:rPr>
                <w:rtl/>
              </w:rPr>
              <w:t>خون جاری</w:t>
            </w:r>
            <w:r w:rsidR="00F21816">
              <w:rPr>
                <w:rFonts w:hint="cs"/>
                <w:rtl/>
              </w:rPr>
              <w:br/>
            </w:r>
          </w:p>
        </w:tc>
        <w:tc>
          <w:tcPr>
            <w:tcW w:w="3624" w:type="dxa"/>
          </w:tcPr>
          <w:p w:rsidR="004B21D6" w:rsidRPr="00F21816" w:rsidRDefault="00E06028" w:rsidP="00F21816">
            <w:pPr>
              <w:pStyle w:val="a3"/>
              <w:ind w:firstLine="0"/>
              <w:jc w:val="lowKashida"/>
              <w:rPr>
                <w:sz w:val="2"/>
                <w:szCs w:val="2"/>
                <w:rtl/>
              </w:rPr>
            </w:pPr>
            <w:r>
              <w:rPr>
                <w:rtl/>
              </w:rPr>
              <w:t>فلا و</w:t>
            </w:r>
            <w:r w:rsidR="004B21D6" w:rsidRPr="00E06028">
              <w:rPr>
                <w:rtl/>
              </w:rPr>
              <w:t xml:space="preserve">الله </w:t>
            </w:r>
            <w:r>
              <w:rPr>
                <w:rFonts w:hint="cs"/>
                <w:rtl/>
              </w:rPr>
              <w:t>أ</w:t>
            </w:r>
            <w:r>
              <w:rPr>
                <w:rtl/>
              </w:rPr>
              <w:t>ف</w:t>
            </w:r>
            <w:r>
              <w:rPr>
                <w:rFonts w:hint="cs"/>
                <w:rtl/>
              </w:rPr>
              <w:t>ع</w:t>
            </w:r>
            <w:r w:rsidR="004B21D6" w:rsidRPr="00E06028">
              <w:rPr>
                <w:rtl/>
              </w:rPr>
              <w:t>ل ما حییت</w:t>
            </w:r>
            <w:r w:rsidR="00F21816">
              <w:rPr>
                <w:rFonts w:hint="cs"/>
                <w:rtl/>
              </w:rPr>
              <w:br/>
            </w:r>
          </w:p>
        </w:tc>
      </w:tr>
    </w:tbl>
    <w:p w:rsidR="004B21D6" w:rsidRPr="00CD6CFF" w:rsidRDefault="004B21D6" w:rsidP="0004590C">
      <w:pPr>
        <w:bidi/>
        <w:ind w:firstLine="284"/>
        <w:jc w:val="both"/>
        <w:rPr>
          <w:rStyle w:val="Char6"/>
          <w:rtl/>
        </w:rPr>
      </w:pPr>
      <w:r w:rsidRPr="00CD6CFF">
        <w:rPr>
          <w:rStyle w:val="Char6"/>
          <w:rFonts w:hint="cs"/>
          <w:rtl/>
        </w:rPr>
        <w:t>آیا رواست که به هنگام فرا رسیدن شب در تاریکی به نامو</w:t>
      </w:r>
      <w:r w:rsidR="0004590C" w:rsidRPr="00CD6CFF">
        <w:rPr>
          <w:rStyle w:val="Char6"/>
          <w:rFonts w:hint="cs"/>
          <w:rtl/>
        </w:rPr>
        <w:t>س</w:t>
      </w:r>
      <w:r w:rsidRPr="00CD6CFF">
        <w:rPr>
          <w:rStyle w:val="Char6"/>
          <w:rFonts w:hint="cs"/>
          <w:rtl/>
        </w:rPr>
        <w:t xml:space="preserve"> همسایه</w:t>
      </w:r>
      <w:r w:rsidR="0004590C" w:rsidRPr="00CD6CFF">
        <w:rPr>
          <w:rStyle w:val="Char6"/>
          <w:rFonts w:hint="cs"/>
          <w:rtl/>
        </w:rPr>
        <w:t>‌</w:t>
      </w:r>
      <w:r w:rsidRPr="00CD6CFF">
        <w:rPr>
          <w:rStyle w:val="Char6"/>
          <w:rFonts w:hint="cs"/>
          <w:rtl/>
        </w:rPr>
        <w:t>ام چشم بیندازم و اگر چنین کنم، آیا رواست که به زن و مردم همسایه‌ام خیانت کنم! بخدا قسم تا زمانی که زنده‌ام چنین کاری نخواهم کرد.</w:t>
      </w:r>
    </w:p>
    <w:p w:rsidR="004B21D6" w:rsidRPr="00CD6CFF" w:rsidRDefault="004B21D6" w:rsidP="004B21D6">
      <w:pPr>
        <w:bidi/>
        <w:ind w:firstLine="284"/>
        <w:jc w:val="both"/>
        <w:rPr>
          <w:rStyle w:val="Char6"/>
          <w:rtl/>
        </w:rPr>
      </w:pPr>
      <w:r w:rsidRPr="00CD6CFF">
        <w:rPr>
          <w:rStyle w:val="Char6"/>
          <w:rFonts w:hint="cs"/>
          <w:rtl/>
        </w:rPr>
        <w:t>و «عنتره» شاعر می‌گوید:</w:t>
      </w:r>
    </w:p>
    <w:tbl>
      <w:tblPr>
        <w:bidiVisual/>
        <w:tblW w:w="0" w:type="auto"/>
        <w:tblLook w:val="04A0" w:firstRow="1" w:lastRow="0" w:firstColumn="1" w:lastColumn="0" w:noHBand="0" w:noVBand="1"/>
      </w:tblPr>
      <w:tblGrid>
        <w:gridCol w:w="3623"/>
        <w:gridCol w:w="3624"/>
      </w:tblGrid>
      <w:tr w:rsidR="004B21D6" w:rsidRPr="00921908">
        <w:tc>
          <w:tcPr>
            <w:tcW w:w="3623" w:type="dxa"/>
          </w:tcPr>
          <w:p w:rsidR="004B21D6" w:rsidRPr="00F21816" w:rsidRDefault="004B21D6" w:rsidP="00F21816">
            <w:pPr>
              <w:pStyle w:val="a3"/>
              <w:ind w:firstLine="0"/>
              <w:jc w:val="lowKashida"/>
              <w:rPr>
                <w:sz w:val="2"/>
                <w:szCs w:val="2"/>
                <w:rtl/>
              </w:rPr>
            </w:pPr>
            <w:r w:rsidRPr="0097531E">
              <w:rPr>
                <w:rtl/>
              </w:rPr>
              <w:t xml:space="preserve">واغض طرفی </w:t>
            </w:r>
            <w:r w:rsidR="00E06028">
              <w:rPr>
                <w:rFonts w:hint="cs"/>
                <w:rtl/>
              </w:rPr>
              <w:t>إ</w:t>
            </w:r>
            <w:r w:rsidRPr="0097531E">
              <w:rPr>
                <w:rtl/>
              </w:rPr>
              <w:t>ن بدت لی جارتی</w:t>
            </w:r>
            <w:r w:rsidR="00F21816">
              <w:rPr>
                <w:rFonts w:hint="cs"/>
                <w:rtl/>
              </w:rPr>
              <w:br/>
            </w:r>
          </w:p>
        </w:tc>
        <w:tc>
          <w:tcPr>
            <w:tcW w:w="3624" w:type="dxa"/>
          </w:tcPr>
          <w:p w:rsidR="004B21D6" w:rsidRPr="00F21816" w:rsidRDefault="004B21D6" w:rsidP="00F21816">
            <w:pPr>
              <w:pStyle w:val="a3"/>
              <w:ind w:firstLine="0"/>
              <w:jc w:val="lowKashida"/>
              <w:rPr>
                <w:sz w:val="2"/>
                <w:szCs w:val="2"/>
                <w:rtl/>
              </w:rPr>
            </w:pPr>
            <w:r w:rsidRPr="0097531E">
              <w:rPr>
                <w:rtl/>
              </w:rPr>
              <w:t>حتی یواری جارتی مأواها</w:t>
            </w:r>
            <w:r w:rsidR="00F21816">
              <w:rPr>
                <w:rFonts w:hint="cs"/>
                <w:rtl/>
              </w:rPr>
              <w:br/>
            </w:r>
          </w:p>
        </w:tc>
      </w:tr>
    </w:tbl>
    <w:p w:rsidR="004B21D6" w:rsidRPr="00CD6CFF" w:rsidRDefault="004B21D6" w:rsidP="004B21D6">
      <w:pPr>
        <w:bidi/>
        <w:ind w:firstLine="284"/>
        <w:jc w:val="both"/>
        <w:rPr>
          <w:rStyle w:val="Char6"/>
          <w:rtl/>
        </w:rPr>
      </w:pPr>
      <w:r w:rsidRPr="00CD6CFF">
        <w:rPr>
          <w:rStyle w:val="Char6"/>
          <w:rFonts w:hint="cs"/>
          <w:rtl/>
        </w:rPr>
        <w:t>هنگامی که زن همسایه آشکار شود، چشم خود را از نگاه باز می‌دارم تا زمانی که به منزل و مأوای خود وارد شود.</w:t>
      </w:r>
    </w:p>
    <w:p w:rsidR="004B21D6" w:rsidRPr="00CD6CFF" w:rsidRDefault="004B21D6" w:rsidP="004B21D6">
      <w:pPr>
        <w:bidi/>
        <w:ind w:firstLine="284"/>
        <w:jc w:val="both"/>
        <w:rPr>
          <w:rStyle w:val="Char6"/>
          <w:rtl/>
        </w:rPr>
      </w:pPr>
      <w:r w:rsidRPr="00CD6CFF">
        <w:rPr>
          <w:rStyle w:val="Char6"/>
          <w:rFonts w:hint="cs"/>
          <w:rtl/>
        </w:rPr>
        <w:t>نظر تحقیرآمیز به همسایه نیز از جمله آزار و اذیت است. کسانی که به شیوه‌ای شایسته تربیت نشده‌اند، همسایه فقیر خود را خوار و سبک می‌شمارند و فرد بی‌نوای همسایه را با دیده حقارت نگاه می‌کنند.</w:t>
      </w:r>
    </w:p>
    <w:p w:rsidR="004B21D6" w:rsidRPr="00CD6CFF" w:rsidRDefault="004B21D6" w:rsidP="00E06028">
      <w:pPr>
        <w:bidi/>
        <w:ind w:firstLine="284"/>
        <w:jc w:val="both"/>
        <w:rPr>
          <w:rStyle w:val="Char6"/>
          <w:rtl/>
        </w:rPr>
      </w:pPr>
      <w:r w:rsidRPr="00CD6CFF">
        <w:rPr>
          <w:rStyle w:val="Char6"/>
          <w:rFonts w:hint="cs"/>
          <w:rtl/>
        </w:rPr>
        <w:t>«حسان بن ثابت»</w:t>
      </w:r>
      <w:r w:rsidR="00941F04" w:rsidRPr="00941F04">
        <w:rPr>
          <w:rStyle w:val="Char6"/>
          <w:rFonts w:cs="CTraditional Arabic" w:hint="cs"/>
          <w:rtl/>
        </w:rPr>
        <w:t>س</w:t>
      </w:r>
      <w:r w:rsidRPr="00CD6CFF">
        <w:rPr>
          <w:rStyle w:val="Char6"/>
          <w:rFonts w:hint="cs"/>
          <w:rtl/>
        </w:rPr>
        <w:t xml:space="preserve"> در این باره می‌گوید</w:t>
      </w:r>
      <w:r w:rsidR="00901EEC" w:rsidRPr="006D2599">
        <w:rPr>
          <w:rStyle w:val="Char6"/>
          <w:vertAlign w:val="superscript"/>
          <w:rtl/>
        </w:rPr>
        <w:footnoteReference w:id="73"/>
      </w:r>
      <w:r w:rsidR="00E06028" w:rsidRPr="00CD6CFF">
        <w:rPr>
          <w:rStyle w:val="Char6"/>
          <w:rFonts w:hint="cs"/>
          <w:rtl/>
        </w:rPr>
        <w:t>:</w:t>
      </w:r>
    </w:p>
    <w:tbl>
      <w:tblPr>
        <w:bidiVisual/>
        <w:tblW w:w="0" w:type="auto"/>
        <w:tblInd w:w="126" w:type="dxa"/>
        <w:tblLook w:val="04A0" w:firstRow="1" w:lastRow="0" w:firstColumn="1" w:lastColumn="0" w:noHBand="0" w:noVBand="1"/>
      </w:tblPr>
      <w:tblGrid>
        <w:gridCol w:w="3497"/>
        <w:gridCol w:w="408"/>
        <w:gridCol w:w="3108"/>
      </w:tblGrid>
      <w:tr w:rsidR="00C839D1" w:rsidRPr="00921908">
        <w:tc>
          <w:tcPr>
            <w:tcW w:w="3497" w:type="dxa"/>
          </w:tcPr>
          <w:p w:rsidR="00C839D1" w:rsidRPr="0097531E" w:rsidRDefault="00C839D1" w:rsidP="00F21816">
            <w:pPr>
              <w:pStyle w:val="a3"/>
              <w:ind w:firstLine="0"/>
              <w:jc w:val="lowKashida"/>
              <w:rPr>
                <w:sz w:val="2"/>
                <w:szCs w:val="2"/>
                <w:rtl/>
              </w:rPr>
            </w:pPr>
            <w:r w:rsidRPr="00B267ED">
              <w:rPr>
                <w:rtl/>
              </w:rPr>
              <w:t xml:space="preserve">فما </w:t>
            </w:r>
            <w:r w:rsidR="00E06028">
              <w:rPr>
                <w:rFonts w:hint="cs"/>
                <w:rtl/>
              </w:rPr>
              <w:t>أ</w:t>
            </w:r>
            <w:r w:rsidRPr="00B267ED">
              <w:rPr>
                <w:rtl/>
              </w:rPr>
              <w:t>حد منا</w:t>
            </w:r>
            <w:r w:rsidR="0097531E" w:rsidRPr="00B267ED">
              <w:rPr>
                <w:rFonts w:hint="cs"/>
                <w:rtl/>
              </w:rPr>
              <w:t xml:space="preserve"> </w:t>
            </w:r>
            <w:r w:rsidRPr="00B267ED">
              <w:rPr>
                <w:rtl/>
              </w:rPr>
              <w:t>بمهد لجاره</w:t>
            </w:r>
            <w:r w:rsidRPr="00B267ED">
              <w:rPr>
                <w:rtl/>
              </w:rPr>
              <w:br/>
            </w:r>
          </w:p>
        </w:tc>
        <w:tc>
          <w:tcPr>
            <w:tcW w:w="408" w:type="dxa"/>
          </w:tcPr>
          <w:p w:rsidR="00C839D1" w:rsidRPr="0097531E" w:rsidRDefault="00C839D1" w:rsidP="00F21816">
            <w:pPr>
              <w:pStyle w:val="a3"/>
              <w:ind w:firstLine="0"/>
              <w:jc w:val="lowKashida"/>
              <w:rPr>
                <w:sz w:val="32"/>
                <w:szCs w:val="32"/>
                <w:rtl/>
              </w:rPr>
            </w:pPr>
          </w:p>
        </w:tc>
        <w:tc>
          <w:tcPr>
            <w:tcW w:w="3108" w:type="dxa"/>
          </w:tcPr>
          <w:p w:rsidR="00C839D1" w:rsidRPr="0097531E" w:rsidRDefault="00E06028" w:rsidP="00F21816">
            <w:pPr>
              <w:pStyle w:val="a3"/>
              <w:ind w:firstLine="0"/>
              <w:jc w:val="lowKashida"/>
              <w:rPr>
                <w:sz w:val="2"/>
                <w:szCs w:val="2"/>
                <w:rtl/>
              </w:rPr>
            </w:pPr>
            <w:r>
              <w:rPr>
                <w:rFonts w:hint="cs"/>
                <w:rtl/>
              </w:rPr>
              <w:t>أ</w:t>
            </w:r>
            <w:r>
              <w:rPr>
                <w:rtl/>
              </w:rPr>
              <w:t>ذاه و</w:t>
            </w:r>
            <w:r w:rsidR="00C839D1" w:rsidRPr="00B267ED">
              <w:rPr>
                <w:rtl/>
              </w:rPr>
              <w:t>لا</w:t>
            </w:r>
            <w:r>
              <w:rPr>
                <w:rFonts w:hint="cs"/>
                <w:rtl/>
              </w:rPr>
              <w:t xml:space="preserve"> </w:t>
            </w:r>
            <w:r>
              <w:rPr>
                <w:rtl/>
              </w:rPr>
              <w:t>مرز به و</w:t>
            </w:r>
            <w:r w:rsidR="00C839D1" w:rsidRPr="00B267ED">
              <w:rPr>
                <w:rtl/>
              </w:rPr>
              <w:t>هو</w:t>
            </w:r>
            <w:r w:rsidR="0097531E" w:rsidRPr="00B267ED">
              <w:rPr>
                <w:rFonts w:hint="cs"/>
                <w:rtl/>
              </w:rPr>
              <w:t xml:space="preserve"> </w:t>
            </w:r>
            <w:r w:rsidR="00C839D1" w:rsidRPr="00B267ED">
              <w:rPr>
                <w:rtl/>
              </w:rPr>
              <w:t>عاید</w:t>
            </w:r>
            <w:r w:rsidR="00C839D1" w:rsidRPr="00B267ED">
              <w:rPr>
                <w:rtl/>
              </w:rPr>
              <w:br/>
            </w:r>
          </w:p>
        </w:tc>
      </w:tr>
      <w:tr w:rsidR="00C839D1" w:rsidRPr="00921908">
        <w:tc>
          <w:tcPr>
            <w:tcW w:w="3497" w:type="dxa"/>
          </w:tcPr>
          <w:p w:rsidR="00C839D1" w:rsidRPr="0097531E" w:rsidRDefault="00E06028" w:rsidP="00F21816">
            <w:pPr>
              <w:pStyle w:val="a3"/>
              <w:ind w:firstLine="0"/>
              <w:jc w:val="lowKashida"/>
              <w:rPr>
                <w:sz w:val="2"/>
                <w:szCs w:val="2"/>
                <w:rtl/>
              </w:rPr>
            </w:pPr>
            <w:r>
              <w:rPr>
                <w:rtl/>
              </w:rPr>
              <w:t xml:space="preserve">لانا نری حق الجوار </w:t>
            </w:r>
            <w:r>
              <w:rPr>
                <w:rFonts w:hint="cs"/>
                <w:rtl/>
              </w:rPr>
              <w:t>أ</w:t>
            </w:r>
            <w:r w:rsidR="00C839D1" w:rsidRPr="00B267ED">
              <w:rPr>
                <w:rtl/>
              </w:rPr>
              <w:t>مان</w:t>
            </w:r>
            <w:r w:rsidR="0097531E" w:rsidRPr="00B267ED">
              <w:rPr>
                <w:rFonts w:hint="cs"/>
                <w:rtl/>
              </w:rPr>
              <w:t>ة</w:t>
            </w:r>
            <w:r w:rsidR="00C839D1" w:rsidRPr="00B267ED">
              <w:rPr>
                <w:rtl/>
              </w:rPr>
              <w:br/>
            </w:r>
          </w:p>
        </w:tc>
        <w:tc>
          <w:tcPr>
            <w:tcW w:w="408" w:type="dxa"/>
          </w:tcPr>
          <w:p w:rsidR="00C839D1" w:rsidRPr="0097531E" w:rsidRDefault="00C839D1" w:rsidP="00F21816">
            <w:pPr>
              <w:pStyle w:val="a3"/>
              <w:ind w:firstLine="0"/>
              <w:jc w:val="lowKashida"/>
              <w:rPr>
                <w:sz w:val="32"/>
                <w:szCs w:val="32"/>
                <w:rtl/>
              </w:rPr>
            </w:pPr>
          </w:p>
        </w:tc>
        <w:tc>
          <w:tcPr>
            <w:tcW w:w="3108" w:type="dxa"/>
          </w:tcPr>
          <w:p w:rsidR="00C839D1" w:rsidRPr="0097531E" w:rsidRDefault="00C839D1" w:rsidP="00F21816">
            <w:pPr>
              <w:pStyle w:val="a3"/>
              <w:ind w:firstLine="0"/>
              <w:jc w:val="lowKashida"/>
              <w:rPr>
                <w:sz w:val="2"/>
                <w:szCs w:val="2"/>
                <w:rtl/>
              </w:rPr>
            </w:pPr>
            <w:r w:rsidRPr="00B267ED">
              <w:rPr>
                <w:rtl/>
              </w:rPr>
              <w:t>بحفظه منا ال</w:t>
            </w:r>
            <w:r w:rsidR="007E096D">
              <w:rPr>
                <w:rtl/>
              </w:rPr>
              <w:t>ك</w:t>
            </w:r>
            <w:r w:rsidRPr="00B267ED">
              <w:rPr>
                <w:rtl/>
              </w:rPr>
              <w:t>ریم المعاهد</w:t>
            </w:r>
            <w:r w:rsidRPr="00B267ED">
              <w:rPr>
                <w:rtl/>
              </w:rPr>
              <w:br/>
            </w:r>
          </w:p>
        </w:tc>
      </w:tr>
    </w:tbl>
    <w:p w:rsidR="004B21D6" w:rsidRPr="00CD6CFF" w:rsidRDefault="004B21D6" w:rsidP="004B21D6">
      <w:pPr>
        <w:bidi/>
        <w:ind w:firstLine="284"/>
        <w:jc w:val="both"/>
        <w:rPr>
          <w:rStyle w:val="Char6"/>
          <w:rtl/>
        </w:rPr>
      </w:pPr>
      <w:r w:rsidRPr="00CD6CFF">
        <w:rPr>
          <w:rStyle w:val="Char6"/>
          <w:rFonts w:hint="cs"/>
          <w:rtl/>
        </w:rPr>
        <w:t>هیچیک از ما برای همسایه خود آزاری روا نمی‌دارد و اگر همسایه بی‌نوا و تنگدست باشد با چشم حقارت به او نمی‌نگرد، چه، ما رعایت حقوق همسایگی را همچون امانتی می‌دانیم و جوانمردان متعهد ما در حفظ و نگهداری آن می‌کوشند.</w:t>
      </w:r>
    </w:p>
    <w:p w:rsidR="004B21D6" w:rsidRDefault="004B21D6" w:rsidP="002E4054">
      <w:pPr>
        <w:pStyle w:val="a2"/>
        <w:rPr>
          <w:rtl/>
        </w:rPr>
      </w:pPr>
      <w:bookmarkStart w:id="774" w:name="_Toc248463818"/>
      <w:bookmarkStart w:id="775" w:name="_Toc342424952"/>
      <w:bookmarkStart w:id="776" w:name="_Toc432320222"/>
      <w:r>
        <w:rPr>
          <w:rFonts w:hint="cs"/>
          <w:rtl/>
        </w:rPr>
        <w:t>ب) حمایت همسایه</w:t>
      </w:r>
      <w:bookmarkEnd w:id="774"/>
      <w:bookmarkEnd w:id="775"/>
      <w:bookmarkEnd w:id="776"/>
    </w:p>
    <w:p w:rsidR="004B21D6" w:rsidRPr="00CD6CFF" w:rsidRDefault="004B21D6" w:rsidP="004B21D6">
      <w:pPr>
        <w:bidi/>
        <w:ind w:firstLine="284"/>
        <w:jc w:val="both"/>
        <w:rPr>
          <w:rStyle w:val="Char6"/>
          <w:rtl/>
        </w:rPr>
      </w:pPr>
      <w:r w:rsidRPr="00CD6CFF">
        <w:rPr>
          <w:rStyle w:val="Char6"/>
          <w:rFonts w:hint="cs"/>
          <w:rtl/>
        </w:rPr>
        <w:t>حمایت همسایه و خودداری از ظلم به او یکی از تجلیات و مظاهر پاکی و طهارت نفسانی فرد مسلمان است و از دیدگاه اسلامی فضیلتی از فضایل اخلاقی است.</w:t>
      </w:r>
    </w:p>
    <w:p w:rsidR="004B21D6" w:rsidRPr="00CD6CFF" w:rsidRDefault="004B21D6" w:rsidP="004B21D6">
      <w:pPr>
        <w:bidi/>
        <w:ind w:firstLine="284"/>
        <w:jc w:val="both"/>
        <w:rPr>
          <w:rStyle w:val="Char6"/>
          <w:rtl/>
        </w:rPr>
      </w:pPr>
      <w:r w:rsidRPr="00CD6CFF">
        <w:rPr>
          <w:rStyle w:val="Char6"/>
          <w:rFonts w:hint="cs"/>
          <w:rtl/>
        </w:rPr>
        <w:t>اما آنچه که بر شرف، عظمت و همت فرد مسلمان دلالت می‌کند، تلاش او برای نجات همسایه‌اش از بلایی است که بر سرش آمده و یا مصیبتی است که برایش اتفاق افتاده است.</w:t>
      </w:r>
    </w:p>
    <w:p w:rsidR="004B21D6" w:rsidRPr="00CD6CFF" w:rsidRDefault="004B21D6" w:rsidP="004B21D6">
      <w:pPr>
        <w:bidi/>
        <w:ind w:firstLine="284"/>
        <w:jc w:val="both"/>
        <w:rPr>
          <w:rStyle w:val="Char6"/>
          <w:rtl/>
        </w:rPr>
      </w:pPr>
      <w:r w:rsidRPr="00CD6CFF">
        <w:rPr>
          <w:rStyle w:val="Char6"/>
          <w:rFonts w:hint="cs"/>
          <w:rtl/>
        </w:rPr>
        <w:t>حمایت همسایه همیشه از معروف‌ترین افتخارات عرب بوده است تا جایی که اشعار آنان مملو از این مفاهیم است.</w:t>
      </w:r>
    </w:p>
    <w:p w:rsidR="004B21D6" w:rsidRPr="00CD6CFF" w:rsidRDefault="004B21D6" w:rsidP="004B21D6">
      <w:pPr>
        <w:bidi/>
        <w:ind w:firstLine="284"/>
        <w:jc w:val="both"/>
        <w:rPr>
          <w:rStyle w:val="Char6"/>
          <w:rtl/>
        </w:rPr>
      </w:pPr>
      <w:r w:rsidRPr="00CD6CFF">
        <w:rPr>
          <w:rStyle w:val="Char6"/>
          <w:rFonts w:hint="cs"/>
          <w:rtl/>
        </w:rPr>
        <w:t xml:space="preserve">«حسان بن ثابت» در این باره می‌گوید: </w:t>
      </w:r>
    </w:p>
    <w:tbl>
      <w:tblPr>
        <w:bidiVisual/>
        <w:tblW w:w="0" w:type="auto"/>
        <w:tblLook w:val="04A0" w:firstRow="1" w:lastRow="0" w:firstColumn="1" w:lastColumn="0" w:noHBand="0" w:noVBand="1"/>
      </w:tblPr>
      <w:tblGrid>
        <w:gridCol w:w="3623"/>
        <w:gridCol w:w="3624"/>
      </w:tblGrid>
      <w:tr w:rsidR="004B21D6" w:rsidRPr="00921908">
        <w:tc>
          <w:tcPr>
            <w:tcW w:w="3623" w:type="dxa"/>
          </w:tcPr>
          <w:p w:rsidR="004B21D6" w:rsidRPr="00F21816" w:rsidRDefault="004B21D6" w:rsidP="00F21816">
            <w:pPr>
              <w:pStyle w:val="a3"/>
              <w:ind w:firstLine="0"/>
              <w:jc w:val="lowKashida"/>
              <w:rPr>
                <w:sz w:val="2"/>
                <w:szCs w:val="2"/>
                <w:rtl/>
              </w:rPr>
            </w:pPr>
            <w:r w:rsidRPr="0097531E">
              <w:rPr>
                <w:rtl/>
              </w:rPr>
              <w:t>ولا صیفنا عند</w:t>
            </w:r>
            <w:r w:rsidR="00E06028">
              <w:rPr>
                <w:rFonts w:hint="cs"/>
                <w:rtl/>
              </w:rPr>
              <w:t xml:space="preserve"> </w:t>
            </w:r>
            <w:r w:rsidRPr="0097531E">
              <w:rPr>
                <w:rtl/>
              </w:rPr>
              <w:t>القری بمدفع</w:t>
            </w:r>
            <w:r w:rsidR="00F21816">
              <w:rPr>
                <w:rFonts w:hint="cs"/>
                <w:rtl/>
              </w:rPr>
              <w:br/>
            </w:r>
          </w:p>
        </w:tc>
        <w:tc>
          <w:tcPr>
            <w:tcW w:w="3624" w:type="dxa"/>
          </w:tcPr>
          <w:p w:rsidR="004B21D6" w:rsidRPr="00F21816" w:rsidRDefault="00E06028" w:rsidP="00F21816">
            <w:pPr>
              <w:pStyle w:val="a3"/>
              <w:ind w:firstLine="0"/>
              <w:jc w:val="lowKashida"/>
              <w:rPr>
                <w:sz w:val="2"/>
                <w:szCs w:val="2"/>
                <w:rtl/>
              </w:rPr>
            </w:pPr>
            <w:r>
              <w:rPr>
                <w:rtl/>
              </w:rPr>
              <w:t>وما جار</w:t>
            </w:r>
            <w:r w:rsidR="004B21D6" w:rsidRPr="0097531E">
              <w:rPr>
                <w:rtl/>
              </w:rPr>
              <w:t>نا</w:t>
            </w:r>
            <w:r w:rsidR="00AD738C">
              <w:rPr>
                <w:rtl/>
              </w:rPr>
              <w:t xml:space="preserve"> في </w:t>
            </w:r>
            <w:r w:rsidR="004B21D6" w:rsidRPr="0097531E">
              <w:rPr>
                <w:rtl/>
              </w:rPr>
              <w:t>النائبات بمسلم</w:t>
            </w:r>
            <w:r w:rsidR="00F21816">
              <w:rPr>
                <w:rFonts w:hint="cs"/>
                <w:rtl/>
              </w:rPr>
              <w:br/>
            </w:r>
          </w:p>
        </w:tc>
      </w:tr>
    </w:tbl>
    <w:p w:rsidR="004B21D6" w:rsidRPr="00CD6CFF" w:rsidRDefault="004B21D6" w:rsidP="004B21D6">
      <w:pPr>
        <w:bidi/>
        <w:ind w:firstLine="284"/>
        <w:jc w:val="both"/>
        <w:rPr>
          <w:rStyle w:val="Char6"/>
          <w:rtl/>
        </w:rPr>
      </w:pPr>
      <w:r w:rsidRPr="00CD6CFF">
        <w:rPr>
          <w:rStyle w:val="Char6"/>
          <w:rFonts w:hint="cs"/>
          <w:rtl/>
        </w:rPr>
        <w:t>ما میهمانان خود را نمی‌رانیم و همسایگان خود را در مصیبت‌ها و مشکلات زندگی رها نمی‌کنیم و می‌گوید:</w:t>
      </w:r>
    </w:p>
    <w:tbl>
      <w:tblPr>
        <w:bidiVisual/>
        <w:tblW w:w="0" w:type="auto"/>
        <w:tblLook w:val="04A0" w:firstRow="1" w:lastRow="0" w:firstColumn="1" w:lastColumn="0" w:noHBand="0" w:noVBand="1"/>
      </w:tblPr>
      <w:tblGrid>
        <w:gridCol w:w="3623"/>
        <w:gridCol w:w="3624"/>
      </w:tblGrid>
      <w:tr w:rsidR="004B21D6" w:rsidRPr="00921908">
        <w:tc>
          <w:tcPr>
            <w:tcW w:w="3623" w:type="dxa"/>
          </w:tcPr>
          <w:p w:rsidR="004B21D6" w:rsidRPr="00F21816" w:rsidRDefault="004B21D6" w:rsidP="00F21816">
            <w:pPr>
              <w:pStyle w:val="a3"/>
              <w:ind w:firstLine="0"/>
              <w:jc w:val="lowKashida"/>
              <w:rPr>
                <w:sz w:val="2"/>
                <w:szCs w:val="2"/>
                <w:rtl/>
              </w:rPr>
            </w:pPr>
            <w:r w:rsidRPr="0097531E">
              <w:rPr>
                <w:rtl/>
              </w:rPr>
              <w:t>یواسون مولاهم</w:t>
            </w:r>
            <w:r w:rsidR="00AD738C">
              <w:rPr>
                <w:rtl/>
              </w:rPr>
              <w:t xml:space="preserve"> في </w:t>
            </w:r>
            <w:r w:rsidRPr="0097531E">
              <w:rPr>
                <w:rtl/>
              </w:rPr>
              <w:t>الغنا</w:t>
            </w:r>
            <w:r w:rsidR="00F21816">
              <w:rPr>
                <w:rFonts w:hint="cs"/>
                <w:rtl/>
              </w:rPr>
              <w:br/>
            </w:r>
          </w:p>
        </w:tc>
        <w:tc>
          <w:tcPr>
            <w:tcW w:w="3624" w:type="dxa"/>
          </w:tcPr>
          <w:p w:rsidR="004B21D6" w:rsidRPr="00F21816" w:rsidRDefault="00E06028" w:rsidP="00F21816">
            <w:pPr>
              <w:pStyle w:val="a3"/>
              <w:ind w:firstLine="0"/>
              <w:jc w:val="lowKashida"/>
              <w:rPr>
                <w:sz w:val="2"/>
                <w:szCs w:val="2"/>
                <w:rtl/>
              </w:rPr>
            </w:pPr>
            <w:r>
              <w:rPr>
                <w:rtl/>
              </w:rPr>
              <w:t xml:space="preserve">ویحمون جارهم </w:t>
            </w:r>
            <w:r>
              <w:rPr>
                <w:rFonts w:hint="cs"/>
                <w:rtl/>
              </w:rPr>
              <w:t>إ</w:t>
            </w:r>
            <w:r w:rsidR="004B21D6" w:rsidRPr="0097531E">
              <w:rPr>
                <w:rtl/>
              </w:rPr>
              <w:t>ن ظلم</w:t>
            </w:r>
            <w:r w:rsidR="00F21816">
              <w:rPr>
                <w:rFonts w:hint="cs"/>
                <w:rtl/>
              </w:rPr>
              <w:br/>
            </w:r>
          </w:p>
        </w:tc>
      </w:tr>
    </w:tbl>
    <w:p w:rsidR="004B21D6" w:rsidRPr="00CD6CFF" w:rsidRDefault="004B21D6" w:rsidP="004B21D6">
      <w:pPr>
        <w:bidi/>
        <w:ind w:firstLine="284"/>
        <w:jc w:val="both"/>
        <w:rPr>
          <w:rStyle w:val="Char6"/>
          <w:rtl/>
        </w:rPr>
      </w:pPr>
      <w:r w:rsidRPr="00CD6CFF">
        <w:rPr>
          <w:rStyle w:val="Char6"/>
          <w:rFonts w:hint="cs"/>
          <w:rtl/>
        </w:rPr>
        <w:t>در هنگام فراخ دستی و بی‌نیازی به یاری یاران و زیردستان می‌شتابند و چون همسایه آنان مورد ستم قرار گیرد از او حمایت می‌کنند.</w:t>
      </w:r>
    </w:p>
    <w:p w:rsidR="004B21D6" w:rsidRPr="00CD6CFF" w:rsidRDefault="004B21D6" w:rsidP="004B21D6">
      <w:pPr>
        <w:bidi/>
        <w:ind w:firstLine="284"/>
        <w:jc w:val="both"/>
        <w:rPr>
          <w:rStyle w:val="Char6"/>
          <w:rtl/>
        </w:rPr>
      </w:pPr>
      <w:r w:rsidRPr="00CD6CFF">
        <w:rPr>
          <w:rStyle w:val="Char6"/>
          <w:rFonts w:hint="cs"/>
          <w:rtl/>
        </w:rPr>
        <w:t>می‌گویند</w:t>
      </w:r>
      <w:r w:rsidR="00E06028" w:rsidRPr="00CD6CFF">
        <w:rPr>
          <w:rStyle w:val="Char6"/>
          <w:rFonts w:hint="cs"/>
          <w:rtl/>
        </w:rPr>
        <w:t>:</w:t>
      </w:r>
      <w:r w:rsidR="00246C9D" w:rsidRPr="00CD6CFF">
        <w:rPr>
          <w:rStyle w:val="Char6"/>
          <w:rFonts w:hint="cs"/>
          <w:rtl/>
        </w:rPr>
        <w:t xml:space="preserve"> «ابو</w:t>
      </w:r>
      <w:r w:rsidRPr="00CD6CFF">
        <w:rPr>
          <w:rStyle w:val="Char6"/>
          <w:rFonts w:hint="cs"/>
          <w:rtl/>
        </w:rPr>
        <w:t>حنیفه» در کوفه همسایه‌ای داشت که هرگاه از سر کار بر می‌گشت در خانه خودش صدای خود را بلند کرده و این شعر را می‌خواند.</w:t>
      </w:r>
    </w:p>
    <w:tbl>
      <w:tblPr>
        <w:bidiVisual/>
        <w:tblW w:w="0" w:type="auto"/>
        <w:tblLook w:val="04A0" w:firstRow="1" w:lastRow="0" w:firstColumn="1" w:lastColumn="0" w:noHBand="0" w:noVBand="1"/>
      </w:tblPr>
      <w:tblGrid>
        <w:gridCol w:w="3623"/>
        <w:gridCol w:w="3624"/>
      </w:tblGrid>
      <w:tr w:rsidR="004B21D6" w:rsidRPr="00921908">
        <w:tc>
          <w:tcPr>
            <w:tcW w:w="3623" w:type="dxa"/>
          </w:tcPr>
          <w:p w:rsidR="004B21D6" w:rsidRPr="00F21816" w:rsidRDefault="00E06028" w:rsidP="00F21816">
            <w:pPr>
              <w:pStyle w:val="a3"/>
              <w:ind w:firstLine="0"/>
              <w:jc w:val="lowKashida"/>
              <w:rPr>
                <w:sz w:val="2"/>
                <w:szCs w:val="2"/>
                <w:rtl/>
              </w:rPr>
            </w:pPr>
            <w:r w:rsidRPr="00840C55">
              <w:rPr>
                <w:rFonts w:hint="cs"/>
                <w:rtl/>
              </w:rPr>
              <w:t>أ</w:t>
            </w:r>
            <w:r w:rsidR="004B21D6" w:rsidRPr="00840C55">
              <w:rPr>
                <w:rtl/>
              </w:rPr>
              <w:t>ضاعونی و</w:t>
            </w:r>
            <w:r w:rsidRPr="00840C55">
              <w:rPr>
                <w:rFonts w:hint="cs"/>
                <w:rtl/>
              </w:rPr>
              <w:t>أ</w:t>
            </w:r>
            <w:r w:rsidR="004B21D6" w:rsidRPr="00840C55">
              <w:rPr>
                <w:rtl/>
              </w:rPr>
              <w:t xml:space="preserve">ی فتی </w:t>
            </w:r>
            <w:r w:rsidRPr="00840C55">
              <w:rPr>
                <w:rFonts w:hint="cs"/>
                <w:rtl/>
              </w:rPr>
              <w:t>أ</w:t>
            </w:r>
            <w:r w:rsidR="004B21D6" w:rsidRPr="00840C55">
              <w:rPr>
                <w:rtl/>
              </w:rPr>
              <w:t>ضاعوا</w:t>
            </w:r>
            <w:r w:rsidR="00F21816">
              <w:rPr>
                <w:rFonts w:hint="cs"/>
                <w:rtl/>
              </w:rPr>
              <w:br/>
            </w:r>
          </w:p>
        </w:tc>
        <w:tc>
          <w:tcPr>
            <w:tcW w:w="3624" w:type="dxa"/>
          </w:tcPr>
          <w:p w:rsidR="004B21D6" w:rsidRPr="00F21816" w:rsidRDefault="004B21D6" w:rsidP="00F21816">
            <w:pPr>
              <w:pStyle w:val="a3"/>
              <w:ind w:firstLine="0"/>
              <w:jc w:val="lowKashida"/>
              <w:rPr>
                <w:sz w:val="2"/>
                <w:szCs w:val="2"/>
                <w:rtl/>
              </w:rPr>
            </w:pPr>
            <w:r w:rsidRPr="00840C55">
              <w:rPr>
                <w:rtl/>
              </w:rPr>
              <w:t xml:space="preserve">لیون </w:t>
            </w:r>
            <w:r w:rsidR="007E096D">
              <w:rPr>
                <w:rtl/>
              </w:rPr>
              <w:t>ك</w:t>
            </w:r>
            <w:r w:rsidRPr="00840C55">
              <w:rPr>
                <w:rtl/>
              </w:rPr>
              <w:t>ریه</w:t>
            </w:r>
            <w:r w:rsidR="0097531E" w:rsidRPr="00840C55">
              <w:rPr>
                <w:rFonts w:hint="cs"/>
                <w:rtl/>
              </w:rPr>
              <w:t>ة</w:t>
            </w:r>
            <w:r w:rsidR="00E06028" w:rsidRPr="00840C55">
              <w:rPr>
                <w:rtl/>
              </w:rPr>
              <w:t xml:space="preserve"> و</w:t>
            </w:r>
            <w:r w:rsidRPr="00840C55">
              <w:rPr>
                <w:rtl/>
              </w:rPr>
              <w:t>سداد ثغر</w:t>
            </w:r>
            <w:r w:rsidR="00F21816">
              <w:rPr>
                <w:rFonts w:hint="cs"/>
                <w:rtl/>
              </w:rPr>
              <w:br/>
            </w:r>
          </w:p>
        </w:tc>
      </w:tr>
    </w:tbl>
    <w:p w:rsidR="004B21D6" w:rsidRPr="00CD6CFF" w:rsidRDefault="004B21D6" w:rsidP="004B21D6">
      <w:pPr>
        <w:bidi/>
        <w:ind w:firstLine="284"/>
        <w:jc w:val="both"/>
        <w:rPr>
          <w:rStyle w:val="Char6"/>
          <w:rtl/>
        </w:rPr>
      </w:pPr>
      <w:r w:rsidRPr="00CD6CFF">
        <w:rPr>
          <w:rStyle w:val="Char6"/>
          <w:rFonts w:hint="cs"/>
          <w:rtl/>
        </w:rPr>
        <w:t>مرا از دست دادند! قدر چه جوانمردی را ندانستند! برای روزهای سخت جنگ و دفاع از حد و مرز.</w:t>
      </w:r>
    </w:p>
    <w:p w:rsidR="004B21D6" w:rsidRPr="00CD6CFF" w:rsidRDefault="004B21D6" w:rsidP="004B21D6">
      <w:pPr>
        <w:bidi/>
        <w:ind w:firstLine="284"/>
        <w:jc w:val="both"/>
        <w:rPr>
          <w:rStyle w:val="Char6"/>
          <w:rtl/>
        </w:rPr>
      </w:pPr>
      <w:r w:rsidRPr="00CD6CFF">
        <w:rPr>
          <w:rStyle w:val="Char6"/>
          <w:rFonts w:hint="cs"/>
          <w:rtl/>
        </w:rPr>
        <w:t>ابوحنیفه همواره آواز او را که این بیت را سر می‌داد و می‌شنید تا آنکه شبی همسایه‌اش توسط نیروهای نظامی دستگیر شده و به زندان افتاد و آن شب‌ از خانه‌اش صدایی نیامد، فردا صبح در مورد او تحقیق کرد، گفتند: زندانی شده است.</w:t>
      </w:r>
    </w:p>
    <w:p w:rsidR="004B21D6" w:rsidRPr="00CD6CFF" w:rsidRDefault="004B21D6" w:rsidP="004B21D6">
      <w:pPr>
        <w:bidi/>
        <w:ind w:firstLine="284"/>
        <w:jc w:val="both"/>
        <w:rPr>
          <w:rStyle w:val="Char6"/>
          <w:rtl/>
        </w:rPr>
      </w:pPr>
      <w:r w:rsidRPr="00CD6CFF">
        <w:rPr>
          <w:rStyle w:val="Char6"/>
          <w:rFonts w:hint="cs"/>
          <w:rtl/>
        </w:rPr>
        <w:t>به نزد امیر «عیسی‌بن موسی» رفت و از او درخواست کرد که همسایه‌اش را آزاد کند، او هم فوراً او را آزاد نمود. وقتی جوان خارج شد «ابوحنیفه» او را صدا زد و بطور پنهانی به او گفت: ای جوان آیا مائیم که قدر تو را نمی‌دانیم؟ گفت: خیر! بلکه نیکی کردی و بزرگواری نمودی. خداوند خیر و پاداشت دهد و گفت:</w:t>
      </w:r>
    </w:p>
    <w:tbl>
      <w:tblPr>
        <w:bidiVisual/>
        <w:tblW w:w="0" w:type="auto"/>
        <w:tblLook w:val="04A0" w:firstRow="1" w:lastRow="0" w:firstColumn="1" w:lastColumn="0" w:noHBand="0" w:noVBand="1"/>
      </w:tblPr>
      <w:tblGrid>
        <w:gridCol w:w="3623"/>
        <w:gridCol w:w="3624"/>
      </w:tblGrid>
      <w:tr w:rsidR="004B21D6" w:rsidRPr="00921908">
        <w:tc>
          <w:tcPr>
            <w:tcW w:w="3623" w:type="dxa"/>
          </w:tcPr>
          <w:p w:rsidR="004B21D6" w:rsidRPr="00F21816" w:rsidRDefault="00840C55" w:rsidP="00F21816">
            <w:pPr>
              <w:pStyle w:val="a3"/>
              <w:ind w:firstLine="0"/>
              <w:jc w:val="lowKashida"/>
              <w:rPr>
                <w:sz w:val="2"/>
                <w:szCs w:val="2"/>
                <w:rtl/>
              </w:rPr>
            </w:pPr>
            <w:r>
              <w:rPr>
                <w:rtl/>
              </w:rPr>
              <w:t>وما صرنا انا قلیل و</w:t>
            </w:r>
            <w:r w:rsidR="004B21D6" w:rsidRPr="0097531E">
              <w:rPr>
                <w:rtl/>
              </w:rPr>
              <w:t>جارنا</w:t>
            </w:r>
            <w:r w:rsidR="00F21816">
              <w:rPr>
                <w:rFonts w:hint="cs"/>
                <w:rtl/>
              </w:rPr>
              <w:br/>
            </w:r>
          </w:p>
        </w:tc>
        <w:tc>
          <w:tcPr>
            <w:tcW w:w="3624" w:type="dxa"/>
          </w:tcPr>
          <w:p w:rsidR="004B21D6" w:rsidRPr="00F21816" w:rsidRDefault="00840C55" w:rsidP="00F21816">
            <w:pPr>
              <w:pStyle w:val="a3"/>
              <w:ind w:firstLine="0"/>
              <w:jc w:val="lowKashida"/>
              <w:rPr>
                <w:sz w:val="2"/>
                <w:szCs w:val="2"/>
                <w:rtl/>
              </w:rPr>
            </w:pPr>
            <w:r>
              <w:rPr>
                <w:rtl/>
              </w:rPr>
              <w:t>عزیز وجار ال</w:t>
            </w:r>
            <w:r>
              <w:rPr>
                <w:rFonts w:hint="cs"/>
                <w:rtl/>
              </w:rPr>
              <w:t>أ</w:t>
            </w:r>
            <w:r w:rsidR="007E096D">
              <w:rPr>
                <w:rtl/>
              </w:rPr>
              <w:t>ك</w:t>
            </w:r>
            <w:r w:rsidR="004B21D6" w:rsidRPr="0097531E">
              <w:rPr>
                <w:rtl/>
              </w:rPr>
              <w:t>ثرین ذلیل</w:t>
            </w:r>
            <w:r w:rsidR="00F21816">
              <w:rPr>
                <w:rFonts w:hint="cs"/>
                <w:rtl/>
              </w:rPr>
              <w:br/>
            </w:r>
          </w:p>
        </w:tc>
      </w:tr>
    </w:tbl>
    <w:p w:rsidR="004B21D6" w:rsidRPr="00CD6CFF" w:rsidRDefault="004B21D6" w:rsidP="004B21D6">
      <w:pPr>
        <w:bidi/>
        <w:ind w:firstLine="284"/>
        <w:jc w:val="both"/>
        <w:rPr>
          <w:rStyle w:val="Char6"/>
          <w:rtl/>
        </w:rPr>
      </w:pPr>
      <w:r w:rsidRPr="00CD6CFF">
        <w:rPr>
          <w:rStyle w:val="Char6"/>
          <w:rFonts w:hint="cs"/>
          <w:rtl/>
        </w:rPr>
        <w:t>با کی نیست اگر تعداد ما کم باشد زیرا همسایه‌ای توانمند و قوی داریم و همسایه اکثر مردم حقیر و خوار است.</w:t>
      </w:r>
    </w:p>
    <w:p w:rsidR="004B21D6" w:rsidRPr="00CD6CFF" w:rsidRDefault="004B21D6" w:rsidP="00840C55">
      <w:pPr>
        <w:bidi/>
        <w:ind w:firstLine="284"/>
        <w:jc w:val="both"/>
        <w:rPr>
          <w:rStyle w:val="Char6"/>
          <w:rtl/>
        </w:rPr>
      </w:pPr>
      <w:r w:rsidRPr="00CD6CFF">
        <w:rPr>
          <w:rStyle w:val="Char6"/>
          <w:rFonts w:hint="cs"/>
          <w:rtl/>
        </w:rPr>
        <w:t>اصل حمایت همسایه و دفع ظلم از او و تحقیر نکردنش را از گفته مبارک پیامبر خدا</w:t>
      </w:r>
      <w:r w:rsidR="00C977AB" w:rsidRPr="00C977AB">
        <w:rPr>
          <w:rStyle w:val="Char6"/>
          <w:rFonts w:cs="CTraditional Arabic" w:hint="cs"/>
          <w:rtl/>
        </w:rPr>
        <w:t xml:space="preserve"> ج</w:t>
      </w:r>
      <w:r w:rsidRPr="00CD6CFF">
        <w:rPr>
          <w:rStyle w:val="Char6"/>
          <w:rFonts w:hint="cs"/>
          <w:rtl/>
        </w:rPr>
        <w:t xml:space="preserve"> استنباط کرده‌ایم که فرمود: «مسلمان برادر مسلمان است، به او ظلم نمی‌کند و تحقیرش نمی‌نماید، کسی که نیاز برادر مسلمانش را بر آورد، خدای تعالی نیازش را رفع می‌کند و کسی که بار سختی یا مشکلی را از دوش برادر مسلمانش بر دارد، خدای تعالی در روز قیامت گشایشی در کارش ایجاد می‌کند، و کسی که مسلمانی را بپوشاند، خدای تعالی در روز قیامت او را خواهد پوشاند». (روایت بخاری و مسلم)</w:t>
      </w:r>
    </w:p>
    <w:p w:rsidR="004B21D6" w:rsidRDefault="004B21D6" w:rsidP="002E4054">
      <w:pPr>
        <w:pStyle w:val="a2"/>
        <w:rPr>
          <w:rtl/>
        </w:rPr>
      </w:pPr>
      <w:bookmarkStart w:id="777" w:name="_Toc248463819"/>
      <w:bookmarkStart w:id="778" w:name="_Toc342424953"/>
      <w:bookmarkStart w:id="779" w:name="_Toc432320223"/>
      <w:r>
        <w:rPr>
          <w:rFonts w:hint="cs"/>
          <w:rtl/>
        </w:rPr>
        <w:t>ج) خوبی کردن به همسایه</w:t>
      </w:r>
      <w:bookmarkEnd w:id="777"/>
      <w:bookmarkEnd w:id="778"/>
      <w:bookmarkEnd w:id="779"/>
    </w:p>
    <w:p w:rsidR="004B21D6" w:rsidRPr="00CD6CFF" w:rsidRDefault="004B21D6" w:rsidP="004B21D6">
      <w:pPr>
        <w:bidi/>
        <w:ind w:firstLine="284"/>
        <w:jc w:val="both"/>
        <w:rPr>
          <w:rStyle w:val="Char6"/>
          <w:rtl/>
        </w:rPr>
      </w:pPr>
      <w:r w:rsidRPr="00CD6CFF">
        <w:rPr>
          <w:rStyle w:val="Char6"/>
          <w:rFonts w:hint="cs"/>
          <w:rtl/>
        </w:rPr>
        <w:t>در ادای حق همسایگی همین کافی نیست که فرد مسلمان از آزار همسایه‌اش خودداری کند یا با نیروی مادی و یا نفوذ معنوی خود، از او دفاع کند، بلکه لازم است که در هنگام از دست دادن عزیزی و پیش آمدن مصیبتی با رفتاری شایسته و مناسب غم و غصه آنان را بزداید و موجب تسکین و آرامش آنان گردد، در شادی آنان شریک باشد و از بیمارانشان عیادت کند، در سلام پیشدستی نماید و همسایه‌اش را به سوی آنچه خیر دنیا و آخرت اوست راهنمایی کند و بطور کلی از انجام هر خوبی و نیکی که می‌تواند خودداری نورزد.</w:t>
      </w:r>
    </w:p>
    <w:p w:rsidR="004B21D6" w:rsidRPr="007666BC" w:rsidRDefault="004B21D6" w:rsidP="00A4315F">
      <w:pPr>
        <w:bidi/>
        <w:ind w:firstLine="284"/>
        <w:jc w:val="both"/>
        <w:rPr>
          <w:rStyle w:val="Char6"/>
          <w:rtl/>
        </w:rPr>
      </w:pPr>
      <w:r w:rsidRPr="00CD6CFF">
        <w:rPr>
          <w:rStyle w:val="Char6"/>
          <w:rFonts w:hint="cs"/>
          <w:rtl/>
        </w:rPr>
        <w:t xml:space="preserve">اصل نیکی کردن به همسایه از کلام پیامبر </w:t>
      </w:r>
      <w:r w:rsidR="00BC1B83" w:rsidRPr="00CD6CFF">
        <w:rPr>
          <w:rStyle w:val="Char6"/>
          <w:rFonts w:hint="cs"/>
          <w:rtl/>
        </w:rPr>
        <w:t>اکرم</w:t>
      </w:r>
      <w:r w:rsidR="00C977AB" w:rsidRPr="00C977AB">
        <w:rPr>
          <w:rStyle w:val="Char6"/>
          <w:rFonts w:cs="CTraditional Arabic" w:hint="cs"/>
          <w:rtl/>
        </w:rPr>
        <w:t xml:space="preserve"> ج</w:t>
      </w:r>
      <w:r w:rsidR="00A15E09" w:rsidRPr="00CD6CFF">
        <w:rPr>
          <w:rStyle w:val="Char6"/>
          <w:rFonts w:hint="cs"/>
          <w:rtl/>
        </w:rPr>
        <w:t xml:space="preserve"> </w:t>
      </w:r>
      <w:r w:rsidRPr="00CD6CFF">
        <w:rPr>
          <w:rStyle w:val="Char6"/>
          <w:rFonts w:hint="cs"/>
          <w:rtl/>
        </w:rPr>
        <w:t xml:space="preserve">استنباط شده است که می‌‌فرماید: </w:t>
      </w:r>
      <w:r w:rsidRPr="00F21816">
        <w:rPr>
          <w:rStyle w:val="Char4"/>
          <w:rFonts w:hint="cs"/>
          <w:rtl/>
        </w:rPr>
        <w:t>«</w:t>
      </w:r>
      <w:r w:rsidR="0097531E" w:rsidRPr="00F21816">
        <w:rPr>
          <w:rStyle w:val="Char4"/>
          <w:rtl/>
        </w:rPr>
        <w:t>من أغلق با</w:t>
      </w:r>
      <w:r w:rsidRPr="00F21816">
        <w:rPr>
          <w:rStyle w:val="Char4"/>
          <w:rtl/>
        </w:rPr>
        <w:t>به دون جاره مخاف</w:t>
      </w:r>
      <w:r w:rsidR="0097531E" w:rsidRPr="00F21816">
        <w:rPr>
          <w:rStyle w:val="Char4"/>
          <w:rFonts w:hint="cs"/>
          <w:rtl/>
        </w:rPr>
        <w:t>ة</w:t>
      </w:r>
      <w:r w:rsidRPr="00F21816">
        <w:rPr>
          <w:rStyle w:val="Char4"/>
          <w:rtl/>
        </w:rPr>
        <w:t xml:space="preserve"> عل</w:t>
      </w:r>
      <w:r w:rsidR="00840C55" w:rsidRPr="00F21816">
        <w:rPr>
          <w:rStyle w:val="Char4"/>
          <w:rtl/>
        </w:rPr>
        <w:t>ی أهله و</w:t>
      </w:r>
      <w:r w:rsidRPr="00F21816">
        <w:rPr>
          <w:rStyle w:val="Char4"/>
          <w:rtl/>
        </w:rPr>
        <w:t>ماله، فلیس ذل</w:t>
      </w:r>
      <w:r w:rsidR="007E096D">
        <w:rPr>
          <w:rStyle w:val="Char4"/>
          <w:rtl/>
        </w:rPr>
        <w:t>ك</w:t>
      </w:r>
      <w:r w:rsidRPr="00F21816">
        <w:rPr>
          <w:rStyle w:val="Char4"/>
          <w:rtl/>
        </w:rPr>
        <w:t xml:space="preserve"> ب</w:t>
      </w:r>
      <w:r w:rsidR="00321661" w:rsidRPr="00F21816">
        <w:rPr>
          <w:rStyle w:val="Char4"/>
          <w:rtl/>
        </w:rPr>
        <w:t>مؤمن</w:t>
      </w:r>
      <w:r w:rsidR="00840C55" w:rsidRPr="00F21816">
        <w:rPr>
          <w:rStyle w:val="Char4"/>
          <w:rtl/>
        </w:rPr>
        <w:t>، و</w:t>
      </w:r>
      <w:r w:rsidRPr="00F21816">
        <w:rPr>
          <w:rStyle w:val="Char4"/>
          <w:rtl/>
        </w:rPr>
        <w:t>لیس ب</w:t>
      </w:r>
      <w:r w:rsidR="00321661" w:rsidRPr="00F21816">
        <w:rPr>
          <w:rStyle w:val="Char4"/>
          <w:rtl/>
        </w:rPr>
        <w:t>مؤمن</w:t>
      </w:r>
      <w:r w:rsidRPr="00F21816">
        <w:rPr>
          <w:rStyle w:val="Char4"/>
          <w:rtl/>
        </w:rPr>
        <w:t xml:space="preserve"> من لم ی</w:t>
      </w:r>
      <w:r w:rsidR="00840C55" w:rsidRPr="00F21816">
        <w:rPr>
          <w:rStyle w:val="Char4"/>
          <w:rFonts w:hint="cs"/>
          <w:rtl/>
        </w:rPr>
        <w:t>أ</w:t>
      </w:r>
      <w:r w:rsidRPr="00F21816">
        <w:rPr>
          <w:rStyle w:val="Char4"/>
          <w:rtl/>
        </w:rPr>
        <w:t>من جاره بوائقه، أتدر</w:t>
      </w:r>
      <w:r w:rsidR="00A4315F">
        <w:rPr>
          <w:rStyle w:val="Char4"/>
          <w:rFonts w:hint="cs"/>
          <w:rtl/>
        </w:rPr>
        <w:t>ي</w:t>
      </w:r>
      <w:r w:rsidRPr="00F21816">
        <w:rPr>
          <w:rStyle w:val="Char4"/>
          <w:rtl/>
        </w:rPr>
        <w:t xml:space="preserve"> ما حق الجار؟ </w:t>
      </w:r>
      <w:r w:rsidR="00840C55" w:rsidRPr="00F21816">
        <w:rPr>
          <w:rStyle w:val="Char4"/>
          <w:rFonts w:hint="cs"/>
          <w:rtl/>
        </w:rPr>
        <w:t>إ</w:t>
      </w:r>
      <w:r w:rsidRPr="00F21816">
        <w:rPr>
          <w:rStyle w:val="Char4"/>
          <w:rtl/>
        </w:rPr>
        <w:t>ذا استعان</w:t>
      </w:r>
      <w:r w:rsidR="007E096D">
        <w:rPr>
          <w:rStyle w:val="Char4"/>
          <w:rtl/>
        </w:rPr>
        <w:t>ك</w:t>
      </w:r>
      <w:r w:rsidRPr="00F21816">
        <w:rPr>
          <w:rStyle w:val="Char4"/>
          <w:rtl/>
        </w:rPr>
        <w:t xml:space="preserve"> </w:t>
      </w:r>
      <w:r w:rsidR="00840C55" w:rsidRPr="00F21816">
        <w:rPr>
          <w:rStyle w:val="Char4"/>
          <w:rFonts w:hint="cs"/>
          <w:rtl/>
        </w:rPr>
        <w:t>أ</w:t>
      </w:r>
      <w:r w:rsidRPr="00F21816">
        <w:rPr>
          <w:rStyle w:val="Char4"/>
          <w:rtl/>
        </w:rPr>
        <w:t>عنته، و</w:t>
      </w:r>
      <w:r w:rsidR="00840C55" w:rsidRPr="00F21816">
        <w:rPr>
          <w:rStyle w:val="Char4"/>
          <w:rFonts w:hint="cs"/>
          <w:rtl/>
        </w:rPr>
        <w:t>إ</w:t>
      </w:r>
      <w:r w:rsidRPr="00F21816">
        <w:rPr>
          <w:rStyle w:val="Char4"/>
          <w:rtl/>
        </w:rPr>
        <w:t>ذا استقرض</w:t>
      </w:r>
      <w:r w:rsidR="007E096D">
        <w:rPr>
          <w:rStyle w:val="Char4"/>
          <w:rtl/>
        </w:rPr>
        <w:t>ك</w:t>
      </w:r>
      <w:r w:rsidRPr="00F21816">
        <w:rPr>
          <w:rStyle w:val="Char4"/>
          <w:rtl/>
        </w:rPr>
        <w:t xml:space="preserve"> </w:t>
      </w:r>
      <w:r w:rsidR="00840C55" w:rsidRPr="00F21816">
        <w:rPr>
          <w:rStyle w:val="Char4"/>
          <w:rFonts w:hint="cs"/>
          <w:rtl/>
        </w:rPr>
        <w:t>أ</w:t>
      </w:r>
      <w:r w:rsidRPr="00F21816">
        <w:rPr>
          <w:rStyle w:val="Char4"/>
          <w:rtl/>
        </w:rPr>
        <w:t>قرضته، و</w:t>
      </w:r>
      <w:r w:rsidR="00840C55" w:rsidRPr="00F21816">
        <w:rPr>
          <w:rStyle w:val="Char4"/>
          <w:rFonts w:hint="cs"/>
          <w:rtl/>
        </w:rPr>
        <w:t>إ</w:t>
      </w:r>
      <w:r w:rsidRPr="00F21816">
        <w:rPr>
          <w:rStyle w:val="Char4"/>
          <w:rtl/>
        </w:rPr>
        <w:t>ذا افتقر عدت علیه،</w:t>
      </w:r>
      <w:r w:rsidR="0097531E" w:rsidRPr="00F21816">
        <w:rPr>
          <w:rStyle w:val="Char4"/>
          <w:rFonts w:hint="cs"/>
          <w:rtl/>
        </w:rPr>
        <w:t xml:space="preserve"> </w:t>
      </w:r>
      <w:r w:rsidRPr="00F21816">
        <w:rPr>
          <w:rStyle w:val="Char4"/>
          <w:rtl/>
        </w:rPr>
        <w:t>‌و</w:t>
      </w:r>
      <w:r w:rsidR="00840C55" w:rsidRPr="00F21816">
        <w:rPr>
          <w:rStyle w:val="Char4"/>
          <w:rFonts w:hint="cs"/>
          <w:rtl/>
        </w:rPr>
        <w:t>إ</w:t>
      </w:r>
      <w:r w:rsidRPr="00F21816">
        <w:rPr>
          <w:rStyle w:val="Char4"/>
          <w:rtl/>
        </w:rPr>
        <w:t>ذا مرض عدته، و</w:t>
      </w:r>
      <w:r w:rsidR="00840C55" w:rsidRPr="00F21816">
        <w:rPr>
          <w:rStyle w:val="Char4"/>
          <w:rFonts w:hint="cs"/>
          <w:rtl/>
        </w:rPr>
        <w:t>إ</w:t>
      </w:r>
      <w:r w:rsidRPr="00F21816">
        <w:rPr>
          <w:rStyle w:val="Char4"/>
          <w:rtl/>
        </w:rPr>
        <w:t xml:space="preserve">ذا </w:t>
      </w:r>
      <w:r w:rsidR="00840C55" w:rsidRPr="00F21816">
        <w:rPr>
          <w:rStyle w:val="Char4"/>
          <w:rFonts w:hint="cs"/>
          <w:rtl/>
        </w:rPr>
        <w:t>أ</w:t>
      </w:r>
      <w:r w:rsidRPr="00F21816">
        <w:rPr>
          <w:rStyle w:val="Char4"/>
          <w:rtl/>
        </w:rPr>
        <w:t>صابه خیر هن</w:t>
      </w:r>
      <w:r w:rsidR="00840C55" w:rsidRPr="00F21816">
        <w:rPr>
          <w:rStyle w:val="Char4"/>
          <w:rFonts w:hint="cs"/>
          <w:rtl/>
        </w:rPr>
        <w:t>أ</w:t>
      </w:r>
      <w:r w:rsidRPr="00F21816">
        <w:rPr>
          <w:rStyle w:val="Char4"/>
          <w:rtl/>
        </w:rPr>
        <w:t>ته، و</w:t>
      </w:r>
      <w:r w:rsidR="00840C55" w:rsidRPr="00F21816">
        <w:rPr>
          <w:rStyle w:val="Char4"/>
          <w:rFonts w:hint="cs"/>
          <w:rtl/>
        </w:rPr>
        <w:t>إ</w:t>
      </w:r>
      <w:r w:rsidRPr="00F21816">
        <w:rPr>
          <w:rStyle w:val="Char4"/>
          <w:rtl/>
        </w:rPr>
        <w:t xml:space="preserve">ذا </w:t>
      </w:r>
      <w:r w:rsidR="00840C55" w:rsidRPr="00F21816">
        <w:rPr>
          <w:rStyle w:val="Char4"/>
          <w:rFonts w:hint="cs"/>
          <w:rtl/>
        </w:rPr>
        <w:t>أ</w:t>
      </w:r>
      <w:r w:rsidRPr="00F21816">
        <w:rPr>
          <w:rStyle w:val="Char4"/>
          <w:rtl/>
        </w:rPr>
        <w:t>صابته مصیب</w:t>
      </w:r>
      <w:r w:rsidR="00840C55" w:rsidRPr="00F21816">
        <w:rPr>
          <w:rStyle w:val="Char4"/>
          <w:rFonts w:hint="cs"/>
          <w:rtl/>
        </w:rPr>
        <w:t>ة</w:t>
      </w:r>
      <w:r w:rsidRPr="00F21816">
        <w:rPr>
          <w:rStyle w:val="Char4"/>
          <w:rtl/>
        </w:rPr>
        <w:t xml:space="preserve"> عزیته، و</w:t>
      </w:r>
      <w:r w:rsidR="00840C55" w:rsidRPr="00F21816">
        <w:rPr>
          <w:rStyle w:val="Char4"/>
          <w:rFonts w:hint="cs"/>
          <w:rtl/>
        </w:rPr>
        <w:t>إ</w:t>
      </w:r>
      <w:r w:rsidR="00840C55" w:rsidRPr="00F21816">
        <w:rPr>
          <w:rStyle w:val="Char4"/>
          <w:rtl/>
        </w:rPr>
        <w:t>ذا مات اتبعت جنازته، و</w:t>
      </w:r>
      <w:r w:rsidRPr="00F21816">
        <w:rPr>
          <w:rStyle w:val="Char4"/>
          <w:rtl/>
        </w:rPr>
        <w:t>لا تستطل علیه ب</w:t>
      </w:r>
      <w:r w:rsidR="00F408F4" w:rsidRPr="00F21816">
        <w:rPr>
          <w:rStyle w:val="Char4"/>
          <w:rtl/>
        </w:rPr>
        <w:t xml:space="preserve">البنیان فتحجب عنه الریح </w:t>
      </w:r>
      <w:r w:rsidR="00F408F4" w:rsidRPr="00F21816">
        <w:rPr>
          <w:rStyle w:val="Char4"/>
          <w:rFonts w:hint="cs"/>
          <w:rtl/>
        </w:rPr>
        <w:t>إ</w:t>
      </w:r>
      <w:r w:rsidRPr="00F21816">
        <w:rPr>
          <w:rStyle w:val="Char4"/>
          <w:rtl/>
        </w:rPr>
        <w:t>لا ب</w:t>
      </w:r>
      <w:r w:rsidR="00F408F4" w:rsidRPr="00F21816">
        <w:rPr>
          <w:rStyle w:val="Char4"/>
          <w:rFonts w:hint="cs"/>
          <w:rtl/>
        </w:rPr>
        <w:t>إ</w:t>
      </w:r>
      <w:r w:rsidRPr="00F21816">
        <w:rPr>
          <w:rStyle w:val="Char4"/>
          <w:rtl/>
        </w:rPr>
        <w:t>ذنه،</w:t>
      </w:r>
      <w:r w:rsidR="00F408F4" w:rsidRPr="00F21816">
        <w:rPr>
          <w:rStyle w:val="Char4"/>
          <w:rFonts w:hint="cs"/>
          <w:rtl/>
        </w:rPr>
        <w:t xml:space="preserve"> </w:t>
      </w:r>
      <w:r w:rsidR="00F408F4" w:rsidRPr="00F21816">
        <w:rPr>
          <w:rStyle w:val="Char4"/>
          <w:rtl/>
        </w:rPr>
        <w:t>‌و</w:t>
      </w:r>
      <w:r w:rsidRPr="00F21816">
        <w:rPr>
          <w:rStyle w:val="Char4"/>
          <w:rtl/>
        </w:rPr>
        <w:t>لا</w:t>
      </w:r>
      <w:r w:rsidR="00F408F4" w:rsidRPr="00F21816">
        <w:rPr>
          <w:rStyle w:val="Char4"/>
          <w:rFonts w:hint="cs"/>
          <w:rtl/>
        </w:rPr>
        <w:t xml:space="preserve"> </w:t>
      </w:r>
      <w:r w:rsidRPr="00F21816">
        <w:rPr>
          <w:rStyle w:val="Char4"/>
          <w:rtl/>
        </w:rPr>
        <w:t>ت</w:t>
      </w:r>
      <w:r w:rsidR="00F408F4" w:rsidRPr="00F21816">
        <w:rPr>
          <w:rStyle w:val="Char4"/>
          <w:rFonts w:hint="cs"/>
          <w:rtl/>
        </w:rPr>
        <w:t>ؤ</w:t>
      </w:r>
      <w:r w:rsidR="00F408F4" w:rsidRPr="00F21816">
        <w:rPr>
          <w:rStyle w:val="Char4"/>
          <w:rtl/>
        </w:rPr>
        <w:t>ذه بقتار ریح قدر</w:t>
      </w:r>
      <w:r w:rsidR="007E096D">
        <w:rPr>
          <w:rStyle w:val="Char4"/>
          <w:rtl/>
        </w:rPr>
        <w:t>ك</w:t>
      </w:r>
      <w:r w:rsidR="00F408F4" w:rsidRPr="00F21816">
        <w:rPr>
          <w:rStyle w:val="Char4"/>
          <w:rtl/>
        </w:rPr>
        <w:t xml:space="preserve"> </w:t>
      </w:r>
      <w:r w:rsidR="00F408F4" w:rsidRPr="00F21816">
        <w:rPr>
          <w:rStyle w:val="Char4"/>
          <w:rFonts w:hint="cs"/>
          <w:rtl/>
        </w:rPr>
        <w:t>إ</w:t>
      </w:r>
      <w:r w:rsidRPr="00F21816">
        <w:rPr>
          <w:rStyle w:val="Char4"/>
          <w:rtl/>
        </w:rPr>
        <w:t xml:space="preserve">لا </w:t>
      </w:r>
      <w:r w:rsidR="00F408F4" w:rsidRPr="00F21816">
        <w:rPr>
          <w:rStyle w:val="Char4"/>
          <w:rFonts w:hint="cs"/>
          <w:rtl/>
        </w:rPr>
        <w:t>أ</w:t>
      </w:r>
      <w:r w:rsidRPr="00F21816">
        <w:rPr>
          <w:rStyle w:val="Char4"/>
          <w:rtl/>
        </w:rPr>
        <w:t>ن تغرف له منها، و</w:t>
      </w:r>
      <w:r w:rsidR="00F408F4" w:rsidRPr="00F21816">
        <w:rPr>
          <w:rStyle w:val="Char4"/>
          <w:rFonts w:hint="cs"/>
          <w:rtl/>
        </w:rPr>
        <w:t>إ</w:t>
      </w:r>
      <w:r w:rsidRPr="00F21816">
        <w:rPr>
          <w:rStyle w:val="Char4"/>
          <w:rtl/>
        </w:rPr>
        <w:t>ن اشتریت فا</w:t>
      </w:r>
      <w:r w:rsidR="007E096D">
        <w:rPr>
          <w:rStyle w:val="Char4"/>
          <w:rtl/>
        </w:rPr>
        <w:t>ك</w:t>
      </w:r>
      <w:r w:rsidRPr="00F21816">
        <w:rPr>
          <w:rStyle w:val="Char4"/>
          <w:rtl/>
        </w:rPr>
        <w:t>ه</w:t>
      </w:r>
      <w:r w:rsidR="00F408F4" w:rsidRPr="00F21816">
        <w:rPr>
          <w:rStyle w:val="Char4"/>
          <w:rFonts w:hint="cs"/>
          <w:rtl/>
        </w:rPr>
        <w:t>ة</w:t>
      </w:r>
      <w:r w:rsidRPr="00F21816">
        <w:rPr>
          <w:rStyle w:val="Char4"/>
          <w:rtl/>
        </w:rPr>
        <w:t xml:space="preserve"> فاهد</w:t>
      </w:r>
      <w:r w:rsidR="00F408F4" w:rsidRPr="00F21816">
        <w:rPr>
          <w:rStyle w:val="Char4"/>
          <w:rFonts w:hint="cs"/>
          <w:rtl/>
        </w:rPr>
        <w:t xml:space="preserve"> </w:t>
      </w:r>
      <w:r w:rsidRPr="00F21816">
        <w:rPr>
          <w:rStyle w:val="Char4"/>
          <w:rtl/>
        </w:rPr>
        <w:t>له، ف</w:t>
      </w:r>
      <w:r w:rsidR="00F408F4" w:rsidRPr="00F21816">
        <w:rPr>
          <w:rStyle w:val="Char4"/>
          <w:rFonts w:hint="cs"/>
          <w:rtl/>
        </w:rPr>
        <w:t>إ</w:t>
      </w:r>
      <w:r w:rsidR="00F408F4" w:rsidRPr="00F21816">
        <w:rPr>
          <w:rStyle w:val="Char4"/>
          <w:rtl/>
        </w:rPr>
        <w:t>ن لم تفعل فأدخلها سراً، و</w:t>
      </w:r>
      <w:r w:rsidRPr="00F21816">
        <w:rPr>
          <w:rStyle w:val="Char4"/>
          <w:rtl/>
        </w:rPr>
        <w:t>لا یخرج بها ولد</w:t>
      </w:r>
      <w:r w:rsidR="007E096D">
        <w:rPr>
          <w:rStyle w:val="Char4"/>
          <w:rtl/>
        </w:rPr>
        <w:t>ك</w:t>
      </w:r>
      <w:r w:rsidRPr="00F21816">
        <w:rPr>
          <w:rStyle w:val="Char4"/>
          <w:rtl/>
        </w:rPr>
        <w:t xml:space="preserve"> لیغیظ بها ولده</w:t>
      </w:r>
      <w:r w:rsidRPr="00F21816">
        <w:rPr>
          <w:rStyle w:val="Char4"/>
          <w:rFonts w:hint="cs"/>
          <w:rtl/>
        </w:rPr>
        <w:t>».</w:t>
      </w:r>
      <w:r w:rsidRPr="007666BC">
        <w:rPr>
          <w:rStyle w:val="Char6"/>
          <w:rFonts w:hint="cs"/>
          <w:rtl/>
        </w:rPr>
        <w:t xml:space="preserve"> </w:t>
      </w:r>
    </w:p>
    <w:p w:rsidR="004B21D6" w:rsidRPr="00CD6CFF" w:rsidRDefault="004B21D6" w:rsidP="004B21D6">
      <w:pPr>
        <w:bidi/>
        <w:ind w:firstLine="284"/>
        <w:jc w:val="both"/>
        <w:rPr>
          <w:rStyle w:val="Char6"/>
          <w:rtl/>
        </w:rPr>
      </w:pPr>
      <w:r w:rsidRPr="00CD6CFF">
        <w:rPr>
          <w:rStyle w:val="Char6"/>
          <w:rFonts w:hint="cs"/>
          <w:rtl/>
        </w:rPr>
        <w:t xml:space="preserve">«کسی که در خانه‌اش را بر روی همسایه‌اش، از ترس مال و دارائیش (از روی خست) ببندد، </w:t>
      </w:r>
      <w:r w:rsidR="00321661" w:rsidRPr="00CD6CFF">
        <w:rPr>
          <w:rStyle w:val="Char6"/>
          <w:rFonts w:hint="cs"/>
          <w:rtl/>
        </w:rPr>
        <w:t>مؤمن</w:t>
      </w:r>
      <w:r w:rsidRPr="00CD6CFF">
        <w:rPr>
          <w:rStyle w:val="Char6"/>
          <w:rFonts w:hint="cs"/>
          <w:rtl/>
        </w:rPr>
        <w:t xml:space="preserve"> نیست و </w:t>
      </w:r>
      <w:r w:rsidR="00321661" w:rsidRPr="00CD6CFF">
        <w:rPr>
          <w:rStyle w:val="Char6"/>
          <w:rFonts w:hint="cs"/>
          <w:rtl/>
        </w:rPr>
        <w:t>مؤمن</w:t>
      </w:r>
      <w:r w:rsidRPr="00CD6CFF">
        <w:rPr>
          <w:rStyle w:val="Char6"/>
          <w:rFonts w:hint="cs"/>
          <w:rtl/>
        </w:rPr>
        <w:t xml:space="preserve"> نیست کسی همسایه‌اش از شرارت او در امان نیست». </w:t>
      </w:r>
    </w:p>
    <w:p w:rsidR="004B21D6" w:rsidRPr="00CD6CFF" w:rsidRDefault="004B21D6" w:rsidP="004B21D6">
      <w:pPr>
        <w:bidi/>
        <w:ind w:firstLine="284"/>
        <w:jc w:val="both"/>
        <w:rPr>
          <w:rStyle w:val="Char6"/>
          <w:rtl/>
        </w:rPr>
      </w:pPr>
      <w:r w:rsidRPr="00CD6CFF">
        <w:rPr>
          <w:rStyle w:val="Char6"/>
          <w:rFonts w:hint="cs"/>
          <w:rtl/>
        </w:rPr>
        <w:t>آیا می‌دانید حق همسایه چیست؟ آن است که اگر از تو طلب کمک کرد یاریش دهی، اگر از تو طلب قرض نمود به او بدهی، اگر دچار فقر شد کمکش کنی، اگر مریض شد از او عیادت کنی، اگر به او خیری رسید تبریک بگویی، اگردچار مصیبت شد با او همدردی کنی، اگر وفات نمود در تشییع جنازه‌اش شرکت کنی و خانه‌ای بلندتر از خانه‌اش نسازی که مانع وزش باد بر او باشد مگر آنگه اجازه دهد و بوی غذای مطبوعی که درست می‌کنی نباید به مشامشان برسد، مگر اینکه مقداری از آن را برایشان بفرستی و اگر میوه‌ای خریدی مقداری از آن را به عنوان هدیه برای همسایه‌ات بفرست، اگر هم نفرستادی میوه را نهانی به داخل منزل ببر و نباید بچه‌ات آن را بدست بگیرد و بیرون رفته، موجب غصه بچه همسایه شود». (روایت طبرانی و خرائطی)</w:t>
      </w:r>
    </w:p>
    <w:p w:rsidR="004B21D6" w:rsidRPr="00CD6CFF" w:rsidRDefault="004B21D6" w:rsidP="00F408F4">
      <w:pPr>
        <w:bidi/>
        <w:ind w:firstLine="284"/>
        <w:jc w:val="both"/>
        <w:rPr>
          <w:rStyle w:val="Char6"/>
          <w:rtl/>
        </w:rPr>
      </w:pPr>
      <w:r w:rsidRPr="00CD6CFF">
        <w:rPr>
          <w:rStyle w:val="Char6"/>
          <w:rFonts w:hint="cs"/>
          <w:rtl/>
        </w:rPr>
        <w:t>پیامبر گرامی اسلام</w:t>
      </w:r>
      <w:r w:rsidR="00C977AB" w:rsidRPr="00C977AB">
        <w:rPr>
          <w:rStyle w:val="Char6"/>
          <w:rFonts w:cs="CTraditional Arabic" w:hint="cs"/>
          <w:rtl/>
        </w:rPr>
        <w:t xml:space="preserve"> ج</w:t>
      </w:r>
      <w:r w:rsidRPr="00CD6CFF">
        <w:rPr>
          <w:rStyle w:val="Char6"/>
          <w:rFonts w:hint="cs"/>
          <w:rtl/>
        </w:rPr>
        <w:t xml:space="preserve"> احترام گذاشتن به همسایه را از خصایل ایمان نامیده و فرموده است: </w:t>
      </w:r>
      <w:r w:rsidRPr="00F21816">
        <w:rPr>
          <w:rStyle w:val="Char4"/>
          <w:rtl/>
        </w:rPr>
        <w:t xml:space="preserve">«من </w:t>
      </w:r>
      <w:r w:rsidR="007E096D">
        <w:rPr>
          <w:rStyle w:val="Char4"/>
          <w:rtl/>
        </w:rPr>
        <w:t>ك</w:t>
      </w:r>
      <w:r w:rsidRPr="00F21816">
        <w:rPr>
          <w:rStyle w:val="Char4"/>
          <w:rtl/>
        </w:rPr>
        <w:t>ان ی</w:t>
      </w:r>
      <w:r w:rsidR="00F408F4" w:rsidRPr="00F21816">
        <w:rPr>
          <w:rStyle w:val="Char4"/>
          <w:rFonts w:hint="cs"/>
          <w:rtl/>
        </w:rPr>
        <w:t>ؤ</w:t>
      </w:r>
      <w:r w:rsidR="00F408F4" w:rsidRPr="00F21816">
        <w:rPr>
          <w:rStyle w:val="Char4"/>
          <w:rtl/>
        </w:rPr>
        <w:t>من بالله والیوم ال</w:t>
      </w:r>
      <w:r w:rsidR="00F408F4" w:rsidRPr="00F21816">
        <w:rPr>
          <w:rStyle w:val="Char4"/>
          <w:rFonts w:hint="cs"/>
          <w:rtl/>
        </w:rPr>
        <w:t>آ</w:t>
      </w:r>
      <w:r w:rsidRPr="00F21816">
        <w:rPr>
          <w:rStyle w:val="Char4"/>
          <w:rtl/>
        </w:rPr>
        <w:t>خر فلی</w:t>
      </w:r>
      <w:r w:rsidR="007E096D">
        <w:rPr>
          <w:rStyle w:val="Char4"/>
          <w:rtl/>
        </w:rPr>
        <w:t>ك</w:t>
      </w:r>
      <w:r w:rsidRPr="00F21816">
        <w:rPr>
          <w:rStyle w:val="Char4"/>
          <w:rtl/>
        </w:rPr>
        <w:t>رم جاره».</w:t>
      </w:r>
      <w:r w:rsidRPr="00CD6CFF">
        <w:rPr>
          <w:rStyle w:val="Char6"/>
          <w:rFonts w:hint="cs"/>
          <w:rtl/>
        </w:rPr>
        <w:t xml:space="preserve"> «کسی که به خدا و روز قیامت ایمان دارد به همسایه‌اش احترام بگذارد». (بخاری و مسلم)</w:t>
      </w:r>
    </w:p>
    <w:p w:rsidR="004B21D6" w:rsidRPr="00CD6CFF" w:rsidRDefault="004B21D6" w:rsidP="004B21D6">
      <w:pPr>
        <w:bidi/>
        <w:ind w:firstLine="284"/>
        <w:jc w:val="both"/>
        <w:rPr>
          <w:rStyle w:val="Char6"/>
          <w:rtl/>
        </w:rPr>
      </w:pPr>
      <w:r w:rsidRPr="00CD6CFF">
        <w:rPr>
          <w:rStyle w:val="Char6"/>
          <w:rFonts w:hint="cs"/>
          <w:rtl/>
        </w:rPr>
        <w:t>خدای تعالی فرمود:</w:t>
      </w:r>
    </w:p>
    <w:p w:rsidR="00075540" w:rsidRPr="0072283E" w:rsidRDefault="006D677F" w:rsidP="0071183F">
      <w:pPr>
        <w:bidi/>
        <w:ind w:firstLine="284"/>
        <w:jc w:val="both"/>
        <w:rPr>
          <w:rStyle w:val="Char5"/>
          <w:rtl/>
        </w:rPr>
      </w:pPr>
      <w:r w:rsidRPr="006D677F">
        <w:rPr>
          <w:rStyle w:val="Char4"/>
          <w:rFonts w:cs="Traditional Arabic"/>
          <w:szCs w:val="28"/>
          <w:rtl/>
        </w:rPr>
        <w:t>﴿</w:t>
      </w:r>
      <w:r w:rsidR="0071183F" w:rsidRPr="0072283E">
        <w:rPr>
          <w:rStyle w:val="Char5"/>
          <w:rtl/>
        </w:rPr>
        <w:t>وَبِ</w:t>
      </w:r>
      <w:r w:rsidR="0071183F" w:rsidRPr="0072283E">
        <w:rPr>
          <w:rStyle w:val="Char5"/>
          <w:rFonts w:hint="cs"/>
          <w:rtl/>
        </w:rPr>
        <w:t>ٱ</w:t>
      </w:r>
      <w:r w:rsidR="0071183F" w:rsidRPr="0072283E">
        <w:rPr>
          <w:rStyle w:val="Char5"/>
          <w:rFonts w:hint="eastAsia"/>
          <w:rtl/>
        </w:rPr>
        <w:t>لۡوَٰلِدَيۡنِ</w:t>
      </w:r>
      <w:r w:rsidR="0071183F" w:rsidRPr="0072283E">
        <w:rPr>
          <w:rStyle w:val="Char5"/>
          <w:rtl/>
        </w:rPr>
        <w:t xml:space="preserve"> إِحۡسَٰنٗا وَبِذِي </w:t>
      </w:r>
      <w:r w:rsidR="0071183F" w:rsidRPr="0072283E">
        <w:rPr>
          <w:rStyle w:val="Char5"/>
          <w:rFonts w:hint="cs"/>
          <w:rtl/>
        </w:rPr>
        <w:t>ٱ</w:t>
      </w:r>
      <w:r w:rsidR="0071183F" w:rsidRPr="0072283E">
        <w:rPr>
          <w:rStyle w:val="Char5"/>
          <w:rFonts w:hint="eastAsia"/>
          <w:rtl/>
        </w:rPr>
        <w:t>لۡقُرۡبَىٰ</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لۡيَتَٰمَىٰ</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لۡمَسَٰكِينِ</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لۡجَارِ</w:t>
      </w:r>
      <w:r w:rsidR="0071183F" w:rsidRPr="0072283E">
        <w:rPr>
          <w:rStyle w:val="Char5"/>
          <w:rtl/>
        </w:rPr>
        <w:t xml:space="preserve"> ذِي </w:t>
      </w:r>
      <w:r w:rsidR="0071183F" w:rsidRPr="0072283E">
        <w:rPr>
          <w:rStyle w:val="Char5"/>
          <w:rFonts w:hint="cs"/>
          <w:rtl/>
        </w:rPr>
        <w:t>ٱ</w:t>
      </w:r>
      <w:r w:rsidR="0071183F" w:rsidRPr="0072283E">
        <w:rPr>
          <w:rStyle w:val="Char5"/>
          <w:rFonts w:hint="eastAsia"/>
          <w:rtl/>
        </w:rPr>
        <w:t>لۡقُرۡبَىٰ</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لۡجَارِ</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لۡجُنُبِ</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لصَّاحِبِ</w:t>
      </w:r>
      <w:r w:rsidR="0071183F" w:rsidRPr="0072283E">
        <w:rPr>
          <w:rStyle w:val="Char5"/>
          <w:rtl/>
        </w:rPr>
        <w:t xml:space="preserve"> بِ</w:t>
      </w:r>
      <w:r w:rsidR="0071183F" w:rsidRPr="0072283E">
        <w:rPr>
          <w:rStyle w:val="Char5"/>
          <w:rFonts w:hint="cs"/>
          <w:rtl/>
        </w:rPr>
        <w:t>ٱ</w:t>
      </w:r>
      <w:r w:rsidR="0071183F" w:rsidRPr="0072283E">
        <w:rPr>
          <w:rStyle w:val="Char5"/>
          <w:rFonts w:hint="eastAsia"/>
          <w:rtl/>
        </w:rPr>
        <w:t>لۡجَنۢبِ</w:t>
      </w:r>
      <w:r w:rsidR="0071183F" w:rsidRPr="0072283E">
        <w:rPr>
          <w:rStyle w:val="Char5"/>
          <w:rtl/>
        </w:rPr>
        <w:t xml:space="preserve"> وَ</w:t>
      </w:r>
      <w:r w:rsidR="0071183F" w:rsidRPr="0072283E">
        <w:rPr>
          <w:rStyle w:val="Char5"/>
          <w:rFonts w:hint="cs"/>
          <w:rtl/>
        </w:rPr>
        <w:t>ٱ</w:t>
      </w:r>
      <w:r w:rsidR="0071183F" w:rsidRPr="0072283E">
        <w:rPr>
          <w:rStyle w:val="Char5"/>
          <w:rFonts w:hint="eastAsia"/>
          <w:rtl/>
        </w:rPr>
        <w:t>بۡنِ</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لسَّبِيلِ</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النساء: 36</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 xml:space="preserve">«و نیکی کنید به والدین و قوم و خویش را ایتام و بینوایان و همسایه دور و نزدیک و همسفر و آنکه در راه می‌ماند». </w:t>
      </w:r>
    </w:p>
    <w:p w:rsidR="004B21D6" w:rsidRPr="00CD6CFF" w:rsidRDefault="004B21D6" w:rsidP="004B21D6">
      <w:pPr>
        <w:bidi/>
        <w:ind w:firstLine="284"/>
        <w:jc w:val="both"/>
        <w:rPr>
          <w:rStyle w:val="Char6"/>
          <w:rtl/>
        </w:rPr>
      </w:pPr>
      <w:r w:rsidRPr="00CD6CFF">
        <w:rPr>
          <w:rStyle w:val="Char6"/>
          <w:rFonts w:hint="cs"/>
          <w:rtl/>
        </w:rPr>
        <w:t>حقوقی که ذکر کردیم برای همسایه نزدیک و دور یکسان است.</w:t>
      </w:r>
    </w:p>
    <w:p w:rsidR="004B21D6" w:rsidRPr="007666BC" w:rsidRDefault="004B21D6" w:rsidP="00F408F4">
      <w:pPr>
        <w:bidi/>
        <w:ind w:firstLine="284"/>
        <w:jc w:val="both"/>
        <w:rPr>
          <w:rStyle w:val="Char6"/>
          <w:rtl/>
        </w:rPr>
      </w:pPr>
      <w:r w:rsidRPr="00CD6CFF">
        <w:rPr>
          <w:rStyle w:val="Char6"/>
          <w:rFonts w:hint="cs"/>
          <w:rtl/>
        </w:rPr>
        <w:t>ر</w:t>
      </w:r>
      <w:r w:rsidR="0019450C" w:rsidRPr="00CD6CFF">
        <w:rPr>
          <w:rStyle w:val="Char6"/>
          <w:rFonts w:hint="cs"/>
          <w:rtl/>
        </w:rPr>
        <w:t>س</w:t>
      </w:r>
      <w:r w:rsidRPr="00CD6CFF">
        <w:rPr>
          <w:rStyle w:val="Char6"/>
          <w:rFonts w:hint="cs"/>
          <w:rtl/>
        </w:rPr>
        <w:t>ول خدا</w:t>
      </w:r>
      <w:r w:rsidR="00C977AB" w:rsidRPr="00C977AB">
        <w:rPr>
          <w:rStyle w:val="Char6"/>
          <w:rFonts w:cs="CTraditional Arabic" w:hint="cs"/>
          <w:rtl/>
        </w:rPr>
        <w:t xml:space="preserve"> ج</w:t>
      </w:r>
      <w:r w:rsidRPr="00CD6CFF">
        <w:rPr>
          <w:rStyle w:val="Char6"/>
          <w:rFonts w:hint="cs"/>
          <w:rtl/>
        </w:rPr>
        <w:t xml:space="preserve"> فرمود: </w:t>
      </w:r>
      <w:r w:rsidRPr="00F21816">
        <w:rPr>
          <w:rStyle w:val="Char4"/>
          <w:rFonts w:hint="cs"/>
          <w:rtl/>
        </w:rPr>
        <w:t>«</w:t>
      </w:r>
      <w:r w:rsidRPr="00F21816">
        <w:rPr>
          <w:rStyle w:val="Char4"/>
          <w:rtl/>
        </w:rPr>
        <w:t>الجیران ثلاث</w:t>
      </w:r>
      <w:r w:rsidR="00F408F4" w:rsidRPr="00F21816">
        <w:rPr>
          <w:rStyle w:val="Char4"/>
          <w:rFonts w:hint="cs"/>
          <w:rtl/>
        </w:rPr>
        <w:t>ة</w:t>
      </w:r>
      <w:r w:rsidRPr="00F21816">
        <w:rPr>
          <w:rStyle w:val="Char4"/>
          <w:rtl/>
        </w:rPr>
        <w:t>: جار</w:t>
      </w:r>
      <w:r w:rsidR="00F408F4" w:rsidRPr="00F21816">
        <w:rPr>
          <w:rStyle w:val="Char4"/>
          <w:rFonts w:hint="cs"/>
          <w:rtl/>
        </w:rPr>
        <w:t xml:space="preserve"> </w:t>
      </w:r>
      <w:r w:rsidR="00F408F4" w:rsidRPr="00F21816">
        <w:rPr>
          <w:rStyle w:val="Char4"/>
          <w:rtl/>
        </w:rPr>
        <w:t>له حق وهو المشر</w:t>
      </w:r>
      <w:r w:rsidR="007E096D">
        <w:rPr>
          <w:rStyle w:val="Char4"/>
          <w:rtl/>
        </w:rPr>
        <w:t>ك</w:t>
      </w:r>
      <w:r w:rsidR="00F408F4" w:rsidRPr="00F21816">
        <w:rPr>
          <w:rStyle w:val="Char4"/>
          <w:rtl/>
        </w:rPr>
        <w:t>؛ و</w:t>
      </w:r>
      <w:r w:rsidRPr="00F21816">
        <w:rPr>
          <w:rStyle w:val="Char4"/>
          <w:rtl/>
        </w:rPr>
        <w:t>جار</w:t>
      </w:r>
      <w:r w:rsidR="00EF5BBC" w:rsidRPr="00F21816">
        <w:rPr>
          <w:rStyle w:val="Char4"/>
          <w:rFonts w:hint="cs"/>
          <w:rtl/>
        </w:rPr>
        <w:t xml:space="preserve"> </w:t>
      </w:r>
      <w:r w:rsidRPr="00F21816">
        <w:rPr>
          <w:rStyle w:val="Char4"/>
          <w:rtl/>
        </w:rPr>
        <w:t>له حقان وهو</w:t>
      </w:r>
      <w:r w:rsidR="00F408F4" w:rsidRPr="00F21816">
        <w:rPr>
          <w:rStyle w:val="Char4"/>
          <w:rFonts w:hint="cs"/>
          <w:rtl/>
        </w:rPr>
        <w:t xml:space="preserve"> </w:t>
      </w:r>
      <w:r w:rsidR="00F408F4" w:rsidRPr="00F21816">
        <w:rPr>
          <w:rStyle w:val="Char4"/>
          <w:rtl/>
        </w:rPr>
        <w:t>المسلم، له حق الجوار، وحق ال</w:t>
      </w:r>
      <w:r w:rsidR="00F408F4" w:rsidRPr="00F21816">
        <w:rPr>
          <w:rStyle w:val="Char4"/>
          <w:rFonts w:hint="cs"/>
          <w:rtl/>
        </w:rPr>
        <w:t>إ</w:t>
      </w:r>
      <w:r w:rsidR="00F408F4" w:rsidRPr="00F21816">
        <w:rPr>
          <w:rStyle w:val="Char4"/>
          <w:rtl/>
        </w:rPr>
        <w:t>سلام؛ و</w:t>
      </w:r>
      <w:r w:rsidRPr="00F21816">
        <w:rPr>
          <w:rStyle w:val="Char4"/>
          <w:rtl/>
        </w:rPr>
        <w:t>جار</w:t>
      </w:r>
      <w:r w:rsidR="00F408F4" w:rsidRPr="00F21816">
        <w:rPr>
          <w:rStyle w:val="Char4"/>
          <w:rFonts w:hint="cs"/>
          <w:rtl/>
        </w:rPr>
        <w:t xml:space="preserve"> </w:t>
      </w:r>
      <w:r w:rsidRPr="00F21816">
        <w:rPr>
          <w:rStyle w:val="Char4"/>
          <w:rtl/>
        </w:rPr>
        <w:t>له ثلاث</w:t>
      </w:r>
      <w:r w:rsidR="00EF5BBC" w:rsidRPr="00F21816">
        <w:rPr>
          <w:rStyle w:val="Char4"/>
          <w:rFonts w:hint="cs"/>
          <w:rtl/>
        </w:rPr>
        <w:t>ة</w:t>
      </w:r>
      <w:r w:rsidR="00F408F4" w:rsidRPr="00F21816">
        <w:rPr>
          <w:rStyle w:val="Char4"/>
          <w:rFonts w:hint="cs"/>
          <w:rtl/>
        </w:rPr>
        <w:t>:</w:t>
      </w:r>
      <w:r w:rsidRPr="00F21816">
        <w:rPr>
          <w:rStyle w:val="Char4"/>
          <w:rtl/>
        </w:rPr>
        <w:t xml:space="preserve"> حقوق مسلم</w:t>
      </w:r>
      <w:r w:rsidR="00F408F4" w:rsidRPr="00F21816">
        <w:rPr>
          <w:rStyle w:val="Char4"/>
          <w:rtl/>
        </w:rPr>
        <w:t xml:space="preserve"> له رحم، فله حق الجوار، وحق ال</w:t>
      </w:r>
      <w:r w:rsidR="00F408F4" w:rsidRPr="00F21816">
        <w:rPr>
          <w:rStyle w:val="Char4"/>
          <w:rFonts w:hint="cs"/>
          <w:rtl/>
        </w:rPr>
        <w:t>إ</w:t>
      </w:r>
      <w:r w:rsidR="00F408F4" w:rsidRPr="00F21816">
        <w:rPr>
          <w:rStyle w:val="Char4"/>
          <w:rtl/>
        </w:rPr>
        <w:t>سلام و</w:t>
      </w:r>
      <w:r w:rsidRPr="00F21816">
        <w:rPr>
          <w:rStyle w:val="Char4"/>
          <w:rtl/>
        </w:rPr>
        <w:t>الرحم</w:t>
      </w:r>
      <w:r w:rsidRPr="00F21816">
        <w:rPr>
          <w:rStyle w:val="Char4"/>
          <w:rFonts w:hint="cs"/>
          <w:rtl/>
        </w:rPr>
        <w:t>».</w:t>
      </w:r>
    </w:p>
    <w:p w:rsidR="004B21D6" w:rsidRPr="00A4315F" w:rsidRDefault="004B21D6" w:rsidP="00A4315F">
      <w:pPr>
        <w:pStyle w:val="a6"/>
        <w:rPr>
          <w:rtl/>
        </w:rPr>
      </w:pPr>
      <w:r w:rsidRPr="00A4315F">
        <w:rPr>
          <w:rFonts w:hint="cs"/>
          <w:rtl/>
        </w:rPr>
        <w:t>«همسایگاه سه دسته‌اند: همسایه مشرک، که فقط یک حق برگردن تو دارد آنهم حق همسایگی است، همسایه مسلمان که دو حق بر گردنت دارد: حق همسایگی و حق اسلام، ‌همسایه‌ای که قوم و خویش توست و سه حق بر گردنت دارد: حق همسایگی، حق اسلام و حق صله رحم». (روایت طبرانی و جابر)</w:t>
      </w:r>
    </w:p>
    <w:p w:rsidR="004B21D6" w:rsidRPr="00CD6CFF" w:rsidRDefault="004B21D6" w:rsidP="0019450C">
      <w:pPr>
        <w:bidi/>
        <w:ind w:firstLine="284"/>
        <w:jc w:val="both"/>
        <w:rPr>
          <w:rStyle w:val="Char6"/>
          <w:rtl/>
        </w:rPr>
      </w:pPr>
      <w:r w:rsidRPr="00CD6CFF">
        <w:rPr>
          <w:rStyle w:val="Char6"/>
          <w:rFonts w:hint="cs"/>
          <w:rtl/>
        </w:rPr>
        <w:t>«مجاهد» می‌گوید: نزد «عبدالله بن عمر» بودم، خدمتکارش مشغول سر بریدن گوسفندی بود، خطاب به خدمتکارش گفت: «نخست از همسایه یهودیمان شروع کن» و چند</w:t>
      </w:r>
      <w:r w:rsidR="0019450C" w:rsidRPr="00CD6CFF">
        <w:rPr>
          <w:rStyle w:val="Char6"/>
          <w:rFonts w:hint="cs"/>
          <w:rtl/>
        </w:rPr>
        <w:t xml:space="preserve"> </w:t>
      </w:r>
      <w:r w:rsidRPr="00CD6CFF">
        <w:rPr>
          <w:rStyle w:val="Char6"/>
          <w:rFonts w:hint="cs"/>
          <w:rtl/>
        </w:rPr>
        <w:t>بار این جمله را تکرار کرد. گفت: شنیدم،‌ 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می‌فرمود: «</w:t>
      </w:r>
      <w:r w:rsidR="00EA7DA5" w:rsidRPr="00CD6CFF">
        <w:rPr>
          <w:rStyle w:val="Char6"/>
          <w:rFonts w:hint="cs"/>
          <w:rtl/>
        </w:rPr>
        <w:t>ح</w:t>
      </w:r>
      <w:r w:rsidRPr="00CD6CFF">
        <w:rPr>
          <w:rStyle w:val="Char6"/>
          <w:rFonts w:hint="cs"/>
          <w:rtl/>
        </w:rPr>
        <w:t>ضرت جبرئیل آنقدر در مورد همسایه به من سفارش می‌کرد، که تصور می‌کردم بزودی حق ارث بردن همسایه را نیز مطرح خواهد کرد». (روایت بخاری و مسلم)</w:t>
      </w:r>
    </w:p>
    <w:p w:rsidR="004B21D6" w:rsidRPr="00CD6CFF" w:rsidRDefault="004B21D6" w:rsidP="00EF5BBC">
      <w:pPr>
        <w:bidi/>
        <w:ind w:firstLine="284"/>
        <w:jc w:val="both"/>
        <w:rPr>
          <w:rStyle w:val="Char6"/>
          <w:rtl/>
        </w:rPr>
      </w:pPr>
      <w:r w:rsidRPr="00CD6CFF">
        <w:rPr>
          <w:rStyle w:val="Char6"/>
          <w:rFonts w:hint="cs"/>
          <w:rtl/>
        </w:rPr>
        <w:t>کسانیکه که دارای فکر و ادب قرآنی هستند، حق همسایگی را به معنای واقعی آن رعایت می‌کنند. حضرت «عایشه</w:t>
      </w:r>
      <w:r w:rsidR="009F5304" w:rsidRPr="009F5304">
        <w:rPr>
          <w:rFonts w:cs="CTraditional Arabic" w:hint="cs"/>
          <w:sz w:val="28"/>
          <w:szCs w:val="28"/>
          <w:rtl/>
          <w:lang w:bidi="fa-IR"/>
        </w:rPr>
        <w:t>ل</w:t>
      </w:r>
      <w:r w:rsidRPr="00CD6CFF">
        <w:rPr>
          <w:rStyle w:val="Char6"/>
          <w:rFonts w:hint="cs"/>
          <w:rtl/>
        </w:rPr>
        <w:t>» گفت: «زنی که بین دو خانه نیکوکار انصار قرار می‌گیرد، نگران نیست زیرا مانند آن است که بین پدر و مادرش قرار گرفته است».</w:t>
      </w:r>
    </w:p>
    <w:p w:rsidR="004B21D6" w:rsidRPr="0072283E" w:rsidRDefault="004B21D6" w:rsidP="0071183F">
      <w:pPr>
        <w:bidi/>
        <w:ind w:firstLine="284"/>
        <w:jc w:val="both"/>
        <w:rPr>
          <w:rStyle w:val="Char5"/>
          <w:rtl/>
        </w:rPr>
      </w:pPr>
      <w:r w:rsidRPr="00CD6CFF">
        <w:rPr>
          <w:rStyle w:val="Char6"/>
          <w:rFonts w:hint="cs"/>
          <w:rtl/>
        </w:rPr>
        <w:t>یکی دیگر از نمونه‌های نیکی کردن به همسایگان آن است که هر آنچه که تقاضا نمود به او بدهیم، مانند: آب، نمک، وسایل افروختن آتش،‌ وسایل منزل که به امانت گرفته می‌شود مانند دیگ، سینی، قاشق، چنگال و غیره، خلاصه تمامی وسایل مورد نیاز در امور متعارف و احتیاجات منزل. بسیاری از مفسرین، الماعون را در آیه</w:t>
      </w:r>
      <w:r w:rsidR="00075540" w:rsidRPr="00CD6CFF">
        <w:rPr>
          <w:rStyle w:val="Char6"/>
          <w:rFonts w:hint="cs"/>
          <w:rtl/>
        </w:rPr>
        <w:t xml:space="preserve"> </w:t>
      </w:r>
      <w:r w:rsidR="006D677F" w:rsidRPr="006D677F">
        <w:rPr>
          <w:rStyle w:val="Char4"/>
          <w:rFonts w:cs="Traditional Arabic"/>
          <w:szCs w:val="28"/>
          <w:rtl/>
        </w:rPr>
        <w:t>﴿</w:t>
      </w:r>
      <w:r w:rsidR="0071183F" w:rsidRPr="0072283E">
        <w:rPr>
          <w:rStyle w:val="Char5"/>
          <w:rtl/>
        </w:rPr>
        <w:t xml:space="preserve">وَيَمۡنَعُونَ </w:t>
      </w:r>
      <w:r w:rsidR="0071183F" w:rsidRPr="0072283E">
        <w:rPr>
          <w:rStyle w:val="Char5"/>
          <w:rFonts w:hint="cs"/>
          <w:rtl/>
        </w:rPr>
        <w:t>ٱ</w:t>
      </w:r>
      <w:r w:rsidR="0071183F" w:rsidRPr="0072283E">
        <w:rPr>
          <w:rStyle w:val="Char5"/>
          <w:rFonts w:hint="eastAsia"/>
          <w:rtl/>
        </w:rPr>
        <w:t>لۡمَاعُونَ</w:t>
      </w:r>
      <w:r w:rsidR="0071183F" w:rsidRPr="0072283E">
        <w:rPr>
          <w:rStyle w:val="Char5"/>
          <w:rtl/>
        </w:rPr>
        <w:t xml:space="preserve"> ٧</w:t>
      </w:r>
      <w:r w:rsidR="006D677F" w:rsidRPr="006D677F">
        <w:rPr>
          <w:rStyle w:val="Char4"/>
          <w:rFonts w:cs="Traditional Arabic"/>
          <w:szCs w:val="28"/>
          <w:rtl/>
        </w:rPr>
        <w:t>﴾</w:t>
      </w:r>
      <w:r w:rsidRPr="00CD6CFF">
        <w:rPr>
          <w:rStyle w:val="Char6"/>
          <w:rFonts w:hint="cs"/>
          <w:rtl/>
        </w:rPr>
        <w:t xml:space="preserve"> به این وسایل تعبیر نموده‌اند.</w:t>
      </w:r>
    </w:p>
    <w:p w:rsidR="004B21D6" w:rsidRPr="00CD6CFF" w:rsidRDefault="004B21D6" w:rsidP="004B21D6">
      <w:pPr>
        <w:bidi/>
        <w:ind w:firstLine="284"/>
        <w:jc w:val="both"/>
        <w:rPr>
          <w:rStyle w:val="Char6"/>
          <w:rtl/>
        </w:rPr>
      </w:pPr>
      <w:r w:rsidRPr="00CD6CFF">
        <w:rPr>
          <w:rStyle w:val="Char6"/>
          <w:rFonts w:hint="cs"/>
          <w:rtl/>
        </w:rPr>
        <w:t>و این مفهوم دلیل آن است که خودداری از دادن این گونه وسایل نوعی پست فطرتی و خست نفسانی است.</w:t>
      </w:r>
    </w:p>
    <w:p w:rsidR="004B21D6" w:rsidRPr="00CD6CFF" w:rsidRDefault="004B21D6" w:rsidP="004B21D6">
      <w:pPr>
        <w:bidi/>
        <w:ind w:firstLine="284"/>
        <w:jc w:val="both"/>
        <w:rPr>
          <w:rStyle w:val="Char6"/>
          <w:rtl/>
        </w:rPr>
      </w:pPr>
      <w:r w:rsidRPr="00CD6CFF">
        <w:rPr>
          <w:rStyle w:val="Char6"/>
          <w:rFonts w:hint="cs"/>
          <w:rtl/>
        </w:rPr>
        <w:t>شاعر می‌گوید:</w:t>
      </w:r>
    </w:p>
    <w:tbl>
      <w:tblPr>
        <w:bidiVisual/>
        <w:tblW w:w="0" w:type="auto"/>
        <w:jc w:val="center"/>
        <w:tblInd w:w="168" w:type="dxa"/>
        <w:tblLook w:val="04A0" w:firstRow="1" w:lastRow="0" w:firstColumn="1" w:lastColumn="0" w:noHBand="0" w:noVBand="1"/>
      </w:tblPr>
      <w:tblGrid>
        <w:gridCol w:w="3455"/>
        <w:gridCol w:w="3624"/>
      </w:tblGrid>
      <w:tr w:rsidR="004B21D6" w:rsidRPr="00921908">
        <w:trPr>
          <w:jc w:val="center"/>
        </w:trPr>
        <w:tc>
          <w:tcPr>
            <w:tcW w:w="3455" w:type="dxa"/>
          </w:tcPr>
          <w:p w:rsidR="004B21D6" w:rsidRPr="00E961C0" w:rsidRDefault="004B21D6" w:rsidP="00E961C0">
            <w:pPr>
              <w:pStyle w:val="a3"/>
              <w:ind w:firstLine="0"/>
              <w:jc w:val="lowKashida"/>
              <w:rPr>
                <w:sz w:val="2"/>
                <w:szCs w:val="2"/>
                <w:rtl/>
              </w:rPr>
            </w:pPr>
            <w:r w:rsidRPr="00EF5BBC">
              <w:rPr>
                <w:rtl/>
              </w:rPr>
              <w:t>لجارهم من دراهم مثل ما</w:t>
            </w:r>
            <w:r w:rsidR="000366ED">
              <w:rPr>
                <w:rFonts w:hint="cs"/>
                <w:rtl/>
              </w:rPr>
              <w:t xml:space="preserve"> </w:t>
            </w:r>
            <w:r w:rsidRPr="00EF5BBC">
              <w:rPr>
                <w:rtl/>
              </w:rPr>
              <w:t>لهم</w:t>
            </w:r>
            <w:r w:rsidR="00E961C0">
              <w:rPr>
                <w:rFonts w:hint="cs"/>
                <w:rtl/>
              </w:rPr>
              <w:br/>
            </w:r>
          </w:p>
        </w:tc>
        <w:tc>
          <w:tcPr>
            <w:tcW w:w="3624" w:type="dxa"/>
          </w:tcPr>
          <w:p w:rsidR="004B21D6" w:rsidRPr="00E961C0" w:rsidRDefault="004B21D6" w:rsidP="00E961C0">
            <w:pPr>
              <w:pStyle w:val="a3"/>
              <w:ind w:firstLine="0"/>
              <w:jc w:val="lowKashida"/>
              <w:rPr>
                <w:sz w:val="2"/>
                <w:szCs w:val="2"/>
                <w:rtl/>
              </w:rPr>
            </w:pPr>
            <w:r w:rsidRPr="00EF5BBC">
              <w:rPr>
                <w:rtl/>
              </w:rPr>
              <w:t>علی راح</w:t>
            </w:r>
            <w:r w:rsidR="00EF5BBC">
              <w:rPr>
                <w:rFonts w:hint="cs"/>
                <w:rtl/>
              </w:rPr>
              <w:t>ة</w:t>
            </w:r>
            <w:r w:rsidR="000366ED">
              <w:rPr>
                <w:rtl/>
              </w:rPr>
              <w:t xml:space="preserve"> من عیشهم و</w:t>
            </w:r>
            <w:r w:rsidRPr="00EF5BBC">
              <w:rPr>
                <w:rtl/>
              </w:rPr>
              <w:t>لغوب</w:t>
            </w:r>
            <w:r w:rsidR="00E961C0">
              <w:rPr>
                <w:rFonts w:hint="cs"/>
                <w:rtl/>
              </w:rPr>
              <w:br/>
            </w:r>
          </w:p>
        </w:tc>
      </w:tr>
    </w:tbl>
    <w:p w:rsidR="004B21D6" w:rsidRPr="00CD6CFF" w:rsidRDefault="004B21D6" w:rsidP="004B21D6">
      <w:pPr>
        <w:bidi/>
        <w:ind w:firstLine="284"/>
        <w:jc w:val="both"/>
        <w:rPr>
          <w:rStyle w:val="Char6"/>
          <w:rtl/>
        </w:rPr>
      </w:pPr>
      <w:r w:rsidRPr="00CD6CFF">
        <w:rPr>
          <w:rStyle w:val="Char6"/>
          <w:rFonts w:hint="cs"/>
          <w:rtl/>
        </w:rPr>
        <w:t>همسایه آنان در آسایش و سختی شریک آنان است.</w:t>
      </w:r>
    </w:p>
    <w:p w:rsidR="004B21D6" w:rsidRPr="00CD6CFF" w:rsidRDefault="004B21D6" w:rsidP="004B21D6">
      <w:pPr>
        <w:bidi/>
        <w:ind w:firstLine="284"/>
        <w:jc w:val="both"/>
        <w:rPr>
          <w:rStyle w:val="Char6"/>
          <w:rtl/>
        </w:rPr>
      </w:pPr>
      <w:r w:rsidRPr="00CD6CFF">
        <w:rPr>
          <w:rStyle w:val="Char6"/>
          <w:rFonts w:hint="cs"/>
          <w:rtl/>
        </w:rPr>
        <w:t>اعراب «کعب بن امامه» یا «ابی دواد» را برای حسن همجواری و همسایگی خوب، مثال می‌زدند، می‌گویند: هر وقت گاو و یا گوسفند همسایه می‌مرد به جای آن یکی می‌خرید و به</w:t>
      </w:r>
      <w:r w:rsidR="007B575D" w:rsidRPr="00CD6CFF">
        <w:rPr>
          <w:rStyle w:val="Char6"/>
          <w:rFonts w:hint="cs"/>
          <w:rtl/>
        </w:rPr>
        <w:t xml:space="preserve"> آن‌ها </w:t>
      </w:r>
      <w:r w:rsidRPr="00CD6CFF">
        <w:rPr>
          <w:rStyle w:val="Char6"/>
          <w:rFonts w:hint="cs"/>
          <w:rtl/>
        </w:rPr>
        <w:t>می‌داد یا اگر همسایه فوت می‌نمود مقداری پول برابر با دیه او را به آنان می‌داد.</w:t>
      </w:r>
    </w:p>
    <w:p w:rsidR="004B21D6" w:rsidRPr="00CD6CFF" w:rsidRDefault="004B21D6" w:rsidP="004B21D6">
      <w:pPr>
        <w:bidi/>
        <w:ind w:firstLine="284"/>
        <w:jc w:val="both"/>
        <w:rPr>
          <w:rStyle w:val="Char6"/>
          <w:rtl/>
        </w:rPr>
      </w:pPr>
      <w:r w:rsidRPr="00CD6CFF">
        <w:rPr>
          <w:rStyle w:val="Char6"/>
          <w:rFonts w:hint="cs"/>
          <w:rtl/>
        </w:rPr>
        <w:t xml:space="preserve">«خوارزمی» در کتاب «مفیدالعلوم» می‌گوید: «عبدالله بن المبارک» همسایه‌ای یهودی داشت </w:t>
      </w:r>
      <w:r w:rsidR="00CD6CFF">
        <w:rPr>
          <w:rStyle w:val="Char6"/>
          <w:rFonts w:hint="cs"/>
          <w:rtl/>
        </w:rPr>
        <w:t>ک</w:t>
      </w:r>
      <w:r w:rsidRPr="00CD6CFF">
        <w:rPr>
          <w:rStyle w:val="Char6"/>
          <w:rFonts w:hint="cs"/>
          <w:rtl/>
        </w:rPr>
        <w:t>ه خواست خانه‌اش را بفروشد، گفتند: خانه‌ات را به چه قیمتی می‌فروشی؟ گفت:‌</w:t>
      </w:r>
      <w:r w:rsidR="00EA7DA5" w:rsidRPr="00CD6CFF">
        <w:rPr>
          <w:rStyle w:val="Char6"/>
          <w:rFonts w:hint="cs"/>
          <w:rtl/>
        </w:rPr>
        <w:t xml:space="preserve"> </w:t>
      </w:r>
      <w:r w:rsidRPr="00CD6CFF">
        <w:rPr>
          <w:rStyle w:val="Char6"/>
          <w:rFonts w:hint="cs"/>
          <w:rtl/>
        </w:rPr>
        <w:t>دو هزار! گفتند: خانه‌ات که هزار بیشتر ارزش ندارد؟ گفت: می‌دانم! هزارتای آن برای منزل و هزارتای دیگر برای همسایه بودن با «عبدالله بن المبارک».</w:t>
      </w:r>
    </w:p>
    <w:p w:rsidR="004B21D6" w:rsidRPr="00CD6CFF" w:rsidRDefault="004B21D6" w:rsidP="004B21D6">
      <w:pPr>
        <w:bidi/>
        <w:ind w:firstLine="284"/>
        <w:jc w:val="both"/>
        <w:rPr>
          <w:rStyle w:val="Char6"/>
          <w:rtl/>
        </w:rPr>
      </w:pPr>
      <w:r w:rsidRPr="00CD6CFF">
        <w:rPr>
          <w:rStyle w:val="Char6"/>
          <w:rFonts w:hint="cs"/>
          <w:rtl/>
        </w:rPr>
        <w:t>این خبر به «عبدالله بن المبارک» رسید. پول خانه را به مرد یهودی داد و گفت آن را نفروش.</w:t>
      </w:r>
    </w:p>
    <w:p w:rsidR="004B21D6" w:rsidRPr="00CD6CFF" w:rsidRDefault="004B21D6" w:rsidP="004B21D6">
      <w:pPr>
        <w:bidi/>
        <w:ind w:firstLine="284"/>
        <w:jc w:val="both"/>
        <w:rPr>
          <w:rStyle w:val="Char6"/>
          <w:rtl/>
        </w:rPr>
      </w:pPr>
      <w:r w:rsidRPr="00CD6CFF">
        <w:rPr>
          <w:rStyle w:val="Char6"/>
          <w:rFonts w:hint="cs"/>
          <w:rtl/>
        </w:rPr>
        <w:t>اگر مرد یهودی اخلاق خوب و بزرگوارنه «عبدالله بن المبارک» را نمی‌دید چنین موضعی اتخاذ نمی‌کرد.</w:t>
      </w:r>
    </w:p>
    <w:p w:rsidR="004B21D6" w:rsidRDefault="004B21D6" w:rsidP="002E4054">
      <w:pPr>
        <w:pStyle w:val="a2"/>
        <w:rPr>
          <w:rtl/>
        </w:rPr>
      </w:pPr>
      <w:bookmarkStart w:id="780" w:name="_Toc248463820"/>
      <w:bookmarkStart w:id="781" w:name="_Toc342424954"/>
      <w:bookmarkStart w:id="782" w:name="_Toc432320224"/>
      <w:r>
        <w:rPr>
          <w:rFonts w:hint="cs"/>
          <w:rtl/>
        </w:rPr>
        <w:t>(د) تحمل آزار و اذیت همسایه</w:t>
      </w:r>
      <w:bookmarkEnd w:id="780"/>
      <w:bookmarkEnd w:id="781"/>
      <w:bookmarkEnd w:id="782"/>
    </w:p>
    <w:p w:rsidR="004B21D6" w:rsidRPr="00CD6CFF" w:rsidRDefault="004B21D6" w:rsidP="004B21D6">
      <w:pPr>
        <w:bidi/>
        <w:ind w:firstLine="284"/>
        <w:jc w:val="both"/>
        <w:rPr>
          <w:rStyle w:val="Char6"/>
          <w:rtl/>
        </w:rPr>
      </w:pPr>
      <w:r w:rsidRPr="00CD6CFF">
        <w:rPr>
          <w:rStyle w:val="Char6"/>
          <w:rFonts w:hint="cs"/>
          <w:rtl/>
        </w:rPr>
        <w:t>تا حال با سه فضیلت اخلاقی در ارتباط با حق همسایگان آشنا شدیم: خودداری از آزار و اذیت همسایه، حمایت از او،‌ و نیکی کردن نسبت به او، در اینجا در ارتباط با فضیلت چهارم بحث می‌کنیم، و آن هم گذشت از خطاها و چشم‌پوشی از لغزش‌های اوست، بدی‌های او را با دیده گذشت و بردباری بنگرد، خصوصاً ‌بدیهایی که بدون قصد و نیت صورت گیرد، یا عمل بدی که از انجام آن پشیمان شده است و برای عذرخواهی آن آمده است.</w:t>
      </w:r>
    </w:p>
    <w:p w:rsidR="004B21D6" w:rsidRPr="00CD6CFF" w:rsidRDefault="004B21D6" w:rsidP="004B21D6">
      <w:pPr>
        <w:bidi/>
        <w:ind w:firstLine="284"/>
        <w:jc w:val="both"/>
        <w:rPr>
          <w:rStyle w:val="Char6"/>
          <w:rtl/>
        </w:rPr>
      </w:pPr>
      <w:r w:rsidRPr="00CD6CFF">
        <w:rPr>
          <w:rStyle w:val="Char6"/>
          <w:rFonts w:hint="cs"/>
          <w:rtl/>
        </w:rPr>
        <w:t xml:space="preserve">«حریری» در کتاب «مقامات» می‌گوید: </w:t>
      </w:r>
      <w:r w:rsidRPr="00D675CA">
        <w:rPr>
          <w:rStyle w:val="Char4"/>
          <w:rFonts w:hint="cs"/>
          <w:rtl/>
        </w:rPr>
        <w:t>«</w:t>
      </w:r>
      <w:r w:rsidR="000366ED" w:rsidRPr="00D675CA">
        <w:rPr>
          <w:rStyle w:val="Char4"/>
          <w:rtl/>
        </w:rPr>
        <w:t>و</w:t>
      </w:r>
      <w:r w:rsidRPr="00D675CA">
        <w:rPr>
          <w:rStyle w:val="Char4"/>
          <w:rtl/>
        </w:rPr>
        <w:t>أراعی الجار ولو جار</w:t>
      </w:r>
      <w:r w:rsidR="00EF5BBC" w:rsidRPr="00D675CA">
        <w:rPr>
          <w:rStyle w:val="Char4"/>
          <w:rFonts w:hint="cs"/>
          <w:rtl/>
        </w:rPr>
        <w:t>»</w:t>
      </w:r>
      <w:r w:rsidRPr="00CD6CFF">
        <w:rPr>
          <w:rStyle w:val="Char6"/>
          <w:rFonts w:hint="cs"/>
          <w:rtl/>
        </w:rPr>
        <w:t xml:space="preserve"> همسایه را مراعات می‌کنم هر چند به من ظلم کند».</w:t>
      </w:r>
    </w:p>
    <w:p w:rsidR="004B21D6" w:rsidRPr="00CD6CFF" w:rsidRDefault="004B21D6" w:rsidP="004B21D6">
      <w:pPr>
        <w:bidi/>
        <w:ind w:firstLine="284"/>
        <w:jc w:val="both"/>
        <w:rPr>
          <w:rStyle w:val="Char6"/>
          <w:rtl/>
        </w:rPr>
      </w:pPr>
      <w:r w:rsidRPr="00CD6CFF">
        <w:rPr>
          <w:rStyle w:val="Char6"/>
          <w:rFonts w:hint="cs"/>
          <w:rtl/>
        </w:rPr>
        <w:t xml:space="preserve">بدون تردید مسلمانی </w:t>
      </w:r>
      <w:r w:rsidR="00CD6CFF">
        <w:rPr>
          <w:rStyle w:val="Char6"/>
          <w:rFonts w:hint="cs"/>
          <w:rtl/>
        </w:rPr>
        <w:t>ک</w:t>
      </w:r>
      <w:r w:rsidRPr="00CD6CFF">
        <w:rPr>
          <w:rStyle w:val="Char6"/>
          <w:rFonts w:hint="cs"/>
          <w:rtl/>
        </w:rPr>
        <w:t>ه از فردی که در حق او نادانی می‌کند، می‌گذرد و با فردی که با او بدی نموده، نیکی می‌کند و کسی را که به او ظلم کرده، می‌بخشد، در بالاترین مراتب اخلاقی است و در روز قیامت در بلندترین منازل سعادت خواهد بود.</w:t>
      </w:r>
    </w:p>
    <w:p w:rsidR="004B21D6" w:rsidRPr="00CD6CFF" w:rsidRDefault="00EF5BBC" w:rsidP="00EF5BBC">
      <w:pPr>
        <w:bidi/>
        <w:ind w:firstLine="284"/>
        <w:jc w:val="both"/>
        <w:rPr>
          <w:rStyle w:val="Char6"/>
          <w:rtl/>
        </w:rPr>
      </w:pPr>
      <w:r w:rsidRPr="00CD6CFF">
        <w:rPr>
          <w:rStyle w:val="Char6"/>
          <w:rFonts w:hint="cs"/>
          <w:rtl/>
        </w:rPr>
        <w:t>پیامبر خدا</w:t>
      </w:r>
      <w:r>
        <w:rPr>
          <w:rFonts w:cs="CTraditional Arabic" w:hint="cs"/>
          <w:sz w:val="28"/>
          <w:szCs w:val="28"/>
          <w:rtl/>
          <w:lang w:bidi="fa-IR"/>
        </w:rPr>
        <w:t>ص</w:t>
      </w:r>
      <w:r w:rsidR="004B21D6" w:rsidRPr="00CD6CFF">
        <w:rPr>
          <w:rStyle w:val="Char6"/>
          <w:rFonts w:hint="cs"/>
          <w:rtl/>
        </w:rPr>
        <w:t xml:space="preserve"> فرمودند: آیا شما را راهنمایی کنم به آنچه درجات آدمی را بالا می‌برد؟ گفتند: آری</w:t>
      </w:r>
      <w:r w:rsidR="000366ED" w:rsidRPr="00CD6CFF">
        <w:rPr>
          <w:rStyle w:val="Char6"/>
          <w:rFonts w:hint="cs"/>
          <w:rtl/>
        </w:rPr>
        <w:t>،</w:t>
      </w:r>
      <w:r w:rsidR="004B21D6" w:rsidRPr="00CD6CFF">
        <w:rPr>
          <w:rStyle w:val="Char6"/>
          <w:rFonts w:hint="cs"/>
          <w:rtl/>
        </w:rPr>
        <w:t xml:space="preserve"> ای رسول خدا!</w:t>
      </w:r>
    </w:p>
    <w:p w:rsidR="004B21D6" w:rsidRPr="00CD6CFF" w:rsidRDefault="004B21D6" w:rsidP="004B21D6">
      <w:pPr>
        <w:bidi/>
        <w:ind w:firstLine="284"/>
        <w:jc w:val="both"/>
        <w:rPr>
          <w:rStyle w:val="Char6"/>
          <w:rtl/>
        </w:rPr>
      </w:pPr>
      <w:r w:rsidRPr="00CD6CFF">
        <w:rPr>
          <w:rStyle w:val="Char6"/>
          <w:rFonts w:hint="cs"/>
          <w:rtl/>
        </w:rPr>
        <w:t>فرمود: «از کسی که نسبت به تو نادانی نمود بگذری و از کسی که به تو بدی کرد، در گذری و به کسی که از دادن چیزی به تو خودداری نمود ببخشایی و با کسی که با تو قطع رابطه کرد ارتباط برقرار کنی». (روایت بزار و طبرانی)</w:t>
      </w:r>
    </w:p>
    <w:p w:rsidR="004B21D6" w:rsidRPr="00CD6CFF" w:rsidRDefault="004B21D6" w:rsidP="004B21D6">
      <w:pPr>
        <w:bidi/>
        <w:ind w:firstLine="284"/>
        <w:jc w:val="both"/>
        <w:rPr>
          <w:rStyle w:val="Char6"/>
          <w:rtl/>
        </w:rPr>
      </w:pPr>
      <w:r w:rsidRPr="00CD6CFF">
        <w:rPr>
          <w:rStyle w:val="Char6"/>
          <w:rFonts w:hint="cs"/>
          <w:rtl/>
        </w:rPr>
        <w:t>چه بسا که گذشت از انسان گناهکار و بخشیدن فردی که بدی کرده است، درمان اخلاق بد او باشد و انحراف و بدخلقی او را تصحیح کند و خصومت و دشمنی را به دوستی، جنگ و جدال را به صلح و خشم و کینه را به محبت تبدیل کند.</w:t>
      </w:r>
    </w:p>
    <w:p w:rsidR="004B21D6" w:rsidRPr="00CD6CFF" w:rsidRDefault="004B21D6" w:rsidP="004B21D6">
      <w:pPr>
        <w:bidi/>
        <w:ind w:firstLine="284"/>
        <w:jc w:val="both"/>
        <w:rPr>
          <w:rStyle w:val="Char6"/>
          <w:rtl/>
        </w:rPr>
      </w:pPr>
      <w:r w:rsidRPr="00CD6CFF">
        <w:rPr>
          <w:rStyle w:val="Char6"/>
          <w:rFonts w:hint="cs"/>
          <w:rtl/>
        </w:rPr>
        <w:t>و راست گ</w:t>
      </w:r>
      <w:r w:rsidR="00075540" w:rsidRPr="00CD6CFF">
        <w:rPr>
          <w:rStyle w:val="Char6"/>
          <w:rFonts w:hint="cs"/>
          <w:rtl/>
        </w:rPr>
        <w:t>فت پروردگار عظیم آنجا که فرمود:</w:t>
      </w:r>
    </w:p>
    <w:p w:rsidR="004B21D6" w:rsidRPr="00CD6CFF" w:rsidRDefault="006D677F" w:rsidP="0071183F">
      <w:pPr>
        <w:bidi/>
        <w:ind w:firstLine="284"/>
        <w:jc w:val="both"/>
        <w:rPr>
          <w:rStyle w:val="Char6"/>
          <w:rtl/>
        </w:rPr>
      </w:pPr>
      <w:r w:rsidRPr="006D677F">
        <w:rPr>
          <w:rStyle w:val="Char4"/>
          <w:rFonts w:cs="Traditional Arabic"/>
          <w:szCs w:val="28"/>
          <w:rtl/>
        </w:rPr>
        <w:t>﴿</w:t>
      </w:r>
      <w:r w:rsidR="0071183F" w:rsidRPr="0072283E">
        <w:rPr>
          <w:rStyle w:val="Char5"/>
          <w:rFonts w:hint="eastAsia"/>
          <w:rtl/>
        </w:rPr>
        <w:t>وَلَا</w:t>
      </w:r>
      <w:r w:rsidR="0071183F" w:rsidRPr="0072283E">
        <w:rPr>
          <w:rStyle w:val="Char5"/>
          <w:rtl/>
        </w:rPr>
        <w:t xml:space="preserve"> تَسۡتَوِي </w:t>
      </w:r>
      <w:r w:rsidR="0071183F" w:rsidRPr="0072283E">
        <w:rPr>
          <w:rStyle w:val="Char5"/>
          <w:rFonts w:hint="cs"/>
          <w:rtl/>
        </w:rPr>
        <w:t>ٱ</w:t>
      </w:r>
      <w:r w:rsidR="0071183F" w:rsidRPr="0072283E">
        <w:rPr>
          <w:rStyle w:val="Char5"/>
          <w:rFonts w:hint="eastAsia"/>
          <w:rtl/>
        </w:rPr>
        <w:t>لۡحَسَنَةُ</w:t>
      </w:r>
      <w:r w:rsidR="0071183F" w:rsidRPr="0072283E">
        <w:rPr>
          <w:rStyle w:val="Char5"/>
          <w:rtl/>
        </w:rPr>
        <w:t xml:space="preserve"> وَلَا </w:t>
      </w:r>
      <w:r w:rsidR="0071183F" w:rsidRPr="0072283E">
        <w:rPr>
          <w:rStyle w:val="Char5"/>
          <w:rFonts w:hint="cs"/>
          <w:rtl/>
        </w:rPr>
        <w:t>ٱ</w:t>
      </w:r>
      <w:r w:rsidR="0071183F" w:rsidRPr="0072283E">
        <w:rPr>
          <w:rStyle w:val="Char5"/>
          <w:rFonts w:hint="eastAsia"/>
          <w:rtl/>
        </w:rPr>
        <w:t>لسَّيِّئَةُۚ</w:t>
      </w:r>
      <w:r w:rsidR="0071183F" w:rsidRPr="0072283E">
        <w:rPr>
          <w:rStyle w:val="Char5"/>
          <w:rtl/>
        </w:rPr>
        <w:t xml:space="preserve"> </w:t>
      </w:r>
      <w:r w:rsidR="0071183F" w:rsidRPr="0072283E">
        <w:rPr>
          <w:rStyle w:val="Char5"/>
          <w:rFonts w:hint="cs"/>
          <w:rtl/>
        </w:rPr>
        <w:t>ٱ</w:t>
      </w:r>
      <w:r w:rsidR="0071183F" w:rsidRPr="0072283E">
        <w:rPr>
          <w:rStyle w:val="Char5"/>
          <w:rFonts w:hint="eastAsia"/>
          <w:rtl/>
        </w:rPr>
        <w:t>دۡفَعۡ</w:t>
      </w:r>
      <w:r w:rsidR="0071183F" w:rsidRPr="0072283E">
        <w:rPr>
          <w:rStyle w:val="Char5"/>
          <w:rtl/>
        </w:rPr>
        <w:t xml:space="preserve"> بِ</w:t>
      </w:r>
      <w:r w:rsidR="0071183F" w:rsidRPr="0072283E">
        <w:rPr>
          <w:rStyle w:val="Char5"/>
          <w:rFonts w:hint="cs"/>
          <w:rtl/>
        </w:rPr>
        <w:t>ٱ</w:t>
      </w:r>
      <w:r w:rsidR="0071183F" w:rsidRPr="0072283E">
        <w:rPr>
          <w:rStyle w:val="Char5"/>
          <w:rFonts w:hint="eastAsia"/>
          <w:rtl/>
        </w:rPr>
        <w:t>لَّتِي</w:t>
      </w:r>
      <w:r w:rsidR="0071183F" w:rsidRPr="0072283E">
        <w:rPr>
          <w:rStyle w:val="Char5"/>
          <w:rtl/>
        </w:rPr>
        <w:t xml:space="preserve"> هِيَ أَحۡسَنُ فَإِذَا </w:t>
      </w:r>
      <w:r w:rsidR="0071183F" w:rsidRPr="0072283E">
        <w:rPr>
          <w:rStyle w:val="Char5"/>
          <w:rFonts w:hint="cs"/>
          <w:rtl/>
        </w:rPr>
        <w:t>ٱ</w:t>
      </w:r>
      <w:r w:rsidR="0071183F" w:rsidRPr="0072283E">
        <w:rPr>
          <w:rStyle w:val="Char5"/>
          <w:rFonts w:hint="eastAsia"/>
          <w:rtl/>
        </w:rPr>
        <w:t>لَّذِي</w:t>
      </w:r>
      <w:r w:rsidR="0071183F" w:rsidRPr="0072283E">
        <w:rPr>
          <w:rStyle w:val="Char5"/>
          <w:rtl/>
        </w:rPr>
        <w:t xml:space="preserve"> بَيۡنَكَ وَبَيۡنَهُ</w:t>
      </w:r>
      <w:r w:rsidR="0071183F" w:rsidRPr="0072283E">
        <w:rPr>
          <w:rStyle w:val="Char5"/>
          <w:rFonts w:hint="cs"/>
          <w:rtl/>
        </w:rPr>
        <w:t>ۥ</w:t>
      </w:r>
      <w:r w:rsidR="0071183F" w:rsidRPr="0072283E">
        <w:rPr>
          <w:rStyle w:val="Char5"/>
          <w:rtl/>
        </w:rPr>
        <w:t xml:space="preserve"> عَدَٰوَةٞ كَأَنَّهُ</w:t>
      </w:r>
      <w:r w:rsidR="0071183F" w:rsidRPr="0072283E">
        <w:rPr>
          <w:rStyle w:val="Char5"/>
          <w:rFonts w:hint="cs"/>
          <w:rtl/>
        </w:rPr>
        <w:t>ۥ</w:t>
      </w:r>
      <w:r w:rsidR="0071183F" w:rsidRPr="0072283E">
        <w:rPr>
          <w:rStyle w:val="Char5"/>
          <w:rtl/>
        </w:rPr>
        <w:t xml:space="preserve"> وَلِيٌّ حَمِيمٞ ٣٤</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فصلت: 34</w:t>
      </w:r>
      <w:r w:rsidR="00075540" w:rsidRPr="00B26CDF">
        <w:rPr>
          <w:rStyle w:val="Char8"/>
          <w:rtl/>
        </w:rPr>
        <w:t>]</w:t>
      </w:r>
      <w:r w:rsidR="00075540" w:rsidRPr="00B26CDF">
        <w:rPr>
          <w:rStyle w:val="Char6"/>
          <w:rtl/>
          <w:lang w:bidi="fa-IR"/>
        </w:rPr>
        <w:t>.</w:t>
      </w:r>
    </w:p>
    <w:p w:rsidR="004B21D6" w:rsidRPr="00A4315F" w:rsidRDefault="004B21D6" w:rsidP="00A4315F">
      <w:pPr>
        <w:pStyle w:val="a6"/>
        <w:rPr>
          <w:rtl/>
        </w:rPr>
      </w:pPr>
      <w:r w:rsidRPr="00A4315F">
        <w:rPr>
          <w:rFonts w:hint="cs"/>
          <w:rtl/>
        </w:rPr>
        <w:t>«نیکی و بدی یکسان نیستند، بدی را با روشی نیکوتر دفع کن، در آن هنگام، آنکه بین تو و او دشمنی است، گویی دوستی گرامی است».</w:t>
      </w:r>
    </w:p>
    <w:p w:rsidR="004B21D6" w:rsidRPr="00CD6CFF" w:rsidRDefault="004B21D6" w:rsidP="004B21D6">
      <w:pPr>
        <w:bidi/>
        <w:ind w:firstLine="284"/>
        <w:jc w:val="both"/>
        <w:rPr>
          <w:rStyle w:val="Char6"/>
          <w:rtl/>
        </w:rPr>
      </w:pPr>
      <w:r w:rsidRPr="00CD6CFF">
        <w:rPr>
          <w:rStyle w:val="Char6"/>
          <w:rFonts w:hint="cs"/>
          <w:rtl/>
        </w:rPr>
        <w:t>به نظر صاحب‌نظران علم تربیت و دانشمندان روانشناسی عکس العمل سریع در مقابل بدی غیر از اثر بدی که دارد و نتایج وخیمی که به بار می‌آورد، دلیل واضحی بر ناتوانی فرد در سرکوبی فوران خشم و عدم سعه صدر است و برتری مردم از جنبه اخلاقی براساس تدبیر و تفکر</w:t>
      </w:r>
      <w:r w:rsidR="007B575D" w:rsidRPr="00CD6CFF">
        <w:rPr>
          <w:rStyle w:val="Char6"/>
          <w:rFonts w:hint="cs"/>
          <w:rtl/>
        </w:rPr>
        <w:t xml:space="preserve"> آن‌ها </w:t>
      </w:r>
      <w:r w:rsidRPr="00CD6CFF">
        <w:rPr>
          <w:rStyle w:val="Char6"/>
          <w:rFonts w:hint="cs"/>
          <w:rtl/>
        </w:rPr>
        <w:t>در ارتباط با عاقبت اعمال و روشن بینی درباره نتایج توانایی تسلط بر انفعالات نفسانی آنان است.</w:t>
      </w:r>
    </w:p>
    <w:p w:rsidR="004B21D6" w:rsidRPr="00CD6CFF" w:rsidRDefault="004B21D6" w:rsidP="00EF5BBC">
      <w:pPr>
        <w:bidi/>
        <w:ind w:firstLine="284"/>
        <w:jc w:val="both"/>
        <w:rPr>
          <w:rStyle w:val="Char6"/>
          <w:rtl/>
        </w:rPr>
      </w:pPr>
      <w:r w:rsidRPr="00CD6CFF">
        <w:rPr>
          <w:rStyle w:val="Char6"/>
          <w:rFonts w:hint="cs"/>
          <w:rtl/>
        </w:rPr>
        <w:t>و بر این اساس قهرمان و انسان قدرتمند واقعی به نظر رسول گرامی خدا</w:t>
      </w:r>
      <w:r w:rsidR="00EF5BBC">
        <w:rPr>
          <w:rFonts w:cs="CTraditional Arabic" w:hint="cs"/>
          <w:sz w:val="28"/>
          <w:szCs w:val="28"/>
          <w:rtl/>
          <w:lang w:bidi="fa-IR"/>
        </w:rPr>
        <w:t>ص</w:t>
      </w:r>
      <w:r w:rsidR="00B67DA0">
        <w:rPr>
          <w:rStyle w:val="Char6"/>
          <w:rFonts w:hint="cs"/>
          <w:rtl/>
        </w:rPr>
        <w:t xml:space="preserve"> </w:t>
      </w:r>
      <w:r w:rsidRPr="00CD6CFF">
        <w:rPr>
          <w:rStyle w:val="Char6"/>
          <w:rFonts w:hint="cs"/>
          <w:rtl/>
        </w:rPr>
        <w:t>کسی است که در هنگام خشم بر خود مسلط است.</w:t>
      </w:r>
    </w:p>
    <w:p w:rsidR="004B21D6" w:rsidRPr="00CD6CFF" w:rsidRDefault="004B21D6" w:rsidP="004B21D6">
      <w:pPr>
        <w:bidi/>
        <w:ind w:firstLine="284"/>
        <w:jc w:val="both"/>
        <w:rPr>
          <w:rStyle w:val="Char6"/>
          <w:rtl/>
        </w:rPr>
      </w:pPr>
      <w:r w:rsidRPr="00CD6CFF">
        <w:rPr>
          <w:rStyle w:val="Char6"/>
          <w:rFonts w:hint="cs"/>
          <w:rtl/>
        </w:rPr>
        <w:t>آنچه مطرح شد مهم‌ترین اصول در ارتباط با ادای حق همسایگی و برجسته‌ترین پایه‌های برخورد با همسایگان است.</w:t>
      </w:r>
    </w:p>
    <w:p w:rsidR="004B21D6" w:rsidRPr="00CD6CFF" w:rsidRDefault="004B21D6" w:rsidP="004B21D6">
      <w:pPr>
        <w:bidi/>
        <w:ind w:firstLine="284"/>
        <w:jc w:val="both"/>
        <w:rPr>
          <w:rStyle w:val="Char6"/>
          <w:rtl/>
        </w:rPr>
      </w:pPr>
      <w:r w:rsidRPr="00CD6CFF">
        <w:rPr>
          <w:rStyle w:val="Char6"/>
          <w:rFonts w:hint="cs"/>
          <w:rtl/>
        </w:rPr>
        <w:t>پس باید والدین و مربیان عزیز، کودک را از همان اول زندگی بر مبنای حسن همجواری تربیت نمایند تا هنگامی که به سن تاهل رسید و خود منزلی داشت با دیگران خوشرفتار باشد، همجواری خوب باشد که از آزارشان خودداری کند، از</w:t>
      </w:r>
      <w:r w:rsidR="007B575D" w:rsidRPr="00CD6CFF">
        <w:rPr>
          <w:rStyle w:val="Char6"/>
          <w:rFonts w:hint="cs"/>
          <w:rtl/>
        </w:rPr>
        <w:t xml:space="preserve"> آن‌ها </w:t>
      </w:r>
      <w:r w:rsidRPr="00CD6CFF">
        <w:rPr>
          <w:rStyle w:val="Char6"/>
          <w:rFonts w:hint="cs"/>
          <w:rtl/>
        </w:rPr>
        <w:t>در مقابل ظلم و تجاوز حمایت نماید و با نیکی با آنان رفتار کند و اگر آزاری به او رسد تحمل کند و گذشت نماید. برای اینکه این اصول در کودک به خصایل اخلاقی تبدیل شود، باید به دو نکته توجه کنیم:</w:t>
      </w:r>
    </w:p>
    <w:p w:rsidR="004B21D6" w:rsidRPr="00CD6CFF" w:rsidRDefault="004B21D6" w:rsidP="00D614BB">
      <w:pPr>
        <w:numPr>
          <w:ilvl w:val="0"/>
          <w:numId w:val="17"/>
        </w:numPr>
        <w:bidi/>
        <w:jc w:val="both"/>
        <w:rPr>
          <w:rStyle w:val="Char6"/>
        </w:rPr>
      </w:pPr>
      <w:r w:rsidRPr="00CD6CFF">
        <w:rPr>
          <w:rStyle w:val="Char6"/>
          <w:rFonts w:hint="cs"/>
          <w:rtl/>
        </w:rPr>
        <w:t>تعلیم شفاهی کودک در مناسبات و غیر آن.</w:t>
      </w:r>
    </w:p>
    <w:p w:rsidR="004B21D6" w:rsidRPr="00CD6CFF" w:rsidRDefault="004B21D6" w:rsidP="00D614BB">
      <w:pPr>
        <w:numPr>
          <w:ilvl w:val="0"/>
          <w:numId w:val="17"/>
        </w:numPr>
        <w:bidi/>
        <w:jc w:val="both"/>
        <w:rPr>
          <w:rStyle w:val="Char6"/>
        </w:rPr>
      </w:pPr>
      <w:r w:rsidRPr="00CD6CFF">
        <w:rPr>
          <w:rStyle w:val="Char6"/>
          <w:rFonts w:hint="cs"/>
          <w:rtl/>
        </w:rPr>
        <w:t>تطبیق عملی این اصول و قواعد در ارتباط با هم سن و سالان کودک از همسایه‌ها.</w:t>
      </w:r>
    </w:p>
    <w:p w:rsidR="004B21D6" w:rsidRPr="00CD6CFF" w:rsidRDefault="004B21D6" w:rsidP="00EF5BBC">
      <w:pPr>
        <w:bidi/>
        <w:ind w:firstLine="284"/>
        <w:jc w:val="both"/>
        <w:rPr>
          <w:rStyle w:val="Char6"/>
          <w:rtl/>
        </w:rPr>
      </w:pPr>
      <w:r w:rsidRPr="00CD6CFF">
        <w:rPr>
          <w:rStyle w:val="Char6"/>
          <w:rFonts w:hint="cs"/>
          <w:rtl/>
        </w:rPr>
        <w:t>بدون تردید کودکی که این خصال ارزشمند را از ابتدای دوران کودکی پیدا می‌کند کشش و تمایل او به سوی زندگی اجتماعی و بدون با سایرین بیشتر می‌شود، به یک انسان اجتماعی به تمام معنی تبدیل خواهد شد وآفات نفسانی مانند انزوا وتمایل به تنهایی و گوشه‌گیری در او از بین می‌رود، شخصیت او تثبیت می‌گردد و اخلاق و رفتار ممتازی در همه جا از او بروز خواهد کرد و تمامی این اثرات مفید به علت تربیت اجتماعی و ا کتساب تدریجی خصلت اجتماعی بودن</w:t>
      </w:r>
      <w:r w:rsidR="007B575D" w:rsidRPr="00CD6CFF">
        <w:rPr>
          <w:rStyle w:val="Char6"/>
          <w:rFonts w:hint="cs"/>
          <w:rtl/>
        </w:rPr>
        <w:t xml:space="preserve"> آن‌هاست</w:t>
      </w:r>
      <w:r w:rsidRPr="00CD6CFF">
        <w:rPr>
          <w:rStyle w:val="Char6"/>
          <w:rFonts w:hint="cs"/>
          <w:rtl/>
        </w:rPr>
        <w:t>، پس شایسته است که مربیان عزیز به این پایه‌های رشد شخصیتی کودکان توجه کنند تا بتوانند افرادی تربیت کنند که موجب سرافرازی مردم بوده</w:t>
      </w:r>
      <w:r w:rsidR="00EF5BBC" w:rsidRPr="00CD6CFF">
        <w:rPr>
          <w:rStyle w:val="Char6"/>
          <w:rFonts w:hint="cs"/>
          <w:rtl/>
        </w:rPr>
        <w:t xml:space="preserve"> </w:t>
      </w:r>
      <w:r w:rsidRPr="00CD6CFF">
        <w:rPr>
          <w:rStyle w:val="Char6"/>
          <w:rFonts w:hint="cs"/>
          <w:rtl/>
        </w:rPr>
        <w:t>باشند.</w:t>
      </w:r>
    </w:p>
    <w:p w:rsidR="004B21D6" w:rsidRDefault="004B21D6" w:rsidP="002E4054">
      <w:pPr>
        <w:pStyle w:val="a2"/>
        <w:rPr>
          <w:rtl/>
        </w:rPr>
      </w:pPr>
      <w:bookmarkStart w:id="783" w:name="_Toc248463821"/>
      <w:bookmarkStart w:id="784" w:name="_Toc342424955"/>
      <w:bookmarkStart w:id="785" w:name="_Toc432320225"/>
      <w:r>
        <w:rPr>
          <w:rFonts w:hint="cs"/>
          <w:rtl/>
        </w:rPr>
        <w:t>4- حق معلم</w:t>
      </w:r>
      <w:bookmarkEnd w:id="783"/>
      <w:bookmarkEnd w:id="784"/>
      <w:bookmarkEnd w:id="785"/>
    </w:p>
    <w:p w:rsidR="004B21D6" w:rsidRPr="00CD6CFF" w:rsidRDefault="004B21D6" w:rsidP="004B21D6">
      <w:pPr>
        <w:bidi/>
        <w:ind w:firstLine="284"/>
        <w:jc w:val="both"/>
        <w:rPr>
          <w:rStyle w:val="Char6"/>
          <w:rtl/>
        </w:rPr>
      </w:pPr>
      <w:r w:rsidRPr="00CD6CFF">
        <w:rPr>
          <w:rStyle w:val="Char6"/>
          <w:rFonts w:hint="cs"/>
          <w:rtl/>
        </w:rPr>
        <w:t>از جمله حقوق مهم اجتماعی که باید والدین و مربیان به آن توجه داشته باشند حق معلم است.</w:t>
      </w:r>
    </w:p>
    <w:p w:rsidR="004B21D6" w:rsidRPr="00CD6CFF" w:rsidRDefault="004B21D6" w:rsidP="004B21D6">
      <w:pPr>
        <w:bidi/>
        <w:ind w:firstLine="284"/>
        <w:jc w:val="both"/>
        <w:rPr>
          <w:rStyle w:val="Char6"/>
          <w:rtl/>
        </w:rPr>
      </w:pPr>
      <w:r w:rsidRPr="00CD6CFF">
        <w:rPr>
          <w:rStyle w:val="Char6"/>
          <w:rFonts w:hint="cs"/>
          <w:rtl/>
        </w:rPr>
        <w:t>کسی که عهده‌دار آموزش و تربیت کودک است، شایسته است که همواره بر رعایت احترام معلم و بزرگداشت او تاکید کند و آن رابه کودک تذکر دهد، تا کودکان، تربیت اجتماعی مناسب بر مبنای رعایت آداب اجتماعی در مقابل کسانی داشته باشند که بر گردن</w:t>
      </w:r>
      <w:r w:rsidR="007B575D" w:rsidRPr="00CD6CFF">
        <w:rPr>
          <w:rStyle w:val="Char6"/>
          <w:rFonts w:hint="cs"/>
          <w:rtl/>
        </w:rPr>
        <w:t xml:space="preserve"> آن‌ها </w:t>
      </w:r>
      <w:r w:rsidRPr="00CD6CFF">
        <w:rPr>
          <w:rStyle w:val="Char6"/>
          <w:rFonts w:hint="cs"/>
          <w:rtl/>
        </w:rPr>
        <w:t>حق تعلیم و تربیت و راهنمایی دارند، خصوصاً معلمینی که به صفت نیکی و تقوی و مکارم اخلاقی آراسته هستند.</w:t>
      </w:r>
    </w:p>
    <w:p w:rsidR="004B21D6" w:rsidRPr="00CD6CFF" w:rsidRDefault="004B21D6" w:rsidP="000366ED">
      <w:pPr>
        <w:bidi/>
        <w:ind w:firstLine="284"/>
        <w:jc w:val="both"/>
        <w:rPr>
          <w:rStyle w:val="Char6"/>
          <w:rtl/>
        </w:rPr>
      </w:pPr>
      <w:r w:rsidRPr="00CD6CFF">
        <w:rPr>
          <w:rStyle w:val="Char6"/>
          <w:rFonts w:hint="cs"/>
          <w:rtl/>
        </w:rPr>
        <w:t>مربی و معلم اول اسلام حضرت محمد</w:t>
      </w:r>
      <w:r w:rsidR="00C977AB" w:rsidRPr="00C977AB">
        <w:rPr>
          <w:rStyle w:val="Char6"/>
          <w:rFonts w:cs="CTraditional Arabic" w:hint="cs"/>
          <w:rtl/>
        </w:rPr>
        <w:t xml:space="preserve"> ج</w:t>
      </w:r>
      <w:r w:rsidRPr="00CD6CFF">
        <w:rPr>
          <w:rStyle w:val="Char6"/>
          <w:rFonts w:hint="cs"/>
          <w:rtl/>
        </w:rPr>
        <w:t xml:space="preserve"> سفارش‌های ارزشمند و رهنمودهای بسیار سودمندی در ارتباط با بزرگداشت علما و احترام به معلمین به امت خویش تقدیم کرده‌اند تا به مردم بیاموزند که فضیلت و ارزش معلم چیست؟ و کسی که از علم و دانش آنان بهره می‌گیرد چه وظیفه‌ای در مقابلشان دارد و چگونه ادب شاگرد بودن را رعایت نماید؟</w:t>
      </w:r>
    </w:p>
    <w:p w:rsidR="004B21D6" w:rsidRPr="00CD6CFF" w:rsidRDefault="004B21D6" w:rsidP="000366ED">
      <w:pPr>
        <w:bidi/>
        <w:ind w:firstLine="284"/>
        <w:jc w:val="both"/>
        <w:rPr>
          <w:rStyle w:val="Char6"/>
          <w:rtl/>
        </w:rPr>
      </w:pPr>
      <w:r w:rsidRPr="00CD6CFF">
        <w:rPr>
          <w:rStyle w:val="Char6"/>
          <w:rFonts w:hint="cs"/>
          <w:rtl/>
        </w:rPr>
        <w:t>«عباده‌بن الصامت</w:t>
      </w:r>
      <w:r w:rsidR="00941F04" w:rsidRPr="00941F04">
        <w:rPr>
          <w:rStyle w:val="Char6"/>
          <w:rFonts w:cs="CTraditional Arabic" w:hint="cs"/>
          <w:rtl/>
        </w:rPr>
        <w:t>س</w:t>
      </w:r>
      <w:r w:rsidRPr="00CD6CFF">
        <w:rPr>
          <w:rStyle w:val="Char6"/>
          <w:rFonts w:hint="cs"/>
          <w:rtl/>
        </w:rPr>
        <w:t xml:space="preserve">» می‌گوید: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 «کسی که به بزرگان ما احترام نگذارد و به کودکان ما رحم نکند و حق عالمان ما را نشناسد (بجای نیاورد) ازامت من نیست». (روایت احمد و طبرانی)</w:t>
      </w:r>
    </w:p>
    <w:p w:rsidR="004B21D6" w:rsidRPr="00CD6CFF" w:rsidRDefault="004B21D6" w:rsidP="000366ED">
      <w:pPr>
        <w:bidi/>
        <w:ind w:firstLine="284"/>
        <w:jc w:val="both"/>
        <w:rPr>
          <w:rStyle w:val="Char6"/>
          <w:rtl/>
        </w:rPr>
      </w:pPr>
      <w:r w:rsidRPr="00CD6CFF">
        <w:rPr>
          <w:rStyle w:val="Char6"/>
          <w:rFonts w:hint="cs"/>
          <w:rtl/>
        </w:rPr>
        <w:t>همچنین آنحضرت</w:t>
      </w:r>
      <w:r w:rsidR="00C977AB" w:rsidRPr="00C977AB">
        <w:rPr>
          <w:rStyle w:val="Char6"/>
          <w:rFonts w:cs="CTraditional Arabic" w:hint="cs"/>
          <w:rtl/>
        </w:rPr>
        <w:t xml:space="preserve"> ج</w:t>
      </w:r>
      <w:r w:rsidRPr="00CD6CFF">
        <w:rPr>
          <w:rStyle w:val="Char6"/>
          <w:rFonts w:hint="cs"/>
          <w:rtl/>
        </w:rPr>
        <w:t xml:space="preserve"> فرمودند:</w:t>
      </w:r>
    </w:p>
    <w:p w:rsidR="004B21D6" w:rsidRPr="00CD6CFF" w:rsidRDefault="004B21D6" w:rsidP="004B21D6">
      <w:pPr>
        <w:bidi/>
        <w:ind w:firstLine="284"/>
        <w:jc w:val="both"/>
        <w:rPr>
          <w:rStyle w:val="Char6"/>
          <w:rtl/>
        </w:rPr>
      </w:pPr>
      <w:r w:rsidRPr="00CD6CFF">
        <w:rPr>
          <w:rStyle w:val="Char6"/>
          <w:rFonts w:hint="cs"/>
          <w:rtl/>
        </w:rPr>
        <w:t>«علم بیاموزید، و آرامش و وقار علمی را نیز یاد بگیرید و نسبت به کسی که از او علم می‌آموزید تواضع داشته باشید». (روایت طبرانی)</w:t>
      </w:r>
    </w:p>
    <w:p w:rsidR="004B21D6" w:rsidRPr="00CD6CFF" w:rsidRDefault="004B21D6" w:rsidP="004B21D6">
      <w:pPr>
        <w:bidi/>
        <w:ind w:firstLine="284"/>
        <w:jc w:val="both"/>
        <w:rPr>
          <w:rStyle w:val="Char6"/>
          <w:rtl/>
        </w:rPr>
      </w:pPr>
      <w:r w:rsidRPr="00CD6CFF">
        <w:rPr>
          <w:rStyle w:val="Char6"/>
          <w:rFonts w:hint="cs"/>
          <w:rtl/>
        </w:rPr>
        <w:t>و فرمودند:</w:t>
      </w:r>
    </w:p>
    <w:p w:rsidR="004B21D6" w:rsidRPr="00794829" w:rsidRDefault="000366ED" w:rsidP="00D675CA">
      <w:pPr>
        <w:pStyle w:val="a4"/>
        <w:rPr>
          <w:rtl/>
        </w:rPr>
      </w:pPr>
      <w:r>
        <w:rPr>
          <w:rtl/>
        </w:rPr>
        <w:t xml:space="preserve">«ثلاث لا یستخف بهم </w:t>
      </w:r>
      <w:r>
        <w:rPr>
          <w:rFonts w:hint="cs"/>
          <w:rtl/>
        </w:rPr>
        <w:t>إ</w:t>
      </w:r>
      <w:r w:rsidR="004B21D6" w:rsidRPr="00794829">
        <w:rPr>
          <w:rtl/>
        </w:rPr>
        <w:t>لا منافق: ذوالشیب</w:t>
      </w:r>
      <w:r>
        <w:rPr>
          <w:rFonts w:hint="cs"/>
          <w:rtl/>
        </w:rPr>
        <w:t>ة</w:t>
      </w:r>
      <w:r w:rsidR="00AD738C">
        <w:rPr>
          <w:rtl/>
        </w:rPr>
        <w:t xml:space="preserve"> في </w:t>
      </w:r>
      <w:r>
        <w:rPr>
          <w:rtl/>
        </w:rPr>
        <w:t>ال</w:t>
      </w:r>
      <w:r>
        <w:rPr>
          <w:rFonts w:hint="cs"/>
          <w:rtl/>
        </w:rPr>
        <w:t>إ</w:t>
      </w:r>
      <w:r>
        <w:rPr>
          <w:rtl/>
        </w:rPr>
        <w:t>سلام، و</w:t>
      </w:r>
      <w:r w:rsidR="004B21D6" w:rsidRPr="00794829">
        <w:rPr>
          <w:rtl/>
        </w:rPr>
        <w:t>ذوالعلم، و</w:t>
      </w:r>
      <w:r>
        <w:rPr>
          <w:rFonts w:hint="cs"/>
          <w:rtl/>
        </w:rPr>
        <w:t>إ</w:t>
      </w:r>
      <w:r w:rsidR="004B21D6" w:rsidRPr="00794829">
        <w:rPr>
          <w:rtl/>
        </w:rPr>
        <w:t xml:space="preserve">مام مقسط». </w:t>
      </w:r>
    </w:p>
    <w:p w:rsidR="004B21D6" w:rsidRPr="00CD6CFF" w:rsidRDefault="004B21D6" w:rsidP="004B21D6">
      <w:pPr>
        <w:bidi/>
        <w:ind w:firstLine="284"/>
        <w:jc w:val="both"/>
        <w:rPr>
          <w:rStyle w:val="Char6"/>
          <w:rtl/>
        </w:rPr>
      </w:pPr>
      <w:r w:rsidRPr="00CD6CFF">
        <w:rPr>
          <w:rStyle w:val="Char6"/>
          <w:rFonts w:hint="cs"/>
          <w:rtl/>
        </w:rPr>
        <w:t>«سه کس هستند که فقط انسان منافق آنان را حقیر می‌شمارد:</w:t>
      </w:r>
    </w:p>
    <w:p w:rsidR="004B21D6" w:rsidRPr="00CD6CFF" w:rsidRDefault="004B21D6" w:rsidP="00381E10">
      <w:pPr>
        <w:bidi/>
        <w:ind w:firstLine="284"/>
        <w:jc w:val="both"/>
        <w:rPr>
          <w:rStyle w:val="Char6"/>
          <w:rtl/>
        </w:rPr>
      </w:pPr>
      <w:r w:rsidRPr="00CD6CFF">
        <w:rPr>
          <w:rStyle w:val="Char6"/>
          <w:rFonts w:hint="cs"/>
          <w:rtl/>
        </w:rPr>
        <w:t>کسی که مویش رادر مسلمانی سپید کرده است، انسان صاحب علم و امام عادل». (روایت طبرانی)</w:t>
      </w:r>
    </w:p>
    <w:p w:rsidR="004B21D6" w:rsidRPr="00CD6CFF" w:rsidRDefault="004B21D6" w:rsidP="004B21D6">
      <w:pPr>
        <w:bidi/>
        <w:ind w:firstLine="284"/>
        <w:jc w:val="both"/>
        <w:rPr>
          <w:rStyle w:val="Char6"/>
          <w:rtl/>
        </w:rPr>
      </w:pPr>
      <w:r w:rsidRPr="00CD6CFF">
        <w:rPr>
          <w:rStyle w:val="Char6"/>
          <w:rFonts w:hint="cs"/>
          <w:rtl/>
        </w:rPr>
        <w:t>و فرمودند:</w:t>
      </w:r>
    </w:p>
    <w:p w:rsidR="004B21D6" w:rsidRPr="00CD6CFF" w:rsidRDefault="004B21D6" w:rsidP="004B21D6">
      <w:pPr>
        <w:bidi/>
        <w:ind w:firstLine="284"/>
        <w:jc w:val="both"/>
        <w:rPr>
          <w:rStyle w:val="Char6"/>
          <w:rtl/>
        </w:rPr>
      </w:pPr>
      <w:r w:rsidRPr="00CD6CFF">
        <w:rPr>
          <w:rStyle w:val="Char6"/>
          <w:rFonts w:hint="cs"/>
          <w:rtl/>
        </w:rPr>
        <w:t>«خدایا! زمانی را نبینم که در آن از عالم پیروی نمی‌شود و کسی از انسان بردبار شرم ندارد، قلب آنان قلب بیگانگان است، اما زبانشان عربی است». (روایت امام احمد)</w:t>
      </w:r>
    </w:p>
    <w:p w:rsidR="004B21D6" w:rsidRPr="00CD6CFF" w:rsidRDefault="004B21D6" w:rsidP="000366ED">
      <w:pPr>
        <w:bidi/>
        <w:ind w:firstLine="284"/>
        <w:jc w:val="both"/>
        <w:rPr>
          <w:rStyle w:val="Char6"/>
          <w:rtl/>
        </w:rPr>
      </w:pPr>
      <w:r w:rsidRPr="00CD6CFF">
        <w:rPr>
          <w:rStyle w:val="Char6"/>
          <w:rFonts w:hint="cs"/>
          <w:rtl/>
        </w:rPr>
        <w:t>«جابر»</w:t>
      </w:r>
      <w:r w:rsidR="00941F04" w:rsidRPr="00941F04">
        <w:rPr>
          <w:rStyle w:val="Char6"/>
          <w:rFonts w:cs="CTraditional Arabic" w:hint="cs"/>
          <w:rtl/>
        </w:rPr>
        <w:t>س</w:t>
      </w:r>
      <w:r w:rsidRPr="00CD6CFF">
        <w:rPr>
          <w:rStyle w:val="Char6"/>
          <w:rFonts w:hint="cs"/>
          <w:rtl/>
        </w:rPr>
        <w:t xml:space="preserve"> می‌گوید: پس از جنگ احد دو شهید را با هم دفن می‌کردیم،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در مورد هر دو </w:t>
      </w:r>
      <w:r w:rsidR="0059055D" w:rsidRPr="00CD6CFF">
        <w:rPr>
          <w:rStyle w:val="Char6"/>
          <w:rFonts w:hint="cs"/>
          <w:rtl/>
        </w:rPr>
        <w:t>سؤال</w:t>
      </w:r>
      <w:r w:rsidRPr="00CD6CFF">
        <w:rPr>
          <w:rStyle w:val="Char6"/>
          <w:rFonts w:hint="cs"/>
          <w:rtl/>
        </w:rPr>
        <w:t xml:space="preserve"> می‌کرد: کدام یک قرآن را بیشتر حفظ کرده است؟ و به هر کدام که اشاره می‌شد، می‌فرمود: «او را اول در قبر بگذارید». (روایت بخاری)</w:t>
      </w:r>
    </w:p>
    <w:p w:rsidR="004B21D6" w:rsidRPr="00CD6CFF" w:rsidRDefault="004B21D6" w:rsidP="004B21D6">
      <w:pPr>
        <w:bidi/>
        <w:ind w:firstLine="284"/>
        <w:jc w:val="both"/>
        <w:rPr>
          <w:rStyle w:val="Char6"/>
          <w:rtl/>
        </w:rPr>
      </w:pPr>
      <w:r w:rsidRPr="00CD6CFF">
        <w:rPr>
          <w:rStyle w:val="Char6"/>
          <w:rFonts w:hint="cs"/>
          <w:rtl/>
        </w:rPr>
        <w:t>نتیجه‌ای که از این احادیث می‌گیریم آن است که:</w:t>
      </w:r>
    </w:p>
    <w:p w:rsidR="004B21D6" w:rsidRPr="00B26CDF" w:rsidRDefault="004B21D6" w:rsidP="004B21D6">
      <w:pPr>
        <w:bidi/>
        <w:ind w:firstLine="284"/>
        <w:jc w:val="both"/>
        <w:rPr>
          <w:rStyle w:val="Char7"/>
          <w:rtl/>
        </w:rPr>
      </w:pPr>
      <w:r w:rsidRPr="00B26CDF">
        <w:rPr>
          <w:rStyle w:val="Char7"/>
          <w:rFonts w:hint="cs"/>
          <w:rtl/>
        </w:rPr>
        <w:sym w:font="Wingdings 2" w:char="F097"/>
      </w:r>
      <w:r w:rsidRPr="00B26CDF">
        <w:rPr>
          <w:rStyle w:val="Char7"/>
          <w:rFonts w:hint="cs"/>
          <w:rtl/>
        </w:rPr>
        <w:t xml:space="preserve"> بر متعلم لازم است که نسبت به معلم خود تواضع داشته باشد.</w:t>
      </w:r>
    </w:p>
    <w:p w:rsidR="004B21D6" w:rsidRPr="00CD6CFF" w:rsidRDefault="004B21D6" w:rsidP="004B21D6">
      <w:pPr>
        <w:bidi/>
        <w:ind w:firstLine="284"/>
        <w:jc w:val="both"/>
        <w:rPr>
          <w:rStyle w:val="Char6"/>
          <w:rtl/>
        </w:rPr>
      </w:pPr>
      <w:r w:rsidRPr="00CD6CFF">
        <w:rPr>
          <w:rStyle w:val="Char6"/>
          <w:rFonts w:hint="cs"/>
          <w:rtl/>
        </w:rPr>
        <w:t>پای را از حدی که آموزگارش رسم می‌کند فراتر نگذارد و رابطه او با معلمش مانند رابطه مریض با یک طبیب ماهر باشد و در تمام امور با او مشورت نماید و به کاری اقدام نماید که معلمش به انجام آن راضی است و بداند که ذلت در مقابل معلم عین عزت است و خضوع برای او مایه افتخار و سربلندی است، و تواضع شاگرد برای معلم باعث سربلندی می‌شود.</w:t>
      </w:r>
    </w:p>
    <w:p w:rsidR="004B21D6" w:rsidRDefault="004B21D6" w:rsidP="004B21D6">
      <w:pPr>
        <w:bidi/>
        <w:ind w:firstLine="284"/>
        <w:jc w:val="both"/>
        <w:rPr>
          <w:rStyle w:val="Char6"/>
          <w:rtl/>
        </w:rPr>
      </w:pPr>
      <w:r w:rsidRPr="00CD6CFF">
        <w:rPr>
          <w:rStyle w:val="Char6"/>
          <w:rFonts w:hint="cs"/>
          <w:rtl/>
        </w:rPr>
        <w:t>می‌گویند: «امام شافعی» را به جهت تواضع نسبت</w:t>
      </w:r>
      <w:r w:rsidR="0043651A" w:rsidRPr="00CD6CFF">
        <w:rPr>
          <w:rStyle w:val="Char6"/>
          <w:rFonts w:hint="cs"/>
          <w:rtl/>
        </w:rPr>
        <w:t xml:space="preserve"> </w:t>
      </w:r>
      <w:r w:rsidRPr="00CD6CFF">
        <w:rPr>
          <w:rStyle w:val="Char6"/>
          <w:rFonts w:hint="cs"/>
          <w:rtl/>
        </w:rPr>
        <w:t>به علما سرزنش کردند. در جواب گفت:</w:t>
      </w:r>
    </w:p>
    <w:tbl>
      <w:tblPr>
        <w:bidiVisual/>
        <w:tblW w:w="0" w:type="auto"/>
        <w:tblInd w:w="-34" w:type="dxa"/>
        <w:tblLook w:val="04A0" w:firstRow="1" w:lastRow="0" w:firstColumn="1" w:lastColumn="0" w:noHBand="0" w:noVBand="1"/>
      </w:tblPr>
      <w:tblGrid>
        <w:gridCol w:w="3402"/>
        <w:gridCol w:w="3879"/>
      </w:tblGrid>
      <w:tr w:rsidR="004B21D6" w:rsidRPr="00921908" w:rsidTr="00A4315F">
        <w:tc>
          <w:tcPr>
            <w:tcW w:w="3402" w:type="dxa"/>
          </w:tcPr>
          <w:p w:rsidR="004B21D6" w:rsidRPr="00D675CA" w:rsidRDefault="000366ED" w:rsidP="00D675CA">
            <w:pPr>
              <w:pStyle w:val="a3"/>
              <w:ind w:firstLine="0"/>
              <w:jc w:val="lowKashida"/>
              <w:rPr>
                <w:sz w:val="2"/>
                <w:szCs w:val="2"/>
                <w:rtl/>
              </w:rPr>
            </w:pPr>
            <w:r>
              <w:rPr>
                <w:rFonts w:hint="cs"/>
                <w:rtl/>
              </w:rPr>
              <w:t>أ</w:t>
            </w:r>
            <w:r>
              <w:rPr>
                <w:rtl/>
              </w:rPr>
              <w:t>هین لهم نفسی فهم ی</w:t>
            </w:r>
            <w:r w:rsidR="007E096D">
              <w:rPr>
                <w:rtl/>
              </w:rPr>
              <w:t>ك</w:t>
            </w:r>
            <w:r>
              <w:rPr>
                <w:rtl/>
              </w:rPr>
              <w:t>ر</w:t>
            </w:r>
            <w:r w:rsidR="004B21D6" w:rsidRPr="00EF5BBC">
              <w:rPr>
                <w:rtl/>
              </w:rPr>
              <w:t>مونها</w:t>
            </w:r>
            <w:r w:rsidR="00D675CA">
              <w:rPr>
                <w:rFonts w:hint="cs"/>
                <w:rtl/>
              </w:rPr>
              <w:br/>
            </w:r>
          </w:p>
        </w:tc>
        <w:tc>
          <w:tcPr>
            <w:tcW w:w="3879" w:type="dxa"/>
          </w:tcPr>
          <w:p w:rsidR="004B21D6" w:rsidRPr="00D675CA" w:rsidRDefault="000366ED" w:rsidP="00D675CA">
            <w:pPr>
              <w:pStyle w:val="a3"/>
              <w:ind w:firstLine="0"/>
              <w:jc w:val="lowKashida"/>
              <w:rPr>
                <w:sz w:val="2"/>
                <w:szCs w:val="2"/>
                <w:rtl/>
              </w:rPr>
            </w:pPr>
            <w:r>
              <w:rPr>
                <w:rtl/>
              </w:rPr>
              <w:t>و</w:t>
            </w:r>
            <w:r w:rsidR="004B21D6" w:rsidRPr="00EF5BBC">
              <w:rPr>
                <w:rtl/>
              </w:rPr>
              <w:t>لن ت</w:t>
            </w:r>
            <w:r w:rsidR="007E096D">
              <w:rPr>
                <w:rtl/>
              </w:rPr>
              <w:t>ك</w:t>
            </w:r>
            <w:r w:rsidR="004B21D6" w:rsidRPr="00EF5BBC">
              <w:rPr>
                <w:rtl/>
              </w:rPr>
              <w:t>رم النفس التی لا</w:t>
            </w:r>
            <w:r>
              <w:rPr>
                <w:rFonts w:hint="cs"/>
                <w:rtl/>
              </w:rPr>
              <w:t xml:space="preserve"> </w:t>
            </w:r>
            <w:r w:rsidR="004B21D6" w:rsidRPr="00EF5BBC">
              <w:rPr>
                <w:rtl/>
              </w:rPr>
              <w:t>تهینها</w:t>
            </w:r>
            <w:r w:rsidR="00D675CA">
              <w:rPr>
                <w:rFonts w:hint="cs"/>
                <w:rtl/>
              </w:rPr>
              <w:br/>
            </w:r>
          </w:p>
        </w:tc>
      </w:tr>
    </w:tbl>
    <w:p w:rsidR="004B21D6" w:rsidRPr="00CD6CFF" w:rsidRDefault="004B21D6" w:rsidP="004B21D6">
      <w:pPr>
        <w:bidi/>
        <w:ind w:firstLine="284"/>
        <w:jc w:val="both"/>
        <w:rPr>
          <w:rStyle w:val="Char6"/>
          <w:rtl/>
        </w:rPr>
      </w:pPr>
      <w:r w:rsidRPr="00CD6CFF">
        <w:rPr>
          <w:rStyle w:val="Char6"/>
          <w:rFonts w:hint="cs"/>
          <w:rtl/>
        </w:rPr>
        <w:t>«خود را برای علما خوار می‌گردانم. پس آنان مرا گرامی می‌دارند و تا نفسی خوار نگردد، هیچگاه مورد احترام واقع نمی‌شود».</w:t>
      </w:r>
    </w:p>
    <w:p w:rsidR="004B21D6" w:rsidRPr="00CD6CFF" w:rsidRDefault="004B21D6" w:rsidP="000366ED">
      <w:pPr>
        <w:bidi/>
        <w:ind w:firstLine="284"/>
        <w:jc w:val="both"/>
        <w:rPr>
          <w:rStyle w:val="Char6"/>
          <w:rtl/>
        </w:rPr>
      </w:pPr>
      <w:r w:rsidRPr="00CD6CFF">
        <w:rPr>
          <w:rStyle w:val="Char6"/>
          <w:rFonts w:hint="cs"/>
          <w:rtl/>
        </w:rPr>
        <w:t>«ابن عباس</w:t>
      </w:r>
      <w:r w:rsidR="000366ED">
        <w:rPr>
          <w:rFonts w:cs="CTraditional Arabic" w:hint="cs"/>
          <w:sz w:val="28"/>
          <w:szCs w:val="28"/>
          <w:rtl/>
          <w:lang w:bidi="fa-IR"/>
        </w:rPr>
        <w:t>ب</w:t>
      </w:r>
      <w:r w:rsidRPr="00CD6CFF">
        <w:rPr>
          <w:rStyle w:val="Char6"/>
          <w:rFonts w:hint="cs"/>
          <w:rtl/>
        </w:rPr>
        <w:t>» با وجود عظمت شخصیتش رکاب «زیدبن‌ ثابت انصاری</w:t>
      </w:r>
      <w:r w:rsidR="00D02AF8" w:rsidRPr="00D02AF8">
        <w:rPr>
          <w:rFonts w:cs="CTraditional Arabic" w:hint="cs"/>
          <w:sz w:val="28"/>
          <w:szCs w:val="28"/>
          <w:rtl/>
          <w:lang w:bidi="fa-IR"/>
        </w:rPr>
        <w:t>س</w:t>
      </w:r>
      <w:r w:rsidRPr="00CD6CFF">
        <w:rPr>
          <w:rStyle w:val="Char6"/>
          <w:rFonts w:hint="cs"/>
          <w:rtl/>
        </w:rPr>
        <w:t>» را گرفته بود و می‌گفت: «ما امر شده‌ایم که با دانشمندان خود این چنین رفتار کنیم».</w:t>
      </w:r>
    </w:p>
    <w:p w:rsidR="004B21D6" w:rsidRPr="00CD6CFF" w:rsidRDefault="004B21D6" w:rsidP="004B21D6">
      <w:pPr>
        <w:bidi/>
        <w:ind w:firstLine="284"/>
        <w:jc w:val="both"/>
        <w:rPr>
          <w:rStyle w:val="Char6"/>
          <w:rtl/>
        </w:rPr>
      </w:pPr>
      <w:r w:rsidRPr="00CD6CFF">
        <w:rPr>
          <w:rStyle w:val="Char6"/>
          <w:rFonts w:hint="cs"/>
          <w:rtl/>
        </w:rPr>
        <w:t>امام «احمدبن حنبل» به «خلف الاحمر» می‌گوید: «فقط روبروی شما می‌نشینم، ما امر شده‌ایم که در مقابل کسی که از علم می‌آموزیم تواضع داشته باشیم».</w:t>
      </w:r>
    </w:p>
    <w:p w:rsidR="004B21D6" w:rsidRPr="00CD6CFF" w:rsidRDefault="004B21D6" w:rsidP="0043651A">
      <w:pPr>
        <w:bidi/>
        <w:ind w:firstLine="284"/>
        <w:jc w:val="both"/>
        <w:rPr>
          <w:rStyle w:val="Char6"/>
          <w:rtl/>
        </w:rPr>
      </w:pPr>
      <w:r w:rsidRPr="00CD6CFF">
        <w:rPr>
          <w:rStyle w:val="Char6"/>
          <w:rFonts w:hint="cs"/>
          <w:rtl/>
        </w:rPr>
        <w:t>«امام غزالی» می‌گوید: «دست</w:t>
      </w:r>
      <w:r w:rsidR="0043651A" w:rsidRPr="00CD6CFF">
        <w:rPr>
          <w:rStyle w:val="Char6"/>
          <w:rFonts w:hint="cs"/>
          <w:rtl/>
        </w:rPr>
        <w:t>‌</w:t>
      </w:r>
      <w:r w:rsidRPr="00CD6CFF">
        <w:rPr>
          <w:rStyle w:val="Char6"/>
          <w:rFonts w:hint="cs"/>
          <w:rtl/>
        </w:rPr>
        <w:t>یابی به علم با تواضع و به دقت گوش دادن، امکان‌پذیر می‌گردد».</w:t>
      </w:r>
    </w:p>
    <w:p w:rsidR="004B21D6" w:rsidRPr="00B26CDF" w:rsidRDefault="004B21D6" w:rsidP="004B21D6">
      <w:pPr>
        <w:bidi/>
        <w:ind w:firstLine="284"/>
        <w:jc w:val="both"/>
        <w:rPr>
          <w:rStyle w:val="Char7"/>
          <w:rtl/>
        </w:rPr>
      </w:pPr>
      <w:r w:rsidRPr="00B26CDF">
        <w:rPr>
          <w:rStyle w:val="Char7"/>
          <w:rFonts w:hint="cs"/>
          <w:rtl/>
        </w:rPr>
        <w:sym w:font="Wingdings 2" w:char="F097"/>
      </w:r>
      <w:r w:rsidRPr="00B26CDF">
        <w:rPr>
          <w:rStyle w:val="Char7"/>
          <w:rFonts w:hint="cs"/>
          <w:rtl/>
        </w:rPr>
        <w:t xml:space="preserve"> متعلم برای آنکه بتواند به نحو احسن از معلم استفاده کند باید به کمال اخلاقی و عظمت روحی او معتقد باشد.</w:t>
      </w:r>
    </w:p>
    <w:p w:rsidR="004B21D6" w:rsidRPr="00CD6CFF" w:rsidRDefault="004B21D6" w:rsidP="004B21D6">
      <w:pPr>
        <w:bidi/>
        <w:ind w:firstLine="284"/>
        <w:jc w:val="both"/>
        <w:rPr>
          <w:rStyle w:val="Char6"/>
          <w:rtl/>
        </w:rPr>
      </w:pPr>
      <w:r w:rsidRPr="00CD6CFF">
        <w:rPr>
          <w:rStyle w:val="Char6"/>
          <w:rFonts w:hint="cs"/>
          <w:rtl/>
        </w:rPr>
        <w:t>امام «شافعی</w:t>
      </w:r>
      <w:r w:rsidR="00EF5BBC" w:rsidRPr="00CD6CFF">
        <w:rPr>
          <w:rStyle w:val="Char6"/>
          <w:rFonts w:hint="cs"/>
          <w:rtl/>
        </w:rPr>
        <w:t xml:space="preserve"> رحمه الله</w:t>
      </w:r>
      <w:r w:rsidRPr="00CD6CFF">
        <w:rPr>
          <w:rStyle w:val="Char6"/>
          <w:rFonts w:hint="cs"/>
          <w:rtl/>
        </w:rPr>
        <w:t>» می‌گوید: «در خدمت «امام مالک» بودم و از هیبت و عظمتی که داشت کتاب را با نهایت آرامی ورق می‌زدم که صدای آن را نشنوند».</w:t>
      </w:r>
    </w:p>
    <w:p w:rsidR="004B21D6" w:rsidRPr="00CD6CFF" w:rsidRDefault="004B21D6" w:rsidP="004B21D6">
      <w:pPr>
        <w:bidi/>
        <w:ind w:firstLine="284"/>
        <w:jc w:val="both"/>
        <w:rPr>
          <w:rStyle w:val="Char6"/>
          <w:rtl/>
        </w:rPr>
      </w:pPr>
      <w:r w:rsidRPr="00CD6CFF">
        <w:rPr>
          <w:rStyle w:val="Char6"/>
          <w:rFonts w:hint="cs"/>
          <w:rtl/>
        </w:rPr>
        <w:t>«ربیع» می‌گوید: «بخدا قسم به علت هیبت وعظمت امام «شافعی» نمی‌توانستم در حضور او و هنگامی که به من نگاه می‌کند آب بنوشم».</w:t>
      </w:r>
    </w:p>
    <w:p w:rsidR="004B21D6" w:rsidRPr="00CD6CFF" w:rsidRDefault="004B21D6" w:rsidP="004B21D6">
      <w:pPr>
        <w:bidi/>
        <w:ind w:firstLine="284"/>
        <w:jc w:val="both"/>
        <w:rPr>
          <w:rStyle w:val="Char6"/>
          <w:rtl/>
        </w:rPr>
      </w:pPr>
      <w:r w:rsidRPr="00CD6CFF">
        <w:rPr>
          <w:rStyle w:val="Char6"/>
          <w:rFonts w:hint="cs"/>
          <w:rtl/>
        </w:rPr>
        <w:t xml:space="preserve">یکی از فرزندان «خلیفه المهدی» در مجلس درس «شریک» حاضر شده به دیوار تکیه داد و درباره حدیقی از او </w:t>
      </w:r>
      <w:r w:rsidR="0059055D" w:rsidRPr="00CD6CFF">
        <w:rPr>
          <w:rStyle w:val="Char6"/>
          <w:rFonts w:hint="cs"/>
          <w:rtl/>
        </w:rPr>
        <w:t>سؤال</w:t>
      </w:r>
      <w:r w:rsidRPr="00CD6CFF">
        <w:rPr>
          <w:rStyle w:val="Char6"/>
          <w:rFonts w:hint="cs"/>
          <w:rtl/>
        </w:rPr>
        <w:t xml:space="preserve"> کرد. «شریک» به او اعتنایی نکرده، </w:t>
      </w:r>
      <w:r w:rsidR="0059055D" w:rsidRPr="00CD6CFF">
        <w:rPr>
          <w:rStyle w:val="Char6"/>
          <w:rFonts w:hint="cs"/>
          <w:rtl/>
        </w:rPr>
        <w:t>سؤال</w:t>
      </w:r>
      <w:r w:rsidRPr="00CD6CFF">
        <w:rPr>
          <w:rStyle w:val="Char6"/>
          <w:rFonts w:hint="cs"/>
          <w:rtl/>
        </w:rPr>
        <w:t xml:space="preserve"> را دوباره تکرار کرد. ««شریک» هم مجدداً به او اعتنایی نکرد. فرزند خلیفه گفت: این گونه فرزندان خلیفه را تحقیر می‌کنی؟ شریک گفت: خیر! اما معلم و دانش خیلی بزرگتر از آن است که آن را ضایع کنم. (چون فرزند خلیفه با حالتی بی‌ادبانه نشسته بود)</w:t>
      </w:r>
    </w:p>
    <w:p w:rsidR="004B21D6" w:rsidRPr="00CD6CFF" w:rsidRDefault="004B21D6" w:rsidP="00381E10">
      <w:pPr>
        <w:bidi/>
        <w:ind w:firstLine="284"/>
        <w:jc w:val="both"/>
        <w:rPr>
          <w:rStyle w:val="Char6"/>
          <w:rtl/>
        </w:rPr>
      </w:pPr>
      <w:r w:rsidRPr="00CD6CFF">
        <w:rPr>
          <w:rStyle w:val="Char6"/>
          <w:rFonts w:hint="cs"/>
          <w:rtl/>
        </w:rPr>
        <w:t xml:space="preserve">محصل نباید معلمش را با نام کوچک یا بزرگ صدا بزند، بلکه باید عباراتی مانند: سرورم، استادم یا معلمم را بکار برد و اگر در غیاب معلمش نامی از او می‌برد باید طوری باشد که </w:t>
      </w:r>
      <w:r w:rsidR="00381E10" w:rsidRPr="00CD6CFF">
        <w:rPr>
          <w:rStyle w:val="Char6"/>
          <w:rFonts w:hint="cs"/>
          <w:rtl/>
        </w:rPr>
        <w:t>خ</w:t>
      </w:r>
      <w:r w:rsidRPr="00CD6CFF">
        <w:rPr>
          <w:rStyle w:val="Char6"/>
          <w:rFonts w:hint="cs"/>
          <w:rtl/>
        </w:rPr>
        <w:t>الی از احترام و بزرگداشت او باشد، مثلاً: معلم فاضل من، یا استاد ما یا فلان کس یا مبری و راهنمای ما...</w:t>
      </w:r>
    </w:p>
    <w:p w:rsidR="004B21D6" w:rsidRPr="00B26CDF" w:rsidRDefault="004B21D6" w:rsidP="004B21D6">
      <w:pPr>
        <w:bidi/>
        <w:ind w:firstLine="284"/>
        <w:jc w:val="both"/>
        <w:rPr>
          <w:rStyle w:val="Char7"/>
          <w:rtl/>
        </w:rPr>
      </w:pPr>
      <w:r w:rsidRPr="00B26CDF">
        <w:rPr>
          <w:rStyle w:val="Char7"/>
          <w:rFonts w:hint="cs"/>
          <w:rtl/>
        </w:rPr>
        <w:sym w:font="Wingdings 2" w:char="F097"/>
      </w:r>
      <w:r w:rsidRPr="00B26CDF">
        <w:rPr>
          <w:rStyle w:val="Char7"/>
          <w:rFonts w:hint="cs"/>
          <w:rtl/>
        </w:rPr>
        <w:t xml:space="preserve"> متعلم باید حق معلمش را بشناسد و قدر زحمات او را بداند.</w:t>
      </w:r>
    </w:p>
    <w:p w:rsidR="004B21D6" w:rsidRPr="00CD6CFF" w:rsidRDefault="004B21D6" w:rsidP="004B21D6">
      <w:pPr>
        <w:bidi/>
        <w:ind w:firstLine="284"/>
        <w:jc w:val="both"/>
        <w:rPr>
          <w:rStyle w:val="Char6"/>
          <w:rtl/>
        </w:rPr>
      </w:pPr>
      <w:r w:rsidRPr="00CD6CFF">
        <w:rPr>
          <w:rStyle w:val="Char6"/>
          <w:rFonts w:hint="cs"/>
          <w:rtl/>
        </w:rPr>
        <w:t>«شعبه» می‌گوید: هر گاه حدیثی از کسی شنیده‌ام تا آخر عمرش بنده (برده) او خواهم بود و هر گاه از کسی چیزی یاد می‌گرفتم بی</w:t>
      </w:r>
      <w:r w:rsidR="006F7E1C" w:rsidRPr="00CD6CFF">
        <w:rPr>
          <w:rStyle w:val="Char6"/>
          <w:rFonts w:hint="cs"/>
          <w:rtl/>
        </w:rPr>
        <w:t>ش</w:t>
      </w:r>
      <w:r w:rsidRPr="00CD6CFF">
        <w:rPr>
          <w:rStyle w:val="Char6"/>
          <w:rFonts w:hint="cs"/>
          <w:rtl/>
        </w:rPr>
        <w:t>تر از آنچه از او یاد گرفته بودم به او خدمت می‌کردم.</w:t>
      </w:r>
    </w:p>
    <w:tbl>
      <w:tblPr>
        <w:bidiVisual/>
        <w:tblW w:w="0" w:type="auto"/>
        <w:jc w:val="center"/>
        <w:tblLook w:val="04A0" w:firstRow="1" w:lastRow="0" w:firstColumn="1" w:lastColumn="0" w:noHBand="0" w:noVBand="1"/>
      </w:tblPr>
      <w:tblGrid>
        <w:gridCol w:w="3219"/>
        <w:gridCol w:w="532"/>
        <w:gridCol w:w="3248"/>
      </w:tblGrid>
      <w:tr w:rsidR="00957BFB" w:rsidRPr="00921908">
        <w:trPr>
          <w:jc w:val="center"/>
        </w:trPr>
        <w:tc>
          <w:tcPr>
            <w:tcW w:w="3219" w:type="dxa"/>
          </w:tcPr>
          <w:p w:rsidR="00957BFB" w:rsidRPr="00EF5BBC" w:rsidRDefault="000366ED" w:rsidP="00D675CA">
            <w:pPr>
              <w:pStyle w:val="a3"/>
              <w:ind w:firstLine="0"/>
              <w:jc w:val="lowKashida"/>
              <w:rPr>
                <w:sz w:val="2"/>
                <w:szCs w:val="2"/>
                <w:rtl/>
              </w:rPr>
            </w:pPr>
            <w:r>
              <w:rPr>
                <w:rtl/>
              </w:rPr>
              <w:t>قم للمعلم و</w:t>
            </w:r>
            <w:r w:rsidR="004F0858" w:rsidRPr="00B267ED">
              <w:rPr>
                <w:rFonts w:hint="cs"/>
                <w:rtl/>
              </w:rPr>
              <w:t>و</w:t>
            </w:r>
            <w:r w:rsidR="00957BFB" w:rsidRPr="00B267ED">
              <w:rPr>
                <w:rtl/>
              </w:rPr>
              <w:t>ف</w:t>
            </w:r>
            <w:r w:rsidR="004F0858" w:rsidRPr="00B267ED">
              <w:rPr>
                <w:rFonts w:hint="cs"/>
                <w:rtl/>
              </w:rPr>
              <w:t>ّ</w:t>
            </w:r>
            <w:r w:rsidR="00957BFB" w:rsidRPr="00B267ED">
              <w:rPr>
                <w:rtl/>
              </w:rPr>
              <w:t>ه التبجیلا</w:t>
            </w:r>
            <w:r w:rsidR="00D94D28" w:rsidRPr="00B267ED">
              <w:rPr>
                <w:rtl/>
              </w:rPr>
              <w:br/>
            </w:r>
          </w:p>
        </w:tc>
        <w:tc>
          <w:tcPr>
            <w:tcW w:w="532" w:type="dxa"/>
          </w:tcPr>
          <w:p w:rsidR="00957BFB" w:rsidRPr="00EF5BBC" w:rsidRDefault="00957BFB" w:rsidP="00D675CA">
            <w:pPr>
              <w:pStyle w:val="a3"/>
              <w:ind w:firstLine="0"/>
              <w:jc w:val="lowKashida"/>
              <w:rPr>
                <w:sz w:val="32"/>
                <w:szCs w:val="32"/>
                <w:rtl/>
              </w:rPr>
            </w:pPr>
          </w:p>
        </w:tc>
        <w:tc>
          <w:tcPr>
            <w:tcW w:w="3248" w:type="dxa"/>
          </w:tcPr>
          <w:p w:rsidR="00957BFB" w:rsidRPr="00EF5BBC" w:rsidRDefault="007E096D" w:rsidP="00D675CA">
            <w:pPr>
              <w:pStyle w:val="a3"/>
              <w:ind w:firstLine="0"/>
              <w:jc w:val="lowKashida"/>
              <w:rPr>
                <w:sz w:val="2"/>
                <w:szCs w:val="2"/>
                <w:rtl/>
              </w:rPr>
            </w:pPr>
            <w:r>
              <w:rPr>
                <w:rtl/>
              </w:rPr>
              <w:t>ك</w:t>
            </w:r>
            <w:r w:rsidR="000366ED">
              <w:rPr>
                <w:rtl/>
              </w:rPr>
              <w:t xml:space="preserve">اد المعلم </w:t>
            </w:r>
            <w:r w:rsidR="000366ED">
              <w:rPr>
                <w:rFonts w:hint="cs"/>
                <w:rtl/>
              </w:rPr>
              <w:t>أ</w:t>
            </w:r>
            <w:r w:rsidR="00957BFB" w:rsidRPr="00B267ED">
              <w:rPr>
                <w:rtl/>
              </w:rPr>
              <w:t>ن ی</w:t>
            </w:r>
            <w:r>
              <w:rPr>
                <w:rtl/>
              </w:rPr>
              <w:t>ك</w:t>
            </w:r>
            <w:r w:rsidR="00957BFB" w:rsidRPr="00B267ED">
              <w:rPr>
                <w:rtl/>
              </w:rPr>
              <w:t>ون رسولا</w:t>
            </w:r>
            <w:r w:rsidR="00D94D28" w:rsidRPr="00B267ED">
              <w:rPr>
                <w:rtl/>
              </w:rPr>
              <w:br/>
            </w:r>
          </w:p>
        </w:tc>
      </w:tr>
      <w:tr w:rsidR="00957BFB" w:rsidRPr="00921908">
        <w:trPr>
          <w:jc w:val="center"/>
        </w:trPr>
        <w:tc>
          <w:tcPr>
            <w:tcW w:w="3219" w:type="dxa"/>
          </w:tcPr>
          <w:p w:rsidR="00957BFB" w:rsidRPr="00EF5BBC" w:rsidRDefault="004F0858" w:rsidP="00D675CA">
            <w:pPr>
              <w:pStyle w:val="a3"/>
              <w:ind w:firstLine="0"/>
              <w:jc w:val="lowKashida"/>
              <w:rPr>
                <w:sz w:val="2"/>
                <w:szCs w:val="2"/>
                <w:rtl/>
              </w:rPr>
            </w:pPr>
            <w:r w:rsidRPr="00B267ED">
              <w:rPr>
                <w:rFonts w:hint="cs"/>
                <w:rtl/>
              </w:rPr>
              <w:t>أ</w:t>
            </w:r>
            <w:r w:rsidR="000366ED">
              <w:rPr>
                <w:rFonts w:hint="cs"/>
                <w:rtl/>
              </w:rPr>
              <w:t>أ</w:t>
            </w:r>
            <w:r w:rsidR="00957BFB" w:rsidRPr="00B267ED">
              <w:rPr>
                <w:rtl/>
              </w:rPr>
              <w:t xml:space="preserve">علمت </w:t>
            </w:r>
            <w:r w:rsidR="000366ED">
              <w:rPr>
                <w:rFonts w:hint="cs"/>
                <w:rtl/>
              </w:rPr>
              <w:t>أ</w:t>
            </w:r>
            <w:r w:rsidR="00957BFB" w:rsidRPr="00B267ED">
              <w:rPr>
                <w:rtl/>
              </w:rPr>
              <w:t xml:space="preserve">شرف </w:t>
            </w:r>
            <w:r w:rsidR="000366ED">
              <w:rPr>
                <w:rFonts w:hint="cs"/>
                <w:rtl/>
              </w:rPr>
              <w:t>أ</w:t>
            </w:r>
            <w:r w:rsidR="00957BFB" w:rsidRPr="00B267ED">
              <w:rPr>
                <w:rtl/>
              </w:rPr>
              <w:t xml:space="preserve">و </w:t>
            </w:r>
            <w:r w:rsidR="000366ED">
              <w:rPr>
                <w:rFonts w:hint="cs"/>
                <w:rtl/>
              </w:rPr>
              <w:t>أ</w:t>
            </w:r>
            <w:r w:rsidR="00957BFB" w:rsidRPr="00B267ED">
              <w:rPr>
                <w:rtl/>
              </w:rPr>
              <w:t xml:space="preserve">جل من </w:t>
            </w:r>
            <w:r w:rsidR="00AD738C">
              <w:rPr>
                <w:rtl/>
              </w:rPr>
              <w:t>الذي</w:t>
            </w:r>
            <w:r w:rsidR="004C5AC3" w:rsidRPr="00B267ED">
              <w:rPr>
                <w:rtl/>
              </w:rPr>
              <w:br/>
            </w:r>
          </w:p>
        </w:tc>
        <w:tc>
          <w:tcPr>
            <w:tcW w:w="532" w:type="dxa"/>
          </w:tcPr>
          <w:p w:rsidR="00957BFB" w:rsidRPr="00EF5BBC" w:rsidRDefault="00957BFB" w:rsidP="00D675CA">
            <w:pPr>
              <w:pStyle w:val="a3"/>
              <w:ind w:firstLine="0"/>
              <w:jc w:val="lowKashida"/>
              <w:rPr>
                <w:sz w:val="32"/>
                <w:szCs w:val="32"/>
                <w:rtl/>
              </w:rPr>
            </w:pPr>
          </w:p>
        </w:tc>
        <w:tc>
          <w:tcPr>
            <w:tcW w:w="3248" w:type="dxa"/>
          </w:tcPr>
          <w:p w:rsidR="00957BFB" w:rsidRPr="00EF5BBC" w:rsidRDefault="000366ED" w:rsidP="00D675CA">
            <w:pPr>
              <w:pStyle w:val="a3"/>
              <w:ind w:firstLine="0"/>
              <w:jc w:val="lowKashida"/>
              <w:rPr>
                <w:sz w:val="2"/>
                <w:szCs w:val="2"/>
                <w:rtl/>
              </w:rPr>
            </w:pPr>
            <w:r>
              <w:rPr>
                <w:rtl/>
              </w:rPr>
              <w:t>یبنی و</w:t>
            </w:r>
            <w:r w:rsidR="00957BFB" w:rsidRPr="00B267ED">
              <w:rPr>
                <w:rtl/>
              </w:rPr>
              <w:t>ینشی</w:t>
            </w:r>
            <w:r w:rsidR="00957BFB" w:rsidRPr="00B267ED">
              <w:rPr>
                <w:rFonts w:ascii="Times New Roman" w:hAnsi="Times New Roman" w:cs="Times New Roman" w:hint="cs"/>
                <w:rtl/>
              </w:rPr>
              <w:t>‌</w:t>
            </w:r>
            <w:r w:rsidR="00957BFB" w:rsidRPr="00B267ED">
              <w:rPr>
                <w:rFonts w:hint="cs"/>
                <w:rtl/>
              </w:rPr>
              <w:t>ء</w:t>
            </w:r>
            <w:r w:rsidR="00957BFB" w:rsidRPr="00B267ED">
              <w:rPr>
                <w:rtl/>
              </w:rPr>
              <w:t xml:space="preserve"> </w:t>
            </w:r>
            <w:r>
              <w:rPr>
                <w:rFonts w:hint="cs"/>
                <w:rtl/>
              </w:rPr>
              <w:t>أ</w:t>
            </w:r>
            <w:r>
              <w:rPr>
                <w:rtl/>
              </w:rPr>
              <w:t>نفسا و</w:t>
            </w:r>
            <w:r w:rsidR="00957BFB" w:rsidRPr="00B267ED">
              <w:rPr>
                <w:rtl/>
              </w:rPr>
              <w:t>عقولا</w:t>
            </w:r>
            <w:r w:rsidR="004C5AC3" w:rsidRPr="00B267ED">
              <w:rPr>
                <w:rtl/>
              </w:rPr>
              <w:br/>
            </w:r>
          </w:p>
        </w:tc>
      </w:tr>
    </w:tbl>
    <w:p w:rsidR="004B21D6" w:rsidRPr="00CD6CFF" w:rsidRDefault="004B21D6" w:rsidP="004B21D6">
      <w:pPr>
        <w:bidi/>
        <w:ind w:firstLine="284"/>
        <w:jc w:val="both"/>
        <w:rPr>
          <w:rStyle w:val="Char6"/>
          <w:rtl/>
        </w:rPr>
      </w:pPr>
      <w:r w:rsidRPr="00CD6CFF">
        <w:rPr>
          <w:rStyle w:val="Char6"/>
          <w:rFonts w:hint="cs"/>
          <w:rtl/>
        </w:rPr>
        <w:t>برای معلم برخیز و حق بزرگداشت و احترام او را بجای آور زیرا مقام معلم به مقام پیامبران خدا بسیار نزدیک است.</w:t>
      </w:r>
    </w:p>
    <w:p w:rsidR="004B21D6" w:rsidRPr="00CD6CFF" w:rsidRDefault="004B21D6" w:rsidP="00957BFB">
      <w:pPr>
        <w:bidi/>
        <w:ind w:firstLine="284"/>
        <w:jc w:val="both"/>
        <w:rPr>
          <w:rStyle w:val="Char6"/>
          <w:rtl/>
        </w:rPr>
      </w:pPr>
      <w:r w:rsidRPr="00CD6CFF">
        <w:rPr>
          <w:rStyle w:val="Char6"/>
          <w:rFonts w:hint="cs"/>
          <w:rtl/>
        </w:rPr>
        <w:t>آیا شریف</w:t>
      </w:r>
      <w:r w:rsidR="00957BFB" w:rsidRPr="00CD6CFF">
        <w:rPr>
          <w:rStyle w:val="Char6"/>
          <w:rFonts w:hint="cs"/>
          <w:rtl/>
        </w:rPr>
        <w:t>‌</w:t>
      </w:r>
      <w:r w:rsidRPr="00CD6CFF">
        <w:rPr>
          <w:rStyle w:val="Char6"/>
          <w:rFonts w:hint="cs"/>
          <w:rtl/>
        </w:rPr>
        <w:t>تر و بزرگوارتر از انسانی می‌شناسی که نفوس انسانی را بنیان می‌نهد و عقل آنان را پرورش می‌دهد.</w:t>
      </w:r>
    </w:p>
    <w:p w:rsidR="004B21D6" w:rsidRPr="00CD6CFF" w:rsidRDefault="004B21D6" w:rsidP="004B21D6">
      <w:pPr>
        <w:bidi/>
        <w:ind w:firstLine="284"/>
        <w:jc w:val="both"/>
        <w:rPr>
          <w:rStyle w:val="Char6"/>
          <w:rtl/>
        </w:rPr>
      </w:pPr>
      <w:r w:rsidRPr="00CD6CFF">
        <w:rPr>
          <w:rStyle w:val="Char6"/>
          <w:rFonts w:hint="cs"/>
          <w:rtl/>
        </w:rPr>
        <w:t>شایسته است که محصل همواره برای استادش دعای خیر کند و فرزندان و اهل و خانواده و خویشان معلمش را مورد توجه و احترام قرار دهد، بعد از وفاتش به زیارت قبرش برود و برایش طلب استغفار نماید و اخلاق و عادت‌های او را در امر علم و دین رعایت کند و با اعتقاد به اینکه الگویی حسنه است و نمونه‌ای شایسته و صالح است، از رفتار و حرکات و سکناتش تبعیت نماید.</w:t>
      </w:r>
    </w:p>
    <w:p w:rsidR="004B21D6" w:rsidRPr="00CD6CFF" w:rsidRDefault="004B21D6" w:rsidP="004B21D6">
      <w:pPr>
        <w:bidi/>
        <w:ind w:firstLine="284"/>
        <w:jc w:val="both"/>
        <w:rPr>
          <w:rStyle w:val="Char6"/>
          <w:rtl/>
        </w:rPr>
      </w:pPr>
      <w:r w:rsidRPr="00CD6CFF">
        <w:rPr>
          <w:rStyle w:val="Char6"/>
          <w:rFonts w:hint="cs"/>
          <w:rtl/>
        </w:rPr>
        <w:sym w:font="Wingdings 2" w:char="F097"/>
      </w:r>
      <w:r w:rsidRPr="00CD6CFF">
        <w:rPr>
          <w:rStyle w:val="Char6"/>
          <w:rFonts w:hint="cs"/>
          <w:rtl/>
        </w:rPr>
        <w:t xml:space="preserve"> بر متعلم لازم است که در صورت بداخلاقی و خشونت معلم صبر کند.</w:t>
      </w:r>
    </w:p>
    <w:p w:rsidR="004B21D6" w:rsidRPr="00CD6CFF" w:rsidRDefault="004B21D6" w:rsidP="004B21D6">
      <w:pPr>
        <w:bidi/>
        <w:ind w:firstLine="284"/>
        <w:jc w:val="both"/>
        <w:rPr>
          <w:rStyle w:val="Char6"/>
          <w:rtl/>
        </w:rPr>
      </w:pPr>
      <w:r w:rsidRPr="00CD6CFF">
        <w:rPr>
          <w:rStyle w:val="Char6"/>
          <w:rFonts w:hint="cs"/>
          <w:rtl/>
        </w:rPr>
        <w:t>در شرایطی که معلم به دلیلی خشمگین می‌شود، شاگردش باید دلیل این خشم را بداند، عذرخواهی کند و توبه نماید و عامل خشم معلم را به خود نسبت دهد و خود را سرزنش کند، با این روش می‌تواند مودت و محبت استادش را جلب نماید و او را راضی و خشنود نماید و می‌تواند بیشتر در خدمت او بوده و از او استفاده نماید و این عکس‌العمل برای امر دین و دنیا و آخرت او سودمندتر است.</w:t>
      </w:r>
    </w:p>
    <w:p w:rsidR="004B21D6" w:rsidRPr="00CD6CFF" w:rsidRDefault="004B21D6" w:rsidP="000366ED">
      <w:pPr>
        <w:bidi/>
        <w:ind w:firstLine="284"/>
        <w:jc w:val="both"/>
        <w:rPr>
          <w:rStyle w:val="Char6"/>
          <w:rtl/>
        </w:rPr>
      </w:pPr>
      <w:r w:rsidRPr="00CD6CFF">
        <w:rPr>
          <w:rStyle w:val="Char6"/>
          <w:rFonts w:hint="cs"/>
          <w:rtl/>
        </w:rPr>
        <w:t>گذشتگان می‌گفتند: کسی که در آموزش علم بردباری کند، در دنیا و آخرت عزتمند و سرافراز خواهد بود و کسی که تحمل و بردباری نداشته باشد، بقیه عمرش را در جهالت و نادانی بسر خواهد برد. «ابن عباس</w:t>
      </w:r>
      <w:r w:rsidR="000366ED">
        <w:rPr>
          <w:rFonts w:cs="CTraditional Arabic" w:hint="cs"/>
          <w:sz w:val="28"/>
          <w:szCs w:val="28"/>
          <w:rtl/>
          <w:lang w:bidi="fa-IR"/>
        </w:rPr>
        <w:t>ب</w:t>
      </w:r>
      <w:r w:rsidRPr="00CD6CFF">
        <w:rPr>
          <w:rStyle w:val="Char6"/>
          <w:rFonts w:hint="cs"/>
          <w:rtl/>
        </w:rPr>
        <w:t>» می‌گوید: برای طلب علم تواضع و فروتنی کردم و حال با عزت و سرافرازی مرا می‌طلبند.</w:t>
      </w:r>
    </w:p>
    <w:p w:rsidR="004B21D6" w:rsidRPr="00CD6CFF" w:rsidRDefault="004B21D6" w:rsidP="00F20096">
      <w:pPr>
        <w:bidi/>
        <w:ind w:firstLine="284"/>
        <w:jc w:val="both"/>
        <w:rPr>
          <w:rStyle w:val="Char6"/>
          <w:rtl/>
        </w:rPr>
      </w:pPr>
      <w:r w:rsidRPr="00CD6CFF">
        <w:rPr>
          <w:rStyle w:val="Char6"/>
          <w:rFonts w:hint="cs"/>
          <w:rtl/>
        </w:rPr>
        <w:t>به «سفیان‌بن عیینه</w:t>
      </w:r>
      <w:r w:rsidR="000366ED">
        <w:rPr>
          <w:rFonts w:cs="CTraditional Arabic" w:hint="cs"/>
          <w:sz w:val="28"/>
          <w:szCs w:val="28"/>
          <w:rtl/>
          <w:lang w:bidi="fa-IR"/>
        </w:rPr>
        <w:t>ب</w:t>
      </w:r>
      <w:r w:rsidRPr="00CD6CFF">
        <w:rPr>
          <w:rStyle w:val="Char6"/>
          <w:rFonts w:hint="cs"/>
          <w:rtl/>
        </w:rPr>
        <w:t>» گفتند: گروه</w:t>
      </w:r>
      <w:r w:rsidR="00F20096">
        <w:rPr>
          <w:rStyle w:val="Char6"/>
          <w:rFonts w:hint="eastAsia"/>
          <w:rtl/>
        </w:rPr>
        <w:t>‌</w:t>
      </w:r>
      <w:r w:rsidRPr="00CD6CFF">
        <w:rPr>
          <w:rStyle w:val="Char6"/>
          <w:rFonts w:hint="cs"/>
          <w:rtl/>
        </w:rPr>
        <w:t>های مردم از نقاط مختلف دنیا به خدمت تو می‌آیند و تو بر آنان خشم می‌گیری، بعید نیست که بروند یا تو را ترک کنند.</w:t>
      </w:r>
    </w:p>
    <w:p w:rsidR="004B21D6" w:rsidRPr="00CD6CFF" w:rsidRDefault="004B21D6" w:rsidP="004B21D6">
      <w:pPr>
        <w:bidi/>
        <w:ind w:firstLine="284"/>
        <w:jc w:val="both"/>
        <w:rPr>
          <w:rStyle w:val="Char6"/>
          <w:rtl/>
        </w:rPr>
      </w:pPr>
      <w:r w:rsidRPr="00CD6CFF">
        <w:rPr>
          <w:rStyle w:val="Char6"/>
          <w:rFonts w:hint="cs"/>
          <w:rtl/>
        </w:rPr>
        <w:t>«سفیان» گفت: در آن صورت احمقند، زیرا چیزهای سودمندی را به خاطر بدی اخلاق من رها</w:t>
      </w:r>
      <w:r w:rsidR="007B575D" w:rsidRPr="00CD6CFF">
        <w:rPr>
          <w:rStyle w:val="Char6"/>
          <w:rFonts w:hint="cs"/>
          <w:rtl/>
        </w:rPr>
        <w:t xml:space="preserve"> می‌</w:t>
      </w:r>
      <w:r w:rsidRPr="00CD6CFF">
        <w:rPr>
          <w:rStyle w:val="Char6"/>
          <w:rFonts w:hint="cs"/>
          <w:rtl/>
        </w:rPr>
        <w:t>کنند و گفت:</w:t>
      </w:r>
    </w:p>
    <w:tbl>
      <w:tblPr>
        <w:bidiVisual/>
        <w:tblW w:w="0" w:type="auto"/>
        <w:tblLook w:val="04A0" w:firstRow="1" w:lastRow="0" w:firstColumn="1" w:lastColumn="0" w:noHBand="0" w:noVBand="1"/>
      </w:tblPr>
      <w:tblGrid>
        <w:gridCol w:w="3227"/>
        <w:gridCol w:w="708"/>
        <w:gridCol w:w="3312"/>
      </w:tblGrid>
      <w:tr w:rsidR="00C00EC5" w:rsidRPr="00921908" w:rsidTr="00F20096">
        <w:tc>
          <w:tcPr>
            <w:tcW w:w="3227" w:type="dxa"/>
          </w:tcPr>
          <w:p w:rsidR="00C00EC5" w:rsidRPr="004F0858" w:rsidRDefault="000366ED" w:rsidP="00D675CA">
            <w:pPr>
              <w:pStyle w:val="a3"/>
              <w:ind w:firstLine="0"/>
              <w:jc w:val="lowKashida"/>
              <w:rPr>
                <w:sz w:val="2"/>
                <w:szCs w:val="2"/>
                <w:rtl/>
              </w:rPr>
            </w:pPr>
            <w:r>
              <w:rPr>
                <w:rFonts w:hint="cs"/>
                <w:rtl/>
              </w:rPr>
              <w:t>إ</w:t>
            </w:r>
            <w:r>
              <w:rPr>
                <w:rtl/>
              </w:rPr>
              <w:t>ن المعلم و</w:t>
            </w:r>
            <w:r w:rsidR="00C00EC5" w:rsidRPr="00B267ED">
              <w:rPr>
                <w:rtl/>
              </w:rPr>
              <w:t xml:space="preserve">الطبیب </w:t>
            </w:r>
            <w:r w:rsidR="007E096D">
              <w:rPr>
                <w:rtl/>
              </w:rPr>
              <w:t>ك</w:t>
            </w:r>
            <w:r w:rsidR="00C00EC5" w:rsidRPr="00B267ED">
              <w:rPr>
                <w:rtl/>
              </w:rPr>
              <w:t>لاهما</w:t>
            </w:r>
            <w:r w:rsidR="00C00EC5" w:rsidRPr="00B267ED">
              <w:rPr>
                <w:rtl/>
              </w:rPr>
              <w:br/>
            </w:r>
          </w:p>
        </w:tc>
        <w:tc>
          <w:tcPr>
            <w:tcW w:w="708" w:type="dxa"/>
          </w:tcPr>
          <w:p w:rsidR="00C00EC5" w:rsidRPr="004F0858" w:rsidRDefault="00C00EC5" w:rsidP="00D675CA">
            <w:pPr>
              <w:pStyle w:val="a3"/>
              <w:ind w:firstLine="0"/>
              <w:jc w:val="lowKashida"/>
              <w:rPr>
                <w:sz w:val="32"/>
                <w:szCs w:val="32"/>
                <w:rtl/>
              </w:rPr>
            </w:pPr>
          </w:p>
        </w:tc>
        <w:tc>
          <w:tcPr>
            <w:tcW w:w="3312" w:type="dxa"/>
          </w:tcPr>
          <w:p w:rsidR="00C00EC5" w:rsidRPr="004F0858" w:rsidRDefault="00C00EC5" w:rsidP="00D675CA">
            <w:pPr>
              <w:pStyle w:val="a3"/>
              <w:ind w:firstLine="0"/>
              <w:jc w:val="lowKashida"/>
              <w:rPr>
                <w:sz w:val="2"/>
                <w:szCs w:val="2"/>
                <w:rtl/>
              </w:rPr>
            </w:pPr>
            <w:r w:rsidRPr="00B267ED">
              <w:rPr>
                <w:rtl/>
              </w:rPr>
              <w:t>لا</w:t>
            </w:r>
            <w:r w:rsidR="000366ED">
              <w:rPr>
                <w:rFonts w:hint="cs"/>
                <w:rtl/>
              </w:rPr>
              <w:t xml:space="preserve"> </w:t>
            </w:r>
            <w:r w:rsidRPr="00B267ED">
              <w:rPr>
                <w:rtl/>
              </w:rPr>
              <w:t xml:space="preserve">ینصحان </w:t>
            </w:r>
            <w:r w:rsidR="000366ED">
              <w:rPr>
                <w:rFonts w:hint="cs"/>
                <w:rtl/>
              </w:rPr>
              <w:t>إ</w:t>
            </w:r>
            <w:r w:rsidRPr="00B267ED">
              <w:rPr>
                <w:rtl/>
              </w:rPr>
              <w:t>ذا هما لم ی</w:t>
            </w:r>
            <w:r w:rsidR="007E096D">
              <w:rPr>
                <w:rtl/>
              </w:rPr>
              <w:t>ك</w:t>
            </w:r>
            <w:r w:rsidRPr="00B267ED">
              <w:rPr>
                <w:rtl/>
              </w:rPr>
              <w:t>رما</w:t>
            </w:r>
            <w:r w:rsidRPr="00B267ED">
              <w:rPr>
                <w:rtl/>
              </w:rPr>
              <w:br/>
            </w:r>
          </w:p>
        </w:tc>
      </w:tr>
      <w:tr w:rsidR="00C00EC5" w:rsidRPr="00921908" w:rsidTr="00F20096">
        <w:tc>
          <w:tcPr>
            <w:tcW w:w="3227" w:type="dxa"/>
          </w:tcPr>
          <w:p w:rsidR="00C00EC5" w:rsidRPr="004F0858" w:rsidRDefault="00C00EC5" w:rsidP="00D675CA">
            <w:pPr>
              <w:pStyle w:val="a3"/>
              <w:ind w:firstLine="0"/>
              <w:jc w:val="lowKashida"/>
              <w:rPr>
                <w:sz w:val="2"/>
                <w:szCs w:val="2"/>
                <w:rtl/>
              </w:rPr>
            </w:pPr>
            <w:r w:rsidRPr="00B267ED">
              <w:rPr>
                <w:rtl/>
              </w:rPr>
              <w:t>فاصبر</w:t>
            </w:r>
            <w:r w:rsidR="004F0858" w:rsidRPr="00B267ED">
              <w:rPr>
                <w:rFonts w:hint="cs"/>
                <w:rtl/>
              </w:rPr>
              <w:t xml:space="preserve"> </w:t>
            </w:r>
            <w:r w:rsidRPr="00B267ED">
              <w:rPr>
                <w:rtl/>
              </w:rPr>
              <w:t>لدائ</w:t>
            </w:r>
            <w:r w:rsidR="007E096D">
              <w:rPr>
                <w:rtl/>
              </w:rPr>
              <w:t>ك</w:t>
            </w:r>
            <w:r w:rsidRPr="00B267ED">
              <w:rPr>
                <w:rtl/>
              </w:rPr>
              <w:t xml:space="preserve"> </w:t>
            </w:r>
            <w:r w:rsidR="000366ED">
              <w:rPr>
                <w:rFonts w:hint="cs"/>
                <w:rtl/>
              </w:rPr>
              <w:t>إ</w:t>
            </w:r>
            <w:r w:rsidRPr="00B267ED">
              <w:rPr>
                <w:rtl/>
              </w:rPr>
              <w:t>ن جفوت طبیبه</w:t>
            </w:r>
            <w:r w:rsidRPr="00B267ED">
              <w:rPr>
                <w:rtl/>
              </w:rPr>
              <w:br/>
            </w:r>
          </w:p>
        </w:tc>
        <w:tc>
          <w:tcPr>
            <w:tcW w:w="708" w:type="dxa"/>
          </w:tcPr>
          <w:p w:rsidR="00C00EC5" w:rsidRPr="004F0858" w:rsidRDefault="00C00EC5" w:rsidP="00D675CA">
            <w:pPr>
              <w:pStyle w:val="a3"/>
              <w:ind w:firstLine="0"/>
              <w:jc w:val="lowKashida"/>
              <w:rPr>
                <w:sz w:val="32"/>
                <w:szCs w:val="32"/>
                <w:rtl/>
              </w:rPr>
            </w:pPr>
          </w:p>
        </w:tc>
        <w:tc>
          <w:tcPr>
            <w:tcW w:w="3312" w:type="dxa"/>
          </w:tcPr>
          <w:p w:rsidR="00C00EC5" w:rsidRPr="004F0858" w:rsidRDefault="000366ED" w:rsidP="00D675CA">
            <w:pPr>
              <w:pStyle w:val="a3"/>
              <w:ind w:firstLine="0"/>
              <w:jc w:val="lowKashida"/>
              <w:rPr>
                <w:sz w:val="2"/>
                <w:szCs w:val="2"/>
                <w:rtl/>
              </w:rPr>
            </w:pPr>
            <w:r>
              <w:rPr>
                <w:rtl/>
              </w:rPr>
              <w:t>و</w:t>
            </w:r>
            <w:r w:rsidR="00C00EC5" w:rsidRPr="00B267ED">
              <w:rPr>
                <w:rtl/>
              </w:rPr>
              <w:t xml:space="preserve">اصبر </w:t>
            </w:r>
            <w:r>
              <w:rPr>
                <w:rFonts w:hint="cs"/>
                <w:rtl/>
              </w:rPr>
              <w:t>ل</w:t>
            </w:r>
            <w:r w:rsidR="00C00EC5" w:rsidRPr="00B267ED">
              <w:rPr>
                <w:rtl/>
              </w:rPr>
              <w:t>جهل</w:t>
            </w:r>
            <w:r w:rsidR="007E096D">
              <w:rPr>
                <w:rtl/>
              </w:rPr>
              <w:t>ك</w:t>
            </w:r>
            <w:r w:rsidR="00C00EC5" w:rsidRPr="00B267ED">
              <w:rPr>
                <w:rtl/>
              </w:rPr>
              <w:t xml:space="preserve"> </w:t>
            </w:r>
            <w:r>
              <w:rPr>
                <w:rFonts w:hint="cs"/>
                <w:rtl/>
              </w:rPr>
              <w:t>إ</w:t>
            </w:r>
            <w:r w:rsidR="00C00EC5" w:rsidRPr="00B267ED">
              <w:rPr>
                <w:rtl/>
              </w:rPr>
              <w:t>ن جفوت معلما</w:t>
            </w:r>
            <w:r w:rsidR="00C00EC5" w:rsidRPr="00B267ED">
              <w:rPr>
                <w:rtl/>
              </w:rPr>
              <w:br/>
            </w:r>
          </w:p>
        </w:tc>
      </w:tr>
    </w:tbl>
    <w:p w:rsidR="004B21D6" w:rsidRPr="00CD6CFF" w:rsidRDefault="004B21D6" w:rsidP="004B21D6">
      <w:pPr>
        <w:bidi/>
        <w:ind w:firstLine="284"/>
        <w:jc w:val="both"/>
        <w:rPr>
          <w:rStyle w:val="Char6"/>
          <w:rtl/>
        </w:rPr>
      </w:pPr>
      <w:r w:rsidRPr="00CD6CFF">
        <w:rPr>
          <w:rStyle w:val="Char6"/>
          <w:rFonts w:hint="cs"/>
          <w:rtl/>
        </w:rPr>
        <w:t>«معلم و طبیب را چنانچه احترام نگذاری تو را نصیحت نخواهند کرد.</w:t>
      </w:r>
    </w:p>
    <w:p w:rsidR="004B21D6" w:rsidRPr="00CD6CFF" w:rsidRDefault="004B21D6" w:rsidP="004B21D6">
      <w:pPr>
        <w:bidi/>
        <w:ind w:firstLine="284"/>
        <w:jc w:val="both"/>
        <w:rPr>
          <w:rStyle w:val="Char6"/>
          <w:rtl/>
        </w:rPr>
      </w:pPr>
      <w:r w:rsidRPr="00CD6CFF">
        <w:rPr>
          <w:rStyle w:val="Char6"/>
          <w:rFonts w:hint="cs"/>
          <w:rtl/>
        </w:rPr>
        <w:t xml:space="preserve">پس اگر با طبیب جفا کردی با درد و رنجت بسیار و اگر با معلمت بدی کردی با جهل و نادانیت بساز». </w:t>
      </w:r>
    </w:p>
    <w:p w:rsidR="004B21D6" w:rsidRPr="00CD6CFF" w:rsidRDefault="004B21D6" w:rsidP="004B21D6">
      <w:pPr>
        <w:bidi/>
        <w:ind w:firstLine="284"/>
        <w:jc w:val="both"/>
        <w:rPr>
          <w:rStyle w:val="Char6"/>
          <w:rtl/>
        </w:rPr>
      </w:pPr>
      <w:r w:rsidRPr="00CD6CFF">
        <w:rPr>
          <w:rStyle w:val="Char6"/>
          <w:rFonts w:hint="cs"/>
          <w:rtl/>
        </w:rPr>
        <w:sym w:font="Wingdings 2" w:char="F097"/>
      </w:r>
      <w:r w:rsidRPr="00CD6CFF">
        <w:rPr>
          <w:rStyle w:val="Char6"/>
          <w:rFonts w:hint="cs"/>
          <w:rtl/>
        </w:rPr>
        <w:t xml:space="preserve"> متعلم در خدمت معلم با احترام بنشیند.</w:t>
      </w:r>
    </w:p>
    <w:p w:rsidR="004B21D6" w:rsidRPr="00CD6CFF" w:rsidRDefault="004B21D6" w:rsidP="004B21D6">
      <w:pPr>
        <w:bidi/>
        <w:ind w:firstLine="284"/>
        <w:jc w:val="both"/>
        <w:rPr>
          <w:rStyle w:val="Char6"/>
          <w:rtl/>
        </w:rPr>
      </w:pPr>
      <w:r w:rsidRPr="00CD6CFF">
        <w:rPr>
          <w:rStyle w:val="Char6"/>
          <w:rFonts w:hint="cs"/>
          <w:rtl/>
        </w:rPr>
        <w:t>لازم است که محصل در حضور معلم با تواضع، سکون و احترام بنشیند، به دقت گوش بدهد به راست و چپ یا بالا و پائین نگاه نکند، نظرش به جانب معلم باشد و به تمامی در روبروی او قرار گیرد.</w:t>
      </w:r>
    </w:p>
    <w:p w:rsidR="004B21D6" w:rsidRPr="00CD6CFF" w:rsidRDefault="004B21D6" w:rsidP="004B21D6">
      <w:pPr>
        <w:bidi/>
        <w:ind w:firstLine="284"/>
        <w:jc w:val="both"/>
        <w:rPr>
          <w:rStyle w:val="Char6"/>
          <w:rtl/>
        </w:rPr>
      </w:pPr>
      <w:r w:rsidRPr="00CD6CFF">
        <w:rPr>
          <w:rStyle w:val="Char6"/>
          <w:rFonts w:hint="cs"/>
          <w:rtl/>
        </w:rPr>
        <w:t>متعلم از اعمالی که به وقار و سنگینی او در خدمت معلم اختلالی وارد می‌کند و با ادب و حیا منافات دارد، پرهیز نماید.</w:t>
      </w:r>
    </w:p>
    <w:p w:rsidR="004B21D6" w:rsidRPr="00CD6CFF" w:rsidRDefault="004B21D6" w:rsidP="004B21D6">
      <w:pPr>
        <w:bidi/>
        <w:ind w:firstLine="284"/>
        <w:jc w:val="both"/>
        <w:rPr>
          <w:rStyle w:val="Char6"/>
          <w:rtl/>
        </w:rPr>
      </w:pPr>
      <w:r w:rsidRPr="00CD6CFF">
        <w:rPr>
          <w:rStyle w:val="Char6"/>
          <w:rFonts w:hint="cs"/>
          <w:rtl/>
        </w:rPr>
        <w:t>در هنگام نظر به معلم و وقت درس، اگر صدایی شنید، نباید متوجه محل صدا شود، دست یا پایش را بلند نکند، انگشت در بینی‌اش فرونکند،‌ دهانش را باز ننماید، دندانها را بر هم نزند، با کف دست بر زمین نزند یا با انگشت بر آن خط نکشد، انگشتان دست را در هم فرو نکند با لباسش بازی نکند، بدون ضرورت و زیاد صحبت نکند، بدون ضرورت برای سخنی که خنده‌دار نیست نخندد و اگر موردی خنده‌آور شنید، صدای خنده‌اش بلند نشود و اگر حالت خنده بر او غلبه کرد تبسم بدون صدایی داشته باشد، سینه را بی‌مورد و مکرر صاف نکند، آب دهان یا خلط گلو را در حضور او بیرون نیاورد و اگر مجبور شد از دستمالی تمیز استفاده کند و اگر مجبور به عطسه شود، سعی کند صدایش پائین باشد و با دستمالی صورت را بپوشاند و اگر خمیازه کشید دهانش را با دست بپوشاند.</w:t>
      </w:r>
    </w:p>
    <w:p w:rsidR="004B21D6" w:rsidRPr="00CD6CFF" w:rsidRDefault="004B21D6" w:rsidP="004F0858">
      <w:pPr>
        <w:bidi/>
        <w:ind w:firstLine="284"/>
        <w:jc w:val="both"/>
        <w:rPr>
          <w:rStyle w:val="Char6"/>
          <w:rtl/>
        </w:rPr>
      </w:pPr>
      <w:r w:rsidRPr="00CD6CFF">
        <w:rPr>
          <w:rStyle w:val="Char6"/>
          <w:rFonts w:hint="cs"/>
          <w:rtl/>
        </w:rPr>
        <w:t>حضرت «علی</w:t>
      </w:r>
      <w:r w:rsidR="004F0858">
        <w:rPr>
          <w:rFonts w:cs="CTraditional Arabic" w:hint="cs"/>
          <w:sz w:val="28"/>
          <w:szCs w:val="28"/>
          <w:rtl/>
          <w:lang w:bidi="fa-IR"/>
        </w:rPr>
        <w:t>س</w:t>
      </w:r>
      <w:r w:rsidRPr="00CD6CFF">
        <w:rPr>
          <w:rStyle w:val="Char6"/>
          <w:rFonts w:hint="cs"/>
          <w:rtl/>
        </w:rPr>
        <w:t>» در ارتباط با حق عالم بر متعلم می‌گوید:</w:t>
      </w:r>
    </w:p>
    <w:p w:rsidR="004B21D6" w:rsidRPr="00CD6CFF" w:rsidRDefault="004B21D6" w:rsidP="004B21D6">
      <w:pPr>
        <w:bidi/>
        <w:ind w:firstLine="284"/>
        <w:jc w:val="both"/>
        <w:rPr>
          <w:rStyle w:val="Char6"/>
          <w:rtl/>
        </w:rPr>
      </w:pPr>
      <w:r w:rsidRPr="00CD6CFF">
        <w:rPr>
          <w:rStyle w:val="Char6"/>
          <w:rFonts w:hint="cs"/>
          <w:rtl/>
        </w:rPr>
        <w:t>حق عالم بر تو آن است که اضافه بر سلام معمولی که به مردم می‌کنی تحیّت تو برای او اختصاصی باشد، روبرویش بنشینی، با دست به او اشاره نکنی، در حضور او با چشم و ابرو به دیگران اشاره نکنی و نگویی فلان کس بر خلاف شما فلان مطلب را گفته است، در حضورش غیبت نکنی، لغزش او را نخواهی و اگر خطا کرد عذرش را قبول کنی و به خاطر خدای ت</w:t>
      </w:r>
      <w:r w:rsidR="00CC68D2" w:rsidRPr="00CD6CFF">
        <w:rPr>
          <w:rStyle w:val="Char6"/>
          <w:rFonts w:hint="cs"/>
          <w:rtl/>
        </w:rPr>
        <w:t>ع</w:t>
      </w:r>
      <w:r w:rsidRPr="00CD6CFF">
        <w:rPr>
          <w:rStyle w:val="Char6"/>
          <w:rFonts w:hint="cs"/>
          <w:rtl/>
        </w:rPr>
        <w:t>الی به او احترام بگذاری و اگر نیازی داشت پیش از دیگران برای بر آوردن آن اقدام کنی و در حضور او درگوشی با کسی سخن نگویی، لباسش را نگیری و اگر خسته بود در ادامه دادن درس اصرار نورزی، اگر سخنش طولانی شد خسته وملول نگردی. معلم مانند درخت نخل است باید صبر کنی و منتظر باشی ببینی چه وقت ثمره‌ای از آن برتو می‌ریزد.</w:t>
      </w:r>
    </w:p>
    <w:p w:rsidR="004B21D6" w:rsidRPr="00CD6CFF" w:rsidRDefault="004B21D6" w:rsidP="000366ED">
      <w:pPr>
        <w:bidi/>
        <w:ind w:firstLine="284"/>
        <w:jc w:val="both"/>
        <w:rPr>
          <w:rStyle w:val="Char6"/>
          <w:rtl/>
        </w:rPr>
      </w:pPr>
      <w:r w:rsidRPr="00CD6CFF">
        <w:rPr>
          <w:rStyle w:val="Char6"/>
          <w:rFonts w:hint="cs"/>
          <w:rtl/>
        </w:rPr>
        <w:t>حضرت «علی</w:t>
      </w:r>
      <w:r w:rsidR="00D02AF8" w:rsidRPr="00D02AF8">
        <w:rPr>
          <w:rFonts w:cs="CTraditional Arabic" w:hint="cs"/>
          <w:sz w:val="28"/>
          <w:szCs w:val="28"/>
          <w:rtl/>
          <w:lang w:bidi="fa-IR"/>
        </w:rPr>
        <w:t>س</w:t>
      </w:r>
      <w:r w:rsidRPr="00CD6CFF">
        <w:rPr>
          <w:rStyle w:val="Char6"/>
          <w:rFonts w:hint="cs"/>
          <w:rtl/>
        </w:rPr>
        <w:t>» در این سفارش تمام آنچه را که در ارتباط عالم و متعلم ضروری است بیان فرموده‌اند.</w:t>
      </w:r>
    </w:p>
    <w:p w:rsidR="004B21D6" w:rsidRPr="00B26CDF" w:rsidRDefault="004B21D6" w:rsidP="004B21D6">
      <w:pPr>
        <w:bidi/>
        <w:ind w:firstLine="284"/>
        <w:jc w:val="both"/>
        <w:rPr>
          <w:rStyle w:val="Char7"/>
          <w:rtl/>
        </w:rPr>
      </w:pPr>
      <w:r w:rsidRPr="00B26CDF">
        <w:rPr>
          <w:rStyle w:val="Char7"/>
          <w:rFonts w:hint="cs"/>
          <w:rtl/>
        </w:rPr>
        <w:sym w:font="Wingdings 2" w:char="F097"/>
      </w:r>
      <w:r w:rsidRPr="00B26CDF">
        <w:rPr>
          <w:rStyle w:val="Char7"/>
          <w:rFonts w:hint="cs"/>
          <w:rtl/>
        </w:rPr>
        <w:t xml:space="preserve"> متعلم نمی‌تواند بدون اجازه وارد مکانی شود که معلم حضور دارد.</w:t>
      </w:r>
    </w:p>
    <w:p w:rsidR="004B21D6" w:rsidRPr="00CD6CFF" w:rsidRDefault="004B21D6" w:rsidP="004B21D6">
      <w:pPr>
        <w:bidi/>
        <w:ind w:firstLine="284"/>
        <w:jc w:val="both"/>
        <w:rPr>
          <w:rStyle w:val="Char6"/>
          <w:rtl/>
        </w:rPr>
      </w:pPr>
      <w:r w:rsidRPr="00CD6CFF">
        <w:rPr>
          <w:rStyle w:val="Char6"/>
          <w:rFonts w:hint="cs"/>
          <w:rtl/>
        </w:rPr>
        <w:t>متعلم حق ندارد وارد مکانی شود که معلم در آن حضور دارد، چه تنها باشد یا افراد دیگری همراه او باشند، مگر اینکه اجازه بگیرد، اگر اجازه گرفت و به او اجازه داده نشد، باید برگردد و مجدداً اجازه بگیرد و اگر تردید داشت که معلم از حضور او خبر پیدا کرده یا نه، فقط سه بار اجازه بگیرد و اگر می‌خواهد در بزند باید با ادب و به نرمی با انگشت به در بزند یا به یک ضربه و یا یک بار زنگ زدن اکتفا کند. اگر محل حضور معلم دور از در منزل بود و ضرورت داشت که او را خبردار کنیم اشکالی ندارد که صدای زدن در یا زنگ بلندتر یا طولانی‌تر باشد.</w:t>
      </w:r>
    </w:p>
    <w:p w:rsidR="004B21D6" w:rsidRPr="00CD6CFF" w:rsidRDefault="004B21D6" w:rsidP="004B21D6">
      <w:pPr>
        <w:bidi/>
        <w:ind w:firstLine="284"/>
        <w:jc w:val="both"/>
        <w:rPr>
          <w:rStyle w:val="Char6"/>
          <w:rtl/>
        </w:rPr>
      </w:pPr>
      <w:r w:rsidRPr="00CD6CFF">
        <w:rPr>
          <w:rStyle w:val="Char6"/>
          <w:rFonts w:hint="cs"/>
          <w:rtl/>
        </w:rPr>
        <w:t>شایسته است که متعلم با هیئتی مناسب و لباسی پاک در مجلس معلم حاضر شود، خصوصاً اگر قصدش آموزش علم یا مجلس ذکر یا شرکت در جمع برای عبادت باشد.</w:t>
      </w:r>
    </w:p>
    <w:p w:rsidR="004B21D6" w:rsidRPr="00CD6CFF" w:rsidRDefault="004B21D6" w:rsidP="004F0858">
      <w:pPr>
        <w:bidi/>
        <w:ind w:firstLine="284"/>
        <w:jc w:val="both"/>
        <w:rPr>
          <w:rStyle w:val="Char6"/>
          <w:rtl/>
        </w:rPr>
      </w:pPr>
      <w:r w:rsidRPr="00CD6CFF">
        <w:rPr>
          <w:rStyle w:val="Char6"/>
          <w:rFonts w:hint="cs"/>
          <w:rtl/>
        </w:rPr>
        <w:t xml:space="preserve">شایسته است که وقتی متعلم به حضور معلم رسید، قلب و ذهنش از مشاغل و مسائل روزمره فارغ باشد و روح او از حالات ناخوشایند روحی آزاد باشد تا با شرح صدر، هر آنچه را که معلم می‌گوید، </w:t>
      </w:r>
      <w:r w:rsidR="004F0858" w:rsidRPr="00CD6CFF">
        <w:rPr>
          <w:rStyle w:val="Char6"/>
          <w:rFonts w:hint="cs"/>
          <w:rtl/>
        </w:rPr>
        <w:t>را</w:t>
      </w:r>
      <w:r w:rsidRPr="00CD6CFF">
        <w:rPr>
          <w:rStyle w:val="Char6"/>
          <w:rFonts w:hint="cs"/>
          <w:rtl/>
        </w:rPr>
        <w:t xml:space="preserve"> یاد بگیرد و اگر به محل درس آمد و معلم آنجا نبود، بنشیند تا معلم بیاید. در غیر این صورت یک جلسه از درسش را از دست می‌دهد و اگر معلم نبود بدنبالش نرود تا از منزلش خارج شود و به محل درس بیاید. اگر خوابیده بود، صبر کند تا بیدار شود، یا اینکه برود و بعداً برگردد.</w:t>
      </w:r>
    </w:p>
    <w:p w:rsidR="004B21D6" w:rsidRPr="00CD6CFF" w:rsidRDefault="004B21D6" w:rsidP="004B21D6">
      <w:pPr>
        <w:bidi/>
        <w:ind w:firstLine="284"/>
        <w:jc w:val="both"/>
        <w:rPr>
          <w:rStyle w:val="Char6"/>
          <w:rtl/>
        </w:rPr>
      </w:pPr>
      <w:r w:rsidRPr="00CD6CFF">
        <w:rPr>
          <w:rStyle w:val="Char6"/>
          <w:rFonts w:hint="cs"/>
          <w:rtl/>
        </w:rPr>
        <w:t>می‌گویند «ابن عباس» بر در «زیدبن ثابت</w:t>
      </w:r>
      <w:r w:rsidR="004F0858">
        <w:rPr>
          <w:rFonts w:cs="CTraditional Arabic" w:hint="cs"/>
          <w:sz w:val="28"/>
          <w:szCs w:val="28"/>
          <w:rtl/>
          <w:lang w:bidi="fa-IR"/>
        </w:rPr>
        <w:t>س</w:t>
      </w:r>
      <w:r w:rsidRPr="00CD6CFF">
        <w:rPr>
          <w:rStyle w:val="Char6"/>
          <w:rFonts w:hint="cs"/>
          <w:rtl/>
        </w:rPr>
        <w:t xml:space="preserve">» می‌نشست، تا بیدار شود. می‌گفتند: می‌خواهی بیدارش کنیم؟ می‌گفت: خیر! بسیار اتفاق می‌افتاد که مدت زیادی می‌ایستاد و آفتاب آزارش می‌داد. </w:t>
      </w:r>
    </w:p>
    <w:p w:rsidR="004B21D6" w:rsidRPr="00CD6CFF" w:rsidRDefault="004B21D6" w:rsidP="004B21D6">
      <w:pPr>
        <w:bidi/>
        <w:ind w:firstLine="284"/>
        <w:jc w:val="both"/>
        <w:rPr>
          <w:rStyle w:val="Char6"/>
          <w:rtl/>
        </w:rPr>
      </w:pPr>
      <w:r w:rsidRPr="00CD6CFF">
        <w:rPr>
          <w:rStyle w:val="Char6"/>
          <w:rFonts w:hint="cs"/>
          <w:rtl/>
        </w:rPr>
        <w:t>آری! گذشتگان ما این چنین رفتار می‌کردند.</w:t>
      </w:r>
    </w:p>
    <w:p w:rsidR="004B21D6" w:rsidRPr="00CD6CFF" w:rsidRDefault="004B21D6" w:rsidP="004B21D6">
      <w:pPr>
        <w:bidi/>
        <w:ind w:firstLine="284"/>
        <w:jc w:val="both"/>
        <w:rPr>
          <w:rStyle w:val="Char6"/>
          <w:rtl/>
        </w:rPr>
      </w:pPr>
      <w:r w:rsidRPr="00CD6CFF">
        <w:rPr>
          <w:rStyle w:val="Char6"/>
          <w:rFonts w:hint="cs"/>
          <w:rtl/>
        </w:rPr>
        <w:sym w:font="Wingdings 2" w:char="F097"/>
      </w:r>
      <w:r w:rsidRPr="00CD6CFF">
        <w:rPr>
          <w:rStyle w:val="Char6"/>
          <w:rFonts w:hint="cs"/>
          <w:rtl/>
        </w:rPr>
        <w:t xml:space="preserve"> </w:t>
      </w:r>
      <w:r w:rsidRPr="00B26CDF">
        <w:rPr>
          <w:rStyle w:val="Char7"/>
          <w:rFonts w:hint="cs"/>
          <w:rtl/>
        </w:rPr>
        <w:t>اگر معلم گفته یا مطلبی تکراری را بیان کرد متعلم باید با نشاط و دقت گوش دهد</w:t>
      </w:r>
      <w:r w:rsidR="00EC1C41" w:rsidRPr="00B26CDF">
        <w:rPr>
          <w:rStyle w:val="Char7"/>
          <w:rFonts w:hint="cs"/>
          <w:rtl/>
        </w:rPr>
        <w:t>.</w:t>
      </w:r>
    </w:p>
    <w:p w:rsidR="004B21D6" w:rsidRPr="00CD6CFF" w:rsidRDefault="004B21D6" w:rsidP="004B21D6">
      <w:pPr>
        <w:bidi/>
        <w:ind w:firstLine="284"/>
        <w:jc w:val="both"/>
        <w:rPr>
          <w:rStyle w:val="Char6"/>
          <w:rtl/>
        </w:rPr>
      </w:pPr>
      <w:r w:rsidRPr="00CD6CFF">
        <w:rPr>
          <w:rStyle w:val="Char6"/>
          <w:rFonts w:hint="cs"/>
          <w:rtl/>
        </w:rPr>
        <w:t>گاهی اتفاق می‌افتد که معلم دلیل یا حکمت موضوعی را بیان می‌کند و حکایتی را بازگو کرده یا شعری می‌خواند و محصل او آن را حفظ کرده یا می‌داند، در این حال باید با حالت نشاط مانند کسی که تشن</w:t>
      </w:r>
      <w:r w:rsidR="00CD6CFF">
        <w:rPr>
          <w:rStyle w:val="Char6"/>
          <w:rFonts w:hint="cs"/>
          <w:rtl/>
        </w:rPr>
        <w:t>ۀ</w:t>
      </w:r>
      <w:r w:rsidRPr="00CD6CFF">
        <w:rPr>
          <w:rStyle w:val="Char6"/>
          <w:rFonts w:hint="cs"/>
          <w:rtl/>
        </w:rPr>
        <w:t xml:space="preserve"> آموختن است گوش دهد، مانند کسی که قبلاً آن را نشنیده است.</w:t>
      </w:r>
    </w:p>
    <w:p w:rsidR="004B21D6" w:rsidRPr="00CD6CFF" w:rsidRDefault="004B21D6" w:rsidP="004B21D6">
      <w:pPr>
        <w:bidi/>
        <w:ind w:firstLine="284"/>
        <w:jc w:val="both"/>
        <w:rPr>
          <w:rStyle w:val="Char6"/>
          <w:rtl/>
        </w:rPr>
      </w:pPr>
      <w:r w:rsidRPr="00CD6CFF">
        <w:rPr>
          <w:rStyle w:val="Char6"/>
          <w:rFonts w:hint="cs"/>
          <w:rtl/>
        </w:rPr>
        <w:t>«عطا» می‌گوید: گاهی سخنانی از مردی می‌شنوم و درباره موضوع از او آگاه ترم، اما حالتی از خود بروز می‌دهم که از سخن او بهتر نشنیده‌ام و گاهی جوانی برایم حرف می‌زند، طوری گوش می‌دهم که انگار قبلاً آن را نشنیده‌ام، در حالی که قبل از تولد او آن سخن را شنیده‌ام.</w:t>
      </w:r>
    </w:p>
    <w:p w:rsidR="004B21D6" w:rsidRPr="00CD6CFF" w:rsidRDefault="004B21D6" w:rsidP="004B21D6">
      <w:pPr>
        <w:bidi/>
        <w:ind w:firstLine="284"/>
        <w:jc w:val="both"/>
        <w:rPr>
          <w:rStyle w:val="Char6"/>
          <w:rtl/>
        </w:rPr>
      </w:pPr>
      <w:r w:rsidRPr="00CD6CFF">
        <w:rPr>
          <w:rStyle w:val="Char6"/>
          <w:rFonts w:hint="cs"/>
          <w:rtl/>
        </w:rPr>
        <w:t>«ابوتمام» در ارتباط با صفات دوست وآداب دوستی می‌گوید:</w:t>
      </w:r>
    </w:p>
    <w:tbl>
      <w:tblPr>
        <w:bidiVisual/>
        <w:tblW w:w="0" w:type="auto"/>
        <w:tblInd w:w="182" w:type="dxa"/>
        <w:tblLook w:val="04A0" w:firstRow="1" w:lastRow="0" w:firstColumn="1" w:lastColumn="0" w:noHBand="0" w:noVBand="1"/>
      </w:tblPr>
      <w:tblGrid>
        <w:gridCol w:w="3233"/>
        <w:gridCol w:w="546"/>
        <w:gridCol w:w="3080"/>
      </w:tblGrid>
      <w:tr w:rsidR="00A92CDD" w:rsidRPr="004B21D6">
        <w:tc>
          <w:tcPr>
            <w:tcW w:w="3233" w:type="dxa"/>
          </w:tcPr>
          <w:p w:rsidR="00A92CDD" w:rsidRPr="004F0858" w:rsidRDefault="00A92CDD" w:rsidP="00D675CA">
            <w:pPr>
              <w:pStyle w:val="a3"/>
              <w:ind w:firstLine="0"/>
              <w:jc w:val="lowKashida"/>
              <w:rPr>
                <w:sz w:val="2"/>
                <w:szCs w:val="2"/>
                <w:rtl/>
              </w:rPr>
            </w:pPr>
            <w:r w:rsidRPr="00B267ED">
              <w:rPr>
                <w:rtl/>
              </w:rPr>
              <w:t>من لی ب</w:t>
            </w:r>
            <w:r w:rsidR="000366ED">
              <w:rPr>
                <w:rFonts w:hint="cs"/>
                <w:rtl/>
              </w:rPr>
              <w:t>إ</w:t>
            </w:r>
            <w:r w:rsidRPr="00B267ED">
              <w:rPr>
                <w:rtl/>
              </w:rPr>
              <w:t xml:space="preserve">نسان </w:t>
            </w:r>
            <w:r w:rsidR="000366ED">
              <w:rPr>
                <w:rFonts w:hint="cs"/>
                <w:rtl/>
              </w:rPr>
              <w:t>إ</w:t>
            </w:r>
            <w:r w:rsidRPr="00B267ED">
              <w:rPr>
                <w:rtl/>
              </w:rPr>
              <w:t xml:space="preserve">ذا </w:t>
            </w:r>
            <w:r w:rsidR="000366ED">
              <w:rPr>
                <w:rFonts w:hint="cs"/>
                <w:rtl/>
              </w:rPr>
              <w:t>أ</w:t>
            </w:r>
            <w:r w:rsidRPr="00B267ED">
              <w:rPr>
                <w:rtl/>
              </w:rPr>
              <w:t>غضبته</w:t>
            </w:r>
            <w:r w:rsidRPr="00B267ED">
              <w:rPr>
                <w:rtl/>
              </w:rPr>
              <w:br/>
            </w:r>
          </w:p>
        </w:tc>
        <w:tc>
          <w:tcPr>
            <w:tcW w:w="546" w:type="dxa"/>
          </w:tcPr>
          <w:p w:rsidR="00A92CDD" w:rsidRPr="004F0858" w:rsidRDefault="00A92CDD" w:rsidP="00D675CA">
            <w:pPr>
              <w:pStyle w:val="a3"/>
              <w:ind w:firstLine="0"/>
              <w:jc w:val="lowKashida"/>
              <w:rPr>
                <w:sz w:val="32"/>
                <w:szCs w:val="32"/>
                <w:rtl/>
              </w:rPr>
            </w:pPr>
          </w:p>
        </w:tc>
        <w:tc>
          <w:tcPr>
            <w:tcW w:w="3080" w:type="dxa"/>
          </w:tcPr>
          <w:p w:rsidR="00A92CDD" w:rsidRPr="004F0858" w:rsidRDefault="000366ED" w:rsidP="00D675CA">
            <w:pPr>
              <w:pStyle w:val="a3"/>
              <w:ind w:firstLine="0"/>
              <w:jc w:val="lowKashida"/>
              <w:rPr>
                <w:sz w:val="2"/>
                <w:szCs w:val="2"/>
                <w:rtl/>
              </w:rPr>
            </w:pPr>
            <w:r>
              <w:rPr>
                <w:rtl/>
              </w:rPr>
              <w:t>و</w:t>
            </w:r>
            <w:r w:rsidR="00A92CDD" w:rsidRPr="00B267ED">
              <w:rPr>
                <w:rtl/>
              </w:rPr>
              <w:t xml:space="preserve">جهلت </w:t>
            </w:r>
            <w:r w:rsidR="007E096D">
              <w:rPr>
                <w:rtl/>
              </w:rPr>
              <w:t>ك</w:t>
            </w:r>
            <w:r w:rsidR="00A92CDD" w:rsidRPr="00B267ED">
              <w:rPr>
                <w:rtl/>
              </w:rPr>
              <w:t>ان الحلم رد جوابه</w:t>
            </w:r>
            <w:r w:rsidR="00A92CDD" w:rsidRPr="00B267ED">
              <w:rPr>
                <w:rtl/>
              </w:rPr>
              <w:br/>
            </w:r>
          </w:p>
        </w:tc>
      </w:tr>
      <w:tr w:rsidR="00A92CDD" w:rsidRPr="004B21D6">
        <w:tc>
          <w:tcPr>
            <w:tcW w:w="3233" w:type="dxa"/>
          </w:tcPr>
          <w:p w:rsidR="00A92CDD" w:rsidRPr="004F0858" w:rsidRDefault="00A92CDD" w:rsidP="00D675CA">
            <w:pPr>
              <w:pStyle w:val="a3"/>
              <w:ind w:firstLine="0"/>
              <w:jc w:val="lowKashida"/>
              <w:rPr>
                <w:sz w:val="2"/>
                <w:szCs w:val="2"/>
                <w:rtl/>
              </w:rPr>
            </w:pPr>
            <w:r w:rsidRPr="00B267ED">
              <w:rPr>
                <w:rtl/>
              </w:rPr>
              <w:t>و</w:t>
            </w:r>
            <w:r w:rsidR="000366ED">
              <w:rPr>
                <w:rFonts w:hint="cs"/>
                <w:rtl/>
              </w:rPr>
              <w:t>إ</w:t>
            </w:r>
            <w:r w:rsidRPr="00B267ED">
              <w:rPr>
                <w:rtl/>
              </w:rPr>
              <w:t xml:space="preserve">ذا طربت </w:t>
            </w:r>
            <w:r w:rsidR="000366ED">
              <w:rPr>
                <w:rFonts w:hint="cs"/>
                <w:rtl/>
              </w:rPr>
              <w:t>أ</w:t>
            </w:r>
            <w:r w:rsidRPr="00B267ED">
              <w:rPr>
                <w:rtl/>
              </w:rPr>
              <w:t>لی المدام شربت من</w:t>
            </w:r>
            <w:r w:rsidRPr="00B267ED">
              <w:rPr>
                <w:rtl/>
              </w:rPr>
              <w:br/>
            </w:r>
          </w:p>
        </w:tc>
        <w:tc>
          <w:tcPr>
            <w:tcW w:w="546" w:type="dxa"/>
          </w:tcPr>
          <w:p w:rsidR="00A92CDD" w:rsidRPr="004F0858" w:rsidRDefault="00A92CDD" w:rsidP="00D675CA">
            <w:pPr>
              <w:pStyle w:val="a3"/>
              <w:ind w:firstLine="0"/>
              <w:jc w:val="lowKashida"/>
              <w:rPr>
                <w:sz w:val="32"/>
                <w:szCs w:val="32"/>
                <w:rtl/>
              </w:rPr>
            </w:pPr>
          </w:p>
        </w:tc>
        <w:tc>
          <w:tcPr>
            <w:tcW w:w="3080" w:type="dxa"/>
          </w:tcPr>
          <w:p w:rsidR="00A92CDD" w:rsidRPr="004F0858" w:rsidRDefault="000366ED" w:rsidP="00D675CA">
            <w:pPr>
              <w:pStyle w:val="a3"/>
              <w:ind w:firstLine="0"/>
              <w:jc w:val="lowKashida"/>
              <w:rPr>
                <w:sz w:val="2"/>
                <w:szCs w:val="2"/>
                <w:rtl/>
              </w:rPr>
            </w:pPr>
            <w:r>
              <w:rPr>
                <w:rFonts w:hint="cs"/>
                <w:rtl/>
              </w:rPr>
              <w:t>أ</w:t>
            </w:r>
            <w:r>
              <w:rPr>
                <w:rtl/>
              </w:rPr>
              <w:t>خلاقه و</w:t>
            </w:r>
            <w:r w:rsidR="00A92CDD" w:rsidRPr="00B267ED">
              <w:rPr>
                <w:rtl/>
              </w:rPr>
              <w:t>س</w:t>
            </w:r>
            <w:r w:rsidR="007E096D">
              <w:rPr>
                <w:rtl/>
              </w:rPr>
              <w:t>ك</w:t>
            </w:r>
            <w:r w:rsidR="00A92CDD" w:rsidRPr="00B267ED">
              <w:rPr>
                <w:rtl/>
              </w:rPr>
              <w:t xml:space="preserve">رت من </w:t>
            </w:r>
            <w:r>
              <w:rPr>
                <w:rFonts w:hint="cs"/>
                <w:rtl/>
              </w:rPr>
              <w:t>أ</w:t>
            </w:r>
            <w:r w:rsidR="00A92CDD" w:rsidRPr="00B267ED">
              <w:rPr>
                <w:rtl/>
              </w:rPr>
              <w:t>دابه</w:t>
            </w:r>
            <w:r w:rsidR="00A92CDD" w:rsidRPr="00B267ED">
              <w:rPr>
                <w:rtl/>
              </w:rPr>
              <w:br/>
            </w:r>
          </w:p>
        </w:tc>
      </w:tr>
      <w:tr w:rsidR="00A92CDD" w:rsidRPr="004B21D6">
        <w:tc>
          <w:tcPr>
            <w:tcW w:w="3233" w:type="dxa"/>
          </w:tcPr>
          <w:p w:rsidR="00A92CDD" w:rsidRPr="004F0858" w:rsidRDefault="000366ED" w:rsidP="00D675CA">
            <w:pPr>
              <w:pStyle w:val="a3"/>
              <w:ind w:firstLine="0"/>
              <w:jc w:val="lowKashida"/>
              <w:rPr>
                <w:sz w:val="2"/>
                <w:szCs w:val="2"/>
                <w:rtl/>
              </w:rPr>
            </w:pPr>
            <w:r>
              <w:rPr>
                <w:rtl/>
              </w:rPr>
              <w:t>و</w:t>
            </w:r>
            <w:r w:rsidR="00A92CDD" w:rsidRPr="00B267ED">
              <w:rPr>
                <w:rtl/>
              </w:rPr>
              <w:t>تراه یصغی للحدیث بسمعه</w:t>
            </w:r>
            <w:r w:rsidR="00A92CDD" w:rsidRPr="00B267ED">
              <w:rPr>
                <w:rtl/>
              </w:rPr>
              <w:br/>
            </w:r>
          </w:p>
        </w:tc>
        <w:tc>
          <w:tcPr>
            <w:tcW w:w="546" w:type="dxa"/>
          </w:tcPr>
          <w:p w:rsidR="00A92CDD" w:rsidRPr="004F0858" w:rsidRDefault="00A92CDD" w:rsidP="00D675CA">
            <w:pPr>
              <w:pStyle w:val="a3"/>
              <w:ind w:firstLine="0"/>
              <w:jc w:val="lowKashida"/>
              <w:rPr>
                <w:sz w:val="32"/>
                <w:szCs w:val="32"/>
                <w:rtl/>
              </w:rPr>
            </w:pPr>
          </w:p>
        </w:tc>
        <w:tc>
          <w:tcPr>
            <w:tcW w:w="3080" w:type="dxa"/>
          </w:tcPr>
          <w:p w:rsidR="00A92CDD" w:rsidRPr="004F0858" w:rsidRDefault="000366ED" w:rsidP="00D675CA">
            <w:pPr>
              <w:pStyle w:val="a3"/>
              <w:ind w:firstLine="0"/>
              <w:jc w:val="lowKashida"/>
              <w:rPr>
                <w:sz w:val="2"/>
                <w:szCs w:val="2"/>
                <w:rtl/>
              </w:rPr>
            </w:pPr>
            <w:r>
              <w:rPr>
                <w:rtl/>
              </w:rPr>
              <w:t>و</w:t>
            </w:r>
            <w:r w:rsidR="00A92CDD" w:rsidRPr="00B267ED">
              <w:rPr>
                <w:rtl/>
              </w:rPr>
              <w:t xml:space="preserve">بقلبه ولعله </w:t>
            </w:r>
            <w:r>
              <w:rPr>
                <w:rFonts w:hint="cs"/>
                <w:rtl/>
              </w:rPr>
              <w:t>أ</w:t>
            </w:r>
            <w:r w:rsidR="00A92CDD" w:rsidRPr="00B267ED">
              <w:rPr>
                <w:rtl/>
              </w:rPr>
              <w:t>دری به</w:t>
            </w:r>
            <w:r w:rsidR="00A92CDD" w:rsidRPr="00B267ED">
              <w:rPr>
                <w:rtl/>
              </w:rPr>
              <w:br/>
            </w:r>
          </w:p>
        </w:tc>
      </w:tr>
    </w:tbl>
    <w:p w:rsidR="004B21D6" w:rsidRPr="00CD6CFF" w:rsidRDefault="004B21D6" w:rsidP="004B21D6">
      <w:pPr>
        <w:bidi/>
        <w:ind w:firstLine="284"/>
        <w:jc w:val="both"/>
        <w:rPr>
          <w:rStyle w:val="Char6"/>
          <w:rtl/>
        </w:rPr>
      </w:pPr>
      <w:r w:rsidRPr="00CD6CFF">
        <w:rPr>
          <w:rStyle w:val="Char6"/>
          <w:rFonts w:hint="cs"/>
          <w:rtl/>
        </w:rPr>
        <w:t>کجاست انسانی که اگر او را به چشم آوردم و در برابر او جهل ورزیدم، با حلم و بردباری پاسخم دهد و هرگاه به یاد باده بیافتم از باده اخلاق او بنوشم و از می‌ناب آداب او مست شوم با تمام وجود به سخنانم گوش فرا دهد و از آنچه که در دل من می‌گذرد، از من آگاه‌تر باشد. اگر این آداب در رابطه دوست و همنشین، پسندیده و خوشایند است، در ارتباط با معلم به طریق اولی مطلو‌ب‌تر است.</w:t>
      </w:r>
    </w:p>
    <w:p w:rsidR="004B21D6" w:rsidRPr="00CD6CFF" w:rsidRDefault="004B21D6" w:rsidP="004B21D6">
      <w:pPr>
        <w:bidi/>
        <w:ind w:firstLine="284"/>
        <w:jc w:val="both"/>
        <w:rPr>
          <w:rStyle w:val="Char6"/>
          <w:rtl/>
        </w:rPr>
      </w:pPr>
      <w:r w:rsidRPr="00CD6CFF">
        <w:rPr>
          <w:rStyle w:val="Char6"/>
          <w:rFonts w:hint="cs"/>
          <w:rtl/>
        </w:rPr>
        <w:t xml:space="preserve">شایسته است که طالب علم </w:t>
      </w:r>
      <w:r w:rsidR="0059055D" w:rsidRPr="00CD6CFF">
        <w:rPr>
          <w:rStyle w:val="Char6"/>
          <w:rFonts w:hint="cs"/>
          <w:rtl/>
        </w:rPr>
        <w:t>سؤال</w:t>
      </w:r>
      <w:r w:rsidRPr="00CD6CFF">
        <w:rPr>
          <w:rStyle w:val="Char6"/>
          <w:rFonts w:hint="cs"/>
          <w:rtl/>
        </w:rPr>
        <w:t xml:space="preserve"> را تکرار نکند و برای مطلبی که درک کرده است، طلب تکرار نکنید، زیرا باعث اتلاف وقت می‌شود و معلم را آزرده می‌سازد.</w:t>
      </w:r>
    </w:p>
    <w:p w:rsidR="004B21D6" w:rsidRPr="00CD6CFF" w:rsidRDefault="004B21D6" w:rsidP="004B21D6">
      <w:pPr>
        <w:bidi/>
        <w:ind w:firstLine="284"/>
        <w:jc w:val="both"/>
        <w:rPr>
          <w:rStyle w:val="Char6"/>
          <w:rtl/>
        </w:rPr>
      </w:pPr>
      <w:r w:rsidRPr="00CD6CFF">
        <w:rPr>
          <w:rStyle w:val="Char6"/>
          <w:rFonts w:hint="cs"/>
          <w:rtl/>
        </w:rPr>
        <w:t>«زهری» می‌گوید: «تکرار سخن از جابه‌جا کردن صخره مشکل‌تر است».</w:t>
      </w:r>
    </w:p>
    <w:p w:rsidR="004B21D6" w:rsidRPr="00CD6CFF" w:rsidRDefault="004B21D6" w:rsidP="004B21D6">
      <w:pPr>
        <w:bidi/>
        <w:ind w:firstLine="284"/>
        <w:jc w:val="both"/>
        <w:rPr>
          <w:rStyle w:val="Char6"/>
          <w:rtl/>
        </w:rPr>
      </w:pPr>
      <w:r w:rsidRPr="00CD6CFF">
        <w:rPr>
          <w:rStyle w:val="Char6"/>
          <w:rFonts w:hint="cs"/>
          <w:rtl/>
        </w:rPr>
        <w:t>و شایسته است که در گوش دادن به مطلب کوتاهی نکند یا ذهن خود را به سخن یا موضوعی دیگر مشغول ننماید، تا معلم مجبور نشود. بار دیگر توضیح دهد که این خود نوعی بی‌ادبی است، بلکه باید حاضر الذهن بوده، بسیار دقیق گوش بدهد.</w:t>
      </w:r>
    </w:p>
    <w:p w:rsidR="004B21D6" w:rsidRPr="00CD6CFF" w:rsidRDefault="004B21D6" w:rsidP="004B21D6">
      <w:pPr>
        <w:bidi/>
        <w:ind w:firstLine="284"/>
        <w:jc w:val="both"/>
        <w:rPr>
          <w:rStyle w:val="Char6"/>
          <w:rtl/>
        </w:rPr>
      </w:pPr>
      <w:r w:rsidRPr="00CD6CFF">
        <w:rPr>
          <w:rStyle w:val="Char6"/>
          <w:rFonts w:hint="cs"/>
          <w:rtl/>
        </w:rPr>
        <w:t>و اگر به دلیل دوری از معلم یا هر علت دیگر سخن او را نشنید با شیوه‌ای مناسب همراه با بیان عذر و لطف و ادب بخواهد که کلامش را تکرار کند.</w:t>
      </w:r>
    </w:p>
    <w:p w:rsidR="004B21D6" w:rsidRPr="00CD6CFF" w:rsidRDefault="004B21D6" w:rsidP="004B21D6">
      <w:pPr>
        <w:bidi/>
        <w:ind w:firstLine="284"/>
        <w:jc w:val="both"/>
        <w:rPr>
          <w:rStyle w:val="Char6"/>
          <w:rtl/>
        </w:rPr>
      </w:pPr>
      <w:r w:rsidRPr="00CD6CFF">
        <w:rPr>
          <w:rStyle w:val="Char6"/>
          <w:rFonts w:hint="cs"/>
          <w:rtl/>
        </w:rPr>
        <w:t>آنچه بیان کردیم مهم‌ترین آداب تعلم بود، آداب تربیتی ارزشمند و حقوق اجتماعی ارجمندی که باید کودکان ما بیاموزند.</w:t>
      </w:r>
    </w:p>
    <w:p w:rsidR="004B21D6" w:rsidRPr="00CD6CFF" w:rsidRDefault="004B21D6" w:rsidP="004B21D6">
      <w:pPr>
        <w:bidi/>
        <w:ind w:firstLine="284"/>
        <w:jc w:val="both"/>
        <w:rPr>
          <w:rStyle w:val="Char6"/>
          <w:rtl/>
        </w:rPr>
      </w:pPr>
      <w:r w:rsidRPr="00CD6CFF">
        <w:rPr>
          <w:rStyle w:val="Char6"/>
          <w:rFonts w:hint="cs"/>
          <w:rtl/>
        </w:rPr>
        <w:t xml:space="preserve">بدون تردید کودکی که از ابتدای زندگی براساس آموزش و عادات به این حقوق رشد می‌کند، در آینده می‌تواند </w:t>
      </w:r>
      <w:r w:rsidR="00313D96" w:rsidRPr="00CD6CFF">
        <w:rPr>
          <w:rStyle w:val="Char6"/>
          <w:rFonts w:hint="cs"/>
          <w:rtl/>
        </w:rPr>
        <w:t>مسؤول</w:t>
      </w:r>
      <w:r w:rsidRPr="00CD6CFF">
        <w:rPr>
          <w:rStyle w:val="Char6"/>
          <w:rFonts w:hint="cs"/>
          <w:rtl/>
        </w:rPr>
        <w:t>یت خود را بطور کامل در مقابل کسی که حق تربیت اخلاقی و تکوین شخصیتی برگردن او دارد، ادا نماید.</w:t>
      </w:r>
    </w:p>
    <w:p w:rsidR="004B21D6" w:rsidRPr="00CD6CFF" w:rsidRDefault="004B21D6" w:rsidP="004B21D6">
      <w:pPr>
        <w:bidi/>
        <w:ind w:firstLine="284"/>
        <w:jc w:val="both"/>
        <w:rPr>
          <w:rStyle w:val="Char6"/>
          <w:rtl/>
        </w:rPr>
      </w:pPr>
      <w:r w:rsidRPr="00CD6CFF">
        <w:rPr>
          <w:rStyle w:val="Char6"/>
          <w:rFonts w:hint="cs"/>
          <w:rtl/>
        </w:rPr>
        <w:t>و باز هم شکی نیست که تربیت اخلاقی کودک توسط معلمین، مربیان و والدین باید قبل از آموزش علمی و تکامل فرهنگی او باشد، زیرا آراسته شدن به مکارم باید قبل از تعلیم مسائل باشد، برای همین گذشتگان بزرگوار ما بیشتر به ادب و اخلاق شاگردان خود توجه و اهتمام داشتند تا به آموزش علمی و افزایش معلومات.</w:t>
      </w:r>
    </w:p>
    <w:p w:rsidR="004B21D6" w:rsidRPr="00CD6CFF" w:rsidRDefault="004B21D6" w:rsidP="004B21D6">
      <w:pPr>
        <w:bidi/>
        <w:ind w:firstLine="284"/>
        <w:jc w:val="both"/>
        <w:rPr>
          <w:rStyle w:val="Char6"/>
          <w:rtl/>
        </w:rPr>
      </w:pPr>
      <w:r w:rsidRPr="00CD6CFF">
        <w:rPr>
          <w:rStyle w:val="Char6"/>
          <w:rFonts w:hint="cs"/>
          <w:rtl/>
        </w:rPr>
        <w:t>«حبیب‌بن الشهید» به فرزندش می‌گوید</w:t>
      </w:r>
      <w:r w:rsidR="000D4CB1" w:rsidRPr="00CD6CFF">
        <w:rPr>
          <w:rStyle w:val="Char6"/>
          <w:rFonts w:hint="cs"/>
          <w:rtl/>
        </w:rPr>
        <w:t>:</w:t>
      </w:r>
      <w:r w:rsidRPr="00CD6CFF">
        <w:rPr>
          <w:rStyle w:val="Char6"/>
          <w:rFonts w:hint="cs"/>
          <w:rtl/>
        </w:rPr>
        <w:t xml:space="preserve"> فرزندم! با فقها و علما همنشین شو، از آنان یاد بگیر و آداب اخلاقی را از</w:t>
      </w:r>
      <w:r w:rsidR="007B575D" w:rsidRPr="00CD6CFF">
        <w:rPr>
          <w:rStyle w:val="Char6"/>
          <w:rFonts w:hint="cs"/>
          <w:rtl/>
        </w:rPr>
        <w:t xml:space="preserve"> آن‌ها </w:t>
      </w:r>
      <w:r w:rsidRPr="00CD6CFF">
        <w:rPr>
          <w:rStyle w:val="Char6"/>
          <w:rFonts w:hint="cs"/>
          <w:rtl/>
        </w:rPr>
        <w:t>اخذ کن و بدان که برگرفتن ادب نزد من از یاد گرفتن تعداد زیادی حدیث خوشایندتر است.</w:t>
      </w:r>
    </w:p>
    <w:p w:rsidR="004B21D6" w:rsidRPr="00CD6CFF" w:rsidRDefault="004B21D6" w:rsidP="00A92CDD">
      <w:pPr>
        <w:bidi/>
        <w:ind w:firstLine="284"/>
        <w:jc w:val="both"/>
        <w:rPr>
          <w:rStyle w:val="Char6"/>
          <w:rtl/>
        </w:rPr>
      </w:pPr>
      <w:r w:rsidRPr="00CD6CFF">
        <w:rPr>
          <w:rStyle w:val="Char6"/>
          <w:rFonts w:hint="cs"/>
          <w:rtl/>
        </w:rPr>
        <w:t xml:space="preserve">«مخلدبن الحسین» به «ابن المبارک» گفت: در نظر ما </w:t>
      </w:r>
      <w:r w:rsidR="00A92CDD" w:rsidRPr="00CD6CFF">
        <w:rPr>
          <w:rStyle w:val="Char6"/>
          <w:rFonts w:hint="cs"/>
          <w:rtl/>
        </w:rPr>
        <w:t>آ</w:t>
      </w:r>
      <w:r w:rsidRPr="00CD6CFF">
        <w:rPr>
          <w:rStyle w:val="Char6"/>
          <w:rFonts w:hint="cs"/>
          <w:rtl/>
        </w:rPr>
        <w:t>داب اخلاقی از یاد گرفتن تعداد زیادی از احادیث خوشایندتر است.</w:t>
      </w:r>
    </w:p>
    <w:p w:rsidR="004B21D6" w:rsidRPr="00CD6CFF" w:rsidRDefault="004B21D6" w:rsidP="004B21D6">
      <w:pPr>
        <w:bidi/>
        <w:ind w:firstLine="284"/>
        <w:jc w:val="both"/>
        <w:rPr>
          <w:rStyle w:val="Char6"/>
          <w:rtl/>
        </w:rPr>
      </w:pPr>
      <w:r w:rsidRPr="00CD6CFF">
        <w:rPr>
          <w:rStyle w:val="Char6"/>
          <w:rFonts w:hint="cs"/>
          <w:rtl/>
        </w:rPr>
        <w:t>و بعضی از گذشتگان در سفارش به فرزند خود گفته‌اند: فرزندم! اگر فصلی ادب یاد بگیری نزد من از هفت فصل علم برتر است.</w:t>
      </w:r>
    </w:p>
    <w:p w:rsidR="004B21D6" w:rsidRPr="00CD6CFF" w:rsidRDefault="004B21D6" w:rsidP="000366ED">
      <w:pPr>
        <w:bidi/>
        <w:ind w:firstLine="284"/>
        <w:jc w:val="both"/>
        <w:rPr>
          <w:rStyle w:val="Char6"/>
          <w:rtl/>
        </w:rPr>
      </w:pPr>
      <w:r w:rsidRPr="00CD6CFF">
        <w:rPr>
          <w:rStyle w:val="Char6"/>
          <w:rFonts w:hint="cs"/>
          <w:rtl/>
        </w:rPr>
        <w:t>«سفیان بن عیینه» می‌گوید: رسول گرامی</w:t>
      </w:r>
      <w:r w:rsidR="00C977AB" w:rsidRPr="00C977AB">
        <w:rPr>
          <w:rFonts w:cs="CTraditional Arabic" w:hint="cs"/>
          <w:sz w:val="28"/>
          <w:szCs w:val="28"/>
          <w:rtl/>
          <w:lang w:bidi="fa-IR"/>
        </w:rPr>
        <w:t xml:space="preserve"> ج</w:t>
      </w:r>
      <w:r w:rsidRPr="00CD6CFF">
        <w:rPr>
          <w:rStyle w:val="Char6"/>
          <w:rFonts w:hint="cs"/>
          <w:rtl/>
        </w:rPr>
        <w:t xml:space="preserve"> معیار بزرگ ماست و آداب اخلاقی، براساس اخلاق و شیوه زندگی و رهنمودهای آن حضرت</w:t>
      </w:r>
      <w:r w:rsidR="00C977AB" w:rsidRPr="00C977AB">
        <w:rPr>
          <w:rStyle w:val="Char6"/>
          <w:rFonts w:cs="CTraditional Arabic" w:hint="cs"/>
          <w:rtl/>
        </w:rPr>
        <w:t xml:space="preserve"> ج</w:t>
      </w:r>
      <w:r w:rsidRPr="00CD6CFF">
        <w:rPr>
          <w:rStyle w:val="Char6"/>
          <w:rFonts w:hint="cs"/>
          <w:rtl/>
        </w:rPr>
        <w:t xml:space="preserve"> محک زده می‌شود، آنچه موافق اخلاق و سیره او بود حق است و آنچه مخالف بود باطل است.</w:t>
      </w:r>
    </w:p>
    <w:p w:rsidR="004B21D6" w:rsidRPr="00CD6CFF" w:rsidRDefault="004B21D6" w:rsidP="000366ED">
      <w:pPr>
        <w:bidi/>
        <w:ind w:firstLine="284"/>
        <w:jc w:val="both"/>
        <w:rPr>
          <w:rStyle w:val="Char6"/>
          <w:rtl/>
        </w:rPr>
      </w:pPr>
      <w:r w:rsidRPr="00CD6CFF">
        <w:rPr>
          <w:rStyle w:val="Char6"/>
          <w:rFonts w:hint="cs"/>
          <w:rtl/>
        </w:rPr>
        <w:t>«ابن سیرین» می‌گوید: گذشتگان رهنمودهای اخلاقی رسول خدا</w:t>
      </w:r>
      <w:r w:rsidR="00C977AB" w:rsidRPr="00C977AB">
        <w:rPr>
          <w:rStyle w:val="Char6"/>
          <w:rFonts w:cs="CTraditional Arabic" w:hint="cs"/>
          <w:rtl/>
        </w:rPr>
        <w:t xml:space="preserve"> ج</w:t>
      </w:r>
      <w:r w:rsidRPr="00CD6CFF">
        <w:rPr>
          <w:rStyle w:val="Char6"/>
          <w:rFonts w:hint="cs"/>
          <w:rtl/>
        </w:rPr>
        <w:t xml:space="preserve"> را مانند سایر علوم فرا می‌گرفتند.</w:t>
      </w:r>
    </w:p>
    <w:p w:rsidR="004B21D6" w:rsidRPr="00CD6CFF" w:rsidRDefault="004B21D6" w:rsidP="004B21D6">
      <w:pPr>
        <w:bidi/>
        <w:ind w:firstLine="284"/>
        <w:jc w:val="both"/>
        <w:rPr>
          <w:rStyle w:val="Char6"/>
          <w:rtl/>
        </w:rPr>
      </w:pPr>
      <w:r w:rsidRPr="00CD6CFF">
        <w:rPr>
          <w:rStyle w:val="Char6"/>
          <w:rFonts w:hint="cs"/>
          <w:rtl/>
        </w:rPr>
        <w:t>اما باید به نکته مهمی در اینجا توجه کنیم:</w:t>
      </w:r>
    </w:p>
    <w:p w:rsidR="004B21D6" w:rsidRPr="00CD6CFF" w:rsidRDefault="004B21D6" w:rsidP="004B21D6">
      <w:pPr>
        <w:bidi/>
        <w:ind w:firstLine="284"/>
        <w:jc w:val="both"/>
        <w:rPr>
          <w:rStyle w:val="Char6"/>
          <w:rtl/>
        </w:rPr>
      </w:pPr>
      <w:r w:rsidRPr="00CD6CFF">
        <w:rPr>
          <w:rStyle w:val="Char6"/>
          <w:rFonts w:hint="cs"/>
          <w:rtl/>
        </w:rPr>
        <w:t>آدابی که ذکر گردید و به الزام و رعایت</w:t>
      </w:r>
      <w:r w:rsidR="007B575D" w:rsidRPr="00CD6CFF">
        <w:rPr>
          <w:rStyle w:val="Char6"/>
          <w:rFonts w:hint="cs"/>
          <w:rtl/>
        </w:rPr>
        <w:t xml:space="preserve"> آن‌ها </w:t>
      </w:r>
      <w:r w:rsidRPr="00CD6CFF">
        <w:rPr>
          <w:rStyle w:val="Char6"/>
          <w:rFonts w:hint="cs"/>
          <w:rtl/>
        </w:rPr>
        <w:t>تاکید شد در ارتباط با معلمینی است که متقی هستند، به دین خود وفا دارند، خدای تعالی را به عظمت یاد می‌کنند، به اسلام به عنوان عقیده و برنامه زندگی اعتقاد دارند و به قرآن به عنوان مجموعه قواعد،‌ مقررات و رهنمودهای حیات انسان هستند. این چنین معلمین بزرگواری لازم است که مورد احترام قرار گیرند، قدر و منزلت آنان به خوبی شناخته شود و کودکان و فرزندان ما یاد بگیرند که حقشان را به بهترین وجه ادا نمایند، البته تا زمانی که بر راه راست و طریق هدایتند!</w:t>
      </w:r>
    </w:p>
    <w:p w:rsidR="004B21D6" w:rsidRPr="00CD6CFF" w:rsidRDefault="004B21D6" w:rsidP="004B21D6">
      <w:pPr>
        <w:bidi/>
        <w:ind w:firstLine="284"/>
        <w:jc w:val="both"/>
        <w:rPr>
          <w:rStyle w:val="Char6"/>
          <w:rtl/>
        </w:rPr>
      </w:pPr>
      <w:r w:rsidRPr="00CD6CFF">
        <w:rPr>
          <w:rStyle w:val="Char6"/>
          <w:rFonts w:hint="cs"/>
          <w:rtl/>
        </w:rPr>
        <w:t>اما معلمین ملحدی که در قلب آنان ارزش معنوی و احترام انسانی جایی ندارد، به فرزندان ما درس بی‌دینی می‌دهند و شخصیت انسانی خود را با الحاد تباه کرده‌اند و اعتبار خود را با دست خود بعلت گمراهی و انحراف از بین برده‌اند، نه تنها مورد احترام ما قرار نمی‌گیرند، بلکه لازم است که پدرام و مادران ما برای رضای خدا بر آنان خشم گیرند.</w:t>
      </w:r>
    </w:p>
    <w:p w:rsidR="004B21D6" w:rsidRPr="00CD6CFF" w:rsidRDefault="004B21D6" w:rsidP="004B21D6">
      <w:pPr>
        <w:bidi/>
        <w:ind w:firstLine="284"/>
        <w:jc w:val="both"/>
        <w:rPr>
          <w:rStyle w:val="Char6"/>
          <w:rtl/>
        </w:rPr>
      </w:pPr>
      <w:r w:rsidRPr="00CD6CFF">
        <w:rPr>
          <w:rStyle w:val="Char6"/>
          <w:rFonts w:hint="cs"/>
          <w:rtl/>
        </w:rPr>
        <w:t>پدری که می‌داند معلم ملحدی به فرزندش درس الحاد و کفر می‌دهد، باید حمیّت و غیرت اسلامی او خونش را به جوش آورد، دنیا را زیرورو کند، آرام ننشیند و در مقابل این گروه کوچک طغیانگر یا بهتر بگوئیم این دست نشاندگان فرومایه و خائن بایستد، تا زمانی که با چشم خود ببیند که این جرثومه‌های بشری به لانه خود می‌خزند و خود را پنهان می‌کنند و دیگر جرات نمی‌کنند سر بر آورند یا زبان بگشایند.</w:t>
      </w:r>
    </w:p>
    <w:p w:rsidR="00075540" w:rsidRPr="0072283E" w:rsidRDefault="006D677F" w:rsidP="00E76D4A">
      <w:pPr>
        <w:bidi/>
        <w:ind w:firstLine="284"/>
        <w:jc w:val="both"/>
        <w:rPr>
          <w:rStyle w:val="Char5"/>
          <w:rtl/>
        </w:rPr>
      </w:pPr>
      <w:r w:rsidRPr="006D677F">
        <w:rPr>
          <w:rStyle w:val="Char4"/>
          <w:rFonts w:cs="Traditional Arabic"/>
          <w:szCs w:val="28"/>
          <w:rtl/>
        </w:rPr>
        <w:t>﴿</w:t>
      </w:r>
      <w:r w:rsidR="00E76D4A" w:rsidRPr="0072283E">
        <w:rPr>
          <w:rStyle w:val="Char5"/>
          <w:rFonts w:hint="eastAsia"/>
          <w:rtl/>
        </w:rPr>
        <w:t>بَلۡ</w:t>
      </w:r>
      <w:r w:rsidR="00E76D4A" w:rsidRPr="0072283E">
        <w:rPr>
          <w:rStyle w:val="Char5"/>
          <w:rtl/>
        </w:rPr>
        <w:t xml:space="preserve"> نَقۡذِفُ بِ</w:t>
      </w:r>
      <w:r w:rsidR="00E76D4A" w:rsidRPr="0072283E">
        <w:rPr>
          <w:rStyle w:val="Char5"/>
          <w:rFonts w:hint="cs"/>
          <w:rtl/>
        </w:rPr>
        <w:t>ٱ</w:t>
      </w:r>
      <w:r w:rsidR="00E76D4A" w:rsidRPr="0072283E">
        <w:rPr>
          <w:rStyle w:val="Char5"/>
          <w:rFonts w:hint="eastAsia"/>
          <w:rtl/>
        </w:rPr>
        <w:t>لۡحَقِّ</w:t>
      </w:r>
      <w:r w:rsidR="00E76D4A" w:rsidRPr="0072283E">
        <w:rPr>
          <w:rStyle w:val="Char5"/>
          <w:rtl/>
        </w:rPr>
        <w:t xml:space="preserve"> عَلَى </w:t>
      </w:r>
      <w:r w:rsidR="00E76D4A" w:rsidRPr="0072283E">
        <w:rPr>
          <w:rStyle w:val="Char5"/>
          <w:rFonts w:hint="cs"/>
          <w:rtl/>
        </w:rPr>
        <w:t>ٱ</w:t>
      </w:r>
      <w:r w:rsidR="00E76D4A" w:rsidRPr="0072283E">
        <w:rPr>
          <w:rStyle w:val="Char5"/>
          <w:rFonts w:hint="eastAsia"/>
          <w:rtl/>
        </w:rPr>
        <w:t>لۡبَٰطِلِ</w:t>
      </w:r>
      <w:r w:rsidR="00E76D4A" w:rsidRPr="0072283E">
        <w:rPr>
          <w:rStyle w:val="Char5"/>
          <w:rtl/>
        </w:rPr>
        <w:t xml:space="preserve"> فَيَدۡمَغُهُ</w:t>
      </w:r>
      <w:r w:rsidR="00E76D4A" w:rsidRPr="0072283E">
        <w:rPr>
          <w:rStyle w:val="Char5"/>
          <w:rFonts w:hint="cs"/>
          <w:rtl/>
        </w:rPr>
        <w:t>ۥ</w:t>
      </w:r>
      <w:r w:rsidR="00E76D4A" w:rsidRPr="0072283E">
        <w:rPr>
          <w:rStyle w:val="Char5"/>
          <w:rtl/>
        </w:rPr>
        <w:t xml:space="preserve"> فَإِذَا هُوَ زَاهِقٞۚ وَلَكُمُ </w:t>
      </w:r>
      <w:r w:rsidR="00E76D4A" w:rsidRPr="0072283E">
        <w:rPr>
          <w:rStyle w:val="Char5"/>
          <w:rFonts w:hint="cs"/>
          <w:rtl/>
        </w:rPr>
        <w:t>ٱ</w:t>
      </w:r>
      <w:r w:rsidR="00E76D4A" w:rsidRPr="0072283E">
        <w:rPr>
          <w:rStyle w:val="Char5"/>
          <w:rFonts w:hint="eastAsia"/>
          <w:rtl/>
        </w:rPr>
        <w:t>لۡوَيۡلُ</w:t>
      </w:r>
      <w:r w:rsidR="00E76D4A" w:rsidRPr="0072283E">
        <w:rPr>
          <w:rStyle w:val="Char5"/>
          <w:rtl/>
        </w:rPr>
        <w:t xml:space="preserve"> مِمَّا تَصِفُونَ ١٨</w:t>
      </w:r>
      <w:r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الأنبیاء: 18</w:t>
      </w:r>
      <w:r w:rsidR="00075540" w:rsidRPr="00B26CDF">
        <w:rPr>
          <w:rStyle w:val="Char8"/>
          <w:rtl/>
        </w:rPr>
        <w:t>]</w:t>
      </w:r>
      <w:r w:rsidR="00075540" w:rsidRPr="00B26CDF">
        <w:rPr>
          <w:rStyle w:val="Char6"/>
          <w:rtl/>
          <w:lang w:bidi="fa-IR"/>
        </w:rPr>
        <w:t>.</w:t>
      </w:r>
    </w:p>
    <w:p w:rsidR="004B21D6" w:rsidRPr="00F20096" w:rsidRDefault="004B21D6" w:rsidP="00F20096">
      <w:pPr>
        <w:pStyle w:val="a6"/>
        <w:rPr>
          <w:rtl/>
        </w:rPr>
      </w:pPr>
      <w:r w:rsidRPr="00F20096">
        <w:rPr>
          <w:rFonts w:hint="cs"/>
          <w:rtl/>
        </w:rPr>
        <w:t>«ما با حق (مانند تیری) به باطل می‌زنیم، سپس</w:t>
      </w:r>
      <w:r w:rsidR="007B575D" w:rsidRPr="00F20096">
        <w:rPr>
          <w:rFonts w:hint="cs"/>
          <w:rtl/>
        </w:rPr>
        <w:t xml:space="preserve"> آن را </w:t>
      </w:r>
      <w:r w:rsidRPr="00F20096">
        <w:rPr>
          <w:rFonts w:hint="cs"/>
          <w:rtl/>
        </w:rPr>
        <w:t xml:space="preserve">سرنگون می‌کنیم و به یکباره باطل را نابود می‌نماییم و ای بر شما از کارهایی که می‌کنید». </w:t>
      </w:r>
    </w:p>
    <w:p w:rsidR="004B21D6" w:rsidRPr="00CD6CFF" w:rsidRDefault="004B21D6" w:rsidP="004B21D6">
      <w:pPr>
        <w:bidi/>
        <w:ind w:firstLine="284"/>
        <w:jc w:val="both"/>
        <w:rPr>
          <w:rStyle w:val="Char6"/>
          <w:rtl/>
        </w:rPr>
      </w:pPr>
      <w:r w:rsidRPr="00CD6CFF">
        <w:rPr>
          <w:rStyle w:val="Char6"/>
          <w:rFonts w:hint="cs"/>
          <w:rtl/>
        </w:rPr>
        <w:t>خدای رحمت کند، کسی را که گفت:</w:t>
      </w:r>
    </w:p>
    <w:tbl>
      <w:tblPr>
        <w:bidiVisual/>
        <w:tblW w:w="0" w:type="auto"/>
        <w:jc w:val="center"/>
        <w:tblInd w:w="98" w:type="dxa"/>
        <w:tblLook w:val="04A0" w:firstRow="1" w:lastRow="0" w:firstColumn="1" w:lastColumn="0" w:noHBand="0" w:noVBand="1"/>
      </w:tblPr>
      <w:tblGrid>
        <w:gridCol w:w="3291"/>
        <w:gridCol w:w="426"/>
        <w:gridCol w:w="3432"/>
      </w:tblGrid>
      <w:tr w:rsidR="006F7979" w:rsidRPr="004B21D6" w:rsidTr="00F20096">
        <w:trPr>
          <w:jc w:val="center"/>
        </w:trPr>
        <w:tc>
          <w:tcPr>
            <w:tcW w:w="3291" w:type="dxa"/>
          </w:tcPr>
          <w:p w:rsidR="006F7979" w:rsidRPr="00944BB0" w:rsidRDefault="000366ED" w:rsidP="00D675CA">
            <w:pPr>
              <w:pStyle w:val="a3"/>
              <w:ind w:firstLine="0"/>
              <w:jc w:val="lowKashida"/>
              <w:rPr>
                <w:sz w:val="2"/>
                <w:szCs w:val="2"/>
                <w:rtl/>
              </w:rPr>
            </w:pPr>
            <w:r>
              <w:rPr>
                <w:rFonts w:hint="cs"/>
                <w:rtl/>
              </w:rPr>
              <w:t>إ</w:t>
            </w:r>
            <w:r w:rsidR="006F7979" w:rsidRPr="00B267ED">
              <w:rPr>
                <w:rtl/>
              </w:rPr>
              <w:t>ن عادت العقرب عد</w:t>
            </w:r>
            <w:r w:rsidR="00944BB0" w:rsidRPr="00B267ED">
              <w:rPr>
                <w:rFonts w:hint="cs"/>
                <w:rtl/>
              </w:rPr>
              <w:t xml:space="preserve"> </w:t>
            </w:r>
            <w:r w:rsidR="006F7979" w:rsidRPr="00B267ED">
              <w:rPr>
                <w:rtl/>
              </w:rPr>
              <w:t>نالها</w:t>
            </w:r>
            <w:r w:rsidR="006F7979" w:rsidRPr="00B267ED">
              <w:rPr>
                <w:rtl/>
              </w:rPr>
              <w:br/>
            </w:r>
          </w:p>
        </w:tc>
        <w:tc>
          <w:tcPr>
            <w:tcW w:w="426" w:type="dxa"/>
          </w:tcPr>
          <w:p w:rsidR="006F7979" w:rsidRPr="00944BB0" w:rsidRDefault="006F7979" w:rsidP="00D675CA">
            <w:pPr>
              <w:pStyle w:val="a3"/>
              <w:ind w:firstLine="0"/>
              <w:jc w:val="lowKashida"/>
              <w:rPr>
                <w:sz w:val="32"/>
                <w:szCs w:val="32"/>
                <w:rtl/>
              </w:rPr>
            </w:pPr>
          </w:p>
        </w:tc>
        <w:tc>
          <w:tcPr>
            <w:tcW w:w="3432" w:type="dxa"/>
          </w:tcPr>
          <w:p w:rsidR="006F7979" w:rsidRPr="00944BB0" w:rsidRDefault="000366ED" w:rsidP="00D675CA">
            <w:pPr>
              <w:pStyle w:val="a3"/>
              <w:ind w:firstLine="0"/>
              <w:jc w:val="lowKashida"/>
              <w:rPr>
                <w:sz w:val="2"/>
                <w:szCs w:val="2"/>
                <w:rtl/>
              </w:rPr>
            </w:pPr>
            <w:r>
              <w:rPr>
                <w:rtl/>
              </w:rPr>
              <w:t>و</w:t>
            </w:r>
            <w:r w:rsidR="007E096D">
              <w:rPr>
                <w:rtl/>
              </w:rPr>
              <w:t>ك</w:t>
            </w:r>
            <w:r w:rsidR="006F7979" w:rsidRPr="00B267ED">
              <w:rPr>
                <w:rtl/>
              </w:rPr>
              <w:t>انت النعل لها حاضر</w:t>
            </w:r>
            <w:r w:rsidR="00944BB0" w:rsidRPr="00B267ED">
              <w:rPr>
                <w:rFonts w:hint="cs"/>
                <w:rtl/>
              </w:rPr>
              <w:t>ة</w:t>
            </w:r>
            <w:r w:rsidR="006F7979" w:rsidRPr="00B267ED">
              <w:rPr>
                <w:rtl/>
              </w:rPr>
              <w:br/>
            </w:r>
          </w:p>
        </w:tc>
      </w:tr>
    </w:tbl>
    <w:p w:rsidR="004B21D6" w:rsidRPr="00CD6CFF" w:rsidRDefault="004B21D6" w:rsidP="004B21D6">
      <w:pPr>
        <w:bidi/>
        <w:ind w:firstLine="284"/>
        <w:jc w:val="both"/>
        <w:rPr>
          <w:rStyle w:val="Char6"/>
          <w:rtl/>
        </w:rPr>
      </w:pPr>
      <w:r w:rsidRPr="00CD6CFF">
        <w:rPr>
          <w:rStyle w:val="Char6"/>
          <w:rFonts w:hint="cs"/>
          <w:rtl/>
        </w:rPr>
        <w:t>اگر عقرب دوباره از لانه‌اش بیرون آمد، ما هم آماده‌ایم و لنگه کفش را برایش حاضر کرده‌ایم.</w:t>
      </w:r>
    </w:p>
    <w:p w:rsidR="004B21D6" w:rsidRPr="00CD6CFF" w:rsidRDefault="004B21D6" w:rsidP="004B21D6">
      <w:pPr>
        <w:bidi/>
        <w:ind w:firstLine="284"/>
        <w:jc w:val="both"/>
        <w:rPr>
          <w:rStyle w:val="Char6"/>
          <w:rtl/>
        </w:rPr>
      </w:pPr>
      <w:r w:rsidRPr="00CD6CFF">
        <w:rPr>
          <w:rStyle w:val="Char6"/>
          <w:rFonts w:hint="cs"/>
          <w:rtl/>
        </w:rPr>
        <w:t xml:space="preserve">اما باید بدانیم که خشم پدر بر معلم ملحد به تنهایی کفایت نمی‌کند، بلکه لازم است که ما از قبل در وجود فرزند مان نهال جرأت بیان، و قدرت ابراز حق را کاشته باشیم تا فرزند ما، در همه جا مجهز باشد و در مقابل دشمنان اسلام با هر قدرت و نفوذ و تسلطی که دارند، بایستد. </w:t>
      </w:r>
    </w:p>
    <w:p w:rsidR="004B21D6" w:rsidRPr="00CD6CFF" w:rsidRDefault="004B21D6" w:rsidP="000F39AE">
      <w:pPr>
        <w:bidi/>
        <w:ind w:firstLine="284"/>
        <w:jc w:val="both"/>
        <w:rPr>
          <w:rStyle w:val="Char6"/>
          <w:rtl/>
        </w:rPr>
      </w:pPr>
      <w:r w:rsidRPr="00CD6CFF">
        <w:rPr>
          <w:rStyle w:val="Char6"/>
          <w:rFonts w:hint="cs"/>
          <w:rtl/>
        </w:rPr>
        <w:t>و زمانی که دشمنان اسلام</w:t>
      </w:r>
      <w:r w:rsidR="000F39AE" w:rsidRPr="00CD6CFF">
        <w:rPr>
          <w:rStyle w:val="Char6"/>
          <w:rFonts w:hint="cs"/>
          <w:rtl/>
        </w:rPr>
        <w:t xml:space="preserve"> ـ</w:t>
      </w:r>
      <w:r w:rsidRPr="00CD6CFF">
        <w:rPr>
          <w:rStyle w:val="Char6"/>
          <w:rFonts w:hint="cs"/>
          <w:rtl/>
        </w:rPr>
        <w:t xml:space="preserve"> از معلمین و غیرمعلمین</w:t>
      </w:r>
      <w:r w:rsidR="000F39AE" w:rsidRPr="00CD6CFF">
        <w:rPr>
          <w:rStyle w:val="Char6"/>
          <w:rFonts w:hint="cs"/>
          <w:rtl/>
        </w:rPr>
        <w:t xml:space="preserve"> ـ</w:t>
      </w:r>
      <w:r w:rsidRPr="00CD6CFF">
        <w:rPr>
          <w:rStyle w:val="Char6"/>
          <w:rFonts w:hint="cs"/>
          <w:rtl/>
        </w:rPr>
        <w:t xml:space="preserve"> بدانند که امت اسلام در کمین آنان است و کوچک و بزرگ این امت در مقابلشان می‌ایستد و عقیده و بینش آنان را با قاطعیت انکار می‌کند، </w:t>
      </w:r>
    </w:p>
    <w:p w:rsidR="004B21D6" w:rsidRPr="00CD6CFF" w:rsidRDefault="004B21D6" w:rsidP="004B21D6">
      <w:pPr>
        <w:bidi/>
        <w:ind w:firstLine="284"/>
        <w:jc w:val="both"/>
        <w:rPr>
          <w:rStyle w:val="Char6"/>
          <w:rtl/>
        </w:rPr>
      </w:pPr>
      <w:r w:rsidRPr="00CD6CFF">
        <w:rPr>
          <w:rStyle w:val="Char6"/>
          <w:rFonts w:hint="cs"/>
          <w:rtl/>
        </w:rPr>
        <w:t>آیا کسی از آنان جرأت می‌کند که آشکار عقاید الحادی را بیان کند؟</w:t>
      </w:r>
    </w:p>
    <w:p w:rsidR="004B21D6" w:rsidRPr="00CD6CFF" w:rsidRDefault="004B21D6" w:rsidP="004B21D6">
      <w:pPr>
        <w:bidi/>
        <w:ind w:firstLine="284"/>
        <w:jc w:val="both"/>
        <w:rPr>
          <w:rStyle w:val="Char6"/>
          <w:rtl/>
        </w:rPr>
      </w:pPr>
      <w:r w:rsidRPr="00CD6CFF">
        <w:rPr>
          <w:rStyle w:val="Char6"/>
          <w:rFonts w:hint="cs"/>
          <w:rtl/>
        </w:rPr>
        <w:t>آیا کسی از این تبهکاران می‌تواند به اسلام حمله کند؟</w:t>
      </w:r>
    </w:p>
    <w:p w:rsidR="004B21D6" w:rsidRPr="00CD6CFF" w:rsidRDefault="004B21D6" w:rsidP="000F39AE">
      <w:pPr>
        <w:bidi/>
        <w:ind w:firstLine="284"/>
        <w:jc w:val="both"/>
        <w:rPr>
          <w:rStyle w:val="Char6"/>
          <w:rtl/>
        </w:rPr>
      </w:pPr>
      <w:r w:rsidRPr="00CD6CFF">
        <w:rPr>
          <w:rStyle w:val="Char6"/>
          <w:rFonts w:hint="cs"/>
          <w:rtl/>
        </w:rPr>
        <w:t>آیا می‌شنویم که کسی به ذات الهی تعدی کند یا نسبت به نبی‌</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بی‌ادبی نماید؟ حتماً جواب منفی است.</w:t>
      </w:r>
    </w:p>
    <w:p w:rsidR="004B21D6" w:rsidRPr="00CD6CFF" w:rsidRDefault="004B21D6" w:rsidP="004B21D6">
      <w:pPr>
        <w:bidi/>
        <w:ind w:firstLine="284"/>
        <w:jc w:val="both"/>
        <w:rPr>
          <w:rStyle w:val="Char6"/>
          <w:rtl/>
        </w:rPr>
      </w:pPr>
      <w:r w:rsidRPr="00CD6CFF">
        <w:rPr>
          <w:rStyle w:val="Char6"/>
          <w:rFonts w:hint="cs"/>
          <w:rtl/>
        </w:rPr>
        <w:t xml:space="preserve">پس واجب است که پدران و مادران عزیز و مربیان محترم این حقیقت مهم را به خوبی درک کنند و در امر به معروف و نهی از منکر کوتاهی ننمایند، در مقابل کارگزاران خائن بایستند و جرأت و توانایی مقابله با دشمنان اسلام را در کودکان خود رشد دهند تا دست نشاندگان استعمار دست درازی نکنند و این دشمنان زبون نتوانند از لانه خود خارج شوند و عزت و افتخار برای خدا و رسولش و </w:t>
      </w:r>
      <w:r w:rsidR="00321661" w:rsidRPr="00CD6CFF">
        <w:rPr>
          <w:rStyle w:val="Char6"/>
          <w:rFonts w:hint="cs"/>
          <w:rtl/>
        </w:rPr>
        <w:t>مؤمن</w:t>
      </w:r>
      <w:r w:rsidRPr="00CD6CFF">
        <w:rPr>
          <w:rStyle w:val="Char6"/>
          <w:rFonts w:hint="cs"/>
          <w:rtl/>
        </w:rPr>
        <w:t>ین باشند.</w:t>
      </w:r>
    </w:p>
    <w:p w:rsidR="004B21D6" w:rsidRPr="00CD6CFF" w:rsidRDefault="004B21D6" w:rsidP="004B21D6">
      <w:pPr>
        <w:bidi/>
        <w:ind w:firstLine="284"/>
        <w:jc w:val="both"/>
        <w:rPr>
          <w:rStyle w:val="Char6"/>
          <w:rtl/>
        </w:rPr>
      </w:pPr>
      <w:r w:rsidRPr="00CD6CFF">
        <w:rPr>
          <w:rStyle w:val="Char6"/>
          <w:rFonts w:hint="cs"/>
          <w:rtl/>
        </w:rPr>
        <w:t>خدای رحمت کند کسی را که قدرت و عزت خویش را در جهاد، و جرأت خود را در بیان حق به آنان نشان دهد.</w:t>
      </w:r>
    </w:p>
    <w:p w:rsidR="004B21D6" w:rsidRDefault="004B21D6" w:rsidP="00921B2B">
      <w:pPr>
        <w:pStyle w:val="a2"/>
        <w:rPr>
          <w:rtl/>
        </w:rPr>
      </w:pPr>
      <w:bookmarkStart w:id="786" w:name="_Toc248463822"/>
      <w:bookmarkStart w:id="787" w:name="_Toc342424956"/>
      <w:bookmarkStart w:id="788" w:name="_Toc432320226"/>
      <w:r>
        <w:rPr>
          <w:rFonts w:hint="cs"/>
          <w:rtl/>
        </w:rPr>
        <w:t>5- حق دوست</w:t>
      </w:r>
      <w:bookmarkEnd w:id="786"/>
      <w:bookmarkEnd w:id="787"/>
      <w:bookmarkEnd w:id="788"/>
    </w:p>
    <w:p w:rsidR="004B21D6" w:rsidRPr="00CD6CFF" w:rsidRDefault="004B21D6" w:rsidP="00944BB0">
      <w:pPr>
        <w:bidi/>
        <w:ind w:firstLine="284"/>
        <w:jc w:val="both"/>
        <w:rPr>
          <w:rStyle w:val="Char6"/>
          <w:rtl/>
        </w:rPr>
      </w:pPr>
      <w:r w:rsidRPr="00CD6CFF">
        <w:rPr>
          <w:rStyle w:val="Char6"/>
          <w:rFonts w:hint="cs"/>
          <w:rtl/>
        </w:rPr>
        <w:t xml:space="preserve">همچنانکه قبلاً اشاره کردیم یکی از مراحل حساس و مهم تربیتی، انتخاب دوست </w:t>
      </w:r>
      <w:r w:rsidR="00321661" w:rsidRPr="00CD6CFF">
        <w:rPr>
          <w:rStyle w:val="Char6"/>
          <w:rFonts w:hint="cs"/>
          <w:rtl/>
        </w:rPr>
        <w:t>مؤمن</w:t>
      </w:r>
      <w:r w:rsidRPr="00CD6CFF">
        <w:rPr>
          <w:rStyle w:val="Char6"/>
          <w:rFonts w:hint="cs"/>
          <w:rtl/>
        </w:rPr>
        <w:t xml:space="preserve"> و همنشین نیکوکار برای فرزند است. و همانگونه که بحث شد، دریافتیم که همچنین مصاحب کودک، جوان و نوجوان تاثیر مهمی در شخصیت او و</w:t>
      </w:r>
      <w:r w:rsidR="00944BB0" w:rsidRPr="00CD6CFF">
        <w:rPr>
          <w:rStyle w:val="Char6"/>
          <w:rFonts w:hint="cs"/>
          <w:rtl/>
        </w:rPr>
        <w:t xml:space="preserve"> </w:t>
      </w:r>
      <w:r w:rsidRPr="00CD6CFF">
        <w:rPr>
          <w:rStyle w:val="Char6"/>
          <w:rFonts w:hint="cs"/>
          <w:rtl/>
        </w:rPr>
        <w:t>اصلاح وایجاد اخلاق مطلوب دارد.</w:t>
      </w:r>
    </w:p>
    <w:p w:rsidR="004B21D6" w:rsidRPr="00CD6CFF" w:rsidRDefault="004B21D6" w:rsidP="004B21D6">
      <w:pPr>
        <w:bidi/>
        <w:ind w:firstLine="284"/>
        <w:jc w:val="both"/>
        <w:rPr>
          <w:rStyle w:val="Char6"/>
          <w:rtl/>
        </w:rPr>
      </w:pPr>
      <w:r w:rsidRPr="00CD6CFF">
        <w:rPr>
          <w:rStyle w:val="Char6"/>
          <w:rFonts w:hint="cs"/>
          <w:rtl/>
        </w:rPr>
        <w:t>و راست گفت، آنکه گفت: الصاحب ساحب،‌</w:t>
      </w:r>
      <w:r w:rsidR="00A24FA4" w:rsidRPr="00CD6CFF">
        <w:rPr>
          <w:rStyle w:val="Char6"/>
          <w:rFonts w:hint="cs"/>
          <w:rtl/>
        </w:rPr>
        <w:t xml:space="preserve"> </w:t>
      </w:r>
      <w:r w:rsidRPr="00CD6CFF">
        <w:rPr>
          <w:rStyle w:val="Char6"/>
          <w:rFonts w:hint="cs"/>
          <w:rtl/>
        </w:rPr>
        <w:t>دوست، آدمی را به دنبال خود می‌کشد و معروف است که می‌گویند: نگو من کیستم! بگو همنشین و دوست چه کسی هستم، آن گاه خودت را به خوبی به من معرفی کرده‌ای.</w:t>
      </w:r>
    </w:p>
    <w:p w:rsidR="004B21D6" w:rsidRPr="00CD6CFF" w:rsidRDefault="004B21D6" w:rsidP="004B21D6">
      <w:pPr>
        <w:bidi/>
        <w:ind w:firstLine="284"/>
        <w:jc w:val="both"/>
        <w:rPr>
          <w:rStyle w:val="Char6"/>
          <w:rtl/>
        </w:rPr>
      </w:pPr>
      <w:r w:rsidRPr="00CD6CFF">
        <w:rPr>
          <w:rStyle w:val="Char6"/>
          <w:rFonts w:hint="cs"/>
          <w:rtl/>
        </w:rPr>
        <w:t>و خدای تعالی رحمت کند شاعر را که گفت:</w:t>
      </w:r>
    </w:p>
    <w:tbl>
      <w:tblPr>
        <w:bidiVisual/>
        <w:tblW w:w="0" w:type="auto"/>
        <w:jc w:val="center"/>
        <w:tblInd w:w="126" w:type="dxa"/>
        <w:tblLook w:val="04A0" w:firstRow="1" w:lastRow="0" w:firstColumn="1" w:lastColumn="0" w:noHBand="0" w:noVBand="1"/>
      </w:tblPr>
      <w:tblGrid>
        <w:gridCol w:w="3497"/>
        <w:gridCol w:w="539"/>
        <w:gridCol w:w="3085"/>
      </w:tblGrid>
      <w:tr w:rsidR="00AA3354" w:rsidRPr="004B21D6">
        <w:trPr>
          <w:jc w:val="center"/>
        </w:trPr>
        <w:tc>
          <w:tcPr>
            <w:tcW w:w="3497" w:type="dxa"/>
          </w:tcPr>
          <w:p w:rsidR="00AA3354" w:rsidRPr="00944BB0" w:rsidRDefault="00AA3354" w:rsidP="00D675CA">
            <w:pPr>
              <w:pStyle w:val="a3"/>
              <w:ind w:firstLine="0"/>
              <w:jc w:val="lowKashida"/>
              <w:rPr>
                <w:sz w:val="2"/>
                <w:szCs w:val="2"/>
                <w:rtl/>
              </w:rPr>
            </w:pPr>
            <w:r w:rsidRPr="00B267ED">
              <w:rPr>
                <w:rtl/>
              </w:rPr>
              <w:t>عن المرء لا</w:t>
            </w:r>
            <w:r w:rsidR="000366ED">
              <w:rPr>
                <w:rFonts w:hint="cs"/>
                <w:rtl/>
              </w:rPr>
              <w:t xml:space="preserve"> </w:t>
            </w:r>
            <w:r w:rsidR="000366ED">
              <w:rPr>
                <w:rtl/>
              </w:rPr>
              <w:t>تسال و</w:t>
            </w:r>
            <w:r w:rsidRPr="00B267ED">
              <w:rPr>
                <w:rtl/>
              </w:rPr>
              <w:t>سل عن قرینه</w:t>
            </w:r>
            <w:r w:rsidR="00F935F0" w:rsidRPr="00B267ED">
              <w:rPr>
                <w:rtl/>
              </w:rPr>
              <w:br/>
            </w:r>
          </w:p>
        </w:tc>
        <w:tc>
          <w:tcPr>
            <w:tcW w:w="539" w:type="dxa"/>
          </w:tcPr>
          <w:p w:rsidR="00AA3354" w:rsidRPr="00944BB0" w:rsidRDefault="00AA3354" w:rsidP="00D675CA">
            <w:pPr>
              <w:pStyle w:val="a3"/>
              <w:ind w:firstLine="0"/>
              <w:jc w:val="lowKashida"/>
              <w:rPr>
                <w:sz w:val="32"/>
                <w:szCs w:val="32"/>
                <w:rtl/>
              </w:rPr>
            </w:pPr>
          </w:p>
        </w:tc>
        <w:tc>
          <w:tcPr>
            <w:tcW w:w="3085" w:type="dxa"/>
          </w:tcPr>
          <w:p w:rsidR="00AA3354" w:rsidRPr="00944BB0" w:rsidRDefault="00AA3354" w:rsidP="00D675CA">
            <w:pPr>
              <w:pStyle w:val="a3"/>
              <w:ind w:firstLine="0"/>
              <w:jc w:val="lowKashida"/>
              <w:rPr>
                <w:sz w:val="2"/>
                <w:szCs w:val="2"/>
                <w:rtl/>
              </w:rPr>
            </w:pPr>
            <w:r w:rsidRPr="00B267ED">
              <w:rPr>
                <w:rtl/>
              </w:rPr>
              <w:t>ف</w:t>
            </w:r>
            <w:r w:rsidR="007E096D">
              <w:rPr>
                <w:rtl/>
              </w:rPr>
              <w:t>ك</w:t>
            </w:r>
            <w:r w:rsidRPr="00B267ED">
              <w:rPr>
                <w:rtl/>
              </w:rPr>
              <w:t>ل قرین بالمقارن یقتدی</w:t>
            </w:r>
            <w:r w:rsidR="00F935F0" w:rsidRPr="00B267ED">
              <w:rPr>
                <w:rtl/>
              </w:rPr>
              <w:br/>
            </w:r>
          </w:p>
        </w:tc>
      </w:tr>
    </w:tbl>
    <w:p w:rsidR="004B21D6" w:rsidRPr="00CD6CFF" w:rsidRDefault="004B21D6" w:rsidP="004B21D6">
      <w:pPr>
        <w:bidi/>
        <w:ind w:firstLine="284"/>
        <w:jc w:val="both"/>
        <w:rPr>
          <w:rStyle w:val="Char6"/>
          <w:rtl/>
        </w:rPr>
      </w:pPr>
      <w:r w:rsidRPr="00CD6CFF">
        <w:rPr>
          <w:rStyle w:val="Char6"/>
          <w:rFonts w:hint="cs"/>
          <w:rtl/>
        </w:rPr>
        <w:t>از شخصی که</w:t>
      </w:r>
      <w:r w:rsidR="007B575D" w:rsidRPr="00CD6CFF">
        <w:rPr>
          <w:rStyle w:val="Char6"/>
          <w:rFonts w:hint="cs"/>
          <w:rtl/>
        </w:rPr>
        <w:t xml:space="preserve"> می‌</w:t>
      </w:r>
      <w:r w:rsidRPr="00CD6CFF">
        <w:rPr>
          <w:rStyle w:val="Char6"/>
          <w:rFonts w:hint="cs"/>
          <w:rtl/>
        </w:rPr>
        <w:t xml:space="preserve">خواهی او را بشناسی پرسش مکن، بلکه درباره دوستش </w:t>
      </w:r>
      <w:r w:rsidR="0059055D" w:rsidRPr="00CD6CFF">
        <w:rPr>
          <w:rStyle w:val="Char6"/>
          <w:rFonts w:hint="cs"/>
          <w:rtl/>
        </w:rPr>
        <w:t>سؤال</w:t>
      </w:r>
      <w:r w:rsidRPr="00CD6CFF">
        <w:rPr>
          <w:rStyle w:val="Char6"/>
          <w:rFonts w:hint="cs"/>
          <w:rtl/>
        </w:rPr>
        <w:t xml:space="preserve"> کن، زیرا هر همدم و مصاحبی به رفیق نزدیکش اقتدا می‌کند.</w:t>
      </w:r>
    </w:p>
    <w:p w:rsidR="004B21D6" w:rsidRPr="00CD6CFF" w:rsidRDefault="004B21D6" w:rsidP="000366ED">
      <w:pPr>
        <w:bidi/>
        <w:ind w:firstLine="284"/>
        <w:jc w:val="both"/>
        <w:rPr>
          <w:rStyle w:val="Char6"/>
          <w:rtl/>
        </w:rPr>
      </w:pPr>
      <w:r w:rsidRPr="00CD6CFF">
        <w:rPr>
          <w:rStyle w:val="Char6"/>
          <w:rFonts w:hint="cs"/>
          <w:rtl/>
        </w:rPr>
        <w:t>و گوش جان بسپاریم به معلم اول اسلام حضرت محمد</w:t>
      </w:r>
      <w:r w:rsidR="00C977AB" w:rsidRPr="00C977AB">
        <w:rPr>
          <w:rStyle w:val="Char6"/>
          <w:rFonts w:cs="CTraditional Arabic" w:hint="cs"/>
          <w:rtl/>
        </w:rPr>
        <w:t xml:space="preserve"> ج</w:t>
      </w:r>
      <w:r w:rsidRPr="00CD6CFF">
        <w:rPr>
          <w:rStyle w:val="Char6"/>
          <w:rFonts w:hint="cs"/>
          <w:rtl/>
        </w:rPr>
        <w:t xml:space="preserve"> که چگونه والدین و مربیان را به جانب انتخاب دوست و یاور خوب برای فرزندانشان راهنمایی می‌کند.</w:t>
      </w:r>
    </w:p>
    <w:p w:rsidR="004B21D6" w:rsidRPr="00CD6CFF" w:rsidRDefault="004B21D6" w:rsidP="000366ED">
      <w:pPr>
        <w:bidi/>
        <w:ind w:firstLine="284"/>
        <w:jc w:val="both"/>
        <w:rPr>
          <w:rStyle w:val="Char6"/>
          <w:rtl/>
        </w:rPr>
      </w:pPr>
      <w:r w:rsidRPr="00CD6CFF">
        <w:rPr>
          <w:rStyle w:val="Char6"/>
          <w:rFonts w:hint="cs"/>
          <w:rtl/>
        </w:rPr>
        <w:t>آن حضرت</w:t>
      </w:r>
      <w:r w:rsidR="00C977AB" w:rsidRPr="00C977AB">
        <w:rPr>
          <w:rStyle w:val="Char6"/>
          <w:rFonts w:cs="CTraditional Arabic" w:hint="cs"/>
          <w:rtl/>
        </w:rPr>
        <w:t xml:space="preserve"> ج</w:t>
      </w:r>
      <w:r w:rsidRPr="00CD6CFF">
        <w:rPr>
          <w:rStyle w:val="Char6"/>
          <w:rFonts w:hint="cs"/>
          <w:rtl/>
        </w:rPr>
        <w:t xml:space="preserve"> می‌فرماید: «همنشین خوب مانند کسی است که با خود ماده‌ای بسیار خوشبو دارد، یا به تو از آن مقداری می‌دهد یا مقداری از او می‌خری یا حداقل بوی خوش از آن به تو می‌رسد، اما رفیق بد مانند کسی است که در دم آهنگری می‌دمد که یا لباست را آتش می‌زند یا بوی بسیار بدی از او به تو خو</w:t>
      </w:r>
      <w:r w:rsidR="001C2543" w:rsidRPr="00CD6CFF">
        <w:rPr>
          <w:rStyle w:val="Char6"/>
          <w:rFonts w:hint="cs"/>
          <w:rtl/>
        </w:rPr>
        <w:t>اهد رسید». (روایت بخاری و مسلم)</w:t>
      </w:r>
    </w:p>
    <w:p w:rsidR="004B21D6" w:rsidRPr="00CD6CFF" w:rsidRDefault="004B21D6" w:rsidP="000366ED">
      <w:pPr>
        <w:bidi/>
        <w:ind w:firstLine="284"/>
        <w:jc w:val="both"/>
        <w:rPr>
          <w:rStyle w:val="Char6"/>
          <w:rtl/>
        </w:rPr>
      </w:pPr>
      <w:r w:rsidRPr="00CD6CFF">
        <w:rPr>
          <w:rStyle w:val="Char6"/>
          <w:rFonts w:hint="cs"/>
          <w:rtl/>
        </w:rPr>
        <w:t>همچنین آن حضرت</w:t>
      </w:r>
      <w:r w:rsidR="00C977AB" w:rsidRPr="00C977AB">
        <w:rPr>
          <w:rStyle w:val="Char6"/>
          <w:rFonts w:cs="CTraditional Arabic" w:hint="cs"/>
          <w:rtl/>
        </w:rPr>
        <w:t xml:space="preserve"> ج</w:t>
      </w:r>
      <w:r w:rsidRPr="00CD6CFF">
        <w:rPr>
          <w:rStyle w:val="Char6"/>
          <w:rFonts w:hint="cs"/>
          <w:rtl/>
        </w:rPr>
        <w:t xml:space="preserve"> فرمود: </w:t>
      </w:r>
      <w:r w:rsidRPr="00D675CA">
        <w:rPr>
          <w:rStyle w:val="Char4"/>
          <w:rtl/>
        </w:rPr>
        <w:t>«لا</w:t>
      </w:r>
      <w:r w:rsidR="000366ED" w:rsidRPr="00D675CA">
        <w:rPr>
          <w:rStyle w:val="Char4"/>
          <w:rFonts w:hint="cs"/>
          <w:rtl/>
        </w:rPr>
        <w:t xml:space="preserve"> </w:t>
      </w:r>
      <w:r w:rsidRPr="00D675CA">
        <w:rPr>
          <w:rStyle w:val="Char4"/>
          <w:rtl/>
        </w:rPr>
        <w:t xml:space="preserve">تصاحب </w:t>
      </w:r>
      <w:r w:rsidR="000366ED" w:rsidRPr="00D675CA">
        <w:rPr>
          <w:rStyle w:val="Char4"/>
          <w:rFonts w:hint="cs"/>
          <w:rtl/>
        </w:rPr>
        <w:t>إ</w:t>
      </w:r>
      <w:r w:rsidRPr="00D675CA">
        <w:rPr>
          <w:rStyle w:val="Char4"/>
          <w:rtl/>
        </w:rPr>
        <w:t xml:space="preserve">لا </w:t>
      </w:r>
      <w:r w:rsidR="00321661" w:rsidRPr="00D675CA">
        <w:rPr>
          <w:rStyle w:val="Char4"/>
          <w:rtl/>
        </w:rPr>
        <w:t>مؤمن</w:t>
      </w:r>
      <w:r w:rsidRPr="00D675CA">
        <w:rPr>
          <w:rStyle w:val="Char4"/>
          <w:rtl/>
        </w:rPr>
        <w:t>اً ولا ی</w:t>
      </w:r>
      <w:r w:rsidR="000366ED" w:rsidRPr="00D675CA">
        <w:rPr>
          <w:rStyle w:val="Char4"/>
          <w:rFonts w:hint="cs"/>
          <w:rtl/>
        </w:rPr>
        <w:t>أ</w:t>
      </w:r>
      <w:r w:rsidR="007E096D">
        <w:rPr>
          <w:rStyle w:val="Char4"/>
          <w:rtl/>
        </w:rPr>
        <w:t>ك</w:t>
      </w:r>
      <w:r w:rsidRPr="00D675CA">
        <w:rPr>
          <w:rStyle w:val="Char4"/>
          <w:rtl/>
        </w:rPr>
        <w:t>ل طعام</w:t>
      </w:r>
      <w:r w:rsidR="007E096D">
        <w:rPr>
          <w:rStyle w:val="Char4"/>
          <w:rtl/>
        </w:rPr>
        <w:t>ك</w:t>
      </w:r>
      <w:r w:rsidRPr="00D675CA">
        <w:rPr>
          <w:rStyle w:val="Char4"/>
          <w:rtl/>
        </w:rPr>
        <w:t xml:space="preserve"> </w:t>
      </w:r>
      <w:r w:rsidR="000366ED" w:rsidRPr="00D675CA">
        <w:rPr>
          <w:rStyle w:val="Char4"/>
          <w:rFonts w:hint="cs"/>
          <w:rtl/>
        </w:rPr>
        <w:t>إ</w:t>
      </w:r>
      <w:r w:rsidRPr="00D675CA">
        <w:rPr>
          <w:rStyle w:val="Char4"/>
          <w:rtl/>
        </w:rPr>
        <w:t>لا تقی»</w:t>
      </w:r>
      <w:r w:rsidRPr="00D675CA">
        <w:rPr>
          <w:rStyle w:val="Char4"/>
          <w:rFonts w:hint="cs"/>
          <w:rtl/>
        </w:rPr>
        <w:t>.</w:t>
      </w:r>
      <w:r w:rsidRPr="00CD6CFF">
        <w:rPr>
          <w:rStyle w:val="Char6"/>
          <w:rFonts w:hint="cs"/>
          <w:rtl/>
        </w:rPr>
        <w:t xml:space="preserve"> «جز با انسان </w:t>
      </w:r>
      <w:r w:rsidR="00321661" w:rsidRPr="00CD6CFF">
        <w:rPr>
          <w:rStyle w:val="Char6"/>
          <w:rFonts w:hint="cs"/>
          <w:rtl/>
        </w:rPr>
        <w:t>مؤمن</w:t>
      </w:r>
      <w:r w:rsidRPr="00CD6CFF">
        <w:rPr>
          <w:rStyle w:val="Char6"/>
          <w:rFonts w:hint="cs"/>
          <w:rtl/>
        </w:rPr>
        <w:t xml:space="preserve"> همنشین مشو و غذایت را فقط انسان متقی ب</w:t>
      </w:r>
      <w:r w:rsidR="001C2543" w:rsidRPr="00CD6CFF">
        <w:rPr>
          <w:rStyle w:val="Char6"/>
          <w:rFonts w:hint="cs"/>
          <w:rtl/>
        </w:rPr>
        <w:t>خورد». (روایت ابوداود و ترمذی)</w:t>
      </w:r>
    </w:p>
    <w:p w:rsidR="004B21D6" w:rsidRPr="00CD6CFF" w:rsidRDefault="004B21D6" w:rsidP="004B21D6">
      <w:pPr>
        <w:bidi/>
        <w:ind w:firstLine="284"/>
        <w:jc w:val="both"/>
        <w:rPr>
          <w:rStyle w:val="Char6"/>
          <w:rtl/>
        </w:rPr>
      </w:pPr>
      <w:r w:rsidRPr="00CD6CFF">
        <w:rPr>
          <w:rStyle w:val="Char6"/>
          <w:rFonts w:hint="cs"/>
          <w:rtl/>
        </w:rPr>
        <w:t>و فرمود:</w:t>
      </w:r>
    </w:p>
    <w:p w:rsidR="004B21D6" w:rsidRPr="00CD6CFF" w:rsidRDefault="004B21D6" w:rsidP="004B21D6">
      <w:pPr>
        <w:bidi/>
        <w:ind w:firstLine="284"/>
        <w:jc w:val="both"/>
        <w:rPr>
          <w:rStyle w:val="Char6"/>
          <w:rtl/>
        </w:rPr>
      </w:pPr>
      <w:r w:rsidRPr="00CD6CFF">
        <w:rPr>
          <w:rStyle w:val="Char6"/>
          <w:rFonts w:hint="cs"/>
          <w:rtl/>
        </w:rPr>
        <w:t>«از رفیق بد برحذر باش که تو به واسطه او ش</w:t>
      </w:r>
      <w:r w:rsidR="008349AC" w:rsidRPr="00CD6CFF">
        <w:rPr>
          <w:rStyle w:val="Char6"/>
          <w:rFonts w:hint="cs"/>
          <w:rtl/>
        </w:rPr>
        <w:t>ناخته می‌شود».(روایت ابن عساکر)</w:t>
      </w:r>
    </w:p>
    <w:p w:rsidR="004B21D6" w:rsidRPr="00CD6CFF" w:rsidRDefault="004B21D6" w:rsidP="004B21D6">
      <w:pPr>
        <w:bidi/>
        <w:ind w:firstLine="284"/>
        <w:jc w:val="both"/>
        <w:rPr>
          <w:rStyle w:val="Char6"/>
          <w:rtl/>
        </w:rPr>
      </w:pPr>
      <w:r w:rsidRPr="00CD6CFF">
        <w:rPr>
          <w:rStyle w:val="Char6"/>
          <w:rFonts w:hint="cs"/>
          <w:rtl/>
        </w:rPr>
        <w:t>و فرمود:</w:t>
      </w:r>
    </w:p>
    <w:p w:rsidR="004B21D6" w:rsidRPr="00CD6CFF" w:rsidRDefault="004B21D6" w:rsidP="004B21D6">
      <w:pPr>
        <w:bidi/>
        <w:ind w:firstLine="284"/>
        <w:jc w:val="both"/>
        <w:rPr>
          <w:rStyle w:val="Char6"/>
          <w:rtl/>
        </w:rPr>
      </w:pPr>
      <w:r w:rsidRPr="00CD6CFF">
        <w:rPr>
          <w:rStyle w:val="Char6"/>
          <w:rFonts w:hint="cs"/>
          <w:rtl/>
        </w:rPr>
        <w:t>«هر انسانی پیرو دین دوست خود است پس هر کدام از شما دقت کند، که با چه کسی دوست صمیمی است». (روایت ترمذی و</w:t>
      </w:r>
      <w:r w:rsidR="008349AC" w:rsidRPr="00CD6CFF">
        <w:rPr>
          <w:rStyle w:val="Char6"/>
          <w:rFonts w:hint="cs"/>
          <w:rtl/>
        </w:rPr>
        <w:t xml:space="preserve"> ابو داود)</w:t>
      </w:r>
    </w:p>
    <w:p w:rsidR="004B21D6" w:rsidRPr="00CD6CFF" w:rsidRDefault="004B21D6" w:rsidP="004B21D6">
      <w:pPr>
        <w:bidi/>
        <w:ind w:firstLine="284"/>
        <w:jc w:val="both"/>
        <w:rPr>
          <w:rStyle w:val="Char6"/>
          <w:rtl/>
        </w:rPr>
      </w:pPr>
      <w:r w:rsidRPr="00CD6CFF">
        <w:rPr>
          <w:rStyle w:val="Char6"/>
          <w:rFonts w:hint="cs"/>
          <w:rtl/>
        </w:rPr>
        <w:t>با توجه بد</w:t>
      </w:r>
      <w:r w:rsidR="008349AC" w:rsidRPr="00CD6CFF">
        <w:rPr>
          <w:rStyle w:val="Char6"/>
          <w:rFonts w:hint="cs"/>
          <w:rtl/>
        </w:rPr>
        <w:t>ا</w:t>
      </w:r>
      <w:r w:rsidRPr="00CD6CFF">
        <w:rPr>
          <w:rStyle w:val="Char6"/>
          <w:rFonts w:hint="cs"/>
          <w:rtl/>
        </w:rPr>
        <w:t>نچه قبلاً گفته‌ایم و با دقت در احادیثی که ذکر آن گذشت، در می‌یابیم که لازم است مربی و والدین کودک خصوصاً زمانی که به سن تمیز می‌رسد از</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نیکوکار، دوستان هم سن و سالی برای فرزند خود برگزینند تابا هم همنشین شوند، بازی کنند، درس بخوانند، مهر و محبت با رابطه متقابل بین آنان ایجاد شود و در هنگام بیماری یکدیگر را عیادت کنند، در هنگام موفقیّت به همدیگر هدیه بدهند، اگر امری را فراموش کردند به یکدیگر تذکر دهند و اگر نیازی داشتند به کمک هم بشتابند. بدون تردید این گونه روابط به وجود نوعی تمایل و کشش اجتماعی در کودک می‌انجامد و در آینده از او انسانی می‌سازد که دارای تعادل روحی و شخصیتی بوده و حق اجتماع را به صورت صحیح و کامل ادا خواهد کرد. به شیوه‌ای که خدای تعالی از آن راضی بوده، با مشی و روش اسلامی تطابق داشته باشد. اما مهم‌ترین حقوق دوستی کدام است که باید فرزندان خود را از آن آگاه نمائیم؟</w:t>
      </w:r>
    </w:p>
    <w:p w:rsidR="004B21D6" w:rsidRDefault="004B21D6" w:rsidP="00921B2B">
      <w:pPr>
        <w:pStyle w:val="a2"/>
        <w:rPr>
          <w:rtl/>
        </w:rPr>
      </w:pPr>
      <w:bookmarkStart w:id="789" w:name="_Toc248463823"/>
      <w:bookmarkStart w:id="790" w:name="_Toc342424957"/>
      <w:bookmarkStart w:id="791" w:name="_Toc432320227"/>
      <w:r>
        <w:rPr>
          <w:rFonts w:hint="cs"/>
          <w:rtl/>
        </w:rPr>
        <w:t>حقوق دوست به شرح زیر است:</w:t>
      </w:r>
      <w:bookmarkEnd w:id="789"/>
      <w:bookmarkEnd w:id="790"/>
      <w:bookmarkEnd w:id="791"/>
    </w:p>
    <w:p w:rsidR="004B21D6" w:rsidRDefault="004B21D6" w:rsidP="00921B2B">
      <w:pPr>
        <w:pStyle w:val="a2"/>
        <w:rPr>
          <w:rtl/>
        </w:rPr>
      </w:pPr>
      <w:bookmarkStart w:id="792" w:name="_Toc248463824"/>
      <w:bookmarkStart w:id="793" w:name="_Toc342424958"/>
      <w:bookmarkStart w:id="794" w:name="_Toc432320228"/>
      <w:r>
        <w:rPr>
          <w:rFonts w:hint="cs"/>
          <w:rtl/>
        </w:rPr>
        <w:t>(الف) سلام کردن هنگام ملاقات</w:t>
      </w:r>
      <w:bookmarkEnd w:id="792"/>
      <w:bookmarkEnd w:id="793"/>
      <w:bookmarkEnd w:id="794"/>
    </w:p>
    <w:p w:rsidR="004B21D6" w:rsidRPr="00CD6CFF" w:rsidRDefault="00944BB0" w:rsidP="00944BB0">
      <w:pPr>
        <w:bidi/>
        <w:ind w:firstLine="284"/>
        <w:jc w:val="both"/>
        <w:rPr>
          <w:rStyle w:val="Char6"/>
          <w:rtl/>
        </w:rPr>
      </w:pPr>
      <w:r w:rsidRPr="00CD6CFF">
        <w:rPr>
          <w:rStyle w:val="Char6"/>
          <w:rFonts w:hint="cs"/>
          <w:rtl/>
        </w:rPr>
        <w:t>مردی از رسول خدا</w:t>
      </w:r>
      <w:r>
        <w:rPr>
          <w:rFonts w:cs="CTraditional Arabic" w:hint="cs"/>
          <w:sz w:val="28"/>
          <w:szCs w:val="28"/>
          <w:rtl/>
          <w:lang w:bidi="fa-IR"/>
        </w:rPr>
        <w:t>ص</w:t>
      </w:r>
      <w:r w:rsidR="004B21D6" w:rsidRPr="00CD6CFF">
        <w:rPr>
          <w:rStyle w:val="Char6"/>
          <w:rFonts w:hint="cs"/>
          <w:rtl/>
        </w:rPr>
        <w:t xml:space="preserve"> </w:t>
      </w:r>
      <w:r w:rsidR="0059055D" w:rsidRPr="00CD6CFF">
        <w:rPr>
          <w:rStyle w:val="Char6"/>
          <w:rFonts w:hint="cs"/>
          <w:rtl/>
        </w:rPr>
        <w:t>سؤال</w:t>
      </w:r>
      <w:r w:rsidR="004B21D6" w:rsidRPr="00CD6CFF">
        <w:rPr>
          <w:rStyle w:val="Char6"/>
          <w:rFonts w:hint="cs"/>
          <w:rtl/>
        </w:rPr>
        <w:t xml:space="preserve"> کرد: انجام چه کاری از اسلام نیکوتر است؟ فرمود: «دادن طعام و سلام کردن به کسی که می‌شناسی و کسی که ن</w:t>
      </w:r>
      <w:r w:rsidR="001C2543" w:rsidRPr="00CD6CFF">
        <w:rPr>
          <w:rStyle w:val="Char6"/>
          <w:rFonts w:hint="cs"/>
          <w:rtl/>
        </w:rPr>
        <w:t>می‌شناسی». (روایت بخاری و مسلم)</w:t>
      </w:r>
    </w:p>
    <w:p w:rsidR="004B21D6" w:rsidRPr="00CD6CFF" w:rsidRDefault="004B21D6" w:rsidP="00944BB0">
      <w:pPr>
        <w:bidi/>
        <w:ind w:firstLine="284"/>
        <w:jc w:val="both"/>
        <w:rPr>
          <w:rStyle w:val="Char6"/>
          <w:rtl/>
        </w:rPr>
      </w:pPr>
      <w:r w:rsidRPr="00CD6CFF">
        <w:rPr>
          <w:rStyle w:val="Char6"/>
          <w:rFonts w:hint="cs"/>
          <w:rtl/>
        </w:rPr>
        <w:t>همچنین آن پیامبر بزرگوار</w:t>
      </w:r>
      <w:r w:rsidR="00944BB0">
        <w:rPr>
          <w:rFonts w:cs="CTraditional Arabic" w:hint="cs"/>
          <w:sz w:val="28"/>
          <w:szCs w:val="28"/>
          <w:rtl/>
          <w:lang w:bidi="fa-IR"/>
        </w:rPr>
        <w:t>ص</w:t>
      </w:r>
      <w:r w:rsidRPr="00CD6CFF">
        <w:rPr>
          <w:rStyle w:val="Char6"/>
          <w:rFonts w:hint="cs"/>
          <w:rtl/>
        </w:rPr>
        <w:t xml:space="preserve"> فرمودند: «وارد بهشت نمی‌شوید مگر آنکه ایمان داشته باشید و ایمان نخواهید داشت مگر آنکه یکدیگر را دوست بدارید، آیا می‌خواهید شما را راهنمایی کنم که چگونه می‌توانید همدیگر را دوست بدارید؟ سلام کردن به یکدیگر را ب</w:t>
      </w:r>
      <w:r w:rsidR="00DE421C" w:rsidRPr="00CD6CFF">
        <w:rPr>
          <w:rStyle w:val="Char6"/>
          <w:rFonts w:hint="cs"/>
          <w:rtl/>
        </w:rPr>
        <w:t>ین خود رایج کنید». (روایت مسلم)</w:t>
      </w:r>
    </w:p>
    <w:p w:rsidR="004B21D6" w:rsidRDefault="004B21D6" w:rsidP="00921B2B">
      <w:pPr>
        <w:pStyle w:val="a2"/>
        <w:rPr>
          <w:rtl/>
        </w:rPr>
      </w:pPr>
      <w:bookmarkStart w:id="795" w:name="_Toc248463825"/>
      <w:bookmarkStart w:id="796" w:name="_Toc342424959"/>
      <w:bookmarkStart w:id="797" w:name="_Toc432320229"/>
      <w:r>
        <w:rPr>
          <w:rFonts w:hint="cs"/>
          <w:rtl/>
        </w:rPr>
        <w:t>(ب) عیادت از او هنگام بیماری</w:t>
      </w:r>
      <w:bookmarkEnd w:id="795"/>
      <w:bookmarkEnd w:id="796"/>
      <w:bookmarkEnd w:id="797"/>
    </w:p>
    <w:p w:rsidR="004B21D6" w:rsidRPr="00CD6CFF" w:rsidRDefault="004B21D6" w:rsidP="00576098">
      <w:pPr>
        <w:bidi/>
        <w:ind w:firstLine="284"/>
        <w:jc w:val="both"/>
        <w:rPr>
          <w:rStyle w:val="Char6"/>
          <w:rtl/>
        </w:rPr>
      </w:pPr>
      <w:r w:rsidRPr="00CD6CFF">
        <w:rPr>
          <w:rStyle w:val="Char6"/>
          <w:rFonts w:hint="cs"/>
          <w:rtl/>
        </w:rPr>
        <w:t xml:space="preserve">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فرمودند: «به عیادت بیماران بروید، به گرسنگان طعام بدهید و اسرا را آزاد کنید»!</w:t>
      </w:r>
      <w:r w:rsidR="00576098" w:rsidRPr="00CD6CFF">
        <w:rPr>
          <w:rStyle w:val="Char6"/>
          <w:rFonts w:hint="cs"/>
          <w:rtl/>
        </w:rPr>
        <w:t xml:space="preserve"> (</w:t>
      </w:r>
      <w:r w:rsidRPr="00CD6CFF">
        <w:rPr>
          <w:rStyle w:val="Char6"/>
          <w:rFonts w:hint="cs"/>
          <w:rtl/>
        </w:rPr>
        <w:t>روایت بخاری)</w:t>
      </w:r>
    </w:p>
    <w:p w:rsidR="004B21D6" w:rsidRPr="00CD6CFF" w:rsidRDefault="004B21D6" w:rsidP="004B21D6">
      <w:pPr>
        <w:bidi/>
        <w:ind w:firstLine="284"/>
        <w:jc w:val="both"/>
        <w:rPr>
          <w:rStyle w:val="Char6"/>
          <w:rtl/>
        </w:rPr>
      </w:pPr>
      <w:r w:rsidRPr="00CD6CFF">
        <w:rPr>
          <w:rStyle w:val="Char6"/>
          <w:rFonts w:hint="cs"/>
          <w:rtl/>
        </w:rPr>
        <w:t>همچنین فرمودند: «هر مسلمان بر مسلمان دیگر در پنج مورد حق دارد: جواب دادن سلام، عیادت مریض، اتباع جنازه، قبول کردن دعوت او و جواب کسی که پس از عطسه، الحمدلله گفته است». (روایت بخاری و</w:t>
      </w:r>
      <w:r w:rsidR="00576098" w:rsidRPr="00CD6CFF">
        <w:rPr>
          <w:rStyle w:val="Char6"/>
          <w:rFonts w:hint="cs"/>
          <w:rtl/>
        </w:rPr>
        <w:t xml:space="preserve"> مسلم)</w:t>
      </w:r>
    </w:p>
    <w:p w:rsidR="004B21D6" w:rsidRDefault="004B21D6" w:rsidP="00921B2B">
      <w:pPr>
        <w:pStyle w:val="a2"/>
        <w:rPr>
          <w:rtl/>
        </w:rPr>
      </w:pPr>
      <w:bookmarkStart w:id="798" w:name="_Toc248463826"/>
      <w:bookmarkStart w:id="799" w:name="_Toc342424960"/>
      <w:bookmarkStart w:id="800" w:name="_Toc432320230"/>
      <w:r>
        <w:rPr>
          <w:rFonts w:hint="cs"/>
          <w:rtl/>
        </w:rPr>
        <w:t>(ج) جواب عطسه کننده (تشمیت العاطس).</w:t>
      </w:r>
      <w:bookmarkEnd w:id="798"/>
      <w:bookmarkEnd w:id="799"/>
      <w:bookmarkEnd w:id="800"/>
    </w:p>
    <w:p w:rsidR="004B21D6" w:rsidRPr="00CD6CFF" w:rsidRDefault="004B21D6" w:rsidP="000366ED">
      <w:pPr>
        <w:bidi/>
        <w:ind w:firstLine="284"/>
        <w:jc w:val="both"/>
        <w:rPr>
          <w:rStyle w:val="Char6"/>
          <w:rtl/>
        </w:rPr>
      </w:pPr>
      <w:r w:rsidRPr="00CD6CFF">
        <w:rPr>
          <w:rStyle w:val="Char6"/>
          <w:rFonts w:hint="cs"/>
          <w:rtl/>
        </w:rPr>
        <w:t>«ابوهریره»</w:t>
      </w:r>
      <w:r w:rsidR="00941F04" w:rsidRPr="00941F04">
        <w:rPr>
          <w:rStyle w:val="Char6"/>
          <w:rFonts w:cs="CTraditional Arabic" w:hint="cs"/>
          <w:rtl/>
        </w:rPr>
        <w:t>س</w:t>
      </w:r>
      <w:r w:rsidRPr="00CD6CFF">
        <w:rPr>
          <w:rStyle w:val="Char6"/>
          <w:rFonts w:hint="cs"/>
          <w:rtl/>
        </w:rPr>
        <w:t xml:space="preserve"> می‌گوید: رسول خدا</w:t>
      </w:r>
      <w:r w:rsidR="00C977AB" w:rsidRPr="00C977AB">
        <w:rPr>
          <w:rStyle w:val="Char6"/>
          <w:rFonts w:cs="CTraditional Arabic" w:hint="cs"/>
          <w:rtl/>
        </w:rPr>
        <w:t xml:space="preserve"> ج</w:t>
      </w:r>
      <w:r w:rsidRPr="00CD6CFF">
        <w:rPr>
          <w:rStyle w:val="Char6"/>
          <w:rFonts w:hint="cs"/>
          <w:rtl/>
        </w:rPr>
        <w:t xml:space="preserve"> فرمود: </w:t>
      </w:r>
      <w:r w:rsidRPr="00D675CA">
        <w:rPr>
          <w:rStyle w:val="Char4"/>
          <w:rFonts w:hint="cs"/>
          <w:rtl/>
        </w:rPr>
        <w:t>«</w:t>
      </w:r>
      <w:r w:rsidR="000366ED" w:rsidRPr="00D675CA">
        <w:rPr>
          <w:rStyle w:val="Char4"/>
          <w:rFonts w:hint="cs"/>
          <w:rtl/>
        </w:rPr>
        <w:t>إ</w:t>
      </w:r>
      <w:r w:rsidRPr="00D675CA">
        <w:rPr>
          <w:rStyle w:val="Char4"/>
          <w:rtl/>
        </w:rPr>
        <w:t xml:space="preserve">ذا عطس </w:t>
      </w:r>
      <w:r w:rsidR="000366ED" w:rsidRPr="00D675CA">
        <w:rPr>
          <w:rStyle w:val="Char4"/>
          <w:rFonts w:hint="cs"/>
          <w:rtl/>
        </w:rPr>
        <w:t>أ</w:t>
      </w:r>
      <w:r w:rsidRPr="00D675CA">
        <w:rPr>
          <w:rStyle w:val="Char4"/>
          <w:rtl/>
        </w:rPr>
        <w:t>حد</w:t>
      </w:r>
      <w:r w:rsidR="007E096D">
        <w:rPr>
          <w:rStyle w:val="Char4"/>
          <w:rtl/>
        </w:rPr>
        <w:t>ك</w:t>
      </w:r>
      <w:r w:rsidRPr="00D675CA">
        <w:rPr>
          <w:rStyle w:val="Char4"/>
          <w:rtl/>
        </w:rPr>
        <w:t>م فلیقل: الحمد</w:t>
      </w:r>
      <w:r w:rsidR="000366ED" w:rsidRPr="00D675CA">
        <w:rPr>
          <w:rStyle w:val="Char4"/>
          <w:rFonts w:hint="cs"/>
          <w:rtl/>
        </w:rPr>
        <w:t xml:space="preserve"> </w:t>
      </w:r>
      <w:r w:rsidR="000366ED" w:rsidRPr="00D675CA">
        <w:rPr>
          <w:rStyle w:val="Char4"/>
          <w:rtl/>
        </w:rPr>
        <w:t>لله، و</w:t>
      </w:r>
      <w:r w:rsidRPr="00D675CA">
        <w:rPr>
          <w:rStyle w:val="Char4"/>
          <w:rtl/>
        </w:rPr>
        <w:t>لیقل له أخوه أو</w:t>
      </w:r>
      <w:r w:rsidR="000366ED" w:rsidRPr="00D675CA">
        <w:rPr>
          <w:rStyle w:val="Char4"/>
          <w:rFonts w:hint="cs"/>
          <w:rtl/>
        </w:rPr>
        <w:t xml:space="preserve"> </w:t>
      </w:r>
      <w:r w:rsidRPr="00D675CA">
        <w:rPr>
          <w:rStyle w:val="Char4"/>
          <w:rtl/>
        </w:rPr>
        <w:t>صاحبه: یرحم</w:t>
      </w:r>
      <w:r w:rsidR="007E096D">
        <w:rPr>
          <w:rStyle w:val="Char4"/>
          <w:rtl/>
        </w:rPr>
        <w:t>ك</w:t>
      </w:r>
      <w:r w:rsidRPr="00D675CA">
        <w:rPr>
          <w:rStyle w:val="Char4"/>
          <w:rtl/>
        </w:rPr>
        <w:t xml:space="preserve"> الله، ف</w:t>
      </w:r>
      <w:r w:rsidR="000366ED" w:rsidRPr="00D675CA">
        <w:rPr>
          <w:rStyle w:val="Char4"/>
          <w:rFonts w:hint="cs"/>
          <w:rtl/>
        </w:rPr>
        <w:t>إ</w:t>
      </w:r>
      <w:r w:rsidRPr="00D675CA">
        <w:rPr>
          <w:rStyle w:val="Char4"/>
          <w:rtl/>
        </w:rPr>
        <w:t>ذا قال له</w:t>
      </w:r>
      <w:r w:rsidR="000366ED" w:rsidRPr="00D675CA">
        <w:rPr>
          <w:rStyle w:val="Char4"/>
          <w:rFonts w:hint="cs"/>
          <w:rtl/>
        </w:rPr>
        <w:t>:</w:t>
      </w:r>
      <w:r w:rsidRPr="00D675CA">
        <w:rPr>
          <w:rStyle w:val="Char4"/>
          <w:rtl/>
        </w:rPr>
        <w:t xml:space="preserve"> ی</w:t>
      </w:r>
      <w:r w:rsidR="000366ED" w:rsidRPr="00D675CA">
        <w:rPr>
          <w:rStyle w:val="Char4"/>
          <w:rtl/>
        </w:rPr>
        <w:t>رحم</w:t>
      </w:r>
      <w:r w:rsidR="007E096D">
        <w:rPr>
          <w:rStyle w:val="Char4"/>
          <w:rtl/>
        </w:rPr>
        <w:t>ك</w:t>
      </w:r>
      <w:r w:rsidR="000366ED" w:rsidRPr="00D675CA">
        <w:rPr>
          <w:rStyle w:val="Char4"/>
          <w:rtl/>
        </w:rPr>
        <w:t xml:space="preserve"> الله، فلیقل: یهدی</w:t>
      </w:r>
      <w:r w:rsidR="007E096D">
        <w:rPr>
          <w:rStyle w:val="Char4"/>
          <w:rtl/>
        </w:rPr>
        <w:t>ك</w:t>
      </w:r>
      <w:r w:rsidR="000366ED" w:rsidRPr="00D675CA">
        <w:rPr>
          <w:rStyle w:val="Char4"/>
          <w:rtl/>
        </w:rPr>
        <w:t>م الله و</w:t>
      </w:r>
      <w:r w:rsidRPr="00D675CA">
        <w:rPr>
          <w:rStyle w:val="Char4"/>
          <w:rtl/>
        </w:rPr>
        <w:t>یصلح بال</w:t>
      </w:r>
      <w:r w:rsidR="007E096D">
        <w:rPr>
          <w:rStyle w:val="Char4"/>
          <w:rtl/>
        </w:rPr>
        <w:t>ك</w:t>
      </w:r>
      <w:r w:rsidRPr="00D675CA">
        <w:rPr>
          <w:rStyle w:val="Char4"/>
          <w:rtl/>
        </w:rPr>
        <w:t>م».</w:t>
      </w:r>
      <w:r w:rsidRPr="00CD6CFF">
        <w:rPr>
          <w:rStyle w:val="Char6"/>
          <w:rFonts w:hint="cs"/>
          <w:rtl/>
        </w:rPr>
        <w:t xml:space="preserve"> «هر کدام از شما که عطسه کرد بگوید: «الحمدلله» و برادر یا دوستش بگوید: «یرحمک الله» و فرد عطسه کننده مجدداً جواب دهد: </w:t>
      </w:r>
      <w:r w:rsidR="000366ED" w:rsidRPr="00D675CA">
        <w:rPr>
          <w:rStyle w:val="Char4"/>
          <w:rtl/>
        </w:rPr>
        <w:t>«یهدی</w:t>
      </w:r>
      <w:r w:rsidR="007E096D">
        <w:rPr>
          <w:rStyle w:val="Char4"/>
          <w:rtl/>
        </w:rPr>
        <w:t>ك</w:t>
      </w:r>
      <w:r w:rsidR="000366ED" w:rsidRPr="00D675CA">
        <w:rPr>
          <w:rStyle w:val="Char4"/>
          <w:rtl/>
        </w:rPr>
        <w:t>م الله ویصلح بال</w:t>
      </w:r>
      <w:r w:rsidR="007E096D">
        <w:rPr>
          <w:rStyle w:val="Char4"/>
          <w:rtl/>
        </w:rPr>
        <w:t>ك</w:t>
      </w:r>
      <w:r w:rsidR="000366ED" w:rsidRPr="00D675CA">
        <w:rPr>
          <w:rStyle w:val="Char4"/>
          <w:rtl/>
        </w:rPr>
        <w:t>م</w:t>
      </w:r>
      <w:r w:rsidRPr="00D675CA">
        <w:rPr>
          <w:rStyle w:val="Char4"/>
          <w:rtl/>
        </w:rPr>
        <w:t>»</w:t>
      </w:r>
      <w:r w:rsidRPr="00CD6CFF">
        <w:rPr>
          <w:rStyle w:val="Char6"/>
          <w:rFonts w:hint="cs"/>
          <w:rtl/>
        </w:rPr>
        <w:t xml:space="preserve"> خداوند شما را هدایت کند و حال و روزتان را نیکو گرداند».</w:t>
      </w:r>
    </w:p>
    <w:p w:rsidR="004B21D6" w:rsidRDefault="004B21D6" w:rsidP="00921B2B">
      <w:pPr>
        <w:pStyle w:val="a2"/>
        <w:rPr>
          <w:rtl/>
        </w:rPr>
      </w:pPr>
      <w:bookmarkStart w:id="801" w:name="_Toc248463827"/>
      <w:bookmarkStart w:id="802" w:name="_Toc342424961"/>
      <w:bookmarkStart w:id="803" w:name="_Toc432320231"/>
      <w:r>
        <w:rPr>
          <w:rFonts w:hint="cs"/>
          <w:rtl/>
        </w:rPr>
        <w:t>(د) دیدار دوست در راه رضای خدا</w:t>
      </w:r>
      <w:bookmarkEnd w:id="801"/>
      <w:bookmarkEnd w:id="802"/>
      <w:bookmarkEnd w:id="803"/>
    </w:p>
    <w:p w:rsidR="004B21D6" w:rsidRPr="00CD6CFF" w:rsidRDefault="004B21D6" w:rsidP="000366ED">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w:t>
      </w:r>
      <w:r w:rsidRPr="00D675CA">
        <w:rPr>
          <w:rStyle w:val="Char4"/>
          <w:rFonts w:hint="cs"/>
          <w:rtl/>
        </w:rPr>
        <w:t xml:space="preserve"> «</w:t>
      </w:r>
      <w:r w:rsidRPr="00D675CA">
        <w:rPr>
          <w:rStyle w:val="Char4"/>
          <w:rtl/>
        </w:rPr>
        <w:t>من عاد مریضاً أو زار أخاً</w:t>
      </w:r>
      <w:r w:rsidR="00AD738C">
        <w:rPr>
          <w:rStyle w:val="Char4"/>
          <w:rtl/>
        </w:rPr>
        <w:t xml:space="preserve"> في </w:t>
      </w:r>
      <w:r w:rsidR="000366ED" w:rsidRPr="00D675CA">
        <w:rPr>
          <w:rStyle w:val="Char4"/>
          <w:rtl/>
        </w:rPr>
        <w:t>‌الله ناداه مناد بأن طبت و</w:t>
      </w:r>
      <w:r w:rsidRPr="00D675CA">
        <w:rPr>
          <w:rStyle w:val="Char4"/>
          <w:rtl/>
        </w:rPr>
        <w:t>طاب ممشا</w:t>
      </w:r>
      <w:r w:rsidR="007E096D">
        <w:rPr>
          <w:rStyle w:val="Char4"/>
          <w:rtl/>
        </w:rPr>
        <w:t>ك</w:t>
      </w:r>
      <w:r w:rsidRPr="00D675CA">
        <w:rPr>
          <w:rStyle w:val="Char4"/>
          <w:rtl/>
        </w:rPr>
        <w:t>، و تبوأت من‌</w:t>
      </w:r>
      <w:r w:rsidR="00944BB0" w:rsidRPr="00D675CA">
        <w:rPr>
          <w:rStyle w:val="Char4"/>
          <w:rFonts w:hint="cs"/>
          <w:rtl/>
        </w:rPr>
        <w:t xml:space="preserve"> </w:t>
      </w:r>
      <w:r w:rsidRPr="00D675CA">
        <w:rPr>
          <w:rStyle w:val="Char4"/>
          <w:rtl/>
        </w:rPr>
        <w:t>الجن</w:t>
      </w:r>
      <w:r w:rsidR="00944BB0" w:rsidRPr="00D675CA">
        <w:rPr>
          <w:rStyle w:val="Char4"/>
          <w:rFonts w:hint="cs"/>
          <w:rtl/>
        </w:rPr>
        <w:t>ة</w:t>
      </w:r>
      <w:r w:rsidRPr="00D675CA">
        <w:rPr>
          <w:rStyle w:val="Char4"/>
          <w:rtl/>
        </w:rPr>
        <w:t xml:space="preserve"> منزلا</w:t>
      </w:r>
      <w:r w:rsidRPr="00D675CA">
        <w:rPr>
          <w:rStyle w:val="Char4"/>
          <w:rFonts w:hint="cs"/>
          <w:rtl/>
        </w:rPr>
        <w:t>».</w:t>
      </w:r>
      <w:r w:rsidRPr="00CD6CFF">
        <w:rPr>
          <w:rStyle w:val="Char6"/>
          <w:rFonts w:hint="cs"/>
          <w:rtl/>
        </w:rPr>
        <w:t xml:space="preserve"> «کسی که در راه رضای الهی از مریض عیادت کند و یا به دیدار دوستی برود، ندا دهنده‌ای ندا می‌دهد که پاک شدی و راهی را که از آن عبور کردی نیز پاک شد و منزلی در بهشت برای خودت آماده </w:t>
      </w:r>
      <w:r w:rsidR="008349AC" w:rsidRPr="00CD6CFF">
        <w:rPr>
          <w:rStyle w:val="Char6"/>
          <w:rFonts w:hint="cs"/>
          <w:rtl/>
        </w:rPr>
        <w:t>کردی». (روایت ابن ماجه و ترمذی)</w:t>
      </w:r>
    </w:p>
    <w:p w:rsidR="004B21D6" w:rsidRPr="007666BC" w:rsidRDefault="004B21D6" w:rsidP="0014097E">
      <w:pPr>
        <w:bidi/>
        <w:ind w:firstLine="284"/>
        <w:jc w:val="both"/>
        <w:rPr>
          <w:rStyle w:val="Char6"/>
          <w:rtl/>
        </w:rPr>
      </w:pPr>
      <w:r w:rsidRPr="00CD6CFF">
        <w:rPr>
          <w:rStyle w:val="Char6"/>
          <w:rFonts w:hint="cs"/>
          <w:rtl/>
        </w:rPr>
        <w:t xml:space="preserve">در روایتی از «مسلم» آمده است که پیامبر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فرمود: </w:t>
      </w:r>
      <w:r w:rsidRPr="00D675CA">
        <w:rPr>
          <w:rStyle w:val="Char4"/>
          <w:rFonts w:hint="cs"/>
          <w:rtl/>
        </w:rPr>
        <w:t>«أن رجلا زار أخا</w:t>
      </w:r>
      <w:r w:rsidR="0014097E" w:rsidRPr="00D675CA">
        <w:rPr>
          <w:rStyle w:val="Char4"/>
          <w:rFonts w:hint="cs"/>
          <w:rtl/>
        </w:rPr>
        <w:t xml:space="preserve"> </w:t>
      </w:r>
      <w:r w:rsidRPr="00D675CA">
        <w:rPr>
          <w:rStyle w:val="Char4"/>
          <w:rFonts w:hint="cs"/>
          <w:rtl/>
        </w:rPr>
        <w:t>له</w:t>
      </w:r>
      <w:r w:rsidR="00AD738C">
        <w:rPr>
          <w:rStyle w:val="Char4"/>
          <w:rFonts w:hint="cs"/>
          <w:rtl/>
        </w:rPr>
        <w:t xml:space="preserve"> في </w:t>
      </w:r>
      <w:r w:rsidRPr="00D675CA">
        <w:rPr>
          <w:rStyle w:val="Char4"/>
          <w:rFonts w:hint="cs"/>
          <w:rtl/>
        </w:rPr>
        <w:t>الله</w:t>
      </w:r>
      <w:r w:rsidR="00AD738C">
        <w:rPr>
          <w:rStyle w:val="Char4"/>
          <w:rFonts w:hint="cs"/>
          <w:rtl/>
        </w:rPr>
        <w:t xml:space="preserve"> في </w:t>
      </w:r>
      <w:r w:rsidRPr="00D675CA">
        <w:rPr>
          <w:rStyle w:val="Char4"/>
          <w:rFonts w:hint="cs"/>
          <w:rtl/>
        </w:rPr>
        <w:t>قری</w:t>
      </w:r>
      <w:r w:rsidR="00944BB0" w:rsidRPr="00D675CA">
        <w:rPr>
          <w:rStyle w:val="Char4"/>
          <w:rFonts w:hint="cs"/>
          <w:rtl/>
        </w:rPr>
        <w:t>ة</w:t>
      </w:r>
      <w:r w:rsidRPr="00D675CA">
        <w:rPr>
          <w:rStyle w:val="Char4"/>
          <w:rFonts w:hint="cs"/>
          <w:rtl/>
        </w:rPr>
        <w:t xml:space="preserve"> </w:t>
      </w:r>
      <w:r w:rsidR="0014097E" w:rsidRPr="00D675CA">
        <w:rPr>
          <w:rStyle w:val="Char4"/>
          <w:rFonts w:hint="cs"/>
          <w:rtl/>
        </w:rPr>
        <w:t>أ</w:t>
      </w:r>
      <w:r w:rsidRPr="00D675CA">
        <w:rPr>
          <w:rStyle w:val="Char4"/>
          <w:rFonts w:hint="cs"/>
          <w:rtl/>
        </w:rPr>
        <w:t>خری، فارصد الله تعالی له علی مدرجته مل</w:t>
      </w:r>
      <w:r w:rsidR="007E096D">
        <w:rPr>
          <w:rStyle w:val="Char4"/>
          <w:rFonts w:hint="cs"/>
          <w:rtl/>
        </w:rPr>
        <w:t>ك</w:t>
      </w:r>
      <w:r w:rsidRPr="00D675CA">
        <w:rPr>
          <w:rStyle w:val="Char4"/>
          <w:rFonts w:hint="cs"/>
          <w:rtl/>
        </w:rPr>
        <w:t xml:space="preserve">ا فلما </w:t>
      </w:r>
      <w:r w:rsidR="0014097E" w:rsidRPr="00D675CA">
        <w:rPr>
          <w:rStyle w:val="Char4"/>
          <w:rFonts w:hint="cs"/>
          <w:rtl/>
        </w:rPr>
        <w:t>أ</w:t>
      </w:r>
      <w:r w:rsidRPr="00D675CA">
        <w:rPr>
          <w:rStyle w:val="Char4"/>
          <w:rFonts w:hint="cs"/>
          <w:rtl/>
        </w:rPr>
        <w:t>تی علیه قال: أین ترید؟ قال: أرید أخا لی</w:t>
      </w:r>
      <w:r w:rsidR="00AD738C">
        <w:rPr>
          <w:rStyle w:val="Char4"/>
          <w:rFonts w:hint="cs"/>
          <w:rtl/>
        </w:rPr>
        <w:t xml:space="preserve"> في </w:t>
      </w:r>
      <w:r w:rsidRPr="00D675CA">
        <w:rPr>
          <w:rStyle w:val="Char4"/>
          <w:rFonts w:hint="cs"/>
          <w:rtl/>
        </w:rPr>
        <w:t>هذه القری</w:t>
      </w:r>
      <w:r w:rsidR="00944BB0" w:rsidRPr="00D675CA">
        <w:rPr>
          <w:rStyle w:val="Char4"/>
          <w:rFonts w:hint="cs"/>
          <w:rtl/>
        </w:rPr>
        <w:t>ة</w:t>
      </w:r>
      <w:r w:rsidRPr="00D675CA">
        <w:rPr>
          <w:rStyle w:val="Char4"/>
          <w:rFonts w:hint="cs"/>
          <w:rtl/>
        </w:rPr>
        <w:t>، قال: هل ل</w:t>
      </w:r>
      <w:r w:rsidR="007E096D">
        <w:rPr>
          <w:rStyle w:val="Char4"/>
          <w:rFonts w:hint="cs"/>
          <w:rtl/>
        </w:rPr>
        <w:t>ك</w:t>
      </w:r>
      <w:r w:rsidRPr="00D675CA">
        <w:rPr>
          <w:rStyle w:val="Char4"/>
          <w:rFonts w:hint="cs"/>
          <w:rtl/>
        </w:rPr>
        <w:t xml:space="preserve"> من نعم</w:t>
      </w:r>
      <w:r w:rsidR="00944BB0" w:rsidRPr="00D675CA">
        <w:rPr>
          <w:rStyle w:val="Char4"/>
          <w:rFonts w:hint="cs"/>
          <w:rtl/>
        </w:rPr>
        <w:t>ة</w:t>
      </w:r>
      <w:r w:rsidRPr="00D675CA">
        <w:rPr>
          <w:rStyle w:val="Char4"/>
          <w:rFonts w:hint="cs"/>
          <w:rtl/>
        </w:rPr>
        <w:t xml:space="preserve"> تربها علیه (تقوم بها)؟ قال: لا، غیر أنی أحبب</w:t>
      </w:r>
      <w:r w:rsidR="0014097E" w:rsidRPr="00D675CA">
        <w:rPr>
          <w:rStyle w:val="Char4"/>
          <w:rFonts w:hint="cs"/>
          <w:rtl/>
        </w:rPr>
        <w:t>ت</w:t>
      </w:r>
      <w:r w:rsidRPr="00D675CA">
        <w:rPr>
          <w:rStyle w:val="Char4"/>
          <w:rFonts w:hint="cs"/>
          <w:rtl/>
        </w:rPr>
        <w:t>ه</w:t>
      </w:r>
      <w:r w:rsidR="00AD738C">
        <w:rPr>
          <w:rStyle w:val="Char4"/>
          <w:rFonts w:hint="cs"/>
          <w:rtl/>
        </w:rPr>
        <w:t xml:space="preserve"> في </w:t>
      </w:r>
      <w:r w:rsidRPr="00D675CA">
        <w:rPr>
          <w:rStyle w:val="Char4"/>
          <w:rFonts w:hint="cs"/>
          <w:rtl/>
        </w:rPr>
        <w:t>الله تعالی، قال: ف</w:t>
      </w:r>
      <w:r w:rsidR="0014097E" w:rsidRPr="00D675CA">
        <w:rPr>
          <w:rStyle w:val="Char4"/>
          <w:rFonts w:hint="cs"/>
          <w:rtl/>
        </w:rPr>
        <w:t>إ</w:t>
      </w:r>
      <w:r w:rsidRPr="00D675CA">
        <w:rPr>
          <w:rStyle w:val="Char4"/>
          <w:rFonts w:hint="cs"/>
          <w:rtl/>
        </w:rPr>
        <w:t xml:space="preserve">نی رسول الله </w:t>
      </w:r>
      <w:r w:rsidR="0014097E" w:rsidRPr="00D675CA">
        <w:rPr>
          <w:rStyle w:val="Char4"/>
          <w:rFonts w:hint="cs"/>
          <w:rtl/>
        </w:rPr>
        <w:t>إ</w:t>
      </w:r>
      <w:r w:rsidRPr="00D675CA">
        <w:rPr>
          <w:rStyle w:val="Char4"/>
          <w:rFonts w:hint="cs"/>
          <w:rtl/>
        </w:rPr>
        <w:t>لی</w:t>
      </w:r>
      <w:r w:rsidR="007E096D">
        <w:rPr>
          <w:rStyle w:val="Char4"/>
          <w:rFonts w:hint="cs"/>
          <w:rtl/>
        </w:rPr>
        <w:t>ك</w:t>
      </w:r>
      <w:r w:rsidRPr="00D675CA">
        <w:rPr>
          <w:rStyle w:val="Char4"/>
          <w:rFonts w:hint="cs"/>
          <w:rtl/>
        </w:rPr>
        <w:t xml:space="preserve"> بأن الله قد أحب</w:t>
      </w:r>
      <w:r w:rsidR="007E096D">
        <w:rPr>
          <w:rStyle w:val="Char4"/>
          <w:rFonts w:hint="cs"/>
          <w:rtl/>
        </w:rPr>
        <w:t>ك</w:t>
      </w:r>
      <w:r w:rsidRPr="00D675CA">
        <w:rPr>
          <w:rStyle w:val="Char4"/>
          <w:rFonts w:hint="cs"/>
          <w:rtl/>
        </w:rPr>
        <w:t xml:space="preserve"> </w:t>
      </w:r>
      <w:r w:rsidR="007E096D">
        <w:rPr>
          <w:rStyle w:val="Char4"/>
          <w:rFonts w:hint="cs"/>
          <w:rtl/>
        </w:rPr>
        <w:t>ك</w:t>
      </w:r>
      <w:r w:rsidRPr="00D675CA">
        <w:rPr>
          <w:rStyle w:val="Char4"/>
          <w:rFonts w:hint="cs"/>
          <w:rtl/>
        </w:rPr>
        <w:t xml:space="preserve">ما أحببته فیه». </w:t>
      </w:r>
    </w:p>
    <w:p w:rsidR="004B21D6" w:rsidRPr="00CD6CFF" w:rsidRDefault="004B21D6" w:rsidP="004B21D6">
      <w:pPr>
        <w:bidi/>
        <w:ind w:firstLine="284"/>
        <w:jc w:val="both"/>
        <w:rPr>
          <w:rStyle w:val="Char6"/>
          <w:rtl/>
        </w:rPr>
      </w:pPr>
      <w:r w:rsidRPr="00CD6CFF">
        <w:rPr>
          <w:rStyle w:val="Char6"/>
          <w:rFonts w:hint="cs"/>
          <w:rtl/>
        </w:rPr>
        <w:t>«مردی به ملاقات دوستش در ده دیگری رفت. خدای تعالی یکی از ملائک را فرستاد که در راه کمین کرد و هنگامی که مرد عبور می‌کرد بیرون آمده، پرسید: کجا می‌روی؟ مرد گفت: دوستی در این ده دارم. می‌خواهم به دیدارش بروم. مامور الهی پرسید: آیا با خود هدیه‌ای آورده‌ای که به او بدهی؟</w:t>
      </w:r>
    </w:p>
    <w:p w:rsidR="004B21D6" w:rsidRPr="00CD6CFF" w:rsidRDefault="004B21D6" w:rsidP="004B21D6">
      <w:pPr>
        <w:bidi/>
        <w:ind w:firstLine="284"/>
        <w:jc w:val="both"/>
        <w:rPr>
          <w:rStyle w:val="Char6"/>
          <w:rtl/>
        </w:rPr>
      </w:pPr>
      <w:r w:rsidRPr="00CD6CFF">
        <w:rPr>
          <w:rStyle w:val="Char6"/>
          <w:rFonts w:hint="cs"/>
          <w:rtl/>
        </w:rPr>
        <w:t>مرد گفت: خیر!! فقط به خاطر خدای تعالی او را دوست دارم و به دیدارش آمده‌ام.</w:t>
      </w:r>
    </w:p>
    <w:p w:rsidR="004B21D6" w:rsidRPr="00CD6CFF" w:rsidRDefault="004B21D6" w:rsidP="004B21D6">
      <w:pPr>
        <w:bidi/>
        <w:ind w:firstLine="284"/>
        <w:jc w:val="both"/>
        <w:rPr>
          <w:rStyle w:val="Char6"/>
          <w:rtl/>
        </w:rPr>
      </w:pPr>
      <w:r w:rsidRPr="00CD6CFF">
        <w:rPr>
          <w:rStyle w:val="Char6"/>
          <w:rFonts w:hint="cs"/>
          <w:rtl/>
        </w:rPr>
        <w:t>مامور الهی گفت: من فرستاده خداوند هستم، آمده‌ام که به تو خیر دهم، خدای تعالی فرمود: من تو را دوست دارم مانند تو که رفیقت را دوست داری».</w:t>
      </w:r>
    </w:p>
    <w:p w:rsidR="004B21D6" w:rsidRPr="0095208A" w:rsidRDefault="004B21D6" w:rsidP="00921B2B">
      <w:pPr>
        <w:pStyle w:val="a2"/>
        <w:rPr>
          <w:rtl/>
        </w:rPr>
      </w:pPr>
      <w:bookmarkStart w:id="804" w:name="_Toc342424962"/>
      <w:bookmarkStart w:id="805" w:name="_Toc432320232"/>
      <w:r w:rsidRPr="0095208A">
        <w:rPr>
          <w:rFonts w:hint="cs"/>
          <w:rtl/>
        </w:rPr>
        <w:t>(هـ) کمک کردن در هنگام گرفتاری</w:t>
      </w:r>
      <w:bookmarkEnd w:id="804"/>
      <w:bookmarkEnd w:id="805"/>
    </w:p>
    <w:p w:rsidR="004B21D6" w:rsidRPr="007666BC" w:rsidRDefault="004B21D6" w:rsidP="0014097E">
      <w:pPr>
        <w:bidi/>
        <w:ind w:firstLine="284"/>
        <w:jc w:val="both"/>
        <w:rPr>
          <w:rStyle w:val="Char6"/>
          <w:rtl/>
        </w:rPr>
      </w:pPr>
      <w:r w:rsidRPr="00CD6CFF">
        <w:rPr>
          <w:rStyle w:val="Char6"/>
          <w:rFonts w:hint="cs"/>
          <w:rtl/>
        </w:rPr>
        <w:t>رسول خدا</w:t>
      </w:r>
      <w:r w:rsidR="00C977AB" w:rsidRPr="00C977AB">
        <w:rPr>
          <w:rStyle w:val="Char6"/>
          <w:rFonts w:cs="CTraditional Arabic" w:hint="cs"/>
          <w:rtl/>
        </w:rPr>
        <w:t xml:space="preserve"> ج</w:t>
      </w:r>
      <w:r w:rsidRPr="00CD6CFF">
        <w:rPr>
          <w:rStyle w:val="Char6"/>
          <w:rFonts w:hint="cs"/>
          <w:rtl/>
        </w:rPr>
        <w:t xml:space="preserve"> فرمودند: </w:t>
      </w:r>
      <w:r w:rsidRPr="00D675CA">
        <w:rPr>
          <w:rStyle w:val="Char4"/>
          <w:rFonts w:hint="cs"/>
          <w:rtl/>
        </w:rPr>
        <w:t>«</w:t>
      </w:r>
      <w:r w:rsidRPr="00D675CA">
        <w:rPr>
          <w:rStyle w:val="Char4"/>
          <w:rtl/>
        </w:rPr>
        <w:t>المسلم أخو المسلم</w:t>
      </w:r>
      <w:r w:rsidR="0014097E" w:rsidRPr="00D675CA">
        <w:rPr>
          <w:rStyle w:val="Char4"/>
          <w:rFonts w:hint="cs"/>
          <w:rtl/>
        </w:rPr>
        <w:t>،</w:t>
      </w:r>
      <w:r w:rsidRPr="00D675CA">
        <w:rPr>
          <w:rStyle w:val="Char4"/>
          <w:rtl/>
        </w:rPr>
        <w:t xml:space="preserve"> لا</w:t>
      </w:r>
      <w:r w:rsidR="0014097E" w:rsidRPr="00D675CA">
        <w:rPr>
          <w:rStyle w:val="Char4"/>
          <w:rFonts w:hint="cs"/>
          <w:rtl/>
        </w:rPr>
        <w:t xml:space="preserve"> </w:t>
      </w:r>
      <w:r w:rsidR="0014097E" w:rsidRPr="00D675CA">
        <w:rPr>
          <w:rStyle w:val="Char4"/>
          <w:rtl/>
        </w:rPr>
        <w:t>یظلمه و</w:t>
      </w:r>
      <w:r w:rsidRPr="00D675CA">
        <w:rPr>
          <w:rStyle w:val="Char4"/>
          <w:rtl/>
        </w:rPr>
        <w:t>لا</w:t>
      </w:r>
      <w:r w:rsidR="0014097E" w:rsidRPr="00D675CA">
        <w:rPr>
          <w:rStyle w:val="Char4"/>
          <w:rFonts w:hint="cs"/>
          <w:rtl/>
        </w:rPr>
        <w:t xml:space="preserve"> </w:t>
      </w:r>
      <w:r w:rsidRPr="00D675CA">
        <w:rPr>
          <w:rStyle w:val="Char4"/>
          <w:rtl/>
        </w:rPr>
        <w:t xml:space="preserve">یسلمه، من </w:t>
      </w:r>
      <w:r w:rsidR="007E096D">
        <w:rPr>
          <w:rStyle w:val="Char4"/>
          <w:rtl/>
        </w:rPr>
        <w:t>ك</w:t>
      </w:r>
      <w:r w:rsidRPr="00D675CA">
        <w:rPr>
          <w:rStyle w:val="Char4"/>
          <w:rtl/>
        </w:rPr>
        <w:t>ان</w:t>
      </w:r>
      <w:r w:rsidR="00AD738C">
        <w:rPr>
          <w:rStyle w:val="Char4"/>
          <w:rtl/>
        </w:rPr>
        <w:t xml:space="preserve"> في </w:t>
      </w:r>
      <w:r w:rsidRPr="00D675CA">
        <w:rPr>
          <w:rStyle w:val="Char4"/>
          <w:rtl/>
        </w:rPr>
        <w:t>حاج</w:t>
      </w:r>
      <w:r w:rsidR="00944BB0" w:rsidRPr="00D675CA">
        <w:rPr>
          <w:rStyle w:val="Char4"/>
          <w:rFonts w:hint="cs"/>
          <w:rtl/>
        </w:rPr>
        <w:t>ة</w:t>
      </w:r>
      <w:r w:rsidRPr="00D675CA">
        <w:rPr>
          <w:rStyle w:val="Char4"/>
          <w:rtl/>
        </w:rPr>
        <w:t xml:space="preserve"> </w:t>
      </w:r>
      <w:r w:rsidR="0014097E" w:rsidRPr="00D675CA">
        <w:rPr>
          <w:rStyle w:val="Char4"/>
          <w:rFonts w:hint="cs"/>
          <w:rtl/>
        </w:rPr>
        <w:t>أ</w:t>
      </w:r>
      <w:r w:rsidR="0014097E" w:rsidRPr="00D675CA">
        <w:rPr>
          <w:rStyle w:val="Char4"/>
          <w:rtl/>
        </w:rPr>
        <w:t xml:space="preserve">خیه </w:t>
      </w:r>
      <w:r w:rsidR="007E096D">
        <w:rPr>
          <w:rStyle w:val="Char4"/>
          <w:rtl/>
        </w:rPr>
        <w:t>ك</w:t>
      </w:r>
      <w:r w:rsidR="0014097E" w:rsidRPr="00D675CA">
        <w:rPr>
          <w:rStyle w:val="Char4"/>
          <w:rtl/>
        </w:rPr>
        <w:t>ان الله</w:t>
      </w:r>
      <w:r w:rsidR="00AD738C">
        <w:rPr>
          <w:rStyle w:val="Char4"/>
          <w:rtl/>
        </w:rPr>
        <w:t xml:space="preserve"> في </w:t>
      </w:r>
      <w:r w:rsidR="0014097E" w:rsidRPr="00D675CA">
        <w:rPr>
          <w:rStyle w:val="Char4"/>
          <w:rtl/>
        </w:rPr>
        <w:t>حاجته، و</w:t>
      </w:r>
      <w:r w:rsidRPr="00D675CA">
        <w:rPr>
          <w:rStyle w:val="Char4"/>
          <w:rtl/>
        </w:rPr>
        <w:t xml:space="preserve">من فرج عن مسلم </w:t>
      </w:r>
      <w:r w:rsidR="007E096D">
        <w:rPr>
          <w:rStyle w:val="Char4"/>
          <w:rtl/>
        </w:rPr>
        <w:t>ك</w:t>
      </w:r>
      <w:r w:rsidRPr="00D675CA">
        <w:rPr>
          <w:rStyle w:val="Char4"/>
          <w:rtl/>
        </w:rPr>
        <w:t>رب</w:t>
      </w:r>
      <w:r w:rsidR="00944BB0" w:rsidRPr="00D675CA">
        <w:rPr>
          <w:rStyle w:val="Char4"/>
          <w:rFonts w:hint="cs"/>
          <w:rtl/>
        </w:rPr>
        <w:t>ة</w:t>
      </w:r>
      <w:r w:rsidRPr="00D675CA">
        <w:rPr>
          <w:rStyle w:val="Char4"/>
          <w:rtl/>
        </w:rPr>
        <w:t xml:space="preserve"> فرج الله عنه </w:t>
      </w:r>
      <w:r w:rsidR="007E096D">
        <w:rPr>
          <w:rStyle w:val="Char4"/>
          <w:rtl/>
        </w:rPr>
        <w:t>ك</w:t>
      </w:r>
      <w:r w:rsidRPr="00D675CA">
        <w:rPr>
          <w:rStyle w:val="Char4"/>
          <w:rtl/>
        </w:rPr>
        <w:t>رب</w:t>
      </w:r>
      <w:r w:rsidR="00944BB0" w:rsidRPr="00D675CA">
        <w:rPr>
          <w:rStyle w:val="Char4"/>
          <w:rFonts w:hint="cs"/>
          <w:rtl/>
        </w:rPr>
        <w:t>ة</w:t>
      </w:r>
      <w:r w:rsidRPr="00D675CA">
        <w:rPr>
          <w:rStyle w:val="Char4"/>
          <w:rtl/>
        </w:rPr>
        <w:t xml:space="preserve"> من </w:t>
      </w:r>
      <w:r w:rsidR="007E096D">
        <w:rPr>
          <w:rStyle w:val="Char4"/>
          <w:rtl/>
        </w:rPr>
        <w:t>ك</w:t>
      </w:r>
      <w:r w:rsidRPr="00D675CA">
        <w:rPr>
          <w:rStyle w:val="Char4"/>
          <w:rtl/>
        </w:rPr>
        <w:t>رب یوم القیام</w:t>
      </w:r>
      <w:r w:rsidR="0014097E" w:rsidRPr="00D675CA">
        <w:rPr>
          <w:rStyle w:val="Char4"/>
          <w:rFonts w:hint="cs"/>
          <w:rtl/>
        </w:rPr>
        <w:t>ة</w:t>
      </w:r>
      <w:r w:rsidR="0014097E" w:rsidRPr="00D675CA">
        <w:rPr>
          <w:rStyle w:val="Char4"/>
          <w:rtl/>
        </w:rPr>
        <w:t>، و</w:t>
      </w:r>
      <w:r w:rsidRPr="00D675CA">
        <w:rPr>
          <w:rStyle w:val="Char4"/>
          <w:rtl/>
        </w:rPr>
        <w:t>من ستر مسلماً ستره الله یوم القیام</w:t>
      </w:r>
      <w:r w:rsidR="00944BB0" w:rsidRPr="00D675CA">
        <w:rPr>
          <w:rStyle w:val="Char4"/>
          <w:rFonts w:hint="cs"/>
          <w:rtl/>
        </w:rPr>
        <w:t>ة</w:t>
      </w:r>
      <w:r w:rsidRPr="00D675CA">
        <w:rPr>
          <w:rStyle w:val="Char4"/>
          <w:rFonts w:hint="cs"/>
          <w:rtl/>
        </w:rPr>
        <w:t>».</w:t>
      </w:r>
    </w:p>
    <w:p w:rsidR="004B21D6" w:rsidRPr="00CD6CFF" w:rsidRDefault="004B21D6" w:rsidP="004B21D6">
      <w:pPr>
        <w:bidi/>
        <w:ind w:firstLine="284"/>
        <w:jc w:val="both"/>
        <w:rPr>
          <w:rStyle w:val="Char6"/>
          <w:rtl/>
        </w:rPr>
      </w:pPr>
      <w:r w:rsidRPr="00CD6CFF">
        <w:rPr>
          <w:rStyle w:val="Char6"/>
          <w:rFonts w:hint="cs"/>
          <w:rtl/>
        </w:rPr>
        <w:t>«مسلمان برادر مسلمان است به او ظلم نمی‌کند، او را یاری می‌دهد و رها نمی‌کند، کسی که برای رفع نیاز برادر مسلمانش مهیا باشد، خدای تعالی در روز قیامت نیازش را بر آورده می‌سازد و کسی که گرفتاری و مشکل برادرش را رفع کند، خدای تعالی در قیامت گرفتاریش را بر طرف می‌سازد و کسی که مسلمانی را بپوشاند، خدای تعالی در قیامت او را خواه</w:t>
      </w:r>
      <w:r w:rsidR="008A16AF" w:rsidRPr="00CD6CFF">
        <w:rPr>
          <w:rStyle w:val="Char6"/>
          <w:rFonts w:hint="cs"/>
          <w:rtl/>
        </w:rPr>
        <w:t>د پوشاند». (روایت بخاری و مسلم)</w:t>
      </w:r>
    </w:p>
    <w:p w:rsidR="004B21D6" w:rsidRDefault="004B21D6" w:rsidP="00921B2B">
      <w:pPr>
        <w:pStyle w:val="a2"/>
        <w:rPr>
          <w:rtl/>
        </w:rPr>
      </w:pPr>
      <w:bookmarkStart w:id="806" w:name="_Toc248463828"/>
      <w:bookmarkStart w:id="807" w:name="_Toc342424963"/>
      <w:bookmarkStart w:id="808" w:name="_Toc432320233"/>
      <w:r>
        <w:rPr>
          <w:rFonts w:hint="cs"/>
          <w:rtl/>
        </w:rPr>
        <w:t>(و) قبول دعوت زمانی که دعوت می‌کند</w:t>
      </w:r>
      <w:bookmarkEnd w:id="806"/>
      <w:bookmarkEnd w:id="807"/>
      <w:bookmarkEnd w:id="808"/>
    </w:p>
    <w:p w:rsidR="004B21D6" w:rsidRPr="00CD6CFF" w:rsidRDefault="004B21D6" w:rsidP="004B21D6">
      <w:pPr>
        <w:bidi/>
        <w:ind w:firstLine="284"/>
        <w:jc w:val="both"/>
        <w:rPr>
          <w:rStyle w:val="Char6"/>
          <w:rtl/>
        </w:rPr>
      </w:pPr>
      <w:r w:rsidRPr="00CD6CFF">
        <w:rPr>
          <w:rStyle w:val="Char6"/>
          <w:rFonts w:hint="cs"/>
          <w:rtl/>
        </w:rPr>
        <w:t>حدیث حق مسلمان به مسلمان که 5 حق است در صفحات قبل مفصلاً ذکر شد و نیازی به تکرار نیست.</w:t>
      </w:r>
    </w:p>
    <w:p w:rsidR="004B21D6" w:rsidRDefault="004B21D6" w:rsidP="00921B2B">
      <w:pPr>
        <w:pStyle w:val="a2"/>
        <w:rPr>
          <w:rtl/>
        </w:rPr>
      </w:pPr>
      <w:bookmarkStart w:id="809" w:name="_Toc248463829"/>
      <w:bookmarkStart w:id="810" w:name="_Toc342424964"/>
      <w:bookmarkStart w:id="811" w:name="_Toc432320234"/>
      <w:r>
        <w:rPr>
          <w:rFonts w:hint="cs"/>
          <w:rtl/>
        </w:rPr>
        <w:t>(ز) تبریک گفتن به مناسبت اعیاد و مراسم و مناسبات مختلف دیگر</w:t>
      </w:r>
      <w:bookmarkEnd w:id="809"/>
      <w:bookmarkEnd w:id="810"/>
      <w:bookmarkEnd w:id="811"/>
    </w:p>
    <w:p w:rsidR="004B21D6" w:rsidRPr="00CD6CFF" w:rsidRDefault="004B21D6" w:rsidP="0014097E">
      <w:pPr>
        <w:bidi/>
        <w:ind w:firstLine="284"/>
        <w:jc w:val="both"/>
        <w:rPr>
          <w:rStyle w:val="Char6"/>
          <w:rtl/>
        </w:rPr>
      </w:pPr>
      <w:r w:rsidRPr="00CD6CFF">
        <w:rPr>
          <w:rStyle w:val="Char6"/>
          <w:rFonts w:hint="cs"/>
          <w:rtl/>
        </w:rPr>
        <w:t>پیامبر خدا</w:t>
      </w:r>
      <w:r w:rsidR="00C977AB" w:rsidRPr="00C977AB">
        <w:rPr>
          <w:rStyle w:val="Char6"/>
          <w:rFonts w:cs="CTraditional Arabic" w:hint="cs"/>
          <w:rtl/>
        </w:rPr>
        <w:t xml:space="preserve"> ج</w:t>
      </w:r>
      <w:r w:rsidRPr="00CD6CFF">
        <w:rPr>
          <w:rStyle w:val="Char6"/>
          <w:rFonts w:hint="cs"/>
          <w:rtl/>
        </w:rPr>
        <w:t xml:space="preserve"> فرمود: کسی که دوستش را هنگام بازگشت از نماز جمعه می‌بیند، بگوید: خدای تعالی عبادت تو و</w:t>
      </w:r>
      <w:r w:rsidR="00F15D01" w:rsidRPr="00CD6CFF">
        <w:rPr>
          <w:rStyle w:val="Char6"/>
          <w:rFonts w:hint="cs"/>
          <w:rtl/>
        </w:rPr>
        <w:t xml:space="preserve"> ما را قبول کند». (روایت دیلمی)</w:t>
      </w:r>
    </w:p>
    <w:p w:rsidR="004B21D6" w:rsidRPr="00CD6CFF" w:rsidRDefault="004B21D6" w:rsidP="0014097E">
      <w:pPr>
        <w:bidi/>
        <w:ind w:firstLine="284"/>
        <w:jc w:val="both"/>
        <w:rPr>
          <w:rStyle w:val="Char6"/>
          <w:rtl/>
        </w:rPr>
      </w:pPr>
      <w:r w:rsidRPr="00CD6CFF">
        <w:rPr>
          <w:rStyle w:val="Char6"/>
          <w:rFonts w:hint="cs"/>
          <w:rtl/>
        </w:rPr>
        <w:t>مولف کتاب «المقاصد» می‌گوید: «خالدبن معد</w:t>
      </w:r>
      <w:r w:rsidR="00941F04" w:rsidRPr="00941F04">
        <w:rPr>
          <w:rFonts w:cs="CTraditional Arabic" w:hint="cs"/>
          <w:sz w:val="28"/>
          <w:szCs w:val="28"/>
          <w:rtl/>
          <w:lang w:bidi="fa-IR"/>
        </w:rPr>
        <w:t>س</w:t>
      </w:r>
      <w:r w:rsidRPr="00CD6CFF">
        <w:rPr>
          <w:rStyle w:val="Char6"/>
          <w:rFonts w:hint="cs"/>
          <w:rtl/>
        </w:rPr>
        <w:t>» روز عید «واثله‌بن اسقع» را دید و گفت: «خدای تعالی عبادت ما و تو را بپذیرد، او هم عیناً همان جواب را داد».</w:t>
      </w:r>
    </w:p>
    <w:p w:rsidR="004B21D6" w:rsidRPr="00CD6CFF" w:rsidRDefault="004B21D6" w:rsidP="00CE4115">
      <w:pPr>
        <w:bidi/>
        <w:ind w:firstLine="284"/>
        <w:jc w:val="both"/>
        <w:rPr>
          <w:rStyle w:val="Char6"/>
          <w:rtl/>
        </w:rPr>
      </w:pPr>
      <w:r w:rsidRPr="00CD6CFF">
        <w:rPr>
          <w:rStyle w:val="Char6"/>
          <w:rFonts w:hint="cs"/>
          <w:rtl/>
        </w:rPr>
        <w:t>و در صحیح بخاری و مسلم آمده است که «طلحه</w:t>
      </w:r>
      <w:r w:rsidR="00944BB0">
        <w:rPr>
          <w:rFonts w:cs="CTraditional Arabic" w:hint="cs"/>
          <w:sz w:val="28"/>
          <w:szCs w:val="28"/>
          <w:rtl/>
          <w:lang w:bidi="fa-IR"/>
        </w:rPr>
        <w:t>س</w:t>
      </w:r>
      <w:r w:rsidRPr="00CD6CFF">
        <w:rPr>
          <w:rStyle w:val="Char6"/>
          <w:rFonts w:hint="cs"/>
          <w:rtl/>
        </w:rPr>
        <w:t>» به احترام «کعب بن مالک</w:t>
      </w:r>
      <w:r w:rsidR="00944BB0">
        <w:rPr>
          <w:rFonts w:cs="CTraditional Arabic" w:hint="cs"/>
          <w:sz w:val="28"/>
          <w:szCs w:val="28"/>
          <w:rtl/>
          <w:lang w:bidi="fa-IR"/>
        </w:rPr>
        <w:t>س</w:t>
      </w:r>
      <w:r w:rsidRPr="00CD6CFF">
        <w:rPr>
          <w:rStyle w:val="Char6"/>
          <w:rFonts w:hint="cs"/>
          <w:rtl/>
        </w:rPr>
        <w:t xml:space="preserve">» برخاست و در ارتباط با پذیرش تو به او از جانب خدای تعالی به او تبریک گفت: و در حدیث مرفوعی از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آمده است که: </w:t>
      </w:r>
    </w:p>
    <w:p w:rsidR="004B21D6" w:rsidRPr="00CD6CFF" w:rsidRDefault="004B21D6" w:rsidP="004B21D6">
      <w:pPr>
        <w:bidi/>
        <w:ind w:firstLine="284"/>
        <w:jc w:val="both"/>
        <w:rPr>
          <w:rStyle w:val="Char6"/>
          <w:rtl/>
        </w:rPr>
      </w:pPr>
      <w:r w:rsidRPr="00CD6CFF">
        <w:rPr>
          <w:rStyle w:val="Char6"/>
          <w:rFonts w:hint="cs"/>
          <w:rtl/>
        </w:rPr>
        <w:t>«آیا می‌دانید حق همسایه چیست؟ (حق دوست نیز در این قاعده جای دارد)</w:t>
      </w:r>
    </w:p>
    <w:p w:rsidR="004B21D6" w:rsidRPr="00CD6CFF" w:rsidRDefault="004B21D6" w:rsidP="004B21D6">
      <w:pPr>
        <w:bidi/>
        <w:ind w:firstLine="284"/>
        <w:jc w:val="both"/>
        <w:rPr>
          <w:rStyle w:val="Char6"/>
          <w:rtl/>
        </w:rPr>
      </w:pPr>
      <w:r w:rsidRPr="00CD6CFF">
        <w:rPr>
          <w:rStyle w:val="Char6"/>
          <w:rFonts w:hint="cs"/>
          <w:rtl/>
        </w:rPr>
        <w:t xml:space="preserve">اگر از تو طلب یاری کرد او را یاری نمایی، اگر طلب قرض نموده به او بدهی، اگر خیری به او رسید تبریک بگویی و اگر مصیبتی برایش پیش آمد به او تسلی </w:t>
      </w:r>
      <w:r w:rsidR="00A355B4" w:rsidRPr="00CD6CFF">
        <w:rPr>
          <w:rStyle w:val="Char6"/>
          <w:rFonts w:hint="cs"/>
          <w:rtl/>
        </w:rPr>
        <w:t>بدهی». (روایت مولف جامع الکبیر)</w:t>
      </w:r>
    </w:p>
    <w:p w:rsidR="004B21D6" w:rsidRDefault="004B21D6" w:rsidP="00921B2B">
      <w:pPr>
        <w:pStyle w:val="a2"/>
        <w:rPr>
          <w:rtl/>
        </w:rPr>
      </w:pPr>
      <w:bookmarkStart w:id="812" w:name="_Toc248463830"/>
      <w:bookmarkStart w:id="813" w:name="_Toc342424965"/>
      <w:bookmarkStart w:id="814" w:name="_Toc432320235"/>
      <w:r>
        <w:rPr>
          <w:rFonts w:hint="cs"/>
          <w:rtl/>
        </w:rPr>
        <w:t>(ح) دادن هدیه در مراسم و مناسبات مختلف</w:t>
      </w:r>
      <w:bookmarkEnd w:id="812"/>
      <w:bookmarkEnd w:id="813"/>
      <w:bookmarkEnd w:id="814"/>
    </w:p>
    <w:p w:rsidR="004B21D6" w:rsidRPr="00CD6CFF" w:rsidRDefault="004B21D6" w:rsidP="00A355B4">
      <w:pPr>
        <w:bidi/>
        <w:ind w:firstLine="284"/>
        <w:jc w:val="both"/>
        <w:rPr>
          <w:rStyle w:val="Char6"/>
          <w:rtl/>
        </w:rPr>
      </w:pPr>
      <w:r w:rsidRPr="00CD6CFF">
        <w:rPr>
          <w:rStyle w:val="Char6"/>
          <w:rFonts w:hint="cs"/>
          <w:rtl/>
        </w:rPr>
        <w:t>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فرمودند: «به یکدیگر هدیه بدهید تا یکدیگر را دوست داشته باشید». </w:t>
      </w:r>
    </w:p>
    <w:p w:rsidR="004B21D6" w:rsidRPr="00CD6CFF" w:rsidRDefault="004B21D6" w:rsidP="004B21D6">
      <w:pPr>
        <w:bidi/>
        <w:ind w:firstLine="284"/>
        <w:jc w:val="both"/>
        <w:rPr>
          <w:rStyle w:val="Char6"/>
          <w:rtl/>
        </w:rPr>
      </w:pPr>
      <w:r w:rsidRPr="00CD6CFF">
        <w:rPr>
          <w:rStyle w:val="Char6"/>
          <w:rFonts w:hint="cs"/>
          <w:rtl/>
        </w:rPr>
        <w:t xml:space="preserve">و فرمود: «ای همسران </w:t>
      </w:r>
      <w:r w:rsidR="00321661" w:rsidRPr="00CD6CFF">
        <w:rPr>
          <w:rStyle w:val="Char6"/>
          <w:rFonts w:hint="cs"/>
          <w:rtl/>
        </w:rPr>
        <w:t>مؤمن</w:t>
      </w:r>
      <w:r w:rsidRPr="00CD6CFF">
        <w:rPr>
          <w:rStyle w:val="Char6"/>
          <w:rFonts w:hint="cs"/>
          <w:rtl/>
        </w:rPr>
        <w:t xml:space="preserve">ین! به یکدیگر هدیه بدهید تا یکدیگر را دوست داشته باشید». </w:t>
      </w:r>
    </w:p>
    <w:p w:rsidR="004B21D6" w:rsidRPr="00CD6CFF" w:rsidRDefault="004B21D6" w:rsidP="004B21D6">
      <w:pPr>
        <w:bidi/>
        <w:ind w:firstLine="284"/>
        <w:jc w:val="both"/>
        <w:rPr>
          <w:rStyle w:val="Char6"/>
          <w:rtl/>
        </w:rPr>
      </w:pPr>
      <w:r w:rsidRPr="00CD6CFF">
        <w:rPr>
          <w:rStyle w:val="Char6"/>
          <w:rFonts w:hint="cs"/>
          <w:rtl/>
        </w:rPr>
        <w:t xml:space="preserve">و فرمود: «ای همسران </w:t>
      </w:r>
      <w:r w:rsidR="00321661" w:rsidRPr="00CD6CFF">
        <w:rPr>
          <w:rStyle w:val="Char6"/>
          <w:rFonts w:hint="cs"/>
          <w:rtl/>
        </w:rPr>
        <w:t>مؤمن</w:t>
      </w:r>
      <w:r w:rsidRPr="00CD6CFF">
        <w:rPr>
          <w:rStyle w:val="Char6"/>
          <w:rFonts w:hint="cs"/>
          <w:rtl/>
        </w:rPr>
        <w:t>ین! به یکدیگر هدیه بدهید، هر چند سم گوسفندی باشد، زیرا باعث ایجاد مودت و محبت می‌شود و کینه را از بین می‌برد». (روایت طبرانی در اوسط)</w:t>
      </w:r>
    </w:p>
    <w:p w:rsidR="004B21D6" w:rsidRPr="00CD6CFF" w:rsidRDefault="004B21D6" w:rsidP="004B21D6">
      <w:pPr>
        <w:bidi/>
        <w:ind w:firstLine="284"/>
        <w:jc w:val="both"/>
        <w:rPr>
          <w:rStyle w:val="Char6"/>
          <w:rtl/>
        </w:rPr>
      </w:pPr>
      <w:r w:rsidRPr="00CD6CFF">
        <w:rPr>
          <w:rStyle w:val="Char6"/>
          <w:rFonts w:hint="cs"/>
          <w:rtl/>
        </w:rPr>
        <w:t>و در حدیث مرفوعی که دیلمی روایت می‌کند می‌فرماید: «هدیه بدهید زیرا محبت را به دنبال آورده و کینه‌ها را از بین می‌برد».</w:t>
      </w:r>
    </w:p>
    <w:p w:rsidR="004B21D6" w:rsidRPr="00CD6CFF" w:rsidRDefault="004B21D6" w:rsidP="00944BB0">
      <w:pPr>
        <w:bidi/>
        <w:ind w:firstLine="284"/>
        <w:jc w:val="both"/>
        <w:rPr>
          <w:rStyle w:val="Char6"/>
          <w:rtl/>
        </w:rPr>
      </w:pPr>
      <w:r w:rsidRPr="00CD6CFF">
        <w:rPr>
          <w:rStyle w:val="Char6"/>
          <w:rFonts w:hint="cs"/>
          <w:rtl/>
        </w:rPr>
        <w:t>و امام «مالک» در «الموطا» می</w:t>
      </w:r>
      <w:r w:rsidR="00944BB0" w:rsidRPr="00CD6CFF">
        <w:rPr>
          <w:rStyle w:val="Char6"/>
          <w:rFonts w:hint="cs"/>
          <w:rtl/>
        </w:rPr>
        <w:t>‌گوید: پیامبر خدا</w:t>
      </w:r>
      <w:r w:rsidR="00944BB0">
        <w:rPr>
          <w:rFonts w:cs="CTraditional Arabic" w:hint="cs"/>
          <w:sz w:val="28"/>
          <w:szCs w:val="28"/>
          <w:rtl/>
          <w:lang w:bidi="fa-IR"/>
        </w:rPr>
        <w:t>ص</w:t>
      </w:r>
      <w:r w:rsidRPr="00CD6CFF">
        <w:rPr>
          <w:rStyle w:val="Char6"/>
          <w:rFonts w:hint="cs"/>
          <w:rtl/>
        </w:rPr>
        <w:t xml:space="preserve"> فرمود:</w:t>
      </w:r>
    </w:p>
    <w:p w:rsidR="004B21D6" w:rsidRPr="00CD6CFF" w:rsidRDefault="004B21D6" w:rsidP="000C18BD">
      <w:pPr>
        <w:bidi/>
        <w:ind w:firstLine="284"/>
        <w:jc w:val="both"/>
        <w:rPr>
          <w:rStyle w:val="Char6"/>
          <w:rtl/>
        </w:rPr>
      </w:pPr>
      <w:r w:rsidRPr="00CD6CFF">
        <w:rPr>
          <w:rStyle w:val="Char6"/>
          <w:rFonts w:hint="cs"/>
          <w:rtl/>
        </w:rPr>
        <w:t xml:space="preserve">«با همدیگر دست بدهید که حقد و کینه را می‌زداید و به </w:t>
      </w:r>
      <w:r w:rsidR="00CD6CFF">
        <w:rPr>
          <w:rStyle w:val="Char6"/>
          <w:rFonts w:hint="cs"/>
          <w:rtl/>
        </w:rPr>
        <w:t>ی</w:t>
      </w:r>
      <w:r w:rsidRPr="00CD6CFF">
        <w:rPr>
          <w:rStyle w:val="Char6"/>
          <w:rFonts w:hint="cs"/>
          <w:rtl/>
        </w:rPr>
        <w:t xml:space="preserve">کدیگر هدیه بدهید که محبت ایجاد می‌کند و عداوت و دشمنی را از بین می‌برد». </w:t>
      </w:r>
    </w:p>
    <w:p w:rsidR="004B21D6" w:rsidRPr="00CD6CFF" w:rsidRDefault="004B21D6" w:rsidP="004B21D6">
      <w:pPr>
        <w:bidi/>
        <w:ind w:firstLine="284"/>
        <w:jc w:val="both"/>
        <w:rPr>
          <w:rStyle w:val="Char6"/>
          <w:rtl/>
        </w:rPr>
      </w:pPr>
      <w:r w:rsidRPr="00CD6CFF">
        <w:rPr>
          <w:rStyle w:val="Char6"/>
          <w:rFonts w:hint="cs"/>
          <w:rtl/>
        </w:rPr>
        <w:t>از قاعده حقوق رفیق دائمی قواعد و حقوق رفیق موقت را می‌توان استنباط نمود.</w:t>
      </w:r>
    </w:p>
    <w:p w:rsidR="004B21D6" w:rsidRPr="00CD6CFF" w:rsidRDefault="004B21D6" w:rsidP="004B21D6">
      <w:pPr>
        <w:bidi/>
        <w:ind w:firstLine="284"/>
        <w:jc w:val="both"/>
        <w:rPr>
          <w:rStyle w:val="Char6"/>
          <w:rtl/>
        </w:rPr>
      </w:pPr>
      <w:r w:rsidRPr="00CD6CFF">
        <w:rPr>
          <w:rStyle w:val="Char6"/>
          <w:rFonts w:hint="cs"/>
          <w:rtl/>
        </w:rPr>
        <w:t>و منظور از دوست موقت کسی است که در راه سفر یا محل درس یا محل کار با انسان همراه می‌شود. قرآن کریم رفیق موقت، را با اصطلاح «الصاحب بالجنب» تعبیر می‌نماید.</w:t>
      </w:r>
    </w:p>
    <w:p w:rsidR="004B21D6" w:rsidRPr="00CD6CFF" w:rsidRDefault="004B21D6" w:rsidP="0014097E">
      <w:pPr>
        <w:bidi/>
        <w:ind w:firstLine="284"/>
        <w:jc w:val="both"/>
        <w:rPr>
          <w:rStyle w:val="Char6"/>
          <w:rtl/>
        </w:rPr>
      </w:pPr>
      <w:r w:rsidRPr="00CD6CFF">
        <w:rPr>
          <w:rStyle w:val="Char6"/>
          <w:rFonts w:hint="cs"/>
          <w:rtl/>
        </w:rPr>
        <w:t>این دوست که برای مدت کوتاهی با انسان همراه می‌شود، شایسته است که از همراهش احترام، محبت</w:t>
      </w:r>
      <w:r w:rsidR="00B267ED" w:rsidRPr="00CD6CFF">
        <w:rPr>
          <w:rStyle w:val="Char6"/>
          <w:rFonts w:hint="cs"/>
          <w:rtl/>
        </w:rPr>
        <w:t>،</w:t>
      </w:r>
      <w:r w:rsidRPr="00CD6CFF">
        <w:rPr>
          <w:rStyle w:val="Char6"/>
          <w:rFonts w:hint="cs"/>
          <w:rtl/>
        </w:rPr>
        <w:t xml:space="preserve"> همکاری، گذشت، نرمی رفتار و اخلاق بزرگوارانه ببیند و این الگوی با عظمت و ارجمند رسول </w:t>
      </w:r>
      <w:r w:rsidR="00BC1B83" w:rsidRPr="00CD6CFF">
        <w:rPr>
          <w:rStyle w:val="Char6"/>
          <w:rFonts w:hint="cs"/>
          <w:rtl/>
        </w:rPr>
        <w:t>اکرم</w:t>
      </w:r>
      <w:r w:rsidR="00C977AB" w:rsidRPr="00C977AB">
        <w:rPr>
          <w:rStyle w:val="Char6"/>
          <w:rFonts w:cs="CTraditional Arabic" w:hint="cs"/>
          <w:rtl/>
        </w:rPr>
        <w:t xml:space="preserve"> ج</w:t>
      </w:r>
      <w:r w:rsidR="0054531C" w:rsidRPr="00CD6CFF">
        <w:rPr>
          <w:rStyle w:val="Char6"/>
          <w:rFonts w:hint="cs"/>
          <w:rtl/>
        </w:rPr>
        <w:t xml:space="preserve"> </w:t>
      </w:r>
      <w:r w:rsidRPr="00CD6CFF">
        <w:rPr>
          <w:rStyle w:val="Char6"/>
          <w:rFonts w:hint="cs"/>
          <w:rtl/>
        </w:rPr>
        <w:t>است که نمونه شایسته‌ای برای تمامی امت خود در جهت ملاطفت با یاران در سفر و حضر و جنگ و صلح و در تمامی حالات دیگر می‌باشد.</w:t>
      </w:r>
    </w:p>
    <w:p w:rsidR="004B21D6" w:rsidRPr="00CD6CFF" w:rsidRDefault="004B21D6" w:rsidP="0014097E">
      <w:pPr>
        <w:bidi/>
        <w:ind w:firstLine="284"/>
        <w:jc w:val="both"/>
        <w:rPr>
          <w:rStyle w:val="Char6"/>
          <w:rtl/>
        </w:rPr>
      </w:pPr>
      <w:r w:rsidRPr="00CD6CFF">
        <w:rPr>
          <w:rStyle w:val="Char6"/>
          <w:rFonts w:hint="cs"/>
          <w:rtl/>
        </w:rPr>
        <w:t xml:space="preserve">«طبرانی» می‌گوید: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با یکی از یارانش بر دو مرکب سوار بودند و در راه به مجموعه‌ای از درختان برخوردند، رسول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پیاده شد، دو شاخه را شکست، یکی کج و معوج و دیگری صاف، و به دوستش شاخه صاف (شاخه بهتر) را داد، دوستش گفت: ای پیامبر خدا! شما برای برداشتن این شاخه از من محق‌تر هستی. فرمود: «نه فلانی! مسلمانی که با کسی ولو برای یک ساعت از روز همسفر می‌شود در برابر او </w:t>
      </w:r>
      <w:r w:rsidR="00313D96" w:rsidRPr="00CD6CFF">
        <w:rPr>
          <w:rStyle w:val="Char6"/>
          <w:rFonts w:hint="cs"/>
          <w:rtl/>
        </w:rPr>
        <w:t>مسؤول</w:t>
      </w:r>
      <w:r w:rsidRPr="00CD6CFF">
        <w:rPr>
          <w:rStyle w:val="Char6"/>
          <w:rFonts w:hint="cs"/>
          <w:rtl/>
        </w:rPr>
        <w:t xml:space="preserve"> است».</w:t>
      </w:r>
    </w:p>
    <w:p w:rsidR="004B21D6" w:rsidRPr="00CD6CFF" w:rsidRDefault="004B21D6" w:rsidP="004B21D6">
      <w:pPr>
        <w:bidi/>
        <w:ind w:firstLine="284"/>
        <w:jc w:val="both"/>
        <w:rPr>
          <w:rStyle w:val="Char6"/>
          <w:rtl/>
        </w:rPr>
      </w:pPr>
      <w:r w:rsidRPr="00CD6CFF">
        <w:rPr>
          <w:rStyle w:val="Char6"/>
          <w:rFonts w:hint="cs"/>
          <w:rtl/>
        </w:rPr>
        <w:t>«ربیعه بن ابی‌عبدالرحمن» می‌گوید: «سفر و حضر هر کدام نوعی جوانمردی و بزرگ منشی خاص خود را دارد، مروت در سفر آن است که از توشه‌ای که داری ببخشی، با دوستانت کمتر مخالفت کنی و بیشتر مزاح بگویی، البته مزاحی که باعث خشم الهی نگردد».</w:t>
      </w:r>
    </w:p>
    <w:p w:rsidR="004B21D6" w:rsidRPr="00CD6CFF" w:rsidRDefault="004B21D6" w:rsidP="0095208A">
      <w:pPr>
        <w:bidi/>
        <w:ind w:firstLine="284"/>
        <w:jc w:val="both"/>
        <w:rPr>
          <w:rStyle w:val="Char6"/>
          <w:rtl/>
        </w:rPr>
      </w:pPr>
      <w:r w:rsidRPr="00CD6CFF">
        <w:rPr>
          <w:rStyle w:val="Char6"/>
          <w:rFonts w:hint="cs"/>
          <w:rtl/>
        </w:rPr>
        <w:t>اما مروت و بزرگ</w:t>
      </w:r>
      <w:r w:rsidR="0095208A" w:rsidRPr="00CD6CFF">
        <w:rPr>
          <w:rStyle w:val="Char6"/>
          <w:rFonts w:hint="cs"/>
          <w:rtl/>
        </w:rPr>
        <w:t>‌</w:t>
      </w:r>
      <w:r w:rsidRPr="00CD6CFF">
        <w:rPr>
          <w:rStyle w:val="Char6"/>
          <w:rFonts w:hint="cs"/>
          <w:rtl/>
        </w:rPr>
        <w:t>منشی در حضر آن است که به رفتن به مسجد و تلاوت قرآن عادت داشته باشی و دوستان زیادی در راه خدا از آن تو باشند».</w:t>
      </w:r>
    </w:p>
    <w:p w:rsidR="004B21D6" w:rsidRPr="00CD6CFF" w:rsidRDefault="004B21D6" w:rsidP="004B21D6">
      <w:pPr>
        <w:bidi/>
        <w:ind w:firstLine="284"/>
        <w:jc w:val="both"/>
        <w:rPr>
          <w:rStyle w:val="Char6"/>
          <w:rtl/>
        </w:rPr>
      </w:pPr>
      <w:r w:rsidRPr="00CD6CFF">
        <w:rPr>
          <w:rStyle w:val="Char6"/>
          <w:rFonts w:hint="cs"/>
          <w:rtl/>
        </w:rPr>
        <w:t xml:space="preserve">این اشعار را به شاعری از بنی‌اسد، نسبت می‌دهند: </w:t>
      </w:r>
    </w:p>
    <w:tbl>
      <w:tblPr>
        <w:bidiVisual/>
        <w:tblW w:w="0" w:type="auto"/>
        <w:jc w:val="center"/>
        <w:tblLayout w:type="fixed"/>
        <w:tblLook w:val="04A0" w:firstRow="1" w:lastRow="0" w:firstColumn="1" w:lastColumn="0" w:noHBand="0" w:noVBand="1"/>
      </w:tblPr>
      <w:tblGrid>
        <w:gridCol w:w="3402"/>
        <w:gridCol w:w="567"/>
        <w:gridCol w:w="3402"/>
      </w:tblGrid>
      <w:tr w:rsidR="00901EEC" w:rsidRPr="004B21D6" w:rsidTr="00901EEC">
        <w:trPr>
          <w:jc w:val="center"/>
        </w:trPr>
        <w:tc>
          <w:tcPr>
            <w:tcW w:w="3402" w:type="dxa"/>
          </w:tcPr>
          <w:p w:rsidR="00901EEC" w:rsidRPr="00944BB0" w:rsidRDefault="0014097E" w:rsidP="00D675CA">
            <w:pPr>
              <w:pStyle w:val="a3"/>
              <w:ind w:firstLine="0"/>
              <w:jc w:val="lowKashida"/>
              <w:rPr>
                <w:sz w:val="2"/>
                <w:szCs w:val="2"/>
                <w:rtl/>
              </w:rPr>
            </w:pPr>
            <w:r>
              <w:rPr>
                <w:rFonts w:hint="cs"/>
                <w:rtl/>
              </w:rPr>
              <w:t>إ</w:t>
            </w:r>
            <w:r w:rsidR="00901EEC" w:rsidRPr="00B267ED">
              <w:rPr>
                <w:rtl/>
              </w:rPr>
              <w:t>ذا ما رفیقی لم ی</w:t>
            </w:r>
            <w:r w:rsidR="007E096D">
              <w:rPr>
                <w:rtl/>
              </w:rPr>
              <w:t>ك</w:t>
            </w:r>
            <w:r w:rsidR="00901EEC" w:rsidRPr="00B267ED">
              <w:rPr>
                <w:rtl/>
              </w:rPr>
              <w:t>ن خلف ناقتی</w:t>
            </w:r>
            <w:r w:rsidR="00901EEC" w:rsidRPr="00B267ED">
              <w:rPr>
                <w:rtl/>
              </w:rPr>
              <w:br/>
            </w:r>
          </w:p>
        </w:tc>
        <w:tc>
          <w:tcPr>
            <w:tcW w:w="567" w:type="dxa"/>
          </w:tcPr>
          <w:p w:rsidR="00901EEC" w:rsidRPr="00944BB0" w:rsidRDefault="00901EEC" w:rsidP="00D675CA">
            <w:pPr>
              <w:pStyle w:val="a3"/>
              <w:ind w:firstLine="0"/>
              <w:jc w:val="lowKashida"/>
              <w:rPr>
                <w:sz w:val="32"/>
                <w:szCs w:val="32"/>
                <w:rtl/>
              </w:rPr>
            </w:pPr>
          </w:p>
        </w:tc>
        <w:tc>
          <w:tcPr>
            <w:tcW w:w="3402" w:type="dxa"/>
          </w:tcPr>
          <w:p w:rsidR="00901EEC" w:rsidRPr="00944BB0" w:rsidRDefault="00901EEC" w:rsidP="00D675CA">
            <w:pPr>
              <w:pStyle w:val="a3"/>
              <w:ind w:firstLine="0"/>
              <w:jc w:val="lowKashida"/>
              <w:rPr>
                <w:sz w:val="2"/>
                <w:szCs w:val="2"/>
                <w:rtl/>
              </w:rPr>
            </w:pPr>
            <w:r w:rsidRPr="00B267ED">
              <w:rPr>
                <w:rtl/>
              </w:rPr>
              <w:t>له مر</w:t>
            </w:r>
            <w:r w:rsidR="007E096D">
              <w:rPr>
                <w:rtl/>
              </w:rPr>
              <w:t>ك</w:t>
            </w:r>
            <w:r w:rsidRPr="00B267ED">
              <w:rPr>
                <w:rtl/>
              </w:rPr>
              <w:t>ب فضلا فلا حملت رجلی</w:t>
            </w:r>
            <w:r w:rsidRPr="00B267ED">
              <w:rPr>
                <w:rtl/>
              </w:rPr>
              <w:br/>
            </w:r>
          </w:p>
        </w:tc>
      </w:tr>
      <w:tr w:rsidR="00901EEC" w:rsidRPr="004B21D6" w:rsidTr="00901EEC">
        <w:trPr>
          <w:jc w:val="center"/>
        </w:trPr>
        <w:tc>
          <w:tcPr>
            <w:tcW w:w="3402" w:type="dxa"/>
          </w:tcPr>
          <w:p w:rsidR="00901EEC" w:rsidRPr="00944BB0" w:rsidRDefault="00BF62CC" w:rsidP="00D675CA">
            <w:pPr>
              <w:pStyle w:val="a3"/>
              <w:ind w:firstLine="0"/>
              <w:jc w:val="lowKashida"/>
              <w:rPr>
                <w:sz w:val="2"/>
                <w:szCs w:val="2"/>
                <w:rtl/>
              </w:rPr>
            </w:pPr>
            <w:r>
              <w:rPr>
                <w:rtl/>
              </w:rPr>
              <w:t>ولم ی</w:t>
            </w:r>
            <w:r w:rsidR="007E096D">
              <w:rPr>
                <w:rtl/>
              </w:rPr>
              <w:t>ك</w:t>
            </w:r>
            <w:r>
              <w:rPr>
                <w:rtl/>
              </w:rPr>
              <w:t xml:space="preserve"> م</w:t>
            </w:r>
            <w:r w:rsidR="00901EEC" w:rsidRPr="00B267ED">
              <w:rPr>
                <w:rtl/>
              </w:rPr>
              <w:t>زادی له شطر مزودی</w:t>
            </w:r>
            <w:r w:rsidR="00901EEC" w:rsidRPr="00B267ED">
              <w:rPr>
                <w:rtl/>
              </w:rPr>
              <w:br/>
            </w:r>
          </w:p>
        </w:tc>
        <w:tc>
          <w:tcPr>
            <w:tcW w:w="567" w:type="dxa"/>
          </w:tcPr>
          <w:p w:rsidR="00901EEC" w:rsidRPr="00944BB0" w:rsidRDefault="00901EEC" w:rsidP="00D675CA">
            <w:pPr>
              <w:pStyle w:val="a3"/>
              <w:ind w:firstLine="0"/>
              <w:jc w:val="lowKashida"/>
              <w:rPr>
                <w:sz w:val="32"/>
                <w:szCs w:val="32"/>
                <w:rtl/>
              </w:rPr>
            </w:pPr>
          </w:p>
        </w:tc>
        <w:tc>
          <w:tcPr>
            <w:tcW w:w="3402" w:type="dxa"/>
          </w:tcPr>
          <w:p w:rsidR="00901EEC" w:rsidRPr="00944BB0" w:rsidRDefault="00901EEC" w:rsidP="00D675CA">
            <w:pPr>
              <w:pStyle w:val="a3"/>
              <w:ind w:firstLine="0"/>
              <w:jc w:val="lowKashida"/>
              <w:rPr>
                <w:sz w:val="2"/>
                <w:szCs w:val="2"/>
                <w:rtl/>
              </w:rPr>
            </w:pPr>
            <w:r w:rsidRPr="00B267ED">
              <w:rPr>
                <w:rtl/>
              </w:rPr>
              <w:t>فلا</w:t>
            </w:r>
            <w:r w:rsidR="00BF62CC">
              <w:rPr>
                <w:rFonts w:hint="cs"/>
                <w:rtl/>
              </w:rPr>
              <w:t xml:space="preserve"> </w:t>
            </w:r>
            <w:r w:rsidR="007E096D">
              <w:rPr>
                <w:rtl/>
              </w:rPr>
              <w:t>ك</w:t>
            </w:r>
            <w:r w:rsidRPr="00B267ED">
              <w:rPr>
                <w:rtl/>
              </w:rPr>
              <w:t>نت ذا زاد ولا</w:t>
            </w:r>
            <w:r w:rsidR="00BF62CC">
              <w:rPr>
                <w:rFonts w:hint="cs"/>
                <w:rtl/>
              </w:rPr>
              <w:t xml:space="preserve"> </w:t>
            </w:r>
            <w:r w:rsidR="007E096D">
              <w:rPr>
                <w:rtl/>
              </w:rPr>
              <w:t>ك</w:t>
            </w:r>
            <w:r w:rsidRPr="00B267ED">
              <w:rPr>
                <w:rtl/>
              </w:rPr>
              <w:t>نت ذا فضل</w:t>
            </w:r>
            <w:r w:rsidRPr="00B267ED">
              <w:rPr>
                <w:rtl/>
              </w:rPr>
              <w:br/>
            </w:r>
          </w:p>
        </w:tc>
      </w:tr>
      <w:tr w:rsidR="00901EEC" w:rsidRPr="004B21D6" w:rsidTr="00901EEC">
        <w:trPr>
          <w:jc w:val="center"/>
        </w:trPr>
        <w:tc>
          <w:tcPr>
            <w:tcW w:w="3402" w:type="dxa"/>
          </w:tcPr>
          <w:p w:rsidR="00901EEC" w:rsidRPr="00944BB0" w:rsidRDefault="00BF62CC" w:rsidP="00D675CA">
            <w:pPr>
              <w:pStyle w:val="a3"/>
              <w:ind w:firstLine="0"/>
              <w:jc w:val="lowKashida"/>
              <w:rPr>
                <w:sz w:val="2"/>
                <w:szCs w:val="2"/>
                <w:rtl/>
              </w:rPr>
            </w:pPr>
            <w:r>
              <w:rPr>
                <w:rtl/>
              </w:rPr>
              <w:t>شری</w:t>
            </w:r>
            <w:r w:rsidR="007E096D">
              <w:rPr>
                <w:rtl/>
              </w:rPr>
              <w:t>ك</w:t>
            </w:r>
            <w:r>
              <w:rPr>
                <w:rtl/>
              </w:rPr>
              <w:t>ان فیما نحن فیه و</w:t>
            </w:r>
            <w:r w:rsidR="00901EEC" w:rsidRPr="00B267ED">
              <w:rPr>
                <w:rtl/>
              </w:rPr>
              <w:t>قد أری</w:t>
            </w:r>
            <w:r w:rsidR="00901EEC" w:rsidRPr="00B267ED">
              <w:rPr>
                <w:rtl/>
              </w:rPr>
              <w:br/>
            </w:r>
          </w:p>
        </w:tc>
        <w:tc>
          <w:tcPr>
            <w:tcW w:w="567" w:type="dxa"/>
          </w:tcPr>
          <w:p w:rsidR="00901EEC" w:rsidRPr="00944BB0" w:rsidRDefault="00901EEC" w:rsidP="00D675CA">
            <w:pPr>
              <w:pStyle w:val="a3"/>
              <w:ind w:firstLine="0"/>
              <w:jc w:val="lowKashida"/>
              <w:rPr>
                <w:sz w:val="32"/>
                <w:szCs w:val="32"/>
                <w:rtl/>
              </w:rPr>
            </w:pPr>
          </w:p>
        </w:tc>
        <w:tc>
          <w:tcPr>
            <w:tcW w:w="3402" w:type="dxa"/>
          </w:tcPr>
          <w:p w:rsidR="00901EEC" w:rsidRPr="00944BB0" w:rsidRDefault="00901EEC" w:rsidP="00D675CA">
            <w:pPr>
              <w:pStyle w:val="a3"/>
              <w:ind w:firstLine="0"/>
              <w:jc w:val="lowKashida"/>
              <w:rPr>
                <w:sz w:val="2"/>
                <w:szCs w:val="2"/>
                <w:rtl/>
              </w:rPr>
            </w:pPr>
            <w:r w:rsidRPr="00B267ED">
              <w:rPr>
                <w:rtl/>
              </w:rPr>
              <w:t>علی له فضلا بما نال من فضلی</w:t>
            </w:r>
            <w:r w:rsidRPr="00B267ED">
              <w:rPr>
                <w:rtl/>
              </w:rPr>
              <w:br/>
            </w:r>
          </w:p>
        </w:tc>
      </w:tr>
    </w:tbl>
    <w:p w:rsidR="004B21D6" w:rsidRPr="00CD6CFF" w:rsidRDefault="004B21D6" w:rsidP="004B21D6">
      <w:pPr>
        <w:bidi/>
        <w:ind w:firstLine="284"/>
        <w:jc w:val="both"/>
        <w:rPr>
          <w:rStyle w:val="Char6"/>
          <w:rtl/>
        </w:rPr>
      </w:pPr>
      <w:r w:rsidRPr="00CD6CFF">
        <w:rPr>
          <w:rStyle w:val="Char6"/>
          <w:rFonts w:hint="cs"/>
          <w:rtl/>
        </w:rPr>
        <w:t>اگر من دارای مرکب باشم و دوستان فاقد آن، از خدا می‌خواهم که پاهایم توان حمل مرا نداشته باشد و اگر شریک توشه‌ام نباشند نخواهم آنکه هرگز توشه و نعمتی داشته باشم.</w:t>
      </w:r>
    </w:p>
    <w:p w:rsidR="004B21D6" w:rsidRPr="00CD6CFF" w:rsidRDefault="004B21D6" w:rsidP="004B21D6">
      <w:pPr>
        <w:bidi/>
        <w:ind w:firstLine="284"/>
        <w:jc w:val="both"/>
        <w:rPr>
          <w:rStyle w:val="Char6"/>
          <w:rtl/>
        </w:rPr>
      </w:pPr>
      <w:r w:rsidRPr="00CD6CFF">
        <w:rPr>
          <w:rStyle w:val="Char6"/>
          <w:rFonts w:hint="cs"/>
          <w:rtl/>
        </w:rPr>
        <w:t>ما در آنچه که داریم، شریکیم و به پاس اینکه بر من منت نهاده و از توشه‌ام بهره می‌گیرد، او را برتر از خود می‌دانم.</w:t>
      </w:r>
    </w:p>
    <w:p w:rsidR="004B21D6" w:rsidRPr="00CD6CFF" w:rsidRDefault="004B21D6" w:rsidP="004B21D6">
      <w:pPr>
        <w:bidi/>
        <w:ind w:firstLine="284"/>
        <w:jc w:val="both"/>
        <w:rPr>
          <w:rStyle w:val="Char6"/>
          <w:rtl/>
        </w:rPr>
      </w:pPr>
      <w:r w:rsidRPr="00CD6CFF">
        <w:rPr>
          <w:rStyle w:val="Char6"/>
          <w:rFonts w:hint="cs"/>
          <w:rtl/>
        </w:rPr>
        <w:t xml:space="preserve">آنچه به عرض خوانندگان گرامی رسید در ارتباط با حق دوست و احترام گذاشتن به رفیق بود که از پایه‌های مهمی است که در تربیت اجتماعی کودک باید به آن توجه نمود، زیرا یکی از علل رشد تمایل و توانایی ارتباط اجتماعی است و پدیده محبت به خدای تعالی را نیز در او تقویت می‌کند، اگر این کشش و تمایل به ارتباط جمعی براساس محبت، اخلاص، گذشت، وفاداری، بخشش و همکاری باشد، یکی از بزرگترین پایه‌های روابط و </w:t>
      </w:r>
      <w:r w:rsidR="00313D96" w:rsidRPr="00CD6CFF">
        <w:rPr>
          <w:rStyle w:val="Char6"/>
          <w:rFonts w:hint="cs"/>
          <w:rtl/>
        </w:rPr>
        <w:t>مسؤول</w:t>
      </w:r>
      <w:r w:rsidRPr="00CD6CFF">
        <w:rPr>
          <w:rStyle w:val="Char6"/>
          <w:rFonts w:hint="cs"/>
          <w:rtl/>
        </w:rPr>
        <w:t>یت مشترک اجتماعی را ایجاد خواهد کرد و مبانی عدالت، برادری و برابری در سراسر زمین انتشار و گسترش خواهد یافت، چرا چنین اثر شگفت‌انگیزی دارد؟</w:t>
      </w:r>
    </w:p>
    <w:p w:rsidR="004B21D6" w:rsidRPr="00CD6CFF" w:rsidRDefault="004B21D6" w:rsidP="004B21D6">
      <w:pPr>
        <w:bidi/>
        <w:ind w:firstLine="284"/>
        <w:jc w:val="both"/>
        <w:rPr>
          <w:rStyle w:val="Char6"/>
          <w:rtl/>
        </w:rPr>
      </w:pPr>
      <w:r w:rsidRPr="00CD6CFF">
        <w:rPr>
          <w:rStyle w:val="Char6"/>
          <w:rFonts w:hint="cs"/>
          <w:rtl/>
        </w:rPr>
        <w:t>زیرا فرد مسلمان به هر انسان صاحب بصیرتی نمونه‌ای زنده از اسلام را در روش زندگی، اخلاق، رفتار و ملاطفت نشان می‌دهد.</w:t>
      </w:r>
    </w:p>
    <w:p w:rsidR="004B21D6" w:rsidRPr="00CD6CFF" w:rsidRDefault="004B21D6" w:rsidP="004B21D6">
      <w:pPr>
        <w:bidi/>
        <w:ind w:firstLine="284"/>
        <w:jc w:val="both"/>
        <w:rPr>
          <w:rStyle w:val="Char6"/>
          <w:rtl/>
        </w:rPr>
      </w:pPr>
      <w:r w:rsidRPr="00CD6CFF">
        <w:rPr>
          <w:rStyle w:val="Char6"/>
          <w:rFonts w:hint="cs"/>
          <w:rtl/>
        </w:rPr>
        <w:t>و جامعه ما چه نیازمند است به مربیان فاضل و پدران بزرگ منشی که از ابتدای زندگی، نهال تربیت فاضل و اخلاق استوار را در اعماق وجود فرزندان خود بکارند تا بر مبنای فضایل ارزشمند و مکارم اخلاقی پرورش یابند و لذت جو و رفاه‌طلب نباشند.</w:t>
      </w:r>
    </w:p>
    <w:p w:rsidR="004B21D6" w:rsidRDefault="004B21D6" w:rsidP="00921B2B">
      <w:pPr>
        <w:pStyle w:val="a2"/>
        <w:rPr>
          <w:rtl/>
        </w:rPr>
      </w:pPr>
      <w:bookmarkStart w:id="815" w:name="_Toc248463831"/>
      <w:bookmarkStart w:id="816" w:name="_Toc342424966"/>
      <w:bookmarkStart w:id="817" w:name="_Toc432320236"/>
      <w:r>
        <w:rPr>
          <w:rFonts w:hint="cs"/>
          <w:rtl/>
        </w:rPr>
        <w:t>6- حق بزرگ</w:t>
      </w:r>
      <w:r w:rsidR="00921B2B">
        <w:rPr>
          <w:rFonts w:hint="eastAsia"/>
          <w:rtl/>
        </w:rPr>
        <w:t>‌</w:t>
      </w:r>
      <w:r>
        <w:rPr>
          <w:rFonts w:hint="cs"/>
          <w:rtl/>
        </w:rPr>
        <w:t>تر</w:t>
      </w:r>
      <w:bookmarkEnd w:id="815"/>
      <w:bookmarkEnd w:id="816"/>
      <w:bookmarkEnd w:id="817"/>
    </w:p>
    <w:p w:rsidR="004B21D6" w:rsidRPr="00CD6CFF" w:rsidRDefault="004B21D6" w:rsidP="004B21D6">
      <w:pPr>
        <w:bidi/>
        <w:ind w:firstLine="284"/>
        <w:jc w:val="both"/>
        <w:rPr>
          <w:rStyle w:val="Char6"/>
          <w:rtl/>
        </w:rPr>
      </w:pPr>
      <w:r w:rsidRPr="00CD6CFF">
        <w:rPr>
          <w:rStyle w:val="Char6"/>
          <w:rFonts w:hint="cs"/>
          <w:rtl/>
        </w:rPr>
        <w:t>بزرگتر، هر کسی است که از جنبه سنی، علمی، تقوی، دین، منزلت و مقام و ارزش معنوی از تو بالاتر باشد.</w:t>
      </w:r>
    </w:p>
    <w:p w:rsidR="004B21D6" w:rsidRPr="00CD6CFF" w:rsidRDefault="004B21D6" w:rsidP="004B21D6">
      <w:pPr>
        <w:bidi/>
        <w:ind w:firstLine="284"/>
        <w:jc w:val="both"/>
        <w:rPr>
          <w:rStyle w:val="Char6"/>
          <w:rtl/>
        </w:rPr>
      </w:pPr>
      <w:r w:rsidRPr="00CD6CFF">
        <w:rPr>
          <w:rStyle w:val="Char6"/>
          <w:rFonts w:hint="cs"/>
          <w:rtl/>
        </w:rPr>
        <w:t>اگر بزرگتری که می‌گوئیم</w:t>
      </w:r>
      <w:r w:rsidR="0058461D" w:rsidRPr="00CD6CFF">
        <w:rPr>
          <w:rStyle w:val="Char6"/>
          <w:rFonts w:hint="cs"/>
          <w:rtl/>
        </w:rPr>
        <w:t xml:space="preserve"> انسان‌های</w:t>
      </w:r>
      <w:r w:rsidRPr="00CD6CFF">
        <w:rPr>
          <w:rStyle w:val="Char6"/>
          <w:rFonts w:hint="cs"/>
          <w:rtl/>
        </w:rPr>
        <w:t>ی مخلص باشند و به شریعت و راه خود افتخار کنند، بر مردم واجب است که قدر</w:t>
      </w:r>
      <w:r w:rsidR="007B575D" w:rsidRPr="00CD6CFF">
        <w:rPr>
          <w:rStyle w:val="Char6"/>
          <w:rFonts w:hint="cs"/>
          <w:rtl/>
        </w:rPr>
        <w:t xml:space="preserve"> آن‌ها </w:t>
      </w:r>
      <w:r w:rsidRPr="00CD6CFF">
        <w:rPr>
          <w:rStyle w:val="Char6"/>
          <w:rFonts w:hint="cs"/>
          <w:rtl/>
        </w:rPr>
        <w:t>را بدانند و حقشان را ادا کنند و احترام</w:t>
      </w:r>
      <w:r w:rsidR="007B575D" w:rsidRPr="00CD6CFF">
        <w:rPr>
          <w:rStyle w:val="Char6"/>
          <w:rFonts w:hint="cs"/>
          <w:rtl/>
        </w:rPr>
        <w:t xml:space="preserve"> آن‌ها </w:t>
      </w:r>
      <w:r w:rsidRPr="00CD6CFF">
        <w:rPr>
          <w:rStyle w:val="Char6"/>
          <w:rFonts w:hint="cs"/>
          <w:rtl/>
        </w:rPr>
        <w:t xml:space="preserve">را حفظ نمایند. </w:t>
      </w:r>
    </w:p>
    <w:p w:rsidR="004B21D6" w:rsidRPr="00CD6CFF" w:rsidRDefault="004B21D6" w:rsidP="00BF62CC">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فضل و برتری بزرگان را به جامعه می‌شناساند و به مردم امر کرده است که حق آنان را بشناسند.</w:t>
      </w:r>
    </w:p>
    <w:p w:rsidR="004B21D6" w:rsidRPr="00CD6CFF" w:rsidRDefault="004B21D6" w:rsidP="00BF62CC">
      <w:pPr>
        <w:bidi/>
        <w:ind w:firstLine="284"/>
        <w:jc w:val="both"/>
        <w:rPr>
          <w:rStyle w:val="Char6"/>
          <w:rtl/>
        </w:rPr>
      </w:pPr>
      <w:r w:rsidRPr="00CD6CFF">
        <w:rPr>
          <w:rStyle w:val="Char6"/>
          <w:rFonts w:hint="cs"/>
          <w:rtl/>
        </w:rPr>
        <w:t>در اینجا گل‌هایی خوشبو از بوستان زیبای رهنمودهای آن حضرت</w:t>
      </w:r>
      <w:r w:rsidR="00C977AB" w:rsidRPr="00C977AB">
        <w:rPr>
          <w:rStyle w:val="Char6"/>
          <w:rFonts w:cs="CTraditional Arabic" w:hint="cs"/>
          <w:rtl/>
        </w:rPr>
        <w:t xml:space="preserve"> ج</w:t>
      </w:r>
      <w:r w:rsidRPr="00CD6CFF">
        <w:rPr>
          <w:rStyle w:val="Char6"/>
          <w:rFonts w:hint="cs"/>
          <w:rtl/>
        </w:rPr>
        <w:t xml:space="preserve"> تقدیم خوانندگان می‌داریم:</w:t>
      </w:r>
    </w:p>
    <w:p w:rsidR="004B21D6" w:rsidRPr="00CD6CFF" w:rsidRDefault="004B21D6" w:rsidP="00BF62CC">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 </w:t>
      </w:r>
      <w:r w:rsidRPr="00D675CA">
        <w:rPr>
          <w:rStyle w:val="Char4"/>
          <w:rFonts w:hint="cs"/>
          <w:rtl/>
        </w:rPr>
        <w:t>«</w:t>
      </w:r>
      <w:r w:rsidRPr="00D675CA">
        <w:rPr>
          <w:rStyle w:val="Char4"/>
          <w:rtl/>
        </w:rPr>
        <w:t>ما أ</w:t>
      </w:r>
      <w:r w:rsidR="007E096D">
        <w:rPr>
          <w:rStyle w:val="Char4"/>
          <w:rtl/>
        </w:rPr>
        <w:t>ك</w:t>
      </w:r>
      <w:r w:rsidRPr="00D675CA">
        <w:rPr>
          <w:rStyle w:val="Char4"/>
          <w:rtl/>
        </w:rPr>
        <w:t>رم شاب شیخا لسن</w:t>
      </w:r>
      <w:r w:rsidR="00C40531" w:rsidRPr="00D675CA">
        <w:rPr>
          <w:rStyle w:val="Char4"/>
          <w:rFonts w:hint="cs"/>
          <w:rtl/>
        </w:rPr>
        <w:t>ة</w:t>
      </w:r>
      <w:r w:rsidRPr="00D675CA">
        <w:rPr>
          <w:rStyle w:val="Char4"/>
          <w:rtl/>
        </w:rPr>
        <w:t xml:space="preserve"> </w:t>
      </w:r>
      <w:r w:rsidR="00BF62CC" w:rsidRPr="00D675CA">
        <w:rPr>
          <w:rStyle w:val="Char4"/>
          <w:rFonts w:hint="cs"/>
          <w:rtl/>
        </w:rPr>
        <w:t>إ</w:t>
      </w:r>
      <w:r w:rsidRPr="00D675CA">
        <w:rPr>
          <w:rStyle w:val="Char4"/>
          <w:rtl/>
        </w:rPr>
        <w:t>لا</w:t>
      </w:r>
      <w:r w:rsidR="00C40531" w:rsidRPr="00D675CA">
        <w:rPr>
          <w:rStyle w:val="Char4"/>
          <w:rFonts w:hint="cs"/>
          <w:rtl/>
        </w:rPr>
        <w:t xml:space="preserve"> </w:t>
      </w:r>
      <w:r w:rsidRPr="00D675CA">
        <w:rPr>
          <w:rStyle w:val="Char4"/>
          <w:rtl/>
        </w:rPr>
        <w:t>قیض الله له من ی</w:t>
      </w:r>
      <w:r w:rsidR="007E096D">
        <w:rPr>
          <w:rStyle w:val="Char4"/>
          <w:rtl/>
        </w:rPr>
        <w:t>ك</w:t>
      </w:r>
      <w:r w:rsidRPr="00D675CA">
        <w:rPr>
          <w:rStyle w:val="Char4"/>
          <w:rtl/>
        </w:rPr>
        <w:t>رمه عند سن</w:t>
      </w:r>
      <w:r w:rsidR="00C40531" w:rsidRPr="00D675CA">
        <w:rPr>
          <w:rStyle w:val="Char4"/>
          <w:rFonts w:hint="cs"/>
          <w:rtl/>
        </w:rPr>
        <w:t>ة</w:t>
      </w:r>
      <w:r w:rsidRPr="00D675CA">
        <w:rPr>
          <w:rStyle w:val="Char4"/>
          <w:rFonts w:hint="cs"/>
          <w:rtl/>
        </w:rPr>
        <w:t>».</w:t>
      </w:r>
      <w:r w:rsidRPr="00CD6CFF">
        <w:rPr>
          <w:rStyle w:val="Char6"/>
          <w:rFonts w:hint="cs"/>
          <w:rtl/>
        </w:rPr>
        <w:t xml:space="preserve"> «هر جوانی که پیری را به خاطر سن و سالش احترام بگذارد، در همان سن و سال خدای تعالی کسی را برایش مقدر می‌کند که به او</w:t>
      </w:r>
      <w:r w:rsidR="00ED25AA" w:rsidRPr="00CD6CFF">
        <w:rPr>
          <w:rStyle w:val="Char6"/>
          <w:rFonts w:hint="cs"/>
          <w:rtl/>
        </w:rPr>
        <w:t xml:space="preserve"> احترام بگذارد». (روایت ترمذی)</w:t>
      </w:r>
    </w:p>
    <w:p w:rsidR="004B21D6" w:rsidRPr="00CD6CFF" w:rsidRDefault="004B21D6" w:rsidP="004B21D6">
      <w:pPr>
        <w:bidi/>
        <w:ind w:firstLine="284"/>
        <w:jc w:val="both"/>
        <w:rPr>
          <w:rStyle w:val="Char6"/>
          <w:rtl/>
        </w:rPr>
      </w:pPr>
      <w:r w:rsidRPr="00CD6CFF">
        <w:rPr>
          <w:rStyle w:val="Char6"/>
          <w:rFonts w:hint="cs"/>
          <w:rtl/>
        </w:rPr>
        <w:t>و فرمود:</w:t>
      </w:r>
    </w:p>
    <w:p w:rsidR="004B21D6" w:rsidRPr="00CD6CFF" w:rsidRDefault="004B21D6" w:rsidP="004B21D6">
      <w:pPr>
        <w:bidi/>
        <w:ind w:firstLine="284"/>
        <w:jc w:val="both"/>
        <w:rPr>
          <w:rStyle w:val="Char6"/>
          <w:rtl/>
        </w:rPr>
      </w:pPr>
      <w:r w:rsidRPr="00CD6CFF">
        <w:rPr>
          <w:rStyle w:val="Char6"/>
          <w:rFonts w:hint="cs"/>
          <w:rtl/>
        </w:rPr>
        <w:t>«از ما نیست کسی که به کوچکترها رحم نکند و حق بزرگترها را نشناسد». (روایت ابو داود و ترمذی)</w:t>
      </w:r>
    </w:p>
    <w:p w:rsidR="004B21D6" w:rsidRPr="00CD6CFF" w:rsidRDefault="004B21D6" w:rsidP="00C03919">
      <w:pPr>
        <w:bidi/>
        <w:ind w:firstLine="284"/>
        <w:jc w:val="both"/>
        <w:rPr>
          <w:rStyle w:val="Char6"/>
          <w:rtl/>
        </w:rPr>
      </w:pPr>
      <w:r w:rsidRPr="00CD6CFF">
        <w:rPr>
          <w:rStyle w:val="Char6"/>
          <w:rFonts w:hint="cs"/>
          <w:rtl/>
        </w:rPr>
        <w:t xml:space="preserve">و فرمود: </w:t>
      </w:r>
      <w:r w:rsidRPr="00D675CA">
        <w:rPr>
          <w:rStyle w:val="Char4"/>
          <w:rFonts w:hint="cs"/>
          <w:rtl/>
        </w:rPr>
        <w:t>«</w:t>
      </w:r>
      <w:r w:rsidR="00BF62CC" w:rsidRPr="00D675CA">
        <w:rPr>
          <w:rStyle w:val="Char4"/>
          <w:rFonts w:hint="cs"/>
          <w:rtl/>
        </w:rPr>
        <w:t>إ</w:t>
      </w:r>
      <w:r w:rsidRPr="00D675CA">
        <w:rPr>
          <w:rStyle w:val="Char4"/>
          <w:rFonts w:hint="cs"/>
          <w:rtl/>
        </w:rPr>
        <w:t xml:space="preserve">ن من </w:t>
      </w:r>
      <w:r w:rsidR="00BF62CC" w:rsidRPr="00D675CA">
        <w:rPr>
          <w:rStyle w:val="Char4"/>
          <w:rFonts w:hint="cs"/>
          <w:rtl/>
        </w:rPr>
        <w:t>إ</w:t>
      </w:r>
      <w:r w:rsidRPr="00D675CA">
        <w:rPr>
          <w:rStyle w:val="Char4"/>
          <w:rFonts w:hint="cs"/>
          <w:rtl/>
        </w:rPr>
        <w:t xml:space="preserve">جلال الله تعالی </w:t>
      </w:r>
      <w:r w:rsidR="00BF62CC" w:rsidRPr="00D675CA">
        <w:rPr>
          <w:rStyle w:val="Char4"/>
          <w:rFonts w:hint="cs"/>
          <w:rtl/>
        </w:rPr>
        <w:t>إ</w:t>
      </w:r>
      <w:r w:rsidR="007E096D">
        <w:rPr>
          <w:rStyle w:val="Char4"/>
          <w:rFonts w:hint="cs"/>
          <w:rtl/>
        </w:rPr>
        <w:t>ك</w:t>
      </w:r>
      <w:r w:rsidRPr="00D675CA">
        <w:rPr>
          <w:rStyle w:val="Char4"/>
          <w:rFonts w:hint="cs"/>
          <w:rtl/>
        </w:rPr>
        <w:t>رام ذ</w:t>
      </w:r>
      <w:r w:rsidR="00C03919">
        <w:rPr>
          <w:rStyle w:val="Char4"/>
          <w:rFonts w:hint="cs"/>
          <w:rtl/>
        </w:rPr>
        <w:t>ي</w:t>
      </w:r>
      <w:r w:rsidRPr="00D675CA">
        <w:rPr>
          <w:rStyle w:val="Char4"/>
          <w:rFonts w:hint="cs"/>
          <w:rtl/>
        </w:rPr>
        <w:t>‌الشیب</w:t>
      </w:r>
      <w:r w:rsidR="00C40531" w:rsidRPr="00D675CA">
        <w:rPr>
          <w:rStyle w:val="Char4"/>
          <w:rFonts w:hint="cs"/>
          <w:rtl/>
        </w:rPr>
        <w:t>ة</w:t>
      </w:r>
      <w:r w:rsidR="00BF62CC" w:rsidRPr="00D675CA">
        <w:rPr>
          <w:rStyle w:val="Char4"/>
          <w:rFonts w:hint="cs"/>
          <w:rtl/>
        </w:rPr>
        <w:t xml:space="preserve"> المسلم، و</w:t>
      </w:r>
      <w:r w:rsidRPr="00D675CA">
        <w:rPr>
          <w:rStyle w:val="Char4"/>
          <w:rFonts w:hint="cs"/>
          <w:rtl/>
        </w:rPr>
        <w:t>حامل القرآن غیر الع</w:t>
      </w:r>
      <w:r w:rsidR="00BF62CC" w:rsidRPr="00D675CA">
        <w:rPr>
          <w:rStyle w:val="Char4"/>
          <w:rFonts w:hint="cs"/>
          <w:rtl/>
        </w:rPr>
        <w:t>الی فیه و</w:t>
      </w:r>
      <w:r w:rsidRPr="00D675CA">
        <w:rPr>
          <w:rStyle w:val="Char4"/>
          <w:rFonts w:hint="cs"/>
          <w:rtl/>
        </w:rPr>
        <w:t>الجافی عنه، و</w:t>
      </w:r>
      <w:r w:rsidR="00BF62CC" w:rsidRPr="00D675CA">
        <w:rPr>
          <w:rStyle w:val="Char4"/>
          <w:rFonts w:hint="cs"/>
          <w:rtl/>
        </w:rPr>
        <w:t>إ</w:t>
      </w:r>
      <w:r w:rsidR="007E096D">
        <w:rPr>
          <w:rStyle w:val="Char4"/>
          <w:rFonts w:hint="cs"/>
          <w:rtl/>
        </w:rPr>
        <w:t>ك</w:t>
      </w:r>
      <w:r w:rsidR="00C03919">
        <w:rPr>
          <w:rStyle w:val="Char4"/>
          <w:rFonts w:hint="cs"/>
          <w:rtl/>
        </w:rPr>
        <w:t>رام ذي</w:t>
      </w:r>
      <w:r w:rsidRPr="00D675CA">
        <w:rPr>
          <w:rStyle w:val="Char4"/>
          <w:rFonts w:hint="cs"/>
          <w:rtl/>
        </w:rPr>
        <w:t xml:space="preserve"> السلطان المقسط».</w:t>
      </w:r>
      <w:r w:rsidRPr="00CD6CFF">
        <w:rPr>
          <w:rStyle w:val="Char6"/>
          <w:rFonts w:hint="cs"/>
          <w:rtl/>
        </w:rPr>
        <w:t xml:space="preserve"> «از جمله موارد تجلیل خدای عزوجل آن است که به انسانی که در راه خدای تعالی موی را سپید کرده است و حامل قرآنی که نه آن را ترک می‌کند و نه به سبب آن برتری جویی می‌کند و قدرتمند عادل احترام بگذاری». (روایت ابو داود)</w:t>
      </w:r>
    </w:p>
    <w:p w:rsidR="004B21D6" w:rsidRPr="00CD6CFF" w:rsidRDefault="004B21D6" w:rsidP="00BF62CC">
      <w:pPr>
        <w:bidi/>
        <w:ind w:firstLine="284"/>
        <w:jc w:val="both"/>
        <w:rPr>
          <w:rStyle w:val="Char6"/>
          <w:rtl/>
        </w:rPr>
      </w:pPr>
      <w:r w:rsidRPr="00CD6CFF">
        <w:rPr>
          <w:rStyle w:val="Char6"/>
          <w:rFonts w:hint="cs"/>
          <w:rtl/>
        </w:rPr>
        <w:t xml:space="preserve">گدایی از حضرت </w:t>
      </w:r>
      <w:r w:rsidR="00500D11" w:rsidRPr="00CD6CFF">
        <w:rPr>
          <w:rStyle w:val="Char6"/>
          <w:rFonts w:hint="cs"/>
          <w:rtl/>
        </w:rPr>
        <w:t>«</w:t>
      </w:r>
      <w:r w:rsidRPr="00CD6CFF">
        <w:rPr>
          <w:rStyle w:val="Char6"/>
          <w:rFonts w:hint="cs"/>
          <w:rtl/>
        </w:rPr>
        <w:t>عایشه»</w:t>
      </w:r>
      <w:r w:rsidR="00BF62CC">
        <w:rPr>
          <w:rFonts w:cs="CTraditional Arabic" w:hint="cs"/>
          <w:sz w:val="28"/>
          <w:szCs w:val="28"/>
          <w:rtl/>
          <w:lang w:bidi="fa-IR"/>
        </w:rPr>
        <w:t>ل</w:t>
      </w:r>
      <w:r w:rsidRPr="00CD6CFF">
        <w:rPr>
          <w:rStyle w:val="Char6"/>
          <w:rFonts w:hint="cs"/>
          <w:rtl/>
        </w:rPr>
        <w:t xml:space="preserve"> درخواست کمک کرد، قطعه نانی به او داد پس از او مردی با هیئت و هیبت ویژه‌ای آمد، او را نشاند و غذایی به او داد، گفتند: چرا چنین کردی؟ </w:t>
      </w:r>
    </w:p>
    <w:p w:rsidR="004B21D6" w:rsidRPr="00CD6CFF" w:rsidRDefault="004B21D6" w:rsidP="00BF62CC">
      <w:pPr>
        <w:bidi/>
        <w:ind w:firstLine="284"/>
        <w:jc w:val="both"/>
        <w:rPr>
          <w:rStyle w:val="Char6"/>
          <w:rtl/>
        </w:rPr>
      </w:pPr>
      <w:r w:rsidRPr="00CD6CFF">
        <w:rPr>
          <w:rStyle w:val="Char6"/>
          <w:rFonts w:hint="cs"/>
          <w:rtl/>
        </w:rPr>
        <w:t>گفت: شنیدم که رسول خدا</w:t>
      </w:r>
      <w:r w:rsidR="00C977AB" w:rsidRPr="00C977AB">
        <w:rPr>
          <w:rStyle w:val="Char6"/>
          <w:rFonts w:cs="CTraditional Arabic" w:hint="cs"/>
          <w:rtl/>
        </w:rPr>
        <w:t xml:space="preserve"> ج</w:t>
      </w:r>
      <w:r w:rsidR="00500D11" w:rsidRPr="00CD6CFF">
        <w:rPr>
          <w:rStyle w:val="Char6"/>
          <w:rFonts w:hint="cs"/>
          <w:rtl/>
        </w:rPr>
        <w:t xml:space="preserve"> </w:t>
      </w:r>
      <w:r w:rsidRPr="00CD6CFF">
        <w:rPr>
          <w:rStyle w:val="Char6"/>
          <w:rFonts w:hint="cs"/>
          <w:rtl/>
        </w:rPr>
        <w:t>فرمود: «هر کدام از مردم را بر جای خود بنشانید». (روایت ابوداود)</w:t>
      </w:r>
    </w:p>
    <w:p w:rsidR="004B21D6" w:rsidRPr="00CD6CFF" w:rsidRDefault="004B21D6" w:rsidP="00BF62CC">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می‌گوید: «در خواب دیدم که مسواکی در دست دارم و با آن دندان</w:t>
      </w:r>
      <w:r w:rsidR="00C03919">
        <w:rPr>
          <w:rStyle w:val="Char6"/>
          <w:rFonts w:hint="eastAsia"/>
          <w:rtl/>
        </w:rPr>
        <w:t>‌</w:t>
      </w:r>
      <w:r w:rsidRPr="00CD6CFF">
        <w:rPr>
          <w:rStyle w:val="Char6"/>
          <w:rFonts w:hint="cs"/>
          <w:rtl/>
        </w:rPr>
        <w:t>ها را مسواک می‌زنم. دو نفر آمدند یکی از</w:t>
      </w:r>
      <w:r w:rsidR="007B575D" w:rsidRPr="00CD6CFF">
        <w:rPr>
          <w:rStyle w:val="Char6"/>
          <w:rFonts w:hint="cs"/>
          <w:rtl/>
        </w:rPr>
        <w:t xml:space="preserve"> آن‌ها </w:t>
      </w:r>
      <w:r w:rsidRPr="00CD6CFF">
        <w:rPr>
          <w:rStyle w:val="Char6"/>
          <w:rFonts w:hint="cs"/>
          <w:rtl/>
        </w:rPr>
        <w:t>بزرگتر بود، مسواک را به کوچکتر دادم. به من گفته شد، آن را به بزرگتر بده، پس من آن را به شخص بزرگتر دادم». (روایت مسلم)</w:t>
      </w:r>
    </w:p>
    <w:p w:rsidR="004B21D6" w:rsidRPr="00CD6CFF" w:rsidRDefault="004B21D6" w:rsidP="004B21D6">
      <w:pPr>
        <w:bidi/>
        <w:ind w:firstLine="284"/>
        <w:jc w:val="both"/>
        <w:rPr>
          <w:rStyle w:val="Char6"/>
          <w:rtl/>
        </w:rPr>
      </w:pPr>
      <w:r w:rsidRPr="00CD6CFF">
        <w:rPr>
          <w:rStyle w:val="Char6"/>
          <w:rFonts w:hint="cs"/>
          <w:rtl/>
        </w:rPr>
        <w:t>از مجموعه این احادیث صحیح، به نتایج زیر می‌رسیم:</w:t>
      </w:r>
    </w:p>
    <w:p w:rsidR="004B21D6" w:rsidRDefault="004B21D6" w:rsidP="00921B2B">
      <w:pPr>
        <w:pStyle w:val="a2"/>
        <w:rPr>
          <w:rtl/>
        </w:rPr>
      </w:pPr>
      <w:bookmarkStart w:id="818" w:name="_Toc248463832"/>
      <w:bookmarkStart w:id="819" w:name="_Toc342424967"/>
      <w:bookmarkStart w:id="820" w:name="_Toc432320237"/>
      <w:r>
        <w:rPr>
          <w:rFonts w:hint="cs"/>
          <w:rtl/>
        </w:rPr>
        <w:t>(الف) نشاندن بزرگتر در جای شایسته</w:t>
      </w:r>
      <w:bookmarkEnd w:id="818"/>
      <w:bookmarkEnd w:id="819"/>
      <w:bookmarkEnd w:id="820"/>
      <w:r>
        <w:rPr>
          <w:rFonts w:hint="cs"/>
          <w:rtl/>
        </w:rPr>
        <w:t xml:space="preserve"> </w:t>
      </w:r>
    </w:p>
    <w:p w:rsidR="004B21D6" w:rsidRPr="00CD6CFF" w:rsidRDefault="004B21D6" w:rsidP="00BF62CC">
      <w:pPr>
        <w:bidi/>
        <w:ind w:firstLine="284"/>
        <w:jc w:val="both"/>
        <w:rPr>
          <w:rStyle w:val="Char6"/>
          <w:rtl/>
        </w:rPr>
      </w:pPr>
      <w:r w:rsidRPr="00CD6CFF">
        <w:rPr>
          <w:rStyle w:val="Char6"/>
          <w:rFonts w:hint="cs"/>
          <w:rtl/>
        </w:rPr>
        <w:t xml:space="preserve">منظور از نشاندن بزرگتر در جای شایسته فقط جنبه مکانی نیست برای مثال: در امور مختلف مورد مشورت قرار گیرند، در مجلس در جای مناسبی قرار داده شوند و پذیرایی از آنان آغاز شود و در موارد مختلف دیگر که مشمول گفته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قرار می‌گیرد که فرمود: «هر کدام از مردم را در جای خود بنشانید».</w:t>
      </w:r>
    </w:p>
    <w:p w:rsidR="004B21D6" w:rsidRPr="00CD6CFF" w:rsidRDefault="004B21D6" w:rsidP="000F076D">
      <w:pPr>
        <w:bidi/>
        <w:ind w:firstLine="284"/>
        <w:jc w:val="both"/>
        <w:rPr>
          <w:rStyle w:val="Char6"/>
          <w:rtl/>
        </w:rPr>
      </w:pPr>
      <w:r w:rsidRPr="00CD6CFF">
        <w:rPr>
          <w:rStyle w:val="Char6"/>
          <w:rFonts w:hint="cs"/>
          <w:rtl/>
        </w:rPr>
        <w:t>«شهاب بن عبّاد» می‌گوید: «از بعضی از نمایندگان «عبدالقیس» شنیدم که می‌گفتند: به خدمت رسول گرامی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رسیدیم، بسیار شادمان و مسرور شدیم وقتی به جمعی که 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در آن تشریف داشت وارد شدیم، کسانی که در اطراف آن حضرت نشسته بودند برای ما جایی باز کردند که بتوانیم بنشینیم، پیامبر</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به ما خوش آمد گفت و برایمان دعای خیر نمود و سپس به ما نظری کرد و فرمود: بزرگ و ریش سفید شما کیست؟ به «منذربن عائذ</w:t>
      </w:r>
      <w:r w:rsidR="00C40531">
        <w:rPr>
          <w:rFonts w:cs="CTraditional Arabic" w:hint="cs"/>
          <w:sz w:val="28"/>
          <w:szCs w:val="28"/>
          <w:rtl/>
          <w:lang w:bidi="fa-IR"/>
        </w:rPr>
        <w:t>س</w:t>
      </w:r>
      <w:r w:rsidRPr="00CD6CFF">
        <w:rPr>
          <w:rStyle w:val="Char6"/>
          <w:rFonts w:hint="cs"/>
          <w:rtl/>
        </w:rPr>
        <w:t>» اشاره کردیم «منذر</w:t>
      </w:r>
      <w:r w:rsidR="00C40531">
        <w:rPr>
          <w:rFonts w:cs="CTraditional Arabic" w:hint="cs"/>
          <w:sz w:val="28"/>
          <w:szCs w:val="28"/>
          <w:rtl/>
          <w:lang w:bidi="fa-IR"/>
        </w:rPr>
        <w:t>س</w:t>
      </w:r>
      <w:r w:rsidRPr="00CD6CFF">
        <w:rPr>
          <w:rStyle w:val="Char6"/>
          <w:rFonts w:hint="cs"/>
          <w:rtl/>
        </w:rPr>
        <w:t xml:space="preserve">» برخاست و به نزدیک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رفت کسانی که نزدیک آن حضرت بودند، کنار رفته، جایی برایش گشودند. «منذر» در طرف راست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نشست. پیامبر</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به او خوش آمد گفت و او را مورد لطف قرار داد و درباره سرزمین آنان از او </w:t>
      </w:r>
      <w:r w:rsidR="0059055D" w:rsidRPr="00CD6CFF">
        <w:rPr>
          <w:rStyle w:val="Char6"/>
          <w:rFonts w:hint="cs"/>
          <w:rtl/>
        </w:rPr>
        <w:t>سؤال</w:t>
      </w:r>
      <w:r w:rsidRPr="00CD6CFF">
        <w:rPr>
          <w:rStyle w:val="Char6"/>
          <w:rFonts w:hint="cs"/>
          <w:rtl/>
        </w:rPr>
        <w:t xml:space="preserve"> کرد...». تا آخر حدیث.</w:t>
      </w:r>
    </w:p>
    <w:p w:rsidR="004B21D6" w:rsidRPr="00CD6CFF" w:rsidRDefault="004B21D6" w:rsidP="00817BE3">
      <w:pPr>
        <w:bidi/>
        <w:ind w:firstLine="284"/>
        <w:jc w:val="both"/>
        <w:rPr>
          <w:rStyle w:val="Char6"/>
          <w:rtl/>
        </w:rPr>
      </w:pPr>
      <w:r w:rsidRPr="00CD6CFF">
        <w:rPr>
          <w:rStyle w:val="Char6"/>
          <w:rFonts w:hint="cs"/>
          <w:rtl/>
        </w:rPr>
        <w:t>از امور مسلم نزد اهل حدیث و یاران پیامبر</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آن است که پذیرایی را از رسول خدا</w:t>
      </w:r>
      <w:r w:rsidR="00B67DA0" w:rsidRPr="00B67DA0">
        <w:rPr>
          <w:rFonts w:cs="CTraditional Arabic" w:hint="cs"/>
          <w:sz w:val="28"/>
          <w:szCs w:val="28"/>
          <w:rtl/>
          <w:lang w:bidi="fa-IR"/>
        </w:rPr>
        <w:t>ج</w:t>
      </w:r>
      <w:r w:rsidRPr="00CD6CFF">
        <w:rPr>
          <w:rStyle w:val="Char6"/>
          <w:rFonts w:hint="cs"/>
          <w:rtl/>
        </w:rPr>
        <w:t xml:space="preserve"> آغاز می‌کردند پس از طرف راست ادامه می‌دادند و این عمل به عنوان سنتی و رهنمودی از آن حضرت برجای مانده و از آن پیروی می‌شود.</w:t>
      </w:r>
    </w:p>
    <w:p w:rsidR="004B21D6" w:rsidRDefault="004B21D6" w:rsidP="00921B2B">
      <w:pPr>
        <w:pStyle w:val="a2"/>
        <w:rPr>
          <w:rtl/>
        </w:rPr>
      </w:pPr>
      <w:bookmarkStart w:id="821" w:name="_Toc248463833"/>
      <w:bookmarkStart w:id="822" w:name="_Toc342424968"/>
      <w:bookmarkStart w:id="823" w:name="_Toc432320238"/>
      <w:r>
        <w:rPr>
          <w:rFonts w:hint="cs"/>
          <w:rtl/>
        </w:rPr>
        <w:t>(ب) آغاز کردن از بزرگتر در تمامی کارها</w:t>
      </w:r>
      <w:bookmarkEnd w:id="821"/>
      <w:bookmarkEnd w:id="822"/>
      <w:bookmarkEnd w:id="823"/>
    </w:p>
    <w:p w:rsidR="004B21D6" w:rsidRPr="00CD6CFF" w:rsidRDefault="004B21D6" w:rsidP="00BF62CC">
      <w:pPr>
        <w:bidi/>
        <w:ind w:firstLine="284"/>
        <w:jc w:val="both"/>
        <w:rPr>
          <w:rStyle w:val="Char6"/>
          <w:rtl/>
        </w:rPr>
      </w:pPr>
      <w:r w:rsidRPr="00CD6CFF">
        <w:rPr>
          <w:rStyle w:val="Char6"/>
          <w:rFonts w:hint="cs"/>
          <w:rtl/>
        </w:rPr>
        <w:t>برای مثال در نماز جماعت در امامت، هنگام سخن گفتن، در بخشش و در گرفتن و در روابط اجتماعی دیگر مقدم باشند. زیرا «مسلم» از «ابومسعود</w:t>
      </w:r>
      <w:r w:rsidR="00C40531">
        <w:rPr>
          <w:rFonts w:cs="CTraditional Arabic" w:hint="cs"/>
          <w:sz w:val="28"/>
          <w:szCs w:val="28"/>
          <w:rtl/>
          <w:lang w:bidi="fa-IR"/>
        </w:rPr>
        <w:t>س</w:t>
      </w:r>
      <w:r w:rsidRPr="00CD6CFF">
        <w:rPr>
          <w:rStyle w:val="Char6"/>
          <w:rFonts w:hint="cs"/>
          <w:rtl/>
        </w:rPr>
        <w:t>» روایت می‌کند که گفت: رسول خدا</w:t>
      </w:r>
      <w:r w:rsidR="00C977AB" w:rsidRPr="00C977AB">
        <w:rPr>
          <w:rStyle w:val="Char6"/>
          <w:rFonts w:cs="CTraditional Arabic" w:hint="cs"/>
          <w:rtl/>
        </w:rPr>
        <w:t xml:space="preserve"> ج</w:t>
      </w:r>
      <w:r w:rsidRPr="00CD6CFF">
        <w:rPr>
          <w:rStyle w:val="Char6"/>
          <w:rFonts w:hint="cs"/>
          <w:rtl/>
        </w:rPr>
        <w:t xml:space="preserve"> هنگامی که به صف برای نماز جماعت می‌ایستاد، دست بر شانه‌هایمان می‌گذاشت و می‌فرمود:</w:t>
      </w:r>
    </w:p>
    <w:p w:rsidR="004B21D6" w:rsidRPr="00CD6CFF" w:rsidRDefault="004B21D6" w:rsidP="004B21D6">
      <w:pPr>
        <w:bidi/>
        <w:ind w:firstLine="284"/>
        <w:jc w:val="both"/>
        <w:rPr>
          <w:rStyle w:val="Char6"/>
          <w:rtl/>
        </w:rPr>
      </w:pPr>
      <w:r w:rsidRPr="00CD6CFF">
        <w:rPr>
          <w:rStyle w:val="Char6"/>
          <w:rFonts w:hint="cs"/>
          <w:rtl/>
        </w:rPr>
        <w:t>«راست بایستید و در یک خط کنار هم باشید، نامنظم نباشید که قلوبتان نیز پراکنده و متفرق گردد پس از من مردان بالغ بایستند، پس از آنان کوچکترها و به این ترتیب به دنبال هم قرار بگیرید».</w:t>
      </w:r>
    </w:p>
    <w:p w:rsidR="004B21D6" w:rsidRPr="00CD6CFF" w:rsidRDefault="004B21D6" w:rsidP="00BF62CC">
      <w:pPr>
        <w:bidi/>
        <w:ind w:firstLine="284"/>
        <w:jc w:val="both"/>
        <w:rPr>
          <w:rStyle w:val="Char6"/>
          <w:rtl/>
        </w:rPr>
      </w:pPr>
      <w:r w:rsidRPr="00CD6CFF">
        <w:rPr>
          <w:rStyle w:val="Char6"/>
          <w:rFonts w:hint="cs"/>
          <w:rtl/>
        </w:rPr>
        <w:t>«ابویحیی انصاری</w:t>
      </w:r>
      <w:r w:rsidR="00C40531">
        <w:rPr>
          <w:rFonts w:cs="CTraditional Arabic" w:hint="cs"/>
          <w:sz w:val="28"/>
          <w:szCs w:val="28"/>
          <w:rtl/>
          <w:lang w:bidi="fa-IR"/>
        </w:rPr>
        <w:t>س</w:t>
      </w:r>
      <w:r w:rsidRPr="00CD6CFF">
        <w:rPr>
          <w:rStyle w:val="Char6"/>
          <w:rFonts w:hint="cs"/>
          <w:rtl/>
        </w:rPr>
        <w:t>» می‌گوید: «عبدالله بن سهل</w:t>
      </w:r>
      <w:r w:rsidR="00C40531">
        <w:rPr>
          <w:rFonts w:cs="CTraditional Arabic" w:hint="cs"/>
          <w:sz w:val="28"/>
          <w:szCs w:val="28"/>
          <w:rtl/>
          <w:lang w:bidi="fa-IR"/>
        </w:rPr>
        <w:t>س</w:t>
      </w:r>
      <w:r w:rsidRPr="00CD6CFF">
        <w:rPr>
          <w:rStyle w:val="Char6"/>
          <w:rFonts w:hint="cs"/>
          <w:rtl/>
        </w:rPr>
        <w:t>» و «محیصه بن مسعود</w:t>
      </w:r>
      <w:r w:rsidR="00C40531">
        <w:rPr>
          <w:rFonts w:cs="CTraditional Arabic" w:hint="cs"/>
          <w:sz w:val="28"/>
          <w:szCs w:val="28"/>
          <w:rtl/>
          <w:lang w:bidi="fa-IR"/>
        </w:rPr>
        <w:t>س</w:t>
      </w:r>
      <w:r w:rsidRPr="00CD6CFF">
        <w:rPr>
          <w:rStyle w:val="Char6"/>
          <w:rFonts w:hint="cs"/>
          <w:rtl/>
        </w:rPr>
        <w:t>» با هم به جانب خیبر رفتند و آن روزها زمان صلح بود، از هم جدا شدند. «محیصه» به نزد عبدالله</w:t>
      </w:r>
      <w:r w:rsidR="00C40531">
        <w:rPr>
          <w:rFonts w:cs="CTraditional Arabic" w:hint="cs"/>
          <w:sz w:val="28"/>
          <w:szCs w:val="28"/>
          <w:rtl/>
          <w:lang w:bidi="fa-IR"/>
        </w:rPr>
        <w:t>س</w:t>
      </w:r>
      <w:r w:rsidRPr="00CD6CFF">
        <w:rPr>
          <w:rStyle w:val="Char6"/>
          <w:rFonts w:hint="cs"/>
          <w:rtl/>
        </w:rPr>
        <w:t xml:space="preserve"> برگشت و دید که کشته شده است و در خون خود می‌غلطد. سپس به جانب مدینه آمد «عبدالرحمن بن سهل</w:t>
      </w:r>
      <w:r w:rsidR="00C40531">
        <w:rPr>
          <w:rFonts w:cs="CTraditional Arabic" w:hint="cs"/>
          <w:sz w:val="28"/>
          <w:szCs w:val="28"/>
          <w:rtl/>
          <w:lang w:bidi="fa-IR"/>
        </w:rPr>
        <w:t>س</w:t>
      </w:r>
      <w:r w:rsidRPr="00CD6CFF">
        <w:rPr>
          <w:rStyle w:val="Char6"/>
          <w:rFonts w:hint="cs"/>
          <w:rtl/>
        </w:rPr>
        <w:t>» و «محیصه» و «حویصه» دو پسر مسعود</w:t>
      </w:r>
      <w:r w:rsidR="00C40531">
        <w:rPr>
          <w:rFonts w:cs="CTraditional Arabic" w:hint="cs"/>
          <w:sz w:val="28"/>
          <w:szCs w:val="28"/>
          <w:rtl/>
          <w:lang w:bidi="fa-IR"/>
        </w:rPr>
        <w:t>س</w:t>
      </w:r>
      <w:r w:rsidRPr="00CD6CFF">
        <w:rPr>
          <w:rStyle w:val="Char6"/>
          <w:rFonts w:hint="cs"/>
          <w:rtl/>
        </w:rPr>
        <w:t xml:space="preserve"> با هم به خدمت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آمدند و «عبدالرحمن» سخن گفتن را آغاز کرد. آن حضرت</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فرمود: «بزرگتر! بزرگتر!» یعنی آنکه بزرگتر است سخن بگوید، در حالی که «عبدالرحمن» از آن دو کوچکتر بود.</w:t>
      </w:r>
    </w:p>
    <w:p w:rsidR="004B21D6" w:rsidRDefault="004B21D6" w:rsidP="00921B2B">
      <w:pPr>
        <w:pStyle w:val="a2"/>
        <w:rPr>
          <w:rtl/>
        </w:rPr>
      </w:pPr>
      <w:bookmarkStart w:id="824" w:name="_Toc248463834"/>
      <w:bookmarkStart w:id="825" w:name="_Toc342424969"/>
      <w:bookmarkStart w:id="826" w:name="_Toc432320239"/>
      <w:r>
        <w:rPr>
          <w:rFonts w:hint="cs"/>
          <w:rtl/>
        </w:rPr>
        <w:t>(ج) تهدید به عدم کوچک شمردن بزرگتر از جانب کوچکتر</w:t>
      </w:r>
      <w:bookmarkEnd w:id="824"/>
      <w:bookmarkEnd w:id="825"/>
      <w:bookmarkEnd w:id="826"/>
    </w:p>
    <w:p w:rsidR="0039029A" w:rsidRPr="00CD6CFF" w:rsidRDefault="0039029A" w:rsidP="00532109">
      <w:pPr>
        <w:bidi/>
        <w:ind w:firstLine="284"/>
        <w:jc w:val="both"/>
        <w:rPr>
          <w:rStyle w:val="Char6"/>
          <w:rtl/>
        </w:rPr>
      </w:pPr>
      <w:r w:rsidRPr="00CD6CFF">
        <w:rPr>
          <w:rStyle w:val="Char6"/>
          <w:rFonts w:hint="cs"/>
          <w:rtl/>
        </w:rPr>
        <w:t>برای نمونه کوچکتر بزرگتر را مسخره کند و ریشخند نماید و در حضورش بی</w:t>
      </w:r>
      <w:r w:rsidR="00532109" w:rsidRPr="00CD6CFF">
        <w:rPr>
          <w:rStyle w:val="Char6"/>
          <w:rFonts w:hint="cs"/>
          <w:rtl/>
        </w:rPr>
        <w:t>‌</w:t>
      </w:r>
      <w:r w:rsidRPr="00CD6CFF">
        <w:rPr>
          <w:rStyle w:val="Char6"/>
          <w:rFonts w:hint="cs"/>
          <w:rtl/>
        </w:rPr>
        <w:t>ادبی کند یا بر سرش فریاد بکشد، 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فرمود: «سه کس را فقط انسان منافق حقیر</w:t>
      </w:r>
      <w:r w:rsidR="007B575D" w:rsidRPr="00CD6CFF">
        <w:rPr>
          <w:rStyle w:val="Char6"/>
          <w:rFonts w:hint="cs"/>
          <w:rtl/>
        </w:rPr>
        <w:t xml:space="preserve"> می‌</w:t>
      </w:r>
      <w:r w:rsidRPr="00CD6CFF">
        <w:rPr>
          <w:rStyle w:val="Char6"/>
          <w:rFonts w:hint="cs"/>
          <w:rtl/>
        </w:rPr>
        <w:t xml:space="preserve">شمارد: </w:t>
      </w:r>
    </w:p>
    <w:p w:rsidR="0039029A" w:rsidRPr="00CD6CFF" w:rsidRDefault="0039029A" w:rsidP="0039029A">
      <w:pPr>
        <w:bidi/>
        <w:ind w:firstLine="284"/>
        <w:jc w:val="both"/>
        <w:rPr>
          <w:rStyle w:val="Char6"/>
          <w:rtl/>
        </w:rPr>
      </w:pPr>
      <w:r w:rsidRPr="00CD6CFF">
        <w:rPr>
          <w:rStyle w:val="Char6"/>
          <w:rFonts w:hint="cs"/>
          <w:rtl/>
        </w:rPr>
        <w:t>کسی که مویش را در مسلمانی سپید کرده است، انسان صاحب علم و امام عادل».</w:t>
      </w:r>
    </w:p>
    <w:p w:rsidR="0039029A" w:rsidRPr="00CD6CFF" w:rsidRDefault="0039029A" w:rsidP="0039029A">
      <w:pPr>
        <w:bidi/>
        <w:ind w:firstLine="284"/>
        <w:jc w:val="both"/>
        <w:rPr>
          <w:rStyle w:val="Char6"/>
          <w:rtl/>
        </w:rPr>
      </w:pPr>
      <w:r w:rsidRPr="00CD6CFF">
        <w:rPr>
          <w:rStyle w:val="Char6"/>
          <w:rFonts w:hint="cs"/>
          <w:rtl/>
        </w:rPr>
        <w:t>فضایل اجتماعی متعددی از کوچک نشمردن بزرگترها مشتق می‌شود، پس شا</w:t>
      </w:r>
      <w:r w:rsidR="00C40531" w:rsidRPr="00CD6CFF">
        <w:rPr>
          <w:rStyle w:val="Char6"/>
          <w:rFonts w:hint="cs"/>
          <w:rtl/>
        </w:rPr>
        <w:t>ی</w:t>
      </w:r>
      <w:r w:rsidRPr="00CD6CFF">
        <w:rPr>
          <w:rStyle w:val="Char6"/>
          <w:rFonts w:hint="cs"/>
          <w:rtl/>
        </w:rPr>
        <w:t>سته است که مربیان محترم فرزندان خود را براساس آن تربیت نمایند و</w:t>
      </w:r>
      <w:r w:rsidR="007B575D" w:rsidRPr="00CD6CFF">
        <w:rPr>
          <w:rStyle w:val="Char6"/>
          <w:rFonts w:hint="cs"/>
          <w:rtl/>
        </w:rPr>
        <w:t xml:space="preserve"> آن‌ها </w:t>
      </w:r>
      <w:r w:rsidRPr="00CD6CFF">
        <w:rPr>
          <w:rStyle w:val="Char6"/>
          <w:rFonts w:hint="cs"/>
          <w:rtl/>
        </w:rPr>
        <w:t>را بدان امر نمایند، مواردی که از این اصل مهم استنباط می‌گردد به شرح زیر است:</w:t>
      </w:r>
    </w:p>
    <w:p w:rsidR="0039029A" w:rsidRPr="000E3C04" w:rsidRDefault="0039029A" w:rsidP="00921B2B">
      <w:pPr>
        <w:pStyle w:val="a2"/>
        <w:rPr>
          <w:rtl/>
        </w:rPr>
      </w:pPr>
      <w:bookmarkStart w:id="827" w:name="_Toc248463835"/>
      <w:bookmarkStart w:id="828" w:name="_Toc342424970"/>
      <w:bookmarkStart w:id="829" w:name="_Toc432320240"/>
      <w:r w:rsidRPr="000E3C04">
        <w:rPr>
          <w:rFonts w:hint="cs"/>
          <w:rtl/>
        </w:rPr>
        <w:t>(الف) حیا</w:t>
      </w:r>
      <w:bookmarkEnd w:id="827"/>
      <w:bookmarkEnd w:id="828"/>
      <w:bookmarkEnd w:id="829"/>
    </w:p>
    <w:p w:rsidR="0039029A" w:rsidRPr="00CD6CFF" w:rsidRDefault="0039029A" w:rsidP="0039029A">
      <w:pPr>
        <w:bidi/>
        <w:ind w:firstLine="284"/>
        <w:jc w:val="both"/>
        <w:rPr>
          <w:rStyle w:val="Char6"/>
          <w:rtl/>
        </w:rPr>
      </w:pPr>
      <w:r w:rsidRPr="00CD6CFF">
        <w:rPr>
          <w:rStyle w:val="Char6"/>
          <w:rFonts w:hint="cs"/>
          <w:rtl/>
        </w:rPr>
        <w:t>شرم یا حیاء نوعی خصلت اخلاقی است که باعث ترک فعل قبیح و منع کوتاهی در مورد بزرگتر می‌شود و آدمی را به جانب ادای حق هر ذی حقی تشویق می‌کند، برای همین، خصلت حیاء تماماً خصلتی ارزشمند و خیر محسوب می‌گردد.</w:t>
      </w:r>
    </w:p>
    <w:p w:rsidR="0039029A" w:rsidRPr="00CD6CFF" w:rsidRDefault="0039029A" w:rsidP="00C03919">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خطاب به حضرت «عایشه</w:t>
      </w:r>
      <w:r w:rsidR="00BF62CC">
        <w:rPr>
          <w:rFonts w:cs="CTraditional Arabic" w:hint="cs"/>
          <w:sz w:val="28"/>
          <w:szCs w:val="28"/>
          <w:rtl/>
          <w:lang w:bidi="fa-IR"/>
        </w:rPr>
        <w:t>ل</w:t>
      </w:r>
      <w:r w:rsidR="00B267ED" w:rsidRPr="00CD6CFF">
        <w:rPr>
          <w:rStyle w:val="Char6"/>
          <w:rFonts w:hint="cs"/>
          <w:rtl/>
        </w:rPr>
        <w:t>»</w:t>
      </w:r>
      <w:r w:rsidRPr="00CD6CFF">
        <w:rPr>
          <w:rStyle w:val="Char6"/>
          <w:rFonts w:hint="cs"/>
          <w:rtl/>
        </w:rPr>
        <w:t xml:space="preserve"> می‌فرماید: «ای عایشه! اگر حیا به صورت مردی در می‌آمد، مرد صالحی بود، و اگر بی‌حیایی به صورت مردی بود، مرد بدی می‌بود». (روایت بخاری و مسلم) و همچنین فرمود: «حیا با هر چیزی که باشد آن را زینت می‌دهد و بی‌حیایی همراه هر چیزی باشد آن را زشت و ناپسند جلوه می</w:t>
      </w:r>
      <w:r w:rsidR="00532109" w:rsidRPr="00CD6CFF">
        <w:rPr>
          <w:rStyle w:val="Char6"/>
          <w:rFonts w:hint="cs"/>
          <w:rtl/>
        </w:rPr>
        <w:t>‌دهد». (روایت ابن ماجه و ترمذی)</w:t>
      </w:r>
    </w:p>
    <w:p w:rsidR="0039029A" w:rsidRPr="00CD6CFF" w:rsidRDefault="0039029A" w:rsidP="0039029A">
      <w:pPr>
        <w:bidi/>
        <w:ind w:firstLine="284"/>
        <w:jc w:val="both"/>
        <w:rPr>
          <w:rStyle w:val="Char6"/>
          <w:rtl/>
        </w:rPr>
      </w:pPr>
      <w:r w:rsidRPr="00CD6CFF">
        <w:rPr>
          <w:rStyle w:val="Char6"/>
          <w:rFonts w:hint="cs"/>
          <w:rtl/>
        </w:rPr>
        <w:t xml:space="preserve">و فرمود: </w:t>
      </w:r>
      <w:r w:rsidR="00BF62CC" w:rsidRPr="003856E4">
        <w:rPr>
          <w:rStyle w:val="Char4"/>
          <w:rtl/>
        </w:rPr>
        <w:t>«</w:t>
      </w:r>
      <w:r w:rsidR="00BF62CC" w:rsidRPr="003856E4">
        <w:rPr>
          <w:rStyle w:val="Char4"/>
          <w:rFonts w:hint="cs"/>
          <w:rtl/>
        </w:rPr>
        <w:t>إ</w:t>
      </w:r>
      <w:r w:rsidR="00BF62CC" w:rsidRPr="003856E4">
        <w:rPr>
          <w:rStyle w:val="Char4"/>
          <w:rtl/>
        </w:rPr>
        <w:t>ن ل</w:t>
      </w:r>
      <w:r w:rsidR="007E096D">
        <w:rPr>
          <w:rStyle w:val="Char4"/>
          <w:rtl/>
        </w:rPr>
        <w:t>ك</w:t>
      </w:r>
      <w:r w:rsidR="00BF62CC" w:rsidRPr="003856E4">
        <w:rPr>
          <w:rStyle w:val="Char4"/>
          <w:rtl/>
        </w:rPr>
        <w:t>ل دین خلقا وخلق ال</w:t>
      </w:r>
      <w:r w:rsidR="00BF62CC" w:rsidRPr="003856E4">
        <w:rPr>
          <w:rStyle w:val="Char4"/>
          <w:rFonts w:hint="cs"/>
          <w:rtl/>
        </w:rPr>
        <w:t>إ</w:t>
      </w:r>
      <w:r w:rsidRPr="003856E4">
        <w:rPr>
          <w:rStyle w:val="Char4"/>
          <w:rtl/>
        </w:rPr>
        <w:t>سلام الحیاء</w:t>
      </w:r>
      <w:r w:rsidRPr="003856E4">
        <w:rPr>
          <w:rStyle w:val="Char4"/>
          <w:rFonts w:hint="cs"/>
          <w:rtl/>
        </w:rPr>
        <w:t>».</w:t>
      </w:r>
      <w:r w:rsidRPr="00CD6CFF">
        <w:rPr>
          <w:rStyle w:val="Char6"/>
          <w:rFonts w:hint="cs"/>
          <w:rtl/>
        </w:rPr>
        <w:t xml:space="preserve"> (هر دین اخلاق برجسته و نه</w:t>
      </w:r>
      <w:r w:rsidR="007B575D" w:rsidRPr="00CD6CFF">
        <w:rPr>
          <w:rStyle w:val="Char6"/>
          <w:rFonts w:hint="cs"/>
          <w:rtl/>
        </w:rPr>
        <w:t xml:space="preserve"> می‌</w:t>
      </w:r>
      <w:r w:rsidRPr="00CD6CFF">
        <w:rPr>
          <w:rStyle w:val="Char6"/>
          <w:rFonts w:hint="cs"/>
          <w:rtl/>
        </w:rPr>
        <w:t>دارد و اخلاق برجسته اسلامی حیا</w:t>
      </w:r>
      <w:r w:rsidR="00532109" w:rsidRPr="00CD6CFF">
        <w:rPr>
          <w:rStyle w:val="Char6"/>
          <w:rFonts w:hint="cs"/>
          <w:rtl/>
        </w:rPr>
        <w:t>ت است». (روایت مالک و ابن ماجه)</w:t>
      </w:r>
    </w:p>
    <w:p w:rsidR="0039029A" w:rsidRPr="00CD6CFF" w:rsidRDefault="0039029A" w:rsidP="00BF62CC">
      <w:pPr>
        <w:bidi/>
        <w:ind w:firstLine="284"/>
        <w:jc w:val="both"/>
        <w:rPr>
          <w:rStyle w:val="Char6"/>
          <w:rtl/>
        </w:rPr>
      </w:pPr>
      <w:r w:rsidRPr="00CD6CFF">
        <w:rPr>
          <w:rStyle w:val="Char6"/>
          <w:rFonts w:hint="cs"/>
          <w:rtl/>
        </w:rPr>
        <w:t>و «بخاری» و «مسلم» نیز از آن حضرت</w:t>
      </w:r>
      <w:r w:rsidR="00C977AB" w:rsidRPr="00C977AB">
        <w:rPr>
          <w:rFonts w:cs="CTraditional Arabic" w:hint="cs"/>
          <w:sz w:val="28"/>
          <w:szCs w:val="28"/>
          <w:rtl/>
          <w:lang w:bidi="fa-IR"/>
        </w:rPr>
        <w:t xml:space="preserve"> ج</w:t>
      </w:r>
      <w:r w:rsidRPr="00CD6CFF">
        <w:rPr>
          <w:rStyle w:val="Char6"/>
          <w:rFonts w:hint="cs"/>
          <w:rtl/>
        </w:rPr>
        <w:t xml:space="preserve"> روایت کرده‌اند که فرمود: «حیا شعبه‌ای از ایمان است».</w:t>
      </w:r>
    </w:p>
    <w:p w:rsidR="0039029A" w:rsidRPr="00CD6CFF" w:rsidRDefault="0039029A" w:rsidP="00BF62CC">
      <w:pPr>
        <w:bidi/>
        <w:ind w:firstLine="284"/>
        <w:jc w:val="both"/>
        <w:rPr>
          <w:rStyle w:val="Char6"/>
          <w:rtl/>
        </w:rPr>
      </w:pPr>
      <w:r w:rsidRPr="00CD6CFF">
        <w:rPr>
          <w:rStyle w:val="Char6"/>
          <w:rFonts w:hint="cs"/>
          <w:rtl/>
        </w:rPr>
        <w:t>پس تاکید گذشتگان ما بر ایجاد خصلت حیا در فرزندان با توجه به وصایای رسول خدا</w:t>
      </w:r>
      <w:r w:rsidR="00C977AB" w:rsidRPr="00C977AB">
        <w:rPr>
          <w:rStyle w:val="Char6"/>
          <w:rFonts w:cs="CTraditional Arabic" w:hint="cs"/>
          <w:rtl/>
        </w:rPr>
        <w:t xml:space="preserve"> ج</w:t>
      </w:r>
      <w:r w:rsidRPr="00CD6CFF">
        <w:rPr>
          <w:rStyle w:val="Char6"/>
          <w:rFonts w:hint="cs"/>
          <w:rtl/>
        </w:rPr>
        <w:t xml:space="preserve"> امر غریبی نیست.</w:t>
      </w:r>
    </w:p>
    <w:p w:rsidR="0039029A" w:rsidRPr="00CD6CFF" w:rsidRDefault="0039029A" w:rsidP="00BF62CC">
      <w:pPr>
        <w:bidi/>
        <w:ind w:firstLine="284"/>
        <w:jc w:val="both"/>
        <w:rPr>
          <w:rStyle w:val="Char6"/>
          <w:rtl/>
        </w:rPr>
      </w:pPr>
      <w:r w:rsidRPr="00CD6CFF">
        <w:rPr>
          <w:rStyle w:val="Char6"/>
          <w:rFonts w:hint="cs"/>
          <w:rtl/>
        </w:rPr>
        <w:t>فرزندان یاران گرامی پیامبر</w:t>
      </w:r>
      <w:r w:rsidR="00C977AB" w:rsidRPr="00C977AB">
        <w:rPr>
          <w:rStyle w:val="Char6"/>
          <w:rFonts w:cs="CTraditional Arabic" w:hint="cs"/>
          <w:rtl/>
        </w:rPr>
        <w:t xml:space="preserve"> ج</w:t>
      </w:r>
      <w:r w:rsidRPr="00CD6CFF">
        <w:rPr>
          <w:rStyle w:val="Char6"/>
          <w:rFonts w:hint="cs"/>
          <w:rtl/>
        </w:rPr>
        <w:t xml:space="preserve"> این ویژگی اخلاقی رفیع را داشتند و مظهر این خصلت، در مقابل بزرگترهایشان و کسانی که از جنبه منزلت معنوی بالاتر بودند بروز می‌کرد.</w:t>
      </w:r>
    </w:p>
    <w:p w:rsidR="0039029A" w:rsidRPr="00CD6CFF" w:rsidRDefault="0039029A" w:rsidP="00BF62CC">
      <w:pPr>
        <w:bidi/>
        <w:ind w:firstLine="284"/>
        <w:jc w:val="both"/>
        <w:rPr>
          <w:rStyle w:val="Char6"/>
          <w:rtl/>
        </w:rPr>
      </w:pPr>
      <w:r w:rsidRPr="00CD6CFF">
        <w:rPr>
          <w:rStyle w:val="Char6"/>
          <w:rFonts w:hint="cs"/>
          <w:rtl/>
        </w:rPr>
        <w:t>«ابوسعید</w:t>
      </w:r>
      <w:r w:rsidR="00941F04" w:rsidRPr="00941F04">
        <w:rPr>
          <w:rFonts w:cs="CTraditional Arabic" w:hint="cs"/>
          <w:sz w:val="28"/>
          <w:szCs w:val="28"/>
          <w:rtl/>
          <w:lang w:bidi="fa-IR"/>
        </w:rPr>
        <w:t>س</w:t>
      </w:r>
      <w:r w:rsidRPr="00CD6CFF">
        <w:rPr>
          <w:rStyle w:val="Char6"/>
          <w:rFonts w:hint="cs"/>
          <w:rtl/>
        </w:rPr>
        <w:t xml:space="preserve">» در روایتی از «بخاری» و «مسلم» می‌گوید: «در زمان کودکی در خدمت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بودم و آنچه می‌فرمود به خاطر می‌سپردم و مرا از سخن گفتن منع نمی‌کرد، مگر آنکه مردانی مسن‌تر از من در آنجا حضور می‌داشتند».</w:t>
      </w:r>
    </w:p>
    <w:p w:rsidR="0039029A" w:rsidRPr="000E3C04" w:rsidRDefault="0039029A" w:rsidP="00921B2B">
      <w:pPr>
        <w:pStyle w:val="a2"/>
        <w:rPr>
          <w:rtl/>
        </w:rPr>
      </w:pPr>
      <w:bookmarkStart w:id="830" w:name="_Toc248463836"/>
      <w:bookmarkStart w:id="831" w:name="_Toc342424971"/>
      <w:bookmarkStart w:id="832" w:name="_Toc432320241"/>
      <w:r w:rsidRPr="000E3C04">
        <w:rPr>
          <w:rFonts w:hint="cs"/>
          <w:rtl/>
        </w:rPr>
        <w:t>(ب) برخاستن به احترام وارد شونده</w:t>
      </w:r>
      <w:bookmarkEnd w:id="830"/>
      <w:bookmarkEnd w:id="831"/>
      <w:bookmarkEnd w:id="832"/>
    </w:p>
    <w:p w:rsidR="0039029A" w:rsidRPr="00CD6CFF" w:rsidRDefault="0039029A" w:rsidP="0039029A">
      <w:pPr>
        <w:bidi/>
        <w:ind w:firstLine="284"/>
        <w:jc w:val="both"/>
        <w:rPr>
          <w:rStyle w:val="Char6"/>
          <w:rtl/>
        </w:rPr>
      </w:pPr>
      <w:r w:rsidRPr="00CD6CFF">
        <w:rPr>
          <w:rStyle w:val="Char6"/>
          <w:rFonts w:hint="cs"/>
          <w:rtl/>
        </w:rPr>
        <w:t>برخاستن به احترام شخص وارد شونده، مسافر، عالم یا فرد مسن، ادب اجتماعی ارزشمندی است که باید کودکان خود را به انجام آن امر کرده آن را به خصلتی اخلاقی در شخصیت</w:t>
      </w:r>
      <w:r w:rsidR="007B575D" w:rsidRPr="00CD6CFF">
        <w:rPr>
          <w:rStyle w:val="Char6"/>
          <w:rFonts w:hint="cs"/>
          <w:rtl/>
        </w:rPr>
        <w:t xml:space="preserve"> آن‌ها </w:t>
      </w:r>
      <w:r w:rsidRPr="00CD6CFF">
        <w:rPr>
          <w:rStyle w:val="Char6"/>
          <w:rFonts w:hint="cs"/>
          <w:rtl/>
        </w:rPr>
        <w:t>تبدیل کنیم.</w:t>
      </w:r>
    </w:p>
    <w:p w:rsidR="0039029A" w:rsidRPr="00CD6CFF" w:rsidRDefault="0039029A" w:rsidP="005D1B6A">
      <w:pPr>
        <w:numPr>
          <w:ilvl w:val="0"/>
          <w:numId w:val="56"/>
        </w:numPr>
        <w:bidi/>
        <w:jc w:val="both"/>
        <w:rPr>
          <w:rStyle w:val="Char6"/>
          <w:rtl/>
        </w:rPr>
      </w:pPr>
      <w:r w:rsidRPr="00CD6CFF">
        <w:rPr>
          <w:rStyle w:val="Char6"/>
          <w:rFonts w:hint="cs"/>
          <w:rtl/>
        </w:rPr>
        <w:t>حضرت «عایشه</w:t>
      </w:r>
      <w:r w:rsidR="009F5304" w:rsidRPr="009F5304">
        <w:rPr>
          <w:rFonts w:cs="CTraditional Arabic" w:hint="cs"/>
          <w:sz w:val="28"/>
          <w:szCs w:val="28"/>
          <w:rtl/>
          <w:lang w:bidi="fa-IR"/>
        </w:rPr>
        <w:t>ل</w:t>
      </w:r>
      <w:r w:rsidRPr="00CD6CFF">
        <w:rPr>
          <w:rStyle w:val="Char6"/>
          <w:rFonts w:hint="cs"/>
          <w:rtl/>
        </w:rPr>
        <w:t>» می‌گوید: کسی را در هیئت و وقار و شیوه زندگی و نشست و برخاست ش</w:t>
      </w:r>
      <w:r w:rsidR="00C40531" w:rsidRPr="00CD6CFF">
        <w:rPr>
          <w:rStyle w:val="Char6"/>
          <w:rFonts w:hint="cs"/>
          <w:rtl/>
        </w:rPr>
        <w:t>ب</w:t>
      </w:r>
      <w:r w:rsidRPr="00CD6CFF">
        <w:rPr>
          <w:rStyle w:val="Char6"/>
          <w:rFonts w:hint="cs"/>
          <w:rtl/>
        </w:rPr>
        <w:t xml:space="preserve">یه‌تر از حضرت «فاطمه» دخت گرامی رسول </w:t>
      </w:r>
      <w:r w:rsidR="00BC1B83" w:rsidRPr="00CD6CFF">
        <w:rPr>
          <w:rStyle w:val="Char6"/>
          <w:rFonts w:hint="cs"/>
          <w:rtl/>
        </w:rPr>
        <w:t>اکر</w:t>
      </w:r>
      <w:r w:rsidR="00C977AB" w:rsidRPr="00C977AB">
        <w:rPr>
          <w:rFonts w:cs="CTraditional Arabic" w:hint="cs"/>
          <w:sz w:val="28"/>
          <w:szCs w:val="28"/>
          <w:rtl/>
          <w:lang w:bidi="fa-IR"/>
        </w:rPr>
        <w:t xml:space="preserve"> ج</w:t>
      </w:r>
      <w:r w:rsidRPr="00CD6CFF">
        <w:rPr>
          <w:rStyle w:val="Char6"/>
          <w:rFonts w:hint="cs"/>
          <w:rtl/>
        </w:rPr>
        <w:t xml:space="preserve"> به آن حضرت ندیدیم، هرگاه وارد محلی می‌شد که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حضور داشت آن حضرت برمی‌خاست او را می‌بوسید و در جای خود می‌نشاند و هنگامی که رسول خدا</w:t>
      </w:r>
      <w:r w:rsidR="00C977AB" w:rsidRPr="00C977AB">
        <w:rPr>
          <w:rStyle w:val="Char6"/>
          <w:rFonts w:cs="CTraditional Arabic" w:hint="cs"/>
          <w:rtl/>
        </w:rPr>
        <w:t xml:space="preserve"> ج</w:t>
      </w:r>
      <w:r w:rsidRPr="00CD6CFF">
        <w:rPr>
          <w:rStyle w:val="Char6"/>
          <w:rFonts w:hint="cs"/>
          <w:rtl/>
        </w:rPr>
        <w:t xml:space="preserve"> بر او وارد می‌شد برمی‌خاست پدرش را می‌بوسید و بر جای خود می‌نشاند». (روایت بخاری، ابو داود و ترمذی)</w:t>
      </w:r>
    </w:p>
    <w:p w:rsidR="0039029A" w:rsidRPr="00CD6CFF" w:rsidRDefault="0039029A" w:rsidP="005D1B6A">
      <w:pPr>
        <w:numPr>
          <w:ilvl w:val="0"/>
          <w:numId w:val="56"/>
        </w:numPr>
        <w:bidi/>
        <w:jc w:val="both"/>
        <w:rPr>
          <w:rStyle w:val="Char6"/>
          <w:rtl/>
        </w:rPr>
      </w:pPr>
      <w:r w:rsidRPr="00CD6CFF">
        <w:rPr>
          <w:rStyle w:val="Char6"/>
          <w:rFonts w:hint="cs"/>
          <w:rtl/>
        </w:rPr>
        <w:t>«ابوهریره» می‌گوید: «پیامبر خدا</w:t>
      </w:r>
      <w:r w:rsidR="00C977AB" w:rsidRPr="00C977AB">
        <w:rPr>
          <w:rStyle w:val="Char6"/>
          <w:rFonts w:cs="CTraditional Arabic" w:hint="cs"/>
          <w:rtl/>
        </w:rPr>
        <w:t xml:space="preserve"> ج</w:t>
      </w:r>
      <w:r w:rsidRPr="00CD6CFF">
        <w:rPr>
          <w:rStyle w:val="Char6"/>
          <w:rFonts w:hint="cs"/>
          <w:rtl/>
        </w:rPr>
        <w:t xml:space="preserve"> با ما سخن می‌گفت، وقتی بر می‌خاست ما نیز بلند می‌شدیم و همچنان در حالت ایستادن بودیم تا به منزل یکی از همسران خود وارد می‌شد».</w:t>
      </w:r>
    </w:p>
    <w:p w:rsidR="0039029A" w:rsidRPr="00CD6CFF" w:rsidRDefault="0039029A" w:rsidP="005D1B6A">
      <w:pPr>
        <w:numPr>
          <w:ilvl w:val="0"/>
          <w:numId w:val="56"/>
        </w:numPr>
        <w:bidi/>
        <w:jc w:val="both"/>
        <w:rPr>
          <w:rStyle w:val="Char6"/>
          <w:rtl/>
        </w:rPr>
      </w:pPr>
      <w:r w:rsidRPr="00CD6CFF">
        <w:rPr>
          <w:rStyle w:val="Char6"/>
          <w:rFonts w:hint="cs"/>
          <w:rtl/>
        </w:rPr>
        <w:t>رسول خدا</w:t>
      </w:r>
      <w:r w:rsidR="00C977AB" w:rsidRPr="00C977AB">
        <w:rPr>
          <w:rStyle w:val="Char6"/>
          <w:rFonts w:cs="CTraditional Arabic" w:hint="cs"/>
          <w:rtl/>
        </w:rPr>
        <w:t xml:space="preserve"> ج</w:t>
      </w:r>
      <w:r w:rsidRPr="00CD6CFF">
        <w:rPr>
          <w:rStyle w:val="Char6"/>
          <w:rFonts w:hint="cs"/>
          <w:rtl/>
        </w:rPr>
        <w:t xml:space="preserve"> نشسته بود که پدر و مادر و برادر رضاعی او وارد شدند، برخاست به استقبال پدر رضاعی خود رفته لبایش را پهن کرد تا پدرش بر آن بنشیند، سپس به استقبال مادر رضاعی رفته و او را بر جانب دیگر لباسش که پهن کرده بود نشاند، سپس به استقبال برادر رضاعی خود رفته و او را روبروی خود نشاند. (روایت ابوداود)</w:t>
      </w:r>
    </w:p>
    <w:p w:rsidR="0039029A" w:rsidRPr="00CD6CFF" w:rsidRDefault="0039029A" w:rsidP="005D1B6A">
      <w:pPr>
        <w:numPr>
          <w:ilvl w:val="0"/>
          <w:numId w:val="56"/>
        </w:numPr>
        <w:bidi/>
        <w:jc w:val="both"/>
        <w:rPr>
          <w:rStyle w:val="Char6"/>
          <w:rtl/>
        </w:rPr>
      </w:pPr>
      <w:r w:rsidRPr="00CD6CFF">
        <w:rPr>
          <w:rStyle w:val="Char6"/>
          <w:rFonts w:hint="cs"/>
          <w:rtl/>
        </w:rPr>
        <w:t>«بخاری» و «مسلم» روایت می‌کنند که وقتی «سعدبن معاذ» به مسجد وارد شد رسول خدا</w:t>
      </w:r>
      <w:r w:rsidR="00C977AB" w:rsidRPr="00C977AB">
        <w:rPr>
          <w:rStyle w:val="Char6"/>
          <w:rFonts w:cs="CTraditional Arabic" w:hint="cs"/>
          <w:rtl/>
        </w:rPr>
        <w:t xml:space="preserve"> ج</w:t>
      </w:r>
      <w:r w:rsidRPr="00CD6CFF">
        <w:rPr>
          <w:rStyle w:val="Char6"/>
          <w:rFonts w:hint="cs"/>
          <w:rtl/>
        </w:rPr>
        <w:t xml:space="preserve"> به انصار گفت: «به احترام بزرگ خود یا بهترین کس در میان خودتان برخیزید».</w:t>
      </w:r>
    </w:p>
    <w:p w:rsidR="0039029A" w:rsidRPr="00CD6CFF" w:rsidRDefault="0039029A" w:rsidP="005D1B6A">
      <w:pPr>
        <w:numPr>
          <w:ilvl w:val="0"/>
          <w:numId w:val="56"/>
        </w:numPr>
        <w:bidi/>
        <w:jc w:val="both"/>
        <w:rPr>
          <w:rStyle w:val="Char6"/>
          <w:rtl/>
        </w:rPr>
      </w:pPr>
      <w:r w:rsidRPr="00CD6CFF">
        <w:rPr>
          <w:rStyle w:val="Char6"/>
          <w:rFonts w:hint="cs"/>
          <w:rtl/>
        </w:rPr>
        <w:t xml:space="preserve">و از احادیث صحیح دیگری که بر جواز برخاستن دلالت دارد حدیث «ابن مالک» است که «بخاری» و «مسلم» هر دو بر آن اتفاق دارند. می‌گوید: «پس از تخلف ما از دستور رسول </w:t>
      </w:r>
      <w:r w:rsidR="00BC1B83" w:rsidRPr="00CD6CFF">
        <w:rPr>
          <w:rStyle w:val="Char6"/>
          <w:rFonts w:hint="cs"/>
          <w:rtl/>
        </w:rPr>
        <w:t>اکرم</w:t>
      </w:r>
      <w:r w:rsidR="00A66FFE">
        <w:rPr>
          <w:rFonts w:cs="CTraditional Arabic" w:hint="cs"/>
          <w:sz w:val="28"/>
          <w:szCs w:val="28"/>
          <w:rtl/>
          <w:lang w:bidi="fa-IR"/>
        </w:rPr>
        <w:t>ص</w:t>
      </w:r>
      <w:r w:rsidRPr="00CD6CFF">
        <w:rPr>
          <w:rStyle w:val="Char6"/>
          <w:rFonts w:hint="cs"/>
          <w:rtl/>
        </w:rPr>
        <w:t xml:space="preserve"> و شرکت نکردن در جنگ تبوک، و پذیرش توبه ما از جانب خدای تعالی، براه افتادم تا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را پیدا کنم، مردم گروه گروه با من برخورد کرده و درباره پذیرش توبه به من،‌تبریک می‌گفتند و می‌گفتند: پذیرش توبه شما از جانب خدای تعالی مبارک باد! تا وارد مسجد شدیم، دیدیم گروهی از مردم برگرد پیامبر</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جمع شده‌اند «طلحه بن عبیدالله» برخاست و با شتاب به جانب من آمد با من دست داد و تبریک گفت».</w:t>
      </w:r>
    </w:p>
    <w:p w:rsidR="0039029A" w:rsidRPr="00CD6CFF" w:rsidRDefault="0039029A" w:rsidP="0039029A">
      <w:pPr>
        <w:bidi/>
        <w:ind w:firstLine="284"/>
        <w:jc w:val="both"/>
        <w:rPr>
          <w:rStyle w:val="Char6"/>
          <w:rtl/>
        </w:rPr>
      </w:pPr>
      <w:r w:rsidRPr="00CD6CFF">
        <w:rPr>
          <w:rStyle w:val="Char6"/>
          <w:rFonts w:hint="cs"/>
          <w:rtl/>
        </w:rPr>
        <w:t>اهل علم و اجتهاد براساس این احادیث بر جواز قیام برای اهل علم و فضل در مناسبات مختلف استدلال کرده‌اند.</w:t>
      </w:r>
    </w:p>
    <w:p w:rsidR="0039029A" w:rsidRPr="00CD6CFF" w:rsidRDefault="0039029A" w:rsidP="001C285D">
      <w:pPr>
        <w:bidi/>
        <w:ind w:firstLine="284"/>
        <w:jc w:val="both"/>
        <w:rPr>
          <w:rStyle w:val="Char6"/>
          <w:rtl/>
        </w:rPr>
      </w:pPr>
      <w:r w:rsidRPr="00CD6CFF">
        <w:rPr>
          <w:rStyle w:val="Char6"/>
          <w:rFonts w:hint="cs"/>
          <w:rtl/>
        </w:rPr>
        <w:t xml:space="preserve">اما احادیثی که درباره نهی از برخاست، از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به اثبات رسیده است به حالتی حمل شده است که فرد، ذات قیام را مورد نظر دارد و منظور او ایستادن و کرنش در مقابل کسی است که قدرتمند است و با این حالت ویژه می‌خواهد حس استکبار و قدرت‌طلبی خود را ارضا کند و ایستادن در مقابلش او را خشنود می‌کند و همچنین بر تقلید ویژگی خاصی از قیام حمل شده است مانند: تکبر و بزرگداشت غیرمسلمین که در آن فرد قدرتمند با تکبر وجاه و جلال دنیایی می‌نشیند و مردم در اطرافش می‌ایستند.</w:t>
      </w:r>
    </w:p>
    <w:p w:rsidR="0039029A" w:rsidRPr="000E3C04" w:rsidRDefault="0039029A" w:rsidP="00921B2B">
      <w:pPr>
        <w:pStyle w:val="a2"/>
        <w:rPr>
          <w:rtl/>
        </w:rPr>
      </w:pPr>
      <w:bookmarkStart w:id="833" w:name="_Toc248463837"/>
      <w:bookmarkStart w:id="834" w:name="_Toc342424972"/>
      <w:bookmarkStart w:id="835" w:name="_Toc432320242"/>
      <w:r w:rsidRPr="000E3C04">
        <w:rPr>
          <w:rFonts w:hint="cs"/>
          <w:rtl/>
        </w:rPr>
        <w:t>(ج) بوسیدن دست بزرگان</w:t>
      </w:r>
      <w:bookmarkEnd w:id="833"/>
      <w:bookmarkEnd w:id="834"/>
      <w:bookmarkEnd w:id="835"/>
      <w:r w:rsidRPr="000E3C04">
        <w:rPr>
          <w:rFonts w:hint="cs"/>
          <w:rtl/>
        </w:rPr>
        <w:t xml:space="preserve"> </w:t>
      </w:r>
    </w:p>
    <w:p w:rsidR="0039029A" w:rsidRPr="00CD6CFF" w:rsidRDefault="0039029A" w:rsidP="0039029A">
      <w:pPr>
        <w:bidi/>
        <w:ind w:firstLine="284"/>
        <w:jc w:val="both"/>
        <w:rPr>
          <w:rStyle w:val="Char6"/>
          <w:rtl/>
        </w:rPr>
      </w:pPr>
      <w:r w:rsidRPr="00CD6CFF">
        <w:rPr>
          <w:rStyle w:val="Char6"/>
          <w:rFonts w:hint="cs"/>
          <w:rtl/>
        </w:rPr>
        <w:t>یکی دیگر از آداب اجتماعی که باید فرزندان ما به آن عادت کنند و مربیان ما به آن اهتمام ورزند و آموزش دهند، بوسیدن دست بزرگان است که این ادب اجتماعی اثر بزرگی در تواضع کودک و رعایت احترام و درک منزلت بزرگان دارد.</w:t>
      </w:r>
    </w:p>
    <w:p w:rsidR="0039029A" w:rsidRPr="00CD6CFF" w:rsidRDefault="0039029A" w:rsidP="005D1B6A">
      <w:pPr>
        <w:numPr>
          <w:ilvl w:val="0"/>
          <w:numId w:val="57"/>
        </w:numPr>
        <w:bidi/>
        <w:ind w:left="641" w:hanging="357"/>
        <w:jc w:val="both"/>
        <w:rPr>
          <w:rStyle w:val="Char6"/>
          <w:rtl/>
        </w:rPr>
      </w:pPr>
      <w:r w:rsidRPr="00CD6CFF">
        <w:rPr>
          <w:rStyle w:val="Char6"/>
          <w:rFonts w:hint="cs"/>
          <w:rtl/>
        </w:rPr>
        <w:t>«احمد»، «بخاری»، «ابوداود» و «ابن الاعرابی» از «زارع» که از گروه «عبدالقیس» بود روایت می‌کنند که</w:t>
      </w:r>
      <w:r w:rsidR="000D4CB1" w:rsidRPr="00CD6CFF">
        <w:rPr>
          <w:rStyle w:val="Char6"/>
          <w:rFonts w:hint="cs"/>
          <w:rtl/>
        </w:rPr>
        <w:t>:</w:t>
      </w:r>
      <w:r w:rsidRPr="00CD6CFF">
        <w:rPr>
          <w:rStyle w:val="Char6"/>
          <w:rFonts w:hint="cs"/>
          <w:rtl/>
        </w:rPr>
        <w:t xml:space="preserve"> «پس از آنکه وارد مدینه شدیم</w:t>
      </w:r>
      <w:r w:rsidR="00B95849" w:rsidRPr="00CD6CFF">
        <w:rPr>
          <w:rStyle w:val="Char6"/>
          <w:rFonts w:hint="cs"/>
          <w:rtl/>
        </w:rPr>
        <w:t xml:space="preserve"> </w:t>
      </w:r>
      <w:r w:rsidRPr="00CD6CFF">
        <w:rPr>
          <w:rStyle w:val="Char6"/>
          <w:rFonts w:hint="cs"/>
          <w:rtl/>
        </w:rPr>
        <w:t>...</w:t>
      </w:r>
      <w:r w:rsidR="00B95849" w:rsidRPr="00CD6CFF">
        <w:rPr>
          <w:rStyle w:val="Char6"/>
          <w:rFonts w:hint="cs"/>
          <w:rtl/>
        </w:rPr>
        <w:t>»</w:t>
      </w:r>
      <w:r w:rsidR="005310CA" w:rsidRPr="00CD6CFF">
        <w:rPr>
          <w:rStyle w:val="Char6"/>
          <w:rFonts w:hint="cs"/>
          <w:rtl/>
        </w:rPr>
        <w:t>.</w:t>
      </w:r>
    </w:p>
    <w:p w:rsidR="0039029A" w:rsidRPr="00CD6CFF" w:rsidRDefault="0039029A" w:rsidP="005D1B6A">
      <w:pPr>
        <w:numPr>
          <w:ilvl w:val="0"/>
          <w:numId w:val="57"/>
        </w:numPr>
        <w:bidi/>
        <w:ind w:left="641" w:hanging="357"/>
        <w:jc w:val="both"/>
        <w:rPr>
          <w:rStyle w:val="Char6"/>
          <w:rtl/>
        </w:rPr>
      </w:pPr>
      <w:r w:rsidRPr="00CD6CFF">
        <w:rPr>
          <w:rStyle w:val="Char6"/>
          <w:rFonts w:hint="cs"/>
          <w:rtl/>
        </w:rPr>
        <w:t>«بخاری» در «الادب المفر</w:t>
      </w:r>
      <w:r w:rsidR="00C40531" w:rsidRPr="00CD6CFF">
        <w:rPr>
          <w:rStyle w:val="Char6"/>
          <w:rFonts w:hint="cs"/>
          <w:rtl/>
        </w:rPr>
        <w:t>د</w:t>
      </w:r>
      <w:r w:rsidRPr="00CD6CFF">
        <w:rPr>
          <w:rStyle w:val="Char6"/>
          <w:rFonts w:hint="cs"/>
          <w:rtl/>
        </w:rPr>
        <w:t>» از از «وازع بن عامر» روایت می‌کند که: «وارد مدینه شدیم،‌</w:t>
      </w:r>
      <w:r w:rsidR="005310CA" w:rsidRPr="00CD6CFF">
        <w:rPr>
          <w:rStyle w:val="Char6"/>
          <w:rFonts w:hint="cs"/>
          <w:rtl/>
        </w:rPr>
        <w:t xml:space="preserve"> </w:t>
      </w:r>
      <w:r w:rsidRPr="00CD6CFF">
        <w:rPr>
          <w:rStyle w:val="Char6"/>
          <w:rFonts w:hint="cs"/>
          <w:rtl/>
        </w:rPr>
        <w:t>پیامبر</w:t>
      </w:r>
      <w:r w:rsidR="00C977AB" w:rsidRPr="00C977AB">
        <w:rPr>
          <w:rStyle w:val="Char6"/>
          <w:rFonts w:cs="CTraditional Arabic" w:hint="cs"/>
          <w:rtl/>
        </w:rPr>
        <w:t xml:space="preserve"> ج</w:t>
      </w:r>
      <w:r w:rsidRPr="00CD6CFF">
        <w:rPr>
          <w:rStyle w:val="Char6"/>
          <w:rFonts w:hint="cs"/>
          <w:rtl/>
        </w:rPr>
        <w:t xml:space="preserve"> را به ما نشان دادند و ما دست و پایش را می‌بوسیدیم».</w:t>
      </w:r>
    </w:p>
    <w:p w:rsidR="0039029A" w:rsidRPr="00CD6CFF" w:rsidRDefault="0039029A" w:rsidP="005D1B6A">
      <w:pPr>
        <w:numPr>
          <w:ilvl w:val="0"/>
          <w:numId w:val="57"/>
        </w:numPr>
        <w:bidi/>
        <w:ind w:left="641" w:hanging="357"/>
        <w:jc w:val="both"/>
        <w:rPr>
          <w:rStyle w:val="Char6"/>
          <w:rtl/>
        </w:rPr>
      </w:pPr>
      <w:r w:rsidRPr="00CD6CFF">
        <w:rPr>
          <w:rStyle w:val="Char6"/>
          <w:rFonts w:hint="cs"/>
          <w:rtl/>
        </w:rPr>
        <w:t>«ابوعمار</w:t>
      </w:r>
      <w:r w:rsidR="00D02AF8" w:rsidRPr="00D02AF8">
        <w:rPr>
          <w:rFonts w:cs="CTraditional Arabic" w:hint="cs"/>
          <w:sz w:val="28"/>
          <w:szCs w:val="28"/>
          <w:rtl/>
          <w:lang w:bidi="fa-IR"/>
        </w:rPr>
        <w:t>س</w:t>
      </w:r>
      <w:r w:rsidRPr="00CD6CFF">
        <w:rPr>
          <w:rStyle w:val="Char6"/>
          <w:rFonts w:hint="cs"/>
          <w:rtl/>
        </w:rPr>
        <w:t>»‌</w:t>
      </w:r>
      <w:r w:rsidR="009A2ED5" w:rsidRPr="00CD6CFF">
        <w:rPr>
          <w:rStyle w:val="Char6"/>
          <w:rFonts w:hint="cs"/>
          <w:rtl/>
        </w:rPr>
        <w:t xml:space="preserve"> </w:t>
      </w:r>
      <w:r w:rsidRPr="00CD6CFF">
        <w:rPr>
          <w:rStyle w:val="Char6"/>
          <w:rFonts w:hint="cs"/>
          <w:rtl/>
        </w:rPr>
        <w:t>می‌گوید: «... زیدبن ثابت دست ابن‌عباس را بوسید و گفت: به ما امر شده که چنین رفتاری با اهل بیت پیامبرمان داشته باشیم».</w:t>
      </w:r>
    </w:p>
    <w:p w:rsidR="0039029A" w:rsidRPr="00CD6CFF" w:rsidRDefault="0039029A" w:rsidP="005D1B6A">
      <w:pPr>
        <w:numPr>
          <w:ilvl w:val="0"/>
          <w:numId w:val="57"/>
        </w:numPr>
        <w:bidi/>
        <w:ind w:left="641" w:hanging="357"/>
        <w:jc w:val="both"/>
        <w:rPr>
          <w:rStyle w:val="Char6"/>
          <w:rtl/>
        </w:rPr>
      </w:pPr>
      <w:r w:rsidRPr="00CD6CFF">
        <w:rPr>
          <w:rStyle w:val="Char6"/>
          <w:rFonts w:hint="cs"/>
          <w:rtl/>
        </w:rPr>
        <w:t>«صهیب</w:t>
      </w:r>
      <w:r w:rsidR="00941F04" w:rsidRPr="00941F04">
        <w:rPr>
          <w:rFonts w:cs="CTraditional Arabic" w:hint="cs"/>
          <w:sz w:val="28"/>
          <w:szCs w:val="28"/>
          <w:rtl/>
          <w:lang w:bidi="fa-IR"/>
        </w:rPr>
        <w:t>س</w:t>
      </w:r>
      <w:r w:rsidRPr="00CD6CFF">
        <w:rPr>
          <w:rStyle w:val="Char6"/>
          <w:rFonts w:hint="cs"/>
          <w:rtl/>
        </w:rPr>
        <w:t>» روایت می‌کند که: «علی را دیدم که دست و پای عباس را م</w:t>
      </w:r>
      <w:r w:rsidR="009A2ED5" w:rsidRPr="00CD6CFF">
        <w:rPr>
          <w:rStyle w:val="Char6"/>
          <w:rFonts w:hint="cs"/>
          <w:rtl/>
        </w:rPr>
        <w:t>ی‌بوس</w:t>
      </w:r>
      <w:r w:rsidRPr="00CD6CFF">
        <w:rPr>
          <w:rStyle w:val="Char6"/>
          <w:rFonts w:hint="cs"/>
          <w:rtl/>
        </w:rPr>
        <w:t>ید». (روایت بخاری در الادب المفرد)</w:t>
      </w:r>
    </w:p>
    <w:p w:rsidR="0039029A" w:rsidRPr="00CD6CFF" w:rsidRDefault="0039029A" w:rsidP="005D1B6A">
      <w:pPr>
        <w:numPr>
          <w:ilvl w:val="0"/>
          <w:numId w:val="57"/>
        </w:numPr>
        <w:bidi/>
        <w:ind w:left="641" w:hanging="357"/>
        <w:jc w:val="both"/>
        <w:rPr>
          <w:rStyle w:val="Char6"/>
          <w:rtl/>
        </w:rPr>
      </w:pPr>
      <w:r w:rsidRPr="00CD6CFF">
        <w:rPr>
          <w:rStyle w:val="Char6"/>
          <w:rFonts w:hint="cs"/>
          <w:rtl/>
        </w:rPr>
        <w:t>ابومالک الاشجعی روایت می‌کند که به پسر پدرم گفتم که دستی را که با آن با پیامبر خدا</w:t>
      </w:r>
      <w:r w:rsidR="00C977AB" w:rsidRPr="00C977AB">
        <w:rPr>
          <w:rStyle w:val="Char6"/>
          <w:rFonts w:cs="CTraditional Arabic" w:hint="cs"/>
          <w:rtl/>
        </w:rPr>
        <w:t xml:space="preserve"> ج</w:t>
      </w:r>
      <w:r w:rsidRPr="00CD6CFF">
        <w:rPr>
          <w:rStyle w:val="Char6"/>
          <w:rFonts w:hint="cs"/>
          <w:rtl/>
        </w:rPr>
        <w:t xml:space="preserve"> بیعت نمودی به من بده، و سپس آن را بوسیدم. (روایت حافظ اب</w:t>
      </w:r>
      <w:r w:rsidR="000358AD" w:rsidRPr="00CD6CFF">
        <w:rPr>
          <w:rStyle w:val="Char6"/>
          <w:rFonts w:hint="cs"/>
          <w:rtl/>
        </w:rPr>
        <w:t>وبکر المقرّی)</w:t>
      </w:r>
      <w:r w:rsidRPr="00CD6CFF">
        <w:rPr>
          <w:rStyle w:val="Char6"/>
          <w:rFonts w:hint="cs"/>
          <w:rtl/>
        </w:rPr>
        <w:t xml:space="preserve"> </w:t>
      </w:r>
    </w:p>
    <w:p w:rsidR="0039029A" w:rsidRPr="00CD6CFF" w:rsidRDefault="0039029A" w:rsidP="000358AD">
      <w:pPr>
        <w:bidi/>
        <w:ind w:firstLine="284"/>
        <w:jc w:val="both"/>
        <w:rPr>
          <w:rStyle w:val="Char6"/>
          <w:rtl/>
        </w:rPr>
      </w:pPr>
      <w:r w:rsidRPr="00CD6CFF">
        <w:rPr>
          <w:rStyle w:val="Char6"/>
          <w:rFonts w:hint="cs"/>
          <w:rtl/>
        </w:rPr>
        <w:t>اما باید به این نکات مهم نیز توجه کنیم:</w:t>
      </w:r>
    </w:p>
    <w:p w:rsidR="0039029A" w:rsidRPr="00CD6CFF" w:rsidRDefault="0039029A" w:rsidP="0039029A">
      <w:pPr>
        <w:bidi/>
        <w:ind w:firstLine="284"/>
        <w:jc w:val="both"/>
        <w:rPr>
          <w:rStyle w:val="Char6"/>
          <w:rtl/>
        </w:rPr>
      </w:pPr>
      <w:r w:rsidRPr="00CD6CFF">
        <w:rPr>
          <w:rStyle w:val="Char6"/>
          <w:rFonts w:hint="cs"/>
          <w:rtl/>
        </w:rPr>
        <w:t>أ)- فرزندان ما نباید در امر احترام و بوسیدن دست بزرگترها غلو کنند که حقیقت احترام را خدشه‌دار کنند و شخصیت کودک نیز پایمال گردد.</w:t>
      </w:r>
    </w:p>
    <w:p w:rsidR="0039029A" w:rsidRPr="00CD6CFF" w:rsidRDefault="0039029A" w:rsidP="0039029A">
      <w:pPr>
        <w:bidi/>
        <w:ind w:firstLine="284"/>
        <w:jc w:val="both"/>
        <w:rPr>
          <w:rStyle w:val="Char6"/>
          <w:rtl/>
        </w:rPr>
      </w:pPr>
      <w:r w:rsidRPr="00CD6CFF">
        <w:rPr>
          <w:rStyle w:val="Char6"/>
          <w:rFonts w:hint="cs"/>
          <w:rtl/>
        </w:rPr>
        <w:t>ب)- احترام و بوسیدن دست نباید از حدی که شرع معین کرده است تجاوز کند مثلاً در هنگام برخاستن نباید خم شود یا هنگام بوسیدن دست نباید حالت رکوع پیدا کند.</w:t>
      </w:r>
    </w:p>
    <w:p w:rsidR="0039029A" w:rsidRPr="00CD6CFF" w:rsidRDefault="0039029A" w:rsidP="0039029A">
      <w:pPr>
        <w:bidi/>
        <w:ind w:firstLine="284"/>
        <w:jc w:val="both"/>
        <w:rPr>
          <w:rStyle w:val="Char6"/>
          <w:rtl/>
        </w:rPr>
      </w:pPr>
      <w:r w:rsidRPr="00CD6CFF">
        <w:rPr>
          <w:rStyle w:val="Char6"/>
          <w:rFonts w:hint="cs"/>
          <w:rtl/>
        </w:rPr>
        <w:t>آنچه که به نظر خوانندگان محترم رسید مهم‌ترین اصول رعایت حقوق دیگران در تربیت اجتماعی اسلامی بود. پس شایسته است که مربیان محترم این اصول را به کودکان خود بیاموزند و</w:t>
      </w:r>
      <w:r w:rsidR="007B575D" w:rsidRPr="00CD6CFF">
        <w:rPr>
          <w:rStyle w:val="Char6"/>
          <w:rFonts w:hint="cs"/>
          <w:rtl/>
        </w:rPr>
        <w:t xml:space="preserve"> آن‌ها </w:t>
      </w:r>
      <w:r w:rsidRPr="00CD6CFF">
        <w:rPr>
          <w:rStyle w:val="Char6"/>
          <w:rFonts w:hint="cs"/>
          <w:rtl/>
        </w:rPr>
        <w:t>را بر مبنای این رهنمودهای ارزشمند تربیت نمایند تا کودک به تدریج به احترام بزرگتر و افراد مسن عادت کند و از ابتدای زندگی آداب بر خورد با کسانی را که از جنبه سنی یا علمی و منزلت معنوی از او بالاترند بداند.</w:t>
      </w:r>
    </w:p>
    <w:p w:rsidR="0039029A" w:rsidRPr="00CD6CFF" w:rsidRDefault="0039029A" w:rsidP="0039029A">
      <w:pPr>
        <w:bidi/>
        <w:ind w:firstLine="284"/>
        <w:jc w:val="both"/>
        <w:rPr>
          <w:rStyle w:val="Char6"/>
          <w:rtl/>
        </w:rPr>
      </w:pPr>
      <w:r w:rsidRPr="00CD6CFF">
        <w:rPr>
          <w:rStyle w:val="Char6"/>
          <w:rFonts w:hint="cs"/>
          <w:rtl/>
        </w:rPr>
        <w:t>بدون تردید زمانی که مربیان ما این قوانین و قواعد اخلاقی را در تربیت اجتماعی کودکان در ارتباط با احترام دیگران و آداب برخورد با</w:t>
      </w:r>
      <w:r w:rsidR="007B575D" w:rsidRPr="00CD6CFF">
        <w:rPr>
          <w:rStyle w:val="Char6"/>
          <w:rFonts w:hint="cs"/>
          <w:rtl/>
        </w:rPr>
        <w:t xml:space="preserve"> آن‌ها </w:t>
      </w:r>
      <w:r w:rsidRPr="00CD6CFF">
        <w:rPr>
          <w:rStyle w:val="Char6"/>
          <w:rFonts w:hint="cs"/>
          <w:rtl/>
        </w:rPr>
        <w:t>و نیکی نمودن به آنان، به نسل حاضر تقدیم دارند، نسل آینده ما کسانی خواهند بود که به صاحبان فضیلت معنوی و بزرگان خود احترام می‌گذارند و این خود بالاترین درجه ادب است.</w:t>
      </w:r>
    </w:p>
    <w:p w:rsidR="0039029A" w:rsidRPr="00CD6CFF" w:rsidRDefault="0039029A" w:rsidP="0039029A">
      <w:pPr>
        <w:bidi/>
        <w:ind w:firstLine="284"/>
        <w:jc w:val="both"/>
        <w:rPr>
          <w:rStyle w:val="Char6"/>
          <w:rtl/>
        </w:rPr>
      </w:pPr>
      <w:r w:rsidRPr="00CD6CFF">
        <w:rPr>
          <w:rStyle w:val="Char6"/>
          <w:rFonts w:hint="cs"/>
          <w:rtl/>
        </w:rPr>
        <w:t>پس چه نیازمندیم به مربیان ارجمند و معلمین با فضیلتی که این حقایق دینی را درک کنند، سپس با عزم و اراده تلاش کنند تا نسل نوجوان ما به این صفات آراسته گردد.</w:t>
      </w:r>
    </w:p>
    <w:p w:rsidR="0039029A" w:rsidRPr="00CD6CFF" w:rsidRDefault="0039029A" w:rsidP="0039029A">
      <w:pPr>
        <w:bidi/>
        <w:ind w:firstLine="284"/>
        <w:jc w:val="both"/>
        <w:rPr>
          <w:rStyle w:val="Char6"/>
          <w:rtl/>
        </w:rPr>
      </w:pPr>
      <w:r w:rsidRPr="00CD6CFF">
        <w:rPr>
          <w:rStyle w:val="Char6"/>
          <w:rFonts w:hint="cs"/>
          <w:rtl/>
        </w:rPr>
        <w:t xml:space="preserve">و اگر این راه طی شود و والدین و مربیان ما بر انجام آن مصمم باشند، امت اسلامی ما به بالاترین درجه اخلاق اجتماعی نایل خواهد شد و آن روز است که </w:t>
      </w:r>
      <w:r w:rsidR="00321661" w:rsidRPr="00CD6CFF">
        <w:rPr>
          <w:rStyle w:val="Char6"/>
          <w:rFonts w:hint="cs"/>
          <w:rtl/>
        </w:rPr>
        <w:t>مؤمن</w:t>
      </w:r>
      <w:r w:rsidRPr="00CD6CFF">
        <w:rPr>
          <w:rStyle w:val="Char6"/>
          <w:rFonts w:hint="cs"/>
          <w:rtl/>
        </w:rPr>
        <w:t>ین به سبب ایجاد این چنین نسلی و آن چنان جامعه‌ای با ثبات واستقرار مطلوب، شادمان خواهند بود.</w:t>
      </w:r>
    </w:p>
    <w:p w:rsidR="0039029A" w:rsidRPr="000E3C04" w:rsidRDefault="0039029A" w:rsidP="00921B2B">
      <w:pPr>
        <w:pStyle w:val="a0"/>
        <w:rPr>
          <w:rtl/>
        </w:rPr>
      </w:pPr>
      <w:bookmarkStart w:id="836" w:name="_Toc248463838"/>
      <w:bookmarkStart w:id="837" w:name="_Toc342424973"/>
      <w:bookmarkStart w:id="838" w:name="_Toc432320243"/>
      <w:r w:rsidRPr="000E3C04">
        <w:rPr>
          <w:rFonts w:hint="cs"/>
          <w:rtl/>
        </w:rPr>
        <w:t>رعایت آداب عمومی اجتماعی</w:t>
      </w:r>
      <w:bookmarkEnd w:id="836"/>
      <w:bookmarkEnd w:id="837"/>
      <w:bookmarkEnd w:id="838"/>
    </w:p>
    <w:p w:rsidR="0039029A" w:rsidRPr="00CD6CFF" w:rsidRDefault="0039029A" w:rsidP="0039029A">
      <w:pPr>
        <w:bidi/>
        <w:ind w:firstLine="284"/>
        <w:jc w:val="both"/>
        <w:rPr>
          <w:rStyle w:val="Char6"/>
          <w:rtl/>
        </w:rPr>
      </w:pPr>
      <w:r w:rsidRPr="00CD6CFF">
        <w:rPr>
          <w:rStyle w:val="Char6"/>
          <w:rFonts w:hint="cs"/>
          <w:rtl/>
        </w:rPr>
        <w:t>یکی دیگر از بخش‌های تربیت اجتماعی اسلام رعایت آداب عمومی اجتماعی است. این بخش نیز مانند سایر قسمت‌های مذکور در فصول قبل، از همان ابتدای سنین کودکی آغاز می‌شود تا هنگامی که توانایی‌های کودک شروع به رشد می‌کند و سن او بتدریج اضافه می‌گردد و قدرت ادراک محیط اطراف را پیدا می‌کند، بتواند با دیگران به بهترین صورت ممکن ارتباط داشته باشد و زندگی او در نظام اجتماعی آمیخته با محبت، ملاطفت و مکارم اخلاقی باشد.</w:t>
      </w:r>
    </w:p>
    <w:p w:rsidR="0039029A" w:rsidRPr="00CD6CFF" w:rsidRDefault="0039029A" w:rsidP="00CB30CF">
      <w:pPr>
        <w:bidi/>
        <w:ind w:firstLine="284"/>
        <w:jc w:val="both"/>
        <w:rPr>
          <w:rStyle w:val="Char6"/>
          <w:rtl/>
        </w:rPr>
      </w:pPr>
      <w:r w:rsidRPr="00CD6CFF">
        <w:rPr>
          <w:rStyle w:val="Char6"/>
          <w:rFonts w:hint="cs"/>
          <w:rtl/>
        </w:rPr>
        <w:t>بدون تردید رعایت آداب عمومی اجتماعی مورد بحث در این فصل</w:t>
      </w:r>
      <w:r w:rsidR="009C0210" w:rsidRPr="00CD6CFF">
        <w:rPr>
          <w:rStyle w:val="Char6"/>
          <w:rFonts w:hint="cs"/>
          <w:rtl/>
        </w:rPr>
        <w:t xml:space="preserve"> </w:t>
      </w:r>
      <w:r w:rsidRPr="00CD6CFF">
        <w:rPr>
          <w:rStyle w:val="Char6"/>
          <w:rFonts w:hint="cs"/>
          <w:rtl/>
        </w:rPr>
        <w:t xml:space="preserve">که بزودی به نظر خوانندگان محترم می‌رسد، ارتباط تنگاتنگی با بنیان‌گذاری پایه‌های تربیت روانی کودک خواهد داشت، زیرا روابط اجتماعی و پذیرش و انجام آداب عمومی زمانی امکان‌پذیر می‌شود که فرد، </w:t>
      </w:r>
      <w:r w:rsidR="00321661" w:rsidRPr="00CD6CFF">
        <w:rPr>
          <w:rStyle w:val="Char6"/>
          <w:rFonts w:hint="cs"/>
          <w:rtl/>
        </w:rPr>
        <w:t>مؤمن</w:t>
      </w:r>
      <w:r w:rsidRPr="00CD6CFF">
        <w:rPr>
          <w:rStyle w:val="Char6"/>
          <w:rFonts w:hint="cs"/>
          <w:rtl/>
        </w:rPr>
        <w:t xml:space="preserve"> و متقی باشد و احساس دلسوزی و شفقت و برادری در او رشد کرده، وجودش آمیخته با فضایلی مانند گذشت و بردباری باشد. در این صورت است که می‌توانیم تربیت اجتماعی را به مراتب عالی و نهایت مطلوب خویش برسانیم.</w:t>
      </w:r>
    </w:p>
    <w:p w:rsidR="0039029A" w:rsidRPr="00CD6CFF" w:rsidRDefault="0039029A" w:rsidP="0039029A">
      <w:pPr>
        <w:bidi/>
        <w:ind w:firstLine="284"/>
        <w:jc w:val="both"/>
        <w:rPr>
          <w:rStyle w:val="Char6"/>
          <w:rtl/>
        </w:rPr>
      </w:pPr>
      <w:r w:rsidRPr="00CD6CFF">
        <w:rPr>
          <w:rStyle w:val="Char6"/>
          <w:rFonts w:hint="cs"/>
          <w:rtl/>
        </w:rPr>
        <w:t>کودکی که چنین مراحل تربیتی را طی کند، در آینده با شخصیتی متعادل، هوشمند و عاقل و برخوردار از جنبه‌های مختلف تربیت با حکمت و اندیشمند در جامعه خود بروز خواهد کرد.</w:t>
      </w:r>
    </w:p>
    <w:p w:rsidR="0039029A" w:rsidRPr="00CD6CFF" w:rsidRDefault="0039029A" w:rsidP="0039029A">
      <w:pPr>
        <w:bidi/>
        <w:ind w:firstLine="284"/>
        <w:jc w:val="both"/>
        <w:rPr>
          <w:rStyle w:val="Char6"/>
          <w:rtl/>
        </w:rPr>
      </w:pPr>
      <w:r w:rsidRPr="00CD6CFF">
        <w:rPr>
          <w:rStyle w:val="Char6"/>
          <w:rFonts w:hint="cs"/>
          <w:rtl/>
        </w:rPr>
        <w:t>همان‌طوری که در فصول قبل بطور مفصل در ارتباط با بخش‌های مختل تربیت اجتماعی سخن گفته‌ایم در اینجا نیز خطوط اصلی این بخش از تربیت اجتماعی را مورد بحث قرار می‌دهیم که به شرح زیر است:</w:t>
      </w:r>
    </w:p>
    <w:p w:rsidR="0039029A" w:rsidRPr="00CD6CFF" w:rsidRDefault="0039029A" w:rsidP="005D1B6A">
      <w:pPr>
        <w:numPr>
          <w:ilvl w:val="0"/>
          <w:numId w:val="58"/>
        </w:numPr>
        <w:bidi/>
        <w:jc w:val="both"/>
        <w:rPr>
          <w:rStyle w:val="Char6"/>
          <w:rtl/>
        </w:rPr>
      </w:pPr>
      <w:r w:rsidRPr="00CD6CFF">
        <w:rPr>
          <w:rStyle w:val="Char6"/>
          <w:rFonts w:hint="cs"/>
          <w:rtl/>
        </w:rPr>
        <w:t>آداب خوردن و نوشیدن.</w:t>
      </w:r>
    </w:p>
    <w:p w:rsidR="0039029A" w:rsidRPr="00CD6CFF" w:rsidRDefault="0039029A" w:rsidP="005D1B6A">
      <w:pPr>
        <w:numPr>
          <w:ilvl w:val="0"/>
          <w:numId w:val="58"/>
        </w:numPr>
        <w:bidi/>
        <w:jc w:val="both"/>
        <w:rPr>
          <w:rStyle w:val="Char6"/>
          <w:rtl/>
        </w:rPr>
      </w:pPr>
      <w:r w:rsidRPr="00CD6CFF">
        <w:rPr>
          <w:rStyle w:val="Char6"/>
          <w:rFonts w:hint="cs"/>
          <w:rtl/>
        </w:rPr>
        <w:t>آداب سلام کردن.</w:t>
      </w:r>
    </w:p>
    <w:p w:rsidR="0039029A" w:rsidRPr="00CD6CFF" w:rsidRDefault="0039029A" w:rsidP="005D1B6A">
      <w:pPr>
        <w:numPr>
          <w:ilvl w:val="0"/>
          <w:numId w:val="58"/>
        </w:numPr>
        <w:bidi/>
        <w:jc w:val="both"/>
        <w:rPr>
          <w:rStyle w:val="Char6"/>
          <w:rtl/>
        </w:rPr>
      </w:pPr>
      <w:r w:rsidRPr="00CD6CFF">
        <w:rPr>
          <w:rStyle w:val="Char6"/>
          <w:rFonts w:hint="cs"/>
          <w:rtl/>
        </w:rPr>
        <w:t>آداب اجازه گرفتن.</w:t>
      </w:r>
    </w:p>
    <w:p w:rsidR="0039029A" w:rsidRPr="00CD6CFF" w:rsidRDefault="0039029A" w:rsidP="005D1B6A">
      <w:pPr>
        <w:numPr>
          <w:ilvl w:val="0"/>
          <w:numId w:val="58"/>
        </w:numPr>
        <w:bidi/>
        <w:jc w:val="both"/>
        <w:rPr>
          <w:rStyle w:val="Char6"/>
          <w:rtl/>
        </w:rPr>
      </w:pPr>
      <w:r w:rsidRPr="00CD6CFF">
        <w:rPr>
          <w:rStyle w:val="Char6"/>
          <w:rFonts w:hint="cs"/>
          <w:rtl/>
        </w:rPr>
        <w:t>آداب مجالس.</w:t>
      </w:r>
    </w:p>
    <w:p w:rsidR="0039029A" w:rsidRPr="00CD6CFF" w:rsidRDefault="0039029A" w:rsidP="005D1B6A">
      <w:pPr>
        <w:numPr>
          <w:ilvl w:val="0"/>
          <w:numId w:val="58"/>
        </w:numPr>
        <w:bidi/>
        <w:jc w:val="both"/>
        <w:rPr>
          <w:rStyle w:val="Char6"/>
          <w:rtl/>
        </w:rPr>
      </w:pPr>
      <w:r w:rsidRPr="00CD6CFF">
        <w:rPr>
          <w:rStyle w:val="Char6"/>
          <w:rFonts w:hint="cs"/>
          <w:rtl/>
        </w:rPr>
        <w:t>آداب سخن گفتن.</w:t>
      </w:r>
    </w:p>
    <w:p w:rsidR="0039029A" w:rsidRPr="00CD6CFF" w:rsidRDefault="0039029A" w:rsidP="005D1B6A">
      <w:pPr>
        <w:numPr>
          <w:ilvl w:val="0"/>
          <w:numId w:val="58"/>
        </w:numPr>
        <w:bidi/>
        <w:jc w:val="both"/>
        <w:rPr>
          <w:rStyle w:val="Char6"/>
          <w:rtl/>
        </w:rPr>
      </w:pPr>
      <w:r w:rsidRPr="00CD6CFF">
        <w:rPr>
          <w:rStyle w:val="Char6"/>
          <w:rFonts w:hint="cs"/>
          <w:rtl/>
        </w:rPr>
        <w:t>آداب شوخی کردن.</w:t>
      </w:r>
    </w:p>
    <w:p w:rsidR="0039029A" w:rsidRPr="00CD6CFF" w:rsidRDefault="0039029A" w:rsidP="005D1B6A">
      <w:pPr>
        <w:numPr>
          <w:ilvl w:val="0"/>
          <w:numId w:val="58"/>
        </w:numPr>
        <w:bidi/>
        <w:jc w:val="both"/>
        <w:rPr>
          <w:rStyle w:val="Char6"/>
          <w:rtl/>
        </w:rPr>
      </w:pPr>
      <w:r w:rsidRPr="00CD6CFF">
        <w:rPr>
          <w:rStyle w:val="Char6"/>
          <w:rFonts w:hint="cs"/>
          <w:rtl/>
        </w:rPr>
        <w:t>آداب تبریک گفتن.</w:t>
      </w:r>
    </w:p>
    <w:p w:rsidR="0039029A" w:rsidRPr="00CD6CFF" w:rsidRDefault="0039029A" w:rsidP="005D1B6A">
      <w:pPr>
        <w:numPr>
          <w:ilvl w:val="0"/>
          <w:numId w:val="58"/>
        </w:numPr>
        <w:bidi/>
        <w:jc w:val="both"/>
        <w:rPr>
          <w:rStyle w:val="Char6"/>
          <w:rtl/>
        </w:rPr>
      </w:pPr>
      <w:r w:rsidRPr="00CD6CFF">
        <w:rPr>
          <w:rStyle w:val="Char6"/>
          <w:rFonts w:hint="cs"/>
          <w:rtl/>
        </w:rPr>
        <w:t>آداب عیادت مریض.</w:t>
      </w:r>
    </w:p>
    <w:p w:rsidR="0039029A" w:rsidRPr="00CD6CFF" w:rsidRDefault="0039029A" w:rsidP="005D1B6A">
      <w:pPr>
        <w:numPr>
          <w:ilvl w:val="0"/>
          <w:numId w:val="58"/>
        </w:numPr>
        <w:bidi/>
        <w:jc w:val="both"/>
        <w:rPr>
          <w:rStyle w:val="Char6"/>
          <w:rtl/>
        </w:rPr>
      </w:pPr>
      <w:r w:rsidRPr="00CD6CFF">
        <w:rPr>
          <w:rStyle w:val="Char6"/>
          <w:rFonts w:hint="cs"/>
          <w:rtl/>
        </w:rPr>
        <w:t>آداب تعزیه.</w:t>
      </w:r>
    </w:p>
    <w:p w:rsidR="0039029A" w:rsidRPr="00CD6CFF" w:rsidRDefault="0039029A" w:rsidP="005D1B6A">
      <w:pPr>
        <w:numPr>
          <w:ilvl w:val="0"/>
          <w:numId w:val="58"/>
        </w:numPr>
        <w:bidi/>
        <w:jc w:val="both"/>
        <w:rPr>
          <w:rStyle w:val="Char6"/>
          <w:rtl/>
        </w:rPr>
      </w:pPr>
      <w:r w:rsidRPr="00CD6CFF">
        <w:rPr>
          <w:rStyle w:val="Char6"/>
          <w:rFonts w:hint="cs"/>
          <w:rtl/>
        </w:rPr>
        <w:t>آداب عطسه کردن و خمیازه کشیدن.</w:t>
      </w:r>
    </w:p>
    <w:p w:rsidR="0039029A" w:rsidRPr="00CD6CFF" w:rsidRDefault="0039029A" w:rsidP="0039029A">
      <w:pPr>
        <w:bidi/>
        <w:ind w:firstLine="284"/>
        <w:jc w:val="both"/>
        <w:rPr>
          <w:rStyle w:val="Char6"/>
          <w:rtl/>
        </w:rPr>
      </w:pPr>
      <w:r w:rsidRPr="00CD6CFF">
        <w:rPr>
          <w:rStyle w:val="Char6"/>
          <w:rFonts w:hint="cs"/>
          <w:rtl/>
        </w:rPr>
        <w:t>به یاری خدا در هر مورد از موارد فوق به تفصیل سخن خواهیم گفت تا مربیان بتوانند با بینش و آگاهی لازم نهال این خصایل ارزشمند را در عمق وجود کودکان بکارند و در این راه بر خدا توکل کرده و از او یاری می‌خواهیم.</w:t>
      </w:r>
    </w:p>
    <w:p w:rsidR="0039029A" w:rsidRPr="000E3C04" w:rsidRDefault="0039029A" w:rsidP="00921B2B">
      <w:pPr>
        <w:pStyle w:val="a2"/>
        <w:rPr>
          <w:rtl/>
        </w:rPr>
      </w:pPr>
      <w:bookmarkStart w:id="839" w:name="_Toc248463839"/>
      <w:bookmarkStart w:id="840" w:name="_Toc342424974"/>
      <w:bookmarkStart w:id="841" w:name="_Toc432320244"/>
      <w:r w:rsidRPr="000E3C04">
        <w:rPr>
          <w:rFonts w:hint="cs"/>
          <w:rtl/>
        </w:rPr>
        <w:t>1- آداب خوردن و نوشیدن</w:t>
      </w:r>
      <w:bookmarkEnd w:id="839"/>
      <w:bookmarkEnd w:id="840"/>
      <w:bookmarkEnd w:id="841"/>
    </w:p>
    <w:p w:rsidR="0039029A" w:rsidRPr="00CD6CFF" w:rsidRDefault="0039029A" w:rsidP="0039029A">
      <w:pPr>
        <w:bidi/>
        <w:ind w:firstLine="284"/>
        <w:jc w:val="both"/>
        <w:rPr>
          <w:rStyle w:val="Char6"/>
          <w:rtl/>
        </w:rPr>
      </w:pPr>
      <w:r w:rsidRPr="00CD6CFF">
        <w:rPr>
          <w:rStyle w:val="Char6"/>
          <w:rFonts w:hint="cs"/>
          <w:rtl/>
        </w:rPr>
        <w:t>در اسلام برای خوردن ونوشیدن آدابی وضع شده است که مربیان و والدین عزیز لازم است به آن توجه نموده،</w:t>
      </w:r>
      <w:r w:rsidR="007B575D" w:rsidRPr="00CD6CFF">
        <w:rPr>
          <w:rStyle w:val="Char6"/>
          <w:rFonts w:hint="cs"/>
          <w:rtl/>
        </w:rPr>
        <w:t xml:space="preserve"> آن را </w:t>
      </w:r>
      <w:r w:rsidRPr="00CD6CFF">
        <w:rPr>
          <w:rStyle w:val="Char6"/>
          <w:rFonts w:hint="cs"/>
          <w:rtl/>
        </w:rPr>
        <w:t>به فرزندان خود یاد دهند که به ترتیب ذیل است:</w:t>
      </w:r>
    </w:p>
    <w:p w:rsidR="0039029A" w:rsidRPr="000E3C04" w:rsidRDefault="0039029A" w:rsidP="00921B2B">
      <w:pPr>
        <w:pStyle w:val="a2"/>
        <w:rPr>
          <w:rtl/>
        </w:rPr>
      </w:pPr>
      <w:bookmarkStart w:id="842" w:name="_Toc248463840"/>
      <w:bookmarkStart w:id="843" w:name="_Toc342424975"/>
      <w:bookmarkStart w:id="844" w:name="_Toc432320245"/>
      <w:r w:rsidRPr="000E3C04">
        <w:rPr>
          <w:rFonts w:hint="cs"/>
          <w:rtl/>
        </w:rPr>
        <w:t>(الف) شستن دست‌ها قبل از غذا و بعد از آن</w:t>
      </w:r>
      <w:bookmarkEnd w:id="842"/>
      <w:bookmarkEnd w:id="843"/>
      <w:bookmarkEnd w:id="844"/>
    </w:p>
    <w:p w:rsidR="0039029A" w:rsidRPr="00CD6CFF" w:rsidRDefault="0039029A" w:rsidP="009A2ED5">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 </w:t>
      </w:r>
      <w:r w:rsidRPr="003A7525">
        <w:rPr>
          <w:rStyle w:val="Char4"/>
          <w:rFonts w:hint="cs"/>
          <w:rtl/>
        </w:rPr>
        <w:t>«</w:t>
      </w:r>
      <w:r w:rsidRPr="003A7525">
        <w:rPr>
          <w:rStyle w:val="Char4"/>
          <w:rtl/>
        </w:rPr>
        <w:t>بر</w:t>
      </w:r>
      <w:r w:rsidR="007E096D">
        <w:rPr>
          <w:rStyle w:val="Char4"/>
          <w:rtl/>
        </w:rPr>
        <w:t>ك</w:t>
      </w:r>
      <w:r w:rsidR="00CB30CF" w:rsidRPr="003A7525">
        <w:rPr>
          <w:rStyle w:val="Char4"/>
          <w:rFonts w:hint="cs"/>
          <w:rtl/>
        </w:rPr>
        <w:t>ة</w:t>
      </w:r>
      <w:r w:rsidR="009A2ED5" w:rsidRPr="003A7525">
        <w:rPr>
          <w:rStyle w:val="Char4"/>
          <w:rtl/>
        </w:rPr>
        <w:t xml:space="preserve"> الطعام الوضوء قبله و</w:t>
      </w:r>
      <w:r w:rsidRPr="003A7525">
        <w:rPr>
          <w:rStyle w:val="Char4"/>
          <w:rtl/>
        </w:rPr>
        <w:t>الوضوء‌</w:t>
      </w:r>
      <w:r w:rsidR="00CB30CF" w:rsidRPr="003A7525">
        <w:rPr>
          <w:rStyle w:val="Char4"/>
          <w:rFonts w:hint="cs"/>
          <w:rtl/>
        </w:rPr>
        <w:t xml:space="preserve"> </w:t>
      </w:r>
      <w:r w:rsidRPr="003A7525">
        <w:rPr>
          <w:rStyle w:val="Char4"/>
          <w:rtl/>
        </w:rPr>
        <w:t>بعده</w:t>
      </w:r>
      <w:r w:rsidRPr="003A7525">
        <w:rPr>
          <w:rStyle w:val="Char4"/>
          <w:rFonts w:hint="cs"/>
          <w:rtl/>
        </w:rPr>
        <w:t>».</w:t>
      </w:r>
      <w:r w:rsidRPr="00CD6CFF">
        <w:rPr>
          <w:rStyle w:val="Char6"/>
          <w:rFonts w:hint="cs"/>
          <w:rtl/>
        </w:rPr>
        <w:t xml:space="preserve"> «برکت غذا، وضو گرفتن قبل و بعد از آن است». (روایت ابو داود و ترمذی)</w:t>
      </w:r>
    </w:p>
    <w:p w:rsidR="0039029A" w:rsidRPr="00CD6CFF" w:rsidRDefault="0039029A" w:rsidP="0039029A">
      <w:pPr>
        <w:bidi/>
        <w:ind w:firstLine="284"/>
        <w:jc w:val="both"/>
        <w:rPr>
          <w:rStyle w:val="Char6"/>
          <w:rtl/>
        </w:rPr>
      </w:pPr>
      <w:r w:rsidRPr="00CD6CFF">
        <w:rPr>
          <w:rStyle w:val="Char6"/>
          <w:rFonts w:hint="cs"/>
          <w:rtl/>
        </w:rPr>
        <w:t>و همچنین فرمود:</w:t>
      </w:r>
    </w:p>
    <w:p w:rsidR="0039029A" w:rsidRPr="00CD6CFF" w:rsidRDefault="0039029A" w:rsidP="0039029A">
      <w:pPr>
        <w:bidi/>
        <w:ind w:firstLine="284"/>
        <w:jc w:val="both"/>
        <w:rPr>
          <w:rStyle w:val="Char6"/>
          <w:rtl/>
        </w:rPr>
      </w:pPr>
      <w:r w:rsidRPr="00CD6CFF">
        <w:rPr>
          <w:rStyle w:val="Char6"/>
          <w:rFonts w:hint="cs"/>
          <w:rtl/>
        </w:rPr>
        <w:t>«کسی که دوست دارد خدای تعالی خیر و برکت منزلش را فراوان کند وقتی غذا حاضر شد وضو بگیرد و و وقتی غذا را برداشتند نیز مجدداً وضو ب</w:t>
      </w:r>
      <w:r w:rsidR="00761E3F" w:rsidRPr="00CD6CFF">
        <w:rPr>
          <w:rStyle w:val="Char6"/>
          <w:rFonts w:hint="cs"/>
          <w:rtl/>
        </w:rPr>
        <w:t>گیرد». (روایت ابن‌ماجه و بیهقی)</w:t>
      </w:r>
    </w:p>
    <w:p w:rsidR="0039029A" w:rsidRPr="000E3C04" w:rsidRDefault="0039029A" w:rsidP="00921B2B">
      <w:pPr>
        <w:pStyle w:val="a2"/>
        <w:rPr>
          <w:rtl/>
        </w:rPr>
      </w:pPr>
      <w:bookmarkStart w:id="845" w:name="_Toc248463841"/>
      <w:bookmarkStart w:id="846" w:name="_Toc342424976"/>
      <w:bookmarkStart w:id="847" w:name="_Toc432320246"/>
      <w:r w:rsidRPr="000E3C04">
        <w:rPr>
          <w:rFonts w:hint="cs"/>
          <w:rtl/>
        </w:rPr>
        <w:t>(ب) تسمیه (بسم‌الله الرحمن الرحیم) در اول و آخر غذا</w:t>
      </w:r>
      <w:bookmarkEnd w:id="845"/>
      <w:bookmarkEnd w:id="846"/>
      <w:bookmarkEnd w:id="847"/>
    </w:p>
    <w:p w:rsidR="0039029A" w:rsidRPr="00CD6CFF" w:rsidRDefault="0039029A" w:rsidP="009A2ED5">
      <w:pPr>
        <w:bidi/>
        <w:ind w:firstLine="284"/>
        <w:jc w:val="both"/>
        <w:rPr>
          <w:rStyle w:val="Char6"/>
          <w:rtl/>
        </w:rPr>
      </w:pPr>
      <w:r w:rsidRPr="00CD6CFF">
        <w:rPr>
          <w:rStyle w:val="Char6"/>
          <w:rFonts w:hint="cs"/>
          <w:rtl/>
        </w:rPr>
        <w:t>پیامبر خدا</w:t>
      </w:r>
      <w:r w:rsidR="00C977AB" w:rsidRPr="00C977AB">
        <w:rPr>
          <w:rStyle w:val="Char6"/>
          <w:rFonts w:cs="CTraditional Arabic" w:hint="cs"/>
          <w:rtl/>
        </w:rPr>
        <w:t xml:space="preserve"> ج</w:t>
      </w:r>
      <w:r w:rsidRPr="00CD6CFF">
        <w:rPr>
          <w:rStyle w:val="Char6"/>
          <w:rFonts w:hint="cs"/>
          <w:rtl/>
        </w:rPr>
        <w:t xml:space="preserve"> فرمودند:</w:t>
      </w:r>
    </w:p>
    <w:p w:rsidR="0039029A" w:rsidRPr="00CD6CFF" w:rsidRDefault="0039029A" w:rsidP="0039029A">
      <w:pPr>
        <w:bidi/>
        <w:ind w:firstLine="284"/>
        <w:jc w:val="both"/>
        <w:rPr>
          <w:rStyle w:val="Char6"/>
          <w:rtl/>
        </w:rPr>
      </w:pPr>
      <w:r w:rsidRPr="00CD6CFF">
        <w:rPr>
          <w:rStyle w:val="Char6"/>
          <w:rFonts w:hint="cs"/>
          <w:rtl/>
        </w:rPr>
        <w:t xml:space="preserve">«هر کدام از شما که می‌خواهد غذا بخورد با نام خدای متعال آغاز کند. اگر فراموش کرد که در ابتدا بگوید، در آخر غذا باید بگوید: </w:t>
      </w:r>
      <w:r w:rsidRPr="003A7525">
        <w:rPr>
          <w:rStyle w:val="Char3"/>
          <w:rFonts w:hint="cs"/>
          <w:rtl/>
        </w:rPr>
        <w:t>«</w:t>
      </w:r>
      <w:r w:rsidR="009A2ED5" w:rsidRPr="003A7525">
        <w:rPr>
          <w:rStyle w:val="Char3"/>
          <w:rFonts w:hint="cs"/>
          <w:rtl/>
        </w:rPr>
        <w:t>بسم</w:t>
      </w:r>
      <w:r w:rsidR="009A2ED5" w:rsidRPr="003A7525">
        <w:rPr>
          <w:rStyle w:val="Char3"/>
          <w:rFonts w:ascii="Times New Roman" w:hAnsi="Times New Roman" w:cs="Times New Roman" w:hint="cs"/>
          <w:rtl/>
        </w:rPr>
        <w:t>‌</w:t>
      </w:r>
      <w:r w:rsidR="009A2ED5" w:rsidRPr="003A7525">
        <w:rPr>
          <w:rStyle w:val="Char3"/>
          <w:rFonts w:hint="cs"/>
          <w:rtl/>
        </w:rPr>
        <w:t>الله أوله و</w:t>
      </w:r>
      <w:r w:rsidRPr="003A7525">
        <w:rPr>
          <w:rStyle w:val="Char3"/>
          <w:rFonts w:hint="cs"/>
          <w:rtl/>
        </w:rPr>
        <w:t>آخره»</w:t>
      </w:r>
      <w:r w:rsidRPr="00CD6CFF">
        <w:rPr>
          <w:rStyle w:val="Char6"/>
          <w:rFonts w:hint="cs"/>
          <w:rtl/>
        </w:rPr>
        <w:t xml:space="preserve"> به نام خدا در اول و آخ</w:t>
      </w:r>
      <w:r w:rsidR="000D59EA" w:rsidRPr="00CD6CFF">
        <w:rPr>
          <w:rStyle w:val="Char6"/>
          <w:rFonts w:hint="cs"/>
          <w:rtl/>
        </w:rPr>
        <w:t>ر آن». (روایت ابو داود و ترمذی)</w:t>
      </w:r>
    </w:p>
    <w:p w:rsidR="0039029A" w:rsidRPr="00CD6CFF" w:rsidRDefault="0039029A" w:rsidP="0039029A">
      <w:pPr>
        <w:bidi/>
        <w:ind w:firstLine="284"/>
        <w:jc w:val="both"/>
        <w:rPr>
          <w:rStyle w:val="Char6"/>
          <w:rtl/>
        </w:rPr>
      </w:pPr>
      <w:r w:rsidRPr="00CD6CFF">
        <w:rPr>
          <w:rStyle w:val="Char6"/>
          <w:rFonts w:hint="cs"/>
          <w:rtl/>
        </w:rPr>
        <w:t xml:space="preserve">«امام احمد» و دیگران </w:t>
      </w:r>
      <w:r w:rsidR="007B4F46" w:rsidRPr="00CD6CFF">
        <w:rPr>
          <w:rStyle w:val="Char6"/>
          <w:rFonts w:hint="cs"/>
          <w:rtl/>
        </w:rPr>
        <w:t>م</w:t>
      </w:r>
      <w:r w:rsidRPr="00CD6CFF">
        <w:rPr>
          <w:rStyle w:val="Char6"/>
          <w:rFonts w:hint="cs"/>
          <w:rtl/>
        </w:rPr>
        <w:t>ی‌گویند آن حضرت</w:t>
      </w:r>
      <w:r w:rsidR="00CB30CF">
        <w:rPr>
          <w:rFonts w:cs="CTraditional Arabic" w:hint="cs"/>
          <w:sz w:val="28"/>
          <w:szCs w:val="28"/>
          <w:rtl/>
          <w:lang w:bidi="fa-IR"/>
        </w:rPr>
        <w:t>ص</w:t>
      </w:r>
      <w:r w:rsidRPr="00CD6CFF">
        <w:rPr>
          <w:rStyle w:val="Char6"/>
          <w:rFonts w:hint="cs"/>
          <w:rtl/>
        </w:rPr>
        <w:t xml:space="preserve"> هرگاه غذا می‌خورد یا آب می‌نوشید می‌فرمود:</w:t>
      </w:r>
    </w:p>
    <w:p w:rsidR="0039029A" w:rsidRPr="00CD6CFF" w:rsidRDefault="0039029A" w:rsidP="009A2ED5">
      <w:pPr>
        <w:bidi/>
        <w:ind w:firstLine="284"/>
        <w:jc w:val="both"/>
        <w:rPr>
          <w:rStyle w:val="Char6"/>
          <w:rtl/>
        </w:rPr>
      </w:pPr>
      <w:r w:rsidRPr="003A7525">
        <w:rPr>
          <w:rStyle w:val="Char4"/>
          <w:rFonts w:hint="cs"/>
          <w:rtl/>
        </w:rPr>
        <w:t xml:space="preserve">«الحمدلله </w:t>
      </w:r>
      <w:r w:rsidR="00AD738C">
        <w:rPr>
          <w:rStyle w:val="Char4"/>
          <w:rFonts w:hint="cs"/>
          <w:rtl/>
        </w:rPr>
        <w:t>الذي</w:t>
      </w:r>
      <w:r w:rsidRPr="003A7525">
        <w:rPr>
          <w:rStyle w:val="Char4"/>
          <w:rFonts w:hint="cs"/>
          <w:rtl/>
        </w:rPr>
        <w:t xml:space="preserve"> </w:t>
      </w:r>
      <w:r w:rsidR="009A2ED5" w:rsidRPr="003A7525">
        <w:rPr>
          <w:rStyle w:val="Char4"/>
          <w:rFonts w:hint="cs"/>
          <w:rtl/>
        </w:rPr>
        <w:t>أطعمنا وسقانا و</w:t>
      </w:r>
      <w:r w:rsidRPr="003A7525">
        <w:rPr>
          <w:rStyle w:val="Char4"/>
          <w:rFonts w:hint="cs"/>
          <w:rtl/>
        </w:rPr>
        <w:t>جعلنا مسلمین»</w:t>
      </w:r>
      <w:r w:rsidRPr="00CD6CFF">
        <w:rPr>
          <w:rStyle w:val="Char6"/>
          <w:rFonts w:hint="cs"/>
          <w:rtl/>
        </w:rPr>
        <w:t xml:space="preserve"> «سپاس خدای را که ما را طعام و آب داد و مسلمان قرار داد».</w:t>
      </w:r>
    </w:p>
    <w:p w:rsidR="0039029A" w:rsidRPr="000E3C04" w:rsidRDefault="0039029A" w:rsidP="00921B2B">
      <w:pPr>
        <w:pStyle w:val="a2"/>
        <w:rPr>
          <w:rtl/>
        </w:rPr>
      </w:pPr>
      <w:bookmarkStart w:id="848" w:name="_Toc248463842"/>
      <w:bookmarkStart w:id="849" w:name="_Toc342424977"/>
      <w:bookmarkStart w:id="850" w:name="_Toc432320247"/>
      <w:r w:rsidRPr="000E3C04">
        <w:rPr>
          <w:rFonts w:hint="cs"/>
          <w:rtl/>
        </w:rPr>
        <w:t>(ج): از غذایی که در برابرش می‌گذارند عیب‌جویی نکند.</w:t>
      </w:r>
      <w:bookmarkEnd w:id="848"/>
      <w:bookmarkEnd w:id="849"/>
      <w:bookmarkEnd w:id="850"/>
    </w:p>
    <w:p w:rsidR="0039029A" w:rsidRPr="00CD6CFF" w:rsidRDefault="0039029A" w:rsidP="009A2ED5">
      <w:pPr>
        <w:bidi/>
        <w:ind w:firstLine="284"/>
        <w:jc w:val="both"/>
        <w:rPr>
          <w:rStyle w:val="Char6"/>
          <w:rtl/>
        </w:rPr>
      </w:pPr>
      <w:r w:rsidRPr="00CD6CFF">
        <w:rPr>
          <w:rStyle w:val="Char6"/>
          <w:rFonts w:hint="cs"/>
          <w:rtl/>
        </w:rPr>
        <w:t>ابوهریره</w:t>
      </w:r>
      <w:r w:rsidR="00941F04" w:rsidRPr="00941F04">
        <w:rPr>
          <w:rStyle w:val="Char6"/>
          <w:rFonts w:cs="CTraditional Arabic" w:hint="cs"/>
          <w:rtl/>
        </w:rPr>
        <w:t>س</w:t>
      </w:r>
      <w:r w:rsidRPr="00CD6CFF">
        <w:rPr>
          <w:rStyle w:val="Char6"/>
          <w:rFonts w:hint="cs"/>
          <w:rtl/>
        </w:rPr>
        <w:t xml:space="preserve"> می‌گوید: «پیامبر گرامی خدا</w:t>
      </w:r>
      <w:r w:rsidR="00C977AB" w:rsidRPr="00C977AB">
        <w:rPr>
          <w:rStyle w:val="Char6"/>
          <w:rFonts w:cs="CTraditional Arabic" w:hint="cs"/>
          <w:rtl/>
        </w:rPr>
        <w:t xml:space="preserve"> ج</w:t>
      </w:r>
      <w:r w:rsidRPr="00CD6CFF">
        <w:rPr>
          <w:rStyle w:val="Char6"/>
          <w:rFonts w:hint="cs"/>
          <w:rtl/>
        </w:rPr>
        <w:t xml:space="preserve"> هیچگاه از غذایی عیب‌جویی نمی‌کرد اگر از غذا خوشش می‌آمد می‌خورد در غیر این صورت به آن دس</w:t>
      </w:r>
      <w:r w:rsidR="000D59EA" w:rsidRPr="00CD6CFF">
        <w:rPr>
          <w:rStyle w:val="Char6"/>
          <w:rFonts w:hint="cs"/>
          <w:rtl/>
        </w:rPr>
        <w:t>ت نمی‌زد». (روایت مسلم و بخاری)</w:t>
      </w:r>
    </w:p>
    <w:p w:rsidR="0039029A" w:rsidRPr="000E3C04" w:rsidRDefault="0039029A" w:rsidP="00921B2B">
      <w:pPr>
        <w:pStyle w:val="a2"/>
        <w:rPr>
          <w:rtl/>
        </w:rPr>
      </w:pPr>
      <w:bookmarkStart w:id="851" w:name="_Toc248463843"/>
      <w:bookmarkStart w:id="852" w:name="_Toc342424978"/>
      <w:bookmarkStart w:id="853" w:name="_Toc432320248"/>
      <w:r w:rsidRPr="000E3C04">
        <w:rPr>
          <w:rFonts w:hint="cs"/>
          <w:rtl/>
        </w:rPr>
        <w:t>(د) با دست راست و از طرف نزدیک به خودش بخورد.</w:t>
      </w:r>
      <w:bookmarkEnd w:id="851"/>
      <w:bookmarkEnd w:id="852"/>
      <w:bookmarkEnd w:id="853"/>
    </w:p>
    <w:p w:rsidR="0039029A" w:rsidRPr="00CD6CFF" w:rsidRDefault="0039029A" w:rsidP="009A2ED5">
      <w:pPr>
        <w:bidi/>
        <w:ind w:firstLine="284"/>
        <w:jc w:val="both"/>
        <w:rPr>
          <w:rStyle w:val="Char6"/>
          <w:rtl/>
        </w:rPr>
      </w:pPr>
      <w:r w:rsidRPr="00CD6CFF">
        <w:rPr>
          <w:rStyle w:val="Char6"/>
          <w:rFonts w:hint="cs"/>
          <w:rtl/>
        </w:rPr>
        <w:t>«عمربن ابی سلمه»</w:t>
      </w:r>
      <w:r w:rsidR="00941F04" w:rsidRPr="00941F04">
        <w:rPr>
          <w:rStyle w:val="Char6"/>
          <w:rFonts w:cs="CTraditional Arabic" w:hint="cs"/>
          <w:rtl/>
        </w:rPr>
        <w:t>س</w:t>
      </w:r>
      <w:r w:rsidR="007B575D" w:rsidRPr="00CD6CFF">
        <w:rPr>
          <w:rStyle w:val="Char6"/>
          <w:rFonts w:hint="cs"/>
          <w:rtl/>
        </w:rPr>
        <w:t xml:space="preserve"> می‌</w:t>
      </w:r>
      <w:r w:rsidRPr="00CD6CFF">
        <w:rPr>
          <w:rStyle w:val="Char6"/>
          <w:rFonts w:hint="cs"/>
          <w:rtl/>
        </w:rPr>
        <w:t xml:space="preserve">گوید: در کودکی تحت </w:t>
      </w:r>
      <w:r w:rsidR="009A2ED5" w:rsidRPr="00CD6CFF">
        <w:rPr>
          <w:rStyle w:val="Char6"/>
          <w:rFonts w:hint="cs"/>
          <w:rtl/>
        </w:rPr>
        <w:t>رعایت</w:t>
      </w:r>
      <w:r w:rsidRPr="00CD6CFF">
        <w:rPr>
          <w:rStyle w:val="Char6"/>
          <w:rFonts w:hint="cs"/>
          <w:rtl/>
        </w:rPr>
        <w:t xml:space="preserve"> و تکفل رسول خدا</w:t>
      </w:r>
      <w:r w:rsidR="00C977AB" w:rsidRPr="00C977AB">
        <w:rPr>
          <w:rFonts w:cs="CTraditional Arabic" w:hint="cs"/>
          <w:sz w:val="28"/>
          <w:szCs w:val="28"/>
          <w:rtl/>
          <w:lang w:bidi="fa-IR"/>
        </w:rPr>
        <w:t xml:space="preserve"> ج</w:t>
      </w:r>
      <w:r w:rsidRPr="00CD6CFF">
        <w:rPr>
          <w:rStyle w:val="Char6"/>
          <w:rFonts w:hint="cs"/>
          <w:rtl/>
        </w:rPr>
        <w:t xml:space="preserve"> بودم، سینی غذا را که می‌گذاشتند دستم را به تمام نواحی آن رسانده، غذا را از همه طرف بر می‌داشتم رسول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 «فرزندم؛ بسم‌الله بگو، با دست راست بخور و فقط از قسمتی از ظرف غذا که در طرف خودت هست، بردار». (روایت بخاری و مسلم)</w:t>
      </w:r>
    </w:p>
    <w:p w:rsidR="0039029A" w:rsidRPr="000E3C04" w:rsidRDefault="0039029A" w:rsidP="00921B2B">
      <w:pPr>
        <w:pStyle w:val="a2"/>
        <w:rPr>
          <w:rtl/>
        </w:rPr>
      </w:pPr>
      <w:bookmarkStart w:id="854" w:name="_Toc248463844"/>
      <w:bookmarkStart w:id="855" w:name="_Toc342424979"/>
      <w:bookmarkStart w:id="856" w:name="_Toc432320249"/>
      <w:r w:rsidRPr="000E3C04">
        <w:rPr>
          <w:rFonts w:hint="cs"/>
          <w:rtl/>
        </w:rPr>
        <w:t>(هـ) در حال تکیه دادن غذا نخورد.</w:t>
      </w:r>
      <w:bookmarkEnd w:id="854"/>
      <w:bookmarkEnd w:id="855"/>
      <w:bookmarkEnd w:id="856"/>
    </w:p>
    <w:p w:rsidR="0039029A" w:rsidRPr="00CD6CFF" w:rsidRDefault="0039029A" w:rsidP="0039029A">
      <w:pPr>
        <w:bidi/>
        <w:ind w:firstLine="284"/>
        <w:jc w:val="both"/>
        <w:rPr>
          <w:rStyle w:val="Char6"/>
          <w:rtl/>
        </w:rPr>
      </w:pPr>
      <w:r w:rsidRPr="00CD6CFF">
        <w:rPr>
          <w:rStyle w:val="Char6"/>
          <w:rFonts w:hint="cs"/>
          <w:rtl/>
        </w:rPr>
        <w:t>که از لحاظ سلامتی بدن مضر است و همراه با نوعی حالت استکبار می‌باشد.</w:t>
      </w:r>
    </w:p>
    <w:p w:rsidR="0039029A" w:rsidRPr="00CD6CFF" w:rsidRDefault="00CB30CF" w:rsidP="00CB30CF">
      <w:pPr>
        <w:bidi/>
        <w:ind w:firstLine="284"/>
        <w:jc w:val="both"/>
        <w:rPr>
          <w:rStyle w:val="Char6"/>
          <w:rtl/>
        </w:rPr>
      </w:pPr>
      <w:r w:rsidRPr="00CD6CFF">
        <w:rPr>
          <w:rStyle w:val="Char6"/>
          <w:rFonts w:hint="cs"/>
          <w:rtl/>
        </w:rPr>
        <w:t>پیامبر خدا</w:t>
      </w:r>
      <w:r>
        <w:rPr>
          <w:rFonts w:cs="CTraditional Arabic" w:hint="cs"/>
          <w:sz w:val="28"/>
          <w:szCs w:val="28"/>
          <w:rtl/>
          <w:lang w:bidi="fa-IR"/>
        </w:rPr>
        <w:t>ص</w:t>
      </w:r>
      <w:r w:rsidR="0039029A" w:rsidRPr="00CD6CFF">
        <w:rPr>
          <w:rStyle w:val="Char6"/>
          <w:rFonts w:hint="cs"/>
          <w:rtl/>
        </w:rPr>
        <w:t xml:space="preserve"> می‌فرمود: «من در حال تکیه داد</w:t>
      </w:r>
      <w:r w:rsidR="000D59EA" w:rsidRPr="00CD6CFF">
        <w:rPr>
          <w:rStyle w:val="Char6"/>
          <w:rFonts w:hint="cs"/>
          <w:rtl/>
        </w:rPr>
        <w:t>ن غدا نمی‌خورم». (روایت بخاری)</w:t>
      </w:r>
    </w:p>
    <w:p w:rsidR="0039029A" w:rsidRPr="00CD6CFF" w:rsidRDefault="0039029A" w:rsidP="00CB30CF">
      <w:pPr>
        <w:bidi/>
        <w:ind w:firstLine="284"/>
        <w:jc w:val="both"/>
        <w:rPr>
          <w:rStyle w:val="Char6"/>
          <w:rtl/>
        </w:rPr>
      </w:pPr>
      <w:r w:rsidRPr="00CD6CFF">
        <w:rPr>
          <w:rStyle w:val="Char6"/>
          <w:rFonts w:hint="cs"/>
          <w:rtl/>
        </w:rPr>
        <w:t xml:space="preserve">«انس» در روایتی </w:t>
      </w:r>
      <w:r w:rsidR="00CB30CF" w:rsidRPr="00CD6CFF">
        <w:rPr>
          <w:rStyle w:val="Char6"/>
          <w:rFonts w:hint="cs"/>
          <w:rtl/>
        </w:rPr>
        <w:t>از «بخاری» می‌گوید: «پیامبر خدا</w:t>
      </w:r>
      <w:r w:rsidR="00CB30CF">
        <w:rPr>
          <w:rFonts w:cs="CTraditional Arabic" w:hint="cs"/>
          <w:sz w:val="28"/>
          <w:szCs w:val="28"/>
          <w:rtl/>
          <w:lang w:bidi="fa-IR"/>
        </w:rPr>
        <w:t>ص</w:t>
      </w:r>
      <w:r w:rsidRPr="00CD6CFF">
        <w:rPr>
          <w:rStyle w:val="Char6"/>
          <w:rFonts w:hint="cs"/>
          <w:rtl/>
        </w:rPr>
        <w:t xml:space="preserve"> را دیدم که نشسته بود (چهار زانو) و خرما می‌خورد».</w:t>
      </w:r>
    </w:p>
    <w:p w:rsidR="0039029A" w:rsidRPr="000E3C04" w:rsidRDefault="0039029A" w:rsidP="00921B2B">
      <w:pPr>
        <w:pStyle w:val="a2"/>
        <w:rPr>
          <w:rtl/>
        </w:rPr>
      </w:pPr>
      <w:bookmarkStart w:id="857" w:name="_Toc248463845"/>
      <w:bookmarkStart w:id="858" w:name="_Toc342424980"/>
      <w:bookmarkStart w:id="859" w:name="_Toc432320250"/>
      <w:r w:rsidRPr="000E3C04">
        <w:rPr>
          <w:rFonts w:hint="cs"/>
          <w:rtl/>
        </w:rPr>
        <w:t>(و) سخن گفتن در هنگام خوردن غذا مستحب است.</w:t>
      </w:r>
      <w:bookmarkEnd w:id="857"/>
      <w:bookmarkEnd w:id="858"/>
      <w:bookmarkEnd w:id="859"/>
    </w:p>
    <w:p w:rsidR="0039029A" w:rsidRPr="00CD6CFF" w:rsidRDefault="0039029A" w:rsidP="00CB30CF">
      <w:pPr>
        <w:bidi/>
        <w:ind w:firstLine="284"/>
        <w:jc w:val="both"/>
        <w:rPr>
          <w:rStyle w:val="Char6"/>
          <w:rtl/>
        </w:rPr>
      </w:pPr>
      <w:r w:rsidRPr="00CD6CFF">
        <w:rPr>
          <w:rStyle w:val="Char6"/>
          <w:rFonts w:hint="cs"/>
          <w:rtl/>
        </w:rPr>
        <w:t>(نه در هنگام جویدن غذا بلکه در حالتی که غذا در دهان نیست) در روایت «مسلم» آمده ا</w:t>
      </w:r>
      <w:r w:rsidR="00CB30CF" w:rsidRPr="00CD6CFF">
        <w:rPr>
          <w:rStyle w:val="Char6"/>
          <w:rFonts w:hint="cs"/>
          <w:rtl/>
        </w:rPr>
        <w:t>ست که «جابر» می‌گوید: رسول خدا</w:t>
      </w:r>
      <w:r w:rsidR="00CB30CF">
        <w:rPr>
          <w:rFonts w:cs="CTraditional Arabic" w:hint="cs"/>
          <w:sz w:val="28"/>
          <w:szCs w:val="28"/>
          <w:rtl/>
          <w:lang w:bidi="fa-IR"/>
        </w:rPr>
        <w:t>ص</w:t>
      </w:r>
      <w:r w:rsidRPr="00CD6CFF">
        <w:rPr>
          <w:rStyle w:val="Char6"/>
          <w:rFonts w:hint="cs"/>
          <w:rtl/>
        </w:rPr>
        <w:t xml:space="preserve"> از اهلش طلب غذا نمود گفتند: فقط سرکه داریم! فرمود: بیاورید! و در حالیکه می‌خورد گفت سرکه چه طعام خوبی است! سرکه چه طعام خوبی است! </w:t>
      </w:r>
    </w:p>
    <w:p w:rsidR="0039029A" w:rsidRPr="00CD6CFF" w:rsidRDefault="0039029A" w:rsidP="0039029A">
      <w:pPr>
        <w:bidi/>
        <w:ind w:firstLine="284"/>
        <w:jc w:val="both"/>
        <w:rPr>
          <w:rStyle w:val="Char6"/>
          <w:rtl/>
        </w:rPr>
      </w:pPr>
      <w:r w:rsidRPr="00CD6CFF">
        <w:rPr>
          <w:rStyle w:val="Char6"/>
          <w:rFonts w:hint="cs"/>
          <w:rtl/>
        </w:rPr>
        <w:t>همچنین در خبر صحیح آمده است که آن حضرت در مناسبات مختلف بر سر سفره غذا با یارانشان صحبت کرده‌اند.</w:t>
      </w:r>
    </w:p>
    <w:p w:rsidR="0039029A" w:rsidRPr="000E3C04" w:rsidRDefault="0039029A" w:rsidP="00921B2B">
      <w:pPr>
        <w:pStyle w:val="a2"/>
        <w:rPr>
          <w:rtl/>
        </w:rPr>
      </w:pPr>
      <w:bookmarkStart w:id="860" w:name="_Toc248463846"/>
      <w:bookmarkStart w:id="861" w:name="_Toc342424981"/>
      <w:bookmarkStart w:id="862" w:name="_Toc432320251"/>
      <w:r w:rsidRPr="000E3C04">
        <w:rPr>
          <w:rFonts w:hint="cs"/>
          <w:rtl/>
        </w:rPr>
        <w:t>(ز) مستحب است پس از تمام شدن غذا برای میزبانش دعای خیر کند.</w:t>
      </w:r>
      <w:bookmarkEnd w:id="860"/>
      <w:bookmarkEnd w:id="861"/>
      <w:bookmarkEnd w:id="862"/>
    </w:p>
    <w:p w:rsidR="0039029A" w:rsidRPr="00CD6CFF" w:rsidRDefault="0039029A" w:rsidP="009A2ED5">
      <w:pPr>
        <w:bidi/>
        <w:ind w:firstLine="284"/>
        <w:jc w:val="both"/>
        <w:rPr>
          <w:rStyle w:val="Char6"/>
          <w:rtl/>
        </w:rPr>
      </w:pPr>
      <w:r w:rsidRPr="00CD6CFF">
        <w:rPr>
          <w:rStyle w:val="Char6"/>
          <w:rFonts w:hint="cs"/>
          <w:rtl/>
        </w:rPr>
        <w:t>«انس»</w:t>
      </w:r>
      <w:r w:rsidR="00941F04" w:rsidRPr="00941F04">
        <w:rPr>
          <w:rStyle w:val="Char6"/>
          <w:rFonts w:cs="CTraditional Arabic" w:hint="cs"/>
          <w:rtl/>
        </w:rPr>
        <w:t>س</w:t>
      </w:r>
      <w:r w:rsidRPr="00CD6CFF">
        <w:rPr>
          <w:rStyle w:val="Char6"/>
          <w:rFonts w:hint="cs"/>
          <w:rtl/>
        </w:rPr>
        <w:t xml:space="preserve"> می‌گوید: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به نزد «سعدبن عباده» آمد، او نان و روغن به خدمت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آورد آن حضرت خورد سپس فرمود: </w:t>
      </w:r>
      <w:r w:rsidRPr="005F1899">
        <w:rPr>
          <w:rStyle w:val="Char4"/>
          <w:rFonts w:hint="cs"/>
          <w:rtl/>
        </w:rPr>
        <w:t>«</w:t>
      </w:r>
      <w:r w:rsidR="009A2ED5" w:rsidRPr="005F1899">
        <w:rPr>
          <w:rStyle w:val="Char4"/>
          <w:rFonts w:hint="cs"/>
          <w:rtl/>
        </w:rPr>
        <w:t>أ</w:t>
      </w:r>
      <w:r w:rsidRPr="005F1899">
        <w:rPr>
          <w:rStyle w:val="Char4"/>
          <w:rtl/>
        </w:rPr>
        <w:t>فطر عند</w:t>
      </w:r>
      <w:r w:rsidR="007E096D">
        <w:rPr>
          <w:rStyle w:val="Char4"/>
          <w:rtl/>
        </w:rPr>
        <w:t>ك</w:t>
      </w:r>
      <w:r w:rsidRPr="005F1899">
        <w:rPr>
          <w:rStyle w:val="Char4"/>
          <w:rtl/>
        </w:rPr>
        <w:t>م الصائمون، و</w:t>
      </w:r>
      <w:r w:rsidR="009A2ED5" w:rsidRPr="005F1899">
        <w:rPr>
          <w:rStyle w:val="Char4"/>
          <w:rFonts w:hint="cs"/>
          <w:rtl/>
        </w:rPr>
        <w:t>أ</w:t>
      </w:r>
      <w:r w:rsidR="007E096D">
        <w:rPr>
          <w:rStyle w:val="Char4"/>
          <w:rtl/>
        </w:rPr>
        <w:t>ك</w:t>
      </w:r>
      <w:r w:rsidR="009A2ED5" w:rsidRPr="005F1899">
        <w:rPr>
          <w:rStyle w:val="Char4"/>
          <w:rtl/>
        </w:rPr>
        <w:t>ل طعام</w:t>
      </w:r>
      <w:r w:rsidR="007E096D">
        <w:rPr>
          <w:rStyle w:val="Char4"/>
          <w:rtl/>
        </w:rPr>
        <w:t>ك</w:t>
      </w:r>
      <w:r w:rsidR="009A2ED5" w:rsidRPr="005F1899">
        <w:rPr>
          <w:rStyle w:val="Char4"/>
          <w:rtl/>
        </w:rPr>
        <w:t>م ال</w:t>
      </w:r>
      <w:r w:rsidR="009A2ED5" w:rsidRPr="005F1899">
        <w:rPr>
          <w:rStyle w:val="Char4"/>
          <w:rFonts w:hint="cs"/>
          <w:rtl/>
        </w:rPr>
        <w:t>أ</w:t>
      </w:r>
      <w:r w:rsidRPr="005F1899">
        <w:rPr>
          <w:rStyle w:val="Char4"/>
          <w:rtl/>
        </w:rPr>
        <w:t>برار، وصلت علی</w:t>
      </w:r>
      <w:r w:rsidR="007E096D">
        <w:rPr>
          <w:rStyle w:val="Char4"/>
          <w:rtl/>
        </w:rPr>
        <w:t>ك</w:t>
      </w:r>
      <w:r w:rsidRPr="005F1899">
        <w:rPr>
          <w:rStyle w:val="Char4"/>
          <w:rtl/>
        </w:rPr>
        <w:t>م الملائ</w:t>
      </w:r>
      <w:r w:rsidR="007E096D">
        <w:rPr>
          <w:rStyle w:val="Char4"/>
          <w:rtl/>
        </w:rPr>
        <w:t>ك</w:t>
      </w:r>
      <w:r w:rsidR="00CB30CF" w:rsidRPr="005F1899">
        <w:rPr>
          <w:rStyle w:val="Char4"/>
          <w:rFonts w:hint="cs"/>
          <w:rtl/>
        </w:rPr>
        <w:t>ة</w:t>
      </w:r>
      <w:r w:rsidRPr="005F1899">
        <w:rPr>
          <w:rStyle w:val="Char4"/>
          <w:rtl/>
        </w:rPr>
        <w:t>»</w:t>
      </w:r>
      <w:r w:rsidRPr="005F1899">
        <w:rPr>
          <w:rStyle w:val="Char4"/>
          <w:rFonts w:hint="cs"/>
          <w:rtl/>
        </w:rPr>
        <w:t>.</w:t>
      </w:r>
      <w:r w:rsidRPr="00CD6CFF">
        <w:rPr>
          <w:rStyle w:val="Char6"/>
          <w:rFonts w:hint="cs"/>
          <w:rtl/>
        </w:rPr>
        <w:t xml:space="preserve"> «روزه‌داران نزد شما افطار کنند و غذایتان را</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نیکوکار بخورند و ملائک بر شما درود بفرستند». (روایت ابوداود و ترمذی).</w:t>
      </w:r>
    </w:p>
    <w:p w:rsidR="0039029A" w:rsidRPr="000E3C04" w:rsidRDefault="0039029A" w:rsidP="00921B2B">
      <w:pPr>
        <w:pStyle w:val="a2"/>
        <w:rPr>
          <w:rtl/>
        </w:rPr>
      </w:pPr>
      <w:bookmarkStart w:id="863" w:name="_Toc248463847"/>
      <w:bookmarkStart w:id="864" w:name="_Toc342424982"/>
      <w:bookmarkStart w:id="865" w:name="_Toc432320252"/>
      <w:r w:rsidRPr="000E3C04">
        <w:rPr>
          <w:rFonts w:hint="cs"/>
          <w:rtl/>
        </w:rPr>
        <w:t>(ح) قبل از بزرگتر غذا خوردن را شروع نکند.</w:t>
      </w:r>
      <w:bookmarkEnd w:id="863"/>
      <w:bookmarkEnd w:id="864"/>
      <w:bookmarkEnd w:id="865"/>
    </w:p>
    <w:p w:rsidR="0039029A" w:rsidRPr="00CD6CFF" w:rsidRDefault="0039029A" w:rsidP="00924521">
      <w:pPr>
        <w:bidi/>
        <w:ind w:firstLine="284"/>
        <w:jc w:val="both"/>
        <w:rPr>
          <w:rStyle w:val="Char6"/>
          <w:rtl/>
        </w:rPr>
      </w:pPr>
      <w:r w:rsidRPr="00CD6CFF">
        <w:rPr>
          <w:rStyle w:val="Char6"/>
          <w:rFonts w:hint="cs"/>
          <w:rtl/>
        </w:rPr>
        <w:t>«حذیفه»</w:t>
      </w:r>
      <w:r w:rsidR="00941F04" w:rsidRPr="00941F04">
        <w:rPr>
          <w:rStyle w:val="Char6"/>
          <w:rFonts w:cs="CTraditional Arabic" w:hint="cs"/>
          <w:rtl/>
        </w:rPr>
        <w:t>س</w:t>
      </w:r>
      <w:r w:rsidRPr="00CD6CFF">
        <w:rPr>
          <w:rStyle w:val="Char6"/>
          <w:rFonts w:hint="cs"/>
          <w:rtl/>
        </w:rPr>
        <w:t xml:space="preserve">» می‌گوید: </w:t>
      </w:r>
      <w:r w:rsidR="00720424" w:rsidRPr="005F1899">
        <w:rPr>
          <w:rStyle w:val="Char4"/>
          <w:rFonts w:hint="cs"/>
          <w:rtl/>
        </w:rPr>
        <w:t>«</w:t>
      </w:r>
      <w:r w:rsidR="007E096D">
        <w:rPr>
          <w:rStyle w:val="Char4"/>
          <w:rFonts w:hint="cs"/>
          <w:rtl/>
        </w:rPr>
        <w:t>ك</w:t>
      </w:r>
      <w:r w:rsidR="00CB30CF" w:rsidRPr="005F1899">
        <w:rPr>
          <w:rStyle w:val="Char4"/>
          <w:rFonts w:hint="cs"/>
          <w:rtl/>
        </w:rPr>
        <w:t xml:space="preserve">نا </w:t>
      </w:r>
      <w:r w:rsidR="00924521" w:rsidRPr="005F1899">
        <w:rPr>
          <w:rStyle w:val="Char4"/>
          <w:rFonts w:hint="cs"/>
          <w:rtl/>
        </w:rPr>
        <w:t>إ</w:t>
      </w:r>
      <w:r w:rsidR="00CB30CF" w:rsidRPr="005F1899">
        <w:rPr>
          <w:rStyle w:val="Char4"/>
          <w:rFonts w:hint="cs"/>
          <w:rtl/>
        </w:rPr>
        <w:t>ذا حضرنا مع رسول الله</w:t>
      </w:r>
      <w:r w:rsidR="00C977AB" w:rsidRPr="00C977AB">
        <w:rPr>
          <w:rStyle w:val="Char4"/>
          <w:rFonts w:cs="CTraditional Arabic" w:hint="cs"/>
          <w:rtl/>
        </w:rPr>
        <w:t xml:space="preserve"> ج</w:t>
      </w:r>
      <w:r w:rsidRPr="005F1899">
        <w:rPr>
          <w:rStyle w:val="Char4"/>
          <w:rFonts w:hint="cs"/>
          <w:rtl/>
        </w:rPr>
        <w:t xml:space="preserve"> طعاماً لم نضع أیدینا حتی یبدأ رسول الله</w:t>
      </w:r>
      <w:r w:rsidR="00C977AB" w:rsidRPr="00C977AB">
        <w:rPr>
          <w:rStyle w:val="Char4"/>
          <w:rFonts w:cs="CTraditional Arabic" w:hint="cs"/>
          <w:rtl/>
        </w:rPr>
        <w:t xml:space="preserve"> ج</w:t>
      </w:r>
      <w:r w:rsidRPr="005F1899">
        <w:rPr>
          <w:rStyle w:val="Char4"/>
          <w:rFonts w:hint="cs"/>
          <w:rtl/>
        </w:rPr>
        <w:t xml:space="preserve"> فیضع یده».</w:t>
      </w:r>
      <w:r w:rsidRPr="00CD6CFF">
        <w:rPr>
          <w:rStyle w:val="Char6"/>
          <w:rFonts w:hint="cs"/>
          <w:rtl/>
        </w:rPr>
        <w:t xml:space="preserve"> «هرگاه با رسول خدا</w:t>
      </w:r>
      <w:r w:rsidR="00C977AB" w:rsidRPr="00C977AB">
        <w:rPr>
          <w:rStyle w:val="Char6"/>
          <w:rFonts w:cs="CTraditional Arabic" w:hint="cs"/>
          <w:rtl/>
        </w:rPr>
        <w:t xml:space="preserve"> ج</w:t>
      </w:r>
      <w:r w:rsidRPr="00CD6CFF">
        <w:rPr>
          <w:rStyle w:val="Char6"/>
          <w:rFonts w:hint="cs"/>
          <w:rtl/>
        </w:rPr>
        <w:t xml:space="preserve"> بر سر سفره‌ای حاضر می‌شدیم به غذا دست نمی‌زدیم، تا آن حضرت غذا خوردن را آغاز نمایند». (روایت مسلم) </w:t>
      </w:r>
    </w:p>
    <w:p w:rsidR="0039029A" w:rsidRDefault="0039029A" w:rsidP="00921B2B">
      <w:pPr>
        <w:pStyle w:val="a2"/>
        <w:rPr>
          <w:rtl/>
        </w:rPr>
      </w:pPr>
      <w:bookmarkStart w:id="866" w:name="_Toc248463848"/>
      <w:bookmarkStart w:id="867" w:name="_Toc342424983"/>
      <w:bookmarkStart w:id="868" w:name="_Toc432320253"/>
      <w:r>
        <w:rPr>
          <w:rFonts w:hint="cs"/>
          <w:rtl/>
        </w:rPr>
        <w:t>(ط) نعمت خدا را ناچیز و بی‌اهمیت نشمارد</w:t>
      </w:r>
      <w:bookmarkEnd w:id="866"/>
      <w:bookmarkEnd w:id="867"/>
      <w:bookmarkEnd w:id="868"/>
    </w:p>
    <w:p w:rsidR="0039029A" w:rsidRPr="00CD6CFF" w:rsidRDefault="0039029A" w:rsidP="00C03919">
      <w:pPr>
        <w:bidi/>
        <w:ind w:firstLine="284"/>
        <w:jc w:val="both"/>
        <w:rPr>
          <w:rStyle w:val="Char6"/>
          <w:rtl/>
        </w:rPr>
      </w:pPr>
      <w:r w:rsidRPr="00CD6CFF">
        <w:rPr>
          <w:rStyle w:val="Char6"/>
          <w:rFonts w:hint="cs"/>
          <w:rtl/>
        </w:rPr>
        <w:t>«انس»</w:t>
      </w:r>
      <w:r w:rsidR="00C03919">
        <w:rPr>
          <w:rFonts w:cs="CTraditional Arabic" w:hint="cs"/>
          <w:sz w:val="28"/>
          <w:szCs w:val="28"/>
          <w:rtl/>
          <w:lang w:bidi="fa-IR"/>
        </w:rPr>
        <w:t>س</w:t>
      </w:r>
      <w:r w:rsidRPr="00CD6CFF">
        <w:rPr>
          <w:rStyle w:val="Char6"/>
          <w:rFonts w:hint="cs"/>
          <w:rtl/>
        </w:rPr>
        <w:t xml:space="preserve"> می‌گوید: «هرگاه رسول خدا</w:t>
      </w:r>
      <w:r w:rsidR="00C977AB" w:rsidRPr="00C977AB">
        <w:rPr>
          <w:rStyle w:val="Char6"/>
          <w:rFonts w:cs="CTraditional Arabic" w:hint="cs"/>
          <w:rtl/>
        </w:rPr>
        <w:t xml:space="preserve"> ج</w:t>
      </w:r>
      <w:r w:rsidRPr="00CD6CFF">
        <w:rPr>
          <w:rStyle w:val="Char6"/>
          <w:rFonts w:hint="cs"/>
          <w:rtl/>
        </w:rPr>
        <w:t xml:space="preserve"> غذایی می‌خورد سه انگشت خود را می‌لیسید و می‌گفت اگر لقمه هر کدام از شما افتاد آن را بردارید و تمیز نمائید و بخورید و آن را برای شیطان رها نکنید و ما را امر می‌کرد که با انگشت کاسه را بلیسیم و می‌فرمود: </w:t>
      </w:r>
      <w:r w:rsidRPr="005F1899">
        <w:rPr>
          <w:rStyle w:val="Char4"/>
          <w:rFonts w:hint="cs"/>
          <w:rtl/>
        </w:rPr>
        <w:t>«</w:t>
      </w:r>
      <w:r w:rsidR="00924521" w:rsidRPr="005F1899">
        <w:rPr>
          <w:rStyle w:val="Char4"/>
          <w:rFonts w:hint="cs"/>
          <w:rtl/>
        </w:rPr>
        <w:t>إ</w:t>
      </w:r>
      <w:r w:rsidRPr="005F1899">
        <w:rPr>
          <w:rStyle w:val="Char4"/>
          <w:rtl/>
        </w:rPr>
        <w:t>ن</w:t>
      </w:r>
      <w:r w:rsidR="007E096D">
        <w:rPr>
          <w:rStyle w:val="Char4"/>
          <w:rtl/>
        </w:rPr>
        <w:t>ك</w:t>
      </w:r>
      <w:r w:rsidRPr="005F1899">
        <w:rPr>
          <w:rStyle w:val="Char4"/>
          <w:rtl/>
        </w:rPr>
        <w:t>م لا تدرون</w:t>
      </w:r>
      <w:r w:rsidR="00AD738C">
        <w:rPr>
          <w:rStyle w:val="Char4"/>
          <w:rtl/>
        </w:rPr>
        <w:t xml:space="preserve"> في </w:t>
      </w:r>
      <w:r w:rsidR="00924521" w:rsidRPr="005F1899">
        <w:rPr>
          <w:rStyle w:val="Char4"/>
          <w:rFonts w:hint="cs"/>
          <w:rtl/>
        </w:rPr>
        <w:t>أ</w:t>
      </w:r>
      <w:r w:rsidRPr="005F1899">
        <w:rPr>
          <w:rStyle w:val="Char4"/>
          <w:rtl/>
        </w:rPr>
        <w:t>ی طعام</w:t>
      </w:r>
      <w:r w:rsidR="007E096D">
        <w:rPr>
          <w:rStyle w:val="Char4"/>
          <w:rtl/>
        </w:rPr>
        <w:t>ك</w:t>
      </w:r>
      <w:r w:rsidRPr="005F1899">
        <w:rPr>
          <w:rStyle w:val="Char4"/>
          <w:rtl/>
        </w:rPr>
        <w:t>م البر</w:t>
      </w:r>
      <w:r w:rsidR="007E096D">
        <w:rPr>
          <w:rStyle w:val="Char4"/>
          <w:rtl/>
        </w:rPr>
        <w:t>ك</w:t>
      </w:r>
      <w:r w:rsidR="00CB30CF" w:rsidRPr="005F1899">
        <w:rPr>
          <w:rStyle w:val="Char4"/>
          <w:rFonts w:hint="cs"/>
          <w:rtl/>
        </w:rPr>
        <w:t>ة</w:t>
      </w:r>
      <w:r w:rsidRPr="005F1899">
        <w:rPr>
          <w:rStyle w:val="Char4"/>
          <w:rFonts w:hint="cs"/>
          <w:rtl/>
        </w:rPr>
        <w:t>».</w:t>
      </w:r>
      <w:r w:rsidRPr="00CD6CFF">
        <w:rPr>
          <w:rStyle w:val="Char6"/>
          <w:rFonts w:hint="cs"/>
          <w:rtl/>
        </w:rPr>
        <w:t xml:space="preserve"> «شما نمی‌دانید در کدام </w:t>
      </w:r>
      <w:r w:rsidR="00886E8A" w:rsidRPr="00CD6CFF">
        <w:rPr>
          <w:rStyle w:val="Char6"/>
          <w:rFonts w:hint="cs"/>
          <w:rtl/>
        </w:rPr>
        <w:t>غذایتان برکت هست». (روایت مسلم)</w:t>
      </w:r>
    </w:p>
    <w:p w:rsidR="0039029A" w:rsidRDefault="0039029A" w:rsidP="00921B2B">
      <w:pPr>
        <w:pStyle w:val="a2"/>
        <w:rPr>
          <w:rtl/>
        </w:rPr>
      </w:pPr>
      <w:bookmarkStart w:id="869" w:name="_Toc248463849"/>
      <w:bookmarkStart w:id="870" w:name="_Toc342424984"/>
      <w:bookmarkStart w:id="871" w:name="_Toc432320254"/>
      <w:r>
        <w:rPr>
          <w:rFonts w:hint="cs"/>
          <w:rtl/>
        </w:rPr>
        <w:t>آداب نوشیدن به ترتیب زیر است:</w:t>
      </w:r>
      <w:bookmarkEnd w:id="869"/>
      <w:bookmarkEnd w:id="870"/>
      <w:bookmarkEnd w:id="871"/>
    </w:p>
    <w:p w:rsidR="0039029A" w:rsidRDefault="0039029A" w:rsidP="00921B2B">
      <w:pPr>
        <w:pStyle w:val="a2"/>
        <w:rPr>
          <w:rtl/>
        </w:rPr>
      </w:pPr>
      <w:bookmarkStart w:id="872" w:name="_Toc248463850"/>
      <w:bookmarkStart w:id="873" w:name="_Toc342424985"/>
      <w:bookmarkStart w:id="874" w:name="_Toc432320255"/>
      <w:r>
        <w:rPr>
          <w:rFonts w:hint="cs"/>
          <w:rtl/>
        </w:rPr>
        <w:t>(الف) سه بار نوشیدن و گفتن تسمیه و حمد در هنگام نوشیدن مستحب است.</w:t>
      </w:r>
      <w:bookmarkEnd w:id="872"/>
      <w:bookmarkEnd w:id="873"/>
      <w:bookmarkEnd w:id="874"/>
    </w:p>
    <w:p w:rsidR="0039029A" w:rsidRPr="00CD6CFF" w:rsidRDefault="0039029A" w:rsidP="00886E8A">
      <w:pPr>
        <w:bidi/>
        <w:ind w:firstLine="284"/>
        <w:jc w:val="both"/>
        <w:rPr>
          <w:rStyle w:val="Char6"/>
          <w:rtl/>
        </w:rPr>
      </w:pPr>
      <w:r w:rsidRPr="00CD6CFF">
        <w:rPr>
          <w:rStyle w:val="Char6"/>
          <w:rFonts w:hint="cs"/>
          <w:rtl/>
        </w:rPr>
        <w:t>پیامبر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فرمود: «آنچه را می‌نوشید مانند شتر یکباره سرنکشید بلکه آن را با مکث در 2 یا </w:t>
      </w:r>
      <w:r w:rsidR="003A1A09" w:rsidRPr="00CD6CFF">
        <w:rPr>
          <w:rStyle w:val="Char6"/>
          <w:rFonts w:hint="cs"/>
          <w:rtl/>
        </w:rPr>
        <w:t xml:space="preserve">3 بار بنوشید و در ابتدا بگوئید </w:t>
      </w:r>
      <w:r w:rsidR="003A1A09" w:rsidRPr="005F1899">
        <w:rPr>
          <w:rStyle w:val="Char3"/>
          <w:rFonts w:hint="cs"/>
          <w:rtl/>
        </w:rPr>
        <w:t>«</w:t>
      </w:r>
      <w:r w:rsidRPr="005F1899">
        <w:rPr>
          <w:rStyle w:val="Char3"/>
          <w:rtl/>
        </w:rPr>
        <w:t>بسم</w:t>
      </w:r>
      <w:r w:rsidR="00CB30CF" w:rsidRPr="005F1899">
        <w:rPr>
          <w:rStyle w:val="Char3"/>
          <w:rFonts w:hint="cs"/>
          <w:rtl/>
        </w:rPr>
        <w:t xml:space="preserve"> </w:t>
      </w:r>
      <w:r w:rsidRPr="005F1899">
        <w:rPr>
          <w:rStyle w:val="Char3"/>
          <w:rFonts w:ascii="Times New Roman" w:hAnsi="Times New Roman" w:cs="Times New Roman" w:hint="cs"/>
          <w:rtl/>
        </w:rPr>
        <w:t>‌</w:t>
      </w:r>
      <w:r w:rsidRPr="005F1899">
        <w:rPr>
          <w:rStyle w:val="Char3"/>
          <w:rFonts w:hint="cs"/>
          <w:rtl/>
        </w:rPr>
        <w:t>ال</w:t>
      </w:r>
      <w:r w:rsidR="00CB30CF" w:rsidRPr="005F1899">
        <w:rPr>
          <w:rStyle w:val="Char3"/>
          <w:rFonts w:hint="cs"/>
          <w:rtl/>
        </w:rPr>
        <w:t>ل</w:t>
      </w:r>
      <w:r w:rsidRPr="005F1899">
        <w:rPr>
          <w:rStyle w:val="Char3"/>
          <w:rtl/>
        </w:rPr>
        <w:t>ه الرحمن و الرحیم</w:t>
      </w:r>
      <w:r w:rsidRPr="005F1899">
        <w:rPr>
          <w:rStyle w:val="Char3"/>
          <w:rFonts w:hint="cs"/>
          <w:rtl/>
        </w:rPr>
        <w:t>»</w:t>
      </w:r>
      <w:r w:rsidRPr="00CD6CFF">
        <w:rPr>
          <w:rStyle w:val="Char6"/>
          <w:rFonts w:hint="cs"/>
          <w:rtl/>
        </w:rPr>
        <w:t xml:space="preserve"> وقتی که نوشیدنی تمام شد بگوئید </w:t>
      </w:r>
      <w:r w:rsidRPr="005F1899">
        <w:rPr>
          <w:rStyle w:val="Char3"/>
          <w:rFonts w:hint="cs"/>
          <w:rtl/>
        </w:rPr>
        <w:t>«الحمدلله»</w:t>
      </w:r>
      <w:r w:rsidR="00886E8A" w:rsidRPr="005F1899">
        <w:rPr>
          <w:rStyle w:val="Char3"/>
          <w:rFonts w:hint="cs"/>
          <w:rtl/>
        </w:rPr>
        <w:t>.</w:t>
      </w:r>
      <w:r w:rsidR="00886E8A" w:rsidRPr="00CD6CFF">
        <w:rPr>
          <w:rStyle w:val="Char6"/>
          <w:rFonts w:hint="cs"/>
          <w:rtl/>
        </w:rPr>
        <w:t xml:space="preserve"> (روایت ترمذی)</w:t>
      </w:r>
    </w:p>
    <w:p w:rsidR="0039029A" w:rsidRDefault="0039029A" w:rsidP="00921B2B">
      <w:pPr>
        <w:pStyle w:val="a2"/>
        <w:rPr>
          <w:rtl/>
        </w:rPr>
      </w:pPr>
      <w:bookmarkStart w:id="875" w:name="_Toc248463851"/>
      <w:bookmarkStart w:id="876" w:name="_Toc342424986"/>
      <w:bookmarkStart w:id="877" w:name="_Toc432320256"/>
      <w:r>
        <w:rPr>
          <w:rFonts w:hint="cs"/>
          <w:rtl/>
        </w:rPr>
        <w:t>(ب) نوشیدن از دهانه ظرف مکروه است.</w:t>
      </w:r>
      <w:bookmarkEnd w:id="875"/>
      <w:bookmarkEnd w:id="876"/>
      <w:bookmarkEnd w:id="877"/>
    </w:p>
    <w:p w:rsidR="0039029A" w:rsidRPr="00CD6CFF" w:rsidRDefault="0039029A" w:rsidP="00CB30CF">
      <w:pPr>
        <w:bidi/>
        <w:ind w:firstLine="284"/>
        <w:jc w:val="both"/>
        <w:rPr>
          <w:rStyle w:val="Char6"/>
          <w:rtl/>
        </w:rPr>
      </w:pPr>
      <w:r w:rsidRPr="00CD6CFF">
        <w:rPr>
          <w:rStyle w:val="Char6"/>
          <w:rFonts w:hint="cs"/>
          <w:rtl/>
        </w:rPr>
        <w:t>«ابوهریره</w:t>
      </w:r>
      <w:r w:rsidR="00CB30CF">
        <w:rPr>
          <w:rFonts w:cs="CTraditional Arabic" w:hint="cs"/>
          <w:sz w:val="28"/>
          <w:szCs w:val="28"/>
          <w:rtl/>
          <w:lang w:bidi="fa-IR"/>
        </w:rPr>
        <w:t>س</w:t>
      </w:r>
      <w:r w:rsidRPr="00CD6CFF">
        <w:rPr>
          <w:rStyle w:val="Char6"/>
          <w:rFonts w:hint="cs"/>
          <w:rtl/>
        </w:rPr>
        <w:t>» می‌گوید: «پیامبر گرامی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ما را نهی فرمود که از دهانه مشک یا خیک</w:t>
      </w:r>
      <w:r w:rsidR="00B267ED" w:rsidRPr="00CD6CFF">
        <w:rPr>
          <w:rStyle w:val="Char6"/>
          <w:rFonts w:hint="cs"/>
          <w:rtl/>
        </w:rPr>
        <w:t>،</w:t>
      </w:r>
      <w:r w:rsidRPr="00CD6CFF">
        <w:rPr>
          <w:rStyle w:val="Char6"/>
          <w:rFonts w:hint="cs"/>
          <w:rtl/>
        </w:rPr>
        <w:t xml:space="preserve"> آب بنوشیم». (روایت مسلم و بخاری)</w:t>
      </w:r>
    </w:p>
    <w:p w:rsidR="0039029A" w:rsidRDefault="0039029A" w:rsidP="00921B2B">
      <w:pPr>
        <w:pStyle w:val="a2"/>
        <w:rPr>
          <w:rtl/>
        </w:rPr>
      </w:pPr>
      <w:bookmarkStart w:id="878" w:name="_Toc248463852"/>
      <w:bookmarkStart w:id="879" w:name="_Toc342424987"/>
      <w:bookmarkStart w:id="880" w:name="_Toc432320257"/>
      <w:r>
        <w:rPr>
          <w:rFonts w:hint="cs"/>
          <w:rtl/>
        </w:rPr>
        <w:t>(ج) کراهت فوت کردن در نوشیدنی</w:t>
      </w:r>
      <w:bookmarkEnd w:id="878"/>
      <w:bookmarkEnd w:id="879"/>
      <w:bookmarkEnd w:id="880"/>
    </w:p>
    <w:p w:rsidR="0039029A" w:rsidRPr="00CD6CFF" w:rsidRDefault="0039029A" w:rsidP="00C03919">
      <w:pPr>
        <w:bidi/>
        <w:ind w:firstLine="284"/>
        <w:jc w:val="both"/>
        <w:rPr>
          <w:rStyle w:val="Char6"/>
          <w:rtl/>
        </w:rPr>
      </w:pPr>
      <w:r w:rsidRPr="00CD6CFF">
        <w:rPr>
          <w:rStyle w:val="Char6"/>
          <w:rFonts w:hint="cs"/>
          <w:rtl/>
        </w:rPr>
        <w:t>«ابن عباس</w:t>
      </w:r>
      <w:r w:rsidR="00924521">
        <w:rPr>
          <w:rFonts w:cs="CTraditional Arabic" w:hint="cs"/>
          <w:sz w:val="28"/>
          <w:szCs w:val="28"/>
          <w:rtl/>
          <w:lang w:bidi="fa-IR"/>
        </w:rPr>
        <w:t>ب</w:t>
      </w:r>
      <w:r w:rsidRPr="00CD6CFF">
        <w:rPr>
          <w:rStyle w:val="Char6"/>
          <w:rFonts w:hint="cs"/>
          <w:rtl/>
        </w:rPr>
        <w:t xml:space="preserve">» می‌گوید: «نبی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نهی کرد که در ظرف غذا یا نوشیدنی بدمیم یا فوت نماییم». (روایت ترمذی)</w:t>
      </w:r>
    </w:p>
    <w:p w:rsidR="0039029A" w:rsidRPr="00CD6CFF" w:rsidRDefault="0039029A" w:rsidP="0039029A">
      <w:pPr>
        <w:bidi/>
        <w:ind w:firstLine="284"/>
        <w:jc w:val="both"/>
        <w:rPr>
          <w:rStyle w:val="Char6"/>
          <w:rtl/>
        </w:rPr>
      </w:pPr>
      <w:r w:rsidRPr="00CD6CFF">
        <w:rPr>
          <w:rStyle w:val="Char6"/>
          <w:rFonts w:hint="cs"/>
          <w:rtl/>
        </w:rPr>
        <w:t>زیرا دمیدن و فوت کردن در ظرف غذا یا نوشیدنی با ادب اجتماعی ناسازگار است و از جنبه سلامتی نیز زیان آور است.</w:t>
      </w:r>
    </w:p>
    <w:p w:rsidR="0039029A" w:rsidRPr="00CD6CFF" w:rsidRDefault="0039029A" w:rsidP="0039029A">
      <w:pPr>
        <w:bidi/>
        <w:ind w:firstLine="284"/>
        <w:jc w:val="both"/>
        <w:rPr>
          <w:rStyle w:val="Char6"/>
          <w:rtl/>
        </w:rPr>
      </w:pPr>
      <w:r w:rsidRPr="00CD6CFF">
        <w:rPr>
          <w:rStyle w:val="Char6"/>
          <w:rFonts w:hint="cs"/>
          <w:rtl/>
        </w:rPr>
        <w:t>(خوردن و نوشیدن در حال نشسته مستحب است</w:t>
      </w:r>
      <w:r w:rsidR="003A1A09" w:rsidRPr="00CD6CFF">
        <w:rPr>
          <w:rStyle w:val="Char6"/>
          <w:rFonts w:hint="cs"/>
          <w:rtl/>
        </w:rPr>
        <w:t>)</w:t>
      </w:r>
      <w:r w:rsidRPr="00CD6CFF">
        <w:rPr>
          <w:rStyle w:val="Char6"/>
          <w:rFonts w:hint="cs"/>
          <w:rtl/>
        </w:rPr>
        <w:t>.</w:t>
      </w:r>
    </w:p>
    <w:p w:rsidR="0039029A" w:rsidRPr="00CD6CFF" w:rsidRDefault="0039029A" w:rsidP="00924521">
      <w:pPr>
        <w:bidi/>
        <w:ind w:firstLine="284"/>
        <w:jc w:val="both"/>
        <w:rPr>
          <w:rStyle w:val="Char6"/>
          <w:rtl/>
        </w:rPr>
      </w:pPr>
      <w:r w:rsidRPr="00CD6CFF">
        <w:rPr>
          <w:rStyle w:val="Char6"/>
          <w:rFonts w:hint="cs"/>
          <w:rtl/>
        </w:rPr>
        <w:t>در روایتی از «مسلم» آمده است که «انس»</w:t>
      </w:r>
      <w:r w:rsidR="00941F04" w:rsidRPr="00941F04">
        <w:rPr>
          <w:rStyle w:val="Char6"/>
          <w:rFonts w:cs="CTraditional Arabic" w:hint="cs"/>
          <w:rtl/>
        </w:rPr>
        <w:t>س</w:t>
      </w:r>
      <w:r w:rsidRPr="00CD6CFF">
        <w:rPr>
          <w:rStyle w:val="Char6"/>
          <w:rFonts w:hint="cs"/>
          <w:rtl/>
        </w:rPr>
        <w:t xml:space="preserve"> گفت: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ما را نهی کرد که ایستاده بنوشیم. از «انس» </w:t>
      </w:r>
      <w:r w:rsidR="0059055D" w:rsidRPr="00CD6CFF">
        <w:rPr>
          <w:rStyle w:val="Char6"/>
          <w:rFonts w:hint="cs"/>
          <w:rtl/>
        </w:rPr>
        <w:t>سؤال</w:t>
      </w:r>
      <w:r w:rsidRPr="00CD6CFF">
        <w:rPr>
          <w:rStyle w:val="Char6"/>
          <w:rFonts w:hint="cs"/>
          <w:rtl/>
        </w:rPr>
        <w:t xml:space="preserve"> کردیم که در مورد خوردن چه؟ گفت: «خوردن بدتر است».</w:t>
      </w:r>
    </w:p>
    <w:p w:rsidR="0039029A" w:rsidRPr="0072283E" w:rsidRDefault="0039029A" w:rsidP="00E62AC2">
      <w:pPr>
        <w:bidi/>
        <w:ind w:firstLine="284"/>
        <w:jc w:val="both"/>
        <w:rPr>
          <w:rStyle w:val="Char5"/>
          <w:rtl/>
        </w:rPr>
      </w:pPr>
      <w:r w:rsidRPr="00CD6CFF">
        <w:rPr>
          <w:rStyle w:val="Char6"/>
          <w:rFonts w:hint="cs"/>
          <w:rtl/>
        </w:rPr>
        <w:t>اما مواردی که در اخبار صحیح آمده است که آن حضرت در حالت ایستاده مبادرت به نوشیدن کرده‌اند برای آن بوده است که در حالت‌های خاصی نوشیدن در حالت ایستاده بهتر از نشسته است، مثلاً نوشیدن آب زمزم توسط آن حضرت</w:t>
      </w:r>
      <w:r w:rsidR="00C977AB" w:rsidRPr="00C977AB">
        <w:rPr>
          <w:rStyle w:val="Char6"/>
          <w:rFonts w:cs="CTraditional Arabic" w:hint="cs"/>
          <w:rtl/>
        </w:rPr>
        <w:t xml:space="preserve"> ج</w:t>
      </w:r>
      <w:r w:rsidRPr="00CD6CFF">
        <w:rPr>
          <w:rStyle w:val="Char6"/>
          <w:rFonts w:hint="cs"/>
          <w:rtl/>
        </w:rPr>
        <w:t xml:space="preserve"> که مشمول اصل</w:t>
      </w:r>
      <w:r w:rsidR="00075540" w:rsidRPr="00CD6CFF">
        <w:rPr>
          <w:rStyle w:val="Char6"/>
          <w:rFonts w:hint="cs"/>
          <w:rtl/>
        </w:rPr>
        <w:t xml:space="preserve"> </w:t>
      </w:r>
      <w:r w:rsidR="006D677F" w:rsidRPr="006D677F">
        <w:rPr>
          <w:rStyle w:val="Char4"/>
          <w:rFonts w:cs="Traditional Arabic"/>
          <w:szCs w:val="28"/>
          <w:rtl/>
        </w:rPr>
        <w:t>﴿</w:t>
      </w:r>
      <w:r w:rsidR="00794669" w:rsidRPr="0072283E">
        <w:rPr>
          <w:rStyle w:val="Char5"/>
          <w:rtl/>
        </w:rPr>
        <w:t xml:space="preserve">يُرِيدُ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بِكُمُ </w:t>
      </w:r>
      <w:r w:rsidR="00794669" w:rsidRPr="0072283E">
        <w:rPr>
          <w:rStyle w:val="Char5"/>
          <w:rFonts w:hint="cs"/>
          <w:rtl/>
        </w:rPr>
        <w:t>ٱ</w:t>
      </w:r>
      <w:r w:rsidR="00794669" w:rsidRPr="0072283E">
        <w:rPr>
          <w:rStyle w:val="Char5"/>
          <w:rFonts w:hint="eastAsia"/>
          <w:rtl/>
        </w:rPr>
        <w:t>لۡيُسۡرَ</w:t>
      </w:r>
      <w:r w:rsidR="00794669" w:rsidRPr="0072283E">
        <w:rPr>
          <w:rStyle w:val="Char5"/>
          <w:rtl/>
        </w:rPr>
        <w:t xml:space="preserve"> وَلَا يُرِيدُ بِكُمُ </w:t>
      </w:r>
      <w:r w:rsidR="00794669" w:rsidRPr="0072283E">
        <w:rPr>
          <w:rStyle w:val="Char5"/>
          <w:rFonts w:hint="cs"/>
          <w:rtl/>
        </w:rPr>
        <w:t>ٱ</w:t>
      </w:r>
      <w:r w:rsidR="00794669" w:rsidRPr="0072283E">
        <w:rPr>
          <w:rStyle w:val="Char5"/>
          <w:rFonts w:hint="eastAsia"/>
          <w:rtl/>
        </w:rPr>
        <w:t>لۡعُسۡرَ</w:t>
      </w:r>
      <w:r w:rsidR="006D677F" w:rsidRPr="006D677F">
        <w:rPr>
          <w:rStyle w:val="Char4"/>
          <w:rFonts w:cs="Traditional Arabic"/>
          <w:szCs w:val="28"/>
          <w:rtl/>
        </w:rPr>
        <w:t>﴾</w:t>
      </w:r>
      <w:r w:rsidR="00075540" w:rsidRPr="00CD6CFF">
        <w:rPr>
          <w:rStyle w:val="Char6"/>
          <w:rFonts w:hint="cs"/>
          <w:rtl/>
        </w:rPr>
        <w:t xml:space="preserve"> </w:t>
      </w:r>
      <w:r w:rsidR="00075540" w:rsidRPr="00B26CDF">
        <w:rPr>
          <w:rStyle w:val="Char8"/>
          <w:rtl/>
        </w:rPr>
        <w:t>[</w:t>
      </w:r>
      <w:r w:rsidR="00075540" w:rsidRPr="00B26CDF">
        <w:rPr>
          <w:rStyle w:val="Char8"/>
          <w:rFonts w:hint="cs"/>
          <w:rtl/>
        </w:rPr>
        <w:t>البقر</w:t>
      </w:r>
      <w:r w:rsidR="00E62AC2">
        <w:rPr>
          <w:rStyle w:val="Char8"/>
          <w:rFonts w:hint="cs"/>
          <w:rtl/>
        </w:rPr>
        <w:t>ة</w:t>
      </w:r>
      <w:r w:rsidR="00075540" w:rsidRPr="00B26CDF">
        <w:rPr>
          <w:rStyle w:val="Char8"/>
          <w:rFonts w:hint="cs"/>
          <w:rtl/>
        </w:rPr>
        <w:t>: 185</w:t>
      </w:r>
      <w:r w:rsidR="00075540" w:rsidRPr="00B26CDF">
        <w:rPr>
          <w:rStyle w:val="Char8"/>
          <w:rtl/>
        </w:rPr>
        <w:t>]</w:t>
      </w:r>
      <w:r w:rsidRPr="00CD6CFF">
        <w:rPr>
          <w:rStyle w:val="Char6"/>
          <w:rFonts w:hint="cs"/>
          <w:rtl/>
        </w:rPr>
        <w:t xml:space="preserve"> می‌باشد: یعنی خدای تعالی سهل و </w:t>
      </w:r>
      <w:r w:rsidR="00CB30CF" w:rsidRPr="00CD6CFF">
        <w:rPr>
          <w:rStyle w:val="Char6"/>
          <w:rFonts w:hint="cs"/>
          <w:rtl/>
        </w:rPr>
        <w:t>آسانی را برای شما می‌خواهد و خواهان سختی شما نیست.</w:t>
      </w:r>
    </w:p>
    <w:p w:rsidR="0039029A" w:rsidRDefault="0039029A" w:rsidP="00921B2B">
      <w:pPr>
        <w:pStyle w:val="a2"/>
        <w:rPr>
          <w:rtl/>
        </w:rPr>
      </w:pPr>
      <w:bookmarkStart w:id="881" w:name="_Toc248463853"/>
      <w:bookmarkStart w:id="882" w:name="_Toc342424988"/>
      <w:bookmarkStart w:id="883" w:name="_Toc432320258"/>
      <w:r>
        <w:rPr>
          <w:rFonts w:hint="cs"/>
          <w:rtl/>
        </w:rPr>
        <w:t xml:space="preserve">(هـ) نهی از نوشیدن </w:t>
      </w:r>
      <w:r w:rsidR="00CB30CF">
        <w:rPr>
          <w:rFonts w:hint="cs"/>
          <w:rtl/>
        </w:rPr>
        <w:t>در</w:t>
      </w:r>
      <w:r>
        <w:rPr>
          <w:rFonts w:hint="cs"/>
          <w:rtl/>
        </w:rPr>
        <w:t xml:space="preserve"> ظروف طلا و نقره</w:t>
      </w:r>
      <w:bookmarkEnd w:id="881"/>
      <w:bookmarkEnd w:id="882"/>
      <w:bookmarkEnd w:id="883"/>
    </w:p>
    <w:p w:rsidR="0039029A" w:rsidRPr="00CD6CFF" w:rsidRDefault="0039029A" w:rsidP="000D1A6F">
      <w:pPr>
        <w:bidi/>
        <w:ind w:firstLine="284"/>
        <w:jc w:val="both"/>
        <w:rPr>
          <w:rStyle w:val="Char6"/>
          <w:rtl/>
        </w:rPr>
      </w:pPr>
      <w:r w:rsidRPr="00CD6CFF">
        <w:rPr>
          <w:rStyle w:val="Char6"/>
          <w:rFonts w:hint="cs"/>
          <w:rtl/>
        </w:rPr>
        <w:t>رسول خدا</w:t>
      </w:r>
      <w:r w:rsidR="00C977AB" w:rsidRPr="00C977AB">
        <w:rPr>
          <w:rStyle w:val="Char6"/>
          <w:rFonts w:cs="CTraditional Arabic" w:hint="cs"/>
          <w:rtl/>
        </w:rPr>
        <w:t xml:space="preserve"> ج</w:t>
      </w:r>
      <w:r w:rsidRPr="00CD6CFF">
        <w:rPr>
          <w:rStyle w:val="Char6"/>
          <w:rFonts w:hint="cs"/>
          <w:rtl/>
        </w:rPr>
        <w:t xml:space="preserve"> فرمود: </w:t>
      </w:r>
      <w:r w:rsidRPr="005F1899">
        <w:rPr>
          <w:rStyle w:val="Char4"/>
          <w:rFonts w:hint="cs"/>
          <w:rtl/>
        </w:rPr>
        <w:t>«</w:t>
      </w:r>
      <w:r w:rsidR="00AD738C">
        <w:rPr>
          <w:rStyle w:val="Char4"/>
          <w:rFonts w:hint="cs"/>
          <w:rtl/>
        </w:rPr>
        <w:t>الذي</w:t>
      </w:r>
      <w:r w:rsidRPr="005F1899">
        <w:rPr>
          <w:rStyle w:val="Char4"/>
          <w:rFonts w:hint="cs"/>
          <w:rtl/>
        </w:rPr>
        <w:t xml:space="preserve"> یشرب</w:t>
      </w:r>
      <w:r w:rsidR="00AD738C">
        <w:rPr>
          <w:rStyle w:val="Char4"/>
          <w:rFonts w:hint="cs"/>
          <w:rtl/>
        </w:rPr>
        <w:t xml:space="preserve"> في </w:t>
      </w:r>
      <w:r w:rsidR="000D1A6F" w:rsidRPr="005F1899">
        <w:rPr>
          <w:rStyle w:val="Char4"/>
          <w:rFonts w:hint="cs"/>
          <w:rtl/>
        </w:rPr>
        <w:t>آ</w:t>
      </w:r>
      <w:r w:rsidRPr="005F1899">
        <w:rPr>
          <w:rStyle w:val="Char4"/>
          <w:rFonts w:hint="cs"/>
          <w:rtl/>
        </w:rPr>
        <w:t>نی</w:t>
      </w:r>
      <w:r w:rsidR="00CB30CF" w:rsidRPr="005F1899">
        <w:rPr>
          <w:rStyle w:val="Char4"/>
          <w:rFonts w:hint="cs"/>
          <w:rtl/>
        </w:rPr>
        <w:t>ة</w:t>
      </w:r>
      <w:r w:rsidRPr="005F1899">
        <w:rPr>
          <w:rStyle w:val="Char4"/>
          <w:rFonts w:hint="cs"/>
          <w:rtl/>
        </w:rPr>
        <w:t xml:space="preserve"> الفض</w:t>
      </w:r>
      <w:r w:rsidR="00CB30CF" w:rsidRPr="005F1899">
        <w:rPr>
          <w:rStyle w:val="Char4"/>
          <w:rFonts w:hint="cs"/>
          <w:rtl/>
        </w:rPr>
        <w:t>ة</w:t>
      </w:r>
      <w:r w:rsidRPr="005F1899">
        <w:rPr>
          <w:rStyle w:val="Char4"/>
          <w:rFonts w:hint="cs"/>
          <w:rtl/>
        </w:rPr>
        <w:t xml:space="preserve"> ف</w:t>
      </w:r>
      <w:r w:rsidR="000D1A6F" w:rsidRPr="005F1899">
        <w:rPr>
          <w:rStyle w:val="Char4"/>
          <w:rFonts w:hint="cs"/>
          <w:rtl/>
        </w:rPr>
        <w:t>إ</w:t>
      </w:r>
      <w:r w:rsidRPr="005F1899">
        <w:rPr>
          <w:rStyle w:val="Char4"/>
          <w:rFonts w:hint="cs"/>
          <w:rtl/>
        </w:rPr>
        <w:t>نما یجرجر</w:t>
      </w:r>
      <w:r w:rsidR="00AD738C">
        <w:rPr>
          <w:rStyle w:val="Char4"/>
          <w:rFonts w:hint="cs"/>
          <w:rtl/>
        </w:rPr>
        <w:t xml:space="preserve"> في </w:t>
      </w:r>
      <w:r w:rsidRPr="005F1899">
        <w:rPr>
          <w:rStyle w:val="Char4"/>
          <w:rFonts w:hint="cs"/>
          <w:rtl/>
        </w:rPr>
        <w:t>بطنه نار جهنم».</w:t>
      </w:r>
      <w:r w:rsidRPr="00CD6CFF">
        <w:rPr>
          <w:rStyle w:val="Char6"/>
          <w:rFonts w:hint="cs"/>
          <w:rtl/>
        </w:rPr>
        <w:t xml:space="preserve"> «کسی که در ظرف نقره بنوشد، آتش جهنم را به درون شکم خود می‌کشد». (روایت بخاری و مسلم) و نیز می‌فرماید: </w:t>
      </w:r>
      <w:r w:rsidRPr="005F1899">
        <w:rPr>
          <w:rStyle w:val="Char4"/>
          <w:rFonts w:hint="cs"/>
          <w:rtl/>
        </w:rPr>
        <w:t>«من شرب</w:t>
      </w:r>
      <w:r w:rsidR="00AD738C">
        <w:rPr>
          <w:rStyle w:val="Char4"/>
          <w:rFonts w:hint="cs"/>
          <w:rtl/>
        </w:rPr>
        <w:t xml:space="preserve"> في </w:t>
      </w:r>
      <w:r w:rsidR="000D1A6F" w:rsidRPr="005F1899">
        <w:rPr>
          <w:rStyle w:val="Char4"/>
          <w:rFonts w:hint="cs"/>
          <w:rtl/>
        </w:rPr>
        <w:t>إ</w:t>
      </w:r>
      <w:r w:rsidRPr="005F1899">
        <w:rPr>
          <w:rStyle w:val="Char4"/>
          <w:rFonts w:hint="cs"/>
          <w:rtl/>
        </w:rPr>
        <w:t>ناء من ذهب أو</w:t>
      </w:r>
      <w:r w:rsidR="000D1A6F" w:rsidRPr="005F1899">
        <w:rPr>
          <w:rStyle w:val="Char4"/>
          <w:rFonts w:hint="cs"/>
          <w:rtl/>
        </w:rPr>
        <w:t xml:space="preserve"> </w:t>
      </w:r>
      <w:r w:rsidRPr="005F1899">
        <w:rPr>
          <w:rStyle w:val="Char4"/>
          <w:rFonts w:hint="cs"/>
          <w:rtl/>
        </w:rPr>
        <w:t>فض</w:t>
      </w:r>
      <w:r w:rsidR="00CB30CF" w:rsidRPr="005F1899">
        <w:rPr>
          <w:rStyle w:val="Char4"/>
          <w:rFonts w:hint="cs"/>
          <w:rtl/>
        </w:rPr>
        <w:t>ة</w:t>
      </w:r>
      <w:r w:rsidRPr="005F1899">
        <w:rPr>
          <w:rStyle w:val="Char4"/>
          <w:rFonts w:hint="cs"/>
          <w:rtl/>
        </w:rPr>
        <w:t xml:space="preserve"> ف</w:t>
      </w:r>
      <w:r w:rsidR="000D1A6F" w:rsidRPr="005F1899">
        <w:rPr>
          <w:rStyle w:val="Char4"/>
          <w:rFonts w:hint="cs"/>
          <w:rtl/>
        </w:rPr>
        <w:t>إ</w:t>
      </w:r>
      <w:r w:rsidRPr="005F1899">
        <w:rPr>
          <w:rStyle w:val="Char4"/>
          <w:rFonts w:hint="cs"/>
          <w:rtl/>
        </w:rPr>
        <w:t>نما یجرجر</w:t>
      </w:r>
      <w:r w:rsidR="00AD738C">
        <w:rPr>
          <w:rStyle w:val="Char4"/>
          <w:rFonts w:hint="cs"/>
          <w:rtl/>
        </w:rPr>
        <w:t xml:space="preserve"> في </w:t>
      </w:r>
      <w:r w:rsidRPr="005F1899">
        <w:rPr>
          <w:rStyle w:val="Char4"/>
          <w:rFonts w:hint="cs"/>
          <w:rtl/>
        </w:rPr>
        <w:t>بطنه ناراً من جهنم».</w:t>
      </w:r>
      <w:r w:rsidRPr="00CD6CFF">
        <w:rPr>
          <w:rStyle w:val="Char6"/>
          <w:rFonts w:hint="cs"/>
          <w:rtl/>
        </w:rPr>
        <w:t xml:space="preserve"> «کسی که در ظرف طلا یا نقره آب یا هر چیز دیگر بنوشد، براستی آتش جهنم را به درون شکم خود فرو می‌کشد».</w:t>
      </w:r>
      <w:r w:rsidR="00064848" w:rsidRPr="00CD6CFF">
        <w:rPr>
          <w:rStyle w:val="Char6"/>
          <w:rFonts w:hint="cs"/>
          <w:rtl/>
        </w:rPr>
        <w:t xml:space="preserve"> </w:t>
      </w:r>
      <w:r w:rsidRPr="00CD6CFF">
        <w:rPr>
          <w:rStyle w:val="Char6"/>
          <w:rFonts w:hint="cs"/>
          <w:rtl/>
        </w:rPr>
        <w:t>(روایت مسلم)</w:t>
      </w:r>
    </w:p>
    <w:p w:rsidR="0039029A" w:rsidRPr="00CD6CFF" w:rsidRDefault="0039029A" w:rsidP="0039029A">
      <w:pPr>
        <w:bidi/>
        <w:ind w:firstLine="284"/>
        <w:jc w:val="both"/>
        <w:rPr>
          <w:rStyle w:val="Char6"/>
          <w:rtl/>
        </w:rPr>
      </w:pPr>
      <w:r w:rsidRPr="00CD6CFF">
        <w:rPr>
          <w:rStyle w:val="Char6"/>
          <w:rFonts w:hint="cs"/>
          <w:rtl/>
        </w:rPr>
        <w:t>زیرا نوشیدن آب یا هر نوشیدنی دیگر در ظرف طلا یا نقره مظهری از استکبار و برتری جویی است و طعنه‌ای به</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فقیر است.</w:t>
      </w:r>
    </w:p>
    <w:p w:rsidR="0039029A" w:rsidRDefault="0039029A" w:rsidP="00921B2B">
      <w:pPr>
        <w:pStyle w:val="a2"/>
        <w:rPr>
          <w:rtl/>
        </w:rPr>
      </w:pPr>
      <w:bookmarkStart w:id="884" w:name="_Toc248463854"/>
      <w:bookmarkStart w:id="885" w:name="_Toc342424989"/>
      <w:bookmarkStart w:id="886" w:name="_Toc432320259"/>
      <w:r>
        <w:rPr>
          <w:rFonts w:hint="cs"/>
          <w:rtl/>
        </w:rPr>
        <w:t>(و) نهی از پر کردن شکم از خوردنی و نوشیدنی</w:t>
      </w:r>
      <w:bookmarkEnd w:id="884"/>
      <w:bookmarkEnd w:id="885"/>
      <w:bookmarkEnd w:id="886"/>
    </w:p>
    <w:p w:rsidR="0039029A" w:rsidRPr="00CD6CFF" w:rsidRDefault="0039029A" w:rsidP="000D1A6F">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 «شکم آدمی بدترین ظرفی است که از غذا پر می‌شود، چند لقمه‌ای که آدمی بتواند با آن پشت راست دارد کافی است، اگر غذا می‌خورد، ثلث شکم را برای طعام،‌ ثلث آن را برای نوشیدن و ثلث دیگر را خالی بگذارد».</w:t>
      </w:r>
    </w:p>
    <w:p w:rsidR="0039029A" w:rsidRPr="00CD6CFF" w:rsidRDefault="0039029A" w:rsidP="0039029A">
      <w:pPr>
        <w:bidi/>
        <w:ind w:firstLine="284"/>
        <w:jc w:val="both"/>
        <w:rPr>
          <w:rStyle w:val="Char6"/>
          <w:rtl/>
        </w:rPr>
      </w:pPr>
      <w:r w:rsidRPr="00CD6CFF">
        <w:rPr>
          <w:rStyle w:val="Char6"/>
          <w:rFonts w:hint="cs"/>
          <w:rtl/>
        </w:rPr>
        <w:t>پس شایسته است که مربیان و والدین عزیز فرزندان خود را به این آداب ارزشمند اجتماعی مقید سازند تا به آن عادت نمایند و در ارتباط با مردم در زندگی اجتماعی خویش از آن بهره گیرند.</w:t>
      </w:r>
    </w:p>
    <w:p w:rsidR="0039029A" w:rsidRDefault="0039029A" w:rsidP="00921B2B">
      <w:pPr>
        <w:pStyle w:val="a2"/>
        <w:rPr>
          <w:rtl/>
        </w:rPr>
      </w:pPr>
      <w:bookmarkStart w:id="887" w:name="_Toc248463855"/>
      <w:bookmarkStart w:id="888" w:name="_Toc342424990"/>
      <w:bookmarkStart w:id="889" w:name="_Toc432320260"/>
      <w:r>
        <w:rPr>
          <w:rFonts w:hint="cs"/>
          <w:rtl/>
        </w:rPr>
        <w:t>2- آداب سلام کردن</w:t>
      </w:r>
      <w:bookmarkEnd w:id="887"/>
      <w:bookmarkEnd w:id="888"/>
      <w:bookmarkEnd w:id="889"/>
      <w:r>
        <w:rPr>
          <w:rFonts w:hint="cs"/>
          <w:rtl/>
        </w:rPr>
        <w:t xml:space="preserve"> </w:t>
      </w:r>
    </w:p>
    <w:p w:rsidR="0039029A" w:rsidRPr="00CD6CFF" w:rsidRDefault="0039029A" w:rsidP="0039029A">
      <w:pPr>
        <w:bidi/>
        <w:ind w:firstLine="284"/>
        <w:jc w:val="both"/>
        <w:rPr>
          <w:rStyle w:val="Char6"/>
          <w:rtl/>
        </w:rPr>
      </w:pPr>
      <w:r w:rsidRPr="00CD6CFF">
        <w:rPr>
          <w:rStyle w:val="Char6"/>
          <w:rFonts w:hint="cs"/>
          <w:rtl/>
        </w:rPr>
        <w:t>سلام کردن آداب خاص خود را دارد، شایسته است که والدین و مربیان محترم کودکان خود را به آن عادت دهند و در وجود آنان جایگزین سازند. آداب سلام کردن به ترتیب زیر است:</w:t>
      </w:r>
    </w:p>
    <w:p w:rsidR="0039029A" w:rsidRPr="008627A8" w:rsidRDefault="0039029A" w:rsidP="00921B2B">
      <w:pPr>
        <w:pStyle w:val="a2"/>
        <w:rPr>
          <w:rtl/>
        </w:rPr>
      </w:pPr>
      <w:bookmarkStart w:id="890" w:name="_Toc248463856"/>
      <w:bookmarkStart w:id="891" w:name="_Toc342424991"/>
      <w:bookmarkStart w:id="892" w:name="_Toc432320261"/>
      <w:r>
        <w:rPr>
          <w:rFonts w:hint="cs"/>
          <w:rtl/>
        </w:rPr>
        <w:t>أ</w:t>
      </w:r>
      <w:r w:rsidRPr="008627A8">
        <w:rPr>
          <w:rFonts w:hint="cs"/>
          <w:rtl/>
        </w:rPr>
        <w:t>) فرزند بداند که شرع مقدس اسلام به سلام کردن امر نموده است.</w:t>
      </w:r>
      <w:bookmarkEnd w:id="890"/>
      <w:bookmarkEnd w:id="891"/>
      <w:bookmarkEnd w:id="892"/>
    </w:p>
    <w:p w:rsidR="0039029A" w:rsidRPr="00CD6CFF" w:rsidRDefault="0039029A" w:rsidP="0039029A">
      <w:pPr>
        <w:bidi/>
        <w:ind w:firstLine="284"/>
        <w:jc w:val="both"/>
        <w:rPr>
          <w:rStyle w:val="Char6"/>
          <w:rtl/>
        </w:rPr>
      </w:pPr>
      <w:r w:rsidRPr="00CD6CFF">
        <w:rPr>
          <w:rStyle w:val="Char6"/>
          <w:rFonts w:hint="cs"/>
          <w:rtl/>
        </w:rPr>
        <w:t>خدای تعالی در کتاب با عظمت و والای خویش می‌فرماید:</w:t>
      </w:r>
    </w:p>
    <w:p w:rsidR="008627A8" w:rsidRPr="0072283E" w:rsidRDefault="006D677F" w:rsidP="00794669">
      <w:pPr>
        <w:bidi/>
        <w:ind w:firstLine="284"/>
        <w:jc w:val="both"/>
        <w:rPr>
          <w:rStyle w:val="Char5"/>
          <w:rtl/>
        </w:rPr>
      </w:pPr>
      <w:r w:rsidRPr="006D677F">
        <w:rPr>
          <w:rStyle w:val="Char4"/>
          <w:rFonts w:cs="Traditional Arabic"/>
          <w:szCs w:val="28"/>
          <w:rtl/>
        </w:rPr>
        <w:t>﴿</w:t>
      </w:r>
      <w:r w:rsidR="00794669" w:rsidRPr="0072283E">
        <w:rPr>
          <w:rStyle w:val="Char5"/>
          <w:rFonts w:hint="eastAsia"/>
          <w:rtl/>
        </w:rPr>
        <w:t>يَٰٓأَيُّهَا</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ءَامَنُواْ لَا تَدۡخُلُواْ بُيُوتًا غَيۡرَ بُيُوتِكُمۡ حَتَّىٰ تَسۡتَأۡنِسُواْ وَتُسَلِّمُواْ عَلَىٰٓ أَهۡلِهَا</w:t>
      </w:r>
      <w:r w:rsidRPr="006D677F">
        <w:rPr>
          <w:rStyle w:val="Char4"/>
          <w:rFonts w:cs="Traditional Arabic"/>
          <w:szCs w:val="28"/>
          <w:rtl/>
        </w:rPr>
        <w:t>﴾</w:t>
      </w:r>
      <w:r w:rsidR="008627A8" w:rsidRPr="00CD6CFF">
        <w:rPr>
          <w:rStyle w:val="Char6"/>
          <w:rFonts w:hint="cs"/>
          <w:rtl/>
        </w:rPr>
        <w:t xml:space="preserve"> </w:t>
      </w:r>
      <w:r w:rsidR="008627A8" w:rsidRPr="00B26CDF">
        <w:rPr>
          <w:rStyle w:val="Char8"/>
          <w:rtl/>
        </w:rPr>
        <w:t>[</w:t>
      </w:r>
      <w:r w:rsidR="008627A8" w:rsidRPr="00B26CDF">
        <w:rPr>
          <w:rStyle w:val="Char8"/>
          <w:rFonts w:hint="cs"/>
          <w:rtl/>
        </w:rPr>
        <w:t>النور: 27</w:t>
      </w:r>
      <w:r w:rsidR="008627A8" w:rsidRPr="00B26CDF">
        <w:rPr>
          <w:rStyle w:val="Char8"/>
          <w:rtl/>
        </w:rPr>
        <w:t>]</w:t>
      </w:r>
      <w:r w:rsidR="008627A8" w:rsidRPr="00B26CDF">
        <w:rPr>
          <w:rStyle w:val="Char6"/>
          <w:rtl/>
          <w:lang w:bidi="fa-IR"/>
        </w:rPr>
        <w:t>.</w:t>
      </w:r>
    </w:p>
    <w:p w:rsidR="0039029A" w:rsidRPr="00C03919" w:rsidRDefault="0039029A" w:rsidP="00C03919">
      <w:pPr>
        <w:pStyle w:val="a6"/>
        <w:rPr>
          <w:rtl/>
        </w:rPr>
      </w:pPr>
      <w:r w:rsidRPr="00C03919">
        <w:rPr>
          <w:rFonts w:hint="cs"/>
          <w:rtl/>
        </w:rPr>
        <w:t>«ای کسانی که ایمان آورده‌اید! به خانه‌ای داخل نشوید! مگر آنکه، اجازه بگیرید و بر اهل آن خانه سلام کنید».</w:t>
      </w:r>
    </w:p>
    <w:p w:rsidR="0039029A"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tl/>
        </w:rPr>
        <w:t>فَإِذَا دَخَلۡتُم بُيُ</w:t>
      </w:r>
      <w:r w:rsidR="00794669" w:rsidRPr="0072283E">
        <w:rPr>
          <w:rStyle w:val="Char5"/>
          <w:rFonts w:hint="eastAsia"/>
          <w:rtl/>
        </w:rPr>
        <w:t>وتٗا</w:t>
      </w:r>
      <w:r w:rsidR="00794669" w:rsidRPr="0072283E">
        <w:rPr>
          <w:rStyle w:val="Char5"/>
          <w:rtl/>
        </w:rPr>
        <w:t xml:space="preserve"> فَسَلِّمُواْ عَلَىٰٓ أَنفُسِكُمۡ تَحِيَّةٗ مِّنۡ عِندِ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مُبَٰرَكَةٗ طَيِّبَةٗ</w:t>
      </w:r>
      <w:r w:rsidRPr="006D677F">
        <w:rPr>
          <w:rStyle w:val="Char4"/>
          <w:rFonts w:cs="Traditional Arabic"/>
          <w:szCs w:val="28"/>
          <w:rtl/>
        </w:rPr>
        <w:t>﴾</w:t>
      </w:r>
      <w:r w:rsidR="008627A8" w:rsidRPr="00CD6CFF">
        <w:rPr>
          <w:rStyle w:val="Char6"/>
          <w:rFonts w:hint="cs"/>
          <w:rtl/>
        </w:rPr>
        <w:t xml:space="preserve"> </w:t>
      </w:r>
      <w:r w:rsidR="008627A8" w:rsidRPr="00B26CDF">
        <w:rPr>
          <w:rStyle w:val="Char8"/>
          <w:rtl/>
        </w:rPr>
        <w:t>[</w:t>
      </w:r>
      <w:r w:rsidR="008627A8" w:rsidRPr="00B26CDF">
        <w:rPr>
          <w:rStyle w:val="Char8"/>
          <w:rFonts w:hint="cs"/>
          <w:rtl/>
        </w:rPr>
        <w:t>النور:61</w:t>
      </w:r>
      <w:r w:rsidR="008627A8" w:rsidRPr="00B26CDF">
        <w:rPr>
          <w:rStyle w:val="Char8"/>
          <w:rtl/>
        </w:rPr>
        <w:t>]</w:t>
      </w:r>
      <w:r w:rsidR="008627A8" w:rsidRPr="00B26CDF">
        <w:rPr>
          <w:rStyle w:val="Char6"/>
          <w:rtl/>
          <w:lang w:bidi="fa-IR"/>
        </w:rPr>
        <w:t>.</w:t>
      </w:r>
    </w:p>
    <w:p w:rsidR="0039029A" w:rsidRPr="00C03919" w:rsidRDefault="0039029A" w:rsidP="00C03919">
      <w:pPr>
        <w:pStyle w:val="a6"/>
        <w:rPr>
          <w:rtl/>
        </w:rPr>
      </w:pPr>
      <w:r w:rsidRPr="00C03919">
        <w:rPr>
          <w:rFonts w:hint="cs"/>
          <w:rtl/>
        </w:rPr>
        <w:t>«پس هرگاه به منزلی وارد شدید برخود سلام کنید! درودی از جانب خدا، پاک و پر برکت».</w:t>
      </w:r>
    </w:p>
    <w:p w:rsidR="0039029A" w:rsidRPr="00CD6CFF" w:rsidRDefault="0039029A" w:rsidP="000D1A6F">
      <w:pPr>
        <w:bidi/>
        <w:ind w:firstLine="284"/>
        <w:jc w:val="both"/>
        <w:rPr>
          <w:rStyle w:val="Char6"/>
          <w:rtl/>
        </w:rPr>
      </w:pPr>
      <w:r w:rsidRPr="00CD6CFF">
        <w:rPr>
          <w:rStyle w:val="Char6"/>
          <w:rFonts w:hint="cs"/>
          <w:rtl/>
        </w:rPr>
        <w:t>از رسول گرامی</w:t>
      </w:r>
      <w:r w:rsidR="00C977AB" w:rsidRPr="00C977AB">
        <w:rPr>
          <w:rStyle w:val="Char6"/>
          <w:rFonts w:cs="CTraditional Arabic" w:hint="cs"/>
          <w:rtl/>
        </w:rPr>
        <w:t xml:space="preserve"> ج</w:t>
      </w:r>
      <w:r w:rsidRPr="00CD6CFF">
        <w:rPr>
          <w:rStyle w:val="Char6"/>
          <w:rFonts w:hint="cs"/>
          <w:rtl/>
        </w:rPr>
        <w:t xml:space="preserve"> پرسیدند: انجام دادن چه کاری از اسلام نیکوتر است؟ فرمود: «طعام بدهی و سلام کنی بر کسی که می‌شناسی و بر کسی که نمی‌شناسی». (روایت مسلم و بخاری)</w:t>
      </w:r>
    </w:p>
    <w:p w:rsidR="0039029A" w:rsidRPr="00CD6CFF" w:rsidRDefault="0039029A" w:rsidP="000D1A6F">
      <w:pPr>
        <w:bidi/>
        <w:ind w:firstLine="284"/>
        <w:jc w:val="both"/>
        <w:rPr>
          <w:rStyle w:val="Char6"/>
          <w:rtl/>
        </w:rPr>
      </w:pPr>
      <w:r w:rsidRPr="00CD6CFF">
        <w:rPr>
          <w:rStyle w:val="Char6"/>
          <w:rFonts w:hint="cs"/>
          <w:rtl/>
        </w:rPr>
        <w:t>«ابوهریره»</w:t>
      </w:r>
      <w:r w:rsidR="00941F04" w:rsidRPr="00941F04">
        <w:rPr>
          <w:rStyle w:val="Char6"/>
          <w:rFonts w:cs="CTraditional Arabic" w:hint="cs"/>
          <w:rtl/>
        </w:rPr>
        <w:t>س</w:t>
      </w:r>
      <w:r w:rsidRPr="00CD6CFF">
        <w:rPr>
          <w:rStyle w:val="Char6"/>
          <w:rFonts w:hint="cs"/>
          <w:rtl/>
        </w:rPr>
        <w:t xml:space="preserve"> می‌گوید: رسول خدا</w:t>
      </w:r>
      <w:r w:rsidR="00C977AB" w:rsidRPr="00C977AB">
        <w:rPr>
          <w:rStyle w:val="Char6"/>
          <w:rFonts w:cs="CTraditional Arabic" w:hint="cs"/>
          <w:rtl/>
        </w:rPr>
        <w:t xml:space="preserve"> ج</w:t>
      </w:r>
      <w:r w:rsidRPr="00CD6CFF">
        <w:rPr>
          <w:rStyle w:val="Char6"/>
          <w:rFonts w:hint="cs"/>
          <w:rtl/>
        </w:rPr>
        <w:t xml:space="preserve"> فرمود: «وارد بهشت نمی‌شوید مگر اینکه ایمان داشته باشد.</w:t>
      </w:r>
    </w:p>
    <w:p w:rsidR="0039029A" w:rsidRPr="00CD6CFF" w:rsidRDefault="0039029A" w:rsidP="0039029A">
      <w:pPr>
        <w:bidi/>
        <w:ind w:firstLine="284"/>
        <w:jc w:val="both"/>
        <w:rPr>
          <w:rStyle w:val="Char6"/>
          <w:rtl/>
        </w:rPr>
      </w:pPr>
      <w:r w:rsidRPr="00CD6CFF">
        <w:rPr>
          <w:rStyle w:val="Char6"/>
          <w:rFonts w:hint="cs"/>
          <w:rtl/>
        </w:rPr>
        <w:t>و ایمان ندارید مگر آنکه یکدیگر را دوست داشته باشید. آیا شما را راهنمایی کنم که چگونه می‌توانید همدیگر را دوست بدارید؟ سلام کرد</w:t>
      </w:r>
      <w:r w:rsidR="005F657E" w:rsidRPr="00CD6CFF">
        <w:rPr>
          <w:rStyle w:val="Char6"/>
          <w:rFonts w:hint="cs"/>
          <w:rtl/>
        </w:rPr>
        <w:t>ن</w:t>
      </w:r>
      <w:r w:rsidRPr="00CD6CFF">
        <w:rPr>
          <w:rStyle w:val="Char6"/>
          <w:rFonts w:hint="cs"/>
          <w:rtl/>
        </w:rPr>
        <w:t xml:space="preserve"> را بین خود رایج کنید».</w:t>
      </w:r>
    </w:p>
    <w:p w:rsidR="0039029A" w:rsidRDefault="0039029A" w:rsidP="00921B2B">
      <w:pPr>
        <w:pStyle w:val="a2"/>
        <w:rPr>
          <w:rtl/>
        </w:rPr>
      </w:pPr>
      <w:bookmarkStart w:id="893" w:name="_Toc248463857"/>
      <w:bookmarkStart w:id="894" w:name="_Toc342424992"/>
      <w:bookmarkStart w:id="895" w:name="_Toc432320262"/>
      <w:r>
        <w:rPr>
          <w:rFonts w:hint="cs"/>
          <w:rtl/>
        </w:rPr>
        <w:t>ب) فرز</w:t>
      </w:r>
      <w:r w:rsidR="00901EEC">
        <w:rPr>
          <w:rFonts w:hint="cs"/>
          <w:rtl/>
        </w:rPr>
        <w:t>ند کیفیت سلام کردن را یاد بگیرد</w:t>
      </w:r>
      <w:bookmarkEnd w:id="893"/>
      <w:bookmarkEnd w:id="894"/>
      <w:bookmarkEnd w:id="895"/>
    </w:p>
    <w:p w:rsidR="0039029A" w:rsidRPr="00CD6CFF" w:rsidRDefault="0039029A" w:rsidP="000D1A6F">
      <w:pPr>
        <w:bidi/>
        <w:ind w:firstLine="284"/>
        <w:jc w:val="both"/>
        <w:rPr>
          <w:rStyle w:val="Char6"/>
          <w:rtl/>
        </w:rPr>
      </w:pPr>
      <w:r w:rsidRPr="00CD6CFF">
        <w:rPr>
          <w:rStyle w:val="Char6"/>
          <w:rFonts w:hint="cs"/>
          <w:rtl/>
        </w:rPr>
        <w:t xml:space="preserve">کسی که سلام کردن را آغاز می‌کند باید بگوید: </w:t>
      </w:r>
      <w:r w:rsidR="000D1A6F" w:rsidRPr="005F1899">
        <w:rPr>
          <w:rStyle w:val="Char3"/>
          <w:rtl/>
        </w:rPr>
        <w:t>«السلام علی</w:t>
      </w:r>
      <w:r w:rsidR="007E096D">
        <w:rPr>
          <w:rStyle w:val="Char3"/>
          <w:rtl/>
        </w:rPr>
        <w:t>ك</w:t>
      </w:r>
      <w:r w:rsidR="000D1A6F" w:rsidRPr="005F1899">
        <w:rPr>
          <w:rStyle w:val="Char3"/>
          <w:rtl/>
        </w:rPr>
        <w:t>م و</w:t>
      </w:r>
      <w:r w:rsidRPr="005F1899">
        <w:rPr>
          <w:rStyle w:val="Char3"/>
          <w:rtl/>
        </w:rPr>
        <w:t>رحم</w:t>
      </w:r>
      <w:r w:rsidR="005F657E" w:rsidRPr="005F1899">
        <w:rPr>
          <w:rStyle w:val="Char3"/>
          <w:rFonts w:hint="cs"/>
          <w:rtl/>
        </w:rPr>
        <w:t>ة</w:t>
      </w:r>
      <w:r w:rsidRPr="005F1899">
        <w:rPr>
          <w:rStyle w:val="Char3"/>
          <w:rtl/>
        </w:rPr>
        <w:t xml:space="preserve"> الله وبر</w:t>
      </w:r>
      <w:r w:rsidR="007E096D">
        <w:rPr>
          <w:rStyle w:val="Char3"/>
          <w:rtl/>
        </w:rPr>
        <w:t>ك</w:t>
      </w:r>
      <w:r w:rsidRPr="005F1899">
        <w:rPr>
          <w:rStyle w:val="Char3"/>
          <w:rtl/>
        </w:rPr>
        <w:t>اته»</w:t>
      </w:r>
      <w:r w:rsidRPr="00CD6CFF">
        <w:rPr>
          <w:rStyle w:val="Char6"/>
          <w:rFonts w:hint="cs"/>
          <w:rtl/>
        </w:rPr>
        <w:t xml:space="preserve"> و کسی که جواب می‌دهد می‌گوید: </w:t>
      </w:r>
      <w:r w:rsidR="00B267ED" w:rsidRPr="00C03919">
        <w:rPr>
          <w:rStyle w:val="Char3"/>
          <w:rFonts w:hint="cs"/>
          <w:rtl/>
        </w:rPr>
        <w:t>«</w:t>
      </w:r>
      <w:r w:rsidR="000D1A6F" w:rsidRPr="00C03919">
        <w:rPr>
          <w:rStyle w:val="Char3"/>
          <w:rFonts w:hint="cs"/>
          <w:rtl/>
        </w:rPr>
        <w:t>و</w:t>
      </w:r>
      <w:r w:rsidR="000D1A6F" w:rsidRPr="00C03919">
        <w:rPr>
          <w:rStyle w:val="Char3"/>
          <w:rtl/>
        </w:rPr>
        <w:t>علیکم السلام و</w:t>
      </w:r>
      <w:r w:rsidR="005F657E" w:rsidRPr="00C03919">
        <w:rPr>
          <w:rStyle w:val="Char3"/>
          <w:rtl/>
        </w:rPr>
        <w:t>رحم</w:t>
      </w:r>
      <w:r w:rsidR="005F657E" w:rsidRPr="00C03919">
        <w:rPr>
          <w:rStyle w:val="Char3"/>
          <w:rFonts w:hint="cs"/>
          <w:rtl/>
        </w:rPr>
        <w:t>ة</w:t>
      </w:r>
      <w:r w:rsidR="000D1A6F" w:rsidRPr="00C03919">
        <w:rPr>
          <w:rStyle w:val="Char3"/>
          <w:rtl/>
        </w:rPr>
        <w:t xml:space="preserve"> الله و</w:t>
      </w:r>
      <w:r w:rsidR="005F657E" w:rsidRPr="00C03919">
        <w:rPr>
          <w:rStyle w:val="Char3"/>
          <w:rtl/>
        </w:rPr>
        <w:t>برکاته</w:t>
      </w:r>
      <w:r w:rsidR="00B267ED" w:rsidRPr="00C03919">
        <w:rPr>
          <w:rStyle w:val="Char3"/>
          <w:rFonts w:hint="cs"/>
          <w:rtl/>
        </w:rPr>
        <w:t>»</w:t>
      </w:r>
      <w:r w:rsidRPr="007666BC">
        <w:rPr>
          <w:rStyle w:val="Char6"/>
          <w:rFonts w:hint="cs"/>
          <w:rtl/>
        </w:rPr>
        <w:t xml:space="preserve"> </w:t>
      </w:r>
      <w:r w:rsidRPr="00CD6CFF">
        <w:rPr>
          <w:rStyle w:val="Char6"/>
          <w:rFonts w:hint="cs"/>
          <w:rtl/>
        </w:rPr>
        <w:t>هر چند صیغه سلام برای فرد سلام کننده و جواب دهنده جمع است در حالت مفرد و جمع یکسان بکار برده می‌شود. این کیفیت سلام</w:t>
      </w:r>
      <w:r w:rsidR="00803205" w:rsidRPr="00CD6CFF">
        <w:rPr>
          <w:rStyle w:val="Char6"/>
          <w:rFonts w:hint="cs"/>
          <w:rtl/>
        </w:rPr>
        <w:t>‌</w:t>
      </w:r>
      <w:r w:rsidRPr="00CD6CFF">
        <w:rPr>
          <w:rStyle w:val="Char6"/>
          <w:rFonts w:hint="cs"/>
          <w:rtl/>
        </w:rPr>
        <w:t>کردن از احادیث رسول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استنباط شده است که در اینجا ذکر می‌گردد: </w:t>
      </w:r>
    </w:p>
    <w:p w:rsidR="0039029A" w:rsidRPr="00CD6CFF" w:rsidRDefault="0039029A" w:rsidP="000D1A6F">
      <w:pPr>
        <w:bidi/>
        <w:ind w:firstLine="284"/>
        <w:jc w:val="both"/>
        <w:rPr>
          <w:rStyle w:val="Char6"/>
          <w:rtl/>
        </w:rPr>
      </w:pPr>
      <w:r w:rsidRPr="00CD6CFF">
        <w:rPr>
          <w:rStyle w:val="Char6"/>
          <w:rFonts w:hint="cs"/>
          <w:rtl/>
        </w:rPr>
        <w:t>مردی به خدمت نبی‌</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رسید و گفت: </w:t>
      </w:r>
      <w:r w:rsidRPr="005F1899">
        <w:rPr>
          <w:rStyle w:val="Char3"/>
          <w:rFonts w:hint="cs"/>
          <w:rtl/>
        </w:rPr>
        <w:t>«السلام علی</w:t>
      </w:r>
      <w:r w:rsidR="007E096D">
        <w:rPr>
          <w:rStyle w:val="Char3"/>
          <w:rFonts w:hint="cs"/>
          <w:rtl/>
        </w:rPr>
        <w:t>ك</w:t>
      </w:r>
      <w:r w:rsidRPr="005F1899">
        <w:rPr>
          <w:rStyle w:val="Char3"/>
          <w:rFonts w:hint="cs"/>
          <w:rtl/>
        </w:rPr>
        <w:t>م»</w:t>
      </w:r>
      <w:r w:rsidRPr="00CD6CFF">
        <w:rPr>
          <w:rStyle w:val="Char6"/>
          <w:rFonts w:hint="cs"/>
          <w:rtl/>
        </w:rPr>
        <w:t xml:space="preserve"> پیامبر خدا</w:t>
      </w:r>
      <w:r w:rsidR="00C977AB" w:rsidRPr="00C977AB">
        <w:rPr>
          <w:rStyle w:val="Char6"/>
          <w:rFonts w:cs="CTraditional Arabic" w:hint="cs"/>
          <w:rtl/>
        </w:rPr>
        <w:t xml:space="preserve"> ج</w:t>
      </w:r>
      <w:r w:rsidRPr="00CD6CFF">
        <w:rPr>
          <w:rStyle w:val="Char6"/>
          <w:rFonts w:hint="cs"/>
          <w:rtl/>
        </w:rPr>
        <w:t xml:space="preserve"> جواب داد و فرمود: ده، دیگری آمد و گفت: </w:t>
      </w:r>
      <w:r w:rsidR="000D1A6F" w:rsidRPr="005F1899">
        <w:rPr>
          <w:rStyle w:val="Char3"/>
          <w:rFonts w:hint="cs"/>
          <w:rtl/>
        </w:rPr>
        <w:t>«السلام علی</w:t>
      </w:r>
      <w:r w:rsidR="007E096D">
        <w:rPr>
          <w:rStyle w:val="Char3"/>
          <w:rFonts w:hint="cs"/>
          <w:rtl/>
        </w:rPr>
        <w:t>ك</w:t>
      </w:r>
      <w:r w:rsidR="000D1A6F" w:rsidRPr="005F1899">
        <w:rPr>
          <w:rStyle w:val="Char3"/>
          <w:rFonts w:hint="cs"/>
          <w:rtl/>
        </w:rPr>
        <w:t>م و</w:t>
      </w:r>
      <w:r w:rsidRPr="005F1899">
        <w:rPr>
          <w:rStyle w:val="Char3"/>
          <w:rFonts w:hint="cs"/>
          <w:rtl/>
        </w:rPr>
        <w:t>رحم</w:t>
      </w:r>
      <w:r w:rsidR="000D1A6F" w:rsidRPr="005F1899">
        <w:rPr>
          <w:rStyle w:val="Char3"/>
          <w:rFonts w:hint="cs"/>
          <w:rtl/>
        </w:rPr>
        <w:t xml:space="preserve">ة </w:t>
      </w:r>
      <w:r w:rsidRPr="005F1899">
        <w:rPr>
          <w:rStyle w:val="Char3"/>
          <w:rFonts w:ascii="Times New Roman" w:hAnsi="Times New Roman" w:cs="Times New Roman" w:hint="cs"/>
          <w:rtl/>
        </w:rPr>
        <w:t>‌</w:t>
      </w:r>
      <w:r w:rsidRPr="005F1899">
        <w:rPr>
          <w:rStyle w:val="Char3"/>
          <w:rFonts w:hint="cs"/>
          <w:rtl/>
        </w:rPr>
        <w:t>الله»</w:t>
      </w:r>
      <w:r w:rsidRPr="000E76E0">
        <w:rPr>
          <w:rStyle w:val="Char3"/>
          <w:rFonts w:hint="cs"/>
          <w:rtl/>
        </w:rPr>
        <w:t xml:space="preserve"> </w:t>
      </w:r>
      <w:r w:rsidRPr="00CD6CFF">
        <w:rPr>
          <w:rStyle w:val="Char6"/>
          <w:rFonts w:hint="cs"/>
          <w:rtl/>
        </w:rPr>
        <w:t>پیامبر خدا</w:t>
      </w:r>
      <w:r w:rsidR="00C977AB" w:rsidRPr="00C977AB">
        <w:rPr>
          <w:rStyle w:val="Char6"/>
          <w:rFonts w:cs="CTraditional Arabic" w:hint="cs"/>
          <w:rtl/>
        </w:rPr>
        <w:t xml:space="preserve"> ج</w:t>
      </w:r>
      <w:r w:rsidRPr="00CD6CFF">
        <w:rPr>
          <w:rStyle w:val="Char6"/>
          <w:rFonts w:hint="cs"/>
          <w:rtl/>
        </w:rPr>
        <w:t xml:space="preserve"> جواب داد و فرمود: بیست و شخص سومی آمد و گفت: </w:t>
      </w:r>
      <w:r w:rsidR="00B267ED" w:rsidRPr="005F1899">
        <w:rPr>
          <w:rStyle w:val="Char3"/>
          <w:rFonts w:hint="cs"/>
          <w:rtl/>
        </w:rPr>
        <w:t>«</w:t>
      </w:r>
      <w:r w:rsidR="000D1A6F" w:rsidRPr="005F1899">
        <w:rPr>
          <w:rStyle w:val="Char3"/>
          <w:rtl/>
        </w:rPr>
        <w:t>السلام علی</w:t>
      </w:r>
      <w:r w:rsidR="007E096D">
        <w:rPr>
          <w:rStyle w:val="Char3"/>
          <w:rtl/>
        </w:rPr>
        <w:t>ك</w:t>
      </w:r>
      <w:r w:rsidR="000D1A6F" w:rsidRPr="005F1899">
        <w:rPr>
          <w:rStyle w:val="Char3"/>
          <w:rtl/>
        </w:rPr>
        <w:t>م و</w:t>
      </w:r>
      <w:r w:rsidR="005F657E" w:rsidRPr="005F1899">
        <w:rPr>
          <w:rStyle w:val="Char3"/>
          <w:rtl/>
        </w:rPr>
        <w:t>رحم</w:t>
      </w:r>
      <w:r w:rsidR="005F657E" w:rsidRPr="005F1899">
        <w:rPr>
          <w:rStyle w:val="Char3"/>
          <w:rFonts w:hint="cs"/>
          <w:rtl/>
        </w:rPr>
        <w:t>ة</w:t>
      </w:r>
      <w:r w:rsidR="000D1A6F" w:rsidRPr="005F1899">
        <w:rPr>
          <w:rStyle w:val="Char3"/>
          <w:rtl/>
        </w:rPr>
        <w:t xml:space="preserve"> الله و</w:t>
      </w:r>
      <w:r w:rsidR="005F657E" w:rsidRPr="005F1899">
        <w:rPr>
          <w:rStyle w:val="Char3"/>
          <w:rtl/>
        </w:rPr>
        <w:t>بر</w:t>
      </w:r>
      <w:r w:rsidR="007E096D">
        <w:rPr>
          <w:rStyle w:val="Char3"/>
          <w:rtl/>
        </w:rPr>
        <w:t>ك</w:t>
      </w:r>
      <w:r w:rsidR="005F657E" w:rsidRPr="005F1899">
        <w:rPr>
          <w:rStyle w:val="Char3"/>
          <w:rtl/>
        </w:rPr>
        <w:t>اته</w:t>
      </w:r>
      <w:r w:rsidRPr="005F1899">
        <w:rPr>
          <w:rStyle w:val="Char3"/>
          <w:rFonts w:hint="cs"/>
          <w:rtl/>
        </w:rPr>
        <w:t>»</w:t>
      </w:r>
      <w:r w:rsidRPr="00CD6CFF">
        <w:rPr>
          <w:rStyle w:val="Char6"/>
          <w:rFonts w:hint="cs"/>
          <w:rtl/>
        </w:rPr>
        <w:t xml:space="preserve"> آن حضرت جواب داد و فرمود: سی (روایت ابو داود و ترمذی) </w:t>
      </w:r>
    </w:p>
    <w:p w:rsidR="0039029A" w:rsidRPr="00CD6CFF" w:rsidRDefault="0039029A" w:rsidP="001A4829">
      <w:pPr>
        <w:bidi/>
        <w:ind w:firstLine="284"/>
        <w:jc w:val="both"/>
        <w:rPr>
          <w:rStyle w:val="Char6"/>
          <w:rtl/>
        </w:rPr>
      </w:pPr>
      <w:r w:rsidRPr="00CD6CFF">
        <w:rPr>
          <w:rStyle w:val="Char6"/>
          <w:rFonts w:hint="cs"/>
          <w:rtl/>
        </w:rPr>
        <w:t>«بخاری» و «مسلم» از حضرت «عایشه» روایت می‌کنند که گفت: رسول خدا</w:t>
      </w:r>
      <w:r w:rsidR="00C977AB" w:rsidRPr="00C977AB">
        <w:rPr>
          <w:rStyle w:val="Char6"/>
          <w:rFonts w:cs="CTraditional Arabic" w:hint="cs"/>
          <w:rtl/>
        </w:rPr>
        <w:t xml:space="preserve"> ج</w:t>
      </w:r>
      <w:r w:rsidRPr="00CD6CFF">
        <w:rPr>
          <w:rStyle w:val="Char6"/>
          <w:rFonts w:hint="cs"/>
          <w:rtl/>
        </w:rPr>
        <w:t xml:space="preserve"> خطاب به من فرمود: این جبرئیل است که بر تو سلام می‌کند! حضرت «عایشه»</w:t>
      </w:r>
      <w:r w:rsidR="000D1A6F">
        <w:rPr>
          <w:rFonts w:cs="CTraditional Arabic" w:hint="cs"/>
          <w:sz w:val="28"/>
          <w:szCs w:val="28"/>
          <w:rtl/>
          <w:lang w:bidi="fa-IR"/>
        </w:rPr>
        <w:t>ل</w:t>
      </w:r>
      <w:r w:rsidRPr="00CD6CFF">
        <w:rPr>
          <w:rStyle w:val="Char6"/>
          <w:rFonts w:hint="cs"/>
          <w:rtl/>
        </w:rPr>
        <w:t xml:space="preserve"> فرمود: </w:t>
      </w:r>
      <w:r w:rsidRPr="005F1899">
        <w:rPr>
          <w:rStyle w:val="Char4"/>
          <w:rFonts w:hint="cs"/>
          <w:rtl/>
        </w:rPr>
        <w:t>«</w:t>
      </w:r>
      <w:r w:rsidR="001A4829" w:rsidRPr="005F1899">
        <w:rPr>
          <w:rStyle w:val="Char4"/>
          <w:rFonts w:hint="cs"/>
          <w:rtl/>
        </w:rPr>
        <w:t>علیه السلام و</w:t>
      </w:r>
      <w:r w:rsidRPr="005F1899">
        <w:rPr>
          <w:rStyle w:val="Char4"/>
          <w:rFonts w:hint="cs"/>
          <w:rtl/>
        </w:rPr>
        <w:t>رحم</w:t>
      </w:r>
      <w:r w:rsidR="001A4829" w:rsidRPr="005F1899">
        <w:rPr>
          <w:rStyle w:val="Char4"/>
          <w:rFonts w:hint="cs"/>
          <w:rtl/>
        </w:rPr>
        <w:t>ة ‌الله و</w:t>
      </w:r>
      <w:r w:rsidRPr="005F1899">
        <w:rPr>
          <w:rStyle w:val="Char4"/>
          <w:rFonts w:hint="cs"/>
          <w:rtl/>
        </w:rPr>
        <w:t>بر</w:t>
      </w:r>
      <w:r w:rsidR="007E096D">
        <w:rPr>
          <w:rStyle w:val="Char4"/>
          <w:rFonts w:hint="cs"/>
          <w:rtl/>
        </w:rPr>
        <w:t>ك</w:t>
      </w:r>
      <w:r w:rsidRPr="005F1899">
        <w:rPr>
          <w:rStyle w:val="Char4"/>
          <w:rFonts w:hint="cs"/>
          <w:rtl/>
        </w:rPr>
        <w:t>اته»</w:t>
      </w:r>
      <w:r w:rsidRPr="00CD6CFF">
        <w:rPr>
          <w:rStyle w:val="Char6"/>
          <w:rFonts w:hint="cs"/>
          <w:rtl/>
        </w:rPr>
        <w:t>.</w:t>
      </w:r>
    </w:p>
    <w:p w:rsidR="0039029A" w:rsidRDefault="0039029A" w:rsidP="00921B2B">
      <w:pPr>
        <w:pStyle w:val="a2"/>
        <w:rPr>
          <w:rtl/>
        </w:rPr>
      </w:pPr>
      <w:bookmarkStart w:id="896" w:name="_Toc248463858"/>
      <w:bookmarkStart w:id="897" w:name="_Toc342424993"/>
      <w:bookmarkStart w:id="898" w:name="_Toc432320263"/>
      <w:r>
        <w:rPr>
          <w:rFonts w:hint="cs"/>
          <w:rtl/>
        </w:rPr>
        <w:t>ج) کودک آداب سلام</w:t>
      </w:r>
      <w:r w:rsidR="002352C1">
        <w:rPr>
          <w:rFonts w:hint="cs"/>
          <w:rtl/>
        </w:rPr>
        <w:t>‌کردن را یاد بگیرد</w:t>
      </w:r>
      <w:bookmarkEnd w:id="896"/>
      <w:bookmarkEnd w:id="897"/>
      <w:bookmarkEnd w:id="898"/>
    </w:p>
    <w:p w:rsidR="0039029A" w:rsidRPr="00CD6CFF" w:rsidRDefault="0039029A" w:rsidP="00C03919">
      <w:pPr>
        <w:bidi/>
        <w:ind w:firstLine="284"/>
        <w:jc w:val="both"/>
        <w:rPr>
          <w:rStyle w:val="Char6"/>
          <w:rtl/>
        </w:rPr>
      </w:pPr>
      <w:r w:rsidRPr="00CD6CFF">
        <w:rPr>
          <w:rStyle w:val="Char6"/>
          <w:rFonts w:hint="cs"/>
          <w:rtl/>
        </w:rPr>
        <w:t xml:space="preserve">سواره به پیاده و ایستاده به نشسته و تعداد کم به تعداد زیاد و کوچک به بزرگ سلام می‌کند پیاده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 </w:t>
      </w:r>
      <w:r w:rsidRPr="005F1899">
        <w:rPr>
          <w:rStyle w:val="Char4"/>
          <w:rFonts w:hint="cs"/>
          <w:rtl/>
        </w:rPr>
        <w:t>«</w:t>
      </w:r>
      <w:r w:rsidR="001A4829" w:rsidRPr="005F1899">
        <w:rPr>
          <w:rStyle w:val="Char4"/>
          <w:rtl/>
        </w:rPr>
        <w:t>یسلم الرا</w:t>
      </w:r>
      <w:r w:rsidR="007E096D" w:rsidRPr="00E930FC">
        <w:rPr>
          <w:rStyle w:val="Char4"/>
          <w:rtl/>
        </w:rPr>
        <w:t>ك</w:t>
      </w:r>
      <w:r w:rsidR="001A4829" w:rsidRPr="005F1899">
        <w:rPr>
          <w:rStyle w:val="Char4"/>
          <w:rtl/>
        </w:rPr>
        <w:t>ب علی الماش</w:t>
      </w:r>
      <w:r w:rsidR="00C03919">
        <w:rPr>
          <w:rStyle w:val="Char4"/>
          <w:rFonts w:hint="cs"/>
          <w:rtl/>
        </w:rPr>
        <w:t>ي</w:t>
      </w:r>
      <w:r w:rsidR="001A4829" w:rsidRPr="005F1899">
        <w:rPr>
          <w:rStyle w:val="Char4"/>
          <w:rtl/>
        </w:rPr>
        <w:t>، و</w:t>
      </w:r>
      <w:r w:rsidR="00C03919">
        <w:rPr>
          <w:rStyle w:val="Char4"/>
          <w:rtl/>
        </w:rPr>
        <w:t>الماش</w:t>
      </w:r>
      <w:r w:rsidR="00C03919">
        <w:rPr>
          <w:rStyle w:val="Char4"/>
          <w:rFonts w:hint="cs"/>
          <w:rtl/>
        </w:rPr>
        <w:t>ي</w:t>
      </w:r>
      <w:r w:rsidRPr="005F1899">
        <w:rPr>
          <w:rStyle w:val="Char4"/>
          <w:rtl/>
        </w:rPr>
        <w:t xml:space="preserve"> علی القاعد والقلیل علی ال</w:t>
      </w:r>
      <w:r w:rsidR="007E096D">
        <w:rPr>
          <w:rStyle w:val="Char4"/>
          <w:rtl/>
        </w:rPr>
        <w:t>ك</w:t>
      </w:r>
      <w:r w:rsidRPr="005F1899">
        <w:rPr>
          <w:rStyle w:val="Char4"/>
          <w:rtl/>
        </w:rPr>
        <w:t>ثیر</w:t>
      </w:r>
      <w:r w:rsidRPr="005F1899">
        <w:rPr>
          <w:rStyle w:val="Char4"/>
          <w:rFonts w:hint="cs"/>
          <w:rtl/>
        </w:rPr>
        <w:t>»</w:t>
      </w:r>
      <w:r w:rsidRPr="00CD6CFF">
        <w:rPr>
          <w:rStyle w:val="Char6"/>
          <w:rFonts w:hint="cs"/>
          <w:rtl/>
        </w:rPr>
        <w:t xml:space="preserve"> (روایت بخاری و مسلم). «فرد سواره بر پیاده و کسی که ایستاده است بر فرد نشسته و تعداد کم به تعداد زیاد سلام می‌کنند». (روایت بخاری و مسلم)</w:t>
      </w:r>
    </w:p>
    <w:p w:rsidR="0039029A" w:rsidRPr="00CD6CFF" w:rsidRDefault="0039029A" w:rsidP="0039029A">
      <w:pPr>
        <w:bidi/>
        <w:ind w:firstLine="284"/>
        <w:jc w:val="both"/>
        <w:rPr>
          <w:rStyle w:val="Char6"/>
          <w:rtl/>
        </w:rPr>
      </w:pPr>
      <w:r w:rsidRPr="00CD6CFF">
        <w:rPr>
          <w:rStyle w:val="Char6"/>
          <w:rFonts w:hint="cs"/>
          <w:rtl/>
        </w:rPr>
        <w:t xml:space="preserve">و در روایت بخاری آمده است: </w:t>
      </w:r>
      <w:r w:rsidRPr="005F1899">
        <w:rPr>
          <w:rStyle w:val="Char4"/>
          <w:rFonts w:hint="cs"/>
          <w:rtl/>
        </w:rPr>
        <w:t>«یسلم الصغیر علی ال</w:t>
      </w:r>
      <w:r w:rsidR="007E096D">
        <w:rPr>
          <w:rStyle w:val="Char4"/>
          <w:rFonts w:hint="cs"/>
          <w:rtl/>
        </w:rPr>
        <w:t>ك</w:t>
      </w:r>
      <w:r w:rsidRPr="005F1899">
        <w:rPr>
          <w:rStyle w:val="Char4"/>
          <w:rFonts w:hint="cs"/>
          <w:rtl/>
        </w:rPr>
        <w:t>بیر».</w:t>
      </w:r>
      <w:r w:rsidRPr="00CD6CFF">
        <w:rPr>
          <w:rStyle w:val="Char6"/>
          <w:rFonts w:hint="cs"/>
          <w:rtl/>
        </w:rPr>
        <w:t xml:space="preserve"> «کوچک به بزرگ سلام می‌کند». </w:t>
      </w:r>
    </w:p>
    <w:p w:rsidR="0039029A" w:rsidRDefault="0039029A" w:rsidP="00921B2B">
      <w:pPr>
        <w:pStyle w:val="a2"/>
        <w:rPr>
          <w:rtl/>
        </w:rPr>
      </w:pPr>
      <w:bookmarkStart w:id="899" w:name="_Toc248463859"/>
      <w:bookmarkStart w:id="900" w:name="_Toc342424994"/>
      <w:bookmarkStart w:id="901" w:name="_Toc432320264"/>
      <w:r>
        <w:rPr>
          <w:rFonts w:hint="cs"/>
          <w:rtl/>
        </w:rPr>
        <w:t>د) کودک از سلا</w:t>
      </w:r>
      <w:r w:rsidR="00340F7D">
        <w:rPr>
          <w:rFonts w:hint="cs"/>
          <w:rtl/>
        </w:rPr>
        <w:t>م کردن شبیه به بیگانگان منع شود</w:t>
      </w:r>
      <w:bookmarkEnd w:id="899"/>
      <w:bookmarkEnd w:id="900"/>
      <w:bookmarkEnd w:id="901"/>
    </w:p>
    <w:p w:rsidR="0039029A" w:rsidRPr="00CD6CFF" w:rsidRDefault="0039029A" w:rsidP="001A4829">
      <w:pPr>
        <w:bidi/>
        <w:ind w:firstLine="284"/>
        <w:jc w:val="both"/>
        <w:rPr>
          <w:rStyle w:val="Char6"/>
          <w:rtl/>
        </w:rPr>
      </w:pPr>
      <w:r w:rsidRPr="00CD6CFF">
        <w:rPr>
          <w:rStyle w:val="Char6"/>
          <w:rFonts w:hint="cs"/>
          <w:rtl/>
        </w:rPr>
        <w:t xml:space="preserve">نبی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 </w:t>
      </w:r>
      <w:r w:rsidRPr="005F1899">
        <w:rPr>
          <w:rStyle w:val="Char4"/>
          <w:rFonts w:hint="cs"/>
          <w:rtl/>
        </w:rPr>
        <w:t>«لیس منا من تشبه بغیرنا</w:t>
      </w:r>
      <w:r w:rsidR="005F657E" w:rsidRPr="005F1899">
        <w:rPr>
          <w:rStyle w:val="Char4"/>
          <w:rFonts w:hint="cs"/>
          <w:rtl/>
        </w:rPr>
        <w:t>,</w:t>
      </w:r>
      <w:r w:rsidR="001A4829" w:rsidRPr="005F1899">
        <w:rPr>
          <w:rStyle w:val="Char4"/>
          <w:rFonts w:hint="cs"/>
          <w:rtl/>
        </w:rPr>
        <w:t xml:space="preserve"> </w:t>
      </w:r>
      <w:r w:rsidRPr="005F1899">
        <w:rPr>
          <w:rStyle w:val="Char4"/>
          <w:rFonts w:hint="cs"/>
          <w:rtl/>
        </w:rPr>
        <w:t>لا</w:t>
      </w:r>
      <w:r w:rsidR="001A4829" w:rsidRPr="005F1899">
        <w:rPr>
          <w:rStyle w:val="Char4"/>
          <w:rFonts w:hint="cs"/>
          <w:rtl/>
        </w:rPr>
        <w:t xml:space="preserve"> تشبهوا بالیهود و</w:t>
      </w:r>
      <w:r w:rsidRPr="005F1899">
        <w:rPr>
          <w:rStyle w:val="Char4"/>
          <w:rFonts w:hint="cs"/>
          <w:rtl/>
        </w:rPr>
        <w:t>لا بالنصاری، ف</w:t>
      </w:r>
      <w:r w:rsidR="001A4829" w:rsidRPr="005F1899">
        <w:rPr>
          <w:rStyle w:val="Char4"/>
          <w:rFonts w:hint="cs"/>
          <w:rtl/>
        </w:rPr>
        <w:t>إن تسلیم الیهود الإ</w:t>
      </w:r>
      <w:r w:rsidRPr="005F1899">
        <w:rPr>
          <w:rStyle w:val="Char4"/>
          <w:rFonts w:hint="cs"/>
          <w:rtl/>
        </w:rPr>
        <w:t>شار</w:t>
      </w:r>
      <w:r w:rsidR="005F657E" w:rsidRPr="005F1899">
        <w:rPr>
          <w:rStyle w:val="Char4"/>
          <w:rFonts w:hint="cs"/>
          <w:rtl/>
        </w:rPr>
        <w:t>ة</w:t>
      </w:r>
      <w:r w:rsidR="001A4829" w:rsidRPr="005F1899">
        <w:rPr>
          <w:rStyle w:val="Char4"/>
          <w:rFonts w:hint="cs"/>
          <w:rtl/>
        </w:rPr>
        <w:t xml:space="preserve"> بالأصابع، وتسلیم النصاری الإ</w:t>
      </w:r>
      <w:r w:rsidRPr="005F1899">
        <w:rPr>
          <w:rStyle w:val="Char4"/>
          <w:rFonts w:hint="cs"/>
          <w:rtl/>
        </w:rPr>
        <w:t>شار</w:t>
      </w:r>
      <w:r w:rsidR="005F657E" w:rsidRPr="005F1899">
        <w:rPr>
          <w:rStyle w:val="Char4"/>
          <w:rFonts w:hint="cs"/>
          <w:rtl/>
        </w:rPr>
        <w:t>ة</w:t>
      </w:r>
      <w:r w:rsidR="001A4829" w:rsidRPr="005F1899">
        <w:rPr>
          <w:rStyle w:val="Char4"/>
          <w:rFonts w:hint="cs"/>
          <w:rtl/>
        </w:rPr>
        <w:t xml:space="preserve"> بالأ</w:t>
      </w:r>
      <w:r w:rsidR="007E096D">
        <w:rPr>
          <w:rStyle w:val="Char4"/>
          <w:rFonts w:hint="cs"/>
          <w:rtl/>
        </w:rPr>
        <w:t>ك</w:t>
      </w:r>
      <w:r w:rsidRPr="005F1899">
        <w:rPr>
          <w:rStyle w:val="Char4"/>
          <w:rFonts w:hint="cs"/>
          <w:rtl/>
        </w:rPr>
        <w:t>ف».</w:t>
      </w:r>
      <w:r w:rsidRPr="00CD6CFF">
        <w:rPr>
          <w:rStyle w:val="Char6"/>
          <w:rFonts w:hint="cs"/>
          <w:rtl/>
        </w:rPr>
        <w:t xml:space="preserve"> «کسی که غیر از مسلمان تقلید کند از ما نیست، از یهود و نصاری تقلید نکنید. سلام کردن یهودی بوسیله اشاره بوسیله انگشتان و سلام کردن نصاری با اشاره به بوسیله کف دست است».</w:t>
      </w:r>
    </w:p>
    <w:p w:rsidR="0039029A" w:rsidRPr="00CD6CFF" w:rsidRDefault="0039029A" w:rsidP="001A4829">
      <w:pPr>
        <w:bidi/>
        <w:ind w:firstLine="284"/>
        <w:jc w:val="both"/>
        <w:rPr>
          <w:rStyle w:val="Char6"/>
          <w:rtl/>
        </w:rPr>
      </w:pPr>
      <w:r w:rsidRPr="00CD6CFF">
        <w:rPr>
          <w:rStyle w:val="Char6"/>
          <w:rFonts w:hint="cs"/>
          <w:rtl/>
        </w:rPr>
        <w:t>نهی آن حضرت</w:t>
      </w:r>
      <w:r w:rsidR="00C977AB" w:rsidRPr="00C977AB">
        <w:rPr>
          <w:rStyle w:val="Char6"/>
          <w:rFonts w:cs="CTraditional Arabic" w:hint="cs"/>
          <w:rtl/>
        </w:rPr>
        <w:t xml:space="preserve"> ج</w:t>
      </w:r>
      <w:r w:rsidRPr="00CD6CFF">
        <w:rPr>
          <w:rStyle w:val="Char6"/>
          <w:rFonts w:hint="cs"/>
          <w:rtl/>
        </w:rPr>
        <w:t xml:space="preserve"> به این دلیل است که ضرورت دارد امت اسلامی هویت و شخصیت متمایزی از سایر ملل داشته باشد که این تمایز در آداب اجتماعی و اخلاقی و شیوه زندگی بروز می‌کند.</w:t>
      </w:r>
    </w:p>
    <w:p w:rsidR="0039029A" w:rsidRDefault="004C65AE" w:rsidP="00921B2B">
      <w:pPr>
        <w:pStyle w:val="a2"/>
        <w:rPr>
          <w:rtl/>
        </w:rPr>
      </w:pPr>
      <w:bookmarkStart w:id="902" w:name="_Toc248463860"/>
      <w:bookmarkStart w:id="903" w:name="_Toc342424995"/>
      <w:bookmarkStart w:id="904" w:name="_Toc432320265"/>
      <w:r>
        <w:rPr>
          <w:rFonts w:hint="cs"/>
          <w:rtl/>
        </w:rPr>
        <w:t>هـ) سلام را باید مربی آغاز کند</w:t>
      </w:r>
      <w:bookmarkEnd w:id="902"/>
      <w:bookmarkEnd w:id="903"/>
      <w:bookmarkEnd w:id="904"/>
    </w:p>
    <w:p w:rsidR="0039029A" w:rsidRPr="00CD6CFF" w:rsidRDefault="0039029A" w:rsidP="001A4829">
      <w:pPr>
        <w:bidi/>
        <w:ind w:firstLine="284"/>
        <w:jc w:val="both"/>
        <w:rPr>
          <w:rStyle w:val="Char6"/>
          <w:rtl/>
        </w:rPr>
      </w:pPr>
      <w:r w:rsidRPr="00CD6CFF">
        <w:rPr>
          <w:rStyle w:val="Char6"/>
          <w:rFonts w:hint="cs"/>
          <w:rtl/>
        </w:rPr>
        <w:t>مربی اول اسلام حضرت محمد</w:t>
      </w:r>
      <w:r w:rsidR="00C977AB" w:rsidRPr="00C977AB">
        <w:rPr>
          <w:rStyle w:val="Char6"/>
          <w:rFonts w:cs="CTraditional Arabic" w:hint="cs"/>
          <w:rtl/>
        </w:rPr>
        <w:t xml:space="preserve"> ج</w:t>
      </w:r>
      <w:r w:rsidRPr="00CD6CFF">
        <w:rPr>
          <w:rStyle w:val="Char6"/>
          <w:rFonts w:hint="cs"/>
          <w:rtl/>
        </w:rPr>
        <w:t xml:space="preserve"> پیامبر محبوب ما به کودکان سلام می‌کرد.</w:t>
      </w:r>
    </w:p>
    <w:p w:rsidR="0039029A" w:rsidRPr="00CD6CFF" w:rsidRDefault="0039029A" w:rsidP="001A4829">
      <w:pPr>
        <w:bidi/>
        <w:ind w:firstLine="284"/>
        <w:jc w:val="both"/>
        <w:rPr>
          <w:rStyle w:val="Char6"/>
          <w:rtl/>
        </w:rPr>
      </w:pPr>
      <w:r w:rsidRPr="00CD6CFF">
        <w:rPr>
          <w:rStyle w:val="Char6"/>
          <w:rFonts w:hint="cs"/>
          <w:rtl/>
        </w:rPr>
        <w:t>«انس</w:t>
      </w:r>
      <w:r w:rsidR="00941F04" w:rsidRPr="00941F04">
        <w:rPr>
          <w:rFonts w:cs="CTraditional Arabic" w:hint="cs"/>
          <w:sz w:val="28"/>
          <w:szCs w:val="28"/>
          <w:rtl/>
          <w:lang w:bidi="fa-IR"/>
        </w:rPr>
        <w:t>س</w:t>
      </w:r>
      <w:r w:rsidRPr="00CD6CFF">
        <w:rPr>
          <w:rStyle w:val="Char6"/>
          <w:rFonts w:hint="cs"/>
          <w:rtl/>
        </w:rPr>
        <w:t>» می‌گوید: پیامبر خدا</w:t>
      </w:r>
      <w:r w:rsidR="00C977AB" w:rsidRPr="00C977AB">
        <w:rPr>
          <w:rStyle w:val="Char6"/>
          <w:rFonts w:cs="CTraditional Arabic" w:hint="cs"/>
          <w:rtl/>
        </w:rPr>
        <w:t xml:space="preserve"> ج</w:t>
      </w:r>
      <w:r w:rsidRPr="00CD6CFF">
        <w:rPr>
          <w:rStyle w:val="Char6"/>
          <w:rFonts w:hint="cs"/>
          <w:rtl/>
        </w:rPr>
        <w:t xml:space="preserve"> از کنار تعدادی از کودکان می‌گذشت بر آنان سلام کرد. و در روایت «مسلم» آمده است که پیامبر خدا</w:t>
      </w:r>
      <w:r w:rsidR="00C977AB" w:rsidRPr="00C977AB">
        <w:rPr>
          <w:rStyle w:val="Char6"/>
          <w:rFonts w:cs="CTraditional Arabic" w:hint="cs"/>
          <w:rtl/>
        </w:rPr>
        <w:t xml:space="preserve"> ج</w:t>
      </w:r>
      <w:r w:rsidRPr="00CD6CFF">
        <w:rPr>
          <w:rStyle w:val="Char6"/>
          <w:rFonts w:hint="cs"/>
          <w:rtl/>
        </w:rPr>
        <w:t xml:space="preserve"> از کنار بچه‌ها گذشت و به</w:t>
      </w:r>
      <w:r w:rsidR="007B575D" w:rsidRPr="00CD6CFF">
        <w:rPr>
          <w:rStyle w:val="Char6"/>
          <w:rFonts w:hint="cs"/>
          <w:rtl/>
        </w:rPr>
        <w:t xml:space="preserve"> آن‌ها </w:t>
      </w:r>
      <w:r w:rsidRPr="00CD6CFF">
        <w:rPr>
          <w:rStyle w:val="Char6"/>
          <w:rFonts w:hint="cs"/>
          <w:rtl/>
        </w:rPr>
        <w:t>سلام کرد. «انس» می‌گوید: این عادت پیامبر</w:t>
      </w:r>
      <w:r w:rsidR="00C977AB" w:rsidRPr="00C977AB">
        <w:rPr>
          <w:rStyle w:val="Char6"/>
          <w:rFonts w:cs="CTraditional Arabic" w:hint="cs"/>
          <w:rtl/>
        </w:rPr>
        <w:t xml:space="preserve"> ج</w:t>
      </w:r>
      <w:r w:rsidRPr="00CD6CFF">
        <w:rPr>
          <w:rStyle w:val="Char6"/>
          <w:rFonts w:hint="cs"/>
          <w:rtl/>
        </w:rPr>
        <w:t xml:space="preserve"> بود. (که به کودکان سل</w:t>
      </w:r>
      <w:r w:rsidR="006779DA" w:rsidRPr="00CD6CFF">
        <w:rPr>
          <w:rStyle w:val="Char6"/>
          <w:rFonts w:hint="cs"/>
          <w:rtl/>
        </w:rPr>
        <w:t>ام می‌کرد) (روایت بخاری و مسلم)</w:t>
      </w:r>
    </w:p>
    <w:p w:rsidR="0039029A" w:rsidRPr="00CD6CFF" w:rsidRDefault="0039029A" w:rsidP="0039029A">
      <w:pPr>
        <w:bidi/>
        <w:ind w:firstLine="284"/>
        <w:jc w:val="both"/>
        <w:rPr>
          <w:rStyle w:val="Char6"/>
          <w:rtl/>
        </w:rPr>
      </w:pPr>
      <w:r w:rsidRPr="00CD6CFF">
        <w:rPr>
          <w:rStyle w:val="Char6"/>
          <w:rFonts w:hint="cs"/>
          <w:rtl/>
        </w:rPr>
        <w:t>در روایت «ابوداود» به این گونه آمده است:</w:t>
      </w:r>
    </w:p>
    <w:p w:rsidR="0039029A" w:rsidRPr="00CD6CFF" w:rsidRDefault="0039029A" w:rsidP="001A4829">
      <w:pPr>
        <w:bidi/>
        <w:ind w:firstLine="284"/>
        <w:jc w:val="both"/>
        <w:rPr>
          <w:rStyle w:val="Char6"/>
          <w:rtl/>
        </w:rPr>
      </w:pPr>
      <w:r w:rsidRPr="00CD6CFF">
        <w:rPr>
          <w:rStyle w:val="Char6"/>
          <w:rFonts w:hint="cs"/>
          <w:rtl/>
        </w:rPr>
        <w:t xml:space="preserve">نبی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از کنار تعدادی پسربچه که بازی می‌کرد عبور نمود به آنان سلام کرد. و در روایت «ابن السنی» آمده است که حضرت فرمود:</w:t>
      </w:r>
      <w:r w:rsidR="006779DA" w:rsidRPr="00CD6CFF">
        <w:rPr>
          <w:rStyle w:val="Char6"/>
          <w:rFonts w:hint="cs"/>
          <w:rtl/>
        </w:rPr>
        <w:t xml:space="preserve"> </w:t>
      </w:r>
      <w:r w:rsidRPr="00CD6CFF">
        <w:rPr>
          <w:rStyle w:val="Char6"/>
          <w:rFonts w:hint="cs"/>
          <w:rtl/>
        </w:rPr>
        <w:t>‌«سلام بر شما بچه‌ها».</w:t>
      </w:r>
    </w:p>
    <w:p w:rsidR="0039029A" w:rsidRDefault="0039029A" w:rsidP="00921B2B">
      <w:pPr>
        <w:pStyle w:val="a2"/>
        <w:rPr>
          <w:rtl/>
        </w:rPr>
      </w:pPr>
      <w:bookmarkStart w:id="905" w:name="_Toc248463861"/>
      <w:bookmarkStart w:id="906" w:name="_Toc342424996"/>
      <w:bookmarkStart w:id="907" w:name="_Toc432320266"/>
      <w:r>
        <w:rPr>
          <w:rFonts w:hint="cs"/>
          <w:rtl/>
        </w:rPr>
        <w:t>و) کودک باید یاد بگیرد که جواب غ</w:t>
      </w:r>
      <w:r w:rsidR="004C65AE">
        <w:rPr>
          <w:rFonts w:hint="cs"/>
          <w:rtl/>
        </w:rPr>
        <w:t>یرمسلمان را با لفظ (علیکم) بدهد</w:t>
      </w:r>
      <w:bookmarkEnd w:id="905"/>
      <w:bookmarkEnd w:id="906"/>
      <w:bookmarkEnd w:id="907"/>
    </w:p>
    <w:p w:rsidR="0039029A" w:rsidRPr="00CD6CFF" w:rsidRDefault="0039029A" w:rsidP="001A4829">
      <w:pPr>
        <w:bidi/>
        <w:ind w:firstLine="284"/>
        <w:jc w:val="both"/>
        <w:rPr>
          <w:rStyle w:val="Char6"/>
          <w:rtl/>
        </w:rPr>
      </w:pPr>
      <w:r w:rsidRPr="00CD6CFF">
        <w:rPr>
          <w:rStyle w:val="Char6"/>
          <w:rFonts w:hint="cs"/>
          <w:rtl/>
        </w:rPr>
        <w:t>«بخاری» و «مسلم» از «انس</w:t>
      </w:r>
      <w:r w:rsidR="00941F04" w:rsidRPr="00941F04">
        <w:rPr>
          <w:rFonts w:cs="CTraditional Arabic" w:hint="cs"/>
          <w:sz w:val="28"/>
          <w:szCs w:val="28"/>
          <w:rtl/>
          <w:lang w:bidi="fa-IR"/>
        </w:rPr>
        <w:t>س</w:t>
      </w:r>
      <w:r w:rsidRPr="00CD6CFF">
        <w:rPr>
          <w:rStyle w:val="Char6"/>
          <w:rFonts w:hint="cs"/>
          <w:rtl/>
        </w:rPr>
        <w:t>» روایت می‌کنند که گفت: رسول خدا</w:t>
      </w:r>
      <w:r w:rsidR="00C977AB" w:rsidRPr="00C977AB">
        <w:rPr>
          <w:rStyle w:val="Char6"/>
          <w:rFonts w:cs="CTraditional Arabic" w:hint="cs"/>
          <w:rtl/>
        </w:rPr>
        <w:t xml:space="preserve"> ج</w:t>
      </w:r>
      <w:r w:rsidRPr="00CD6CFF">
        <w:rPr>
          <w:rStyle w:val="Char6"/>
          <w:rFonts w:hint="cs"/>
          <w:rtl/>
        </w:rPr>
        <w:t xml:space="preserve"> فرمود: «وقتی که اهل کتاب به شما سلام کردند بگوئید علیکم و همچنین فرمود شما ابتدا به یهودی و نصاری سلام نکنید». (روایت مسلم)</w:t>
      </w:r>
    </w:p>
    <w:p w:rsidR="0039029A" w:rsidRPr="00CD6CFF" w:rsidRDefault="0039029A" w:rsidP="0039029A">
      <w:pPr>
        <w:bidi/>
        <w:ind w:firstLine="284"/>
        <w:jc w:val="both"/>
        <w:rPr>
          <w:rStyle w:val="Char6"/>
          <w:rtl/>
        </w:rPr>
      </w:pPr>
      <w:r w:rsidRPr="00CD6CFF">
        <w:rPr>
          <w:rStyle w:val="Char6"/>
          <w:rFonts w:hint="cs"/>
          <w:rtl/>
        </w:rPr>
        <w:t>و از این حدیث استنباط می‌کنیم که نباید به اهل کفر سلام کنیم.</w:t>
      </w:r>
    </w:p>
    <w:p w:rsidR="0039029A" w:rsidRDefault="0039029A" w:rsidP="00921B2B">
      <w:pPr>
        <w:pStyle w:val="a2"/>
        <w:rPr>
          <w:rtl/>
        </w:rPr>
      </w:pPr>
      <w:bookmarkStart w:id="908" w:name="_Toc248463862"/>
      <w:bookmarkStart w:id="909" w:name="_Toc342424997"/>
      <w:bookmarkStart w:id="910" w:name="_Toc432320267"/>
      <w:r>
        <w:rPr>
          <w:rFonts w:hint="cs"/>
          <w:rtl/>
        </w:rPr>
        <w:t>ز) کودک بداند سلام کردن</w:t>
      </w:r>
      <w:r w:rsidR="004C65AE">
        <w:rPr>
          <w:rFonts w:hint="cs"/>
          <w:rtl/>
        </w:rPr>
        <w:t xml:space="preserve"> سنت است اما جواب دادن واجب است</w:t>
      </w:r>
      <w:bookmarkEnd w:id="908"/>
      <w:bookmarkEnd w:id="909"/>
      <w:bookmarkEnd w:id="910"/>
    </w:p>
    <w:p w:rsidR="0039029A" w:rsidRPr="00CD6CFF" w:rsidRDefault="005F657E" w:rsidP="001A4829">
      <w:pPr>
        <w:bidi/>
        <w:ind w:firstLine="284"/>
        <w:jc w:val="both"/>
        <w:rPr>
          <w:rStyle w:val="Char6"/>
          <w:rtl/>
        </w:rPr>
      </w:pPr>
      <w:r w:rsidRPr="00CD6CFF">
        <w:rPr>
          <w:rStyle w:val="Char6"/>
          <w:rFonts w:hint="cs"/>
          <w:rtl/>
        </w:rPr>
        <w:t>پیامبر خدا</w:t>
      </w:r>
      <w:r w:rsidR="00C977AB" w:rsidRPr="00C977AB">
        <w:rPr>
          <w:rStyle w:val="Char6"/>
          <w:rFonts w:cs="CTraditional Arabic" w:hint="cs"/>
          <w:rtl/>
        </w:rPr>
        <w:t xml:space="preserve"> ج</w:t>
      </w:r>
      <w:r w:rsidR="0039029A" w:rsidRPr="00CD6CFF">
        <w:rPr>
          <w:rStyle w:val="Char6"/>
          <w:rFonts w:hint="cs"/>
          <w:rtl/>
        </w:rPr>
        <w:t xml:space="preserve"> فرمود:</w:t>
      </w:r>
    </w:p>
    <w:p w:rsidR="0039029A" w:rsidRPr="00CD6CFF" w:rsidRDefault="0039029A" w:rsidP="0039029A">
      <w:pPr>
        <w:bidi/>
        <w:ind w:firstLine="284"/>
        <w:jc w:val="both"/>
        <w:rPr>
          <w:rStyle w:val="Char6"/>
          <w:rtl/>
        </w:rPr>
      </w:pPr>
      <w:r w:rsidRPr="00CD6CFF">
        <w:rPr>
          <w:rStyle w:val="Char6"/>
          <w:rFonts w:hint="cs"/>
          <w:rtl/>
        </w:rPr>
        <w:t>«کسی که سلام را جواب دهد، خیرش برای اوست و کسی که جواب ندهد از ما نیست». (روایت ابن السنی)</w:t>
      </w:r>
    </w:p>
    <w:p w:rsidR="0039029A" w:rsidRPr="00CD6CFF" w:rsidRDefault="0039029A" w:rsidP="001A4829">
      <w:pPr>
        <w:bidi/>
        <w:ind w:firstLine="284"/>
        <w:jc w:val="both"/>
        <w:rPr>
          <w:rStyle w:val="Char6"/>
          <w:rtl/>
        </w:rPr>
      </w:pPr>
      <w:r w:rsidRPr="00CD6CFF">
        <w:rPr>
          <w:rStyle w:val="Char6"/>
          <w:rFonts w:hint="cs"/>
          <w:rtl/>
        </w:rPr>
        <w:t>ترمذی روایت می‌کند که از نبی‌</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پرسیدند، دو مرد با هم ملاقات می‌کنند کدامیک از</w:t>
      </w:r>
      <w:r w:rsidR="007B575D" w:rsidRPr="00CD6CFF">
        <w:rPr>
          <w:rStyle w:val="Char6"/>
          <w:rFonts w:hint="cs"/>
          <w:rtl/>
        </w:rPr>
        <w:t xml:space="preserve"> آن‌ها </w:t>
      </w:r>
      <w:r w:rsidRPr="00CD6CFF">
        <w:rPr>
          <w:rStyle w:val="Char6"/>
          <w:rFonts w:hint="cs"/>
          <w:rtl/>
        </w:rPr>
        <w:t>سلام کردن را آغاز</w:t>
      </w:r>
      <w:r w:rsidR="007B575D" w:rsidRPr="00CD6CFF">
        <w:rPr>
          <w:rStyle w:val="Char6"/>
          <w:rFonts w:hint="cs"/>
          <w:rtl/>
        </w:rPr>
        <w:t xml:space="preserve"> می‌</w:t>
      </w:r>
      <w:r w:rsidRPr="00CD6CFF">
        <w:rPr>
          <w:rStyle w:val="Char6"/>
          <w:rFonts w:hint="cs"/>
          <w:rtl/>
        </w:rPr>
        <w:t>کند؟</w:t>
      </w:r>
    </w:p>
    <w:p w:rsidR="0039029A" w:rsidRPr="00CD6CFF" w:rsidRDefault="0039029A" w:rsidP="001A4829">
      <w:pPr>
        <w:bidi/>
        <w:ind w:firstLine="284"/>
        <w:jc w:val="both"/>
        <w:rPr>
          <w:rStyle w:val="Char6"/>
          <w:rtl/>
        </w:rPr>
      </w:pPr>
      <w:r w:rsidRPr="00CD6CFF">
        <w:rPr>
          <w:rStyle w:val="Char6"/>
          <w:rFonts w:hint="cs"/>
          <w:rtl/>
        </w:rPr>
        <w:t xml:space="preserve">فرمود: </w:t>
      </w:r>
      <w:r w:rsidRPr="00F167E7">
        <w:rPr>
          <w:rStyle w:val="Char4"/>
          <w:rFonts w:hint="cs"/>
          <w:rtl/>
        </w:rPr>
        <w:t>«</w:t>
      </w:r>
      <w:r w:rsidR="001A4829" w:rsidRPr="00F167E7">
        <w:rPr>
          <w:rStyle w:val="Char4"/>
          <w:rFonts w:hint="cs"/>
          <w:rtl/>
        </w:rPr>
        <w:t>أ</w:t>
      </w:r>
      <w:r w:rsidRPr="00F167E7">
        <w:rPr>
          <w:rStyle w:val="Char4"/>
          <w:rtl/>
        </w:rPr>
        <w:t>ولاهما بالله تعالی».</w:t>
      </w:r>
      <w:r w:rsidRPr="00CD6CFF">
        <w:rPr>
          <w:rStyle w:val="Char6"/>
          <w:rFonts w:hint="cs"/>
          <w:rtl/>
        </w:rPr>
        <w:t xml:space="preserve"> «آنکه بخدا نزدیک‌تر است».</w:t>
      </w:r>
    </w:p>
    <w:p w:rsidR="0039029A" w:rsidRPr="00CD6CFF" w:rsidRDefault="0039029A" w:rsidP="0039029A">
      <w:pPr>
        <w:bidi/>
        <w:ind w:firstLine="284"/>
        <w:jc w:val="both"/>
        <w:rPr>
          <w:rStyle w:val="Char6"/>
          <w:rtl/>
        </w:rPr>
      </w:pPr>
      <w:r w:rsidRPr="00CD6CFF">
        <w:rPr>
          <w:rStyle w:val="Char6"/>
          <w:rFonts w:hint="cs"/>
          <w:rtl/>
        </w:rPr>
        <w:t>و در روایت «ابوداود» آمده است: «نزدیکترین مردم بخدا کسی است که قبل از همه سلام را آغاز می‌کند».</w:t>
      </w:r>
    </w:p>
    <w:p w:rsidR="0039029A" w:rsidRPr="00CD6CFF" w:rsidRDefault="0039029A" w:rsidP="0039029A">
      <w:pPr>
        <w:bidi/>
        <w:ind w:firstLine="284"/>
        <w:jc w:val="both"/>
        <w:rPr>
          <w:rStyle w:val="Char6"/>
          <w:rtl/>
        </w:rPr>
      </w:pPr>
      <w:r w:rsidRPr="00CD6CFF">
        <w:rPr>
          <w:rStyle w:val="Char6"/>
          <w:rFonts w:hint="cs"/>
          <w:rtl/>
        </w:rPr>
        <w:t>شایسته است که مربی به کودک بیاموزد که سلام کردن به افراد زیر مکروه است:</w:t>
      </w:r>
    </w:p>
    <w:p w:rsidR="0039029A" w:rsidRPr="00CD6CFF" w:rsidRDefault="0039029A" w:rsidP="0039029A">
      <w:pPr>
        <w:bidi/>
        <w:ind w:firstLine="284"/>
        <w:jc w:val="both"/>
        <w:rPr>
          <w:rStyle w:val="Char6"/>
          <w:rtl/>
        </w:rPr>
      </w:pPr>
      <w:r w:rsidRPr="00CD6CFF">
        <w:rPr>
          <w:rStyle w:val="Char6"/>
          <w:rFonts w:hint="cs"/>
          <w:rtl/>
        </w:rPr>
        <w:t>کسی که وضو می‌گیرد، کسی که داخل حمام است، کسی که غذا می‌خورد، فردی که می‌جنگد، کسی که تلاوت قرآن می‌کند یا ذکر خدا می‌نماید، فردی که در حج تکبیر می‌گوید، خطیب جمعه در حال خطبه و واعظ مسجد یا جاهای دیگر در حال وعظ کسی که بر فردی در حالت‌های فوق سلام کند جواب سلام او واجب نخواهد بود. لازم است که مربیان و والدین عزیز آداب سلام کردن را به طور کامل به فرزندان خود یاد دهند تا به این آداب اجتماعی عادت کنند و از آن در رابطه با مردم بهره گیرند.</w:t>
      </w:r>
    </w:p>
    <w:p w:rsidR="0039029A" w:rsidRDefault="0039029A" w:rsidP="00921B2B">
      <w:pPr>
        <w:pStyle w:val="a2"/>
        <w:rPr>
          <w:rtl/>
        </w:rPr>
      </w:pPr>
      <w:bookmarkStart w:id="911" w:name="_Toc248463863"/>
      <w:bookmarkStart w:id="912" w:name="_Toc342424998"/>
      <w:bookmarkStart w:id="913" w:name="_Toc432320268"/>
      <w:r>
        <w:rPr>
          <w:rFonts w:hint="cs"/>
          <w:rtl/>
        </w:rPr>
        <w:t>3- آداب اجازه گرفتن برای ورود به منزل یا اتاق</w:t>
      </w:r>
      <w:bookmarkEnd w:id="911"/>
      <w:bookmarkEnd w:id="912"/>
      <w:bookmarkEnd w:id="913"/>
    </w:p>
    <w:p w:rsidR="0039029A" w:rsidRPr="00CD6CFF" w:rsidRDefault="0039029A" w:rsidP="0039029A">
      <w:pPr>
        <w:bidi/>
        <w:ind w:firstLine="284"/>
        <w:jc w:val="both"/>
        <w:rPr>
          <w:rStyle w:val="Char6"/>
          <w:rtl/>
        </w:rPr>
      </w:pPr>
      <w:r w:rsidRPr="00CD6CFF">
        <w:rPr>
          <w:rStyle w:val="Char6"/>
          <w:rFonts w:hint="cs"/>
          <w:rtl/>
        </w:rPr>
        <w:t>اجازه گرفتن نیز آداب خاص خود را دارد که باید به کودک تعلیم داده شود که مشمول کلام مبارک خدای متعال است که می‌فرماید:</w:t>
      </w:r>
    </w:p>
    <w:p w:rsidR="0039029A"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eastAsia"/>
          <w:rtl/>
        </w:rPr>
        <w:t>يَٰٓأَيُّهَا</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ءَامَنُواْ لِيَسۡتَ‍ٔۡذِنكُمُ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مَلَكَتۡ أَيۡمَٰنُكُمۡ وَ</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لَمۡ يَبۡلُغُواْ </w:t>
      </w:r>
      <w:r w:rsidR="00794669" w:rsidRPr="0072283E">
        <w:rPr>
          <w:rStyle w:val="Char5"/>
          <w:rFonts w:hint="cs"/>
          <w:rtl/>
        </w:rPr>
        <w:t>ٱ</w:t>
      </w:r>
      <w:r w:rsidR="00794669" w:rsidRPr="0072283E">
        <w:rPr>
          <w:rStyle w:val="Char5"/>
          <w:rFonts w:hint="eastAsia"/>
          <w:rtl/>
        </w:rPr>
        <w:t>لۡحُلُمَ</w:t>
      </w:r>
      <w:r w:rsidR="00794669" w:rsidRPr="0072283E">
        <w:rPr>
          <w:rStyle w:val="Char5"/>
          <w:rtl/>
        </w:rPr>
        <w:t xml:space="preserve"> مِنكُمۡ ثَلَٰثَ مَرَّٰتٖۚ مِّن قَبۡلِ صَلَوٰةِ </w:t>
      </w:r>
      <w:r w:rsidR="00794669" w:rsidRPr="0072283E">
        <w:rPr>
          <w:rStyle w:val="Char5"/>
          <w:rFonts w:hint="cs"/>
          <w:rtl/>
        </w:rPr>
        <w:t>ٱ</w:t>
      </w:r>
      <w:r w:rsidR="00794669" w:rsidRPr="0072283E">
        <w:rPr>
          <w:rStyle w:val="Char5"/>
          <w:rFonts w:hint="eastAsia"/>
          <w:rtl/>
        </w:rPr>
        <w:t>لۡفَجۡرِ</w:t>
      </w:r>
      <w:r w:rsidR="00794669" w:rsidRPr="0072283E">
        <w:rPr>
          <w:rStyle w:val="Char5"/>
          <w:rtl/>
        </w:rPr>
        <w:t xml:space="preserve"> وَحِينَ تَضَعُونَ ثِيَابَكُم مِّنَ </w:t>
      </w:r>
      <w:r w:rsidR="00794669" w:rsidRPr="0072283E">
        <w:rPr>
          <w:rStyle w:val="Char5"/>
          <w:rFonts w:hint="cs"/>
          <w:rtl/>
        </w:rPr>
        <w:t>ٱ</w:t>
      </w:r>
      <w:r w:rsidR="00794669" w:rsidRPr="0072283E">
        <w:rPr>
          <w:rStyle w:val="Char5"/>
          <w:rFonts w:hint="eastAsia"/>
          <w:rtl/>
        </w:rPr>
        <w:t>لظَّهِيرَةِ</w:t>
      </w:r>
      <w:r w:rsidR="00794669" w:rsidRPr="0072283E">
        <w:rPr>
          <w:rStyle w:val="Char5"/>
          <w:rtl/>
        </w:rPr>
        <w:t xml:space="preserve"> وَمِنۢ بَعۡدِ صَلَوٰةِ </w:t>
      </w:r>
      <w:r w:rsidR="00794669" w:rsidRPr="0072283E">
        <w:rPr>
          <w:rStyle w:val="Char5"/>
          <w:rFonts w:hint="cs"/>
          <w:rtl/>
        </w:rPr>
        <w:t>ٱ</w:t>
      </w:r>
      <w:r w:rsidR="00794669" w:rsidRPr="0072283E">
        <w:rPr>
          <w:rStyle w:val="Char5"/>
          <w:rFonts w:hint="eastAsia"/>
          <w:rtl/>
        </w:rPr>
        <w:t>ل</w:t>
      </w:r>
      <w:r w:rsidR="00794669" w:rsidRPr="0072283E">
        <w:rPr>
          <w:rStyle w:val="Char5"/>
          <w:rtl/>
        </w:rPr>
        <w:t xml:space="preserve">ۡعِشَآءِۚ ثَلَٰثُ عَوۡرَٰتٖ لَّكُمۡۚ لَيۡسَ عَلَيۡكُمۡ وَلَا عَلَيۡهِمۡ جُنَاحُۢ بَعۡدَهُنَّۚ طَوَّٰفُونَ عَلَيۡكُم بَعۡضُكُمۡ عَلَىٰ بَعۡضٖۚ كَذَٰلِكَ يُبَيِّنُ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لَكُمُ </w:t>
      </w:r>
      <w:r w:rsidR="00794669" w:rsidRPr="0072283E">
        <w:rPr>
          <w:rStyle w:val="Char5"/>
          <w:rFonts w:hint="cs"/>
          <w:rtl/>
        </w:rPr>
        <w:t>ٱ</w:t>
      </w:r>
      <w:r w:rsidR="00794669" w:rsidRPr="0072283E">
        <w:rPr>
          <w:rStyle w:val="Char5"/>
          <w:rFonts w:hint="eastAsia"/>
          <w:rtl/>
        </w:rPr>
        <w:t>لۡأٓيَٰتِۗ</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عَلِيمٌ حَكِيمٞ ٥٨ </w:t>
      </w:r>
      <w:r w:rsidR="00794669" w:rsidRPr="0072283E">
        <w:rPr>
          <w:rStyle w:val="Char5"/>
          <w:rFonts w:hint="eastAsia"/>
          <w:rtl/>
        </w:rPr>
        <w:t>وَإِذَا</w:t>
      </w:r>
      <w:r w:rsidR="00794669" w:rsidRPr="0072283E">
        <w:rPr>
          <w:rStyle w:val="Char5"/>
          <w:rtl/>
        </w:rPr>
        <w:t xml:space="preserve"> بَلَغَ </w:t>
      </w:r>
      <w:r w:rsidR="00794669" w:rsidRPr="0072283E">
        <w:rPr>
          <w:rStyle w:val="Char5"/>
          <w:rFonts w:hint="cs"/>
          <w:rtl/>
        </w:rPr>
        <w:t>ٱ</w:t>
      </w:r>
      <w:r w:rsidR="00794669" w:rsidRPr="0072283E">
        <w:rPr>
          <w:rStyle w:val="Char5"/>
          <w:rFonts w:hint="eastAsia"/>
          <w:rtl/>
        </w:rPr>
        <w:t>لۡأَطۡفَٰلُ</w:t>
      </w:r>
      <w:r w:rsidR="00794669" w:rsidRPr="0072283E">
        <w:rPr>
          <w:rStyle w:val="Char5"/>
          <w:rtl/>
        </w:rPr>
        <w:t xml:space="preserve"> مِنكُمُ </w:t>
      </w:r>
      <w:r w:rsidR="00794669" w:rsidRPr="0072283E">
        <w:rPr>
          <w:rStyle w:val="Char5"/>
          <w:rFonts w:hint="cs"/>
          <w:rtl/>
        </w:rPr>
        <w:t>ٱ</w:t>
      </w:r>
      <w:r w:rsidR="00794669" w:rsidRPr="0072283E">
        <w:rPr>
          <w:rStyle w:val="Char5"/>
          <w:rFonts w:hint="eastAsia"/>
          <w:rtl/>
        </w:rPr>
        <w:t>لۡحُلُمَ</w:t>
      </w:r>
      <w:r w:rsidR="00794669" w:rsidRPr="0072283E">
        <w:rPr>
          <w:rStyle w:val="Char5"/>
          <w:rtl/>
        </w:rPr>
        <w:t xml:space="preserve"> فَلۡيَسۡتَ‍ٔۡذِنُواْ كَمَا </w:t>
      </w:r>
      <w:r w:rsidR="00794669" w:rsidRPr="0072283E">
        <w:rPr>
          <w:rStyle w:val="Char5"/>
          <w:rFonts w:hint="cs"/>
          <w:rtl/>
        </w:rPr>
        <w:t>ٱ</w:t>
      </w:r>
      <w:r w:rsidR="00794669" w:rsidRPr="0072283E">
        <w:rPr>
          <w:rStyle w:val="Char5"/>
          <w:rFonts w:hint="eastAsia"/>
          <w:rtl/>
        </w:rPr>
        <w:t>سۡتَ‍ٔۡذَنَ</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مِن قَبۡلِهِمۡۚ كَذَٰلِكَ يُبَيِّنُ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لَكُمۡ ءَايَٰتِهِ</w:t>
      </w:r>
      <w:r w:rsidR="00794669" w:rsidRPr="0072283E">
        <w:rPr>
          <w:rStyle w:val="Char5"/>
          <w:rFonts w:hint="cs"/>
          <w:rtl/>
        </w:rPr>
        <w:t>ۦۗ</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عَلِيمٌ حَكِيمٞ ٥٩</w:t>
      </w:r>
      <w:r w:rsidRPr="006D677F">
        <w:rPr>
          <w:rStyle w:val="Char4"/>
          <w:rFonts w:cs="Traditional Arabic"/>
          <w:szCs w:val="28"/>
          <w:rtl/>
        </w:rPr>
        <w:t>﴾</w:t>
      </w:r>
      <w:r w:rsidR="008627A8" w:rsidRPr="00CD6CFF">
        <w:rPr>
          <w:rStyle w:val="Char6"/>
          <w:rFonts w:hint="cs"/>
          <w:rtl/>
        </w:rPr>
        <w:t xml:space="preserve"> </w:t>
      </w:r>
      <w:r w:rsidR="008627A8" w:rsidRPr="00B26CDF">
        <w:rPr>
          <w:rStyle w:val="Char8"/>
          <w:rtl/>
        </w:rPr>
        <w:t>[</w:t>
      </w:r>
      <w:r w:rsidR="008627A8" w:rsidRPr="00B26CDF">
        <w:rPr>
          <w:rStyle w:val="Char8"/>
          <w:rFonts w:hint="cs"/>
          <w:rtl/>
        </w:rPr>
        <w:t>النور: 58- 59</w:t>
      </w:r>
      <w:r w:rsidR="008627A8" w:rsidRPr="00B26CDF">
        <w:rPr>
          <w:rStyle w:val="Char8"/>
          <w:rtl/>
        </w:rPr>
        <w:t>]</w:t>
      </w:r>
      <w:r w:rsidR="008627A8" w:rsidRPr="00B26CDF">
        <w:rPr>
          <w:rStyle w:val="Char6"/>
          <w:rtl/>
          <w:lang w:bidi="fa-IR"/>
        </w:rPr>
        <w:t>.</w:t>
      </w:r>
    </w:p>
    <w:p w:rsidR="0039029A" w:rsidRPr="00C03919" w:rsidRDefault="0039029A" w:rsidP="00C03919">
      <w:pPr>
        <w:pStyle w:val="a6"/>
        <w:rPr>
          <w:rtl/>
        </w:rPr>
      </w:pPr>
      <w:r w:rsidRPr="00C03919">
        <w:rPr>
          <w:rFonts w:hint="cs"/>
          <w:rtl/>
        </w:rPr>
        <w:t>«ای کسانی که ایمان آورده‌اید آنانکه مالکشان هستید و کسانی از شما که به حد احتلام نرسیده‌اند، باید از شما در سه وقت اجازه بگیرند: قبل از نماز فجر و هنگام نیمروز که جامه‌های خود را در می‌آورید و بعد از نماز عشاء، این سه وقت خلوت شماست، پس از این سه وقت بر شما و ایشان با کی نیست که برگرد شما بگردند یا بعضی از شما برگرد بعضی دیگر، بگردد. بدینگونه خداوند برای شما آیات را بیان می‌کند و خداوند دانا و حکیم است و چون اطفال شما به بلوغ رسیدند باید اجازه بگیرند، چنانکه کسانی که قبل از ایشان بودند برای ورود اجازه می‌گرفتند</w:t>
      </w:r>
      <w:r w:rsidR="00F837D7" w:rsidRPr="00C03919">
        <w:rPr>
          <w:rFonts w:hint="cs"/>
          <w:rtl/>
        </w:rPr>
        <w:t>»</w:t>
      </w:r>
      <w:r w:rsidRPr="00C03919">
        <w:rPr>
          <w:rFonts w:hint="cs"/>
          <w:rtl/>
        </w:rPr>
        <w:t>.</w:t>
      </w:r>
    </w:p>
    <w:p w:rsidR="0039029A" w:rsidRPr="00CD6CFF" w:rsidRDefault="0039029A" w:rsidP="0039029A">
      <w:pPr>
        <w:bidi/>
        <w:ind w:firstLine="284"/>
        <w:jc w:val="both"/>
        <w:rPr>
          <w:rStyle w:val="Char6"/>
          <w:rtl/>
        </w:rPr>
      </w:pPr>
      <w:r w:rsidRPr="00CD6CFF">
        <w:rPr>
          <w:rStyle w:val="Char6"/>
          <w:rFonts w:hint="cs"/>
          <w:rtl/>
        </w:rPr>
        <w:t xml:space="preserve">خداوند سبحان به والدین و مربیان امر می‌کند که براساس نص قرآنی کودکانی را که هنوز به سن بلوغ نرسیده‌اند آموزش دهند که در سه حالت از پدر و مادر اجازه ورود بگیرند: </w:t>
      </w:r>
    </w:p>
    <w:p w:rsidR="0039029A" w:rsidRPr="00CD6CFF" w:rsidRDefault="0039029A" w:rsidP="005D1B6A">
      <w:pPr>
        <w:numPr>
          <w:ilvl w:val="0"/>
          <w:numId w:val="59"/>
        </w:numPr>
        <w:bidi/>
        <w:jc w:val="both"/>
        <w:rPr>
          <w:rStyle w:val="Char6"/>
          <w:rtl/>
        </w:rPr>
      </w:pPr>
      <w:r w:rsidRPr="00CD6CFF">
        <w:rPr>
          <w:rStyle w:val="Char6"/>
          <w:rFonts w:hint="cs"/>
          <w:rtl/>
        </w:rPr>
        <w:t>قبل از نماز صبح زیرا مردم در این حالت در خواب هستند و پدر و مادر در رختخواب خود استراحت می‌کنند.</w:t>
      </w:r>
    </w:p>
    <w:p w:rsidR="0039029A" w:rsidRPr="00CD6CFF" w:rsidRDefault="0039029A" w:rsidP="005D1B6A">
      <w:pPr>
        <w:numPr>
          <w:ilvl w:val="0"/>
          <w:numId w:val="59"/>
        </w:numPr>
        <w:bidi/>
        <w:jc w:val="both"/>
        <w:rPr>
          <w:rStyle w:val="Char6"/>
          <w:rtl/>
        </w:rPr>
      </w:pPr>
      <w:r w:rsidRPr="00CD6CFF">
        <w:rPr>
          <w:rStyle w:val="Char6"/>
          <w:rFonts w:hint="cs"/>
          <w:rtl/>
        </w:rPr>
        <w:t>هنگام ظهر زیرا زن و مرد لباس راحت می‌پوشند.</w:t>
      </w:r>
    </w:p>
    <w:p w:rsidR="0039029A" w:rsidRPr="00CD6CFF" w:rsidRDefault="0039029A" w:rsidP="005D1B6A">
      <w:pPr>
        <w:numPr>
          <w:ilvl w:val="0"/>
          <w:numId w:val="59"/>
        </w:numPr>
        <w:bidi/>
        <w:jc w:val="both"/>
        <w:rPr>
          <w:rStyle w:val="Char6"/>
          <w:rtl/>
        </w:rPr>
      </w:pPr>
      <w:r w:rsidRPr="00CD6CFF">
        <w:rPr>
          <w:rStyle w:val="Char6"/>
          <w:rFonts w:hint="cs"/>
          <w:rtl/>
        </w:rPr>
        <w:t>بعد از نماز عشاء، زیرا وقت خواب و استراحت است.</w:t>
      </w:r>
    </w:p>
    <w:p w:rsidR="0039029A" w:rsidRPr="00CD6CFF" w:rsidRDefault="0039029A" w:rsidP="0039029A">
      <w:pPr>
        <w:bidi/>
        <w:ind w:firstLine="284"/>
        <w:jc w:val="both"/>
        <w:rPr>
          <w:rStyle w:val="Char6"/>
          <w:rtl/>
        </w:rPr>
      </w:pPr>
      <w:r w:rsidRPr="00CD6CFF">
        <w:rPr>
          <w:rStyle w:val="Char6"/>
          <w:rFonts w:hint="cs"/>
          <w:rtl/>
        </w:rPr>
        <w:t>و دستور اجازه گرفتن کودکان و اهل خانواده در این سه وقت از پدر و مادر به این دلیل است که شاید پدر و مادر در حالتی باشند که نمی‌خواهند کودکان</w:t>
      </w:r>
      <w:r w:rsidR="007B575D" w:rsidRPr="00CD6CFF">
        <w:rPr>
          <w:rStyle w:val="Char6"/>
          <w:rFonts w:hint="cs"/>
          <w:rtl/>
        </w:rPr>
        <w:t xml:space="preserve"> آن‌ها </w:t>
      </w:r>
      <w:r w:rsidRPr="00CD6CFF">
        <w:rPr>
          <w:rStyle w:val="Char6"/>
          <w:rFonts w:hint="cs"/>
          <w:rtl/>
        </w:rPr>
        <w:t>و هیچکس دیگر</w:t>
      </w:r>
      <w:r w:rsidR="007B575D" w:rsidRPr="00CD6CFF">
        <w:rPr>
          <w:rStyle w:val="Char6"/>
          <w:rFonts w:hint="cs"/>
          <w:rtl/>
        </w:rPr>
        <w:t xml:space="preserve"> آن‌ها </w:t>
      </w:r>
      <w:r w:rsidRPr="00CD6CFF">
        <w:rPr>
          <w:rStyle w:val="Char6"/>
          <w:rFonts w:hint="cs"/>
          <w:rtl/>
        </w:rPr>
        <w:t>را ببیند.</w:t>
      </w:r>
    </w:p>
    <w:p w:rsidR="0039029A" w:rsidRPr="00CD6CFF" w:rsidRDefault="0039029A" w:rsidP="0039029A">
      <w:pPr>
        <w:bidi/>
        <w:ind w:firstLine="284"/>
        <w:jc w:val="both"/>
        <w:rPr>
          <w:rStyle w:val="Char6"/>
          <w:rtl/>
        </w:rPr>
      </w:pPr>
      <w:r w:rsidRPr="00CD6CFF">
        <w:rPr>
          <w:rStyle w:val="Char6"/>
          <w:rFonts w:hint="cs"/>
          <w:rtl/>
        </w:rPr>
        <w:t>اما پس از اینکه اطفال به سن رشد و بلوغ رسیدند غیر از طلب اجازه در این سه وقت، در اوقات دیگر هم باید اجازه بگیرند.</w:t>
      </w:r>
    </w:p>
    <w:p w:rsidR="0039029A" w:rsidRPr="00CD6CFF" w:rsidRDefault="0039029A" w:rsidP="0039029A">
      <w:pPr>
        <w:bidi/>
        <w:ind w:firstLine="284"/>
        <w:jc w:val="both"/>
        <w:rPr>
          <w:rStyle w:val="Char6"/>
          <w:rtl/>
        </w:rPr>
      </w:pPr>
      <w:r w:rsidRPr="00CD6CFF">
        <w:rPr>
          <w:rStyle w:val="Char6"/>
          <w:rFonts w:hint="cs"/>
          <w:rtl/>
        </w:rPr>
        <w:t>و در آخر آیه دیدیم که خدای متعال فرمود:</w:t>
      </w:r>
    </w:p>
    <w:p w:rsidR="0039029A" w:rsidRPr="0072283E" w:rsidRDefault="006D677F" w:rsidP="00C03919">
      <w:pPr>
        <w:pStyle w:val="a6"/>
        <w:rPr>
          <w:rStyle w:val="Char5"/>
          <w:rtl/>
        </w:rPr>
      </w:pPr>
      <w:r w:rsidRPr="006D677F">
        <w:rPr>
          <w:rStyle w:val="Char4"/>
          <w:rFonts w:cs="Traditional Arabic"/>
          <w:szCs w:val="28"/>
          <w:rtl/>
        </w:rPr>
        <w:t>﴿</w:t>
      </w:r>
      <w:r w:rsidR="00794669" w:rsidRPr="0072283E">
        <w:rPr>
          <w:rStyle w:val="Char5"/>
          <w:rFonts w:hint="eastAsia"/>
          <w:rtl/>
        </w:rPr>
        <w:t>وَإِذَا</w:t>
      </w:r>
      <w:r w:rsidR="00794669" w:rsidRPr="0072283E">
        <w:rPr>
          <w:rStyle w:val="Char5"/>
          <w:rtl/>
        </w:rPr>
        <w:t xml:space="preserve"> بَلَغَ </w:t>
      </w:r>
      <w:r w:rsidR="00794669" w:rsidRPr="0072283E">
        <w:rPr>
          <w:rStyle w:val="Char5"/>
          <w:rFonts w:hint="cs"/>
          <w:rtl/>
        </w:rPr>
        <w:t>ٱ</w:t>
      </w:r>
      <w:r w:rsidR="00794669" w:rsidRPr="0072283E">
        <w:rPr>
          <w:rStyle w:val="Char5"/>
          <w:rFonts w:hint="eastAsia"/>
          <w:rtl/>
        </w:rPr>
        <w:t>لۡأَطۡفَٰلُ</w:t>
      </w:r>
      <w:r w:rsidR="00794669" w:rsidRPr="0072283E">
        <w:rPr>
          <w:rStyle w:val="Char5"/>
          <w:rtl/>
        </w:rPr>
        <w:t xml:space="preserve"> مِنكُمُ </w:t>
      </w:r>
      <w:r w:rsidR="00794669" w:rsidRPr="0072283E">
        <w:rPr>
          <w:rStyle w:val="Char5"/>
          <w:rFonts w:hint="cs"/>
          <w:rtl/>
        </w:rPr>
        <w:t>ٱ</w:t>
      </w:r>
      <w:r w:rsidR="00794669" w:rsidRPr="0072283E">
        <w:rPr>
          <w:rStyle w:val="Char5"/>
          <w:rFonts w:hint="eastAsia"/>
          <w:rtl/>
        </w:rPr>
        <w:t>لۡحُلُمَ</w:t>
      </w:r>
      <w:r w:rsidR="00794669" w:rsidRPr="0072283E">
        <w:rPr>
          <w:rStyle w:val="Char5"/>
          <w:rtl/>
        </w:rPr>
        <w:t xml:space="preserve"> فَلۡيَسۡتَ‍ٔۡذِنُواْ كَمَا </w:t>
      </w:r>
      <w:r w:rsidR="00794669" w:rsidRPr="0072283E">
        <w:rPr>
          <w:rStyle w:val="Char5"/>
          <w:rFonts w:hint="cs"/>
          <w:rtl/>
        </w:rPr>
        <w:t>ٱ</w:t>
      </w:r>
      <w:r w:rsidR="00794669" w:rsidRPr="0072283E">
        <w:rPr>
          <w:rStyle w:val="Char5"/>
          <w:rFonts w:hint="eastAsia"/>
          <w:rtl/>
        </w:rPr>
        <w:t>سۡتَ‍ٔۡذَنَ</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مِن قَبۡلِهِمۡ</w:t>
      </w:r>
      <w:r w:rsidRPr="006D677F">
        <w:rPr>
          <w:rStyle w:val="Char4"/>
          <w:rFonts w:cs="Traditional Arabic"/>
          <w:szCs w:val="28"/>
          <w:rtl/>
        </w:rPr>
        <w:t>﴾</w:t>
      </w:r>
      <w:r w:rsidR="008627A8" w:rsidRPr="008B6436">
        <w:rPr>
          <w:rStyle w:val="Char4"/>
          <w:rFonts w:hint="cs"/>
          <w:rtl/>
        </w:rPr>
        <w:t xml:space="preserve"> </w:t>
      </w:r>
      <w:r w:rsidR="0039029A" w:rsidRPr="00C03919">
        <w:rPr>
          <w:rFonts w:hint="cs"/>
          <w:rtl/>
        </w:rPr>
        <w:t>«چون اطفال شما بالغ شدند باید اجازه بگیرند چنانکه کسانی که قبل از ایشان بودند اجازه می‌گرفتند».</w:t>
      </w:r>
    </w:p>
    <w:p w:rsidR="0039029A" w:rsidRPr="00CD6CFF" w:rsidRDefault="0039029A" w:rsidP="0039029A">
      <w:pPr>
        <w:bidi/>
        <w:ind w:firstLine="284"/>
        <w:jc w:val="both"/>
        <w:rPr>
          <w:rStyle w:val="Char6"/>
          <w:rtl/>
        </w:rPr>
      </w:pPr>
      <w:r w:rsidRPr="00CD6CFF">
        <w:rPr>
          <w:rStyle w:val="Char6"/>
          <w:rFonts w:hint="cs"/>
          <w:rtl/>
        </w:rPr>
        <w:t>براساس این اشارات قرآنی در می‌یابیم که تا چه حد دین اسلام به تربیت اجتماعی و تکوین اخلاقی و روانی فرد مسلمان توجه کرده است، تا هنگامی که به سن جوانی رسید نمونه زنده‌ای از انسان متکامل در آداب و اخلاق و رفتار باشد».</w:t>
      </w:r>
    </w:p>
    <w:p w:rsidR="0039029A" w:rsidRDefault="0039029A" w:rsidP="00921B2B">
      <w:pPr>
        <w:pStyle w:val="a0"/>
        <w:rPr>
          <w:rtl/>
        </w:rPr>
      </w:pPr>
      <w:bookmarkStart w:id="914" w:name="_Toc248463864"/>
      <w:bookmarkStart w:id="915" w:name="_Toc342424999"/>
      <w:bookmarkStart w:id="916" w:name="_Toc432320269"/>
      <w:r>
        <w:rPr>
          <w:rFonts w:hint="cs"/>
          <w:rtl/>
        </w:rPr>
        <w:t>آداب دیگر در ارتباط با اجازه گرفتن</w:t>
      </w:r>
      <w:bookmarkEnd w:id="914"/>
      <w:bookmarkEnd w:id="915"/>
      <w:bookmarkEnd w:id="916"/>
    </w:p>
    <w:p w:rsidR="0039029A" w:rsidRDefault="0039029A" w:rsidP="00921B2B">
      <w:pPr>
        <w:pStyle w:val="a2"/>
        <w:rPr>
          <w:rtl/>
        </w:rPr>
      </w:pPr>
      <w:bookmarkStart w:id="917" w:name="_Toc248463865"/>
      <w:bookmarkStart w:id="918" w:name="_Toc342425000"/>
      <w:bookmarkStart w:id="919" w:name="_Toc432320270"/>
      <w:r>
        <w:rPr>
          <w:rFonts w:hint="cs"/>
          <w:rtl/>
        </w:rPr>
        <w:t xml:space="preserve">أ) اول </w:t>
      </w:r>
      <w:r w:rsidRPr="004C65AE">
        <w:rPr>
          <w:rFonts w:hint="cs"/>
          <w:rtl/>
        </w:rPr>
        <w:t>س</w:t>
      </w:r>
      <w:r w:rsidR="004C65AE">
        <w:rPr>
          <w:rFonts w:hint="cs"/>
          <w:rtl/>
        </w:rPr>
        <w:t>لام کند بعد اجازه ورود بگیرد</w:t>
      </w:r>
      <w:bookmarkEnd w:id="917"/>
      <w:bookmarkEnd w:id="918"/>
      <w:bookmarkEnd w:id="919"/>
    </w:p>
    <w:p w:rsidR="0039029A" w:rsidRPr="00CD6CFF" w:rsidRDefault="0039029A" w:rsidP="001A4829">
      <w:pPr>
        <w:bidi/>
        <w:ind w:firstLine="284"/>
        <w:jc w:val="both"/>
        <w:rPr>
          <w:rStyle w:val="Char6"/>
          <w:rtl/>
        </w:rPr>
      </w:pPr>
      <w:r w:rsidRPr="00CD6CFF">
        <w:rPr>
          <w:rStyle w:val="Char6"/>
          <w:rFonts w:hint="cs"/>
          <w:rtl/>
        </w:rPr>
        <w:t>«ابو داود» روایت می‌کند که مردی از «بنی‌عامر» پشت در منزل پیامبر</w:t>
      </w:r>
      <w:r w:rsidR="00C977AB" w:rsidRPr="00C977AB">
        <w:rPr>
          <w:rStyle w:val="Char6"/>
          <w:rFonts w:cs="CTraditional Arabic" w:hint="cs"/>
          <w:rtl/>
        </w:rPr>
        <w:t xml:space="preserve"> ج</w:t>
      </w:r>
      <w:r w:rsidRPr="00CD6CFF">
        <w:rPr>
          <w:rStyle w:val="Char6"/>
          <w:rFonts w:hint="cs"/>
          <w:rtl/>
        </w:rPr>
        <w:t xml:space="preserve"> ایستاده بود و آن حضرت داخل خانه بود.</w:t>
      </w:r>
    </w:p>
    <w:p w:rsidR="0039029A" w:rsidRPr="00CD6CFF" w:rsidRDefault="0039029A" w:rsidP="001A4829">
      <w:pPr>
        <w:bidi/>
        <w:ind w:firstLine="284"/>
        <w:jc w:val="both"/>
        <w:rPr>
          <w:rStyle w:val="Char6"/>
          <w:rtl/>
        </w:rPr>
      </w:pPr>
      <w:r w:rsidRPr="00CD6CFF">
        <w:rPr>
          <w:rStyle w:val="Char6"/>
          <w:rFonts w:hint="cs"/>
          <w:rtl/>
        </w:rPr>
        <w:t xml:space="preserve">گفت: وارد شوم!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به خدمتکارش گفت: بیرون برو و به او آداب اجازه گرفتن را یاد بده و به او بگو اول سلام کن و سپس اجازه بگیر، مرد «بنی‌عامری» که صدای پیامبر</w:t>
      </w:r>
      <w:r w:rsidR="00C977AB" w:rsidRPr="00C977AB">
        <w:rPr>
          <w:rFonts w:cs="CTraditional Arabic" w:hint="cs"/>
          <w:sz w:val="28"/>
          <w:szCs w:val="28"/>
          <w:rtl/>
          <w:lang w:bidi="fa-IR"/>
        </w:rPr>
        <w:t xml:space="preserve"> ج</w:t>
      </w:r>
      <w:r w:rsidRPr="00CD6CFF">
        <w:rPr>
          <w:rStyle w:val="Char6"/>
          <w:rFonts w:hint="cs"/>
          <w:rtl/>
        </w:rPr>
        <w:t xml:space="preserve"> را می‌شنید گفت: «سلام علیکم» اجازه هست داخل شوم؟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اجازه داد،‌ داخل شود.</w:t>
      </w:r>
    </w:p>
    <w:p w:rsidR="0039029A" w:rsidRDefault="0039029A" w:rsidP="00921B2B">
      <w:pPr>
        <w:pStyle w:val="a2"/>
        <w:rPr>
          <w:rtl/>
        </w:rPr>
      </w:pPr>
      <w:bookmarkStart w:id="920" w:name="_Toc248463866"/>
      <w:bookmarkStart w:id="921" w:name="_Toc342425001"/>
      <w:bookmarkStart w:id="922" w:name="_Toc432320271"/>
      <w:r>
        <w:rPr>
          <w:rFonts w:hint="cs"/>
          <w:rtl/>
        </w:rPr>
        <w:t>ب) فردی که اجازه ورود می‌گیرد باید نام</w:t>
      </w:r>
      <w:r w:rsidR="004C65AE">
        <w:rPr>
          <w:rFonts w:hint="cs"/>
          <w:rtl/>
        </w:rPr>
        <w:t xml:space="preserve"> یا کنیه یا مشخصات خود را بگوید</w:t>
      </w:r>
      <w:bookmarkEnd w:id="920"/>
      <w:bookmarkEnd w:id="921"/>
      <w:bookmarkEnd w:id="922"/>
    </w:p>
    <w:p w:rsidR="0039029A" w:rsidRPr="00CD6CFF" w:rsidRDefault="0039029A" w:rsidP="001A4829">
      <w:pPr>
        <w:bidi/>
        <w:ind w:firstLine="284"/>
        <w:jc w:val="both"/>
        <w:rPr>
          <w:rStyle w:val="Char6"/>
          <w:rtl/>
        </w:rPr>
      </w:pPr>
      <w:r w:rsidRPr="00CD6CFF">
        <w:rPr>
          <w:rStyle w:val="Char6"/>
          <w:rFonts w:hint="cs"/>
          <w:rtl/>
        </w:rPr>
        <w:t xml:space="preserve">در روایت «بخاری» و «مسلم» در ارتباط با عروج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به آسمان در «لیله الاسراء» آمده است که رسول خدا</w:t>
      </w:r>
      <w:r w:rsidR="00C977AB" w:rsidRPr="00C977AB">
        <w:rPr>
          <w:rStyle w:val="Char6"/>
          <w:rFonts w:cs="CTraditional Arabic" w:hint="cs"/>
          <w:rtl/>
        </w:rPr>
        <w:t xml:space="preserve"> ج</w:t>
      </w:r>
      <w:r w:rsidRPr="00CD6CFF">
        <w:rPr>
          <w:rStyle w:val="Char6"/>
          <w:rFonts w:hint="cs"/>
          <w:rtl/>
        </w:rPr>
        <w:t xml:space="preserve"> فرمود: سپس جبرئیل به طرف آسمان دنیا بالا رفت،‌در را کوفت گفتند کیستی؟ گفت: جبرئیل! گفتند چه کسی همراه تو است؟ گفت: محمد و همچنان بالا می‌رفتیم و این </w:t>
      </w:r>
      <w:r w:rsidR="0059055D" w:rsidRPr="00CD6CFF">
        <w:rPr>
          <w:rStyle w:val="Char6"/>
          <w:rFonts w:hint="cs"/>
          <w:rtl/>
        </w:rPr>
        <w:t>سؤال</w:t>
      </w:r>
      <w:r w:rsidRPr="00CD6CFF">
        <w:rPr>
          <w:rStyle w:val="Char6"/>
          <w:rFonts w:hint="cs"/>
          <w:rtl/>
        </w:rPr>
        <w:t xml:space="preserve"> در هر آسمانی تکرار می‌شد.</w:t>
      </w:r>
    </w:p>
    <w:p w:rsidR="0039029A" w:rsidRPr="00CD6CFF" w:rsidRDefault="0039029A" w:rsidP="001A4829">
      <w:pPr>
        <w:bidi/>
        <w:ind w:firstLine="284"/>
        <w:jc w:val="both"/>
        <w:rPr>
          <w:rStyle w:val="Char6"/>
          <w:rtl/>
        </w:rPr>
      </w:pPr>
      <w:r w:rsidRPr="00CD6CFF">
        <w:rPr>
          <w:rStyle w:val="Char6"/>
          <w:rFonts w:hint="cs"/>
          <w:rtl/>
        </w:rPr>
        <w:t xml:space="preserve">در صحیحین «بخاری و مسلم» آمده است که «ابوموسی» گفت: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بر چاه بستان نشسته بود که «ابوبکر</w:t>
      </w:r>
      <w:r w:rsidR="00941F04" w:rsidRPr="00941F04">
        <w:rPr>
          <w:rFonts w:cs="CTraditional Arabic" w:hint="cs"/>
          <w:sz w:val="28"/>
          <w:szCs w:val="28"/>
          <w:rtl/>
          <w:lang w:bidi="fa-IR"/>
        </w:rPr>
        <w:t>س</w:t>
      </w:r>
      <w:r w:rsidRPr="00CD6CFF">
        <w:rPr>
          <w:rStyle w:val="Char6"/>
          <w:rFonts w:hint="cs"/>
          <w:rtl/>
        </w:rPr>
        <w:t>» آمد، اجازه ورود گرفت. گفتم: کیستی؟ گفت: «ابوبکر» سپس «عمر» و بعد از او «عثمان» آمد و هر کدام نیز چنان کردند.</w:t>
      </w:r>
    </w:p>
    <w:p w:rsidR="0039029A" w:rsidRPr="00CD6CFF" w:rsidRDefault="0039029A" w:rsidP="00EE5EEB">
      <w:pPr>
        <w:bidi/>
        <w:ind w:firstLine="284"/>
        <w:jc w:val="both"/>
        <w:rPr>
          <w:rStyle w:val="Char6"/>
          <w:rtl/>
        </w:rPr>
      </w:pPr>
      <w:r w:rsidRPr="00CD6CFF">
        <w:rPr>
          <w:rStyle w:val="Char6"/>
          <w:rFonts w:hint="cs"/>
          <w:rtl/>
        </w:rPr>
        <w:t>و همچنین در صحیحین «بخاری ومسلم» آمده است که «جابر</w:t>
      </w:r>
      <w:r w:rsidR="00EE5EEB">
        <w:rPr>
          <w:rFonts w:cs="CTraditional Arabic" w:hint="cs"/>
          <w:sz w:val="28"/>
          <w:szCs w:val="28"/>
          <w:rtl/>
          <w:lang w:bidi="fa-IR"/>
        </w:rPr>
        <w:t>س</w:t>
      </w:r>
      <w:r w:rsidRPr="00CD6CFF">
        <w:rPr>
          <w:rStyle w:val="Char6"/>
          <w:rFonts w:hint="cs"/>
          <w:rtl/>
        </w:rPr>
        <w:t xml:space="preserve">» گفت: به خدمت رسول </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رفتم در زدم فرمود: کیستی؟ گفتم: من! فرمود من من؟! مثل این</w:t>
      </w:r>
      <w:r w:rsidR="00EE5EEB" w:rsidRPr="00CD6CFF">
        <w:rPr>
          <w:rStyle w:val="Char6"/>
          <w:rFonts w:hint="cs"/>
          <w:rtl/>
        </w:rPr>
        <w:t>ک</w:t>
      </w:r>
      <w:r w:rsidRPr="00CD6CFF">
        <w:rPr>
          <w:rStyle w:val="Char6"/>
          <w:rFonts w:hint="cs"/>
          <w:rtl/>
        </w:rPr>
        <w:t>ه از این نوع جواب دادن راضی نبود.</w:t>
      </w:r>
    </w:p>
    <w:p w:rsidR="0039029A" w:rsidRDefault="0039029A" w:rsidP="00921B2B">
      <w:pPr>
        <w:pStyle w:val="a2"/>
        <w:rPr>
          <w:rtl/>
        </w:rPr>
      </w:pPr>
      <w:bookmarkStart w:id="923" w:name="_Toc248463867"/>
      <w:bookmarkStart w:id="924" w:name="_Toc342425002"/>
      <w:bookmarkStart w:id="925" w:name="_Toc432320272"/>
      <w:r>
        <w:rPr>
          <w:rFonts w:hint="cs"/>
          <w:rtl/>
        </w:rPr>
        <w:t xml:space="preserve">ج) طلب اجازه سه بار </w:t>
      </w:r>
      <w:r w:rsidR="004C65AE">
        <w:rPr>
          <w:rFonts w:hint="cs"/>
          <w:rtl/>
        </w:rPr>
        <w:t>است</w:t>
      </w:r>
      <w:bookmarkEnd w:id="923"/>
      <w:bookmarkEnd w:id="924"/>
      <w:bookmarkEnd w:id="925"/>
    </w:p>
    <w:p w:rsidR="0039029A" w:rsidRPr="00CD6CFF" w:rsidRDefault="0039029A" w:rsidP="001A4829">
      <w:pPr>
        <w:bidi/>
        <w:ind w:firstLine="284"/>
        <w:jc w:val="both"/>
        <w:rPr>
          <w:rStyle w:val="Char6"/>
          <w:rtl/>
        </w:rPr>
      </w:pPr>
      <w:r w:rsidRPr="00CD6CFF">
        <w:rPr>
          <w:rStyle w:val="Char6"/>
          <w:rFonts w:hint="cs"/>
          <w:rtl/>
        </w:rPr>
        <w:t>در صحیحین از «ابوموسی اشعری</w:t>
      </w:r>
      <w:r w:rsidR="00EE5EEB">
        <w:rPr>
          <w:rFonts w:cs="CTraditional Arabic" w:hint="cs"/>
          <w:sz w:val="28"/>
          <w:szCs w:val="28"/>
          <w:rtl/>
          <w:lang w:bidi="fa-IR"/>
        </w:rPr>
        <w:t>س</w:t>
      </w:r>
      <w:r w:rsidRPr="00CD6CFF">
        <w:rPr>
          <w:rStyle w:val="Char6"/>
          <w:rFonts w:hint="cs"/>
          <w:rtl/>
        </w:rPr>
        <w:t>» آمده است که رسول خدا</w:t>
      </w:r>
      <w:r w:rsidR="00C977AB" w:rsidRPr="00C977AB">
        <w:rPr>
          <w:rFonts w:cs="CTraditional Arabic" w:hint="cs"/>
          <w:sz w:val="28"/>
          <w:szCs w:val="28"/>
          <w:rtl/>
          <w:lang w:bidi="fa-IR"/>
        </w:rPr>
        <w:t xml:space="preserve"> ج</w:t>
      </w:r>
      <w:r w:rsidRPr="00CD6CFF">
        <w:rPr>
          <w:rStyle w:val="Char6"/>
          <w:rFonts w:hint="cs"/>
          <w:rtl/>
        </w:rPr>
        <w:t xml:space="preserve"> فرمود: </w:t>
      </w:r>
      <w:r w:rsidR="00903DA1" w:rsidRPr="00F167E7">
        <w:rPr>
          <w:rStyle w:val="Char4"/>
          <w:rtl/>
        </w:rPr>
        <w:t>«</w:t>
      </w:r>
      <w:r w:rsidR="001A4829" w:rsidRPr="00F167E7">
        <w:rPr>
          <w:rStyle w:val="Char4"/>
          <w:rtl/>
        </w:rPr>
        <w:t>الاستئذان ثلاث</w:t>
      </w:r>
      <w:r w:rsidR="001A4829" w:rsidRPr="00F167E7">
        <w:rPr>
          <w:rStyle w:val="Char4"/>
          <w:rFonts w:hint="cs"/>
          <w:rtl/>
        </w:rPr>
        <w:t>:</w:t>
      </w:r>
      <w:r w:rsidR="001A4829" w:rsidRPr="00F167E7">
        <w:rPr>
          <w:rStyle w:val="Char4"/>
          <w:rtl/>
        </w:rPr>
        <w:t xml:space="preserve"> ف</w:t>
      </w:r>
      <w:r w:rsidR="001A4829" w:rsidRPr="00F167E7">
        <w:rPr>
          <w:rStyle w:val="Char4"/>
          <w:rFonts w:hint="cs"/>
          <w:rtl/>
        </w:rPr>
        <w:t>إ</w:t>
      </w:r>
      <w:r w:rsidR="001A4829" w:rsidRPr="00F167E7">
        <w:rPr>
          <w:rStyle w:val="Char4"/>
          <w:rtl/>
        </w:rPr>
        <w:t>ن أذن ل</w:t>
      </w:r>
      <w:r w:rsidR="007E096D">
        <w:rPr>
          <w:rStyle w:val="Char4"/>
          <w:rtl/>
        </w:rPr>
        <w:t>ك</w:t>
      </w:r>
      <w:r w:rsidR="001A4829" w:rsidRPr="00F167E7">
        <w:rPr>
          <w:rStyle w:val="Char4"/>
          <w:rtl/>
        </w:rPr>
        <w:t xml:space="preserve"> و</w:t>
      </w:r>
      <w:r w:rsidR="001A4829" w:rsidRPr="00F167E7">
        <w:rPr>
          <w:rStyle w:val="Char4"/>
          <w:rFonts w:hint="cs"/>
          <w:rtl/>
        </w:rPr>
        <w:t>إ</w:t>
      </w:r>
      <w:r w:rsidRPr="00F167E7">
        <w:rPr>
          <w:rStyle w:val="Char4"/>
          <w:rtl/>
        </w:rPr>
        <w:t>لا فارجع</w:t>
      </w:r>
      <w:r w:rsidRPr="00F167E7">
        <w:rPr>
          <w:rStyle w:val="Char4"/>
          <w:rFonts w:hint="cs"/>
          <w:rtl/>
        </w:rPr>
        <w:t>».</w:t>
      </w:r>
      <w:r w:rsidRPr="00CD6CFF">
        <w:rPr>
          <w:rStyle w:val="Char6"/>
          <w:rFonts w:hint="cs"/>
          <w:rtl/>
        </w:rPr>
        <w:t xml:space="preserve"> «اجازه ورود سه بار است. اگر اجازه دادند داخل شو! در غیر این صورت برگردد». مستحب است که بین اجازه اول و دوم به اندازه چهار رکعت نماز فاصله باشد، مبادا که صاحب‌خانه در حال نماز یا قضای حاجت باشد.</w:t>
      </w:r>
    </w:p>
    <w:p w:rsidR="0039029A" w:rsidRDefault="004C65AE" w:rsidP="00921B2B">
      <w:pPr>
        <w:pStyle w:val="a2"/>
        <w:rPr>
          <w:rtl/>
        </w:rPr>
      </w:pPr>
      <w:bookmarkStart w:id="926" w:name="_Toc248463868"/>
      <w:bookmarkStart w:id="927" w:name="_Toc342425003"/>
      <w:bookmarkStart w:id="928" w:name="_Toc432320273"/>
      <w:r>
        <w:rPr>
          <w:rFonts w:hint="cs"/>
          <w:rtl/>
        </w:rPr>
        <w:t>د) در را بشدت نکوبد</w:t>
      </w:r>
      <w:bookmarkEnd w:id="926"/>
      <w:bookmarkEnd w:id="927"/>
      <w:bookmarkEnd w:id="928"/>
    </w:p>
    <w:p w:rsidR="0039029A" w:rsidRPr="00CD6CFF" w:rsidRDefault="0039029A" w:rsidP="00903DA1">
      <w:pPr>
        <w:bidi/>
        <w:ind w:firstLine="284"/>
        <w:jc w:val="both"/>
        <w:rPr>
          <w:rStyle w:val="Char6"/>
          <w:rtl/>
        </w:rPr>
      </w:pPr>
      <w:r w:rsidRPr="00CD6CFF">
        <w:rPr>
          <w:rStyle w:val="Char6"/>
          <w:rFonts w:hint="cs"/>
          <w:rtl/>
        </w:rPr>
        <w:t>کودک باید یاد بگیرد که وقتی در می‌زند با شدت و صدای بلند نباشد، خصوصا</w:t>
      </w:r>
      <w:r w:rsidR="00B07658" w:rsidRPr="00CD6CFF">
        <w:rPr>
          <w:rStyle w:val="Char6"/>
          <w:rFonts w:hint="cs"/>
          <w:rtl/>
        </w:rPr>
        <w:t>ً</w:t>
      </w:r>
      <w:r w:rsidRPr="00CD6CFF">
        <w:rPr>
          <w:rStyle w:val="Char6"/>
          <w:rFonts w:hint="cs"/>
          <w:rtl/>
        </w:rPr>
        <w:t xml:space="preserve"> اگر صاحب خانه پدر،‌</w:t>
      </w:r>
      <w:r w:rsidR="00B07658" w:rsidRPr="00CD6CFF">
        <w:rPr>
          <w:rStyle w:val="Char6"/>
          <w:rFonts w:hint="cs"/>
          <w:rtl/>
        </w:rPr>
        <w:t xml:space="preserve"> </w:t>
      </w:r>
      <w:r w:rsidRPr="00CD6CFF">
        <w:rPr>
          <w:rStyle w:val="Char6"/>
          <w:rFonts w:hint="cs"/>
          <w:rtl/>
        </w:rPr>
        <w:t>استاد یا انسان فاضلی باشد. در صحیح «بخاری» از «انس</w:t>
      </w:r>
      <w:r w:rsidR="00D02AF8" w:rsidRPr="00D02AF8">
        <w:rPr>
          <w:rFonts w:cs="CTraditional Arabic" w:hint="cs"/>
          <w:sz w:val="28"/>
          <w:szCs w:val="28"/>
          <w:rtl/>
          <w:lang w:bidi="fa-IR"/>
        </w:rPr>
        <w:t>س</w:t>
      </w:r>
      <w:r w:rsidRPr="00CD6CFF">
        <w:rPr>
          <w:rStyle w:val="Char6"/>
          <w:rFonts w:hint="cs"/>
          <w:rtl/>
        </w:rPr>
        <w:t>» روایت شده است که گفت: با انگشت بر در منزل پیامبر خدا</w:t>
      </w:r>
      <w:r w:rsidR="00C977AB" w:rsidRPr="00C977AB">
        <w:rPr>
          <w:rStyle w:val="Char6"/>
          <w:rFonts w:cs="CTraditional Arabic" w:hint="cs"/>
          <w:rtl/>
        </w:rPr>
        <w:t xml:space="preserve"> ج</w:t>
      </w:r>
      <w:r w:rsidRPr="00CD6CFF">
        <w:rPr>
          <w:rStyle w:val="Char6"/>
          <w:rFonts w:hint="cs"/>
          <w:rtl/>
        </w:rPr>
        <w:t xml:space="preserve"> می‌زدیم.</w:t>
      </w:r>
    </w:p>
    <w:p w:rsidR="0039029A" w:rsidRPr="00CD6CFF" w:rsidRDefault="0039029A" w:rsidP="0039029A">
      <w:pPr>
        <w:bidi/>
        <w:ind w:firstLine="284"/>
        <w:jc w:val="both"/>
        <w:rPr>
          <w:rStyle w:val="Char6"/>
          <w:rtl/>
        </w:rPr>
      </w:pPr>
      <w:r w:rsidRPr="00CD6CFF">
        <w:rPr>
          <w:rStyle w:val="Char6"/>
          <w:rFonts w:hint="cs"/>
          <w:rtl/>
        </w:rPr>
        <w:t>و گذشتگان ما، در بزرگان خود را با ناخن می‌زدند که نشانگر نهایت احترام و ادبی است که برای آنان قائل می‌شدند. البته چنانکه قبلاً تذکر داده‌ایم، این نوع درکوفتن در صورتی مناسبت دارد که صاحبخانه نزدیک در منزل باشد، در غیر این صورت به تناسب ضرورت و فاصله، در با شدت بیشتری زده می‌شود.</w:t>
      </w:r>
    </w:p>
    <w:p w:rsidR="0039029A" w:rsidRPr="00CD6CFF" w:rsidRDefault="0039029A" w:rsidP="00FD3275">
      <w:pPr>
        <w:bidi/>
        <w:ind w:firstLine="284"/>
        <w:jc w:val="both"/>
        <w:rPr>
          <w:rStyle w:val="Char6"/>
          <w:rtl/>
        </w:rPr>
      </w:pPr>
      <w:r w:rsidRPr="00CD6CFF">
        <w:rPr>
          <w:rStyle w:val="Char6"/>
          <w:rFonts w:hint="cs"/>
          <w:rtl/>
        </w:rPr>
        <w:t>در صورتی که خانه زنگ داشت</w:t>
      </w:r>
      <w:r w:rsidR="00EF712C" w:rsidRPr="00CD6CFF">
        <w:rPr>
          <w:rStyle w:val="Char6"/>
          <w:rFonts w:hint="cs"/>
          <w:rtl/>
        </w:rPr>
        <w:t xml:space="preserve"> ـ</w:t>
      </w:r>
      <w:r w:rsidRPr="00CD6CFF">
        <w:rPr>
          <w:rStyle w:val="Char6"/>
          <w:rFonts w:hint="cs"/>
          <w:rtl/>
        </w:rPr>
        <w:t xml:space="preserve"> مانند تمام خانه‌های امروزی</w:t>
      </w:r>
      <w:r w:rsidR="00FD3275" w:rsidRPr="00CD6CFF">
        <w:rPr>
          <w:rStyle w:val="Char6"/>
          <w:rFonts w:hint="cs"/>
          <w:rtl/>
        </w:rPr>
        <w:t xml:space="preserve"> ـ</w:t>
      </w:r>
      <w:r w:rsidRPr="00CD6CFF">
        <w:rPr>
          <w:rStyle w:val="Char6"/>
          <w:rFonts w:hint="cs"/>
          <w:rtl/>
        </w:rPr>
        <w:t xml:space="preserve"> کسی که می</w:t>
      </w:r>
      <w:r w:rsidR="00EF712C" w:rsidRPr="00CD6CFF">
        <w:rPr>
          <w:rStyle w:val="Char6"/>
          <w:rFonts w:hint="cs"/>
          <w:rtl/>
        </w:rPr>
        <w:t>‌</w:t>
      </w:r>
      <w:r w:rsidRPr="00CD6CFF">
        <w:rPr>
          <w:rStyle w:val="Char6"/>
          <w:rFonts w:hint="cs"/>
          <w:rtl/>
        </w:rPr>
        <w:t>خواهد اجازه ورود بگیرد، یک زنگ کوتاه و سریع می‌زند که بر لطف و کرامت اخلاقی او دلالت می‌نماید.</w:t>
      </w:r>
    </w:p>
    <w:p w:rsidR="0039029A" w:rsidRDefault="0039029A" w:rsidP="00921B2B">
      <w:pPr>
        <w:pStyle w:val="a2"/>
        <w:rPr>
          <w:rtl/>
        </w:rPr>
      </w:pPr>
      <w:bookmarkStart w:id="929" w:name="_Toc248463869"/>
      <w:bookmarkStart w:id="930" w:name="_Toc342425004"/>
      <w:bookmarkStart w:id="931" w:name="_Toc432320274"/>
      <w:r>
        <w:rPr>
          <w:rFonts w:hint="cs"/>
          <w:rtl/>
        </w:rPr>
        <w:t xml:space="preserve">هـ) در هنگام </w:t>
      </w:r>
      <w:r w:rsidR="004C65AE">
        <w:rPr>
          <w:rFonts w:hint="cs"/>
          <w:rtl/>
        </w:rPr>
        <w:t>طلب اجازه ورود پشت به در بایستد</w:t>
      </w:r>
      <w:bookmarkEnd w:id="929"/>
      <w:bookmarkEnd w:id="930"/>
      <w:bookmarkEnd w:id="931"/>
    </w:p>
    <w:p w:rsidR="0039029A" w:rsidRPr="00CD6CFF" w:rsidRDefault="0039029A" w:rsidP="00EF712C">
      <w:pPr>
        <w:bidi/>
        <w:ind w:firstLine="284"/>
        <w:jc w:val="both"/>
        <w:rPr>
          <w:rStyle w:val="Char6"/>
          <w:rtl/>
        </w:rPr>
      </w:pPr>
      <w:r w:rsidRPr="00CD6CFF">
        <w:rPr>
          <w:rStyle w:val="Char6"/>
          <w:rFonts w:hint="cs"/>
          <w:rtl/>
        </w:rPr>
        <w:t>گاه اتفاق می‌افتد که زنی بیگانه در را می‌گشاید و طلب اجازه ورود به خاطر آن است که شاید اهل منزل در حال و وضعی باشند که ما حق دیدن</w:t>
      </w:r>
      <w:r w:rsidR="007B575D" w:rsidRPr="00CD6CFF">
        <w:rPr>
          <w:rStyle w:val="Char6"/>
          <w:rFonts w:hint="cs"/>
          <w:rtl/>
        </w:rPr>
        <w:t xml:space="preserve"> آن‌ها </w:t>
      </w:r>
      <w:r w:rsidRPr="00CD6CFF">
        <w:rPr>
          <w:rStyle w:val="Char6"/>
          <w:rFonts w:hint="cs"/>
          <w:rtl/>
        </w:rPr>
        <w:t>را نداشته باشیم. این مطلب را رسول گرامی</w:t>
      </w:r>
      <w:r w:rsidR="00C977AB" w:rsidRPr="00C977AB">
        <w:rPr>
          <w:rStyle w:val="Char6"/>
          <w:rFonts w:cs="CTraditional Arabic" w:hint="cs"/>
          <w:rtl/>
        </w:rPr>
        <w:t xml:space="preserve"> ج</w:t>
      </w:r>
      <w:r w:rsidRPr="00CD6CFF">
        <w:rPr>
          <w:rStyle w:val="Char6"/>
          <w:rFonts w:hint="cs"/>
          <w:rtl/>
        </w:rPr>
        <w:t xml:space="preserve"> تاکید می‌فرمایند و می‌گویند: «طلب اجازه به جهت دیدن است». (روایت بخاری و مسلم)</w:t>
      </w:r>
    </w:p>
    <w:p w:rsidR="0039029A" w:rsidRPr="00CD6CFF" w:rsidRDefault="0039029A" w:rsidP="0039029A">
      <w:pPr>
        <w:bidi/>
        <w:ind w:firstLine="284"/>
        <w:jc w:val="both"/>
        <w:rPr>
          <w:rStyle w:val="Char6"/>
          <w:rtl/>
        </w:rPr>
      </w:pPr>
      <w:r w:rsidRPr="00CD6CFF">
        <w:rPr>
          <w:rStyle w:val="Char6"/>
          <w:rFonts w:hint="cs"/>
          <w:rtl/>
        </w:rPr>
        <w:t>(مقصود آنکه قبل از ورود به خانه باید اجازه بگیریم مبادا چشم ما به کسانی بیافتد که دیدن</w:t>
      </w:r>
      <w:r w:rsidR="007B575D" w:rsidRPr="00CD6CFF">
        <w:rPr>
          <w:rStyle w:val="Char6"/>
          <w:rFonts w:hint="cs"/>
          <w:rtl/>
        </w:rPr>
        <w:t xml:space="preserve"> آن‌ها </w:t>
      </w:r>
      <w:r w:rsidRPr="00CD6CFF">
        <w:rPr>
          <w:rStyle w:val="Char6"/>
          <w:rFonts w:hint="cs"/>
          <w:rtl/>
        </w:rPr>
        <w:t>بر ما حرام است).</w:t>
      </w:r>
    </w:p>
    <w:p w:rsidR="0039029A" w:rsidRPr="00CD6CFF" w:rsidRDefault="0039029A" w:rsidP="00EE5EEB">
      <w:pPr>
        <w:bidi/>
        <w:ind w:firstLine="284"/>
        <w:jc w:val="both"/>
        <w:rPr>
          <w:rStyle w:val="Char6"/>
          <w:rtl/>
        </w:rPr>
      </w:pPr>
      <w:r w:rsidRPr="00CD6CFF">
        <w:rPr>
          <w:rStyle w:val="Char6"/>
          <w:rFonts w:hint="cs"/>
          <w:rtl/>
        </w:rPr>
        <w:t xml:space="preserve">و همچنین می‌فرمایند: </w:t>
      </w:r>
      <w:r w:rsidRPr="00F167E7">
        <w:rPr>
          <w:rStyle w:val="Char4"/>
          <w:rFonts w:hint="cs"/>
          <w:rtl/>
        </w:rPr>
        <w:t>«</w:t>
      </w:r>
      <w:r w:rsidR="001A4829" w:rsidRPr="00F167E7">
        <w:rPr>
          <w:rStyle w:val="Char4"/>
          <w:rtl/>
        </w:rPr>
        <w:t>لا تأتوا البیوت من أبوابها و</w:t>
      </w:r>
      <w:r w:rsidRPr="00F167E7">
        <w:rPr>
          <w:rStyle w:val="Char4"/>
          <w:rtl/>
        </w:rPr>
        <w:t>ل</w:t>
      </w:r>
      <w:r w:rsidR="007E096D">
        <w:rPr>
          <w:rStyle w:val="Char4"/>
          <w:rtl/>
        </w:rPr>
        <w:t>ك</w:t>
      </w:r>
      <w:r w:rsidRPr="00F167E7">
        <w:rPr>
          <w:rStyle w:val="Char4"/>
          <w:rtl/>
        </w:rPr>
        <w:t>ن</w:t>
      </w:r>
      <w:r w:rsidR="001A4829" w:rsidRPr="00F167E7">
        <w:rPr>
          <w:rStyle w:val="Char4"/>
          <w:rtl/>
        </w:rPr>
        <w:t xml:space="preserve"> ائتوها من جوانبها فاستاذنوا. ف</w:t>
      </w:r>
      <w:r w:rsidR="001A4829" w:rsidRPr="00F167E7">
        <w:rPr>
          <w:rStyle w:val="Char4"/>
          <w:rFonts w:hint="cs"/>
          <w:rtl/>
        </w:rPr>
        <w:t>إ</w:t>
      </w:r>
      <w:r w:rsidR="001A4829" w:rsidRPr="00F167E7">
        <w:rPr>
          <w:rStyle w:val="Char4"/>
          <w:rtl/>
        </w:rPr>
        <w:t>ن أذن ل</w:t>
      </w:r>
      <w:r w:rsidR="007E096D">
        <w:rPr>
          <w:rStyle w:val="Char4"/>
          <w:rtl/>
        </w:rPr>
        <w:t>ك</w:t>
      </w:r>
      <w:r w:rsidR="001A4829" w:rsidRPr="00F167E7">
        <w:rPr>
          <w:rStyle w:val="Char4"/>
          <w:rtl/>
        </w:rPr>
        <w:t>م فادخلوا و</w:t>
      </w:r>
      <w:r w:rsidR="00EE5EEB" w:rsidRPr="00F167E7">
        <w:rPr>
          <w:rStyle w:val="Char4"/>
          <w:rFonts w:hint="cs"/>
          <w:rtl/>
        </w:rPr>
        <w:t>إ</w:t>
      </w:r>
      <w:r w:rsidRPr="00F167E7">
        <w:rPr>
          <w:rStyle w:val="Char4"/>
          <w:rtl/>
        </w:rPr>
        <w:t>لا</w:t>
      </w:r>
      <w:r w:rsidR="00EE5EEB" w:rsidRPr="00F167E7">
        <w:rPr>
          <w:rStyle w:val="Char4"/>
          <w:rFonts w:hint="cs"/>
          <w:rtl/>
        </w:rPr>
        <w:t xml:space="preserve"> </w:t>
      </w:r>
      <w:r w:rsidRPr="00F167E7">
        <w:rPr>
          <w:rStyle w:val="Char4"/>
          <w:rtl/>
        </w:rPr>
        <w:t>فارجعوا</w:t>
      </w:r>
      <w:r w:rsidRPr="00F167E7">
        <w:rPr>
          <w:rStyle w:val="Char4"/>
          <w:rFonts w:hint="cs"/>
          <w:rtl/>
        </w:rPr>
        <w:t>».</w:t>
      </w:r>
      <w:r w:rsidRPr="00CD6CFF">
        <w:rPr>
          <w:rStyle w:val="Char6"/>
          <w:rFonts w:hint="cs"/>
          <w:rtl/>
        </w:rPr>
        <w:t xml:space="preserve"> «در مقابل در خانه نایستید بلکه در کنار آن بایستید و اجازه بخواهید، اگر اجازه دادند داخل شوید! در غیر ای</w:t>
      </w:r>
      <w:r w:rsidR="00EF712C" w:rsidRPr="00CD6CFF">
        <w:rPr>
          <w:rStyle w:val="Char6"/>
          <w:rFonts w:hint="cs"/>
          <w:rtl/>
        </w:rPr>
        <w:t>ن صورت برگردید». (روایت طبرانی)</w:t>
      </w:r>
    </w:p>
    <w:p w:rsidR="0039029A" w:rsidRPr="00CD6CFF" w:rsidRDefault="0039029A" w:rsidP="00907E00">
      <w:pPr>
        <w:bidi/>
        <w:ind w:firstLine="284"/>
        <w:jc w:val="both"/>
        <w:rPr>
          <w:rStyle w:val="Char6"/>
          <w:rtl/>
        </w:rPr>
      </w:pPr>
      <w:r w:rsidRPr="00CD6CFF">
        <w:rPr>
          <w:rStyle w:val="Char6"/>
          <w:rFonts w:hint="cs"/>
          <w:rtl/>
        </w:rPr>
        <w:t>«ابوداود» روایت می‌کند که «وقتی پیامبر خدا</w:t>
      </w:r>
      <w:r w:rsidR="00B67DA0">
        <w:rPr>
          <w:rStyle w:val="Char6"/>
          <w:rFonts w:hint="cs"/>
          <w:rtl/>
        </w:rPr>
        <w:t xml:space="preserve"> </w:t>
      </w:r>
      <w:r w:rsidR="00B67DA0" w:rsidRPr="00B67DA0">
        <w:rPr>
          <w:rFonts w:cs="CTraditional Arabic" w:hint="cs"/>
          <w:sz w:val="28"/>
          <w:szCs w:val="28"/>
          <w:rtl/>
          <w:lang w:bidi="fa-IR"/>
        </w:rPr>
        <w:t>ج</w:t>
      </w:r>
      <w:r w:rsidRPr="00CD6CFF">
        <w:rPr>
          <w:rStyle w:val="Char6"/>
          <w:rFonts w:hint="cs"/>
          <w:rtl/>
        </w:rPr>
        <w:t xml:space="preserve"> به در خانه‌ای می‌رسید که می‌خواست وارد آن شود، روبروی در نمی‌ایستاد بلکه در کنار چپ یا راست آن توقف می‌کرد و می‌فرمود: </w:t>
      </w:r>
      <w:r w:rsidRPr="00F167E7">
        <w:rPr>
          <w:rStyle w:val="Char3"/>
          <w:rFonts w:hint="cs"/>
          <w:rtl/>
        </w:rPr>
        <w:t>«السلام علی</w:t>
      </w:r>
      <w:r w:rsidR="007E096D">
        <w:rPr>
          <w:rStyle w:val="Char3"/>
          <w:rFonts w:hint="cs"/>
          <w:rtl/>
        </w:rPr>
        <w:t>ك</w:t>
      </w:r>
      <w:r w:rsidRPr="00F167E7">
        <w:rPr>
          <w:rStyle w:val="Char3"/>
          <w:rFonts w:hint="cs"/>
          <w:rtl/>
        </w:rPr>
        <w:t>م</w:t>
      </w:r>
      <w:r w:rsidR="00907E00" w:rsidRPr="00F167E7">
        <w:rPr>
          <w:rStyle w:val="Char3"/>
          <w:rFonts w:hint="cs"/>
          <w:rtl/>
        </w:rPr>
        <w:t>»</w:t>
      </w:r>
      <w:r w:rsidRPr="000E76E0">
        <w:rPr>
          <w:rStyle w:val="Char3"/>
          <w:rFonts w:hint="cs"/>
          <w:rtl/>
        </w:rPr>
        <w:t xml:space="preserve">، </w:t>
      </w:r>
      <w:r w:rsidRPr="00F167E7">
        <w:rPr>
          <w:rStyle w:val="Char3"/>
          <w:rFonts w:hint="cs"/>
          <w:rtl/>
        </w:rPr>
        <w:t>«السلام علی</w:t>
      </w:r>
      <w:r w:rsidR="007E096D">
        <w:rPr>
          <w:rStyle w:val="Char3"/>
          <w:rFonts w:hint="cs"/>
          <w:rtl/>
        </w:rPr>
        <w:t>ك</w:t>
      </w:r>
      <w:r w:rsidRPr="00F167E7">
        <w:rPr>
          <w:rStyle w:val="Char3"/>
          <w:rFonts w:hint="cs"/>
          <w:rtl/>
        </w:rPr>
        <w:t>م».</w:t>
      </w:r>
    </w:p>
    <w:p w:rsidR="0039029A" w:rsidRPr="00CD6CFF" w:rsidRDefault="0039029A" w:rsidP="005D0982">
      <w:pPr>
        <w:bidi/>
        <w:ind w:firstLine="284"/>
        <w:jc w:val="both"/>
        <w:rPr>
          <w:rStyle w:val="Char6"/>
          <w:rtl/>
        </w:rPr>
      </w:pPr>
      <w:r w:rsidRPr="00CD6CFF">
        <w:rPr>
          <w:rStyle w:val="Char6"/>
          <w:rFonts w:hint="cs"/>
          <w:rtl/>
        </w:rPr>
        <w:t>و در «صحیحین» از «ابوهریره» روایت شده است که نبی‌</w:t>
      </w:r>
      <w:r w:rsidR="00BC1B83" w:rsidRPr="00CD6CFF">
        <w:rPr>
          <w:rStyle w:val="Char6"/>
          <w:rFonts w:hint="cs"/>
          <w:rtl/>
        </w:rPr>
        <w:t>اکرم</w:t>
      </w:r>
      <w:r w:rsidR="00B67DA0" w:rsidRPr="00B67DA0">
        <w:rPr>
          <w:rFonts w:cs="CTraditional Arabic" w:hint="cs"/>
          <w:sz w:val="28"/>
          <w:szCs w:val="28"/>
          <w:rtl/>
          <w:lang w:bidi="fa-IR"/>
        </w:rPr>
        <w:t xml:space="preserve"> ج</w:t>
      </w:r>
      <w:r w:rsidRPr="00CD6CFF">
        <w:rPr>
          <w:rStyle w:val="Char6"/>
          <w:rFonts w:hint="cs"/>
          <w:rtl/>
        </w:rPr>
        <w:t xml:space="preserve"> فرمود: </w:t>
      </w:r>
      <w:r w:rsidRPr="00F167E7">
        <w:rPr>
          <w:rStyle w:val="Char4"/>
          <w:rFonts w:hint="cs"/>
          <w:rtl/>
        </w:rPr>
        <w:t>«من اطلع</w:t>
      </w:r>
      <w:r w:rsidR="00AD738C">
        <w:rPr>
          <w:rStyle w:val="Char4"/>
          <w:rFonts w:hint="cs"/>
          <w:rtl/>
        </w:rPr>
        <w:t xml:space="preserve"> في </w:t>
      </w:r>
      <w:r w:rsidRPr="00F167E7">
        <w:rPr>
          <w:rStyle w:val="Char4"/>
          <w:rFonts w:hint="cs"/>
          <w:rtl/>
        </w:rPr>
        <w:t>بیت قوم فقد حل لهم ان یفقووا عینه».</w:t>
      </w:r>
      <w:r w:rsidRPr="00CD6CFF">
        <w:rPr>
          <w:rStyle w:val="Char6"/>
          <w:rFonts w:hint="cs"/>
          <w:rtl/>
        </w:rPr>
        <w:t xml:space="preserve"> «کسی که بدون اجازه وارد منزل کسی شود حق دارند چشمش را کور کنند» و در روایت «نسایی» آمده است </w:t>
      </w:r>
      <w:r w:rsidRPr="00F167E7">
        <w:rPr>
          <w:rStyle w:val="Char4"/>
          <w:rFonts w:hint="cs"/>
          <w:rtl/>
        </w:rPr>
        <w:t>«من اطلع</w:t>
      </w:r>
      <w:r w:rsidR="00AD738C">
        <w:rPr>
          <w:rStyle w:val="Char4"/>
          <w:rFonts w:hint="cs"/>
          <w:rtl/>
        </w:rPr>
        <w:t xml:space="preserve"> في </w:t>
      </w:r>
      <w:r w:rsidRPr="00F167E7">
        <w:rPr>
          <w:rStyle w:val="Char4"/>
          <w:rFonts w:hint="cs"/>
          <w:rtl/>
        </w:rPr>
        <w:t>بیت قوم ففقووا عی</w:t>
      </w:r>
      <w:r w:rsidR="001A4829" w:rsidRPr="00F167E7">
        <w:rPr>
          <w:rStyle w:val="Char4"/>
          <w:rFonts w:hint="cs"/>
          <w:rtl/>
        </w:rPr>
        <w:t>نه فلا دیة و</w:t>
      </w:r>
      <w:r w:rsidRPr="00F167E7">
        <w:rPr>
          <w:rStyle w:val="Char4"/>
          <w:rFonts w:hint="cs"/>
          <w:rtl/>
        </w:rPr>
        <w:t>لا</w:t>
      </w:r>
      <w:r w:rsidR="001A4829" w:rsidRPr="00F167E7">
        <w:rPr>
          <w:rStyle w:val="Char4"/>
          <w:rFonts w:hint="cs"/>
          <w:rtl/>
        </w:rPr>
        <w:t xml:space="preserve"> </w:t>
      </w:r>
      <w:r w:rsidRPr="00F167E7">
        <w:rPr>
          <w:rStyle w:val="Char4"/>
          <w:rFonts w:hint="cs"/>
          <w:rtl/>
        </w:rPr>
        <w:t>قصاص».</w:t>
      </w:r>
      <w:r w:rsidRPr="00CD6CFF">
        <w:rPr>
          <w:rStyle w:val="Char6"/>
          <w:rFonts w:hint="cs"/>
          <w:rtl/>
        </w:rPr>
        <w:t xml:space="preserve"> «هر کس به داخل خانه کسی نگاه کند اگر چشمش را کور کردند دیه و قصاص ندارد».</w:t>
      </w:r>
    </w:p>
    <w:p w:rsidR="0039029A" w:rsidRDefault="0039029A" w:rsidP="00921B2B">
      <w:pPr>
        <w:pStyle w:val="a2"/>
        <w:rPr>
          <w:rtl/>
        </w:rPr>
      </w:pPr>
      <w:bookmarkStart w:id="932" w:name="_Toc248463870"/>
      <w:bookmarkStart w:id="933" w:name="_Toc342425005"/>
      <w:bookmarkStart w:id="934" w:name="_Toc432320275"/>
      <w:r>
        <w:rPr>
          <w:rFonts w:hint="cs"/>
          <w:rtl/>
        </w:rPr>
        <w:t xml:space="preserve">و) وقتی </w:t>
      </w:r>
      <w:r w:rsidR="004C65AE">
        <w:rPr>
          <w:rFonts w:hint="cs"/>
          <w:rtl/>
        </w:rPr>
        <w:t>صاحبخانه گفت برگرد، باید برگردد</w:t>
      </w:r>
      <w:bookmarkEnd w:id="932"/>
      <w:bookmarkEnd w:id="933"/>
      <w:bookmarkEnd w:id="934"/>
    </w:p>
    <w:p w:rsidR="0039029A" w:rsidRPr="00CD6CFF" w:rsidRDefault="0039029A" w:rsidP="0039029A">
      <w:pPr>
        <w:bidi/>
        <w:ind w:firstLine="284"/>
        <w:jc w:val="both"/>
        <w:rPr>
          <w:rStyle w:val="Char6"/>
          <w:rtl/>
        </w:rPr>
      </w:pPr>
      <w:r w:rsidRPr="00CD6CFF">
        <w:rPr>
          <w:rStyle w:val="Char6"/>
          <w:rFonts w:hint="cs"/>
          <w:rtl/>
        </w:rPr>
        <w:t>این قاعده براساس گفته مبارک حق تعالی است که فرمود:</w:t>
      </w:r>
    </w:p>
    <w:p w:rsidR="0039029A"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eastAsia"/>
          <w:rtl/>
        </w:rPr>
        <w:t>يَٰٓأَيُّهَا</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ءَامَنُواْ لَا تَدۡخُلُواْ بُيُوتًا غَيۡرَ بُيُوتِكُمۡ حَتَّىٰ تَسۡتَأۡنِسُواْ وَتُسَلِّمُواْ عَلَىٰٓ أَهۡلِهَاۚ ذَٰلِكُمۡ خَيۡرٞ لَّكُمۡ لَعَلَّكُمۡ تَذَكَّرُونَ ٢٧ </w:t>
      </w:r>
      <w:r w:rsidR="00794669" w:rsidRPr="0072283E">
        <w:rPr>
          <w:rStyle w:val="Char5"/>
          <w:rFonts w:hint="eastAsia"/>
          <w:rtl/>
        </w:rPr>
        <w:t>فَإِن</w:t>
      </w:r>
      <w:r w:rsidR="00794669" w:rsidRPr="0072283E">
        <w:rPr>
          <w:rStyle w:val="Char5"/>
          <w:rtl/>
        </w:rPr>
        <w:t xml:space="preserve"> لَّمۡ تَجِدُواْ فِيهَآ أَحَدٗا فَلَا تَدۡخُلُوهَا حَتَّىٰ يُؤۡذَنَ لَكُمۡۖ وَإِن قِيلَ لَكُمُ </w:t>
      </w:r>
      <w:r w:rsidR="00794669" w:rsidRPr="0072283E">
        <w:rPr>
          <w:rStyle w:val="Char5"/>
          <w:rFonts w:hint="cs"/>
          <w:rtl/>
        </w:rPr>
        <w:t>ٱ</w:t>
      </w:r>
      <w:r w:rsidR="00794669" w:rsidRPr="0072283E">
        <w:rPr>
          <w:rStyle w:val="Char5"/>
          <w:rFonts w:hint="eastAsia"/>
          <w:rtl/>
        </w:rPr>
        <w:t>رۡجِعُواْ</w:t>
      </w:r>
      <w:r w:rsidR="00794669" w:rsidRPr="0072283E">
        <w:rPr>
          <w:rStyle w:val="Char5"/>
          <w:rtl/>
        </w:rPr>
        <w:t xml:space="preserve"> فَ</w:t>
      </w:r>
      <w:r w:rsidR="00794669" w:rsidRPr="0072283E">
        <w:rPr>
          <w:rStyle w:val="Char5"/>
          <w:rFonts w:hint="cs"/>
          <w:rtl/>
        </w:rPr>
        <w:t>ٱ</w:t>
      </w:r>
      <w:r w:rsidR="00794669" w:rsidRPr="0072283E">
        <w:rPr>
          <w:rStyle w:val="Char5"/>
          <w:rFonts w:hint="eastAsia"/>
          <w:rtl/>
        </w:rPr>
        <w:t>رۡجِعُواْۖ</w:t>
      </w:r>
      <w:r w:rsidR="00794669" w:rsidRPr="0072283E">
        <w:rPr>
          <w:rStyle w:val="Char5"/>
          <w:rtl/>
        </w:rPr>
        <w:t xml:space="preserve"> هُوَ أَزۡكَىٰ لَكُمۡۚ</w:t>
      </w:r>
      <w:r w:rsidRPr="006D677F">
        <w:rPr>
          <w:rStyle w:val="Char4"/>
          <w:rFonts w:cs="Traditional Arabic"/>
          <w:szCs w:val="28"/>
          <w:rtl/>
        </w:rPr>
        <w:t>﴾</w:t>
      </w:r>
      <w:r w:rsidR="008627A8" w:rsidRPr="00CD6CFF">
        <w:rPr>
          <w:rStyle w:val="Char6"/>
          <w:rFonts w:hint="cs"/>
          <w:rtl/>
        </w:rPr>
        <w:t xml:space="preserve"> </w:t>
      </w:r>
      <w:r w:rsidR="008627A8" w:rsidRPr="00B26CDF">
        <w:rPr>
          <w:rStyle w:val="Char8"/>
          <w:rtl/>
        </w:rPr>
        <w:t>[</w:t>
      </w:r>
      <w:r w:rsidR="008627A8" w:rsidRPr="00B26CDF">
        <w:rPr>
          <w:rStyle w:val="Char8"/>
          <w:rFonts w:hint="cs"/>
          <w:rtl/>
        </w:rPr>
        <w:t>النور: 27- 28</w:t>
      </w:r>
      <w:r w:rsidR="008627A8" w:rsidRPr="00B26CDF">
        <w:rPr>
          <w:rStyle w:val="Char8"/>
          <w:rtl/>
        </w:rPr>
        <w:t>]</w:t>
      </w:r>
      <w:r w:rsidR="008627A8" w:rsidRPr="00B26CDF">
        <w:rPr>
          <w:rStyle w:val="Char6"/>
          <w:rtl/>
          <w:lang w:bidi="fa-IR"/>
        </w:rPr>
        <w:t>.</w:t>
      </w:r>
    </w:p>
    <w:p w:rsidR="0039029A" w:rsidRPr="00C03919" w:rsidRDefault="0039029A" w:rsidP="00C03919">
      <w:pPr>
        <w:pStyle w:val="a6"/>
        <w:rPr>
          <w:rtl/>
        </w:rPr>
      </w:pPr>
      <w:r w:rsidRPr="00C03919">
        <w:rPr>
          <w:rFonts w:hint="cs"/>
          <w:rtl/>
        </w:rPr>
        <w:t>«ای کسانی که ایمان آورده‌اید! به خانه‌ای</w:t>
      </w:r>
      <w:r w:rsidR="00F25F7B" w:rsidRPr="00C03919">
        <w:rPr>
          <w:rFonts w:hint="cs"/>
          <w:rtl/>
        </w:rPr>
        <w:t xml:space="preserve"> ـ</w:t>
      </w:r>
      <w:r w:rsidRPr="00C03919">
        <w:rPr>
          <w:rFonts w:hint="cs"/>
          <w:rtl/>
        </w:rPr>
        <w:t xml:space="preserve"> غیر از خانه خود</w:t>
      </w:r>
      <w:r w:rsidR="00F25F7B" w:rsidRPr="00C03919">
        <w:rPr>
          <w:rFonts w:hint="cs"/>
          <w:rtl/>
        </w:rPr>
        <w:t xml:space="preserve"> ـ</w:t>
      </w:r>
      <w:r w:rsidRPr="00C03919">
        <w:rPr>
          <w:rFonts w:hint="cs"/>
          <w:rtl/>
        </w:rPr>
        <w:t xml:space="preserve"> وارد نشوید، مگر آنکه اجازه ورود بگیرید و بر اهل خانه سلام کنید! این برای شما بهتر است،‌شاید که تذکر گیرید. اگر کسی را در آن نیافتید وارد نشوید، تا به شما اجازه دهند و اگر به شما گفتند: برگردید! پس برگردید که این برای شما پاکیزه‌تر است</w:t>
      </w:r>
      <w:r w:rsidR="00F837D7" w:rsidRPr="00C03919">
        <w:rPr>
          <w:rFonts w:hint="cs"/>
          <w:rtl/>
        </w:rPr>
        <w:t>»</w:t>
      </w:r>
      <w:r w:rsidRPr="00C03919">
        <w:rPr>
          <w:rFonts w:hint="cs"/>
          <w:rtl/>
        </w:rPr>
        <w:t>.</w:t>
      </w:r>
    </w:p>
    <w:p w:rsidR="0039029A" w:rsidRPr="00CD6CFF" w:rsidRDefault="0039029A" w:rsidP="0039029A">
      <w:pPr>
        <w:bidi/>
        <w:ind w:firstLine="284"/>
        <w:jc w:val="both"/>
        <w:rPr>
          <w:rStyle w:val="Char6"/>
          <w:rtl/>
        </w:rPr>
      </w:pPr>
      <w:r w:rsidRPr="00CD6CFF">
        <w:rPr>
          <w:rStyle w:val="Char6"/>
          <w:rFonts w:hint="cs"/>
          <w:rtl/>
        </w:rPr>
        <w:t>پس شایسته است فردی که اجازه می‌گیرد دچار خشم یا نوعی عدم تحمل به جواب نگردد، بلکه امر پروردگارش را اجرا کند که به او دستور بازگشت داده است.</w:t>
      </w:r>
    </w:p>
    <w:p w:rsidR="0039029A" w:rsidRPr="00CD6CFF" w:rsidRDefault="0039029A" w:rsidP="0039029A">
      <w:pPr>
        <w:bidi/>
        <w:ind w:firstLine="284"/>
        <w:jc w:val="both"/>
        <w:rPr>
          <w:rStyle w:val="Char6"/>
          <w:rtl/>
        </w:rPr>
      </w:pPr>
      <w:r w:rsidRPr="00CD6CFF">
        <w:rPr>
          <w:rStyle w:val="Char6"/>
          <w:rFonts w:hint="cs"/>
          <w:rtl/>
        </w:rPr>
        <w:t>«قتاده» می‌گوید: یکی از مهاجرین گفت: در تمامی عمرم می‌خواستم این آیه را تحقق بخشم ولی هیچ موردی پیش نیامده که به دیدار برادری مسلمان بروم، در بزنم و او بگوید بگرد و من هم مسرور و شادمان بر گردم.</w:t>
      </w:r>
    </w:p>
    <w:p w:rsidR="0039029A" w:rsidRPr="00CD6CFF" w:rsidRDefault="0039029A" w:rsidP="0039029A">
      <w:pPr>
        <w:bidi/>
        <w:ind w:firstLine="284"/>
        <w:jc w:val="both"/>
        <w:rPr>
          <w:rStyle w:val="Char6"/>
          <w:rtl/>
        </w:rPr>
      </w:pPr>
      <w:r w:rsidRPr="00CD6CFF">
        <w:rPr>
          <w:rStyle w:val="Char6"/>
          <w:rFonts w:hint="cs"/>
          <w:rtl/>
        </w:rPr>
        <w:t>آنچه بیان گردید مهم‌ترین قواعد طلب اجازه بود، شایسته است که مربیان و والدین عزیز خود به آن مقید باشند و به فرزندانشان نیز یاد دهند تا در روابط اجتماعی خود از آن بهره گیرند.</w:t>
      </w:r>
    </w:p>
    <w:p w:rsidR="0039029A" w:rsidRDefault="0039029A" w:rsidP="00921B2B">
      <w:pPr>
        <w:pStyle w:val="a2"/>
        <w:rPr>
          <w:rtl/>
        </w:rPr>
      </w:pPr>
      <w:bookmarkStart w:id="935" w:name="_Toc248463871"/>
      <w:bookmarkStart w:id="936" w:name="_Toc342425006"/>
      <w:bookmarkStart w:id="937" w:name="_Toc432320276"/>
      <w:r>
        <w:rPr>
          <w:rFonts w:hint="cs"/>
          <w:rtl/>
        </w:rPr>
        <w:t>4- آداب مجالس</w:t>
      </w:r>
      <w:bookmarkEnd w:id="935"/>
      <w:bookmarkEnd w:id="936"/>
      <w:bookmarkEnd w:id="937"/>
    </w:p>
    <w:p w:rsidR="0039029A" w:rsidRPr="00CD6CFF" w:rsidRDefault="0039029A" w:rsidP="0039029A">
      <w:pPr>
        <w:bidi/>
        <w:ind w:firstLine="284"/>
        <w:jc w:val="both"/>
        <w:rPr>
          <w:rStyle w:val="Char6"/>
          <w:rtl/>
        </w:rPr>
      </w:pPr>
      <w:r w:rsidRPr="00CD6CFF">
        <w:rPr>
          <w:rStyle w:val="Char6"/>
          <w:rFonts w:hint="cs"/>
          <w:rtl/>
        </w:rPr>
        <w:t>آداب مجالس به شرح زیر است که لازم است، کودک آن را بیاموزد:</w:t>
      </w:r>
    </w:p>
    <w:p w:rsidR="0039029A" w:rsidRDefault="0039029A" w:rsidP="00921B2B">
      <w:pPr>
        <w:pStyle w:val="a2"/>
        <w:rPr>
          <w:rtl/>
        </w:rPr>
      </w:pPr>
      <w:bookmarkStart w:id="938" w:name="_Toc248463872"/>
      <w:bookmarkStart w:id="939" w:name="_Toc342425007"/>
      <w:bookmarkStart w:id="940" w:name="_Toc432320277"/>
      <w:r>
        <w:rPr>
          <w:rFonts w:hint="cs"/>
          <w:rtl/>
        </w:rPr>
        <w:t>أ) با کسی که در</w:t>
      </w:r>
      <w:r w:rsidR="004C65AE">
        <w:rPr>
          <w:rFonts w:hint="cs"/>
          <w:rtl/>
        </w:rPr>
        <w:t xml:space="preserve"> مجلس برخورد می‌نماید، دست بدهد</w:t>
      </w:r>
      <w:bookmarkEnd w:id="938"/>
      <w:bookmarkEnd w:id="939"/>
      <w:bookmarkEnd w:id="940"/>
    </w:p>
    <w:p w:rsidR="0039029A" w:rsidRPr="00CD6CFF" w:rsidRDefault="0039029A" w:rsidP="00BB1D02">
      <w:pPr>
        <w:bidi/>
        <w:ind w:firstLine="284"/>
        <w:jc w:val="both"/>
        <w:rPr>
          <w:rStyle w:val="Char6"/>
          <w:rtl/>
        </w:rPr>
      </w:pPr>
      <w:r w:rsidRPr="00CD6CFF">
        <w:rPr>
          <w:rStyle w:val="Char6"/>
          <w:rFonts w:hint="cs"/>
          <w:rtl/>
        </w:rPr>
        <w:t>زیرا پیامبر خدا</w:t>
      </w:r>
      <w:r w:rsidR="00C977AB" w:rsidRPr="00C977AB">
        <w:rPr>
          <w:rStyle w:val="Char6"/>
          <w:rFonts w:cs="CTraditional Arabic" w:hint="cs"/>
          <w:rtl/>
        </w:rPr>
        <w:t xml:space="preserve"> ج</w:t>
      </w:r>
      <w:r w:rsidRPr="00CD6CFF">
        <w:rPr>
          <w:rStyle w:val="Char6"/>
          <w:rFonts w:hint="cs"/>
          <w:rtl/>
        </w:rPr>
        <w:t xml:space="preserve"> فرمود: «زمانی که دو فرد مسلمان با هم ملاقات می‌کنند و دست می‌دهند و خدای را سپاس می‌گویند و از او طلب بخشش می‌کنند، خدای تعالی آنان را می‌بخشد». (روایت ابو داود و ابن السنّی)</w:t>
      </w:r>
    </w:p>
    <w:p w:rsidR="0039029A" w:rsidRPr="008B6436" w:rsidRDefault="0039029A" w:rsidP="0039029A">
      <w:pPr>
        <w:bidi/>
        <w:ind w:firstLine="284"/>
        <w:jc w:val="both"/>
        <w:rPr>
          <w:rStyle w:val="Char4"/>
          <w:rtl/>
        </w:rPr>
      </w:pPr>
      <w:r w:rsidRPr="00CD6CFF">
        <w:rPr>
          <w:rStyle w:val="Char6"/>
          <w:rFonts w:hint="cs"/>
          <w:rtl/>
        </w:rPr>
        <w:t xml:space="preserve">و نیز فرمود: </w:t>
      </w:r>
      <w:r w:rsidRPr="00B77170">
        <w:rPr>
          <w:rStyle w:val="Char4"/>
          <w:rFonts w:hint="cs"/>
          <w:rtl/>
        </w:rPr>
        <w:t>«</w:t>
      </w:r>
      <w:r w:rsidRPr="00B77170">
        <w:rPr>
          <w:rStyle w:val="Char4"/>
          <w:rtl/>
        </w:rPr>
        <w:t>ما من</w:t>
      </w:r>
      <w:r w:rsidR="00EE5EEB" w:rsidRPr="00B77170">
        <w:rPr>
          <w:rStyle w:val="Char4"/>
          <w:rtl/>
        </w:rPr>
        <w:t xml:space="preserve"> </w:t>
      </w:r>
      <w:r w:rsidR="005B7832" w:rsidRPr="00B77170">
        <w:rPr>
          <w:rStyle w:val="Char4"/>
          <w:rtl/>
        </w:rPr>
        <w:t xml:space="preserve">مسلمین یلتقیان فیتصافحان </w:t>
      </w:r>
      <w:r w:rsidR="005B7832" w:rsidRPr="00B77170">
        <w:rPr>
          <w:rStyle w:val="Char4"/>
          <w:rFonts w:hint="cs"/>
          <w:rtl/>
        </w:rPr>
        <w:t>إ</w:t>
      </w:r>
      <w:r w:rsidRPr="00B77170">
        <w:rPr>
          <w:rStyle w:val="Char4"/>
          <w:rtl/>
        </w:rPr>
        <w:t>لا غفر</w:t>
      </w:r>
      <w:r w:rsidR="005B7832" w:rsidRPr="00B77170">
        <w:rPr>
          <w:rStyle w:val="Char4"/>
          <w:rFonts w:hint="cs"/>
          <w:rtl/>
        </w:rPr>
        <w:t xml:space="preserve"> </w:t>
      </w:r>
      <w:r w:rsidRPr="00B77170">
        <w:rPr>
          <w:rStyle w:val="Char4"/>
          <w:rtl/>
        </w:rPr>
        <w:t>لهما قبل أن یتفرقا».</w:t>
      </w:r>
    </w:p>
    <w:p w:rsidR="0039029A" w:rsidRPr="00CD6CFF" w:rsidRDefault="0039029A" w:rsidP="0039029A">
      <w:pPr>
        <w:bidi/>
        <w:ind w:firstLine="284"/>
        <w:jc w:val="both"/>
        <w:rPr>
          <w:rStyle w:val="Char6"/>
          <w:rtl/>
        </w:rPr>
      </w:pPr>
      <w:r w:rsidRPr="00CD6CFF">
        <w:rPr>
          <w:rStyle w:val="Char6"/>
          <w:rFonts w:hint="cs"/>
          <w:rtl/>
        </w:rPr>
        <w:t>«هر دو فرد مسلمان که برخورد می‌کنند و دست می‌دهند، خدای تعالی قبل از آنکه از هم جدا شوند آنان را می‌بخشد». (روایت ترمذی، ابن‌ماجه)</w:t>
      </w:r>
    </w:p>
    <w:p w:rsidR="0039029A" w:rsidRPr="00CD6CFF" w:rsidRDefault="0039029A" w:rsidP="00EE5EEB">
      <w:pPr>
        <w:bidi/>
        <w:ind w:firstLine="284"/>
        <w:jc w:val="both"/>
        <w:rPr>
          <w:rStyle w:val="Char6"/>
          <w:rtl/>
        </w:rPr>
      </w:pPr>
      <w:r w:rsidRPr="00CD6CFF">
        <w:rPr>
          <w:rStyle w:val="Char6"/>
          <w:rFonts w:hint="cs"/>
          <w:rtl/>
        </w:rPr>
        <w:t>و در «موطا» امام «مالک» از آن حضرت</w:t>
      </w:r>
      <w:r w:rsidR="00EE5EEB">
        <w:rPr>
          <w:rFonts w:cs="CTraditional Arabic" w:hint="cs"/>
          <w:sz w:val="28"/>
          <w:szCs w:val="28"/>
          <w:rtl/>
          <w:lang w:bidi="fa-IR"/>
        </w:rPr>
        <w:t>ص</w:t>
      </w:r>
      <w:r w:rsidRPr="00CD6CFF">
        <w:rPr>
          <w:rStyle w:val="Char6"/>
          <w:rFonts w:hint="cs"/>
          <w:rtl/>
        </w:rPr>
        <w:t xml:space="preserve"> آمده است که: </w:t>
      </w:r>
      <w:r w:rsidR="008C121E" w:rsidRPr="00B77170">
        <w:rPr>
          <w:rStyle w:val="Char4"/>
          <w:rtl/>
        </w:rPr>
        <w:t>«</w:t>
      </w:r>
      <w:r w:rsidR="008C121E" w:rsidRPr="00B77170">
        <w:rPr>
          <w:rStyle w:val="Char4"/>
          <w:rFonts w:hint="cs"/>
          <w:rtl/>
        </w:rPr>
        <w:t>تصافحوا یذهب الغل، وتهادوا تحابوا و</w:t>
      </w:r>
      <w:r w:rsidRPr="00B77170">
        <w:rPr>
          <w:rStyle w:val="Char4"/>
          <w:rFonts w:hint="cs"/>
          <w:rtl/>
        </w:rPr>
        <w:t>تذهب الشحناء».</w:t>
      </w:r>
      <w:r w:rsidRPr="00CD6CFF">
        <w:rPr>
          <w:rStyle w:val="Char6"/>
          <w:rFonts w:hint="cs"/>
          <w:rtl/>
        </w:rPr>
        <w:t xml:space="preserve"> «با هم دست بدهید که حقد و کینه را از بین می‌برد و به یکدیگر هدیه بدهید که یکدیگر را دوست خواهید داشت و عداوت و دشمنی از بین شما رخت بر خواهد بست».</w:t>
      </w:r>
    </w:p>
    <w:p w:rsidR="0039029A" w:rsidRDefault="0039029A" w:rsidP="00921B2B">
      <w:pPr>
        <w:pStyle w:val="a2"/>
        <w:rPr>
          <w:rtl/>
        </w:rPr>
      </w:pPr>
      <w:bookmarkStart w:id="941" w:name="_Toc248463873"/>
      <w:bookmarkStart w:id="942" w:name="_Toc342425008"/>
      <w:bookmarkStart w:id="943" w:name="_Toc432320278"/>
      <w:r>
        <w:rPr>
          <w:rFonts w:hint="cs"/>
          <w:rtl/>
        </w:rPr>
        <w:t>ب) در جایی بنشین</w:t>
      </w:r>
      <w:r w:rsidR="004C65AE">
        <w:rPr>
          <w:rFonts w:hint="cs"/>
          <w:rtl/>
        </w:rPr>
        <w:t>د که صاحبخانه برایش معین می‌کند</w:t>
      </w:r>
      <w:bookmarkEnd w:id="941"/>
      <w:bookmarkEnd w:id="942"/>
      <w:bookmarkEnd w:id="943"/>
    </w:p>
    <w:p w:rsidR="0039029A" w:rsidRPr="00CD6CFF" w:rsidRDefault="0039029A" w:rsidP="00C03919">
      <w:pPr>
        <w:bidi/>
        <w:ind w:firstLine="284"/>
        <w:jc w:val="both"/>
        <w:rPr>
          <w:rStyle w:val="Char6"/>
          <w:rtl/>
        </w:rPr>
      </w:pPr>
      <w:r w:rsidRPr="00CD6CFF">
        <w:rPr>
          <w:rStyle w:val="Char6"/>
          <w:rFonts w:hint="cs"/>
          <w:rtl/>
        </w:rPr>
        <w:t>زیرا صاحب منزل نسبت به جایی که میهمانش باید بنشیند آگاه‌تر است و در این مورد حق دارد، به قول معروف می‌گویند</w:t>
      </w:r>
      <w:r w:rsidR="008C121E" w:rsidRPr="00CD6CFF">
        <w:rPr>
          <w:rStyle w:val="Char6"/>
          <w:rFonts w:hint="cs"/>
          <w:rtl/>
        </w:rPr>
        <w:t>:</w:t>
      </w:r>
      <w:r w:rsidRPr="00CD6CFF">
        <w:rPr>
          <w:rStyle w:val="Char6"/>
          <w:rFonts w:hint="cs"/>
          <w:rtl/>
        </w:rPr>
        <w:t xml:space="preserve"> </w:t>
      </w:r>
      <w:r w:rsidRPr="00B77170">
        <w:rPr>
          <w:rStyle w:val="Char4"/>
          <w:rFonts w:hint="cs"/>
          <w:rtl/>
        </w:rPr>
        <w:t>«</w:t>
      </w:r>
      <w:r w:rsidR="008C121E" w:rsidRPr="00B77170">
        <w:rPr>
          <w:rStyle w:val="Char4"/>
          <w:rFonts w:hint="cs"/>
          <w:rtl/>
        </w:rPr>
        <w:t>أ</w:t>
      </w:r>
      <w:r w:rsidRPr="00B77170">
        <w:rPr>
          <w:rStyle w:val="Char4"/>
          <w:rFonts w:hint="cs"/>
          <w:rtl/>
        </w:rPr>
        <w:t>هل م</w:t>
      </w:r>
      <w:r w:rsidR="007E096D">
        <w:rPr>
          <w:rStyle w:val="Char4"/>
          <w:rFonts w:hint="cs"/>
          <w:rtl/>
        </w:rPr>
        <w:t>ك</w:t>
      </w:r>
      <w:r w:rsidR="008C121E" w:rsidRPr="00B77170">
        <w:rPr>
          <w:rStyle w:val="Char4"/>
          <w:rFonts w:hint="cs"/>
          <w:rtl/>
        </w:rPr>
        <w:t>ة</w:t>
      </w:r>
      <w:r w:rsidRPr="00B77170">
        <w:rPr>
          <w:rStyle w:val="Char4"/>
          <w:rFonts w:hint="cs"/>
          <w:rtl/>
        </w:rPr>
        <w:t xml:space="preserve"> </w:t>
      </w:r>
      <w:r w:rsidR="008C121E" w:rsidRPr="00B77170">
        <w:rPr>
          <w:rStyle w:val="Char4"/>
          <w:rFonts w:hint="cs"/>
          <w:rtl/>
        </w:rPr>
        <w:t>أ</w:t>
      </w:r>
      <w:r w:rsidRPr="00B77170">
        <w:rPr>
          <w:rStyle w:val="Char4"/>
          <w:rFonts w:hint="cs"/>
          <w:rtl/>
        </w:rPr>
        <w:t>در</w:t>
      </w:r>
      <w:r w:rsidR="00C03919">
        <w:rPr>
          <w:rStyle w:val="Char4"/>
          <w:rFonts w:hint="cs"/>
          <w:rtl/>
        </w:rPr>
        <w:t>ي</w:t>
      </w:r>
      <w:r w:rsidRPr="00B77170">
        <w:rPr>
          <w:rStyle w:val="Char4"/>
          <w:rFonts w:hint="cs"/>
          <w:rtl/>
        </w:rPr>
        <w:t xml:space="preserve"> بشعابها»</w:t>
      </w:r>
      <w:r w:rsidRPr="00CD6CFF">
        <w:rPr>
          <w:rStyle w:val="Char6"/>
          <w:rFonts w:hint="cs"/>
          <w:rtl/>
        </w:rPr>
        <w:t xml:space="preserve"> اهالی مکه به اطراف و اکناف آن آگاه ترند. جدیداً می‌گویند </w:t>
      </w:r>
      <w:r w:rsidRPr="00B77170">
        <w:rPr>
          <w:rStyle w:val="Char4"/>
          <w:rFonts w:hint="cs"/>
          <w:rtl/>
        </w:rPr>
        <w:t xml:space="preserve">«رب البیت </w:t>
      </w:r>
      <w:r w:rsidR="008C121E" w:rsidRPr="00B77170">
        <w:rPr>
          <w:rStyle w:val="Char4"/>
          <w:rFonts w:hint="cs"/>
          <w:rtl/>
        </w:rPr>
        <w:t>أ</w:t>
      </w:r>
      <w:r w:rsidRPr="00B77170">
        <w:rPr>
          <w:rStyle w:val="Char4"/>
          <w:rFonts w:hint="cs"/>
          <w:rtl/>
        </w:rPr>
        <w:t>در</w:t>
      </w:r>
      <w:r w:rsidR="00C03919">
        <w:rPr>
          <w:rStyle w:val="Char4"/>
          <w:rFonts w:hint="cs"/>
          <w:rtl/>
        </w:rPr>
        <w:t>ي</w:t>
      </w:r>
      <w:r w:rsidRPr="00B77170">
        <w:rPr>
          <w:rStyle w:val="Char4"/>
          <w:rFonts w:hint="cs"/>
          <w:rtl/>
        </w:rPr>
        <w:t xml:space="preserve"> بالذ</w:t>
      </w:r>
      <w:r w:rsidR="008C121E" w:rsidRPr="00B77170">
        <w:rPr>
          <w:rStyle w:val="Char4"/>
          <w:rFonts w:hint="cs"/>
          <w:rtl/>
        </w:rPr>
        <w:t>ي</w:t>
      </w:r>
      <w:r w:rsidRPr="00B77170">
        <w:rPr>
          <w:rStyle w:val="Char4"/>
          <w:rFonts w:hint="cs"/>
          <w:rtl/>
        </w:rPr>
        <w:t xml:space="preserve"> فیه»</w:t>
      </w:r>
      <w:r w:rsidRPr="00CD6CFF">
        <w:rPr>
          <w:rStyle w:val="Char6"/>
          <w:rFonts w:hint="cs"/>
          <w:rtl/>
        </w:rPr>
        <w:t xml:space="preserve"> صاحبخانه به آنچه در آن است آگاه‌تر است. این مثال مطابق فرموده خدای تعالی است که آن را بیان داشتیم:</w:t>
      </w:r>
    </w:p>
    <w:p w:rsidR="008627A8" w:rsidRPr="0072283E" w:rsidRDefault="006D677F" w:rsidP="00794669">
      <w:pPr>
        <w:bidi/>
        <w:ind w:firstLine="284"/>
        <w:jc w:val="both"/>
        <w:rPr>
          <w:rStyle w:val="Char5"/>
          <w:rtl/>
        </w:rPr>
      </w:pPr>
      <w:r w:rsidRPr="006D677F">
        <w:rPr>
          <w:rStyle w:val="Char4"/>
          <w:rFonts w:cs="Traditional Arabic"/>
          <w:szCs w:val="28"/>
          <w:rtl/>
        </w:rPr>
        <w:t>﴿</w:t>
      </w:r>
      <w:r w:rsidR="00794669" w:rsidRPr="0072283E">
        <w:rPr>
          <w:rStyle w:val="Char5"/>
          <w:rFonts w:hint="eastAsia"/>
          <w:rtl/>
        </w:rPr>
        <w:t>فَإِن</w:t>
      </w:r>
      <w:r w:rsidR="00794669" w:rsidRPr="0072283E">
        <w:rPr>
          <w:rStyle w:val="Char5"/>
          <w:rtl/>
        </w:rPr>
        <w:t xml:space="preserve"> لَّمۡ تَجِدُواْ فِيهَآ أَحَدٗا فَلَا تَدۡخُلُوهَا حَتَّىٰ يُؤۡذَنَ لَكُمۡۖ وَإِن قِيلَ لَكُمُ </w:t>
      </w:r>
      <w:r w:rsidR="00794669" w:rsidRPr="0072283E">
        <w:rPr>
          <w:rStyle w:val="Char5"/>
          <w:rFonts w:hint="cs"/>
          <w:rtl/>
        </w:rPr>
        <w:t>ٱ</w:t>
      </w:r>
      <w:r w:rsidR="00794669" w:rsidRPr="0072283E">
        <w:rPr>
          <w:rStyle w:val="Char5"/>
          <w:rFonts w:hint="eastAsia"/>
          <w:rtl/>
        </w:rPr>
        <w:t>رۡجِعُواْ</w:t>
      </w:r>
      <w:r w:rsidR="00794669" w:rsidRPr="0072283E">
        <w:rPr>
          <w:rStyle w:val="Char5"/>
          <w:rtl/>
        </w:rPr>
        <w:t xml:space="preserve"> فَ</w:t>
      </w:r>
      <w:r w:rsidR="00794669" w:rsidRPr="0072283E">
        <w:rPr>
          <w:rStyle w:val="Char5"/>
          <w:rFonts w:hint="cs"/>
          <w:rtl/>
        </w:rPr>
        <w:t>ٱ</w:t>
      </w:r>
      <w:r w:rsidR="00794669" w:rsidRPr="0072283E">
        <w:rPr>
          <w:rStyle w:val="Char5"/>
          <w:rFonts w:hint="eastAsia"/>
          <w:rtl/>
        </w:rPr>
        <w:t>رۡجِعُواْۖ</w:t>
      </w:r>
      <w:r w:rsidR="00794669" w:rsidRPr="0072283E">
        <w:rPr>
          <w:rStyle w:val="Char5"/>
          <w:rtl/>
        </w:rPr>
        <w:t xml:space="preserve"> هُوَ أَزۡكَىٰ</w:t>
      </w:r>
      <w:r w:rsidRPr="006D677F">
        <w:rPr>
          <w:rStyle w:val="Char4"/>
          <w:rFonts w:cs="Traditional Arabic"/>
          <w:szCs w:val="28"/>
          <w:rtl/>
        </w:rPr>
        <w:t>﴾</w:t>
      </w:r>
      <w:r w:rsidR="008627A8" w:rsidRPr="00CD6CFF">
        <w:rPr>
          <w:rStyle w:val="Char6"/>
          <w:rFonts w:hint="cs"/>
          <w:rtl/>
        </w:rPr>
        <w:t xml:space="preserve"> </w:t>
      </w:r>
      <w:r w:rsidR="008627A8" w:rsidRPr="00B26CDF">
        <w:rPr>
          <w:rStyle w:val="Char8"/>
          <w:rtl/>
        </w:rPr>
        <w:t>[</w:t>
      </w:r>
      <w:r w:rsidR="008627A8" w:rsidRPr="00B26CDF">
        <w:rPr>
          <w:rStyle w:val="Char8"/>
          <w:rFonts w:hint="cs"/>
          <w:rtl/>
        </w:rPr>
        <w:t>النور: 28</w:t>
      </w:r>
      <w:r w:rsidR="008627A8" w:rsidRPr="00B26CDF">
        <w:rPr>
          <w:rStyle w:val="Char8"/>
          <w:rtl/>
        </w:rPr>
        <w:t>]</w:t>
      </w:r>
      <w:r w:rsidR="008627A8" w:rsidRPr="00B26CDF">
        <w:rPr>
          <w:rStyle w:val="Char6"/>
          <w:rtl/>
          <w:lang w:bidi="fa-IR"/>
        </w:rPr>
        <w:t>.</w:t>
      </w:r>
    </w:p>
    <w:p w:rsidR="0039029A" w:rsidRPr="00C03919" w:rsidRDefault="0039029A" w:rsidP="00C03919">
      <w:pPr>
        <w:pStyle w:val="a6"/>
        <w:rPr>
          <w:rtl/>
        </w:rPr>
      </w:pPr>
      <w:r w:rsidRPr="00C03919">
        <w:rPr>
          <w:rFonts w:hint="cs"/>
          <w:rtl/>
        </w:rPr>
        <w:t xml:space="preserve">«و اگر کسی را در آن </w:t>
      </w:r>
      <w:r w:rsidR="00860A5D" w:rsidRPr="00C03919">
        <w:rPr>
          <w:rFonts w:hint="cs"/>
          <w:rtl/>
        </w:rPr>
        <w:t>[</w:t>
      </w:r>
      <w:r w:rsidRPr="00C03919">
        <w:rPr>
          <w:rFonts w:hint="cs"/>
          <w:rtl/>
        </w:rPr>
        <w:t>منزلی که می‌روید</w:t>
      </w:r>
      <w:r w:rsidR="00860A5D" w:rsidRPr="00C03919">
        <w:rPr>
          <w:rFonts w:hint="cs"/>
          <w:rtl/>
        </w:rPr>
        <w:t>]</w:t>
      </w:r>
      <w:r w:rsidRPr="00C03919">
        <w:rPr>
          <w:rFonts w:hint="cs"/>
          <w:rtl/>
        </w:rPr>
        <w:t xml:space="preserve"> نیافتید به آن داخل نشوید! تا به شما اجازه دهند و اگر گفتند باز گردید! پس باز گردید که این برای شما پاکیزه‌تر است</w:t>
      </w:r>
      <w:r w:rsidR="00F837D7" w:rsidRPr="00C03919">
        <w:rPr>
          <w:rFonts w:hint="cs"/>
          <w:rtl/>
        </w:rPr>
        <w:t>»</w:t>
      </w:r>
      <w:r w:rsidRPr="00C03919">
        <w:rPr>
          <w:rFonts w:hint="cs"/>
          <w:rtl/>
        </w:rPr>
        <w:t>.</w:t>
      </w:r>
    </w:p>
    <w:p w:rsidR="0039029A" w:rsidRPr="00C03919" w:rsidRDefault="0039029A" w:rsidP="00C03919">
      <w:pPr>
        <w:pStyle w:val="a6"/>
        <w:rPr>
          <w:rtl/>
        </w:rPr>
      </w:pPr>
      <w:r w:rsidRPr="00C03919">
        <w:rPr>
          <w:rFonts w:hint="cs"/>
          <w:rtl/>
        </w:rPr>
        <w:t>میهمان با توجه به این آیه مرهون اشاره میزبان است حتی در بازگشت، که با گفته آن حضرت</w:t>
      </w:r>
      <w:r w:rsidR="00C977AB" w:rsidRPr="00C03919">
        <w:rPr>
          <w:rFonts w:cs="CTraditional Arabic" w:hint="cs"/>
          <w:rtl/>
        </w:rPr>
        <w:t xml:space="preserve"> ج</w:t>
      </w:r>
      <w:r w:rsidRPr="00C03919">
        <w:rPr>
          <w:rFonts w:hint="cs"/>
          <w:rtl/>
        </w:rPr>
        <w:t xml:space="preserve"> تطابق دارد که فرمود:</w:t>
      </w:r>
    </w:p>
    <w:p w:rsidR="0039029A" w:rsidRPr="00CD6CFF" w:rsidRDefault="0039029A" w:rsidP="004C65AE">
      <w:pPr>
        <w:bidi/>
        <w:ind w:firstLine="284"/>
        <w:jc w:val="both"/>
        <w:rPr>
          <w:rStyle w:val="Char6"/>
          <w:rtl/>
        </w:rPr>
      </w:pPr>
      <w:r w:rsidRPr="00CD6CFF">
        <w:rPr>
          <w:rStyle w:val="Char6"/>
          <w:rFonts w:hint="cs"/>
          <w:rtl/>
        </w:rPr>
        <w:t>«فرد مسلمانی که وارد منزل کسی شد در جایی بنشیند که امر می‌کنند، زیرا هر کس به عورت</w:t>
      </w:r>
      <w:r w:rsidR="004C65AE" w:rsidRPr="006D2599">
        <w:rPr>
          <w:rStyle w:val="Char6"/>
          <w:vertAlign w:val="superscript"/>
          <w:rtl/>
        </w:rPr>
        <w:footnoteReference w:id="74"/>
      </w:r>
      <w:r w:rsidRPr="00CD6CFF">
        <w:rPr>
          <w:rStyle w:val="Char6"/>
          <w:rFonts w:hint="cs"/>
          <w:rtl/>
        </w:rPr>
        <w:t xml:space="preserve"> منزل خویش آگاه‌تر است». (از مجمع الزوائد)</w:t>
      </w:r>
    </w:p>
    <w:p w:rsidR="0039029A" w:rsidRDefault="0039029A" w:rsidP="00921B2B">
      <w:pPr>
        <w:pStyle w:val="a2"/>
        <w:rPr>
          <w:rtl/>
        </w:rPr>
      </w:pPr>
      <w:bookmarkStart w:id="944" w:name="_Toc248463874"/>
      <w:bookmarkStart w:id="945" w:name="_Toc342425009"/>
      <w:bookmarkStart w:id="946" w:name="_Toc432320279"/>
      <w:r>
        <w:rPr>
          <w:rFonts w:hint="cs"/>
          <w:rtl/>
        </w:rPr>
        <w:t>ج) در کنار سایرین بنشیند نه</w:t>
      </w:r>
      <w:r w:rsidR="004C65AE">
        <w:rPr>
          <w:rFonts w:hint="cs"/>
          <w:rtl/>
        </w:rPr>
        <w:t xml:space="preserve"> در وسط آنان</w:t>
      </w:r>
      <w:bookmarkEnd w:id="944"/>
      <w:bookmarkEnd w:id="945"/>
      <w:bookmarkEnd w:id="946"/>
    </w:p>
    <w:p w:rsidR="0039029A" w:rsidRPr="00CD6CFF" w:rsidRDefault="0039029A" w:rsidP="0039029A">
      <w:pPr>
        <w:bidi/>
        <w:ind w:firstLine="284"/>
        <w:jc w:val="both"/>
        <w:rPr>
          <w:rStyle w:val="Char6"/>
          <w:rtl/>
        </w:rPr>
      </w:pPr>
      <w:r w:rsidRPr="00CD6CFF">
        <w:rPr>
          <w:rStyle w:val="Char6"/>
          <w:rFonts w:hint="cs"/>
          <w:rtl/>
        </w:rPr>
        <w:t>نشستن در کنار سایرین در مجالس، ادب اجتماعی مهمی است، زیرا وقتی فرد پشت به گروهی بنشیند آنان را آزرده می‌کند و دیگران نیز او را دشنام می‌دهند.</w:t>
      </w:r>
    </w:p>
    <w:p w:rsidR="0039029A" w:rsidRPr="00CD6CFF" w:rsidRDefault="0039029A" w:rsidP="008C121E">
      <w:pPr>
        <w:bidi/>
        <w:ind w:firstLine="284"/>
        <w:jc w:val="both"/>
        <w:rPr>
          <w:rStyle w:val="Char6"/>
          <w:rtl/>
        </w:rPr>
      </w:pPr>
      <w:r w:rsidRPr="00CD6CFF">
        <w:rPr>
          <w:rStyle w:val="Char6"/>
          <w:rFonts w:hint="cs"/>
          <w:rtl/>
        </w:rPr>
        <w:t xml:space="preserve">«ترمذی» از «ابی مجلز» روایت </w:t>
      </w:r>
      <w:r w:rsidR="008C121E" w:rsidRPr="00CD6CFF">
        <w:rPr>
          <w:rStyle w:val="Char6"/>
          <w:rFonts w:hint="cs"/>
          <w:rtl/>
        </w:rPr>
        <w:t>می‌کند: «مردی وسط حلقه نشست، «حذ</w:t>
      </w:r>
      <w:r w:rsidRPr="00CD6CFF">
        <w:rPr>
          <w:rStyle w:val="Char6"/>
          <w:rFonts w:hint="cs"/>
          <w:rtl/>
        </w:rPr>
        <w:t>یفه» گفت: رسول خدا</w:t>
      </w:r>
      <w:r w:rsidR="00C977AB" w:rsidRPr="00C977AB">
        <w:rPr>
          <w:rStyle w:val="Char6"/>
          <w:rFonts w:cs="CTraditional Arabic" w:hint="cs"/>
          <w:rtl/>
        </w:rPr>
        <w:t xml:space="preserve"> ج</w:t>
      </w:r>
      <w:r w:rsidRPr="00CD6CFF">
        <w:rPr>
          <w:rStyle w:val="Char6"/>
          <w:rFonts w:hint="cs"/>
          <w:rtl/>
        </w:rPr>
        <w:t xml:space="preserve"> لعنت کرده است کسی را که وسط حلقه می‌نشیند».</w:t>
      </w:r>
    </w:p>
    <w:p w:rsidR="00EE5EEB" w:rsidRPr="0072283E" w:rsidRDefault="0039029A" w:rsidP="00794669">
      <w:pPr>
        <w:bidi/>
        <w:ind w:firstLine="284"/>
        <w:jc w:val="both"/>
        <w:rPr>
          <w:rStyle w:val="Char5"/>
          <w:rtl/>
        </w:rPr>
      </w:pPr>
      <w:r w:rsidRPr="00CD6CFF">
        <w:rPr>
          <w:rStyle w:val="Char6"/>
          <w:rFonts w:hint="cs"/>
          <w:rtl/>
        </w:rPr>
        <w:t>البته این نهی در شرایطی است که امکان نشستن در کنار سایرین وجود داشته باشد اما اگر در مجلس،</w:t>
      </w:r>
      <w:r w:rsidR="00860A5D" w:rsidRPr="00CD6CFF">
        <w:rPr>
          <w:rStyle w:val="Char6"/>
          <w:rFonts w:hint="cs"/>
          <w:rtl/>
        </w:rPr>
        <w:t xml:space="preserve"> </w:t>
      </w:r>
      <w:r w:rsidRPr="00CD6CFF">
        <w:rPr>
          <w:rStyle w:val="Char6"/>
          <w:rFonts w:hint="cs"/>
          <w:rtl/>
        </w:rPr>
        <w:t>‌تنگی باشد و جایی برای نشستن نباشد و اجباراً باید در وسط بنشیند گناهی ندارد، زیرا خدای تعالی فرمود:</w:t>
      </w:r>
      <w:r w:rsidR="008627A8" w:rsidRPr="00CD6CFF">
        <w:rPr>
          <w:rStyle w:val="Char6"/>
          <w:rFonts w:hint="cs"/>
          <w:rtl/>
        </w:rPr>
        <w:t xml:space="preserve"> </w:t>
      </w:r>
      <w:r w:rsidR="006D677F" w:rsidRPr="006D677F">
        <w:rPr>
          <w:rStyle w:val="Char4"/>
          <w:rFonts w:cs="Traditional Arabic"/>
          <w:szCs w:val="28"/>
          <w:rtl/>
        </w:rPr>
        <w:t>﴿</w:t>
      </w:r>
      <w:r w:rsidR="00794669" w:rsidRPr="0072283E">
        <w:rPr>
          <w:rStyle w:val="Char5"/>
          <w:rtl/>
        </w:rPr>
        <w:t xml:space="preserve">وَمَا جَعَلَ عَلَيۡكُمۡ فِي </w:t>
      </w:r>
      <w:r w:rsidR="00794669" w:rsidRPr="0072283E">
        <w:rPr>
          <w:rStyle w:val="Char5"/>
          <w:rFonts w:hint="cs"/>
          <w:rtl/>
        </w:rPr>
        <w:t>ٱ</w:t>
      </w:r>
      <w:r w:rsidR="00794669" w:rsidRPr="0072283E">
        <w:rPr>
          <w:rStyle w:val="Char5"/>
          <w:rFonts w:hint="eastAsia"/>
          <w:rtl/>
        </w:rPr>
        <w:t>لدِّينِ</w:t>
      </w:r>
      <w:r w:rsidR="00794669" w:rsidRPr="0072283E">
        <w:rPr>
          <w:rStyle w:val="Char5"/>
          <w:rtl/>
        </w:rPr>
        <w:t xml:space="preserve"> مِنۡ حَرَجٖۚ</w:t>
      </w:r>
      <w:r w:rsidR="006D677F" w:rsidRPr="006D677F">
        <w:rPr>
          <w:rStyle w:val="Char4"/>
          <w:rFonts w:cs="Traditional Arabic"/>
          <w:szCs w:val="28"/>
          <w:rtl/>
        </w:rPr>
        <w:t>﴾</w:t>
      </w:r>
      <w:r w:rsidR="008627A8" w:rsidRPr="00CD6CFF">
        <w:rPr>
          <w:rStyle w:val="Char6"/>
          <w:rFonts w:hint="cs"/>
          <w:rtl/>
        </w:rPr>
        <w:t xml:space="preserve"> </w:t>
      </w:r>
      <w:r w:rsidR="008627A8" w:rsidRPr="00B26CDF">
        <w:rPr>
          <w:rStyle w:val="Char8"/>
          <w:rtl/>
        </w:rPr>
        <w:t>[</w:t>
      </w:r>
      <w:r w:rsidR="008627A8" w:rsidRPr="00B26CDF">
        <w:rPr>
          <w:rStyle w:val="Char8"/>
          <w:rFonts w:hint="cs"/>
          <w:rtl/>
        </w:rPr>
        <w:t>الحج: 78</w:t>
      </w:r>
      <w:r w:rsidR="008627A8" w:rsidRPr="00B26CDF">
        <w:rPr>
          <w:rStyle w:val="Char8"/>
          <w:rtl/>
        </w:rPr>
        <w:t>]</w:t>
      </w:r>
      <w:r w:rsidRPr="00CD6CFF">
        <w:rPr>
          <w:rStyle w:val="Char6"/>
          <w:rFonts w:hint="cs"/>
          <w:rtl/>
        </w:rPr>
        <w:t xml:space="preserve"> </w:t>
      </w:r>
      <w:r w:rsidR="006926CE" w:rsidRPr="008B6436">
        <w:rPr>
          <w:rStyle w:val="Char4"/>
          <w:rtl/>
        </w:rPr>
        <w:t>«</w:t>
      </w:r>
      <w:r w:rsidR="00EE5EEB" w:rsidRPr="00CD6CFF">
        <w:rPr>
          <w:rStyle w:val="Char6"/>
          <w:rFonts w:hint="cs"/>
          <w:rtl/>
        </w:rPr>
        <w:t>در دین برای شما سختی و تنگی قرار ندارد.</w:t>
      </w:r>
    </w:p>
    <w:p w:rsidR="0039029A" w:rsidRDefault="0039029A" w:rsidP="00921B2B">
      <w:pPr>
        <w:pStyle w:val="a2"/>
        <w:rPr>
          <w:rtl/>
        </w:rPr>
      </w:pPr>
      <w:bookmarkStart w:id="947" w:name="_Toc248463875"/>
      <w:bookmarkStart w:id="948" w:name="_Toc342425010"/>
      <w:bookmarkStart w:id="949" w:name="_Toc432320280"/>
      <w:r>
        <w:rPr>
          <w:rFonts w:hint="cs"/>
          <w:rtl/>
        </w:rPr>
        <w:t xml:space="preserve">د) بین </w:t>
      </w:r>
      <w:r w:rsidR="004C65AE">
        <w:rPr>
          <w:rFonts w:hint="cs"/>
          <w:rtl/>
        </w:rPr>
        <w:t>دو نفر ننشیند مگر به اجازه آن</w:t>
      </w:r>
      <w:r w:rsidR="00921B2B">
        <w:rPr>
          <w:rFonts w:hint="eastAsia"/>
          <w:rtl/>
        </w:rPr>
        <w:t>‌</w:t>
      </w:r>
      <w:r w:rsidR="004C65AE">
        <w:rPr>
          <w:rFonts w:hint="cs"/>
          <w:rtl/>
        </w:rPr>
        <w:t>ها</w:t>
      </w:r>
      <w:bookmarkEnd w:id="947"/>
      <w:bookmarkEnd w:id="948"/>
      <w:bookmarkEnd w:id="949"/>
    </w:p>
    <w:p w:rsidR="0039029A" w:rsidRPr="00CD6CFF" w:rsidRDefault="0039029A" w:rsidP="000C1E3A">
      <w:pPr>
        <w:bidi/>
        <w:ind w:firstLine="284"/>
        <w:jc w:val="both"/>
        <w:rPr>
          <w:rStyle w:val="Char6"/>
          <w:rtl/>
        </w:rPr>
      </w:pPr>
      <w:r w:rsidRPr="00CD6CFF">
        <w:rPr>
          <w:rStyle w:val="Char6"/>
          <w:rFonts w:hint="cs"/>
          <w:rtl/>
        </w:rPr>
        <w:t xml:space="preserve">نبی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w:t>
      </w:r>
      <w:r w:rsidRPr="00B77170">
        <w:rPr>
          <w:rStyle w:val="Char4"/>
          <w:rFonts w:hint="cs"/>
          <w:rtl/>
        </w:rPr>
        <w:t>‌</w:t>
      </w:r>
      <w:r w:rsidR="000C1E3A" w:rsidRPr="00B77170">
        <w:rPr>
          <w:rStyle w:val="Char4"/>
          <w:rFonts w:hint="cs"/>
          <w:rtl/>
        </w:rPr>
        <w:t xml:space="preserve"> </w:t>
      </w:r>
      <w:r w:rsidR="006926CE" w:rsidRPr="00B77170">
        <w:rPr>
          <w:rStyle w:val="Char4"/>
          <w:rtl/>
        </w:rPr>
        <w:t xml:space="preserve">«لا یحل لرجل </w:t>
      </w:r>
      <w:r w:rsidR="006926CE" w:rsidRPr="00B77170">
        <w:rPr>
          <w:rStyle w:val="Char4"/>
          <w:rFonts w:hint="cs"/>
          <w:rtl/>
        </w:rPr>
        <w:t>أ</w:t>
      </w:r>
      <w:r w:rsidR="006926CE" w:rsidRPr="00B77170">
        <w:rPr>
          <w:rStyle w:val="Char4"/>
          <w:rtl/>
        </w:rPr>
        <w:t xml:space="preserve">ن یفرق بین اثنین </w:t>
      </w:r>
      <w:r w:rsidR="006926CE" w:rsidRPr="00B77170">
        <w:rPr>
          <w:rStyle w:val="Char4"/>
          <w:rFonts w:hint="cs"/>
          <w:rtl/>
        </w:rPr>
        <w:t>إ</w:t>
      </w:r>
      <w:r w:rsidR="006926CE" w:rsidRPr="00B77170">
        <w:rPr>
          <w:rStyle w:val="Char4"/>
          <w:rtl/>
        </w:rPr>
        <w:t>لا ب</w:t>
      </w:r>
      <w:r w:rsidR="006926CE" w:rsidRPr="00B77170">
        <w:rPr>
          <w:rStyle w:val="Char4"/>
          <w:rFonts w:hint="cs"/>
          <w:rtl/>
        </w:rPr>
        <w:t>إ</w:t>
      </w:r>
      <w:r w:rsidRPr="00B77170">
        <w:rPr>
          <w:rStyle w:val="Char4"/>
          <w:rtl/>
        </w:rPr>
        <w:t>ذنهما</w:t>
      </w:r>
      <w:r w:rsidRPr="00B77170">
        <w:rPr>
          <w:rStyle w:val="Char4"/>
          <w:rFonts w:hint="cs"/>
          <w:rtl/>
        </w:rPr>
        <w:t>».</w:t>
      </w:r>
      <w:r w:rsidRPr="00CD6CFF">
        <w:rPr>
          <w:rStyle w:val="Char6"/>
          <w:rFonts w:hint="cs"/>
          <w:rtl/>
        </w:rPr>
        <w:t xml:space="preserve"> «هیچ انسانی جایز نیست، دو نفر را از هم جدا کند مگر به اجازه آن</w:t>
      </w:r>
      <w:r w:rsidR="007B575D" w:rsidRPr="00CD6CFF">
        <w:rPr>
          <w:rStyle w:val="Char6"/>
          <w:rFonts w:hint="eastAsia"/>
          <w:rtl/>
        </w:rPr>
        <w:t>‌</w:t>
      </w:r>
      <w:r w:rsidRPr="00CD6CFF">
        <w:rPr>
          <w:rStyle w:val="Char6"/>
          <w:rFonts w:hint="cs"/>
          <w:rtl/>
        </w:rPr>
        <w:t xml:space="preserve">ها». (روایت ترمذی و ابوداود). و در روایت ابوداود آمده است که </w:t>
      </w:r>
      <w:r w:rsidRPr="00B77170">
        <w:rPr>
          <w:rStyle w:val="Char4"/>
          <w:rFonts w:hint="cs"/>
          <w:rtl/>
        </w:rPr>
        <w:t>«لا</w:t>
      </w:r>
      <w:r w:rsidR="006926CE" w:rsidRPr="00B77170">
        <w:rPr>
          <w:rStyle w:val="Char4"/>
          <w:rFonts w:hint="cs"/>
          <w:rtl/>
        </w:rPr>
        <w:t xml:space="preserve"> یجلس بین رجلین إلا بإ</w:t>
      </w:r>
      <w:r w:rsidRPr="00B77170">
        <w:rPr>
          <w:rStyle w:val="Char4"/>
          <w:rFonts w:hint="cs"/>
          <w:rtl/>
        </w:rPr>
        <w:t>ذنهما».</w:t>
      </w:r>
      <w:r w:rsidRPr="00CD6CFF">
        <w:rPr>
          <w:rStyle w:val="Char6"/>
          <w:rFonts w:hint="cs"/>
          <w:rtl/>
        </w:rPr>
        <w:t xml:space="preserve"> «بین دو مرد ننشیند مگر به اجازه آن</w:t>
      </w:r>
      <w:r w:rsidR="007B575D" w:rsidRPr="00CD6CFF">
        <w:rPr>
          <w:rStyle w:val="Char6"/>
          <w:rFonts w:hint="eastAsia"/>
          <w:rtl/>
        </w:rPr>
        <w:t>‌</w:t>
      </w:r>
      <w:r w:rsidRPr="00CD6CFF">
        <w:rPr>
          <w:rStyle w:val="Char6"/>
          <w:rFonts w:hint="cs"/>
          <w:rtl/>
        </w:rPr>
        <w:t>ها».</w:t>
      </w:r>
    </w:p>
    <w:p w:rsidR="0039029A" w:rsidRDefault="0039029A" w:rsidP="00921B2B">
      <w:pPr>
        <w:pStyle w:val="a2"/>
        <w:rPr>
          <w:rtl/>
        </w:rPr>
      </w:pPr>
      <w:bookmarkStart w:id="950" w:name="_Toc248463876"/>
      <w:bookmarkStart w:id="951" w:name="_Toc342425011"/>
      <w:bookmarkStart w:id="952" w:name="_Toc432320281"/>
      <w:r>
        <w:rPr>
          <w:rFonts w:hint="cs"/>
          <w:rtl/>
        </w:rPr>
        <w:t xml:space="preserve">هـ) فرد وارد شونده به مجلس در </w:t>
      </w:r>
      <w:r w:rsidR="004C65AE">
        <w:rPr>
          <w:rFonts w:hint="cs"/>
          <w:rtl/>
        </w:rPr>
        <w:t>هر کجا که امکان پذیر بود بنشیند</w:t>
      </w:r>
      <w:bookmarkEnd w:id="950"/>
      <w:bookmarkEnd w:id="951"/>
      <w:bookmarkEnd w:id="952"/>
    </w:p>
    <w:p w:rsidR="0039029A" w:rsidRPr="00CD6CFF" w:rsidRDefault="0039029A" w:rsidP="00B5612C">
      <w:pPr>
        <w:bidi/>
        <w:ind w:firstLine="284"/>
        <w:jc w:val="both"/>
        <w:rPr>
          <w:rStyle w:val="Char6"/>
          <w:rtl/>
        </w:rPr>
      </w:pPr>
      <w:r w:rsidRPr="00CD6CFF">
        <w:rPr>
          <w:rStyle w:val="Char6"/>
          <w:rFonts w:hint="cs"/>
          <w:rtl/>
        </w:rPr>
        <w:t>«جابربن سمره»</w:t>
      </w:r>
      <w:r w:rsidR="00B5612C" w:rsidRPr="00CD6CFF">
        <w:rPr>
          <w:rStyle w:val="Char6"/>
          <w:rFonts w:hint="cs"/>
          <w:rtl/>
        </w:rPr>
        <w:t xml:space="preserve"> </w:t>
      </w:r>
      <w:r w:rsidRPr="00CD6CFF">
        <w:rPr>
          <w:rStyle w:val="Char6"/>
          <w:rFonts w:hint="cs"/>
          <w:rtl/>
        </w:rPr>
        <w:t xml:space="preserve">‌می‌گوید: «وقتی به خدمت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می‌رسیدیم هر جای مجلس که باز بود و امکان نشستن بود می‌نشستیم». (روایت ابوداود و ترمذی)</w:t>
      </w:r>
    </w:p>
    <w:p w:rsidR="0039029A" w:rsidRPr="00CD6CFF" w:rsidRDefault="0039029A" w:rsidP="006926CE">
      <w:pPr>
        <w:bidi/>
        <w:ind w:firstLine="284"/>
        <w:jc w:val="both"/>
        <w:rPr>
          <w:rStyle w:val="Char6"/>
          <w:rtl/>
        </w:rPr>
      </w:pPr>
      <w:r w:rsidRPr="00CD6CFF">
        <w:rPr>
          <w:rStyle w:val="Char6"/>
          <w:rFonts w:hint="cs"/>
          <w:rtl/>
        </w:rPr>
        <w:t>البته این در موردی است که فردی عادی وارد مجلس می‌شود، در صورتی که انسان فاضلی که مقام و منزلت معنوی دارد، وارد شد اشکالی ندارد که حاضرین مجلس یا صاحب منزل او را در مکان مناسبی بنشانند، زیرا نبی‌</w:t>
      </w:r>
      <w:r w:rsidR="00BC1B83" w:rsidRPr="00CD6CFF">
        <w:rPr>
          <w:rStyle w:val="Char6"/>
          <w:rFonts w:hint="cs"/>
          <w:rtl/>
        </w:rPr>
        <w:t>اکرم</w:t>
      </w:r>
      <w:r w:rsidR="00C977AB" w:rsidRPr="00C977AB">
        <w:rPr>
          <w:rStyle w:val="Char6"/>
          <w:rFonts w:cs="CTraditional Arabic" w:hint="cs"/>
          <w:rtl/>
        </w:rPr>
        <w:t xml:space="preserve"> ج</w:t>
      </w:r>
      <w:r w:rsidR="00B5612C" w:rsidRPr="00CD6CFF">
        <w:rPr>
          <w:rStyle w:val="Char6"/>
          <w:rFonts w:hint="cs"/>
          <w:rtl/>
        </w:rPr>
        <w:t xml:space="preserve"> </w:t>
      </w:r>
      <w:r w:rsidRPr="00CD6CFF">
        <w:rPr>
          <w:rStyle w:val="Char6"/>
          <w:rFonts w:hint="cs"/>
          <w:rtl/>
        </w:rPr>
        <w:t>فرمود:</w:t>
      </w:r>
      <w:r w:rsidR="006926CE" w:rsidRPr="00CD6CFF">
        <w:rPr>
          <w:rStyle w:val="Char6"/>
          <w:rFonts w:hint="cs"/>
          <w:rtl/>
        </w:rPr>
        <w:t xml:space="preserve"> </w:t>
      </w:r>
      <w:r w:rsidRPr="00CD6CFF">
        <w:rPr>
          <w:rStyle w:val="Char6"/>
          <w:rFonts w:hint="cs"/>
          <w:rtl/>
        </w:rPr>
        <w:t>‌«مردم را در جای خود بنشانید» و داستان نماینده «عبدالقیس» را قبلاً در ارتباط با این موضوع ذکر کردیم.</w:t>
      </w:r>
    </w:p>
    <w:p w:rsidR="0039029A" w:rsidRDefault="0039029A" w:rsidP="00921B2B">
      <w:pPr>
        <w:pStyle w:val="a2"/>
        <w:rPr>
          <w:rtl/>
        </w:rPr>
      </w:pPr>
      <w:bookmarkStart w:id="953" w:name="_Toc248463877"/>
      <w:bookmarkStart w:id="954" w:name="_Toc342425012"/>
      <w:bookmarkStart w:id="955" w:name="_Toc432320282"/>
      <w:r>
        <w:rPr>
          <w:rFonts w:hint="cs"/>
          <w:rtl/>
        </w:rPr>
        <w:t>و) اگر حاضرین 3 نفر باشند دو نفر نباید در گوشی با هم صحبت کنند</w:t>
      </w:r>
      <w:bookmarkEnd w:id="953"/>
      <w:bookmarkEnd w:id="954"/>
      <w:bookmarkEnd w:id="955"/>
    </w:p>
    <w:p w:rsidR="0039029A" w:rsidRPr="00CD6CFF" w:rsidRDefault="0039029A" w:rsidP="00B5612C">
      <w:pPr>
        <w:bidi/>
        <w:ind w:firstLine="284"/>
        <w:jc w:val="both"/>
        <w:rPr>
          <w:rStyle w:val="Char6"/>
          <w:rtl/>
        </w:rPr>
      </w:pPr>
      <w:r w:rsidRPr="00CD6CFF">
        <w:rPr>
          <w:rStyle w:val="Char6"/>
          <w:rFonts w:hint="cs"/>
          <w:rtl/>
        </w:rPr>
        <w:t>رسول گرامی خدا</w:t>
      </w:r>
      <w:r w:rsidR="00C977AB" w:rsidRPr="00C977AB">
        <w:rPr>
          <w:rStyle w:val="Char6"/>
          <w:rFonts w:cs="CTraditional Arabic" w:hint="cs"/>
          <w:rtl/>
        </w:rPr>
        <w:t xml:space="preserve"> ج</w:t>
      </w:r>
      <w:r w:rsidRPr="00CD6CFF">
        <w:rPr>
          <w:rStyle w:val="Char6"/>
          <w:rFonts w:hint="cs"/>
          <w:rtl/>
        </w:rPr>
        <w:t xml:space="preserve"> فرمودند: «اگر سه نفر بودید دو نفر در گوشی با هم حرف نزنید، زیرا نفر سوم را ناراحت خواهد کرد». (بخاری و مسلم)</w:t>
      </w:r>
    </w:p>
    <w:p w:rsidR="0039029A" w:rsidRPr="00CD6CFF" w:rsidRDefault="0039029A" w:rsidP="00B5612C">
      <w:pPr>
        <w:bidi/>
        <w:ind w:firstLine="284"/>
        <w:jc w:val="both"/>
        <w:rPr>
          <w:rStyle w:val="Char6"/>
          <w:rtl/>
        </w:rPr>
      </w:pPr>
      <w:r w:rsidRPr="00CD6CFF">
        <w:rPr>
          <w:rStyle w:val="Char6"/>
          <w:rFonts w:hint="cs"/>
          <w:rtl/>
        </w:rPr>
        <w:t>علت نهی چنانکه آن حضرت</w:t>
      </w:r>
      <w:r w:rsidR="00C977AB" w:rsidRPr="00C977AB">
        <w:rPr>
          <w:rStyle w:val="Char6"/>
          <w:rFonts w:cs="CTraditional Arabic" w:hint="cs"/>
          <w:rtl/>
        </w:rPr>
        <w:t xml:space="preserve"> ج</w:t>
      </w:r>
      <w:r w:rsidR="00F93519" w:rsidRPr="00CD6CFF">
        <w:rPr>
          <w:rStyle w:val="Char6"/>
          <w:rFonts w:hint="cs"/>
          <w:rtl/>
        </w:rPr>
        <w:t xml:space="preserve"> فرموده‌اند ا</w:t>
      </w:r>
      <w:r w:rsidRPr="00CD6CFF">
        <w:rPr>
          <w:rStyle w:val="Char6"/>
          <w:rFonts w:hint="cs"/>
          <w:rtl/>
        </w:rPr>
        <w:t>یجاد ظن و غم و غصه در نفر سوم است. زیرا تصور می‌کند که برای او اهمیتی قائل نیستند اما اگر تعداد حاضرین مجلس بیش از سه نفر باشند در گوشی صحبت کردن- چنانچه ایجاد شک و شهبه نکند- جایز است.</w:t>
      </w:r>
    </w:p>
    <w:p w:rsidR="0039029A" w:rsidRDefault="0039029A" w:rsidP="00921B2B">
      <w:pPr>
        <w:pStyle w:val="a2"/>
        <w:rPr>
          <w:rtl/>
        </w:rPr>
      </w:pPr>
      <w:bookmarkStart w:id="956" w:name="_Toc248463878"/>
      <w:bookmarkStart w:id="957" w:name="_Toc342425013"/>
      <w:bookmarkStart w:id="958" w:name="_Toc432320283"/>
      <w:r>
        <w:rPr>
          <w:rFonts w:hint="cs"/>
          <w:rtl/>
        </w:rPr>
        <w:t>ز)</w:t>
      </w:r>
      <w:r w:rsidR="00921B2B">
        <w:rPr>
          <w:rFonts w:hint="cs"/>
          <w:rtl/>
        </w:rPr>
        <w:t xml:space="preserve"> </w:t>
      </w:r>
      <w:r>
        <w:rPr>
          <w:rFonts w:hint="cs"/>
          <w:rtl/>
        </w:rPr>
        <w:t>‌کسی که از مجلس بیرون رفت و بازگشت، نسبت به جای قبلی خود اولویت دارد.</w:t>
      </w:r>
      <w:bookmarkEnd w:id="956"/>
      <w:bookmarkEnd w:id="957"/>
      <w:bookmarkEnd w:id="958"/>
    </w:p>
    <w:p w:rsidR="0039029A" w:rsidRPr="00CD6CFF" w:rsidRDefault="0039029A" w:rsidP="00B5612C">
      <w:pPr>
        <w:bidi/>
        <w:ind w:firstLine="284"/>
        <w:jc w:val="both"/>
        <w:rPr>
          <w:rStyle w:val="Char6"/>
          <w:rtl/>
        </w:rPr>
      </w:pPr>
      <w:r w:rsidRPr="00CD6CFF">
        <w:rPr>
          <w:rStyle w:val="Char6"/>
          <w:rFonts w:hint="cs"/>
          <w:rtl/>
        </w:rPr>
        <w:t>«ابوهریره» در روایتی از «مسلم» می‌گوید: رسول گرامی خدا</w:t>
      </w:r>
      <w:r w:rsidR="00C977AB" w:rsidRPr="00C977AB">
        <w:rPr>
          <w:rStyle w:val="Char6"/>
          <w:rFonts w:cs="CTraditional Arabic" w:hint="cs"/>
          <w:rtl/>
        </w:rPr>
        <w:t xml:space="preserve"> ج</w:t>
      </w:r>
      <w:r w:rsidRPr="00CD6CFF">
        <w:rPr>
          <w:rStyle w:val="Char6"/>
          <w:rFonts w:hint="cs"/>
          <w:rtl/>
        </w:rPr>
        <w:t xml:space="preserve"> فرمودند: «هر کدام از شما که از مجلس برخاستید و دوباره بازگشتید جهت نشستن به جای قبلی خود اولویت دارید».</w:t>
      </w:r>
    </w:p>
    <w:p w:rsidR="0039029A" w:rsidRDefault="0039029A" w:rsidP="00921B2B">
      <w:pPr>
        <w:pStyle w:val="a2"/>
        <w:rPr>
          <w:rtl/>
        </w:rPr>
      </w:pPr>
      <w:bookmarkStart w:id="959" w:name="_Toc248463879"/>
      <w:bookmarkStart w:id="960" w:name="_Toc342425014"/>
      <w:bookmarkStart w:id="961" w:name="_Toc432320284"/>
      <w:r>
        <w:rPr>
          <w:rFonts w:hint="cs"/>
          <w:rtl/>
        </w:rPr>
        <w:t>ح) برای خروج از مجلس اجازه بگیرید.</w:t>
      </w:r>
      <w:bookmarkEnd w:id="959"/>
      <w:bookmarkEnd w:id="960"/>
      <w:bookmarkEnd w:id="961"/>
    </w:p>
    <w:p w:rsidR="0039029A" w:rsidRPr="00CD6CFF" w:rsidRDefault="0039029A" w:rsidP="00FA7A6F">
      <w:pPr>
        <w:bidi/>
        <w:ind w:firstLine="284"/>
        <w:jc w:val="both"/>
        <w:rPr>
          <w:rStyle w:val="Char6"/>
          <w:rtl/>
        </w:rPr>
      </w:pPr>
      <w:r w:rsidRPr="00CD6CFF">
        <w:rPr>
          <w:rStyle w:val="Char6"/>
          <w:rFonts w:hint="cs"/>
          <w:rtl/>
        </w:rPr>
        <w:t xml:space="preserve">چنانه قبلاً اشاره کردیم، نبی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فرمودند: «طلب اجازه به جهت دیدن است» منظور آنکه شاید اهل منزل در شرایطی باشند که اجازه ورود نداشته باشیم. بهرحال این طلب اجازه به همین دلیل در مورد خروج از مجلس نیز صدق می‌کند.</w:t>
      </w:r>
    </w:p>
    <w:p w:rsidR="0039029A" w:rsidRPr="00CD6CFF" w:rsidRDefault="0039029A" w:rsidP="0039029A">
      <w:pPr>
        <w:bidi/>
        <w:ind w:firstLine="284"/>
        <w:jc w:val="both"/>
        <w:rPr>
          <w:rStyle w:val="Char6"/>
          <w:rtl/>
        </w:rPr>
      </w:pPr>
      <w:r w:rsidRPr="00CD6CFF">
        <w:rPr>
          <w:rStyle w:val="Char6"/>
          <w:rFonts w:hint="cs"/>
          <w:rtl/>
        </w:rPr>
        <w:t>این مراقبت‌ها و دستورالعمل‌های متعدد نشانگر نهایت توجه اسلام در</w:t>
      </w:r>
      <w:r w:rsidR="00AF357F" w:rsidRPr="00CD6CFF">
        <w:rPr>
          <w:rStyle w:val="Char6"/>
          <w:rFonts w:hint="cs"/>
          <w:rtl/>
        </w:rPr>
        <w:t xml:space="preserve"> </w:t>
      </w:r>
      <w:r w:rsidRPr="00CD6CFF">
        <w:rPr>
          <w:rStyle w:val="Char6"/>
          <w:rFonts w:hint="cs"/>
          <w:rtl/>
        </w:rPr>
        <w:t>جهت حفظ حرمت منازل و محافظت نوامیس</w:t>
      </w:r>
      <w:r w:rsidR="007B575D" w:rsidRPr="00CD6CFF">
        <w:rPr>
          <w:rStyle w:val="Char6"/>
          <w:rFonts w:hint="cs"/>
          <w:rtl/>
        </w:rPr>
        <w:t xml:space="preserve"> آن‌هاست</w:t>
      </w:r>
      <w:r w:rsidRPr="00CD6CFF">
        <w:rPr>
          <w:rStyle w:val="Char6"/>
          <w:rFonts w:hint="cs"/>
          <w:rtl/>
        </w:rPr>
        <w:t>.</w:t>
      </w:r>
    </w:p>
    <w:p w:rsidR="0039029A" w:rsidRDefault="0039029A" w:rsidP="00921B2B">
      <w:pPr>
        <w:pStyle w:val="a2"/>
        <w:rPr>
          <w:rtl/>
        </w:rPr>
      </w:pPr>
      <w:bookmarkStart w:id="962" w:name="_Toc248463880"/>
      <w:bookmarkStart w:id="963" w:name="_Toc342425015"/>
      <w:bookmarkStart w:id="964" w:name="_Toc432320285"/>
      <w:r>
        <w:rPr>
          <w:rFonts w:hint="cs"/>
          <w:rtl/>
        </w:rPr>
        <w:t>ط) هنگام خروج از</w:t>
      </w:r>
      <w:r w:rsidR="004C65AE">
        <w:rPr>
          <w:rFonts w:hint="cs"/>
          <w:rtl/>
        </w:rPr>
        <w:t xml:space="preserve"> مجلس دعای کفاره مجلس را بخواند</w:t>
      </w:r>
      <w:bookmarkEnd w:id="962"/>
      <w:bookmarkEnd w:id="963"/>
      <w:bookmarkEnd w:id="964"/>
    </w:p>
    <w:p w:rsidR="0039029A" w:rsidRPr="00CD6CFF" w:rsidRDefault="0039029A" w:rsidP="00B77170">
      <w:pPr>
        <w:bidi/>
        <w:ind w:firstLine="284"/>
        <w:jc w:val="both"/>
        <w:rPr>
          <w:rStyle w:val="Char6"/>
          <w:rtl/>
        </w:rPr>
      </w:pPr>
      <w:r w:rsidRPr="00CD6CFF">
        <w:rPr>
          <w:rStyle w:val="Char6"/>
          <w:rFonts w:hint="cs"/>
          <w:rtl/>
        </w:rPr>
        <w:t>«ابی برزه»</w:t>
      </w:r>
      <w:r w:rsidR="00941F04" w:rsidRPr="00941F04">
        <w:rPr>
          <w:rStyle w:val="Char6"/>
          <w:rFonts w:cs="CTraditional Arabic" w:hint="cs"/>
          <w:rtl/>
        </w:rPr>
        <w:t>س</w:t>
      </w:r>
      <w:r w:rsidRPr="00CD6CFF">
        <w:rPr>
          <w:rStyle w:val="Char6"/>
          <w:rFonts w:hint="cs"/>
          <w:rtl/>
        </w:rPr>
        <w:t xml:space="preserve"> می‌گوید: هرگاه پیامبر خدا</w:t>
      </w:r>
      <w:r w:rsidR="00C977AB" w:rsidRPr="00C977AB">
        <w:rPr>
          <w:rStyle w:val="Char6"/>
          <w:rFonts w:cs="CTraditional Arabic" w:hint="cs"/>
          <w:rtl/>
        </w:rPr>
        <w:t xml:space="preserve"> ج</w:t>
      </w:r>
      <w:r w:rsidRPr="00CD6CFF">
        <w:rPr>
          <w:rStyle w:val="Char6"/>
          <w:rFonts w:hint="cs"/>
          <w:rtl/>
        </w:rPr>
        <w:t xml:space="preserve"> می‌خواست برخیزد و مجلس را ترک کند، می‌گفت</w:t>
      </w:r>
      <w:r w:rsidR="00B77170" w:rsidRPr="00CD6CFF">
        <w:rPr>
          <w:rStyle w:val="Char6"/>
          <w:rFonts w:hint="cs"/>
          <w:rtl/>
        </w:rPr>
        <w:t>:</w:t>
      </w:r>
      <w:r w:rsidRPr="007666BC">
        <w:rPr>
          <w:rStyle w:val="Char6"/>
          <w:rFonts w:hint="cs"/>
          <w:rtl/>
        </w:rPr>
        <w:t xml:space="preserve"> </w:t>
      </w:r>
      <w:r w:rsidRPr="00B77170">
        <w:rPr>
          <w:rStyle w:val="Char4"/>
          <w:rFonts w:hint="cs"/>
          <w:rtl/>
        </w:rPr>
        <w:t>«</w:t>
      </w:r>
      <w:r w:rsidR="00FA7A6F" w:rsidRPr="00B77170">
        <w:rPr>
          <w:rStyle w:val="Char4"/>
          <w:rtl/>
        </w:rPr>
        <w:t>سبحان</w:t>
      </w:r>
      <w:r w:rsidR="007E096D">
        <w:rPr>
          <w:rStyle w:val="Char4"/>
          <w:rtl/>
        </w:rPr>
        <w:t>ك</w:t>
      </w:r>
      <w:r w:rsidR="00FA7A6F" w:rsidRPr="00B77170">
        <w:rPr>
          <w:rStyle w:val="Char4"/>
          <w:rtl/>
        </w:rPr>
        <w:t xml:space="preserve"> اللهم و</w:t>
      </w:r>
      <w:r w:rsidRPr="00B77170">
        <w:rPr>
          <w:rStyle w:val="Char4"/>
          <w:rtl/>
        </w:rPr>
        <w:t>بحمد</w:t>
      </w:r>
      <w:r w:rsidR="007E096D">
        <w:rPr>
          <w:rStyle w:val="Char4"/>
          <w:rtl/>
        </w:rPr>
        <w:t>ك</w:t>
      </w:r>
      <w:r w:rsidRPr="00B77170">
        <w:rPr>
          <w:rStyle w:val="Char4"/>
          <w:rtl/>
        </w:rPr>
        <w:t xml:space="preserve"> </w:t>
      </w:r>
      <w:r w:rsidR="00FA7A6F" w:rsidRPr="00B77170">
        <w:rPr>
          <w:rStyle w:val="Char4"/>
          <w:rFonts w:hint="cs"/>
          <w:rtl/>
        </w:rPr>
        <w:t>أ</w:t>
      </w:r>
      <w:r w:rsidRPr="00B77170">
        <w:rPr>
          <w:rStyle w:val="Char4"/>
          <w:rtl/>
        </w:rPr>
        <w:t xml:space="preserve">شهد </w:t>
      </w:r>
      <w:r w:rsidR="00FA7A6F" w:rsidRPr="00B77170">
        <w:rPr>
          <w:rStyle w:val="Char4"/>
          <w:rFonts w:hint="cs"/>
          <w:rtl/>
        </w:rPr>
        <w:t>أ</w:t>
      </w:r>
      <w:r w:rsidRPr="00B77170">
        <w:rPr>
          <w:rStyle w:val="Char4"/>
          <w:rtl/>
        </w:rPr>
        <w:t xml:space="preserve">ن لا </w:t>
      </w:r>
      <w:r w:rsidR="00FA7A6F" w:rsidRPr="00B77170">
        <w:rPr>
          <w:rStyle w:val="Char4"/>
          <w:rFonts w:hint="cs"/>
          <w:rtl/>
        </w:rPr>
        <w:t>إ</w:t>
      </w:r>
      <w:r w:rsidRPr="00B77170">
        <w:rPr>
          <w:rStyle w:val="Char4"/>
          <w:rtl/>
        </w:rPr>
        <w:t xml:space="preserve">له </w:t>
      </w:r>
      <w:r w:rsidR="00FA7A6F" w:rsidRPr="00B77170">
        <w:rPr>
          <w:rStyle w:val="Char4"/>
          <w:rFonts w:hint="cs"/>
          <w:rtl/>
        </w:rPr>
        <w:t>إ</w:t>
      </w:r>
      <w:r w:rsidRPr="00B77170">
        <w:rPr>
          <w:rStyle w:val="Char4"/>
          <w:rtl/>
        </w:rPr>
        <w:t xml:space="preserve">لا </w:t>
      </w:r>
      <w:r w:rsidR="00FA7A6F" w:rsidRPr="00B77170">
        <w:rPr>
          <w:rStyle w:val="Char4"/>
          <w:rFonts w:hint="cs"/>
          <w:rtl/>
        </w:rPr>
        <w:t>أ</w:t>
      </w:r>
      <w:r w:rsidRPr="00B77170">
        <w:rPr>
          <w:rStyle w:val="Char4"/>
          <w:rtl/>
        </w:rPr>
        <w:t xml:space="preserve">نت، </w:t>
      </w:r>
      <w:r w:rsidR="00FA7A6F" w:rsidRPr="00B77170">
        <w:rPr>
          <w:rStyle w:val="Char4"/>
          <w:rFonts w:hint="cs"/>
          <w:rtl/>
        </w:rPr>
        <w:t>أ</w:t>
      </w:r>
      <w:r w:rsidRPr="00B77170">
        <w:rPr>
          <w:rStyle w:val="Char4"/>
          <w:rtl/>
        </w:rPr>
        <w:t>ستغفر</w:t>
      </w:r>
      <w:r w:rsidR="007E096D">
        <w:rPr>
          <w:rStyle w:val="Char4"/>
          <w:rtl/>
        </w:rPr>
        <w:t>ك</w:t>
      </w:r>
      <w:r w:rsidRPr="00B77170">
        <w:rPr>
          <w:rStyle w:val="Char4"/>
          <w:rtl/>
        </w:rPr>
        <w:t xml:space="preserve"> و</w:t>
      </w:r>
      <w:r w:rsidR="00FA7A6F" w:rsidRPr="00B77170">
        <w:rPr>
          <w:rStyle w:val="Char4"/>
          <w:rFonts w:hint="cs"/>
          <w:rtl/>
        </w:rPr>
        <w:t>أ</w:t>
      </w:r>
      <w:r w:rsidRPr="00B77170">
        <w:rPr>
          <w:rStyle w:val="Char4"/>
          <w:rtl/>
        </w:rPr>
        <w:t xml:space="preserve">توب </w:t>
      </w:r>
      <w:r w:rsidR="00FA7A6F" w:rsidRPr="00B77170">
        <w:rPr>
          <w:rStyle w:val="Char4"/>
          <w:rFonts w:hint="cs"/>
          <w:rtl/>
        </w:rPr>
        <w:t>إ</w:t>
      </w:r>
      <w:r w:rsidRPr="00B77170">
        <w:rPr>
          <w:rStyle w:val="Char4"/>
          <w:rtl/>
        </w:rPr>
        <w:t>لی</w:t>
      </w:r>
      <w:r w:rsidR="007E096D">
        <w:rPr>
          <w:rStyle w:val="Char4"/>
          <w:rtl/>
        </w:rPr>
        <w:t>ك</w:t>
      </w:r>
      <w:r w:rsidRPr="00B77170">
        <w:rPr>
          <w:rStyle w:val="Char4"/>
          <w:rtl/>
        </w:rPr>
        <w:t>»</w:t>
      </w:r>
      <w:r w:rsidRPr="00CD6CFF">
        <w:rPr>
          <w:rStyle w:val="Char6"/>
          <w:rFonts w:hint="cs"/>
          <w:rtl/>
        </w:rPr>
        <w:t xml:space="preserve"> </w:t>
      </w:r>
      <w:r w:rsidR="00FA7A6F" w:rsidRPr="008B6436">
        <w:rPr>
          <w:rStyle w:val="Char4"/>
          <w:rtl/>
        </w:rPr>
        <w:t>«</w:t>
      </w:r>
      <w:r w:rsidRPr="00CD6CFF">
        <w:rPr>
          <w:rStyle w:val="Char6"/>
          <w:rFonts w:hint="cs"/>
          <w:rtl/>
        </w:rPr>
        <w:t>پاک و منزهی، خدایا! تو را سپاس می‌گویم و گواهی می‌دهم که فرمانروا و فریاد رسی جز تو نیست از تو طلب بخشش می‌کنم و از گناهانم توبه</w:t>
      </w:r>
      <w:r w:rsidR="007B575D" w:rsidRPr="00CD6CFF">
        <w:rPr>
          <w:rStyle w:val="Char6"/>
          <w:rFonts w:hint="cs"/>
          <w:rtl/>
        </w:rPr>
        <w:t xml:space="preserve"> می‌</w:t>
      </w:r>
      <w:r w:rsidRPr="00CD6CFF">
        <w:rPr>
          <w:rStyle w:val="Char6"/>
          <w:rFonts w:hint="cs"/>
          <w:rtl/>
        </w:rPr>
        <w:t>نمایم</w:t>
      </w:r>
      <w:r w:rsidR="00FA7A6F" w:rsidRPr="008B6436">
        <w:rPr>
          <w:rStyle w:val="Char4"/>
          <w:rtl/>
        </w:rPr>
        <w:t>»</w:t>
      </w:r>
      <w:r w:rsidRPr="00CD6CFF">
        <w:rPr>
          <w:rStyle w:val="Char6"/>
          <w:rFonts w:hint="cs"/>
          <w:rtl/>
        </w:rPr>
        <w:t>.</w:t>
      </w:r>
    </w:p>
    <w:p w:rsidR="0039029A" w:rsidRPr="00CD6CFF" w:rsidRDefault="0039029A" w:rsidP="007F0852">
      <w:pPr>
        <w:bidi/>
        <w:ind w:firstLine="284"/>
        <w:jc w:val="both"/>
        <w:rPr>
          <w:rStyle w:val="Char6"/>
          <w:rtl/>
        </w:rPr>
      </w:pPr>
      <w:r w:rsidRPr="00CD6CFF">
        <w:rPr>
          <w:rStyle w:val="Char6"/>
          <w:rFonts w:hint="cs"/>
          <w:rtl/>
        </w:rPr>
        <w:t xml:space="preserve">مردی گفت: </w:t>
      </w:r>
      <w:r w:rsidR="005B5D95" w:rsidRPr="00CD6CFF">
        <w:rPr>
          <w:rStyle w:val="Char6"/>
          <w:rFonts w:hint="cs"/>
          <w:rtl/>
        </w:rPr>
        <w:t>ای پیامبر خدا،</w:t>
      </w:r>
      <w:r w:rsidRPr="00CD6CFF">
        <w:rPr>
          <w:rStyle w:val="Char6"/>
          <w:rFonts w:hint="cs"/>
          <w:rtl/>
        </w:rPr>
        <w:t xml:space="preserve"> شما سخنی می‌گویید که در آنچه گذشت</w:t>
      </w:r>
      <w:r w:rsidR="007B575D" w:rsidRPr="00CD6CFF">
        <w:rPr>
          <w:rStyle w:val="Char6"/>
          <w:rFonts w:hint="cs"/>
          <w:rtl/>
        </w:rPr>
        <w:t xml:space="preserve"> آن را </w:t>
      </w:r>
      <w:r w:rsidRPr="00CD6CFF">
        <w:rPr>
          <w:rStyle w:val="Char6"/>
          <w:rFonts w:hint="cs"/>
          <w:rtl/>
        </w:rPr>
        <w:t>نمی‌گفتید؟</w:t>
      </w:r>
    </w:p>
    <w:p w:rsidR="0039029A" w:rsidRPr="00CD6CFF" w:rsidRDefault="0039029A" w:rsidP="0039029A">
      <w:pPr>
        <w:bidi/>
        <w:ind w:firstLine="284"/>
        <w:jc w:val="both"/>
        <w:rPr>
          <w:rStyle w:val="Char6"/>
          <w:rtl/>
        </w:rPr>
      </w:pPr>
      <w:r w:rsidRPr="00CD6CFF">
        <w:rPr>
          <w:rStyle w:val="Char6"/>
          <w:rFonts w:hint="cs"/>
          <w:rtl/>
        </w:rPr>
        <w:t>فرمود: «آنچه گفتم کفاره تمام آن چیزی است که در مجلس گذشت».</w:t>
      </w:r>
    </w:p>
    <w:p w:rsidR="0039029A" w:rsidRPr="00CD6CFF" w:rsidRDefault="0039029A" w:rsidP="0039029A">
      <w:pPr>
        <w:bidi/>
        <w:ind w:firstLine="284"/>
        <w:jc w:val="both"/>
        <w:rPr>
          <w:rStyle w:val="Char6"/>
          <w:rtl/>
        </w:rPr>
      </w:pPr>
      <w:r w:rsidRPr="00CD6CFF">
        <w:rPr>
          <w:rStyle w:val="Char6"/>
          <w:rFonts w:hint="cs"/>
          <w:rtl/>
        </w:rPr>
        <w:t>آنچه بیان گردید مهم‌ترین قواعد ضروری بود که در آداب مجالس باید مورد توجه قرار گیرد. شایسته است که والدین و مربیان عزیز، خود آن را رعایت کنند و به فرزندانشان نیز بیاموزند تا به آن عادت کنند و در روابط اجتماعی و ارتباط با مردم از آن بهره گیرند.</w:t>
      </w:r>
    </w:p>
    <w:p w:rsidR="0039029A" w:rsidRDefault="0039029A" w:rsidP="00921B2B">
      <w:pPr>
        <w:pStyle w:val="a2"/>
        <w:rPr>
          <w:rtl/>
        </w:rPr>
      </w:pPr>
      <w:bookmarkStart w:id="965" w:name="_Toc248463881"/>
      <w:bookmarkStart w:id="966" w:name="_Toc342425016"/>
      <w:bookmarkStart w:id="967" w:name="_Toc432320286"/>
      <w:r>
        <w:rPr>
          <w:rFonts w:hint="cs"/>
          <w:rtl/>
        </w:rPr>
        <w:t>5- آداب سخن گفتن</w:t>
      </w:r>
      <w:bookmarkEnd w:id="965"/>
      <w:bookmarkEnd w:id="966"/>
      <w:bookmarkEnd w:id="967"/>
    </w:p>
    <w:p w:rsidR="0039029A" w:rsidRPr="00CD6CFF" w:rsidRDefault="0039029A" w:rsidP="0039029A">
      <w:pPr>
        <w:bidi/>
        <w:ind w:firstLine="284"/>
        <w:jc w:val="both"/>
        <w:rPr>
          <w:rStyle w:val="Char6"/>
          <w:rtl/>
        </w:rPr>
      </w:pPr>
      <w:r w:rsidRPr="00CD6CFF">
        <w:rPr>
          <w:rStyle w:val="Char6"/>
          <w:rFonts w:hint="cs"/>
          <w:rtl/>
        </w:rPr>
        <w:t>بخش مهم دیگری که در آداب اجتماعی لازم است مورد توجه والدین و مربیان قرار گیرد، ادب کلام و شیوه سخن گفتن و بحث کردن با سایرین است.</w:t>
      </w:r>
    </w:p>
    <w:p w:rsidR="0039029A" w:rsidRPr="00CD6CFF" w:rsidRDefault="0039029A" w:rsidP="0039029A">
      <w:pPr>
        <w:bidi/>
        <w:ind w:firstLine="284"/>
        <w:jc w:val="both"/>
        <w:rPr>
          <w:rStyle w:val="Char6"/>
          <w:rtl/>
        </w:rPr>
      </w:pPr>
      <w:r w:rsidRPr="00CD6CFF">
        <w:rPr>
          <w:rStyle w:val="Char6"/>
          <w:rFonts w:hint="cs"/>
          <w:rtl/>
        </w:rPr>
        <w:t xml:space="preserve">کودکی که از ابتدای زندگی ادب کلام و شیوه سخن گفتن را می‌آموزد. هنگامی که به سن بلوغ رسید و به میان جامعه پای گذاشت می‌داند. چگونه با مردم سخن بگوید، چگونه مستمع خوبی باشد و سخن دیگران را چگونه پاسخ گوید تا باعث سرور و شادمانی آنان شود. </w:t>
      </w:r>
    </w:p>
    <w:p w:rsidR="0039029A" w:rsidRPr="00CD6CFF" w:rsidRDefault="0039029A" w:rsidP="0039029A">
      <w:pPr>
        <w:bidi/>
        <w:ind w:firstLine="284"/>
        <w:jc w:val="both"/>
        <w:rPr>
          <w:rStyle w:val="Char6"/>
          <w:rtl/>
        </w:rPr>
      </w:pPr>
      <w:r w:rsidRPr="00CD6CFF">
        <w:rPr>
          <w:rStyle w:val="Char6"/>
          <w:rFonts w:hint="cs"/>
          <w:rtl/>
        </w:rPr>
        <w:t>به همین مناسبت آداب ضروری سخن گفتن در اینجا تقدیم خوانندگان محترم می‌شود، امید است بصیرت مربیان و والدین را بیافزاید و خود نوعی یادآوری باشد که مفید واقع شود.</w:t>
      </w:r>
    </w:p>
    <w:p w:rsidR="0039029A" w:rsidRDefault="0039029A" w:rsidP="00921B2B">
      <w:pPr>
        <w:pStyle w:val="a2"/>
        <w:rPr>
          <w:rtl/>
        </w:rPr>
      </w:pPr>
      <w:bookmarkStart w:id="968" w:name="_Toc248463882"/>
      <w:bookmarkStart w:id="969" w:name="_Toc342425017"/>
      <w:bookmarkStart w:id="970" w:name="_Toc432320287"/>
      <w:r>
        <w:rPr>
          <w:rFonts w:hint="cs"/>
          <w:rtl/>
        </w:rPr>
        <w:t>أ) سخن گفتن به زبان عربی فصیح</w:t>
      </w:r>
      <w:r w:rsidR="004C65AE" w:rsidRPr="006D2599">
        <w:rPr>
          <w:sz w:val="28"/>
          <w:szCs w:val="28"/>
          <w:vertAlign w:val="superscript"/>
          <w:rtl/>
        </w:rPr>
        <w:footnoteReference w:id="75"/>
      </w:r>
      <w:bookmarkEnd w:id="968"/>
      <w:bookmarkEnd w:id="969"/>
      <w:bookmarkEnd w:id="970"/>
    </w:p>
    <w:p w:rsidR="0039029A" w:rsidRPr="00CD6CFF" w:rsidRDefault="0039029A" w:rsidP="004D131B">
      <w:pPr>
        <w:bidi/>
        <w:ind w:firstLine="284"/>
        <w:jc w:val="both"/>
        <w:rPr>
          <w:rStyle w:val="Char6"/>
          <w:rtl/>
        </w:rPr>
      </w:pPr>
      <w:r w:rsidRPr="00CD6CFF">
        <w:rPr>
          <w:rStyle w:val="Char6"/>
          <w:rFonts w:hint="cs"/>
          <w:rtl/>
        </w:rPr>
        <w:t>زبان عربی زبان قرآن است و پیامبر گرامی ما</w:t>
      </w:r>
      <w:r w:rsidR="004D131B" w:rsidRPr="00CD6CFF">
        <w:rPr>
          <w:rStyle w:val="Char6"/>
          <w:rFonts w:hint="cs"/>
          <w:rtl/>
        </w:rPr>
        <w:t xml:space="preserve"> ـ</w:t>
      </w:r>
      <w:r w:rsidRPr="00CD6CFF">
        <w:rPr>
          <w:rStyle w:val="Char6"/>
          <w:rFonts w:hint="cs"/>
          <w:rtl/>
        </w:rPr>
        <w:t xml:space="preserve"> سلام و درود خداوند بر او باد</w:t>
      </w:r>
      <w:r w:rsidR="004D131B" w:rsidRPr="00CD6CFF">
        <w:rPr>
          <w:rStyle w:val="Char6"/>
          <w:rFonts w:hint="cs"/>
          <w:rtl/>
        </w:rPr>
        <w:t xml:space="preserve"> ـ</w:t>
      </w:r>
      <w:r w:rsidRPr="00CD6CFF">
        <w:rPr>
          <w:rStyle w:val="Char6"/>
          <w:rFonts w:hint="cs"/>
          <w:rtl/>
        </w:rPr>
        <w:t xml:space="preserve"> و یاران گرامیش نیز به زبان عربی سخن گفته‌اند و همچنین زبان تمامی کسانی است که به حقیقت از آنان پیروی می‌کنند.</w:t>
      </w:r>
    </w:p>
    <w:p w:rsidR="0039029A" w:rsidRPr="00CD6CFF" w:rsidRDefault="0039029A" w:rsidP="0039029A">
      <w:pPr>
        <w:bidi/>
        <w:ind w:firstLine="284"/>
        <w:jc w:val="both"/>
        <w:rPr>
          <w:rStyle w:val="Char6"/>
          <w:rtl/>
        </w:rPr>
      </w:pPr>
      <w:r w:rsidRPr="00CD6CFF">
        <w:rPr>
          <w:rStyle w:val="Char6"/>
          <w:rFonts w:hint="cs"/>
          <w:rtl/>
        </w:rPr>
        <w:t>حق ناشناسی است که این زبان ارزشمند را رها کنیم و به زبان عامی که ارتباط نسبی با زبان فصیح ندارد سخن بگوئیم. زینت انسان فصاحت کلام اوست و جمال آدمی حلاوت نطق اوست.</w:t>
      </w:r>
    </w:p>
    <w:p w:rsidR="0039029A" w:rsidRPr="00CD6CFF" w:rsidRDefault="0039029A" w:rsidP="00B8362A">
      <w:pPr>
        <w:bidi/>
        <w:ind w:firstLine="284"/>
        <w:jc w:val="both"/>
        <w:rPr>
          <w:rStyle w:val="Char6"/>
          <w:rtl/>
        </w:rPr>
      </w:pPr>
      <w:r w:rsidRPr="00CD6CFF">
        <w:rPr>
          <w:rStyle w:val="Char6"/>
          <w:rFonts w:hint="cs"/>
          <w:rtl/>
        </w:rPr>
        <w:t>«ع</w:t>
      </w:r>
      <w:r w:rsidR="00F93519" w:rsidRPr="00CD6CFF">
        <w:rPr>
          <w:rStyle w:val="Char6"/>
          <w:rFonts w:hint="cs"/>
          <w:rtl/>
        </w:rPr>
        <w:t>ل</w:t>
      </w:r>
      <w:r w:rsidRPr="00CD6CFF">
        <w:rPr>
          <w:rStyle w:val="Char6"/>
          <w:rFonts w:hint="cs"/>
          <w:rtl/>
        </w:rPr>
        <w:t>ی بن الحسین»</w:t>
      </w:r>
      <w:r w:rsidR="00FA7A6F">
        <w:rPr>
          <w:rFonts w:cs="CTraditional Arabic" w:hint="cs"/>
          <w:sz w:val="28"/>
          <w:szCs w:val="28"/>
          <w:rtl/>
          <w:lang w:bidi="fa-IR"/>
        </w:rPr>
        <w:t>ب</w:t>
      </w:r>
      <w:r w:rsidRPr="00CD6CFF">
        <w:rPr>
          <w:rStyle w:val="Char6"/>
          <w:rFonts w:hint="cs"/>
          <w:rtl/>
        </w:rPr>
        <w:t xml:space="preserve"> می‌گوید: </w:t>
      </w:r>
    </w:p>
    <w:p w:rsidR="0039029A" w:rsidRPr="00CD6CFF" w:rsidRDefault="0039029A" w:rsidP="00FA7A6F">
      <w:pPr>
        <w:bidi/>
        <w:ind w:firstLine="284"/>
        <w:jc w:val="both"/>
        <w:rPr>
          <w:rStyle w:val="Char6"/>
          <w:rtl/>
        </w:rPr>
      </w:pPr>
      <w:r w:rsidRPr="00CD6CFF">
        <w:rPr>
          <w:rStyle w:val="Char6"/>
          <w:rFonts w:hint="cs"/>
          <w:rtl/>
        </w:rPr>
        <w:t>عباس</w:t>
      </w:r>
      <w:r w:rsidR="00F93519" w:rsidRPr="00CD6CFF">
        <w:rPr>
          <w:rStyle w:val="Char6"/>
          <w:rFonts w:hint="cs"/>
          <w:rtl/>
        </w:rPr>
        <w:t xml:space="preserve"> </w:t>
      </w:r>
      <w:r w:rsidRPr="00CD6CFF">
        <w:rPr>
          <w:rStyle w:val="Char6"/>
          <w:rFonts w:hint="cs"/>
          <w:rtl/>
        </w:rPr>
        <w:t>به پیشواز رسول خدا</w:t>
      </w:r>
      <w:r w:rsidR="00C977AB" w:rsidRPr="00C977AB">
        <w:rPr>
          <w:rStyle w:val="Char6"/>
          <w:rFonts w:cs="CTraditional Arabic" w:hint="cs"/>
          <w:rtl/>
        </w:rPr>
        <w:t xml:space="preserve"> ج</w:t>
      </w:r>
      <w:r w:rsidRPr="00CD6CFF">
        <w:rPr>
          <w:rStyle w:val="Char6"/>
          <w:rFonts w:hint="cs"/>
          <w:rtl/>
        </w:rPr>
        <w:t xml:space="preserve"> آمد، ‌در حالیکه چهره‌ای سفید، موهای بافته شده و زیوری بر تن داشت. پیامبر گرامی</w:t>
      </w:r>
      <w:r w:rsidR="00C977AB" w:rsidRPr="00C977AB">
        <w:rPr>
          <w:rStyle w:val="Char6"/>
          <w:rFonts w:cs="CTraditional Arabic" w:hint="cs"/>
          <w:rtl/>
        </w:rPr>
        <w:t xml:space="preserve"> ج</w:t>
      </w:r>
      <w:r w:rsidRPr="00CD6CFF">
        <w:rPr>
          <w:rStyle w:val="Char6"/>
          <w:rFonts w:hint="cs"/>
          <w:rtl/>
        </w:rPr>
        <w:t xml:space="preserve"> چون حضرت عباس را دید، تبسمی کرد، حضرت عباس گفت: چه چیز شما را خنداند </w:t>
      </w:r>
      <w:r w:rsidR="005B5D95" w:rsidRPr="00CD6CFF">
        <w:rPr>
          <w:rStyle w:val="Char6"/>
          <w:rFonts w:hint="cs"/>
          <w:rtl/>
        </w:rPr>
        <w:t>ای پیامبر خدا،</w:t>
      </w:r>
      <w:r w:rsidRPr="00CD6CFF">
        <w:rPr>
          <w:rStyle w:val="Char6"/>
          <w:rFonts w:hint="cs"/>
          <w:rtl/>
        </w:rPr>
        <w:t xml:space="preserve"> ان</w:t>
      </w:r>
      <w:r w:rsidR="00FA7A6F" w:rsidRPr="00CD6CFF">
        <w:rPr>
          <w:rStyle w:val="Char6"/>
          <w:rFonts w:hint="eastAsia"/>
          <w:rtl/>
        </w:rPr>
        <w:t>‌</w:t>
      </w:r>
      <w:r w:rsidRPr="00CD6CFF">
        <w:rPr>
          <w:rStyle w:val="Char6"/>
          <w:rFonts w:hint="cs"/>
          <w:rtl/>
        </w:rPr>
        <w:t>شاءالله همیشه مسرور و شادمان باشی!</w:t>
      </w:r>
    </w:p>
    <w:p w:rsidR="0039029A" w:rsidRPr="00CD6CFF" w:rsidRDefault="0039029A" w:rsidP="00FA7A6F">
      <w:pPr>
        <w:bidi/>
        <w:ind w:firstLine="284"/>
        <w:jc w:val="both"/>
        <w:rPr>
          <w:rStyle w:val="Char6"/>
          <w:rtl/>
        </w:rPr>
      </w:pPr>
      <w:r w:rsidRPr="00CD6CFF">
        <w:rPr>
          <w:rStyle w:val="Char6"/>
          <w:rFonts w:hint="cs"/>
          <w:rtl/>
        </w:rPr>
        <w:t>فرمود: از زیبایی عموی پیامبر در شگفتم!</w:t>
      </w:r>
    </w:p>
    <w:p w:rsidR="0039029A" w:rsidRPr="00CD6CFF" w:rsidRDefault="0039029A" w:rsidP="00FA7A6F">
      <w:pPr>
        <w:bidi/>
        <w:ind w:firstLine="284"/>
        <w:jc w:val="both"/>
        <w:rPr>
          <w:rStyle w:val="Char6"/>
          <w:rtl/>
        </w:rPr>
      </w:pPr>
      <w:r w:rsidRPr="00CD6CFF">
        <w:rPr>
          <w:rStyle w:val="Char6"/>
          <w:rFonts w:hint="cs"/>
          <w:rtl/>
        </w:rPr>
        <w:t>حضرت عباس</w:t>
      </w:r>
      <w:r w:rsidR="00941F04" w:rsidRPr="00941F04">
        <w:rPr>
          <w:rStyle w:val="Char6"/>
          <w:rFonts w:cs="CTraditional Arabic" w:hint="cs"/>
          <w:rtl/>
        </w:rPr>
        <w:t>س</w:t>
      </w:r>
      <w:r w:rsidRPr="00CD6CFF">
        <w:rPr>
          <w:rStyle w:val="Char6"/>
          <w:rFonts w:hint="cs"/>
          <w:rtl/>
        </w:rPr>
        <w:t xml:space="preserve"> گفت: چه زیبایی؟ فرمود: «زبان». (روایت حاکم)</w:t>
      </w:r>
    </w:p>
    <w:p w:rsidR="0039029A" w:rsidRPr="00CD6CFF" w:rsidRDefault="00F93519" w:rsidP="00FA7A6F">
      <w:pPr>
        <w:bidi/>
        <w:ind w:firstLine="284"/>
        <w:jc w:val="both"/>
        <w:rPr>
          <w:rStyle w:val="Char6"/>
          <w:rtl/>
        </w:rPr>
      </w:pPr>
      <w:r w:rsidRPr="00CD6CFF">
        <w:rPr>
          <w:rStyle w:val="Char6"/>
          <w:rFonts w:hint="cs"/>
          <w:rtl/>
        </w:rPr>
        <w:t xml:space="preserve">«عسکری» می‌گوید: عباس </w:t>
      </w:r>
      <w:r w:rsidR="0039029A" w:rsidRPr="00CD6CFF">
        <w:rPr>
          <w:rStyle w:val="Char6"/>
          <w:rFonts w:hint="cs"/>
          <w:rtl/>
        </w:rPr>
        <w:t>گفت: زیبایی مرد کدام است؟</w:t>
      </w:r>
    </w:p>
    <w:p w:rsidR="0039029A" w:rsidRPr="00CD6CFF" w:rsidRDefault="0039029A" w:rsidP="00FA7A6F">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فرمود: «فصاحت زبان».</w:t>
      </w:r>
    </w:p>
    <w:p w:rsidR="0039029A" w:rsidRPr="00CD6CFF" w:rsidRDefault="0039029A" w:rsidP="00FA7A6F">
      <w:pPr>
        <w:bidi/>
        <w:ind w:firstLine="284"/>
        <w:jc w:val="both"/>
        <w:rPr>
          <w:rStyle w:val="Char6"/>
          <w:rtl/>
        </w:rPr>
      </w:pPr>
      <w:r w:rsidRPr="00CD6CFF">
        <w:rPr>
          <w:rStyle w:val="Char6"/>
          <w:rFonts w:hint="cs"/>
          <w:rtl/>
        </w:rPr>
        <w:t>«ابوهریره»</w:t>
      </w:r>
      <w:r w:rsidR="00D02AF8" w:rsidRPr="00D02AF8">
        <w:rPr>
          <w:rStyle w:val="Char6"/>
          <w:rFonts w:cs="CTraditional Arabic" w:hint="cs"/>
          <w:rtl/>
        </w:rPr>
        <w:t>س</w:t>
      </w:r>
      <w:r w:rsidRPr="00CD6CFF">
        <w:rPr>
          <w:rStyle w:val="Char6"/>
          <w:rFonts w:hint="cs"/>
          <w:rtl/>
        </w:rPr>
        <w:t xml:space="preserve"> می‌گوید: به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00FA7A6F" w:rsidRPr="00CD6CFF">
        <w:rPr>
          <w:rStyle w:val="Char6"/>
          <w:rFonts w:hint="cs"/>
          <w:rtl/>
        </w:rPr>
        <w:t xml:space="preserve"> گفتیم:</w:t>
      </w:r>
      <w:r w:rsidRPr="00CD6CFF">
        <w:rPr>
          <w:rStyle w:val="Char6"/>
          <w:rFonts w:hint="cs"/>
          <w:rtl/>
        </w:rPr>
        <w:t xml:space="preserve"> </w:t>
      </w:r>
      <w:r w:rsidR="001A625C" w:rsidRPr="00CD6CFF">
        <w:rPr>
          <w:rStyle w:val="Char6"/>
          <w:rFonts w:hint="cs"/>
          <w:rtl/>
        </w:rPr>
        <w:t>ای رسول خدا،</w:t>
      </w:r>
      <w:r w:rsidRPr="00CD6CFF">
        <w:rPr>
          <w:rStyle w:val="Char6"/>
          <w:rFonts w:hint="cs"/>
          <w:rtl/>
        </w:rPr>
        <w:t xml:space="preserve"> از شما فصیح‌تر ندیده‌ایم.</w:t>
      </w:r>
    </w:p>
    <w:p w:rsidR="0039029A" w:rsidRPr="00CD6CFF" w:rsidRDefault="0039029A" w:rsidP="0039029A">
      <w:pPr>
        <w:bidi/>
        <w:ind w:firstLine="284"/>
        <w:jc w:val="both"/>
        <w:rPr>
          <w:rStyle w:val="Char6"/>
          <w:rtl/>
        </w:rPr>
      </w:pPr>
      <w:r w:rsidRPr="00CD6CFF">
        <w:rPr>
          <w:rStyle w:val="Char6"/>
          <w:rFonts w:hint="cs"/>
          <w:rtl/>
        </w:rPr>
        <w:t>فرمود: خدای تعالی مرا «لحان»- غیر فصیح- خلق نکرد، بلک بهترین کلام‌ها را برایم برگزید.</w:t>
      </w:r>
    </w:p>
    <w:p w:rsidR="0039029A" w:rsidRPr="00CD6CFF" w:rsidRDefault="0039029A" w:rsidP="0039029A">
      <w:pPr>
        <w:bidi/>
        <w:ind w:firstLine="284"/>
        <w:jc w:val="both"/>
        <w:rPr>
          <w:rStyle w:val="Char6"/>
          <w:rtl/>
        </w:rPr>
      </w:pPr>
      <w:r w:rsidRPr="00CD6CFF">
        <w:rPr>
          <w:rStyle w:val="Char6"/>
          <w:rFonts w:hint="cs"/>
          <w:rtl/>
        </w:rPr>
        <w:t>و آن، کتابش «قرآن» است. (روایت شیرازی و دیلمی).</w:t>
      </w:r>
    </w:p>
    <w:p w:rsidR="0039029A" w:rsidRDefault="0039029A" w:rsidP="00921B2B">
      <w:pPr>
        <w:pStyle w:val="a2"/>
        <w:rPr>
          <w:rtl/>
        </w:rPr>
      </w:pPr>
      <w:bookmarkStart w:id="971" w:name="_Toc248463883"/>
      <w:bookmarkStart w:id="972" w:name="_Toc342425018"/>
      <w:bookmarkStart w:id="973" w:name="_Toc432320288"/>
      <w:r>
        <w:rPr>
          <w:rFonts w:hint="cs"/>
          <w:rtl/>
        </w:rPr>
        <w:t>ب) سخن گفتن به آرامی و با تامل</w:t>
      </w:r>
      <w:bookmarkEnd w:id="971"/>
      <w:bookmarkEnd w:id="972"/>
      <w:bookmarkEnd w:id="973"/>
    </w:p>
    <w:p w:rsidR="0039029A" w:rsidRPr="00CD6CFF" w:rsidRDefault="0039029A" w:rsidP="00B8362A">
      <w:pPr>
        <w:bidi/>
        <w:ind w:firstLine="284"/>
        <w:jc w:val="both"/>
        <w:rPr>
          <w:rStyle w:val="Char6"/>
          <w:rtl/>
        </w:rPr>
      </w:pPr>
      <w:r w:rsidRPr="00CD6CFF">
        <w:rPr>
          <w:rStyle w:val="Char6"/>
          <w:rFonts w:hint="cs"/>
          <w:rtl/>
        </w:rPr>
        <w:t>یکی دیگر از آداب سخن گفتن، تکلم آرام و با تامل است، قصد از این تانی آن است که افرادی که مستمع هستند، مطلب را بفهمند و مغز و محتوای موضوع را دریابند. در روایتی از «بخاری» و «مسلم» آمده است که حضرت «عایشه</w:t>
      </w:r>
      <w:r w:rsidR="00FA7A6F">
        <w:rPr>
          <w:rFonts w:cs="CTraditional Arabic" w:hint="cs"/>
          <w:sz w:val="28"/>
          <w:szCs w:val="28"/>
          <w:rtl/>
          <w:lang w:bidi="fa-IR"/>
        </w:rPr>
        <w:t>ل</w:t>
      </w:r>
      <w:r w:rsidRPr="00CD6CFF">
        <w:rPr>
          <w:rStyle w:val="Char6"/>
          <w:rFonts w:hint="cs"/>
          <w:rtl/>
        </w:rPr>
        <w:t xml:space="preserve">» گفت: «پیامبر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مانند شما با عجله سخن نمی‌گفت، آنچنان به آرامی و تامل صحبت می‌کرد که می‌شد تعداد لغاتش را شمرد» و در روایت «اسماعیلی» اضافه شده است:</w:t>
      </w:r>
    </w:p>
    <w:p w:rsidR="0039029A" w:rsidRPr="00CD6CFF" w:rsidRDefault="0039029A" w:rsidP="00FA7A6F">
      <w:pPr>
        <w:bidi/>
        <w:ind w:firstLine="284"/>
        <w:jc w:val="both"/>
        <w:rPr>
          <w:rStyle w:val="Char6"/>
          <w:rtl/>
        </w:rPr>
      </w:pPr>
      <w:r w:rsidRPr="00CD6CFF">
        <w:rPr>
          <w:rStyle w:val="Char6"/>
          <w:rFonts w:hint="cs"/>
          <w:rtl/>
        </w:rPr>
        <w:t>«براستی که کلام پیامبر خدا</w:t>
      </w:r>
      <w:r w:rsidR="00C977AB" w:rsidRPr="00C977AB">
        <w:rPr>
          <w:rFonts w:cs="CTraditional Arabic" w:hint="cs"/>
          <w:sz w:val="28"/>
          <w:szCs w:val="28"/>
          <w:rtl/>
          <w:lang w:bidi="fa-IR"/>
        </w:rPr>
        <w:t xml:space="preserve"> ج</w:t>
      </w:r>
      <w:r w:rsidRPr="00CD6CFF">
        <w:rPr>
          <w:rStyle w:val="Char6"/>
          <w:rFonts w:hint="cs"/>
          <w:rtl/>
        </w:rPr>
        <w:t xml:space="preserve"> برای تمامی مستمعین قابل فهم و درک بود، فهمی که به واسطه قلوب مستمعین صورت می‌گرفت».</w:t>
      </w:r>
    </w:p>
    <w:p w:rsidR="0039029A" w:rsidRPr="00CD6CFF" w:rsidRDefault="0039029A" w:rsidP="0082431C">
      <w:pPr>
        <w:bidi/>
        <w:ind w:firstLine="284"/>
        <w:jc w:val="both"/>
        <w:rPr>
          <w:rStyle w:val="Char6"/>
          <w:rtl/>
        </w:rPr>
      </w:pPr>
      <w:r w:rsidRPr="00CD6CFF">
        <w:rPr>
          <w:rStyle w:val="Char6"/>
          <w:rFonts w:hint="cs"/>
          <w:rtl/>
        </w:rPr>
        <w:t>حضرت «عایشه»</w:t>
      </w:r>
      <w:r w:rsidR="009F5304" w:rsidRPr="009F5304">
        <w:rPr>
          <w:rFonts w:cs="CTraditional Arabic" w:hint="cs"/>
          <w:sz w:val="28"/>
          <w:szCs w:val="28"/>
          <w:rtl/>
          <w:lang w:bidi="fa-IR"/>
        </w:rPr>
        <w:t>ل</w:t>
      </w:r>
      <w:r w:rsidRPr="00CD6CFF">
        <w:rPr>
          <w:rStyle w:val="Char6"/>
          <w:rFonts w:hint="cs"/>
          <w:rtl/>
        </w:rPr>
        <w:t xml:space="preserve"> می‌گوید: «کلام رسول خدا</w:t>
      </w:r>
      <w:r w:rsidR="00C977AB" w:rsidRPr="00C977AB">
        <w:rPr>
          <w:rStyle w:val="Char6"/>
          <w:rFonts w:cs="CTraditional Arabic" w:hint="cs"/>
          <w:rtl/>
        </w:rPr>
        <w:t xml:space="preserve"> ج</w:t>
      </w:r>
      <w:r w:rsidRPr="00CD6CFF">
        <w:rPr>
          <w:rStyle w:val="Char6"/>
          <w:rFonts w:hint="cs"/>
          <w:rtl/>
        </w:rPr>
        <w:t xml:space="preserve"> جدا </w:t>
      </w:r>
      <w:r w:rsidR="0082431C" w:rsidRPr="00CD6CFF">
        <w:rPr>
          <w:rStyle w:val="Char6"/>
          <w:rFonts w:hint="cs"/>
          <w:rtl/>
        </w:rPr>
        <w:t>از یکدیگر</w:t>
      </w:r>
      <w:r w:rsidRPr="00CD6CFF">
        <w:rPr>
          <w:rStyle w:val="Char6"/>
          <w:rFonts w:hint="cs"/>
          <w:rtl/>
        </w:rPr>
        <w:t xml:space="preserve"> بود و هر کس آن را می‌شنید بخوبی می‌فهمید». (روایت ابوداود)</w:t>
      </w:r>
    </w:p>
    <w:p w:rsidR="0039029A" w:rsidRDefault="0039029A" w:rsidP="00921B2B">
      <w:pPr>
        <w:pStyle w:val="a2"/>
        <w:rPr>
          <w:rtl/>
        </w:rPr>
      </w:pPr>
      <w:bookmarkStart w:id="974" w:name="_Toc248463884"/>
      <w:bookmarkStart w:id="975" w:name="_Toc342425019"/>
      <w:bookmarkStart w:id="976" w:name="_Toc432320289"/>
      <w:r>
        <w:rPr>
          <w:rFonts w:hint="cs"/>
          <w:rtl/>
        </w:rPr>
        <w:t>ج) نهی از تکلف در فصیح سخن گفتن</w:t>
      </w:r>
      <w:bookmarkEnd w:id="974"/>
      <w:bookmarkEnd w:id="975"/>
      <w:bookmarkEnd w:id="976"/>
    </w:p>
    <w:p w:rsidR="0039029A" w:rsidRPr="00CD6CFF" w:rsidRDefault="0039029A" w:rsidP="0039029A">
      <w:pPr>
        <w:bidi/>
        <w:ind w:firstLine="284"/>
        <w:jc w:val="both"/>
        <w:rPr>
          <w:rStyle w:val="Char6"/>
          <w:rtl/>
        </w:rPr>
      </w:pPr>
      <w:r w:rsidRPr="00CD6CFF">
        <w:rPr>
          <w:rStyle w:val="Char6"/>
          <w:rFonts w:hint="cs"/>
          <w:rtl/>
        </w:rPr>
        <w:t>یکی دیگر از آداب سخن گفتن خود داری از بکار بردن کلمات دهان پرکنو پر طمطراق و جملات مغلق است. فردی که سخن می‌گوید،‌ نباید خود را فقط به زیبایی کلام مقیّد سازد، سخنوری کند و با تکلف به بیان مقصود خویش بپردازد.</w:t>
      </w:r>
    </w:p>
    <w:p w:rsidR="0039029A" w:rsidRPr="00CD6CFF" w:rsidRDefault="0039029A" w:rsidP="0082431C">
      <w:pPr>
        <w:bidi/>
        <w:ind w:firstLine="284"/>
        <w:jc w:val="both"/>
        <w:rPr>
          <w:rStyle w:val="Char6"/>
          <w:rtl/>
        </w:rPr>
      </w:pPr>
      <w:r w:rsidRPr="00CD6CFF">
        <w:rPr>
          <w:rStyle w:val="Char6"/>
          <w:rFonts w:hint="cs"/>
          <w:rtl/>
        </w:rPr>
        <w:t>پیامبر گرامی خدا</w:t>
      </w:r>
      <w:r w:rsidR="00C977AB" w:rsidRPr="00C977AB">
        <w:rPr>
          <w:rStyle w:val="Char6"/>
          <w:rFonts w:cs="CTraditional Arabic" w:hint="cs"/>
          <w:rtl/>
        </w:rPr>
        <w:t xml:space="preserve"> ج</w:t>
      </w:r>
      <w:r w:rsidRPr="00CD6CFF">
        <w:rPr>
          <w:rStyle w:val="Char6"/>
          <w:rFonts w:hint="cs"/>
          <w:rtl/>
        </w:rPr>
        <w:t xml:space="preserve"> فرمود:</w:t>
      </w:r>
      <w:r w:rsidR="0082431C" w:rsidRPr="00CD6CFF">
        <w:rPr>
          <w:rStyle w:val="Char6"/>
          <w:rFonts w:hint="cs"/>
          <w:rtl/>
        </w:rPr>
        <w:t xml:space="preserve"> </w:t>
      </w:r>
      <w:r w:rsidRPr="00CD6CFF">
        <w:rPr>
          <w:rStyle w:val="Char6"/>
          <w:rFonts w:hint="cs"/>
          <w:rtl/>
        </w:rPr>
        <w:t>‌«خدای تعالی به مردان بلیغی که مانند گاو زبان در دهان می‌چرخانند، خشم می‌گیرد». (روایت ابوداود و ترمذی)</w:t>
      </w:r>
    </w:p>
    <w:p w:rsidR="0039029A" w:rsidRPr="00CD6CFF" w:rsidRDefault="0039029A" w:rsidP="0082431C">
      <w:pPr>
        <w:bidi/>
        <w:ind w:firstLine="284"/>
        <w:jc w:val="both"/>
        <w:rPr>
          <w:rStyle w:val="Char6"/>
          <w:rtl/>
        </w:rPr>
      </w:pPr>
      <w:r w:rsidRPr="00CD6CFF">
        <w:rPr>
          <w:rStyle w:val="Char6"/>
          <w:rFonts w:hint="cs"/>
          <w:rtl/>
        </w:rPr>
        <w:t>«انس» می‌گوید: «نبی‌</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هر گاه جمله‌ای می‌گفت، سه بار تکرار می‌کرد تا مستمعین آن را بفهمند و وقتی بر گروهی از مردم وارد می‌شد به آنان سلام می‌کرد، کلامش قاطع بود، نه کوتاه و نه بلند و پرگویی و تکلف در کلام را دوست نمی‌داشت». (روایت بخاری،‌مسلم)</w:t>
      </w:r>
    </w:p>
    <w:p w:rsidR="0039029A" w:rsidRDefault="0039029A" w:rsidP="00921B2B">
      <w:pPr>
        <w:pStyle w:val="a2"/>
        <w:rPr>
          <w:rtl/>
        </w:rPr>
      </w:pPr>
      <w:bookmarkStart w:id="977" w:name="_Toc248463885"/>
      <w:bookmarkStart w:id="978" w:name="_Toc342425020"/>
      <w:bookmarkStart w:id="979" w:name="_Toc432320290"/>
      <w:r>
        <w:rPr>
          <w:rFonts w:hint="cs"/>
          <w:rtl/>
        </w:rPr>
        <w:t>د) سخن گفتن به تناسب مستمع</w:t>
      </w:r>
      <w:bookmarkEnd w:id="977"/>
      <w:bookmarkEnd w:id="978"/>
      <w:bookmarkEnd w:id="979"/>
    </w:p>
    <w:p w:rsidR="0039029A" w:rsidRPr="00CD6CFF" w:rsidRDefault="0039029A" w:rsidP="0082431C">
      <w:pPr>
        <w:bidi/>
        <w:ind w:firstLine="284"/>
        <w:jc w:val="both"/>
        <w:rPr>
          <w:rStyle w:val="Char6"/>
          <w:rtl/>
        </w:rPr>
      </w:pPr>
      <w:r w:rsidRPr="00CD6CFF">
        <w:rPr>
          <w:rStyle w:val="Char6"/>
          <w:rFonts w:hint="cs"/>
          <w:rtl/>
        </w:rPr>
        <w:t>یکی دیگر از آداب سخن گفتن آن است که به میزان توانایی درک و فهم شنوندگان سخن گفته شود و محتوای سخن و ظاهر آن فرهنگ، عقل</w:t>
      </w:r>
      <w:r w:rsidR="00B267ED" w:rsidRPr="00CD6CFF">
        <w:rPr>
          <w:rStyle w:val="Char6"/>
          <w:rFonts w:hint="cs"/>
          <w:rtl/>
        </w:rPr>
        <w:t>،</w:t>
      </w:r>
      <w:r w:rsidRPr="00CD6CFF">
        <w:rPr>
          <w:rStyle w:val="Char6"/>
          <w:rFonts w:hint="cs"/>
          <w:rtl/>
        </w:rPr>
        <w:t xml:space="preserve"> فهم و سن مس</w:t>
      </w:r>
      <w:r w:rsidR="00F93519" w:rsidRPr="00CD6CFF">
        <w:rPr>
          <w:rStyle w:val="Char6"/>
          <w:rFonts w:hint="cs"/>
          <w:rtl/>
        </w:rPr>
        <w:t>ت</w:t>
      </w:r>
      <w:r w:rsidRPr="00CD6CFF">
        <w:rPr>
          <w:rStyle w:val="Char6"/>
          <w:rFonts w:hint="cs"/>
          <w:rtl/>
        </w:rPr>
        <w:t>معین تناسب داشته باشد. رسول گرامی خدا</w:t>
      </w:r>
      <w:r w:rsidR="00C977AB" w:rsidRPr="00C977AB">
        <w:rPr>
          <w:rFonts w:cs="CTraditional Arabic" w:hint="cs"/>
          <w:sz w:val="28"/>
          <w:szCs w:val="28"/>
          <w:rtl/>
          <w:lang w:bidi="fa-IR"/>
        </w:rPr>
        <w:t xml:space="preserve"> ج</w:t>
      </w:r>
      <w:r w:rsidRPr="00CD6CFF">
        <w:rPr>
          <w:rStyle w:val="Char6"/>
          <w:rFonts w:hint="cs"/>
          <w:rtl/>
        </w:rPr>
        <w:t xml:space="preserve"> فرمودند: «ما گروه انبیا امر شده‌ایم که با مردم به میزان عقلشان سخن بگوئیم». (روایت دیلمی)</w:t>
      </w:r>
    </w:p>
    <w:p w:rsidR="0039029A" w:rsidRPr="00CD6CFF" w:rsidRDefault="0039029A" w:rsidP="0082431C">
      <w:pPr>
        <w:bidi/>
        <w:ind w:firstLine="284"/>
        <w:jc w:val="both"/>
        <w:rPr>
          <w:rStyle w:val="Char6"/>
          <w:rtl/>
        </w:rPr>
      </w:pPr>
      <w:r w:rsidRPr="00CD6CFF">
        <w:rPr>
          <w:rStyle w:val="Char6"/>
          <w:rFonts w:hint="cs"/>
          <w:rtl/>
        </w:rPr>
        <w:t>و در «صحیح بخاری» از حضرت «علی»</w:t>
      </w:r>
      <w:r w:rsidR="00941F04" w:rsidRPr="00941F04">
        <w:rPr>
          <w:rStyle w:val="Char6"/>
          <w:rFonts w:cs="CTraditional Arabic" w:hint="cs"/>
          <w:rtl/>
        </w:rPr>
        <w:t>س</w:t>
      </w:r>
      <w:r w:rsidRPr="00CD6CFF">
        <w:rPr>
          <w:rStyle w:val="Char6"/>
          <w:rFonts w:hint="cs"/>
          <w:rtl/>
        </w:rPr>
        <w:t xml:space="preserve"> روایت شده است که پیامبر خدا</w:t>
      </w:r>
      <w:r w:rsidR="00C977AB" w:rsidRPr="00C977AB">
        <w:rPr>
          <w:rStyle w:val="Char6"/>
          <w:rFonts w:cs="CTraditional Arabic" w:hint="cs"/>
          <w:rtl/>
        </w:rPr>
        <w:t xml:space="preserve"> ج</w:t>
      </w:r>
      <w:r w:rsidRPr="00CD6CFF">
        <w:rPr>
          <w:rStyle w:val="Char6"/>
          <w:rFonts w:hint="cs"/>
          <w:rtl/>
        </w:rPr>
        <w:t xml:space="preserve"> فرمود: </w:t>
      </w:r>
      <w:r w:rsidRPr="00B77170">
        <w:rPr>
          <w:rStyle w:val="Char4"/>
          <w:rtl/>
        </w:rPr>
        <w:t>«حدثوا الناس ب</w:t>
      </w:r>
      <w:r w:rsidR="0082431C" w:rsidRPr="00B77170">
        <w:rPr>
          <w:rStyle w:val="Char4"/>
          <w:rtl/>
        </w:rPr>
        <w:t>ما یعرفون أتحبون أن ی</w:t>
      </w:r>
      <w:r w:rsidR="007E096D">
        <w:rPr>
          <w:rStyle w:val="Char4"/>
          <w:rtl/>
        </w:rPr>
        <w:t>ك</w:t>
      </w:r>
      <w:r w:rsidR="0082431C" w:rsidRPr="00B77170">
        <w:rPr>
          <w:rStyle w:val="Char4"/>
          <w:rtl/>
        </w:rPr>
        <w:t>ذب الله و</w:t>
      </w:r>
      <w:r w:rsidRPr="00B77170">
        <w:rPr>
          <w:rStyle w:val="Char4"/>
          <w:rtl/>
        </w:rPr>
        <w:t>رسوله».</w:t>
      </w:r>
      <w:r w:rsidRPr="008B6436">
        <w:rPr>
          <w:rStyle w:val="Char4"/>
          <w:rtl/>
        </w:rPr>
        <w:t xml:space="preserve"> </w:t>
      </w:r>
      <w:r w:rsidRPr="00CD6CFF">
        <w:rPr>
          <w:rStyle w:val="Char6"/>
          <w:rFonts w:hint="cs"/>
          <w:rtl/>
        </w:rPr>
        <w:t>«با مردم به زبان خودشان سخن بگوئید، آیا دوست دارید که خدا و پیامبرش تکذیب شود؟</w:t>
      </w:r>
    </w:p>
    <w:p w:rsidR="0039029A" w:rsidRPr="00CD6CFF" w:rsidRDefault="0039029A" w:rsidP="0082431C">
      <w:pPr>
        <w:bidi/>
        <w:ind w:firstLine="284"/>
        <w:jc w:val="both"/>
        <w:rPr>
          <w:rStyle w:val="Char6"/>
          <w:rtl/>
        </w:rPr>
      </w:pPr>
      <w:r w:rsidRPr="00CD6CFF">
        <w:rPr>
          <w:rStyle w:val="Char6"/>
          <w:rFonts w:hint="cs"/>
          <w:rtl/>
        </w:rPr>
        <w:t>و در مقدمه صحیح مسلم از «ابن مسعود»</w:t>
      </w:r>
      <w:r w:rsidR="00941F04" w:rsidRPr="00941F04">
        <w:rPr>
          <w:rStyle w:val="Char6"/>
          <w:rFonts w:cs="CTraditional Arabic" w:hint="cs"/>
          <w:rtl/>
        </w:rPr>
        <w:t>س</w:t>
      </w:r>
      <w:r w:rsidRPr="00CD6CFF">
        <w:rPr>
          <w:rStyle w:val="Char6"/>
          <w:rFonts w:hint="cs"/>
          <w:rtl/>
        </w:rPr>
        <w:t xml:space="preserve"> آمده است که فرمودند: «اگر با گروهی از مردم سخنی را بگویی که توانایی فهم آن را ندارند، سبب گمراهی بعضی از</w:t>
      </w:r>
      <w:r w:rsidR="007B575D" w:rsidRPr="00CD6CFF">
        <w:rPr>
          <w:rStyle w:val="Char6"/>
          <w:rFonts w:hint="cs"/>
          <w:rtl/>
        </w:rPr>
        <w:t xml:space="preserve"> آن‌ها </w:t>
      </w:r>
      <w:r w:rsidRPr="00CD6CFF">
        <w:rPr>
          <w:rStyle w:val="Char6"/>
          <w:rFonts w:hint="cs"/>
          <w:rtl/>
        </w:rPr>
        <w:t>خواهد شد».</w:t>
      </w:r>
    </w:p>
    <w:p w:rsidR="0039029A" w:rsidRPr="000E76E0" w:rsidRDefault="0039029A" w:rsidP="0082431C">
      <w:pPr>
        <w:bidi/>
        <w:ind w:firstLine="284"/>
        <w:jc w:val="both"/>
        <w:rPr>
          <w:rStyle w:val="Char3"/>
          <w:rtl/>
        </w:rPr>
      </w:pPr>
      <w:r w:rsidRPr="00CD6CFF">
        <w:rPr>
          <w:rStyle w:val="Char6"/>
          <w:rFonts w:hint="cs"/>
          <w:rtl/>
        </w:rPr>
        <w:t>و از «ابن عباس</w:t>
      </w:r>
      <w:r w:rsidR="00F93519">
        <w:rPr>
          <w:rFonts w:cs="CTraditional Arabic" w:hint="cs"/>
          <w:sz w:val="28"/>
          <w:szCs w:val="28"/>
          <w:rtl/>
          <w:lang w:bidi="fa-IR"/>
        </w:rPr>
        <w:t>س</w:t>
      </w:r>
      <w:r w:rsidRPr="00CD6CFF">
        <w:rPr>
          <w:rStyle w:val="Char6"/>
          <w:rFonts w:hint="cs"/>
          <w:rtl/>
        </w:rPr>
        <w:t xml:space="preserve">» نقل شده است که: </w:t>
      </w:r>
      <w:r w:rsidRPr="00B77170">
        <w:rPr>
          <w:rStyle w:val="Char4"/>
          <w:rFonts w:hint="cs"/>
          <w:rtl/>
        </w:rPr>
        <w:t>«</w:t>
      </w:r>
      <w:r w:rsidR="00B8362A">
        <w:rPr>
          <w:rStyle w:val="Char4"/>
          <w:rtl/>
        </w:rPr>
        <w:t>لاتحدثوا أمت</w:t>
      </w:r>
      <w:r w:rsidR="00B8362A">
        <w:rPr>
          <w:rStyle w:val="Char4"/>
          <w:rFonts w:hint="cs"/>
          <w:rtl/>
        </w:rPr>
        <w:t>ي</w:t>
      </w:r>
      <w:r w:rsidRPr="00B77170">
        <w:rPr>
          <w:rStyle w:val="Char4"/>
          <w:rtl/>
        </w:rPr>
        <w:t xml:space="preserve"> من أحادیثی </w:t>
      </w:r>
      <w:r w:rsidR="0082431C" w:rsidRPr="00B77170">
        <w:rPr>
          <w:rStyle w:val="Char4"/>
          <w:rFonts w:hint="cs"/>
          <w:rtl/>
        </w:rPr>
        <w:t>إ</w:t>
      </w:r>
      <w:r w:rsidRPr="00B77170">
        <w:rPr>
          <w:rStyle w:val="Char4"/>
          <w:rtl/>
        </w:rPr>
        <w:t>لا ما تحمله عقولهم، فی</w:t>
      </w:r>
      <w:r w:rsidR="007E096D">
        <w:rPr>
          <w:rStyle w:val="Char4"/>
          <w:rtl/>
        </w:rPr>
        <w:t>ك</w:t>
      </w:r>
      <w:r w:rsidRPr="00B77170">
        <w:rPr>
          <w:rStyle w:val="Char4"/>
          <w:rtl/>
        </w:rPr>
        <w:t>ون فتن</w:t>
      </w:r>
      <w:r w:rsidR="00F93519" w:rsidRPr="00B77170">
        <w:rPr>
          <w:rStyle w:val="Char4"/>
          <w:rFonts w:hint="cs"/>
          <w:rtl/>
        </w:rPr>
        <w:t>ة</w:t>
      </w:r>
      <w:r w:rsidRPr="00B77170">
        <w:rPr>
          <w:rStyle w:val="Char4"/>
          <w:rtl/>
        </w:rPr>
        <w:t xml:space="preserve"> علیهم».</w:t>
      </w:r>
    </w:p>
    <w:p w:rsidR="0039029A" w:rsidRPr="00CD6CFF" w:rsidRDefault="0039029A" w:rsidP="0039029A">
      <w:pPr>
        <w:bidi/>
        <w:ind w:firstLine="284"/>
        <w:jc w:val="both"/>
        <w:rPr>
          <w:rStyle w:val="Char6"/>
          <w:rtl/>
        </w:rPr>
      </w:pPr>
      <w:r w:rsidRPr="00CD6CFF">
        <w:rPr>
          <w:rStyle w:val="Char6"/>
          <w:rFonts w:hint="cs"/>
          <w:rtl/>
        </w:rPr>
        <w:t>«با امتم سخنی نگویید که توانایی فهم آن را نداشته باشند که عامل گمراهی آنان خواهد شد». (روایت دیلمی)</w:t>
      </w:r>
    </w:p>
    <w:p w:rsidR="0039029A" w:rsidRDefault="0039029A" w:rsidP="00921B2B">
      <w:pPr>
        <w:pStyle w:val="a2"/>
        <w:rPr>
          <w:rtl/>
        </w:rPr>
      </w:pPr>
      <w:bookmarkStart w:id="980" w:name="_Toc248463886"/>
      <w:bookmarkStart w:id="981" w:name="_Toc342425021"/>
      <w:bookmarkStart w:id="982" w:name="_Toc432320291"/>
      <w:r>
        <w:rPr>
          <w:rFonts w:hint="cs"/>
          <w:rtl/>
        </w:rPr>
        <w:t>هـ) خودداری از اختصار و اطاله کلام</w:t>
      </w:r>
      <w:bookmarkEnd w:id="980"/>
      <w:bookmarkEnd w:id="981"/>
      <w:bookmarkEnd w:id="982"/>
    </w:p>
    <w:p w:rsidR="0039029A" w:rsidRPr="00CD6CFF" w:rsidRDefault="0039029A" w:rsidP="0039029A">
      <w:pPr>
        <w:bidi/>
        <w:ind w:firstLine="284"/>
        <w:jc w:val="both"/>
        <w:rPr>
          <w:rStyle w:val="Char6"/>
          <w:rtl/>
        </w:rPr>
      </w:pPr>
      <w:r w:rsidRPr="00CD6CFF">
        <w:rPr>
          <w:rStyle w:val="Char6"/>
          <w:rFonts w:hint="cs"/>
          <w:rtl/>
        </w:rPr>
        <w:t>باید توجه داشت که برای هر سخنی باید حقش را ادا نمود، آنقدر کوتاه و مختصر نگردد که مفاهیم را به شکل ناقص و نارسا برای شنونده بیان دارد و آنقدر طولانی نباشد که باعث خستگی سامعین شود. سخن چنانچه بسیار کوتاه یا طویل نباشد اثر بهتری بر شنونده خواهد گذاشت و جذابیت قلبی آن بیشتر خواهد بود.</w:t>
      </w:r>
    </w:p>
    <w:p w:rsidR="0039029A" w:rsidRPr="00CD6CFF" w:rsidRDefault="0039029A" w:rsidP="0082431C">
      <w:pPr>
        <w:bidi/>
        <w:ind w:firstLine="284"/>
        <w:jc w:val="both"/>
        <w:rPr>
          <w:rStyle w:val="Char6"/>
          <w:rtl/>
        </w:rPr>
      </w:pPr>
      <w:r w:rsidRPr="00CD6CFF">
        <w:rPr>
          <w:rStyle w:val="Char6"/>
          <w:rFonts w:hint="cs"/>
          <w:rtl/>
        </w:rPr>
        <w:t>در روایتی از «مسلم» آمده است که «جابربن سمره» گفت: «همراه پیامبر خدا</w:t>
      </w:r>
      <w:r w:rsidR="00C977AB" w:rsidRPr="00C977AB">
        <w:rPr>
          <w:rStyle w:val="Char6"/>
          <w:rFonts w:cs="CTraditional Arabic" w:hint="cs"/>
          <w:rtl/>
        </w:rPr>
        <w:t xml:space="preserve"> ج</w:t>
      </w:r>
      <w:r w:rsidRPr="00CD6CFF">
        <w:rPr>
          <w:rStyle w:val="Char6"/>
          <w:rFonts w:hint="cs"/>
          <w:rtl/>
        </w:rPr>
        <w:t xml:space="preserve"> نماز می‌خواندم نماز و خطبه آن حضرت متوسط بود» (نه کوتاه نه بلند).</w:t>
      </w:r>
    </w:p>
    <w:p w:rsidR="0039029A" w:rsidRPr="00CD6CFF" w:rsidRDefault="0039029A" w:rsidP="0082431C">
      <w:pPr>
        <w:bidi/>
        <w:ind w:firstLine="284"/>
        <w:jc w:val="both"/>
        <w:rPr>
          <w:rStyle w:val="Char6"/>
          <w:rtl/>
        </w:rPr>
      </w:pPr>
      <w:r w:rsidRPr="00CD6CFF">
        <w:rPr>
          <w:rStyle w:val="Char6"/>
          <w:rFonts w:hint="cs"/>
          <w:rtl/>
        </w:rPr>
        <w:t>«حکیم بن حزام»</w:t>
      </w:r>
      <w:r w:rsidR="00941F04" w:rsidRPr="00941F04">
        <w:rPr>
          <w:rStyle w:val="Char6"/>
          <w:rFonts w:cs="CTraditional Arabic" w:hint="cs"/>
          <w:rtl/>
        </w:rPr>
        <w:t>س</w:t>
      </w:r>
      <w:r w:rsidRPr="00CD6CFF">
        <w:rPr>
          <w:rStyle w:val="Char6"/>
          <w:rFonts w:hint="cs"/>
          <w:rtl/>
        </w:rPr>
        <w:t xml:space="preserve"> می‌گوید: با رسول خدا</w:t>
      </w:r>
      <w:r w:rsidR="00941F04" w:rsidRPr="00941F04">
        <w:rPr>
          <w:rStyle w:val="Char6"/>
          <w:rFonts w:cs="CTraditional Arabic" w:hint="cs"/>
          <w:rtl/>
        </w:rPr>
        <w:t>س</w:t>
      </w:r>
      <w:r w:rsidRPr="00CD6CFF">
        <w:rPr>
          <w:rStyle w:val="Char6"/>
          <w:rFonts w:hint="cs"/>
          <w:rtl/>
        </w:rPr>
        <w:t xml:space="preserve"> در نماز جمعه حاضر شدم آن حضرت</w:t>
      </w:r>
      <w:r w:rsidR="00C977AB" w:rsidRPr="00C977AB">
        <w:rPr>
          <w:rStyle w:val="Char6"/>
          <w:rFonts w:cs="CTraditional Arabic" w:hint="cs"/>
          <w:rtl/>
        </w:rPr>
        <w:t xml:space="preserve"> ج</w:t>
      </w:r>
      <w:r w:rsidRPr="00CD6CFF">
        <w:rPr>
          <w:rStyle w:val="Char6"/>
          <w:rFonts w:hint="cs"/>
          <w:rtl/>
        </w:rPr>
        <w:t xml:space="preserve"> برخاست و در حالی که بر عصایش تکیه کرده بود خدای را سپاس گفت و او را ستایش نمود، کلامش روان، پاک و پر برکت بود». (روایت احمد و داود)</w:t>
      </w:r>
    </w:p>
    <w:p w:rsidR="0039029A" w:rsidRPr="00CD6CFF" w:rsidRDefault="0039029A" w:rsidP="0082431C">
      <w:pPr>
        <w:bidi/>
        <w:ind w:firstLine="284"/>
        <w:jc w:val="both"/>
        <w:rPr>
          <w:rStyle w:val="Char6"/>
          <w:rtl/>
        </w:rPr>
      </w:pPr>
      <w:r w:rsidRPr="00CD6CFF">
        <w:rPr>
          <w:rStyle w:val="Char6"/>
          <w:rFonts w:hint="cs"/>
          <w:rtl/>
        </w:rPr>
        <w:t>در صحیحین آمده است که «ابن مسعود</w:t>
      </w:r>
      <w:r w:rsidR="00F93519">
        <w:rPr>
          <w:rFonts w:cs="CTraditional Arabic" w:hint="cs"/>
          <w:sz w:val="28"/>
          <w:szCs w:val="28"/>
          <w:rtl/>
          <w:lang w:bidi="fa-IR"/>
        </w:rPr>
        <w:t>س</w:t>
      </w:r>
      <w:r w:rsidRPr="00CD6CFF">
        <w:rPr>
          <w:rStyle w:val="Char6"/>
          <w:rFonts w:hint="cs"/>
          <w:rtl/>
        </w:rPr>
        <w:t>» پنجشنبه‌ها برای مردم موعظه می‌کرد. مردی گفت: ای «ابا عبدالرحمن»! ای کاش ما را هر روز موعظه می‌کردی،‌ «ابن مسعود»‌گفت: می‌ترسم شما را خسته و دلزده کنم، «من مانند پیامبر خدا</w:t>
      </w:r>
      <w:r w:rsidR="00C977AB" w:rsidRPr="00C977AB">
        <w:rPr>
          <w:rStyle w:val="Char6"/>
          <w:rFonts w:cs="CTraditional Arabic" w:hint="cs"/>
          <w:rtl/>
        </w:rPr>
        <w:t xml:space="preserve"> ج</w:t>
      </w:r>
      <w:r w:rsidRPr="00CD6CFF">
        <w:rPr>
          <w:rStyle w:val="Char6"/>
          <w:rFonts w:hint="cs"/>
          <w:rtl/>
        </w:rPr>
        <w:t xml:space="preserve"> برای شما موعظه</w:t>
      </w:r>
      <w:r w:rsidR="007B575D" w:rsidRPr="00CD6CFF">
        <w:rPr>
          <w:rStyle w:val="Char6"/>
          <w:rFonts w:hint="cs"/>
          <w:rtl/>
        </w:rPr>
        <w:t xml:space="preserve"> می‌</w:t>
      </w:r>
      <w:r w:rsidRPr="00CD6CFF">
        <w:rPr>
          <w:rStyle w:val="Char6"/>
          <w:rFonts w:hint="cs"/>
          <w:rtl/>
        </w:rPr>
        <w:t>کنم بین جلسات موعظه فاصله می‌اندازم. آنحضرت</w:t>
      </w:r>
      <w:r w:rsidR="00C977AB" w:rsidRPr="00C977AB">
        <w:rPr>
          <w:rStyle w:val="Char6"/>
          <w:rFonts w:cs="CTraditional Arabic" w:hint="cs"/>
          <w:rtl/>
        </w:rPr>
        <w:t xml:space="preserve"> ج</w:t>
      </w:r>
      <w:r w:rsidRPr="00CD6CFF">
        <w:rPr>
          <w:rStyle w:val="Char6"/>
          <w:rFonts w:hint="cs"/>
          <w:rtl/>
        </w:rPr>
        <w:t xml:space="preserve"> برای پرهیز از به ستوه آمدن مردم اینچنین می‌کرد».</w:t>
      </w:r>
    </w:p>
    <w:p w:rsidR="0039029A" w:rsidRPr="00CD6CFF" w:rsidRDefault="0039029A" w:rsidP="0082431C">
      <w:pPr>
        <w:bidi/>
        <w:ind w:firstLine="284"/>
        <w:jc w:val="both"/>
        <w:rPr>
          <w:rStyle w:val="Char6"/>
          <w:rtl/>
        </w:rPr>
      </w:pPr>
      <w:r w:rsidRPr="00CD6CFF">
        <w:rPr>
          <w:rStyle w:val="Char6"/>
          <w:rFonts w:hint="cs"/>
          <w:rtl/>
        </w:rPr>
        <w:t>بهتر است در هنگام سخن از شعر و داستان و نکات لطیف بهره گرفت، حضرت «علی»</w:t>
      </w:r>
      <w:r w:rsidR="00941F04" w:rsidRPr="00941F04">
        <w:rPr>
          <w:rStyle w:val="Char6"/>
          <w:rFonts w:cs="CTraditional Arabic" w:hint="cs"/>
          <w:rtl/>
        </w:rPr>
        <w:t>س</w:t>
      </w:r>
      <w:r w:rsidRPr="00CD6CFF">
        <w:rPr>
          <w:rStyle w:val="Char6"/>
          <w:rFonts w:hint="cs"/>
          <w:rtl/>
        </w:rPr>
        <w:t xml:space="preserve"> می‌فرماید: «قلوب</w:t>
      </w:r>
      <w:r w:rsidR="009B737B" w:rsidRPr="00CD6CFF">
        <w:rPr>
          <w:rStyle w:val="Char6"/>
          <w:rFonts w:hint="cs"/>
          <w:rtl/>
        </w:rPr>
        <w:t xml:space="preserve"> انسان‌ها </w:t>
      </w:r>
      <w:r w:rsidRPr="00CD6CFF">
        <w:rPr>
          <w:rStyle w:val="Char6"/>
          <w:rFonts w:hint="cs"/>
          <w:rtl/>
        </w:rPr>
        <w:t>مانند جسم آنان خسته می‌شود پس سخنان نغز و دلپذیر و با حکمت بگوئید».</w:t>
      </w:r>
    </w:p>
    <w:p w:rsidR="0039029A" w:rsidRDefault="0039029A" w:rsidP="00921B2B">
      <w:pPr>
        <w:pStyle w:val="a2"/>
        <w:rPr>
          <w:rtl/>
        </w:rPr>
      </w:pPr>
      <w:bookmarkStart w:id="983" w:name="_Toc248463887"/>
      <w:bookmarkStart w:id="984" w:name="_Toc342425022"/>
      <w:bookmarkStart w:id="985" w:name="_Toc432320292"/>
      <w:r>
        <w:rPr>
          <w:rFonts w:hint="cs"/>
          <w:rtl/>
        </w:rPr>
        <w:t>و) به دقت گوش دادن به شخص گوینده</w:t>
      </w:r>
      <w:bookmarkEnd w:id="983"/>
      <w:bookmarkEnd w:id="984"/>
      <w:bookmarkEnd w:id="985"/>
    </w:p>
    <w:p w:rsidR="0039029A" w:rsidRPr="00CD6CFF" w:rsidRDefault="0039029A" w:rsidP="0082431C">
      <w:pPr>
        <w:bidi/>
        <w:ind w:firstLine="284"/>
        <w:jc w:val="both"/>
        <w:rPr>
          <w:rStyle w:val="Char6"/>
          <w:rtl/>
        </w:rPr>
      </w:pPr>
      <w:r w:rsidRPr="00CD6CFF">
        <w:rPr>
          <w:rStyle w:val="Char6"/>
          <w:rFonts w:hint="cs"/>
          <w:rtl/>
        </w:rPr>
        <w:t xml:space="preserve">از جمله آداب سخن گفتن آن است که فرد شنونده با دقت کامل گوش دهد، زیرا می‌تواند به این ترتیب هر آنچه را که می‌شنود، یاد بگیرد و از آن به خوبی برداشت کند. یاران 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در هنگام سخن گفتن آن حضرت</w:t>
      </w:r>
      <w:r w:rsidR="00C977AB" w:rsidRPr="00C977AB">
        <w:rPr>
          <w:rStyle w:val="Char6"/>
          <w:rFonts w:cs="CTraditional Arabic" w:hint="cs"/>
          <w:rtl/>
        </w:rPr>
        <w:t xml:space="preserve"> ج</w:t>
      </w:r>
      <w:r w:rsidRPr="00CD6CFF">
        <w:rPr>
          <w:rStyle w:val="Char6"/>
          <w:rFonts w:hint="cs"/>
          <w:rtl/>
        </w:rPr>
        <w:t xml:space="preserve"> از فرط هیبت او و اهتمام شدیدی که به فهم سخنان داشتند، مانند کسی که بر سرش پرنده‌ای نشسته است بدون حرکت بودند. در مقابل، نبی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با هر کس سخن می‌گفت با دقت کامل به سخنانش گوش می‌داد، به تمامی در مقابل او قرار می‌گرفت و با محبت و لطف با او برخورد می‌نمود.</w:t>
      </w:r>
    </w:p>
    <w:p w:rsidR="0039029A" w:rsidRPr="00CD6CFF" w:rsidRDefault="0039029A" w:rsidP="008B5B87">
      <w:pPr>
        <w:bidi/>
        <w:ind w:firstLine="284"/>
        <w:jc w:val="both"/>
        <w:rPr>
          <w:rStyle w:val="Char6"/>
          <w:rtl/>
        </w:rPr>
      </w:pPr>
      <w:r w:rsidRPr="00CD6CFF">
        <w:rPr>
          <w:rStyle w:val="Char6"/>
          <w:rFonts w:hint="cs"/>
          <w:rtl/>
        </w:rPr>
        <w:t>«انس»</w:t>
      </w:r>
      <w:r w:rsidR="00941F04" w:rsidRPr="00941F04">
        <w:rPr>
          <w:rStyle w:val="Char6"/>
          <w:rFonts w:cs="CTraditional Arabic" w:hint="cs"/>
          <w:rtl/>
        </w:rPr>
        <w:t>س</w:t>
      </w:r>
      <w:r w:rsidRPr="00CD6CFF">
        <w:rPr>
          <w:rStyle w:val="Char6"/>
          <w:rFonts w:hint="cs"/>
          <w:rtl/>
        </w:rPr>
        <w:t xml:space="preserve"> می‌گوید: هرگاه مردی با پیامبر خدا</w:t>
      </w:r>
      <w:r w:rsidR="00C977AB" w:rsidRPr="00C977AB">
        <w:rPr>
          <w:rStyle w:val="Char6"/>
          <w:rFonts w:cs="CTraditional Arabic" w:hint="cs"/>
          <w:rtl/>
        </w:rPr>
        <w:t xml:space="preserve"> ج</w:t>
      </w:r>
      <w:r w:rsidRPr="00CD6CFF">
        <w:rPr>
          <w:rStyle w:val="Char6"/>
          <w:rFonts w:hint="cs"/>
          <w:rtl/>
        </w:rPr>
        <w:t xml:space="preserve"> در گوشی حرف می‌زد آن حضرت</w:t>
      </w:r>
      <w:r w:rsidR="00C977AB" w:rsidRPr="00C977AB">
        <w:rPr>
          <w:rStyle w:val="Char6"/>
          <w:rFonts w:cs="CTraditional Arabic" w:hint="cs"/>
          <w:rtl/>
        </w:rPr>
        <w:t>ج</w:t>
      </w:r>
      <w:r w:rsidRPr="00CD6CFF">
        <w:rPr>
          <w:rStyle w:val="Char6"/>
          <w:rFonts w:hint="cs"/>
          <w:rtl/>
        </w:rPr>
        <w:t xml:space="preserve"> سرش را خم می‌کرد یا</w:t>
      </w:r>
      <w:r w:rsidR="007B575D" w:rsidRPr="00CD6CFF">
        <w:rPr>
          <w:rStyle w:val="Char6"/>
          <w:rFonts w:hint="cs"/>
          <w:rtl/>
        </w:rPr>
        <w:t xml:space="preserve"> آن را </w:t>
      </w:r>
      <w:r w:rsidRPr="00CD6CFF">
        <w:rPr>
          <w:rStyle w:val="Char6"/>
          <w:rFonts w:hint="cs"/>
          <w:rtl/>
        </w:rPr>
        <w:t xml:space="preserve">بالا می‌گرفت تا او به زحمت نیفتد. (روایت ابو داود) و می‌گوید: ندیدم که پیامبر </w:t>
      </w:r>
      <w:r w:rsidR="00BC1B83" w:rsidRPr="00CD6CFF">
        <w:rPr>
          <w:rStyle w:val="Char6"/>
          <w:rFonts w:hint="cs"/>
          <w:rtl/>
        </w:rPr>
        <w:t>اکرم</w:t>
      </w:r>
      <w:r w:rsidR="00C977AB" w:rsidRPr="00C977AB">
        <w:rPr>
          <w:rStyle w:val="Char6"/>
          <w:rFonts w:cs="CTraditional Arabic" w:hint="cs"/>
          <w:rtl/>
        </w:rPr>
        <w:t xml:space="preserve"> ج</w:t>
      </w:r>
      <w:r w:rsidRPr="00CD6CFF">
        <w:rPr>
          <w:rStyle w:val="Char6"/>
          <w:rFonts w:hint="cs"/>
          <w:rtl/>
        </w:rPr>
        <w:t xml:space="preserve"> دست کسی را بگیرد و رها نماید مگر آنکه آن مرد خود دستش را رها کند. (روایت ابو داود)</w:t>
      </w:r>
    </w:p>
    <w:p w:rsidR="0039029A" w:rsidRDefault="0039029A" w:rsidP="00921B2B">
      <w:pPr>
        <w:pStyle w:val="a2"/>
        <w:rPr>
          <w:rtl/>
        </w:rPr>
      </w:pPr>
      <w:bookmarkStart w:id="986" w:name="_Toc248463888"/>
      <w:bookmarkStart w:id="987" w:name="_Toc342425023"/>
      <w:bookmarkStart w:id="988" w:name="_Toc432320293"/>
      <w:r>
        <w:rPr>
          <w:rFonts w:hint="cs"/>
          <w:rtl/>
        </w:rPr>
        <w:t>ز) نگاه کردن سخنران به تمام حاضرین</w:t>
      </w:r>
      <w:bookmarkEnd w:id="986"/>
      <w:bookmarkEnd w:id="987"/>
      <w:bookmarkEnd w:id="988"/>
      <w:r>
        <w:rPr>
          <w:rFonts w:hint="cs"/>
          <w:rtl/>
        </w:rPr>
        <w:t xml:space="preserve"> </w:t>
      </w:r>
    </w:p>
    <w:p w:rsidR="0039029A" w:rsidRPr="00CD6CFF" w:rsidRDefault="0039029A" w:rsidP="0039029A">
      <w:pPr>
        <w:bidi/>
        <w:ind w:firstLine="284"/>
        <w:jc w:val="both"/>
        <w:rPr>
          <w:rStyle w:val="Char6"/>
          <w:rtl/>
        </w:rPr>
      </w:pPr>
      <w:r w:rsidRPr="00CD6CFF">
        <w:rPr>
          <w:rStyle w:val="Char6"/>
          <w:rFonts w:hint="cs"/>
          <w:rtl/>
        </w:rPr>
        <w:t>یکی دیگر از آداب سخن آن است که شخص متکلم به تمامی حاضرین مجلس نگاه کند تا هر</w:t>
      </w:r>
      <w:r w:rsidR="000E31E4" w:rsidRPr="00CD6CFF">
        <w:rPr>
          <w:rStyle w:val="Char6"/>
          <w:rFonts w:hint="cs"/>
          <w:rtl/>
        </w:rPr>
        <w:t xml:space="preserve"> </w:t>
      </w:r>
      <w:r w:rsidRPr="00CD6CFF">
        <w:rPr>
          <w:rStyle w:val="Char6"/>
          <w:rFonts w:hint="cs"/>
          <w:rtl/>
        </w:rPr>
        <w:t>کدام از آنان احساس کند که مورد خطاب گوینده قرار گرفته است.</w:t>
      </w:r>
    </w:p>
    <w:p w:rsidR="0039029A" w:rsidRPr="00CD6CFF" w:rsidRDefault="0039029A" w:rsidP="002168B2">
      <w:pPr>
        <w:bidi/>
        <w:ind w:firstLine="284"/>
        <w:jc w:val="both"/>
        <w:rPr>
          <w:rStyle w:val="Char6"/>
          <w:rtl/>
        </w:rPr>
      </w:pPr>
      <w:r w:rsidRPr="00CD6CFF">
        <w:rPr>
          <w:rStyle w:val="Char6"/>
          <w:rFonts w:hint="cs"/>
          <w:rtl/>
        </w:rPr>
        <w:t>«عمروبن العاص»</w:t>
      </w:r>
      <w:r w:rsidR="00941F04" w:rsidRPr="00941F04">
        <w:rPr>
          <w:rStyle w:val="Char6"/>
          <w:rFonts w:cs="CTraditional Arabic" w:hint="cs"/>
          <w:rtl/>
        </w:rPr>
        <w:t>س</w:t>
      </w:r>
      <w:r w:rsidRPr="00CD6CFF">
        <w:rPr>
          <w:rStyle w:val="Char6"/>
          <w:rFonts w:hint="cs"/>
          <w:rtl/>
        </w:rPr>
        <w:t xml:space="preserve"> می‌گوید: پیامبر گرامی خدا</w:t>
      </w:r>
      <w:r w:rsidR="00C977AB" w:rsidRPr="00C977AB">
        <w:rPr>
          <w:rStyle w:val="Char6"/>
          <w:rFonts w:cs="CTraditional Arabic" w:hint="cs"/>
          <w:rtl/>
        </w:rPr>
        <w:t xml:space="preserve"> ج</w:t>
      </w:r>
      <w:r w:rsidRPr="00CD6CFF">
        <w:rPr>
          <w:rStyle w:val="Char6"/>
          <w:rFonts w:hint="cs"/>
          <w:rtl/>
        </w:rPr>
        <w:t xml:space="preserve"> در هنگام سخن گفتن به بدترین افراد داخل جمع نگاه می‌کرد و به این وسیله موجب الفت و محبت قلبی او می</w:t>
      </w:r>
      <w:r w:rsidR="002C77A6" w:rsidRPr="00CD6CFF">
        <w:rPr>
          <w:rStyle w:val="Char6"/>
          <w:rFonts w:hint="eastAsia"/>
          <w:rtl/>
        </w:rPr>
        <w:t>‌</w:t>
      </w:r>
      <w:r w:rsidRPr="00CD6CFF">
        <w:rPr>
          <w:rStyle w:val="Char6"/>
          <w:rFonts w:hint="cs"/>
          <w:rtl/>
        </w:rPr>
        <w:t>گردید، طوری سخن می‌گفت که هنگام تکلم به جانب من و با توجه به من صحبت می‌کرد، تصور کردم من بهترین فردی هستم که در خدمت آن حضرت</w:t>
      </w:r>
      <w:r w:rsidR="00B67DA0">
        <w:rPr>
          <w:rStyle w:val="Char6"/>
          <w:rFonts w:hint="cs"/>
          <w:rtl/>
        </w:rPr>
        <w:t xml:space="preserve"> </w:t>
      </w:r>
      <w:r w:rsidRPr="00CD6CFF">
        <w:rPr>
          <w:rStyle w:val="Char6"/>
          <w:rFonts w:hint="cs"/>
          <w:rtl/>
        </w:rPr>
        <w:t>می‌باشم،‌</w:t>
      </w:r>
      <w:r w:rsidR="00FB036B" w:rsidRPr="00CD6CFF">
        <w:rPr>
          <w:rStyle w:val="Char6"/>
          <w:rFonts w:hint="cs"/>
          <w:rtl/>
        </w:rPr>
        <w:t xml:space="preserve"> </w:t>
      </w:r>
      <w:r w:rsidRPr="00CD6CFF">
        <w:rPr>
          <w:rStyle w:val="Char6"/>
          <w:rFonts w:hint="cs"/>
          <w:rtl/>
        </w:rPr>
        <w:t>گفتم:‌</w:t>
      </w:r>
      <w:r w:rsidR="00FB036B" w:rsidRPr="00CD6CFF">
        <w:rPr>
          <w:rStyle w:val="Char6"/>
          <w:rFonts w:hint="cs"/>
          <w:rtl/>
        </w:rPr>
        <w:t xml:space="preserve"> </w:t>
      </w:r>
      <w:r w:rsidR="005B5D95" w:rsidRPr="00CD6CFF">
        <w:rPr>
          <w:rStyle w:val="Char6"/>
          <w:rFonts w:hint="cs"/>
          <w:rtl/>
        </w:rPr>
        <w:t>ای پیامبر خدا،</w:t>
      </w:r>
      <w:r w:rsidRPr="00CD6CFF">
        <w:rPr>
          <w:rStyle w:val="Char6"/>
          <w:rFonts w:hint="cs"/>
          <w:rtl/>
        </w:rPr>
        <w:t xml:space="preserve"> من بهترم یا ابوبکر؟ فرمود: ابوبکر گفتم: من بهترم یا عمر؟ فرمود: عمر،‌</w:t>
      </w:r>
      <w:r w:rsidR="00212C73" w:rsidRPr="00CD6CFF">
        <w:rPr>
          <w:rStyle w:val="Char6"/>
          <w:rFonts w:hint="cs"/>
          <w:rtl/>
        </w:rPr>
        <w:t xml:space="preserve"> </w:t>
      </w:r>
      <w:r w:rsidRPr="00CD6CFF">
        <w:rPr>
          <w:rStyle w:val="Char6"/>
          <w:rFonts w:hint="cs"/>
          <w:rtl/>
        </w:rPr>
        <w:t xml:space="preserve">گفتم: من بهترم یا عثمان؟ فرمود: عثمان. باز </w:t>
      </w:r>
      <w:r w:rsidR="0059055D" w:rsidRPr="00CD6CFF">
        <w:rPr>
          <w:rStyle w:val="Char6"/>
          <w:rFonts w:hint="cs"/>
          <w:rtl/>
        </w:rPr>
        <w:t>سؤال</w:t>
      </w:r>
      <w:r w:rsidRPr="00CD6CFF">
        <w:rPr>
          <w:rStyle w:val="Char6"/>
          <w:rFonts w:hint="cs"/>
          <w:rtl/>
        </w:rPr>
        <w:t xml:space="preserve"> کردم و پیامبر خدا</w:t>
      </w:r>
      <w:r w:rsidR="00F93519">
        <w:rPr>
          <w:rFonts w:cs="CTraditional Arabic" w:hint="cs"/>
          <w:sz w:val="28"/>
          <w:szCs w:val="28"/>
          <w:rtl/>
          <w:lang w:bidi="fa-IR"/>
        </w:rPr>
        <w:t>ص</w:t>
      </w:r>
      <w:r w:rsidRPr="00CD6CFF">
        <w:rPr>
          <w:rStyle w:val="Char6"/>
          <w:rFonts w:hint="cs"/>
          <w:rtl/>
        </w:rPr>
        <w:t xml:space="preserve"> روی خود را برگردانید. گفتم: ای کاش </w:t>
      </w:r>
      <w:r w:rsidR="0059055D" w:rsidRPr="00CD6CFF">
        <w:rPr>
          <w:rStyle w:val="Char6"/>
          <w:rFonts w:hint="cs"/>
          <w:rtl/>
        </w:rPr>
        <w:t>سؤال</w:t>
      </w:r>
      <w:r w:rsidRPr="00CD6CFF">
        <w:rPr>
          <w:rStyle w:val="Char6"/>
          <w:rFonts w:hint="cs"/>
          <w:rtl/>
        </w:rPr>
        <w:t xml:space="preserve"> نمی‌کردم. (روایت طبرانی حدیث حسن)</w:t>
      </w:r>
    </w:p>
    <w:p w:rsidR="0039029A" w:rsidRDefault="0039029A" w:rsidP="00921B2B">
      <w:pPr>
        <w:pStyle w:val="a2"/>
        <w:rPr>
          <w:rtl/>
        </w:rPr>
      </w:pPr>
      <w:bookmarkStart w:id="989" w:name="_Toc248463889"/>
      <w:bookmarkStart w:id="990" w:name="_Toc342425024"/>
      <w:bookmarkStart w:id="991" w:name="_Toc432320294"/>
      <w:r>
        <w:rPr>
          <w:rFonts w:hint="cs"/>
          <w:rtl/>
        </w:rPr>
        <w:t>ح) خوشرویی در هنگام سخن گفتن</w:t>
      </w:r>
      <w:bookmarkEnd w:id="989"/>
      <w:bookmarkEnd w:id="990"/>
      <w:bookmarkEnd w:id="991"/>
    </w:p>
    <w:p w:rsidR="0039029A" w:rsidRPr="00CD6CFF" w:rsidRDefault="0039029A" w:rsidP="0039029A">
      <w:pPr>
        <w:bidi/>
        <w:ind w:firstLine="284"/>
        <w:jc w:val="both"/>
        <w:rPr>
          <w:rStyle w:val="Char6"/>
          <w:rtl/>
        </w:rPr>
      </w:pPr>
      <w:r w:rsidRPr="00CD6CFF">
        <w:rPr>
          <w:rStyle w:val="Char6"/>
          <w:rFonts w:hint="cs"/>
          <w:rtl/>
        </w:rPr>
        <w:t>یکی دیگر از آداب سخن گفتن آن است که شخص گوینده در هنگام سخن یا بعد از آن رویی خوش داشته باشد تا شنوندگان بستوه نیایند و احساس خستگی نکنند.</w:t>
      </w:r>
    </w:p>
    <w:p w:rsidR="0039029A" w:rsidRPr="00CD6CFF" w:rsidRDefault="0039029A" w:rsidP="008B5B87">
      <w:pPr>
        <w:bidi/>
        <w:ind w:firstLine="284"/>
        <w:jc w:val="both"/>
        <w:rPr>
          <w:rStyle w:val="Char6"/>
          <w:rtl/>
        </w:rPr>
      </w:pPr>
      <w:r w:rsidRPr="00CD6CFF">
        <w:rPr>
          <w:rStyle w:val="Char6"/>
          <w:rFonts w:hint="cs"/>
          <w:rtl/>
        </w:rPr>
        <w:t>«ام الدرداء»</w:t>
      </w:r>
      <w:r w:rsidR="008B5B87">
        <w:rPr>
          <w:rFonts w:cs="CTraditional Arabic" w:hint="cs"/>
          <w:sz w:val="28"/>
          <w:szCs w:val="28"/>
          <w:rtl/>
          <w:lang w:bidi="fa-IR"/>
        </w:rPr>
        <w:t>س</w:t>
      </w:r>
      <w:r w:rsidRPr="00CD6CFF">
        <w:rPr>
          <w:rStyle w:val="Char6"/>
          <w:rFonts w:hint="cs"/>
          <w:rtl/>
        </w:rPr>
        <w:t xml:space="preserve"> می‌گوید: «ابوالدرداء» هنگامی که سخن می‌گفت تبسم می‌کرد. گفتم: نه! (برای نهی کردن او) مردم می‌گویند «ابو الدرداء» احمق است که هنگام سخن تبسم می‌کند.</w:t>
      </w:r>
    </w:p>
    <w:p w:rsidR="0039029A" w:rsidRPr="00CD6CFF" w:rsidRDefault="0039029A" w:rsidP="00837D4E">
      <w:pPr>
        <w:bidi/>
        <w:ind w:firstLine="284"/>
        <w:jc w:val="both"/>
        <w:rPr>
          <w:rStyle w:val="Char6"/>
          <w:rtl/>
        </w:rPr>
      </w:pPr>
      <w:r w:rsidRPr="00CD6CFF">
        <w:rPr>
          <w:rStyle w:val="Char6"/>
          <w:rFonts w:hint="cs"/>
          <w:rtl/>
        </w:rPr>
        <w:t>«ابوالدرداء» گفت: هرگاه پیامبر</w:t>
      </w:r>
      <w:r w:rsidR="00C977AB" w:rsidRPr="00C977AB">
        <w:rPr>
          <w:rStyle w:val="Char6"/>
          <w:rFonts w:cs="CTraditional Arabic" w:hint="cs"/>
          <w:rtl/>
        </w:rPr>
        <w:t xml:space="preserve"> ج</w:t>
      </w:r>
      <w:r w:rsidRPr="00CD6CFF">
        <w:rPr>
          <w:rStyle w:val="Char6"/>
          <w:rFonts w:hint="cs"/>
          <w:rtl/>
        </w:rPr>
        <w:t xml:space="preserve"> سخن می‌گفت، تبسم می‌کرد.</w:t>
      </w:r>
    </w:p>
    <w:p w:rsidR="0039029A" w:rsidRPr="00CD6CFF" w:rsidRDefault="0039029A" w:rsidP="00837D4E">
      <w:pPr>
        <w:bidi/>
        <w:ind w:firstLine="284"/>
        <w:jc w:val="both"/>
        <w:rPr>
          <w:rStyle w:val="Char6"/>
          <w:rtl/>
        </w:rPr>
      </w:pPr>
      <w:r w:rsidRPr="00CD6CFF">
        <w:rPr>
          <w:rStyle w:val="Char6"/>
          <w:rFonts w:hint="cs"/>
          <w:rtl/>
        </w:rPr>
        <w:t>«ام الدرداء» می‌گوید: «ابوالدرداء» نیز به تبعیت از پیامبر</w:t>
      </w:r>
      <w:r w:rsidR="00C977AB" w:rsidRPr="00C977AB">
        <w:rPr>
          <w:rStyle w:val="Char6"/>
          <w:rFonts w:cs="CTraditional Arabic" w:hint="cs"/>
          <w:rtl/>
        </w:rPr>
        <w:t xml:space="preserve"> ج</w:t>
      </w:r>
      <w:r w:rsidRPr="00CD6CFF">
        <w:rPr>
          <w:rStyle w:val="Char6"/>
          <w:rFonts w:hint="cs"/>
          <w:rtl/>
        </w:rPr>
        <w:t xml:space="preserve"> در هنگام سخن گفتن تبسم می‌نمود»</w:t>
      </w:r>
      <w:r w:rsidR="00FB036B" w:rsidRPr="00CD6CFF">
        <w:rPr>
          <w:rStyle w:val="Char6"/>
          <w:rFonts w:hint="cs"/>
          <w:rtl/>
        </w:rPr>
        <w:t>.</w:t>
      </w:r>
      <w:r w:rsidRPr="00CD6CFF">
        <w:rPr>
          <w:rStyle w:val="Char6"/>
          <w:rFonts w:hint="cs"/>
          <w:rtl/>
        </w:rPr>
        <w:t xml:space="preserve"> (روایت امام احمد)</w:t>
      </w:r>
    </w:p>
    <w:p w:rsidR="0039029A" w:rsidRPr="00CD6CFF" w:rsidRDefault="0039029A" w:rsidP="00837D4E">
      <w:pPr>
        <w:bidi/>
        <w:ind w:firstLine="284"/>
        <w:jc w:val="both"/>
        <w:rPr>
          <w:rStyle w:val="Char6"/>
          <w:rtl/>
        </w:rPr>
      </w:pPr>
      <w:r w:rsidRPr="00CD6CFF">
        <w:rPr>
          <w:rStyle w:val="Char6"/>
          <w:rFonts w:hint="cs"/>
          <w:rtl/>
        </w:rPr>
        <w:t>«سماک بن حرب» می‌گوید:‌</w:t>
      </w:r>
      <w:r w:rsidR="00FB036B" w:rsidRPr="00CD6CFF">
        <w:rPr>
          <w:rStyle w:val="Char6"/>
          <w:rFonts w:hint="cs"/>
          <w:rtl/>
        </w:rPr>
        <w:t xml:space="preserve"> </w:t>
      </w:r>
      <w:r w:rsidRPr="00CD6CFF">
        <w:rPr>
          <w:rStyle w:val="Char6"/>
          <w:rFonts w:hint="cs"/>
          <w:rtl/>
        </w:rPr>
        <w:t xml:space="preserve">به «جابربن سمره» گفتم: آیا همنشین رسول </w:t>
      </w:r>
      <w:r w:rsidR="00BC1B83" w:rsidRPr="00CD6CFF">
        <w:rPr>
          <w:rStyle w:val="Char6"/>
          <w:rFonts w:hint="cs"/>
          <w:rtl/>
        </w:rPr>
        <w:t>اکرم</w:t>
      </w:r>
      <w:r w:rsidR="00C977AB" w:rsidRPr="00C977AB">
        <w:rPr>
          <w:rFonts w:cs="CTraditional Arabic" w:hint="cs"/>
          <w:sz w:val="28"/>
          <w:szCs w:val="28"/>
          <w:rtl/>
          <w:lang w:bidi="fa-IR"/>
        </w:rPr>
        <w:t xml:space="preserve"> ج</w:t>
      </w:r>
      <w:r w:rsidRPr="00CD6CFF">
        <w:rPr>
          <w:rStyle w:val="Char6"/>
          <w:rFonts w:hint="cs"/>
          <w:rtl/>
        </w:rPr>
        <w:t xml:space="preserve"> بوده‌ای؟</w:t>
      </w:r>
    </w:p>
    <w:p w:rsidR="0039029A" w:rsidRPr="00CD6CFF" w:rsidRDefault="0039029A" w:rsidP="00837D4E">
      <w:pPr>
        <w:bidi/>
        <w:ind w:firstLine="284"/>
        <w:jc w:val="both"/>
        <w:rPr>
          <w:rStyle w:val="Char6"/>
          <w:rtl/>
        </w:rPr>
      </w:pPr>
      <w:r w:rsidRPr="00CD6CFF">
        <w:rPr>
          <w:rStyle w:val="Char6"/>
          <w:rFonts w:hint="cs"/>
          <w:rtl/>
        </w:rPr>
        <w:t>گفت: آری! فراوان، آن حضرت</w:t>
      </w:r>
      <w:r w:rsidR="00C977AB" w:rsidRPr="00C977AB">
        <w:rPr>
          <w:rStyle w:val="Char6"/>
          <w:rFonts w:cs="CTraditional Arabic" w:hint="cs"/>
          <w:rtl/>
        </w:rPr>
        <w:t xml:space="preserve"> ج</w:t>
      </w:r>
      <w:r w:rsidRPr="00CD6CFF">
        <w:rPr>
          <w:rStyle w:val="Char6"/>
          <w:rFonts w:hint="cs"/>
          <w:rtl/>
        </w:rPr>
        <w:t xml:space="preserve"> پس از </w:t>
      </w:r>
      <w:r w:rsidR="00F93519" w:rsidRPr="00CD6CFF">
        <w:rPr>
          <w:rStyle w:val="Char6"/>
          <w:rFonts w:hint="cs"/>
          <w:rtl/>
        </w:rPr>
        <w:t>ن</w:t>
      </w:r>
      <w:r w:rsidRPr="00CD6CFF">
        <w:rPr>
          <w:rStyle w:val="Char6"/>
          <w:rFonts w:hint="cs"/>
          <w:rtl/>
        </w:rPr>
        <w:t>ماز صبح از محلی که نشسته بود بر نمی‌خواست تا خورشید طلوع کند و وقتی خورشید طلوع می‌کرد، بر می‌خاست.</w:t>
      </w:r>
    </w:p>
    <w:p w:rsidR="0039029A" w:rsidRPr="00CD6CFF" w:rsidRDefault="0039029A" w:rsidP="0039029A">
      <w:pPr>
        <w:bidi/>
        <w:ind w:firstLine="284"/>
        <w:jc w:val="both"/>
        <w:rPr>
          <w:rStyle w:val="Char6"/>
          <w:rtl/>
        </w:rPr>
      </w:pPr>
      <w:r w:rsidRPr="00CD6CFF">
        <w:rPr>
          <w:rStyle w:val="Char6"/>
          <w:rFonts w:hint="cs"/>
          <w:rtl/>
        </w:rPr>
        <w:t>در آن هنگام یاران او سخن می‌گفتند- و در حالی که پیامبر خدا نشسته بود- شوخی می‌کردند و سخنان متفرقه می‌گفتند و می‌خندیدند و پیامبر هم تبسم می‌کرد.</w:t>
      </w:r>
    </w:p>
    <w:p w:rsidR="0039029A" w:rsidRPr="00CD6CFF" w:rsidRDefault="0039029A" w:rsidP="0039029A">
      <w:pPr>
        <w:bidi/>
        <w:ind w:firstLine="284"/>
        <w:jc w:val="both"/>
        <w:rPr>
          <w:rStyle w:val="Char6"/>
          <w:rtl/>
        </w:rPr>
      </w:pPr>
      <w:r w:rsidRPr="00CD6CFF">
        <w:rPr>
          <w:rStyle w:val="Char6"/>
          <w:rFonts w:hint="cs"/>
          <w:rtl/>
        </w:rPr>
        <w:t>«آنچه بیان گردید مهم‌ترین آداب سخن گفتن بود که شایسته است مربیان و والدین عزیز، آن را رعایت کنند و به فرزندانشان بیاموزند تا به آن عادت نمایند و در روابط اجتماعی و ارتباط با مردم از آن بهره گیرند.</w:t>
      </w:r>
    </w:p>
    <w:p w:rsidR="0039029A" w:rsidRDefault="0039029A" w:rsidP="00921B2B">
      <w:pPr>
        <w:pStyle w:val="a2"/>
        <w:rPr>
          <w:rtl/>
        </w:rPr>
      </w:pPr>
      <w:bookmarkStart w:id="992" w:name="_Toc248463890"/>
      <w:bookmarkStart w:id="993" w:name="_Toc342425025"/>
      <w:bookmarkStart w:id="994" w:name="_Toc432320295"/>
      <w:r>
        <w:rPr>
          <w:rFonts w:hint="cs"/>
          <w:rtl/>
        </w:rPr>
        <w:t>6- آداب شوخی کردن</w:t>
      </w:r>
      <w:bookmarkEnd w:id="992"/>
      <w:bookmarkEnd w:id="993"/>
      <w:bookmarkEnd w:id="994"/>
    </w:p>
    <w:p w:rsidR="0039029A" w:rsidRPr="00CD6CFF" w:rsidRDefault="0039029A" w:rsidP="0039029A">
      <w:pPr>
        <w:bidi/>
        <w:ind w:firstLine="284"/>
        <w:jc w:val="both"/>
        <w:rPr>
          <w:rStyle w:val="Char6"/>
          <w:rtl/>
        </w:rPr>
      </w:pPr>
      <w:r w:rsidRPr="00CD6CFF">
        <w:rPr>
          <w:rStyle w:val="Char6"/>
          <w:rFonts w:hint="cs"/>
          <w:rtl/>
        </w:rPr>
        <w:t>چه زیبا و پسندیده است که انسان مسلمان در کنار جدّیت و تلاش مستمری که در زندگی دارد، روحیه شوخی و گفتن سخنان نشاط‌آور و منطق دلپذیر همراه با حکمت داشته باشد.</w:t>
      </w:r>
    </w:p>
    <w:p w:rsidR="0039029A" w:rsidRPr="00CD6CFF" w:rsidRDefault="0039029A" w:rsidP="0039029A">
      <w:pPr>
        <w:bidi/>
        <w:ind w:firstLine="284"/>
        <w:jc w:val="both"/>
        <w:rPr>
          <w:rStyle w:val="Char6"/>
          <w:rtl/>
        </w:rPr>
      </w:pPr>
      <w:r w:rsidRPr="00CD6CFF">
        <w:rPr>
          <w:rStyle w:val="Char6"/>
          <w:rFonts w:hint="cs"/>
          <w:rtl/>
        </w:rPr>
        <w:t>چه خوب است که انسان مسلمان بتواند قلوب دیگران را با سخن لطیف و جذاب بدست آورد و با اندیشه لطیف و شوخی‌های بزرگوارانه‌اش بر دیگران تاثیر بگذارد.</w:t>
      </w:r>
    </w:p>
    <w:p w:rsidR="0039029A" w:rsidRPr="00CD6CFF" w:rsidRDefault="0039029A" w:rsidP="0039029A">
      <w:pPr>
        <w:bidi/>
        <w:ind w:firstLine="284"/>
        <w:jc w:val="both"/>
        <w:rPr>
          <w:rStyle w:val="Char6"/>
          <w:rtl/>
        </w:rPr>
      </w:pPr>
      <w:r w:rsidRPr="00CD6CFF">
        <w:rPr>
          <w:rStyle w:val="Char6"/>
          <w:rFonts w:hint="cs"/>
          <w:rtl/>
        </w:rPr>
        <w:t>دین پرسماحت اسلام فرد مسلمان را امر می‌کند که خصایل پسندیده اخلاقی و افعال ستوده داشته باشد، خوش مشرب، خندان، نرم خوی، با محبت و الفت گیرنده و شاداب باشد، وقتی با مردم برخورد می‌کند و وارد جمع می‌شود نسبت به او رغبت و تمایل پیدا کنند، به او جذب شوند و برگردش جمع گردند. این رفتار پسندیده نهایت مسیر تربیتی ما، در اسلام است، مسیری که به تکوین اجتماعی و هدایت مردم منتهی خواهد شد.</w:t>
      </w:r>
    </w:p>
    <w:p w:rsidR="0039029A" w:rsidRPr="00CD6CFF" w:rsidRDefault="0039029A" w:rsidP="0039029A">
      <w:pPr>
        <w:bidi/>
        <w:ind w:firstLine="284"/>
        <w:jc w:val="both"/>
        <w:rPr>
          <w:rStyle w:val="Char6"/>
          <w:rtl/>
        </w:rPr>
      </w:pPr>
      <w:r w:rsidRPr="00CD6CFF">
        <w:rPr>
          <w:rStyle w:val="Char6"/>
          <w:rFonts w:hint="cs"/>
          <w:rtl/>
        </w:rPr>
        <w:t>اما حدود و مرز نشاط و شادمانی و شوخی در اسلام کدام است و چه ضوابطی دارد؟</w:t>
      </w:r>
    </w:p>
    <w:p w:rsidR="0039029A" w:rsidRDefault="0039029A" w:rsidP="00921B2B">
      <w:pPr>
        <w:pStyle w:val="a2"/>
        <w:rPr>
          <w:rtl/>
        </w:rPr>
      </w:pPr>
      <w:bookmarkStart w:id="995" w:name="_Toc248463891"/>
      <w:bookmarkStart w:id="996" w:name="_Toc342425026"/>
      <w:bookmarkStart w:id="997" w:name="_Toc432320296"/>
      <w:r>
        <w:rPr>
          <w:rFonts w:hint="cs"/>
          <w:rtl/>
        </w:rPr>
        <w:t>أ) افراط نکردن در شوخی</w:t>
      </w:r>
      <w:bookmarkEnd w:id="995"/>
      <w:bookmarkEnd w:id="996"/>
      <w:bookmarkEnd w:id="997"/>
    </w:p>
    <w:p w:rsidR="0039029A" w:rsidRPr="00CD6CFF" w:rsidRDefault="0039029A" w:rsidP="00837D4E">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C977AB" w:rsidRPr="00C977AB">
        <w:rPr>
          <w:rFonts w:cs="CTraditional Arabic" w:hint="cs"/>
          <w:sz w:val="28"/>
          <w:szCs w:val="28"/>
          <w:rtl/>
          <w:lang w:bidi="fa-IR"/>
        </w:rPr>
        <w:t xml:space="preserve"> ج</w:t>
      </w:r>
      <w:r w:rsidR="00FB036B" w:rsidRPr="00CD6CFF">
        <w:rPr>
          <w:rStyle w:val="Char6"/>
          <w:rFonts w:hint="cs"/>
          <w:rtl/>
        </w:rPr>
        <w:t xml:space="preserve"> </w:t>
      </w:r>
      <w:r w:rsidRPr="00CD6CFF">
        <w:rPr>
          <w:rStyle w:val="Char6"/>
          <w:rFonts w:hint="cs"/>
          <w:rtl/>
        </w:rPr>
        <w:t>فرمود: «من از اهل لهو و لعب (بیهوده‌گویان) نیستم و آنان نیز از من نیستند». (روایت بخاری و بیهقی)</w:t>
      </w:r>
    </w:p>
    <w:p w:rsidR="0039029A" w:rsidRPr="00CD6CFF" w:rsidRDefault="0039029A" w:rsidP="00837D4E">
      <w:pPr>
        <w:bidi/>
        <w:ind w:firstLine="284"/>
        <w:jc w:val="both"/>
        <w:rPr>
          <w:rStyle w:val="Char6"/>
          <w:rtl/>
        </w:rPr>
      </w:pPr>
      <w:r w:rsidRPr="00CD6CFF">
        <w:rPr>
          <w:rStyle w:val="Char6"/>
          <w:rFonts w:hint="cs"/>
          <w:rtl/>
        </w:rPr>
        <w:t>می‌دانیم که فرد مسلمان وظیفه بسیار مهم عبادت خدای تعالی و اقامه حکم و قانون او را در زمین به عهده دارد و در جهت تامین مصالح اجتماعی و وظایف بسیار مهم دیگری باید تلاش و جدیت نماید، اما زیاده روی در شوخی و افراط در خنده و شادمانی، این جدیت و جهد را مخدوش می‌سازد و به آن لطمه اساسی وارد خواهد کرد. یاران گرامی پیامبر</w:t>
      </w:r>
      <w:r w:rsidR="00C977AB" w:rsidRPr="00C977AB">
        <w:rPr>
          <w:rStyle w:val="Char6"/>
          <w:rFonts w:cs="CTraditional Arabic" w:hint="cs"/>
          <w:rtl/>
        </w:rPr>
        <w:t xml:space="preserve"> ج</w:t>
      </w:r>
      <w:r w:rsidRPr="00CD6CFF">
        <w:rPr>
          <w:rStyle w:val="Char6"/>
          <w:rFonts w:hint="cs"/>
          <w:rtl/>
        </w:rPr>
        <w:t xml:space="preserve"> که در مدرسه نبوت تربیت یافتند، گاهی با نرمی و ملاطفت شوخی و بازی می‌کردند، اما در موقع ضرورت مردانی بسیار جدی بودند.</w:t>
      </w:r>
    </w:p>
    <w:p w:rsidR="0039029A" w:rsidRPr="00CD6CFF" w:rsidRDefault="0039029A" w:rsidP="00837D4E">
      <w:pPr>
        <w:bidi/>
        <w:ind w:firstLine="284"/>
        <w:jc w:val="both"/>
        <w:rPr>
          <w:rStyle w:val="Char6"/>
          <w:rtl/>
        </w:rPr>
      </w:pPr>
      <w:r w:rsidRPr="00CD6CFF">
        <w:rPr>
          <w:rStyle w:val="Char6"/>
          <w:rFonts w:hint="cs"/>
          <w:rtl/>
        </w:rPr>
        <w:t>«بخاری» در «ادب المفرد» می‌گوید: یاران نبی‌</w:t>
      </w:r>
      <w:r w:rsidR="00BC1B83" w:rsidRPr="00CD6CFF">
        <w:rPr>
          <w:rStyle w:val="Char6"/>
          <w:rFonts w:hint="cs"/>
          <w:rtl/>
        </w:rPr>
        <w:t>اکرم</w:t>
      </w:r>
      <w:r w:rsidR="00C977AB" w:rsidRPr="00C977AB">
        <w:rPr>
          <w:rStyle w:val="Char6"/>
          <w:rFonts w:cs="CTraditional Arabic" w:hint="cs"/>
          <w:rtl/>
        </w:rPr>
        <w:t xml:space="preserve"> ج</w:t>
      </w:r>
      <w:r w:rsidR="00B07205" w:rsidRPr="00CD6CFF">
        <w:rPr>
          <w:rStyle w:val="Char6"/>
          <w:rFonts w:hint="cs"/>
          <w:rtl/>
        </w:rPr>
        <w:t xml:space="preserve"> ـ </w:t>
      </w:r>
      <w:r w:rsidRPr="00CD6CFF">
        <w:rPr>
          <w:rStyle w:val="Char6"/>
          <w:rFonts w:hint="cs"/>
          <w:rtl/>
        </w:rPr>
        <w:t>برای مثال</w:t>
      </w:r>
      <w:r w:rsidR="00B07205" w:rsidRPr="00CD6CFF">
        <w:rPr>
          <w:rStyle w:val="Char6"/>
          <w:rFonts w:hint="cs"/>
          <w:rtl/>
        </w:rPr>
        <w:t xml:space="preserve"> ـ</w:t>
      </w:r>
      <w:r w:rsidRPr="00CD6CFF">
        <w:rPr>
          <w:rStyle w:val="Char6"/>
          <w:rFonts w:hint="cs"/>
          <w:rtl/>
        </w:rPr>
        <w:t xml:space="preserve"> شوخی می‌</w:t>
      </w:r>
      <w:r w:rsidR="00CD6CFF">
        <w:rPr>
          <w:rStyle w:val="Char6"/>
          <w:rFonts w:hint="cs"/>
          <w:rtl/>
        </w:rPr>
        <w:t>ک</w:t>
      </w:r>
      <w:r w:rsidRPr="00CD6CFF">
        <w:rPr>
          <w:rStyle w:val="Char6"/>
          <w:rFonts w:hint="cs"/>
          <w:rtl/>
        </w:rPr>
        <w:t>ردند و به جانب هم پوست خربزه می‌انداختند، اما هنگامی که وقت جدیت بود، مردانی جدی بودند.</w:t>
      </w:r>
    </w:p>
    <w:p w:rsidR="0039029A" w:rsidRPr="00CD6CFF" w:rsidRDefault="0039029A" w:rsidP="00F93519">
      <w:pPr>
        <w:bidi/>
        <w:ind w:firstLine="284"/>
        <w:jc w:val="both"/>
        <w:rPr>
          <w:rStyle w:val="Char6"/>
          <w:rtl/>
        </w:rPr>
      </w:pPr>
      <w:r w:rsidRPr="00CD6CFF">
        <w:rPr>
          <w:rStyle w:val="Char6"/>
          <w:rFonts w:hint="cs"/>
          <w:rtl/>
        </w:rPr>
        <w:t>شوخی زیاد ضررهای دیگری نیز دارد، باعث می‌شود قلب، نشاط و حیات خود را از دست داده و بمیرد، دشمنی ایجاد می‌کند و باعث بی‌احترامی کوچکتر به بزرگتر می‌شود. حضرت «عمر</w:t>
      </w:r>
      <w:r w:rsidR="00F93519">
        <w:rPr>
          <w:rFonts w:cs="CTraditional Arabic" w:hint="cs"/>
          <w:sz w:val="28"/>
          <w:szCs w:val="28"/>
          <w:rtl/>
          <w:lang w:bidi="fa-IR"/>
        </w:rPr>
        <w:t>س</w:t>
      </w:r>
      <w:r w:rsidRPr="00CD6CFF">
        <w:rPr>
          <w:rStyle w:val="Char6"/>
          <w:rFonts w:hint="cs"/>
          <w:rtl/>
        </w:rPr>
        <w:t>» می‌گوید:</w:t>
      </w:r>
    </w:p>
    <w:p w:rsidR="0039029A" w:rsidRPr="00CD6CFF" w:rsidRDefault="0039029A" w:rsidP="0039029A">
      <w:pPr>
        <w:bidi/>
        <w:ind w:firstLine="284"/>
        <w:jc w:val="both"/>
        <w:rPr>
          <w:rStyle w:val="Char6"/>
          <w:rtl/>
        </w:rPr>
      </w:pPr>
      <w:r w:rsidRPr="00CD6CFF">
        <w:rPr>
          <w:rStyle w:val="Char6"/>
          <w:rFonts w:hint="cs"/>
          <w:rtl/>
        </w:rPr>
        <w:t>«کسی که بسیار بخندد هیبت و وقارش کم خواهد شد و کسی که بسیار شوخی کند در نظر دیگران سبک خواهد شد».</w:t>
      </w:r>
    </w:p>
    <w:p w:rsidR="0039029A" w:rsidRDefault="0039029A" w:rsidP="00921B2B">
      <w:pPr>
        <w:pStyle w:val="a2"/>
        <w:rPr>
          <w:rtl/>
        </w:rPr>
      </w:pPr>
      <w:bookmarkStart w:id="998" w:name="_Toc248463892"/>
      <w:bookmarkStart w:id="999" w:name="_Toc342425027"/>
      <w:bookmarkStart w:id="1000" w:name="_Toc432320297"/>
      <w:r>
        <w:rPr>
          <w:rFonts w:hint="cs"/>
          <w:rtl/>
        </w:rPr>
        <w:t>ب) شوخی باعث آز</w:t>
      </w:r>
      <w:r w:rsidR="004C65AE">
        <w:rPr>
          <w:rFonts w:hint="cs"/>
          <w:rtl/>
        </w:rPr>
        <w:t>ار یا بی‌ادبی نسبت به کسی نباشد</w:t>
      </w:r>
      <w:bookmarkEnd w:id="998"/>
      <w:bookmarkEnd w:id="999"/>
      <w:bookmarkEnd w:id="1000"/>
    </w:p>
    <w:p w:rsidR="0039029A" w:rsidRPr="00CD6CFF" w:rsidRDefault="0039029A" w:rsidP="00323859">
      <w:pPr>
        <w:bidi/>
        <w:ind w:firstLine="284"/>
        <w:jc w:val="both"/>
        <w:rPr>
          <w:rStyle w:val="Char6"/>
          <w:rtl/>
        </w:rPr>
      </w:pPr>
      <w:r w:rsidRPr="00CD6CFF">
        <w:rPr>
          <w:rStyle w:val="Char6"/>
          <w:rFonts w:hint="cs"/>
          <w:rtl/>
        </w:rPr>
        <w:t>شوخی بین دوستان و اهل و اقربا</w:t>
      </w:r>
      <w:r w:rsidR="00F93519" w:rsidRPr="00CD6CFF">
        <w:rPr>
          <w:rStyle w:val="Char6"/>
          <w:rFonts w:hint="cs"/>
          <w:rtl/>
        </w:rPr>
        <w:t xml:space="preserve"> </w:t>
      </w:r>
      <w:r w:rsidRPr="00CD6CFF">
        <w:rPr>
          <w:rStyle w:val="Char6"/>
          <w:rFonts w:hint="cs"/>
          <w:rtl/>
        </w:rPr>
        <w:t>و برادران امری پسندیده است، اما انجام آن مشروط به این است که موجب آزار کسی نگردد یا در آن مخلوق خدا، مورد تمسخر قرار نگیرد و یا موجب غم و غصه فرد دیگری نشود.</w:t>
      </w:r>
    </w:p>
    <w:p w:rsidR="0039029A" w:rsidRPr="00CD6CFF" w:rsidRDefault="0039029A" w:rsidP="008B5B87">
      <w:pPr>
        <w:bidi/>
        <w:ind w:firstLine="284"/>
        <w:jc w:val="both"/>
        <w:rPr>
          <w:rStyle w:val="Char6"/>
          <w:rtl/>
        </w:rPr>
      </w:pPr>
      <w:r w:rsidRPr="00CD6CFF">
        <w:rPr>
          <w:rStyle w:val="Char6"/>
          <w:rFonts w:hint="cs"/>
          <w:rtl/>
        </w:rPr>
        <w:t>در اینجا گوشه‌ای از رهنمودهای آن حضرت</w:t>
      </w:r>
      <w:r w:rsidR="00323859">
        <w:rPr>
          <w:rFonts w:cs="CTraditional Arabic" w:hint="cs"/>
          <w:sz w:val="28"/>
          <w:szCs w:val="28"/>
          <w:rtl/>
          <w:lang w:bidi="fa-IR"/>
        </w:rPr>
        <w:t>ص</w:t>
      </w:r>
      <w:r w:rsidRPr="00CD6CFF">
        <w:rPr>
          <w:rStyle w:val="Char6"/>
          <w:rFonts w:hint="cs"/>
          <w:rtl/>
        </w:rPr>
        <w:t xml:space="preserve"> در ارتباط با شرایط شوخی بیان می‌شود:</w:t>
      </w:r>
    </w:p>
    <w:p w:rsidR="0039029A" w:rsidRPr="00CD6CFF" w:rsidRDefault="00837D4E" w:rsidP="008B5B87">
      <w:pPr>
        <w:bidi/>
        <w:ind w:firstLine="284"/>
        <w:jc w:val="both"/>
        <w:rPr>
          <w:rStyle w:val="Char6"/>
          <w:rtl/>
        </w:rPr>
      </w:pPr>
      <w:r w:rsidRPr="00CD6CFF">
        <w:rPr>
          <w:rStyle w:val="Char6"/>
          <w:rFonts w:hint="cs"/>
          <w:rtl/>
        </w:rPr>
        <w:t>پی</w:t>
      </w:r>
      <w:r w:rsidR="0039029A" w:rsidRPr="00CD6CFF">
        <w:rPr>
          <w:rStyle w:val="Char6"/>
          <w:rFonts w:hint="cs"/>
          <w:rtl/>
        </w:rPr>
        <w:t>امبر خدا</w:t>
      </w:r>
      <w:r w:rsidR="00323859">
        <w:rPr>
          <w:rFonts w:cs="CTraditional Arabic" w:hint="cs"/>
          <w:sz w:val="28"/>
          <w:szCs w:val="28"/>
          <w:rtl/>
          <w:lang w:bidi="fa-IR"/>
        </w:rPr>
        <w:t>ص</w:t>
      </w:r>
      <w:r w:rsidR="0039029A" w:rsidRPr="00CD6CFF">
        <w:rPr>
          <w:rStyle w:val="Char6"/>
          <w:rFonts w:hint="cs"/>
          <w:rtl/>
        </w:rPr>
        <w:t xml:space="preserve"> می‌فرماید: «هیچکدام از شما به جدی یا شوخی متاع برادر مسلمانش را برندارد و کسی که عصای برادرش را برمی‌دارد به او پس بدهد». (روایت ترمذی و ابوداود)</w:t>
      </w:r>
    </w:p>
    <w:p w:rsidR="0039029A" w:rsidRPr="00CD6CFF" w:rsidRDefault="0039029A" w:rsidP="008B5B87">
      <w:pPr>
        <w:bidi/>
        <w:ind w:firstLine="284"/>
        <w:jc w:val="both"/>
        <w:rPr>
          <w:rStyle w:val="Char6"/>
          <w:rtl/>
        </w:rPr>
      </w:pPr>
      <w:r w:rsidRPr="00CD6CFF">
        <w:rPr>
          <w:rStyle w:val="Char6"/>
          <w:rFonts w:hint="cs"/>
          <w:rtl/>
        </w:rPr>
        <w:t>«عبدالرحمن بن ابی لیلی» می‌گوید: یاران پیامبر</w:t>
      </w:r>
      <w:r w:rsidR="00323859">
        <w:rPr>
          <w:rFonts w:cs="CTraditional Arabic" w:hint="cs"/>
          <w:sz w:val="28"/>
          <w:szCs w:val="28"/>
          <w:rtl/>
          <w:lang w:bidi="fa-IR"/>
        </w:rPr>
        <w:t>ص</w:t>
      </w:r>
      <w:r w:rsidRPr="00CD6CFF">
        <w:rPr>
          <w:rStyle w:val="Char6"/>
          <w:rFonts w:hint="cs"/>
          <w:rtl/>
        </w:rPr>
        <w:t xml:space="preserve"> حکایت می‌کردند که همراه آن حضرت</w:t>
      </w:r>
      <w:r w:rsidR="00323859">
        <w:rPr>
          <w:rFonts w:cs="CTraditional Arabic" w:hint="cs"/>
          <w:sz w:val="28"/>
          <w:szCs w:val="28"/>
          <w:rtl/>
          <w:lang w:bidi="fa-IR"/>
        </w:rPr>
        <w:t>ص</w:t>
      </w:r>
      <w:r w:rsidRPr="00CD6CFF">
        <w:rPr>
          <w:rStyle w:val="Char6"/>
          <w:rFonts w:hint="cs"/>
          <w:rtl/>
        </w:rPr>
        <w:t xml:space="preserve"> بودیم؛ یکی از ما خوابش برد، فردی به طرف او رفت و ریسمانی را که همراهش بود ک</w:t>
      </w:r>
      <w:r w:rsidR="00F93519" w:rsidRPr="00CD6CFF">
        <w:rPr>
          <w:rStyle w:val="Char6"/>
          <w:rFonts w:hint="cs"/>
          <w:rtl/>
        </w:rPr>
        <w:t>ن</w:t>
      </w:r>
      <w:r w:rsidRPr="00CD6CFF">
        <w:rPr>
          <w:rStyle w:val="Char6"/>
          <w:rFonts w:hint="cs"/>
          <w:rtl/>
        </w:rPr>
        <w:t>د، ناگهان از خواب پرید، پیامبر</w:t>
      </w:r>
      <w:r w:rsidR="00323859">
        <w:rPr>
          <w:rFonts w:cs="CTraditional Arabic" w:hint="cs"/>
          <w:sz w:val="28"/>
          <w:szCs w:val="28"/>
          <w:rtl/>
          <w:lang w:bidi="fa-IR"/>
        </w:rPr>
        <w:t>ص</w:t>
      </w:r>
      <w:r w:rsidRPr="00CD6CFF">
        <w:rPr>
          <w:rStyle w:val="Char6"/>
          <w:rFonts w:hint="cs"/>
          <w:rtl/>
        </w:rPr>
        <w:t xml:space="preserve"> فرمودند: «برای مسلمان جایز نیست برادر مسلمانش را بترساند». در روز خندق «زیدبن ثابت» با سایر مسلمانان خاک را جابجا می‌کرد. خسته شد و خوابید «عماره‌بن حزم» سلاحش را (به شوخی) برداشت در حالی که زید خواب بود.</w:t>
      </w:r>
    </w:p>
    <w:p w:rsidR="0039029A" w:rsidRPr="00CD6CFF" w:rsidRDefault="0039029A" w:rsidP="00EE3875">
      <w:pPr>
        <w:bidi/>
        <w:ind w:firstLine="284"/>
        <w:jc w:val="both"/>
        <w:rPr>
          <w:rStyle w:val="Char6"/>
          <w:rtl/>
        </w:rPr>
      </w:pPr>
      <w:r w:rsidRPr="00CD6CFF">
        <w:rPr>
          <w:rStyle w:val="Char6"/>
          <w:rFonts w:hint="cs"/>
          <w:rtl/>
        </w:rPr>
        <w:t xml:space="preserve">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«عماره» را از این کار نهی فرمود.</w:t>
      </w:r>
    </w:p>
    <w:p w:rsidR="0039029A" w:rsidRPr="00CD6CFF" w:rsidRDefault="0039029A" w:rsidP="008B5B87">
      <w:pPr>
        <w:bidi/>
        <w:ind w:firstLine="284"/>
        <w:jc w:val="both"/>
        <w:rPr>
          <w:rStyle w:val="Char6"/>
          <w:rtl/>
        </w:rPr>
      </w:pPr>
      <w:r w:rsidRPr="00CD6CFF">
        <w:rPr>
          <w:rStyle w:val="Char6"/>
          <w:rFonts w:hint="cs"/>
          <w:rtl/>
        </w:rPr>
        <w:t>«عامر</w:t>
      </w:r>
      <w:r w:rsidR="00EE3875" w:rsidRPr="00CD6CFF">
        <w:rPr>
          <w:rStyle w:val="Char6"/>
          <w:rFonts w:hint="cs"/>
          <w:rtl/>
        </w:rPr>
        <w:t xml:space="preserve"> </w:t>
      </w:r>
      <w:r w:rsidRPr="00CD6CFF">
        <w:rPr>
          <w:rStyle w:val="Char6"/>
          <w:rFonts w:hint="cs"/>
          <w:rtl/>
        </w:rPr>
        <w:t>بن</w:t>
      </w:r>
      <w:r w:rsidR="00EE3875" w:rsidRPr="00CD6CFF">
        <w:rPr>
          <w:rStyle w:val="Char6"/>
          <w:rFonts w:hint="cs"/>
          <w:rtl/>
        </w:rPr>
        <w:t xml:space="preserve"> </w:t>
      </w:r>
      <w:r w:rsidRPr="00CD6CFF">
        <w:rPr>
          <w:rStyle w:val="Char6"/>
          <w:rFonts w:hint="cs"/>
          <w:rtl/>
        </w:rPr>
        <w:t>‌ربیع» می‌گوید: مردی کفش</w:t>
      </w:r>
      <w:r w:rsidR="008B5B87">
        <w:rPr>
          <w:rStyle w:val="Char6"/>
          <w:rFonts w:hint="eastAsia"/>
          <w:rtl/>
        </w:rPr>
        <w:t>‌</w:t>
      </w:r>
      <w:r w:rsidRPr="00CD6CFF">
        <w:rPr>
          <w:rStyle w:val="Char6"/>
          <w:rFonts w:hint="cs"/>
          <w:rtl/>
        </w:rPr>
        <w:t>های مرد دیگر را گرفت و به شوخی پنهان کرد،‌این جریان را برای پیامبر</w:t>
      </w:r>
      <w:r w:rsidR="00323859">
        <w:rPr>
          <w:rFonts w:cs="CTraditional Arabic" w:hint="cs"/>
          <w:sz w:val="28"/>
          <w:szCs w:val="28"/>
          <w:rtl/>
          <w:lang w:bidi="fa-IR"/>
        </w:rPr>
        <w:t>ص</w:t>
      </w:r>
      <w:r w:rsidRPr="00CD6CFF">
        <w:rPr>
          <w:rStyle w:val="Char6"/>
          <w:rFonts w:hint="cs"/>
          <w:rtl/>
        </w:rPr>
        <w:t xml:space="preserve"> بازگو کردند، آن حضرت</w:t>
      </w:r>
      <w:r w:rsidR="00323859">
        <w:rPr>
          <w:rFonts w:cs="CTraditional Arabic" w:hint="cs"/>
          <w:sz w:val="28"/>
          <w:szCs w:val="28"/>
          <w:rtl/>
          <w:lang w:bidi="fa-IR"/>
        </w:rPr>
        <w:t>ص</w:t>
      </w:r>
      <w:r w:rsidRPr="00CD6CFF">
        <w:rPr>
          <w:rStyle w:val="Char6"/>
          <w:rFonts w:hint="cs"/>
          <w:rtl/>
        </w:rPr>
        <w:t xml:space="preserve"> فرمود: «مسلمان را نترسانید که ترساندش ظلم عظیمی است».</w:t>
      </w:r>
    </w:p>
    <w:p w:rsidR="0039029A" w:rsidRPr="00CD6CFF" w:rsidRDefault="0039029A" w:rsidP="0039029A">
      <w:pPr>
        <w:bidi/>
        <w:ind w:firstLine="284"/>
        <w:jc w:val="both"/>
        <w:rPr>
          <w:rStyle w:val="Char6"/>
          <w:rtl/>
        </w:rPr>
      </w:pPr>
      <w:r w:rsidRPr="00CD6CFF">
        <w:rPr>
          <w:rStyle w:val="Char6"/>
          <w:rFonts w:hint="cs"/>
          <w:rtl/>
        </w:rPr>
        <w:t>بنابراین کسی که به جهت شوخی کردن و یا خنداندن کس دیگری مسلمانی را مسخره می‌کند، غیبت می‌کند یا هتک حرمت نموده و تحقیر می‌نماید،گناهکار است و مرتکب عمل حرام شده است چه آگاه باشد چه بی‌خبر.</w:t>
      </w:r>
    </w:p>
    <w:p w:rsidR="0039029A" w:rsidRDefault="0039029A" w:rsidP="00921B2B">
      <w:pPr>
        <w:pStyle w:val="a2"/>
        <w:rPr>
          <w:rtl/>
        </w:rPr>
      </w:pPr>
      <w:bookmarkStart w:id="1001" w:name="_Toc248463893"/>
      <w:bookmarkStart w:id="1002" w:name="_Toc342425028"/>
      <w:bookmarkStart w:id="1003" w:name="_Toc432320298"/>
      <w:r>
        <w:rPr>
          <w:rFonts w:hint="cs"/>
          <w:rtl/>
        </w:rPr>
        <w:t>ج) پرهیز از دروغگویی در شوخی</w:t>
      </w:r>
      <w:bookmarkEnd w:id="1001"/>
      <w:bookmarkEnd w:id="1002"/>
      <w:bookmarkEnd w:id="1003"/>
    </w:p>
    <w:p w:rsidR="0039029A" w:rsidRPr="00CD6CFF" w:rsidRDefault="0039029A" w:rsidP="007C52CE">
      <w:pPr>
        <w:bidi/>
        <w:ind w:firstLine="284"/>
        <w:jc w:val="both"/>
        <w:rPr>
          <w:rStyle w:val="Char6"/>
          <w:rtl/>
        </w:rPr>
      </w:pPr>
      <w:r w:rsidRPr="00CD6CFF">
        <w:rPr>
          <w:rStyle w:val="Char6"/>
          <w:rFonts w:hint="cs"/>
          <w:rtl/>
        </w:rPr>
        <w:t xml:space="preserve">چه بسیارند کسانی که برای مجلس گرمی و خنداندن مردم سخنان دروغ را با شوخی‌های خود می‌آمیزند، بدون تردید از نظر اسلام این نوع شوخی باطل است و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کسانی را که این چنین مزاح را با دروغ می‌آمیزند، تهدید می‌نماید.</w:t>
      </w:r>
    </w:p>
    <w:p w:rsidR="0039029A" w:rsidRPr="00CD6CFF" w:rsidRDefault="0039029A" w:rsidP="008B5B87">
      <w:pPr>
        <w:bidi/>
        <w:ind w:firstLine="284"/>
        <w:jc w:val="both"/>
        <w:rPr>
          <w:rStyle w:val="Char6"/>
          <w:rtl/>
        </w:rPr>
      </w:pPr>
      <w:r w:rsidRPr="00CD6CFF">
        <w:rPr>
          <w:rStyle w:val="Char6"/>
          <w:rFonts w:hint="cs"/>
          <w:rtl/>
        </w:rPr>
        <w:t>آن حضرت</w:t>
      </w:r>
      <w:r w:rsidR="00323859">
        <w:rPr>
          <w:rFonts w:cs="CTraditional Arabic" w:hint="cs"/>
          <w:sz w:val="28"/>
          <w:szCs w:val="28"/>
          <w:rtl/>
          <w:lang w:bidi="fa-IR"/>
        </w:rPr>
        <w:t>ص</w:t>
      </w:r>
      <w:r w:rsidRPr="00CD6CFF">
        <w:rPr>
          <w:rStyle w:val="Char6"/>
          <w:rFonts w:hint="cs"/>
          <w:rtl/>
        </w:rPr>
        <w:t xml:space="preserve"> در این باره فرموده است: «وای بر کسی که برای خنداندن مردم سخنان دروغ می‌گوید، وای بر او وای بر او». (روایت </w:t>
      </w:r>
      <w:r w:rsidR="007C52CE" w:rsidRPr="00CD6CFF">
        <w:rPr>
          <w:rStyle w:val="Char6"/>
          <w:rFonts w:hint="cs"/>
          <w:rtl/>
        </w:rPr>
        <w:t>ابو داود، ترمذی، نسائی و بیهقی)</w:t>
      </w:r>
    </w:p>
    <w:p w:rsidR="0039029A" w:rsidRPr="00CD6CFF" w:rsidRDefault="0039029A" w:rsidP="0039029A">
      <w:pPr>
        <w:bidi/>
        <w:ind w:firstLine="284"/>
        <w:jc w:val="both"/>
        <w:rPr>
          <w:rStyle w:val="Char6"/>
          <w:rtl/>
        </w:rPr>
      </w:pPr>
      <w:r w:rsidRPr="00CD6CFF">
        <w:rPr>
          <w:rStyle w:val="Char6"/>
          <w:rFonts w:hint="cs"/>
          <w:rtl/>
        </w:rPr>
        <w:t>و همچنین فرمود: «خیانت بزرگی است که به برادر مسلمانت دروغ بگویی و او تو را تصدیق کند». (بدون آنکه از دروغ گفتن تو خبر داش</w:t>
      </w:r>
      <w:r w:rsidR="007C52CE" w:rsidRPr="00CD6CFF">
        <w:rPr>
          <w:rStyle w:val="Char6"/>
          <w:rFonts w:hint="cs"/>
          <w:rtl/>
        </w:rPr>
        <w:t>ته باشد) (روایت احمد و ابو داود)</w:t>
      </w:r>
    </w:p>
    <w:p w:rsidR="0039029A" w:rsidRPr="00CD6CFF" w:rsidRDefault="0039029A" w:rsidP="00837D4E">
      <w:pPr>
        <w:bidi/>
        <w:ind w:firstLine="284"/>
        <w:jc w:val="both"/>
        <w:rPr>
          <w:rStyle w:val="Char6"/>
          <w:rtl/>
        </w:rPr>
      </w:pPr>
      <w:r w:rsidRPr="00CD6CFF">
        <w:rPr>
          <w:rStyle w:val="Char6"/>
          <w:rFonts w:hint="cs"/>
          <w:rtl/>
        </w:rPr>
        <w:t>و فرمود:</w:t>
      </w:r>
      <w:r w:rsidR="00837D4E" w:rsidRPr="00CD6CFF">
        <w:rPr>
          <w:rStyle w:val="Char6"/>
          <w:rFonts w:hint="cs"/>
          <w:rtl/>
        </w:rPr>
        <w:t xml:space="preserve"> </w:t>
      </w:r>
      <w:r w:rsidRPr="00B77170">
        <w:rPr>
          <w:rStyle w:val="Char4"/>
          <w:rFonts w:hint="cs"/>
          <w:rtl/>
        </w:rPr>
        <w:t>‌«</w:t>
      </w:r>
      <w:r w:rsidRPr="00B77170">
        <w:rPr>
          <w:rStyle w:val="Char4"/>
          <w:rtl/>
        </w:rPr>
        <w:t>لا ی</w:t>
      </w:r>
      <w:r w:rsidR="00837D4E" w:rsidRPr="00B77170">
        <w:rPr>
          <w:rStyle w:val="Char4"/>
          <w:rFonts w:hint="cs"/>
          <w:rtl/>
        </w:rPr>
        <w:t>ؤ</w:t>
      </w:r>
      <w:r w:rsidR="00837D4E" w:rsidRPr="00B77170">
        <w:rPr>
          <w:rStyle w:val="Char4"/>
          <w:rtl/>
        </w:rPr>
        <w:t>من العبد ال</w:t>
      </w:r>
      <w:r w:rsidR="00837D4E" w:rsidRPr="00B77170">
        <w:rPr>
          <w:rStyle w:val="Char4"/>
          <w:rFonts w:hint="cs"/>
          <w:rtl/>
        </w:rPr>
        <w:t>إ</w:t>
      </w:r>
      <w:r w:rsidRPr="00B77170">
        <w:rPr>
          <w:rStyle w:val="Char4"/>
          <w:rtl/>
        </w:rPr>
        <w:t xml:space="preserve">یمان </w:t>
      </w:r>
      <w:r w:rsidR="007E096D">
        <w:rPr>
          <w:rStyle w:val="Char4"/>
          <w:rtl/>
        </w:rPr>
        <w:t>ك</w:t>
      </w:r>
      <w:r w:rsidRPr="00B77170">
        <w:rPr>
          <w:rStyle w:val="Char4"/>
          <w:rtl/>
        </w:rPr>
        <w:t>له حتی یتر</w:t>
      </w:r>
      <w:r w:rsidR="007E096D">
        <w:rPr>
          <w:rStyle w:val="Char4"/>
          <w:rtl/>
        </w:rPr>
        <w:t>ك</w:t>
      </w:r>
      <w:r w:rsidRPr="00B77170">
        <w:rPr>
          <w:rStyle w:val="Char4"/>
          <w:rtl/>
        </w:rPr>
        <w:t xml:space="preserve"> ال</w:t>
      </w:r>
      <w:r w:rsidR="007E096D">
        <w:rPr>
          <w:rStyle w:val="Char4"/>
          <w:rtl/>
        </w:rPr>
        <w:t>ك</w:t>
      </w:r>
      <w:r w:rsidRPr="00B77170">
        <w:rPr>
          <w:rStyle w:val="Char4"/>
          <w:rtl/>
        </w:rPr>
        <w:t>ذب</w:t>
      </w:r>
      <w:r w:rsidR="00AD738C">
        <w:rPr>
          <w:rStyle w:val="Char4"/>
          <w:rtl/>
        </w:rPr>
        <w:t xml:space="preserve"> في </w:t>
      </w:r>
      <w:r w:rsidRPr="00B77170">
        <w:rPr>
          <w:rStyle w:val="Char4"/>
          <w:rtl/>
        </w:rPr>
        <w:t>المزاح</w:t>
      </w:r>
      <w:r w:rsidR="00837D4E" w:rsidRPr="00B77170">
        <w:rPr>
          <w:rStyle w:val="Char4"/>
          <w:rFonts w:hint="cs"/>
          <w:rtl/>
        </w:rPr>
        <w:t>ة</w:t>
      </w:r>
      <w:r w:rsidR="00837D4E" w:rsidRPr="00B77170">
        <w:rPr>
          <w:rStyle w:val="Char4"/>
          <w:rtl/>
        </w:rPr>
        <w:t>، و</w:t>
      </w:r>
      <w:r w:rsidRPr="00B77170">
        <w:rPr>
          <w:rStyle w:val="Char4"/>
          <w:rtl/>
        </w:rPr>
        <w:t>المراء و</w:t>
      </w:r>
      <w:r w:rsidR="00837D4E" w:rsidRPr="00B77170">
        <w:rPr>
          <w:rStyle w:val="Char4"/>
          <w:rFonts w:hint="cs"/>
          <w:rtl/>
        </w:rPr>
        <w:t>إ</w:t>
      </w:r>
      <w:r w:rsidRPr="00B77170">
        <w:rPr>
          <w:rStyle w:val="Char4"/>
          <w:rtl/>
        </w:rPr>
        <w:t xml:space="preserve">ن </w:t>
      </w:r>
      <w:r w:rsidR="007E096D">
        <w:rPr>
          <w:rStyle w:val="Char4"/>
          <w:rtl/>
        </w:rPr>
        <w:t>ك</w:t>
      </w:r>
      <w:r w:rsidRPr="00B77170">
        <w:rPr>
          <w:rStyle w:val="Char4"/>
          <w:rtl/>
        </w:rPr>
        <w:t>ان صادقاً</w:t>
      </w:r>
      <w:r w:rsidRPr="00B77170">
        <w:rPr>
          <w:rStyle w:val="Char4"/>
          <w:rFonts w:hint="cs"/>
          <w:rtl/>
        </w:rPr>
        <w:t>».</w:t>
      </w:r>
      <w:r w:rsidRPr="00CD6CFF">
        <w:rPr>
          <w:rStyle w:val="Char6"/>
          <w:rFonts w:hint="cs"/>
          <w:rtl/>
        </w:rPr>
        <w:t xml:space="preserve"> «ایمان بنده خدا کامل نمی‌شود مگر آنکه دروغ را در شوخی‌هایش رها کند و جدل در سخن را کنار بگذارد، هر چند حق با </w:t>
      </w:r>
      <w:r w:rsidR="007C52CE" w:rsidRPr="00CD6CFF">
        <w:rPr>
          <w:rStyle w:val="Char6"/>
          <w:rFonts w:hint="cs"/>
          <w:rtl/>
        </w:rPr>
        <w:t>او باشد». (روایت احمد و طبرانی)</w:t>
      </w:r>
    </w:p>
    <w:p w:rsidR="0039029A" w:rsidRPr="00CD6CFF" w:rsidRDefault="0039029A" w:rsidP="0039029A">
      <w:pPr>
        <w:bidi/>
        <w:ind w:firstLine="284"/>
        <w:jc w:val="both"/>
        <w:rPr>
          <w:rStyle w:val="Char6"/>
          <w:rtl/>
        </w:rPr>
      </w:pPr>
      <w:r w:rsidRPr="00CD6CFF">
        <w:rPr>
          <w:rStyle w:val="Char6"/>
          <w:rFonts w:hint="cs"/>
          <w:rtl/>
        </w:rPr>
        <w:t>یکی از بدعت‌های شایع و عادت‌های رایج در سرزمین‌های ما دروغ ماه آوریل است که بدعتی زشت و منفور است که آن را از غربی‌ها کسب کرده‌ایم و جزو اخلاق اسلامی و آداب سودمند نیست و بدون تردید از دروغ‌های حرام و شوخی‌های باطل و سخنان بیهوده است. با توجه به آنکه پیامبر محبوب ما</w:t>
      </w:r>
      <w:r w:rsidR="00F93519">
        <w:rPr>
          <w:rFonts w:cs="CTraditional Arabic" w:hint="cs"/>
          <w:sz w:val="28"/>
          <w:szCs w:val="28"/>
          <w:rtl/>
          <w:lang w:bidi="fa-IR"/>
        </w:rPr>
        <w:t>ص</w:t>
      </w:r>
      <w:r w:rsidRPr="00CD6CFF">
        <w:rPr>
          <w:rStyle w:val="Char6"/>
          <w:rFonts w:hint="cs"/>
          <w:rtl/>
        </w:rPr>
        <w:t>، در تمامی امور الگو و نمونه شایسته را به تمامی یاران خود تقدیم می‌داشتند ما نیز به شیوه مزاح آن حضرت</w:t>
      </w:r>
      <w:r w:rsidR="00F93519">
        <w:rPr>
          <w:rFonts w:cs="CTraditional Arabic" w:hint="cs"/>
          <w:sz w:val="28"/>
          <w:szCs w:val="28"/>
          <w:rtl/>
          <w:lang w:bidi="fa-IR"/>
        </w:rPr>
        <w:t>ص</w:t>
      </w:r>
      <w:r w:rsidRPr="00CD6CFF">
        <w:rPr>
          <w:rStyle w:val="Char6"/>
          <w:rFonts w:hint="cs"/>
          <w:rtl/>
        </w:rPr>
        <w:t xml:space="preserve"> دقت می‌کنیم تا دریابیم که چگونه شوخی می‌کرد و هیچگاه غیر از حق چیزی بر زبان نمی‌آورد.</w:t>
      </w:r>
    </w:p>
    <w:p w:rsidR="0039029A" w:rsidRPr="00CD6CFF" w:rsidRDefault="0039029A" w:rsidP="008B5B87">
      <w:pPr>
        <w:bidi/>
        <w:ind w:firstLine="284"/>
        <w:jc w:val="both"/>
        <w:rPr>
          <w:rStyle w:val="Char6"/>
          <w:rtl/>
        </w:rPr>
      </w:pPr>
      <w:r w:rsidRPr="00CD6CFF">
        <w:rPr>
          <w:rStyle w:val="Char6"/>
          <w:rFonts w:hint="cs"/>
          <w:rtl/>
        </w:rPr>
        <w:t>«ترمذی» از «انس</w:t>
      </w:r>
      <w:r w:rsidR="00F93519">
        <w:rPr>
          <w:rFonts w:cs="CTraditional Arabic" w:hint="cs"/>
          <w:sz w:val="28"/>
          <w:szCs w:val="28"/>
          <w:rtl/>
          <w:lang w:bidi="fa-IR"/>
        </w:rPr>
        <w:t>س</w:t>
      </w:r>
      <w:r w:rsidRPr="00CD6CFF">
        <w:rPr>
          <w:rStyle w:val="Char6"/>
          <w:rFonts w:hint="cs"/>
          <w:rtl/>
        </w:rPr>
        <w:t>» روایت می‌کند: مردی بادیه</w:t>
      </w:r>
      <w:r w:rsidR="003C0B5D" w:rsidRPr="00CD6CFF">
        <w:rPr>
          <w:rStyle w:val="Char6"/>
          <w:rFonts w:hint="cs"/>
          <w:rtl/>
        </w:rPr>
        <w:t>‌</w:t>
      </w:r>
      <w:r w:rsidRPr="00CD6CFF">
        <w:rPr>
          <w:rStyle w:val="Char6"/>
          <w:rFonts w:hint="cs"/>
          <w:rtl/>
        </w:rPr>
        <w:t xml:space="preserve">نشین که نامش «زاهر» بود هدایایی از جانب صحرا به خدمت رسول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می‌آورد، وقتی می‌خواست ما را ترک کند و به طرف صحرا برود، رسول خدا</w:t>
      </w:r>
      <w:r w:rsidR="00323859">
        <w:rPr>
          <w:rFonts w:cs="CTraditional Arabic" w:hint="cs"/>
          <w:sz w:val="28"/>
          <w:szCs w:val="28"/>
          <w:rtl/>
          <w:lang w:bidi="fa-IR"/>
        </w:rPr>
        <w:t>ص</w:t>
      </w:r>
      <w:r w:rsidRPr="00CD6CFF">
        <w:rPr>
          <w:rStyle w:val="Char6"/>
          <w:rFonts w:hint="cs"/>
          <w:rtl/>
        </w:rPr>
        <w:t xml:space="preserve"> او را به وسایل ضروری تجهیز می‌کرد، و می‌گفت: «زاهر صحرای ماست و ما شهر او هستیم».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زاهر را دوست داشت،‌ زاهر قیافه‌ای زشت داشت، روزی که مشغول خرید کالا بود آن حضرت</w:t>
      </w:r>
      <w:r w:rsidR="00323859">
        <w:rPr>
          <w:rFonts w:cs="CTraditional Arabic" w:hint="cs"/>
          <w:sz w:val="28"/>
          <w:szCs w:val="28"/>
          <w:rtl/>
          <w:lang w:bidi="fa-IR"/>
        </w:rPr>
        <w:t>ص</w:t>
      </w:r>
      <w:r w:rsidRPr="00CD6CFF">
        <w:rPr>
          <w:rStyle w:val="Char6"/>
          <w:rFonts w:hint="cs"/>
          <w:rtl/>
        </w:rPr>
        <w:t xml:space="preserve"> از پشت سر به او نزدیک شد و او را در آغوش گرفت. زاهر در حالی که رسول خدا</w:t>
      </w:r>
      <w:r w:rsidR="00323859">
        <w:rPr>
          <w:rFonts w:cs="CTraditional Arabic" w:hint="cs"/>
          <w:sz w:val="28"/>
          <w:szCs w:val="28"/>
          <w:rtl/>
          <w:lang w:bidi="fa-IR"/>
        </w:rPr>
        <w:t>ص</w:t>
      </w:r>
      <w:r w:rsidRPr="00CD6CFF">
        <w:rPr>
          <w:rStyle w:val="Char6"/>
          <w:rFonts w:hint="cs"/>
          <w:rtl/>
        </w:rPr>
        <w:t xml:space="preserve"> را نمی‌دید گفت: تو کیستی؟‌رهایم کن! روی را برگرداند و متوجه شد که پیامبر خدا</w:t>
      </w:r>
      <w:r w:rsidR="00323859">
        <w:rPr>
          <w:rFonts w:cs="CTraditional Arabic" w:hint="cs"/>
          <w:sz w:val="28"/>
          <w:szCs w:val="28"/>
          <w:rtl/>
          <w:lang w:bidi="fa-IR"/>
        </w:rPr>
        <w:t>ص</w:t>
      </w:r>
      <w:r w:rsidRPr="00CD6CFF">
        <w:rPr>
          <w:rStyle w:val="Char6"/>
          <w:rFonts w:hint="cs"/>
          <w:rtl/>
        </w:rPr>
        <w:t xml:space="preserve"> است، پشت خود را به سینه مبارک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همانطور چسبانده بود و دوست داشت این افتخار بیشتر نصیب او باشد رسول خدا</w:t>
      </w:r>
      <w:r w:rsidR="00323859">
        <w:rPr>
          <w:rFonts w:cs="CTraditional Arabic" w:hint="cs"/>
          <w:sz w:val="28"/>
          <w:szCs w:val="28"/>
          <w:rtl/>
          <w:lang w:bidi="fa-IR"/>
        </w:rPr>
        <w:t>ص</w:t>
      </w:r>
      <w:r w:rsidRPr="00CD6CFF">
        <w:rPr>
          <w:rStyle w:val="Char6"/>
          <w:rFonts w:hint="cs"/>
          <w:rtl/>
        </w:rPr>
        <w:t xml:space="preserve"> فرمود: چه کسی این بنده را می‌خرد؟ زاهر گفت: ای پیامبر خدا! کالای ارزشمندی نیستم و کسی مرا نخواهد خرید.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 خیر! تو نزد خدای تعالی بسیار با ارزشی!</w:t>
      </w:r>
    </w:p>
    <w:p w:rsidR="0039029A" w:rsidRPr="00CD6CFF" w:rsidRDefault="0039029A" w:rsidP="008B5B87">
      <w:pPr>
        <w:bidi/>
        <w:ind w:firstLine="284"/>
        <w:jc w:val="both"/>
        <w:rPr>
          <w:rStyle w:val="Char6"/>
          <w:rtl/>
        </w:rPr>
      </w:pPr>
      <w:r w:rsidRPr="00CD6CFF">
        <w:rPr>
          <w:rStyle w:val="Char6"/>
          <w:rFonts w:hint="cs"/>
          <w:rtl/>
        </w:rPr>
        <w:t>در سنن «ابو داود» آمده است که «عوف بن مالک اشجعی» گفت: در غزوه تبوک، به خدمت رسول الله</w:t>
      </w:r>
      <w:r w:rsidR="00323859">
        <w:rPr>
          <w:rFonts w:cs="CTraditional Arabic" w:hint="cs"/>
          <w:sz w:val="28"/>
          <w:szCs w:val="28"/>
          <w:rtl/>
          <w:lang w:bidi="fa-IR"/>
        </w:rPr>
        <w:t>ص</w:t>
      </w:r>
      <w:r w:rsidRPr="00CD6CFF">
        <w:rPr>
          <w:rStyle w:val="Char6"/>
          <w:rFonts w:hint="cs"/>
          <w:rtl/>
        </w:rPr>
        <w:t xml:space="preserve"> رسیدم، در زیر سایبانی چرمی کوچک تشریف داشتند، سلام کردم، جواب داد و فرمود: «داخل شو!» گفتم: کلا داخل شوم؟ (یعنی با کل جسمم) فرمود:‌آری! کلاً داخل شو! من نیز داخل شدم.</w:t>
      </w:r>
    </w:p>
    <w:p w:rsidR="0039029A" w:rsidRPr="00CD6CFF" w:rsidRDefault="0039029A" w:rsidP="008B5B87">
      <w:pPr>
        <w:bidi/>
        <w:ind w:firstLine="284"/>
        <w:jc w:val="both"/>
        <w:rPr>
          <w:rStyle w:val="Char6"/>
          <w:rtl/>
        </w:rPr>
      </w:pPr>
      <w:r w:rsidRPr="00CD6CFF">
        <w:rPr>
          <w:rStyle w:val="Char6"/>
          <w:rFonts w:hint="cs"/>
          <w:rtl/>
        </w:rPr>
        <w:t>«انس»</w:t>
      </w:r>
      <w:r w:rsidR="008B5B87">
        <w:rPr>
          <w:rFonts w:cs="CTraditional Arabic" w:hint="cs"/>
          <w:sz w:val="28"/>
          <w:szCs w:val="28"/>
          <w:rtl/>
          <w:lang w:bidi="fa-IR"/>
        </w:rPr>
        <w:t>س</w:t>
      </w:r>
      <w:r w:rsidRPr="00CD6CFF">
        <w:rPr>
          <w:rStyle w:val="Char6"/>
          <w:rFonts w:hint="cs"/>
          <w:rtl/>
        </w:rPr>
        <w:t xml:space="preserve"> می‌گوید: مردی به خدمت رسول خدا</w:t>
      </w:r>
      <w:r w:rsidR="00323859">
        <w:rPr>
          <w:rFonts w:cs="CTraditional Arabic" w:hint="cs"/>
          <w:sz w:val="28"/>
          <w:szCs w:val="28"/>
          <w:rtl/>
          <w:lang w:bidi="fa-IR"/>
        </w:rPr>
        <w:t>ص</w:t>
      </w:r>
      <w:r w:rsidRPr="00CD6CFF">
        <w:rPr>
          <w:rStyle w:val="Char6"/>
          <w:rFonts w:hint="cs"/>
          <w:rtl/>
        </w:rPr>
        <w:t xml:space="preserve"> رسید و از او طلب شتری کرد، فرمود: من به تو بچه شتر ماده خواهم داد. مرد گفت: ای پیامبر خدا! من با بچه شتر چکار کنم؟! فرمود: مگر شتر از ماده شتر بدنیا نمی‌آید؟ (روایت ترمذی و احمد)</w:t>
      </w:r>
    </w:p>
    <w:p w:rsidR="0039029A" w:rsidRPr="00CD6CFF" w:rsidRDefault="0039029A" w:rsidP="008B5B87">
      <w:pPr>
        <w:bidi/>
        <w:ind w:firstLine="284"/>
        <w:jc w:val="both"/>
        <w:rPr>
          <w:rStyle w:val="Char6"/>
          <w:rtl/>
        </w:rPr>
      </w:pPr>
      <w:r w:rsidRPr="00CD6CFF">
        <w:rPr>
          <w:rStyle w:val="Char6"/>
          <w:rFonts w:hint="cs"/>
          <w:rtl/>
        </w:rPr>
        <w:t>«ابن بکار» از «زیدبن اسلم» روایت می‌کند: زنی به نام «ام ایمن الحبشیه» به خدمت رسول خدا</w:t>
      </w:r>
      <w:r w:rsidR="00323859">
        <w:rPr>
          <w:rFonts w:cs="CTraditional Arabic" w:hint="cs"/>
          <w:sz w:val="28"/>
          <w:szCs w:val="28"/>
          <w:rtl/>
          <w:lang w:bidi="fa-IR"/>
        </w:rPr>
        <w:t>ص</w:t>
      </w:r>
      <w:r w:rsidRPr="00CD6CFF">
        <w:rPr>
          <w:rStyle w:val="Char6"/>
          <w:rFonts w:hint="cs"/>
          <w:rtl/>
        </w:rPr>
        <w:t xml:space="preserve"> رسید و گفت: شوهرم، شما را به منزلمان دعوت می‌کند. فرمود: شوهرت کیست؟ همان کسی نیست که در چشمش سفیدی دارد؟ زن گفت: خیر! در داخل چشم شوهر من سفیدی نیست! فرمود: حتماً هست! زن گفت: بخدا قسم، نیست! رسول گرامی</w:t>
      </w:r>
      <w:r w:rsidR="00323859">
        <w:rPr>
          <w:rFonts w:cs="CTraditional Arabic" w:hint="cs"/>
          <w:sz w:val="28"/>
          <w:szCs w:val="28"/>
          <w:rtl/>
          <w:lang w:bidi="fa-IR"/>
        </w:rPr>
        <w:t>ص</w:t>
      </w:r>
      <w:r w:rsidRPr="00CD6CFF">
        <w:rPr>
          <w:rStyle w:val="Char6"/>
          <w:rFonts w:hint="cs"/>
          <w:rtl/>
        </w:rPr>
        <w:t xml:space="preserve"> فرمود: همه</w:t>
      </w:r>
      <w:r w:rsidR="009B737B" w:rsidRPr="00CD6CFF">
        <w:rPr>
          <w:rStyle w:val="Char6"/>
          <w:rFonts w:hint="cs"/>
          <w:rtl/>
        </w:rPr>
        <w:t xml:space="preserve"> انسان‌ها </w:t>
      </w:r>
      <w:r w:rsidRPr="00CD6CFF">
        <w:rPr>
          <w:rStyle w:val="Char6"/>
          <w:rFonts w:hint="cs"/>
          <w:rtl/>
        </w:rPr>
        <w:t xml:space="preserve">در چشمشان سفیدی دارند (منظور آن حضرت سفیدی کره چشم بود). </w:t>
      </w:r>
    </w:p>
    <w:p w:rsidR="0039029A" w:rsidRPr="00CD6CFF" w:rsidRDefault="0039029A" w:rsidP="008B5B87">
      <w:pPr>
        <w:bidi/>
        <w:ind w:firstLine="284"/>
        <w:jc w:val="both"/>
        <w:rPr>
          <w:rStyle w:val="Char6"/>
          <w:rtl/>
        </w:rPr>
      </w:pPr>
      <w:r w:rsidRPr="00CD6CFF">
        <w:rPr>
          <w:rStyle w:val="Char6"/>
          <w:rFonts w:hint="cs"/>
          <w:rtl/>
        </w:rPr>
        <w:t>«ترمذی» از «حسن بصری» روایت می‌کند: پیرزنی به خدمت رسول خدا</w:t>
      </w:r>
      <w:r w:rsidR="00323859">
        <w:rPr>
          <w:rFonts w:cs="CTraditional Arabic" w:hint="cs"/>
          <w:sz w:val="28"/>
          <w:szCs w:val="28"/>
          <w:rtl/>
          <w:lang w:bidi="fa-IR"/>
        </w:rPr>
        <w:t>ص</w:t>
      </w:r>
      <w:r w:rsidRPr="00CD6CFF">
        <w:rPr>
          <w:rStyle w:val="Char6"/>
          <w:rFonts w:hint="cs"/>
          <w:rtl/>
        </w:rPr>
        <w:t xml:space="preserve"> رسید و گفت: ای پیامبر خدا! دعا کن که خدای تعالی مرا به بهشت وارد کند! فرمود: ای «فلانی» پیر زنها وارد بهشت نمی‌شوند. پیرزن برگشت و در حالی که دور می‌شد گریه می‌کرد.</w:t>
      </w:r>
    </w:p>
    <w:p w:rsidR="0039029A" w:rsidRPr="00CD6CFF" w:rsidRDefault="0039029A" w:rsidP="00ED0A5B">
      <w:pPr>
        <w:bidi/>
        <w:ind w:firstLine="284"/>
        <w:jc w:val="both"/>
        <w:rPr>
          <w:rStyle w:val="Char6"/>
          <w:rtl/>
        </w:rPr>
      </w:pPr>
      <w:r w:rsidRPr="00CD6CFF">
        <w:rPr>
          <w:rStyle w:val="Char6"/>
          <w:rFonts w:hint="cs"/>
          <w:rtl/>
        </w:rPr>
        <w:t xml:space="preserve">رسول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گفت: «به او بگویید که هنگامی که وارد بهشت می‌شود پیر نیست» (ج</w:t>
      </w:r>
      <w:r w:rsidR="0041444E" w:rsidRPr="00CD6CFF">
        <w:rPr>
          <w:rStyle w:val="Char6"/>
          <w:rFonts w:hint="cs"/>
          <w:rtl/>
        </w:rPr>
        <w:t>وان خواهد شد) خدای تعالی فرمود:</w:t>
      </w:r>
    </w:p>
    <w:p w:rsidR="00ED0A5B" w:rsidRPr="00CD6CFF" w:rsidRDefault="006D677F" w:rsidP="00B77170">
      <w:pPr>
        <w:bidi/>
        <w:ind w:firstLine="284"/>
        <w:jc w:val="both"/>
        <w:rPr>
          <w:rStyle w:val="Char6"/>
          <w:rtl/>
        </w:rPr>
      </w:pPr>
      <w:r w:rsidRPr="006D677F">
        <w:rPr>
          <w:rStyle w:val="Char4"/>
          <w:rFonts w:cs="Traditional Arabic"/>
          <w:szCs w:val="28"/>
          <w:rtl/>
        </w:rPr>
        <w:t>﴿</w:t>
      </w:r>
      <w:r w:rsidR="00794669" w:rsidRPr="0072283E">
        <w:rPr>
          <w:rStyle w:val="Char5"/>
          <w:rtl/>
        </w:rPr>
        <w:t xml:space="preserve">إِنَّآ أَنشَأۡنَٰهُنَّ إِنشَآءٗ ٣٥ </w:t>
      </w:r>
      <w:r w:rsidR="00794669" w:rsidRPr="0072283E">
        <w:rPr>
          <w:rStyle w:val="Char5"/>
          <w:rFonts w:hint="eastAsia"/>
          <w:rtl/>
        </w:rPr>
        <w:t>فَجَعَلۡنَٰهُنَّ</w:t>
      </w:r>
      <w:r w:rsidR="00794669" w:rsidRPr="0072283E">
        <w:rPr>
          <w:rStyle w:val="Char5"/>
          <w:rtl/>
        </w:rPr>
        <w:t xml:space="preserve"> أَبۡكَارًا ٣٦</w:t>
      </w:r>
      <w:r w:rsidR="00B67DA0">
        <w:rPr>
          <w:rStyle w:val="Char5"/>
          <w:rtl/>
        </w:rPr>
        <w:t xml:space="preserve"> </w:t>
      </w:r>
      <w:r w:rsidR="00794669" w:rsidRPr="0072283E">
        <w:rPr>
          <w:rStyle w:val="Char5"/>
          <w:rtl/>
        </w:rPr>
        <w:t>عُرُبًا أَتۡرَابٗا ٣٧</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الوا</w:t>
      </w:r>
      <w:r w:rsidR="00B77170" w:rsidRPr="00B26CDF">
        <w:rPr>
          <w:rStyle w:val="Char8"/>
          <w:rFonts w:hint="cs"/>
          <w:rtl/>
        </w:rPr>
        <w:t>قعة</w:t>
      </w:r>
      <w:r w:rsidR="0041444E" w:rsidRPr="00B26CDF">
        <w:rPr>
          <w:rStyle w:val="Char8"/>
          <w:rFonts w:hint="cs"/>
          <w:rtl/>
        </w:rPr>
        <w:t>: 35- 37</w:t>
      </w:r>
      <w:r w:rsidR="0041444E" w:rsidRPr="00B26CDF">
        <w:rPr>
          <w:rStyle w:val="Char8"/>
          <w:rtl/>
        </w:rPr>
        <w:t>]</w:t>
      </w:r>
      <w:r w:rsidR="0041444E" w:rsidRPr="00B26CDF">
        <w:rPr>
          <w:rStyle w:val="Char6"/>
          <w:rtl/>
          <w:lang w:bidi="fa-IR"/>
        </w:rPr>
        <w:t>.</w:t>
      </w:r>
    </w:p>
    <w:p w:rsidR="0039029A" w:rsidRPr="008B5B87" w:rsidRDefault="008F349D" w:rsidP="008B5B87">
      <w:pPr>
        <w:pStyle w:val="a6"/>
        <w:rPr>
          <w:rtl/>
        </w:rPr>
      </w:pPr>
      <w:r w:rsidRPr="008B5B87">
        <w:rPr>
          <w:rFonts w:hint="cs"/>
          <w:rtl/>
        </w:rPr>
        <w:t>«</w:t>
      </w:r>
      <w:r w:rsidR="0039029A" w:rsidRPr="008B5B87">
        <w:rPr>
          <w:rFonts w:hint="cs"/>
          <w:rtl/>
        </w:rPr>
        <w:t>به تحقیق ما</w:t>
      </w:r>
      <w:r w:rsidR="00412821" w:rsidRPr="008B5B87">
        <w:rPr>
          <w:rFonts w:hint="cs"/>
          <w:rtl/>
        </w:rPr>
        <w:t xml:space="preserve"> آنان را </w:t>
      </w:r>
      <w:r w:rsidR="0039029A" w:rsidRPr="008B5B87">
        <w:rPr>
          <w:rFonts w:hint="cs"/>
          <w:rtl/>
        </w:rPr>
        <w:t>خلق می‌کنیم خلقت بخصوص! سپس دوباره</w:t>
      </w:r>
      <w:r w:rsidR="007B575D" w:rsidRPr="008B5B87">
        <w:rPr>
          <w:rFonts w:hint="cs"/>
          <w:rtl/>
        </w:rPr>
        <w:t xml:space="preserve"> آن‌ها </w:t>
      </w:r>
      <w:r w:rsidR="0039029A" w:rsidRPr="008B5B87">
        <w:rPr>
          <w:rFonts w:hint="cs"/>
          <w:rtl/>
        </w:rPr>
        <w:t>را دوشیزگانی با کره و طنازان انس گیرنده همسن و سال قرار</w:t>
      </w:r>
      <w:r w:rsidR="007B575D" w:rsidRPr="008B5B87">
        <w:rPr>
          <w:rFonts w:hint="cs"/>
          <w:rtl/>
        </w:rPr>
        <w:t xml:space="preserve"> می‌</w:t>
      </w:r>
      <w:r w:rsidR="0039029A" w:rsidRPr="008B5B87">
        <w:rPr>
          <w:rFonts w:hint="cs"/>
          <w:rtl/>
        </w:rPr>
        <w:t>دهیم</w:t>
      </w:r>
      <w:r w:rsidRPr="008B5B87">
        <w:rPr>
          <w:rFonts w:hint="cs"/>
          <w:rtl/>
        </w:rPr>
        <w:t>»</w:t>
      </w:r>
      <w:r w:rsidR="0039029A" w:rsidRPr="008B5B87">
        <w:rPr>
          <w:rFonts w:hint="cs"/>
          <w:rtl/>
        </w:rPr>
        <w:t>.</w:t>
      </w:r>
    </w:p>
    <w:p w:rsidR="0039029A" w:rsidRPr="00CD6CFF" w:rsidRDefault="0039029A" w:rsidP="008B5B87">
      <w:pPr>
        <w:bidi/>
        <w:ind w:firstLine="284"/>
        <w:jc w:val="both"/>
        <w:rPr>
          <w:rStyle w:val="Char6"/>
          <w:rtl/>
        </w:rPr>
      </w:pPr>
      <w:r w:rsidRPr="00CD6CFF">
        <w:rPr>
          <w:rStyle w:val="Char6"/>
          <w:rFonts w:hint="cs"/>
          <w:rtl/>
        </w:rPr>
        <w:t>بنابر آنچه گفتیم شایسته است والدین و مربیان محترم رهنمودهای ارزشمند پیامبر محبوب اسلام</w:t>
      </w:r>
      <w:r w:rsidR="00A66FFE">
        <w:rPr>
          <w:rFonts w:cs="CTraditional Arabic" w:hint="cs"/>
          <w:sz w:val="28"/>
          <w:szCs w:val="28"/>
          <w:rtl/>
          <w:lang w:bidi="fa-IR"/>
        </w:rPr>
        <w:t>ص</w:t>
      </w:r>
      <w:r w:rsidRPr="00CD6CFF">
        <w:rPr>
          <w:rStyle w:val="Char6"/>
          <w:rFonts w:hint="cs"/>
          <w:rtl/>
        </w:rPr>
        <w:t xml:space="preserve"> را در آداب شوخی در زندگی خویش اجرا کنند و به فرزندان خود تعلیم دهند تا در ارتباط با مردم و درحیات اجتماعی خود از آن بهره گیرند.</w:t>
      </w:r>
    </w:p>
    <w:p w:rsidR="0039029A" w:rsidRDefault="0039029A" w:rsidP="00921B2B">
      <w:pPr>
        <w:pStyle w:val="a2"/>
        <w:rPr>
          <w:rtl/>
        </w:rPr>
      </w:pPr>
      <w:bookmarkStart w:id="1004" w:name="_Toc248463894"/>
      <w:bookmarkStart w:id="1005" w:name="_Toc342425029"/>
      <w:bookmarkStart w:id="1006" w:name="_Toc432320299"/>
      <w:r>
        <w:rPr>
          <w:rFonts w:hint="cs"/>
          <w:rtl/>
        </w:rPr>
        <w:t>7- آداب تبریک گفتن</w:t>
      </w:r>
      <w:bookmarkEnd w:id="1004"/>
      <w:bookmarkEnd w:id="1005"/>
      <w:bookmarkEnd w:id="1006"/>
    </w:p>
    <w:p w:rsidR="0039029A" w:rsidRPr="00CD6CFF" w:rsidRDefault="0039029A" w:rsidP="0039029A">
      <w:pPr>
        <w:bidi/>
        <w:ind w:firstLine="284"/>
        <w:jc w:val="both"/>
        <w:rPr>
          <w:rStyle w:val="Char6"/>
          <w:rtl/>
        </w:rPr>
      </w:pPr>
      <w:r w:rsidRPr="00CD6CFF">
        <w:rPr>
          <w:rStyle w:val="Char6"/>
          <w:rFonts w:hint="cs"/>
          <w:rtl/>
        </w:rPr>
        <w:t xml:space="preserve">از جمله آدابی که رعایت آن توسط فرزند ضروری است و در تکوین و تکامل روابط اجتماعی او </w:t>
      </w:r>
      <w:r w:rsidR="00547FA3" w:rsidRPr="00CD6CFF">
        <w:rPr>
          <w:rStyle w:val="Char6"/>
          <w:rFonts w:hint="cs"/>
          <w:rtl/>
        </w:rPr>
        <w:t>مؤثر</w:t>
      </w:r>
      <w:r w:rsidRPr="00CD6CFF">
        <w:rPr>
          <w:rStyle w:val="Char6"/>
          <w:rFonts w:hint="cs"/>
          <w:rtl/>
        </w:rPr>
        <w:t xml:space="preserve"> است ادب تبریک گفتن است، کودکان ما باید کیفیت و اصول آن را به خوبی آموخته، به آن عادت کنند تا در وجود آنان حس تمایل به رابطه جمعی و کشش به سوی جمع تقویت گردد.</w:t>
      </w:r>
    </w:p>
    <w:p w:rsidR="0039029A" w:rsidRPr="00CD6CFF" w:rsidRDefault="0039029A" w:rsidP="0039029A">
      <w:pPr>
        <w:bidi/>
        <w:ind w:firstLine="284"/>
        <w:jc w:val="both"/>
        <w:rPr>
          <w:rStyle w:val="Char6"/>
          <w:rtl/>
        </w:rPr>
      </w:pPr>
      <w:r w:rsidRPr="00CD6CFF">
        <w:rPr>
          <w:rStyle w:val="Char6"/>
          <w:rFonts w:hint="cs"/>
          <w:rtl/>
        </w:rPr>
        <w:t>با توجه به آنکه مناسبت‌های متعددی در روابط اجتماعی مردم پیش می‌آید که لازم به تبریک و تهنیت گفتن است، مربیان و والدین عزیز در فرصت‌هایی که به دیدار کسی یا کسانی می‌روند که به مناسبت ویژه‌ای به آنان تبریک بگوئید، بهتر است فرزند یا شاگرد خود را نیز به همراه ببرند تا حالت و کیفیت تبریک گفتن در قلب و ذهن آنان به خوبی جای بگیرد و به مرور زمان به خصلتی اخلاقی یا عادت تبدیل گردد.</w:t>
      </w:r>
    </w:p>
    <w:p w:rsidR="0039029A" w:rsidRPr="00CD6CFF" w:rsidRDefault="0039029A" w:rsidP="0039029A">
      <w:pPr>
        <w:bidi/>
        <w:ind w:firstLine="284"/>
        <w:jc w:val="both"/>
        <w:rPr>
          <w:rStyle w:val="Char6"/>
          <w:rtl/>
        </w:rPr>
      </w:pPr>
      <w:r w:rsidRPr="00CD6CFF">
        <w:rPr>
          <w:rStyle w:val="Char6"/>
          <w:rFonts w:hint="cs"/>
          <w:rtl/>
        </w:rPr>
        <w:t>فرد مسلمان در سراسر زندگی خویش برای آنکه به پاداش الهی یا نتیجه مثبت اعمال خود دست یابد به هر عمل صالحی مبادرت می‌نماید و از جانب دیگر می‌دانیم که تبریک گفتن و مورد لطف و مهر و محبت قرار دادن انسان مسلمان و وارد کردن سرور و شادمانی به قلب او، از مهم‌ترین</w:t>
      </w:r>
      <w:r w:rsidR="00BF320D" w:rsidRPr="00CD6CFF">
        <w:rPr>
          <w:rStyle w:val="Char6"/>
          <w:rFonts w:hint="cs"/>
          <w:rtl/>
        </w:rPr>
        <w:t xml:space="preserve"> راه‌ها</w:t>
      </w:r>
      <w:r w:rsidRPr="00CD6CFF">
        <w:rPr>
          <w:rStyle w:val="Char6"/>
          <w:rFonts w:hint="cs"/>
          <w:rtl/>
        </w:rPr>
        <w:t>ی نزدیک شدن به خدای تعالی است و یکی از پسندیده‌ترین اعمال بعد از فرایض و از موجبات بخشش و راه یافتن به بهشت است.</w:t>
      </w:r>
    </w:p>
    <w:p w:rsidR="0039029A" w:rsidRPr="00CD6CFF" w:rsidRDefault="0039029A" w:rsidP="008B5B87">
      <w:pPr>
        <w:bidi/>
        <w:ind w:firstLine="284"/>
        <w:jc w:val="both"/>
        <w:rPr>
          <w:rStyle w:val="Char6"/>
          <w:rtl/>
        </w:rPr>
      </w:pPr>
      <w:r w:rsidRPr="00CD6CFF">
        <w:rPr>
          <w:rStyle w:val="Char6"/>
          <w:rFonts w:hint="cs"/>
          <w:rtl/>
        </w:rPr>
        <w:t>پیامبر خدا</w:t>
      </w:r>
      <w:r w:rsidR="00323859">
        <w:rPr>
          <w:rFonts w:cs="CTraditional Arabic" w:hint="cs"/>
          <w:sz w:val="28"/>
          <w:szCs w:val="28"/>
          <w:rtl/>
          <w:lang w:bidi="fa-IR"/>
        </w:rPr>
        <w:t>ص</w:t>
      </w:r>
      <w:r w:rsidRPr="00CD6CFF">
        <w:rPr>
          <w:rStyle w:val="Char6"/>
          <w:rFonts w:hint="cs"/>
          <w:rtl/>
        </w:rPr>
        <w:t xml:space="preserve"> فرمود: </w:t>
      </w:r>
      <w:r w:rsidRPr="00B77170">
        <w:rPr>
          <w:rStyle w:val="Char4"/>
          <w:rFonts w:hint="cs"/>
          <w:rtl/>
        </w:rPr>
        <w:t>«</w:t>
      </w:r>
      <w:r w:rsidRPr="00B77170">
        <w:rPr>
          <w:rStyle w:val="Char4"/>
          <w:rtl/>
        </w:rPr>
        <w:t>من لقی أخاه بما یحب لیسره بذل</w:t>
      </w:r>
      <w:r w:rsidR="007E096D">
        <w:rPr>
          <w:rStyle w:val="Char4"/>
          <w:rtl/>
        </w:rPr>
        <w:t>ك</w:t>
      </w:r>
      <w:r w:rsidRPr="00B77170">
        <w:rPr>
          <w:rStyle w:val="Char4"/>
          <w:rtl/>
        </w:rPr>
        <w:t xml:space="preserve"> سره الله عزوجل یوم القیام</w:t>
      </w:r>
      <w:r w:rsidR="008F69FC" w:rsidRPr="00B77170">
        <w:rPr>
          <w:rStyle w:val="Char4"/>
          <w:rFonts w:hint="cs"/>
          <w:rtl/>
        </w:rPr>
        <w:t>ة</w:t>
      </w:r>
      <w:r w:rsidRPr="00B77170">
        <w:rPr>
          <w:rStyle w:val="Char4"/>
          <w:rFonts w:hint="cs"/>
          <w:rtl/>
        </w:rPr>
        <w:t>».</w:t>
      </w:r>
      <w:r w:rsidRPr="00CD6CFF">
        <w:rPr>
          <w:rStyle w:val="Char6"/>
          <w:rFonts w:hint="cs"/>
          <w:rtl/>
        </w:rPr>
        <w:t xml:space="preserve"> «کسی که برای مسلمانش را با آن چیزی که دوست دارد مواجه نماید تا او را شادمان گرداند، خدای تعالی در روز قیامت او را مس</w:t>
      </w:r>
      <w:r w:rsidR="005929D5" w:rsidRPr="00CD6CFF">
        <w:rPr>
          <w:rStyle w:val="Char6"/>
          <w:rFonts w:hint="cs"/>
          <w:rtl/>
        </w:rPr>
        <w:t>رور خواهد ساخت». (روایت طبرانی)</w:t>
      </w:r>
    </w:p>
    <w:p w:rsidR="0039029A" w:rsidRPr="00CD6CFF" w:rsidRDefault="0039029A" w:rsidP="00837D4E">
      <w:pPr>
        <w:bidi/>
        <w:ind w:firstLine="284"/>
        <w:jc w:val="both"/>
        <w:rPr>
          <w:rStyle w:val="Char6"/>
          <w:rtl/>
        </w:rPr>
      </w:pPr>
      <w:r w:rsidRPr="00CD6CFF">
        <w:rPr>
          <w:rStyle w:val="Char6"/>
          <w:rFonts w:hint="cs"/>
          <w:rtl/>
        </w:rPr>
        <w:t xml:space="preserve">و فرمودند: </w:t>
      </w:r>
      <w:r w:rsidRPr="00B77170">
        <w:rPr>
          <w:rStyle w:val="Char4"/>
          <w:rFonts w:hint="cs"/>
          <w:rtl/>
        </w:rPr>
        <w:t>«</w:t>
      </w:r>
      <w:r w:rsidR="00837D4E" w:rsidRPr="00B77170">
        <w:rPr>
          <w:rStyle w:val="Char4"/>
          <w:rFonts w:hint="cs"/>
          <w:rtl/>
        </w:rPr>
        <w:t>إ</w:t>
      </w:r>
      <w:r w:rsidRPr="00B77170">
        <w:rPr>
          <w:rStyle w:val="Char4"/>
          <w:rtl/>
        </w:rPr>
        <w:t>ن من موجبات المغفر</w:t>
      </w:r>
      <w:r w:rsidR="008F69FC" w:rsidRPr="00B77170">
        <w:rPr>
          <w:rStyle w:val="Char4"/>
          <w:rFonts w:hint="cs"/>
          <w:rtl/>
        </w:rPr>
        <w:t>ة</w:t>
      </w:r>
      <w:r w:rsidRPr="00B77170">
        <w:rPr>
          <w:rStyle w:val="Char4"/>
          <w:rtl/>
        </w:rPr>
        <w:t xml:space="preserve"> </w:t>
      </w:r>
      <w:r w:rsidR="00837D4E" w:rsidRPr="00B77170">
        <w:rPr>
          <w:rStyle w:val="Char4"/>
          <w:rFonts w:hint="cs"/>
          <w:rtl/>
        </w:rPr>
        <w:t>إ</w:t>
      </w:r>
      <w:r w:rsidRPr="00B77170">
        <w:rPr>
          <w:rStyle w:val="Char4"/>
          <w:rtl/>
        </w:rPr>
        <w:t>دخال</w:t>
      </w:r>
      <w:r w:rsidR="007E096D">
        <w:rPr>
          <w:rStyle w:val="Char4"/>
          <w:rtl/>
        </w:rPr>
        <w:t>ك</w:t>
      </w:r>
      <w:r w:rsidRPr="00B77170">
        <w:rPr>
          <w:rStyle w:val="Char4"/>
          <w:rtl/>
        </w:rPr>
        <w:t xml:space="preserve"> السرور علی </w:t>
      </w:r>
      <w:r w:rsidR="00837D4E" w:rsidRPr="00B77170">
        <w:rPr>
          <w:rStyle w:val="Char4"/>
          <w:rFonts w:hint="cs"/>
          <w:rtl/>
        </w:rPr>
        <w:t>أ</w:t>
      </w:r>
      <w:r w:rsidRPr="00B77170">
        <w:rPr>
          <w:rStyle w:val="Char4"/>
          <w:rtl/>
        </w:rPr>
        <w:t>خی</w:t>
      </w:r>
      <w:r w:rsidR="007E096D">
        <w:rPr>
          <w:rStyle w:val="Char4"/>
          <w:rtl/>
        </w:rPr>
        <w:t>ك</w:t>
      </w:r>
      <w:r w:rsidRPr="00B77170">
        <w:rPr>
          <w:rStyle w:val="Char4"/>
          <w:rtl/>
        </w:rPr>
        <w:t xml:space="preserve"> المسلم»</w:t>
      </w:r>
      <w:r w:rsidRPr="00B77170">
        <w:rPr>
          <w:rStyle w:val="Char4"/>
          <w:rFonts w:hint="cs"/>
          <w:rtl/>
        </w:rPr>
        <w:t>.</w:t>
      </w:r>
      <w:r w:rsidRPr="007666BC">
        <w:rPr>
          <w:rStyle w:val="Char6"/>
          <w:rFonts w:hint="cs"/>
          <w:rtl/>
        </w:rPr>
        <w:t xml:space="preserve"> </w:t>
      </w:r>
      <w:r w:rsidRPr="00CD6CFF">
        <w:rPr>
          <w:rStyle w:val="Char6"/>
          <w:rFonts w:hint="cs"/>
          <w:rtl/>
        </w:rPr>
        <w:t>«همانا شادمان کردن برادر مسلمانت از موجبات مغفرت است». (روایت طبرانی).</w:t>
      </w:r>
    </w:p>
    <w:p w:rsidR="0039029A" w:rsidRPr="00CD6CFF" w:rsidRDefault="0039029A" w:rsidP="00837D4E">
      <w:pPr>
        <w:bidi/>
        <w:ind w:firstLine="284"/>
        <w:jc w:val="both"/>
        <w:rPr>
          <w:rStyle w:val="Char6"/>
          <w:rtl/>
        </w:rPr>
      </w:pPr>
      <w:r w:rsidRPr="00CD6CFF">
        <w:rPr>
          <w:rStyle w:val="Char6"/>
          <w:rFonts w:hint="cs"/>
          <w:rtl/>
        </w:rPr>
        <w:t xml:space="preserve">و فرمودند: </w:t>
      </w:r>
      <w:r w:rsidRPr="00B77170">
        <w:rPr>
          <w:rStyle w:val="Char4"/>
          <w:rFonts w:hint="cs"/>
          <w:rtl/>
        </w:rPr>
        <w:t>«</w:t>
      </w:r>
      <w:r w:rsidR="00837D4E" w:rsidRPr="00B77170">
        <w:rPr>
          <w:rStyle w:val="Char4"/>
          <w:rFonts w:hint="cs"/>
          <w:rtl/>
        </w:rPr>
        <w:t>إ</w:t>
      </w:r>
      <w:r w:rsidR="00837D4E" w:rsidRPr="00B77170">
        <w:rPr>
          <w:rStyle w:val="Char4"/>
          <w:rtl/>
        </w:rPr>
        <w:t>ن أحب ال</w:t>
      </w:r>
      <w:r w:rsidR="00837D4E" w:rsidRPr="00B77170">
        <w:rPr>
          <w:rStyle w:val="Char4"/>
          <w:rFonts w:hint="cs"/>
          <w:rtl/>
        </w:rPr>
        <w:t>أ</w:t>
      </w:r>
      <w:r w:rsidRPr="00B77170">
        <w:rPr>
          <w:rStyle w:val="Char4"/>
          <w:rtl/>
        </w:rPr>
        <w:t xml:space="preserve">عمال </w:t>
      </w:r>
      <w:r w:rsidR="00837D4E" w:rsidRPr="00B77170">
        <w:rPr>
          <w:rStyle w:val="Char4"/>
          <w:rFonts w:hint="cs"/>
          <w:rtl/>
        </w:rPr>
        <w:t>إ</w:t>
      </w:r>
      <w:r w:rsidRPr="00B77170">
        <w:rPr>
          <w:rStyle w:val="Char4"/>
          <w:rtl/>
        </w:rPr>
        <w:t xml:space="preserve">لی الله تعالی بعد الفرائض </w:t>
      </w:r>
      <w:r w:rsidR="00837D4E" w:rsidRPr="00B77170">
        <w:rPr>
          <w:rStyle w:val="Char4"/>
          <w:rFonts w:hint="cs"/>
          <w:rtl/>
        </w:rPr>
        <w:t>إ</w:t>
      </w:r>
      <w:r w:rsidRPr="00B77170">
        <w:rPr>
          <w:rStyle w:val="Char4"/>
          <w:rtl/>
        </w:rPr>
        <w:t>دخال السرور علی المسلم».</w:t>
      </w:r>
      <w:r w:rsidRPr="00CD6CFF">
        <w:rPr>
          <w:rStyle w:val="Char6"/>
          <w:rFonts w:hint="cs"/>
          <w:rtl/>
        </w:rPr>
        <w:t xml:space="preserve"> «محبوب‌ترین اعمال نزد خدای تعالی بعد از فرایض آن است که برادر مسلمانت را شادمان سازی». (روایت طبرانی).</w:t>
      </w:r>
    </w:p>
    <w:p w:rsidR="0039029A" w:rsidRPr="00CD6CFF" w:rsidRDefault="0039029A" w:rsidP="00837D4E">
      <w:pPr>
        <w:bidi/>
        <w:ind w:firstLine="284"/>
        <w:jc w:val="both"/>
        <w:rPr>
          <w:rStyle w:val="Char6"/>
          <w:rtl/>
        </w:rPr>
      </w:pPr>
      <w:r w:rsidRPr="00CD6CFF">
        <w:rPr>
          <w:rStyle w:val="Char6"/>
          <w:rFonts w:hint="cs"/>
          <w:rtl/>
        </w:rPr>
        <w:t>و همچنین در روایت «طبرانی» از حضرت «عایشه</w:t>
      </w:r>
      <w:r w:rsidR="00837D4E">
        <w:rPr>
          <w:rFonts w:cs="CTraditional Arabic" w:hint="cs"/>
          <w:sz w:val="28"/>
          <w:szCs w:val="28"/>
          <w:rtl/>
          <w:lang w:bidi="fa-IR"/>
        </w:rPr>
        <w:t>ب</w:t>
      </w:r>
      <w:r w:rsidRPr="00CD6CFF">
        <w:rPr>
          <w:rStyle w:val="Char6"/>
          <w:rFonts w:hint="cs"/>
          <w:rtl/>
        </w:rPr>
        <w:t xml:space="preserve">» آمده است که آن حضرت فرمودند: </w:t>
      </w:r>
    </w:p>
    <w:p w:rsidR="0039029A" w:rsidRPr="00CD6CFF" w:rsidRDefault="0039029A" w:rsidP="0039029A">
      <w:pPr>
        <w:bidi/>
        <w:ind w:firstLine="284"/>
        <w:jc w:val="both"/>
        <w:rPr>
          <w:rStyle w:val="Char6"/>
          <w:rtl/>
        </w:rPr>
      </w:pPr>
      <w:r w:rsidRPr="00CD6CFF">
        <w:rPr>
          <w:rStyle w:val="Char6"/>
          <w:rFonts w:hint="cs"/>
          <w:rtl/>
        </w:rPr>
        <w:t>«کسی که اهل بیتی از مسلمانان را شادمان سازد خدای تعالی به غیر از بهشت به ثواب دیگری برای او راضی نخواهد شد».</w:t>
      </w:r>
    </w:p>
    <w:p w:rsidR="0039029A" w:rsidRPr="00CD6CFF" w:rsidRDefault="0039029A" w:rsidP="0039029A">
      <w:pPr>
        <w:bidi/>
        <w:ind w:firstLine="284"/>
        <w:jc w:val="both"/>
        <w:rPr>
          <w:rStyle w:val="Char6"/>
          <w:rtl/>
        </w:rPr>
      </w:pPr>
      <w:r w:rsidRPr="00CD6CFF">
        <w:rPr>
          <w:rStyle w:val="Char6"/>
          <w:rFonts w:hint="cs"/>
          <w:rtl/>
        </w:rPr>
        <w:t>در اینجا مهمترین آداب تبریک گفتن بیان می‌گردد:</w:t>
      </w:r>
    </w:p>
    <w:p w:rsidR="0039029A" w:rsidRDefault="0039029A" w:rsidP="00921B2B">
      <w:pPr>
        <w:pStyle w:val="a2"/>
        <w:rPr>
          <w:rtl/>
        </w:rPr>
      </w:pPr>
      <w:bookmarkStart w:id="1007" w:name="_Toc248463895"/>
      <w:bookmarkStart w:id="1008" w:name="_Toc342425030"/>
      <w:bookmarkStart w:id="1009" w:name="_Toc432320300"/>
      <w:r>
        <w:rPr>
          <w:rFonts w:hint="cs"/>
          <w:rtl/>
        </w:rPr>
        <w:t>أ) بیان خوشحالی و سهیم بودن در شادمانی</w:t>
      </w:r>
      <w:bookmarkEnd w:id="1007"/>
      <w:bookmarkEnd w:id="1008"/>
      <w:bookmarkEnd w:id="1009"/>
    </w:p>
    <w:p w:rsidR="0039029A" w:rsidRPr="00CD6CFF" w:rsidRDefault="0039029A" w:rsidP="005929D5">
      <w:pPr>
        <w:bidi/>
        <w:ind w:firstLine="284"/>
        <w:jc w:val="both"/>
        <w:rPr>
          <w:rStyle w:val="Char6"/>
          <w:rtl/>
        </w:rPr>
      </w:pPr>
      <w:r w:rsidRPr="00CD6CFF">
        <w:rPr>
          <w:rStyle w:val="Char6"/>
          <w:rFonts w:hint="cs"/>
          <w:rtl/>
        </w:rPr>
        <w:t xml:space="preserve">چنانچه قبلاً گفتیم در صحیحین داستان توبه «کعب بن مالک» آمده است. «کعب» می‌گوید: همراه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به غزوه «تبوک» نرفتیم و از دستور سرپیچی نمودیم.</w:t>
      </w:r>
    </w:p>
    <w:p w:rsidR="0039029A" w:rsidRPr="00CD6CFF" w:rsidRDefault="0039029A" w:rsidP="008B5B87">
      <w:pPr>
        <w:bidi/>
        <w:ind w:firstLine="284"/>
        <w:jc w:val="both"/>
        <w:rPr>
          <w:rStyle w:val="Char6"/>
          <w:rtl/>
        </w:rPr>
      </w:pPr>
      <w:r w:rsidRPr="00CD6CFF">
        <w:rPr>
          <w:rStyle w:val="Char6"/>
          <w:rFonts w:hint="cs"/>
          <w:rtl/>
        </w:rPr>
        <w:t>رسول خدا</w:t>
      </w:r>
      <w:r w:rsidR="00323859">
        <w:rPr>
          <w:rFonts w:cs="CTraditional Arabic" w:hint="cs"/>
          <w:sz w:val="28"/>
          <w:szCs w:val="28"/>
          <w:rtl/>
          <w:lang w:bidi="fa-IR"/>
        </w:rPr>
        <w:t>ص</w:t>
      </w:r>
      <w:r w:rsidRPr="00CD6CFF">
        <w:rPr>
          <w:rStyle w:val="Char6"/>
          <w:rFonts w:hint="cs"/>
          <w:rtl/>
        </w:rPr>
        <w:t xml:space="preserve"> دستور داد که مسلمانان با ما قطع رابطه کنند ما به شدت پشیمان شدیم و از این وضعیت به تنگ آمدیم تا جایی که زمین و حتی جسم خودمان بر ما تنگ شد، توبه کردیم پس از 50 روز توبه ما پذیرفته شد. «کعب</w:t>
      </w:r>
      <w:r w:rsidR="008F69FC">
        <w:rPr>
          <w:rFonts w:cs="CTraditional Arabic" w:hint="cs"/>
          <w:sz w:val="28"/>
          <w:szCs w:val="28"/>
          <w:rtl/>
          <w:lang w:bidi="fa-IR"/>
        </w:rPr>
        <w:t>س</w:t>
      </w:r>
      <w:r w:rsidRPr="00CD6CFF">
        <w:rPr>
          <w:rStyle w:val="Char6"/>
          <w:rFonts w:hint="cs"/>
          <w:rtl/>
        </w:rPr>
        <w:t xml:space="preserve">» می‌گوید: شنیدم صدای کسی را که فریاد می‌کشید و می‌گفت: ای «کعب بن مالک»! مژده! مردم هم برای تبریک گفتن آمده بودند. به راه افتادم و دنبال پیامبر خدا </w:t>
      </w:r>
      <w:r w:rsidR="00323859">
        <w:rPr>
          <w:rFonts w:cs="CTraditional Arabic" w:hint="cs"/>
          <w:sz w:val="28"/>
          <w:szCs w:val="28"/>
          <w:rtl/>
          <w:lang w:bidi="fa-IR"/>
        </w:rPr>
        <w:t>ص</w:t>
      </w:r>
      <w:r w:rsidR="00061C18" w:rsidRPr="00CD6CFF">
        <w:rPr>
          <w:rStyle w:val="Char6"/>
          <w:rFonts w:hint="cs"/>
          <w:rtl/>
        </w:rPr>
        <w:t xml:space="preserve"> </w:t>
      </w:r>
      <w:r w:rsidRPr="00CD6CFF">
        <w:rPr>
          <w:rStyle w:val="Char6"/>
          <w:rFonts w:hint="cs"/>
          <w:rtl/>
        </w:rPr>
        <w:t>می‌گشتم در راه مردم گروه گروه با من ملاقات کرده، تبریک می‌گفتند و عبارت «پذیرش توبه از</w:t>
      </w:r>
      <w:r w:rsidR="008F46BB" w:rsidRPr="00CD6CFF">
        <w:rPr>
          <w:rStyle w:val="Char6"/>
          <w:rFonts w:hint="cs"/>
          <w:rtl/>
        </w:rPr>
        <w:t xml:space="preserve"> </w:t>
      </w:r>
      <w:r w:rsidRPr="00CD6CFF">
        <w:rPr>
          <w:rStyle w:val="Char6"/>
          <w:rFonts w:hint="cs"/>
          <w:rtl/>
        </w:rPr>
        <w:t>جانب خدای تعالی» را تکرار می‌کردند تا اینکه وارد مسجد شدیم و پیامبر گرامی</w:t>
      </w:r>
      <w:r w:rsidR="00323859">
        <w:rPr>
          <w:rFonts w:cs="CTraditional Arabic" w:hint="cs"/>
          <w:sz w:val="28"/>
          <w:szCs w:val="28"/>
          <w:rtl/>
          <w:lang w:bidi="fa-IR"/>
        </w:rPr>
        <w:t>ص</w:t>
      </w:r>
      <w:r w:rsidRPr="00CD6CFF">
        <w:rPr>
          <w:rStyle w:val="Char6"/>
          <w:rFonts w:hint="cs"/>
          <w:rtl/>
        </w:rPr>
        <w:t xml:space="preserve"> را دیدیم که مردم برگردش نشسته بودند.</w:t>
      </w:r>
    </w:p>
    <w:p w:rsidR="0039029A" w:rsidRPr="00CD6CFF" w:rsidRDefault="0039029A" w:rsidP="0039029A">
      <w:pPr>
        <w:bidi/>
        <w:ind w:firstLine="284"/>
        <w:jc w:val="both"/>
        <w:rPr>
          <w:rStyle w:val="Char6"/>
          <w:rtl/>
        </w:rPr>
      </w:pPr>
      <w:r w:rsidRPr="00CD6CFF">
        <w:rPr>
          <w:rStyle w:val="Char6"/>
          <w:rFonts w:hint="cs"/>
          <w:rtl/>
        </w:rPr>
        <w:t>«طلحه بن عبیدالله</w:t>
      </w:r>
      <w:r w:rsidR="008F69FC">
        <w:rPr>
          <w:rFonts w:cs="CTraditional Arabic" w:hint="cs"/>
          <w:sz w:val="28"/>
          <w:szCs w:val="28"/>
          <w:rtl/>
          <w:lang w:bidi="fa-IR"/>
        </w:rPr>
        <w:t>س</w:t>
      </w:r>
      <w:r w:rsidRPr="00CD6CFF">
        <w:rPr>
          <w:rStyle w:val="Char6"/>
          <w:rFonts w:hint="cs"/>
          <w:rtl/>
        </w:rPr>
        <w:t>» برخاست، با شتاب به جانب من آمد با من دست داد و تبریک گفت که من هیچگاه این برخورد طلحه</w:t>
      </w:r>
      <w:r w:rsidR="008F69FC">
        <w:rPr>
          <w:rFonts w:cs="CTraditional Arabic" w:hint="cs"/>
          <w:sz w:val="28"/>
          <w:szCs w:val="28"/>
          <w:rtl/>
          <w:lang w:bidi="fa-IR"/>
        </w:rPr>
        <w:t>س</w:t>
      </w:r>
      <w:r w:rsidRPr="00CD6CFF">
        <w:rPr>
          <w:rStyle w:val="Char6"/>
          <w:rFonts w:hint="cs"/>
          <w:rtl/>
        </w:rPr>
        <w:t xml:space="preserve"> را فراموش نخواهم کرد.</w:t>
      </w:r>
    </w:p>
    <w:p w:rsidR="0039029A" w:rsidRPr="00CD6CFF" w:rsidRDefault="0039029A" w:rsidP="00E62AC2">
      <w:pPr>
        <w:bidi/>
        <w:ind w:firstLine="284"/>
        <w:jc w:val="both"/>
        <w:rPr>
          <w:rStyle w:val="Char6"/>
          <w:rtl/>
        </w:rPr>
      </w:pPr>
      <w:r w:rsidRPr="00CD6CFF">
        <w:rPr>
          <w:rStyle w:val="Char6"/>
          <w:rFonts w:hint="cs"/>
          <w:rtl/>
        </w:rPr>
        <w:t>«کعب</w:t>
      </w:r>
      <w:r w:rsidR="008F69FC">
        <w:rPr>
          <w:rFonts w:cs="CTraditional Arabic" w:hint="cs"/>
          <w:sz w:val="28"/>
          <w:szCs w:val="28"/>
          <w:rtl/>
          <w:lang w:bidi="fa-IR"/>
        </w:rPr>
        <w:t>س</w:t>
      </w:r>
      <w:r w:rsidRPr="00CD6CFF">
        <w:rPr>
          <w:rStyle w:val="Char6"/>
          <w:rFonts w:hint="cs"/>
          <w:rtl/>
        </w:rPr>
        <w:t>» در ادامه می‌گوید: وقتی به رسول خدا</w:t>
      </w:r>
      <w:r w:rsidR="00323859">
        <w:rPr>
          <w:rFonts w:cs="CTraditional Arabic" w:hint="cs"/>
          <w:sz w:val="28"/>
          <w:szCs w:val="28"/>
          <w:rtl/>
          <w:lang w:bidi="fa-IR"/>
        </w:rPr>
        <w:t>ص</w:t>
      </w:r>
      <w:r w:rsidRPr="00CD6CFF">
        <w:rPr>
          <w:rStyle w:val="Char6"/>
          <w:rFonts w:hint="cs"/>
          <w:rtl/>
        </w:rPr>
        <w:t xml:space="preserve"> سلام کردم، در حالی که چهره‌اش به سبب شادمانی می‌درخشید فرمود: «به تو تبریک می‌گویم برای بهترین روز زندگیت از زمانی که مادرت تو را زاده است».</w:t>
      </w:r>
    </w:p>
    <w:p w:rsidR="0039029A" w:rsidRDefault="0039029A" w:rsidP="00921B2B">
      <w:pPr>
        <w:pStyle w:val="a2"/>
        <w:rPr>
          <w:rtl/>
        </w:rPr>
      </w:pPr>
      <w:bookmarkStart w:id="1010" w:name="_Toc248463896"/>
      <w:bookmarkStart w:id="1011" w:name="_Toc342425031"/>
      <w:bookmarkStart w:id="1012" w:name="_Toc432320301"/>
      <w:r>
        <w:rPr>
          <w:rFonts w:hint="cs"/>
          <w:rtl/>
        </w:rPr>
        <w:t>ب) تبریک گفتن با کلمات مناسب و دعاهای منتخب</w:t>
      </w:r>
      <w:bookmarkEnd w:id="1010"/>
      <w:bookmarkEnd w:id="1011"/>
      <w:bookmarkEnd w:id="1012"/>
      <w:r>
        <w:rPr>
          <w:rFonts w:hint="cs"/>
          <w:rtl/>
        </w:rPr>
        <w:t xml:space="preserve"> </w:t>
      </w:r>
    </w:p>
    <w:p w:rsidR="0039029A" w:rsidRPr="00CD6CFF" w:rsidRDefault="0039029A" w:rsidP="00A66FFE">
      <w:pPr>
        <w:bidi/>
        <w:ind w:firstLine="284"/>
        <w:jc w:val="both"/>
        <w:rPr>
          <w:rStyle w:val="Char6"/>
          <w:rtl/>
        </w:rPr>
      </w:pPr>
      <w:r w:rsidRPr="00CD6CFF">
        <w:rPr>
          <w:rStyle w:val="Char6"/>
          <w:rFonts w:hint="cs"/>
          <w:rtl/>
        </w:rPr>
        <w:t>سنت نبوی ما را به ادای عبارات لطیف و دلپذیر راهنمایی می‌کند همراه با این عبارات دعاهایی مناسب گفته می‌شود و بر هر مسلمانی لازم است که این دعاها و عبارات را بداند و برای تطبیق آن در زمان و شرایط ضروری اقدام نماید. بنابراین لازم است که تعدادی از این عبارات لطیف و دعاهای منتخب که مربی اول اسلام</w:t>
      </w:r>
      <w:r w:rsidR="00A66FFE">
        <w:rPr>
          <w:rFonts w:cs="CTraditional Arabic" w:hint="cs"/>
          <w:sz w:val="28"/>
          <w:szCs w:val="28"/>
          <w:rtl/>
          <w:lang w:bidi="fa-IR"/>
        </w:rPr>
        <w:t>ص</w:t>
      </w:r>
      <w:r w:rsidRPr="00CD6CFF">
        <w:rPr>
          <w:rStyle w:val="Char6"/>
          <w:rFonts w:hint="cs"/>
          <w:rtl/>
        </w:rPr>
        <w:t xml:space="preserve"> و یاران گرامیش و بزرگان دین بکار برده‌اند را در اینجا جهت آگاهی خوانندگان عزیز ذکر نمائیم.</w:t>
      </w:r>
    </w:p>
    <w:p w:rsidR="0039029A" w:rsidRDefault="0039029A" w:rsidP="00921B2B">
      <w:pPr>
        <w:pStyle w:val="a2"/>
        <w:rPr>
          <w:rtl/>
        </w:rPr>
      </w:pPr>
      <w:bookmarkStart w:id="1013" w:name="_Toc248463897"/>
      <w:bookmarkStart w:id="1014" w:name="_Toc342425032"/>
      <w:bookmarkStart w:id="1015" w:name="_Toc432320302"/>
      <w:r>
        <w:rPr>
          <w:rFonts w:hint="cs"/>
          <w:rtl/>
        </w:rPr>
        <w:t>1- تبریک تولد</w:t>
      </w:r>
      <w:bookmarkEnd w:id="1013"/>
      <w:bookmarkEnd w:id="1014"/>
      <w:bookmarkEnd w:id="1015"/>
    </w:p>
    <w:p w:rsidR="0039029A" w:rsidRPr="00CD6CFF" w:rsidRDefault="0039029A" w:rsidP="0039029A">
      <w:pPr>
        <w:bidi/>
        <w:ind w:firstLine="284"/>
        <w:jc w:val="both"/>
        <w:rPr>
          <w:rStyle w:val="Char6"/>
          <w:rtl/>
        </w:rPr>
      </w:pPr>
      <w:r w:rsidRPr="00CD6CFF">
        <w:rPr>
          <w:rStyle w:val="Char6"/>
          <w:rFonts w:hint="cs"/>
          <w:rtl/>
        </w:rPr>
        <w:t>مستحب است گفته شود: «خدای تعالی به فرزندی که به تو بخشیده است برکمت ببخشد و بتوانی شکر (خداوند) را به جای آوری و از نیکی او نیز نصیب تو گردد و بزرگ شود و به سن توانایی برسد».</w:t>
      </w:r>
    </w:p>
    <w:p w:rsidR="0039029A" w:rsidRPr="00CD6CFF" w:rsidRDefault="0039029A" w:rsidP="008B5B87">
      <w:pPr>
        <w:bidi/>
        <w:ind w:firstLine="284"/>
        <w:jc w:val="both"/>
        <w:rPr>
          <w:rStyle w:val="Char6"/>
          <w:rtl/>
        </w:rPr>
      </w:pPr>
      <w:r w:rsidRPr="00CD6CFF">
        <w:rPr>
          <w:rStyle w:val="Char6"/>
          <w:rFonts w:hint="cs"/>
          <w:rtl/>
        </w:rPr>
        <w:t xml:space="preserve">بستگان </w:t>
      </w:r>
      <w:r w:rsidRPr="00EB7DB5">
        <w:rPr>
          <w:rStyle w:val="Char6"/>
          <w:rFonts w:hint="cs"/>
          <w:rtl/>
        </w:rPr>
        <w:t>نوازد باید بگویند</w:t>
      </w:r>
      <w:r w:rsidRPr="00CD6CFF">
        <w:rPr>
          <w:rStyle w:val="Char6"/>
          <w:rFonts w:hint="cs"/>
          <w:rtl/>
        </w:rPr>
        <w:t xml:space="preserve">: </w:t>
      </w:r>
      <w:r w:rsidRPr="00B77170">
        <w:rPr>
          <w:rStyle w:val="Char3"/>
          <w:rFonts w:hint="cs"/>
          <w:rtl/>
        </w:rPr>
        <w:t>«</w:t>
      </w:r>
      <w:r w:rsidRPr="00B77170">
        <w:rPr>
          <w:rStyle w:val="Char3"/>
          <w:rtl/>
        </w:rPr>
        <w:t>بار</w:t>
      </w:r>
      <w:r w:rsidR="00032A1E" w:rsidRPr="00B77170">
        <w:rPr>
          <w:rStyle w:val="Char3"/>
          <w:rFonts w:hint="cs"/>
          <w:rtl/>
        </w:rPr>
        <w:t>ك</w:t>
      </w:r>
      <w:r w:rsidRPr="00B77170">
        <w:rPr>
          <w:rStyle w:val="Char3"/>
          <w:rtl/>
        </w:rPr>
        <w:t xml:space="preserve"> الله </w:t>
      </w:r>
      <w:r w:rsidR="00032A1E" w:rsidRPr="00B77170">
        <w:rPr>
          <w:rStyle w:val="Char3"/>
          <w:rFonts w:hint="cs"/>
          <w:rtl/>
        </w:rPr>
        <w:t>لك</w:t>
      </w:r>
      <w:r w:rsidR="00032A1E" w:rsidRPr="00B77170">
        <w:rPr>
          <w:rStyle w:val="Char3"/>
          <w:rtl/>
        </w:rPr>
        <w:t>، و</w:t>
      </w:r>
      <w:r w:rsidRPr="00B77170">
        <w:rPr>
          <w:rStyle w:val="Char3"/>
          <w:rtl/>
        </w:rPr>
        <w:t>بار</w:t>
      </w:r>
      <w:r w:rsidR="00032A1E" w:rsidRPr="00B77170">
        <w:rPr>
          <w:rStyle w:val="Char3"/>
          <w:rFonts w:hint="cs"/>
          <w:rtl/>
        </w:rPr>
        <w:t>ك</w:t>
      </w:r>
      <w:r w:rsidRPr="00B77170">
        <w:rPr>
          <w:rStyle w:val="Char3"/>
          <w:rtl/>
        </w:rPr>
        <w:t xml:space="preserve"> </w:t>
      </w:r>
      <w:r w:rsidR="00032A1E" w:rsidRPr="00B77170">
        <w:rPr>
          <w:rStyle w:val="Char3"/>
          <w:rFonts w:hint="cs"/>
          <w:rtl/>
        </w:rPr>
        <w:t>عليك</w:t>
      </w:r>
      <w:r w:rsidR="00032A1E" w:rsidRPr="00B77170">
        <w:rPr>
          <w:rStyle w:val="Char3"/>
          <w:rtl/>
        </w:rPr>
        <w:t>، و</w:t>
      </w:r>
      <w:r w:rsidRPr="00B77170">
        <w:rPr>
          <w:rStyle w:val="Char3"/>
          <w:rtl/>
        </w:rPr>
        <w:t>زر</w:t>
      </w:r>
      <w:r w:rsidR="00032A1E" w:rsidRPr="00B77170">
        <w:rPr>
          <w:rStyle w:val="Char3"/>
          <w:rFonts w:hint="cs"/>
          <w:rtl/>
        </w:rPr>
        <w:t>قك</w:t>
      </w:r>
      <w:r w:rsidRPr="00B77170">
        <w:rPr>
          <w:rStyle w:val="Char3"/>
          <w:rtl/>
        </w:rPr>
        <w:t xml:space="preserve"> الله مثله</w:t>
      </w:r>
      <w:r w:rsidRPr="00B77170">
        <w:rPr>
          <w:rStyle w:val="Char3"/>
          <w:rFonts w:hint="cs"/>
          <w:rtl/>
        </w:rPr>
        <w:t>».</w:t>
      </w:r>
      <w:r w:rsidRPr="00CD6CFF">
        <w:rPr>
          <w:rStyle w:val="Char6"/>
          <w:rFonts w:hint="cs"/>
          <w:rtl/>
        </w:rPr>
        <w:t xml:space="preserve"> «خدای تعالی به تو برکت ببخشد و روزی ببخشد و مانند او را به تو عطا کند». این دو عبارت از سرورانمان «حسین‌بن علی</w:t>
      </w:r>
      <w:r w:rsidR="00032A1E">
        <w:rPr>
          <w:rFonts w:cs="CTraditional Arabic" w:hint="cs"/>
          <w:sz w:val="28"/>
          <w:szCs w:val="28"/>
          <w:rtl/>
          <w:lang w:bidi="fa-IR"/>
        </w:rPr>
        <w:t>ب</w:t>
      </w:r>
      <w:r w:rsidRPr="00CD6CFF">
        <w:rPr>
          <w:rStyle w:val="Char6"/>
          <w:rFonts w:hint="cs"/>
          <w:rtl/>
        </w:rPr>
        <w:t>» و «حسن‌بصری» روایت شده است.</w:t>
      </w:r>
    </w:p>
    <w:p w:rsidR="0039029A" w:rsidRDefault="0039029A" w:rsidP="00921B2B">
      <w:pPr>
        <w:pStyle w:val="a2"/>
        <w:rPr>
          <w:rtl/>
        </w:rPr>
      </w:pPr>
      <w:bookmarkStart w:id="1016" w:name="_Toc248463898"/>
      <w:bookmarkStart w:id="1017" w:name="_Toc342425033"/>
      <w:bookmarkStart w:id="1018" w:name="_Toc432320303"/>
      <w:r>
        <w:rPr>
          <w:rFonts w:hint="cs"/>
          <w:rtl/>
        </w:rPr>
        <w:t>2- تبریک بازگشت از سفر</w:t>
      </w:r>
      <w:bookmarkEnd w:id="1016"/>
      <w:bookmarkEnd w:id="1017"/>
      <w:bookmarkEnd w:id="1018"/>
    </w:p>
    <w:p w:rsidR="0039029A" w:rsidRPr="00CD6CFF" w:rsidRDefault="0039029A" w:rsidP="0039029A">
      <w:pPr>
        <w:bidi/>
        <w:ind w:firstLine="284"/>
        <w:jc w:val="both"/>
        <w:rPr>
          <w:rStyle w:val="Char6"/>
          <w:rtl/>
        </w:rPr>
      </w:pPr>
      <w:r w:rsidRPr="00CD6CFF">
        <w:rPr>
          <w:rStyle w:val="Char6"/>
          <w:rFonts w:hint="cs"/>
          <w:rtl/>
        </w:rPr>
        <w:t xml:space="preserve">مستحب است که بگوید: </w:t>
      </w:r>
      <w:r w:rsidRPr="00B77170">
        <w:rPr>
          <w:rStyle w:val="Char3"/>
          <w:rFonts w:hint="cs"/>
          <w:rtl/>
        </w:rPr>
        <w:t>«</w:t>
      </w:r>
      <w:r w:rsidRPr="00B77170">
        <w:rPr>
          <w:rStyle w:val="Char3"/>
          <w:rtl/>
        </w:rPr>
        <w:t>الحمد</w:t>
      </w:r>
      <w:r w:rsidR="00032A1E" w:rsidRPr="00B77170">
        <w:rPr>
          <w:rStyle w:val="Char3"/>
          <w:rFonts w:hint="cs"/>
          <w:rtl/>
        </w:rPr>
        <w:t xml:space="preserve"> </w:t>
      </w:r>
      <w:r w:rsidR="00032A1E" w:rsidRPr="00B77170">
        <w:rPr>
          <w:rStyle w:val="Char3"/>
          <w:rtl/>
        </w:rPr>
        <w:t xml:space="preserve">لله </w:t>
      </w:r>
      <w:r w:rsidR="00AD738C">
        <w:rPr>
          <w:rStyle w:val="Char3"/>
          <w:rtl/>
        </w:rPr>
        <w:t>الذي</w:t>
      </w:r>
      <w:r w:rsidR="00032A1E" w:rsidRPr="00B77170">
        <w:rPr>
          <w:rStyle w:val="Char3"/>
          <w:rtl/>
        </w:rPr>
        <w:t xml:space="preserve"> سلم</w:t>
      </w:r>
      <w:r w:rsidR="007E096D">
        <w:rPr>
          <w:rStyle w:val="Char3"/>
          <w:rtl/>
        </w:rPr>
        <w:t>ك</w:t>
      </w:r>
      <w:r w:rsidR="00032A1E" w:rsidRPr="00B77170">
        <w:rPr>
          <w:rStyle w:val="Char3"/>
          <w:rtl/>
        </w:rPr>
        <w:t>، وجمع الشمل ب</w:t>
      </w:r>
      <w:r w:rsidR="007E096D">
        <w:rPr>
          <w:rStyle w:val="Char3"/>
          <w:rtl/>
        </w:rPr>
        <w:t>ك</w:t>
      </w:r>
      <w:r w:rsidR="00032A1E" w:rsidRPr="00B77170">
        <w:rPr>
          <w:rStyle w:val="Char3"/>
          <w:rtl/>
        </w:rPr>
        <w:t xml:space="preserve"> و</w:t>
      </w:r>
      <w:r w:rsidRPr="00B77170">
        <w:rPr>
          <w:rStyle w:val="Char3"/>
          <w:rtl/>
        </w:rPr>
        <w:t>أ</w:t>
      </w:r>
      <w:r w:rsidR="007E096D">
        <w:rPr>
          <w:rStyle w:val="Char3"/>
          <w:rtl/>
        </w:rPr>
        <w:t>ك</w:t>
      </w:r>
      <w:r w:rsidRPr="00B77170">
        <w:rPr>
          <w:rStyle w:val="Char3"/>
          <w:rtl/>
        </w:rPr>
        <w:t>رم</w:t>
      </w:r>
      <w:r w:rsidR="007E096D">
        <w:rPr>
          <w:rStyle w:val="Char3"/>
          <w:rtl/>
        </w:rPr>
        <w:t>ك</w:t>
      </w:r>
      <w:r w:rsidRPr="00B77170">
        <w:rPr>
          <w:rStyle w:val="Char3"/>
          <w:rFonts w:hint="cs"/>
          <w:rtl/>
        </w:rPr>
        <w:t>».</w:t>
      </w:r>
      <w:r w:rsidRPr="00CD6CFF">
        <w:rPr>
          <w:rStyle w:val="Char6"/>
          <w:rFonts w:hint="cs"/>
          <w:rtl/>
        </w:rPr>
        <w:t xml:space="preserve"> </w:t>
      </w:r>
    </w:p>
    <w:p w:rsidR="0039029A" w:rsidRPr="00CD6CFF" w:rsidRDefault="0039029A" w:rsidP="0039029A">
      <w:pPr>
        <w:bidi/>
        <w:ind w:firstLine="284"/>
        <w:jc w:val="both"/>
        <w:rPr>
          <w:rStyle w:val="Char6"/>
          <w:rtl/>
        </w:rPr>
      </w:pPr>
      <w:r w:rsidRPr="00CD6CFF">
        <w:rPr>
          <w:rStyle w:val="Char6"/>
          <w:rFonts w:hint="cs"/>
          <w:rtl/>
        </w:rPr>
        <w:t>«خدای تعالی را سپاس می‌گویم که تو را به سلامت باز گرداند و تو را گرامی داشت». (روایت از سلف)</w:t>
      </w:r>
    </w:p>
    <w:p w:rsidR="0039029A" w:rsidRDefault="0039029A" w:rsidP="00921B2B">
      <w:pPr>
        <w:pStyle w:val="a2"/>
        <w:rPr>
          <w:rtl/>
        </w:rPr>
      </w:pPr>
      <w:bookmarkStart w:id="1019" w:name="_Toc248463899"/>
      <w:bookmarkStart w:id="1020" w:name="_Toc342425034"/>
      <w:bookmarkStart w:id="1021" w:name="_Toc432320304"/>
      <w:r>
        <w:rPr>
          <w:rFonts w:hint="cs"/>
          <w:rtl/>
        </w:rPr>
        <w:t>3- تبریک بازگشت از جهاد</w:t>
      </w:r>
      <w:bookmarkEnd w:id="1019"/>
      <w:bookmarkEnd w:id="1020"/>
      <w:bookmarkEnd w:id="1021"/>
    </w:p>
    <w:p w:rsidR="0039029A" w:rsidRPr="00CD6CFF" w:rsidRDefault="0039029A" w:rsidP="005E0ED8">
      <w:pPr>
        <w:bidi/>
        <w:ind w:firstLine="284"/>
        <w:jc w:val="both"/>
        <w:rPr>
          <w:rStyle w:val="Char6"/>
          <w:rtl/>
        </w:rPr>
      </w:pPr>
      <w:r w:rsidRPr="00CD6CFF">
        <w:rPr>
          <w:rStyle w:val="Char6"/>
          <w:rFonts w:hint="cs"/>
          <w:rtl/>
        </w:rPr>
        <w:t xml:space="preserve">مسحب است که گفته شود: </w:t>
      </w:r>
      <w:r w:rsidRPr="00B77170">
        <w:rPr>
          <w:rStyle w:val="Char3"/>
          <w:rFonts w:hint="cs"/>
          <w:rtl/>
        </w:rPr>
        <w:t>«الحمد</w:t>
      </w:r>
      <w:r w:rsidR="00032A1E" w:rsidRPr="00B77170">
        <w:rPr>
          <w:rStyle w:val="Char3"/>
          <w:rFonts w:hint="cs"/>
          <w:rtl/>
        </w:rPr>
        <w:t xml:space="preserve"> لله </w:t>
      </w:r>
      <w:r w:rsidR="00AD738C">
        <w:rPr>
          <w:rStyle w:val="Char3"/>
          <w:rFonts w:hint="cs"/>
          <w:rtl/>
        </w:rPr>
        <w:t>الذي</w:t>
      </w:r>
      <w:r w:rsidR="00032A1E" w:rsidRPr="00B77170">
        <w:rPr>
          <w:rStyle w:val="Char3"/>
          <w:rFonts w:hint="cs"/>
          <w:rtl/>
        </w:rPr>
        <w:t xml:space="preserve"> نصر</w:t>
      </w:r>
      <w:r w:rsidR="007E096D">
        <w:rPr>
          <w:rStyle w:val="Char3"/>
          <w:rFonts w:hint="cs"/>
          <w:rtl/>
        </w:rPr>
        <w:t>ك</w:t>
      </w:r>
      <w:r w:rsidR="00032A1E" w:rsidRPr="00B77170">
        <w:rPr>
          <w:rStyle w:val="Char3"/>
          <w:rFonts w:hint="cs"/>
          <w:rtl/>
        </w:rPr>
        <w:t xml:space="preserve"> وأعز</w:t>
      </w:r>
      <w:r w:rsidR="007E096D">
        <w:rPr>
          <w:rStyle w:val="Char3"/>
          <w:rFonts w:hint="cs"/>
          <w:rtl/>
        </w:rPr>
        <w:t>ك</w:t>
      </w:r>
      <w:r w:rsidR="00032A1E" w:rsidRPr="00B77170">
        <w:rPr>
          <w:rStyle w:val="Char3"/>
          <w:rFonts w:hint="cs"/>
          <w:rtl/>
        </w:rPr>
        <w:t xml:space="preserve"> و</w:t>
      </w:r>
      <w:r w:rsidRPr="00B77170">
        <w:rPr>
          <w:rStyle w:val="Char3"/>
          <w:rFonts w:hint="cs"/>
          <w:rtl/>
        </w:rPr>
        <w:t>أ</w:t>
      </w:r>
      <w:r w:rsidR="007E096D">
        <w:rPr>
          <w:rStyle w:val="Char3"/>
          <w:rFonts w:hint="cs"/>
          <w:rtl/>
        </w:rPr>
        <w:t>ك</w:t>
      </w:r>
      <w:r w:rsidRPr="00B77170">
        <w:rPr>
          <w:rStyle w:val="Char3"/>
          <w:rFonts w:hint="cs"/>
          <w:rtl/>
        </w:rPr>
        <w:t>رم</w:t>
      </w:r>
      <w:r w:rsidR="007E096D">
        <w:rPr>
          <w:rStyle w:val="Char3"/>
          <w:rFonts w:hint="cs"/>
          <w:rtl/>
        </w:rPr>
        <w:t>ك</w:t>
      </w:r>
      <w:r w:rsidRPr="00B77170">
        <w:rPr>
          <w:rStyle w:val="Char3"/>
          <w:rFonts w:hint="cs"/>
          <w:rtl/>
        </w:rPr>
        <w:t>».</w:t>
      </w:r>
      <w:r w:rsidRPr="00CD6CFF">
        <w:rPr>
          <w:rStyle w:val="Char6"/>
          <w:rFonts w:hint="cs"/>
          <w:rtl/>
        </w:rPr>
        <w:t xml:space="preserve"> «سپاس می‌گویم خدای را که تو را یاری کرد، عزت داد و گرامی داشت». زیرا حضرت عایشه</w:t>
      </w:r>
      <w:r w:rsidR="009F5304" w:rsidRPr="009F5304">
        <w:rPr>
          <w:rFonts w:cs="CTraditional Arabic" w:hint="cs"/>
          <w:sz w:val="28"/>
          <w:szCs w:val="28"/>
          <w:rtl/>
          <w:lang w:bidi="fa-IR"/>
        </w:rPr>
        <w:t>ل</w:t>
      </w:r>
      <w:r w:rsidRPr="00CD6CFF">
        <w:rPr>
          <w:rStyle w:val="Char6"/>
          <w:rFonts w:hint="cs"/>
          <w:rtl/>
        </w:rPr>
        <w:t xml:space="preserve"> روایت می‌کند که وقتی پیامبر</w:t>
      </w:r>
      <w:r w:rsidR="00323859">
        <w:rPr>
          <w:rFonts w:cs="CTraditional Arabic" w:hint="cs"/>
          <w:sz w:val="28"/>
          <w:szCs w:val="28"/>
          <w:rtl/>
          <w:lang w:bidi="fa-IR"/>
        </w:rPr>
        <w:t>ص</w:t>
      </w:r>
      <w:r w:rsidRPr="00CD6CFF">
        <w:rPr>
          <w:rStyle w:val="Char6"/>
          <w:rFonts w:hint="cs"/>
          <w:rtl/>
        </w:rPr>
        <w:t xml:space="preserve"> از غزوه‌ای بر می‌گشت به استقبال او رفت و دستش را گرفت و گفت: </w:t>
      </w:r>
      <w:r w:rsidRPr="00B77170">
        <w:rPr>
          <w:rStyle w:val="Char4"/>
          <w:rFonts w:hint="cs"/>
          <w:rtl/>
        </w:rPr>
        <w:t>«</w:t>
      </w:r>
      <w:r w:rsidR="00032A1E" w:rsidRPr="00B77170">
        <w:rPr>
          <w:rStyle w:val="Char4"/>
          <w:rtl/>
        </w:rPr>
        <w:t xml:space="preserve">الحمدلله </w:t>
      </w:r>
      <w:r w:rsidR="00AD738C">
        <w:rPr>
          <w:rStyle w:val="Char4"/>
          <w:rtl/>
        </w:rPr>
        <w:t>الذي</w:t>
      </w:r>
      <w:r w:rsidR="00032A1E" w:rsidRPr="00B77170">
        <w:rPr>
          <w:rStyle w:val="Char4"/>
          <w:rtl/>
        </w:rPr>
        <w:t xml:space="preserve"> نصر</w:t>
      </w:r>
      <w:r w:rsidR="007E096D">
        <w:rPr>
          <w:rStyle w:val="Char4"/>
          <w:rtl/>
        </w:rPr>
        <w:t>ك</w:t>
      </w:r>
      <w:r w:rsidR="00032A1E" w:rsidRPr="00B77170">
        <w:rPr>
          <w:rStyle w:val="Char4"/>
          <w:rtl/>
        </w:rPr>
        <w:t xml:space="preserve"> و</w:t>
      </w:r>
      <w:r w:rsidR="00032A1E" w:rsidRPr="00B77170">
        <w:rPr>
          <w:rStyle w:val="Char4"/>
          <w:rFonts w:hint="cs"/>
          <w:rtl/>
        </w:rPr>
        <w:t>أ</w:t>
      </w:r>
      <w:r w:rsidRPr="00B77170">
        <w:rPr>
          <w:rStyle w:val="Char4"/>
          <w:rtl/>
        </w:rPr>
        <w:t>عز</w:t>
      </w:r>
      <w:r w:rsidR="007E096D">
        <w:rPr>
          <w:rStyle w:val="Char4"/>
          <w:rtl/>
        </w:rPr>
        <w:t>ك</w:t>
      </w:r>
      <w:r w:rsidRPr="00B77170">
        <w:rPr>
          <w:rStyle w:val="Char4"/>
          <w:rtl/>
        </w:rPr>
        <w:t xml:space="preserve"> و</w:t>
      </w:r>
      <w:r w:rsidR="00032A1E" w:rsidRPr="00B77170">
        <w:rPr>
          <w:rStyle w:val="Char4"/>
          <w:rFonts w:hint="cs"/>
          <w:rtl/>
        </w:rPr>
        <w:t>أ</w:t>
      </w:r>
      <w:r w:rsidR="007E096D">
        <w:rPr>
          <w:rStyle w:val="Char4"/>
          <w:rtl/>
        </w:rPr>
        <w:t>ك</w:t>
      </w:r>
      <w:r w:rsidR="00032A1E" w:rsidRPr="00B77170">
        <w:rPr>
          <w:rStyle w:val="Char4"/>
          <w:rtl/>
        </w:rPr>
        <w:t>ر</w:t>
      </w:r>
      <w:r w:rsidRPr="00B77170">
        <w:rPr>
          <w:rStyle w:val="Char4"/>
          <w:rtl/>
        </w:rPr>
        <w:t>م</w:t>
      </w:r>
      <w:r w:rsidR="007E096D">
        <w:rPr>
          <w:rStyle w:val="Char4"/>
          <w:rtl/>
        </w:rPr>
        <w:t>ك</w:t>
      </w:r>
      <w:r w:rsidRPr="00B77170">
        <w:rPr>
          <w:rStyle w:val="Char4"/>
          <w:rFonts w:hint="cs"/>
          <w:rtl/>
        </w:rPr>
        <w:t>».</w:t>
      </w:r>
      <w:r w:rsidRPr="00CD6CFF">
        <w:rPr>
          <w:rStyle w:val="Char6"/>
          <w:rFonts w:hint="cs"/>
          <w:rtl/>
        </w:rPr>
        <w:t xml:space="preserve"> (روایت مسلم و نسایی).</w:t>
      </w:r>
    </w:p>
    <w:p w:rsidR="0039029A" w:rsidRPr="00CD6CFF" w:rsidRDefault="0039029A" w:rsidP="0039029A">
      <w:pPr>
        <w:bidi/>
        <w:ind w:firstLine="284"/>
        <w:jc w:val="both"/>
        <w:rPr>
          <w:rStyle w:val="Char6"/>
          <w:rtl/>
        </w:rPr>
      </w:pPr>
      <w:r w:rsidRPr="00CD6CFF">
        <w:rPr>
          <w:rStyle w:val="Char6"/>
          <w:rFonts w:hint="cs"/>
          <w:rtl/>
        </w:rPr>
        <w:t>البته برای بازگشت از جهاد می‌توان همان عبارت بازگشت از سفر را نیز بکار برد.</w:t>
      </w:r>
    </w:p>
    <w:p w:rsidR="0039029A" w:rsidRDefault="0039029A" w:rsidP="00921B2B">
      <w:pPr>
        <w:pStyle w:val="a2"/>
        <w:rPr>
          <w:rtl/>
        </w:rPr>
      </w:pPr>
      <w:bookmarkStart w:id="1022" w:name="_Toc248463900"/>
      <w:bookmarkStart w:id="1023" w:name="_Toc342425035"/>
      <w:bookmarkStart w:id="1024" w:name="_Toc432320305"/>
      <w:r>
        <w:rPr>
          <w:rFonts w:hint="cs"/>
          <w:rtl/>
        </w:rPr>
        <w:t>4- تبریک بازگشت از حج</w:t>
      </w:r>
      <w:bookmarkEnd w:id="1022"/>
      <w:bookmarkEnd w:id="1023"/>
      <w:bookmarkEnd w:id="1024"/>
    </w:p>
    <w:p w:rsidR="0039029A" w:rsidRPr="00CD6CFF" w:rsidRDefault="0039029A" w:rsidP="005E0ED8">
      <w:pPr>
        <w:bidi/>
        <w:ind w:firstLine="284"/>
        <w:jc w:val="both"/>
        <w:rPr>
          <w:rStyle w:val="Char6"/>
          <w:rtl/>
        </w:rPr>
      </w:pPr>
      <w:r w:rsidRPr="00CD6CFF">
        <w:rPr>
          <w:rStyle w:val="Char6"/>
          <w:rFonts w:hint="cs"/>
          <w:rtl/>
        </w:rPr>
        <w:t xml:space="preserve">مستحب است که گفته شود: </w:t>
      </w:r>
      <w:r w:rsidRPr="00B77170">
        <w:rPr>
          <w:rStyle w:val="Char3"/>
          <w:rFonts w:hint="cs"/>
          <w:rtl/>
        </w:rPr>
        <w:t>«</w:t>
      </w:r>
      <w:r w:rsidR="00032A1E" w:rsidRPr="00B77170">
        <w:rPr>
          <w:rStyle w:val="Char3"/>
          <w:rtl/>
        </w:rPr>
        <w:t>قبل الله حج</w:t>
      </w:r>
      <w:r w:rsidR="007E096D">
        <w:rPr>
          <w:rStyle w:val="Char3"/>
          <w:rtl/>
        </w:rPr>
        <w:t>ك</w:t>
      </w:r>
      <w:r w:rsidR="00032A1E" w:rsidRPr="00B77170">
        <w:rPr>
          <w:rStyle w:val="Char3"/>
          <w:rtl/>
        </w:rPr>
        <w:t xml:space="preserve"> وغفر ذنب</w:t>
      </w:r>
      <w:r w:rsidR="007E096D">
        <w:rPr>
          <w:rStyle w:val="Char3"/>
          <w:rtl/>
        </w:rPr>
        <w:t>ك</w:t>
      </w:r>
      <w:r w:rsidR="00032A1E" w:rsidRPr="00B77170">
        <w:rPr>
          <w:rStyle w:val="Char3"/>
          <w:rtl/>
        </w:rPr>
        <w:t xml:space="preserve"> و</w:t>
      </w:r>
      <w:r w:rsidRPr="00B77170">
        <w:rPr>
          <w:rStyle w:val="Char3"/>
          <w:rtl/>
        </w:rPr>
        <w:t>أخلف نفقت</w:t>
      </w:r>
      <w:r w:rsidR="007E096D">
        <w:rPr>
          <w:rStyle w:val="Char3"/>
          <w:rtl/>
        </w:rPr>
        <w:t>ك</w:t>
      </w:r>
      <w:r w:rsidRPr="00B77170">
        <w:rPr>
          <w:rStyle w:val="Char3"/>
          <w:rFonts w:hint="cs"/>
          <w:rtl/>
        </w:rPr>
        <w:t>».</w:t>
      </w:r>
      <w:r w:rsidRPr="00CD6CFF">
        <w:rPr>
          <w:rStyle w:val="Char6"/>
          <w:rFonts w:hint="cs"/>
          <w:rtl/>
        </w:rPr>
        <w:t xml:space="preserve"> «خدای تعالی حجت را بپذیرد و گناهت را ببخشد و نفقه‌ات را باز گرداند». چرا که از ابن‌عمر</w:t>
      </w:r>
      <w:r w:rsidR="005E0ED8">
        <w:rPr>
          <w:rFonts w:cs="CTraditional Arabic" w:hint="cs"/>
          <w:sz w:val="28"/>
          <w:szCs w:val="28"/>
          <w:rtl/>
          <w:lang w:bidi="fa-IR"/>
        </w:rPr>
        <w:t>س</w:t>
      </w:r>
      <w:r w:rsidRPr="00CD6CFF">
        <w:rPr>
          <w:rStyle w:val="Char6"/>
          <w:rFonts w:hint="cs"/>
          <w:rtl/>
        </w:rPr>
        <w:t xml:space="preserve"> روایت شده که</w:t>
      </w:r>
      <w:r w:rsidR="000D4CB1" w:rsidRPr="00CD6CFF">
        <w:rPr>
          <w:rStyle w:val="Char6"/>
          <w:rFonts w:hint="cs"/>
          <w:rtl/>
        </w:rPr>
        <w:t>:</w:t>
      </w:r>
      <w:r w:rsidRPr="00CD6CFF">
        <w:rPr>
          <w:rStyle w:val="Char6"/>
          <w:rFonts w:hint="cs"/>
          <w:rtl/>
        </w:rPr>
        <w:t xml:space="preserve"> شخصی نزد رسول خدا</w:t>
      </w:r>
      <w:r w:rsidR="00323859">
        <w:rPr>
          <w:rFonts w:cs="CTraditional Arabic" w:hint="cs"/>
          <w:sz w:val="28"/>
          <w:szCs w:val="28"/>
          <w:rtl/>
          <w:lang w:bidi="fa-IR"/>
        </w:rPr>
        <w:t>ص</w:t>
      </w:r>
      <w:r w:rsidRPr="00CD6CFF">
        <w:rPr>
          <w:rStyle w:val="Char6"/>
          <w:rFonts w:hint="cs"/>
          <w:rtl/>
        </w:rPr>
        <w:t xml:space="preserve"> آمد و گفت می‌خواهم به حج بروم، پیامبر</w:t>
      </w:r>
      <w:r w:rsidR="00323859">
        <w:rPr>
          <w:rFonts w:cs="CTraditional Arabic" w:hint="cs"/>
          <w:sz w:val="28"/>
          <w:szCs w:val="28"/>
          <w:rtl/>
          <w:lang w:bidi="fa-IR"/>
        </w:rPr>
        <w:t>ص</w:t>
      </w:r>
      <w:r w:rsidRPr="00CD6CFF">
        <w:rPr>
          <w:rStyle w:val="Char6"/>
          <w:rFonts w:hint="cs"/>
          <w:rtl/>
        </w:rPr>
        <w:t xml:space="preserve"> هم مقداری با او راه رفت و سپس فرمود: </w:t>
      </w:r>
      <w:r w:rsidRPr="00B77170">
        <w:rPr>
          <w:rStyle w:val="Char4"/>
          <w:rFonts w:hint="cs"/>
          <w:rtl/>
        </w:rPr>
        <w:t>«</w:t>
      </w:r>
      <w:r w:rsidR="00032A1E" w:rsidRPr="00B77170">
        <w:rPr>
          <w:rStyle w:val="Char4"/>
          <w:rFonts w:hint="cs"/>
          <w:rtl/>
        </w:rPr>
        <w:t>یا غلام، زود</w:t>
      </w:r>
      <w:r w:rsidR="007E096D">
        <w:rPr>
          <w:rStyle w:val="Char4"/>
          <w:rFonts w:hint="cs"/>
          <w:rtl/>
        </w:rPr>
        <w:t>ك</w:t>
      </w:r>
      <w:r w:rsidR="00032A1E" w:rsidRPr="00B77170">
        <w:rPr>
          <w:rStyle w:val="Char4"/>
          <w:rFonts w:hint="cs"/>
          <w:rtl/>
        </w:rPr>
        <w:t xml:space="preserve"> الله التقوی ووجه</w:t>
      </w:r>
      <w:r w:rsidR="007E096D">
        <w:rPr>
          <w:rStyle w:val="Char4"/>
          <w:rFonts w:hint="cs"/>
          <w:rtl/>
        </w:rPr>
        <w:t>ك</w:t>
      </w:r>
      <w:r w:rsidR="00AD738C">
        <w:rPr>
          <w:rStyle w:val="Char4"/>
          <w:rFonts w:hint="cs"/>
          <w:rtl/>
        </w:rPr>
        <w:t xml:space="preserve"> في </w:t>
      </w:r>
      <w:r w:rsidR="00032A1E" w:rsidRPr="00B77170">
        <w:rPr>
          <w:rStyle w:val="Char4"/>
          <w:rFonts w:hint="cs"/>
          <w:rtl/>
        </w:rPr>
        <w:t>الخیر و</w:t>
      </w:r>
      <w:r w:rsidR="007E096D">
        <w:rPr>
          <w:rStyle w:val="Char4"/>
          <w:rFonts w:hint="cs"/>
          <w:rtl/>
        </w:rPr>
        <w:t>ك</w:t>
      </w:r>
      <w:r w:rsidRPr="00B77170">
        <w:rPr>
          <w:rStyle w:val="Char4"/>
          <w:rFonts w:hint="cs"/>
          <w:rtl/>
        </w:rPr>
        <w:t>فا</w:t>
      </w:r>
      <w:r w:rsidR="007E096D">
        <w:rPr>
          <w:rStyle w:val="Char4"/>
          <w:rFonts w:hint="cs"/>
          <w:rtl/>
        </w:rPr>
        <w:t>ك</w:t>
      </w:r>
      <w:r w:rsidRPr="00B77170">
        <w:rPr>
          <w:rStyle w:val="Char4"/>
          <w:rFonts w:hint="cs"/>
          <w:rtl/>
        </w:rPr>
        <w:t xml:space="preserve"> الهم».</w:t>
      </w:r>
      <w:r w:rsidRPr="00CD6CFF">
        <w:rPr>
          <w:rStyle w:val="Char6"/>
          <w:rFonts w:hint="cs"/>
          <w:rtl/>
        </w:rPr>
        <w:t xml:space="preserve"> «ای فلانی، خداوند به تو تقوا دهد و تو را در جهت خیر قرار دهد و در ناراحتی کفایت کند». و چون برگشت، پیامبر</w:t>
      </w:r>
      <w:r w:rsidR="00323859">
        <w:rPr>
          <w:rFonts w:cs="CTraditional Arabic" w:hint="cs"/>
          <w:sz w:val="28"/>
          <w:szCs w:val="28"/>
          <w:rtl/>
          <w:lang w:bidi="fa-IR"/>
        </w:rPr>
        <w:t>ص</w:t>
      </w:r>
      <w:r w:rsidRPr="00CD6CFF">
        <w:rPr>
          <w:rStyle w:val="Char6"/>
          <w:rFonts w:hint="cs"/>
          <w:rtl/>
        </w:rPr>
        <w:t xml:space="preserve"> فرمود: </w:t>
      </w:r>
      <w:r w:rsidRPr="00B77170">
        <w:rPr>
          <w:rStyle w:val="Char4"/>
          <w:rFonts w:hint="cs"/>
          <w:rtl/>
        </w:rPr>
        <w:t>«</w:t>
      </w:r>
      <w:r w:rsidR="00032A1E" w:rsidRPr="00B77170">
        <w:rPr>
          <w:rStyle w:val="Char4"/>
          <w:rtl/>
        </w:rPr>
        <w:t>یا غلام، قبل الله حج</w:t>
      </w:r>
      <w:r w:rsidR="007E096D">
        <w:rPr>
          <w:rStyle w:val="Char4"/>
          <w:rtl/>
        </w:rPr>
        <w:t>ك</w:t>
      </w:r>
      <w:r w:rsidR="00032A1E" w:rsidRPr="00B77170">
        <w:rPr>
          <w:rStyle w:val="Char4"/>
          <w:rtl/>
        </w:rPr>
        <w:t xml:space="preserve"> وغفر ذنب</w:t>
      </w:r>
      <w:r w:rsidR="007E096D">
        <w:rPr>
          <w:rStyle w:val="Char4"/>
          <w:rtl/>
        </w:rPr>
        <w:t>ك</w:t>
      </w:r>
      <w:r w:rsidR="00032A1E" w:rsidRPr="00B77170">
        <w:rPr>
          <w:rStyle w:val="Char4"/>
          <w:rtl/>
        </w:rPr>
        <w:t xml:space="preserve"> و</w:t>
      </w:r>
      <w:r w:rsidRPr="00B77170">
        <w:rPr>
          <w:rStyle w:val="Char4"/>
          <w:rtl/>
        </w:rPr>
        <w:t>أخلف نفقت</w:t>
      </w:r>
      <w:r w:rsidR="007E096D">
        <w:rPr>
          <w:rStyle w:val="Char4"/>
          <w:rtl/>
        </w:rPr>
        <w:t>ك</w:t>
      </w:r>
      <w:r w:rsidRPr="00B77170">
        <w:rPr>
          <w:rStyle w:val="Char4"/>
          <w:rFonts w:hint="cs"/>
          <w:rtl/>
        </w:rPr>
        <w:t>».</w:t>
      </w:r>
      <w:r w:rsidRPr="00CD6CFF">
        <w:rPr>
          <w:rStyle w:val="Char6"/>
          <w:rFonts w:hint="cs"/>
          <w:rtl/>
        </w:rPr>
        <w:t xml:space="preserve"> «ای فلانی، خداوند حج تو را قبول کند، گناهت را ببخشد و روزی‌ات ر</w:t>
      </w:r>
      <w:r w:rsidR="007419CA" w:rsidRPr="00CD6CFF">
        <w:rPr>
          <w:rStyle w:val="Char6"/>
          <w:rFonts w:hint="cs"/>
          <w:rtl/>
        </w:rPr>
        <w:t>ا بازگرداند». (روایت ابن السنی)</w:t>
      </w:r>
    </w:p>
    <w:p w:rsidR="0039029A" w:rsidRDefault="0039029A" w:rsidP="00921B2B">
      <w:pPr>
        <w:pStyle w:val="a2"/>
        <w:rPr>
          <w:rtl/>
        </w:rPr>
      </w:pPr>
      <w:bookmarkStart w:id="1025" w:name="_Toc248463901"/>
      <w:bookmarkStart w:id="1026" w:name="_Toc342425036"/>
      <w:bookmarkStart w:id="1027" w:name="_Toc432320306"/>
      <w:r>
        <w:rPr>
          <w:rFonts w:hint="cs"/>
          <w:rtl/>
        </w:rPr>
        <w:t>5- تبریک ازدواج</w:t>
      </w:r>
      <w:bookmarkEnd w:id="1025"/>
      <w:bookmarkEnd w:id="1026"/>
      <w:bookmarkEnd w:id="1027"/>
    </w:p>
    <w:p w:rsidR="0039029A" w:rsidRPr="00CD6CFF" w:rsidRDefault="0039029A" w:rsidP="0039029A">
      <w:pPr>
        <w:bidi/>
        <w:ind w:firstLine="284"/>
        <w:jc w:val="both"/>
        <w:rPr>
          <w:rStyle w:val="Char6"/>
          <w:rtl/>
        </w:rPr>
      </w:pPr>
      <w:r w:rsidRPr="00CD6CFF">
        <w:rPr>
          <w:rStyle w:val="Char6"/>
          <w:rFonts w:hint="cs"/>
          <w:rtl/>
        </w:rPr>
        <w:t xml:space="preserve">به هر یک از عروس یا داماد گفته می‌شود: </w:t>
      </w:r>
      <w:r w:rsidR="007419CA" w:rsidRPr="00B77170">
        <w:rPr>
          <w:rStyle w:val="Char3"/>
          <w:rFonts w:hint="cs"/>
          <w:rtl/>
        </w:rPr>
        <w:t>«</w:t>
      </w:r>
      <w:r w:rsidRPr="00B77170">
        <w:rPr>
          <w:rStyle w:val="Char3"/>
          <w:rFonts w:hint="cs"/>
          <w:rtl/>
        </w:rPr>
        <w:t>بار</w:t>
      </w:r>
      <w:r w:rsidR="007E096D">
        <w:rPr>
          <w:rStyle w:val="Char3"/>
          <w:rFonts w:hint="cs"/>
          <w:rtl/>
        </w:rPr>
        <w:t>ك</w:t>
      </w:r>
      <w:r w:rsidRPr="00B77170">
        <w:rPr>
          <w:rStyle w:val="Char3"/>
          <w:rFonts w:hint="cs"/>
          <w:rtl/>
        </w:rPr>
        <w:t xml:space="preserve"> الله ل</w:t>
      </w:r>
      <w:r w:rsidR="007E096D">
        <w:rPr>
          <w:rStyle w:val="Char3"/>
          <w:rFonts w:hint="cs"/>
          <w:rtl/>
        </w:rPr>
        <w:t>ك</w:t>
      </w:r>
      <w:r w:rsidR="00032A1E" w:rsidRPr="00B77170">
        <w:rPr>
          <w:rStyle w:val="Char3"/>
          <w:rFonts w:hint="cs"/>
          <w:rtl/>
        </w:rPr>
        <w:t>، وبار</w:t>
      </w:r>
      <w:r w:rsidR="007E096D">
        <w:rPr>
          <w:rStyle w:val="Char3"/>
          <w:rFonts w:hint="cs"/>
          <w:rtl/>
        </w:rPr>
        <w:t>ك</w:t>
      </w:r>
      <w:r w:rsidR="00032A1E" w:rsidRPr="00B77170">
        <w:rPr>
          <w:rStyle w:val="Char3"/>
          <w:rFonts w:hint="cs"/>
          <w:rtl/>
        </w:rPr>
        <w:t xml:space="preserve"> علی</w:t>
      </w:r>
      <w:r w:rsidR="007E096D">
        <w:rPr>
          <w:rStyle w:val="Char3"/>
          <w:rFonts w:hint="cs"/>
          <w:rtl/>
        </w:rPr>
        <w:t>ك</w:t>
      </w:r>
      <w:r w:rsidR="00032A1E" w:rsidRPr="00B77170">
        <w:rPr>
          <w:rStyle w:val="Char3"/>
          <w:rFonts w:hint="cs"/>
          <w:rtl/>
        </w:rPr>
        <w:t>، و</w:t>
      </w:r>
      <w:r w:rsidRPr="00B77170">
        <w:rPr>
          <w:rStyle w:val="Char3"/>
          <w:rFonts w:hint="cs"/>
          <w:rtl/>
        </w:rPr>
        <w:t>جمع بین</w:t>
      </w:r>
      <w:r w:rsidR="007E096D">
        <w:rPr>
          <w:rStyle w:val="Char3"/>
          <w:rFonts w:hint="cs"/>
          <w:rtl/>
        </w:rPr>
        <w:t>ك</w:t>
      </w:r>
      <w:r w:rsidRPr="00B77170">
        <w:rPr>
          <w:rStyle w:val="Char3"/>
          <w:rFonts w:hint="cs"/>
          <w:rtl/>
        </w:rPr>
        <w:t>ما</w:t>
      </w:r>
      <w:r w:rsidR="00AD738C">
        <w:rPr>
          <w:rStyle w:val="Char3"/>
          <w:rFonts w:hint="cs"/>
          <w:rtl/>
        </w:rPr>
        <w:t xml:space="preserve"> في </w:t>
      </w:r>
      <w:r w:rsidRPr="00B77170">
        <w:rPr>
          <w:rStyle w:val="Char3"/>
          <w:rFonts w:hint="cs"/>
          <w:rtl/>
        </w:rPr>
        <w:t>خیر».</w:t>
      </w:r>
      <w:r w:rsidRPr="00CD6CFF">
        <w:rPr>
          <w:rStyle w:val="Char6"/>
          <w:rFonts w:hint="cs"/>
          <w:rtl/>
        </w:rPr>
        <w:t xml:space="preserve"> «خدا به تو برکت ببخشد و پیوندتان را مایه سعادتمندی کند». این دعا در روایتی از (ابو داود و ترمذی) آمده است.</w:t>
      </w:r>
    </w:p>
    <w:p w:rsidR="0039029A" w:rsidRPr="00CD6CFF" w:rsidRDefault="0039029A" w:rsidP="007419CA">
      <w:pPr>
        <w:bidi/>
        <w:ind w:firstLine="284"/>
        <w:jc w:val="both"/>
        <w:rPr>
          <w:rStyle w:val="Char6"/>
          <w:rtl/>
        </w:rPr>
      </w:pPr>
      <w:r w:rsidRPr="00CD6CFF">
        <w:rPr>
          <w:rStyle w:val="Char6"/>
          <w:rFonts w:hint="cs"/>
          <w:rtl/>
        </w:rPr>
        <w:t xml:space="preserve">مکروه است که گفته شود: </w:t>
      </w:r>
      <w:r w:rsidRPr="00B77170">
        <w:rPr>
          <w:rStyle w:val="Char3"/>
          <w:rFonts w:hint="cs"/>
          <w:rtl/>
        </w:rPr>
        <w:t>«</w:t>
      </w:r>
      <w:r w:rsidR="00032A1E" w:rsidRPr="00B77170">
        <w:rPr>
          <w:rStyle w:val="Char3"/>
          <w:rFonts w:hint="cs"/>
          <w:rtl/>
        </w:rPr>
        <w:t>بالرفاء و</w:t>
      </w:r>
      <w:r w:rsidRPr="00B77170">
        <w:rPr>
          <w:rStyle w:val="Char3"/>
          <w:rFonts w:hint="cs"/>
          <w:rtl/>
        </w:rPr>
        <w:t>البنین»</w:t>
      </w:r>
      <w:r w:rsidRPr="00CD6CFF">
        <w:rPr>
          <w:rStyle w:val="Char6"/>
          <w:rFonts w:hint="cs"/>
          <w:rtl/>
        </w:rPr>
        <w:t xml:space="preserve"> و مقصود از «رفاء» پیوند است زیرا این نوع تبریک از تبریک‌های جاهلیت است. و منظور از بنین آنکه پسردار شوید.</w:t>
      </w:r>
    </w:p>
    <w:p w:rsidR="0039029A" w:rsidRPr="00CD6CFF" w:rsidRDefault="0039029A" w:rsidP="005E0ED8">
      <w:pPr>
        <w:bidi/>
        <w:ind w:firstLine="284"/>
        <w:jc w:val="both"/>
        <w:rPr>
          <w:rStyle w:val="Char6"/>
          <w:rtl/>
        </w:rPr>
      </w:pPr>
      <w:r w:rsidRPr="00CD6CFF">
        <w:rPr>
          <w:rStyle w:val="Char6"/>
          <w:rFonts w:hint="cs"/>
          <w:rtl/>
        </w:rPr>
        <w:t>«احمد» و «نسایی» و دیگران از «عقیل‌بن ابی طالب</w:t>
      </w:r>
      <w:r w:rsidR="00FC6F82">
        <w:rPr>
          <w:rFonts w:cs="CTraditional Arabic" w:hint="cs"/>
          <w:sz w:val="28"/>
          <w:szCs w:val="28"/>
          <w:rtl/>
          <w:lang w:bidi="fa-IR"/>
        </w:rPr>
        <w:t>س</w:t>
      </w:r>
      <w:r w:rsidRPr="00CD6CFF">
        <w:rPr>
          <w:rStyle w:val="Char6"/>
          <w:rFonts w:hint="cs"/>
          <w:rtl/>
        </w:rPr>
        <w:t>» روایت می‌کنند که با زنی از «</w:t>
      </w:r>
      <w:r w:rsidR="00FC6F82" w:rsidRPr="00CD6CFF">
        <w:rPr>
          <w:rStyle w:val="Char6"/>
          <w:rFonts w:hint="cs"/>
          <w:rtl/>
        </w:rPr>
        <w:t>جَ</w:t>
      </w:r>
      <w:r w:rsidRPr="00CD6CFF">
        <w:rPr>
          <w:rStyle w:val="Char6"/>
          <w:rFonts w:hint="cs"/>
          <w:rtl/>
        </w:rPr>
        <w:t xml:space="preserve">شم» ازدواج کرد و مردم به دیدارش آمدند و گفتند: </w:t>
      </w:r>
      <w:r w:rsidRPr="00B77170">
        <w:rPr>
          <w:rStyle w:val="Char3"/>
          <w:rFonts w:hint="cs"/>
          <w:rtl/>
        </w:rPr>
        <w:t>«</w:t>
      </w:r>
      <w:r w:rsidR="00032A1E" w:rsidRPr="00B77170">
        <w:rPr>
          <w:rStyle w:val="Char3"/>
          <w:rFonts w:hint="cs"/>
          <w:rtl/>
        </w:rPr>
        <w:t>بالرفاء و</w:t>
      </w:r>
      <w:r w:rsidRPr="00B77170">
        <w:rPr>
          <w:rStyle w:val="Char3"/>
          <w:rFonts w:hint="cs"/>
          <w:rtl/>
        </w:rPr>
        <w:t>البنین»</w:t>
      </w:r>
      <w:r w:rsidRPr="007666BC">
        <w:rPr>
          <w:rStyle w:val="Char6"/>
          <w:rFonts w:hint="cs"/>
          <w:rtl/>
        </w:rPr>
        <w:t xml:space="preserve"> </w:t>
      </w:r>
      <w:r w:rsidRPr="00CD6CFF">
        <w:rPr>
          <w:rStyle w:val="Char6"/>
          <w:rFonts w:hint="cs"/>
          <w:rtl/>
        </w:rPr>
        <w:t>«عقیل» گفت: اینگونه نگوئید زیرا رسول خدا</w:t>
      </w:r>
      <w:r w:rsidR="00323859">
        <w:rPr>
          <w:rFonts w:cs="CTraditional Arabic" w:hint="cs"/>
          <w:sz w:val="28"/>
          <w:szCs w:val="28"/>
          <w:rtl/>
          <w:lang w:bidi="fa-IR"/>
        </w:rPr>
        <w:t>ص</w:t>
      </w:r>
      <w:r w:rsidRPr="00CD6CFF">
        <w:rPr>
          <w:rStyle w:val="Char6"/>
          <w:rFonts w:hint="cs"/>
          <w:rtl/>
        </w:rPr>
        <w:t xml:space="preserve"> از گفتن این تبریک نهی کرده است.</w:t>
      </w:r>
    </w:p>
    <w:p w:rsidR="0039029A" w:rsidRPr="00CD6CFF" w:rsidRDefault="0039029A" w:rsidP="0039029A">
      <w:pPr>
        <w:bidi/>
        <w:ind w:firstLine="284"/>
        <w:jc w:val="both"/>
        <w:rPr>
          <w:rStyle w:val="Char6"/>
          <w:rtl/>
        </w:rPr>
      </w:pPr>
      <w:r w:rsidRPr="00CD6CFF">
        <w:rPr>
          <w:rStyle w:val="Char6"/>
          <w:rFonts w:hint="cs"/>
          <w:rtl/>
        </w:rPr>
        <w:t xml:space="preserve">گفتند:‌چه بگویم؟ عقیل به آنان گفت: بگویید: </w:t>
      </w:r>
      <w:r w:rsidRPr="00B77170">
        <w:rPr>
          <w:rStyle w:val="Char3"/>
          <w:rFonts w:hint="cs"/>
          <w:rtl/>
        </w:rPr>
        <w:t>«</w:t>
      </w:r>
      <w:r w:rsidR="00032A1E" w:rsidRPr="00B77170">
        <w:rPr>
          <w:rStyle w:val="Char3"/>
          <w:rFonts w:hint="cs"/>
          <w:rtl/>
        </w:rPr>
        <w:t>بار</w:t>
      </w:r>
      <w:r w:rsidR="007E096D">
        <w:rPr>
          <w:rStyle w:val="Char3"/>
          <w:rFonts w:hint="cs"/>
          <w:rtl/>
        </w:rPr>
        <w:t>ك</w:t>
      </w:r>
      <w:r w:rsidR="00032A1E" w:rsidRPr="00B77170">
        <w:rPr>
          <w:rStyle w:val="Char3"/>
          <w:rFonts w:hint="cs"/>
          <w:rtl/>
        </w:rPr>
        <w:t xml:space="preserve"> الله ل</w:t>
      </w:r>
      <w:r w:rsidR="007E096D">
        <w:rPr>
          <w:rStyle w:val="Char3"/>
          <w:rFonts w:hint="cs"/>
          <w:rtl/>
        </w:rPr>
        <w:t>ك</w:t>
      </w:r>
      <w:r w:rsidR="00032A1E" w:rsidRPr="00B77170">
        <w:rPr>
          <w:rStyle w:val="Char3"/>
          <w:rFonts w:hint="cs"/>
          <w:rtl/>
        </w:rPr>
        <w:t>م و</w:t>
      </w:r>
      <w:r w:rsidRPr="00B77170">
        <w:rPr>
          <w:rStyle w:val="Char3"/>
          <w:rFonts w:hint="cs"/>
          <w:rtl/>
        </w:rPr>
        <w:t>بار</w:t>
      </w:r>
      <w:r w:rsidR="007E096D">
        <w:rPr>
          <w:rStyle w:val="Char3"/>
          <w:rFonts w:hint="cs"/>
          <w:rtl/>
        </w:rPr>
        <w:t>ك</w:t>
      </w:r>
      <w:r w:rsidRPr="00B77170">
        <w:rPr>
          <w:rStyle w:val="Char3"/>
          <w:rFonts w:hint="cs"/>
          <w:rtl/>
        </w:rPr>
        <w:t xml:space="preserve"> علی</w:t>
      </w:r>
      <w:r w:rsidR="007E096D">
        <w:rPr>
          <w:rStyle w:val="Char3"/>
          <w:rFonts w:hint="cs"/>
          <w:rtl/>
        </w:rPr>
        <w:t>ك</w:t>
      </w:r>
      <w:r w:rsidRPr="00B77170">
        <w:rPr>
          <w:rStyle w:val="Char3"/>
          <w:rFonts w:hint="cs"/>
          <w:rtl/>
        </w:rPr>
        <w:t>م».</w:t>
      </w:r>
      <w:r w:rsidRPr="00CD6CFF">
        <w:rPr>
          <w:rStyle w:val="Char6"/>
          <w:rFonts w:hint="cs"/>
          <w:rtl/>
        </w:rPr>
        <w:t xml:space="preserve"> «خدا به شما برکت دهد و بر شما مبارک گرداند».</w:t>
      </w:r>
    </w:p>
    <w:p w:rsidR="0039029A" w:rsidRDefault="0039029A" w:rsidP="00921B2B">
      <w:pPr>
        <w:pStyle w:val="a2"/>
        <w:rPr>
          <w:rtl/>
        </w:rPr>
      </w:pPr>
      <w:bookmarkStart w:id="1028" w:name="_Toc248463902"/>
      <w:bookmarkStart w:id="1029" w:name="_Toc342425037"/>
      <w:bookmarkStart w:id="1030" w:name="_Toc432320307"/>
      <w:r>
        <w:rPr>
          <w:rFonts w:hint="cs"/>
          <w:rtl/>
        </w:rPr>
        <w:t>6- تبریک عید</w:t>
      </w:r>
      <w:bookmarkEnd w:id="1028"/>
      <w:bookmarkEnd w:id="1029"/>
      <w:bookmarkEnd w:id="1030"/>
    </w:p>
    <w:p w:rsidR="0039029A" w:rsidRPr="00CD6CFF" w:rsidRDefault="0039029A" w:rsidP="0039029A">
      <w:pPr>
        <w:bidi/>
        <w:ind w:firstLine="284"/>
        <w:jc w:val="both"/>
        <w:rPr>
          <w:rStyle w:val="Char6"/>
          <w:rtl/>
        </w:rPr>
      </w:pPr>
      <w:r w:rsidRPr="00CD6CFF">
        <w:rPr>
          <w:rStyle w:val="Char6"/>
          <w:rFonts w:hint="cs"/>
          <w:rtl/>
        </w:rPr>
        <w:t xml:space="preserve">مستحب است که فرد مسلمان به برادر مسلمانش بعد از نماز عید بگوید: </w:t>
      </w:r>
      <w:r w:rsidR="00032A1E" w:rsidRPr="00B77170">
        <w:rPr>
          <w:rStyle w:val="Char3"/>
          <w:rFonts w:hint="cs"/>
          <w:rtl/>
        </w:rPr>
        <w:t>«تقبل الله منا و</w:t>
      </w:r>
      <w:r w:rsidRPr="00B77170">
        <w:rPr>
          <w:rStyle w:val="Char3"/>
          <w:rFonts w:hint="cs"/>
          <w:rtl/>
        </w:rPr>
        <w:t>من</w:t>
      </w:r>
      <w:r w:rsidR="007E096D">
        <w:rPr>
          <w:rStyle w:val="Char3"/>
          <w:rFonts w:hint="cs"/>
          <w:rtl/>
        </w:rPr>
        <w:t>ك</w:t>
      </w:r>
      <w:r w:rsidRPr="00B77170">
        <w:rPr>
          <w:rStyle w:val="Char3"/>
          <w:rFonts w:hint="cs"/>
          <w:rtl/>
        </w:rPr>
        <w:t>».</w:t>
      </w:r>
      <w:r w:rsidRPr="00CD6CFF">
        <w:rPr>
          <w:rStyle w:val="Char6"/>
          <w:rFonts w:hint="cs"/>
          <w:rtl/>
        </w:rPr>
        <w:t xml:space="preserve"> «خدای تعالی از من و شما قبول کند».</w:t>
      </w:r>
    </w:p>
    <w:p w:rsidR="0039029A" w:rsidRPr="00CD6CFF" w:rsidRDefault="0039029A" w:rsidP="003A394E">
      <w:pPr>
        <w:bidi/>
        <w:ind w:firstLine="284"/>
        <w:jc w:val="both"/>
        <w:rPr>
          <w:rStyle w:val="Char6"/>
          <w:rtl/>
        </w:rPr>
      </w:pPr>
      <w:r w:rsidRPr="00CD6CFF">
        <w:rPr>
          <w:rStyle w:val="Char6"/>
          <w:rFonts w:hint="cs"/>
          <w:rtl/>
        </w:rPr>
        <w:t>در مقاصد آمده است که «خالدبن معدان</w:t>
      </w:r>
      <w:r w:rsidR="00FC6F82">
        <w:rPr>
          <w:rFonts w:cs="CTraditional Arabic" w:hint="cs"/>
          <w:sz w:val="28"/>
          <w:szCs w:val="28"/>
          <w:rtl/>
          <w:lang w:bidi="fa-IR"/>
        </w:rPr>
        <w:t>س</w:t>
      </w:r>
      <w:r w:rsidRPr="00CD6CFF">
        <w:rPr>
          <w:rStyle w:val="Char6"/>
          <w:rFonts w:hint="cs"/>
          <w:rtl/>
        </w:rPr>
        <w:t>»، «واثله بن اسقع</w:t>
      </w:r>
      <w:r w:rsidR="00FC6F82">
        <w:rPr>
          <w:rFonts w:cs="CTraditional Arabic" w:hint="cs"/>
          <w:sz w:val="28"/>
          <w:szCs w:val="28"/>
          <w:rtl/>
          <w:lang w:bidi="fa-IR"/>
        </w:rPr>
        <w:t>س</w:t>
      </w:r>
      <w:r w:rsidRPr="00CD6CFF">
        <w:rPr>
          <w:rStyle w:val="Char6"/>
          <w:rFonts w:hint="cs"/>
          <w:rtl/>
        </w:rPr>
        <w:t xml:space="preserve">» را در روز عید ملاقات کرد و به او گفت: خدای تعالی از من و شما قبول کند. واثله هم همین جواب را داد و آن را به رسول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نسبت داد.</w:t>
      </w:r>
    </w:p>
    <w:p w:rsidR="0039029A" w:rsidRDefault="0039029A" w:rsidP="00921B2B">
      <w:pPr>
        <w:pStyle w:val="a2"/>
        <w:rPr>
          <w:rtl/>
        </w:rPr>
      </w:pPr>
      <w:bookmarkStart w:id="1031" w:name="_Toc248463903"/>
      <w:bookmarkStart w:id="1032" w:name="_Toc342425038"/>
      <w:bookmarkStart w:id="1033" w:name="_Toc432320308"/>
      <w:r>
        <w:rPr>
          <w:rFonts w:hint="cs"/>
          <w:rtl/>
        </w:rPr>
        <w:t>7- تهنیت به کسی که خوبی می‌کند.</w:t>
      </w:r>
      <w:bookmarkEnd w:id="1031"/>
      <w:bookmarkEnd w:id="1032"/>
      <w:bookmarkEnd w:id="1033"/>
    </w:p>
    <w:p w:rsidR="0039029A" w:rsidRPr="00CD6CFF" w:rsidRDefault="0039029A" w:rsidP="0039029A">
      <w:pPr>
        <w:bidi/>
        <w:ind w:firstLine="284"/>
        <w:jc w:val="both"/>
        <w:rPr>
          <w:rStyle w:val="Char6"/>
          <w:rtl/>
        </w:rPr>
      </w:pPr>
      <w:r w:rsidRPr="00CD6CFF">
        <w:rPr>
          <w:rStyle w:val="Char6"/>
          <w:rFonts w:hint="cs"/>
          <w:rtl/>
        </w:rPr>
        <w:t xml:space="preserve">مستحب است به کسی که نسبت به فرد مسلمانی نیکی می‌کند گفته شود: </w:t>
      </w:r>
      <w:r w:rsidR="00032A1E" w:rsidRPr="00B77170">
        <w:rPr>
          <w:rStyle w:val="Char3"/>
          <w:rFonts w:hint="cs"/>
          <w:rtl/>
        </w:rPr>
        <w:t>«بار</w:t>
      </w:r>
      <w:r w:rsidR="007E096D">
        <w:rPr>
          <w:rStyle w:val="Char3"/>
          <w:rFonts w:hint="cs"/>
          <w:rtl/>
        </w:rPr>
        <w:t>ك</w:t>
      </w:r>
      <w:r w:rsidR="00032A1E" w:rsidRPr="00B77170">
        <w:rPr>
          <w:rStyle w:val="Char3"/>
          <w:rFonts w:hint="cs"/>
          <w:rtl/>
        </w:rPr>
        <w:t xml:space="preserve"> الله ل</w:t>
      </w:r>
      <w:r w:rsidR="007E096D">
        <w:rPr>
          <w:rStyle w:val="Char3"/>
          <w:rFonts w:hint="cs"/>
          <w:rtl/>
        </w:rPr>
        <w:t>ك</w:t>
      </w:r>
      <w:r w:rsidR="00AD738C">
        <w:rPr>
          <w:rStyle w:val="Char3"/>
          <w:rFonts w:hint="cs"/>
          <w:rtl/>
        </w:rPr>
        <w:t xml:space="preserve"> في </w:t>
      </w:r>
      <w:r w:rsidR="00032A1E" w:rsidRPr="00B77170">
        <w:rPr>
          <w:rStyle w:val="Char3"/>
          <w:rFonts w:hint="cs"/>
          <w:rtl/>
        </w:rPr>
        <w:t>أهل</w:t>
      </w:r>
      <w:r w:rsidR="007E096D">
        <w:rPr>
          <w:rStyle w:val="Char3"/>
          <w:rFonts w:hint="cs"/>
          <w:rtl/>
        </w:rPr>
        <w:t>ك</w:t>
      </w:r>
      <w:r w:rsidR="00032A1E" w:rsidRPr="00B77170">
        <w:rPr>
          <w:rStyle w:val="Char3"/>
          <w:rFonts w:hint="cs"/>
          <w:rtl/>
        </w:rPr>
        <w:t xml:space="preserve"> ومال</w:t>
      </w:r>
      <w:r w:rsidR="007E096D">
        <w:rPr>
          <w:rStyle w:val="Char3"/>
          <w:rFonts w:hint="cs"/>
          <w:rtl/>
        </w:rPr>
        <w:t>ك</w:t>
      </w:r>
      <w:r w:rsidR="00032A1E" w:rsidRPr="00B77170">
        <w:rPr>
          <w:rStyle w:val="Char3"/>
          <w:rFonts w:hint="cs"/>
          <w:rtl/>
        </w:rPr>
        <w:t>، و</w:t>
      </w:r>
      <w:r w:rsidRPr="00B77170">
        <w:rPr>
          <w:rStyle w:val="Char3"/>
          <w:rFonts w:hint="cs"/>
          <w:rtl/>
        </w:rPr>
        <w:t>جزا</w:t>
      </w:r>
      <w:r w:rsidR="007E096D">
        <w:rPr>
          <w:rStyle w:val="Char3"/>
          <w:rFonts w:hint="cs"/>
          <w:rtl/>
        </w:rPr>
        <w:t>ك</w:t>
      </w:r>
      <w:r w:rsidRPr="00B77170">
        <w:rPr>
          <w:rStyle w:val="Char3"/>
          <w:rFonts w:hint="cs"/>
          <w:rtl/>
        </w:rPr>
        <w:t xml:space="preserve"> الله خیراً».</w:t>
      </w:r>
    </w:p>
    <w:p w:rsidR="0039029A" w:rsidRPr="00CD6CFF" w:rsidRDefault="0039029A" w:rsidP="0039029A">
      <w:pPr>
        <w:bidi/>
        <w:ind w:firstLine="284"/>
        <w:jc w:val="both"/>
        <w:rPr>
          <w:rStyle w:val="Char6"/>
          <w:rtl/>
        </w:rPr>
      </w:pPr>
      <w:r w:rsidRPr="00CD6CFF">
        <w:rPr>
          <w:rStyle w:val="Char6"/>
          <w:rFonts w:hint="cs"/>
          <w:rtl/>
        </w:rPr>
        <w:t>«خدای تعالی به تو و اهل و مالت برکت ببخشد و به تو جزای خیر بدهد».</w:t>
      </w:r>
    </w:p>
    <w:p w:rsidR="0039029A" w:rsidRPr="000E76E0" w:rsidRDefault="0039029A" w:rsidP="00032A1E">
      <w:pPr>
        <w:bidi/>
        <w:ind w:firstLine="284"/>
        <w:jc w:val="both"/>
        <w:rPr>
          <w:rStyle w:val="Char3"/>
          <w:rtl/>
        </w:rPr>
      </w:pPr>
      <w:r w:rsidRPr="00CD6CFF">
        <w:rPr>
          <w:rStyle w:val="Char6"/>
          <w:rFonts w:hint="cs"/>
          <w:rtl/>
        </w:rPr>
        <w:t>در روایتی از «نسایی» و «ابن ماجه» آمده است که «عبدالله بن ابی ربیعه</w:t>
      </w:r>
      <w:r w:rsidR="00FC6F82">
        <w:rPr>
          <w:rFonts w:cs="CTraditional Arabic" w:hint="cs"/>
          <w:sz w:val="28"/>
          <w:szCs w:val="28"/>
          <w:rtl/>
          <w:lang w:bidi="fa-IR"/>
        </w:rPr>
        <w:t>س</w:t>
      </w:r>
      <w:r w:rsidRPr="00CD6CFF">
        <w:rPr>
          <w:rStyle w:val="Char6"/>
          <w:rFonts w:hint="cs"/>
          <w:rtl/>
        </w:rPr>
        <w:t xml:space="preserve">» گفت: نبی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مبلغ چهل هزار از من قرض گرفت، پولی به او رسید، قرض مرا بر گرداند و فرمود: </w:t>
      </w:r>
      <w:r w:rsidRPr="00B77170">
        <w:rPr>
          <w:rStyle w:val="Char4"/>
          <w:rFonts w:hint="cs"/>
          <w:rtl/>
        </w:rPr>
        <w:t>«</w:t>
      </w:r>
      <w:r w:rsidR="00032A1E" w:rsidRPr="00B77170">
        <w:rPr>
          <w:rStyle w:val="Char4"/>
          <w:rFonts w:hint="cs"/>
          <w:rtl/>
        </w:rPr>
        <w:t>بار</w:t>
      </w:r>
      <w:r w:rsidR="007E096D">
        <w:rPr>
          <w:rStyle w:val="Char4"/>
          <w:rFonts w:hint="cs"/>
          <w:rtl/>
        </w:rPr>
        <w:t>ك</w:t>
      </w:r>
      <w:r w:rsidR="00032A1E" w:rsidRPr="00B77170">
        <w:rPr>
          <w:rStyle w:val="Char4"/>
          <w:rFonts w:hint="cs"/>
          <w:rtl/>
        </w:rPr>
        <w:t xml:space="preserve"> الله ل</w:t>
      </w:r>
      <w:r w:rsidR="007E096D">
        <w:rPr>
          <w:rStyle w:val="Char4"/>
          <w:rFonts w:hint="cs"/>
          <w:rtl/>
        </w:rPr>
        <w:t>ك</w:t>
      </w:r>
      <w:r w:rsidR="00AD738C">
        <w:rPr>
          <w:rStyle w:val="Char4"/>
          <w:rFonts w:hint="cs"/>
          <w:rtl/>
        </w:rPr>
        <w:t xml:space="preserve"> في </w:t>
      </w:r>
      <w:r w:rsidR="00032A1E" w:rsidRPr="00B77170">
        <w:rPr>
          <w:rStyle w:val="Char4"/>
          <w:rFonts w:hint="cs"/>
          <w:rtl/>
        </w:rPr>
        <w:t>أهل</w:t>
      </w:r>
      <w:r w:rsidR="007E096D">
        <w:rPr>
          <w:rStyle w:val="Char4"/>
          <w:rFonts w:hint="cs"/>
          <w:rtl/>
        </w:rPr>
        <w:t>ك</w:t>
      </w:r>
      <w:r w:rsidR="00032A1E" w:rsidRPr="00B77170">
        <w:rPr>
          <w:rStyle w:val="Char4"/>
          <w:rFonts w:hint="cs"/>
          <w:rtl/>
        </w:rPr>
        <w:t xml:space="preserve"> و</w:t>
      </w:r>
      <w:r w:rsidRPr="00B77170">
        <w:rPr>
          <w:rStyle w:val="Char4"/>
          <w:rFonts w:hint="cs"/>
          <w:rtl/>
        </w:rPr>
        <w:t>مال</w:t>
      </w:r>
      <w:r w:rsidR="007E096D">
        <w:rPr>
          <w:rStyle w:val="Char4"/>
          <w:rFonts w:hint="cs"/>
          <w:rtl/>
        </w:rPr>
        <w:t>ك</w:t>
      </w:r>
      <w:r w:rsidRPr="00B77170">
        <w:rPr>
          <w:rStyle w:val="Char4"/>
          <w:rFonts w:hint="cs"/>
          <w:rtl/>
        </w:rPr>
        <w:t xml:space="preserve">، </w:t>
      </w:r>
      <w:r w:rsidR="00032A1E" w:rsidRPr="00B77170">
        <w:rPr>
          <w:rStyle w:val="Char4"/>
          <w:rFonts w:hint="cs"/>
          <w:rtl/>
        </w:rPr>
        <w:t>إ</w:t>
      </w:r>
      <w:r w:rsidRPr="00B77170">
        <w:rPr>
          <w:rStyle w:val="Char4"/>
          <w:rFonts w:hint="cs"/>
          <w:rtl/>
        </w:rPr>
        <w:t>ن</w:t>
      </w:r>
      <w:r w:rsidR="00032A1E" w:rsidRPr="00B77170">
        <w:rPr>
          <w:rStyle w:val="Char4"/>
          <w:rFonts w:hint="cs"/>
          <w:rtl/>
        </w:rPr>
        <w:t>ما جزاء المسلف (المقرض) الحمد و</w:t>
      </w:r>
      <w:r w:rsidRPr="00B77170">
        <w:rPr>
          <w:rStyle w:val="Char4"/>
          <w:rFonts w:hint="cs"/>
          <w:rtl/>
        </w:rPr>
        <w:t xml:space="preserve">الثناء». </w:t>
      </w:r>
    </w:p>
    <w:p w:rsidR="0039029A" w:rsidRPr="00CD6CFF" w:rsidRDefault="0039029A" w:rsidP="0039029A">
      <w:pPr>
        <w:bidi/>
        <w:ind w:firstLine="284"/>
        <w:jc w:val="both"/>
        <w:rPr>
          <w:rStyle w:val="Char6"/>
          <w:rtl/>
        </w:rPr>
      </w:pPr>
      <w:r w:rsidRPr="00CD6CFF">
        <w:rPr>
          <w:rStyle w:val="Char6"/>
          <w:rFonts w:hint="cs"/>
          <w:rtl/>
        </w:rPr>
        <w:t>«خدای تعالی به اهل و مال تو برکت ببخشد و پاداش کسی که قرض می‌دهد تشکر و سپاسگزاری از اوست».</w:t>
      </w:r>
    </w:p>
    <w:p w:rsidR="0039029A" w:rsidRPr="00CD6CFF" w:rsidRDefault="0039029A" w:rsidP="0039029A">
      <w:pPr>
        <w:bidi/>
        <w:ind w:firstLine="284"/>
        <w:jc w:val="both"/>
        <w:rPr>
          <w:rStyle w:val="Char6"/>
          <w:rtl/>
        </w:rPr>
      </w:pPr>
      <w:r w:rsidRPr="00CD6CFF">
        <w:rPr>
          <w:rStyle w:val="Char6"/>
          <w:rFonts w:hint="cs"/>
          <w:rtl/>
        </w:rPr>
        <w:t>و همچنین فرمود:</w:t>
      </w:r>
    </w:p>
    <w:p w:rsidR="0039029A" w:rsidRPr="00CD6CFF" w:rsidRDefault="0039029A" w:rsidP="0039029A">
      <w:pPr>
        <w:bidi/>
        <w:ind w:firstLine="284"/>
        <w:jc w:val="both"/>
        <w:rPr>
          <w:rStyle w:val="Char6"/>
          <w:rtl/>
        </w:rPr>
      </w:pPr>
      <w:r w:rsidRPr="00CD6CFF">
        <w:rPr>
          <w:rStyle w:val="Char6"/>
          <w:rFonts w:hint="cs"/>
          <w:rtl/>
        </w:rPr>
        <w:t>کسی که به او نیکی شده است بگوید: «خدای تعالی به تو جزای خیر بدهد». این نها</w:t>
      </w:r>
      <w:r w:rsidR="00102263" w:rsidRPr="00CD6CFF">
        <w:rPr>
          <w:rStyle w:val="Char6"/>
          <w:rFonts w:hint="cs"/>
          <w:rtl/>
        </w:rPr>
        <w:t>یت سپاسگزاری است. (روایت ترمذی)</w:t>
      </w:r>
    </w:p>
    <w:p w:rsidR="0039029A" w:rsidRPr="00CD6CFF" w:rsidRDefault="0039029A" w:rsidP="0039029A">
      <w:pPr>
        <w:bidi/>
        <w:ind w:firstLine="284"/>
        <w:jc w:val="both"/>
        <w:rPr>
          <w:rStyle w:val="Char6"/>
          <w:rtl/>
        </w:rPr>
      </w:pPr>
      <w:r w:rsidRPr="00CD6CFF">
        <w:rPr>
          <w:rStyle w:val="Char6"/>
          <w:rFonts w:hint="cs"/>
          <w:rtl/>
        </w:rPr>
        <w:t>بهتر است که شخص تبریک گوینده در گفتن تهنیت به دعاها یا الفاظ منتخب و مذکور مقید باشد. البته می‌تواند الفاظ و عباراتی را اضافه کند که در آن وقت و لطافت، محبت و دعای خیر نیز وجود داشته باشد اما به شرط آنکه این تعابیر از منشا بیگانه سرچشمه نگرفته باشد تا به تقلیدی جاهلی بدل نگردد و نشان تمایز و استقلال عقیدتی و اصالت اسلامی داشته باشد.</w:t>
      </w:r>
    </w:p>
    <w:p w:rsidR="0039029A" w:rsidRDefault="0039029A" w:rsidP="00921B2B">
      <w:pPr>
        <w:pStyle w:val="a2"/>
        <w:rPr>
          <w:rtl/>
        </w:rPr>
      </w:pPr>
      <w:bookmarkStart w:id="1034" w:name="_Toc248463904"/>
      <w:bookmarkStart w:id="1035" w:name="_Toc342425039"/>
      <w:bookmarkStart w:id="1036" w:name="_Toc432320309"/>
      <w:r>
        <w:rPr>
          <w:rFonts w:hint="cs"/>
          <w:rtl/>
        </w:rPr>
        <w:t>ج) هدیه دادن همراه با تبریک مستحب است.</w:t>
      </w:r>
      <w:bookmarkEnd w:id="1034"/>
      <w:bookmarkEnd w:id="1035"/>
      <w:bookmarkEnd w:id="1036"/>
    </w:p>
    <w:p w:rsidR="0039029A" w:rsidRPr="00CD6CFF" w:rsidRDefault="0039029A" w:rsidP="0039029A">
      <w:pPr>
        <w:bidi/>
        <w:ind w:firstLine="284"/>
        <w:jc w:val="both"/>
        <w:rPr>
          <w:rStyle w:val="Char6"/>
          <w:rtl/>
        </w:rPr>
      </w:pPr>
      <w:r w:rsidRPr="00CD6CFF">
        <w:rPr>
          <w:rStyle w:val="Char6"/>
          <w:rFonts w:hint="cs"/>
          <w:rtl/>
        </w:rPr>
        <w:t>یکی دیگراز امور مستحب آن است که تبریک گفتن با دادن هدیه همراه باشد، برای مثال دادن هدیه به خانواده نوازد یا کسی که از سفر برگشته یا به داماد و عروس و...، این قاعده از احادیثی که به هدیه دادن ترغیب می‌کنند، استنباط شده است.</w:t>
      </w:r>
    </w:p>
    <w:p w:rsidR="0039029A" w:rsidRPr="00CD6CFF" w:rsidRDefault="0039029A" w:rsidP="00DD443A">
      <w:pPr>
        <w:bidi/>
        <w:ind w:firstLine="284"/>
        <w:jc w:val="both"/>
        <w:rPr>
          <w:rStyle w:val="Char6"/>
          <w:rtl/>
        </w:rPr>
      </w:pPr>
      <w:r w:rsidRPr="00CD6CFF">
        <w:rPr>
          <w:rStyle w:val="Char6"/>
          <w:rFonts w:hint="cs"/>
          <w:rtl/>
        </w:rPr>
        <w:t xml:space="preserve">در حدیث مرفوعی از رسول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آمده است که:</w:t>
      </w:r>
    </w:p>
    <w:p w:rsidR="0039029A" w:rsidRPr="00CD6CFF" w:rsidRDefault="0039029A" w:rsidP="0039029A">
      <w:pPr>
        <w:bidi/>
        <w:ind w:firstLine="284"/>
        <w:jc w:val="both"/>
        <w:rPr>
          <w:rStyle w:val="Char6"/>
          <w:rtl/>
        </w:rPr>
      </w:pPr>
      <w:r w:rsidRPr="00CD6CFF">
        <w:rPr>
          <w:rStyle w:val="Char6"/>
          <w:rFonts w:hint="cs"/>
          <w:rtl/>
        </w:rPr>
        <w:t>«به یکدیگر هدیه بدهید و هجرت کنید که سرافرازی را برای فرزندانتان به همراه می‌آورد و از لغزش</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 xml:space="preserve">بخشنده چشم </w:t>
      </w:r>
      <w:r w:rsidR="00DD443A" w:rsidRPr="00CD6CFF">
        <w:rPr>
          <w:rStyle w:val="Char6"/>
          <w:rFonts w:hint="cs"/>
          <w:rtl/>
        </w:rPr>
        <w:t>بپوشید». (روایت طبرانی و عسکری)</w:t>
      </w:r>
    </w:p>
    <w:p w:rsidR="0039029A" w:rsidRPr="00CD6CFF" w:rsidRDefault="0039029A" w:rsidP="00032A1E">
      <w:pPr>
        <w:bidi/>
        <w:ind w:firstLine="284"/>
        <w:jc w:val="both"/>
        <w:rPr>
          <w:rStyle w:val="Char6"/>
          <w:rtl/>
        </w:rPr>
      </w:pPr>
      <w:r w:rsidRPr="00CD6CFF">
        <w:rPr>
          <w:rStyle w:val="Char6"/>
          <w:rFonts w:hint="cs"/>
          <w:rtl/>
        </w:rPr>
        <w:t xml:space="preserve">همچنین فرمود: </w:t>
      </w:r>
      <w:r w:rsidRPr="00B77170">
        <w:rPr>
          <w:rStyle w:val="Char4"/>
          <w:rtl/>
        </w:rPr>
        <w:t>«یا نساء ال</w:t>
      </w:r>
      <w:r w:rsidR="00321661" w:rsidRPr="00B77170">
        <w:rPr>
          <w:rStyle w:val="Char4"/>
          <w:rtl/>
        </w:rPr>
        <w:t>مؤمن</w:t>
      </w:r>
      <w:r w:rsidRPr="00B77170">
        <w:rPr>
          <w:rStyle w:val="Char4"/>
          <w:rtl/>
        </w:rPr>
        <w:t>ین تهادین ولو فرسن شا</w:t>
      </w:r>
      <w:r w:rsidR="00032A1E" w:rsidRPr="00B77170">
        <w:rPr>
          <w:rStyle w:val="Char4"/>
          <w:rFonts w:hint="cs"/>
          <w:rtl/>
        </w:rPr>
        <w:t>ة</w:t>
      </w:r>
      <w:r w:rsidRPr="00B77170">
        <w:rPr>
          <w:rStyle w:val="Char4"/>
          <w:rtl/>
        </w:rPr>
        <w:t xml:space="preserve"> ف</w:t>
      </w:r>
      <w:r w:rsidR="00032A1E" w:rsidRPr="00B77170">
        <w:rPr>
          <w:rStyle w:val="Char4"/>
          <w:rFonts w:hint="cs"/>
          <w:rtl/>
        </w:rPr>
        <w:t>إ</w:t>
      </w:r>
      <w:r w:rsidRPr="00B77170">
        <w:rPr>
          <w:rStyle w:val="Char4"/>
          <w:rtl/>
        </w:rPr>
        <w:t>نه ینبت المود</w:t>
      </w:r>
      <w:r w:rsidR="00032A1E" w:rsidRPr="00B77170">
        <w:rPr>
          <w:rStyle w:val="Char4"/>
          <w:rFonts w:hint="cs"/>
          <w:rtl/>
        </w:rPr>
        <w:t>ة</w:t>
      </w:r>
      <w:r w:rsidR="00032A1E" w:rsidRPr="00B77170">
        <w:rPr>
          <w:rStyle w:val="Char4"/>
          <w:rtl/>
        </w:rPr>
        <w:t>، و</w:t>
      </w:r>
      <w:r w:rsidRPr="00B77170">
        <w:rPr>
          <w:rStyle w:val="Char4"/>
          <w:rtl/>
        </w:rPr>
        <w:t>یذهب الضغائن».</w:t>
      </w:r>
      <w:r w:rsidRPr="00CD6CFF">
        <w:rPr>
          <w:rStyle w:val="Char6"/>
          <w:rFonts w:hint="cs"/>
          <w:rtl/>
        </w:rPr>
        <w:t xml:space="preserve"> «ای همسران </w:t>
      </w:r>
      <w:r w:rsidR="00321661" w:rsidRPr="00CD6CFF">
        <w:rPr>
          <w:rStyle w:val="Char6"/>
          <w:rFonts w:hint="cs"/>
          <w:rtl/>
        </w:rPr>
        <w:t>مؤمن</w:t>
      </w:r>
      <w:r w:rsidRPr="00CD6CFF">
        <w:rPr>
          <w:rStyle w:val="Char6"/>
          <w:rFonts w:hint="cs"/>
          <w:rtl/>
        </w:rPr>
        <w:t>ین به یکدیگر هدیه بدهید هر چند سم گوسفندی باشد زیرا باعث ایجاد مودت و محبت می‌شود و کینه را از بین می‌برد». (روایت طبرانی)</w:t>
      </w:r>
    </w:p>
    <w:p w:rsidR="0039029A" w:rsidRPr="007666BC" w:rsidRDefault="0039029A" w:rsidP="00032A1E">
      <w:pPr>
        <w:bidi/>
        <w:ind w:firstLine="284"/>
        <w:jc w:val="both"/>
        <w:rPr>
          <w:rStyle w:val="Char6"/>
          <w:rtl/>
        </w:rPr>
      </w:pPr>
      <w:r w:rsidRPr="00CD6CFF">
        <w:rPr>
          <w:rStyle w:val="Char6"/>
          <w:rFonts w:hint="cs"/>
          <w:rtl/>
        </w:rPr>
        <w:t xml:space="preserve">و نیز فرمود: </w:t>
      </w:r>
      <w:r w:rsidR="00FC6F82" w:rsidRPr="00B77170">
        <w:rPr>
          <w:rStyle w:val="Char4"/>
          <w:rFonts w:hint="cs"/>
          <w:rtl/>
        </w:rPr>
        <w:t>«تهاد</w:t>
      </w:r>
      <w:r w:rsidRPr="00B77170">
        <w:rPr>
          <w:rStyle w:val="Char4"/>
          <w:rFonts w:hint="cs"/>
          <w:rtl/>
        </w:rPr>
        <w:t>و</w:t>
      </w:r>
      <w:r w:rsidR="00FC6F82" w:rsidRPr="00B77170">
        <w:rPr>
          <w:rStyle w:val="Char4"/>
          <w:rFonts w:hint="cs"/>
          <w:rtl/>
        </w:rPr>
        <w:t>ا</w:t>
      </w:r>
      <w:r w:rsidRPr="00B77170">
        <w:rPr>
          <w:rStyle w:val="Char4"/>
          <w:rFonts w:hint="cs"/>
          <w:rtl/>
        </w:rPr>
        <w:t xml:space="preserve"> ف</w:t>
      </w:r>
      <w:r w:rsidR="00032A1E" w:rsidRPr="00B77170">
        <w:rPr>
          <w:rStyle w:val="Char4"/>
          <w:rFonts w:hint="cs"/>
          <w:rtl/>
        </w:rPr>
        <w:t>إ</w:t>
      </w:r>
      <w:r w:rsidRPr="00B77170">
        <w:rPr>
          <w:rStyle w:val="Char4"/>
          <w:rFonts w:hint="cs"/>
          <w:rtl/>
        </w:rPr>
        <w:t>ن الهدی</w:t>
      </w:r>
      <w:r w:rsidR="00FC6F82" w:rsidRPr="00B77170">
        <w:rPr>
          <w:rStyle w:val="Char4"/>
          <w:rFonts w:hint="cs"/>
          <w:rtl/>
        </w:rPr>
        <w:t xml:space="preserve">ة </w:t>
      </w:r>
      <w:r w:rsidR="00032A1E" w:rsidRPr="00B77170">
        <w:rPr>
          <w:rStyle w:val="Char4"/>
          <w:rFonts w:hint="cs"/>
          <w:rtl/>
        </w:rPr>
        <w:t>تذهب و</w:t>
      </w:r>
      <w:r w:rsidRPr="00B77170">
        <w:rPr>
          <w:rStyle w:val="Char4"/>
          <w:rFonts w:hint="cs"/>
          <w:rtl/>
        </w:rPr>
        <w:t>حر</w:t>
      </w:r>
      <w:r w:rsidR="00032A1E" w:rsidRPr="00B77170">
        <w:rPr>
          <w:rStyle w:val="Char4"/>
          <w:rFonts w:hint="cs"/>
          <w:rtl/>
        </w:rPr>
        <w:t xml:space="preserve"> </w:t>
      </w:r>
      <w:r w:rsidRPr="00B77170">
        <w:rPr>
          <w:rStyle w:val="Char4"/>
          <w:rFonts w:hint="cs"/>
          <w:rtl/>
        </w:rPr>
        <w:t>الصدر».</w:t>
      </w:r>
    </w:p>
    <w:p w:rsidR="0039029A" w:rsidRPr="00CD6CFF" w:rsidRDefault="0039029A" w:rsidP="0039029A">
      <w:pPr>
        <w:bidi/>
        <w:ind w:firstLine="284"/>
        <w:jc w:val="both"/>
        <w:rPr>
          <w:rStyle w:val="Char6"/>
          <w:rtl/>
        </w:rPr>
      </w:pPr>
      <w:r w:rsidRPr="00CD6CFF">
        <w:rPr>
          <w:rStyle w:val="Char6"/>
          <w:rFonts w:hint="cs"/>
          <w:rtl/>
        </w:rPr>
        <w:t>«به یکدیگر هدیه بدهید زیرا هدیه دادن کینه داخل سینه‌ها را از بین می‌‌</w:t>
      </w:r>
      <w:r w:rsidR="00DD443A" w:rsidRPr="00CD6CFF">
        <w:rPr>
          <w:rStyle w:val="Char6"/>
          <w:rFonts w:hint="cs"/>
          <w:rtl/>
        </w:rPr>
        <w:t>برد». (حدیث مرفوع، روایت بخاری)</w:t>
      </w:r>
    </w:p>
    <w:p w:rsidR="0039029A" w:rsidRPr="00CD6CFF" w:rsidRDefault="0039029A" w:rsidP="00032A1E">
      <w:pPr>
        <w:bidi/>
        <w:ind w:firstLine="284"/>
        <w:jc w:val="both"/>
        <w:rPr>
          <w:rStyle w:val="Char6"/>
          <w:rtl/>
        </w:rPr>
      </w:pPr>
      <w:r w:rsidRPr="00CD6CFF">
        <w:rPr>
          <w:rStyle w:val="Char6"/>
          <w:rFonts w:hint="cs"/>
          <w:rtl/>
        </w:rPr>
        <w:t xml:space="preserve">و فرمودند: </w:t>
      </w:r>
      <w:r w:rsidRPr="00B77170">
        <w:rPr>
          <w:rStyle w:val="Char4"/>
          <w:rFonts w:hint="cs"/>
          <w:rtl/>
        </w:rPr>
        <w:t>«علی</w:t>
      </w:r>
      <w:r w:rsidR="007E096D">
        <w:rPr>
          <w:rStyle w:val="Char4"/>
          <w:rFonts w:hint="cs"/>
          <w:rtl/>
        </w:rPr>
        <w:t>ك</w:t>
      </w:r>
      <w:r w:rsidRPr="00B77170">
        <w:rPr>
          <w:rStyle w:val="Char4"/>
          <w:rFonts w:hint="cs"/>
          <w:rtl/>
        </w:rPr>
        <w:t>م</w:t>
      </w:r>
      <w:r w:rsidR="00FC6F82" w:rsidRPr="00B77170">
        <w:rPr>
          <w:rStyle w:val="Char4"/>
          <w:rFonts w:hint="cs"/>
          <w:rtl/>
        </w:rPr>
        <w:t xml:space="preserve"> بالهدا</w:t>
      </w:r>
      <w:r w:rsidRPr="00B77170">
        <w:rPr>
          <w:rStyle w:val="Char4"/>
          <w:rFonts w:hint="cs"/>
          <w:rtl/>
        </w:rPr>
        <w:t>یا ف</w:t>
      </w:r>
      <w:r w:rsidR="00032A1E" w:rsidRPr="00B77170">
        <w:rPr>
          <w:rStyle w:val="Char4"/>
          <w:rFonts w:hint="cs"/>
          <w:rtl/>
        </w:rPr>
        <w:t>إ</w:t>
      </w:r>
      <w:r w:rsidRPr="00B77170">
        <w:rPr>
          <w:rStyle w:val="Char4"/>
          <w:rFonts w:hint="cs"/>
          <w:rtl/>
        </w:rPr>
        <w:t>نها تورث المود</w:t>
      </w:r>
      <w:r w:rsidR="00FC6F82" w:rsidRPr="00B77170">
        <w:rPr>
          <w:rStyle w:val="Char4"/>
          <w:rFonts w:hint="cs"/>
          <w:rtl/>
        </w:rPr>
        <w:t>ة</w:t>
      </w:r>
      <w:r w:rsidR="00032A1E" w:rsidRPr="00B77170">
        <w:rPr>
          <w:rStyle w:val="Char4"/>
          <w:rFonts w:hint="cs"/>
          <w:rtl/>
        </w:rPr>
        <w:t xml:space="preserve"> و</w:t>
      </w:r>
      <w:r w:rsidRPr="00B77170">
        <w:rPr>
          <w:rStyle w:val="Char4"/>
          <w:rFonts w:hint="cs"/>
          <w:rtl/>
        </w:rPr>
        <w:t>ت</w:t>
      </w:r>
      <w:r w:rsidR="00032A1E" w:rsidRPr="00B77170">
        <w:rPr>
          <w:rStyle w:val="Char4"/>
          <w:rFonts w:hint="cs"/>
          <w:rtl/>
        </w:rPr>
        <w:t>ذهب الضغ</w:t>
      </w:r>
      <w:r w:rsidRPr="00B77170">
        <w:rPr>
          <w:rStyle w:val="Char4"/>
          <w:rFonts w:hint="cs"/>
          <w:rtl/>
        </w:rPr>
        <w:t>ائن».</w:t>
      </w:r>
      <w:r w:rsidRPr="00CD6CFF">
        <w:rPr>
          <w:rStyle w:val="Char6"/>
          <w:rFonts w:hint="cs"/>
          <w:rtl/>
        </w:rPr>
        <w:t xml:space="preserve"> «هدیه بدهید که مودتت را به دنبال می‌آورد و کینه‌ها ر</w:t>
      </w:r>
      <w:r w:rsidR="00DD443A" w:rsidRPr="00CD6CFF">
        <w:rPr>
          <w:rStyle w:val="Char6"/>
          <w:rFonts w:hint="cs"/>
          <w:rtl/>
        </w:rPr>
        <w:t>ا از بین می‌برد». (روایت دیلمی)</w:t>
      </w:r>
    </w:p>
    <w:p w:rsidR="0039029A" w:rsidRPr="00CD6CFF" w:rsidRDefault="0039029A" w:rsidP="0039029A">
      <w:pPr>
        <w:bidi/>
        <w:ind w:firstLine="284"/>
        <w:jc w:val="both"/>
        <w:rPr>
          <w:rStyle w:val="Char6"/>
          <w:rtl/>
        </w:rPr>
      </w:pPr>
      <w:r w:rsidRPr="00CD6CFF">
        <w:rPr>
          <w:rStyle w:val="Char6"/>
          <w:rFonts w:hint="cs"/>
          <w:rtl/>
        </w:rPr>
        <w:t xml:space="preserve">و فرمودند: </w:t>
      </w:r>
      <w:r w:rsidRPr="00B77170">
        <w:rPr>
          <w:rStyle w:val="Char4"/>
          <w:rFonts w:hint="cs"/>
          <w:rtl/>
        </w:rPr>
        <w:t>«تهادوا تحابّوا».</w:t>
      </w:r>
      <w:r w:rsidRPr="00CD6CFF">
        <w:rPr>
          <w:rStyle w:val="Char6"/>
          <w:rFonts w:hint="cs"/>
          <w:rtl/>
        </w:rPr>
        <w:t xml:space="preserve"> </w:t>
      </w:r>
      <w:r w:rsidR="00032A1E" w:rsidRPr="008B6436">
        <w:rPr>
          <w:rStyle w:val="Char4"/>
          <w:rtl/>
        </w:rPr>
        <w:t>«</w:t>
      </w:r>
      <w:r w:rsidRPr="00CD6CFF">
        <w:rPr>
          <w:rStyle w:val="Char6"/>
          <w:rFonts w:hint="cs"/>
          <w:rtl/>
        </w:rPr>
        <w:t>به یکدیگر هدیه بدهید تا یکدیگر را د</w:t>
      </w:r>
      <w:r w:rsidR="00DD443A" w:rsidRPr="00CD6CFF">
        <w:rPr>
          <w:rStyle w:val="Char6"/>
          <w:rFonts w:hint="cs"/>
          <w:rtl/>
        </w:rPr>
        <w:t>وست داشته باشید</w:t>
      </w:r>
      <w:r w:rsidR="00032A1E" w:rsidRPr="008B6436">
        <w:rPr>
          <w:rStyle w:val="Char4"/>
          <w:rtl/>
        </w:rPr>
        <w:t>»</w:t>
      </w:r>
      <w:r w:rsidR="00DD443A" w:rsidRPr="00CD6CFF">
        <w:rPr>
          <w:rStyle w:val="Char6"/>
          <w:rFonts w:hint="cs"/>
          <w:rtl/>
        </w:rPr>
        <w:t>. (روایت طبرانی)</w:t>
      </w:r>
    </w:p>
    <w:p w:rsidR="0039029A" w:rsidRPr="00CD6CFF" w:rsidRDefault="0039029A" w:rsidP="0039029A">
      <w:pPr>
        <w:bidi/>
        <w:ind w:firstLine="284"/>
        <w:jc w:val="both"/>
        <w:rPr>
          <w:rStyle w:val="Char6"/>
          <w:rtl/>
        </w:rPr>
      </w:pPr>
      <w:r w:rsidRPr="00CD6CFF">
        <w:rPr>
          <w:rStyle w:val="Char6"/>
          <w:rFonts w:hint="cs"/>
          <w:rtl/>
        </w:rPr>
        <w:t>با توجه به آنکه احادیث مذکور هدیه را در غیر مناسبات سفارش می‌کند، هدیه دادن در مناسبت‌ها به طریق اولی مناسبت بیشتری دارد، زیرا در پیوند افراد امت اسلامی و تقویت یگانگی مسلمانان و ایجاد محبت و برادری و صفا و صمیمت و نهایتاً در تربیت انسان مسلمان و نسل مسلمانان تاثیر بسزایی دارد.</w:t>
      </w:r>
    </w:p>
    <w:p w:rsidR="0039029A" w:rsidRPr="00CD6CFF" w:rsidRDefault="0039029A" w:rsidP="0039029A">
      <w:pPr>
        <w:bidi/>
        <w:ind w:firstLine="284"/>
        <w:jc w:val="both"/>
        <w:rPr>
          <w:rStyle w:val="Char6"/>
          <w:rtl/>
        </w:rPr>
      </w:pPr>
      <w:r w:rsidRPr="00CD6CFF">
        <w:rPr>
          <w:rStyle w:val="Char6"/>
          <w:rFonts w:hint="cs"/>
          <w:rtl/>
        </w:rPr>
        <w:t xml:space="preserve">شایسته است که والدین و </w:t>
      </w:r>
      <w:r w:rsidR="00CF737D" w:rsidRPr="00CD6CFF">
        <w:rPr>
          <w:rStyle w:val="Char6"/>
          <w:rFonts w:hint="cs"/>
          <w:rtl/>
        </w:rPr>
        <w:t>م</w:t>
      </w:r>
      <w:r w:rsidRPr="00CD6CFF">
        <w:rPr>
          <w:rStyle w:val="Char6"/>
          <w:rFonts w:hint="cs"/>
          <w:rtl/>
        </w:rPr>
        <w:t>ربیان عزیز آداب تبریک گفتن را به زن و فرزند و تمامی</w:t>
      </w:r>
      <w:r w:rsidR="00CF737D" w:rsidRPr="00CD6CFF">
        <w:rPr>
          <w:rStyle w:val="Char6"/>
          <w:rFonts w:hint="cs"/>
          <w:rtl/>
        </w:rPr>
        <w:t xml:space="preserve"> </w:t>
      </w:r>
      <w:r w:rsidRPr="00CD6CFF">
        <w:rPr>
          <w:rStyle w:val="Char6"/>
          <w:rFonts w:hint="cs"/>
          <w:rtl/>
        </w:rPr>
        <w:t>افراد خانواده آموزش دهند تا در روابط اجتماعی خود به آن عادت کرده و در ارتباط با مردم از آن استفاده کنند.</w:t>
      </w:r>
    </w:p>
    <w:p w:rsidR="0039029A" w:rsidRDefault="0039029A" w:rsidP="00921B2B">
      <w:pPr>
        <w:pStyle w:val="a2"/>
        <w:rPr>
          <w:rtl/>
        </w:rPr>
      </w:pPr>
      <w:bookmarkStart w:id="1037" w:name="_Toc248463905"/>
      <w:bookmarkStart w:id="1038" w:name="_Toc342425040"/>
      <w:bookmarkStart w:id="1039" w:name="_Toc432320310"/>
      <w:r>
        <w:rPr>
          <w:rFonts w:hint="cs"/>
          <w:rtl/>
        </w:rPr>
        <w:t>8- آداب عیادت مریض</w:t>
      </w:r>
      <w:bookmarkEnd w:id="1037"/>
      <w:bookmarkEnd w:id="1038"/>
      <w:bookmarkEnd w:id="1039"/>
    </w:p>
    <w:p w:rsidR="0039029A" w:rsidRPr="00CD6CFF" w:rsidRDefault="0039029A" w:rsidP="0039029A">
      <w:pPr>
        <w:bidi/>
        <w:ind w:firstLine="284"/>
        <w:jc w:val="both"/>
        <w:rPr>
          <w:rStyle w:val="Char6"/>
          <w:rtl/>
        </w:rPr>
      </w:pPr>
      <w:r w:rsidRPr="00CD6CFF">
        <w:rPr>
          <w:rStyle w:val="Char6"/>
          <w:rFonts w:hint="cs"/>
          <w:rtl/>
        </w:rPr>
        <w:t>یکی از آداب بسیار مهم و حساس در روابط اجتماعی مسلمین، ادب عیادت از مریض است.</w:t>
      </w:r>
    </w:p>
    <w:p w:rsidR="0039029A" w:rsidRPr="00CD6CFF" w:rsidRDefault="0039029A" w:rsidP="00CF737D">
      <w:pPr>
        <w:bidi/>
        <w:ind w:firstLine="284"/>
        <w:jc w:val="both"/>
        <w:rPr>
          <w:rStyle w:val="Char6"/>
          <w:rtl/>
        </w:rPr>
      </w:pPr>
      <w:r w:rsidRPr="00CD6CFF">
        <w:rPr>
          <w:rStyle w:val="Char6"/>
          <w:rFonts w:hint="cs"/>
          <w:rtl/>
        </w:rPr>
        <w:t>مربیان و والدین عزیز باید تلاش نمایند تا این فضیلت ارزشمند اخلاقی را در وجود فرزندان خود ایجاد نمایند. کودکانشان از همان ابتدای زندگی یاد بگیرند که درد و رنج دیگران را احساس کنند و نوعی مشارکت روحی و وجدانی با سایرین داشته باشند. این احساس چنانچه ریشه‌دار و عمیق باشد به تدریج وجود کودک را از محبت، گذشت و دلسوزی پر خواهد کرد و به خصلتی اخلاقی و روحی تبدیل خواهد شد، پس در حق کسی تقصیر نخواهند کرد و در انجام وظایف خود عقب نخواهند ماند. در آن فرزندان جامعه جامعه در خوشی و ناخوشی در کنار یکدیگر خواهند بود، درد یکدیگر را احساس می‌کنند، غم و شادی همدیگر را تقسیم می‌نمایند و این از مقاصد تربیتی اسلام در تکوین اجتماعی و تربیت افراد بر مبنای خصال خیر و فضایل اخلاقی است.</w:t>
      </w:r>
    </w:p>
    <w:p w:rsidR="0039029A" w:rsidRPr="00CD6CFF" w:rsidRDefault="0039029A" w:rsidP="0039029A">
      <w:pPr>
        <w:bidi/>
        <w:ind w:firstLine="284"/>
        <w:jc w:val="both"/>
        <w:rPr>
          <w:rStyle w:val="Char6"/>
          <w:rtl/>
        </w:rPr>
      </w:pPr>
      <w:r w:rsidRPr="00CD6CFF">
        <w:rPr>
          <w:rStyle w:val="Char6"/>
          <w:rFonts w:hint="cs"/>
          <w:rtl/>
        </w:rPr>
        <w:t>به این جهت اسلام به عیادت مریض امر نموده است و آن را حق انسان مسلمان بر گردن برادر مسلمانش می‌داند.</w:t>
      </w:r>
    </w:p>
    <w:p w:rsidR="0039029A" w:rsidRPr="00CD6CFF" w:rsidRDefault="0039029A" w:rsidP="005E0ED8">
      <w:pPr>
        <w:bidi/>
        <w:ind w:firstLine="284"/>
        <w:jc w:val="both"/>
        <w:rPr>
          <w:rStyle w:val="Char6"/>
          <w:rtl/>
        </w:rPr>
      </w:pPr>
      <w:r w:rsidRPr="00CD6CFF">
        <w:rPr>
          <w:rStyle w:val="Char6"/>
          <w:rFonts w:hint="cs"/>
          <w:rtl/>
        </w:rPr>
        <w:t>«بخاری» و «مسلم» از «براء بن عازب» روایت می‌کنند که</w:t>
      </w:r>
      <w:r w:rsidR="000D4CB1" w:rsidRPr="00CD6CFF">
        <w:rPr>
          <w:rStyle w:val="Char6"/>
          <w:rFonts w:hint="cs"/>
          <w:rtl/>
        </w:rPr>
        <w:t>:</w:t>
      </w:r>
      <w:r w:rsidR="00B6119B" w:rsidRPr="00CD6CFF">
        <w:rPr>
          <w:rStyle w:val="Char6"/>
          <w:rFonts w:hint="cs"/>
          <w:rtl/>
        </w:rPr>
        <w:t xml:space="preserve"> </w:t>
      </w:r>
      <w:r w:rsidRPr="00B6119B">
        <w:rPr>
          <w:rStyle w:val="Char4"/>
          <w:rFonts w:hint="cs"/>
          <w:rtl/>
        </w:rPr>
        <w:t>«</w:t>
      </w:r>
      <w:r w:rsidR="00FC6F82" w:rsidRPr="00B6119B">
        <w:rPr>
          <w:rStyle w:val="Char4"/>
          <w:rtl/>
        </w:rPr>
        <w:t>أمرنا رسول‌الله</w:t>
      </w:r>
      <w:r w:rsidR="00C977AB" w:rsidRPr="00C977AB">
        <w:rPr>
          <w:rStyle w:val="Char4"/>
          <w:rFonts w:cs="CTraditional Arabic" w:hint="cs"/>
          <w:rtl/>
        </w:rPr>
        <w:t xml:space="preserve"> ج</w:t>
      </w:r>
      <w:r w:rsidRPr="00B6119B">
        <w:rPr>
          <w:rStyle w:val="Char4"/>
          <w:rtl/>
        </w:rPr>
        <w:t xml:space="preserve"> بعیاد</w:t>
      </w:r>
      <w:r w:rsidR="00032A1E" w:rsidRPr="00B6119B">
        <w:rPr>
          <w:rStyle w:val="Char4"/>
          <w:rFonts w:hint="cs"/>
          <w:rtl/>
        </w:rPr>
        <w:t>ة</w:t>
      </w:r>
      <w:r w:rsidR="00032A1E" w:rsidRPr="00B6119B">
        <w:rPr>
          <w:rStyle w:val="Char4"/>
          <w:rtl/>
        </w:rPr>
        <w:t xml:space="preserve"> المریض، وا</w:t>
      </w:r>
      <w:r w:rsidR="00032A1E" w:rsidRPr="00B6119B">
        <w:rPr>
          <w:rStyle w:val="Char4"/>
          <w:rFonts w:hint="cs"/>
          <w:rtl/>
        </w:rPr>
        <w:t>تب</w:t>
      </w:r>
      <w:r w:rsidRPr="00B6119B">
        <w:rPr>
          <w:rStyle w:val="Char4"/>
          <w:rtl/>
        </w:rPr>
        <w:t>اع الجناز</w:t>
      </w:r>
      <w:r w:rsidR="00FC6F82" w:rsidRPr="00B6119B">
        <w:rPr>
          <w:rStyle w:val="Char4"/>
          <w:rFonts w:hint="cs"/>
          <w:rtl/>
        </w:rPr>
        <w:t>ة</w:t>
      </w:r>
      <w:r w:rsidR="00032A1E" w:rsidRPr="00B6119B">
        <w:rPr>
          <w:rStyle w:val="Char4"/>
          <w:rtl/>
        </w:rPr>
        <w:t>، و</w:t>
      </w:r>
      <w:r w:rsidRPr="00B6119B">
        <w:rPr>
          <w:rStyle w:val="Char4"/>
          <w:rtl/>
        </w:rPr>
        <w:t>تشمیت العاطس، و</w:t>
      </w:r>
      <w:r w:rsidR="00032A1E" w:rsidRPr="00B6119B">
        <w:rPr>
          <w:rStyle w:val="Char4"/>
          <w:rFonts w:hint="cs"/>
          <w:rtl/>
        </w:rPr>
        <w:t>إ</w:t>
      </w:r>
      <w:r w:rsidR="00032A1E" w:rsidRPr="00B6119B">
        <w:rPr>
          <w:rStyle w:val="Char4"/>
          <w:rtl/>
        </w:rPr>
        <w:t>برار المقسم، و</w:t>
      </w:r>
      <w:r w:rsidRPr="00B6119B">
        <w:rPr>
          <w:rStyle w:val="Char4"/>
          <w:rtl/>
        </w:rPr>
        <w:t>نصر</w:t>
      </w:r>
      <w:r w:rsidR="00032A1E" w:rsidRPr="00B6119B">
        <w:rPr>
          <w:rStyle w:val="Char4"/>
          <w:rFonts w:hint="cs"/>
          <w:rtl/>
        </w:rPr>
        <w:t>ة</w:t>
      </w:r>
      <w:r w:rsidRPr="00B6119B">
        <w:rPr>
          <w:rStyle w:val="Char4"/>
          <w:rtl/>
        </w:rPr>
        <w:t xml:space="preserve"> المظلوم، و</w:t>
      </w:r>
      <w:r w:rsidR="00032A1E" w:rsidRPr="00B6119B">
        <w:rPr>
          <w:rStyle w:val="Char4"/>
          <w:rFonts w:hint="cs"/>
          <w:rtl/>
        </w:rPr>
        <w:t>إ</w:t>
      </w:r>
      <w:r w:rsidRPr="00B6119B">
        <w:rPr>
          <w:rStyle w:val="Char4"/>
          <w:rtl/>
        </w:rPr>
        <w:t>جاب</w:t>
      </w:r>
      <w:r w:rsidR="00032A1E" w:rsidRPr="00B6119B">
        <w:rPr>
          <w:rStyle w:val="Char4"/>
          <w:rFonts w:hint="cs"/>
          <w:rtl/>
        </w:rPr>
        <w:t>ة</w:t>
      </w:r>
      <w:r w:rsidRPr="00B6119B">
        <w:rPr>
          <w:rStyle w:val="Char4"/>
          <w:rtl/>
        </w:rPr>
        <w:t xml:space="preserve"> </w:t>
      </w:r>
      <w:r w:rsidR="005E0ED8">
        <w:rPr>
          <w:rStyle w:val="Char4"/>
          <w:rtl/>
        </w:rPr>
        <w:t>الداع</w:t>
      </w:r>
      <w:r w:rsidR="005E0ED8">
        <w:rPr>
          <w:rStyle w:val="Char4"/>
          <w:rFonts w:hint="cs"/>
          <w:rtl/>
        </w:rPr>
        <w:t>ي</w:t>
      </w:r>
      <w:r w:rsidRPr="00B6119B">
        <w:rPr>
          <w:rStyle w:val="Char4"/>
          <w:rtl/>
        </w:rPr>
        <w:t>، و</w:t>
      </w:r>
      <w:r w:rsidR="00032A1E" w:rsidRPr="00B6119B">
        <w:rPr>
          <w:rStyle w:val="Char4"/>
          <w:rFonts w:hint="cs"/>
          <w:rtl/>
        </w:rPr>
        <w:t>إ</w:t>
      </w:r>
      <w:r w:rsidRPr="00B6119B">
        <w:rPr>
          <w:rStyle w:val="Char4"/>
          <w:rtl/>
        </w:rPr>
        <w:t>فشاء السلام»</w:t>
      </w:r>
      <w:r w:rsidRPr="00B6119B">
        <w:rPr>
          <w:rStyle w:val="Char4"/>
          <w:rFonts w:hint="cs"/>
          <w:rtl/>
        </w:rPr>
        <w:t>.</w:t>
      </w:r>
      <w:r w:rsidRPr="00CD6CFF">
        <w:rPr>
          <w:rStyle w:val="Char6"/>
          <w:rFonts w:hint="cs"/>
          <w:rtl/>
        </w:rPr>
        <w:t xml:space="preserve"> «رسول خدا</w:t>
      </w:r>
      <w:r w:rsidR="00323859">
        <w:rPr>
          <w:rFonts w:cs="CTraditional Arabic" w:hint="cs"/>
          <w:sz w:val="28"/>
          <w:szCs w:val="28"/>
          <w:rtl/>
          <w:lang w:bidi="fa-IR"/>
        </w:rPr>
        <w:t>ص</w:t>
      </w:r>
      <w:r w:rsidRPr="00CD6CFF">
        <w:rPr>
          <w:rStyle w:val="Char6"/>
          <w:rFonts w:hint="cs"/>
          <w:rtl/>
        </w:rPr>
        <w:t xml:space="preserve"> مسلمانان را به عیادت مریض، اتباع جنازه، تشمیت عطسه کننده، پذیرش قسم، یاری مظلوم، اجابت دعوت و سلام کردن امر نموده است».</w:t>
      </w:r>
    </w:p>
    <w:p w:rsidR="0039029A" w:rsidRPr="007666BC" w:rsidRDefault="0039029A" w:rsidP="00032A1E">
      <w:pPr>
        <w:bidi/>
        <w:ind w:firstLine="284"/>
        <w:jc w:val="both"/>
        <w:rPr>
          <w:rStyle w:val="Char6"/>
          <w:rtl/>
        </w:rPr>
      </w:pPr>
      <w:r w:rsidRPr="00CD6CFF">
        <w:rPr>
          <w:rStyle w:val="Char6"/>
          <w:rFonts w:hint="cs"/>
          <w:rtl/>
        </w:rPr>
        <w:t xml:space="preserve">و فرمودند: </w:t>
      </w:r>
      <w:r w:rsidRPr="00B6119B">
        <w:rPr>
          <w:rStyle w:val="Char4"/>
          <w:rFonts w:hint="cs"/>
          <w:rtl/>
        </w:rPr>
        <w:t>«حق المس</w:t>
      </w:r>
      <w:r w:rsidR="00032A1E" w:rsidRPr="00B6119B">
        <w:rPr>
          <w:rStyle w:val="Char4"/>
          <w:rFonts w:hint="cs"/>
          <w:rtl/>
        </w:rPr>
        <w:t>لم علی المسلم خمس: رد السلام، و</w:t>
      </w:r>
      <w:r w:rsidRPr="00B6119B">
        <w:rPr>
          <w:rStyle w:val="Char4"/>
          <w:rFonts w:hint="cs"/>
          <w:rtl/>
        </w:rPr>
        <w:t>عیاد</w:t>
      </w:r>
      <w:r w:rsidR="00FC6F82" w:rsidRPr="00B6119B">
        <w:rPr>
          <w:rStyle w:val="Char4"/>
          <w:rFonts w:hint="cs"/>
          <w:rtl/>
        </w:rPr>
        <w:t>ة</w:t>
      </w:r>
      <w:r w:rsidR="00032A1E" w:rsidRPr="00B6119B">
        <w:rPr>
          <w:rStyle w:val="Char4"/>
          <w:rFonts w:hint="cs"/>
          <w:rtl/>
        </w:rPr>
        <w:t xml:space="preserve"> المریض، و</w:t>
      </w:r>
      <w:r w:rsidRPr="00B6119B">
        <w:rPr>
          <w:rStyle w:val="Char4"/>
          <w:rFonts w:hint="cs"/>
          <w:rtl/>
        </w:rPr>
        <w:t>اتباع الجنائز، و</w:t>
      </w:r>
      <w:r w:rsidR="00032A1E" w:rsidRPr="00B6119B">
        <w:rPr>
          <w:rStyle w:val="Char4"/>
          <w:rFonts w:hint="cs"/>
          <w:rtl/>
        </w:rPr>
        <w:t>إ</w:t>
      </w:r>
      <w:r w:rsidRPr="00B6119B">
        <w:rPr>
          <w:rStyle w:val="Char4"/>
          <w:rFonts w:hint="cs"/>
          <w:rtl/>
        </w:rPr>
        <w:t>جاب</w:t>
      </w:r>
      <w:r w:rsidR="00032A1E" w:rsidRPr="00B6119B">
        <w:rPr>
          <w:rStyle w:val="Char4"/>
          <w:rFonts w:hint="cs"/>
          <w:rtl/>
        </w:rPr>
        <w:t>ة</w:t>
      </w:r>
      <w:r w:rsidRPr="00B6119B">
        <w:rPr>
          <w:rStyle w:val="Char4"/>
          <w:rFonts w:hint="cs"/>
          <w:rtl/>
        </w:rPr>
        <w:t xml:space="preserve"> الدعو</w:t>
      </w:r>
      <w:r w:rsidR="00FC6F82" w:rsidRPr="00B6119B">
        <w:rPr>
          <w:rStyle w:val="Char4"/>
          <w:rFonts w:hint="cs"/>
          <w:rtl/>
        </w:rPr>
        <w:t>ة</w:t>
      </w:r>
      <w:r w:rsidR="00032A1E" w:rsidRPr="00B6119B">
        <w:rPr>
          <w:rStyle w:val="Char4"/>
          <w:rFonts w:hint="cs"/>
          <w:rtl/>
        </w:rPr>
        <w:t>، و</w:t>
      </w:r>
      <w:r w:rsidRPr="00B6119B">
        <w:rPr>
          <w:rStyle w:val="Char4"/>
          <w:rFonts w:hint="cs"/>
          <w:rtl/>
        </w:rPr>
        <w:t>تشمیت العاطس».</w:t>
      </w:r>
    </w:p>
    <w:p w:rsidR="0039029A" w:rsidRPr="00CD6CFF" w:rsidRDefault="0039029A" w:rsidP="0039029A">
      <w:pPr>
        <w:bidi/>
        <w:ind w:firstLine="284"/>
        <w:jc w:val="both"/>
        <w:rPr>
          <w:rStyle w:val="Char6"/>
          <w:rtl/>
        </w:rPr>
      </w:pPr>
      <w:r w:rsidRPr="00CD6CFF">
        <w:rPr>
          <w:rStyle w:val="Char6"/>
          <w:rFonts w:hint="cs"/>
          <w:rtl/>
        </w:rPr>
        <w:t>«حق مسلمان بر مسلمان پنج چیز است: جواب دادن سلام، عیادت مریض، اتباع جنازه، اجابت دعوت و تشمیت ع</w:t>
      </w:r>
      <w:r w:rsidR="0048438D" w:rsidRPr="00CD6CFF">
        <w:rPr>
          <w:rStyle w:val="Char6"/>
          <w:rFonts w:hint="cs"/>
          <w:rtl/>
        </w:rPr>
        <w:t>طسه‌کننده». (روایت بخاری ومسلم)</w:t>
      </w:r>
    </w:p>
    <w:p w:rsidR="0039029A" w:rsidRPr="00CD6CFF" w:rsidRDefault="0039029A" w:rsidP="0048438D">
      <w:pPr>
        <w:bidi/>
        <w:ind w:firstLine="284"/>
        <w:jc w:val="both"/>
        <w:rPr>
          <w:rStyle w:val="Char6"/>
          <w:rtl/>
        </w:rPr>
      </w:pPr>
      <w:r w:rsidRPr="00CD6CFF">
        <w:rPr>
          <w:rStyle w:val="Char6"/>
          <w:rFonts w:hint="cs"/>
          <w:rtl/>
        </w:rPr>
        <w:t>به این دلیل یاران گرامی حضرت رسول</w:t>
      </w:r>
      <w:r w:rsidR="00323859">
        <w:rPr>
          <w:rFonts w:cs="CTraditional Arabic" w:hint="cs"/>
          <w:sz w:val="28"/>
          <w:szCs w:val="28"/>
          <w:rtl/>
          <w:lang w:bidi="fa-IR"/>
        </w:rPr>
        <w:t>ص</w:t>
      </w:r>
      <w:r w:rsidRPr="00CD6CFF">
        <w:rPr>
          <w:rStyle w:val="Char6"/>
          <w:rFonts w:hint="cs"/>
          <w:rtl/>
        </w:rPr>
        <w:t xml:space="preserve"> در امر دست یابی به خیر از هم پیشی می‌گرفتند که عیادت مریض از آن جمله است تا از پاداش بهشت بهره‌مند شوند و در جایگاه صدق در کنار آن پادشاه مقتدر باشند.</w:t>
      </w:r>
    </w:p>
    <w:p w:rsidR="0039029A" w:rsidRPr="00CD6CFF" w:rsidRDefault="0039029A" w:rsidP="00FC6F82">
      <w:pPr>
        <w:bidi/>
        <w:ind w:firstLine="284"/>
        <w:jc w:val="both"/>
        <w:rPr>
          <w:rStyle w:val="Char6"/>
          <w:rtl/>
        </w:rPr>
      </w:pPr>
      <w:r w:rsidRPr="00CD6CFF">
        <w:rPr>
          <w:rStyle w:val="Char6"/>
          <w:rFonts w:hint="cs"/>
          <w:rtl/>
        </w:rPr>
        <w:t>«بخاری» در «ادب المفرد» از «ابوهریره</w:t>
      </w:r>
      <w:r w:rsidR="00FC6F82">
        <w:rPr>
          <w:rFonts w:cs="CTraditional Arabic" w:hint="cs"/>
          <w:sz w:val="28"/>
          <w:szCs w:val="28"/>
          <w:rtl/>
          <w:lang w:bidi="fa-IR"/>
        </w:rPr>
        <w:t>س</w:t>
      </w:r>
      <w:r w:rsidRPr="00CD6CFF">
        <w:rPr>
          <w:rStyle w:val="Char6"/>
          <w:rFonts w:hint="cs"/>
          <w:rtl/>
        </w:rPr>
        <w:t xml:space="preserve">» روایت می‌کند که رسول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در جمع یاران </w:t>
      </w:r>
      <w:r w:rsidR="0059055D" w:rsidRPr="00CD6CFF">
        <w:rPr>
          <w:rStyle w:val="Char6"/>
          <w:rFonts w:hint="cs"/>
          <w:rtl/>
        </w:rPr>
        <w:t>سؤال</w:t>
      </w:r>
      <w:r w:rsidRPr="00CD6CFF">
        <w:rPr>
          <w:rStyle w:val="Char6"/>
          <w:rFonts w:hint="cs"/>
          <w:rtl/>
        </w:rPr>
        <w:t xml:space="preserve"> کردند که:</w:t>
      </w:r>
    </w:p>
    <w:p w:rsidR="0039029A" w:rsidRPr="00CD6CFF" w:rsidRDefault="0039029A" w:rsidP="0039029A">
      <w:pPr>
        <w:bidi/>
        <w:ind w:firstLine="284"/>
        <w:jc w:val="both"/>
        <w:rPr>
          <w:rStyle w:val="Char6"/>
          <w:rtl/>
        </w:rPr>
      </w:pPr>
      <w:r w:rsidRPr="00CD6CFF">
        <w:rPr>
          <w:rStyle w:val="Char6"/>
          <w:rFonts w:hint="cs"/>
          <w:rtl/>
        </w:rPr>
        <w:t>چه کسی امروز روزه است؟ ابوبکر گفت: من!</w:t>
      </w:r>
    </w:p>
    <w:p w:rsidR="0039029A" w:rsidRPr="00CD6CFF" w:rsidRDefault="0039029A" w:rsidP="0039029A">
      <w:pPr>
        <w:bidi/>
        <w:ind w:firstLine="284"/>
        <w:jc w:val="both"/>
        <w:rPr>
          <w:rStyle w:val="Char6"/>
          <w:rtl/>
        </w:rPr>
      </w:pPr>
      <w:r w:rsidRPr="00CD6CFF">
        <w:rPr>
          <w:rStyle w:val="Char6"/>
          <w:rFonts w:hint="cs"/>
          <w:rtl/>
        </w:rPr>
        <w:t>فرمود: چه کسی امروز به عیادت مریض رفته است؟ ابوبکر</w:t>
      </w:r>
      <w:r w:rsidR="00FC6F82">
        <w:rPr>
          <w:rFonts w:cs="CTraditional Arabic" w:hint="cs"/>
          <w:sz w:val="28"/>
          <w:szCs w:val="28"/>
          <w:rtl/>
          <w:lang w:bidi="fa-IR"/>
        </w:rPr>
        <w:t>س</w:t>
      </w:r>
      <w:r w:rsidRPr="00CD6CFF">
        <w:rPr>
          <w:rStyle w:val="Char6"/>
          <w:rFonts w:hint="cs"/>
          <w:rtl/>
        </w:rPr>
        <w:t xml:space="preserve"> گفت: من!</w:t>
      </w:r>
    </w:p>
    <w:p w:rsidR="0039029A" w:rsidRPr="00CD6CFF" w:rsidRDefault="0039029A" w:rsidP="0039029A">
      <w:pPr>
        <w:bidi/>
        <w:ind w:firstLine="284"/>
        <w:jc w:val="both"/>
        <w:rPr>
          <w:rStyle w:val="Char6"/>
          <w:rtl/>
        </w:rPr>
      </w:pPr>
      <w:r w:rsidRPr="00CD6CFF">
        <w:rPr>
          <w:rStyle w:val="Char6"/>
          <w:rFonts w:hint="cs"/>
          <w:rtl/>
        </w:rPr>
        <w:t>فرمود: چه کسی امروز در تشییع جنازه شرکت کرده است؟ ابوبکر</w:t>
      </w:r>
      <w:r w:rsidR="00FC6F82">
        <w:rPr>
          <w:rFonts w:cs="CTraditional Arabic" w:hint="cs"/>
          <w:sz w:val="28"/>
          <w:szCs w:val="28"/>
          <w:rtl/>
          <w:lang w:bidi="fa-IR"/>
        </w:rPr>
        <w:t>س</w:t>
      </w:r>
      <w:r w:rsidRPr="00CD6CFF">
        <w:rPr>
          <w:rStyle w:val="Char6"/>
          <w:rFonts w:hint="cs"/>
          <w:rtl/>
        </w:rPr>
        <w:t xml:space="preserve"> گفت: من!</w:t>
      </w:r>
    </w:p>
    <w:p w:rsidR="0039029A" w:rsidRPr="00CD6CFF" w:rsidRDefault="0039029A" w:rsidP="0039029A">
      <w:pPr>
        <w:bidi/>
        <w:ind w:firstLine="284"/>
        <w:jc w:val="both"/>
        <w:rPr>
          <w:rStyle w:val="Char6"/>
          <w:rtl/>
        </w:rPr>
      </w:pPr>
      <w:r w:rsidRPr="00CD6CFF">
        <w:rPr>
          <w:rStyle w:val="Char6"/>
          <w:rFonts w:hint="cs"/>
          <w:rtl/>
        </w:rPr>
        <w:t>فرمود: چه کسی امروز مسکینی را طعام داده است؟ ابوبکر</w:t>
      </w:r>
      <w:r w:rsidR="00FC6F82">
        <w:rPr>
          <w:rFonts w:cs="CTraditional Arabic" w:hint="cs"/>
          <w:sz w:val="28"/>
          <w:szCs w:val="28"/>
          <w:rtl/>
          <w:lang w:bidi="fa-IR"/>
        </w:rPr>
        <w:t>س</w:t>
      </w:r>
      <w:r w:rsidRPr="00CD6CFF">
        <w:rPr>
          <w:rStyle w:val="Char6"/>
          <w:rFonts w:hint="cs"/>
          <w:rtl/>
        </w:rPr>
        <w:t xml:space="preserve"> گفت: من!</w:t>
      </w:r>
    </w:p>
    <w:p w:rsidR="0039029A" w:rsidRPr="00CD6CFF" w:rsidRDefault="0039029A" w:rsidP="005E0ED8">
      <w:pPr>
        <w:bidi/>
        <w:ind w:firstLine="284"/>
        <w:jc w:val="both"/>
        <w:rPr>
          <w:rStyle w:val="Char6"/>
          <w:rtl/>
        </w:rPr>
      </w:pPr>
      <w:r w:rsidRPr="00CD6CFF">
        <w:rPr>
          <w:rStyle w:val="Char6"/>
          <w:rFonts w:hint="cs"/>
          <w:rtl/>
        </w:rPr>
        <w:t>مروان که یکی از راویان این حدیث است می‌گوید، رسول خدا</w:t>
      </w:r>
      <w:r w:rsidR="00323859">
        <w:rPr>
          <w:rFonts w:cs="CTraditional Arabic" w:hint="cs"/>
          <w:sz w:val="28"/>
          <w:szCs w:val="28"/>
          <w:rtl/>
          <w:lang w:bidi="fa-IR"/>
        </w:rPr>
        <w:t>ص</w:t>
      </w:r>
      <w:r w:rsidRPr="00CD6CFF">
        <w:rPr>
          <w:rStyle w:val="Char6"/>
          <w:rFonts w:hint="cs"/>
          <w:rtl/>
        </w:rPr>
        <w:t xml:space="preserve"> فرمود: هرگاه این خصلت‌ها در انسانی جمع شود وارد بهشت خواهد شد.</w:t>
      </w:r>
    </w:p>
    <w:p w:rsidR="0039029A" w:rsidRPr="00CD6CFF" w:rsidRDefault="0039029A" w:rsidP="0039029A">
      <w:pPr>
        <w:bidi/>
        <w:ind w:firstLine="284"/>
        <w:jc w:val="both"/>
        <w:rPr>
          <w:rStyle w:val="Char6"/>
          <w:rtl/>
        </w:rPr>
      </w:pPr>
      <w:r w:rsidRPr="00CD6CFF">
        <w:rPr>
          <w:rStyle w:val="Char6"/>
          <w:rFonts w:hint="cs"/>
          <w:rtl/>
        </w:rPr>
        <w:t>آداب عیادت مریض به ترتیب زیر می‌باشد:</w:t>
      </w:r>
    </w:p>
    <w:p w:rsidR="0039029A" w:rsidRDefault="0039029A" w:rsidP="00921B2B">
      <w:pPr>
        <w:pStyle w:val="a2"/>
        <w:rPr>
          <w:rtl/>
        </w:rPr>
      </w:pPr>
      <w:bookmarkStart w:id="1040" w:name="_Toc248463906"/>
      <w:bookmarkStart w:id="1041" w:name="_Toc342425041"/>
      <w:bookmarkStart w:id="1042" w:name="_Toc432320311"/>
      <w:r>
        <w:rPr>
          <w:rFonts w:hint="cs"/>
          <w:rtl/>
        </w:rPr>
        <w:t>أ) زود به عیادت رفتن</w:t>
      </w:r>
      <w:bookmarkEnd w:id="1040"/>
      <w:bookmarkEnd w:id="1041"/>
      <w:bookmarkEnd w:id="1042"/>
    </w:p>
    <w:p w:rsidR="0039029A" w:rsidRPr="00CD6CFF" w:rsidRDefault="0039029A" w:rsidP="00D87B54">
      <w:pPr>
        <w:bidi/>
        <w:ind w:firstLine="284"/>
        <w:jc w:val="both"/>
        <w:rPr>
          <w:rStyle w:val="Char6"/>
          <w:rtl/>
        </w:rPr>
      </w:pPr>
      <w:r w:rsidRPr="00CD6CFF">
        <w:rPr>
          <w:rStyle w:val="Char6"/>
          <w:rFonts w:hint="cs"/>
          <w:rtl/>
        </w:rPr>
        <w:t xml:space="preserve">زیرا رسول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فرمودند: «وقتی مریض شد به عیادت او برو» شایسته است عیادت چنان که حدیث دلالت می‌کند از ابتدای بیماری باشد.</w:t>
      </w:r>
    </w:p>
    <w:p w:rsidR="0039029A" w:rsidRPr="00CD6CFF" w:rsidRDefault="0039029A" w:rsidP="0039029A">
      <w:pPr>
        <w:bidi/>
        <w:ind w:firstLine="284"/>
        <w:jc w:val="both"/>
        <w:rPr>
          <w:rStyle w:val="Char6"/>
          <w:rtl/>
        </w:rPr>
      </w:pPr>
      <w:r w:rsidRPr="00CD6CFF">
        <w:rPr>
          <w:rStyle w:val="Char6"/>
          <w:rFonts w:hint="cs"/>
          <w:rtl/>
        </w:rPr>
        <w:t>البته احادیث دیگری وجود دارد، که عیادت را به روز سوم پس از شروع بیماری موکول می‌کند.</w:t>
      </w:r>
    </w:p>
    <w:p w:rsidR="0039029A" w:rsidRPr="00CD6CFF" w:rsidRDefault="0039029A" w:rsidP="005E0ED8">
      <w:pPr>
        <w:bidi/>
        <w:ind w:firstLine="284"/>
        <w:jc w:val="both"/>
        <w:rPr>
          <w:rStyle w:val="Char6"/>
          <w:rtl/>
        </w:rPr>
      </w:pPr>
      <w:r w:rsidRPr="00CD6CFF">
        <w:rPr>
          <w:rStyle w:val="Char6"/>
          <w:rFonts w:hint="cs"/>
          <w:rtl/>
        </w:rPr>
        <w:t>«ابن ماجه» و «بیهقی» روایت کرده‌اند که آن حضرت</w:t>
      </w:r>
      <w:r w:rsidR="00323859">
        <w:rPr>
          <w:rFonts w:cs="CTraditional Arabic" w:hint="cs"/>
          <w:sz w:val="28"/>
          <w:szCs w:val="28"/>
          <w:rtl/>
          <w:lang w:bidi="fa-IR"/>
        </w:rPr>
        <w:t>ص</w:t>
      </w:r>
      <w:r w:rsidRPr="00CD6CFF">
        <w:rPr>
          <w:rStyle w:val="Char6"/>
          <w:rFonts w:hint="cs"/>
          <w:rtl/>
        </w:rPr>
        <w:t xml:space="preserve"> از مریض عیادت نمی‌کرد مگر بعد از روز سوم «طبرانی» از «ابن عباس</w:t>
      </w:r>
      <w:r w:rsidR="00032A1E">
        <w:rPr>
          <w:rFonts w:cs="CTraditional Arabic" w:hint="cs"/>
          <w:sz w:val="28"/>
          <w:szCs w:val="28"/>
          <w:rtl/>
          <w:lang w:bidi="fa-IR"/>
        </w:rPr>
        <w:t>ب</w:t>
      </w:r>
      <w:r w:rsidRPr="00CD6CFF">
        <w:rPr>
          <w:rStyle w:val="Char6"/>
          <w:rFonts w:hint="cs"/>
          <w:rtl/>
        </w:rPr>
        <w:t xml:space="preserve">» روایت می‌کند که گفت: «عیادت از مریض بعد از سه روز سنت است». </w:t>
      </w:r>
    </w:p>
    <w:p w:rsidR="0039029A" w:rsidRPr="00CD6CFF" w:rsidRDefault="0039029A" w:rsidP="0039029A">
      <w:pPr>
        <w:bidi/>
        <w:ind w:firstLine="284"/>
        <w:jc w:val="both"/>
        <w:rPr>
          <w:rStyle w:val="Char6"/>
          <w:rtl/>
        </w:rPr>
      </w:pPr>
      <w:r w:rsidRPr="00CD6CFF">
        <w:rPr>
          <w:rStyle w:val="Char6"/>
          <w:rFonts w:hint="cs"/>
          <w:rtl/>
        </w:rPr>
        <w:t>از «اعمش» روایت شده است که در مجالس با هم می‌نشستیم اگر یکی از ما سه روز در مجلس حاضر نمی‌شد در مورد او می‌پرسیدیم، اگر مریض بود به عیادتش می‌رفتیم.</w:t>
      </w:r>
    </w:p>
    <w:p w:rsidR="0039029A" w:rsidRPr="00CD6CFF" w:rsidRDefault="0039029A" w:rsidP="0039029A">
      <w:pPr>
        <w:bidi/>
        <w:ind w:firstLine="284"/>
        <w:jc w:val="both"/>
        <w:rPr>
          <w:rStyle w:val="Char6"/>
          <w:rtl/>
        </w:rPr>
      </w:pPr>
      <w:r w:rsidRPr="00CD6CFF">
        <w:rPr>
          <w:rStyle w:val="Char6"/>
          <w:rFonts w:hint="cs"/>
          <w:rtl/>
        </w:rPr>
        <w:t>برای جمع بین احادیث مذکور می‌توانیم بگوییم که اگر بیماری خطرناک یا شدید بود بسرعت رفتن بهتر است و اگر معمولی بود بعد از سه روز بهتر است.</w:t>
      </w:r>
    </w:p>
    <w:p w:rsidR="0039029A" w:rsidRDefault="0039029A" w:rsidP="00921B2B">
      <w:pPr>
        <w:pStyle w:val="a2"/>
        <w:rPr>
          <w:rtl/>
        </w:rPr>
      </w:pPr>
      <w:bookmarkStart w:id="1043" w:name="_Toc248463907"/>
      <w:bookmarkStart w:id="1044" w:name="_Toc342425042"/>
      <w:bookmarkStart w:id="1045" w:name="_Toc432320312"/>
      <w:r>
        <w:rPr>
          <w:rFonts w:hint="cs"/>
          <w:rtl/>
        </w:rPr>
        <w:t>ب) کوتاه نمودن یا طولانی کردن مدت عیادت به تناسب حال مریض</w:t>
      </w:r>
      <w:bookmarkEnd w:id="1043"/>
      <w:bookmarkEnd w:id="1044"/>
      <w:bookmarkEnd w:id="1045"/>
    </w:p>
    <w:p w:rsidR="0039029A" w:rsidRPr="00CD6CFF" w:rsidRDefault="0039029A" w:rsidP="0039029A">
      <w:pPr>
        <w:bidi/>
        <w:ind w:firstLine="284"/>
        <w:jc w:val="both"/>
        <w:rPr>
          <w:rStyle w:val="Char6"/>
          <w:rtl/>
        </w:rPr>
      </w:pPr>
      <w:r w:rsidRPr="00CD6CFF">
        <w:rPr>
          <w:rStyle w:val="Char6"/>
          <w:rFonts w:hint="cs"/>
          <w:rtl/>
        </w:rPr>
        <w:t>اگر حال مریض به گونه‌ای باشد که احتیاج به مراقبت و پرستاری مداوم داشته باشد خصوصاً پرستاری توسط زنان، لازم است که عیادت کوتاه باشد.</w:t>
      </w:r>
    </w:p>
    <w:p w:rsidR="0039029A" w:rsidRPr="00CD6CFF" w:rsidRDefault="0039029A" w:rsidP="0039029A">
      <w:pPr>
        <w:bidi/>
        <w:ind w:firstLine="284"/>
        <w:jc w:val="both"/>
        <w:rPr>
          <w:rStyle w:val="Char6"/>
          <w:rtl/>
        </w:rPr>
      </w:pPr>
      <w:r w:rsidRPr="00CD6CFF">
        <w:rPr>
          <w:rStyle w:val="Char6"/>
          <w:rFonts w:hint="cs"/>
          <w:rtl/>
        </w:rPr>
        <w:t>ولی اگر مریض حال مناسبی داشته باشد و با سخن گفتن با اطرافیان آرامش پیدا کند اشکالی ندارد که مدت ملاقات مقداری اضافه گردد.</w:t>
      </w:r>
    </w:p>
    <w:p w:rsidR="0039029A" w:rsidRPr="00CD6CFF" w:rsidRDefault="0039029A" w:rsidP="00D87B54">
      <w:pPr>
        <w:bidi/>
        <w:ind w:firstLine="284"/>
        <w:jc w:val="both"/>
        <w:rPr>
          <w:rStyle w:val="Char6"/>
          <w:rtl/>
        </w:rPr>
      </w:pPr>
      <w:r w:rsidRPr="00CD6CFF">
        <w:rPr>
          <w:rStyle w:val="Char6"/>
          <w:rFonts w:hint="cs"/>
          <w:rtl/>
        </w:rPr>
        <w:t xml:space="preserve">بهتر است بین ملاقات‌ها یک روز فاصله باشد (البته در صورتی که حال مریض خوب باشد) زیرا نبی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 </w:t>
      </w:r>
      <w:r w:rsidRPr="00B6119B">
        <w:rPr>
          <w:rStyle w:val="Char4"/>
          <w:rtl/>
        </w:rPr>
        <w:t>«زر</w:t>
      </w:r>
      <w:r w:rsidR="00032A1E" w:rsidRPr="00B6119B">
        <w:rPr>
          <w:rStyle w:val="Char4"/>
          <w:rFonts w:hint="cs"/>
          <w:rtl/>
        </w:rPr>
        <w:t xml:space="preserve"> </w:t>
      </w:r>
      <w:r w:rsidRPr="00B6119B">
        <w:rPr>
          <w:rStyle w:val="Char4"/>
          <w:rtl/>
        </w:rPr>
        <w:t>غبا تزدد حبا».</w:t>
      </w:r>
      <w:r w:rsidRPr="00CD6CFF">
        <w:rPr>
          <w:rStyle w:val="Char6"/>
          <w:rFonts w:hint="cs"/>
          <w:rtl/>
        </w:rPr>
        <w:t xml:space="preserve"> «با فاصله دیدار کن! که محبت را بیشتر می‌کند». (گفته‌اند که این فاصله یک هفته است).</w:t>
      </w:r>
    </w:p>
    <w:p w:rsidR="0039029A" w:rsidRPr="00CD6CFF" w:rsidRDefault="0039029A" w:rsidP="0039029A">
      <w:pPr>
        <w:bidi/>
        <w:ind w:firstLine="284"/>
        <w:jc w:val="both"/>
        <w:rPr>
          <w:rStyle w:val="Char6"/>
          <w:rtl/>
        </w:rPr>
      </w:pPr>
      <w:r w:rsidRPr="00CD6CFF">
        <w:rPr>
          <w:rStyle w:val="Char6"/>
          <w:rFonts w:hint="cs"/>
          <w:rtl/>
        </w:rPr>
        <w:t>و «ابن درید» چه زیبا گفته است:</w:t>
      </w:r>
    </w:p>
    <w:tbl>
      <w:tblPr>
        <w:bidiVisual/>
        <w:tblW w:w="0" w:type="auto"/>
        <w:tblInd w:w="-42" w:type="dxa"/>
        <w:tblLayout w:type="fixed"/>
        <w:tblLook w:val="04A0" w:firstRow="1" w:lastRow="0" w:firstColumn="1" w:lastColumn="0" w:noHBand="0" w:noVBand="1"/>
      </w:tblPr>
      <w:tblGrid>
        <w:gridCol w:w="3402"/>
        <w:gridCol w:w="567"/>
        <w:gridCol w:w="3402"/>
      </w:tblGrid>
      <w:tr w:rsidR="00323859" w:rsidRPr="0039029A" w:rsidTr="00323859">
        <w:tc>
          <w:tcPr>
            <w:tcW w:w="3402" w:type="dxa"/>
          </w:tcPr>
          <w:p w:rsidR="00323859" w:rsidRPr="00FC6F82" w:rsidRDefault="00323859" w:rsidP="00B6119B">
            <w:pPr>
              <w:pStyle w:val="a3"/>
              <w:ind w:firstLine="0"/>
              <w:jc w:val="lowKashida"/>
              <w:rPr>
                <w:sz w:val="2"/>
                <w:szCs w:val="2"/>
                <w:rtl/>
              </w:rPr>
            </w:pPr>
            <w:r w:rsidRPr="00B267ED">
              <w:rPr>
                <w:rtl/>
              </w:rPr>
              <w:t>علی</w:t>
            </w:r>
            <w:r w:rsidR="007E096D">
              <w:rPr>
                <w:rtl/>
              </w:rPr>
              <w:t>ك</w:t>
            </w:r>
            <w:r w:rsidRPr="00B267ED">
              <w:rPr>
                <w:rtl/>
              </w:rPr>
              <w:t xml:space="preserve"> باغباب الزیار</w:t>
            </w:r>
            <w:r w:rsidR="00B517CA">
              <w:rPr>
                <w:rFonts w:hint="cs"/>
                <w:rtl/>
              </w:rPr>
              <w:t>ة</w:t>
            </w:r>
            <w:r w:rsidRPr="00B267ED">
              <w:rPr>
                <w:rtl/>
              </w:rPr>
              <w:t xml:space="preserve"> </w:t>
            </w:r>
            <w:r w:rsidR="00B517CA">
              <w:rPr>
                <w:rFonts w:hint="cs"/>
                <w:rtl/>
              </w:rPr>
              <w:t>إ</w:t>
            </w:r>
            <w:r w:rsidRPr="00B267ED">
              <w:rPr>
                <w:rtl/>
              </w:rPr>
              <w:t>نها</w:t>
            </w:r>
            <w:r w:rsidRPr="00B267ED">
              <w:rPr>
                <w:rtl/>
              </w:rPr>
              <w:br/>
            </w:r>
          </w:p>
        </w:tc>
        <w:tc>
          <w:tcPr>
            <w:tcW w:w="567" w:type="dxa"/>
          </w:tcPr>
          <w:p w:rsidR="00323859" w:rsidRPr="000E76E0" w:rsidRDefault="00323859" w:rsidP="00B6119B">
            <w:pPr>
              <w:pStyle w:val="a3"/>
              <w:ind w:firstLine="0"/>
              <w:jc w:val="lowKashida"/>
              <w:rPr>
                <w:rStyle w:val="Char3"/>
                <w:rtl/>
              </w:rPr>
            </w:pPr>
          </w:p>
        </w:tc>
        <w:tc>
          <w:tcPr>
            <w:tcW w:w="3402" w:type="dxa"/>
          </w:tcPr>
          <w:p w:rsidR="00323859" w:rsidRPr="00FC6F82" w:rsidRDefault="00B517CA" w:rsidP="00B6119B">
            <w:pPr>
              <w:pStyle w:val="a3"/>
              <w:ind w:firstLine="0"/>
              <w:jc w:val="lowKashida"/>
              <w:rPr>
                <w:sz w:val="2"/>
                <w:szCs w:val="2"/>
                <w:rtl/>
              </w:rPr>
            </w:pPr>
            <w:r>
              <w:rPr>
                <w:rFonts w:hint="cs"/>
                <w:rtl/>
              </w:rPr>
              <w:t>إ</w:t>
            </w:r>
            <w:r w:rsidR="00323859" w:rsidRPr="00B267ED">
              <w:rPr>
                <w:rtl/>
              </w:rPr>
              <w:t xml:space="preserve">ذا </w:t>
            </w:r>
            <w:r w:rsidR="007E096D">
              <w:rPr>
                <w:rtl/>
              </w:rPr>
              <w:t>ك</w:t>
            </w:r>
            <w:r w:rsidR="00323859" w:rsidRPr="00B267ED">
              <w:rPr>
                <w:rtl/>
              </w:rPr>
              <w:t xml:space="preserve">ثرت </w:t>
            </w:r>
            <w:r w:rsidR="007E096D">
              <w:rPr>
                <w:rtl/>
              </w:rPr>
              <w:t>ك</w:t>
            </w:r>
            <w:r w:rsidR="00323859" w:rsidRPr="00B267ED">
              <w:rPr>
                <w:rtl/>
              </w:rPr>
              <w:t xml:space="preserve">انت </w:t>
            </w:r>
            <w:r>
              <w:rPr>
                <w:rFonts w:hint="cs"/>
                <w:rtl/>
              </w:rPr>
              <w:t>إ</w:t>
            </w:r>
            <w:r w:rsidR="00323859" w:rsidRPr="00B267ED">
              <w:rPr>
                <w:rtl/>
              </w:rPr>
              <w:t>لی الهجر مسل</w:t>
            </w:r>
            <w:r w:rsidR="007E096D">
              <w:rPr>
                <w:rtl/>
              </w:rPr>
              <w:t>ك</w:t>
            </w:r>
            <w:r w:rsidR="00323859" w:rsidRPr="00B267ED">
              <w:rPr>
                <w:rtl/>
              </w:rPr>
              <w:t>ا</w:t>
            </w:r>
            <w:r w:rsidR="00323859" w:rsidRPr="00B267ED">
              <w:rPr>
                <w:rtl/>
              </w:rPr>
              <w:br/>
            </w:r>
          </w:p>
        </w:tc>
      </w:tr>
      <w:tr w:rsidR="00323859" w:rsidRPr="0039029A" w:rsidTr="00323859">
        <w:tc>
          <w:tcPr>
            <w:tcW w:w="3402" w:type="dxa"/>
          </w:tcPr>
          <w:p w:rsidR="00323859" w:rsidRPr="00FC6F82" w:rsidRDefault="00323859" w:rsidP="00B6119B">
            <w:pPr>
              <w:pStyle w:val="a3"/>
              <w:ind w:firstLine="0"/>
              <w:jc w:val="lowKashida"/>
              <w:rPr>
                <w:sz w:val="2"/>
                <w:szCs w:val="2"/>
                <w:rtl/>
              </w:rPr>
            </w:pPr>
            <w:r w:rsidRPr="00B267ED">
              <w:rPr>
                <w:rtl/>
              </w:rPr>
              <w:t>ف</w:t>
            </w:r>
            <w:r w:rsidR="00B517CA">
              <w:rPr>
                <w:rFonts w:hint="cs"/>
                <w:rtl/>
              </w:rPr>
              <w:t>إ</w:t>
            </w:r>
            <w:r w:rsidRPr="00B267ED">
              <w:rPr>
                <w:rtl/>
              </w:rPr>
              <w:t>نی ر</w:t>
            </w:r>
            <w:r w:rsidR="00B517CA">
              <w:rPr>
                <w:rFonts w:hint="cs"/>
                <w:rtl/>
              </w:rPr>
              <w:t>أ</w:t>
            </w:r>
            <w:r w:rsidRPr="00B267ED">
              <w:rPr>
                <w:rtl/>
              </w:rPr>
              <w:t>یت الغیث یسام دائبا</w:t>
            </w:r>
            <w:r w:rsidRPr="00B267ED">
              <w:rPr>
                <w:rtl/>
              </w:rPr>
              <w:br/>
            </w:r>
          </w:p>
        </w:tc>
        <w:tc>
          <w:tcPr>
            <w:tcW w:w="567" w:type="dxa"/>
          </w:tcPr>
          <w:p w:rsidR="00323859" w:rsidRPr="000E76E0" w:rsidRDefault="00323859" w:rsidP="00B6119B">
            <w:pPr>
              <w:pStyle w:val="a3"/>
              <w:ind w:firstLine="0"/>
              <w:jc w:val="lowKashida"/>
              <w:rPr>
                <w:rStyle w:val="Char3"/>
                <w:rtl/>
              </w:rPr>
            </w:pPr>
          </w:p>
        </w:tc>
        <w:tc>
          <w:tcPr>
            <w:tcW w:w="3402" w:type="dxa"/>
          </w:tcPr>
          <w:p w:rsidR="00323859" w:rsidRPr="00FC6F82" w:rsidRDefault="00B517CA" w:rsidP="00B6119B">
            <w:pPr>
              <w:pStyle w:val="a3"/>
              <w:ind w:firstLine="0"/>
              <w:jc w:val="lowKashida"/>
              <w:rPr>
                <w:sz w:val="2"/>
                <w:szCs w:val="2"/>
                <w:rtl/>
              </w:rPr>
            </w:pPr>
            <w:r>
              <w:rPr>
                <w:rtl/>
              </w:rPr>
              <w:t>و</w:t>
            </w:r>
            <w:r w:rsidR="00323859" w:rsidRPr="00B267ED">
              <w:rPr>
                <w:rtl/>
              </w:rPr>
              <w:t>یس</w:t>
            </w:r>
            <w:r>
              <w:rPr>
                <w:rFonts w:hint="cs"/>
                <w:rtl/>
              </w:rPr>
              <w:t>أ</w:t>
            </w:r>
            <w:r w:rsidR="00323859" w:rsidRPr="00B267ED">
              <w:rPr>
                <w:rtl/>
              </w:rPr>
              <w:t>ل بال</w:t>
            </w:r>
            <w:r>
              <w:rPr>
                <w:rFonts w:hint="cs"/>
                <w:rtl/>
              </w:rPr>
              <w:t>أ</w:t>
            </w:r>
            <w:r w:rsidR="00323859" w:rsidRPr="00B267ED">
              <w:rPr>
                <w:rtl/>
              </w:rPr>
              <w:t xml:space="preserve">یدی </w:t>
            </w:r>
            <w:r>
              <w:rPr>
                <w:rFonts w:hint="cs"/>
                <w:rtl/>
              </w:rPr>
              <w:t>إ</w:t>
            </w:r>
            <w:r w:rsidR="00323859" w:rsidRPr="00B267ED">
              <w:rPr>
                <w:rtl/>
              </w:rPr>
              <w:t>ذا هو أمس</w:t>
            </w:r>
            <w:r w:rsidR="007E096D">
              <w:rPr>
                <w:rtl/>
              </w:rPr>
              <w:t>ك</w:t>
            </w:r>
            <w:r w:rsidR="00323859" w:rsidRPr="00B267ED">
              <w:rPr>
                <w:rtl/>
              </w:rPr>
              <w:t>ا</w:t>
            </w:r>
            <w:r w:rsidR="00323859" w:rsidRPr="00B267ED">
              <w:rPr>
                <w:rtl/>
              </w:rPr>
              <w:br/>
            </w:r>
          </w:p>
        </w:tc>
      </w:tr>
    </w:tbl>
    <w:p w:rsidR="0039029A" w:rsidRPr="00CD6CFF" w:rsidRDefault="0039029A" w:rsidP="0039029A">
      <w:pPr>
        <w:bidi/>
        <w:ind w:firstLine="284"/>
        <w:jc w:val="both"/>
        <w:rPr>
          <w:rStyle w:val="Char6"/>
          <w:rtl/>
        </w:rPr>
      </w:pPr>
      <w:r w:rsidRPr="00CD6CFF">
        <w:rPr>
          <w:rStyle w:val="Char6"/>
          <w:rFonts w:hint="cs"/>
          <w:rtl/>
        </w:rPr>
        <w:t>دیدارهایت را کمتر کن! زیرا، اگر دیدار و ملاقات بسیار باشد، خود راهی به سوی دوری و هجران است. بارش پی در پی باران موجب ملال است اما هنگام قطع آن دست‌ها به آسمان بلند شود.</w:t>
      </w:r>
    </w:p>
    <w:p w:rsidR="0039029A" w:rsidRDefault="0039029A" w:rsidP="00921B2B">
      <w:pPr>
        <w:pStyle w:val="a2"/>
        <w:rPr>
          <w:rtl/>
        </w:rPr>
      </w:pPr>
      <w:bookmarkStart w:id="1046" w:name="_Toc248463908"/>
      <w:bookmarkStart w:id="1047" w:name="_Toc342425043"/>
      <w:bookmarkStart w:id="1048" w:name="_Toc432320313"/>
      <w:r>
        <w:rPr>
          <w:rFonts w:hint="cs"/>
          <w:rtl/>
        </w:rPr>
        <w:t>ج) دعا برای مریض هنگام برخورد</w:t>
      </w:r>
      <w:bookmarkEnd w:id="1046"/>
      <w:bookmarkEnd w:id="1047"/>
      <w:bookmarkEnd w:id="1048"/>
    </w:p>
    <w:p w:rsidR="0039029A" w:rsidRPr="000E76E0" w:rsidRDefault="0039029A" w:rsidP="00B517CA">
      <w:pPr>
        <w:bidi/>
        <w:ind w:firstLine="284"/>
        <w:jc w:val="both"/>
        <w:rPr>
          <w:rStyle w:val="Char3"/>
          <w:rtl/>
        </w:rPr>
      </w:pPr>
      <w:r w:rsidRPr="00CD6CFF">
        <w:rPr>
          <w:rStyle w:val="Char6"/>
          <w:rFonts w:hint="cs"/>
          <w:rtl/>
        </w:rPr>
        <w:t>«بخاری و «مسلم» از حضرت «عایشه</w:t>
      </w:r>
      <w:r w:rsidR="009F5304" w:rsidRPr="009F5304">
        <w:rPr>
          <w:rFonts w:cs="CTraditional Arabic" w:hint="cs"/>
          <w:sz w:val="28"/>
          <w:szCs w:val="28"/>
          <w:rtl/>
          <w:lang w:bidi="fa-IR"/>
        </w:rPr>
        <w:t>ل</w:t>
      </w:r>
      <w:r w:rsidRPr="00CD6CFF">
        <w:rPr>
          <w:rStyle w:val="Char6"/>
          <w:rFonts w:hint="cs"/>
          <w:rtl/>
        </w:rPr>
        <w:t xml:space="preserve">» روایت می‌کنند که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اهل خود را هنگامیکه عیادت می‌نمود با دست راست مسح نموده، می‌فرمود: </w:t>
      </w:r>
      <w:r w:rsidRPr="00B6119B">
        <w:rPr>
          <w:rStyle w:val="Char4"/>
          <w:rtl/>
        </w:rPr>
        <w:t>«اللهم رب الناس، أذهب الب</w:t>
      </w:r>
      <w:r w:rsidR="00B517CA" w:rsidRPr="00B6119B">
        <w:rPr>
          <w:rStyle w:val="Char4"/>
          <w:rFonts w:hint="cs"/>
          <w:rtl/>
        </w:rPr>
        <w:t>أ</w:t>
      </w:r>
      <w:r w:rsidRPr="00B6119B">
        <w:rPr>
          <w:rStyle w:val="Char4"/>
          <w:rtl/>
        </w:rPr>
        <w:t xml:space="preserve">س، اشف أنت الشافی لا شفاء </w:t>
      </w:r>
      <w:r w:rsidR="00B517CA" w:rsidRPr="00B6119B">
        <w:rPr>
          <w:rStyle w:val="Char4"/>
          <w:rFonts w:hint="cs"/>
          <w:rtl/>
        </w:rPr>
        <w:t>إ</w:t>
      </w:r>
      <w:r w:rsidRPr="00B6119B">
        <w:rPr>
          <w:rStyle w:val="Char4"/>
          <w:rtl/>
        </w:rPr>
        <w:t>لا شفاو</w:t>
      </w:r>
      <w:r w:rsidR="007E096D">
        <w:rPr>
          <w:rStyle w:val="Char4"/>
          <w:rtl/>
        </w:rPr>
        <w:t>ك</w:t>
      </w:r>
      <w:r w:rsidRPr="00B6119B">
        <w:rPr>
          <w:rStyle w:val="Char4"/>
          <w:rtl/>
        </w:rPr>
        <w:t>، شفا لا</w:t>
      </w:r>
      <w:r w:rsidR="00B517CA" w:rsidRPr="00B6119B">
        <w:rPr>
          <w:rStyle w:val="Char4"/>
          <w:rFonts w:hint="cs"/>
          <w:rtl/>
        </w:rPr>
        <w:t xml:space="preserve"> </w:t>
      </w:r>
      <w:r w:rsidR="00B517CA" w:rsidRPr="00B6119B">
        <w:rPr>
          <w:rStyle w:val="Char4"/>
          <w:rtl/>
        </w:rPr>
        <w:t>یغا</w:t>
      </w:r>
      <w:r w:rsidRPr="00B6119B">
        <w:rPr>
          <w:rStyle w:val="Char4"/>
          <w:rtl/>
        </w:rPr>
        <w:t>در سقماً».</w:t>
      </w:r>
    </w:p>
    <w:p w:rsidR="0039029A" w:rsidRPr="00CD6CFF" w:rsidRDefault="0039029A" w:rsidP="0039029A">
      <w:pPr>
        <w:bidi/>
        <w:ind w:firstLine="284"/>
        <w:jc w:val="both"/>
        <w:rPr>
          <w:rStyle w:val="Char6"/>
          <w:rtl/>
        </w:rPr>
      </w:pPr>
      <w:r w:rsidRPr="00CD6CFF">
        <w:rPr>
          <w:rStyle w:val="Char6"/>
          <w:rFonts w:hint="cs"/>
          <w:rtl/>
        </w:rPr>
        <w:t>«خداوندا ای پروردگار مردم! این بیماری را از بین ببر، شفا ده که شفادهنده تویی و شفایی جز شفای تو نیست شفایی که مرضی بر جای نمی‌گذارد».</w:t>
      </w:r>
    </w:p>
    <w:p w:rsidR="0039029A" w:rsidRPr="00CD6CFF" w:rsidRDefault="0039029A" w:rsidP="00083494">
      <w:pPr>
        <w:bidi/>
        <w:ind w:firstLine="284"/>
        <w:jc w:val="both"/>
        <w:rPr>
          <w:rStyle w:val="Char6"/>
          <w:rtl/>
        </w:rPr>
      </w:pPr>
      <w:r w:rsidRPr="00CD6CFF">
        <w:rPr>
          <w:rStyle w:val="Char6"/>
          <w:rFonts w:hint="cs"/>
          <w:rtl/>
        </w:rPr>
        <w:t>همچنین نبی‌</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w:t>
      </w:r>
    </w:p>
    <w:p w:rsidR="0039029A" w:rsidRPr="00CD6CFF" w:rsidRDefault="0039029A" w:rsidP="0039029A">
      <w:pPr>
        <w:bidi/>
        <w:ind w:firstLine="284"/>
        <w:jc w:val="both"/>
        <w:rPr>
          <w:rStyle w:val="Char6"/>
          <w:rtl/>
        </w:rPr>
      </w:pPr>
      <w:r w:rsidRPr="00CD6CFF">
        <w:rPr>
          <w:rStyle w:val="Char6"/>
          <w:rFonts w:hint="cs"/>
          <w:rtl/>
        </w:rPr>
        <w:t xml:space="preserve">کسی که از مریضی عیادت کند که اجلش نرسیده است، هفت بار بگوید: </w:t>
      </w:r>
      <w:r w:rsidR="00B517CA" w:rsidRPr="00B6119B">
        <w:rPr>
          <w:rStyle w:val="Char4"/>
          <w:rtl/>
        </w:rPr>
        <w:t>«أسأل الله العظیم رب العر</w:t>
      </w:r>
      <w:r w:rsidR="00B517CA" w:rsidRPr="00B6119B">
        <w:rPr>
          <w:rStyle w:val="Char4"/>
          <w:rFonts w:hint="cs"/>
          <w:rtl/>
        </w:rPr>
        <w:t>ش</w:t>
      </w:r>
      <w:r w:rsidRPr="00B6119B">
        <w:rPr>
          <w:rStyle w:val="Char4"/>
          <w:rtl/>
        </w:rPr>
        <w:t xml:space="preserve"> العظیم أن یشفی</w:t>
      </w:r>
      <w:r w:rsidR="007E096D">
        <w:rPr>
          <w:rStyle w:val="Char4"/>
          <w:rtl/>
        </w:rPr>
        <w:t>ك</w:t>
      </w:r>
      <w:r w:rsidRPr="00B6119B">
        <w:rPr>
          <w:rStyle w:val="Char4"/>
          <w:rtl/>
        </w:rPr>
        <w:t>».</w:t>
      </w:r>
      <w:r w:rsidRPr="00CD6CFF">
        <w:rPr>
          <w:rStyle w:val="Char6"/>
          <w:rFonts w:hint="cs"/>
          <w:rtl/>
        </w:rPr>
        <w:t xml:space="preserve"> «از خدای عظیم، پروردگار عرش عظیم تقاضا می‌کنم که شفایت دهد». خدای تعالی حتماً او را عافیت می‌بخشد». (روایت ابو داود، ترمذی و حاکم)</w:t>
      </w:r>
    </w:p>
    <w:p w:rsidR="0039029A" w:rsidRDefault="0039029A" w:rsidP="00921B2B">
      <w:pPr>
        <w:pStyle w:val="a2"/>
        <w:rPr>
          <w:rtl/>
        </w:rPr>
      </w:pPr>
      <w:bookmarkStart w:id="1049" w:name="_Toc248463909"/>
      <w:bookmarkStart w:id="1050" w:name="_Toc342425044"/>
      <w:bookmarkStart w:id="1051" w:name="_Toc432320314"/>
      <w:r>
        <w:rPr>
          <w:rFonts w:hint="cs"/>
          <w:rtl/>
        </w:rPr>
        <w:t>د) یادآوری مریض به اینکه دست بر محل درد بگذارد و دعای منتخب را بخواند</w:t>
      </w:r>
      <w:bookmarkEnd w:id="1049"/>
      <w:bookmarkEnd w:id="1050"/>
      <w:bookmarkEnd w:id="1051"/>
    </w:p>
    <w:p w:rsidR="0039029A" w:rsidRPr="00CD6CFF" w:rsidRDefault="0039029A" w:rsidP="005E0ED8">
      <w:pPr>
        <w:bidi/>
        <w:ind w:firstLine="284"/>
        <w:jc w:val="both"/>
        <w:rPr>
          <w:rStyle w:val="Char6"/>
          <w:rtl/>
        </w:rPr>
      </w:pPr>
      <w:r w:rsidRPr="00CD6CFF">
        <w:rPr>
          <w:rStyle w:val="Char6"/>
          <w:rFonts w:hint="cs"/>
          <w:rtl/>
        </w:rPr>
        <w:t>«مسلم» روایت می‌کند «ابو عبدالله عثمان بن ابی العاص</w:t>
      </w:r>
      <w:r w:rsidR="00FC6F82">
        <w:rPr>
          <w:rFonts w:cs="CTraditional Arabic" w:hint="cs"/>
          <w:sz w:val="28"/>
          <w:szCs w:val="28"/>
          <w:rtl/>
          <w:lang w:bidi="fa-IR"/>
        </w:rPr>
        <w:t>ب</w:t>
      </w:r>
      <w:r w:rsidRPr="00CD6CFF">
        <w:rPr>
          <w:rStyle w:val="Char6"/>
          <w:rFonts w:hint="cs"/>
          <w:rtl/>
        </w:rPr>
        <w:t>» از دردی که در بدنش داشت به نزد پیامبر خدا</w:t>
      </w:r>
      <w:r w:rsidR="00323859">
        <w:rPr>
          <w:rFonts w:cs="CTraditional Arabic" w:hint="cs"/>
          <w:sz w:val="28"/>
          <w:szCs w:val="28"/>
          <w:rtl/>
          <w:lang w:bidi="fa-IR"/>
        </w:rPr>
        <w:t>ص</w:t>
      </w:r>
      <w:r w:rsidRPr="00CD6CFF">
        <w:rPr>
          <w:rStyle w:val="Char6"/>
          <w:rFonts w:hint="cs"/>
          <w:rtl/>
        </w:rPr>
        <w:t xml:space="preserve"> شکایت آورد پیامبر خدا</w:t>
      </w:r>
      <w:r w:rsidR="00323859">
        <w:rPr>
          <w:rFonts w:cs="CTraditional Arabic" w:hint="cs"/>
          <w:sz w:val="28"/>
          <w:szCs w:val="28"/>
          <w:rtl/>
          <w:lang w:bidi="fa-IR"/>
        </w:rPr>
        <w:t>ص</w:t>
      </w:r>
      <w:r w:rsidRPr="00CD6CFF">
        <w:rPr>
          <w:rStyle w:val="Char6"/>
          <w:rFonts w:hint="cs"/>
          <w:rtl/>
        </w:rPr>
        <w:t xml:space="preserve"> فرمود: «دستت را بر محل درد بگذار و سه بار بگو: «بسم‌الله» و هفت بار بگو: پناه می‌برم به عزت و قدرت خداوند از شر آنچه احساس می‌کنم و آنچه پرهیز می‌نمایم».</w:t>
      </w:r>
    </w:p>
    <w:p w:rsidR="0039029A" w:rsidRDefault="0039029A" w:rsidP="00921B2B">
      <w:pPr>
        <w:pStyle w:val="a2"/>
        <w:rPr>
          <w:rtl/>
        </w:rPr>
      </w:pPr>
      <w:bookmarkStart w:id="1052" w:name="_Toc248463910"/>
      <w:bookmarkStart w:id="1053" w:name="_Toc342425045"/>
      <w:bookmarkStart w:id="1054" w:name="_Toc432320315"/>
      <w:r>
        <w:rPr>
          <w:rFonts w:hint="cs"/>
          <w:rtl/>
        </w:rPr>
        <w:t xml:space="preserve">هـ) </w:t>
      </w:r>
      <w:r w:rsidR="0059055D">
        <w:rPr>
          <w:rFonts w:hint="cs"/>
          <w:rtl/>
        </w:rPr>
        <w:t>سؤال</w:t>
      </w:r>
      <w:r>
        <w:rPr>
          <w:rFonts w:hint="cs"/>
          <w:rtl/>
        </w:rPr>
        <w:t xml:space="preserve"> از اهل مریض درباره حال و وضع او مستحب است</w:t>
      </w:r>
      <w:bookmarkEnd w:id="1052"/>
      <w:bookmarkEnd w:id="1053"/>
      <w:bookmarkEnd w:id="1054"/>
    </w:p>
    <w:p w:rsidR="0039029A" w:rsidRPr="00CD6CFF" w:rsidRDefault="0039029A" w:rsidP="005E0ED8">
      <w:pPr>
        <w:bidi/>
        <w:ind w:firstLine="284"/>
        <w:jc w:val="both"/>
        <w:rPr>
          <w:rStyle w:val="Char6"/>
          <w:rtl/>
        </w:rPr>
      </w:pPr>
      <w:r w:rsidRPr="00CD6CFF">
        <w:rPr>
          <w:rStyle w:val="Char6"/>
          <w:rFonts w:hint="cs"/>
          <w:rtl/>
        </w:rPr>
        <w:t>«بخاری» از «ابن عباس»</w:t>
      </w:r>
      <w:r w:rsidR="00B517CA">
        <w:rPr>
          <w:rFonts w:cs="CTraditional Arabic" w:hint="cs"/>
          <w:sz w:val="28"/>
          <w:szCs w:val="28"/>
          <w:rtl/>
          <w:lang w:bidi="fa-IR"/>
        </w:rPr>
        <w:t>ب</w:t>
      </w:r>
      <w:r w:rsidRPr="00CD6CFF">
        <w:rPr>
          <w:rStyle w:val="Char6"/>
          <w:rFonts w:hint="cs"/>
          <w:rtl/>
        </w:rPr>
        <w:t xml:space="preserve"> روایت می‌کند که حضرت «علی بن ابی‌طالب»</w:t>
      </w:r>
      <w:r w:rsidR="005E0ED8">
        <w:rPr>
          <w:rStyle w:val="Char6"/>
          <w:rFonts w:cs="CTraditional Arabic" w:hint="cs"/>
          <w:rtl/>
        </w:rPr>
        <w:t>س</w:t>
      </w:r>
      <w:r w:rsidRPr="00CD6CFF">
        <w:rPr>
          <w:rStyle w:val="Char6"/>
          <w:rFonts w:hint="cs"/>
          <w:rtl/>
        </w:rPr>
        <w:t xml:space="preserve"> در کنار رسول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بود. آن حضرت بیمار بود و بعداً به علت همان بیماری وفات یافت. هنگامی که حضرت «علی</w:t>
      </w:r>
      <w:r w:rsidR="00FC6F82">
        <w:rPr>
          <w:rFonts w:cs="CTraditional Arabic" w:hint="cs"/>
          <w:sz w:val="28"/>
          <w:szCs w:val="28"/>
          <w:rtl/>
          <w:lang w:bidi="fa-IR"/>
        </w:rPr>
        <w:t>س</w:t>
      </w:r>
      <w:r w:rsidRPr="00CD6CFF">
        <w:rPr>
          <w:rStyle w:val="Char6"/>
          <w:rFonts w:hint="cs"/>
          <w:rtl/>
        </w:rPr>
        <w:t>» خارج شد، مردم پرسیدند: ای «ابا الحسن»! رسول خدا</w:t>
      </w:r>
      <w:r w:rsidR="00323859">
        <w:rPr>
          <w:rFonts w:cs="CTraditional Arabic" w:hint="cs"/>
          <w:sz w:val="28"/>
          <w:szCs w:val="28"/>
          <w:rtl/>
          <w:lang w:bidi="fa-IR"/>
        </w:rPr>
        <w:t>ص</w:t>
      </w:r>
      <w:r w:rsidRPr="00CD6CFF">
        <w:rPr>
          <w:rStyle w:val="Char6"/>
          <w:rFonts w:hint="cs"/>
          <w:rtl/>
        </w:rPr>
        <w:t xml:space="preserve"> شب را چگونه به روز رسانید؟ حضرت «علی»</w:t>
      </w:r>
      <w:r w:rsidR="00D02AF8" w:rsidRPr="00D02AF8">
        <w:rPr>
          <w:rStyle w:val="Char6"/>
          <w:rFonts w:cs="CTraditional Arabic" w:hint="eastAsia"/>
          <w:rtl/>
        </w:rPr>
        <w:t>س</w:t>
      </w:r>
      <w:r w:rsidRPr="00CD6CFF">
        <w:rPr>
          <w:rStyle w:val="Char6"/>
          <w:rFonts w:hint="cs"/>
          <w:rtl/>
        </w:rPr>
        <w:t xml:space="preserve"> فرمود: شب را به شکر خدای با سلامت به صبح رسانید.</w:t>
      </w:r>
    </w:p>
    <w:p w:rsidR="0039029A" w:rsidRDefault="0039029A" w:rsidP="00921B2B">
      <w:pPr>
        <w:pStyle w:val="a2"/>
        <w:rPr>
          <w:rtl/>
        </w:rPr>
      </w:pPr>
      <w:bookmarkStart w:id="1055" w:name="_Toc248463911"/>
      <w:bookmarkStart w:id="1056" w:name="_Toc342425046"/>
      <w:bookmarkStart w:id="1057" w:name="_Toc432320316"/>
      <w:r>
        <w:rPr>
          <w:rFonts w:hint="cs"/>
          <w:rtl/>
        </w:rPr>
        <w:t>و) نشستن عیادت کننده در کنار سر مریض مستحب است</w:t>
      </w:r>
      <w:bookmarkEnd w:id="1055"/>
      <w:bookmarkEnd w:id="1056"/>
      <w:bookmarkEnd w:id="1057"/>
    </w:p>
    <w:p w:rsidR="0039029A" w:rsidRPr="00CD6CFF" w:rsidRDefault="0039029A" w:rsidP="006503D6">
      <w:pPr>
        <w:bidi/>
        <w:ind w:firstLine="284"/>
        <w:jc w:val="both"/>
        <w:rPr>
          <w:rStyle w:val="Char6"/>
          <w:rtl/>
        </w:rPr>
      </w:pPr>
      <w:r w:rsidRPr="00CD6CFF">
        <w:rPr>
          <w:rStyle w:val="Char6"/>
          <w:rFonts w:hint="cs"/>
          <w:rtl/>
        </w:rPr>
        <w:t>«بخاری» در «ادب المفرد» از «ابن عباس» روایت می‌کند که نبی‌</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هرگاه به عیادت مریض می‌رفتند در کنار سرش می‌نشستند و هفت بار می‌گفتند: «از خدای عظیم، پروردگار عرش عظیم تقاضا می‌کنم که بیماریت را شفا بخشد». اگر اجلش نرسیده باشد، شفا می‌یابد.</w:t>
      </w:r>
    </w:p>
    <w:p w:rsidR="0039029A" w:rsidRDefault="0039029A" w:rsidP="00921B2B">
      <w:pPr>
        <w:pStyle w:val="a2"/>
        <w:rPr>
          <w:rtl/>
        </w:rPr>
      </w:pPr>
      <w:bookmarkStart w:id="1058" w:name="_Toc248463912"/>
      <w:bookmarkStart w:id="1059" w:name="_Toc342425047"/>
      <w:bookmarkStart w:id="1060" w:name="_Toc432320317"/>
      <w:r>
        <w:rPr>
          <w:rFonts w:hint="cs"/>
          <w:rtl/>
        </w:rPr>
        <w:t>ز) امیدوار ساختن مریض با وعده شفا و طول عمر</w:t>
      </w:r>
      <w:bookmarkEnd w:id="1058"/>
      <w:bookmarkEnd w:id="1059"/>
      <w:bookmarkEnd w:id="1060"/>
    </w:p>
    <w:p w:rsidR="0039029A" w:rsidRPr="00CD6CFF" w:rsidRDefault="0039029A" w:rsidP="005E0ED8">
      <w:pPr>
        <w:bidi/>
        <w:ind w:firstLine="284"/>
        <w:jc w:val="both"/>
        <w:rPr>
          <w:rStyle w:val="Char6"/>
          <w:rtl/>
        </w:rPr>
      </w:pPr>
      <w:r w:rsidRPr="00CD6CFF">
        <w:rPr>
          <w:rStyle w:val="Char6"/>
          <w:rFonts w:hint="cs"/>
          <w:rtl/>
        </w:rPr>
        <w:t>پیامبر محبوب</w:t>
      </w:r>
      <w:r w:rsidR="00323859">
        <w:rPr>
          <w:rFonts w:cs="CTraditional Arabic" w:hint="cs"/>
          <w:sz w:val="28"/>
          <w:szCs w:val="28"/>
          <w:rtl/>
          <w:lang w:bidi="fa-IR"/>
        </w:rPr>
        <w:t>ص</w:t>
      </w:r>
      <w:r w:rsidR="00DA049B">
        <w:rPr>
          <w:rFonts w:cs="CTraditional Arabic" w:hint="cs"/>
          <w:sz w:val="28"/>
          <w:szCs w:val="28"/>
          <w:rtl/>
          <w:lang w:bidi="fa-IR"/>
        </w:rPr>
        <w:t xml:space="preserve"> </w:t>
      </w:r>
      <w:r w:rsidRPr="00CD6CFF">
        <w:rPr>
          <w:rStyle w:val="Char6"/>
          <w:rFonts w:hint="cs"/>
          <w:rtl/>
        </w:rPr>
        <w:t xml:space="preserve">ما فرموده است: </w:t>
      </w:r>
      <w:r w:rsidRPr="00B6119B">
        <w:rPr>
          <w:rStyle w:val="Char4"/>
          <w:rtl/>
        </w:rPr>
        <w:t>«</w:t>
      </w:r>
      <w:r w:rsidR="00B517CA" w:rsidRPr="00B6119B">
        <w:rPr>
          <w:rStyle w:val="Char4"/>
          <w:rFonts w:hint="cs"/>
          <w:rtl/>
        </w:rPr>
        <w:t>إ</w:t>
      </w:r>
      <w:r w:rsidRPr="00B6119B">
        <w:rPr>
          <w:rStyle w:val="Char4"/>
          <w:rtl/>
        </w:rPr>
        <w:t>ذا دخلتم علی مریض فنفسوا له</w:t>
      </w:r>
      <w:r w:rsidR="00AD738C">
        <w:rPr>
          <w:rStyle w:val="Char4"/>
          <w:rtl/>
        </w:rPr>
        <w:t xml:space="preserve"> في </w:t>
      </w:r>
      <w:r w:rsidRPr="00B6119B">
        <w:rPr>
          <w:rStyle w:val="Char4"/>
          <w:rtl/>
        </w:rPr>
        <w:t>أجله (بطول العمر)، ف</w:t>
      </w:r>
      <w:r w:rsidR="00B517CA" w:rsidRPr="00B6119B">
        <w:rPr>
          <w:rStyle w:val="Char4"/>
          <w:rFonts w:hint="cs"/>
          <w:rtl/>
        </w:rPr>
        <w:t>إ</w:t>
      </w:r>
      <w:r w:rsidR="00B517CA" w:rsidRPr="00B6119B">
        <w:rPr>
          <w:rStyle w:val="Char4"/>
          <w:rtl/>
        </w:rPr>
        <w:t>ن ذل</w:t>
      </w:r>
      <w:r w:rsidR="007E096D">
        <w:rPr>
          <w:rStyle w:val="Char4"/>
          <w:rtl/>
        </w:rPr>
        <w:t>ك</w:t>
      </w:r>
      <w:r w:rsidR="00B517CA" w:rsidRPr="00B6119B">
        <w:rPr>
          <w:rStyle w:val="Char4"/>
          <w:rtl/>
        </w:rPr>
        <w:t xml:space="preserve"> لا یرد شیئا، و</w:t>
      </w:r>
      <w:r w:rsidRPr="00B6119B">
        <w:rPr>
          <w:rStyle w:val="Char4"/>
          <w:rtl/>
        </w:rPr>
        <w:t>یطیب نفسه».</w:t>
      </w:r>
      <w:r w:rsidRPr="00CD6CFF">
        <w:rPr>
          <w:rStyle w:val="Char6"/>
          <w:rFonts w:hint="cs"/>
          <w:rtl/>
        </w:rPr>
        <w:t xml:space="preserve"> «هرگاه به عیادت مریض رفتید او را به طول عمر امیدوار سازید! بدانید که سخن شما چیزی را عوض نمی‌کند اما باعث آرامش بیمار خواهد شد». (روایت ترمذی و ابن‌ماجه) و در حدیث «ابن عباس» آمده است که گفته می‌شود: </w:t>
      </w:r>
      <w:r w:rsidR="00B517CA" w:rsidRPr="008B6436">
        <w:rPr>
          <w:rStyle w:val="Char4"/>
          <w:rtl/>
        </w:rPr>
        <w:t>«</w:t>
      </w:r>
      <w:r w:rsidRPr="00CD6CFF">
        <w:rPr>
          <w:rStyle w:val="Char6"/>
          <w:rFonts w:hint="cs"/>
          <w:rtl/>
        </w:rPr>
        <w:t>مساله مهمی نیست ان</w:t>
      </w:r>
      <w:r w:rsidR="00B517CA" w:rsidRPr="00CD6CFF">
        <w:rPr>
          <w:rStyle w:val="Char6"/>
          <w:rFonts w:hint="eastAsia"/>
          <w:rtl/>
        </w:rPr>
        <w:t>‌</w:t>
      </w:r>
      <w:r w:rsidRPr="00CD6CFF">
        <w:rPr>
          <w:rStyle w:val="Char6"/>
          <w:rFonts w:hint="cs"/>
          <w:rtl/>
        </w:rPr>
        <w:t>شاءالله شفا می‌یابی</w:t>
      </w:r>
      <w:r w:rsidR="00B517CA" w:rsidRPr="008B6436">
        <w:rPr>
          <w:rStyle w:val="Char4"/>
          <w:rtl/>
        </w:rPr>
        <w:t>»</w:t>
      </w:r>
      <w:r w:rsidRPr="00CD6CFF">
        <w:rPr>
          <w:rStyle w:val="Char6"/>
          <w:rFonts w:hint="cs"/>
          <w:rtl/>
        </w:rPr>
        <w:t>.</w:t>
      </w:r>
    </w:p>
    <w:p w:rsidR="0039029A" w:rsidRDefault="0039029A" w:rsidP="00921B2B">
      <w:pPr>
        <w:pStyle w:val="a2"/>
        <w:rPr>
          <w:rtl/>
        </w:rPr>
      </w:pPr>
      <w:bookmarkStart w:id="1061" w:name="_Toc248463913"/>
      <w:bookmarkStart w:id="1062" w:name="_Toc342425048"/>
      <w:bookmarkStart w:id="1063" w:name="_Toc432320318"/>
      <w:r>
        <w:rPr>
          <w:rFonts w:hint="cs"/>
          <w:rtl/>
        </w:rPr>
        <w:t>ح) عیادت‌کنندگان مس</w:t>
      </w:r>
      <w:r w:rsidR="00323859">
        <w:rPr>
          <w:rFonts w:hint="cs"/>
          <w:rtl/>
        </w:rPr>
        <w:t>تحب است که از مریض طلب دعا کنند</w:t>
      </w:r>
      <w:bookmarkEnd w:id="1061"/>
      <w:bookmarkEnd w:id="1062"/>
      <w:bookmarkEnd w:id="1063"/>
    </w:p>
    <w:p w:rsidR="0039029A" w:rsidRPr="00CD6CFF" w:rsidRDefault="0039029A" w:rsidP="00B517CA">
      <w:pPr>
        <w:bidi/>
        <w:ind w:firstLine="284"/>
        <w:jc w:val="both"/>
        <w:rPr>
          <w:rStyle w:val="Char6"/>
          <w:rtl/>
        </w:rPr>
      </w:pPr>
      <w:r w:rsidRPr="00CD6CFF">
        <w:rPr>
          <w:rStyle w:val="Char6"/>
          <w:rFonts w:hint="cs"/>
          <w:rtl/>
        </w:rPr>
        <w:t xml:space="preserve">«ابن ماجه» و «ابن السنی» از «عمربن الخطاب» روایت می‌کنند که گفت: رسول خدا </w:t>
      </w:r>
      <w:r w:rsidR="00323859">
        <w:rPr>
          <w:rFonts w:cs="CTraditional Arabic" w:hint="cs"/>
          <w:sz w:val="28"/>
          <w:szCs w:val="28"/>
          <w:rtl/>
          <w:lang w:bidi="fa-IR"/>
        </w:rPr>
        <w:t>ص</w:t>
      </w:r>
      <w:r w:rsidRPr="00CD6CFF">
        <w:rPr>
          <w:rStyle w:val="Char6"/>
          <w:rFonts w:hint="cs"/>
          <w:rtl/>
        </w:rPr>
        <w:t xml:space="preserve"> فرمود: </w:t>
      </w:r>
      <w:r w:rsidRPr="00B6119B">
        <w:rPr>
          <w:rStyle w:val="Char4"/>
          <w:rFonts w:hint="cs"/>
          <w:rtl/>
        </w:rPr>
        <w:t>«</w:t>
      </w:r>
      <w:r w:rsidR="00B517CA" w:rsidRPr="00B6119B">
        <w:rPr>
          <w:rStyle w:val="Char4"/>
          <w:rFonts w:hint="cs"/>
          <w:rtl/>
        </w:rPr>
        <w:t>إ</w:t>
      </w:r>
      <w:r w:rsidRPr="00B6119B">
        <w:rPr>
          <w:rStyle w:val="Char4"/>
          <w:rtl/>
        </w:rPr>
        <w:t>ذا دخلت علی مریض فمره فلیدع ل</w:t>
      </w:r>
      <w:r w:rsidR="007E096D">
        <w:rPr>
          <w:rStyle w:val="Char4"/>
          <w:rtl/>
        </w:rPr>
        <w:t>ك</w:t>
      </w:r>
      <w:r w:rsidRPr="00B6119B">
        <w:rPr>
          <w:rStyle w:val="Char4"/>
          <w:rtl/>
        </w:rPr>
        <w:t xml:space="preserve">، فان دعائه </w:t>
      </w:r>
      <w:r w:rsidR="007E096D">
        <w:rPr>
          <w:rStyle w:val="Char4"/>
          <w:rtl/>
        </w:rPr>
        <w:t>ك</w:t>
      </w:r>
      <w:r w:rsidRPr="00B6119B">
        <w:rPr>
          <w:rStyle w:val="Char4"/>
          <w:rtl/>
        </w:rPr>
        <w:t>دعاء الملائ</w:t>
      </w:r>
      <w:r w:rsidR="007E096D">
        <w:rPr>
          <w:rStyle w:val="Char4"/>
          <w:rtl/>
        </w:rPr>
        <w:t>ك</w:t>
      </w:r>
      <w:r w:rsidR="004C3F49" w:rsidRPr="00B6119B">
        <w:rPr>
          <w:rStyle w:val="Char4"/>
          <w:rFonts w:hint="cs"/>
          <w:rtl/>
        </w:rPr>
        <w:t>ة</w:t>
      </w:r>
      <w:r w:rsidRPr="00B6119B">
        <w:rPr>
          <w:rStyle w:val="Char4"/>
          <w:rtl/>
        </w:rPr>
        <w:t>»</w:t>
      </w:r>
      <w:r w:rsidRPr="00B6119B">
        <w:rPr>
          <w:rStyle w:val="Char4"/>
          <w:rFonts w:hint="cs"/>
          <w:rtl/>
        </w:rPr>
        <w:t>.</w:t>
      </w:r>
      <w:r w:rsidRPr="00CD6CFF">
        <w:rPr>
          <w:rStyle w:val="Char6"/>
          <w:rFonts w:hint="cs"/>
          <w:rtl/>
        </w:rPr>
        <w:t xml:space="preserve"> «وقتی به عیادت مریض رفتی از او بخواه که برایت دعا کند، زیرا دعای مریض مانند دعای ملائکه است».</w:t>
      </w:r>
    </w:p>
    <w:p w:rsidR="0039029A" w:rsidRDefault="0039029A" w:rsidP="00921B2B">
      <w:pPr>
        <w:pStyle w:val="a2"/>
        <w:rPr>
          <w:rtl/>
        </w:rPr>
      </w:pPr>
      <w:bookmarkStart w:id="1064" w:name="_Toc248463914"/>
      <w:bookmarkStart w:id="1065" w:name="_Toc342425049"/>
      <w:bookmarkStart w:id="1066" w:name="_Toc432320319"/>
      <w:r>
        <w:rPr>
          <w:rFonts w:hint="cs"/>
          <w:rtl/>
        </w:rPr>
        <w:t>ط) تلقین «لااله الاالله» به مریض در حال احتضار</w:t>
      </w:r>
      <w:bookmarkEnd w:id="1064"/>
      <w:bookmarkEnd w:id="1065"/>
      <w:bookmarkEnd w:id="1066"/>
    </w:p>
    <w:p w:rsidR="0039029A" w:rsidRPr="00CD6CFF" w:rsidRDefault="0039029A" w:rsidP="005E0ED8">
      <w:pPr>
        <w:bidi/>
        <w:ind w:firstLine="284"/>
        <w:jc w:val="both"/>
        <w:rPr>
          <w:rStyle w:val="Char6"/>
          <w:rtl/>
        </w:rPr>
      </w:pPr>
      <w:r w:rsidRPr="00CD6CFF">
        <w:rPr>
          <w:rStyle w:val="Char6"/>
          <w:rFonts w:hint="cs"/>
          <w:rtl/>
        </w:rPr>
        <w:t>در روایت «مسلم» از «ابو سعید الخدری»</w:t>
      </w:r>
      <w:r w:rsidR="009F5304" w:rsidRPr="009F5304">
        <w:rPr>
          <w:rFonts w:cs="CTraditional Arabic" w:hint="cs"/>
          <w:sz w:val="28"/>
          <w:szCs w:val="28"/>
          <w:rtl/>
          <w:lang w:bidi="fa-IR"/>
        </w:rPr>
        <w:t>س</w:t>
      </w:r>
      <w:r w:rsidRPr="00CD6CFF">
        <w:rPr>
          <w:rStyle w:val="Char6"/>
          <w:rFonts w:hint="cs"/>
          <w:rtl/>
        </w:rPr>
        <w:t xml:space="preserve"> آمده است که، رسول خدا</w:t>
      </w:r>
      <w:r w:rsidR="00323859">
        <w:rPr>
          <w:rFonts w:cs="CTraditional Arabic" w:hint="cs"/>
          <w:sz w:val="28"/>
          <w:szCs w:val="28"/>
          <w:rtl/>
          <w:lang w:bidi="fa-IR"/>
        </w:rPr>
        <w:t>ص</w:t>
      </w:r>
      <w:r w:rsidRPr="00CD6CFF">
        <w:rPr>
          <w:rStyle w:val="Char6"/>
          <w:rFonts w:hint="cs"/>
          <w:rtl/>
        </w:rPr>
        <w:t xml:space="preserve"> فرمودند: </w:t>
      </w:r>
      <w:r w:rsidRPr="00B6119B">
        <w:rPr>
          <w:rStyle w:val="Char4"/>
          <w:rFonts w:hint="cs"/>
          <w:rtl/>
        </w:rPr>
        <w:t>«لقنوا موتا</w:t>
      </w:r>
      <w:r w:rsidR="007E096D">
        <w:rPr>
          <w:rStyle w:val="Char4"/>
          <w:rFonts w:hint="cs"/>
          <w:rtl/>
        </w:rPr>
        <w:t>ك</w:t>
      </w:r>
      <w:r w:rsidRPr="00B6119B">
        <w:rPr>
          <w:rStyle w:val="Char4"/>
          <w:rFonts w:hint="cs"/>
          <w:rtl/>
        </w:rPr>
        <w:t xml:space="preserve">م لا </w:t>
      </w:r>
      <w:r w:rsidR="00B517CA" w:rsidRPr="00B6119B">
        <w:rPr>
          <w:rStyle w:val="Char4"/>
          <w:rFonts w:hint="cs"/>
          <w:rtl/>
        </w:rPr>
        <w:t>إ</w:t>
      </w:r>
      <w:r w:rsidRPr="00B6119B">
        <w:rPr>
          <w:rStyle w:val="Char4"/>
          <w:rFonts w:hint="cs"/>
          <w:rtl/>
        </w:rPr>
        <w:t xml:space="preserve">له </w:t>
      </w:r>
      <w:r w:rsidR="00B517CA" w:rsidRPr="00B6119B">
        <w:rPr>
          <w:rStyle w:val="Char4"/>
          <w:rFonts w:hint="cs"/>
          <w:rtl/>
        </w:rPr>
        <w:t>إ</w:t>
      </w:r>
      <w:r w:rsidRPr="00B6119B">
        <w:rPr>
          <w:rStyle w:val="Char4"/>
          <w:rFonts w:hint="cs"/>
          <w:rtl/>
        </w:rPr>
        <w:t>لا الله».</w:t>
      </w:r>
      <w:r w:rsidRPr="00CD6CFF">
        <w:rPr>
          <w:rStyle w:val="Char6"/>
          <w:rFonts w:hint="cs"/>
          <w:rtl/>
        </w:rPr>
        <w:t xml:space="preserve"> «به کسانی که در حال احتضار هستند </w:t>
      </w:r>
      <w:r w:rsidRPr="00B6119B">
        <w:rPr>
          <w:rStyle w:val="Char3"/>
          <w:rFonts w:hint="cs"/>
          <w:rtl/>
        </w:rPr>
        <w:t xml:space="preserve">لا </w:t>
      </w:r>
      <w:r w:rsidR="00B517CA" w:rsidRPr="00B6119B">
        <w:rPr>
          <w:rStyle w:val="Char3"/>
          <w:rFonts w:hint="cs"/>
          <w:rtl/>
        </w:rPr>
        <w:t>إ</w:t>
      </w:r>
      <w:r w:rsidRPr="00B6119B">
        <w:rPr>
          <w:rStyle w:val="Char3"/>
          <w:rFonts w:hint="cs"/>
          <w:rtl/>
        </w:rPr>
        <w:t xml:space="preserve">له </w:t>
      </w:r>
      <w:r w:rsidR="00B517CA" w:rsidRPr="00B6119B">
        <w:rPr>
          <w:rStyle w:val="Char3"/>
          <w:rFonts w:hint="cs"/>
          <w:rtl/>
        </w:rPr>
        <w:t>إ</w:t>
      </w:r>
      <w:r w:rsidRPr="00B6119B">
        <w:rPr>
          <w:rStyle w:val="Char3"/>
          <w:rFonts w:hint="cs"/>
          <w:rtl/>
        </w:rPr>
        <w:t>لا الله</w:t>
      </w:r>
      <w:r w:rsidRPr="00CD6CFF">
        <w:rPr>
          <w:rStyle w:val="Char6"/>
          <w:rFonts w:hint="cs"/>
          <w:rtl/>
        </w:rPr>
        <w:t xml:space="preserve"> را تلقین کنید».</w:t>
      </w:r>
    </w:p>
    <w:p w:rsidR="0039029A" w:rsidRPr="00CD6CFF" w:rsidRDefault="0039029A" w:rsidP="00B517CA">
      <w:pPr>
        <w:bidi/>
        <w:ind w:firstLine="284"/>
        <w:jc w:val="both"/>
        <w:rPr>
          <w:rStyle w:val="Char6"/>
          <w:rtl/>
        </w:rPr>
      </w:pPr>
      <w:r w:rsidRPr="00CD6CFF">
        <w:rPr>
          <w:rStyle w:val="Char6"/>
          <w:rFonts w:hint="cs"/>
          <w:rtl/>
        </w:rPr>
        <w:t xml:space="preserve">همچنین فرمود: </w:t>
      </w:r>
      <w:r w:rsidRPr="005E0ED8">
        <w:rPr>
          <w:rStyle w:val="Char4"/>
          <w:rFonts w:hint="cs"/>
          <w:rtl/>
        </w:rPr>
        <w:t xml:space="preserve">«من کان آخر کلامه </w:t>
      </w:r>
      <w:r w:rsidR="00B517CA" w:rsidRPr="005E0ED8">
        <w:rPr>
          <w:rStyle w:val="Char4"/>
          <w:rFonts w:hint="cs"/>
          <w:rtl/>
        </w:rPr>
        <w:t>لا إله إلا الله</w:t>
      </w:r>
      <w:r w:rsidRPr="005E0ED8">
        <w:rPr>
          <w:rStyle w:val="Char4"/>
          <w:rFonts w:hint="cs"/>
          <w:rtl/>
        </w:rPr>
        <w:t xml:space="preserve"> دخل الجن</w:t>
      </w:r>
      <w:r w:rsidR="004C3F49" w:rsidRPr="005E0ED8">
        <w:rPr>
          <w:rStyle w:val="Char4"/>
          <w:rFonts w:hint="cs"/>
          <w:rtl/>
        </w:rPr>
        <w:t>ة</w:t>
      </w:r>
      <w:r w:rsidRPr="005E0ED8">
        <w:rPr>
          <w:rStyle w:val="Char4"/>
          <w:rFonts w:hint="cs"/>
          <w:rtl/>
        </w:rPr>
        <w:t>»</w:t>
      </w:r>
      <w:r w:rsidRPr="000E76E0">
        <w:rPr>
          <w:rStyle w:val="Char3"/>
          <w:rFonts w:hint="cs"/>
          <w:rtl/>
        </w:rPr>
        <w:t>.</w:t>
      </w:r>
      <w:r w:rsidRPr="00CD6CFF">
        <w:rPr>
          <w:rStyle w:val="Char6"/>
          <w:rFonts w:hint="cs"/>
          <w:rtl/>
        </w:rPr>
        <w:t xml:space="preserve"> «کسی که آخرین کلامش </w:t>
      </w:r>
      <w:r w:rsidR="00B517CA" w:rsidRPr="00B6119B">
        <w:rPr>
          <w:rStyle w:val="Char3"/>
          <w:rtl/>
        </w:rPr>
        <w:t>«</w:t>
      </w:r>
      <w:r w:rsidR="00B517CA" w:rsidRPr="00B6119B">
        <w:rPr>
          <w:rStyle w:val="Char3"/>
          <w:rFonts w:hint="cs"/>
          <w:rtl/>
        </w:rPr>
        <w:t>لا إله إلا الله</w:t>
      </w:r>
      <w:r w:rsidR="00B517CA" w:rsidRPr="00B6119B">
        <w:rPr>
          <w:rStyle w:val="Char3"/>
          <w:rtl/>
        </w:rPr>
        <w:t>»</w:t>
      </w:r>
      <w:r w:rsidRPr="00CD6CFF">
        <w:rPr>
          <w:rStyle w:val="Char6"/>
          <w:rFonts w:hint="cs"/>
          <w:rtl/>
        </w:rPr>
        <w:t xml:space="preserve"> باشد وارد بهشت می‌شود». (روایت ابو داود و حاکم)</w:t>
      </w:r>
    </w:p>
    <w:p w:rsidR="0039029A" w:rsidRPr="00CD6CFF" w:rsidRDefault="0039029A" w:rsidP="0039029A">
      <w:pPr>
        <w:bidi/>
        <w:ind w:firstLine="284"/>
        <w:jc w:val="both"/>
        <w:rPr>
          <w:rStyle w:val="Char6"/>
          <w:rtl/>
        </w:rPr>
      </w:pPr>
      <w:r w:rsidRPr="00CD6CFF">
        <w:rPr>
          <w:rStyle w:val="Char6"/>
          <w:rFonts w:hint="cs"/>
          <w:rtl/>
        </w:rPr>
        <w:t>آنچه به نظر خوانندگان عزیز رسید مهم‌ترین آداب اسلامی در ارتباط با عیادت بیماران بود شایسته است که مربیان و والدین محترم بر اجرای آن همت گمارند و</w:t>
      </w:r>
      <w:r w:rsidR="007B575D" w:rsidRPr="00CD6CFF">
        <w:rPr>
          <w:rStyle w:val="Char6"/>
          <w:rFonts w:hint="cs"/>
          <w:rtl/>
        </w:rPr>
        <w:t xml:space="preserve"> آن‌ها </w:t>
      </w:r>
      <w:r w:rsidRPr="00CD6CFF">
        <w:rPr>
          <w:rStyle w:val="Char6"/>
          <w:rFonts w:hint="cs"/>
          <w:rtl/>
        </w:rPr>
        <w:t>را به فرزندانشان بیاموزند تا به آن عادت کرده و در حیات اجتماعی و در ارتباط با مردم از آن بهره گیرند.</w:t>
      </w:r>
    </w:p>
    <w:p w:rsidR="0039029A" w:rsidRDefault="0039029A" w:rsidP="00921B2B">
      <w:pPr>
        <w:pStyle w:val="a2"/>
        <w:rPr>
          <w:rtl/>
        </w:rPr>
      </w:pPr>
      <w:bookmarkStart w:id="1067" w:name="_Toc248463915"/>
      <w:bookmarkStart w:id="1068" w:name="_Toc342425050"/>
      <w:bookmarkStart w:id="1069" w:name="_Toc432320320"/>
      <w:r>
        <w:rPr>
          <w:rFonts w:hint="cs"/>
          <w:rtl/>
        </w:rPr>
        <w:t>9- آداب تعزیه</w:t>
      </w:r>
      <w:bookmarkEnd w:id="1067"/>
      <w:bookmarkEnd w:id="1068"/>
      <w:bookmarkEnd w:id="1069"/>
    </w:p>
    <w:p w:rsidR="0039029A" w:rsidRPr="00CD6CFF" w:rsidRDefault="0039029A" w:rsidP="0039029A">
      <w:pPr>
        <w:bidi/>
        <w:ind w:firstLine="284"/>
        <w:jc w:val="both"/>
        <w:rPr>
          <w:rStyle w:val="Char6"/>
          <w:rtl/>
        </w:rPr>
      </w:pPr>
      <w:r w:rsidRPr="00CD6CFF">
        <w:rPr>
          <w:rStyle w:val="Char6"/>
          <w:rFonts w:hint="cs"/>
          <w:rtl/>
        </w:rPr>
        <w:t>یکی دیگر از آداب اجتماعی که مربیان و والدین باید به آن توجه کنند، آداب تعزیه برای کسی است که عزیزی را از دست داده، یا کسی از آنان مرده است.</w:t>
      </w:r>
    </w:p>
    <w:p w:rsidR="0039029A" w:rsidRPr="00CD6CFF" w:rsidRDefault="0039029A" w:rsidP="00B130CC">
      <w:pPr>
        <w:bidi/>
        <w:ind w:firstLine="284"/>
        <w:jc w:val="both"/>
        <w:rPr>
          <w:rStyle w:val="Char6"/>
          <w:rtl/>
        </w:rPr>
      </w:pPr>
      <w:r w:rsidRPr="00CD6CFF">
        <w:rPr>
          <w:rStyle w:val="Char6"/>
          <w:rFonts w:hint="cs"/>
          <w:rtl/>
        </w:rPr>
        <w:t xml:space="preserve">معنی «تغزیه» آن است که با کلمات و عبارات لطیف و خوشایند و مناسب، اهل میّت را به صبر تشویق کنی و با دعاها و عبارات برگزیده او را تسلی بخشی، از غمش بکاهی و مصیبت را در نظرش کوچک کنی. تعزیه مستحب است، هر چند میّت و وابستگانش اهل ذمه (یهود و نصاری) باشند.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 «هر فرد </w:t>
      </w:r>
      <w:r w:rsidR="00321661" w:rsidRPr="00CD6CFF">
        <w:rPr>
          <w:rStyle w:val="Char6"/>
          <w:rFonts w:hint="cs"/>
          <w:rtl/>
        </w:rPr>
        <w:t>مؤمن</w:t>
      </w:r>
      <w:r w:rsidRPr="00CD6CFF">
        <w:rPr>
          <w:rStyle w:val="Char6"/>
          <w:rFonts w:hint="cs"/>
          <w:rtl/>
        </w:rPr>
        <w:t>ی برادر مسلمانش را تعزیت بگوید (با کلمات مناسب او را تسلی بخشد) خدای عزوجل در قیامت بر او، زینت کرامت و بزرگی خواهد پوشاد». (روایت ابن‌ماجه و بیهقی)</w:t>
      </w:r>
    </w:p>
    <w:p w:rsidR="0039029A" w:rsidRPr="00CD6CFF" w:rsidRDefault="0039029A" w:rsidP="00B130CC">
      <w:pPr>
        <w:bidi/>
        <w:ind w:firstLine="284"/>
        <w:jc w:val="both"/>
        <w:rPr>
          <w:rStyle w:val="Char6"/>
          <w:rtl/>
        </w:rPr>
      </w:pPr>
      <w:r w:rsidRPr="00CD6CFF">
        <w:rPr>
          <w:rStyle w:val="Char6"/>
          <w:rFonts w:hint="cs"/>
          <w:rtl/>
        </w:rPr>
        <w:t>همچنین «ترمذی» و «بیهقی» از «عبدالله بن مسعود» روایت کرده‌اند که گفت: نبی‌</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فرمودند: «کسی که انسان مصیبت دیده‌ای را تعزیه بگوید اجرش مانند اجر او خواهد بود».</w:t>
      </w:r>
    </w:p>
    <w:p w:rsidR="0039029A" w:rsidRPr="00CD6CFF" w:rsidRDefault="0039029A" w:rsidP="0039029A">
      <w:pPr>
        <w:bidi/>
        <w:ind w:firstLine="284"/>
        <w:jc w:val="both"/>
        <w:rPr>
          <w:rStyle w:val="Char6"/>
          <w:rtl/>
        </w:rPr>
      </w:pPr>
      <w:r w:rsidRPr="00CD6CFF">
        <w:rPr>
          <w:rStyle w:val="Char6"/>
          <w:rFonts w:hint="cs"/>
          <w:rtl/>
        </w:rPr>
        <w:t>شایسته است که تعزیه برای تمامی اهل میت باشد، کوچک، بزرگ و زن و مرد (غیر از دختران جوان که باید توسط محارم تسلی خاطر داده شوند).</w:t>
      </w:r>
    </w:p>
    <w:p w:rsidR="0039029A" w:rsidRPr="00CD6CFF" w:rsidRDefault="0039029A" w:rsidP="0039029A">
      <w:pPr>
        <w:bidi/>
        <w:ind w:firstLine="284"/>
        <w:jc w:val="both"/>
        <w:rPr>
          <w:rStyle w:val="Char6"/>
          <w:rtl/>
        </w:rPr>
      </w:pPr>
      <w:r w:rsidRPr="00CD6CFF">
        <w:rPr>
          <w:rStyle w:val="Char6"/>
          <w:rFonts w:hint="cs"/>
          <w:rtl/>
        </w:rPr>
        <w:t>تعزیه می‌تواند قبل از دفن و بعد از آن تا سه روز باشد و اگر صاحب عزا یا شخص تسلیت گوی غایت باشند، تعزیه بعد از سه روز هم اشکالی ندارد.</w:t>
      </w:r>
    </w:p>
    <w:p w:rsidR="0039029A" w:rsidRPr="00CD6CFF" w:rsidRDefault="0039029A" w:rsidP="0039029A">
      <w:pPr>
        <w:bidi/>
        <w:ind w:firstLine="284"/>
        <w:jc w:val="both"/>
        <w:rPr>
          <w:rStyle w:val="Char6"/>
          <w:rtl/>
        </w:rPr>
      </w:pPr>
      <w:r w:rsidRPr="00CD6CFF">
        <w:rPr>
          <w:rStyle w:val="Char6"/>
          <w:rFonts w:hint="cs"/>
          <w:rtl/>
        </w:rPr>
        <w:t>مهم‌ترین آداب تعزیه به شرح زیر می‌باشد:</w:t>
      </w:r>
    </w:p>
    <w:p w:rsidR="0039029A" w:rsidRDefault="0039029A" w:rsidP="00921B2B">
      <w:pPr>
        <w:pStyle w:val="a2"/>
        <w:rPr>
          <w:rtl/>
        </w:rPr>
      </w:pPr>
      <w:bookmarkStart w:id="1070" w:name="_Toc248463916"/>
      <w:bookmarkStart w:id="1071" w:name="_Toc342425051"/>
      <w:bookmarkStart w:id="1072" w:name="_Toc432320321"/>
      <w:r>
        <w:rPr>
          <w:rFonts w:hint="cs"/>
          <w:rtl/>
        </w:rPr>
        <w:t>أ) تلفظ عبارات و دعاهای برگزیده</w:t>
      </w:r>
      <w:bookmarkEnd w:id="1070"/>
      <w:bookmarkEnd w:id="1071"/>
      <w:bookmarkEnd w:id="1072"/>
    </w:p>
    <w:p w:rsidR="0039029A" w:rsidRPr="00CD6CFF" w:rsidRDefault="0039029A" w:rsidP="004C3F49">
      <w:pPr>
        <w:bidi/>
        <w:ind w:firstLine="284"/>
        <w:jc w:val="both"/>
        <w:rPr>
          <w:rStyle w:val="Char6"/>
          <w:rtl/>
        </w:rPr>
      </w:pPr>
      <w:r w:rsidRPr="00CD6CFF">
        <w:rPr>
          <w:rStyle w:val="Char6"/>
          <w:rFonts w:hint="cs"/>
          <w:rtl/>
        </w:rPr>
        <w:t>امام «نووی» در کتاب «الاذکار» می‌گوید: بهترین عباراتی که برای تعزیه روایت شده است در صحیح «بخاری» و «مسلم» از «اسامه بن زید</w:t>
      </w:r>
      <w:r w:rsidR="004C3F49">
        <w:rPr>
          <w:rFonts w:cs="CTraditional Arabic" w:hint="cs"/>
          <w:sz w:val="28"/>
          <w:szCs w:val="28"/>
          <w:rtl/>
          <w:lang w:bidi="fa-IR"/>
        </w:rPr>
        <w:t>ب</w:t>
      </w:r>
      <w:r w:rsidRPr="00CD6CFF">
        <w:rPr>
          <w:rStyle w:val="Char6"/>
          <w:rFonts w:hint="cs"/>
          <w:rtl/>
        </w:rPr>
        <w:t>» می‌باشد که می‌گوید:</w:t>
      </w:r>
    </w:p>
    <w:p w:rsidR="0039029A" w:rsidRPr="00CD6CFF" w:rsidRDefault="0039029A" w:rsidP="004C3F49">
      <w:pPr>
        <w:bidi/>
        <w:ind w:firstLine="284"/>
        <w:jc w:val="both"/>
        <w:rPr>
          <w:rStyle w:val="Char6"/>
          <w:rtl/>
        </w:rPr>
      </w:pPr>
      <w:r w:rsidRPr="00CD6CFF">
        <w:rPr>
          <w:rStyle w:val="Char6"/>
          <w:rFonts w:hint="cs"/>
          <w:rtl/>
        </w:rPr>
        <w:t>یکی از دختران نبی اکر</w:t>
      </w:r>
      <w:r w:rsidR="004C3F49" w:rsidRPr="00CD6CFF">
        <w:rPr>
          <w:rStyle w:val="Char6"/>
          <w:rFonts w:hint="cs"/>
          <w:rtl/>
        </w:rPr>
        <w:t>م</w:t>
      </w:r>
      <w:r w:rsidR="00323859">
        <w:rPr>
          <w:rFonts w:cs="CTraditional Arabic" w:hint="cs"/>
          <w:sz w:val="28"/>
          <w:szCs w:val="28"/>
          <w:rtl/>
          <w:lang w:bidi="fa-IR"/>
        </w:rPr>
        <w:t>ص</w:t>
      </w:r>
      <w:r w:rsidRPr="00CD6CFF">
        <w:rPr>
          <w:rStyle w:val="Char6"/>
          <w:rFonts w:hint="cs"/>
          <w:rtl/>
        </w:rPr>
        <w:t>، شخصی به خدمت آن حضرت فرستاد که او را بخواند و بگوید که بچه‌اش در حال مرگ است. آن حضرت به فرستاده گفت:</w:t>
      </w:r>
    </w:p>
    <w:p w:rsidR="0039029A" w:rsidRPr="00CD6CFF" w:rsidRDefault="0039029A" w:rsidP="0039029A">
      <w:pPr>
        <w:bidi/>
        <w:ind w:firstLine="284"/>
        <w:jc w:val="both"/>
        <w:rPr>
          <w:rStyle w:val="Char6"/>
          <w:rtl/>
        </w:rPr>
      </w:pPr>
      <w:r w:rsidRPr="00CD6CFF">
        <w:rPr>
          <w:rStyle w:val="Char6"/>
          <w:rFonts w:hint="cs"/>
          <w:rtl/>
        </w:rPr>
        <w:t>«برگرد و بگو! تمامی آنچه خدای تعالی می‌گیرد یا می‌دهد، متعلق به خود اوست و هر چیزی نزد او عمر معینی دارد پس آنان را به صبر و طلب پاداش برای صبرشان از خدای تعالی امر کرد».</w:t>
      </w:r>
    </w:p>
    <w:p w:rsidR="0039029A" w:rsidRPr="00CD6CFF" w:rsidRDefault="0039029A" w:rsidP="0039029A">
      <w:pPr>
        <w:bidi/>
        <w:ind w:firstLine="284"/>
        <w:jc w:val="both"/>
        <w:rPr>
          <w:rStyle w:val="Char6"/>
          <w:rtl/>
        </w:rPr>
      </w:pPr>
      <w:r w:rsidRPr="00CD6CFF">
        <w:rPr>
          <w:rStyle w:val="Char6"/>
          <w:rFonts w:hint="cs"/>
          <w:rtl/>
        </w:rPr>
        <w:t>امام «نووی» در ادامه می‌گوید: اما لفظ تعزیه محدودیت خاصی ندارد. به هر لفظی تعزیه گفته شود صحیح است و مقصود حاصل می‌گردد و یاران ما توضیح می‌دهند که در تسلیت مسلمان به مسلمان گفته شود که خدای تعالی اجرت را عظیم و عزایت را نیکو گرداند و مرده‌ات را ببخشد.</w:t>
      </w:r>
    </w:p>
    <w:p w:rsidR="0039029A" w:rsidRDefault="0039029A" w:rsidP="004C3F49">
      <w:pPr>
        <w:bidi/>
        <w:ind w:firstLine="284"/>
        <w:jc w:val="both"/>
        <w:rPr>
          <w:sz w:val="28"/>
          <w:szCs w:val="28"/>
          <w:rtl/>
          <w:lang w:bidi="fa-IR"/>
        </w:rPr>
      </w:pPr>
      <w:r w:rsidRPr="00CD6CFF">
        <w:rPr>
          <w:rStyle w:val="Char6"/>
          <w:rFonts w:hint="cs"/>
          <w:rtl/>
        </w:rPr>
        <w:t>و در تسلیت مسلمان به کافر بگوید: خدای تعالی اجرت را عظیم و عزایت را نیکو بگرداند و در تسلیت کافر به مسلمان گفته شود: خدای تعالی عزایت را نیکو بگرداند و مرده‌ات را ببخشد</w:t>
      </w:r>
      <w:r w:rsidR="004C3F49">
        <w:rPr>
          <w:rFonts w:hint="cs"/>
          <w:sz w:val="28"/>
          <w:szCs w:val="28"/>
          <w:rtl/>
          <w:lang w:bidi="fa-IR"/>
        </w:rPr>
        <w:t>.</w:t>
      </w:r>
    </w:p>
    <w:p w:rsidR="0039029A" w:rsidRDefault="0039029A" w:rsidP="00921B2B">
      <w:pPr>
        <w:pStyle w:val="a2"/>
        <w:rPr>
          <w:rtl/>
        </w:rPr>
      </w:pPr>
      <w:bookmarkStart w:id="1073" w:name="_Toc248463917"/>
      <w:bookmarkStart w:id="1074" w:name="_Toc342425052"/>
      <w:bookmarkStart w:id="1075" w:name="_Toc432320322"/>
      <w:r>
        <w:rPr>
          <w:rFonts w:hint="cs"/>
          <w:rtl/>
        </w:rPr>
        <w:t>ب) درست کردن غذا برای اهل میّت مستحب است.</w:t>
      </w:r>
      <w:bookmarkEnd w:id="1073"/>
      <w:bookmarkEnd w:id="1074"/>
      <w:bookmarkEnd w:id="1075"/>
    </w:p>
    <w:p w:rsidR="0039029A" w:rsidRPr="00CD6CFF" w:rsidRDefault="0039029A" w:rsidP="0039029A">
      <w:pPr>
        <w:bidi/>
        <w:ind w:firstLine="284"/>
        <w:jc w:val="both"/>
        <w:rPr>
          <w:rStyle w:val="Char6"/>
          <w:rtl/>
        </w:rPr>
      </w:pPr>
      <w:r w:rsidRPr="00CD6CFF">
        <w:rPr>
          <w:rStyle w:val="Char6"/>
          <w:rFonts w:hint="cs"/>
          <w:rtl/>
        </w:rPr>
        <w:t>شرع مقدس اسلام درست کردن غذا را برای خانواده و اهل میّت مستحب می‌داند، زیرا از جمله نیکی و خوبی نسبت به خانواده مسلمان بوده، باعث تقویت روابط اجتماعی و پیوند قلبی می‌گردد.</w:t>
      </w:r>
    </w:p>
    <w:p w:rsidR="0039029A" w:rsidRPr="00CD6CFF" w:rsidRDefault="0039029A" w:rsidP="0039029A">
      <w:pPr>
        <w:bidi/>
        <w:ind w:firstLine="284"/>
        <w:jc w:val="both"/>
        <w:rPr>
          <w:rStyle w:val="Char6"/>
          <w:rtl/>
        </w:rPr>
      </w:pPr>
      <w:r w:rsidRPr="00CD6CFF">
        <w:rPr>
          <w:rStyle w:val="Char6"/>
          <w:rFonts w:hint="cs"/>
          <w:rtl/>
        </w:rPr>
        <w:t>اهل میّت، چون مشغول به مرده خود هستند و به علت مصیبت، داغدیده و غمگین هستند،‌توانایی آماده نمودن غذا را ندارند.</w:t>
      </w:r>
    </w:p>
    <w:p w:rsidR="0039029A" w:rsidRPr="00CD6CFF" w:rsidRDefault="0039029A" w:rsidP="00B517CA">
      <w:pPr>
        <w:bidi/>
        <w:ind w:firstLine="284"/>
        <w:jc w:val="both"/>
        <w:rPr>
          <w:rStyle w:val="Char6"/>
          <w:rtl/>
        </w:rPr>
      </w:pPr>
      <w:r w:rsidRPr="00CD6CFF">
        <w:rPr>
          <w:rStyle w:val="Char6"/>
          <w:rFonts w:hint="cs"/>
          <w:rtl/>
        </w:rPr>
        <w:t>«جعفربن‌ابی طالب</w:t>
      </w:r>
      <w:r w:rsidR="00941F04" w:rsidRPr="00941F04">
        <w:rPr>
          <w:rFonts w:cs="CTraditional Arabic" w:hint="cs"/>
          <w:sz w:val="28"/>
          <w:szCs w:val="28"/>
          <w:rtl/>
          <w:lang w:bidi="fa-IR"/>
        </w:rPr>
        <w:t>س</w:t>
      </w:r>
      <w:r w:rsidRPr="00CD6CFF">
        <w:rPr>
          <w:rStyle w:val="Char6"/>
          <w:rFonts w:hint="cs"/>
          <w:rtl/>
        </w:rPr>
        <w:t>» در غزوه «موته» به شهادت رسید، پیامبر گرامی خدا</w:t>
      </w:r>
      <w:r w:rsidR="00323859">
        <w:rPr>
          <w:rFonts w:cs="CTraditional Arabic" w:hint="cs"/>
          <w:sz w:val="28"/>
          <w:szCs w:val="28"/>
          <w:rtl/>
          <w:lang w:bidi="fa-IR"/>
        </w:rPr>
        <w:t>ص</w:t>
      </w:r>
      <w:r w:rsidRPr="00CD6CFF">
        <w:rPr>
          <w:rStyle w:val="Char6"/>
          <w:rFonts w:hint="cs"/>
          <w:rtl/>
        </w:rPr>
        <w:t xml:space="preserve"> پس از بازگشت از جنگ فرمودند: «برای آل جعفر غذایی فراهم کنید، زیرا مصیبت وارده</w:t>
      </w:r>
      <w:r w:rsidR="007B575D" w:rsidRPr="00CD6CFF">
        <w:rPr>
          <w:rStyle w:val="Char6"/>
          <w:rFonts w:hint="cs"/>
          <w:rtl/>
        </w:rPr>
        <w:t xml:space="preserve"> آن‌ها </w:t>
      </w:r>
      <w:r w:rsidRPr="00CD6CFF">
        <w:rPr>
          <w:rStyle w:val="Char6"/>
          <w:rFonts w:hint="cs"/>
          <w:rtl/>
        </w:rPr>
        <w:t>را مشغول کرده است». (روایت ابو داود، ترمذی و ابن ماجه)</w:t>
      </w:r>
    </w:p>
    <w:p w:rsidR="0039029A" w:rsidRPr="00CD6CFF" w:rsidRDefault="0039029A" w:rsidP="0039029A">
      <w:pPr>
        <w:bidi/>
        <w:ind w:firstLine="284"/>
        <w:jc w:val="both"/>
        <w:rPr>
          <w:rStyle w:val="Char6"/>
          <w:rtl/>
        </w:rPr>
      </w:pPr>
      <w:r w:rsidRPr="00CD6CFF">
        <w:rPr>
          <w:rStyle w:val="Char6"/>
          <w:rFonts w:hint="cs"/>
          <w:rtl/>
        </w:rPr>
        <w:t>ائمه اتفاق‌نظر دارندکه مکروه است که خانواده و اهل میّت غذایی فراهم کنند و مردم از آن بخورند. دلیل ایشان حدیث اخیر است که گفت: پس از دفن میت در کنار اهل و خانواده‌اش جمع می‌شدیم و غذایی برای آنان فراهم می‌کردیم.</w:t>
      </w:r>
    </w:p>
    <w:p w:rsidR="0039029A" w:rsidRPr="00CD6CFF" w:rsidRDefault="0039029A" w:rsidP="0039029A">
      <w:pPr>
        <w:bidi/>
        <w:ind w:firstLine="284"/>
        <w:jc w:val="both"/>
        <w:rPr>
          <w:rStyle w:val="Char6"/>
          <w:rtl/>
        </w:rPr>
      </w:pPr>
      <w:r w:rsidRPr="00CD6CFF">
        <w:rPr>
          <w:rStyle w:val="Char6"/>
          <w:rFonts w:hint="cs"/>
          <w:rtl/>
        </w:rPr>
        <w:t>اما کاری را که بعضی از مردم امروزه انجام می‌دهند مانند درست کردن غذا یا پذیرایی در هنگام تعزیه از بدعت‌های ناشایستی است که خدای تعالی هیچ دلیلی برای صحت آن نفرستاده است و شخص تسلیت گوینده وظیفه دارد هر نوع پذیرایی را رد کند، زیرا با رهنمود نبوی و ادب اسلامی منافات دارد.</w:t>
      </w:r>
    </w:p>
    <w:p w:rsidR="0039029A" w:rsidRDefault="0039029A" w:rsidP="00921B2B">
      <w:pPr>
        <w:pStyle w:val="a2"/>
        <w:rPr>
          <w:rtl/>
        </w:rPr>
      </w:pPr>
      <w:bookmarkStart w:id="1076" w:name="_Toc248463918"/>
      <w:bookmarkStart w:id="1077" w:name="_Toc342425053"/>
      <w:bookmarkStart w:id="1078" w:name="_Toc432320323"/>
      <w:r>
        <w:rPr>
          <w:rFonts w:hint="cs"/>
          <w:rtl/>
        </w:rPr>
        <w:t>ج) اظهار همدردی با صاحب عزا</w:t>
      </w:r>
      <w:bookmarkEnd w:id="1076"/>
      <w:bookmarkEnd w:id="1077"/>
      <w:bookmarkEnd w:id="1078"/>
    </w:p>
    <w:p w:rsidR="0039029A" w:rsidRPr="00CD6CFF" w:rsidRDefault="0039029A" w:rsidP="0039029A">
      <w:pPr>
        <w:bidi/>
        <w:ind w:firstLine="284"/>
        <w:jc w:val="both"/>
        <w:rPr>
          <w:rStyle w:val="Char6"/>
          <w:rtl/>
        </w:rPr>
      </w:pPr>
      <w:r w:rsidRPr="00CD6CFF">
        <w:rPr>
          <w:rStyle w:val="Char6"/>
          <w:rFonts w:hint="cs"/>
          <w:rtl/>
        </w:rPr>
        <w:t xml:space="preserve">همدردی با کسی که عزیزی را از دست داده است، عملاً زمانی بروز خواهد کرد که درمجلس عزا که قرآن کریم تلاوت می‌شود با خشوع و خضوع گوش فرا دهیم و سخنانی بگوئیم که با مصیبت تناسب داشته باشد، الفاظ و عبارات برگزیده را که در تسلیت بکار می‌روند بیان داریم و بطورکلی باید حرکات و سکنات ما با فضای غم و اندوه مجلس سازگاری داشته باشد. </w:t>
      </w:r>
    </w:p>
    <w:p w:rsidR="0039029A" w:rsidRPr="00CD6CFF" w:rsidRDefault="0039029A" w:rsidP="0039029A">
      <w:pPr>
        <w:bidi/>
        <w:ind w:firstLine="284"/>
        <w:jc w:val="both"/>
        <w:rPr>
          <w:rStyle w:val="Char6"/>
          <w:rtl/>
        </w:rPr>
      </w:pPr>
      <w:r w:rsidRPr="00CD6CFF">
        <w:rPr>
          <w:rStyle w:val="Char6"/>
          <w:rFonts w:hint="cs"/>
          <w:rtl/>
        </w:rPr>
        <w:t>اما کسانی که تبسم می‌کنند یا می‌خندند و سخنان بیهوده می‌گویند یا کلامی را بر زبان می‌رانند که با شرایط و محیط تعزیه ارتباطی ندارد یا نکات خنده‌داری را بیان می‌کنند، به صاحب عزا اسائه ادب نموده آگاهانه یا ناآگاهانه دچار گناه شده‌اند.</w:t>
      </w:r>
    </w:p>
    <w:p w:rsidR="0039029A" w:rsidRPr="00CD6CFF" w:rsidRDefault="0039029A" w:rsidP="0039029A">
      <w:pPr>
        <w:bidi/>
        <w:ind w:firstLine="284"/>
        <w:jc w:val="both"/>
        <w:rPr>
          <w:rStyle w:val="Char6"/>
          <w:rtl/>
        </w:rPr>
      </w:pPr>
      <w:r w:rsidRPr="00CD6CFF">
        <w:rPr>
          <w:rStyle w:val="Char6"/>
          <w:rFonts w:hint="cs"/>
          <w:rtl/>
        </w:rPr>
        <w:t xml:space="preserve">ترحم برای میّت و اظهار حزن و غم از فراق او و بر شمردن </w:t>
      </w:r>
      <w:r w:rsidR="000725B1">
        <w:rPr>
          <w:rStyle w:val="Char6"/>
          <w:rFonts w:hint="cs"/>
          <w:rtl/>
        </w:rPr>
        <w:t>خوبی‌ها</w:t>
      </w:r>
      <w:r w:rsidRPr="00CD6CFF">
        <w:rPr>
          <w:rStyle w:val="Char6"/>
          <w:rFonts w:hint="cs"/>
          <w:rtl/>
        </w:rPr>
        <w:t>یش بهترین وسیله تسلیت خانواده است و گذشتگان ما نیز این چنین عمل می‌کردند و به این طریق به صاحب عزا تسلیت داده و با او همدردی می‌کردند.</w:t>
      </w:r>
    </w:p>
    <w:p w:rsidR="0039029A" w:rsidRPr="00CD6CFF" w:rsidRDefault="0039029A" w:rsidP="00B517CA">
      <w:pPr>
        <w:bidi/>
        <w:ind w:firstLine="284"/>
        <w:jc w:val="both"/>
        <w:rPr>
          <w:rStyle w:val="Char6"/>
          <w:rtl/>
        </w:rPr>
      </w:pPr>
      <w:r w:rsidRPr="00CD6CFF">
        <w:rPr>
          <w:rStyle w:val="Char6"/>
          <w:rFonts w:hint="cs"/>
          <w:rtl/>
        </w:rPr>
        <w:t>«ابوداود» و «نسائی» در حدیث طویلی از «عمروبن العاص»</w:t>
      </w:r>
      <w:r w:rsidR="00941F04" w:rsidRPr="00941F04">
        <w:rPr>
          <w:rStyle w:val="Char6"/>
          <w:rFonts w:cs="CTraditional Arabic" w:hint="cs"/>
          <w:rtl/>
        </w:rPr>
        <w:t>س</w:t>
      </w:r>
      <w:r w:rsidRPr="00CD6CFF">
        <w:rPr>
          <w:rStyle w:val="Char6"/>
          <w:rFonts w:hint="cs"/>
          <w:rtl/>
        </w:rPr>
        <w:t xml:space="preserve"> روایت می‌کنند که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به «فاطمه</w:t>
      </w:r>
      <w:r w:rsidR="00B517CA">
        <w:rPr>
          <w:rFonts w:cs="CTraditional Arabic" w:hint="cs"/>
          <w:sz w:val="28"/>
          <w:szCs w:val="28"/>
          <w:rtl/>
          <w:lang w:bidi="fa-IR"/>
        </w:rPr>
        <w:t>ل</w:t>
      </w:r>
      <w:r w:rsidRPr="00CD6CFF">
        <w:rPr>
          <w:rStyle w:val="Char6"/>
          <w:rFonts w:hint="cs"/>
          <w:rtl/>
        </w:rPr>
        <w:t>» گفت: چه چیز باعث شده است از خانه خارج شوی؟</w:t>
      </w:r>
    </w:p>
    <w:p w:rsidR="0039029A" w:rsidRPr="00CD6CFF" w:rsidRDefault="0039029A" w:rsidP="0039029A">
      <w:pPr>
        <w:bidi/>
        <w:ind w:firstLine="284"/>
        <w:jc w:val="both"/>
        <w:rPr>
          <w:rStyle w:val="Char6"/>
          <w:rtl/>
        </w:rPr>
      </w:pPr>
      <w:r w:rsidRPr="00CD6CFF">
        <w:rPr>
          <w:rStyle w:val="Char6"/>
          <w:rFonts w:hint="cs"/>
          <w:rtl/>
        </w:rPr>
        <w:t>جواب دادند: به نزد خانواده این میّت آمده‌ام تا اظهار همدردی کرده و آنان را تسلیت دهم.</w:t>
      </w:r>
    </w:p>
    <w:p w:rsidR="0039029A" w:rsidRDefault="0039029A" w:rsidP="00921B2B">
      <w:pPr>
        <w:pStyle w:val="a2"/>
        <w:rPr>
          <w:rtl/>
        </w:rPr>
      </w:pPr>
      <w:bookmarkStart w:id="1079" w:name="_Toc248463919"/>
      <w:bookmarkStart w:id="1080" w:name="_Toc342425054"/>
      <w:bookmarkStart w:id="1081" w:name="_Toc432320324"/>
      <w:r>
        <w:rPr>
          <w:rFonts w:hint="cs"/>
          <w:rtl/>
        </w:rPr>
        <w:t>د) نصیحت در هنگام دیدن منکر در مجالس عزا</w:t>
      </w:r>
      <w:bookmarkEnd w:id="1079"/>
      <w:bookmarkEnd w:id="1080"/>
      <w:bookmarkEnd w:id="1081"/>
    </w:p>
    <w:p w:rsidR="0039029A" w:rsidRPr="00CD6CFF" w:rsidRDefault="0039029A" w:rsidP="0039029A">
      <w:pPr>
        <w:bidi/>
        <w:ind w:firstLine="284"/>
        <w:jc w:val="both"/>
        <w:rPr>
          <w:rStyle w:val="Char6"/>
          <w:rtl/>
        </w:rPr>
      </w:pPr>
      <w:r w:rsidRPr="00CD6CFF">
        <w:rPr>
          <w:rStyle w:val="Char6"/>
          <w:rFonts w:hint="cs"/>
          <w:rtl/>
        </w:rPr>
        <w:t xml:space="preserve">گاهی شخص تسلیت </w:t>
      </w:r>
      <w:r w:rsidR="004C3F49" w:rsidRPr="00CD6CFF">
        <w:rPr>
          <w:rStyle w:val="Char6"/>
          <w:rFonts w:hint="cs"/>
          <w:rtl/>
        </w:rPr>
        <w:t>گ</w:t>
      </w:r>
      <w:r w:rsidRPr="00CD6CFF">
        <w:rPr>
          <w:rStyle w:val="Char6"/>
          <w:rFonts w:hint="cs"/>
          <w:rtl/>
        </w:rPr>
        <w:t>وینده با بدعت‌ها و منکراتی در مجلس عزا برخورد می‌کند، مانند گذاشتن عکس میّت یا سیگار کشیدن و یا حرف زدن در هنگامی که قاری قرآن را قرائت می‌نماید یا گذاشتن موسیقی حزن آور یا پذیرایی از مردم و انواع دیگر از اموری که در دین از آن نهی شده است.</w:t>
      </w:r>
    </w:p>
    <w:p w:rsidR="0039029A" w:rsidRPr="00CD6CFF" w:rsidRDefault="0039029A" w:rsidP="0039029A">
      <w:pPr>
        <w:bidi/>
        <w:ind w:firstLine="284"/>
        <w:jc w:val="both"/>
        <w:rPr>
          <w:rStyle w:val="Char6"/>
          <w:rtl/>
        </w:rPr>
      </w:pPr>
      <w:r w:rsidRPr="00CD6CFF">
        <w:rPr>
          <w:rStyle w:val="Char6"/>
          <w:rFonts w:hint="cs"/>
          <w:rtl/>
        </w:rPr>
        <w:t xml:space="preserve">در این شرایط وظیفه انسان </w:t>
      </w:r>
      <w:r w:rsidR="00321661" w:rsidRPr="00CD6CFF">
        <w:rPr>
          <w:rStyle w:val="Char6"/>
          <w:rFonts w:hint="cs"/>
          <w:rtl/>
        </w:rPr>
        <w:t>مؤمن</w:t>
      </w:r>
      <w:r w:rsidRPr="00CD6CFF">
        <w:rPr>
          <w:rStyle w:val="Char6"/>
          <w:rFonts w:hint="cs"/>
          <w:rtl/>
        </w:rPr>
        <w:t xml:space="preserve"> و آگاه چیست؟</w:t>
      </w:r>
    </w:p>
    <w:p w:rsidR="0039029A" w:rsidRPr="00CD6CFF" w:rsidRDefault="0039029A" w:rsidP="0039029A">
      <w:pPr>
        <w:bidi/>
        <w:ind w:firstLine="284"/>
        <w:jc w:val="both"/>
        <w:rPr>
          <w:rStyle w:val="Char6"/>
          <w:rtl/>
        </w:rPr>
      </w:pPr>
      <w:r w:rsidRPr="00CD6CFF">
        <w:rPr>
          <w:rStyle w:val="Char6"/>
          <w:rFonts w:hint="cs"/>
          <w:rtl/>
        </w:rPr>
        <w:t xml:space="preserve">ضروری است که فرد </w:t>
      </w:r>
      <w:r w:rsidR="00321661" w:rsidRPr="00CD6CFF">
        <w:rPr>
          <w:rStyle w:val="Char6"/>
          <w:rFonts w:hint="cs"/>
          <w:rtl/>
        </w:rPr>
        <w:t>مؤمن</w:t>
      </w:r>
      <w:r w:rsidRPr="00CD6CFF">
        <w:rPr>
          <w:rStyle w:val="Char6"/>
          <w:rFonts w:hint="cs"/>
          <w:rtl/>
        </w:rPr>
        <w:t xml:space="preserve"> در چنین شرایطی در بیان حق جرات داشته باشد و از ملامت هیچ ملامت کننده‌ای نهراسد و جو غم و غصه و حزن حاکم بر مجلس نباید او را از بیان حق باز دارد و امر به معروف و نهی از منکر را کنار بگذارد. نباید ترس از مردم او را از نصیحت باز دارد، زیرا سزاوارتر است که از خدای تعالی بترسد.</w:t>
      </w:r>
    </w:p>
    <w:p w:rsidR="0039029A" w:rsidRPr="00CD6CFF" w:rsidRDefault="0039029A" w:rsidP="005E0ED8">
      <w:pPr>
        <w:bidi/>
        <w:ind w:firstLine="284"/>
        <w:jc w:val="both"/>
        <w:rPr>
          <w:rStyle w:val="Char6"/>
          <w:rtl/>
        </w:rPr>
      </w:pPr>
      <w:r w:rsidRPr="00CD6CFF">
        <w:rPr>
          <w:rStyle w:val="Char6"/>
          <w:rFonts w:hint="cs"/>
          <w:rtl/>
        </w:rPr>
        <w:t>رسول خدا</w:t>
      </w:r>
      <w:r w:rsidR="00323859">
        <w:rPr>
          <w:rFonts w:cs="CTraditional Arabic" w:hint="cs"/>
          <w:sz w:val="28"/>
          <w:szCs w:val="28"/>
          <w:rtl/>
          <w:lang w:bidi="fa-IR"/>
        </w:rPr>
        <w:t>ص</w:t>
      </w:r>
      <w:r w:rsidRPr="00CD6CFF">
        <w:rPr>
          <w:rStyle w:val="Char6"/>
          <w:rFonts w:hint="cs"/>
          <w:rtl/>
        </w:rPr>
        <w:t xml:space="preserve"> فرموده است: </w:t>
      </w:r>
      <w:r w:rsidRPr="00B6119B">
        <w:rPr>
          <w:rStyle w:val="Char4"/>
          <w:rFonts w:hint="cs"/>
          <w:rtl/>
        </w:rPr>
        <w:t>«</w:t>
      </w:r>
      <w:r w:rsidRPr="00B6119B">
        <w:rPr>
          <w:rStyle w:val="Char4"/>
          <w:rtl/>
        </w:rPr>
        <w:t>لا یحقرن أحد</w:t>
      </w:r>
      <w:r w:rsidR="007E096D">
        <w:rPr>
          <w:rStyle w:val="Char4"/>
          <w:rtl/>
        </w:rPr>
        <w:t>ك</w:t>
      </w:r>
      <w:r w:rsidRPr="00B6119B">
        <w:rPr>
          <w:rStyle w:val="Char4"/>
          <w:rtl/>
        </w:rPr>
        <w:t>م نفسه، قالوا: یا رسول الله! و</w:t>
      </w:r>
      <w:r w:rsidR="007E096D">
        <w:rPr>
          <w:rStyle w:val="Char4"/>
          <w:rtl/>
        </w:rPr>
        <w:t>ك</w:t>
      </w:r>
      <w:r w:rsidRPr="00B6119B">
        <w:rPr>
          <w:rStyle w:val="Char4"/>
          <w:rtl/>
        </w:rPr>
        <w:t xml:space="preserve">یف یحقر </w:t>
      </w:r>
      <w:r w:rsidR="00B6383B" w:rsidRPr="00B6119B">
        <w:rPr>
          <w:rStyle w:val="Char4"/>
          <w:rFonts w:hint="cs"/>
          <w:rtl/>
        </w:rPr>
        <w:t>أ</w:t>
      </w:r>
      <w:r w:rsidRPr="00B6119B">
        <w:rPr>
          <w:rStyle w:val="Char4"/>
          <w:rtl/>
        </w:rPr>
        <w:t xml:space="preserve">حدنا نفسه؟ قال: یری </w:t>
      </w:r>
      <w:r w:rsidR="00B6383B" w:rsidRPr="00B6119B">
        <w:rPr>
          <w:rStyle w:val="Char4"/>
          <w:rFonts w:hint="cs"/>
          <w:rtl/>
        </w:rPr>
        <w:t>أ</w:t>
      </w:r>
      <w:r w:rsidRPr="00B6119B">
        <w:rPr>
          <w:rStyle w:val="Char4"/>
          <w:rtl/>
        </w:rPr>
        <w:t>ن علیه مقالا ثم لا یقول فیه، فیقول الله عزوجل یوم القیام</w:t>
      </w:r>
      <w:r w:rsidR="004C3F49" w:rsidRPr="00B6119B">
        <w:rPr>
          <w:rStyle w:val="Char4"/>
          <w:rFonts w:hint="cs"/>
          <w:rtl/>
        </w:rPr>
        <w:t>ة</w:t>
      </w:r>
      <w:r w:rsidRPr="00B6119B">
        <w:rPr>
          <w:rStyle w:val="Char4"/>
          <w:rtl/>
        </w:rPr>
        <w:t>: ما منع</w:t>
      </w:r>
      <w:r w:rsidR="007E096D">
        <w:rPr>
          <w:rStyle w:val="Char4"/>
          <w:rtl/>
        </w:rPr>
        <w:t>ك</w:t>
      </w:r>
      <w:r w:rsidRPr="00B6119B">
        <w:rPr>
          <w:rStyle w:val="Char4"/>
          <w:rtl/>
        </w:rPr>
        <w:t xml:space="preserve"> </w:t>
      </w:r>
      <w:r w:rsidR="00B6383B" w:rsidRPr="00B6119B">
        <w:rPr>
          <w:rStyle w:val="Char4"/>
          <w:rFonts w:hint="cs"/>
          <w:rtl/>
        </w:rPr>
        <w:t>أ</w:t>
      </w:r>
      <w:r w:rsidR="00B6383B" w:rsidRPr="00B6119B">
        <w:rPr>
          <w:rStyle w:val="Char4"/>
          <w:rtl/>
        </w:rPr>
        <w:t>ن تقول</w:t>
      </w:r>
      <w:r w:rsidR="00AD738C">
        <w:rPr>
          <w:rStyle w:val="Char4"/>
          <w:rtl/>
        </w:rPr>
        <w:t xml:space="preserve"> في </w:t>
      </w:r>
      <w:r w:rsidR="007E096D">
        <w:rPr>
          <w:rStyle w:val="Char4"/>
          <w:rtl/>
        </w:rPr>
        <w:t>ك</w:t>
      </w:r>
      <w:r w:rsidR="00B6383B" w:rsidRPr="00B6119B">
        <w:rPr>
          <w:rStyle w:val="Char4"/>
          <w:rtl/>
        </w:rPr>
        <w:t>ذا و</w:t>
      </w:r>
      <w:r w:rsidR="007E096D">
        <w:rPr>
          <w:rStyle w:val="Char4"/>
          <w:rtl/>
        </w:rPr>
        <w:t>ك</w:t>
      </w:r>
      <w:r w:rsidRPr="00B6119B">
        <w:rPr>
          <w:rStyle w:val="Char4"/>
          <w:rtl/>
        </w:rPr>
        <w:t>ذا؟ فیقول: خشی</w:t>
      </w:r>
      <w:r w:rsidR="004C3F49" w:rsidRPr="00B6119B">
        <w:rPr>
          <w:rStyle w:val="Char4"/>
          <w:rFonts w:hint="cs"/>
          <w:rtl/>
        </w:rPr>
        <w:t>ة</w:t>
      </w:r>
      <w:r w:rsidRPr="00B6119B">
        <w:rPr>
          <w:rStyle w:val="Char4"/>
          <w:rtl/>
        </w:rPr>
        <w:t xml:space="preserve"> الناس، فیقول: ف</w:t>
      </w:r>
      <w:r w:rsidR="00B6383B" w:rsidRPr="00B6119B">
        <w:rPr>
          <w:rStyle w:val="Char4"/>
          <w:rFonts w:hint="cs"/>
          <w:rtl/>
        </w:rPr>
        <w:t>إ</w:t>
      </w:r>
      <w:r w:rsidRPr="00B6119B">
        <w:rPr>
          <w:rStyle w:val="Char4"/>
          <w:rtl/>
        </w:rPr>
        <w:t>یا</w:t>
      </w:r>
      <w:r w:rsidR="00B6383B" w:rsidRPr="00B6119B">
        <w:rPr>
          <w:rStyle w:val="Char4"/>
          <w:rFonts w:hint="cs"/>
          <w:rtl/>
        </w:rPr>
        <w:t>ي</w:t>
      </w:r>
      <w:r w:rsidRPr="00B6119B">
        <w:rPr>
          <w:rStyle w:val="Char4"/>
          <w:rtl/>
        </w:rPr>
        <w:t xml:space="preserve"> </w:t>
      </w:r>
      <w:r w:rsidR="007E096D">
        <w:rPr>
          <w:rStyle w:val="Char4"/>
          <w:rtl/>
        </w:rPr>
        <w:t>ك</w:t>
      </w:r>
      <w:r w:rsidRPr="00B6119B">
        <w:rPr>
          <w:rStyle w:val="Char4"/>
          <w:rtl/>
        </w:rPr>
        <w:t>نت أحق أن تخشی».</w:t>
      </w:r>
      <w:r w:rsidRPr="00CD6CFF">
        <w:rPr>
          <w:rStyle w:val="Char6"/>
          <w:rFonts w:hint="cs"/>
          <w:rtl/>
        </w:rPr>
        <w:t xml:space="preserve"> «هیچیک از شما هیچگاه خود را تحقیر نکنید. گفتند: </w:t>
      </w:r>
      <w:r w:rsidR="00DD441F" w:rsidRPr="00CD6CFF">
        <w:rPr>
          <w:rStyle w:val="Char6"/>
          <w:rFonts w:hint="cs"/>
          <w:rtl/>
        </w:rPr>
        <w:t>ای پیامبر خدا،</w:t>
      </w:r>
      <w:r w:rsidRPr="00CD6CFF">
        <w:rPr>
          <w:rStyle w:val="Char6"/>
          <w:rFonts w:hint="cs"/>
          <w:rtl/>
        </w:rPr>
        <w:t xml:space="preserve"> چگونه ما خود را تحقیر می‌کنیم؟</w:t>
      </w:r>
    </w:p>
    <w:p w:rsidR="0039029A" w:rsidRPr="00CD6CFF" w:rsidRDefault="0039029A" w:rsidP="0039029A">
      <w:pPr>
        <w:bidi/>
        <w:ind w:firstLine="284"/>
        <w:jc w:val="both"/>
        <w:rPr>
          <w:rStyle w:val="Char6"/>
          <w:rtl/>
        </w:rPr>
      </w:pPr>
      <w:r w:rsidRPr="00CD6CFF">
        <w:rPr>
          <w:rStyle w:val="Char6"/>
          <w:rFonts w:hint="cs"/>
          <w:rtl/>
        </w:rPr>
        <w:t>فرمودند: در شرایطی می‌بیند که بر عهده اوست سخن بگوید، آن را بر زبان نمی‌آورد و خدای عزوجل در روز قیامت به او خواهد گفت: چه چیز باعث شد که در مورد من این چنین و آن چنان نگویی؟ بنده می‌گوید: ترس از مردم.</w:t>
      </w:r>
    </w:p>
    <w:p w:rsidR="0039029A" w:rsidRPr="00CD6CFF" w:rsidRDefault="0039029A" w:rsidP="0039029A">
      <w:pPr>
        <w:bidi/>
        <w:ind w:firstLine="284"/>
        <w:jc w:val="both"/>
        <w:rPr>
          <w:rStyle w:val="Char6"/>
          <w:rtl/>
        </w:rPr>
      </w:pPr>
      <w:r w:rsidRPr="00CD6CFF">
        <w:rPr>
          <w:rStyle w:val="Char6"/>
          <w:rFonts w:hint="cs"/>
          <w:rtl/>
        </w:rPr>
        <w:t>خدای عزوجل می‌فرماید: شایسته بود که از من بترسی نه از مردم» (روایت ابن‌ماجه)</w:t>
      </w:r>
    </w:p>
    <w:p w:rsidR="0039029A" w:rsidRPr="00CD6CFF" w:rsidRDefault="0039029A" w:rsidP="005E0ED8">
      <w:pPr>
        <w:bidi/>
        <w:ind w:firstLine="284"/>
        <w:jc w:val="both"/>
        <w:rPr>
          <w:rStyle w:val="Char6"/>
          <w:rtl/>
        </w:rPr>
      </w:pPr>
      <w:r w:rsidRPr="00CD6CFF">
        <w:rPr>
          <w:rStyle w:val="Char6"/>
          <w:rFonts w:hint="cs"/>
          <w:rtl/>
        </w:rPr>
        <w:t>آن حضرت</w:t>
      </w:r>
      <w:r w:rsidR="00323859">
        <w:rPr>
          <w:rFonts w:cs="CTraditional Arabic" w:hint="cs"/>
          <w:sz w:val="28"/>
          <w:szCs w:val="28"/>
          <w:rtl/>
          <w:lang w:bidi="fa-IR"/>
        </w:rPr>
        <w:t>ص</w:t>
      </w:r>
      <w:r w:rsidRPr="00CD6CFF">
        <w:rPr>
          <w:rStyle w:val="Char6"/>
          <w:rFonts w:hint="cs"/>
          <w:rtl/>
        </w:rPr>
        <w:t xml:space="preserve"> با یارانش بر شنیدن و اطاعت کردن و نصیحت کردن فرد مسلمان بیعت می‌نمود. «بخاری» و «مسلم» از «ابن جریر» روایت می‌کنند که گفت: «با رسول خدا</w:t>
      </w:r>
      <w:r w:rsidR="00323859">
        <w:rPr>
          <w:rFonts w:cs="CTraditional Arabic" w:hint="cs"/>
          <w:sz w:val="28"/>
          <w:szCs w:val="28"/>
          <w:rtl/>
          <w:lang w:bidi="fa-IR"/>
        </w:rPr>
        <w:t>ص</w:t>
      </w:r>
      <w:r w:rsidRPr="00CD6CFF">
        <w:rPr>
          <w:rStyle w:val="Char6"/>
          <w:rFonts w:hint="cs"/>
          <w:rtl/>
        </w:rPr>
        <w:t xml:space="preserve"> بر شنیدن، اطاعت و نصیحت هر مسلمان بیعت نمودم».</w:t>
      </w:r>
    </w:p>
    <w:p w:rsidR="0039029A" w:rsidRPr="000E76E0" w:rsidRDefault="0039029A" w:rsidP="005E0ED8">
      <w:pPr>
        <w:bidi/>
        <w:ind w:firstLine="284"/>
        <w:jc w:val="both"/>
        <w:rPr>
          <w:rStyle w:val="Char3"/>
          <w:rtl/>
        </w:rPr>
      </w:pPr>
      <w:r w:rsidRPr="00CD6CFF">
        <w:rPr>
          <w:rStyle w:val="Char6"/>
          <w:rFonts w:hint="cs"/>
          <w:rtl/>
        </w:rPr>
        <w:t>پیامبر اکرم</w:t>
      </w:r>
      <w:r w:rsidR="00323859">
        <w:rPr>
          <w:rFonts w:cs="CTraditional Arabic" w:hint="cs"/>
          <w:sz w:val="28"/>
          <w:szCs w:val="28"/>
          <w:rtl/>
          <w:lang w:bidi="fa-IR"/>
        </w:rPr>
        <w:t>ص</w:t>
      </w:r>
      <w:r w:rsidRPr="00CD6CFF">
        <w:rPr>
          <w:rStyle w:val="Char6"/>
          <w:rFonts w:hint="cs"/>
          <w:rtl/>
        </w:rPr>
        <w:t xml:space="preserve"> کسانی که منکر را می‌بینند و توانایی تغییر آن را دارند اما آن را تغییر نمی‌دهند به عذاب الهی تهدید کرده است. «جریربن عبدالله» می‌گوید: شنیدم رسول خدا</w:t>
      </w:r>
      <w:r w:rsidR="00323859">
        <w:rPr>
          <w:rFonts w:cs="CTraditional Arabic" w:hint="cs"/>
          <w:sz w:val="28"/>
          <w:szCs w:val="28"/>
          <w:rtl/>
          <w:lang w:bidi="fa-IR"/>
        </w:rPr>
        <w:t>ص</w:t>
      </w:r>
      <w:r w:rsidRPr="00CD6CFF">
        <w:rPr>
          <w:rStyle w:val="Char6"/>
          <w:rFonts w:hint="cs"/>
          <w:rtl/>
        </w:rPr>
        <w:t xml:space="preserve"> می‌گفت: </w:t>
      </w:r>
      <w:r w:rsidRPr="00B6119B">
        <w:rPr>
          <w:rStyle w:val="Char4"/>
          <w:rtl/>
        </w:rPr>
        <w:t>«ما من رجل ی</w:t>
      </w:r>
      <w:r w:rsidR="007E096D">
        <w:rPr>
          <w:rStyle w:val="Char4"/>
          <w:rtl/>
        </w:rPr>
        <w:t>ك</w:t>
      </w:r>
      <w:r w:rsidRPr="00B6119B">
        <w:rPr>
          <w:rStyle w:val="Char4"/>
          <w:rtl/>
        </w:rPr>
        <w:t>ون</w:t>
      </w:r>
      <w:r w:rsidR="00AD738C">
        <w:rPr>
          <w:rStyle w:val="Char4"/>
          <w:rtl/>
        </w:rPr>
        <w:t xml:space="preserve"> في </w:t>
      </w:r>
      <w:r w:rsidRPr="00B6119B">
        <w:rPr>
          <w:rStyle w:val="Char4"/>
          <w:rtl/>
        </w:rPr>
        <w:t>قوم یعمل فیهم با</w:t>
      </w:r>
      <w:r w:rsidR="005E0ED8">
        <w:rPr>
          <w:rStyle w:val="Char4"/>
          <w:rtl/>
        </w:rPr>
        <w:t>لمعاص</w:t>
      </w:r>
      <w:r w:rsidR="005E0ED8">
        <w:rPr>
          <w:rStyle w:val="Char4"/>
          <w:rFonts w:hint="cs"/>
          <w:rtl/>
        </w:rPr>
        <w:t>ي</w:t>
      </w:r>
      <w:r w:rsidR="00B6383B" w:rsidRPr="00B6119B">
        <w:rPr>
          <w:rStyle w:val="Char4"/>
          <w:rtl/>
        </w:rPr>
        <w:t xml:space="preserve"> یقدرون أن یغیروا علیه، و</w:t>
      </w:r>
      <w:r w:rsidRPr="00B6119B">
        <w:rPr>
          <w:rStyle w:val="Char4"/>
          <w:rtl/>
        </w:rPr>
        <w:t>لا یغیر</w:t>
      </w:r>
      <w:r w:rsidR="00B6383B" w:rsidRPr="00B6119B">
        <w:rPr>
          <w:rStyle w:val="Char4"/>
          <w:rFonts w:hint="cs"/>
          <w:rtl/>
        </w:rPr>
        <w:t>و</w:t>
      </w:r>
      <w:r w:rsidRPr="00B6119B">
        <w:rPr>
          <w:rStyle w:val="Char4"/>
          <w:rtl/>
        </w:rPr>
        <w:t xml:space="preserve">ن </w:t>
      </w:r>
      <w:r w:rsidR="00B6383B" w:rsidRPr="00B6119B">
        <w:rPr>
          <w:rStyle w:val="Char4"/>
          <w:rFonts w:hint="cs"/>
          <w:rtl/>
        </w:rPr>
        <w:t>إ</w:t>
      </w:r>
      <w:r w:rsidRPr="00B6119B">
        <w:rPr>
          <w:rStyle w:val="Char4"/>
          <w:rtl/>
        </w:rPr>
        <w:t>لا أصابهم الله منه بعقاب قبل أن یموتوا».</w:t>
      </w:r>
    </w:p>
    <w:p w:rsidR="0039029A" w:rsidRPr="00CD6CFF" w:rsidRDefault="0039029A" w:rsidP="0039029A">
      <w:pPr>
        <w:bidi/>
        <w:ind w:firstLine="284"/>
        <w:jc w:val="both"/>
        <w:rPr>
          <w:rStyle w:val="Char6"/>
          <w:rtl/>
        </w:rPr>
      </w:pPr>
      <w:r w:rsidRPr="00CD6CFF">
        <w:rPr>
          <w:rStyle w:val="Char6"/>
          <w:rFonts w:hint="cs"/>
          <w:rtl/>
        </w:rPr>
        <w:t>«هرگاه مردی در میان قومی باشد و به انجام گناه مبادرت نماید و آن قوم می‌توانند او را باز دارند، اگر از او ممانعت بعمل نیاورند، خدایتعالی به سبب شخص گناهکار آنان را قبل از مرگ مجازات خواهد کرد». (روایت ابو داود)</w:t>
      </w:r>
    </w:p>
    <w:p w:rsidR="0039029A" w:rsidRPr="00CD6CFF" w:rsidRDefault="0039029A" w:rsidP="002408BE">
      <w:pPr>
        <w:bidi/>
        <w:ind w:firstLine="284"/>
        <w:jc w:val="both"/>
        <w:rPr>
          <w:rStyle w:val="Char6"/>
          <w:rtl/>
        </w:rPr>
      </w:pPr>
      <w:r w:rsidRPr="00CD6CFF">
        <w:rPr>
          <w:rStyle w:val="Char6"/>
          <w:rFonts w:hint="cs"/>
          <w:rtl/>
        </w:rPr>
        <w:t>بدون تردید امر به معروف باید با نرمی و آرامی و همراه با نصیحت پسندیده و اسلوب حکیمانه باشد چه بسا که با اخلاص نیت و روش نیکو در قلب شنونده اثر بگذارد و او را مت</w:t>
      </w:r>
      <w:r w:rsidR="002408BE" w:rsidRPr="00CD6CFF">
        <w:rPr>
          <w:rStyle w:val="Char6"/>
          <w:rFonts w:hint="cs"/>
          <w:rtl/>
        </w:rPr>
        <w:t>أ</w:t>
      </w:r>
      <w:r w:rsidRPr="00CD6CFF">
        <w:rPr>
          <w:rStyle w:val="Char6"/>
          <w:rFonts w:hint="cs"/>
          <w:rtl/>
        </w:rPr>
        <w:t xml:space="preserve">ثر سازد. چه بسیار اتفاق افتاده است که کلمه‌ای رقیق و نرم از جانب رفیقی با حکمت و مخلص شنونده را به انسان دیگری تبدیل کرده است و راست گفت </w:t>
      </w:r>
      <w:r w:rsidR="0041444E" w:rsidRPr="00CD6CFF">
        <w:rPr>
          <w:rStyle w:val="Char6"/>
          <w:rFonts w:hint="cs"/>
          <w:rtl/>
        </w:rPr>
        <w:t>پروردگار عظیم ما آنجا که فرمود:</w:t>
      </w:r>
    </w:p>
    <w:p w:rsidR="0039029A"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cs"/>
          <w:rtl/>
        </w:rPr>
        <w:t>ٱ</w:t>
      </w:r>
      <w:r w:rsidR="00794669" w:rsidRPr="0072283E">
        <w:rPr>
          <w:rStyle w:val="Char5"/>
          <w:rFonts w:hint="eastAsia"/>
          <w:rtl/>
        </w:rPr>
        <w:t>دۡعُ</w:t>
      </w:r>
      <w:r w:rsidR="00794669" w:rsidRPr="0072283E">
        <w:rPr>
          <w:rStyle w:val="Char5"/>
          <w:rtl/>
        </w:rPr>
        <w:t xml:space="preserve"> إِلَىٰ سَبِيلِ رَبِّكَ بِ</w:t>
      </w:r>
      <w:r w:rsidR="00794669" w:rsidRPr="0072283E">
        <w:rPr>
          <w:rStyle w:val="Char5"/>
          <w:rFonts w:hint="cs"/>
          <w:rtl/>
        </w:rPr>
        <w:t>ٱ</w:t>
      </w:r>
      <w:r w:rsidR="00794669" w:rsidRPr="0072283E">
        <w:rPr>
          <w:rStyle w:val="Char5"/>
          <w:rFonts w:hint="eastAsia"/>
          <w:rtl/>
        </w:rPr>
        <w:t>لۡحِكۡمَةِ</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لۡمَوۡعِظَةِ</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لۡحَسَنَةِۖ</w:t>
      </w:r>
      <w:r w:rsidR="00794669" w:rsidRPr="0072283E">
        <w:rPr>
          <w:rStyle w:val="Char5"/>
          <w:rtl/>
        </w:rPr>
        <w:t xml:space="preserve"> وَجَٰدِلۡهُم بِ</w:t>
      </w:r>
      <w:r w:rsidR="00794669" w:rsidRPr="0072283E">
        <w:rPr>
          <w:rStyle w:val="Char5"/>
          <w:rFonts w:hint="cs"/>
          <w:rtl/>
        </w:rPr>
        <w:t>ٱ</w:t>
      </w:r>
      <w:r w:rsidR="00794669" w:rsidRPr="0072283E">
        <w:rPr>
          <w:rStyle w:val="Char5"/>
          <w:rFonts w:hint="eastAsia"/>
          <w:rtl/>
        </w:rPr>
        <w:t>لَّتِي</w:t>
      </w:r>
      <w:r w:rsidR="00794669" w:rsidRPr="0072283E">
        <w:rPr>
          <w:rStyle w:val="Char5"/>
          <w:rtl/>
        </w:rPr>
        <w:t xml:space="preserve"> هِيَ أَحۡسَنُ</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النحل: 125</w:t>
      </w:r>
      <w:r w:rsidR="0041444E" w:rsidRPr="00B26CDF">
        <w:rPr>
          <w:rStyle w:val="Char8"/>
          <w:rtl/>
        </w:rPr>
        <w:t>]</w:t>
      </w:r>
      <w:r w:rsidR="0041444E" w:rsidRPr="00B26CDF">
        <w:rPr>
          <w:rStyle w:val="Char6"/>
          <w:rtl/>
          <w:lang w:bidi="fa-IR"/>
        </w:rPr>
        <w:t>.</w:t>
      </w:r>
    </w:p>
    <w:p w:rsidR="0039029A" w:rsidRPr="005E0ED8" w:rsidRDefault="0039029A" w:rsidP="005E0ED8">
      <w:pPr>
        <w:pStyle w:val="a6"/>
        <w:rPr>
          <w:rtl/>
        </w:rPr>
      </w:pPr>
      <w:r w:rsidRPr="005E0ED8">
        <w:rPr>
          <w:rFonts w:hint="cs"/>
          <w:rtl/>
        </w:rPr>
        <w:t>«به راه پروردگارت با حکمت و موعظه نیکو دعوت کن و به بهترین شیوه با آنان بحث کن».</w:t>
      </w:r>
    </w:p>
    <w:p w:rsidR="0039029A" w:rsidRPr="00CD6CFF" w:rsidRDefault="0039029A" w:rsidP="0039029A">
      <w:pPr>
        <w:bidi/>
        <w:ind w:firstLine="284"/>
        <w:jc w:val="both"/>
        <w:rPr>
          <w:rStyle w:val="Char6"/>
          <w:rtl/>
        </w:rPr>
      </w:pPr>
      <w:r w:rsidRPr="00CD6CFF">
        <w:rPr>
          <w:rStyle w:val="Char6"/>
          <w:rFonts w:hint="cs"/>
          <w:rtl/>
        </w:rPr>
        <w:t>آنچه بیان شد مهم‌ترین قواعدی است که اسلام در ارتباط با آداب تعزیه بیان داشته است امید است مربیان و والدین محترم فرزندان خود را به جانب آن راهنمایی کرده تا در</w:t>
      </w:r>
      <w:r w:rsidR="007B575D" w:rsidRPr="00CD6CFF">
        <w:rPr>
          <w:rStyle w:val="Char6"/>
          <w:rFonts w:hint="cs"/>
          <w:rtl/>
        </w:rPr>
        <w:t xml:space="preserve"> آن‌ها </w:t>
      </w:r>
      <w:r w:rsidRPr="00CD6CFF">
        <w:rPr>
          <w:rStyle w:val="Char6"/>
          <w:rFonts w:hint="cs"/>
          <w:rtl/>
        </w:rPr>
        <w:t>به عادت و خصلت اخلاقی تبدیل گردد و از آن در ارتباط با مردم و روابط اجتماعی خود بهره گیرند.</w:t>
      </w:r>
    </w:p>
    <w:p w:rsidR="0039029A" w:rsidRDefault="0039029A" w:rsidP="00921B2B">
      <w:pPr>
        <w:pStyle w:val="a2"/>
        <w:rPr>
          <w:rtl/>
        </w:rPr>
      </w:pPr>
      <w:bookmarkStart w:id="1082" w:name="_Toc248463920"/>
      <w:bookmarkStart w:id="1083" w:name="_Toc342425055"/>
      <w:bookmarkStart w:id="1084" w:name="_Toc432320325"/>
      <w:r>
        <w:rPr>
          <w:rFonts w:hint="cs"/>
          <w:rtl/>
        </w:rPr>
        <w:t>10- آداب عطسه و خمیازه</w:t>
      </w:r>
      <w:bookmarkEnd w:id="1082"/>
      <w:bookmarkEnd w:id="1083"/>
      <w:bookmarkEnd w:id="1084"/>
    </w:p>
    <w:p w:rsidR="0039029A" w:rsidRPr="00CD6CFF" w:rsidRDefault="0039029A" w:rsidP="0039029A">
      <w:pPr>
        <w:bidi/>
        <w:ind w:firstLine="284"/>
        <w:jc w:val="both"/>
        <w:rPr>
          <w:rStyle w:val="Char6"/>
          <w:rtl/>
        </w:rPr>
      </w:pPr>
      <w:r w:rsidRPr="00CD6CFF">
        <w:rPr>
          <w:rStyle w:val="Char6"/>
          <w:rFonts w:hint="cs"/>
          <w:rtl/>
        </w:rPr>
        <w:t>از جمله آداب اجتماعی ادب عطسه و خمیازه است. برای آن که فرزندان ما با ظاهری شایسته و نمودی پسندیده در جامعه پدیدار شوند لازم است که این آداب را فرا گیرند.</w:t>
      </w:r>
    </w:p>
    <w:p w:rsidR="0039029A" w:rsidRPr="00CD6CFF" w:rsidRDefault="0039029A" w:rsidP="006B7DFE">
      <w:pPr>
        <w:bidi/>
        <w:ind w:firstLine="284"/>
        <w:jc w:val="both"/>
        <w:rPr>
          <w:rStyle w:val="Char6"/>
          <w:rtl/>
        </w:rPr>
      </w:pPr>
      <w:r w:rsidRPr="00CD6CFF">
        <w:rPr>
          <w:rStyle w:val="Char6"/>
          <w:rFonts w:hint="cs"/>
          <w:rtl/>
        </w:rPr>
        <w:t>آداب عطسه کننده به صورتی که نبی‌</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بیان کرده‌اند به صورت زیر است:</w:t>
      </w:r>
    </w:p>
    <w:p w:rsidR="0039029A" w:rsidRDefault="0039029A" w:rsidP="00921B2B">
      <w:pPr>
        <w:pStyle w:val="a2"/>
        <w:rPr>
          <w:rtl/>
        </w:rPr>
      </w:pPr>
      <w:bookmarkStart w:id="1085" w:name="_Toc248463921"/>
      <w:bookmarkStart w:id="1086" w:name="_Toc342425056"/>
      <w:bookmarkStart w:id="1087" w:name="_Toc432320326"/>
      <w:r>
        <w:rPr>
          <w:rFonts w:hint="cs"/>
          <w:rtl/>
        </w:rPr>
        <w:t>أ) بکار بردن الفاظ حمد، رحمت و هدایت آن چنان که در سنت آمده است:</w:t>
      </w:r>
      <w:bookmarkEnd w:id="1085"/>
      <w:bookmarkEnd w:id="1086"/>
      <w:bookmarkEnd w:id="1087"/>
    </w:p>
    <w:p w:rsidR="0039029A" w:rsidRPr="00CD6CFF" w:rsidRDefault="0039029A" w:rsidP="00363D0E">
      <w:pPr>
        <w:bidi/>
        <w:ind w:firstLine="284"/>
        <w:jc w:val="both"/>
        <w:rPr>
          <w:rStyle w:val="Char6"/>
          <w:rtl/>
        </w:rPr>
      </w:pPr>
      <w:r w:rsidRPr="00CD6CFF">
        <w:rPr>
          <w:rStyle w:val="Char6"/>
          <w:rFonts w:hint="cs"/>
          <w:rtl/>
        </w:rPr>
        <w:t xml:space="preserve">«بخاری» از «ابوهریره» روایت می‌کند که گفت: نبی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فرمودند: </w:t>
      </w:r>
      <w:r w:rsidRPr="00B6119B">
        <w:rPr>
          <w:rStyle w:val="Char4"/>
          <w:rtl/>
        </w:rPr>
        <w:t>«</w:t>
      </w:r>
      <w:r w:rsidR="00363D0E" w:rsidRPr="00B6119B">
        <w:rPr>
          <w:rStyle w:val="Char4"/>
          <w:rFonts w:hint="cs"/>
          <w:rtl/>
        </w:rPr>
        <w:t>إ</w:t>
      </w:r>
      <w:r w:rsidRPr="00B6119B">
        <w:rPr>
          <w:rStyle w:val="Char4"/>
          <w:rtl/>
        </w:rPr>
        <w:t>ذا عطس أحد</w:t>
      </w:r>
      <w:r w:rsidR="007E096D">
        <w:rPr>
          <w:rStyle w:val="Char4"/>
          <w:rtl/>
        </w:rPr>
        <w:t>ك</w:t>
      </w:r>
      <w:r w:rsidRPr="00B6119B">
        <w:rPr>
          <w:rStyle w:val="Char4"/>
          <w:rtl/>
        </w:rPr>
        <w:t>م فلیقل:</w:t>
      </w:r>
      <w:r w:rsidR="00363D0E" w:rsidRPr="00B6119B">
        <w:rPr>
          <w:rStyle w:val="Char4"/>
          <w:rtl/>
        </w:rPr>
        <w:t xml:space="preserve"> الحمدلله، و</w:t>
      </w:r>
      <w:r w:rsidRPr="00B6119B">
        <w:rPr>
          <w:rStyle w:val="Char4"/>
          <w:rtl/>
        </w:rPr>
        <w:t>لیقل له أخوه أو</w:t>
      </w:r>
      <w:r w:rsidR="00363D0E" w:rsidRPr="00B6119B">
        <w:rPr>
          <w:rStyle w:val="Char4"/>
          <w:rFonts w:hint="cs"/>
          <w:rtl/>
        </w:rPr>
        <w:t xml:space="preserve"> </w:t>
      </w:r>
      <w:r w:rsidRPr="00B6119B">
        <w:rPr>
          <w:rStyle w:val="Char4"/>
          <w:rtl/>
        </w:rPr>
        <w:t>صاحبه: یرحم</w:t>
      </w:r>
      <w:r w:rsidR="007E096D">
        <w:rPr>
          <w:rStyle w:val="Char4"/>
          <w:rtl/>
        </w:rPr>
        <w:t>ك</w:t>
      </w:r>
      <w:r w:rsidRPr="00B6119B">
        <w:rPr>
          <w:rStyle w:val="Char4"/>
          <w:rtl/>
        </w:rPr>
        <w:t xml:space="preserve"> الله، ف</w:t>
      </w:r>
      <w:r w:rsidR="00363D0E" w:rsidRPr="00B6119B">
        <w:rPr>
          <w:rStyle w:val="Char4"/>
          <w:rFonts w:hint="cs"/>
          <w:rtl/>
        </w:rPr>
        <w:t>إ</w:t>
      </w:r>
      <w:r w:rsidRPr="00B6119B">
        <w:rPr>
          <w:rStyle w:val="Char4"/>
          <w:rtl/>
        </w:rPr>
        <w:t>ذا قال له</w:t>
      </w:r>
      <w:r w:rsidR="00363D0E" w:rsidRPr="00B6119B">
        <w:rPr>
          <w:rStyle w:val="Char4"/>
          <w:rFonts w:hint="cs"/>
          <w:rtl/>
        </w:rPr>
        <w:t>:</w:t>
      </w:r>
      <w:r w:rsidRPr="00B6119B">
        <w:rPr>
          <w:rStyle w:val="Char4"/>
          <w:rtl/>
        </w:rPr>
        <w:t xml:space="preserve"> ی</w:t>
      </w:r>
      <w:r w:rsidR="00363D0E" w:rsidRPr="00B6119B">
        <w:rPr>
          <w:rStyle w:val="Char4"/>
          <w:rtl/>
        </w:rPr>
        <w:t>رحم</w:t>
      </w:r>
      <w:r w:rsidR="007E096D">
        <w:rPr>
          <w:rStyle w:val="Char4"/>
          <w:rtl/>
        </w:rPr>
        <w:t>ك</w:t>
      </w:r>
      <w:r w:rsidR="00363D0E" w:rsidRPr="00B6119B">
        <w:rPr>
          <w:rStyle w:val="Char4"/>
          <w:rtl/>
        </w:rPr>
        <w:t xml:space="preserve"> الله، فلیقل: یهدی</w:t>
      </w:r>
      <w:r w:rsidR="007E096D">
        <w:rPr>
          <w:rStyle w:val="Char4"/>
          <w:rtl/>
        </w:rPr>
        <w:t>ك</w:t>
      </w:r>
      <w:r w:rsidR="00363D0E" w:rsidRPr="00B6119B">
        <w:rPr>
          <w:rStyle w:val="Char4"/>
          <w:rtl/>
        </w:rPr>
        <w:t>م الله و</w:t>
      </w:r>
      <w:r w:rsidRPr="00B6119B">
        <w:rPr>
          <w:rStyle w:val="Char4"/>
          <w:rtl/>
        </w:rPr>
        <w:t>یصلح بال</w:t>
      </w:r>
      <w:r w:rsidR="007E096D">
        <w:rPr>
          <w:rStyle w:val="Char4"/>
          <w:rtl/>
        </w:rPr>
        <w:t>ك</w:t>
      </w:r>
      <w:r w:rsidRPr="00B6119B">
        <w:rPr>
          <w:rStyle w:val="Char4"/>
          <w:rtl/>
        </w:rPr>
        <w:t>م»</w:t>
      </w:r>
      <w:r w:rsidRPr="00B6119B">
        <w:rPr>
          <w:rStyle w:val="Char4"/>
          <w:rFonts w:hint="cs"/>
          <w:rtl/>
        </w:rPr>
        <w:t>؛</w:t>
      </w:r>
      <w:r w:rsidRPr="00CD6CFF">
        <w:rPr>
          <w:rStyle w:val="Char6"/>
          <w:rFonts w:hint="cs"/>
          <w:rtl/>
        </w:rPr>
        <w:t xml:space="preserve"> «هر کدام از شما عطسه کرد بگوید: </w:t>
      </w:r>
      <w:r w:rsidRPr="00B6119B">
        <w:rPr>
          <w:rStyle w:val="Char3"/>
          <w:rFonts w:hint="cs"/>
          <w:rtl/>
        </w:rPr>
        <w:t>«الحمدلله»</w:t>
      </w:r>
      <w:r w:rsidRPr="00CD6CFF">
        <w:rPr>
          <w:rStyle w:val="Char6"/>
          <w:rFonts w:hint="cs"/>
          <w:rtl/>
        </w:rPr>
        <w:t xml:space="preserve"> و برادر یا رفیقش بگوید</w:t>
      </w:r>
      <w:r w:rsidRPr="000E76E0">
        <w:rPr>
          <w:rStyle w:val="Char3"/>
          <w:rFonts w:hint="cs"/>
          <w:rtl/>
        </w:rPr>
        <w:t xml:space="preserve">: </w:t>
      </w:r>
      <w:r w:rsidRPr="00B6119B">
        <w:rPr>
          <w:rStyle w:val="Char3"/>
          <w:rFonts w:hint="cs"/>
          <w:rtl/>
        </w:rPr>
        <w:t>«یرحم</w:t>
      </w:r>
      <w:r w:rsidR="007E096D">
        <w:rPr>
          <w:rStyle w:val="Char3"/>
          <w:rFonts w:hint="cs"/>
          <w:rtl/>
        </w:rPr>
        <w:t>ك</w:t>
      </w:r>
      <w:r w:rsidRPr="00B6119B">
        <w:rPr>
          <w:rStyle w:val="Char3"/>
          <w:rFonts w:hint="cs"/>
          <w:rtl/>
        </w:rPr>
        <w:t xml:space="preserve"> الله»</w:t>
      </w:r>
      <w:r w:rsidRPr="00CD6CFF">
        <w:rPr>
          <w:rStyle w:val="Char6"/>
          <w:rFonts w:hint="cs"/>
          <w:rtl/>
        </w:rPr>
        <w:t xml:space="preserve"> و اگر گفت </w:t>
      </w:r>
      <w:r w:rsidRPr="00B6119B">
        <w:rPr>
          <w:rStyle w:val="Char3"/>
          <w:rFonts w:hint="cs"/>
          <w:rtl/>
        </w:rPr>
        <w:t>«یرحم</w:t>
      </w:r>
      <w:r w:rsidR="007E096D">
        <w:rPr>
          <w:rStyle w:val="Char3"/>
          <w:rFonts w:hint="cs"/>
          <w:rtl/>
        </w:rPr>
        <w:t>ك</w:t>
      </w:r>
      <w:r w:rsidRPr="00B6119B">
        <w:rPr>
          <w:rStyle w:val="Char3"/>
          <w:rFonts w:hint="cs"/>
          <w:rtl/>
        </w:rPr>
        <w:t xml:space="preserve"> الله»</w:t>
      </w:r>
      <w:r w:rsidRPr="000E76E0">
        <w:rPr>
          <w:rStyle w:val="Char3"/>
          <w:rFonts w:hint="cs"/>
          <w:rtl/>
        </w:rPr>
        <w:t xml:space="preserve"> </w:t>
      </w:r>
      <w:r w:rsidRPr="00CD6CFF">
        <w:rPr>
          <w:rStyle w:val="Char6"/>
          <w:rFonts w:hint="cs"/>
          <w:rtl/>
        </w:rPr>
        <w:t xml:space="preserve">شخص عطسه کننده بگوید: </w:t>
      </w:r>
      <w:r w:rsidR="00363D0E" w:rsidRPr="00B6119B">
        <w:rPr>
          <w:rStyle w:val="Char3"/>
          <w:rFonts w:hint="cs"/>
          <w:rtl/>
        </w:rPr>
        <w:t>«یهدی</w:t>
      </w:r>
      <w:r w:rsidR="007E096D">
        <w:rPr>
          <w:rStyle w:val="Char3"/>
          <w:rFonts w:hint="cs"/>
          <w:rtl/>
        </w:rPr>
        <w:t>ك</w:t>
      </w:r>
      <w:r w:rsidR="00363D0E" w:rsidRPr="00B6119B">
        <w:rPr>
          <w:rStyle w:val="Char3"/>
          <w:rFonts w:hint="cs"/>
          <w:rtl/>
        </w:rPr>
        <w:t>م الله و</w:t>
      </w:r>
      <w:r w:rsidRPr="00B6119B">
        <w:rPr>
          <w:rStyle w:val="Char3"/>
          <w:rFonts w:hint="cs"/>
          <w:rtl/>
        </w:rPr>
        <w:t>یصلح بال</w:t>
      </w:r>
      <w:r w:rsidR="007E096D">
        <w:rPr>
          <w:rStyle w:val="Char3"/>
          <w:rFonts w:hint="cs"/>
          <w:rtl/>
        </w:rPr>
        <w:t>ك</w:t>
      </w:r>
      <w:r w:rsidRPr="00B6119B">
        <w:rPr>
          <w:rStyle w:val="Char3"/>
          <w:rFonts w:hint="cs"/>
          <w:rtl/>
        </w:rPr>
        <w:t>م»</w:t>
      </w:r>
      <w:r w:rsidRPr="00CD6CFF">
        <w:rPr>
          <w:rStyle w:val="Char6"/>
          <w:rFonts w:hint="cs"/>
          <w:rtl/>
        </w:rPr>
        <w:t xml:space="preserve"> و در روایت ابو داود و ترمذی آمده است که بگوید: </w:t>
      </w:r>
      <w:r w:rsidR="00363D0E" w:rsidRPr="00B6119B">
        <w:rPr>
          <w:rStyle w:val="Char3"/>
          <w:rFonts w:hint="cs"/>
          <w:rtl/>
        </w:rPr>
        <w:t>«یغفر الله لنا و</w:t>
      </w:r>
      <w:r w:rsidRPr="00B6119B">
        <w:rPr>
          <w:rStyle w:val="Char3"/>
          <w:rFonts w:hint="cs"/>
          <w:rtl/>
        </w:rPr>
        <w:t>ل</w:t>
      </w:r>
      <w:r w:rsidR="007E096D">
        <w:rPr>
          <w:rStyle w:val="Char3"/>
          <w:rFonts w:hint="cs"/>
          <w:rtl/>
        </w:rPr>
        <w:t>ك</w:t>
      </w:r>
      <w:r w:rsidRPr="00B6119B">
        <w:rPr>
          <w:rStyle w:val="Char3"/>
          <w:rFonts w:hint="cs"/>
          <w:rtl/>
        </w:rPr>
        <w:t>م»</w:t>
      </w:r>
      <w:r w:rsidRPr="00CD6CFF">
        <w:rPr>
          <w:rStyle w:val="Char6"/>
          <w:rFonts w:hint="cs"/>
          <w:rtl/>
        </w:rPr>
        <w:t xml:space="preserve"> خداوند ما و شما را ببخشد».</w:t>
      </w:r>
    </w:p>
    <w:p w:rsidR="0039029A" w:rsidRDefault="0039029A" w:rsidP="00921B2B">
      <w:pPr>
        <w:pStyle w:val="a2"/>
        <w:rPr>
          <w:rtl/>
        </w:rPr>
      </w:pPr>
      <w:bookmarkStart w:id="1088" w:name="_Toc248463922"/>
      <w:bookmarkStart w:id="1089" w:name="_Toc342425057"/>
      <w:bookmarkStart w:id="1090" w:name="_Toc432320327"/>
      <w:r>
        <w:rPr>
          <w:rFonts w:hint="cs"/>
          <w:rtl/>
        </w:rPr>
        <w:t>ب) جواب عطسه کننده‌ای ر</w:t>
      </w:r>
      <w:r w:rsidR="00323859">
        <w:rPr>
          <w:rFonts w:hint="cs"/>
          <w:rtl/>
        </w:rPr>
        <w:t>ا که «الحمدلله» نگوید، نمی‌دهند</w:t>
      </w:r>
      <w:bookmarkEnd w:id="1088"/>
      <w:bookmarkEnd w:id="1089"/>
      <w:bookmarkEnd w:id="1090"/>
    </w:p>
    <w:p w:rsidR="0039029A" w:rsidRPr="00CD6CFF" w:rsidRDefault="0039029A" w:rsidP="005E0ED8">
      <w:pPr>
        <w:bidi/>
        <w:ind w:firstLine="284"/>
        <w:jc w:val="both"/>
        <w:rPr>
          <w:rStyle w:val="Char6"/>
          <w:rtl/>
        </w:rPr>
      </w:pPr>
      <w:r w:rsidRPr="00CD6CFF">
        <w:rPr>
          <w:rStyle w:val="Char6"/>
          <w:rFonts w:hint="cs"/>
          <w:rtl/>
        </w:rPr>
        <w:t>«ابوموسی»</w:t>
      </w:r>
      <w:r w:rsidR="00941F04" w:rsidRPr="00941F04">
        <w:rPr>
          <w:rStyle w:val="Char6"/>
          <w:rFonts w:cs="CTraditional Arabic" w:hint="cs"/>
          <w:rtl/>
        </w:rPr>
        <w:t>س</w:t>
      </w:r>
      <w:r w:rsidRPr="00CD6CFF">
        <w:rPr>
          <w:rStyle w:val="Char6"/>
          <w:rFonts w:hint="cs"/>
          <w:rtl/>
        </w:rPr>
        <w:t xml:space="preserve"> می‌گوید: شنیدیم رسول خدا</w:t>
      </w:r>
      <w:r w:rsidR="00323859">
        <w:rPr>
          <w:rFonts w:cs="CTraditional Arabic" w:hint="cs"/>
          <w:sz w:val="28"/>
          <w:szCs w:val="28"/>
          <w:rtl/>
          <w:lang w:bidi="fa-IR"/>
        </w:rPr>
        <w:t>ص</w:t>
      </w:r>
      <w:r w:rsidRPr="00CD6CFF">
        <w:rPr>
          <w:rStyle w:val="Char6"/>
          <w:rFonts w:hint="cs"/>
          <w:rtl/>
        </w:rPr>
        <w:t xml:space="preserve"> فرمود: </w:t>
      </w:r>
      <w:r w:rsidRPr="00B6119B">
        <w:rPr>
          <w:rStyle w:val="Char4"/>
          <w:rFonts w:hint="cs"/>
          <w:rtl/>
        </w:rPr>
        <w:t>«</w:t>
      </w:r>
      <w:r w:rsidR="00363D0E" w:rsidRPr="00B6119B">
        <w:rPr>
          <w:rStyle w:val="Char4"/>
          <w:rFonts w:hint="cs"/>
          <w:rtl/>
        </w:rPr>
        <w:t>إ</w:t>
      </w:r>
      <w:r w:rsidRPr="00B6119B">
        <w:rPr>
          <w:rStyle w:val="Char4"/>
          <w:rFonts w:hint="cs"/>
          <w:rtl/>
        </w:rPr>
        <w:t>ذا عطس أحد</w:t>
      </w:r>
      <w:r w:rsidR="007E096D">
        <w:rPr>
          <w:rStyle w:val="Char4"/>
          <w:rFonts w:hint="cs"/>
          <w:rtl/>
        </w:rPr>
        <w:t>ك</w:t>
      </w:r>
      <w:r w:rsidRPr="00B6119B">
        <w:rPr>
          <w:rStyle w:val="Char4"/>
          <w:rFonts w:hint="cs"/>
          <w:rtl/>
        </w:rPr>
        <w:t>م فحمد</w:t>
      </w:r>
      <w:r w:rsidRPr="000E76E0">
        <w:rPr>
          <w:rStyle w:val="Char3"/>
          <w:rFonts w:hint="cs"/>
          <w:rtl/>
        </w:rPr>
        <w:t xml:space="preserve"> </w:t>
      </w:r>
      <w:r w:rsidRPr="00B6119B">
        <w:rPr>
          <w:rStyle w:val="Char4"/>
          <w:rFonts w:hint="cs"/>
          <w:rtl/>
        </w:rPr>
        <w:t>الله</w:t>
      </w:r>
      <w:r w:rsidRPr="000E76E0">
        <w:rPr>
          <w:rStyle w:val="Char3"/>
          <w:rFonts w:hint="cs"/>
          <w:rtl/>
        </w:rPr>
        <w:t xml:space="preserve"> </w:t>
      </w:r>
      <w:r w:rsidRPr="00B6119B">
        <w:rPr>
          <w:rStyle w:val="Char4"/>
          <w:rFonts w:hint="cs"/>
          <w:rtl/>
        </w:rPr>
        <w:t>فشمتوه، ف</w:t>
      </w:r>
      <w:r w:rsidR="00363D0E" w:rsidRPr="00B6119B">
        <w:rPr>
          <w:rStyle w:val="Char4"/>
          <w:rFonts w:hint="cs"/>
          <w:rtl/>
        </w:rPr>
        <w:t>إ</w:t>
      </w:r>
      <w:r w:rsidRPr="00B6119B">
        <w:rPr>
          <w:rStyle w:val="Char4"/>
          <w:rFonts w:hint="cs"/>
          <w:rtl/>
        </w:rPr>
        <w:t>ذا لم یحمد الله</w:t>
      </w:r>
      <w:r w:rsidRPr="000E76E0">
        <w:rPr>
          <w:rStyle w:val="Char3"/>
          <w:rFonts w:hint="cs"/>
          <w:rtl/>
        </w:rPr>
        <w:t xml:space="preserve"> </w:t>
      </w:r>
      <w:r w:rsidRPr="00B6119B">
        <w:rPr>
          <w:rStyle w:val="Char4"/>
          <w:rFonts w:hint="cs"/>
          <w:rtl/>
        </w:rPr>
        <w:t>فلا تشمتوه».</w:t>
      </w:r>
      <w:r w:rsidRPr="00CD6CFF">
        <w:rPr>
          <w:rStyle w:val="Char6"/>
          <w:rFonts w:hint="cs"/>
          <w:rtl/>
        </w:rPr>
        <w:t xml:space="preserve"> «هر کدام از شما که عطسه کرد و </w:t>
      </w:r>
      <w:r w:rsidRPr="00B6119B">
        <w:rPr>
          <w:rStyle w:val="Char3"/>
          <w:rFonts w:hint="cs"/>
          <w:rtl/>
        </w:rPr>
        <w:t>«الحمدلله»</w:t>
      </w:r>
      <w:r w:rsidRPr="00CD6CFF">
        <w:rPr>
          <w:rStyle w:val="Char6"/>
          <w:rFonts w:hint="cs"/>
          <w:rtl/>
        </w:rPr>
        <w:t xml:space="preserve"> گفت جوابش را بگوئید و اگر </w:t>
      </w:r>
      <w:r w:rsidRPr="00B6119B">
        <w:rPr>
          <w:rStyle w:val="Char3"/>
          <w:rFonts w:hint="cs"/>
          <w:rtl/>
        </w:rPr>
        <w:t>«الحمد</w:t>
      </w:r>
      <w:r w:rsidR="00363D0E" w:rsidRPr="00B6119B">
        <w:rPr>
          <w:rStyle w:val="Char3"/>
          <w:rFonts w:hint="cs"/>
          <w:rtl/>
        </w:rPr>
        <w:t xml:space="preserve"> </w:t>
      </w:r>
      <w:r w:rsidRPr="00B6119B">
        <w:rPr>
          <w:rStyle w:val="Char3"/>
          <w:rFonts w:hint="cs"/>
          <w:rtl/>
        </w:rPr>
        <w:t>لله»</w:t>
      </w:r>
      <w:r w:rsidRPr="00CD6CFF">
        <w:rPr>
          <w:rStyle w:val="Char6"/>
          <w:rFonts w:hint="cs"/>
          <w:rtl/>
        </w:rPr>
        <w:t xml:space="preserve"> ن</w:t>
      </w:r>
      <w:r w:rsidR="00EB0832" w:rsidRPr="00CD6CFF">
        <w:rPr>
          <w:rStyle w:val="Char6"/>
          <w:rFonts w:hint="cs"/>
          <w:rtl/>
        </w:rPr>
        <w:t>گفت، جواب ندهید». (روایت بخاری)</w:t>
      </w:r>
    </w:p>
    <w:p w:rsidR="0039029A" w:rsidRPr="00CD6CFF" w:rsidRDefault="0039029A" w:rsidP="00251586">
      <w:pPr>
        <w:bidi/>
        <w:ind w:firstLine="284"/>
        <w:jc w:val="both"/>
        <w:rPr>
          <w:rStyle w:val="Char6"/>
          <w:rtl/>
        </w:rPr>
      </w:pPr>
      <w:r w:rsidRPr="00CD6CFF">
        <w:rPr>
          <w:rStyle w:val="Char6"/>
          <w:rFonts w:hint="cs"/>
          <w:rtl/>
        </w:rPr>
        <w:t>«بخاری» و «مسلم» از «انس»</w:t>
      </w:r>
      <w:r w:rsidR="005E0ED8">
        <w:rPr>
          <w:rStyle w:val="Char6"/>
          <w:rFonts w:cs="CTraditional Arabic" w:hint="cs"/>
          <w:rtl/>
        </w:rPr>
        <w:t>س</w:t>
      </w:r>
      <w:r w:rsidRPr="00CD6CFF">
        <w:rPr>
          <w:rStyle w:val="Char6"/>
          <w:rFonts w:hint="cs"/>
          <w:rtl/>
        </w:rPr>
        <w:t xml:space="preserve"> روایت می‌کنند که دو مرد در خدمت رسول خدا</w:t>
      </w:r>
      <w:r w:rsidR="00323859">
        <w:rPr>
          <w:rFonts w:cs="CTraditional Arabic" w:hint="cs"/>
          <w:sz w:val="28"/>
          <w:szCs w:val="28"/>
          <w:rtl/>
          <w:lang w:bidi="fa-IR"/>
        </w:rPr>
        <w:t>ص</w:t>
      </w:r>
      <w:r w:rsidRPr="00CD6CFF">
        <w:rPr>
          <w:rStyle w:val="Char6"/>
          <w:rFonts w:hint="cs"/>
          <w:rtl/>
        </w:rPr>
        <w:t xml:space="preserve"> بودند عطسه کردند و پیامبر</w:t>
      </w:r>
      <w:r w:rsidR="00323859">
        <w:rPr>
          <w:rFonts w:cs="CTraditional Arabic" w:hint="cs"/>
          <w:sz w:val="28"/>
          <w:szCs w:val="28"/>
          <w:rtl/>
          <w:lang w:bidi="fa-IR"/>
        </w:rPr>
        <w:t>ص</w:t>
      </w:r>
      <w:r w:rsidRPr="00CD6CFF">
        <w:rPr>
          <w:rStyle w:val="Char6"/>
          <w:rFonts w:hint="cs"/>
          <w:rtl/>
        </w:rPr>
        <w:t xml:space="preserve"> به یکی از آنان گفت: </w:t>
      </w:r>
      <w:r w:rsidRPr="00B6119B">
        <w:rPr>
          <w:rStyle w:val="Char3"/>
          <w:rFonts w:hint="cs"/>
          <w:rtl/>
        </w:rPr>
        <w:t>«یرحم</w:t>
      </w:r>
      <w:r w:rsidR="007E096D">
        <w:rPr>
          <w:rStyle w:val="Char3"/>
          <w:rFonts w:hint="cs"/>
          <w:rtl/>
        </w:rPr>
        <w:t>ك</w:t>
      </w:r>
      <w:r w:rsidRPr="00B6119B">
        <w:rPr>
          <w:rStyle w:val="Char3"/>
          <w:rFonts w:hint="cs"/>
          <w:rtl/>
        </w:rPr>
        <w:t xml:space="preserve"> الله»</w:t>
      </w:r>
      <w:r w:rsidRPr="00CD6CFF">
        <w:rPr>
          <w:rStyle w:val="Char6"/>
          <w:rFonts w:hint="cs"/>
          <w:rtl/>
        </w:rPr>
        <w:t xml:space="preserve"> ولی به دیگری نگفت، کسی که پیامبر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جوابش را نداد گفت: </w:t>
      </w:r>
      <w:r w:rsidR="00DD441F" w:rsidRPr="00CD6CFF">
        <w:rPr>
          <w:rStyle w:val="Char6"/>
          <w:rFonts w:hint="cs"/>
          <w:rtl/>
        </w:rPr>
        <w:t>ای پیامبر خدا،</w:t>
      </w:r>
      <w:r w:rsidRPr="00CD6CFF">
        <w:rPr>
          <w:rStyle w:val="Char6"/>
          <w:rFonts w:hint="cs"/>
          <w:rtl/>
        </w:rPr>
        <w:t xml:space="preserve"> چرا به من </w:t>
      </w:r>
      <w:r w:rsidRPr="00251586">
        <w:rPr>
          <w:rStyle w:val="Char3"/>
          <w:rFonts w:hint="cs"/>
          <w:rtl/>
        </w:rPr>
        <w:t>«یرحم</w:t>
      </w:r>
      <w:r w:rsidR="00251586">
        <w:rPr>
          <w:rStyle w:val="Char3"/>
          <w:rFonts w:hint="cs"/>
          <w:rtl/>
          <w:lang w:bidi="ar-SA"/>
        </w:rPr>
        <w:t>ك</w:t>
      </w:r>
      <w:r w:rsidRPr="00251586">
        <w:rPr>
          <w:rStyle w:val="Char3"/>
          <w:rFonts w:hint="cs"/>
          <w:rtl/>
        </w:rPr>
        <w:t xml:space="preserve"> الله»</w:t>
      </w:r>
      <w:r w:rsidRPr="007666BC">
        <w:rPr>
          <w:rStyle w:val="Char6"/>
          <w:rFonts w:hint="cs"/>
          <w:rtl/>
        </w:rPr>
        <w:t xml:space="preserve"> </w:t>
      </w:r>
      <w:r w:rsidRPr="00CD6CFF">
        <w:rPr>
          <w:rStyle w:val="Char6"/>
          <w:rFonts w:hint="cs"/>
          <w:rtl/>
        </w:rPr>
        <w:t xml:space="preserve">نگفتی؟ فرمود: </w:t>
      </w:r>
      <w:r w:rsidR="00363D0E" w:rsidRPr="00251586">
        <w:rPr>
          <w:rStyle w:val="Char6"/>
          <w:rtl/>
        </w:rPr>
        <w:t>«</w:t>
      </w:r>
      <w:r w:rsidRPr="00CD6CFF">
        <w:rPr>
          <w:rStyle w:val="Char6"/>
          <w:rFonts w:hint="cs"/>
          <w:rtl/>
        </w:rPr>
        <w:t xml:space="preserve">چون او </w:t>
      </w:r>
      <w:r w:rsidRPr="00B6119B">
        <w:rPr>
          <w:rStyle w:val="Char3"/>
          <w:rFonts w:hint="cs"/>
          <w:rtl/>
        </w:rPr>
        <w:t>«الحمد</w:t>
      </w:r>
      <w:r w:rsidR="00363D0E" w:rsidRPr="00B6119B">
        <w:rPr>
          <w:rStyle w:val="Char3"/>
          <w:rFonts w:hint="cs"/>
          <w:rtl/>
        </w:rPr>
        <w:t xml:space="preserve"> </w:t>
      </w:r>
      <w:r w:rsidRPr="00B6119B">
        <w:rPr>
          <w:rStyle w:val="Char3"/>
          <w:rFonts w:hint="cs"/>
          <w:rtl/>
        </w:rPr>
        <w:t>لله»</w:t>
      </w:r>
      <w:r w:rsidRPr="000E76E0">
        <w:rPr>
          <w:rStyle w:val="Char3"/>
          <w:rFonts w:hint="cs"/>
          <w:rtl/>
        </w:rPr>
        <w:t xml:space="preserve"> </w:t>
      </w:r>
      <w:r w:rsidRPr="00CD6CFF">
        <w:rPr>
          <w:rStyle w:val="Char6"/>
          <w:rFonts w:hint="cs"/>
          <w:rtl/>
        </w:rPr>
        <w:t>گفت و تو نگفتی</w:t>
      </w:r>
      <w:r w:rsidR="00363D0E" w:rsidRPr="00251586">
        <w:rPr>
          <w:rStyle w:val="Char6"/>
          <w:rtl/>
        </w:rPr>
        <w:t>»</w:t>
      </w:r>
      <w:r w:rsidRPr="00251586">
        <w:rPr>
          <w:rStyle w:val="Char6"/>
          <w:rFonts w:hint="cs"/>
          <w:rtl/>
        </w:rPr>
        <w:t>.</w:t>
      </w:r>
    </w:p>
    <w:p w:rsidR="0039029A" w:rsidRPr="00CD6CFF" w:rsidRDefault="0039029A" w:rsidP="00363D0E">
      <w:pPr>
        <w:bidi/>
        <w:ind w:firstLine="284"/>
        <w:jc w:val="both"/>
        <w:rPr>
          <w:rStyle w:val="Char6"/>
          <w:rtl/>
        </w:rPr>
      </w:pPr>
      <w:r w:rsidRPr="00CD6CFF">
        <w:rPr>
          <w:rStyle w:val="Char6"/>
          <w:rFonts w:hint="cs"/>
          <w:rtl/>
        </w:rPr>
        <w:t xml:space="preserve">اشکالی ندارد که یکی از حاضرین </w:t>
      </w:r>
      <w:r w:rsidRPr="00251586">
        <w:rPr>
          <w:rStyle w:val="Char3"/>
          <w:rFonts w:hint="cs"/>
          <w:rtl/>
        </w:rPr>
        <w:t>«الحمد</w:t>
      </w:r>
      <w:r w:rsidR="00363D0E" w:rsidRPr="00251586">
        <w:rPr>
          <w:rStyle w:val="Char3"/>
          <w:rFonts w:hint="cs"/>
          <w:rtl/>
        </w:rPr>
        <w:t xml:space="preserve"> </w:t>
      </w:r>
      <w:r w:rsidRPr="00251586">
        <w:rPr>
          <w:rStyle w:val="Char3"/>
          <w:rFonts w:hint="cs"/>
          <w:rtl/>
        </w:rPr>
        <w:t>لله»</w:t>
      </w:r>
      <w:r w:rsidRPr="00CD6CFF">
        <w:rPr>
          <w:rStyle w:val="Char6"/>
          <w:rFonts w:hint="cs"/>
          <w:rtl/>
        </w:rPr>
        <w:t xml:space="preserve"> بگوید تا شخص عطسه</w:t>
      </w:r>
      <w:r w:rsidR="00453477" w:rsidRPr="00CD6CFF">
        <w:rPr>
          <w:rStyle w:val="Char6"/>
          <w:rFonts w:hint="cs"/>
          <w:rtl/>
        </w:rPr>
        <w:t>‌</w:t>
      </w:r>
      <w:r w:rsidRPr="00CD6CFF">
        <w:rPr>
          <w:rStyle w:val="Char6"/>
          <w:rFonts w:hint="cs"/>
          <w:rtl/>
        </w:rPr>
        <w:t>کننده متذکر شود.</w:t>
      </w:r>
    </w:p>
    <w:p w:rsidR="0039029A" w:rsidRDefault="0039029A" w:rsidP="00921B2B">
      <w:pPr>
        <w:pStyle w:val="a2"/>
        <w:rPr>
          <w:rtl/>
        </w:rPr>
      </w:pPr>
      <w:bookmarkStart w:id="1091" w:name="_Toc248463923"/>
      <w:bookmarkStart w:id="1092" w:name="_Toc342425058"/>
      <w:bookmarkStart w:id="1093" w:name="_Toc432320328"/>
      <w:r>
        <w:rPr>
          <w:rFonts w:hint="cs"/>
          <w:rtl/>
        </w:rPr>
        <w:t>ج) گذاشتن دست یا دستمال بر دهان هنگام عطسه برای تخفیف صدا</w:t>
      </w:r>
      <w:bookmarkEnd w:id="1091"/>
      <w:bookmarkEnd w:id="1092"/>
      <w:bookmarkEnd w:id="1093"/>
    </w:p>
    <w:p w:rsidR="0039029A" w:rsidRPr="00CD6CFF" w:rsidRDefault="0039029A" w:rsidP="005E0ED8">
      <w:pPr>
        <w:bidi/>
        <w:ind w:firstLine="284"/>
        <w:jc w:val="both"/>
        <w:rPr>
          <w:rStyle w:val="Char6"/>
          <w:rtl/>
        </w:rPr>
      </w:pPr>
      <w:r w:rsidRPr="00CD6CFF">
        <w:rPr>
          <w:rStyle w:val="Char6"/>
          <w:rFonts w:hint="cs"/>
          <w:rtl/>
        </w:rPr>
        <w:t>«ابوداود»و «ترمذی» از «ابوهریره» روایت می‌کنند که آن حضرت</w:t>
      </w:r>
      <w:r w:rsidR="00323859">
        <w:rPr>
          <w:rFonts w:cs="CTraditional Arabic" w:hint="cs"/>
          <w:sz w:val="28"/>
          <w:szCs w:val="28"/>
          <w:rtl/>
          <w:lang w:bidi="fa-IR"/>
        </w:rPr>
        <w:t>ص</w:t>
      </w:r>
      <w:r w:rsidRPr="00CD6CFF">
        <w:rPr>
          <w:rStyle w:val="Char6"/>
          <w:rFonts w:hint="cs"/>
          <w:rtl/>
        </w:rPr>
        <w:t xml:space="preserve"> هرگاه عطسه می‌کرد دست یا گوشه لباسش را جلوی دهان خود می‌گرفت و به این ترتیب صدای عطسه را تخفیف می‌داد.</w:t>
      </w:r>
    </w:p>
    <w:p w:rsidR="004C3F49" w:rsidRPr="00CD6CFF" w:rsidRDefault="0039029A" w:rsidP="00363D0E">
      <w:pPr>
        <w:bidi/>
        <w:ind w:firstLine="284"/>
        <w:jc w:val="both"/>
        <w:rPr>
          <w:rStyle w:val="Char6"/>
          <w:rtl/>
        </w:rPr>
      </w:pPr>
      <w:r w:rsidRPr="00CD6CFF">
        <w:rPr>
          <w:rStyle w:val="Char6"/>
          <w:rFonts w:hint="cs"/>
          <w:rtl/>
        </w:rPr>
        <w:t xml:space="preserve">نبی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فرمودند: </w:t>
      </w:r>
      <w:r w:rsidRPr="00B6119B">
        <w:rPr>
          <w:rStyle w:val="Char4"/>
          <w:rFonts w:hint="cs"/>
          <w:rtl/>
        </w:rPr>
        <w:t>«</w:t>
      </w:r>
      <w:r w:rsidR="00363D0E" w:rsidRPr="00B6119B">
        <w:rPr>
          <w:rStyle w:val="Char4"/>
          <w:rFonts w:hint="cs"/>
          <w:rtl/>
        </w:rPr>
        <w:t>إ</w:t>
      </w:r>
      <w:r w:rsidRPr="00B6119B">
        <w:rPr>
          <w:rStyle w:val="Char4"/>
          <w:rFonts w:hint="cs"/>
          <w:rtl/>
        </w:rPr>
        <w:t>ن الله عزوجل ی</w:t>
      </w:r>
      <w:r w:rsidR="007E096D">
        <w:rPr>
          <w:rStyle w:val="Char4"/>
          <w:rFonts w:hint="cs"/>
          <w:rtl/>
        </w:rPr>
        <w:t>ك</w:t>
      </w:r>
      <w:r w:rsidRPr="00B6119B">
        <w:rPr>
          <w:rStyle w:val="Char4"/>
          <w:rFonts w:hint="cs"/>
          <w:rtl/>
        </w:rPr>
        <w:t>ره رفع الصوت بالتثا</w:t>
      </w:r>
      <w:r w:rsidR="00363D0E" w:rsidRPr="00B6119B">
        <w:rPr>
          <w:rStyle w:val="Char4"/>
          <w:rFonts w:hint="cs"/>
          <w:rtl/>
        </w:rPr>
        <w:t>ؤب و</w:t>
      </w:r>
      <w:r w:rsidRPr="00B6119B">
        <w:rPr>
          <w:rStyle w:val="Char4"/>
          <w:rFonts w:hint="cs"/>
          <w:rtl/>
        </w:rPr>
        <w:t>العطاس».</w:t>
      </w:r>
      <w:r w:rsidRPr="000E76E0">
        <w:rPr>
          <w:rStyle w:val="Char3"/>
          <w:rFonts w:hint="cs"/>
          <w:rtl/>
        </w:rPr>
        <w:t xml:space="preserve"> </w:t>
      </w:r>
      <w:r w:rsidR="004C3F49" w:rsidRPr="00CD6CFF">
        <w:rPr>
          <w:rStyle w:val="Char6"/>
          <w:rFonts w:hint="cs"/>
          <w:rtl/>
        </w:rPr>
        <w:t>«خدای تعالی بلند شدن صدا به علت عطسه یا خمیازه را دوست ندارد». (روایت ابن السنیّ).</w:t>
      </w:r>
    </w:p>
    <w:p w:rsidR="0039029A" w:rsidRDefault="0039029A" w:rsidP="00921B2B">
      <w:pPr>
        <w:pStyle w:val="a2"/>
        <w:rPr>
          <w:rtl/>
        </w:rPr>
      </w:pPr>
      <w:bookmarkStart w:id="1094" w:name="_Toc248463924"/>
      <w:bookmarkStart w:id="1095" w:name="_Toc342425059"/>
      <w:bookmarkStart w:id="1096" w:name="_Toc432320329"/>
      <w:r>
        <w:rPr>
          <w:rFonts w:hint="cs"/>
          <w:rtl/>
        </w:rPr>
        <w:t>د) به عطسه کننده حداکثر سه بار جواب داده می‌شود</w:t>
      </w:r>
      <w:bookmarkEnd w:id="1094"/>
      <w:bookmarkEnd w:id="1095"/>
      <w:bookmarkEnd w:id="1096"/>
    </w:p>
    <w:p w:rsidR="0039029A" w:rsidRPr="00CD6CFF" w:rsidRDefault="0039029A" w:rsidP="0039029A">
      <w:pPr>
        <w:bidi/>
        <w:ind w:firstLine="284"/>
        <w:jc w:val="both"/>
        <w:rPr>
          <w:rStyle w:val="Char6"/>
          <w:rtl/>
        </w:rPr>
      </w:pPr>
      <w:r w:rsidRPr="00CD6CFF">
        <w:rPr>
          <w:rStyle w:val="Char6"/>
          <w:rFonts w:hint="cs"/>
          <w:rtl/>
        </w:rPr>
        <w:t xml:space="preserve">اگر کسی بطور مکرر عطسه کرد، سنت آن است که فقط تا سه بار آن را جواب گوئیم. </w:t>
      </w:r>
    </w:p>
    <w:p w:rsidR="0039029A" w:rsidRPr="00CD6CFF" w:rsidRDefault="0039029A" w:rsidP="005E0ED8">
      <w:pPr>
        <w:bidi/>
        <w:ind w:firstLine="284"/>
        <w:jc w:val="both"/>
        <w:rPr>
          <w:rStyle w:val="Char6"/>
          <w:rtl/>
        </w:rPr>
      </w:pPr>
      <w:r w:rsidRPr="00CD6CFF">
        <w:rPr>
          <w:rStyle w:val="Char6"/>
          <w:rFonts w:hint="cs"/>
          <w:rtl/>
        </w:rPr>
        <w:t>«سلمه بن الاکوع»</w:t>
      </w:r>
      <w:r w:rsidR="00941F04" w:rsidRPr="00941F04">
        <w:rPr>
          <w:rStyle w:val="Char6"/>
          <w:rFonts w:cs="CTraditional Arabic" w:hint="cs"/>
          <w:rtl/>
        </w:rPr>
        <w:t>س</w:t>
      </w:r>
      <w:r w:rsidRPr="00CD6CFF">
        <w:rPr>
          <w:rStyle w:val="Char6"/>
          <w:rFonts w:hint="cs"/>
          <w:rtl/>
        </w:rPr>
        <w:t xml:space="preserve"> می‌گوید: در خدمت رسول خدا</w:t>
      </w:r>
      <w:r w:rsidR="00323859">
        <w:rPr>
          <w:rFonts w:cs="CTraditional Arabic" w:hint="cs"/>
          <w:sz w:val="28"/>
          <w:szCs w:val="28"/>
          <w:rtl/>
          <w:lang w:bidi="fa-IR"/>
        </w:rPr>
        <w:t>ص</w:t>
      </w:r>
      <w:r w:rsidRPr="00CD6CFF">
        <w:rPr>
          <w:rStyle w:val="Char6"/>
          <w:rFonts w:hint="cs"/>
          <w:rtl/>
        </w:rPr>
        <w:t xml:space="preserve"> بودم، مردی عطسه کرد آن حضرت</w:t>
      </w:r>
      <w:r w:rsidR="00323859">
        <w:rPr>
          <w:rFonts w:cs="CTraditional Arabic" w:hint="cs"/>
          <w:sz w:val="28"/>
          <w:szCs w:val="28"/>
          <w:rtl/>
          <w:lang w:bidi="fa-IR"/>
        </w:rPr>
        <w:t>ص</w:t>
      </w:r>
      <w:r w:rsidRPr="00CD6CFF">
        <w:rPr>
          <w:rStyle w:val="Char6"/>
          <w:rFonts w:hint="cs"/>
          <w:rtl/>
        </w:rPr>
        <w:t xml:space="preserve"> به او جواب داد بار دوم و سوم هم عطسه کرد و آن حضرت</w:t>
      </w:r>
      <w:r w:rsidR="00323859">
        <w:rPr>
          <w:rFonts w:cs="CTraditional Arabic" w:hint="cs"/>
          <w:sz w:val="28"/>
          <w:szCs w:val="28"/>
          <w:rtl/>
          <w:lang w:bidi="fa-IR"/>
        </w:rPr>
        <w:t>ص</w:t>
      </w:r>
      <w:r w:rsidRPr="00CD6CFF">
        <w:rPr>
          <w:rStyle w:val="Char6"/>
          <w:rFonts w:hint="cs"/>
          <w:rtl/>
        </w:rPr>
        <w:t xml:space="preserve"> جواب داد و فرمود: «این مرد مبتلا به زکام است».</w:t>
      </w:r>
    </w:p>
    <w:p w:rsidR="0039029A" w:rsidRPr="00CD6CFF" w:rsidRDefault="0039029A" w:rsidP="0039029A">
      <w:pPr>
        <w:bidi/>
        <w:ind w:firstLine="284"/>
        <w:jc w:val="both"/>
        <w:rPr>
          <w:rStyle w:val="Char6"/>
          <w:rtl/>
        </w:rPr>
      </w:pPr>
      <w:r w:rsidRPr="00CD6CFF">
        <w:rPr>
          <w:rStyle w:val="Char6"/>
          <w:rFonts w:hint="cs"/>
          <w:rtl/>
        </w:rPr>
        <w:t>تعداد زیادی از علما معتقدند که بعد از سه بار جواب دادن مستحب است که برای شخص دعای سلامتی بنمائیم که بعد از سه بار از باب تشمیت نخواهد بود.</w:t>
      </w:r>
    </w:p>
    <w:p w:rsidR="0039029A" w:rsidRDefault="0039029A" w:rsidP="00921B2B">
      <w:pPr>
        <w:pStyle w:val="a2"/>
        <w:rPr>
          <w:rtl/>
        </w:rPr>
      </w:pPr>
      <w:bookmarkStart w:id="1097" w:name="_Toc248463925"/>
      <w:bookmarkStart w:id="1098" w:name="_Toc342425060"/>
      <w:bookmarkStart w:id="1099" w:name="_Toc432320330"/>
      <w:r>
        <w:rPr>
          <w:rFonts w:hint="cs"/>
          <w:rtl/>
        </w:rPr>
        <w:t>هـ) جواب عطسه غیر مسلمان</w:t>
      </w:r>
      <w:bookmarkEnd w:id="1097"/>
      <w:bookmarkEnd w:id="1098"/>
      <w:bookmarkEnd w:id="1099"/>
    </w:p>
    <w:p w:rsidR="0039029A" w:rsidRPr="007666BC" w:rsidRDefault="0039029A" w:rsidP="005E0ED8">
      <w:pPr>
        <w:bidi/>
        <w:ind w:firstLine="284"/>
        <w:jc w:val="both"/>
        <w:rPr>
          <w:rStyle w:val="Char6"/>
          <w:rtl/>
        </w:rPr>
      </w:pPr>
      <w:r w:rsidRPr="00CD6CFF">
        <w:rPr>
          <w:rStyle w:val="Char6"/>
          <w:rFonts w:hint="cs"/>
          <w:rtl/>
        </w:rPr>
        <w:t xml:space="preserve">«ابوداود» و «ترمذی» از «ابوموسی الاشعری» روایت می‌کنند که یهودیان نزد رسول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عطسه می‌کردند به امید آنکه پیامبر بگوید: </w:t>
      </w:r>
      <w:r w:rsidRPr="00B6119B">
        <w:rPr>
          <w:rStyle w:val="Char3"/>
          <w:rtl/>
        </w:rPr>
        <w:t>«یرح</w:t>
      </w:r>
      <w:r w:rsidR="007E096D">
        <w:rPr>
          <w:rStyle w:val="Char3"/>
          <w:rtl/>
        </w:rPr>
        <w:t>ك</w:t>
      </w:r>
      <w:r w:rsidRPr="00B6119B">
        <w:rPr>
          <w:rStyle w:val="Char3"/>
          <w:rtl/>
        </w:rPr>
        <w:t>م الله»</w:t>
      </w:r>
      <w:r w:rsidRPr="00CD6CFF">
        <w:rPr>
          <w:rStyle w:val="Char6"/>
          <w:rFonts w:hint="cs"/>
          <w:rtl/>
        </w:rPr>
        <w:t xml:space="preserve"> اما آن حضرت</w:t>
      </w:r>
      <w:r w:rsidR="00323859">
        <w:rPr>
          <w:rFonts w:cs="CTraditional Arabic" w:hint="cs"/>
          <w:sz w:val="28"/>
          <w:szCs w:val="28"/>
          <w:rtl/>
          <w:lang w:bidi="fa-IR"/>
        </w:rPr>
        <w:t>ص</w:t>
      </w:r>
      <w:r w:rsidRPr="00CD6CFF">
        <w:rPr>
          <w:rStyle w:val="Char6"/>
          <w:rFonts w:hint="cs"/>
          <w:rtl/>
        </w:rPr>
        <w:t xml:space="preserve"> می‌فرمود: </w:t>
      </w:r>
      <w:r w:rsidR="00363D0E" w:rsidRPr="00B6119B">
        <w:rPr>
          <w:rStyle w:val="Char4"/>
          <w:rFonts w:hint="cs"/>
          <w:rtl/>
        </w:rPr>
        <w:t>«یهدی</w:t>
      </w:r>
      <w:r w:rsidR="007E096D">
        <w:rPr>
          <w:rStyle w:val="Char4"/>
          <w:rFonts w:hint="cs"/>
          <w:rtl/>
        </w:rPr>
        <w:t>ك</w:t>
      </w:r>
      <w:r w:rsidR="00363D0E" w:rsidRPr="00B6119B">
        <w:rPr>
          <w:rStyle w:val="Char4"/>
          <w:rFonts w:hint="cs"/>
          <w:rtl/>
        </w:rPr>
        <w:t>م الله و</w:t>
      </w:r>
      <w:r w:rsidRPr="00B6119B">
        <w:rPr>
          <w:rStyle w:val="Char4"/>
          <w:rFonts w:hint="cs"/>
          <w:rtl/>
        </w:rPr>
        <w:t>یصلح بال</w:t>
      </w:r>
      <w:r w:rsidR="007E096D">
        <w:rPr>
          <w:rStyle w:val="Char4"/>
          <w:rFonts w:hint="cs"/>
          <w:rtl/>
        </w:rPr>
        <w:t>ك</w:t>
      </w:r>
      <w:r w:rsidRPr="00B6119B">
        <w:rPr>
          <w:rStyle w:val="Char4"/>
          <w:rFonts w:hint="cs"/>
          <w:rtl/>
        </w:rPr>
        <w:t>م».</w:t>
      </w:r>
    </w:p>
    <w:p w:rsidR="0039029A" w:rsidRDefault="0039029A" w:rsidP="00921B2B">
      <w:pPr>
        <w:pStyle w:val="a2"/>
        <w:rPr>
          <w:rtl/>
        </w:rPr>
      </w:pPr>
      <w:bookmarkStart w:id="1100" w:name="_Toc248463926"/>
      <w:bookmarkStart w:id="1101" w:name="_Toc342425061"/>
      <w:bookmarkStart w:id="1102" w:name="_Toc432320331"/>
      <w:r>
        <w:rPr>
          <w:rFonts w:hint="cs"/>
          <w:rtl/>
        </w:rPr>
        <w:t>و) به زن جوان غریبه پس از</w:t>
      </w:r>
      <w:r w:rsidR="00323859">
        <w:rPr>
          <w:rFonts w:hint="cs"/>
          <w:rtl/>
        </w:rPr>
        <w:t xml:space="preserve"> عطسه جواب داده نمی‌شود</w:t>
      </w:r>
      <w:bookmarkEnd w:id="1100"/>
      <w:bookmarkEnd w:id="1101"/>
      <w:bookmarkEnd w:id="1102"/>
    </w:p>
    <w:p w:rsidR="0039029A" w:rsidRPr="00CD6CFF" w:rsidRDefault="0039029A" w:rsidP="0039029A">
      <w:pPr>
        <w:bidi/>
        <w:ind w:firstLine="284"/>
        <w:jc w:val="both"/>
        <w:rPr>
          <w:rStyle w:val="Char6"/>
          <w:rtl/>
        </w:rPr>
      </w:pPr>
      <w:r w:rsidRPr="00CD6CFF">
        <w:rPr>
          <w:rStyle w:val="Char6"/>
          <w:rFonts w:hint="cs"/>
          <w:rtl/>
        </w:rPr>
        <w:t>اکثریت اهل علم و اجتهاد اعتقاد دارند که جواب دادن مرد به زن جوان غریبه پس از عطسه مکروه و از نوع کراهت تحریمی است،</w:t>
      </w:r>
      <w:r w:rsidR="00363D0E" w:rsidRPr="00CD6CFF">
        <w:rPr>
          <w:rStyle w:val="Char6"/>
          <w:rFonts w:hint="cs"/>
          <w:rtl/>
        </w:rPr>
        <w:t xml:space="preserve"> </w:t>
      </w:r>
      <w:r w:rsidRPr="00CD6CFF">
        <w:rPr>
          <w:rStyle w:val="Char6"/>
          <w:rFonts w:hint="cs"/>
          <w:rtl/>
        </w:rPr>
        <w:t xml:space="preserve">‌البته جواب دادن پیرزن مکروه نیست، بلکه جایز است. مکروه بودن این امر برای زن جوان، از باب سد ذرایع </w:t>
      </w:r>
      <w:r w:rsidRPr="006D2599">
        <w:rPr>
          <w:rStyle w:val="Char6"/>
          <w:vertAlign w:val="superscript"/>
          <w:rtl/>
        </w:rPr>
        <w:footnoteReference w:id="76"/>
      </w:r>
      <w:r w:rsidRPr="00CD6CFF">
        <w:rPr>
          <w:rStyle w:val="Char6"/>
          <w:rFonts w:hint="cs"/>
          <w:rtl/>
        </w:rPr>
        <w:t xml:space="preserve"> و جلوگیری از فتنه می‌باشد.</w:t>
      </w:r>
    </w:p>
    <w:p w:rsidR="0039029A" w:rsidRPr="00CD6CFF" w:rsidRDefault="0039029A" w:rsidP="00363D0E">
      <w:pPr>
        <w:bidi/>
        <w:ind w:firstLine="284"/>
        <w:jc w:val="both"/>
        <w:rPr>
          <w:rStyle w:val="Char6"/>
          <w:rtl/>
        </w:rPr>
      </w:pPr>
      <w:r w:rsidRPr="00CD6CFF">
        <w:rPr>
          <w:rStyle w:val="Char6"/>
          <w:rFonts w:hint="cs"/>
          <w:rtl/>
        </w:rPr>
        <w:t>«ابن الجوزی» می‌گوید: یکی از مردان عابد نزد «احمدبن حنبل»</w:t>
      </w:r>
      <w:r w:rsidR="00941F04" w:rsidRPr="00941F04">
        <w:rPr>
          <w:rStyle w:val="Char6"/>
          <w:rFonts w:cs="CTraditional Arabic" w:hint="cs"/>
          <w:rtl/>
        </w:rPr>
        <w:t>س</w:t>
      </w:r>
      <w:r w:rsidRPr="00CD6CFF">
        <w:rPr>
          <w:rStyle w:val="Char6"/>
          <w:rFonts w:hint="cs"/>
          <w:rtl/>
        </w:rPr>
        <w:t xml:space="preserve"> بود،</w:t>
      </w:r>
      <w:r w:rsidR="00363D0E" w:rsidRPr="00CD6CFF">
        <w:rPr>
          <w:rStyle w:val="Char6"/>
          <w:rFonts w:hint="cs"/>
          <w:rtl/>
        </w:rPr>
        <w:t xml:space="preserve"> </w:t>
      </w:r>
      <w:r w:rsidRPr="00CD6CFF">
        <w:rPr>
          <w:rStyle w:val="Char6"/>
          <w:rFonts w:hint="cs"/>
          <w:rtl/>
        </w:rPr>
        <w:t xml:space="preserve">‌زن امام «احمد» عطسه کرد مرد عابد گفت: </w:t>
      </w:r>
      <w:r w:rsidRPr="00B6119B">
        <w:rPr>
          <w:rStyle w:val="Char3"/>
          <w:rFonts w:hint="cs"/>
          <w:rtl/>
        </w:rPr>
        <w:t>«یرحم</w:t>
      </w:r>
      <w:r w:rsidR="007E096D">
        <w:rPr>
          <w:rStyle w:val="Char3"/>
          <w:rFonts w:hint="cs"/>
          <w:rtl/>
        </w:rPr>
        <w:t>ك</w:t>
      </w:r>
      <w:r w:rsidRPr="00B6119B">
        <w:rPr>
          <w:rStyle w:val="Char3"/>
          <w:rFonts w:hint="cs"/>
          <w:rtl/>
        </w:rPr>
        <w:t xml:space="preserve"> الله»</w:t>
      </w:r>
      <w:r w:rsidRPr="00CD6CFF">
        <w:rPr>
          <w:rStyle w:val="Char6"/>
          <w:rFonts w:hint="cs"/>
          <w:rtl/>
        </w:rPr>
        <w:t xml:space="preserve"> «امام احمد» گفت: «عابد نادان» و منظورش از کلمه نادان ناآگاهی مرد نسبت به عدم جواب دادن به زن غریبه است.</w:t>
      </w:r>
    </w:p>
    <w:p w:rsidR="0039029A" w:rsidRDefault="0039029A" w:rsidP="00921B2B">
      <w:pPr>
        <w:pStyle w:val="a0"/>
        <w:rPr>
          <w:rtl/>
        </w:rPr>
      </w:pPr>
      <w:bookmarkStart w:id="1103" w:name="_Toc248463927"/>
      <w:bookmarkStart w:id="1104" w:name="_Toc342425062"/>
      <w:bookmarkStart w:id="1105" w:name="_Toc432320332"/>
      <w:r>
        <w:rPr>
          <w:rFonts w:hint="cs"/>
          <w:rtl/>
        </w:rPr>
        <w:t>آداب خمیازه</w:t>
      </w:r>
      <w:bookmarkEnd w:id="1103"/>
      <w:bookmarkEnd w:id="1104"/>
      <w:bookmarkEnd w:id="1105"/>
      <w:r>
        <w:rPr>
          <w:rFonts w:hint="cs"/>
          <w:rtl/>
        </w:rPr>
        <w:t xml:space="preserve"> </w:t>
      </w:r>
    </w:p>
    <w:p w:rsidR="0039029A" w:rsidRDefault="0039029A" w:rsidP="00921B2B">
      <w:pPr>
        <w:pStyle w:val="a2"/>
        <w:rPr>
          <w:rtl/>
        </w:rPr>
      </w:pPr>
      <w:bookmarkStart w:id="1106" w:name="_Toc248463928"/>
      <w:bookmarkStart w:id="1107" w:name="_Toc342425063"/>
      <w:bookmarkStart w:id="1108" w:name="_Toc432320333"/>
      <w:r>
        <w:rPr>
          <w:rFonts w:hint="cs"/>
          <w:rtl/>
        </w:rPr>
        <w:t>أ) بازگرداندن خمیازه تا جایی که ممکن است.</w:t>
      </w:r>
      <w:bookmarkEnd w:id="1106"/>
      <w:bookmarkEnd w:id="1107"/>
      <w:bookmarkEnd w:id="1108"/>
    </w:p>
    <w:p w:rsidR="0039029A" w:rsidRPr="00CD6CFF" w:rsidRDefault="0039029A" w:rsidP="000E4715">
      <w:pPr>
        <w:bidi/>
        <w:ind w:firstLine="284"/>
        <w:jc w:val="both"/>
        <w:rPr>
          <w:rStyle w:val="Char6"/>
          <w:rtl/>
        </w:rPr>
      </w:pPr>
      <w:r w:rsidRPr="00CD6CFF">
        <w:rPr>
          <w:rStyle w:val="Char6"/>
          <w:rFonts w:hint="cs"/>
          <w:rtl/>
        </w:rPr>
        <w:t>«بخاری» از «ابوهریره</w:t>
      </w:r>
      <w:r w:rsidR="004C3F49">
        <w:rPr>
          <w:rFonts w:cs="CTraditional Arabic" w:hint="cs"/>
          <w:sz w:val="28"/>
          <w:szCs w:val="28"/>
          <w:rtl/>
          <w:lang w:bidi="fa-IR"/>
        </w:rPr>
        <w:t>س</w:t>
      </w:r>
      <w:r w:rsidRPr="00CD6CFF">
        <w:rPr>
          <w:rStyle w:val="Char6"/>
          <w:rFonts w:hint="cs"/>
          <w:rtl/>
        </w:rPr>
        <w:t>» روایت</w:t>
      </w:r>
      <w:r w:rsidR="007B575D" w:rsidRPr="00CD6CFF">
        <w:rPr>
          <w:rStyle w:val="Char6"/>
          <w:rFonts w:hint="cs"/>
          <w:rtl/>
        </w:rPr>
        <w:t xml:space="preserve"> می‌</w:t>
      </w:r>
      <w:r w:rsidRPr="00CD6CFF">
        <w:rPr>
          <w:rStyle w:val="Char6"/>
          <w:rFonts w:hint="cs"/>
          <w:rtl/>
        </w:rPr>
        <w:t>کند که نبی‌</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فرمودند:</w:t>
      </w:r>
    </w:p>
    <w:p w:rsidR="0039029A" w:rsidRPr="00CD6CFF" w:rsidRDefault="0039029A" w:rsidP="0039029A">
      <w:pPr>
        <w:bidi/>
        <w:ind w:firstLine="284"/>
        <w:jc w:val="both"/>
        <w:rPr>
          <w:rStyle w:val="Char6"/>
          <w:rtl/>
        </w:rPr>
      </w:pPr>
      <w:r w:rsidRPr="00CD6CFF">
        <w:rPr>
          <w:rStyle w:val="Char6"/>
          <w:rFonts w:hint="cs"/>
          <w:rtl/>
        </w:rPr>
        <w:t xml:space="preserve">«خدای تعالی عطسه کننده را دوست دارد و خمیازه کننده را دوست ندارد، هرگاه یکی از شما عطسه کرد و </w:t>
      </w:r>
      <w:r w:rsidRPr="00B6119B">
        <w:rPr>
          <w:rStyle w:val="Char3"/>
          <w:rtl/>
        </w:rPr>
        <w:t>«الحمدالله»</w:t>
      </w:r>
      <w:r w:rsidRPr="00CD6CFF">
        <w:rPr>
          <w:rStyle w:val="Char6"/>
          <w:rFonts w:hint="cs"/>
          <w:rtl/>
        </w:rPr>
        <w:t xml:space="preserve"> گفت، برادر مسلمانش وظیفه دارد جواب دهد و بگوید: </w:t>
      </w:r>
      <w:r w:rsidRPr="00B6119B">
        <w:rPr>
          <w:rStyle w:val="Char3"/>
          <w:rFonts w:hint="cs"/>
          <w:rtl/>
        </w:rPr>
        <w:t>«یرحم</w:t>
      </w:r>
      <w:r w:rsidR="007E096D">
        <w:rPr>
          <w:rStyle w:val="Char3"/>
          <w:rFonts w:hint="cs"/>
          <w:rtl/>
        </w:rPr>
        <w:t>ك</w:t>
      </w:r>
      <w:r w:rsidRPr="00B6119B">
        <w:rPr>
          <w:rStyle w:val="Char3"/>
          <w:rFonts w:ascii="Times New Roman" w:hAnsi="Times New Roman" w:cs="Times New Roman" w:hint="cs"/>
          <w:rtl/>
        </w:rPr>
        <w:t>‌</w:t>
      </w:r>
      <w:r w:rsidRPr="00B6119B">
        <w:rPr>
          <w:rStyle w:val="Char3"/>
          <w:rFonts w:hint="cs"/>
          <w:rtl/>
        </w:rPr>
        <w:t>الله»</w:t>
      </w:r>
      <w:r w:rsidRPr="00CD6CFF">
        <w:rPr>
          <w:rStyle w:val="Char6"/>
          <w:rFonts w:hint="cs"/>
          <w:rtl/>
        </w:rPr>
        <w:t>، اما خمیازه از شیطان است تا آنجایی که می‌توانید خمیازه را باز گردانید، هر کدام از شما که خمیازه بکشد شیطان به او می‌خندد».</w:t>
      </w:r>
    </w:p>
    <w:p w:rsidR="0039029A" w:rsidRDefault="0039029A" w:rsidP="00921B2B">
      <w:pPr>
        <w:pStyle w:val="a2"/>
        <w:rPr>
          <w:rtl/>
        </w:rPr>
      </w:pPr>
      <w:bookmarkStart w:id="1109" w:name="_Toc248463929"/>
      <w:bookmarkStart w:id="1110" w:name="_Toc342425064"/>
      <w:bookmarkStart w:id="1111" w:name="_Toc432320334"/>
      <w:r>
        <w:rPr>
          <w:rFonts w:hint="cs"/>
          <w:rtl/>
        </w:rPr>
        <w:t>ب) دست گذاشتن بر دهان در هنگام خمیازه</w:t>
      </w:r>
      <w:bookmarkEnd w:id="1109"/>
      <w:bookmarkEnd w:id="1110"/>
      <w:bookmarkEnd w:id="1111"/>
    </w:p>
    <w:p w:rsidR="0039029A" w:rsidRPr="00CD6CFF" w:rsidRDefault="0039029A" w:rsidP="0039029A">
      <w:pPr>
        <w:bidi/>
        <w:ind w:firstLine="284"/>
        <w:jc w:val="both"/>
        <w:rPr>
          <w:rStyle w:val="Char6"/>
          <w:rtl/>
        </w:rPr>
      </w:pPr>
      <w:r w:rsidRPr="00CD6CFF">
        <w:rPr>
          <w:rStyle w:val="Char6"/>
          <w:rFonts w:hint="cs"/>
          <w:rtl/>
        </w:rPr>
        <w:t>در روایت امام «مسلم» از «ابوسعید الخدری</w:t>
      </w:r>
      <w:r w:rsidR="004C3F49">
        <w:rPr>
          <w:rFonts w:cs="CTraditional Arabic" w:hint="cs"/>
          <w:sz w:val="28"/>
          <w:szCs w:val="28"/>
          <w:rtl/>
          <w:lang w:bidi="fa-IR"/>
        </w:rPr>
        <w:t>س</w:t>
      </w:r>
      <w:r w:rsidRPr="00CD6CFF">
        <w:rPr>
          <w:rStyle w:val="Char6"/>
          <w:rFonts w:hint="cs"/>
          <w:rtl/>
        </w:rPr>
        <w:t>» آمده است که: هر کدام از شما خمیازه کشید دست بر دهان بگذارد زیرا شیطان وارد می‌شود.</w:t>
      </w:r>
    </w:p>
    <w:p w:rsidR="0039029A" w:rsidRPr="00CD6CFF" w:rsidRDefault="0039029A" w:rsidP="0039029A">
      <w:pPr>
        <w:bidi/>
        <w:ind w:firstLine="284"/>
        <w:jc w:val="both"/>
        <w:rPr>
          <w:rStyle w:val="Char6"/>
          <w:rtl/>
        </w:rPr>
      </w:pPr>
      <w:r w:rsidRPr="00CD6CFF">
        <w:rPr>
          <w:rStyle w:val="Char6"/>
          <w:rFonts w:hint="cs"/>
          <w:rtl/>
        </w:rPr>
        <w:t>تعداد زیادی از اهل علم و اجتهاد عقیده دارند که دست گذاشتن بر دهان در هنگام خمیازه در نماز یا خارج نماز مستحب است.</w:t>
      </w:r>
    </w:p>
    <w:p w:rsidR="0039029A" w:rsidRDefault="0039029A" w:rsidP="00921B2B">
      <w:pPr>
        <w:pStyle w:val="a2"/>
        <w:rPr>
          <w:rtl/>
        </w:rPr>
      </w:pPr>
      <w:bookmarkStart w:id="1112" w:name="_Toc248463930"/>
      <w:bookmarkStart w:id="1113" w:name="_Toc342425065"/>
      <w:bookmarkStart w:id="1114" w:name="_Toc432320335"/>
      <w:r>
        <w:rPr>
          <w:rFonts w:hint="cs"/>
          <w:rtl/>
        </w:rPr>
        <w:t>ج) بلند شدن صدا در هنگام خمیازه مکروه است.</w:t>
      </w:r>
      <w:bookmarkEnd w:id="1112"/>
      <w:bookmarkEnd w:id="1113"/>
      <w:bookmarkEnd w:id="1114"/>
    </w:p>
    <w:p w:rsidR="0039029A" w:rsidRPr="00CD6CFF" w:rsidRDefault="0039029A" w:rsidP="000E4715">
      <w:pPr>
        <w:bidi/>
        <w:ind w:firstLine="284"/>
        <w:jc w:val="both"/>
        <w:rPr>
          <w:rStyle w:val="Char6"/>
          <w:rtl/>
        </w:rPr>
      </w:pPr>
      <w:r w:rsidRPr="00CD6CFF">
        <w:rPr>
          <w:rStyle w:val="Char6"/>
          <w:rFonts w:hint="cs"/>
          <w:rtl/>
        </w:rPr>
        <w:t xml:space="preserve">«مسلم» و «احمد» و «ترمذی» از نبی </w:t>
      </w:r>
      <w:r w:rsidR="00BC1B83" w:rsidRPr="00CD6CFF">
        <w:rPr>
          <w:rStyle w:val="Char6"/>
          <w:rFonts w:hint="cs"/>
          <w:rtl/>
        </w:rPr>
        <w:t>اکرم</w:t>
      </w:r>
      <w:r w:rsidR="00323859">
        <w:rPr>
          <w:rFonts w:cs="CTraditional Arabic" w:hint="cs"/>
          <w:sz w:val="28"/>
          <w:szCs w:val="28"/>
          <w:rtl/>
          <w:lang w:bidi="fa-IR"/>
        </w:rPr>
        <w:t>ص</w:t>
      </w:r>
      <w:r w:rsidRPr="00CD6CFF">
        <w:rPr>
          <w:rStyle w:val="Char6"/>
          <w:rFonts w:hint="cs"/>
          <w:rtl/>
        </w:rPr>
        <w:t xml:space="preserve"> روایت می‌کنند که فرمود: «خدای تعالی عطسه کننده را دوست دارد و خمیازه را دوست ندارد. هر کدام از شما که خمیازه می‌کشد نگوید هاه هاه آن عمل از شیطان است و به او می‌خندد».</w:t>
      </w:r>
    </w:p>
    <w:p w:rsidR="0039029A" w:rsidRPr="00CD6CFF" w:rsidRDefault="0039029A" w:rsidP="005E0ED8">
      <w:pPr>
        <w:bidi/>
        <w:ind w:firstLine="284"/>
        <w:jc w:val="both"/>
        <w:rPr>
          <w:rStyle w:val="Char6"/>
          <w:rtl/>
        </w:rPr>
      </w:pPr>
      <w:r w:rsidRPr="00CD6CFF">
        <w:rPr>
          <w:rStyle w:val="Char6"/>
          <w:rFonts w:hint="cs"/>
          <w:rtl/>
        </w:rPr>
        <w:t>و چنانچه ذکر کردیم آن حضرت</w:t>
      </w:r>
      <w:r w:rsidR="00323859">
        <w:rPr>
          <w:rFonts w:cs="CTraditional Arabic" w:hint="cs"/>
          <w:sz w:val="28"/>
          <w:szCs w:val="28"/>
          <w:rtl/>
          <w:lang w:bidi="fa-IR"/>
        </w:rPr>
        <w:t>ص</w:t>
      </w:r>
      <w:r w:rsidRPr="00CD6CFF">
        <w:rPr>
          <w:rStyle w:val="Char6"/>
          <w:rFonts w:hint="cs"/>
          <w:rtl/>
        </w:rPr>
        <w:t xml:space="preserve"> فرمودند: خدای تعالی بلندشدن صدا به علت عطسه و خمیازه کشیدن را دوست ندارد. طبق روایت سلف، آنحضرت</w:t>
      </w:r>
      <w:r w:rsidR="00323859">
        <w:rPr>
          <w:rFonts w:cs="CTraditional Arabic" w:hint="cs"/>
          <w:sz w:val="28"/>
          <w:szCs w:val="28"/>
          <w:rtl/>
          <w:lang w:bidi="fa-IR"/>
        </w:rPr>
        <w:t>ص</w:t>
      </w:r>
      <w:r w:rsidRPr="00CD6CFF">
        <w:rPr>
          <w:rStyle w:val="Char6"/>
          <w:rFonts w:hint="cs"/>
          <w:rtl/>
        </w:rPr>
        <w:t xml:space="preserve"> از این جهت بر خویشتن مسلط بوده است و به اذن خدای تعالی توانسته است مانع آن گردد.</w:t>
      </w:r>
    </w:p>
    <w:p w:rsidR="0039029A" w:rsidRPr="00CD6CFF" w:rsidRDefault="0039029A" w:rsidP="0039029A">
      <w:pPr>
        <w:bidi/>
        <w:ind w:firstLine="284"/>
        <w:jc w:val="both"/>
        <w:rPr>
          <w:rStyle w:val="Char6"/>
          <w:rtl/>
        </w:rPr>
      </w:pPr>
      <w:r w:rsidRPr="00CD6CFF">
        <w:rPr>
          <w:rStyle w:val="Char6"/>
          <w:rFonts w:hint="cs"/>
          <w:rtl/>
        </w:rPr>
        <w:t>آنچه بیان شد مهم‌ترین آداب عطسه و خمیازه بود، شایسته است که والدین و مربیان عزیز آن را به کودکان خود آموزش دهند تا در روابط اجتماعی خود از آن بهره گیرند.</w:t>
      </w:r>
    </w:p>
    <w:p w:rsidR="0039029A" w:rsidRPr="00CD6CFF" w:rsidRDefault="0039029A" w:rsidP="005E0ED8">
      <w:pPr>
        <w:bidi/>
        <w:ind w:firstLine="284"/>
        <w:jc w:val="both"/>
        <w:rPr>
          <w:rStyle w:val="Char6"/>
          <w:rtl/>
        </w:rPr>
      </w:pPr>
      <w:r w:rsidRPr="00CD6CFF">
        <w:rPr>
          <w:rStyle w:val="Char6"/>
          <w:rFonts w:hint="cs"/>
          <w:rtl/>
        </w:rPr>
        <w:t>آنچه به نظر خوانندگان محترم رسید، مهم ترین قواعد و اصول آداب اجتماعی و مبانی ارتباط و رفتار افراد در نظام جامعه با یکدیگر بود.</w:t>
      </w:r>
      <w:r w:rsidR="00347C52" w:rsidRPr="00CD6CFF">
        <w:rPr>
          <w:rStyle w:val="Char6"/>
          <w:rFonts w:hint="cs"/>
          <w:rtl/>
        </w:rPr>
        <w:t xml:space="preserve"> </w:t>
      </w:r>
      <w:r w:rsidRPr="00CD6CFF">
        <w:rPr>
          <w:rStyle w:val="Char6"/>
          <w:rFonts w:hint="cs"/>
          <w:rtl/>
        </w:rPr>
        <w:t>فرد مسلمانی که به این آداب آراسته می‌گردد، حقیقتاً قابل تقدیر و بزرگداشت و احترام است، زیرا با مظهری کامل از سلوک و سیره اسلامی در نظام اجتماع خود بروز خواهد نمود و براستی ضروری است هر مسلمانی تمامی آداب فردی و اجتماعی را بداند و در عمل اجرا کند، از آداب خوردن و نوشیدن گرفته تا آداب سلام کردن،</w:t>
      </w:r>
      <w:r w:rsidR="00347C52" w:rsidRPr="00CD6CFF">
        <w:rPr>
          <w:rStyle w:val="Char6"/>
          <w:rFonts w:hint="cs"/>
          <w:rtl/>
        </w:rPr>
        <w:t xml:space="preserve"> </w:t>
      </w:r>
      <w:r w:rsidRPr="00CD6CFF">
        <w:rPr>
          <w:rStyle w:val="Char6"/>
          <w:rFonts w:hint="cs"/>
          <w:rtl/>
        </w:rPr>
        <w:t>‌همنشینی، شوخی، تبریک،</w:t>
      </w:r>
      <w:r w:rsidR="00347C52" w:rsidRPr="00CD6CFF">
        <w:rPr>
          <w:rStyle w:val="Char6"/>
          <w:rFonts w:hint="cs"/>
          <w:rtl/>
        </w:rPr>
        <w:t xml:space="preserve"> ‌تسلیت </w:t>
      </w:r>
      <w:r w:rsidRPr="00CD6CFF">
        <w:rPr>
          <w:rStyle w:val="Char6"/>
          <w:rFonts w:hint="cs"/>
          <w:rtl/>
        </w:rPr>
        <w:t>و غیره، آدابی که دین مقدس اسلام آن را بر بزرگ و کوچک امت پیامبر</w:t>
      </w:r>
      <w:r w:rsidR="00323859">
        <w:rPr>
          <w:rFonts w:cs="CTraditional Arabic" w:hint="cs"/>
          <w:sz w:val="28"/>
          <w:szCs w:val="28"/>
          <w:rtl/>
          <w:lang w:bidi="fa-IR"/>
        </w:rPr>
        <w:t>ص</w:t>
      </w:r>
      <w:r w:rsidRPr="00CD6CFF">
        <w:rPr>
          <w:rStyle w:val="Char6"/>
          <w:rFonts w:hint="cs"/>
          <w:rtl/>
        </w:rPr>
        <w:t xml:space="preserve"> واجب کرده است و در اجرای آن زن و مرد، حاکم و محکوم، پادشاه</w:t>
      </w:r>
      <w:r w:rsidR="00B67DA0">
        <w:rPr>
          <w:rStyle w:val="Char6"/>
          <w:rFonts w:hint="cs"/>
          <w:rtl/>
        </w:rPr>
        <w:t xml:space="preserve"> </w:t>
      </w:r>
      <w:r w:rsidRPr="00CD6CFF">
        <w:rPr>
          <w:rStyle w:val="Char6"/>
          <w:rFonts w:hint="cs"/>
          <w:rtl/>
        </w:rPr>
        <w:t>گدا و عالم و عامی، هیچ تفاوتی با هم ندارند.</w:t>
      </w:r>
    </w:p>
    <w:p w:rsidR="0039029A" w:rsidRPr="00CD6CFF" w:rsidRDefault="0039029A" w:rsidP="0039029A">
      <w:pPr>
        <w:bidi/>
        <w:ind w:firstLine="284"/>
        <w:jc w:val="both"/>
        <w:rPr>
          <w:rStyle w:val="Char6"/>
          <w:rtl/>
        </w:rPr>
      </w:pPr>
      <w:r w:rsidRPr="00CD6CFF">
        <w:rPr>
          <w:rStyle w:val="Char6"/>
          <w:rFonts w:hint="cs"/>
          <w:rtl/>
        </w:rPr>
        <w:t>این گستردگی و شمول برای آن است که در سطح زمین و در بین تمامی جوامع انسانی جامعه فاضل و نمونه اسلام با تمامی مظاهر ارزشمند آن به شکل عملی ظهر کند و تمامی</w:t>
      </w:r>
      <w:r w:rsidR="009B737B" w:rsidRPr="00CD6CFF">
        <w:rPr>
          <w:rStyle w:val="Char6"/>
          <w:rFonts w:hint="cs"/>
          <w:rtl/>
        </w:rPr>
        <w:t xml:space="preserve"> انسان‌ها </w:t>
      </w:r>
      <w:r w:rsidRPr="00CD6CFF">
        <w:rPr>
          <w:rStyle w:val="Char6"/>
          <w:rFonts w:hint="cs"/>
          <w:rtl/>
        </w:rPr>
        <w:t>را شامل شود، از هر رنگ، جنس و نژادی که باشند.</w:t>
      </w:r>
    </w:p>
    <w:p w:rsidR="0039029A" w:rsidRPr="00CD6CFF" w:rsidRDefault="0039029A" w:rsidP="0039029A">
      <w:pPr>
        <w:bidi/>
        <w:ind w:firstLine="284"/>
        <w:jc w:val="both"/>
        <w:rPr>
          <w:rStyle w:val="Char6"/>
          <w:rtl/>
        </w:rPr>
      </w:pPr>
      <w:r w:rsidRPr="00CD6CFF">
        <w:rPr>
          <w:rStyle w:val="Char6"/>
          <w:rFonts w:hint="cs"/>
          <w:rtl/>
        </w:rPr>
        <w:t>ما در طول تاریخ اسلام شاهد بودیم که این آداب در جامعه، برای مدت زمان نه چندان کوتاهی جامه عمل پوشید، زمانی که مسلمین دولت و هویت مستقل داشتند و قدرتمند و آگاه بودند، حاکم جامعه اسلام این آداب را به عنوان فریضه دینی مطرح می‌نمود و خود بر امر اجرای آن نظارت می‌کرد. در شرایطی که جامعه اسلام بهره‌مند از روابط متقابل اجتماعی بود که در آن نصیحت، نظارت، انتقاد و امر به معروف و نهی از منکر رواج داشت، مردم گروه گروه و دسته دسته دین اسلام را می‌پذیرفتند و وارد جامعه مسلمین می‌شدند زیرا اسلام، این ندای مقدس آسمانی را، در زمین و در بندگان خدا، با چشم خود در آداب و اخلاق</w:t>
      </w:r>
      <w:r w:rsidR="007B575D" w:rsidRPr="00CD6CFF">
        <w:rPr>
          <w:rStyle w:val="Char6"/>
          <w:rFonts w:hint="cs"/>
          <w:rtl/>
        </w:rPr>
        <w:t xml:space="preserve"> آن‌ها </w:t>
      </w:r>
      <w:r w:rsidRPr="00CD6CFF">
        <w:rPr>
          <w:rStyle w:val="Char6"/>
          <w:rFonts w:hint="cs"/>
          <w:rtl/>
        </w:rPr>
        <w:t>می‌دیدند و ناظر بودند که چگونه در تمامی زاویای زندگی</w:t>
      </w:r>
      <w:r w:rsidR="007B575D" w:rsidRPr="00CD6CFF">
        <w:rPr>
          <w:rStyle w:val="Char6"/>
          <w:rFonts w:hint="cs"/>
          <w:rtl/>
        </w:rPr>
        <w:t xml:space="preserve"> آن‌ها </w:t>
      </w:r>
      <w:r w:rsidRPr="00CD6CFF">
        <w:rPr>
          <w:rStyle w:val="Char6"/>
          <w:rFonts w:hint="cs"/>
          <w:rtl/>
        </w:rPr>
        <w:t>اثر گذاشته است و تمامی روابط</w:t>
      </w:r>
      <w:r w:rsidR="007B575D" w:rsidRPr="00CD6CFF">
        <w:rPr>
          <w:rStyle w:val="Char6"/>
          <w:rFonts w:hint="cs"/>
          <w:rtl/>
        </w:rPr>
        <w:t xml:space="preserve"> آن‌ها </w:t>
      </w:r>
      <w:r w:rsidRPr="00CD6CFF">
        <w:rPr>
          <w:rStyle w:val="Char6"/>
          <w:rFonts w:hint="cs"/>
          <w:rtl/>
        </w:rPr>
        <w:t>را به مطلوب‌ترین شکل تغییر داده است. این، فلسفه پیشرفت برق‌آسا و شگفت‌انگیز اسلام در تاریخ گذشته ماست، حرکت خارق‌العاده‌ای که منجر به گسترش حکومت اسلام در سراسر دنیا شد.</w:t>
      </w:r>
    </w:p>
    <w:p w:rsidR="0039029A" w:rsidRPr="00CD6CFF" w:rsidRDefault="0039029A" w:rsidP="0039029A">
      <w:pPr>
        <w:bidi/>
        <w:ind w:firstLine="284"/>
        <w:jc w:val="both"/>
        <w:rPr>
          <w:rStyle w:val="Char6"/>
          <w:rtl/>
        </w:rPr>
      </w:pPr>
      <w:r w:rsidRPr="00CD6CFF">
        <w:rPr>
          <w:rStyle w:val="Char6"/>
          <w:rFonts w:hint="cs"/>
          <w:rtl/>
        </w:rPr>
        <w:t>پس جای تعجب نیست که می‌بینیم سرزمین‌های اسلام روز به روز گسترده‌تر شد، زیرا مردم با رغبت و تمایل کامل به این رسالت آسمانی ایمان می‌آوردند و از ظلم و جور حاکمان به سایه عدل اسلام پناه می‌آوردند.</w:t>
      </w:r>
    </w:p>
    <w:p w:rsidR="0039029A" w:rsidRPr="00CD6CFF" w:rsidRDefault="0039029A" w:rsidP="004C3F49">
      <w:pPr>
        <w:bidi/>
        <w:ind w:firstLine="284"/>
        <w:jc w:val="both"/>
        <w:rPr>
          <w:rStyle w:val="Char6"/>
          <w:rtl/>
        </w:rPr>
      </w:pPr>
      <w:r w:rsidRPr="00CD6CFF">
        <w:rPr>
          <w:rStyle w:val="Char6"/>
          <w:rFonts w:hint="cs"/>
          <w:rtl/>
        </w:rPr>
        <w:t>اما اکنون ما به این وضع اسف‌بار رسیده‌ایم و اگر بخواهیم دوباره به آن دوران پربرکت و ارزشمند برگردیم لازم است که به شیوه گذشتگان خود و راه آنان به طور کامل آشنا باشیم و تمامی توان خود را بکار بریم، آستین همت را بالا بزنیم تا کودکان ما با این خصایل و صفات ارزشمد اخلاقی و آداب اجتماعی از همان اوایل دوران کودکی آشنا شوند تا ثمره‌ای نیکوتر و نتیجه‌ای بهتر بدست بیاوریم و نسل آینده ما نسل مسلمانی باشد که اسلام را در زندگی فردی و اجتماعی خود تحقق بخشد و خدای تعالی اجر شما را که به این مهم اقدام می‌کنید بزودی خواهد داد و در</w:t>
      </w:r>
      <w:r w:rsidR="005E1228" w:rsidRPr="00CD6CFF">
        <w:rPr>
          <w:rStyle w:val="Char6"/>
          <w:rFonts w:hint="cs"/>
          <w:rtl/>
        </w:rPr>
        <w:t xml:space="preserve"> </w:t>
      </w:r>
      <w:r w:rsidRPr="00CD6CFF">
        <w:rPr>
          <w:rStyle w:val="Char6"/>
          <w:rFonts w:hint="cs"/>
          <w:rtl/>
        </w:rPr>
        <w:t>واقع توشه‌ای برای قیامت خویش با ادای این مس</w:t>
      </w:r>
      <w:r w:rsidR="005E1228" w:rsidRPr="00CD6CFF">
        <w:rPr>
          <w:rStyle w:val="Char6"/>
          <w:rFonts w:hint="cs"/>
          <w:rtl/>
        </w:rPr>
        <w:t>ؤ</w:t>
      </w:r>
      <w:r w:rsidRPr="00CD6CFF">
        <w:rPr>
          <w:rStyle w:val="Char6"/>
          <w:rFonts w:hint="cs"/>
          <w:rtl/>
        </w:rPr>
        <w:t>ولیت مهم فراهم می‌نمائید و امانتی را که به عهده شماست به خوبی ادا می‌کنید.</w:t>
      </w:r>
    </w:p>
    <w:p w:rsidR="0039029A" w:rsidRPr="00CD6CFF" w:rsidRDefault="0039029A" w:rsidP="005E1228">
      <w:pPr>
        <w:bidi/>
        <w:ind w:firstLine="284"/>
        <w:jc w:val="both"/>
        <w:rPr>
          <w:rStyle w:val="Char6"/>
          <w:rtl/>
        </w:rPr>
      </w:pPr>
      <w:r w:rsidRPr="00CD6CFF">
        <w:rPr>
          <w:rStyle w:val="Char6"/>
          <w:rFonts w:hint="cs"/>
          <w:rtl/>
        </w:rPr>
        <w:t>خدای تعالی اجر عاملین صادق و مخلص را خواهد داد و پاداش کسانی را که عمل نیک انجام می‌دهند تباه نخواهد کرد. لازم می‌دانم که در خاتمه به دو مس</w:t>
      </w:r>
      <w:r w:rsidR="005E1228" w:rsidRPr="00CD6CFF">
        <w:rPr>
          <w:rStyle w:val="Char6"/>
          <w:rFonts w:hint="cs"/>
          <w:rtl/>
        </w:rPr>
        <w:t>أ</w:t>
      </w:r>
      <w:r w:rsidRPr="00CD6CFF">
        <w:rPr>
          <w:rStyle w:val="Char6"/>
          <w:rFonts w:hint="cs"/>
          <w:rtl/>
        </w:rPr>
        <w:t>له مهم اشاره کنم:</w:t>
      </w:r>
    </w:p>
    <w:p w:rsidR="00D83E24" w:rsidRPr="00CD6CFF" w:rsidRDefault="00D83E24" w:rsidP="00D83E24">
      <w:pPr>
        <w:bidi/>
        <w:ind w:firstLine="284"/>
        <w:jc w:val="both"/>
        <w:rPr>
          <w:rStyle w:val="Char6"/>
          <w:rtl/>
        </w:rPr>
      </w:pPr>
      <w:r w:rsidRPr="00CD6CFF">
        <w:rPr>
          <w:rStyle w:val="Char6"/>
          <w:rFonts w:hint="cs"/>
          <w:rtl/>
        </w:rPr>
        <w:t>أ) آداب اجتماعی مذکور از جانب هیچ عقیده و مسلکی یا اجتماعی به اندازه اسلام مورد توجه قرار نگرفته است.</w:t>
      </w:r>
    </w:p>
    <w:p w:rsidR="00D83E24" w:rsidRPr="00CD6CFF" w:rsidRDefault="00D83E24" w:rsidP="00D83E24">
      <w:pPr>
        <w:bidi/>
        <w:ind w:firstLine="284"/>
        <w:jc w:val="both"/>
        <w:rPr>
          <w:rStyle w:val="Char6"/>
          <w:rtl/>
        </w:rPr>
      </w:pPr>
      <w:r w:rsidRPr="00CD6CFF">
        <w:rPr>
          <w:rStyle w:val="Char6"/>
          <w:rFonts w:hint="cs"/>
          <w:rtl/>
        </w:rPr>
        <w:t>ب) آداب بسیار دقیق اجتماعی در اسلام دلالت بر این دارد که این دین عظیم دینی اجتماعی است و برای اصلاح جوامع بشری آمده است، دین گوشه‌گیری و عزلت نیست و فقط برای حیات فردی نیامده است و فقط عبارات مجرد نیست که بر اوراقی نوشته شود یا کتابی که بر طاقچه بگذارند.</w:t>
      </w:r>
    </w:p>
    <w:p w:rsidR="0041444E" w:rsidRPr="0072283E" w:rsidRDefault="006D677F" w:rsidP="00794669">
      <w:pPr>
        <w:bidi/>
        <w:ind w:firstLine="284"/>
        <w:jc w:val="both"/>
        <w:rPr>
          <w:rStyle w:val="Char5"/>
          <w:rtl/>
        </w:rPr>
      </w:pPr>
      <w:r w:rsidRPr="006D677F">
        <w:rPr>
          <w:rStyle w:val="Char4"/>
          <w:rFonts w:cs="Traditional Arabic"/>
          <w:szCs w:val="28"/>
          <w:rtl/>
        </w:rPr>
        <w:t>﴿</w:t>
      </w:r>
      <w:r w:rsidR="00794669" w:rsidRPr="0072283E">
        <w:rPr>
          <w:rStyle w:val="Char5"/>
          <w:rFonts w:hint="eastAsia"/>
          <w:rtl/>
        </w:rPr>
        <w:t>هَٰذَا</w:t>
      </w:r>
      <w:r w:rsidR="00794669" w:rsidRPr="0072283E">
        <w:rPr>
          <w:rStyle w:val="Char5"/>
          <w:rtl/>
        </w:rPr>
        <w:t xml:space="preserve"> خَلۡقُ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فَأَرُونِي مَاذَا خَلَقَ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مِن دُونِهِ</w:t>
      </w:r>
      <w:r w:rsidR="00794669" w:rsidRPr="0072283E">
        <w:rPr>
          <w:rStyle w:val="Char5"/>
          <w:rFonts w:hint="cs"/>
          <w:rtl/>
        </w:rPr>
        <w:t>ۦۚ</w:t>
      </w:r>
      <w:r w:rsidR="00794669" w:rsidRPr="0072283E">
        <w:rPr>
          <w:rStyle w:val="Char5"/>
          <w:rtl/>
        </w:rPr>
        <w:t xml:space="preserve"> بَلِ </w:t>
      </w:r>
      <w:r w:rsidR="00794669" w:rsidRPr="0072283E">
        <w:rPr>
          <w:rStyle w:val="Char5"/>
          <w:rFonts w:hint="cs"/>
          <w:rtl/>
        </w:rPr>
        <w:t>ٱ</w:t>
      </w:r>
      <w:r w:rsidR="00794669" w:rsidRPr="0072283E">
        <w:rPr>
          <w:rStyle w:val="Char5"/>
          <w:rFonts w:hint="eastAsia"/>
          <w:rtl/>
        </w:rPr>
        <w:t>لظَّٰلِمُونَ</w:t>
      </w:r>
      <w:r w:rsidR="00794669" w:rsidRPr="0072283E">
        <w:rPr>
          <w:rStyle w:val="Char5"/>
          <w:rtl/>
        </w:rPr>
        <w:t xml:space="preserve"> فِي ضَلَٰلٖ مُّبِينٖ ١١</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لقمان: 11</w:t>
      </w:r>
      <w:r w:rsidR="0041444E" w:rsidRPr="00B26CDF">
        <w:rPr>
          <w:rStyle w:val="Char8"/>
          <w:rtl/>
        </w:rPr>
        <w:t>]</w:t>
      </w:r>
      <w:r w:rsidR="0041444E" w:rsidRPr="00B26CDF">
        <w:rPr>
          <w:rStyle w:val="Char6"/>
          <w:rtl/>
          <w:lang w:bidi="fa-IR"/>
        </w:rPr>
        <w:t>.</w:t>
      </w:r>
    </w:p>
    <w:p w:rsidR="00D83E24" w:rsidRPr="005E0ED8" w:rsidRDefault="00D83E24" w:rsidP="005E0ED8">
      <w:pPr>
        <w:pStyle w:val="a6"/>
        <w:rPr>
          <w:rtl/>
        </w:rPr>
      </w:pPr>
      <w:r w:rsidRPr="005E0ED8">
        <w:rPr>
          <w:rFonts w:hint="cs"/>
          <w:rtl/>
        </w:rPr>
        <w:t>«این آفرینش خداست. پس به من بنمایانید</w:t>
      </w:r>
      <w:r w:rsidR="007B575D" w:rsidRPr="005E0ED8">
        <w:rPr>
          <w:rFonts w:hint="cs"/>
          <w:rtl/>
        </w:rPr>
        <w:t xml:space="preserve"> آن‌ها </w:t>
      </w:r>
      <w:r w:rsidRPr="005E0ED8">
        <w:rPr>
          <w:rFonts w:hint="cs"/>
          <w:rtl/>
        </w:rPr>
        <w:t>که غیر او هستند چه آفریده‌اند. بلکه ظالمان در گمراهی آشکاری هستند».</w:t>
      </w:r>
    </w:p>
    <w:p w:rsidR="00D83E24" w:rsidRDefault="00D83E24" w:rsidP="00921B2B">
      <w:pPr>
        <w:pStyle w:val="a0"/>
        <w:rPr>
          <w:rtl/>
        </w:rPr>
      </w:pPr>
      <w:bookmarkStart w:id="1115" w:name="_Toc248463931"/>
      <w:bookmarkStart w:id="1116" w:name="_Toc342425066"/>
      <w:bookmarkStart w:id="1117" w:name="_Toc432320336"/>
      <w:r>
        <w:rPr>
          <w:rFonts w:hint="cs"/>
          <w:rtl/>
        </w:rPr>
        <w:t>4- نظارت و نقد اجتماعی</w:t>
      </w:r>
      <w:bookmarkEnd w:id="1115"/>
      <w:bookmarkEnd w:id="1116"/>
      <w:bookmarkEnd w:id="1117"/>
    </w:p>
    <w:p w:rsidR="00D83E24" w:rsidRPr="00CD6CFF" w:rsidRDefault="00D83E24" w:rsidP="00D83E24">
      <w:pPr>
        <w:bidi/>
        <w:ind w:firstLine="284"/>
        <w:jc w:val="both"/>
        <w:rPr>
          <w:rStyle w:val="Char6"/>
          <w:rtl/>
        </w:rPr>
      </w:pPr>
      <w:r w:rsidRPr="00CD6CFF">
        <w:rPr>
          <w:rStyle w:val="Char6"/>
          <w:rFonts w:hint="cs"/>
          <w:rtl/>
        </w:rPr>
        <w:t>یکی از نکات مهم در تکویت رفتاری و تربیت اجتماعی کودک آن است که از همان ابتدای دوران کودکی به او بیاموزیم که با تمامی کسانی که زندگی می‌کند و یا با هر کسی که به نوعی ارتباط دارد، به گونه‌ای رابطه داشته باشد که هرگاه انحرافی یا خطایی دید، تذکر دهد و یا نصیحت نماید و انتقاد در جمع را به عنوان را به عنوان ابزاری سازنده بکار ببرد.</w:t>
      </w:r>
    </w:p>
    <w:p w:rsidR="00D83E24" w:rsidRPr="00CD6CFF" w:rsidRDefault="00D83E24" w:rsidP="00D83E24">
      <w:pPr>
        <w:bidi/>
        <w:ind w:firstLine="284"/>
        <w:jc w:val="both"/>
        <w:rPr>
          <w:rStyle w:val="Char6"/>
          <w:rtl/>
        </w:rPr>
      </w:pPr>
      <w:r w:rsidRPr="00CD6CFF">
        <w:rPr>
          <w:rStyle w:val="Char6"/>
          <w:rFonts w:hint="cs"/>
          <w:rtl/>
        </w:rPr>
        <w:t>این انتقاد سازنده و مراقبت بر امور جاری در نظام جامعه را اصطلاحاً «اصل نظارت و نقد اجتماعی» می‌نامیم.</w:t>
      </w:r>
    </w:p>
    <w:p w:rsidR="00D83E24" w:rsidRPr="00CD6CFF" w:rsidRDefault="00D83E24" w:rsidP="00D83E24">
      <w:pPr>
        <w:bidi/>
        <w:ind w:firstLine="284"/>
        <w:jc w:val="both"/>
        <w:rPr>
          <w:rStyle w:val="Char6"/>
          <w:rtl/>
        </w:rPr>
      </w:pPr>
      <w:r w:rsidRPr="00CD6CFF">
        <w:rPr>
          <w:rStyle w:val="Char6"/>
          <w:rFonts w:hint="cs"/>
          <w:rtl/>
        </w:rPr>
        <w:t>به عبارت دیگر کودکان خود را باید به وظیفه امر به معروف و نهی از منکر عادت دهیم. می‌دانیم این وظیفه از پایه‌های اساسی حراست از آرای عمومی است و تنها طریق اجتماعی پیشگیری از فساد و انحراف می‌باشد و بهترین راه برای حفظ ارزشهای معنوی امت اسلام و نظام اخلاقی آن است.</w:t>
      </w:r>
    </w:p>
    <w:p w:rsidR="00D83E24" w:rsidRPr="00CD6CFF" w:rsidRDefault="00D83E24" w:rsidP="007E35DD">
      <w:pPr>
        <w:bidi/>
        <w:ind w:firstLine="284"/>
        <w:jc w:val="both"/>
        <w:rPr>
          <w:rStyle w:val="Char6"/>
          <w:rtl/>
        </w:rPr>
      </w:pPr>
      <w:r w:rsidRPr="00CD6CFF">
        <w:rPr>
          <w:rStyle w:val="Char6"/>
          <w:rFonts w:hint="cs"/>
          <w:rtl/>
        </w:rPr>
        <w:t>و براستی ما به شدت نیازمند پدران و مادران و مربیان کوشا و جدی و آگاهی هستیم که از همان اوایل زندگی فرزندانشان، دانه جرأت و شجاعت در اظهار حق را، در وجودشان بکارند تا زمانی که فرزند وارد جامعه می‌شود و بر پای خود می‌ایستد، بتواند نصیحت کند و انتقاد نماید و به جمع داعیان راه خدا و مبلغان رسالت اسلامی بپیوندد و در اصلاح انحراف اجتماعی تلاش کند و در این راه از ملامت هیچ ملامت‌کننده‌ای نهراسد و قدرت</w:t>
      </w:r>
      <w:r w:rsidR="00AA3752">
        <w:rPr>
          <w:rStyle w:val="Char6"/>
          <w:rFonts w:hint="eastAsia"/>
          <w:rtl/>
        </w:rPr>
        <w:t>‌</w:t>
      </w:r>
      <w:r w:rsidRPr="00CD6CFF">
        <w:rPr>
          <w:rStyle w:val="Char6"/>
          <w:rFonts w:hint="cs"/>
          <w:rtl/>
        </w:rPr>
        <w:t>های مستبد و ظالم نتوانند در راه اعلام کلمه حق و بیان عقیده اسلام از او ممانعت به عمل آورند.</w:t>
      </w:r>
    </w:p>
    <w:p w:rsidR="00D83E24" w:rsidRPr="00CD6CFF" w:rsidRDefault="00D83E24" w:rsidP="00D83E24">
      <w:pPr>
        <w:bidi/>
        <w:ind w:firstLine="284"/>
        <w:jc w:val="both"/>
        <w:rPr>
          <w:rStyle w:val="Char6"/>
          <w:rtl/>
        </w:rPr>
      </w:pPr>
      <w:r w:rsidRPr="00CD6CFF">
        <w:rPr>
          <w:rStyle w:val="Char6"/>
          <w:rFonts w:hint="cs"/>
          <w:rtl/>
        </w:rPr>
        <w:t>اما اصول و را</w:t>
      </w:r>
      <w:r w:rsidR="009751AA" w:rsidRPr="00CD6CFF">
        <w:rPr>
          <w:rStyle w:val="Char6"/>
          <w:rFonts w:hint="cs"/>
          <w:rtl/>
        </w:rPr>
        <w:t xml:space="preserve">ه </w:t>
      </w:r>
      <w:r w:rsidRPr="00CD6CFF">
        <w:rPr>
          <w:rStyle w:val="Char6"/>
          <w:rFonts w:hint="cs"/>
          <w:rtl/>
        </w:rPr>
        <w:t>حل نقد و نظارت اجتماعی چیست؟</w:t>
      </w:r>
    </w:p>
    <w:p w:rsidR="00D83E24" w:rsidRPr="00CD6CFF" w:rsidRDefault="00D83E24" w:rsidP="00D83E24">
      <w:pPr>
        <w:bidi/>
        <w:ind w:firstLine="284"/>
        <w:jc w:val="both"/>
        <w:rPr>
          <w:rStyle w:val="Char6"/>
          <w:rtl/>
        </w:rPr>
      </w:pPr>
      <w:r w:rsidRPr="00CD6CFF">
        <w:rPr>
          <w:rStyle w:val="Char6"/>
          <w:rFonts w:hint="cs"/>
          <w:rtl/>
        </w:rPr>
        <w:t xml:space="preserve">هم اکنون اصول و مراحل ذیل را تقدیم خوانندگان عزیز می‌نمایم و امیدوارم به یاری خدای تعالی در ادای </w:t>
      </w:r>
      <w:r w:rsidR="00313D96" w:rsidRPr="00CD6CFF">
        <w:rPr>
          <w:rStyle w:val="Char6"/>
          <w:rFonts w:hint="cs"/>
          <w:rtl/>
        </w:rPr>
        <w:t>مسؤول</w:t>
      </w:r>
      <w:r w:rsidRPr="00CD6CFF">
        <w:rPr>
          <w:rStyle w:val="Char6"/>
          <w:rFonts w:hint="cs"/>
          <w:rtl/>
        </w:rPr>
        <w:t>یت خود را در ارتباط با تربیت اجتماعی و تکوین اخلاقی فرزندان خویش، از آن استفاده نمایند.</w:t>
      </w:r>
    </w:p>
    <w:p w:rsidR="00D83E24" w:rsidRDefault="00D83E24" w:rsidP="00921B2B">
      <w:pPr>
        <w:pStyle w:val="a2"/>
        <w:rPr>
          <w:rtl/>
        </w:rPr>
      </w:pPr>
      <w:bookmarkStart w:id="1118" w:name="_Toc248463932"/>
      <w:bookmarkStart w:id="1119" w:name="_Toc342425067"/>
      <w:bookmarkStart w:id="1120" w:name="_Toc432320337"/>
      <w:r>
        <w:rPr>
          <w:rFonts w:hint="cs"/>
          <w:rtl/>
        </w:rPr>
        <w:t>1- حراست آرای عمومی بعنوان وظیفه اجتماعی</w:t>
      </w:r>
      <w:bookmarkEnd w:id="1118"/>
      <w:bookmarkEnd w:id="1119"/>
      <w:bookmarkEnd w:id="1120"/>
    </w:p>
    <w:p w:rsidR="00D83E24" w:rsidRPr="00CD6CFF" w:rsidRDefault="00D83E24" w:rsidP="00D83E24">
      <w:pPr>
        <w:bidi/>
        <w:ind w:firstLine="284"/>
        <w:jc w:val="both"/>
        <w:rPr>
          <w:rStyle w:val="Char6"/>
          <w:rtl/>
        </w:rPr>
      </w:pPr>
      <w:r w:rsidRPr="00CD6CFF">
        <w:rPr>
          <w:rStyle w:val="Char6"/>
          <w:rFonts w:hint="cs"/>
          <w:rtl/>
        </w:rPr>
        <w:t>اسلام حفظ و حراست رای عمومی را بر هر مسلمانی واجب کرده است. این وظیفه در امر به معروف و نهی از منکر تجلی می‌کند، تمامی افراد این امت از هر صنف و قومی،‌ موظف به امر به معروف و نهی از منکرند، بدون آنکه هیچگونه تمایزی در این مورد در بین</w:t>
      </w:r>
      <w:r w:rsidR="007B575D" w:rsidRPr="00CD6CFF">
        <w:rPr>
          <w:rStyle w:val="Char6"/>
          <w:rFonts w:hint="cs"/>
          <w:rtl/>
        </w:rPr>
        <w:t xml:space="preserve"> آن‌ها </w:t>
      </w:r>
      <w:r w:rsidRPr="00CD6CFF">
        <w:rPr>
          <w:rStyle w:val="Char6"/>
          <w:rFonts w:hint="cs"/>
          <w:rtl/>
        </w:rPr>
        <w:t>وجود داشته باشد.</w:t>
      </w:r>
    </w:p>
    <w:p w:rsidR="00D83E24" w:rsidRPr="00CD6CFF" w:rsidRDefault="00D83E24" w:rsidP="00D83E24">
      <w:pPr>
        <w:bidi/>
        <w:ind w:firstLine="284"/>
        <w:jc w:val="both"/>
        <w:rPr>
          <w:rStyle w:val="Char6"/>
          <w:rtl/>
        </w:rPr>
      </w:pPr>
      <w:r w:rsidRPr="00CD6CFF">
        <w:rPr>
          <w:rStyle w:val="Char6"/>
          <w:rFonts w:hint="cs"/>
          <w:rtl/>
        </w:rPr>
        <w:t>در این وظیفه اجتماعی حاکم و عالم، خاص و عام، زن ومرد، کوچک و بزرگ، پیر و جوان، کارمند و کارگر و سایرین، هیچ تفاوتی با هم ندارند و هیچ مسلمانی از انجام آن معاف نشده است و هر کس بر حسب حال و وضع و توانایی ایمانی خویش موظف به انجام آن می‌باشد.</w:t>
      </w:r>
    </w:p>
    <w:p w:rsidR="00D83E24" w:rsidRPr="00CD6CFF" w:rsidRDefault="00D83E24" w:rsidP="00D83E24">
      <w:pPr>
        <w:bidi/>
        <w:ind w:firstLine="284"/>
        <w:jc w:val="both"/>
        <w:rPr>
          <w:rStyle w:val="Char6"/>
          <w:rtl/>
        </w:rPr>
      </w:pPr>
      <w:r w:rsidRPr="00CD6CFF">
        <w:rPr>
          <w:rStyle w:val="Char6"/>
          <w:rFonts w:hint="cs"/>
          <w:rtl/>
        </w:rPr>
        <w:t>این اصل مهم اجتماعی را از گفته مقدس خدای عزوجل اقتباس نموده‌ایم آنجا که می‌فرماید:</w:t>
      </w:r>
    </w:p>
    <w:p w:rsidR="00D83E24"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eastAsia"/>
          <w:rtl/>
        </w:rPr>
        <w:t>كُنتُمۡ</w:t>
      </w:r>
      <w:r w:rsidR="00794669" w:rsidRPr="0072283E">
        <w:rPr>
          <w:rStyle w:val="Char5"/>
          <w:rtl/>
        </w:rPr>
        <w:t xml:space="preserve"> خَيۡرَ أُمَّةٍ أُخۡرِجَتۡ لِلنَّاسِ تَأۡمُرُونَ بِ</w:t>
      </w:r>
      <w:r w:rsidR="00794669" w:rsidRPr="0072283E">
        <w:rPr>
          <w:rStyle w:val="Char5"/>
          <w:rFonts w:hint="cs"/>
          <w:rtl/>
        </w:rPr>
        <w:t>ٱ</w:t>
      </w:r>
      <w:r w:rsidR="00794669" w:rsidRPr="0072283E">
        <w:rPr>
          <w:rStyle w:val="Char5"/>
          <w:rFonts w:hint="eastAsia"/>
          <w:rtl/>
        </w:rPr>
        <w:t>لۡمَعۡرُوفِ</w:t>
      </w:r>
      <w:r w:rsidR="00794669" w:rsidRPr="0072283E">
        <w:rPr>
          <w:rStyle w:val="Char5"/>
          <w:rtl/>
        </w:rPr>
        <w:t xml:space="preserve"> وَتَنۡهَوۡنَ عَنِ </w:t>
      </w:r>
      <w:r w:rsidR="00794669" w:rsidRPr="0072283E">
        <w:rPr>
          <w:rStyle w:val="Char5"/>
          <w:rFonts w:hint="cs"/>
          <w:rtl/>
        </w:rPr>
        <w:t>ٱ</w:t>
      </w:r>
      <w:r w:rsidR="00794669" w:rsidRPr="0072283E">
        <w:rPr>
          <w:rStyle w:val="Char5"/>
          <w:rFonts w:hint="eastAsia"/>
          <w:rtl/>
        </w:rPr>
        <w:t>لۡمُنكَرِ</w:t>
      </w:r>
      <w:r w:rsidR="00794669" w:rsidRPr="0072283E">
        <w:rPr>
          <w:rStyle w:val="Char5"/>
          <w:rtl/>
        </w:rPr>
        <w:t xml:space="preserve"> وَتُؤۡمِنُونَ بِ</w:t>
      </w:r>
      <w:r w:rsidR="00794669" w:rsidRPr="0072283E">
        <w:rPr>
          <w:rStyle w:val="Char5"/>
          <w:rFonts w:hint="cs"/>
          <w:rtl/>
        </w:rPr>
        <w:t>ٱ</w:t>
      </w:r>
      <w:r w:rsidR="00794669" w:rsidRPr="0072283E">
        <w:rPr>
          <w:rStyle w:val="Char5"/>
          <w:rFonts w:hint="eastAsia"/>
          <w:rtl/>
        </w:rPr>
        <w:t>للَّهِ</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آل عمران: 110</w:t>
      </w:r>
      <w:r w:rsidR="0041444E" w:rsidRPr="00B26CDF">
        <w:rPr>
          <w:rStyle w:val="Char8"/>
          <w:rtl/>
        </w:rPr>
        <w:t>]</w:t>
      </w:r>
      <w:r w:rsidR="0041444E" w:rsidRPr="00B26CDF">
        <w:rPr>
          <w:rStyle w:val="Char6"/>
          <w:rtl/>
          <w:lang w:bidi="fa-IR"/>
        </w:rPr>
        <w:t>.</w:t>
      </w:r>
    </w:p>
    <w:p w:rsidR="00D83E24" w:rsidRPr="00CD6CFF" w:rsidRDefault="00D83E24" w:rsidP="005460D8">
      <w:pPr>
        <w:bidi/>
        <w:ind w:firstLine="284"/>
        <w:jc w:val="both"/>
        <w:rPr>
          <w:rStyle w:val="Char6"/>
          <w:rtl/>
        </w:rPr>
      </w:pPr>
      <w:r w:rsidRPr="00CD6CFF">
        <w:rPr>
          <w:rStyle w:val="Char6"/>
          <w:rFonts w:hint="cs"/>
          <w:rtl/>
        </w:rPr>
        <w:t>«شما بهترین امتی بودید که برای مردم انتخاب شدید امر به معروف و نهی از منکر می‌کنید و به خداوند ایمان دارید</w:t>
      </w:r>
      <w:r w:rsidR="00D52AC6" w:rsidRPr="00CD6CFF">
        <w:rPr>
          <w:rStyle w:val="Char6"/>
          <w:rFonts w:hint="cs"/>
          <w:rtl/>
        </w:rPr>
        <w:t>»</w:t>
      </w:r>
      <w:r w:rsidRPr="00CD6CFF">
        <w:rPr>
          <w:rStyle w:val="Char6"/>
          <w:rFonts w:hint="cs"/>
          <w:rtl/>
        </w:rPr>
        <w:t>.</w:t>
      </w:r>
    </w:p>
    <w:p w:rsidR="00D83E24" w:rsidRPr="00CD6CFF" w:rsidRDefault="006D677F" w:rsidP="00FD1655">
      <w:pPr>
        <w:bidi/>
        <w:ind w:firstLine="284"/>
        <w:jc w:val="both"/>
        <w:rPr>
          <w:rStyle w:val="Char6"/>
          <w:rtl/>
        </w:rPr>
      </w:pPr>
      <w:r w:rsidRPr="006D677F">
        <w:rPr>
          <w:rStyle w:val="Char4"/>
          <w:rFonts w:cs="Traditional Arabic"/>
          <w:szCs w:val="28"/>
          <w:rtl/>
        </w:rPr>
        <w:t>﴿</w:t>
      </w:r>
      <w:r w:rsidR="00794669" w:rsidRPr="0072283E">
        <w:rPr>
          <w:rStyle w:val="Char5"/>
          <w:rFonts w:hint="eastAsia"/>
          <w:rtl/>
        </w:rPr>
        <w:t>وَ</w:t>
      </w:r>
      <w:r w:rsidR="00794669" w:rsidRPr="0072283E">
        <w:rPr>
          <w:rStyle w:val="Char5"/>
          <w:rFonts w:hint="cs"/>
          <w:rtl/>
        </w:rPr>
        <w:t>ٱ</w:t>
      </w:r>
      <w:r w:rsidR="00794669" w:rsidRPr="0072283E">
        <w:rPr>
          <w:rStyle w:val="Char5"/>
          <w:rFonts w:hint="eastAsia"/>
          <w:rtl/>
        </w:rPr>
        <w:t>لۡمُؤۡمِنُونَ</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لۡمُؤۡمِنَٰتُ</w:t>
      </w:r>
      <w:r w:rsidR="00794669" w:rsidRPr="0072283E">
        <w:rPr>
          <w:rStyle w:val="Char5"/>
          <w:rtl/>
        </w:rPr>
        <w:t xml:space="preserve"> بَعۡضُهُمۡ أَوۡلِيَآءُ بَعۡضٖۚ يَأۡمُرُونَ بِ</w:t>
      </w:r>
      <w:r w:rsidR="00794669" w:rsidRPr="0072283E">
        <w:rPr>
          <w:rStyle w:val="Char5"/>
          <w:rFonts w:hint="cs"/>
          <w:rtl/>
        </w:rPr>
        <w:t>ٱ</w:t>
      </w:r>
      <w:r w:rsidR="00794669" w:rsidRPr="0072283E">
        <w:rPr>
          <w:rStyle w:val="Char5"/>
          <w:rFonts w:hint="eastAsia"/>
          <w:rtl/>
        </w:rPr>
        <w:t>لۡمَعۡرُوفِ</w:t>
      </w:r>
      <w:r w:rsidR="00794669" w:rsidRPr="0072283E">
        <w:rPr>
          <w:rStyle w:val="Char5"/>
          <w:rtl/>
        </w:rPr>
        <w:t xml:space="preserve"> وَيَنۡهَوۡنَ عَنِ </w:t>
      </w:r>
      <w:r w:rsidR="00794669" w:rsidRPr="0072283E">
        <w:rPr>
          <w:rStyle w:val="Char5"/>
          <w:rFonts w:hint="cs"/>
          <w:rtl/>
        </w:rPr>
        <w:t>ٱ</w:t>
      </w:r>
      <w:r w:rsidR="00794669" w:rsidRPr="0072283E">
        <w:rPr>
          <w:rStyle w:val="Char5"/>
          <w:rFonts w:hint="eastAsia"/>
          <w:rtl/>
        </w:rPr>
        <w:t>لۡمُنكَرِ</w:t>
      </w:r>
      <w:r w:rsidR="00794669" w:rsidRPr="0072283E">
        <w:rPr>
          <w:rStyle w:val="Char5"/>
          <w:rtl/>
        </w:rPr>
        <w:t xml:space="preserve"> وَيُقِيمُونَ </w:t>
      </w:r>
      <w:r w:rsidR="00794669" w:rsidRPr="0072283E">
        <w:rPr>
          <w:rStyle w:val="Char5"/>
          <w:rFonts w:hint="cs"/>
          <w:rtl/>
        </w:rPr>
        <w:t>ٱ</w:t>
      </w:r>
      <w:r w:rsidR="00794669" w:rsidRPr="0072283E">
        <w:rPr>
          <w:rStyle w:val="Char5"/>
          <w:rFonts w:hint="eastAsia"/>
          <w:rtl/>
        </w:rPr>
        <w:t>لصَّلَوٰةَ</w:t>
      </w:r>
      <w:r w:rsidR="00794669" w:rsidRPr="0072283E">
        <w:rPr>
          <w:rStyle w:val="Char5"/>
          <w:rtl/>
        </w:rPr>
        <w:t xml:space="preserve"> وَيُؤۡتُونَ </w:t>
      </w:r>
      <w:r w:rsidR="00794669" w:rsidRPr="0072283E">
        <w:rPr>
          <w:rStyle w:val="Char5"/>
          <w:rFonts w:hint="cs"/>
          <w:rtl/>
        </w:rPr>
        <w:t>ٱ</w:t>
      </w:r>
      <w:r w:rsidR="00794669" w:rsidRPr="0072283E">
        <w:rPr>
          <w:rStyle w:val="Char5"/>
          <w:rFonts w:hint="eastAsia"/>
          <w:rtl/>
        </w:rPr>
        <w:t>لزَّكَوٰةَ</w:t>
      </w:r>
      <w:r w:rsidR="00794669" w:rsidRPr="0072283E">
        <w:rPr>
          <w:rStyle w:val="Char5"/>
          <w:rtl/>
        </w:rPr>
        <w:t xml:space="preserve"> وَيُطِيعُونَ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وَرَسُولَهُ</w:t>
      </w:r>
      <w:r w:rsidR="00794669" w:rsidRPr="0072283E">
        <w:rPr>
          <w:rStyle w:val="Char5"/>
          <w:rFonts w:hint="cs"/>
          <w:rtl/>
        </w:rPr>
        <w:t>ۥٓۚ</w:t>
      </w:r>
      <w:r w:rsidR="00794669" w:rsidRPr="0072283E">
        <w:rPr>
          <w:rStyle w:val="Char5"/>
          <w:rtl/>
        </w:rPr>
        <w:t xml:space="preserve"> أُوْلَٰٓئِكَ سَيَرۡحَمُهُمُ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إِنَّ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عَزِيزٌ حَكِيمٞ ٧١</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التو</w:t>
      </w:r>
      <w:r w:rsidR="00FD1655" w:rsidRPr="00B26CDF">
        <w:rPr>
          <w:rStyle w:val="Char8"/>
          <w:rFonts w:hint="cs"/>
          <w:rtl/>
        </w:rPr>
        <w:t>بة</w:t>
      </w:r>
      <w:r w:rsidR="0041444E" w:rsidRPr="00B26CDF">
        <w:rPr>
          <w:rStyle w:val="Char8"/>
          <w:rFonts w:hint="cs"/>
          <w:rtl/>
        </w:rPr>
        <w:t>: 71</w:t>
      </w:r>
      <w:r w:rsidR="0041444E" w:rsidRPr="00B26CDF">
        <w:rPr>
          <w:rStyle w:val="Char8"/>
          <w:rtl/>
        </w:rPr>
        <w:t>]</w:t>
      </w:r>
      <w:r w:rsidR="0041444E" w:rsidRPr="00B26CDF">
        <w:rPr>
          <w:rStyle w:val="Char6"/>
          <w:rtl/>
          <w:lang w:bidi="fa-IR"/>
        </w:rPr>
        <w:t>.</w:t>
      </w:r>
    </w:p>
    <w:p w:rsidR="00D83E24" w:rsidRPr="00AA3752" w:rsidRDefault="00D83E24" w:rsidP="00AA3752">
      <w:pPr>
        <w:pStyle w:val="a6"/>
        <w:rPr>
          <w:rtl/>
        </w:rPr>
      </w:pPr>
      <w:r w:rsidRPr="00AA3752">
        <w:rPr>
          <w:rFonts w:hint="cs"/>
          <w:rtl/>
        </w:rPr>
        <w:t xml:space="preserve">«زنان و مردان </w:t>
      </w:r>
      <w:r w:rsidR="00321661" w:rsidRPr="00AA3752">
        <w:rPr>
          <w:rFonts w:hint="cs"/>
          <w:rtl/>
        </w:rPr>
        <w:t>مؤمن</w:t>
      </w:r>
      <w:r w:rsidRPr="00AA3752">
        <w:rPr>
          <w:rFonts w:hint="cs"/>
          <w:rtl/>
        </w:rPr>
        <w:t xml:space="preserve"> سرپرست یکدیگرند، امر به معروف و نهی از منکر می‌کنند، نماز را بر پای می‌دارند، زکات می‌دهند و از خدا و پیامبرش اطاعت می‌کنند، خداوند بزودی به آنان رحم می‌کند و براستی که خداوند غالب و با حکمت است».</w:t>
      </w:r>
    </w:p>
    <w:p w:rsidR="00D83E24" w:rsidRPr="00CD6CFF" w:rsidRDefault="00D83E24" w:rsidP="00BD72FF">
      <w:pPr>
        <w:bidi/>
        <w:ind w:firstLine="284"/>
        <w:jc w:val="both"/>
        <w:rPr>
          <w:rStyle w:val="Char6"/>
          <w:rtl/>
        </w:rPr>
      </w:pPr>
      <w:r w:rsidRPr="00CD6CFF">
        <w:rPr>
          <w:rStyle w:val="Char6"/>
          <w:rFonts w:hint="cs"/>
          <w:rtl/>
        </w:rPr>
        <w:t xml:space="preserve">نبی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با یاران گرامیش و تمامی کسانی </w:t>
      </w:r>
      <w:r w:rsidR="00CD6CFF">
        <w:rPr>
          <w:rStyle w:val="Char6"/>
          <w:rFonts w:hint="cs"/>
          <w:rtl/>
        </w:rPr>
        <w:t>ک</w:t>
      </w:r>
      <w:r w:rsidRPr="00CD6CFF">
        <w:rPr>
          <w:rStyle w:val="Char6"/>
          <w:rFonts w:hint="cs"/>
          <w:rtl/>
        </w:rPr>
        <w:t>ه به جامعه مسلمین می‌پیوستند بر شنیدن و اطاعت کردن و گفتن حق بدون هراس از کسی پیمان می‌بستند.</w:t>
      </w:r>
    </w:p>
    <w:p w:rsidR="00D83E24" w:rsidRPr="00CD6CFF" w:rsidRDefault="00D83E24" w:rsidP="00AA3752">
      <w:pPr>
        <w:bidi/>
        <w:ind w:firstLine="284"/>
        <w:jc w:val="both"/>
        <w:rPr>
          <w:rStyle w:val="Char6"/>
          <w:rtl/>
        </w:rPr>
      </w:pPr>
      <w:r w:rsidRPr="00CD6CFF">
        <w:rPr>
          <w:rStyle w:val="Char6"/>
          <w:rFonts w:hint="cs"/>
          <w:rtl/>
        </w:rPr>
        <w:t>«بخاری» و «مسلم» از «عباده‌</w:t>
      </w:r>
      <w:r w:rsidR="007E560D" w:rsidRPr="00CD6CFF">
        <w:rPr>
          <w:rStyle w:val="Char6"/>
          <w:rFonts w:hint="cs"/>
          <w:rtl/>
        </w:rPr>
        <w:t xml:space="preserve"> </w:t>
      </w:r>
      <w:r w:rsidRPr="00CD6CFF">
        <w:rPr>
          <w:rStyle w:val="Char6"/>
          <w:rFonts w:hint="cs"/>
          <w:rtl/>
        </w:rPr>
        <w:t>بن الصامت</w:t>
      </w:r>
      <w:r w:rsidR="00941F04" w:rsidRPr="00941F04">
        <w:rPr>
          <w:rFonts w:cs="CTraditional Arabic" w:hint="cs"/>
          <w:sz w:val="32"/>
          <w:szCs w:val="28"/>
          <w:rtl/>
          <w:lang w:bidi="fa-IR"/>
        </w:rPr>
        <w:t>س</w:t>
      </w:r>
      <w:r w:rsidRPr="00CD6CFF">
        <w:rPr>
          <w:rStyle w:val="Char6"/>
          <w:rFonts w:hint="cs"/>
          <w:rtl/>
        </w:rPr>
        <w:t>» روایت می‌کنند که گفت: با رسول خدا</w:t>
      </w:r>
      <w:r w:rsidR="00323859">
        <w:rPr>
          <w:rFonts w:cs="CTraditional Arabic" w:hint="cs"/>
          <w:sz w:val="32"/>
          <w:szCs w:val="28"/>
          <w:rtl/>
          <w:lang w:bidi="fa-IR"/>
        </w:rPr>
        <w:t>ص</w:t>
      </w:r>
      <w:r w:rsidRPr="00CD6CFF">
        <w:rPr>
          <w:rStyle w:val="Char6"/>
          <w:rFonts w:hint="cs"/>
          <w:rtl/>
        </w:rPr>
        <w:t xml:space="preserve"> پیمان بستیم که در خوشی و ناخوی و سختی و آسانی از او پیروی کنیم و دیگران را بر خود ترجیح دهیم و</w:t>
      </w:r>
      <w:r w:rsidR="00BD72FF" w:rsidRPr="00CD6CFF">
        <w:rPr>
          <w:rStyle w:val="Char6"/>
          <w:rFonts w:hint="cs"/>
          <w:rtl/>
        </w:rPr>
        <w:t xml:space="preserve"> </w:t>
      </w:r>
      <w:r w:rsidRPr="00CD6CFF">
        <w:rPr>
          <w:rStyle w:val="Char6"/>
          <w:rFonts w:hint="cs"/>
          <w:rtl/>
        </w:rPr>
        <w:t>با اهل امر (امرا) نزاع نکنیم، مگر آنکه کفر آشکاری از آنان ببینیم که از طرف خداوند برای ما مجوزی باشد، حق بگوییم هر کجا که باشیم و از ملامت هیچ ملامت- کننده‌ای نهراسیم. پیامبر خدا</w:t>
      </w:r>
      <w:r w:rsidR="00323859">
        <w:rPr>
          <w:rFonts w:cs="CTraditional Arabic" w:hint="cs"/>
          <w:sz w:val="32"/>
          <w:szCs w:val="28"/>
          <w:rtl/>
          <w:lang w:bidi="fa-IR"/>
        </w:rPr>
        <w:t>ص</w:t>
      </w:r>
      <w:r w:rsidRPr="00CD6CFF">
        <w:rPr>
          <w:rStyle w:val="Char6"/>
          <w:rFonts w:hint="cs"/>
          <w:rtl/>
        </w:rPr>
        <w:t xml:space="preserve"> رابطه خود و جامعه را در ارتباط با امر نقد و نظارت اجتماعی در مثال بسیار جالبی به یک کشتی تشبیه کرده‌اند. تاکید اهمیت رابطه فرد و جامعه در این مثال برای آنست که هر مسلمان، وظیفه اجتماعی حساس خود را در این مورد خاص دریابد، در مقابل ظالم بایستد و ازعقیده و هویت خویش</w:t>
      </w:r>
      <w:r w:rsidR="002F6D68" w:rsidRPr="00CD6CFF">
        <w:rPr>
          <w:rStyle w:val="Char6"/>
          <w:rFonts w:hint="cs"/>
          <w:rtl/>
        </w:rPr>
        <w:t xml:space="preserve"> </w:t>
      </w:r>
      <w:r w:rsidRPr="00CD6CFF">
        <w:rPr>
          <w:rStyle w:val="Char6"/>
          <w:rFonts w:hint="cs"/>
          <w:rtl/>
        </w:rPr>
        <w:t>محافظت کند، در این صورت است که عقیده و اخلاق امت اسلام حفظ خواهد شد و هویت و موجودیت آن تثبیت می‌شود و از استبداد ظالمین در</w:t>
      </w:r>
      <w:r w:rsidR="005D0CD5" w:rsidRPr="00CD6CFF">
        <w:rPr>
          <w:rStyle w:val="Char6"/>
          <w:rFonts w:hint="cs"/>
          <w:rtl/>
        </w:rPr>
        <w:t xml:space="preserve"> </w:t>
      </w:r>
      <w:r w:rsidRPr="00CD6CFF">
        <w:rPr>
          <w:rStyle w:val="Char6"/>
          <w:rFonts w:hint="cs"/>
          <w:rtl/>
        </w:rPr>
        <w:t>امان خواهد ماند و بازیچه دست ستمکاران نخواهد شد.</w:t>
      </w:r>
    </w:p>
    <w:p w:rsidR="00D83E24" w:rsidRPr="00CD6CFF" w:rsidRDefault="00D83E24" w:rsidP="00AA3752">
      <w:pPr>
        <w:bidi/>
        <w:ind w:firstLine="284"/>
        <w:jc w:val="both"/>
        <w:rPr>
          <w:rStyle w:val="Char6"/>
          <w:rtl/>
        </w:rPr>
      </w:pPr>
      <w:r w:rsidRPr="00CD6CFF">
        <w:rPr>
          <w:rStyle w:val="Char6"/>
          <w:rFonts w:hint="cs"/>
          <w:rtl/>
        </w:rPr>
        <w:t>پیامبر خدا</w:t>
      </w:r>
      <w:r w:rsidR="00323859">
        <w:rPr>
          <w:rFonts w:cs="CTraditional Arabic" w:hint="cs"/>
          <w:sz w:val="32"/>
          <w:szCs w:val="28"/>
          <w:rtl/>
          <w:lang w:bidi="fa-IR"/>
        </w:rPr>
        <w:t>ص</w:t>
      </w:r>
      <w:r w:rsidRPr="00CD6CFF">
        <w:rPr>
          <w:rStyle w:val="Char6"/>
          <w:rFonts w:hint="cs"/>
          <w:rtl/>
        </w:rPr>
        <w:t xml:space="preserve"> در این باره فرموده است:</w:t>
      </w:r>
    </w:p>
    <w:p w:rsidR="00D83E24" w:rsidRPr="00CD6CFF" w:rsidRDefault="00D83E24" w:rsidP="002F6D68">
      <w:pPr>
        <w:bidi/>
        <w:ind w:firstLine="284"/>
        <w:jc w:val="both"/>
        <w:rPr>
          <w:rStyle w:val="Char6"/>
          <w:rtl/>
        </w:rPr>
      </w:pPr>
      <w:r w:rsidRPr="00CD6CFF">
        <w:rPr>
          <w:rStyle w:val="Char6"/>
          <w:rFonts w:hint="cs"/>
          <w:rtl/>
        </w:rPr>
        <w:t>«مثال مس</w:t>
      </w:r>
      <w:r w:rsidR="002F6D68" w:rsidRPr="00CD6CFF">
        <w:rPr>
          <w:rStyle w:val="Char6"/>
          <w:rFonts w:hint="cs"/>
          <w:rtl/>
        </w:rPr>
        <w:t>ؤ</w:t>
      </w:r>
      <w:r w:rsidRPr="00CD6CFF">
        <w:rPr>
          <w:rStyle w:val="Char6"/>
          <w:rFonts w:hint="cs"/>
          <w:rtl/>
        </w:rPr>
        <w:t>ولین اجرای حدود الهی و افراد نظام جامعه مانند دو گروه از مردم هستند که بر یک کشتی سوار می‌شوند. قرعه‌کشی می‌کنند، گروهی به طبقه بالا می‌روند و گروهی به طبقه پائین، افرادی که در طبقه پائین هستند هر وقت به آب نیاز پیدا می‌کنند مجبورند که به طبقه بالا بیایند و از آنان درخواست نمایند،‌ می‌گویند چطور است سوراخی در کشتی درست کنیم که بتوانیم به راحتی آب بیاوریم و دیگر مزاحم افراد طبقه بالا نشویم و مستقیماً به آب دسترسی پیدا کنیم!</w:t>
      </w:r>
    </w:p>
    <w:p w:rsidR="00D83E24" w:rsidRPr="00CD6CFF" w:rsidRDefault="00D83E24" w:rsidP="00D83E24">
      <w:pPr>
        <w:bidi/>
        <w:ind w:firstLine="284"/>
        <w:jc w:val="both"/>
        <w:rPr>
          <w:rStyle w:val="Char6"/>
          <w:rtl/>
        </w:rPr>
      </w:pPr>
      <w:r w:rsidRPr="00CD6CFF">
        <w:rPr>
          <w:rStyle w:val="Char6"/>
          <w:rFonts w:hint="cs"/>
          <w:rtl/>
        </w:rPr>
        <w:t>اگر جلو این افراد گرفته نشود همه اهل کشتی هلاک می‌شوند و اگر جلوی</w:t>
      </w:r>
      <w:r w:rsidR="007B575D" w:rsidRPr="00CD6CFF">
        <w:rPr>
          <w:rStyle w:val="Char6"/>
          <w:rFonts w:hint="cs"/>
          <w:rtl/>
        </w:rPr>
        <w:t xml:space="preserve"> آن‌ها </w:t>
      </w:r>
      <w:r w:rsidRPr="00CD6CFF">
        <w:rPr>
          <w:rStyle w:val="Char6"/>
          <w:rFonts w:hint="cs"/>
          <w:rtl/>
        </w:rPr>
        <w:t xml:space="preserve">را بگیرند همه نجات پیدا </w:t>
      </w:r>
      <w:r w:rsidR="002F6D68" w:rsidRPr="00CD6CFF">
        <w:rPr>
          <w:rStyle w:val="Char6"/>
          <w:rFonts w:hint="cs"/>
          <w:rtl/>
        </w:rPr>
        <w:t>می‌کنند»! (روایت بخاری و ترمذی)</w:t>
      </w:r>
    </w:p>
    <w:p w:rsidR="00D83E24" w:rsidRPr="00CD6CFF" w:rsidRDefault="006D677F" w:rsidP="00FD1655">
      <w:pPr>
        <w:bidi/>
        <w:ind w:firstLine="284"/>
        <w:jc w:val="both"/>
        <w:rPr>
          <w:rStyle w:val="Char6"/>
          <w:rtl/>
        </w:rPr>
      </w:pPr>
      <w:r w:rsidRPr="006D677F">
        <w:rPr>
          <w:rStyle w:val="Char4"/>
          <w:rFonts w:cs="Traditional Arabic"/>
          <w:szCs w:val="28"/>
          <w:rtl/>
        </w:rPr>
        <w:t>﴿</w:t>
      </w:r>
      <w:r w:rsidR="00794669" w:rsidRPr="0072283E">
        <w:rPr>
          <w:rStyle w:val="Char5"/>
          <w:rFonts w:hint="eastAsia"/>
          <w:rtl/>
        </w:rPr>
        <w:t>لُعِنَ</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كَفَرُواْ مِنۢ بَنِيٓ إِسۡرَٰٓءِيلَ</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المائد</w:t>
      </w:r>
      <w:r w:rsidR="00FD1655" w:rsidRPr="00B26CDF">
        <w:rPr>
          <w:rStyle w:val="Char8"/>
          <w:rFonts w:hint="cs"/>
          <w:rtl/>
        </w:rPr>
        <w:t>ة</w:t>
      </w:r>
      <w:r w:rsidR="0041444E" w:rsidRPr="00B26CDF">
        <w:rPr>
          <w:rStyle w:val="Char8"/>
          <w:rFonts w:hint="cs"/>
          <w:rtl/>
        </w:rPr>
        <w:t>: 78</w:t>
      </w:r>
      <w:r w:rsidR="0041444E" w:rsidRPr="00B26CDF">
        <w:rPr>
          <w:rStyle w:val="Char8"/>
          <w:rtl/>
        </w:rPr>
        <w:t>]</w:t>
      </w:r>
      <w:r w:rsidR="0041444E" w:rsidRPr="00B26CDF">
        <w:rPr>
          <w:rStyle w:val="Char6"/>
          <w:rtl/>
          <w:lang w:bidi="fa-IR"/>
        </w:rPr>
        <w:t>.</w:t>
      </w:r>
    </w:p>
    <w:p w:rsidR="003B4BF6" w:rsidRPr="00CD6CFF" w:rsidRDefault="003B4BF6" w:rsidP="005460D8">
      <w:pPr>
        <w:bidi/>
        <w:ind w:firstLine="284"/>
        <w:jc w:val="both"/>
        <w:rPr>
          <w:rStyle w:val="Char6"/>
          <w:rtl/>
        </w:rPr>
      </w:pPr>
      <w:r w:rsidRPr="00CD6CFF">
        <w:rPr>
          <w:rStyle w:val="Char6"/>
          <w:rFonts w:hint="cs"/>
          <w:rtl/>
        </w:rPr>
        <w:t>«خدای تعالی بنی‌اسرائیل را به علت ترک امر به معروف و نهی از منکر لعنت می‌کند».</w:t>
      </w:r>
    </w:p>
    <w:p w:rsidR="00D83E24" w:rsidRPr="00CD6CFF" w:rsidRDefault="00D83E24" w:rsidP="00D277B6">
      <w:pPr>
        <w:bidi/>
        <w:ind w:firstLine="284"/>
        <w:jc w:val="both"/>
        <w:rPr>
          <w:rStyle w:val="Char6"/>
          <w:rtl/>
        </w:rPr>
      </w:pPr>
      <w:r w:rsidRPr="00CD6CFF">
        <w:rPr>
          <w:rStyle w:val="Char6"/>
          <w:rFonts w:hint="cs"/>
          <w:rtl/>
        </w:rPr>
        <w:t>«می‌دانیم که لعنت الهی زمانی به کسی تعلق می‌گیرد که امر واجبی را که</w:t>
      </w:r>
      <w:r w:rsidR="00D52AC6" w:rsidRPr="00CD6CFF">
        <w:rPr>
          <w:rStyle w:val="Char6"/>
          <w:rFonts w:hint="cs"/>
          <w:rtl/>
        </w:rPr>
        <w:t xml:space="preserve"> </w:t>
      </w:r>
      <w:r w:rsidRPr="00CD6CFF">
        <w:rPr>
          <w:rStyle w:val="Char6"/>
          <w:rFonts w:hint="cs"/>
          <w:rtl/>
        </w:rPr>
        <w:t>به عهده اوست</w:t>
      </w:r>
      <w:r w:rsidR="00D52AC6" w:rsidRPr="00CD6CFF">
        <w:rPr>
          <w:rStyle w:val="Char6"/>
          <w:rFonts w:hint="cs"/>
          <w:rtl/>
        </w:rPr>
        <w:t xml:space="preserve"> </w:t>
      </w:r>
      <w:r w:rsidRPr="00CD6CFF">
        <w:rPr>
          <w:rStyle w:val="Char6"/>
          <w:rFonts w:hint="cs"/>
          <w:rtl/>
        </w:rPr>
        <w:t>ترک کرده باشد پس می‌توانیم امر به معروف ونهی از منکر را به عنوان وظیفه اجتماعی هر فرد مسلمان به حساب آوریم. در روایتی از «ترمذی» آمده است</w:t>
      </w:r>
      <w:r w:rsidR="00D277B6" w:rsidRPr="00CD6CFF">
        <w:rPr>
          <w:rStyle w:val="Char6"/>
          <w:rFonts w:hint="cs"/>
          <w:rtl/>
        </w:rPr>
        <w:t xml:space="preserve"> </w:t>
      </w:r>
      <w:r w:rsidRPr="00CD6CFF">
        <w:rPr>
          <w:rStyle w:val="Char6"/>
          <w:rFonts w:hint="cs"/>
          <w:rtl/>
        </w:rPr>
        <w:t>که نبی‌</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فرمودند:</w:t>
      </w:r>
    </w:p>
    <w:p w:rsidR="00D83E24" w:rsidRPr="00CD6CFF" w:rsidRDefault="00D83E24" w:rsidP="00D83E24">
      <w:pPr>
        <w:bidi/>
        <w:ind w:firstLine="284"/>
        <w:jc w:val="both"/>
        <w:rPr>
          <w:rStyle w:val="Char6"/>
          <w:rtl/>
        </w:rPr>
      </w:pPr>
      <w:r w:rsidRPr="00CD6CFF">
        <w:rPr>
          <w:rStyle w:val="Char6"/>
          <w:rFonts w:hint="cs"/>
          <w:rtl/>
        </w:rPr>
        <w:t>«پس از آنکه بنی‌اسرائیل به گناه و عصیان کاری مبادرت نمودند علمایشان</w:t>
      </w:r>
      <w:r w:rsidR="007B575D" w:rsidRPr="00CD6CFF">
        <w:rPr>
          <w:rStyle w:val="Char6"/>
          <w:rFonts w:hint="cs"/>
          <w:rtl/>
        </w:rPr>
        <w:t xml:space="preserve"> آن‌ها </w:t>
      </w:r>
      <w:r w:rsidRPr="00CD6CFF">
        <w:rPr>
          <w:rStyle w:val="Char6"/>
          <w:rFonts w:hint="cs"/>
          <w:rtl/>
        </w:rPr>
        <w:t>را نهی کردند اما دست از اعمال خود برنداشتند پس در مجالس با آنان همنشین شدند و همراه آنان خوردند</w:t>
      </w:r>
      <w:r w:rsidR="00AD06F1" w:rsidRPr="00CD6CFF">
        <w:rPr>
          <w:rStyle w:val="Char6"/>
          <w:rFonts w:hint="cs"/>
          <w:rtl/>
        </w:rPr>
        <w:t xml:space="preserve"> </w:t>
      </w:r>
      <w:r w:rsidRPr="00CD6CFF">
        <w:rPr>
          <w:rStyle w:val="Char6"/>
          <w:rFonts w:hint="cs"/>
          <w:rtl/>
        </w:rPr>
        <w:t>و نوشیدند پس خدای تعالی قلوب تعدادی از آنان را به سبب قلوب دیگران سخت کرد.</w:t>
      </w:r>
    </w:p>
    <w:p w:rsidR="00D83E24" w:rsidRPr="00CD6CFF" w:rsidRDefault="00D83E24" w:rsidP="00AD06F1">
      <w:pPr>
        <w:bidi/>
        <w:ind w:firstLine="284"/>
        <w:jc w:val="both"/>
        <w:rPr>
          <w:rStyle w:val="Char6"/>
          <w:rtl/>
        </w:rPr>
      </w:pPr>
      <w:r w:rsidRPr="00CD6CFF">
        <w:rPr>
          <w:rStyle w:val="Char6"/>
          <w:rFonts w:hint="cs"/>
          <w:rtl/>
        </w:rPr>
        <w:t>پس خدای تعالی آنان را بزبان داود و عیسی‌بن مردم لعنت کرد زیرا تجاوزگر و</w:t>
      </w:r>
      <w:r w:rsidR="006C406C" w:rsidRPr="00CD6CFF">
        <w:rPr>
          <w:rStyle w:val="Char6"/>
          <w:rFonts w:hint="cs"/>
          <w:rtl/>
        </w:rPr>
        <w:t xml:space="preserve"> </w:t>
      </w:r>
      <w:r w:rsidRPr="00CD6CFF">
        <w:rPr>
          <w:rStyle w:val="Char6"/>
          <w:rFonts w:hint="cs"/>
          <w:rtl/>
        </w:rPr>
        <w:t>گناهکار بودند». پس پیامبر</w:t>
      </w:r>
      <w:r w:rsidR="00323859">
        <w:rPr>
          <w:rFonts w:cs="CTraditional Arabic" w:hint="cs"/>
          <w:sz w:val="32"/>
          <w:szCs w:val="28"/>
          <w:rtl/>
          <w:lang w:bidi="fa-IR"/>
        </w:rPr>
        <w:t>ص</w:t>
      </w:r>
      <w:r w:rsidRPr="00CD6CFF">
        <w:rPr>
          <w:rStyle w:val="Char6"/>
          <w:rFonts w:hint="cs"/>
          <w:rtl/>
        </w:rPr>
        <w:t xml:space="preserve"> که تکیه داده بودند نشستند و فرمودند: «قسم بخدایی که جانم بدست اوست، لعنت شامل مردم می‌شود، مگر اینکه مردم در وظیفه امر به معروف و نهی از منکر، امرا و حاکمان را وادار به اجرای عدالت و تثبیت حق کنند». آنچه وجوب امر به معروف و نهی از منکر را به عنوان وظیفه اجتماعی یک مسلمان ت</w:t>
      </w:r>
      <w:r w:rsidR="00A324EC" w:rsidRPr="00CD6CFF">
        <w:rPr>
          <w:rStyle w:val="Char6"/>
          <w:rFonts w:hint="cs"/>
          <w:rtl/>
        </w:rPr>
        <w:t>أ</w:t>
      </w:r>
      <w:r w:rsidRPr="00CD6CFF">
        <w:rPr>
          <w:rStyle w:val="Char6"/>
          <w:rFonts w:hint="cs"/>
          <w:rtl/>
        </w:rPr>
        <w:t>کید می‌نماید شمولیت هلاک و عذاب برای کسانی است که در وظایف اجتماعی و اصلاح نظام جامعه خود و مقابله با ستمکاران کوتاهی می‌کنند».</w:t>
      </w:r>
    </w:p>
    <w:p w:rsidR="00D83E24" w:rsidRPr="00CD6CFF" w:rsidRDefault="00D83E24" w:rsidP="00AD06F1">
      <w:pPr>
        <w:bidi/>
        <w:ind w:firstLine="284"/>
        <w:jc w:val="both"/>
        <w:rPr>
          <w:rStyle w:val="Char6"/>
          <w:rtl/>
        </w:rPr>
      </w:pPr>
      <w:r w:rsidRPr="00CD6CFF">
        <w:rPr>
          <w:rStyle w:val="Char6"/>
          <w:rFonts w:hint="cs"/>
          <w:rtl/>
        </w:rPr>
        <w:t>«بخاری» و «مسلم» از «زینب بنت جحش» روایت می‌کنند که گفت: رسول گرامی</w:t>
      </w:r>
      <w:r w:rsidR="00323859">
        <w:rPr>
          <w:rFonts w:cs="CTraditional Arabic" w:hint="cs"/>
          <w:sz w:val="32"/>
          <w:szCs w:val="28"/>
          <w:rtl/>
          <w:lang w:bidi="fa-IR"/>
        </w:rPr>
        <w:t>ص</w:t>
      </w:r>
      <w:r w:rsidRPr="00CD6CFF">
        <w:rPr>
          <w:rStyle w:val="Char6"/>
          <w:rFonts w:hint="cs"/>
          <w:rtl/>
        </w:rPr>
        <w:t xml:space="preserve"> با حالت نگرانی بر ما وارد شد و فرمود: «لااله الا الله» وای بر عرب از شری که به آنان نزدیک می‌شود.</w:t>
      </w:r>
    </w:p>
    <w:p w:rsidR="00D83E24" w:rsidRPr="00CD6CFF" w:rsidRDefault="00D83E24" w:rsidP="00195626">
      <w:pPr>
        <w:bidi/>
        <w:ind w:firstLine="284"/>
        <w:jc w:val="both"/>
        <w:rPr>
          <w:rStyle w:val="Char6"/>
          <w:rtl/>
        </w:rPr>
      </w:pPr>
      <w:r w:rsidRPr="00CD6CFF">
        <w:rPr>
          <w:rStyle w:val="Char6"/>
          <w:rFonts w:hint="cs"/>
          <w:rtl/>
        </w:rPr>
        <w:t xml:space="preserve">گفتیم: </w:t>
      </w:r>
      <w:r w:rsidR="00DD441F" w:rsidRPr="00CD6CFF">
        <w:rPr>
          <w:rStyle w:val="Char6"/>
          <w:rFonts w:hint="cs"/>
          <w:rtl/>
        </w:rPr>
        <w:t>ای پیا</w:t>
      </w:r>
      <w:r w:rsidR="00742091" w:rsidRPr="00CD6CFF">
        <w:rPr>
          <w:rStyle w:val="Char6"/>
          <w:rFonts w:hint="cs"/>
          <w:rtl/>
        </w:rPr>
        <w:t>مبر خدا</w:t>
      </w:r>
      <w:r w:rsidRPr="00CD6CFF">
        <w:rPr>
          <w:rStyle w:val="Char6"/>
          <w:rFonts w:hint="cs"/>
          <w:rtl/>
        </w:rPr>
        <w:t>! آیا در حالی که در میان ما صالحین هستند هلاک می‌شویم؟ فرمود: آری. وقتی فسق وفجور زیاد شود.</w:t>
      </w:r>
    </w:p>
    <w:p w:rsidR="00D83E24" w:rsidRPr="00CD6CFF" w:rsidRDefault="00D83E24" w:rsidP="00D83E24">
      <w:pPr>
        <w:bidi/>
        <w:ind w:firstLine="284"/>
        <w:jc w:val="both"/>
        <w:rPr>
          <w:rStyle w:val="Char6"/>
          <w:rtl/>
        </w:rPr>
      </w:pPr>
      <w:r w:rsidRPr="00CD6CFF">
        <w:rPr>
          <w:rStyle w:val="Char6"/>
          <w:rFonts w:hint="cs"/>
          <w:rtl/>
        </w:rPr>
        <w:t>آنچه وجوب این امر اجتماعی را مجدداً‌ تاکید می‌کند آنست که خدای تعالی دعای احدی از این امت حتی برگزیدگان</w:t>
      </w:r>
      <w:r w:rsidR="007B575D" w:rsidRPr="00CD6CFF">
        <w:rPr>
          <w:rStyle w:val="Char6"/>
          <w:rFonts w:hint="cs"/>
          <w:rtl/>
        </w:rPr>
        <w:t xml:space="preserve"> آن را </w:t>
      </w:r>
      <w:r w:rsidRPr="00CD6CFF">
        <w:rPr>
          <w:rStyle w:val="Char6"/>
          <w:rFonts w:hint="cs"/>
          <w:rtl/>
        </w:rPr>
        <w:t>در شرایطی که از امر جهاد و مبارزه با ظالمین و امر به معروف و نهی از منکر دوری می‌کنند جواب نخواهد داد.</w:t>
      </w:r>
    </w:p>
    <w:p w:rsidR="00D83E24" w:rsidRPr="007666BC" w:rsidRDefault="00D83E24" w:rsidP="00742091">
      <w:pPr>
        <w:bidi/>
        <w:ind w:firstLine="284"/>
        <w:jc w:val="both"/>
        <w:rPr>
          <w:rStyle w:val="Char6"/>
          <w:rtl/>
        </w:rPr>
      </w:pPr>
      <w:r w:rsidRPr="00CD6CFF">
        <w:rPr>
          <w:rStyle w:val="Char6"/>
          <w:rFonts w:hint="cs"/>
          <w:rtl/>
        </w:rPr>
        <w:t xml:space="preserve">نبی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فرمود: </w:t>
      </w:r>
      <w:r w:rsidRPr="00FD1655">
        <w:rPr>
          <w:rStyle w:val="Char4"/>
          <w:rtl/>
        </w:rPr>
        <w:t>«و</w:t>
      </w:r>
      <w:r w:rsidR="00AD738C">
        <w:rPr>
          <w:rStyle w:val="Char4"/>
          <w:rtl/>
        </w:rPr>
        <w:t>الذي</w:t>
      </w:r>
      <w:r w:rsidR="00AD06F1" w:rsidRPr="00FD1655">
        <w:rPr>
          <w:rStyle w:val="Char4"/>
          <w:rtl/>
        </w:rPr>
        <w:t xml:space="preserve"> نفسی بیده لت</w:t>
      </w:r>
      <w:r w:rsidR="00742091" w:rsidRPr="00FD1655">
        <w:rPr>
          <w:rStyle w:val="Char4"/>
          <w:rFonts w:hint="cs"/>
          <w:rtl/>
        </w:rPr>
        <w:t>أ</w:t>
      </w:r>
      <w:r w:rsidR="00AD06F1" w:rsidRPr="00FD1655">
        <w:rPr>
          <w:rStyle w:val="Char4"/>
          <w:rtl/>
        </w:rPr>
        <w:t>مرن بالمعروف، و</w:t>
      </w:r>
      <w:r w:rsidRPr="00FD1655">
        <w:rPr>
          <w:rStyle w:val="Char4"/>
          <w:rtl/>
        </w:rPr>
        <w:t>لتنهون عن المن</w:t>
      </w:r>
      <w:r w:rsidR="007E096D">
        <w:rPr>
          <w:rStyle w:val="Char4"/>
          <w:rtl/>
        </w:rPr>
        <w:t>ك</w:t>
      </w:r>
      <w:r w:rsidRPr="00FD1655">
        <w:rPr>
          <w:rStyle w:val="Char4"/>
          <w:rtl/>
        </w:rPr>
        <w:t xml:space="preserve">ر، </w:t>
      </w:r>
      <w:r w:rsidR="00742091" w:rsidRPr="00FD1655">
        <w:rPr>
          <w:rStyle w:val="Char4"/>
          <w:rFonts w:hint="cs"/>
          <w:rtl/>
        </w:rPr>
        <w:t>أ</w:t>
      </w:r>
      <w:r w:rsidRPr="00FD1655">
        <w:rPr>
          <w:rStyle w:val="Char4"/>
          <w:rtl/>
        </w:rPr>
        <w:t>و</w:t>
      </w:r>
      <w:r w:rsidR="00742091" w:rsidRPr="00FD1655">
        <w:rPr>
          <w:rStyle w:val="Char4"/>
          <w:rFonts w:hint="cs"/>
          <w:rtl/>
        </w:rPr>
        <w:t xml:space="preserve"> </w:t>
      </w:r>
      <w:r w:rsidRPr="00FD1655">
        <w:rPr>
          <w:rStyle w:val="Char4"/>
          <w:rtl/>
        </w:rPr>
        <w:t>لیوش</w:t>
      </w:r>
      <w:r w:rsidR="007E096D">
        <w:rPr>
          <w:rStyle w:val="Char4"/>
          <w:rtl/>
        </w:rPr>
        <w:t>ك</w:t>
      </w:r>
      <w:r w:rsidRPr="00FD1655">
        <w:rPr>
          <w:rStyle w:val="Char4"/>
          <w:rtl/>
        </w:rPr>
        <w:t>ن الله یبعث علی</w:t>
      </w:r>
      <w:r w:rsidR="007E096D">
        <w:rPr>
          <w:rStyle w:val="Char4"/>
          <w:rtl/>
        </w:rPr>
        <w:t>ك</w:t>
      </w:r>
      <w:r w:rsidRPr="00FD1655">
        <w:rPr>
          <w:rStyle w:val="Char4"/>
          <w:rtl/>
        </w:rPr>
        <w:t>م عذاباً منه، ثم تدعونه فلا یستجیب ل</w:t>
      </w:r>
      <w:r w:rsidR="007E096D">
        <w:rPr>
          <w:rStyle w:val="Char4"/>
          <w:rtl/>
        </w:rPr>
        <w:t>ك</w:t>
      </w:r>
      <w:r w:rsidRPr="00FD1655">
        <w:rPr>
          <w:rStyle w:val="Char4"/>
          <w:rtl/>
        </w:rPr>
        <w:t>م».</w:t>
      </w:r>
    </w:p>
    <w:p w:rsidR="00D83E24" w:rsidRPr="00CD6CFF" w:rsidRDefault="00D83E24" w:rsidP="00D83E24">
      <w:pPr>
        <w:bidi/>
        <w:ind w:firstLine="284"/>
        <w:jc w:val="both"/>
        <w:rPr>
          <w:rStyle w:val="Char6"/>
          <w:rtl/>
        </w:rPr>
      </w:pPr>
      <w:r w:rsidRPr="00CD6CFF">
        <w:rPr>
          <w:rStyle w:val="Char6"/>
          <w:rFonts w:hint="cs"/>
          <w:rtl/>
        </w:rPr>
        <w:t>قسم به کسی که جانم در دست اوست باید به امر به معروف و نهی از منکر مبادرت نمایید در غیر اینصورت بعید نیستکه خدای تعالی عذابش را بر شما بفرستد و در آن هنگام دعای هیچکس مستجاب نخواهد شد.</w:t>
      </w:r>
      <w:r w:rsidR="00742091" w:rsidRPr="00CD6CFF">
        <w:rPr>
          <w:rStyle w:val="Char6"/>
          <w:rFonts w:hint="cs"/>
          <w:rtl/>
        </w:rPr>
        <w:t xml:space="preserve"> </w:t>
      </w:r>
      <w:r w:rsidRPr="00CD6CFF">
        <w:rPr>
          <w:rStyle w:val="Char6"/>
          <w:rFonts w:hint="cs"/>
          <w:rtl/>
        </w:rPr>
        <w:t>(روایت ترمذی)</w:t>
      </w:r>
    </w:p>
    <w:p w:rsidR="00D83E24" w:rsidRPr="00CD6CFF" w:rsidRDefault="00D83E24" w:rsidP="00AA3752">
      <w:pPr>
        <w:bidi/>
        <w:ind w:firstLine="284"/>
        <w:jc w:val="both"/>
        <w:rPr>
          <w:rStyle w:val="Char6"/>
          <w:rtl/>
        </w:rPr>
      </w:pPr>
      <w:r w:rsidRPr="00CD6CFF">
        <w:rPr>
          <w:rStyle w:val="Char6"/>
          <w:rFonts w:hint="cs"/>
          <w:rtl/>
        </w:rPr>
        <w:t xml:space="preserve">«ابن ماجه» و «ابن حبان» از حضرت «عایشه» روایت می‌کنند که گفت: پیامبر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داخل شد و از حالت چهره‌اش متوجه شدم از چیزی ناراحت شده است، وضو گرفت و با هیچکس حرف نزد، گوش خود را به دیوار حجره چسباندم تا بدانم که آنحضرت</w:t>
      </w:r>
      <w:r w:rsidR="00323859">
        <w:rPr>
          <w:rFonts w:cs="CTraditional Arabic" w:hint="cs"/>
          <w:sz w:val="32"/>
          <w:szCs w:val="28"/>
          <w:rtl/>
          <w:lang w:bidi="fa-IR"/>
        </w:rPr>
        <w:t>ص</w:t>
      </w:r>
      <w:r w:rsidRPr="00CD6CFF">
        <w:rPr>
          <w:rStyle w:val="Char6"/>
          <w:rFonts w:hint="cs"/>
          <w:rtl/>
        </w:rPr>
        <w:t xml:space="preserve"> در داخل مسجد چه می‌گویند</w:t>
      </w:r>
      <w:r w:rsidR="00500C80" w:rsidRPr="006D2599">
        <w:rPr>
          <w:rStyle w:val="Char6"/>
          <w:vertAlign w:val="superscript"/>
          <w:rtl/>
        </w:rPr>
        <w:footnoteReference w:id="77"/>
      </w:r>
      <w:r w:rsidR="00742091" w:rsidRPr="00CD6CFF">
        <w:rPr>
          <w:rStyle w:val="Char6"/>
          <w:rFonts w:hint="cs"/>
          <w:rtl/>
        </w:rPr>
        <w:t>.</w:t>
      </w:r>
    </w:p>
    <w:p w:rsidR="00D83E24" w:rsidRPr="00CD6CFF" w:rsidRDefault="00D83E24" w:rsidP="00742091">
      <w:pPr>
        <w:bidi/>
        <w:ind w:firstLine="284"/>
        <w:jc w:val="both"/>
        <w:rPr>
          <w:rStyle w:val="Char6"/>
          <w:rtl/>
        </w:rPr>
      </w:pPr>
      <w:r w:rsidRPr="00CD6CFF">
        <w:rPr>
          <w:rStyle w:val="Char6"/>
          <w:rFonts w:hint="cs"/>
          <w:rtl/>
        </w:rPr>
        <w:t xml:space="preserve">نبی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بر منبر رفت، سپاس خدا را گفته و او را ستایش نمود و سپس فرمود: </w:t>
      </w:r>
      <w:r w:rsidRPr="00FD1655">
        <w:rPr>
          <w:rStyle w:val="Char4"/>
          <w:rtl/>
        </w:rPr>
        <w:t>«</w:t>
      </w:r>
      <w:r w:rsidR="00742091" w:rsidRPr="00FD1655">
        <w:rPr>
          <w:rStyle w:val="Char4"/>
          <w:rFonts w:hint="cs"/>
          <w:rtl/>
        </w:rPr>
        <w:t>إ</w:t>
      </w:r>
      <w:r w:rsidRPr="00FD1655">
        <w:rPr>
          <w:rStyle w:val="Char4"/>
          <w:rtl/>
        </w:rPr>
        <w:t>ن</w:t>
      </w:r>
      <w:r w:rsidR="00742091" w:rsidRPr="00FD1655">
        <w:rPr>
          <w:rStyle w:val="Char4"/>
          <w:rtl/>
        </w:rPr>
        <w:t xml:space="preserve"> الله یقول ل</w:t>
      </w:r>
      <w:r w:rsidR="007E096D">
        <w:rPr>
          <w:rStyle w:val="Char4"/>
          <w:rtl/>
        </w:rPr>
        <w:t>ك</w:t>
      </w:r>
      <w:r w:rsidR="00742091" w:rsidRPr="00FD1655">
        <w:rPr>
          <w:rStyle w:val="Char4"/>
          <w:rtl/>
        </w:rPr>
        <w:t>م: مروا بالمعروف و</w:t>
      </w:r>
      <w:r w:rsidRPr="00FD1655">
        <w:rPr>
          <w:rStyle w:val="Char4"/>
          <w:rtl/>
        </w:rPr>
        <w:t>انهوا عن المن</w:t>
      </w:r>
      <w:r w:rsidR="007E096D">
        <w:rPr>
          <w:rStyle w:val="Char4"/>
          <w:rtl/>
        </w:rPr>
        <w:t>ك</w:t>
      </w:r>
      <w:r w:rsidRPr="00FD1655">
        <w:rPr>
          <w:rStyle w:val="Char4"/>
          <w:rtl/>
        </w:rPr>
        <w:t xml:space="preserve">ر قبل أن تدعوا </w:t>
      </w:r>
      <w:r w:rsidR="00742091" w:rsidRPr="00FD1655">
        <w:rPr>
          <w:rStyle w:val="Char4"/>
          <w:rtl/>
        </w:rPr>
        <w:t xml:space="preserve">فلا </w:t>
      </w:r>
      <w:r w:rsidR="00742091" w:rsidRPr="00FD1655">
        <w:rPr>
          <w:rStyle w:val="Char4"/>
          <w:rFonts w:hint="cs"/>
          <w:rtl/>
        </w:rPr>
        <w:t>أ</w:t>
      </w:r>
      <w:r w:rsidR="00742091" w:rsidRPr="00FD1655">
        <w:rPr>
          <w:rStyle w:val="Char4"/>
          <w:rtl/>
        </w:rPr>
        <w:t>جیب ل</w:t>
      </w:r>
      <w:r w:rsidR="007E096D">
        <w:rPr>
          <w:rStyle w:val="Char4"/>
          <w:rtl/>
        </w:rPr>
        <w:t>ك</w:t>
      </w:r>
      <w:r w:rsidR="00742091" w:rsidRPr="00FD1655">
        <w:rPr>
          <w:rStyle w:val="Char4"/>
          <w:rtl/>
        </w:rPr>
        <w:t xml:space="preserve">م، </w:t>
      </w:r>
      <w:r w:rsidR="00742091" w:rsidRPr="00FD1655">
        <w:rPr>
          <w:rStyle w:val="Char4"/>
          <w:rFonts w:hint="cs"/>
          <w:rtl/>
        </w:rPr>
        <w:t>و</w:t>
      </w:r>
      <w:r w:rsidRPr="00FD1655">
        <w:rPr>
          <w:rStyle w:val="Char4"/>
          <w:rtl/>
        </w:rPr>
        <w:t>تس</w:t>
      </w:r>
      <w:r w:rsidR="00742091" w:rsidRPr="00FD1655">
        <w:rPr>
          <w:rStyle w:val="Char4"/>
          <w:rFonts w:hint="cs"/>
          <w:rtl/>
        </w:rPr>
        <w:t>أ</w:t>
      </w:r>
      <w:r w:rsidR="00AA3752">
        <w:rPr>
          <w:rStyle w:val="Char4"/>
          <w:rtl/>
        </w:rPr>
        <w:t>لون</w:t>
      </w:r>
      <w:r w:rsidR="00AA3752">
        <w:rPr>
          <w:rStyle w:val="Char4"/>
          <w:rFonts w:hint="cs"/>
          <w:rtl/>
        </w:rPr>
        <w:t>ي</w:t>
      </w:r>
      <w:r w:rsidRPr="00FD1655">
        <w:rPr>
          <w:rStyle w:val="Char4"/>
          <w:rtl/>
        </w:rPr>
        <w:t xml:space="preserve"> فلا </w:t>
      </w:r>
      <w:r w:rsidR="00742091" w:rsidRPr="00FD1655">
        <w:rPr>
          <w:rStyle w:val="Char4"/>
          <w:rFonts w:hint="cs"/>
          <w:rtl/>
        </w:rPr>
        <w:t>أ</w:t>
      </w:r>
      <w:r w:rsidRPr="00FD1655">
        <w:rPr>
          <w:rStyle w:val="Char4"/>
          <w:rtl/>
        </w:rPr>
        <w:t>عطی</w:t>
      </w:r>
      <w:r w:rsidR="007E096D">
        <w:rPr>
          <w:rStyle w:val="Char4"/>
          <w:rtl/>
        </w:rPr>
        <w:t>ك</w:t>
      </w:r>
      <w:r w:rsidR="00AA3752">
        <w:rPr>
          <w:rStyle w:val="Char4"/>
          <w:rtl/>
        </w:rPr>
        <w:t>م، وتستنصرون</w:t>
      </w:r>
      <w:r w:rsidR="00AA3752">
        <w:rPr>
          <w:rStyle w:val="Char4"/>
          <w:rFonts w:hint="cs"/>
          <w:rtl/>
        </w:rPr>
        <w:t>ي</w:t>
      </w:r>
      <w:r w:rsidRPr="00FD1655">
        <w:rPr>
          <w:rStyle w:val="Char4"/>
          <w:rtl/>
        </w:rPr>
        <w:t xml:space="preserve"> فلا أنصر</w:t>
      </w:r>
      <w:r w:rsidR="007E096D">
        <w:rPr>
          <w:rStyle w:val="Char4"/>
          <w:rtl/>
        </w:rPr>
        <w:t>ك</w:t>
      </w:r>
      <w:r w:rsidRPr="00FD1655">
        <w:rPr>
          <w:rStyle w:val="Char4"/>
          <w:rtl/>
        </w:rPr>
        <w:t>م فما زاد علیهم حتی نزل».</w:t>
      </w:r>
      <w:r w:rsidRPr="00CD6CFF">
        <w:rPr>
          <w:rStyle w:val="Char6"/>
          <w:rFonts w:hint="cs"/>
          <w:rtl/>
        </w:rPr>
        <w:t xml:space="preserve"> «خدای تعالی می‌فرماید امر به معروف و نهی از منکر نمایید، قبل از آنکه دعا کنید و جواب ندهم و از من چیزی بخواهید و ندهم و یاری بطلبید و کمک نکنم. آنگاه آن حضرت</w:t>
      </w:r>
      <w:r w:rsidR="00323859">
        <w:rPr>
          <w:rFonts w:cs="CTraditional Arabic" w:hint="cs"/>
          <w:sz w:val="32"/>
          <w:szCs w:val="28"/>
          <w:rtl/>
          <w:lang w:bidi="fa-IR"/>
        </w:rPr>
        <w:t>ص</w:t>
      </w:r>
      <w:r w:rsidRPr="00CD6CFF">
        <w:rPr>
          <w:rStyle w:val="Char6"/>
          <w:rFonts w:hint="cs"/>
          <w:rtl/>
        </w:rPr>
        <w:t xml:space="preserve"> از منبر پائین آمد و چیزی به این سخنان نیفزود».</w:t>
      </w:r>
    </w:p>
    <w:p w:rsidR="00D83E24" w:rsidRPr="00CD6CFF" w:rsidRDefault="00D83E24" w:rsidP="00D83E24">
      <w:pPr>
        <w:bidi/>
        <w:ind w:firstLine="284"/>
        <w:jc w:val="both"/>
        <w:rPr>
          <w:rStyle w:val="Char6"/>
          <w:rtl/>
        </w:rPr>
      </w:pPr>
      <w:r w:rsidRPr="00CD6CFF">
        <w:rPr>
          <w:rStyle w:val="Char6"/>
          <w:rFonts w:hint="cs"/>
          <w:rtl/>
        </w:rPr>
        <w:t xml:space="preserve">بعضی استدلال کرده‌اند که امر به معروف و نهی از منکر بطور عملی توسط امرا امکان پذیر است و در قلمرو علما بصورت گفتن است و در قلمرو عوام الناس با قلب انجام می‌گیرد. </w:t>
      </w:r>
    </w:p>
    <w:p w:rsidR="00D83E24" w:rsidRPr="00CD6CFF" w:rsidRDefault="00D83E24" w:rsidP="00742091">
      <w:pPr>
        <w:bidi/>
        <w:ind w:firstLine="284"/>
        <w:jc w:val="both"/>
        <w:rPr>
          <w:rStyle w:val="Char6"/>
          <w:rtl/>
        </w:rPr>
      </w:pPr>
      <w:r w:rsidRPr="00CD6CFF">
        <w:rPr>
          <w:rStyle w:val="Char6"/>
          <w:rFonts w:hint="cs"/>
          <w:rtl/>
        </w:rPr>
        <w:t>و برای اثبات نظر خود به حدیث نبی‌</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استدلال کرده‌اند که فرمود: </w:t>
      </w:r>
      <w:r w:rsidRPr="00FD1655">
        <w:rPr>
          <w:rStyle w:val="Char4"/>
          <w:rFonts w:hint="cs"/>
          <w:rtl/>
        </w:rPr>
        <w:t>«</w:t>
      </w:r>
      <w:r w:rsidR="00742091" w:rsidRPr="00FD1655">
        <w:rPr>
          <w:rStyle w:val="Char4"/>
          <w:rtl/>
        </w:rPr>
        <w:t>من ر</w:t>
      </w:r>
      <w:r w:rsidR="00742091" w:rsidRPr="00FD1655">
        <w:rPr>
          <w:rStyle w:val="Char4"/>
          <w:rFonts w:hint="cs"/>
          <w:rtl/>
        </w:rPr>
        <w:t>أ</w:t>
      </w:r>
      <w:r w:rsidRPr="00FD1655">
        <w:rPr>
          <w:rStyle w:val="Char4"/>
          <w:rtl/>
        </w:rPr>
        <w:t>ی من</w:t>
      </w:r>
      <w:r w:rsidR="007E096D">
        <w:rPr>
          <w:rStyle w:val="Char4"/>
          <w:rtl/>
        </w:rPr>
        <w:t>ك</w:t>
      </w:r>
      <w:r w:rsidRPr="00FD1655">
        <w:rPr>
          <w:rStyle w:val="Char4"/>
          <w:rtl/>
        </w:rPr>
        <w:t>م من</w:t>
      </w:r>
      <w:r w:rsidR="007E096D">
        <w:rPr>
          <w:rStyle w:val="Char4"/>
          <w:rtl/>
        </w:rPr>
        <w:t>ك</w:t>
      </w:r>
      <w:r w:rsidRPr="00FD1655">
        <w:rPr>
          <w:rStyle w:val="Char4"/>
          <w:rtl/>
        </w:rPr>
        <w:t>راً فلیغیره بیده،</w:t>
      </w:r>
      <w:r w:rsidR="00742091" w:rsidRPr="00FD1655">
        <w:rPr>
          <w:rStyle w:val="Char4"/>
          <w:rFonts w:hint="cs"/>
          <w:rtl/>
        </w:rPr>
        <w:t xml:space="preserve"> </w:t>
      </w:r>
      <w:r w:rsidRPr="00FD1655">
        <w:rPr>
          <w:rStyle w:val="Char4"/>
          <w:rtl/>
        </w:rPr>
        <w:t>‌ف</w:t>
      </w:r>
      <w:r w:rsidR="00742091" w:rsidRPr="00FD1655">
        <w:rPr>
          <w:rStyle w:val="Char4"/>
          <w:rFonts w:hint="cs"/>
          <w:rtl/>
        </w:rPr>
        <w:t>إ</w:t>
      </w:r>
      <w:r w:rsidRPr="00FD1655">
        <w:rPr>
          <w:rStyle w:val="Char4"/>
          <w:rtl/>
        </w:rPr>
        <w:t>ن لم یستطع فبلسانه، ف</w:t>
      </w:r>
      <w:r w:rsidR="00742091" w:rsidRPr="00FD1655">
        <w:rPr>
          <w:rStyle w:val="Char4"/>
          <w:rFonts w:hint="cs"/>
          <w:rtl/>
        </w:rPr>
        <w:t>إ</w:t>
      </w:r>
      <w:r w:rsidR="00742091" w:rsidRPr="00FD1655">
        <w:rPr>
          <w:rStyle w:val="Char4"/>
          <w:rtl/>
        </w:rPr>
        <w:t>ن لم یستطع فبقلبه وذل</w:t>
      </w:r>
      <w:r w:rsidR="007E096D">
        <w:rPr>
          <w:rStyle w:val="Char4"/>
          <w:rtl/>
        </w:rPr>
        <w:t>ك</w:t>
      </w:r>
      <w:r w:rsidR="00742091" w:rsidRPr="00FD1655">
        <w:rPr>
          <w:rStyle w:val="Char4"/>
          <w:rtl/>
        </w:rPr>
        <w:t xml:space="preserve"> أضعف ال</w:t>
      </w:r>
      <w:r w:rsidR="00742091" w:rsidRPr="00FD1655">
        <w:rPr>
          <w:rStyle w:val="Char4"/>
          <w:rFonts w:hint="cs"/>
          <w:rtl/>
        </w:rPr>
        <w:t>إ</w:t>
      </w:r>
      <w:r w:rsidRPr="00FD1655">
        <w:rPr>
          <w:rStyle w:val="Char4"/>
          <w:rtl/>
        </w:rPr>
        <w:t>یمان</w:t>
      </w:r>
      <w:r w:rsidR="00500C80" w:rsidRPr="00FD1655">
        <w:rPr>
          <w:rStyle w:val="Char4"/>
          <w:rFonts w:hint="cs"/>
          <w:rtl/>
        </w:rPr>
        <w:t>»</w:t>
      </w:r>
      <w:r w:rsidR="00742091" w:rsidRPr="00FD1655">
        <w:rPr>
          <w:rStyle w:val="Char4"/>
          <w:rFonts w:hint="cs"/>
          <w:rtl/>
        </w:rPr>
        <w:t>.</w:t>
      </w:r>
      <w:r w:rsidRPr="00CD6CFF">
        <w:rPr>
          <w:rStyle w:val="Char6"/>
          <w:rFonts w:hint="cs"/>
          <w:rtl/>
        </w:rPr>
        <w:t xml:space="preserve"> «کسی از شما که امر منکری دید با دست خویش</w:t>
      </w:r>
      <w:r w:rsidR="007B575D" w:rsidRPr="00CD6CFF">
        <w:rPr>
          <w:rStyle w:val="Char6"/>
          <w:rFonts w:hint="cs"/>
          <w:rtl/>
        </w:rPr>
        <w:t xml:space="preserve"> آن را </w:t>
      </w:r>
      <w:r w:rsidRPr="00CD6CFF">
        <w:rPr>
          <w:rStyle w:val="Char6"/>
          <w:rFonts w:hint="cs"/>
          <w:rtl/>
        </w:rPr>
        <w:t>تغییر دهد اگر نتوانست با زبانش و اگر نتوانست</w:t>
      </w:r>
      <w:r w:rsidR="007B575D" w:rsidRPr="00CD6CFF">
        <w:rPr>
          <w:rStyle w:val="Char6"/>
          <w:rFonts w:hint="cs"/>
          <w:rtl/>
        </w:rPr>
        <w:t xml:space="preserve"> آن را </w:t>
      </w:r>
      <w:r w:rsidRPr="00CD6CFF">
        <w:rPr>
          <w:rStyle w:val="Char6"/>
          <w:rFonts w:hint="cs"/>
          <w:rtl/>
        </w:rPr>
        <w:t>با قلبش انکار کند، چنین فردی ضعیفتر</w:t>
      </w:r>
      <w:r w:rsidR="00DA43C1" w:rsidRPr="00CD6CFF">
        <w:rPr>
          <w:rStyle w:val="Char6"/>
          <w:rFonts w:hint="cs"/>
          <w:rtl/>
        </w:rPr>
        <w:t>ین ایمان را دارد». (روایت مسلم)</w:t>
      </w:r>
    </w:p>
    <w:p w:rsidR="00D83E24" w:rsidRPr="00CD6CFF" w:rsidRDefault="00D83E24" w:rsidP="00D83E24">
      <w:pPr>
        <w:bidi/>
        <w:ind w:firstLine="284"/>
        <w:jc w:val="both"/>
        <w:rPr>
          <w:rStyle w:val="Char6"/>
          <w:rtl/>
        </w:rPr>
      </w:pPr>
      <w:r w:rsidRPr="00CD6CFF">
        <w:rPr>
          <w:rStyle w:val="Char6"/>
          <w:rFonts w:hint="cs"/>
          <w:rtl/>
        </w:rPr>
        <w:t>اما باید بگویم که این استدلال براساس دلیل محکم و حجت قاطع نیست، زیرا لفظ من «کسی که» در حدیث آنحضرت</w:t>
      </w:r>
      <w:r w:rsidR="00AD06F1">
        <w:rPr>
          <w:rFonts w:cs="CTraditional Arabic" w:hint="cs"/>
          <w:sz w:val="32"/>
          <w:szCs w:val="28"/>
          <w:rtl/>
          <w:lang w:bidi="fa-IR"/>
        </w:rPr>
        <w:t>ص</w:t>
      </w:r>
      <w:r w:rsidRPr="00CD6CFF">
        <w:rPr>
          <w:rStyle w:val="Char6"/>
          <w:rFonts w:hint="cs"/>
          <w:rtl/>
        </w:rPr>
        <w:t>، دلالت بر عموم دارد و تمام افرادی که توانایی تغییر منکر رابا زبان یا دست دارند و یا فقط انکار قلبی می‌نمایند، شامل می‌شود و فرق نمی‌کند که فرد انکار کننده امیر عالم یا عامی باشد بلکه شرط اص</w:t>
      </w:r>
      <w:r w:rsidR="00DA43C1" w:rsidRPr="00CD6CFF">
        <w:rPr>
          <w:rStyle w:val="Char6"/>
          <w:rFonts w:hint="cs"/>
          <w:rtl/>
        </w:rPr>
        <w:t>ل</w:t>
      </w:r>
      <w:r w:rsidRPr="00CD6CFF">
        <w:rPr>
          <w:rStyle w:val="Char6"/>
          <w:rFonts w:hint="cs"/>
          <w:rtl/>
        </w:rPr>
        <w:t>ی آنست که احساس خطر بنماید و</w:t>
      </w:r>
      <w:r w:rsidR="007B575D" w:rsidRPr="00CD6CFF">
        <w:rPr>
          <w:rStyle w:val="Char6"/>
          <w:rFonts w:hint="cs"/>
          <w:rtl/>
        </w:rPr>
        <w:t xml:space="preserve"> آن را </w:t>
      </w:r>
      <w:r w:rsidRPr="00CD6CFF">
        <w:rPr>
          <w:rStyle w:val="Char6"/>
          <w:rFonts w:hint="cs"/>
          <w:rtl/>
        </w:rPr>
        <w:t>تذکر دهد.</w:t>
      </w:r>
    </w:p>
    <w:p w:rsidR="00D83E24" w:rsidRPr="00CD6CFF" w:rsidRDefault="00D83E24" w:rsidP="00D83E24">
      <w:pPr>
        <w:bidi/>
        <w:ind w:firstLine="284"/>
        <w:jc w:val="both"/>
        <w:rPr>
          <w:rStyle w:val="Char6"/>
          <w:rtl/>
        </w:rPr>
      </w:pPr>
      <w:r w:rsidRPr="00CD6CFF">
        <w:rPr>
          <w:rStyle w:val="Char6"/>
          <w:rFonts w:hint="cs"/>
          <w:rtl/>
        </w:rPr>
        <w:t>همچنین در قرآن کریم آمده است که</w:t>
      </w:r>
      <w:r w:rsidR="000D4CB1" w:rsidRPr="00CD6CFF">
        <w:rPr>
          <w:rStyle w:val="Char6"/>
          <w:rFonts w:hint="cs"/>
          <w:rtl/>
        </w:rPr>
        <w:t>:</w:t>
      </w:r>
    </w:p>
    <w:p w:rsidR="00D83E24"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eastAsia"/>
          <w:rtl/>
        </w:rPr>
        <w:t>وَلۡتَكُن</w:t>
      </w:r>
      <w:r w:rsidR="00794669" w:rsidRPr="0072283E">
        <w:rPr>
          <w:rStyle w:val="Char5"/>
          <w:rtl/>
        </w:rPr>
        <w:t xml:space="preserve"> مِّنكُمۡ أُمَّةٞ يَدۡعُونَ إِلَى </w:t>
      </w:r>
      <w:r w:rsidR="00794669" w:rsidRPr="0072283E">
        <w:rPr>
          <w:rStyle w:val="Char5"/>
          <w:rFonts w:hint="cs"/>
          <w:rtl/>
        </w:rPr>
        <w:t>ٱ</w:t>
      </w:r>
      <w:r w:rsidR="00794669" w:rsidRPr="0072283E">
        <w:rPr>
          <w:rStyle w:val="Char5"/>
          <w:rFonts w:hint="eastAsia"/>
          <w:rtl/>
        </w:rPr>
        <w:t>لۡخَيۡرِ</w:t>
      </w:r>
      <w:r w:rsidR="00794669" w:rsidRPr="0072283E">
        <w:rPr>
          <w:rStyle w:val="Char5"/>
          <w:rtl/>
        </w:rPr>
        <w:t xml:space="preserve"> وَيَأۡمُرُونَ بِ</w:t>
      </w:r>
      <w:r w:rsidR="00794669" w:rsidRPr="0072283E">
        <w:rPr>
          <w:rStyle w:val="Char5"/>
          <w:rFonts w:hint="cs"/>
          <w:rtl/>
        </w:rPr>
        <w:t>ٱ</w:t>
      </w:r>
      <w:r w:rsidR="00794669" w:rsidRPr="0072283E">
        <w:rPr>
          <w:rStyle w:val="Char5"/>
          <w:rFonts w:hint="eastAsia"/>
          <w:rtl/>
        </w:rPr>
        <w:t>لۡمَعۡرُوفِ</w:t>
      </w:r>
      <w:r w:rsidR="00794669" w:rsidRPr="0072283E">
        <w:rPr>
          <w:rStyle w:val="Char5"/>
          <w:rtl/>
        </w:rPr>
        <w:t xml:space="preserve"> وَيَنۡهَوۡنَ عَنِ </w:t>
      </w:r>
      <w:r w:rsidR="00794669" w:rsidRPr="0072283E">
        <w:rPr>
          <w:rStyle w:val="Char5"/>
          <w:rFonts w:hint="cs"/>
          <w:rtl/>
        </w:rPr>
        <w:t>ٱ</w:t>
      </w:r>
      <w:r w:rsidR="00794669" w:rsidRPr="0072283E">
        <w:rPr>
          <w:rStyle w:val="Char5"/>
          <w:rFonts w:hint="eastAsia"/>
          <w:rtl/>
        </w:rPr>
        <w:t>لۡمُنكَرِۚ</w:t>
      </w:r>
      <w:r w:rsidR="00794669" w:rsidRPr="0072283E">
        <w:rPr>
          <w:rStyle w:val="Char5"/>
          <w:rtl/>
        </w:rPr>
        <w:t xml:space="preserve"> وَأُوْلَٰٓئِكَ هُمُ </w:t>
      </w:r>
      <w:r w:rsidR="00794669" w:rsidRPr="0072283E">
        <w:rPr>
          <w:rStyle w:val="Char5"/>
          <w:rFonts w:hint="cs"/>
          <w:rtl/>
        </w:rPr>
        <w:t>ٱ</w:t>
      </w:r>
      <w:r w:rsidR="00794669" w:rsidRPr="0072283E">
        <w:rPr>
          <w:rStyle w:val="Char5"/>
          <w:rFonts w:hint="eastAsia"/>
          <w:rtl/>
        </w:rPr>
        <w:t>لۡمُفۡلِحُونَ</w:t>
      </w:r>
      <w:r w:rsidR="00794669" w:rsidRPr="0072283E">
        <w:rPr>
          <w:rStyle w:val="Char5"/>
          <w:rtl/>
        </w:rPr>
        <w:t xml:space="preserve"> ١٠٤</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آل عمران: 104</w:t>
      </w:r>
      <w:r w:rsidR="0041444E" w:rsidRPr="00B26CDF">
        <w:rPr>
          <w:rStyle w:val="Char8"/>
          <w:rtl/>
        </w:rPr>
        <w:t>]</w:t>
      </w:r>
      <w:r w:rsidR="0041444E" w:rsidRPr="00B26CDF">
        <w:rPr>
          <w:rStyle w:val="Char6"/>
          <w:rtl/>
          <w:lang w:bidi="fa-IR"/>
        </w:rPr>
        <w:t>.</w:t>
      </w:r>
    </w:p>
    <w:p w:rsidR="00AD06F1" w:rsidRPr="00AA3752" w:rsidRDefault="00AD06F1" w:rsidP="00AA3752">
      <w:pPr>
        <w:pStyle w:val="a6"/>
        <w:rPr>
          <w:rtl/>
        </w:rPr>
      </w:pPr>
      <w:r w:rsidRPr="00AA3752">
        <w:rPr>
          <w:rFonts w:hint="cs"/>
          <w:rtl/>
        </w:rPr>
        <w:t>«</w:t>
      </w:r>
      <w:r w:rsidRPr="00AA3752">
        <w:rPr>
          <w:rtl/>
        </w:rPr>
        <w:t>با</w:t>
      </w:r>
      <w:r w:rsidR="00CD6CFF" w:rsidRPr="00AA3752">
        <w:rPr>
          <w:rtl/>
        </w:rPr>
        <w:t>ی</w:t>
      </w:r>
      <w:r w:rsidRPr="00AA3752">
        <w:rPr>
          <w:rtl/>
        </w:rPr>
        <w:t xml:space="preserve">د </w:t>
      </w:r>
      <w:r w:rsidR="00CD6CFF" w:rsidRPr="00AA3752">
        <w:rPr>
          <w:rtl/>
        </w:rPr>
        <w:t>ک</w:t>
      </w:r>
      <w:r w:rsidRPr="00AA3752">
        <w:rPr>
          <w:rtl/>
        </w:rPr>
        <w:t>ه از م</w:t>
      </w:r>
      <w:r w:rsidR="00CD6CFF" w:rsidRPr="00AA3752">
        <w:rPr>
          <w:rtl/>
        </w:rPr>
        <w:t>ی</w:t>
      </w:r>
      <w:r w:rsidRPr="00AA3752">
        <w:rPr>
          <w:rtl/>
        </w:rPr>
        <w:t xml:space="preserve">ان شما گروهى باشند </w:t>
      </w:r>
      <w:r w:rsidR="00CD6CFF" w:rsidRPr="00AA3752">
        <w:rPr>
          <w:rtl/>
        </w:rPr>
        <w:t>ک</w:t>
      </w:r>
      <w:r w:rsidRPr="00AA3752">
        <w:rPr>
          <w:rtl/>
        </w:rPr>
        <w:t>ه به خ</w:t>
      </w:r>
      <w:r w:rsidR="00CD6CFF" w:rsidRPr="00AA3752">
        <w:rPr>
          <w:rtl/>
        </w:rPr>
        <w:t>ی</w:t>
      </w:r>
      <w:r w:rsidRPr="00AA3752">
        <w:rPr>
          <w:rtl/>
        </w:rPr>
        <w:t xml:space="preserve">ر دعوت </w:t>
      </w:r>
      <w:r w:rsidR="00CD6CFF" w:rsidRPr="00AA3752">
        <w:rPr>
          <w:rtl/>
        </w:rPr>
        <w:t>ک</w:t>
      </w:r>
      <w:r w:rsidRPr="00AA3752">
        <w:rPr>
          <w:rtl/>
        </w:rPr>
        <w:t>نند و امر به معروف و نهى از من</w:t>
      </w:r>
      <w:r w:rsidR="00CD6CFF" w:rsidRPr="00AA3752">
        <w:rPr>
          <w:rtl/>
        </w:rPr>
        <w:t>ک</w:t>
      </w:r>
      <w:r w:rsidRPr="00AA3752">
        <w:rPr>
          <w:rtl/>
        </w:rPr>
        <w:t xml:space="preserve">ر </w:t>
      </w:r>
      <w:r w:rsidR="00CD6CFF" w:rsidRPr="00AA3752">
        <w:rPr>
          <w:rtl/>
        </w:rPr>
        <w:t>ک</w:t>
      </w:r>
      <w:r w:rsidRPr="00AA3752">
        <w:rPr>
          <w:rtl/>
        </w:rPr>
        <w:t>نند. ا</w:t>
      </w:r>
      <w:r w:rsidR="00CD6CFF" w:rsidRPr="00AA3752">
        <w:rPr>
          <w:rtl/>
        </w:rPr>
        <w:t>ی</w:t>
      </w:r>
      <w:r w:rsidRPr="00AA3752">
        <w:rPr>
          <w:rtl/>
        </w:rPr>
        <w:t>نان رستگارانند.</w:t>
      </w:r>
      <w:r w:rsidRPr="00AA3752">
        <w:rPr>
          <w:rFonts w:hint="cs"/>
          <w:rtl/>
        </w:rPr>
        <w:t>»</w:t>
      </w:r>
    </w:p>
    <w:p w:rsidR="00D83E24" w:rsidRPr="00CD6CFF" w:rsidRDefault="00D83E24" w:rsidP="00742091">
      <w:pPr>
        <w:bidi/>
        <w:ind w:firstLine="284"/>
        <w:jc w:val="both"/>
        <w:rPr>
          <w:rStyle w:val="Char6"/>
          <w:rtl/>
        </w:rPr>
      </w:pPr>
      <w:r w:rsidRPr="00CD6CFF">
        <w:rPr>
          <w:rStyle w:val="Char6"/>
          <w:rFonts w:hint="cs"/>
          <w:rtl/>
        </w:rPr>
        <w:t>کلمه امت لفظی عام است و می‌تواند تمامی طبقات و اصناف مختلف را در امت اسلامی در برگیرد.</w:t>
      </w:r>
    </w:p>
    <w:p w:rsidR="00D83E24" w:rsidRPr="00CD6CFF" w:rsidRDefault="00D83E24" w:rsidP="00D83E24">
      <w:pPr>
        <w:bidi/>
        <w:ind w:firstLine="284"/>
        <w:jc w:val="both"/>
        <w:rPr>
          <w:rStyle w:val="Char6"/>
          <w:rtl/>
        </w:rPr>
      </w:pPr>
      <w:r w:rsidRPr="00CD6CFF">
        <w:rPr>
          <w:rStyle w:val="Char6"/>
          <w:rFonts w:hint="cs"/>
          <w:rtl/>
        </w:rPr>
        <w:t xml:space="preserve">اگر این احساس نظارت و انتقاد دائمی و مستمر در امت اسلامی در همه اعضای آن نباشد چگونه می‌تواند با هوشیاری تمام نقشه‌های دشمنان را باطل کند و در مقابل کسانی بایستد که عقیده و مقدسات دینی را به بازی می‌گیرند و ظلم و فساد را در زمین شروع می‌نمایند. اگر تمامی افراد این امت احساس </w:t>
      </w:r>
      <w:r w:rsidR="00313D96" w:rsidRPr="00CD6CFF">
        <w:rPr>
          <w:rStyle w:val="Char6"/>
          <w:rFonts w:hint="cs"/>
          <w:rtl/>
        </w:rPr>
        <w:t>مسؤول</w:t>
      </w:r>
      <w:r w:rsidRPr="00CD6CFF">
        <w:rPr>
          <w:rStyle w:val="Char6"/>
          <w:rFonts w:hint="cs"/>
          <w:rtl/>
        </w:rPr>
        <w:t xml:space="preserve">یت نکنند چگونه تمامی افراد امت در مقابل منکر مقاومت خواهند کرد و بعنوان صفی واحد در برابر ظالمین و استعمارگران خواهند ایستاد. پس بار دیگر تاکید می‌نماییم که والدین و مربیان عزیز بر خود واجب بدانند که نهال جرات و شجاعت در بیان حق و عمل به آن را در اعماق شخصیت کودکان خود بکارند تا از همان ابتدای زندگی </w:t>
      </w:r>
      <w:r w:rsidR="00313D96" w:rsidRPr="00CD6CFF">
        <w:rPr>
          <w:rStyle w:val="Char6"/>
          <w:rFonts w:hint="cs"/>
          <w:rtl/>
        </w:rPr>
        <w:t>مسؤول</w:t>
      </w:r>
      <w:r w:rsidRPr="00CD6CFF">
        <w:rPr>
          <w:rStyle w:val="Char6"/>
          <w:rFonts w:hint="cs"/>
          <w:rtl/>
        </w:rPr>
        <w:t>یت اجتماعی خود را درک کنند و در بجای آوردن امر به معروف و نهی از منکر و انتقاد سازنده اجتماعی سهیم شوند.</w:t>
      </w:r>
    </w:p>
    <w:p w:rsidR="00D83E24" w:rsidRPr="00323859" w:rsidRDefault="00D83E24" w:rsidP="00921B2B">
      <w:pPr>
        <w:pStyle w:val="a2"/>
        <w:rPr>
          <w:rtl/>
        </w:rPr>
      </w:pPr>
      <w:bookmarkStart w:id="1121" w:name="_Toc248463933"/>
      <w:bookmarkStart w:id="1122" w:name="_Toc342425068"/>
      <w:bookmarkStart w:id="1123" w:name="_Toc432320338"/>
      <w:r>
        <w:rPr>
          <w:rFonts w:hint="cs"/>
          <w:rtl/>
        </w:rPr>
        <w:t xml:space="preserve">2- اصول مهم در ارتباط با فردی که امر به معروف و نهی از منکر </w:t>
      </w:r>
      <w:r w:rsidR="00323859">
        <w:rPr>
          <w:rFonts w:hint="cs"/>
          <w:rtl/>
        </w:rPr>
        <w:t>می‌نماید</w:t>
      </w:r>
      <w:bookmarkEnd w:id="1121"/>
      <w:bookmarkEnd w:id="1122"/>
      <w:bookmarkEnd w:id="1123"/>
    </w:p>
    <w:p w:rsidR="00D83E24" w:rsidRPr="00CD6CFF" w:rsidRDefault="00D83E24" w:rsidP="00D83E24">
      <w:pPr>
        <w:bidi/>
        <w:ind w:firstLine="284"/>
        <w:jc w:val="both"/>
        <w:rPr>
          <w:rStyle w:val="Char6"/>
          <w:rtl/>
        </w:rPr>
      </w:pPr>
      <w:r w:rsidRPr="00CD6CFF">
        <w:rPr>
          <w:rStyle w:val="Char6"/>
          <w:rFonts w:hint="cs"/>
          <w:rtl/>
        </w:rPr>
        <w:t>اصول و قواعد مهمی در ارتباط با امر به معروف و نهی از منکر باید مدنظر باشد و به اجرا گذاشته شود که در واقع شروط لازم این امر مهم اجتماعی می‌باشد.</w:t>
      </w:r>
    </w:p>
    <w:p w:rsidR="00D83E24" w:rsidRPr="00CD6CFF" w:rsidRDefault="00D83E24" w:rsidP="00150037">
      <w:pPr>
        <w:bidi/>
        <w:ind w:firstLine="284"/>
        <w:jc w:val="both"/>
        <w:rPr>
          <w:rStyle w:val="Char6"/>
          <w:rtl/>
        </w:rPr>
      </w:pPr>
      <w:r w:rsidRPr="00CD6CFF">
        <w:rPr>
          <w:rStyle w:val="Char6"/>
          <w:rFonts w:hint="cs"/>
          <w:rtl/>
        </w:rPr>
        <w:t>پس شایسته است که مربیان و والدین عزیز ابتدا</w:t>
      </w:r>
      <w:r w:rsidR="007B575D" w:rsidRPr="00CD6CFF">
        <w:rPr>
          <w:rStyle w:val="Char6"/>
          <w:rFonts w:hint="cs"/>
          <w:rtl/>
        </w:rPr>
        <w:t xml:space="preserve"> آن را </w:t>
      </w:r>
      <w:r w:rsidRPr="00CD6CFF">
        <w:rPr>
          <w:rStyle w:val="Char6"/>
          <w:rFonts w:hint="cs"/>
          <w:rtl/>
        </w:rPr>
        <w:t>در وجود خویش تحقق داده باشند و به فرزندانشان نیز یاد دهند تا از همان زمانی که کودک قادر به اندیشیدن می‌گردد براساس و مبانی این قواعد حرکت کند تا زمانی که به وظیفه مقدس امر به معروف و نهی از منکر اقدام می‌کند قدرت ت</w:t>
      </w:r>
      <w:r w:rsidR="00150037" w:rsidRPr="00CD6CFF">
        <w:rPr>
          <w:rStyle w:val="Char6"/>
          <w:rFonts w:hint="cs"/>
          <w:rtl/>
        </w:rPr>
        <w:t>أ</w:t>
      </w:r>
      <w:r w:rsidRPr="00CD6CFF">
        <w:rPr>
          <w:rStyle w:val="Char6"/>
          <w:rFonts w:hint="cs"/>
          <w:rtl/>
        </w:rPr>
        <w:t>ثیرش زیاد باشد و دیگران نیز از او پیروی کنند. این اصول بشرح زیر می‌باشد:</w:t>
      </w:r>
    </w:p>
    <w:p w:rsidR="00D83E24" w:rsidRDefault="00D83E24" w:rsidP="00921B2B">
      <w:pPr>
        <w:pStyle w:val="a2"/>
        <w:rPr>
          <w:rtl/>
        </w:rPr>
      </w:pPr>
      <w:bookmarkStart w:id="1124" w:name="_Toc248463934"/>
      <w:bookmarkStart w:id="1125" w:name="_Toc342425069"/>
      <w:bookmarkStart w:id="1126" w:name="_Toc432320339"/>
      <w:r>
        <w:rPr>
          <w:rFonts w:hint="cs"/>
          <w:rtl/>
        </w:rPr>
        <w:t>أ) حرف و عمل شخص گوینده یکی باشد.</w:t>
      </w:r>
      <w:bookmarkEnd w:id="1124"/>
      <w:bookmarkEnd w:id="1125"/>
      <w:bookmarkEnd w:id="1126"/>
    </w:p>
    <w:p w:rsidR="00D83E24" w:rsidRPr="00CD6CFF" w:rsidRDefault="00D83E24" w:rsidP="00D83E24">
      <w:pPr>
        <w:bidi/>
        <w:ind w:firstLine="284"/>
        <w:jc w:val="both"/>
        <w:rPr>
          <w:rStyle w:val="Char6"/>
          <w:rtl/>
        </w:rPr>
      </w:pPr>
      <w:r w:rsidRPr="00CD6CFF">
        <w:rPr>
          <w:rStyle w:val="Char6"/>
          <w:rFonts w:hint="cs"/>
          <w:rtl/>
        </w:rPr>
        <w:t>زیرا خدای تعالی فرمود:</w:t>
      </w:r>
    </w:p>
    <w:p w:rsidR="00D83E24"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tl/>
        </w:rPr>
        <w:t xml:space="preserve">يَٰٓأَيُّهَا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ءَامَنُواْ لِمَ تَقُولُونَ مَا لَا تَفۡعَلُونَ ٢ </w:t>
      </w:r>
      <w:r w:rsidR="00794669" w:rsidRPr="0072283E">
        <w:rPr>
          <w:rStyle w:val="Char5"/>
          <w:rFonts w:hint="eastAsia"/>
          <w:rtl/>
        </w:rPr>
        <w:t>كَبُرَ</w:t>
      </w:r>
      <w:r w:rsidR="00794669" w:rsidRPr="0072283E">
        <w:rPr>
          <w:rStyle w:val="Char5"/>
          <w:rtl/>
        </w:rPr>
        <w:t xml:space="preserve"> مَقۡتًا عِندَ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أَن تَقُولُواْ مَا لَا تَفۡعَلُونَ ٣</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الصف: 3</w:t>
      </w:r>
      <w:r w:rsidR="0041444E" w:rsidRPr="00B26CDF">
        <w:rPr>
          <w:rStyle w:val="Char8"/>
          <w:rtl/>
        </w:rPr>
        <w:t>]</w:t>
      </w:r>
      <w:r w:rsidR="0041444E" w:rsidRPr="00B26CDF">
        <w:rPr>
          <w:rStyle w:val="Char6"/>
          <w:rtl/>
          <w:lang w:bidi="fa-IR"/>
        </w:rPr>
        <w:t>.</w:t>
      </w:r>
    </w:p>
    <w:p w:rsidR="00D83E24" w:rsidRPr="00CD6CFF" w:rsidRDefault="00D83E24" w:rsidP="005460D8">
      <w:pPr>
        <w:bidi/>
        <w:ind w:firstLine="284"/>
        <w:jc w:val="both"/>
        <w:rPr>
          <w:rStyle w:val="Char6"/>
          <w:rtl/>
        </w:rPr>
      </w:pPr>
      <w:r w:rsidRPr="00CD6CFF">
        <w:rPr>
          <w:rStyle w:val="Char6"/>
          <w:rFonts w:hint="cs"/>
          <w:rtl/>
        </w:rPr>
        <w:t>«ای کسانی که ایمان آورده‌اید! چرا سخنانی به زبان می‌آورید که به آن عمل نمی‌کنید؟ موجب خشم شدید الهی می‌شود که سخنانی بگوئید که به آن عمل نمی‌کنید».</w:t>
      </w:r>
    </w:p>
    <w:p w:rsidR="0041444E" w:rsidRPr="0072283E" w:rsidRDefault="006D677F" w:rsidP="00FD1655">
      <w:pPr>
        <w:bidi/>
        <w:ind w:firstLine="284"/>
        <w:jc w:val="both"/>
        <w:rPr>
          <w:rStyle w:val="Char5"/>
          <w:rtl/>
        </w:rPr>
      </w:pPr>
      <w:r w:rsidRPr="006D677F">
        <w:rPr>
          <w:rStyle w:val="Char4"/>
          <w:rFonts w:cs="Traditional Arabic"/>
          <w:szCs w:val="28"/>
          <w:rtl/>
        </w:rPr>
        <w:t>﴿</w:t>
      </w:r>
      <w:r w:rsidR="00794669" w:rsidRPr="0072283E">
        <w:rPr>
          <w:rStyle w:val="Char5"/>
          <w:rtl/>
        </w:rPr>
        <w:t xml:space="preserve">۞أَتَأۡمُرُونَ </w:t>
      </w:r>
      <w:r w:rsidR="00794669" w:rsidRPr="0072283E">
        <w:rPr>
          <w:rStyle w:val="Char5"/>
          <w:rFonts w:hint="cs"/>
          <w:rtl/>
        </w:rPr>
        <w:t>ٱ</w:t>
      </w:r>
      <w:r w:rsidR="00794669" w:rsidRPr="0072283E">
        <w:rPr>
          <w:rStyle w:val="Char5"/>
          <w:rFonts w:hint="eastAsia"/>
          <w:rtl/>
        </w:rPr>
        <w:t>لنَّاسَ</w:t>
      </w:r>
      <w:r w:rsidR="00794669" w:rsidRPr="0072283E">
        <w:rPr>
          <w:rStyle w:val="Char5"/>
          <w:rtl/>
        </w:rPr>
        <w:t xml:space="preserve"> بِ</w:t>
      </w:r>
      <w:r w:rsidR="00794669" w:rsidRPr="0072283E">
        <w:rPr>
          <w:rStyle w:val="Char5"/>
          <w:rFonts w:hint="cs"/>
          <w:rtl/>
        </w:rPr>
        <w:t>ٱ</w:t>
      </w:r>
      <w:r w:rsidR="00794669" w:rsidRPr="0072283E">
        <w:rPr>
          <w:rStyle w:val="Char5"/>
          <w:rFonts w:hint="eastAsia"/>
          <w:rtl/>
        </w:rPr>
        <w:t>لۡبِرِّ</w:t>
      </w:r>
      <w:r w:rsidR="00794669" w:rsidRPr="0072283E">
        <w:rPr>
          <w:rStyle w:val="Char5"/>
          <w:rtl/>
        </w:rPr>
        <w:t xml:space="preserve"> وَتَنسَوۡنَ أَنفُسَكُمۡ وَأَنتُمۡ تَتۡلُونَ </w:t>
      </w:r>
      <w:r w:rsidR="00794669" w:rsidRPr="0072283E">
        <w:rPr>
          <w:rStyle w:val="Char5"/>
          <w:rFonts w:hint="cs"/>
          <w:rtl/>
        </w:rPr>
        <w:t>ٱ</w:t>
      </w:r>
      <w:r w:rsidR="00794669" w:rsidRPr="0072283E">
        <w:rPr>
          <w:rStyle w:val="Char5"/>
          <w:rFonts w:hint="eastAsia"/>
          <w:rtl/>
        </w:rPr>
        <w:t>لۡكِتَٰبَۚ</w:t>
      </w:r>
      <w:r w:rsidR="00794669" w:rsidRPr="0072283E">
        <w:rPr>
          <w:rStyle w:val="Char5"/>
          <w:rtl/>
        </w:rPr>
        <w:t xml:space="preserve"> أَفَلَا تَعۡقِلُونَ ٤٤</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البقر</w:t>
      </w:r>
      <w:r w:rsidR="00FD1655" w:rsidRPr="00B26CDF">
        <w:rPr>
          <w:rStyle w:val="Char8"/>
          <w:rFonts w:hint="cs"/>
          <w:rtl/>
        </w:rPr>
        <w:t>ة</w:t>
      </w:r>
      <w:r w:rsidR="0041444E" w:rsidRPr="00B26CDF">
        <w:rPr>
          <w:rStyle w:val="Char8"/>
          <w:rFonts w:hint="cs"/>
          <w:rtl/>
        </w:rPr>
        <w:t>: 44</w:t>
      </w:r>
      <w:r w:rsidR="0041444E" w:rsidRPr="00B26CDF">
        <w:rPr>
          <w:rStyle w:val="Char8"/>
          <w:rtl/>
        </w:rPr>
        <w:t>]</w:t>
      </w:r>
      <w:r w:rsidR="0041444E" w:rsidRPr="00B26CDF">
        <w:rPr>
          <w:rStyle w:val="Char6"/>
          <w:rtl/>
          <w:lang w:bidi="fa-IR"/>
        </w:rPr>
        <w:t>.</w:t>
      </w:r>
    </w:p>
    <w:p w:rsidR="00D83E24" w:rsidRPr="00CD6CFF" w:rsidRDefault="00D83E24" w:rsidP="005460D8">
      <w:pPr>
        <w:bidi/>
        <w:ind w:firstLine="284"/>
        <w:jc w:val="both"/>
        <w:rPr>
          <w:rStyle w:val="Char6"/>
          <w:rtl/>
        </w:rPr>
      </w:pPr>
      <w:r w:rsidRPr="00CD6CFF">
        <w:rPr>
          <w:rStyle w:val="Char6"/>
          <w:rFonts w:hint="cs"/>
          <w:rtl/>
        </w:rPr>
        <w:t xml:space="preserve">«آیا مردم را به نیکی امر می‌کنید، در حالی که خود را </w:t>
      </w:r>
      <w:r w:rsidR="00F53BDE" w:rsidRPr="00CD6CFF">
        <w:rPr>
          <w:rStyle w:val="Char6"/>
          <w:rFonts w:hint="cs"/>
          <w:rtl/>
        </w:rPr>
        <w:t>[</w:t>
      </w:r>
      <w:r w:rsidRPr="00CD6CFF">
        <w:rPr>
          <w:rStyle w:val="Char6"/>
          <w:rFonts w:hint="cs"/>
          <w:rtl/>
        </w:rPr>
        <w:t>در</w:t>
      </w:r>
      <w:r w:rsidR="00CE20F4" w:rsidRPr="00CD6CFF">
        <w:rPr>
          <w:rStyle w:val="Char6"/>
          <w:rFonts w:hint="cs"/>
          <w:rtl/>
        </w:rPr>
        <w:t xml:space="preserve"> </w:t>
      </w:r>
      <w:r w:rsidRPr="00CD6CFF">
        <w:rPr>
          <w:rStyle w:val="Char6"/>
          <w:rFonts w:hint="cs"/>
          <w:rtl/>
        </w:rPr>
        <w:t>ارتباط با اجرای آن</w:t>
      </w:r>
      <w:r w:rsidR="00F53BDE" w:rsidRPr="00CD6CFF">
        <w:rPr>
          <w:rStyle w:val="Char6"/>
          <w:rFonts w:hint="cs"/>
          <w:rtl/>
        </w:rPr>
        <w:t>]</w:t>
      </w:r>
      <w:r w:rsidRPr="00CD6CFF">
        <w:rPr>
          <w:rStyle w:val="Char6"/>
          <w:rFonts w:hint="cs"/>
          <w:rtl/>
        </w:rPr>
        <w:t xml:space="preserve"> فراموش می‌کنید و در حالیکه کتاب </w:t>
      </w:r>
      <w:r w:rsidR="00F53BDE" w:rsidRPr="00CD6CFF">
        <w:rPr>
          <w:rStyle w:val="Char6"/>
          <w:rFonts w:hint="cs"/>
          <w:rtl/>
        </w:rPr>
        <w:t>[</w:t>
      </w:r>
      <w:r w:rsidRPr="00CD6CFF">
        <w:rPr>
          <w:rStyle w:val="Char6"/>
          <w:rFonts w:hint="cs"/>
          <w:rtl/>
        </w:rPr>
        <w:t>آسمانی</w:t>
      </w:r>
      <w:r w:rsidR="00F53BDE" w:rsidRPr="00CD6CFF">
        <w:rPr>
          <w:rStyle w:val="Char6"/>
          <w:rFonts w:hint="cs"/>
          <w:rtl/>
        </w:rPr>
        <w:t>]</w:t>
      </w:r>
      <w:r w:rsidRPr="00CD6CFF">
        <w:rPr>
          <w:rStyle w:val="Char6"/>
          <w:rFonts w:hint="cs"/>
          <w:rtl/>
        </w:rPr>
        <w:t xml:space="preserve"> را می‌خوانید، آیا نمی‌اندیشید؟</w:t>
      </w:r>
      <w:r w:rsidR="00150037" w:rsidRPr="00CD6CFF">
        <w:rPr>
          <w:rStyle w:val="Char6"/>
          <w:rFonts w:hint="cs"/>
          <w:rtl/>
        </w:rPr>
        <w:t>»</w:t>
      </w:r>
    </w:p>
    <w:p w:rsidR="00D83E24" w:rsidRPr="00CD6CFF" w:rsidRDefault="00D83E24" w:rsidP="00F53BDE">
      <w:pPr>
        <w:bidi/>
        <w:ind w:firstLine="284"/>
        <w:jc w:val="both"/>
        <w:rPr>
          <w:rStyle w:val="Char6"/>
          <w:rtl/>
        </w:rPr>
      </w:pPr>
      <w:r w:rsidRPr="00CD6CFF">
        <w:rPr>
          <w:rStyle w:val="Char6"/>
          <w:rFonts w:hint="cs"/>
          <w:rtl/>
        </w:rPr>
        <w:t xml:space="preserve">و نبی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فرمودند:</w:t>
      </w:r>
    </w:p>
    <w:p w:rsidR="00D83E24" w:rsidRPr="00794829" w:rsidRDefault="00D83E24" w:rsidP="00FD1655">
      <w:pPr>
        <w:pStyle w:val="a4"/>
        <w:rPr>
          <w:rtl/>
        </w:rPr>
      </w:pPr>
      <w:r w:rsidRPr="00794829">
        <w:rPr>
          <w:rtl/>
        </w:rPr>
        <w:t>«ی</w:t>
      </w:r>
      <w:r w:rsidR="00742091">
        <w:rPr>
          <w:rFonts w:hint="cs"/>
          <w:rtl/>
        </w:rPr>
        <w:t>ؤ</w:t>
      </w:r>
      <w:r w:rsidRPr="00794829">
        <w:rPr>
          <w:rtl/>
        </w:rPr>
        <w:t>تی بالرجل یوم القیام</w:t>
      </w:r>
      <w:r w:rsidR="00AD06F1" w:rsidRPr="00794829">
        <w:rPr>
          <w:rFonts w:hint="cs"/>
          <w:rtl/>
        </w:rPr>
        <w:t>ة</w:t>
      </w:r>
      <w:r w:rsidRPr="00794829">
        <w:rPr>
          <w:rtl/>
        </w:rPr>
        <w:t>، فیلقی</w:t>
      </w:r>
      <w:r w:rsidR="00AD738C">
        <w:rPr>
          <w:rtl/>
        </w:rPr>
        <w:t xml:space="preserve"> في </w:t>
      </w:r>
      <w:r w:rsidRPr="00794829">
        <w:rPr>
          <w:rtl/>
        </w:rPr>
        <w:t>النار. فیقولون: یا فلا</w:t>
      </w:r>
      <w:r w:rsidR="00AD06F1" w:rsidRPr="00794829">
        <w:rPr>
          <w:rFonts w:hint="cs"/>
          <w:rtl/>
        </w:rPr>
        <w:t>ن</w:t>
      </w:r>
      <w:r w:rsidRPr="00794829">
        <w:rPr>
          <w:rtl/>
        </w:rPr>
        <w:t>! ما</w:t>
      </w:r>
      <w:r w:rsidR="00C5209E" w:rsidRPr="00794829">
        <w:rPr>
          <w:rFonts w:hint="cs"/>
          <w:rtl/>
        </w:rPr>
        <w:t xml:space="preserve"> </w:t>
      </w:r>
      <w:r w:rsidR="00742091">
        <w:rPr>
          <w:rFonts w:hint="cs"/>
          <w:rtl/>
        </w:rPr>
        <w:t>لك</w:t>
      </w:r>
      <w:r w:rsidRPr="00794829">
        <w:rPr>
          <w:rtl/>
        </w:rPr>
        <w:t xml:space="preserve">؟ </w:t>
      </w:r>
      <w:r w:rsidR="00742091">
        <w:rPr>
          <w:rFonts w:hint="cs"/>
          <w:rtl/>
        </w:rPr>
        <w:t>أ</w:t>
      </w:r>
      <w:r w:rsidRPr="00794829">
        <w:rPr>
          <w:rtl/>
        </w:rPr>
        <w:t>لم ت</w:t>
      </w:r>
      <w:r w:rsidR="007E096D">
        <w:rPr>
          <w:rtl/>
        </w:rPr>
        <w:t>ك</w:t>
      </w:r>
      <w:r w:rsidRPr="00794829">
        <w:rPr>
          <w:rtl/>
        </w:rPr>
        <w:t>ن ت</w:t>
      </w:r>
      <w:r w:rsidR="00742091">
        <w:rPr>
          <w:rFonts w:hint="cs"/>
          <w:rtl/>
        </w:rPr>
        <w:t>أ</w:t>
      </w:r>
      <w:r w:rsidRPr="00794829">
        <w:rPr>
          <w:rtl/>
        </w:rPr>
        <w:t>مر المعروف،‌</w:t>
      </w:r>
      <w:r w:rsidR="00742091">
        <w:rPr>
          <w:rFonts w:hint="cs"/>
          <w:rtl/>
        </w:rPr>
        <w:t xml:space="preserve"> </w:t>
      </w:r>
      <w:r w:rsidR="00742091">
        <w:rPr>
          <w:rtl/>
        </w:rPr>
        <w:t>و</w:t>
      </w:r>
      <w:r w:rsidRPr="00794829">
        <w:rPr>
          <w:rtl/>
        </w:rPr>
        <w:t>تنهی عن المن</w:t>
      </w:r>
      <w:r w:rsidR="007E096D">
        <w:rPr>
          <w:rtl/>
        </w:rPr>
        <w:t>ك</w:t>
      </w:r>
      <w:r w:rsidRPr="00794829">
        <w:rPr>
          <w:rtl/>
        </w:rPr>
        <w:t xml:space="preserve">ر؟ فیقول: بلی </w:t>
      </w:r>
      <w:r w:rsidR="007E096D">
        <w:rPr>
          <w:rtl/>
        </w:rPr>
        <w:t>ك</w:t>
      </w:r>
      <w:r w:rsidRPr="00794829">
        <w:rPr>
          <w:rtl/>
        </w:rPr>
        <w:t xml:space="preserve">نت </w:t>
      </w:r>
      <w:r w:rsidR="00742091">
        <w:rPr>
          <w:rFonts w:hint="cs"/>
          <w:rtl/>
        </w:rPr>
        <w:t>آ</w:t>
      </w:r>
      <w:r w:rsidR="00742091">
        <w:rPr>
          <w:rtl/>
        </w:rPr>
        <w:t>مر بالمعروف و</w:t>
      </w:r>
      <w:r w:rsidRPr="00794829">
        <w:rPr>
          <w:rtl/>
        </w:rPr>
        <w:t>لا آتیه، و</w:t>
      </w:r>
      <w:r w:rsidR="00742091">
        <w:rPr>
          <w:rFonts w:hint="cs"/>
          <w:rtl/>
        </w:rPr>
        <w:t>أ</w:t>
      </w:r>
      <w:r w:rsidRPr="00794829">
        <w:rPr>
          <w:rtl/>
        </w:rPr>
        <w:t>نهی عن المن</w:t>
      </w:r>
      <w:r w:rsidR="007E096D">
        <w:rPr>
          <w:rtl/>
        </w:rPr>
        <w:t>ك</w:t>
      </w:r>
      <w:r w:rsidRPr="00794829">
        <w:rPr>
          <w:rtl/>
        </w:rPr>
        <w:t>ر وآتیه».</w:t>
      </w:r>
    </w:p>
    <w:p w:rsidR="00D83E24" w:rsidRPr="00CD6CFF" w:rsidRDefault="00D83E24" w:rsidP="00D83E24">
      <w:pPr>
        <w:bidi/>
        <w:ind w:firstLine="284"/>
        <w:jc w:val="both"/>
        <w:rPr>
          <w:rStyle w:val="Char6"/>
          <w:rtl/>
        </w:rPr>
      </w:pPr>
      <w:r w:rsidRPr="00CD6CFF">
        <w:rPr>
          <w:rStyle w:val="Char6"/>
          <w:rFonts w:hint="cs"/>
          <w:rtl/>
        </w:rPr>
        <w:t>«در روز قیامت شخص را در آتش می‌اندازند می‌گویند فلانی مگر تو امر به معروف و نهی از منکر نمی‌کردی؟ می‌گوید: آری! اما امر به معروف می‌کردم و خود انجام نمی‌دادم و نهی از منکر می‌کردم و خود انجام</w:t>
      </w:r>
      <w:r w:rsidR="00F53BDE" w:rsidRPr="00CD6CFF">
        <w:rPr>
          <w:rStyle w:val="Char6"/>
          <w:rFonts w:hint="cs"/>
          <w:rtl/>
        </w:rPr>
        <w:t xml:space="preserve"> می‌دادم». (روایت بخاری و مسلم)</w:t>
      </w:r>
    </w:p>
    <w:p w:rsidR="00D83E24" w:rsidRPr="00CD6CFF" w:rsidRDefault="00D83E24" w:rsidP="00742091">
      <w:pPr>
        <w:bidi/>
        <w:ind w:firstLine="284"/>
        <w:jc w:val="both"/>
        <w:rPr>
          <w:rStyle w:val="Char6"/>
          <w:rtl/>
        </w:rPr>
      </w:pPr>
      <w:r w:rsidRPr="00CD6CFF">
        <w:rPr>
          <w:rStyle w:val="Char6"/>
          <w:rFonts w:hint="cs"/>
          <w:rtl/>
        </w:rPr>
        <w:t xml:space="preserve">و همچنین فرمودند: </w:t>
      </w:r>
      <w:r w:rsidRPr="00FD1655">
        <w:rPr>
          <w:rStyle w:val="Char4"/>
          <w:rFonts w:hint="cs"/>
          <w:rtl/>
        </w:rPr>
        <w:t>«أتیت لیل</w:t>
      </w:r>
      <w:r w:rsidR="00742091" w:rsidRPr="00FD1655">
        <w:rPr>
          <w:rStyle w:val="Char4"/>
          <w:rFonts w:hint="cs"/>
          <w:rtl/>
        </w:rPr>
        <w:t>ة</w:t>
      </w:r>
      <w:r w:rsidRPr="00FD1655">
        <w:rPr>
          <w:rStyle w:val="Char4"/>
          <w:rFonts w:hint="cs"/>
          <w:rtl/>
        </w:rPr>
        <w:t xml:space="preserve"> أسری بی علی قوم تقرض شفاههم بمقاریض من نار، فقلت: من ه</w:t>
      </w:r>
      <w:r w:rsidR="00742091" w:rsidRPr="00FD1655">
        <w:rPr>
          <w:rStyle w:val="Char4"/>
          <w:rFonts w:hint="cs"/>
          <w:rtl/>
        </w:rPr>
        <w:t>ؤ</w:t>
      </w:r>
      <w:r w:rsidRPr="00FD1655">
        <w:rPr>
          <w:rStyle w:val="Char4"/>
          <w:rFonts w:hint="cs"/>
          <w:rtl/>
        </w:rPr>
        <w:t>لاء یا جبریل؟ قال: خطباء أ</w:t>
      </w:r>
      <w:r w:rsidR="00742091" w:rsidRPr="00FD1655">
        <w:rPr>
          <w:rStyle w:val="Char4"/>
          <w:rFonts w:hint="cs"/>
          <w:rtl/>
        </w:rPr>
        <w:t>مت</w:t>
      </w:r>
      <w:r w:rsidR="007E096D">
        <w:rPr>
          <w:rStyle w:val="Char4"/>
          <w:rFonts w:hint="cs"/>
          <w:rtl/>
        </w:rPr>
        <w:t>ك</w:t>
      </w:r>
      <w:r w:rsidR="00742091" w:rsidRPr="00FD1655">
        <w:rPr>
          <w:rStyle w:val="Char4"/>
          <w:rFonts w:hint="cs"/>
          <w:rtl/>
        </w:rPr>
        <w:t xml:space="preserve"> </w:t>
      </w:r>
      <w:r w:rsidR="00AD738C">
        <w:rPr>
          <w:rStyle w:val="Char4"/>
          <w:rFonts w:hint="cs"/>
          <w:rtl/>
        </w:rPr>
        <w:t>الذي</w:t>
      </w:r>
      <w:r w:rsidR="00742091" w:rsidRPr="00FD1655">
        <w:rPr>
          <w:rStyle w:val="Char4"/>
          <w:rFonts w:hint="cs"/>
          <w:rtl/>
        </w:rPr>
        <w:t>ن یقولون مالا یفعلون، و</w:t>
      </w:r>
      <w:r w:rsidRPr="00FD1655">
        <w:rPr>
          <w:rStyle w:val="Char4"/>
          <w:rFonts w:hint="cs"/>
          <w:rtl/>
        </w:rPr>
        <w:t>یقر</w:t>
      </w:r>
      <w:r w:rsidR="00742091" w:rsidRPr="00FD1655">
        <w:rPr>
          <w:rStyle w:val="Char4"/>
          <w:rFonts w:hint="cs"/>
          <w:rtl/>
        </w:rPr>
        <w:t xml:space="preserve">ؤون </w:t>
      </w:r>
      <w:r w:rsidR="007E096D">
        <w:rPr>
          <w:rStyle w:val="Char4"/>
          <w:rFonts w:hint="cs"/>
          <w:rtl/>
        </w:rPr>
        <w:t>ك</w:t>
      </w:r>
      <w:r w:rsidR="00742091" w:rsidRPr="00FD1655">
        <w:rPr>
          <w:rStyle w:val="Char4"/>
          <w:rFonts w:hint="cs"/>
          <w:rtl/>
        </w:rPr>
        <w:t>تاب الله و</w:t>
      </w:r>
      <w:r w:rsidRPr="00FD1655">
        <w:rPr>
          <w:rStyle w:val="Char4"/>
          <w:rFonts w:hint="cs"/>
          <w:rtl/>
        </w:rPr>
        <w:t>لا یعملون به».</w:t>
      </w:r>
      <w:r w:rsidRPr="00CD6CFF">
        <w:rPr>
          <w:rStyle w:val="Char6"/>
          <w:rFonts w:hint="cs"/>
          <w:rtl/>
        </w:rPr>
        <w:t xml:space="preserve"> «در شب معراج قومی را دیدیم که لبانشان را با قیچی آتشین می‌بریدند. به جبرائیل گفتم: اینان چه کسانی هستند؟</w:t>
      </w:r>
    </w:p>
    <w:p w:rsidR="00D83E24" w:rsidRPr="00CD6CFF" w:rsidRDefault="00D83E24" w:rsidP="00D83E24">
      <w:pPr>
        <w:bidi/>
        <w:ind w:firstLine="284"/>
        <w:jc w:val="both"/>
        <w:rPr>
          <w:rStyle w:val="Char6"/>
          <w:rtl/>
        </w:rPr>
      </w:pPr>
      <w:r w:rsidRPr="00CD6CFF">
        <w:rPr>
          <w:rStyle w:val="Char6"/>
          <w:rFonts w:hint="cs"/>
          <w:rtl/>
        </w:rPr>
        <w:t>گفت:</w:t>
      </w:r>
      <w:r w:rsidR="007B575D" w:rsidRPr="00CD6CFF">
        <w:rPr>
          <w:rStyle w:val="Char6"/>
          <w:rFonts w:hint="cs"/>
          <w:rtl/>
        </w:rPr>
        <w:t xml:space="preserve"> این‌ها </w:t>
      </w:r>
      <w:r w:rsidRPr="00CD6CFF">
        <w:rPr>
          <w:rStyle w:val="Char6"/>
          <w:rFonts w:hint="cs"/>
          <w:rtl/>
        </w:rPr>
        <w:t>سخنرانان امت تو هستند که حرف می‌زدند، اما عمل نمی‌کردند، کتاب خدا را می‌خواندند ولی به آن عمل نمی</w:t>
      </w:r>
      <w:r w:rsidR="00742091" w:rsidRPr="00CD6CFF">
        <w:rPr>
          <w:rStyle w:val="Char6"/>
          <w:rFonts w:hint="cs"/>
          <w:rtl/>
        </w:rPr>
        <w:t>‌کردند». (روایت بیهقی و ابن ابی</w:t>
      </w:r>
      <w:r w:rsidR="00742091" w:rsidRPr="00CD6CFF">
        <w:rPr>
          <w:rStyle w:val="Char6"/>
          <w:rFonts w:hint="eastAsia"/>
          <w:rtl/>
        </w:rPr>
        <w:t>‌</w:t>
      </w:r>
      <w:r w:rsidRPr="00CD6CFF">
        <w:rPr>
          <w:rStyle w:val="Char6"/>
          <w:rFonts w:hint="cs"/>
          <w:rtl/>
        </w:rPr>
        <w:t>الدنیا)</w:t>
      </w:r>
    </w:p>
    <w:p w:rsidR="00D83E24" w:rsidRPr="00CD6CFF" w:rsidRDefault="00D83E24" w:rsidP="00D83E24">
      <w:pPr>
        <w:bidi/>
        <w:ind w:firstLine="284"/>
        <w:jc w:val="both"/>
        <w:rPr>
          <w:rStyle w:val="Char6"/>
          <w:rtl/>
        </w:rPr>
      </w:pPr>
      <w:r w:rsidRPr="00CD6CFF">
        <w:rPr>
          <w:rStyle w:val="Char6"/>
          <w:rFonts w:hint="cs"/>
          <w:rtl/>
        </w:rPr>
        <w:t>گذشتگان ما قبل از آنکه نفس خود و خانواده خود را اصلاح کنند، هیچگاه کسی دیگر را تعلیم نمی‌دانند و به راه تقوی و عمل صالح دعوت نمی‌کردند.</w:t>
      </w:r>
    </w:p>
    <w:p w:rsidR="00D83E24" w:rsidRPr="00CD6CFF" w:rsidRDefault="00D83E24" w:rsidP="00742091">
      <w:pPr>
        <w:bidi/>
        <w:ind w:firstLine="284"/>
        <w:jc w:val="both"/>
        <w:rPr>
          <w:rStyle w:val="Char6"/>
          <w:rtl/>
        </w:rPr>
      </w:pPr>
      <w:r w:rsidRPr="00CD6CFF">
        <w:rPr>
          <w:rStyle w:val="Char6"/>
          <w:rFonts w:hint="cs"/>
          <w:rtl/>
        </w:rPr>
        <w:t>و این «عمربن خطاب</w:t>
      </w:r>
      <w:r w:rsidR="00941F04" w:rsidRPr="00941F04">
        <w:rPr>
          <w:rFonts w:cs="CTraditional Arabic" w:hint="cs"/>
          <w:sz w:val="32"/>
          <w:szCs w:val="28"/>
          <w:rtl/>
          <w:lang w:bidi="fa-IR"/>
        </w:rPr>
        <w:t>س</w:t>
      </w:r>
      <w:r w:rsidRPr="00CD6CFF">
        <w:rPr>
          <w:rStyle w:val="Char6"/>
          <w:rFonts w:hint="cs"/>
          <w:rtl/>
        </w:rPr>
        <w:t xml:space="preserve">» است </w:t>
      </w:r>
      <w:r w:rsidR="00CD6CFF">
        <w:rPr>
          <w:rStyle w:val="Char6"/>
          <w:rFonts w:hint="cs"/>
          <w:rtl/>
        </w:rPr>
        <w:t>ک</w:t>
      </w:r>
      <w:r w:rsidRPr="00CD6CFF">
        <w:rPr>
          <w:rStyle w:val="Char6"/>
          <w:rFonts w:hint="cs"/>
          <w:rtl/>
        </w:rPr>
        <w:t>ه قبل از آنکه مردم را به کاری امر کند و یا از منکری باز دارد به منزل می‌آید</w:t>
      </w:r>
      <w:r w:rsidR="00016F50" w:rsidRPr="00CD6CFF">
        <w:rPr>
          <w:rStyle w:val="Char6"/>
          <w:rFonts w:hint="cs"/>
          <w:rtl/>
        </w:rPr>
        <w:t xml:space="preserve"> </w:t>
      </w:r>
      <w:r w:rsidRPr="00CD6CFF">
        <w:rPr>
          <w:rStyle w:val="Char6"/>
          <w:rFonts w:hint="cs"/>
          <w:rtl/>
        </w:rPr>
        <w:t>و می‌گوید: «من بزودی مردم را به فلان کاردعوت می‌نمایم و از فلان کار باز می‌دارم. و بخدا قسم اگر ببینم و یا بشنوم که هر کدام از شما کاری را که به آن دعوت کرده‌ام ترک کرده است و یا امری که از آن نهی کردم انجام داده است، بشدت او را مجازات خواهم کرد».</w:t>
      </w:r>
    </w:p>
    <w:p w:rsidR="00D83E24" w:rsidRPr="00CD6CFF" w:rsidRDefault="00D83E24" w:rsidP="00D83E24">
      <w:pPr>
        <w:bidi/>
        <w:ind w:firstLine="284"/>
        <w:jc w:val="both"/>
        <w:rPr>
          <w:rStyle w:val="Char6"/>
          <w:rtl/>
        </w:rPr>
      </w:pPr>
      <w:r w:rsidRPr="00CD6CFF">
        <w:rPr>
          <w:rStyle w:val="Char6"/>
          <w:rFonts w:hint="cs"/>
          <w:rtl/>
        </w:rPr>
        <w:t>پس از منزل خارج می‌شد</w:t>
      </w:r>
      <w:r w:rsidR="00C74A80" w:rsidRPr="00CD6CFF">
        <w:rPr>
          <w:rStyle w:val="Char6"/>
          <w:rFonts w:hint="cs"/>
          <w:rtl/>
        </w:rPr>
        <w:t xml:space="preserve"> </w:t>
      </w:r>
      <w:r w:rsidRPr="00CD6CFF">
        <w:rPr>
          <w:rStyle w:val="Char6"/>
          <w:rFonts w:hint="cs"/>
          <w:rtl/>
        </w:rPr>
        <w:t>و مردم را به موضوع خاصی که می‌خواست دعوت می‌کردو تمامی مردم</w:t>
      </w:r>
      <w:r w:rsidR="007B575D" w:rsidRPr="00CD6CFF">
        <w:rPr>
          <w:rStyle w:val="Char6"/>
          <w:rFonts w:hint="cs"/>
          <w:rtl/>
        </w:rPr>
        <w:t xml:space="preserve"> آن را </w:t>
      </w:r>
      <w:r w:rsidRPr="00CD6CFF">
        <w:rPr>
          <w:rStyle w:val="Char6"/>
          <w:rFonts w:hint="cs"/>
          <w:rtl/>
        </w:rPr>
        <w:t>شنیده و اطاعت می‌نمودند.</w:t>
      </w:r>
    </w:p>
    <w:p w:rsidR="00D83E24" w:rsidRPr="00CD6CFF" w:rsidRDefault="00D83E24" w:rsidP="000344B8">
      <w:pPr>
        <w:bidi/>
        <w:ind w:firstLine="284"/>
        <w:jc w:val="both"/>
        <w:rPr>
          <w:rStyle w:val="Char6"/>
          <w:rtl/>
        </w:rPr>
      </w:pPr>
      <w:r w:rsidRPr="00CD6CFF">
        <w:rPr>
          <w:rStyle w:val="Char6"/>
          <w:rFonts w:hint="cs"/>
          <w:rtl/>
        </w:rPr>
        <w:t>«مالک بن دینار» هرگاه این حدیث را می‌خواند که «هر بنده‌ای از بندگان خدا سخن بگوید خدای تعالی در روز قیامت از او خواهد پرسید که قصد تو از بیان آن سخن چه بود». گریه می‌کرد و بعد می‌گفت: آیا فکر می‌کنید چشمم به این سخنرانی خودم روشن می‌شود؟ در حالی که می‌دانم در روز قیامت پروردگارم، از من س</w:t>
      </w:r>
      <w:r w:rsidR="000344B8" w:rsidRPr="00CD6CFF">
        <w:rPr>
          <w:rStyle w:val="Char6"/>
          <w:rFonts w:hint="cs"/>
          <w:rtl/>
        </w:rPr>
        <w:t>ؤ</w:t>
      </w:r>
      <w:r w:rsidRPr="00CD6CFF">
        <w:rPr>
          <w:rStyle w:val="Char6"/>
          <w:rFonts w:hint="cs"/>
          <w:rtl/>
        </w:rPr>
        <w:t>ال می‌کند قصد تو از آن موعظه چه بد و من خواهم گفت: خدایا! تو بر قلبم شاهدی که اگر می‌دانستم گفتن آن کلام برای تو خوشایند نیست هیچگاه</w:t>
      </w:r>
      <w:r w:rsidR="007B575D" w:rsidRPr="00CD6CFF">
        <w:rPr>
          <w:rStyle w:val="Char6"/>
          <w:rFonts w:hint="cs"/>
          <w:rtl/>
        </w:rPr>
        <w:t xml:space="preserve"> آن را </w:t>
      </w:r>
      <w:r w:rsidRPr="00CD6CFF">
        <w:rPr>
          <w:rStyle w:val="Char6"/>
          <w:rFonts w:hint="cs"/>
          <w:rtl/>
        </w:rPr>
        <w:t>حتی برای دو نفر هم بر زبان نمی‌آوردم. پس شایسته است که دعوت‌کنندگان ما خود به این آداب رفیع اسلامی آراسته گردند تا مردم نیز آنان را بپذیرند و موعظه و نصایح آنان را اجابت نمایند.</w:t>
      </w:r>
    </w:p>
    <w:p w:rsidR="00D83E24" w:rsidRDefault="00D83E24" w:rsidP="00921B2B">
      <w:pPr>
        <w:pStyle w:val="a2"/>
        <w:rPr>
          <w:rtl/>
        </w:rPr>
      </w:pPr>
      <w:bookmarkStart w:id="1127" w:name="_Toc248463935"/>
      <w:bookmarkStart w:id="1128" w:name="_Toc342425070"/>
      <w:bookmarkStart w:id="1129" w:name="_Toc432320340"/>
      <w:r>
        <w:rPr>
          <w:rFonts w:hint="cs"/>
          <w:rtl/>
        </w:rPr>
        <w:t>ب) امری که مورد نهی واقع می‌شود، منکر بودن</w:t>
      </w:r>
      <w:r w:rsidR="00323859">
        <w:rPr>
          <w:rFonts w:hint="cs"/>
          <w:rtl/>
        </w:rPr>
        <w:t xml:space="preserve"> آن مورد توافق صاحب نظران باشد</w:t>
      </w:r>
      <w:bookmarkEnd w:id="1127"/>
      <w:bookmarkEnd w:id="1128"/>
      <w:bookmarkEnd w:id="1129"/>
    </w:p>
    <w:p w:rsidR="00D83E24" w:rsidRPr="00CD6CFF" w:rsidRDefault="00D83E24" w:rsidP="000344B8">
      <w:pPr>
        <w:bidi/>
        <w:ind w:firstLine="284"/>
        <w:jc w:val="both"/>
        <w:rPr>
          <w:rStyle w:val="Char6"/>
          <w:rtl/>
        </w:rPr>
      </w:pPr>
      <w:r w:rsidRPr="00CD6CFF">
        <w:rPr>
          <w:rStyle w:val="Char6"/>
          <w:rFonts w:hint="cs"/>
          <w:rtl/>
        </w:rPr>
        <w:t>یکی از نکاتی که باید به آن توجه شود اینست که امری که مورد نهی واقع می‌گردد، واجب است که به اتفاق‌نظر اهل فقه و</w:t>
      </w:r>
      <w:r w:rsidR="000344B8" w:rsidRPr="00CD6CFF">
        <w:rPr>
          <w:rStyle w:val="Char6"/>
          <w:rFonts w:hint="cs"/>
          <w:rtl/>
        </w:rPr>
        <w:t xml:space="preserve"> </w:t>
      </w:r>
      <w:r w:rsidRPr="00CD6CFF">
        <w:rPr>
          <w:rStyle w:val="Char6"/>
          <w:rFonts w:hint="cs"/>
          <w:rtl/>
        </w:rPr>
        <w:t>ائمه اجتهاد، منکر اعلام شده باشد و آنچه که در جهت منکربودن بین مجتهدین مورد تصادم باشد، منکر محسوب نمی‌گردد.</w:t>
      </w:r>
    </w:p>
    <w:p w:rsidR="00D83E24" w:rsidRPr="00CD6CFF" w:rsidRDefault="00D83E24" w:rsidP="00C5209E">
      <w:pPr>
        <w:bidi/>
        <w:ind w:firstLine="284"/>
        <w:jc w:val="both"/>
        <w:rPr>
          <w:rStyle w:val="Char6"/>
          <w:rtl/>
        </w:rPr>
      </w:pPr>
      <w:r w:rsidRPr="00CD6CFF">
        <w:rPr>
          <w:rStyle w:val="Char6"/>
          <w:rFonts w:hint="cs"/>
          <w:rtl/>
        </w:rPr>
        <w:t>برای مثال فردی که پیرو مذهب «امام احمد بن حنبل» است نمی‌تواند عمل فرد دیگری که طبق مذهب «امام مالک» عمل کرده است را منکر اعلام کند، زیرا هر کدام از امامان مذاهب نهایت سعی خود را بکار برده است تا با استفاده از مصادر تشریعی یعنی کتاب و سنت و قیاس و اجماع، حکم صحیح را استنباط کند، پس چگونه می‌توان عمل فردی را که طبق مذهب یکی از امامان بزرگ عمل می‌کند، منکر خواند، امامانی که هر کدام مانند کوهی از علم و ورع و تقوی بودند و از جنبه هوش و ذکاوت نیز جز و نوابغ هستند، از قدیم هم گفته‌اند</w:t>
      </w:r>
      <w:r w:rsidR="006C1F2B" w:rsidRPr="00CD6CFF">
        <w:rPr>
          <w:rStyle w:val="Char6"/>
          <w:rFonts w:hint="cs"/>
          <w:rtl/>
        </w:rPr>
        <w:t>:</w:t>
      </w:r>
      <w:r w:rsidRPr="00CD6CFF">
        <w:rPr>
          <w:rStyle w:val="Char6"/>
          <w:rFonts w:hint="cs"/>
          <w:rtl/>
        </w:rPr>
        <w:t xml:space="preserve"> کسی که از</w:t>
      </w:r>
      <w:r w:rsidR="00C74A80" w:rsidRPr="00CD6CFF">
        <w:rPr>
          <w:rStyle w:val="Char6"/>
          <w:rFonts w:hint="cs"/>
          <w:rtl/>
        </w:rPr>
        <w:t xml:space="preserve"> </w:t>
      </w:r>
      <w:r w:rsidRPr="00CD6CFF">
        <w:rPr>
          <w:rStyle w:val="Char6"/>
          <w:rFonts w:hint="cs"/>
          <w:rtl/>
        </w:rPr>
        <w:t xml:space="preserve">عالم پیروی کند خدای تعالی را در حال سلامت ملاقات می‌کند، اما کسانی که در عصر حاضر احکام سایر مذاهب را انکار می‌کنند و ادعا می‌نمایند که مجتهد عصر حاضرند با این موضع‌گیری آزاردهنده خود سبب تفرق و ایجاد هرج و مرج در امت اسلامی می‌شوند و مسیر اجتماع اسلامی را بسوی عزت و پیروزی، به تعویق می‌اندازند. نصیحت ما به این افراد آنست که مواضع خود را تعدیل نمایند از افراط و شدت خویش بکاهند شرایط و اوضاع مسلمین را با واقع بینی بیشتری بررسی کنند و دریابند که امت اسلام در محاصره خطرهای زیادی قرار گرفته است و از هر طرفی از جانب دشمنان تهدید می‌شود. </w:t>
      </w:r>
    </w:p>
    <w:p w:rsidR="00D83E24" w:rsidRDefault="00D83E24" w:rsidP="00921B2B">
      <w:pPr>
        <w:pStyle w:val="a2"/>
        <w:rPr>
          <w:rtl/>
        </w:rPr>
      </w:pPr>
      <w:bookmarkStart w:id="1130" w:name="_Toc248463936"/>
      <w:bookmarkStart w:id="1131" w:name="_Toc342425071"/>
      <w:bookmarkStart w:id="1132" w:name="_Toc432320341"/>
      <w:r>
        <w:rPr>
          <w:rFonts w:hint="cs"/>
          <w:rtl/>
        </w:rPr>
        <w:t xml:space="preserve">ج) نهی از </w:t>
      </w:r>
      <w:r w:rsidR="001102BF">
        <w:rPr>
          <w:rFonts w:hint="cs"/>
          <w:rtl/>
        </w:rPr>
        <w:t>منکر باید تدریجی و با حکمت باشد</w:t>
      </w:r>
      <w:bookmarkEnd w:id="1130"/>
      <w:bookmarkEnd w:id="1131"/>
      <w:bookmarkEnd w:id="1132"/>
    </w:p>
    <w:p w:rsidR="00D83E24" w:rsidRPr="00CD6CFF" w:rsidRDefault="00D83E24" w:rsidP="00D83E24">
      <w:pPr>
        <w:bidi/>
        <w:ind w:firstLine="284"/>
        <w:jc w:val="both"/>
        <w:rPr>
          <w:rStyle w:val="Char6"/>
          <w:rtl/>
        </w:rPr>
      </w:pPr>
      <w:r w:rsidRPr="00CD6CFF">
        <w:rPr>
          <w:rStyle w:val="Char6"/>
          <w:rFonts w:hint="cs"/>
          <w:rtl/>
        </w:rPr>
        <w:t>شخصی که نهی از منکر می‌نماید باید در انجام این وظیفه، مسیر تدریجی و مرحله‌ای را برگزیند. اول باید عمل زشت یا منکری را که انجام می‌شود، بشناسد، سپس فاعل</w:t>
      </w:r>
      <w:r w:rsidR="007B575D" w:rsidRPr="00CD6CFF">
        <w:rPr>
          <w:rStyle w:val="Char6"/>
          <w:rFonts w:hint="cs"/>
          <w:rtl/>
        </w:rPr>
        <w:t xml:space="preserve"> آن را </w:t>
      </w:r>
      <w:r w:rsidRPr="00CD6CFF">
        <w:rPr>
          <w:rStyle w:val="Char6"/>
          <w:rFonts w:hint="cs"/>
          <w:rtl/>
        </w:rPr>
        <w:t>در درجه دوم شناسایی کند بدون آنکه دچار تجسس یا امور دیگری شود که در اسلام نهی شده است، سپس عامل انجام منکر را نصیحت کند و راهنمایی نماید و او را از عذاب الهی بترساند، اگر فرد خاطی با این روش اصلاح نشد عبارات و جملات شدیدتر بکار ببرد، اگر اثر نکرد او را تهدید کند و بترساند که اگر اینچنین کار کنی مجازات خواهی شد. سپس تغییر منکر با دست را آغاز می‌کنیم برای مثال وسایل قمار و نوشیدن مشروب را خراب می‌کنیم و از بین می‌بریم پس به تغییر امر منکر بوسیله جماعت بدون کار برد سلاح مبادرت می‌نمائیم. البته این امر برای افراد، در صورتی جایز است که در موقع نیاز باشد و انجام آن باعث فتنه در بین مردم نگردد.</w:t>
      </w:r>
    </w:p>
    <w:p w:rsidR="00D83E24" w:rsidRPr="00CD6CFF" w:rsidRDefault="00D83E24" w:rsidP="00D83E24">
      <w:pPr>
        <w:bidi/>
        <w:ind w:firstLine="284"/>
        <w:jc w:val="both"/>
        <w:rPr>
          <w:rStyle w:val="Char6"/>
          <w:rtl/>
        </w:rPr>
      </w:pPr>
      <w:r w:rsidRPr="00CD6CFF">
        <w:rPr>
          <w:rStyle w:val="Char6"/>
          <w:rFonts w:hint="cs"/>
          <w:rtl/>
        </w:rPr>
        <w:t>سپس تغییر منکر بوسیله جماعت است یعنی گروهی یا تمام مردم همراه با سلاح اقدام می‌کنند و افراد متفرقه نمی‌توانند این کار را بکنند، زیرا منتهی به فتنه خواهد شد و ویرانی و شیوع فساد را بهمراه خواهد داشت.</w:t>
      </w:r>
    </w:p>
    <w:p w:rsidR="00D83E24" w:rsidRPr="00CD6CFF" w:rsidRDefault="00D83E24" w:rsidP="00D83E24">
      <w:pPr>
        <w:bidi/>
        <w:ind w:firstLine="284"/>
        <w:jc w:val="both"/>
        <w:rPr>
          <w:rStyle w:val="Char6"/>
          <w:rtl/>
        </w:rPr>
      </w:pPr>
      <w:r w:rsidRPr="00CD6CFF">
        <w:rPr>
          <w:rStyle w:val="Char6"/>
          <w:rFonts w:hint="cs"/>
          <w:rtl/>
        </w:rPr>
        <w:t>مراحل تغییر منکر چنانکه فقها هم گفته‌اند باید مسیر تدریجی و صعودی خود را طی کند و در زمانی که نوع خفیف آن سودمند است نباید به نوع شدید مبادرت نمود. مثلاً اگر تغییر منکر با ملاطفت و نصیحت امکان‌پذیر می‌گردد، صحیح نخواهد بود که به ملامت و لحن شدید مبادرت نمائیم.</w:t>
      </w:r>
    </w:p>
    <w:p w:rsidR="00D83E24" w:rsidRPr="0072283E" w:rsidRDefault="00D83E24" w:rsidP="00BC00B8">
      <w:pPr>
        <w:bidi/>
        <w:ind w:firstLine="284"/>
        <w:jc w:val="both"/>
        <w:rPr>
          <w:rStyle w:val="Char5"/>
          <w:rtl/>
        </w:rPr>
      </w:pPr>
      <w:r w:rsidRPr="00CD6CFF">
        <w:rPr>
          <w:rStyle w:val="Char6"/>
          <w:rFonts w:hint="cs"/>
          <w:rtl/>
        </w:rPr>
        <w:t>شخصی که امر به معروف و نهی از منکر می‌نماید باید به اصول و مراحل آن آگاهی و تسلط داشته باشد در غیر اینصورت دچار لغزش‌هایی خواهد شد که عواقب ناگواری به بار می‌آورد. به عبارت دیگر انجام این وظیفه اجتماعی مستلزم حکمت است و</w:t>
      </w:r>
      <w:r w:rsidR="0041444E" w:rsidRPr="00CD6CFF">
        <w:rPr>
          <w:rStyle w:val="Char6"/>
          <w:rFonts w:hint="cs"/>
          <w:rtl/>
        </w:rPr>
        <w:t xml:space="preserve"> </w:t>
      </w:r>
      <w:r w:rsidR="006D677F" w:rsidRPr="006D677F">
        <w:rPr>
          <w:rStyle w:val="Char4"/>
          <w:rFonts w:cs="Traditional Arabic"/>
          <w:szCs w:val="28"/>
          <w:rtl/>
        </w:rPr>
        <w:t>﴿</w:t>
      </w:r>
      <w:r w:rsidR="00BC00B8" w:rsidRPr="0072283E">
        <w:rPr>
          <w:rStyle w:val="Char5"/>
          <w:rtl/>
        </w:rPr>
        <w:t xml:space="preserve">وَمَن يُؤۡتَ </w:t>
      </w:r>
      <w:r w:rsidR="00BC00B8" w:rsidRPr="0072283E">
        <w:rPr>
          <w:rStyle w:val="Char5"/>
          <w:rFonts w:hint="cs"/>
          <w:rtl/>
        </w:rPr>
        <w:t>ٱ</w:t>
      </w:r>
      <w:r w:rsidR="00BC00B8" w:rsidRPr="0072283E">
        <w:rPr>
          <w:rStyle w:val="Char5"/>
          <w:rFonts w:hint="eastAsia"/>
          <w:rtl/>
        </w:rPr>
        <w:t>لۡحِكۡمَةَ</w:t>
      </w:r>
      <w:r w:rsidR="00BC00B8" w:rsidRPr="0072283E">
        <w:rPr>
          <w:rStyle w:val="Char5"/>
          <w:rtl/>
        </w:rPr>
        <w:t xml:space="preserve"> فَقَدۡ أُوتِيَ خَيۡرٗا كَثِيرٗاۗ</w:t>
      </w:r>
      <w:r w:rsidR="006D677F" w:rsidRPr="006D677F">
        <w:rPr>
          <w:rStyle w:val="Char4"/>
          <w:rFonts w:cs="Traditional Arabic"/>
          <w:szCs w:val="28"/>
          <w:rtl/>
        </w:rPr>
        <w:t>﴾</w:t>
      </w:r>
      <w:r w:rsidRPr="00CD6CFF">
        <w:rPr>
          <w:rStyle w:val="Char6"/>
          <w:rFonts w:hint="cs"/>
          <w:rtl/>
        </w:rPr>
        <w:t xml:space="preserve"> </w:t>
      </w:r>
      <w:r w:rsidR="006C1F2B" w:rsidRPr="008B6436">
        <w:rPr>
          <w:rStyle w:val="Char4"/>
          <w:rtl/>
        </w:rPr>
        <w:t>«</w:t>
      </w:r>
      <w:r w:rsidRPr="00CD6CFF">
        <w:rPr>
          <w:rStyle w:val="Char6"/>
          <w:rFonts w:hint="cs"/>
          <w:rtl/>
        </w:rPr>
        <w:t>و به هر کس که حکمت داده شود حقیقتاً به او خیر فراوانی اعطا شده است</w:t>
      </w:r>
      <w:r w:rsidR="006C1F2B" w:rsidRPr="008B6436">
        <w:rPr>
          <w:rStyle w:val="Char4"/>
          <w:rtl/>
        </w:rPr>
        <w:t>»</w:t>
      </w:r>
      <w:r w:rsidRPr="00CD6CFF">
        <w:rPr>
          <w:rStyle w:val="Char6"/>
          <w:rFonts w:hint="cs"/>
          <w:rtl/>
        </w:rPr>
        <w:t>.</w:t>
      </w:r>
    </w:p>
    <w:p w:rsidR="00D83E24" w:rsidRDefault="00D83E24" w:rsidP="00921B2B">
      <w:pPr>
        <w:pStyle w:val="a2"/>
        <w:rPr>
          <w:rtl/>
        </w:rPr>
      </w:pPr>
      <w:bookmarkStart w:id="1133" w:name="_Toc248463937"/>
      <w:bookmarkStart w:id="1134" w:name="_Toc342425072"/>
      <w:bookmarkStart w:id="1135" w:name="_Toc432320342"/>
      <w:r>
        <w:rPr>
          <w:rFonts w:hint="cs"/>
          <w:rtl/>
        </w:rPr>
        <w:t>د) فرد دعوت کننده نرم خوی و خوش رفتار باشد</w:t>
      </w:r>
      <w:bookmarkEnd w:id="1133"/>
      <w:bookmarkEnd w:id="1134"/>
      <w:bookmarkEnd w:id="1135"/>
    </w:p>
    <w:p w:rsidR="00D83E24" w:rsidRPr="00CD6CFF" w:rsidRDefault="00D83E24" w:rsidP="00AA3752">
      <w:pPr>
        <w:bidi/>
        <w:ind w:firstLine="284"/>
        <w:jc w:val="both"/>
        <w:rPr>
          <w:rStyle w:val="Char6"/>
          <w:rtl/>
        </w:rPr>
      </w:pPr>
      <w:r w:rsidRPr="00CD6CFF">
        <w:rPr>
          <w:rStyle w:val="Char6"/>
          <w:rFonts w:hint="cs"/>
          <w:rtl/>
        </w:rPr>
        <w:t>بطور کلی دعوت اسلامی نیازمند افرادی است که در امر به معروف و نهی از منکر دارای رفتاری ملایم و نرم و اخلاقی پسندیده و نکو باشند تا بتوانند بهتر اثر بگذارند و مورد پیروی دیگران واقع شوند. رفتار نرم و ملایم از بارزترین صفات مبلغین و</w:t>
      </w:r>
      <w:r w:rsidR="001A7E3C" w:rsidRPr="00CD6CFF">
        <w:rPr>
          <w:rStyle w:val="Char6"/>
          <w:rFonts w:hint="cs"/>
          <w:rtl/>
        </w:rPr>
        <w:t xml:space="preserve"> </w:t>
      </w:r>
      <w:r w:rsidRPr="00CD6CFF">
        <w:rPr>
          <w:rStyle w:val="Char6"/>
          <w:rFonts w:hint="cs"/>
          <w:rtl/>
        </w:rPr>
        <w:t>داعیان</w:t>
      </w:r>
      <w:r w:rsidR="001A7E3C" w:rsidRPr="00CD6CFF">
        <w:rPr>
          <w:rStyle w:val="Char6"/>
          <w:rFonts w:hint="cs"/>
          <w:rtl/>
        </w:rPr>
        <w:t xml:space="preserve"> </w:t>
      </w:r>
      <w:r w:rsidRPr="00CD6CFF">
        <w:rPr>
          <w:rStyle w:val="Char6"/>
          <w:rFonts w:hint="cs"/>
          <w:rtl/>
        </w:rPr>
        <w:t>راه خداست. رسول گرامی خدا</w:t>
      </w:r>
      <w:r w:rsidR="00323859">
        <w:rPr>
          <w:rFonts w:cs="CTraditional Arabic" w:hint="cs"/>
          <w:sz w:val="32"/>
          <w:szCs w:val="28"/>
          <w:rtl/>
          <w:lang w:bidi="fa-IR"/>
        </w:rPr>
        <w:t>ص</w:t>
      </w:r>
      <w:r w:rsidRPr="00CD6CFF">
        <w:rPr>
          <w:rStyle w:val="Char6"/>
          <w:rFonts w:hint="cs"/>
          <w:rtl/>
        </w:rPr>
        <w:t xml:space="preserve"> نیز همواره یاران و پیروان خود را به آن دعوت می‌نمودند.</w:t>
      </w:r>
    </w:p>
    <w:p w:rsidR="00D83E24" w:rsidRPr="00CD6CFF" w:rsidRDefault="00D83E24" w:rsidP="00AA3752">
      <w:pPr>
        <w:bidi/>
        <w:ind w:firstLine="284"/>
        <w:jc w:val="both"/>
        <w:rPr>
          <w:rStyle w:val="Char6"/>
          <w:rtl/>
        </w:rPr>
      </w:pPr>
      <w:r w:rsidRPr="00CD6CFF">
        <w:rPr>
          <w:rStyle w:val="Char6"/>
          <w:rFonts w:hint="cs"/>
          <w:rtl/>
        </w:rPr>
        <w:t>آن حضرت</w:t>
      </w:r>
      <w:r w:rsidR="00323859">
        <w:rPr>
          <w:rFonts w:cs="CTraditional Arabic" w:hint="cs"/>
          <w:sz w:val="32"/>
          <w:szCs w:val="28"/>
          <w:rtl/>
          <w:lang w:bidi="fa-IR"/>
        </w:rPr>
        <w:t>ص</w:t>
      </w:r>
      <w:r w:rsidRPr="00CD6CFF">
        <w:rPr>
          <w:rStyle w:val="Char6"/>
          <w:rFonts w:hint="cs"/>
          <w:rtl/>
        </w:rPr>
        <w:t xml:space="preserve"> فرموده‌اند: </w:t>
      </w:r>
      <w:r w:rsidRPr="00FD1655">
        <w:rPr>
          <w:rStyle w:val="Char4"/>
          <w:rtl/>
        </w:rPr>
        <w:t>«من أمر بمعروف</w:t>
      </w:r>
      <w:r w:rsidRPr="000E76E0">
        <w:rPr>
          <w:rStyle w:val="Char3"/>
          <w:rtl/>
        </w:rPr>
        <w:t xml:space="preserve"> </w:t>
      </w:r>
      <w:r w:rsidRPr="00FD1655">
        <w:rPr>
          <w:rStyle w:val="Char4"/>
          <w:rtl/>
        </w:rPr>
        <w:t>فلی</w:t>
      </w:r>
      <w:r w:rsidR="007E096D">
        <w:rPr>
          <w:rStyle w:val="Char4"/>
          <w:rtl/>
        </w:rPr>
        <w:t>ك</w:t>
      </w:r>
      <w:r w:rsidRPr="00FD1655">
        <w:rPr>
          <w:rStyle w:val="Char4"/>
          <w:rtl/>
        </w:rPr>
        <w:t>ن بمعروف».</w:t>
      </w:r>
      <w:r w:rsidRPr="00CD6CFF">
        <w:rPr>
          <w:rStyle w:val="Char6"/>
          <w:rFonts w:hint="cs"/>
          <w:rtl/>
        </w:rPr>
        <w:t xml:space="preserve"> «کسی که امر به معروف می‌کند باید رفتاری شایسته و پسن</w:t>
      </w:r>
      <w:r w:rsidR="001A7E3C" w:rsidRPr="00CD6CFF">
        <w:rPr>
          <w:rStyle w:val="Char6"/>
          <w:rFonts w:hint="cs"/>
          <w:rtl/>
        </w:rPr>
        <w:t>دیده داشته باشد». (روایت بیهقی)</w:t>
      </w:r>
    </w:p>
    <w:p w:rsidR="00D83E24" w:rsidRPr="00CD6CFF" w:rsidRDefault="00D83E24" w:rsidP="00D83E24">
      <w:pPr>
        <w:bidi/>
        <w:ind w:firstLine="284"/>
        <w:jc w:val="both"/>
        <w:rPr>
          <w:rStyle w:val="Char6"/>
          <w:rtl/>
        </w:rPr>
      </w:pPr>
      <w:r w:rsidRPr="00CD6CFF">
        <w:rPr>
          <w:rStyle w:val="Char6"/>
          <w:rFonts w:hint="cs"/>
          <w:rtl/>
        </w:rPr>
        <w:t>و فرمود: «ملایمت و نرمی با هر چیزی باشد آن را زینت می‌بخشد و از هر چیزی برداشته شود</w:t>
      </w:r>
      <w:r w:rsidR="007B575D" w:rsidRPr="00CD6CFF">
        <w:rPr>
          <w:rStyle w:val="Char6"/>
          <w:rFonts w:hint="cs"/>
          <w:rtl/>
        </w:rPr>
        <w:t xml:space="preserve"> آن را </w:t>
      </w:r>
      <w:r w:rsidRPr="00CD6CFF">
        <w:rPr>
          <w:rStyle w:val="Char6"/>
          <w:rFonts w:hint="cs"/>
          <w:rtl/>
        </w:rPr>
        <w:t>زشت و نا</w:t>
      </w:r>
      <w:r w:rsidR="00C64FC0" w:rsidRPr="00CD6CFF">
        <w:rPr>
          <w:rStyle w:val="Char6"/>
          <w:rFonts w:hint="cs"/>
          <w:rtl/>
        </w:rPr>
        <w:t>پسند جلوه می‌دهد». (روایت مسلم)</w:t>
      </w:r>
    </w:p>
    <w:p w:rsidR="00D83E24" w:rsidRPr="00CD6CFF" w:rsidRDefault="00D83E24" w:rsidP="00D83E24">
      <w:pPr>
        <w:bidi/>
        <w:ind w:firstLine="284"/>
        <w:jc w:val="both"/>
        <w:rPr>
          <w:rStyle w:val="Char6"/>
          <w:rtl/>
        </w:rPr>
      </w:pPr>
      <w:r w:rsidRPr="00CD6CFF">
        <w:rPr>
          <w:rStyle w:val="Char6"/>
          <w:rFonts w:hint="cs"/>
          <w:rtl/>
        </w:rPr>
        <w:t>در روایت «مسلم» هم چنین آمده است که فرمود: «خدایتعالی ملایم و مهربان است و ملایمت و نرمی را دوست دارد و در هنگام نرمی به آدمی می‌بخشد آنچه را که هنگام شدت نمی‌بخشد».</w:t>
      </w:r>
    </w:p>
    <w:p w:rsidR="00D83E24" w:rsidRPr="00CD6CFF" w:rsidRDefault="00D83E24" w:rsidP="00AA3752">
      <w:pPr>
        <w:bidi/>
        <w:ind w:firstLine="284"/>
        <w:jc w:val="both"/>
        <w:rPr>
          <w:rStyle w:val="Char6"/>
          <w:rtl/>
        </w:rPr>
      </w:pPr>
      <w:r w:rsidRPr="00CD6CFF">
        <w:rPr>
          <w:rStyle w:val="Char6"/>
          <w:rFonts w:hint="cs"/>
          <w:rtl/>
        </w:rPr>
        <w:t>الگو بودن رسول خدا</w:t>
      </w:r>
      <w:r w:rsidR="00323859">
        <w:rPr>
          <w:rFonts w:cs="CTraditional Arabic" w:hint="cs"/>
          <w:sz w:val="32"/>
          <w:szCs w:val="28"/>
          <w:rtl/>
          <w:lang w:bidi="fa-IR"/>
        </w:rPr>
        <w:t>ص</w:t>
      </w:r>
      <w:r w:rsidRPr="00CD6CFF">
        <w:rPr>
          <w:rStyle w:val="Char6"/>
          <w:rFonts w:hint="cs"/>
          <w:rtl/>
        </w:rPr>
        <w:t xml:space="preserve"> در نرمی و ملایمت در مثالهای زیر بخوبی بروز می‌نماید: </w:t>
      </w:r>
    </w:p>
    <w:p w:rsidR="00D83E24" w:rsidRPr="00CD6CFF" w:rsidRDefault="00D83E24" w:rsidP="00C77653">
      <w:pPr>
        <w:bidi/>
        <w:ind w:firstLine="284"/>
        <w:jc w:val="both"/>
        <w:rPr>
          <w:rStyle w:val="Char6"/>
          <w:rtl/>
        </w:rPr>
      </w:pPr>
      <w:r w:rsidRPr="00CD6CFF">
        <w:rPr>
          <w:rStyle w:val="Char6"/>
          <w:rFonts w:hint="cs"/>
          <w:rtl/>
        </w:rPr>
        <w:t xml:space="preserve">ابوهریره می‌گوید: «عرب بیابانگردی در مسجد ادرار کرد، مردم برخاستند که او را کتک بزنند. نبی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فرمود: رهایش کنید و یک سطل آب بر روی ادرارش بریزید، شما امتی هستید که برای سخت‌گیری برانگیخته نشده‌اید، بلکه مبعوث شده‌اید تا با گذشت و </w:t>
      </w:r>
      <w:r w:rsidR="00C64FC0" w:rsidRPr="00CD6CFF">
        <w:rPr>
          <w:rStyle w:val="Char6"/>
          <w:rFonts w:hint="cs"/>
          <w:rtl/>
        </w:rPr>
        <w:t>آسان‌گیری باشید». (روایت بخاری)</w:t>
      </w:r>
    </w:p>
    <w:p w:rsidR="00D83E24" w:rsidRPr="00CD6CFF" w:rsidRDefault="00D83E24" w:rsidP="00C64FC0">
      <w:pPr>
        <w:bidi/>
        <w:ind w:firstLine="284"/>
        <w:jc w:val="both"/>
        <w:rPr>
          <w:rStyle w:val="Char6"/>
          <w:rtl/>
        </w:rPr>
      </w:pPr>
      <w:r w:rsidRPr="00CD6CFF">
        <w:rPr>
          <w:rStyle w:val="Char6"/>
          <w:rFonts w:hint="cs"/>
          <w:rtl/>
        </w:rPr>
        <w:t>«ابی امامه» در</w:t>
      </w:r>
      <w:r w:rsidR="00C64FC0" w:rsidRPr="00CD6CFF">
        <w:rPr>
          <w:rStyle w:val="Char6"/>
          <w:rFonts w:hint="cs"/>
          <w:rtl/>
        </w:rPr>
        <w:t xml:space="preserve"> </w:t>
      </w:r>
      <w:r w:rsidRPr="00CD6CFF">
        <w:rPr>
          <w:rStyle w:val="Char6"/>
          <w:rFonts w:hint="cs"/>
          <w:rtl/>
        </w:rPr>
        <w:t xml:space="preserve">روایتی از امام «احمد» می‌گوید: جوانی به خدمت رسول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رسید و گفت: ای پیامبر خدا! آیا اجازه می‌دهی زنا کنم؟ اطرافیان از این </w:t>
      </w:r>
      <w:r w:rsidR="0059055D" w:rsidRPr="00CD6CFF">
        <w:rPr>
          <w:rStyle w:val="Char6"/>
          <w:rFonts w:hint="cs"/>
          <w:rtl/>
        </w:rPr>
        <w:t>سؤال</w:t>
      </w:r>
      <w:r w:rsidRPr="00CD6CFF">
        <w:rPr>
          <w:rStyle w:val="Char6"/>
          <w:rFonts w:hint="cs"/>
          <w:rtl/>
        </w:rPr>
        <w:t xml:space="preserve"> خشمگین شده، بر سرش فریاد کشیدند، پیامبر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فرمودند:</w:t>
      </w:r>
    </w:p>
    <w:p w:rsidR="00D83E24" w:rsidRPr="00CD6CFF" w:rsidRDefault="00D83E24" w:rsidP="00D83E24">
      <w:pPr>
        <w:bidi/>
        <w:ind w:firstLine="284"/>
        <w:jc w:val="both"/>
        <w:rPr>
          <w:rStyle w:val="Char6"/>
          <w:rtl/>
        </w:rPr>
      </w:pPr>
      <w:r w:rsidRPr="00CD6CFF">
        <w:rPr>
          <w:rStyle w:val="Char6"/>
          <w:rFonts w:hint="cs"/>
          <w:rtl/>
        </w:rPr>
        <w:t>آیا زنا را برای مادرت می‌پسندی؟</w:t>
      </w:r>
    </w:p>
    <w:p w:rsidR="00D83E24" w:rsidRPr="00CD6CFF" w:rsidRDefault="00D83E24" w:rsidP="00D83E24">
      <w:pPr>
        <w:bidi/>
        <w:ind w:firstLine="284"/>
        <w:jc w:val="both"/>
        <w:rPr>
          <w:rStyle w:val="Char6"/>
          <w:rtl/>
        </w:rPr>
      </w:pPr>
      <w:r w:rsidRPr="00CD6CFF">
        <w:rPr>
          <w:rStyle w:val="Char6"/>
          <w:rFonts w:hint="cs"/>
          <w:rtl/>
        </w:rPr>
        <w:t>جوان گفت: قربانت گردم خیر!</w:t>
      </w:r>
    </w:p>
    <w:p w:rsidR="00D83E24" w:rsidRPr="00CD6CFF" w:rsidRDefault="00D83E24" w:rsidP="00D83E24">
      <w:pPr>
        <w:bidi/>
        <w:ind w:firstLine="284"/>
        <w:jc w:val="both"/>
        <w:rPr>
          <w:rStyle w:val="Char6"/>
          <w:rtl/>
        </w:rPr>
      </w:pPr>
      <w:r w:rsidRPr="00CD6CFF">
        <w:rPr>
          <w:rStyle w:val="Char6"/>
          <w:rFonts w:hint="cs"/>
          <w:rtl/>
        </w:rPr>
        <w:t>فرمود: مردم نیز برای مادران خود نمی‌پسندند. آیا آن را برای دخترت می‌پسندی؟</w:t>
      </w:r>
    </w:p>
    <w:p w:rsidR="00D83E24" w:rsidRPr="00CD6CFF" w:rsidRDefault="00D83E24" w:rsidP="00D83E24">
      <w:pPr>
        <w:bidi/>
        <w:ind w:firstLine="284"/>
        <w:jc w:val="both"/>
        <w:rPr>
          <w:rStyle w:val="Char6"/>
          <w:rtl/>
        </w:rPr>
      </w:pPr>
      <w:r w:rsidRPr="00CD6CFF">
        <w:rPr>
          <w:rStyle w:val="Char6"/>
          <w:rFonts w:hint="cs"/>
          <w:rtl/>
        </w:rPr>
        <w:t>جوان گفت: فدایت شوم، خیر!</w:t>
      </w:r>
    </w:p>
    <w:p w:rsidR="00D83E24" w:rsidRPr="00CD6CFF" w:rsidRDefault="00D83E24" w:rsidP="00D83E24">
      <w:pPr>
        <w:bidi/>
        <w:ind w:firstLine="284"/>
        <w:jc w:val="both"/>
        <w:rPr>
          <w:rStyle w:val="Char6"/>
          <w:rtl/>
        </w:rPr>
      </w:pPr>
      <w:r w:rsidRPr="00CD6CFF">
        <w:rPr>
          <w:rStyle w:val="Char6"/>
          <w:rFonts w:hint="cs"/>
          <w:rtl/>
        </w:rPr>
        <w:t>فرمود: مردم نیز آن را برای خواهرانشان نمی‌پسندند.</w:t>
      </w:r>
    </w:p>
    <w:p w:rsidR="00D83E24" w:rsidRPr="00CD6CFF" w:rsidRDefault="00D83E24" w:rsidP="00C77653">
      <w:pPr>
        <w:bidi/>
        <w:ind w:firstLine="284"/>
        <w:jc w:val="both"/>
        <w:rPr>
          <w:rStyle w:val="Char6"/>
          <w:rtl/>
        </w:rPr>
      </w:pPr>
      <w:r w:rsidRPr="00CD6CFF">
        <w:rPr>
          <w:rStyle w:val="Char6"/>
          <w:rFonts w:hint="cs"/>
          <w:rtl/>
        </w:rPr>
        <w:t>سپس آن حضرت این س</w:t>
      </w:r>
      <w:r w:rsidR="00C77653" w:rsidRPr="00CD6CFF">
        <w:rPr>
          <w:rStyle w:val="Char6"/>
          <w:rFonts w:hint="cs"/>
          <w:rtl/>
        </w:rPr>
        <w:t>ؤ</w:t>
      </w:r>
      <w:r w:rsidRPr="00CD6CFF">
        <w:rPr>
          <w:rStyle w:val="Char6"/>
          <w:rFonts w:hint="cs"/>
          <w:rtl/>
        </w:rPr>
        <w:t>ال را درباره عمه و خاله</w:t>
      </w:r>
      <w:r w:rsidR="00C64FC0" w:rsidRPr="00CD6CFF">
        <w:rPr>
          <w:rStyle w:val="Char6"/>
          <w:rFonts w:hint="cs"/>
          <w:rtl/>
        </w:rPr>
        <w:t xml:space="preserve"> </w:t>
      </w:r>
      <w:r w:rsidRPr="00CD6CFF">
        <w:rPr>
          <w:rStyle w:val="Char6"/>
          <w:rFonts w:hint="cs"/>
          <w:rtl/>
        </w:rPr>
        <w:t>... از جوان می‌کردند و او در پاسخ تمامی</w:t>
      </w:r>
      <w:r w:rsidR="007B575D" w:rsidRPr="00CD6CFF">
        <w:rPr>
          <w:rStyle w:val="Char6"/>
          <w:rFonts w:hint="cs"/>
          <w:rtl/>
        </w:rPr>
        <w:t xml:space="preserve"> آن‌ها </w:t>
      </w:r>
      <w:r w:rsidRPr="00CD6CFF">
        <w:rPr>
          <w:rStyle w:val="Char6"/>
          <w:rFonts w:hint="cs"/>
          <w:rtl/>
        </w:rPr>
        <w:t>می‌گفت:</w:t>
      </w:r>
    </w:p>
    <w:p w:rsidR="00D83E24" w:rsidRPr="00CD6CFF" w:rsidRDefault="00D83E24" w:rsidP="00D83E24">
      <w:pPr>
        <w:bidi/>
        <w:ind w:firstLine="284"/>
        <w:jc w:val="both"/>
        <w:rPr>
          <w:rStyle w:val="Char6"/>
          <w:rtl/>
        </w:rPr>
      </w:pPr>
      <w:r w:rsidRPr="00CD6CFF">
        <w:rPr>
          <w:rStyle w:val="Char6"/>
          <w:rFonts w:hint="cs"/>
          <w:rtl/>
        </w:rPr>
        <w:t>فدایت شوم، خیر!</w:t>
      </w:r>
    </w:p>
    <w:p w:rsidR="00D83E24" w:rsidRPr="00CD6CFF" w:rsidRDefault="00D83E24" w:rsidP="00AA3752">
      <w:pPr>
        <w:bidi/>
        <w:ind w:firstLine="284"/>
        <w:jc w:val="both"/>
        <w:rPr>
          <w:rStyle w:val="Char6"/>
          <w:rtl/>
        </w:rPr>
      </w:pPr>
      <w:r w:rsidRPr="00CD6CFF">
        <w:rPr>
          <w:rStyle w:val="Char6"/>
          <w:rFonts w:hint="cs"/>
          <w:rtl/>
        </w:rPr>
        <w:t>پیامبر گرامی خدا</w:t>
      </w:r>
      <w:r w:rsidR="00323859">
        <w:rPr>
          <w:rFonts w:cs="CTraditional Arabic" w:hint="cs"/>
          <w:sz w:val="32"/>
          <w:szCs w:val="28"/>
          <w:rtl/>
          <w:lang w:bidi="fa-IR"/>
        </w:rPr>
        <w:t>ص</w:t>
      </w:r>
      <w:r w:rsidRPr="00CD6CFF">
        <w:rPr>
          <w:rStyle w:val="Char6"/>
          <w:rFonts w:hint="cs"/>
          <w:rtl/>
        </w:rPr>
        <w:t>، دستش را بر سی</w:t>
      </w:r>
      <w:r w:rsidR="00C64FC0" w:rsidRPr="00CD6CFF">
        <w:rPr>
          <w:rStyle w:val="Char6"/>
          <w:rFonts w:hint="cs"/>
          <w:rtl/>
        </w:rPr>
        <w:t>نه جوان نهاد و گفت: «خدایا! قلب</w:t>
      </w:r>
      <w:r w:rsidRPr="00CD6CFF">
        <w:rPr>
          <w:rStyle w:val="Char6"/>
          <w:rFonts w:hint="cs"/>
          <w:rtl/>
        </w:rPr>
        <w:t>ش را پاک کن و گناهانش را ببخش و فرج (آلت تناسلی) او را از گناه مصون بدار».</w:t>
      </w:r>
    </w:p>
    <w:p w:rsidR="00D83E24" w:rsidRPr="00CD6CFF" w:rsidRDefault="00D83E24" w:rsidP="00AA3752">
      <w:pPr>
        <w:bidi/>
        <w:ind w:firstLine="284"/>
        <w:jc w:val="both"/>
        <w:rPr>
          <w:rStyle w:val="Char6"/>
          <w:rtl/>
        </w:rPr>
      </w:pPr>
      <w:r w:rsidRPr="00CD6CFF">
        <w:rPr>
          <w:rStyle w:val="Char6"/>
          <w:rFonts w:hint="cs"/>
          <w:rtl/>
        </w:rPr>
        <w:t>آن جوان در حالی که با تمامی وجود از زنا نفرت پیدا کرده بود از مقابل رسول خدا</w:t>
      </w:r>
      <w:r w:rsidR="00323859">
        <w:rPr>
          <w:rFonts w:cs="CTraditional Arabic" w:hint="cs"/>
          <w:sz w:val="32"/>
          <w:szCs w:val="28"/>
          <w:rtl/>
          <w:lang w:bidi="fa-IR"/>
        </w:rPr>
        <w:t>ص</w:t>
      </w:r>
      <w:r w:rsidRPr="00CD6CFF">
        <w:rPr>
          <w:rStyle w:val="Char6"/>
          <w:rFonts w:hint="cs"/>
          <w:rtl/>
        </w:rPr>
        <w:t xml:space="preserve"> برخاست.</w:t>
      </w:r>
    </w:p>
    <w:p w:rsidR="00D83E24" w:rsidRPr="00CD6CFF" w:rsidRDefault="00D83E24" w:rsidP="00555430">
      <w:pPr>
        <w:bidi/>
        <w:ind w:firstLine="284"/>
        <w:jc w:val="both"/>
        <w:rPr>
          <w:rStyle w:val="Char6"/>
          <w:rtl/>
        </w:rPr>
      </w:pPr>
      <w:r w:rsidRPr="00FD1655">
        <w:rPr>
          <w:rStyle w:val="Char3"/>
          <w:rtl/>
        </w:rPr>
        <w:t>«معاوی</w:t>
      </w:r>
      <w:r w:rsidR="00555430" w:rsidRPr="00FD1655">
        <w:rPr>
          <w:rStyle w:val="Char3"/>
          <w:rFonts w:hint="cs"/>
          <w:rtl/>
        </w:rPr>
        <w:t>ة</w:t>
      </w:r>
      <w:r w:rsidRPr="00FD1655">
        <w:rPr>
          <w:rStyle w:val="Char3"/>
          <w:rtl/>
        </w:rPr>
        <w:t xml:space="preserve"> بن الح</w:t>
      </w:r>
      <w:r w:rsidR="007E096D">
        <w:rPr>
          <w:rStyle w:val="Char3"/>
          <w:rtl/>
        </w:rPr>
        <w:t>ك</w:t>
      </w:r>
      <w:r w:rsidRPr="00FD1655">
        <w:rPr>
          <w:rStyle w:val="Char3"/>
          <w:rtl/>
        </w:rPr>
        <w:t>م السلمی»</w:t>
      </w:r>
      <w:r w:rsidRPr="00CD6CFF">
        <w:rPr>
          <w:rStyle w:val="Char6"/>
          <w:rFonts w:hint="cs"/>
          <w:rtl/>
        </w:rPr>
        <w:t xml:space="preserve"> می‌گوید: در صف نماز جماعت به امامت رسول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برخاست.</w:t>
      </w:r>
    </w:p>
    <w:p w:rsidR="00D83E24" w:rsidRPr="00CD6CFF" w:rsidRDefault="00D83E24" w:rsidP="00555430">
      <w:pPr>
        <w:bidi/>
        <w:ind w:firstLine="284"/>
        <w:jc w:val="both"/>
        <w:rPr>
          <w:rStyle w:val="Char6"/>
          <w:rtl/>
        </w:rPr>
      </w:pPr>
      <w:r w:rsidRPr="00AA3752">
        <w:rPr>
          <w:rStyle w:val="Char3"/>
          <w:rFonts w:hint="cs"/>
          <w:rtl/>
        </w:rPr>
        <w:t>«معاوی</w:t>
      </w:r>
      <w:r w:rsidR="00555430" w:rsidRPr="00AA3752">
        <w:rPr>
          <w:rStyle w:val="Char3"/>
          <w:rFonts w:hint="cs"/>
          <w:rtl/>
        </w:rPr>
        <w:t>ة</w:t>
      </w:r>
      <w:r w:rsidRPr="00AA3752">
        <w:rPr>
          <w:rStyle w:val="Char3"/>
          <w:rFonts w:hint="cs"/>
          <w:rtl/>
        </w:rPr>
        <w:t xml:space="preserve"> بن الحکم السلمی»</w:t>
      </w:r>
      <w:r w:rsidRPr="00CD6CFF">
        <w:rPr>
          <w:rStyle w:val="Char6"/>
          <w:rFonts w:hint="cs"/>
          <w:rtl/>
        </w:rPr>
        <w:t xml:space="preserve"> می‌گوید: در صف نماز جماعت به امامت رسول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ایستاده بودم، مردی عطسه کرد، من هم خطاب به او گفتم: </w:t>
      </w:r>
      <w:r w:rsidRPr="00AA3752">
        <w:rPr>
          <w:rStyle w:val="Char3"/>
          <w:rFonts w:hint="cs"/>
          <w:rtl/>
        </w:rPr>
        <w:t>«</w:t>
      </w:r>
      <w:r w:rsidR="00AA3752">
        <w:rPr>
          <w:rStyle w:val="Char3"/>
          <w:rFonts w:hint="cs"/>
          <w:rtl/>
        </w:rPr>
        <w:t>یرحمك</w:t>
      </w:r>
      <w:r w:rsidRPr="00AA3752">
        <w:rPr>
          <w:rStyle w:val="Char3"/>
          <w:rFonts w:hint="cs"/>
          <w:rtl/>
        </w:rPr>
        <w:t xml:space="preserve"> الله»</w:t>
      </w:r>
      <w:r w:rsidRPr="00CD6CFF">
        <w:rPr>
          <w:rStyle w:val="Char6"/>
          <w:rFonts w:hint="cs"/>
          <w:rtl/>
        </w:rPr>
        <w:t xml:space="preserve"> جماعت نمازگزار با حالتی حاکی از خشم به من نگاه کردند.</w:t>
      </w:r>
    </w:p>
    <w:p w:rsidR="00D83E24" w:rsidRPr="00CD6CFF" w:rsidRDefault="00D83E24" w:rsidP="00AA3752">
      <w:pPr>
        <w:bidi/>
        <w:ind w:firstLine="284"/>
        <w:jc w:val="both"/>
        <w:rPr>
          <w:rStyle w:val="Char6"/>
          <w:rtl/>
        </w:rPr>
      </w:pPr>
      <w:r w:rsidRPr="00CD6CFF">
        <w:rPr>
          <w:rStyle w:val="Char6"/>
          <w:rFonts w:hint="cs"/>
          <w:rtl/>
        </w:rPr>
        <w:t>من هم گفتم: مادرتان به عزایتان بنشیند! چرا اینگونه به من نگاه می‌کنید؟ چون در نماز بودیم و نمی‌توانستند سخنی بگویند با دست بر زانوهایشان می‌زدند، چون من فهمیدم که می‌خواهند مرا ساکت کنند، دیگر سخن نگفتم. وقتی نماز تمام شد رسول گرامی</w:t>
      </w:r>
      <w:r w:rsidR="00323859">
        <w:rPr>
          <w:rFonts w:cs="CTraditional Arabic" w:hint="cs"/>
          <w:sz w:val="32"/>
          <w:szCs w:val="28"/>
          <w:rtl/>
          <w:lang w:bidi="fa-IR"/>
        </w:rPr>
        <w:t>ص</w:t>
      </w:r>
      <w:r w:rsidRPr="00CD6CFF">
        <w:rPr>
          <w:rStyle w:val="Char6"/>
          <w:rFonts w:hint="cs"/>
          <w:rtl/>
        </w:rPr>
        <w:t xml:space="preserve"> مرا خواند، پدر و مادرم به فدایش باد که هیچ معلمی قبل و بعد از او ندیدم که به خوبی او تعلیم دهد، بخدا قسم که با من تند سخن نگفت، دشنام نداد و مرا نزد، فقط فرمودند: «نماز تسبیح، تکبیر و قرائت قرآن است و صحیح نیست که غیر از</w:t>
      </w:r>
      <w:r w:rsidR="007B575D" w:rsidRPr="00CD6CFF">
        <w:rPr>
          <w:rStyle w:val="Char6"/>
          <w:rFonts w:hint="cs"/>
          <w:rtl/>
        </w:rPr>
        <w:t xml:space="preserve"> این‌ها </w:t>
      </w:r>
      <w:r w:rsidRPr="00CD6CFF">
        <w:rPr>
          <w:rStyle w:val="Char6"/>
          <w:rFonts w:hint="cs"/>
          <w:rtl/>
        </w:rPr>
        <w:t>کلمات دیگری از سخنان مر</w:t>
      </w:r>
      <w:r w:rsidR="008B6BD3" w:rsidRPr="00CD6CFF">
        <w:rPr>
          <w:rStyle w:val="Char6"/>
          <w:rFonts w:hint="cs"/>
          <w:rtl/>
        </w:rPr>
        <w:t>دم در آن وارد شد». (روایت مسلم)</w:t>
      </w:r>
    </w:p>
    <w:p w:rsidR="00555430" w:rsidRPr="0072283E" w:rsidRDefault="00D83E24" w:rsidP="00AA3752">
      <w:pPr>
        <w:bidi/>
        <w:ind w:firstLine="284"/>
        <w:jc w:val="both"/>
        <w:rPr>
          <w:rStyle w:val="Char5"/>
          <w:rtl/>
        </w:rPr>
      </w:pPr>
      <w:r w:rsidRPr="00CD6CFF">
        <w:rPr>
          <w:rStyle w:val="Char6"/>
          <w:rFonts w:hint="cs"/>
          <w:rtl/>
        </w:rPr>
        <w:t>می‌گویند</w:t>
      </w:r>
      <w:r w:rsidR="006C1F2B" w:rsidRPr="00CD6CFF">
        <w:rPr>
          <w:rStyle w:val="Char6"/>
          <w:rFonts w:hint="cs"/>
          <w:rtl/>
        </w:rPr>
        <w:t>:</w:t>
      </w:r>
      <w:r w:rsidRPr="00CD6CFF">
        <w:rPr>
          <w:rStyle w:val="Char6"/>
          <w:rFonts w:hint="cs"/>
          <w:rtl/>
        </w:rPr>
        <w:t xml:space="preserve"> واعظی بر </w:t>
      </w:r>
      <w:r w:rsidR="006C1F2B" w:rsidRPr="00CD6CFF">
        <w:rPr>
          <w:rStyle w:val="Char6"/>
          <w:rFonts w:hint="cs"/>
          <w:rtl/>
        </w:rPr>
        <w:t>ابو</w:t>
      </w:r>
      <w:r w:rsidRPr="00CD6CFF">
        <w:rPr>
          <w:rStyle w:val="Char6"/>
          <w:rFonts w:hint="cs"/>
          <w:rtl/>
        </w:rPr>
        <w:t>جعفر منصور وارد شد و با او به تندی سخن گفت ابوجعفر گفت: فلانی با من نرم باش! خدایتعالی کسانی بسیار بهتر از تو را بر کسانی بسیار بدتر از من فرستاد موسی را به جانب فرعون فرستاد و گفت:</w:t>
      </w:r>
      <w:r w:rsidR="0041444E" w:rsidRPr="00CD6CFF">
        <w:rPr>
          <w:rStyle w:val="Char6"/>
          <w:rFonts w:hint="cs"/>
          <w:rtl/>
        </w:rPr>
        <w:t xml:space="preserve"> </w:t>
      </w:r>
      <w:r w:rsidR="006D677F" w:rsidRPr="006D677F">
        <w:rPr>
          <w:rStyle w:val="Char4"/>
          <w:rFonts w:cs="Traditional Arabic"/>
          <w:szCs w:val="28"/>
          <w:rtl/>
        </w:rPr>
        <w:t>﴿</w:t>
      </w:r>
      <w:r w:rsidR="00BC00B8" w:rsidRPr="0072283E">
        <w:rPr>
          <w:rStyle w:val="Char5"/>
          <w:rFonts w:hint="eastAsia"/>
          <w:rtl/>
        </w:rPr>
        <w:t>فَقُولَا</w:t>
      </w:r>
      <w:r w:rsidR="00BC00B8" w:rsidRPr="0072283E">
        <w:rPr>
          <w:rStyle w:val="Char5"/>
          <w:rtl/>
        </w:rPr>
        <w:t xml:space="preserve"> لَهُ</w:t>
      </w:r>
      <w:r w:rsidR="00BC00B8" w:rsidRPr="0072283E">
        <w:rPr>
          <w:rStyle w:val="Char5"/>
          <w:rFonts w:hint="cs"/>
          <w:rtl/>
        </w:rPr>
        <w:t>ۥ</w:t>
      </w:r>
      <w:r w:rsidR="00BC00B8" w:rsidRPr="0072283E">
        <w:rPr>
          <w:rStyle w:val="Char5"/>
          <w:rtl/>
        </w:rPr>
        <w:t xml:space="preserve"> قَوۡلٗا لَّيِّنٗا لَّعَلَّهُ</w:t>
      </w:r>
      <w:r w:rsidR="00BC00B8" w:rsidRPr="0072283E">
        <w:rPr>
          <w:rStyle w:val="Char5"/>
          <w:rFonts w:hint="cs"/>
          <w:rtl/>
        </w:rPr>
        <w:t>ۥ</w:t>
      </w:r>
      <w:r w:rsidR="00BC00B8" w:rsidRPr="0072283E">
        <w:rPr>
          <w:rStyle w:val="Char5"/>
          <w:rtl/>
        </w:rPr>
        <w:t xml:space="preserve"> يَتَذَكَّرُ أَوۡ يَخۡشَىٰ ٤٤</w:t>
      </w:r>
      <w:r w:rsidR="006D677F" w:rsidRPr="006D677F">
        <w:rPr>
          <w:rStyle w:val="Char4"/>
          <w:rFonts w:cs="Traditional Arabic"/>
          <w:szCs w:val="28"/>
          <w:rtl/>
        </w:rPr>
        <w:t>﴾</w:t>
      </w:r>
      <w:r w:rsidRPr="00CD6CFF">
        <w:rPr>
          <w:rStyle w:val="Char6"/>
          <w:rFonts w:hint="cs"/>
          <w:rtl/>
        </w:rPr>
        <w:t xml:space="preserve"> مرد واعظ از عمل خود خجل گشت و </w:t>
      </w:r>
      <w:r w:rsidR="00555430" w:rsidRPr="00CD6CFF">
        <w:rPr>
          <w:rStyle w:val="Char6"/>
          <w:rFonts w:hint="cs"/>
          <w:rtl/>
        </w:rPr>
        <w:t>دریافت که او از حضرت موسی</w:t>
      </w:r>
      <w:r w:rsidR="00555430" w:rsidRPr="00BC00B8">
        <w:rPr>
          <w:rFonts w:cs="CTraditional Arabic" w:hint="cs"/>
          <w:sz w:val="32"/>
          <w:szCs w:val="28"/>
          <w:rtl/>
          <w:lang w:bidi="fa-IR"/>
        </w:rPr>
        <w:t>÷</w:t>
      </w:r>
      <w:r w:rsidR="00555430" w:rsidRPr="00CD6CFF">
        <w:rPr>
          <w:rStyle w:val="Char6"/>
          <w:rFonts w:hint="cs"/>
          <w:rtl/>
        </w:rPr>
        <w:t xml:space="preserve"> بالاتر نیست و ابوجعفر از فرعون بدتر نیست.</w:t>
      </w:r>
    </w:p>
    <w:p w:rsidR="00D83E24" w:rsidRPr="00CD6CFF" w:rsidRDefault="00D83E24" w:rsidP="00AA3752">
      <w:pPr>
        <w:bidi/>
        <w:ind w:firstLine="284"/>
        <w:jc w:val="both"/>
        <w:rPr>
          <w:rStyle w:val="Char6"/>
          <w:rtl/>
        </w:rPr>
      </w:pPr>
      <w:r w:rsidRPr="00CD6CFF">
        <w:rPr>
          <w:rStyle w:val="Char6"/>
          <w:rFonts w:hint="cs"/>
          <w:rtl/>
        </w:rPr>
        <w:t>و راست گفت</w:t>
      </w:r>
      <w:r w:rsidR="006C1F2B" w:rsidRPr="00CD6CFF">
        <w:rPr>
          <w:rStyle w:val="Char6"/>
          <w:rFonts w:hint="cs"/>
          <w:rtl/>
        </w:rPr>
        <w:t>:</w:t>
      </w:r>
      <w:r w:rsidRPr="00CD6CFF">
        <w:rPr>
          <w:rStyle w:val="Char6"/>
          <w:rFonts w:hint="cs"/>
          <w:rtl/>
        </w:rPr>
        <w:t xml:space="preserve"> پروردگار عظیم ما هنگامی که پیامبر محبوبش</w:t>
      </w:r>
      <w:r w:rsidR="00323859">
        <w:rPr>
          <w:rFonts w:cs="CTraditional Arabic" w:hint="cs"/>
          <w:sz w:val="32"/>
          <w:szCs w:val="28"/>
          <w:rtl/>
          <w:lang w:bidi="fa-IR"/>
        </w:rPr>
        <w:t>ص</w:t>
      </w:r>
      <w:r w:rsidRPr="00CD6CFF">
        <w:rPr>
          <w:rStyle w:val="Char6"/>
          <w:rFonts w:hint="cs"/>
          <w:rtl/>
        </w:rPr>
        <w:t xml:space="preserve"> را با این خطاب مقدس تربیت نمود:</w:t>
      </w:r>
    </w:p>
    <w:p w:rsidR="0041444E" w:rsidRPr="0072283E" w:rsidRDefault="006D677F" w:rsidP="00794669">
      <w:pPr>
        <w:bidi/>
        <w:ind w:firstLine="284"/>
        <w:jc w:val="both"/>
        <w:rPr>
          <w:rStyle w:val="Char5"/>
          <w:rtl/>
        </w:rPr>
      </w:pPr>
      <w:r w:rsidRPr="006D677F">
        <w:rPr>
          <w:rStyle w:val="Char4"/>
          <w:rFonts w:cs="Traditional Arabic"/>
          <w:szCs w:val="28"/>
          <w:rtl/>
        </w:rPr>
        <w:t>﴿</w:t>
      </w:r>
      <w:r w:rsidR="00794669" w:rsidRPr="0072283E">
        <w:rPr>
          <w:rStyle w:val="Char5"/>
          <w:rFonts w:hint="eastAsia"/>
          <w:rtl/>
        </w:rPr>
        <w:t>فَبِمَا</w:t>
      </w:r>
      <w:r w:rsidR="00794669" w:rsidRPr="0072283E">
        <w:rPr>
          <w:rStyle w:val="Char5"/>
          <w:rtl/>
        </w:rPr>
        <w:t xml:space="preserve"> رَحۡمَةٖ مِّنَ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لِنتَ لَهُمۡۖ وَلَوۡ كُنتَ فَظًّا غَلِيظَ </w:t>
      </w:r>
      <w:r w:rsidR="00794669" w:rsidRPr="0072283E">
        <w:rPr>
          <w:rStyle w:val="Char5"/>
          <w:rFonts w:hint="cs"/>
          <w:rtl/>
        </w:rPr>
        <w:t>ٱ</w:t>
      </w:r>
      <w:r w:rsidR="00794669" w:rsidRPr="0072283E">
        <w:rPr>
          <w:rStyle w:val="Char5"/>
          <w:rFonts w:hint="eastAsia"/>
          <w:rtl/>
        </w:rPr>
        <w:t>لۡقَلۡبِ</w:t>
      </w:r>
      <w:r w:rsidR="00794669" w:rsidRPr="0072283E">
        <w:rPr>
          <w:rStyle w:val="Char5"/>
          <w:rtl/>
        </w:rPr>
        <w:t xml:space="preserve"> لَ</w:t>
      </w:r>
      <w:r w:rsidR="00794669" w:rsidRPr="0072283E">
        <w:rPr>
          <w:rStyle w:val="Char5"/>
          <w:rFonts w:hint="cs"/>
          <w:rtl/>
        </w:rPr>
        <w:t>ٱ</w:t>
      </w:r>
      <w:r w:rsidR="00794669" w:rsidRPr="0072283E">
        <w:rPr>
          <w:rStyle w:val="Char5"/>
          <w:rFonts w:hint="eastAsia"/>
          <w:rtl/>
        </w:rPr>
        <w:t>نفَضُّواْ</w:t>
      </w:r>
      <w:r w:rsidR="00794669" w:rsidRPr="0072283E">
        <w:rPr>
          <w:rStyle w:val="Char5"/>
          <w:rtl/>
        </w:rPr>
        <w:t xml:space="preserve"> مِنۡ حَوۡلِكَۖ فَ</w:t>
      </w:r>
      <w:r w:rsidR="00794669" w:rsidRPr="0072283E">
        <w:rPr>
          <w:rStyle w:val="Char5"/>
          <w:rFonts w:hint="cs"/>
          <w:rtl/>
        </w:rPr>
        <w:t>ٱ</w:t>
      </w:r>
      <w:r w:rsidR="00794669" w:rsidRPr="0072283E">
        <w:rPr>
          <w:rStyle w:val="Char5"/>
          <w:rFonts w:hint="eastAsia"/>
          <w:rtl/>
        </w:rPr>
        <w:t>عۡفُ</w:t>
      </w:r>
      <w:r w:rsidR="00794669" w:rsidRPr="0072283E">
        <w:rPr>
          <w:rStyle w:val="Char5"/>
          <w:rtl/>
        </w:rPr>
        <w:t xml:space="preserve"> عَنۡهُمۡ وَ</w:t>
      </w:r>
      <w:r w:rsidR="00794669" w:rsidRPr="0072283E">
        <w:rPr>
          <w:rStyle w:val="Char5"/>
          <w:rFonts w:hint="cs"/>
          <w:rtl/>
        </w:rPr>
        <w:t>ٱ</w:t>
      </w:r>
      <w:r w:rsidR="00794669" w:rsidRPr="0072283E">
        <w:rPr>
          <w:rStyle w:val="Char5"/>
          <w:rFonts w:hint="eastAsia"/>
          <w:rtl/>
        </w:rPr>
        <w:t>سۡتَغۡفِرۡ</w:t>
      </w:r>
      <w:r w:rsidR="00794669" w:rsidRPr="0072283E">
        <w:rPr>
          <w:rStyle w:val="Char5"/>
          <w:rtl/>
        </w:rPr>
        <w:t xml:space="preserve"> لَهُمۡ وَشَاوِرۡهُمۡ فِي </w:t>
      </w:r>
      <w:r w:rsidR="00794669" w:rsidRPr="0072283E">
        <w:rPr>
          <w:rStyle w:val="Char5"/>
          <w:rFonts w:hint="cs"/>
          <w:rtl/>
        </w:rPr>
        <w:t>ٱ</w:t>
      </w:r>
      <w:r w:rsidR="00794669" w:rsidRPr="0072283E">
        <w:rPr>
          <w:rStyle w:val="Char5"/>
          <w:rFonts w:hint="eastAsia"/>
          <w:rtl/>
        </w:rPr>
        <w:t>لۡأَمۡرِۖ</w:t>
      </w:r>
      <w:r w:rsidR="00794669" w:rsidRPr="0072283E">
        <w:rPr>
          <w:rStyle w:val="Char5"/>
          <w:rtl/>
        </w:rPr>
        <w:t xml:space="preserve"> فَإِذَا عَزَمۡتَ فَتَوَكَّلۡ عَلَى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إِنَّ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يُحِبُّ </w:t>
      </w:r>
      <w:r w:rsidR="00794669" w:rsidRPr="0072283E">
        <w:rPr>
          <w:rStyle w:val="Char5"/>
          <w:rFonts w:hint="cs"/>
          <w:rtl/>
        </w:rPr>
        <w:t>ٱ</w:t>
      </w:r>
      <w:r w:rsidR="00794669" w:rsidRPr="0072283E">
        <w:rPr>
          <w:rStyle w:val="Char5"/>
          <w:rFonts w:hint="eastAsia"/>
          <w:rtl/>
        </w:rPr>
        <w:t>لۡمُتَوَكِّلِينَ</w:t>
      </w:r>
      <w:r w:rsidR="00794669" w:rsidRPr="0072283E">
        <w:rPr>
          <w:rStyle w:val="Char5"/>
          <w:rtl/>
        </w:rPr>
        <w:t xml:space="preserve"> ١٥٩</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آل عمران: 159</w:t>
      </w:r>
      <w:r w:rsidR="0041444E" w:rsidRPr="00B26CDF">
        <w:rPr>
          <w:rStyle w:val="Char8"/>
          <w:rtl/>
        </w:rPr>
        <w:t>]</w:t>
      </w:r>
      <w:r w:rsidR="0041444E" w:rsidRPr="00B26CDF">
        <w:rPr>
          <w:rStyle w:val="Char6"/>
          <w:rtl/>
          <w:lang w:bidi="fa-IR"/>
        </w:rPr>
        <w:t>.</w:t>
      </w:r>
    </w:p>
    <w:p w:rsidR="00D83E24" w:rsidRPr="00CD6CFF" w:rsidRDefault="00D83E24" w:rsidP="005460D8">
      <w:pPr>
        <w:bidi/>
        <w:ind w:firstLine="284"/>
        <w:jc w:val="both"/>
        <w:rPr>
          <w:rStyle w:val="Char6"/>
          <w:rtl/>
        </w:rPr>
      </w:pPr>
      <w:r w:rsidRPr="00CD6CFF">
        <w:rPr>
          <w:rStyle w:val="Char6"/>
          <w:rFonts w:hint="cs"/>
          <w:rtl/>
        </w:rPr>
        <w:t>«پس به واسطه رحمت الهی نرمی کردی برایشان و اگر تندخو و سخت دل بودی، بدون شک از دور تو پراکنده می‌شدند پس ایشان را عفو کن و برایشان طلب آموزش کن و در کارها با آنان مشورت کن و چون عزم و تصمیم گرفتی به خدا توکل که خدایتعالی متوکلین را دوست دارد</w:t>
      </w:r>
      <w:r w:rsidR="00A2602C" w:rsidRPr="00CD6CFF">
        <w:rPr>
          <w:rStyle w:val="Char6"/>
          <w:rFonts w:hint="cs"/>
          <w:rtl/>
        </w:rPr>
        <w:t>»</w:t>
      </w:r>
      <w:r w:rsidRPr="00CD6CFF">
        <w:rPr>
          <w:rStyle w:val="Char6"/>
          <w:rFonts w:hint="cs"/>
          <w:rtl/>
        </w:rPr>
        <w:t>.</w:t>
      </w:r>
    </w:p>
    <w:p w:rsidR="00D83E24" w:rsidRDefault="00D83E24" w:rsidP="00921B2B">
      <w:pPr>
        <w:pStyle w:val="a2"/>
        <w:rPr>
          <w:rtl/>
        </w:rPr>
      </w:pPr>
      <w:bookmarkStart w:id="1136" w:name="_Toc248463938"/>
      <w:bookmarkStart w:id="1137" w:name="_Toc342425073"/>
      <w:bookmarkStart w:id="1138" w:name="_Toc432320343"/>
      <w:r>
        <w:rPr>
          <w:rFonts w:hint="cs"/>
          <w:rtl/>
        </w:rPr>
        <w:t>هـ) شخص دا</w:t>
      </w:r>
      <w:r w:rsidR="001102BF">
        <w:rPr>
          <w:rFonts w:hint="cs"/>
          <w:rtl/>
        </w:rPr>
        <w:t>عی باید اذیت و آزار را تحمل کند</w:t>
      </w:r>
      <w:bookmarkEnd w:id="1136"/>
      <w:bookmarkEnd w:id="1137"/>
      <w:bookmarkEnd w:id="1138"/>
    </w:p>
    <w:p w:rsidR="00D83E24" w:rsidRPr="00CD6CFF" w:rsidRDefault="00D83E24" w:rsidP="00D83E24">
      <w:pPr>
        <w:bidi/>
        <w:ind w:firstLine="284"/>
        <w:jc w:val="both"/>
        <w:rPr>
          <w:rStyle w:val="Char6"/>
          <w:rtl/>
        </w:rPr>
      </w:pPr>
      <w:r w:rsidRPr="00CD6CFF">
        <w:rPr>
          <w:rStyle w:val="Char6"/>
          <w:rFonts w:hint="cs"/>
          <w:rtl/>
        </w:rPr>
        <w:t>یکی از امور بدیهی در ارتباط با دعوت و وظیفه امر به معروف و نهی از منکر آن است که شخص داعی در معرض انواع مختلفی از آلام و آزار قرار می‌گیرد، مانند سرپیچی مستکبرین، حماقت جاهلین و استهزا سایرین و بدون تردید این چنین خواهد شد، زیرا این سنت الهی است که در هر شرایط زمانی و مکانی برای تمامی انبیا و دعوت کنندگان و</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اصلاح‌گر جریان داشته است.</w:t>
      </w:r>
    </w:p>
    <w:p w:rsidR="00D83E24"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eastAsia"/>
          <w:rtl/>
        </w:rPr>
        <w:t>الٓمٓ</w:t>
      </w:r>
      <w:r w:rsidR="00794669" w:rsidRPr="0072283E">
        <w:rPr>
          <w:rStyle w:val="Char5"/>
          <w:rtl/>
        </w:rPr>
        <w:t xml:space="preserve"> ١</w:t>
      </w:r>
      <w:r w:rsidR="00B67DA0">
        <w:rPr>
          <w:rStyle w:val="Char5"/>
          <w:rtl/>
        </w:rPr>
        <w:t xml:space="preserve"> </w:t>
      </w:r>
      <w:r w:rsidR="00794669" w:rsidRPr="0072283E">
        <w:rPr>
          <w:rStyle w:val="Char5"/>
          <w:rtl/>
        </w:rPr>
        <w:t xml:space="preserve">أَحَسِبَ </w:t>
      </w:r>
      <w:r w:rsidR="00794669" w:rsidRPr="0072283E">
        <w:rPr>
          <w:rStyle w:val="Char5"/>
          <w:rFonts w:hint="cs"/>
          <w:rtl/>
        </w:rPr>
        <w:t>ٱ</w:t>
      </w:r>
      <w:r w:rsidR="00794669" w:rsidRPr="0072283E">
        <w:rPr>
          <w:rStyle w:val="Char5"/>
          <w:rFonts w:hint="eastAsia"/>
          <w:rtl/>
        </w:rPr>
        <w:t>لنَّاسُ</w:t>
      </w:r>
      <w:r w:rsidR="00794669" w:rsidRPr="0072283E">
        <w:rPr>
          <w:rStyle w:val="Char5"/>
          <w:rtl/>
        </w:rPr>
        <w:t xml:space="preserve"> أَن يُتۡرَكُوٓاْ أَن يَقُولُوٓاْ ءَامَنَّا وَهُمۡ لَا يُفۡتَنُونَ ٢ </w:t>
      </w:r>
      <w:r w:rsidR="00794669" w:rsidRPr="0072283E">
        <w:rPr>
          <w:rStyle w:val="Char5"/>
          <w:rFonts w:hint="eastAsia"/>
          <w:rtl/>
        </w:rPr>
        <w:t>وَلَقَدۡ</w:t>
      </w:r>
      <w:r w:rsidR="00794669" w:rsidRPr="0072283E">
        <w:rPr>
          <w:rStyle w:val="Char5"/>
          <w:rtl/>
        </w:rPr>
        <w:t xml:space="preserve"> فَتَنَّا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مِن قَبۡلِهِمۡۖ فَلَيَعۡلَمَنَّ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صَدَقُواْ وَلَيَعۡلَمَنَّ </w:t>
      </w:r>
      <w:r w:rsidR="00794669" w:rsidRPr="0072283E">
        <w:rPr>
          <w:rStyle w:val="Char5"/>
          <w:rFonts w:hint="cs"/>
          <w:rtl/>
        </w:rPr>
        <w:t>ٱ</w:t>
      </w:r>
      <w:r w:rsidR="00794669" w:rsidRPr="0072283E">
        <w:rPr>
          <w:rStyle w:val="Char5"/>
          <w:rFonts w:hint="eastAsia"/>
          <w:rtl/>
        </w:rPr>
        <w:t>لۡكَٰذِبِينَ</w:t>
      </w:r>
      <w:r w:rsidR="00794669" w:rsidRPr="0072283E">
        <w:rPr>
          <w:rStyle w:val="Char5"/>
          <w:rtl/>
        </w:rPr>
        <w:t xml:space="preserve"> ٣</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العنکبوت: 3</w:t>
      </w:r>
      <w:r w:rsidR="0041444E" w:rsidRPr="00B26CDF">
        <w:rPr>
          <w:rStyle w:val="Char8"/>
          <w:rtl/>
        </w:rPr>
        <w:t>]</w:t>
      </w:r>
      <w:r w:rsidR="0041444E" w:rsidRPr="00B26CDF">
        <w:rPr>
          <w:rStyle w:val="Char6"/>
          <w:rtl/>
          <w:lang w:bidi="fa-IR"/>
        </w:rPr>
        <w:t>.</w:t>
      </w:r>
    </w:p>
    <w:p w:rsidR="00D83E24" w:rsidRPr="00CD6CFF" w:rsidRDefault="00D83E24" w:rsidP="005460D8">
      <w:pPr>
        <w:bidi/>
        <w:ind w:firstLine="284"/>
        <w:jc w:val="both"/>
        <w:rPr>
          <w:rStyle w:val="Char6"/>
          <w:rtl/>
        </w:rPr>
      </w:pPr>
      <w:r w:rsidRPr="00CD6CFF">
        <w:rPr>
          <w:rStyle w:val="Char6"/>
          <w:rFonts w:hint="cs"/>
          <w:rtl/>
        </w:rPr>
        <w:t>«آیا مردم می‌پندارند که همینکه گفتند ایمان آورده‌ایم</w:t>
      </w:r>
      <w:r w:rsidR="007B575D" w:rsidRPr="00CD6CFF">
        <w:rPr>
          <w:rStyle w:val="Char6"/>
          <w:rFonts w:hint="cs"/>
          <w:rtl/>
        </w:rPr>
        <w:t xml:space="preserve"> آن‌ها </w:t>
      </w:r>
      <w:r w:rsidRPr="00CD6CFF">
        <w:rPr>
          <w:rStyle w:val="Char6"/>
          <w:rFonts w:hint="cs"/>
          <w:rtl/>
        </w:rPr>
        <w:t xml:space="preserve">را رها می‌کنیم و نمی‌آزمائیم؟ به تحقیق کسانی را که پیش از آنان بودند آزمودیم تا خدایتعالی کسانی را که راست می‌گفتند معلوم نماید و کسانی </w:t>
      </w:r>
      <w:r w:rsidR="0041444E" w:rsidRPr="00CD6CFF">
        <w:rPr>
          <w:rStyle w:val="Char6"/>
          <w:rFonts w:hint="cs"/>
          <w:rtl/>
        </w:rPr>
        <w:t>را که دروغ می‌گفتند، مشخص کند».</w:t>
      </w:r>
    </w:p>
    <w:p w:rsidR="00D83E24" w:rsidRPr="00CD6CFF" w:rsidRDefault="006D677F" w:rsidP="00FD1655">
      <w:pPr>
        <w:bidi/>
        <w:ind w:firstLine="284"/>
        <w:jc w:val="both"/>
        <w:rPr>
          <w:rStyle w:val="Char6"/>
          <w:rtl/>
        </w:rPr>
      </w:pPr>
      <w:r w:rsidRPr="006D677F">
        <w:rPr>
          <w:rStyle w:val="Char4"/>
          <w:rFonts w:cs="Traditional Arabic"/>
          <w:szCs w:val="28"/>
          <w:rtl/>
        </w:rPr>
        <w:t>﴿</w:t>
      </w:r>
      <w:r w:rsidR="00794669" w:rsidRPr="0072283E">
        <w:rPr>
          <w:rStyle w:val="Char5"/>
          <w:rFonts w:hint="eastAsia"/>
          <w:rtl/>
        </w:rPr>
        <w:t>أَمۡ</w:t>
      </w:r>
      <w:r w:rsidR="00794669" w:rsidRPr="0072283E">
        <w:rPr>
          <w:rStyle w:val="Char5"/>
          <w:rtl/>
        </w:rPr>
        <w:t xml:space="preserve"> حَسِبۡتُمۡ أَن تَدۡخُلُواْ </w:t>
      </w:r>
      <w:r w:rsidR="00794669" w:rsidRPr="0072283E">
        <w:rPr>
          <w:rStyle w:val="Char5"/>
          <w:rFonts w:hint="cs"/>
          <w:rtl/>
        </w:rPr>
        <w:t>ٱ</w:t>
      </w:r>
      <w:r w:rsidR="00794669" w:rsidRPr="0072283E">
        <w:rPr>
          <w:rStyle w:val="Char5"/>
          <w:rFonts w:hint="eastAsia"/>
          <w:rtl/>
        </w:rPr>
        <w:t>لۡجَنَّةَ</w:t>
      </w:r>
      <w:r w:rsidR="00794669" w:rsidRPr="0072283E">
        <w:rPr>
          <w:rStyle w:val="Char5"/>
          <w:rtl/>
        </w:rPr>
        <w:t xml:space="preserve"> وَلَمَّا يَأۡتِكُم مَّثَلُ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خَلَوۡاْ مِن قَبۡلِكُمۖ مَّسَّتۡهُمُ </w:t>
      </w:r>
      <w:r w:rsidR="00794669" w:rsidRPr="0072283E">
        <w:rPr>
          <w:rStyle w:val="Char5"/>
          <w:rFonts w:hint="cs"/>
          <w:rtl/>
        </w:rPr>
        <w:t>ٱ</w:t>
      </w:r>
      <w:r w:rsidR="00794669" w:rsidRPr="0072283E">
        <w:rPr>
          <w:rStyle w:val="Char5"/>
          <w:rFonts w:hint="eastAsia"/>
          <w:rtl/>
        </w:rPr>
        <w:t>لۡبَأۡسَآءُ</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لضَّرَّآءُ</w:t>
      </w:r>
      <w:r w:rsidR="00794669" w:rsidRPr="0072283E">
        <w:rPr>
          <w:rStyle w:val="Char5"/>
          <w:rtl/>
        </w:rPr>
        <w:t xml:space="preserve"> وَزُلۡزِلُواْ حَتَّىٰ يَقُولَ </w:t>
      </w:r>
      <w:r w:rsidR="00794669" w:rsidRPr="0072283E">
        <w:rPr>
          <w:rStyle w:val="Char5"/>
          <w:rFonts w:hint="cs"/>
          <w:rtl/>
        </w:rPr>
        <w:t>ٱ</w:t>
      </w:r>
      <w:r w:rsidR="00794669" w:rsidRPr="0072283E">
        <w:rPr>
          <w:rStyle w:val="Char5"/>
          <w:rFonts w:hint="eastAsia"/>
          <w:rtl/>
        </w:rPr>
        <w:t>لرَّسُولُ</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ءَامَنُواْ مَعَهُ</w:t>
      </w:r>
      <w:r w:rsidR="00794669" w:rsidRPr="0072283E">
        <w:rPr>
          <w:rStyle w:val="Char5"/>
          <w:rFonts w:hint="cs"/>
          <w:rtl/>
        </w:rPr>
        <w:t>ۥ</w:t>
      </w:r>
      <w:r w:rsidR="00794669" w:rsidRPr="0072283E">
        <w:rPr>
          <w:rStyle w:val="Char5"/>
          <w:rtl/>
        </w:rPr>
        <w:t xml:space="preserve"> مَتَىٰ نَصۡرُ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أَلَآ إِنَّ ن</w:t>
      </w:r>
      <w:r w:rsidR="00794669" w:rsidRPr="0072283E">
        <w:rPr>
          <w:rStyle w:val="Char5"/>
          <w:rFonts w:hint="eastAsia"/>
          <w:rtl/>
        </w:rPr>
        <w:t>َصۡرَ</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قَرِيبٞ ٢١٤</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البقر</w:t>
      </w:r>
      <w:r w:rsidR="00FD1655" w:rsidRPr="00B26CDF">
        <w:rPr>
          <w:rStyle w:val="Char8"/>
          <w:rFonts w:hint="cs"/>
          <w:rtl/>
        </w:rPr>
        <w:t>ة</w:t>
      </w:r>
      <w:r w:rsidR="0041444E" w:rsidRPr="00B26CDF">
        <w:rPr>
          <w:rStyle w:val="Char8"/>
          <w:rFonts w:hint="cs"/>
          <w:rtl/>
        </w:rPr>
        <w:t>: 214</w:t>
      </w:r>
      <w:r w:rsidR="0041444E" w:rsidRPr="00B26CDF">
        <w:rPr>
          <w:rStyle w:val="Char8"/>
          <w:rtl/>
        </w:rPr>
        <w:t>]</w:t>
      </w:r>
      <w:r w:rsidR="0041444E" w:rsidRPr="00B26CDF">
        <w:rPr>
          <w:rStyle w:val="Char6"/>
          <w:rtl/>
          <w:lang w:bidi="fa-IR"/>
        </w:rPr>
        <w:t>.</w:t>
      </w:r>
    </w:p>
    <w:p w:rsidR="00D83E24" w:rsidRPr="00CD6CFF" w:rsidRDefault="00D83E24" w:rsidP="005460D8">
      <w:pPr>
        <w:bidi/>
        <w:ind w:firstLine="284"/>
        <w:jc w:val="both"/>
        <w:rPr>
          <w:rStyle w:val="Char6"/>
          <w:rtl/>
        </w:rPr>
      </w:pPr>
      <w:r w:rsidRPr="00CD6CFF">
        <w:rPr>
          <w:rStyle w:val="Char6"/>
          <w:rFonts w:hint="cs"/>
          <w:rtl/>
        </w:rPr>
        <w:t>«آیا می‌پندارید که وارد بهشت می‌شوید؟ اما آنچه از سختی‌ها به گذشتگان رسید به شما نمی‌رسید؟ آنان دچار سختی‌ها و ضررها شدند تا جایی که پیامبر و همراهانش می‌گفتند: پس یاری خدا چه وقت فرا می‌رسد؟ آگاه باشید که یاری خدا نزدیک است!</w:t>
      </w:r>
      <w:r w:rsidR="006C1F2B" w:rsidRPr="008B6436">
        <w:rPr>
          <w:rStyle w:val="Char4"/>
          <w:rtl/>
        </w:rPr>
        <w:t>»</w:t>
      </w:r>
    </w:p>
    <w:p w:rsidR="00D83E24" w:rsidRPr="00CD6CFF" w:rsidRDefault="00D83E24" w:rsidP="00D83E24">
      <w:pPr>
        <w:bidi/>
        <w:ind w:firstLine="284"/>
        <w:jc w:val="both"/>
        <w:rPr>
          <w:rStyle w:val="Char6"/>
          <w:rtl/>
        </w:rPr>
      </w:pPr>
      <w:r w:rsidRPr="00CD6CFF">
        <w:rPr>
          <w:rStyle w:val="Char6"/>
          <w:rFonts w:hint="cs"/>
          <w:rtl/>
        </w:rPr>
        <w:t>لقمان در نصیحت به فرزندش می‌گوید:</w:t>
      </w:r>
    </w:p>
    <w:p w:rsidR="00D83E24"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eastAsia"/>
          <w:rtl/>
        </w:rPr>
        <w:t>يَٰبُنَيَّ</w:t>
      </w:r>
      <w:r w:rsidR="00794669" w:rsidRPr="0072283E">
        <w:rPr>
          <w:rStyle w:val="Char5"/>
          <w:rtl/>
        </w:rPr>
        <w:t xml:space="preserve"> أَقِمِ </w:t>
      </w:r>
      <w:r w:rsidR="00794669" w:rsidRPr="0072283E">
        <w:rPr>
          <w:rStyle w:val="Char5"/>
          <w:rFonts w:hint="cs"/>
          <w:rtl/>
        </w:rPr>
        <w:t>ٱ</w:t>
      </w:r>
      <w:r w:rsidR="00794669" w:rsidRPr="0072283E">
        <w:rPr>
          <w:rStyle w:val="Char5"/>
          <w:rFonts w:hint="eastAsia"/>
          <w:rtl/>
        </w:rPr>
        <w:t>لصَّلَوٰةَ</w:t>
      </w:r>
      <w:r w:rsidR="00794669" w:rsidRPr="0072283E">
        <w:rPr>
          <w:rStyle w:val="Char5"/>
          <w:rtl/>
        </w:rPr>
        <w:t xml:space="preserve"> وَأۡمُرۡ بِ</w:t>
      </w:r>
      <w:r w:rsidR="00794669" w:rsidRPr="0072283E">
        <w:rPr>
          <w:rStyle w:val="Char5"/>
          <w:rFonts w:hint="cs"/>
          <w:rtl/>
        </w:rPr>
        <w:t>ٱ</w:t>
      </w:r>
      <w:r w:rsidR="00794669" w:rsidRPr="0072283E">
        <w:rPr>
          <w:rStyle w:val="Char5"/>
          <w:rFonts w:hint="eastAsia"/>
          <w:rtl/>
        </w:rPr>
        <w:t>لۡمَعۡرُوفِ</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نۡهَ</w:t>
      </w:r>
      <w:r w:rsidR="00794669" w:rsidRPr="0072283E">
        <w:rPr>
          <w:rStyle w:val="Char5"/>
          <w:rtl/>
        </w:rPr>
        <w:t xml:space="preserve"> عَنِ </w:t>
      </w:r>
      <w:r w:rsidR="00794669" w:rsidRPr="0072283E">
        <w:rPr>
          <w:rStyle w:val="Char5"/>
          <w:rFonts w:hint="cs"/>
          <w:rtl/>
        </w:rPr>
        <w:t>ٱ</w:t>
      </w:r>
      <w:r w:rsidR="00794669" w:rsidRPr="0072283E">
        <w:rPr>
          <w:rStyle w:val="Char5"/>
          <w:rFonts w:hint="eastAsia"/>
          <w:rtl/>
        </w:rPr>
        <w:t>لۡمُنكَرِ</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صۡبِرۡ</w:t>
      </w:r>
      <w:r w:rsidR="00794669" w:rsidRPr="0072283E">
        <w:rPr>
          <w:rStyle w:val="Char5"/>
          <w:rtl/>
        </w:rPr>
        <w:t xml:space="preserve"> عَلَىٰ مَآ أَصَابَكَۖ إِنَّ ذَٰلِكَ مِنۡ عَزۡمِ </w:t>
      </w:r>
      <w:r w:rsidR="00794669" w:rsidRPr="0072283E">
        <w:rPr>
          <w:rStyle w:val="Char5"/>
          <w:rFonts w:hint="cs"/>
          <w:rtl/>
        </w:rPr>
        <w:t>ٱ</w:t>
      </w:r>
      <w:r w:rsidR="00794669" w:rsidRPr="0072283E">
        <w:rPr>
          <w:rStyle w:val="Char5"/>
          <w:rFonts w:hint="eastAsia"/>
          <w:rtl/>
        </w:rPr>
        <w:t>لۡأُمُورِ</w:t>
      </w:r>
      <w:r w:rsidR="00794669" w:rsidRPr="0072283E">
        <w:rPr>
          <w:rStyle w:val="Char5"/>
          <w:rtl/>
        </w:rPr>
        <w:t xml:space="preserve"> ١٧</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لقمان: 17</w:t>
      </w:r>
      <w:r w:rsidR="0041444E" w:rsidRPr="00B26CDF">
        <w:rPr>
          <w:rStyle w:val="Char8"/>
          <w:rtl/>
        </w:rPr>
        <w:t>]</w:t>
      </w:r>
      <w:r w:rsidR="0041444E" w:rsidRPr="00B26CDF">
        <w:rPr>
          <w:rStyle w:val="Char6"/>
          <w:rtl/>
          <w:lang w:bidi="fa-IR"/>
        </w:rPr>
        <w:t>.</w:t>
      </w:r>
    </w:p>
    <w:p w:rsidR="00D83E24" w:rsidRPr="00CD6CFF" w:rsidRDefault="00436103" w:rsidP="005460D8">
      <w:pPr>
        <w:bidi/>
        <w:ind w:firstLine="284"/>
        <w:jc w:val="both"/>
        <w:rPr>
          <w:rStyle w:val="Char6"/>
          <w:rtl/>
        </w:rPr>
      </w:pPr>
      <w:r w:rsidRPr="00CD6CFF">
        <w:rPr>
          <w:rStyle w:val="Char6"/>
          <w:rFonts w:hint="cs"/>
          <w:rtl/>
        </w:rPr>
        <w:t>«</w:t>
      </w:r>
      <w:r w:rsidR="00D83E24" w:rsidRPr="00CD6CFF">
        <w:rPr>
          <w:rStyle w:val="Char6"/>
          <w:rFonts w:hint="cs"/>
          <w:rtl/>
        </w:rPr>
        <w:t xml:space="preserve">فرزندم! نماز را بر پای دار! امر به معروف و نهی از منکر کن و بر هر آنچه </w:t>
      </w:r>
      <w:r w:rsidRPr="00CD6CFF">
        <w:rPr>
          <w:rStyle w:val="Char6"/>
          <w:rFonts w:hint="cs"/>
          <w:rtl/>
        </w:rPr>
        <w:t>[</w:t>
      </w:r>
      <w:r w:rsidR="00D83E24" w:rsidRPr="00CD6CFF">
        <w:rPr>
          <w:rStyle w:val="Char6"/>
          <w:rFonts w:hint="cs"/>
          <w:rtl/>
        </w:rPr>
        <w:t>در این راه</w:t>
      </w:r>
      <w:r w:rsidRPr="00CD6CFF">
        <w:rPr>
          <w:rStyle w:val="Char6"/>
          <w:rFonts w:hint="cs"/>
          <w:rtl/>
        </w:rPr>
        <w:t>]</w:t>
      </w:r>
      <w:r w:rsidR="00D83E24" w:rsidRPr="00CD6CFF">
        <w:rPr>
          <w:rStyle w:val="Char6"/>
          <w:rFonts w:hint="cs"/>
          <w:rtl/>
        </w:rPr>
        <w:t xml:space="preserve"> به تو می‌رسد صبر کن! که به حقیقت این استقامت</w:t>
      </w:r>
      <w:r w:rsidR="00E92BC8" w:rsidRPr="00CD6CFF">
        <w:rPr>
          <w:rStyle w:val="Char6"/>
          <w:rFonts w:hint="cs"/>
          <w:rtl/>
        </w:rPr>
        <w:t xml:space="preserve"> </w:t>
      </w:r>
      <w:r w:rsidR="00D83E24" w:rsidRPr="00CD6CFF">
        <w:rPr>
          <w:rStyle w:val="Char6"/>
          <w:rFonts w:hint="cs"/>
          <w:rtl/>
        </w:rPr>
        <w:t>از اموری است که انجام آن واجب است</w:t>
      </w:r>
      <w:r w:rsidRPr="00CD6CFF">
        <w:rPr>
          <w:rStyle w:val="Char6"/>
          <w:rFonts w:hint="cs"/>
          <w:rtl/>
        </w:rPr>
        <w:t>»</w:t>
      </w:r>
      <w:r w:rsidR="00D83E24" w:rsidRPr="00CD6CFF">
        <w:rPr>
          <w:rStyle w:val="Char6"/>
          <w:rFonts w:hint="cs"/>
          <w:rtl/>
        </w:rPr>
        <w:t>.</w:t>
      </w:r>
    </w:p>
    <w:p w:rsidR="00D83E24" w:rsidRPr="00CD6CFF" w:rsidRDefault="00D83E24" w:rsidP="00D83E24">
      <w:pPr>
        <w:bidi/>
        <w:ind w:firstLine="284"/>
        <w:jc w:val="both"/>
        <w:rPr>
          <w:rStyle w:val="Char6"/>
          <w:rtl/>
        </w:rPr>
      </w:pPr>
      <w:r w:rsidRPr="00CD6CFF">
        <w:rPr>
          <w:rStyle w:val="Char6"/>
          <w:rFonts w:hint="cs"/>
          <w:rtl/>
        </w:rPr>
        <w:t>و از</w:t>
      </w:r>
      <w:r w:rsidR="00B02F9B" w:rsidRPr="00CD6CFF">
        <w:rPr>
          <w:rStyle w:val="Char6"/>
          <w:rFonts w:hint="cs"/>
          <w:rtl/>
        </w:rPr>
        <w:t xml:space="preserve"> </w:t>
      </w:r>
      <w:r w:rsidRPr="00CD6CFF">
        <w:rPr>
          <w:rStyle w:val="Char6"/>
          <w:rFonts w:hint="cs"/>
          <w:rtl/>
        </w:rPr>
        <w:t>این جاست که ابتلا و آزمایش و تحمل رنج در راه خدا به بهشت منتهی خواهد شد و سببی برای کفاره گناهان است.</w:t>
      </w:r>
    </w:p>
    <w:p w:rsidR="0041444E" w:rsidRPr="0072283E" w:rsidRDefault="006D677F" w:rsidP="00794669">
      <w:pPr>
        <w:bidi/>
        <w:ind w:firstLine="284"/>
        <w:jc w:val="both"/>
        <w:rPr>
          <w:rStyle w:val="Char5"/>
          <w:rtl/>
        </w:rPr>
      </w:pPr>
      <w:r w:rsidRPr="006D677F">
        <w:rPr>
          <w:rStyle w:val="Char4"/>
          <w:rFonts w:cs="Traditional Arabic"/>
          <w:szCs w:val="28"/>
          <w:rtl/>
        </w:rPr>
        <w:t>﴿</w:t>
      </w:r>
      <w:r w:rsidR="00794669" w:rsidRPr="0072283E">
        <w:rPr>
          <w:rStyle w:val="Char5"/>
          <w:rtl/>
        </w:rPr>
        <w:t>فَ</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هَاجَرُواْ وَأُخۡرِجُواْ مِن دِيَٰرِهِمۡ وَأُوذُواْ فِي سَبِيلِي وَقَٰتَلُواْ وَقُتِلُواْ لَأُكَفِّرَنَّ عَنۡهُمۡ سَيِّ‍َٔاتِهِمۡ وَلَأُدۡخِلَنَّهُمۡ جَنَّٰتٖ تَجۡرِي مِن تَحۡتِهَا </w:t>
      </w:r>
      <w:r w:rsidR="00794669" w:rsidRPr="0072283E">
        <w:rPr>
          <w:rStyle w:val="Char5"/>
          <w:rFonts w:hint="cs"/>
          <w:rtl/>
        </w:rPr>
        <w:t>ٱ</w:t>
      </w:r>
      <w:r w:rsidR="00794669" w:rsidRPr="0072283E">
        <w:rPr>
          <w:rStyle w:val="Char5"/>
          <w:rFonts w:hint="eastAsia"/>
          <w:rtl/>
        </w:rPr>
        <w:t>لۡأَنۡهَٰرُ</w:t>
      </w:r>
      <w:r w:rsidR="00794669" w:rsidRPr="0072283E">
        <w:rPr>
          <w:rStyle w:val="Char5"/>
          <w:rtl/>
        </w:rPr>
        <w:t xml:space="preserve"> ثَوَابٗا مِّنۡ عِندِ </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عِندَهُ</w:t>
      </w:r>
      <w:r w:rsidR="00794669" w:rsidRPr="0072283E">
        <w:rPr>
          <w:rStyle w:val="Char5"/>
          <w:rFonts w:hint="cs"/>
          <w:rtl/>
        </w:rPr>
        <w:t>ۥ</w:t>
      </w:r>
      <w:r w:rsidR="00794669" w:rsidRPr="0072283E">
        <w:rPr>
          <w:rStyle w:val="Char5"/>
          <w:rtl/>
        </w:rPr>
        <w:t xml:space="preserve"> حُسۡنُ </w:t>
      </w:r>
      <w:r w:rsidR="00794669" w:rsidRPr="0072283E">
        <w:rPr>
          <w:rStyle w:val="Char5"/>
          <w:rFonts w:hint="cs"/>
          <w:rtl/>
        </w:rPr>
        <w:t>ٱ</w:t>
      </w:r>
      <w:r w:rsidR="00794669" w:rsidRPr="0072283E">
        <w:rPr>
          <w:rStyle w:val="Char5"/>
          <w:rFonts w:hint="eastAsia"/>
          <w:rtl/>
        </w:rPr>
        <w:t>لثَّوَابِ</w:t>
      </w:r>
      <w:r w:rsidR="00794669" w:rsidRPr="0072283E">
        <w:rPr>
          <w:rStyle w:val="Char5"/>
          <w:rtl/>
        </w:rPr>
        <w:t xml:space="preserve"> ١٩٥</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آل عمران: 195</w:t>
      </w:r>
      <w:r w:rsidR="0041444E" w:rsidRPr="00B26CDF">
        <w:rPr>
          <w:rStyle w:val="Char8"/>
          <w:rtl/>
        </w:rPr>
        <w:t>]</w:t>
      </w:r>
      <w:r w:rsidR="0041444E" w:rsidRPr="00B26CDF">
        <w:rPr>
          <w:rStyle w:val="Char6"/>
          <w:rtl/>
          <w:lang w:bidi="fa-IR"/>
        </w:rPr>
        <w:t>.</w:t>
      </w:r>
    </w:p>
    <w:p w:rsidR="00D83E24" w:rsidRPr="00CD6CFF" w:rsidRDefault="00D83E24" w:rsidP="005460D8">
      <w:pPr>
        <w:bidi/>
        <w:ind w:firstLine="284"/>
        <w:jc w:val="both"/>
        <w:rPr>
          <w:rStyle w:val="Char6"/>
          <w:rtl/>
        </w:rPr>
      </w:pPr>
      <w:r w:rsidRPr="00CD6CFF">
        <w:rPr>
          <w:rStyle w:val="Char6"/>
          <w:rFonts w:hint="cs"/>
          <w:rtl/>
        </w:rPr>
        <w:t>«</w:t>
      </w:r>
      <w:r w:rsidR="00555430" w:rsidRPr="00CD6CFF">
        <w:rPr>
          <w:rStyle w:val="Char6"/>
          <w:rtl/>
        </w:rPr>
        <w:t xml:space="preserve">پس گناهان </w:t>
      </w:r>
      <w:r w:rsidR="00CD6CFF">
        <w:rPr>
          <w:rStyle w:val="Char6"/>
          <w:rtl/>
        </w:rPr>
        <w:t>ک</w:t>
      </w:r>
      <w:r w:rsidR="00555430" w:rsidRPr="00CD6CFF">
        <w:rPr>
          <w:rStyle w:val="Char6"/>
          <w:rtl/>
        </w:rPr>
        <w:t xml:space="preserve">سانى را </w:t>
      </w:r>
      <w:r w:rsidR="00CD6CFF">
        <w:rPr>
          <w:rStyle w:val="Char6"/>
          <w:rtl/>
        </w:rPr>
        <w:t>ک</w:t>
      </w:r>
      <w:r w:rsidR="00555430" w:rsidRPr="00CD6CFF">
        <w:rPr>
          <w:rStyle w:val="Char6"/>
          <w:rtl/>
        </w:rPr>
        <w:t xml:space="preserve">ه مهاجرت </w:t>
      </w:r>
      <w:r w:rsidR="00CD6CFF">
        <w:rPr>
          <w:rStyle w:val="Char6"/>
          <w:rtl/>
        </w:rPr>
        <w:t>ک</w:t>
      </w:r>
      <w:r w:rsidR="00555430" w:rsidRPr="00CD6CFF">
        <w:rPr>
          <w:rStyle w:val="Char6"/>
          <w:rtl/>
        </w:rPr>
        <w:t>رده‌اند و از خانه‌ها</w:t>
      </w:r>
      <w:r w:rsidR="00CD6CFF">
        <w:rPr>
          <w:rStyle w:val="Char6"/>
          <w:rtl/>
        </w:rPr>
        <w:t>ی</w:t>
      </w:r>
      <w:r w:rsidR="00555430" w:rsidRPr="00CD6CFF">
        <w:rPr>
          <w:rStyle w:val="Char6"/>
          <w:rtl/>
        </w:rPr>
        <w:t>شان رانده شده‌اند و در راه من آزار د</w:t>
      </w:r>
      <w:r w:rsidR="00CD6CFF">
        <w:rPr>
          <w:rStyle w:val="Char6"/>
          <w:rtl/>
        </w:rPr>
        <w:t>ی</w:t>
      </w:r>
      <w:r w:rsidR="00555430" w:rsidRPr="00CD6CFF">
        <w:rPr>
          <w:rStyle w:val="Char6"/>
          <w:rtl/>
        </w:rPr>
        <w:t>ده‌اند و جنگ</w:t>
      </w:r>
      <w:r w:rsidR="00CD6CFF">
        <w:rPr>
          <w:rStyle w:val="Char6"/>
          <w:rtl/>
        </w:rPr>
        <w:t>ی</w:t>
      </w:r>
      <w:r w:rsidR="00555430" w:rsidRPr="00CD6CFF">
        <w:rPr>
          <w:rStyle w:val="Char6"/>
          <w:rtl/>
        </w:rPr>
        <w:t xml:space="preserve">ده‌اند و </w:t>
      </w:r>
      <w:r w:rsidR="00CD6CFF">
        <w:rPr>
          <w:rStyle w:val="Char6"/>
          <w:rtl/>
        </w:rPr>
        <w:t>ک</w:t>
      </w:r>
      <w:r w:rsidR="00555430" w:rsidRPr="00CD6CFF">
        <w:rPr>
          <w:rStyle w:val="Char6"/>
          <w:rtl/>
        </w:rPr>
        <w:t>شته شده‌اند، مى‌زدا</w:t>
      </w:r>
      <w:r w:rsidR="00CD6CFF">
        <w:rPr>
          <w:rStyle w:val="Char6"/>
          <w:rtl/>
        </w:rPr>
        <w:t>ی</w:t>
      </w:r>
      <w:r w:rsidR="00555430" w:rsidRPr="00CD6CFF">
        <w:rPr>
          <w:rStyle w:val="Char6"/>
          <w:rtl/>
        </w:rPr>
        <w:t>م و آنان را در بهشتها</w:t>
      </w:r>
      <w:r w:rsidR="00CD6CFF">
        <w:rPr>
          <w:rStyle w:val="Char6"/>
          <w:rtl/>
        </w:rPr>
        <w:t>ی</w:t>
      </w:r>
      <w:r w:rsidR="00555430" w:rsidRPr="00CD6CFF">
        <w:rPr>
          <w:rStyle w:val="Char6"/>
          <w:rtl/>
        </w:rPr>
        <w:t xml:space="preserve">ى </w:t>
      </w:r>
      <w:r w:rsidR="00CD6CFF">
        <w:rPr>
          <w:rStyle w:val="Char6"/>
          <w:rtl/>
        </w:rPr>
        <w:t>ک</w:t>
      </w:r>
      <w:r w:rsidR="00555430" w:rsidRPr="00CD6CFF">
        <w:rPr>
          <w:rStyle w:val="Char6"/>
          <w:rtl/>
        </w:rPr>
        <w:t>ه در آن نهرها جارى است داخل مى‌</w:t>
      </w:r>
      <w:r w:rsidR="00CD6CFF">
        <w:rPr>
          <w:rStyle w:val="Char6"/>
          <w:rtl/>
        </w:rPr>
        <w:t>ک</w:t>
      </w:r>
      <w:r w:rsidR="00555430" w:rsidRPr="00CD6CFF">
        <w:rPr>
          <w:rStyle w:val="Char6"/>
          <w:rtl/>
        </w:rPr>
        <w:t>نم. ا</w:t>
      </w:r>
      <w:r w:rsidR="00CD6CFF">
        <w:rPr>
          <w:rStyle w:val="Char6"/>
          <w:rtl/>
        </w:rPr>
        <w:t>ی</w:t>
      </w:r>
      <w:r w:rsidR="00555430" w:rsidRPr="00CD6CFF">
        <w:rPr>
          <w:rStyle w:val="Char6"/>
          <w:rtl/>
        </w:rPr>
        <w:t>ن پاداشى است از جانب خدا و پاداش ن</w:t>
      </w:r>
      <w:r w:rsidR="00CD6CFF">
        <w:rPr>
          <w:rStyle w:val="Char6"/>
          <w:rtl/>
        </w:rPr>
        <w:t>یک</w:t>
      </w:r>
      <w:r w:rsidR="00555430" w:rsidRPr="00CD6CFF">
        <w:rPr>
          <w:rStyle w:val="Char6"/>
          <w:rtl/>
        </w:rPr>
        <w:t>و نزد خداست</w:t>
      </w:r>
      <w:r w:rsidR="000D0DBC" w:rsidRPr="00CD6CFF">
        <w:rPr>
          <w:rStyle w:val="Char6"/>
          <w:rFonts w:hint="cs"/>
          <w:rtl/>
        </w:rPr>
        <w:t>»</w:t>
      </w:r>
      <w:r w:rsidRPr="00CD6CFF">
        <w:rPr>
          <w:rStyle w:val="Char6"/>
          <w:rFonts w:hint="cs"/>
          <w:rtl/>
        </w:rPr>
        <w:t>.</w:t>
      </w:r>
    </w:p>
    <w:p w:rsidR="00D83E24" w:rsidRPr="00CD6CFF" w:rsidRDefault="00D83E24" w:rsidP="00AA3752">
      <w:pPr>
        <w:bidi/>
        <w:ind w:firstLine="284"/>
        <w:jc w:val="both"/>
        <w:rPr>
          <w:rStyle w:val="Char6"/>
          <w:rtl/>
        </w:rPr>
      </w:pPr>
      <w:r w:rsidRPr="00CD6CFF">
        <w:rPr>
          <w:rStyle w:val="Char6"/>
          <w:rFonts w:hint="cs"/>
          <w:rtl/>
        </w:rPr>
        <w:t>«سعد‌بن ابی وقاص</w:t>
      </w:r>
      <w:r w:rsidR="00941F04" w:rsidRPr="00941F04">
        <w:rPr>
          <w:rFonts w:cs="CTraditional Arabic" w:hint="cs"/>
          <w:sz w:val="32"/>
          <w:szCs w:val="28"/>
          <w:rtl/>
          <w:lang w:bidi="fa-IR"/>
        </w:rPr>
        <w:t>س</w:t>
      </w:r>
      <w:r w:rsidRPr="00CD6CFF">
        <w:rPr>
          <w:rStyle w:val="Char6"/>
          <w:rFonts w:hint="cs"/>
          <w:rtl/>
        </w:rPr>
        <w:t>» می‌گوید: از رسول خدا</w:t>
      </w:r>
      <w:r w:rsidR="00323859">
        <w:rPr>
          <w:rFonts w:cs="CTraditional Arabic" w:hint="cs"/>
          <w:sz w:val="32"/>
          <w:szCs w:val="28"/>
          <w:rtl/>
          <w:lang w:bidi="fa-IR"/>
        </w:rPr>
        <w:t>ص</w:t>
      </w:r>
      <w:r w:rsidRPr="00CD6CFF">
        <w:rPr>
          <w:rStyle w:val="Char6"/>
          <w:rFonts w:hint="cs"/>
          <w:rtl/>
        </w:rPr>
        <w:t xml:space="preserve"> </w:t>
      </w:r>
      <w:r w:rsidR="0059055D" w:rsidRPr="00CD6CFF">
        <w:rPr>
          <w:rStyle w:val="Char6"/>
          <w:rFonts w:hint="cs"/>
          <w:rtl/>
        </w:rPr>
        <w:t>سؤال</w:t>
      </w:r>
      <w:r w:rsidRPr="00CD6CFF">
        <w:rPr>
          <w:rStyle w:val="Char6"/>
          <w:rFonts w:hint="cs"/>
          <w:rtl/>
        </w:rPr>
        <w:t xml:space="preserve"> کردیم که چه کسی به شدیدترین آزمایش‌های الهی امتحان می‌شود؟ فرمود: انبیا سپس</w:t>
      </w:r>
      <w:r w:rsidR="0058461D" w:rsidRPr="00CD6CFF">
        <w:rPr>
          <w:rStyle w:val="Char6"/>
          <w:rFonts w:hint="cs"/>
          <w:rtl/>
        </w:rPr>
        <w:t xml:space="preserve"> انسان‌های</w:t>
      </w:r>
      <w:r w:rsidR="009B737B" w:rsidRPr="00CD6CFF">
        <w:rPr>
          <w:rStyle w:val="Char6"/>
          <w:rFonts w:hint="cs"/>
          <w:rtl/>
        </w:rPr>
        <w:t xml:space="preserve"> </w:t>
      </w:r>
      <w:r w:rsidRPr="00CD6CFF">
        <w:rPr>
          <w:rStyle w:val="Char6"/>
          <w:rFonts w:hint="cs"/>
          <w:rtl/>
        </w:rPr>
        <w:t>افضل و برتر و به تدریج تا به پائین‌تر می‌رسیم هر انسانی برحسب دین خود امتحان می‌شود اگر دینش محکم باشد امتحان و ابتلایش شدیدتر است و اگر در دینش رقت و سبک باشد برحسب دین خود آزمایش خواهد شد.</w:t>
      </w:r>
    </w:p>
    <w:p w:rsidR="00D83E24" w:rsidRPr="00CD6CFF" w:rsidRDefault="00D83E24" w:rsidP="00D83E24">
      <w:pPr>
        <w:bidi/>
        <w:ind w:firstLine="284"/>
        <w:jc w:val="both"/>
        <w:rPr>
          <w:rStyle w:val="Char6"/>
          <w:rtl/>
        </w:rPr>
      </w:pPr>
      <w:r w:rsidRPr="00CD6CFF">
        <w:rPr>
          <w:rStyle w:val="Char6"/>
          <w:rFonts w:hint="cs"/>
          <w:rtl/>
        </w:rPr>
        <w:t xml:space="preserve">و همانطور بلاها بر بنده خدا فرستاده می‌شود تا زمانی فرا رسد که بر زمین خدا راه می‌رود و هیچ خطا و گناهی بر او نوشته نشده است. (روایت ترمذی، ابن‌ماجه، ابن‌حبان و حاکم) </w:t>
      </w:r>
    </w:p>
    <w:p w:rsidR="00D83E24" w:rsidRPr="00CD6CFF" w:rsidRDefault="00D83E24" w:rsidP="00D83E24">
      <w:pPr>
        <w:bidi/>
        <w:ind w:firstLine="284"/>
        <w:jc w:val="both"/>
        <w:rPr>
          <w:rStyle w:val="Char6"/>
          <w:rtl/>
        </w:rPr>
      </w:pPr>
      <w:r w:rsidRPr="00CD6CFF">
        <w:rPr>
          <w:rStyle w:val="Char6"/>
          <w:rFonts w:hint="cs"/>
          <w:rtl/>
        </w:rPr>
        <w:t>و در روایت «مسلم» از آن حضرت آمده است که:</w:t>
      </w:r>
    </w:p>
    <w:p w:rsidR="00D83E24" w:rsidRPr="00CD6CFF" w:rsidRDefault="00D83E24" w:rsidP="00D83E24">
      <w:pPr>
        <w:bidi/>
        <w:ind w:firstLine="284"/>
        <w:jc w:val="both"/>
        <w:rPr>
          <w:rStyle w:val="Char6"/>
          <w:rtl/>
        </w:rPr>
      </w:pPr>
      <w:r w:rsidRPr="00CD6CFF">
        <w:rPr>
          <w:rStyle w:val="Char6"/>
          <w:rFonts w:hint="cs"/>
          <w:rtl/>
        </w:rPr>
        <w:t>«بهشت توسط سختی‌ها و آتش توسط شهوات محاصره شده است».</w:t>
      </w:r>
    </w:p>
    <w:p w:rsidR="00D83E24" w:rsidRPr="00CD6CFF" w:rsidRDefault="00D83E24" w:rsidP="00AA3752">
      <w:pPr>
        <w:bidi/>
        <w:ind w:firstLine="284"/>
        <w:jc w:val="both"/>
        <w:rPr>
          <w:rStyle w:val="Char6"/>
          <w:rtl/>
        </w:rPr>
      </w:pPr>
      <w:r w:rsidRPr="00CD6CFF">
        <w:rPr>
          <w:rStyle w:val="Char6"/>
          <w:rFonts w:hint="cs"/>
          <w:rtl/>
        </w:rPr>
        <w:t>و برای داعی همین کافی است که به سرور تمامی دعوت‌کنندگان حضرت محمد</w:t>
      </w:r>
      <w:r w:rsidR="00323859">
        <w:rPr>
          <w:rFonts w:cs="CTraditional Arabic" w:hint="cs"/>
          <w:sz w:val="32"/>
          <w:szCs w:val="28"/>
          <w:rtl/>
          <w:lang w:bidi="fa-IR"/>
        </w:rPr>
        <w:t>ص</w:t>
      </w:r>
      <w:r w:rsidRPr="00CD6CFF">
        <w:rPr>
          <w:rStyle w:val="Char6"/>
          <w:rFonts w:hint="cs"/>
          <w:rtl/>
        </w:rPr>
        <w:t xml:space="preserve"> تاسی نماید. زیرا پیامبر عزیز ما</w:t>
      </w:r>
      <w:r w:rsidR="00323859">
        <w:rPr>
          <w:rFonts w:cs="CTraditional Arabic" w:hint="cs"/>
          <w:sz w:val="32"/>
          <w:szCs w:val="28"/>
          <w:rtl/>
          <w:lang w:bidi="fa-IR"/>
        </w:rPr>
        <w:t>ص</w:t>
      </w:r>
      <w:r w:rsidRPr="00CD6CFF">
        <w:rPr>
          <w:rStyle w:val="Char6"/>
          <w:rFonts w:hint="cs"/>
          <w:rtl/>
        </w:rPr>
        <w:t xml:space="preserve"> اذیت و آزار و سختی‌هایی را در مسیر دعوت اسلامی تحمل نمود که برای هیچیک ازدعوت‌کنندگان قبل و بعد از او سابقه نداشت.</w:t>
      </w:r>
    </w:p>
    <w:p w:rsidR="00D83E24" w:rsidRPr="00CD6CFF" w:rsidRDefault="00D83E24" w:rsidP="00D83E24">
      <w:pPr>
        <w:bidi/>
        <w:ind w:firstLine="284"/>
        <w:jc w:val="both"/>
        <w:rPr>
          <w:rStyle w:val="Char6"/>
          <w:rtl/>
        </w:rPr>
      </w:pPr>
      <w:r w:rsidRPr="00CD6CFF">
        <w:rPr>
          <w:rStyle w:val="Char6"/>
          <w:rFonts w:hint="cs"/>
          <w:rtl/>
        </w:rPr>
        <w:t>مشرکان طریق فریب و تحریک را پیش گرفتند تا با وعده مال و ثروت و قدرت دنیایی او را اغوا نمایند، اما آن حضرت تسلیم نشد.</w:t>
      </w:r>
    </w:p>
    <w:p w:rsidR="00D83E24" w:rsidRPr="00CD6CFF" w:rsidRDefault="00D83E24" w:rsidP="00D83E24">
      <w:pPr>
        <w:bidi/>
        <w:ind w:firstLine="284"/>
        <w:jc w:val="both"/>
        <w:rPr>
          <w:rStyle w:val="Char6"/>
          <w:rtl/>
        </w:rPr>
      </w:pPr>
      <w:r w:rsidRPr="00CD6CFF">
        <w:rPr>
          <w:rStyle w:val="Char6"/>
          <w:rFonts w:hint="cs"/>
          <w:rtl/>
        </w:rPr>
        <w:t>بعد از آن با او قطع رابطه کامل کردند تا او را از تبلیغ دعوت باز دارند، آن حضرت در برابرشان ضعف نشان نداد و خضوع و خشوع نکرد، و بعد از آن، آزارها و سختی‌های طاقت فرسا به اشکال مختلفی ادامه پیدا کرد، اما آن بزرگوار، همچنان ثابت و استوار با اراده‌ای راسخ و قلبی مطمئن ایستادگی نمود تا با یاری خدای توانا پیروزی او فرا رسید.</w:t>
      </w:r>
    </w:p>
    <w:p w:rsidR="00D83E24" w:rsidRPr="00CD6CFF" w:rsidRDefault="00D83E24" w:rsidP="00D83E24">
      <w:pPr>
        <w:bidi/>
        <w:ind w:firstLine="284"/>
        <w:jc w:val="both"/>
        <w:rPr>
          <w:rStyle w:val="Char6"/>
          <w:rtl/>
        </w:rPr>
      </w:pPr>
      <w:r w:rsidRPr="00CD6CFF">
        <w:rPr>
          <w:rStyle w:val="Char6"/>
          <w:rFonts w:hint="cs"/>
          <w:rtl/>
        </w:rPr>
        <w:t>چه شایسته است که کسانی که پرچم رسالت اسلامی را بدست می‌گیرند و قصد آنان برپایی حکم الهی در سراسر زمین است،‌ صبر را پیشه خود سازندو مشقت و آزار را در راه خدا بپذیرند اگر می‌خواهند که یاری خدایتعالی در آینده تحقق یابد و پیروزی خود را تضمین نمایند.</w:t>
      </w:r>
    </w:p>
    <w:p w:rsidR="00D83E24" w:rsidRPr="00CD6CFF" w:rsidRDefault="00D83E24" w:rsidP="00D83E24">
      <w:pPr>
        <w:bidi/>
        <w:ind w:firstLine="284"/>
        <w:jc w:val="both"/>
        <w:rPr>
          <w:rStyle w:val="Char6"/>
          <w:rtl/>
        </w:rPr>
      </w:pPr>
      <w:r w:rsidRPr="00CD6CFF">
        <w:rPr>
          <w:rStyle w:val="Char6"/>
          <w:rFonts w:hint="cs"/>
          <w:rtl/>
        </w:rPr>
        <w:t xml:space="preserve">و در اینجا </w:t>
      </w:r>
      <w:r w:rsidR="0059055D" w:rsidRPr="00CD6CFF">
        <w:rPr>
          <w:rStyle w:val="Char6"/>
          <w:rFonts w:hint="cs"/>
          <w:rtl/>
        </w:rPr>
        <w:t>سؤال</w:t>
      </w:r>
      <w:r w:rsidRPr="00CD6CFF">
        <w:rPr>
          <w:rStyle w:val="Char6"/>
          <w:rFonts w:hint="cs"/>
          <w:rtl/>
        </w:rPr>
        <w:t xml:space="preserve"> مهمی پیش می‌آید.</w:t>
      </w:r>
    </w:p>
    <w:p w:rsidR="00D83E24" w:rsidRPr="00CD6CFF" w:rsidRDefault="00D83E24" w:rsidP="00D83E24">
      <w:pPr>
        <w:bidi/>
        <w:ind w:firstLine="284"/>
        <w:jc w:val="both"/>
        <w:rPr>
          <w:rStyle w:val="Char6"/>
          <w:rtl/>
        </w:rPr>
      </w:pPr>
      <w:r w:rsidRPr="00CD6CFF">
        <w:rPr>
          <w:rStyle w:val="Char6"/>
          <w:rFonts w:hint="cs"/>
          <w:rtl/>
        </w:rPr>
        <w:t>اگر شخص دعوت‌کننده احتمال ضرر جانی بدهد و امید تغییر منکر را نداشته باشد آیا به انجام وظیفه خود ادامه دهد بهتر است یا</w:t>
      </w:r>
      <w:r w:rsidR="007B575D" w:rsidRPr="00CD6CFF">
        <w:rPr>
          <w:rStyle w:val="Char6"/>
          <w:rFonts w:hint="cs"/>
          <w:rtl/>
        </w:rPr>
        <w:t xml:space="preserve"> آن را </w:t>
      </w:r>
      <w:r w:rsidRPr="00CD6CFF">
        <w:rPr>
          <w:rStyle w:val="Char6"/>
          <w:rFonts w:hint="cs"/>
          <w:rtl/>
        </w:rPr>
        <w:t>ترک کند؟</w:t>
      </w:r>
    </w:p>
    <w:p w:rsidR="00D83E24" w:rsidRPr="00CD6CFF" w:rsidRDefault="00D83E24" w:rsidP="00D83E24">
      <w:pPr>
        <w:bidi/>
        <w:ind w:firstLine="284"/>
        <w:jc w:val="both"/>
        <w:rPr>
          <w:rStyle w:val="Char6"/>
          <w:rtl/>
        </w:rPr>
      </w:pPr>
      <w:r w:rsidRPr="00CD6CFF">
        <w:rPr>
          <w:rStyle w:val="Char6"/>
          <w:rFonts w:hint="cs"/>
          <w:rtl/>
        </w:rPr>
        <w:t>عقیده درست آنست که بگوئیم وظیفه امر به معروف و نهی از منکر باید در هر شرایطی ادامه داده شود، خدایتعالی در این باره می‌فرماید:</w:t>
      </w:r>
    </w:p>
    <w:p w:rsidR="00D83E24"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eastAsia"/>
          <w:rtl/>
        </w:rPr>
        <w:t>يَٰبُنَيَّ</w:t>
      </w:r>
      <w:r w:rsidR="00794669" w:rsidRPr="0072283E">
        <w:rPr>
          <w:rStyle w:val="Char5"/>
          <w:rtl/>
        </w:rPr>
        <w:t xml:space="preserve"> أَقِمِ </w:t>
      </w:r>
      <w:r w:rsidR="00794669" w:rsidRPr="0072283E">
        <w:rPr>
          <w:rStyle w:val="Char5"/>
          <w:rFonts w:hint="cs"/>
          <w:rtl/>
        </w:rPr>
        <w:t>ٱ</w:t>
      </w:r>
      <w:r w:rsidR="00794669" w:rsidRPr="0072283E">
        <w:rPr>
          <w:rStyle w:val="Char5"/>
          <w:rFonts w:hint="eastAsia"/>
          <w:rtl/>
        </w:rPr>
        <w:t>لصَّلَوٰةَ</w:t>
      </w:r>
      <w:r w:rsidR="00794669" w:rsidRPr="0072283E">
        <w:rPr>
          <w:rStyle w:val="Char5"/>
          <w:rtl/>
        </w:rPr>
        <w:t xml:space="preserve"> وَأۡمُرۡ بِ</w:t>
      </w:r>
      <w:r w:rsidR="00794669" w:rsidRPr="0072283E">
        <w:rPr>
          <w:rStyle w:val="Char5"/>
          <w:rFonts w:hint="cs"/>
          <w:rtl/>
        </w:rPr>
        <w:t>ٱ</w:t>
      </w:r>
      <w:r w:rsidR="00794669" w:rsidRPr="0072283E">
        <w:rPr>
          <w:rStyle w:val="Char5"/>
          <w:rFonts w:hint="eastAsia"/>
          <w:rtl/>
        </w:rPr>
        <w:t>لۡمَعۡرُوفِ</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نۡهَ</w:t>
      </w:r>
      <w:r w:rsidR="00794669" w:rsidRPr="0072283E">
        <w:rPr>
          <w:rStyle w:val="Char5"/>
          <w:rtl/>
        </w:rPr>
        <w:t xml:space="preserve"> عَنِ </w:t>
      </w:r>
      <w:r w:rsidR="00794669" w:rsidRPr="0072283E">
        <w:rPr>
          <w:rStyle w:val="Char5"/>
          <w:rFonts w:hint="cs"/>
          <w:rtl/>
        </w:rPr>
        <w:t>ٱ</w:t>
      </w:r>
      <w:r w:rsidR="00794669" w:rsidRPr="0072283E">
        <w:rPr>
          <w:rStyle w:val="Char5"/>
          <w:rFonts w:hint="eastAsia"/>
          <w:rtl/>
        </w:rPr>
        <w:t>لۡمُنكَرِ</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صۡبِرۡ</w:t>
      </w:r>
      <w:r w:rsidR="00794669" w:rsidRPr="0072283E">
        <w:rPr>
          <w:rStyle w:val="Char5"/>
          <w:rtl/>
        </w:rPr>
        <w:t xml:space="preserve"> عَلَىٰ مَآ أَصَابَكَۖ إِنَّ ذَٰلِكَ مِنۡ عَزۡمِ </w:t>
      </w:r>
      <w:r w:rsidR="00794669" w:rsidRPr="0072283E">
        <w:rPr>
          <w:rStyle w:val="Char5"/>
          <w:rFonts w:hint="cs"/>
          <w:rtl/>
        </w:rPr>
        <w:t>ٱ</w:t>
      </w:r>
      <w:r w:rsidR="00794669" w:rsidRPr="0072283E">
        <w:rPr>
          <w:rStyle w:val="Char5"/>
          <w:rFonts w:hint="eastAsia"/>
          <w:rtl/>
        </w:rPr>
        <w:t>لۡأُمُورِ</w:t>
      </w:r>
      <w:r w:rsidR="00794669" w:rsidRPr="0072283E">
        <w:rPr>
          <w:rStyle w:val="Char5"/>
          <w:rtl/>
        </w:rPr>
        <w:t xml:space="preserve"> ١٧</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لقمان: 17</w:t>
      </w:r>
      <w:r w:rsidR="0041444E" w:rsidRPr="00B26CDF">
        <w:rPr>
          <w:rStyle w:val="Char8"/>
          <w:rtl/>
        </w:rPr>
        <w:t>]</w:t>
      </w:r>
      <w:r w:rsidR="0041444E" w:rsidRPr="00B26CDF">
        <w:rPr>
          <w:rStyle w:val="Char6"/>
          <w:rtl/>
          <w:lang w:bidi="fa-IR"/>
        </w:rPr>
        <w:t>.</w:t>
      </w:r>
    </w:p>
    <w:p w:rsidR="00D83E24" w:rsidRPr="00CD6CFF" w:rsidRDefault="00D83E24" w:rsidP="005460D8">
      <w:pPr>
        <w:bidi/>
        <w:ind w:firstLine="284"/>
        <w:jc w:val="both"/>
        <w:rPr>
          <w:rStyle w:val="Char6"/>
          <w:rtl/>
        </w:rPr>
      </w:pPr>
      <w:r w:rsidRPr="00CD6CFF">
        <w:rPr>
          <w:rStyle w:val="Char6"/>
          <w:rFonts w:hint="cs"/>
          <w:rtl/>
        </w:rPr>
        <w:t>«امر به معروف و نهی از منکر کن و بر</w:t>
      </w:r>
      <w:r w:rsidR="007B575D" w:rsidRPr="00CD6CFF">
        <w:rPr>
          <w:rStyle w:val="Char6"/>
          <w:rFonts w:hint="cs"/>
          <w:rtl/>
        </w:rPr>
        <w:t xml:space="preserve"> آن‌ها </w:t>
      </w:r>
      <w:r w:rsidR="00060131" w:rsidRPr="00CD6CFF">
        <w:rPr>
          <w:rStyle w:val="Char6"/>
          <w:rFonts w:hint="cs"/>
          <w:rtl/>
        </w:rPr>
        <w:t>[</w:t>
      </w:r>
      <w:r w:rsidRPr="00CD6CFF">
        <w:rPr>
          <w:rStyle w:val="Char6"/>
          <w:rFonts w:hint="cs"/>
          <w:rtl/>
        </w:rPr>
        <w:t>در این راه</w:t>
      </w:r>
      <w:r w:rsidR="00060131" w:rsidRPr="00CD6CFF">
        <w:rPr>
          <w:rStyle w:val="Char6"/>
          <w:rFonts w:hint="cs"/>
          <w:rtl/>
        </w:rPr>
        <w:t>]</w:t>
      </w:r>
      <w:r w:rsidRPr="00CD6CFF">
        <w:rPr>
          <w:rStyle w:val="Char6"/>
          <w:rFonts w:hint="cs"/>
          <w:rtl/>
        </w:rPr>
        <w:t xml:space="preserve"> به تو می‌رسد صبر کن! که این استقامت از جمله امور واجب است</w:t>
      </w:r>
      <w:r w:rsidR="00096B4A" w:rsidRPr="00CD6CFF">
        <w:rPr>
          <w:rStyle w:val="Char6"/>
          <w:rFonts w:hint="cs"/>
          <w:rtl/>
        </w:rPr>
        <w:t>»</w:t>
      </w:r>
      <w:r w:rsidRPr="00CD6CFF">
        <w:rPr>
          <w:rStyle w:val="Char6"/>
          <w:rFonts w:hint="cs"/>
          <w:rtl/>
        </w:rPr>
        <w:t>.</w:t>
      </w:r>
    </w:p>
    <w:p w:rsidR="00D83E24" w:rsidRPr="00CD6CFF" w:rsidRDefault="00D83E24" w:rsidP="00D83E24">
      <w:pPr>
        <w:bidi/>
        <w:ind w:firstLine="284"/>
        <w:jc w:val="both"/>
        <w:rPr>
          <w:rStyle w:val="Char6"/>
          <w:rtl/>
        </w:rPr>
      </w:pPr>
      <w:r w:rsidRPr="00CD6CFF">
        <w:rPr>
          <w:rStyle w:val="Char6"/>
          <w:rFonts w:hint="cs"/>
          <w:rtl/>
        </w:rPr>
        <w:t>همچنانکه در آیه مذکور</w:t>
      </w:r>
      <w:r w:rsidR="007B575D" w:rsidRPr="00CD6CFF">
        <w:rPr>
          <w:rStyle w:val="Char6"/>
          <w:rFonts w:hint="cs"/>
          <w:rtl/>
        </w:rPr>
        <w:t xml:space="preserve"> می‌</w:t>
      </w:r>
      <w:r w:rsidRPr="00CD6CFF">
        <w:rPr>
          <w:rStyle w:val="Char6"/>
          <w:rFonts w:hint="cs"/>
          <w:rtl/>
        </w:rPr>
        <w:t>ینیم خدای عزوجل امر به معروف و نهی از منکر را به اموری مانند ضرر جانی یا عدم امید به تغییر شرایط و غیره مقید نکرده است.</w:t>
      </w:r>
    </w:p>
    <w:p w:rsidR="00D83E24" w:rsidRPr="00CD6CFF" w:rsidRDefault="00D83E24" w:rsidP="00D83E24">
      <w:pPr>
        <w:bidi/>
        <w:ind w:firstLine="284"/>
        <w:jc w:val="both"/>
        <w:rPr>
          <w:rStyle w:val="Char6"/>
          <w:rtl/>
        </w:rPr>
      </w:pPr>
      <w:r w:rsidRPr="00CD6CFF">
        <w:rPr>
          <w:rStyle w:val="Char6"/>
          <w:rFonts w:hint="cs"/>
          <w:rtl/>
        </w:rPr>
        <w:t>بنابراین زمانی که</w:t>
      </w:r>
      <w:r w:rsidR="005E2EA5" w:rsidRPr="00CD6CFF">
        <w:rPr>
          <w:rStyle w:val="Char6"/>
          <w:rFonts w:hint="cs"/>
          <w:rtl/>
        </w:rPr>
        <w:t xml:space="preserve"> </w:t>
      </w:r>
      <w:r w:rsidRPr="00CD6CFF">
        <w:rPr>
          <w:rStyle w:val="Char6"/>
          <w:rFonts w:hint="cs"/>
          <w:rtl/>
        </w:rPr>
        <w:t xml:space="preserve">نیت فرد مسلمان خالص باشد، باید در راه دعوت پای بنهد و به عاقبت کار هر چه باشد اهمیتی ندهد، زیرا این اقدام خالصانه از عزم امور و نشانه اوج ایمانی فرد </w:t>
      </w:r>
      <w:r w:rsidR="00321661" w:rsidRPr="00CD6CFF">
        <w:rPr>
          <w:rStyle w:val="Char6"/>
          <w:rFonts w:hint="cs"/>
          <w:rtl/>
        </w:rPr>
        <w:t>مؤمن</w:t>
      </w:r>
      <w:r w:rsidRPr="00CD6CFF">
        <w:rPr>
          <w:rStyle w:val="Char6"/>
          <w:rFonts w:hint="cs"/>
          <w:rtl/>
        </w:rPr>
        <w:t xml:space="preserve"> است.</w:t>
      </w:r>
    </w:p>
    <w:p w:rsidR="00D83E24" w:rsidRPr="00CD6CFF" w:rsidRDefault="00D83E24" w:rsidP="00D83E24">
      <w:pPr>
        <w:bidi/>
        <w:ind w:firstLine="284"/>
        <w:jc w:val="both"/>
        <w:rPr>
          <w:rStyle w:val="Char6"/>
          <w:rtl/>
        </w:rPr>
      </w:pPr>
      <w:r w:rsidRPr="00CD6CFF">
        <w:rPr>
          <w:rStyle w:val="Char6"/>
          <w:rFonts w:hint="cs"/>
          <w:rtl/>
        </w:rPr>
        <w:t>«ابوبکر</w:t>
      </w:r>
      <w:r w:rsidR="006C1F2B" w:rsidRPr="00CD6CFF">
        <w:rPr>
          <w:rStyle w:val="Char6"/>
          <w:rFonts w:hint="cs"/>
          <w:rtl/>
        </w:rPr>
        <w:t xml:space="preserve"> ا</w:t>
      </w:r>
      <w:r w:rsidRPr="00CD6CFF">
        <w:rPr>
          <w:rStyle w:val="Char6"/>
          <w:rFonts w:hint="cs"/>
          <w:rtl/>
        </w:rPr>
        <w:t>بن العربی» می‌گوید:‌ کسی که به از بین رفتن منکر امیدوار است اما از ضرر جانی مانند زدن و کشتن و غیره می‌ترسد به نظر اکثریت علما جایز است که امر به معروف و نهی از منکر را ادامه دهد.</w:t>
      </w:r>
    </w:p>
    <w:p w:rsidR="00D83E24" w:rsidRPr="00CD6CFF" w:rsidRDefault="00D83E24" w:rsidP="00D83E24">
      <w:pPr>
        <w:bidi/>
        <w:ind w:firstLine="284"/>
        <w:jc w:val="both"/>
        <w:rPr>
          <w:rStyle w:val="Char6"/>
          <w:rtl/>
        </w:rPr>
      </w:pPr>
      <w:r w:rsidRPr="00CD6CFF">
        <w:rPr>
          <w:rStyle w:val="Char6"/>
          <w:rFonts w:hint="cs"/>
          <w:rtl/>
        </w:rPr>
        <w:t xml:space="preserve">حال </w:t>
      </w:r>
      <w:r w:rsidR="0059055D" w:rsidRPr="00CD6CFF">
        <w:rPr>
          <w:rStyle w:val="Char6"/>
          <w:rFonts w:hint="cs"/>
          <w:rtl/>
        </w:rPr>
        <w:t>سؤال</w:t>
      </w:r>
      <w:r w:rsidRPr="00CD6CFF">
        <w:rPr>
          <w:rStyle w:val="Char6"/>
          <w:rFonts w:hint="cs"/>
          <w:rtl/>
        </w:rPr>
        <w:t xml:space="preserve"> پیش می‌آید که اگر امید زوال منکر را نداشت فایده‌اش چیست؟</w:t>
      </w:r>
    </w:p>
    <w:p w:rsidR="00D83E24" w:rsidRPr="00CD6CFF" w:rsidRDefault="00D83E24" w:rsidP="00D83E24">
      <w:pPr>
        <w:bidi/>
        <w:ind w:firstLine="284"/>
        <w:jc w:val="both"/>
        <w:rPr>
          <w:rStyle w:val="Char6"/>
          <w:rtl/>
        </w:rPr>
      </w:pPr>
      <w:r w:rsidRPr="00CD6CFF">
        <w:rPr>
          <w:rStyle w:val="Char6"/>
          <w:rFonts w:hint="cs"/>
          <w:rtl/>
        </w:rPr>
        <w:t xml:space="preserve">«ابن </w:t>
      </w:r>
      <w:r w:rsidR="006C1F2B" w:rsidRPr="00CD6CFF">
        <w:rPr>
          <w:rStyle w:val="Char6"/>
          <w:rFonts w:hint="cs"/>
          <w:rtl/>
        </w:rPr>
        <w:t>ال</w:t>
      </w:r>
      <w:r w:rsidRPr="00CD6CFF">
        <w:rPr>
          <w:rStyle w:val="Char6"/>
          <w:rFonts w:hint="cs"/>
          <w:rtl/>
        </w:rPr>
        <w:t>عربی» آنچه را که علما ذکر کرده است مشروط می‌کند به این موضوع که:</w:t>
      </w:r>
    </w:p>
    <w:p w:rsidR="00D83E24" w:rsidRPr="00CD6CFF" w:rsidRDefault="00D83E24" w:rsidP="00D83E24">
      <w:pPr>
        <w:bidi/>
        <w:ind w:firstLine="284"/>
        <w:jc w:val="both"/>
        <w:rPr>
          <w:rStyle w:val="Char6"/>
          <w:rtl/>
        </w:rPr>
      </w:pPr>
      <w:r w:rsidRPr="00CD6CFF">
        <w:rPr>
          <w:rStyle w:val="Char6"/>
          <w:rFonts w:hint="cs"/>
          <w:rtl/>
        </w:rPr>
        <w:t>کسی که نیت خالص داشته باشد به وظیفه خود اقدام کند و اهمیتی ندهد که چه خواهد شد.</w:t>
      </w:r>
    </w:p>
    <w:p w:rsidR="00D83E24" w:rsidRPr="00CD6CFF" w:rsidRDefault="00D83E24" w:rsidP="00D83E24">
      <w:pPr>
        <w:bidi/>
        <w:ind w:firstLine="284"/>
        <w:jc w:val="both"/>
        <w:rPr>
          <w:rStyle w:val="Char6"/>
          <w:rtl/>
        </w:rPr>
      </w:pPr>
      <w:r w:rsidRPr="00CD6CFF">
        <w:rPr>
          <w:rStyle w:val="Char6"/>
          <w:rFonts w:hint="cs"/>
          <w:rtl/>
        </w:rPr>
        <w:t>در شرح «شرعه الاسلام» تالیف شیخ «علی</w:t>
      </w:r>
      <w:r w:rsidR="005E2EA5" w:rsidRPr="00CD6CFF">
        <w:rPr>
          <w:rStyle w:val="Char6"/>
          <w:rFonts w:hint="cs"/>
          <w:rtl/>
        </w:rPr>
        <w:t xml:space="preserve"> </w:t>
      </w:r>
      <w:r w:rsidRPr="00CD6CFF">
        <w:rPr>
          <w:rStyle w:val="Char6"/>
          <w:rFonts w:hint="cs"/>
          <w:rtl/>
        </w:rPr>
        <w:t>زاده» آمده است:</w:t>
      </w:r>
    </w:p>
    <w:p w:rsidR="00D83E24" w:rsidRPr="00CD6CFF" w:rsidRDefault="00D83E24" w:rsidP="003547DC">
      <w:pPr>
        <w:bidi/>
        <w:ind w:firstLine="284"/>
        <w:jc w:val="both"/>
        <w:rPr>
          <w:rStyle w:val="Char6"/>
          <w:rtl/>
        </w:rPr>
      </w:pPr>
      <w:r w:rsidRPr="00CD6CFF">
        <w:rPr>
          <w:rStyle w:val="Char6"/>
          <w:rFonts w:hint="cs"/>
          <w:rtl/>
        </w:rPr>
        <w:t>فرد داعی نباید چرب زبانی و تعریف و تمجید مردم را دوست داشته باشد، یا از ملالت و ضرب و قتل بترسد. گذشتگان ما منکر را در هر شرایطی بیان می‌کردند و به هیچ مانعی در این راه اهمیت</w:t>
      </w:r>
      <w:r w:rsidR="00060131" w:rsidRPr="00CD6CFF">
        <w:rPr>
          <w:rStyle w:val="Char6"/>
          <w:rFonts w:hint="cs"/>
          <w:rtl/>
        </w:rPr>
        <w:t xml:space="preserve"> </w:t>
      </w:r>
      <w:r w:rsidRPr="00CD6CFF">
        <w:rPr>
          <w:rStyle w:val="Char6"/>
          <w:rFonts w:hint="cs"/>
          <w:rtl/>
        </w:rPr>
        <w:t>نمی‌دادند، البته نباید فراموش کنیم که شخص داعی باید نصیحت و شکل مطرح</w:t>
      </w:r>
      <w:r w:rsidR="003547DC" w:rsidRPr="00CD6CFF">
        <w:rPr>
          <w:rStyle w:val="Char6"/>
          <w:rFonts w:hint="cs"/>
          <w:rtl/>
        </w:rPr>
        <w:t>‌</w:t>
      </w:r>
      <w:r w:rsidRPr="00CD6CFF">
        <w:rPr>
          <w:rStyle w:val="Char6"/>
          <w:rFonts w:hint="cs"/>
          <w:rtl/>
        </w:rPr>
        <w:t>کردن موضوعاتش براساس آگاهی از احکام شریعت و مبادی آن باشد.</w:t>
      </w:r>
    </w:p>
    <w:p w:rsidR="00D83E24" w:rsidRPr="00CD6CFF" w:rsidRDefault="00D83E24" w:rsidP="00D83E24">
      <w:pPr>
        <w:bidi/>
        <w:ind w:firstLine="284"/>
        <w:jc w:val="both"/>
        <w:rPr>
          <w:rStyle w:val="Char6"/>
          <w:rtl/>
        </w:rPr>
      </w:pPr>
      <w:r w:rsidRPr="00CD6CFF">
        <w:rPr>
          <w:rStyle w:val="Char6"/>
          <w:rFonts w:hint="cs"/>
          <w:rtl/>
        </w:rPr>
        <w:t>آنچه بیان گردید مهم‌ترین اصول در ارتباط با حراست رای عمومی و نقد و نظارت اجتماعی بود.</w:t>
      </w:r>
    </w:p>
    <w:p w:rsidR="00D83E24" w:rsidRPr="00CD6CFF" w:rsidRDefault="00D83E24" w:rsidP="00060131">
      <w:pPr>
        <w:bidi/>
        <w:ind w:firstLine="284"/>
        <w:jc w:val="both"/>
        <w:rPr>
          <w:rStyle w:val="Char6"/>
          <w:rtl/>
        </w:rPr>
      </w:pPr>
      <w:r w:rsidRPr="00CD6CFF">
        <w:rPr>
          <w:rStyle w:val="Char6"/>
          <w:rFonts w:hint="cs"/>
          <w:rtl/>
        </w:rPr>
        <w:t xml:space="preserve">شایسته است که والدین و مربیان عزیز این اصول را به فرزندان خود آموزش دهند و در وجودشان محقق سازند تا زمانی که فرزند وارد نظام جامعه و دریای متلاطم زندگی می‌شود بتواند </w:t>
      </w:r>
      <w:r w:rsidR="008B6C16">
        <w:rPr>
          <w:rStyle w:val="Char6"/>
          <w:rFonts w:hint="cs"/>
          <w:rtl/>
        </w:rPr>
        <w:t>مسؤولیت‌ها</w:t>
      </w:r>
      <w:r w:rsidRPr="00CD6CFF">
        <w:rPr>
          <w:rStyle w:val="Char6"/>
          <w:rFonts w:hint="cs"/>
          <w:rtl/>
        </w:rPr>
        <w:t>ی خود را به نحو احسن انجام دهد.</w:t>
      </w:r>
    </w:p>
    <w:p w:rsidR="00D83E24" w:rsidRDefault="00D515E6" w:rsidP="00921B2B">
      <w:pPr>
        <w:pStyle w:val="a2"/>
        <w:rPr>
          <w:rtl/>
        </w:rPr>
      </w:pPr>
      <w:bookmarkStart w:id="1139" w:name="_Toc248463939"/>
      <w:bookmarkStart w:id="1140" w:name="_Toc342425074"/>
      <w:bookmarkStart w:id="1141" w:name="_Toc432320344"/>
      <w:r>
        <w:rPr>
          <w:rFonts w:hint="cs"/>
          <w:rtl/>
        </w:rPr>
        <w:t>3- تذکر دائم مواضع گذشتگان</w:t>
      </w:r>
      <w:bookmarkEnd w:id="1139"/>
      <w:bookmarkEnd w:id="1140"/>
      <w:bookmarkEnd w:id="1141"/>
    </w:p>
    <w:p w:rsidR="00D83E24" w:rsidRPr="00CD6CFF" w:rsidRDefault="00D83E24" w:rsidP="00D83E24">
      <w:pPr>
        <w:bidi/>
        <w:ind w:firstLine="284"/>
        <w:jc w:val="both"/>
        <w:rPr>
          <w:rStyle w:val="Char6"/>
          <w:rtl/>
        </w:rPr>
      </w:pPr>
      <w:r w:rsidRPr="00CD6CFF">
        <w:rPr>
          <w:rStyle w:val="Char6"/>
          <w:rFonts w:hint="cs"/>
          <w:rtl/>
        </w:rPr>
        <w:t>یکی دیگر از عواملی که باعث رسوخ حرارت و شجاعت در قلب فرزندان ما می‌شود و ارزش و اهمیت نقد و نظارت اجتماعی یعنی امر به معروف و نهی از منکر را برای آنان آشکار می‌کند، بیان مواضع گذشتگان صالح و قهرمانان و بزرگان تاریخ ماست.</w:t>
      </w:r>
    </w:p>
    <w:p w:rsidR="00D83E24" w:rsidRPr="00CD6CFF" w:rsidRDefault="00D83E24" w:rsidP="00D83E24">
      <w:pPr>
        <w:bidi/>
        <w:ind w:firstLine="284"/>
        <w:jc w:val="both"/>
        <w:rPr>
          <w:rStyle w:val="Char6"/>
          <w:rtl/>
        </w:rPr>
      </w:pPr>
      <w:r w:rsidRPr="00CD6CFF">
        <w:rPr>
          <w:rStyle w:val="Char6"/>
          <w:rFonts w:hint="cs"/>
          <w:rtl/>
        </w:rPr>
        <w:t>بدون تردید بیان این مواضع اثر بسیار بهتری بر درون کودکان ما خواهد گذاشت و عزم و اراده جوانان ما را بیش از پیش تقویت خواهد کرد و باعث خواهد شد که با شجاعت و استواری تمام رو در روی منحرفین و افراد فاسد و گمراه بایستند افرادی که برای اسلام و اخلاق ارزشمند اسلامی اهمیت و ارجی قائل نیستند و براستی این افراد در عصر حاضر کم نیستند.</w:t>
      </w:r>
    </w:p>
    <w:p w:rsidR="00D83E24" w:rsidRDefault="00D83E24" w:rsidP="00921B2B">
      <w:pPr>
        <w:pStyle w:val="a2"/>
        <w:rPr>
          <w:rtl/>
        </w:rPr>
      </w:pPr>
      <w:bookmarkStart w:id="1142" w:name="_Toc248463940"/>
      <w:bookmarkStart w:id="1143" w:name="_Toc342425075"/>
      <w:bookmarkStart w:id="1144" w:name="_Toc432320345"/>
      <w:r>
        <w:rPr>
          <w:rFonts w:hint="cs"/>
          <w:rtl/>
        </w:rPr>
        <w:t>مواضع گذشتگان ما در ارتبا</w:t>
      </w:r>
      <w:r w:rsidR="00D515E6">
        <w:rPr>
          <w:rFonts w:hint="cs"/>
          <w:rtl/>
        </w:rPr>
        <w:t>ط با امر به معروف و نهی از منکر</w:t>
      </w:r>
      <w:bookmarkEnd w:id="1142"/>
      <w:bookmarkEnd w:id="1143"/>
      <w:bookmarkEnd w:id="1144"/>
    </w:p>
    <w:p w:rsidR="00D83E24" w:rsidRPr="00CD6CFF" w:rsidRDefault="00D83E24" w:rsidP="00D83E24">
      <w:pPr>
        <w:bidi/>
        <w:ind w:firstLine="284"/>
        <w:jc w:val="both"/>
        <w:rPr>
          <w:rStyle w:val="Char6"/>
          <w:rtl/>
        </w:rPr>
      </w:pPr>
      <w:r w:rsidRPr="00CD6CFF">
        <w:rPr>
          <w:rStyle w:val="Char6"/>
          <w:rFonts w:hint="cs"/>
          <w:rtl/>
        </w:rPr>
        <w:t>(أ) می‌گویند «ابوغیاث الزاهد» در جوار قبرستانی در «بخارا» زندگی می‌کرد. روزی به شهر آمد که به دیدار دوستش برود. پسران «نصربن‌احمد» (امیران روز) همراه با عده‌ای نوازنده از خانه‌اش خارج شدند. روز میهمانی امیر بود، وقتی «ابوغیاث»</w:t>
      </w:r>
      <w:r w:rsidR="007B575D" w:rsidRPr="00CD6CFF">
        <w:rPr>
          <w:rStyle w:val="Char6"/>
          <w:rFonts w:hint="cs"/>
          <w:rtl/>
        </w:rPr>
        <w:t xml:space="preserve"> آن‌ها </w:t>
      </w:r>
      <w:r w:rsidRPr="00CD6CFF">
        <w:rPr>
          <w:rStyle w:val="Char6"/>
          <w:rFonts w:hint="cs"/>
          <w:rtl/>
        </w:rPr>
        <w:t>را دید به خود گفت:</w:t>
      </w:r>
    </w:p>
    <w:p w:rsidR="00D83E24" w:rsidRPr="00CD6CFF" w:rsidRDefault="00D83E24" w:rsidP="00D83E24">
      <w:pPr>
        <w:bidi/>
        <w:ind w:firstLine="284"/>
        <w:jc w:val="both"/>
        <w:rPr>
          <w:rStyle w:val="Char6"/>
          <w:rtl/>
        </w:rPr>
      </w:pPr>
      <w:r w:rsidRPr="00CD6CFF">
        <w:rPr>
          <w:rStyle w:val="Char6"/>
          <w:rFonts w:hint="cs"/>
          <w:rtl/>
        </w:rPr>
        <w:t>ای نفس اگر ساکت بنشینی تو هم در گناه آنان شریکی، سپس سرش را به طرف آسمان بلند کرد از خدا طلب یاری کرد و با عصایش به آنان حمله کرد</w:t>
      </w:r>
      <w:r w:rsidR="007B575D" w:rsidRPr="00CD6CFF">
        <w:rPr>
          <w:rStyle w:val="Char6"/>
          <w:rFonts w:hint="cs"/>
          <w:rtl/>
        </w:rPr>
        <w:t xml:space="preserve"> آن‌ها </w:t>
      </w:r>
      <w:r w:rsidRPr="00CD6CFF">
        <w:rPr>
          <w:rStyle w:val="Char6"/>
          <w:rFonts w:hint="cs"/>
          <w:rtl/>
        </w:rPr>
        <w:t>هم برگشته به طرف خانه امیر فرار کردند و جریان را برای امیر بازگو کردند.</w:t>
      </w:r>
    </w:p>
    <w:p w:rsidR="00D83E24" w:rsidRPr="00CD6CFF" w:rsidRDefault="00D83E24" w:rsidP="00D83E24">
      <w:pPr>
        <w:bidi/>
        <w:ind w:firstLine="284"/>
        <w:jc w:val="both"/>
        <w:rPr>
          <w:rStyle w:val="Char6"/>
          <w:rtl/>
        </w:rPr>
      </w:pPr>
      <w:r w:rsidRPr="00CD6CFF">
        <w:rPr>
          <w:rStyle w:val="Char6"/>
          <w:rFonts w:hint="cs"/>
          <w:rtl/>
        </w:rPr>
        <w:t>امیر امر کرد او را آوردند و گفت: آیا می‌دانی کسی که بر علیه حاکم قیام کند جایش در زندان است؟</w:t>
      </w:r>
    </w:p>
    <w:p w:rsidR="00D83E24" w:rsidRPr="00CD6CFF" w:rsidRDefault="00D83E24" w:rsidP="00D83E24">
      <w:pPr>
        <w:bidi/>
        <w:ind w:firstLine="284"/>
        <w:jc w:val="both"/>
        <w:rPr>
          <w:rStyle w:val="Char6"/>
          <w:rtl/>
        </w:rPr>
      </w:pPr>
      <w:r w:rsidRPr="00CD6CFF">
        <w:rPr>
          <w:rStyle w:val="Char6"/>
          <w:rFonts w:hint="cs"/>
          <w:rtl/>
        </w:rPr>
        <w:t>«ابوغیاث» گفت: آیا می‌دانی کسی که بر علیه خدای رحمان قیام کند، جایش در آتش است؟</w:t>
      </w:r>
    </w:p>
    <w:p w:rsidR="00D83E24" w:rsidRPr="00CD6CFF" w:rsidRDefault="00D83E24" w:rsidP="00D83E24">
      <w:pPr>
        <w:bidi/>
        <w:ind w:firstLine="284"/>
        <w:jc w:val="both"/>
        <w:rPr>
          <w:rStyle w:val="Char6"/>
          <w:rtl/>
        </w:rPr>
      </w:pPr>
      <w:r w:rsidRPr="00CD6CFF">
        <w:rPr>
          <w:rStyle w:val="Char6"/>
          <w:rFonts w:hint="cs"/>
          <w:rtl/>
        </w:rPr>
        <w:t>امیر گفت: چه کسی تو را مامور امر به معروف و نهی از منکر کرد؟</w:t>
      </w:r>
    </w:p>
    <w:p w:rsidR="00D83E24" w:rsidRPr="00CD6CFF" w:rsidRDefault="00D83E24" w:rsidP="00D83E24">
      <w:pPr>
        <w:bidi/>
        <w:ind w:firstLine="284"/>
        <w:jc w:val="both"/>
        <w:rPr>
          <w:rStyle w:val="Char6"/>
          <w:rtl/>
        </w:rPr>
      </w:pPr>
      <w:r w:rsidRPr="00CD6CFF">
        <w:rPr>
          <w:rStyle w:val="Char6"/>
          <w:rFonts w:hint="cs"/>
          <w:rtl/>
        </w:rPr>
        <w:t>ابوغیاث گفت: کسی که تو را امیر کرد.</w:t>
      </w:r>
    </w:p>
    <w:p w:rsidR="00D83E24" w:rsidRPr="00CD6CFF" w:rsidRDefault="00D83E24" w:rsidP="00D83E24">
      <w:pPr>
        <w:bidi/>
        <w:ind w:firstLine="284"/>
        <w:jc w:val="both"/>
        <w:rPr>
          <w:rStyle w:val="Char6"/>
          <w:rtl/>
        </w:rPr>
      </w:pPr>
      <w:r w:rsidRPr="00CD6CFF">
        <w:rPr>
          <w:rStyle w:val="Char6"/>
          <w:rFonts w:hint="cs"/>
          <w:rtl/>
        </w:rPr>
        <w:t>امیر گفت: خلیفه مرا امیر کرده است.</w:t>
      </w:r>
    </w:p>
    <w:p w:rsidR="00D83E24" w:rsidRPr="00CD6CFF" w:rsidRDefault="00D83E24" w:rsidP="00D83E24">
      <w:pPr>
        <w:bidi/>
        <w:ind w:firstLine="284"/>
        <w:jc w:val="both"/>
        <w:rPr>
          <w:rStyle w:val="Char6"/>
          <w:rtl/>
        </w:rPr>
      </w:pPr>
      <w:r w:rsidRPr="00CD6CFF">
        <w:rPr>
          <w:rStyle w:val="Char6"/>
          <w:rFonts w:hint="cs"/>
          <w:rtl/>
        </w:rPr>
        <w:t>«ابوغیاث گفت: من هم مامور خالق خلیفه‌ام.</w:t>
      </w:r>
    </w:p>
    <w:p w:rsidR="00D83E24" w:rsidRPr="00CD6CFF" w:rsidRDefault="00D83E24" w:rsidP="00D83E24">
      <w:pPr>
        <w:bidi/>
        <w:ind w:firstLine="284"/>
        <w:jc w:val="both"/>
        <w:rPr>
          <w:rStyle w:val="Char6"/>
          <w:rtl/>
        </w:rPr>
      </w:pPr>
      <w:r w:rsidRPr="00CD6CFF">
        <w:rPr>
          <w:rStyle w:val="Char6"/>
          <w:rFonts w:hint="cs"/>
          <w:rtl/>
        </w:rPr>
        <w:t xml:space="preserve">امیر گفت: پس من تو را مامور امر به معروف و نهی از منکر در «سمرقند» می‌نمایم. </w:t>
      </w:r>
    </w:p>
    <w:p w:rsidR="00D83E24" w:rsidRPr="00CD6CFF" w:rsidRDefault="00D83E24" w:rsidP="00D83E24">
      <w:pPr>
        <w:bidi/>
        <w:ind w:firstLine="284"/>
        <w:jc w:val="both"/>
        <w:rPr>
          <w:rStyle w:val="Char6"/>
          <w:rtl/>
        </w:rPr>
      </w:pPr>
      <w:r w:rsidRPr="00CD6CFF">
        <w:rPr>
          <w:rStyle w:val="Char6"/>
          <w:rFonts w:hint="cs"/>
          <w:rtl/>
        </w:rPr>
        <w:t>«ابوغیاث» گفت: نمی‌پذیرم.</w:t>
      </w:r>
    </w:p>
    <w:p w:rsidR="00D83E24" w:rsidRPr="00CD6CFF" w:rsidRDefault="00D83E24" w:rsidP="00D83E24">
      <w:pPr>
        <w:bidi/>
        <w:ind w:firstLine="284"/>
        <w:jc w:val="both"/>
        <w:rPr>
          <w:rStyle w:val="Char6"/>
          <w:rtl/>
        </w:rPr>
      </w:pPr>
      <w:r w:rsidRPr="00CD6CFF">
        <w:rPr>
          <w:rStyle w:val="Char6"/>
          <w:rFonts w:hint="cs"/>
          <w:rtl/>
        </w:rPr>
        <w:t>امیر گفت:</w:t>
      </w:r>
      <w:r w:rsidR="00F564CA" w:rsidRPr="00CD6CFF">
        <w:rPr>
          <w:rStyle w:val="Char6"/>
          <w:rFonts w:hint="cs"/>
          <w:rtl/>
        </w:rPr>
        <w:t xml:space="preserve"> </w:t>
      </w:r>
      <w:r w:rsidRPr="00CD6CFF">
        <w:rPr>
          <w:rStyle w:val="Char6"/>
          <w:rFonts w:hint="cs"/>
          <w:rtl/>
        </w:rPr>
        <w:t>‌عجب!؟ جایی که مامور نیستی امر می‌کنی! جایی که مامور می‌شوی کاری نمی‌کنی!</w:t>
      </w:r>
    </w:p>
    <w:p w:rsidR="00D83E24" w:rsidRPr="00CD6CFF" w:rsidRDefault="00D83E24" w:rsidP="00D83E24">
      <w:pPr>
        <w:bidi/>
        <w:ind w:firstLine="284"/>
        <w:jc w:val="both"/>
        <w:rPr>
          <w:rStyle w:val="Char6"/>
          <w:rtl/>
        </w:rPr>
      </w:pPr>
      <w:r w:rsidRPr="00CD6CFF">
        <w:rPr>
          <w:rStyle w:val="Char6"/>
          <w:rFonts w:hint="cs"/>
          <w:rtl/>
        </w:rPr>
        <w:t>ابوغیاث گفت: اگر تو مرا مامور کنی خودت معزولم خواهی کرد، اما اگر پروردگارم مرا مامور کند، کسی نمی‌تواند مرا معزول نماید.</w:t>
      </w:r>
    </w:p>
    <w:p w:rsidR="00D83E24" w:rsidRPr="00CD6CFF" w:rsidRDefault="00D83E24" w:rsidP="00D83E24">
      <w:pPr>
        <w:bidi/>
        <w:ind w:firstLine="284"/>
        <w:jc w:val="both"/>
        <w:rPr>
          <w:rStyle w:val="Char6"/>
          <w:rtl/>
        </w:rPr>
      </w:pPr>
      <w:r w:rsidRPr="00CD6CFF">
        <w:rPr>
          <w:rStyle w:val="Char6"/>
          <w:rFonts w:hint="cs"/>
          <w:rtl/>
        </w:rPr>
        <w:t>امیر گفت: نیازی داری بر آورده سازم.</w:t>
      </w:r>
    </w:p>
    <w:p w:rsidR="00D83E24" w:rsidRPr="00CD6CFF" w:rsidRDefault="00D83E24" w:rsidP="00D83E24">
      <w:pPr>
        <w:bidi/>
        <w:ind w:firstLine="284"/>
        <w:jc w:val="both"/>
        <w:rPr>
          <w:rStyle w:val="Char6"/>
          <w:rtl/>
        </w:rPr>
      </w:pPr>
      <w:r w:rsidRPr="00CD6CFF">
        <w:rPr>
          <w:rStyle w:val="Char6"/>
          <w:rFonts w:hint="cs"/>
          <w:rtl/>
        </w:rPr>
        <w:t>ابوغیاث گفت: جوانیم را برگردان.</w:t>
      </w:r>
    </w:p>
    <w:p w:rsidR="00D83E24" w:rsidRPr="00CD6CFF" w:rsidRDefault="00D83E24" w:rsidP="00D83E24">
      <w:pPr>
        <w:bidi/>
        <w:ind w:firstLine="284"/>
        <w:jc w:val="both"/>
        <w:rPr>
          <w:rStyle w:val="Char6"/>
          <w:rtl/>
        </w:rPr>
      </w:pPr>
      <w:r w:rsidRPr="00CD6CFF">
        <w:rPr>
          <w:rStyle w:val="Char6"/>
          <w:rFonts w:hint="cs"/>
          <w:rtl/>
        </w:rPr>
        <w:t>امیر گفت: می‌دانی که این بدست من نیست. آیا حاجت دیگری نداری؟</w:t>
      </w:r>
    </w:p>
    <w:p w:rsidR="00D83E24" w:rsidRPr="00CD6CFF" w:rsidRDefault="00D83E24" w:rsidP="00D83E24">
      <w:pPr>
        <w:bidi/>
        <w:ind w:firstLine="284"/>
        <w:jc w:val="both"/>
        <w:rPr>
          <w:rStyle w:val="Char6"/>
          <w:rtl/>
        </w:rPr>
      </w:pPr>
      <w:r w:rsidRPr="00CD6CFF">
        <w:rPr>
          <w:rStyle w:val="Char6"/>
          <w:rFonts w:hint="cs"/>
          <w:rtl/>
        </w:rPr>
        <w:t>ابوغیاث گفت: بنویس که دربان جهنم مرا در آتش نیاندازد!</w:t>
      </w:r>
    </w:p>
    <w:p w:rsidR="00D83E24" w:rsidRPr="00CD6CFF" w:rsidRDefault="00D83E24" w:rsidP="00D83E24">
      <w:pPr>
        <w:bidi/>
        <w:ind w:firstLine="284"/>
        <w:jc w:val="both"/>
        <w:rPr>
          <w:rStyle w:val="Char6"/>
          <w:rtl/>
        </w:rPr>
      </w:pPr>
      <w:r w:rsidRPr="00CD6CFF">
        <w:rPr>
          <w:rStyle w:val="Char6"/>
          <w:rFonts w:hint="cs"/>
          <w:rtl/>
        </w:rPr>
        <w:t>امیر گفت: این هم بدست من نیست</w:t>
      </w:r>
      <w:r w:rsidR="006C1F2B" w:rsidRPr="00CD6CFF">
        <w:rPr>
          <w:rStyle w:val="Char6"/>
          <w:rFonts w:hint="cs"/>
          <w:rtl/>
        </w:rPr>
        <w:t>،</w:t>
      </w:r>
      <w:r w:rsidRPr="00CD6CFF">
        <w:rPr>
          <w:rStyle w:val="Char6"/>
          <w:rFonts w:hint="cs"/>
          <w:rtl/>
        </w:rPr>
        <w:t xml:space="preserve"> آیا حاجت دیگری داری؟</w:t>
      </w:r>
    </w:p>
    <w:p w:rsidR="00D83E24" w:rsidRPr="00CD6CFF" w:rsidRDefault="00D83E24" w:rsidP="00D83E24">
      <w:pPr>
        <w:bidi/>
        <w:ind w:firstLine="284"/>
        <w:jc w:val="both"/>
        <w:rPr>
          <w:rStyle w:val="Char6"/>
          <w:rtl/>
        </w:rPr>
      </w:pPr>
      <w:r w:rsidRPr="00CD6CFF">
        <w:rPr>
          <w:rStyle w:val="Char6"/>
          <w:rFonts w:hint="cs"/>
          <w:rtl/>
        </w:rPr>
        <w:t>ابوغیاث گفت: بنویس که دربان بهشت مرا در بهشت وارد کند!</w:t>
      </w:r>
    </w:p>
    <w:p w:rsidR="00D83E24" w:rsidRPr="00CD6CFF" w:rsidRDefault="00D83E24" w:rsidP="00D83E24">
      <w:pPr>
        <w:bidi/>
        <w:ind w:firstLine="284"/>
        <w:jc w:val="both"/>
        <w:rPr>
          <w:rStyle w:val="Char6"/>
          <w:rtl/>
        </w:rPr>
      </w:pPr>
      <w:r w:rsidRPr="00CD6CFF">
        <w:rPr>
          <w:rStyle w:val="Char6"/>
          <w:rFonts w:hint="cs"/>
          <w:rtl/>
        </w:rPr>
        <w:t>امیر گفت: این نیز بدست من نیست.</w:t>
      </w:r>
    </w:p>
    <w:p w:rsidR="00D83E24" w:rsidRPr="00CD6CFF" w:rsidRDefault="00D83E24" w:rsidP="00D83E24">
      <w:pPr>
        <w:bidi/>
        <w:ind w:firstLine="284"/>
        <w:jc w:val="both"/>
        <w:rPr>
          <w:rStyle w:val="Char6"/>
          <w:rtl/>
        </w:rPr>
      </w:pPr>
      <w:r w:rsidRPr="00CD6CFF">
        <w:rPr>
          <w:rStyle w:val="Char6"/>
          <w:rFonts w:hint="cs"/>
          <w:rtl/>
        </w:rPr>
        <w:t>ابوغیاث گفت: تمام آنچه خواستم فقط بدست مالک تمام حوایج جهانیان بر آورده می‌شود پس غیر از او از کسی تقاضایی ندارم. امیر او را رها کرد.</w:t>
      </w:r>
    </w:p>
    <w:p w:rsidR="00D83E24" w:rsidRPr="00CD6CFF" w:rsidRDefault="00D83E24" w:rsidP="00F564CA">
      <w:pPr>
        <w:bidi/>
        <w:ind w:firstLine="284"/>
        <w:jc w:val="both"/>
        <w:rPr>
          <w:rStyle w:val="Char6"/>
          <w:rtl/>
        </w:rPr>
      </w:pPr>
      <w:r w:rsidRPr="00CD6CFF">
        <w:rPr>
          <w:rStyle w:val="Char6"/>
          <w:rFonts w:hint="cs"/>
          <w:rtl/>
        </w:rPr>
        <w:t>(ب) «غزالی» در احیاء علوم الدین می‌گوید:‌«اصمعی» گفت: «عطاء بن ابی رباح» بر «عبدالملک بن مروان» وارد شد در حالی که بر تخت خود نشسته و اشراف بر گردش حاضر بودند</w:t>
      </w:r>
      <w:r w:rsidR="00F564CA" w:rsidRPr="00CD6CFF">
        <w:rPr>
          <w:rStyle w:val="Char6"/>
          <w:rFonts w:hint="cs"/>
          <w:rtl/>
        </w:rPr>
        <w:t xml:space="preserve"> ـ</w:t>
      </w:r>
      <w:r w:rsidRPr="00CD6CFF">
        <w:rPr>
          <w:rStyle w:val="Char6"/>
          <w:rFonts w:hint="cs"/>
          <w:rtl/>
        </w:rPr>
        <w:t xml:space="preserve"> در مراسم حج و در مکه این اتفاق افتاد</w:t>
      </w:r>
      <w:r w:rsidR="00C21643" w:rsidRPr="00CD6CFF">
        <w:rPr>
          <w:rStyle w:val="Char6"/>
          <w:rFonts w:hint="cs"/>
          <w:rtl/>
        </w:rPr>
        <w:t xml:space="preserve"> ـ</w:t>
      </w:r>
      <w:r w:rsidRPr="00CD6CFF">
        <w:rPr>
          <w:rStyle w:val="Char6"/>
          <w:rFonts w:hint="cs"/>
          <w:rtl/>
        </w:rPr>
        <w:t xml:space="preserve"> همین که عطا را</w:t>
      </w:r>
      <w:r w:rsidR="00F564CA" w:rsidRPr="00CD6CFF">
        <w:rPr>
          <w:rStyle w:val="Char6"/>
          <w:rFonts w:hint="cs"/>
          <w:rtl/>
        </w:rPr>
        <w:t xml:space="preserve"> </w:t>
      </w:r>
      <w:r w:rsidRPr="00CD6CFF">
        <w:rPr>
          <w:rStyle w:val="Char6"/>
          <w:rFonts w:hint="cs"/>
          <w:rtl/>
        </w:rPr>
        <w:t>دید از تخت پائین آمد او را بر جای خودنشاند</w:t>
      </w:r>
      <w:r w:rsidR="00F564CA" w:rsidRPr="00CD6CFF">
        <w:rPr>
          <w:rStyle w:val="Char6"/>
          <w:rFonts w:hint="cs"/>
          <w:rtl/>
        </w:rPr>
        <w:t xml:space="preserve"> </w:t>
      </w:r>
      <w:r w:rsidRPr="00CD6CFF">
        <w:rPr>
          <w:rStyle w:val="Char6"/>
          <w:rFonts w:hint="cs"/>
          <w:rtl/>
        </w:rPr>
        <w:t>و روبروی او نشست و گفت: ای «ابا محمد» چه نیازی داری؟</w:t>
      </w:r>
    </w:p>
    <w:p w:rsidR="00D83E24" w:rsidRPr="00CD6CFF" w:rsidRDefault="00D83E24" w:rsidP="007200EA">
      <w:pPr>
        <w:bidi/>
        <w:ind w:firstLine="284"/>
        <w:jc w:val="both"/>
        <w:rPr>
          <w:rStyle w:val="Char6"/>
          <w:rtl/>
        </w:rPr>
      </w:pPr>
      <w:r w:rsidRPr="00CD6CFF">
        <w:rPr>
          <w:rStyle w:val="Char6"/>
          <w:rFonts w:hint="cs"/>
          <w:rtl/>
        </w:rPr>
        <w:t>گفت: درباره حرم خدا و پیامبرش</w:t>
      </w:r>
      <w:r w:rsidR="00323859">
        <w:rPr>
          <w:rFonts w:cs="CTraditional Arabic" w:hint="cs"/>
          <w:sz w:val="32"/>
          <w:szCs w:val="28"/>
          <w:rtl/>
          <w:lang w:bidi="fa-IR"/>
        </w:rPr>
        <w:t>ص</w:t>
      </w:r>
      <w:r w:rsidRPr="00CD6CFF">
        <w:rPr>
          <w:rStyle w:val="Char6"/>
          <w:rFonts w:hint="cs"/>
          <w:rtl/>
        </w:rPr>
        <w:t xml:space="preserve"> تقوی داشته باش و متعهد امر عمارت و آبادی آن باش و تقوای الهی را در رابطه با فرزندان مهاجرین و انصار</w:t>
      </w:r>
      <w:r w:rsidR="00815983">
        <w:rPr>
          <w:rFonts w:cs="CTraditional Arabic" w:hint="cs"/>
          <w:sz w:val="32"/>
          <w:szCs w:val="28"/>
          <w:rtl/>
          <w:lang w:bidi="fa-IR"/>
        </w:rPr>
        <w:t>ش</w:t>
      </w:r>
      <w:r w:rsidRPr="00CD6CFF">
        <w:rPr>
          <w:rStyle w:val="Char6"/>
          <w:rFonts w:hint="cs"/>
          <w:rtl/>
        </w:rPr>
        <w:t xml:space="preserve"> رعایت کن که تو بسبب وجود آنان بر تخت نشسته‌ای و در مورد ساکنین در مرزها نیز تقوا را رعایت کن که آنان حافظ مسلمین هستند.</w:t>
      </w:r>
    </w:p>
    <w:p w:rsidR="00D83E24" w:rsidRPr="00CD6CFF" w:rsidRDefault="00D83E24" w:rsidP="00D83E24">
      <w:pPr>
        <w:bidi/>
        <w:ind w:firstLine="284"/>
        <w:jc w:val="both"/>
        <w:rPr>
          <w:rStyle w:val="Char6"/>
          <w:rtl/>
        </w:rPr>
      </w:pPr>
      <w:r w:rsidRPr="00CD6CFF">
        <w:rPr>
          <w:rStyle w:val="Char6"/>
          <w:rFonts w:hint="cs"/>
          <w:rtl/>
        </w:rPr>
        <w:t xml:space="preserve">به امور و مشکلات مسلمانان توجه داشته باش که درباره آن </w:t>
      </w:r>
      <w:r w:rsidR="00313D96" w:rsidRPr="00CD6CFF">
        <w:rPr>
          <w:rStyle w:val="Char6"/>
          <w:rFonts w:hint="cs"/>
          <w:rtl/>
        </w:rPr>
        <w:t>مسؤول</w:t>
      </w:r>
      <w:r w:rsidRPr="00CD6CFF">
        <w:rPr>
          <w:rStyle w:val="Char6"/>
          <w:rFonts w:hint="cs"/>
          <w:rtl/>
        </w:rPr>
        <w:t>ی.</w:t>
      </w:r>
    </w:p>
    <w:p w:rsidR="00D83E24" w:rsidRPr="00CD6CFF" w:rsidRDefault="00D83E24" w:rsidP="00D83E24">
      <w:pPr>
        <w:bidi/>
        <w:ind w:firstLine="284"/>
        <w:jc w:val="both"/>
        <w:rPr>
          <w:rStyle w:val="Char6"/>
          <w:rtl/>
        </w:rPr>
      </w:pPr>
      <w:r w:rsidRPr="00CD6CFF">
        <w:rPr>
          <w:rStyle w:val="Char6"/>
          <w:rFonts w:hint="cs"/>
          <w:rtl/>
        </w:rPr>
        <w:t>و تقوای الهی را در مورد آنانکه بر درگاه تو حاضر می‌شوند در نظر داشته باش و هیچگاه درت را بر آنان نبند.</w:t>
      </w:r>
    </w:p>
    <w:p w:rsidR="00D83E24" w:rsidRPr="00CD6CFF" w:rsidRDefault="00D83E24" w:rsidP="00D83E24">
      <w:pPr>
        <w:bidi/>
        <w:ind w:firstLine="284"/>
        <w:jc w:val="both"/>
        <w:rPr>
          <w:rStyle w:val="Char6"/>
          <w:rtl/>
        </w:rPr>
      </w:pPr>
      <w:r w:rsidRPr="00CD6CFF">
        <w:rPr>
          <w:rStyle w:val="Char6"/>
          <w:rFonts w:hint="cs"/>
          <w:rtl/>
        </w:rPr>
        <w:t xml:space="preserve">گفت: بلی. هر چه گفتی انجام می‌دهم. پس برخاست. عبدالملک دستش را گرفت و گفت: ای «ابا محمد» هر آنچه گفتی برای غیر خودت بود که بر آورده خواهم کرد برای خودت چه حاجتی داری؟ گفت: من نیاز او مخلوق نمی‌طلبم. «عبدالملک» گفت: </w:t>
      </w:r>
    </w:p>
    <w:p w:rsidR="00D83E24" w:rsidRPr="00CD6CFF" w:rsidRDefault="00D83E24" w:rsidP="00D83E24">
      <w:pPr>
        <w:bidi/>
        <w:ind w:firstLine="284"/>
        <w:jc w:val="both"/>
        <w:rPr>
          <w:rStyle w:val="Char6"/>
          <w:rtl/>
        </w:rPr>
      </w:pPr>
      <w:r w:rsidRPr="00CD6CFF">
        <w:rPr>
          <w:rStyle w:val="Char6"/>
          <w:rFonts w:hint="cs"/>
          <w:rtl/>
        </w:rPr>
        <w:t>هذا و ابیک اشرف، به جان پدرت که این عین غیرت و شرف است.</w:t>
      </w:r>
    </w:p>
    <w:p w:rsidR="00D83E24" w:rsidRDefault="00D83E24" w:rsidP="00921B2B">
      <w:pPr>
        <w:pStyle w:val="a2"/>
        <w:rPr>
          <w:rtl/>
        </w:rPr>
      </w:pPr>
      <w:bookmarkStart w:id="1145" w:name="_Toc248463941"/>
      <w:bookmarkStart w:id="1146" w:name="_Toc342425076"/>
      <w:bookmarkStart w:id="1147" w:name="_Toc432320346"/>
      <w:r>
        <w:rPr>
          <w:rFonts w:hint="cs"/>
          <w:rtl/>
        </w:rPr>
        <w:t>(ج) در کتاب «شفائق نعمان</w:t>
      </w:r>
      <w:r w:rsidR="00B562D2">
        <w:rPr>
          <w:rFonts w:hint="cs"/>
          <w:rtl/>
        </w:rPr>
        <w:t>ی» درباره علمای عثمانی آمده است</w:t>
      </w:r>
      <w:bookmarkEnd w:id="1145"/>
      <w:bookmarkEnd w:id="1146"/>
      <w:bookmarkEnd w:id="1147"/>
    </w:p>
    <w:p w:rsidR="00D83E24" w:rsidRPr="00CD6CFF" w:rsidRDefault="00D83E24" w:rsidP="00D83E24">
      <w:pPr>
        <w:bidi/>
        <w:ind w:firstLine="284"/>
        <w:jc w:val="both"/>
        <w:rPr>
          <w:rStyle w:val="Char6"/>
          <w:rtl/>
        </w:rPr>
      </w:pPr>
      <w:r w:rsidRPr="00CD6CFF">
        <w:rPr>
          <w:rStyle w:val="Char6"/>
          <w:rFonts w:hint="cs"/>
          <w:rtl/>
        </w:rPr>
        <w:t>سلطان سلیم خان امر کرد 150 نفر از نگهبانان خزاین دولتی را بکشند.</w:t>
      </w:r>
    </w:p>
    <w:p w:rsidR="00D83E24" w:rsidRPr="00CD6CFF" w:rsidRDefault="00D83E24" w:rsidP="00D83E24">
      <w:pPr>
        <w:bidi/>
        <w:ind w:firstLine="284"/>
        <w:jc w:val="both"/>
        <w:rPr>
          <w:rStyle w:val="Char6"/>
          <w:rtl/>
        </w:rPr>
      </w:pPr>
      <w:r w:rsidRPr="00CD6CFF">
        <w:rPr>
          <w:rStyle w:val="Char6"/>
          <w:rFonts w:hint="cs"/>
          <w:rtl/>
        </w:rPr>
        <w:t>مفتی عالم به نام «علاءالدین علی بن احمد المفتی» از جریان با خبر شد و به دیوان عالی کشور رفت و در آن زمان مرسوم نبود که مفتی به دیوان عالی کشور برود، مگر آنکه حادثه بسیار مهمی روی داده باشد. اهل دیوان شگفت زده شدند و هنگامی که «مفتی‌ علاءالدین» به آنان سلام کرد، برخاسته، به استقبال او آمدند و او را در صدر مجلس نشاندند و گفتند: چه چیز باعث شده است که مولای ما به دیوان عالی بیاید.</w:t>
      </w:r>
    </w:p>
    <w:p w:rsidR="00D83E24" w:rsidRPr="00CD6CFF" w:rsidRDefault="00D83E24" w:rsidP="00D83E24">
      <w:pPr>
        <w:bidi/>
        <w:ind w:firstLine="284"/>
        <w:jc w:val="both"/>
        <w:rPr>
          <w:rStyle w:val="Char6"/>
          <w:rtl/>
        </w:rPr>
      </w:pPr>
      <w:r w:rsidRPr="00CD6CFF">
        <w:rPr>
          <w:rStyle w:val="Char6"/>
          <w:rFonts w:hint="cs"/>
          <w:rtl/>
        </w:rPr>
        <w:t>گفت می‌خواهم سلطان را ببینم با او سخنی دارم. موضوع را به سلطان گفتند و اجازه ورود داد.</w:t>
      </w:r>
    </w:p>
    <w:p w:rsidR="00D83E24" w:rsidRPr="00CD6CFF" w:rsidRDefault="00D83E24" w:rsidP="00D83E24">
      <w:pPr>
        <w:bidi/>
        <w:ind w:firstLine="284"/>
        <w:jc w:val="both"/>
        <w:rPr>
          <w:rStyle w:val="Char6"/>
          <w:rtl/>
        </w:rPr>
      </w:pPr>
      <w:r w:rsidRPr="00CD6CFF">
        <w:rPr>
          <w:rStyle w:val="Char6"/>
          <w:rFonts w:hint="cs"/>
          <w:rtl/>
        </w:rPr>
        <w:t>«مفتی علاءالدین» نشست و گفت: یکی از وظایف ما حفظ آخرت سلطان است، شنیده‌ام امر کرده‌ای تا 150 نفر از نگهبانان خزاین را بکشند که از لحاظ شرعی جایز نیست. باید</w:t>
      </w:r>
      <w:r w:rsidR="00412821" w:rsidRPr="00CD6CFF">
        <w:rPr>
          <w:rStyle w:val="Char6"/>
          <w:rFonts w:hint="cs"/>
          <w:rtl/>
        </w:rPr>
        <w:t xml:space="preserve"> آنان را </w:t>
      </w:r>
      <w:r w:rsidRPr="00CD6CFF">
        <w:rPr>
          <w:rStyle w:val="Char6"/>
          <w:rFonts w:hint="cs"/>
          <w:rtl/>
        </w:rPr>
        <w:t>ببخشی!</w:t>
      </w:r>
    </w:p>
    <w:p w:rsidR="00D83E24" w:rsidRPr="00CD6CFF" w:rsidRDefault="00D83E24" w:rsidP="00D83E24">
      <w:pPr>
        <w:bidi/>
        <w:ind w:firstLine="284"/>
        <w:jc w:val="both"/>
        <w:rPr>
          <w:rStyle w:val="Char6"/>
          <w:rtl/>
        </w:rPr>
      </w:pPr>
      <w:r w:rsidRPr="00CD6CFF">
        <w:rPr>
          <w:rStyle w:val="Char6"/>
          <w:rFonts w:hint="cs"/>
          <w:rtl/>
        </w:rPr>
        <w:t>سلطان که مردی تندخو بود خشمگین شد، و گفت: تو در امور سلطنت دخالت می‌کنی در حالی که وظیفه تو نیست. «مفتی علاءالدین» گفت: من در امر آخرت تو دخالت می‌کنم که وظیفه من است. اگر</w:t>
      </w:r>
      <w:r w:rsidR="007B575D" w:rsidRPr="00CD6CFF">
        <w:rPr>
          <w:rStyle w:val="Char6"/>
          <w:rFonts w:hint="cs"/>
          <w:rtl/>
        </w:rPr>
        <w:t xml:space="preserve"> آن‌ها </w:t>
      </w:r>
      <w:r w:rsidRPr="00CD6CFF">
        <w:rPr>
          <w:rStyle w:val="Char6"/>
          <w:rFonts w:hint="cs"/>
          <w:rtl/>
        </w:rPr>
        <w:t>را ببخشی نجات یافته‌ای در غیر اینصورت عذابی دردناک برایت آماده است.</w:t>
      </w:r>
    </w:p>
    <w:p w:rsidR="00D83E24" w:rsidRPr="00CD6CFF" w:rsidRDefault="00D83E24" w:rsidP="00D83E24">
      <w:pPr>
        <w:bidi/>
        <w:ind w:firstLine="284"/>
        <w:jc w:val="both"/>
        <w:rPr>
          <w:rStyle w:val="Char6"/>
          <w:rtl/>
        </w:rPr>
      </w:pPr>
      <w:r w:rsidRPr="00CD6CFF">
        <w:rPr>
          <w:rStyle w:val="Char6"/>
          <w:rFonts w:hint="cs"/>
          <w:rtl/>
        </w:rPr>
        <w:t>در این حال خشم سلطان فرو نشست و تمام آنان را بخشید.</w:t>
      </w:r>
    </w:p>
    <w:p w:rsidR="00D83E24" w:rsidRPr="00CD6CFF" w:rsidRDefault="00D83E24" w:rsidP="00D83E24">
      <w:pPr>
        <w:bidi/>
        <w:ind w:firstLine="284"/>
        <w:jc w:val="both"/>
        <w:rPr>
          <w:rStyle w:val="Char6"/>
          <w:rtl/>
        </w:rPr>
      </w:pPr>
      <w:r w:rsidRPr="00CD6CFF">
        <w:rPr>
          <w:rStyle w:val="Char6"/>
          <w:rFonts w:hint="cs"/>
          <w:rtl/>
        </w:rPr>
        <w:t>«مفتی علاءالدین» گفت: در ارتباط با آخرت تو حرف زدم حالا سخنی در ارتباط با جوانمردی دارم.</w:t>
      </w:r>
    </w:p>
    <w:p w:rsidR="00D83E24" w:rsidRPr="00CD6CFF" w:rsidRDefault="00D83E24" w:rsidP="00B562D2">
      <w:pPr>
        <w:bidi/>
        <w:ind w:firstLine="284"/>
        <w:jc w:val="both"/>
        <w:rPr>
          <w:rStyle w:val="Char6"/>
          <w:rtl/>
        </w:rPr>
      </w:pPr>
      <w:r w:rsidRPr="00CD6CFF">
        <w:rPr>
          <w:rStyle w:val="Char6"/>
          <w:rFonts w:hint="cs"/>
          <w:rtl/>
        </w:rPr>
        <w:t>سلطان گفت: بگو! چیست؟ مفتی گفت: اینان کارگزاران سلطانند. آیا شایسته است که بیکار شوند و محتاج مردم گردند؟ سلطان گفت: نه!</w:t>
      </w:r>
    </w:p>
    <w:p w:rsidR="00D83E24" w:rsidRPr="00CD6CFF" w:rsidRDefault="00D83E24" w:rsidP="00D83E24">
      <w:pPr>
        <w:bidi/>
        <w:ind w:firstLine="284"/>
        <w:jc w:val="both"/>
        <w:rPr>
          <w:rStyle w:val="Char6"/>
          <w:rtl/>
        </w:rPr>
      </w:pPr>
      <w:r w:rsidRPr="00CD6CFF">
        <w:rPr>
          <w:rStyle w:val="Char6"/>
          <w:rFonts w:hint="cs"/>
          <w:rtl/>
        </w:rPr>
        <w:t>مفتی گفت: پس آنان را در مناصب خود، ابقا کن!</w:t>
      </w:r>
    </w:p>
    <w:p w:rsidR="00D83E24" w:rsidRPr="00CD6CFF" w:rsidRDefault="00D83E24" w:rsidP="00D83E24">
      <w:pPr>
        <w:bidi/>
        <w:ind w:firstLine="284"/>
        <w:jc w:val="both"/>
        <w:rPr>
          <w:rStyle w:val="Char6"/>
          <w:rtl/>
        </w:rPr>
      </w:pPr>
      <w:r w:rsidRPr="00CD6CFF">
        <w:rPr>
          <w:rStyle w:val="Char6"/>
          <w:rFonts w:hint="cs"/>
          <w:rtl/>
        </w:rPr>
        <w:t>سلطان پذیرفت و گفت: اما من به خاطر تقصیری که مرتکب شده‌اند</w:t>
      </w:r>
      <w:r w:rsidR="007B575D" w:rsidRPr="00CD6CFF">
        <w:rPr>
          <w:rStyle w:val="Char6"/>
          <w:rFonts w:hint="cs"/>
          <w:rtl/>
        </w:rPr>
        <w:t xml:space="preserve"> آن‌ها </w:t>
      </w:r>
      <w:r w:rsidRPr="00CD6CFF">
        <w:rPr>
          <w:rStyle w:val="Char6"/>
          <w:rFonts w:hint="cs"/>
          <w:rtl/>
        </w:rPr>
        <w:t>را مجازات خواهم کرد.</w:t>
      </w:r>
    </w:p>
    <w:p w:rsidR="00D83E24" w:rsidRPr="00CD6CFF" w:rsidRDefault="00D83E24" w:rsidP="00D83E24">
      <w:pPr>
        <w:bidi/>
        <w:ind w:firstLine="284"/>
        <w:jc w:val="both"/>
        <w:rPr>
          <w:rStyle w:val="Char6"/>
          <w:rtl/>
        </w:rPr>
      </w:pPr>
      <w:r w:rsidRPr="00CD6CFF">
        <w:rPr>
          <w:rStyle w:val="Char6"/>
          <w:rFonts w:hint="cs"/>
          <w:rtl/>
        </w:rPr>
        <w:t>مفتی گفت: این جایز است چرا که تعیین تعذیر کسانی که در خدمت سلطان هستند بعهده سلطان است.</w:t>
      </w:r>
    </w:p>
    <w:p w:rsidR="00D83E24" w:rsidRPr="00CD6CFF" w:rsidRDefault="00D83E24" w:rsidP="00D83E24">
      <w:pPr>
        <w:bidi/>
        <w:ind w:firstLine="284"/>
        <w:jc w:val="both"/>
        <w:rPr>
          <w:rStyle w:val="Char6"/>
          <w:rtl/>
        </w:rPr>
      </w:pPr>
      <w:r w:rsidRPr="00CD6CFF">
        <w:rPr>
          <w:rStyle w:val="Char6"/>
          <w:rFonts w:hint="cs"/>
          <w:rtl/>
        </w:rPr>
        <w:t>سپس تشکر نمود و خداحافظی کرد.</w:t>
      </w:r>
    </w:p>
    <w:p w:rsidR="00D83E24" w:rsidRDefault="00D83E24" w:rsidP="00921B2B">
      <w:pPr>
        <w:pStyle w:val="a2"/>
        <w:rPr>
          <w:rtl/>
        </w:rPr>
      </w:pPr>
      <w:bookmarkStart w:id="1148" w:name="_Toc248463942"/>
      <w:bookmarkStart w:id="1149" w:name="_Toc342425077"/>
      <w:bookmarkStart w:id="1150" w:name="_Toc432320347"/>
      <w:r>
        <w:rPr>
          <w:rFonts w:hint="cs"/>
          <w:rtl/>
        </w:rPr>
        <w:t>(د) «شیخ محمد سلیمان» نایب محکمه عالی در مصر می‌گوید:</w:t>
      </w:r>
      <w:bookmarkEnd w:id="1148"/>
      <w:bookmarkEnd w:id="1149"/>
      <w:bookmarkEnd w:id="1150"/>
    </w:p>
    <w:p w:rsidR="00D83E24" w:rsidRPr="00CD6CFF" w:rsidRDefault="00D83E24" w:rsidP="00D83E24">
      <w:pPr>
        <w:bidi/>
        <w:ind w:firstLine="284"/>
        <w:jc w:val="both"/>
        <w:rPr>
          <w:rStyle w:val="Char6"/>
          <w:rtl/>
        </w:rPr>
      </w:pPr>
      <w:r w:rsidRPr="00CD6CFF">
        <w:rPr>
          <w:rStyle w:val="Char6"/>
          <w:rFonts w:hint="cs"/>
          <w:rtl/>
        </w:rPr>
        <w:t>در هن</w:t>
      </w:r>
      <w:r w:rsidR="00815983" w:rsidRPr="00CD6CFF">
        <w:rPr>
          <w:rStyle w:val="Char6"/>
          <w:rFonts w:hint="cs"/>
          <w:rtl/>
        </w:rPr>
        <w:t>گ</w:t>
      </w:r>
      <w:r w:rsidRPr="00CD6CFF">
        <w:rPr>
          <w:rStyle w:val="Char6"/>
          <w:rFonts w:hint="cs"/>
          <w:rtl/>
        </w:rPr>
        <w:t>ام وقوع جنگ بین «مصر» و «حبشه» بین سران سپاه مصر اختلاف افتاد بطوری که مجبور به عقب‌نشینی شدند. خدیو مصر که از این امر بسیار نگران شده بود روزی با «شریف پاشا» سوار بر اسب بیرون</w:t>
      </w:r>
      <w:r w:rsidR="00815983" w:rsidRPr="00CD6CFF">
        <w:rPr>
          <w:rStyle w:val="Char6"/>
          <w:rFonts w:hint="cs"/>
          <w:rtl/>
        </w:rPr>
        <w:t xml:space="preserve"> </w:t>
      </w:r>
      <w:r w:rsidRPr="00CD6CFF">
        <w:rPr>
          <w:rStyle w:val="Char6"/>
          <w:rFonts w:hint="cs"/>
          <w:rtl/>
        </w:rPr>
        <w:t>رفتند. به «شریف پاشا» گفت: هرگاه مشکلی یا مصیبتی برایت پیش می‌آید چگونه آرامش پیدا می‌کنی.</w:t>
      </w:r>
    </w:p>
    <w:p w:rsidR="00D83E24" w:rsidRPr="00CD6CFF" w:rsidRDefault="00D83E24" w:rsidP="00B562D2">
      <w:pPr>
        <w:bidi/>
        <w:ind w:firstLine="284"/>
        <w:jc w:val="both"/>
        <w:rPr>
          <w:rStyle w:val="Char6"/>
          <w:rtl/>
        </w:rPr>
      </w:pPr>
      <w:r w:rsidRPr="00CD6CFF">
        <w:rPr>
          <w:rStyle w:val="Char6"/>
          <w:rFonts w:hint="cs"/>
          <w:rtl/>
        </w:rPr>
        <w:t>«شریف پاشا» می‌گوید: خدایتعالی مرا عادت داده است که اگر مشکلی برایم پیش آید به «صحیح</w:t>
      </w:r>
      <w:r w:rsidR="00B562D2" w:rsidRPr="00CD6CFF">
        <w:rPr>
          <w:rStyle w:val="Char6"/>
          <w:rFonts w:hint="cs"/>
          <w:rtl/>
        </w:rPr>
        <w:t xml:space="preserve"> </w:t>
      </w:r>
      <w:r w:rsidRPr="00CD6CFF">
        <w:rPr>
          <w:rStyle w:val="Char6"/>
          <w:rFonts w:hint="cs"/>
          <w:rtl/>
        </w:rPr>
        <w:t>بخاری» پناه می‌برم که علمای الازهر</w:t>
      </w:r>
      <w:r w:rsidR="007B575D" w:rsidRPr="00CD6CFF">
        <w:rPr>
          <w:rStyle w:val="Char6"/>
          <w:rFonts w:hint="cs"/>
          <w:rtl/>
        </w:rPr>
        <w:t xml:space="preserve"> آن را </w:t>
      </w:r>
      <w:r w:rsidRPr="00CD6CFF">
        <w:rPr>
          <w:rStyle w:val="Char6"/>
          <w:rFonts w:hint="cs"/>
          <w:rtl/>
        </w:rPr>
        <w:t>برایم می‌خوانند و گشایش در کارم حاصل می‌شود، اگر بخواهید با «شیخ‌الازهر» (شیخ العروسی) در این باره سخن می‌گویم.</w:t>
      </w:r>
    </w:p>
    <w:p w:rsidR="00D83E24" w:rsidRPr="00CD6CFF" w:rsidRDefault="00D83E24" w:rsidP="00D83E24">
      <w:pPr>
        <w:bidi/>
        <w:ind w:firstLine="284"/>
        <w:jc w:val="both"/>
        <w:rPr>
          <w:rStyle w:val="Char6"/>
          <w:rtl/>
        </w:rPr>
      </w:pPr>
      <w:r w:rsidRPr="00CD6CFF">
        <w:rPr>
          <w:rStyle w:val="Char6"/>
          <w:rFonts w:hint="cs"/>
          <w:rtl/>
        </w:rPr>
        <w:t>سپس علما توسط «شیخ العروسی» جمع شدند و با هم درمقابل قبله قدیمی الازهر نشسته و صحیح بخاری را تلاوت می‌کردند و اخبار عقب‌نشینی و شکست هم چنان میرسید.</w:t>
      </w:r>
    </w:p>
    <w:p w:rsidR="00D83E24" w:rsidRPr="00CD6CFF" w:rsidRDefault="00D83E24" w:rsidP="00D83E24">
      <w:pPr>
        <w:bidi/>
        <w:ind w:firstLine="284"/>
        <w:jc w:val="both"/>
        <w:rPr>
          <w:rStyle w:val="Char6"/>
          <w:rtl/>
        </w:rPr>
      </w:pPr>
      <w:r w:rsidRPr="00CD6CFF">
        <w:rPr>
          <w:rStyle w:val="Char6"/>
          <w:rFonts w:hint="cs"/>
          <w:rtl/>
        </w:rPr>
        <w:t>«خدیو» و «شریف پاشا» با هم به بسوی علما آمده، گفتند:</w:t>
      </w:r>
    </w:p>
    <w:p w:rsidR="00D83E24" w:rsidRPr="00CD6CFF" w:rsidRDefault="00D83E24" w:rsidP="00D83E24">
      <w:pPr>
        <w:bidi/>
        <w:ind w:firstLine="284"/>
        <w:jc w:val="both"/>
        <w:rPr>
          <w:rStyle w:val="Char6"/>
          <w:rtl/>
        </w:rPr>
      </w:pPr>
      <w:r w:rsidRPr="00CD6CFF">
        <w:rPr>
          <w:rStyle w:val="Char6"/>
          <w:rFonts w:hint="cs"/>
          <w:rtl/>
        </w:rPr>
        <w:t>یا آنچه شما می‌خوانید صحیح بخاری نیست یا اینکه شما</w:t>
      </w:r>
      <w:r w:rsidR="00B562D2" w:rsidRPr="00CD6CFF">
        <w:rPr>
          <w:rStyle w:val="Char6"/>
          <w:rFonts w:hint="cs"/>
          <w:rtl/>
        </w:rPr>
        <w:t xml:space="preserve"> </w:t>
      </w:r>
      <w:r w:rsidRPr="00CD6CFF">
        <w:rPr>
          <w:rStyle w:val="Char6"/>
          <w:rFonts w:hint="cs"/>
          <w:rtl/>
        </w:rPr>
        <w:t>مردان صالح و شایسته‌ای نیستید.</w:t>
      </w:r>
    </w:p>
    <w:p w:rsidR="00D83E24" w:rsidRPr="00CD6CFF" w:rsidRDefault="00D83E24" w:rsidP="00D83E24">
      <w:pPr>
        <w:bidi/>
        <w:ind w:firstLine="284"/>
        <w:jc w:val="both"/>
        <w:rPr>
          <w:rStyle w:val="Char6"/>
          <w:rtl/>
        </w:rPr>
      </w:pPr>
      <w:r w:rsidRPr="00CD6CFF">
        <w:rPr>
          <w:rStyle w:val="Char6"/>
          <w:rFonts w:hint="cs"/>
          <w:rtl/>
        </w:rPr>
        <w:t>خدایتعالی به واسطه شما و تلاوت شما هیچ حمله‌ای را دفع نکرد، علما از این حرف ناراحت شدند.</w:t>
      </w:r>
    </w:p>
    <w:p w:rsidR="00D83E24" w:rsidRPr="00CD6CFF" w:rsidRDefault="00D83E24" w:rsidP="00D83E24">
      <w:pPr>
        <w:bidi/>
        <w:ind w:firstLine="284"/>
        <w:jc w:val="both"/>
        <w:rPr>
          <w:rStyle w:val="Char6"/>
          <w:rtl/>
        </w:rPr>
      </w:pPr>
      <w:r w:rsidRPr="00CD6CFF">
        <w:rPr>
          <w:rStyle w:val="Char6"/>
          <w:rFonts w:hint="cs"/>
          <w:rtl/>
        </w:rPr>
        <w:t>پیرمردی در آخر صف گفت: عامل گرفتاری‌ها تو هستی ای اسماعیل!</w:t>
      </w:r>
    </w:p>
    <w:p w:rsidR="00D83E24" w:rsidRPr="00CD6CFF" w:rsidRDefault="00D83E24" w:rsidP="008A3D54">
      <w:pPr>
        <w:bidi/>
        <w:ind w:firstLine="284"/>
        <w:jc w:val="both"/>
        <w:rPr>
          <w:rStyle w:val="Char6"/>
          <w:rtl/>
        </w:rPr>
      </w:pPr>
      <w:r w:rsidRPr="00CD6CFF">
        <w:rPr>
          <w:rStyle w:val="Char6"/>
          <w:rFonts w:hint="cs"/>
          <w:rtl/>
        </w:rPr>
        <w:t xml:space="preserve">روایتی داریم از پیامبر </w:t>
      </w:r>
      <w:r w:rsidR="00BC1B83" w:rsidRPr="00CD6CFF">
        <w:rPr>
          <w:rStyle w:val="Char6"/>
          <w:rFonts w:hint="cs"/>
          <w:rtl/>
        </w:rPr>
        <w:t>اکرم</w:t>
      </w:r>
      <w:r w:rsidR="00323859">
        <w:rPr>
          <w:rFonts w:cs="CTraditional Arabic" w:hint="cs"/>
          <w:sz w:val="32"/>
          <w:szCs w:val="28"/>
          <w:rtl/>
          <w:lang w:bidi="fa-IR"/>
        </w:rPr>
        <w:t>ص</w:t>
      </w:r>
      <w:r w:rsidRPr="00CD6CFF">
        <w:rPr>
          <w:rStyle w:val="Char6"/>
          <w:rFonts w:hint="cs"/>
          <w:rtl/>
        </w:rPr>
        <w:t xml:space="preserve"> که می‌گوید: «امر به معروف کنید و نهی از منکر نمائید در غیر اینصورت خدایتعالی اشرار را بر شما مسلط کرده و برگزیدگان شما دعا می‌کنند، اما اجابت نمی‌شود».</w:t>
      </w:r>
    </w:p>
    <w:p w:rsidR="00D83E24" w:rsidRPr="00CD6CFF" w:rsidRDefault="00D83E24" w:rsidP="00D83E24">
      <w:pPr>
        <w:bidi/>
        <w:ind w:firstLine="284"/>
        <w:jc w:val="both"/>
        <w:rPr>
          <w:rStyle w:val="Char6"/>
          <w:rtl/>
        </w:rPr>
      </w:pPr>
      <w:r w:rsidRPr="00CD6CFF">
        <w:rPr>
          <w:rStyle w:val="Char6"/>
          <w:rFonts w:hint="cs"/>
          <w:rtl/>
        </w:rPr>
        <w:t>ترس علما بیشتر شد، خدیو و شریف پاشا هر دو بدون آنکه کلمه‌ای بگویند، برگشتند.</w:t>
      </w:r>
    </w:p>
    <w:p w:rsidR="00D83E24" w:rsidRPr="00CD6CFF" w:rsidRDefault="00D83E24" w:rsidP="00D83E24">
      <w:pPr>
        <w:bidi/>
        <w:ind w:firstLine="284"/>
        <w:jc w:val="both"/>
        <w:rPr>
          <w:rStyle w:val="Char6"/>
          <w:rtl/>
        </w:rPr>
      </w:pPr>
      <w:r w:rsidRPr="00CD6CFF">
        <w:rPr>
          <w:rStyle w:val="Char6"/>
          <w:rFonts w:hint="cs"/>
          <w:rtl/>
        </w:rPr>
        <w:t>علما شخص گوینده را بسیار ملامت کردند. در</w:t>
      </w:r>
      <w:r w:rsidR="001235F8" w:rsidRPr="00CD6CFF">
        <w:rPr>
          <w:rStyle w:val="Char6"/>
          <w:rFonts w:hint="cs"/>
          <w:rtl/>
        </w:rPr>
        <w:t xml:space="preserve"> </w:t>
      </w:r>
      <w:r w:rsidRPr="00CD6CFF">
        <w:rPr>
          <w:rStyle w:val="Char6"/>
          <w:rFonts w:hint="cs"/>
          <w:rtl/>
        </w:rPr>
        <w:t>این</w:t>
      </w:r>
      <w:r w:rsidR="001235F8" w:rsidRPr="00CD6CFF">
        <w:rPr>
          <w:rStyle w:val="Char6"/>
          <w:rFonts w:hint="cs"/>
          <w:rtl/>
        </w:rPr>
        <w:t xml:space="preserve"> </w:t>
      </w:r>
      <w:r w:rsidRPr="00CD6CFF">
        <w:rPr>
          <w:rStyle w:val="Char6"/>
          <w:rFonts w:hint="cs"/>
          <w:rtl/>
        </w:rPr>
        <w:t>اثنا بود که «شریف پاشا» برگشت و گفت: عالمی که مطالب را گفت که بود؟ گفت: من! او را با خود برد و بقیه علما باز گشتند و با او طوری خداحافظی کردند گوئی آخرین بار است که همدیگر را می‌بینند. با «شریف پاشا» براه افتادند و وارد قصر خدیو</w:t>
      </w:r>
      <w:r w:rsidR="001235F8" w:rsidRPr="00CD6CFF">
        <w:rPr>
          <w:rStyle w:val="Char6"/>
          <w:rFonts w:hint="cs"/>
          <w:rtl/>
        </w:rPr>
        <w:t xml:space="preserve"> </w:t>
      </w:r>
      <w:r w:rsidRPr="00CD6CFF">
        <w:rPr>
          <w:rStyle w:val="Char6"/>
          <w:rFonts w:hint="cs"/>
          <w:rtl/>
        </w:rPr>
        <w:t>شدند. وارد سالن پذیرایی شدند، خدیو نشسته بود و عالم را بر صندلی مقابل او نشاندند، گفت: آنچه در آنجا گفتی تکرار کن.</w:t>
      </w:r>
    </w:p>
    <w:p w:rsidR="00D83E24" w:rsidRPr="00CD6CFF" w:rsidRDefault="00D83E24" w:rsidP="00D83E24">
      <w:pPr>
        <w:bidi/>
        <w:ind w:firstLine="284"/>
        <w:jc w:val="both"/>
        <w:rPr>
          <w:rStyle w:val="Char6"/>
          <w:rtl/>
        </w:rPr>
      </w:pPr>
      <w:r w:rsidRPr="00CD6CFF">
        <w:rPr>
          <w:rStyle w:val="Char6"/>
          <w:rFonts w:hint="cs"/>
          <w:rtl/>
        </w:rPr>
        <w:t>عالم تمام آنچه را گفته بود دوباره بازگو کرد و حدیث را شرح داد.</w:t>
      </w:r>
    </w:p>
    <w:p w:rsidR="00D83E24" w:rsidRPr="00CD6CFF" w:rsidRDefault="00D83E24" w:rsidP="00D83E24">
      <w:pPr>
        <w:bidi/>
        <w:ind w:firstLine="284"/>
        <w:jc w:val="both"/>
        <w:rPr>
          <w:rStyle w:val="Char6"/>
          <w:rtl/>
        </w:rPr>
      </w:pPr>
      <w:r w:rsidRPr="00CD6CFF">
        <w:rPr>
          <w:rStyle w:val="Char6"/>
          <w:rFonts w:hint="cs"/>
          <w:rtl/>
        </w:rPr>
        <w:t>خدیو گفت: چه کرده‌ایم تا این بلایا بر سر ما آمد.</w:t>
      </w:r>
    </w:p>
    <w:p w:rsidR="00D83E24" w:rsidRPr="00CD6CFF" w:rsidRDefault="00D83E24" w:rsidP="00D83E24">
      <w:pPr>
        <w:bidi/>
        <w:ind w:firstLine="284"/>
        <w:jc w:val="both"/>
        <w:rPr>
          <w:rStyle w:val="Char6"/>
          <w:rtl/>
        </w:rPr>
      </w:pPr>
      <w:r w:rsidRPr="00CD6CFF">
        <w:rPr>
          <w:rStyle w:val="Char6"/>
          <w:rFonts w:hint="cs"/>
          <w:rtl/>
        </w:rPr>
        <w:t>عالم گفت: آیا محاکم ما خوردن ربا را حلال نکرده‌اند؟ آیا در این مملکت زنا آزاد نیست؟ آیا مشروب آزاد نیست؟...</w:t>
      </w:r>
    </w:p>
    <w:p w:rsidR="00D83E24" w:rsidRPr="00CD6CFF" w:rsidRDefault="00D83E24" w:rsidP="00D83E24">
      <w:pPr>
        <w:bidi/>
        <w:ind w:firstLine="284"/>
        <w:jc w:val="both"/>
        <w:rPr>
          <w:rStyle w:val="Char6"/>
          <w:rtl/>
        </w:rPr>
      </w:pPr>
      <w:r w:rsidRPr="00CD6CFF">
        <w:rPr>
          <w:rStyle w:val="Char6"/>
          <w:rFonts w:hint="cs"/>
          <w:rtl/>
        </w:rPr>
        <w:t>سپس گفت: چگونه انتظار پیروزی را از آسمان داشته باشیم.</w:t>
      </w:r>
    </w:p>
    <w:p w:rsidR="00D83E24" w:rsidRPr="00CD6CFF" w:rsidRDefault="00D83E24" w:rsidP="00D83E24">
      <w:pPr>
        <w:bidi/>
        <w:ind w:firstLine="284"/>
        <w:jc w:val="both"/>
        <w:rPr>
          <w:rStyle w:val="Char6"/>
          <w:rtl/>
        </w:rPr>
      </w:pPr>
      <w:r w:rsidRPr="00CD6CFF">
        <w:rPr>
          <w:rStyle w:val="Char6"/>
          <w:rFonts w:hint="cs"/>
          <w:rtl/>
        </w:rPr>
        <w:t>خدیو گفت: چکار کنیم که با اجانب معاشرت کرده‌ایم و این تمدن و فرهنگ</w:t>
      </w:r>
      <w:r w:rsidR="007B575D" w:rsidRPr="00CD6CFF">
        <w:rPr>
          <w:rStyle w:val="Char6"/>
          <w:rFonts w:hint="cs"/>
          <w:rtl/>
        </w:rPr>
        <w:t xml:space="preserve"> آن‌هاست</w:t>
      </w:r>
      <w:r w:rsidRPr="00CD6CFF">
        <w:rPr>
          <w:rStyle w:val="Char6"/>
          <w:rFonts w:hint="cs"/>
          <w:rtl/>
        </w:rPr>
        <w:t>.</w:t>
      </w:r>
    </w:p>
    <w:p w:rsidR="00D83E24" w:rsidRPr="00CD6CFF" w:rsidRDefault="00D83E24" w:rsidP="00D83E24">
      <w:pPr>
        <w:bidi/>
        <w:ind w:firstLine="284"/>
        <w:jc w:val="both"/>
        <w:rPr>
          <w:rStyle w:val="Char6"/>
          <w:rtl/>
        </w:rPr>
      </w:pPr>
      <w:r w:rsidRPr="00CD6CFF">
        <w:rPr>
          <w:rStyle w:val="Char6"/>
          <w:rFonts w:hint="cs"/>
          <w:rtl/>
        </w:rPr>
        <w:t>عالم گفت: گناه «بخاری» چیست و علما چکار کنند.</w:t>
      </w:r>
    </w:p>
    <w:p w:rsidR="00D83E24" w:rsidRPr="00CD6CFF" w:rsidRDefault="00D83E24" w:rsidP="00D83E24">
      <w:pPr>
        <w:bidi/>
        <w:ind w:firstLine="284"/>
        <w:jc w:val="both"/>
        <w:rPr>
          <w:rStyle w:val="Char6"/>
          <w:rtl/>
        </w:rPr>
      </w:pPr>
      <w:r w:rsidRPr="00CD6CFF">
        <w:rPr>
          <w:rStyle w:val="Char6"/>
          <w:rFonts w:hint="cs"/>
          <w:rtl/>
        </w:rPr>
        <w:t>خدیو بفکر فرو رفت و پس از مدتی طولانی گفت: راست می‌گویی و عالم مذکور به الازهر بازگشت.</w:t>
      </w:r>
    </w:p>
    <w:p w:rsidR="00D83E24" w:rsidRPr="00CD6CFF" w:rsidRDefault="00D83E24" w:rsidP="00D83E24">
      <w:pPr>
        <w:bidi/>
        <w:ind w:firstLine="284"/>
        <w:jc w:val="both"/>
        <w:rPr>
          <w:rStyle w:val="Char6"/>
          <w:rtl/>
        </w:rPr>
      </w:pPr>
      <w:r w:rsidRPr="00CD6CFF">
        <w:rPr>
          <w:rStyle w:val="Char6"/>
          <w:rFonts w:hint="cs"/>
          <w:rtl/>
        </w:rPr>
        <w:t>در حالی که دوستانش از آمدن او ناامید شده بودند و مثل آنکه تازه متولد شده است.</w:t>
      </w:r>
    </w:p>
    <w:p w:rsidR="00D83E24" w:rsidRPr="00CD6CFF" w:rsidRDefault="00D83E24" w:rsidP="00D83E24">
      <w:pPr>
        <w:bidi/>
        <w:ind w:firstLine="284"/>
        <w:jc w:val="both"/>
        <w:rPr>
          <w:rStyle w:val="Char6"/>
          <w:rtl/>
        </w:rPr>
      </w:pPr>
      <w:r w:rsidRPr="00CD6CFF">
        <w:rPr>
          <w:rStyle w:val="Char6"/>
          <w:rFonts w:hint="cs"/>
          <w:rtl/>
        </w:rPr>
        <w:t>(هـ) مولف کتاب «کنزالجواهر» در مورد تاریخ «مصر»</w:t>
      </w:r>
      <w:r w:rsidR="007B575D" w:rsidRPr="00CD6CFF">
        <w:rPr>
          <w:rStyle w:val="Char6"/>
          <w:rFonts w:hint="cs"/>
          <w:rtl/>
        </w:rPr>
        <w:t xml:space="preserve"> می‌</w:t>
      </w:r>
      <w:r w:rsidRPr="00CD6CFF">
        <w:rPr>
          <w:rStyle w:val="Char6"/>
          <w:rFonts w:hint="cs"/>
          <w:rtl/>
        </w:rPr>
        <w:t>گوید: در سال 1209 هـ ق عده‌ای</w:t>
      </w:r>
      <w:r w:rsidR="00815983" w:rsidRPr="00CD6CFF">
        <w:rPr>
          <w:rStyle w:val="Char6"/>
          <w:rFonts w:hint="cs"/>
          <w:rtl/>
        </w:rPr>
        <w:t xml:space="preserve"> </w:t>
      </w:r>
      <w:r w:rsidRPr="00CD6CFF">
        <w:rPr>
          <w:rStyle w:val="Char6"/>
          <w:rFonts w:hint="cs"/>
          <w:rtl/>
        </w:rPr>
        <w:t>از اهالی قریه‌ای واقع در شرق به خدمت «شیخ شرقاوی» از اساتید دانشگاه الازهر رسیدند و اظهار داشتند که کارگزاران «محمدبک الالفی» به آنان ظلم می‌کنند و مقادیری را طلب می‌نمایند که از توان</w:t>
      </w:r>
      <w:r w:rsidR="007B575D" w:rsidRPr="00CD6CFF">
        <w:rPr>
          <w:rStyle w:val="Char6"/>
          <w:rFonts w:hint="cs"/>
          <w:rtl/>
        </w:rPr>
        <w:t xml:space="preserve"> آن‌ها </w:t>
      </w:r>
      <w:r w:rsidRPr="00CD6CFF">
        <w:rPr>
          <w:rStyle w:val="Char6"/>
          <w:rFonts w:hint="cs"/>
          <w:rtl/>
        </w:rPr>
        <w:t xml:space="preserve">خارج است، شیخ شرقاوی خشمگین شد به الازهر رفت و مشایخ را جمع کرد و مرادبک و ابراهیم بک را که در آن زمان </w:t>
      </w:r>
      <w:r w:rsidR="00313D96" w:rsidRPr="00CD6CFF">
        <w:rPr>
          <w:rStyle w:val="Char6"/>
          <w:rFonts w:hint="cs"/>
          <w:rtl/>
        </w:rPr>
        <w:t>مسؤول</w:t>
      </w:r>
      <w:r w:rsidRPr="00CD6CFF">
        <w:rPr>
          <w:rStyle w:val="Char6"/>
          <w:rFonts w:hint="cs"/>
          <w:rtl/>
        </w:rPr>
        <w:t>ین امر و نهی بودند مورد خطاب قرار داد. آندو ترتیب اثر ندادند و اقدامی نکردند، بدستور شیخ تمامی درهای دانشگاه بسته شد و بعد از آن مشایخ الازهر دستور دادند که مردم به نشانه اعتراض به ظلم، اماکن کسب و کار و بازارها را ببندند و در محلی ازدحام نمودند که «ابراهیم بک»</w:t>
      </w:r>
      <w:r w:rsidR="007B575D" w:rsidRPr="00CD6CFF">
        <w:rPr>
          <w:rStyle w:val="Char6"/>
          <w:rFonts w:hint="cs"/>
          <w:rtl/>
        </w:rPr>
        <w:t xml:space="preserve"> آن‌ها </w:t>
      </w:r>
      <w:r w:rsidRPr="00CD6CFF">
        <w:rPr>
          <w:rStyle w:val="Char6"/>
          <w:rFonts w:hint="cs"/>
          <w:rtl/>
        </w:rPr>
        <w:t>را می‌دید.</w:t>
      </w:r>
    </w:p>
    <w:p w:rsidR="00D83E24" w:rsidRPr="00CD6CFF" w:rsidRDefault="00D83E24" w:rsidP="00D83E24">
      <w:pPr>
        <w:bidi/>
        <w:ind w:firstLine="284"/>
        <w:jc w:val="both"/>
        <w:rPr>
          <w:rStyle w:val="Char6"/>
          <w:rtl/>
        </w:rPr>
      </w:pPr>
      <w:r w:rsidRPr="00CD6CFF">
        <w:rPr>
          <w:rStyle w:val="Char6"/>
          <w:rFonts w:hint="cs"/>
          <w:rtl/>
        </w:rPr>
        <w:t>«ابراهیم بک» منشی خاص خود «ایوب بک» را به جانب جمعیت فرستاد تا قصد و منظور</w:t>
      </w:r>
      <w:r w:rsidR="007B575D" w:rsidRPr="00CD6CFF">
        <w:rPr>
          <w:rStyle w:val="Char6"/>
          <w:rFonts w:hint="cs"/>
          <w:rtl/>
        </w:rPr>
        <w:t xml:space="preserve"> آن‌ها </w:t>
      </w:r>
      <w:r w:rsidRPr="00CD6CFF">
        <w:rPr>
          <w:rStyle w:val="Char6"/>
          <w:rFonts w:hint="cs"/>
          <w:rtl/>
        </w:rPr>
        <w:t>را بداند.</w:t>
      </w:r>
    </w:p>
    <w:p w:rsidR="00D83E24" w:rsidRPr="00CD6CFF" w:rsidRDefault="00D83E24" w:rsidP="00D83E24">
      <w:pPr>
        <w:bidi/>
        <w:ind w:firstLine="284"/>
        <w:jc w:val="both"/>
        <w:rPr>
          <w:rStyle w:val="Char6"/>
          <w:rtl/>
        </w:rPr>
      </w:pPr>
      <w:r w:rsidRPr="00CD6CFF">
        <w:rPr>
          <w:rStyle w:val="Char6"/>
          <w:rFonts w:hint="cs"/>
          <w:rtl/>
        </w:rPr>
        <w:t>نماینده جمعیت گفت: ما خواهان عدالتیم و می‌خواهیم مالیاتهای جدیدی که گذاشته‌اید، لغو شود.</w:t>
      </w:r>
    </w:p>
    <w:p w:rsidR="00D83E24" w:rsidRPr="00CD6CFF" w:rsidRDefault="00D83E24" w:rsidP="00D83E24">
      <w:pPr>
        <w:bidi/>
        <w:ind w:firstLine="284"/>
        <w:jc w:val="both"/>
        <w:rPr>
          <w:rStyle w:val="Char6"/>
          <w:rtl/>
        </w:rPr>
      </w:pPr>
      <w:r w:rsidRPr="00CD6CFF">
        <w:rPr>
          <w:rStyle w:val="Char6"/>
          <w:rFonts w:hint="cs"/>
          <w:rtl/>
        </w:rPr>
        <w:t>منشی جواب می‌دهد که: ما چنین کاری نمی‌توانیم بکنیم زیرا شرایط زندگی برایمان بسیار مشکل خواهد شد.</w:t>
      </w:r>
    </w:p>
    <w:p w:rsidR="00D83E24" w:rsidRPr="00CD6CFF" w:rsidRDefault="00D83E24" w:rsidP="00D83E24">
      <w:pPr>
        <w:bidi/>
        <w:ind w:firstLine="284"/>
        <w:jc w:val="both"/>
        <w:rPr>
          <w:rStyle w:val="Char6"/>
          <w:rtl/>
        </w:rPr>
      </w:pPr>
      <w:r w:rsidRPr="00CD6CFF">
        <w:rPr>
          <w:rStyle w:val="Char6"/>
          <w:rFonts w:hint="cs"/>
          <w:rtl/>
        </w:rPr>
        <w:t xml:space="preserve">نماینده جمعیت از جانب آنان گفت: درحال حاضر این توجیه چندان قابل قبول نیست و نمی‌تواند عامل افزایش مالیات گردد و امارت با </w:t>
      </w:r>
      <w:r w:rsidR="00774BC2" w:rsidRPr="00CD6CFF">
        <w:rPr>
          <w:rStyle w:val="Char6"/>
          <w:rFonts w:hint="cs"/>
          <w:rtl/>
        </w:rPr>
        <w:t>پ</w:t>
      </w:r>
      <w:r w:rsidRPr="00CD6CFF">
        <w:rPr>
          <w:rStyle w:val="Char6"/>
          <w:rFonts w:hint="cs"/>
          <w:rtl/>
        </w:rPr>
        <w:t>رداخت به مردم معنی دارد نه با گرفتن از مردم.</w:t>
      </w:r>
    </w:p>
    <w:p w:rsidR="00D83E24" w:rsidRPr="00CD6CFF" w:rsidRDefault="00D83E24" w:rsidP="00F235C5">
      <w:pPr>
        <w:bidi/>
        <w:ind w:firstLine="284"/>
        <w:jc w:val="both"/>
        <w:rPr>
          <w:rStyle w:val="Char6"/>
          <w:rtl/>
        </w:rPr>
      </w:pPr>
      <w:r w:rsidRPr="00CD6CFF">
        <w:rPr>
          <w:rStyle w:val="Char6"/>
          <w:rFonts w:hint="cs"/>
          <w:rtl/>
        </w:rPr>
        <w:t>نماینده «ابراهیم بک» بازگشت و جمعیت پراکنده شد و مجدداً مشایخ به جانب الازهر حرکت کردند. مردم از اطراف به طرف الازهر آمدند مجدداً نماینده «ابراهیم بک» آمد و این بار گفت: تمامی خواسته‌های شما غیر از دو مورد را برآورده خواهم کرد.</w:t>
      </w:r>
    </w:p>
    <w:p w:rsidR="00D83E24" w:rsidRPr="00CD6CFF" w:rsidRDefault="00D83E24" w:rsidP="000C0D41">
      <w:pPr>
        <w:bidi/>
        <w:ind w:firstLine="284"/>
        <w:jc w:val="both"/>
        <w:rPr>
          <w:rStyle w:val="Char6"/>
          <w:rtl/>
        </w:rPr>
      </w:pPr>
      <w:r w:rsidRPr="00CD6CFF">
        <w:rPr>
          <w:rStyle w:val="Char6"/>
          <w:rFonts w:hint="cs"/>
          <w:rtl/>
        </w:rPr>
        <w:t xml:space="preserve">یکی تقاضای شما راجع به دیوان بولاق و دیگری مورد اخیر در ارتباط با جامکیه </w:t>
      </w:r>
      <w:r w:rsidR="000C0D41" w:rsidRPr="00CD6CFF">
        <w:rPr>
          <w:rStyle w:val="Char6"/>
          <w:rFonts w:hint="cs"/>
          <w:rtl/>
        </w:rPr>
        <w:t>[</w:t>
      </w:r>
      <w:r w:rsidRPr="00CD6CFF">
        <w:rPr>
          <w:rStyle w:val="Char6"/>
          <w:rFonts w:hint="cs"/>
          <w:rtl/>
        </w:rPr>
        <w:t>نام مکانی است</w:t>
      </w:r>
      <w:r w:rsidR="000C0D41" w:rsidRPr="00CD6CFF">
        <w:rPr>
          <w:rStyle w:val="Char6"/>
          <w:rFonts w:hint="cs"/>
          <w:rtl/>
        </w:rPr>
        <w:t>]</w:t>
      </w:r>
      <w:r w:rsidRPr="00CD6CFF">
        <w:rPr>
          <w:rStyle w:val="Char6"/>
          <w:rFonts w:hint="cs"/>
          <w:rtl/>
        </w:rPr>
        <w:t>.</w:t>
      </w:r>
    </w:p>
    <w:p w:rsidR="00D83E24" w:rsidRPr="00CD6CFF" w:rsidRDefault="00D83E24" w:rsidP="005C2C7E">
      <w:pPr>
        <w:bidi/>
        <w:ind w:firstLine="284"/>
        <w:jc w:val="both"/>
        <w:rPr>
          <w:rStyle w:val="Char6"/>
          <w:rtl/>
        </w:rPr>
      </w:pPr>
      <w:r w:rsidRPr="00CD6CFF">
        <w:rPr>
          <w:rStyle w:val="Char6"/>
          <w:rFonts w:hint="cs"/>
          <w:rtl/>
        </w:rPr>
        <w:t>سپس گفت: چهار تن از مشایخ</w:t>
      </w:r>
      <w:r w:rsidR="005C2C7E" w:rsidRPr="00CD6CFF">
        <w:rPr>
          <w:rStyle w:val="Char6"/>
          <w:rFonts w:hint="cs"/>
          <w:rtl/>
        </w:rPr>
        <w:t xml:space="preserve"> ـ</w:t>
      </w:r>
      <w:r w:rsidRPr="00CD6CFF">
        <w:rPr>
          <w:rStyle w:val="Char6"/>
          <w:rFonts w:hint="cs"/>
          <w:rtl/>
        </w:rPr>
        <w:t xml:space="preserve"> که اسم</w:t>
      </w:r>
      <w:r w:rsidR="007B575D" w:rsidRPr="00CD6CFF">
        <w:rPr>
          <w:rStyle w:val="Char6"/>
          <w:rFonts w:hint="cs"/>
          <w:rtl/>
        </w:rPr>
        <w:t xml:space="preserve"> آن‌ها </w:t>
      </w:r>
      <w:r w:rsidRPr="00CD6CFF">
        <w:rPr>
          <w:rStyle w:val="Char6"/>
          <w:rFonts w:hint="cs"/>
          <w:rtl/>
        </w:rPr>
        <w:t>را مشخص کرد. با من بیایند تا مذاکره کنیم.</w:t>
      </w:r>
    </w:p>
    <w:p w:rsidR="00D83E24" w:rsidRPr="00CD6CFF" w:rsidRDefault="00D83E24" w:rsidP="00D83E24">
      <w:pPr>
        <w:bidi/>
        <w:ind w:firstLine="284"/>
        <w:jc w:val="both"/>
        <w:rPr>
          <w:rStyle w:val="Char6"/>
          <w:rtl/>
        </w:rPr>
      </w:pPr>
      <w:r w:rsidRPr="00CD6CFF">
        <w:rPr>
          <w:rStyle w:val="Char6"/>
          <w:rFonts w:hint="cs"/>
          <w:rtl/>
        </w:rPr>
        <w:t>با آنان به احترام و مهربانی رفتار نمودند و خواستار صلاح شدند و در روز سوم امرا و مشایخ در خانه «ابراهیم بک» جمع شدند. و «شیخ شرقاوی» هم در میان آنان بود و معاهده‌ای مبتنی بر رفع مظالم و رفتار و برخورد صحیح با مردم،‌ امضا شد.</w:t>
      </w:r>
    </w:p>
    <w:p w:rsidR="00D83E24" w:rsidRPr="00CD6CFF" w:rsidRDefault="00D83E24" w:rsidP="00D83E24">
      <w:pPr>
        <w:bidi/>
        <w:ind w:firstLine="284"/>
        <w:jc w:val="both"/>
        <w:rPr>
          <w:rStyle w:val="Char6"/>
          <w:rtl/>
        </w:rPr>
      </w:pPr>
      <w:r w:rsidRPr="00CD6CFF">
        <w:rPr>
          <w:rStyle w:val="Char6"/>
          <w:rFonts w:hint="cs"/>
          <w:rtl/>
        </w:rPr>
        <w:t xml:space="preserve">و قاضی در این باره دست نوشته‌ای به تحریر در آورده و به این ترتیب آشوب خاتمه یافت. </w:t>
      </w:r>
    </w:p>
    <w:p w:rsidR="00D83E24" w:rsidRPr="00CD6CFF" w:rsidRDefault="00D83E24" w:rsidP="001102BF">
      <w:pPr>
        <w:bidi/>
        <w:ind w:firstLine="284"/>
        <w:jc w:val="both"/>
        <w:rPr>
          <w:rStyle w:val="Char6"/>
          <w:rtl/>
        </w:rPr>
      </w:pPr>
      <w:r w:rsidRPr="00CD6CFF">
        <w:rPr>
          <w:rStyle w:val="Char6"/>
          <w:rFonts w:hint="cs"/>
          <w:rtl/>
        </w:rPr>
        <w:t>مثال‌ها و نمونه‌های موضع‌گیری گذشتگان در این مورد بسیار زیاد است و مجال ذکر آن نیست</w:t>
      </w:r>
      <w:r w:rsidR="001102BF" w:rsidRPr="006D2599">
        <w:rPr>
          <w:rStyle w:val="Char6"/>
          <w:vertAlign w:val="superscript"/>
          <w:rtl/>
        </w:rPr>
        <w:footnoteReference w:id="78"/>
      </w:r>
      <w:r w:rsidR="006C1F2B" w:rsidRPr="00CD6CFF">
        <w:rPr>
          <w:rStyle w:val="Char6"/>
          <w:rFonts w:hint="cs"/>
          <w:rtl/>
        </w:rPr>
        <w:t>.</w:t>
      </w:r>
    </w:p>
    <w:p w:rsidR="00D83E24" w:rsidRPr="00CD6CFF" w:rsidRDefault="00D83E24" w:rsidP="00D83E24">
      <w:pPr>
        <w:bidi/>
        <w:ind w:firstLine="284"/>
        <w:jc w:val="both"/>
        <w:rPr>
          <w:rStyle w:val="Char6"/>
          <w:rtl/>
        </w:rPr>
      </w:pPr>
      <w:r w:rsidRPr="00CD6CFF">
        <w:rPr>
          <w:rStyle w:val="Char6"/>
          <w:rFonts w:hint="cs"/>
          <w:rtl/>
        </w:rPr>
        <w:t>تمام این مواضع و برخوردهای شجاعانه بر قیام مردم در جهت امر به معروف و نهی از منکر و حفظ نظام جامعه از رفتن به سوی بی‌بندوباری و هرج ومرج دلالت دارد.</w:t>
      </w:r>
    </w:p>
    <w:p w:rsidR="00D83E24" w:rsidRPr="00CD6CFF" w:rsidRDefault="00D83E24" w:rsidP="00D83E24">
      <w:pPr>
        <w:bidi/>
        <w:ind w:firstLine="284"/>
        <w:jc w:val="both"/>
        <w:rPr>
          <w:rStyle w:val="Char6"/>
          <w:rtl/>
        </w:rPr>
      </w:pPr>
      <w:r w:rsidRPr="00CD6CFF">
        <w:rPr>
          <w:rStyle w:val="Char6"/>
          <w:rFonts w:hint="cs"/>
          <w:rtl/>
        </w:rPr>
        <w:t>فرد در نظام جامعه مانند آجری از یک ساختمان عظیم است، اما از دو جنبه باید بکوشد یک جنبه آن است که افکار عمومی را در صورتی که انحراف یابد به سوی راه درست هدایت نماید که موجب جلب مصالح و دفع مفاسد گردد و جنبه دیگر آن است که برای ساختن بنای عظیم جامعه براساس عقیده خالصانه اسلامی و مبادی اخلاقی، با دیگران مشارکت داشته باشد.</w:t>
      </w:r>
    </w:p>
    <w:p w:rsidR="00D83E24" w:rsidRPr="00CD6CFF" w:rsidRDefault="00D83E24" w:rsidP="00D83E24">
      <w:pPr>
        <w:bidi/>
        <w:ind w:firstLine="284"/>
        <w:jc w:val="both"/>
        <w:rPr>
          <w:rStyle w:val="Char6"/>
          <w:rtl/>
        </w:rPr>
      </w:pPr>
      <w:r w:rsidRPr="00CD6CFF">
        <w:rPr>
          <w:rStyle w:val="Char6"/>
          <w:rFonts w:hint="cs"/>
          <w:rtl/>
        </w:rPr>
        <w:t>و در اعلان کلام حق و برپای داشتن آن از ملامت هیچ ملامت‌کننده‌ای نترسد.</w:t>
      </w:r>
    </w:p>
    <w:p w:rsidR="00D83E24" w:rsidRPr="00CD6CFF" w:rsidRDefault="00D83E24" w:rsidP="00D83E24">
      <w:pPr>
        <w:bidi/>
        <w:ind w:firstLine="284"/>
        <w:jc w:val="both"/>
        <w:rPr>
          <w:rStyle w:val="Char6"/>
          <w:rtl/>
        </w:rPr>
      </w:pPr>
      <w:r w:rsidRPr="00CD6CFF">
        <w:rPr>
          <w:rStyle w:val="Char6"/>
          <w:rFonts w:hint="cs"/>
          <w:rtl/>
        </w:rPr>
        <w:t xml:space="preserve">اسلام با رهنمودهای کامل خود هر فرد مسلمان را درامر نظارت و مراقبت در ارتباط با خود و دیگران </w:t>
      </w:r>
      <w:r w:rsidR="00313D96" w:rsidRPr="00CD6CFF">
        <w:rPr>
          <w:rStyle w:val="Char6"/>
          <w:rFonts w:hint="cs"/>
          <w:rtl/>
        </w:rPr>
        <w:t>مسؤول</w:t>
      </w:r>
      <w:r w:rsidRPr="00CD6CFF">
        <w:rPr>
          <w:rStyle w:val="Char6"/>
          <w:rFonts w:hint="cs"/>
          <w:rtl/>
        </w:rPr>
        <w:t xml:space="preserve"> می‌داند، تا با این ارتباط متقابل، نقش بزرگ و وظیفه خطیر خود را در بنای اجتماع و اصلاح آن در توصیه به صبر و پایداری در این راه به انجام برساند.</w:t>
      </w:r>
    </w:p>
    <w:p w:rsidR="00D83E24" w:rsidRPr="00CD6CFF" w:rsidRDefault="00D83E24" w:rsidP="00D83E24">
      <w:pPr>
        <w:bidi/>
        <w:ind w:firstLine="284"/>
        <w:jc w:val="both"/>
        <w:rPr>
          <w:rStyle w:val="Char6"/>
          <w:rtl/>
        </w:rPr>
      </w:pPr>
      <w:r w:rsidRPr="00CD6CFF">
        <w:rPr>
          <w:rStyle w:val="Char6"/>
          <w:rFonts w:hint="cs"/>
          <w:rtl/>
        </w:rPr>
        <w:t>و راست گفت پروردگار عظیم در کتاب ارجمندش آنجا که فرمود:</w:t>
      </w:r>
    </w:p>
    <w:p w:rsidR="00BE4AEC" w:rsidRPr="00CD6CFF" w:rsidRDefault="006D677F" w:rsidP="00794669">
      <w:pPr>
        <w:bidi/>
        <w:ind w:firstLine="284"/>
        <w:jc w:val="both"/>
        <w:rPr>
          <w:rStyle w:val="Char6"/>
          <w:rtl/>
        </w:rPr>
      </w:pPr>
      <w:r w:rsidRPr="006D677F">
        <w:rPr>
          <w:rStyle w:val="Char4"/>
          <w:rFonts w:cs="Traditional Arabic"/>
          <w:szCs w:val="28"/>
          <w:rtl/>
        </w:rPr>
        <w:t>﴿</w:t>
      </w:r>
      <w:r w:rsidR="00794669" w:rsidRPr="0072283E">
        <w:rPr>
          <w:rStyle w:val="Char5"/>
          <w:rFonts w:hint="eastAsia"/>
          <w:rtl/>
        </w:rPr>
        <w:t>وَ</w:t>
      </w:r>
      <w:r w:rsidR="00794669" w:rsidRPr="0072283E">
        <w:rPr>
          <w:rStyle w:val="Char5"/>
          <w:rFonts w:hint="cs"/>
          <w:rtl/>
        </w:rPr>
        <w:t>ٱ</w:t>
      </w:r>
      <w:r w:rsidR="00794669" w:rsidRPr="0072283E">
        <w:rPr>
          <w:rStyle w:val="Char5"/>
          <w:rFonts w:hint="eastAsia"/>
          <w:rtl/>
        </w:rPr>
        <w:t>لۡعَصۡرِ</w:t>
      </w:r>
      <w:r w:rsidR="00794669" w:rsidRPr="0072283E">
        <w:rPr>
          <w:rStyle w:val="Char5"/>
          <w:rtl/>
        </w:rPr>
        <w:t xml:space="preserve"> ١</w:t>
      </w:r>
      <w:r w:rsidR="00B67DA0">
        <w:rPr>
          <w:rStyle w:val="Char5"/>
          <w:rtl/>
        </w:rPr>
        <w:t xml:space="preserve"> </w:t>
      </w:r>
      <w:r w:rsidR="00794669" w:rsidRPr="0072283E">
        <w:rPr>
          <w:rStyle w:val="Char5"/>
          <w:rtl/>
        </w:rPr>
        <w:t xml:space="preserve">إِنَّ </w:t>
      </w:r>
      <w:r w:rsidR="00794669" w:rsidRPr="0072283E">
        <w:rPr>
          <w:rStyle w:val="Char5"/>
          <w:rFonts w:hint="cs"/>
          <w:rtl/>
        </w:rPr>
        <w:t>ٱ</w:t>
      </w:r>
      <w:r w:rsidR="00794669" w:rsidRPr="0072283E">
        <w:rPr>
          <w:rStyle w:val="Char5"/>
          <w:rFonts w:hint="eastAsia"/>
          <w:rtl/>
        </w:rPr>
        <w:t>لۡإِنسَٰنَ</w:t>
      </w:r>
      <w:r w:rsidR="00794669" w:rsidRPr="0072283E">
        <w:rPr>
          <w:rStyle w:val="Char5"/>
          <w:rtl/>
        </w:rPr>
        <w:t xml:space="preserve"> لَفِي خُسۡرٍ ٢</w:t>
      </w:r>
      <w:r w:rsidR="00B67DA0">
        <w:rPr>
          <w:rStyle w:val="Char5"/>
          <w:rtl/>
        </w:rPr>
        <w:t xml:space="preserve"> </w:t>
      </w:r>
      <w:r w:rsidR="00794669" w:rsidRPr="0072283E">
        <w:rPr>
          <w:rStyle w:val="Char5"/>
          <w:rtl/>
        </w:rPr>
        <w:t xml:space="preserve">إِلَّا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ءَامَنُواْ وَعَمِلُواْ </w:t>
      </w:r>
      <w:r w:rsidR="00794669" w:rsidRPr="0072283E">
        <w:rPr>
          <w:rStyle w:val="Char5"/>
          <w:rFonts w:hint="cs"/>
          <w:rtl/>
        </w:rPr>
        <w:t>ٱ</w:t>
      </w:r>
      <w:r w:rsidR="00794669" w:rsidRPr="0072283E">
        <w:rPr>
          <w:rStyle w:val="Char5"/>
          <w:rFonts w:hint="eastAsia"/>
          <w:rtl/>
        </w:rPr>
        <w:t>لصَّٰلِحَٰتِ</w:t>
      </w:r>
      <w:r w:rsidR="00794669" w:rsidRPr="0072283E">
        <w:rPr>
          <w:rStyle w:val="Char5"/>
          <w:rtl/>
        </w:rPr>
        <w:t xml:space="preserve"> وَتَوَاصَوۡاْ بِ</w:t>
      </w:r>
      <w:r w:rsidR="00794669" w:rsidRPr="0072283E">
        <w:rPr>
          <w:rStyle w:val="Char5"/>
          <w:rFonts w:hint="cs"/>
          <w:rtl/>
        </w:rPr>
        <w:t>ٱ</w:t>
      </w:r>
      <w:r w:rsidR="00794669" w:rsidRPr="0072283E">
        <w:rPr>
          <w:rStyle w:val="Char5"/>
          <w:rFonts w:hint="eastAsia"/>
          <w:rtl/>
        </w:rPr>
        <w:t>لۡحَقِّ</w:t>
      </w:r>
      <w:r w:rsidR="00794669" w:rsidRPr="0072283E">
        <w:rPr>
          <w:rStyle w:val="Char5"/>
          <w:rtl/>
        </w:rPr>
        <w:t xml:space="preserve"> وَتَوَاصَوۡاْ بِ</w:t>
      </w:r>
      <w:r w:rsidR="00794669" w:rsidRPr="0072283E">
        <w:rPr>
          <w:rStyle w:val="Char5"/>
          <w:rFonts w:hint="cs"/>
          <w:rtl/>
        </w:rPr>
        <w:t>ٱ</w:t>
      </w:r>
      <w:r w:rsidR="00794669" w:rsidRPr="0072283E">
        <w:rPr>
          <w:rStyle w:val="Char5"/>
          <w:rFonts w:hint="eastAsia"/>
          <w:rtl/>
        </w:rPr>
        <w:t>لصَّبۡرِ</w:t>
      </w:r>
      <w:r w:rsidR="00794669" w:rsidRPr="0072283E">
        <w:rPr>
          <w:rStyle w:val="Char5"/>
          <w:rtl/>
        </w:rPr>
        <w:t xml:space="preserve"> ٣</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العصر: 1- 3</w:t>
      </w:r>
      <w:r w:rsidR="0041444E" w:rsidRPr="00B26CDF">
        <w:rPr>
          <w:rStyle w:val="Char8"/>
          <w:rtl/>
        </w:rPr>
        <w:t>]</w:t>
      </w:r>
      <w:r w:rsidR="0041444E" w:rsidRPr="00B26CDF">
        <w:rPr>
          <w:rStyle w:val="Char6"/>
          <w:rtl/>
          <w:lang w:bidi="fa-IR"/>
        </w:rPr>
        <w:t>.</w:t>
      </w:r>
    </w:p>
    <w:p w:rsidR="00D83E24" w:rsidRPr="00CD6CFF" w:rsidRDefault="00D83E24" w:rsidP="00C8063C">
      <w:pPr>
        <w:bidi/>
        <w:ind w:firstLine="284"/>
        <w:jc w:val="lowKashida"/>
        <w:rPr>
          <w:rStyle w:val="Char6"/>
          <w:rtl/>
        </w:rPr>
      </w:pPr>
      <w:r w:rsidRPr="00CD6CFF">
        <w:rPr>
          <w:rStyle w:val="Char6"/>
          <w:rFonts w:hint="cs"/>
          <w:rtl/>
        </w:rPr>
        <w:t>«قسم به زمان که انسان در زبانکاری است، غیر از آنانکه ایمان آوردند و عمل صالح انجام دادند و به حق و صبر توصیه کردند».</w:t>
      </w:r>
    </w:p>
    <w:p w:rsidR="00D83E24" w:rsidRPr="00CD6CFF" w:rsidRDefault="00D83E24" w:rsidP="00D83E24">
      <w:pPr>
        <w:bidi/>
        <w:ind w:firstLine="284"/>
        <w:jc w:val="both"/>
        <w:rPr>
          <w:rStyle w:val="Char6"/>
          <w:rtl/>
        </w:rPr>
      </w:pPr>
      <w:r w:rsidRPr="00CD6CFF">
        <w:rPr>
          <w:rStyle w:val="Char6"/>
          <w:rFonts w:hint="cs"/>
          <w:rtl/>
        </w:rPr>
        <w:t xml:space="preserve">آنچه بیان گردید مهم‌ترین اصول نقد و نظارت اجتماعی در اسلام بود </w:t>
      </w:r>
      <w:r w:rsidR="00CD6CFF">
        <w:rPr>
          <w:rStyle w:val="Char6"/>
          <w:rFonts w:hint="cs"/>
          <w:rtl/>
        </w:rPr>
        <w:t>ک</w:t>
      </w:r>
      <w:r w:rsidRPr="00CD6CFF">
        <w:rPr>
          <w:rStyle w:val="Char6"/>
          <w:rFonts w:hint="cs"/>
          <w:rtl/>
        </w:rPr>
        <w:t>ه در امر به معروف و نهی از منکر تجلی می‌کند و در اینجا قصد دارم موضوعی دیگر را خدمت والدین و مربیان تقدیم دارم تا به آن توجه کرده و به یاد بیاورند که در مسیر تربیت بر آن تکیه کنند، این موضوع، تصحیح مفهوم شمولیت اسلام در ارتباط با زندگی در جنبه‌های مختلف آن است.</w:t>
      </w:r>
    </w:p>
    <w:p w:rsidR="00D83E24" w:rsidRPr="00CD6CFF" w:rsidRDefault="00D83E24" w:rsidP="00D83E24">
      <w:pPr>
        <w:bidi/>
        <w:ind w:firstLine="284"/>
        <w:jc w:val="both"/>
        <w:rPr>
          <w:rStyle w:val="Char6"/>
          <w:rtl/>
        </w:rPr>
      </w:pPr>
      <w:r w:rsidRPr="00CD6CFF">
        <w:rPr>
          <w:rStyle w:val="Char6"/>
          <w:rFonts w:hint="cs"/>
          <w:rtl/>
        </w:rPr>
        <w:t>فراگیری قوانین اسلامی درحل مشکلات بشری به گونه‌ای است که فرد و جامعه و رابطه ایندو را بطور کامل در بر می‌گیرد و سیادت امت اسلامی و سلامت تمامی دنیا را تضمین می‌کند.</w:t>
      </w:r>
    </w:p>
    <w:p w:rsidR="00D83E24" w:rsidRPr="00CD6CFF" w:rsidRDefault="00D83E24" w:rsidP="00D83E24">
      <w:pPr>
        <w:bidi/>
        <w:ind w:firstLine="284"/>
        <w:jc w:val="both"/>
        <w:rPr>
          <w:rStyle w:val="Char6"/>
          <w:rtl/>
        </w:rPr>
      </w:pPr>
      <w:r w:rsidRPr="00CD6CFF">
        <w:rPr>
          <w:rStyle w:val="Char6"/>
          <w:rFonts w:hint="cs"/>
          <w:rtl/>
        </w:rPr>
        <w:t>شمولیتی که تلفیق بین دین و دنیا و روح و ماده و کتاب و شمشیر و عبادت و جهاد را امکان‌پذیر می‌سازد و در عقیده و ایمان، تقوی و احسان، نماز و روزه، تحمل سختی، خیر و نیکی، صدق و وفا، دوستی و برادری، بخشش و سخاوت، عهد و پیمان، عزم و قصد، جنگ و صلح و مجازات و قصاص تجسم می‌یابد.</w:t>
      </w:r>
    </w:p>
    <w:p w:rsidR="00D83E24" w:rsidRPr="00CD6CFF" w:rsidRDefault="00D83E24" w:rsidP="00D83E24">
      <w:pPr>
        <w:bidi/>
        <w:ind w:firstLine="284"/>
        <w:jc w:val="both"/>
        <w:rPr>
          <w:rStyle w:val="Char6"/>
          <w:rtl/>
        </w:rPr>
      </w:pPr>
      <w:r w:rsidRPr="00CD6CFF">
        <w:rPr>
          <w:rStyle w:val="Char6"/>
          <w:rFonts w:hint="cs"/>
          <w:rtl/>
        </w:rPr>
        <w:t>این آیات عظیم قرآن، کتاب خداوند سبحان، این حقیقت را با زیبایی تمام ابراز می‌کند و هر آنچه را ما قصد نمودیم به شیوه‌ای کاملتر بیان می‌دارد و ما را به خصیصه مهم شمول و فراگیری اسلام رهنمون می‌شود:</w:t>
      </w:r>
    </w:p>
    <w:p w:rsidR="00D83E24" w:rsidRPr="00CD6CFF" w:rsidRDefault="006D677F" w:rsidP="00AA3752">
      <w:pPr>
        <w:bidi/>
        <w:ind w:firstLine="284"/>
        <w:jc w:val="both"/>
        <w:rPr>
          <w:rStyle w:val="Char6"/>
          <w:rtl/>
        </w:rPr>
      </w:pPr>
      <w:r w:rsidRPr="006D677F">
        <w:rPr>
          <w:rStyle w:val="Char4"/>
          <w:rFonts w:cs="Traditional Arabic"/>
          <w:szCs w:val="28"/>
          <w:rtl/>
        </w:rPr>
        <w:t>﴿</w:t>
      </w:r>
      <w:r w:rsidR="00794669" w:rsidRPr="0072283E">
        <w:rPr>
          <w:rStyle w:val="Char5"/>
          <w:rtl/>
        </w:rPr>
        <w:t xml:space="preserve">۞لَّيۡسَ </w:t>
      </w:r>
      <w:r w:rsidR="00794669" w:rsidRPr="0072283E">
        <w:rPr>
          <w:rStyle w:val="Char5"/>
          <w:rFonts w:hint="cs"/>
          <w:rtl/>
        </w:rPr>
        <w:t>ٱ</w:t>
      </w:r>
      <w:r w:rsidR="00794669" w:rsidRPr="0072283E">
        <w:rPr>
          <w:rStyle w:val="Char5"/>
          <w:rFonts w:hint="eastAsia"/>
          <w:rtl/>
        </w:rPr>
        <w:t>لۡبِرَّ</w:t>
      </w:r>
      <w:r w:rsidR="00794669" w:rsidRPr="0072283E">
        <w:rPr>
          <w:rStyle w:val="Char5"/>
          <w:rtl/>
        </w:rPr>
        <w:t xml:space="preserve"> أَن تُوَلُّواْ وُجُوهَكُمۡ قِبَلَ </w:t>
      </w:r>
      <w:r w:rsidR="00794669" w:rsidRPr="0072283E">
        <w:rPr>
          <w:rStyle w:val="Char5"/>
          <w:rFonts w:hint="cs"/>
          <w:rtl/>
        </w:rPr>
        <w:t>ٱ</w:t>
      </w:r>
      <w:r w:rsidR="00794669" w:rsidRPr="0072283E">
        <w:rPr>
          <w:rStyle w:val="Char5"/>
          <w:rFonts w:hint="eastAsia"/>
          <w:rtl/>
        </w:rPr>
        <w:t>لۡمَشۡرِقِ</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لۡمَغۡرِبِ</w:t>
      </w:r>
      <w:r w:rsidR="00794669" w:rsidRPr="0072283E">
        <w:rPr>
          <w:rStyle w:val="Char5"/>
          <w:rtl/>
        </w:rPr>
        <w:t xml:space="preserve"> وَلَٰكِنَّ </w:t>
      </w:r>
      <w:r w:rsidR="00794669" w:rsidRPr="0072283E">
        <w:rPr>
          <w:rStyle w:val="Char5"/>
          <w:rFonts w:hint="cs"/>
          <w:rtl/>
        </w:rPr>
        <w:t>ٱ</w:t>
      </w:r>
      <w:r w:rsidR="00794669" w:rsidRPr="0072283E">
        <w:rPr>
          <w:rStyle w:val="Char5"/>
          <w:rFonts w:hint="eastAsia"/>
          <w:rtl/>
        </w:rPr>
        <w:t>لۡبِرَّ</w:t>
      </w:r>
      <w:r w:rsidR="00794669" w:rsidRPr="0072283E">
        <w:rPr>
          <w:rStyle w:val="Char5"/>
          <w:rtl/>
        </w:rPr>
        <w:t xml:space="preserve"> مَنۡ ءَامَنَ بِ</w:t>
      </w:r>
      <w:r w:rsidR="00794669" w:rsidRPr="0072283E">
        <w:rPr>
          <w:rStyle w:val="Char5"/>
          <w:rFonts w:hint="cs"/>
          <w:rtl/>
        </w:rPr>
        <w:t>ٱ</w:t>
      </w:r>
      <w:r w:rsidR="00794669" w:rsidRPr="0072283E">
        <w:rPr>
          <w:rStyle w:val="Char5"/>
          <w:rFonts w:hint="eastAsia"/>
          <w:rtl/>
        </w:rPr>
        <w:t>للَّهِ</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لۡيَوۡمِ</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لۡأٓخِرِ</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لۡمَلَٰٓئِكَةِ</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لۡكِتَٰبِ</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لنَّبِيِّ‍ۧنَ</w:t>
      </w:r>
      <w:r w:rsidR="00794669" w:rsidRPr="0072283E">
        <w:rPr>
          <w:rStyle w:val="Char5"/>
          <w:rtl/>
        </w:rPr>
        <w:t xml:space="preserve"> وَءَاتَى </w:t>
      </w:r>
      <w:r w:rsidR="00794669" w:rsidRPr="0072283E">
        <w:rPr>
          <w:rStyle w:val="Char5"/>
          <w:rFonts w:hint="cs"/>
          <w:rtl/>
        </w:rPr>
        <w:t>ٱ</w:t>
      </w:r>
      <w:r w:rsidR="00794669" w:rsidRPr="0072283E">
        <w:rPr>
          <w:rStyle w:val="Char5"/>
          <w:rFonts w:hint="eastAsia"/>
          <w:rtl/>
        </w:rPr>
        <w:t>لۡمَالَ</w:t>
      </w:r>
      <w:r w:rsidR="00794669" w:rsidRPr="0072283E">
        <w:rPr>
          <w:rStyle w:val="Char5"/>
          <w:rtl/>
        </w:rPr>
        <w:t xml:space="preserve"> عَلَىٰ حُبِّهِ</w:t>
      </w:r>
      <w:r w:rsidR="00794669" w:rsidRPr="0072283E">
        <w:rPr>
          <w:rStyle w:val="Char5"/>
          <w:rFonts w:hint="cs"/>
          <w:rtl/>
        </w:rPr>
        <w:t>ۦ</w:t>
      </w:r>
      <w:r w:rsidR="00794669" w:rsidRPr="0072283E">
        <w:rPr>
          <w:rStyle w:val="Char5"/>
          <w:rtl/>
        </w:rPr>
        <w:t xml:space="preserve"> ذَوِي </w:t>
      </w:r>
      <w:r w:rsidR="00794669" w:rsidRPr="0072283E">
        <w:rPr>
          <w:rStyle w:val="Char5"/>
          <w:rFonts w:hint="cs"/>
          <w:rtl/>
        </w:rPr>
        <w:t>ٱ</w:t>
      </w:r>
      <w:r w:rsidR="00794669" w:rsidRPr="0072283E">
        <w:rPr>
          <w:rStyle w:val="Char5"/>
          <w:rFonts w:hint="eastAsia"/>
          <w:rtl/>
        </w:rPr>
        <w:t>لۡقُرۡبَىٰ</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لۡيَتَٰمَىٰ</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لۡمَسَٰكِينَ</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بۡنَ</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لسَّبِيلِ</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لسَّآئِلِينَ</w:t>
      </w:r>
      <w:r w:rsidR="00794669" w:rsidRPr="0072283E">
        <w:rPr>
          <w:rStyle w:val="Char5"/>
          <w:rtl/>
        </w:rPr>
        <w:t xml:space="preserve"> وَفِي </w:t>
      </w:r>
      <w:r w:rsidR="00794669" w:rsidRPr="0072283E">
        <w:rPr>
          <w:rStyle w:val="Char5"/>
          <w:rFonts w:hint="cs"/>
          <w:rtl/>
        </w:rPr>
        <w:t>ٱ</w:t>
      </w:r>
      <w:r w:rsidR="00794669" w:rsidRPr="0072283E">
        <w:rPr>
          <w:rStyle w:val="Char5"/>
          <w:rFonts w:hint="eastAsia"/>
          <w:rtl/>
        </w:rPr>
        <w:t>لرِّقَابِ</w:t>
      </w:r>
      <w:r w:rsidR="00794669" w:rsidRPr="0072283E">
        <w:rPr>
          <w:rStyle w:val="Char5"/>
          <w:rtl/>
        </w:rPr>
        <w:t xml:space="preserve"> وَأَقَامَ </w:t>
      </w:r>
      <w:r w:rsidR="00794669" w:rsidRPr="0072283E">
        <w:rPr>
          <w:rStyle w:val="Char5"/>
          <w:rFonts w:hint="cs"/>
          <w:rtl/>
        </w:rPr>
        <w:t>ٱ</w:t>
      </w:r>
      <w:r w:rsidR="00794669" w:rsidRPr="0072283E">
        <w:rPr>
          <w:rStyle w:val="Char5"/>
          <w:rFonts w:hint="eastAsia"/>
          <w:rtl/>
        </w:rPr>
        <w:t>لصَّلَوٰةَ</w:t>
      </w:r>
      <w:r w:rsidR="00794669" w:rsidRPr="0072283E">
        <w:rPr>
          <w:rStyle w:val="Char5"/>
          <w:rtl/>
        </w:rPr>
        <w:t xml:space="preserve"> وَءَاتَى </w:t>
      </w:r>
      <w:r w:rsidR="00794669" w:rsidRPr="0072283E">
        <w:rPr>
          <w:rStyle w:val="Char5"/>
          <w:rFonts w:hint="cs"/>
          <w:rtl/>
        </w:rPr>
        <w:t>ٱ</w:t>
      </w:r>
      <w:r w:rsidR="00794669" w:rsidRPr="0072283E">
        <w:rPr>
          <w:rStyle w:val="Char5"/>
          <w:rFonts w:hint="eastAsia"/>
          <w:rtl/>
        </w:rPr>
        <w:t>لزَّكَوٰةَ</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لۡمُوفُونَ</w:t>
      </w:r>
      <w:r w:rsidR="00794669" w:rsidRPr="0072283E">
        <w:rPr>
          <w:rStyle w:val="Char5"/>
          <w:rtl/>
        </w:rPr>
        <w:t xml:space="preserve"> بِعَهۡدِهِمۡ إِذَا عَٰهَدُواْۖ وَ</w:t>
      </w:r>
      <w:r w:rsidR="00794669" w:rsidRPr="0072283E">
        <w:rPr>
          <w:rStyle w:val="Char5"/>
          <w:rFonts w:hint="cs"/>
          <w:rtl/>
        </w:rPr>
        <w:t>ٱ</w:t>
      </w:r>
      <w:r w:rsidR="00794669" w:rsidRPr="0072283E">
        <w:rPr>
          <w:rStyle w:val="Char5"/>
          <w:rFonts w:hint="eastAsia"/>
          <w:rtl/>
        </w:rPr>
        <w:t>لصَّٰبِرِينَ</w:t>
      </w:r>
      <w:r w:rsidR="00794669" w:rsidRPr="0072283E">
        <w:rPr>
          <w:rStyle w:val="Char5"/>
          <w:rtl/>
        </w:rPr>
        <w:t xml:space="preserve"> فِي </w:t>
      </w:r>
      <w:r w:rsidR="00794669" w:rsidRPr="0072283E">
        <w:rPr>
          <w:rStyle w:val="Char5"/>
          <w:rFonts w:hint="cs"/>
          <w:rtl/>
        </w:rPr>
        <w:t>ٱ</w:t>
      </w:r>
      <w:r w:rsidR="00794669" w:rsidRPr="0072283E">
        <w:rPr>
          <w:rStyle w:val="Char5"/>
          <w:rFonts w:hint="eastAsia"/>
          <w:rtl/>
        </w:rPr>
        <w:t>لۡبَأۡسَآءِ</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لضَّرَّآءِ</w:t>
      </w:r>
      <w:r w:rsidR="00794669" w:rsidRPr="0072283E">
        <w:rPr>
          <w:rStyle w:val="Char5"/>
          <w:rtl/>
        </w:rPr>
        <w:t xml:space="preserve"> وَحِينَ </w:t>
      </w:r>
      <w:r w:rsidR="00794669" w:rsidRPr="0072283E">
        <w:rPr>
          <w:rStyle w:val="Char5"/>
          <w:rFonts w:hint="cs"/>
          <w:rtl/>
        </w:rPr>
        <w:t>ٱ</w:t>
      </w:r>
      <w:r w:rsidR="00794669" w:rsidRPr="0072283E">
        <w:rPr>
          <w:rStyle w:val="Char5"/>
          <w:rFonts w:hint="eastAsia"/>
          <w:rtl/>
        </w:rPr>
        <w:t>لۡبَأۡسِۗ</w:t>
      </w:r>
      <w:r w:rsidR="00794669" w:rsidRPr="0072283E">
        <w:rPr>
          <w:rStyle w:val="Char5"/>
          <w:rtl/>
        </w:rPr>
        <w:t xml:space="preserve"> أُوْلَٰٓئِكَ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صَدَ</w:t>
      </w:r>
      <w:r w:rsidR="00794669" w:rsidRPr="0072283E">
        <w:rPr>
          <w:rStyle w:val="Char5"/>
          <w:rFonts w:hint="eastAsia"/>
          <w:rtl/>
        </w:rPr>
        <w:t>قُواْۖ</w:t>
      </w:r>
      <w:r w:rsidR="00794669" w:rsidRPr="0072283E">
        <w:rPr>
          <w:rStyle w:val="Char5"/>
          <w:rtl/>
        </w:rPr>
        <w:t xml:space="preserve"> وَأُوْلَٰٓئِكَ هُمُ </w:t>
      </w:r>
      <w:r w:rsidR="00794669" w:rsidRPr="0072283E">
        <w:rPr>
          <w:rStyle w:val="Char5"/>
          <w:rFonts w:hint="cs"/>
          <w:rtl/>
        </w:rPr>
        <w:t>ٱ</w:t>
      </w:r>
      <w:r w:rsidR="00794669" w:rsidRPr="0072283E">
        <w:rPr>
          <w:rStyle w:val="Char5"/>
          <w:rFonts w:hint="eastAsia"/>
          <w:rtl/>
        </w:rPr>
        <w:t>لۡمُتَّقُونَ</w:t>
      </w:r>
      <w:r w:rsidR="00794669" w:rsidRPr="0072283E">
        <w:rPr>
          <w:rStyle w:val="Char5"/>
          <w:rtl/>
        </w:rPr>
        <w:t xml:space="preserve"> ١٧٧ </w:t>
      </w:r>
      <w:r w:rsidR="00794669" w:rsidRPr="0072283E">
        <w:rPr>
          <w:rStyle w:val="Char5"/>
          <w:rFonts w:hint="eastAsia"/>
          <w:rtl/>
        </w:rPr>
        <w:t>يَٰٓأَيُّهَا</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لَّذِينَ</w:t>
      </w:r>
      <w:r w:rsidR="00794669" w:rsidRPr="0072283E">
        <w:rPr>
          <w:rStyle w:val="Char5"/>
          <w:rtl/>
        </w:rPr>
        <w:t xml:space="preserve"> ءَامَنُواْ كُتِبَ عَلَيۡكُمُ </w:t>
      </w:r>
      <w:r w:rsidR="00794669" w:rsidRPr="0072283E">
        <w:rPr>
          <w:rStyle w:val="Char5"/>
          <w:rFonts w:hint="cs"/>
          <w:rtl/>
        </w:rPr>
        <w:t>ٱ</w:t>
      </w:r>
      <w:r w:rsidR="00794669" w:rsidRPr="0072283E">
        <w:rPr>
          <w:rStyle w:val="Char5"/>
          <w:rFonts w:hint="eastAsia"/>
          <w:rtl/>
        </w:rPr>
        <w:t>لۡقِصَاصُ</w:t>
      </w:r>
      <w:r w:rsidR="00794669" w:rsidRPr="0072283E">
        <w:rPr>
          <w:rStyle w:val="Char5"/>
          <w:rtl/>
        </w:rPr>
        <w:t xml:space="preserve"> فِي </w:t>
      </w:r>
      <w:r w:rsidR="00794669" w:rsidRPr="0072283E">
        <w:rPr>
          <w:rStyle w:val="Char5"/>
          <w:rFonts w:hint="cs"/>
          <w:rtl/>
        </w:rPr>
        <w:t>ٱ</w:t>
      </w:r>
      <w:r w:rsidR="00794669" w:rsidRPr="0072283E">
        <w:rPr>
          <w:rStyle w:val="Char5"/>
          <w:rFonts w:hint="eastAsia"/>
          <w:rtl/>
        </w:rPr>
        <w:t>لۡقَتۡلَىۖ</w:t>
      </w:r>
      <w:r w:rsidR="00794669" w:rsidRPr="0072283E">
        <w:rPr>
          <w:rStyle w:val="Char5"/>
          <w:rtl/>
        </w:rPr>
        <w:t xml:space="preserve"> </w:t>
      </w:r>
      <w:r w:rsidR="00794669" w:rsidRPr="0072283E">
        <w:rPr>
          <w:rStyle w:val="Char5"/>
          <w:rFonts w:hint="cs"/>
          <w:rtl/>
        </w:rPr>
        <w:t>ٱ</w:t>
      </w:r>
      <w:r w:rsidR="00794669" w:rsidRPr="0072283E">
        <w:rPr>
          <w:rStyle w:val="Char5"/>
          <w:rFonts w:hint="eastAsia"/>
          <w:rtl/>
        </w:rPr>
        <w:t>لۡحُرُّ</w:t>
      </w:r>
      <w:r w:rsidR="00794669" w:rsidRPr="0072283E">
        <w:rPr>
          <w:rStyle w:val="Char5"/>
          <w:rtl/>
        </w:rPr>
        <w:t xml:space="preserve"> بِ</w:t>
      </w:r>
      <w:r w:rsidR="00794669" w:rsidRPr="0072283E">
        <w:rPr>
          <w:rStyle w:val="Char5"/>
          <w:rFonts w:hint="cs"/>
          <w:rtl/>
        </w:rPr>
        <w:t>ٱ</w:t>
      </w:r>
      <w:r w:rsidR="00794669" w:rsidRPr="0072283E">
        <w:rPr>
          <w:rStyle w:val="Char5"/>
          <w:rFonts w:hint="eastAsia"/>
          <w:rtl/>
        </w:rPr>
        <w:t>لۡحُرِّ</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لۡعَبۡدُ</w:t>
      </w:r>
      <w:r w:rsidR="00794669" w:rsidRPr="0072283E">
        <w:rPr>
          <w:rStyle w:val="Char5"/>
          <w:rtl/>
        </w:rPr>
        <w:t xml:space="preserve"> بِ</w:t>
      </w:r>
      <w:r w:rsidR="00794669" w:rsidRPr="0072283E">
        <w:rPr>
          <w:rStyle w:val="Char5"/>
          <w:rFonts w:hint="cs"/>
          <w:rtl/>
        </w:rPr>
        <w:t>ٱ</w:t>
      </w:r>
      <w:r w:rsidR="00794669" w:rsidRPr="0072283E">
        <w:rPr>
          <w:rStyle w:val="Char5"/>
          <w:rFonts w:hint="eastAsia"/>
          <w:rtl/>
        </w:rPr>
        <w:t>لۡعَبۡدِ</w:t>
      </w:r>
      <w:r w:rsidR="00794669" w:rsidRPr="0072283E">
        <w:rPr>
          <w:rStyle w:val="Char5"/>
          <w:rtl/>
        </w:rPr>
        <w:t xml:space="preserve"> وَ</w:t>
      </w:r>
      <w:r w:rsidR="00794669" w:rsidRPr="0072283E">
        <w:rPr>
          <w:rStyle w:val="Char5"/>
          <w:rFonts w:hint="cs"/>
          <w:rtl/>
        </w:rPr>
        <w:t>ٱ</w:t>
      </w:r>
      <w:r w:rsidR="00794669" w:rsidRPr="0072283E">
        <w:rPr>
          <w:rStyle w:val="Char5"/>
          <w:rFonts w:hint="eastAsia"/>
          <w:rtl/>
        </w:rPr>
        <w:t>لۡأُنثَىٰ</w:t>
      </w:r>
      <w:r w:rsidR="00794669" w:rsidRPr="0072283E">
        <w:rPr>
          <w:rStyle w:val="Char5"/>
          <w:rtl/>
        </w:rPr>
        <w:t xml:space="preserve"> بِ</w:t>
      </w:r>
      <w:r w:rsidR="00794669" w:rsidRPr="0072283E">
        <w:rPr>
          <w:rStyle w:val="Char5"/>
          <w:rFonts w:hint="cs"/>
          <w:rtl/>
        </w:rPr>
        <w:t>ٱ</w:t>
      </w:r>
      <w:r w:rsidR="00794669" w:rsidRPr="0072283E">
        <w:rPr>
          <w:rStyle w:val="Char5"/>
          <w:rFonts w:hint="eastAsia"/>
          <w:rtl/>
        </w:rPr>
        <w:t>لۡأُنثَىٰۚ</w:t>
      </w:r>
      <w:r w:rsidR="00794669" w:rsidRPr="0072283E">
        <w:rPr>
          <w:rStyle w:val="Char5"/>
          <w:rtl/>
        </w:rPr>
        <w:t xml:space="preserve"> فَمَنۡ عُفِيَ لَهُ</w:t>
      </w:r>
      <w:r w:rsidR="00794669" w:rsidRPr="0072283E">
        <w:rPr>
          <w:rStyle w:val="Char5"/>
          <w:rFonts w:hint="cs"/>
          <w:rtl/>
        </w:rPr>
        <w:t>ۥ</w:t>
      </w:r>
      <w:r w:rsidR="00794669" w:rsidRPr="0072283E">
        <w:rPr>
          <w:rStyle w:val="Char5"/>
          <w:rtl/>
        </w:rPr>
        <w:t xml:space="preserve"> مِنۡ أَخِيهِ شَيۡءٞ فَ</w:t>
      </w:r>
      <w:r w:rsidR="00794669" w:rsidRPr="0072283E">
        <w:rPr>
          <w:rStyle w:val="Char5"/>
          <w:rFonts w:hint="cs"/>
          <w:rtl/>
        </w:rPr>
        <w:t>ٱ</w:t>
      </w:r>
      <w:r w:rsidR="00794669" w:rsidRPr="0072283E">
        <w:rPr>
          <w:rStyle w:val="Char5"/>
          <w:rFonts w:hint="eastAsia"/>
          <w:rtl/>
        </w:rPr>
        <w:t>تِّبَاعُۢ</w:t>
      </w:r>
      <w:r w:rsidR="00794669" w:rsidRPr="0072283E">
        <w:rPr>
          <w:rStyle w:val="Char5"/>
          <w:rtl/>
        </w:rPr>
        <w:t xml:space="preserve"> بِ</w:t>
      </w:r>
      <w:r w:rsidR="00794669" w:rsidRPr="0072283E">
        <w:rPr>
          <w:rStyle w:val="Char5"/>
          <w:rFonts w:hint="cs"/>
          <w:rtl/>
        </w:rPr>
        <w:t>ٱ</w:t>
      </w:r>
      <w:r w:rsidR="00794669" w:rsidRPr="0072283E">
        <w:rPr>
          <w:rStyle w:val="Char5"/>
          <w:rFonts w:hint="eastAsia"/>
          <w:rtl/>
        </w:rPr>
        <w:t>لۡمَعۡرُوفِ</w:t>
      </w:r>
      <w:r w:rsidR="00794669" w:rsidRPr="0072283E">
        <w:rPr>
          <w:rStyle w:val="Char5"/>
          <w:rtl/>
        </w:rPr>
        <w:t xml:space="preserve"> وَأَدَآءٌ إِلَيۡهِ بِإِحۡسَٰنٖۗ ذَٰل</w:t>
      </w:r>
      <w:r w:rsidR="00794669" w:rsidRPr="0072283E">
        <w:rPr>
          <w:rStyle w:val="Char5"/>
          <w:rFonts w:hint="eastAsia"/>
          <w:rtl/>
        </w:rPr>
        <w:t>ِكَ</w:t>
      </w:r>
      <w:r w:rsidR="00794669" w:rsidRPr="0072283E">
        <w:rPr>
          <w:rStyle w:val="Char5"/>
          <w:rtl/>
        </w:rPr>
        <w:t xml:space="preserve"> تَخۡفِيفٞ مِّن رَّبِّكُمۡ وَرَحۡمَةٞۗ فَمَنِ </w:t>
      </w:r>
      <w:r w:rsidR="00794669" w:rsidRPr="0072283E">
        <w:rPr>
          <w:rStyle w:val="Char5"/>
          <w:rFonts w:hint="cs"/>
          <w:rtl/>
        </w:rPr>
        <w:t>ٱ</w:t>
      </w:r>
      <w:r w:rsidR="00794669" w:rsidRPr="0072283E">
        <w:rPr>
          <w:rStyle w:val="Char5"/>
          <w:rFonts w:hint="eastAsia"/>
          <w:rtl/>
        </w:rPr>
        <w:t>عۡتَدَىٰ</w:t>
      </w:r>
      <w:r w:rsidR="00794669" w:rsidRPr="0072283E">
        <w:rPr>
          <w:rStyle w:val="Char5"/>
          <w:rtl/>
        </w:rPr>
        <w:t xml:space="preserve"> بَعۡدَ ذَٰلِكَ فَلَهُ</w:t>
      </w:r>
      <w:r w:rsidR="00794669" w:rsidRPr="0072283E">
        <w:rPr>
          <w:rStyle w:val="Char5"/>
          <w:rFonts w:hint="cs"/>
          <w:rtl/>
        </w:rPr>
        <w:t>ۥ</w:t>
      </w:r>
      <w:r w:rsidR="00794669" w:rsidRPr="0072283E">
        <w:rPr>
          <w:rStyle w:val="Char5"/>
          <w:rtl/>
        </w:rPr>
        <w:t xml:space="preserve"> عَذَابٌ أَلِيمٞ ١٧٨ </w:t>
      </w:r>
      <w:r w:rsidR="00794669" w:rsidRPr="0072283E">
        <w:rPr>
          <w:rStyle w:val="Char5"/>
          <w:rFonts w:hint="eastAsia"/>
          <w:rtl/>
        </w:rPr>
        <w:t>وَلَكُمۡ</w:t>
      </w:r>
      <w:r w:rsidR="00794669" w:rsidRPr="0072283E">
        <w:rPr>
          <w:rStyle w:val="Char5"/>
          <w:rtl/>
        </w:rPr>
        <w:t xml:space="preserve"> فِي </w:t>
      </w:r>
      <w:r w:rsidR="00794669" w:rsidRPr="0072283E">
        <w:rPr>
          <w:rStyle w:val="Char5"/>
          <w:rFonts w:hint="cs"/>
          <w:rtl/>
        </w:rPr>
        <w:t>ٱ</w:t>
      </w:r>
      <w:r w:rsidR="00794669" w:rsidRPr="0072283E">
        <w:rPr>
          <w:rStyle w:val="Char5"/>
          <w:rFonts w:hint="eastAsia"/>
          <w:rtl/>
        </w:rPr>
        <w:t>لۡقِصَاصِ</w:t>
      </w:r>
      <w:r w:rsidR="00794669" w:rsidRPr="0072283E">
        <w:rPr>
          <w:rStyle w:val="Char5"/>
          <w:rtl/>
        </w:rPr>
        <w:t xml:space="preserve"> حَيَوٰةٞ يَٰٓأُوْلِي </w:t>
      </w:r>
      <w:r w:rsidR="00794669" w:rsidRPr="0072283E">
        <w:rPr>
          <w:rStyle w:val="Char5"/>
          <w:rFonts w:hint="cs"/>
          <w:rtl/>
        </w:rPr>
        <w:t>ٱ</w:t>
      </w:r>
      <w:r w:rsidR="00794669" w:rsidRPr="0072283E">
        <w:rPr>
          <w:rStyle w:val="Char5"/>
          <w:rFonts w:hint="eastAsia"/>
          <w:rtl/>
        </w:rPr>
        <w:t>لۡأَلۡبَٰبِ</w:t>
      </w:r>
      <w:r w:rsidR="00794669" w:rsidRPr="0072283E">
        <w:rPr>
          <w:rStyle w:val="Char5"/>
          <w:rtl/>
        </w:rPr>
        <w:t xml:space="preserve"> لَعَلَّكُمۡ تَتَّقُونَ ١٧٩</w:t>
      </w:r>
      <w:r w:rsidRPr="006D677F">
        <w:rPr>
          <w:rStyle w:val="Char4"/>
          <w:rFonts w:cs="Traditional Arabic"/>
          <w:szCs w:val="28"/>
          <w:rtl/>
        </w:rPr>
        <w:t>﴾</w:t>
      </w:r>
      <w:r w:rsidR="00AA3752" w:rsidRPr="008B6436">
        <w:rPr>
          <w:rStyle w:val="Char4"/>
          <w:rFonts w:hint="cs"/>
          <w:rtl/>
        </w:rPr>
        <w:t xml:space="preserve"> </w:t>
      </w:r>
      <w:r w:rsidR="0041444E" w:rsidRPr="00B26CDF">
        <w:rPr>
          <w:rStyle w:val="Char8"/>
          <w:rtl/>
        </w:rPr>
        <w:t>[</w:t>
      </w:r>
      <w:r w:rsidR="0041444E" w:rsidRPr="00B26CDF">
        <w:rPr>
          <w:rStyle w:val="Char8"/>
          <w:rFonts w:hint="cs"/>
          <w:rtl/>
        </w:rPr>
        <w:t>البقر</w:t>
      </w:r>
      <w:r w:rsidR="00BC00B8" w:rsidRPr="00B26CDF">
        <w:rPr>
          <w:rStyle w:val="Char8"/>
          <w:rFonts w:hint="cs"/>
          <w:rtl/>
        </w:rPr>
        <w:t>ة</w:t>
      </w:r>
      <w:r w:rsidR="0041444E" w:rsidRPr="00B26CDF">
        <w:rPr>
          <w:rStyle w:val="Char8"/>
          <w:rFonts w:hint="cs"/>
          <w:rtl/>
        </w:rPr>
        <w:t>:</w:t>
      </w:r>
      <w:r w:rsidR="00BC00B8" w:rsidRPr="00B26CDF">
        <w:rPr>
          <w:rStyle w:val="Char8"/>
          <w:rFonts w:hint="cs"/>
          <w:rtl/>
        </w:rPr>
        <w:t xml:space="preserve"> </w:t>
      </w:r>
      <w:r w:rsidR="0041444E" w:rsidRPr="00B26CDF">
        <w:rPr>
          <w:rStyle w:val="Char8"/>
          <w:rFonts w:hint="cs"/>
          <w:rtl/>
        </w:rPr>
        <w:t>177- 179</w:t>
      </w:r>
      <w:r w:rsidR="0041444E" w:rsidRPr="00B26CDF">
        <w:rPr>
          <w:rStyle w:val="Char8"/>
          <w:rtl/>
        </w:rPr>
        <w:t>]</w:t>
      </w:r>
      <w:r w:rsidR="0041444E" w:rsidRPr="00B26CDF">
        <w:rPr>
          <w:rStyle w:val="Char6"/>
          <w:rtl/>
          <w:lang w:bidi="fa-IR"/>
        </w:rPr>
        <w:t>.</w:t>
      </w:r>
    </w:p>
    <w:p w:rsidR="00774BC2" w:rsidRPr="00AA3752" w:rsidRDefault="00D83E24" w:rsidP="00AA3752">
      <w:pPr>
        <w:pStyle w:val="a6"/>
        <w:rPr>
          <w:rtl/>
        </w:rPr>
      </w:pPr>
      <w:r w:rsidRPr="00AA3752">
        <w:rPr>
          <w:rFonts w:hint="cs"/>
          <w:rtl/>
        </w:rPr>
        <w:t>«نیکی این نیست که توجه خود را به طرف مشرق و مغرب بگردانید لکن نیکی، ایمان داشتن به خدا و روز آخرت و ملائک</w:t>
      </w:r>
      <w:r w:rsidR="00774BC2" w:rsidRPr="00AA3752">
        <w:rPr>
          <w:rFonts w:hint="cs"/>
          <w:rtl/>
        </w:rPr>
        <w:t>ه</w:t>
      </w:r>
      <w:r w:rsidRPr="00AA3752">
        <w:rPr>
          <w:rFonts w:hint="cs"/>
          <w:rtl/>
        </w:rPr>
        <w:t xml:space="preserve"> و کتاب خدا و پیامبران است و دادن مال بخاطر دوستی او به خویشان و یتیمان و مساکین و براه ماندگان و س</w:t>
      </w:r>
      <w:r w:rsidR="008D1D77" w:rsidRPr="00AA3752">
        <w:rPr>
          <w:rFonts w:hint="cs"/>
          <w:rtl/>
        </w:rPr>
        <w:t>ؤ</w:t>
      </w:r>
      <w:r w:rsidRPr="00AA3752">
        <w:rPr>
          <w:rFonts w:hint="cs"/>
          <w:rtl/>
        </w:rPr>
        <w:t>ال</w:t>
      </w:r>
      <w:r w:rsidR="008D1D77" w:rsidRPr="00AA3752">
        <w:rPr>
          <w:rFonts w:hint="cs"/>
          <w:rtl/>
        </w:rPr>
        <w:t>‌</w:t>
      </w:r>
      <w:r w:rsidRPr="00AA3752">
        <w:rPr>
          <w:rFonts w:hint="cs"/>
          <w:rtl/>
        </w:rPr>
        <w:t>کنندگان و در آزادی بندگان و به پای داشتن نماز و دادن زکات، وفای به عهد بعد از بستن آن صبر در سختی و در هنگام ضرر می‌باشد. کسانی اینچنین، راستگویند و به حقیقت پرهیزگارند</w:t>
      </w:r>
      <w:r w:rsidR="00774BC2">
        <w:rPr>
          <w:rFonts w:hint="cs"/>
          <w:sz w:val="30"/>
          <w:szCs w:val="26"/>
          <w:rtl/>
          <w:lang w:bidi="fa-IR"/>
        </w:rPr>
        <w:t>.</w:t>
      </w:r>
      <w:r w:rsidR="00774BC2" w:rsidRPr="00AA3752">
        <w:rPr>
          <w:rFonts w:hint="cs"/>
          <w:rtl/>
        </w:rPr>
        <w:t xml:space="preserve"> ای مؤمنان قصاص درباره کشته‌شدگان بر شما نوشته شده است. آزاد در مقابل آزاد و بنده در مقابل بنده و زن در مقابل زن، پس آنکه برای او چیزی گذشت شود از جانب برادر دینی‌اش، باید پیرو عرف و معروف باشد! و ادا دیه به او بخوبی انجام گیرد.</w:t>
      </w:r>
    </w:p>
    <w:p w:rsidR="00774BC2" w:rsidRPr="00CD6CFF" w:rsidRDefault="00774BC2" w:rsidP="005460D8">
      <w:pPr>
        <w:bidi/>
        <w:ind w:firstLine="284"/>
        <w:jc w:val="both"/>
        <w:rPr>
          <w:rStyle w:val="Char6"/>
          <w:rtl/>
        </w:rPr>
      </w:pPr>
      <w:r w:rsidRPr="00CD6CFF">
        <w:rPr>
          <w:rStyle w:val="Char6"/>
          <w:rFonts w:hint="cs"/>
          <w:rtl/>
        </w:rPr>
        <w:t>این تخفیفی از پرورگارتان و رحمتی است، پس کسی که بعد از این تجاوز کند برای او عذابی است دردناک و برای شما درقصاص حیاتی است، ای صاحبان عقول! باشد که پرهیزگار شوید!</w:t>
      </w:r>
    </w:p>
    <w:p w:rsidR="00774BC2" w:rsidRPr="00CD6CFF" w:rsidRDefault="00774BC2" w:rsidP="005460D8">
      <w:pPr>
        <w:bidi/>
        <w:ind w:firstLine="284"/>
        <w:jc w:val="both"/>
        <w:rPr>
          <w:rStyle w:val="Char6"/>
          <w:rtl/>
        </w:rPr>
      </w:pPr>
      <w:r w:rsidRPr="00CD6CFF">
        <w:rPr>
          <w:rStyle w:val="Char6"/>
          <w:rFonts w:hint="cs"/>
          <w:rtl/>
        </w:rPr>
        <w:t>و چه بسیارند مسلمانان جاهلی که تصور می‌کنند اسلام دین عبادت است نه جهاد و چه گمراه است انسانی که می‌اندیشد اسلام برنامه‌ای برای حکومت و سایر شئون زندگی ندارد».</w:t>
      </w:r>
    </w:p>
    <w:p w:rsidR="0041444E" w:rsidRPr="0072283E" w:rsidRDefault="006D677F" w:rsidP="00BC00B8">
      <w:pPr>
        <w:bidi/>
        <w:ind w:firstLine="284"/>
        <w:jc w:val="both"/>
        <w:rPr>
          <w:rStyle w:val="Char5"/>
          <w:rtl/>
        </w:rPr>
      </w:pPr>
      <w:r w:rsidRPr="006D677F">
        <w:rPr>
          <w:rStyle w:val="Char4"/>
          <w:rFonts w:cs="Traditional Arabic"/>
          <w:szCs w:val="28"/>
          <w:rtl/>
        </w:rPr>
        <w:t>﴿</w:t>
      </w:r>
      <w:r w:rsidR="00CB185A" w:rsidRPr="0072283E">
        <w:rPr>
          <w:rStyle w:val="Char5"/>
          <w:rtl/>
        </w:rPr>
        <w:t>أَفَتُؤۡمِنُونَ بِبَعۡ</w:t>
      </w:r>
      <w:r w:rsidR="00CB185A" w:rsidRPr="0072283E">
        <w:rPr>
          <w:rStyle w:val="Char5"/>
          <w:rFonts w:hint="eastAsia"/>
          <w:rtl/>
        </w:rPr>
        <w:t>ضِ</w:t>
      </w:r>
      <w:r w:rsidR="00CB185A" w:rsidRPr="0072283E">
        <w:rPr>
          <w:rStyle w:val="Char5"/>
          <w:rtl/>
        </w:rPr>
        <w:t xml:space="preserve"> </w:t>
      </w:r>
      <w:r w:rsidR="00CB185A" w:rsidRPr="0072283E">
        <w:rPr>
          <w:rStyle w:val="Char5"/>
          <w:rFonts w:hint="cs"/>
          <w:rtl/>
        </w:rPr>
        <w:t>ٱ</w:t>
      </w:r>
      <w:r w:rsidR="00CB185A" w:rsidRPr="0072283E">
        <w:rPr>
          <w:rStyle w:val="Char5"/>
          <w:rFonts w:hint="eastAsia"/>
          <w:rtl/>
        </w:rPr>
        <w:t>لۡكِتَٰبِ</w:t>
      </w:r>
      <w:r w:rsidR="00CB185A" w:rsidRPr="0072283E">
        <w:rPr>
          <w:rStyle w:val="Char5"/>
          <w:rtl/>
        </w:rPr>
        <w:t xml:space="preserve"> وَتَكۡفُرُونَ بِبَعۡضٖۚ فَمَا جَزَآءُ مَن يَفۡعَلُ ذَٰلِكَ مِنكُمۡ إِلَّا خِزۡيٞ فِي </w:t>
      </w:r>
      <w:r w:rsidR="00CB185A" w:rsidRPr="0072283E">
        <w:rPr>
          <w:rStyle w:val="Char5"/>
          <w:rFonts w:hint="cs"/>
          <w:rtl/>
        </w:rPr>
        <w:t>ٱ</w:t>
      </w:r>
      <w:r w:rsidR="00CB185A" w:rsidRPr="0072283E">
        <w:rPr>
          <w:rStyle w:val="Char5"/>
          <w:rFonts w:hint="eastAsia"/>
          <w:rtl/>
        </w:rPr>
        <w:t>لۡحَيَوٰةِ</w:t>
      </w:r>
      <w:r w:rsidR="00CB185A" w:rsidRPr="0072283E">
        <w:rPr>
          <w:rStyle w:val="Char5"/>
          <w:rtl/>
        </w:rPr>
        <w:t xml:space="preserve"> </w:t>
      </w:r>
      <w:r w:rsidR="00CB185A" w:rsidRPr="0072283E">
        <w:rPr>
          <w:rStyle w:val="Char5"/>
          <w:rFonts w:hint="cs"/>
          <w:rtl/>
        </w:rPr>
        <w:t>ٱ</w:t>
      </w:r>
      <w:r w:rsidR="00CB185A" w:rsidRPr="0072283E">
        <w:rPr>
          <w:rStyle w:val="Char5"/>
          <w:rFonts w:hint="eastAsia"/>
          <w:rtl/>
        </w:rPr>
        <w:t>لدُّنۡيَاۖ</w:t>
      </w:r>
      <w:r w:rsidR="00CB185A" w:rsidRPr="0072283E">
        <w:rPr>
          <w:rStyle w:val="Char5"/>
          <w:rtl/>
        </w:rPr>
        <w:t xml:space="preserve"> وَيَوۡمَ </w:t>
      </w:r>
      <w:r w:rsidR="00CB185A" w:rsidRPr="0072283E">
        <w:rPr>
          <w:rStyle w:val="Char5"/>
          <w:rFonts w:hint="cs"/>
          <w:rtl/>
        </w:rPr>
        <w:t>ٱ</w:t>
      </w:r>
      <w:r w:rsidR="00CB185A" w:rsidRPr="0072283E">
        <w:rPr>
          <w:rStyle w:val="Char5"/>
          <w:rFonts w:hint="eastAsia"/>
          <w:rtl/>
        </w:rPr>
        <w:t>لۡقِيَٰمَةِ</w:t>
      </w:r>
      <w:r w:rsidR="00CB185A" w:rsidRPr="0072283E">
        <w:rPr>
          <w:rStyle w:val="Char5"/>
          <w:rtl/>
        </w:rPr>
        <w:t xml:space="preserve"> يُرَدُّونَ إِلَىٰٓ أَشَدِّ </w:t>
      </w:r>
      <w:r w:rsidR="00CB185A" w:rsidRPr="0072283E">
        <w:rPr>
          <w:rStyle w:val="Char5"/>
          <w:rFonts w:hint="cs"/>
          <w:rtl/>
        </w:rPr>
        <w:t>ٱ</w:t>
      </w:r>
      <w:r w:rsidR="00CB185A" w:rsidRPr="0072283E">
        <w:rPr>
          <w:rStyle w:val="Char5"/>
          <w:rFonts w:hint="eastAsia"/>
          <w:rtl/>
        </w:rPr>
        <w:t>لۡعَذَابِ</w:t>
      </w:r>
      <w:r w:rsidRPr="006D677F">
        <w:rPr>
          <w:rStyle w:val="Char4"/>
          <w:rFonts w:cs="Traditional Arabic"/>
          <w:szCs w:val="28"/>
          <w:rtl/>
        </w:rPr>
        <w:t>﴾</w:t>
      </w:r>
      <w:r w:rsidR="0041444E" w:rsidRPr="00CD6CFF">
        <w:rPr>
          <w:rStyle w:val="Char6"/>
          <w:rFonts w:hint="cs"/>
          <w:rtl/>
        </w:rPr>
        <w:t xml:space="preserve"> </w:t>
      </w:r>
      <w:r w:rsidR="0041444E" w:rsidRPr="00B26CDF">
        <w:rPr>
          <w:rStyle w:val="Char8"/>
          <w:rtl/>
        </w:rPr>
        <w:t>[</w:t>
      </w:r>
      <w:r w:rsidR="0041444E" w:rsidRPr="00B26CDF">
        <w:rPr>
          <w:rStyle w:val="Char8"/>
          <w:rFonts w:hint="cs"/>
          <w:rtl/>
        </w:rPr>
        <w:t>البقر</w:t>
      </w:r>
      <w:r w:rsidR="00BC00B8" w:rsidRPr="00B26CDF">
        <w:rPr>
          <w:rStyle w:val="Char8"/>
          <w:rFonts w:hint="cs"/>
          <w:rtl/>
        </w:rPr>
        <w:t>ة</w:t>
      </w:r>
      <w:r w:rsidR="0041444E" w:rsidRPr="00B26CDF">
        <w:rPr>
          <w:rStyle w:val="Char8"/>
          <w:rFonts w:hint="cs"/>
          <w:rtl/>
        </w:rPr>
        <w:t>: 85</w:t>
      </w:r>
      <w:r w:rsidR="0041444E" w:rsidRPr="00B26CDF">
        <w:rPr>
          <w:rStyle w:val="Char8"/>
          <w:rtl/>
        </w:rPr>
        <w:t>]</w:t>
      </w:r>
      <w:r w:rsidR="0041444E" w:rsidRPr="00B26CDF">
        <w:rPr>
          <w:rStyle w:val="Char6"/>
          <w:rtl/>
          <w:lang w:bidi="fa-IR"/>
        </w:rPr>
        <w:t>.</w:t>
      </w:r>
    </w:p>
    <w:p w:rsidR="00D83E24" w:rsidRPr="00AA3752" w:rsidRDefault="00D83E24" w:rsidP="00AA3752">
      <w:pPr>
        <w:pStyle w:val="a6"/>
        <w:rPr>
          <w:rtl/>
        </w:rPr>
      </w:pPr>
      <w:r w:rsidRPr="00AA3752">
        <w:rPr>
          <w:rFonts w:hint="cs"/>
          <w:rtl/>
        </w:rPr>
        <w:t>«آیا به قسمتی از کتاب ایمان می‌آورید و به قسمت دیگر کافر می‌شوید؟ جزای کسانی که اینچنین می‌کنند، فقط خواری و حقارت دردنیاست و در روز قیامت به شدیدترین عذاب گرفتار می‌شوند</w:t>
      </w:r>
      <w:r w:rsidR="000F5F9D" w:rsidRPr="00AA3752">
        <w:rPr>
          <w:rFonts w:hint="cs"/>
          <w:rtl/>
        </w:rPr>
        <w:t>»</w:t>
      </w:r>
      <w:r w:rsidRPr="00AA3752">
        <w:rPr>
          <w:rFonts w:hint="cs"/>
          <w:rtl/>
        </w:rPr>
        <w:t>.</w:t>
      </w:r>
    </w:p>
    <w:p w:rsidR="00D83E24" w:rsidRPr="00CD6CFF" w:rsidRDefault="00D83E24" w:rsidP="00D83E24">
      <w:pPr>
        <w:bidi/>
        <w:ind w:firstLine="284"/>
        <w:jc w:val="both"/>
        <w:rPr>
          <w:rStyle w:val="Char6"/>
          <w:rtl/>
        </w:rPr>
      </w:pPr>
      <w:r w:rsidRPr="00CD6CFF">
        <w:rPr>
          <w:rStyle w:val="Char6"/>
          <w:rFonts w:hint="cs"/>
          <w:rtl/>
        </w:rPr>
        <w:t>و در خاتمه می‌خواهم نکته مهمی را به عرض خوانندگان عزیز برسانم:</w:t>
      </w:r>
    </w:p>
    <w:p w:rsidR="00D83E24" w:rsidRPr="00CD6CFF" w:rsidRDefault="00D83E24" w:rsidP="00D83E24">
      <w:pPr>
        <w:bidi/>
        <w:ind w:firstLine="284"/>
        <w:jc w:val="both"/>
        <w:rPr>
          <w:rStyle w:val="Char6"/>
          <w:rtl/>
        </w:rPr>
      </w:pPr>
      <w:r w:rsidRPr="00CD6CFF">
        <w:rPr>
          <w:rStyle w:val="Char6"/>
          <w:rFonts w:hint="cs"/>
          <w:rtl/>
        </w:rPr>
        <w:t xml:space="preserve">برای تربیت اجتماعی کودکان در ارتباط با نقد و نظارت اجتماعی، لازم است که پدیده ترس و خجالت و سایر پدید‌های روانی را که در </w:t>
      </w:r>
      <w:r w:rsidRPr="00355590">
        <w:rPr>
          <w:rStyle w:val="Char6"/>
          <w:rFonts w:hint="cs"/>
          <w:rtl/>
        </w:rPr>
        <w:t>بحث</w:t>
      </w:r>
      <w:r w:rsidRPr="00CD6CFF">
        <w:rPr>
          <w:rStyle w:val="Char6"/>
          <w:rFonts w:hint="cs"/>
          <w:rtl/>
        </w:rPr>
        <w:t xml:space="preserve"> </w:t>
      </w:r>
      <w:r w:rsidR="00313D96" w:rsidRPr="00CD6CFF">
        <w:rPr>
          <w:rStyle w:val="Char6"/>
          <w:rFonts w:hint="cs"/>
          <w:rtl/>
        </w:rPr>
        <w:t>مسؤول</w:t>
      </w:r>
      <w:r w:rsidRPr="00CD6CFF">
        <w:rPr>
          <w:rStyle w:val="Char6"/>
          <w:rFonts w:hint="cs"/>
          <w:rtl/>
        </w:rPr>
        <w:t xml:space="preserve">یت تربیت روحی فرزند مطرح کردیم، از وجودش زدوده باشیم. پدر و مادر عزیز و مربی محترم با رجوعی مجدد به این فصل در می‌یابند </w:t>
      </w:r>
      <w:r w:rsidRPr="0011703E">
        <w:rPr>
          <w:rStyle w:val="Char6"/>
          <w:rFonts w:hint="cs"/>
          <w:rtl/>
        </w:rPr>
        <w:t>که</w:t>
      </w:r>
      <w:r w:rsidRPr="00CD6CFF">
        <w:rPr>
          <w:rStyle w:val="Char6"/>
          <w:rFonts w:hint="cs"/>
          <w:rtl/>
        </w:rPr>
        <w:t xml:space="preserve"> تربیت براساس جرأت و شجاعت چگونه است و به چه طریقی می‌توان ترس و خجالت و انزوا طلبی و... را از بین برد.</w:t>
      </w:r>
    </w:p>
    <w:p w:rsidR="00FE3D11" w:rsidRPr="00AA3752" w:rsidRDefault="00D83E24" w:rsidP="00AA3752">
      <w:pPr>
        <w:pStyle w:val="a3"/>
        <w:ind w:firstLine="0"/>
        <w:jc w:val="right"/>
        <w:rPr>
          <w:rtl/>
        </w:rPr>
      </w:pPr>
      <w:r w:rsidRPr="00AA3752">
        <w:rPr>
          <w:rtl/>
        </w:rPr>
        <w:t>«</w:t>
      </w:r>
      <w:r w:rsidR="006C1F2B" w:rsidRPr="00AA3752">
        <w:rPr>
          <w:rtl/>
        </w:rPr>
        <w:t>و</w:t>
      </w:r>
      <w:r w:rsidRPr="00AA3752">
        <w:rPr>
          <w:rtl/>
        </w:rPr>
        <w:t>علی الله قصد السبیل»</w:t>
      </w:r>
    </w:p>
    <w:p w:rsidR="00AA3752" w:rsidRDefault="00AA3752" w:rsidP="0077694C">
      <w:pPr>
        <w:pStyle w:val="a6"/>
        <w:rPr>
          <w:rtl/>
        </w:rPr>
        <w:sectPr w:rsidR="00AA3752" w:rsidSect="005D497A">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F22681" w:rsidRPr="00432FBA" w:rsidRDefault="00F22681" w:rsidP="00F22681">
      <w:pPr>
        <w:pStyle w:val="a"/>
        <w:rPr>
          <w:rtl/>
        </w:rPr>
      </w:pPr>
      <w:bookmarkStart w:id="1151" w:name="_Toc432320348"/>
      <w:r w:rsidRPr="00432FBA">
        <w:rPr>
          <w:rFonts w:hint="cs"/>
          <w:rtl/>
        </w:rPr>
        <w:t>احادیث ضعیف و موضوع وارده در کتاب</w:t>
      </w:r>
      <w:r>
        <w:rPr>
          <w:rFonts w:hint="cs"/>
          <w:rtl/>
        </w:rPr>
        <w:t xml:space="preserve"> </w:t>
      </w:r>
      <w:r w:rsidRPr="00432FBA">
        <w:rPr>
          <w:rFonts w:hint="cs"/>
          <w:rtl/>
        </w:rPr>
        <w:t>«چگونه فرزندان خود را تربیت کنیم؟»</w:t>
      </w:r>
      <w:bookmarkEnd w:id="1151"/>
    </w:p>
    <w:tbl>
      <w:tblPr>
        <w:bidiVisual/>
        <w:tblW w:w="7797" w:type="dxa"/>
        <w:tblInd w:w="108" w:type="dxa"/>
        <w:tblBorders>
          <w:top w:val="thinThickMediumGap" w:sz="12" w:space="0" w:color="000080"/>
          <w:left w:val="thinThickMediumGap" w:sz="12" w:space="0" w:color="000080"/>
          <w:bottom w:val="thinThickMediumGap" w:sz="12" w:space="0" w:color="000080"/>
          <w:right w:val="thinThickMediumGap" w:sz="12" w:space="0" w:color="000080"/>
          <w:insideH w:val="single" w:sz="6" w:space="0" w:color="000080"/>
          <w:insideV w:val="single" w:sz="6" w:space="0" w:color="000080"/>
        </w:tblBorders>
        <w:tblLayout w:type="fixed"/>
        <w:tblLook w:val="0000" w:firstRow="0" w:lastRow="0" w:firstColumn="0" w:lastColumn="0" w:noHBand="0" w:noVBand="0"/>
      </w:tblPr>
      <w:tblGrid>
        <w:gridCol w:w="708"/>
        <w:gridCol w:w="2977"/>
        <w:gridCol w:w="1559"/>
        <w:gridCol w:w="2553"/>
      </w:tblGrid>
      <w:tr w:rsidR="00FE3D11" w:rsidTr="002C1C11">
        <w:trPr>
          <w:cantSplit/>
          <w:trHeight w:val="1134"/>
          <w:tblHeader/>
        </w:trPr>
        <w:tc>
          <w:tcPr>
            <w:tcW w:w="708" w:type="dxa"/>
            <w:tcBorders>
              <w:top w:val="thinThickMediumGap" w:sz="12" w:space="0" w:color="000080"/>
              <w:bottom w:val="thinThickMediumGap" w:sz="12" w:space="0" w:color="000080"/>
            </w:tcBorders>
            <w:textDirection w:val="tbRl"/>
            <w:vAlign w:val="center"/>
          </w:tcPr>
          <w:p w:rsidR="00FE3D11" w:rsidRPr="00432FBA" w:rsidRDefault="00FE3D11" w:rsidP="007000D3">
            <w:pPr>
              <w:pStyle w:val="a7"/>
              <w:ind w:firstLine="0"/>
              <w:jc w:val="center"/>
              <w:rPr>
                <w:szCs w:val="18"/>
                <w:rtl/>
                <w:lang w:bidi="fa-IR"/>
              </w:rPr>
            </w:pPr>
            <w:r w:rsidRPr="00432FBA">
              <w:rPr>
                <w:rtl/>
              </w:rPr>
              <w:br w:type="page"/>
            </w:r>
            <w:r w:rsidRPr="007000D3">
              <w:rPr>
                <w:rFonts w:hint="cs"/>
                <w:rtl/>
              </w:rPr>
              <w:t>ردیف</w:t>
            </w:r>
          </w:p>
        </w:tc>
        <w:tc>
          <w:tcPr>
            <w:tcW w:w="2977" w:type="dxa"/>
            <w:tcBorders>
              <w:top w:val="thinThickMediumGap" w:sz="12" w:space="0" w:color="000080"/>
              <w:bottom w:val="thinThickMediumGap" w:sz="12" w:space="0" w:color="000080"/>
            </w:tcBorders>
            <w:vAlign w:val="center"/>
          </w:tcPr>
          <w:p w:rsidR="00FE3D11" w:rsidRPr="00FE3D11" w:rsidRDefault="00FE3D11" w:rsidP="007000D3">
            <w:pPr>
              <w:pStyle w:val="a7"/>
              <w:ind w:firstLine="0"/>
              <w:jc w:val="center"/>
              <w:rPr>
                <w:b/>
                <w:sz w:val="32"/>
                <w:szCs w:val="28"/>
                <w:rtl/>
              </w:rPr>
            </w:pPr>
            <w:r w:rsidRPr="007000D3">
              <w:rPr>
                <w:rFonts w:hint="cs"/>
                <w:rtl/>
              </w:rPr>
              <w:t>متن حدیث</w:t>
            </w:r>
          </w:p>
        </w:tc>
        <w:tc>
          <w:tcPr>
            <w:tcW w:w="1559" w:type="dxa"/>
            <w:tcBorders>
              <w:top w:val="thinThickMediumGap" w:sz="12" w:space="0" w:color="000080"/>
              <w:bottom w:val="thinThickMediumGap" w:sz="12" w:space="0" w:color="000080"/>
            </w:tcBorders>
            <w:vAlign w:val="center"/>
          </w:tcPr>
          <w:p w:rsidR="00FE3D11" w:rsidRPr="00FE3D11" w:rsidRDefault="00FE3D11" w:rsidP="007000D3">
            <w:pPr>
              <w:pStyle w:val="a7"/>
              <w:ind w:firstLine="0"/>
              <w:jc w:val="center"/>
              <w:rPr>
                <w:sz w:val="32"/>
                <w:szCs w:val="28"/>
                <w:rtl/>
              </w:rPr>
            </w:pPr>
            <w:r w:rsidRPr="007000D3">
              <w:rPr>
                <w:rFonts w:hint="cs"/>
                <w:rtl/>
              </w:rPr>
              <w:t>درجه حدیث</w:t>
            </w:r>
          </w:p>
        </w:tc>
        <w:tc>
          <w:tcPr>
            <w:tcW w:w="2553" w:type="dxa"/>
            <w:tcBorders>
              <w:top w:val="thinThickMediumGap" w:sz="12" w:space="0" w:color="000080"/>
              <w:bottom w:val="thinThickMediumGap" w:sz="12" w:space="0" w:color="000080"/>
            </w:tcBorders>
            <w:vAlign w:val="center"/>
          </w:tcPr>
          <w:p w:rsidR="00FE3D11" w:rsidRPr="00FE3D11" w:rsidRDefault="00FE3D11" w:rsidP="007000D3">
            <w:pPr>
              <w:pStyle w:val="a7"/>
              <w:ind w:firstLine="0"/>
              <w:jc w:val="center"/>
              <w:rPr>
                <w:sz w:val="32"/>
                <w:szCs w:val="28"/>
                <w:rtl/>
              </w:rPr>
            </w:pPr>
            <w:r w:rsidRPr="007000D3">
              <w:rPr>
                <w:rFonts w:hint="cs"/>
                <w:rtl/>
              </w:rPr>
              <w:t>منبع حدیث (تخریج)</w:t>
            </w:r>
          </w:p>
        </w:tc>
      </w:tr>
      <w:tr w:rsidR="00FE3D11" w:rsidTr="002C1C11">
        <w:tc>
          <w:tcPr>
            <w:tcW w:w="708" w:type="dxa"/>
            <w:tcBorders>
              <w:top w:val="nil"/>
            </w:tcBorders>
            <w:vAlign w:val="center"/>
          </w:tcPr>
          <w:p w:rsidR="00FE3D11" w:rsidRDefault="00FE3D11" w:rsidP="00FE3D11">
            <w:pPr>
              <w:bidi/>
              <w:jc w:val="center"/>
              <w:rPr>
                <w:color w:val="000000"/>
                <w:szCs w:val="26"/>
                <w:rtl/>
              </w:rPr>
            </w:pPr>
            <w:r w:rsidRPr="008B6436">
              <w:rPr>
                <w:rStyle w:val="Char4"/>
                <w:rtl/>
              </w:rPr>
              <w:t>1</w:t>
            </w:r>
          </w:p>
        </w:tc>
        <w:tc>
          <w:tcPr>
            <w:tcW w:w="2977" w:type="dxa"/>
            <w:tcBorders>
              <w:top w:val="nil"/>
            </w:tcBorders>
          </w:tcPr>
          <w:p w:rsidR="00FE3D11" w:rsidRDefault="00FE3D11" w:rsidP="001E05C6">
            <w:pPr>
              <w:pStyle w:val="a4"/>
              <w:ind w:firstLine="0"/>
              <w:rPr>
                <w:color w:val="000000"/>
                <w:szCs w:val="26"/>
                <w:rtl/>
              </w:rPr>
            </w:pPr>
            <w:r w:rsidRPr="00FE3D11">
              <w:rPr>
                <w:rtl/>
              </w:rPr>
              <w:t>من أصبح ولم يهتم بأمر المسلمين فليس منهم.</w:t>
            </w:r>
          </w:p>
        </w:tc>
        <w:tc>
          <w:tcPr>
            <w:tcW w:w="1559" w:type="dxa"/>
            <w:tcBorders>
              <w:top w:val="nil"/>
            </w:tcBorders>
            <w:vAlign w:val="center"/>
          </w:tcPr>
          <w:p w:rsidR="00FE3D11" w:rsidRDefault="00FE3D11" w:rsidP="00FE3D11">
            <w:pPr>
              <w:bidi/>
              <w:jc w:val="center"/>
              <w:rPr>
                <w:b/>
                <w:bCs/>
                <w:color w:val="000000"/>
                <w:szCs w:val="26"/>
                <w:rtl/>
              </w:rPr>
            </w:pPr>
            <w:r w:rsidRPr="00DE111E">
              <w:rPr>
                <w:rStyle w:val="Char3"/>
                <w:rtl/>
              </w:rPr>
              <w:t>ضعيف جدّاً</w:t>
            </w:r>
          </w:p>
        </w:tc>
        <w:tc>
          <w:tcPr>
            <w:tcW w:w="2553" w:type="dxa"/>
            <w:tcBorders>
              <w:top w:val="nil"/>
            </w:tcBorders>
          </w:tcPr>
          <w:p w:rsidR="00FE3D11" w:rsidRPr="00355590" w:rsidRDefault="00FE3D11" w:rsidP="00355590">
            <w:pPr>
              <w:pStyle w:val="ab"/>
              <w:rPr>
                <w:rtl/>
              </w:rPr>
            </w:pPr>
            <w:r w:rsidRPr="00355590">
              <w:rPr>
                <w:rtl/>
              </w:rPr>
              <w:t>العراقي"</w:t>
            </w:r>
            <w:r w:rsidR="00355590">
              <w:t xml:space="preserve"> </w:t>
            </w:r>
            <w:r w:rsidRPr="00355590">
              <w:rPr>
                <w:rtl/>
              </w:rPr>
              <w:t>لإحياء" (2/227)</w:t>
            </w:r>
          </w:p>
          <w:p w:rsidR="00FE3D11" w:rsidRPr="00355590" w:rsidRDefault="00FE3D11" w:rsidP="00355590">
            <w:pPr>
              <w:pStyle w:val="ab"/>
              <w:rPr>
                <w:rtl/>
              </w:rPr>
            </w:pPr>
            <w:r w:rsidRPr="00355590">
              <w:rPr>
                <w:rtl/>
              </w:rPr>
              <w:t>الهيثمي"المجمع" 10/248)</w:t>
            </w:r>
          </w:p>
          <w:p w:rsidR="00FE3D11" w:rsidRDefault="00FE3D11" w:rsidP="00355590">
            <w:pPr>
              <w:pStyle w:val="ab"/>
              <w:rPr>
                <w:szCs w:val="26"/>
                <w:rtl/>
              </w:rPr>
            </w:pPr>
            <w:r w:rsidRPr="00355590">
              <w:rPr>
                <w:rtl/>
              </w:rPr>
              <w:t>الألباني"الضعيفة" 310)</w:t>
            </w:r>
            <w:r w:rsidRPr="00355590">
              <w:rPr>
                <w:rStyle w:val="Char6"/>
                <w:vertAlign w:val="superscript"/>
                <w:rtl/>
              </w:rPr>
              <w:footnoteReference w:customMarkFollows="1" w:id="79"/>
              <w:t>(1)</w:t>
            </w:r>
            <w:r w:rsidRPr="00FE3D11">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w:t>
            </w:r>
          </w:p>
        </w:tc>
        <w:tc>
          <w:tcPr>
            <w:tcW w:w="2977" w:type="dxa"/>
          </w:tcPr>
          <w:p w:rsidR="00FE3D11" w:rsidRDefault="00FE3D11" w:rsidP="001E05C6">
            <w:pPr>
              <w:pStyle w:val="a4"/>
              <w:ind w:firstLine="0"/>
              <w:rPr>
                <w:szCs w:val="26"/>
                <w:rtl/>
              </w:rPr>
            </w:pPr>
            <w:r w:rsidRPr="00FE3D11">
              <w:rPr>
                <w:rtl/>
              </w:rPr>
              <w:t>من كان موسراً لأن ينكح، ثم لم ينكح، فليس مني.</w:t>
            </w:r>
          </w:p>
        </w:tc>
        <w:tc>
          <w:tcPr>
            <w:tcW w:w="1559" w:type="dxa"/>
            <w:vAlign w:val="center"/>
          </w:tcPr>
          <w:p w:rsidR="00FE3D11" w:rsidRDefault="00FE3D11" w:rsidP="00FE3D11">
            <w:pPr>
              <w:bidi/>
              <w:jc w:val="center"/>
              <w:rPr>
                <w:b/>
                <w:bCs/>
                <w:color w:val="000000"/>
                <w:szCs w:val="26"/>
                <w:rtl/>
              </w:rPr>
            </w:pPr>
            <w:r w:rsidRPr="00DE111E">
              <w:rPr>
                <w:rStyle w:val="Char3"/>
                <w:rtl/>
              </w:rPr>
              <w:t>ضعيف</w:t>
            </w:r>
          </w:p>
        </w:tc>
        <w:tc>
          <w:tcPr>
            <w:tcW w:w="2553" w:type="dxa"/>
          </w:tcPr>
          <w:p w:rsidR="00FE3D11" w:rsidRPr="00FE3D11" w:rsidRDefault="00FE3D11" w:rsidP="00355590">
            <w:pPr>
              <w:pStyle w:val="ab"/>
              <w:rPr>
                <w:rtl/>
              </w:rPr>
            </w:pPr>
            <w:r w:rsidRPr="00FE3D11">
              <w:rPr>
                <w:rtl/>
              </w:rPr>
              <w:t>البيهقي "السنن" (7/78).</w:t>
            </w:r>
          </w:p>
          <w:p w:rsidR="00FE3D11" w:rsidRPr="00FE3D11" w:rsidRDefault="00FE3D11" w:rsidP="00355590">
            <w:pPr>
              <w:pStyle w:val="ab"/>
              <w:rPr>
                <w:rtl/>
              </w:rPr>
            </w:pPr>
            <w:r w:rsidRPr="00FE3D11">
              <w:rPr>
                <w:rtl/>
              </w:rPr>
              <w:t>الهيثمي "المجمع" (4/251).</w:t>
            </w:r>
          </w:p>
          <w:p w:rsidR="00FE3D11" w:rsidRDefault="00FE3D11" w:rsidP="00355590">
            <w:pPr>
              <w:pStyle w:val="ab"/>
              <w:rPr>
                <w:szCs w:val="26"/>
                <w:rtl/>
              </w:rPr>
            </w:pPr>
            <w:r w:rsidRPr="00FE3D11">
              <w:rPr>
                <w:rtl/>
              </w:rPr>
              <w:t>ابن حجر "التلخيص"</w:t>
            </w:r>
            <w:r w:rsidR="00355590">
              <w:rPr>
                <w:rFonts w:hint="cs"/>
                <w:rtl/>
              </w:rPr>
              <w:t xml:space="preserve"> </w:t>
            </w:r>
            <w:r w:rsidRPr="00FE3D11">
              <w:rPr>
                <w:rtl/>
              </w:rPr>
              <w:t>(3/117).</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w:t>
            </w:r>
          </w:p>
        </w:tc>
        <w:tc>
          <w:tcPr>
            <w:tcW w:w="2977" w:type="dxa"/>
          </w:tcPr>
          <w:p w:rsidR="00FE3D11" w:rsidRPr="00FE3D11" w:rsidRDefault="00FE3D11" w:rsidP="001E05C6">
            <w:pPr>
              <w:pStyle w:val="a4"/>
              <w:ind w:firstLine="0"/>
              <w:rPr>
                <w:rtl/>
              </w:rPr>
            </w:pPr>
            <w:r w:rsidRPr="00FE3D11">
              <w:rPr>
                <w:rtl/>
              </w:rPr>
              <w:t>ما استفاد المرء بعد تقوى الله خيراً</w:t>
            </w:r>
            <w:r w:rsidRPr="00FE3D11">
              <w:rPr>
                <w:bCs/>
                <w:rtl/>
              </w:rPr>
              <w:t xml:space="preserve"> </w:t>
            </w:r>
            <w:r w:rsidRPr="00FE3D11">
              <w:rPr>
                <w:rtl/>
              </w:rPr>
              <w:t>له من زوجة صالحة : إن أمرها أطاعته، وإن نظر إليها أسرته، وإن أقسم عليها أبرَّته وإن غاب عنها نصحته في نفسها وماله.</w:t>
            </w:r>
            <w:r w:rsidR="00B67DA0">
              <w:rPr>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DE111E">
              <w:rPr>
                <w:rStyle w:val="Char3"/>
                <w:rtl/>
              </w:rPr>
              <w:t>ضعيف</w:t>
            </w:r>
          </w:p>
        </w:tc>
        <w:tc>
          <w:tcPr>
            <w:tcW w:w="2553" w:type="dxa"/>
          </w:tcPr>
          <w:p w:rsidR="00FE3D11" w:rsidRPr="00FE3D11" w:rsidRDefault="00FE3D11" w:rsidP="00355590">
            <w:pPr>
              <w:pStyle w:val="ab"/>
              <w:rPr>
                <w:rtl/>
              </w:rPr>
            </w:pPr>
            <w:r w:rsidRPr="00FE3D11">
              <w:rPr>
                <w:rtl/>
              </w:rPr>
              <w:t>المنذري "الفيض" (5/535)</w:t>
            </w:r>
          </w:p>
          <w:p w:rsidR="00FE3D11" w:rsidRPr="00FE3D11" w:rsidRDefault="00FE3D11" w:rsidP="00355590">
            <w:pPr>
              <w:pStyle w:val="ab"/>
              <w:rPr>
                <w:rtl/>
              </w:rPr>
            </w:pPr>
            <w:r w:rsidRPr="00FE3D11">
              <w:rPr>
                <w:rtl/>
              </w:rPr>
              <w:t>المناوي "الفيض" (5/535)</w:t>
            </w:r>
          </w:p>
          <w:p w:rsidR="00FE3D11" w:rsidRDefault="00FE3D11" w:rsidP="00355590">
            <w:pPr>
              <w:pStyle w:val="ab"/>
              <w:rPr>
                <w:szCs w:val="26"/>
                <w:rtl/>
              </w:rPr>
            </w:pPr>
            <w:r w:rsidRPr="00FE3D11">
              <w:rPr>
                <w:rtl/>
              </w:rPr>
              <w:t>الألباني "ضعيف ابن ماجه" (408).</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w:t>
            </w:r>
          </w:p>
        </w:tc>
        <w:tc>
          <w:tcPr>
            <w:tcW w:w="2977" w:type="dxa"/>
          </w:tcPr>
          <w:p w:rsidR="00FE3D11" w:rsidRDefault="00FE3D11" w:rsidP="001E05C6">
            <w:pPr>
              <w:pStyle w:val="a4"/>
              <w:ind w:firstLine="0"/>
              <w:rPr>
                <w:szCs w:val="26"/>
                <w:rtl/>
              </w:rPr>
            </w:pPr>
            <w:r w:rsidRPr="00FE3D11">
              <w:rPr>
                <w:rtl/>
              </w:rPr>
              <w:t xml:space="preserve">من تزوج امرأة </w:t>
            </w:r>
            <w:r w:rsidRPr="00355590">
              <w:rPr>
                <w:rtl/>
              </w:rPr>
              <w:t>لعزها</w:t>
            </w:r>
            <w:r w:rsidRPr="00FE3D11">
              <w:rPr>
                <w:rtl/>
              </w:rPr>
              <w:t xml:space="preserve"> لم يزده الله إلا ذلاًّ، ومن تزوجها لمالها لم يزده الله إلا فقراً، ومن تزوجها لحسبها لم يزده الله إلا دناءة، ومن تزوج امرأة لم يرد بها إلا أن يغض بصره ويحصن فرجه ويصل رحمه</w:t>
            </w:r>
            <w:r w:rsidRPr="00FE3D11">
              <w:rPr>
                <w:bCs/>
                <w:rtl/>
              </w:rPr>
              <w:t xml:space="preserve">، </w:t>
            </w:r>
            <w:r w:rsidRPr="00FE3D11">
              <w:rPr>
                <w:rtl/>
              </w:rPr>
              <w:t>بارك الله له فيها، وبارك لها فيه.</w:t>
            </w:r>
            <w:r w:rsidR="00B67DA0">
              <w:rPr>
                <w:rtl/>
              </w:rPr>
              <w:t xml:space="preserve"> </w:t>
            </w:r>
          </w:p>
        </w:tc>
        <w:tc>
          <w:tcPr>
            <w:tcW w:w="1559" w:type="dxa"/>
            <w:vAlign w:val="center"/>
          </w:tcPr>
          <w:p w:rsidR="00FE3D11" w:rsidRDefault="00FE3D11" w:rsidP="00355590">
            <w:pPr>
              <w:pStyle w:val="a3"/>
              <w:ind w:firstLine="0"/>
              <w:jc w:val="center"/>
              <w:rPr>
                <w:szCs w:val="26"/>
                <w:rtl/>
              </w:rPr>
            </w:pPr>
            <w:r w:rsidRPr="00355590">
              <w:rPr>
                <w:rtl/>
              </w:rPr>
              <w:t>موضوع</w:t>
            </w:r>
          </w:p>
        </w:tc>
        <w:tc>
          <w:tcPr>
            <w:tcW w:w="2553" w:type="dxa"/>
          </w:tcPr>
          <w:p w:rsidR="00FE3D11" w:rsidRPr="00FE3D11" w:rsidRDefault="00FE3D11" w:rsidP="0023692A">
            <w:pPr>
              <w:pStyle w:val="ab"/>
              <w:rPr>
                <w:rtl/>
              </w:rPr>
            </w:pPr>
            <w:r w:rsidRPr="00FE3D11">
              <w:rPr>
                <w:rtl/>
              </w:rPr>
              <w:t>ابن حبان " المجروحين" (2/151).</w:t>
            </w:r>
          </w:p>
          <w:p w:rsidR="00FE3D11" w:rsidRPr="00FE3D11" w:rsidRDefault="00FE3D11" w:rsidP="0023692A">
            <w:pPr>
              <w:pStyle w:val="ab"/>
              <w:rPr>
                <w:rtl/>
              </w:rPr>
            </w:pPr>
            <w:r w:rsidRPr="00FE3D11">
              <w:rPr>
                <w:rtl/>
              </w:rPr>
              <w:t>الهيثمي "المجمع" (4/254).</w:t>
            </w:r>
          </w:p>
          <w:p w:rsidR="00FE3D11" w:rsidRDefault="00FE3D11" w:rsidP="0023692A">
            <w:pPr>
              <w:pStyle w:val="ab"/>
              <w:rPr>
                <w:szCs w:val="26"/>
                <w:rtl/>
              </w:rPr>
            </w:pPr>
            <w:r w:rsidRPr="00FE3D11">
              <w:rPr>
                <w:rtl/>
              </w:rPr>
              <w:t>الشوكاني" الفوائد" (ص121).</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5</w:t>
            </w:r>
          </w:p>
        </w:tc>
        <w:tc>
          <w:tcPr>
            <w:tcW w:w="2977" w:type="dxa"/>
          </w:tcPr>
          <w:p w:rsidR="00FE3D11" w:rsidRDefault="00FE3D11" w:rsidP="001E05C6">
            <w:pPr>
              <w:pStyle w:val="a4"/>
              <w:ind w:firstLine="0"/>
              <w:rPr>
                <w:szCs w:val="26"/>
                <w:rtl/>
              </w:rPr>
            </w:pPr>
            <w:r w:rsidRPr="00FE3D11">
              <w:rPr>
                <w:rtl/>
              </w:rPr>
              <w:t>إياكم وخضراء الدمن</w:t>
            </w:r>
            <w:r w:rsidRPr="00FE3D11">
              <w:rPr>
                <w:bCs/>
                <w:rtl/>
              </w:rPr>
              <w:t>...</w:t>
            </w:r>
            <w:r w:rsidR="00B67DA0">
              <w:rPr>
                <w:rtl/>
              </w:rPr>
              <w:t xml:space="preserve"> </w:t>
            </w:r>
            <w:r w:rsidRPr="00FE3D11">
              <w:rPr>
                <w:rtl/>
              </w:rPr>
              <w:t>المرأة الحسناء في المنبت السوء.</w:t>
            </w:r>
            <w:r w:rsidR="00B67DA0">
              <w:rPr>
                <w:rtl/>
              </w:rPr>
              <w:t xml:space="preserve"> </w:t>
            </w:r>
          </w:p>
        </w:tc>
        <w:tc>
          <w:tcPr>
            <w:tcW w:w="1559" w:type="dxa"/>
            <w:vAlign w:val="center"/>
          </w:tcPr>
          <w:p w:rsidR="00FE3D11" w:rsidRDefault="00FE3D11" w:rsidP="0023692A">
            <w:pPr>
              <w:pStyle w:val="a3"/>
              <w:ind w:firstLine="0"/>
              <w:jc w:val="center"/>
              <w:rPr>
                <w:szCs w:val="26"/>
                <w:rtl/>
              </w:rPr>
            </w:pPr>
            <w:r w:rsidRPr="00FE3D11">
              <w:rPr>
                <w:rtl/>
              </w:rPr>
              <w:t>ضعيف جدّاً</w:t>
            </w:r>
          </w:p>
        </w:tc>
        <w:tc>
          <w:tcPr>
            <w:tcW w:w="2553" w:type="dxa"/>
          </w:tcPr>
          <w:p w:rsidR="00FE3D11" w:rsidRPr="00FE3D11" w:rsidRDefault="00FE3D11" w:rsidP="0023692A">
            <w:pPr>
              <w:pStyle w:val="ab"/>
              <w:rPr>
                <w:rtl/>
              </w:rPr>
            </w:pPr>
            <w:r w:rsidRPr="00FE3D11">
              <w:rPr>
                <w:rtl/>
              </w:rPr>
              <w:t>الشوكاني "الفوائد" (ص130).</w:t>
            </w:r>
          </w:p>
          <w:p w:rsidR="00FE3D11" w:rsidRPr="00FE3D11" w:rsidRDefault="00FE3D11" w:rsidP="0023692A">
            <w:pPr>
              <w:pStyle w:val="ab"/>
              <w:rPr>
                <w:rtl/>
              </w:rPr>
            </w:pPr>
            <w:r w:rsidRPr="00FE3D11">
              <w:rPr>
                <w:rtl/>
              </w:rPr>
              <w:t xml:space="preserve">الدارقطني "المقاصد" (ص135). </w:t>
            </w:r>
          </w:p>
          <w:p w:rsidR="00FE3D11" w:rsidRDefault="00FE3D11" w:rsidP="0023692A">
            <w:pPr>
              <w:pStyle w:val="ab"/>
              <w:rPr>
                <w:szCs w:val="26"/>
                <w:rtl/>
              </w:rPr>
            </w:pPr>
            <w:r w:rsidRPr="00FE3D11">
              <w:rPr>
                <w:rtl/>
              </w:rPr>
              <w:t>الألباني "الضعيفة" (14).</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w:t>
            </w:r>
          </w:p>
        </w:tc>
        <w:tc>
          <w:tcPr>
            <w:tcW w:w="2977" w:type="dxa"/>
          </w:tcPr>
          <w:p w:rsidR="00FE3D11" w:rsidRPr="0023692A" w:rsidRDefault="00FE3D11" w:rsidP="001E05C6">
            <w:pPr>
              <w:pStyle w:val="a4"/>
              <w:ind w:firstLine="0"/>
              <w:rPr>
                <w:rtl/>
              </w:rPr>
            </w:pPr>
            <w:r w:rsidRPr="00FE3D11">
              <w:rPr>
                <w:rtl/>
              </w:rPr>
              <w:t>تخيروا لنطفكم ؛ فإن العرق دسّاس.</w:t>
            </w:r>
          </w:p>
        </w:tc>
        <w:tc>
          <w:tcPr>
            <w:tcW w:w="1559" w:type="dxa"/>
            <w:vAlign w:val="center"/>
          </w:tcPr>
          <w:p w:rsidR="00FE3D11" w:rsidRDefault="00FE3D11" w:rsidP="0023692A">
            <w:pPr>
              <w:pStyle w:val="a3"/>
              <w:ind w:firstLine="0"/>
              <w:jc w:val="center"/>
              <w:rPr>
                <w:szCs w:val="26"/>
                <w:rtl/>
              </w:rPr>
            </w:pPr>
            <w:r w:rsidRPr="00FE3D11">
              <w:rPr>
                <w:rtl/>
              </w:rPr>
              <w:t>ضعيف</w:t>
            </w:r>
          </w:p>
        </w:tc>
        <w:tc>
          <w:tcPr>
            <w:tcW w:w="2553" w:type="dxa"/>
          </w:tcPr>
          <w:p w:rsidR="00FE3D11" w:rsidRPr="00FE3D11" w:rsidRDefault="00FE3D11" w:rsidP="0023692A">
            <w:pPr>
              <w:pStyle w:val="ab"/>
              <w:rPr>
                <w:rtl/>
              </w:rPr>
            </w:pPr>
            <w:r w:rsidRPr="00FE3D11">
              <w:rPr>
                <w:rtl/>
              </w:rPr>
              <w:t>أبو حاتم "العلل" (1/403)</w:t>
            </w:r>
          </w:p>
          <w:p w:rsidR="00FE3D11" w:rsidRDefault="00FE3D11" w:rsidP="0023692A">
            <w:pPr>
              <w:pStyle w:val="ab"/>
              <w:rPr>
                <w:szCs w:val="26"/>
                <w:rtl/>
              </w:rPr>
            </w:pPr>
            <w:r w:rsidRPr="00FE3D11">
              <w:rPr>
                <w:rtl/>
              </w:rPr>
              <w:t>العجلوني "كشف الخفاء" (1/302).</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7</w:t>
            </w:r>
          </w:p>
        </w:tc>
        <w:tc>
          <w:tcPr>
            <w:tcW w:w="2977" w:type="dxa"/>
          </w:tcPr>
          <w:p w:rsidR="00FE3D11" w:rsidRPr="0023692A" w:rsidRDefault="00FE3D11" w:rsidP="001E05C6">
            <w:pPr>
              <w:pStyle w:val="a4"/>
              <w:ind w:firstLine="0"/>
              <w:rPr>
                <w:rtl/>
              </w:rPr>
            </w:pPr>
            <w:r w:rsidRPr="00FE3D11">
              <w:rPr>
                <w:rtl/>
              </w:rPr>
              <w:t>تخيروا لنطفكم وأنكحوا الأكفاء.</w:t>
            </w:r>
          </w:p>
        </w:tc>
        <w:tc>
          <w:tcPr>
            <w:tcW w:w="1559" w:type="dxa"/>
            <w:vAlign w:val="center"/>
          </w:tcPr>
          <w:p w:rsidR="00FE3D11" w:rsidRDefault="00FE3D11" w:rsidP="0023692A">
            <w:pPr>
              <w:pStyle w:val="a3"/>
              <w:ind w:firstLine="0"/>
              <w:jc w:val="center"/>
              <w:rPr>
                <w:szCs w:val="26"/>
                <w:rtl/>
              </w:rPr>
            </w:pPr>
            <w:r w:rsidRPr="00FE3D11">
              <w:rPr>
                <w:rtl/>
              </w:rPr>
              <w:t>ضعيف</w:t>
            </w:r>
          </w:p>
        </w:tc>
        <w:tc>
          <w:tcPr>
            <w:tcW w:w="2553" w:type="dxa"/>
          </w:tcPr>
          <w:p w:rsidR="00FE3D11" w:rsidRPr="00FE3D11" w:rsidRDefault="00FE3D11" w:rsidP="0023692A">
            <w:pPr>
              <w:pStyle w:val="ab"/>
              <w:rPr>
                <w:rtl/>
              </w:rPr>
            </w:pPr>
            <w:r w:rsidRPr="00FE3D11">
              <w:rPr>
                <w:rtl/>
              </w:rPr>
              <w:t>أبو حاتم "العلل" (1/403)</w:t>
            </w:r>
          </w:p>
          <w:p w:rsidR="00FE3D11" w:rsidRPr="00FE3D11" w:rsidRDefault="00FE3D11" w:rsidP="0023692A">
            <w:pPr>
              <w:pStyle w:val="ab"/>
              <w:rPr>
                <w:rtl/>
              </w:rPr>
            </w:pPr>
            <w:r w:rsidRPr="00FE3D11">
              <w:rPr>
                <w:rtl/>
              </w:rPr>
              <w:t>الذهبي "المستدرك" (2/63)</w:t>
            </w:r>
          </w:p>
          <w:p w:rsidR="00FE3D11" w:rsidRDefault="00FE3D11" w:rsidP="0023692A">
            <w:pPr>
              <w:pStyle w:val="ab"/>
              <w:rPr>
                <w:szCs w:val="26"/>
                <w:rtl/>
              </w:rPr>
            </w:pPr>
            <w:r w:rsidRPr="00FE3D11">
              <w:rPr>
                <w:rtl/>
              </w:rPr>
              <w:t>السخاوي "المقاصد" (ص155).</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8</w:t>
            </w:r>
          </w:p>
        </w:tc>
        <w:tc>
          <w:tcPr>
            <w:tcW w:w="2977" w:type="dxa"/>
          </w:tcPr>
          <w:p w:rsidR="00FE3D11" w:rsidRDefault="00FE3D11" w:rsidP="001E05C6">
            <w:pPr>
              <w:pStyle w:val="a4"/>
              <w:ind w:firstLine="0"/>
              <w:rPr>
                <w:szCs w:val="26"/>
                <w:rtl/>
              </w:rPr>
            </w:pPr>
            <w:r w:rsidRPr="00FE3D11">
              <w:rPr>
                <w:rtl/>
              </w:rPr>
              <w:t>تخيروا لنطفكم ؛ فإن النساء يلدن أشباه إخوانهن وأخواتهن.</w:t>
            </w:r>
            <w:r w:rsidR="00B67DA0">
              <w:rPr>
                <w:rtl/>
              </w:rPr>
              <w:t xml:space="preserve"> </w:t>
            </w:r>
          </w:p>
        </w:tc>
        <w:tc>
          <w:tcPr>
            <w:tcW w:w="1559" w:type="dxa"/>
            <w:vAlign w:val="center"/>
          </w:tcPr>
          <w:p w:rsidR="00FE3D11" w:rsidRDefault="00FE3D11" w:rsidP="0023692A">
            <w:pPr>
              <w:pStyle w:val="a3"/>
              <w:ind w:firstLine="0"/>
              <w:jc w:val="center"/>
              <w:rPr>
                <w:szCs w:val="26"/>
                <w:rtl/>
              </w:rPr>
            </w:pPr>
            <w:r w:rsidRPr="00FE3D11">
              <w:rPr>
                <w:rtl/>
              </w:rPr>
              <w:t>موضوع</w:t>
            </w:r>
          </w:p>
        </w:tc>
        <w:tc>
          <w:tcPr>
            <w:tcW w:w="2553" w:type="dxa"/>
          </w:tcPr>
          <w:p w:rsidR="00FE3D11" w:rsidRPr="00FE3D11" w:rsidRDefault="00FE3D11" w:rsidP="0023692A">
            <w:pPr>
              <w:pStyle w:val="ab"/>
              <w:rPr>
                <w:rtl/>
              </w:rPr>
            </w:pPr>
            <w:r w:rsidRPr="00FE3D11">
              <w:rPr>
                <w:rtl/>
              </w:rPr>
              <w:t>ابن عدي"ذخيرة الحفاظ" (2/1140).</w:t>
            </w:r>
            <w:r w:rsidR="00B67DA0">
              <w:rPr>
                <w:rtl/>
              </w:rPr>
              <w:t xml:space="preserve"> </w:t>
            </w:r>
          </w:p>
          <w:p w:rsidR="00FE3D11" w:rsidRPr="00FE3D11" w:rsidRDefault="00FE3D11" w:rsidP="0023692A">
            <w:pPr>
              <w:pStyle w:val="ab"/>
              <w:rPr>
                <w:rtl/>
              </w:rPr>
            </w:pPr>
            <w:r w:rsidRPr="00FE3D11">
              <w:rPr>
                <w:rtl/>
              </w:rPr>
              <w:t>ابن الجوزي</w:t>
            </w:r>
            <w:r w:rsidR="0023692A">
              <w:rPr>
                <w:rFonts w:hint="cs"/>
                <w:rtl/>
              </w:rPr>
              <w:t xml:space="preserve"> </w:t>
            </w:r>
            <w:r w:rsidRPr="00FE3D11">
              <w:rPr>
                <w:rtl/>
              </w:rPr>
              <w:t>"المتناهية"</w:t>
            </w:r>
            <w:r w:rsidR="0023692A">
              <w:rPr>
                <w:rFonts w:hint="cs"/>
                <w:rtl/>
              </w:rPr>
              <w:t xml:space="preserve"> </w:t>
            </w:r>
            <w:r w:rsidRPr="00FE3D11">
              <w:rPr>
                <w:rtl/>
              </w:rPr>
              <w:t>(2/614).</w:t>
            </w:r>
          </w:p>
          <w:p w:rsidR="00FE3D11" w:rsidRPr="00FE3D11" w:rsidRDefault="00FE3D11" w:rsidP="0023692A">
            <w:pPr>
              <w:pStyle w:val="ab"/>
              <w:rPr>
                <w:rtl/>
              </w:rPr>
            </w:pPr>
            <w:r w:rsidRPr="00FE3D11">
              <w:rPr>
                <w:rtl/>
              </w:rPr>
              <w:t>الألباني "السلسلة الضعيفة" (730).</w:t>
            </w:r>
          </w:p>
          <w:p w:rsidR="00FE3D11" w:rsidRDefault="00FE3D11" w:rsidP="00FE3D11">
            <w:pPr>
              <w:bidi/>
              <w:spacing w:line="240" w:lineRule="exact"/>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w:t>
            </w:r>
          </w:p>
        </w:tc>
        <w:tc>
          <w:tcPr>
            <w:tcW w:w="2977" w:type="dxa"/>
          </w:tcPr>
          <w:p w:rsidR="00FE3D11" w:rsidRPr="0023692A" w:rsidRDefault="00FE3D11" w:rsidP="001E05C6">
            <w:pPr>
              <w:pStyle w:val="a4"/>
              <w:ind w:firstLine="0"/>
              <w:rPr>
                <w:rtl/>
              </w:rPr>
            </w:pPr>
            <w:r w:rsidRPr="0023692A">
              <w:rPr>
                <w:rtl/>
              </w:rPr>
              <w:t>اطلبوا مواضع الأكفاء لنطفكم، فإن الرجل ربما أشبه أخواله.</w:t>
            </w:r>
          </w:p>
        </w:tc>
        <w:tc>
          <w:tcPr>
            <w:tcW w:w="1559" w:type="dxa"/>
            <w:vAlign w:val="center"/>
          </w:tcPr>
          <w:p w:rsidR="00FE3D11" w:rsidRPr="0023692A" w:rsidRDefault="00FE3D11" w:rsidP="0023692A">
            <w:pPr>
              <w:pStyle w:val="a3"/>
              <w:ind w:firstLine="0"/>
              <w:jc w:val="center"/>
              <w:rPr>
                <w:rtl/>
              </w:rPr>
            </w:pPr>
            <w:r w:rsidRPr="0023692A">
              <w:rPr>
                <w:rtl/>
              </w:rPr>
              <w:t>ضعيف</w:t>
            </w:r>
          </w:p>
        </w:tc>
        <w:tc>
          <w:tcPr>
            <w:tcW w:w="2553" w:type="dxa"/>
          </w:tcPr>
          <w:p w:rsidR="00FE3D11" w:rsidRPr="00FE3D11" w:rsidRDefault="00FE3D11" w:rsidP="0023692A">
            <w:pPr>
              <w:pStyle w:val="ab"/>
              <w:rPr>
                <w:rtl/>
              </w:rPr>
            </w:pPr>
            <w:r w:rsidRPr="00FE3D11">
              <w:rPr>
                <w:rtl/>
              </w:rPr>
              <w:t>الخطيب البغدادي "كشف الخفاء"(1/302)</w:t>
            </w:r>
          </w:p>
          <w:p w:rsidR="00FE3D11" w:rsidRDefault="00FE3D11" w:rsidP="0023692A">
            <w:pPr>
              <w:pStyle w:val="ab"/>
              <w:rPr>
                <w:szCs w:val="26"/>
                <w:rtl/>
              </w:rPr>
            </w:pPr>
            <w:r w:rsidRPr="00FE3D11">
              <w:rPr>
                <w:rtl/>
              </w:rPr>
              <w:t>السخاوي "المقاصد" (ص155).</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10</w:t>
            </w:r>
          </w:p>
        </w:tc>
        <w:tc>
          <w:tcPr>
            <w:tcW w:w="2977" w:type="dxa"/>
          </w:tcPr>
          <w:p w:rsidR="00FE3D11" w:rsidRPr="0023692A" w:rsidRDefault="00FE3D11" w:rsidP="001E05C6">
            <w:pPr>
              <w:pStyle w:val="a4"/>
              <w:ind w:firstLine="0"/>
              <w:rPr>
                <w:rtl/>
              </w:rPr>
            </w:pPr>
            <w:r w:rsidRPr="0023692A">
              <w:rPr>
                <w:rtl/>
              </w:rPr>
              <w:t>تزوجوا في الحجر الصالح، فإن العرق دسّاس.</w:t>
            </w:r>
          </w:p>
        </w:tc>
        <w:tc>
          <w:tcPr>
            <w:tcW w:w="1559" w:type="dxa"/>
            <w:vAlign w:val="center"/>
          </w:tcPr>
          <w:p w:rsidR="00FE3D11" w:rsidRPr="0023692A" w:rsidRDefault="00FE3D11" w:rsidP="0023692A">
            <w:pPr>
              <w:pStyle w:val="a3"/>
              <w:ind w:firstLine="0"/>
              <w:jc w:val="center"/>
              <w:rPr>
                <w:rtl/>
              </w:rPr>
            </w:pPr>
            <w:r w:rsidRPr="0023692A">
              <w:rPr>
                <w:rtl/>
              </w:rPr>
              <w:t>موضوع</w:t>
            </w:r>
          </w:p>
        </w:tc>
        <w:tc>
          <w:tcPr>
            <w:tcW w:w="2553" w:type="dxa"/>
          </w:tcPr>
          <w:p w:rsidR="00FE3D11" w:rsidRPr="00FE3D11" w:rsidRDefault="00FE3D11" w:rsidP="0023692A">
            <w:pPr>
              <w:pStyle w:val="ab"/>
              <w:rPr>
                <w:rtl/>
              </w:rPr>
            </w:pPr>
            <w:r w:rsidRPr="00FE3D11">
              <w:rPr>
                <w:rtl/>
              </w:rPr>
              <w:t>ابن عدي" ذخيرة الحفاظ" (2/1147).</w:t>
            </w:r>
            <w:r w:rsidR="00B67DA0">
              <w:rPr>
                <w:rtl/>
              </w:rPr>
              <w:t xml:space="preserve"> </w:t>
            </w:r>
          </w:p>
          <w:p w:rsidR="00FE3D11" w:rsidRPr="00FE3D11" w:rsidRDefault="00FE3D11" w:rsidP="0023692A">
            <w:pPr>
              <w:pStyle w:val="ab"/>
              <w:rPr>
                <w:rtl/>
              </w:rPr>
            </w:pPr>
            <w:r w:rsidRPr="00FE3D11">
              <w:rPr>
                <w:rtl/>
              </w:rPr>
              <w:t>العراقي "الإحياء" (2/47).</w:t>
            </w:r>
          </w:p>
          <w:p w:rsidR="00FE3D11" w:rsidRDefault="00FE3D11" w:rsidP="0023692A">
            <w:pPr>
              <w:pStyle w:val="ab"/>
              <w:rPr>
                <w:szCs w:val="26"/>
                <w:rtl/>
              </w:rPr>
            </w:pPr>
            <w:r w:rsidRPr="00FE3D11">
              <w:rPr>
                <w:rtl/>
              </w:rPr>
              <w:t>السخاوي "المقاصد" (ص155).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w:t>
            </w:r>
          </w:p>
        </w:tc>
        <w:tc>
          <w:tcPr>
            <w:tcW w:w="2977" w:type="dxa"/>
          </w:tcPr>
          <w:p w:rsidR="00FE3D11" w:rsidRPr="0023692A" w:rsidRDefault="00FE3D11" w:rsidP="001E05C6">
            <w:pPr>
              <w:pStyle w:val="a4"/>
              <w:ind w:firstLine="0"/>
              <w:rPr>
                <w:rtl/>
              </w:rPr>
            </w:pPr>
            <w:r w:rsidRPr="0023692A">
              <w:rPr>
                <w:rtl/>
              </w:rPr>
              <w:t>لا تنكحوا القرابة، فإن الولد يخلق ضاوياً.</w:t>
            </w:r>
            <w:r w:rsidR="00B67DA0" w:rsidRPr="0023692A">
              <w:rPr>
                <w:rtl/>
              </w:rPr>
              <w:t xml:space="preserve"> </w:t>
            </w:r>
          </w:p>
        </w:tc>
        <w:tc>
          <w:tcPr>
            <w:tcW w:w="1559" w:type="dxa"/>
            <w:vAlign w:val="center"/>
          </w:tcPr>
          <w:p w:rsidR="00FE3D11" w:rsidRPr="0023692A" w:rsidRDefault="00FE3D11" w:rsidP="0023692A">
            <w:pPr>
              <w:pStyle w:val="a3"/>
              <w:ind w:firstLine="0"/>
              <w:jc w:val="center"/>
              <w:rPr>
                <w:rtl/>
              </w:rPr>
            </w:pPr>
            <w:r w:rsidRPr="0023692A">
              <w:rPr>
                <w:rtl/>
              </w:rPr>
              <w:t>لا أصل له</w:t>
            </w:r>
          </w:p>
        </w:tc>
        <w:tc>
          <w:tcPr>
            <w:tcW w:w="2553" w:type="dxa"/>
          </w:tcPr>
          <w:p w:rsidR="00FE3D11" w:rsidRPr="00FE3D11" w:rsidRDefault="00FE3D11" w:rsidP="0023692A">
            <w:pPr>
              <w:pStyle w:val="ab"/>
              <w:rPr>
                <w:rtl/>
              </w:rPr>
            </w:pPr>
            <w:r w:rsidRPr="00FE3D11">
              <w:rPr>
                <w:rtl/>
              </w:rPr>
              <w:t>ابن الصلاح "الإحياء" (2/47).</w:t>
            </w:r>
          </w:p>
          <w:p w:rsidR="00FE3D11" w:rsidRPr="00FE3D11" w:rsidRDefault="00FE3D11" w:rsidP="0023692A">
            <w:pPr>
              <w:pStyle w:val="ab"/>
              <w:rPr>
                <w:rtl/>
              </w:rPr>
            </w:pPr>
            <w:r w:rsidRPr="00FE3D11">
              <w:rPr>
                <w:rtl/>
              </w:rPr>
              <w:t>ابن طاهر المقدسي "التذكرة" (ص127).</w:t>
            </w:r>
          </w:p>
          <w:p w:rsidR="00FE3D11" w:rsidRDefault="00FE3D11" w:rsidP="0023692A">
            <w:pPr>
              <w:pStyle w:val="ab"/>
              <w:rPr>
                <w:szCs w:val="26"/>
                <w:rtl/>
              </w:rPr>
            </w:pPr>
            <w:r w:rsidRPr="00FE3D11">
              <w:rPr>
                <w:rtl/>
              </w:rPr>
              <w:t>العراقي "الإحياء" (2/47).</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w:t>
            </w:r>
          </w:p>
        </w:tc>
        <w:tc>
          <w:tcPr>
            <w:tcW w:w="2977" w:type="dxa"/>
          </w:tcPr>
          <w:p w:rsidR="00FE3D11" w:rsidRPr="0023692A" w:rsidRDefault="00FE3D11" w:rsidP="001E05C6">
            <w:pPr>
              <w:pStyle w:val="a4"/>
              <w:ind w:firstLine="0"/>
              <w:rPr>
                <w:rtl/>
              </w:rPr>
            </w:pPr>
            <w:r w:rsidRPr="006B0EB3">
              <w:rPr>
                <w:rtl/>
              </w:rPr>
              <w:t>اغتربوا</w:t>
            </w:r>
            <w:r w:rsidRPr="0023692A">
              <w:rPr>
                <w:rtl/>
              </w:rPr>
              <w:t xml:space="preserve"> ولا تضووا.</w:t>
            </w:r>
            <w:r w:rsidR="00B67DA0" w:rsidRPr="0023692A">
              <w:rPr>
                <w:rtl/>
              </w:rPr>
              <w:t xml:space="preserve"> </w:t>
            </w:r>
          </w:p>
        </w:tc>
        <w:tc>
          <w:tcPr>
            <w:tcW w:w="1559" w:type="dxa"/>
            <w:vAlign w:val="center"/>
          </w:tcPr>
          <w:p w:rsidR="00FE3D11" w:rsidRPr="0023692A" w:rsidRDefault="00FE3D11" w:rsidP="00CA7BA7">
            <w:pPr>
              <w:pStyle w:val="a3"/>
              <w:ind w:firstLine="0"/>
              <w:jc w:val="center"/>
              <w:rPr>
                <w:rtl/>
              </w:rPr>
            </w:pPr>
            <w:r w:rsidRPr="0023692A">
              <w:rPr>
                <w:rtl/>
              </w:rPr>
              <w:t xml:space="preserve">ليس </w:t>
            </w:r>
            <w:r w:rsidRPr="00CA7BA7">
              <w:rPr>
                <w:rtl/>
              </w:rPr>
              <w:t>بحديث</w:t>
            </w:r>
          </w:p>
          <w:p w:rsidR="00FE3D11" w:rsidRPr="0023692A" w:rsidRDefault="00FE3D11" w:rsidP="0023692A">
            <w:pPr>
              <w:pStyle w:val="a3"/>
              <w:ind w:firstLine="0"/>
              <w:jc w:val="center"/>
              <w:rPr>
                <w:rtl/>
              </w:rPr>
            </w:pPr>
          </w:p>
        </w:tc>
        <w:tc>
          <w:tcPr>
            <w:tcW w:w="2553" w:type="dxa"/>
          </w:tcPr>
          <w:p w:rsidR="00FE3D11" w:rsidRDefault="00FE3D11" w:rsidP="0023692A">
            <w:pPr>
              <w:pStyle w:val="ab"/>
              <w:rPr>
                <w:szCs w:val="26"/>
                <w:rtl/>
              </w:rPr>
            </w:pPr>
            <w:r w:rsidRPr="00FE3D11">
              <w:rPr>
                <w:rtl/>
              </w:rPr>
              <w:t>العراقي "الإحياء" (2/47).</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13</w:t>
            </w:r>
          </w:p>
        </w:tc>
        <w:tc>
          <w:tcPr>
            <w:tcW w:w="2977" w:type="dxa"/>
          </w:tcPr>
          <w:p w:rsidR="00FE3D11" w:rsidRPr="0023692A" w:rsidRDefault="00FE3D11" w:rsidP="001E05C6">
            <w:pPr>
              <w:pStyle w:val="a4"/>
              <w:ind w:firstLine="0"/>
              <w:rPr>
                <w:rtl/>
              </w:rPr>
            </w:pPr>
            <w:r w:rsidRPr="0023692A">
              <w:rPr>
                <w:rtl/>
              </w:rPr>
              <w:t xml:space="preserve">لا يؤمن أحدكم حتى يكون هواه </w:t>
            </w:r>
            <w:r w:rsidRPr="006B0EB3">
              <w:rPr>
                <w:rtl/>
              </w:rPr>
              <w:t>تبعاً</w:t>
            </w:r>
            <w:r w:rsidRPr="0023692A">
              <w:rPr>
                <w:rtl/>
              </w:rPr>
              <w:t xml:space="preserve"> لما جئتُ به.</w:t>
            </w:r>
            <w:r w:rsidR="00B67DA0" w:rsidRPr="0023692A">
              <w:rPr>
                <w:rtl/>
              </w:rPr>
              <w:t xml:space="preserve"> </w:t>
            </w:r>
          </w:p>
        </w:tc>
        <w:tc>
          <w:tcPr>
            <w:tcW w:w="1559" w:type="dxa"/>
            <w:vAlign w:val="center"/>
          </w:tcPr>
          <w:p w:rsidR="00FE3D11" w:rsidRPr="0023692A" w:rsidRDefault="00FE3D11" w:rsidP="0023692A">
            <w:pPr>
              <w:pStyle w:val="a3"/>
              <w:ind w:firstLine="0"/>
              <w:jc w:val="center"/>
              <w:rPr>
                <w:rtl/>
              </w:rPr>
            </w:pPr>
            <w:r w:rsidRPr="0023692A">
              <w:rPr>
                <w:rtl/>
              </w:rPr>
              <w:t>ضعيف</w:t>
            </w:r>
          </w:p>
        </w:tc>
        <w:tc>
          <w:tcPr>
            <w:tcW w:w="2553" w:type="dxa"/>
          </w:tcPr>
          <w:p w:rsidR="00FE3D11" w:rsidRPr="00FE3D11" w:rsidRDefault="00FE3D11" w:rsidP="0023692A">
            <w:pPr>
              <w:pStyle w:val="ab"/>
              <w:rPr>
                <w:rtl/>
              </w:rPr>
            </w:pPr>
            <w:r w:rsidRPr="00FE3D11">
              <w:rPr>
                <w:rtl/>
              </w:rPr>
              <w:t>ابن رجبْ الحنبلي "جامع العلوم" (2/386).</w:t>
            </w:r>
          </w:p>
          <w:p w:rsidR="00FE3D11" w:rsidRPr="00FE3D11" w:rsidRDefault="00FE3D11" w:rsidP="0023692A">
            <w:pPr>
              <w:pStyle w:val="ab"/>
              <w:rPr>
                <w:rtl/>
              </w:rPr>
            </w:pPr>
            <w:r w:rsidRPr="00FE3D11">
              <w:rPr>
                <w:rtl/>
              </w:rPr>
              <w:t>ابن عساكر"كتاب السنَّة"(13).</w:t>
            </w:r>
            <w:r w:rsidR="00B67DA0">
              <w:rPr>
                <w:rtl/>
              </w:rPr>
              <w:t xml:space="preserve"> </w:t>
            </w:r>
          </w:p>
          <w:p w:rsidR="00FE3D11" w:rsidRDefault="00FE3D11" w:rsidP="0023692A">
            <w:pPr>
              <w:pStyle w:val="ab"/>
              <w:rPr>
                <w:szCs w:val="26"/>
                <w:rtl/>
              </w:rPr>
            </w:pPr>
            <w:r w:rsidRPr="00FE3D11">
              <w:rPr>
                <w:rtl/>
              </w:rPr>
              <w:t>الألباني"المرجع السابق"(12).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14</w:t>
            </w:r>
          </w:p>
        </w:tc>
        <w:tc>
          <w:tcPr>
            <w:tcW w:w="2977" w:type="dxa"/>
          </w:tcPr>
          <w:p w:rsidR="00FE3D11" w:rsidRDefault="00FE3D11" w:rsidP="001E05C6">
            <w:pPr>
              <w:pStyle w:val="a4"/>
              <w:ind w:firstLine="0"/>
              <w:rPr>
                <w:szCs w:val="26"/>
                <w:rtl/>
              </w:rPr>
            </w:pPr>
            <w:r w:rsidRPr="00FE3D11">
              <w:rPr>
                <w:rtl/>
              </w:rPr>
              <w:t xml:space="preserve">أن </w:t>
            </w:r>
            <w:r w:rsidRPr="0023692A">
              <w:rPr>
                <w:rtl/>
              </w:rPr>
              <w:t>النَّبيَّ</w:t>
            </w:r>
            <w:r w:rsidRPr="00FE3D11">
              <w:rPr>
                <w:rtl/>
              </w:rPr>
              <w:t xml:space="preserve"> </w:t>
            </w:r>
            <w:r w:rsidR="0023692A">
              <w:rPr>
                <w:rFonts w:ascii="AGA Arabesque" w:hAnsi="AGA Arabesque" w:cs="CTraditional Arabic" w:hint="cs"/>
                <w:sz w:val="32"/>
                <w:rtl/>
              </w:rPr>
              <w:t>ج</w:t>
            </w:r>
            <w:r w:rsidRPr="00FE3D11">
              <w:rPr>
                <w:rtl/>
              </w:rPr>
              <w:t xml:space="preserve"> لما وُلد بشَّرتْ به ثويبةُ عمَّه أبا لهب وكان مولاها...</w:t>
            </w:r>
            <w:r w:rsidR="00B67DA0">
              <w:rPr>
                <w:rtl/>
              </w:rPr>
              <w:t xml:space="preserve"> </w:t>
            </w:r>
            <w:r w:rsidRPr="00FE3D11">
              <w:rPr>
                <w:rtl/>
              </w:rPr>
              <w:t>فأعتقها. . .</w:t>
            </w:r>
            <w:r w:rsidR="00B67DA0">
              <w:rPr>
                <w:rtl/>
              </w:rPr>
              <w:t xml:space="preserve"> </w:t>
            </w:r>
            <w:r w:rsidRPr="00FE3D11">
              <w:rPr>
                <w:rtl/>
              </w:rPr>
              <w:t>فلم يضيع الله ذلك له، وسقاه بعد موته في النقرة التي في أصل إبهامه...</w:t>
            </w:r>
            <w:r w:rsidR="00B67DA0">
              <w:rPr>
                <w:rtl/>
              </w:rPr>
              <w:t xml:space="preserve"> </w:t>
            </w:r>
            <w:r w:rsidRPr="00FE3D11">
              <w:rPr>
                <w:rtl/>
              </w:rPr>
              <w:t>أن العباس قال:</w:t>
            </w:r>
            <w:r w:rsidR="00B67DA0">
              <w:rPr>
                <w:rtl/>
              </w:rPr>
              <w:t xml:space="preserve"> </w:t>
            </w:r>
            <w:r w:rsidRPr="00FE3D11">
              <w:rPr>
                <w:rtl/>
              </w:rPr>
              <w:t>لما مات أبو لهب رأيته في منامي بعد حوْل في شر حال، فقال:</w:t>
            </w:r>
            <w:r w:rsidR="00B67DA0">
              <w:rPr>
                <w:rtl/>
              </w:rPr>
              <w:t xml:space="preserve"> </w:t>
            </w:r>
            <w:r w:rsidRPr="00FE3D11">
              <w:rPr>
                <w:rtl/>
              </w:rPr>
              <w:t>ما لقيتُ بعدكم راحة إلا أن العذاب يخفف عني كل يوم اثنين.</w:t>
            </w:r>
            <w:r w:rsidR="00B67DA0">
              <w:rPr>
                <w:rtl/>
              </w:rPr>
              <w:t xml:space="preserve"> </w:t>
            </w:r>
          </w:p>
        </w:tc>
        <w:tc>
          <w:tcPr>
            <w:tcW w:w="1559" w:type="dxa"/>
            <w:vAlign w:val="center"/>
          </w:tcPr>
          <w:p w:rsidR="00FE3D11" w:rsidRPr="0023692A" w:rsidRDefault="00FE3D11" w:rsidP="0023692A">
            <w:pPr>
              <w:pStyle w:val="a3"/>
              <w:ind w:firstLine="0"/>
              <w:jc w:val="center"/>
              <w:rPr>
                <w:rtl/>
              </w:rPr>
            </w:pPr>
            <w:r w:rsidRPr="0023692A">
              <w:rPr>
                <w:rtl/>
              </w:rPr>
              <w:t>ضعيف</w:t>
            </w:r>
          </w:p>
        </w:tc>
        <w:tc>
          <w:tcPr>
            <w:tcW w:w="2553" w:type="dxa"/>
          </w:tcPr>
          <w:p w:rsidR="00FE3D11" w:rsidRPr="00FE3D11" w:rsidRDefault="00FE3D11" w:rsidP="0023692A">
            <w:pPr>
              <w:pStyle w:val="ab"/>
              <w:rPr>
                <w:rtl/>
              </w:rPr>
            </w:pPr>
            <w:r w:rsidRPr="00FE3D11">
              <w:rPr>
                <w:rtl/>
              </w:rPr>
              <w:t>ابن حجر "الفتح" (9/181) وقال:</w:t>
            </w:r>
            <w:r w:rsidR="00B67DA0">
              <w:rPr>
                <w:rtl/>
              </w:rPr>
              <w:t xml:space="preserve"> </w:t>
            </w:r>
            <w:r w:rsidRPr="00FE3D11">
              <w:rPr>
                <w:rtl/>
              </w:rPr>
              <w:t>الخبر مرسل، أرسله عروة، ولم يذكر من حدّثه به، وعلى تقدير صحته، فالذي في الخبر رؤيا منام فلا حجة فيه</w:t>
            </w:r>
            <w:r w:rsidRPr="00FE3D11">
              <w:rPr>
                <w:bCs/>
                <w:rtl/>
              </w:rPr>
              <w:t xml:space="preserve">. . </w:t>
            </w:r>
            <w:r w:rsidRPr="00FE3D11">
              <w:rPr>
                <w:rtl/>
              </w:rPr>
              <w:t>.</w:t>
            </w:r>
            <w:r w:rsidR="00B67DA0">
              <w:rPr>
                <w:rtl/>
              </w:rPr>
              <w:t xml:space="preserve"> </w:t>
            </w:r>
            <w:r w:rsidRPr="00FE3D11">
              <w:rPr>
                <w:rtl/>
              </w:rPr>
              <w:t>أ.ه‍‏ـ.</w:t>
            </w:r>
            <w:r w:rsidR="00B67DA0">
              <w:rPr>
                <w:rtl/>
              </w:rPr>
              <w:t xml:space="preserve"> </w:t>
            </w:r>
          </w:p>
          <w:p w:rsidR="00FE3D11" w:rsidRPr="00FE3D11" w:rsidRDefault="00FE3D11" w:rsidP="0023692A">
            <w:pPr>
              <w:pStyle w:val="ab"/>
              <w:rPr>
                <w:rtl/>
              </w:rPr>
            </w:pPr>
            <w:r w:rsidRPr="00FE3D11">
              <w:rPr>
                <w:rtl/>
              </w:rPr>
              <w:t xml:space="preserve">العيني "عمدة القاري" (20/95).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w:t>
            </w:r>
          </w:p>
        </w:tc>
        <w:tc>
          <w:tcPr>
            <w:tcW w:w="2977" w:type="dxa"/>
          </w:tcPr>
          <w:p w:rsidR="00FE3D11" w:rsidRDefault="00FE3D11" w:rsidP="001E05C6">
            <w:pPr>
              <w:pStyle w:val="a4"/>
              <w:ind w:firstLine="0"/>
              <w:rPr>
                <w:szCs w:val="26"/>
                <w:rtl/>
              </w:rPr>
            </w:pPr>
            <w:r w:rsidRPr="00FE3D11">
              <w:rPr>
                <w:rtl/>
              </w:rPr>
              <w:t>رأيت رسول الله</w:t>
            </w:r>
            <w:r w:rsidR="0023692A">
              <w:rPr>
                <w:rFonts w:ascii="AGA Arabesque" w:hAnsi="AGA Arabesque" w:hint="cs"/>
                <w:sz w:val="32"/>
                <w:rtl/>
              </w:rPr>
              <w:t xml:space="preserve"> </w:t>
            </w:r>
            <w:r w:rsidR="0023692A">
              <w:rPr>
                <w:rFonts w:ascii="AGA Arabesque" w:hAnsi="AGA Arabesque" w:cs="CTraditional Arabic" w:hint="cs"/>
                <w:sz w:val="32"/>
                <w:rtl/>
              </w:rPr>
              <w:t>ج</w:t>
            </w:r>
            <w:r w:rsidRPr="00FE3D11">
              <w:rPr>
                <w:rtl/>
              </w:rPr>
              <w:t xml:space="preserve"> أذّن في أذن الحسين بن علي حين ولدته فاطمة.</w:t>
            </w:r>
            <w:r w:rsidR="00B67DA0">
              <w:rPr>
                <w:rtl/>
              </w:rPr>
              <w:t xml:space="preserve"> </w:t>
            </w:r>
          </w:p>
        </w:tc>
        <w:tc>
          <w:tcPr>
            <w:tcW w:w="1559" w:type="dxa"/>
            <w:vAlign w:val="center"/>
          </w:tcPr>
          <w:p w:rsidR="00FE3D11" w:rsidRPr="0023692A" w:rsidRDefault="00FE3D11" w:rsidP="0023692A">
            <w:pPr>
              <w:pStyle w:val="a3"/>
              <w:ind w:firstLine="0"/>
              <w:jc w:val="center"/>
              <w:rPr>
                <w:rtl/>
              </w:rPr>
            </w:pPr>
            <w:r w:rsidRPr="0023692A">
              <w:rPr>
                <w:rtl/>
              </w:rPr>
              <w:t>ضعيف</w:t>
            </w:r>
          </w:p>
        </w:tc>
        <w:tc>
          <w:tcPr>
            <w:tcW w:w="2553" w:type="dxa"/>
          </w:tcPr>
          <w:p w:rsidR="00FE3D11" w:rsidRPr="00FE3D11" w:rsidRDefault="00FE3D11" w:rsidP="0023692A">
            <w:pPr>
              <w:pStyle w:val="ab"/>
              <w:rPr>
                <w:rtl/>
              </w:rPr>
            </w:pPr>
            <w:r w:rsidRPr="00FE3D11">
              <w:rPr>
                <w:rtl/>
              </w:rPr>
              <w:t>ابن القطان "بيان الوهم" (4/594).</w:t>
            </w:r>
            <w:r w:rsidR="00B67DA0">
              <w:rPr>
                <w:rtl/>
              </w:rPr>
              <w:t xml:space="preserve"> </w:t>
            </w:r>
          </w:p>
          <w:p w:rsidR="00FE3D11" w:rsidRPr="00FE3D11" w:rsidRDefault="00FE3D11" w:rsidP="0023692A">
            <w:pPr>
              <w:pStyle w:val="ab"/>
              <w:rPr>
                <w:rtl/>
              </w:rPr>
            </w:pPr>
            <w:r w:rsidRPr="00FE3D11">
              <w:rPr>
                <w:rtl/>
              </w:rPr>
              <w:t>الذهبي "المستدرك" (3/179).</w:t>
            </w:r>
          </w:p>
          <w:p w:rsidR="00FE3D11" w:rsidRDefault="00FE3D11" w:rsidP="0023692A">
            <w:pPr>
              <w:pStyle w:val="ab"/>
              <w:rPr>
                <w:szCs w:val="26"/>
                <w:rtl/>
              </w:rPr>
            </w:pPr>
            <w:r w:rsidRPr="00FE3D11">
              <w:rPr>
                <w:rtl/>
              </w:rPr>
              <w:t>ابن حجر "التلخيص" (4/149)</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w:t>
            </w:r>
          </w:p>
        </w:tc>
        <w:tc>
          <w:tcPr>
            <w:tcW w:w="2977" w:type="dxa"/>
          </w:tcPr>
          <w:p w:rsidR="00FE3D11" w:rsidRDefault="00FE3D11" w:rsidP="001E05C6">
            <w:pPr>
              <w:pStyle w:val="a4"/>
              <w:ind w:firstLine="0"/>
              <w:rPr>
                <w:szCs w:val="26"/>
                <w:rtl/>
              </w:rPr>
            </w:pPr>
            <w:r w:rsidRPr="00FE3D11">
              <w:rPr>
                <w:rtl/>
              </w:rPr>
              <w:t>من ولد له مولود فأذّن في أذنه اليمنى، وأقام في أذنه اليسرى لم تضرَّه أم الصبيان.</w:t>
            </w:r>
            <w:r w:rsidR="00B67DA0">
              <w:rPr>
                <w:rtl/>
              </w:rPr>
              <w:t xml:space="preserve"> </w:t>
            </w:r>
          </w:p>
        </w:tc>
        <w:tc>
          <w:tcPr>
            <w:tcW w:w="1559" w:type="dxa"/>
            <w:vAlign w:val="center"/>
          </w:tcPr>
          <w:p w:rsidR="00FE3D11" w:rsidRPr="0023692A" w:rsidRDefault="00FE3D11" w:rsidP="0023692A">
            <w:pPr>
              <w:pStyle w:val="a3"/>
              <w:ind w:firstLine="0"/>
              <w:jc w:val="center"/>
              <w:rPr>
                <w:rtl/>
              </w:rPr>
            </w:pPr>
            <w:r w:rsidRPr="0023692A">
              <w:rPr>
                <w:rtl/>
              </w:rPr>
              <w:t>موضوع</w:t>
            </w:r>
          </w:p>
        </w:tc>
        <w:tc>
          <w:tcPr>
            <w:tcW w:w="2553" w:type="dxa"/>
          </w:tcPr>
          <w:p w:rsidR="00FE3D11" w:rsidRPr="00FE3D11" w:rsidRDefault="00FE3D11" w:rsidP="0023692A">
            <w:pPr>
              <w:pStyle w:val="ab"/>
              <w:rPr>
                <w:rtl/>
              </w:rPr>
            </w:pPr>
            <w:r w:rsidRPr="00FE3D11">
              <w:rPr>
                <w:rtl/>
              </w:rPr>
              <w:t>الهيثمي"المجمع" (4/59).</w:t>
            </w:r>
          </w:p>
          <w:p w:rsidR="00FE3D11" w:rsidRPr="00FE3D11" w:rsidRDefault="00FE3D11" w:rsidP="0023692A">
            <w:pPr>
              <w:pStyle w:val="ab"/>
              <w:rPr>
                <w:rtl/>
              </w:rPr>
            </w:pPr>
            <w:r w:rsidRPr="00FE3D11">
              <w:rPr>
                <w:rtl/>
              </w:rPr>
              <w:t>الذهبي "الميزان" (4/397).</w:t>
            </w:r>
          </w:p>
          <w:p w:rsidR="00FE3D11" w:rsidRDefault="00FE3D11" w:rsidP="0023692A">
            <w:pPr>
              <w:pStyle w:val="ab"/>
              <w:rPr>
                <w:szCs w:val="26"/>
                <w:rtl/>
              </w:rPr>
            </w:pPr>
            <w:r w:rsidRPr="00FE3D11">
              <w:rPr>
                <w:rtl/>
              </w:rPr>
              <w:t>العراقي "الإحياء" (2/61).</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w:t>
            </w:r>
          </w:p>
        </w:tc>
        <w:tc>
          <w:tcPr>
            <w:tcW w:w="2977" w:type="dxa"/>
          </w:tcPr>
          <w:p w:rsidR="00FE3D11" w:rsidRDefault="00FE3D11" w:rsidP="001E05C6">
            <w:pPr>
              <w:pStyle w:val="a4"/>
              <w:ind w:firstLine="0"/>
              <w:rPr>
                <w:szCs w:val="26"/>
                <w:rtl/>
              </w:rPr>
            </w:pPr>
            <w:r w:rsidRPr="00FE3D11">
              <w:rPr>
                <w:rtl/>
              </w:rPr>
              <w:t xml:space="preserve">أنَّ النَّبيَّ </w:t>
            </w:r>
            <w:r w:rsidR="0023692A">
              <w:rPr>
                <w:rFonts w:ascii="AGA Arabesque" w:hAnsi="AGA Arabesque" w:cs="CTraditional Arabic" w:hint="cs"/>
                <w:sz w:val="32"/>
                <w:rtl/>
              </w:rPr>
              <w:t>ج</w:t>
            </w:r>
            <w:r w:rsidRPr="00FE3D11">
              <w:rPr>
                <w:rtl/>
              </w:rPr>
              <w:t xml:space="preserve"> أذّن في أذن الحسن بن علي يوم ولد، وأقام في أذنه اليسرى.</w:t>
            </w:r>
          </w:p>
        </w:tc>
        <w:tc>
          <w:tcPr>
            <w:tcW w:w="1559" w:type="dxa"/>
            <w:vAlign w:val="center"/>
          </w:tcPr>
          <w:p w:rsidR="00FE3D11" w:rsidRPr="0023692A" w:rsidRDefault="00FE3D11" w:rsidP="0023692A">
            <w:pPr>
              <w:pStyle w:val="a3"/>
              <w:ind w:firstLine="0"/>
              <w:jc w:val="center"/>
              <w:rPr>
                <w:rtl/>
              </w:rPr>
            </w:pPr>
            <w:r w:rsidRPr="0023692A">
              <w:rPr>
                <w:rtl/>
              </w:rPr>
              <w:t>ضعيف</w:t>
            </w:r>
          </w:p>
        </w:tc>
        <w:tc>
          <w:tcPr>
            <w:tcW w:w="2553" w:type="dxa"/>
          </w:tcPr>
          <w:p w:rsidR="00FE3D11" w:rsidRPr="00FE3D11" w:rsidRDefault="00FE3D11" w:rsidP="0023692A">
            <w:pPr>
              <w:pStyle w:val="ab"/>
              <w:rPr>
                <w:rtl/>
              </w:rPr>
            </w:pPr>
            <w:r w:rsidRPr="00FE3D11">
              <w:rPr>
                <w:rtl/>
              </w:rPr>
              <w:t>ابن حبان "المجروحين" (2/128).</w:t>
            </w:r>
            <w:r w:rsidR="00B67DA0">
              <w:rPr>
                <w:rtl/>
              </w:rPr>
              <w:t xml:space="preserve"> </w:t>
            </w:r>
          </w:p>
          <w:p w:rsidR="00FE3D11" w:rsidRDefault="00FE3D11" w:rsidP="0023692A">
            <w:pPr>
              <w:pStyle w:val="ab"/>
              <w:rPr>
                <w:szCs w:val="26"/>
                <w:rtl/>
              </w:rPr>
            </w:pPr>
            <w:r w:rsidRPr="00FE3D11">
              <w:rPr>
                <w:rtl/>
              </w:rPr>
              <w:t>البيهقي "الشعب" (6/390).</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w:t>
            </w:r>
          </w:p>
        </w:tc>
        <w:tc>
          <w:tcPr>
            <w:tcW w:w="2977" w:type="dxa"/>
          </w:tcPr>
          <w:p w:rsidR="00FE3D11" w:rsidRDefault="00FE3D11" w:rsidP="001E05C6">
            <w:pPr>
              <w:pStyle w:val="a4"/>
              <w:ind w:firstLine="0"/>
              <w:rPr>
                <w:szCs w:val="26"/>
                <w:rtl/>
              </w:rPr>
            </w:pPr>
            <w:r w:rsidRPr="006B0EB3">
              <w:rPr>
                <w:rtl/>
              </w:rPr>
              <w:t>إنَّكم</w:t>
            </w:r>
            <w:r w:rsidRPr="00FE3D11">
              <w:rPr>
                <w:rtl/>
              </w:rPr>
              <w:t xml:space="preserve"> تُدعون يوم القيامة بأسمائكم وبأسماء آبائكم فأحسنوا </w:t>
            </w:r>
            <w:r w:rsidRPr="0023692A">
              <w:rPr>
                <w:rtl/>
              </w:rPr>
              <w:t>أسماءكم</w:t>
            </w:r>
            <w:r w:rsidRPr="00FE3D11">
              <w:rPr>
                <w:rtl/>
              </w:rPr>
              <w:t>.</w:t>
            </w:r>
            <w:r w:rsidR="00B67DA0">
              <w:rPr>
                <w:rtl/>
              </w:rPr>
              <w:t xml:space="preserve"> </w:t>
            </w:r>
          </w:p>
        </w:tc>
        <w:tc>
          <w:tcPr>
            <w:tcW w:w="1559" w:type="dxa"/>
            <w:vAlign w:val="center"/>
          </w:tcPr>
          <w:p w:rsidR="00FE3D11" w:rsidRDefault="00FE3D11" w:rsidP="0023692A">
            <w:pPr>
              <w:pStyle w:val="a3"/>
              <w:ind w:firstLine="0"/>
              <w:jc w:val="center"/>
              <w:rPr>
                <w:szCs w:val="26"/>
                <w:rtl/>
              </w:rPr>
            </w:pPr>
            <w:r w:rsidRPr="00FE3D11">
              <w:rPr>
                <w:rtl/>
              </w:rPr>
              <w:t>ضعيف</w:t>
            </w:r>
          </w:p>
        </w:tc>
        <w:tc>
          <w:tcPr>
            <w:tcW w:w="2553" w:type="dxa"/>
          </w:tcPr>
          <w:p w:rsidR="00FE3D11" w:rsidRPr="00FE3D11" w:rsidRDefault="00FE3D11" w:rsidP="0023692A">
            <w:pPr>
              <w:pStyle w:val="ab"/>
              <w:rPr>
                <w:rtl/>
              </w:rPr>
            </w:pPr>
            <w:r w:rsidRPr="00FE3D11">
              <w:rPr>
                <w:rtl/>
              </w:rPr>
              <w:t>البيهقي "السنن" (9/306).</w:t>
            </w:r>
            <w:r w:rsidR="00B67DA0">
              <w:rPr>
                <w:rtl/>
              </w:rPr>
              <w:t xml:space="preserve"> </w:t>
            </w:r>
          </w:p>
          <w:p w:rsidR="00FE3D11" w:rsidRPr="00FE3D11" w:rsidRDefault="00FE3D11" w:rsidP="0023692A">
            <w:pPr>
              <w:pStyle w:val="ab"/>
              <w:rPr>
                <w:rtl/>
              </w:rPr>
            </w:pPr>
            <w:r w:rsidRPr="00FE3D11">
              <w:rPr>
                <w:rtl/>
              </w:rPr>
              <w:t>المنذري "مختصر أبي داود" (7/251).</w:t>
            </w:r>
            <w:r w:rsidR="00B67DA0">
              <w:rPr>
                <w:rtl/>
              </w:rPr>
              <w:t xml:space="preserve"> </w:t>
            </w:r>
          </w:p>
          <w:p w:rsidR="00FE3D11" w:rsidRPr="00FE3D11" w:rsidRDefault="00FE3D11" w:rsidP="0023692A">
            <w:pPr>
              <w:pStyle w:val="ab"/>
              <w:rPr>
                <w:rtl/>
              </w:rPr>
            </w:pPr>
            <w:r w:rsidRPr="00FE3D11">
              <w:rPr>
                <w:rtl/>
              </w:rPr>
              <w:t xml:space="preserve">ابن حجر "الفتح" (10/706) ح6193.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spacing w:line="340" w:lineRule="exact"/>
              <w:jc w:val="center"/>
              <w:rPr>
                <w:color w:val="000000"/>
                <w:szCs w:val="26"/>
                <w:rtl/>
              </w:rPr>
            </w:pPr>
            <w:r w:rsidRPr="008B6436">
              <w:rPr>
                <w:rStyle w:val="Char4"/>
                <w:rtl/>
              </w:rPr>
              <w:t>19</w:t>
            </w:r>
          </w:p>
        </w:tc>
        <w:tc>
          <w:tcPr>
            <w:tcW w:w="2977" w:type="dxa"/>
          </w:tcPr>
          <w:p w:rsidR="00FE3D11" w:rsidRDefault="00FE3D11" w:rsidP="001E05C6">
            <w:pPr>
              <w:pStyle w:val="a4"/>
              <w:ind w:firstLine="0"/>
              <w:rPr>
                <w:color w:val="000000"/>
                <w:szCs w:val="26"/>
                <w:rtl/>
              </w:rPr>
            </w:pPr>
            <w:r w:rsidRPr="008B6436">
              <w:rPr>
                <w:rStyle w:val="Char4"/>
                <w:rtl/>
              </w:rPr>
              <w:t>تسموا بأسماء الأنبياء وأحب الأسماء إلى الله : عبد الله وعبد الرحمن، وأصدقها : حارث وهمّام، وأقبحها : حرب ومرّة.</w:t>
            </w:r>
            <w:r w:rsidR="00B67DA0" w:rsidRPr="008B6436">
              <w:rPr>
                <w:rStyle w:val="Char4"/>
                <w:rtl/>
              </w:rPr>
              <w:t xml:space="preserve"> </w:t>
            </w:r>
          </w:p>
        </w:tc>
        <w:tc>
          <w:tcPr>
            <w:tcW w:w="1559" w:type="dxa"/>
            <w:vAlign w:val="center"/>
          </w:tcPr>
          <w:p w:rsidR="00FE3D11" w:rsidRDefault="00FE3D11" w:rsidP="00FE3D11">
            <w:pPr>
              <w:bidi/>
              <w:spacing w:line="340" w:lineRule="exact"/>
              <w:jc w:val="center"/>
              <w:rPr>
                <w:b/>
                <w:bCs/>
                <w:color w:val="000000"/>
                <w:szCs w:val="26"/>
                <w:rtl/>
              </w:rPr>
            </w:pPr>
            <w:r w:rsidRPr="000E76E0">
              <w:rPr>
                <w:rStyle w:val="Char3"/>
                <w:rtl/>
              </w:rPr>
              <w:t>ضعيف دون زيادة</w:t>
            </w:r>
            <w:r w:rsidR="00B67DA0" w:rsidRPr="000E76E0">
              <w:rPr>
                <w:rStyle w:val="Char3"/>
                <w:rtl/>
              </w:rPr>
              <w:t xml:space="preserve"> </w:t>
            </w:r>
            <w:r w:rsidRPr="000E76E0">
              <w:rPr>
                <w:rStyle w:val="Char3"/>
                <w:rtl/>
              </w:rPr>
              <w:t>"وأحب الأسماء</w:t>
            </w:r>
            <w:r w:rsidRPr="000E76E0">
              <w:rPr>
                <w:rStyle w:val="Char3"/>
                <w:rFonts w:ascii="Times New Roman" w:hAnsi="Times New Roman" w:cs="Times New Roman" w:hint="cs"/>
                <w:rtl/>
              </w:rPr>
              <w:t>…</w:t>
            </w:r>
            <w:r w:rsidRPr="000E76E0">
              <w:rPr>
                <w:rStyle w:val="Char3"/>
                <w:rtl/>
              </w:rPr>
              <w:t>"</w:t>
            </w:r>
          </w:p>
        </w:tc>
        <w:tc>
          <w:tcPr>
            <w:tcW w:w="2553" w:type="dxa"/>
          </w:tcPr>
          <w:p w:rsidR="00FE3D11" w:rsidRPr="00FE3D11" w:rsidRDefault="00FE3D11" w:rsidP="001902D9">
            <w:pPr>
              <w:pStyle w:val="ab"/>
              <w:rPr>
                <w:rtl/>
              </w:rPr>
            </w:pPr>
            <w:r w:rsidRPr="00FE3D11">
              <w:rPr>
                <w:rtl/>
              </w:rPr>
              <w:t>أبو حاتم "العلل" (2/312).</w:t>
            </w:r>
            <w:r w:rsidR="00B67DA0">
              <w:rPr>
                <w:rtl/>
              </w:rPr>
              <w:t xml:space="preserve"> </w:t>
            </w:r>
          </w:p>
          <w:p w:rsidR="00FE3D11" w:rsidRPr="00FE3D11" w:rsidRDefault="00FE3D11" w:rsidP="001902D9">
            <w:pPr>
              <w:pStyle w:val="ab"/>
              <w:rPr>
                <w:rtl/>
              </w:rPr>
            </w:pPr>
            <w:r w:rsidRPr="00FE3D11">
              <w:rPr>
                <w:rtl/>
              </w:rPr>
              <w:t>ابن القطان "بيان الوهم" (4/379).</w:t>
            </w:r>
            <w:r w:rsidR="00B67DA0">
              <w:rPr>
                <w:rtl/>
              </w:rPr>
              <w:t xml:space="preserve"> </w:t>
            </w:r>
          </w:p>
          <w:p w:rsidR="00FE3D11" w:rsidRPr="00FE3D11" w:rsidRDefault="00FE3D11" w:rsidP="001902D9">
            <w:pPr>
              <w:pStyle w:val="ab"/>
              <w:rPr>
                <w:rtl/>
              </w:rPr>
            </w:pPr>
            <w:r w:rsidRPr="00FE3D11">
              <w:rPr>
                <w:rtl/>
              </w:rPr>
              <w:t>الألباني "الإرواء" (4/408).</w:t>
            </w:r>
            <w:r w:rsidR="00B67DA0">
              <w:rPr>
                <w:rtl/>
              </w:rPr>
              <w:t xml:space="preserve"> </w:t>
            </w:r>
          </w:p>
          <w:p w:rsidR="00FE3D11" w:rsidRDefault="00FE3D11" w:rsidP="00FE3D11">
            <w:pPr>
              <w:bidi/>
              <w:spacing w:line="340" w:lineRule="exact"/>
              <w:jc w:val="lowKashida"/>
              <w:rPr>
                <w:color w:val="000000"/>
                <w:szCs w:val="26"/>
                <w:rtl/>
              </w:rPr>
            </w:pPr>
          </w:p>
        </w:tc>
      </w:tr>
      <w:tr w:rsidR="00FE3D11" w:rsidTr="002C1C11">
        <w:tc>
          <w:tcPr>
            <w:tcW w:w="708" w:type="dxa"/>
            <w:vAlign w:val="center"/>
          </w:tcPr>
          <w:p w:rsidR="00FE3D11" w:rsidRDefault="00FE3D11" w:rsidP="00FE3D11">
            <w:pPr>
              <w:bidi/>
              <w:spacing w:line="340" w:lineRule="exact"/>
              <w:jc w:val="center"/>
              <w:rPr>
                <w:color w:val="000000"/>
                <w:szCs w:val="26"/>
                <w:rtl/>
              </w:rPr>
            </w:pPr>
            <w:r w:rsidRPr="008B6436">
              <w:rPr>
                <w:rStyle w:val="Char4"/>
                <w:rtl/>
              </w:rPr>
              <w:t>20</w:t>
            </w:r>
          </w:p>
        </w:tc>
        <w:tc>
          <w:tcPr>
            <w:tcW w:w="2977" w:type="dxa"/>
          </w:tcPr>
          <w:p w:rsidR="00FE3D11" w:rsidRDefault="00FE3D11" w:rsidP="001E05C6">
            <w:pPr>
              <w:pStyle w:val="a4"/>
              <w:ind w:firstLine="0"/>
              <w:rPr>
                <w:color w:val="000000"/>
                <w:szCs w:val="26"/>
                <w:rtl/>
              </w:rPr>
            </w:pPr>
            <w:r w:rsidRPr="008B6436">
              <w:rPr>
                <w:rStyle w:val="Char4"/>
                <w:rtl/>
              </w:rPr>
              <w:t xml:space="preserve">جاءت امرأة إلى رسول الله </w:t>
            </w:r>
            <w:r w:rsidRPr="008B6436">
              <w:rPr>
                <w:rStyle w:val="Char4"/>
              </w:rPr>
              <w:t></w:t>
            </w:r>
            <w:r w:rsidRPr="008B6436">
              <w:rPr>
                <w:rStyle w:val="Char4"/>
                <w:rtl/>
              </w:rPr>
              <w:t xml:space="preserve"> فقالت:</w:t>
            </w:r>
            <w:r w:rsidR="00B67DA0" w:rsidRPr="008B6436">
              <w:rPr>
                <w:rStyle w:val="Char4"/>
                <w:rtl/>
              </w:rPr>
              <w:t xml:space="preserve"> </w:t>
            </w:r>
            <w:r w:rsidRPr="008B6436">
              <w:rPr>
                <w:rStyle w:val="Char4"/>
                <w:rtl/>
              </w:rPr>
              <w:t>يا رسول الله، إني قد ولدت غلاماً فسميته محمداً وكنيته أبا القاسم، فذكر لي أنك تكره ذلك، فقال:</w:t>
            </w:r>
            <w:r w:rsidR="00B67DA0" w:rsidRPr="008B6436">
              <w:rPr>
                <w:rStyle w:val="Char4"/>
                <w:rtl/>
              </w:rPr>
              <w:t xml:space="preserve"> </w:t>
            </w:r>
            <w:r w:rsidRPr="008B6436">
              <w:rPr>
                <w:rStyle w:val="Char4"/>
                <w:rtl/>
              </w:rPr>
              <w:t>"ما الذي أحلّ اسمي وحرّم كنيتي ؟ " .</w:t>
            </w:r>
          </w:p>
        </w:tc>
        <w:tc>
          <w:tcPr>
            <w:tcW w:w="1559" w:type="dxa"/>
            <w:vAlign w:val="center"/>
          </w:tcPr>
          <w:p w:rsidR="00FE3D11" w:rsidRDefault="00FE3D11" w:rsidP="00FE3D11">
            <w:pPr>
              <w:bidi/>
              <w:spacing w:line="340" w:lineRule="exact"/>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القيم "الزاد" (2/347).</w:t>
            </w:r>
            <w:r w:rsidR="00B67DA0">
              <w:rPr>
                <w:rtl/>
              </w:rPr>
              <w:t xml:space="preserve"> </w:t>
            </w:r>
          </w:p>
          <w:p w:rsidR="00FE3D11" w:rsidRPr="00FE3D11" w:rsidRDefault="00FE3D11" w:rsidP="001902D9">
            <w:pPr>
              <w:pStyle w:val="ab"/>
              <w:rPr>
                <w:rtl/>
              </w:rPr>
            </w:pPr>
            <w:r w:rsidRPr="00FE3D11">
              <w:rPr>
                <w:rtl/>
              </w:rPr>
              <w:t>ابن حجر "الفتح" (10/702) ح6189.</w:t>
            </w:r>
            <w:r w:rsidR="00B67DA0">
              <w:rPr>
                <w:rtl/>
              </w:rPr>
              <w:t xml:space="preserve"> </w:t>
            </w:r>
          </w:p>
          <w:p w:rsidR="00FE3D11" w:rsidRDefault="00FE3D11" w:rsidP="001902D9">
            <w:pPr>
              <w:pStyle w:val="ab"/>
              <w:rPr>
                <w:szCs w:val="26"/>
                <w:rtl/>
              </w:rPr>
            </w:pPr>
            <w:r w:rsidRPr="00FE3D11">
              <w:rPr>
                <w:rtl/>
              </w:rPr>
              <w:t>الألباني "ضعيف أبي داود" (1057).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w:t>
            </w:r>
          </w:p>
        </w:tc>
        <w:tc>
          <w:tcPr>
            <w:tcW w:w="2977" w:type="dxa"/>
          </w:tcPr>
          <w:p w:rsidR="00FE3D11" w:rsidRDefault="00FE3D11" w:rsidP="001E05C6">
            <w:pPr>
              <w:pStyle w:val="a4"/>
              <w:ind w:firstLine="0"/>
              <w:rPr>
                <w:color w:val="000000"/>
                <w:szCs w:val="26"/>
                <w:rtl/>
              </w:rPr>
            </w:pPr>
            <w:r w:rsidRPr="008B6436">
              <w:rPr>
                <w:rStyle w:val="Char4"/>
                <w:rtl/>
              </w:rPr>
              <w:t>من تسمى باسمي فلا يتكنى بكنيتي، ومن تكنى بكنيتي فلا يتسمّى باسمي.</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"ضعيف الجامع" (5526).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22</w:t>
            </w:r>
          </w:p>
        </w:tc>
        <w:tc>
          <w:tcPr>
            <w:tcW w:w="2977" w:type="dxa"/>
          </w:tcPr>
          <w:p w:rsidR="00FE3D11" w:rsidRDefault="00FE3D11" w:rsidP="001E05C6">
            <w:pPr>
              <w:pStyle w:val="a4"/>
              <w:ind w:firstLine="0"/>
              <w:rPr>
                <w:color w:val="000000"/>
                <w:szCs w:val="26"/>
                <w:rtl/>
              </w:rPr>
            </w:pPr>
            <w:r w:rsidRPr="008B6436">
              <w:rPr>
                <w:rStyle w:val="Char4"/>
                <w:rtl/>
              </w:rPr>
              <w:t xml:space="preserve">أتى طلحة النَّبيَّ </w:t>
            </w:r>
            <w:r w:rsidRPr="008B6436">
              <w:rPr>
                <w:rStyle w:val="Char4"/>
              </w:rPr>
              <w:t></w:t>
            </w:r>
            <w:r w:rsidRPr="008B6436">
              <w:rPr>
                <w:rStyle w:val="Char4"/>
                <w:rtl/>
              </w:rPr>
              <w:t xml:space="preserve"> فقال:</w:t>
            </w:r>
            <w:r w:rsidR="00B67DA0" w:rsidRPr="008B6436">
              <w:rPr>
                <w:rStyle w:val="Char4"/>
                <w:rtl/>
              </w:rPr>
              <w:t xml:space="preserve"> </w:t>
            </w:r>
            <w:r w:rsidRPr="008B6436">
              <w:rPr>
                <w:rStyle w:val="Char4"/>
                <w:rtl/>
              </w:rPr>
              <w:t>اسمه محمد، أكنيه أبا القاسم؟</w:t>
            </w:r>
            <w:r w:rsidR="00B67DA0" w:rsidRPr="008B6436">
              <w:rPr>
                <w:rStyle w:val="Char4"/>
                <w:rtl/>
              </w:rPr>
              <w:t xml:space="preserve"> </w:t>
            </w:r>
            <w:r w:rsidRPr="008B6436">
              <w:rPr>
                <w:rStyle w:val="Char4"/>
                <w:rtl/>
              </w:rPr>
              <w:t>فقال:</w:t>
            </w:r>
            <w:r w:rsidR="00B67DA0" w:rsidRPr="008B6436">
              <w:rPr>
                <w:rStyle w:val="Char4"/>
                <w:rtl/>
              </w:rPr>
              <w:t xml:space="preserve"> </w:t>
            </w:r>
            <w:r w:rsidRPr="008B6436">
              <w:rPr>
                <w:rStyle w:val="Char4"/>
                <w:rtl/>
              </w:rPr>
              <w:t>لا تجمعهما، هو أبو</w:t>
            </w:r>
            <w:r w:rsidRPr="000E76E0">
              <w:rPr>
                <w:rStyle w:val="Char3"/>
                <w:rtl/>
              </w:rPr>
              <w:t xml:space="preserve"> </w:t>
            </w:r>
            <w:r w:rsidRPr="008B6436">
              <w:rPr>
                <w:rStyle w:val="Char4"/>
                <w:rtl/>
              </w:rPr>
              <w:t>سليمان.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 xml:space="preserve">نقله ابن القيم في "التحفة" (ص106) عن "ابن أبي خيثمة" </w:t>
            </w:r>
            <w:r w:rsidRPr="00FE3D11">
              <w:rPr>
                <w:bCs/>
                <w:rtl/>
              </w:rPr>
              <w:t>قلت</w:t>
            </w:r>
            <w:r w:rsidRPr="00FE3D11">
              <w:rPr>
                <w:rtl/>
              </w:rPr>
              <w:t>:</w:t>
            </w:r>
            <w:r w:rsidR="00B67DA0">
              <w:rPr>
                <w:rtl/>
              </w:rPr>
              <w:t xml:space="preserve"> </w:t>
            </w:r>
            <w:r w:rsidRPr="00FE3D11">
              <w:rPr>
                <w:rtl/>
              </w:rPr>
              <w:t>وفيه انقطاع.</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23</w:t>
            </w:r>
          </w:p>
        </w:tc>
        <w:tc>
          <w:tcPr>
            <w:tcW w:w="2977" w:type="dxa"/>
          </w:tcPr>
          <w:p w:rsidR="00FE3D11" w:rsidRDefault="00FE3D11" w:rsidP="001E05C6">
            <w:pPr>
              <w:pStyle w:val="a4"/>
              <w:ind w:firstLine="0"/>
              <w:rPr>
                <w:color w:val="000000"/>
                <w:szCs w:val="26"/>
                <w:rtl/>
              </w:rPr>
            </w:pPr>
            <w:r w:rsidRPr="008B6436">
              <w:rPr>
                <w:rStyle w:val="Char4"/>
                <w:rtl/>
              </w:rPr>
              <w:t>إن الناس يعرضون يوم القيامة على العقيقة كما يعرضون على الصلوات الخمس.</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ابن حجر "الفتح" (9/742) ح5472.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24</w:t>
            </w:r>
          </w:p>
        </w:tc>
        <w:tc>
          <w:tcPr>
            <w:tcW w:w="2977" w:type="dxa"/>
          </w:tcPr>
          <w:p w:rsidR="00FE3D11" w:rsidRDefault="00FE3D11" w:rsidP="001E05C6">
            <w:pPr>
              <w:pStyle w:val="a4"/>
              <w:ind w:firstLine="0"/>
              <w:rPr>
                <w:color w:val="000000"/>
                <w:szCs w:val="26"/>
                <w:rtl/>
              </w:rPr>
            </w:pPr>
            <w:r w:rsidRPr="008B6436">
              <w:rPr>
                <w:rStyle w:val="Char4"/>
                <w:rtl/>
              </w:rPr>
              <w:t>أن ابعثوا إلى القابلة منها -(أي:</w:t>
            </w:r>
            <w:r w:rsidR="00B67DA0" w:rsidRPr="008B6436">
              <w:rPr>
                <w:rStyle w:val="Char4"/>
                <w:rtl/>
              </w:rPr>
              <w:t xml:space="preserve"> </w:t>
            </w:r>
            <w:r w:rsidRPr="008B6436">
              <w:rPr>
                <w:rStyle w:val="Char4"/>
                <w:rtl/>
              </w:rPr>
              <w:t>العقيـقة )- برِجل وكلوا وأطعموا ولا تكسروا منها عظماً.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حزم "المحلي" (7/529) ط الفكر.</w:t>
            </w:r>
            <w:r w:rsidR="00B67DA0">
              <w:rPr>
                <w:rtl/>
              </w:rPr>
              <w:t xml:space="preserve"> </w:t>
            </w:r>
          </w:p>
          <w:p w:rsidR="00FE3D11" w:rsidRDefault="00FE3D11" w:rsidP="001902D9">
            <w:pPr>
              <w:pStyle w:val="ab"/>
              <w:rPr>
                <w:szCs w:val="26"/>
                <w:rtl/>
              </w:rPr>
            </w:pPr>
            <w:r w:rsidRPr="00FE3D11">
              <w:rPr>
                <w:rtl/>
              </w:rPr>
              <w:t>ابن حجر "التلخيص" (4/148).</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25</w:t>
            </w:r>
          </w:p>
        </w:tc>
        <w:tc>
          <w:tcPr>
            <w:tcW w:w="2977" w:type="dxa"/>
          </w:tcPr>
          <w:p w:rsidR="00FE3D11" w:rsidRDefault="00FE3D11" w:rsidP="001E05C6">
            <w:pPr>
              <w:pStyle w:val="a4"/>
              <w:ind w:firstLine="0"/>
              <w:rPr>
                <w:color w:val="000000"/>
                <w:szCs w:val="26"/>
                <w:rtl/>
              </w:rPr>
            </w:pPr>
            <w:r w:rsidRPr="008B6436">
              <w:rPr>
                <w:rStyle w:val="Char4"/>
                <w:rtl/>
              </w:rPr>
              <w:t>زِني شعر الحسين، وتصدقي بوزنه فضة، وأعطي القابلة رِجل العقيقة.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الذهبي "المستدرك"</w:t>
            </w:r>
            <w:r w:rsidRPr="00FE3D11">
              <w:rPr>
                <w:bCs/>
                <w:rtl/>
              </w:rPr>
              <w:t xml:space="preserve"> </w:t>
            </w:r>
            <w:r w:rsidRPr="00FE3D11">
              <w:rPr>
                <w:rtl/>
              </w:rPr>
              <w:t>(3/179).</w:t>
            </w:r>
            <w:r w:rsidR="00B67DA0">
              <w:rPr>
                <w:rtl/>
              </w:rPr>
              <w:t xml:space="preserve"> </w:t>
            </w:r>
          </w:p>
          <w:p w:rsidR="00FE3D11" w:rsidRDefault="00FE3D11" w:rsidP="001902D9">
            <w:pPr>
              <w:pStyle w:val="ab"/>
              <w:rPr>
                <w:szCs w:val="26"/>
                <w:rtl/>
              </w:rPr>
            </w:pPr>
            <w:r w:rsidRPr="00FE3D11">
              <w:rPr>
                <w:rtl/>
              </w:rPr>
              <w:t>ابن حجر "التلخيص" (4/148).</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26</w:t>
            </w:r>
          </w:p>
        </w:tc>
        <w:tc>
          <w:tcPr>
            <w:tcW w:w="2977" w:type="dxa"/>
          </w:tcPr>
          <w:p w:rsidR="00FE3D11" w:rsidRDefault="00FE3D11" w:rsidP="001E05C6">
            <w:pPr>
              <w:pStyle w:val="a4"/>
              <w:ind w:firstLine="0"/>
              <w:rPr>
                <w:color w:val="000000"/>
                <w:szCs w:val="26"/>
                <w:rtl/>
              </w:rPr>
            </w:pPr>
            <w:r w:rsidRPr="008B6436">
              <w:rPr>
                <w:rStyle w:val="Char4"/>
                <w:rtl/>
              </w:rPr>
              <w:t>من أسلم فليختتن وإن كان كبيراً.</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القيم "التحفة" (ص121).</w:t>
            </w:r>
          </w:p>
          <w:p w:rsidR="00FE3D11" w:rsidRPr="00FE3D11" w:rsidRDefault="00FE3D11" w:rsidP="001902D9">
            <w:pPr>
              <w:pStyle w:val="ab"/>
              <w:rPr>
                <w:rtl/>
              </w:rPr>
            </w:pPr>
            <w:r w:rsidRPr="00FE3D11">
              <w:rPr>
                <w:rtl/>
              </w:rPr>
              <w:t>ابن حجر"التلخيص"</w:t>
            </w:r>
            <w:r w:rsidRPr="00FE3D11">
              <w:rPr>
                <w:bCs/>
                <w:rtl/>
              </w:rPr>
              <w:t xml:space="preserve"> </w:t>
            </w:r>
            <w:r w:rsidRPr="00FE3D11">
              <w:rPr>
                <w:rtl/>
              </w:rPr>
              <w:t>(4/82).</w:t>
            </w:r>
          </w:p>
          <w:p w:rsidR="00FE3D11" w:rsidRDefault="00B67DA0"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27</w:t>
            </w:r>
          </w:p>
        </w:tc>
        <w:tc>
          <w:tcPr>
            <w:tcW w:w="2977" w:type="dxa"/>
          </w:tcPr>
          <w:p w:rsidR="00FE3D11" w:rsidRDefault="00FE3D11" w:rsidP="001E05C6">
            <w:pPr>
              <w:pStyle w:val="a4"/>
              <w:ind w:firstLine="0"/>
              <w:rPr>
                <w:color w:val="000000"/>
                <w:szCs w:val="26"/>
                <w:rtl/>
              </w:rPr>
            </w:pPr>
            <w:r w:rsidRPr="008B6436">
              <w:rPr>
                <w:rStyle w:val="Char4"/>
                <w:rtl/>
              </w:rPr>
              <w:t>عن علي رضي الله عنه قال:</w:t>
            </w:r>
            <w:r w:rsidR="00B67DA0" w:rsidRPr="008B6436">
              <w:rPr>
                <w:rStyle w:val="Char4"/>
                <w:rtl/>
              </w:rPr>
              <w:t xml:space="preserve"> </w:t>
            </w:r>
            <w:r w:rsidRPr="008B6436">
              <w:rPr>
                <w:rStyle w:val="Char4"/>
                <w:rtl/>
              </w:rPr>
              <w:t xml:space="preserve">وجدنا في قائم سيف رسول الله </w:t>
            </w:r>
            <w:r w:rsidRPr="008B6436">
              <w:rPr>
                <w:rStyle w:val="Char4"/>
              </w:rPr>
              <w:t></w:t>
            </w:r>
            <w:r w:rsidRPr="008B6436">
              <w:rPr>
                <w:rStyle w:val="Char4"/>
                <w:rtl/>
              </w:rPr>
              <w:t xml:space="preserve"> في الصحيفة "أن الأقلف لا يترك في الإسلام حتى يختتن".</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Default="00FE3D11" w:rsidP="001902D9">
            <w:pPr>
              <w:pStyle w:val="ab"/>
              <w:rPr>
                <w:szCs w:val="26"/>
                <w:rtl/>
              </w:rPr>
            </w:pPr>
            <w:r w:rsidRPr="00FE3D11">
              <w:rPr>
                <w:rtl/>
              </w:rPr>
              <w:t>الألباني "ضعيف الجامع" (1415).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28</w:t>
            </w:r>
          </w:p>
        </w:tc>
        <w:tc>
          <w:tcPr>
            <w:tcW w:w="2977" w:type="dxa"/>
          </w:tcPr>
          <w:p w:rsidR="00FE3D11" w:rsidRDefault="00FE3D11" w:rsidP="001E05C6">
            <w:pPr>
              <w:pStyle w:val="a4"/>
              <w:ind w:firstLine="0"/>
              <w:rPr>
                <w:color w:val="000000"/>
                <w:szCs w:val="26"/>
                <w:rtl/>
              </w:rPr>
            </w:pPr>
            <w:r w:rsidRPr="008B6436">
              <w:rPr>
                <w:rStyle w:val="Char4"/>
                <w:rtl/>
              </w:rPr>
              <w:t>إنه - (أي:</w:t>
            </w:r>
            <w:r w:rsidR="00B67DA0" w:rsidRPr="008B6436">
              <w:rPr>
                <w:rStyle w:val="Char4"/>
                <w:rtl/>
              </w:rPr>
              <w:t xml:space="preserve"> </w:t>
            </w:r>
            <w:r w:rsidRPr="008B6436">
              <w:rPr>
                <w:rStyle w:val="Char4"/>
                <w:rtl/>
              </w:rPr>
              <w:t xml:space="preserve">إبراهيم عليه السلام)- أول من أضاف الضيف، وأول من لبس السراويل، وأول من اختتن، واستمر الختان بعده في الرسل وأتباعهم حتى بعثة الرسول </w:t>
            </w:r>
            <w:r w:rsidRPr="008B6436">
              <w:rPr>
                <w:rStyle w:val="Char4"/>
              </w:rPr>
              <w:t></w:t>
            </w:r>
            <w:r w:rsidRPr="008B6436">
              <w:rPr>
                <w:rStyle w:val="Char4"/>
                <w:rtl/>
              </w:rPr>
              <w:t>.</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القيم "التحفة" (ص117).</w:t>
            </w:r>
            <w:r w:rsidR="00B67DA0">
              <w:rPr>
                <w:rtl/>
              </w:rPr>
              <w:t xml:space="preserve"> </w:t>
            </w:r>
          </w:p>
          <w:p w:rsidR="00FE3D11" w:rsidRPr="008B6436" w:rsidRDefault="00FE3D11" w:rsidP="00FE3D11">
            <w:pPr>
              <w:bidi/>
              <w:jc w:val="lowKashida"/>
              <w:rPr>
                <w:rStyle w:val="Char4"/>
                <w:rtl/>
              </w:rPr>
            </w:pPr>
          </w:p>
          <w:p w:rsidR="00FE3D11" w:rsidRPr="008B6436" w:rsidRDefault="00FE3D11" w:rsidP="00FE3D11">
            <w:pPr>
              <w:bidi/>
              <w:jc w:val="lowKashida"/>
              <w:rPr>
                <w:rStyle w:val="Char4"/>
                <w:rtl/>
              </w:rPr>
            </w:pPr>
          </w:p>
          <w:p w:rsidR="00FE3D11" w:rsidRPr="008B6436" w:rsidRDefault="00FE3D11" w:rsidP="00FE3D11">
            <w:pPr>
              <w:bidi/>
              <w:jc w:val="lowKashida"/>
              <w:rPr>
                <w:rStyle w:val="Char4"/>
                <w:rtl/>
              </w:rPr>
            </w:pP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29</w:t>
            </w:r>
          </w:p>
        </w:tc>
        <w:tc>
          <w:tcPr>
            <w:tcW w:w="2977" w:type="dxa"/>
          </w:tcPr>
          <w:p w:rsidR="00FE3D11" w:rsidRDefault="00FE3D11" w:rsidP="001E05C6">
            <w:pPr>
              <w:pStyle w:val="a4"/>
              <w:ind w:firstLine="0"/>
              <w:rPr>
                <w:color w:val="000000"/>
                <w:szCs w:val="26"/>
                <w:rtl/>
              </w:rPr>
            </w:pPr>
            <w:r w:rsidRPr="008B6436">
              <w:rPr>
                <w:rStyle w:val="Char4"/>
                <w:rtl/>
              </w:rPr>
              <w:t>أربع من سنن المرسلين، الختان والتعطر والسواك والنكاح.</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الدارقطني"علل" (6/123).</w:t>
            </w:r>
            <w:r w:rsidR="00B67DA0">
              <w:rPr>
                <w:rtl/>
              </w:rPr>
              <w:t xml:space="preserve"> </w:t>
            </w:r>
          </w:p>
          <w:p w:rsidR="00FE3D11" w:rsidRPr="00FE3D11" w:rsidRDefault="00FE3D11" w:rsidP="001902D9">
            <w:pPr>
              <w:pStyle w:val="ab"/>
              <w:rPr>
                <w:rtl/>
              </w:rPr>
            </w:pPr>
            <w:r w:rsidRPr="00FE3D11">
              <w:rPr>
                <w:rtl/>
              </w:rPr>
              <w:t xml:space="preserve">الألباني"الإرواء"(1/116).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30</w:t>
            </w:r>
          </w:p>
        </w:tc>
        <w:tc>
          <w:tcPr>
            <w:tcW w:w="2977" w:type="dxa"/>
          </w:tcPr>
          <w:p w:rsidR="00FE3D11" w:rsidRDefault="00FE3D11" w:rsidP="001E05C6">
            <w:pPr>
              <w:pStyle w:val="a4"/>
              <w:ind w:firstLine="0"/>
              <w:rPr>
                <w:color w:val="000000"/>
                <w:szCs w:val="26"/>
                <w:rtl/>
              </w:rPr>
            </w:pPr>
            <w:r w:rsidRPr="008B6436">
              <w:rPr>
                <w:rStyle w:val="Char4"/>
                <w:rtl/>
              </w:rPr>
              <w:t>...</w:t>
            </w:r>
            <w:r w:rsidR="00B67DA0" w:rsidRPr="008B6436">
              <w:rPr>
                <w:rStyle w:val="Char4"/>
                <w:rtl/>
              </w:rPr>
              <w:t xml:space="preserve"> </w:t>
            </w:r>
            <w:r w:rsidRPr="008B6436">
              <w:rPr>
                <w:rStyle w:val="Char4"/>
                <w:rtl/>
              </w:rPr>
              <w:t>أبلغي من لقيتِ من النساء أن طاعة للزوج، واعترافاً بحقه يعدل ذلك -(أي:</w:t>
            </w:r>
            <w:r w:rsidR="00B67DA0" w:rsidRPr="008B6436">
              <w:rPr>
                <w:rStyle w:val="Char4"/>
                <w:rtl/>
              </w:rPr>
              <w:t xml:space="preserve"> </w:t>
            </w:r>
            <w:r w:rsidRPr="008B6436">
              <w:rPr>
                <w:rStyle w:val="Char4"/>
                <w:rtl/>
              </w:rPr>
              <w:t>أجر المجاهدين)- وقليل منكن من يفعله.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حبان "المجروحين" (1/302).</w:t>
            </w:r>
          </w:p>
          <w:p w:rsidR="00FE3D11" w:rsidRPr="00FE3D11" w:rsidRDefault="00FE3D11" w:rsidP="001902D9">
            <w:pPr>
              <w:pStyle w:val="ab"/>
              <w:rPr>
                <w:rtl/>
              </w:rPr>
            </w:pPr>
            <w:r w:rsidRPr="00FE3D11">
              <w:rPr>
                <w:rtl/>
              </w:rPr>
              <w:t>المنذري "الترغيب" (4/121).</w:t>
            </w:r>
          </w:p>
          <w:p w:rsidR="00FE3D11" w:rsidRDefault="00FE3D11" w:rsidP="00FE3D11">
            <w:pPr>
              <w:bidi/>
              <w:jc w:val="lowKashida"/>
              <w:rPr>
                <w:color w:val="000000"/>
                <w:szCs w:val="26"/>
                <w:rtl/>
              </w:rPr>
            </w:pPr>
            <w:r w:rsidRPr="008B6436">
              <w:rPr>
                <w:rStyle w:val="Char4"/>
                <w:rtl/>
              </w:rPr>
              <w:t>الهيثمي "المجمع" (4/305).</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31</w:t>
            </w:r>
          </w:p>
        </w:tc>
        <w:tc>
          <w:tcPr>
            <w:tcW w:w="2977" w:type="dxa"/>
          </w:tcPr>
          <w:p w:rsidR="00FE3D11" w:rsidRDefault="00FE3D11" w:rsidP="001E05C6">
            <w:pPr>
              <w:pStyle w:val="a4"/>
              <w:ind w:firstLine="0"/>
              <w:rPr>
                <w:color w:val="000000"/>
                <w:szCs w:val="26"/>
                <w:rtl/>
              </w:rPr>
            </w:pPr>
            <w:r w:rsidRPr="008B6436">
              <w:rPr>
                <w:rStyle w:val="Char4"/>
                <w:rtl/>
              </w:rPr>
              <w:t>ألا أخبركم بخير ما يكنـز الرجل؟</w:t>
            </w:r>
            <w:r w:rsidR="00B67DA0" w:rsidRPr="008B6436">
              <w:rPr>
                <w:rStyle w:val="Char4"/>
                <w:rtl/>
              </w:rPr>
              <w:t xml:space="preserve"> </w:t>
            </w:r>
            <w:r w:rsidRPr="008B6436">
              <w:rPr>
                <w:rStyle w:val="Char4"/>
                <w:rtl/>
              </w:rPr>
              <w:t>المرأة الصالحة : إذا نظر إليها سرّته، وإذا أمرها أطاعته، وإذا غاب عنها حفظته بماله ونفسها.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"الضعيفة" (1319).</w:t>
            </w:r>
            <w:r w:rsidR="00B67DA0">
              <w:rPr>
                <w:rtl/>
              </w:rPr>
              <w:t xml:space="preserve"> </w:t>
            </w:r>
          </w:p>
        </w:tc>
      </w:tr>
      <w:tr w:rsidR="00FE3D11" w:rsidTr="002C1C11">
        <w:trPr>
          <w:trHeight w:val="68"/>
        </w:trPr>
        <w:tc>
          <w:tcPr>
            <w:tcW w:w="708" w:type="dxa"/>
            <w:vAlign w:val="center"/>
          </w:tcPr>
          <w:p w:rsidR="00FE3D11" w:rsidRDefault="00FE3D11" w:rsidP="00FE3D11">
            <w:pPr>
              <w:bidi/>
              <w:jc w:val="center"/>
              <w:rPr>
                <w:color w:val="000000"/>
                <w:szCs w:val="26"/>
                <w:rtl/>
              </w:rPr>
            </w:pPr>
            <w:r w:rsidRPr="008B6436">
              <w:rPr>
                <w:rStyle w:val="Char4"/>
                <w:rtl/>
              </w:rPr>
              <w:t>32</w:t>
            </w:r>
          </w:p>
        </w:tc>
        <w:tc>
          <w:tcPr>
            <w:tcW w:w="2977" w:type="dxa"/>
          </w:tcPr>
          <w:p w:rsidR="00FE3D11" w:rsidRDefault="00FE3D11" w:rsidP="001E05C6">
            <w:pPr>
              <w:pStyle w:val="a4"/>
              <w:ind w:firstLine="0"/>
              <w:rPr>
                <w:color w:val="000000"/>
                <w:szCs w:val="26"/>
                <w:rtl/>
              </w:rPr>
            </w:pPr>
            <w:r w:rsidRPr="008B6436">
              <w:rPr>
                <w:rStyle w:val="Char4"/>
                <w:rtl/>
              </w:rPr>
              <w:t>آمروا النساء في بناتهن.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w:t>
            </w:r>
            <w:r w:rsidRPr="00FE3D11">
              <w:rPr>
                <w:bCs/>
                <w:rtl/>
              </w:rPr>
              <w:t xml:space="preserve"> </w:t>
            </w:r>
            <w:r w:rsidRPr="00FE3D11">
              <w:rPr>
                <w:rtl/>
              </w:rPr>
              <w:t>(1/421).</w:t>
            </w:r>
            <w:r w:rsidR="00B67DA0">
              <w:rPr>
                <w:rtl/>
              </w:rPr>
              <w:t xml:space="preserve"> </w:t>
            </w:r>
          </w:p>
          <w:p w:rsidR="00FE3D11" w:rsidRPr="00FE3D11" w:rsidRDefault="00FE3D11" w:rsidP="001902D9">
            <w:pPr>
              <w:pStyle w:val="ab"/>
              <w:rPr>
                <w:rtl/>
              </w:rPr>
            </w:pPr>
            <w:r w:rsidRPr="00FE3D11">
              <w:rPr>
                <w:rtl/>
              </w:rPr>
              <w:t>ابن حبان "المجروحين" (3/111).</w:t>
            </w:r>
          </w:p>
          <w:p w:rsidR="00FE3D11" w:rsidRPr="00FE3D11" w:rsidRDefault="00FE3D11" w:rsidP="001902D9">
            <w:pPr>
              <w:pStyle w:val="ab"/>
              <w:rPr>
                <w:rtl/>
              </w:rPr>
            </w:pPr>
            <w:r w:rsidRPr="00FE3D11">
              <w:rPr>
                <w:rtl/>
              </w:rPr>
              <w:t xml:space="preserve">المنذري "مختصر السنن" (3/39).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33</w:t>
            </w:r>
          </w:p>
        </w:tc>
        <w:tc>
          <w:tcPr>
            <w:tcW w:w="2977" w:type="dxa"/>
          </w:tcPr>
          <w:p w:rsidR="00FE3D11" w:rsidRDefault="00FE3D11" w:rsidP="001E05C6">
            <w:pPr>
              <w:pStyle w:val="a4"/>
              <w:ind w:firstLine="0"/>
              <w:rPr>
                <w:color w:val="000000"/>
                <w:szCs w:val="26"/>
                <w:rtl/>
              </w:rPr>
            </w:pPr>
            <w:r w:rsidRPr="008B6436">
              <w:rPr>
                <w:rStyle w:val="Char4"/>
                <w:rtl/>
              </w:rPr>
              <w:t>أكمل المؤمنين إيماناً أحسنهم خلقاً، وألطفهم بأهله</w:t>
            </w:r>
            <w:r w:rsidRPr="00A90630">
              <w:rPr>
                <w:rStyle w:val="Char6"/>
                <w:vertAlign w:val="superscript"/>
                <w:rtl/>
              </w:rPr>
              <w:t>(</w:t>
            </w:r>
            <w:r w:rsidRPr="00A90630">
              <w:rPr>
                <w:rStyle w:val="Char6"/>
                <w:vertAlign w:val="superscript"/>
                <w:rtl/>
              </w:rPr>
              <w:footnoteReference w:id="80"/>
            </w:r>
            <w:r w:rsidRPr="00A90630">
              <w:rPr>
                <w:rStyle w:val="Char6"/>
                <w:vertAlign w:val="superscript"/>
                <w:rtl/>
              </w:rPr>
              <w:t>)</w:t>
            </w:r>
            <w:r w:rsidRPr="008B6436">
              <w:rPr>
                <w:rStyle w:val="Char4"/>
                <w:rtl/>
              </w:rPr>
              <w:t>.</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الترمذي "السنن"</w:t>
            </w:r>
            <w:r w:rsidRPr="00FE3D11">
              <w:rPr>
                <w:bCs/>
                <w:rtl/>
              </w:rPr>
              <w:t xml:space="preserve"> </w:t>
            </w:r>
            <w:r w:rsidRPr="00FE3D11">
              <w:rPr>
                <w:rtl/>
              </w:rPr>
              <w:t>(5/9).</w:t>
            </w:r>
            <w:r w:rsidR="00B67DA0">
              <w:rPr>
                <w:rtl/>
              </w:rPr>
              <w:t xml:space="preserve"> </w:t>
            </w:r>
          </w:p>
          <w:p w:rsidR="00FE3D11" w:rsidRPr="00FE3D11" w:rsidRDefault="00FE3D11" w:rsidP="001902D9">
            <w:pPr>
              <w:pStyle w:val="ab"/>
              <w:rPr>
                <w:rtl/>
              </w:rPr>
            </w:pPr>
            <w:r w:rsidRPr="00FE3D11">
              <w:rPr>
                <w:rtl/>
              </w:rPr>
              <w:t>الذهبي "المستدرك"</w:t>
            </w:r>
            <w:r w:rsidRPr="00FE3D11">
              <w:rPr>
                <w:bCs/>
                <w:rtl/>
              </w:rPr>
              <w:t xml:space="preserve"> </w:t>
            </w:r>
            <w:r w:rsidRPr="00FE3D11">
              <w:rPr>
                <w:rtl/>
              </w:rPr>
              <w:t>(1/53)</w:t>
            </w:r>
            <w:r w:rsidR="00B67DA0">
              <w:rPr>
                <w:rtl/>
              </w:rPr>
              <w:t xml:space="preserve"> </w:t>
            </w:r>
          </w:p>
          <w:p w:rsidR="00FE3D11" w:rsidRPr="00FE3D11" w:rsidRDefault="00FE3D11" w:rsidP="001902D9">
            <w:pPr>
              <w:pStyle w:val="ab"/>
              <w:rPr>
                <w:rtl/>
              </w:rPr>
            </w:pPr>
            <w:r w:rsidRPr="00FE3D11">
              <w:rPr>
                <w:rtl/>
              </w:rPr>
              <w:t>الألباني "الصحيحة" (284و751).</w:t>
            </w:r>
          </w:p>
          <w:p w:rsidR="00FE3D11" w:rsidRDefault="00B67DA0"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34</w:t>
            </w:r>
          </w:p>
        </w:tc>
        <w:tc>
          <w:tcPr>
            <w:tcW w:w="2977" w:type="dxa"/>
          </w:tcPr>
          <w:p w:rsidR="00FE3D11" w:rsidRDefault="00FE3D11" w:rsidP="001E05C6">
            <w:pPr>
              <w:pStyle w:val="a4"/>
              <w:ind w:firstLine="0"/>
              <w:rPr>
                <w:color w:val="000000"/>
                <w:szCs w:val="26"/>
                <w:rtl/>
              </w:rPr>
            </w:pPr>
            <w:r w:rsidRPr="008B6436">
              <w:rPr>
                <w:rStyle w:val="Char4"/>
                <w:rtl/>
              </w:rPr>
              <w:t>أبغض الحلال إلى الله الطلاق.</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(1/431).</w:t>
            </w:r>
            <w:r w:rsidR="00B67DA0">
              <w:rPr>
                <w:rtl/>
              </w:rPr>
              <w:t xml:space="preserve"> </w:t>
            </w:r>
          </w:p>
          <w:p w:rsidR="00FE3D11" w:rsidRPr="00FE3D11" w:rsidRDefault="00FE3D11" w:rsidP="001902D9">
            <w:pPr>
              <w:pStyle w:val="ab"/>
              <w:rPr>
                <w:rtl/>
              </w:rPr>
            </w:pPr>
            <w:r w:rsidRPr="00FE3D11">
              <w:rPr>
                <w:rtl/>
              </w:rPr>
              <w:t>ابن حبان"المجروحين" (2/64).</w:t>
            </w:r>
            <w:r w:rsidR="00B67DA0">
              <w:rPr>
                <w:rtl/>
              </w:rPr>
              <w:t xml:space="preserve"> </w:t>
            </w:r>
          </w:p>
          <w:p w:rsidR="00FE3D11" w:rsidRDefault="00FE3D11" w:rsidP="001902D9">
            <w:pPr>
              <w:pStyle w:val="ab"/>
              <w:rPr>
                <w:szCs w:val="26"/>
                <w:rtl/>
              </w:rPr>
            </w:pPr>
            <w:r w:rsidRPr="00FE3D11">
              <w:rPr>
                <w:rtl/>
              </w:rPr>
              <w:t>المنذري"مختصر السنن" (3/92).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35</w:t>
            </w:r>
          </w:p>
        </w:tc>
        <w:tc>
          <w:tcPr>
            <w:tcW w:w="2977" w:type="dxa"/>
          </w:tcPr>
          <w:p w:rsidR="00FE3D11" w:rsidRPr="008B6436" w:rsidRDefault="00FE3D11" w:rsidP="001E05C6">
            <w:pPr>
              <w:pStyle w:val="a4"/>
              <w:ind w:firstLine="0"/>
              <w:rPr>
                <w:rStyle w:val="Char4"/>
                <w:rtl/>
              </w:rPr>
            </w:pPr>
            <w:r w:rsidRPr="008B6436">
              <w:rPr>
                <w:rStyle w:val="Char4"/>
                <w:rtl/>
              </w:rPr>
              <w:t>إن الله فرض على أغنياء المسلمين في أموالهم بقدر الذي يسع فقراءهم، ولن يجهد الفقراء إذا جاعوا وعروا إلا بما يصنع أغنياؤهم وإن الله يحاسبهم حساباً شديداً، ويعذبهم عذاباً أليما.</w:t>
            </w:r>
          </w:p>
          <w:p w:rsidR="00FE3D11" w:rsidRDefault="00B67DA0" w:rsidP="001E05C6">
            <w:pPr>
              <w:pStyle w:val="a4"/>
              <w:ind w:firstLine="0"/>
              <w:rPr>
                <w:color w:val="000000"/>
                <w:szCs w:val="26"/>
                <w:rtl/>
              </w:rPr>
            </w:pPr>
            <w:r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الجوزي "المتناهية" (2/492).</w:t>
            </w:r>
            <w:r w:rsidR="00B67DA0">
              <w:rPr>
                <w:rtl/>
              </w:rPr>
              <w:t xml:space="preserve"> </w:t>
            </w:r>
          </w:p>
          <w:p w:rsidR="00FE3D11" w:rsidRDefault="00FE3D11" w:rsidP="001902D9">
            <w:pPr>
              <w:pStyle w:val="ab"/>
              <w:rPr>
                <w:szCs w:val="26"/>
                <w:rtl/>
              </w:rPr>
            </w:pPr>
            <w:r w:rsidRPr="00FE3D11">
              <w:rPr>
                <w:rtl/>
              </w:rPr>
              <w:t>المنذري "الترغيب" (2/107).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36</w:t>
            </w:r>
          </w:p>
        </w:tc>
        <w:tc>
          <w:tcPr>
            <w:tcW w:w="2977" w:type="dxa"/>
          </w:tcPr>
          <w:p w:rsidR="00FE3D11" w:rsidRDefault="00FE3D11" w:rsidP="001E05C6">
            <w:pPr>
              <w:pStyle w:val="a4"/>
              <w:ind w:firstLine="0"/>
              <w:rPr>
                <w:color w:val="000000"/>
                <w:szCs w:val="26"/>
                <w:vertAlign w:val="superscript"/>
                <w:rtl/>
              </w:rPr>
            </w:pPr>
            <w:r w:rsidRPr="008B6436">
              <w:rPr>
                <w:rStyle w:val="Char4"/>
                <w:rtl/>
              </w:rPr>
              <w:t>.. وارموا واركبوا، وأن ترموا أحب إلي من أن تركبوا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القطان"بيان الوهم"</w:t>
            </w:r>
            <w:r w:rsidR="001902D9">
              <w:rPr>
                <w:rFonts w:hint="cs"/>
                <w:rtl/>
              </w:rPr>
              <w:t xml:space="preserve"> </w:t>
            </w:r>
            <w:r w:rsidRPr="00FE3D11">
              <w:rPr>
                <w:rtl/>
              </w:rPr>
              <w:t>(5/73).</w:t>
            </w:r>
          </w:p>
          <w:p w:rsidR="00FE3D11" w:rsidRPr="00FE3D11" w:rsidRDefault="00FE3D11" w:rsidP="001902D9">
            <w:pPr>
              <w:pStyle w:val="ab"/>
              <w:rPr>
                <w:rtl/>
              </w:rPr>
            </w:pPr>
            <w:r w:rsidRPr="00FE3D11">
              <w:rPr>
                <w:rtl/>
              </w:rPr>
              <w:t>العراقي "الإحياء" (2/311).</w:t>
            </w:r>
          </w:p>
          <w:p w:rsidR="00FE3D11" w:rsidRDefault="00FE3D11" w:rsidP="001902D9">
            <w:pPr>
              <w:pStyle w:val="ab"/>
              <w:rPr>
                <w:szCs w:val="26"/>
                <w:rtl/>
              </w:rPr>
            </w:pPr>
            <w:r w:rsidRPr="00FE3D11">
              <w:rPr>
                <w:rtl/>
              </w:rPr>
              <w:t>الألباني "غاية المرام"</w:t>
            </w:r>
            <w:r w:rsidRPr="00FE3D11">
              <w:rPr>
                <w:bCs/>
                <w:rtl/>
              </w:rPr>
              <w:t xml:space="preserve"> </w:t>
            </w:r>
            <w:r w:rsidRPr="00FE3D11">
              <w:rPr>
                <w:rtl/>
              </w:rPr>
              <w:t>(338).</w:t>
            </w:r>
            <w:r w:rsidRPr="00A90630">
              <w:rPr>
                <w:rStyle w:val="Char6"/>
                <w:vertAlign w:val="superscript"/>
                <w:rtl/>
              </w:rPr>
              <w:t>(</w:t>
            </w:r>
            <w:r w:rsidRPr="00A90630">
              <w:rPr>
                <w:rStyle w:val="Char6"/>
                <w:vertAlign w:val="superscript"/>
                <w:rtl/>
              </w:rPr>
              <w:footnoteReference w:id="81"/>
            </w:r>
            <w:r w:rsidRPr="00A90630">
              <w:rPr>
                <w:rStyle w:val="Char6"/>
                <w:vertAlign w:val="superscript"/>
                <w:rtl/>
              </w:rPr>
              <w:t>)</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37</w:t>
            </w:r>
          </w:p>
        </w:tc>
        <w:tc>
          <w:tcPr>
            <w:tcW w:w="2977" w:type="dxa"/>
          </w:tcPr>
          <w:p w:rsidR="00FE3D11" w:rsidRDefault="00FE3D11" w:rsidP="001E05C6">
            <w:pPr>
              <w:pStyle w:val="a4"/>
              <w:ind w:firstLine="0"/>
              <w:rPr>
                <w:color w:val="000000"/>
                <w:szCs w:val="26"/>
                <w:rtl/>
              </w:rPr>
            </w:pPr>
            <w:r w:rsidRPr="008B6436">
              <w:rPr>
                <w:rStyle w:val="Char4"/>
                <w:rtl/>
              </w:rPr>
              <w:t>المرء مع من أحب، وله ما اكتسب</w:t>
            </w:r>
            <w:r w:rsidRPr="00A90630">
              <w:rPr>
                <w:rStyle w:val="Char6"/>
                <w:vertAlign w:val="superscript"/>
                <w:rtl/>
              </w:rPr>
              <w:t>(</w:t>
            </w:r>
            <w:r w:rsidRPr="00A90630">
              <w:rPr>
                <w:rStyle w:val="Char6"/>
                <w:vertAlign w:val="superscript"/>
                <w:rtl/>
              </w:rPr>
              <w:footnoteReference w:id="82"/>
            </w:r>
            <w:r w:rsidRPr="00A90630">
              <w:rPr>
                <w:rStyle w:val="Char6"/>
                <w:vertAlign w:val="superscript"/>
                <w:rtl/>
              </w:rPr>
              <w:t>)</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"ضعيف الجامع" (5923).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38</w:t>
            </w:r>
          </w:p>
        </w:tc>
        <w:tc>
          <w:tcPr>
            <w:tcW w:w="2977" w:type="dxa"/>
          </w:tcPr>
          <w:p w:rsidR="00FE3D11" w:rsidRPr="008B6436" w:rsidRDefault="00FE3D11" w:rsidP="001E05C6">
            <w:pPr>
              <w:pStyle w:val="a4"/>
              <w:ind w:firstLine="0"/>
              <w:rPr>
                <w:rStyle w:val="Char4"/>
                <w:rtl/>
              </w:rPr>
            </w:pPr>
            <w:r w:rsidRPr="008B6436">
              <w:rPr>
                <w:rStyle w:val="Char4"/>
                <w:rtl/>
              </w:rPr>
              <w:t>إياك وقرين السوء ؛ فإنك به تُعرف.</w:t>
            </w:r>
            <w:r w:rsidR="00B67DA0" w:rsidRPr="008B6436">
              <w:rPr>
                <w:rStyle w:val="Char4"/>
                <w:rtl/>
              </w:rPr>
              <w:t xml:space="preserve"> </w:t>
            </w:r>
          </w:p>
          <w:p w:rsidR="00FE3D11" w:rsidRPr="008B6436" w:rsidRDefault="00FE3D11" w:rsidP="001E05C6">
            <w:pPr>
              <w:pStyle w:val="a4"/>
              <w:ind w:firstLine="0"/>
              <w:rPr>
                <w:rStyle w:val="Char4"/>
                <w:rtl/>
              </w:rPr>
            </w:pPr>
          </w:p>
          <w:p w:rsidR="00FE3D11" w:rsidRPr="008B6436" w:rsidRDefault="00FE3D11" w:rsidP="001E05C6">
            <w:pPr>
              <w:pStyle w:val="a4"/>
              <w:ind w:firstLine="0"/>
              <w:rPr>
                <w:rStyle w:val="Char4"/>
                <w:rtl/>
              </w:rPr>
            </w:pP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ابن عساكر "الضعيفة"</w:t>
            </w:r>
            <w:r w:rsidRPr="00FE3D11">
              <w:rPr>
                <w:bCs/>
                <w:rtl/>
              </w:rPr>
              <w:t xml:space="preserve"> </w:t>
            </w:r>
            <w:r w:rsidRPr="00FE3D11">
              <w:rPr>
                <w:rtl/>
              </w:rPr>
              <w:t>(847).</w:t>
            </w:r>
          </w:p>
          <w:p w:rsidR="00FE3D11" w:rsidRPr="00FE3D11" w:rsidRDefault="00FE3D11" w:rsidP="001902D9">
            <w:pPr>
              <w:pStyle w:val="ab"/>
              <w:rPr>
                <w:rtl/>
              </w:rPr>
            </w:pPr>
            <w:r w:rsidRPr="00FE3D11">
              <w:rPr>
                <w:rtl/>
              </w:rPr>
              <w:t>ابن حبان "المجروحين" (2/243).</w:t>
            </w:r>
            <w:r w:rsidR="00B67DA0">
              <w:rPr>
                <w:rtl/>
              </w:rPr>
              <w:t xml:space="preserve"> </w:t>
            </w:r>
          </w:p>
          <w:p w:rsidR="00FE3D11" w:rsidRPr="00FE3D11" w:rsidRDefault="00FE3D11" w:rsidP="001902D9">
            <w:pPr>
              <w:pStyle w:val="ab"/>
              <w:rPr>
                <w:rtl/>
              </w:rPr>
            </w:pPr>
            <w:r w:rsidRPr="00FE3D11">
              <w:rPr>
                <w:rtl/>
              </w:rPr>
              <w:t>الألباني "الضعيفة"</w:t>
            </w:r>
            <w:r w:rsidRPr="00FE3D11">
              <w:rPr>
                <w:bCs/>
                <w:rtl/>
              </w:rPr>
              <w:t xml:space="preserve"> </w:t>
            </w:r>
            <w:r w:rsidRPr="00FE3D11">
              <w:rPr>
                <w:rtl/>
              </w:rPr>
              <w:t xml:space="preserve">(847).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39</w:t>
            </w:r>
          </w:p>
        </w:tc>
        <w:tc>
          <w:tcPr>
            <w:tcW w:w="2977" w:type="dxa"/>
          </w:tcPr>
          <w:p w:rsidR="00FE3D11" w:rsidRDefault="00FE3D11" w:rsidP="001E05C6">
            <w:pPr>
              <w:pStyle w:val="a4"/>
              <w:ind w:firstLine="0"/>
              <w:rPr>
                <w:color w:val="000000"/>
                <w:szCs w:val="26"/>
                <w:rtl/>
              </w:rPr>
            </w:pPr>
            <w:r w:rsidRPr="008B6436">
              <w:rPr>
                <w:rStyle w:val="Char4"/>
                <w:rtl/>
              </w:rPr>
              <w:t>رحم الله والداً أعان ولَده على بِرِّه.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العراقي "الإحياء"</w:t>
            </w:r>
            <w:r w:rsidRPr="00FE3D11">
              <w:rPr>
                <w:bCs/>
                <w:rtl/>
              </w:rPr>
              <w:t xml:space="preserve"> </w:t>
            </w:r>
            <w:r w:rsidRPr="00FE3D11">
              <w:rPr>
                <w:rtl/>
              </w:rPr>
              <w:t>(2/237)</w:t>
            </w:r>
            <w:r w:rsidR="00B67DA0">
              <w:rPr>
                <w:rtl/>
              </w:rPr>
              <w:t xml:space="preserve"> </w:t>
            </w:r>
          </w:p>
          <w:p w:rsidR="00FE3D11" w:rsidRPr="00FE3D11" w:rsidRDefault="00FE3D11" w:rsidP="001902D9">
            <w:pPr>
              <w:pStyle w:val="ab"/>
              <w:rPr>
                <w:rtl/>
              </w:rPr>
            </w:pPr>
            <w:r w:rsidRPr="00FE3D11">
              <w:rPr>
                <w:rtl/>
              </w:rPr>
              <w:t>الشوكاني "الفوائد"</w:t>
            </w:r>
            <w:r w:rsidRPr="00FE3D11">
              <w:rPr>
                <w:bCs/>
                <w:rtl/>
              </w:rPr>
              <w:t xml:space="preserve"> </w:t>
            </w:r>
            <w:r w:rsidRPr="00FE3D11">
              <w:rPr>
                <w:rtl/>
              </w:rPr>
              <w:t>(ص257).</w:t>
            </w:r>
            <w:r w:rsidR="00B67DA0">
              <w:rPr>
                <w:rtl/>
              </w:rPr>
              <w:t xml:space="preserve"> </w:t>
            </w:r>
          </w:p>
          <w:p w:rsidR="00FE3D11" w:rsidRPr="00FE3D11" w:rsidRDefault="00FE3D11" w:rsidP="001902D9">
            <w:pPr>
              <w:pStyle w:val="ab"/>
              <w:rPr>
                <w:rtl/>
              </w:rPr>
            </w:pPr>
            <w:r w:rsidRPr="00FE3D11">
              <w:rPr>
                <w:rtl/>
              </w:rPr>
              <w:t>العجلوني "الكشف"</w:t>
            </w:r>
            <w:r w:rsidRPr="00FE3D11">
              <w:rPr>
                <w:bCs/>
                <w:rtl/>
              </w:rPr>
              <w:t xml:space="preserve"> </w:t>
            </w:r>
            <w:r w:rsidRPr="00FE3D11">
              <w:rPr>
                <w:rtl/>
              </w:rPr>
              <w:t>(1/427).</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40</w:t>
            </w:r>
          </w:p>
        </w:tc>
        <w:tc>
          <w:tcPr>
            <w:tcW w:w="2977" w:type="dxa"/>
          </w:tcPr>
          <w:p w:rsidR="00FE3D11" w:rsidRPr="008B6436" w:rsidRDefault="00FE3D11" w:rsidP="001E05C6">
            <w:pPr>
              <w:pStyle w:val="a4"/>
              <w:ind w:firstLine="0"/>
              <w:rPr>
                <w:rStyle w:val="Char4"/>
                <w:rtl/>
              </w:rPr>
            </w:pPr>
            <w:r w:rsidRPr="008B6436">
              <w:rPr>
                <w:rStyle w:val="Char4"/>
                <w:rtl/>
              </w:rPr>
              <w:t>لك في بيتك شيء؟</w:t>
            </w:r>
            <w:r w:rsidR="00B67DA0" w:rsidRPr="008B6436">
              <w:rPr>
                <w:rStyle w:val="Char4"/>
                <w:rtl/>
              </w:rPr>
              <w:t xml:space="preserve"> </w:t>
            </w:r>
            <w:r w:rsidRPr="000E76E0">
              <w:rPr>
                <w:rStyle w:val="Char3"/>
                <w:rFonts w:ascii="Times New Roman" w:hAnsi="Times New Roman" w:cs="Times New Roman" w:hint="cs"/>
                <w:rtl/>
              </w:rPr>
              <w:t>…</w:t>
            </w:r>
            <w:r w:rsidR="00B67DA0" w:rsidRPr="008B6436">
              <w:rPr>
                <w:rStyle w:val="Char4"/>
                <w:rtl/>
              </w:rPr>
              <w:t xml:space="preserve"> </w:t>
            </w:r>
            <w:r w:rsidRPr="008B6436">
              <w:rPr>
                <w:rStyle w:val="Char4"/>
                <w:rtl/>
              </w:rPr>
              <w:t>ائتني بهما</w:t>
            </w:r>
            <w:r w:rsidRPr="000E76E0">
              <w:rPr>
                <w:rStyle w:val="Char3"/>
                <w:rFonts w:ascii="Times New Roman" w:hAnsi="Times New Roman" w:cs="Times New Roman" w:hint="cs"/>
                <w:rtl/>
              </w:rPr>
              <w:t>…</w:t>
            </w:r>
            <w:r w:rsidR="00B67DA0" w:rsidRPr="008B6436">
              <w:rPr>
                <w:rStyle w:val="Char4"/>
                <w:rtl/>
              </w:rPr>
              <w:t xml:space="preserve"> </w:t>
            </w:r>
            <w:r w:rsidRPr="008B6436">
              <w:rPr>
                <w:rStyle w:val="Char4"/>
                <w:rtl/>
              </w:rPr>
              <w:t>من يشتري هذين</w:t>
            </w:r>
            <w:r w:rsidRPr="000E76E0">
              <w:rPr>
                <w:rStyle w:val="Char3"/>
                <w:rFonts w:ascii="Times New Roman" w:hAnsi="Times New Roman" w:cs="Times New Roman" w:hint="cs"/>
                <w:rtl/>
              </w:rPr>
              <w:t>…</w:t>
            </w:r>
            <w:r w:rsidR="00B67DA0" w:rsidRPr="008B6436">
              <w:rPr>
                <w:rStyle w:val="Char4"/>
                <w:rtl/>
              </w:rPr>
              <w:t xml:space="preserve"> </w:t>
            </w:r>
            <w:r w:rsidRPr="008B6436">
              <w:rPr>
                <w:rStyle w:val="Char4"/>
                <w:rtl/>
              </w:rPr>
              <w:t>من يزيد على درهم</w:t>
            </w:r>
            <w:r w:rsidRPr="000E76E0">
              <w:rPr>
                <w:rStyle w:val="Char3"/>
                <w:rFonts w:ascii="Times New Roman" w:hAnsi="Times New Roman" w:cs="Times New Roman" w:hint="cs"/>
                <w:rtl/>
              </w:rPr>
              <w:t>…</w:t>
            </w:r>
            <w:r w:rsidR="00B67DA0" w:rsidRPr="008B6436">
              <w:rPr>
                <w:rStyle w:val="Char4"/>
                <w:rtl/>
              </w:rPr>
              <w:t xml:space="preserve"> </w:t>
            </w:r>
            <w:r w:rsidRPr="008B6436">
              <w:rPr>
                <w:rStyle w:val="Char4"/>
                <w:rtl/>
              </w:rPr>
              <w:t>اشتر بأحدهما طعاماً</w:t>
            </w:r>
            <w:r w:rsidRPr="000E76E0">
              <w:rPr>
                <w:rStyle w:val="Char3"/>
                <w:rFonts w:ascii="Times New Roman" w:hAnsi="Times New Roman" w:cs="Times New Roman" w:hint="cs"/>
                <w:rtl/>
              </w:rPr>
              <w:t>…</w:t>
            </w:r>
            <w:r w:rsidR="00B67DA0" w:rsidRPr="008B6436">
              <w:rPr>
                <w:rStyle w:val="Char4"/>
                <w:rtl/>
              </w:rPr>
              <w:t xml:space="preserve"> </w:t>
            </w:r>
            <w:r w:rsidRPr="008B6436">
              <w:rPr>
                <w:rStyle w:val="Char4"/>
                <w:rtl/>
              </w:rPr>
              <w:t>واشتر بالآخر قدوماً</w:t>
            </w:r>
            <w:r w:rsidRPr="000E76E0">
              <w:rPr>
                <w:rStyle w:val="Char3"/>
                <w:rFonts w:ascii="Times New Roman" w:hAnsi="Times New Roman" w:cs="Times New Roman" w:hint="cs"/>
                <w:rtl/>
              </w:rPr>
              <w:t>…</w:t>
            </w:r>
            <w:r w:rsidR="00B67DA0" w:rsidRPr="008B6436">
              <w:rPr>
                <w:rStyle w:val="Char4"/>
                <w:rtl/>
              </w:rPr>
              <w:t xml:space="preserve"> </w:t>
            </w:r>
            <w:r w:rsidRPr="008B6436">
              <w:rPr>
                <w:rStyle w:val="Char4"/>
                <w:rtl/>
              </w:rPr>
              <w:t>اذهب فاحتطب</w:t>
            </w:r>
            <w:r w:rsidRPr="000E76E0">
              <w:rPr>
                <w:rStyle w:val="Char3"/>
                <w:rtl/>
              </w:rPr>
              <w:t xml:space="preserve">. . </w:t>
            </w:r>
            <w:r w:rsidRPr="008B6436">
              <w:rPr>
                <w:rStyle w:val="Char4"/>
                <w:rtl/>
              </w:rPr>
              <w:t>.</w:t>
            </w:r>
            <w:r w:rsidR="00B67DA0" w:rsidRPr="008B6436">
              <w:rPr>
                <w:rStyle w:val="Char4"/>
                <w:rtl/>
              </w:rPr>
              <w:t xml:space="preserve"> </w:t>
            </w:r>
            <w:r w:rsidRPr="008B6436">
              <w:rPr>
                <w:rStyle w:val="Char4"/>
                <w:rtl/>
              </w:rPr>
              <w:t>اشتر ببعضها طعاما</w:t>
            </w:r>
            <w:r w:rsidRPr="000E76E0">
              <w:rPr>
                <w:rStyle w:val="Char3"/>
                <w:rtl/>
              </w:rPr>
              <w:t>...</w:t>
            </w:r>
            <w:r w:rsidR="00B67DA0" w:rsidRPr="008B6436">
              <w:rPr>
                <w:rStyle w:val="Char4"/>
                <w:rtl/>
              </w:rPr>
              <w:t xml:space="preserve"> </w:t>
            </w:r>
            <w:r w:rsidRPr="008B6436">
              <w:rPr>
                <w:rStyle w:val="Char4"/>
                <w:rtl/>
              </w:rPr>
              <w:t>هذا خير لك من أن تجىء المسألة نكتة في وجهك يوم القيامة، إن المسألة لا تحل إلا لذي فقر مدقع أو لذي غرم مفظع أو دم موجع.</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البخاري</w:t>
            </w:r>
            <w:r w:rsidRPr="00FE3D11">
              <w:rPr>
                <w:bCs/>
                <w:rtl/>
              </w:rPr>
              <w:t xml:space="preserve"> </w:t>
            </w:r>
            <w:r w:rsidRPr="00FE3D11">
              <w:rPr>
                <w:rtl/>
              </w:rPr>
              <w:t>" التلخيص" (3/15).</w:t>
            </w:r>
            <w:r w:rsidR="00B67DA0">
              <w:rPr>
                <w:rtl/>
              </w:rPr>
              <w:t xml:space="preserve"> </w:t>
            </w:r>
          </w:p>
          <w:p w:rsidR="00FE3D11" w:rsidRPr="00FE3D11" w:rsidRDefault="00FE3D11" w:rsidP="001902D9">
            <w:pPr>
              <w:pStyle w:val="ab"/>
              <w:rPr>
                <w:rtl/>
              </w:rPr>
            </w:pPr>
            <w:r w:rsidRPr="00FE3D11">
              <w:rPr>
                <w:rtl/>
              </w:rPr>
              <w:t>ابن القطان "بيان الوهم"(2/439).</w:t>
            </w:r>
            <w:r w:rsidR="00B67DA0">
              <w:rPr>
                <w:bCs/>
                <w:rtl/>
              </w:rPr>
              <w:t xml:space="preserve"> </w:t>
            </w:r>
          </w:p>
          <w:p w:rsidR="00FE3D11" w:rsidRPr="00FE3D11" w:rsidRDefault="00FE3D11" w:rsidP="001902D9">
            <w:pPr>
              <w:pStyle w:val="ab"/>
              <w:rPr>
                <w:rtl/>
              </w:rPr>
            </w:pPr>
            <w:r w:rsidRPr="00FE3D11">
              <w:rPr>
                <w:rtl/>
              </w:rPr>
              <w:t>الألباني "الإرواء"</w:t>
            </w:r>
            <w:r w:rsidRPr="00FE3D11">
              <w:rPr>
                <w:bCs/>
                <w:rtl/>
              </w:rPr>
              <w:t xml:space="preserve"> </w:t>
            </w:r>
            <w:r w:rsidRPr="00FE3D11">
              <w:rPr>
                <w:rtl/>
              </w:rPr>
              <w:t>(5/130).</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41</w:t>
            </w:r>
          </w:p>
        </w:tc>
        <w:tc>
          <w:tcPr>
            <w:tcW w:w="2977" w:type="dxa"/>
          </w:tcPr>
          <w:p w:rsidR="00FE3D11" w:rsidRDefault="00FE3D11" w:rsidP="001E05C6">
            <w:pPr>
              <w:pStyle w:val="a4"/>
              <w:ind w:firstLine="0"/>
              <w:rPr>
                <w:color w:val="000000"/>
                <w:szCs w:val="26"/>
                <w:rtl/>
              </w:rPr>
            </w:pPr>
            <w:r w:rsidRPr="008B6436">
              <w:rPr>
                <w:rStyle w:val="Char4"/>
                <w:rtl/>
              </w:rPr>
              <w:t>أيُّما رجل مات ضياعاً بين أقوام أغنياء، فقد برئت منهم ذمة الله، وذمة رسوله.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لم أجده</w:t>
            </w:r>
          </w:p>
        </w:tc>
        <w:tc>
          <w:tcPr>
            <w:tcW w:w="2553" w:type="dxa"/>
          </w:tcPr>
          <w:p w:rsidR="00FE3D11" w:rsidRPr="00FE3D11" w:rsidRDefault="00FE3D11" w:rsidP="001902D9">
            <w:pPr>
              <w:pStyle w:val="ab"/>
              <w:rPr>
                <w:rtl/>
              </w:rPr>
            </w:pPr>
            <w:r w:rsidRPr="00FE3D11">
              <w:rPr>
                <w:rtl/>
              </w:rPr>
              <w:t>وأقرب لفظ له وجدته هو "</w:t>
            </w:r>
            <w:r w:rsidRPr="00FE3D11">
              <w:rPr>
                <w:bCs/>
                <w:rtl/>
              </w:rPr>
              <w:t>...</w:t>
            </w:r>
            <w:r w:rsidR="00B67DA0">
              <w:rPr>
                <w:rtl/>
              </w:rPr>
              <w:t xml:space="preserve"> </w:t>
            </w:r>
            <w:r w:rsidRPr="00FE3D11">
              <w:rPr>
                <w:rtl/>
              </w:rPr>
              <w:t>وأيما أهل عرصة</w:t>
            </w:r>
            <w:r w:rsidRPr="00FE3D11">
              <w:rPr>
                <w:bCs/>
                <w:rtl/>
              </w:rPr>
              <w:t xml:space="preserve"> </w:t>
            </w:r>
            <w:r w:rsidRPr="00FE3D11">
              <w:rPr>
                <w:rtl/>
              </w:rPr>
              <w:t>أصبح منهم امرؤ جائع فقد برئت منهم ذمة</w:t>
            </w:r>
            <w:r w:rsidRPr="00FE3D11">
              <w:rPr>
                <w:bCs/>
                <w:rtl/>
              </w:rPr>
              <w:t xml:space="preserve"> </w:t>
            </w:r>
            <w:r w:rsidRPr="00FE3D11">
              <w:rPr>
                <w:rtl/>
              </w:rPr>
              <w:t>الله"</w:t>
            </w:r>
            <w:r w:rsidRPr="00FE3D11">
              <w:rPr>
                <w:bCs/>
                <w:rtl/>
              </w:rPr>
              <w:t>.</w:t>
            </w:r>
            <w:r w:rsidR="00B67DA0">
              <w:rPr>
                <w:bCs/>
                <w:rtl/>
              </w:rPr>
              <w:t xml:space="preserve"> </w:t>
            </w:r>
          </w:p>
          <w:p w:rsidR="00FE3D11" w:rsidRPr="00FE3D11" w:rsidRDefault="00FE3D11" w:rsidP="001902D9">
            <w:pPr>
              <w:pStyle w:val="ab"/>
              <w:rPr>
                <w:rtl/>
              </w:rPr>
            </w:pPr>
            <w:r w:rsidRPr="00FE3D11">
              <w:rPr>
                <w:rtl/>
              </w:rPr>
              <w:t>فإن كان هو المراد فهو تتمة حديث</w:t>
            </w:r>
            <w:r w:rsidRPr="00FE3D11">
              <w:rPr>
                <w:bCs/>
                <w:rtl/>
              </w:rPr>
              <w:t xml:space="preserve"> </w:t>
            </w:r>
            <w:r w:rsidRPr="00FE3D11">
              <w:rPr>
                <w:rtl/>
              </w:rPr>
              <w:t>ضعيف أوله "من احتكر...</w:t>
            </w:r>
            <w:r w:rsidR="00B67DA0">
              <w:rPr>
                <w:rtl/>
              </w:rPr>
              <w:t xml:space="preserve"> </w:t>
            </w:r>
            <w:r w:rsidRPr="00FE3D11">
              <w:rPr>
                <w:rtl/>
              </w:rPr>
              <w:t>" وسيأتي عند ص(983) من كتاب المصنف.</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42</w:t>
            </w:r>
          </w:p>
        </w:tc>
        <w:tc>
          <w:tcPr>
            <w:tcW w:w="2977" w:type="dxa"/>
          </w:tcPr>
          <w:p w:rsidR="00FE3D11" w:rsidRDefault="00FE3D11" w:rsidP="001E05C6">
            <w:pPr>
              <w:pStyle w:val="a4"/>
              <w:ind w:firstLine="0"/>
              <w:rPr>
                <w:color w:val="000000"/>
                <w:szCs w:val="26"/>
                <w:rtl/>
              </w:rPr>
            </w:pPr>
            <w:r w:rsidRPr="008B6436">
              <w:rPr>
                <w:rStyle w:val="Char4"/>
                <w:rtl/>
              </w:rPr>
              <w:t>أدِّبوا أولادكم وأحسنوا أدبهم.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العقيلي"الضعفاء"</w:t>
            </w:r>
            <w:r w:rsidRPr="00FE3D11">
              <w:rPr>
                <w:bCs/>
                <w:rtl/>
              </w:rPr>
              <w:t xml:space="preserve"> </w:t>
            </w:r>
            <w:r w:rsidRPr="00FE3D11">
              <w:rPr>
                <w:rtl/>
              </w:rPr>
              <w:t>(1/214)</w:t>
            </w:r>
            <w:r w:rsidRPr="001902D9">
              <w:rPr>
                <w:rStyle w:val="Char6"/>
                <w:vertAlign w:val="superscript"/>
                <w:rtl/>
              </w:rPr>
              <w:t>(</w:t>
            </w:r>
            <w:r w:rsidRPr="001902D9">
              <w:rPr>
                <w:rStyle w:val="Char6"/>
                <w:vertAlign w:val="superscript"/>
                <w:rtl/>
              </w:rPr>
              <w:footnoteReference w:id="83"/>
            </w:r>
            <w:r w:rsidRPr="001902D9">
              <w:rPr>
                <w:rStyle w:val="Char6"/>
                <w:vertAlign w:val="superscript"/>
                <w:rtl/>
              </w:rPr>
              <w:t>)</w:t>
            </w:r>
            <w:r w:rsidRPr="000E76E0">
              <w:rPr>
                <w:rStyle w:val="Char3"/>
                <w:rtl/>
              </w:rPr>
              <w:t>.</w:t>
            </w:r>
            <w:r w:rsidR="00B67DA0" w:rsidRPr="000E76E0">
              <w:rPr>
                <w:rStyle w:val="Char3"/>
                <w:rtl/>
              </w:rPr>
              <w:t xml:space="preserve"> </w:t>
            </w:r>
          </w:p>
          <w:p w:rsidR="00FE3D11" w:rsidRDefault="00FE3D11" w:rsidP="001902D9">
            <w:pPr>
              <w:pStyle w:val="ab"/>
              <w:rPr>
                <w:szCs w:val="26"/>
                <w:rtl/>
              </w:rPr>
            </w:pPr>
            <w:r w:rsidRPr="00FE3D11">
              <w:rPr>
                <w:rtl/>
              </w:rPr>
              <w:t>الألباني "الضعيفة"</w:t>
            </w:r>
            <w:r w:rsidRPr="00FE3D11">
              <w:rPr>
                <w:bCs/>
                <w:rtl/>
              </w:rPr>
              <w:t xml:space="preserve"> </w:t>
            </w:r>
            <w:r w:rsidRPr="00FE3D11">
              <w:rPr>
                <w:rtl/>
              </w:rPr>
              <w:t>(1649).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43</w:t>
            </w:r>
          </w:p>
        </w:tc>
        <w:tc>
          <w:tcPr>
            <w:tcW w:w="2977" w:type="dxa"/>
          </w:tcPr>
          <w:p w:rsidR="00FE3D11" w:rsidRDefault="00FE3D11" w:rsidP="001E05C6">
            <w:pPr>
              <w:pStyle w:val="a4"/>
              <w:ind w:firstLine="0"/>
              <w:rPr>
                <w:color w:val="000000"/>
                <w:szCs w:val="26"/>
                <w:rtl/>
              </w:rPr>
            </w:pPr>
            <w:r w:rsidRPr="008B6436">
              <w:rPr>
                <w:rStyle w:val="Char4"/>
                <w:rtl/>
              </w:rPr>
              <w:t>اعملوا بطاعة الله، واتقوا معاصي الله .. ومروا أولادكم بامتثال الأوامر واجتناب النواهي، فذاك وقاية لهم من النار.</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لم أجده.</w:t>
            </w:r>
          </w:p>
        </w:tc>
        <w:tc>
          <w:tcPr>
            <w:tcW w:w="2553" w:type="dxa"/>
          </w:tcPr>
          <w:p w:rsidR="00FE3D11" w:rsidRPr="00FE3D11" w:rsidRDefault="00FE3D11" w:rsidP="001902D9">
            <w:pPr>
              <w:pStyle w:val="ab"/>
              <w:rPr>
                <w:rtl/>
              </w:rPr>
            </w:pPr>
            <w:r w:rsidRPr="00FE3D11">
              <w:rPr>
                <w:rtl/>
              </w:rPr>
              <w:t>ولابن عباس رضي الله عنهما قول في تفسير قوله تعالى {قو أنفسكم وأهليكم ناراً...</w:t>
            </w:r>
            <w:r w:rsidR="00B67DA0">
              <w:rPr>
                <w:rtl/>
              </w:rPr>
              <w:t xml:space="preserve"> </w:t>
            </w:r>
            <w:r w:rsidRPr="00FE3D11">
              <w:rPr>
                <w:rtl/>
              </w:rPr>
              <w:t>} وهو قريب جداً مما ذكره المصنف</w:t>
            </w:r>
            <w:r w:rsidRPr="00FE3D11">
              <w:rPr>
                <w:bCs/>
                <w:rtl/>
              </w:rPr>
              <w:t xml:space="preserve"> </w:t>
            </w:r>
            <w:r w:rsidRPr="00FE3D11">
              <w:rPr>
                <w:rtl/>
              </w:rPr>
              <w:t>- رواه ابن جرير الطبري (14/166) - فلعله اشتبه عليه.</w:t>
            </w:r>
            <w:r w:rsidR="00B67DA0">
              <w:rPr>
                <w:rtl/>
              </w:rPr>
              <w:t xml:space="preserve"> </w:t>
            </w:r>
            <w:r w:rsidRPr="00FE3D11">
              <w:rPr>
                <w:rtl/>
              </w:rPr>
              <w:t>والله أعلم.</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44</w:t>
            </w:r>
          </w:p>
        </w:tc>
        <w:tc>
          <w:tcPr>
            <w:tcW w:w="2977" w:type="dxa"/>
          </w:tcPr>
          <w:p w:rsidR="00FE3D11" w:rsidRDefault="00FE3D11" w:rsidP="001E05C6">
            <w:pPr>
              <w:pStyle w:val="a4"/>
              <w:ind w:firstLine="0"/>
              <w:rPr>
                <w:color w:val="000000"/>
                <w:szCs w:val="26"/>
                <w:rtl/>
              </w:rPr>
            </w:pPr>
            <w:r w:rsidRPr="008B6436">
              <w:rPr>
                <w:rStyle w:val="Char4"/>
                <w:rtl/>
              </w:rPr>
              <w:t>أدِّبُوا أولادكم على ثلاث خصال:</w:t>
            </w:r>
            <w:r w:rsidR="00B67DA0" w:rsidRPr="008B6436">
              <w:rPr>
                <w:rStyle w:val="Char4"/>
                <w:rtl/>
              </w:rPr>
              <w:t xml:space="preserve"> </w:t>
            </w:r>
            <w:r w:rsidRPr="008B6436">
              <w:rPr>
                <w:rStyle w:val="Char4"/>
                <w:rtl/>
              </w:rPr>
              <w:t>حب نبيكم، وحب آل بيته وتلاوة القرآن، فإن حملة القرآن في ظل عرش الله، يوم لا ظل إلا ظله.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المناوي "الفيض" (1/292).</w:t>
            </w:r>
            <w:r w:rsidR="00B67DA0">
              <w:rPr>
                <w:rtl/>
              </w:rPr>
              <w:t xml:space="preserve"> </w:t>
            </w:r>
          </w:p>
          <w:p w:rsidR="00FE3D11" w:rsidRPr="00FE3D11" w:rsidRDefault="00FE3D11" w:rsidP="001902D9">
            <w:pPr>
              <w:pStyle w:val="ab"/>
              <w:rPr>
                <w:rtl/>
              </w:rPr>
            </w:pPr>
            <w:r w:rsidRPr="00FE3D11">
              <w:rPr>
                <w:rtl/>
              </w:rPr>
              <w:t>العجلوني "الكشف" (1/74).</w:t>
            </w:r>
            <w:r w:rsidR="00B67DA0">
              <w:rPr>
                <w:rtl/>
              </w:rPr>
              <w:t xml:space="preserve"> </w:t>
            </w:r>
          </w:p>
          <w:p w:rsidR="00FE3D11" w:rsidRDefault="00FE3D11" w:rsidP="001902D9">
            <w:pPr>
              <w:pStyle w:val="ab"/>
              <w:rPr>
                <w:szCs w:val="26"/>
                <w:rtl/>
              </w:rPr>
            </w:pPr>
            <w:r w:rsidRPr="00FE3D11">
              <w:rPr>
                <w:rtl/>
              </w:rPr>
              <w:t>الألباني "الضعيفة" (2161).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45</w:t>
            </w:r>
          </w:p>
        </w:tc>
        <w:tc>
          <w:tcPr>
            <w:tcW w:w="2977" w:type="dxa"/>
          </w:tcPr>
          <w:p w:rsidR="00FE3D11" w:rsidRDefault="00FE3D11" w:rsidP="001E05C6">
            <w:pPr>
              <w:pStyle w:val="a4"/>
              <w:ind w:firstLine="0"/>
              <w:rPr>
                <w:color w:val="000000"/>
                <w:szCs w:val="26"/>
                <w:rtl/>
              </w:rPr>
            </w:pPr>
            <w:r w:rsidRPr="008B6436">
              <w:rPr>
                <w:rStyle w:val="Char4"/>
                <w:rtl/>
              </w:rPr>
              <w:t>من وضع يده على رأس يتيم رحمة كتب له بكل شعرة مرت على يده حسنة.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حبان "المجروحين" (2/203).</w:t>
            </w:r>
            <w:r w:rsidR="00B67DA0">
              <w:rPr>
                <w:rtl/>
              </w:rPr>
              <w:t xml:space="preserve"> </w:t>
            </w:r>
          </w:p>
          <w:p w:rsidR="00FE3D11" w:rsidRDefault="00FE3D11" w:rsidP="001902D9">
            <w:pPr>
              <w:pStyle w:val="ab"/>
              <w:rPr>
                <w:szCs w:val="26"/>
                <w:rtl/>
              </w:rPr>
            </w:pPr>
            <w:r w:rsidRPr="00FE3D11">
              <w:rPr>
                <w:rtl/>
              </w:rPr>
              <w:t>العراقي "الإحياء" (2/227).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46</w:t>
            </w:r>
          </w:p>
        </w:tc>
        <w:tc>
          <w:tcPr>
            <w:tcW w:w="2977" w:type="dxa"/>
          </w:tcPr>
          <w:p w:rsidR="00FE3D11" w:rsidRPr="008B6436" w:rsidRDefault="00FE3D11" w:rsidP="001E05C6">
            <w:pPr>
              <w:pStyle w:val="a4"/>
              <w:ind w:firstLine="0"/>
              <w:rPr>
                <w:rStyle w:val="Char4"/>
                <w:rtl/>
              </w:rPr>
            </w:pPr>
            <w:r w:rsidRPr="008B6436">
              <w:rPr>
                <w:rStyle w:val="Char4"/>
                <w:rtl/>
              </w:rPr>
              <w:t>من قبض يتيماً بين المسلمين إلى طعامه وشرابه حتى يغنيه الله تعالى، أوجب الله تعالى له الجنة ألبتة، إلا أن يعمل ذنبا لا يغفر له.</w:t>
            </w:r>
            <w:r w:rsidR="00B67DA0" w:rsidRPr="008B6436">
              <w:rPr>
                <w:rStyle w:val="Char4"/>
                <w:rtl/>
              </w:rPr>
              <w:t xml:space="preserve"> </w:t>
            </w: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الترمذي "السنن" (4/320).</w:t>
            </w:r>
            <w:r w:rsidR="00B67DA0">
              <w:rPr>
                <w:rtl/>
              </w:rPr>
              <w:t xml:space="preserve"> </w:t>
            </w:r>
          </w:p>
          <w:p w:rsidR="00FE3D11" w:rsidRPr="00FE3D11" w:rsidRDefault="00FE3D11" w:rsidP="001902D9">
            <w:pPr>
              <w:pStyle w:val="ab"/>
              <w:rPr>
                <w:rtl/>
              </w:rPr>
            </w:pPr>
            <w:r w:rsidRPr="00FE3D11">
              <w:rPr>
                <w:rtl/>
              </w:rPr>
              <w:t>الهيثمي "المجمـع" (8/162).</w:t>
            </w:r>
            <w:r w:rsidR="00B67DA0">
              <w:rPr>
                <w:rtl/>
              </w:rPr>
              <w:t xml:space="preserve"> </w:t>
            </w:r>
          </w:p>
          <w:p w:rsidR="00FE3D11" w:rsidRPr="00FE3D11" w:rsidRDefault="00FE3D11" w:rsidP="001902D9">
            <w:pPr>
              <w:pStyle w:val="ab"/>
              <w:rPr>
                <w:rtl/>
              </w:rPr>
            </w:pPr>
            <w:r w:rsidRPr="00FE3D11">
              <w:rPr>
                <w:rtl/>
              </w:rPr>
              <w:t>الألباني "ضعيف الجامع" (5745).</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47</w:t>
            </w:r>
          </w:p>
        </w:tc>
        <w:tc>
          <w:tcPr>
            <w:tcW w:w="2977" w:type="dxa"/>
          </w:tcPr>
          <w:p w:rsidR="00FE3D11" w:rsidRDefault="00FE3D11" w:rsidP="001E05C6">
            <w:pPr>
              <w:pStyle w:val="a4"/>
              <w:ind w:firstLine="0"/>
              <w:rPr>
                <w:color w:val="000000"/>
                <w:szCs w:val="26"/>
                <w:rtl/>
              </w:rPr>
            </w:pPr>
            <w:r w:rsidRPr="008B6436">
              <w:rPr>
                <w:rStyle w:val="Char4"/>
                <w:rtl/>
              </w:rPr>
              <w:t>لأن يؤدب الرجل ولده خير من أن يتصدق بصاع.</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أبو حاتم "العلل" (2/241).</w:t>
            </w:r>
            <w:r w:rsidR="00B67DA0">
              <w:rPr>
                <w:rtl/>
              </w:rPr>
              <w:t xml:space="preserve"> </w:t>
            </w:r>
          </w:p>
          <w:p w:rsidR="00FE3D11" w:rsidRPr="00FE3D11" w:rsidRDefault="00FE3D11" w:rsidP="001902D9">
            <w:pPr>
              <w:pStyle w:val="ab"/>
              <w:rPr>
                <w:rtl/>
              </w:rPr>
            </w:pPr>
            <w:r w:rsidRPr="00FE3D11">
              <w:rPr>
                <w:rtl/>
              </w:rPr>
              <w:t>الترمذي "السنن" (4/337).</w:t>
            </w:r>
            <w:r w:rsidR="00B67DA0">
              <w:rPr>
                <w:rtl/>
              </w:rPr>
              <w:t xml:space="preserve"> </w:t>
            </w:r>
          </w:p>
          <w:p w:rsidR="00FE3D11" w:rsidRDefault="00FE3D11" w:rsidP="001902D9">
            <w:pPr>
              <w:pStyle w:val="ab"/>
              <w:rPr>
                <w:szCs w:val="26"/>
                <w:rtl/>
              </w:rPr>
            </w:pPr>
            <w:r w:rsidRPr="00FE3D11">
              <w:rPr>
                <w:rtl/>
              </w:rPr>
              <w:t>الذهبي "المستدرك"(4/263).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48</w:t>
            </w:r>
          </w:p>
        </w:tc>
        <w:tc>
          <w:tcPr>
            <w:tcW w:w="2977" w:type="dxa"/>
          </w:tcPr>
          <w:p w:rsidR="00FE3D11" w:rsidRDefault="00FE3D11" w:rsidP="001E05C6">
            <w:pPr>
              <w:pStyle w:val="a4"/>
              <w:ind w:firstLine="0"/>
              <w:rPr>
                <w:color w:val="000000"/>
                <w:szCs w:val="26"/>
                <w:rtl/>
              </w:rPr>
            </w:pPr>
            <w:r w:rsidRPr="008B6436">
              <w:rPr>
                <w:rStyle w:val="Char4"/>
                <w:rtl/>
              </w:rPr>
              <w:t>افتحوا على صبيانكم أول كلمة بـ "لا إله إلا الله".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البيهقي "الشعب" (6/398).</w:t>
            </w:r>
            <w:r w:rsidR="00B67DA0">
              <w:rPr>
                <w:rtl/>
              </w:rPr>
              <w:t xml:space="preserve"> </w:t>
            </w:r>
          </w:p>
          <w:p w:rsidR="00FE3D11" w:rsidRPr="00FE3D11" w:rsidRDefault="00FE3D11" w:rsidP="001902D9">
            <w:pPr>
              <w:pStyle w:val="ab"/>
              <w:rPr>
                <w:rtl/>
              </w:rPr>
            </w:pPr>
            <w:r w:rsidRPr="00FE3D11">
              <w:rPr>
                <w:rtl/>
              </w:rPr>
              <w:t>ابن الجوزي "الموضوعات" (2/395).</w:t>
            </w:r>
            <w:r w:rsidR="00B67DA0">
              <w:rPr>
                <w:rtl/>
              </w:rPr>
              <w:t xml:space="preserve"> </w:t>
            </w:r>
          </w:p>
          <w:p w:rsidR="00FE3D11" w:rsidRPr="00FE3D11" w:rsidRDefault="00FE3D11" w:rsidP="001902D9">
            <w:pPr>
              <w:pStyle w:val="ab"/>
              <w:rPr>
                <w:rtl/>
              </w:rPr>
            </w:pPr>
            <w:r w:rsidRPr="00FE3D11">
              <w:rPr>
                <w:rtl/>
              </w:rPr>
              <w:t xml:space="preserve">الذهبي "ترتيب الموضوعات" (ص299).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49</w:t>
            </w:r>
          </w:p>
        </w:tc>
        <w:tc>
          <w:tcPr>
            <w:tcW w:w="2977" w:type="dxa"/>
          </w:tcPr>
          <w:p w:rsidR="00FE3D11" w:rsidRDefault="00FE3D11" w:rsidP="001E05C6">
            <w:pPr>
              <w:pStyle w:val="a4"/>
              <w:ind w:firstLine="0"/>
              <w:rPr>
                <w:color w:val="000000"/>
                <w:szCs w:val="26"/>
                <w:rtl/>
              </w:rPr>
            </w:pPr>
            <w:r w:rsidRPr="008B6436">
              <w:rPr>
                <w:rStyle w:val="Char4"/>
                <w:rtl/>
              </w:rPr>
              <w:t>ما نحل والد ولداً من نحل أفضل من أدب حسن.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الترمذي "السنن" (4/338).</w:t>
            </w:r>
            <w:r w:rsidR="00B67DA0">
              <w:rPr>
                <w:rtl/>
              </w:rPr>
              <w:t xml:space="preserve"> </w:t>
            </w:r>
          </w:p>
          <w:p w:rsidR="00FE3D11" w:rsidRPr="00FE3D11" w:rsidRDefault="00FE3D11" w:rsidP="001902D9">
            <w:pPr>
              <w:pStyle w:val="ab"/>
              <w:rPr>
                <w:rtl/>
              </w:rPr>
            </w:pPr>
            <w:r w:rsidRPr="00FE3D11">
              <w:rPr>
                <w:rtl/>
              </w:rPr>
              <w:t>ابن حبان "المجروحين" (2/188).</w:t>
            </w:r>
            <w:r w:rsidR="00B67DA0">
              <w:rPr>
                <w:rtl/>
              </w:rPr>
              <w:t xml:space="preserve"> </w:t>
            </w:r>
          </w:p>
          <w:p w:rsidR="00FE3D11" w:rsidRPr="00FE3D11" w:rsidRDefault="00FE3D11" w:rsidP="001902D9">
            <w:pPr>
              <w:pStyle w:val="ab"/>
              <w:rPr>
                <w:rtl/>
              </w:rPr>
            </w:pPr>
            <w:r w:rsidRPr="00FE3D11">
              <w:rPr>
                <w:rtl/>
              </w:rPr>
              <w:t>الذهبي "المستدرك" (4/263).</w:t>
            </w:r>
            <w:r w:rsidR="00B67DA0">
              <w:rPr>
                <w:rtl/>
              </w:rPr>
              <w:t xml:space="preserve"> </w:t>
            </w:r>
          </w:p>
          <w:p w:rsidR="00FE3D11" w:rsidRDefault="00FE3D11" w:rsidP="001902D9">
            <w:pPr>
              <w:pStyle w:val="ab"/>
              <w:rPr>
                <w:szCs w:val="26"/>
                <w:rtl/>
              </w:rPr>
            </w:pPr>
            <w:r w:rsidRPr="00FE3D11">
              <w:rPr>
                <w:rtl/>
              </w:rPr>
              <w:t>الهيثمي "المجمع" (8/159).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50</w:t>
            </w:r>
          </w:p>
        </w:tc>
        <w:tc>
          <w:tcPr>
            <w:tcW w:w="2977" w:type="dxa"/>
          </w:tcPr>
          <w:p w:rsidR="00FE3D11" w:rsidRDefault="00FE3D11" w:rsidP="001E05C6">
            <w:pPr>
              <w:pStyle w:val="a4"/>
              <w:ind w:firstLine="0"/>
              <w:rPr>
                <w:color w:val="000000"/>
                <w:szCs w:val="26"/>
                <w:rtl/>
              </w:rPr>
            </w:pPr>
            <w:r w:rsidRPr="008B6436">
              <w:rPr>
                <w:rStyle w:val="Char4"/>
                <w:rtl/>
              </w:rPr>
              <w:t>من حق الوالد على الولد أن يحسن أدبه ويحسن اسمه</w:t>
            </w:r>
            <w:r w:rsidRPr="000E76E0">
              <w:rPr>
                <w:rStyle w:val="Char3"/>
                <w:rtl/>
              </w:rPr>
              <w:t>.</w:t>
            </w:r>
            <w:r w:rsidR="00B67DA0" w:rsidRPr="000E76E0">
              <w:rPr>
                <w:rStyle w:val="Char3"/>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البيهقي "الشعب" (6/400).</w:t>
            </w:r>
            <w:r w:rsidR="00B67DA0">
              <w:rPr>
                <w:rtl/>
              </w:rPr>
              <w:t xml:space="preserve"> </w:t>
            </w:r>
          </w:p>
          <w:p w:rsidR="00FE3D11" w:rsidRPr="00FE3D11" w:rsidRDefault="00FE3D11" w:rsidP="001902D9">
            <w:pPr>
              <w:pStyle w:val="ab"/>
              <w:rPr>
                <w:rtl/>
              </w:rPr>
            </w:pPr>
            <w:r w:rsidRPr="00FE3D11">
              <w:rPr>
                <w:rtl/>
              </w:rPr>
              <w:t>العراقي "الإحياء" (2/237).</w:t>
            </w:r>
            <w:r w:rsidR="00B67DA0">
              <w:rPr>
                <w:rtl/>
              </w:rPr>
              <w:t xml:space="preserve"> </w:t>
            </w:r>
          </w:p>
          <w:p w:rsidR="00FE3D11" w:rsidRPr="00FE3D11" w:rsidRDefault="00FE3D11" w:rsidP="001902D9">
            <w:pPr>
              <w:pStyle w:val="ab"/>
              <w:rPr>
                <w:rtl/>
              </w:rPr>
            </w:pPr>
            <w:r w:rsidRPr="00FE3D11">
              <w:rPr>
                <w:rtl/>
              </w:rPr>
              <w:t>الهيثمي "المجمع" (8/47).</w:t>
            </w:r>
            <w:r w:rsidR="00B67DA0">
              <w:rPr>
                <w:rtl/>
              </w:rPr>
              <w:t xml:space="preserve"> </w:t>
            </w:r>
          </w:p>
          <w:p w:rsidR="00FE3D11" w:rsidRDefault="00FE3D11" w:rsidP="001902D9">
            <w:pPr>
              <w:pStyle w:val="ab"/>
              <w:rPr>
                <w:szCs w:val="26"/>
                <w:rtl/>
              </w:rPr>
            </w:pPr>
            <w:r w:rsidRPr="00FE3D11">
              <w:rPr>
                <w:rtl/>
              </w:rPr>
              <w:t>الألباني "الضعيفة" (199).</w:t>
            </w:r>
            <w:r w:rsidR="00B67DA0">
              <w:rPr>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51</w:t>
            </w:r>
          </w:p>
        </w:tc>
        <w:tc>
          <w:tcPr>
            <w:tcW w:w="2977" w:type="dxa"/>
          </w:tcPr>
          <w:p w:rsidR="00FE3D11" w:rsidRPr="008B6436" w:rsidRDefault="00FE3D11" w:rsidP="001E05C6">
            <w:pPr>
              <w:pStyle w:val="a4"/>
              <w:ind w:firstLine="0"/>
              <w:rPr>
                <w:rStyle w:val="Char4"/>
                <w:rtl/>
              </w:rPr>
            </w:pPr>
            <w:r w:rsidRPr="008B6436">
              <w:rPr>
                <w:rStyle w:val="Char4"/>
                <w:rtl/>
              </w:rPr>
              <w:t>الغلام يعق عنه يوم السابع، ويسمى...</w:t>
            </w:r>
            <w:r w:rsidR="00B67DA0" w:rsidRPr="008B6436">
              <w:rPr>
                <w:rStyle w:val="Char4"/>
                <w:rtl/>
              </w:rPr>
              <w:t xml:space="preserve"> </w:t>
            </w:r>
            <w:r w:rsidRPr="008B6436">
              <w:rPr>
                <w:rStyle w:val="Char4"/>
                <w:rtl/>
              </w:rPr>
              <w:t>فإذا بلغ ست سنين أُدِّبَ، وإذا بلغ تسع سنين عزل عن فراشه، فإذا بلغ ثلاث عشرة سنة ضرب على الصلاة والصوم...</w:t>
            </w:r>
            <w:r w:rsidR="00B67DA0" w:rsidRPr="008B6436">
              <w:rPr>
                <w:rStyle w:val="Char4"/>
                <w:rtl/>
              </w:rPr>
              <w:t xml:space="preserve"> </w:t>
            </w:r>
            <w:r w:rsidRPr="008B6436">
              <w:rPr>
                <w:rStyle w:val="Char4"/>
                <w:rtl/>
              </w:rPr>
              <w:t>فِتْنَتُك في الدنيا وعذابك في الآخرة.</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spacing w:line="420" w:lineRule="exact"/>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العراقي "الإحياء" (2/237).</w:t>
            </w:r>
            <w:r w:rsidR="00B67DA0">
              <w:rPr>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52</w:t>
            </w:r>
          </w:p>
        </w:tc>
        <w:tc>
          <w:tcPr>
            <w:tcW w:w="2977" w:type="dxa"/>
          </w:tcPr>
          <w:p w:rsidR="00FE3D11" w:rsidRDefault="00FE3D11" w:rsidP="001E05C6">
            <w:pPr>
              <w:pStyle w:val="a4"/>
              <w:ind w:firstLine="0"/>
              <w:rPr>
                <w:color w:val="000000"/>
                <w:szCs w:val="26"/>
                <w:rtl/>
              </w:rPr>
            </w:pPr>
            <w:r w:rsidRPr="008B6436">
              <w:rPr>
                <w:rStyle w:val="Char4"/>
                <w:rtl/>
              </w:rPr>
              <w:t>كَبُرت خيانة أن تحدث أخاك حديثاً هو لك مصدق وأنت به كاذب.</w:t>
            </w:r>
            <w:r w:rsidR="00B67DA0" w:rsidRPr="008B6436">
              <w:rPr>
                <w:rStyle w:val="Char4"/>
                <w:rtl/>
              </w:rPr>
              <w:t xml:space="preserve"> </w:t>
            </w:r>
          </w:p>
        </w:tc>
        <w:tc>
          <w:tcPr>
            <w:tcW w:w="1559" w:type="dxa"/>
            <w:vAlign w:val="center"/>
          </w:tcPr>
          <w:p w:rsidR="00FE3D11" w:rsidRPr="000E76E0" w:rsidRDefault="00FE3D11" w:rsidP="00FE3D11">
            <w:pPr>
              <w:bidi/>
              <w:spacing w:line="420" w:lineRule="exact"/>
              <w:jc w:val="center"/>
              <w:rPr>
                <w:rStyle w:val="Char3"/>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"مختصر السنن" (7/265).</w:t>
            </w:r>
            <w:r w:rsidR="00B67DA0">
              <w:rPr>
                <w:rtl/>
              </w:rPr>
              <w:t xml:space="preserve"> </w:t>
            </w:r>
          </w:p>
          <w:p w:rsidR="00FE3D11" w:rsidRPr="00FE3D11" w:rsidRDefault="00FE3D11" w:rsidP="001902D9">
            <w:pPr>
              <w:pStyle w:val="ab"/>
              <w:rPr>
                <w:rtl/>
              </w:rPr>
            </w:pPr>
            <w:r w:rsidRPr="00FE3D11">
              <w:rPr>
                <w:rtl/>
              </w:rPr>
              <w:t>الهيثمي "المجمع" (8/98).</w:t>
            </w:r>
            <w:r w:rsidR="00B67DA0">
              <w:rPr>
                <w:rtl/>
              </w:rPr>
              <w:t xml:space="preserve"> </w:t>
            </w:r>
          </w:p>
          <w:p w:rsidR="00FE3D11" w:rsidRDefault="00FE3D11" w:rsidP="001902D9">
            <w:pPr>
              <w:pStyle w:val="ab"/>
              <w:rPr>
                <w:szCs w:val="26"/>
                <w:rtl/>
              </w:rPr>
            </w:pPr>
            <w:r w:rsidRPr="00FE3D11">
              <w:rPr>
                <w:rtl/>
              </w:rPr>
              <w:t>الألباني "الضعيفة " (1251).</w:t>
            </w:r>
            <w:r w:rsidR="00B67DA0">
              <w:rPr>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53</w:t>
            </w:r>
          </w:p>
        </w:tc>
        <w:tc>
          <w:tcPr>
            <w:tcW w:w="2977" w:type="dxa"/>
          </w:tcPr>
          <w:p w:rsidR="00FE3D11" w:rsidRDefault="00FE3D11" w:rsidP="001E05C6">
            <w:pPr>
              <w:pStyle w:val="a4"/>
              <w:ind w:firstLine="0"/>
              <w:rPr>
                <w:color w:val="000000"/>
                <w:szCs w:val="26"/>
                <w:rtl/>
              </w:rPr>
            </w:pPr>
            <w:r w:rsidRPr="008B6436">
              <w:rPr>
                <w:rStyle w:val="Char4"/>
                <w:rtl/>
              </w:rPr>
              <w:t>لا يكن أحدكم إمّعة يقول أنا مع الناس، إن أحسن الناس أحسنتُ، وإن أساءوا أسأت، ولكن وطِّنوا أنفسكم، إن أحسن الناس أن تحسنوا، وإن أساءوا أن تجتنبوا إساءتهم</w:t>
            </w:r>
            <w:r w:rsidRPr="000E76E0">
              <w:rPr>
                <w:rStyle w:val="Char3"/>
                <w:rtl/>
              </w:rPr>
              <w:t xml:space="preserve">. </w:t>
            </w:r>
          </w:p>
        </w:tc>
        <w:tc>
          <w:tcPr>
            <w:tcW w:w="1559" w:type="dxa"/>
            <w:vAlign w:val="center"/>
          </w:tcPr>
          <w:p w:rsidR="00FE3D11" w:rsidRDefault="00FE3D11" w:rsidP="00FE3D11">
            <w:pPr>
              <w:bidi/>
              <w:spacing w:line="420" w:lineRule="exact"/>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"ضعيف الجامع" (6271)</w:t>
            </w:r>
            <w:r w:rsidRPr="00FE3D11">
              <w:rPr>
                <w:bCs/>
                <w:rtl/>
              </w:rPr>
              <w:t xml:space="preserve">. </w:t>
            </w:r>
            <w:r w:rsidRPr="001902D9">
              <w:rPr>
                <w:rStyle w:val="Char6"/>
                <w:vertAlign w:val="superscript"/>
                <w:rtl/>
              </w:rPr>
              <w:t>(</w:t>
            </w:r>
            <w:r w:rsidRPr="001902D9">
              <w:rPr>
                <w:rStyle w:val="Char6"/>
                <w:vertAlign w:val="superscript"/>
                <w:rtl/>
              </w:rPr>
              <w:footnoteReference w:id="84"/>
            </w:r>
            <w:r w:rsidRPr="001902D9">
              <w:rPr>
                <w:rStyle w:val="Char6"/>
                <w:vertAlign w:val="superscript"/>
                <w:rtl/>
              </w:rPr>
              <w:t>)</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54</w:t>
            </w:r>
          </w:p>
        </w:tc>
        <w:tc>
          <w:tcPr>
            <w:tcW w:w="2977" w:type="dxa"/>
          </w:tcPr>
          <w:p w:rsidR="00FE3D11" w:rsidRDefault="00FE3D11" w:rsidP="001E05C6">
            <w:pPr>
              <w:pStyle w:val="a4"/>
              <w:ind w:firstLine="0"/>
              <w:rPr>
                <w:color w:val="000000"/>
                <w:szCs w:val="26"/>
                <w:rtl/>
              </w:rPr>
            </w:pPr>
            <w:r w:rsidRPr="008B6436">
              <w:rPr>
                <w:rStyle w:val="Char4"/>
                <w:rtl/>
              </w:rPr>
              <w:t>الحكمة ضالّة كل حكيم فإذا وجدها فهو أحق بها.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 xml:space="preserve">ضعيف </w:t>
            </w:r>
          </w:p>
        </w:tc>
        <w:tc>
          <w:tcPr>
            <w:tcW w:w="2553" w:type="dxa"/>
          </w:tcPr>
          <w:p w:rsidR="00FE3D11" w:rsidRPr="00FE3D11" w:rsidRDefault="00FE3D11" w:rsidP="001902D9">
            <w:pPr>
              <w:pStyle w:val="ab"/>
              <w:rPr>
                <w:rtl/>
              </w:rPr>
            </w:pPr>
            <w:r w:rsidRPr="00FE3D11">
              <w:rPr>
                <w:rtl/>
              </w:rPr>
              <w:t>ابن عدي "ذخيرة الحفاظ" (4/1926).</w:t>
            </w:r>
            <w:r w:rsidR="00B67DA0">
              <w:rPr>
                <w:rtl/>
              </w:rPr>
              <w:t xml:space="preserve"> </w:t>
            </w:r>
          </w:p>
          <w:p w:rsidR="00FE3D11" w:rsidRPr="00FE3D11" w:rsidRDefault="00FE3D11" w:rsidP="001902D9">
            <w:pPr>
              <w:pStyle w:val="ab"/>
              <w:rPr>
                <w:rtl/>
              </w:rPr>
            </w:pPr>
            <w:r w:rsidRPr="00FE3D11">
              <w:rPr>
                <w:rtl/>
              </w:rPr>
              <w:t>الترمذي "السنن" (5/51).</w:t>
            </w:r>
            <w:r w:rsidR="00B67DA0">
              <w:rPr>
                <w:rtl/>
              </w:rPr>
              <w:t xml:space="preserve"> </w:t>
            </w:r>
          </w:p>
          <w:p w:rsidR="00FE3D11" w:rsidRDefault="00FE3D11" w:rsidP="001902D9">
            <w:pPr>
              <w:pStyle w:val="ab"/>
              <w:rPr>
                <w:szCs w:val="26"/>
                <w:rtl/>
              </w:rPr>
            </w:pPr>
            <w:r w:rsidRPr="00FE3D11">
              <w:rPr>
                <w:rtl/>
              </w:rPr>
              <w:t xml:space="preserve">ابن الجوزي "المتناهية" (1/96).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55</w:t>
            </w:r>
          </w:p>
        </w:tc>
        <w:tc>
          <w:tcPr>
            <w:tcW w:w="2977" w:type="dxa"/>
          </w:tcPr>
          <w:p w:rsidR="00FE3D11" w:rsidRDefault="00FE3D11" w:rsidP="001E05C6">
            <w:pPr>
              <w:pStyle w:val="a4"/>
              <w:ind w:firstLine="0"/>
              <w:rPr>
                <w:color w:val="000000"/>
                <w:szCs w:val="26"/>
                <w:rtl/>
              </w:rPr>
            </w:pPr>
            <w:r w:rsidRPr="008B6436">
              <w:rPr>
                <w:rStyle w:val="Char4"/>
                <w:rtl/>
              </w:rPr>
              <w:t>إن الله عز وجل بعثني رحمة وهدى للعالمين، وأمرني أن أمحق المزامير والمعازف والخمور والأوثان التي تعبد في الجاهلية.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 الجوزي "المتناهية" (2/785).</w:t>
            </w:r>
            <w:r w:rsidR="00B67DA0">
              <w:rPr>
                <w:rtl/>
              </w:rPr>
              <w:t xml:space="preserve"> </w:t>
            </w:r>
          </w:p>
          <w:p w:rsidR="00FE3D11" w:rsidRPr="00FE3D11" w:rsidRDefault="00FE3D11" w:rsidP="001902D9">
            <w:pPr>
              <w:pStyle w:val="ab"/>
              <w:rPr>
                <w:rtl/>
              </w:rPr>
            </w:pPr>
            <w:r w:rsidRPr="00FE3D11">
              <w:rPr>
                <w:rtl/>
              </w:rPr>
              <w:t>العراقي "الإحياء" (2/296).</w:t>
            </w:r>
            <w:r w:rsidR="00B67DA0">
              <w:rPr>
                <w:rtl/>
              </w:rPr>
              <w:t xml:space="preserve"> </w:t>
            </w:r>
          </w:p>
          <w:p w:rsidR="00FE3D11" w:rsidRDefault="00FE3D11" w:rsidP="00FE3D11">
            <w:pPr>
              <w:bidi/>
              <w:jc w:val="lowKashida"/>
              <w:rPr>
                <w:color w:val="000000"/>
                <w:szCs w:val="26"/>
                <w:rtl/>
              </w:rPr>
            </w:pPr>
            <w:r w:rsidRPr="008B6436">
              <w:rPr>
                <w:rStyle w:val="Char4"/>
                <w:rtl/>
              </w:rPr>
              <w:t>الهيثمي "المجمع" (5/69).</w:t>
            </w:r>
            <w:r w:rsidR="00B67DA0"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56</w:t>
            </w:r>
          </w:p>
        </w:tc>
        <w:tc>
          <w:tcPr>
            <w:tcW w:w="2977" w:type="dxa"/>
          </w:tcPr>
          <w:p w:rsidR="00FE3D11" w:rsidRDefault="00FE3D11" w:rsidP="001E05C6">
            <w:pPr>
              <w:pStyle w:val="a4"/>
              <w:ind w:firstLine="0"/>
              <w:rPr>
                <w:color w:val="000000"/>
                <w:szCs w:val="26"/>
                <w:rtl/>
              </w:rPr>
            </w:pPr>
            <w:r w:rsidRPr="008B6436">
              <w:rPr>
                <w:rStyle w:val="Char4"/>
                <w:rtl/>
              </w:rPr>
              <w:t>من قعد إلى قينة يستمع منها، صَبَّ الله في أذنيه الآنك يوم القيامة.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الإمام أحمد "المتناهية" (2/786).</w:t>
            </w:r>
            <w:r w:rsidR="00B67DA0">
              <w:rPr>
                <w:rtl/>
              </w:rPr>
              <w:t xml:space="preserve"> </w:t>
            </w:r>
          </w:p>
          <w:p w:rsidR="00FE3D11" w:rsidRPr="00FE3D11" w:rsidRDefault="00FE3D11" w:rsidP="001902D9">
            <w:pPr>
              <w:pStyle w:val="ab"/>
              <w:rPr>
                <w:rtl/>
              </w:rPr>
            </w:pPr>
            <w:r w:rsidRPr="00FE3D11">
              <w:rPr>
                <w:rtl/>
              </w:rPr>
              <w:t>ابن حزم "المحلى" (9/57).</w:t>
            </w:r>
            <w:r w:rsidR="00B67DA0">
              <w:rPr>
                <w:rtl/>
              </w:rPr>
              <w:t xml:space="preserve"> </w:t>
            </w:r>
          </w:p>
          <w:p w:rsidR="00FE3D11" w:rsidRPr="00FE3D11" w:rsidRDefault="00FE3D11" w:rsidP="001902D9">
            <w:pPr>
              <w:pStyle w:val="ab"/>
              <w:rPr>
                <w:rtl/>
              </w:rPr>
            </w:pPr>
            <w:r w:rsidRPr="00FE3D11">
              <w:rPr>
                <w:rtl/>
              </w:rPr>
              <w:t>الألباني "ضعيف الجامع" (5410).</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57</w:t>
            </w:r>
          </w:p>
        </w:tc>
        <w:tc>
          <w:tcPr>
            <w:tcW w:w="2977" w:type="dxa"/>
          </w:tcPr>
          <w:p w:rsidR="00FE3D11" w:rsidRDefault="00FE3D11" w:rsidP="001E05C6">
            <w:pPr>
              <w:pStyle w:val="a4"/>
              <w:ind w:firstLine="0"/>
              <w:rPr>
                <w:color w:val="000000"/>
                <w:szCs w:val="26"/>
                <w:rtl/>
              </w:rPr>
            </w:pPr>
            <w:r w:rsidRPr="008B6436">
              <w:rPr>
                <w:rStyle w:val="Char4"/>
                <w:rtl/>
              </w:rPr>
              <w:t>من استمع إلى صوت غناء لم يؤذن له أن يستمع إلى صوت الروحانيين في الجنة.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السيوطي "الفيض" (6/78).</w:t>
            </w:r>
            <w:r w:rsidR="00B67DA0">
              <w:rPr>
                <w:rtl/>
              </w:rPr>
              <w:t xml:space="preserve"> </w:t>
            </w:r>
          </w:p>
          <w:p w:rsidR="00FE3D11" w:rsidRPr="00FE3D11" w:rsidRDefault="00FE3D11" w:rsidP="001902D9">
            <w:pPr>
              <w:pStyle w:val="ab"/>
              <w:rPr>
                <w:rtl/>
              </w:rPr>
            </w:pPr>
            <w:r w:rsidRPr="00FE3D11">
              <w:rPr>
                <w:rtl/>
              </w:rPr>
              <w:t>الألباني "ضعيف الجامع" (5409).</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58</w:t>
            </w:r>
          </w:p>
        </w:tc>
        <w:tc>
          <w:tcPr>
            <w:tcW w:w="2977" w:type="dxa"/>
          </w:tcPr>
          <w:p w:rsidR="00FE3D11" w:rsidRDefault="00FE3D11" w:rsidP="001E05C6">
            <w:pPr>
              <w:pStyle w:val="a4"/>
              <w:ind w:firstLine="0"/>
              <w:rPr>
                <w:color w:val="000000"/>
                <w:szCs w:val="26"/>
                <w:rtl/>
              </w:rPr>
            </w:pPr>
            <w:r w:rsidRPr="008B6436">
              <w:rPr>
                <w:rStyle w:val="Char4"/>
                <w:rtl/>
              </w:rPr>
              <w:t xml:space="preserve">قال </w:t>
            </w:r>
            <w:r w:rsidRPr="008B6436">
              <w:rPr>
                <w:rStyle w:val="Char4"/>
              </w:rPr>
              <w:t></w:t>
            </w:r>
            <w:r w:rsidRPr="008B6436">
              <w:rPr>
                <w:rStyle w:val="Char4"/>
                <w:rtl/>
              </w:rPr>
              <w:t xml:space="preserve"> لأمِّ سلمة وميمونة "احتجبا منه"</w:t>
            </w:r>
            <w:r w:rsidRPr="000E76E0">
              <w:rPr>
                <w:rStyle w:val="Char3"/>
                <w:rtl/>
              </w:rPr>
              <w:t>...</w:t>
            </w:r>
            <w:r w:rsidR="00B67DA0" w:rsidRPr="008B6436">
              <w:rPr>
                <w:rStyle w:val="Char4"/>
                <w:rtl/>
              </w:rPr>
              <w:t xml:space="preserve"> </w:t>
            </w:r>
            <w:r w:rsidRPr="008B6436">
              <w:rPr>
                <w:rStyle w:val="Char4"/>
                <w:rtl/>
              </w:rPr>
              <w:t>فقالتا:</w:t>
            </w:r>
            <w:r w:rsidR="00B67DA0" w:rsidRPr="008B6436">
              <w:rPr>
                <w:rStyle w:val="Char4"/>
                <w:rtl/>
              </w:rPr>
              <w:t xml:space="preserve"> </w:t>
            </w:r>
            <w:r w:rsidRPr="008B6436">
              <w:rPr>
                <w:rStyle w:val="Char4"/>
                <w:rtl/>
              </w:rPr>
              <w:t>أليس هو أعمى لا يبصرنا ولا يعرفنا؟</w:t>
            </w:r>
            <w:r w:rsidR="00B67DA0" w:rsidRPr="008B6436">
              <w:rPr>
                <w:rStyle w:val="Char4"/>
                <w:rtl/>
              </w:rPr>
              <w:t xml:space="preserve"> </w:t>
            </w:r>
            <w:r w:rsidRPr="008B6436">
              <w:rPr>
                <w:rStyle w:val="Char4"/>
                <w:rtl/>
              </w:rPr>
              <w:t xml:space="preserve">فقال النَّبيُّ </w:t>
            </w:r>
            <w:r w:rsidRPr="008B6436">
              <w:rPr>
                <w:rStyle w:val="Char4"/>
              </w:rPr>
              <w:t></w:t>
            </w:r>
            <w:r w:rsidRPr="008B6436">
              <w:rPr>
                <w:rStyle w:val="Char4"/>
                <w:rtl/>
              </w:rPr>
              <w:t>:</w:t>
            </w:r>
            <w:r w:rsidR="00B67DA0" w:rsidRPr="008B6436">
              <w:rPr>
                <w:rStyle w:val="Char4"/>
                <w:rtl/>
              </w:rPr>
              <w:t xml:space="preserve"> </w:t>
            </w:r>
            <w:r w:rsidRPr="008B6436">
              <w:rPr>
                <w:rStyle w:val="Char4"/>
                <w:rtl/>
              </w:rPr>
              <w:t xml:space="preserve">"أفعمياوان أنتما، ألستما تبصرانه"؟ .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الإمام أحمد "المبدع" (7/11).</w:t>
            </w:r>
            <w:r w:rsidR="00B67DA0">
              <w:rPr>
                <w:rtl/>
              </w:rPr>
              <w:t xml:space="preserve"> </w:t>
            </w:r>
          </w:p>
          <w:p w:rsidR="00FE3D11" w:rsidRPr="00FE3D11" w:rsidRDefault="00FE3D11" w:rsidP="001902D9">
            <w:pPr>
              <w:pStyle w:val="ab"/>
              <w:rPr>
                <w:rtl/>
              </w:rPr>
            </w:pPr>
            <w:r w:rsidRPr="00FE3D11">
              <w:rPr>
                <w:rtl/>
              </w:rPr>
              <w:t>ابن عبد البر "التمهيد" (19/154).</w:t>
            </w:r>
            <w:r w:rsidR="00B67DA0">
              <w:rPr>
                <w:rtl/>
              </w:rPr>
              <w:t xml:space="preserve"> </w:t>
            </w:r>
          </w:p>
          <w:p w:rsidR="00FE3D11" w:rsidRDefault="00FE3D11" w:rsidP="001902D9">
            <w:pPr>
              <w:pStyle w:val="ab"/>
              <w:rPr>
                <w:szCs w:val="26"/>
                <w:rtl/>
              </w:rPr>
            </w:pPr>
            <w:r w:rsidRPr="00FE3D11">
              <w:rPr>
                <w:rtl/>
              </w:rPr>
              <w:t>الألباني "الإرواء" (6/211).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59</w:t>
            </w:r>
          </w:p>
        </w:tc>
        <w:tc>
          <w:tcPr>
            <w:tcW w:w="2977" w:type="dxa"/>
          </w:tcPr>
          <w:p w:rsidR="00FE3D11" w:rsidRDefault="00FE3D11" w:rsidP="001E05C6">
            <w:pPr>
              <w:pStyle w:val="a4"/>
              <w:ind w:firstLine="0"/>
              <w:rPr>
                <w:color w:val="000000"/>
                <w:szCs w:val="26"/>
                <w:rtl/>
              </w:rPr>
            </w:pPr>
            <w:r w:rsidRPr="008B6436">
              <w:rPr>
                <w:rStyle w:val="Char4"/>
                <w:rtl/>
              </w:rPr>
              <w:t xml:space="preserve">جاء رجل إلى الرسول </w:t>
            </w:r>
            <w:r w:rsidRPr="008B6436">
              <w:rPr>
                <w:rStyle w:val="Char4"/>
              </w:rPr>
              <w:t></w:t>
            </w:r>
            <w:r w:rsidRPr="008B6436">
              <w:rPr>
                <w:rStyle w:val="Char4"/>
                <w:rtl/>
              </w:rPr>
              <w:t xml:space="preserve"> من بين يديه، فقال، يا رسول الله، ما الدين؟</w:t>
            </w:r>
            <w:r w:rsidR="00B67DA0" w:rsidRPr="008B6436">
              <w:rPr>
                <w:rStyle w:val="Char4"/>
                <w:rtl/>
              </w:rPr>
              <w:t xml:space="preserve"> </w:t>
            </w:r>
            <w:r w:rsidRPr="008B6436">
              <w:rPr>
                <w:rStyle w:val="Char4"/>
                <w:rtl/>
              </w:rPr>
              <w:t>قال "حسن الخلق" فأتاه من قبل يمينه...</w:t>
            </w:r>
            <w:r w:rsidR="00B67DA0" w:rsidRPr="008B6436">
              <w:rPr>
                <w:rStyle w:val="Char4"/>
                <w:rtl/>
              </w:rPr>
              <w:t xml:space="preserve"> </w:t>
            </w:r>
            <w:r w:rsidRPr="008B6436">
              <w:rPr>
                <w:rStyle w:val="Char4"/>
                <w:rtl/>
              </w:rPr>
              <w:t>قال "حسن الخلق"، ثم أتاه من قبل شماله</w:t>
            </w:r>
            <w:r w:rsidRPr="000E76E0">
              <w:rPr>
                <w:rStyle w:val="Char3"/>
                <w:rtl/>
              </w:rPr>
              <w:t>...</w:t>
            </w:r>
            <w:r w:rsidR="00B67DA0" w:rsidRPr="008B6436">
              <w:rPr>
                <w:rStyle w:val="Char4"/>
                <w:rtl/>
              </w:rPr>
              <w:t xml:space="preserve"> </w:t>
            </w:r>
            <w:r w:rsidRPr="008B6436">
              <w:rPr>
                <w:rStyle w:val="Char4"/>
                <w:rtl/>
              </w:rPr>
              <w:t>قال "حسن الخلق"</w:t>
            </w:r>
            <w:r w:rsidRPr="000E76E0">
              <w:rPr>
                <w:rStyle w:val="Char3"/>
                <w:rtl/>
              </w:rPr>
              <w:t>...</w:t>
            </w:r>
            <w:r w:rsidR="00B67DA0" w:rsidRPr="008B6436">
              <w:rPr>
                <w:rStyle w:val="Char4"/>
                <w:rtl/>
              </w:rPr>
              <w:t xml:space="preserve"> </w:t>
            </w:r>
            <w:r w:rsidRPr="008B6436">
              <w:rPr>
                <w:rStyle w:val="Char4"/>
                <w:rtl/>
              </w:rPr>
              <w:t>ثم أتاه من ورائه...</w:t>
            </w:r>
            <w:r w:rsidR="00B67DA0" w:rsidRPr="008B6436">
              <w:rPr>
                <w:rStyle w:val="Char4"/>
                <w:rtl/>
              </w:rPr>
              <w:t xml:space="preserve"> </w:t>
            </w:r>
            <w:r w:rsidRPr="008B6436">
              <w:rPr>
                <w:rStyle w:val="Char4"/>
                <w:rtl/>
              </w:rPr>
              <w:t>فالتفت إليه وقال " أما تفقه هو أن لا تغضب".</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"الترغيب" (5/80).</w:t>
            </w:r>
            <w:r w:rsidR="00B67DA0">
              <w:rPr>
                <w:rtl/>
              </w:rPr>
              <w:t xml:space="preserve"> </w:t>
            </w:r>
          </w:p>
          <w:p w:rsidR="00FE3D11" w:rsidRPr="00FE3D11" w:rsidRDefault="00FE3D11" w:rsidP="001902D9">
            <w:pPr>
              <w:pStyle w:val="ab"/>
              <w:rPr>
                <w:rtl/>
              </w:rPr>
            </w:pPr>
            <w:r w:rsidRPr="00FE3D11">
              <w:rPr>
                <w:rtl/>
              </w:rPr>
              <w:t>ابن رجب "جامع العلوم" (1/406).</w:t>
            </w:r>
            <w:r w:rsidR="00B67DA0">
              <w:rPr>
                <w:rtl/>
              </w:rPr>
              <w:t xml:space="preserve"> </w:t>
            </w:r>
          </w:p>
          <w:p w:rsidR="00FE3D11" w:rsidRPr="00FE3D11" w:rsidRDefault="00FE3D11" w:rsidP="001902D9">
            <w:pPr>
              <w:pStyle w:val="ab"/>
              <w:rPr>
                <w:rtl/>
              </w:rPr>
            </w:pPr>
            <w:r w:rsidRPr="00FE3D11">
              <w:rPr>
                <w:rtl/>
              </w:rPr>
              <w:t>العراقي "الإحياء" (3/54).</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60</w:t>
            </w:r>
          </w:p>
        </w:tc>
        <w:tc>
          <w:tcPr>
            <w:tcW w:w="2977" w:type="dxa"/>
          </w:tcPr>
          <w:p w:rsidR="00FE3D11" w:rsidRDefault="00FE3D11" w:rsidP="001E05C6">
            <w:pPr>
              <w:pStyle w:val="a4"/>
              <w:ind w:firstLine="0"/>
              <w:rPr>
                <w:color w:val="000000"/>
                <w:szCs w:val="26"/>
                <w:rtl/>
              </w:rPr>
            </w:pPr>
            <w:r w:rsidRPr="008B6436">
              <w:rPr>
                <w:rStyle w:val="Char4"/>
                <w:rtl/>
              </w:rPr>
              <w:t>لا تشربوا واحداً كشرب البعير، ولكن اشربوا مثنى وثلاث وسمُّوا إذا أنتم شربتم</w:t>
            </w:r>
            <w:r w:rsidRPr="000E76E0">
              <w:rPr>
                <w:rStyle w:val="Char3"/>
                <w:rtl/>
              </w:rPr>
              <w:t xml:space="preserve">، </w:t>
            </w:r>
            <w:r w:rsidRPr="008B6436">
              <w:rPr>
                <w:rStyle w:val="Char4"/>
                <w:rtl/>
              </w:rPr>
              <w:t>واحمدوا إذا أنتم رفعتم.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الترمذي "السنن" (4/302).</w:t>
            </w:r>
            <w:r w:rsidR="00B67DA0">
              <w:rPr>
                <w:rtl/>
              </w:rPr>
              <w:t xml:space="preserve"> </w:t>
            </w:r>
          </w:p>
          <w:p w:rsidR="00FE3D11" w:rsidRPr="00FE3D11" w:rsidRDefault="00FE3D11" w:rsidP="001902D9">
            <w:pPr>
              <w:pStyle w:val="ab"/>
              <w:rPr>
                <w:rtl/>
              </w:rPr>
            </w:pPr>
            <w:r w:rsidRPr="00FE3D11">
              <w:rPr>
                <w:rtl/>
              </w:rPr>
              <w:t>ابن حجر "الفتح" (10/115) ح5631.</w:t>
            </w:r>
            <w:r w:rsidR="00B67DA0">
              <w:rPr>
                <w:rtl/>
              </w:rPr>
              <w:t xml:space="preserve"> </w:t>
            </w:r>
          </w:p>
          <w:p w:rsidR="00FE3D11" w:rsidRDefault="00FE3D11" w:rsidP="001902D9">
            <w:pPr>
              <w:pStyle w:val="ab"/>
              <w:rPr>
                <w:szCs w:val="26"/>
                <w:rtl/>
              </w:rPr>
            </w:pPr>
            <w:r w:rsidRPr="00FE3D11">
              <w:rPr>
                <w:rtl/>
              </w:rPr>
              <w:t>الألبـاني "ضعيـف الجامع" (6233).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61</w:t>
            </w:r>
          </w:p>
        </w:tc>
        <w:tc>
          <w:tcPr>
            <w:tcW w:w="2977" w:type="dxa"/>
          </w:tcPr>
          <w:p w:rsidR="00FE3D11" w:rsidRDefault="00FE3D11" w:rsidP="001E05C6">
            <w:pPr>
              <w:pStyle w:val="a4"/>
              <w:ind w:firstLine="0"/>
              <w:rPr>
                <w:color w:val="000000"/>
                <w:szCs w:val="26"/>
                <w:rtl/>
              </w:rPr>
            </w:pPr>
            <w:r w:rsidRPr="008B6436">
              <w:rPr>
                <w:rStyle w:val="Char4"/>
                <w:rtl/>
              </w:rPr>
              <w:t>لا يشربن أحدكم قائماً، فمَن نسي فليستقء</w:t>
            </w:r>
            <w:r w:rsidRPr="000E76E0">
              <w:rPr>
                <w:rStyle w:val="Char3"/>
                <w:rtl/>
              </w:rPr>
              <w:t>.</w:t>
            </w:r>
            <w:r w:rsidR="00B67DA0" w:rsidRPr="000E76E0">
              <w:rPr>
                <w:rStyle w:val="Char3"/>
                <w:rtl/>
              </w:rPr>
              <w:t xml:space="preserve"> </w:t>
            </w:r>
          </w:p>
        </w:tc>
        <w:tc>
          <w:tcPr>
            <w:tcW w:w="1559" w:type="dxa"/>
            <w:vAlign w:val="bottom"/>
          </w:tcPr>
          <w:p w:rsidR="00FE3D11" w:rsidRDefault="00FE3D11" w:rsidP="00FE3D11">
            <w:pPr>
              <w:bidi/>
              <w:jc w:val="center"/>
              <w:rPr>
                <w:b/>
                <w:bCs/>
                <w:color w:val="000000"/>
                <w:szCs w:val="26"/>
                <w:rtl/>
              </w:rPr>
            </w:pPr>
            <w:r w:rsidRPr="000E76E0">
              <w:rPr>
                <w:rStyle w:val="Char3"/>
                <w:rtl/>
              </w:rPr>
              <w:t>ضعيف، وقد صح الحديث دون ذكر (النسيان)</w:t>
            </w:r>
          </w:p>
        </w:tc>
        <w:tc>
          <w:tcPr>
            <w:tcW w:w="2553" w:type="dxa"/>
          </w:tcPr>
          <w:p w:rsidR="00FE3D11" w:rsidRPr="00FE3D11" w:rsidRDefault="00FE3D11" w:rsidP="001902D9">
            <w:pPr>
              <w:pStyle w:val="ab"/>
              <w:rPr>
                <w:rtl/>
              </w:rPr>
            </w:pPr>
            <w:r w:rsidRPr="00FE3D11">
              <w:rPr>
                <w:rtl/>
              </w:rPr>
              <w:t>القاضي عياض "الفتح" (10/102) ح5615.</w:t>
            </w:r>
            <w:r w:rsidR="00B67DA0">
              <w:rPr>
                <w:rtl/>
              </w:rPr>
              <w:t xml:space="preserve"> </w:t>
            </w:r>
          </w:p>
          <w:p w:rsidR="00FE3D11" w:rsidRPr="00FE3D11" w:rsidRDefault="00FE3D11" w:rsidP="001902D9">
            <w:pPr>
              <w:pStyle w:val="ab"/>
              <w:rPr>
                <w:rtl/>
              </w:rPr>
            </w:pPr>
            <w:r w:rsidRPr="00FE3D11">
              <w:rPr>
                <w:rtl/>
              </w:rPr>
              <w:t>الألباني "الضعيفة" (927).</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62</w:t>
            </w:r>
          </w:p>
        </w:tc>
        <w:tc>
          <w:tcPr>
            <w:tcW w:w="2977" w:type="dxa"/>
          </w:tcPr>
          <w:p w:rsidR="00FE3D11" w:rsidRDefault="00FE3D11" w:rsidP="001E05C6">
            <w:pPr>
              <w:pStyle w:val="a4"/>
              <w:ind w:firstLine="0"/>
              <w:rPr>
                <w:color w:val="000000"/>
                <w:szCs w:val="26"/>
                <w:rtl/>
              </w:rPr>
            </w:pPr>
            <w:r w:rsidRPr="008B6436">
              <w:rPr>
                <w:rStyle w:val="Char4"/>
                <w:rtl/>
              </w:rPr>
              <w:t>تمعددوا واخشوشنوا وانتضلوا.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العراقي "الإحياء" (1/312).</w:t>
            </w:r>
            <w:r w:rsidR="00B67DA0">
              <w:rPr>
                <w:rtl/>
              </w:rPr>
              <w:t xml:space="preserve"> </w:t>
            </w:r>
          </w:p>
          <w:p w:rsidR="00FE3D11" w:rsidRPr="00FE3D11" w:rsidRDefault="00FE3D11" w:rsidP="001902D9">
            <w:pPr>
              <w:pStyle w:val="ab"/>
              <w:rPr>
                <w:rtl/>
              </w:rPr>
            </w:pPr>
            <w:r w:rsidRPr="00FE3D11">
              <w:rPr>
                <w:rtl/>
              </w:rPr>
              <w:t>السخاوي "المقاصد" (ص164).</w:t>
            </w:r>
            <w:r w:rsidR="00B67DA0">
              <w:rPr>
                <w:rtl/>
              </w:rPr>
              <w:t xml:space="preserve"> </w:t>
            </w:r>
          </w:p>
          <w:p w:rsidR="00FE3D11" w:rsidRPr="00FE3D11" w:rsidRDefault="00FE3D11" w:rsidP="001902D9">
            <w:pPr>
              <w:pStyle w:val="ab"/>
              <w:rPr>
                <w:rtl/>
              </w:rPr>
            </w:pPr>
            <w:r w:rsidRPr="00FE3D11">
              <w:rPr>
                <w:rtl/>
              </w:rPr>
              <w:t>ابن الديـبع "التمييـز" (ص70).</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63</w:t>
            </w:r>
          </w:p>
        </w:tc>
        <w:tc>
          <w:tcPr>
            <w:tcW w:w="2977" w:type="dxa"/>
          </w:tcPr>
          <w:p w:rsidR="00FE3D11" w:rsidRDefault="00FE3D11" w:rsidP="001E05C6">
            <w:pPr>
              <w:pStyle w:val="a4"/>
              <w:ind w:firstLine="0"/>
              <w:rPr>
                <w:color w:val="000000"/>
                <w:szCs w:val="26"/>
                <w:rtl/>
              </w:rPr>
            </w:pPr>
            <w:r w:rsidRPr="008B6436">
              <w:rPr>
                <w:rStyle w:val="Char4"/>
                <w:rtl/>
              </w:rPr>
              <w:t>لا يزني الزاني حين يزني وهو مؤمن...</w:t>
            </w:r>
            <w:r w:rsidR="00B67DA0" w:rsidRPr="008B6436">
              <w:rPr>
                <w:rStyle w:val="Char4"/>
                <w:rtl/>
              </w:rPr>
              <w:t xml:space="preserve"> </w:t>
            </w:r>
            <w:r w:rsidRPr="008B6436">
              <w:rPr>
                <w:rStyle w:val="Char4"/>
                <w:rtl/>
              </w:rPr>
              <w:t>وزاد "النسائي":</w:t>
            </w:r>
            <w:r w:rsidR="00B67DA0" w:rsidRPr="008B6436">
              <w:rPr>
                <w:rStyle w:val="Char4"/>
                <w:rtl/>
              </w:rPr>
              <w:t xml:space="preserve"> </w:t>
            </w:r>
            <w:r w:rsidRPr="008B6436">
              <w:rPr>
                <w:rStyle w:val="Char4"/>
                <w:rtl/>
              </w:rPr>
              <w:t>"فإذا فعل ذلك فقد خلع ربقة الإسلام من عنقه".</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الحديث في الصحيحين دون زيادة "فإذا فعل ذلك...</w:t>
            </w:r>
            <w:r w:rsidR="00B67DA0">
              <w:rPr>
                <w:rtl/>
              </w:rPr>
              <w:t xml:space="preserve"> </w:t>
            </w:r>
            <w:r w:rsidRPr="00FE3D11">
              <w:rPr>
                <w:rtl/>
              </w:rPr>
              <w:t>" وهي في "النسائي" انظر "ضعيف النسائي" (ص205).</w:t>
            </w:r>
            <w:r w:rsidR="00B67DA0">
              <w:rPr>
                <w:rtl/>
              </w:rPr>
              <w:t xml:space="preserve"> </w:t>
            </w:r>
          </w:p>
          <w:p w:rsidR="00FE3D11" w:rsidRPr="00FE3D11" w:rsidRDefault="00FE3D11" w:rsidP="001902D9">
            <w:pPr>
              <w:pStyle w:val="ab"/>
              <w:rPr>
                <w:rtl/>
              </w:rPr>
            </w:pPr>
            <w:r w:rsidRPr="00FE3D11">
              <w:rPr>
                <w:rtl/>
              </w:rPr>
              <w:t>و"السلسلة الصحيحة"</w:t>
            </w:r>
            <w:r w:rsidRPr="00FE3D11">
              <w:rPr>
                <w:bCs/>
                <w:rtl/>
              </w:rPr>
              <w:t xml:space="preserve"> </w:t>
            </w:r>
            <w:r w:rsidRPr="00FE3D11">
              <w:rPr>
                <w:rtl/>
              </w:rPr>
              <w:t>(3000).</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64</w:t>
            </w:r>
          </w:p>
        </w:tc>
        <w:tc>
          <w:tcPr>
            <w:tcW w:w="2977" w:type="dxa"/>
          </w:tcPr>
          <w:p w:rsidR="00FE3D11" w:rsidRDefault="00FE3D11" w:rsidP="001E05C6">
            <w:pPr>
              <w:pStyle w:val="a4"/>
              <w:ind w:firstLine="0"/>
              <w:rPr>
                <w:color w:val="000000"/>
                <w:szCs w:val="26"/>
                <w:rtl/>
              </w:rPr>
            </w:pPr>
            <w:r w:rsidRPr="008B6436">
              <w:rPr>
                <w:rStyle w:val="Char4"/>
                <w:rtl/>
              </w:rPr>
              <w:t>نهى عن كل مسكر ومفتِّر</w:t>
            </w:r>
          </w:p>
        </w:tc>
        <w:tc>
          <w:tcPr>
            <w:tcW w:w="1559" w:type="dxa"/>
            <w:vAlign w:val="center"/>
          </w:tcPr>
          <w:p w:rsidR="00FE3D11" w:rsidRDefault="00FE3D11" w:rsidP="00FE3D11">
            <w:pPr>
              <w:bidi/>
              <w:jc w:val="center"/>
              <w:rPr>
                <w:b/>
                <w:bCs/>
                <w:color w:val="000000"/>
                <w:rtl/>
              </w:rPr>
            </w:pPr>
            <w:r w:rsidRPr="000E76E0">
              <w:rPr>
                <w:rStyle w:val="Char3"/>
                <w:rtl/>
              </w:rPr>
              <w:t>ضعيف</w:t>
            </w:r>
            <w:r w:rsidRPr="00CA5639">
              <w:rPr>
                <w:rFonts w:cs="IRNazli"/>
                <w:b/>
                <w:bCs/>
                <w:color w:val="000000"/>
                <w:vertAlign w:val="superscript"/>
                <w:rtl/>
              </w:rPr>
              <w:t>(</w:t>
            </w:r>
            <w:r w:rsidRPr="00CA5639">
              <w:rPr>
                <w:rStyle w:val="FootnoteReference"/>
                <w:rFonts w:cs="IRNazli"/>
                <w:b/>
                <w:bCs/>
                <w:color w:val="000000"/>
                <w:rtl/>
              </w:rPr>
              <w:footnoteReference w:id="85"/>
            </w:r>
            <w:r w:rsidRPr="00CA5639">
              <w:rPr>
                <w:rFonts w:cs="IRNazli"/>
                <w:b/>
                <w:bCs/>
                <w:color w:val="000000"/>
                <w:vertAlign w:val="superscript"/>
                <w:rtl/>
              </w:rPr>
              <w:t>)</w:t>
            </w:r>
          </w:p>
        </w:tc>
        <w:tc>
          <w:tcPr>
            <w:tcW w:w="2553" w:type="dxa"/>
          </w:tcPr>
          <w:p w:rsidR="00FE3D11" w:rsidRPr="00FE3D11" w:rsidRDefault="00FE3D11" w:rsidP="001902D9">
            <w:pPr>
              <w:pStyle w:val="ab"/>
              <w:rPr>
                <w:rtl/>
              </w:rPr>
            </w:pPr>
            <w:r w:rsidRPr="00FE3D11">
              <w:rPr>
                <w:rtl/>
              </w:rPr>
              <w:t>الألباني "ضعيف الجامع" (6077).</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65</w:t>
            </w:r>
          </w:p>
        </w:tc>
        <w:tc>
          <w:tcPr>
            <w:tcW w:w="2977" w:type="dxa"/>
          </w:tcPr>
          <w:p w:rsidR="00FE3D11" w:rsidRDefault="00FE3D11" w:rsidP="001E05C6">
            <w:pPr>
              <w:pStyle w:val="a4"/>
              <w:ind w:firstLine="0"/>
              <w:rPr>
                <w:color w:val="000000"/>
                <w:szCs w:val="26"/>
                <w:rtl/>
              </w:rPr>
            </w:pPr>
            <w:r w:rsidRPr="008B6436">
              <w:rPr>
                <w:rStyle w:val="Char4"/>
                <w:rtl/>
              </w:rPr>
              <w:t>قال سعيد بن جبير:</w:t>
            </w:r>
            <w:r w:rsidR="00B67DA0" w:rsidRPr="008B6436">
              <w:rPr>
                <w:rStyle w:val="Char4"/>
                <w:rtl/>
              </w:rPr>
              <w:t xml:space="preserve"> </w:t>
            </w:r>
            <w:r w:rsidRPr="008B6436">
              <w:rPr>
                <w:rStyle w:val="Char4"/>
                <w:rtl/>
              </w:rPr>
              <w:t>عذّب الله أمة كانوا يعبثون بمذاكيرهم.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 مرفوعاً</w:t>
            </w:r>
          </w:p>
        </w:tc>
        <w:tc>
          <w:tcPr>
            <w:tcW w:w="2553" w:type="dxa"/>
          </w:tcPr>
          <w:p w:rsidR="00FE3D11" w:rsidRDefault="00FE3D11" w:rsidP="001902D9">
            <w:pPr>
              <w:pStyle w:val="ab"/>
              <w:rPr>
                <w:szCs w:val="26"/>
                <w:rtl/>
              </w:rPr>
            </w:pPr>
            <w:r w:rsidRPr="00FE3D11">
              <w:rPr>
                <w:rtl/>
              </w:rPr>
              <w:t>ابن الجوزي "المتناهية" (2/634) وقال - بعد أن ذكره مرفوعا-:</w:t>
            </w:r>
            <w:r w:rsidR="00B67DA0">
              <w:rPr>
                <w:rtl/>
              </w:rPr>
              <w:t xml:space="preserve"> </w:t>
            </w:r>
            <w:r w:rsidRPr="00FE3D11">
              <w:rPr>
                <w:rtl/>
              </w:rPr>
              <w:t>هذا ليس بشيء.</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66</w:t>
            </w:r>
          </w:p>
        </w:tc>
        <w:tc>
          <w:tcPr>
            <w:tcW w:w="2977" w:type="dxa"/>
          </w:tcPr>
          <w:p w:rsidR="00FE3D11" w:rsidRPr="008B6436" w:rsidRDefault="00FE3D11" w:rsidP="001E05C6">
            <w:pPr>
              <w:pStyle w:val="a4"/>
              <w:ind w:firstLine="0"/>
              <w:rPr>
                <w:rStyle w:val="Char4"/>
                <w:rtl/>
              </w:rPr>
            </w:pPr>
            <w:r w:rsidRPr="008B6436">
              <w:rPr>
                <w:rStyle w:val="Char4"/>
                <w:rtl/>
              </w:rPr>
              <w:t>سبعة لا ينظر الله إليهم</w:t>
            </w:r>
            <w:r w:rsidRPr="000E76E0">
              <w:rPr>
                <w:rStyle w:val="Char3"/>
                <w:rtl/>
              </w:rPr>
              <w:t>...</w:t>
            </w:r>
            <w:r w:rsidRPr="008B6436">
              <w:rPr>
                <w:rStyle w:val="Char4"/>
                <w:rtl/>
              </w:rPr>
              <w:t xml:space="preserve"> _ وعدّد منهم_ "الناكح يده".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الجوزي "المتناهية" (2/633).</w:t>
            </w:r>
            <w:r w:rsidR="00B67DA0">
              <w:rPr>
                <w:rtl/>
              </w:rPr>
              <w:t xml:space="preserve"> </w:t>
            </w:r>
          </w:p>
          <w:p w:rsidR="00FE3D11" w:rsidRPr="00FE3D11" w:rsidRDefault="00FE3D11" w:rsidP="001902D9">
            <w:pPr>
              <w:pStyle w:val="ab"/>
              <w:rPr>
                <w:rtl/>
              </w:rPr>
            </w:pPr>
            <w:r w:rsidRPr="00FE3D11">
              <w:rPr>
                <w:rtl/>
              </w:rPr>
              <w:t>ابن كثير"التفسير" (3/319)</w:t>
            </w:r>
          </w:p>
          <w:p w:rsidR="00FE3D11" w:rsidRDefault="00FE3D11" w:rsidP="001902D9">
            <w:pPr>
              <w:pStyle w:val="ab"/>
              <w:rPr>
                <w:szCs w:val="26"/>
                <w:rtl/>
              </w:rPr>
            </w:pPr>
            <w:r w:rsidRPr="00FE3D11">
              <w:rPr>
                <w:rtl/>
              </w:rPr>
              <w:t>ابن حجر"التلخيص" (3/188).</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67</w:t>
            </w:r>
          </w:p>
        </w:tc>
        <w:tc>
          <w:tcPr>
            <w:tcW w:w="2977" w:type="dxa"/>
          </w:tcPr>
          <w:p w:rsidR="00FE3D11" w:rsidRDefault="00FE3D11" w:rsidP="001E05C6">
            <w:pPr>
              <w:pStyle w:val="a4"/>
              <w:ind w:firstLine="0"/>
              <w:rPr>
                <w:color w:val="000000"/>
                <w:szCs w:val="26"/>
                <w:rtl/>
              </w:rPr>
            </w:pPr>
            <w:r w:rsidRPr="008B6436">
              <w:rPr>
                <w:rStyle w:val="Char4"/>
                <w:rtl/>
              </w:rPr>
              <w:t>الزناة تشتعل وجوههم ناراً.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(1/415).</w:t>
            </w:r>
            <w:r w:rsidR="00B67DA0">
              <w:rPr>
                <w:rtl/>
              </w:rPr>
              <w:t xml:space="preserve"> </w:t>
            </w:r>
          </w:p>
          <w:p w:rsidR="00FE3D11" w:rsidRPr="00FE3D11" w:rsidRDefault="00FE3D11" w:rsidP="001902D9">
            <w:pPr>
              <w:pStyle w:val="ab"/>
              <w:rPr>
                <w:rtl/>
              </w:rPr>
            </w:pPr>
            <w:r w:rsidRPr="00FE3D11">
              <w:rPr>
                <w:rtl/>
              </w:rPr>
              <w:t>المنذري "الترغيب" (4/310).</w:t>
            </w:r>
            <w:r w:rsidR="00B67DA0">
              <w:rPr>
                <w:rtl/>
              </w:rPr>
              <w:t xml:space="preserve"> </w:t>
            </w:r>
          </w:p>
          <w:p w:rsidR="00FE3D11" w:rsidRPr="00FE3D11" w:rsidRDefault="00FE3D11" w:rsidP="001902D9">
            <w:pPr>
              <w:pStyle w:val="ab"/>
              <w:rPr>
                <w:rtl/>
              </w:rPr>
            </w:pPr>
            <w:r w:rsidRPr="00FE3D11">
              <w:rPr>
                <w:rtl/>
              </w:rPr>
              <w:t>السيوطي "الفيض" (2/435).</w:t>
            </w:r>
          </w:p>
          <w:p w:rsidR="00FE3D11" w:rsidRDefault="00B67DA0"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68</w:t>
            </w:r>
          </w:p>
        </w:tc>
        <w:tc>
          <w:tcPr>
            <w:tcW w:w="2977" w:type="dxa"/>
          </w:tcPr>
          <w:p w:rsidR="00FE3D11" w:rsidRDefault="00FE3D11" w:rsidP="001E05C6">
            <w:pPr>
              <w:pStyle w:val="a4"/>
              <w:ind w:firstLine="0"/>
              <w:rPr>
                <w:color w:val="000000"/>
                <w:szCs w:val="26"/>
                <w:rtl/>
              </w:rPr>
            </w:pPr>
            <w:r w:rsidRPr="008B6436">
              <w:rPr>
                <w:rStyle w:val="Char4"/>
                <w:rtl/>
              </w:rPr>
              <w:t>الزاني بحليلة جاره لا ينظر الله إليه يوم القيامة، ولا يزكيه، ويقول:</w:t>
            </w:r>
            <w:r w:rsidR="00B67DA0" w:rsidRPr="008B6436">
              <w:rPr>
                <w:rStyle w:val="Char4"/>
                <w:rtl/>
              </w:rPr>
              <w:t xml:space="preserve"> </w:t>
            </w:r>
            <w:r w:rsidRPr="008B6436">
              <w:rPr>
                <w:rStyle w:val="Char4"/>
                <w:rtl/>
              </w:rPr>
              <w:t>ادخل النار مع الداخلين.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"الترغيب" (4/318).</w:t>
            </w:r>
            <w:r w:rsidR="00B67DA0">
              <w:rPr>
                <w:rtl/>
              </w:rPr>
              <w:t xml:space="preserve"> </w:t>
            </w:r>
          </w:p>
          <w:p w:rsidR="00FE3D11" w:rsidRDefault="00FE3D11" w:rsidP="001902D9">
            <w:pPr>
              <w:pStyle w:val="ab"/>
              <w:rPr>
                <w:szCs w:val="26"/>
                <w:rtl/>
              </w:rPr>
            </w:pPr>
            <w:r w:rsidRPr="00FE3D11">
              <w:rPr>
                <w:rtl/>
              </w:rPr>
              <w:t>الألباني "ضعيف الجامع" (3188).</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69</w:t>
            </w:r>
          </w:p>
        </w:tc>
        <w:tc>
          <w:tcPr>
            <w:tcW w:w="2977" w:type="dxa"/>
          </w:tcPr>
          <w:p w:rsidR="00FE3D11" w:rsidRDefault="00FE3D11" w:rsidP="001E05C6">
            <w:pPr>
              <w:pStyle w:val="a4"/>
              <w:ind w:firstLine="0"/>
              <w:rPr>
                <w:color w:val="000000"/>
                <w:szCs w:val="26"/>
                <w:rtl/>
              </w:rPr>
            </w:pPr>
            <w:r w:rsidRPr="008B6436">
              <w:rPr>
                <w:rStyle w:val="Char4"/>
                <w:rtl/>
              </w:rPr>
              <w:t>أربعة يصبحون في غضب الله ويمسون في سخط الله.</w:t>
            </w:r>
            <w:r w:rsidR="00B67DA0" w:rsidRPr="008B6436">
              <w:rPr>
                <w:rStyle w:val="Char4"/>
                <w:rtl/>
              </w:rPr>
              <w:t xml:space="preserve"> </w:t>
            </w:r>
            <w:r w:rsidRPr="008B6436">
              <w:rPr>
                <w:rStyle w:val="Char4"/>
                <w:rtl/>
              </w:rPr>
              <w:t>.</w:t>
            </w:r>
            <w:r w:rsidR="00B67DA0" w:rsidRPr="008B6436">
              <w:rPr>
                <w:rStyle w:val="Char4"/>
                <w:rtl/>
              </w:rPr>
              <w:t xml:space="preserve"> </w:t>
            </w:r>
            <w:r w:rsidRPr="008B6436">
              <w:rPr>
                <w:rStyle w:val="Char4"/>
                <w:rtl/>
              </w:rPr>
              <w:t>المتشبهون من الرجال بالنساء، والمتشبهات من النساء بالرجال والذي يأتي البهيمة والذي يأتي الرجال.</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 "ذخيرة الحفاظ" (1/385).</w:t>
            </w:r>
            <w:r w:rsidR="00B67DA0">
              <w:rPr>
                <w:rtl/>
              </w:rPr>
              <w:t xml:space="preserve"> </w:t>
            </w:r>
          </w:p>
          <w:p w:rsidR="00FE3D11" w:rsidRPr="00FE3D11" w:rsidRDefault="00FE3D11" w:rsidP="001902D9">
            <w:pPr>
              <w:pStyle w:val="ab"/>
              <w:rPr>
                <w:rtl/>
              </w:rPr>
            </w:pPr>
            <w:r w:rsidRPr="00FE3D11">
              <w:rPr>
                <w:rtl/>
              </w:rPr>
              <w:t>المنذري "الترغيب" (4/324).</w:t>
            </w:r>
            <w:r w:rsidR="00B67DA0">
              <w:rPr>
                <w:rtl/>
              </w:rPr>
              <w:t xml:space="preserve"> </w:t>
            </w:r>
          </w:p>
          <w:p w:rsidR="00FE3D11" w:rsidRDefault="00FE3D11" w:rsidP="00FE3D11">
            <w:pPr>
              <w:bidi/>
              <w:jc w:val="lowKashida"/>
              <w:rPr>
                <w:color w:val="000000"/>
                <w:szCs w:val="26"/>
                <w:rtl/>
              </w:rPr>
            </w:pPr>
            <w:r w:rsidRPr="008B6436">
              <w:rPr>
                <w:rStyle w:val="Char4"/>
                <w:rtl/>
              </w:rPr>
              <w:t>الهيثمي "المجمع" (6/273).</w:t>
            </w:r>
            <w:r w:rsidR="00B67DA0"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70</w:t>
            </w:r>
          </w:p>
        </w:tc>
        <w:tc>
          <w:tcPr>
            <w:tcW w:w="2977" w:type="dxa"/>
          </w:tcPr>
          <w:p w:rsidR="00FE3D11" w:rsidRDefault="00FE3D11" w:rsidP="001E05C6">
            <w:pPr>
              <w:pStyle w:val="a4"/>
              <w:ind w:firstLine="0"/>
              <w:rPr>
                <w:color w:val="000000"/>
                <w:szCs w:val="26"/>
                <w:rtl/>
              </w:rPr>
            </w:pPr>
            <w:r w:rsidRPr="008B6436">
              <w:rPr>
                <w:rStyle w:val="Char4"/>
                <w:rtl/>
              </w:rPr>
              <w:t>من خرج في طلب العلم فهو في سبيل الله حتى يرجع</w:t>
            </w:r>
            <w:r w:rsidRPr="000E76E0">
              <w:rPr>
                <w:rStyle w:val="Char3"/>
                <w:rtl/>
              </w:rPr>
              <w:t>.</w:t>
            </w:r>
            <w:r w:rsidR="00B67DA0" w:rsidRPr="000E76E0">
              <w:rPr>
                <w:rStyle w:val="Char3"/>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العقيلي "الضعفاء" (2/17).</w:t>
            </w:r>
            <w:r w:rsidR="00B67DA0">
              <w:rPr>
                <w:rtl/>
              </w:rPr>
              <w:t xml:space="preserve"> </w:t>
            </w:r>
          </w:p>
          <w:p w:rsidR="00FE3D11" w:rsidRDefault="00FE3D11" w:rsidP="001902D9">
            <w:pPr>
              <w:pStyle w:val="ab"/>
              <w:rPr>
                <w:szCs w:val="26"/>
                <w:rtl/>
              </w:rPr>
            </w:pPr>
            <w:r w:rsidRPr="00FE3D11">
              <w:rPr>
                <w:rtl/>
              </w:rPr>
              <w:t>الألباني "الضعيفة" (2037).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71</w:t>
            </w:r>
          </w:p>
        </w:tc>
        <w:tc>
          <w:tcPr>
            <w:tcW w:w="2977" w:type="dxa"/>
          </w:tcPr>
          <w:p w:rsidR="00FE3D11" w:rsidRDefault="00FE3D11" w:rsidP="001E05C6">
            <w:pPr>
              <w:pStyle w:val="a4"/>
              <w:ind w:firstLine="0"/>
              <w:rPr>
                <w:color w:val="000000"/>
                <w:szCs w:val="26"/>
                <w:rtl/>
              </w:rPr>
            </w:pPr>
            <w:r w:rsidRPr="008B6436">
              <w:rPr>
                <w:rStyle w:val="Char4"/>
                <w:rtl/>
              </w:rPr>
              <w:t>ما بال أقوام لا يفقهون جيرانهم ولا يعلمونهم ولا يعظونهم ولا يأمرونهم</w:t>
            </w:r>
            <w:r w:rsidRPr="000E76E0">
              <w:rPr>
                <w:rStyle w:val="Char3"/>
                <w:rtl/>
              </w:rPr>
              <w:t>...</w:t>
            </w:r>
            <w:r w:rsidR="00B67DA0" w:rsidRPr="008B6436">
              <w:rPr>
                <w:rStyle w:val="Char4"/>
                <w:rtl/>
              </w:rPr>
              <w:t xml:space="preserve"> </w:t>
            </w:r>
            <w:r w:rsidRPr="008B6436">
              <w:rPr>
                <w:rStyle w:val="Char4"/>
                <w:rtl/>
              </w:rPr>
              <w:t>وما بال أقوام لا يتعلمون من جيرانهم...</w:t>
            </w:r>
            <w:r w:rsidR="00B67DA0" w:rsidRPr="008B6436">
              <w:rPr>
                <w:rStyle w:val="Char4"/>
                <w:rtl/>
              </w:rPr>
              <w:t xml:space="preserve"> </w:t>
            </w:r>
            <w:r w:rsidRPr="008B6436">
              <w:rPr>
                <w:rStyle w:val="Char4"/>
                <w:rtl/>
              </w:rPr>
              <w:t>وليتعلمن قوم من جيرانهم ويتفقهون ويتعظون أو لأعالجنهم العقوبة.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البخاري "المجمع" (1/164)</w:t>
            </w:r>
          </w:p>
          <w:p w:rsidR="00FE3D11" w:rsidRDefault="00FE3D11" w:rsidP="001902D9">
            <w:pPr>
              <w:pStyle w:val="ab"/>
              <w:rPr>
                <w:szCs w:val="26"/>
                <w:rtl/>
              </w:rPr>
            </w:pPr>
            <w:r w:rsidRPr="00FE3D11">
              <w:rPr>
                <w:rtl/>
              </w:rPr>
              <w:t>الهيثمي "المجمع" (1/164)</w:t>
            </w:r>
            <w:r w:rsidRPr="004F4425">
              <w:rPr>
                <w:rStyle w:val="Char6"/>
                <w:vertAlign w:val="superscript"/>
                <w:rtl/>
              </w:rPr>
              <w:t>(</w:t>
            </w:r>
            <w:r w:rsidRPr="004F4425">
              <w:rPr>
                <w:rStyle w:val="Char6"/>
                <w:vertAlign w:val="superscript"/>
                <w:rtl/>
              </w:rPr>
              <w:footnoteReference w:id="86"/>
            </w:r>
            <w:r w:rsidRPr="004F4425">
              <w:rPr>
                <w:rStyle w:val="Char6"/>
                <w:vertAlign w:val="superscript"/>
                <w:rtl/>
              </w:rPr>
              <w:t>)</w:t>
            </w:r>
            <w:r w:rsidRPr="008B6436">
              <w:rPr>
                <w:rStyle w:val="Char4"/>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72</w:t>
            </w:r>
          </w:p>
        </w:tc>
        <w:tc>
          <w:tcPr>
            <w:tcW w:w="2977" w:type="dxa"/>
          </w:tcPr>
          <w:p w:rsidR="00FE3D11" w:rsidRPr="008B6436" w:rsidRDefault="00FE3D11" w:rsidP="001E05C6">
            <w:pPr>
              <w:pStyle w:val="a4"/>
              <w:ind w:firstLine="0"/>
              <w:rPr>
                <w:rStyle w:val="Char4"/>
                <w:rtl/>
              </w:rPr>
            </w:pPr>
            <w:r w:rsidRPr="008B6436">
              <w:rPr>
                <w:rStyle w:val="Char4"/>
                <w:rtl/>
              </w:rPr>
              <w:t>العلم في الصغر كالنقش في الحجر.</w:t>
            </w: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p>
        </w:tc>
        <w:tc>
          <w:tcPr>
            <w:tcW w:w="1559" w:type="dxa"/>
            <w:vAlign w:val="center"/>
          </w:tcPr>
          <w:p w:rsidR="00FE3D11" w:rsidRDefault="00FE3D11" w:rsidP="00FE3D11">
            <w:pPr>
              <w:bidi/>
              <w:spacing w:line="420" w:lineRule="exact"/>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السخاوي"المقاصد"(286).</w:t>
            </w:r>
            <w:r w:rsidR="00B67DA0">
              <w:rPr>
                <w:rtl/>
              </w:rPr>
              <w:t xml:space="preserve"> </w:t>
            </w:r>
          </w:p>
          <w:p w:rsidR="00FE3D11" w:rsidRPr="00FE3D11" w:rsidRDefault="00FE3D11" w:rsidP="001902D9">
            <w:pPr>
              <w:pStyle w:val="ab"/>
              <w:rPr>
                <w:rtl/>
              </w:rPr>
            </w:pPr>
            <w:r w:rsidRPr="00FE3D11">
              <w:rPr>
                <w:rtl/>
              </w:rPr>
              <w:t>الهيثمي"المجمع" (1/125).</w:t>
            </w:r>
            <w:r w:rsidR="00B67DA0">
              <w:rPr>
                <w:rtl/>
              </w:rPr>
              <w:t xml:space="preserve"> </w:t>
            </w:r>
          </w:p>
          <w:p w:rsidR="00FE3D11" w:rsidRDefault="00FE3D11" w:rsidP="001902D9">
            <w:pPr>
              <w:pStyle w:val="ab"/>
              <w:rPr>
                <w:szCs w:val="26"/>
                <w:rtl/>
              </w:rPr>
            </w:pPr>
            <w:r w:rsidRPr="00FE3D11">
              <w:rPr>
                <w:rtl/>
              </w:rPr>
              <w:t>العجلوني"الكشف"(2/66).</w:t>
            </w:r>
            <w:r w:rsidR="00B67DA0">
              <w:rPr>
                <w:rtl/>
              </w:rPr>
              <w:t xml:space="preserve"> </w:t>
            </w:r>
          </w:p>
        </w:tc>
      </w:tr>
      <w:tr w:rsidR="00FE3D11" w:rsidTr="002C1C11">
        <w:tc>
          <w:tcPr>
            <w:tcW w:w="708" w:type="dxa"/>
            <w:vAlign w:val="center"/>
          </w:tcPr>
          <w:p w:rsidR="00FE3D11" w:rsidRPr="008B6436" w:rsidRDefault="00FE3D11" w:rsidP="00FE3D11">
            <w:pPr>
              <w:bidi/>
              <w:spacing w:line="420" w:lineRule="exact"/>
              <w:jc w:val="center"/>
              <w:rPr>
                <w:rStyle w:val="Char4"/>
                <w:rtl/>
              </w:rPr>
            </w:pPr>
          </w:p>
          <w:p w:rsidR="00FE3D11" w:rsidRDefault="00FE3D11" w:rsidP="00FE3D11">
            <w:pPr>
              <w:bidi/>
              <w:spacing w:line="420" w:lineRule="exact"/>
              <w:jc w:val="center"/>
              <w:rPr>
                <w:color w:val="000000"/>
                <w:szCs w:val="26"/>
                <w:rtl/>
              </w:rPr>
            </w:pPr>
            <w:r w:rsidRPr="008B6436">
              <w:rPr>
                <w:rStyle w:val="Char4"/>
                <w:rtl/>
              </w:rPr>
              <w:t>73</w:t>
            </w:r>
          </w:p>
        </w:tc>
        <w:tc>
          <w:tcPr>
            <w:tcW w:w="2977" w:type="dxa"/>
          </w:tcPr>
          <w:p w:rsidR="00FE3D11" w:rsidRPr="008B6436" w:rsidRDefault="00FE3D11" w:rsidP="001E05C6">
            <w:pPr>
              <w:pStyle w:val="a4"/>
              <w:ind w:firstLine="0"/>
              <w:rPr>
                <w:rStyle w:val="Char4"/>
                <w:rtl/>
              </w:rPr>
            </w:pPr>
          </w:p>
          <w:p w:rsidR="00FE3D11" w:rsidRPr="008B6436" w:rsidRDefault="00FE3D11" w:rsidP="001E05C6">
            <w:pPr>
              <w:pStyle w:val="a4"/>
              <w:ind w:firstLine="0"/>
              <w:rPr>
                <w:rStyle w:val="Char4"/>
                <w:rtl/>
              </w:rPr>
            </w:pPr>
            <w:r w:rsidRPr="008B6436">
              <w:rPr>
                <w:rStyle w:val="Char4"/>
                <w:rtl/>
              </w:rPr>
              <w:t xml:space="preserve">طلب -النَّبيُّ </w:t>
            </w:r>
            <w:r w:rsidRPr="008B6436">
              <w:rPr>
                <w:rStyle w:val="Char4"/>
              </w:rPr>
              <w:t></w:t>
            </w:r>
            <w:r w:rsidRPr="008B6436">
              <w:rPr>
                <w:rStyle w:val="Char4"/>
                <w:rtl/>
              </w:rPr>
              <w:t>- إلى</w:t>
            </w:r>
            <w:r w:rsidRPr="000E76E0">
              <w:rPr>
                <w:rStyle w:val="Char3"/>
                <w:rtl/>
              </w:rPr>
              <w:t xml:space="preserve"> </w:t>
            </w:r>
            <w:r w:rsidRPr="008B6436">
              <w:rPr>
                <w:rStyle w:val="Char4"/>
                <w:rtl/>
              </w:rPr>
              <w:t>"الشفاء" أن تعلمها</w:t>
            </w:r>
            <w:r w:rsidRPr="000E76E0">
              <w:rPr>
                <w:rStyle w:val="Char3"/>
                <w:rtl/>
              </w:rPr>
              <w:t xml:space="preserve"> </w:t>
            </w:r>
            <w:r w:rsidRPr="008B6436">
              <w:rPr>
                <w:rStyle w:val="Char4"/>
                <w:rtl/>
              </w:rPr>
              <w:t>-(أي:</w:t>
            </w:r>
            <w:r w:rsidR="00B67DA0" w:rsidRPr="008B6436">
              <w:rPr>
                <w:rStyle w:val="Char4"/>
                <w:rtl/>
              </w:rPr>
              <w:t xml:space="preserve"> </w:t>
            </w:r>
            <w:r w:rsidRPr="008B6436">
              <w:rPr>
                <w:rStyle w:val="Char4"/>
                <w:rtl/>
              </w:rPr>
              <w:t>حفصة رضي الله عنها)- تحسين الخط وتزيينه كما علمتها أصل الكتابة.</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Pr="000E76E0" w:rsidRDefault="00FE3D11" w:rsidP="00FE3D11">
            <w:pPr>
              <w:bidi/>
              <w:spacing w:line="420" w:lineRule="exact"/>
              <w:jc w:val="center"/>
              <w:rPr>
                <w:rStyle w:val="Char3"/>
                <w:rtl/>
              </w:rPr>
            </w:pPr>
          </w:p>
          <w:p w:rsidR="00FE3D11" w:rsidRDefault="00FE3D11" w:rsidP="00FE3D11">
            <w:pPr>
              <w:bidi/>
              <w:spacing w:line="420" w:lineRule="exact"/>
              <w:jc w:val="center"/>
              <w:rPr>
                <w:b/>
                <w:bCs/>
                <w:color w:val="000000"/>
                <w:szCs w:val="26"/>
                <w:rtl/>
              </w:rPr>
            </w:pPr>
            <w:r w:rsidRPr="000E76E0">
              <w:rPr>
                <w:rStyle w:val="Char3"/>
                <w:rtl/>
              </w:rPr>
              <w:t>لم أجده</w:t>
            </w:r>
          </w:p>
        </w:tc>
        <w:tc>
          <w:tcPr>
            <w:tcW w:w="2553" w:type="dxa"/>
          </w:tcPr>
          <w:p w:rsidR="00FE3D11" w:rsidRPr="008B6436" w:rsidRDefault="00FE3D11" w:rsidP="00FE3D11">
            <w:pPr>
              <w:bidi/>
              <w:spacing w:line="420" w:lineRule="exact"/>
              <w:jc w:val="lowKashida"/>
              <w:rPr>
                <w:rStyle w:val="Char4"/>
                <w:rtl/>
              </w:rPr>
            </w:pPr>
          </w:p>
          <w:p w:rsidR="00FE3D11" w:rsidRDefault="00FE3D11" w:rsidP="001902D9">
            <w:pPr>
              <w:pStyle w:val="ab"/>
              <w:rPr>
                <w:szCs w:val="26"/>
                <w:rtl/>
              </w:rPr>
            </w:pPr>
            <w:r w:rsidRPr="00FE3D11">
              <w:rPr>
                <w:rtl/>
              </w:rPr>
              <w:t>لم أجد رواية "تعليم تحسين الخط" مسندةً صحيحةً، وأما تعليم الشفاء الكتابة لحفصة رضي الله عنها</w:t>
            </w:r>
            <w:r w:rsidRPr="00FE3D11">
              <w:rPr>
                <w:bCs/>
                <w:rtl/>
              </w:rPr>
              <w:t xml:space="preserve"> </w:t>
            </w:r>
            <w:r w:rsidRPr="00FE3D11">
              <w:rPr>
                <w:rtl/>
              </w:rPr>
              <w:t>فثابت.</w:t>
            </w:r>
            <w:r w:rsidR="00B67DA0">
              <w:rPr>
                <w:rtl/>
              </w:rPr>
              <w:t xml:space="preserve"> </w:t>
            </w:r>
            <w:r w:rsidRPr="00FE3D11">
              <w:rPr>
                <w:rtl/>
              </w:rPr>
              <w:t>انظر "الصحيحة" (178).</w:t>
            </w:r>
            <w:r w:rsidR="00B67DA0">
              <w:rPr>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74</w:t>
            </w:r>
          </w:p>
        </w:tc>
        <w:tc>
          <w:tcPr>
            <w:tcW w:w="2977" w:type="dxa"/>
          </w:tcPr>
          <w:p w:rsidR="00FE3D11" w:rsidRPr="008B6436" w:rsidRDefault="00FE3D11" w:rsidP="001E05C6">
            <w:pPr>
              <w:pStyle w:val="a4"/>
              <w:ind w:firstLine="0"/>
              <w:rPr>
                <w:rStyle w:val="Char4"/>
                <w:rtl/>
              </w:rPr>
            </w:pPr>
            <w:r w:rsidRPr="008B6436">
              <w:rPr>
                <w:rStyle w:val="Char4"/>
                <w:rtl/>
              </w:rPr>
              <w:t>اللهم لا يدركني زمان لا يتبع فيه العليم، ولا يستحيا فيه من الحليم، قلوبهم قلوب الأعاجم وألسنتهم ألسنة العرب.</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spacing w:line="420" w:lineRule="exact"/>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(2/264).</w:t>
            </w:r>
            <w:r w:rsidR="00B67DA0">
              <w:rPr>
                <w:rtl/>
              </w:rPr>
              <w:t xml:space="preserve"> </w:t>
            </w:r>
          </w:p>
          <w:p w:rsidR="00FE3D11" w:rsidRPr="008B6436" w:rsidRDefault="00FE3D11" w:rsidP="00FE3D11">
            <w:pPr>
              <w:bidi/>
              <w:spacing w:line="420" w:lineRule="exact"/>
              <w:jc w:val="lowKashida"/>
              <w:rPr>
                <w:rStyle w:val="Char4"/>
                <w:rtl/>
              </w:rPr>
            </w:pPr>
          </w:p>
          <w:p w:rsidR="00FE3D11" w:rsidRPr="00FE3D11" w:rsidRDefault="00FE3D11" w:rsidP="001902D9">
            <w:pPr>
              <w:pStyle w:val="ab"/>
              <w:rPr>
                <w:rtl/>
              </w:rPr>
            </w:pPr>
            <w:r w:rsidRPr="00FE3D11">
              <w:rPr>
                <w:rtl/>
              </w:rPr>
              <w:t>العراقي "الإحياء" (3/189).</w:t>
            </w:r>
            <w:r w:rsidR="00B67DA0">
              <w:rPr>
                <w:rtl/>
              </w:rPr>
              <w:t xml:space="preserve"> </w:t>
            </w:r>
          </w:p>
          <w:p w:rsidR="00FE3D11" w:rsidRPr="008B6436" w:rsidRDefault="00FE3D11" w:rsidP="00FE3D11">
            <w:pPr>
              <w:bidi/>
              <w:spacing w:line="420" w:lineRule="exact"/>
              <w:jc w:val="lowKashida"/>
              <w:rPr>
                <w:rStyle w:val="Char4"/>
                <w:rtl/>
              </w:rPr>
            </w:pPr>
          </w:p>
          <w:p w:rsidR="00FE3D11" w:rsidRDefault="00FE3D11" w:rsidP="001902D9">
            <w:pPr>
              <w:pStyle w:val="ab"/>
              <w:rPr>
                <w:szCs w:val="26"/>
                <w:rtl/>
              </w:rPr>
            </w:pPr>
            <w:r w:rsidRPr="00FE3D11">
              <w:rPr>
                <w:rtl/>
              </w:rPr>
              <w:t>الهيثمي "المجمع" (1/183).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75</w:t>
            </w:r>
          </w:p>
        </w:tc>
        <w:tc>
          <w:tcPr>
            <w:tcW w:w="2977" w:type="dxa"/>
          </w:tcPr>
          <w:p w:rsidR="00FE3D11" w:rsidRPr="008B6436" w:rsidRDefault="00FE3D11" w:rsidP="001E05C6">
            <w:pPr>
              <w:pStyle w:val="a4"/>
              <w:ind w:firstLine="0"/>
              <w:rPr>
                <w:rStyle w:val="Char4"/>
                <w:rtl/>
              </w:rPr>
            </w:pPr>
            <w:r w:rsidRPr="008B6436">
              <w:rPr>
                <w:rStyle w:val="Char4"/>
                <w:rtl/>
              </w:rPr>
              <w:t>عن الشعبي:</w:t>
            </w:r>
            <w:r w:rsidR="00B67DA0" w:rsidRPr="008B6436">
              <w:rPr>
                <w:rStyle w:val="Char4"/>
                <w:rtl/>
              </w:rPr>
              <w:t xml:space="preserve"> </w:t>
            </w:r>
            <w:r w:rsidRPr="008B6436">
              <w:rPr>
                <w:rStyle w:val="Char4"/>
                <w:rtl/>
              </w:rPr>
              <w:t>أن امرأة دفعت إلى ابنها يوم " أحد " السيف فلم يُطق حمله</w:t>
            </w:r>
            <w:r w:rsidRPr="000E76E0">
              <w:rPr>
                <w:rStyle w:val="Char3"/>
                <w:rtl/>
              </w:rPr>
              <w:t>...</w:t>
            </w:r>
            <w:r w:rsidR="00B67DA0" w:rsidRPr="008B6436">
              <w:rPr>
                <w:rStyle w:val="Char4"/>
                <w:rtl/>
              </w:rPr>
              <w:t xml:space="preserve"> </w:t>
            </w:r>
            <w:r w:rsidRPr="008B6436">
              <w:rPr>
                <w:rStyle w:val="Char4"/>
                <w:rtl/>
              </w:rPr>
              <w:t xml:space="preserve">فقال النَّبيُّ </w:t>
            </w:r>
            <w:r w:rsidRPr="008B6436">
              <w:rPr>
                <w:rStyle w:val="Char4"/>
              </w:rPr>
              <w:t></w:t>
            </w:r>
            <w:r w:rsidRPr="008B6436">
              <w:rPr>
                <w:rStyle w:val="Char4"/>
                <w:rtl/>
              </w:rPr>
              <w:t>:</w:t>
            </w:r>
            <w:r w:rsidR="00B67DA0" w:rsidRPr="008B6436">
              <w:rPr>
                <w:rStyle w:val="Char4"/>
                <w:rtl/>
              </w:rPr>
              <w:t xml:space="preserve"> </w:t>
            </w:r>
            <w:r w:rsidRPr="008B6436">
              <w:rPr>
                <w:rStyle w:val="Char4"/>
                <w:rtl/>
              </w:rPr>
              <w:t>أي بني، احمل هاهنا</w:t>
            </w:r>
            <w:r w:rsidRPr="000E76E0">
              <w:rPr>
                <w:rStyle w:val="Char3"/>
                <w:rtl/>
              </w:rPr>
              <w:t>...</w:t>
            </w:r>
            <w:r w:rsidR="00B67DA0" w:rsidRPr="008B6436">
              <w:rPr>
                <w:rStyle w:val="Char4"/>
                <w:rtl/>
              </w:rPr>
              <w:t xml:space="preserve"> </w:t>
            </w:r>
            <w:r w:rsidRPr="008B6436">
              <w:rPr>
                <w:rStyle w:val="Char4"/>
                <w:rtl/>
              </w:rPr>
              <w:t>فأصابته جراحة فصرع</w:t>
            </w:r>
            <w:r w:rsidRPr="000E76E0">
              <w:rPr>
                <w:rStyle w:val="Char3"/>
                <w:rtl/>
              </w:rPr>
              <w:t xml:space="preserve">. . </w:t>
            </w:r>
            <w:r w:rsidRPr="008B6436">
              <w:rPr>
                <w:rStyle w:val="Char4"/>
                <w:rtl/>
              </w:rPr>
              <w:t>.</w:t>
            </w:r>
            <w:r w:rsidR="00B67DA0" w:rsidRPr="008B6436">
              <w:rPr>
                <w:rStyle w:val="Char4"/>
                <w:rtl/>
              </w:rPr>
              <w:t xml:space="preserve"> </w:t>
            </w:r>
            <w:r w:rsidRPr="008B6436">
              <w:rPr>
                <w:rStyle w:val="Char4"/>
                <w:rtl/>
              </w:rPr>
              <w:t>فقال:</w:t>
            </w:r>
            <w:r w:rsidR="00B67DA0" w:rsidRPr="008B6436">
              <w:rPr>
                <w:rStyle w:val="Char4"/>
                <w:rtl/>
              </w:rPr>
              <w:t xml:space="preserve"> </w:t>
            </w:r>
            <w:r w:rsidRPr="008B6436">
              <w:rPr>
                <w:rStyle w:val="Char4"/>
                <w:rtl/>
              </w:rPr>
              <w:t>لعلك جزعت؟</w:t>
            </w:r>
            <w:r w:rsidR="00B67DA0" w:rsidRPr="008B6436">
              <w:rPr>
                <w:rStyle w:val="Char4"/>
                <w:rtl/>
              </w:rPr>
              <w:t xml:space="preserve"> </w:t>
            </w:r>
            <w:r w:rsidRPr="008B6436">
              <w:rPr>
                <w:rStyle w:val="Char4"/>
                <w:rtl/>
              </w:rPr>
              <w:t>قال الولد:</w:t>
            </w:r>
            <w:r w:rsidR="00B67DA0" w:rsidRPr="008B6436">
              <w:rPr>
                <w:rStyle w:val="Char4"/>
                <w:rtl/>
              </w:rPr>
              <w:t xml:space="preserve"> </w:t>
            </w:r>
            <w:r w:rsidRPr="008B6436">
              <w:rPr>
                <w:rStyle w:val="Char4"/>
                <w:rtl/>
              </w:rPr>
              <w:t>لا يا رسول الله</w:t>
            </w:r>
            <w:r w:rsidRPr="000E76E0">
              <w:rPr>
                <w:rStyle w:val="Char3"/>
                <w:rtl/>
              </w:rPr>
              <w:t>.</w:t>
            </w:r>
            <w:r w:rsidR="00B67DA0" w:rsidRPr="000E76E0">
              <w:rPr>
                <w:rStyle w:val="Char3"/>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رواه ابن أبي شيبة "المصنف" (7/370) ورواية الشعبي عن النَّبيِّ</w:t>
            </w:r>
            <w:r w:rsidR="001902D9">
              <w:rPr>
                <w:rFonts w:ascii="AGA Arabesque" w:hAnsi="AGA Arabesque" w:hint="cs"/>
                <w:sz w:val="32"/>
                <w:rtl/>
              </w:rPr>
              <w:t xml:space="preserve"> </w:t>
            </w:r>
            <w:r w:rsidR="001902D9">
              <w:rPr>
                <w:rFonts w:ascii="AGA Arabesque" w:hAnsi="AGA Arabesque" w:cs="CTraditional Arabic" w:hint="cs"/>
                <w:sz w:val="32"/>
                <w:rtl/>
              </w:rPr>
              <w:t>ج</w:t>
            </w:r>
            <w:r w:rsidRPr="00FE3D11">
              <w:rPr>
                <w:rtl/>
              </w:rPr>
              <w:t xml:space="preserve"> مرسلةٌ.</w:t>
            </w:r>
            <w:r w:rsidR="00B67DA0">
              <w:rPr>
                <w:rtl/>
              </w:rPr>
              <w:t xml:space="preserve"> </w:t>
            </w:r>
          </w:p>
        </w:tc>
      </w:tr>
      <w:tr w:rsidR="00FE3D11" w:rsidTr="002C1C11">
        <w:tc>
          <w:tcPr>
            <w:tcW w:w="708" w:type="dxa"/>
            <w:vAlign w:val="center"/>
          </w:tcPr>
          <w:p w:rsidR="00FE3D11" w:rsidRPr="008B6436" w:rsidRDefault="00FE3D11" w:rsidP="00FE3D11">
            <w:pPr>
              <w:bidi/>
              <w:spacing w:line="460" w:lineRule="exact"/>
              <w:jc w:val="center"/>
              <w:rPr>
                <w:rStyle w:val="Char4"/>
                <w:rtl/>
              </w:rPr>
            </w:pPr>
          </w:p>
          <w:p w:rsidR="00FE3D11" w:rsidRDefault="00FE3D11" w:rsidP="00FE3D11">
            <w:pPr>
              <w:bidi/>
              <w:spacing w:line="460" w:lineRule="exact"/>
              <w:jc w:val="center"/>
              <w:rPr>
                <w:color w:val="000000"/>
                <w:szCs w:val="26"/>
                <w:rtl/>
              </w:rPr>
            </w:pPr>
            <w:r w:rsidRPr="008B6436">
              <w:rPr>
                <w:rStyle w:val="Char4"/>
                <w:rtl/>
              </w:rPr>
              <w:t>76</w:t>
            </w:r>
          </w:p>
        </w:tc>
        <w:tc>
          <w:tcPr>
            <w:tcW w:w="2977" w:type="dxa"/>
          </w:tcPr>
          <w:p w:rsidR="00FE3D11" w:rsidRPr="008B6436" w:rsidRDefault="00FE3D11" w:rsidP="001E05C6">
            <w:pPr>
              <w:pStyle w:val="a4"/>
              <w:ind w:firstLine="0"/>
              <w:rPr>
                <w:rStyle w:val="Char4"/>
                <w:rtl/>
              </w:rPr>
            </w:pPr>
          </w:p>
          <w:p w:rsidR="00FE3D11" w:rsidRPr="008B6436" w:rsidRDefault="00FE3D11" w:rsidP="001E05C6">
            <w:pPr>
              <w:pStyle w:val="a4"/>
              <w:ind w:firstLine="0"/>
              <w:rPr>
                <w:rStyle w:val="Char4"/>
                <w:rtl/>
              </w:rPr>
            </w:pPr>
            <w:r w:rsidRPr="008B6436">
              <w:rPr>
                <w:rStyle w:val="Char4"/>
                <w:rtl/>
              </w:rPr>
              <w:t>لقد رأيتُني في غلمان من قريش ننقل الحجارة لبعض ما يلعب الغلمان كلنا قد تعرّى وأخذ إزاره...</w:t>
            </w:r>
            <w:r w:rsidR="00B67DA0" w:rsidRPr="008B6436">
              <w:rPr>
                <w:rStyle w:val="Char4"/>
                <w:rtl/>
              </w:rPr>
              <w:t xml:space="preserve"> </w:t>
            </w:r>
            <w:r w:rsidRPr="008B6436">
              <w:rPr>
                <w:rStyle w:val="Char4"/>
                <w:rtl/>
              </w:rPr>
              <w:t>وإزاري عليَّ من بين أصحابي.</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Pr="000E76E0" w:rsidRDefault="00FE3D11" w:rsidP="00FE3D11">
            <w:pPr>
              <w:bidi/>
              <w:spacing w:line="460" w:lineRule="exact"/>
              <w:jc w:val="center"/>
              <w:rPr>
                <w:rStyle w:val="Char3"/>
                <w:rtl/>
              </w:rPr>
            </w:pPr>
          </w:p>
          <w:p w:rsidR="00FE3D11" w:rsidRDefault="00FE3D11" w:rsidP="00FE3D11">
            <w:pPr>
              <w:bidi/>
              <w:spacing w:line="460" w:lineRule="exact"/>
              <w:jc w:val="center"/>
              <w:rPr>
                <w:b/>
                <w:bCs/>
                <w:color w:val="000000"/>
                <w:szCs w:val="26"/>
                <w:rtl/>
              </w:rPr>
            </w:pPr>
            <w:r w:rsidRPr="000E76E0">
              <w:rPr>
                <w:rStyle w:val="Char3"/>
                <w:rtl/>
              </w:rPr>
              <w:t>ضعيف</w:t>
            </w:r>
          </w:p>
        </w:tc>
        <w:tc>
          <w:tcPr>
            <w:tcW w:w="2553" w:type="dxa"/>
          </w:tcPr>
          <w:p w:rsidR="00FE3D11" w:rsidRPr="008B6436" w:rsidRDefault="00FE3D11" w:rsidP="00FE3D11">
            <w:pPr>
              <w:bidi/>
              <w:spacing w:line="460" w:lineRule="exact"/>
              <w:jc w:val="lowKashida"/>
              <w:rPr>
                <w:rStyle w:val="Char4"/>
                <w:rtl/>
              </w:rPr>
            </w:pPr>
          </w:p>
          <w:p w:rsidR="00FE3D11" w:rsidRPr="00FE3D11" w:rsidRDefault="00FE3D11" w:rsidP="001902D9">
            <w:pPr>
              <w:pStyle w:val="ab"/>
              <w:rPr>
                <w:rtl/>
              </w:rPr>
            </w:pPr>
            <w:r w:rsidRPr="00FE3D11">
              <w:rPr>
                <w:rtl/>
              </w:rPr>
              <w:t>أكرم العمري "السيرة النبوية" (1/115).</w:t>
            </w:r>
            <w:r w:rsidR="00B67DA0">
              <w:rPr>
                <w:rtl/>
              </w:rPr>
              <w:t xml:space="preserve"> </w:t>
            </w:r>
          </w:p>
          <w:p w:rsidR="00FE3D11" w:rsidRPr="00FE3D11" w:rsidRDefault="00FE3D11" w:rsidP="001902D9">
            <w:pPr>
              <w:pStyle w:val="ab"/>
              <w:rPr>
                <w:rtl/>
              </w:rPr>
            </w:pPr>
            <w:r w:rsidRPr="00FE3D11">
              <w:rPr>
                <w:rtl/>
              </w:rPr>
              <w:t>مجدي السيد "سيرة ابن هشام" (1/239).</w:t>
            </w:r>
            <w:r w:rsidR="00B67DA0">
              <w:rPr>
                <w:rtl/>
              </w:rPr>
              <w:t xml:space="preserve"> </w:t>
            </w:r>
          </w:p>
          <w:p w:rsidR="00FE3D11" w:rsidRDefault="00FE3D11" w:rsidP="00FE3D11">
            <w:pPr>
              <w:bidi/>
              <w:spacing w:line="460" w:lineRule="exact"/>
              <w:jc w:val="lowKashida"/>
              <w:rPr>
                <w:color w:val="000000"/>
                <w:szCs w:val="26"/>
                <w:rtl/>
              </w:rPr>
            </w:pPr>
          </w:p>
        </w:tc>
      </w:tr>
      <w:tr w:rsidR="00FE3D11" w:rsidTr="002C1C11">
        <w:tc>
          <w:tcPr>
            <w:tcW w:w="708" w:type="dxa"/>
            <w:vAlign w:val="center"/>
          </w:tcPr>
          <w:p w:rsidR="00FE3D11" w:rsidRDefault="00FE3D11" w:rsidP="00FE3D11">
            <w:pPr>
              <w:bidi/>
              <w:spacing w:line="460" w:lineRule="exact"/>
              <w:jc w:val="center"/>
              <w:rPr>
                <w:color w:val="000000"/>
                <w:szCs w:val="26"/>
                <w:rtl/>
              </w:rPr>
            </w:pPr>
            <w:r w:rsidRPr="008B6436">
              <w:rPr>
                <w:rStyle w:val="Char4"/>
                <w:rtl/>
              </w:rPr>
              <w:t>77</w:t>
            </w:r>
          </w:p>
        </w:tc>
        <w:tc>
          <w:tcPr>
            <w:tcW w:w="2977" w:type="dxa"/>
          </w:tcPr>
          <w:p w:rsidR="00FE3D11" w:rsidRDefault="00FE3D11" w:rsidP="001E05C6">
            <w:pPr>
              <w:pStyle w:val="a4"/>
              <w:ind w:firstLine="0"/>
              <w:rPr>
                <w:color w:val="000000"/>
                <w:szCs w:val="26"/>
                <w:rtl/>
              </w:rPr>
            </w:pPr>
            <w:r w:rsidRPr="008B6436">
              <w:rPr>
                <w:rStyle w:val="Char4"/>
                <w:rtl/>
              </w:rPr>
              <w:t>استُحلف عليه الصلاة والسلام باللات والعُزى وهو صبي فقال للمستحلِف:</w:t>
            </w:r>
            <w:r w:rsidR="00B67DA0" w:rsidRPr="008B6436">
              <w:rPr>
                <w:rStyle w:val="Char4"/>
                <w:rtl/>
              </w:rPr>
              <w:t xml:space="preserve"> </w:t>
            </w:r>
            <w:r w:rsidRPr="008B6436">
              <w:rPr>
                <w:rStyle w:val="Char4"/>
                <w:rtl/>
              </w:rPr>
              <w:t>لا تسألني بهما شيئاً ، فوالله ما بغضتُ شيئاً بغضي لهما.</w:t>
            </w:r>
            <w:r w:rsidR="00B67DA0" w:rsidRPr="008B6436">
              <w:rPr>
                <w:rStyle w:val="Char4"/>
                <w:rtl/>
              </w:rPr>
              <w:t xml:space="preserve"> </w:t>
            </w:r>
          </w:p>
        </w:tc>
        <w:tc>
          <w:tcPr>
            <w:tcW w:w="1559" w:type="dxa"/>
            <w:vAlign w:val="center"/>
          </w:tcPr>
          <w:p w:rsidR="00FE3D11" w:rsidRDefault="00FE3D11" w:rsidP="00FE3D11">
            <w:pPr>
              <w:bidi/>
              <w:spacing w:line="460" w:lineRule="exact"/>
              <w:jc w:val="center"/>
              <w:rPr>
                <w:b/>
                <w:bCs/>
                <w:color w:val="000000"/>
                <w:szCs w:val="26"/>
                <w:rtl/>
              </w:rPr>
            </w:pPr>
            <w:r w:rsidRPr="000E76E0">
              <w:rPr>
                <w:rStyle w:val="Char3"/>
                <w:rtl/>
              </w:rPr>
              <w:t>ضعيف</w:t>
            </w:r>
            <w:r w:rsidRPr="00D47415">
              <w:rPr>
                <w:rStyle w:val="Char6"/>
                <w:vertAlign w:val="superscript"/>
                <w:rtl/>
              </w:rPr>
              <w:t>(</w:t>
            </w:r>
            <w:r w:rsidRPr="00D47415">
              <w:rPr>
                <w:rStyle w:val="Char6"/>
                <w:vertAlign w:val="superscript"/>
                <w:rtl/>
              </w:rPr>
              <w:footnoteReference w:id="87"/>
            </w:r>
            <w:r w:rsidRPr="00D47415">
              <w:rPr>
                <w:rStyle w:val="Char6"/>
                <w:vertAlign w:val="superscript"/>
                <w:rtl/>
              </w:rPr>
              <w:t>)</w:t>
            </w:r>
          </w:p>
        </w:tc>
        <w:tc>
          <w:tcPr>
            <w:tcW w:w="2553" w:type="dxa"/>
          </w:tcPr>
          <w:p w:rsidR="00FE3D11" w:rsidRPr="00FE3D11" w:rsidRDefault="00FE3D11" w:rsidP="001902D9">
            <w:pPr>
              <w:pStyle w:val="ab"/>
              <w:rPr>
                <w:rtl/>
              </w:rPr>
            </w:pPr>
            <w:r w:rsidRPr="00FE3D11">
              <w:rPr>
                <w:rtl/>
              </w:rPr>
              <w:t xml:space="preserve"> ابن اسحق "سيرة ابن هشام" (1/236).</w:t>
            </w:r>
            <w:r w:rsidR="00B67DA0">
              <w:rPr>
                <w:rtl/>
              </w:rPr>
              <w:t xml:space="preserve"> </w:t>
            </w:r>
          </w:p>
          <w:p w:rsidR="00FE3D11" w:rsidRDefault="00FE3D11" w:rsidP="00FE3D11">
            <w:pPr>
              <w:bidi/>
              <w:spacing w:line="460" w:lineRule="exact"/>
              <w:jc w:val="lowKashida"/>
              <w:rPr>
                <w:color w:val="000000"/>
                <w:szCs w:val="26"/>
                <w:rtl/>
              </w:rPr>
            </w:pPr>
          </w:p>
        </w:tc>
      </w:tr>
      <w:tr w:rsidR="00FE3D11" w:rsidTr="002C1C11">
        <w:tc>
          <w:tcPr>
            <w:tcW w:w="708" w:type="dxa"/>
            <w:vAlign w:val="center"/>
          </w:tcPr>
          <w:p w:rsidR="00FE3D11" w:rsidRDefault="00FE3D11" w:rsidP="00FE3D11">
            <w:pPr>
              <w:bidi/>
              <w:spacing w:line="460" w:lineRule="exact"/>
              <w:jc w:val="center"/>
              <w:rPr>
                <w:color w:val="000000"/>
                <w:szCs w:val="26"/>
                <w:rtl/>
              </w:rPr>
            </w:pPr>
            <w:r w:rsidRPr="008B6436">
              <w:rPr>
                <w:rStyle w:val="Char4"/>
                <w:rtl/>
              </w:rPr>
              <w:t>78</w:t>
            </w:r>
          </w:p>
        </w:tc>
        <w:tc>
          <w:tcPr>
            <w:tcW w:w="2977" w:type="dxa"/>
          </w:tcPr>
          <w:p w:rsidR="00FE3D11" w:rsidRDefault="00FE3D11" w:rsidP="001E05C6">
            <w:pPr>
              <w:pStyle w:val="a4"/>
              <w:ind w:firstLine="0"/>
              <w:rPr>
                <w:color w:val="000000"/>
                <w:szCs w:val="26"/>
                <w:rtl/>
              </w:rPr>
            </w:pPr>
            <w:r w:rsidRPr="008B6436">
              <w:rPr>
                <w:rStyle w:val="Char4"/>
                <w:rtl/>
              </w:rPr>
              <w:t xml:space="preserve">كان </w:t>
            </w:r>
            <w:r w:rsidRPr="008B6436">
              <w:rPr>
                <w:rStyle w:val="Char4"/>
              </w:rPr>
              <w:t></w:t>
            </w:r>
            <w:r w:rsidRPr="008B6436">
              <w:rPr>
                <w:rStyle w:val="Char4"/>
                <w:rtl/>
              </w:rPr>
              <w:t xml:space="preserve"> يُنبل على أعمامه في حرب " الفجار".</w:t>
            </w:r>
            <w:r w:rsidR="00B67DA0" w:rsidRPr="008B6436">
              <w:rPr>
                <w:rStyle w:val="Char4"/>
                <w:rtl/>
              </w:rPr>
              <w:t xml:space="preserve"> </w:t>
            </w:r>
          </w:p>
        </w:tc>
        <w:tc>
          <w:tcPr>
            <w:tcW w:w="1559" w:type="dxa"/>
            <w:vAlign w:val="center"/>
          </w:tcPr>
          <w:p w:rsidR="00FE3D11" w:rsidRDefault="00FE3D11" w:rsidP="00FE3D11">
            <w:pPr>
              <w:bidi/>
              <w:spacing w:line="460" w:lineRule="exact"/>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أكرم العمري "السيرة النبوية" (1/111) وقال "ولم يثبت أنَّ رسول الله</w:t>
            </w:r>
            <w:r w:rsidR="001902D9">
              <w:rPr>
                <w:rFonts w:ascii="AGA Arabesque" w:hAnsi="AGA Arabesque" w:hint="cs"/>
                <w:sz w:val="32"/>
                <w:rtl/>
              </w:rPr>
              <w:t xml:space="preserve"> </w:t>
            </w:r>
            <w:r w:rsidR="001902D9">
              <w:rPr>
                <w:rFonts w:ascii="AGA Arabesque" w:hAnsi="AGA Arabesque" w:cs="CTraditional Arabic" w:hint="cs"/>
                <w:sz w:val="32"/>
                <w:rtl/>
              </w:rPr>
              <w:t>ج</w:t>
            </w:r>
            <w:r w:rsidRPr="00FE3D11">
              <w:rPr>
                <w:rtl/>
              </w:rPr>
              <w:t xml:space="preserve"> شهدها -أي:</w:t>
            </w:r>
            <w:r w:rsidR="00B67DA0">
              <w:rPr>
                <w:rtl/>
              </w:rPr>
              <w:t xml:space="preserve"> </w:t>
            </w:r>
            <w:r w:rsidRPr="00FE3D11">
              <w:rPr>
                <w:rtl/>
              </w:rPr>
              <w:t>حرب الفجار"</w:t>
            </w:r>
            <w:r w:rsidRPr="00FE3D11">
              <w:rPr>
                <w:bCs/>
                <w:rtl/>
              </w:rPr>
              <w:t>.</w:t>
            </w:r>
            <w:r w:rsidR="00B67DA0">
              <w:rPr>
                <w:bCs/>
                <w:rtl/>
              </w:rPr>
              <w:t xml:space="preserve"> </w:t>
            </w:r>
          </w:p>
          <w:p w:rsidR="00FE3D11" w:rsidRDefault="00FE3D11" w:rsidP="001902D9">
            <w:pPr>
              <w:pStyle w:val="ab"/>
              <w:rPr>
                <w:szCs w:val="26"/>
                <w:rtl/>
              </w:rPr>
            </w:pPr>
            <w:r w:rsidRPr="00FE3D11">
              <w:rPr>
                <w:rtl/>
              </w:rPr>
              <w:t>مجدي السيد "سيرة ابن هشام" (1/240).</w:t>
            </w:r>
            <w:r w:rsidR="00B67DA0">
              <w:rPr>
                <w:rtl/>
              </w:rPr>
              <w:t xml:space="preserve"> </w:t>
            </w:r>
          </w:p>
        </w:tc>
      </w:tr>
      <w:tr w:rsidR="00FE3D11" w:rsidTr="002C1C11">
        <w:tc>
          <w:tcPr>
            <w:tcW w:w="708" w:type="dxa"/>
            <w:vAlign w:val="center"/>
          </w:tcPr>
          <w:p w:rsidR="00FE3D11" w:rsidRDefault="00FE3D11" w:rsidP="00FE3D11">
            <w:pPr>
              <w:bidi/>
              <w:spacing w:line="440" w:lineRule="exact"/>
              <w:jc w:val="center"/>
              <w:rPr>
                <w:color w:val="000000"/>
                <w:szCs w:val="26"/>
                <w:rtl/>
              </w:rPr>
            </w:pPr>
            <w:r w:rsidRPr="008B6436">
              <w:rPr>
                <w:rStyle w:val="Char4"/>
                <w:rtl/>
              </w:rPr>
              <w:t>79</w:t>
            </w:r>
          </w:p>
        </w:tc>
        <w:tc>
          <w:tcPr>
            <w:tcW w:w="2977" w:type="dxa"/>
          </w:tcPr>
          <w:p w:rsidR="00FE3D11" w:rsidRPr="008B6436" w:rsidRDefault="00FE3D11" w:rsidP="001E05C6">
            <w:pPr>
              <w:pStyle w:val="a4"/>
              <w:ind w:firstLine="0"/>
              <w:rPr>
                <w:rStyle w:val="Char4"/>
                <w:rtl/>
              </w:rPr>
            </w:pPr>
            <w:r w:rsidRPr="008B6436">
              <w:rPr>
                <w:rStyle w:val="Char4"/>
                <w:rtl/>
              </w:rPr>
              <w:t>ساووا بين أولادكم في العطية.</w:t>
            </w:r>
            <w:r w:rsidR="00B67DA0" w:rsidRPr="008B6436">
              <w:rPr>
                <w:rStyle w:val="Char4"/>
                <w:rtl/>
              </w:rPr>
              <w:t xml:space="preserve"> </w:t>
            </w:r>
          </w:p>
          <w:p w:rsidR="00FE3D11" w:rsidRDefault="00FE3D11" w:rsidP="001E05C6">
            <w:pPr>
              <w:pStyle w:val="a4"/>
              <w:ind w:firstLine="0"/>
              <w:rPr>
                <w:rFonts w:cs="Tahoma"/>
                <w:color w:val="000000"/>
                <w:szCs w:val="16"/>
                <w:rtl/>
              </w:rPr>
            </w:pPr>
          </w:p>
        </w:tc>
        <w:tc>
          <w:tcPr>
            <w:tcW w:w="1559" w:type="dxa"/>
            <w:vAlign w:val="center"/>
          </w:tcPr>
          <w:p w:rsidR="00FE3D11" w:rsidRDefault="00FE3D11" w:rsidP="004F4425">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 "الذخيرة</w:t>
            </w:r>
            <w:r w:rsidR="001902D9">
              <w:rPr>
                <w:rFonts w:hint="cs"/>
                <w:rtl/>
              </w:rPr>
              <w:t xml:space="preserve"> </w:t>
            </w:r>
            <w:r w:rsidRPr="00FE3D11">
              <w:rPr>
                <w:rtl/>
              </w:rPr>
              <w:t>(3/1463).</w:t>
            </w:r>
          </w:p>
          <w:p w:rsidR="00FE3D11" w:rsidRPr="00FE3D11" w:rsidRDefault="00FE3D11" w:rsidP="001902D9">
            <w:pPr>
              <w:pStyle w:val="ab"/>
              <w:rPr>
                <w:rtl/>
              </w:rPr>
            </w:pPr>
            <w:r w:rsidRPr="00FE3D11">
              <w:rPr>
                <w:rtl/>
              </w:rPr>
              <w:t>الهيثمي "المجمع" (4/153).</w:t>
            </w:r>
            <w:r w:rsidR="00B67DA0">
              <w:rPr>
                <w:rtl/>
              </w:rPr>
              <w:t xml:space="preserve"> </w:t>
            </w:r>
          </w:p>
          <w:p w:rsidR="00FE3D11" w:rsidRPr="00FE3D11" w:rsidRDefault="00FE3D11" w:rsidP="001902D9">
            <w:pPr>
              <w:pStyle w:val="ab"/>
              <w:rPr>
                <w:rtl/>
              </w:rPr>
            </w:pPr>
            <w:r w:rsidRPr="00FE3D11">
              <w:rPr>
                <w:rtl/>
              </w:rPr>
              <w:t>ابن حجر "التلخيص" (3/72).</w:t>
            </w:r>
            <w:r w:rsidR="00B67DA0">
              <w:rPr>
                <w:rtl/>
              </w:rPr>
              <w:t xml:space="preserve"> </w:t>
            </w:r>
          </w:p>
          <w:p w:rsidR="00FE3D11" w:rsidRDefault="00FE3D11" w:rsidP="001902D9">
            <w:pPr>
              <w:pStyle w:val="ab"/>
              <w:rPr>
                <w:szCs w:val="26"/>
                <w:rtl/>
              </w:rPr>
            </w:pPr>
            <w:r w:rsidRPr="00FE3D11">
              <w:rPr>
                <w:rtl/>
              </w:rPr>
              <w:t>الألباني "الإرواء"</w:t>
            </w:r>
            <w:r w:rsidRPr="00FE3D11">
              <w:rPr>
                <w:bCs/>
                <w:rtl/>
              </w:rPr>
              <w:t xml:space="preserve"> </w:t>
            </w:r>
            <w:r w:rsidRPr="00FE3D11">
              <w:rPr>
                <w:rtl/>
              </w:rPr>
              <w:t>(6/67).</w:t>
            </w:r>
            <w:r w:rsidR="00B67DA0">
              <w:rPr>
                <w:rtl/>
              </w:rPr>
              <w:t xml:space="preserve"> </w:t>
            </w:r>
          </w:p>
        </w:tc>
      </w:tr>
      <w:tr w:rsidR="00FE3D11" w:rsidTr="002C1C11">
        <w:tc>
          <w:tcPr>
            <w:tcW w:w="708" w:type="dxa"/>
            <w:vAlign w:val="center"/>
          </w:tcPr>
          <w:p w:rsidR="00FE3D11" w:rsidRDefault="00FE3D11" w:rsidP="00FE3D11">
            <w:pPr>
              <w:bidi/>
              <w:spacing w:line="440" w:lineRule="exact"/>
              <w:jc w:val="center"/>
              <w:rPr>
                <w:color w:val="000000"/>
                <w:szCs w:val="26"/>
                <w:rtl/>
              </w:rPr>
            </w:pPr>
            <w:r w:rsidRPr="008B6436">
              <w:rPr>
                <w:rStyle w:val="Char4"/>
                <w:rtl/>
              </w:rPr>
              <w:t>80</w:t>
            </w:r>
          </w:p>
        </w:tc>
        <w:tc>
          <w:tcPr>
            <w:tcW w:w="2977" w:type="dxa"/>
          </w:tcPr>
          <w:p w:rsidR="00FE3D11" w:rsidRDefault="00FE3D11" w:rsidP="001E05C6">
            <w:pPr>
              <w:pStyle w:val="a4"/>
              <w:ind w:firstLine="0"/>
              <w:rPr>
                <w:color w:val="000000"/>
                <w:szCs w:val="26"/>
                <w:rtl/>
              </w:rPr>
            </w:pPr>
            <w:r w:rsidRPr="008B6436">
              <w:rPr>
                <w:rStyle w:val="Char4"/>
                <w:rtl/>
              </w:rPr>
              <w:t>روى أنس:</w:t>
            </w:r>
            <w:r w:rsidR="00B67DA0" w:rsidRPr="008B6436">
              <w:rPr>
                <w:rStyle w:val="Char4"/>
                <w:rtl/>
              </w:rPr>
              <w:t xml:space="preserve"> </w:t>
            </w:r>
            <w:r w:rsidRPr="008B6436">
              <w:rPr>
                <w:rStyle w:val="Char4"/>
                <w:rtl/>
              </w:rPr>
              <w:t xml:space="preserve">أن رجلاً كان عند النبي </w:t>
            </w:r>
            <w:r w:rsidRPr="008B6436">
              <w:rPr>
                <w:rStyle w:val="Char4"/>
              </w:rPr>
              <w:t></w:t>
            </w:r>
            <w:r w:rsidRPr="008B6436">
              <w:rPr>
                <w:rStyle w:val="Char4"/>
                <w:rtl/>
              </w:rPr>
              <w:t xml:space="preserve"> فجاء ابن له فقبّله وأجلسه على فخذه، وجاءت ابنة له فأجلسها بين يديه، فقال رسول الله </w:t>
            </w:r>
            <w:r w:rsidRPr="008B6436">
              <w:rPr>
                <w:rStyle w:val="Char4"/>
              </w:rPr>
              <w:t></w:t>
            </w:r>
            <w:r w:rsidRPr="008B6436">
              <w:rPr>
                <w:rStyle w:val="Char4"/>
                <w:rtl/>
              </w:rPr>
              <w:t xml:space="preserve"> "ألا سوّيتَ بينهما".</w:t>
            </w:r>
            <w:r w:rsidR="00B67DA0" w:rsidRPr="008B6436">
              <w:rPr>
                <w:rStyle w:val="Char4"/>
                <w:rtl/>
              </w:rPr>
              <w:t xml:space="preserve"> </w:t>
            </w:r>
          </w:p>
        </w:tc>
        <w:tc>
          <w:tcPr>
            <w:tcW w:w="1559" w:type="dxa"/>
            <w:vAlign w:val="center"/>
          </w:tcPr>
          <w:p w:rsidR="00FE3D11" w:rsidRDefault="00FE3D11" w:rsidP="00FE3D11">
            <w:pPr>
              <w:bidi/>
              <w:spacing w:line="440" w:lineRule="exact"/>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الهيثمي "المجمع" (8/156).</w:t>
            </w:r>
            <w:r w:rsidR="00B67DA0">
              <w:rPr>
                <w:rtl/>
              </w:rPr>
              <w:t xml:space="preserve"> </w:t>
            </w:r>
          </w:p>
        </w:tc>
      </w:tr>
      <w:tr w:rsidR="00FE3D11" w:rsidTr="002C1C11">
        <w:tc>
          <w:tcPr>
            <w:tcW w:w="708" w:type="dxa"/>
            <w:vAlign w:val="center"/>
          </w:tcPr>
          <w:p w:rsidR="00FE3D11" w:rsidRDefault="00FE3D11" w:rsidP="00FE3D11">
            <w:pPr>
              <w:bidi/>
              <w:spacing w:line="440" w:lineRule="exact"/>
              <w:jc w:val="center"/>
              <w:rPr>
                <w:color w:val="000000"/>
                <w:szCs w:val="26"/>
                <w:rtl/>
              </w:rPr>
            </w:pPr>
            <w:r w:rsidRPr="008B6436">
              <w:rPr>
                <w:rStyle w:val="Char4"/>
                <w:rtl/>
              </w:rPr>
              <w:t>81</w:t>
            </w:r>
          </w:p>
        </w:tc>
        <w:tc>
          <w:tcPr>
            <w:tcW w:w="2977" w:type="dxa"/>
          </w:tcPr>
          <w:p w:rsidR="00FE3D11" w:rsidRDefault="00FE3D11" w:rsidP="001E05C6">
            <w:pPr>
              <w:pStyle w:val="a4"/>
              <w:ind w:firstLine="0"/>
              <w:rPr>
                <w:color w:val="000000"/>
                <w:szCs w:val="26"/>
                <w:rtl/>
              </w:rPr>
            </w:pPr>
            <w:r w:rsidRPr="008B6436">
              <w:rPr>
                <w:rStyle w:val="Char4"/>
                <w:rtl/>
              </w:rPr>
              <w:t>لا تظهر الشماتة لأخيك فيرحمه الله ويبتليك.</w:t>
            </w:r>
            <w:r w:rsidR="00B67DA0" w:rsidRPr="008B6436">
              <w:rPr>
                <w:rStyle w:val="Char4"/>
                <w:rtl/>
              </w:rPr>
              <w:t xml:space="preserve"> </w:t>
            </w:r>
          </w:p>
        </w:tc>
        <w:tc>
          <w:tcPr>
            <w:tcW w:w="1559" w:type="dxa"/>
            <w:vAlign w:val="center"/>
          </w:tcPr>
          <w:p w:rsidR="00FE3D11" w:rsidRDefault="00FE3D11" w:rsidP="00FE3D11">
            <w:pPr>
              <w:bidi/>
              <w:spacing w:line="440" w:lineRule="exact"/>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 حبان"المجروحين" (2/213).</w:t>
            </w:r>
            <w:r w:rsidR="00B67DA0">
              <w:rPr>
                <w:rtl/>
              </w:rPr>
              <w:t xml:space="preserve"> </w:t>
            </w:r>
          </w:p>
          <w:p w:rsidR="00FE3D11" w:rsidRPr="00FE3D11" w:rsidRDefault="00FE3D11" w:rsidP="001902D9">
            <w:pPr>
              <w:pStyle w:val="ab"/>
              <w:rPr>
                <w:rtl/>
              </w:rPr>
            </w:pPr>
            <w:r w:rsidRPr="00FE3D11">
              <w:rPr>
                <w:rtl/>
              </w:rPr>
              <w:t>ابن الجوزي "الموضوعات" (2/399).</w:t>
            </w:r>
            <w:r w:rsidR="00B67DA0">
              <w:rPr>
                <w:rtl/>
              </w:rPr>
              <w:t xml:space="preserve"> </w:t>
            </w:r>
          </w:p>
          <w:p w:rsidR="00FE3D11" w:rsidRDefault="00FE3D11" w:rsidP="001902D9">
            <w:pPr>
              <w:pStyle w:val="ab"/>
              <w:rPr>
                <w:szCs w:val="26"/>
                <w:rtl/>
              </w:rPr>
            </w:pPr>
            <w:r w:rsidRPr="00FE3D11">
              <w:rPr>
                <w:rtl/>
              </w:rPr>
              <w:t>الذهبي"ترتيب الموضوعات" (ص301).</w:t>
            </w:r>
            <w:r w:rsidR="00B67DA0">
              <w:rPr>
                <w:rtl/>
              </w:rPr>
              <w:t xml:space="preserve"> </w:t>
            </w:r>
          </w:p>
        </w:tc>
      </w:tr>
      <w:tr w:rsidR="00FE3D11" w:rsidTr="002C1C11">
        <w:tc>
          <w:tcPr>
            <w:tcW w:w="708" w:type="dxa"/>
            <w:vAlign w:val="center"/>
          </w:tcPr>
          <w:p w:rsidR="00FE3D11" w:rsidRDefault="00FE3D11" w:rsidP="00FE3D11">
            <w:pPr>
              <w:bidi/>
              <w:spacing w:line="440" w:lineRule="exact"/>
              <w:jc w:val="center"/>
              <w:rPr>
                <w:color w:val="000000"/>
                <w:szCs w:val="26"/>
                <w:rtl/>
              </w:rPr>
            </w:pPr>
            <w:r w:rsidRPr="008B6436">
              <w:rPr>
                <w:rStyle w:val="Char4"/>
                <w:rtl/>
              </w:rPr>
              <w:t>82</w:t>
            </w:r>
          </w:p>
        </w:tc>
        <w:tc>
          <w:tcPr>
            <w:tcW w:w="2977" w:type="dxa"/>
          </w:tcPr>
          <w:p w:rsidR="00FE3D11" w:rsidRDefault="00FE3D11" w:rsidP="001E05C6">
            <w:pPr>
              <w:pStyle w:val="a4"/>
              <w:ind w:firstLine="0"/>
              <w:rPr>
                <w:color w:val="000000"/>
                <w:szCs w:val="26"/>
                <w:rtl/>
              </w:rPr>
            </w:pPr>
            <w:r w:rsidRPr="008B6436">
              <w:rPr>
                <w:rStyle w:val="Char4"/>
                <w:rtl/>
              </w:rPr>
              <w:t>عرامة الصبي في صغره زيادة في عقله في كِبَره.</w:t>
            </w:r>
          </w:p>
        </w:tc>
        <w:tc>
          <w:tcPr>
            <w:tcW w:w="1559" w:type="dxa"/>
            <w:vAlign w:val="center"/>
          </w:tcPr>
          <w:p w:rsidR="00FE3D11" w:rsidRDefault="00FE3D11" w:rsidP="00FE3D11">
            <w:pPr>
              <w:bidi/>
              <w:spacing w:line="440" w:lineRule="exact"/>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"ضعيف الجامع" (3698).</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83</w:t>
            </w:r>
          </w:p>
        </w:tc>
        <w:tc>
          <w:tcPr>
            <w:tcW w:w="2977" w:type="dxa"/>
          </w:tcPr>
          <w:p w:rsidR="00FE3D11" w:rsidRDefault="00FE3D11" w:rsidP="001E05C6">
            <w:pPr>
              <w:pStyle w:val="a4"/>
              <w:ind w:firstLine="0"/>
              <w:rPr>
                <w:color w:val="000000"/>
                <w:szCs w:val="26"/>
                <w:rtl/>
              </w:rPr>
            </w:pPr>
            <w:r w:rsidRPr="008B6436">
              <w:rPr>
                <w:rStyle w:val="Char4"/>
                <w:rtl/>
              </w:rPr>
              <w:t>أما ترضى أن أكون لك أبا، وتكون عائشة لكَ أمًّا؟.</w:t>
            </w:r>
            <w:r w:rsidR="00B67DA0" w:rsidRPr="008B6436">
              <w:rPr>
                <w:rStyle w:val="Char4"/>
                <w:rtl/>
              </w:rPr>
              <w:t xml:space="preserve"> </w:t>
            </w:r>
            <w:r w:rsidRPr="008B6436">
              <w:rPr>
                <w:rStyle w:val="Char4"/>
                <w:rtl/>
              </w:rPr>
              <w:t>(قاله ليتيم).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الهيثمي "المجمع" (8/161).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84</w:t>
            </w:r>
          </w:p>
        </w:tc>
        <w:tc>
          <w:tcPr>
            <w:tcW w:w="2977" w:type="dxa"/>
          </w:tcPr>
          <w:p w:rsidR="00FE3D11" w:rsidRPr="008B6436" w:rsidRDefault="00FE3D11" w:rsidP="001E05C6">
            <w:pPr>
              <w:pStyle w:val="a4"/>
              <w:ind w:firstLine="0"/>
              <w:rPr>
                <w:rStyle w:val="Char4"/>
                <w:rtl/>
              </w:rPr>
            </w:pPr>
            <w:r w:rsidRPr="008B6436">
              <w:rPr>
                <w:rStyle w:val="Char4"/>
                <w:rtl/>
              </w:rPr>
              <w:t>كاد الفقر أن يكون كفراً.</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الذهبي "الميزان" (1/464).</w:t>
            </w:r>
            <w:r w:rsidR="00B67DA0">
              <w:rPr>
                <w:rtl/>
              </w:rPr>
              <w:t xml:space="preserve"> </w:t>
            </w:r>
          </w:p>
          <w:p w:rsidR="00FE3D11" w:rsidRPr="00FE3D11" w:rsidRDefault="00FE3D11" w:rsidP="001902D9">
            <w:pPr>
              <w:pStyle w:val="ab"/>
              <w:rPr>
                <w:rtl/>
              </w:rPr>
            </w:pPr>
            <w:r w:rsidRPr="00FE3D11">
              <w:rPr>
                <w:rtl/>
              </w:rPr>
              <w:t>العراقي "الإحياء" (3/199).</w:t>
            </w:r>
            <w:r w:rsidR="00B67DA0">
              <w:rPr>
                <w:rtl/>
              </w:rPr>
              <w:t xml:space="preserve"> </w:t>
            </w:r>
          </w:p>
          <w:p w:rsidR="00FE3D11" w:rsidRDefault="00FE3D11" w:rsidP="001902D9">
            <w:pPr>
              <w:pStyle w:val="ab"/>
              <w:rPr>
                <w:rtl/>
              </w:rPr>
            </w:pPr>
            <w:r w:rsidRPr="00FE3D11">
              <w:rPr>
                <w:rtl/>
              </w:rPr>
              <w:t>السخاوي"المقاصد"(ص311.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85</w:t>
            </w:r>
          </w:p>
        </w:tc>
        <w:tc>
          <w:tcPr>
            <w:tcW w:w="2977" w:type="dxa"/>
          </w:tcPr>
          <w:p w:rsidR="00FE3D11" w:rsidRPr="008B6436" w:rsidRDefault="00FE3D11" w:rsidP="001E05C6">
            <w:pPr>
              <w:pStyle w:val="a4"/>
              <w:ind w:firstLine="0"/>
              <w:rPr>
                <w:rStyle w:val="Char4"/>
                <w:rtl/>
              </w:rPr>
            </w:pPr>
            <w:r w:rsidRPr="008B6436">
              <w:rPr>
                <w:rStyle w:val="Char4"/>
                <w:rtl/>
              </w:rPr>
              <w:t>نِعْمَ الجمل جملكما، ونعم العدلان أنتما.</w:t>
            </w:r>
            <w:r w:rsidR="00B67DA0" w:rsidRPr="008B6436">
              <w:rPr>
                <w:rStyle w:val="Char4"/>
                <w:rtl/>
              </w:rPr>
              <w:t xml:space="preserve"> </w:t>
            </w:r>
            <w:r w:rsidRPr="008B6436">
              <w:rPr>
                <w:rStyle w:val="Char4"/>
                <w:rtl/>
              </w:rPr>
              <w:t>[ للحسن والحسين ]</w:t>
            </w:r>
            <w:r w:rsidRPr="000E76E0">
              <w:rPr>
                <w:rStyle w:val="Char3"/>
                <w:rtl/>
              </w:rPr>
              <w:t>.</w:t>
            </w:r>
            <w:r w:rsidR="00B67DA0" w:rsidRPr="000E76E0">
              <w:rPr>
                <w:rStyle w:val="Char3"/>
                <w:rtl/>
              </w:rPr>
              <w:t xml:space="preserve"> </w:t>
            </w:r>
          </w:p>
          <w:p w:rsidR="00FE3D11" w:rsidRDefault="00FE3D11" w:rsidP="001E05C6">
            <w:pPr>
              <w:pStyle w:val="a4"/>
              <w:ind w:firstLine="0"/>
              <w:rPr>
                <w:color w:val="000000"/>
                <w:szCs w:val="26"/>
                <w:rtl/>
              </w:rPr>
            </w:pPr>
            <w:r w:rsidRPr="000E76E0">
              <w:rPr>
                <w:rStyle w:val="Char3"/>
                <w:rtl/>
              </w:rPr>
              <w:t>قلت</w:t>
            </w:r>
            <w:r w:rsidRPr="008B6436">
              <w:rPr>
                <w:rStyle w:val="Char4"/>
                <w:rtl/>
              </w:rPr>
              <w:t>:</w:t>
            </w:r>
            <w:r w:rsidR="00B67DA0" w:rsidRPr="008B6436">
              <w:rPr>
                <w:rStyle w:val="Char4"/>
                <w:rtl/>
              </w:rPr>
              <w:t xml:space="preserve"> </w:t>
            </w:r>
            <w:r w:rsidRPr="008B6436">
              <w:rPr>
                <w:rStyle w:val="Char4"/>
                <w:rtl/>
              </w:rPr>
              <w:t>وفي بعض المصادر بالحاء المهملة بدلاً من "الجيم".</w:t>
            </w:r>
            <w:r w:rsidR="00B67DA0" w:rsidRPr="008B6436">
              <w:rPr>
                <w:rStyle w:val="Char4"/>
                <w:rtl/>
              </w:rPr>
              <w:t xml:space="preserve"> </w:t>
            </w:r>
          </w:p>
        </w:tc>
        <w:tc>
          <w:tcPr>
            <w:tcW w:w="1559" w:type="dxa"/>
            <w:vAlign w:val="center"/>
          </w:tcPr>
          <w:p w:rsidR="00FE3D11" w:rsidRPr="000E76E0" w:rsidRDefault="00FE3D11" w:rsidP="00FE3D11">
            <w:pPr>
              <w:bidi/>
              <w:jc w:val="center"/>
              <w:rPr>
                <w:rStyle w:val="Char3"/>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حبان "المجروحين" (3/19).</w:t>
            </w:r>
            <w:r w:rsidR="00B67DA0">
              <w:rPr>
                <w:rtl/>
              </w:rPr>
              <w:t xml:space="preserve"> </w:t>
            </w:r>
          </w:p>
          <w:p w:rsidR="00FE3D11" w:rsidRPr="00FE3D11" w:rsidRDefault="00FE3D11" w:rsidP="001902D9">
            <w:pPr>
              <w:pStyle w:val="ab"/>
              <w:rPr>
                <w:rtl/>
              </w:rPr>
            </w:pPr>
            <w:r w:rsidRPr="00FE3D11">
              <w:rPr>
                <w:rtl/>
              </w:rPr>
              <w:t>ابن عدي "الذخيرة" (5/3066).</w:t>
            </w:r>
            <w:r w:rsidR="00B67DA0">
              <w:rPr>
                <w:rtl/>
              </w:rPr>
              <w:t xml:space="preserve"> </w:t>
            </w:r>
          </w:p>
          <w:p w:rsidR="00FE3D11" w:rsidRDefault="00FE3D11" w:rsidP="001902D9">
            <w:pPr>
              <w:pStyle w:val="ab"/>
              <w:rPr>
                <w:szCs w:val="26"/>
                <w:rtl/>
              </w:rPr>
            </w:pPr>
            <w:r w:rsidRPr="00FE3D11">
              <w:rPr>
                <w:rtl/>
              </w:rPr>
              <w:t xml:space="preserve">ابن الجوزي "المتناهية" (1/257)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86</w:t>
            </w:r>
          </w:p>
        </w:tc>
        <w:tc>
          <w:tcPr>
            <w:tcW w:w="2977" w:type="dxa"/>
          </w:tcPr>
          <w:p w:rsidR="00FE3D11" w:rsidRDefault="00FE3D11" w:rsidP="001E05C6">
            <w:pPr>
              <w:pStyle w:val="a4"/>
              <w:ind w:firstLine="0"/>
              <w:rPr>
                <w:color w:val="000000"/>
                <w:szCs w:val="26"/>
                <w:rtl/>
              </w:rPr>
            </w:pPr>
            <w:r w:rsidRPr="008B6436">
              <w:rPr>
                <w:rStyle w:val="Char4"/>
                <w:rtl/>
              </w:rPr>
              <w:t>إياكم والحسد، فإن الحسد يأكل الحسنات كما تأكل النار الحطب.</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البخاري "التاريخ" (1/272).</w:t>
            </w:r>
            <w:r w:rsidR="00B67DA0">
              <w:rPr>
                <w:rtl/>
              </w:rPr>
              <w:t xml:space="preserve"> </w:t>
            </w:r>
          </w:p>
          <w:p w:rsidR="00FE3D11" w:rsidRPr="00FE3D11" w:rsidRDefault="00FE3D11" w:rsidP="001902D9">
            <w:pPr>
              <w:pStyle w:val="ab"/>
              <w:rPr>
                <w:rtl/>
              </w:rPr>
            </w:pPr>
            <w:r w:rsidRPr="00FE3D11">
              <w:rPr>
                <w:rtl/>
              </w:rPr>
              <w:t>المنذري"مختصر السنن" (7/226)</w:t>
            </w:r>
            <w:r w:rsidRPr="00FE3D11">
              <w:rPr>
                <w:bCs/>
                <w:rtl/>
              </w:rPr>
              <w:t>.</w:t>
            </w:r>
            <w:r w:rsidR="00B67DA0">
              <w:rPr>
                <w:bCs/>
                <w:rtl/>
              </w:rPr>
              <w:t xml:space="preserve"> </w:t>
            </w:r>
          </w:p>
          <w:p w:rsidR="00FE3D11" w:rsidRDefault="00FE3D11" w:rsidP="001902D9">
            <w:pPr>
              <w:pStyle w:val="ab"/>
              <w:rPr>
                <w:szCs w:val="26"/>
                <w:rtl/>
              </w:rPr>
            </w:pPr>
            <w:r w:rsidRPr="00FE3D11">
              <w:rPr>
                <w:rtl/>
              </w:rPr>
              <w:t>الألباني "الضعيفة" (1902).</w:t>
            </w:r>
            <w:r w:rsidR="00B67DA0">
              <w:rPr>
                <w:rtl/>
              </w:rPr>
              <w:t xml:space="preserve"> </w:t>
            </w:r>
          </w:p>
        </w:tc>
      </w:tr>
      <w:tr w:rsidR="00FE3D11" w:rsidTr="002C1C11">
        <w:tc>
          <w:tcPr>
            <w:tcW w:w="708" w:type="dxa"/>
            <w:vAlign w:val="center"/>
          </w:tcPr>
          <w:p w:rsidR="00FE3D11" w:rsidRDefault="00FE3D11" w:rsidP="00FE3D11">
            <w:pPr>
              <w:bidi/>
              <w:spacing w:line="440" w:lineRule="exact"/>
              <w:jc w:val="center"/>
              <w:rPr>
                <w:color w:val="000000"/>
                <w:szCs w:val="26"/>
                <w:rtl/>
              </w:rPr>
            </w:pPr>
            <w:r w:rsidRPr="008B6436">
              <w:rPr>
                <w:rStyle w:val="Char4"/>
                <w:rtl/>
              </w:rPr>
              <w:t>87</w:t>
            </w:r>
          </w:p>
        </w:tc>
        <w:tc>
          <w:tcPr>
            <w:tcW w:w="2977" w:type="dxa"/>
          </w:tcPr>
          <w:p w:rsidR="00FE3D11" w:rsidRDefault="00FE3D11" w:rsidP="001E05C6">
            <w:pPr>
              <w:pStyle w:val="a4"/>
              <w:ind w:firstLine="0"/>
              <w:rPr>
                <w:color w:val="000000"/>
                <w:szCs w:val="26"/>
                <w:rtl/>
              </w:rPr>
            </w:pPr>
            <w:r w:rsidRPr="008B6436">
              <w:rPr>
                <w:rStyle w:val="Char4"/>
                <w:rtl/>
              </w:rPr>
              <w:t>ليس مني ذو حسد.</w:t>
            </w:r>
            <w:r w:rsidR="00B67DA0" w:rsidRPr="008B6436">
              <w:rPr>
                <w:rStyle w:val="Char4"/>
                <w:rtl/>
              </w:rPr>
              <w:t xml:space="preserve"> </w:t>
            </w:r>
          </w:p>
        </w:tc>
        <w:tc>
          <w:tcPr>
            <w:tcW w:w="1559" w:type="dxa"/>
            <w:vAlign w:val="center"/>
          </w:tcPr>
          <w:p w:rsidR="00FE3D11" w:rsidRDefault="00FE3D11" w:rsidP="00D47415">
            <w:pPr>
              <w:pStyle w:val="a3"/>
              <w:ind w:firstLine="0"/>
              <w:jc w:val="center"/>
              <w:rPr>
                <w:b/>
                <w:bCs/>
                <w:color w:val="000000"/>
                <w:szCs w:val="26"/>
                <w:rtl/>
              </w:rPr>
            </w:pPr>
            <w:r w:rsidRPr="00D47415">
              <w:rPr>
                <w:rtl/>
              </w:rPr>
              <w:t>موضوع</w:t>
            </w:r>
          </w:p>
        </w:tc>
        <w:tc>
          <w:tcPr>
            <w:tcW w:w="2553" w:type="dxa"/>
          </w:tcPr>
          <w:p w:rsidR="00FE3D11" w:rsidRPr="00FE3D11" w:rsidRDefault="00FE3D11" w:rsidP="001902D9">
            <w:pPr>
              <w:pStyle w:val="ab"/>
              <w:rPr>
                <w:rtl/>
              </w:rPr>
            </w:pPr>
            <w:r w:rsidRPr="00FE3D11">
              <w:rPr>
                <w:rtl/>
              </w:rPr>
              <w:t>المنذري "الترغيب" (5/146).</w:t>
            </w:r>
            <w:r w:rsidR="00B67DA0">
              <w:rPr>
                <w:rtl/>
              </w:rPr>
              <w:t xml:space="preserve"> </w:t>
            </w:r>
          </w:p>
          <w:p w:rsidR="00FE3D11" w:rsidRPr="00FE3D11" w:rsidRDefault="00FE3D11" w:rsidP="001902D9">
            <w:pPr>
              <w:pStyle w:val="ab"/>
              <w:rPr>
                <w:rtl/>
              </w:rPr>
            </w:pPr>
            <w:r w:rsidRPr="00FE3D11">
              <w:rPr>
                <w:rtl/>
              </w:rPr>
              <w:t>الهيثـمي "المجـمع" (8/91).</w:t>
            </w:r>
            <w:r w:rsidR="00B67DA0">
              <w:rPr>
                <w:rtl/>
              </w:rPr>
              <w:t xml:space="preserve"> </w:t>
            </w:r>
          </w:p>
          <w:p w:rsidR="00FE3D11" w:rsidRDefault="00FE3D11" w:rsidP="001902D9">
            <w:pPr>
              <w:pStyle w:val="ab"/>
              <w:rPr>
                <w:szCs w:val="26"/>
                <w:rtl/>
              </w:rPr>
            </w:pPr>
            <w:r w:rsidRPr="00FE3D11">
              <w:rPr>
                <w:rtl/>
              </w:rPr>
              <w:t>الألباني "الضعيفة" (586).</w:t>
            </w:r>
            <w:r w:rsidR="00B67DA0">
              <w:rPr>
                <w:rtl/>
              </w:rPr>
              <w:t xml:space="preserve"> </w:t>
            </w:r>
          </w:p>
        </w:tc>
      </w:tr>
      <w:tr w:rsidR="00FE3D11" w:rsidTr="002C1C11">
        <w:trPr>
          <w:trHeight w:val="776"/>
        </w:trPr>
        <w:tc>
          <w:tcPr>
            <w:tcW w:w="708" w:type="dxa"/>
            <w:vAlign w:val="center"/>
          </w:tcPr>
          <w:p w:rsidR="00FE3D11" w:rsidRDefault="00FE3D11" w:rsidP="00FE3D11">
            <w:pPr>
              <w:bidi/>
              <w:spacing w:line="440" w:lineRule="exact"/>
              <w:jc w:val="center"/>
              <w:rPr>
                <w:color w:val="000000"/>
                <w:szCs w:val="26"/>
                <w:rtl/>
              </w:rPr>
            </w:pPr>
            <w:r w:rsidRPr="008B6436">
              <w:rPr>
                <w:rStyle w:val="Char4"/>
                <w:rtl/>
              </w:rPr>
              <w:t>88</w:t>
            </w:r>
          </w:p>
        </w:tc>
        <w:tc>
          <w:tcPr>
            <w:tcW w:w="2977" w:type="dxa"/>
          </w:tcPr>
          <w:p w:rsidR="00FE3D11" w:rsidRPr="008B6436" w:rsidRDefault="00FE3D11" w:rsidP="001E05C6">
            <w:pPr>
              <w:pStyle w:val="a4"/>
              <w:ind w:firstLine="0"/>
              <w:rPr>
                <w:rStyle w:val="Char4"/>
                <w:rtl/>
              </w:rPr>
            </w:pPr>
            <w:r w:rsidRPr="008B6436">
              <w:rPr>
                <w:rStyle w:val="Char4"/>
                <w:rtl/>
              </w:rPr>
              <w:t>الحسد يفسد الإيمان كما يفسد الصبر العسل.</w:t>
            </w:r>
            <w:r w:rsidR="00B67DA0" w:rsidRPr="008B6436">
              <w:rPr>
                <w:rStyle w:val="Char4"/>
                <w:rtl/>
              </w:rPr>
              <w:t xml:space="preserve"> </w:t>
            </w:r>
          </w:p>
          <w:p w:rsidR="00FE3D11" w:rsidRPr="008B6436" w:rsidRDefault="00FE3D11" w:rsidP="001E05C6">
            <w:pPr>
              <w:pStyle w:val="a4"/>
              <w:ind w:firstLine="0"/>
              <w:rPr>
                <w:rStyle w:val="Char4"/>
                <w:rtl/>
              </w:rPr>
            </w:pPr>
          </w:p>
        </w:tc>
        <w:tc>
          <w:tcPr>
            <w:tcW w:w="1559" w:type="dxa"/>
            <w:vAlign w:val="center"/>
          </w:tcPr>
          <w:p w:rsidR="00FE3D11" w:rsidRDefault="00FE3D11" w:rsidP="00D47415">
            <w:pPr>
              <w:pStyle w:val="a3"/>
              <w:ind w:firstLine="0"/>
              <w:jc w:val="center"/>
              <w:rPr>
                <w:rtl/>
              </w:rPr>
            </w:pPr>
            <w:r>
              <w:rPr>
                <w:rtl/>
              </w:rPr>
              <w:t>ضعيف</w:t>
            </w:r>
          </w:p>
        </w:tc>
        <w:tc>
          <w:tcPr>
            <w:tcW w:w="2553" w:type="dxa"/>
          </w:tcPr>
          <w:p w:rsidR="00FE3D11" w:rsidRDefault="00FE3D11" w:rsidP="001902D9">
            <w:pPr>
              <w:pStyle w:val="ab"/>
              <w:rPr>
                <w:szCs w:val="26"/>
                <w:rtl/>
              </w:rPr>
            </w:pPr>
            <w:r w:rsidRPr="00FE3D11">
              <w:rPr>
                <w:rtl/>
              </w:rPr>
              <w:t>الألباني "ضعيف الجامع" (2782).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89</w:t>
            </w:r>
          </w:p>
        </w:tc>
        <w:tc>
          <w:tcPr>
            <w:tcW w:w="2977" w:type="dxa"/>
          </w:tcPr>
          <w:p w:rsidR="00FE3D11" w:rsidRPr="008B6436" w:rsidRDefault="00FE3D11" w:rsidP="001E05C6">
            <w:pPr>
              <w:pStyle w:val="a4"/>
              <w:ind w:firstLine="0"/>
              <w:rPr>
                <w:rStyle w:val="Char4"/>
                <w:rtl/>
              </w:rPr>
            </w:pPr>
            <w:r w:rsidRPr="008B6436">
              <w:rPr>
                <w:rStyle w:val="Char4"/>
                <w:rtl/>
              </w:rPr>
              <w:t>الغضب من الشيطان، وإن الشيطان خلق من النار وإنما تطفأ النار بالماء، فإذا غضب أحدكم فليتوضأ.</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حبان "المجروحين" (2/25).</w:t>
            </w:r>
            <w:r w:rsidR="00B67DA0">
              <w:rPr>
                <w:rtl/>
              </w:rPr>
              <w:t xml:space="preserve"> </w:t>
            </w:r>
          </w:p>
          <w:p w:rsidR="00FE3D11" w:rsidRDefault="00FE3D11" w:rsidP="001902D9">
            <w:pPr>
              <w:pStyle w:val="ab"/>
              <w:rPr>
                <w:szCs w:val="26"/>
                <w:rtl/>
              </w:rPr>
            </w:pPr>
            <w:r w:rsidRPr="00FE3D11">
              <w:rPr>
                <w:rtl/>
              </w:rPr>
              <w:t>الألباني "الضعيفة" (582).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90</w:t>
            </w:r>
          </w:p>
        </w:tc>
        <w:tc>
          <w:tcPr>
            <w:tcW w:w="2977" w:type="dxa"/>
          </w:tcPr>
          <w:p w:rsidR="00FE3D11" w:rsidRPr="008B6436" w:rsidRDefault="00FE3D11" w:rsidP="001E05C6">
            <w:pPr>
              <w:pStyle w:val="a4"/>
              <w:ind w:firstLine="0"/>
              <w:rPr>
                <w:rStyle w:val="Char4"/>
                <w:rtl/>
              </w:rPr>
            </w:pPr>
            <w:r w:rsidRPr="008B6436">
              <w:rPr>
                <w:rStyle w:val="Char4"/>
                <w:rtl/>
              </w:rPr>
              <w:t>ألا إن الغضب جمرة تتوقد في قلب ابن آدم، ألا ترون إلى انتفاخ أوداجه، واحمرار عينيه؟</w:t>
            </w:r>
            <w:r w:rsidR="00B67DA0" w:rsidRPr="008B6436">
              <w:rPr>
                <w:rStyle w:val="Char4"/>
                <w:rtl/>
              </w:rPr>
              <w:t xml:space="preserve"> </w:t>
            </w:r>
            <w:r w:rsidRPr="008B6436">
              <w:rPr>
                <w:rStyle w:val="Char4"/>
                <w:rtl/>
              </w:rPr>
              <w:t>فمن أحس من ذلك شيئاً فالأرض الأرض...</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"ضعيف الترمذي" (ص249).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91</w:t>
            </w:r>
          </w:p>
        </w:tc>
        <w:tc>
          <w:tcPr>
            <w:tcW w:w="2977" w:type="dxa"/>
          </w:tcPr>
          <w:p w:rsidR="00FE3D11" w:rsidRDefault="00FE3D11" w:rsidP="001E05C6">
            <w:pPr>
              <w:pStyle w:val="a4"/>
              <w:ind w:firstLine="0"/>
              <w:rPr>
                <w:color w:val="000000"/>
                <w:szCs w:val="26"/>
                <w:rtl/>
              </w:rPr>
            </w:pPr>
            <w:r w:rsidRPr="008B6436">
              <w:rPr>
                <w:rStyle w:val="Char4"/>
                <w:rtl/>
              </w:rPr>
              <w:t>ألا أنبئكم بما يشرف الله به البنيان ويرفع الدرجات؟...</w:t>
            </w:r>
            <w:r w:rsidR="00B67DA0" w:rsidRPr="008B6436">
              <w:rPr>
                <w:rStyle w:val="Char4"/>
                <w:rtl/>
              </w:rPr>
              <w:t xml:space="preserve"> </w:t>
            </w:r>
            <w:r w:rsidRPr="008B6436">
              <w:rPr>
                <w:rStyle w:val="Char4"/>
                <w:rtl/>
              </w:rPr>
              <w:t>تحلم على من جهل عليك، وتعفو عمن ظلمك، وتعطي من حرمك، وتصل من قطعك.</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"الترغيب" (4/340).</w:t>
            </w:r>
            <w:r w:rsidR="00B67DA0">
              <w:rPr>
                <w:rtl/>
              </w:rPr>
              <w:t xml:space="preserve"> </w:t>
            </w:r>
          </w:p>
          <w:p w:rsidR="00FE3D11" w:rsidRPr="00FE3D11" w:rsidRDefault="00FE3D11" w:rsidP="001902D9">
            <w:pPr>
              <w:pStyle w:val="ab"/>
              <w:rPr>
                <w:rtl/>
              </w:rPr>
            </w:pPr>
            <w:r w:rsidRPr="00FE3D11">
              <w:rPr>
                <w:rtl/>
              </w:rPr>
              <w:t>الذهبي "المستدرك" (2/295).</w:t>
            </w:r>
            <w:r w:rsidR="00B67DA0">
              <w:rPr>
                <w:rtl/>
              </w:rPr>
              <w:t xml:space="preserve"> </w:t>
            </w:r>
          </w:p>
          <w:p w:rsidR="00FE3D11" w:rsidRDefault="00FE3D11" w:rsidP="001902D9">
            <w:pPr>
              <w:pStyle w:val="ab"/>
              <w:rPr>
                <w:szCs w:val="26"/>
                <w:rtl/>
              </w:rPr>
            </w:pPr>
            <w:r w:rsidRPr="00FE3D11">
              <w:rPr>
                <w:rtl/>
              </w:rPr>
              <w:t>الهيثمي "المجمع" (8/189).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92</w:t>
            </w:r>
          </w:p>
        </w:tc>
        <w:tc>
          <w:tcPr>
            <w:tcW w:w="2977" w:type="dxa"/>
          </w:tcPr>
          <w:p w:rsidR="00FE3D11" w:rsidRDefault="00FE3D11" w:rsidP="001E05C6">
            <w:pPr>
              <w:pStyle w:val="a4"/>
              <w:ind w:firstLine="0"/>
              <w:rPr>
                <w:color w:val="000000"/>
                <w:szCs w:val="26"/>
                <w:rtl/>
              </w:rPr>
            </w:pPr>
            <w:r w:rsidRPr="008B6436">
              <w:rPr>
                <w:rStyle w:val="Char4"/>
                <w:rtl/>
              </w:rPr>
              <w:t>قال ابن عباس:</w:t>
            </w:r>
            <w:r w:rsidR="00B67DA0" w:rsidRPr="008B6436">
              <w:rPr>
                <w:rStyle w:val="Char4"/>
                <w:rtl/>
              </w:rPr>
              <w:t xml:space="preserve"> </w:t>
            </w:r>
            <w:r w:rsidRPr="008B6436">
              <w:rPr>
                <w:rStyle w:val="Char4"/>
                <w:rtl/>
              </w:rPr>
              <w:t>ما من مسلم له والدان مسلمان يصبح إليهما محتسباً</w:t>
            </w:r>
            <w:r w:rsidRPr="000E76E0">
              <w:rPr>
                <w:rStyle w:val="Char3"/>
                <w:rtl/>
              </w:rPr>
              <w:t xml:space="preserve"> </w:t>
            </w:r>
            <w:r w:rsidRPr="008B6436">
              <w:rPr>
                <w:rStyle w:val="Char4"/>
                <w:rtl/>
              </w:rPr>
              <w:t>[ أو محسناً] إلا فتح الله له بابين -يعني من الجنة- وإن كان واحداً فواحد، وإن كان واحداً فواحد، وإن غضب أحدهما لم يرض الله عنه حتى يرضى عنه...</w:t>
            </w:r>
            <w:r w:rsidR="00B67DA0" w:rsidRPr="008B6436">
              <w:rPr>
                <w:rStyle w:val="Char4"/>
                <w:rtl/>
              </w:rPr>
              <w:t xml:space="preserve"> </w:t>
            </w:r>
            <w:r w:rsidRPr="008B6436">
              <w:rPr>
                <w:rStyle w:val="Char4"/>
                <w:rtl/>
              </w:rPr>
              <w:t>وإن ظلماه.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زرعة "العلل" (2/211).</w:t>
            </w:r>
            <w:r w:rsidR="00B67DA0">
              <w:rPr>
                <w:rtl/>
              </w:rPr>
              <w:t xml:space="preserve"> </w:t>
            </w:r>
          </w:p>
          <w:p w:rsidR="00FE3D11" w:rsidRPr="00FE3D11" w:rsidRDefault="00FE3D11" w:rsidP="001902D9">
            <w:pPr>
              <w:pStyle w:val="ab"/>
              <w:rPr>
                <w:rtl/>
              </w:rPr>
            </w:pPr>
            <w:r w:rsidRPr="00FE3D11">
              <w:rPr>
                <w:rtl/>
              </w:rPr>
              <w:t>- الألباني "ضعيف الأدب المفرد" (ص21).</w:t>
            </w:r>
            <w:r w:rsidR="00B67DA0">
              <w:rPr>
                <w:rtl/>
              </w:rPr>
              <w:t xml:space="preserve"> </w:t>
            </w:r>
          </w:p>
          <w:p w:rsidR="00FE3D11" w:rsidRDefault="00FE3D11" w:rsidP="001902D9">
            <w:pPr>
              <w:pStyle w:val="ab"/>
              <w:rPr>
                <w:szCs w:val="26"/>
                <w:rtl/>
              </w:rPr>
            </w:pPr>
            <w:r w:rsidRPr="00FE3D11">
              <w:rPr>
                <w:rtl/>
              </w:rPr>
              <w:t>* تنبيه:</w:t>
            </w:r>
            <w:r w:rsidR="00B67DA0">
              <w:rPr>
                <w:rtl/>
              </w:rPr>
              <w:t xml:space="preserve"> </w:t>
            </w:r>
            <w:r w:rsidRPr="00FE3D11">
              <w:rPr>
                <w:rtl/>
              </w:rPr>
              <w:t>وروي هذا الأثر مرفوعاً إلى النَّبيِّ</w:t>
            </w:r>
            <w:r w:rsidR="001902D9">
              <w:rPr>
                <w:rFonts w:ascii="AGA Arabesque" w:hAnsi="AGA Arabesque" w:hint="cs"/>
                <w:sz w:val="32"/>
                <w:rtl/>
              </w:rPr>
              <w:t xml:space="preserve"> </w:t>
            </w:r>
            <w:r w:rsidR="001902D9">
              <w:rPr>
                <w:rFonts w:ascii="AGA Arabesque" w:hAnsi="AGA Arabesque" w:cs="CTraditional Arabic" w:hint="cs"/>
                <w:sz w:val="32"/>
                <w:rtl/>
              </w:rPr>
              <w:t>ج</w:t>
            </w:r>
            <w:r w:rsidRPr="00FE3D11">
              <w:rPr>
                <w:rtl/>
              </w:rPr>
              <w:t xml:space="preserve"> ولا يصحُّ أيضاً.</w:t>
            </w:r>
            <w:r w:rsidR="00B67DA0">
              <w:rPr>
                <w:rtl/>
              </w:rPr>
              <w:t xml:space="preserve"> </w:t>
            </w:r>
            <w:r w:rsidRPr="00FE3D11">
              <w:rPr>
                <w:rtl/>
              </w:rPr>
              <w:t>انظر "الذخيرة" (4/2121) و"الميزان" (2/643).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93</w:t>
            </w:r>
          </w:p>
        </w:tc>
        <w:tc>
          <w:tcPr>
            <w:tcW w:w="2977" w:type="dxa"/>
          </w:tcPr>
          <w:p w:rsidR="00FE3D11" w:rsidRDefault="00FE3D11" w:rsidP="001E05C6">
            <w:pPr>
              <w:pStyle w:val="a4"/>
              <w:ind w:firstLine="0"/>
              <w:rPr>
                <w:color w:val="000000"/>
                <w:szCs w:val="26"/>
                <w:rtl/>
              </w:rPr>
            </w:pPr>
            <w:r w:rsidRPr="008B6436">
              <w:rPr>
                <w:rStyle w:val="Char4"/>
                <w:rtl/>
              </w:rPr>
              <w:t>من البر أن تصل صديق أبيك.</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Default="00FE3D11" w:rsidP="001902D9">
            <w:pPr>
              <w:pStyle w:val="ab"/>
              <w:rPr>
                <w:szCs w:val="26"/>
                <w:rtl/>
              </w:rPr>
            </w:pPr>
            <w:r w:rsidRPr="00FE3D11">
              <w:rPr>
                <w:rtl/>
              </w:rPr>
              <w:t>الهيثمي "المجمع" (8/147).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94</w:t>
            </w:r>
          </w:p>
        </w:tc>
        <w:tc>
          <w:tcPr>
            <w:tcW w:w="2977" w:type="dxa"/>
          </w:tcPr>
          <w:p w:rsidR="00FE3D11" w:rsidRDefault="00FE3D11" w:rsidP="001E05C6">
            <w:pPr>
              <w:pStyle w:val="a4"/>
              <w:ind w:firstLine="0"/>
              <w:rPr>
                <w:color w:val="000000"/>
                <w:szCs w:val="26"/>
                <w:rtl/>
              </w:rPr>
            </w:pPr>
            <w:r w:rsidRPr="008B6436">
              <w:rPr>
                <w:rStyle w:val="Char4"/>
                <w:rtl/>
              </w:rPr>
              <w:t xml:space="preserve">أن رجلاً كان في الطواف حاملاً أمَّه يطوف بها، فسأل رسول الله </w:t>
            </w:r>
            <w:r w:rsidRPr="008B6436">
              <w:rPr>
                <w:rStyle w:val="Char4"/>
              </w:rPr>
              <w:t></w:t>
            </w:r>
            <w:r w:rsidRPr="008B6436">
              <w:rPr>
                <w:rStyle w:val="Char4"/>
                <w:rtl/>
              </w:rPr>
              <w:t xml:space="preserve"> هل أديتُ حقها؟</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لا، ولا بزفرة واحدة</w:t>
            </w:r>
            <w:r w:rsidRPr="00D47415">
              <w:rPr>
                <w:rFonts w:cs="IRNazli"/>
                <w:color w:val="000000"/>
                <w:sz w:val="23"/>
                <w:szCs w:val="28"/>
                <w:vertAlign w:val="superscript"/>
                <w:rtl/>
              </w:rPr>
              <w:t>(</w:t>
            </w:r>
            <w:r w:rsidRPr="00D47415">
              <w:rPr>
                <w:rStyle w:val="FootnoteReference"/>
                <w:rFonts w:cs="IRNazli"/>
                <w:color w:val="000000"/>
                <w:sz w:val="23"/>
                <w:szCs w:val="28"/>
                <w:rtl/>
              </w:rPr>
              <w:footnoteReference w:id="88"/>
            </w:r>
            <w:r w:rsidRPr="00D47415">
              <w:rPr>
                <w:rFonts w:cs="IRNazli"/>
                <w:color w:val="000000"/>
                <w:sz w:val="23"/>
                <w:szCs w:val="28"/>
                <w:vertAlign w:val="superscript"/>
                <w:rtl/>
              </w:rPr>
              <w:t>)</w:t>
            </w:r>
            <w:r w:rsidRPr="008B6436">
              <w:rPr>
                <w:rStyle w:val="Char4"/>
                <w:rtl/>
              </w:rPr>
              <w:t>.</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كثير "التفسير" (3/52).</w:t>
            </w:r>
            <w:r w:rsidR="00B67DA0">
              <w:rPr>
                <w:rtl/>
              </w:rPr>
              <w:t xml:space="preserve"> </w:t>
            </w:r>
          </w:p>
          <w:p w:rsidR="00FE3D11" w:rsidRDefault="00FE3D11" w:rsidP="001902D9">
            <w:pPr>
              <w:pStyle w:val="ab"/>
              <w:rPr>
                <w:szCs w:val="26"/>
                <w:rtl/>
              </w:rPr>
            </w:pPr>
            <w:r w:rsidRPr="00FE3D11">
              <w:rPr>
                <w:rtl/>
              </w:rPr>
              <w:t>الهيثمي "المجمع" (8/137).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95</w:t>
            </w:r>
          </w:p>
        </w:tc>
        <w:tc>
          <w:tcPr>
            <w:tcW w:w="2977" w:type="dxa"/>
          </w:tcPr>
          <w:p w:rsidR="00FE3D11" w:rsidRDefault="00FE3D11" w:rsidP="001E05C6">
            <w:pPr>
              <w:pStyle w:val="a4"/>
              <w:ind w:firstLine="0"/>
              <w:rPr>
                <w:color w:val="000000"/>
                <w:szCs w:val="26"/>
                <w:rtl/>
              </w:rPr>
            </w:pPr>
            <w:r w:rsidRPr="008B6436">
              <w:rPr>
                <w:rStyle w:val="Char4"/>
                <w:rtl/>
              </w:rPr>
              <w:t xml:space="preserve">أن شاباً كان على عهد رسول الله </w:t>
            </w:r>
            <w:r w:rsidRPr="008B6436">
              <w:rPr>
                <w:rStyle w:val="Char4"/>
              </w:rPr>
              <w:t></w:t>
            </w:r>
            <w:r w:rsidRPr="008B6436">
              <w:rPr>
                <w:rStyle w:val="Char4"/>
                <w:rtl/>
              </w:rPr>
              <w:t xml:space="preserve"> يُسمى "علقمة" فمرض واشتد مرضه، فقيل له، قل لا إله إلا الله، فلم ينطق لسانه. . .</w:t>
            </w:r>
            <w:r w:rsidR="00B67DA0" w:rsidRPr="008B6436">
              <w:rPr>
                <w:rStyle w:val="Char4"/>
                <w:rtl/>
              </w:rPr>
              <w:t xml:space="preserve"> </w:t>
            </w:r>
            <w:r w:rsidRPr="008B6436">
              <w:rPr>
                <w:rStyle w:val="Char4"/>
                <w:rtl/>
              </w:rPr>
              <w:t>وله أم كبيرة. . .</w:t>
            </w:r>
            <w:r w:rsidR="00B67DA0" w:rsidRPr="008B6436">
              <w:rPr>
                <w:rStyle w:val="Char4"/>
                <w:rtl/>
              </w:rPr>
              <w:t xml:space="preserve"> </w:t>
            </w:r>
            <w:r w:rsidRPr="008B6436">
              <w:rPr>
                <w:rStyle w:val="Char4"/>
                <w:rtl/>
              </w:rPr>
              <w:t>فقالت:</w:t>
            </w:r>
            <w:r w:rsidR="00B67DA0" w:rsidRPr="008B6436">
              <w:rPr>
                <w:rStyle w:val="Char4"/>
                <w:rtl/>
              </w:rPr>
              <w:t xml:space="preserve"> </w:t>
            </w:r>
            <w:r w:rsidRPr="008B6436">
              <w:rPr>
                <w:rStyle w:val="Char4"/>
                <w:rtl/>
              </w:rPr>
              <w:t>يا رسول الله. . .</w:t>
            </w:r>
            <w:r w:rsidR="00B67DA0" w:rsidRPr="008B6436">
              <w:rPr>
                <w:rStyle w:val="Char4"/>
                <w:rtl/>
              </w:rPr>
              <w:t xml:space="preserve"> </w:t>
            </w:r>
            <w:r w:rsidRPr="008B6436">
              <w:rPr>
                <w:rStyle w:val="Char4"/>
                <w:rtl/>
              </w:rPr>
              <w:t>أنا عليه ساخطة. . .</w:t>
            </w:r>
            <w:r w:rsidR="00B67DA0" w:rsidRPr="008B6436">
              <w:rPr>
                <w:rStyle w:val="Char4"/>
                <w:rtl/>
              </w:rPr>
              <w:t xml:space="preserve"> </w:t>
            </w:r>
            <w:r w:rsidRPr="008B6436">
              <w:rPr>
                <w:rStyle w:val="Char4"/>
                <w:rtl/>
              </w:rPr>
              <w:t xml:space="preserve">فقال رسول الله </w:t>
            </w:r>
            <w:r w:rsidRPr="008B6436">
              <w:rPr>
                <w:rStyle w:val="Char4"/>
              </w:rPr>
              <w:t></w:t>
            </w:r>
            <w:r w:rsidRPr="000E76E0">
              <w:rPr>
                <w:rStyle w:val="Char3"/>
                <w:rtl/>
              </w:rPr>
              <w:t xml:space="preserve"> </w:t>
            </w:r>
            <w:r w:rsidRPr="008B6436">
              <w:rPr>
                <w:rStyle w:val="Char4"/>
                <w:rtl/>
              </w:rPr>
              <w:t>"سخط أمه حجب لسانه عن شهاد أن لا إله إلا الله "</w:t>
            </w:r>
            <w:r w:rsidRPr="000E76E0">
              <w:rPr>
                <w:rStyle w:val="Char3"/>
                <w:rtl/>
              </w:rPr>
              <w:t xml:space="preserve">. . </w:t>
            </w:r>
            <w:r w:rsidRPr="008B6436">
              <w:rPr>
                <w:rStyle w:val="Char4"/>
                <w:rtl/>
              </w:rPr>
              <w:t>.</w:t>
            </w:r>
            <w:r w:rsidR="00B67DA0" w:rsidRPr="008B6436">
              <w:rPr>
                <w:rStyle w:val="Char4"/>
                <w:rtl/>
              </w:rPr>
              <w:t xml:space="preserve"> </w:t>
            </w:r>
            <w:r w:rsidRPr="008B6436">
              <w:rPr>
                <w:rStyle w:val="Char4"/>
                <w:rtl/>
              </w:rPr>
              <w:t>يا بلال، انطلق واجمع حطبا كثيراً حتى</w:t>
            </w:r>
            <w:r w:rsidRPr="000E76E0">
              <w:rPr>
                <w:rStyle w:val="Char3"/>
                <w:rtl/>
              </w:rPr>
              <w:t xml:space="preserve"> </w:t>
            </w:r>
            <w:r w:rsidRPr="008B6436">
              <w:rPr>
                <w:rStyle w:val="Char4"/>
                <w:rtl/>
              </w:rPr>
              <w:t>أحرقه في النار، وقالت:. . .</w:t>
            </w:r>
            <w:r w:rsidR="00B67DA0" w:rsidRPr="008B6436">
              <w:rPr>
                <w:rStyle w:val="Char4"/>
                <w:rtl/>
              </w:rPr>
              <w:t xml:space="preserve"> </w:t>
            </w:r>
            <w:r w:rsidRPr="008B6436">
              <w:rPr>
                <w:rStyle w:val="Char4"/>
                <w:rtl/>
              </w:rPr>
              <w:t>إني</w:t>
            </w:r>
            <w:r w:rsidRPr="000E76E0">
              <w:rPr>
                <w:rStyle w:val="Char3"/>
                <w:rtl/>
              </w:rPr>
              <w:t xml:space="preserve"> </w:t>
            </w:r>
            <w:r w:rsidRPr="008B6436">
              <w:rPr>
                <w:rStyle w:val="Char4"/>
                <w:rtl/>
              </w:rPr>
              <w:t>قد رضيتُ عنه</w:t>
            </w:r>
            <w:r w:rsidRPr="000E76E0">
              <w:rPr>
                <w:rStyle w:val="Char3"/>
                <w:rtl/>
              </w:rPr>
              <w:t xml:space="preserve">. . </w:t>
            </w:r>
            <w:r w:rsidRPr="008B6436">
              <w:rPr>
                <w:rStyle w:val="Char4"/>
                <w:rtl/>
              </w:rPr>
              <w:t>.</w:t>
            </w:r>
            <w:r w:rsidR="00B67DA0" w:rsidRPr="008B6436">
              <w:rPr>
                <w:rStyle w:val="Char4"/>
                <w:rtl/>
              </w:rPr>
              <w:t xml:space="preserve"> </w:t>
            </w:r>
            <w:r w:rsidRPr="008B6436">
              <w:rPr>
                <w:rStyle w:val="Char4"/>
                <w:rtl/>
              </w:rPr>
              <w:t>فقال لا إله إلا الله ومات من يومه وغسل وكفن</w:t>
            </w:r>
            <w:r w:rsidRPr="000E76E0">
              <w:rPr>
                <w:rStyle w:val="Char3"/>
                <w:rtl/>
              </w:rPr>
              <w:t xml:space="preserve"> </w:t>
            </w:r>
            <w:r w:rsidRPr="008B6436">
              <w:rPr>
                <w:rStyle w:val="Char4"/>
                <w:rtl/>
              </w:rPr>
              <w:t>وصلّى</w:t>
            </w:r>
            <w:r w:rsidRPr="000E76E0">
              <w:rPr>
                <w:rStyle w:val="Char3"/>
                <w:rtl/>
              </w:rPr>
              <w:t xml:space="preserve"> </w:t>
            </w:r>
            <w:r w:rsidRPr="008B6436">
              <w:rPr>
                <w:rStyle w:val="Char4"/>
                <w:rtl/>
              </w:rPr>
              <w:t xml:space="preserve">النبي </w:t>
            </w:r>
            <w:r w:rsidRPr="008B6436">
              <w:rPr>
                <w:rStyle w:val="Char4"/>
              </w:rPr>
              <w:t></w:t>
            </w:r>
            <w:r w:rsidRPr="008B6436">
              <w:rPr>
                <w:rStyle w:val="Char4"/>
                <w:rtl/>
              </w:rPr>
              <w:t xml:space="preserve"> عليه. . .</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البيهقي "الشعب" (6/198).</w:t>
            </w:r>
            <w:r w:rsidR="00B67DA0">
              <w:rPr>
                <w:rtl/>
              </w:rPr>
              <w:t xml:space="preserve"> </w:t>
            </w:r>
          </w:p>
          <w:p w:rsidR="00FE3D11" w:rsidRPr="00FE3D11" w:rsidRDefault="00FE3D11" w:rsidP="001902D9">
            <w:pPr>
              <w:pStyle w:val="ab"/>
              <w:rPr>
                <w:rtl/>
              </w:rPr>
            </w:pPr>
            <w:r w:rsidRPr="00FE3D11">
              <w:rPr>
                <w:rtl/>
              </w:rPr>
              <w:t>ابن الجوزي "الموضوعات" (2/280).</w:t>
            </w:r>
            <w:r w:rsidR="00B67DA0">
              <w:rPr>
                <w:rtl/>
              </w:rPr>
              <w:t xml:space="preserve"> </w:t>
            </w:r>
          </w:p>
          <w:p w:rsidR="00FE3D11" w:rsidRPr="00FE3D11" w:rsidRDefault="00FE3D11" w:rsidP="001902D9">
            <w:pPr>
              <w:pStyle w:val="ab"/>
              <w:rPr>
                <w:rtl/>
              </w:rPr>
            </w:pPr>
            <w:r w:rsidRPr="00FE3D11">
              <w:rPr>
                <w:rtl/>
              </w:rPr>
              <w:t>الذهبي "ترتيب الموضوعات" (ص248).</w:t>
            </w:r>
            <w:r w:rsidR="00B67DA0">
              <w:rPr>
                <w:rtl/>
              </w:rPr>
              <w:t xml:space="preserve"> </w:t>
            </w:r>
          </w:p>
          <w:p w:rsidR="00FE3D11" w:rsidRPr="00FE3D11" w:rsidRDefault="00FE3D11" w:rsidP="001902D9">
            <w:pPr>
              <w:pStyle w:val="ab"/>
              <w:rPr>
                <w:rtl/>
              </w:rPr>
            </w:pPr>
            <w:r w:rsidRPr="00FE3D11">
              <w:rPr>
                <w:rtl/>
              </w:rPr>
              <w:t>الهيثمي "المجمع" (8/148)</w:t>
            </w:r>
            <w:r w:rsidRPr="00FE3D11">
              <w:rPr>
                <w:bCs/>
                <w:rtl/>
              </w:rPr>
              <w:t>.</w:t>
            </w:r>
            <w:r w:rsidR="00B67DA0">
              <w:rPr>
                <w:bCs/>
                <w:rtl/>
              </w:rPr>
              <w:t xml:space="preserve"> </w:t>
            </w:r>
          </w:p>
          <w:p w:rsidR="00FE3D11" w:rsidRDefault="00FE3D11" w:rsidP="001902D9">
            <w:pPr>
              <w:pStyle w:val="ab"/>
              <w:rPr>
                <w:szCs w:val="26"/>
                <w:rtl/>
              </w:rPr>
            </w:pPr>
            <w:r w:rsidRPr="00FE3D11">
              <w:rPr>
                <w:rtl/>
              </w:rPr>
              <w:t>الشوكاني "الفوائد" (ص231).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96</w:t>
            </w:r>
          </w:p>
        </w:tc>
        <w:tc>
          <w:tcPr>
            <w:tcW w:w="2977" w:type="dxa"/>
          </w:tcPr>
          <w:p w:rsidR="00FE3D11" w:rsidRPr="008B6436" w:rsidRDefault="00FE3D11" w:rsidP="001E05C6">
            <w:pPr>
              <w:pStyle w:val="a4"/>
              <w:ind w:firstLine="0"/>
              <w:rPr>
                <w:rStyle w:val="Char4"/>
                <w:rtl/>
              </w:rPr>
            </w:pPr>
            <w:r w:rsidRPr="008B6436">
              <w:rPr>
                <w:rStyle w:val="Char4"/>
                <w:rtl/>
              </w:rPr>
              <w:t>ما برّ أباه من سدّد إليه الطرف بالغضب.</w:t>
            </w: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r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 عدي "الذخيرة" (4/2069).</w:t>
            </w:r>
            <w:r w:rsidR="00B67DA0">
              <w:rPr>
                <w:rtl/>
              </w:rPr>
              <w:t xml:space="preserve"> </w:t>
            </w:r>
          </w:p>
          <w:p w:rsidR="00FE3D11" w:rsidRPr="00FE3D11" w:rsidRDefault="00FE3D11" w:rsidP="001902D9">
            <w:pPr>
              <w:pStyle w:val="ab"/>
              <w:rPr>
                <w:rtl/>
              </w:rPr>
            </w:pPr>
            <w:r w:rsidRPr="00FE3D11">
              <w:rPr>
                <w:rtl/>
              </w:rPr>
              <w:t>الهيثمي"المجمع" (8/147).</w:t>
            </w:r>
            <w:r w:rsidR="00B67DA0">
              <w:rPr>
                <w:rtl/>
              </w:rPr>
              <w:t xml:space="preserve"> </w:t>
            </w:r>
          </w:p>
          <w:p w:rsidR="00FE3D11" w:rsidRDefault="00FE3D11" w:rsidP="001902D9">
            <w:pPr>
              <w:pStyle w:val="ab"/>
              <w:rPr>
                <w:szCs w:val="26"/>
                <w:rtl/>
              </w:rPr>
            </w:pPr>
            <w:r w:rsidRPr="00FE3D11">
              <w:rPr>
                <w:rtl/>
              </w:rPr>
              <w:t>الألباني"ضعيف</w:t>
            </w:r>
            <w:r w:rsidR="00B67DA0">
              <w:rPr>
                <w:rtl/>
              </w:rPr>
              <w:t xml:space="preserve"> </w:t>
            </w:r>
            <w:r w:rsidRPr="00FE3D11">
              <w:rPr>
                <w:rtl/>
              </w:rPr>
              <w:t>الجامع" (5036).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97</w:t>
            </w:r>
          </w:p>
        </w:tc>
        <w:tc>
          <w:tcPr>
            <w:tcW w:w="2977" w:type="dxa"/>
          </w:tcPr>
          <w:p w:rsidR="00FE3D11" w:rsidRPr="008B6436" w:rsidRDefault="00FE3D11" w:rsidP="001E05C6">
            <w:pPr>
              <w:pStyle w:val="a4"/>
              <w:ind w:firstLine="0"/>
              <w:rPr>
                <w:rStyle w:val="Char4"/>
                <w:rtl/>
              </w:rPr>
            </w:pPr>
            <w:r w:rsidRPr="008B6436">
              <w:rPr>
                <w:rStyle w:val="Char4"/>
                <w:rtl/>
              </w:rPr>
              <w:t xml:space="preserve">أتى رسولَ الله </w:t>
            </w:r>
            <w:r w:rsidRPr="008B6436">
              <w:rPr>
                <w:rStyle w:val="Char4"/>
              </w:rPr>
              <w:t></w:t>
            </w:r>
            <w:r w:rsidRPr="008B6436">
              <w:rPr>
                <w:rStyle w:val="Char4"/>
                <w:rtl/>
              </w:rPr>
              <w:t xml:space="preserve"> رجلٌ ومعه شيخ، فقال له "يا هذا، من هذا الذي معك؟</w:t>
            </w:r>
            <w:r w:rsidR="00B67DA0" w:rsidRPr="008B6436">
              <w:rPr>
                <w:rStyle w:val="Char4"/>
                <w:rtl/>
              </w:rPr>
              <w:t xml:space="preserve"> </w:t>
            </w:r>
            <w:r w:rsidRPr="008B6436">
              <w:rPr>
                <w:rStyle w:val="Char4"/>
                <w:rtl/>
              </w:rPr>
              <w:t>" قال:</w:t>
            </w:r>
            <w:r w:rsidR="00B67DA0" w:rsidRPr="008B6436">
              <w:rPr>
                <w:rStyle w:val="Char4"/>
                <w:rtl/>
              </w:rPr>
              <w:t xml:space="preserve"> </w:t>
            </w:r>
            <w:r w:rsidRPr="008B6436">
              <w:rPr>
                <w:rStyle w:val="Char4"/>
                <w:rtl/>
              </w:rPr>
              <w:t>أبي.</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"فلا تمش أمامه، ولا تجلس</w:t>
            </w:r>
            <w:r w:rsidRPr="000E76E0">
              <w:rPr>
                <w:rStyle w:val="Char3"/>
                <w:rtl/>
              </w:rPr>
              <w:t xml:space="preserve"> </w:t>
            </w:r>
            <w:r w:rsidRPr="008B6436">
              <w:rPr>
                <w:rStyle w:val="Char4"/>
                <w:rtl/>
              </w:rPr>
              <w:t>قبله، ولا تدْعه باسمه، ولا تستسب</w:t>
            </w:r>
            <w:r w:rsidRPr="00D47415">
              <w:rPr>
                <w:rFonts w:cs="IRNazli"/>
                <w:color w:val="000000"/>
                <w:sz w:val="23"/>
                <w:szCs w:val="28"/>
                <w:vertAlign w:val="superscript"/>
                <w:rtl/>
              </w:rPr>
              <w:t>(</w:t>
            </w:r>
            <w:r w:rsidRPr="00D47415">
              <w:rPr>
                <w:rStyle w:val="FootnoteReference"/>
                <w:rFonts w:cs="IRNazli"/>
                <w:color w:val="000000"/>
                <w:sz w:val="23"/>
                <w:szCs w:val="28"/>
                <w:rtl/>
              </w:rPr>
              <w:footnoteReference w:id="89"/>
            </w:r>
            <w:r w:rsidRPr="00D47415">
              <w:rPr>
                <w:rFonts w:cs="IRNazli"/>
                <w:color w:val="000000"/>
                <w:sz w:val="23"/>
                <w:szCs w:val="28"/>
                <w:vertAlign w:val="superscript"/>
                <w:rtl/>
              </w:rPr>
              <w:t>)</w:t>
            </w:r>
            <w:r w:rsidRPr="008B6436">
              <w:rPr>
                <w:rStyle w:val="Char4"/>
                <w:rtl/>
              </w:rPr>
              <w:t xml:space="preserve"> له".</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الدار قطني "علل"</w:t>
            </w:r>
            <w:r w:rsidRPr="00D47415">
              <w:rPr>
                <w:rStyle w:val="Char6"/>
                <w:vertAlign w:val="superscript"/>
                <w:rtl/>
              </w:rPr>
              <w:t>(</w:t>
            </w:r>
            <w:r w:rsidRPr="00D47415">
              <w:rPr>
                <w:rStyle w:val="Char6"/>
                <w:vertAlign w:val="superscript"/>
                <w:rtl/>
              </w:rPr>
              <w:footnoteReference w:id="90"/>
            </w:r>
            <w:r w:rsidRPr="00D47415">
              <w:rPr>
                <w:rStyle w:val="Char6"/>
                <w:vertAlign w:val="superscript"/>
                <w:rtl/>
              </w:rPr>
              <w:t>)</w:t>
            </w:r>
            <w:r w:rsidRPr="00FE3D11">
              <w:rPr>
                <w:rtl/>
              </w:rPr>
              <w:t xml:space="preserve"> (5/76).</w:t>
            </w:r>
            <w:r w:rsidR="00B67DA0">
              <w:rPr>
                <w:rtl/>
              </w:rPr>
              <w:t xml:space="preserve"> </w:t>
            </w:r>
          </w:p>
          <w:p w:rsidR="00FE3D11" w:rsidRPr="00FE3D11" w:rsidRDefault="00FE3D11" w:rsidP="001902D9">
            <w:pPr>
              <w:pStyle w:val="ab"/>
              <w:rPr>
                <w:rtl/>
              </w:rPr>
            </w:pPr>
            <w:r w:rsidRPr="00FE3D11">
              <w:rPr>
                <w:rtl/>
              </w:rPr>
              <w:t>ابن الجوزي "المتناهية" (2/521).</w:t>
            </w:r>
            <w:r w:rsidR="00B67DA0">
              <w:rPr>
                <w:rtl/>
              </w:rPr>
              <w:t xml:space="preserve"> </w:t>
            </w:r>
          </w:p>
          <w:p w:rsidR="00FE3D11" w:rsidRDefault="00FE3D11" w:rsidP="001902D9">
            <w:pPr>
              <w:pStyle w:val="ab"/>
              <w:rPr>
                <w:szCs w:val="26"/>
                <w:rtl/>
              </w:rPr>
            </w:pPr>
            <w:r w:rsidRPr="00FE3D11">
              <w:rPr>
                <w:rtl/>
              </w:rPr>
              <w:t>الهيثمي "المجمع" (8/137).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98</w:t>
            </w:r>
          </w:p>
        </w:tc>
        <w:tc>
          <w:tcPr>
            <w:tcW w:w="2977" w:type="dxa"/>
          </w:tcPr>
          <w:p w:rsidR="00FE3D11" w:rsidRPr="008B6436" w:rsidRDefault="00FE3D11" w:rsidP="001E05C6">
            <w:pPr>
              <w:pStyle w:val="a4"/>
              <w:ind w:firstLine="0"/>
              <w:rPr>
                <w:rStyle w:val="Char4"/>
                <w:rtl/>
              </w:rPr>
            </w:pPr>
            <w:r w:rsidRPr="008B6436">
              <w:rPr>
                <w:rStyle w:val="Char4"/>
                <w:rtl/>
              </w:rPr>
              <w:t>كل الذنوب يؤخر الله ما شاء إلى يوم القيامة إلا عقوق الوالدين، فإن الله يعجله لصاحبه في الحياة قبل الممات.</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الذهبي "المستدرك" (4/156).</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99</w:t>
            </w:r>
          </w:p>
        </w:tc>
        <w:tc>
          <w:tcPr>
            <w:tcW w:w="2977" w:type="dxa"/>
          </w:tcPr>
          <w:p w:rsidR="00FE3D11" w:rsidRPr="008B6436" w:rsidRDefault="00FE3D11" w:rsidP="001E05C6">
            <w:pPr>
              <w:pStyle w:val="a4"/>
              <w:ind w:firstLine="0"/>
              <w:rPr>
                <w:rStyle w:val="Char4"/>
                <w:rtl/>
              </w:rPr>
            </w:pPr>
            <w:r w:rsidRPr="008B6436">
              <w:rPr>
                <w:rStyle w:val="Char4"/>
                <w:rtl/>
              </w:rPr>
              <w:t>إن الصدقة وصلة الرحم يزيد الله بهما في العمر، ويدفع بهما ميتة السوء، ويدفع بها المكروه والمحذور.</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عدي"ذخيرة الحفاظ" (1/561).</w:t>
            </w:r>
            <w:r w:rsidR="00B67DA0">
              <w:rPr>
                <w:rtl/>
              </w:rPr>
              <w:t xml:space="preserve"> </w:t>
            </w:r>
          </w:p>
          <w:p w:rsidR="00FE3D11" w:rsidRPr="00FE3D11" w:rsidRDefault="00FE3D11" w:rsidP="001902D9">
            <w:pPr>
              <w:pStyle w:val="ab"/>
              <w:rPr>
                <w:rtl/>
              </w:rPr>
            </w:pPr>
            <w:r w:rsidRPr="00FE3D11">
              <w:rPr>
                <w:rtl/>
              </w:rPr>
              <w:t>المنذري "الترغيب " (5/19).</w:t>
            </w:r>
            <w:r w:rsidR="00B67DA0">
              <w:rPr>
                <w:rtl/>
              </w:rPr>
              <w:t xml:space="preserve"> </w:t>
            </w:r>
          </w:p>
          <w:p w:rsidR="00FE3D11" w:rsidRDefault="00FE3D11" w:rsidP="001902D9">
            <w:pPr>
              <w:pStyle w:val="ab"/>
              <w:rPr>
                <w:szCs w:val="26"/>
                <w:rtl/>
              </w:rPr>
            </w:pPr>
            <w:r w:rsidRPr="00FE3D11">
              <w:rPr>
                <w:rtl/>
              </w:rPr>
              <w:t>الهيثمي "المجمع" (8/151).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100</w:t>
            </w:r>
          </w:p>
        </w:tc>
        <w:tc>
          <w:tcPr>
            <w:tcW w:w="2977" w:type="dxa"/>
          </w:tcPr>
          <w:p w:rsidR="00FE3D11" w:rsidRPr="008B6436" w:rsidRDefault="00FE3D11" w:rsidP="001E05C6">
            <w:pPr>
              <w:pStyle w:val="a4"/>
              <w:ind w:firstLine="0"/>
              <w:rPr>
                <w:rStyle w:val="Char4"/>
                <w:rtl/>
              </w:rPr>
            </w:pPr>
            <w:r w:rsidRPr="008B6436">
              <w:rPr>
                <w:rStyle w:val="Char4"/>
                <w:rtl/>
              </w:rPr>
              <w:t>إن الله ليعمر بالقوم الديار، ويثمر لهم الأموال وما نظر إليهم منذ خلقهم بغضا لهم. . .</w:t>
            </w:r>
            <w:r w:rsidR="00B67DA0" w:rsidRPr="008B6436">
              <w:rPr>
                <w:rStyle w:val="Char4"/>
                <w:rtl/>
              </w:rPr>
              <w:t xml:space="preserve"> </w:t>
            </w:r>
            <w:r w:rsidRPr="008B6436">
              <w:rPr>
                <w:rStyle w:val="Char4"/>
                <w:rtl/>
              </w:rPr>
              <w:t>بصلتهم</w:t>
            </w:r>
            <w:r w:rsidRPr="000E76E0">
              <w:rPr>
                <w:rStyle w:val="Char3"/>
                <w:rtl/>
              </w:rPr>
              <w:t xml:space="preserve"> </w:t>
            </w:r>
            <w:r w:rsidRPr="008B6436">
              <w:rPr>
                <w:rStyle w:val="Char4"/>
                <w:rtl/>
              </w:rPr>
              <w:t xml:space="preserve">الرحم.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"الضعيفة" (2425).</w:t>
            </w:r>
            <w:r w:rsidR="00B67DA0">
              <w:rPr>
                <w:rtl/>
              </w:rPr>
              <w:t xml:space="preserve"> </w:t>
            </w:r>
          </w:p>
        </w:tc>
      </w:tr>
      <w:tr w:rsidR="00FE3D11" w:rsidTr="002C1C11">
        <w:tc>
          <w:tcPr>
            <w:tcW w:w="708" w:type="dxa"/>
            <w:vAlign w:val="center"/>
          </w:tcPr>
          <w:p w:rsidR="00FE3D11" w:rsidRDefault="00FE3D11" w:rsidP="00FE3D11">
            <w:pPr>
              <w:bidi/>
              <w:spacing w:line="460" w:lineRule="exact"/>
              <w:jc w:val="center"/>
              <w:rPr>
                <w:color w:val="000000"/>
                <w:szCs w:val="26"/>
                <w:rtl/>
              </w:rPr>
            </w:pPr>
            <w:r w:rsidRPr="008B6436">
              <w:rPr>
                <w:rStyle w:val="Char4"/>
                <w:rtl/>
              </w:rPr>
              <w:t>101</w:t>
            </w:r>
          </w:p>
        </w:tc>
        <w:tc>
          <w:tcPr>
            <w:tcW w:w="2977" w:type="dxa"/>
          </w:tcPr>
          <w:p w:rsidR="00FE3D11" w:rsidRDefault="00FE3D11" w:rsidP="001E05C6">
            <w:pPr>
              <w:pStyle w:val="a4"/>
              <w:ind w:firstLine="0"/>
              <w:rPr>
                <w:color w:val="000000"/>
                <w:szCs w:val="26"/>
                <w:rtl/>
              </w:rPr>
            </w:pPr>
            <w:r w:rsidRPr="008B6436">
              <w:rPr>
                <w:rStyle w:val="Char4"/>
                <w:rtl/>
              </w:rPr>
              <w:t>ثلاث من كن فيه حاسبه الله حساباً يسيراً، وأدخله الجنة برحمته. . .</w:t>
            </w:r>
            <w:r w:rsidR="00B67DA0" w:rsidRPr="008B6436">
              <w:rPr>
                <w:rStyle w:val="Char4"/>
                <w:rtl/>
              </w:rPr>
              <w:t xml:space="preserve"> </w:t>
            </w:r>
            <w:r w:rsidRPr="008B6436">
              <w:rPr>
                <w:rStyle w:val="Char4"/>
                <w:rtl/>
              </w:rPr>
              <w:t>تعطي من حرمك، وتصل من قطعك، وتعفو عمن ظلمك، فإذا فعلت ذلك يدخلك الله الجنة.</w:t>
            </w:r>
            <w:r w:rsidR="00B67DA0" w:rsidRPr="008B6436">
              <w:rPr>
                <w:rStyle w:val="Char4"/>
                <w:rtl/>
              </w:rPr>
              <w:t xml:space="preserve"> </w:t>
            </w:r>
          </w:p>
        </w:tc>
        <w:tc>
          <w:tcPr>
            <w:tcW w:w="1559" w:type="dxa"/>
            <w:vAlign w:val="center"/>
          </w:tcPr>
          <w:p w:rsidR="00FE3D11" w:rsidRDefault="00FE3D11" w:rsidP="00FE3D11">
            <w:pPr>
              <w:bidi/>
              <w:spacing w:line="460" w:lineRule="exact"/>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 عدي"الذخيرة" (2/1183)</w:t>
            </w:r>
          </w:p>
          <w:p w:rsidR="00FE3D11" w:rsidRPr="00FE3D11" w:rsidRDefault="00FE3D11" w:rsidP="001902D9">
            <w:pPr>
              <w:pStyle w:val="ab"/>
              <w:rPr>
                <w:rtl/>
              </w:rPr>
            </w:pPr>
            <w:r w:rsidRPr="00FE3D11">
              <w:rPr>
                <w:rtl/>
              </w:rPr>
              <w:t>المنذري "الترغيب" (4/341).</w:t>
            </w:r>
            <w:r w:rsidR="00B67DA0">
              <w:rPr>
                <w:rtl/>
              </w:rPr>
              <w:t xml:space="preserve"> </w:t>
            </w:r>
          </w:p>
          <w:p w:rsidR="00FE3D11" w:rsidRPr="00FE3D11" w:rsidRDefault="00FE3D11" w:rsidP="001902D9">
            <w:pPr>
              <w:pStyle w:val="ab"/>
              <w:rPr>
                <w:rtl/>
              </w:rPr>
            </w:pPr>
            <w:r w:rsidRPr="00FE3D11">
              <w:rPr>
                <w:rtl/>
              </w:rPr>
              <w:t>الذهبي "المستدرك" (2/516).</w:t>
            </w:r>
            <w:r w:rsidR="00B67DA0">
              <w:rPr>
                <w:rtl/>
              </w:rPr>
              <w:t xml:space="preserve"> </w:t>
            </w:r>
          </w:p>
          <w:p w:rsidR="00FE3D11" w:rsidRDefault="00FE3D11" w:rsidP="001902D9">
            <w:pPr>
              <w:pStyle w:val="ab"/>
              <w:rPr>
                <w:szCs w:val="26"/>
                <w:rtl/>
              </w:rPr>
            </w:pPr>
            <w:r w:rsidRPr="00FE3D11">
              <w:rPr>
                <w:rtl/>
              </w:rPr>
              <w:t>الهيثمي "المجمع" (8/189).</w:t>
            </w:r>
            <w:r w:rsidR="00B67DA0">
              <w:rPr>
                <w:rtl/>
              </w:rPr>
              <w:t xml:space="preserve"> </w:t>
            </w:r>
          </w:p>
        </w:tc>
      </w:tr>
      <w:tr w:rsidR="00FE3D11" w:rsidTr="002C1C11">
        <w:tc>
          <w:tcPr>
            <w:tcW w:w="708" w:type="dxa"/>
            <w:vAlign w:val="center"/>
          </w:tcPr>
          <w:p w:rsidR="00FE3D11" w:rsidRDefault="00FE3D11" w:rsidP="00FE3D11">
            <w:pPr>
              <w:bidi/>
              <w:spacing w:line="460" w:lineRule="exact"/>
              <w:jc w:val="center"/>
              <w:rPr>
                <w:color w:val="000000"/>
                <w:szCs w:val="26"/>
                <w:rtl/>
              </w:rPr>
            </w:pPr>
            <w:r w:rsidRPr="008B6436">
              <w:rPr>
                <w:rStyle w:val="Char4"/>
                <w:rtl/>
              </w:rPr>
              <w:t>102</w:t>
            </w:r>
          </w:p>
        </w:tc>
        <w:tc>
          <w:tcPr>
            <w:tcW w:w="2977" w:type="dxa"/>
          </w:tcPr>
          <w:p w:rsidR="00FE3D11" w:rsidRDefault="00FE3D11" w:rsidP="001E05C6">
            <w:pPr>
              <w:pStyle w:val="a4"/>
              <w:ind w:firstLine="0"/>
              <w:rPr>
                <w:color w:val="000000"/>
                <w:szCs w:val="26"/>
                <w:rtl/>
              </w:rPr>
            </w:pPr>
            <w:r w:rsidRPr="008B6436">
              <w:rPr>
                <w:rStyle w:val="Char4"/>
                <w:rtl/>
              </w:rPr>
              <w:t>...</w:t>
            </w:r>
            <w:r w:rsidR="00B67DA0" w:rsidRPr="008B6436">
              <w:rPr>
                <w:rStyle w:val="Char4"/>
                <w:rtl/>
              </w:rPr>
              <w:t xml:space="preserve"> </w:t>
            </w:r>
            <w:r w:rsidRPr="008B6436">
              <w:rPr>
                <w:rStyle w:val="Char4"/>
                <w:rtl/>
              </w:rPr>
              <w:t>ألا إن أربعين داراً جار، ولا يدخل الجنة من خاف جاره بوائقَهُ.</w:t>
            </w:r>
            <w:r w:rsidR="00B67DA0" w:rsidRPr="008B6436">
              <w:rPr>
                <w:rStyle w:val="Char4"/>
                <w:rtl/>
              </w:rPr>
              <w:t xml:space="preserve"> </w:t>
            </w:r>
          </w:p>
        </w:tc>
        <w:tc>
          <w:tcPr>
            <w:tcW w:w="1559" w:type="dxa"/>
            <w:vAlign w:val="center"/>
          </w:tcPr>
          <w:p w:rsidR="00FE3D11" w:rsidRDefault="00FE3D11" w:rsidP="00FE3D11">
            <w:pPr>
              <w:bidi/>
              <w:spacing w:line="460" w:lineRule="exact"/>
              <w:jc w:val="center"/>
              <w:rPr>
                <w:b/>
                <w:bCs/>
                <w:color w:val="000000"/>
                <w:szCs w:val="26"/>
                <w:rtl/>
              </w:rPr>
            </w:pPr>
            <w:r w:rsidRPr="000E76E0">
              <w:rPr>
                <w:rStyle w:val="Char3"/>
                <w:rtl/>
              </w:rPr>
              <w:t>ضعيف جدّاً والشطر الثاني منه صحيح</w:t>
            </w:r>
          </w:p>
        </w:tc>
        <w:tc>
          <w:tcPr>
            <w:tcW w:w="2553" w:type="dxa"/>
          </w:tcPr>
          <w:p w:rsidR="00FE3D11" w:rsidRPr="00FE3D11" w:rsidRDefault="00FE3D11" w:rsidP="001902D9">
            <w:pPr>
              <w:pStyle w:val="ab"/>
              <w:rPr>
                <w:rtl/>
              </w:rPr>
            </w:pPr>
            <w:r w:rsidRPr="00FE3D11">
              <w:rPr>
                <w:rtl/>
              </w:rPr>
              <w:t>العراقي "الإحياء" (2/232).</w:t>
            </w:r>
            <w:r w:rsidR="00B67DA0">
              <w:rPr>
                <w:rtl/>
              </w:rPr>
              <w:t xml:space="preserve"> </w:t>
            </w:r>
          </w:p>
          <w:p w:rsidR="00FE3D11" w:rsidRPr="00FE3D11" w:rsidRDefault="00FE3D11" w:rsidP="001902D9">
            <w:pPr>
              <w:pStyle w:val="ab"/>
              <w:rPr>
                <w:rtl/>
              </w:rPr>
            </w:pPr>
            <w:r w:rsidRPr="00FE3D11">
              <w:rPr>
                <w:rtl/>
              </w:rPr>
              <w:t>الهيثمي "المجمع" (8/169).</w:t>
            </w:r>
            <w:r w:rsidR="00B67DA0">
              <w:rPr>
                <w:rtl/>
              </w:rPr>
              <w:t xml:space="preserve"> </w:t>
            </w:r>
          </w:p>
          <w:p w:rsidR="00FE3D11" w:rsidRPr="00FE3D11" w:rsidRDefault="00FE3D11" w:rsidP="001902D9">
            <w:pPr>
              <w:pStyle w:val="ab"/>
              <w:rPr>
                <w:rtl/>
              </w:rPr>
            </w:pPr>
            <w:r w:rsidRPr="00FE3D11">
              <w:rPr>
                <w:rtl/>
              </w:rPr>
              <w:t>ابن حجر "الفتح" (10/548) ح6020.</w:t>
            </w:r>
            <w:r w:rsidR="00B67DA0">
              <w:rPr>
                <w:rtl/>
              </w:rPr>
              <w:t xml:space="preserve"> </w:t>
            </w:r>
          </w:p>
          <w:p w:rsidR="00FE3D11" w:rsidRPr="00FE3D11" w:rsidRDefault="00FE3D11" w:rsidP="001902D9">
            <w:pPr>
              <w:pStyle w:val="ab"/>
              <w:rPr>
                <w:rtl/>
              </w:rPr>
            </w:pPr>
            <w:r w:rsidRPr="00FE3D11">
              <w:rPr>
                <w:rtl/>
              </w:rPr>
              <w:t>السخاوي "المقاصد" (ص170).</w:t>
            </w:r>
            <w:r w:rsidR="00B67DA0">
              <w:rPr>
                <w:rtl/>
              </w:rPr>
              <w:t xml:space="preserve"> </w:t>
            </w:r>
          </w:p>
          <w:p w:rsidR="00FE3D11" w:rsidRDefault="00FE3D11" w:rsidP="00FE3D11">
            <w:pPr>
              <w:bidi/>
              <w:spacing w:line="460" w:lineRule="exact"/>
              <w:jc w:val="lowKashida"/>
              <w:rPr>
                <w:color w:val="000000"/>
                <w:szCs w:val="26"/>
                <w:rtl/>
              </w:rPr>
            </w:pPr>
          </w:p>
        </w:tc>
      </w:tr>
      <w:tr w:rsidR="00FE3D11" w:rsidTr="002C1C11">
        <w:tc>
          <w:tcPr>
            <w:tcW w:w="708" w:type="dxa"/>
            <w:vAlign w:val="center"/>
          </w:tcPr>
          <w:p w:rsidR="00FE3D11" w:rsidRDefault="00FE3D11" w:rsidP="00FE3D11">
            <w:pPr>
              <w:bidi/>
              <w:spacing w:line="460" w:lineRule="exact"/>
              <w:jc w:val="center"/>
              <w:rPr>
                <w:color w:val="000000"/>
                <w:szCs w:val="26"/>
                <w:rtl/>
              </w:rPr>
            </w:pPr>
            <w:r w:rsidRPr="008B6436">
              <w:rPr>
                <w:rStyle w:val="Char4"/>
                <w:rtl/>
              </w:rPr>
              <w:t>103</w:t>
            </w:r>
          </w:p>
        </w:tc>
        <w:tc>
          <w:tcPr>
            <w:tcW w:w="2977" w:type="dxa"/>
          </w:tcPr>
          <w:p w:rsidR="00FE3D11" w:rsidRPr="008B6436" w:rsidRDefault="00FE3D11" w:rsidP="001E05C6">
            <w:pPr>
              <w:pStyle w:val="a4"/>
              <w:ind w:firstLine="0"/>
              <w:rPr>
                <w:rStyle w:val="Char4"/>
                <w:rtl/>
              </w:rPr>
            </w:pPr>
            <w:r w:rsidRPr="008B6436">
              <w:rPr>
                <w:rStyle w:val="Char4"/>
                <w:rtl/>
              </w:rPr>
              <w:t>من أغلق بابه دون جاره مخافةً على أهله وماله فليس ذلك بمؤمن. . .</w:t>
            </w:r>
            <w:r w:rsidR="00B67DA0" w:rsidRPr="008B6436">
              <w:rPr>
                <w:rStyle w:val="Char4"/>
                <w:rtl/>
              </w:rPr>
              <w:t xml:space="preserve"> </w:t>
            </w:r>
            <w:r w:rsidRPr="008B6436">
              <w:rPr>
                <w:rStyle w:val="Char4"/>
                <w:rtl/>
              </w:rPr>
              <w:t>أتدري ما حق الجار؟</w:t>
            </w:r>
            <w:r w:rsidR="00B67DA0" w:rsidRPr="008B6436">
              <w:rPr>
                <w:rStyle w:val="Char4"/>
                <w:rtl/>
              </w:rPr>
              <w:t xml:space="preserve"> </w:t>
            </w:r>
            <w:r w:rsidRPr="008B6436">
              <w:rPr>
                <w:rStyle w:val="Char4"/>
                <w:rtl/>
              </w:rPr>
              <w:t>إذا استعانك أعنته. . . ولا تستطل عليه بالبنيان فتحجب عنه الريح إلا بإذنه...</w:t>
            </w:r>
            <w:r w:rsidR="00B67DA0" w:rsidRPr="008B6436">
              <w:rPr>
                <w:rStyle w:val="Char4"/>
                <w:rtl/>
              </w:rPr>
              <w:t xml:space="preserve"> </w:t>
            </w:r>
            <w:r w:rsidRPr="008B6436">
              <w:rPr>
                <w:rStyle w:val="Char4"/>
                <w:rtl/>
              </w:rPr>
              <w:t>ولا يخرج بها ولدك ليغيظ بها ولده.</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spacing w:line="460" w:lineRule="exact"/>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(1/220).</w:t>
            </w:r>
            <w:r w:rsidR="00B67DA0">
              <w:rPr>
                <w:rtl/>
              </w:rPr>
              <w:t xml:space="preserve"> </w:t>
            </w:r>
          </w:p>
          <w:p w:rsidR="00FE3D11" w:rsidRPr="00FE3D11" w:rsidRDefault="00FE3D11" w:rsidP="001902D9">
            <w:pPr>
              <w:pStyle w:val="ab"/>
              <w:rPr>
                <w:rtl/>
              </w:rPr>
            </w:pPr>
            <w:r w:rsidRPr="00FE3D11">
              <w:rPr>
                <w:rtl/>
              </w:rPr>
              <w:t>ابن رجب "جامع العلوم" (1/388).</w:t>
            </w:r>
            <w:r w:rsidR="00B67DA0">
              <w:rPr>
                <w:rtl/>
              </w:rPr>
              <w:t xml:space="preserve"> </w:t>
            </w:r>
          </w:p>
          <w:p w:rsidR="00FE3D11" w:rsidRPr="00FE3D11" w:rsidRDefault="00FE3D11" w:rsidP="001902D9">
            <w:pPr>
              <w:pStyle w:val="ab"/>
              <w:rPr>
                <w:rtl/>
              </w:rPr>
            </w:pPr>
            <w:r w:rsidRPr="00FE3D11">
              <w:rPr>
                <w:rtl/>
              </w:rPr>
              <w:t>العراقي "الإحياء" (2/233).</w:t>
            </w:r>
            <w:r w:rsidR="00B67DA0">
              <w:rPr>
                <w:rtl/>
              </w:rPr>
              <w:t xml:space="preserve"> </w:t>
            </w:r>
          </w:p>
          <w:p w:rsidR="00FE3D11" w:rsidRDefault="00FE3D11" w:rsidP="001902D9">
            <w:pPr>
              <w:pStyle w:val="ab"/>
              <w:rPr>
                <w:szCs w:val="26"/>
                <w:rtl/>
              </w:rPr>
            </w:pPr>
            <w:r w:rsidRPr="00FE3D11">
              <w:rPr>
                <w:rtl/>
              </w:rPr>
              <w:t>ابن حجر "الفتح" (10/547) ح6019.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104</w:t>
            </w:r>
          </w:p>
        </w:tc>
        <w:tc>
          <w:tcPr>
            <w:tcW w:w="2977" w:type="dxa"/>
          </w:tcPr>
          <w:p w:rsidR="00FE3D11" w:rsidRDefault="00FE3D11" w:rsidP="001E05C6">
            <w:pPr>
              <w:pStyle w:val="a4"/>
              <w:ind w:firstLine="0"/>
              <w:rPr>
                <w:color w:val="000000"/>
                <w:szCs w:val="26"/>
                <w:rtl/>
              </w:rPr>
            </w:pPr>
            <w:r w:rsidRPr="008B6436">
              <w:rPr>
                <w:rStyle w:val="Char4"/>
                <w:rtl/>
              </w:rPr>
              <w:t>الجيران ثلاثة : جار له حق واحد وهو أدنى الجيران، وجار له حقان وجار له ثلاثة حقوق</w:t>
            </w:r>
            <w:r w:rsidRPr="000E76E0">
              <w:rPr>
                <w:rStyle w:val="Char3"/>
                <w:rtl/>
              </w:rPr>
              <w:t>...</w:t>
            </w:r>
            <w:r w:rsidR="00B67DA0" w:rsidRPr="008B6436">
              <w:rPr>
                <w:rStyle w:val="Char4"/>
                <w:rtl/>
              </w:rPr>
              <w:t xml:space="preserve"> </w:t>
            </w:r>
            <w:r w:rsidRPr="008B6436">
              <w:rPr>
                <w:rStyle w:val="Char4"/>
                <w:rtl/>
              </w:rPr>
              <w:t>وأما الذي له ثلاثة حقوق فجار مسلم ذو رحم له حق الإسلام وحق الجوار وحق الرحم.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 رجب "جامع العلوم" (1/383).</w:t>
            </w:r>
            <w:r w:rsidR="00B67DA0">
              <w:rPr>
                <w:rtl/>
              </w:rPr>
              <w:t xml:space="preserve"> </w:t>
            </w:r>
          </w:p>
          <w:p w:rsidR="00FE3D11" w:rsidRPr="00FE3D11" w:rsidRDefault="00FE3D11" w:rsidP="001902D9">
            <w:pPr>
              <w:pStyle w:val="ab"/>
              <w:rPr>
                <w:rtl/>
              </w:rPr>
            </w:pPr>
            <w:r w:rsidRPr="00FE3D11">
              <w:rPr>
                <w:rtl/>
              </w:rPr>
              <w:t>العراقي "الإحياء" (2/231).</w:t>
            </w:r>
            <w:r w:rsidR="00B67DA0">
              <w:rPr>
                <w:rtl/>
              </w:rPr>
              <w:t xml:space="preserve"> </w:t>
            </w:r>
          </w:p>
          <w:p w:rsidR="00FE3D11" w:rsidRPr="00FE3D11" w:rsidRDefault="00FE3D11" w:rsidP="001902D9">
            <w:pPr>
              <w:pStyle w:val="ab"/>
              <w:rPr>
                <w:rtl/>
              </w:rPr>
            </w:pPr>
            <w:r w:rsidRPr="00FE3D11">
              <w:rPr>
                <w:rtl/>
              </w:rPr>
              <w:t>الهيثمي "المجمع" (8/164).</w:t>
            </w:r>
            <w:r w:rsidR="00B67DA0">
              <w:rPr>
                <w:rtl/>
              </w:rPr>
              <w:t xml:space="preserve"> </w:t>
            </w:r>
          </w:p>
          <w:p w:rsidR="00FE3D11" w:rsidRPr="00FE3D11" w:rsidRDefault="00FE3D11" w:rsidP="001902D9">
            <w:pPr>
              <w:pStyle w:val="ab"/>
              <w:rPr>
                <w:rtl/>
              </w:rPr>
            </w:pPr>
            <w:r w:rsidRPr="00FE3D11">
              <w:rPr>
                <w:rtl/>
              </w:rPr>
              <w:t>الشوكاني "الفوائد" (ص258).</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105</w:t>
            </w:r>
          </w:p>
        </w:tc>
        <w:tc>
          <w:tcPr>
            <w:tcW w:w="2977" w:type="dxa"/>
          </w:tcPr>
          <w:p w:rsidR="00FE3D11" w:rsidRDefault="00FE3D11" w:rsidP="001E05C6">
            <w:pPr>
              <w:pStyle w:val="a4"/>
              <w:ind w:firstLine="0"/>
              <w:rPr>
                <w:color w:val="000000"/>
                <w:szCs w:val="26"/>
                <w:rtl/>
              </w:rPr>
            </w:pPr>
            <w:r w:rsidRPr="008B6436">
              <w:rPr>
                <w:rStyle w:val="Char4"/>
                <w:rtl/>
              </w:rPr>
              <w:t>تعلموا العلم، وتعلموا للعلم السكينة والوقار، وتواضعوا لمن تعلَّمون منه.</w:t>
            </w:r>
            <w:r w:rsidR="00B67DA0" w:rsidRPr="008B6436">
              <w:rPr>
                <w:rStyle w:val="Char4"/>
                <w:rtl/>
              </w:rPr>
              <w:t xml:space="preserve"> </w:t>
            </w:r>
          </w:p>
        </w:tc>
        <w:tc>
          <w:tcPr>
            <w:tcW w:w="1559" w:type="dxa"/>
            <w:vAlign w:val="center"/>
          </w:tcPr>
          <w:p w:rsidR="00FE3D11" w:rsidRPr="000E76E0" w:rsidRDefault="00FE3D11" w:rsidP="00FE3D11">
            <w:pPr>
              <w:bidi/>
              <w:jc w:val="center"/>
              <w:rPr>
                <w:rStyle w:val="Char3"/>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w:t>
            </w:r>
            <w:r w:rsidR="001902D9">
              <w:rPr>
                <w:rFonts w:hint="cs"/>
                <w:rtl/>
              </w:rPr>
              <w:t xml:space="preserve"> </w:t>
            </w:r>
            <w:r w:rsidRPr="00FE3D11">
              <w:rPr>
                <w:rtl/>
              </w:rPr>
              <w:t>عدي</w:t>
            </w:r>
            <w:r w:rsidR="001902D9">
              <w:rPr>
                <w:rFonts w:hint="cs"/>
                <w:rtl/>
              </w:rPr>
              <w:t xml:space="preserve"> </w:t>
            </w:r>
            <w:r w:rsidRPr="00FE3D11">
              <w:rPr>
                <w:rtl/>
              </w:rPr>
              <w:t>"الذخيرة"</w:t>
            </w:r>
            <w:r w:rsidR="001902D9">
              <w:rPr>
                <w:rFonts w:hint="cs"/>
                <w:rtl/>
              </w:rPr>
              <w:t xml:space="preserve"> </w:t>
            </w:r>
            <w:r w:rsidRPr="00FE3D11">
              <w:rPr>
                <w:rtl/>
              </w:rPr>
              <w:t>(2/1158).</w:t>
            </w:r>
            <w:r w:rsidR="00B67DA0">
              <w:rPr>
                <w:rtl/>
              </w:rPr>
              <w:t xml:space="preserve"> </w:t>
            </w:r>
          </w:p>
          <w:p w:rsidR="00FE3D11" w:rsidRPr="00FE3D11" w:rsidRDefault="00FE3D11" w:rsidP="001902D9">
            <w:pPr>
              <w:pStyle w:val="ab"/>
              <w:rPr>
                <w:rtl/>
              </w:rPr>
            </w:pPr>
            <w:r w:rsidRPr="00FE3D11">
              <w:rPr>
                <w:rtl/>
              </w:rPr>
              <w:t>المنذري "الترغيب" (1/90).</w:t>
            </w:r>
            <w:r w:rsidR="00B67DA0">
              <w:rPr>
                <w:rtl/>
              </w:rPr>
              <w:t xml:space="preserve"> </w:t>
            </w:r>
          </w:p>
          <w:p w:rsidR="00FE3D11" w:rsidRDefault="00FE3D11" w:rsidP="001902D9">
            <w:pPr>
              <w:pStyle w:val="ab"/>
              <w:rPr>
                <w:szCs w:val="26"/>
                <w:rtl/>
              </w:rPr>
            </w:pPr>
            <w:r w:rsidRPr="00FE3D11">
              <w:rPr>
                <w:rtl/>
              </w:rPr>
              <w:t>الهيثمي "المجمع" (1/129).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106</w:t>
            </w:r>
          </w:p>
        </w:tc>
        <w:tc>
          <w:tcPr>
            <w:tcW w:w="2977" w:type="dxa"/>
          </w:tcPr>
          <w:p w:rsidR="00FE3D11" w:rsidRDefault="00FE3D11" w:rsidP="001E05C6">
            <w:pPr>
              <w:pStyle w:val="a4"/>
              <w:ind w:firstLine="0"/>
              <w:rPr>
                <w:color w:val="000000"/>
                <w:szCs w:val="26"/>
                <w:rtl/>
              </w:rPr>
            </w:pPr>
            <w:r w:rsidRPr="008B6436">
              <w:rPr>
                <w:rStyle w:val="Char4"/>
                <w:rtl/>
              </w:rPr>
              <w:t>ثلاثة لا يستخف بهم إلا منافق : ذو الشيبة في الإسلام وذو العلم وإمام مقسط.</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الهيثمي "المجمع" (1/127).</w:t>
            </w:r>
            <w:r w:rsidR="00B67DA0">
              <w:rPr>
                <w:rtl/>
              </w:rPr>
              <w:t xml:space="preserve"> </w:t>
            </w:r>
          </w:p>
          <w:p w:rsidR="00FE3D11" w:rsidRDefault="00FE3D11" w:rsidP="001902D9">
            <w:pPr>
              <w:pStyle w:val="ab"/>
              <w:rPr>
                <w:szCs w:val="26"/>
                <w:rtl/>
              </w:rPr>
            </w:pPr>
            <w:r w:rsidRPr="00FE3D11">
              <w:rPr>
                <w:rtl/>
              </w:rPr>
              <w:t>الألباني "ضعيف الجامع" (2601).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107</w:t>
            </w:r>
          </w:p>
        </w:tc>
        <w:tc>
          <w:tcPr>
            <w:tcW w:w="2977" w:type="dxa"/>
          </w:tcPr>
          <w:p w:rsidR="00FE3D11" w:rsidRDefault="00FE3D11" w:rsidP="001E05C6">
            <w:pPr>
              <w:pStyle w:val="a4"/>
              <w:ind w:firstLine="0"/>
              <w:rPr>
                <w:color w:val="000000"/>
                <w:szCs w:val="26"/>
                <w:rtl/>
              </w:rPr>
            </w:pPr>
            <w:r w:rsidRPr="008B6436">
              <w:rPr>
                <w:rStyle w:val="Char4"/>
                <w:rtl/>
              </w:rPr>
              <w:t>من لقي أخاه عند الانصراف من الجمعة، فليقل تقبل الله منا ومنك.</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ابن طاهر المقدسي "التذكرة" (ص164).</w:t>
            </w:r>
            <w:r w:rsidR="00B67DA0">
              <w:rPr>
                <w:rtl/>
              </w:rPr>
              <w:t xml:space="preserve"> </w:t>
            </w:r>
          </w:p>
          <w:p w:rsidR="00FE3D11" w:rsidRDefault="00FE3D11" w:rsidP="001902D9">
            <w:pPr>
              <w:pStyle w:val="ab"/>
              <w:rPr>
                <w:szCs w:val="26"/>
                <w:rtl/>
              </w:rPr>
            </w:pPr>
            <w:r w:rsidRPr="00FE3D11">
              <w:rPr>
                <w:rtl/>
              </w:rPr>
              <w:t>الشوكاني "الفوائد" (ص235).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108</w:t>
            </w:r>
          </w:p>
        </w:tc>
        <w:tc>
          <w:tcPr>
            <w:tcW w:w="2977" w:type="dxa"/>
          </w:tcPr>
          <w:p w:rsidR="00FE3D11" w:rsidRDefault="00FE3D11" w:rsidP="001E05C6">
            <w:pPr>
              <w:pStyle w:val="a4"/>
              <w:ind w:firstLine="0"/>
              <w:rPr>
                <w:color w:val="000000"/>
                <w:szCs w:val="26"/>
                <w:rtl/>
              </w:rPr>
            </w:pPr>
            <w:r w:rsidRPr="008B6436">
              <w:rPr>
                <w:rStyle w:val="Char4"/>
                <w:rtl/>
              </w:rPr>
              <w:t>يا نساء المؤمنين تهادَيْن ولو فِرسن</w:t>
            </w:r>
            <w:r w:rsidRPr="000E76E0">
              <w:rPr>
                <w:rStyle w:val="Char3"/>
                <w:rtl/>
              </w:rPr>
              <w:t xml:space="preserve"> </w:t>
            </w:r>
            <w:r w:rsidRPr="008B6436">
              <w:rPr>
                <w:rStyle w:val="Char4"/>
                <w:rtl/>
              </w:rPr>
              <w:t>شاة، فإنه ينبت المودة ويذهب الضغائن.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الهيثمي "المجمع" (4/146)</w:t>
            </w:r>
            <w:r w:rsidRPr="001902D9">
              <w:rPr>
                <w:rStyle w:val="Char6"/>
                <w:vertAlign w:val="superscript"/>
                <w:rtl/>
              </w:rPr>
              <w:t>(</w:t>
            </w:r>
            <w:r w:rsidRPr="001902D9">
              <w:rPr>
                <w:rStyle w:val="Char6"/>
                <w:vertAlign w:val="superscript"/>
                <w:rtl/>
              </w:rPr>
              <w:footnoteReference w:id="91"/>
            </w:r>
            <w:r w:rsidRPr="001902D9">
              <w:rPr>
                <w:rStyle w:val="Char6"/>
                <w:vertAlign w:val="superscript"/>
                <w:rtl/>
              </w:rPr>
              <w:t>)</w:t>
            </w: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109</w:t>
            </w:r>
          </w:p>
        </w:tc>
        <w:tc>
          <w:tcPr>
            <w:tcW w:w="2977" w:type="dxa"/>
          </w:tcPr>
          <w:p w:rsidR="00FE3D11" w:rsidRDefault="00FE3D11" w:rsidP="001E05C6">
            <w:pPr>
              <w:pStyle w:val="a4"/>
              <w:ind w:firstLine="0"/>
              <w:rPr>
                <w:color w:val="000000"/>
                <w:szCs w:val="26"/>
                <w:rtl/>
              </w:rPr>
            </w:pPr>
            <w:r w:rsidRPr="008B6436">
              <w:rPr>
                <w:rStyle w:val="Char4"/>
                <w:rtl/>
              </w:rPr>
              <w:t>عليكم بالهدايا ؛ فإنها تورث المودة وتذهب الضغائن.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حجر "التلخيص" (3/69).</w:t>
            </w:r>
            <w:r w:rsidR="00B67DA0">
              <w:rPr>
                <w:rtl/>
              </w:rPr>
              <w:t xml:space="preserve"> </w:t>
            </w:r>
          </w:p>
          <w:p w:rsidR="00FE3D11" w:rsidRDefault="00FE3D11" w:rsidP="001902D9">
            <w:pPr>
              <w:pStyle w:val="ab"/>
              <w:rPr>
                <w:szCs w:val="26"/>
                <w:rtl/>
              </w:rPr>
            </w:pPr>
            <w:r w:rsidRPr="00FE3D11">
              <w:rPr>
                <w:rtl/>
              </w:rPr>
              <w:t>العجلوني "الكشف" (1/320).</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110</w:t>
            </w:r>
          </w:p>
        </w:tc>
        <w:tc>
          <w:tcPr>
            <w:tcW w:w="2977" w:type="dxa"/>
          </w:tcPr>
          <w:p w:rsidR="00FE3D11" w:rsidRDefault="00FE3D11" w:rsidP="001E05C6">
            <w:pPr>
              <w:pStyle w:val="a4"/>
              <w:ind w:firstLine="0"/>
              <w:rPr>
                <w:color w:val="000000"/>
                <w:szCs w:val="26"/>
                <w:rtl/>
              </w:rPr>
            </w:pPr>
            <w:r w:rsidRPr="008B6436">
              <w:rPr>
                <w:rStyle w:val="Char4"/>
                <w:rtl/>
              </w:rPr>
              <w:t>تصافحوا يذهب الغل، وتهادوا تحابوا وتذهب الشحناء.</w:t>
            </w:r>
            <w:r w:rsidR="00B67DA0" w:rsidRPr="008B6436">
              <w:rPr>
                <w:rStyle w:val="Char4"/>
                <w:rtl/>
              </w:rPr>
              <w:t xml:space="preserve"> </w:t>
            </w:r>
          </w:p>
        </w:tc>
        <w:tc>
          <w:tcPr>
            <w:tcW w:w="1559" w:type="dxa"/>
            <w:vAlign w:val="center"/>
          </w:tcPr>
          <w:p w:rsidR="00FE3D11" w:rsidRDefault="00FE3D11" w:rsidP="00FE3D11">
            <w:pPr>
              <w:bidi/>
              <w:jc w:val="center"/>
              <w:rPr>
                <w:b/>
                <w:bCs/>
                <w:color w:val="000000"/>
                <w:rtl/>
              </w:rPr>
            </w:pPr>
            <w:r w:rsidRPr="000E76E0">
              <w:rPr>
                <w:rStyle w:val="Char3"/>
                <w:rtl/>
              </w:rPr>
              <w:t>ضعيف</w:t>
            </w:r>
            <w:r w:rsidRPr="00CA5639">
              <w:rPr>
                <w:rFonts w:cs="IRNazli"/>
                <w:b/>
                <w:bCs/>
                <w:color w:val="000000"/>
                <w:vertAlign w:val="superscript"/>
                <w:rtl/>
              </w:rPr>
              <w:t>(</w:t>
            </w:r>
            <w:r w:rsidRPr="00CA5639">
              <w:rPr>
                <w:rStyle w:val="FootnoteReference"/>
                <w:rFonts w:cs="IRNazli"/>
                <w:b/>
                <w:bCs/>
                <w:color w:val="000000"/>
                <w:rtl/>
              </w:rPr>
              <w:footnoteReference w:id="92"/>
            </w:r>
            <w:r w:rsidRPr="00CA5639">
              <w:rPr>
                <w:rFonts w:cs="IRNazli"/>
                <w:b/>
                <w:bCs/>
                <w:color w:val="000000"/>
                <w:vertAlign w:val="superscript"/>
                <w:rtl/>
              </w:rPr>
              <w:t>)</w:t>
            </w:r>
          </w:p>
        </w:tc>
        <w:tc>
          <w:tcPr>
            <w:tcW w:w="2553" w:type="dxa"/>
          </w:tcPr>
          <w:p w:rsidR="00FE3D11" w:rsidRPr="00FE3D11" w:rsidRDefault="00FE3D11" w:rsidP="001902D9">
            <w:pPr>
              <w:pStyle w:val="ab"/>
              <w:rPr>
                <w:rtl/>
              </w:rPr>
            </w:pPr>
            <w:r w:rsidRPr="00FE3D11">
              <w:rPr>
                <w:rtl/>
              </w:rPr>
              <w:t>ابن حبان "المجروحين" (2/288).</w:t>
            </w:r>
            <w:r w:rsidR="00B67DA0">
              <w:rPr>
                <w:rtl/>
              </w:rPr>
              <w:t xml:space="preserve"> </w:t>
            </w:r>
          </w:p>
          <w:p w:rsidR="00FE3D11" w:rsidRPr="00FE3D11" w:rsidRDefault="00FE3D11" w:rsidP="001902D9">
            <w:pPr>
              <w:pStyle w:val="ab"/>
              <w:rPr>
                <w:rtl/>
              </w:rPr>
            </w:pPr>
            <w:r w:rsidRPr="00FE3D11">
              <w:rPr>
                <w:rtl/>
              </w:rPr>
              <w:t>النووي "الأذكار" (ص280).</w:t>
            </w:r>
            <w:r w:rsidR="00B67DA0">
              <w:rPr>
                <w:rtl/>
              </w:rPr>
              <w:t xml:space="preserve"> </w:t>
            </w:r>
          </w:p>
          <w:p w:rsidR="00FE3D11" w:rsidRDefault="00FE3D11" w:rsidP="001902D9">
            <w:pPr>
              <w:pStyle w:val="ab"/>
              <w:rPr>
                <w:szCs w:val="26"/>
                <w:rtl/>
              </w:rPr>
            </w:pPr>
            <w:r w:rsidRPr="00FE3D11">
              <w:rPr>
                <w:rtl/>
              </w:rPr>
              <w:t>الذهبي "الميزان" (3/548).</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111</w:t>
            </w:r>
          </w:p>
        </w:tc>
        <w:tc>
          <w:tcPr>
            <w:tcW w:w="2977" w:type="dxa"/>
          </w:tcPr>
          <w:p w:rsidR="00FE3D11" w:rsidRPr="008B6436" w:rsidRDefault="00FE3D11" w:rsidP="001E05C6">
            <w:pPr>
              <w:pStyle w:val="a4"/>
              <w:ind w:firstLine="0"/>
              <w:rPr>
                <w:rStyle w:val="Char4"/>
                <w:rtl/>
              </w:rPr>
            </w:pPr>
            <w:r w:rsidRPr="008B6436">
              <w:rPr>
                <w:rStyle w:val="Char4"/>
                <w:rtl/>
              </w:rPr>
              <w:t>كلا يا فلان</w:t>
            </w:r>
            <w:r w:rsidRPr="000E76E0">
              <w:rPr>
                <w:rStyle w:val="Char3"/>
                <w:rtl/>
              </w:rPr>
              <w:t xml:space="preserve">، </w:t>
            </w:r>
            <w:r w:rsidRPr="008B6436">
              <w:rPr>
                <w:rStyle w:val="Char4"/>
                <w:rtl/>
              </w:rPr>
              <w:t>إن كل صاحب يصحب آخر فإنه مسؤول عن صحابته ولو ساعة من نهار.</w:t>
            </w:r>
            <w:r w:rsidR="00B67DA0" w:rsidRPr="008B6436">
              <w:rPr>
                <w:rStyle w:val="Char4"/>
                <w:rtl/>
              </w:rPr>
              <w:t xml:space="preserve"> </w:t>
            </w:r>
          </w:p>
          <w:p w:rsidR="00FE3D11" w:rsidRPr="008B6436" w:rsidRDefault="00FE3D11" w:rsidP="001E05C6">
            <w:pPr>
              <w:pStyle w:val="a4"/>
              <w:ind w:firstLine="0"/>
              <w:rPr>
                <w:rStyle w:val="Char4"/>
                <w:rtl/>
              </w:rPr>
            </w:pPr>
            <w:r w:rsidRPr="000E76E0">
              <w:rPr>
                <w:rStyle w:val="Char3"/>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لا أصل له</w:t>
            </w:r>
          </w:p>
        </w:tc>
        <w:tc>
          <w:tcPr>
            <w:tcW w:w="2553" w:type="dxa"/>
          </w:tcPr>
          <w:p w:rsidR="00FE3D11" w:rsidRPr="00FE3D11" w:rsidRDefault="00FE3D11" w:rsidP="001902D9">
            <w:pPr>
              <w:pStyle w:val="ab"/>
              <w:rPr>
                <w:rtl/>
              </w:rPr>
            </w:pPr>
            <w:r w:rsidRPr="00FE3D11">
              <w:rPr>
                <w:rtl/>
              </w:rPr>
              <w:t>ابن</w:t>
            </w:r>
            <w:r w:rsidRPr="001902D9">
              <w:rPr>
                <w:rStyle w:val="Charb"/>
                <w:rtl/>
              </w:rPr>
              <w:t xml:space="preserve"> </w:t>
            </w:r>
            <w:r w:rsidRPr="00FE3D11">
              <w:rPr>
                <w:rtl/>
              </w:rPr>
              <w:t>حبان "المجروحين" (1/143).</w:t>
            </w:r>
            <w:r w:rsidR="00B67DA0">
              <w:rPr>
                <w:rtl/>
              </w:rPr>
              <w:t xml:space="preserve"> </w:t>
            </w:r>
          </w:p>
          <w:p w:rsidR="00FE3D11" w:rsidRPr="00FE3D11" w:rsidRDefault="00FE3D11" w:rsidP="001902D9">
            <w:pPr>
              <w:pStyle w:val="ab"/>
              <w:rPr>
                <w:rtl/>
              </w:rPr>
            </w:pPr>
            <w:r w:rsidRPr="00FE3D11">
              <w:rPr>
                <w:rtl/>
              </w:rPr>
              <w:t>العراقي "الإحياء" (2/190).</w:t>
            </w:r>
            <w:r w:rsidR="00B67DA0">
              <w:rPr>
                <w:rtl/>
              </w:rPr>
              <w:t xml:space="preserve"> </w:t>
            </w:r>
          </w:p>
          <w:p w:rsidR="00FE3D11" w:rsidRDefault="00FE3D11" w:rsidP="001902D9">
            <w:pPr>
              <w:pStyle w:val="ab"/>
              <w:rPr>
                <w:szCs w:val="26"/>
                <w:rtl/>
              </w:rPr>
            </w:pPr>
            <w:r w:rsidRPr="00FE3D11">
              <w:rPr>
                <w:rtl/>
              </w:rPr>
              <w:t>الشوكاني "الفوائد" (ص261).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112</w:t>
            </w:r>
          </w:p>
        </w:tc>
        <w:tc>
          <w:tcPr>
            <w:tcW w:w="2977" w:type="dxa"/>
          </w:tcPr>
          <w:p w:rsidR="00FE3D11" w:rsidRDefault="00FE3D11" w:rsidP="001E05C6">
            <w:pPr>
              <w:pStyle w:val="a4"/>
              <w:ind w:firstLine="0"/>
              <w:rPr>
                <w:color w:val="000000"/>
                <w:szCs w:val="26"/>
                <w:rtl/>
              </w:rPr>
            </w:pPr>
            <w:r w:rsidRPr="008B6436">
              <w:rPr>
                <w:rStyle w:val="Char4"/>
                <w:rtl/>
              </w:rPr>
              <w:t>ما أكرم شاب شيخاً لسنِّه إلا قيّض الله له مَن يكرمه عند سنه.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عدي"الذخيرة" (4/2062)</w:t>
            </w:r>
          </w:p>
          <w:p w:rsidR="00FE3D11" w:rsidRPr="00FE3D11" w:rsidRDefault="00FE3D11" w:rsidP="001902D9">
            <w:pPr>
              <w:pStyle w:val="ab"/>
              <w:rPr>
                <w:rtl/>
              </w:rPr>
            </w:pPr>
            <w:r w:rsidRPr="00FE3D11">
              <w:rPr>
                <w:rtl/>
              </w:rPr>
              <w:t>الترمذي "السنن" (4/372).</w:t>
            </w:r>
            <w:r w:rsidR="00B67DA0">
              <w:rPr>
                <w:rtl/>
              </w:rPr>
              <w:t xml:space="preserve"> </w:t>
            </w:r>
          </w:p>
          <w:p w:rsidR="00FE3D11" w:rsidRPr="00FE3D11" w:rsidRDefault="00FE3D11" w:rsidP="001902D9">
            <w:pPr>
              <w:pStyle w:val="ab"/>
              <w:rPr>
                <w:rtl/>
              </w:rPr>
            </w:pPr>
            <w:r w:rsidRPr="00FE3D11">
              <w:rPr>
                <w:rtl/>
              </w:rPr>
              <w:t>العراقي "الإحياء" (2/213).</w:t>
            </w:r>
            <w:r w:rsidR="00B67DA0">
              <w:rPr>
                <w:rtl/>
              </w:rPr>
              <w:t xml:space="preserve"> </w:t>
            </w:r>
          </w:p>
          <w:p w:rsidR="00FE3D11" w:rsidRDefault="00FE3D11" w:rsidP="001902D9">
            <w:pPr>
              <w:pStyle w:val="ab"/>
              <w:rPr>
                <w:szCs w:val="26"/>
                <w:rtl/>
              </w:rPr>
            </w:pPr>
            <w:r w:rsidRPr="00FE3D11">
              <w:rPr>
                <w:rtl/>
              </w:rPr>
              <w:t>السخاوي"المقاصد" (ص361).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113</w:t>
            </w:r>
          </w:p>
        </w:tc>
        <w:tc>
          <w:tcPr>
            <w:tcW w:w="2977" w:type="dxa"/>
          </w:tcPr>
          <w:p w:rsidR="00FE3D11" w:rsidRPr="008B6436" w:rsidRDefault="00FE3D11" w:rsidP="001E05C6">
            <w:pPr>
              <w:pStyle w:val="a4"/>
              <w:ind w:firstLine="0"/>
              <w:rPr>
                <w:rStyle w:val="Char4"/>
                <w:rtl/>
              </w:rPr>
            </w:pPr>
            <w:r w:rsidRPr="008B6436">
              <w:rPr>
                <w:rStyle w:val="Char4"/>
                <w:rtl/>
              </w:rPr>
              <w:t>أنزلو الناس منازلهم</w:t>
            </w:r>
            <w:r w:rsidRPr="00D47415">
              <w:rPr>
                <w:rFonts w:cs="IRNazli"/>
                <w:color w:val="000000"/>
                <w:sz w:val="23"/>
                <w:szCs w:val="28"/>
                <w:vertAlign w:val="superscript"/>
                <w:rtl/>
              </w:rPr>
              <w:t>(</w:t>
            </w:r>
            <w:r w:rsidRPr="00D47415">
              <w:rPr>
                <w:rStyle w:val="FootnoteReference"/>
                <w:rFonts w:cs="IRNazli"/>
                <w:color w:val="000000"/>
                <w:sz w:val="23"/>
                <w:szCs w:val="28"/>
                <w:rtl/>
              </w:rPr>
              <w:footnoteReference w:id="93"/>
            </w:r>
            <w:r w:rsidRPr="00D47415">
              <w:rPr>
                <w:rFonts w:cs="IRNazli"/>
                <w:color w:val="000000"/>
                <w:sz w:val="23"/>
                <w:szCs w:val="28"/>
                <w:vertAlign w:val="superscript"/>
                <w:rtl/>
              </w:rPr>
              <w:t>)</w:t>
            </w:r>
            <w:r w:rsidRPr="008B6436">
              <w:rPr>
                <w:rStyle w:val="Char4"/>
                <w:rtl/>
              </w:rPr>
              <w:t>.</w:t>
            </w:r>
          </w:p>
          <w:p w:rsidR="00FE3D11" w:rsidRDefault="00FE3D11" w:rsidP="001E05C6">
            <w:pPr>
              <w:pStyle w:val="a4"/>
              <w:ind w:firstLine="0"/>
              <w:rPr>
                <w:color w:val="000000"/>
                <w:szCs w:val="26"/>
                <w:rtl/>
              </w:rPr>
            </w:pPr>
            <w:r w:rsidRPr="008B6436">
              <w:rPr>
                <w:rStyle w:val="Char4"/>
                <w:rtl/>
              </w:rPr>
              <w:t>وفي رواية:</w:t>
            </w:r>
            <w:r w:rsidR="00B67DA0" w:rsidRPr="008B6436">
              <w:rPr>
                <w:rStyle w:val="Char4"/>
                <w:rtl/>
              </w:rPr>
              <w:t xml:space="preserve"> </w:t>
            </w:r>
            <w:r w:rsidRPr="008B6436">
              <w:rPr>
                <w:rStyle w:val="Char4"/>
                <w:rtl/>
              </w:rPr>
              <w:t>أمرنا أن ننزل الناسَ منازلهم.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داود "السنن" (4/261).</w:t>
            </w:r>
            <w:r w:rsidR="00B67DA0">
              <w:rPr>
                <w:rtl/>
              </w:rPr>
              <w:t xml:space="preserve"> </w:t>
            </w:r>
          </w:p>
          <w:p w:rsidR="00FE3D11" w:rsidRPr="00FE3D11" w:rsidRDefault="00FE3D11" w:rsidP="001902D9">
            <w:pPr>
              <w:pStyle w:val="ab"/>
              <w:rPr>
                <w:rtl/>
              </w:rPr>
            </w:pPr>
            <w:r w:rsidRPr="00FE3D11">
              <w:rPr>
                <w:rtl/>
              </w:rPr>
              <w:t>المنذري "مختصر السنن" (7/190).</w:t>
            </w:r>
            <w:r w:rsidR="00B67DA0">
              <w:rPr>
                <w:rtl/>
              </w:rPr>
              <w:t xml:space="preserve"> </w:t>
            </w:r>
          </w:p>
          <w:p w:rsidR="00FE3D11" w:rsidRDefault="00FE3D11" w:rsidP="001902D9">
            <w:pPr>
              <w:pStyle w:val="ab"/>
              <w:rPr>
                <w:szCs w:val="26"/>
                <w:rtl/>
              </w:rPr>
            </w:pPr>
            <w:r w:rsidRPr="00FE3D11">
              <w:rPr>
                <w:rtl/>
              </w:rPr>
              <w:t>الألباني "الضعيفة" (1894).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114</w:t>
            </w:r>
          </w:p>
        </w:tc>
        <w:tc>
          <w:tcPr>
            <w:tcW w:w="2977" w:type="dxa"/>
          </w:tcPr>
          <w:p w:rsidR="00FE3D11" w:rsidRDefault="00FE3D11" w:rsidP="001E05C6">
            <w:pPr>
              <w:pStyle w:val="a4"/>
              <w:ind w:firstLine="0"/>
              <w:rPr>
                <w:color w:val="000000"/>
                <w:szCs w:val="26"/>
                <w:rtl/>
              </w:rPr>
            </w:pPr>
            <w:r w:rsidRPr="008B6436">
              <w:rPr>
                <w:rStyle w:val="Char4"/>
                <w:rtl/>
              </w:rPr>
              <w:t>لو كان الحياء رجلاً لكان رجلاً صالحاً، ولو كان الفحش رجلاً لكان رجل سوء.</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الهيثمي "المجمع" (8/27)</w:t>
            </w:r>
            <w:r w:rsidRPr="00FE3D11">
              <w:rPr>
                <w:bCs/>
                <w:rtl/>
              </w:rPr>
              <w:t>.</w:t>
            </w:r>
            <w:r w:rsidR="00B67DA0">
              <w:rPr>
                <w:bCs/>
                <w:rtl/>
              </w:rPr>
              <w:t xml:space="preserve"> </w:t>
            </w:r>
          </w:p>
          <w:p w:rsidR="00FE3D11" w:rsidRPr="00FE3D11" w:rsidRDefault="00FE3D11" w:rsidP="001902D9">
            <w:pPr>
              <w:pStyle w:val="ab"/>
              <w:rPr>
                <w:rtl/>
              </w:rPr>
            </w:pPr>
            <w:r w:rsidRPr="00FE3D11">
              <w:rPr>
                <w:rtl/>
              </w:rPr>
              <w:t>العجلوني "الكشف" (2/161).</w:t>
            </w:r>
            <w:r w:rsidR="00B67DA0">
              <w:rPr>
                <w:rtl/>
              </w:rPr>
              <w:t xml:space="preserve"> </w:t>
            </w:r>
          </w:p>
          <w:p w:rsidR="00FE3D11" w:rsidRDefault="00FE3D11" w:rsidP="001902D9">
            <w:pPr>
              <w:pStyle w:val="ab"/>
              <w:rPr>
                <w:szCs w:val="26"/>
                <w:rtl/>
              </w:rPr>
            </w:pPr>
            <w:r w:rsidRPr="00FE3D11">
              <w:rPr>
                <w:rtl/>
              </w:rPr>
              <w:t>الألباني"ضعيف الجامع" (4831).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115</w:t>
            </w:r>
          </w:p>
        </w:tc>
        <w:tc>
          <w:tcPr>
            <w:tcW w:w="2977" w:type="dxa"/>
          </w:tcPr>
          <w:p w:rsidR="00FE3D11" w:rsidRDefault="00FE3D11" w:rsidP="001E05C6">
            <w:pPr>
              <w:pStyle w:val="a4"/>
              <w:ind w:firstLine="0"/>
              <w:rPr>
                <w:color w:val="000000"/>
                <w:szCs w:val="26"/>
                <w:rtl/>
              </w:rPr>
            </w:pPr>
            <w:r w:rsidRPr="008B6436">
              <w:rPr>
                <w:rStyle w:val="Char4"/>
                <w:rtl/>
              </w:rPr>
              <w:t xml:space="preserve">كان النَّبيُّ </w:t>
            </w:r>
            <w:r w:rsidRPr="008B6436">
              <w:rPr>
                <w:rStyle w:val="Char4"/>
              </w:rPr>
              <w:t></w:t>
            </w:r>
            <w:r w:rsidRPr="008B6436">
              <w:rPr>
                <w:rStyle w:val="Char4"/>
                <w:rtl/>
              </w:rPr>
              <w:t xml:space="preserve"> يحدثنا، فإذا قمنا، قُمنا قياماً حتى نراه دخل إلى بعض أزواجه.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الألباني"ضعيف النسائي" (ص197).</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116</w:t>
            </w:r>
          </w:p>
        </w:tc>
        <w:tc>
          <w:tcPr>
            <w:tcW w:w="2977" w:type="dxa"/>
          </w:tcPr>
          <w:p w:rsidR="00FE3D11" w:rsidRDefault="00FE3D11" w:rsidP="001E05C6">
            <w:pPr>
              <w:pStyle w:val="a4"/>
              <w:ind w:firstLine="0"/>
              <w:rPr>
                <w:color w:val="000000"/>
                <w:szCs w:val="26"/>
                <w:rtl/>
              </w:rPr>
            </w:pPr>
            <w:r w:rsidRPr="008B6436">
              <w:rPr>
                <w:rStyle w:val="Char4"/>
                <w:rtl/>
              </w:rPr>
              <w:t xml:space="preserve">أن رسول الله </w:t>
            </w:r>
            <w:r w:rsidRPr="008B6436">
              <w:rPr>
                <w:rStyle w:val="Char4"/>
              </w:rPr>
              <w:t></w:t>
            </w:r>
            <w:r w:rsidRPr="008B6436">
              <w:rPr>
                <w:rStyle w:val="Char4"/>
                <w:rtl/>
              </w:rPr>
              <w:t xml:space="preserve"> كان جالساً، فأقبل أبوه من الرضاعة فوضع له بعض ثوبه فقعد عليه، ثم أقبلت أمه فوضع لها شق ثوبه من الجانب الآخر فجلست عليه ثم أقبل أخوه من الرضاعة فقام رسول الله </w:t>
            </w:r>
            <w:r w:rsidRPr="008B6436">
              <w:rPr>
                <w:rStyle w:val="Char4"/>
              </w:rPr>
              <w:t></w:t>
            </w:r>
            <w:r w:rsidRPr="008B6436">
              <w:rPr>
                <w:rStyle w:val="Char4"/>
                <w:rtl/>
              </w:rPr>
              <w:t xml:space="preserve"> فأجلسه بين يديه.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"الضعيفة" (1120).</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117</w:t>
            </w:r>
          </w:p>
        </w:tc>
        <w:tc>
          <w:tcPr>
            <w:tcW w:w="2977" w:type="dxa"/>
          </w:tcPr>
          <w:p w:rsidR="00FE3D11" w:rsidRDefault="00FE3D11" w:rsidP="001E05C6">
            <w:pPr>
              <w:pStyle w:val="a4"/>
              <w:ind w:firstLine="0"/>
              <w:rPr>
                <w:color w:val="000000"/>
                <w:szCs w:val="26"/>
                <w:rtl/>
              </w:rPr>
            </w:pPr>
            <w:r w:rsidRPr="008B6436">
              <w:rPr>
                <w:rStyle w:val="Char4"/>
                <w:rtl/>
              </w:rPr>
              <w:t>بركة الطعام الوضوء قبله، والوضوء بعده.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(2/10).</w:t>
            </w:r>
            <w:r w:rsidR="00B67DA0">
              <w:rPr>
                <w:rtl/>
              </w:rPr>
              <w:t xml:space="preserve"> </w:t>
            </w:r>
          </w:p>
          <w:p w:rsidR="00FE3D11" w:rsidRPr="00FE3D11" w:rsidRDefault="00FE3D11" w:rsidP="001902D9">
            <w:pPr>
              <w:pStyle w:val="ab"/>
              <w:rPr>
                <w:rtl/>
              </w:rPr>
            </w:pPr>
            <w:r w:rsidRPr="00FE3D11">
              <w:rPr>
                <w:rtl/>
              </w:rPr>
              <w:t>الذهبي "المستدرك" (4/106).</w:t>
            </w:r>
            <w:r w:rsidR="00B67DA0">
              <w:rPr>
                <w:rtl/>
              </w:rPr>
              <w:t xml:space="preserve"> </w:t>
            </w:r>
          </w:p>
          <w:p w:rsidR="00FE3D11" w:rsidRDefault="00FE3D11" w:rsidP="001902D9">
            <w:pPr>
              <w:pStyle w:val="ab"/>
              <w:rPr>
                <w:szCs w:val="26"/>
                <w:rtl/>
              </w:rPr>
            </w:pPr>
            <w:r w:rsidRPr="00FE3D11">
              <w:rPr>
                <w:rtl/>
              </w:rPr>
              <w:t>العراقي "الإحياء" (2/4).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118</w:t>
            </w:r>
          </w:p>
        </w:tc>
        <w:tc>
          <w:tcPr>
            <w:tcW w:w="2977" w:type="dxa"/>
          </w:tcPr>
          <w:p w:rsidR="00FE3D11" w:rsidRDefault="00FE3D11" w:rsidP="001E05C6">
            <w:pPr>
              <w:pStyle w:val="a4"/>
              <w:ind w:firstLine="0"/>
              <w:rPr>
                <w:color w:val="000000"/>
                <w:szCs w:val="26"/>
                <w:rtl/>
              </w:rPr>
            </w:pPr>
            <w:r w:rsidRPr="008B6436">
              <w:rPr>
                <w:rStyle w:val="Char4"/>
                <w:rtl/>
              </w:rPr>
              <w:t>من أحبَّ أن يكثر الله خير بيته فليتوضأ إذا حضر غذاؤه وإذا رفع.</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أبو حاتم"العلل" (2/11).</w:t>
            </w:r>
            <w:r w:rsidR="00B67DA0">
              <w:rPr>
                <w:rtl/>
              </w:rPr>
              <w:t xml:space="preserve"> </w:t>
            </w:r>
          </w:p>
          <w:p w:rsidR="00FE3D11" w:rsidRPr="00FE3D11" w:rsidRDefault="00FE3D11" w:rsidP="001902D9">
            <w:pPr>
              <w:pStyle w:val="ab"/>
              <w:rPr>
                <w:rtl/>
              </w:rPr>
            </w:pPr>
            <w:r w:rsidRPr="00FE3D11">
              <w:rPr>
                <w:rtl/>
              </w:rPr>
              <w:t>ابن عدي" الذخيرة"(4/2175)</w:t>
            </w:r>
          </w:p>
          <w:p w:rsidR="00FE3D11" w:rsidRDefault="00FE3D11" w:rsidP="001902D9">
            <w:pPr>
              <w:pStyle w:val="ab"/>
              <w:rPr>
                <w:szCs w:val="26"/>
                <w:rtl/>
              </w:rPr>
            </w:pPr>
            <w:r w:rsidRPr="00FE3D11">
              <w:rPr>
                <w:rtl/>
              </w:rPr>
              <w:t>البوصيري"ابن ماجه" (2/1085).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119</w:t>
            </w:r>
          </w:p>
        </w:tc>
        <w:tc>
          <w:tcPr>
            <w:tcW w:w="2977" w:type="dxa"/>
          </w:tcPr>
          <w:p w:rsidR="00FE3D11" w:rsidRDefault="00FE3D11" w:rsidP="001E05C6">
            <w:pPr>
              <w:pStyle w:val="a4"/>
              <w:ind w:firstLine="0"/>
              <w:rPr>
                <w:color w:val="000000"/>
                <w:szCs w:val="26"/>
                <w:rtl/>
              </w:rPr>
            </w:pPr>
            <w:r w:rsidRPr="008B6436">
              <w:rPr>
                <w:rStyle w:val="Char4"/>
                <w:rtl/>
              </w:rPr>
              <w:t>ومن دخل دار قوم فليجلس حيث أمروه، فإن القوم أعلم بعورة دارهم.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باطل</w:t>
            </w:r>
          </w:p>
        </w:tc>
        <w:tc>
          <w:tcPr>
            <w:tcW w:w="2553" w:type="dxa"/>
          </w:tcPr>
          <w:p w:rsidR="00FE3D11" w:rsidRPr="00FE3D11" w:rsidRDefault="00FE3D11" w:rsidP="001902D9">
            <w:pPr>
              <w:pStyle w:val="ab"/>
              <w:rPr>
                <w:rtl/>
              </w:rPr>
            </w:pPr>
            <w:r w:rsidRPr="00FE3D11">
              <w:rPr>
                <w:rtl/>
              </w:rPr>
              <w:t>الذهبي "الميزان" (4/478).</w:t>
            </w:r>
            <w:r w:rsidR="00B67DA0">
              <w:rPr>
                <w:rtl/>
              </w:rPr>
              <w:t xml:space="preserve"> </w:t>
            </w:r>
          </w:p>
          <w:p w:rsidR="00FE3D11" w:rsidRPr="00FE3D11" w:rsidRDefault="00FE3D11" w:rsidP="001902D9">
            <w:pPr>
              <w:pStyle w:val="ab"/>
              <w:rPr>
                <w:rtl/>
              </w:rPr>
            </w:pPr>
            <w:r w:rsidRPr="00FE3D11">
              <w:rPr>
                <w:rtl/>
              </w:rPr>
              <w:t>الهيثمي "المجمع" (3/201)</w:t>
            </w:r>
            <w:r w:rsidRPr="00CA5639">
              <w:rPr>
                <w:rFonts w:cs="IRNazli"/>
                <w:vertAlign w:val="superscript"/>
                <w:rtl/>
              </w:rPr>
              <w:t>(</w:t>
            </w:r>
            <w:r w:rsidRPr="00CA5639">
              <w:rPr>
                <w:rStyle w:val="FootnoteReference"/>
                <w:rFonts w:cs="IRNazli"/>
                <w:color w:val="000000"/>
                <w:szCs w:val="32"/>
                <w:rtl/>
              </w:rPr>
              <w:footnoteReference w:id="94"/>
            </w:r>
            <w:r w:rsidRPr="00CA5639">
              <w:rPr>
                <w:rFonts w:cs="IRNazli"/>
                <w:vertAlign w:val="superscript"/>
                <w:rtl/>
              </w:rPr>
              <w:t>)</w:t>
            </w:r>
            <w:r w:rsidRPr="008B6436">
              <w:rPr>
                <w:rStyle w:val="Char4"/>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120</w:t>
            </w:r>
          </w:p>
        </w:tc>
        <w:tc>
          <w:tcPr>
            <w:tcW w:w="2977" w:type="dxa"/>
          </w:tcPr>
          <w:p w:rsidR="00FE3D11" w:rsidRPr="008B6436" w:rsidRDefault="00FE3D11" w:rsidP="001E05C6">
            <w:pPr>
              <w:pStyle w:val="a4"/>
              <w:ind w:firstLine="0"/>
              <w:rPr>
                <w:rStyle w:val="Char4"/>
                <w:rtl/>
              </w:rPr>
            </w:pPr>
            <w:r w:rsidRPr="008B6436">
              <w:rPr>
                <w:rStyle w:val="Char4"/>
                <w:rtl/>
              </w:rPr>
              <w:t xml:space="preserve">أن رسول الله </w:t>
            </w:r>
            <w:r w:rsidRPr="008B6436">
              <w:rPr>
                <w:rStyle w:val="Char4"/>
              </w:rPr>
              <w:t></w:t>
            </w:r>
            <w:r w:rsidRPr="008B6436">
              <w:rPr>
                <w:rStyle w:val="Char4"/>
                <w:rtl/>
              </w:rPr>
              <w:t xml:space="preserve"> لعن من جلس في وسط الحلقة.</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قال حذيفة رضي الله عنه:</w:t>
            </w:r>
            <w:r w:rsidR="00B67DA0" w:rsidRPr="008B6436">
              <w:rPr>
                <w:rStyle w:val="Char4"/>
                <w:rtl/>
              </w:rPr>
              <w:t xml:space="preserve"> </w:t>
            </w:r>
            <w:r w:rsidRPr="008B6436">
              <w:rPr>
                <w:rStyle w:val="Char4"/>
                <w:rtl/>
              </w:rPr>
              <w:t xml:space="preserve">ملعون على لسان محمد </w:t>
            </w:r>
            <w:r w:rsidRPr="008B6436">
              <w:rPr>
                <w:rStyle w:val="Char4"/>
              </w:rPr>
              <w:t></w:t>
            </w:r>
            <w:r w:rsidRPr="008B6436">
              <w:rPr>
                <w:rStyle w:val="Char4"/>
                <w:rtl/>
              </w:rPr>
              <w:t xml:space="preserve"> مَن جَلس وسط الحلقة.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شعبة " مسند أحمد" (5/398).</w:t>
            </w:r>
            <w:r w:rsidR="00B67DA0">
              <w:rPr>
                <w:rtl/>
              </w:rPr>
              <w:t xml:space="preserve"> </w:t>
            </w:r>
          </w:p>
          <w:p w:rsidR="00FE3D11" w:rsidRPr="00FE3D11" w:rsidRDefault="00FE3D11" w:rsidP="001902D9">
            <w:pPr>
              <w:pStyle w:val="ab"/>
              <w:rPr>
                <w:rtl/>
              </w:rPr>
            </w:pPr>
            <w:r w:rsidRPr="00FE3D11">
              <w:rPr>
                <w:rtl/>
              </w:rPr>
              <w:t>ابن الجوزي "المتناهية" (2/711).</w:t>
            </w:r>
            <w:r w:rsidR="00B67DA0">
              <w:rPr>
                <w:rtl/>
              </w:rPr>
              <w:t xml:space="preserve"> </w:t>
            </w:r>
          </w:p>
          <w:p w:rsidR="00FE3D11" w:rsidRDefault="00FE3D11" w:rsidP="001902D9">
            <w:pPr>
              <w:pStyle w:val="ab"/>
              <w:rPr>
                <w:szCs w:val="26"/>
                <w:rtl/>
              </w:rPr>
            </w:pPr>
            <w:r w:rsidRPr="00FE3D11">
              <w:rPr>
                <w:rtl/>
              </w:rPr>
              <w:t>الألباني "الضعيفة" (638).</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121</w:t>
            </w:r>
          </w:p>
        </w:tc>
        <w:tc>
          <w:tcPr>
            <w:tcW w:w="2977" w:type="dxa"/>
          </w:tcPr>
          <w:p w:rsidR="00FE3D11" w:rsidRPr="008B6436" w:rsidRDefault="00FE3D11" w:rsidP="001E05C6">
            <w:pPr>
              <w:pStyle w:val="a4"/>
              <w:ind w:firstLine="0"/>
              <w:rPr>
                <w:rStyle w:val="Char4"/>
                <w:rtl/>
              </w:rPr>
            </w:pPr>
            <w:r w:rsidRPr="008B6436">
              <w:rPr>
                <w:rStyle w:val="Char4"/>
                <w:rtl/>
              </w:rPr>
              <w:t>عن علي بن الحسين رضي الله عنهما قال:</w:t>
            </w:r>
            <w:r w:rsidR="00B67DA0" w:rsidRPr="008B6436">
              <w:rPr>
                <w:rStyle w:val="Char4"/>
                <w:rtl/>
              </w:rPr>
              <w:t xml:space="preserve"> </w:t>
            </w:r>
            <w:r w:rsidRPr="008B6436">
              <w:rPr>
                <w:rStyle w:val="Char4"/>
                <w:rtl/>
              </w:rPr>
              <w:t xml:space="preserve">أقبل العباس رضي الله عنه إلى رسول الله </w:t>
            </w:r>
            <w:r w:rsidRPr="008B6436">
              <w:rPr>
                <w:rStyle w:val="Char4"/>
              </w:rPr>
              <w:t></w:t>
            </w:r>
            <w:r w:rsidRPr="008B6436">
              <w:rPr>
                <w:rStyle w:val="Char4"/>
                <w:rtl/>
              </w:rPr>
              <w:t xml:space="preserve"> وعليه حلّتان</w:t>
            </w:r>
            <w:r w:rsidRPr="000E76E0">
              <w:rPr>
                <w:rStyle w:val="Char3"/>
                <w:rtl/>
              </w:rPr>
              <w:t xml:space="preserve">، </w:t>
            </w:r>
            <w:r w:rsidRPr="008B6436">
              <w:rPr>
                <w:rStyle w:val="Char4"/>
                <w:rtl/>
              </w:rPr>
              <w:t>وله ضفيرتان وهو أبيض، فلما رآه تبسّم...</w:t>
            </w:r>
            <w:r w:rsidR="00B67DA0" w:rsidRPr="008B6436">
              <w:rPr>
                <w:rStyle w:val="Char4"/>
                <w:rtl/>
              </w:rPr>
              <w:t xml:space="preserve"> </w:t>
            </w:r>
            <w:r w:rsidRPr="008B6436">
              <w:rPr>
                <w:rStyle w:val="Char4"/>
                <w:rtl/>
              </w:rPr>
              <w:t xml:space="preserve">فقال "أعجبني جمال عمِّ النَّبيِّ </w:t>
            </w:r>
            <w:r w:rsidRPr="008B6436">
              <w:rPr>
                <w:rStyle w:val="Char4"/>
              </w:rPr>
              <w:t></w:t>
            </w:r>
            <w:r w:rsidRPr="008B6436">
              <w:rPr>
                <w:rStyle w:val="Char4"/>
                <w:rtl/>
              </w:rPr>
              <w:t>"، فقال العباس: ما الجمال؟</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 xml:space="preserve">"اللسان". </w:t>
            </w:r>
          </w:p>
          <w:p w:rsidR="00FE3D11" w:rsidRDefault="00FE3D11" w:rsidP="001E05C6">
            <w:pPr>
              <w:pStyle w:val="a4"/>
              <w:ind w:firstLine="0"/>
              <w:rPr>
                <w:color w:val="000000"/>
                <w:szCs w:val="26"/>
                <w:rtl/>
              </w:rPr>
            </w:pPr>
            <w:r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الذهبي "الميزان" (1/116).</w:t>
            </w:r>
            <w:r w:rsidR="00B67DA0">
              <w:rPr>
                <w:rtl/>
              </w:rPr>
              <w:t xml:space="preserve"> </w:t>
            </w:r>
          </w:p>
          <w:p w:rsidR="00FE3D11" w:rsidRPr="00FE3D11" w:rsidRDefault="00FE3D11" w:rsidP="001902D9">
            <w:pPr>
              <w:pStyle w:val="ab"/>
              <w:rPr>
                <w:rtl/>
              </w:rPr>
            </w:pPr>
            <w:r w:rsidRPr="00FE3D11">
              <w:rPr>
                <w:rtl/>
              </w:rPr>
              <w:t>ابن حجر "التلخيص" (4/28).</w:t>
            </w:r>
            <w:r w:rsidR="00B67DA0">
              <w:rPr>
                <w:rtl/>
              </w:rPr>
              <w:t xml:space="preserve"> </w:t>
            </w:r>
          </w:p>
          <w:p w:rsidR="00FE3D11" w:rsidRPr="00FE3D11" w:rsidRDefault="00FE3D11" w:rsidP="001902D9">
            <w:pPr>
              <w:pStyle w:val="ab"/>
              <w:rPr>
                <w:rtl/>
              </w:rPr>
            </w:pPr>
            <w:r w:rsidRPr="00FE3D11">
              <w:rPr>
                <w:rtl/>
              </w:rPr>
              <w:t>الشوكاني "الفوائد" (ص259).</w:t>
            </w:r>
            <w:r w:rsidR="00B67DA0">
              <w:rPr>
                <w:rtl/>
              </w:rPr>
              <w:t xml:space="preserve"> </w:t>
            </w:r>
          </w:p>
          <w:p w:rsidR="00FE3D11" w:rsidRDefault="00FE3D11" w:rsidP="001902D9">
            <w:pPr>
              <w:pStyle w:val="ab"/>
              <w:rPr>
                <w:szCs w:val="26"/>
                <w:rtl/>
              </w:rPr>
            </w:pPr>
            <w:r w:rsidRPr="00FE3D11">
              <w:rPr>
                <w:rtl/>
              </w:rPr>
              <w:t>العجلوني "الكشف" (1/333).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122</w:t>
            </w:r>
          </w:p>
        </w:tc>
        <w:tc>
          <w:tcPr>
            <w:tcW w:w="2977" w:type="dxa"/>
          </w:tcPr>
          <w:p w:rsidR="00FE3D11" w:rsidRDefault="00FE3D11" w:rsidP="001E05C6">
            <w:pPr>
              <w:pStyle w:val="a4"/>
              <w:ind w:firstLine="0"/>
              <w:rPr>
                <w:color w:val="000000"/>
                <w:szCs w:val="26"/>
                <w:rtl/>
              </w:rPr>
            </w:pPr>
            <w:r w:rsidRPr="008B6436">
              <w:rPr>
                <w:rStyle w:val="Char4"/>
                <w:rtl/>
              </w:rPr>
              <w:t>عن العباس:</w:t>
            </w:r>
            <w:r w:rsidR="00B67DA0" w:rsidRPr="008B6436">
              <w:rPr>
                <w:rStyle w:val="Char4"/>
                <w:rtl/>
              </w:rPr>
              <w:t xml:space="preserve"> </w:t>
            </w:r>
            <w:r w:rsidRPr="008B6436">
              <w:rPr>
                <w:rStyle w:val="Char4"/>
                <w:rtl/>
              </w:rPr>
              <w:t>ما الجمال في الرجل؟</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"فصاحة لسانه".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الذهبي "الميزان" (1/116).</w:t>
            </w:r>
            <w:r w:rsidR="00B67DA0">
              <w:rPr>
                <w:rtl/>
              </w:rPr>
              <w:t xml:space="preserve"> </w:t>
            </w:r>
          </w:p>
          <w:p w:rsidR="00FE3D11" w:rsidRPr="00FE3D11" w:rsidRDefault="00FE3D11" w:rsidP="001902D9">
            <w:pPr>
              <w:pStyle w:val="ab"/>
              <w:rPr>
                <w:rtl/>
              </w:rPr>
            </w:pPr>
            <w:r w:rsidRPr="00FE3D11">
              <w:rPr>
                <w:rtl/>
              </w:rPr>
              <w:t>ابن حجر "التلخيص" (4/28).</w:t>
            </w:r>
            <w:r w:rsidR="00B67DA0">
              <w:rPr>
                <w:rtl/>
              </w:rPr>
              <w:t xml:space="preserve"> </w:t>
            </w:r>
          </w:p>
          <w:p w:rsidR="00FE3D11" w:rsidRPr="00FE3D11" w:rsidRDefault="00FE3D11" w:rsidP="001902D9">
            <w:pPr>
              <w:pStyle w:val="ab"/>
              <w:rPr>
                <w:rtl/>
              </w:rPr>
            </w:pPr>
            <w:r w:rsidRPr="00FE3D11">
              <w:rPr>
                <w:rtl/>
              </w:rPr>
              <w:t>الشوكاني "الفوائد" (ص259).</w:t>
            </w:r>
            <w:r w:rsidR="00B67DA0">
              <w:rPr>
                <w:rtl/>
              </w:rPr>
              <w:t xml:space="preserve"> </w:t>
            </w:r>
          </w:p>
          <w:p w:rsidR="00FE3D11" w:rsidRDefault="00FE3D11" w:rsidP="001902D9">
            <w:pPr>
              <w:pStyle w:val="ab"/>
              <w:rPr>
                <w:szCs w:val="26"/>
                <w:rtl/>
              </w:rPr>
            </w:pPr>
            <w:r w:rsidRPr="00FE3D11">
              <w:rPr>
                <w:rtl/>
              </w:rPr>
              <w:t>العجلوني "الكشف" (1/333).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123</w:t>
            </w:r>
          </w:p>
        </w:tc>
        <w:tc>
          <w:tcPr>
            <w:tcW w:w="2977" w:type="dxa"/>
          </w:tcPr>
          <w:p w:rsidR="00FE3D11" w:rsidRDefault="00FE3D11" w:rsidP="001E05C6">
            <w:pPr>
              <w:pStyle w:val="a4"/>
              <w:ind w:firstLine="0"/>
              <w:rPr>
                <w:color w:val="000000"/>
                <w:szCs w:val="26"/>
                <w:rtl/>
              </w:rPr>
            </w:pPr>
            <w:r w:rsidRPr="008B6436">
              <w:rPr>
                <w:rStyle w:val="Char4"/>
                <w:rtl/>
              </w:rPr>
              <w:t>إن الله لم يخلقني لحّاناً، اختار لي خير الكلام، كتابَه القرآن.</w:t>
            </w:r>
            <w:r w:rsidR="00B67DA0" w:rsidRPr="008B6436">
              <w:rPr>
                <w:rStyle w:val="Char4"/>
                <w:rtl/>
              </w:rPr>
              <w:t xml:space="preserve"> </w:t>
            </w:r>
          </w:p>
        </w:tc>
        <w:tc>
          <w:tcPr>
            <w:tcW w:w="1559" w:type="dxa"/>
            <w:vAlign w:val="center"/>
          </w:tcPr>
          <w:p w:rsidR="00FE3D11" w:rsidRPr="000E76E0" w:rsidRDefault="00FE3D11" w:rsidP="00FE3D11">
            <w:pPr>
              <w:bidi/>
              <w:jc w:val="center"/>
              <w:rPr>
                <w:rStyle w:val="Char3"/>
                <w:rtl/>
              </w:rPr>
            </w:pPr>
            <w:r w:rsidRPr="000E76E0">
              <w:rPr>
                <w:rStyle w:val="Char3"/>
                <w:rtl/>
              </w:rPr>
              <w:t>ضعيف</w:t>
            </w:r>
          </w:p>
          <w:p w:rsidR="00FE3D11" w:rsidRDefault="00FE3D11" w:rsidP="00FE3D11">
            <w:pPr>
              <w:bidi/>
              <w:jc w:val="center"/>
              <w:rPr>
                <w:b/>
                <w:bCs/>
                <w:color w:val="000000"/>
                <w:szCs w:val="26"/>
                <w:rtl/>
              </w:rPr>
            </w:pPr>
          </w:p>
        </w:tc>
        <w:tc>
          <w:tcPr>
            <w:tcW w:w="2553" w:type="dxa"/>
          </w:tcPr>
          <w:p w:rsidR="00FE3D11" w:rsidRDefault="00FE3D11" w:rsidP="001902D9">
            <w:pPr>
              <w:pStyle w:val="ab"/>
              <w:rPr>
                <w:szCs w:val="26"/>
                <w:rtl/>
              </w:rPr>
            </w:pPr>
            <w:r w:rsidRPr="00FE3D11">
              <w:rPr>
                <w:rtl/>
              </w:rPr>
              <w:t>أورده الهندي في "كنـز العمال" ( 31990</w:t>
            </w:r>
            <w:r w:rsidRPr="00FE3D11">
              <w:rPr>
                <w:bCs/>
                <w:rtl/>
              </w:rPr>
              <w:t xml:space="preserve"> </w:t>
            </w:r>
            <w:r w:rsidRPr="00FE3D11">
              <w:rPr>
                <w:rtl/>
              </w:rPr>
              <w:t>) ونسبه للشيرازي في "الألقاب"</w:t>
            </w:r>
            <w:r w:rsidRPr="00FE3D11">
              <w:rPr>
                <w:bCs/>
                <w:rtl/>
              </w:rPr>
              <w:t xml:space="preserve"> </w:t>
            </w:r>
            <w:r w:rsidRPr="00FE3D11">
              <w:rPr>
                <w:rtl/>
              </w:rPr>
              <w:t>وهو مظنة الأحاديث الضعيفة.</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124</w:t>
            </w:r>
          </w:p>
        </w:tc>
        <w:tc>
          <w:tcPr>
            <w:tcW w:w="2977" w:type="dxa"/>
          </w:tcPr>
          <w:p w:rsidR="00FE3D11" w:rsidRDefault="00FE3D11" w:rsidP="001E05C6">
            <w:pPr>
              <w:pStyle w:val="a4"/>
              <w:ind w:firstLine="0"/>
              <w:rPr>
                <w:color w:val="000000"/>
                <w:szCs w:val="26"/>
                <w:rtl/>
              </w:rPr>
            </w:pPr>
            <w:r w:rsidRPr="008B6436">
              <w:rPr>
                <w:rStyle w:val="Char4"/>
                <w:rtl/>
              </w:rPr>
              <w:t>أمرنا معاشر الأنبياء أن نحدث الناس على قدر عقولهم.</w:t>
            </w:r>
            <w:r w:rsidR="00B67DA0" w:rsidRPr="008B6436">
              <w:rPr>
                <w:rStyle w:val="Char4"/>
                <w:rtl/>
              </w:rPr>
              <w:t xml:space="preserve"> </w:t>
            </w:r>
          </w:p>
        </w:tc>
        <w:tc>
          <w:tcPr>
            <w:tcW w:w="1559" w:type="dxa"/>
            <w:vAlign w:val="center"/>
          </w:tcPr>
          <w:p w:rsidR="00FE3D11" w:rsidRPr="000E76E0" w:rsidRDefault="00FE3D11" w:rsidP="00FE3D11">
            <w:pPr>
              <w:bidi/>
              <w:jc w:val="center"/>
              <w:rPr>
                <w:rStyle w:val="Char3"/>
                <w:rtl/>
              </w:rPr>
            </w:pPr>
            <w:r w:rsidRPr="000E76E0">
              <w:rPr>
                <w:rStyle w:val="Char3"/>
                <w:rtl/>
              </w:rPr>
              <w:t>ضعيف جدّاً</w:t>
            </w:r>
          </w:p>
          <w:p w:rsidR="00FE3D11" w:rsidRPr="000E76E0" w:rsidRDefault="00FE3D11" w:rsidP="00FE3D11">
            <w:pPr>
              <w:bidi/>
              <w:jc w:val="center"/>
              <w:rPr>
                <w:rStyle w:val="Char3"/>
                <w:rtl/>
              </w:rPr>
            </w:pPr>
            <w:r w:rsidRPr="000E76E0">
              <w:rPr>
                <w:rStyle w:val="Char3"/>
                <w:rtl/>
              </w:rPr>
              <w:t>وقد صح نحوه موقوفاً</w:t>
            </w:r>
          </w:p>
          <w:p w:rsidR="00FE3D11" w:rsidRDefault="00FE3D11" w:rsidP="00FE3D11">
            <w:pPr>
              <w:bidi/>
              <w:jc w:val="center"/>
              <w:rPr>
                <w:b/>
                <w:bCs/>
                <w:color w:val="000000"/>
                <w:szCs w:val="26"/>
                <w:rtl/>
              </w:rPr>
            </w:pPr>
            <w:r w:rsidRPr="000E76E0">
              <w:rPr>
                <w:rStyle w:val="Char3"/>
                <w:rtl/>
              </w:rPr>
              <w:t>على ابن مسعود</w:t>
            </w:r>
          </w:p>
        </w:tc>
        <w:tc>
          <w:tcPr>
            <w:tcW w:w="2553" w:type="dxa"/>
          </w:tcPr>
          <w:p w:rsidR="00FE3D11" w:rsidRPr="00FE3D11" w:rsidRDefault="00FE3D11" w:rsidP="001902D9">
            <w:pPr>
              <w:pStyle w:val="ab"/>
              <w:rPr>
                <w:rtl/>
              </w:rPr>
            </w:pPr>
            <w:r w:rsidRPr="00FE3D11">
              <w:rPr>
                <w:rtl/>
              </w:rPr>
              <w:t>ابن تيمية "مجموع الفتاوى" (18/338).</w:t>
            </w:r>
            <w:r w:rsidR="00B67DA0">
              <w:rPr>
                <w:rtl/>
              </w:rPr>
              <w:t xml:space="preserve"> </w:t>
            </w:r>
          </w:p>
          <w:p w:rsidR="00FE3D11" w:rsidRPr="00FE3D11" w:rsidRDefault="00FE3D11" w:rsidP="001902D9">
            <w:pPr>
              <w:pStyle w:val="ab"/>
              <w:rPr>
                <w:rtl/>
              </w:rPr>
            </w:pPr>
            <w:r w:rsidRPr="00FE3D11">
              <w:rPr>
                <w:rtl/>
              </w:rPr>
              <w:t>الزركشي "التذكرة" (ص107).</w:t>
            </w:r>
            <w:r w:rsidR="00B67DA0">
              <w:rPr>
                <w:rtl/>
              </w:rPr>
              <w:t xml:space="preserve"> </w:t>
            </w:r>
          </w:p>
          <w:p w:rsidR="00FE3D11" w:rsidRDefault="00FE3D11" w:rsidP="001902D9">
            <w:pPr>
              <w:pStyle w:val="ab"/>
              <w:rPr>
                <w:szCs w:val="26"/>
                <w:rtl/>
              </w:rPr>
            </w:pPr>
            <w:r w:rsidRPr="00FE3D11">
              <w:rPr>
                <w:rtl/>
              </w:rPr>
              <w:t>العجلوني "الكشف" (1/196).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125</w:t>
            </w:r>
          </w:p>
        </w:tc>
        <w:tc>
          <w:tcPr>
            <w:tcW w:w="2977" w:type="dxa"/>
          </w:tcPr>
          <w:p w:rsidR="00FE3D11" w:rsidRDefault="00FE3D11" w:rsidP="001E05C6">
            <w:pPr>
              <w:pStyle w:val="a4"/>
              <w:ind w:firstLine="0"/>
              <w:rPr>
                <w:color w:val="000000"/>
                <w:szCs w:val="26"/>
                <w:rtl/>
              </w:rPr>
            </w:pPr>
            <w:r w:rsidRPr="008B6436">
              <w:rPr>
                <w:rStyle w:val="Char4"/>
                <w:rtl/>
              </w:rPr>
              <w:t>لا</w:t>
            </w:r>
            <w:r w:rsidRPr="000E76E0">
              <w:rPr>
                <w:rStyle w:val="Char3"/>
                <w:rtl/>
              </w:rPr>
              <w:t xml:space="preserve"> </w:t>
            </w:r>
            <w:r w:rsidRPr="008B6436">
              <w:rPr>
                <w:rStyle w:val="Char4"/>
                <w:rtl/>
              </w:rPr>
              <w:t>تحدثوا أمتي من أحاديثي إلا ما تحمله عقولهم، فيكون فتنة عليهم.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الجوزي "المتناهية" (1/130).</w:t>
            </w:r>
            <w:r w:rsidR="00B67DA0">
              <w:rPr>
                <w:rtl/>
              </w:rPr>
              <w:t xml:space="preserve"> </w:t>
            </w:r>
          </w:p>
          <w:p w:rsidR="00FE3D11" w:rsidRPr="00FE3D11" w:rsidRDefault="00FE3D11" w:rsidP="001902D9">
            <w:pPr>
              <w:pStyle w:val="ab"/>
              <w:rPr>
                <w:rtl/>
              </w:rPr>
            </w:pPr>
            <w:r w:rsidRPr="00FE3D11">
              <w:rPr>
                <w:rtl/>
              </w:rPr>
              <w:t>العقيلي "المرجع السابق".</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126</w:t>
            </w:r>
          </w:p>
        </w:tc>
        <w:tc>
          <w:tcPr>
            <w:tcW w:w="2977" w:type="dxa"/>
          </w:tcPr>
          <w:p w:rsidR="00FE3D11" w:rsidRPr="008B6436" w:rsidRDefault="00FE3D11" w:rsidP="001E05C6">
            <w:pPr>
              <w:pStyle w:val="a4"/>
              <w:ind w:firstLine="0"/>
              <w:rPr>
                <w:rStyle w:val="Char4"/>
                <w:rtl/>
              </w:rPr>
            </w:pPr>
            <w:r w:rsidRPr="008B6436">
              <w:rPr>
                <w:rStyle w:val="Char4"/>
                <w:rtl/>
              </w:rPr>
              <w:t>عن أنس رضي الله عنه قال:</w:t>
            </w:r>
            <w:r w:rsidR="00B67DA0" w:rsidRPr="008B6436">
              <w:rPr>
                <w:rStyle w:val="Char4"/>
                <w:rtl/>
              </w:rPr>
              <w:t xml:space="preserve"> </w:t>
            </w:r>
            <w:r w:rsidRPr="008B6436">
              <w:rPr>
                <w:rStyle w:val="Char4"/>
                <w:rtl/>
              </w:rPr>
              <w:t xml:space="preserve">ما رأيت رجلاً التقم أُذُن النَّبيِّ </w:t>
            </w:r>
            <w:r w:rsidRPr="008B6436">
              <w:rPr>
                <w:rStyle w:val="Char4"/>
              </w:rPr>
              <w:t></w:t>
            </w:r>
            <w:r w:rsidRPr="008B6436">
              <w:rPr>
                <w:rStyle w:val="Char4"/>
                <w:rtl/>
              </w:rPr>
              <w:t xml:space="preserve"> - يعني:</w:t>
            </w:r>
            <w:r w:rsidR="00B67DA0" w:rsidRPr="008B6436">
              <w:rPr>
                <w:rStyle w:val="Char4"/>
                <w:rtl/>
              </w:rPr>
              <w:t xml:space="preserve"> </w:t>
            </w:r>
            <w:r w:rsidRPr="008B6436">
              <w:rPr>
                <w:rStyle w:val="Char4"/>
                <w:rtl/>
              </w:rPr>
              <w:t>يكلمه سرّاً- فينحّي رأسه عنه حتى يكون الرجل</w:t>
            </w:r>
            <w:r w:rsidRPr="000E76E0">
              <w:rPr>
                <w:rStyle w:val="Char3"/>
                <w:rtl/>
              </w:rPr>
              <w:t xml:space="preserve"> </w:t>
            </w:r>
            <w:r w:rsidRPr="008B6436">
              <w:rPr>
                <w:rStyle w:val="Char4"/>
                <w:rtl/>
              </w:rPr>
              <w:t xml:space="preserve">هو الذي ينحّي رأسه، وما رأيت رسول الله </w:t>
            </w:r>
            <w:r w:rsidRPr="008B6436">
              <w:rPr>
                <w:rStyle w:val="Char4"/>
              </w:rPr>
              <w:t></w:t>
            </w:r>
            <w:r w:rsidRPr="008B6436">
              <w:rPr>
                <w:rStyle w:val="Char4"/>
                <w:rtl/>
              </w:rPr>
              <w:t xml:space="preserve"> أخذ بيد رجل فترك يده</w:t>
            </w:r>
            <w:r w:rsidRPr="000E76E0">
              <w:rPr>
                <w:rStyle w:val="Char3"/>
                <w:rtl/>
              </w:rPr>
              <w:t xml:space="preserve">، </w:t>
            </w:r>
            <w:r w:rsidRPr="008B6436">
              <w:rPr>
                <w:rStyle w:val="Char4"/>
                <w:rtl/>
              </w:rPr>
              <w:t>حتى</w:t>
            </w:r>
            <w:r w:rsidRPr="000E76E0">
              <w:rPr>
                <w:rStyle w:val="Char3"/>
                <w:rtl/>
              </w:rPr>
              <w:t xml:space="preserve"> </w:t>
            </w:r>
            <w:r w:rsidRPr="008B6436">
              <w:rPr>
                <w:rStyle w:val="Char4"/>
                <w:rtl/>
              </w:rPr>
              <w:t>يكون الرجل هو الذي يدع يده.</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 مختصر السنن" (7/170).</w:t>
            </w:r>
            <w:r w:rsidR="00B67DA0">
              <w:rPr>
                <w:rtl/>
              </w:rPr>
              <w:t xml:space="preserve"> </w:t>
            </w:r>
          </w:p>
          <w:p w:rsidR="00FE3D11" w:rsidRDefault="00FE3D11" w:rsidP="001902D9">
            <w:pPr>
              <w:pStyle w:val="ab"/>
              <w:rPr>
                <w:szCs w:val="26"/>
                <w:rtl/>
              </w:rPr>
            </w:pPr>
            <w:r w:rsidRPr="00FE3D11">
              <w:rPr>
                <w:rtl/>
              </w:rPr>
              <w:t>السيوطي "الفيض" (5/203).</w:t>
            </w:r>
            <w:r w:rsidR="00B67DA0">
              <w:rPr>
                <w:rtl/>
              </w:rPr>
              <w:t xml:space="preserve"> </w:t>
            </w:r>
          </w:p>
        </w:tc>
      </w:tr>
      <w:tr w:rsidR="00FE3D11" w:rsidTr="002C1C11">
        <w:trPr>
          <w:trHeight w:val="4371"/>
        </w:trPr>
        <w:tc>
          <w:tcPr>
            <w:tcW w:w="708" w:type="dxa"/>
            <w:vAlign w:val="center"/>
          </w:tcPr>
          <w:p w:rsidR="00FE3D11" w:rsidRPr="008B6436" w:rsidRDefault="00FE3D11" w:rsidP="00FE3D11">
            <w:pPr>
              <w:bidi/>
              <w:jc w:val="center"/>
              <w:rPr>
                <w:rStyle w:val="Char4"/>
                <w:rtl/>
              </w:rPr>
            </w:pPr>
          </w:p>
          <w:p w:rsidR="00FE3D11" w:rsidRPr="008B6436" w:rsidRDefault="00FE3D11" w:rsidP="00FE3D11">
            <w:pPr>
              <w:bidi/>
              <w:jc w:val="center"/>
              <w:rPr>
                <w:rStyle w:val="Char4"/>
                <w:rtl/>
              </w:rPr>
            </w:pPr>
            <w:r w:rsidRPr="008B6436">
              <w:rPr>
                <w:rStyle w:val="Char4"/>
                <w:rtl/>
              </w:rPr>
              <w:t>127</w:t>
            </w:r>
          </w:p>
          <w:p w:rsidR="00FE3D11" w:rsidRDefault="00FE3D11" w:rsidP="00FE3D11">
            <w:pPr>
              <w:bidi/>
              <w:jc w:val="center"/>
              <w:rPr>
                <w:color w:val="000000"/>
                <w:szCs w:val="26"/>
                <w:rtl/>
              </w:rPr>
            </w:pPr>
          </w:p>
        </w:tc>
        <w:tc>
          <w:tcPr>
            <w:tcW w:w="2977" w:type="dxa"/>
          </w:tcPr>
          <w:p w:rsidR="00FE3D11" w:rsidRPr="008B6436" w:rsidRDefault="00FE3D11" w:rsidP="001E05C6">
            <w:pPr>
              <w:pStyle w:val="a4"/>
              <w:ind w:firstLine="0"/>
              <w:rPr>
                <w:rStyle w:val="Char4"/>
                <w:rtl/>
              </w:rPr>
            </w:pPr>
          </w:p>
          <w:p w:rsidR="00FE3D11" w:rsidRPr="008B6436" w:rsidRDefault="00FE3D11" w:rsidP="001E05C6">
            <w:pPr>
              <w:pStyle w:val="a4"/>
              <w:ind w:firstLine="0"/>
              <w:rPr>
                <w:rStyle w:val="Char4"/>
                <w:rtl/>
              </w:rPr>
            </w:pPr>
            <w:r w:rsidRPr="008B6436">
              <w:rPr>
                <w:rStyle w:val="Char4"/>
                <w:rtl/>
              </w:rPr>
              <w:t>عن عمرو بن العاص قال:</w:t>
            </w:r>
            <w:r w:rsidR="00B67DA0" w:rsidRPr="008B6436">
              <w:rPr>
                <w:rStyle w:val="Char4"/>
                <w:rtl/>
              </w:rPr>
              <w:t xml:space="preserve"> </w:t>
            </w:r>
            <w:r w:rsidRPr="008B6436">
              <w:rPr>
                <w:rStyle w:val="Char4"/>
                <w:rtl/>
              </w:rPr>
              <w:t xml:space="preserve">كان رسول الله </w:t>
            </w:r>
            <w:r w:rsidRPr="008B6436">
              <w:rPr>
                <w:rStyle w:val="Char4"/>
              </w:rPr>
              <w:t></w:t>
            </w:r>
            <w:r w:rsidRPr="008B6436">
              <w:rPr>
                <w:rStyle w:val="Char4"/>
                <w:rtl/>
              </w:rPr>
              <w:t xml:space="preserve"> يقبل بوجهه وحديثه على شر القوم، يتألفه بذلك...</w:t>
            </w:r>
            <w:r w:rsidR="00B67DA0" w:rsidRPr="008B6436">
              <w:rPr>
                <w:rStyle w:val="Char4"/>
                <w:rtl/>
              </w:rPr>
              <w:t xml:space="preserve"> </w:t>
            </w:r>
            <w:r w:rsidRPr="008B6436">
              <w:rPr>
                <w:rStyle w:val="Char4"/>
                <w:rtl/>
              </w:rPr>
              <w:t>فقلت:</w:t>
            </w:r>
            <w:r w:rsidR="00B67DA0" w:rsidRPr="008B6436">
              <w:rPr>
                <w:rStyle w:val="Char4"/>
                <w:rtl/>
              </w:rPr>
              <w:t xml:space="preserve"> </w:t>
            </w:r>
            <w:r w:rsidRPr="008B6436">
              <w:rPr>
                <w:rStyle w:val="Char4"/>
                <w:rtl/>
              </w:rPr>
              <w:t>يا رسول الله، أنا خير أم أبو بكر؟</w:t>
            </w:r>
            <w:r w:rsidR="00B67DA0" w:rsidRPr="008B6436">
              <w:rPr>
                <w:rStyle w:val="Char4"/>
                <w:rtl/>
              </w:rPr>
              <w:t xml:space="preserve"> </w:t>
            </w:r>
            <w:r w:rsidRPr="008B6436">
              <w:rPr>
                <w:rStyle w:val="Char4"/>
                <w:rtl/>
              </w:rPr>
              <w:t>فقال:</w:t>
            </w:r>
            <w:r w:rsidR="00B67DA0" w:rsidRPr="008B6436">
              <w:rPr>
                <w:rStyle w:val="Char4"/>
                <w:rtl/>
              </w:rPr>
              <w:t xml:space="preserve"> </w:t>
            </w:r>
            <w:r w:rsidRPr="008B6436">
              <w:rPr>
                <w:rStyle w:val="Char4"/>
                <w:rtl/>
              </w:rPr>
              <w:t>أبو بكر...</w:t>
            </w:r>
            <w:r w:rsidR="00B67DA0" w:rsidRPr="008B6436">
              <w:rPr>
                <w:rStyle w:val="Char4"/>
                <w:rtl/>
              </w:rPr>
              <w:t xml:space="preserve"> </w:t>
            </w:r>
            <w:r w:rsidRPr="008B6436">
              <w:rPr>
                <w:rStyle w:val="Char4"/>
                <w:rtl/>
              </w:rPr>
              <w:t>عمر</w:t>
            </w:r>
            <w:r w:rsidRPr="000E76E0">
              <w:rPr>
                <w:rStyle w:val="Char3"/>
                <w:rtl/>
              </w:rPr>
              <w:t>...</w:t>
            </w:r>
            <w:r w:rsidR="00B67DA0" w:rsidRPr="008B6436">
              <w:rPr>
                <w:rStyle w:val="Char4"/>
                <w:rtl/>
              </w:rPr>
              <w:t xml:space="preserve"> </w:t>
            </w:r>
            <w:r w:rsidRPr="008B6436">
              <w:rPr>
                <w:rStyle w:val="Char4"/>
                <w:rtl/>
              </w:rPr>
              <w:t xml:space="preserve">عثمان فلما سألت رسول الله </w:t>
            </w:r>
            <w:r w:rsidRPr="008B6436">
              <w:rPr>
                <w:rStyle w:val="Char4"/>
              </w:rPr>
              <w:t></w:t>
            </w:r>
            <w:r w:rsidRPr="008B6436">
              <w:rPr>
                <w:rStyle w:val="Char4"/>
                <w:rtl/>
              </w:rPr>
              <w:t xml:space="preserve"> صدَّ عني، فوددت أني لم أكن سألته.</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Pr="000E76E0" w:rsidRDefault="00FE3D11" w:rsidP="00FE3D11">
            <w:pPr>
              <w:bidi/>
              <w:jc w:val="center"/>
              <w:rPr>
                <w:rStyle w:val="Char3"/>
                <w:rtl/>
              </w:rPr>
            </w:pPr>
          </w:p>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 xml:space="preserve">الألباني "الضعيفة" (1416) </w:t>
            </w:r>
          </w:p>
          <w:p w:rsidR="00FE3D11" w:rsidRPr="00FE3D11" w:rsidRDefault="00FE3D11" w:rsidP="001902D9">
            <w:pPr>
              <w:pStyle w:val="ab"/>
              <w:rPr>
                <w:rtl/>
              </w:rPr>
            </w:pPr>
            <w:r w:rsidRPr="00FE3D11">
              <w:rPr>
                <w:rtl/>
              </w:rPr>
              <w:t xml:space="preserve"> وخير هذه الأمة بعد نبيِّها</w:t>
            </w:r>
            <w:r w:rsidR="001902D9">
              <w:rPr>
                <w:rFonts w:hint="cs"/>
                <w:rtl/>
              </w:rPr>
              <w:t xml:space="preserve"> </w:t>
            </w:r>
            <w:r w:rsidR="001902D9">
              <w:rPr>
                <w:rFonts w:cs="CTraditional Arabic" w:hint="cs"/>
                <w:rtl/>
              </w:rPr>
              <w:t>ج</w:t>
            </w:r>
            <w:r w:rsidRPr="00FE3D11">
              <w:rPr>
                <w:rtl/>
              </w:rPr>
              <w:t xml:space="preserve"> الخلفاء الأربعة على حسب ترتيبهم في الخلافة. </w:t>
            </w:r>
          </w:p>
          <w:p w:rsidR="00FE3D11" w:rsidRDefault="00FE3D11" w:rsidP="001902D9">
            <w:pPr>
              <w:pStyle w:val="ab"/>
              <w:rPr>
                <w:szCs w:val="26"/>
                <w:rtl/>
              </w:rPr>
            </w:pPr>
            <w:r w:rsidRPr="00FE3D11">
              <w:rPr>
                <w:rtl/>
              </w:rPr>
              <w:t xml:space="preserve">والحديث يصير حسناً إن كان في إسناد الطبراني تصريح محمد بن اسحاق بالتحديث. </w:t>
            </w:r>
          </w:p>
        </w:tc>
      </w:tr>
      <w:tr w:rsidR="00FE3D11" w:rsidTr="002C1C11">
        <w:tc>
          <w:tcPr>
            <w:tcW w:w="708" w:type="dxa"/>
            <w:vAlign w:val="center"/>
          </w:tcPr>
          <w:p w:rsidR="00FE3D11" w:rsidRPr="008B6436" w:rsidRDefault="00FE3D11" w:rsidP="00FE3D11">
            <w:pPr>
              <w:bidi/>
              <w:jc w:val="center"/>
              <w:rPr>
                <w:rStyle w:val="Char4"/>
                <w:rtl/>
              </w:rPr>
            </w:pPr>
          </w:p>
          <w:p w:rsidR="00FE3D11" w:rsidRPr="008B6436" w:rsidRDefault="00FE3D11" w:rsidP="00FE3D11">
            <w:pPr>
              <w:bidi/>
              <w:jc w:val="center"/>
              <w:rPr>
                <w:rStyle w:val="Char4"/>
                <w:rtl/>
              </w:rPr>
            </w:pPr>
            <w:r w:rsidRPr="008B6436">
              <w:rPr>
                <w:rStyle w:val="Char4"/>
                <w:rtl/>
              </w:rPr>
              <w:t>128</w:t>
            </w:r>
          </w:p>
          <w:p w:rsidR="00FE3D11" w:rsidRDefault="00FE3D11" w:rsidP="00FE3D11">
            <w:pPr>
              <w:bidi/>
              <w:jc w:val="center"/>
              <w:rPr>
                <w:color w:val="000000"/>
                <w:szCs w:val="26"/>
                <w:rtl/>
              </w:rPr>
            </w:pPr>
          </w:p>
        </w:tc>
        <w:tc>
          <w:tcPr>
            <w:tcW w:w="2977" w:type="dxa"/>
          </w:tcPr>
          <w:p w:rsidR="00FE3D11" w:rsidRDefault="00FE3D11" w:rsidP="001E05C6">
            <w:pPr>
              <w:pStyle w:val="a4"/>
              <w:ind w:firstLine="0"/>
              <w:rPr>
                <w:color w:val="000000"/>
                <w:szCs w:val="26"/>
                <w:rtl/>
              </w:rPr>
            </w:pPr>
            <w:r w:rsidRPr="008B6436">
              <w:rPr>
                <w:rStyle w:val="Char4"/>
                <w:rtl/>
              </w:rPr>
              <w:t>عن أم الدرداء قالت : كان أبو الدرداء لا يحدِّث حديثاً إلا تبسم فيه ، فقلت له : إني أخشى أن يحمقك الناس ، فقال : كان رسول الله صلَّى الله عليه وسلم لا يحدّثُ بحديثٍ إلا تبسَّم .</w:t>
            </w:r>
          </w:p>
        </w:tc>
        <w:tc>
          <w:tcPr>
            <w:tcW w:w="1559" w:type="dxa"/>
            <w:vAlign w:val="center"/>
          </w:tcPr>
          <w:p w:rsidR="00FE3D11" w:rsidRPr="000E76E0" w:rsidRDefault="00FE3D11" w:rsidP="00FE3D11">
            <w:pPr>
              <w:bidi/>
              <w:jc w:val="center"/>
              <w:rPr>
                <w:rStyle w:val="Char3"/>
                <w:rtl/>
              </w:rPr>
            </w:pPr>
          </w:p>
          <w:p w:rsidR="00FE3D11" w:rsidRPr="000E76E0" w:rsidRDefault="00FE3D11" w:rsidP="00FE3D11">
            <w:pPr>
              <w:bidi/>
              <w:jc w:val="center"/>
              <w:rPr>
                <w:rStyle w:val="Char3"/>
                <w:rtl/>
              </w:rPr>
            </w:pPr>
            <w:r w:rsidRPr="000E76E0">
              <w:rPr>
                <w:rStyle w:val="Char3"/>
                <w:rtl/>
              </w:rPr>
              <w:t>ضعيف</w:t>
            </w:r>
          </w:p>
          <w:p w:rsidR="00FE3D11" w:rsidRDefault="00FE3D11" w:rsidP="00FE3D11">
            <w:pPr>
              <w:bidi/>
              <w:jc w:val="center"/>
              <w:rPr>
                <w:b/>
                <w:bCs/>
                <w:color w:val="000000"/>
                <w:szCs w:val="26"/>
                <w:rtl/>
              </w:rPr>
            </w:pPr>
          </w:p>
        </w:tc>
        <w:tc>
          <w:tcPr>
            <w:tcW w:w="2553" w:type="dxa"/>
          </w:tcPr>
          <w:p w:rsidR="00FE3D11" w:rsidRPr="00FE3D11" w:rsidRDefault="00FE3D11" w:rsidP="001902D9">
            <w:pPr>
              <w:pStyle w:val="ab"/>
              <w:rPr>
                <w:rtl/>
              </w:rPr>
            </w:pPr>
            <w:r w:rsidRPr="00FE3D11">
              <w:rPr>
                <w:rtl/>
              </w:rPr>
              <w:t>الهيثمي "المجمع" (1/131).</w:t>
            </w:r>
            <w:r w:rsidR="00B67DA0">
              <w:rPr>
                <w:rtl/>
              </w:rPr>
              <w:t xml:space="preserve"> </w:t>
            </w:r>
          </w:p>
          <w:p w:rsidR="00FE3D11" w:rsidRDefault="00FE3D11" w:rsidP="001902D9">
            <w:pPr>
              <w:pStyle w:val="ab"/>
              <w:rPr>
                <w:szCs w:val="26"/>
                <w:rtl/>
              </w:rPr>
            </w:pPr>
            <w:r w:rsidRPr="00FE3D11">
              <w:rPr>
                <w:rtl/>
              </w:rPr>
              <w:t>المناوي "الفيض" (5/233).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129</w:t>
            </w:r>
          </w:p>
        </w:tc>
        <w:tc>
          <w:tcPr>
            <w:tcW w:w="2977" w:type="dxa"/>
          </w:tcPr>
          <w:p w:rsidR="00FE3D11" w:rsidRDefault="00FE3D11" w:rsidP="001E05C6">
            <w:pPr>
              <w:pStyle w:val="a4"/>
              <w:ind w:firstLine="0"/>
              <w:rPr>
                <w:color w:val="000000"/>
                <w:szCs w:val="26"/>
                <w:rtl/>
              </w:rPr>
            </w:pPr>
            <w:r w:rsidRPr="008B6436">
              <w:rPr>
                <w:rStyle w:val="Char4"/>
                <w:rtl/>
              </w:rPr>
              <w:t>لستُ من ددٍ ولا الدّد مني.</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عدي"الذخيرة"</w:t>
            </w:r>
            <w:r w:rsidRPr="00FE3D11">
              <w:rPr>
                <w:bCs/>
                <w:rtl/>
              </w:rPr>
              <w:t xml:space="preserve"> </w:t>
            </w:r>
            <w:r w:rsidRPr="00FE3D11">
              <w:rPr>
                <w:rtl/>
              </w:rPr>
              <w:t>(4/1936)</w:t>
            </w:r>
          </w:p>
          <w:p w:rsidR="00FE3D11" w:rsidRPr="00FE3D11" w:rsidRDefault="00FE3D11" w:rsidP="001902D9">
            <w:pPr>
              <w:pStyle w:val="ab"/>
              <w:rPr>
                <w:rtl/>
              </w:rPr>
            </w:pPr>
            <w:r w:rsidRPr="00FE3D11">
              <w:rPr>
                <w:rtl/>
              </w:rPr>
              <w:t>العقيلي "الضعفاء"</w:t>
            </w:r>
            <w:r w:rsidRPr="00FE3D11">
              <w:rPr>
                <w:bCs/>
                <w:rtl/>
              </w:rPr>
              <w:t xml:space="preserve"> </w:t>
            </w:r>
            <w:r w:rsidRPr="00FE3D11">
              <w:rPr>
                <w:rtl/>
              </w:rPr>
              <w:t>(4/427).</w:t>
            </w:r>
            <w:r w:rsidR="00B67DA0">
              <w:rPr>
                <w:rtl/>
              </w:rPr>
              <w:t xml:space="preserve"> </w:t>
            </w:r>
          </w:p>
          <w:p w:rsidR="00FE3D11" w:rsidRPr="00FE3D11" w:rsidRDefault="00FE3D11" w:rsidP="001902D9">
            <w:pPr>
              <w:pStyle w:val="ab"/>
              <w:rPr>
                <w:rtl/>
              </w:rPr>
            </w:pPr>
            <w:r w:rsidRPr="00FE3D11">
              <w:rPr>
                <w:rtl/>
              </w:rPr>
              <w:t>الألباني "الضعيفة"</w:t>
            </w:r>
            <w:r w:rsidRPr="00FE3D11">
              <w:rPr>
                <w:bCs/>
                <w:rtl/>
              </w:rPr>
              <w:t xml:space="preserve"> </w:t>
            </w:r>
            <w:r w:rsidRPr="00FE3D11">
              <w:rPr>
                <w:rtl/>
              </w:rPr>
              <w:t xml:space="preserve">(2453).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130</w:t>
            </w:r>
          </w:p>
        </w:tc>
        <w:tc>
          <w:tcPr>
            <w:tcW w:w="2977" w:type="dxa"/>
          </w:tcPr>
          <w:p w:rsidR="00FE3D11" w:rsidRPr="008B6436" w:rsidRDefault="00FE3D11" w:rsidP="001E05C6">
            <w:pPr>
              <w:pStyle w:val="a4"/>
              <w:ind w:firstLine="0"/>
              <w:rPr>
                <w:rStyle w:val="Char4"/>
                <w:rtl/>
              </w:rPr>
            </w:pPr>
            <w:r w:rsidRPr="008B6436">
              <w:rPr>
                <w:rStyle w:val="Char4"/>
                <w:rtl/>
              </w:rPr>
              <w:t xml:space="preserve"> لا تروعوا المسلم، فإن روعة المسلم ظلم عظيم.</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"الترغيب" (5/138).</w:t>
            </w:r>
            <w:r w:rsidR="00B67DA0">
              <w:rPr>
                <w:rtl/>
              </w:rPr>
              <w:t xml:space="preserve"> </w:t>
            </w:r>
          </w:p>
          <w:p w:rsidR="00FE3D11" w:rsidRPr="00FE3D11" w:rsidRDefault="00FE3D11" w:rsidP="001902D9">
            <w:pPr>
              <w:pStyle w:val="ab"/>
              <w:rPr>
                <w:rtl/>
              </w:rPr>
            </w:pPr>
            <w:r w:rsidRPr="00FE3D11">
              <w:rPr>
                <w:rtl/>
              </w:rPr>
              <w:t>الهيثمي "المجمع" (6/253).</w:t>
            </w:r>
            <w:r w:rsidR="00B67DA0">
              <w:rPr>
                <w:rtl/>
              </w:rPr>
              <w:t xml:space="preserve"> </w:t>
            </w:r>
          </w:p>
          <w:p w:rsidR="00FE3D11" w:rsidRPr="00FE3D11" w:rsidRDefault="00FE3D11" w:rsidP="001902D9">
            <w:pPr>
              <w:pStyle w:val="ab"/>
              <w:rPr>
                <w:rtl/>
              </w:rPr>
            </w:pPr>
            <w:r w:rsidRPr="00FE3D11">
              <w:rPr>
                <w:rtl/>
              </w:rPr>
              <w:t>الألباني "ضعيف الجامع" (6211).</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131</w:t>
            </w:r>
          </w:p>
        </w:tc>
        <w:tc>
          <w:tcPr>
            <w:tcW w:w="2977" w:type="dxa"/>
          </w:tcPr>
          <w:p w:rsidR="00FE3D11" w:rsidRDefault="00FE3D11" w:rsidP="001E05C6">
            <w:pPr>
              <w:pStyle w:val="a4"/>
              <w:ind w:firstLine="0"/>
              <w:rPr>
                <w:color w:val="000000"/>
                <w:szCs w:val="26"/>
                <w:rtl/>
              </w:rPr>
            </w:pPr>
            <w:r w:rsidRPr="008B6436">
              <w:rPr>
                <w:rStyle w:val="Char4"/>
                <w:rtl/>
              </w:rPr>
              <w:t>لا يؤمن العبد الإيمان كله حتى يترك الكذب في المزاحة والمِراء (الجدال) وإن كان صادقاً.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 xml:space="preserve"> البخاري"التاريخ الكبير" (7/347).</w:t>
            </w:r>
            <w:r w:rsidR="00B67DA0">
              <w:rPr>
                <w:rtl/>
              </w:rPr>
              <w:t xml:space="preserve"> </w:t>
            </w:r>
          </w:p>
          <w:p w:rsidR="00FE3D11" w:rsidRPr="00FE3D11" w:rsidRDefault="00FE3D11" w:rsidP="001902D9">
            <w:pPr>
              <w:pStyle w:val="ab"/>
              <w:rPr>
                <w:rtl/>
              </w:rPr>
            </w:pPr>
            <w:r w:rsidRPr="00FE3D11">
              <w:rPr>
                <w:rtl/>
              </w:rPr>
              <w:t>ابن حجر "تعجيل المنفعة" (ص458).</w:t>
            </w:r>
            <w:r w:rsidR="00B67DA0">
              <w:rPr>
                <w:rtl/>
              </w:rPr>
              <w:t xml:space="preserve"> </w:t>
            </w:r>
          </w:p>
          <w:p w:rsidR="00FE3D11" w:rsidRDefault="00FE3D11" w:rsidP="001902D9">
            <w:pPr>
              <w:pStyle w:val="ab"/>
              <w:rPr>
                <w:szCs w:val="26"/>
                <w:rtl/>
              </w:rPr>
            </w:pPr>
            <w:r w:rsidRPr="00FE3D11">
              <w:rPr>
                <w:rtl/>
              </w:rPr>
              <w:t>الألباني "الإيمان" لأبي عبيد (ص64).</w:t>
            </w:r>
            <w:r w:rsidR="00B67DA0">
              <w:rPr>
                <w:rtl/>
              </w:rPr>
              <w:t xml:space="preserve"> </w:t>
            </w:r>
          </w:p>
        </w:tc>
      </w:tr>
      <w:tr w:rsidR="00FE3D11" w:rsidTr="002C1C11">
        <w:tc>
          <w:tcPr>
            <w:tcW w:w="708" w:type="dxa"/>
            <w:vAlign w:val="center"/>
          </w:tcPr>
          <w:p w:rsidR="00FE3D11" w:rsidRDefault="00FE3D11" w:rsidP="00FE3D11">
            <w:pPr>
              <w:bidi/>
              <w:spacing w:line="340" w:lineRule="exact"/>
              <w:jc w:val="center"/>
              <w:rPr>
                <w:color w:val="000000"/>
                <w:szCs w:val="26"/>
                <w:rtl/>
              </w:rPr>
            </w:pPr>
            <w:r w:rsidRPr="008B6436">
              <w:rPr>
                <w:rStyle w:val="Char4"/>
                <w:rtl/>
              </w:rPr>
              <w:t>132</w:t>
            </w:r>
          </w:p>
        </w:tc>
        <w:tc>
          <w:tcPr>
            <w:tcW w:w="2977" w:type="dxa"/>
          </w:tcPr>
          <w:p w:rsidR="00FE3D11" w:rsidRDefault="00FE3D11" w:rsidP="001E05C6">
            <w:pPr>
              <w:pStyle w:val="a4"/>
              <w:ind w:firstLine="0"/>
              <w:rPr>
                <w:color w:val="000000"/>
                <w:szCs w:val="26"/>
                <w:rtl/>
              </w:rPr>
            </w:pPr>
            <w:r w:rsidRPr="008B6436">
              <w:rPr>
                <w:rStyle w:val="Char4"/>
                <w:rtl/>
              </w:rPr>
              <w:t>عن عوف بن مالك الأشجعي قال:</w:t>
            </w:r>
            <w:r w:rsidR="00B67DA0" w:rsidRPr="008B6436">
              <w:rPr>
                <w:rStyle w:val="Char4"/>
                <w:rtl/>
              </w:rPr>
              <w:t xml:space="preserve"> </w:t>
            </w:r>
            <w:r w:rsidRPr="008B6436">
              <w:rPr>
                <w:rStyle w:val="Char4"/>
                <w:rtl/>
              </w:rPr>
              <w:t xml:space="preserve">أتيتُ رسول الله </w:t>
            </w:r>
            <w:r w:rsidRPr="008B6436">
              <w:rPr>
                <w:rStyle w:val="Char4"/>
              </w:rPr>
              <w:t></w:t>
            </w:r>
            <w:r w:rsidRPr="008B6436">
              <w:rPr>
                <w:rStyle w:val="Char4"/>
                <w:rtl/>
              </w:rPr>
              <w:t xml:space="preserve"> في غزوة تبوك، وهو في قبة من أَدَم (من جلد) فسلّمت فردّ، وقال"ادخل" فقلت:</w:t>
            </w:r>
            <w:r w:rsidR="00B67DA0" w:rsidRPr="008B6436">
              <w:rPr>
                <w:rStyle w:val="Char4"/>
                <w:rtl/>
              </w:rPr>
              <w:t xml:space="preserve"> </w:t>
            </w:r>
            <w:r w:rsidRPr="008B6436">
              <w:rPr>
                <w:rStyle w:val="Char4"/>
                <w:rtl/>
              </w:rPr>
              <w:t>أَكُلِّي يا رسول الله؟</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"كلَّك" فَدَخلتُ.</w:t>
            </w:r>
            <w:r w:rsidR="00B67DA0" w:rsidRPr="008B6436">
              <w:rPr>
                <w:rStyle w:val="Char4"/>
                <w:rtl/>
              </w:rPr>
              <w:t xml:space="preserve"> </w:t>
            </w:r>
          </w:p>
        </w:tc>
        <w:tc>
          <w:tcPr>
            <w:tcW w:w="1559" w:type="dxa"/>
            <w:vAlign w:val="center"/>
          </w:tcPr>
          <w:p w:rsidR="00FE3D11" w:rsidRPr="000E76E0" w:rsidRDefault="00FE3D11" w:rsidP="00FE3D11">
            <w:pPr>
              <w:bidi/>
              <w:spacing w:line="340" w:lineRule="exact"/>
              <w:jc w:val="center"/>
              <w:rPr>
                <w:rStyle w:val="Char3"/>
                <w:rtl/>
              </w:rPr>
            </w:pPr>
            <w:r w:rsidRPr="000E76E0">
              <w:rPr>
                <w:rStyle w:val="Char3"/>
                <w:rtl/>
              </w:rPr>
              <w:t>ضعيف</w:t>
            </w:r>
          </w:p>
          <w:p w:rsidR="00FE3D11" w:rsidRDefault="00FE3D11" w:rsidP="00FE3D11">
            <w:pPr>
              <w:bidi/>
              <w:spacing w:line="340" w:lineRule="exact"/>
              <w:jc w:val="center"/>
              <w:rPr>
                <w:b/>
                <w:bCs/>
                <w:color w:val="000000"/>
                <w:szCs w:val="26"/>
                <w:rtl/>
              </w:rPr>
            </w:pPr>
          </w:p>
        </w:tc>
        <w:tc>
          <w:tcPr>
            <w:tcW w:w="2553" w:type="dxa"/>
          </w:tcPr>
          <w:p w:rsidR="00FE3D11" w:rsidRDefault="00FE3D11" w:rsidP="001902D9">
            <w:pPr>
              <w:pStyle w:val="ab"/>
              <w:rPr>
                <w:szCs w:val="26"/>
                <w:rtl/>
              </w:rPr>
            </w:pPr>
            <w:r w:rsidRPr="00FE3D11">
              <w:rPr>
                <w:rtl/>
              </w:rPr>
              <w:t>الذهبي "المستدرك" (4/1551).</w:t>
            </w:r>
            <w:r w:rsidR="00B67DA0">
              <w:rPr>
                <w:rtl/>
              </w:rPr>
              <w:t xml:space="preserve"> </w:t>
            </w:r>
          </w:p>
        </w:tc>
      </w:tr>
      <w:tr w:rsidR="00FE3D11" w:rsidTr="002C1C11">
        <w:tc>
          <w:tcPr>
            <w:tcW w:w="708" w:type="dxa"/>
            <w:vAlign w:val="center"/>
          </w:tcPr>
          <w:p w:rsidR="00FE3D11" w:rsidRDefault="00FE3D11" w:rsidP="00FE3D11">
            <w:pPr>
              <w:bidi/>
              <w:spacing w:line="340" w:lineRule="exact"/>
              <w:jc w:val="center"/>
              <w:rPr>
                <w:color w:val="000000"/>
                <w:szCs w:val="26"/>
                <w:rtl/>
              </w:rPr>
            </w:pPr>
            <w:r w:rsidRPr="008B6436">
              <w:rPr>
                <w:rStyle w:val="Char4"/>
                <w:rtl/>
              </w:rPr>
              <w:t>133</w:t>
            </w:r>
          </w:p>
        </w:tc>
        <w:tc>
          <w:tcPr>
            <w:tcW w:w="2977" w:type="dxa"/>
          </w:tcPr>
          <w:p w:rsidR="00FE3D11" w:rsidRPr="008B6436" w:rsidRDefault="00FE3D11" w:rsidP="001E05C6">
            <w:pPr>
              <w:pStyle w:val="a4"/>
              <w:ind w:firstLine="0"/>
              <w:rPr>
                <w:rStyle w:val="Char4"/>
                <w:rtl/>
              </w:rPr>
            </w:pPr>
            <w:r w:rsidRPr="008B6436">
              <w:rPr>
                <w:rStyle w:val="Char4"/>
                <w:rtl/>
              </w:rPr>
              <w:t>لا يدخل الجنة عجوز.</w:t>
            </w:r>
          </w:p>
          <w:p w:rsidR="00FE3D11" w:rsidRDefault="00FE3D11" w:rsidP="006F2945">
            <w:pPr>
              <w:pStyle w:val="a4"/>
              <w:ind w:firstLine="0"/>
              <w:rPr>
                <w:color w:val="000000"/>
                <w:szCs w:val="26"/>
                <w:rtl/>
              </w:rPr>
            </w:pPr>
            <w:r w:rsidRPr="000E76E0">
              <w:rPr>
                <w:rStyle w:val="Char3"/>
                <w:rtl/>
              </w:rPr>
              <w:t>قلت:</w:t>
            </w:r>
            <w:r w:rsidRPr="008B6436">
              <w:rPr>
                <w:rStyle w:val="Char4"/>
                <w:rtl/>
              </w:rPr>
              <w:t xml:space="preserve"> ثم تبين لي "حسن" الحديث ، انظر "مختصر الشمائل" (ص). </w:t>
            </w:r>
          </w:p>
        </w:tc>
        <w:tc>
          <w:tcPr>
            <w:tcW w:w="1559" w:type="dxa"/>
            <w:vAlign w:val="center"/>
          </w:tcPr>
          <w:p w:rsidR="00FE3D11" w:rsidRDefault="00FE3D11" w:rsidP="00FE3D11">
            <w:pPr>
              <w:bidi/>
              <w:spacing w:line="340" w:lineRule="exact"/>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العراقي "الإحياء" (3/138).</w:t>
            </w:r>
            <w:r w:rsidR="00B67DA0">
              <w:rPr>
                <w:rtl/>
              </w:rPr>
              <w:t xml:space="preserve"> </w:t>
            </w:r>
          </w:p>
          <w:p w:rsidR="00FE3D11" w:rsidRDefault="00FE3D11" w:rsidP="001902D9">
            <w:pPr>
              <w:pStyle w:val="ab"/>
              <w:rPr>
                <w:szCs w:val="26"/>
                <w:rtl/>
              </w:rPr>
            </w:pPr>
            <w:r w:rsidRPr="00FE3D11">
              <w:rPr>
                <w:rtl/>
              </w:rPr>
              <w:t>الهيثمي "المجمع" (10/419).</w:t>
            </w:r>
            <w:r w:rsidR="00B67DA0">
              <w:rPr>
                <w:rtl/>
              </w:rPr>
              <w:t xml:space="preserve"> </w:t>
            </w:r>
          </w:p>
        </w:tc>
      </w:tr>
      <w:tr w:rsidR="00FE3D11" w:rsidTr="002C1C11">
        <w:tc>
          <w:tcPr>
            <w:tcW w:w="708" w:type="dxa"/>
            <w:vAlign w:val="center"/>
          </w:tcPr>
          <w:p w:rsidR="00FE3D11" w:rsidRDefault="00FE3D11" w:rsidP="00FE3D11">
            <w:pPr>
              <w:bidi/>
              <w:spacing w:line="340" w:lineRule="exact"/>
              <w:jc w:val="center"/>
              <w:rPr>
                <w:color w:val="000000"/>
                <w:szCs w:val="26"/>
                <w:rtl/>
              </w:rPr>
            </w:pPr>
            <w:r w:rsidRPr="008B6436">
              <w:rPr>
                <w:rStyle w:val="Char4"/>
                <w:rtl/>
              </w:rPr>
              <w:t>134</w:t>
            </w:r>
          </w:p>
        </w:tc>
        <w:tc>
          <w:tcPr>
            <w:tcW w:w="2977" w:type="dxa"/>
          </w:tcPr>
          <w:p w:rsidR="00FE3D11" w:rsidRPr="008B6436" w:rsidRDefault="00FE3D11" w:rsidP="001E05C6">
            <w:pPr>
              <w:pStyle w:val="a4"/>
              <w:ind w:firstLine="0"/>
              <w:rPr>
                <w:rStyle w:val="Char4"/>
                <w:rtl/>
              </w:rPr>
            </w:pPr>
            <w:r w:rsidRPr="008B6436">
              <w:rPr>
                <w:rStyle w:val="Char4"/>
                <w:rtl/>
              </w:rPr>
              <w:t>من لقي أخاه بما يحب ليسره بذلك سرّه الله عز وجل يوم القيامة.</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spacing w:line="340" w:lineRule="exact"/>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أبو حاتم "العلل" (2/307).</w:t>
            </w:r>
            <w:r w:rsidR="00B67DA0">
              <w:rPr>
                <w:rtl/>
              </w:rPr>
              <w:t xml:space="preserve"> </w:t>
            </w:r>
          </w:p>
          <w:p w:rsidR="00FE3D11" w:rsidRPr="00FE3D11" w:rsidRDefault="00FE3D11" w:rsidP="001902D9">
            <w:pPr>
              <w:pStyle w:val="ab"/>
              <w:rPr>
                <w:rtl/>
              </w:rPr>
            </w:pPr>
            <w:r w:rsidRPr="00FE3D11">
              <w:rPr>
                <w:rtl/>
              </w:rPr>
              <w:t>ابن عدي "الذخيرة"(4/2400)</w:t>
            </w:r>
          </w:p>
          <w:p w:rsidR="00FE3D11" w:rsidRDefault="00FE3D11" w:rsidP="001902D9">
            <w:pPr>
              <w:pStyle w:val="ab"/>
              <w:rPr>
                <w:szCs w:val="26"/>
                <w:rtl/>
              </w:rPr>
            </w:pPr>
            <w:r w:rsidRPr="00FE3D11">
              <w:rPr>
                <w:rtl/>
              </w:rPr>
              <w:t>الألباني "الضعيفة"(1286).</w:t>
            </w:r>
            <w:r w:rsidR="00B67DA0">
              <w:rPr>
                <w:rtl/>
              </w:rPr>
              <w:t xml:space="preserve"> </w:t>
            </w:r>
          </w:p>
        </w:tc>
      </w:tr>
      <w:tr w:rsidR="00FE3D11" w:rsidTr="002C1C11">
        <w:tc>
          <w:tcPr>
            <w:tcW w:w="708" w:type="dxa"/>
            <w:vAlign w:val="center"/>
          </w:tcPr>
          <w:p w:rsidR="00FE3D11" w:rsidRDefault="00FE3D11" w:rsidP="00FE3D11">
            <w:pPr>
              <w:bidi/>
              <w:spacing w:line="340" w:lineRule="exact"/>
              <w:jc w:val="center"/>
              <w:rPr>
                <w:color w:val="000000"/>
                <w:szCs w:val="26"/>
                <w:rtl/>
              </w:rPr>
            </w:pPr>
            <w:r w:rsidRPr="008B6436">
              <w:rPr>
                <w:rStyle w:val="Char4"/>
                <w:rtl/>
              </w:rPr>
              <w:t>135</w:t>
            </w:r>
          </w:p>
        </w:tc>
        <w:tc>
          <w:tcPr>
            <w:tcW w:w="2977" w:type="dxa"/>
          </w:tcPr>
          <w:p w:rsidR="00FE3D11" w:rsidRPr="008B6436" w:rsidRDefault="00FE3D11" w:rsidP="001E05C6">
            <w:pPr>
              <w:pStyle w:val="a4"/>
              <w:ind w:firstLine="0"/>
              <w:rPr>
                <w:rStyle w:val="Char4"/>
                <w:rtl/>
              </w:rPr>
            </w:pPr>
            <w:r w:rsidRPr="008B6436">
              <w:rPr>
                <w:rStyle w:val="Char4"/>
                <w:rtl/>
              </w:rPr>
              <w:t>إن مِن موجبات المغفرة إدخالك السرور على أخيك المسلم.</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spacing w:line="340" w:lineRule="exact"/>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(2/309).</w:t>
            </w:r>
            <w:r w:rsidR="00B67DA0">
              <w:rPr>
                <w:rtl/>
              </w:rPr>
              <w:t xml:space="preserve"> </w:t>
            </w:r>
          </w:p>
          <w:p w:rsidR="00FE3D11" w:rsidRPr="00FE3D11" w:rsidRDefault="00FE3D11" w:rsidP="001902D9">
            <w:pPr>
              <w:pStyle w:val="ab"/>
              <w:rPr>
                <w:rtl/>
              </w:rPr>
            </w:pPr>
            <w:r w:rsidRPr="00FE3D11">
              <w:rPr>
                <w:rtl/>
              </w:rPr>
              <w:t>المنذري "الترغيب" (5/71).</w:t>
            </w:r>
            <w:r w:rsidR="00B67DA0">
              <w:rPr>
                <w:rtl/>
              </w:rPr>
              <w:t xml:space="preserve"> </w:t>
            </w:r>
          </w:p>
          <w:p w:rsidR="00FE3D11" w:rsidRDefault="00FE3D11" w:rsidP="00FE3D11">
            <w:pPr>
              <w:bidi/>
              <w:spacing w:line="340" w:lineRule="exact"/>
              <w:jc w:val="lowKashida"/>
              <w:rPr>
                <w:color w:val="000000"/>
                <w:szCs w:val="26"/>
                <w:rtl/>
              </w:rPr>
            </w:pPr>
            <w:r w:rsidRPr="008B6436">
              <w:rPr>
                <w:rStyle w:val="Char4"/>
                <w:rtl/>
              </w:rPr>
              <w:t>الهيثمي "المجمع" (8/193).</w:t>
            </w:r>
            <w:r w:rsidR="00B67DA0" w:rsidRPr="008B6436">
              <w:rPr>
                <w:rStyle w:val="Char4"/>
                <w:rtl/>
              </w:rPr>
              <w:t xml:space="preserve"> </w:t>
            </w:r>
          </w:p>
        </w:tc>
      </w:tr>
      <w:tr w:rsidR="00FE3D11" w:rsidTr="002C1C11">
        <w:tc>
          <w:tcPr>
            <w:tcW w:w="708" w:type="dxa"/>
            <w:vAlign w:val="center"/>
          </w:tcPr>
          <w:p w:rsidR="00FE3D11" w:rsidRDefault="00FE3D11" w:rsidP="00FE3D11">
            <w:pPr>
              <w:bidi/>
              <w:spacing w:line="340" w:lineRule="exact"/>
              <w:jc w:val="center"/>
              <w:rPr>
                <w:color w:val="000000"/>
                <w:szCs w:val="26"/>
                <w:rtl/>
              </w:rPr>
            </w:pPr>
            <w:r w:rsidRPr="008B6436">
              <w:rPr>
                <w:rStyle w:val="Char4"/>
                <w:rtl/>
              </w:rPr>
              <w:t>136</w:t>
            </w:r>
          </w:p>
        </w:tc>
        <w:tc>
          <w:tcPr>
            <w:tcW w:w="2977" w:type="dxa"/>
          </w:tcPr>
          <w:p w:rsidR="00FE3D11" w:rsidRPr="008B6436" w:rsidRDefault="00FE3D11" w:rsidP="001E05C6">
            <w:pPr>
              <w:pStyle w:val="a4"/>
              <w:ind w:firstLine="0"/>
              <w:rPr>
                <w:rStyle w:val="Char4"/>
                <w:rtl/>
              </w:rPr>
            </w:pPr>
            <w:r w:rsidRPr="008B6436">
              <w:rPr>
                <w:rStyle w:val="Char4"/>
                <w:rtl/>
              </w:rPr>
              <w:t>إن أحب الأعمال إلى الله تعالى بعد الفرائض إدخال السرور على المسلم</w:t>
            </w:r>
            <w:r w:rsidRPr="000E76E0">
              <w:rPr>
                <w:rStyle w:val="Char3"/>
                <w:rtl/>
              </w:rPr>
              <w:t>.</w:t>
            </w:r>
            <w:r w:rsidR="00B67DA0" w:rsidRPr="000E76E0">
              <w:rPr>
                <w:rStyle w:val="Char3"/>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spacing w:line="340" w:lineRule="exact"/>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"الترغيب" (5/71).</w:t>
            </w:r>
            <w:r w:rsidR="00B67DA0">
              <w:rPr>
                <w:rtl/>
              </w:rPr>
              <w:t xml:space="preserve"> </w:t>
            </w:r>
          </w:p>
          <w:p w:rsidR="00FE3D11" w:rsidRPr="00FE3D11" w:rsidRDefault="00FE3D11" w:rsidP="001902D9">
            <w:pPr>
              <w:pStyle w:val="ab"/>
              <w:rPr>
                <w:rtl/>
              </w:rPr>
            </w:pPr>
            <w:r w:rsidRPr="00FE3D11">
              <w:rPr>
                <w:rtl/>
              </w:rPr>
              <w:t>الهيثمي "المجمع" (8/193).</w:t>
            </w:r>
            <w:r w:rsidR="00B67DA0">
              <w:rPr>
                <w:rtl/>
              </w:rPr>
              <w:t xml:space="preserve"> </w:t>
            </w:r>
          </w:p>
          <w:p w:rsidR="00FE3D11" w:rsidRDefault="00FE3D11" w:rsidP="001902D9">
            <w:pPr>
              <w:pStyle w:val="ab"/>
              <w:rPr>
                <w:szCs w:val="26"/>
                <w:rtl/>
              </w:rPr>
            </w:pPr>
            <w:r w:rsidRPr="00FE3D11">
              <w:rPr>
                <w:rtl/>
              </w:rPr>
              <w:t>الألباني "الضعيفة" (2163).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137</w:t>
            </w:r>
          </w:p>
        </w:tc>
        <w:tc>
          <w:tcPr>
            <w:tcW w:w="2977" w:type="dxa"/>
          </w:tcPr>
          <w:p w:rsidR="00FE3D11" w:rsidRDefault="00FE3D11" w:rsidP="001E05C6">
            <w:pPr>
              <w:pStyle w:val="a4"/>
              <w:ind w:firstLine="0"/>
              <w:rPr>
                <w:color w:val="000000"/>
                <w:szCs w:val="26"/>
                <w:rtl/>
              </w:rPr>
            </w:pPr>
            <w:r w:rsidRPr="008B6436">
              <w:rPr>
                <w:rStyle w:val="Char4"/>
                <w:rtl/>
              </w:rPr>
              <w:t>من أدخل على أهل بيت من المسلمين سروراً، لم يرضَ الله له ثوابا دون الجنة</w:t>
            </w:r>
            <w:r w:rsidRPr="000E76E0">
              <w:rPr>
                <w:rStyle w:val="Char3"/>
                <w:rtl/>
              </w:rPr>
              <w:t>.</w:t>
            </w:r>
            <w:r w:rsidR="00B67DA0" w:rsidRPr="000E76E0">
              <w:rPr>
                <w:rStyle w:val="Char3"/>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عدي"الذخيرة" (4/2194)</w:t>
            </w:r>
          </w:p>
          <w:p w:rsidR="00FE3D11" w:rsidRPr="00FE3D11" w:rsidRDefault="00FE3D11" w:rsidP="001902D9">
            <w:pPr>
              <w:pStyle w:val="ab"/>
              <w:rPr>
                <w:rtl/>
              </w:rPr>
            </w:pPr>
            <w:r w:rsidRPr="00FE3D11">
              <w:rPr>
                <w:rtl/>
              </w:rPr>
              <w:t>المنذري "الترغيب" (5/71).</w:t>
            </w:r>
            <w:r w:rsidR="00B67DA0">
              <w:rPr>
                <w:rtl/>
              </w:rPr>
              <w:t xml:space="preserve"> </w:t>
            </w:r>
          </w:p>
          <w:p w:rsidR="00FE3D11" w:rsidRDefault="00FE3D11" w:rsidP="001902D9">
            <w:pPr>
              <w:pStyle w:val="ab"/>
              <w:rPr>
                <w:szCs w:val="26"/>
                <w:rtl/>
              </w:rPr>
            </w:pPr>
            <w:r w:rsidRPr="00FE3D11">
              <w:rPr>
                <w:rtl/>
              </w:rPr>
              <w:t>الهيثمي "المجمع" (8/193).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138</w:t>
            </w:r>
          </w:p>
        </w:tc>
        <w:tc>
          <w:tcPr>
            <w:tcW w:w="2977" w:type="dxa"/>
          </w:tcPr>
          <w:p w:rsidR="00FE3D11" w:rsidRDefault="00FE3D11" w:rsidP="001E05C6">
            <w:pPr>
              <w:pStyle w:val="a4"/>
              <w:ind w:firstLine="0"/>
              <w:rPr>
                <w:color w:val="000000"/>
                <w:szCs w:val="26"/>
                <w:rtl/>
              </w:rPr>
            </w:pPr>
            <w:r w:rsidRPr="008B6436">
              <w:rPr>
                <w:rStyle w:val="Char4"/>
                <w:rtl/>
              </w:rPr>
              <w:t>...</w:t>
            </w:r>
            <w:r w:rsidR="00B67DA0" w:rsidRPr="008B6436">
              <w:rPr>
                <w:rStyle w:val="Char4"/>
                <w:rtl/>
              </w:rPr>
              <w:t xml:space="preserve"> </w:t>
            </w:r>
            <w:r w:rsidRPr="008B6436">
              <w:rPr>
                <w:rStyle w:val="Char4"/>
                <w:rtl/>
              </w:rPr>
              <w:t>يا غلام</w:t>
            </w:r>
            <w:r w:rsidRPr="000E76E0">
              <w:rPr>
                <w:rStyle w:val="Char3"/>
                <w:rtl/>
              </w:rPr>
              <w:t xml:space="preserve">، </w:t>
            </w:r>
            <w:r w:rsidRPr="008B6436">
              <w:rPr>
                <w:rStyle w:val="Char4"/>
                <w:rtl/>
              </w:rPr>
              <w:t>زوّدك الله بالتقوى، ووجَّهك في الخير، وكفاك الهم...</w:t>
            </w:r>
            <w:r w:rsidR="00B67DA0" w:rsidRPr="008B6436">
              <w:rPr>
                <w:rStyle w:val="Char4"/>
                <w:rtl/>
              </w:rPr>
              <w:t xml:space="preserve"> </w:t>
            </w:r>
            <w:r w:rsidRPr="008B6436">
              <w:rPr>
                <w:rStyle w:val="Char4"/>
                <w:rtl/>
              </w:rPr>
              <w:t>قبل الله حجّك، وغفر ذنبك، وأخلف نفقتك.</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الهيثمي "المجمع" (3/211).</w:t>
            </w:r>
            <w:r w:rsidR="00B67DA0">
              <w:rPr>
                <w:rtl/>
              </w:rPr>
              <w:t xml:space="preserve"> </w:t>
            </w:r>
          </w:p>
          <w:p w:rsidR="00FE3D11" w:rsidRDefault="00FE3D11" w:rsidP="001902D9">
            <w:pPr>
              <w:pStyle w:val="ab"/>
              <w:rPr>
                <w:szCs w:val="26"/>
                <w:rtl/>
              </w:rPr>
            </w:pPr>
            <w:r w:rsidRPr="00FE3D11">
              <w:rPr>
                <w:rtl/>
              </w:rPr>
              <w:t>ابن حجر "الفتوحات الربانية"</w:t>
            </w:r>
            <w:r w:rsidRPr="00FE3D11">
              <w:rPr>
                <w:bCs/>
                <w:rtl/>
              </w:rPr>
              <w:t xml:space="preserve"> </w:t>
            </w:r>
            <w:r w:rsidRPr="00FE3D11">
              <w:rPr>
                <w:rtl/>
              </w:rPr>
              <w:t>لابن علاّن (5/176).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139</w:t>
            </w:r>
          </w:p>
        </w:tc>
        <w:tc>
          <w:tcPr>
            <w:tcW w:w="2977" w:type="dxa"/>
          </w:tcPr>
          <w:p w:rsidR="00FE3D11" w:rsidRDefault="00FE3D11" w:rsidP="001E05C6">
            <w:pPr>
              <w:pStyle w:val="a4"/>
              <w:ind w:firstLine="0"/>
              <w:rPr>
                <w:color w:val="000000"/>
                <w:szCs w:val="26"/>
                <w:rtl/>
              </w:rPr>
            </w:pPr>
            <w:r w:rsidRPr="008B6436">
              <w:rPr>
                <w:rStyle w:val="Char4"/>
                <w:rtl/>
              </w:rPr>
              <w:t>أن خالد بن معدان لقي واثلة بن الأسقع في يوم عيد، فقال له:</w:t>
            </w:r>
            <w:r w:rsidR="00B67DA0" w:rsidRPr="008B6436">
              <w:rPr>
                <w:rStyle w:val="Char4"/>
                <w:rtl/>
              </w:rPr>
              <w:t xml:space="preserve"> </w:t>
            </w:r>
            <w:r w:rsidRPr="008B6436">
              <w:rPr>
                <w:rStyle w:val="Char4"/>
                <w:rtl/>
              </w:rPr>
              <w:t>تقبل الله منا ومنك.</w:t>
            </w:r>
            <w:r w:rsidR="00B67DA0" w:rsidRPr="008B6436">
              <w:rPr>
                <w:rStyle w:val="Char4"/>
                <w:rtl/>
              </w:rPr>
              <w:t xml:space="preserve"> </w:t>
            </w:r>
            <w:r w:rsidRPr="008B6436">
              <w:rPr>
                <w:rStyle w:val="Char4"/>
                <w:rtl/>
              </w:rPr>
              <w:t>فقال له مثل ذلك.</w:t>
            </w:r>
            <w:r w:rsidR="00B67DA0" w:rsidRPr="008B6436">
              <w:rPr>
                <w:rStyle w:val="Char4"/>
                <w:rtl/>
              </w:rPr>
              <w:t xml:space="preserve"> </w:t>
            </w:r>
            <w:r w:rsidRPr="008B6436">
              <w:rPr>
                <w:rStyle w:val="Char4"/>
                <w:rtl/>
              </w:rPr>
              <w:t xml:space="preserve">وأسنده إلى النَّبيِّ </w:t>
            </w:r>
            <w:r w:rsidRPr="008B6436">
              <w:rPr>
                <w:rStyle w:val="Char4"/>
              </w:rPr>
              <w:t></w:t>
            </w:r>
            <w:r w:rsidRPr="008B6436">
              <w:rPr>
                <w:rStyle w:val="Char4"/>
                <w:rtl/>
              </w:rPr>
              <w:t>.</w:t>
            </w:r>
            <w:r w:rsidR="00B67DA0" w:rsidRPr="008B6436">
              <w:rPr>
                <w:rStyle w:val="Char4"/>
                <w:rtl/>
              </w:rPr>
              <w:t xml:space="preserve"> </w:t>
            </w:r>
          </w:p>
        </w:tc>
        <w:tc>
          <w:tcPr>
            <w:tcW w:w="1559" w:type="dxa"/>
            <w:vAlign w:val="center"/>
          </w:tcPr>
          <w:p w:rsidR="00FE3D11" w:rsidRPr="000E76E0" w:rsidRDefault="00FE3D11" w:rsidP="00FE3D11">
            <w:pPr>
              <w:bidi/>
              <w:jc w:val="center"/>
              <w:rPr>
                <w:rStyle w:val="Char3"/>
                <w:rtl/>
              </w:rPr>
            </w:pPr>
            <w:r w:rsidRPr="000E76E0">
              <w:rPr>
                <w:rStyle w:val="Char3"/>
                <w:rtl/>
              </w:rPr>
              <w:t>موضوع</w:t>
            </w:r>
          </w:p>
          <w:p w:rsidR="00FE3D11" w:rsidRDefault="00FE3D11" w:rsidP="00FE3D11">
            <w:pPr>
              <w:bidi/>
              <w:jc w:val="center"/>
              <w:rPr>
                <w:b/>
                <w:bCs/>
                <w:color w:val="000000"/>
                <w:szCs w:val="26"/>
                <w:rtl/>
              </w:rPr>
            </w:pPr>
          </w:p>
        </w:tc>
        <w:tc>
          <w:tcPr>
            <w:tcW w:w="2553" w:type="dxa"/>
          </w:tcPr>
          <w:p w:rsidR="00FE3D11" w:rsidRPr="00FE3D11" w:rsidRDefault="00FE3D11" w:rsidP="001902D9">
            <w:pPr>
              <w:pStyle w:val="ab"/>
              <w:rPr>
                <w:rtl/>
              </w:rPr>
            </w:pPr>
            <w:r w:rsidRPr="00FE3D11">
              <w:rPr>
                <w:rtl/>
              </w:rPr>
              <w:t>ابن حبان "المجروحين" (2/301).</w:t>
            </w:r>
            <w:r w:rsidR="00B67DA0">
              <w:rPr>
                <w:rtl/>
              </w:rPr>
              <w:t xml:space="preserve"> </w:t>
            </w:r>
          </w:p>
          <w:p w:rsidR="00FE3D11" w:rsidRPr="00FE3D11" w:rsidRDefault="00FE3D11" w:rsidP="001902D9">
            <w:pPr>
              <w:pStyle w:val="ab"/>
              <w:rPr>
                <w:rtl/>
              </w:rPr>
            </w:pPr>
            <w:r w:rsidRPr="00FE3D11">
              <w:rPr>
                <w:rtl/>
              </w:rPr>
              <w:t>الهيثمي "المجمع" (2/206).</w:t>
            </w:r>
            <w:r w:rsidR="00B67DA0">
              <w:rPr>
                <w:rtl/>
              </w:rPr>
              <w:t xml:space="preserve"> </w:t>
            </w:r>
          </w:p>
          <w:p w:rsidR="00FE3D11" w:rsidRDefault="00FE3D11" w:rsidP="001902D9">
            <w:pPr>
              <w:pStyle w:val="ab"/>
              <w:rPr>
                <w:szCs w:val="26"/>
                <w:rtl/>
              </w:rPr>
            </w:pPr>
            <w:r w:rsidRPr="00FE3D11">
              <w:rPr>
                <w:rtl/>
              </w:rPr>
              <w:t>ابن حجر "الفتح" (2/567) ح952.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140</w:t>
            </w:r>
          </w:p>
        </w:tc>
        <w:tc>
          <w:tcPr>
            <w:tcW w:w="2977" w:type="dxa"/>
          </w:tcPr>
          <w:p w:rsidR="00FE3D11" w:rsidRDefault="00FE3D11" w:rsidP="001E05C6">
            <w:pPr>
              <w:pStyle w:val="a4"/>
              <w:ind w:firstLine="0"/>
              <w:rPr>
                <w:color w:val="000000"/>
                <w:szCs w:val="26"/>
                <w:rtl/>
              </w:rPr>
            </w:pPr>
            <w:r w:rsidRPr="008B6436">
              <w:rPr>
                <w:rStyle w:val="Char4"/>
                <w:rtl/>
              </w:rPr>
              <w:t>تهادوا وهاجروا تورِثوا أبناءكم مجداً، وأقيلوا الكرام عثراتهم.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 حجر "التلخيص" (3/70).</w:t>
            </w:r>
            <w:r w:rsidR="00B67DA0">
              <w:rPr>
                <w:rtl/>
              </w:rPr>
              <w:t xml:space="preserve"> </w:t>
            </w:r>
          </w:p>
          <w:p w:rsidR="00FE3D11" w:rsidRDefault="00FE3D11" w:rsidP="001902D9">
            <w:pPr>
              <w:pStyle w:val="ab"/>
              <w:rPr>
                <w:szCs w:val="26"/>
                <w:rtl/>
              </w:rPr>
            </w:pPr>
            <w:r w:rsidRPr="00FE3D11">
              <w:rPr>
                <w:rtl/>
              </w:rPr>
              <w:t>الألباني "الإرواء" (6/44).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141</w:t>
            </w:r>
          </w:p>
        </w:tc>
        <w:tc>
          <w:tcPr>
            <w:tcW w:w="2977" w:type="dxa"/>
          </w:tcPr>
          <w:p w:rsidR="00FE3D11" w:rsidRPr="008B6436" w:rsidRDefault="00FE3D11" w:rsidP="001E05C6">
            <w:pPr>
              <w:pStyle w:val="a4"/>
              <w:ind w:firstLine="0"/>
              <w:rPr>
                <w:rStyle w:val="Char4"/>
                <w:rtl/>
              </w:rPr>
            </w:pPr>
            <w:r w:rsidRPr="008B6436">
              <w:rPr>
                <w:rStyle w:val="Char4"/>
                <w:rtl/>
              </w:rPr>
              <w:t>تهادوا فإن الهدية تذهب وَحر الصدر.</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الترمذي "السنن" (4/441).</w:t>
            </w:r>
            <w:r w:rsidR="00B67DA0">
              <w:rPr>
                <w:rtl/>
              </w:rPr>
              <w:t xml:space="preserve"> </w:t>
            </w:r>
          </w:p>
          <w:p w:rsidR="00FE3D11" w:rsidRPr="00FE3D11" w:rsidRDefault="00FE3D11" w:rsidP="001902D9">
            <w:pPr>
              <w:pStyle w:val="ab"/>
              <w:rPr>
                <w:rtl/>
              </w:rPr>
            </w:pPr>
            <w:r w:rsidRPr="00FE3D11">
              <w:rPr>
                <w:rtl/>
              </w:rPr>
              <w:t>ابن حجر "التلخيص" (3/69).</w:t>
            </w:r>
            <w:r w:rsidR="00B67DA0">
              <w:rPr>
                <w:rtl/>
              </w:rPr>
              <w:t xml:space="preserve"> </w:t>
            </w:r>
          </w:p>
          <w:p w:rsidR="00FE3D11" w:rsidRDefault="00FE3D11" w:rsidP="001902D9">
            <w:pPr>
              <w:pStyle w:val="ab"/>
              <w:rPr>
                <w:szCs w:val="26"/>
                <w:rtl/>
              </w:rPr>
            </w:pPr>
            <w:r w:rsidRPr="00FE3D11">
              <w:rPr>
                <w:rtl/>
              </w:rPr>
              <w:t>الألباني "الإرواء" (6/45).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142</w:t>
            </w:r>
          </w:p>
        </w:tc>
        <w:tc>
          <w:tcPr>
            <w:tcW w:w="2977" w:type="dxa"/>
          </w:tcPr>
          <w:p w:rsidR="00FE3D11" w:rsidRPr="008B6436" w:rsidRDefault="00FE3D11" w:rsidP="001E05C6">
            <w:pPr>
              <w:pStyle w:val="a4"/>
              <w:ind w:firstLine="0"/>
              <w:rPr>
                <w:rStyle w:val="Char4"/>
                <w:rtl/>
              </w:rPr>
            </w:pPr>
            <w:r w:rsidRPr="008B6436">
              <w:rPr>
                <w:rStyle w:val="Char4"/>
                <w:rtl/>
              </w:rPr>
              <w:t xml:space="preserve">كان النبي </w:t>
            </w:r>
            <w:r w:rsidRPr="008B6436">
              <w:rPr>
                <w:rStyle w:val="Char4"/>
              </w:rPr>
              <w:t></w:t>
            </w:r>
            <w:r w:rsidRPr="008B6436">
              <w:rPr>
                <w:rStyle w:val="Char4"/>
                <w:rtl/>
              </w:rPr>
              <w:t xml:space="preserve"> لا يعود إلا بعد ثلاث.</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أبو حاتم "العلل" (2/315).</w:t>
            </w:r>
            <w:r w:rsidR="00B67DA0">
              <w:rPr>
                <w:rtl/>
              </w:rPr>
              <w:t xml:space="preserve"> </w:t>
            </w:r>
          </w:p>
          <w:p w:rsidR="00FE3D11" w:rsidRPr="00FE3D11" w:rsidRDefault="00FE3D11" w:rsidP="001902D9">
            <w:pPr>
              <w:pStyle w:val="ab"/>
              <w:rPr>
                <w:rtl/>
              </w:rPr>
            </w:pPr>
            <w:r w:rsidRPr="00FE3D11">
              <w:rPr>
                <w:rtl/>
              </w:rPr>
              <w:t>البيهقي "الشعب" (6/542).</w:t>
            </w:r>
            <w:r w:rsidR="00B67DA0">
              <w:rPr>
                <w:rtl/>
              </w:rPr>
              <w:t xml:space="preserve"> </w:t>
            </w:r>
          </w:p>
          <w:p w:rsidR="00FE3D11" w:rsidRPr="00FE3D11" w:rsidRDefault="00FE3D11" w:rsidP="001902D9">
            <w:pPr>
              <w:pStyle w:val="ab"/>
              <w:rPr>
                <w:rtl/>
              </w:rPr>
            </w:pPr>
            <w:r w:rsidRPr="00FE3D11">
              <w:rPr>
                <w:rtl/>
              </w:rPr>
              <w:t xml:space="preserve">الزركشي "التذكرة" (ص46).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143</w:t>
            </w:r>
          </w:p>
        </w:tc>
        <w:tc>
          <w:tcPr>
            <w:tcW w:w="2977" w:type="dxa"/>
          </w:tcPr>
          <w:p w:rsidR="00FE3D11" w:rsidRDefault="00FE3D11" w:rsidP="001E05C6">
            <w:pPr>
              <w:pStyle w:val="a4"/>
              <w:ind w:firstLine="0"/>
              <w:rPr>
                <w:color w:val="000000"/>
                <w:szCs w:val="26"/>
                <w:rtl/>
              </w:rPr>
            </w:pPr>
            <w:r w:rsidRPr="008B6436">
              <w:rPr>
                <w:rStyle w:val="Char4"/>
                <w:rtl/>
              </w:rPr>
              <w:t>عن ابن عباس رضي الله عنهما:</w:t>
            </w:r>
            <w:r w:rsidR="00B67DA0" w:rsidRPr="008B6436">
              <w:rPr>
                <w:rStyle w:val="Char4"/>
                <w:rtl/>
              </w:rPr>
              <w:t xml:space="preserve"> </w:t>
            </w:r>
            <w:r w:rsidRPr="008B6436">
              <w:rPr>
                <w:rStyle w:val="Char4"/>
                <w:rtl/>
              </w:rPr>
              <w:t>العيادة بعد ثلاث سنَّة.</w:t>
            </w:r>
          </w:p>
        </w:tc>
        <w:tc>
          <w:tcPr>
            <w:tcW w:w="1559" w:type="dxa"/>
            <w:vAlign w:val="center"/>
          </w:tcPr>
          <w:p w:rsidR="00FE3D11" w:rsidRDefault="00FE3D11" w:rsidP="00FE3D11">
            <w:pPr>
              <w:bidi/>
              <w:jc w:val="center"/>
              <w:rPr>
                <w:b/>
                <w:bCs/>
                <w:color w:val="000000"/>
                <w:szCs w:val="26"/>
                <w:rtl/>
              </w:rPr>
            </w:pPr>
            <w:r w:rsidRPr="000E76E0">
              <w:rPr>
                <w:rStyle w:val="Char3"/>
                <w:rtl/>
              </w:rPr>
              <w:t>لم أجده</w:t>
            </w:r>
          </w:p>
        </w:tc>
        <w:tc>
          <w:tcPr>
            <w:tcW w:w="2553" w:type="dxa"/>
          </w:tcPr>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144</w:t>
            </w:r>
          </w:p>
        </w:tc>
        <w:tc>
          <w:tcPr>
            <w:tcW w:w="2977" w:type="dxa"/>
          </w:tcPr>
          <w:p w:rsidR="00FE3D11" w:rsidRDefault="00FE3D11" w:rsidP="001E05C6">
            <w:pPr>
              <w:pStyle w:val="a4"/>
              <w:ind w:firstLine="0"/>
              <w:rPr>
                <w:color w:val="000000"/>
                <w:szCs w:val="26"/>
                <w:rtl/>
              </w:rPr>
            </w:pPr>
            <w:r w:rsidRPr="008B6436">
              <w:rPr>
                <w:rStyle w:val="Char4"/>
                <w:rtl/>
              </w:rPr>
              <w:t>إذا دخلتم على مريض فنفّسوا له في أجله (بطول العمر) فإن ذلك لا يرد شيئا، ويطيّب نفسه.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أبو حاتم "العلل" (2/241).</w:t>
            </w:r>
            <w:r w:rsidR="00B67DA0">
              <w:rPr>
                <w:rtl/>
              </w:rPr>
              <w:t xml:space="preserve"> </w:t>
            </w:r>
          </w:p>
          <w:p w:rsidR="00FE3D11" w:rsidRPr="00FE3D11" w:rsidRDefault="00FE3D11" w:rsidP="001902D9">
            <w:pPr>
              <w:pStyle w:val="ab"/>
              <w:rPr>
                <w:rtl/>
              </w:rPr>
            </w:pPr>
            <w:r w:rsidRPr="00FE3D11">
              <w:rPr>
                <w:rtl/>
              </w:rPr>
              <w:t>الترمذي "السنن" (4/412).</w:t>
            </w:r>
            <w:r w:rsidR="00B67DA0">
              <w:rPr>
                <w:rtl/>
              </w:rPr>
              <w:t xml:space="preserve"> </w:t>
            </w:r>
          </w:p>
          <w:p w:rsidR="00FE3D11" w:rsidRDefault="00FE3D11" w:rsidP="001902D9">
            <w:pPr>
              <w:pStyle w:val="ab"/>
              <w:rPr>
                <w:szCs w:val="26"/>
                <w:rtl/>
              </w:rPr>
            </w:pPr>
            <w:r w:rsidRPr="00FE3D11">
              <w:rPr>
                <w:rtl/>
              </w:rPr>
              <w:t>البيهقي "الشعب" (6/541).</w:t>
            </w:r>
            <w:r w:rsidR="00B67DA0">
              <w:rPr>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145</w:t>
            </w:r>
          </w:p>
        </w:tc>
        <w:tc>
          <w:tcPr>
            <w:tcW w:w="2977" w:type="dxa"/>
          </w:tcPr>
          <w:p w:rsidR="00FE3D11" w:rsidRDefault="00FE3D11" w:rsidP="001E05C6">
            <w:pPr>
              <w:pStyle w:val="a4"/>
              <w:ind w:firstLine="0"/>
              <w:rPr>
                <w:color w:val="000000"/>
                <w:szCs w:val="26"/>
                <w:rtl/>
              </w:rPr>
            </w:pPr>
            <w:r w:rsidRPr="008B6436">
              <w:rPr>
                <w:rStyle w:val="Char4"/>
                <w:rtl/>
              </w:rPr>
              <w:t>إذا دخلتَ على مريض فمُرْه</w:t>
            </w:r>
            <w:r w:rsidRPr="000E76E0">
              <w:rPr>
                <w:rStyle w:val="Char3"/>
                <w:rtl/>
              </w:rPr>
              <w:t xml:space="preserve"> </w:t>
            </w:r>
            <w:r w:rsidRPr="008B6436">
              <w:rPr>
                <w:rStyle w:val="Char4"/>
                <w:rtl/>
              </w:rPr>
              <w:t>فلْيَدْعُ لك، فإن دعاءه كدُعاء الملائكة.</w:t>
            </w:r>
            <w:r w:rsidR="00B67DA0" w:rsidRPr="008B6436">
              <w:rPr>
                <w:rStyle w:val="Char4"/>
                <w:rtl/>
              </w:rPr>
              <w:t xml:space="preserve"> </w:t>
            </w:r>
          </w:p>
        </w:tc>
        <w:tc>
          <w:tcPr>
            <w:tcW w:w="1559" w:type="dxa"/>
            <w:vAlign w:val="center"/>
          </w:tcPr>
          <w:p w:rsidR="00FE3D11" w:rsidRDefault="00FE3D11" w:rsidP="00FE3D11">
            <w:pPr>
              <w:bidi/>
              <w:spacing w:line="420" w:lineRule="exact"/>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المنذري "الترغيب" (6/124).</w:t>
            </w:r>
            <w:r w:rsidR="00B67DA0">
              <w:rPr>
                <w:rtl/>
              </w:rPr>
              <w:t xml:space="preserve"> </w:t>
            </w:r>
          </w:p>
          <w:p w:rsidR="00FE3D11" w:rsidRPr="00FE3D11" w:rsidRDefault="00FE3D11" w:rsidP="001902D9">
            <w:pPr>
              <w:pStyle w:val="ab"/>
              <w:rPr>
                <w:rtl/>
              </w:rPr>
            </w:pPr>
            <w:r w:rsidRPr="00FE3D11">
              <w:rPr>
                <w:rtl/>
              </w:rPr>
              <w:t>ابن الجوزي "المتناهية" (2/868.</w:t>
            </w:r>
            <w:r w:rsidR="00B67DA0">
              <w:rPr>
                <w:rtl/>
              </w:rPr>
              <w:t xml:space="preserve"> </w:t>
            </w:r>
          </w:p>
          <w:p w:rsidR="00FE3D11" w:rsidRDefault="00FE3D11" w:rsidP="001902D9">
            <w:pPr>
              <w:pStyle w:val="ab"/>
              <w:rPr>
                <w:szCs w:val="26"/>
                <w:rtl/>
              </w:rPr>
            </w:pPr>
            <w:r w:rsidRPr="00FE3D11">
              <w:rPr>
                <w:rtl/>
              </w:rPr>
              <w:t>ابن حجر "الفتح" (10/150).</w:t>
            </w:r>
            <w:r w:rsidR="00B67DA0">
              <w:rPr>
                <w:rtl/>
              </w:rPr>
              <w:t xml:space="preserve"> </w:t>
            </w:r>
            <w:r w:rsidRPr="00FE3D11">
              <w:rPr>
                <w:rtl/>
              </w:rPr>
              <w:t>ح5662.</w:t>
            </w:r>
            <w:r w:rsidR="00B67DA0">
              <w:rPr>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146</w:t>
            </w:r>
          </w:p>
        </w:tc>
        <w:tc>
          <w:tcPr>
            <w:tcW w:w="2977" w:type="dxa"/>
          </w:tcPr>
          <w:p w:rsidR="00FE3D11" w:rsidRDefault="00FE3D11" w:rsidP="001E05C6">
            <w:pPr>
              <w:pStyle w:val="a4"/>
              <w:ind w:firstLine="0"/>
              <w:rPr>
                <w:color w:val="000000"/>
                <w:szCs w:val="26"/>
                <w:rtl/>
              </w:rPr>
            </w:pPr>
            <w:r w:rsidRPr="008B6436">
              <w:rPr>
                <w:rStyle w:val="Char4"/>
                <w:rtl/>
              </w:rPr>
              <w:t>من عزّى مصاباً فله مثل أجره.</w:t>
            </w:r>
            <w:r w:rsidR="00B67DA0" w:rsidRPr="008B6436">
              <w:rPr>
                <w:rStyle w:val="Char4"/>
                <w:rtl/>
              </w:rPr>
              <w:t xml:space="preserve"> </w:t>
            </w:r>
          </w:p>
        </w:tc>
        <w:tc>
          <w:tcPr>
            <w:tcW w:w="1559" w:type="dxa"/>
            <w:vAlign w:val="center"/>
          </w:tcPr>
          <w:p w:rsidR="00FE3D11" w:rsidRDefault="00FE3D11" w:rsidP="00FE3D11">
            <w:pPr>
              <w:bidi/>
              <w:spacing w:line="420" w:lineRule="exact"/>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الترمذي "السنن" (3/385).</w:t>
            </w:r>
            <w:r w:rsidR="00B67DA0">
              <w:rPr>
                <w:rtl/>
              </w:rPr>
              <w:t xml:space="preserve"> </w:t>
            </w:r>
          </w:p>
          <w:p w:rsidR="00FE3D11" w:rsidRPr="00FE3D11" w:rsidRDefault="00FE3D11" w:rsidP="001902D9">
            <w:pPr>
              <w:pStyle w:val="ab"/>
              <w:rPr>
                <w:rtl/>
              </w:rPr>
            </w:pPr>
            <w:r w:rsidRPr="00FE3D11">
              <w:rPr>
                <w:rtl/>
              </w:rPr>
              <w:t>البيهقي "الشعب" (7/14).</w:t>
            </w:r>
            <w:r w:rsidR="00B67DA0">
              <w:rPr>
                <w:rtl/>
              </w:rPr>
              <w:t xml:space="preserve"> </w:t>
            </w:r>
          </w:p>
          <w:p w:rsidR="00FE3D11" w:rsidRDefault="00FE3D11" w:rsidP="001902D9">
            <w:pPr>
              <w:pStyle w:val="ab"/>
              <w:rPr>
                <w:szCs w:val="26"/>
                <w:rtl/>
              </w:rPr>
            </w:pPr>
            <w:r w:rsidRPr="00FE3D11">
              <w:rPr>
                <w:rtl/>
              </w:rPr>
              <w:t>ابن حجر"التلخيص" (2/138).</w:t>
            </w:r>
            <w:r w:rsidR="00B67DA0">
              <w:rPr>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147</w:t>
            </w:r>
          </w:p>
        </w:tc>
        <w:tc>
          <w:tcPr>
            <w:tcW w:w="2977" w:type="dxa"/>
          </w:tcPr>
          <w:p w:rsidR="00FE3D11" w:rsidRDefault="00FE3D11" w:rsidP="001E05C6">
            <w:pPr>
              <w:pStyle w:val="a4"/>
              <w:ind w:firstLine="0"/>
              <w:rPr>
                <w:color w:val="000000"/>
                <w:szCs w:val="26"/>
                <w:rtl/>
              </w:rPr>
            </w:pPr>
            <w:r w:rsidRPr="008B6436">
              <w:rPr>
                <w:rStyle w:val="Char4"/>
                <w:rtl/>
              </w:rPr>
              <w:t xml:space="preserve">أن النَّبيَّ </w:t>
            </w:r>
            <w:r w:rsidRPr="008B6436">
              <w:rPr>
                <w:rStyle w:val="Char4"/>
              </w:rPr>
              <w:t></w:t>
            </w:r>
            <w:r w:rsidRPr="008B6436">
              <w:rPr>
                <w:rStyle w:val="Char4"/>
                <w:rtl/>
              </w:rPr>
              <w:t xml:space="preserve"> قال لفاطمة رضي الله عنها: "ما أخرجكِ يا فاطمة من بيتِكِ؟</w:t>
            </w:r>
            <w:r w:rsidR="00B67DA0" w:rsidRPr="008B6436">
              <w:rPr>
                <w:rStyle w:val="Char4"/>
                <w:rtl/>
              </w:rPr>
              <w:t xml:space="preserve"> </w:t>
            </w:r>
            <w:r w:rsidRPr="008B6436">
              <w:rPr>
                <w:rStyle w:val="Char4"/>
                <w:rtl/>
              </w:rPr>
              <w:t>"قالت:</w:t>
            </w:r>
            <w:r w:rsidR="00B67DA0" w:rsidRPr="008B6436">
              <w:rPr>
                <w:rStyle w:val="Char4"/>
                <w:rtl/>
              </w:rPr>
              <w:t xml:space="preserve"> </w:t>
            </w:r>
            <w:r w:rsidRPr="008B6436">
              <w:rPr>
                <w:rStyle w:val="Char4"/>
                <w:rtl/>
              </w:rPr>
              <w:t>أتيتُ أهل هذا الميت فترحمتُ إليهم ميِّتَهم، أو عزيتُهم به.</w:t>
            </w:r>
            <w:r w:rsidR="00B67DA0" w:rsidRPr="008B6436">
              <w:rPr>
                <w:rStyle w:val="Char4"/>
                <w:rtl/>
              </w:rPr>
              <w:t xml:space="preserve"> </w:t>
            </w:r>
          </w:p>
        </w:tc>
        <w:tc>
          <w:tcPr>
            <w:tcW w:w="1559" w:type="dxa"/>
            <w:vAlign w:val="center"/>
          </w:tcPr>
          <w:p w:rsidR="00FE3D11" w:rsidRPr="000E76E0" w:rsidRDefault="00FE3D11" w:rsidP="00FE3D11">
            <w:pPr>
              <w:bidi/>
              <w:spacing w:line="420" w:lineRule="exact"/>
              <w:jc w:val="center"/>
              <w:rPr>
                <w:rStyle w:val="Char3"/>
                <w:rtl/>
              </w:rPr>
            </w:pPr>
            <w:r w:rsidRPr="000E76E0">
              <w:rPr>
                <w:rStyle w:val="Char3"/>
                <w:rtl/>
              </w:rPr>
              <w:t>ضعيف</w:t>
            </w:r>
          </w:p>
          <w:p w:rsidR="00FE3D11" w:rsidRDefault="00FE3D11" w:rsidP="00FE3D11">
            <w:pPr>
              <w:bidi/>
              <w:spacing w:line="420" w:lineRule="exact"/>
              <w:jc w:val="center"/>
              <w:rPr>
                <w:b/>
                <w:bCs/>
                <w:color w:val="000000"/>
                <w:szCs w:val="26"/>
                <w:rtl/>
              </w:rPr>
            </w:pPr>
          </w:p>
        </w:tc>
        <w:tc>
          <w:tcPr>
            <w:tcW w:w="2553" w:type="dxa"/>
          </w:tcPr>
          <w:p w:rsidR="00FE3D11" w:rsidRPr="00FE3D11" w:rsidRDefault="00FE3D11" w:rsidP="001902D9">
            <w:pPr>
              <w:pStyle w:val="ab"/>
              <w:rPr>
                <w:rtl/>
              </w:rPr>
            </w:pPr>
            <w:r w:rsidRPr="00FE3D11">
              <w:rPr>
                <w:rtl/>
              </w:rPr>
              <w:t>النسائي "السنن" (4/27).</w:t>
            </w:r>
            <w:r w:rsidR="00B67DA0">
              <w:rPr>
                <w:rtl/>
              </w:rPr>
              <w:t xml:space="preserve"> </w:t>
            </w:r>
          </w:p>
          <w:p w:rsidR="00FE3D11" w:rsidRPr="00FE3D11" w:rsidRDefault="00FE3D11" w:rsidP="001902D9">
            <w:pPr>
              <w:pStyle w:val="ab"/>
              <w:rPr>
                <w:rtl/>
              </w:rPr>
            </w:pPr>
            <w:r w:rsidRPr="00FE3D11">
              <w:rPr>
                <w:rtl/>
              </w:rPr>
              <w:t>ابن الجوزي "المتناهية" (2/903).</w:t>
            </w:r>
            <w:r w:rsidR="00B67DA0">
              <w:rPr>
                <w:rtl/>
              </w:rPr>
              <w:t xml:space="preserve"> </w:t>
            </w:r>
          </w:p>
          <w:p w:rsidR="00FE3D11" w:rsidRDefault="00FE3D11" w:rsidP="006F2945">
            <w:pPr>
              <w:pStyle w:val="ab"/>
              <w:rPr>
                <w:szCs w:val="26"/>
                <w:rtl/>
              </w:rPr>
            </w:pPr>
            <w:r w:rsidRPr="00FE3D11">
              <w:rPr>
                <w:rtl/>
              </w:rPr>
              <w:t>الذهبي "المهذب"(3/484)</w:t>
            </w:r>
            <w:r w:rsidRPr="006F2945">
              <w:rPr>
                <w:rStyle w:val="Char6"/>
                <w:vertAlign w:val="superscript"/>
                <w:rtl/>
              </w:rPr>
              <w:t>(</w:t>
            </w:r>
            <w:r w:rsidRPr="006F2945">
              <w:rPr>
                <w:rStyle w:val="Char6"/>
                <w:vertAlign w:val="superscript"/>
                <w:rtl/>
              </w:rPr>
              <w:footnoteReference w:id="95"/>
            </w:r>
            <w:r w:rsidRPr="006F2945">
              <w:rPr>
                <w:rStyle w:val="Char6"/>
                <w:vertAlign w:val="superscript"/>
                <w:rtl/>
              </w:rPr>
              <w:t>)</w:t>
            </w: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148</w:t>
            </w:r>
          </w:p>
        </w:tc>
        <w:tc>
          <w:tcPr>
            <w:tcW w:w="2977" w:type="dxa"/>
          </w:tcPr>
          <w:p w:rsidR="00FE3D11" w:rsidRDefault="00FE3D11" w:rsidP="001E05C6">
            <w:pPr>
              <w:pStyle w:val="a4"/>
              <w:ind w:firstLine="0"/>
              <w:rPr>
                <w:color w:val="000000"/>
                <w:szCs w:val="26"/>
                <w:rtl/>
              </w:rPr>
            </w:pPr>
            <w:r w:rsidRPr="008B6436">
              <w:rPr>
                <w:rStyle w:val="Char4"/>
                <w:rtl/>
              </w:rPr>
              <w:t>لا يحقرن أحدكم نفسه</w:t>
            </w:r>
            <w:r w:rsidRPr="000E76E0">
              <w:rPr>
                <w:rStyle w:val="Char3"/>
                <w:rtl/>
              </w:rPr>
              <w:t>...</w:t>
            </w:r>
            <w:r w:rsidR="00B67DA0" w:rsidRPr="008B6436">
              <w:rPr>
                <w:rStyle w:val="Char4"/>
                <w:rtl/>
              </w:rPr>
              <w:t xml:space="preserve"> </w:t>
            </w:r>
            <w:r w:rsidRPr="008B6436">
              <w:rPr>
                <w:rStyle w:val="Char4"/>
                <w:rtl/>
              </w:rPr>
              <w:t>يرى أن عليه مقالاً ثم لا يقول فيه، فيقول الله عز وجل يوم القيامة:</w:t>
            </w:r>
            <w:r w:rsidR="00B67DA0" w:rsidRPr="008B6436">
              <w:rPr>
                <w:rStyle w:val="Char4"/>
                <w:rtl/>
              </w:rPr>
              <w:t xml:space="preserve"> </w:t>
            </w:r>
            <w:r w:rsidRPr="008B6436">
              <w:rPr>
                <w:rStyle w:val="Char4"/>
                <w:rtl/>
              </w:rPr>
              <w:t>ما منعك أن تقول فيّ كذا وكذا؟</w:t>
            </w:r>
            <w:r w:rsidR="00B67DA0" w:rsidRPr="008B6436">
              <w:rPr>
                <w:rStyle w:val="Char4"/>
                <w:rtl/>
              </w:rPr>
              <w:t xml:space="preserve"> </w:t>
            </w:r>
            <w:r w:rsidRPr="008B6436">
              <w:rPr>
                <w:rStyle w:val="Char4"/>
                <w:rtl/>
              </w:rPr>
              <w:t>"فإياي كنتَ أحق أن تخشى".</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"ضعيف ابن ماجه" (ص325).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149</w:t>
            </w:r>
          </w:p>
        </w:tc>
        <w:tc>
          <w:tcPr>
            <w:tcW w:w="2977" w:type="dxa"/>
          </w:tcPr>
          <w:p w:rsidR="00FE3D11" w:rsidRDefault="00FE3D11" w:rsidP="001E05C6">
            <w:pPr>
              <w:pStyle w:val="a4"/>
              <w:ind w:firstLine="0"/>
              <w:rPr>
                <w:color w:val="000000"/>
                <w:szCs w:val="26"/>
                <w:rtl/>
              </w:rPr>
            </w:pPr>
            <w:r w:rsidRPr="008B6436">
              <w:rPr>
                <w:rStyle w:val="Char4"/>
                <w:rtl/>
              </w:rPr>
              <w:t>إن الله عز وجل يكره رفع الصوت بالتثاؤب والعطاس.</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Default="00FE3D11" w:rsidP="001902D9">
            <w:pPr>
              <w:pStyle w:val="ab"/>
              <w:rPr>
                <w:szCs w:val="26"/>
                <w:rtl/>
              </w:rPr>
            </w:pPr>
            <w:r w:rsidRPr="00FE3D11">
              <w:rPr>
                <w:rtl/>
              </w:rPr>
              <w:t>الألباني "ضعيف الجامع" (1756).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150</w:t>
            </w:r>
          </w:p>
        </w:tc>
        <w:tc>
          <w:tcPr>
            <w:tcW w:w="2977" w:type="dxa"/>
          </w:tcPr>
          <w:p w:rsidR="00FE3D11" w:rsidRDefault="00FE3D11" w:rsidP="001E05C6">
            <w:pPr>
              <w:pStyle w:val="a4"/>
              <w:ind w:firstLine="0"/>
              <w:rPr>
                <w:color w:val="000000"/>
                <w:szCs w:val="26"/>
                <w:rtl/>
              </w:rPr>
            </w:pPr>
            <w:r w:rsidRPr="008B6436">
              <w:rPr>
                <w:rStyle w:val="Char4"/>
                <w:rtl/>
              </w:rPr>
              <w:t>أنه عليه الصلاة والسلام لم يتثاءب قط.</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ابن حجر "الفتح" (10/747).</w:t>
            </w:r>
            <w:r w:rsidR="00B67DA0">
              <w:rPr>
                <w:rtl/>
              </w:rPr>
              <w:t xml:space="preserve"> </w:t>
            </w:r>
            <w:r w:rsidRPr="00FE3D11">
              <w:rPr>
                <w:rtl/>
              </w:rPr>
              <w:t>ح6226.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151</w:t>
            </w:r>
          </w:p>
        </w:tc>
        <w:tc>
          <w:tcPr>
            <w:tcW w:w="2977" w:type="dxa"/>
          </w:tcPr>
          <w:p w:rsidR="00FE3D11" w:rsidRPr="008B6436" w:rsidRDefault="00FE3D11" w:rsidP="001E05C6">
            <w:pPr>
              <w:pStyle w:val="a4"/>
              <w:ind w:firstLine="0"/>
              <w:rPr>
                <w:rStyle w:val="Char4"/>
                <w:rtl/>
              </w:rPr>
            </w:pPr>
            <w:r w:rsidRPr="008B6436">
              <w:rPr>
                <w:rStyle w:val="Char4"/>
                <w:rtl/>
              </w:rPr>
              <w:t>لمّا وقعت بنوا إسرائيل في المعاصي نهاهم علماؤهم فلم ينتهوا فجالسوهم في مجالسهم، وواكلوهم وشاربوهم فضرب الله قلوب بعضهم ببعض ولعنهم على لسان داود وعيسى بن مريم بما عصوا وكانوا يعتدون</w:t>
            </w:r>
            <w:r w:rsidRPr="000E76E0">
              <w:rPr>
                <w:rStyle w:val="Char3"/>
                <w:rtl/>
              </w:rPr>
              <w:t>...</w:t>
            </w:r>
            <w:r w:rsidR="00B67DA0" w:rsidRPr="008B6436">
              <w:rPr>
                <w:rStyle w:val="Char4"/>
                <w:rtl/>
              </w:rPr>
              <w:t xml:space="preserve"> </w:t>
            </w:r>
            <w:r w:rsidRPr="008B6436">
              <w:rPr>
                <w:rStyle w:val="Char4"/>
                <w:rtl/>
              </w:rPr>
              <w:t>لا والذي نفسي بيده حتى تأطروهم (تُلزموهم) على الحق أطراً.</w:t>
            </w:r>
          </w:p>
          <w:p w:rsidR="00FE3D11" w:rsidRPr="008B6436" w:rsidRDefault="00FE3D11" w:rsidP="001E05C6">
            <w:pPr>
              <w:pStyle w:val="a4"/>
              <w:ind w:firstLine="0"/>
              <w:rPr>
                <w:rStyle w:val="Char4"/>
                <w:rtl/>
              </w:rPr>
            </w:pPr>
            <w:r w:rsidRPr="008B6436">
              <w:rPr>
                <w:rStyle w:val="Char4"/>
                <w:rtl/>
              </w:rPr>
              <w:t xml:space="preserve"> </w:t>
            </w: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(2/430).</w:t>
            </w:r>
            <w:r w:rsidR="00B67DA0">
              <w:rPr>
                <w:rtl/>
              </w:rPr>
              <w:t xml:space="preserve"> </w:t>
            </w:r>
          </w:p>
          <w:p w:rsidR="00FE3D11" w:rsidRPr="00FE3D11" w:rsidRDefault="00FE3D11" w:rsidP="001902D9">
            <w:pPr>
              <w:pStyle w:val="ab"/>
              <w:rPr>
                <w:rtl/>
              </w:rPr>
            </w:pPr>
            <w:r w:rsidRPr="00FE3D11">
              <w:rPr>
                <w:rtl/>
              </w:rPr>
              <w:t>ابن الجوزي "المتناهية" (2/788).</w:t>
            </w:r>
            <w:r w:rsidR="00B67DA0">
              <w:rPr>
                <w:rtl/>
              </w:rPr>
              <w:t xml:space="preserve"> </w:t>
            </w:r>
          </w:p>
          <w:p w:rsidR="00FE3D11" w:rsidRDefault="00FE3D11" w:rsidP="001902D9">
            <w:pPr>
              <w:pStyle w:val="ab"/>
              <w:rPr>
                <w:szCs w:val="26"/>
                <w:rtl/>
              </w:rPr>
            </w:pPr>
            <w:r w:rsidRPr="00FE3D11">
              <w:rPr>
                <w:rtl/>
              </w:rPr>
              <w:t>الألباني "ضعيف الجامع" (4773).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152</w:t>
            </w:r>
          </w:p>
        </w:tc>
        <w:tc>
          <w:tcPr>
            <w:tcW w:w="2977" w:type="dxa"/>
          </w:tcPr>
          <w:p w:rsidR="00FE3D11" w:rsidRDefault="00FE3D11" w:rsidP="001E05C6">
            <w:pPr>
              <w:pStyle w:val="a4"/>
              <w:ind w:firstLine="0"/>
              <w:rPr>
                <w:color w:val="000000"/>
                <w:szCs w:val="26"/>
                <w:rtl/>
              </w:rPr>
            </w:pPr>
            <w:r w:rsidRPr="008B6436">
              <w:rPr>
                <w:rStyle w:val="Char4"/>
                <w:rtl/>
              </w:rPr>
              <w:t>يا أيها الناس إن الله يقول لكم : مروا بالمعروف وانهوا عن المنكر قبل أن تدعو فلا أجيب لكم، وتسألوني فلا أعطيكم وتستنصروني فلا أنصركم.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العراقي "الإحياء" (2/335).</w:t>
            </w:r>
            <w:r w:rsidR="00B67DA0">
              <w:rPr>
                <w:rtl/>
              </w:rPr>
              <w:t xml:space="preserve"> </w:t>
            </w:r>
          </w:p>
          <w:p w:rsidR="00FE3D11" w:rsidRDefault="00FE3D11" w:rsidP="001902D9">
            <w:pPr>
              <w:pStyle w:val="ab"/>
              <w:rPr>
                <w:szCs w:val="26"/>
                <w:rtl/>
              </w:rPr>
            </w:pPr>
            <w:r w:rsidRPr="00FE3D11">
              <w:rPr>
                <w:rtl/>
              </w:rPr>
              <w:t>الهيثمي "المجمع " (7/266).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153</w:t>
            </w:r>
          </w:p>
        </w:tc>
        <w:tc>
          <w:tcPr>
            <w:tcW w:w="2977" w:type="dxa"/>
          </w:tcPr>
          <w:p w:rsidR="00FE3D11" w:rsidRDefault="00FE3D11" w:rsidP="001E05C6">
            <w:pPr>
              <w:pStyle w:val="a4"/>
              <w:ind w:firstLine="0"/>
              <w:rPr>
                <w:color w:val="000000"/>
                <w:szCs w:val="26"/>
                <w:rtl/>
              </w:rPr>
            </w:pPr>
            <w:r w:rsidRPr="008B6436">
              <w:rPr>
                <w:rStyle w:val="Char4"/>
                <w:rtl/>
              </w:rPr>
              <w:t>ما مِن عبدٍ يخطب خطبة إلا الله سائله عنها يوم القيامة ما أردتَ بها.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"الترغيب" (1/103).</w:t>
            </w:r>
            <w:r w:rsidR="00B67DA0">
              <w:rPr>
                <w:rtl/>
              </w:rPr>
              <w:t xml:space="preserve"> </w:t>
            </w:r>
          </w:p>
          <w:p w:rsidR="00FE3D11" w:rsidRDefault="00FE3D11" w:rsidP="001902D9">
            <w:pPr>
              <w:pStyle w:val="ab"/>
              <w:rPr>
                <w:szCs w:val="26"/>
                <w:rtl/>
              </w:rPr>
            </w:pPr>
            <w:r w:rsidRPr="00FE3D11">
              <w:rPr>
                <w:rtl/>
              </w:rPr>
              <w:t>الألباني "الضعيفة" (2122).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154</w:t>
            </w:r>
          </w:p>
        </w:tc>
        <w:tc>
          <w:tcPr>
            <w:tcW w:w="2977" w:type="dxa"/>
          </w:tcPr>
          <w:p w:rsidR="00FE3D11" w:rsidRDefault="00FE3D11" w:rsidP="001E05C6">
            <w:pPr>
              <w:pStyle w:val="a4"/>
              <w:ind w:firstLine="0"/>
              <w:rPr>
                <w:color w:val="000000"/>
                <w:szCs w:val="26"/>
                <w:rtl/>
              </w:rPr>
            </w:pPr>
            <w:r w:rsidRPr="008B6436">
              <w:rPr>
                <w:rStyle w:val="Char4"/>
                <w:rtl/>
              </w:rPr>
              <w:t>مَن أمر بمعروف فليكن أمره بمعروف.</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المناوي "الفيض" (6/114).</w:t>
            </w:r>
            <w:r w:rsidR="00B67DA0">
              <w:rPr>
                <w:rtl/>
              </w:rPr>
              <w:t xml:space="preserve"> </w:t>
            </w:r>
          </w:p>
          <w:p w:rsidR="00FE3D11" w:rsidRDefault="00FE3D11" w:rsidP="001902D9">
            <w:pPr>
              <w:pStyle w:val="ab"/>
              <w:rPr>
                <w:szCs w:val="26"/>
                <w:rtl/>
              </w:rPr>
            </w:pPr>
            <w:r w:rsidRPr="00FE3D11">
              <w:rPr>
                <w:rtl/>
              </w:rPr>
              <w:t>الألباني "الضعيفة" (590).</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155</w:t>
            </w:r>
          </w:p>
        </w:tc>
        <w:tc>
          <w:tcPr>
            <w:tcW w:w="2977" w:type="dxa"/>
          </w:tcPr>
          <w:p w:rsidR="00FE3D11" w:rsidRPr="008B6436" w:rsidRDefault="00FE3D11" w:rsidP="001E05C6">
            <w:pPr>
              <w:pStyle w:val="a4"/>
              <w:ind w:firstLine="0"/>
              <w:rPr>
                <w:rStyle w:val="Char4"/>
                <w:rtl/>
              </w:rPr>
            </w:pPr>
            <w:r w:rsidRPr="008B6436">
              <w:rPr>
                <w:rStyle w:val="Char4"/>
                <w:rtl/>
              </w:rPr>
              <w:t>عن عائشة:</w:t>
            </w:r>
            <w:r w:rsidR="00B67DA0" w:rsidRPr="008B6436">
              <w:rPr>
                <w:rStyle w:val="Char4"/>
                <w:rtl/>
              </w:rPr>
              <w:t xml:space="preserve"> </w:t>
            </w:r>
            <w:r w:rsidRPr="008B6436">
              <w:rPr>
                <w:rStyle w:val="Char4"/>
                <w:rtl/>
              </w:rPr>
              <w:t xml:space="preserve">قُبض رسول الله </w:t>
            </w:r>
            <w:r w:rsidRPr="008B6436">
              <w:rPr>
                <w:rStyle w:val="Char4"/>
              </w:rPr>
              <w:t></w:t>
            </w:r>
            <w:r w:rsidRPr="008B6436">
              <w:rPr>
                <w:rStyle w:val="Char4"/>
                <w:rtl/>
              </w:rPr>
              <w:t xml:space="preserve"> ولم ير مني ولم أر منه - يعني:</w:t>
            </w:r>
            <w:r w:rsidR="00B67DA0" w:rsidRPr="008B6436">
              <w:rPr>
                <w:rStyle w:val="Char4"/>
                <w:rtl/>
              </w:rPr>
              <w:t xml:space="preserve"> </w:t>
            </w:r>
            <w:r w:rsidRPr="008B6436">
              <w:rPr>
                <w:rStyle w:val="Char4"/>
                <w:rtl/>
              </w:rPr>
              <w:t xml:space="preserve">فرجه -. </w:t>
            </w:r>
          </w:p>
          <w:p w:rsidR="00FE3D11" w:rsidRDefault="00FE3D11" w:rsidP="001E05C6">
            <w:pPr>
              <w:pStyle w:val="a4"/>
              <w:ind w:firstLine="0"/>
              <w:rPr>
                <w:color w:val="000000"/>
                <w:szCs w:val="26"/>
                <w:rtl/>
              </w:rPr>
            </w:pPr>
            <w:r w:rsidRPr="008B6436">
              <w:rPr>
                <w:rStyle w:val="Char4"/>
                <w:rtl/>
              </w:rPr>
              <w:t xml:space="preserve">قلت: وقد رأيت حديثاً قريباً من لفظ المصنِّف </w:t>
            </w:r>
            <w:r w:rsidRPr="008B6436">
              <w:rPr>
                <w:rStyle w:val="Char4"/>
                <w:rFonts w:ascii="Times New Roman" w:hAnsi="Times New Roman" w:cs="Times New Roman" w:hint="cs"/>
                <w:rtl/>
              </w:rPr>
              <w:t>–</w:t>
            </w:r>
            <w:r w:rsidRPr="008B6436">
              <w:rPr>
                <w:rStyle w:val="Char4"/>
                <w:rtl/>
              </w:rPr>
              <w:t xml:space="preserve"> </w:t>
            </w:r>
            <w:r w:rsidRPr="008B6436">
              <w:rPr>
                <w:rStyle w:val="Char4"/>
                <w:rFonts w:hint="cs"/>
                <w:rtl/>
              </w:rPr>
              <w:t>يضاف</w:t>
            </w:r>
            <w:r w:rsidRPr="008B6436">
              <w:rPr>
                <w:rStyle w:val="Char4"/>
                <w:rtl/>
              </w:rPr>
              <w:t xml:space="preserve"> </w:t>
            </w:r>
            <w:r w:rsidRPr="008B6436">
              <w:rPr>
                <w:rStyle w:val="Char4"/>
                <w:rFonts w:hint="cs"/>
                <w:rtl/>
              </w:rPr>
              <w:t>إلى</w:t>
            </w:r>
            <w:r w:rsidRPr="008B6436">
              <w:rPr>
                <w:rStyle w:val="Char4"/>
                <w:rtl/>
              </w:rPr>
              <w:t xml:space="preserve"> </w:t>
            </w:r>
            <w:r w:rsidRPr="008B6436">
              <w:rPr>
                <w:rStyle w:val="Char4"/>
                <w:rFonts w:hint="cs"/>
                <w:rtl/>
              </w:rPr>
              <w:t>ما</w:t>
            </w:r>
            <w:r w:rsidRPr="008B6436">
              <w:rPr>
                <w:rStyle w:val="Char4"/>
                <w:rtl/>
              </w:rPr>
              <w:t xml:space="preserve"> </w:t>
            </w:r>
            <w:r w:rsidRPr="008B6436">
              <w:rPr>
                <w:rStyle w:val="Char4"/>
                <w:rFonts w:hint="cs"/>
                <w:rtl/>
              </w:rPr>
              <w:t>سبق</w:t>
            </w:r>
            <w:r w:rsidRPr="008B6436">
              <w:rPr>
                <w:rStyle w:val="Char4"/>
                <w:rtl/>
              </w:rPr>
              <w:t xml:space="preserve"> </w:t>
            </w:r>
            <w:r w:rsidRPr="008B6436">
              <w:rPr>
                <w:rStyle w:val="Char4"/>
                <w:rFonts w:hint="cs"/>
                <w:rtl/>
              </w:rPr>
              <w:t>في</w:t>
            </w:r>
            <w:r w:rsidRPr="008B6436">
              <w:rPr>
                <w:rStyle w:val="Char4"/>
                <w:rtl/>
              </w:rPr>
              <w:t xml:space="preserve"> (</w:t>
            </w:r>
            <w:r w:rsidRPr="008B6436">
              <w:rPr>
                <w:rStyle w:val="Char4"/>
                <w:rFonts w:hint="cs"/>
                <w:rtl/>
              </w:rPr>
              <w:t>ص</w:t>
            </w:r>
            <w:r w:rsidRPr="008B6436">
              <w:rPr>
                <w:rStyle w:val="Char4"/>
                <w:rtl/>
              </w:rPr>
              <w:t xml:space="preserve">157) - </w:t>
            </w:r>
            <w:r w:rsidRPr="008B6436">
              <w:rPr>
                <w:rStyle w:val="Char4"/>
                <w:rFonts w:hint="cs"/>
                <w:rtl/>
              </w:rPr>
              <w:t>في</w:t>
            </w:r>
            <w:r w:rsidRPr="008B6436">
              <w:rPr>
                <w:rStyle w:val="Char4"/>
                <w:rtl/>
              </w:rPr>
              <w:t xml:space="preserve"> "</w:t>
            </w:r>
            <w:r w:rsidRPr="008B6436">
              <w:rPr>
                <w:rStyle w:val="Char4"/>
                <w:rFonts w:hint="cs"/>
                <w:rtl/>
              </w:rPr>
              <w:t>معجم</w:t>
            </w:r>
            <w:r w:rsidRPr="008B6436">
              <w:rPr>
                <w:rStyle w:val="Char4"/>
                <w:rtl/>
              </w:rPr>
              <w:t xml:space="preserve"> </w:t>
            </w:r>
            <w:r w:rsidRPr="008B6436">
              <w:rPr>
                <w:rStyle w:val="Char4"/>
                <w:rFonts w:hint="cs"/>
                <w:rtl/>
              </w:rPr>
              <w:t>الطبراني</w:t>
            </w:r>
            <w:r w:rsidRPr="008B6436">
              <w:rPr>
                <w:rStyle w:val="Char4"/>
                <w:rtl/>
              </w:rPr>
              <w:t xml:space="preserve"> </w:t>
            </w:r>
            <w:r w:rsidRPr="008B6436">
              <w:rPr>
                <w:rStyle w:val="Char4"/>
                <w:rFonts w:hint="cs"/>
                <w:rtl/>
              </w:rPr>
              <w:t>الصغير</w:t>
            </w:r>
            <w:r w:rsidRPr="008B6436">
              <w:rPr>
                <w:rStyle w:val="Char4"/>
                <w:rtl/>
              </w:rPr>
              <w:t xml:space="preserve">" (1/100) . </w:t>
            </w:r>
            <w:r w:rsidRPr="008B6436">
              <w:rPr>
                <w:rStyle w:val="Char4"/>
                <w:rFonts w:hint="cs"/>
                <w:rtl/>
              </w:rPr>
              <w:t>والحديث</w:t>
            </w:r>
            <w:r w:rsidRPr="008B6436">
              <w:rPr>
                <w:rStyle w:val="Char4"/>
                <w:rtl/>
              </w:rPr>
              <w:t xml:space="preserve"> </w:t>
            </w:r>
            <w:r w:rsidRPr="008B6436">
              <w:rPr>
                <w:rStyle w:val="Char4"/>
                <w:rFonts w:hint="cs"/>
                <w:rtl/>
              </w:rPr>
              <w:t>موضوعٌ</w:t>
            </w:r>
            <w:r w:rsidRPr="008B6436">
              <w:rPr>
                <w:rStyle w:val="Char4"/>
                <w:rtl/>
              </w:rPr>
              <w:t xml:space="preserve"> </w:t>
            </w:r>
            <w:r w:rsidRPr="008B6436">
              <w:rPr>
                <w:rStyle w:val="Char4"/>
                <w:rFonts w:hint="cs"/>
                <w:rtl/>
              </w:rPr>
              <w:t>فيه</w:t>
            </w:r>
            <w:r w:rsidRPr="008B6436">
              <w:rPr>
                <w:rStyle w:val="Char4"/>
                <w:rtl/>
              </w:rPr>
              <w:t xml:space="preserve">: </w:t>
            </w:r>
            <w:r w:rsidRPr="008B6436">
              <w:rPr>
                <w:rStyle w:val="Char4"/>
                <w:rFonts w:hint="cs"/>
                <w:rtl/>
              </w:rPr>
              <w:t>بركة</w:t>
            </w:r>
            <w:r w:rsidRPr="008B6436">
              <w:rPr>
                <w:rStyle w:val="Char4"/>
                <w:rtl/>
              </w:rPr>
              <w:t xml:space="preserve"> </w:t>
            </w:r>
            <w:r w:rsidRPr="008B6436">
              <w:rPr>
                <w:rStyle w:val="Char4"/>
                <w:rFonts w:hint="cs"/>
                <w:rtl/>
              </w:rPr>
              <w:t>بن</w:t>
            </w:r>
            <w:r w:rsidRPr="008B6436">
              <w:rPr>
                <w:rStyle w:val="Char4"/>
                <w:rtl/>
              </w:rPr>
              <w:t xml:space="preserve"> </w:t>
            </w:r>
            <w:r w:rsidRPr="008B6436">
              <w:rPr>
                <w:rStyle w:val="Char4"/>
                <w:rFonts w:hint="cs"/>
                <w:rtl/>
              </w:rPr>
              <w:t>محمَّد</w:t>
            </w:r>
            <w:r w:rsidRPr="008B6436">
              <w:rPr>
                <w:rStyle w:val="Char4"/>
                <w:rtl/>
              </w:rPr>
              <w:t xml:space="preserve"> </w:t>
            </w:r>
            <w:r w:rsidRPr="008B6436">
              <w:rPr>
                <w:rStyle w:val="Char4"/>
                <w:rFonts w:hint="cs"/>
                <w:rtl/>
              </w:rPr>
              <w:t>الحلبي</w:t>
            </w:r>
            <w:r w:rsidRPr="008B6436">
              <w:rPr>
                <w:rStyle w:val="Char4"/>
                <w:rtl/>
              </w:rPr>
              <w:t xml:space="preserve">. </w:t>
            </w:r>
            <w:r w:rsidRPr="008B6436">
              <w:rPr>
                <w:rStyle w:val="Char4"/>
                <w:rFonts w:hint="cs"/>
                <w:rtl/>
              </w:rPr>
              <w:t>قال</w:t>
            </w:r>
            <w:r w:rsidRPr="008B6436">
              <w:rPr>
                <w:rStyle w:val="Char4"/>
                <w:rtl/>
              </w:rPr>
              <w:t xml:space="preserve"> </w:t>
            </w:r>
            <w:r w:rsidRPr="008B6436">
              <w:rPr>
                <w:rStyle w:val="Char4"/>
                <w:rFonts w:hint="cs"/>
                <w:rtl/>
              </w:rPr>
              <w:t>عنه</w:t>
            </w:r>
            <w:r w:rsidRPr="008B6436">
              <w:rPr>
                <w:rStyle w:val="Char4"/>
                <w:rtl/>
              </w:rPr>
              <w:t xml:space="preserve"> </w:t>
            </w:r>
            <w:r w:rsidRPr="008B6436">
              <w:rPr>
                <w:rStyle w:val="Char4"/>
                <w:rFonts w:hint="cs"/>
                <w:rtl/>
              </w:rPr>
              <w:t>ابن</w:t>
            </w:r>
            <w:r w:rsidRPr="008B6436">
              <w:rPr>
                <w:rStyle w:val="Char4"/>
                <w:rtl/>
              </w:rPr>
              <w:t xml:space="preserve"> </w:t>
            </w:r>
            <w:r w:rsidRPr="008B6436">
              <w:rPr>
                <w:rStyle w:val="Char4"/>
                <w:rFonts w:hint="cs"/>
                <w:rtl/>
              </w:rPr>
              <w:t>عَدِيٍّ</w:t>
            </w:r>
            <w:r w:rsidRPr="008B6436">
              <w:rPr>
                <w:rStyle w:val="Char4"/>
                <w:rtl/>
              </w:rPr>
              <w:t xml:space="preserve"> </w:t>
            </w:r>
            <w:r w:rsidRPr="008B6436">
              <w:rPr>
                <w:rStyle w:val="Char4"/>
                <w:rFonts w:ascii="Times New Roman" w:hAnsi="Times New Roman" w:cs="Times New Roman" w:hint="cs"/>
                <w:rtl/>
              </w:rPr>
              <w:t>–</w:t>
            </w:r>
            <w:r w:rsidRPr="008B6436">
              <w:rPr>
                <w:rStyle w:val="Char4"/>
                <w:rtl/>
              </w:rPr>
              <w:t xml:space="preserve"> </w:t>
            </w:r>
            <w:r w:rsidRPr="008B6436">
              <w:rPr>
                <w:rStyle w:val="Char4"/>
                <w:rFonts w:hint="cs"/>
                <w:rtl/>
              </w:rPr>
              <w:t>وساق</w:t>
            </w:r>
            <w:r w:rsidRPr="008B6436">
              <w:rPr>
                <w:rStyle w:val="Char4"/>
                <w:rtl/>
              </w:rPr>
              <w:t xml:space="preserve"> </w:t>
            </w:r>
            <w:r w:rsidRPr="008B6436">
              <w:rPr>
                <w:rStyle w:val="Char4"/>
                <w:rFonts w:hint="cs"/>
                <w:rtl/>
              </w:rPr>
              <w:t>له</w:t>
            </w:r>
            <w:r w:rsidRPr="008B6436">
              <w:rPr>
                <w:rStyle w:val="Char4"/>
                <w:rtl/>
              </w:rPr>
              <w:t xml:space="preserve"> </w:t>
            </w:r>
            <w:r w:rsidRPr="008B6436">
              <w:rPr>
                <w:rStyle w:val="Char4"/>
                <w:rFonts w:hint="cs"/>
                <w:rtl/>
              </w:rPr>
              <w:t>هذا</w:t>
            </w:r>
            <w:r w:rsidRPr="008B6436">
              <w:rPr>
                <w:rStyle w:val="Char4"/>
                <w:rtl/>
              </w:rPr>
              <w:t xml:space="preserve"> </w:t>
            </w:r>
            <w:r w:rsidRPr="008B6436">
              <w:rPr>
                <w:rStyle w:val="Char4"/>
                <w:rFonts w:hint="cs"/>
                <w:rtl/>
              </w:rPr>
              <w:t>الحديث</w:t>
            </w:r>
            <w:r w:rsidRPr="008B6436">
              <w:rPr>
                <w:rStyle w:val="Char4"/>
                <w:rtl/>
              </w:rPr>
              <w:t xml:space="preserve"> -: </w:t>
            </w:r>
            <w:r w:rsidRPr="008B6436">
              <w:rPr>
                <w:rStyle w:val="Char4"/>
                <w:rFonts w:hint="cs"/>
                <w:rtl/>
              </w:rPr>
              <w:t>وسائر</w:t>
            </w:r>
            <w:r w:rsidRPr="008B6436">
              <w:rPr>
                <w:rStyle w:val="Char4"/>
                <w:rtl/>
              </w:rPr>
              <w:t xml:space="preserve"> </w:t>
            </w:r>
            <w:r w:rsidRPr="008B6436">
              <w:rPr>
                <w:rStyle w:val="Char4"/>
                <w:rFonts w:hint="cs"/>
                <w:rtl/>
              </w:rPr>
              <w:t>أحاديث</w:t>
            </w:r>
            <w:r w:rsidRPr="008B6436">
              <w:rPr>
                <w:rStyle w:val="Char4"/>
                <w:rtl/>
              </w:rPr>
              <w:t xml:space="preserve"> </w:t>
            </w:r>
            <w:r w:rsidRPr="008B6436">
              <w:rPr>
                <w:rStyle w:val="Char4"/>
                <w:rFonts w:hint="cs"/>
                <w:rtl/>
              </w:rPr>
              <w:t>بركة</w:t>
            </w:r>
            <w:r w:rsidRPr="008B6436">
              <w:rPr>
                <w:rStyle w:val="Char4"/>
                <w:rtl/>
              </w:rPr>
              <w:t xml:space="preserve"> </w:t>
            </w:r>
            <w:r w:rsidRPr="008B6436">
              <w:rPr>
                <w:rStyle w:val="Char4"/>
                <w:rFonts w:hint="cs"/>
                <w:rtl/>
              </w:rPr>
              <w:t>مناكير</w:t>
            </w:r>
            <w:r w:rsidRPr="008B6436">
              <w:rPr>
                <w:rStyle w:val="Char4"/>
                <w:rtl/>
              </w:rPr>
              <w:t xml:space="preserve"> </w:t>
            </w:r>
            <w:r w:rsidRPr="008B6436">
              <w:rPr>
                <w:rStyle w:val="Char4"/>
                <w:rFonts w:hint="cs"/>
                <w:rtl/>
              </w:rPr>
              <w:t>أيضاً</w:t>
            </w:r>
            <w:r w:rsidRPr="008B6436">
              <w:rPr>
                <w:rStyle w:val="Char4"/>
                <w:rtl/>
              </w:rPr>
              <w:t xml:space="preserve"> </w:t>
            </w:r>
            <w:r w:rsidRPr="008B6436">
              <w:rPr>
                <w:rStyle w:val="Char4"/>
                <w:rFonts w:hint="cs"/>
                <w:rtl/>
              </w:rPr>
              <w:t>باطلٌ</w:t>
            </w:r>
            <w:r w:rsidRPr="008B6436">
              <w:rPr>
                <w:rStyle w:val="Char4"/>
                <w:rtl/>
              </w:rPr>
              <w:t xml:space="preserve"> </w:t>
            </w:r>
            <w:r w:rsidRPr="008B6436">
              <w:rPr>
                <w:rStyle w:val="Char4"/>
                <w:rFonts w:hint="cs"/>
                <w:rtl/>
              </w:rPr>
              <w:t>ك</w:t>
            </w:r>
            <w:r w:rsidRPr="008B6436">
              <w:rPr>
                <w:rStyle w:val="Char4"/>
                <w:rtl/>
              </w:rPr>
              <w:t>لُّها لا يرويها غيره. أ.هـ</w:t>
            </w:r>
            <w:r w:rsidR="0089288A">
              <w:rPr>
                <w:rStyle w:val="Char4"/>
                <w:rtl/>
              </w:rPr>
              <w:t xml:space="preserve"> </w:t>
            </w:r>
            <w:r w:rsidRPr="008B6436">
              <w:rPr>
                <w:rStyle w:val="Char4"/>
                <w:rtl/>
              </w:rPr>
              <w:t xml:space="preserve">"الكامل" (2/47). وقال الدارقطني: بركة يضع الحديث.أ.هـ "الكشف الحثيث" (ص75). وقال الحاكم </w:t>
            </w:r>
            <w:r w:rsidRPr="008B6436">
              <w:rPr>
                <w:rStyle w:val="Char4"/>
                <w:rFonts w:ascii="Times New Roman" w:hAnsi="Times New Roman" w:cs="Times New Roman" w:hint="cs"/>
                <w:rtl/>
              </w:rPr>
              <w:t>–</w:t>
            </w:r>
            <w:r w:rsidRPr="008B6436">
              <w:rPr>
                <w:rStyle w:val="Char4"/>
                <w:rtl/>
              </w:rPr>
              <w:t xml:space="preserve"> </w:t>
            </w:r>
            <w:r w:rsidRPr="008B6436">
              <w:rPr>
                <w:rStyle w:val="Char4"/>
                <w:rFonts w:hint="cs"/>
                <w:rtl/>
              </w:rPr>
              <w:t>وساق</w:t>
            </w:r>
            <w:r w:rsidRPr="008B6436">
              <w:rPr>
                <w:rStyle w:val="Char4"/>
                <w:rtl/>
              </w:rPr>
              <w:t xml:space="preserve"> </w:t>
            </w:r>
            <w:r w:rsidRPr="008B6436">
              <w:rPr>
                <w:rStyle w:val="Char4"/>
                <w:rFonts w:hint="cs"/>
                <w:rtl/>
              </w:rPr>
              <w:t>له</w:t>
            </w:r>
            <w:r w:rsidRPr="008B6436">
              <w:rPr>
                <w:rStyle w:val="Char4"/>
                <w:rtl/>
              </w:rPr>
              <w:t xml:space="preserve"> </w:t>
            </w:r>
            <w:r w:rsidRPr="008B6436">
              <w:rPr>
                <w:rStyle w:val="Char4"/>
                <w:rFonts w:hint="cs"/>
                <w:rtl/>
              </w:rPr>
              <w:t>هذا</w:t>
            </w:r>
            <w:r w:rsidRPr="008B6436">
              <w:rPr>
                <w:rStyle w:val="Char4"/>
                <w:rtl/>
              </w:rPr>
              <w:t xml:space="preserve"> </w:t>
            </w:r>
            <w:r w:rsidRPr="008B6436">
              <w:rPr>
                <w:rStyle w:val="Char4"/>
                <w:rFonts w:hint="cs"/>
                <w:rtl/>
              </w:rPr>
              <w:t>الحديث</w:t>
            </w:r>
            <w:r w:rsidRPr="008B6436">
              <w:rPr>
                <w:rStyle w:val="Char4"/>
                <w:rtl/>
              </w:rPr>
              <w:t xml:space="preserve"> -: </w:t>
            </w:r>
            <w:r w:rsidRPr="008B6436">
              <w:rPr>
                <w:rStyle w:val="Char4"/>
                <w:rFonts w:hint="cs"/>
                <w:rtl/>
              </w:rPr>
              <w:t>يروي</w:t>
            </w:r>
            <w:r w:rsidRPr="008B6436">
              <w:rPr>
                <w:rStyle w:val="Char4"/>
                <w:rtl/>
              </w:rPr>
              <w:t xml:space="preserve"> </w:t>
            </w:r>
            <w:r w:rsidRPr="008B6436">
              <w:rPr>
                <w:rStyle w:val="Char4"/>
                <w:rFonts w:hint="cs"/>
                <w:rtl/>
              </w:rPr>
              <w:t>أحاديث</w:t>
            </w:r>
            <w:r w:rsidRPr="008B6436">
              <w:rPr>
                <w:rStyle w:val="Char4"/>
                <w:rtl/>
              </w:rPr>
              <w:t xml:space="preserve"> </w:t>
            </w:r>
            <w:r w:rsidRPr="008B6436">
              <w:rPr>
                <w:rStyle w:val="Char4"/>
                <w:rFonts w:hint="cs"/>
                <w:rtl/>
              </w:rPr>
              <w:t>موضوعةً</w:t>
            </w:r>
            <w:r w:rsidRPr="008B6436">
              <w:rPr>
                <w:rStyle w:val="Char4"/>
                <w:rtl/>
              </w:rPr>
              <w:t>.</w:t>
            </w:r>
            <w:r w:rsidRPr="008B6436">
              <w:rPr>
                <w:rStyle w:val="Char4"/>
                <w:rFonts w:hint="cs"/>
                <w:rtl/>
              </w:rPr>
              <w:t>أ</w:t>
            </w:r>
            <w:r w:rsidRPr="008B6436">
              <w:rPr>
                <w:rStyle w:val="Char4"/>
                <w:rtl/>
              </w:rPr>
              <w:t>.</w:t>
            </w:r>
            <w:r w:rsidRPr="008B6436">
              <w:rPr>
                <w:rStyle w:val="Char4"/>
                <w:rFonts w:hint="cs"/>
                <w:rtl/>
              </w:rPr>
              <w:t>هـ</w:t>
            </w:r>
            <w:r w:rsidR="0089288A">
              <w:rPr>
                <w:rStyle w:val="Char4"/>
                <w:rtl/>
              </w:rPr>
              <w:t xml:space="preserve"> </w:t>
            </w:r>
            <w:r w:rsidRPr="008B6436">
              <w:rPr>
                <w:rStyle w:val="Char4"/>
                <w:rtl/>
              </w:rPr>
              <w:t>"لسان الميزان" (2/8).</w:t>
            </w:r>
            <w:r w:rsidR="0089288A">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لم أجده</w:t>
            </w:r>
          </w:p>
        </w:tc>
        <w:tc>
          <w:tcPr>
            <w:tcW w:w="2553" w:type="dxa"/>
          </w:tcPr>
          <w:p w:rsidR="00FE3D11" w:rsidRPr="00FE3D11" w:rsidRDefault="00FE3D11" w:rsidP="001902D9">
            <w:pPr>
              <w:pStyle w:val="ab"/>
              <w:rPr>
                <w:rtl/>
              </w:rPr>
            </w:pPr>
            <w:r w:rsidRPr="00FE3D11">
              <w:rPr>
                <w:rtl/>
              </w:rPr>
              <w:t xml:space="preserve"> لم أر هذا اللفظ في شيءٍ من كتب الحديث التي وقفتُ عليها.</w:t>
            </w:r>
            <w:r w:rsidR="00B67DA0">
              <w:rPr>
                <w:rtl/>
              </w:rPr>
              <w:t xml:space="preserve"> </w:t>
            </w:r>
            <w:r w:rsidRPr="00FE3D11">
              <w:rPr>
                <w:rtl/>
              </w:rPr>
              <w:t>ولعله مرويٌّ بالمعنى.</w:t>
            </w:r>
            <w:r w:rsidR="00B67DA0">
              <w:rPr>
                <w:rtl/>
              </w:rPr>
              <w:t xml:space="preserve"> </w:t>
            </w:r>
            <w:r w:rsidRPr="00FE3D11">
              <w:rPr>
                <w:rtl/>
              </w:rPr>
              <w:t>وكل ما ورد في المنع أو النهي عن رؤية فرج الأمَة أو الزوجة فموضوعٌ باطلٌ، وانظر الأحاديث الواردة فيه مع حكم أهل العلم عليها في:</w:t>
            </w:r>
            <w:r w:rsidR="00B67DA0">
              <w:rPr>
                <w:rtl/>
              </w:rPr>
              <w:t xml:space="preserve"> </w:t>
            </w:r>
          </w:p>
          <w:p w:rsidR="00FE3D11" w:rsidRPr="00FE3D11" w:rsidRDefault="00FE3D11" w:rsidP="001902D9">
            <w:pPr>
              <w:pStyle w:val="ab"/>
              <w:rPr>
                <w:rtl/>
              </w:rPr>
            </w:pPr>
            <w:r w:rsidRPr="00FE3D11">
              <w:rPr>
                <w:rtl/>
              </w:rPr>
              <w:t>1- "الموضوعات "لابن الجوزي(2/176).</w:t>
            </w:r>
            <w:r w:rsidR="00B67DA0">
              <w:rPr>
                <w:rtl/>
              </w:rPr>
              <w:t xml:space="preserve"> </w:t>
            </w:r>
          </w:p>
          <w:p w:rsidR="00FE3D11" w:rsidRPr="00FE3D11" w:rsidRDefault="00FE3D11" w:rsidP="001902D9">
            <w:pPr>
              <w:pStyle w:val="ab"/>
              <w:rPr>
                <w:rtl/>
              </w:rPr>
            </w:pPr>
            <w:r w:rsidRPr="00FE3D11">
              <w:rPr>
                <w:rtl/>
              </w:rPr>
              <w:t>2- "الفوائد المجموعة" (ص127).</w:t>
            </w:r>
            <w:r w:rsidR="00B67DA0">
              <w:rPr>
                <w:rtl/>
              </w:rPr>
              <w:t xml:space="preserve"> </w:t>
            </w:r>
          </w:p>
          <w:p w:rsidR="00FE3D11" w:rsidRDefault="00FE3D11" w:rsidP="001902D9">
            <w:pPr>
              <w:pStyle w:val="ab"/>
              <w:rPr>
                <w:szCs w:val="26"/>
                <w:rtl/>
              </w:rPr>
            </w:pPr>
            <w:r w:rsidRPr="00FE3D11">
              <w:rPr>
                <w:rtl/>
              </w:rPr>
              <w:t>3- "السلسلة الضعيفة" (حديث195-196).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156</w:t>
            </w:r>
          </w:p>
        </w:tc>
        <w:tc>
          <w:tcPr>
            <w:tcW w:w="2977" w:type="dxa"/>
          </w:tcPr>
          <w:p w:rsidR="00FE3D11" w:rsidRPr="008B6436" w:rsidRDefault="00FE3D11" w:rsidP="001E05C6">
            <w:pPr>
              <w:pStyle w:val="a4"/>
              <w:ind w:firstLine="0"/>
              <w:rPr>
                <w:rStyle w:val="Char4"/>
                <w:rtl/>
              </w:rPr>
            </w:pPr>
            <w:r w:rsidRPr="008B6436">
              <w:rPr>
                <w:rStyle w:val="Char4"/>
                <w:rtl/>
              </w:rPr>
              <w:t>قال الله تعالى:</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النظرة سهم من سهام إبليس مَن تركها مِن مخافتي أبدلتُه إيماناً يجد حلاوته في قلبه.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المنذري "الترغيب" (4/106).</w:t>
            </w:r>
            <w:r w:rsidR="00B67DA0">
              <w:rPr>
                <w:rtl/>
              </w:rPr>
              <w:t xml:space="preserve"> </w:t>
            </w:r>
          </w:p>
          <w:p w:rsidR="00FE3D11" w:rsidRPr="00FE3D11" w:rsidRDefault="00FE3D11" w:rsidP="001902D9">
            <w:pPr>
              <w:pStyle w:val="ab"/>
              <w:rPr>
                <w:rtl/>
              </w:rPr>
            </w:pPr>
            <w:r w:rsidRPr="00FE3D11">
              <w:rPr>
                <w:rtl/>
              </w:rPr>
              <w:t>الذهبي "المستدرك" (4/314).</w:t>
            </w:r>
            <w:r w:rsidR="00B67DA0">
              <w:rPr>
                <w:rtl/>
              </w:rPr>
              <w:t xml:space="preserve"> </w:t>
            </w:r>
          </w:p>
          <w:p w:rsidR="00FE3D11" w:rsidRDefault="00FE3D11" w:rsidP="001902D9">
            <w:pPr>
              <w:pStyle w:val="ab"/>
              <w:rPr>
                <w:szCs w:val="26"/>
                <w:rtl/>
              </w:rPr>
            </w:pPr>
            <w:r w:rsidRPr="00FE3D11">
              <w:rPr>
                <w:rtl/>
              </w:rPr>
              <w:t>الهيثمي "المجمع" (8/63).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157</w:t>
            </w:r>
          </w:p>
        </w:tc>
        <w:tc>
          <w:tcPr>
            <w:tcW w:w="2977" w:type="dxa"/>
          </w:tcPr>
          <w:p w:rsidR="00FE3D11" w:rsidRDefault="00FE3D11" w:rsidP="001E05C6">
            <w:pPr>
              <w:pStyle w:val="a4"/>
              <w:ind w:firstLine="0"/>
              <w:rPr>
                <w:color w:val="000000"/>
                <w:szCs w:val="26"/>
                <w:rtl/>
              </w:rPr>
            </w:pPr>
            <w:r w:rsidRPr="008B6436">
              <w:rPr>
                <w:rStyle w:val="Char4"/>
                <w:rtl/>
              </w:rPr>
              <w:t>ما من مسلم ينظر إلى محاسن امرأة ثم يغض بصره إلا أحدث الله له عبادة يجد حلاوتها في قلبه.</w:t>
            </w:r>
            <w:r w:rsidR="00B67DA0" w:rsidRPr="008B6436">
              <w:rPr>
                <w:rStyle w:val="Char4"/>
                <w:rtl/>
              </w:rPr>
              <w:t xml:space="preserve"> </w:t>
            </w:r>
          </w:p>
        </w:tc>
        <w:tc>
          <w:tcPr>
            <w:tcW w:w="1559" w:type="dxa"/>
            <w:vAlign w:val="center"/>
          </w:tcPr>
          <w:p w:rsidR="00FE3D11" w:rsidRPr="000E76E0" w:rsidRDefault="00FE3D11" w:rsidP="00FE3D11">
            <w:pPr>
              <w:bidi/>
              <w:jc w:val="center"/>
              <w:rPr>
                <w:rStyle w:val="Char3"/>
                <w:rtl/>
              </w:rPr>
            </w:pPr>
          </w:p>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 عدي "الذخيرة"(4/2427)</w:t>
            </w:r>
          </w:p>
          <w:p w:rsidR="00FE3D11" w:rsidRPr="00FE3D11" w:rsidRDefault="00FE3D11" w:rsidP="001902D9">
            <w:pPr>
              <w:pStyle w:val="ab"/>
              <w:rPr>
                <w:rtl/>
              </w:rPr>
            </w:pPr>
            <w:r w:rsidRPr="00FE3D11">
              <w:rPr>
                <w:rtl/>
              </w:rPr>
              <w:t>المنذري "الترغيب" (4/106).</w:t>
            </w:r>
            <w:r w:rsidR="00B67DA0">
              <w:rPr>
                <w:rtl/>
              </w:rPr>
              <w:t xml:space="preserve"> </w:t>
            </w:r>
          </w:p>
          <w:p w:rsidR="00FE3D11" w:rsidRPr="00FE3D11" w:rsidRDefault="00FE3D11" w:rsidP="001902D9">
            <w:pPr>
              <w:pStyle w:val="ab"/>
              <w:rPr>
                <w:rtl/>
              </w:rPr>
            </w:pPr>
            <w:r w:rsidRPr="00FE3D11">
              <w:rPr>
                <w:rtl/>
              </w:rPr>
              <w:t>الهيثمي "المجمع" (8/63).</w:t>
            </w:r>
            <w:r w:rsidR="00B67DA0">
              <w:rPr>
                <w:rtl/>
              </w:rPr>
              <w:t xml:space="preserve"> </w:t>
            </w:r>
          </w:p>
          <w:p w:rsidR="00FE3D11" w:rsidRPr="00FE3D11" w:rsidRDefault="00FE3D11" w:rsidP="001902D9">
            <w:pPr>
              <w:pStyle w:val="ab"/>
              <w:rPr>
                <w:rtl/>
              </w:rPr>
            </w:pPr>
            <w:r w:rsidRPr="00FE3D11">
              <w:rPr>
                <w:rtl/>
              </w:rPr>
              <w:t xml:space="preserve">الألباني "الضعيفة" (1064).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158</w:t>
            </w:r>
          </w:p>
        </w:tc>
        <w:tc>
          <w:tcPr>
            <w:tcW w:w="2977" w:type="dxa"/>
          </w:tcPr>
          <w:p w:rsidR="00FE3D11" w:rsidRDefault="00FE3D11" w:rsidP="001E05C6">
            <w:pPr>
              <w:pStyle w:val="a4"/>
              <w:ind w:firstLine="0"/>
              <w:rPr>
                <w:color w:val="000000"/>
                <w:szCs w:val="26"/>
                <w:rtl/>
              </w:rPr>
            </w:pPr>
            <w:r w:rsidRPr="008B6436">
              <w:rPr>
                <w:rStyle w:val="Char4"/>
                <w:rtl/>
              </w:rPr>
              <w:t>ثلاثة لا ترى أعينهم النار : عين حرست في سبيل الله، وعين بكت من خشية الله، وعين كفّت عن محارم الله.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"ضعيف الجامع" (2591).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159</w:t>
            </w:r>
          </w:p>
        </w:tc>
        <w:tc>
          <w:tcPr>
            <w:tcW w:w="2977" w:type="dxa"/>
          </w:tcPr>
          <w:p w:rsidR="00FE3D11" w:rsidRDefault="00FE3D11" w:rsidP="001E05C6">
            <w:pPr>
              <w:pStyle w:val="a4"/>
              <w:ind w:firstLine="0"/>
              <w:rPr>
                <w:color w:val="000000"/>
                <w:szCs w:val="26"/>
                <w:rtl/>
              </w:rPr>
            </w:pPr>
            <w:r w:rsidRPr="008B6436">
              <w:rPr>
                <w:rStyle w:val="Char4"/>
                <w:rtl/>
              </w:rPr>
              <w:t>من علامات الساعة:</w:t>
            </w:r>
            <w:r w:rsidR="00B67DA0" w:rsidRPr="008B6436">
              <w:rPr>
                <w:rStyle w:val="Char4"/>
                <w:rtl/>
              </w:rPr>
              <w:t xml:space="preserve"> </w:t>
            </w:r>
            <w:r w:rsidRPr="008B6436">
              <w:rPr>
                <w:rStyle w:val="Char4"/>
                <w:rtl/>
              </w:rPr>
              <w:t>اكتفاء الرجال بالرجال، واكتفاء النساء بالنساء.</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ابن حبان "المجروحين" (1/98).</w:t>
            </w:r>
            <w:r w:rsidR="00B67DA0">
              <w:rPr>
                <w:rtl/>
              </w:rPr>
              <w:t xml:space="preserve"> </w:t>
            </w:r>
          </w:p>
          <w:p w:rsidR="00FE3D11" w:rsidRPr="00FE3D11" w:rsidRDefault="00FE3D11" w:rsidP="001902D9">
            <w:pPr>
              <w:pStyle w:val="ab"/>
              <w:rPr>
                <w:rtl/>
              </w:rPr>
            </w:pPr>
            <w:r w:rsidRPr="00FE3D11">
              <w:rPr>
                <w:rtl/>
              </w:rPr>
              <w:t>السيوطي "الضعيفة" (1602).</w:t>
            </w:r>
            <w:r w:rsidR="00B67DA0">
              <w:rPr>
                <w:rtl/>
              </w:rPr>
              <w:t xml:space="preserve"> </w:t>
            </w:r>
          </w:p>
          <w:p w:rsidR="00FE3D11" w:rsidRDefault="00FE3D11" w:rsidP="001902D9">
            <w:pPr>
              <w:pStyle w:val="ab"/>
              <w:rPr>
                <w:szCs w:val="26"/>
                <w:rtl/>
              </w:rPr>
            </w:pPr>
            <w:r w:rsidRPr="00FE3D11">
              <w:rPr>
                <w:rtl/>
              </w:rPr>
              <w:t>الألباني "الضعيفة" (1602).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160</w:t>
            </w:r>
          </w:p>
        </w:tc>
        <w:tc>
          <w:tcPr>
            <w:tcW w:w="2977" w:type="dxa"/>
          </w:tcPr>
          <w:p w:rsidR="00FE3D11" w:rsidRPr="008B6436" w:rsidRDefault="00FE3D11" w:rsidP="001E05C6">
            <w:pPr>
              <w:pStyle w:val="a4"/>
              <w:ind w:firstLine="0"/>
              <w:rPr>
                <w:rStyle w:val="Char4"/>
                <w:rtl/>
              </w:rPr>
            </w:pPr>
            <w:r w:rsidRPr="008B6436">
              <w:rPr>
                <w:rStyle w:val="Char4"/>
                <w:rtl/>
              </w:rPr>
              <w:t>ستفتح عليكم أرض العجم، وستجدون فيها بيوتاً يقال لها الحمامات، فلا يدخلها الرجال إلا بإزار وامنعوها النساء إلا مريضة أو نفساء.</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الجوزي "المتناهية" (1/343).</w:t>
            </w:r>
            <w:r w:rsidR="00B67DA0">
              <w:rPr>
                <w:rtl/>
              </w:rPr>
              <w:t xml:space="preserve"> </w:t>
            </w:r>
          </w:p>
          <w:p w:rsidR="00FE3D11" w:rsidRPr="00FE3D11" w:rsidRDefault="00FE3D11" w:rsidP="001902D9">
            <w:pPr>
              <w:pStyle w:val="ab"/>
              <w:rPr>
                <w:rtl/>
              </w:rPr>
            </w:pPr>
            <w:r w:rsidRPr="00FE3D11">
              <w:rPr>
                <w:rtl/>
              </w:rPr>
              <w:t>المنذري "مختصر السنن" (6/15).</w:t>
            </w:r>
            <w:r w:rsidR="00B67DA0">
              <w:rPr>
                <w:rtl/>
              </w:rPr>
              <w:t xml:space="preserve"> </w:t>
            </w:r>
          </w:p>
          <w:p w:rsidR="00FE3D11" w:rsidRDefault="00FE3D11" w:rsidP="001902D9">
            <w:pPr>
              <w:pStyle w:val="ab"/>
              <w:rPr>
                <w:szCs w:val="26"/>
                <w:rtl/>
              </w:rPr>
            </w:pPr>
            <w:r w:rsidRPr="00FE3D11">
              <w:rPr>
                <w:rtl/>
              </w:rPr>
              <w:t>الألباني "غاية المرام" (ص135).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161</w:t>
            </w:r>
          </w:p>
        </w:tc>
        <w:tc>
          <w:tcPr>
            <w:tcW w:w="2977" w:type="dxa"/>
          </w:tcPr>
          <w:p w:rsidR="00FE3D11" w:rsidRDefault="00FE3D11" w:rsidP="001E05C6">
            <w:pPr>
              <w:pStyle w:val="a4"/>
              <w:ind w:firstLine="0"/>
              <w:rPr>
                <w:color w:val="000000"/>
                <w:szCs w:val="26"/>
                <w:rtl/>
              </w:rPr>
            </w:pPr>
            <w:r w:rsidRPr="008B6436">
              <w:rPr>
                <w:rStyle w:val="Char4"/>
                <w:rtl/>
              </w:rPr>
              <w:t>إياكم والزنى فإن فيه أربع خصال : يُذهب البهاء عن الوجه، ويقطع الرزق، ويسخط الرحمن، ويسبب الخلود في النار.</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ابن حبان" المجروحين" (1/98).</w:t>
            </w:r>
            <w:r w:rsidR="00B67DA0">
              <w:rPr>
                <w:rtl/>
              </w:rPr>
              <w:t xml:space="preserve"> </w:t>
            </w:r>
          </w:p>
          <w:p w:rsidR="00FE3D11" w:rsidRPr="00FE3D11" w:rsidRDefault="00FE3D11" w:rsidP="001902D9">
            <w:pPr>
              <w:pStyle w:val="ab"/>
              <w:rPr>
                <w:rtl/>
              </w:rPr>
            </w:pPr>
            <w:r w:rsidRPr="00FE3D11">
              <w:rPr>
                <w:rtl/>
              </w:rPr>
              <w:t>ابن الجوزي "الموضوعات" (2/297).</w:t>
            </w:r>
            <w:r w:rsidR="00B67DA0">
              <w:rPr>
                <w:rtl/>
              </w:rPr>
              <w:t xml:space="preserve"> </w:t>
            </w:r>
          </w:p>
          <w:p w:rsidR="00FE3D11" w:rsidRDefault="00FE3D11" w:rsidP="001902D9">
            <w:pPr>
              <w:pStyle w:val="ab"/>
              <w:rPr>
                <w:szCs w:val="26"/>
                <w:rtl/>
              </w:rPr>
            </w:pPr>
            <w:r w:rsidRPr="00FE3D11">
              <w:rPr>
                <w:rtl/>
              </w:rPr>
              <w:t>الهيثمي "المجمع" (6/255).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162</w:t>
            </w:r>
          </w:p>
        </w:tc>
        <w:tc>
          <w:tcPr>
            <w:tcW w:w="2977" w:type="dxa"/>
          </w:tcPr>
          <w:p w:rsidR="00FE3D11" w:rsidRPr="008B6436" w:rsidRDefault="00FE3D11" w:rsidP="001E05C6">
            <w:pPr>
              <w:pStyle w:val="a4"/>
              <w:ind w:firstLine="0"/>
              <w:rPr>
                <w:rStyle w:val="Char4"/>
                <w:rtl/>
              </w:rPr>
            </w:pPr>
            <w:r w:rsidRPr="008B6436">
              <w:rPr>
                <w:rStyle w:val="Char4"/>
                <w:rtl/>
              </w:rPr>
              <w:t>التيمم ضربتان، ضربة للوجه وضربة للذراعين إلى المرفقين.</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 xml:space="preserve">الإمام أحمد"زاد المعاد"(1/199) </w:t>
            </w:r>
          </w:p>
          <w:p w:rsidR="00FE3D11" w:rsidRPr="00FE3D11" w:rsidRDefault="00FE3D11" w:rsidP="001902D9">
            <w:pPr>
              <w:pStyle w:val="ab"/>
              <w:rPr>
                <w:rtl/>
              </w:rPr>
            </w:pPr>
            <w:r w:rsidRPr="00FE3D11">
              <w:rPr>
                <w:rtl/>
              </w:rPr>
              <w:t>ابن القيم"زاد المعاد"(1/200).</w:t>
            </w:r>
            <w:r w:rsidR="00B67DA0">
              <w:rPr>
                <w:rtl/>
              </w:rPr>
              <w:t xml:space="preserve"> </w:t>
            </w:r>
          </w:p>
          <w:p w:rsidR="00FE3D11" w:rsidRDefault="00FE3D11" w:rsidP="001902D9">
            <w:pPr>
              <w:pStyle w:val="ab"/>
              <w:rPr>
                <w:szCs w:val="26"/>
                <w:rtl/>
              </w:rPr>
            </w:pPr>
            <w:r w:rsidRPr="00FE3D11">
              <w:rPr>
                <w:rtl/>
              </w:rPr>
              <w:t>ابن حجر"التلخيص" (1/151)</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163</w:t>
            </w:r>
          </w:p>
        </w:tc>
        <w:tc>
          <w:tcPr>
            <w:tcW w:w="2977" w:type="dxa"/>
          </w:tcPr>
          <w:p w:rsidR="00FE3D11" w:rsidRDefault="00FE3D11" w:rsidP="001E05C6">
            <w:pPr>
              <w:pStyle w:val="a4"/>
              <w:ind w:firstLine="0"/>
              <w:rPr>
                <w:color w:val="000000"/>
                <w:szCs w:val="26"/>
                <w:rtl/>
              </w:rPr>
            </w:pPr>
            <w:r w:rsidRPr="008B6436">
              <w:rPr>
                <w:rStyle w:val="Char4"/>
                <w:rtl/>
              </w:rPr>
              <w:t>فإني لا أحل المسجد لجنب ولا حائض.</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النووي "المجموع" (2/160).</w:t>
            </w:r>
            <w:r w:rsidR="00B67DA0">
              <w:rPr>
                <w:rtl/>
              </w:rPr>
              <w:t xml:space="preserve"> </w:t>
            </w:r>
          </w:p>
          <w:p w:rsidR="00FE3D11" w:rsidRPr="00FE3D11" w:rsidRDefault="00FE3D11" w:rsidP="001902D9">
            <w:pPr>
              <w:pStyle w:val="ab"/>
              <w:rPr>
                <w:rtl/>
              </w:rPr>
            </w:pPr>
            <w:r w:rsidRPr="00FE3D11">
              <w:rPr>
                <w:rtl/>
              </w:rPr>
              <w:t>ابن حزم "المحلى" (2/185).</w:t>
            </w:r>
            <w:r w:rsidR="00B67DA0">
              <w:rPr>
                <w:rtl/>
              </w:rPr>
              <w:t xml:space="preserve"> </w:t>
            </w:r>
          </w:p>
          <w:p w:rsidR="00FE3D11" w:rsidRDefault="00FE3D11" w:rsidP="001902D9">
            <w:pPr>
              <w:pStyle w:val="ab"/>
              <w:rPr>
                <w:szCs w:val="26"/>
                <w:rtl/>
              </w:rPr>
            </w:pPr>
            <w:r w:rsidRPr="00FE3D11">
              <w:rPr>
                <w:rtl/>
              </w:rPr>
              <w:t>الخطابي"معالم السنن" (1/67).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164</w:t>
            </w:r>
          </w:p>
        </w:tc>
        <w:tc>
          <w:tcPr>
            <w:tcW w:w="2977" w:type="dxa"/>
          </w:tcPr>
          <w:p w:rsidR="00FE3D11" w:rsidRDefault="00FE3D11" w:rsidP="001E05C6">
            <w:pPr>
              <w:pStyle w:val="a4"/>
              <w:ind w:firstLine="0"/>
              <w:rPr>
                <w:color w:val="000000"/>
                <w:szCs w:val="26"/>
                <w:rtl/>
              </w:rPr>
            </w:pPr>
            <w:r w:rsidRPr="008B6436">
              <w:rPr>
                <w:rStyle w:val="Char4"/>
                <w:rtl/>
              </w:rPr>
              <w:t>لا تمس القرآن إلا وأنت طاهر.</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النسائي "المجمع" (1/277).</w:t>
            </w:r>
            <w:r w:rsidR="00B67DA0">
              <w:rPr>
                <w:rtl/>
              </w:rPr>
              <w:t xml:space="preserve"> </w:t>
            </w:r>
          </w:p>
          <w:p w:rsidR="00FE3D11" w:rsidRPr="00FE3D11" w:rsidRDefault="00FE3D11" w:rsidP="001902D9">
            <w:pPr>
              <w:pStyle w:val="ab"/>
              <w:rPr>
                <w:rtl/>
              </w:rPr>
            </w:pPr>
            <w:r w:rsidRPr="00FE3D11">
              <w:rPr>
                <w:rtl/>
              </w:rPr>
              <w:t>النووي "التلخيص" (1/131).</w:t>
            </w:r>
            <w:r w:rsidR="00B67DA0">
              <w:rPr>
                <w:rtl/>
              </w:rPr>
              <w:t xml:space="preserve"> </w:t>
            </w:r>
          </w:p>
          <w:p w:rsidR="00FE3D11" w:rsidRDefault="00FE3D11" w:rsidP="001902D9">
            <w:pPr>
              <w:pStyle w:val="ab"/>
              <w:rPr>
                <w:szCs w:val="26"/>
                <w:rtl/>
              </w:rPr>
            </w:pPr>
            <w:r w:rsidRPr="00FE3D11">
              <w:rPr>
                <w:rtl/>
              </w:rPr>
              <w:t>ابن حجر"التلخيص" (1/131)</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165</w:t>
            </w:r>
          </w:p>
        </w:tc>
        <w:tc>
          <w:tcPr>
            <w:tcW w:w="2977" w:type="dxa"/>
          </w:tcPr>
          <w:p w:rsidR="00FE3D11" w:rsidRDefault="00FE3D11" w:rsidP="001E05C6">
            <w:pPr>
              <w:pStyle w:val="a4"/>
              <w:ind w:firstLine="0"/>
              <w:rPr>
                <w:color w:val="000000"/>
                <w:szCs w:val="26"/>
                <w:rtl/>
              </w:rPr>
            </w:pPr>
            <w:r w:rsidRPr="008B6436">
              <w:rPr>
                <w:rStyle w:val="Char4"/>
                <w:rtl/>
              </w:rPr>
              <w:t>لا تقرأ الحائض والجنب شيئاً من القرآن.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(1/49).</w:t>
            </w:r>
            <w:r w:rsidR="00B67DA0">
              <w:rPr>
                <w:rtl/>
              </w:rPr>
              <w:t xml:space="preserve"> </w:t>
            </w:r>
          </w:p>
          <w:p w:rsidR="00FE3D11" w:rsidRPr="00FE3D11" w:rsidRDefault="00FE3D11" w:rsidP="001902D9">
            <w:pPr>
              <w:pStyle w:val="ab"/>
              <w:rPr>
                <w:rtl/>
              </w:rPr>
            </w:pPr>
            <w:r w:rsidRPr="00FE3D11">
              <w:rPr>
                <w:rtl/>
              </w:rPr>
              <w:t>النووي "المجموع" (2/168).</w:t>
            </w:r>
            <w:r w:rsidR="00B67DA0">
              <w:rPr>
                <w:rtl/>
              </w:rPr>
              <w:t xml:space="preserve"> </w:t>
            </w:r>
          </w:p>
          <w:p w:rsidR="00FE3D11" w:rsidRPr="00FE3D11" w:rsidRDefault="00FE3D11" w:rsidP="001902D9">
            <w:pPr>
              <w:pStyle w:val="ab"/>
              <w:rPr>
                <w:rtl/>
              </w:rPr>
            </w:pPr>
            <w:r w:rsidRPr="00FE3D11">
              <w:rPr>
                <w:rtl/>
              </w:rPr>
              <w:t>ابن حجر "الفتح" (1/538).</w:t>
            </w:r>
            <w:r w:rsidR="00B67DA0">
              <w:rPr>
                <w:rtl/>
              </w:rPr>
              <w:t xml:space="preserve"> </w:t>
            </w:r>
            <w:r w:rsidRPr="00FE3D11">
              <w:rPr>
                <w:rtl/>
              </w:rPr>
              <w:t>ح305.</w:t>
            </w:r>
            <w:r w:rsidR="00B67DA0">
              <w:rPr>
                <w:rtl/>
              </w:rPr>
              <w:t xml:space="preserve"> </w:t>
            </w:r>
          </w:p>
          <w:p w:rsidR="00FE3D11" w:rsidRDefault="00FE3D11" w:rsidP="001902D9">
            <w:pPr>
              <w:pStyle w:val="ab"/>
              <w:rPr>
                <w:szCs w:val="26"/>
                <w:rtl/>
              </w:rPr>
            </w:pPr>
            <w:r w:rsidRPr="00FE3D11">
              <w:rPr>
                <w:rtl/>
              </w:rPr>
              <w:t>الشوكاني "النيل" (1/284).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166</w:t>
            </w:r>
          </w:p>
        </w:tc>
        <w:tc>
          <w:tcPr>
            <w:tcW w:w="2977" w:type="dxa"/>
          </w:tcPr>
          <w:p w:rsidR="00FE3D11" w:rsidRDefault="00FE3D11" w:rsidP="001E05C6">
            <w:pPr>
              <w:pStyle w:val="a4"/>
              <w:ind w:firstLine="0"/>
              <w:rPr>
                <w:color w:val="000000"/>
                <w:szCs w:val="26"/>
                <w:rtl/>
              </w:rPr>
            </w:pPr>
            <w:r w:rsidRPr="008B6436">
              <w:rPr>
                <w:rStyle w:val="Char4"/>
                <w:rtl/>
              </w:rPr>
              <w:t>إني رأيت الملائكة تغسل حنظلة بين السماء والأرض بماء المزن في صحاف الفضة.</w:t>
            </w:r>
            <w:r w:rsidR="00B67DA0" w:rsidRPr="008B6436">
              <w:rPr>
                <w:rStyle w:val="Char4"/>
                <w:rtl/>
              </w:rPr>
              <w:t xml:space="preserve"> </w:t>
            </w:r>
          </w:p>
        </w:tc>
        <w:tc>
          <w:tcPr>
            <w:tcW w:w="1559" w:type="dxa"/>
            <w:vAlign w:val="center"/>
          </w:tcPr>
          <w:p w:rsidR="00FE3D11" w:rsidRDefault="00FE3D11" w:rsidP="00FE3D11">
            <w:pPr>
              <w:bidi/>
              <w:jc w:val="center"/>
              <w:rPr>
                <w:b/>
                <w:bCs/>
                <w:color w:val="000000"/>
                <w:rtl/>
              </w:rPr>
            </w:pPr>
            <w:r w:rsidRPr="000E76E0">
              <w:rPr>
                <w:rStyle w:val="Char3"/>
                <w:rtl/>
              </w:rPr>
              <w:t>ضعيف</w:t>
            </w:r>
            <w:r w:rsidRPr="00D47415">
              <w:rPr>
                <w:rStyle w:val="Char6"/>
                <w:vertAlign w:val="superscript"/>
                <w:rtl/>
              </w:rPr>
              <w:t>(</w:t>
            </w:r>
            <w:r w:rsidRPr="00D47415">
              <w:rPr>
                <w:rStyle w:val="Char6"/>
                <w:vertAlign w:val="superscript"/>
                <w:rtl/>
              </w:rPr>
              <w:footnoteReference w:id="96"/>
            </w:r>
            <w:r w:rsidRPr="00D47415">
              <w:rPr>
                <w:rStyle w:val="Char6"/>
                <w:vertAlign w:val="superscript"/>
                <w:rtl/>
              </w:rPr>
              <w:t>)</w:t>
            </w:r>
          </w:p>
        </w:tc>
        <w:tc>
          <w:tcPr>
            <w:tcW w:w="2553" w:type="dxa"/>
          </w:tcPr>
          <w:p w:rsidR="00FE3D11" w:rsidRDefault="00FE3D11" w:rsidP="001902D9">
            <w:pPr>
              <w:pStyle w:val="ab"/>
              <w:rPr>
                <w:szCs w:val="26"/>
                <w:rtl/>
              </w:rPr>
            </w:pPr>
            <w:r w:rsidRPr="00FE3D11">
              <w:rPr>
                <w:rtl/>
              </w:rPr>
              <w:t>الألباني "ضعيف الجامع" (2087).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167</w:t>
            </w:r>
          </w:p>
        </w:tc>
        <w:tc>
          <w:tcPr>
            <w:tcW w:w="2977" w:type="dxa"/>
          </w:tcPr>
          <w:p w:rsidR="00FE3D11" w:rsidRPr="008B6436" w:rsidRDefault="00FE3D11" w:rsidP="001E05C6">
            <w:pPr>
              <w:pStyle w:val="a4"/>
              <w:ind w:firstLine="0"/>
              <w:rPr>
                <w:rStyle w:val="Char4"/>
                <w:rtl/>
              </w:rPr>
            </w:pPr>
            <w:r w:rsidRPr="008B6436">
              <w:rPr>
                <w:rStyle w:val="Char4"/>
                <w:rtl/>
              </w:rPr>
              <w:t>تناكحوا تناسلوا تكثروا</w:t>
            </w:r>
            <w:r w:rsidRPr="000E76E0">
              <w:rPr>
                <w:rStyle w:val="Char3"/>
                <w:rtl/>
              </w:rPr>
              <w:t xml:space="preserve">، </w:t>
            </w:r>
            <w:r w:rsidRPr="008B6436">
              <w:rPr>
                <w:rStyle w:val="Char4"/>
                <w:rtl/>
              </w:rPr>
              <w:t xml:space="preserve">فإني مباهٍ بكم الأمم يوم القيامة. </w:t>
            </w:r>
          </w:p>
          <w:p w:rsidR="00FE3D11" w:rsidRPr="008B6436" w:rsidRDefault="00FE3D11" w:rsidP="001E05C6">
            <w:pPr>
              <w:pStyle w:val="a4"/>
              <w:ind w:firstLine="0"/>
              <w:rPr>
                <w:rStyle w:val="Char4"/>
                <w:rtl/>
              </w:rPr>
            </w:pPr>
            <w:r w:rsidRPr="008B6436">
              <w:rPr>
                <w:rStyle w:val="Char4"/>
                <w:rtl/>
              </w:rPr>
              <w:t xml:space="preserve"> </w:t>
            </w: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r w:rsidRPr="008B6436">
              <w:rPr>
                <w:rStyle w:val="Char4"/>
                <w:rtl/>
              </w:rPr>
              <w:t xml:space="preserve"> </w:t>
            </w:r>
          </w:p>
        </w:tc>
        <w:tc>
          <w:tcPr>
            <w:tcW w:w="1559" w:type="dxa"/>
            <w:vAlign w:val="center"/>
          </w:tcPr>
          <w:p w:rsidR="00FE3D11" w:rsidRDefault="00FE3D11" w:rsidP="00D47415">
            <w:pPr>
              <w:bidi/>
              <w:jc w:val="center"/>
              <w:rPr>
                <w:b/>
                <w:bCs/>
                <w:color w:val="000000"/>
                <w:rtl/>
              </w:rPr>
            </w:pPr>
            <w:r w:rsidRPr="000E76E0">
              <w:rPr>
                <w:rStyle w:val="Char3"/>
                <w:rtl/>
              </w:rPr>
              <w:t>ضعيف</w:t>
            </w:r>
            <w:r w:rsidRPr="00D47415">
              <w:rPr>
                <w:rStyle w:val="Char6"/>
                <w:vertAlign w:val="superscript"/>
                <w:rtl/>
              </w:rPr>
              <w:t>(</w:t>
            </w:r>
            <w:r w:rsidRPr="00D47415">
              <w:rPr>
                <w:rStyle w:val="Char6"/>
                <w:vertAlign w:val="superscript"/>
                <w:rtl/>
              </w:rPr>
              <w:footnoteReference w:id="97"/>
            </w:r>
            <w:r w:rsidRPr="00D47415">
              <w:rPr>
                <w:rStyle w:val="Char6"/>
                <w:vertAlign w:val="superscript"/>
                <w:rtl/>
              </w:rPr>
              <w:t>)</w:t>
            </w:r>
          </w:p>
        </w:tc>
        <w:tc>
          <w:tcPr>
            <w:tcW w:w="2553" w:type="dxa"/>
          </w:tcPr>
          <w:p w:rsidR="00FE3D11" w:rsidRPr="00FE3D11" w:rsidRDefault="00FE3D11" w:rsidP="001902D9">
            <w:pPr>
              <w:pStyle w:val="ab"/>
              <w:rPr>
                <w:rtl/>
              </w:rPr>
            </w:pPr>
            <w:r w:rsidRPr="00FE3D11">
              <w:rPr>
                <w:rtl/>
              </w:rPr>
              <w:t>العراقي "الإحياء"(2/25).</w:t>
            </w:r>
            <w:r w:rsidR="00B67DA0">
              <w:rPr>
                <w:rtl/>
              </w:rPr>
              <w:t xml:space="preserve"> </w:t>
            </w:r>
          </w:p>
          <w:p w:rsidR="00FE3D11" w:rsidRPr="00FE3D11" w:rsidRDefault="00FE3D11" w:rsidP="001902D9">
            <w:pPr>
              <w:pStyle w:val="ab"/>
              <w:rPr>
                <w:rtl/>
              </w:rPr>
            </w:pPr>
            <w:r w:rsidRPr="00FE3D11">
              <w:rPr>
                <w:rtl/>
              </w:rPr>
              <w:t>ابن حجر"</w:t>
            </w:r>
            <w:r w:rsidR="001902D9">
              <w:rPr>
                <w:rFonts w:hint="cs"/>
                <w:rtl/>
              </w:rPr>
              <w:t xml:space="preserve"> </w:t>
            </w:r>
            <w:r w:rsidRPr="00FE3D11">
              <w:rPr>
                <w:rtl/>
              </w:rPr>
              <w:t>التلخيص" (3/116)</w:t>
            </w:r>
          </w:p>
          <w:p w:rsidR="00FE3D11" w:rsidRDefault="00FE3D11" w:rsidP="001902D9">
            <w:pPr>
              <w:pStyle w:val="ab"/>
              <w:rPr>
                <w:szCs w:val="26"/>
                <w:rtl/>
              </w:rPr>
            </w:pPr>
            <w:r w:rsidRPr="00FE3D11">
              <w:rPr>
                <w:rtl/>
              </w:rPr>
              <w:t>الألباني "ضعيف الجامع" (2484).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168</w:t>
            </w:r>
          </w:p>
        </w:tc>
        <w:tc>
          <w:tcPr>
            <w:tcW w:w="2977" w:type="dxa"/>
          </w:tcPr>
          <w:p w:rsidR="00FE3D11" w:rsidRDefault="00FE3D11" w:rsidP="001E05C6">
            <w:pPr>
              <w:pStyle w:val="a4"/>
              <w:ind w:firstLine="0"/>
              <w:rPr>
                <w:color w:val="000000"/>
                <w:szCs w:val="26"/>
                <w:rtl/>
              </w:rPr>
            </w:pPr>
            <w:r w:rsidRPr="008B6436">
              <w:rPr>
                <w:rStyle w:val="Char4"/>
                <w:rtl/>
              </w:rPr>
              <w:t>إياكم والتعري فإن معكم من لا يفارقكم إلا عند الغائط وحين يفضي الرجل إلى أهله فاستحيوهم وأكرموهم.</w:t>
            </w:r>
            <w:r w:rsidR="00B67DA0" w:rsidRPr="008B6436">
              <w:rPr>
                <w:rStyle w:val="Char4"/>
                <w:rtl/>
              </w:rPr>
              <w:t xml:space="preserve"> </w:t>
            </w:r>
          </w:p>
        </w:tc>
        <w:tc>
          <w:tcPr>
            <w:tcW w:w="1559" w:type="dxa"/>
            <w:vAlign w:val="center"/>
          </w:tcPr>
          <w:p w:rsidR="00FE3D11" w:rsidRDefault="00FE3D11" w:rsidP="00FE3D11">
            <w:pPr>
              <w:bidi/>
              <w:jc w:val="center"/>
              <w:rPr>
                <w:color w:val="000000"/>
                <w:szCs w:val="26"/>
                <w:rtl/>
              </w:rPr>
            </w:pPr>
            <w:r w:rsidRPr="008B6436">
              <w:rPr>
                <w:rStyle w:val="Char4"/>
                <w:rtl/>
              </w:rPr>
              <w:t>ضعيف</w:t>
            </w:r>
          </w:p>
        </w:tc>
        <w:tc>
          <w:tcPr>
            <w:tcW w:w="2553" w:type="dxa"/>
          </w:tcPr>
          <w:p w:rsidR="00FE3D11" w:rsidRPr="00FE3D11" w:rsidRDefault="00FE3D11" w:rsidP="001902D9">
            <w:pPr>
              <w:pStyle w:val="ab"/>
              <w:rPr>
                <w:rtl/>
              </w:rPr>
            </w:pPr>
            <w:r w:rsidRPr="00FE3D11">
              <w:rPr>
                <w:rtl/>
              </w:rPr>
              <w:t>الترمذي "السنن" (5/112).</w:t>
            </w:r>
            <w:r w:rsidR="00B67DA0">
              <w:rPr>
                <w:rtl/>
              </w:rPr>
              <w:t xml:space="preserve"> </w:t>
            </w:r>
          </w:p>
          <w:p w:rsidR="00FE3D11" w:rsidRPr="00FE3D11" w:rsidRDefault="00FE3D11" w:rsidP="001902D9">
            <w:pPr>
              <w:pStyle w:val="ab"/>
              <w:rPr>
                <w:rtl/>
              </w:rPr>
            </w:pPr>
            <w:r w:rsidRPr="00FE3D11">
              <w:rPr>
                <w:rtl/>
              </w:rPr>
              <w:t>البغوي "شرح السنَّة" (9/25).</w:t>
            </w:r>
            <w:r w:rsidR="00B67DA0">
              <w:rPr>
                <w:rtl/>
              </w:rPr>
              <w:t xml:space="preserve"> </w:t>
            </w:r>
          </w:p>
          <w:p w:rsidR="00FE3D11" w:rsidRDefault="00FE3D11" w:rsidP="001902D9">
            <w:pPr>
              <w:pStyle w:val="ab"/>
              <w:rPr>
                <w:szCs w:val="26"/>
                <w:rtl/>
              </w:rPr>
            </w:pPr>
            <w:r w:rsidRPr="00FE3D11">
              <w:rPr>
                <w:rtl/>
              </w:rPr>
              <w:t>ابن القطان"بيان الوهم" (3/507).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169</w:t>
            </w:r>
          </w:p>
        </w:tc>
        <w:tc>
          <w:tcPr>
            <w:tcW w:w="2977" w:type="dxa"/>
          </w:tcPr>
          <w:p w:rsidR="00FE3D11" w:rsidRDefault="00FE3D11" w:rsidP="001E05C6">
            <w:pPr>
              <w:pStyle w:val="a4"/>
              <w:ind w:firstLine="0"/>
              <w:rPr>
                <w:color w:val="000000"/>
                <w:szCs w:val="26"/>
                <w:rtl/>
              </w:rPr>
            </w:pPr>
            <w:r w:rsidRPr="008B6436">
              <w:rPr>
                <w:rStyle w:val="Char4"/>
                <w:rtl/>
              </w:rPr>
              <w:t>إذا كان دما أحمر فدينار، وإن كان دما أصفر فنصف دينار.</w:t>
            </w:r>
            <w:r w:rsidR="00B67DA0" w:rsidRPr="008B6436">
              <w:rPr>
                <w:rStyle w:val="Char4"/>
                <w:rtl/>
              </w:rPr>
              <w:t xml:space="preserve"> </w:t>
            </w:r>
          </w:p>
        </w:tc>
        <w:tc>
          <w:tcPr>
            <w:tcW w:w="1559" w:type="dxa"/>
            <w:vAlign w:val="center"/>
          </w:tcPr>
          <w:p w:rsidR="00FE3D11" w:rsidRDefault="00FE3D11" w:rsidP="00FE3D11">
            <w:pPr>
              <w:bidi/>
              <w:jc w:val="center"/>
              <w:rPr>
                <w:color w:val="000000"/>
                <w:szCs w:val="26"/>
                <w:rtl/>
              </w:rPr>
            </w:pPr>
            <w:r w:rsidRPr="008B6436">
              <w:rPr>
                <w:rStyle w:val="Char4"/>
                <w:rtl/>
              </w:rPr>
              <w:t>ضعيف</w:t>
            </w:r>
          </w:p>
        </w:tc>
        <w:tc>
          <w:tcPr>
            <w:tcW w:w="2553" w:type="dxa"/>
          </w:tcPr>
          <w:p w:rsidR="00FE3D11" w:rsidRPr="00FE3D11" w:rsidRDefault="00FE3D11" w:rsidP="001902D9">
            <w:pPr>
              <w:pStyle w:val="ab"/>
              <w:rPr>
                <w:rtl/>
              </w:rPr>
            </w:pPr>
            <w:r w:rsidRPr="00FE3D11">
              <w:rPr>
                <w:rtl/>
              </w:rPr>
              <w:t>البيهقي "السنن" (1/317).</w:t>
            </w:r>
            <w:r w:rsidR="00B67DA0">
              <w:rPr>
                <w:rtl/>
              </w:rPr>
              <w:t xml:space="preserve"> </w:t>
            </w:r>
          </w:p>
          <w:p w:rsidR="00FE3D11" w:rsidRPr="00FE3D11" w:rsidRDefault="00FE3D11" w:rsidP="001902D9">
            <w:pPr>
              <w:pStyle w:val="ab"/>
              <w:rPr>
                <w:rtl/>
              </w:rPr>
            </w:pPr>
            <w:r w:rsidRPr="00FE3D11">
              <w:rPr>
                <w:rtl/>
              </w:rPr>
              <w:t>ابن الجوزي "التحقيق" (1/253).</w:t>
            </w:r>
            <w:r w:rsidR="00B67DA0">
              <w:rPr>
                <w:rtl/>
              </w:rPr>
              <w:t xml:space="preserve"> </w:t>
            </w:r>
          </w:p>
          <w:p w:rsidR="00FE3D11" w:rsidRDefault="00FE3D11" w:rsidP="001902D9">
            <w:pPr>
              <w:pStyle w:val="ab"/>
              <w:rPr>
                <w:szCs w:val="26"/>
                <w:rtl/>
              </w:rPr>
            </w:pPr>
            <w:r w:rsidRPr="00FE3D11">
              <w:rPr>
                <w:rtl/>
              </w:rPr>
              <w:t>الألباني "ضعيف الترمذي" (20)</w:t>
            </w:r>
            <w:r w:rsidRPr="001902D9">
              <w:rPr>
                <w:rStyle w:val="Char6"/>
                <w:vertAlign w:val="superscript"/>
                <w:rtl/>
              </w:rPr>
              <w:t>(</w:t>
            </w:r>
            <w:r w:rsidRPr="001902D9">
              <w:rPr>
                <w:rStyle w:val="Char6"/>
                <w:vertAlign w:val="superscript"/>
                <w:rtl/>
              </w:rPr>
              <w:footnoteReference w:id="98"/>
            </w:r>
            <w:r w:rsidRPr="001902D9">
              <w:rPr>
                <w:rStyle w:val="Char6"/>
                <w:vertAlign w:val="superscript"/>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170</w:t>
            </w:r>
          </w:p>
        </w:tc>
        <w:tc>
          <w:tcPr>
            <w:tcW w:w="2977" w:type="dxa"/>
          </w:tcPr>
          <w:p w:rsidR="00FE3D11" w:rsidRPr="008B6436" w:rsidRDefault="00FE3D11" w:rsidP="001E05C6">
            <w:pPr>
              <w:pStyle w:val="a4"/>
              <w:ind w:firstLine="0"/>
              <w:rPr>
                <w:rStyle w:val="Char4"/>
                <w:rtl/>
              </w:rPr>
            </w:pPr>
            <w:r w:rsidRPr="008B6436">
              <w:rPr>
                <w:rStyle w:val="Char4"/>
                <w:rtl/>
              </w:rPr>
              <w:t>"ما ترون أني فاعل بكم؟</w:t>
            </w:r>
            <w:r w:rsidR="00B67DA0" w:rsidRPr="008B6436">
              <w:rPr>
                <w:rStyle w:val="Char4"/>
                <w:rtl/>
              </w:rPr>
              <w:t xml:space="preserve"> </w:t>
            </w:r>
            <w:r w:rsidRPr="008B6436">
              <w:rPr>
                <w:rStyle w:val="Char4"/>
                <w:rtl/>
              </w:rPr>
              <w:t>" قالو:</w:t>
            </w:r>
            <w:r w:rsidR="00B67DA0" w:rsidRPr="008B6436">
              <w:rPr>
                <w:rStyle w:val="Char4"/>
                <w:rtl/>
              </w:rPr>
              <w:t xml:space="preserve"> </w:t>
            </w:r>
            <w:r w:rsidRPr="008B6436">
              <w:rPr>
                <w:rStyle w:val="Char4"/>
                <w:rtl/>
              </w:rPr>
              <w:t>أخٌ كريم وابن أخٍ كريم.</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"اذهبوا فأنتم الطلقاء".</w:t>
            </w:r>
            <w:r w:rsidR="00B67DA0" w:rsidRPr="008B6436">
              <w:rPr>
                <w:rStyle w:val="Char4"/>
                <w:rtl/>
              </w:rPr>
              <w:t xml:space="preserve"> </w:t>
            </w:r>
          </w:p>
        </w:tc>
        <w:tc>
          <w:tcPr>
            <w:tcW w:w="1559" w:type="dxa"/>
            <w:vAlign w:val="center"/>
          </w:tcPr>
          <w:p w:rsidR="00FE3D11" w:rsidRDefault="00FE3D11" w:rsidP="00D47415">
            <w:pPr>
              <w:pStyle w:val="a3"/>
              <w:ind w:firstLine="0"/>
              <w:jc w:val="center"/>
              <w:rPr>
                <w:rtl/>
              </w:rPr>
            </w:pPr>
            <w:r>
              <w:rPr>
                <w:rtl/>
              </w:rPr>
              <w:t>ضعيف</w:t>
            </w:r>
          </w:p>
        </w:tc>
        <w:tc>
          <w:tcPr>
            <w:tcW w:w="2553" w:type="dxa"/>
          </w:tcPr>
          <w:p w:rsidR="00FE3D11" w:rsidRPr="00FE3D11" w:rsidRDefault="00FE3D11" w:rsidP="001902D9">
            <w:pPr>
              <w:pStyle w:val="ab"/>
              <w:rPr>
                <w:rtl/>
              </w:rPr>
            </w:pPr>
            <w:r w:rsidRPr="00FE3D11">
              <w:rPr>
                <w:rtl/>
              </w:rPr>
              <w:t>العراقي "الإحياء" (3/194).</w:t>
            </w:r>
            <w:r w:rsidR="00B67DA0">
              <w:rPr>
                <w:rtl/>
              </w:rPr>
              <w:t xml:space="preserve"> </w:t>
            </w:r>
          </w:p>
          <w:p w:rsidR="00FE3D11" w:rsidRPr="00FE3D11" w:rsidRDefault="00FE3D11" w:rsidP="001902D9">
            <w:pPr>
              <w:pStyle w:val="ab"/>
              <w:rPr>
                <w:rtl/>
              </w:rPr>
            </w:pPr>
            <w:r w:rsidRPr="00FE3D11">
              <w:rPr>
                <w:rtl/>
              </w:rPr>
              <w:t>الألباني "فقه السيرة" (ص415).</w:t>
            </w:r>
            <w:r w:rsidR="00B67DA0">
              <w:rPr>
                <w:rtl/>
              </w:rPr>
              <w:t xml:space="preserve"> </w:t>
            </w:r>
          </w:p>
          <w:p w:rsidR="00FE3D11" w:rsidRPr="00FE3D11" w:rsidRDefault="00FE3D11" w:rsidP="001902D9">
            <w:pPr>
              <w:pStyle w:val="ab"/>
              <w:rPr>
                <w:rtl/>
              </w:rPr>
            </w:pPr>
            <w:r w:rsidRPr="00FE3D11">
              <w:rPr>
                <w:rtl/>
              </w:rPr>
              <w:t>أكرم العمري "السيرة الصحيحة" (2/481).</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171</w:t>
            </w:r>
          </w:p>
        </w:tc>
        <w:tc>
          <w:tcPr>
            <w:tcW w:w="2977" w:type="dxa"/>
          </w:tcPr>
          <w:p w:rsidR="00FE3D11" w:rsidRPr="008B6436" w:rsidRDefault="00FE3D11" w:rsidP="001E05C6">
            <w:pPr>
              <w:pStyle w:val="a4"/>
              <w:ind w:firstLine="0"/>
              <w:rPr>
                <w:rStyle w:val="Char4"/>
                <w:rtl/>
              </w:rPr>
            </w:pPr>
            <w:r w:rsidRPr="008B6436">
              <w:rPr>
                <w:rStyle w:val="Char4"/>
                <w:rtl/>
              </w:rPr>
              <w:t>...</w:t>
            </w:r>
            <w:r w:rsidR="00B67DA0" w:rsidRPr="008B6436">
              <w:rPr>
                <w:rStyle w:val="Char4"/>
                <w:rtl/>
              </w:rPr>
              <w:t xml:space="preserve"> </w:t>
            </w:r>
            <w:r w:rsidRPr="008B6436">
              <w:rPr>
                <w:rStyle w:val="Char4"/>
                <w:rtl/>
              </w:rPr>
              <w:t>والله يا عم لو وضعوا الشمس في يميني، والقمر في يساري على أن أترك هذا الأمر ما تركته حتى يظهره الله أو أهلك دونه</w:t>
            </w:r>
            <w:r w:rsidRPr="00CA5639">
              <w:rPr>
                <w:rFonts w:cs="IRNazli"/>
                <w:color w:val="000000"/>
                <w:szCs w:val="32"/>
                <w:vertAlign w:val="superscript"/>
                <w:rtl/>
              </w:rPr>
              <w:t>(</w:t>
            </w:r>
            <w:r w:rsidRPr="00CA5639">
              <w:rPr>
                <w:rStyle w:val="FootnoteReference"/>
                <w:rFonts w:cs="IRNazli"/>
                <w:color w:val="000000"/>
                <w:szCs w:val="32"/>
                <w:rtl/>
              </w:rPr>
              <w:footnoteReference w:id="99"/>
            </w:r>
            <w:r w:rsidRPr="00CA5639">
              <w:rPr>
                <w:rFonts w:cs="IRNazli"/>
                <w:color w:val="000000"/>
                <w:szCs w:val="32"/>
                <w:vertAlign w:val="superscript"/>
                <w:rtl/>
              </w:rPr>
              <w:t>)</w:t>
            </w:r>
            <w:r w:rsidRPr="008B6436">
              <w:rPr>
                <w:rStyle w:val="Char4"/>
                <w:rtl/>
              </w:rPr>
              <w:t>.</w:t>
            </w:r>
            <w:r w:rsidR="00B67DA0" w:rsidRPr="008B6436">
              <w:rPr>
                <w:rStyle w:val="Char4"/>
                <w:rtl/>
              </w:rPr>
              <w:t xml:space="preserve"> </w:t>
            </w:r>
          </w:p>
        </w:tc>
        <w:tc>
          <w:tcPr>
            <w:tcW w:w="1559" w:type="dxa"/>
            <w:vAlign w:val="center"/>
          </w:tcPr>
          <w:p w:rsidR="00FE3D11" w:rsidRDefault="00FE3D11" w:rsidP="00D47415">
            <w:pPr>
              <w:pStyle w:val="a3"/>
              <w:ind w:firstLine="0"/>
              <w:jc w:val="center"/>
              <w:rPr>
                <w:rtl/>
              </w:rPr>
            </w:pPr>
            <w:r>
              <w:rPr>
                <w:rtl/>
              </w:rPr>
              <w:t>ضعيف</w:t>
            </w:r>
          </w:p>
        </w:tc>
        <w:tc>
          <w:tcPr>
            <w:tcW w:w="2553" w:type="dxa"/>
          </w:tcPr>
          <w:p w:rsidR="00FE3D11" w:rsidRPr="00FE3D11" w:rsidRDefault="00FE3D11" w:rsidP="001902D9">
            <w:pPr>
              <w:pStyle w:val="ab"/>
              <w:rPr>
                <w:rtl/>
              </w:rPr>
            </w:pPr>
            <w:r w:rsidRPr="00FE3D11">
              <w:rPr>
                <w:rtl/>
              </w:rPr>
              <w:t>الألباني "الضعيفة" (909).</w:t>
            </w:r>
            <w:r w:rsidR="00B67DA0">
              <w:rPr>
                <w:rtl/>
              </w:rPr>
              <w:t xml:space="preserve"> </w:t>
            </w:r>
          </w:p>
          <w:p w:rsidR="00FE3D11" w:rsidRDefault="00FE3D11" w:rsidP="001902D9">
            <w:pPr>
              <w:pStyle w:val="ab"/>
              <w:rPr>
                <w:szCs w:val="26"/>
                <w:rtl/>
              </w:rPr>
            </w:pPr>
            <w:r w:rsidRPr="00FE3D11">
              <w:rPr>
                <w:rtl/>
              </w:rPr>
              <w:t>مجدي السيد "سيرة ابن هشام" (1/331).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172</w:t>
            </w:r>
          </w:p>
        </w:tc>
        <w:tc>
          <w:tcPr>
            <w:tcW w:w="2977" w:type="dxa"/>
          </w:tcPr>
          <w:p w:rsidR="00FE3D11" w:rsidRPr="008B6436" w:rsidRDefault="00FE3D11" w:rsidP="001E05C6">
            <w:pPr>
              <w:pStyle w:val="a4"/>
              <w:ind w:firstLine="0"/>
              <w:rPr>
                <w:rStyle w:val="Char4"/>
                <w:rtl/>
              </w:rPr>
            </w:pPr>
            <w:r w:rsidRPr="008B6436">
              <w:rPr>
                <w:rStyle w:val="Char4"/>
                <w:rtl/>
              </w:rPr>
              <w:t>من تعلم صرف الكلام ليسبي به قلوب الرجال، لم يقبل الله منه يوم القيامة صرفاً ولا عدلاً.</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"الترغيب" (1/93).</w:t>
            </w:r>
            <w:r w:rsidR="00B67DA0">
              <w:rPr>
                <w:rtl/>
              </w:rPr>
              <w:t xml:space="preserve"> </w:t>
            </w:r>
          </w:p>
          <w:p w:rsidR="00FE3D11" w:rsidRDefault="00FE3D11" w:rsidP="001902D9">
            <w:pPr>
              <w:pStyle w:val="ab"/>
              <w:rPr>
                <w:szCs w:val="26"/>
                <w:rtl/>
              </w:rPr>
            </w:pPr>
            <w:r w:rsidRPr="00FE3D11">
              <w:rPr>
                <w:rtl/>
              </w:rPr>
              <w:t>الألباني "ضعيف أبي داود" (1065).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173</w:t>
            </w:r>
          </w:p>
        </w:tc>
        <w:tc>
          <w:tcPr>
            <w:tcW w:w="2977" w:type="dxa"/>
          </w:tcPr>
          <w:p w:rsidR="00FE3D11" w:rsidRPr="008B6436" w:rsidRDefault="00FE3D11" w:rsidP="001E05C6">
            <w:pPr>
              <w:pStyle w:val="a4"/>
              <w:ind w:firstLine="0"/>
              <w:rPr>
                <w:rStyle w:val="Char4"/>
                <w:rtl/>
              </w:rPr>
            </w:pPr>
            <w:r w:rsidRPr="008B6436">
              <w:rPr>
                <w:rStyle w:val="Char4"/>
                <w:rtl/>
              </w:rPr>
              <w:t>...</w:t>
            </w:r>
            <w:r w:rsidR="00B67DA0" w:rsidRPr="008B6436">
              <w:rPr>
                <w:rStyle w:val="Char4"/>
                <w:rtl/>
              </w:rPr>
              <w:t xml:space="preserve"> </w:t>
            </w:r>
            <w:r w:rsidRPr="008B6436">
              <w:rPr>
                <w:rStyle w:val="Char4"/>
                <w:rtl/>
              </w:rPr>
              <w:t>يا رسول الله كيف الطهور؟</w:t>
            </w:r>
            <w:r w:rsidR="00B67DA0" w:rsidRPr="008B6436">
              <w:rPr>
                <w:rStyle w:val="Char4"/>
                <w:rtl/>
              </w:rPr>
              <w:t xml:space="preserve"> </w:t>
            </w:r>
            <w:r w:rsidRPr="008B6436">
              <w:rPr>
                <w:rStyle w:val="Char4"/>
                <w:rtl/>
              </w:rPr>
              <w:t xml:space="preserve">فدعا رسول الله </w:t>
            </w:r>
            <w:r w:rsidRPr="008B6436">
              <w:rPr>
                <w:rStyle w:val="Char4"/>
              </w:rPr>
              <w:t></w:t>
            </w:r>
            <w:r w:rsidRPr="008B6436">
              <w:rPr>
                <w:rStyle w:val="Char4"/>
                <w:rtl/>
              </w:rPr>
              <w:t xml:space="preserve"> بماءٍ في إناء فغسل كفيه ثلاثاً، ثم استوفى، ثم قال "فمن زاد عن هذا أو نقص فقد تعدى وظلم".</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صحيح دون قوله "نقص"</w:t>
            </w:r>
          </w:p>
        </w:tc>
        <w:tc>
          <w:tcPr>
            <w:tcW w:w="2553" w:type="dxa"/>
          </w:tcPr>
          <w:p w:rsidR="00FE3D11" w:rsidRPr="00FE3D11" w:rsidRDefault="00FE3D11" w:rsidP="001902D9">
            <w:pPr>
              <w:pStyle w:val="ab"/>
              <w:rPr>
                <w:rtl/>
              </w:rPr>
            </w:pPr>
            <w:r w:rsidRPr="00FE3D11">
              <w:rPr>
                <w:rtl/>
              </w:rPr>
              <w:t>مسلم</w:t>
            </w:r>
            <w:r w:rsidRPr="001902D9">
              <w:rPr>
                <w:rStyle w:val="Char6"/>
                <w:vertAlign w:val="superscript"/>
                <w:rtl/>
              </w:rPr>
              <w:t>(</w:t>
            </w:r>
            <w:r w:rsidRPr="001902D9">
              <w:rPr>
                <w:rStyle w:val="Char6"/>
                <w:vertAlign w:val="superscript"/>
                <w:rtl/>
              </w:rPr>
              <w:footnoteReference w:id="100"/>
            </w:r>
            <w:r w:rsidRPr="001902D9">
              <w:rPr>
                <w:rStyle w:val="Char6"/>
                <w:vertAlign w:val="superscript"/>
                <w:rtl/>
              </w:rPr>
              <w:t>)</w:t>
            </w:r>
            <w:r w:rsidR="001902D9">
              <w:rPr>
                <w:rStyle w:val="Char3"/>
                <w:rFonts w:hint="cs"/>
                <w:vertAlign w:val="superscript"/>
                <w:rtl/>
              </w:rPr>
              <w:t xml:space="preserve"> </w:t>
            </w:r>
            <w:r w:rsidRPr="00FE3D11">
              <w:rPr>
                <w:rtl/>
              </w:rPr>
              <w:t>"الفتح" كتاب الوضوء</w:t>
            </w:r>
            <w:r w:rsidR="001902D9">
              <w:rPr>
                <w:rFonts w:hint="cs"/>
                <w:rtl/>
              </w:rPr>
              <w:t xml:space="preserve"> </w:t>
            </w:r>
            <w:r w:rsidRPr="00FE3D11">
              <w:rPr>
                <w:rtl/>
              </w:rPr>
              <w:t>/باب1 (1/311).</w:t>
            </w:r>
            <w:r w:rsidR="00B67DA0">
              <w:rPr>
                <w:rtl/>
              </w:rPr>
              <w:t xml:space="preserve"> </w:t>
            </w:r>
          </w:p>
          <w:p w:rsidR="00FE3D11" w:rsidRDefault="00FE3D11" w:rsidP="001902D9">
            <w:pPr>
              <w:pStyle w:val="ab"/>
              <w:rPr>
                <w:szCs w:val="26"/>
                <w:rtl/>
              </w:rPr>
            </w:pPr>
            <w:r w:rsidRPr="00FE3D11">
              <w:rPr>
                <w:rtl/>
              </w:rPr>
              <w:t>الألباني "ضعيف أبي داود" (22).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174</w:t>
            </w:r>
          </w:p>
        </w:tc>
        <w:tc>
          <w:tcPr>
            <w:tcW w:w="2977" w:type="dxa"/>
          </w:tcPr>
          <w:p w:rsidR="00FE3D11" w:rsidRPr="008B6436" w:rsidRDefault="00FE3D11" w:rsidP="001E05C6">
            <w:pPr>
              <w:pStyle w:val="a4"/>
              <w:ind w:firstLine="0"/>
              <w:rPr>
                <w:rStyle w:val="Char4"/>
                <w:rtl/>
              </w:rPr>
            </w:pPr>
            <w:r w:rsidRPr="008B6436">
              <w:rPr>
                <w:rStyle w:val="Char4"/>
                <w:rtl/>
              </w:rPr>
              <w:t xml:space="preserve">جاءت فتاة إلى النَّبيِّ </w:t>
            </w:r>
            <w:r w:rsidRPr="008B6436">
              <w:rPr>
                <w:rStyle w:val="Char4"/>
              </w:rPr>
              <w:t></w:t>
            </w:r>
            <w:r w:rsidRPr="008B6436">
              <w:rPr>
                <w:rStyle w:val="Char4"/>
                <w:rtl/>
              </w:rPr>
              <w:t xml:space="preserve"> فقالت:</w:t>
            </w:r>
            <w:r w:rsidR="00B67DA0" w:rsidRPr="008B6436">
              <w:rPr>
                <w:rStyle w:val="Char4"/>
                <w:rtl/>
              </w:rPr>
              <w:t xml:space="preserve"> </w:t>
            </w:r>
            <w:r w:rsidRPr="008B6436">
              <w:rPr>
                <w:rStyle w:val="Char4"/>
                <w:rtl/>
              </w:rPr>
              <w:t>إن أبي زوّجني من ابن أخيه ليرفع بي خسيسته (ليغطي نقصه) وأنا كارهة.</w:t>
            </w:r>
            <w:r w:rsidR="00B67DA0" w:rsidRPr="008B6436">
              <w:rPr>
                <w:rStyle w:val="Char4"/>
                <w:rtl/>
              </w:rPr>
              <w:t xml:space="preserve"> </w:t>
            </w:r>
            <w:r w:rsidRPr="008B6436">
              <w:rPr>
                <w:rStyle w:val="Char4"/>
                <w:rtl/>
              </w:rPr>
              <w:t xml:space="preserve">فأرسل النَّبيُّ </w:t>
            </w:r>
            <w:r w:rsidRPr="008B6436">
              <w:rPr>
                <w:rStyle w:val="Char4"/>
              </w:rPr>
              <w:t></w:t>
            </w:r>
            <w:r w:rsidRPr="008B6436">
              <w:rPr>
                <w:rStyle w:val="Char4"/>
                <w:rtl/>
              </w:rPr>
              <w:t>إلى أبيها وأمره أن يجعل الأمر إليها.</w:t>
            </w:r>
            <w:r w:rsidR="00B67DA0" w:rsidRPr="008B6436">
              <w:rPr>
                <w:rStyle w:val="Char4"/>
                <w:rtl/>
              </w:rPr>
              <w:t xml:space="preserve"> </w:t>
            </w:r>
            <w:r w:rsidRPr="008B6436">
              <w:rPr>
                <w:rStyle w:val="Char4"/>
                <w:rtl/>
              </w:rPr>
              <w:t>فقالت الفتاة:</w:t>
            </w:r>
            <w:r w:rsidR="00B67DA0" w:rsidRPr="008B6436">
              <w:rPr>
                <w:rStyle w:val="Char4"/>
                <w:rtl/>
              </w:rPr>
              <w:t xml:space="preserve"> </w:t>
            </w:r>
            <w:r w:rsidRPr="008B6436">
              <w:rPr>
                <w:rStyle w:val="Char4"/>
                <w:rtl/>
              </w:rPr>
              <w:t>قد أجزتُ ما صنع أبي، ولكن أردتُ أن تعلم النساء أن ليس للآباء من الأمر شيء</w:t>
            </w:r>
            <w:r w:rsidRPr="00D47415">
              <w:rPr>
                <w:rFonts w:cs="IRNazli"/>
                <w:color w:val="000000"/>
                <w:sz w:val="23"/>
                <w:szCs w:val="28"/>
                <w:vertAlign w:val="superscript"/>
                <w:rtl/>
              </w:rPr>
              <w:t>(</w:t>
            </w:r>
            <w:r w:rsidRPr="00D47415">
              <w:rPr>
                <w:rStyle w:val="FootnoteReference"/>
                <w:rFonts w:cs="IRNazli"/>
                <w:color w:val="000000"/>
                <w:sz w:val="23"/>
                <w:szCs w:val="28"/>
                <w:rtl/>
              </w:rPr>
              <w:footnoteReference w:id="101"/>
            </w:r>
            <w:r w:rsidRPr="00D47415">
              <w:rPr>
                <w:rFonts w:cs="IRNazli"/>
                <w:color w:val="000000"/>
                <w:sz w:val="23"/>
                <w:szCs w:val="28"/>
                <w:vertAlign w:val="superscript"/>
                <w:rtl/>
              </w:rPr>
              <w:t>)</w:t>
            </w:r>
            <w:r w:rsidRPr="008B6436">
              <w:rPr>
                <w:rStyle w:val="Char4"/>
                <w:rtl/>
              </w:rPr>
              <w:t>.</w:t>
            </w:r>
          </w:p>
          <w:p w:rsidR="00FE3D11" w:rsidRDefault="00FE3D11" w:rsidP="001E05C6">
            <w:pPr>
              <w:pStyle w:val="a4"/>
              <w:ind w:firstLine="0"/>
              <w:rPr>
                <w:color w:val="000000"/>
                <w:szCs w:val="26"/>
                <w:rtl/>
              </w:rPr>
            </w:pPr>
            <w:r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الدارقطني "السنن" (2/163).</w:t>
            </w:r>
            <w:r w:rsidR="00B67DA0">
              <w:rPr>
                <w:rtl/>
              </w:rPr>
              <w:t xml:space="preserve"> </w:t>
            </w:r>
          </w:p>
          <w:p w:rsidR="00FE3D11" w:rsidRDefault="00FE3D11" w:rsidP="001902D9">
            <w:pPr>
              <w:pStyle w:val="ab"/>
              <w:rPr>
                <w:szCs w:val="26"/>
                <w:rtl/>
              </w:rPr>
            </w:pPr>
            <w:r w:rsidRPr="00FE3D11">
              <w:rPr>
                <w:rtl/>
              </w:rPr>
              <w:t>الألباني "غاية المرام" (217).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175</w:t>
            </w:r>
          </w:p>
        </w:tc>
        <w:tc>
          <w:tcPr>
            <w:tcW w:w="2977" w:type="dxa"/>
          </w:tcPr>
          <w:p w:rsidR="00FE3D11" w:rsidRDefault="00FE3D11" w:rsidP="001E05C6">
            <w:pPr>
              <w:pStyle w:val="a4"/>
              <w:ind w:firstLine="0"/>
              <w:rPr>
                <w:color w:val="000000"/>
                <w:szCs w:val="26"/>
                <w:rtl/>
              </w:rPr>
            </w:pPr>
            <w:r w:rsidRPr="008B6436">
              <w:rPr>
                <w:rStyle w:val="Char4"/>
                <w:rtl/>
              </w:rPr>
              <w:t>عرِّفوا ولا تعنفوا.</w:t>
            </w:r>
          </w:p>
        </w:tc>
        <w:tc>
          <w:tcPr>
            <w:tcW w:w="1559" w:type="dxa"/>
            <w:vAlign w:val="center"/>
          </w:tcPr>
          <w:p w:rsidR="00FE3D11" w:rsidRDefault="00FE3D11" w:rsidP="00FE3D11">
            <w:pPr>
              <w:bidi/>
              <w:jc w:val="center"/>
              <w:rPr>
                <w:b/>
                <w:bCs/>
                <w:color w:val="000000"/>
                <w:szCs w:val="26"/>
                <w:rtl/>
              </w:rPr>
            </w:pPr>
            <w:r w:rsidRPr="000E76E0">
              <w:rPr>
                <w:rStyle w:val="Char3"/>
                <w:rtl/>
              </w:rPr>
              <w:t>انظر ما بعده</w:t>
            </w:r>
          </w:p>
        </w:tc>
        <w:tc>
          <w:tcPr>
            <w:tcW w:w="2553" w:type="dxa"/>
          </w:tcPr>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176</w:t>
            </w:r>
          </w:p>
        </w:tc>
        <w:tc>
          <w:tcPr>
            <w:tcW w:w="2977" w:type="dxa"/>
          </w:tcPr>
          <w:p w:rsidR="00FE3D11" w:rsidRPr="008B6436" w:rsidRDefault="00FE3D11" w:rsidP="001E05C6">
            <w:pPr>
              <w:pStyle w:val="a4"/>
              <w:ind w:firstLine="0"/>
              <w:rPr>
                <w:rStyle w:val="Char4"/>
                <w:rtl/>
              </w:rPr>
            </w:pPr>
            <w:r w:rsidRPr="008B6436">
              <w:rPr>
                <w:rStyle w:val="Char4"/>
                <w:rtl/>
              </w:rPr>
              <w:t>علِّموا ولا تعنفوا</w:t>
            </w:r>
            <w:r w:rsidRPr="000E76E0">
              <w:rPr>
                <w:rStyle w:val="Char3"/>
                <w:rtl/>
              </w:rPr>
              <w:t xml:space="preserve">، </w:t>
            </w:r>
            <w:r w:rsidRPr="008B6436">
              <w:rPr>
                <w:rStyle w:val="Char4"/>
                <w:rtl/>
              </w:rPr>
              <w:t>فإن المعلِّم خيرٌ من المعنِّف.</w:t>
            </w:r>
            <w:r w:rsidR="00B67DA0" w:rsidRPr="008B6436">
              <w:rPr>
                <w:rStyle w:val="Char4"/>
                <w:rtl/>
              </w:rPr>
              <w:t xml:space="preserve"> </w:t>
            </w:r>
          </w:p>
          <w:p w:rsidR="00FE3D11" w:rsidRPr="008B6436" w:rsidRDefault="00FE3D11" w:rsidP="001E05C6">
            <w:pPr>
              <w:pStyle w:val="a4"/>
              <w:ind w:firstLine="0"/>
              <w:rPr>
                <w:rStyle w:val="Char4"/>
                <w:rtl/>
              </w:rPr>
            </w:pP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 "الذخيرة " (3/1586).</w:t>
            </w:r>
            <w:r w:rsidR="00B67DA0">
              <w:rPr>
                <w:rtl/>
              </w:rPr>
              <w:t xml:space="preserve"> </w:t>
            </w:r>
          </w:p>
          <w:p w:rsidR="00FE3D11" w:rsidRPr="00FE3D11" w:rsidRDefault="00FE3D11" w:rsidP="001902D9">
            <w:pPr>
              <w:pStyle w:val="ab"/>
              <w:rPr>
                <w:rtl/>
              </w:rPr>
            </w:pPr>
            <w:r w:rsidRPr="00FE3D11">
              <w:rPr>
                <w:rtl/>
              </w:rPr>
              <w:t>البيهقي "الشعـب" (2/276).</w:t>
            </w:r>
            <w:r w:rsidR="00B67DA0">
              <w:rPr>
                <w:rtl/>
              </w:rPr>
              <w:t xml:space="preserve"> </w:t>
            </w:r>
          </w:p>
          <w:p w:rsidR="00FE3D11" w:rsidRDefault="00FE3D11" w:rsidP="001902D9">
            <w:pPr>
              <w:pStyle w:val="ab"/>
              <w:rPr>
                <w:szCs w:val="26"/>
                <w:rtl/>
              </w:rPr>
            </w:pPr>
            <w:r w:rsidRPr="00FE3D11">
              <w:rPr>
                <w:rtl/>
              </w:rPr>
              <w:t>ابن الديـبع "التمييز" (ص122).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177</w:t>
            </w:r>
          </w:p>
        </w:tc>
        <w:tc>
          <w:tcPr>
            <w:tcW w:w="2977" w:type="dxa"/>
          </w:tcPr>
          <w:p w:rsidR="00FE3D11" w:rsidRPr="008B6436" w:rsidRDefault="00FE3D11" w:rsidP="001E05C6">
            <w:pPr>
              <w:pStyle w:val="a4"/>
              <w:ind w:firstLine="0"/>
              <w:rPr>
                <w:rStyle w:val="Char4"/>
                <w:rtl/>
              </w:rPr>
            </w:pPr>
            <w:r w:rsidRPr="008B6436">
              <w:rPr>
                <w:rStyle w:val="Char4"/>
                <w:rtl/>
              </w:rPr>
              <w:t xml:space="preserve">لمّا أمر النَّبيُّ </w:t>
            </w:r>
            <w:r w:rsidRPr="008B6436">
              <w:rPr>
                <w:rStyle w:val="Char4"/>
              </w:rPr>
              <w:t></w:t>
            </w:r>
            <w:r w:rsidRPr="008B6436">
              <w:rPr>
                <w:rStyle w:val="Char4"/>
                <w:rtl/>
              </w:rPr>
              <w:t xml:space="preserve"> برجم الغامدية، أخذ حصاة كالحمصة ورماها بها، ثم قال للناس:</w:t>
            </w:r>
            <w:r w:rsidR="00B67DA0" w:rsidRPr="008B6436">
              <w:rPr>
                <w:rStyle w:val="Char4"/>
                <w:rtl/>
              </w:rPr>
              <w:t xml:space="preserve"> </w:t>
            </w:r>
            <w:r w:rsidRPr="008B6436">
              <w:rPr>
                <w:rStyle w:val="Char4"/>
                <w:rtl/>
              </w:rPr>
              <w:t>"ارموها واتقوا الوجه...</w:t>
            </w:r>
            <w:r w:rsidR="00B67DA0" w:rsidRPr="008B6436">
              <w:rPr>
                <w:rStyle w:val="Char4"/>
                <w:rtl/>
              </w:rPr>
              <w:t xml:space="preserve"> </w:t>
            </w:r>
            <w:r w:rsidRPr="008B6436">
              <w:rPr>
                <w:rStyle w:val="Char4"/>
                <w:rtl/>
              </w:rPr>
              <w:t>".</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"ضعيف أبي داود" (958).</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178</w:t>
            </w:r>
          </w:p>
        </w:tc>
        <w:tc>
          <w:tcPr>
            <w:tcW w:w="2977" w:type="dxa"/>
          </w:tcPr>
          <w:p w:rsidR="00FE3D11" w:rsidRDefault="00FE3D11" w:rsidP="001E05C6">
            <w:pPr>
              <w:pStyle w:val="a4"/>
              <w:ind w:firstLine="0"/>
              <w:rPr>
                <w:color w:val="000000"/>
                <w:szCs w:val="26"/>
                <w:rtl/>
              </w:rPr>
            </w:pPr>
            <w:r w:rsidRPr="008B6436">
              <w:rPr>
                <w:rStyle w:val="Char4"/>
                <w:rtl/>
              </w:rPr>
              <w:t xml:space="preserve">اتقوا الله واعدلوا بين أولادكم كما تحبون أن يبروكم </w:t>
            </w:r>
            <w:r w:rsidRPr="00CA5639">
              <w:rPr>
                <w:rFonts w:cs="IRNazli"/>
                <w:color w:val="000000"/>
                <w:szCs w:val="32"/>
                <w:vertAlign w:val="superscript"/>
                <w:rtl/>
              </w:rPr>
              <w:t>(</w:t>
            </w:r>
            <w:r w:rsidRPr="00CA5639">
              <w:rPr>
                <w:rStyle w:val="FootnoteReference"/>
                <w:rFonts w:cs="IRNazli"/>
                <w:color w:val="000000"/>
                <w:szCs w:val="32"/>
                <w:rtl/>
              </w:rPr>
              <w:footnoteReference w:id="102"/>
            </w:r>
            <w:r w:rsidRPr="00CA5639">
              <w:rPr>
                <w:rFonts w:cs="IRNazli"/>
                <w:color w:val="000000"/>
                <w:szCs w:val="32"/>
                <w:vertAlign w:val="superscript"/>
                <w:rtl/>
              </w:rPr>
              <w:t>)</w:t>
            </w:r>
            <w:r w:rsidRPr="008B6436">
              <w:rPr>
                <w:rStyle w:val="Char4"/>
                <w:rtl/>
              </w:rPr>
              <w:t>.</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السيوطي "الفيض" (1/165).</w:t>
            </w:r>
            <w:r w:rsidR="00B67DA0">
              <w:rPr>
                <w:rtl/>
              </w:rPr>
              <w:t xml:space="preserve"> </w:t>
            </w:r>
          </w:p>
          <w:p w:rsidR="00FE3D11" w:rsidRDefault="00FE3D11" w:rsidP="001902D9">
            <w:pPr>
              <w:pStyle w:val="ab"/>
              <w:rPr>
                <w:szCs w:val="26"/>
                <w:rtl/>
              </w:rPr>
            </w:pPr>
            <w:r w:rsidRPr="00FE3D11">
              <w:rPr>
                <w:rtl/>
              </w:rPr>
              <w:t>الألباني "ضعيف الجامع" (121).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179</w:t>
            </w:r>
          </w:p>
        </w:tc>
        <w:tc>
          <w:tcPr>
            <w:tcW w:w="2977" w:type="dxa"/>
          </w:tcPr>
          <w:p w:rsidR="00FE3D11" w:rsidRDefault="00FE3D11" w:rsidP="001E05C6">
            <w:pPr>
              <w:pStyle w:val="a4"/>
              <w:ind w:firstLine="0"/>
              <w:rPr>
                <w:color w:val="000000"/>
                <w:szCs w:val="26"/>
                <w:rtl/>
              </w:rPr>
            </w:pPr>
            <w:r w:rsidRPr="008B6436">
              <w:rPr>
                <w:rStyle w:val="Char4"/>
                <w:rtl/>
              </w:rPr>
              <w:t>إذا رأيتم الرجل يعتاد المساجد</w:t>
            </w:r>
            <w:r w:rsidRPr="000E76E0">
              <w:rPr>
                <w:rStyle w:val="Char3"/>
                <w:rtl/>
              </w:rPr>
              <w:t xml:space="preserve">، </w:t>
            </w:r>
            <w:r w:rsidRPr="008B6436">
              <w:rPr>
                <w:rStyle w:val="Char4"/>
                <w:rtl/>
              </w:rPr>
              <w:t>فاشهدوا له بالإيمان.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الذهبي "المستدرك" (1/332).</w:t>
            </w:r>
            <w:r w:rsidR="00B67DA0">
              <w:rPr>
                <w:rtl/>
              </w:rPr>
              <w:t xml:space="preserve"> </w:t>
            </w:r>
          </w:p>
          <w:p w:rsidR="00FE3D11" w:rsidRPr="00FE3D11" w:rsidRDefault="00FE3D11" w:rsidP="001902D9">
            <w:pPr>
              <w:pStyle w:val="ab"/>
              <w:rPr>
                <w:rtl/>
              </w:rPr>
            </w:pPr>
            <w:r w:rsidRPr="00FE3D11">
              <w:rPr>
                <w:rtl/>
              </w:rPr>
              <w:t>مغلطاي "الفيض" (1/459).</w:t>
            </w:r>
            <w:r w:rsidR="00B67DA0">
              <w:rPr>
                <w:rtl/>
              </w:rPr>
              <w:t xml:space="preserve"> </w:t>
            </w:r>
          </w:p>
          <w:p w:rsidR="00FE3D11" w:rsidRDefault="00FE3D11" w:rsidP="001902D9">
            <w:pPr>
              <w:pStyle w:val="ab"/>
              <w:rPr>
                <w:szCs w:val="26"/>
                <w:rtl/>
              </w:rPr>
            </w:pPr>
            <w:r w:rsidRPr="00FE3D11">
              <w:rPr>
                <w:rtl/>
              </w:rPr>
              <w:t>الألباني "ضعيف الجامع" (519).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180</w:t>
            </w:r>
          </w:p>
        </w:tc>
        <w:tc>
          <w:tcPr>
            <w:tcW w:w="2977" w:type="dxa"/>
          </w:tcPr>
          <w:p w:rsidR="00FE3D11" w:rsidRDefault="00FE3D11" w:rsidP="001E05C6">
            <w:pPr>
              <w:pStyle w:val="a4"/>
              <w:ind w:firstLine="0"/>
              <w:rPr>
                <w:color w:val="000000"/>
                <w:szCs w:val="26"/>
                <w:rtl/>
              </w:rPr>
            </w:pPr>
            <w:r w:rsidRPr="008B6436">
              <w:rPr>
                <w:rStyle w:val="Char4"/>
                <w:rtl/>
              </w:rPr>
              <w:t>من صلَّى بعد المغرب ست ركعات لم يتكلم بينهن بسوء عُدلن له بعبادة اثنتي عشرة سنة.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البخاري "سنن الترمذي" (2/298).</w:t>
            </w:r>
            <w:r w:rsidR="00B67DA0">
              <w:rPr>
                <w:rtl/>
              </w:rPr>
              <w:t xml:space="preserve"> </w:t>
            </w:r>
          </w:p>
          <w:p w:rsidR="00FE3D11" w:rsidRPr="00FE3D11" w:rsidRDefault="00FE3D11" w:rsidP="001902D9">
            <w:pPr>
              <w:pStyle w:val="ab"/>
              <w:rPr>
                <w:rtl/>
              </w:rPr>
            </w:pPr>
            <w:r w:rsidRPr="00FE3D11">
              <w:rPr>
                <w:rtl/>
              </w:rPr>
              <w:t>الترمذي "المرجع السابق".</w:t>
            </w:r>
            <w:r w:rsidR="00B67DA0">
              <w:rPr>
                <w:rtl/>
              </w:rPr>
              <w:t xml:space="preserve"> </w:t>
            </w:r>
          </w:p>
          <w:p w:rsidR="00FE3D11" w:rsidRDefault="00FE3D11" w:rsidP="001902D9">
            <w:pPr>
              <w:pStyle w:val="ab"/>
              <w:rPr>
                <w:szCs w:val="26"/>
                <w:rtl/>
              </w:rPr>
            </w:pPr>
            <w:r w:rsidRPr="00FE3D11">
              <w:rPr>
                <w:rtl/>
              </w:rPr>
              <w:t>ابن القيم "المنار المنيف" (ص47).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181</w:t>
            </w:r>
          </w:p>
        </w:tc>
        <w:tc>
          <w:tcPr>
            <w:tcW w:w="2977" w:type="dxa"/>
          </w:tcPr>
          <w:p w:rsidR="00FE3D11" w:rsidRDefault="00FE3D11" w:rsidP="001E05C6">
            <w:pPr>
              <w:pStyle w:val="a4"/>
              <w:ind w:firstLine="0"/>
              <w:rPr>
                <w:color w:val="000000"/>
                <w:szCs w:val="26"/>
                <w:rtl/>
              </w:rPr>
            </w:pPr>
            <w:r w:rsidRPr="008B6436">
              <w:rPr>
                <w:rStyle w:val="Char4"/>
                <w:rtl/>
              </w:rPr>
              <w:t>صلاة الحاجة، وهي ركعتان ثم يدعو بعدهما بهذه الأدعية المأثورة "لا إله إلا الله الحليم الكريم، سبحان الله رب العرش العظيم...</w:t>
            </w:r>
            <w:r w:rsidR="00B67DA0" w:rsidRPr="008B6436">
              <w:rPr>
                <w:rStyle w:val="Char4"/>
                <w:rtl/>
              </w:rPr>
              <w:t xml:space="preserve"> </w:t>
            </w:r>
            <w:r w:rsidRPr="008B6436">
              <w:rPr>
                <w:rStyle w:val="Char4"/>
                <w:rtl/>
              </w:rPr>
              <w:t>لا تدع لي ذنبا إلا غفرته، ولا همّاً إلا فرّجته، ولا حاجة هي لك رضىً إلاّ قضَيتها يا أرحم الراحمين.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الترمذي "السنن" (2/344).</w:t>
            </w:r>
            <w:r w:rsidR="00B67DA0">
              <w:rPr>
                <w:rtl/>
              </w:rPr>
              <w:t xml:space="preserve"> </w:t>
            </w:r>
          </w:p>
          <w:p w:rsidR="00FE3D11" w:rsidRPr="00FE3D11" w:rsidRDefault="00FE3D11" w:rsidP="001902D9">
            <w:pPr>
              <w:pStyle w:val="ab"/>
              <w:rPr>
                <w:rtl/>
              </w:rPr>
            </w:pPr>
            <w:r w:rsidRPr="00FE3D11">
              <w:rPr>
                <w:rtl/>
              </w:rPr>
              <w:t>الذهبي "المستدرك" (1/466).</w:t>
            </w:r>
            <w:r w:rsidR="00B67DA0">
              <w:rPr>
                <w:rtl/>
              </w:rPr>
              <w:t xml:space="preserve"> </w:t>
            </w:r>
          </w:p>
          <w:p w:rsidR="00FE3D11" w:rsidRDefault="00FE3D11" w:rsidP="001902D9">
            <w:pPr>
              <w:pStyle w:val="ab"/>
              <w:rPr>
                <w:szCs w:val="26"/>
                <w:rtl/>
              </w:rPr>
            </w:pPr>
            <w:r w:rsidRPr="00FE3D11">
              <w:rPr>
                <w:rtl/>
              </w:rPr>
              <w:t>الألباني "ضعيف الترمذي" (73).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182</w:t>
            </w:r>
          </w:p>
        </w:tc>
        <w:tc>
          <w:tcPr>
            <w:tcW w:w="2977" w:type="dxa"/>
          </w:tcPr>
          <w:p w:rsidR="00FE3D11" w:rsidRPr="008B6436" w:rsidRDefault="00FE3D11" w:rsidP="001E05C6">
            <w:pPr>
              <w:pStyle w:val="a4"/>
              <w:ind w:firstLine="0"/>
              <w:rPr>
                <w:rStyle w:val="Char4"/>
                <w:rtl/>
              </w:rPr>
            </w:pPr>
            <w:r w:rsidRPr="008B6436">
              <w:rPr>
                <w:rStyle w:val="Char4"/>
                <w:rtl/>
              </w:rPr>
              <w:t>صوموا يوم عاشوراء</w:t>
            </w:r>
            <w:r w:rsidRPr="000E76E0">
              <w:rPr>
                <w:rStyle w:val="Char3"/>
                <w:rtl/>
              </w:rPr>
              <w:t xml:space="preserve">، </w:t>
            </w:r>
            <w:r w:rsidRPr="008B6436">
              <w:rPr>
                <w:rStyle w:val="Char4"/>
                <w:rtl/>
              </w:rPr>
              <w:t>وخالفوا اليهود</w:t>
            </w:r>
            <w:r w:rsidRPr="000E76E0">
              <w:rPr>
                <w:rStyle w:val="Char3"/>
                <w:rtl/>
              </w:rPr>
              <w:t xml:space="preserve">، </w:t>
            </w:r>
            <w:r w:rsidRPr="008B6436">
              <w:rPr>
                <w:rStyle w:val="Char4"/>
                <w:rtl/>
              </w:rPr>
              <w:t>وصوموا يوما قبله ويوماً بعده.</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الذهبي "الميزان" (2/13).</w:t>
            </w:r>
            <w:r w:rsidR="00B67DA0">
              <w:rPr>
                <w:rtl/>
              </w:rPr>
              <w:t xml:space="preserve"> </w:t>
            </w:r>
          </w:p>
          <w:p w:rsidR="00FE3D11" w:rsidRPr="00FE3D11" w:rsidRDefault="00FE3D11" w:rsidP="001902D9">
            <w:pPr>
              <w:pStyle w:val="ab"/>
              <w:rPr>
                <w:rtl/>
              </w:rPr>
            </w:pPr>
            <w:r w:rsidRPr="00FE3D11">
              <w:rPr>
                <w:rtl/>
              </w:rPr>
              <w:t>الهيثمي "المجمع" (3/188).</w:t>
            </w:r>
            <w:r w:rsidR="00B67DA0">
              <w:rPr>
                <w:rtl/>
              </w:rPr>
              <w:t xml:space="preserve"> </w:t>
            </w:r>
          </w:p>
          <w:p w:rsidR="00FE3D11" w:rsidRDefault="00FE3D11" w:rsidP="001902D9">
            <w:pPr>
              <w:pStyle w:val="ab"/>
              <w:rPr>
                <w:szCs w:val="26"/>
                <w:rtl/>
              </w:rPr>
            </w:pPr>
            <w:r w:rsidRPr="00FE3D11">
              <w:rPr>
                <w:rtl/>
              </w:rPr>
              <w:t>المناوي "الفيض" (4/284).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183</w:t>
            </w:r>
          </w:p>
        </w:tc>
        <w:tc>
          <w:tcPr>
            <w:tcW w:w="2977" w:type="dxa"/>
          </w:tcPr>
          <w:p w:rsidR="00FE3D11" w:rsidRDefault="00FE3D11" w:rsidP="001E05C6">
            <w:pPr>
              <w:pStyle w:val="a4"/>
              <w:ind w:firstLine="0"/>
              <w:rPr>
                <w:color w:val="000000"/>
                <w:szCs w:val="26"/>
                <w:rtl/>
              </w:rPr>
            </w:pPr>
            <w:r w:rsidRPr="008B6436">
              <w:rPr>
                <w:rStyle w:val="Char4"/>
                <w:rtl/>
              </w:rPr>
              <w:t>الكيِّس من دان نفسه وعمل لما بعد الموت، والعاجز من أتبع نفسه هواها وتمنى على الله [الأماني]</w:t>
            </w:r>
            <w:r w:rsidRPr="00D47415">
              <w:rPr>
                <w:rFonts w:cs="IRNazli"/>
                <w:color w:val="000000"/>
                <w:sz w:val="28"/>
                <w:szCs w:val="28"/>
                <w:vertAlign w:val="superscript"/>
                <w:rtl/>
              </w:rPr>
              <w:t>(</w:t>
            </w:r>
            <w:r w:rsidRPr="00D47415">
              <w:rPr>
                <w:rStyle w:val="FootnoteReference"/>
                <w:rFonts w:cs="IRNazli"/>
                <w:color w:val="000000"/>
                <w:sz w:val="28"/>
                <w:szCs w:val="28"/>
                <w:rtl/>
              </w:rPr>
              <w:footnoteReference w:id="103"/>
            </w:r>
            <w:r w:rsidRPr="00D47415">
              <w:rPr>
                <w:rFonts w:cs="IRNazli"/>
                <w:color w:val="000000"/>
                <w:sz w:val="28"/>
                <w:szCs w:val="28"/>
                <w:vertAlign w:val="superscript"/>
                <w:rtl/>
              </w:rPr>
              <w:t>)</w:t>
            </w:r>
            <w:r w:rsidRPr="008B6436">
              <w:rPr>
                <w:rStyle w:val="Char4"/>
                <w:rtl/>
              </w:rPr>
              <w:t>.</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 "الذخيرة"</w:t>
            </w:r>
            <w:r w:rsidR="001902D9">
              <w:rPr>
                <w:rFonts w:hint="cs"/>
                <w:rtl/>
              </w:rPr>
              <w:t xml:space="preserve"> </w:t>
            </w:r>
            <w:r w:rsidRPr="00FE3D11">
              <w:rPr>
                <w:rtl/>
              </w:rPr>
              <w:t>(4/1928).</w:t>
            </w:r>
            <w:r w:rsidR="00B67DA0">
              <w:rPr>
                <w:rtl/>
              </w:rPr>
              <w:t xml:space="preserve"> </w:t>
            </w:r>
          </w:p>
          <w:p w:rsidR="00FE3D11" w:rsidRPr="00FE3D11" w:rsidRDefault="00FE3D11" w:rsidP="001902D9">
            <w:pPr>
              <w:pStyle w:val="ab"/>
              <w:rPr>
                <w:rtl/>
              </w:rPr>
            </w:pPr>
            <w:r w:rsidRPr="00FE3D11">
              <w:rPr>
                <w:rtl/>
              </w:rPr>
              <w:t>الذهبي "المستدرك" (1/125).</w:t>
            </w:r>
            <w:r w:rsidR="00B67DA0">
              <w:rPr>
                <w:rtl/>
              </w:rPr>
              <w:t xml:space="preserve"> </w:t>
            </w:r>
          </w:p>
          <w:p w:rsidR="00FE3D11" w:rsidRDefault="00FE3D11" w:rsidP="001902D9">
            <w:pPr>
              <w:pStyle w:val="ab"/>
              <w:rPr>
                <w:szCs w:val="26"/>
                <w:rtl/>
              </w:rPr>
            </w:pPr>
            <w:r w:rsidRPr="00FE3D11">
              <w:rPr>
                <w:rtl/>
              </w:rPr>
              <w:t>الزركشي "التذكرة" (ص139).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184</w:t>
            </w:r>
          </w:p>
        </w:tc>
        <w:tc>
          <w:tcPr>
            <w:tcW w:w="2977" w:type="dxa"/>
          </w:tcPr>
          <w:p w:rsidR="00FE3D11" w:rsidRDefault="00FE3D11" w:rsidP="001E05C6">
            <w:pPr>
              <w:pStyle w:val="a4"/>
              <w:ind w:firstLine="0"/>
              <w:rPr>
                <w:color w:val="000000"/>
                <w:szCs w:val="26"/>
                <w:rtl/>
              </w:rPr>
            </w:pPr>
            <w:r w:rsidRPr="008B6436">
              <w:rPr>
                <w:rStyle w:val="Char4"/>
                <w:rtl/>
              </w:rPr>
              <w:t>من كتم علماً مما ينفع الله به في أمر الدين ألجمه الله يوم القيامة بلجام من نار.</w:t>
            </w:r>
            <w:r w:rsidR="00B67DA0" w:rsidRPr="008B6436">
              <w:rPr>
                <w:rStyle w:val="Char4"/>
                <w:rtl/>
              </w:rPr>
              <w:t xml:space="preserve"> </w:t>
            </w:r>
          </w:p>
        </w:tc>
        <w:tc>
          <w:tcPr>
            <w:tcW w:w="1559" w:type="dxa"/>
            <w:vAlign w:val="center"/>
          </w:tcPr>
          <w:p w:rsidR="00FE3D11" w:rsidRDefault="00FE3D11" w:rsidP="00FE3D11">
            <w:pPr>
              <w:bidi/>
              <w:jc w:val="center"/>
              <w:rPr>
                <w:b/>
                <w:bCs/>
                <w:color w:val="000000"/>
                <w:rtl/>
              </w:rPr>
            </w:pPr>
            <w:r w:rsidRPr="000E76E0">
              <w:rPr>
                <w:rStyle w:val="Char3"/>
                <w:rtl/>
              </w:rPr>
              <w:t>ضعيف</w:t>
            </w:r>
            <w:r w:rsidRPr="00D47415">
              <w:rPr>
                <w:rStyle w:val="Char6"/>
                <w:vertAlign w:val="superscript"/>
                <w:rtl/>
              </w:rPr>
              <w:t>(</w:t>
            </w:r>
            <w:r w:rsidRPr="00D47415">
              <w:rPr>
                <w:rStyle w:val="Char6"/>
                <w:vertAlign w:val="superscript"/>
                <w:rtl/>
              </w:rPr>
              <w:footnoteReference w:id="104"/>
            </w:r>
            <w:r w:rsidRPr="00D47415">
              <w:rPr>
                <w:rStyle w:val="Char6"/>
                <w:vertAlign w:val="superscript"/>
                <w:rtl/>
              </w:rPr>
              <w:t>)</w:t>
            </w:r>
          </w:p>
        </w:tc>
        <w:tc>
          <w:tcPr>
            <w:tcW w:w="2553" w:type="dxa"/>
          </w:tcPr>
          <w:p w:rsidR="00FE3D11" w:rsidRPr="00FE3D11" w:rsidRDefault="00FE3D11" w:rsidP="001902D9">
            <w:pPr>
              <w:pStyle w:val="ab"/>
              <w:rPr>
                <w:rtl/>
              </w:rPr>
            </w:pPr>
            <w:r w:rsidRPr="00FE3D11">
              <w:rPr>
                <w:rtl/>
              </w:rPr>
              <w:t>المنذري "الترغيب" (1/98).</w:t>
            </w:r>
            <w:r w:rsidR="00B67DA0">
              <w:rPr>
                <w:rtl/>
              </w:rPr>
              <w:t xml:space="preserve"> </w:t>
            </w:r>
          </w:p>
          <w:p w:rsidR="00FE3D11" w:rsidRPr="00FE3D11" w:rsidRDefault="00FE3D11" w:rsidP="001902D9">
            <w:pPr>
              <w:pStyle w:val="ab"/>
              <w:rPr>
                <w:rtl/>
              </w:rPr>
            </w:pPr>
            <w:r w:rsidRPr="00FE3D11">
              <w:rPr>
                <w:rtl/>
              </w:rPr>
              <w:t>العراقي "الإحياء" (1/71).</w:t>
            </w:r>
            <w:r w:rsidR="00B67DA0">
              <w:rPr>
                <w:rtl/>
              </w:rPr>
              <w:t xml:space="preserve"> </w:t>
            </w:r>
          </w:p>
          <w:p w:rsidR="00FE3D11" w:rsidRPr="00FE3D11" w:rsidRDefault="00FE3D11" w:rsidP="001902D9">
            <w:pPr>
              <w:pStyle w:val="ab"/>
              <w:rPr>
                <w:rtl/>
              </w:rPr>
            </w:pPr>
            <w:r w:rsidRPr="00FE3D11">
              <w:rPr>
                <w:rtl/>
              </w:rPr>
              <w:t>الألباني "ضعيف الجامع" (5814).</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185</w:t>
            </w:r>
          </w:p>
        </w:tc>
        <w:tc>
          <w:tcPr>
            <w:tcW w:w="2977" w:type="dxa"/>
          </w:tcPr>
          <w:p w:rsidR="00FE3D11" w:rsidRDefault="00FE3D11" w:rsidP="001E05C6">
            <w:pPr>
              <w:pStyle w:val="a4"/>
              <w:ind w:firstLine="0"/>
              <w:rPr>
                <w:color w:val="000000"/>
                <w:szCs w:val="26"/>
                <w:rtl/>
              </w:rPr>
            </w:pPr>
            <w:r w:rsidRPr="008B6436">
              <w:rPr>
                <w:rStyle w:val="Char4"/>
                <w:rtl/>
              </w:rPr>
              <w:t>ما فوق الركبتين من العورة، وما أسفل السرة من العورة.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البيهقي "السنن" (2/229).</w:t>
            </w:r>
            <w:r w:rsidR="00B67DA0">
              <w:rPr>
                <w:rtl/>
              </w:rPr>
              <w:t xml:space="preserve"> </w:t>
            </w:r>
          </w:p>
          <w:p w:rsidR="00FE3D11" w:rsidRPr="00FE3D11" w:rsidRDefault="00FE3D11" w:rsidP="001902D9">
            <w:pPr>
              <w:pStyle w:val="ab"/>
              <w:rPr>
                <w:rtl/>
              </w:rPr>
            </w:pPr>
            <w:r w:rsidRPr="00FE3D11">
              <w:rPr>
                <w:rtl/>
              </w:rPr>
              <w:t>ابن الجوزي "التحقيق" (1/322).</w:t>
            </w:r>
            <w:r w:rsidR="00B67DA0">
              <w:rPr>
                <w:rtl/>
              </w:rPr>
              <w:t xml:space="preserve"> </w:t>
            </w:r>
          </w:p>
          <w:p w:rsidR="00FE3D11" w:rsidRDefault="00FE3D11" w:rsidP="001902D9">
            <w:pPr>
              <w:pStyle w:val="ab"/>
              <w:rPr>
                <w:szCs w:val="26"/>
                <w:rtl/>
              </w:rPr>
            </w:pPr>
            <w:r w:rsidRPr="00FE3D11">
              <w:rPr>
                <w:rtl/>
              </w:rPr>
              <w:t>ابن حجر "التلخيص" (1/279).</w:t>
            </w:r>
            <w:r w:rsidR="00B67DA0">
              <w:rPr>
                <w:rtl/>
              </w:rPr>
              <w:t xml:space="preserve"> </w:t>
            </w:r>
          </w:p>
        </w:tc>
      </w:tr>
      <w:tr w:rsidR="00FE3D11" w:rsidTr="002C1C11">
        <w:tc>
          <w:tcPr>
            <w:tcW w:w="708" w:type="dxa"/>
            <w:vAlign w:val="center"/>
          </w:tcPr>
          <w:p w:rsidR="00FE3D11" w:rsidRPr="008B6436" w:rsidRDefault="00FE3D11" w:rsidP="00FE3D11">
            <w:pPr>
              <w:bidi/>
              <w:jc w:val="center"/>
              <w:rPr>
                <w:rStyle w:val="Char4"/>
                <w:rtl/>
              </w:rPr>
            </w:pPr>
            <w:r w:rsidRPr="008B6436">
              <w:rPr>
                <w:rStyle w:val="Char4"/>
                <w:rtl/>
              </w:rPr>
              <w:t>186</w:t>
            </w:r>
          </w:p>
        </w:tc>
        <w:tc>
          <w:tcPr>
            <w:tcW w:w="2977" w:type="dxa"/>
          </w:tcPr>
          <w:p w:rsidR="00FE3D11" w:rsidRPr="00FE3D11" w:rsidRDefault="00FE3D11" w:rsidP="001E05C6">
            <w:pPr>
              <w:pStyle w:val="a4"/>
              <w:ind w:firstLine="0"/>
              <w:rPr>
                <w:color w:val="000000"/>
                <w:szCs w:val="32"/>
                <w:rtl/>
              </w:rPr>
            </w:pPr>
            <w:r>
              <w:rPr>
                <w:color w:val="000000"/>
                <w:rtl/>
              </w:rPr>
              <w:t>لا تبرز فخذيك، ولا تنظر إلى فخذ حيٍّ ولا ميت.</w:t>
            </w:r>
            <w:r w:rsidR="00B67DA0">
              <w:rPr>
                <w:color w:val="000000"/>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أبو حاتم "العلل" (2/271).</w:t>
            </w:r>
            <w:r w:rsidR="00B67DA0">
              <w:rPr>
                <w:rtl/>
              </w:rPr>
              <w:t xml:space="preserve"> </w:t>
            </w:r>
          </w:p>
          <w:p w:rsidR="00FE3D11" w:rsidRPr="00FE3D11" w:rsidRDefault="00FE3D11" w:rsidP="001902D9">
            <w:pPr>
              <w:pStyle w:val="ab"/>
              <w:rPr>
                <w:rtl/>
              </w:rPr>
            </w:pPr>
            <w:r w:rsidRPr="00FE3D11">
              <w:rPr>
                <w:rtl/>
              </w:rPr>
              <w:t>أبو داود "السنن" (4/40).</w:t>
            </w:r>
            <w:r w:rsidR="00B67DA0">
              <w:rPr>
                <w:rtl/>
              </w:rPr>
              <w:t xml:space="preserve"> </w:t>
            </w:r>
          </w:p>
          <w:p w:rsidR="00FE3D11" w:rsidRDefault="00FE3D11" w:rsidP="001902D9">
            <w:pPr>
              <w:pStyle w:val="ab"/>
              <w:rPr>
                <w:szCs w:val="26"/>
                <w:rtl/>
              </w:rPr>
            </w:pPr>
            <w:r w:rsidRPr="00FE3D11">
              <w:rPr>
                <w:rtl/>
              </w:rPr>
              <w:t>ابن حجر "التلخيص" (1/278).</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187</w:t>
            </w:r>
          </w:p>
        </w:tc>
        <w:tc>
          <w:tcPr>
            <w:tcW w:w="2977" w:type="dxa"/>
          </w:tcPr>
          <w:p w:rsidR="00FE3D11" w:rsidRPr="008B6436" w:rsidRDefault="00FE3D11" w:rsidP="001E05C6">
            <w:pPr>
              <w:pStyle w:val="a4"/>
              <w:ind w:firstLine="0"/>
              <w:rPr>
                <w:rStyle w:val="Char4"/>
                <w:rtl/>
              </w:rPr>
            </w:pPr>
            <w:r w:rsidRPr="008B6436">
              <w:rPr>
                <w:rStyle w:val="Char4"/>
                <w:rtl/>
              </w:rPr>
              <w:t>الركبة من العورة.</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الدارقطني "السنن" (1/237).</w:t>
            </w:r>
            <w:r w:rsidR="00B67DA0">
              <w:rPr>
                <w:rtl/>
              </w:rPr>
              <w:t xml:space="preserve"> </w:t>
            </w:r>
          </w:p>
          <w:p w:rsidR="00FE3D11" w:rsidRDefault="00FE3D11" w:rsidP="001902D9">
            <w:pPr>
              <w:pStyle w:val="ab"/>
              <w:rPr>
                <w:szCs w:val="26"/>
                <w:rtl/>
              </w:rPr>
            </w:pPr>
            <w:r w:rsidRPr="00FE3D11">
              <w:rPr>
                <w:rtl/>
              </w:rPr>
              <w:t>ابن الجوزي"التحقيق" (1/322).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188</w:t>
            </w:r>
          </w:p>
        </w:tc>
        <w:tc>
          <w:tcPr>
            <w:tcW w:w="2977" w:type="dxa"/>
          </w:tcPr>
          <w:p w:rsidR="00FE3D11" w:rsidRDefault="00FE3D11" w:rsidP="001E05C6">
            <w:pPr>
              <w:pStyle w:val="a4"/>
              <w:ind w:firstLine="0"/>
              <w:rPr>
                <w:color w:val="000000"/>
                <w:szCs w:val="26"/>
                <w:rtl/>
              </w:rPr>
            </w:pPr>
            <w:r w:rsidRPr="008B6436">
              <w:rPr>
                <w:rStyle w:val="Char4"/>
                <w:rtl/>
              </w:rPr>
              <w:t>إياكم والكذب</w:t>
            </w:r>
            <w:r w:rsidRPr="000E76E0">
              <w:rPr>
                <w:rStyle w:val="Char3"/>
                <w:rtl/>
              </w:rPr>
              <w:t xml:space="preserve">، </w:t>
            </w:r>
            <w:r w:rsidRPr="008B6436">
              <w:rPr>
                <w:rStyle w:val="Char4"/>
                <w:rtl/>
              </w:rPr>
              <w:t>فإن الكذب مجانب للإيمان.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الدارقطني "علل" (1/258).</w:t>
            </w:r>
            <w:r w:rsidR="00B67DA0">
              <w:rPr>
                <w:rtl/>
              </w:rPr>
              <w:t xml:space="preserve"> </w:t>
            </w:r>
          </w:p>
          <w:p w:rsidR="00FE3D11" w:rsidRPr="00FE3D11" w:rsidRDefault="00FE3D11" w:rsidP="001902D9">
            <w:pPr>
              <w:pStyle w:val="ab"/>
              <w:rPr>
                <w:rtl/>
              </w:rPr>
            </w:pPr>
            <w:r w:rsidRPr="00FE3D11">
              <w:rPr>
                <w:rtl/>
              </w:rPr>
              <w:t>البيهقي "الشعب" (4/206).</w:t>
            </w:r>
            <w:r w:rsidR="00B67DA0">
              <w:rPr>
                <w:rtl/>
              </w:rPr>
              <w:t xml:space="preserve"> </w:t>
            </w:r>
          </w:p>
          <w:p w:rsidR="00FE3D11" w:rsidRDefault="00FE3D11" w:rsidP="001902D9">
            <w:pPr>
              <w:pStyle w:val="ab"/>
              <w:rPr>
                <w:szCs w:val="26"/>
                <w:rtl/>
              </w:rPr>
            </w:pPr>
            <w:r w:rsidRPr="00FE3D11">
              <w:rPr>
                <w:rtl/>
              </w:rPr>
              <w:t>الألباني "الضعيفة" (2393).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189</w:t>
            </w:r>
          </w:p>
        </w:tc>
        <w:tc>
          <w:tcPr>
            <w:tcW w:w="2977" w:type="dxa"/>
          </w:tcPr>
          <w:p w:rsidR="00FE3D11" w:rsidRDefault="00FE3D11" w:rsidP="001E05C6">
            <w:pPr>
              <w:pStyle w:val="a4"/>
              <w:ind w:firstLine="0"/>
              <w:rPr>
                <w:color w:val="000000"/>
                <w:szCs w:val="26"/>
                <w:rtl/>
              </w:rPr>
            </w:pPr>
            <w:r w:rsidRPr="008B6436">
              <w:rPr>
                <w:rStyle w:val="Char4"/>
                <w:rtl/>
              </w:rPr>
              <w:t>إياكم وزي الأعاجم.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انظر "تمعددوا" (ص224).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190</w:t>
            </w:r>
          </w:p>
        </w:tc>
        <w:tc>
          <w:tcPr>
            <w:tcW w:w="2977" w:type="dxa"/>
          </w:tcPr>
          <w:p w:rsidR="00FE3D11" w:rsidRDefault="00FE3D11" w:rsidP="001E05C6">
            <w:pPr>
              <w:pStyle w:val="a4"/>
              <w:ind w:firstLine="0"/>
              <w:rPr>
                <w:color w:val="000000"/>
                <w:szCs w:val="26"/>
                <w:rtl/>
              </w:rPr>
            </w:pPr>
            <w:r w:rsidRPr="008B6436">
              <w:rPr>
                <w:rStyle w:val="Char4"/>
                <w:rtl/>
              </w:rPr>
              <w:t>إذا فعلت أمتي خمس عشرة خصلة حلّ بها البلاء:</w:t>
            </w:r>
            <w:r w:rsidR="00B67DA0" w:rsidRPr="008B6436">
              <w:rPr>
                <w:rStyle w:val="Char4"/>
                <w:rtl/>
              </w:rPr>
              <w:t xml:space="preserve"> </w:t>
            </w:r>
            <w:r w:rsidRPr="008B6436">
              <w:rPr>
                <w:rStyle w:val="Char4"/>
                <w:rtl/>
              </w:rPr>
              <w:t>إذا كان المغنم دولا، والأمانة مغنما، والزكاة مغرما، وأطاع الرجل زوجته وعق أمّه</w:t>
            </w:r>
            <w:r w:rsidRPr="000E76E0">
              <w:rPr>
                <w:rStyle w:val="Char3"/>
                <w:rtl/>
              </w:rPr>
              <w:t>...</w:t>
            </w:r>
            <w:r w:rsidR="00B67DA0" w:rsidRPr="008B6436">
              <w:rPr>
                <w:rStyle w:val="Char4"/>
                <w:rtl/>
              </w:rPr>
              <w:t xml:space="preserve"> </w:t>
            </w:r>
            <w:r w:rsidRPr="008B6436">
              <w:rPr>
                <w:rStyle w:val="Char4"/>
                <w:rtl/>
              </w:rPr>
              <w:t>ولعن آخر هذه الأمة أولها، فليرتقبوا عند ذلك ريحا حمراء أو خسفاً أو مسخاً.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الترمذي "السنن" (4/494).</w:t>
            </w:r>
            <w:r w:rsidR="00B67DA0">
              <w:rPr>
                <w:rtl/>
              </w:rPr>
              <w:t xml:space="preserve"> </w:t>
            </w:r>
          </w:p>
          <w:p w:rsidR="00FE3D11" w:rsidRPr="00FE3D11" w:rsidRDefault="00FE3D11" w:rsidP="001902D9">
            <w:pPr>
              <w:pStyle w:val="ab"/>
              <w:rPr>
                <w:rtl/>
              </w:rPr>
            </w:pPr>
            <w:r w:rsidRPr="00FE3D11">
              <w:rPr>
                <w:rtl/>
              </w:rPr>
              <w:t>المنذري"الترغيب " (4/294).</w:t>
            </w:r>
            <w:r w:rsidR="00B67DA0">
              <w:rPr>
                <w:rtl/>
              </w:rPr>
              <w:t xml:space="preserve"> </w:t>
            </w:r>
          </w:p>
          <w:p w:rsidR="00FE3D11" w:rsidRDefault="00FE3D11" w:rsidP="001902D9">
            <w:pPr>
              <w:pStyle w:val="ab"/>
              <w:rPr>
                <w:szCs w:val="26"/>
                <w:rtl/>
              </w:rPr>
            </w:pPr>
            <w:r w:rsidRPr="00FE3D11">
              <w:rPr>
                <w:rtl/>
              </w:rPr>
              <w:t>العراقي "الإحياء" (3/362).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191</w:t>
            </w:r>
          </w:p>
        </w:tc>
        <w:tc>
          <w:tcPr>
            <w:tcW w:w="2977" w:type="dxa"/>
          </w:tcPr>
          <w:p w:rsidR="00FE3D11" w:rsidRDefault="00FE3D11" w:rsidP="001E05C6">
            <w:pPr>
              <w:pStyle w:val="a4"/>
              <w:ind w:firstLine="0"/>
              <w:rPr>
                <w:color w:val="000000"/>
                <w:szCs w:val="26"/>
                <w:rtl/>
              </w:rPr>
            </w:pPr>
            <w:r w:rsidRPr="008B6436">
              <w:rPr>
                <w:rStyle w:val="Char4"/>
                <w:rtl/>
              </w:rPr>
              <w:t>نهى عن التحريش بين البهائم.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"غاية المرام" (383).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192</w:t>
            </w:r>
          </w:p>
        </w:tc>
        <w:tc>
          <w:tcPr>
            <w:tcW w:w="2977" w:type="dxa"/>
          </w:tcPr>
          <w:p w:rsidR="00FE3D11" w:rsidRDefault="00FE3D11" w:rsidP="001E05C6">
            <w:pPr>
              <w:pStyle w:val="a4"/>
              <w:ind w:firstLine="0"/>
              <w:rPr>
                <w:color w:val="000000"/>
                <w:szCs w:val="26"/>
                <w:rtl/>
              </w:rPr>
            </w:pPr>
            <w:r w:rsidRPr="008B6436">
              <w:rPr>
                <w:rStyle w:val="Char4"/>
                <w:rtl/>
              </w:rPr>
              <w:t>من قتل عصفوراً عبثاً عجّ إلى الله يوم القيامة يقول:</w:t>
            </w:r>
            <w:r w:rsidR="00B67DA0" w:rsidRPr="008B6436">
              <w:rPr>
                <w:rStyle w:val="Char4"/>
                <w:rtl/>
              </w:rPr>
              <w:t xml:space="preserve"> </w:t>
            </w:r>
            <w:r w:rsidRPr="008B6436">
              <w:rPr>
                <w:rStyle w:val="Char4"/>
                <w:rtl/>
              </w:rPr>
              <w:t>يا رب، إن فلانا قتلني عبثا، ولم يقتلني منفعة.</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عدي "الذخيرة" (4/2361).</w:t>
            </w:r>
            <w:r w:rsidR="00B67DA0">
              <w:rPr>
                <w:rtl/>
              </w:rPr>
              <w:t xml:space="preserve"> </w:t>
            </w:r>
          </w:p>
          <w:p w:rsidR="00FE3D11" w:rsidRDefault="00FE3D11" w:rsidP="001902D9">
            <w:pPr>
              <w:pStyle w:val="ab"/>
              <w:rPr>
                <w:szCs w:val="26"/>
                <w:rtl/>
              </w:rPr>
            </w:pPr>
            <w:r w:rsidRPr="00FE3D11">
              <w:rPr>
                <w:rtl/>
              </w:rPr>
              <w:t>الألباني "غاية المرام" (46).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193</w:t>
            </w:r>
          </w:p>
        </w:tc>
        <w:tc>
          <w:tcPr>
            <w:tcW w:w="2977" w:type="dxa"/>
          </w:tcPr>
          <w:p w:rsidR="00FE3D11" w:rsidRDefault="00FE3D11" w:rsidP="001E05C6">
            <w:pPr>
              <w:pStyle w:val="a4"/>
              <w:ind w:firstLine="0"/>
              <w:rPr>
                <w:color w:val="000000"/>
                <w:szCs w:val="26"/>
                <w:rtl/>
              </w:rPr>
            </w:pPr>
            <w:r w:rsidRPr="008B6436">
              <w:rPr>
                <w:rStyle w:val="Char4"/>
                <w:rtl/>
              </w:rPr>
              <w:t>من كثّر سواد قوم فهو منهم.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البوصيري "الإتحاف" . انظر "هامش المطالب العالية"</w:t>
            </w:r>
            <w:r w:rsidRPr="00FE3D11">
              <w:rPr>
                <w:bCs/>
                <w:rtl/>
              </w:rPr>
              <w:t>.</w:t>
            </w:r>
            <w:r w:rsidR="00B67DA0">
              <w:rPr>
                <w:bCs/>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195</w:t>
            </w:r>
          </w:p>
        </w:tc>
        <w:tc>
          <w:tcPr>
            <w:tcW w:w="2977" w:type="dxa"/>
          </w:tcPr>
          <w:p w:rsidR="00FE3D11" w:rsidRPr="008B6436" w:rsidRDefault="00FE3D11" w:rsidP="001E05C6">
            <w:pPr>
              <w:pStyle w:val="a4"/>
              <w:ind w:firstLine="0"/>
              <w:rPr>
                <w:rStyle w:val="Char4"/>
                <w:rtl/>
              </w:rPr>
            </w:pPr>
            <w:r w:rsidRPr="008B6436">
              <w:rPr>
                <w:rStyle w:val="Char4"/>
                <w:rtl/>
              </w:rPr>
              <w:t>تنظفوا فإن الإسلام نظيف.</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حبان "غاية المرام" (71).</w:t>
            </w:r>
            <w:r w:rsidR="00B67DA0">
              <w:rPr>
                <w:rtl/>
              </w:rPr>
              <w:t xml:space="preserve"> </w:t>
            </w:r>
          </w:p>
          <w:p w:rsidR="00FE3D11" w:rsidRPr="00FE3D11" w:rsidRDefault="00FE3D11" w:rsidP="001902D9">
            <w:pPr>
              <w:pStyle w:val="ab"/>
              <w:rPr>
                <w:rtl/>
              </w:rPr>
            </w:pPr>
            <w:r w:rsidRPr="00FE3D11">
              <w:rPr>
                <w:rtl/>
              </w:rPr>
              <w:t>السخاوي "المقاصد" (ص146).</w:t>
            </w:r>
            <w:r w:rsidR="00B67DA0">
              <w:rPr>
                <w:rtl/>
              </w:rPr>
              <w:t xml:space="preserve"> </w:t>
            </w:r>
          </w:p>
          <w:p w:rsidR="00FE3D11" w:rsidRDefault="00FE3D11" w:rsidP="001902D9">
            <w:pPr>
              <w:pStyle w:val="ab"/>
              <w:rPr>
                <w:szCs w:val="26"/>
                <w:rtl/>
              </w:rPr>
            </w:pPr>
            <w:r w:rsidRPr="00FE3D11">
              <w:rPr>
                <w:rtl/>
              </w:rPr>
              <w:t>ابن الجوزي "المتناهية " (2/713).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196</w:t>
            </w:r>
          </w:p>
        </w:tc>
        <w:tc>
          <w:tcPr>
            <w:tcW w:w="2977" w:type="dxa"/>
          </w:tcPr>
          <w:p w:rsidR="00FE3D11" w:rsidRDefault="00FE3D11" w:rsidP="001E05C6">
            <w:pPr>
              <w:pStyle w:val="a4"/>
              <w:ind w:firstLine="0"/>
              <w:rPr>
                <w:color w:val="000000"/>
                <w:szCs w:val="26"/>
                <w:rtl/>
              </w:rPr>
            </w:pPr>
            <w:r w:rsidRPr="008B6436">
              <w:rPr>
                <w:rStyle w:val="Char4"/>
                <w:rtl/>
              </w:rPr>
              <w:t>النظافة تدعو إلى الإيمان، والإيمان مع صاحبه في الجنة</w:t>
            </w:r>
            <w:r w:rsidRPr="000E76E0">
              <w:rPr>
                <w:rStyle w:val="Char3"/>
                <w:rtl/>
              </w:rPr>
              <w:t>.</w:t>
            </w:r>
            <w:r w:rsidR="00B67DA0" w:rsidRPr="000E76E0">
              <w:rPr>
                <w:rStyle w:val="Char3"/>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العراقي "الإحياء" (1/150).</w:t>
            </w:r>
            <w:r w:rsidR="00B67DA0">
              <w:rPr>
                <w:rtl/>
              </w:rPr>
              <w:t xml:space="preserve"> </w:t>
            </w:r>
          </w:p>
          <w:p w:rsidR="00FE3D11" w:rsidRPr="00FE3D11" w:rsidRDefault="00FE3D11" w:rsidP="001902D9">
            <w:pPr>
              <w:pStyle w:val="ab"/>
              <w:rPr>
                <w:rtl/>
              </w:rPr>
            </w:pPr>
            <w:r w:rsidRPr="00FE3D11">
              <w:rPr>
                <w:rtl/>
              </w:rPr>
              <w:t>السخاوي "المقاصد" (ص146).</w:t>
            </w:r>
            <w:r w:rsidR="00B67DA0">
              <w:rPr>
                <w:rtl/>
              </w:rPr>
              <w:t xml:space="preserve"> </w:t>
            </w:r>
          </w:p>
          <w:p w:rsidR="00FE3D11" w:rsidRDefault="00FE3D11" w:rsidP="001902D9">
            <w:pPr>
              <w:pStyle w:val="ab"/>
              <w:rPr>
                <w:szCs w:val="26"/>
                <w:rtl/>
              </w:rPr>
            </w:pPr>
            <w:r w:rsidRPr="00FE3D11">
              <w:rPr>
                <w:rtl/>
              </w:rPr>
              <w:t>الألباني "غاية المرام" (72).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197</w:t>
            </w:r>
          </w:p>
        </w:tc>
        <w:tc>
          <w:tcPr>
            <w:tcW w:w="2977" w:type="dxa"/>
          </w:tcPr>
          <w:p w:rsidR="00FE3D11" w:rsidRDefault="00FE3D11" w:rsidP="001E05C6">
            <w:pPr>
              <w:pStyle w:val="a4"/>
              <w:ind w:firstLine="0"/>
              <w:rPr>
                <w:color w:val="000000"/>
                <w:szCs w:val="26"/>
                <w:rtl/>
              </w:rPr>
            </w:pPr>
            <w:r w:rsidRPr="008B6436">
              <w:rPr>
                <w:rStyle w:val="Char4"/>
                <w:rtl/>
              </w:rPr>
              <w:t>إنكم قادمون على إخوانكم، فأصلحوا رحالكم، وأصلحوا لباسكم حتى تكونوا كأنكم شامة في الناس فإن الله لا يحب الفحش ولا التفحش</w:t>
            </w:r>
            <w:r w:rsidRPr="00D47415">
              <w:rPr>
                <w:rFonts w:cs="IRNazli"/>
                <w:color w:val="000000"/>
                <w:sz w:val="28"/>
                <w:szCs w:val="28"/>
                <w:vertAlign w:val="superscript"/>
                <w:rtl/>
              </w:rPr>
              <w:t>(</w:t>
            </w:r>
            <w:r w:rsidRPr="00D47415">
              <w:rPr>
                <w:rStyle w:val="FootnoteReference"/>
                <w:rFonts w:cs="IRNazli"/>
                <w:color w:val="000000"/>
                <w:sz w:val="28"/>
                <w:szCs w:val="28"/>
                <w:rtl/>
              </w:rPr>
              <w:footnoteReference w:id="105"/>
            </w:r>
            <w:r w:rsidRPr="00D47415">
              <w:rPr>
                <w:rFonts w:cs="IRNazli"/>
                <w:color w:val="000000"/>
                <w:sz w:val="28"/>
                <w:szCs w:val="28"/>
                <w:vertAlign w:val="superscript"/>
                <w:rtl/>
              </w:rPr>
              <w:t>)</w:t>
            </w:r>
            <w:r w:rsidRPr="008B6436">
              <w:rPr>
                <w:rStyle w:val="Char4"/>
                <w:rtl/>
              </w:rPr>
              <w:t>.</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 القطان "بيان الوهم" (5/108).</w:t>
            </w:r>
            <w:r w:rsidR="00B67DA0">
              <w:rPr>
                <w:rtl/>
              </w:rPr>
              <w:t xml:space="preserve"> </w:t>
            </w:r>
          </w:p>
          <w:p w:rsidR="00FE3D11" w:rsidRDefault="00FE3D11" w:rsidP="001902D9">
            <w:pPr>
              <w:pStyle w:val="ab"/>
              <w:rPr>
                <w:szCs w:val="26"/>
                <w:rtl/>
              </w:rPr>
            </w:pPr>
            <w:r w:rsidRPr="00FE3D11">
              <w:rPr>
                <w:rtl/>
              </w:rPr>
              <w:t>الألباني "الإرواء" (7/209).</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198</w:t>
            </w:r>
          </w:p>
        </w:tc>
        <w:tc>
          <w:tcPr>
            <w:tcW w:w="2977" w:type="dxa"/>
          </w:tcPr>
          <w:p w:rsidR="00FE3D11" w:rsidRDefault="00FE3D11" w:rsidP="001E05C6">
            <w:pPr>
              <w:pStyle w:val="a4"/>
              <w:ind w:firstLine="0"/>
              <w:rPr>
                <w:color w:val="000000"/>
                <w:szCs w:val="26"/>
                <w:rtl/>
              </w:rPr>
            </w:pPr>
            <w:r w:rsidRPr="008B6436">
              <w:rPr>
                <w:rStyle w:val="Char4"/>
                <w:rtl/>
              </w:rPr>
              <w:t xml:space="preserve">أن رجلاً جاء إلى النَّبيِّ </w:t>
            </w:r>
            <w:r w:rsidRPr="008B6436">
              <w:rPr>
                <w:rStyle w:val="Char4"/>
              </w:rPr>
              <w:t></w:t>
            </w:r>
            <w:r w:rsidRPr="008B6436">
              <w:rPr>
                <w:rStyle w:val="Char4"/>
                <w:rtl/>
              </w:rPr>
              <w:t xml:space="preserve"> ثائر الرأس واللحية،...</w:t>
            </w:r>
            <w:r w:rsidR="00B67DA0" w:rsidRPr="008B6436">
              <w:rPr>
                <w:rStyle w:val="Char4"/>
                <w:rtl/>
              </w:rPr>
              <w:t xml:space="preserve"> </w:t>
            </w:r>
            <w:r w:rsidRPr="008B6436">
              <w:rPr>
                <w:rStyle w:val="Char4"/>
                <w:rtl/>
              </w:rPr>
              <w:t>"أليس هذا خيرا من أن يأتي أحدكم ثائر الرأس كأنه شيطان"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"غاية المرام " (73).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199</w:t>
            </w:r>
          </w:p>
        </w:tc>
        <w:tc>
          <w:tcPr>
            <w:tcW w:w="2977" w:type="dxa"/>
          </w:tcPr>
          <w:p w:rsidR="00FE3D11" w:rsidRPr="008B6436" w:rsidRDefault="00FE3D11" w:rsidP="001E05C6">
            <w:pPr>
              <w:pStyle w:val="a4"/>
              <w:ind w:firstLine="0"/>
              <w:rPr>
                <w:rStyle w:val="Char4"/>
                <w:rtl/>
              </w:rPr>
            </w:pPr>
            <w:r w:rsidRPr="008B6436">
              <w:rPr>
                <w:rStyle w:val="Char4"/>
                <w:rtl/>
              </w:rPr>
              <w:t>قال ابن عباس:</w:t>
            </w:r>
            <w:r w:rsidR="00B67DA0" w:rsidRPr="008B6436">
              <w:rPr>
                <w:rStyle w:val="Char4"/>
                <w:rtl/>
              </w:rPr>
              <w:t xml:space="preserve"> </w:t>
            </w:r>
            <w:r w:rsidRPr="008B6436">
              <w:rPr>
                <w:rStyle w:val="Char4"/>
                <w:rtl/>
              </w:rPr>
              <w:t xml:space="preserve">إنما نهى رسول الله </w:t>
            </w:r>
            <w:r w:rsidRPr="008B6436">
              <w:rPr>
                <w:rStyle w:val="Char4"/>
              </w:rPr>
              <w:t></w:t>
            </w:r>
            <w:r w:rsidRPr="008B6436">
              <w:rPr>
                <w:rStyle w:val="Char4"/>
                <w:rtl/>
              </w:rPr>
              <w:t xml:space="preserve"> عن الثوب المصمَّت من الحرير (أي:</w:t>
            </w:r>
            <w:r w:rsidR="00B67DA0" w:rsidRPr="008B6436">
              <w:rPr>
                <w:rStyle w:val="Char4"/>
                <w:rtl/>
              </w:rPr>
              <w:t xml:space="preserve"> </w:t>
            </w:r>
            <w:r w:rsidRPr="008B6436">
              <w:rPr>
                <w:rStyle w:val="Char4"/>
                <w:rtl/>
              </w:rPr>
              <w:t>الحرير الخالص)</w:t>
            </w:r>
            <w:r w:rsidRPr="000E76E0">
              <w:rPr>
                <w:rStyle w:val="Char3"/>
                <w:rtl/>
              </w:rPr>
              <w:t xml:space="preserve">، </w:t>
            </w:r>
            <w:r w:rsidRPr="008B6436">
              <w:rPr>
                <w:rStyle w:val="Char4"/>
                <w:rtl/>
              </w:rPr>
              <w:t>فأما العلَم من الحرير، وسدى الثوب، فلا بأس به.</w:t>
            </w:r>
            <w:r w:rsidR="00B67DA0" w:rsidRPr="008B6436">
              <w:rPr>
                <w:rStyle w:val="Char4"/>
                <w:rtl/>
              </w:rPr>
              <w:t xml:space="preserve"> </w:t>
            </w: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صح دون قوله</w:t>
            </w:r>
            <w:r w:rsidR="00B67DA0" w:rsidRPr="000E76E0">
              <w:rPr>
                <w:rStyle w:val="Char3"/>
                <w:rtl/>
              </w:rPr>
              <w:t xml:space="preserve"> </w:t>
            </w:r>
            <w:r w:rsidRPr="000E76E0">
              <w:rPr>
                <w:rStyle w:val="Char3"/>
                <w:rtl/>
              </w:rPr>
              <w:t>"فأما العَلَم..."</w:t>
            </w:r>
          </w:p>
        </w:tc>
        <w:tc>
          <w:tcPr>
            <w:tcW w:w="2553" w:type="dxa"/>
          </w:tcPr>
          <w:p w:rsidR="00FE3D11" w:rsidRDefault="00FE3D11" w:rsidP="001902D9">
            <w:pPr>
              <w:pStyle w:val="ab"/>
              <w:rPr>
                <w:szCs w:val="26"/>
                <w:rtl/>
              </w:rPr>
            </w:pPr>
            <w:r w:rsidRPr="00FE3D11">
              <w:rPr>
                <w:rtl/>
              </w:rPr>
              <w:t>الألباني "ضعيف أبي داود" (876).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200</w:t>
            </w:r>
          </w:p>
        </w:tc>
        <w:tc>
          <w:tcPr>
            <w:tcW w:w="2977" w:type="dxa"/>
          </w:tcPr>
          <w:p w:rsidR="00FE3D11" w:rsidRDefault="00FE3D11" w:rsidP="001E05C6">
            <w:pPr>
              <w:pStyle w:val="a4"/>
              <w:ind w:firstLine="0"/>
              <w:rPr>
                <w:color w:val="000000"/>
                <w:szCs w:val="26"/>
                <w:rtl/>
              </w:rPr>
            </w:pPr>
            <w:r w:rsidRPr="008B6436">
              <w:rPr>
                <w:rStyle w:val="Char4"/>
                <w:rtl/>
              </w:rPr>
              <w:t>من علّق تميمة فلا أتمّ الله له، ومن علَّق ودعة فلا أودع الله له.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السيوطي "الفيض" (6/234).</w:t>
            </w:r>
            <w:r w:rsidR="00B67DA0">
              <w:rPr>
                <w:rtl/>
              </w:rPr>
              <w:t xml:space="preserve"> </w:t>
            </w:r>
          </w:p>
          <w:p w:rsidR="00FE3D11" w:rsidRDefault="00FE3D11" w:rsidP="001902D9">
            <w:pPr>
              <w:pStyle w:val="ab"/>
              <w:rPr>
                <w:szCs w:val="26"/>
                <w:rtl/>
              </w:rPr>
            </w:pPr>
            <w:r w:rsidRPr="00FE3D11">
              <w:rPr>
                <w:rtl/>
              </w:rPr>
              <w:t>الألباني "الضعيفة" (1266).</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201</w:t>
            </w:r>
          </w:p>
        </w:tc>
        <w:tc>
          <w:tcPr>
            <w:tcW w:w="2977" w:type="dxa"/>
          </w:tcPr>
          <w:p w:rsidR="00FE3D11" w:rsidRDefault="00FE3D11" w:rsidP="001E05C6">
            <w:pPr>
              <w:pStyle w:val="a4"/>
              <w:ind w:firstLine="0"/>
              <w:rPr>
                <w:color w:val="000000"/>
                <w:szCs w:val="26"/>
                <w:rtl/>
              </w:rPr>
            </w:pPr>
            <w:r w:rsidRPr="008B6436">
              <w:rPr>
                <w:rStyle w:val="Char4"/>
                <w:rtl/>
              </w:rPr>
              <w:t>العيافة والطيرة والطَّرْق من الجبت.</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الألباني "غاية المرام" (301).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202</w:t>
            </w:r>
          </w:p>
        </w:tc>
        <w:tc>
          <w:tcPr>
            <w:tcW w:w="2977" w:type="dxa"/>
          </w:tcPr>
          <w:p w:rsidR="00FE3D11" w:rsidRDefault="00FE3D11" w:rsidP="001E05C6">
            <w:pPr>
              <w:pStyle w:val="a4"/>
              <w:ind w:firstLine="0"/>
              <w:rPr>
                <w:color w:val="000000"/>
                <w:szCs w:val="26"/>
                <w:rtl/>
              </w:rPr>
            </w:pPr>
            <w:r w:rsidRPr="008B6436">
              <w:rPr>
                <w:rStyle w:val="Char4"/>
                <w:rtl/>
              </w:rPr>
              <w:t>إذا تطيّرتم فامضوا، وعلى الله فتوكلوا</w:t>
            </w:r>
            <w:r w:rsidRPr="000E76E0">
              <w:rPr>
                <w:rStyle w:val="Char3"/>
                <w:rtl/>
              </w:rPr>
              <w:t>.</w:t>
            </w:r>
            <w:r w:rsidR="00B67DA0" w:rsidRPr="000E76E0">
              <w:rPr>
                <w:rStyle w:val="Char3"/>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1902D9">
            <w:pPr>
              <w:pStyle w:val="ab"/>
              <w:rPr>
                <w:szCs w:val="26"/>
                <w:rtl/>
              </w:rPr>
            </w:pPr>
            <w:r w:rsidRPr="00FE3D11">
              <w:rPr>
                <w:rtl/>
              </w:rPr>
              <w:t>ابن حجر "الفتح" (10/262) ح5753.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203</w:t>
            </w:r>
          </w:p>
        </w:tc>
        <w:tc>
          <w:tcPr>
            <w:tcW w:w="2977" w:type="dxa"/>
          </w:tcPr>
          <w:p w:rsidR="00FE3D11" w:rsidRDefault="00FE3D11" w:rsidP="001E05C6">
            <w:pPr>
              <w:pStyle w:val="a4"/>
              <w:ind w:firstLine="0"/>
              <w:rPr>
                <w:color w:val="000000"/>
                <w:szCs w:val="26"/>
                <w:rtl/>
              </w:rPr>
            </w:pPr>
            <w:r w:rsidRPr="008B6436">
              <w:rPr>
                <w:rStyle w:val="Char4"/>
                <w:rtl/>
              </w:rPr>
              <w:t>لا تشتروا السمك ؛ بالماء فإنه غرر.</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الدارقطني "علل" (5/275).</w:t>
            </w:r>
            <w:r w:rsidR="00B67DA0">
              <w:rPr>
                <w:rtl/>
              </w:rPr>
              <w:t xml:space="preserve"> </w:t>
            </w:r>
          </w:p>
          <w:p w:rsidR="00FE3D11" w:rsidRPr="00FE3D11" w:rsidRDefault="00FE3D11" w:rsidP="001902D9">
            <w:pPr>
              <w:pStyle w:val="ab"/>
              <w:rPr>
                <w:rtl/>
              </w:rPr>
            </w:pPr>
            <w:r w:rsidRPr="00FE3D11">
              <w:rPr>
                <w:rtl/>
              </w:rPr>
              <w:t>البيهقي "السنن" (5/340).</w:t>
            </w:r>
            <w:r w:rsidR="00B67DA0">
              <w:rPr>
                <w:rtl/>
              </w:rPr>
              <w:t xml:space="preserve"> </w:t>
            </w:r>
          </w:p>
          <w:p w:rsidR="00FE3D11" w:rsidRPr="00FE3D11" w:rsidRDefault="00FE3D11" w:rsidP="001902D9">
            <w:pPr>
              <w:pStyle w:val="ab"/>
              <w:rPr>
                <w:rtl/>
              </w:rPr>
            </w:pPr>
            <w:r w:rsidRPr="00FE3D11">
              <w:rPr>
                <w:rtl/>
              </w:rPr>
              <w:t>ابن الجوزي "المتناهية" (2/595).</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204</w:t>
            </w:r>
          </w:p>
        </w:tc>
        <w:tc>
          <w:tcPr>
            <w:tcW w:w="2977" w:type="dxa"/>
          </w:tcPr>
          <w:p w:rsidR="00FE3D11" w:rsidRDefault="00FE3D11" w:rsidP="001E05C6">
            <w:pPr>
              <w:pStyle w:val="a4"/>
              <w:ind w:firstLine="0"/>
              <w:rPr>
                <w:color w:val="000000"/>
                <w:szCs w:val="26"/>
                <w:rtl/>
              </w:rPr>
            </w:pPr>
            <w:r w:rsidRPr="008B6436">
              <w:rPr>
                <w:rStyle w:val="Char4"/>
                <w:rtl/>
              </w:rPr>
              <w:t>من احتكر الطعام أربعين ليلة فقد برىء من الله وبرىء الله منه.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أبو حاتم "العلل" (1/392).</w:t>
            </w:r>
            <w:r w:rsidR="00B67DA0">
              <w:rPr>
                <w:rtl/>
              </w:rPr>
              <w:t xml:space="preserve"> </w:t>
            </w:r>
          </w:p>
          <w:p w:rsidR="00FE3D11" w:rsidRPr="00FE3D11" w:rsidRDefault="00FE3D11" w:rsidP="001902D9">
            <w:pPr>
              <w:pStyle w:val="ab"/>
              <w:rPr>
                <w:rtl/>
              </w:rPr>
            </w:pPr>
            <w:r w:rsidRPr="00FE3D11">
              <w:rPr>
                <w:rtl/>
              </w:rPr>
              <w:t>الهيثمي "المجمع "(4/100).</w:t>
            </w:r>
            <w:r w:rsidR="00B67DA0">
              <w:rPr>
                <w:rtl/>
              </w:rPr>
              <w:t xml:space="preserve"> </w:t>
            </w:r>
          </w:p>
          <w:p w:rsidR="00FE3D11" w:rsidRDefault="00FE3D11" w:rsidP="001902D9">
            <w:pPr>
              <w:pStyle w:val="ab"/>
              <w:rPr>
                <w:szCs w:val="26"/>
                <w:rtl/>
              </w:rPr>
            </w:pPr>
            <w:r w:rsidRPr="00FE3D11">
              <w:rPr>
                <w:rtl/>
              </w:rPr>
              <w:t>ابن حجر "الفتح" (4/438) ح2131.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205</w:t>
            </w:r>
          </w:p>
        </w:tc>
        <w:tc>
          <w:tcPr>
            <w:tcW w:w="2977" w:type="dxa"/>
          </w:tcPr>
          <w:p w:rsidR="00FE3D11" w:rsidRDefault="00FE3D11" w:rsidP="001E05C6">
            <w:pPr>
              <w:pStyle w:val="a4"/>
              <w:ind w:firstLine="0"/>
              <w:rPr>
                <w:color w:val="000000"/>
                <w:szCs w:val="26"/>
                <w:rtl/>
              </w:rPr>
            </w:pPr>
            <w:r w:rsidRPr="008B6436">
              <w:rPr>
                <w:rStyle w:val="Char4"/>
                <w:rtl/>
              </w:rPr>
              <w:t>الجالب مرزوق، والمحتكر ملعون.</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الذهبي "المستدرك" (2/14).</w:t>
            </w:r>
            <w:r w:rsidR="00B67DA0">
              <w:rPr>
                <w:rtl/>
              </w:rPr>
              <w:t xml:space="preserve"> </w:t>
            </w:r>
          </w:p>
          <w:p w:rsidR="00FE3D11" w:rsidRPr="00FE3D11" w:rsidRDefault="00FE3D11" w:rsidP="001902D9">
            <w:pPr>
              <w:pStyle w:val="ab"/>
              <w:rPr>
                <w:rtl/>
              </w:rPr>
            </w:pPr>
            <w:r w:rsidRPr="00FE3D11">
              <w:rPr>
                <w:rtl/>
              </w:rPr>
              <w:t>ابن حجر "التلخيص" (3/13).</w:t>
            </w:r>
            <w:r w:rsidR="00B67DA0">
              <w:rPr>
                <w:rtl/>
              </w:rPr>
              <w:t xml:space="preserve"> </w:t>
            </w:r>
          </w:p>
          <w:p w:rsidR="00FE3D11" w:rsidRDefault="00FE3D11" w:rsidP="001902D9">
            <w:pPr>
              <w:pStyle w:val="ab"/>
              <w:rPr>
                <w:szCs w:val="26"/>
                <w:rtl/>
              </w:rPr>
            </w:pPr>
            <w:r w:rsidRPr="00FE3D11">
              <w:rPr>
                <w:rtl/>
              </w:rPr>
              <w:t>السخاوي "المقاصد" (ص170).</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206</w:t>
            </w:r>
          </w:p>
        </w:tc>
        <w:tc>
          <w:tcPr>
            <w:tcW w:w="2977" w:type="dxa"/>
          </w:tcPr>
          <w:p w:rsidR="00FE3D11" w:rsidRDefault="00FE3D11" w:rsidP="001E05C6">
            <w:pPr>
              <w:pStyle w:val="a4"/>
              <w:ind w:firstLine="0"/>
              <w:rPr>
                <w:color w:val="000000"/>
                <w:szCs w:val="26"/>
                <w:rtl/>
              </w:rPr>
            </w:pPr>
            <w:r w:rsidRPr="008B6436">
              <w:rPr>
                <w:rStyle w:val="Char4"/>
                <w:rtl/>
              </w:rPr>
              <w:t>من اشترى سرقة وهو يعلم أنها سرقة، فقد اشترك في إثمها وعارها.</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ابن عدي "الذخيرة"(4/2206)</w:t>
            </w:r>
          </w:p>
          <w:p w:rsidR="00FE3D11" w:rsidRPr="00FE3D11" w:rsidRDefault="00FE3D11" w:rsidP="001902D9">
            <w:pPr>
              <w:pStyle w:val="ab"/>
              <w:rPr>
                <w:rtl/>
              </w:rPr>
            </w:pPr>
            <w:r w:rsidRPr="00FE3D11">
              <w:rPr>
                <w:rtl/>
              </w:rPr>
              <w:t>المنذري "الترغيب " (4/21).</w:t>
            </w:r>
            <w:r w:rsidR="00B67DA0">
              <w:rPr>
                <w:rtl/>
              </w:rPr>
              <w:t xml:space="preserve"> </w:t>
            </w:r>
          </w:p>
          <w:p w:rsidR="00FE3D11" w:rsidRDefault="00FE3D11" w:rsidP="001902D9">
            <w:pPr>
              <w:pStyle w:val="ab"/>
              <w:rPr>
                <w:szCs w:val="26"/>
                <w:rtl/>
              </w:rPr>
            </w:pPr>
            <w:r w:rsidRPr="00FE3D11">
              <w:rPr>
                <w:rtl/>
              </w:rPr>
              <w:t>الذهبي "المستدرك" (2/41).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207</w:t>
            </w:r>
          </w:p>
        </w:tc>
        <w:tc>
          <w:tcPr>
            <w:tcW w:w="2977" w:type="dxa"/>
          </w:tcPr>
          <w:p w:rsidR="00FE3D11" w:rsidRDefault="00FE3D11" w:rsidP="001E05C6">
            <w:pPr>
              <w:pStyle w:val="a4"/>
              <w:ind w:firstLine="0"/>
              <w:rPr>
                <w:color w:val="000000"/>
                <w:szCs w:val="26"/>
                <w:rtl/>
              </w:rPr>
            </w:pPr>
            <w:r w:rsidRPr="008B6436">
              <w:rPr>
                <w:rStyle w:val="Char4"/>
                <w:rtl/>
              </w:rPr>
              <w:t>عن واثلة ابن الأسقع قال:</w:t>
            </w:r>
            <w:r w:rsidR="00B67DA0" w:rsidRPr="008B6436">
              <w:rPr>
                <w:rStyle w:val="Char4"/>
                <w:rtl/>
              </w:rPr>
              <w:t xml:space="preserve"> </w:t>
            </w:r>
            <w:r w:rsidRPr="008B6436">
              <w:rPr>
                <w:rStyle w:val="Char4"/>
                <w:rtl/>
              </w:rPr>
              <w:t>قلت يا رسول الله ما العصبية؟</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"أن تعين قومك على الظلم".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ابن</w:t>
            </w:r>
            <w:r w:rsidR="001902D9">
              <w:rPr>
                <w:rFonts w:hint="cs"/>
                <w:rtl/>
              </w:rPr>
              <w:t xml:space="preserve"> </w:t>
            </w:r>
            <w:r w:rsidRPr="00FE3D11">
              <w:rPr>
                <w:rtl/>
              </w:rPr>
              <w:t>عدي</w:t>
            </w:r>
            <w:r w:rsidR="001902D9">
              <w:rPr>
                <w:rFonts w:hint="cs"/>
                <w:rtl/>
              </w:rPr>
              <w:t xml:space="preserve"> </w:t>
            </w:r>
            <w:r w:rsidRPr="00FE3D11">
              <w:rPr>
                <w:rtl/>
              </w:rPr>
              <w:t>"الذخيرة"</w:t>
            </w:r>
            <w:r w:rsidR="001902D9">
              <w:rPr>
                <w:rFonts w:hint="cs"/>
                <w:rtl/>
              </w:rPr>
              <w:t xml:space="preserve"> </w:t>
            </w:r>
            <w:r w:rsidRPr="00FE3D11">
              <w:rPr>
                <w:rtl/>
              </w:rPr>
              <w:t>(4/2164).</w:t>
            </w:r>
            <w:r w:rsidR="00B67DA0">
              <w:rPr>
                <w:rtl/>
              </w:rPr>
              <w:t xml:space="preserve"> </w:t>
            </w:r>
          </w:p>
          <w:p w:rsidR="00FE3D11" w:rsidRDefault="00FE3D11" w:rsidP="001902D9">
            <w:pPr>
              <w:pStyle w:val="ab"/>
              <w:rPr>
                <w:szCs w:val="26"/>
                <w:rtl/>
              </w:rPr>
            </w:pPr>
            <w:r w:rsidRPr="00FE3D11">
              <w:rPr>
                <w:rtl/>
              </w:rPr>
              <w:t>الألباني "غاية المرام " (305).</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208</w:t>
            </w:r>
          </w:p>
        </w:tc>
        <w:tc>
          <w:tcPr>
            <w:tcW w:w="2977" w:type="dxa"/>
          </w:tcPr>
          <w:p w:rsidR="00FE3D11" w:rsidRPr="008B6436" w:rsidRDefault="00FE3D11" w:rsidP="001E05C6">
            <w:pPr>
              <w:pStyle w:val="a4"/>
              <w:ind w:firstLine="0"/>
              <w:rPr>
                <w:rStyle w:val="Char4"/>
                <w:rtl/>
              </w:rPr>
            </w:pPr>
            <w:r w:rsidRPr="008B6436">
              <w:rPr>
                <w:rStyle w:val="Char4"/>
                <w:rtl/>
              </w:rPr>
              <w:t>ليس منا من دعا إلى عصبية، وليس منا من قاتل على عصبية، وليس منا من مات على عصبية.</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المنذري "مختصر أبي داود" (8/19).</w:t>
            </w:r>
            <w:r w:rsidR="00B67DA0">
              <w:rPr>
                <w:rtl/>
              </w:rPr>
              <w:t xml:space="preserve"> </w:t>
            </w:r>
          </w:p>
          <w:p w:rsidR="00FE3D11" w:rsidRPr="00FE3D11" w:rsidRDefault="00FE3D11" w:rsidP="001902D9">
            <w:pPr>
              <w:pStyle w:val="ab"/>
              <w:rPr>
                <w:rtl/>
              </w:rPr>
            </w:pPr>
            <w:r w:rsidRPr="00FE3D11">
              <w:rPr>
                <w:rtl/>
              </w:rPr>
              <w:t>المناوي "الفيض"</w:t>
            </w:r>
            <w:r w:rsidRPr="00FE3D11">
              <w:rPr>
                <w:bCs/>
                <w:rtl/>
              </w:rPr>
              <w:t xml:space="preserve"> </w:t>
            </w:r>
            <w:r w:rsidRPr="00FE3D11">
              <w:rPr>
                <w:rtl/>
              </w:rPr>
              <w:t>(5/492).</w:t>
            </w:r>
            <w:r w:rsidR="00B67DA0">
              <w:rPr>
                <w:rtl/>
              </w:rPr>
              <w:t xml:space="preserve"> </w:t>
            </w:r>
          </w:p>
          <w:p w:rsidR="00FE3D11" w:rsidRPr="00FE3D11" w:rsidRDefault="00FE3D11" w:rsidP="001902D9">
            <w:pPr>
              <w:pStyle w:val="ab"/>
              <w:rPr>
                <w:rtl/>
              </w:rPr>
            </w:pPr>
            <w:r w:rsidRPr="00FE3D11">
              <w:rPr>
                <w:rtl/>
              </w:rPr>
              <w:t>الألباني "غاية المرام"</w:t>
            </w:r>
            <w:r w:rsidRPr="00FE3D11">
              <w:rPr>
                <w:bCs/>
                <w:rtl/>
              </w:rPr>
              <w:t xml:space="preserve"> </w:t>
            </w:r>
            <w:r w:rsidRPr="00FE3D11">
              <w:rPr>
                <w:rtl/>
              </w:rPr>
              <w:t>(304).</w:t>
            </w:r>
            <w:r w:rsidR="00B67DA0">
              <w:rPr>
                <w:rtl/>
              </w:rPr>
              <w:t xml:space="preserve"> </w:t>
            </w:r>
          </w:p>
          <w:p w:rsidR="00FE3D11" w:rsidRDefault="00FE3D11" w:rsidP="001902D9">
            <w:pPr>
              <w:pStyle w:val="ab"/>
              <w:rPr>
                <w:szCs w:val="26"/>
                <w:rtl/>
              </w:rPr>
            </w:pPr>
            <w:r w:rsidRPr="00FE3D11">
              <w:rPr>
                <w:rtl/>
              </w:rPr>
              <w:t>وقال "صحيح المعنى"</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209</w:t>
            </w:r>
          </w:p>
        </w:tc>
        <w:tc>
          <w:tcPr>
            <w:tcW w:w="2977" w:type="dxa"/>
          </w:tcPr>
          <w:p w:rsidR="00FE3D11" w:rsidRDefault="00FE3D11" w:rsidP="001E05C6">
            <w:pPr>
              <w:pStyle w:val="a4"/>
              <w:ind w:firstLine="0"/>
              <w:rPr>
                <w:color w:val="000000"/>
                <w:szCs w:val="26"/>
                <w:rtl/>
              </w:rPr>
            </w:pPr>
            <w:r w:rsidRPr="008B6436">
              <w:rPr>
                <w:rStyle w:val="Char4"/>
                <w:rtl/>
              </w:rPr>
              <w:t>إن الله يحب العبد المحترف.</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أبو حاتم "العلل" (2/128).</w:t>
            </w:r>
            <w:r w:rsidR="00B67DA0">
              <w:rPr>
                <w:rtl/>
              </w:rPr>
              <w:t xml:space="preserve"> </w:t>
            </w:r>
          </w:p>
          <w:p w:rsidR="00FE3D11" w:rsidRPr="00FE3D11" w:rsidRDefault="00FE3D11" w:rsidP="001902D9">
            <w:pPr>
              <w:pStyle w:val="ab"/>
              <w:rPr>
                <w:rtl/>
              </w:rPr>
            </w:pPr>
            <w:r w:rsidRPr="00FE3D11">
              <w:rPr>
                <w:rtl/>
              </w:rPr>
              <w:t>البيهقي "الشعب" (2/88).</w:t>
            </w:r>
            <w:r w:rsidR="00B67DA0">
              <w:rPr>
                <w:rtl/>
              </w:rPr>
              <w:t xml:space="preserve"> </w:t>
            </w:r>
          </w:p>
          <w:p w:rsidR="00FE3D11" w:rsidRDefault="00FE3D11" w:rsidP="001902D9">
            <w:pPr>
              <w:pStyle w:val="ab"/>
              <w:rPr>
                <w:szCs w:val="26"/>
                <w:rtl/>
              </w:rPr>
            </w:pPr>
            <w:r w:rsidRPr="00FE3D11">
              <w:rPr>
                <w:rtl/>
              </w:rPr>
              <w:t>الهيثمي "المجمع"</w:t>
            </w:r>
            <w:r w:rsidRPr="00FE3D11">
              <w:rPr>
                <w:bCs/>
                <w:rtl/>
              </w:rPr>
              <w:t xml:space="preserve"> </w:t>
            </w:r>
            <w:r w:rsidRPr="00FE3D11">
              <w:rPr>
                <w:rtl/>
              </w:rPr>
              <w:t>(4/62).</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210</w:t>
            </w:r>
          </w:p>
        </w:tc>
        <w:tc>
          <w:tcPr>
            <w:tcW w:w="2977" w:type="dxa"/>
          </w:tcPr>
          <w:p w:rsidR="00FE3D11" w:rsidRDefault="00FE3D11" w:rsidP="001E05C6">
            <w:pPr>
              <w:pStyle w:val="a4"/>
              <w:ind w:firstLine="0"/>
              <w:rPr>
                <w:color w:val="000000"/>
                <w:szCs w:val="26"/>
                <w:rtl/>
              </w:rPr>
            </w:pPr>
            <w:r w:rsidRPr="008B6436">
              <w:rPr>
                <w:rStyle w:val="Char4"/>
                <w:rtl/>
              </w:rPr>
              <w:t>كسب الحلال فريضة بعد الفريضة</w:t>
            </w:r>
            <w:r w:rsidRPr="00463D6B">
              <w:rPr>
                <w:rFonts w:cs="IRNazli"/>
                <w:color w:val="000000"/>
                <w:sz w:val="23"/>
                <w:szCs w:val="28"/>
                <w:vertAlign w:val="superscript"/>
                <w:rtl/>
              </w:rPr>
              <w:t>(</w:t>
            </w:r>
            <w:r w:rsidRPr="00463D6B">
              <w:rPr>
                <w:rStyle w:val="FootnoteReference"/>
                <w:rFonts w:cs="IRNazli"/>
                <w:color w:val="000000"/>
                <w:sz w:val="23"/>
                <w:szCs w:val="28"/>
                <w:rtl/>
              </w:rPr>
              <w:footnoteReference w:id="106"/>
            </w:r>
            <w:r w:rsidRPr="00463D6B">
              <w:rPr>
                <w:rFonts w:cs="IRNazli"/>
                <w:color w:val="000000"/>
                <w:sz w:val="23"/>
                <w:szCs w:val="28"/>
                <w:vertAlign w:val="superscript"/>
                <w:rtl/>
              </w:rPr>
              <w:t>)</w:t>
            </w:r>
            <w:r w:rsidRPr="008B6436">
              <w:rPr>
                <w:rStyle w:val="Char4"/>
                <w:rtl/>
              </w:rPr>
              <w:t>.</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1902D9">
            <w:pPr>
              <w:pStyle w:val="ab"/>
              <w:rPr>
                <w:rtl/>
              </w:rPr>
            </w:pPr>
            <w:r w:rsidRPr="00FE3D11">
              <w:rPr>
                <w:rtl/>
              </w:rPr>
              <w:t>البيهقي "الشعب" (6/420).</w:t>
            </w:r>
            <w:r w:rsidR="00B67DA0">
              <w:rPr>
                <w:rtl/>
              </w:rPr>
              <w:t xml:space="preserve"> </w:t>
            </w:r>
          </w:p>
          <w:p w:rsidR="00FE3D11" w:rsidRPr="00FE3D11" w:rsidRDefault="00FE3D11" w:rsidP="001902D9">
            <w:pPr>
              <w:pStyle w:val="ab"/>
              <w:rPr>
                <w:rtl/>
              </w:rPr>
            </w:pPr>
            <w:r w:rsidRPr="00FE3D11">
              <w:rPr>
                <w:rtl/>
              </w:rPr>
              <w:t>العراقي "الإحياء" (1/261).</w:t>
            </w:r>
            <w:r w:rsidR="00B67DA0">
              <w:rPr>
                <w:rtl/>
              </w:rPr>
              <w:t xml:space="preserve"> </w:t>
            </w:r>
          </w:p>
          <w:p w:rsidR="00FE3D11" w:rsidRDefault="00FE3D11" w:rsidP="001902D9">
            <w:pPr>
              <w:pStyle w:val="ab"/>
              <w:rPr>
                <w:szCs w:val="26"/>
                <w:rtl/>
              </w:rPr>
            </w:pPr>
            <w:r w:rsidRPr="00FE3D11">
              <w:rPr>
                <w:rtl/>
              </w:rPr>
              <w:t>الهيثمي "المجمع"</w:t>
            </w:r>
            <w:r w:rsidRPr="00FE3D11">
              <w:rPr>
                <w:bCs/>
                <w:rtl/>
              </w:rPr>
              <w:t xml:space="preserve"> </w:t>
            </w:r>
            <w:r w:rsidRPr="00FE3D11">
              <w:rPr>
                <w:rtl/>
              </w:rPr>
              <w:t>(10/291).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211</w:t>
            </w:r>
          </w:p>
        </w:tc>
        <w:tc>
          <w:tcPr>
            <w:tcW w:w="2977" w:type="dxa"/>
          </w:tcPr>
          <w:p w:rsidR="00FE3D11" w:rsidRDefault="00FE3D11" w:rsidP="001E05C6">
            <w:pPr>
              <w:pStyle w:val="a4"/>
              <w:ind w:firstLine="0"/>
              <w:rPr>
                <w:color w:val="000000"/>
                <w:szCs w:val="26"/>
                <w:rtl/>
              </w:rPr>
            </w:pPr>
            <w:r w:rsidRPr="008B6436">
              <w:rPr>
                <w:rStyle w:val="Char4"/>
                <w:rtl/>
              </w:rPr>
              <w:t>سئلت عائشة رضي الله عنها:</w:t>
            </w:r>
            <w:r w:rsidR="00B67DA0" w:rsidRPr="008B6436">
              <w:rPr>
                <w:rStyle w:val="Char4"/>
                <w:rtl/>
              </w:rPr>
              <w:t xml:space="preserve"> </w:t>
            </w:r>
            <w:r w:rsidRPr="008B6436">
              <w:rPr>
                <w:rStyle w:val="Char4"/>
                <w:rtl/>
              </w:rPr>
              <w:t xml:space="preserve">كيف كان رسول الله </w:t>
            </w:r>
            <w:r w:rsidRPr="008B6436">
              <w:rPr>
                <w:rStyle w:val="Char4"/>
              </w:rPr>
              <w:t></w:t>
            </w:r>
            <w:r w:rsidRPr="008B6436">
              <w:rPr>
                <w:rStyle w:val="Char4"/>
                <w:rtl/>
              </w:rPr>
              <w:t xml:space="preserve"> إذا خلا في بيته؟</w:t>
            </w:r>
            <w:r w:rsidR="00B67DA0" w:rsidRPr="008B6436">
              <w:rPr>
                <w:rStyle w:val="Char4"/>
                <w:rtl/>
              </w:rPr>
              <w:t xml:space="preserve"> </w:t>
            </w:r>
            <w:r w:rsidRPr="008B6436">
              <w:rPr>
                <w:rStyle w:val="Char4"/>
                <w:rtl/>
              </w:rPr>
              <w:t>فقالت:</w:t>
            </w:r>
            <w:r w:rsidR="00B67DA0" w:rsidRPr="008B6436">
              <w:rPr>
                <w:rStyle w:val="Char4"/>
                <w:rtl/>
              </w:rPr>
              <w:t xml:space="preserve"> </w:t>
            </w:r>
            <w:r w:rsidRPr="008B6436">
              <w:rPr>
                <w:rStyle w:val="Char4"/>
                <w:rtl/>
              </w:rPr>
              <w:t>كان ألين الناس، بسَّاماً ضحَّاكاً</w:t>
            </w:r>
            <w:r w:rsidRPr="000E76E0">
              <w:rPr>
                <w:rStyle w:val="Char3"/>
                <w:rtl/>
              </w:rPr>
              <w:t xml:space="preserve">، </w:t>
            </w:r>
            <w:r w:rsidRPr="008B6436">
              <w:rPr>
                <w:rStyle w:val="Char4"/>
                <w:rtl/>
              </w:rPr>
              <w:t xml:space="preserve">لم يُرَ قط مادّاً رجليه بين أصحابه. </w:t>
            </w:r>
          </w:p>
        </w:tc>
        <w:tc>
          <w:tcPr>
            <w:tcW w:w="1559" w:type="dxa"/>
            <w:vAlign w:val="center"/>
          </w:tcPr>
          <w:p w:rsidR="00FE3D11" w:rsidRDefault="00FE3D11" w:rsidP="00FE3D11">
            <w:pPr>
              <w:bidi/>
              <w:jc w:val="center"/>
              <w:rPr>
                <w:b/>
                <w:bCs/>
                <w:color w:val="000000"/>
                <w:szCs w:val="26"/>
                <w:rtl/>
              </w:rPr>
            </w:pPr>
            <w:r w:rsidRPr="000E76E0">
              <w:rPr>
                <w:rStyle w:val="Char3"/>
                <w:rtl/>
              </w:rPr>
              <w:t>باطل</w:t>
            </w:r>
            <w:r w:rsidRPr="00463D6B">
              <w:rPr>
                <w:rStyle w:val="Char6"/>
                <w:vertAlign w:val="superscript"/>
                <w:rtl/>
              </w:rPr>
              <w:t>(</w:t>
            </w:r>
            <w:r w:rsidRPr="00463D6B">
              <w:rPr>
                <w:rStyle w:val="Char6"/>
                <w:vertAlign w:val="superscript"/>
                <w:rtl/>
              </w:rPr>
              <w:footnoteReference w:id="107"/>
            </w:r>
            <w:r w:rsidRPr="00463D6B">
              <w:rPr>
                <w:rStyle w:val="Char6"/>
                <w:vertAlign w:val="superscript"/>
                <w:rtl/>
              </w:rPr>
              <w:t>)</w:t>
            </w:r>
          </w:p>
        </w:tc>
        <w:tc>
          <w:tcPr>
            <w:tcW w:w="2553" w:type="dxa"/>
          </w:tcPr>
          <w:p w:rsidR="00FE3D11" w:rsidRPr="00FE3D11" w:rsidRDefault="00FE3D11" w:rsidP="001902D9">
            <w:pPr>
              <w:pStyle w:val="ab"/>
              <w:rPr>
                <w:rtl/>
              </w:rPr>
            </w:pPr>
            <w:r w:rsidRPr="00FE3D11">
              <w:rPr>
                <w:rtl/>
              </w:rPr>
              <w:t>الدارقطني"الإحياء"</w:t>
            </w:r>
            <w:r w:rsidRPr="00FE3D11">
              <w:rPr>
                <w:bCs/>
                <w:rtl/>
              </w:rPr>
              <w:t xml:space="preserve"> </w:t>
            </w:r>
            <w:r w:rsidRPr="00FE3D11">
              <w:rPr>
                <w:rtl/>
              </w:rPr>
              <w:t>(2/396).</w:t>
            </w:r>
            <w:r w:rsidR="00B67DA0">
              <w:rPr>
                <w:rtl/>
              </w:rPr>
              <w:t xml:space="preserve"> </w:t>
            </w:r>
          </w:p>
          <w:p w:rsidR="00FE3D11" w:rsidRDefault="00FE3D11" w:rsidP="001902D9">
            <w:pPr>
              <w:pStyle w:val="ab"/>
              <w:rPr>
                <w:szCs w:val="26"/>
                <w:rtl/>
              </w:rPr>
            </w:pPr>
            <w:r w:rsidRPr="00FE3D11">
              <w:rPr>
                <w:rtl/>
              </w:rPr>
              <w:t>العراقي " المرجع السابق ".</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212</w:t>
            </w:r>
          </w:p>
        </w:tc>
        <w:tc>
          <w:tcPr>
            <w:tcW w:w="2977" w:type="dxa"/>
          </w:tcPr>
          <w:p w:rsidR="00FE3D11" w:rsidRDefault="00FE3D11" w:rsidP="001E05C6">
            <w:pPr>
              <w:pStyle w:val="a4"/>
              <w:ind w:firstLine="0"/>
              <w:rPr>
                <w:color w:val="000000"/>
                <w:szCs w:val="26"/>
                <w:rtl/>
              </w:rPr>
            </w:pPr>
            <w:r w:rsidRPr="008B6436">
              <w:rPr>
                <w:rStyle w:val="Char4"/>
                <w:rtl/>
              </w:rPr>
              <w:t xml:space="preserve">أن امرأة من الأنصار قد قتل أبوها وأخوها وزوجها شهداء يوم أحد مع رسول الله </w:t>
            </w:r>
            <w:r w:rsidRPr="008B6436">
              <w:rPr>
                <w:rStyle w:val="Char4"/>
              </w:rPr>
              <w:t></w:t>
            </w:r>
            <w:r w:rsidRPr="008B6436">
              <w:rPr>
                <w:rStyle w:val="Char4"/>
                <w:rtl/>
              </w:rPr>
              <w:t>، فقالت -لما أُخبرت بذلك-:</w:t>
            </w:r>
            <w:r w:rsidR="00B67DA0" w:rsidRPr="008B6436">
              <w:rPr>
                <w:rStyle w:val="Char4"/>
                <w:rtl/>
              </w:rPr>
              <w:t xml:space="preserve"> </w:t>
            </w:r>
            <w:r w:rsidRPr="008B6436">
              <w:rPr>
                <w:rStyle w:val="Char4"/>
                <w:rtl/>
              </w:rPr>
              <w:t xml:space="preserve">ما فعل رسول الله </w:t>
            </w:r>
            <w:r w:rsidRPr="008B6436">
              <w:rPr>
                <w:rStyle w:val="Char4"/>
              </w:rPr>
              <w:t></w:t>
            </w:r>
            <w:r w:rsidRPr="008B6436">
              <w:rPr>
                <w:rStyle w:val="Char4"/>
                <w:rtl/>
              </w:rPr>
              <w:t>؟</w:t>
            </w:r>
            <w:r w:rsidR="00B67DA0" w:rsidRPr="008B6436">
              <w:rPr>
                <w:rStyle w:val="Char4"/>
                <w:rtl/>
              </w:rPr>
              <w:t xml:space="preserve"> </w:t>
            </w:r>
            <w:r w:rsidRPr="008B6436">
              <w:rPr>
                <w:rStyle w:val="Char4"/>
                <w:rtl/>
              </w:rPr>
              <w:t>قالوا:</w:t>
            </w:r>
            <w:r w:rsidR="00B67DA0" w:rsidRPr="008B6436">
              <w:rPr>
                <w:rStyle w:val="Char4"/>
                <w:rtl/>
              </w:rPr>
              <w:t xml:space="preserve"> </w:t>
            </w:r>
            <w:r w:rsidRPr="008B6436">
              <w:rPr>
                <w:rStyle w:val="Char4"/>
                <w:rtl/>
              </w:rPr>
              <w:t>خيراً، فلما رأته عليه الصلاة والسلام قالت:</w:t>
            </w:r>
            <w:r w:rsidR="00B67DA0" w:rsidRPr="008B6436">
              <w:rPr>
                <w:rStyle w:val="Char4"/>
                <w:rtl/>
              </w:rPr>
              <w:t xml:space="preserve"> </w:t>
            </w:r>
            <w:r w:rsidRPr="008B6436">
              <w:rPr>
                <w:rStyle w:val="Char4"/>
                <w:rtl/>
              </w:rPr>
              <w:t xml:space="preserve">كل مصيبة بعدك جلل </w:t>
            </w:r>
            <w:r w:rsidRPr="008B6436">
              <w:rPr>
                <w:rStyle w:val="Char4"/>
                <w:rFonts w:ascii="Times New Roman" w:hAnsi="Times New Roman" w:cs="Times New Roman" w:hint="cs"/>
                <w:rtl/>
              </w:rPr>
              <w:t>–</w:t>
            </w:r>
            <w:r w:rsidRPr="008B6436">
              <w:rPr>
                <w:rStyle w:val="Char4"/>
                <w:rtl/>
              </w:rPr>
              <w:t xml:space="preserve"> </w:t>
            </w:r>
            <w:r w:rsidRPr="008B6436">
              <w:rPr>
                <w:rStyle w:val="Char4"/>
                <w:rFonts w:hint="cs"/>
                <w:rtl/>
              </w:rPr>
              <w:t>أي</w:t>
            </w:r>
            <w:r w:rsidRPr="008B6436">
              <w:rPr>
                <w:rStyle w:val="Char4"/>
                <w:rtl/>
              </w:rPr>
              <w:t>:</w:t>
            </w:r>
            <w:r w:rsidR="00B67DA0" w:rsidRPr="008B6436">
              <w:rPr>
                <w:rStyle w:val="Char4"/>
                <w:rtl/>
              </w:rPr>
              <w:t xml:space="preserve"> </w:t>
            </w:r>
            <w:r w:rsidRPr="008B6436">
              <w:rPr>
                <w:rStyle w:val="Char4"/>
                <w:rtl/>
              </w:rPr>
              <w:t>هينة-"</w:t>
            </w:r>
            <w:r w:rsidRPr="00463D6B">
              <w:rPr>
                <w:rFonts w:cs="IRNazli"/>
                <w:color w:val="000000"/>
                <w:sz w:val="23"/>
                <w:szCs w:val="28"/>
                <w:vertAlign w:val="superscript"/>
                <w:rtl/>
              </w:rPr>
              <w:t>(</w:t>
            </w:r>
            <w:r w:rsidRPr="00463D6B">
              <w:rPr>
                <w:rStyle w:val="FootnoteReference"/>
                <w:rFonts w:cs="IRNazli"/>
                <w:color w:val="000000"/>
                <w:sz w:val="23"/>
                <w:szCs w:val="28"/>
                <w:rtl/>
              </w:rPr>
              <w:footnoteReference w:id="108"/>
            </w:r>
            <w:r w:rsidRPr="00463D6B">
              <w:rPr>
                <w:rFonts w:cs="IRNazli"/>
                <w:color w:val="000000"/>
                <w:sz w:val="23"/>
                <w:szCs w:val="28"/>
                <w:vertAlign w:val="superscript"/>
                <w:rtl/>
              </w:rPr>
              <w:t>)</w:t>
            </w:r>
            <w:r w:rsidRPr="008B6436">
              <w:rPr>
                <w:rStyle w:val="Char4"/>
                <w:rtl/>
              </w:rPr>
              <w:t>.</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1902D9">
            <w:pPr>
              <w:pStyle w:val="ab"/>
              <w:rPr>
                <w:rtl/>
              </w:rPr>
            </w:pPr>
            <w:r w:rsidRPr="00FE3D11">
              <w:rPr>
                <w:rtl/>
              </w:rPr>
              <w:t>أكرم العمري "السيرة الصحيحة" (2/395).</w:t>
            </w:r>
            <w:r w:rsidR="00B67DA0">
              <w:rPr>
                <w:rtl/>
              </w:rPr>
              <w:t xml:space="preserve"> </w:t>
            </w:r>
          </w:p>
          <w:p w:rsidR="00FE3D11" w:rsidRDefault="00FE3D11" w:rsidP="001902D9">
            <w:pPr>
              <w:pStyle w:val="ab"/>
              <w:rPr>
                <w:szCs w:val="26"/>
                <w:rtl/>
              </w:rPr>
            </w:pPr>
            <w:r w:rsidRPr="00FE3D11">
              <w:rPr>
                <w:rtl/>
              </w:rPr>
              <w:t>مجدي السيد "سيرة ابن هشام" (3/63).</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213</w:t>
            </w:r>
          </w:p>
        </w:tc>
        <w:tc>
          <w:tcPr>
            <w:tcW w:w="2977" w:type="dxa"/>
          </w:tcPr>
          <w:p w:rsidR="00FE3D11" w:rsidRDefault="00FE3D11" w:rsidP="001E05C6">
            <w:pPr>
              <w:pStyle w:val="a4"/>
              <w:ind w:firstLine="0"/>
              <w:rPr>
                <w:color w:val="000000"/>
                <w:szCs w:val="26"/>
                <w:rtl/>
              </w:rPr>
            </w:pPr>
            <w:r w:rsidRPr="008B6436">
              <w:rPr>
                <w:rStyle w:val="Char4"/>
                <w:rtl/>
              </w:rPr>
              <w:t xml:space="preserve">عن بلال رضي الله عنه أنه لمّا نزل "بداريّا" - اسم موضع قريب من الشام - رأى النَّبيَّ </w:t>
            </w:r>
            <w:r w:rsidRPr="008B6436">
              <w:rPr>
                <w:rStyle w:val="Char4"/>
              </w:rPr>
              <w:t></w:t>
            </w:r>
            <w:r w:rsidRPr="008B6436">
              <w:rPr>
                <w:rStyle w:val="Char4"/>
                <w:rtl/>
              </w:rPr>
              <w:t xml:space="preserve"> في المنام - أي:</w:t>
            </w:r>
            <w:r w:rsidR="00B67DA0" w:rsidRPr="008B6436">
              <w:rPr>
                <w:rStyle w:val="Char4"/>
                <w:rtl/>
              </w:rPr>
              <w:t xml:space="preserve"> </w:t>
            </w:r>
            <w:r w:rsidRPr="008B6436">
              <w:rPr>
                <w:rStyle w:val="Char4"/>
                <w:rtl/>
              </w:rPr>
              <w:t>بعد وفاته- وهو يقول:</w:t>
            </w:r>
            <w:r w:rsidR="00B67DA0" w:rsidRPr="008B6436">
              <w:rPr>
                <w:rStyle w:val="Char4"/>
                <w:rtl/>
              </w:rPr>
              <w:t xml:space="preserve"> </w:t>
            </w:r>
            <w:r w:rsidRPr="008B6436">
              <w:rPr>
                <w:rStyle w:val="Char4"/>
                <w:rtl/>
              </w:rPr>
              <w:t>ما هذه الجفوة يا بلال؟</w:t>
            </w:r>
            <w:r w:rsidR="00B67DA0" w:rsidRPr="008B6436">
              <w:rPr>
                <w:rStyle w:val="Char4"/>
                <w:rtl/>
              </w:rPr>
              <w:t xml:space="preserve"> </w:t>
            </w:r>
            <w:r w:rsidRPr="008B6436">
              <w:rPr>
                <w:rStyle w:val="Char4"/>
                <w:rtl/>
              </w:rPr>
              <w:t>أما آن لك أن تزورني؟</w:t>
            </w:r>
            <w:r w:rsidR="00B67DA0" w:rsidRPr="008B6436">
              <w:rPr>
                <w:rStyle w:val="Char4"/>
                <w:rtl/>
              </w:rPr>
              <w:t xml:space="preserve"> </w:t>
            </w:r>
            <w:r w:rsidRPr="008B6436">
              <w:rPr>
                <w:rStyle w:val="Char4"/>
                <w:rtl/>
              </w:rPr>
              <w:t xml:space="preserve">فانتبه بلال حزيناً خائفاً، فركب راحلته وقصد المدينة فأتى قبر النَّبيِّ </w:t>
            </w:r>
            <w:r w:rsidRPr="008B6436">
              <w:rPr>
                <w:rStyle w:val="Char4"/>
              </w:rPr>
              <w:t></w:t>
            </w:r>
            <w:r w:rsidRPr="008B6436">
              <w:rPr>
                <w:rStyle w:val="Char4"/>
                <w:rtl/>
              </w:rPr>
              <w:t xml:space="preserve"> فجعل يبكي ويمرغ وجهه عليه</w:t>
            </w:r>
            <w:r w:rsidRPr="000E76E0">
              <w:rPr>
                <w:rStyle w:val="Char3"/>
                <w:rtl/>
              </w:rPr>
              <w:t>!</w:t>
            </w:r>
            <w:r w:rsidR="00B67DA0" w:rsidRPr="000E76E0">
              <w:rPr>
                <w:rStyle w:val="Char3"/>
                <w:rtl/>
              </w:rPr>
              <w:t xml:space="preserve"> </w:t>
            </w:r>
            <w:r w:rsidRPr="000E76E0">
              <w:rPr>
                <w:rStyle w:val="Char3"/>
                <w:rtl/>
              </w:rPr>
              <w:t>...</w:t>
            </w:r>
            <w:r w:rsidR="00B67DA0" w:rsidRPr="008B6436">
              <w:rPr>
                <w:rStyle w:val="Char4"/>
                <w:rtl/>
              </w:rPr>
              <w:t xml:space="preserve"> </w:t>
            </w:r>
            <w:r w:rsidRPr="008B6436">
              <w:rPr>
                <w:rStyle w:val="Char4"/>
                <w:rtl/>
              </w:rPr>
              <w:t>فعلا سطح المسجد</w:t>
            </w:r>
            <w:r w:rsidRPr="000E76E0">
              <w:rPr>
                <w:rStyle w:val="Char3"/>
                <w:rtl/>
              </w:rPr>
              <w:t>...</w:t>
            </w:r>
            <w:r w:rsidR="00B67DA0" w:rsidRPr="008B6436">
              <w:rPr>
                <w:rStyle w:val="Char4"/>
                <w:rtl/>
              </w:rPr>
              <w:t xml:space="preserve"> </w:t>
            </w:r>
            <w:r w:rsidRPr="008B6436">
              <w:rPr>
                <w:rStyle w:val="Char4"/>
                <w:rtl/>
              </w:rPr>
              <w:t>فلما قال "الله أكبر الله أكبر" ارتجت المدينة</w:t>
            </w:r>
            <w:r w:rsidRPr="000E76E0">
              <w:rPr>
                <w:rStyle w:val="Char3"/>
                <w:rtl/>
              </w:rPr>
              <w:t>...</w:t>
            </w:r>
            <w:r w:rsidR="00B67DA0" w:rsidRPr="008B6436">
              <w:rPr>
                <w:rStyle w:val="Char4"/>
                <w:rtl/>
              </w:rPr>
              <w:t xml:space="preserve"> </w:t>
            </w:r>
            <w:r w:rsidRPr="008B6436">
              <w:rPr>
                <w:rStyle w:val="Char4"/>
                <w:rtl/>
              </w:rPr>
              <w:t xml:space="preserve">فما رئي يوم أكثر باكيا ولا باكية بالمدينة بعده </w:t>
            </w:r>
            <w:r w:rsidRPr="008B6436">
              <w:rPr>
                <w:rStyle w:val="Char4"/>
              </w:rPr>
              <w:t></w:t>
            </w:r>
            <w:r w:rsidRPr="008B6436">
              <w:rPr>
                <w:rStyle w:val="Char4"/>
                <w:rtl/>
              </w:rPr>
              <w:t xml:space="preserve"> أكثر من ذلك اليوم.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موضوع</w:t>
            </w:r>
          </w:p>
        </w:tc>
        <w:tc>
          <w:tcPr>
            <w:tcW w:w="2553" w:type="dxa"/>
          </w:tcPr>
          <w:p w:rsidR="00FE3D11" w:rsidRPr="00FE3D11" w:rsidRDefault="00FE3D11" w:rsidP="001902D9">
            <w:pPr>
              <w:pStyle w:val="ab"/>
              <w:rPr>
                <w:rtl/>
              </w:rPr>
            </w:pPr>
            <w:r w:rsidRPr="00FE3D11">
              <w:rPr>
                <w:rtl/>
              </w:rPr>
              <w:t>ابن حزم "المحلى" (3/152).</w:t>
            </w:r>
            <w:r w:rsidR="00B67DA0">
              <w:rPr>
                <w:rtl/>
              </w:rPr>
              <w:t xml:space="preserve"> </w:t>
            </w:r>
          </w:p>
          <w:p w:rsidR="00FE3D11" w:rsidRPr="00FE3D11" w:rsidRDefault="00FE3D11" w:rsidP="001902D9">
            <w:pPr>
              <w:pStyle w:val="ab"/>
              <w:rPr>
                <w:rtl/>
              </w:rPr>
            </w:pPr>
            <w:r w:rsidRPr="00FE3D11">
              <w:rPr>
                <w:rtl/>
              </w:rPr>
              <w:t>الذهبي "السير" (1/358).</w:t>
            </w:r>
            <w:r w:rsidR="00B67DA0">
              <w:rPr>
                <w:rtl/>
              </w:rPr>
              <w:t xml:space="preserve"> </w:t>
            </w:r>
          </w:p>
          <w:p w:rsidR="00FE3D11" w:rsidRPr="00FE3D11" w:rsidRDefault="00FE3D11" w:rsidP="001902D9">
            <w:pPr>
              <w:pStyle w:val="ab"/>
              <w:rPr>
                <w:rtl/>
              </w:rPr>
            </w:pPr>
            <w:r w:rsidRPr="00FE3D11">
              <w:rPr>
                <w:rtl/>
              </w:rPr>
              <w:t>محمد بن عبد الهادي "الصارم المنكي " (237).</w:t>
            </w:r>
            <w:r w:rsidR="00B67DA0">
              <w:rPr>
                <w:rtl/>
              </w:rPr>
              <w:t xml:space="preserve"> </w:t>
            </w:r>
          </w:p>
          <w:p w:rsidR="00FE3D11" w:rsidRPr="00FE3D11" w:rsidRDefault="00FE3D11" w:rsidP="001902D9">
            <w:pPr>
              <w:pStyle w:val="ab"/>
              <w:rPr>
                <w:rtl/>
              </w:rPr>
            </w:pPr>
            <w:r w:rsidRPr="00FE3D11">
              <w:rPr>
                <w:rtl/>
              </w:rPr>
              <w:t>ابن حجر "اللسان " (1/108).</w:t>
            </w:r>
            <w:r w:rsidR="00B67DA0">
              <w:rPr>
                <w:rtl/>
              </w:rPr>
              <w:t xml:space="preserve"> </w:t>
            </w:r>
          </w:p>
          <w:p w:rsidR="00FE3D11" w:rsidRPr="00FE3D11" w:rsidRDefault="00FE3D11" w:rsidP="001902D9">
            <w:pPr>
              <w:pStyle w:val="ab"/>
              <w:rPr>
                <w:rtl/>
              </w:rPr>
            </w:pPr>
            <w:r w:rsidRPr="00FE3D11">
              <w:rPr>
                <w:rtl/>
              </w:rPr>
              <w:t>الشوكاني "الفوائد" (ص21).</w:t>
            </w:r>
            <w:r w:rsidR="00B67DA0">
              <w:rPr>
                <w:rtl/>
              </w:rPr>
              <w:t xml:space="preserve"> </w:t>
            </w:r>
          </w:p>
          <w:p w:rsidR="00FE3D11" w:rsidRDefault="00FE3D11" w:rsidP="001902D9">
            <w:pPr>
              <w:pStyle w:val="ab"/>
              <w:rPr>
                <w:szCs w:val="26"/>
                <w:rtl/>
              </w:rPr>
            </w:pPr>
            <w:r w:rsidRPr="00FE3D11">
              <w:rPr>
                <w:rtl/>
              </w:rPr>
              <w:t>الألباني "الرد على البوطي" (ص94).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214</w:t>
            </w:r>
          </w:p>
        </w:tc>
        <w:tc>
          <w:tcPr>
            <w:tcW w:w="2977" w:type="dxa"/>
          </w:tcPr>
          <w:p w:rsidR="00FE3D11" w:rsidRPr="008B6436" w:rsidRDefault="00FE3D11" w:rsidP="001E05C6">
            <w:pPr>
              <w:pStyle w:val="a4"/>
              <w:ind w:firstLine="0"/>
              <w:rPr>
                <w:rStyle w:val="Char4"/>
                <w:rtl/>
              </w:rPr>
            </w:pPr>
            <w:r w:rsidRPr="008B6436">
              <w:rPr>
                <w:rStyle w:val="Char4"/>
                <w:rtl/>
              </w:rPr>
              <w:t>عند الاستيقاظ من النوم:</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 لا إله إلا أنت سبحانك اللهم وبحمدك، أستغفرك لذنبي، وأسألك رحمتك، اللهم زدني علما، ولا تزغ قلبي بعد إذ هديتني، وهب لي من لدنك رحمة، إنك أنت الوهّاب.</w:t>
            </w:r>
            <w:r w:rsidR="00B67DA0" w:rsidRPr="008B6436">
              <w:rPr>
                <w:rStyle w:val="Char4"/>
                <w:rtl/>
              </w:rPr>
              <w:t xml:space="preserve"> </w:t>
            </w:r>
          </w:p>
        </w:tc>
        <w:tc>
          <w:tcPr>
            <w:tcW w:w="1559" w:type="dxa"/>
            <w:vAlign w:val="center"/>
          </w:tcPr>
          <w:p w:rsidR="00FE3D11" w:rsidRPr="000E76E0" w:rsidRDefault="00FE3D11" w:rsidP="00FE3D11">
            <w:pPr>
              <w:bidi/>
              <w:jc w:val="center"/>
              <w:rPr>
                <w:rStyle w:val="Char3"/>
                <w:rtl/>
              </w:rPr>
            </w:pPr>
          </w:p>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C27D7E">
            <w:pPr>
              <w:pStyle w:val="ab"/>
              <w:rPr>
                <w:szCs w:val="26"/>
                <w:rtl/>
              </w:rPr>
            </w:pPr>
            <w:r w:rsidRPr="00FE3D11">
              <w:rPr>
                <w:rtl/>
              </w:rPr>
              <w:t>الألباني "ضعيف أبي داود" (1074).</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215</w:t>
            </w:r>
          </w:p>
        </w:tc>
        <w:tc>
          <w:tcPr>
            <w:tcW w:w="2977" w:type="dxa"/>
          </w:tcPr>
          <w:p w:rsidR="00FE3D11" w:rsidRDefault="00FE3D11" w:rsidP="001E05C6">
            <w:pPr>
              <w:pStyle w:val="a4"/>
              <w:ind w:firstLine="0"/>
              <w:rPr>
                <w:color w:val="000000"/>
                <w:szCs w:val="26"/>
                <w:rtl/>
              </w:rPr>
            </w:pPr>
            <w:r w:rsidRPr="008B6436">
              <w:rPr>
                <w:rStyle w:val="Char4"/>
                <w:rtl/>
              </w:rPr>
              <w:t>عن أنس رضي الله عنه قال:</w:t>
            </w:r>
            <w:r w:rsidR="00B67DA0" w:rsidRPr="008B6436">
              <w:rPr>
                <w:rStyle w:val="Char4"/>
                <w:rtl/>
              </w:rPr>
              <w:t xml:space="preserve"> </w:t>
            </w:r>
            <w:r w:rsidRPr="008B6436">
              <w:rPr>
                <w:rStyle w:val="Char4"/>
                <w:rtl/>
              </w:rPr>
              <w:t xml:space="preserve">كان رسول الله </w:t>
            </w:r>
            <w:r w:rsidRPr="008B6436">
              <w:rPr>
                <w:rStyle w:val="Char4"/>
              </w:rPr>
              <w:t></w:t>
            </w:r>
            <w:r w:rsidRPr="008B6436">
              <w:rPr>
                <w:rStyle w:val="Char4"/>
                <w:rtl/>
              </w:rPr>
              <w:t xml:space="preserve"> إذا دخل الخلاء وضع خاتمه.</w:t>
            </w:r>
            <w:r w:rsidR="00B67DA0" w:rsidRPr="008B6436">
              <w:rPr>
                <w:rStyle w:val="Char4"/>
                <w:rtl/>
              </w:rPr>
              <w:t xml:space="preserve"> </w:t>
            </w:r>
            <w:r w:rsidRPr="008B6436">
              <w:rPr>
                <w:rStyle w:val="Char4"/>
                <w:rtl/>
              </w:rPr>
              <w:t>وكان منقوشا عليه "محمد رسول الله".</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أبو داود "السنن" (1/5).</w:t>
            </w:r>
            <w:r w:rsidR="00B67DA0">
              <w:rPr>
                <w:rtl/>
              </w:rPr>
              <w:t xml:space="preserve"> </w:t>
            </w:r>
          </w:p>
          <w:p w:rsidR="00FE3D11" w:rsidRPr="00FE3D11" w:rsidRDefault="00FE3D11" w:rsidP="00C27D7E">
            <w:pPr>
              <w:pStyle w:val="ab"/>
              <w:rPr>
                <w:rtl/>
              </w:rPr>
            </w:pPr>
            <w:r w:rsidRPr="00FE3D11">
              <w:rPr>
                <w:rtl/>
              </w:rPr>
              <w:t>الدارقطني "التلخيص" (1/108).</w:t>
            </w:r>
            <w:r w:rsidR="00B67DA0">
              <w:rPr>
                <w:rtl/>
              </w:rPr>
              <w:t xml:space="preserve"> </w:t>
            </w:r>
          </w:p>
          <w:p w:rsidR="00FE3D11" w:rsidRPr="00FE3D11" w:rsidRDefault="00FE3D11" w:rsidP="00C27D7E">
            <w:pPr>
              <w:pStyle w:val="ab"/>
              <w:rPr>
                <w:rtl/>
              </w:rPr>
            </w:pPr>
            <w:r w:rsidRPr="00FE3D11">
              <w:rPr>
                <w:rtl/>
              </w:rPr>
              <w:t xml:space="preserve">ابن القيم "هامش مختصر أبي داود" (1/26). </w:t>
            </w:r>
          </w:p>
          <w:p w:rsidR="00FE3D11" w:rsidRDefault="00FE3D11" w:rsidP="00FE3D11">
            <w:pPr>
              <w:bidi/>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216</w:t>
            </w:r>
          </w:p>
        </w:tc>
        <w:tc>
          <w:tcPr>
            <w:tcW w:w="2977" w:type="dxa"/>
          </w:tcPr>
          <w:p w:rsidR="00FE3D11" w:rsidRPr="008B6436" w:rsidRDefault="00FE3D11" w:rsidP="001E05C6">
            <w:pPr>
              <w:pStyle w:val="a4"/>
              <w:ind w:firstLine="0"/>
              <w:rPr>
                <w:rStyle w:val="Char4"/>
                <w:rtl/>
              </w:rPr>
            </w:pPr>
            <w:r w:rsidRPr="008B6436">
              <w:rPr>
                <w:rStyle w:val="Char4"/>
                <w:rtl/>
              </w:rPr>
              <w:t xml:space="preserve">قال رسول الله </w:t>
            </w:r>
            <w:r w:rsidRPr="008B6436">
              <w:rPr>
                <w:rStyle w:val="Char4"/>
              </w:rPr>
              <w:t></w:t>
            </w:r>
            <w:r w:rsidRPr="008B6436">
              <w:rPr>
                <w:rStyle w:val="Char4"/>
                <w:rtl/>
              </w:rPr>
              <w:t xml:space="preserve"> لأهل قباء:</w:t>
            </w:r>
            <w:r w:rsidR="00B67DA0" w:rsidRPr="008B6436">
              <w:rPr>
                <w:rStyle w:val="Char4"/>
                <w:rtl/>
              </w:rPr>
              <w:t xml:space="preserve"> </w:t>
            </w:r>
            <w:r w:rsidRPr="008B6436">
              <w:rPr>
                <w:rStyle w:val="Char4"/>
                <w:rtl/>
              </w:rPr>
              <w:t>"إن الله قد أحسن عليكم الثناء في الطهور، فما ذاك؟</w:t>
            </w:r>
            <w:r w:rsidR="00B67DA0" w:rsidRPr="008B6436">
              <w:rPr>
                <w:rStyle w:val="Char4"/>
                <w:rtl/>
              </w:rPr>
              <w:t xml:space="preserve"> </w:t>
            </w:r>
            <w:r w:rsidRPr="008B6436">
              <w:rPr>
                <w:rStyle w:val="Char4"/>
                <w:rtl/>
              </w:rPr>
              <w:t>" قالو:</w:t>
            </w:r>
            <w:r w:rsidR="00B67DA0" w:rsidRPr="008B6436">
              <w:rPr>
                <w:rStyle w:val="Char4"/>
                <w:rtl/>
              </w:rPr>
              <w:t xml:space="preserve"> </w:t>
            </w:r>
            <w:r w:rsidRPr="008B6436">
              <w:rPr>
                <w:rStyle w:val="Char4"/>
                <w:rtl/>
              </w:rPr>
              <w:t>نجمع في الاستنجاء بين الأحجار والماء.</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أما الاستنجاء بالماء دون الحجارة فهو المحفوظ في الثناء على أهل قباء.</w:t>
            </w:r>
            <w:r w:rsidR="00B67DA0" w:rsidRPr="008B6436">
              <w:rPr>
                <w:rStyle w:val="Char4"/>
                <w:rtl/>
              </w:rPr>
              <w:t xml:space="preserve"> </w:t>
            </w:r>
            <w:r w:rsidRPr="008B6436">
              <w:rPr>
                <w:rStyle w:val="Char4"/>
                <w:rtl/>
              </w:rPr>
              <w:t>وانظر - إضافة لما سبق- "الإرواء"(1/84).</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العراقي "الإحياء" (1/57).</w:t>
            </w:r>
            <w:r w:rsidR="00B67DA0">
              <w:rPr>
                <w:rtl/>
              </w:rPr>
              <w:t xml:space="preserve"> </w:t>
            </w:r>
          </w:p>
          <w:p w:rsidR="00FE3D11" w:rsidRPr="00FE3D11" w:rsidRDefault="00FE3D11" w:rsidP="00C27D7E">
            <w:pPr>
              <w:pStyle w:val="ab"/>
              <w:rPr>
                <w:rtl/>
              </w:rPr>
            </w:pPr>
            <w:r w:rsidRPr="00FE3D11">
              <w:rPr>
                <w:rtl/>
              </w:rPr>
              <w:t>ابن حجر "التلخيص" (1/112).</w:t>
            </w:r>
            <w:r w:rsidR="00B67DA0">
              <w:rPr>
                <w:rtl/>
              </w:rPr>
              <w:t xml:space="preserve"> </w:t>
            </w:r>
          </w:p>
          <w:p w:rsidR="00FE3D11" w:rsidRDefault="00FE3D11" w:rsidP="00C27D7E">
            <w:pPr>
              <w:pStyle w:val="ab"/>
              <w:rPr>
                <w:szCs w:val="26"/>
                <w:rtl/>
              </w:rPr>
            </w:pPr>
            <w:r w:rsidRPr="00FE3D11">
              <w:rPr>
                <w:rtl/>
              </w:rPr>
              <w:t>الألباني "الإرواء" (1/83).</w:t>
            </w:r>
            <w:r w:rsidR="00B67DA0">
              <w:rPr>
                <w:rtl/>
              </w:rPr>
              <w:t xml:space="preserve"> </w:t>
            </w:r>
          </w:p>
        </w:tc>
      </w:tr>
      <w:tr w:rsidR="00FE3D11" w:rsidTr="002C1C11">
        <w:trPr>
          <w:trHeight w:val="68"/>
        </w:trPr>
        <w:tc>
          <w:tcPr>
            <w:tcW w:w="708" w:type="dxa"/>
            <w:vAlign w:val="center"/>
          </w:tcPr>
          <w:p w:rsidR="00FE3D11" w:rsidRDefault="00FE3D11" w:rsidP="00FE3D11">
            <w:pPr>
              <w:bidi/>
              <w:jc w:val="center"/>
              <w:rPr>
                <w:color w:val="000000"/>
                <w:szCs w:val="26"/>
                <w:rtl/>
              </w:rPr>
            </w:pPr>
            <w:r w:rsidRPr="008B6436">
              <w:rPr>
                <w:rStyle w:val="Char4"/>
                <w:rtl/>
              </w:rPr>
              <w:t>217</w:t>
            </w:r>
          </w:p>
        </w:tc>
        <w:tc>
          <w:tcPr>
            <w:tcW w:w="2977" w:type="dxa"/>
          </w:tcPr>
          <w:p w:rsidR="00FE3D11" w:rsidRPr="008B6436" w:rsidRDefault="00FE3D11" w:rsidP="001E05C6">
            <w:pPr>
              <w:pStyle w:val="a4"/>
              <w:ind w:firstLine="0"/>
              <w:rPr>
                <w:rStyle w:val="Char4"/>
                <w:rtl/>
              </w:rPr>
            </w:pPr>
            <w:r w:rsidRPr="008B6436">
              <w:rPr>
                <w:rStyle w:val="Char4"/>
                <w:rtl/>
              </w:rPr>
              <w:t>دعاء الخروج من الخلاء:</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أ- الحمد لله الذي أذهب عني الأذى وعافاني.</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الدارقطني "علل" (6/235).</w:t>
            </w:r>
            <w:r w:rsidR="00B67DA0">
              <w:rPr>
                <w:rtl/>
              </w:rPr>
              <w:t xml:space="preserve"> </w:t>
            </w:r>
          </w:p>
          <w:p w:rsidR="00FE3D11" w:rsidRPr="00FE3D11" w:rsidRDefault="00FE3D11" w:rsidP="00C27D7E">
            <w:pPr>
              <w:pStyle w:val="ab"/>
              <w:rPr>
                <w:rtl/>
              </w:rPr>
            </w:pPr>
            <w:r w:rsidRPr="00FE3D11">
              <w:rPr>
                <w:rtl/>
              </w:rPr>
              <w:t>المنذري" مختصر أبي داود" (1/33).</w:t>
            </w:r>
            <w:r w:rsidR="00B67DA0">
              <w:rPr>
                <w:rtl/>
              </w:rPr>
              <w:t xml:space="preserve"> </w:t>
            </w:r>
          </w:p>
          <w:p w:rsidR="00FE3D11" w:rsidRPr="00FE3D11" w:rsidRDefault="00FE3D11" w:rsidP="00C27D7E">
            <w:pPr>
              <w:pStyle w:val="ab"/>
              <w:rPr>
                <w:rtl/>
              </w:rPr>
            </w:pPr>
            <w:r w:rsidRPr="00FE3D11">
              <w:rPr>
                <w:rtl/>
              </w:rPr>
              <w:t>البوصيري "سنن ابن ماجه" (1/110).</w:t>
            </w:r>
            <w:r w:rsidR="00B67DA0">
              <w:rPr>
                <w:rtl/>
              </w:rPr>
              <w:t xml:space="preserve"> </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218</w:t>
            </w:r>
          </w:p>
        </w:tc>
        <w:tc>
          <w:tcPr>
            <w:tcW w:w="2977" w:type="dxa"/>
          </w:tcPr>
          <w:p w:rsidR="00FE3D11" w:rsidRPr="008B6436" w:rsidRDefault="00FE3D11" w:rsidP="001E05C6">
            <w:pPr>
              <w:pStyle w:val="a4"/>
              <w:ind w:firstLine="0"/>
              <w:rPr>
                <w:rStyle w:val="Char4"/>
                <w:rtl/>
              </w:rPr>
            </w:pPr>
            <w:r w:rsidRPr="008B6436">
              <w:rPr>
                <w:rStyle w:val="Char4"/>
                <w:rtl/>
              </w:rPr>
              <w:t>من الدعاء الوارد بعد صلاة الفجر والمغرب:</w:t>
            </w:r>
            <w:r w:rsidR="00B67DA0" w:rsidRPr="008B6436">
              <w:rPr>
                <w:rStyle w:val="Char4"/>
                <w:rtl/>
              </w:rPr>
              <w:t xml:space="preserve"> </w:t>
            </w:r>
          </w:p>
          <w:p w:rsidR="00FE3D11" w:rsidRPr="008B6436" w:rsidRDefault="00FE3D11" w:rsidP="001E05C6">
            <w:pPr>
              <w:pStyle w:val="a4"/>
              <w:ind w:firstLine="0"/>
              <w:rPr>
                <w:rStyle w:val="Char4"/>
                <w:rtl/>
              </w:rPr>
            </w:pPr>
            <w:r w:rsidRPr="008B6436">
              <w:rPr>
                <w:rStyle w:val="Char4"/>
                <w:rtl/>
              </w:rPr>
              <w:t>"اللهم أجرني من النار" سبع مرات</w:t>
            </w:r>
          </w:p>
          <w:p w:rsidR="00FE3D11" w:rsidRPr="008B6436" w:rsidRDefault="00FE3D11" w:rsidP="001E05C6">
            <w:pPr>
              <w:pStyle w:val="a4"/>
              <w:ind w:firstLine="0"/>
              <w:rPr>
                <w:rStyle w:val="Char4"/>
                <w:rtl/>
              </w:rPr>
            </w:pPr>
            <w:r w:rsidRPr="008B6436">
              <w:rPr>
                <w:rStyle w:val="Char4"/>
                <w:rtl/>
              </w:rPr>
              <w:t>" اللهم إني أسألك الجنة" ثماني مرات</w:t>
            </w:r>
            <w:r w:rsidRPr="00463D6B">
              <w:rPr>
                <w:rFonts w:cs="IRNazli"/>
                <w:color w:val="000000"/>
                <w:sz w:val="23"/>
                <w:szCs w:val="28"/>
                <w:vertAlign w:val="superscript"/>
                <w:rtl/>
              </w:rPr>
              <w:t>(</w:t>
            </w:r>
            <w:r w:rsidRPr="00463D6B">
              <w:rPr>
                <w:rStyle w:val="FootnoteReference"/>
                <w:rFonts w:cs="IRNazli"/>
                <w:color w:val="000000"/>
                <w:sz w:val="23"/>
                <w:szCs w:val="28"/>
                <w:rtl/>
              </w:rPr>
              <w:footnoteReference w:id="109"/>
            </w:r>
            <w:r w:rsidRPr="00463D6B">
              <w:rPr>
                <w:rFonts w:cs="IRNazli"/>
                <w:color w:val="000000"/>
                <w:sz w:val="23"/>
                <w:szCs w:val="28"/>
                <w:vertAlign w:val="superscript"/>
                <w:rtl/>
              </w:rPr>
              <w:t>)</w:t>
            </w:r>
            <w:r w:rsidRPr="008B6436">
              <w:rPr>
                <w:rStyle w:val="Char4"/>
                <w:rtl/>
              </w:rPr>
              <w:t>.</w:t>
            </w:r>
            <w:r w:rsidR="00B67DA0" w:rsidRPr="008B6436">
              <w:rPr>
                <w:rStyle w:val="Char4"/>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Default="00FE3D11" w:rsidP="00C27D7E">
            <w:pPr>
              <w:pStyle w:val="ab"/>
              <w:rPr>
                <w:szCs w:val="26"/>
                <w:rtl/>
              </w:rPr>
            </w:pPr>
            <w:r w:rsidRPr="00FE3D11">
              <w:rPr>
                <w:rtl/>
              </w:rPr>
              <w:t>الألباني "الضعيفة " (1624).</w:t>
            </w:r>
            <w:r w:rsidR="00B67DA0">
              <w:rPr>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219</w:t>
            </w:r>
          </w:p>
        </w:tc>
        <w:tc>
          <w:tcPr>
            <w:tcW w:w="2977" w:type="dxa"/>
          </w:tcPr>
          <w:p w:rsidR="00FE3D11" w:rsidRDefault="00FE3D11" w:rsidP="001E05C6">
            <w:pPr>
              <w:pStyle w:val="a4"/>
              <w:ind w:firstLine="0"/>
              <w:rPr>
                <w:color w:val="000000"/>
                <w:szCs w:val="26"/>
                <w:rtl/>
              </w:rPr>
            </w:pPr>
            <w:r w:rsidRPr="008B6436">
              <w:rPr>
                <w:rStyle w:val="Char4"/>
                <w:rtl/>
              </w:rPr>
              <w:t>إذا التقى المسلمان فتصافحا وحمدا الله، واستغفراه</w:t>
            </w:r>
            <w:r w:rsidRPr="000E76E0">
              <w:rPr>
                <w:rStyle w:val="Char3"/>
                <w:rtl/>
              </w:rPr>
              <w:t xml:space="preserve">، </w:t>
            </w:r>
            <w:r w:rsidRPr="008B6436">
              <w:rPr>
                <w:rStyle w:val="Char4"/>
                <w:rtl/>
              </w:rPr>
              <w:t>غفر لهما.</w:t>
            </w:r>
            <w:r w:rsidR="00B67DA0" w:rsidRPr="008B6436">
              <w:rPr>
                <w:rStyle w:val="Char4"/>
                <w:rtl/>
              </w:rPr>
              <w:t xml:space="preserve"> </w:t>
            </w:r>
          </w:p>
        </w:tc>
        <w:tc>
          <w:tcPr>
            <w:tcW w:w="1559" w:type="dxa"/>
            <w:vAlign w:val="center"/>
          </w:tcPr>
          <w:p w:rsidR="00FE3D11" w:rsidRDefault="00FE3D11" w:rsidP="00FE3D11">
            <w:pPr>
              <w:bidi/>
              <w:spacing w:line="420" w:lineRule="exact"/>
              <w:jc w:val="center"/>
              <w:rPr>
                <w:b/>
                <w:bCs/>
                <w:color w:val="000000"/>
                <w:rtl/>
              </w:rPr>
            </w:pPr>
            <w:r w:rsidRPr="000E76E0">
              <w:rPr>
                <w:rStyle w:val="Char3"/>
                <w:rtl/>
              </w:rPr>
              <w:t>ضعيف</w:t>
            </w:r>
            <w:r w:rsidRPr="00463D6B">
              <w:rPr>
                <w:rStyle w:val="Char6"/>
                <w:vertAlign w:val="superscript"/>
                <w:rtl/>
              </w:rPr>
              <w:t>(</w:t>
            </w:r>
            <w:r w:rsidRPr="00463D6B">
              <w:rPr>
                <w:rStyle w:val="Char6"/>
                <w:vertAlign w:val="superscript"/>
                <w:rtl/>
              </w:rPr>
              <w:footnoteReference w:id="110"/>
            </w:r>
            <w:r w:rsidRPr="00463D6B">
              <w:rPr>
                <w:rStyle w:val="Char6"/>
                <w:vertAlign w:val="superscript"/>
                <w:rtl/>
              </w:rPr>
              <w:t>)</w:t>
            </w:r>
          </w:p>
        </w:tc>
        <w:tc>
          <w:tcPr>
            <w:tcW w:w="2553" w:type="dxa"/>
          </w:tcPr>
          <w:p w:rsidR="00FE3D11" w:rsidRPr="00FE3D11" w:rsidRDefault="00FE3D11" w:rsidP="00C27D7E">
            <w:pPr>
              <w:pStyle w:val="ab"/>
              <w:rPr>
                <w:rtl/>
              </w:rPr>
            </w:pPr>
            <w:r w:rsidRPr="00FE3D11">
              <w:rPr>
                <w:rtl/>
              </w:rPr>
              <w:t>المنذري "مختصر أبي داود" (8/79).</w:t>
            </w:r>
            <w:r w:rsidR="00B67DA0">
              <w:rPr>
                <w:rtl/>
              </w:rPr>
              <w:t xml:space="preserve"> </w:t>
            </w:r>
          </w:p>
          <w:p w:rsidR="00FE3D11" w:rsidRPr="00FE3D11" w:rsidRDefault="00FE3D11" w:rsidP="00C27D7E">
            <w:pPr>
              <w:pStyle w:val="ab"/>
              <w:rPr>
                <w:rtl/>
              </w:rPr>
            </w:pPr>
            <w:r w:rsidRPr="00FE3D11">
              <w:rPr>
                <w:rtl/>
              </w:rPr>
              <w:t xml:space="preserve">الألباني "الضعيفة" (2344). </w:t>
            </w:r>
          </w:p>
          <w:p w:rsidR="00FE3D11" w:rsidRDefault="00FE3D11" w:rsidP="00FE3D11">
            <w:pPr>
              <w:bidi/>
              <w:spacing w:line="420" w:lineRule="exact"/>
              <w:jc w:val="lowKashida"/>
              <w:rPr>
                <w:color w:val="000000"/>
                <w:szCs w:val="26"/>
                <w:rtl/>
              </w:rPr>
            </w:pPr>
            <w:r w:rsidRPr="008B6436">
              <w:rPr>
                <w:rStyle w:val="Char4"/>
                <w:rtl/>
              </w:rPr>
              <w:t xml:space="preserve"> </w:t>
            </w:r>
          </w:p>
        </w:tc>
      </w:tr>
      <w:tr w:rsidR="00FE3D11" w:rsidTr="002C1C11">
        <w:tc>
          <w:tcPr>
            <w:tcW w:w="708" w:type="dxa"/>
            <w:vAlign w:val="center"/>
          </w:tcPr>
          <w:p w:rsidR="00FE3D11" w:rsidRDefault="00FE3D11" w:rsidP="00FE3D11">
            <w:pPr>
              <w:bidi/>
              <w:spacing w:line="420" w:lineRule="exact"/>
              <w:jc w:val="center"/>
              <w:rPr>
                <w:color w:val="000000"/>
                <w:szCs w:val="26"/>
                <w:rtl/>
              </w:rPr>
            </w:pPr>
            <w:r w:rsidRPr="008B6436">
              <w:rPr>
                <w:rStyle w:val="Char4"/>
                <w:rtl/>
              </w:rPr>
              <w:t>220</w:t>
            </w:r>
          </w:p>
        </w:tc>
        <w:tc>
          <w:tcPr>
            <w:tcW w:w="2977" w:type="dxa"/>
          </w:tcPr>
          <w:p w:rsidR="00FE3D11" w:rsidRDefault="00FE3D11" w:rsidP="001E05C6">
            <w:pPr>
              <w:pStyle w:val="a4"/>
              <w:ind w:firstLine="0"/>
              <w:rPr>
                <w:color w:val="000000"/>
                <w:szCs w:val="26"/>
                <w:rtl/>
              </w:rPr>
            </w:pPr>
            <w:r w:rsidRPr="008B6436">
              <w:rPr>
                <w:rStyle w:val="Char4"/>
                <w:rtl/>
              </w:rPr>
              <w:t>إن الله طيب يحب الطيب، نظيف يحب النظافة، كريم يحب الكرم، جواد يحب الجود، فنظفوا أفنيتكم ولا تشبهوا باليهود.</w:t>
            </w:r>
            <w:r w:rsidR="00B67DA0" w:rsidRPr="008B6436">
              <w:rPr>
                <w:rStyle w:val="Char4"/>
                <w:rtl/>
              </w:rPr>
              <w:t xml:space="preserve"> </w:t>
            </w:r>
          </w:p>
        </w:tc>
        <w:tc>
          <w:tcPr>
            <w:tcW w:w="1559" w:type="dxa"/>
            <w:vAlign w:val="center"/>
          </w:tcPr>
          <w:p w:rsidR="00FE3D11" w:rsidRDefault="00FE3D11" w:rsidP="00FE3D11">
            <w:pPr>
              <w:bidi/>
              <w:spacing w:line="420" w:lineRule="exact"/>
              <w:jc w:val="center"/>
              <w:rPr>
                <w:b/>
                <w:bCs/>
                <w:color w:val="000000"/>
                <w:rtl/>
              </w:rPr>
            </w:pPr>
            <w:r w:rsidRPr="000E76E0">
              <w:rPr>
                <w:rStyle w:val="Char3"/>
                <w:rtl/>
              </w:rPr>
              <w:t>ضعيف</w:t>
            </w:r>
            <w:r w:rsidRPr="00463D6B">
              <w:rPr>
                <w:rStyle w:val="Char6"/>
                <w:vertAlign w:val="superscript"/>
                <w:rtl/>
              </w:rPr>
              <w:t>(</w:t>
            </w:r>
            <w:r w:rsidRPr="00463D6B">
              <w:rPr>
                <w:rStyle w:val="Char6"/>
                <w:vertAlign w:val="superscript"/>
                <w:rtl/>
              </w:rPr>
              <w:footnoteReference w:id="111"/>
            </w:r>
            <w:r w:rsidRPr="00463D6B">
              <w:rPr>
                <w:rStyle w:val="Char6"/>
                <w:vertAlign w:val="superscript"/>
                <w:rtl/>
              </w:rPr>
              <w:t>)</w:t>
            </w:r>
          </w:p>
        </w:tc>
        <w:tc>
          <w:tcPr>
            <w:tcW w:w="2553" w:type="dxa"/>
          </w:tcPr>
          <w:p w:rsidR="00FE3D11" w:rsidRPr="00FE3D11" w:rsidRDefault="00FE3D11" w:rsidP="00C27D7E">
            <w:pPr>
              <w:pStyle w:val="ab"/>
              <w:rPr>
                <w:rtl/>
              </w:rPr>
            </w:pPr>
            <w:r w:rsidRPr="00FE3D11">
              <w:rPr>
                <w:rtl/>
              </w:rPr>
              <w:t>الترمذي "السنن" (5/112).</w:t>
            </w:r>
            <w:r w:rsidR="00B67DA0">
              <w:rPr>
                <w:rtl/>
              </w:rPr>
              <w:t xml:space="preserve"> </w:t>
            </w:r>
          </w:p>
          <w:p w:rsidR="00FE3D11" w:rsidRPr="00FE3D11" w:rsidRDefault="00FE3D11" w:rsidP="00C27D7E">
            <w:pPr>
              <w:pStyle w:val="ab"/>
              <w:rPr>
                <w:rtl/>
              </w:rPr>
            </w:pPr>
            <w:r w:rsidRPr="00FE3D11">
              <w:rPr>
                <w:rtl/>
              </w:rPr>
              <w:t>ابن الجوزي "المتناهية" (2/712).</w:t>
            </w:r>
            <w:r w:rsidR="00B67DA0">
              <w:rPr>
                <w:rtl/>
              </w:rPr>
              <w:t xml:space="preserve"> </w:t>
            </w:r>
          </w:p>
          <w:p w:rsidR="00FE3D11" w:rsidRDefault="00FE3D11" w:rsidP="00C27D7E">
            <w:pPr>
              <w:pStyle w:val="ab"/>
              <w:rPr>
                <w:szCs w:val="26"/>
                <w:rtl/>
              </w:rPr>
            </w:pPr>
            <w:r w:rsidRPr="00FE3D11">
              <w:rPr>
                <w:rtl/>
              </w:rPr>
              <w:t>السخاوي "المقاصد" (ص146).</w:t>
            </w:r>
            <w:r w:rsidR="00B67DA0">
              <w:rPr>
                <w:rtl/>
              </w:rPr>
              <w:t xml:space="preserve"> </w:t>
            </w:r>
          </w:p>
        </w:tc>
      </w:tr>
      <w:tr w:rsidR="00FE3D11" w:rsidTr="002C1C11">
        <w:tc>
          <w:tcPr>
            <w:tcW w:w="708" w:type="dxa"/>
            <w:vAlign w:val="center"/>
          </w:tcPr>
          <w:p w:rsidR="00FE3D11" w:rsidRPr="008B6436" w:rsidRDefault="00FE3D11" w:rsidP="00FE3D11">
            <w:pPr>
              <w:bidi/>
              <w:jc w:val="center"/>
              <w:rPr>
                <w:rStyle w:val="Char4"/>
                <w:rtl/>
              </w:rPr>
            </w:pPr>
            <w:r w:rsidRPr="008B6436">
              <w:rPr>
                <w:rStyle w:val="Char4"/>
                <w:rtl/>
              </w:rPr>
              <w:t>221</w:t>
            </w:r>
          </w:p>
        </w:tc>
        <w:tc>
          <w:tcPr>
            <w:tcW w:w="2977" w:type="dxa"/>
          </w:tcPr>
          <w:p w:rsidR="00FE3D11" w:rsidRPr="00FE3D11" w:rsidRDefault="00FE3D11" w:rsidP="001E05C6">
            <w:pPr>
              <w:pStyle w:val="a4"/>
              <w:ind w:firstLine="0"/>
              <w:rPr>
                <w:rtl/>
              </w:rPr>
            </w:pPr>
            <w:r w:rsidRPr="00FE3D11">
              <w:rPr>
                <w:rtl/>
              </w:rPr>
              <w:t xml:space="preserve">من </w:t>
            </w:r>
            <w:r w:rsidRPr="00463D6B">
              <w:rPr>
                <w:rtl/>
              </w:rPr>
              <w:t>خرج</w:t>
            </w:r>
            <w:r w:rsidRPr="00FE3D11">
              <w:rPr>
                <w:rtl/>
              </w:rPr>
              <w:t xml:space="preserve"> من بيته إلى الصلاة فقال:</w:t>
            </w:r>
            <w:r w:rsidR="00B67DA0">
              <w:rPr>
                <w:rtl/>
              </w:rPr>
              <w:t xml:space="preserve"> </w:t>
            </w:r>
            <w:r w:rsidRPr="00FE3D11">
              <w:rPr>
                <w:rtl/>
              </w:rPr>
              <w:t>"اللهم إني أسألك بحق السائلين عليك، وبحق خروجي إليك...</w:t>
            </w:r>
            <w:r w:rsidR="00B67DA0">
              <w:rPr>
                <w:rtl/>
              </w:rPr>
              <w:t xml:space="preserve"> </w:t>
            </w:r>
            <w:r w:rsidRPr="00FE3D11">
              <w:rPr>
                <w:rtl/>
              </w:rPr>
              <w:t>خرجت اتقاء سخطك، وابتغاء مرضاتك، أسألك أن تنقذني من النار برحمتك".</w:t>
            </w:r>
            <w:r w:rsidR="00B67DA0">
              <w:rPr>
                <w:rtl/>
              </w:rPr>
              <w:t xml:space="preserve"> </w:t>
            </w:r>
          </w:p>
          <w:p w:rsidR="00FE3D11" w:rsidRDefault="00FE3D11" w:rsidP="001E05C6">
            <w:pPr>
              <w:pStyle w:val="a4"/>
              <w:ind w:firstLine="0"/>
              <w:rPr>
                <w:color w:val="000000"/>
                <w:szCs w:val="26"/>
                <w:rtl/>
              </w:rPr>
            </w:pP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أبو حاتم "العلل" (2/184).</w:t>
            </w:r>
            <w:r w:rsidR="00B67DA0">
              <w:rPr>
                <w:rtl/>
              </w:rPr>
              <w:t xml:space="preserve"> </w:t>
            </w:r>
          </w:p>
          <w:p w:rsidR="00FE3D11" w:rsidRPr="00FE3D11" w:rsidRDefault="00FE3D11" w:rsidP="00C27D7E">
            <w:pPr>
              <w:pStyle w:val="ab"/>
              <w:rPr>
                <w:rtl/>
              </w:rPr>
            </w:pPr>
            <w:r w:rsidRPr="00FE3D11">
              <w:rPr>
                <w:rtl/>
              </w:rPr>
              <w:t>المنذري "الترغيب" (3/272).</w:t>
            </w:r>
            <w:r w:rsidR="00B67DA0">
              <w:rPr>
                <w:rtl/>
              </w:rPr>
              <w:t xml:space="preserve"> </w:t>
            </w:r>
          </w:p>
          <w:p w:rsidR="00FE3D11" w:rsidRPr="00FE3D11" w:rsidRDefault="00FE3D11" w:rsidP="00C27D7E">
            <w:pPr>
              <w:pStyle w:val="ab"/>
              <w:rPr>
                <w:rtl/>
              </w:rPr>
            </w:pPr>
            <w:r w:rsidRPr="00FE3D11">
              <w:rPr>
                <w:rtl/>
              </w:rPr>
              <w:t>البوصيري "سنن ابن ماجه" (1/256).</w:t>
            </w:r>
            <w:r w:rsidR="00B67DA0">
              <w:rPr>
                <w:rtl/>
              </w:rPr>
              <w:t xml:space="preserve"> </w:t>
            </w:r>
          </w:p>
          <w:p w:rsidR="00FE3D11" w:rsidRPr="00FE3D11" w:rsidRDefault="00FE3D11" w:rsidP="00C27D7E">
            <w:pPr>
              <w:pStyle w:val="ab"/>
              <w:rPr>
                <w:rtl/>
              </w:rPr>
            </w:pPr>
            <w:r w:rsidRPr="00FE3D11">
              <w:rPr>
                <w:rtl/>
              </w:rPr>
              <w:t xml:space="preserve">النووي "الأذكار" (ص40). </w:t>
            </w:r>
          </w:p>
          <w:p w:rsidR="00FE3D11" w:rsidRDefault="00FE3D11" w:rsidP="00FE3D11">
            <w:pPr>
              <w:bidi/>
              <w:jc w:val="lowKashida"/>
              <w:rPr>
                <w:color w:val="000000"/>
                <w:szCs w:val="26"/>
                <w:rtl/>
              </w:rPr>
            </w:pPr>
            <w:r w:rsidRPr="008B6436">
              <w:rPr>
                <w:rStyle w:val="Char4"/>
                <w:rtl/>
              </w:rPr>
              <w:t xml:space="preserve"> </w:t>
            </w:r>
          </w:p>
        </w:tc>
      </w:tr>
      <w:tr w:rsidR="00FE3D11" w:rsidTr="002C1C11">
        <w:trPr>
          <w:trHeight w:val="68"/>
        </w:trPr>
        <w:tc>
          <w:tcPr>
            <w:tcW w:w="708" w:type="dxa"/>
            <w:vAlign w:val="center"/>
          </w:tcPr>
          <w:p w:rsidR="00FE3D11" w:rsidRDefault="00FE3D11" w:rsidP="00FE3D11">
            <w:pPr>
              <w:bidi/>
              <w:jc w:val="center"/>
              <w:rPr>
                <w:color w:val="000000"/>
                <w:szCs w:val="26"/>
                <w:rtl/>
              </w:rPr>
            </w:pPr>
            <w:r w:rsidRPr="008B6436">
              <w:rPr>
                <w:rStyle w:val="Char4"/>
                <w:rtl/>
              </w:rPr>
              <w:t>222</w:t>
            </w:r>
          </w:p>
        </w:tc>
        <w:tc>
          <w:tcPr>
            <w:tcW w:w="2977" w:type="dxa"/>
          </w:tcPr>
          <w:p w:rsidR="00FE3D11" w:rsidRPr="008B6436" w:rsidRDefault="00FE3D11" w:rsidP="001E05C6">
            <w:pPr>
              <w:pStyle w:val="a4"/>
              <w:ind w:firstLine="0"/>
              <w:rPr>
                <w:rStyle w:val="Char4"/>
                <w:rtl/>
              </w:rPr>
            </w:pPr>
            <w:r w:rsidRPr="008B6436">
              <w:rPr>
                <w:rStyle w:val="Char4"/>
                <w:rtl/>
              </w:rPr>
              <w:t>من أدعية دخول المسجد:</w:t>
            </w:r>
            <w:r w:rsidR="00B67DA0" w:rsidRPr="008B6436">
              <w:rPr>
                <w:rStyle w:val="Char4"/>
                <w:rtl/>
              </w:rPr>
              <w:t xml:space="preserve"> </w:t>
            </w:r>
          </w:p>
          <w:p w:rsidR="00FE3D11" w:rsidRPr="008B6436" w:rsidRDefault="00FE3D11" w:rsidP="001E05C6">
            <w:pPr>
              <w:pStyle w:val="a4"/>
              <w:ind w:firstLine="0"/>
              <w:rPr>
                <w:rStyle w:val="Char4"/>
                <w:rtl/>
              </w:rPr>
            </w:pPr>
            <w:r w:rsidRPr="008B6436">
              <w:rPr>
                <w:rStyle w:val="Char4"/>
                <w:rtl/>
              </w:rPr>
              <w:t>أ- "اللهم صلِّ وسلم وبارك على سيدنا محمد".</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ب- رب اغفر لي ذنوبي، وافتح لي أبواب رحمتك".</w:t>
            </w:r>
            <w:r w:rsidR="00B67DA0" w:rsidRPr="008B6436">
              <w:rPr>
                <w:rStyle w:val="Char4"/>
                <w:rtl/>
              </w:rPr>
              <w:t xml:space="preserve"> </w:t>
            </w:r>
          </w:p>
        </w:tc>
        <w:tc>
          <w:tcPr>
            <w:tcW w:w="1559" w:type="dxa"/>
            <w:vAlign w:val="center"/>
          </w:tcPr>
          <w:p w:rsidR="00FE3D11" w:rsidRPr="000E76E0" w:rsidRDefault="00FE3D11" w:rsidP="00FE3D11">
            <w:pPr>
              <w:bidi/>
              <w:jc w:val="center"/>
              <w:rPr>
                <w:rStyle w:val="Char3"/>
                <w:rtl/>
              </w:rPr>
            </w:pPr>
            <w:r w:rsidRPr="000E76E0">
              <w:rPr>
                <w:rStyle w:val="Char3"/>
                <w:rtl/>
              </w:rPr>
              <w:t>ضعيف بهذا التمام.</w:t>
            </w:r>
          </w:p>
        </w:tc>
        <w:tc>
          <w:tcPr>
            <w:tcW w:w="2553" w:type="dxa"/>
            <w:vAlign w:val="bottom"/>
          </w:tcPr>
          <w:p w:rsidR="00FE3D11" w:rsidRPr="00FE3D11" w:rsidRDefault="00FE3D11" w:rsidP="00C27D7E">
            <w:pPr>
              <w:pStyle w:val="ab"/>
              <w:rPr>
                <w:rtl/>
              </w:rPr>
            </w:pPr>
            <w:r w:rsidRPr="00FE3D11">
              <w:rPr>
                <w:rtl/>
              </w:rPr>
              <w:t>* في مسلم "اللهم افتح لي أبواب رحمتك".</w:t>
            </w:r>
            <w:r w:rsidR="00B67DA0">
              <w:rPr>
                <w:rtl/>
              </w:rPr>
              <w:t xml:space="preserve"> </w:t>
            </w:r>
          </w:p>
          <w:p w:rsidR="00FE3D11" w:rsidRPr="00FE3D11" w:rsidRDefault="00FE3D11" w:rsidP="00C27D7E">
            <w:pPr>
              <w:pStyle w:val="ab"/>
              <w:rPr>
                <w:rtl/>
              </w:rPr>
            </w:pPr>
            <w:r w:rsidRPr="00FE3D11">
              <w:rPr>
                <w:rtl/>
              </w:rPr>
              <w:t>* وفي "أبي داود" (1/126) زيادة في أوله "فليسلم على النَّبيِّ</w:t>
            </w:r>
            <w:r w:rsidR="00C27D7E">
              <w:rPr>
                <w:rFonts w:ascii="AGA Arabesque" w:hAnsi="AGA Arabesque" w:cs="CTraditional Arabic" w:hint="cs"/>
                <w:sz w:val="32"/>
                <w:rtl/>
              </w:rPr>
              <w:t>ج</w:t>
            </w:r>
            <w:r w:rsidRPr="00FE3D11">
              <w:rPr>
                <w:rtl/>
              </w:rPr>
              <w:t>".</w:t>
            </w:r>
            <w:r w:rsidR="00B67DA0">
              <w:rPr>
                <w:rtl/>
              </w:rPr>
              <w:t xml:space="preserve"> </w:t>
            </w:r>
            <w:r w:rsidRPr="00FE3D11">
              <w:rPr>
                <w:rtl/>
              </w:rPr>
              <w:t>وهي زيادةٌ صحيحةٌ.</w:t>
            </w:r>
            <w:r w:rsidR="00B67DA0">
              <w:rPr>
                <w:rtl/>
              </w:rPr>
              <w:t xml:space="preserve"> </w:t>
            </w:r>
          </w:p>
          <w:p w:rsidR="00FE3D11" w:rsidRPr="00FE3D11" w:rsidRDefault="00FE3D11" w:rsidP="00C27D7E">
            <w:pPr>
              <w:pStyle w:val="ab"/>
              <w:rPr>
                <w:rtl/>
              </w:rPr>
            </w:pPr>
            <w:r w:rsidRPr="00FE3D11">
              <w:rPr>
                <w:rtl/>
              </w:rPr>
              <w:t>* وفي الترمذي "اللهم صلِّ على محمد، اللهم اغفر لي ذنوبي، وافتح لي أبواب رحمتك"</w:t>
            </w:r>
          </w:p>
          <w:p w:rsidR="00FE3D11" w:rsidRPr="00FE3D11" w:rsidRDefault="00FE3D11" w:rsidP="00C27D7E">
            <w:pPr>
              <w:pStyle w:val="ab"/>
              <w:rPr>
                <w:rtl/>
              </w:rPr>
            </w:pPr>
            <w:r w:rsidRPr="00FE3D11">
              <w:rPr>
                <w:rtl/>
              </w:rPr>
              <w:t>وقد ضعفه "الترمذي" (2/128) وغيره.</w:t>
            </w:r>
            <w:r w:rsidR="00B67DA0">
              <w:rPr>
                <w:rtl/>
              </w:rPr>
              <w:t xml:space="preserve"> </w:t>
            </w:r>
          </w:p>
          <w:p w:rsidR="00FE3D11" w:rsidRDefault="00FE3D11" w:rsidP="00C27D7E">
            <w:pPr>
              <w:pStyle w:val="ab"/>
              <w:rPr>
                <w:szCs w:val="26"/>
                <w:rtl/>
              </w:rPr>
            </w:pPr>
            <w:r w:rsidRPr="00FE3D11">
              <w:rPr>
                <w:rtl/>
              </w:rPr>
              <w:t>[ وعليه</w:t>
            </w:r>
            <w:r w:rsidRPr="00FE3D11">
              <w:rPr>
                <w:bCs/>
                <w:rtl/>
              </w:rPr>
              <w:t xml:space="preserve">، </w:t>
            </w:r>
            <w:r w:rsidRPr="00FE3D11">
              <w:rPr>
                <w:rtl/>
              </w:rPr>
              <w:t>فليس في الدعاء:</w:t>
            </w:r>
            <w:r w:rsidR="00B67DA0">
              <w:rPr>
                <w:rtl/>
              </w:rPr>
              <w:t xml:space="preserve"> </w:t>
            </w:r>
            <w:r w:rsidRPr="00FE3D11">
              <w:rPr>
                <w:rtl/>
              </w:rPr>
              <w:t>"بارك" ولا "سيدنا" ولا اغفر لي ذنوبي] والله أعلم</w:t>
            </w:r>
            <w:r w:rsidRPr="00FE3D11">
              <w:rPr>
                <w:bCs/>
                <w:rtl/>
              </w:rPr>
              <w:t>.</w:t>
            </w:r>
            <w:r w:rsidR="00B67DA0">
              <w:rPr>
                <w:bCs/>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223</w:t>
            </w:r>
          </w:p>
        </w:tc>
        <w:tc>
          <w:tcPr>
            <w:tcW w:w="2977" w:type="dxa"/>
          </w:tcPr>
          <w:p w:rsidR="00FE3D11" w:rsidRPr="008B6436" w:rsidRDefault="00FE3D11" w:rsidP="001E05C6">
            <w:pPr>
              <w:pStyle w:val="a4"/>
              <w:ind w:firstLine="0"/>
              <w:rPr>
                <w:rStyle w:val="Char4"/>
                <w:rtl/>
              </w:rPr>
            </w:pPr>
            <w:r w:rsidRPr="008B6436">
              <w:rPr>
                <w:rStyle w:val="Char4"/>
                <w:rtl/>
              </w:rPr>
              <w:t>من أدعية الخروج من المسجد:</w:t>
            </w:r>
            <w:r w:rsidR="00B67DA0" w:rsidRPr="008B6436">
              <w:rPr>
                <w:rStyle w:val="Char4"/>
                <w:rtl/>
              </w:rPr>
              <w:t xml:space="preserve"> </w:t>
            </w:r>
          </w:p>
          <w:p w:rsidR="00FE3D11" w:rsidRPr="008B6436" w:rsidRDefault="00FE3D11" w:rsidP="001E05C6">
            <w:pPr>
              <w:pStyle w:val="a4"/>
              <w:ind w:firstLine="0"/>
              <w:rPr>
                <w:rStyle w:val="Char4"/>
                <w:rtl/>
              </w:rPr>
            </w:pPr>
            <w:r w:rsidRPr="008B6436">
              <w:rPr>
                <w:rStyle w:val="Char4"/>
                <w:rtl/>
              </w:rPr>
              <w:t>أ- " اللهم صل وسلِّم وبارك على سيدنا محمد".</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ب- رب اغفر لي ذنوبي، وافتح لي أبواب فضلك".</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بهذا التمام.</w:t>
            </w:r>
          </w:p>
        </w:tc>
        <w:tc>
          <w:tcPr>
            <w:tcW w:w="2553" w:type="dxa"/>
          </w:tcPr>
          <w:p w:rsidR="00FE3D11" w:rsidRPr="00FE3D11" w:rsidRDefault="00FE3D11" w:rsidP="00C27D7E">
            <w:pPr>
              <w:pStyle w:val="ab"/>
              <w:rPr>
                <w:rtl/>
              </w:rPr>
            </w:pPr>
            <w:r w:rsidRPr="00FE3D11">
              <w:rPr>
                <w:rtl/>
              </w:rPr>
              <w:t>* في "مسلم":</w:t>
            </w:r>
            <w:r w:rsidR="00B67DA0">
              <w:rPr>
                <w:rtl/>
              </w:rPr>
              <w:t xml:space="preserve"> </w:t>
            </w:r>
            <w:r w:rsidRPr="00FE3D11">
              <w:rPr>
                <w:rtl/>
              </w:rPr>
              <w:t>"اللهم إني أسألك من فضلك".</w:t>
            </w:r>
            <w:r w:rsidR="00B67DA0">
              <w:rPr>
                <w:rtl/>
              </w:rPr>
              <w:t xml:space="preserve"> </w:t>
            </w:r>
          </w:p>
          <w:p w:rsidR="00FE3D11" w:rsidRPr="00FE3D11" w:rsidRDefault="00FE3D11" w:rsidP="00C27D7E">
            <w:pPr>
              <w:pStyle w:val="ab"/>
              <w:rPr>
                <w:rtl/>
              </w:rPr>
            </w:pPr>
            <w:r w:rsidRPr="00FE3D11">
              <w:rPr>
                <w:rtl/>
              </w:rPr>
              <w:t>* وفي "أبي داود":</w:t>
            </w:r>
            <w:r w:rsidR="00B67DA0">
              <w:rPr>
                <w:rtl/>
              </w:rPr>
              <w:t xml:space="preserve"> </w:t>
            </w:r>
            <w:r w:rsidRPr="00FE3D11">
              <w:rPr>
                <w:rtl/>
              </w:rPr>
              <w:t>"السلام على النَّبيِّ</w:t>
            </w:r>
            <w:r w:rsidR="00C27D7E">
              <w:rPr>
                <w:rFonts w:ascii="AGA Arabesque" w:hAnsi="AGA Arabesque" w:hint="cs"/>
                <w:sz w:val="32"/>
                <w:rtl/>
              </w:rPr>
              <w:t xml:space="preserve"> </w:t>
            </w:r>
            <w:r w:rsidR="00C27D7E">
              <w:rPr>
                <w:rFonts w:ascii="AGA Arabesque" w:hAnsi="AGA Arabesque" w:cs="CTraditional Arabic" w:hint="cs"/>
                <w:sz w:val="32"/>
                <w:rtl/>
              </w:rPr>
              <w:t>ج</w:t>
            </w:r>
            <w:r w:rsidRPr="00FE3D11">
              <w:rPr>
                <w:rtl/>
              </w:rPr>
              <w:t xml:space="preserve"> ".</w:t>
            </w:r>
            <w:r w:rsidR="00B67DA0">
              <w:rPr>
                <w:rtl/>
              </w:rPr>
              <w:t xml:space="preserve"> </w:t>
            </w:r>
          </w:p>
          <w:p w:rsidR="00FE3D11" w:rsidRPr="00FE3D11" w:rsidRDefault="00FE3D11" w:rsidP="00C27D7E">
            <w:pPr>
              <w:pStyle w:val="ab"/>
              <w:rPr>
                <w:rtl/>
              </w:rPr>
            </w:pPr>
            <w:r w:rsidRPr="00FE3D11">
              <w:rPr>
                <w:rtl/>
              </w:rPr>
              <w:t>ويؤيده رواية "ابن خزيمة" (1/23)وغيره.</w:t>
            </w:r>
            <w:r w:rsidR="00B67DA0">
              <w:rPr>
                <w:rtl/>
              </w:rPr>
              <w:t xml:space="preserve"> </w:t>
            </w:r>
          </w:p>
          <w:p w:rsidR="00FE3D11" w:rsidRPr="00FE3D11" w:rsidRDefault="00FE3D11" w:rsidP="00C27D7E">
            <w:pPr>
              <w:pStyle w:val="ab"/>
              <w:rPr>
                <w:rtl/>
              </w:rPr>
            </w:pPr>
            <w:r w:rsidRPr="00FE3D11">
              <w:rPr>
                <w:rtl/>
              </w:rPr>
              <w:t>[ وعليه، ليس في الدعاء:</w:t>
            </w:r>
            <w:r w:rsidR="00B67DA0">
              <w:rPr>
                <w:rtl/>
              </w:rPr>
              <w:t xml:space="preserve"> </w:t>
            </w:r>
            <w:r w:rsidRPr="00FE3D11">
              <w:rPr>
                <w:rtl/>
              </w:rPr>
              <w:t>"بارك" ولا "سيدنا" ولا "اغفر لي ذنوبي"] والله أعلم.</w:t>
            </w:r>
            <w:r w:rsidR="00B67DA0">
              <w:rPr>
                <w:rtl/>
              </w:rPr>
              <w:t xml:space="preserve"> </w:t>
            </w:r>
          </w:p>
          <w:p w:rsidR="00FE3D11" w:rsidRDefault="00FE3D11" w:rsidP="00FE3D11">
            <w:pPr>
              <w:bidi/>
              <w:jc w:val="lowKashida"/>
              <w:rPr>
                <w:color w:val="000000"/>
                <w:szCs w:val="26"/>
                <w:rtl/>
              </w:rPr>
            </w:pPr>
          </w:p>
        </w:tc>
      </w:tr>
      <w:tr w:rsidR="00FE3D11" w:rsidTr="002C1C11">
        <w:trPr>
          <w:trHeight w:val="1343"/>
        </w:trPr>
        <w:tc>
          <w:tcPr>
            <w:tcW w:w="708" w:type="dxa"/>
            <w:vAlign w:val="center"/>
          </w:tcPr>
          <w:p w:rsidR="00FE3D11" w:rsidRDefault="00FE3D11" w:rsidP="00FE3D11">
            <w:pPr>
              <w:bidi/>
              <w:jc w:val="center"/>
              <w:rPr>
                <w:color w:val="000000"/>
                <w:szCs w:val="26"/>
                <w:rtl/>
              </w:rPr>
            </w:pPr>
            <w:r w:rsidRPr="008B6436">
              <w:rPr>
                <w:rStyle w:val="Char4"/>
                <w:rtl/>
              </w:rPr>
              <w:t>224</w:t>
            </w:r>
          </w:p>
        </w:tc>
        <w:tc>
          <w:tcPr>
            <w:tcW w:w="2977" w:type="dxa"/>
          </w:tcPr>
          <w:p w:rsidR="00FE3D11" w:rsidRPr="008B6436" w:rsidRDefault="00FE3D11" w:rsidP="001E05C6">
            <w:pPr>
              <w:pStyle w:val="a4"/>
              <w:ind w:firstLine="0"/>
              <w:rPr>
                <w:rStyle w:val="Char4"/>
                <w:rtl/>
              </w:rPr>
            </w:pPr>
            <w:r w:rsidRPr="008B6436">
              <w:rPr>
                <w:rStyle w:val="Char4"/>
                <w:rtl/>
              </w:rPr>
              <w:t xml:space="preserve">من المشاهد التي رآها النَّبيُّ </w:t>
            </w:r>
            <w:r w:rsidRPr="008B6436">
              <w:rPr>
                <w:rStyle w:val="Char4"/>
              </w:rPr>
              <w:t></w:t>
            </w:r>
            <w:r w:rsidRPr="008B6436">
              <w:rPr>
                <w:rStyle w:val="Char4"/>
                <w:rtl/>
              </w:rPr>
              <w:t xml:space="preserve"> في المعراج</w:t>
            </w:r>
            <w:r w:rsidRPr="00463D6B">
              <w:rPr>
                <w:rFonts w:cs="IRNazli"/>
                <w:color w:val="000000"/>
                <w:sz w:val="23"/>
                <w:szCs w:val="28"/>
                <w:vertAlign w:val="superscript"/>
                <w:rtl/>
              </w:rPr>
              <w:t>(</w:t>
            </w:r>
            <w:r w:rsidRPr="00463D6B">
              <w:rPr>
                <w:rStyle w:val="FootnoteReference"/>
                <w:rFonts w:cs="IRNazli"/>
                <w:color w:val="000000"/>
                <w:sz w:val="23"/>
                <w:szCs w:val="28"/>
                <w:rtl/>
              </w:rPr>
              <w:footnoteReference w:id="112"/>
            </w:r>
            <w:r w:rsidRPr="00463D6B">
              <w:rPr>
                <w:rFonts w:cs="IRNazli"/>
                <w:color w:val="000000"/>
                <w:sz w:val="23"/>
                <w:szCs w:val="28"/>
                <w:vertAlign w:val="superscript"/>
                <w:rtl/>
              </w:rPr>
              <w:t>)</w:t>
            </w:r>
            <w:r w:rsidRPr="008B6436">
              <w:rPr>
                <w:rStyle w:val="Char4"/>
                <w:rtl/>
              </w:rPr>
              <w:t>:</w:t>
            </w:r>
            <w:r w:rsidR="00B67DA0" w:rsidRPr="008B6436">
              <w:rPr>
                <w:rStyle w:val="Char4"/>
                <w:rtl/>
              </w:rPr>
              <w:t xml:space="preserve"> </w:t>
            </w:r>
          </w:p>
          <w:p w:rsidR="00FE3D11" w:rsidRPr="008B6436" w:rsidRDefault="00FE3D11" w:rsidP="001E05C6">
            <w:pPr>
              <w:pStyle w:val="a4"/>
              <w:ind w:firstLine="0"/>
              <w:rPr>
                <w:rStyle w:val="Char4"/>
                <w:rtl/>
              </w:rPr>
            </w:pPr>
            <w:r w:rsidRPr="008B6436">
              <w:rPr>
                <w:rStyle w:val="Char4"/>
                <w:rtl/>
              </w:rPr>
              <w:t>1- " مرَّ على قوم يزرعون ويحصدون في يوم، كلما حصدوا عاد كما كان، فقال لجبريل عليه السلام، ما هذا؟</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هؤلاء المجاهدون في سبيل الله، تضاعف لهم الحسنة إلى سبعمائة ضعف، وما أنفقوا من شيء فهو يخلفه وهو خير الرازقين".</w:t>
            </w:r>
            <w:r w:rsidR="00B67DA0" w:rsidRPr="008B6436">
              <w:rPr>
                <w:rStyle w:val="Char4"/>
                <w:rtl/>
              </w:rPr>
              <w:t xml:space="preserve"> </w:t>
            </w:r>
          </w:p>
          <w:p w:rsidR="00FE3D11" w:rsidRPr="008B6436" w:rsidRDefault="00FE3D11" w:rsidP="001E05C6">
            <w:pPr>
              <w:pStyle w:val="a4"/>
              <w:ind w:firstLine="0"/>
              <w:rPr>
                <w:rStyle w:val="Char4"/>
                <w:rtl/>
              </w:rPr>
            </w:pPr>
            <w:r w:rsidRPr="008B6436">
              <w:rPr>
                <w:rStyle w:val="Char4"/>
                <w:rtl/>
              </w:rPr>
              <w:t>2- "ثم أتى على قوم ترضخ رؤوسهم بالصخر، كلما رضخت عادت كما كانت ولا يفتر عنهم من ذلك شيء، فقال:</w:t>
            </w:r>
            <w:r w:rsidR="00B67DA0" w:rsidRPr="008B6436">
              <w:rPr>
                <w:rStyle w:val="Char4"/>
                <w:rtl/>
              </w:rPr>
              <w:t xml:space="preserve"> </w:t>
            </w:r>
            <w:r w:rsidRPr="008B6436">
              <w:rPr>
                <w:rStyle w:val="Char4"/>
                <w:rtl/>
              </w:rPr>
              <w:t>ما هذا يا جبريل؟</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هؤلاء الذين تتثاقل رؤوسهم عن الصلاة المكتوبة".</w:t>
            </w:r>
            <w:r w:rsidR="00B67DA0" w:rsidRPr="008B6436">
              <w:rPr>
                <w:rStyle w:val="Char4"/>
                <w:rtl/>
              </w:rPr>
              <w:t xml:space="preserve"> </w:t>
            </w:r>
          </w:p>
          <w:p w:rsidR="00FE3D11" w:rsidRPr="008B6436" w:rsidRDefault="00FE3D11" w:rsidP="001E05C6">
            <w:pPr>
              <w:pStyle w:val="a4"/>
              <w:ind w:firstLine="0"/>
              <w:rPr>
                <w:rStyle w:val="Char4"/>
                <w:rtl/>
              </w:rPr>
            </w:pPr>
            <w:r w:rsidRPr="008B6436">
              <w:rPr>
                <w:rStyle w:val="Char4"/>
                <w:rtl/>
              </w:rPr>
              <w:t>3- " ثم أتى على قوم على أقبالهم رقاع، وعلى أدبارهم رقاع، يسرحون كما تسرح الأنعام يأكلون الضريع</w:t>
            </w:r>
            <w:r w:rsidRPr="000E76E0">
              <w:rPr>
                <w:rStyle w:val="Char3"/>
                <w:rtl/>
              </w:rPr>
              <w:t xml:space="preserve">، </w:t>
            </w:r>
            <w:r w:rsidRPr="008B6436">
              <w:rPr>
                <w:rStyle w:val="Char4"/>
                <w:rtl/>
              </w:rPr>
              <w:t>والزقوم</w:t>
            </w:r>
            <w:r w:rsidRPr="000E76E0">
              <w:rPr>
                <w:rStyle w:val="Char3"/>
                <w:rtl/>
              </w:rPr>
              <w:t xml:space="preserve">، </w:t>
            </w:r>
            <w:r w:rsidRPr="008B6436">
              <w:rPr>
                <w:rStyle w:val="Char4"/>
                <w:rtl/>
              </w:rPr>
              <w:t>ورضْف جهنم، فقال:</w:t>
            </w:r>
            <w:r w:rsidR="00B67DA0" w:rsidRPr="008B6436">
              <w:rPr>
                <w:rStyle w:val="Char4"/>
                <w:rtl/>
              </w:rPr>
              <w:t xml:space="preserve"> </w:t>
            </w:r>
            <w:r w:rsidRPr="008B6436">
              <w:rPr>
                <w:rStyle w:val="Char4"/>
                <w:rtl/>
              </w:rPr>
              <w:t>ما هؤلاء؟</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 xml:space="preserve">هؤلاء الذين لا يؤدون زكاة أموالهم، وما ظلمهم الله، وما ربك بظلام للعبيد. </w:t>
            </w:r>
          </w:p>
          <w:p w:rsidR="00FE3D11" w:rsidRPr="008B6436" w:rsidRDefault="00FE3D11" w:rsidP="001E05C6">
            <w:pPr>
              <w:pStyle w:val="a4"/>
              <w:ind w:firstLine="0"/>
              <w:rPr>
                <w:rStyle w:val="Char4"/>
                <w:rtl/>
              </w:rPr>
            </w:pPr>
            <w:r w:rsidRPr="008B6436">
              <w:rPr>
                <w:rStyle w:val="Char4"/>
                <w:rtl/>
              </w:rPr>
              <w:t>4- " ثم أتى على قوم بين أيديهم لحم نضيج في قدر، ولحم نيّىء خبيث في قدر، فجعلوا يأكلون من النيّىء الخبيث ويَدَعون النضيج، فقال:</w:t>
            </w:r>
            <w:r w:rsidR="00B67DA0" w:rsidRPr="008B6436">
              <w:rPr>
                <w:rStyle w:val="Char4"/>
                <w:rtl/>
              </w:rPr>
              <w:t xml:space="preserve"> </w:t>
            </w:r>
            <w:r w:rsidRPr="008B6436">
              <w:rPr>
                <w:rStyle w:val="Char4"/>
                <w:rtl/>
              </w:rPr>
              <w:t>ما هؤلاء يا جبريل؟</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هذا الرجل من أمتك تكون عنده المرأة الحلال الطيب، فيأتي امرأة خبيثة فيبيت عندها حتى تصبح، والمرأة يكون عندها الرجل الحلال، فتأتي رجلاً خبيثاً، فتبيت عنده حتى تصبح".</w:t>
            </w:r>
          </w:p>
          <w:p w:rsidR="00FE3D11" w:rsidRPr="008B6436" w:rsidRDefault="00FE3D11" w:rsidP="001E05C6">
            <w:pPr>
              <w:pStyle w:val="a4"/>
              <w:ind w:firstLine="0"/>
              <w:rPr>
                <w:rStyle w:val="Char4"/>
                <w:rtl/>
              </w:rPr>
            </w:pPr>
            <w:r w:rsidRPr="008B6436">
              <w:rPr>
                <w:rStyle w:val="Char4"/>
                <w:rtl/>
              </w:rPr>
              <w:t>5- " ثم أتى على قوم تُقرض ألسنتهم وشفاههم بمقاريض من حديد كلما قُرضت عادت كما كانت لا يفتر عنهم من ذلك.</w:t>
            </w:r>
            <w:r w:rsidR="00B67DA0" w:rsidRPr="008B6436">
              <w:rPr>
                <w:rStyle w:val="Char4"/>
                <w:rtl/>
              </w:rPr>
              <w:t xml:space="preserve"> </w:t>
            </w:r>
            <w:r w:rsidRPr="008B6436">
              <w:rPr>
                <w:rStyle w:val="Char4"/>
                <w:rtl/>
              </w:rPr>
              <w:t>قال ما هذا يا جبريل؟</w:t>
            </w:r>
            <w:r w:rsidR="00B67DA0" w:rsidRPr="008B6436">
              <w:rPr>
                <w:rStyle w:val="Char4"/>
                <w:rtl/>
              </w:rPr>
              <w:t xml:space="preserve"> </w:t>
            </w:r>
            <w:r w:rsidRPr="008B6436">
              <w:rPr>
                <w:rStyle w:val="Char4"/>
                <w:rtl/>
              </w:rPr>
              <w:t>قال:</w:t>
            </w:r>
            <w:r w:rsidR="00B67DA0" w:rsidRPr="008B6436">
              <w:rPr>
                <w:rStyle w:val="Char4"/>
                <w:rtl/>
              </w:rPr>
              <w:t xml:space="preserve"> </w:t>
            </w:r>
            <w:r w:rsidRPr="008B6436">
              <w:rPr>
                <w:rStyle w:val="Char4"/>
                <w:rtl/>
              </w:rPr>
              <w:t>هؤلاء خطباء الفتنة".</w:t>
            </w: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p>
        </w:tc>
        <w:tc>
          <w:tcPr>
            <w:tcW w:w="1559" w:type="dxa"/>
            <w:vAlign w:val="center"/>
          </w:tcPr>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r w:rsidRPr="000E76E0">
              <w:rPr>
                <w:rStyle w:val="Char3"/>
                <w:rtl/>
              </w:rPr>
              <w:t>ضعيف</w:t>
            </w: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r w:rsidRPr="000E76E0">
              <w:rPr>
                <w:rStyle w:val="Char3"/>
                <w:rtl/>
              </w:rPr>
              <w:t>ضعيف</w:t>
            </w: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r w:rsidRPr="000E76E0">
              <w:rPr>
                <w:rStyle w:val="Char3"/>
                <w:rtl/>
              </w:rPr>
              <w:t>ضعيف</w:t>
            </w: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r w:rsidRPr="000E76E0">
              <w:rPr>
                <w:rStyle w:val="Char3"/>
                <w:rtl/>
              </w:rPr>
              <w:t>ضعيف</w:t>
            </w: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Pr="000E76E0" w:rsidRDefault="00FE3D11" w:rsidP="00FE3D11">
            <w:pPr>
              <w:bidi/>
              <w:jc w:val="center"/>
              <w:rPr>
                <w:rStyle w:val="Char3"/>
                <w:rtl/>
              </w:rPr>
            </w:pPr>
          </w:p>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 هذه الروايات الخمس جاءت من حديث أبي هريرة.</w:t>
            </w:r>
            <w:r w:rsidR="00B67DA0">
              <w:rPr>
                <w:rtl/>
              </w:rPr>
              <w:t xml:space="preserve"> </w:t>
            </w:r>
            <w:r w:rsidRPr="00FE3D11">
              <w:rPr>
                <w:rtl/>
              </w:rPr>
              <w:t>وقد رواه البزار والطبري في "التفسير" والبيهقي في "الدلائل" وهو حديث طويل غريب عجيب، لا يصح عن النَّبيِّ</w:t>
            </w:r>
            <w:r w:rsidR="00C27D7E">
              <w:rPr>
                <w:rFonts w:ascii="AGA Arabesque" w:hAnsi="AGA Arabesque" w:hint="cs"/>
                <w:sz w:val="32"/>
                <w:rtl/>
              </w:rPr>
              <w:t xml:space="preserve"> </w:t>
            </w:r>
            <w:r w:rsidR="00C27D7E">
              <w:rPr>
                <w:rFonts w:ascii="AGA Arabesque" w:hAnsi="AGA Arabesque" w:cs="CTraditional Arabic" w:hint="cs"/>
                <w:sz w:val="32"/>
                <w:rtl/>
              </w:rPr>
              <w:t>ج</w:t>
            </w:r>
            <w:r w:rsidRPr="00FE3D11">
              <w:rPr>
                <w:rtl/>
              </w:rPr>
              <w:t>، وهذه أقوال الأئمة فيه:</w:t>
            </w:r>
            <w:r w:rsidR="00B67DA0">
              <w:rPr>
                <w:rtl/>
              </w:rPr>
              <w:t xml:space="preserve"> </w:t>
            </w:r>
          </w:p>
          <w:p w:rsidR="00FE3D11" w:rsidRPr="00FE3D11" w:rsidRDefault="00FE3D11" w:rsidP="00463D6B">
            <w:pPr>
              <w:pStyle w:val="ab"/>
              <w:rPr>
                <w:rtl/>
              </w:rPr>
            </w:pPr>
            <w:r w:rsidRPr="00FE3D11">
              <w:rPr>
                <w:rtl/>
              </w:rPr>
              <w:t>1-ابن كثير"التفسير" (3/26-32) قال:</w:t>
            </w:r>
            <w:r w:rsidR="00B67DA0">
              <w:rPr>
                <w:rtl/>
              </w:rPr>
              <w:t xml:space="preserve"> </w:t>
            </w:r>
            <w:r w:rsidRPr="00FE3D11">
              <w:rPr>
                <w:rtl/>
              </w:rPr>
              <w:t>وهذا الحديث في بعض ألفاظه غرابة ونكارة شديدة...</w:t>
            </w:r>
            <w:r w:rsidR="00B67DA0">
              <w:rPr>
                <w:rtl/>
              </w:rPr>
              <w:t xml:space="preserve"> </w:t>
            </w:r>
            <w:r w:rsidRPr="00FE3D11">
              <w:rPr>
                <w:rtl/>
              </w:rPr>
              <w:t>ويشبه أن يكون مجموعاً من أحاديث شتى أو منام أو قصة أخرى غير الإسراء</w:t>
            </w:r>
            <w:r w:rsidRPr="00FE3D11">
              <w:rPr>
                <w:bCs/>
                <w:rtl/>
              </w:rPr>
              <w:t>.</w:t>
            </w:r>
            <w:r w:rsidR="00B67DA0">
              <w:rPr>
                <w:bCs/>
                <w:rtl/>
              </w:rPr>
              <w:t xml:space="preserve"> </w:t>
            </w:r>
            <w:r w:rsidRPr="00FE3D11">
              <w:rPr>
                <w:rtl/>
              </w:rPr>
              <w:t>أ.ه‍‏ـ.</w:t>
            </w:r>
            <w:r w:rsidR="00B67DA0">
              <w:rPr>
                <w:rtl/>
              </w:rPr>
              <w:t xml:space="preserve"> </w:t>
            </w:r>
            <w:r w:rsidRPr="00FE3D11">
              <w:rPr>
                <w:rtl/>
              </w:rPr>
              <w:t>وقال عن "أبي جعفر الرازي" والظاهر أنه سيء الحفظ ففيما تفرد به نظر</w:t>
            </w:r>
            <w:r w:rsidRPr="00FE3D11">
              <w:rPr>
                <w:bCs/>
                <w:rtl/>
              </w:rPr>
              <w:t>.</w:t>
            </w:r>
            <w:r w:rsidR="00B67DA0">
              <w:rPr>
                <w:bCs/>
                <w:rtl/>
              </w:rPr>
              <w:t xml:space="preserve"> </w:t>
            </w:r>
            <w:r w:rsidRPr="00FE3D11">
              <w:rPr>
                <w:rtl/>
              </w:rPr>
              <w:t>أ.ه‍‏ـ.</w:t>
            </w:r>
            <w:r w:rsidR="00B67DA0">
              <w:rPr>
                <w:rtl/>
              </w:rPr>
              <w:t xml:space="preserve"> </w:t>
            </w:r>
          </w:p>
          <w:p w:rsidR="00FE3D11" w:rsidRPr="00FE3D11" w:rsidRDefault="00FE3D11" w:rsidP="00C27D7E">
            <w:pPr>
              <w:pStyle w:val="ab"/>
              <w:rPr>
                <w:rtl/>
              </w:rPr>
            </w:pPr>
            <w:r w:rsidRPr="00FE3D11">
              <w:rPr>
                <w:rtl/>
              </w:rPr>
              <w:t>2- الذهبي "السيرة النبوية" (ص278) قال:</w:t>
            </w:r>
            <w:r w:rsidR="00B67DA0">
              <w:rPr>
                <w:rtl/>
              </w:rPr>
              <w:t xml:space="preserve"> </w:t>
            </w:r>
            <w:r w:rsidRPr="00FE3D11">
              <w:rPr>
                <w:rtl/>
              </w:rPr>
              <w:t>تفرد به أبو جعفر الرازي، وليس هو بالقوي، والحديث منكر يشبه كلام القصّاص، إنما أوردته للمعرفة لا للحجة</w:t>
            </w:r>
            <w:r w:rsidRPr="00FE3D11">
              <w:rPr>
                <w:bCs/>
                <w:rtl/>
              </w:rPr>
              <w:t>.</w:t>
            </w:r>
            <w:r w:rsidR="00B67DA0">
              <w:rPr>
                <w:bCs/>
                <w:rtl/>
              </w:rPr>
              <w:t xml:space="preserve"> </w:t>
            </w:r>
            <w:r w:rsidRPr="00FE3D11">
              <w:rPr>
                <w:rtl/>
              </w:rPr>
              <w:t xml:space="preserve">أ.ه‍‏ـ. </w:t>
            </w:r>
          </w:p>
          <w:p w:rsidR="00FE3D11" w:rsidRPr="00FE3D11" w:rsidRDefault="00FE3D11" w:rsidP="00C27D7E">
            <w:pPr>
              <w:pStyle w:val="ab"/>
              <w:rPr>
                <w:rtl/>
              </w:rPr>
            </w:pPr>
            <w:r w:rsidRPr="00FE3D11">
              <w:rPr>
                <w:rtl/>
              </w:rPr>
              <w:t>3- الهيثمي " المجمع" (1/67-72) قال:</w:t>
            </w:r>
            <w:r w:rsidR="00B67DA0">
              <w:rPr>
                <w:rtl/>
              </w:rPr>
              <w:t xml:space="preserve"> </w:t>
            </w:r>
            <w:r w:rsidRPr="00FE3D11">
              <w:rPr>
                <w:rtl/>
              </w:rPr>
              <w:t>رواه البزار ورجاله موثقون!</w:t>
            </w:r>
            <w:r w:rsidR="00B67DA0">
              <w:rPr>
                <w:rtl/>
              </w:rPr>
              <w:t xml:space="preserve"> </w:t>
            </w:r>
            <w:r w:rsidRPr="00FE3D11">
              <w:rPr>
                <w:rtl/>
              </w:rPr>
              <w:t>إلا أن الربيع بن أنس قال:</w:t>
            </w:r>
            <w:r w:rsidR="00B67DA0">
              <w:rPr>
                <w:rtl/>
              </w:rPr>
              <w:t xml:space="preserve"> </w:t>
            </w:r>
            <w:r w:rsidRPr="00FE3D11">
              <w:rPr>
                <w:rtl/>
              </w:rPr>
              <w:t>عن أبي العالية أو غيره</w:t>
            </w:r>
            <w:r w:rsidRPr="00FE3D11">
              <w:rPr>
                <w:bCs/>
                <w:rtl/>
              </w:rPr>
              <w:t xml:space="preserve">، </w:t>
            </w:r>
            <w:r w:rsidRPr="00FE3D11">
              <w:rPr>
                <w:rtl/>
              </w:rPr>
              <w:t>فتابعيه مجهول</w:t>
            </w:r>
            <w:r w:rsidRPr="00FE3D11">
              <w:rPr>
                <w:bCs/>
                <w:rtl/>
              </w:rPr>
              <w:t>.</w:t>
            </w:r>
            <w:r w:rsidR="00B67DA0">
              <w:rPr>
                <w:bCs/>
                <w:rtl/>
              </w:rPr>
              <w:t xml:space="preserve"> </w:t>
            </w:r>
            <w:r w:rsidRPr="00FE3D11">
              <w:rPr>
                <w:rtl/>
              </w:rPr>
              <w:t xml:space="preserve">أ.ه‍‏ـ </w:t>
            </w:r>
            <w:r w:rsidRPr="00FE3D11">
              <w:rPr>
                <w:bCs/>
                <w:rtl/>
              </w:rPr>
              <w:t>قلت</w:t>
            </w:r>
            <w:r w:rsidRPr="00FE3D11">
              <w:rPr>
                <w:rtl/>
              </w:rPr>
              <w:t>:</w:t>
            </w:r>
            <w:r w:rsidR="00B67DA0">
              <w:rPr>
                <w:rtl/>
              </w:rPr>
              <w:t xml:space="preserve"> </w:t>
            </w:r>
            <w:r w:rsidRPr="00FE3D11">
              <w:rPr>
                <w:rtl/>
              </w:rPr>
              <w:t>وفى "المجمع " (5/5) قال عن أبي جعفر الرازي "ثقة وفيه ضعف".</w:t>
            </w:r>
            <w:r w:rsidR="00B67DA0">
              <w:rPr>
                <w:rtl/>
              </w:rPr>
              <w:t xml:space="preserve"> </w:t>
            </w:r>
            <w:r w:rsidRPr="00FE3D11">
              <w:rPr>
                <w:bCs/>
                <w:rtl/>
              </w:rPr>
              <w:t>قلت</w:t>
            </w:r>
            <w:r w:rsidRPr="00FE3D11">
              <w:rPr>
                <w:rtl/>
              </w:rPr>
              <w:t>:</w:t>
            </w:r>
            <w:r w:rsidR="00B67DA0">
              <w:rPr>
                <w:rtl/>
              </w:rPr>
              <w:t xml:space="preserve"> </w:t>
            </w:r>
            <w:r w:rsidRPr="00FE3D11">
              <w:rPr>
                <w:rtl/>
              </w:rPr>
              <w:t>لكن الراجح ضعفه.</w:t>
            </w:r>
          </w:p>
          <w:p w:rsidR="00FE3D11" w:rsidRDefault="00FE3D11" w:rsidP="00FE3D11">
            <w:pPr>
              <w:bidi/>
              <w:jc w:val="lowKashida"/>
              <w:rPr>
                <w:color w:val="000000"/>
                <w:szCs w:val="26"/>
                <w:rtl/>
              </w:rPr>
            </w:pPr>
          </w:p>
        </w:tc>
      </w:tr>
      <w:tr w:rsidR="00FE3D11" w:rsidTr="002C1C11">
        <w:tc>
          <w:tcPr>
            <w:tcW w:w="708" w:type="dxa"/>
            <w:vAlign w:val="center"/>
          </w:tcPr>
          <w:p w:rsidR="00FE3D11" w:rsidRDefault="00FE3D11" w:rsidP="00FE3D11">
            <w:pPr>
              <w:bidi/>
              <w:spacing w:line="480" w:lineRule="exact"/>
              <w:jc w:val="center"/>
              <w:rPr>
                <w:color w:val="000000"/>
                <w:szCs w:val="26"/>
                <w:rtl/>
              </w:rPr>
            </w:pPr>
            <w:r w:rsidRPr="008B6436">
              <w:rPr>
                <w:rStyle w:val="Char4"/>
                <w:rtl/>
              </w:rPr>
              <w:t>225</w:t>
            </w:r>
          </w:p>
        </w:tc>
        <w:tc>
          <w:tcPr>
            <w:tcW w:w="2977" w:type="dxa"/>
          </w:tcPr>
          <w:p w:rsidR="00FE3D11" w:rsidRPr="008B6436" w:rsidRDefault="00FE3D11" w:rsidP="001E05C6">
            <w:pPr>
              <w:pStyle w:val="a4"/>
              <w:ind w:firstLine="0"/>
              <w:rPr>
                <w:rStyle w:val="Char4"/>
                <w:rtl/>
              </w:rPr>
            </w:pPr>
            <w:r w:rsidRPr="008B6436">
              <w:rPr>
                <w:rStyle w:val="Char4"/>
                <w:rtl/>
              </w:rPr>
              <w:t>1-"ومر بقوم مشافرهم كالإبل، يلتقمون جمراً فيخرج من أسافلهم، فسأل جبريل:</w:t>
            </w:r>
            <w:r w:rsidR="00B67DA0" w:rsidRPr="008B6436">
              <w:rPr>
                <w:rStyle w:val="Char4"/>
                <w:rtl/>
              </w:rPr>
              <w:t xml:space="preserve"> </w:t>
            </w:r>
            <w:r w:rsidRPr="008B6436">
              <w:rPr>
                <w:rStyle w:val="Char4"/>
                <w:rtl/>
              </w:rPr>
              <w:t>من هؤلاء؟</w:t>
            </w:r>
            <w:r w:rsidR="00B67DA0" w:rsidRPr="008B6436">
              <w:rPr>
                <w:rStyle w:val="Char4"/>
                <w:rtl/>
              </w:rPr>
              <w:t xml:space="preserve"> </w:t>
            </w:r>
            <w:r w:rsidRPr="008B6436">
              <w:rPr>
                <w:rStyle w:val="Char4"/>
                <w:rtl/>
              </w:rPr>
              <w:t>فقال:</w:t>
            </w:r>
            <w:r w:rsidR="00B67DA0" w:rsidRPr="008B6436">
              <w:rPr>
                <w:rStyle w:val="Char4"/>
                <w:rtl/>
              </w:rPr>
              <w:t xml:space="preserve"> </w:t>
            </w:r>
            <w:r w:rsidRPr="008B6436">
              <w:rPr>
                <w:rStyle w:val="Char4"/>
                <w:rtl/>
              </w:rPr>
              <w:t>هؤلاء الذين يأكلون أموال اليتامى ظلماً.</w:t>
            </w:r>
            <w:r w:rsidR="00B67DA0" w:rsidRPr="008B6436">
              <w:rPr>
                <w:rStyle w:val="Char4"/>
                <w:rtl/>
              </w:rPr>
              <w:t xml:space="preserve"> </w:t>
            </w:r>
          </w:p>
          <w:p w:rsidR="00FE3D11" w:rsidRPr="008B6436" w:rsidRDefault="00FE3D11" w:rsidP="001E05C6">
            <w:pPr>
              <w:pStyle w:val="a4"/>
              <w:ind w:firstLine="0"/>
              <w:rPr>
                <w:rStyle w:val="Char4"/>
                <w:rtl/>
              </w:rPr>
            </w:pPr>
          </w:p>
          <w:p w:rsidR="00FE3D11" w:rsidRDefault="00FE3D11" w:rsidP="001E05C6">
            <w:pPr>
              <w:pStyle w:val="a4"/>
              <w:ind w:firstLine="0"/>
              <w:rPr>
                <w:color w:val="000000"/>
                <w:szCs w:val="26"/>
                <w:rtl/>
              </w:rPr>
            </w:pPr>
            <w:r w:rsidRPr="008B6436">
              <w:rPr>
                <w:rStyle w:val="Char4"/>
                <w:rtl/>
              </w:rPr>
              <w:t>2-"ومر بقومٍ يقطع من جنوبهم اللحم ثم يطعمونه، فسأل جبريل:</w:t>
            </w:r>
            <w:r w:rsidR="00B67DA0" w:rsidRPr="008B6436">
              <w:rPr>
                <w:rStyle w:val="Char4"/>
                <w:rtl/>
              </w:rPr>
              <w:t xml:space="preserve"> </w:t>
            </w:r>
            <w:r w:rsidRPr="008B6436">
              <w:rPr>
                <w:rStyle w:val="Char4"/>
                <w:rtl/>
              </w:rPr>
              <w:t>من هؤلاء؟</w:t>
            </w:r>
            <w:r w:rsidR="00B67DA0" w:rsidRPr="008B6436">
              <w:rPr>
                <w:rStyle w:val="Char4"/>
                <w:rtl/>
              </w:rPr>
              <w:t xml:space="preserve"> </w:t>
            </w:r>
            <w:r w:rsidRPr="008B6436">
              <w:rPr>
                <w:rStyle w:val="Char4"/>
                <w:rtl/>
              </w:rPr>
              <w:t>فقال:</w:t>
            </w:r>
            <w:r w:rsidR="00B67DA0" w:rsidRPr="008B6436">
              <w:rPr>
                <w:rStyle w:val="Char4"/>
                <w:rtl/>
              </w:rPr>
              <w:t xml:space="preserve"> </w:t>
            </w:r>
            <w:r w:rsidRPr="008B6436">
              <w:rPr>
                <w:rStyle w:val="Char4"/>
                <w:rtl/>
              </w:rPr>
              <w:t>إنهم الغمّازون اللمّازون</w:t>
            </w:r>
            <w:r w:rsidRPr="000E76E0">
              <w:rPr>
                <w:rStyle w:val="Char3"/>
                <w:rtl/>
              </w:rPr>
              <w:t xml:space="preserve"> </w:t>
            </w:r>
            <w:r w:rsidRPr="008B6436">
              <w:rPr>
                <w:rStyle w:val="Char4"/>
                <w:rtl/>
              </w:rPr>
              <w:t>" (أي:</w:t>
            </w:r>
            <w:r w:rsidR="00B67DA0" w:rsidRPr="008B6436">
              <w:rPr>
                <w:rStyle w:val="Char4"/>
                <w:rtl/>
              </w:rPr>
              <w:t xml:space="preserve"> </w:t>
            </w:r>
            <w:r w:rsidRPr="008B6436">
              <w:rPr>
                <w:rStyle w:val="Char4"/>
                <w:rtl/>
              </w:rPr>
              <w:t>المستهزئون العيّابون).</w:t>
            </w:r>
            <w:r w:rsidR="00B67DA0" w:rsidRPr="008B6436">
              <w:rPr>
                <w:rStyle w:val="Char4"/>
                <w:rtl/>
              </w:rPr>
              <w:t xml:space="preserve"> </w:t>
            </w:r>
          </w:p>
        </w:tc>
        <w:tc>
          <w:tcPr>
            <w:tcW w:w="1559" w:type="dxa"/>
            <w:vAlign w:val="center"/>
          </w:tcPr>
          <w:p w:rsidR="00FE3D11" w:rsidRPr="000E76E0" w:rsidRDefault="00FE3D11" w:rsidP="00FE3D11">
            <w:pPr>
              <w:bidi/>
              <w:spacing w:line="480" w:lineRule="exact"/>
              <w:jc w:val="center"/>
              <w:rPr>
                <w:rStyle w:val="Char3"/>
                <w:rtl/>
              </w:rPr>
            </w:pPr>
            <w:r w:rsidRPr="000E76E0">
              <w:rPr>
                <w:rStyle w:val="Char3"/>
                <w:rtl/>
              </w:rPr>
              <w:t>ضعيف</w:t>
            </w:r>
          </w:p>
        </w:tc>
        <w:tc>
          <w:tcPr>
            <w:tcW w:w="2553" w:type="dxa"/>
          </w:tcPr>
          <w:p w:rsidR="00FE3D11" w:rsidRPr="005D6594" w:rsidRDefault="00FE3D11" w:rsidP="00C27D7E">
            <w:pPr>
              <w:pStyle w:val="ab"/>
              <w:rPr>
                <w:rtl/>
              </w:rPr>
            </w:pPr>
            <w:r w:rsidRPr="005D6594">
              <w:rPr>
                <w:rtl/>
              </w:rPr>
              <w:t>* وهاتان الروايتان من حديث أبي سعيد الخدري، وقد رواه "الطبري" في "التفسير" والبيهقي في "الدلائل" وغيرهما، وهو حديث ضعيف أيضا، وهذه أقوال الأئمة فيه:</w:t>
            </w:r>
            <w:r w:rsidR="00B67DA0">
              <w:rPr>
                <w:rtl/>
              </w:rPr>
              <w:t xml:space="preserve"> </w:t>
            </w:r>
          </w:p>
          <w:p w:rsidR="00FE3D11" w:rsidRPr="005D6594" w:rsidRDefault="00FE3D11" w:rsidP="00C27D7E">
            <w:pPr>
              <w:pStyle w:val="ab"/>
              <w:rPr>
                <w:rtl/>
              </w:rPr>
            </w:pPr>
            <w:r w:rsidRPr="005D6594">
              <w:rPr>
                <w:rtl/>
              </w:rPr>
              <w:t>1- البيهقي "دلائل النبوة" (2/396-403).</w:t>
            </w:r>
            <w:r w:rsidR="00B67DA0">
              <w:rPr>
                <w:rtl/>
              </w:rPr>
              <w:t xml:space="preserve"> </w:t>
            </w:r>
            <w:r w:rsidRPr="005D6594">
              <w:rPr>
                <w:rtl/>
              </w:rPr>
              <w:t>[وتصريحه بضعفها في (ص389)].</w:t>
            </w:r>
            <w:r w:rsidR="00B67DA0">
              <w:rPr>
                <w:rtl/>
              </w:rPr>
              <w:t xml:space="preserve"> </w:t>
            </w:r>
          </w:p>
          <w:p w:rsidR="00FE3D11" w:rsidRPr="005D6594" w:rsidRDefault="00FE3D11" w:rsidP="00C27D7E">
            <w:pPr>
              <w:pStyle w:val="ab"/>
              <w:rPr>
                <w:rtl/>
              </w:rPr>
            </w:pPr>
            <w:r w:rsidRPr="005D6594">
              <w:rPr>
                <w:rtl/>
              </w:rPr>
              <w:t>2- ابن كثير"التفسير"(3/18-21) قال:...</w:t>
            </w:r>
            <w:r w:rsidR="00B67DA0">
              <w:rPr>
                <w:rtl/>
              </w:rPr>
              <w:t xml:space="preserve"> </w:t>
            </w:r>
            <w:r w:rsidRPr="005D6594">
              <w:rPr>
                <w:rtl/>
              </w:rPr>
              <w:t>عن أبي هارون العبدي واسمه عمارة بن جوين وهو مضعّف عند الأئمة، وإنما سقنا حديثه ههنا لما فيه من الشواهد لغيره أ.ه‍‏ـ</w:t>
            </w:r>
          </w:p>
          <w:p w:rsidR="00FE3D11" w:rsidRPr="005D6594" w:rsidRDefault="00FE3D11" w:rsidP="00C27D7E">
            <w:pPr>
              <w:pStyle w:val="ab"/>
              <w:rPr>
                <w:szCs w:val="26"/>
                <w:rtl/>
              </w:rPr>
            </w:pPr>
            <w:r w:rsidRPr="005D6594">
              <w:rPr>
                <w:rtl/>
              </w:rPr>
              <w:t>3- الذهبي "السيرة النبوية" (272-276) قال:</w:t>
            </w:r>
            <w:r w:rsidR="00B67DA0">
              <w:rPr>
                <w:rtl/>
              </w:rPr>
              <w:t xml:space="preserve"> </w:t>
            </w:r>
            <w:r w:rsidRPr="005D6594">
              <w:rPr>
                <w:rtl/>
              </w:rPr>
              <w:t>هذا حديث غريب عجيب حذفت نحو النصف منه...</w:t>
            </w:r>
            <w:r w:rsidR="00B67DA0">
              <w:rPr>
                <w:rtl/>
              </w:rPr>
              <w:t xml:space="preserve"> </w:t>
            </w:r>
            <w:r w:rsidRPr="005D6594">
              <w:rPr>
                <w:rtl/>
              </w:rPr>
              <w:t>عن أبي هارون عمارة بن جوين العبدي، وهو ضعيف شيعي...</w:t>
            </w:r>
            <w:r w:rsidR="00B67DA0">
              <w:rPr>
                <w:rtl/>
              </w:rPr>
              <w:t xml:space="preserve"> </w:t>
            </w:r>
            <w:r w:rsidRPr="005D6594">
              <w:rPr>
                <w:rtl/>
              </w:rPr>
              <w:t>وبسياق مثل هذا الحديث صار أبو هارون متروكا</w:t>
            </w:r>
            <w:r w:rsidRPr="005D6594">
              <w:rPr>
                <w:bCs/>
                <w:rtl/>
              </w:rPr>
              <w:t>.</w:t>
            </w:r>
            <w:r w:rsidR="00B67DA0">
              <w:rPr>
                <w:bCs/>
                <w:rtl/>
              </w:rPr>
              <w:t xml:space="preserve"> </w:t>
            </w:r>
            <w:r w:rsidRPr="005D6594">
              <w:rPr>
                <w:rtl/>
              </w:rPr>
              <w:t>أ.ه‍‏ـ.</w:t>
            </w:r>
            <w:r w:rsidR="00B67DA0">
              <w:rPr>
                <w:rtl/>
              </w:rPr>
              <w:t xml:space="preserve"> </w:t>
            </w:r>
          </w:p>
        </w:tc>
      </w:tr>
      <w:tr w:rsidR="00FE3D11" w:rsidTr="002C1C11">
        <w:tc>
          <w:tcPr>
            <w:tcW w:w="708" w:type="dxa"/>
            <w:vAlign w:val="center"/>
          </w:tcPr>
          <w:p w:rsidR="00FE3D11" w:rsidRDefault="00FE3D11" w:rsidP="00FE3D11">
            <w:pPr>
              <w:bidi/>
              <w:spacing w:line="480" w:lineRule="exact"/>
              <w:jc w:val="center"/>
              <w:rPr>
                <w:color w:val="000000"/>
                <w:szCs w:val="26"/>
                <w:rtl/>
              </w:rPr>
            </w:pPr>
            <w:r w:rsidRPr="008B6436">
              <w:rPr>
                <w:rStyle w:val="Char4"/>
                <w:rtl/>
              </w:rPr>
              <w:t>226</w:t>
            </w:r>
          </w:p>
        </w:tc>
        <w:tc>
          <w:tcPr>
            <w:tcW w:w="2977" w:type="dxa"/>
          </w:tcPr>
          <w:p w:rsidR="00FE3D11" w:rsidRPr="008B6436" w:rsidRDefault="00FE3D11" w:rsidP="001E05C6">
            <w:pPr>
              <w:pStyle w:val="a4"/>
              <w:ind w:firstLine="0"/>
              <w:rPr>
                <w:rStyle w:val="Char4"/>
                <w:rtl/>
              </w:rPr>
            </w:pPr>
            <w:r w:rsidRPr="008B6436">
              <w:rPr>
                <w:rStyle w:val="Char4"/>
                <w:rtl/>
              </w:rPr>
              <w:t>من الأدعية قبل النوم:</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 اللهم قني عذابك يوم تبعث عبادك" ثلاث مرات.</w:t>
            </w:r>
            <w:r w:rsidR="00B67DA0" w:rsidRPr="008B6436">
              <w:rPr>
                <w:rStyle w:val="Char4"/>
                <w:rtl/>
              </w:rPr>
              <w:t xml:space="preserve"> </w:t>
            </w:r>
          </w:p>
        </w:tc>
        <w:tc>
          <w:tcPr>
            <w:tcW w:w="1559" w:type="dxa"/>
            <w:vAlign w:val="center"/>
          </w:tcPr>
          <w:p w:rsidR="00FE3D11" w:rsidRDefault="00FE3D11" w:rsidP="00463D6B">
            <w:pPr>
              <w:bidi/>
              <w:jc w:val="center"/>
              <w:rPr>
                <w:b/>
                <w:bCs/>
                <w:color w:val="000000"/>
                <w:rtl/>
              </w:rPr>
            </w:pPr>
            <w:r w:rsidRPr="000E76E0">
              <w:rPr>
                <w:rStyle w:val="Char3"/>
                <w:rtl/>
              </w:rPr>
              <w:t>صحيح دون قوله "ثلاث مرات"</w:t>
            </w:r>
            <w:r w:rsidRPr="00463D6B">
              <w:rPr>
                <w:rStyle w:val="Char6"/>
                <w:vertAlign w:val="superscript"/>
                <w:rtl/>
              </w:rPr>
              <w:t>(</w:t>
            </w:r>
            <w:r w:rsidRPr="00463D6B">
              <w:rPr>
                <w:rStyle w:val="Char6"/>
                <w:vertAlign w:val="superscript"/>
                <w:rtl/>
              </w:rPr>
              <w:footnoteReference w:id="113"/>
            </w:r>
            <w:r w:rsidRPr="00463D6B">
              <w:rPr>
                <w:rStyle w:val="Char6"/>
                <w:vertAlign w:val="superscript"/>
                <w:rtl/>
              </w:rPr>
              <w:t>)</w:t>
            </w:r>
          </w:p>
        </w:tc>
        <w:tc>
          <w:tcPr>
            <w:tcW w:w="2553" w:type="dxa"/>
          </w:tcPr>
          <w:p w:rsidR="00FE3D11" w:rsidRDefault="00FE3D11" w:rsidP="00C27D7E">
            <w:pPr>
              <w:pStyle w:val="ab"/>
              <w:rPr>
                <w:szCs w:val="26"/>
                <w:rtl/>
              </w:rPr>
            </w:pPr>
            <w:r w:rsidRPr="00FE3D11">
              <w:rPr>
                <w:rtl/>
              </w:rPr>
              <w:t>الألباني "ضعيف أبي داود" (1071).</w:t>
            </w:r>
            <w:r w:rsidR="00B67DA0">
              <w:rPr>
                <w:rtl/>
              </w:rPr>
              <w:t xml:space="preserve"> </w:t>
            </w:r>
          </w:p>
        </w:tc>
      </w:tr>
      <w:tr w:rsidR="00FE3D11" w:rsidTr="002C1C11">
        <w:tc>
          <w:tcPr>
            <w:tcW w:w="708" w:type="dxa"/>
            <w:vAlign w:val="center"/>
          </w:tcPr>
          <w:p w:rsidR="00FE3D11" w:rsidRDefault="00FE3D11" w:rsidP="00FE3D11">
            <w:pPr>
              <w:bidi/>
              <w:spacing w:line="480" w:lineRule="exact"/>
              <w:jc w:val="center"/>
              <w:rPr>
                <w:color w:val="000000"/>
                <w:szCs w:val="26"/>
                <w:rtl/>
              </w:rPr>
            </w:pPr>
            <w:r w:rsidRPr="008B6436">
              <w:rPr>
                <w:rStyle w:val="Char4"/>
                <w:rtl/>
              </w:rPr>
              <w:t>227</w:t>
            </w:r>
          </w:p>
        </w:tc>
        <w:tc>
          <w:tcPr>
            <w:tcW w:w="2977" w:type="dxa"/>
          </w:tcPr>
          <w:p w:rsidR="00FE3D11" w:rsidRPr="008B6436" w:rsidRDefault="00FE3D11" w:rsidP="001E05C6">
            <w:pPr>
              <w:pStyle w:val="a4"/>
              <w:ind w:firstLine="0"/>
              <w:rPr>
                <w:rStyle w:val="Char4"/>
                <w:rtl/>
              </w:rPr>
            </w:pPr>
            <w:r w:rsidRPr="008B6436">
              <w:rPr>
                <w:rStyle w:val="Char4"/>
                <w:rtl/>
              </w:rPr>
              <w:t>دعاء الأرق قبل النوم:</w:t>
            </w:r>
            <w:r w:rsidR="00B67DA0" w:rsidRPr="008B6436">
              <w:rPr>
                <w:rStyle w:val="Char4"/>
                <w:rtl/>
              </w:rPr>
              <w:t xml:space="preserve"> </w:t>
            </w:r>
          </w:p>
          <w:p w:rsidR="00FE3D11" w:rsidRDefault="00FE3D11" w:rsidP="001E05C6">
            <w:pPr>
              <w:pStyle w:val="a4"/>
              <w:ind w:firstLine="0"/>
              <w:rPr>
                <w:color w:val="000000"/>
                <w:szCs w:val="26"/>
                <w:rtl/>
              </w:rPr>
            </w:pPr>
            <w:r w:rsidRPr="008B6436">
              <w:rPr>
                <w:rStyle w:val="Char4"/>
                <w:rtl/>
              </w:rPr>
              <w:t>"اللهم رب السموات السبع وما أظلت، ورب الأرضين وما أقلّت، ورب الشياطين وما أضلت</w:t>
            </w:r>
            <w:r w:rsidRPr="000E76E0">
              <w:rPr>
                <w:rStyle w:val="Char3"/>
                <w:rtl/>
              </w:rPr>
              <w:t xml:space="preserve">. . </w:t>
            </w:r>
            <w:r w:rsidRPr="008B6436">
              <w:rPr>
                <w:rStyle w:val="Char4"/>
                <w:rtl/>
              </w:rPr>
              <w:t>.</w:t>
            </w:r>
            <w:r w:rsidR="00B67DA0" w:rsidRPr="008B6436">
              <w:rPr>
                <w:rStyle w:val="Char4"/>
                <w:rtl/>
              </w:rPr>
              <w:t xml:space="preserve"> </w:t>
            </w:r>
            <w:r w:rsidRPr="008B6436">
              <w:rPr>
                <w:rStyle w:val="Char4"/>
                <w:rtl/>
              </w:rPr>
              <w:t>كن لي جاراً من شر خلقك. . .</w:t>
            </w:r>
            <w:r w:rsidR="00B67DA0" w:rsidRPr="008B6436">
              <w:rPr>
                <w:rStyle w:val="Char4"/>
                <w:rtl/>
              </w:rPr>
              <w:t xml:space="preserve"> </w:t>
            </w:r>
            <w:r w:rsidRPr="008B6436">
              <w:rPr>
                <w:rStyle w:val="Char4"/>
                <w:rtl/>
              </w:rPr>
              <w:t>ولا إله غيرك، لا إله إلا أنت"</w:t>
            </w:r>
          </w:p>
        </w:tc>
        <w:tc>
          <w:tcPr>
            <w:tcW w:w="1559" w:type="dxa"/>
            <w:vAlign w:val="center"/>
          </w:tcPr>
          <w:p w:rsidR="00FE3D11" w:rsidRDefault="00FE3D11" w:rsidP="00FE3D11">
            <w:pPr>
              <w:bidi/>
              <w:spacing w:line="480" w:lineRule="exact"/>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الترمذي "السنن" (5/539).</w:t>
            </w:r>
            <w:r w:rsidR="00B67DA0">
              <w:rPr>
                <w:rtl/>
              </w:rPr>
              <w:t xml:space="preserve"> </w:t>
            </w:r>
          </w:p>
          <w:p w:rsidR="00FE3D11" w:rsidRPr="00FE3D11" w:rsidRDefault="00FE3D11" w:rsidP="00C27D7E">
            <w:pPr>
              <w:pStyle w:val="ab"/>
              <w:rPr>
                <w:rtl/>
              </w:rPr>
            </w:pPr>
            <w:r w:rsidRPr="00FE3D11">
              <w:rPr>
                <w:rtl/>
              </w:rPr>
              <w:t>المنذري "الترغيب" (3/270).</w:t>
            </w:r>
            <w:r w:rsidR="00B67DA0">
              <w:rPr>
                <w:rtl/>
              </w:rPr>
              <w:t xml:space="preserve"> </w:t>
            </w:r>
          </w:p>
          <w:p w:rsidR="00FE3D11" w:rsidRDefault="00FE3D11" w:rsidP="00C27D7E">
            <w:pPr>
              <w:pStyle w:val="ab"/>
              <w:rPr>
                <w:szCs w:val="26"/>
                <w:rtl/>
              </w:rPr>
            </w:pPr>
            <w:r w:rsidRPr="00FE3D11">
              <w:rPr>
                <w:rtl/>
              </w:rPr>
              <w:t>النووي "الأذكار" (ص107).</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228</w:t>
            </w:r>
          </w:p>
        </w:tc>
        <w:tc>
          <w:tcPr>
            <w:tcW w:w="2977" w:type="dxa"/>
          </w:tcPr>
          <w:p w:rsidR="00FE3D11" w:rsidRDefault="00FE3D11" w:rsidP="001E05C6">
            <w:pPr>
              <w:pStyle w:val="a4"/>
              <w:ind w:firstLine="0"/>
              <w:rPr>
                <w:color w:val="000000"/>
                <w:szCs w:val="26"/>
                <w:rtl/>
              </w:rPr>
            </w:pPr>
            <w:r w:rsidRPr="008B6436">
              <w:rPr>
                <w:rStyle w:val="Char4"/>
                <w:rtl/>
              </w:rPr>
              <w:t>تناصحوا في العلم، فإن خيانة أحدكم في علمه أشد من خيانته في ماله وإن الله سائلكم.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 جداً</w:t>
            </w:r>
          </w:p>
        </w:tc>
        <w:tc>
          <w:tcPr>
            <w:tcW w:w="2553" w:type="dxa"/>
          </w:tcPr>
          <w:p w:rsidR="00FE3D11" w:rsidRPr="00FE3D11" w:rsidRDefault="00FE3D11" w:rsidP="00C27D7E">
            <w:pPr>
              <w:pStyle w:val="ab"/>
              <w:rPr>
                <w:rtl/>
              </w:rPr>
            </w:pPr>
            <w:r w:rsidRPr="00FE3D11">
              <w:rPr>
                <w:rtl/>
              </w:rPr>
              <w:t>ابن الجوزي "الموضوعات" (1/167).</w:t>
            </w:r>
            <w:r w:rsidR="00B67DA0">
              <w:rPr>
                <w:rtl/>
              </w:rPr>
              <w:t xml:space="preserve"> </w:t>
            </w:r>
          </w:p>
          <w:p w:rsidR="00FE3D11" w:rsidRPr="00FE3D11" w:rsidRDefault="00FE3D11" w:rsidP="00C27D7E">
            <w:pPr>
              <w:pStyle w:val="ab"/>
              <w:rPr>
                <w:rtl/>
              </w:rPr>
            </w:pPr>
            <w:r w:rsidRPr="00FE3D11">
              <w:rPr>
                <w:rtl/>
              </w:rPr>
              <w:t>الذهبي "ترتيب الموضوعات " (ص58).</w:t>
            </w:r>
            <w:r w:rsidR="00B67DA0">
              <w:rPr>
                <w:rtl/>
              </w:rPr>
              <w:t xml:space="preserve"> </w:t>
            </w:r>
          </w:p>
          <w:p w:rsidR="00FE3D11" w:rsidRDefault="00FE3D11" w:rsidP="00C27D7E">
            <w:pPr>
              <w:pStyle w:val="ab"/>
              <w:rPr>
                <w:szCs w:val="26"/>
                <w:rtl/>
              </w:rPr>
            </w:pPr>
            <w:r w:rsidRPr="00FE3D11">
              <w:rPr>
                <w:rtl/>
              </w:rPr>
              <w:t>الهيثمي "المجمع" (1/141).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229</w:t>
            </w:r>
          </w:p>
        </w:tc>
        <w:tc>
          <w:tcPr>
            <w:tcW w:w="2977" w:type="dxa"/>
          </w:tcPr>
          <w:p w:rsidR="00FE3D11" w:rsidRDefault="00FE3D11" w:rsidP="001E05C6">
            <w:pPr>
              <w:pStyle w:val="a4"/>
              <w:ind w:firstLine="0"/>
              <w:rPr>
                <w:color w:val="000000"/>
                <w:szCs w:val="26"/>
                <w:rtl/>
              </w:rPr>
            </w:pPr>
            <w:r w:rsidRPr="008B6436">
              <w:rPr>
                <w:rStyle w:val="Char4"/>
                <w:rtl/>
              </w:rPr>
              <w:t xml:space="preserve">لمّا خرج المسلمون إلى "أحد" ردّ النَّبيُّ </w:t>
            </w:r>
            <w:r w:rsidRPr="008B6436">
              <w:rPr>
                <w:rStyle w:val="Char4"/>
              </w:rPr>
              <w:t></w:t>
            </w:r>
            <w:r w:rsidRPr="008B6436">
              <w:rPr>
                <w:rStyle w:val="Char4"/>
                <w:rtl/>
              </w:rPr>
              <w:t xml:space="preserve"> مَن استصغر منهم، وكان فيمن ردّه "رافع بن خديج"، و"سمرة بن جندب" ثم أجاز رافعاً لما قيل له:</w:t>
            </w:r>
            <w:r w:rsidR="00B67DA0" w:rsidRPr="008B6436">
              <w:rPr>
                <w:rStyle w:val="Char4"/>
                <w:rtl/>
              </w:rPr>
              <w:t xml:space="preserve"> </w:t>
            </w:r>
            <w:r w:rsidRPr="008B6436">
              <w:rPr>
                <w:rStyle w:val="Char4"/>
                <w:rtl/>
              </w:rPr>
              <w:t>إنه رامٍ يحسن الرماية</w:t>
            </w:r>
            <w:r w:rsidRPr="000E76E0">
              <w:rPr>
                <w:rStyle w:val="Char3"/>
                <w:rtl/>
              </w:rPr>
              <w:t>.</w:t>
            </w:r>
            <w:r w:rsidR="00B67DA0" w:rsidRPr="000E76E0">
              <w:rPr>
                <w:rStyle w:val="Char3"/>
                <w:rtl/>
              </w:rPr>
              <w:t xml:space="preserve"> </w:t>
            </w:r>
            <w:r w:rsidRPr="008B6436">
              <w:rPr>
                <w:rStyle w:val="Char4"/>
                <w:rtl/>
              </w:rPr>
              <w:t>.</w:t>
            </w:r>
            <w:r w:rsidR="00B67DA0" w:rsidRPr="008B6436">
              <w:rPr>
                <w:rStyle w:val="Char4"/>
                <w:rtl/>
              </w:rPr>
              <w:t xml:space="preserve"> </w:t>
            </w:r>
            <w:r w:rsidRPr="008B6436">
              <w:rPr>
                <w:rStyle w:val="Char4"/>
                <w:rtl/>
              </w:rPr>
              <w:t>(وتصارع رافع وسمرة) فكان الغالب سَمُرة فأجازه عليه الصلاة والسلام.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أكرم العمري "السيرة الصحيحة" (2/283).</w:t>
            </w:r>
            <w:r w:rsidR="00B67DA0">
              <w:rPr>
                <w:rtl/>
              </w:rPr>
              <w:t xml:space="preserve"> </w:t>
            </w:r>
          </w:p>
          <w:p w:rsidR="00FE3D11" w:rsidRDefault="00FE3D11" w:rsidP="00C27D7E">
            <w:pPr>
              <w:pStyle w:val="ab"/>
              <w:rPr>
                <w:szCs w:val="26"/>
                <w:rtl/>
              </w:rPr>
            </w:pPr>
            <w:r w:rsidRPr="00FE3D11">
              <w:rPr>
                <w:rtl/>
              </w:rPr>
              <w:t>مجدي السيد "سيرة ابن هشام" (3/11).</w:t>
            </w:r>
            <w:r w:rsidR="00B67DA0">
              <w:rPr>
                <w:rtl/>
              </w:rPr>
              <w:t xml:space="preserve"> </w:t>
            </w:r>
          </w:p>
        </w:tc>
      </w:tr>
      <w:tr w:rsidR="00FE3D11" w:rsidTr="002C1C11">
        <w:tc>
          <w:tcPr>
            <w:tcW w:w="708" w:type="dxa"/>
            <w:vAlign w:val="center"/>
          </w:tcPr>
          <w:p w:rsidR="00FE3D11" w:rsidRDefault="00FE3D11" w:rsidP="00FE3D11">
            <w:pPr>
              <w:bidi/>
              <w:jc w:val="center"/>
              <w:rPr>
                <w:color w:val="000000"/>
                <w:szCs w:val="26"/>
                <w:rtl/>
              </w:rPr>
            </w:pPr>
            <w:r w:rsidRPr="008B6436">
              <w:rPr>
                <w:rStyle w:val="Char4"/>
                <w:rtl/>
              </w:rPr>
              <w:t>230</w:t>
            </w:r>
          </w:p>
        </w:tc>
        <w:tc>
          <w:tcPr>
            <w:tcW w:w="2977" w:type="dxa"/>
          </w:tcPr>
          <w:p w:rsidR="00FE3D11" w:rsidRDefault="00FE3D11" w:rsidP="001E05C6">
            <w:pPr>
              <w:pStyle w:val="a4"/>
              <w:ind w:firstLine="0"/>
              <w:rPr>
                <w:color w:val="000000"/>
                <w:szCs w:val="26"/>
                <w:rtl/>
              </w:rPr>
            </w:pPr>
            <w:r w:rsidRPr="008B6436">
              <w:rPr>
                <w:rStyle w:val="Char4"/>
                <w:rtl/>
              </w:rPr>
              <w:t>البر لا يبلى</w:t>
            </w:r>
            <w:r w:rsidRPr="000E76E0">
              <w:rPr>
                <w:rStyle w:val="Char3"/>
                <w:rtl/>
              </w:rPr>
              <w:t xml:space="preserve">، </w:t>
            </w:r>
            <w:r w:rsidRPr="008B6436">
              <w:rPr>
                <w:rStyle w:val="Char4"/>
                <w:rtl/>
              </w:rPr>
              <w:t>والذنب لا يُنسى، والديان لا يموت</w:t>
            </w:r>
            <w:r w:rsidRPr="000E76E0">
              <w:rPr>
                <w:rStyle w:val="Char3"/>
                <w:rtl/>
              </w:rPr>
              <w:t xml:space="preserve">، </w:t>
            </w:r>
            <w:r w:rsidRPr="008B6436">
              <w:rPr>
                <w:rStyle w:val="Char4"/>
                <w:rtl/>
              </w:rPr>
              <w:t>فكن كما شئت، فكما تدين تدان</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البيهقي "التذكرة" للزركشي (ص120).</w:t>
            </w:r>
            <w:r w:rsidR="00B67DA0">
              <w:rPr>
                <w:rtl/>
              </w:rPr>
              <w:t xml:space="preserve"> </w:t>
            </w:r>
          </w:p>
          <w:p w:rsidR="00FE3D11" w:rsidRPr="00FE3D11" w:rsidRDefault="00FE3D11" w:rsidP="00C27D7E">
            <w:pPr>
              <w:pStyle w:val="ab"/>
              <w:rPr>
                <w:rtl/>
              </w:rPr>
            </w:pPr>
            <w:r w:rsidRPr="00FE3D11">
              <w:rPr>
                <w:rtl/>
              </w:rPr>
              <w:t>المناوي "الفيض"(3/285).</w:t>
            </w:r>
            <w:r w:rsidR="00B67DA0">
              <w:rPr>
                <w:rtl/>
              </w:rPr>
              <w:t xml:space="preserve"> </w:t>
            </w:r>
          </w:p>
          <w:p w:rsidR="00FE3D11" w:rsidRDefault="00FE3D11" w:rsidP="00C27D7E">
            <w:pPr>
              <w:pStyle w:val="ab"/>
              <w:rPr>
                <w:szCs w:val="26"/>
                <w:rtl/>
              </w:rPr>
            </w:pPr>
            <w:r w:rsidRPr="00FE3D11">
              <w:rPr>
                <w:rtl/>
              </w:rPr>
              <w:t>العجلوني "الكشف" (2/126).</w:t>
            </w:r>
            <w:r w:rsidR="00B67DA0">
              <w:rPr>
                <w:rtl/>
              </w:rPr>
              <w:t xml:space="preserve"> </w:t>
            </w:r>
          </w:p>
        </w:tc>
      </w:tr>
      <w:tr w:rsidR="00FE3D11" w:rsidRPr="00FE3D11" w:rsidTr="002C1C11">
        <w:trPr>
          <w:trHeight w:val="20"/>
        </w:trPr>
        <w:tc>
          <w:tcPr>
            <w:tcW w:w="708" w:type="dxa"/>
            <w:vAlign w:val="center"/>
          </w:tcPr>
          <w:p w:rsidR="00FE3D11" w:rsidRDefault="00FE3D11" w:rsidP="00FE3D11">
            <w:pPr>
              <w:bidi/>
              <w:jc w:val="center"/>
              <w:rPr>
                <w:color w:val="000000"/>
                <w:szCs w:val="26"/>
                <w:rtl/>
              </w:rPr>
            </w:pPr>
            <w:r w:rsidRPr="008B6436">
              <w:rPr>
                <w:rStyle w:val="Char4"/>
                <w:rtl/>
              </w:rPr>
              <w:t>231</w:t>
            </w:r>
          </w:p>
        </w:tc>
        <w:tc>
          <w:tcPr>
            <w:tcW w:w="2977" w:type="dxa"/>
          </w:tcPr>
          <w:p w:rsidR="00FE3D11" w:rsidRDefault="00FE3D11" w:rsidP="001E05C6">
            <w:pPr>
              <w:pStyle w:val="a4"/>
              <w:ind w:firstLine="0"/>
              <w:rPr>
                <w:color w:val="000000"/>
                <w:szCs w:val="26"/>
                <w:rtl/>
              </w:rPr>
            </w:pPr>
            <w:r w:rsidRPr="008B6436">
              <w:rPr>
                <w:rStyle w:val="Char4"/>
                <w:rtl/>
              </w:rPr>
              <w:t>بروا آباءكم تبركم أبناؤكم، وعفوا تعفَّ نساؤكم.</w:t>
            </w:r>
            <w:r w:rsidR="00B67DA0" w:rsidRPr="008B6436">
              <w:rPr>
                <w:rStyle w:val="Char4"/>
                <w:rtl/>
              </w:rPr>
              <w:t xml:space="preserve"> </w:t>
            </w:r>
          </w:p>
        </w:tc>
        <w:tc>
          <w:tcPr>
            <w:tcW w:w="1559" w:type="dxa"/>
            <w:vAlign w:val="center"/>
          </w:tcPr>
          <w:p w:rsidR="00FE3D11" w:rsidRDefault="00FE3D11" w:rsidP="00FE3D11">
            <w:pPr>
              <w:bidi/>
              <w:jc w:val="center"/>
              <w:rPr>
                <w:b/>
                <w:bCs/>
                <w:color w:val="000000"/>
                <w:szCs w:val="26"/>
                <w:rtl/>
              </w:rPr>
            </w:pPr>
            <w:r w:rsidRPr="000E76E0">
              <w:rPr>
                <w:rStyle w:val="Char3"/>
                <w:rtl/>
              </w:rPr>
              <w:t>ضعيف</w:t>
            </w:r>
          </w:p>
        </w:tc>
        <w:tc>
          <w:tcPr>
            <w:tcW w:w="2553" w:type="dxa"/>
          </w:tcPr>
          <w:p w:rsidR="00FE3D11" w:rsidRPr="00FE3D11" w:rsidRDefault="00FE3D11" w:rsidP="00C27D7E">
            <w:pPr>
              <w:pStyle w:val="ab"/>
              <w:rPr>
                <w:rtl/>
              </w:rPr>
            </w:pPr>
            <w:r w:rsidRPr="00FE3D11">
              <w:rPr>
                <w:rtl/>
              </w:rPr>
              <w:t>الألباني "ضعيف الجامع" (2329).</w:t>
            </w:r>
            <w:r w:rsidR="00B67DA0">
              <w:rPr>
                <w:rtl/>
              </w:rPr>
              <w:t xml:space="preserve"> </w:t>
            </w:r>
          </w:p>
        </w:tc>
      </w:tr>
    </w:tbl>
    <w:p w:rsidR="00FE3D11" w:rsidRPr="00D95D1E" w:rsidRDefault="00FE3D11" w:rsidP="00D95D1E">
      <w:pPr>
        <w:pStyle w:val="a0"/>
        <w:spacing w:before="360"/>
        <w:rPr>
          <w:rtl/>
        </w:rPr>
      </w:pPr>
      <w:bookmarkStart w:id="1152" w:name="_Toc432320349"/>
      <w:r w:rsidRPr="00D95D1E">
        <w:rPr>
          <w:rFonts w:hint="cs"/>
          <w:rtl/>
        </w:rPr>
        <w:t>تذکر اضافه بر آنچه گذشت</w:t>
      </w:r>
      <w:r w:rsidRPr="00D95D1E">
        <w:t>:</w:t>
      </w:r>
      <w:bookmarkEnd w:id="1152"/>
    </w:p>
    <w:p w:rsidR="00FE3D11" w:rsidRPr="00D95D1E" w:rsidRDefault="00FE3D11" w:rsidP="00D95D1E">
      <w:pPr>
        <w:pStyle w:val="a3"/>
        <w:numPr>
          <w:ilvl w:val="0"/>
          <w:numId w:val="69"/>
        </w:numPr>
        <w:ind w:left="641" w:hanging="357"/>
        <w:rPr>
          <w:rtl/>
        </w:rPr>
      </w:pPr>
      <w:r w:rsidRPr="00D95D1E">
        <w:rPr>
          <w:rtl/>
        </w:rPr>
        <w:t>حديث سهوتُ عنه وهو في (ص555) عند المصنف ولفظه "تحت كلِّ شعرةٍ</w:t>
      </w:r>
      <w:r w:rsidR="0089288A">
        <w:rPr>
          <w:rtl/>
        </w:rPr>
        <w:t xml:space="preserve"> </w:t>
      </w:r>
      <w:r w:rsidRPr="00D95D1E">
        <w:rPr>
          <w:rtl/>
        </w:rPr>
        <w:t>جنابةٌ "، وهو حديثٌ ضعيفٌ ، ضعَّفه الترمذي في سننه (1/178 ) ، وأبو داود في سننه (1/65 ) وغيرهما .</w:t>
      </w:r>
    </w:p>
    <w:p w:rsidR="00FE3D11" w:rsidRPr="00D95D1E" w:rsidRDefault="00FE3D11" w:rsidP="00D95D1E">
      <w:pPr>
        <w:pStyle w:val="a3"/>
        <w:numPr>
          <w:ilvl w:val="0"/>
          <w:numId w:val="69"/>
        </w:numPr>
        <w:ind w:left="641" w:hanging="357"/>
        <w:rPr>
          <w:rtl/>
        </w:rPr>
      </w:pPr>
      <w:r w:rsidRPr="00D95D1E">
        <w:rPr>
          <w:rtl/>
        </w:rPr>
        <w:t>وحديث في ( ص 348 ) وهو " لا يزال الناس بخير ما لم يتحاسدوا " .</w:t>
      </w:r>
    </w:p>
    <w:p w:rsidR="00FE3D11" w:rsidRDefault="00FE3D11" w:rsidP="00D95D1E">
      <w:pPr>
        <w:pStyle w:val="a3"/>
        <w:numPr>
          <w:ilvl w:val="0"/>
          <w:numId w:val="69"/>
        </w:numPr>
        <w:ind w:left="641" w:hanging="357"/>
        <w:jc w:val="lowKashida"/>
      </w:pPr>
      <w:r w:rsidRPr="00D95D1E">
        <w:rPr>
          <w:rtl/>
        </w:rPr>
        <w:t>والحديث : رواه الطبراني ( 8 / 309 ) وفيه سليمان بن عبد الرحمن الدمشقي ، وهو ضعيف جدّاً</w:t>
      </w:r>
      <w:r w:rsidR="00D95D1E">
        <w:rPr>
          <w:rFonts w:hint="cs"/>
          <w:rtl/>
        </w:rPr>
        <w:t>.</w:t>
      </w:r>
    </w:p>
    <w:p w:rsidR="00D95D1E" w:rsidRPr="00FE3D11" w:rsidRDefault="00D95D1E" w:rsidP="00D95D1E">
      <w:pPr>
        <w:pStyle w:val="a6"/>
        <w:rPr>
          <w:rtl/>
        </w:rPr>
      </w:pPr>
    </w:p>
    <w:sectPr w:rsidR="00D95D1E" w:rsidRPr="00FE3D11" w:rsidSect="00AA3752">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151" w:rsidRDefault="00E82151">
      <w:r>
        <w:separator/>
      </w:r>
    </w:p>
  </w:endnote>
  <w:endnote w:type="continuationSeparator" w:id="0">
    <w:p w:rsidR="00E82151" w:rsidRDefault="00E82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2  Lotus">
    <w:panose1 w:val="00000400000000000000"/>
    <w:charset w:val="B2"/>
    <w:family w:val="auto"/>
    <w:pitch w:val="variable"/>
    <w:sig w:usb0="00002001" w:usb1="80000000" w:usb2="00000008" w:usb3="00000000" w:csb0="00000040" w:csb1="00000000"/>
  </w:font>
  <w:font w:name="Showcard Gothic">
    <w:panose1 w:val="04020904020102020604"/>
    <w:charset w:val="00"/>
    <w:family w:val="decorative"/>
    <w:pitch w:val="variable"/>
    <w:sig w:usb0="00000003" w:usb1="00000000" w:usb2="00000000" w:usb3="00000000" w:csb0="00000001"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42542A" w:rsidRDefault="00B656F9" w:rsidP="0042542A">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42542A" w:rsidRDefault="00B656F9" w:rsidP="0042542A">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151" w:rsidRPr="008F207F" w:rsidRDefault="00E82151" w:rsidP="000D4CB1">
      <w:pPr>
        <w:pStyle w:val="Footer"/>
        <w:bidi/>
        <w:rPr>
          <w:lang w:bidi="fa-IR"/>
        </w:rPr>
      </w:pPr>
      <w:r>
        <w:rPr>
          <w:rFonts w:hint="cs"/>
          <w:rtl/>
          <w:lang w:bidi="fa-IR"/>
        </w:rPr>
        <w:t>_______________</w:t>
      </w:r>
    </w:p>
  </w:footnote>
  <w:footnote w:type="continuationSeparator" w:id="0">
    <w:p w:rsidR="00E82151" w:rsidRDefault="00E82151">
      <w:r>
        <w:continuationSeparator/>
      </w:r>
    </w:p>
  </w:footnote>
  <w:footnote w:id="1">
    <w:p w:rsidR="00B656F9" w:rsidRPr="00AC33F6" w:rsidRDefault="00B656F9" w:rsidP="006C0B13">
      <w:pPr>
        <w:pStyle w:val="a9"/>
        <w:rPr>
          <w:rStyle w:val="Char9"/>
          <w:rtl/>
        </w:rPr>
      </w:pPr>
      <w:r w:rsidRPr="006C0B13">
        <w:rPr>
          <w:rStyle w:val="Char9"/>
        </w:rPr>
        <w:footnoteRef/>
      </w:r>
      <w:r w:rsidRPr="006C0B13">
        <w:rPr>
          <w:rStyle w:val="Char9"/>
          <w:rFonts w:hint="cs"/>
          <w:rtl/>
        </w:rPr>
        <w:t>- «</w:t>
      </w:r>
      <w:r w:rsidRPr="00AC33F6">
        <w:rPr>
          <w:rStyle w:val="Char9"/>
          <w:rFonts w:hint="cs"/>
          <w:rtl/>
        </w:rPr>
        <w:t>امام بخار</w:t>
      </w:r>
      <w:r>
        <w:rPr>
          <w:rStyle w:val="Char9"/>
          <w:rFonts w:hint="cs"/>
          <w:rtl/>
        </w:rPr>
        <w:t>ی</w:t>
      </w:r>
      <w:r w:rsidRPr="00AC33F6">
        <w:rPr>
          <w:rStyle w:val="Char9"/>
          <w:rFonts w:hint="cs"/>
          <w:rtl/>
        </w:rPr>
        <w:t>» از «ابوسع</w:t>
      </w:r>
      <w:r>
        <w:rPr>
          <w:rStyle w:val="Char9"/>
          <w:rFonts w:hint="cs"/>
          <w:rtl/>
        </w:rPr>
        <w:t>ی</w:t>
      </w:r>
      <w:r w:rsidRPr="00AC33F6">
        <w:rPr>
          <w:rStyle w:val="Char9"/>
          <w:rFonts w:hint="cs"/>
          <w:rtl/>
        </w:rPr>
        <w:t>د الخدر</w:t>
      </w:r>
      <w:r>
        <w:rPr>
          <w:rStyle w:val="Char9"/>
          <w:rFonts w:hint="cs"/>
          <w:rtl/>
        </w:rPr>
        <w:t>ی</w:t>
      </w:r>
      <w:r w:rsidRPr="00AC33F6">
        <w:rPr>
          <w:rStyle w:val="Char9"/>
          <w:rFonts w:hint="cs"/>
          <w:rtl/>
        </w:rPr>
        <w:t>» روا</w:t>
      </w:r>
      <w:r>
        <w:rPr>
          <w:rStyle w:val="Char9"/>
          <w:rFonts w:hint="cs"/>
          <w:rtl/>
        </w:rPr>
        <w:t>ی</w:t>
      </w:r>
      <w:r w:rsidRPr="00AC33F6">
        <w:rPr>
          <w:rStyle w:val="Char9"/>
          <w:rFonts w:hint="cs"/>
          <w:rtl/>
        </w:rPr>
        <w:t>ت م</w:t>
      </w:r>
      <w:r>
        <w:rPr>
          <w:rStyle w:val="Char9"/>
          <w:rFonts w:hint="cs"/>
          <w:rtl/>
        </w:rPr>
        <w:t>ی</w:t>
      </w:r>
      <w:r w:rsidRPr="00AC33F6">
        <w:rPr>
          <w:rStyle w:val="Char9"/>
          <w:rFonts w:hint="cs"/>
          <w:rtl/>
        </w:rPr>
        <w:t>‌</w:t>
      </w:r>
      <w:r>
        <w:rPr>
          <w:rStyle w:val="Char9"/>
          <w:rFonts w:hint="cs"/>
          <w:rtl/>
        </w:rPr>
        <w:t>ک</w:t>
      </w:r>
      <w:r w:rsidRPr="00AC33F6">
        <w:rPr>
          <w:rStyle w:val="Char9"/>
          <w:rFonts w:hint="cs"/>
          <w:rtl/>
        </w:rPr>
        <w:t xml:space="preserve">ند </w:t>
      </w:r>
      <w:r>
        <w:rPr>
          <w:rStyle w:val="Char9"/>
          <w:rFonts w:hint="cs"/>
          <w:rtl/>
        </w:rPr>
        <w:t>ک</w:t>
      </w:r>
      <w:r w:rsidRPr="00AC33F6">
        <w:rPr>
          <w:rStyle w:val="Char9"/>
          <w:rFonts w:hint="cs"/>
          <w:rtl/>
        </w:rPr>
        <w:t>ه گفت: «رسول خدا</w:t>
      </w:r>
      <w:r w:rsidRPr="00793027">
        <w:rPr>
          <w:rFonts w:cs="CTraditional Arabic" w:hint="cs"/>
          <w:rtl/>
          <w:lang w:bidi="fa-IR"/>
        </w:rPr>
        <w:t>ص</w:t>
      </w:r>
      <w:r w:rsidRPr="00AC33F6">
        <w:rPr>
          <w:rStyle w:val="Char9"/>
          <w:rFonts w:hint="cs"/>
          <w:rtl/>
        </w:rPr>
        <w:t>» فرمودند: زمان</w:t>
      </w:r>
      <w:r>
        <w:rPr>
          <w:rStyle w:val="Char9"/>
          <w:rFonts w:hint="cs"/>
          <w:rtl/>
        </w:rPr>
        <w:t>ی</w:t>
      </w:r>
      <w:r w:rsidRPr="00AC33F6">
        <w:rPr>
          <w:rStyle w:val="Char9"/>
          <w:rFonts w:hint="cs"/>
          <w:rtl/>
        </w:rPr>
        <w:t xml:space="preserve"> فرا خواهد رس</w:t>
      </w:r>
      <w:r>
        <w:rPr>
          <w:rStyle w:val="Char9"/>
          <w:rFonts w:hint="cs"/>
          <w:rtl/>
        </w:rPr>
        <w:t>ی</w:t>
      </w:r>
      <w:r w:rsidRPr="00AC33F6">
        <w:rPr>
          <w:rStyle w:val="Char9"/>
          <w:rFonts w:hint="cs"/>
          <w:rtl/>
        </w:rPr>
        <w:t xml:space="preserve">د </w:t>
      </w:r>
      <w:r>
        <w:rPr>
          <w:rStyle w:val="Char9"/>
          <w:rFonts w:hint="cs"/>
          <w:rtl/>
        </w:rPr>
        <w:t>ک</w:t>
      </w:r>
      <w:r w:rsidRPr="00AC33F6">
        <w:rPr>
          <w:rStyle w:val="Char9"/>
          <w:rFonts w:hint="cs"/>
          <w:rtl/>
        </w:rPr>
        <w:t>ه بهتر</w:t>
      </w:r>
      <w:r>
        <w:rPr>
          <w:rStyle w:val="Char9"/>
          <w:rFonts w:hint="cs"/>
          <w:rtl/>
        </w:rPr>
        <w:t>ی</w:t>
      </w:r>
      <w:r w:rsidRPr="00AC33F6">
        <w:rPr>
          <w:rStyle w:val="Char9"/>
          <w:rFonts w:hint="cs"/>
          <w:rtl/>
        </w:rPr>
        <w:t>ن ما</w:t>
      </w:r>
      <w:r>
        <w:rPr>
          <w:rStyle w:val="Char9"/>
          <w:rFonts w:hint="cs"/>
          <w:rtl/>
        </w:rPr>
        <w:t>ی</w:t>
      </w:r>
      <w:r w:rsidRPr="00AC33F6">
        <w:rPr>
          <w:rStyle w:val="Char9"/>
          <w:rFonts w:hint="cs"/>
          <w:rtl/>
        </w:rPr>
        <w:t>مل</w:t>
      </w:r>
      <w:r>
        <w:rPr>
          <w:rStyle w:val="Char9"/>
          <w:rFonts w:hint="cs"/>
          <w:rtl/>
        </w:rPr>
        <w:t>ک</w:t>
      </w:r>
      <w:r w:rsidRPr="00AC33F6">
        <w:rPr>
          <w:rStyle w:val="Char9"/>
          <w:rFonts w:hint="cs"/>
          <w:rtl/>
        </w:rPr>
        <w:t xml:space="preserve"> </w:t>
      </w:r>
      <w:r>
        <w:rPr>
          <w:rStyle w:val="Char9"/>
          <w:rFonts w:hint="cs"/>
          <w:rtl/>
        </w:rPr>
        <w:t>یک</w:t>
      </w:r>
      <w:r w:rsidRPr="00AC33F6">
        <w:rPr>
          <w:rStyle w:val="Char9"/>
          <w:rFonts w:hint="cs"/>
          <w:rtl/>
        </w:rPr>
        <w:t xml:space="preserve"> مسلمان گوسفندان اوست با آن به دامنه </w:t>
      </w:r>
      <w:r>
        <w:rPr>
          <w:rStyle w:val="Char9"/>
          <w:rFonts w:hint="cs"/>
          <w:rtl/>
        </w:rPr>
        <w:t>ی</w:t>
      </w:r>
      <w:r w:rsidRPr="00AC33F6">
        <w:rPr>
          <w:rStyle w:val="Char9"/>
          <w:rFonts w:hint="cs"/>
          <w:rtl/>
        </w:rPr>
        <w:t xml:space="preserve">ا قله </w:t>
      </w:r>
      <w:r>
        <w:rPr>
          <w:rStyle w:val="Char9"/>
          <w:rFonts w:hint="cs"/>
          <w:rtl/>
        </w:rPr>
        <w:t>ک</w:t>
      </w:r>
      <w:r w:rsidRPr="00AC33F6">
        <w:rPr>
          <w:rStyle w:val="Char9"/>
          <w:rFonts w:hint="cs"/>
          <w:rtl/>
        </w:rPr>
        <w:t>وه‌ها پناه م</w:t>
      </w:r>
      <w:r>
        <w:rPr>
          <w:rStyle w:val="Char9"/>
          <w:rFonts w:hint="cs"/>
          <w:rtl/>
        </w:rPr>
        <w:t>ی</w:t>
      </w:r>
      <w:r w:rsidRPr="00AC33F6">
        <w:rPr>
          <w:rStyle w:val="Char9"/>
          <w:rFonts w:hint="cs"/>
          <w:rtl/>
        </w:rPr>
        <w:t>‌برد تا د</w:t>
      </w:r>
      <w:r>
        <w:rPr>
          <w:rStyle w:val="Char9"/>
          <w:rFonts w:hint="cs"/>
          <w:rtl/>
        </w:rPr>
        <w:t>ی</w:t>
      </w:r>
      <w:r w:rsidRPr="00AC33F6">
        <w:rPr>
          <w:rStyle w:val="Char9"/>
          <w:rFonts w:hint="cs"/>
          <w:rtl/>
        </w:rPr>
        <w:t xml:space="preserve">نش را حفظ </w:t>
      </w:r>
      <w:r>
        <w:rPr>
          <w:rStyle w:val="Char9"/>
          <w:rFonts w:hint="cs"/>
          <w:rtl/>
        </w:rPr>
        <w:t>ک</w:t>
      </w:r>
      <w:r w:rsidRPr="00AC33F6">
        <w:rPr>
          <w:rStyle w:val="Char9"/>
          <w:rFonts w:hint="cs"/>
          <w:rtl/>
        </w:rPr>
        <w:t>ند».</w:t>
      </w:r>
    </w:p>
    <w:p w:rsidR="00B656F9" w:rsidRPr="00AC33F6" w:rsidRDefault="00B656F9" w:rsidP="006C0B13">
      <w:pPr>
        <w:pStyle w:val="a9"/>
        <w:ind w:hanging="1"/>
        <w:rPr>
          <w:rStyle w:val="Char9"/>
          <w:rtl/>
        </w:rPr>
      </w:pPr>
      <w:r w:rsidRPr="00AC33F6">
        <w:rPr>
          <w:rStyle w:val="Char9"/>
          <w:rFonts w:hint="cs"/>
          <w:rtl/>
        </w:rPr>
        <w:t>البته ا</w:t>
      </w:r>
      <w:r>
        <w:rPr>
          <w:rStyle w:val="Char9"/>
          <w:rFonts w:hint="cs"/>
          <w:rtl/>
        </w:rPr>
        <w:t>ی</w:t>
      </w:r>
      <w:r w:rsidRPr="00AC33F6">
        <w:rPr>
          <w:rStyle w:val="Char9"/>
          <w:rFonts w:hint="cs"/>
          <w:rtl/>
        </w:rPr>
        <w:t>ن حد</w:t>
      </w:r>
      <w:r>
        <w:rPr>
          <w:rStyle w:val="Char9"/>
          <w:rFonts w:hint="cs"/>
          <w:rtl/>
        </w:rPr>
        <w:t>ی</w:t>
      </w:r>
      <w:r w:rsidRPr="00AC33F6">
        <w:rPr>
          <w:rStyle w:val="Char9"/>
          <w:rFonts w:hint="cs"/>
          <w:rtl/>
        </w:rPr>
        <w:t xml:space="preserve">ث را حمل </w:t>
      </w:r>
      <w:r>
        <w:rPr>
          <w:rStyle w:val="Char9"/>
          <w:rFonts w:hint="cs"/>
          <w:rtl/>
        </w:rPr>
        <w:t>ک</w:t>
      </w:r>
      <w:r w:rsidRPr="00AC33F6">
        <w:rPr>
          <w:rStyle w:val="Char9"/>
          <w:rFonts w:hint="cs"/>
          <w:rtl/>
        </w:rPr>
        <w:t>رده‌اند به موارد</w:t>
      </w:r>
      <w:r>
        <w:rPr>
          <w:rStyle w:val="Char9"/>
          <w:rFonts w:hint="cs"/>
          <w:rtl/>
        </w:rPr>
        <w:t>ی</w:t>
      </w:r>
      <w:r w:rsidRPr="00AC33F6">
        <w:rPr>
          <w:rStyle w:val="Char9"/>
          <w:rFonts w:hint="cs"/>
          <w:rtl/>
        </w:rPr>
        <w:t xml:space="preserve"> </w:t>
      </w:r>
      <w:r>
        <w:rPr>
          <w:rStyle w:val="Char9"/>
          <w:rFonts w:hint="cs"/>
          <w:rtl/>
        </w:rPr>
        <w:t>ک</w:t>
      </w:r>
      <w:r w:rsidRPr="00AC33F6">
        <w:rPr>
          <w:rStyle w:val="Char9"/>
          <w:rFonts w:hint="cs"/>
          <w:rtl/>
        </w:rPr>
        <w:t>ه فرد بسبب د</w:t>
      </w:r>
      <w:r>
        <w:rPr>
          <w:rStyle w:val="Char9"/>
          <w:rFonts w:hint="cs"/>
          <w:rtl/>
        </w:rPr>
        <w:t>ی</w:t>
      </w:r>
      <w:r w:rsidRPr="00AC33F6">
        <w:rPr>
          <w:rStyle w:val="Char9"/>
          <w:rFonts w:hint="cs"/>
          <w:rtl/>
        </w:rPr>
        <w:t>ن خود ش</w:t>
      </w:r>
      <w:r>
        <w:rPr>
          <w:rStyle w:val="Char9"/>
          <w:rFonts w:hint="cs"/>
          <w:rtl/>
        </w:rPr>
        <w:t>ک</w:t>
      </w:r>
      <w:r w:rsidRPr="00AC33F6">
        <w:rPr>
          <w:rStyle w:val="Char9"/>
          <w:rFonts w:hint="cs"/>
          <w:rtl/>
        </w:rPr>
        <w:t>نجه م</w:t>
      </w:r>
      <w:r>
        <w:rPr>
          <w:rStyle w:val="Char9"/>
          <w:rFonts w:hint="cs"/>
          <w:rtl/>
        </w:rPr>
        <w:t>ی</w:t>
      </w:r>
      <w:r w:rsidRPr="00AC33F6">
        <w:rPr>
          <w:rStyle w:val="Char9"/>
          <w:rFonts w:hint="cs"/>
          <w:rtl/>
        </w:rPr>
        <w:t xml:space="preserve">‌شود و </w:t>
      </w:r>
      <w:r>
        <w:rPr>
          <w:rStyle w:val="Char9"/>
          <w:rFonts w:hint="cs"/>
          <w:rtl/>
        </w:rPr>
        <w:t>ی</w:t>
      </w:r>
      <w:r w:rsidRPr="00AC33F6">
        <w:rPr>
          <w:rStyle w:val="Char9"/>
          <w:rFonts w:hint="cs"/>
          <w:rtl/>
        </w:rPr>
        <w:t>ا او را به ارتداد مجبور م</w:t>
      </w:r>
      <w:r>
        <w:rPr>
          <w:rStyle w:val="Char9"/>
          <w:rFonts w:hint="cs"/>
          <w:rtl/>
        </w:rPr>
        <w:t>ی</w:t>
      </w:r>
      <w:r w:rsidRPr="00AC33F6">
        <w:rPr>
          <w:rStyle w:val="Char9"/>
          <w:rFonts w:hint="cs"/>
          <w:rtl/>
        </w:rPr>
        <w:t>‌</w:t>
      </w:r>
      <w:r>
        <w:rPr>
          <w:rStyle w:val="Char9"/>
          <w:rFonts w:hint="cs"/>
          <w:rtl/>
        </w:rPr>
        <w:t>ک</w:t>
      </w:r>
      <w:r w:rsidRPr="00AC33F6">
        <w:rPr>
          <w:rStyle w:val="Char9"/>
          <w:rFonts w:hint="cs"/>
          <w:rtl/>
        </w:rPr>
        <w:t>نند اما تا زمان</w:t>
      </w:r>
      <w:r>
        <w:rPr>
          <w:rStyle w:val="Char9"/>
          <w:rFonts w:hint="cs"/>
          <w:rtl/>
        </w:rPr>
        <w:t>ی</w:t>
      </w:r>
      <w:r w:rsidRPr="00AC33F6">
        <w:rPr>
          <w:rStyle w:val="Char9"/>
          <w:rFonts w:hint="cs"/>
          <w:rtl/>
        </w:rPr>
        <w:t xml:space="preserve"> </w:t>
      </w:r>
      <w:r>
        <w:rPr>
          <w:rStyle w:val="Char9"/>
          <w:rFonts w:hint="cs"/>
          <w:rtl/>
        </w:rPr>
        <w:t>ک</w:t>
      </w:r>
      <w:r w:rsidRPr="00AC33F6">
        <w:rPr>
          <w:rStyle w:val="Char9"/>
          <w:rFonts w:hint="cs"/>
          <w:rtl/>
        </w:rPr>
        <w:t xml:space="preserve">ه </w:t>
      </w:r>
      <w:r>
        <w:rPr>
          <w:rStyle w:val="Char9"/>
          <w:rFonts w:hint="cs"/>
          <w:rtl/>
        </w:rPr>
        <w:t>ک</w:t>
      </w:r>
      <w:r w:rsidRPr="00AC33F6">
        <w:rPr>
          <w:rStyle w:val="Char9"/>
          <w:rFonts w:hint="cs"/>
          <w:rtl/>
        </w:rPr>
        <w:t>سان</w:t>
      </w:r>
      <w:r>
        <w:rPr>
          <w:rStyle w:val="Char9"/>
          <w:rFonts w:hint="cs"/>
          <w:rtl/>
        </w:rPr>
        <w:t>ی</w:t>
      </w:r>
      <w:r w:rsidRPr="00AC33F6">
        <w:rPr>
          <w:rStyle w:val="Char9"/>
          <w:rFonts w:hint="cs"/>
          <w:rtl/>
        </w:rPr>
        <w:t xml:space="preserve"> هستند </w:t>
      </w:r>
      <w:r>
        <w:rPr>
          <w:rStyle w:val="Char9"/>
          <w:rFonts w:hint="cs"/>
          <w:rtl/>
        </w:rPr>
        <w:t>ک</w:t>
      </w:r>
      <w:r w:rsidRPr="00AC33F6">
        <w:rPr>
          <w:rStyle w:val="Char9"/>
          <w:rFonts w:hint="cs"/>
          <w:rtl/>
        </w:rPr>
        <w:t>ه شعائر اسلام</w:t>
      </w:r>
      <w:r>
        <w:rPr>
          <w:rStyle w:val="Char9"/>
          <w:rFonts w:hint="cs"/>
          <w:rtl/>
        </w:rPr>
        <w:t>ی</w:t>
      </w:r>
      <w:r w:rsidRPr="00AC33F6">
        <w:rPr>
          <w:rStyle w:val="Char9"/>
          <w:rFonts w:hint="cs"/>
          <w:rtl/>
        </w:rPr>
        <w:t xml:space="preserve"> را ادا </w:t>
      </w:r>
      <w:r>
        <w:rPr>
          <w:rStyle w:val="Char9"/>
          <w:rFonts w:hint="cs"/>
          <w:rtl/>
        </w:rPr>
        <w:t>ک</w:t>
      </w:r>
      <w:r w:rsidRPr="00AC33F6">
        <w:rPr>
          <w:rStyle w:val="Char9"/>
          <w:rFonts w:hint="cs"/>
          <w:rtl/>
        </w:rPr>
        <w:t>رده و اح</w:t>
      </w:r>
      <w:r>
        <w:rPr>
          <w:rStyle w:val="Char9"/>
          <w:rFonts w:hint="cs"/>
          <w:rtl/>
        </w:rPr>
        <w:t>ک</w:t>
      </w:r>
      <w:r w:rsidRPr="00AC33F6">
        <w:rPr>
          <w:rStyle w:val="Char9"/>
          <w:rFonts w:hint="cs"/>
          <w:rtl/>
        </w:rPr>
        <w:t>ام را اجرا م</w:t>
      </w:r>
      <w:r>
        <w:rPr>
          <w:rStyle w:val="Char9"/>
          <w:rFonts w:hint="cs"/>
          <w:rtl/>
        </w:rPr>
        <w:t>ی</w:t>
      </w:r>
      <w:r w:rsidRPr="00AC33F6">
        <w:rPr>
          <w:rStyle w:val="Char9"/>
          <w:rFonts w:hint="cs"/>
          <w:rtl/>
        </w:rPr>
        <w:t>‌</w:t>
      </w:r>
      <w:r>
        <w:rPr>
          <w:rStyle w:val="Char9"/>
          <w:rFonts w:hint="cs"/>
          <w:rtl/>
        </w:rPr>
        <w:t>ک</w:t>
      </w:r>
      <w:r w:rsidRPr="00AC33F6">
        <w:rPr>
          <w:rStyle w:val="Char9"/>
          <w:rFonts w:hint="cs"/>
          <w:rtl/>
        </w:rPr>
        <w:t>نند و تا زمان</w:t>
      </w:r>
      <w:r>
        <w:rPr>
          <w:rStyle w:val="Char9"/>
          <w:rFonts w:hint="cs"/>
          <w:rtl/>
        </w:rPr>
        <w:t>ی</w:t>
      </w:r>
      <w:r w:rsidRPr="00AC33F6">
        <w:rPr>
          <w:rStyle w:val="Char9"/>
          <w:rFonts w:hint="cs"/>
          <w:rtl/>
        </w:rPr>
        <w:t xml:space="preserve"> </w:t>
      </w:r>
      <w:r>
        <w:rPr>
          <w:rStyle w:val="Char9"/>
          <w:rFonts w:hint="cs"/>
          <w:rtl/>
        </w:rPr>
        <w:t>ک</w:t>
      </w:r>
      <w:r w:rsidRPr="00AC33F6">
        <w:rPr>
          <w:rStyle w:val="Char9"/>
          <w:rFonts w:hint="cs"/>
          <w:rtl/>
        </w:rPr>
        <w:t>ه تحر</w:t>
      </w:r>
      <w:r>
        <w:rPr>
          <w:rStyle w:val="Char9"/>
          <w:rFonts w:hint="cs"/>
          <w:rtl/>
        </w:rPr>
        <w:t>ک</w:t>
      </w:r>
      <w:r w:rsidRPr="00AC33F6">
        <w:rPr>
          <w:rStyle w:val="Char9"/>
          <w:rFonts w:hint="cs"/>
          <w:rtl/>
        </w:rPr>
        <w:t>‌هائ</w:t>
      </w:r>
      <w:r>
        <w:rPr>
          <w:rStyle w:val="Char9"/>
          <w:rFonts w:hint="cs"/>
          <w:rtl/>
        </w:rPr>
        <w:t>ی</w:t>
      </w:r>
      <w:r w:rsidRPr="00AC33F6">
        <w:rPr>
          <w:rStyle w:val="Char9"/>
          <w:rFonts w:hint="cs"/>
          <w:rtl/>
        </w:rPr>
        <w:t xml:space="preserve"> برا</w:t>
      </w:r>
      <w:r>
        <w:rPr>
          <w:rStyle w:val="Char9"/>
          <w:rFonts w:hint="cs"/>
          <w:rtl/>
        </w:rPr>
        <w:t>ی</w:t>
      </w:r>
      <w:r w:rsidRPr="00AC33F6">
        <w:rPr>
          <w:rStyle w:val="Char9"/>
          <w:rFonts w:hint="cs"/>
          <w:rtl/>
        </w:rPr>
        <w:t xml:space="preserve"> اعاده عظمت اسلام وجود دارد، گوشه‌نش</w:t>
      </w:r>
      <w:r>
        <w:rPr>
          <w:rStyle w:val="Char9"/>
          <w:rFonts w:hint="cs"/>
          <w:rtl/>
        </w:rPr>
        <w:t>ی</w:t>
      </w:r>
      <w:r w:rsidRPr="00AC33F6">
        <w:rPr>
          <w:rStyle w:val="Char9"/>
          <w:rFonts w:hint="cs"/>
          <w:rtl/>
        </w:rPr>
        <w:t>ن</w:t>
      </w:r>
      <w:r>
        <w:rPr>
          <w:rStyle w:val="Char9"/>
          <w:rFonts w:hint="cs"/>
          <w:rtl/>
        </w:rPr>
        <w:t>ی</w:t>
      </w:r>
      <w:r w:rsidRPr="00AC33F6">
        <w:rPr>
          <w:rStyle w:val="Char9"/>
          <w:rFonts w:hint="cs"/>
          <w:rtl/>
        </w:rPr>
        <w:t xml:space="preserve"> و عزلت حرام است، ز</w:t>
      </w:r>
      <w:r>
        <w:rPr>
          <w:rStyle w:val="Char9"/>
          <w:rFonts w:hint="cs"/>
          <w:rtl/>
        </w:rPr>
        <w:t>ی</w:t>
      </w:r>
      <w:r w:rsidRPr="00AC33F6">
        <w:rPr>
          <w:rStyle w:val="Char9"/>
          <w:rFonts w:hint="cs"/>
          <w:rtl/>
        </w:rPr>
        <w:t xml:space="preserve">را آنچه </w:t>
      </w:r>
      <w:r>
        <w:rPr>
          <w:rStyle w:val="Char9"/>
          <w:rFonts w:hint="cs"/>
          <w:rtl/>
        </w:rPr>
        <w:t>ک</w:t>
      </w:r>
      <w:r w:rsidRPr="00AC33F6">
        <w:rPr>
          <w:rStyle w:val="Char9"/>
          <w:rFonts w:hint="cs"/>
          <w:rtl/>
        </w:rPr>
        <w:t>ه بواسطه آن امر واجب تحقق م</w:t>
      </w:r>
      <w:r>
        <w:rPr>
          <w:rStyle w:val="Char9"/>
          <w:rFonts w:hint="cs"/>
          <w:rtl/>
        </w:rPr>
        <w:t>ی</w:t>
      </w:r>
      <w:r w:rsidRPr="00AC33F6">
        <w:rPr>
          <w:rStyle w:val="Char9"/>
          <w:rFonts w:hint="cs"/>
          <w:rtl/>
        </w:rPr>
        <w:t>‌</w:t>
      </w:r>
      <w:r>
        <w:rPr>
          <w:rStyle w:val="Char9"/>
          <w:rFonts w:hint="cs"/>
          <w:rtl/>
        </w:rPr>
        <w:t>ی</w:t>
      </w:r>
      <w:r w:rsidRPr="00AC33F6">
        <w:rPr>
          <w:rStyle w:val="Char9"/>
          <w:rFonts w:hint="cs"/>
          <w:rtl/>
        </w:rPr>
        <w:t>ابد خود ن</w:t>
      </w:r>
      <w:r>
        <w:rPr>
          <w:rStyle w:val="Char9"/>
          <w:rFonts w:hint="cs"/>
          <w:rtl/>
        </w:rPr>
        <w:t>ی</w:t>
      </w:r>
      <w:r w:rsidRPr="00AC33F6">
        <w:rPr>
          <w:rStyle w:val="Char9"/>
          <w:rFonts w:hint="cs"/>
          <w:rtl/>
        </w:rPr>
        <w:t>ز واجب است، پس تلاش در جهت بر پا</w:t>
      </w:r>
      <w:r>
        <w:rPr>
          <w:rStyle w:val="Char9"/>
          <w:rFonts w:hint="cs"/>
          <w:rtl/>
        </w:rPr>
        <w:t>ی</w:t>
      </w:r>
      <w:r w:rsidRPr="00AC33F6">
        <w:rPr>
          <w:rStyle w:val="Char9"/>
          <w:rFonts w:hint="cs"/>
          <w:rtl/>
        </w:rPr>
        <w:t xml:space="preserve"> داشتن اح</w:t>
      </w:r>
      <w:r>
        <w:rPr>
          <w:rStyle w:val="Char9"/>
          <w:rFonts w:hint="cs"/>
          <w:rtl/>
        </w:rPr>
        <w:t>ک</w:t>
      </w:r>
      <w:r w:rsidRPr="00AC33F6">
        <w:rPr>
          <w:rStyle w:val="Char9"/>
          <w:rFonts w:hint="cs"/>
          <w:rtl/>
        </w:rPr>
        <w:t>ام اله</w:t>
      </w:r>
      <w:r>
        <w:rPr>
          <w:rStyle w:val="Char9"/>
          <w:rFonts w:hint="cs"/>
          <w:rtl/>
        </w:rPr>
        <w:t>ی</w:t>
      </w:r>
      <w:r w:rsidRPr="00AC33F6">
        <w:rPr>
          <w:rStyle w:val="Char9"/>
          <w:rFonts w:hint="cs"/>
          <w:rtl/>
        </w:rPr>
        <w:t xml:space="preserve"> و بنا</w:t>
      </w:r>
      <w:r>
        <w:rPr>
          <w:rStyle w:val="Char9"/>
          <w:rFonts w:hint="cs"/>
          <w:rtl/>
        </w:rPr>
        <w:t>ی</w:t>
      </w:r>
      <w:r w:rsidRPr="00AC33F6">
        <w:rPr>
          <w:rStyle w:val="Char9"/>
          <w:rFonts w:hint="cs"/>
          <w:rtl/>
        </w:rPr>
        <w:t xml:space="preserve"> دولت اسلام</w:t>
      </w:r>
      <w:r>
        <w:rPr>
          <w:rStyle w:val="Char9"/>
          <w:rFonts w:hint="cs"/>
          <w:rtl/>
        </w:rPr>
        <w:t>ی</w:t>
      </w:r>
      <w:r w:rsidRPr="00AC33F6">
        <w:rPr>
          <w:rStyle w:val="Char9"/>
          <w:rFonts w:hint="cs"/>
          <w:rtl/>
        </w:rPr>
        <w:t xml:space="preserve"> بر تمام</w:t>
      </w:r>
      <w:r>
        <w:rPr>
          <w:rStyle w:val="Char9"/>
          <w:rFonts w:hint="cs"/>
          <w:rtl/>
        </w:rPr>
        <w:t>ی</w:t>
      </w:r>
      <w:r w:rsidRPr="00AC33F6">
        <w:rPr>
          <w:rStyle w:val="Char9"/>
          <w:rFonts w:hint="cs"/>
          <w:rtl/>
        </w:rPr>
        <w:t xml:space="preserve"> مسلم</w:t>
      </w:r>
      <w:r>
        <w:rPr>
          <w:rStyle w:val="Char9"/>
          <w:rFonts w:hint="cs"/>
          <w:rtl/>
        </w:rPr>
        <w:t>ی</w:t>
      </w:r>
      <w:r w:rsidRPr="00AC33F6">
        <w:rPr>
          <w:rStyle w:val="Char9"/>
          <w:rFonts w:hint="cs"/>
          <w:rtl/>
        </w:rPr>
        <w:t xml:space="preserve">ن واجب است و </w:t>
      </w:r>
      <w:r>
        <w:rPr>
          <w:rStyle w:val="Char9"/>
          <w:rFonts w:hint="cs"/>
          <w:rtl/>
        </w:rPr>
        <w:t>ک</w:t>
      </w:r>
      <w:r w:rsidRPr="00AC33F6">
        <w:rPr>
          <w:rStyle w:val="Char9"/>
          <w:rFonts w:hint="cs"/>
          <w:rtl/>
        </w:rPr>
        <w:t>س</w:t>
      </w:r>
      <w:r>
        <w:rPr>
          <w:rStyle w:val="Char9"/>
          <w:rFonts w:hint="cs"/>
          <w:rtl/>
        </w:rPr>
        <w:t>ی</w:t>
      </w:r>
      <w:r w:rsidRPr="00AC33F6">
        <w:rPr>
          <w:rStyle w:val="Char9"/>
          <w:rFonts w:hint="cs"/>
          <w:rtl/>
        </w:rPr>
        <w:t xml:space="preserve"> </w:t>
      </w:r>
      <w:r>
        <w:rPr>
          <w:rStyle w:val="Char9"/>
          <w:rFonts w:hint="cs"/>
          <w:rtl/>
        </w:rPr>
        <w:t>ک</w:t>
      </w:r>
      <w:r w:rsidRPr="00AC33F6">
        <w:rPr>
          <w:rStyle w:val="Char9"/>
          <w:rFonts w:hint="cs"/>
          <w:rtl/>
        </w:rPr>
        <w:t>ه در ا</w:t>
      </w:r>
      <w:r>
        <w:rPr>
          <w:rStyle w:val="Char9"/>
          <w:rFonts w:hint="cs"/>
          <w:rtl/>
        </w:rPr>
        <w:t>ی</w:t>
      </w:r>
      <w:r w:rsidRPr="00AC33F6">
        <w:rPr>
          <w:rStyle w:val="Char9"/>
          <w:rFonts w:hint="cs"/>
          <w:rtl/>
        </w:rPr>
        <w:t xml:space="preserve">ن راه قصور </w:t>
      </w:r>
      <w:r>
        <w:rPr>
          <w:rStyle w:val="Char9"/>
          <w:rFonts w:hint="cs"/>
          <w:rtl/>
        </w:rPr>
        <w:t>ک</w:t>
      </w:r>
      <w:r w:rsidRPr="00AC33F6">
        <w:rPr>
          <w:rStyle w:val="Char9"/>
          <w:rFonts w:hint="cs"/>
          <w:rtl/>
        </w:rPr>
        <w:t>ند، گناه</w:t>
      </w:r>
      <w:r>
        <w:rPr>
          <w:rStyle w:val="Char9"/>
          <w:rFonts w:hint="cs"/>
          <w:rtl/>
        </w:rPr>
        <w:t>ک</w:t>
      </w:r>
      <w:r w:rsidRPr="00AC33F6">
        <w:rPr>
          <w:rStyle w:val="Char9"/>
          <w:rFonts w:hint="cs"/>
          <w:rtl/>
        </w:rPr>
        <w:t>ار م</w:t>
      </w:r>
      <w:r>
        <w:rPr>
          <w:rStyle w:val="Char9"/>
          <w:rFonts w:hint="cs"/>
          <w:rtl/>
        </w:rPr>
        <w:t>ی</w:t>
      </w:r>
      <w:r w:rsidRPr="00AC33F6">
        <w:rPr>
          <w:rStyle w:val="Char9"/>
          <w:rFonts w:hint="cs"/>
          <w:rtl/>
        </w:rPr>
        <w:t>‌باشد و نزد خداوند مسئول است. (مؤلف)</w:t>
      </w:r>
    </w:p>
  </w:footnote>
  <w:footnote w:id="2">
    <w:p w:rsidR="00B656F9" w:rsidRPr="00AC33F6" w:rsidRDefault="00B656F9" w:rsidP="006C0B13">
      <w:pPr>
        <w:pStyle w:val="a9"/>
        <w:rPr>
          <w:rStyle w:val="Char9"/>
          <w:rtl/>
        </w:rPr>
      </w:pPr>
      <w:r w:rsidRPr="006C0B13">
        <w:footnoteRef/>
      </w:r>
      <w:r w:rsidRPr="006C0B13">
        <w:rPr>
          <w:rFonts w:hint="cs"/>
          <w:rtl/>
        </w:rPr>
        <w:t>- این</w:t>
      </w:r>
      <w:r w:rsidRPr="00AC33F6">
        <w:rPr>
          <w:rStyle w:val="Char9"/>
          <w:rFonts w:hint="cs"/>
          <w:rtl/>
        </w:rPr>
        <w:t xml:space="preserve"> تقسیم‌بندی و تعداد صفحات در چاپ اوّل بود که بفضل الهی در چا‌پ‌های بدی کار جمع و ترتیب در دو جلد تسهیل شده به شیوه بهتر به چاپ رسید.</w:t>
      </w:r>
    </w:p>
  </w:footnote>
  <w:footnote w:id="3">
    <w:p w:rsidR="00B656F9" w:rsidRPr="00AC33F6" w:rsidRDefault="00B656F9" w:rsidP="0056339E">
      <w:pPr>
        <w:pStyle w:val="a9"/>
        <w:rPr>
          <w:rStyle w:val="Char9"/>
          <w:rtl/>
        </w:rPr>
      </w:pPr>
      <w:r w:rsidRPr="006C0B13">
        <w:rPr>
          <w:rStyle w:val="Char9"/>
        </w:rPr>
        <w:footnoteRef/>
      </w:r>
      <w:r w:rsidRPr="006C0B13">
        <w:rPr>
          <w:rStyle w:val="Char9"/>
          <w:rFonts w:hint="cs"/>
          <w:rtl/>
        </w:rPr>
        <w:t>- شاید طرح</w:t>
      </w:r>
      <w:r w:rsidRPr="00AC33F6">
        <w:rPr>
          <w:rStyle w:val="Char9"/>
          <w:rFonts w:hint="cs"/>
          <w:rtl/>
        </w:rPr>
        <w:t xml:space="preserve"> موضوع ابتدا بدیهی و غیر ضروری بنظر برسد، اما مساله اهمیت رابطه نسبی و خطرات حذف آن مساله‌ای است که در حال حاضر کشورهای غربی با آن دست به گریبان هستند، مساله بی‌بند و باری و رابطه آزاد بین دو جنس باعث تولد تعداد زیادی از بچه‌هائی شده است که پدر و مادر خود را نمی‌شناسند و در پرورشگاه‌ها و سایر اماکن زندگی می‌کنند، آمار نشان می‌دهد که بالاترین رقم جرم و جنایت مربوط به این افراد است. غرب سرگشته و سرگردان امروز به این نتیجه رسیده است که سست بودن روابط خانوادگی خصوصاً رابطه فرزندان با پدر و مادر و بچه‌های نامشروع و به اصطلاح بی‌پدر و مادر از علل مهم بزهکاری و جرم و جنایت روز افزون جامعه آن‌هاست. (مترجم)</w:t>
      </w:r>
    </w:p>
  </w:footnote>
  <w:footnote w:id="4">
    <w:p w:rsidR="00B656F9" w:rsidRPr="00AC33F6" w:rsidRDefault="00B656F9" w:rsidP="000E7885">
      <w:pPr>
        <w:pStyle w:val="a9"/>
        <w:rPr>
          <w:rStyle w:val="Char9"/>
          <w:rtl/>
        </w:rPr>
      </w:pPr>
      <w:r w:rsidRPr="006C0B13">
        <w:footnoteRef/>
      </w:r>
      <w:r w:rsidRPr="006C0B13">
        <w:rPr>
          <w:rFonts w:hint="cs"/>
          <w:rtl/>
        </w:rPr>
        <w:t>- منظور از</w:t>
      </w:r>
      <w:r w:rsidRPr="00AC33F6">
        <w:rPr>
          <w:rStyle w:val="Char9"/>
          <w:rFonts w:hint="cs"/>
          <w:rtl/>
        </w:rPr>
        <w:t xml:space="preserve"> تحقیق در اینجا روش‌های نامطلوبی نیست که صورت تجسس بخود بگیرد بلکه سؤال کردن از کسانی است که فرد مورد نظر را می‌شناسند، شناختی که براساس موازین مذکور در متن می‌‌باشد. (مترجم)</w:t>
      </w:r>
    </w:p>
  </w:footnote>
  <w:footnote w:id="5">
    <w:p w:rsidR="00B656F9" w:rsidRPr="00135B84" w:rsidRDefault="00B656F9" w:rsidP="000E7885">
      <w:pPr>
        <w:pStyle w:val="a9"/>
        <w:rPr>
          <w:rFonts w:ascii="KFGQPC Uthmanic Script HAFS" w:hAnsi="KFGQPC Uthmanic Script HAFS" w:cs="KFGQPC Uthmanic Script HAFS"/>
          <w:rtl/>
        </w:rPr>
      </w:pPr>
      <w:r w:rsidRPr="006C0B13">
        <w:rPr>
          <w:rStyle w:val="Char9"/>
        </w:rPr>
        <w:footnoteRef/>
      </w:r>
      <w:r w:rsidRPr="006C0B13">
        <w:rPr>
          <w:rStyle w:val="Char9"/>
          <w:rFonts w:hint="cs"/>
          <w:rtl/>
        </w:rPr>
        <w:t>- در اینجا</w:t>
      </w:r>
      <w:r w:rsidRPr="00AC33F6">
        <w:rPr>
          <w:rStyle w:val="Char9"/>
          <w:rFonts w:hint="cs"/>
          <w:rtl/>
        </w:rPr>
        <w:t xml:space="preserve"> مناسبت دارد که قدری مفهوم حدیث و قول مولف، بسط داده شود، تا خوانند</w:t>
      </w:r>
      <w:r>
        <w:rPr>
          <w:rStyle w:val="Char9"/>
          <w:rFonts w:hint="cs"/>
          <w:rtl/>
        </w:rPr>
        <w:t>ۀ</w:t>
      </w:r>
      <w:r w:rsidRPr="00AC33F6">
        <w:rPr>
          <w:rStyle w:val="Char9"/>
          <w:rFonts w:hint="cs"/>
          <w:rtl/>
        </w:rPr>
        <w:t xml:space="preserve"> محترم در فهم مطلب دچار اشتباه نشود. می‌دانیم به علت وارونه شدن ارزش‌ها، غالبا در طول تاریخ و حتی در دنیای امروز، خانواده یا دودمانی را بزرگ و با عظمت می‌دانند که یا بر اریکه قدرت تکیه زده است و یا از لحاظ مالی و اقتصادی توانمند و غالب باشد. با کمال تاسف تاریخ‌نویسان هم در این‌باره دچار خطا شده‌اند. و تاریخ، سرگذشت قدرتمندان یا دولتمندان است، اما آنچه از دیدگاه اسلام باعث عزت و شرف و بزرگی می‌شود، ایمان به خداوند و تقواست به دلیل آن که </w:t>
      </w:r>
      <w:r>
        <w:rPr>
          <w:rStyle w:val="Chara"/>
          <w:rFonts w:ascii="Traditional Arabic" w:hAnsi="Traditional Arabic" w:cs="Traditional Arabic"/>
          <w:rtl/>
        </w:rPr>
        <w:t>﴿</w:t>
      </w:r>
      <w:r w:rsidRPr="00135B84">
        <w:rPr>
          <w:rFonts w:ascii="KFGQPC Uthmanic Script HAFS" w:hAnsi="KFGQPC Uthmanic Script HAFS" w:cs="KFGQPC Uthmanic Script HAFS"/>
          <w:rtl/>
        </w:rPr>
        <w:t xml:space="preserve">وَلِلَّهِ </w:t>
      </w:r>
      <w:r w:rsidRPr="00135B84">
        <w:rPr>
          <w:rFonts w:ascii="KFGQPC Uthmanic Script HAFS" w:hAnsi="KFGQPC Uthmanic Script HAFS" w:cs="KFGQPC Uthmanic Script HAFS" w:hint="cs"/>
          <w:rtl/>
        </w:rPr>
        <w:t>ٱ</w:t>
      </w:r>
      <w:r w:rsidRPr="00135B84">
        <w:rPr>
          <w:rFonts w:ascii="KFGQPC Uthmanic Script HAFS" w:hAnsi="KFGQPC Uthmanic Script HAFS" w:cs="KFGQPC Uthmanic Script HAFS" w:hint="eastAsia"/>
          <w:rtl/>
        </w:rPr>
        <w:t>لۡعِزَّةُ</w:t>
      </w:r>
      <w:r w:rsidRPr="00135B84">
        <w:rPr>
          <w:rFonts w:ascii="KFGQPC Uthmanic Script HAFS" w:hAnsi="KFGQPC Uthmanic Script HAFS" w:cs="KFGQPC Uthmanic Script HAFS"/>
          <w:rtl/>
        </w:rPr>
        <w:t xml:space="preserve"> وَلِرَسُولِهِ</w:t>
      </w:r>
      <w:r w:rsidRPr="00135B84">
        <w:rPr>
          <w:rFonts w:ascii="KFGQPC Uthmanic Script HAFS" w:hAnsi="KFGQPC Uthmanic Script HAFS" w:cs="KFGQPC Uthmanic Script HAFS" w:hint="cs"/>
          <w:rtl/>
        </w:rPr>
        <w:t>ۦ</w:t>
      </w:r>
      <w:r w:rsidRPr="00135B84">
        <w:rPr>
          <w:rFonts w:ascii="KFGQPC Uthmanic Script HAFS" w:hAnsi="KFGQPC Uthmanic Script HAFS" w:cs="KFGQPC Uthmanic Script HAFS"/>
          <w:rtl/>
        </w:rPr>
        <w:t xml:space="preserve"> وَلِلۡمُؤۡمِنِينَ</w:t>
      </w:r>
      <w:r>
        <w:rPr>
          <w:rStyle w:val="Chara"/>
          <w:rFonts w:ascii="Traditional Arabic" w:hAnsi="Traditional Arabic" w:cs="Traditional Arabic"/>
          <w:rtl/>
        </w:rPr>
        <w:t>﴾</w:t>
      </w:r>
      <w:r w:rsidRPr="00AC33F6">
        <w:rPr>
          <w:rStyle w:val="Char9"/>
          <w:rFonts w:hint="cs"/>
          <w:rtl/>
        </w:rPr>
        <w:t xml:space="preserve"> </w:t>
      </w:r>
      <w:r w:rsidRPr="000E7885">
        <w:rPr>
          <w:rtl/>
        </w:rPr>
        <w:t>[</w:t>
      </w:r>
      <w:r w:rsidRPr="000E7885">
        <w:rPr>
          <w:rFonts w:hint="cs"/>
          <w:rtl/>
        </w:rPr>
        <w:t>المنافقون: 8</w:t>
      </w:r>
      <w:r w:rsidRPr="000E7885">
        <w:rPr>
          <w:rtl/>
        </w:rPr>
        <w:t>]</w:t>
      </w:r>
      <w:r w:rsidRPr="000E7885">
        <w:rPr>
          <w:rFonts w:hint="cs"/>
          <w:rtl/>
        </w:rPr>
        <w:t xml:space="preserve"> </w:t>
      </w:r>
      <w:r w:rsidRPr="000E7885">
        <w:rPr>
          <w:rtl/>
        </w:rPr>
        <w:t>«</w:t>
      </w:r>
      <w:r w:rsidRPr="00AC33F6">
        <w:rPr>
          <w:rStyle w:val="Char9"/>
          <w:rFonts w:hint="cs"/>
          <w:rtl/>
        </w:rPr>
        <w:t xml:space="preserve">همانا عزت ویژه خداوند و پیامبرش و مؤمنین </w:t>
      </w:r>
      <w:r w:rsidRPr="000E7885">
        <w:rPr>
          <w:rFonts w:hint="cs"/>
          <w:rtl/>
        </w:rPr>
        <w:t>است</w:t>
      </w:r>
      <w:r w:rsidRPr="000E7885">
        <w:rPr>
          <w:rtl/>
        </w:rPr>
        <w:t>»</w:t>
      </w:r>
      <w:r w:rsidRPr="000E7885">
        <w:rPr>
          <w:rFonts w:hint="cs"/>
          <w:rtl/>
        </w:rPr>
        <w:t>.</w:t>
      </w:r>
      <w:r w:rsidRPr="00F302A0">
        <w:rPr>
          <w:rFonts w:ascii="B Badr" w:hAnsi="B Badr" w:cs="2  Lotus" w:hint="cs"/>
          <w:rtl/>
          <w:lang w:bidi="fa-IR"/>
        </w:rPr>
        <w:t xml:space="preserve"> </w:t>
      </w:r>
      <w:r w:rsidRPr="00AC33F6">
        <w:rPr>
          <w:rStyle w:val="Char9"/>
          <w:rFonts w:hint="cs"/>
          <w:rtl/>
        </w:rPr>
        <w:t xml:space="preserve">و </w:t>
      </w:r>
      <w:r>
        <w:rPr>
          <w:rStyle w:val="Chara"/>
          <w:rFonts w:ascii="Traditional Arabic" w:hAnsi="Traditional Arabic" w:cs="Traditional Arabic"/>
          <w:rtl/>
        </w:rPr>
        <w:t>﴿</w:t>
      </w:r>
      <w:r w:rsidRPr="00135B84">
        <w:rPr>
          <w:rFonts w:ascii="KFGQPC Uthmanic Script HAFS" w:hAnsi="KFGQPC Uthmanic Script HAFS" w:cs="KFGQPC Uthmanic Script HAFS"/>
          <w:rtl/>
        </w:rPr>
        <w:t xml:space="preserve">إِنَّ أَكۡرَمَكُمۡ عِندَ </w:t>
      </w:r>
      <w:r w:rsidRPr="00135B84">
        <w:rPr>
          <w:rFonts w:ascii="KFGQPC Uthmanic Script HAFS" w:hAnsi="KFGQPC Uthmanic Script HAFS" w:cs="KFGQPC Uthmanic Script HAFS" w:hint="cs"/>
          <w:rtl/>
        </w:rPr>
        <w:t>ٱ</w:t>
      </w:r>
      <w:r w:rsidRPr="00135B84">
        <w:rPr>
          <w:rFonts w:ascii="KFGQPC Uthmanic Script HAFS" w:hAnsi="KFGQPC Uthmanic Script HAFS" w:cs="KFGQPC Uthmanic Script HAFS" w:hint="eastAsia"/>
          <w:rtl/>
        </w:rPr>
        <w:t>للَّهِ</w:t>
      </w:r>
      <w:r w:rsidRPr="00135B84">
        <w:rPr>
          <w:rFonts w:ascii="KFGQPC Uthmanic Script HAFS" w:hAnsi="KFGQPC Uthmanic Script HAFS" w:cs="KFGQPC Uthmanic Script HAFS"/>
          <w:rtl/>
        </w:rPr>
        <w:t xml:space="preserve"> أَتۡقَىٰكُمۡۚ</w:t>
      </w:r>
      <w:r>
        <w:rPr>
          <w:rStyle w:val="Chara"/>
          <w:rFonts w:ascii="Traditional Arabic" w:hAnsi="Traditional Arabic" w:cs="Traditional Arabic"/>
          <w:rtl/>
        </w:rPr>
        <w:t>﴾</w:t>
      </w:r>
      <w:r w:rsidRPr="00AC33F6">
        <w:rPr>
          <w:rStyle w:val="Char9"/>
          <w:rFonts w:hint="cs"/>
          <w:rtl/>
        </w:rPr>
        <w:t xml:space="preserve"> </w:t>
      </w:r>
      <w:r w:rsidRPr="000E7885">
        <w:rPr>
          <w:rtl/>
        </w:rPr>
        <w:t>[</w:t>
      </w:r>
      <w:r w:rsidRPr="000E7885">
        <w:rPr>
          <w:rFonts w:hint="cs"/>
          <w:rtl/>
        </w:rPr>
        <w:t>الحجرات: 13</w:t>
      </w:r>
      <w:r w:rsidRPr="000E7885">
        <w:rPr>
          <w:rtl/>
        </w:rPr>
        <w:t>].</w:t>
      </w:r>
      <w:r w:rsidRPr="000E7885">
        <w:rPr>
          <w:rFonts w:hint="cs"/>
          <w:rtl/>
        </w:rPr>
        <w:t xml:space="preserve"> </w:t>
      </w:r>
      <w:r w:rsidRPr="000E7885">
        <w:rPr>
          <w:rtl/>
        </w:rPr>
        <w:t>«</w:t>
      </w:r>
      <w:r w:rsidRPr="00AC33F6">
        <w:rPr>
          <w:rStyle w:val="Char9"/>
          <w:rFonts w:hint="cs"/>
          <w:rtl/>
        </w:rPr>
        <w:t>و گرامی‌ترین شما نزد خدا با تقواترین شماس</w:t>
      </w:r>
      <w:r w:rsidRPr="000E7885">
        <w:rPr>
          <w:rFonts w:hint="cs"/>
          <w:rtl/>
        </w:rPr>
        <w:t>ت</w:t>
      </w:r>
      <w:r w:rsidRPr="000E7885">
        <w:rPr>
          <w:rtl/>
        </w:rPr>
        <w:t>»</w:t>
      </w:r>
      <w:r w:rsidRPr="000E7885">
        <w:rPr>
          <w:rFonts w:hint="cs"/>
          <w:rtl/>
        </w:rPr>
        <w:t>. بنابراین</w:t>
      </w:r>
      <w:r w:rsidRPr="00AC33F6">
        <w:rPr>
          <w:rStyle w:val="Char9"/>
          <w:rFonts w:hint="cs"/>
          <w:rtl/>
        </w:rPr>
        <w:t xml:space="preserve"> اگر مولف به اصالت خانوادگی اشاره می‌کند و در حدیث نبوی نیز از آن بحث شده است، اشاره به ارزش‌ها و معنویات موجود در آن‌هاست، نمونه این مطلب را در زمان رسول اکرم</w:t>
      </w:r>
      <w:r w:rsidRPr="000E7885">
        <w:rPr>
          <w:rFonts w:cs="CTraditional Arabic" w:hint="cs"/>
          <w:rtl/>
          <w:lang w:bidi="fa-IR"/>
        </w:rPr>
        <w:t>ص</w:t>
      </w:r>
      <w:r w:rsidRPr="00AC33F6">
        <w:rPr>
          <w:rStyle w:val="Char9"/>
          <w:rFonts w:hint="cs"/>
          <w:rtl/>
        </w:rPr>
        <w:t xml:space="preserve"> می‌بینیم که پیامبر اکرم</w:t>
      </w:r>
      <w:r w:rsidRPr="000E7885">
        <w:rPr>
          <w:rFonts w:cs="CTraditional Arabic" w:hint="cs"/>
          <w:rtl/>
          <w:lang w:bidi="fa-IR"/>
        </w:rPr>
        <w:t>ص</w:t>
      </w:r>
      <w:r w:rsidRPr="00AC33F6">
        <w:rPr>
          <w:rStyle w:val="Char9"/>
          <w:rFonts w:hint="cs"/>
          <w:rtl/>
        </w:rPr>
        <w:t xml:space="preserve"> به علت مشکلات مالی در دوران کودکی و نوجوانی چوپانی می‌کرد با وجود فقری که خانواده عمو و پدربزرگ ایشان داشتند باز هم خانواده او و قبیله قریش بزرگ و شرافتمند بحساب می‌آمدند. زیرا خصایل اخلاقی را بخوبی حفظ کرده بودند، یعنی خانواده‌ها و قبایلی که دارای این ارزش‌ها و معنویات بودند بیش از سایرین استعداد پذیرش حق را داشتند، در حدیث می‌بینیم که پیامبر</w:t>
      </w:r>
      <w:r w:rsidRPr="000E7885">
        <w:rPr>
          <w:rFonts w:cs="CTraditional Arabic" w:hint="cs"/>
          <w:rtl/>
          <w:lang w:bidi="fa-IR"/>
        </w:rPr>
        <w:t>ص</w:t>
      </w:r>
      <w:r w:rsidRPr="00AC33F6">
        <w:rPr>
          <w:rStyle w:val="Char9"/>
          <w:rFonts w:hint="cs"/>
          <w:rtl/>
        </w:rPr>
        <w:t xml:space="preserve"> ارزش و بزرگی آنانرا برسمیت نمی‌شناسد مگر آنکه ایمان آورند و براه راست گام نهند. (مترجم) </w:t>
      </w:r>
    </w:p>
  </w:footnote>
  <w:footnote w:id="6">
    <w:p w:rsidR="00B656F9" w:rsidRPr="00AC33F6" w:rsidRDefault="00B656F9" w:rsidP="000E76E0">
      <w:pPr>
        <w:pStyle w:val="FootnoteText"/>
        <w:bidi/>
        <w:ind w:left="271" w:hangingChars="113" w:hanging="271"/>
        <w:jc w:val="both"/>
        <w:rPr>
          <w:rStyle w:val="Char9"/>
          <w:rtl/>
        </w:rPr>
      </w:pPr>
      <w:r w:rsidRPr="006C0B13">
        <w:rPr>
          <w:rStyle w:val="Char9"/>
        </w:rPr>
        <w:footnoteRef/>
      </w:r>
      <w:r w:rsidRPr="006C0B13">
        <w:rPr>
          <w:rStyle w:val="Char9"/>
          <w:rFonts w:hint="cs"/>
          <w:rtl/>
        </w:rPr>
        <w:t>- براساس علم</w:t>
      </w:r>
      <w:r w:rsidRPr="00AC33F6">
        <w:rPr>
          <w:rStyle w:val="Char9"/>
          <w:rFonts w:hint="cs"/>
          <w:rtl/>
        </w:rPr>
        <w:t xml:space="preserve"> </w:t>
      </w:r>
      <w:r w:rsidRPr="006C0B13">
        <w:rPr>
          <w:rStyle w:val="Char9"/>
          <w:rFonts w:hint="cs"/>
          <w:rtl/>
        </w:rPr>
        <w:t>ژنتیک پزشکی،</w:t>
      </w:r>
      <w:r w:rsidRPr="00AC33F6">
        <w:rPr>
          <w:rStyle w:val="Char9"/>
          <w:rFonts w:hint="cs"/>
          <w:rtl/>
        </w:rPr>
        <w:t xml:space="preserve"> ساختمان کرموزومی </w:t>
      </w:r>
      <w:r>
        <w:rPr>
          <w:rStyle w:val="Char9"/>
          <w:rFonts w:hint="cs"/>
          <w:rtl/>
        </w:rPr>
        <w:t>سلول‌ها</w:t>
      </w:r>
      <w:r w:rsidRPr="00AC33F6">
        <w:rPr>
          <w:rStyle w:val="Char9"/>
          <w:rFonts w:hint="cs"/>
          <w:rtl/>
        </w:rPr>
        <w:t xml:space="preserve">ی همه </w:t>
      </w:r>
      <w:r>
        <w:rPr>
          <w:rStyle w:val="Char9"/>
          <w:rFonts w:hint="cs"/>
          <w:rtl/>
        </w:rPr>
        <w:t>انسان‌ها</w:t>
      </w:r>
      <w:r w:rsidRPr="00AC33F6">
        <w:rPr>
          <w:rStyle w:val="Char9"/>
          <w:rFonts w:hint="cs"/>
          <w:rtl/>
        </w:rPr>
        <w:t xml:space="preserve"> حاوی حداقل چند ژن عامل </w:t>
      </w:r>
      <w:r>
        <w:rPr>
          <w:rStyle w:val="Char9"/>
          <w:rFonts w:hint="cs"/>
          <w:rtl/>
        </w:rPr>
        <w:t>بیماری‌ها</w:t>
      </w:r>
      <w:r w:rsidRPr="00AC33F6">
        <w:rPr>
          <w:rStyle w:val="Char9"/>
          <w:rFonts w:hint="cs"/>
          <w:rtl/>
        </w:rPr>
        <w:t xml:space="preserve"> و یا نقص بدنی است و در هر فرد سالمی حتماً تعدادی از این عوامل وجود دارد، در ازدواج غریبه که صفات جسمی 50</w:t>
      </w:r>
      <w:r>
        <w:rPr>
          <w:rFonts w:ascii="B Badr" w:hAnsi="B Badr" w:hint="cs"/>
          <w:sz w:val="24"/>
          <w:szCs w:val="24"/>
          <w:rtl/>
          <w:lang w:bidi="fa-IR"/>
        </w:rPr>
        <w:t>٪</w:t>
      </w:r>
      <w:r w:rsidRPr="00AC33F6">
        <w:rPr>
          <w:rStyle w:val="Char9"/>
          <w:rFonts w:hint="cs"/>
          <w:rtl/>
        </w:rPr>
        <w:t xml:space="preserve"> از زن و 50</w:t>
      </w:r>
      <w:r>
        <w:rPr>
          <w:rFonts w:ascii="B Badr" w:hAnsi="B Badr" w:hint="cs"/>
          <w:sz w:val="24"/>
          <w:szCs w:val="24"/>
          <w:rtl/>
          <w:lang w:bidi="fa-IR"/>
        </w:rPr>
        <w:t xml:space="preserve">٪‌ </w:t>
      </w:r>
      <w:r w:rsidRPr="00AC33F6">
        <w:rPr>
          <w:rStyle w:val="Char9"/>
          <w:rFonts w:hint="cs"/>
          <w:rtl/>
        </w:rPr>
        <w:t>از مرد می‌باشد، این نقص‌ها پوشیده خواهند شد، ‌اما در ازدواج‌های خویشاوندی خصوصاً دخترعمو پسرعمو و دخترخاله پسرخاله و غیره بعلت آنکه ژن یا عامل صفات جنسی از پدر یا مادر مشترک (از لحاظ اعقاب آن</w:t>
      </w:r>
      <w:r w:rsidRPr="00AC33F6">
        <w:rPr>
          <w:rStyle w:val="Char9"/>
          <w:rFonts w:hint="eastAsia"/>
          <w:rtl/>
        </w:rPr>
        <w:t>‌</w:t>
      </w:r>
      <w:r w:rsidRPr="00AC33F6">
        <w:rPr>
          <w:rStyle w:val="Char9"/>
          <w:rFonts w:hint="cs"/>
          <w:rtl/>
        </w:rPr>
        <w:t>ها) دریافت کرده‌اند، پس ژن آن‌ها در مورد بیماری یا نقص بدنی مشترک خواهد بود بنابراین دو ژن معیوب در کنار هم قرار گرفته و در بچه‌ای که متولد می‌شود عیب و نقص بروز می‌کند.</w:t>
      </w:r>
    </w:p>
    <w:p w:rsidR="00B656F9" w:rsidRPr="00ED45C2" w:rsidRDefault="00B656F9" w:rsidP="006C0B13">
      <w:pPr>
        <w:pStyle w:val="a9"/>
        <w:ind w:hanging="1"/>
        <w:rPr>
          <w:rFonts w:ascii="Calibri" w:hAnsi="Calibri"/>
          <w:rtl/>
          <w:lang w:bidi="fa-IR"/>
        </w:rPr>
      </w:pPr>
      <w:r w:rsidRPr="00AC33F6">
        <w:rPr>
          <w:rStyle w:val="Char9"/>
          <w:rFonts w:hint="cs"/>
          <w:rtl/>
        </w:rPr>
        <w:t xml:space="preserve">جیمز تامسون: ژنتیک پزشکی، </w:t>
      </w:r>
      <w:r w:rsidRPr="00AC33F6">
        <w:rPr>
          <w:rStyle w:val="Char9"/>
        </w:rPr>
        <w:t xml:space="preserve">Genetics in MEDICINE b James s tompson </w:t>
      </w:r>
      <w:r w:rsidRPr="00AC33F6">
        <w:rPr>
          <w:rStyle w:val="Char9"/>
          <w:rtl/>
        </w:rPr>
        <w:t>1986</w:t>
      </w:r>
      <w:r>
        <w:rPr>
          <w:rStyle w:val="Char9"/>
          <w:rtl/>
        </w:rPr>
        <w:t xml:space="preserve"> </w:t>
      </w:r>
      <w:r w:rsidRPr="00AC33F6">
        <w:rPr>
          <w:rStyle w:val="Char9"/>
          <w:rFonts w:hint="cs"/>
          <w:rtl/>
        </w:rPr>
        <w:t xml:space="preserve">(مترجم) </w:t>
      </w:r>
    </w:p>
  </w:footnote>
  <w:footnote w:id="7">
    <w:p w:rsidR="00B656F9" w:rsidRPr="00AC33F6" w:rsidRDefault="00B656F9" w:rsidP="006C0B13">
      <w:pPr>
        <w:pStyle w:val="a9"/>
        <w:rPr>
          <w:rStyle w:val="Char9"/>
          <w:rtl/>
        </w:rPr>
      </w:pPr>
      <w:r w:rsidRPr="006C0B13">
        <w:rPr>
          <w:rStyle w:val="Char9"/>
        </w:rPr>
        <w:footnoteRef/>
      </w:r>
      <w:r w:rsidRPr="006C0B13">
        <w:rPr>
          <w:rStyle w:val="Char9"/>
          <w:rFonts w:hint="cs"/>
          <w:rtl/>
        </w:rPr>
        <w:t>- به</w:t>
      </w:r>
      <w:r w:rsidRPr="00AC33F6">
        <w:rPr>
          <w:rStyle w:val="Char9"/>
          <w:rFonts w:hint="cs"/>
          <w:rtl/>
        </w:rPr>
        <w:t xml:space="preserve"> روایت ابن قتیبه در عیون اخبار بدون سند. ابراهیم حربی، سبکی، ابن الصلاح، عراقی، و آلبانی و دیگر علما می</w:t>
      </w:r>
      <w:r w:rsidRPr="00AC33F6">
        <w:rPr>
          <w:rStyle w:val="Char9"/>
          <w:rFonts w:hint="eastAsia"/>
          <w:rtl/>
        </w:rPr>
        <w:t>‌</w:t>
      </w:r>
      <w:r w:rsidRPr="00AC33F6">
        <w:rPr>
          <w:rStyle w:val="Char9"/>
          <w:rFonts w:hint="cs"/>
          <w:rtl/>
        </w:rPr>
        <w:t>گویند: این حدیث اصل و سندی معتبر ندارد. و گفته شده: این گفتار از عمر بن خطاب</w:t>
      </w:r>
      <w:r>
        <w:rPr>
          <w:rStyle w:val="Char9"/>
          <w:rFonts w:cs="CTraditional Arabic" w:hint="cs"/>
          <w:rtl/>
        </w:rPr>
        <w:t>س</w:t>
      </w:r>
      <w:r w:rsidRPr="00AC33F6">
        <w:rPr>
          <w:rStyle w:val="Char9"/>
          <w:rFonts w:hint="cs"/>
          <w:rtl/>
        </w:rPr>
        <w:t xml:space="preserve"> هست، اما از رسول خدا</w:t>
      </w:r>
      <w:r>
        <w:rPr>
          <w:rStyle w:val="Char9"/>
          <w:rFonts w:cs="CTraditional Arabic" w:hint="cs"/>
          <w:rtl/>
        </w:rPr>
        <w:t>ص</w:t>
      </w:r>
      <w:r w:rsidRPr="00AC33F6">
        <w:rPr>
          <w:rStyle w:val="Char9"/>
          <w:rFonts w:hint="cs"/>
          <w:rtl/>
        </w:rPr>
        <w:t xml:space="preserve"> ثابت نشده.</w:t>
      </w:r>
    </w:p>
  </w:footnote>
  <w:footnote w:id="8">
    <w:p w:rsidR="00B656F9" w:rsidRPr="00AC33F6" w:rsidRDefault="00B656F9" w:rsidP="006C0B13">
      <w:pPr>
        <w:pStyle w:val="a9"/>
        <w:rPr>
          <w:rStyle w:val="Char9"/>
          <w:rtl/>
        </w:rPr>
      </w:pPr>
      <w:r w:rsidRPr="006C0B13">
        <w:footnoteRef/>
      </w:r>
      <w:r w:rsidRPr="006C0B13">
        <w:rPr>
          <w:rFonts w:hint="cs"/>
          <w:rtl/>
        </w:rPr>
        <w:t>- شعر</w:t>
      </w:r>
      <w:r w:rsidRPr="00AC33F6">
        <w:rPr>
          <w:rStyle w:val="Char9"/>
          <w:rFonts w:hint="cs"/>
          <w:rtl/>
        </w:rPr>
        <w:t xml:space="preserve"> را مترجم اضافه کرده است.</w:t>
      </w:r>
    </w:p>
  </w:footnote>
  <w:footnote w:id="9">
    <w:p w:rsidR="00B656F9" w:rsidRPr="00AC33F6" w:rsidRDefault="00B656F9" w:rsidP="000E7885">
      <w:pPr>
        <w:pStyle w:val="a9"/>
        <w:rPr>
          <w:rStyle w:val="Char9"/>
          <w:rtl/>
        </w:rPr>
      </w:pPr>
      <w:r w:rsidRPr="006C0B13">
        <w:rPr>
          <w:rStyle w:val="Char9"/>
        </w:rPr>
        <w:footnoteRef/>
      </w:r>
      <w:r w:rsidRPr="006C0B13">
        <w:rPr>
          <w:rStyle w:val="Char9"/>
          <w:rFonts w:hint="cs"/>
          <w:rtl/>
        </w:rPr>
        <w:t>- شکی نیست</w:t>
      </w:r>
      <w:r w:rsidRPr="00AC33F6">
        <w:rPr>
          <w:rStyle w:val="Char9"/>
          <w:rFonts w:hint="cs"/>
          <w:rtl/>
        </w:rPr>
        <w:t xml:space="preserve"> که نمی‌توان فضیلت نهائی را بر باکره یا بیوه بودن زن دانست و باکره بودن زن یکی از فضائل اوست نه اینکه این خصلت را عمومیت دهیم. نمونه آن، همسر گرامی و ارجمند پیامبر خدا،‌</w:t>
      </w:r>
      <w:r>
        <w:rPr>
          <w:rStyle w:val="Char9"/>
          <w:rFonts w:hint="cs"/>
          <w:rtl/>
        </w:rPr>
        <w:t xml:space="preserve"> </w:t>
      </w:r>
      <w:r w:rsidRPr="00AC33F6">
        <w:rPr>
          <w:rStyle w:val="Char9"/>
          <w:rFonts w:hint="cs"/>
          <w:rtl/>
        </w:rPr>
        <w:t>«حضرت خدیجه</w:t>
      </w:r>
      <w:r w:rsidRPr="0002654C">
        <w:rPr>
          <w:rFonts w:cs="CTraditional Arabic" w:hint="cs"/>
          <w:rtl/>
          <w:lang w:bidi="fa-IR"/>
        </w:rPr>
        <w:t>ل</w:t>
      </w:r>
      <w:r w:rsidRPr="00AC33F6">
        <w:rPr>
          <w:rStyle w:val="Char9"/>
          <w:rFonts w:hint="cs"/>
          <w:rtl/>
        </w:rPr>
        <w:t xml:space="preserve"> بودند که محبت ایشان در قلب آنحضرت بقدری بود که می‌گویند هرگاه نام او برده می‌شد، پیامبر خدا برایش دعای خیر می‌کرد و اشک در چشمان مبارکش حلقه می‌‌بست. (مترجم)</w:t>
      </w:r>
    </w:p>
  </w:footnote>
  <w:footnote w:id="10">
    <w:p w:rsidR="00B656F9" w:rsidRPr="00725C4A" w:rsidRDefault="00B656F9" w:rsidP="006C0B13">
      <w:pPr>
        <w:pStyle w:val="a9"/>
        <w:rPr>
          <w:rFonts w:ascii="B Badr" w:hAnsi="B Badr"/>
          <w:rtl/>
          <w:lang w:bidi="fa-IR"/>
        </w:rPr>
      </w:pPr>
      <w:r w:rsidRPr="006C0B13">
        <w:rPr>
          <w:rStyle w:val="Char9"/>
        </w:rPr>
        <w:footnoteRef/>
      </w:r>
      <w:r w:rsidRPr="006C0B13">
        <w:rPr>
          <w:rStyle w:val="Char9"/>
          <w:rFonts w:hint="cs"/>
          <w:rtl/>
        </w:rPr>
        <w:t>- رقاع جمع</w:t>
      </w:r>
      <w:r w:rsidRPr="00AC33F6">
        <w:rPr>
          <w:rStyle w:val="Char9"/>
          <w:rFonts w:hint="cs"/>
          <w:rtl/>
        </w:rPr>
        <w:t xml:space="preserve"> رقعه است و رقعه در لغت به معنی تکه و یا وصله است، این غزوه در سال چهارم هجری، پس از غزوه خیبر روی داد و علت آنهم خیانتی بود که قبائل نجد به مسلمین روا داشتند و هفت تن از فرستادگان پیامبر را به شهادت رساندند. بروایت صحیحین بعلت مسافت طولانی کفش پیامبر</w:t>
      </w:r>
      <w:r>
        <w:rPr>
          <w:rFonts w:ascii="B Badr" w:hAnsi="B Badr" w:cs="CTraditional Arabic" w:hint="cs"/>
          <w:rtl/>
          <w:lang w:bidi="fa-IR"/>
        </w:rPr>
        <w:t xml:space="preserve">ص </w:t>
      </w:r>
      <w:r w:rsidRPr="00AC33F6">
        <w:rPr>
          <w:rStyle w:val="Char9"/>
          <w:rFonts w:hint="cs"/>
          <w:rtl/>
        </w:rPr>
        <w:t>و یارانش پاره شد و پاهایشان مجروح گردید ناچار تکه‌های پارچه را برپایشان می‌بستند. (مترجم)</w:t>
      </w:r>
      <w:r>
        <w:rPr>
          <w:rFonts w:ascii="B Badr" w:hAnsi="B Badr" w:hint="cs"/>
          <w:rtl/>
          <w:lang w:bidi="fa-IR"/>
        </w:rPr>
        <w:t xml:space="preserve"> </w:t>
      </w:r>
    </w:p>
  </w:footnote>
  <w:footnote w:id="11">
    <w:p w:rsidR="00B656F9" w:rsidRPr="00AC33F6" w:rsidRDefault="00B656F9" w:rsidP="006C0B13">
      <w:pPr>
        <w:pStyle w:val="a9"/>
        <w:rPr>
          <w:rStyle w:val="Char9"/>
          <w:rtl/>
        </w:rPr>
      </w:pPr>
      <w:r w:rsidRPr="006C0B13">
        <w:rPr>
          <w:rStyle w:val="Char9"/>
        </w:rPr>
        <w:footnoteRef/>
      </w:r>
      <w:r w:rsidRPr="006C0B13">
        <w:rPr>
          <w:rStyle w:val="Char9"/>
          <w:rFonts w:hint="cs"/>
          <w:rtl/>
        </w:rPr>
        <w:t>- مولف</w:t>
      </w:r>
      <w:r w:rsidRPr="00AC33F6">
        <w:rPr>
          <w:rStyle w:val="Char9"/>
          <w:rFonts w:hint="cs"/>
          <w:rtl/>
        </w:rPr>
        <w:t xml:space="preserve"> محترم در این رابطه تعدادی از اشعار شعرای بزرگ عرب را ذکر کرده است که علاقمندان می‌‌توانند با رجوع به آخر کتاب بعد از احادیث آن را مطالعه فرمایند. (مترجم)</w:t>
      </w:r>
    </w:p>
  </w:footnote>
  <w:footnote w:id="12">
    <w:p w:rsidR="00B656F9" w:rsidRPr="00AC33F6" w:rsidRDefault="00B656F9" w:rsidP="006C0B13">
      <w:pPr>
        <w:pStyle w:val="a9"/>
        <w:rPr>
          <w:rStyle w:val="Char9"/>
          <w:rtl/>
        </w:rPr>
      </w:pPr>
      <w:r w:rsidRPr="006C0B13">
        <w:rPr>
          <w:rStyle w:val="Char9"/>
        </w:rPr>
        <w:footnoteRef/>
      </w:r>
      <w:r w:rsidRPr="006C0B13">
        <w:rPr>
          <w:rStyle w:val="Char9"/>
          <w:rFonts w:hint="cs"/>
          <w:rtl/>
        </w:rPr>
        <w:t>- چنانچه از</w:t>
      </w:r>
      <w:r w:rsidRPr="00AC33F6">
        <w:rPr>
          <w:rStyle w:val="Char9"/>
          <w:rFonts w:hint="cs"/>
          <w:rtl/>
        </w:rPr>
        <w:t xml:space="preserve"> سنت رسول بزرگوار اسلام و از آیات قرآن دریافت می‌شود، محبت و دلسوزی از مهم‌ترین ویژگی‌های انسان مسلمان است، محبت تجلی سلامت قلب و شخصیت تکامل یافت</w:t>
      </w:r>
      <w:r>
        <w:rPr>
          <w:rStyle w:val="Char9"/>
          <w:rFonts w:hint="cs"/>
          <w:rtl/>
        </w:rPr>
        <w:t>ۀ</w:t>
      </w:r>
      <w:r w:rsidRPr="00AC33F6">
        <w:rPr>
          <w:rStyle w:val="Char9"/>
          <w:rFonts w:hint="cs"/>
          <w:rtl/>
        </w:rPr>
        <w:t xml:space="preserve"> انسان است و در واقع قلب انسان کانون شخصیت اوست.</w:t>
      </w:r>
    </w:p>
  </w:footnote>
  <w:footnote w:id="13">
    <w:p w:rsidR="00B656F9" w:rsidRPr="00AC33F6" w:rsidRDefault="00B656F9" w:rsidP="006C0B13">
      <w:pPr>
        <w:pStyle w:val="a9"/>
        <w:rPr>
          <w:rStyle w:val="Char9"/>
          <w:rtl/>
        </w:rPr>
      </w:pPr>
      <w:r w:rsidRPr="006C0B13">
        <w:rPr>
          <w:rStyle w:val="Char9"/>
        </w:rPr>
        <w:footnoteRef/>
      </w:r>
      <w:r w:rsidRPr="006C0B13">
        <w:rPr>
          <w:rStyle w:val="Char9"/>
          <w:rFonts w:hint="cs"/>
          <w:rtl/>
        </w:rPr>
        <w:t>- نکته‌ای که</w:t>
      </w:r>
      <w:r w:rsidRPr="00AC33F6">
        <w:rPr>
          <w:rStyle w:val="Char9"/>
          <w:rFonts w:hint="cs"/>
          <w:rtl/>
        </w:rPr>
        <w:t xml:space="preserve"> در اینجا شایان ذکر است آن است که منظور مولف محترم برابری مطلق در حقوق است نه وظایف. مفهومی که بسیاری از مخالفان دین قادر به درک آن نبوده‌اند، اگر در عقیده اسلامی اهم وظایف زن محدود به منزل می‌شود و در اموری مانند قضاء و جنگ دخالت نمی‌کند، دلیل برکم ارزش بودن او نسبت به مردان نیست، بلکه خلقت و طبیعت زن اقتضاء نمی‌کند که در چنین اموری وارد شود و بالعکس مردان هم بعضی از وظایف زنان را نمی‌توانند انجام دهند. برابری مرد با زن آن ‌نیست که زنان هم در جنگ شرکت کنند و یا امور بسیار طاقت‌فرسا و مشکل را انجام‌دهنده ‌آن است که در قبال وظیفه‌ای که انجام می‌دهند در نزد جامعه و خدای خویش از حقوق خود بر خوردار باشند. (مترجم)</w:t>
      </w:r>
    </w:p>
  </w:footnote>
  <w:footnote w:id="14">
    <w:p w:rsidR="00B656F9" w:rsidRPr="00AC33F6" w:rsidRDefault="00B656F9" w:rsidP="006C0B13">
      <w:pPr>
        <w:pStyle w:val="a9"/>
        <w:rPr>
          <w:rStyle w:val="Char9"/>
          <w:rtl/>
        </w:rPr>
      </w:pPr>
      <w:r w:rsidRPr="006C0B13">
        <w:rPr>
          <w:rStyle w:val="Char9"/>
        </w:rPr>
        <w:footnoteRef/>
      </w:r>
      <w:r w:rsidRPr="006C0B13">
        <w:rPr>
          <w:rStyle w:val="Char9"/>
          <w:rFonts w:hint="cs"/>
          <w:rtl/>
        </w:rPr>
        <w:t>- با توجه</w:t>
      </w:r>
      <w:r w:rsidRPr="00AC33F6">
        <w:rPr>
          <w:rStyle w:val="Char9"/>
          <w:rFonts w:hint="cs"/>
          <w:rtl/>
        </w:rPr>
        <w:t xml:space="preserve"> به گفتار مولف محترم و سنت رسول اکرم</w:t>
      </w:r>
      <w:r w:rsidRPr="00816382">
        <w:rPr>
          <w:rFonts w:cs="CTraditional Arabic" w:hint="cs"/>
          <w:rtl/>
          <w:lang w:bidi="fa-IR"/>
        </w:rPr>
        <w:t>ص</w:t>
      </w:r>
      <w:r w:rsidRPr="00AC33F6">
        <w:rPr>
          <w:rStyle w:val="Char9"/>
          <w:rFonts w:hint="cs"/>
          <w:rtl/>
        </w:rPr>
        <w:t xml:space="preserve"> در می‌یابیم که زمین</w:t>
      </w:r>
      <w:r>
        <w:rPr>
          <w:rStyle w:val="Char9"/>
          <w:rFonts w:hint="cs"/>
          <w:rtl/>
        </w:rPr>
        <w:t>ۀ</w:t>
      </w:r>
      <w:r w:rsidRPr="00AC33F6">
        <w:rPr>
          <w:rStyle w:val="Char9"/>
          <w:rFonts w:hint="cs"/>
          <w:rtl/>
        </w:rPr>
        <w:t xml:space="preserve"> اصلی در تربیت فرزند محبت است به این معنا که مبنای ارتباط تربیتی سالم و صحیح رابط</w:t>
      </w:r>
      <w:r>
        <w:rPr>
          <w:rStyle w:val="Char9"/>
          <w:rFonts w:hint="cs"/>
          <w:rtl/>
        </w:rPr>
        <w:t>ۀ</w:t>
      </w:r>
      <w:r w:rsidRPr="00AC33F6">
        <w:rPr>
          <w:rStyle w:val="Char9"/>
          <w:rFonts w:hint="cs"/>
          <w:rtl/>
        </w:rPr>
        <w:t xml:space="preserve"> عاطفی و قلبی است که خداوند بین والدین و فرزند قرار داده است. رسول اکرم</w:t>
      </w:r>
      <w:r w:rsidRPr="00816382">
        <w:rPr>
          <w:rFonts w:cs="CTraditional Arabic" w:hint="cs"/>
          <w:rtl/>
          <w:lang w:bidi="fa-IR"/>
        </w:rPr>
        <w:t>ص</w:t>
      </w:r>
      <w:r w:rsidRPr="00AC33F6">
        <w:rPr>
          <w:rStyle w:val="Char9"/>
          <w:rFonts w:hint="cs"/>
          <w:rtl/>
        </w:rPr>
        <w:t xml:space="preserve"> می‌فرماید: «کودکان را دوست بدارید و نسبت به آنان دلسوز باشید و اگر به آنان وعده دادید به وعد</w:t>
      </w:r>
      <w:r>
        <w:rPr>
          <w:rStyle w:val="Char9"/>
          <w:rFonts w:hint="cs"/>
          <w:rtl/>
        </w:rPr>
        <w:t>ۀ</w:t>
      </w:r>
      <w:r w:rsidRPr="00AC33F6">
        <w:rPr>
          <w:rStyle w:val="Char9"/>
          <w:rFonts w:hint="cs"/>
          <w:rtl/>
        </w:rPr>
        <w:t xml:space="preserve"> خویش وفا کنید» به هر حال زمین</w:t>
      </w:r>
      <w:r>
        <w:rPr>
          <w:rStyle w:val="Char9"/>
          <w:rFonts w:hint="cs"/>
          <w:rtl/>
        </w:rPr>
        <w:t>ۀ</w:t>
      </w:r>
      <w:r w:rsidRPr="00AC33F6">
        <w:rPr>
          <w:rStyle w:val="Char9"/>
          <w:rFonts w:hint="cs"/>
          <w:rtl/>
        </w:rPr>
        <w:t xml:space="preserve"> اصلی در تربیت، عطوفت و مهر است اما با توجه به طبع متغیر بشر، فرزند همیشه در یک حال باقی نمی‌ماند، گاهی به علت خروج فرزند از مسیر اصلی تربیتی باید وسائل مکمل نیز بکار گرفته شود. پند، نصیحت، ترک کردن، حرف نزدن و در نهایت کتک زدن. (مترجم)</w:t>
      </w:r>
    </w:p>
  </w:footnote>
  <w:footnote w:id="15">
    <w:p w:rsidR="00B656F9" w:rsidRPr="00AC33F6" w:rsidRDefault="00B656F9" w:rsidP="006C0B13">
      <w:pPr>
        <w:pStyle w:val="a9"/>
        <w:rPr>
          <w:rStyle w:val="Char9"/>
          <w:rtl/>
        </w:rPr>
      </w:pPr>
      <w:r w:rsidRPr="006C0B13">
        <w:rPr>
          <w:rStyle w:val="Char9"/>
        </w:rPr>
        <w:footnoteRef/>
      </w:r>
      <w:r w:rsidRPr="006C0B13">
        <w:rPr>
          <w:rStyle w:val="Char9"/>
          <w:rFonts w:hint="cs"/>
          <w:rtl/>
        </w:rPr>
        <w:t>- اضافه برقول مولف</w:t>
      </w:r>
      <w:r w:rsidRPr="00AC33F6">
        <w:rPr>
          <w:rStyle w:val="Char9"/>
          <w:rFonts w:hint="cs"/>
          <w:rtl/>
        </w:rPr>
        <w:t xml:space="preserve"> محترم و قول ابن‌القیم، می‌توان به این نکته نیز اشاره کرد که تغییردر نظام خلقت خداوند متعال باعث ایجاد اختلال و ناهنجاری می‌گردد و مصداق تغییر خلقت خداوند است که در قرآن می‌فرماید: شیطان به آنان امر می‌کند تا خلقت خداوند را تغییر دهند. عملی که در کشورهای غربی امروز رایج است همین «قزع» است و جالب آن است که این نوع آرایش شیطانی با شیوع فساد و جرم و تبهکاری جوانان افزون شده و رابطه مستقیمی با ناآرامی و هرج و مرج روحی نسل جوان غرب و اروپا دارد. (مترجم) </w:t>
      </w:r>
    </w:p>
  </w:footnote>
  <w:footnote w:id="16">
    <w:p w:rsidR="00B656F9" w:rsidRPr="00AC33F6" w:rsidRDefault="00B656F9" w:rsidP="006C0B13">
      <w:pPr>
        <w:pStyle w:val="a9"/>
        <w:rPr>
          <w:rStyle w:val="Char9"/>
          <w:rtl/>
        </w:rPr>
      </w:pPr>
      <w:r w:rsidRPr="006C0B13">
        <w:rPr>
          <w:rStyle w:val="Char9"/>
        </w:rPr>
        <w:footnoteRef/>
      </w:r>
      <w:r w:rsidRPr="006C0B13">
        <w:rPr>
          <w:rStyle w:val="Char9"/>
          <w:rFonts w:hint="cs"/>
          <w:rtl/>
        </w:rPr>
        <w:t>- عقیقه به</w:t>
      </w:r>
      <w:r w:rsidRPr="00AC33F6">
        <w:rPr>
          <w:rStyle w:val="Char9"/>
          <w:rFonts w:hint="cs"/>
          <w:rtl/>
        </w:rPr>
        <w:t xml:space="preserve"> مفهوم ذبح گوسفند به جهت تولد نوزاد در روز هفتم ولادت است که شرح آن در مبحث سوم به طور مفصل خواهد آمد.</w:t>
      </w:r>
    </w:p>
  </w:footnote>
  <w:footnote w:id="17">
    <w:p w:rsidR="00B656F9" w:rsidRPr="00AC33F6" w:rsidRDefault="00B656F9" w:rsidP="006C0B13">
      <w:pPr>
        <w:pStyle w:val="a9"/>
        <w:rPr>
          <w:rStyle w:val="Char9"/>
          <w:rtl/>
        </w:rPr>
      </w:pPr>
      <w:r w:rsidRPr="006C0B13">
        <w:rPr>
          <w:rStyle w:val="Char9"/>
        </w:rPr>
        <w:footnoteRef/>
      </w:r>
      <w:r w:rsidRPr="006C0B13">
        <w:rPr>
          <w:rStyle w:val="Char9"/>
          <w:rFonts w:hint="cs"/>
          <w:rtl/>
        </w:rPr>
        <w:t>- عاصیه:</w:t>
      </w:r>
      <w:r w:rsidRPr="00AC33F6">
        <w:rPr>
          <w:rStyle w:val="Char9"/>
          <w:rFonts w:hint="cs"/>
          <w:rtl/>
        </w:rPr>
        <w:t xml:space="preserve"> طغیانگر، کسی که فرمان نمی‌پذیرد</w:t>
      </w:r>
    </w:p>
  </w:footnote>
  <w:footnote w:id="18">
    <w:p w:rsidR="00B656F9" w:rsidRPr="00AC33F6" w:rsidRDefault="00B656F9" w:rsidP="006C0B13">
      <w:pPr>
        <w:pStyle w:val="a9"/>
        <w:rPr>
          <w:rStyle w:val="Char9"/>
          <w:rtl/>
        </w:rPr>
      </w:pPr>
      <w:r w:rsidRPr="006C0B13">
        <w:rPr>
          <w:rStyle w:val="Char9"/>
        </w:rPr>
        <w:footnoteRef/>
      </w:r>
      <w:r w:rsidRPr="006C0B13">
        <w:rPr>
          <w:rStyle w:val="Char9"/>
          <w:rFonts w:hint="cs"/>
          <w:rtl/>
        </w:rPr>
        <w:t>- عتله:</w:t>
      </w:r>
      <w:r w:rsidRPr="00AC33F6">
        <w:rPr>
          <w:rStyle w:val="Char9"/>
          <w:rFonts w:hint="cs"/>
          <w:rtl/>
        </w:rPr>
        <w:t xml:space="preserve"> شدت و غلظت</w:t>
      </w:r>
    </w:p>
  </w:footnote>
  <w:footnote w:id="19">
    <w:p w:rsidR="00B656F9" w:rsidRPr="00AC33F6" w:rsidRDefault="00B656F9" w:rsidP="006C0B13">
      <w:pPr>
        <w:pStyle w:val="a9"/>
        <w:rPr>
          <w:rStyle w:val="Char9"/>
          <w:rtl/>
        </w:rPr>
      </w:pPr>
      <w:r w:rsidRPr="006C0B13">
        <w:rPr>
          <w:rStyle w:val="Char9"/>
        </w:rPr>
        <w:footnoteRef/>
      </w:r>
      <w:r w:rsidRPr="006C0B13">
        <w:rPr>
          <w:rStyle w:val="Char9"/>
          <w:rFonts w:hint="cs"/>
          <w:rtl/>
        </w:rPr>
        <w:t>- نام</w:t>
      </w:r>
      <w:r w:rsidRPr="00AC33F6">
        <w:rPr>
          <w:rStyle w:val="Char9"/>
          <w:rFonts w:hint="cs"/>
          <w:rtl/>
        </w:rPr>
        <w:t xml:space="preserve"> نوعی مار است</w:t>
      </w:r>
    </w:p>
  </w:footnote>
  <w:footnote w:id="20">
    <w:p w:rsidR="00B656F9" w:rsidRPr="00AC33F6" w:rsidRDefault="00B656F9" w:rsidP="006C0B13">
      <w:pPr>
        <w:pStyle w:val="a9"/>
        <w:rPr>
          <w:rStyle w:val="Char9"/>
          <w:rtl/>
        </w:rPr>
      </w:pPr>
      <w:r w:rsidRPr="006C0B13">
        <w:footnoteRef/>
      </w:r>
      <w:r w:rsidRPr="006C0B13">
        <w:rPr>
          <w:rFonts w:hint="cs"/>
          <w:rtl/>
        </w:rPr>
        <w:t>- مضطجع</w:t>
      </w:r>
      <w:r w:rsidRPr="00AC33F6">
        <w:rPr>
          <w:rStyle w:val="Char9"/>
          <w:rFonts w:hint="cs"/>
          <w:rtl/>
        </w:rPr>
        <w:t>: خوابیده، منبعث: برخاسته</w:t>
      </w:r>
    </w:p>
  </w:footnote>
  <w:footnote w:id="21">
    <w:p w:rsidR="00B656F9" w:rsidRPr="00AC33F6" w:rsidRDefault="00B656F9" w:rsidP="006C0B13">
      <w:pPr>
        <w:pStyle w:val="a9"/>
        <w:rPr>
          <w:rStyle w:val="Char9"/>
          <w:rtl/>
        </w:rPr>
      </w:pPr>
      <w:r w:rsidRPr="006C0B13">
        <w:rPr>
          <w:rStyle w:val="Char9"/>
        </w:rPr>
        <w:footnoteRef/>
      </w:r>
      <w:r w:rsidRPr="006C0B13">
        <w:rPr>
          <w:rStyle w:val="Char9"/>
          <w:rFonts w:hint="cs"/>
          <w:rtl/>
        </w:rPr>
        <w:t>- بنی‌الزّنیه</w:t>
      </w:r>
      <w:r w:rsidRPr="00AC33F6">
        <w:rPr>
          <w:rStyle w:val="Char9"/>
          <w:rFonts w:hint="cs"/>
          <w:rtl/>
        </w:rPr>
        <w:t>: یعنی فرزندان زنا، بنی الرّشده: فرزندان رشد و آمادگی</w:t>
      </w:r>
    </w:p>
  </w:footnote>
  <w:footnote w:id="22">
    <w:p w:rsidR="00B656F9" w:rsidRPr="00AC33F6" w:rsidRDefault="00B656F9" w:rsidP="006C0B13">
      <w:pPr>
        <w:pStyle w:val="a9"/>
        <w:rPr>
          <w:rStyle w:val="Char9"/>
          <w:rtl/>
        </w:rPr>
      </w:pPr>
      <w:r w:rsidRPr="006C0B13">
        <w:footnoteRef/>
      </w:r>
      <w:r w:rsidRPr="006C0B13">
        <w:rPr>
          <w:rFonts w:hint="cs"/>
          <w:rtl/>
        </w:rPr>
        <w:t>- حزن</w:t>
      </w:r>
      <w:r w:rsidRPr="00AC33F6">
        <w:rPr>
          <w:rStyle w:val="Char9"/>
          <w:rFonts w:hint="cs"/>
          <w:rtl/>
        </w:rPr>
        <w:t xml:space="preserve">: زمین سخت و ناهموار </w:t>
      </w:r>
    </w:p>
  </w:footnote>
  <w:footnote w:id="23">
    <w:p w:rsidR="00B656F9" w:rsidRPr="00AC33F6" w:rsidRDefault="00B656F9" w:rsidP="006C0B13">
      <w:pPr>
        <w:pStyle w:val="a9"/>
        <w:rPr>
          <w:rStyle w:val="Char9"/>
          <w:rtl/>
        </w:rPr>
      </w:pPr>
      <w:r w:rsidRPr="006C0B13">
        <w:rPr>
          <w:rStyle w:val="Char9"/>
        </w:rPr>
        <w:footnoteRef/>
      </w:r>
      <w:r w:rsidRPr="006C0B13">
        <w:rPr>
          <w:rStyle w:val="Char9"/>
          <w:rFonts w:hint="cs"/>
          <w:rtl/>
        </w:rPr>
        <w:t>- مفهوم این</w:t>
      </w:r>
      <w:r w:rsidRPr="00AC33F6">
        <w:rPr>
          <w:rStyle w:val="Char9"/>
          <w:rFonts w:hint="cs"/>
          <w:rtl/>
        </w:rPr>
        <w:t xml:space="preserve"> کلام مبارک آن است که «من پیامبر راستین خدایم، من فرزند عبدالمطلب هستم».</w:t>
      </w:r>
    </w:p>
  </w:footnote>
  <w:footnote w:id="24">
    <w:p w:rsidR="00B656F9" w:rsidRPr="00AC33F6" w:rsidRDefault="00B656F9" w:rsidP="006C0B13">
      <w:pPr>
        <w:pStyle w:val="a9"/>
        <w:rPr>
          <w:rStyle w:val="Char9"/>
          <w:rtl/>
        </w:rPr>
      </w:pPr>
      <w:r w:rsidRPr="006C0B13">
        <w:rPr>
          <w:rStyle w:val="Char9"/>
        </w:rPr>
        <w:footnoteRef/>
      </w:r>
      <w:r w:rsidRPr="006C0B13">
        <w:rPr>
          <w:rStyle w:val="Char9"/>
          <w:rFonts w:hint="cs"/>
          <w:rtl/>
        </w:rPr>
        <w:t>- در اینجا</w:t>
      </w:r>
      <w:r w:rsidRPr="00AC33F6">
        <w:rPr>
          <w:rStyle w:val="Char9"/>
          <w:rFonts w:hint="cs"/>
          <w:rtl/>
        </w:rPr>
        <w:t xml:space="preserve"> ضروری است که نکته‌ای درباره اسماء ‌بیگانه که مولف محترم ذکر کرده‌اند به نظر خوانندگان برسد. اصولا زبان، متمایز کننده انسان از تمامی موجودات زنده دیگر است، موهبتی الهی است که آدمی بواسطه توانایی‌های ویژه‌اش از آن برخوردار شده است، هر چند عده‌ای از صاحب‌‌نظران به محدود کردن زبان در یک چهارچوبه خاص و عدم دخالت </w:t>
      </w:r>
      <w:r>
        <w:rPr>
          <w:rStyle w:val="Char9"/>
          <w:rFonts w:hint="cs"/>
          <w:rtl/>
        </w:rPr>
        <w:t>زبان‌ها</w:t>
      </w:r>
      <w:r w:rsidRPr="00AC33F6">
        <w:rPr>
          <w:rStyle w:val="Char9"/>
          <w:rFonts w:hint="cs"/>
          <w:rtl/>
        </w:rPr>
        <w:t xml:space="preserve">ی دیگر معتقدند و بر این مبنای خطا، عده‌ای نیز سعی دارند که تمامی لغات عربی را از زبان فارسی حذف کنند، باید گفت: </w:t>
      </w:r>
    </w:p>
    <w:p w:rsidR="00B656F9" w:rsidRPr="00AC33F6" w:rsidRDefault="00B656F9" w:rsidP="006C0B13">
      <w:pPr>
        <w:pStyle w:val="FootnoteText"/>
        <w:bidi/>
        <w:ind w:left="271"/>
        <w:jc w:val="both"/>
        <w:rPr>
          <w:rStyle w:val="Char9"/>
          <w:rtl/>
        </w:rPr>
      </w:pPr>
      <w:r w:rsidRPr="006C0B13">
        <w:rPr>
          <w:rStyle w:val="Char9"/>
          <w:rFonts w:hint="cs"/>
          <w:rtl/>
        </w:rPr>
        <w:t>1) تمامی</w:t>
      </w:r>
      <w:r w:rsidRPr="00AC33F6">
        <w:rPr>
          <w:rStyle w:val="Char9"/>
          <w:rFonts w:hint="cs"/>
          <w:rtl/>
        </w:rPr>
        <w:t xml:space="preserve"> </w:t>
      </w:r>
      <w:r>
        <w:rPr>
          <w:rStyle w:val="Char9"/>
          <w:rFonts w:hint="cs"/>
          <w:rtl/>
        </w:rPr>
        <w:t>زبان‌ها</w:t>
      </w:r>
      <w:r w:rsidRPr="00AC33F6">
        <w:rPr>
          <w:rStyle w:val="Char9"/>
          <w:rFonts w:hint="cs"/>
          <w:rtl/>
        </w:rPr>
        <w:t xml:space="preserve"> به جای خود ارزشمند و محترم هستند. زیرا، همه موهبت و توانائی خدا دادی است که به </w:t>
      </w:r>
      <w:r>
        <w:rPr>
          <w:rStyle w:val="Char9"/>
          <w:rFonts w:hint="cs"/>
          <w:rtl/>
        </w:rPr>
        <w:t>انسان‌ها</w:t>
      </w:r>
      <w:r w:rsidRPr="00AC33F6">
        <w:rPr>
          <w:rStyle w:val="Char9"/>
          <w:rFonts w:hint="cs"/>
          <w:rtl/>
        </w:rPr>
        <w:t xml:space="preserve"> در اوضاع خاص آن‌ها داده شده است، در حال حاضر متجاوز از 2500 زبان در دنیا وجود دارد، بنابراین هر زبان ذاتاً بد، یا بی‌ارزش نیست و بنابر ضرورت و موقعیت زمانی و مکانی ایجاد شده است.</w:t>
      </w:r>
    </w:p>
    <w:p w:rsidR="00B656F9" w:rsidRPr="00AC33F6" w:rsidRDefault="00B656F9" w:rsidP="006C0B13">
      <w:pPr>
        <w:pStyle w:val="a9"/>
        <w:ind w:hanging="1"/>
        <w:rPr>
          <w:rStyle w:val="Char9"/>
          <w:rtl/>
        </w:rPr>
      </w:pPr>
      <w:r w:rsidRPr="00AC33F6">
        <w:rPr>
          <w:rStyle w:val="Char9"/>
          <w:rFonts w:hint="cs"/>
          <w:rtl/>
        </w:rPr>
        <w:t xml:space="preserve">2) ورود و تداخل </w:t>
      </w:r>
      <w:r>
        <w:rPr>
          <w:rStyle w:val="Char9"/>
          <w:rFonts w:hint="cs"/>
          <w:rtl/>
        </w:rPr>
        <w:t>زبان‌ها</w:t>
      </w:r>
      <w:r w:rsidRPr="00AC33F6">
        <w:rPr>
          <w:rStyle w:val="Char9"/>
          <w:rFonts w:hint="cs"/>
          <w:rtl/>
        </w:rPr>
        <w:t xml:space="preserve"> اجتناب‌ناپذیر است، تحول و ترقی یک جامعه مدیون برخورد آن با سایر اندیشه‌ها و جوامع». است، پس </w:t>
      </w:r>
      <w:r>
        <w:rPr>
          <w:rStyle w:val="Char9"/>
          <w:rFonts w:hint="cs"/>
          <w:rtl/>
        </w:rPr>
        <w:t>زبان‌ها</w:t>
      </w:r>
      <w:r w:rsidRPr="00AC33F6">
        <w:rPr>
          <w:rStyle w:val="Char9"/>
          <w:rFonts w:hint="cs"/>
          <w:rtl/>
        </w:rPr>
        <w:t xml:space="preserve"> تداخل خواهند نمود و بعضی از واژه‌ها اجبارا و ناچار وارد زبان دیگر خواهد شد، این تداخل طبیعی است و مخالفت با آن مخالفت با روند طبیعی و تکاملی بشر است، نام‌های اشخاص نیز از این دو ویژگی مستثنی نیستند. اگر نام در یک جامعه غیرعرب زبان از اسم‌های زیبا و با مفهوم که شامل تمامی قواعد نامگذاری مذکور در متن کتاب گردد، انتخاب شود بلامانع است. البته بر مبنای دو اصل بالا انتخاب نام عربی چون زبان قرآن و زبان رسمی است اسلامی است، نیز با برکت و ارزشمند است و در مجموع باعث اتحاد و یکپارچگی روز افزون مسلمین خواهد شد. یا نام‌های ترکیبی دیگری که از عربی و نام موجود در آن جامعه تشکیل می‌شود.</w:t>
      </w:r>
    </w:p>
    <w:p w:rsidR="00B656F9" w:rsidRPr="00AC33F6" w:rsidRDefault="00B656F9" w:rsidP="006C0B13">
      <w:pPr>
        <w:pStyle w:val="a9"/>
        <w:ind w:hanging="1"/>
        <w:rPr>
          <w:rStyle w:val="Char9"/>
          <w:rtl/>
        </w:rPr>
      </w:pPr>
      <w:r w:rsidRPr="00AC33F6">
        <w:rPr>
          <w:rStyle w:val="Char9"/>
          <w:rFonts w:hint="cs"/>
          <w:rtl/>
        </w:rPr>
        <w:t xml:space="preserve">نکته دیگر، مساله اسماء بیگانه است که مولف در متن به آن اشاره می‌کند، خصوصا دو نام‌ فارسی ذکر شده است. قصد نویسنده آن است که بگوید نامگذاری هم جزئی از فرهنگ است و نباید در فرهنگ، خود باخته و مقلد باشیم، در حال حاضر در کشور ما نیز هستند کسانی که چون شیفته غرب هستند نام‌هایی را انتخاب می‌کنند که رنگ و بوئی از آن کعبه آمالشان داشته باشد، این نام‌گذاری چون ناآگاهانه و کورکورانه است، فقط عاریه گرفتن نام از بیگانه است، پس </w:t>
      </w:r>
      <w:r>
        <w:rPr>
          <w:rStyle w:val="Char9"/>
          <w:rFonts w:hint="cs"/>
          <w:rtl/>
        </w:rPr>
        <w:t>مثال‌ها</w:t>
      </w:r>
      <w:r w:rsidRPr="00AC33F6">
        <w:rPr>
          <w:rStyle w:val="Char9"/>
          <w:rFonts w:hint="cs"/>
          <w:rtl/>
        </w:rPr>
        <w:t>یی که در متن ذکر شده برای تفهیم این مطلب است، نه اثبات بی‌ارزشی نامی که در مثال آمده است.</w:t>
      </w:r>
    </w:p>
  </w:footnote>
  <w:footnote w:id="25">
    <w:p w:rsidR="00B656F9" w:rsidRPr="00AC33F6" w:rsidRDefault="00B656F9" w:rsidP="00C977AB">
      <w:pPr>
        <w:pStyle w:val="a9"/>
        <w:rPr>
          <w:rStyle w:val="Char9"/>
          <w:rtl/>
        </w:rPr>
      </w:pPr>
      <w:r w:rsidRPr="006C0B13">
        <w:footnoteRef/>
      </w:r>
      <w:r w:rsidRPr="006C0B13">
        <w:rPr>
          <w:rFonts w:hint="cs"/>
          <w:rtl/>
        </w:rPr>
        <w:t>- بعضی</w:t>
      </w:r>
      <w:r w:rsidRPr="00AC33F6">
        <w:rPr>
          <w:rStyle w:val="Char9"/>
          <w:rFonts w:hint="cs"/>
          <w:rtl/>
        </w:rPr>
        <w:t xml:space="preserve"> از فقها براساس این حدیث می‌گویند بجای کلمه عقیقه لغت نسیکه را بکار ببریم، زیرا حضرت رسول</w:t>
      </w:r>
      <w:r w:rsidRPr="00C977AB">
        <w:rPr>
          <w:rFonts w:cs="CTraditional Arabic" w:hint="cs"/>
          <w:rtl/>
          <w:lang w:bidi="fa-IR"/>
        </w:rPr>
        <w:t>ص</w:t>
      </w:r>
      <w:r w:rsidRPr="00AC33F6">
        <w:rPr>
          <w:rStyle w:val="Char9"/>
          <w:rFonts w:hint="cs"/>
          <w:rtl/>
        </w:rPr>
        <w:t xml:space="preserve"> آن را نمی‌پسندیدند و عده‌ای دیگر می‌گویند این نام مکروه نیست و دلیل آنان احادیث متعددی است که ذکر شده و اگر بخواهیم هر دو رای مذکور را بپذیریم، بهتر است به جای کلمه عقیقه، واژه نسیکه را بکار ببریم اما اگر در جائی از لغت عقیقه استفاده شد اشکالی ندارد. (مولف)</w:t>
      </w:r>
    </w:p>
  </w:footnote>
  <w:footnote w:id="26">
    <w:p w:rsidR="00B656F9" w:rsidRPr="00AC33F6" w:rsidRDefault="00B656F9" w:rsidP="006C0B13">
      <w:pPr>
        <w:pStyle w:val="a9"/>
        <w:rPr>
          <w:rStyle w:val="Char9"/>
          <w:rtl/>
        </w:rPr>
      </w:pPr>
      <w:r w:rsidRPr="006C0B13">
        <w:rPr>
          <w:rStyle w:val="Char9"/>
        </w:rPr>
        <w:footnoteRef/>
      </w:r>
      <w:r w:rsidRPr="006C0B13">
        <w:rPr>
          <w:rStyle w:val="Char9"/>
          <w:rFonts w:hint="cs"/>
          <w:rtl/>
        </w:rPr>
        <w:t>- به</w:t>
      </w:r>
      <w:r w:rsidRPr="00AC33F6">
        <w:rPr>
          <w:rStyle w:val="Char9"/>
          <w:rFonts w:hint="cs"/>
          <w:rtl/>
        </w:rPr>
        <w:t xml:space="preserve"> این حیوان عجفاء می‌گویند که از فرط لاغری استخوان</w:t>
      </w:r>
      <w:r>
        <w:rPr>
          <w:rStyle w:val="Char9"/>
          <w:rFonts w:hint="eastAsia"/>
          <w:rtl/>
        </w:rPr>
        <w:t>‌</w:t>
      </w:r>
      <w:r w:rsidRPr="00AC33F6">
        <w:rPr>
          <w:rStyle w:val="Char9"/>
          <w:rFonts w:hint="cs"/>
          <w:rtl/>
        </w:rPr>
        <w:t>هایش فاقد مخ است.</w:t>
      </w:r>
    </w:p>
  </w:footnote>
  <w:footnote w:id="27">
    <w:p w:rsidR="00B656F9" w:rsidRPr="00AC33F6" w:rsidRDefault="00B656F9" w:rsidP="00C977AB">
      <w:pPr>
        <w:pStyle w:val="a9"/>
        <w:rPr>
          <w:rStyle w:val="Char9"/>
          <w:rtl/>
        </w:rPr>
      </w:pPr>
      <w:r w:rsidRPr="006C0B13">
        <w:rPr>
          <w:rStyle w:val="Char9"/>
        </w:rPr>
        <w:footnoteRef/>
      </w:r>
      <w:r w:rsidRPr="006C0B13">
        <w:rPr>
          <w:rStyle w:val="Char9"/>
          <w:rFonts w:hint="cs"/>
          <w:rtl/>
        </w:rPr>
        <w:t>- منظور</w:t>
      </w:r>
      <w:r w:rsidRPr="00AC33F6">
        <w:rPr>
          <w:rStyle w:val="Char9"/>
          <w:rFonts w:hint="cs"/>
          <w:rtl/>
        </w:rPr>
        <w:t xml:space="preserve"> از فطرت در این حدیث، سنت می‌باشد. مولف محترم به این معنی اشاره می‌کند و «ابن‌اثیر» در </w:t>
      </w:r>
      <w:r w:rsidRPr="00C977AB">
        <w:rPr>
          <w:rStyle w:val="Chara"/>
          <w:rFonts w:hint="cs"/>
          <w:rtl/>
        </w:rPr>
        <w:t>«النهایه ف</w:t>
      </w:r>
      <w:r>
        <w:rPr>
          <w:rStyle w:val="Chara"/>
          <w:rFonts w:hint="cs"/>
          <w:rtl/>
        </w:rPr>
        <w:t>ي</w:t>
      </w:r>
      <w:r w:rsidRPr="00C977AB">
        <w:rPr>
          <w:rStyle w:val="Chara"/>
          <w:rFonts w:hint="cs"/>
          <w:rtl/>
        </w:rPr>
        <w:t xml:space="preserve"> غریب الحدیث»</w:t>
      </w:r>
      <w:r w:rsidRPr="00AC33F6">
        <w:rPr>
          <w:rStyle w:val="Char9"/>
          <w:rFonts w:hint="cs"/>
          <w:rtl/>
        </w:rPr>
        <w:t xml:space="preserve"> می‌گوید در حدیث عشره من الفطره، فطرت به معنی سنت انبیاء علیهم السلام می‌باشد. (مترجم)</w:t>
      </w:r>
    </w:p>
  </w:footnote>
  <w:footnote w:id="28">
    <w:p w:rsidR="00B656F9" w:rsidRPr="00AC33F6" w:rsidRDefault="00B656F9" w:rsidP="006C0B13">
      <w:pPr>
        <w:pStyle w:val="a9"/>
        <w:rPr>
          <w:rStyle w:val="Char9"/>
          <w:rtl/>
        </w:rPr>
      </w:pPr>
      <w:r w:rsidRPr="006C0B13">
        <w:rPr>
          <w:rStyle w:val="Char9"/>
        </w:rPr>
        <w:footnoteRef/>
      </w:r>
      <w:r w:rsidRPr="006C0B13">
        <w:rPr>
          <w:rStyle w:val="Char9"/>
          <w:rFonts w:hint="cs"/>
          <w:rtl/>
        </w:rPr>
        <w:t>- در اینجا</w:t>
      </w:r>
      <w:r w:rsidRPr="00AC33F6">
        <w:rPr>
          <w:rStyle w:val="Char9"/>
          <w:rFonts w:hint="cs"/>
          <w:rtl/>
        </w:rPr>
        <w:t xml:space="preserve"> مناسبت دارد که گفته شود: فطرت دو نوع است فطرت ایمانی که مربوط به قلب و معرفت الهی است و فطرت عملی که موارد مذکور در حدیث فوق می‌باشد. در مورد اول پاک کردن روح و تطهیر قلب مطرح است و در مورد دوم پاکی بدن و آرایش ظاهری است که ظاهرا مهم‌ترین مورد آن ختنه می‌باشد. (مولف) </w:t>
      </w:r>
    </w:p>
  </w:footnote>
  <w:footnote w:id="29">
    <w:p w:rsidR="00B656F9" w:rsidRPr="00AC33F6" w:rsidRDefault="00B656F9" w:rsidP="006C0B13">
      <w:pPr>
        <w:pStyle w:val="a9"/>
        <w:rPr>
          <w:rStyle w:val="Char9"/>
          <w:rtl/>
        </w:rPr>
      </w:pPr>
      <w:r w:rsidRPr="006C0B13">
        <w:rPr>
          <w:rStyle w:val="Char9"/>
        </w:rPr>
        <w:footnoteRef/>
      </w:r>
      <w:r w:rsidRPr="006C0B13">
        <w:rPr>
          <w:rStyle w:val="Char9"/>
          <w:rFonts w:hint="cs"/>
          <w:rtl/>
        </w:rPr>
        <w:t>- در بعضی</w:t>
      </w:r>
      <w:r w:rsidRPr="00AC33F6">
        <w:rPr>
          <w:rStyle w:val="Char9"/>
          <w:rFonts w:hint="cs"/>
          <w:rtl/>
        </w:rPr>
        <w:t xml:space="preserve"> از نسخه‌ها به جای لفظ ختنه، لغت حیاء و در بعضی جاها حناء آمده است که هر دو غلط است و خطای نوشتاری است، این مطلب را «ابوالحجاج المزی» بیان کرده است. </w:t>
      </w:r>
    </w:p>
    <w:p w:rsidR="00B656F9" w:rsidRPr="00AC33F6" w:rsidRDefault="00B656F9" w:rsidP="006C0B13">
      <w:pPr>
        <w:pStyle w:val="a9"/>
        <w:ind w:hanging="1"/>
        <w:rPr>
          <w:rStyle w:val="Char9"/>
          <w:rtl/>
        </w:rPr>
      </w:pPr>
      <w:r w:rsidRPr="00AC33F6">
        <w:rPr>
          <w:rStyle w:val="Char9"/>
          <w:rFonts w:hint="cs"/>
          <w:rtl/>
        </w:rPr>
        <w:t xml:space="preserve">و ثبت شده که محاملی گفته است که لفظ ختان را در حدیث شیخی که ترمذی از او روایت کرده دیده است. به کتاب تحفه المودود ص 93 رجوع کنید که در این باره مطالب کافی درج شده است (مولف) </w:t>
      </w:r>
    </w:p>
  </w:footnote>
  <w:footnote w:id="30">
    <w:p w:rsidR="00B656F9" w:rsidRPr="00AC33F6" w:rsidRDefault="00B656F9" w:rsidP="006C0B13">
      <w:pPr>
        <w:pStyle w:val="a9"/>
        <w:rPr>
          <w:rStyle w:val="Char9"/>
        </w:rPr>
      </w:pPr>
      <w:r w:rsidRPr="006C0B13">
        <w:rPr>
          <w:rStyle w:val="Char9"/>
        </w:rPr>
        <w:footnoteRef/>
      </w:r>
      <w:r w:rsidRPr="006C0B13">
        <w:rPr>
          <w:rStyle w:val="Char9"/>
          <w:rFonts w:hint="cs"/>
          <w:rtl/>
        </w:rPr>
        <w:t>- برای آنکه</w:t>
      </w:r>
      <w:r w:rsidRPr="00AC33F6">
        <w:rPr>
          <w:rStyle w:val="Char9"/>
          <w:rFonts w:hint="cs"/>
          <w:rtl/>
        </w:rPr>
        <w:t xml:space="preserve"> موضوع کاهش شیوع سرطان آلت تناسلی با انجام ختنه روشن‌تر و مستدل‌تر گردد، جمله‌ای در این مورد از کتاب آس</w:t>
      </w:r>
      <w:r>
        <w:rPr>
          <w:rStyle w:val="Char9"/>
          <w:rFonts w:hint="cs"/>
          <w:rtl/>
        </w:rPr>
        <w:t>ی</w:t>
      </w:r>
      <w:r w:rsidRPr="00AC33F6">
        <w:rPr>
          <w:rStyle w:val="Char9"/>
          <w:rFonts w:hint="cs"/>
          <w:rtl/>
        </w:rPr>
        <w:t>ب‌شناسی رابینز که یکی از اصلی‌ترین مراجع آسیب‌شناسی پزشکی در دانشگاه</w:t>
      </w:r>
      <w:r>
        <w:rPr>
          <w:rStyle w:val="Char9"/>
          <w:rFonts w:hint="eastAsia"/>
          <w:rtl/>
        </w:rPr>
        <w:t>‌</w:t>
      </w:r>
      <w:r w:rsidRPr="00AC33F6">
        <w:rPr>
          <w:rStyle w:val="Char9"/>
          <w:rFonts w:hint="cs"/>
          <w:rtl/>
        </w:rPr>
        <w:t>های علوم پزشکی سراسر دنیاست ذکر می‌نمائیم:</w:t>
      </w:r>
    </w:p>
    <w:p w:rsidR="00B656F9" w:rsidRPr="00AC33F6" w:rsidRDefault="00B656F9" w:rsidP="00C977AB">
      <w:pPr>
        <w:pStyle w:val="FootnoteText"/>
        <w:jc w:val="both"/>
        <w:rPr>
          <w:rStyle w:val="Char9"/>
        </w:rPr>
      </w:pPr>
      <w:r w:rsidRPr="00CE314D">
        <w:rPr>
          <w:lang w:bidi="fa-IR"/>
        </w:rPr>
        <w:t>Carcinoma of penis is extremely rare among Muslims in whom circumcision is performed before the tenth year; in other region of the world circumcision is not routinely practiced carcinoma of the penis is correspondingly more common.</w:t>
      </w:r>
    </w:p>
    <w:p w:rsidR="00B656F9" w:rsidRPr="00AC33F6" w:rsidRDefault="00B656F9" w:rsidP="006C0B13">
      <w:pPr>
        <w:pStyle w:val="a9"/>
        <w:ind w:hanging="46"/>
        <w:rPr>
          <w:rStyle w:val="Char9"/>
          <w:rtl/>
        </w:rPr>
      </w:pPr>
      <w:r w:rsidRPr="00AC33F6">
        <w:rPr>
          <w:rStyle w:val="Char9"/>
          <w:rFonts w:hint="cs"/>
          <w:rtl/>
        </w:rPr>
        <w:t xml:space="preserve">سرطان آلت تناسلی در بنی مسلمانان بسیار نادر است، زیرا آنان قطع جلدی روی حشفه را قبل از ده سالگی انجام می‌دهند در حالی که در مناطقیکه این قطع پوشش (ختنه) صورت نمی‌گیرد، بطور نسبی سرطان آلت تناسلی بسیار شایع است. </w:t>
      </w:r>
    </w:p>
    <w:p w:rsidR="00B656F9" w:rsidRPr="005E2206" w:rsidRDefault="00B656F9" w:rsidP="00C977AB">
      <w:pPr>
        <w:pStyle w:val="FootnoteText"/>
        <w:jc w:val="both"/>
        <w:rPr>
          <w:lang w:bidi="fa-IR"/>
        </w:rPr>
      </w:pPr>
      <w:r w:rsidRPr="005E2206">
        <w:rPr>
          <w:lang w:bidi="fa-IR"/>
        </w:rPr>
        <w:t xml:space="preserve">Pathologic Basis </w:t>
      </w:r>
      <w:r>
        <w:rPr>
          <w:lang w:bidi="fa-IR"/>
        </w:rPr>
        <w:t>O</w:t>
      </w:r>
      <w:r w:rsidRPr="005E2206">
        <w:rPr>
          <w:lang w:bidi="fa-IR"/>
        </w:rPr>
        <w:t>f Diseas Robbins 1984</w:t>
      </w:r>
      <w:r>
        <w:rPr>
          <w:lang w:bidi="fa-IR"/>
        </w:rPr>
        <w:t>,</w:t>
      </w:r>
      <w:r w:rsidRPr="005E2206">
        <w:rPr>
          <w:lang w:bidi="fa-IR"/>
        </w:rPr>
        <w:t xml:space="preserve"> </w:t>
      </w:r>
      <w:r>
        <w:rPr>
          <w:lang w:bidi="fa-IR"/>
        </w:rPr>
        <w:t>p</w:t>
      </w:r>
      <w:r w:rsidRPr="005E2206">
        <w:rPr>
          <w:lang w:bidi="fa-IR"/>
        </w:rPr>
        <w:t>.1084</w:t>
      </w:r>
    </w:p>
  </w:footnote>
  <w:footnote w:id="31">
    <w:p w:rsidR="00B656F9" w:rsidRPr="005E2206" w:rsidRDefault="00B656F9" w:rsidP="006C0B13">
      <w:pPr>
        <w:pStyle w:val="a9"/>
        <w:rPr>
          <w:lang w:bidi="fa-IR"/>
        </w:rPr>
      </w:pPr>
      <w:r w:rsidRPr="006C0B13">
        <w:footnoteRef/>
      </w:r>
      <w:r w:rsidRPr="006C0B13">
        <w:rPr>
          <w:rFonts w:hint="cs"/>
          <w:rtl/>
        </w:rPr>
        <w:t>- برای</w:t>
      </w:r>
      <w:r w:rsidRPr="00AC33F6">
        <w:rPr>
          <w:rStyle w:val="Char9"/>
          <w:rFonts w:hint="cs"/>
          <w:rtl/>
        </w:rPr>
        <w:t xml:space="preserve"> دریافت و فهم کامل مطلب فوق به کتاب اینجانب بنام «مسؤولیت مشترک اجتماعی در اسلام» رجوع فرمائید که مانند آبی گوارا برای تشنگانی است که بدنبال شیوه اسلام در سرکوبی فقر و جهل می‌گردند. در این کتاب با شیوه‌ای مستدل ثابت شده است که اسلام عملاً عدالت اجتماعی را تحقق بخشیده است. (مولف)</w:t>
      </w:r>
    </w:p>
  </w:footnote>
  <w:footnote w:id="32">
    <w:p w:rsidR="00B656F9" w:rsidRPr="0030197B" w:rsidRDefault="00B656F9" w:rsidP="006C0B13">
      <w:pPr>
        <w:pStyle w:val="a9"/>
        <w:rPr>
          <w:rtl/>
          <w:lang w:bidi="fa-IR"/>
        </w:rPr>
      </w:pPr>
      <w:r w:rsidRPr="006C0B13">
        <w:rPr>
          <w:rStyle w:val="Char9"/>
        </w:rPr>
        <w:footnoteRef/>
      </w:r>
      <w:r w:rsidRPr="006C0B13">
        <w:rPr>
          <w:rStyle w:val="Char9"/>
          <w:rFonts w:hint="cs"/>
          <w:rtl/>
        </w:rPr>
        <w:t>- البته قابل</w:t>
      </w:r>
      <w:r w:rsidRPr="00AC33F6">
        <w:rPr>
          <w:rStyle w:val="Char9"/>
          <w:rFonts w:hint="cs"/>
          <w:rtl/>
        </w:rPr>
        <w:t xml:space="preserve"> ذ</w:t>
      </w:r>
      <w:r>
        <w:rPr>
          <w:rStyle w:val="Char9"/>
          <w:rFonts w:hint="cs"/>
          <w:rtl/>
        </w:rPr>
        <w:t>ک</w:t>
      </w:r>
      <w:r w:rsidRPr="00AC33F6">
        <w:rPr>
          <w:rStyle w:val="Char9"/>
          <w:rFonts w:hint="cs"/>
          <w:rtl/>
        </w:rPr>
        <w:t xml:space="preserve">ر هست </w:t>
      </w:r>
      <w:r>
        <w:rPr>
          <w:rStyle w:val="Char9"/>
          <w:rFonts w:hint="cs"/>
          <w:rtl/>
        </w:rPr>
        <w:t>ک</w:t>
      </w:r>
      <w:r w:rsidRPr="00AC33F6">
        <w:rPr>
          <w:rStyle w:val="Char9"/>
          <w:rFonts w:hint="cs"/>
          <w:rtl/>
        </w:rPr>
        <w:t>ه نماز در اصل یک عبادت ومناجات با خداوند در درجه اول هست و رابطه مهمی با اصلاح و تزکیه فرد مسلمان در روح و روان دارد که ما باید در اداء نمودن آن بر اساس یک عبادت و پایه وستون دین و انجام یک فریضه دینی مبادرت ورزیم نه اینکه بنا بر بعضی علائق و و فوایده جسمی به آن روی آوریم.</w:t>
      </w:r>
      <w:r>
        <w:rPr>
          <w:rFonts w:hint="cs"/>
          <w:rtl/>
          <w:lang w:bidi="fa-IR"/>
        </w:rPr>
        <w:t xml:space="preserve"> </w:t>
      </w:r>
    </w:p>
  </w:footnote>
  <w:footnote w:id="33">
    <w:p w:rsidR="00B656F9" w:rsidRPr="00AC33F6" w:rsidRDefault="00B656F9" w:rsidP="008A27CE">
      <w:pPr>
        <w:pStyle w:val="a9"/>
        <w:rPr>
          <w:rStyle w:val="Char9"/>
          <w:rtl/>
        </w:rPr>
      </w:pPr>
      <w:r w:rsidRPr="006C0B13">
        <w:rPr>
          <w:rStyle w:val="Char9"/>
        </w:rPr>
        <w:footnoteRef/>
      </w:r>
      <w:r w:rsidRPr="006C0B13">
        <w:rPr>
          <w:rStyle w:val="Char9"/>
          <w:rFonts w:hint="cs"/>
          <w:rtl/>
        </w:rPr>
        <w:t>- این آیه</w:t>
      </w:r>
      <w:r w:rsidRPr="00AC33F6">
        <w:rPr>
          <w:rStyle w:val="Char9"/>
          <w:rFonts w:hint="cs"/>
          <w:rtl/>
        </w:rPr>
        <w:t xml:space="preserve"> قبل از جنگ بدر بر پیامبر خدا</w:t>
      </w:r>
      <w:r>
        <w:rPr>
          <w:rStyle w:val="Char9"/>
          <w:rFonts w:cs="CTraditional Arabic" w:hint="cs"/>
          <w:rtl/>
        </w:rPr>
        <w:t>ص</w:t>
      </w:r>
      <w:r w:rsidRPr="00AC33F6">
        <w:rPr>
          <w:rStyle w:val="Char9"/>
          <w:rFonts w:hint="cs"/>
          <w:rtl/>
        </w:rPr>
        <w:t xml:space="preserve"> نازل شد و شان نزول آن در رابطه با این غزوه می‌باشد، اما می‌دانیم که بعضی از آیات قرآن غیر از آنکه به واقعه خاصی دلالت دارد از لحاظ مفهوم شامل و فراگیر است و بر شرائط دیگر نیز تعمیم داده می‌شود.</w:t>
      </w:r>
    </w:p>
    <w:p w:rsidR="00B656F9" w:rsidRPr="00AC33F6" w:rsidRDefault="00B656F9" w:rsidP="006C0B13">
      <w:pPr>
        <w:pStyle w:val="a9"/>
        <w:ind w:hanging="1"/>
        <w:rPr>
          <w:rStyle w:val="Char9"/>
          <w:rtl/>
        </w:rPr>
      </w:pPr>
      <w:r w:rsidRPr="00AC33F6">
        <w:rPr>
          <w:rStyle w:val="Char9"/>
          <w:rFonts w:hint="cs"/>
          <w:rtl/>
        </w:rPr>
        <w:t>در این جنگ ابزار و وسائل جنگی مسلمانان خصوصا اسب‌های آن‌ها بسیار کم بود و برای همین در آیه به فراهم نمودن اسب اشاره شده است، اما در مجموع دلالت بر فراهم کردن ابزار و ادوات جنگی دارد. (مترجم)</w:t>
      </w:r>
    </w:p>
  </w:footnote>
  <w:footnote w:id="34">
    <w:p w:rsidR="00B656F9" w:rsidRPr="00AC33F6" w:rsidRDefault="00B656F9" w:rsidP="006C0B13">
      <w:pPr>
        <w:pStyle w:val="a9"/>
        <w:rPr>
          <w:rStyle w:val="Char9"/>
          <w:rtl/>
        </w:rPr>
      </w:pPr>
      <w:r w:rsidRPr="006C0B13">
        <w:rPr>
          <w:rStyle w:val="Char9"/>
        </w:rPr>
        <w:footnoteRef/>
      </w:r>
      <w:r w:rsidRPr="006C0B13">
        <w:rPr>
          <w:rStyle w:val="Char9"/>
          <w:rFonts w:hint="cs"/>
          <w:rtl/>
        </w:rPr>
        <w:t>- متاسفانه در</w:t>
      </w:r>
      <w:r w:rsidRPr="00AC33F6">
        <w:rPr>
          <w:rStyle w:val="Char9"/>
          <w:rFonts w:hint="cs"/>
          <w:rtl/>
        </w:rPr>
        <w:t xml:space="preserve"> اکثر کشورهای اسلامی که سردمداران آن‌ها تحت نفوذ و سلطه مستقیم غرب هستند اینگونه فیلم‌ها رایج شده، و نسل جوان را به فجیع‌ترین شکل ممکن به جانب فساد و بی‌بندوباری سوق داده است.</w:t>
      </w:r>
    </w:p>
    <w:p w:rsidR="00B656F9" w:rsidRPr="00AC33F6" w:rsidRDefault="00B656F9" w:rsidP="006C0B13">
      <w:pPr>
        <w:pStyle w:val="a9"/>
        <w:ind w:hanging="1"/>
        <w:rPr>
          <w:rStyle w:val="Char9"/>
          <w:rtl/>
        </w:rPr>
      </w:pPr>
      <w:r w:rsidRPr="00AC33F6">
        <w:rPr>
          <w:rStyle w:val="Char9"/>
          <w:rFonts w:hint="cs"/>
          <w:rtl/>
        </w:rPr>
        <w:t>این حکومت‌های سر سپرده اجازه می‌دهند تا فرهنگ اسلامی و روابط اجتماعی با اینگونه تبلیغات و هجوم</w:t>
      </w:r>
      <w:r>
        <w:rPr>
          <w:rStyle w:val="Char9"/>
          <w:rFonts w:hint="eastAsia"/>
          <w:rtl/>
        </w:rPr>
        <w:t>‌</w:t>
      </w:r>
      <w:r w:rsidRPr="00AC33F6">
        <w:rPr>
          <w:rStyle w:val="Char9"/>
          <w:rFonts w:hint="cs"/>
          <w:rtl/>
        </w:rPr>
        <w:t>های بی‌رحمانه خدشه‌دار شده و برای حفظ حاکمیت و عیش و نوش خود، هویت و کیان اسلامی را بباد می‌دهند.</w:t>
      </w:r>
    </w:p>
    <w:p w:rsidR="00B656F9" w:rsidRPr="00AC33F6" w:rsidRDefault="00B656F9" w:rsidP="006C0B13">
      <w:pPr>
        <w:pStyle w:val="a9"/>
        <w:ind w:hanging="1"/>
        <w:rPr>
          <w:rStyle w:val="Char9"/>
          <w:rtl/>
        </w:rPr>
      </w:pPr>
      <w:r w:rsidRPr="00AC33F6">
        <w:rPr>
          <w:rStyle w:val="Char9"/>
          <w:rFonts w:hint="cs"/>
          <w:rtl/>
        </w:rPr>
        <w:t>خوشبختانه در کشور ما (ایران) با این مشکل مواجه نیستیم و فیلم</w:t>
      </w:r>
      <w:r>
        <w:rPr>
          <w:rStyle w:val="Char9"/>
          <w:rFonts w:hint="eastAsia"/>
          <w:rtl/>
        </w:rPr>
        <w:t>‌</w:t>
      </w:r>
      <w:r w:rsidRPr="00AC33F6">
        <w:rPr>
          <w:rStyle w:val="Char9"/>
          <w:rFonts w:hint="cs"/>
          <w:rtl/>
        </w:rPr>
        <w:t>های منافی عفت و مبتذل در هیچیک از سینماها و سایر اماکن و نمایش در نمی‌آید.</w:t>
      </w:r>
    </w:p>
  </w:footnote>
  <w:footnote w:id="35">
    <w:p w:rsidR="00B656F9" w:rsidRPr="00AC33F6" w:rsidRDefault="00B656F9" w:rsidP="006C0B13">
      <w:pPr>
        <w:pStyle w:val="a9"/>
        <w:rPr>
          <w:rStyle w:val="Char9"/>
          <w:rtl/>
        </w:rPr>
      </w:pPr>
      <w:r w:rsidRPr="006C0B13">
        <w:rPr>
          <w:rStyle w:val="Char9"/>
        </w:rPr>
        <w:footnoteRef/>
      </w:r>
      <w:r w:rsidRPr="006C0B13">
        <w:rPr>
          <w:rStyle w:val="Char9"/>
          <w:rFonts w:hint="cs"/>
          <w:rtl/>
        </w:rPr>
        <w:t>- براساس جدیدترین</w:t>
      </w:r>
      <w:r w:rsidRPr="00AC33F6">
        <w:rPr>
          <w:rStyle w:val="Char9"/>
          <w:rFonts w:hint="cs"/>
          <w:rtl/>
        </w:rPr>
        <w:t xml:space="preserve"> تحقیقات روانشناسی در ارتباط با تاثیر فیلم‌</w:t>
      </w:r>
      <w:r>
        <w:rPr>
          <w:rStyle w:val="Char9"/>
          <w:rFonts w:hint="cs"/>
          <w:rtl/>
        </w:rPr>
        <w:t>ۀ</w:t>
      </w:r>
      <w:r w:rsidRPr="00AC33F6">
        <w:rPr>
          <w:rStyle w:val="Char9"/>
          <w:rFonts w:hint="cs"/>
          <w:rtl/>
        </w:rPr>
        <w:t>ای خشن و جنائی در روحیات کودکان در آمریکا به این نتیجه رسیده‌اند:</w:t>
      </w:r>
    </w:p>
    <w:p w:rsidR="00B656F9" w:rsidRPr="00AC33F6" w:rsidRDefault="00B656F9" w:rsidP="006C0B13">
      <w:pPr>
        <w:pStyle w:val="a9"/>
        <w:ind w:hanging="1"/>
        <w:rPr>
          <w:rStyle w:val="Char9"/>
          <w:rtl/>
        </w:rPr>
      </w:pPr>
      <w:r w:rsidRPr="00AC33F6">
        <w:rPr>
          <w:rStyle w:val="Char9"/>
          <w:rFonts w:hint="cs"/>
          <w:rtl/>
        </w:rPr>
        <w:t>کودکانی که ساعات بیشتری را صرف تماشای فیلم‌های جنائی و سکسی می‌کنند از لحاظ ارتکاب جرم و انحراف اخلاقی درصد بیشتری را تشکیل می‌دهند.</w:t>
      </w:r>
    </w:p>
    <w:p w:rsidR="00B656F9" w:rsidRPr="00AC33F6" w:rsidRDefault="00B656F9" w:rsidP="006C0B13">
      <w:pPr>
        <w:pStyle w:val="a9"/>
        <w:ind w:hanging="1"/>
        <w:rPr>
          <w:rStyle w:val="Char9"/>
          <w:rtl/>
        </w:rPr>
      </w:pPr>
      <w:r w:rsidRPr="00AC33F6">
        <w:rPr>
          <w:rStyle w:val="Char9"/>
          <w:rFonts w:hint="cs"/>
          <w:rtl/>
        </w:rPr>
        <w:t>همچنین به چند گروه از کودکان چندین نوع فیلم مختلف، شامل فیلم</w:t>
      </w:r>
      <w:r w:rsidRPr="00AC33F6">
        <w:rPr>
          <w:rStyle w:val="Char9"/>
          <w:rFonts w:hint="eastAsia"/>
          <w:rtl/>
        </w:rPr>
        <w:t>‌</w:t>
      </w:r>
      <w:r w:rsidRPr="00AC33F6">
        <w:rPr>
          <w:rStyle w:val="Char9"/>
          <w:rFonts w:hint="cs"/>
          <w:rtl/>
        </w:rPr>
        <w:t>های خشن و جنائی، معمولی و پر مهر و عطوفت نشان دادند. پس از اتمام فیلم‌های جنائی و خشن مشاهد نمودند که بچه‌هایی که این فیلم‌ها را دیده‌اند به زد و خورد پرداخته و با هم خشونت رفتار می‌کنند. (مترجم)</w:t>
      </w:r>
    </w:p>
  </w:footnote>
  <w:footnote w:id="36">
    <w:p w:rsidR="00B656F9" w:rsidRPr="00AC33F6" w:rsidRDefault="00B656F9" w:rsidP="006C0B13">
      <w:pPr>
        <w:pStyle w:val="a9"/>
        <w:rPr>
          <w:rStyle w:val="Char9"/>
          <w:rtl/>
        </w:rPr>
      </w:pPr>
      <w:r w:rsidRPr="006C0B13">
        <w:rPr>
          <w:rStyle w:val="Char9"/>
        </w:rPr>
        <w:footnoteRef/>
      </w:r>
      <w:r w:rsidRPr="006C0B13">
        <w:rPr>
          <w:rStyle w:val="Char9"/>
          <w:rFonts w:hint="cs"/>
          <w:rtl/>
        </w:rPr>
        <w:t>- با</w:t>
      </w:r>
      <w:r w:rsidRPr="00AC33F6">
        <w:rPr>
          <w:rStyle w:val="Char9"/>
          <w:rFonts w:hint="cs"/>
          <w:rtl/>
        </w:rPr>
        <w:t xml:space="preserve"> توجه به اینکه این گفته نبی اکرم</w:t>
      </w:r>
      <w:r w:rsidRPr="005502C7">
        <w:rPr>
          <w:rFonts w:cs="CTraditional Arabic" w:hint="cs"/>
          <w:rtl/>
          <w:lang w:bidi="fa-IR"/>
        </w:rPr>
        <w:t>ص</w:t>
      </w:r>
      <w:r w:rsidRPr="00AC33F6">
        <w:rPr>
          <w:rStyle w:val="Char9"/>
          <w:rFonts w:hint="cs"/>
          <w:rtl/>
        </w:rPr>
        <w:t xml:space="preserve"> مبنای استنباط‌های فقهی بسیار مهمی شده است و به تفصیل در کتب اصول و فقه از آن بحث شده است ترجمه کوتاه آن، رسا نخواهد بود و ناچار به توضیح آن در پاورقی شدیم. </w:t>
      </w:r>
    </w:p>
    <w:p w:rsidR="00B656F9" w:rsidRPr="00AC33F6" w:rsidRDefault="00B656F9" w:rsidP="006C0B13">
      <w:pPr>
        <w:pStyle w:val="a9"/>
        <w:ind w:hanging="1"/>
        <w:rPr>
          <w:rStyle w:val="Char9"/>
          <w:rtl/>
        </w:rPr>
      </w:pPr>
      <w:r w:rsidRPr="00AC33F6">
        <w:rPr>
          <w:rStyle w:val="Char9"/>
          <w:rFonts w:hint="cs"/>
          <w:rtl/>
        </w:rPr>
        <w:t>منظور این حدیث آن است که در اسلام زیان رساندن (چه فرد مسلمان آغازگر باشد و چه بخواهد بصورت عکس‌العمل و در مقابل کسی که به او ضرر رسانده جواب دهد)، بهر شکل جایز نیست. یعنی ضرر رساندن ابتداء و جزاء مجاز نمی‌باشد. (مترجم)</w:t>
      </w:r>
    </w:p>
  </w:footnote>
  <w:footnote w:id="37">
    <w:p w:rsidR="00B656F9" w:rsidRPr="00AC33F6" w:rsidRDefault="00B656F9" w:rsidP="006C0B13">
      <w:pPr>
        <w:pStyle w:val="a9"/>
        <w:rPr>
          <w:rStyle w:val="Char9"/>
          <w:rtl/>
        </w:rPr>
      </w:pPr>
      <w:r w:rsidRPr="006C0B13">
        <w:rPr>
          <w:rStyle w:val="Char9"/>
        </w:rPr>
        <w:footnoteRef/>
      </w:r>
      <w:r w:rsidRPr="006C0B13">
        <w:rPr>
          <w:rStyle w:val="Char9"/>
          <w:rFonts w:hint="cs"/>
          <w:rtl/>
        </w:rPr>
        <w:t>- نبی‌</w:t>
      </w:r>
      <w:r w:rsidRPr="00AC33F6">
        <w:rPr>
          <w:rStyle w:val="Char9"/>
          <w:rFonts w:hint="cs"/>
          <w:rtl/>
        </w:rPr>
        <w:t xml:space="preserve"> اکرم</w:t>
      </w:r>
      <w:r w:rsidRPr="005502C7">
        <w:rPr>
          <w:rFonts w:cs="CTraditional Arabic" w:hint="cs"/>
          <w:rtl/>
          <w:lang w:bidi="fa-IR"/>
        </w:rPr>
        <w:t>ص</w:t>
      </w:r>
      <w:r w:rsidRPr="00AC33F6">
        <w:rPr>
          <w:rStyle w:val="Char9"/>
          <w:rFonts w:hint="cs"/>
          <w:rtl/>
        </w:rPr>
        <w:t xml:space="preserve"> در مدینه تشکیل دولت دادند و مراجعات مردم در ارتباط با مسائل اجتماعی و اقتصادی مراجعات مستقیم به دولت نوظهور اسلام بود. (مترجم)</w:t>
      </w:r>
    </w:p>
  </w:footnote>
  <w:footnote w:id="38">
    <w:p w:rsidR="00B656F9" w:rsidRPr="00AC33F6" w:rsidRDefault="00B656F9" w:rsidP="005502C7">
      <w:pPr>
        <w:pStyle w:val="a9"/>
        <w:rPr>
          <w:rStyle w:val="Char9"/>
          <w:rtl/>
        </w:rPr>
      </w:pPr>
      <w:r w:rsidRPr="006C0B13">
        <w:rPr>
          <w:rStyle w:val="Char9"/>
        </w:rPr>
        <w:footnoteRef/>
      </w:r>
      <w:r w:rsidRPr="006C0B13">
        <w:rPr>
          <w:rStyle w:val="Char9"/>
          <w:rFonts w:hint="cs"/>
          <w:rtl/>
        </w:rPr>
        <w:t>- این حدیث</w:t>
      </w:r>
      <w:r w:rsidRPr="00AC33F6">
        <w:rPr>
          <w:rStyle w:val="Char9"/>
          <w:rFonts w:hint="cs"/>
          <w:rtl/>
        </w:rPr>
        <w:t xml:space="preserve"> در کتاب الاختیار الموصلی آمده است که به جایی عزو نشده است و نزدیکترین لفظ به آن حدیثی هست که ضعیف است و از پیامبر</w:t>
      </w:r>
      <w:r>
        <w:rPr>
          <w:rStyle w:val="Char9"/>
          <w:rFonts w:cs="CTraditional Arabic" w:hint="cs"/>
          <w:rtl/>
        </w:rPr>
        <w:t>ص</w:t>
      </w:r>
      <w:r w:rsidRPr="00AC33F6">
        <w:rPr>
          <w:rStyle w:val="Char9"/>
          <w:rFonts w:hint="cs"/>
          <w:rtl/>
        </w:rPr>
        <w:t xml:space="preserve"> ثابت نیست.</w:t>
      </w:r>
    </w:p>
  </w:footnote>
  <w:footnote w:id="39">
    <w:p w:rsidR="00B656F9" w:rsidRPr="00AC33F6" w:rsidRDefault="00B656F9" w:rsidP="006C0B13">
      <w:pPr>
        <w:pStyle w:val="a9"/>
        <w:rPr>
          <w:rStyle w:val="Char9"/>
          <w:rtl/>
        </w:rPr>
      </w:pPr>
      <w:r w:rsidRPr="006C0B13">
        <w:rPr>
          <w:rStyle w:val="Char9"/>
        </w:rPr>
        <w:footnoteRef/>
      </w:r>
      <w:r w:rsidRPr="006C0B13">
        <w:rPr>
          <w:rStyle w:val="Char9"/>
          <w:rFonts w:hint="cs"/>
          <w:rtl/>
        </w:rPr>
        <w:t>- یعنی برای</w:t>
      </w:r>
      <w:r w:rsidRPr="00AC33F6">
        <w:rPr>
          <w:rStyle w:val="Char9"/>
          <w:rFonts w:hint="cs"/>
          <w:rtl/>
        </w:rPr>
        <w:t xml:space="preserve"> تامین زندگی کار می‌کند اما برای آنکه کارش پرثمر و با نتیجه باشد به خدایتعالی توکل می‌کند، کاشتن دانه در کلام آنحضرت یک مثال است. (مترجم)</w:t>
      </w:r>
    </w:p>
  </w:footnote>
  <w:footnote w:id="40">
    <w:p w:rsidR="00B656F9" w:rsidRPr="00495C8A" w:rsidRDefault="00B656F9" w:rsidP="00767B95">
      <w:pPr>
        <w:pStyle w:val="FootnoteText"/>
        <w:bidi/>
        <w:ind w:left="48" w:hanging="48"/>
        <w:jc w:val="both"/>
        <w:rPr>
          <w:rFonts w:ascii="KFGQPC Uthmanic Script HAFS" w:hAnsi="KFGQPC Uthmanic Script HAFS" w:cs="KFGQPC Uthmanic Script HAFS"/>
          <w:rtl/>
        </w:rPr>
      </w:pPr>
      <w:r w:rsidRPr="006C0B13">
        <w:rPr>
          <w:rStyle w:val="Char9"/>
        </w:rPr>
        <w:footnoteRef/>
      </w:r>
      <w:r w:rsidRPr="006C0B13">
        <w:rPr>
          <w:rStyle w:val="Char9"/>
          <w:rFonts w:hint="cs"/>
          <w:rtl/>
        </w:rPr>
        <w:t>- آیات از اینجا</w:t>
      </w:r>
      <w:r w:rsidRPr="00AC33F6">
        <w:rPr>
          <w:rStyle w:val="Char9"/>
          <w:rFonts w:hint="cs"/>
          <w:rtl/>
        </w:rPr>
        <w:t xml:space="preserve"> شروع می‌شود: </w:t>
      </w:r>
      <w:r>
        <w:rPr>
          <w:rStyle w:val="Char9"/>
          <w:rFonts w:ascii="Traditional Arabic" w:hAnsi="Traditional Arabic" w:cs="Traditional Arabic"/>
          <w:rtl/>
        </w:rPr>
        <w:t>﴿</w:t>
      </w:r>
      <w:r w:rsidRPr="00495C8A">
        <w:rPr>
          <w:rFonts w:ascii="KFGQPC Uthmanic Script HAFS" w:hAnsi="KFGQPC Uthmanic Script HAFS" w:cs="KFGQPC Uthmanic Script HAFS" w:hint="eastAsia"/>
          <w:sz w:val="24"/>
          <w:szCs w:val="24"/>
          <w:rtl/>
        </w:rPr>
        <w:t>لِّلَّهِ</w:t>
      </w:r>
      <w:r w:rsidRPr="00495C8A">
        <w:rPr>
          <w:rFonts w:ascii="KFGQPC Uthmanic Script HAFS" w:hAnsi="KFGQPC Uthmanic Script HAFS" w:cs="KFGQPC Uthmanic Script HAFS"/>
          <w:sz w:val="24"/>
          <w:szCs w:val="24"/>
          <w:rtl/>
        </w:rPr>
        <w:t xml:space="preserve"> مَا فِي </w:t>
      </w:r>
      <w:r w:rsidRPr="00495C8A">
        <w:rPr>
          <w:rFonts w:ascii="KFGQPC Uthmanic Script HAFS" w:hAnsi="KFGQPC Uthmanic Script HAFS" w:cs="KFGQPC Uthmanic Script HAFS" w:hint="cs"/>
          <w:sz w:val="24"/>
          <w:szCs w:val="24"/>
          <w:rtl/>
        </w:rPr>
        <w:t>ٱ</w:t>
      </w:r>
      <w:r w:rsidRPr="00495C8A">
        <w:rPr>
          <w:rFonts w:ascii="KFGQPC Uthmanic Script HAFS" w:hAnsi="KFGQPC Uthmanic Script HAFS" w:cs="KFGQPC Uthmanic Script HAFS" w:hint="eastAsia"/>
          <w:sz w:val="24"/>
          <w:szCs w:val="24"/>
          <w:rtl/>
        </w:rPr>
        <w:t>لسَّمَٰوَٰتِ</w:t>
      </w:r>
      <w:r w:rsidRPr="00495C8A">
        <w:rPr>
          <w:rFonts w:ascii="KFGQPC Uthmanic Script HAFS" w:hAnsi="KFGQPC Uthmanic Script HAFS" w:cs="KFGQPC Uthmanic Script HAFS"/>
          <w:sz w:val="24"/>
          <w:szCs w:val="24"/>
          <w:rtl/>
        </w:rPr>
        <w:t xml:space="preserve"> وَمَا فِي </w:t>
      </w:r>
      <w:r w:rsidRPr="00495C8A">
        <w:rPr>
          <w:rFonts w:ascii="KFGQPC Uthmanic Script HAFS" w:hAnsi="KFGQPC Uthmanic Script HAFS" w:cs="KFGQPC Uthmanic Script HAFS" w:hint="cs"/>
          <w:sz w:val="24"/>
          <w:szCs w:val="24"/>
          <w:rtl/>
        </w:rPr>
        <w:t>ٱ</w:t>
      </w:r>
      <w:r w:rsidRPr="00495C8A">
        <w:rPr>
          <w:rFonts w:ascii="KFGQPC Uthmanic Script HAFS" w:hAnsi="KFGQPC Uthmanic Script HAFS" w:cs="KFGQPC Uthmanic Script HAFS" w:hint="eastAsia"/>
          <w:sz w:val="24"/>
          <w:szCs w:val="24"/>
          <w:rtl/>
        </w:rPr>
        <w:t>لۡأَرۡضِۗ</w:t>
      </w:r>
      <w:r w:rsidRPr="00495C8A">
        <w:rPr>
          <w:rFonts w:ascii="KFGQPC Uthmanic Script HAFS" w:hAnsi="KFGQPC Uthmanic Script HAFS" w:cs="KFGQPC Uthmanic Script HAFS"/>
          <w:sz w:val="24"/>
          <w:szCs w:val="24"/>
          <w:rtl/>
        </w:rPr>
        <w:t xml:space="preserve"> وَإِن تُبۡدُواْ مَا فِيٓ أَنفُسِكُمۡ أَوۡ تُخۡفُوهُ يُحَاسِبۡكُم بِهِ </w:t>
      </w:r>
      <w:r w:rsidRPr="00495C8A">
        <w:rPr>
          <w:rFonts w:ascii="KFGQPC Uthmanic Script HAFS" w:hAnsi="KFGQPC Uthmanic Script HAFS" w:cs="KFGQPC Uthmanic Script HAFS" w:hint="cs"/>
          <w:sz w:val="24"/>
          <w:szCs w:val="24"/>
          <w:rtl/>
        </w:rPr>
        <w:t>ٱ</w:t>
      </w:r>
      <w:r w:rsidRPr="00495C8A">
        <w:rPr>
          <w:rFonts w:ascii="KFGQPC Uthmanic Script HAFS" w:hAnsi="KFGQPC Uthmanic Script HAFS" w:cs="KFGQPC Uthmanic Script HAFS" w:hint="eastAsia"/>
          <w:sz w:val="24"/>
          <w:szCs w:val="24"/>
          <w:rtl/>
        </w:rPr>
        <w:t>للَّهُۖ</w:t>
      </w:r>
      <w:r w:rsidRPr="00495C8A">
        <w:rPr>
          <w:rFonts w:ascii="KFGQPC Uthmanic Script HAFS" w:hAnsi="KFGQPC Uthmanic Script HAFS" w:cs="KFGQPC Uthmanic Script HAFS"/>
          <w:sz w:val="24"/>
          <w:szCs w:val="24"/>
          <w:rtl/>
        </w:rPr>
        <w:t xml:space="preserve"> فَيَغۡفِرُ لِمَن يَشَآءُ وَيُعَذِّبُ مَن يَشَآءُۗ وَ</w:t>
      </w:r>
      <w:r w:rsidRPr="00495C8A">
        <w:rPr>
          <w:rFonts w:ascii="KFGQPC Uthmanic Script HAFS" w:hAnsi="KFGQPC Uthmanic Script HAFS" w:cs="KFGQPC Uthmanic Script HAFS" w:hint="cs"/>
          <w:sz w:val="24"/>
          <w:szCs w:val="24"/>
          <w:rtl/>
        </w:rPr>
        <w:t>ٱ</w:t>
      </w:r>
      <w:r w:rsidRPr="00495C8A">
        <w:rPr>
          <w:rFonts w:ascii="KFGQPC Uthmanic Script HAFS" w:hAnsi="KFGQPC Uthmanic Script HAFS" w:cs="KFGQPC Uthmanic Script HAFS" w:hint="eastAsia"/>
          <w:sz w:val="24"/>
          <w:szCs w:val="24"/>
          <w:rtl/>
        </w:rPr>
        <w:t>للَّهُ</w:t>
      </w:r>
      <w:r w:rsidRPr="00495C8A">
        <w:rPr>
          <w:rFonts w:ascii="KFGQPC Uthmanic Script HAFS" w:hAnsi="KFGQPC Uthmanic Script HAFS" w:cs="KFGQPC Uthmanic Script HAFS"/>
          <w:sz w:val="24"/>
          <w:szCs w:val="24"/>
          <w:rtl/>
        </w:rPr>
        <w:t xml:space="preserve"> عَلَىٰ كُلِّ شَيۡءٖ قَدِيرٌ ٢٨٤</w:t>
      </w:r>
      <w:r w:rsidRPr="00767B95">
        <w:rPr>
          <w:rStyle w:val="Chara"/>
          <w:rFonts w:ascii="Traditional Arabic" w:hAnsi="Traditional Arabic" w:cs="Traditional Arabic"/>
          <w:sz w:val="24"/>
          <w:szCs w:val="24"/>
          <w:rtl/>
        </w:rPr>
        <w:t>﴾</w:t>
      </w:r>
      <w:r w:rsidRPr="00AC33F6">
        <w:rPr>
          <w:rStyle w:val="Char9"/>
          <w:rFonts w:hint="cs"/>
          <w:rtl/>
        </w:rPr>
        <w:t xml:space="preserve"> </w:t>
      </w:r>
      <w:r w:rsidRPr="006C0B13">
        <w:rPr>
          <w:rStyle w:val="Char9"/>
          <w:rtl/>
        </w:rPr>
        <w:t>[</w:t>
      </w:r>
      <w:r w:rsidRPr="006C0B13">
        <w:rPr>
          <w:rStyle w:val="Char9"/>
          <w:rFonts w:hint="cs"/>
          <w:rtl/>
        </w:rPr>
        <w:t>البقر</w:t>
      </w:r>
      <w:r>
        <w:rPr>
          <w:rStyle w:val="Char9"/>
          <w:rFonts w:hint="cs"/>
          <w:rtl/>
        </w:rPr>
        <w:t>ة</w:t>
      </w:r>
      <w:r w:rsidRPr="006C0B13">
        <w:rPr>
          <w:rStyle w:val="Char9"/>
          <w:rFonts w:hint="cs"/>
          <w:rtl/>
        </w:rPr>
        <w:t>:284</w:t>
      </w:r>
      <w:r w:rsidRPr="006C0B13">
        <w:rPr>
          <w:rStyle w:val="Char9"/>
          <w:rtl/>
        </w:rPr>
        <w:t xml:space="preserve">]. </w:t>
      </w:r>
      <w:r w:rsidRPr="006C0B13">
        <w:rPr>
          <w:rStyle w:val="Char9"/>
          <w:rFonts w:hint="cs"/>
          <w:rtl/>
        </w:rPr>
        <w:t>تا</w:t>
      </w:r>
      <w:r w:rsidRPr="00AC33F6">
        <w:rPr>
          <w:rStyle w:val="Char9"/>
          <w:rFonts w:hint="cs"/>
          <w:rtl/>
        </w:rPr>
        <w:t xml:space="preserve"> آخر سوره.</w:t>
      </w:r>
    </w:p>
  </w:footnote>
  <w:footnote w:id="41">
    <w:p w:rsidR="00B656F9" w:rsidRPr="00AC33F6" w:rsidRDefault="00B656F9" w:rsidP="006C0B13">
      <w:pPr>
        <w:pStyle w:val="a9"/>
        <w:rPr>
          <w:rStyle w:val="Char9"/>
          <w:rtl/>
        </w:rPr>
      </w:pPr>
      <w:r w:rsidRPr="006C0B13">
        <w:rPr>
          <w:rStyle w:val="Char9"/>
        </w:rPr>
        <w:footnoteRef/>
      </w:r>
      <w:r w:rsidRPr="006C0B13">
        <w:rPr>
          <w:rStyle w:val="Char9"/>
          <w:rFonts w:hint="cs"/>
          <w:rtl/>
        </w:rPr>
        <w:t>- منظور</w:t>
      </w:r>
      <w:r w:rsidRPr="00AC33F6">
        <w:rPr>
          <w:rStyle w:val="Char9"/>
          <w:rFonts w:hint="cs"/>
          <w:rtl/>
        </w:rPr>
        <w:t xml:space="preserve"> مولف از غرب در اینجا کشورهای آمریکایی و اروپائی می‌باشد و روسیه را نیز شامل می‌گردد. (مترجم)</w:t>
      </w:r>
    </w:p>
  </w:footnote>
  <w:footnote w:id="42">
    <w:p w:rsidR="00B656F9" w:rsidRPr="00AC33F6" w:rsidRDefault="00B656F9" w:rsidP="006C0B13">
      <w:pPr>
        <w:pStyle w:val="a9"/>
        <w:rPr>
          <w:rStyle w:val="Char9"/>
          <w:rtl/>
        </w:rPr>
      </w:pPr>
      <w:r w:rsidRPr="006C0B13">
        <w:footnoteRef/>
      </w:r>
      <w:r w:rsidRPr="006C0B13">
        <w:rPr>
          <w:rFonts w:hint="cs"/>
          <w:rtl/>
        </w:rPr>
        <w:t>- محل</w:t>
      </w:r>
      <w:r w:rsidRPr="00AC33F6">
        <w:rPr>
          <w:rStyle w:val="Char9"/>
          <w:rFonts w:hint="cs"/>
          <w:rtl/>
        </w:rPr>
        <w:t xml:space="preserve"> انتشار در مکه می‌باشد.</w:t>
      </w:r>
    </w:p>
  </w:footnote>
  <w:footnote w:id="43">
    <w:p w:rsidR="00B656F9" w:rsidRPr="00AC33F6" w:rsidRDefault="00B656F9" w:rsidP="006C0B13">
      <w:pPr>
        <w:pStyle w:val="a9"/>
        <w:rPr>
          <w:rStyle w:val="Char9"/>
          <w:rtl/>
        </w:rPr>
      </w:pPr>
      <w:r w:rsidRPr="006C0B13">
        <w:rPr>
          <w:rStyle w:val="Char9"/>
        </w:rPr>
        <w:footnoteRef/>
      </w:r>
      <w:r w:rsidRPr="006C0B13">
        <w:rPr>
          <w:rStyle w:val="Char9"/>
          <w:rFonts w:hint="cs"/>
          <w:rtl/>
        </w:rPr>
        <w:t>- شعرا</w:t>
      </w:r>
      <w:r w:rsidRPr="00AC33F6">
        <w:rPr>
          <w:rStyle w:val="Char9"/>
          <w:rFonts w:hint="cs"/>
          <w:rtl/>
        </w:rPr>
        <w:t xml:space="preserve"> قبل از ظهور اسلام را شعرای جاهلی می‌گویند. مترجم</w:t>
      </w:r>
    </w:p>
  </w:footnote>
  <w:footnote w:id="44">
    <w:p w:rsidR="00B656F9" w:rsidRPr="00AC33F6" w:rsidRDefault="00B656F9" w:rsidP="006C0B13">
      <w:pPr>
        <w:pStyle w:val="a9"/>
        <w:rPr>
          <w:rStyle w:val="Char9"/>
          <w:rtl/>
        </w:rPr>
      </w:pPr>
      <w:r w:rsidRPr="006C0B13">
        <w:rPr>
          <w:rStyle w:val="Char9"/>
        </w:rPr>
        <w:footnoteRef/>
      </w:r>
      <w:r w:rsidRPr="006C0B13">
        <w:rPr>
          <w:rStyle w:val="Char9"/>
          <w:rFonts w:hint="cs"/>
          <w:rtl/>
        </w:rPr>
        <w:t>- تقسیم</w:t>
      </w:r>
      <w:r w:rsidRPr="006C0B13">
        <w:rPr>
          <w:rStyle w:val="Char9"/>
          <w:rFonts w:hint="eastAsia"/>
          <w:rtl/>
        </w:rPr>
        <w:t>‌</w:t>
      </w:r>
      <w:r w:rsidRPr="006C0B13">
        <w:rPr>
          <w:rStyle w:val="Char9"/>
          <w:rFonts w:hint="cs"/>
          <w:rtl/>
        </w:rPr>
        <w:t>بندی</w:t>
      </w:r>
      <w:r w:rsidRPr="00AC33F6">
        <w:rPr>
          <w:rStyle w:val="Char9"/>
          <w:rFonts w:hint="cs"/>
          <w:rtl/>
        </w:rPr>
        <w:t xml:space="preserve"> شخصیت‌های چهارگانه از کتاب </w:t>
      </w:r>
      <w:r w:rsidRPr="008E6DBC">
        <w:rPr>
          <w:rStyle w:val="Chara"/>
          <w:rFonts w:hint="cs"/>
          <w:rtl/>
        </w:rPr>
        <w:t>الإیمان والحیاة</w:t>
      </w:r>
      <w:r w:rsidRPr="00AC33F6">
        <w:rPr>
          <w:rStyle w:val="Char9"/>
          <w:rFonts w:hint="cs"/>
          <w:rtl/>
        </w:rPr>
        <w:t xml:space="preserve"> نوشته دکتر یوسف قرضاوی است (با اندکی تصرف).</w:t>
      </w:r>
    </w:p>
  </w:footnote>
  <w:footnote w:id="45">
    <w:p w:rsidR="00B656F9" w:rsidRPr="00AC33F6" w:rsidRDefault="00B656F9" w:rsidP="006C0B13">
      <w:pPr>
        <w:pStyle w:val="a9"/>
        <w:rPr>
          <w:rStyle w:val="Char9"/>
          <w:rtl/>
        </w:rPr>
      </w:pPr>
      <w:r w:rsidRPr="006C0B13">
        <w:rPr>
          <w:rStyle w:val="Char9"/>
        </w:rPr>
        <w:footnoteRef/>
      </w:r>
      <w:r w:rsidRPr="006C0B13">
        <w:rPr>
          <w:rStyle w:val="Char9"/>
          <w:rFonts w:hint="cs"/>
          <w:rtl/>
        </w:rPr>
        <w:t>- این</w:t>
      </w:r>
      <w:r w:rsidRPr="00AC33F6">
        <w:rPr>
          <w:rStyle w:val="Char9"/>
          <w:rFonts w:hint="cs"/>
          <w:rtl/>
        </w:rPr>
        <w:t xml:space="preserve"> حدیث را حکیم ترمذی در نوادر الأصول آورده است، و شیخ آلبانی در مورد حکم آن می‌گوید: این حدیث موضوع و ساختگی است. </w:t>
      </w:r>
      <w:r w:rsidRPr="008E6DBC">
        <w:rPr>
          <w:rStyle w:val="Chara"/>
          <w:rFonts w:hint="cs"/>
          <w:rtl/>
        </w:rPr>
        <w:t>(سلسلة الأحادیث الضعیفة والموضوعة ح(6516)</w:t>
      </w:r>
      <w:r w:rsidRPr="00AC33F6">
        <w:rPr>
          <w:rStyle w:val="Char9"/>
          <w:rFonts w:hint="cs"/>
          <w:rtl/>
        </w:rPr>
        <w:t>. (مصحح)</w:t>
      </w:r>
    </w:p>
  </w:footnote>
  <w:footnote w:id="46">
    <w:p w:rsidR="00B656F9" w:rsidRPr="00AC33F6" w:rsidRDefault="00B656F9" w:rsidP="006C0B13">
      <w:pPr>
        <w:pStyle w:val="a9"/>
        <w:rPr>
          <w:rStyle w:val="Char9"/>
          <w:rtl/>
        </w:rPr>
      </w:pPr>
      <w:r w:rsidRPr="006C0B13">
        <w:rPr>
          <w:rStyle w:val="Char9"/>
        </w:rPr>
        <w:footnoteRef/>
      </w:r>
      <w:r w:rsidRPr="006C0B13">
        <w:rPr>
          <w:rStyle w:val="Char9"/>
          <w:rFonts w:hint="cs"/>
          <w:rtl/>
        </w:rPr>
        <w:t>- اقتباس</w:t>
      </w:r>
      <w:r w:rsidRPr="00AC33F6">
        <w:rPr>
          <w:rStyle w:val="Char9"/>
          <w:rFonts w:hint="cs"/>
          <w:rtl/>
        </w:rPr>
        <w:t xml:space="preserve"> از تالیف جمعی از علماء در ارتباط با حکم اسلام در مورد تلویزیون.</w:t>
      </w:r>
    </w:p>
    <w:p w:rsidR="00B656F9" w:rsidRPr="00AC33F6" w:rsidRDefault="00B656F9" w:rsidP="006C0B13">
      <w:pPr>
        <w:pStyle w:val="a9"/>
        <w:ind w:hanging="1"/>
        <w:rPr>
          <w:rStyle w:val="Char9"/>
          <w:rtl/>
        </w:rPr>
      </w:pPr>
      <w:r w:rsidRPr="00AC33F6">
        <w:rPr>
          <w:rStyle w:val="Char9"/>
          <w:rFonts w:hint="cs"/>
          <w:rtl/>
        </w:rPr>
        <w:t>کسی که طالب تفصیل بیشتر دراین مورد است به کتاب «حکم اسلام در مورد وسائل ارتباط جمعی» تالیف اینجانب رجوع کند. (مولف)</w:t>
      </w:r>
    </w:p>
  </w:footnote>
  <w:footnote w:id="47">
    <w:p w:rsidR="00B656F9" w:rsidRPr="00AC33F6" w:rsidRDefault="00B656F9" w:rsidP="006C0B13">
      <w:pPr>
        <w:pStyle w:val="a9"/>
        <w:rPr>
          <w:rStyle w:val="Char9"/>
          <w:rtl/>
        </w:rPr>
      </w:pPr>
      <w:r w:rsidRPr="006C0B13">
        <w:rPr>
          <w:rStyle w:val="Char9"/>
        </w:rPr>
        <w:footnoteRef/>
      </w:r>
      <w:r w:rsidRPr="006C0B13">
        <w:rPr>
          <w:rStyle w:val="Char9"/>
          <w:rFonts w:hint="cs"/>
          <w:rtl/>
        </w:rPr>
        <w:t>- قاعده</w:t>
      </w:r>
      <w:r w:rsidRPr="00AC33F6">
        <w:rPr>
          <w:rStyle w:val="Char9"/>
          <w:rFonts w:hint="cs"/>
          <w:rtl/>
        </w:rPr>
        <w:t xml:space="preserve"> سد ذریع</w:t>
      </w:r>
      <w:r>
        <w:rPr>
          <w:rStyle w:val="Char9"/>
          <w:rFonts w:hint="cs"/>
          <w:rtl/>
        </w:rPr>
        <w:t>ۀ</w:t>
      </w:r>
      <w:r w:rsidRPr="00AC33F6">
        <w:rPr>
          <w:rStyle w:val="Char9"/>
          <w:rFonts w:hint="cs"/>
          <w:rtl/>
        </w:rPr>
        <w:t xml:space="preserve"> به مفهوم حذف عوامل یا عللی است که به فعل یا کار حرام منتهی می‌شود.</w:t>
      </w:r>
    </w:p>
  </w:footnote>
  <w:footnote w:id="48">
    <w:p w:rsidR="00B656F9" w:rsidRPr="00AC33F6" w:rsidRDefault="00B656F9" w:rsidP="006C0B13">
      <w:pPr>
        <w:pStyle w:val="a9"/>
        <w:rPr>
          <w:rStyle w:val="Char9"/>
          <w:rtl/>
        </w:rPr>
      </w:pPr>
      <w:r w:rsidRPr="006C0B13">
        <w:rPr>
          <w:rStyle w:val="Char9"/>
        </w:rPr>
        <w:footnoteRef/>
      </w:r>
      <w:r w:rsidRPr="006C0B13">
        <w:rPr>
          <w:rStyle w:val="Char9"/>
          <w:rFonts w:hint="cs"/>
          <w:rtl/>
        </w:rPr>
        <w:t>- اندلس</w:t>
      </w:r>
      <w:r w:rsidRPr="00AC33F6">
        <w:rPr>
          <w:rStyle w:val="Char9"/>
          <w:rFonts w:hint="cs"/>
          <w:rtl/>
        </w:rPr>
        <w:t xml:space="preserve"> مرز بین مسلمین و اروپائیان بود و یکی از دلایل عمده سقوط و افول آن تبلیغات اروپائیان برای فریب مسلمین بود، آنان با احداث کاباره‌ها و آوازه‌خوانی زنان نیمه عریان در جهار راهها و معابر عمومی بخش اروپایی نشین، بتدریج مسلمین مجاوز و هم مرز خود را به جانب خوشگذرانی و عیش و نوش کشاندندو باعث سقوط اندلس، پایگاه با عظمت مسلمانان در اروپا شدند. (مترجم)</w:t>
      </w:r>
    </w:p>
  </w:footnote>
  <w:footnote w:id="49">
    <w:p w:rsidR="00B656F9" w:rsidRPr="00AC33F6" w:rsidRDefault="00B656F9" w:rsidP="006C0B13">
      <w:pPr>
        <w:pStyle w:val="a9"/>
        <w:rPr>
          <w:rStyle w:val="Char9"/>
          <w:rtl/>
        </w:rPr>
      </w:pPr>
      <w:r w:rsidRPr="006C0B13">
        <w:rPr>
          <w:rStyle w:val="Char9"/>
        </w:rPr>
        <w:footnoteRef/>
      </w:r>
      <w:r w:rsidRPr="006C0B13">
        <w:rPr>
          <w:rStyle w:val="Char9"/>
          <w:rFonts w:hint="cs"/>
          <w:rtl/>
        </w:rPr>
        <w:t>- نقل</w:t>
      </w:r>
      <w:r w:rsidRPr="00AC33F6">
        <w:rPr>
          <w:rStyle w:val="Char9"/>
          <w:rFonts w:hint="cs"/>
          <w:rtl/>
        </w:rPr>
        <w:t xml:space="preserve"> قول از مجله تمدن سال دوازدهم- شماره 4-3 ص 158.</w:t>
      </w:r>
    </w:p>
  </w:footnote>
  <w:footnote w:id="50">
    <w:p w:rsidR="00B656F9" w:rsidRPr="00AC33F6" w:rsidRDefault="00B656F9" w:rsidP="006C0B13">
      <w:pPr>
        <w:pStyle w:val="a9"/>
        <w:rPr>
          <w:rStyle w:val="Char9"/>
          <w:rtl/>
        </w:rPr>
      </w:pPr>
      <w:r w:rsidRPr="006C0B13">
        <w:rPr>
          <w:rStyle w:val="Char9"/>
        </w:rPr>
        <w:footnoteRef/>
      </w:r>
      <w:r w:rsidRPr="006C0B13">
        <w:rPr>
          <w:rStyle w:val="Char9"/>
          <w:rFonts w:hint="cs"/>
          <w:rtl/>
        </w:rPr>
        <w:t>- نقل</w:t>
      </w:r>
      <w:r w:rsidRPr="00AC33F6">
        <w:rPr>
          <w:rStyle w:val="Char9"/>
          <w:rFonts w:hint="cs"/>
          <w:rtl/>
        </w:rPr>
        <w:t xml:space="preserve"> قول از مجله تمدن سال دوازدهم ـ شماره 4-3، ص 16 و 15 با عنوان «بر علیه بیماری سل متحد شویم».</w:t>
      </w:r>
    </w:p>
  </w:footnote>
  <w:footnote w:id="51">
    <w:p w:rsidR="00B656F9" w:rsidRPr="00AC33F6" w:rsidRDefault="00B656F9" w:rsidP="006C0B13">
      <w:pPr>
        <w:pStyle w:val="a9"/>
        <w:rPr>
          <w:rStyle w:val="Char9"/>
          <w:rtl/>
        </w:rPr>
      </w:pPr>
      <w:r w:rsidRPr="006C0B13">
        <w:rPr>
          <w:rStyle w:val="Char9"/>
        </w:rPr>
        <w:footnoteRef/>
      </w:r>
      <w:r w:rsidRPr="006C0B13">
        <w:rPr>
          <w:rStyle w:val="Char9"/>
          <w:rFonts w:hint="cs"/>
          <w:rtl/>
        </w:rPr>
        <w:t>- عبارات فوق</w:t>
      </w:r>
      <w:r w:rsidRPr="00AC33F6">
        <w:rPr>
          <w:rStyle w:val="Char9"/>
          <w:rFonts w:hint="cs"/>
          <w:rtl/>
        </w:rPr>
        <w:t xml:space="preserve"> عیناً از کتاب «ردود علی أباطیل» تالیف علامه «محمد الحامد» نقل شده است ص42. (مولف)</w:t>
      </w:r>
    </w:p>
  </w:footnote>
  <w:footnote w:id="52">
    <w:p w:rsidR="00B656F9" w:rsidRPr="00AC33F6" w:rsidRDefault="00B656F9" w:rsidP="006C0B13">
      <w:pPr>
        <w:pStyle w:val="a9"/>
        <w:rPr>
          <w:rStyle w:val="Char9"/>
          <w:rtl/>
        </w:rPr>
      </w:pPr>
      <w:r w:rsidRPr="006C0B13">
        <w:footnoteRef/>
      </w:r>
      <w:r w:rsidRPr="006C0B13">
        <w:rPr>
          <w:rFonts w:hint="cs"/>
          <w:rtl/>
        </w:rPr>
        <w:t>- با</w:t>
      </w:r>
      <w:r w:rsidRPr="00AC33F6">
        <w:rPr>
          <w:rStyle w:val="Char9"/>
          <w:rFonts w:hint="cs"/>
          <w:rtl/>
        </w:rPr>
        <w:t xml:space="preserve"> توجه به وقت محدود ما برای کسب آگاهی بیشتر در این مورد به کتاب اینجانب بنام «عقیات زواج» موانع ازدواج مراجعه فرمائید. (مولف)</w:t>
      </w:r>
    </w:p>
  </w:footnote>
  <w:footnote w:id="53">
    <w:p w:rsidR="00B656F9" w:rsidRPr="00AC33F6" w:rsidRDefault="00B656F9" w:rsidP="006C0B13">
      <w:pPr>
        <w:pStyle w:val="a9"/>
        <w:rPr>
          <w:rStyle w:val="Char9"/>
          <w:rtl/>
        </w:rPr>
      </w:pPr>
      <w:r w:rsidRPr="006C0B13">
        <w:rPr>
          <w:rStyle w:val="Char9"/>
        </w:rPr>
        <w:footnoteRef/>
      </w:r>
      <w:r w:rsidRPr="006C0B13">
        <w:rPr>
          <w:rStyle w:val="Char9"/>
          <w:rFonts w:hint="cs"/>
          <w:rtl/>
        </w:rPr>
        <w:t>- نفل</w:t>
      </w:r>
      <w:r w:rsidRPr="00AC33F6">
        <w:rPr>
          <w:rStyle w:val="Char9"/>
          <w:rFonts w:hint="cs"/>
          <w:rtl/>
        </w:rPr>
        <w:t xml:space="preserve"> در لغت بفهوم زیادی است و عبادات نافله یا نفل به عبادت‌هایی اطلاق می‌شود که اضافه بر فروض انجام می‌شود، مانند نمازهای بعد یا قبل از نمازهای پنجگانه و روزه 2 شنبه و 5 شنبه . (مترجم)</w:t>
      </w:r>
    </w:p>
  </w:footnote>
  <w:footnote w:id="54">
    <w:p w:rsidR="00B656F9" w:rsidRPr="00AC33F6" w:rsidRDefault="00B656F9" w:rsidP="00013DD9">
      <w:pPr>
        <w:pStyle w:val="a9"/>
        <w:rPr>
          <w:rStyle w:val="Char9"/>
          <w:rtl/>
        </w:rPr>
      </w:pPr>
      <w:r w:rsidRPr="006C0B13">
        <w:rPr>
          <w:rStyle w:val="Char9"/>
        </w:rPr>
        <w:footnoteRef/>
      </w:r>
      <w:r w:rsidRPr="006C0B13">
        <w:rPr>
          <w:rStyle w:val="Char9"/>
          <w:rFonts w:hint="cs"/>
          <w:rtl/>
        </w:rPr>
        <w:t>- بعضی‌ها</w:t>
      </w:r>
      <w:r w:rsidRPr="00AC33F6">
        <w:rPr>
          <w:rStyle w:val="Char9"/>
          <w:rFonts w:hint="cs"/>
          <w:rtl/>
        </w:rPr>
        <w:t xml:space="preserve"> که دچارانحراف و لغزش قلبی هستند می‌گویند کلمه </w:t>
      </w:r>
      <w:r w:rsidRPr="00013DD9">
        <w:rPr>
          <w:rStyle w:val="Chara"/>
          <w:rFonts w:ascii="Traditional Arabic" w:hAnsi="Traditional Arabic" w:cs="Traditional Arabic"/>
          <w:sz w:val="24"/>
          <w:szCs w:val="24"/>
          <w:rtl/>
        </w:rPr>
        <w:t>﴿</w:t>
      </w:r>
      <w:r w:rsidRPr="004245AC">
        <w:rPr>
          <w:rFonts w:ascii="KFGQPC Uthmanic Script HAFS" w:hAnsi="KFGQPC Uthmanic Script HAFS" w:cs="KFGQPC Uthmanic Script HAFS"/>
          <w:rtl/>
        </w:rPr>
        <w:t>فَ</w:t>
      </w:r>
      <w:r w:rsidRPr="004245AC">
        <w:rPr>
          <w:rFonts w:ascii="KFGQPC Uthmanic Script HAFS" w:hAnsi="KFGQPC Uthmanic Script HAFS" w:cs="KFGQPC Uthmanic Script HAFS" w:hint="cs"/>
          <w:rtl/>
        </w:rPr>
        <w:t>ٱ</w:t>
      </w:r>
      <w:r w:rsidRPr="004245AC">
        <w:rPr>
          <w:rFonts w:ascii="KFGQPC Uthmanic Script HAFS" w:hAnsi="KFGQPC Uthmanic Script HAFS" w:cs="KFGQPC Uthmanic Script HAFS" w:hint="eastAsia"/>
          <w:rtl/>
        </w:rPr>
        <w:t>جۡتَنِبُوهُ</w:t>
      </w:r>
      <w:r>
        <w:rPr>
          <w:rStyle w:val="Chara"/>
          <w:rFonts w:ascii="Traditional Arabic" w:hAnsi="Traditional Arabic" w:cs="Traditional Arabic"/>
          <w:sz w:val="24"/>
          <w:szCs w:val="24"/>
          <w:rtl/>
        </w:rPr>
        <w:t>﴾</w:t>
      </w:r>
      <w:r w:rsidRPr="00EF539C">
        <w:rPr>
          <w:rStyle w:val="Chara"/>
          <w:rFonts w:hint="cs"/>
          <w:rtl/>
        </w:rPr>
        <w:t xml:space="preserve"> </w:t>
      </w:r>
      <w:r w:rsidRPr="00AC33F6">
        <w:rPr>
          <w:rStyle w:val="Char9"/>
          <w:rFonts w:hint="cs"/>
          <w:rtl/>
        </w:rPr>
        <w:t>در این آیه دال بر تحریم نیست و اگر شراب حرام بود می‌فرمود فحرّموه.</w:t>
      </w:r>
    </w:p>
    <w:p w:rsidR="00B656F9" w:rsidRPr="00AC33F6" w:rsidRDefault="00B656F9" w:rsidP="006C0B13">
      <w:pPr>
        <w:pStyle w:val="a9"/>
        <w:ind w:hanging="1"/>
        <w:rPr>
          <w:rStyle w:val="Char9"/>
          <w:rtl/>
        </w:rPr>
      </w:pPr>
      <w:r w:rsidRPr="00AC33F6">
        <w:rPr>
          <w:rStyle w:val="Char9"/>
          <w:rFonts w:hint="cs"/>
          <w:rtl/>
        </w:rPr>
        <w:t>این ادعا باطل است. هفت دلیل برای حرام بودن مشروبات سکرآور وجود دارد.</w:t>
      </w:r>
    </w:p>
    <w:p w:rsidR="00B656F9" w:rsidRPr="00AC33F6" w:rsidRDefault="00B656F9" w:rsidP="00013DD9">
      <w:pPr>
        <w:pStyle w:val="a9"/>
        <w:ind w:hanging="1"/>
        <w:rPr>
          <w:rStyle w:val="Char9"/>
          <w:rtl/>
        </w:rPr>
      </w:pPr>
      <w:r w:rsidRPr="00AC33F6">
        <w:rPr>
          <w:rStyle w:val="Char9"/>
          <w:rFonts w:hint="cs"/>
          <w:rtl/>
        </w:rPr>
        <w:t xml:space="preserve">1) همطرازکردن مشروبات با انصاب و ازلام 2- متصف کردن آن به «رجس» (پلیدی) 3- متصف کردن آن به «عمل شیطانی» 4- صیغه امر در کلمه </w:t>
      </w:r>
      <w:r w:rsidRPr="00013DD9">
        <w:rPr>
          <w:rStyle w:val="Chara"/>
          <w:rFonts w:ascii="Traditional Arabic" w:hAnsi="Traditional Arabic" w:cs="Traditional Arabic"/>
          <w:sz w:val="24"/>
          <w:szCs w:val="24"/>
          <w:rtl/>
        </w:rPr>
        <w:t>﴿</w:t>
      </w:r>
      <w:r w:rsidRPr="004245AC">
        <w:rPr>
          <w:rFonts w:ascii="KFGQPC Uthmanic Script HAFS" w:hAnsi="KFGQPC Uthmanic Script HAFS" w:cs="KFGQPC Uthmanic Script HAFS"/>
          <w:rtl/>
        </w:rPr>
        <w:t>فَ</w:t>
      </w:r>
      <w:r w:rsidRPr="004245AC">
        <w:rPr>
          <w:rFonts w:ascii="KFGQPC Uthmanic Script HAFS" w:hAnsi="KFGQPC Uthmanic Script HAFS" w:cs="KFGQPC Uthmanic Script HAFS" w:hint="cs"/>
          <w:rtl/>
        </w:rPr>
        <w:t>ٱ</w:t>
      </w:r>
      <w:r w:rsidRPr="004245AC">
        <w:rPr>
          <w:rFonts w:ascii="KFGQPC Uthmanic Script HAFS" w:hAnsi="KFGQPC Uthmanic Script HAFS" w:cs="KFGQPC Uthmanic Script HAFS" w:hint="eastAsia"/>
          <w:rtl/>
        </w:rPr>
        <w:t>جۡتَنِبُوهُ</w:t>
      </w:r>
      <w:r>
        <w:rPr>
          <w:rStyle w:val="Chara"/>
          <w:rFonts w:ascii="Traditional Arabic" w:hAnsi="Traditional Arabic" w:cs="Traditional Arabic"/>
          <w:sz w:val="24"/>
          <w:szCs w:val="24"/>
          <w:rtl/>
        </w:rPr>
        <w:t>﴾</w:t>
      </w:r>
      <w:r w:rsidRPr="00AC33F6">
        <w:rPr>
          <w:rStyle w:val="Char9"/>
          <w:rFonts w:hint="cs"/>
          <w:rtl/>
        </w:rPr>
        <w:t xml:space="preserve"> که دلالت به دست نگه داشتن و انجام ندادن دارد 5- ایجاد کینه و دشمنی 6- عامل مانع ذکر خدا و نماز 7- صیغه استفهام انکاری در گفته خدای عزوجل: </w:t>
      </w:r>
      <w:r>
        <w:rPr>
          <w:rStyle w:val="Chara"/>
          <w:rFonts w:ascii="Traditional Arabic" w:hAnsi="Traditional Arabic" w:cs="Traditional Arabic"/>
          <w:sz w:val="24"/>
          <w:szCs w:val="24"/>
          <w:rtl/>
        </w:rPr>
        <w:t>﴿</w:t>
      </w:r>
      <w:r w:rsidRPr="004245AC">
        <w:rPr>
          <w:rFonts w:ascii="KFGQPC Uthmanic Script HAFS" w:hAnsi="KFGQPC Uthmanic Script HAFS" w:cs="KFGQPC Uthmanic Script HAFS"/>
          <w:rtl/>
        </w:rPr>
        <w:t>فَهَلۡ أَنتُم مُّنتَهُونَ ٩١</w:t>
      </w:r>
      <w:r>
        <w:rPr>
          <w:rStyle w:val="Chara"/>
          <w:rFonts w:ascii="Traditional Arabic" w:hAnsi="Traditional Arabic" w:cs="Traditional Arabic"/>
          <w:sz w:val="24"/>
          <w:szCs w:val="24"/>
          <w:rtl/>
        </w:rPr>
        <w:t>﴾</w:t>
      </w:r>
      <w:r w:rsidRPr="0011703E">
        <w:rPr>
          <w:rFonts w:hint="cs"/>
          <w:rtl/>
        </w:rPr>
        <w:t>.</w:t>
      </w:r>
    </w:p>
    <w:p w:rsidR="00B656F9" w:rsidRPr="00AC33F6" w:rsidRDefault="00B656F9" w:rsidP="0011703E">
      <w:pPr>
        <w:pStyle w:val="a9"/>
        <w:ind w:hanging="1"/>
        <w:rPr>
          <w:rStyle w:val="Char9"/>
          <w:rtl/>
        </w:rPr>
      </w:pPr>
      <w:r w:rsidRPr="00AC33F6">
        <w:rPr>
          <w:rStyle w:val="Char9"/>
          <w:rFonts w:hint="cs"/>
          <w:rtl/>
        </w:rPr>
        <w:t xml:space="preserve">آیا دلایلی قاطع‌تر از این بر تحریم مشروبات الکلی وجود دارد اما </w:t>
      </w:r>
      <w:r>
        <w:rPr>
          <w:rStyle w:val="Char9"/>
          <w:rFonts w:hint="cs"/>
          <w:rtl/>
        </w:rPr>
        <w:t>انسان‌ها</w:t>
      </w:r>
      <w:r w:rsidRPr="00AC33F6">
        <w:rPr>
          <w:rStyle w:val="Char9"/>
          <w:rFonts w:hint="cs"/>
          <w:rtl/>
        </w:rPr>
        <w:t>ی ظالم آیات الهی را انکار می‌کنند (مولف).</w:t>
      </w:r>
    </w:p>
  </w:footnote>
  <w:footnote w:id="55">
    <w:p w:rsidR="00B656F9" w:rsidRPr="00AC33F6" w:rsidRDefault="00B656F9" w:rsidP="0011703E">
      <w:pPr>
        <w:pStyle w:val="a9"/>
        <w:rPr>
          <w:rStyle w:val="Char9"/>
          <w:rtl/>
        </w:rPr>
      </w:pPr>
      <w:r w:rsidRPr="0011703E">
        <w:footnoteRef/>
      </w:r>
      <w:r w:rsidRPr="0011703E">
        <w:rPr>
          <w:rFonts w:hint="cs"/>
          <w:rtl/>
        </w:rPr>
        <w:t>- از</w:t>
      </w:r>
      <w:r w:rsidRPr="00AC33F6">
        <w:rPr>
          <w:rStyle w:val="Char9"/>
          <w:rFonts w:hint="cs"/>
          <w:rtl/>
        </w:rPr>
        <w:t xml:space="preserve"> جمله این اسماء: مدامه، سلافه، راح، صهباء، ‌ابنه العنقود، ابنه الکرم، بنت الدنان، ‌بنت الحان و غیره می‌‌باشد. (مولف)</w:t>
      </w:r>
    </w:p>
  </w:footnote>
  <w:footnote w:id="56">
    <w:p w:rsidR="00B656F9" w:rsidRPr="00AC33F6" w:rsidRDefault="00B656F9" w:rsidP="0011703E">
      <w:pPr>
        <w:pStyle w:val="a9"/>
        <w:rPr>
          <w:rStyle w:val="Char9"/>
          <w:rtl/>
        </w:rPr>
      </w:pPr>
      <w:r w:rsidRPr="0011703E">
        <w:rPr>
          <w:rStyle w:val="Char9"/>
        </w:rPr>
        <w:footnoteRef/>
      </w:r>
      <w:r w:rsidRPr="0011703E">
        <w:rPr>
          <w:rStyle w:val="Char9"/>
          <w:rFonts w:hint="cs"/>
          <w:rtl/>
        </w:rPr>
        <w:t>- از</w:t>
      </w:r>
      <w:r w:rsidRPr="00AC33F6">
        <w:rPr>
          <w:rStyle w:val="Char9"/>
          <w:rFonts w:hint="cs"/>
          <w:rtl/>
        </w:rPr>
        <w:t xml:space="preserve"> جمله این </w:t>
      </w:r>
      <w:r>
        <w:rPr>
          <w:rStyle w:val="Char9"/>
          <w:rFonts w:hint="cs"/>
          <w:rtl/>
        </w:rPr>
        <w:t>بیماری‌ها</w:t>
      </w:r>
      <w:r w:rsidRPr="00AC33F6">
        <w:rPr>
          <w:rStyle w:val="Char9"/>
          <w:rFonts w:hint="cs"/>
          <w:rtl/>
        </w:rPr>
        <w:t xml:space="preserve">، بیماری ایدز می‌باشد که معضل بزرگ کشورهای غربی است در این بیماری به علت ضعف سیستم ایمنی، فرد بسرعت به انواع </w:t>
      </w:r>
      <w:r>
        <w:rPr>
          <w:rStyle w:val="Char9"/>
          <w:rFonts w:hint="cs"/>
          <w:rtl/>
        </w:rPr>
        <w:t>بیماری‌ها</w:t>
      </w:r>
      <w:r w:rsidRPr="00AC33F6">
        <w:rPr>
          <w:rStyle w:val="Char9"/>
          <w:rFonts w:hint="cs"/>
          <w:rtl/>
        </w:rPr>
        <w:t>ی عفونی مبتلا شده و سرطان</w:t>
      </w:r>
      <w:r>
        <w:rPr>
          <w:rStyle w:val="Char9"/>
          <w:rFonts w:hint="eastAsia"/>
          <w:rtl/>
        </w:rPr>
        <w:t>‌</w:t>
      </w:r>
      <w:r w:rsidRPr="00AC33F6">
        <w:rPr>
          <w:rStyle w:val="Char9"/>
          <w:rFonts w:hint="cs"/>
          <w:rtl/>
        </w:rPr>
        <w:t>های مختلف دستگاه</w:t>
      </w:r>
      <w:r>
        <w:rPr>
          <w:rStyle w:val="Char9"/>
          <w:rFonts w:hint="eastAsia"/>
          <w:rtl/>
        </w:rPr>
        <w:t>‌</w:t>
      </w:r>
      <w:r w:rsidRPr="00AC33F6">
        <w:rPr>
          <w:rStyle w:val="Char9"/>
          <w:rFonts w:hint="cs"/>
          <w:rtl/>
        </w:rPr>
        <w:t>های متفاوت بدن همزمان ایجاد می‌شود‌.(مترجم)</w:t>
      </w:r>
    </w:p>
  </w:footnote>
  <w:footnote w:id="57">
    <w:p w:rsidR="00B656F9" w:rsidRPr="00AC33F6" w:rsidRDefault="00B656F9" w:rsidP="00013DD9">
      <w:pPr>
        <w:pStyle w:val="a9"/>
        <w:rPr>
          <w:rStyle w:val="Char9"/>
          <w:rtl/>
        </w:rPr>
      </w:pPr>
      <w:r w:rsidRPr="0011703E">
        <w:rPr>
          <w:rStyle w:val="Char9"/>
        </w:rPr>
        <w:footnoteRef/>
      </w:r>
      <w:r w:rsidRPr="0011703E">
        <w:rPr>
          <w:rStyle w:val="Char9"/>
          <w:rFonts w:hint="cs"/>
          <w:rtl/>
        </w:rPr>
        <w:t>- عبارات فوق</w:t>
      </w:r>
      <w:r w:rsidRPr="00AC33F6">
        <w:rPr>
          <w:rStyle w:val="Char9"/>
          <w:rFonts w:hint="cs"/>
          <w:rtl/>
        </w:rPr>
        <w:t xml:space="preserve"> از کتاب </w:t>
      </w:r>
      <w:r w:rsidRPr="00013DD9">
        <w:rPr>
          <w:rStyle w:val="Chara"/>
          <w:rFonts w:hint="cs"/>
          <w:rtl/>
        </w:rPr>
        <w:t>«الترغیب والترهیب»</w:t>
      </w:r>
      <w:r w:rsidRPr="00AC33F6">
        <w:rPr>
          <w:rStyle w:val="Char9"/>
          <w:rFonts w:hint="cs"/>
          <w:rtl/>
        </w:rPr>
        <w:t xml:space="preserve"> نقل شده است باب الترهیب من اللواط، ج 4، ص 325.</w:t>
      </w:r>
    </w:p>
  </w:footnote>
  <w:footnote w:id="58">
    <w:p w:rsidR="00B656F9" w:rsidRPr="00AC33F6" w:rsidRDefault="00B656F9" w:rsidP="0011703E">
      <w:pPr>
        <w:pStyle w:val="a9"/>
        <w:rPr>
          <w:rStyle w:val="Char9"/>
          <w:rtl/>
        </w:rPr>
      </w:pPr>
      <w:r w:rsidRPr="0011703E">
        <w:rPr>
          <w:rStyle w:val="Char9"/>
        </w:rPr>
        <w:footnoteRef/>
      </w:r>
      <w:r w:rsidRPr="0011703E">
        <w:rPr>
          <w:rStyle w:val="Char9"/>
          <w:rFonts w:hint="cs"/>
          <w:rtl/>
        </w:rPr>
        <w:t>- جایز</w:t>
      </w:r>
      <w:r w:rsidRPr="00AC33F6">
        <w:rPr>
          <w:rStyle w:val="Char9"/>
          <w:rFonts w:hint="cs"/>
          <w:rtl/>
        </w:rPr>
        <w:t xml:space="preserve"> است که مسلمانان در دارالحرب مال کفار را به شرط آن که خود راضی باشند به هر صورت کسب نمایند.</w:t>
      </w:r>
    </w:p>
  </w:footnote>
  <w:footnote w:id="59">
    <w:p w:rsidR="00B656F9" w:rsidRPr="00AC33F6" w:rsidRDefault="00B656F9" w:rsidP="0011703E">
      <w:pPr>
        <w:pStyle w:val="a9"/>
        <w:rPr>
          <w:rStyle w:val="Char9"/>
          <w:rtl/>
        </w:rPr>
      </w:pPr>
      <w:r w:rsidRPr="0011703E">
        <w:rPr>
          <w:rStyle w:val="Char9"/>
        </w:rPr>
        <w:footnoteRef/>
      </w:r>
      <w:r w:rsidRPr="0011703E">
        <w:rPr>
          <w:rStyle w:val="Char9"/>
          <w:rFonts w:hint="cs"/>
          <w:rtl/>
        </w:rPr>
        <w:t>- در</w:t>
      </w:r>
      <w:r w:rsidRPr="00AC33F6">
        <w:rPr>
          <w:rStyle w:val="Char9"/>
          <w:rFonts w:hint="cs"/>
          <w:rtl/>
        </w:rPr>
        <w:t xml:space="preserve"> برخورد با بعضی از غربی‌ها وقتی گفته می‌شود که وظیفه اساسی زن انجام وظیفه در منزل است جواب می‌دهند، مگر زن خدمتکار است؟ این تعبیر را مس انیرود در جواب این گروه بکار برده است. (مترجم)</w:t>
      </w:r>
    </w:p>
  </w:footnote>
  <w:footnote w:id="60">
    <w:p w:rsidR="00B656F9" w:rsidRPr="00AC33F6" w:rsidRDefault="00B656F9" w:rsidP="0011703E">
      <w:pPr>
        <w:pStyle w:val="a9"/>
        <w:rPr>
          <w:rStyle w:val="Char9"/>
          <w:rtl/>
        </w:rPr>
      </w:pPr>
      <w:r w:rsidRPr="0011703E">
        <w:footnoteRef/>
      </w:r>
      <w:r w:rsidRPr="0011703E">
        <w:rPr>
          <w:rFonts w:hint="cs"/>
          <w:rtl/>
        </w:rPr>
        <w:t>- تمام</w:t>
      </w:r>
      <w:r w:rsidRPr="00AC33F6">
        <w:rPr>
          <w:rStyle w:val="Char9"/>
          <w:rFonts w:hint="cs"/>
          <w:rtl/>
        </w:rPr>
        <w:t xml:space="preserve"> آنچه ذکر گردید از کتاب لذات فلسفه نوشته ویل دورانت، از ص 34- 41 بود (مولف)</w:t>
      </w:r>
    </w:p>
  </w:footnote>
  <w:footnote w:id="61">
    <w:p w:rsidR="00B656F9" w:rsidRPr="00AC33F6" w:rsidRDefault="00B656F9" w:rsidP="0011703E">
      <w:pPr>
        <w:pStyle w:val="a9"/>
        <w:rPr>
          <w:rStyle w:val="Char9"/>
          <w:rtl/>
        </w:rPr>
      </w:pPr>
      <w:r w:rsidRPr="0011703E">
        <w:footnoteRef/>
      </w:r>
      <w:r w:rsidRPr="0011703E">
        <w:rPr>
          <w:rFonts w:hint="cs"/>
          <w:rtl/>
        </w:rPr>
        <w:t>- جنگ‌ها</w:t>
      </w:r>
      <w:r w:rsidRPr="00AC33F6">
        <w:rPr>
          <w:rStyle w:val="Char9"/>
          <w:rFonts w:hint="cs"/>
          <w:rtl/>
        </w:rPr>
        <w:t xml:space="preserve">ی زمان جاهلیت. </w:t>
      </w:r>
    </w:p>
  </w:footnote>
  <w:footnote w:id="62">
    <w:p w:rsidR="00B656F9" w:rsidRPr="00AC33F6" w:rsidRDefault="00B656F9" w:rsidP="0011703E">
      <w:pPr>
        <w:pStyle w:val="a9"/>
        <w:rPr>
          <w:rStyle w:val="Char9"/>
          <w:rtl/>
        </w:rPr>
      </w:pPr>
      <w:r w:rsidRPr="0011703E">
        <w:footnoteRef/>
      </w:r>
      <w:r w:rsidRPr="0011703E">
        <w:rPr>
          <w:rFonts w:hint="cs"/>
          <w:rtl/>
        </w:rPr>
        <w:t>- اشعار</w:t>
      </w:r>
      <w:r w:rsidRPr="00AC33F6">
        <w:rPr>
          <w:rStyle w:val="Char9"/>
          <w:rFonts w:hint="cs"/>
          <w:rtl/>
        </w:rPr>
        <w:t xml:space="preserve"> هفت‌گانه و مشهور جاهلیت که بر کعبه می‌آویختند.</w:t>
      </w:r>
    </w:p>
  </w:footnote>
  <w:footnote w:id="63">
    <w:p w:rsidR="00B656F9" w:rsidRPr="00AC33F6" w:rsidRDefault="00B656F9" w:rsidP="0011703E">
      <w:pPr>
        <w:pStyle w:val="a9"/>
        <w:rPr>
          <w:rStyle w:val="Char9"/>
          <w:rtl/>
        </w:rPr>
      </w:pPr>
      <w:r w:rsidRPr="0011703E">
        <w:footnoteRef/>
      </w:r>
      <w:r w:rsidRPr="0011703E">
        <w:rPr>
          <w:rFonts w:hint="cs"/>
          <w:rtl/>
        </w:rPr>
        <w:t>- از</w:t>
      </w:r>
      <w:r w:rsidRPr="00AC33F6">
        <w:rPr>
          <w:rStyle w:val="Char9"/>
          <w:rFonts w:hint="cs"/>
          <w:rtl/>
        </w:rPr>
        <w:t xml:space="preserve"> بت‌های زمان جاهلیت</w:t>
      </w:r>
    </w:p>
  </w:footnote>
  <w:footnote w:id="64">
    <w:p w:rsidR="00B656F9" w:rsidRPr="00AC33F6" w:rsidRDefault="00B656F9" w:rsidP="0011703E">
      <w:pPr>
        <w:pStyle w:val="a9"/>
        <w:rPr>
          <w:rStyle w:val="Char9"/>
          <w:rtl/>
        </w:rPr>
      </w:pPr>
      <w:r w:rsidRPr="0011703E">
        <w:footnoteRef/>
      </w:r>
      <w:r w:rsidRPr="0011703E">
        <w:rPr>
          <w:rFonts w:hint="cs"/>
          <w:rtl/>
        </w:rPr>
        <w:t>- مطالب</w:t>
      </w:r>
      <w:r w:rsidRPr="00AC33F6">
        <w:rPr>
          <w:rStyle w:val="Char9"/>
          <w:rFonts w:hint="cs"/>
          <w:rtl/>
        </w:rPr>
        <w:t xml:space="preserve"> بخش (هـ) از سخنرانی‌های استاد «عصام عطار» برگزیده شده است.</w:t>
      </w:r>
    </w:p>
  </w:footnote>
  <w:footnote w:id="65">
    <w:p w:rsidR="00B656F9" w:rsidRDefault="00B656F9" w:rsidP="0011703E">
      <w:pPr>
        <w:pStyle w:val="a9"/>
        <w:rPr>
          <w:rtl/>
          <w:lang w:bidi="fa-IR"/>
        </w:rPr>
      </w:pPr>
      <w:r w:rsidRPr="00AC33F6">
        <w:rPr>
          <w:rStyle w:val="Char9"/>
          <w:rFonts w:hint="cs"/>
          <w:rtl/>
        </w:rPr>
        <w:t>1- رهبر حرکت نور در ترکیه</w:t>
      </w:r>
    </w:p>
  </w:footnote>
  <w:footnote w:id="66">
    <w:p w:rsidR="00B656F9" w:rsidRPr="00AC33F6" w:rsidRDefault="00B656F9" w:rsidP="0011703E">
      <w:pPr>
        <w:pStyle w:val="a9"/>
        <w:rPr>
          <w:rStyle w:val="Char9"/>
          <w:rtl/>
        </w:rPr>
      </w:pPr>
      <w:r w:rsidRPr="00AC33F6">
        <w:rPr>
          <w:rStyle w:val="Char9"/>
          <w:rFonts w:hint="cs"/>
          <w:rtl/>
        </w:rPr>
        <w:t>1- زبان لافظ منظور زبانی است که به روانی و شیوائی سخن گوید.</w:t>
      </w:r>
    </w:p>
  </w:footnote>
  <w:footnote w:id="67">
    <w:p w:rsidR="00B656F9" w:rsidRPr="00AC33F6" w:rsidRDefault="00B656F9" w:rsidP="0011703E">
      <w:pPr>
        <w:pStyle w:val="a9"/>
        <w:rPr>
          <w:rStyle w:val="Char9"/>
          <w:rtl/>
        </w:rPr>
      </w:pPr>
      <w:r w:rsidRPr="0011703E">
        <w:rPr>
          <w:rStyle w:val="Char9"/>
        </w:rPr>
        <w:footnoteRef/>
      </w:r>
      <w:r w:rsidRPr="0011703E">
        <w:rPr>
          <w:rStyle w:val="Char9"/>
          <w:rFonts w:hint="cs"/>
          <w:rtl/>
        </w:rPr>
        <w:t>- نقل از</w:t>
      </w:r>
      <w:r w:rsidRPr="00AC33F6">
        <w:rPr>
          <w:rStyle w:val="Char9"/>
          <w:rFonts w:hint="cs"/>
          <w:rtl/>
        </w:rPr>
        <w:t xml:space="preserve"> کتاب مسائل رفتاری کودکان، نوشته دکتر «نبیه غبره».</w:t>
      </w:r>
    </w:p>
  </w:footnote>
  <w:footnote w:id="68">
    <w:p w:rsidR="00B656F9" w:rsidRPr="00AC33F6" w:rsidRDefault="00B656F9" w:rsidP="0011703E">
      <w:pPr>
        <w:pStyle w:val="a9"/>
        <w:rPr>
          <w:rStyle w:val="Char9"/>
          <w:rtl/>
        </w:rPr>
      </w:pPr>
      <w:r w:rsidRPr="0011703E">
        <w:rPr>
          <w:rStyle w:val="Char9"/>
        </w:rPr>
        <w:footnoteRef/>
      </w:r>
      <w:r w:rsidRPr="0011703E">
        <w:rPr>
          <w:rStyle w:val="Char9"/>
          <w:rFonts w:hint="cs"/>
          <w:rtl/>
        </w:rPr>
        <w:t>- تشمیت</w:t>
      </w:r>
      <w:r w:rsidRPr="00AC33F6">
        <w:rPr>
          <w:rStyle w:val="Char9"/>
          <w:rFonts w:hint="cs"/>
          <w:rtl/>
        </w:rPr>
        <w:t xml:space="preserve"> عاطس از اموری است که رسول اکرم</w:t>
      </w:r>
      <w:r>
        <w:rPr>
          <w:rFonts w:cs="CTraditional Arabic" w:hint="cs"/>
          <w:sz w:val="28"/>
          <w:szCs w:val="28"/>
          <w:rtl/>
          <w:lang w:bidi="fa-IR"/>
        </w:rPr>
        <w:t>ص</w:t>
      </w:r>
      <w:r w:rsidRPr="00AC33F6">
        <w:rPr>
          <w:rStyle w:val="Char9"/>
          <w:rFonts w:hint="cs"/>
          <w:rtl/>
        </w:rPr>
        <w:t xml:space="preserve"> مسلمانانرا به آن سفارش نموده‌اند و به این ترتیب است که کسی که عطسه می‌کند می‌گوید: </w:t>
      </w:r>
      <w:r w:rsidRPr="00CF7D41">
        <w:rPr>
          <w:rStyle w:val="Chara"/>
          <w:rFonts w:hint="cs"/>
          <w:rtl/>
        </w:rPr>
        <w:t>«الحمدلله»</w:t>
      </w:r>
      <w:r w:rsidRPr="00AC33F6">
        <w:rPr>
          <w:rStyle w:val="Char9"/>
          <w:rFonts w:hint="cs"/>
          <w:rtl/>
        </w:rPr>
        <w:t xml:space="preserve"> و طرف مقابلش جواب می‌دهد </w:t>
      </w:r>
      <w:r>
        <w:rPr>
          <w:rStyle w:val="Chara"/>
          <w:rFonts w:hint="cs"/>
          <w:rtl/>
        </w:rPr>
        <w:t>«یرحمك</w:t>
      </w:r>
      <w:r w:rsidRPr="00CF7D41">
        <w:rPr>
          <w:rStyle w:val="Chara"/>
          <w:rFonts w:hint="cs"/>
          <w:rtl/>
        </w:rPr>
        <w:t xml:space="preserve"> الله»</w:t>
      </w:r>
      <w:r w:rsidRPr="00AC33F6">
        <w:rPr>
          <w:rStyle w:val="Char9"/>
          <w:rFonts w:hint="cs"/>
          <w:rtl/>
        </w:rPr>
        <w:t xml:space="preserve"> و شخص عطسه کننده مجدداً جواب می‌دهد که </w:t>
      </w:r>
      <w:r w:rsidRPr="00CF7D41">
        <w:rPr>
          <w:rStyle w:val="Chara"/>
          <w:rFonts w:hint="cs"/>
          <w:rtl/>
        </w:rPr>
        <w:t>«یهدیکم الله ویصلح بالکم»</w:t>
      </w:r>
      <w:r w:rsidRPr="00AC33F6">
        <w:rPr>
          <w:rStyle w:val="Char9"/>
          <w:rFonts w:hint="cs"/>
          <w:rtl/>
        </w:rPr>
        <w:t xml:space="preserve"> خداوند شما را هدایت کرده و حال و وضع‌تان را اصلاح نماید.</w:t>
      </w:r>
    </w:p>
  </w:footnote>
  <w:footnote w:id="69">
    <w:p w:rsidR="00B656F9" w:rsidRPr="00AC33F6" w:rsidRDefault="00B656F9" w:rsidP="0011703E">
      <w:pPr>
        <w:pStyle w:val="a9"/>
        <w:rPr>
          <w:rStyle w:val="Char9"/>
          <w:rtl/>
        </w:rPr>
      </w:pPr>
      <w:r w:rsidRPr="0011703E">
        <w:rPr>
          <w:rStyle w:val="Char9"/>
        </w:rPr>
        <w:footnoteRef/>
      </w:r>
      <w:r w:rsidRPr="0011703E">
        <w:rPr>
          <w:rStyle w:val="Char9"/>
          <w:rFonts w:hint="cs"/>
          <w:rtl/>
        </w:rPr>
        <w:t>- منظور</w:t>
      </w:r>
      <w:r w:rsidRPr="00AC33F6">
        <w:rPr>
          <w:rStyle w:val="Char9"/>
          <w:rFonts w:hint="cs"/>
          <w:rtl/>
        </w:rPr>
        <w:t xml:space="preserve"> آن حضرت این بوده است که گناهان در مسیر حیات انسان مانند خار و خاشاکند. انسان متقی کسی است که از ارتکاب گناه و عصیان الهی مانند خارهای راه اجتناب می‌کند. (مترجم)</w:t>
      </w:r>
    </w:p>
  </w:footnote>
  <w:footnote w:id="70">
    <w:p w:rsidR="00B656F9" w:rsidRPr="00AC33F6" w:rsidRDefault="00B656F9" w:rsidP="0011703E">
      <w:pPr>
        <w:pStyle w:val="a9"/>
        <w:rPr>
          <w:rStyle w:val="Char9"/>
          <w:rtl/>
        </w:rPr>
      </w:pPr>
      <w:r w:rsidRPr="0011703E">
        <w:rPr>
          <w:rStyle w:val="Char9"/>
        </w:rPr>
        <w:footnoteRef/>
      </w:r>
      <w:r w:rsidRPr="0011703E">
        <w:rPr>
          <w:rStyle w:val="Char9"/>
          <w:rFonts w:hint="cs"/>
          <w:rtl/>
        </w:rPr>
        <w:t>- فی‌ظلال</w:t>
      </w:r>
      <w:r w:rsidRPr="00AC33F6">
        <w:rPr>
          <w:rStyle w:val="Char9"/>
          <w:rFonts w:hint="cs"/>
          <w:rtl/>
        </w:rPr>
        <w:t xml:space="preserve"> القرآن جلد «1» صفحه 40.</w:t>
      </w:r>
    </w:p>
  </w:footnote>
  <w:footnote w:id="71">
    <w:p w:rsidR="00B656F9" w:rsidRPr="00AC33F6" w:rsidRDefault="00B656F9" w:rsidP="0011703E">
      <w:pPr>
        <w:pStyle w:val="a9"/>
        <w:rPr>
          <w:rStyle w:val="Char9"/>
          <w:rtl/>
        </w:rPr>
      </w:pPr>
      <w:r w:rsidRPr="0011703E">
        <w:rPr>
          <w:rStyle w:val="Char9"/>
        </w:rPr>
        <w:footnoteRef/>
      </w:r>
      <w:r w:rsidRPr="0011703E">
        <w:rPr>
          <w:rStyle w:val="Char9"/>
          <w:rFonts w:hint="cs"/>
          <w:rtl/>
        </w:rPr>
        <w:t>- منظور</w:t>
      </w:r>
      <w:r w:rsidRPr="00AC33F6">
        <w:rPr>
          <w:rStyle w:val="Char9"/>
          <w:rFonts w:hint="cs"/>
          <w:rtl/>
        </w:rPr>
        <w:t xml:space="preserve"> از برادری مفهوم عام آنست صرف‌نظر از جنبه جنسی مرد و زن. (مترجم)</w:t>
      </w:r>
    </w:p>
  </w:footnote>
  <w:footnote w:id="72">
    <w:p w:rsidR="00B656F9" w:rsidRPr="00AC33F6" w:rsidRDefault="00B656F9" w:rsidP="0011703E">
      <w:pPr>
        <w:pStyle w:val="a9"/>
        <w:rPr>
          <w:rStyle w:val="Char9"/>
          <w:rtl/>
        </w:rPr>
      </w:pPr>
      <w:r w:rsidRPr="0011703E">
        <w:rPr>
          <w:rStyle w:val="Char9"/>
        </w:rPr>
        <w:footnoteRef/>
      </w:r>
      <w:r w:rsidRPr="0011703E">
        <w:rPr>
          <w:rStyle w:val="Char9"/>
          <w:rFonts w:hint="cs"/>
          <w:rtl/>
        </w:rPr>
        <w:t>- شعر</w:t>
      </w:r>
      <w:r w:rsidRPr="00AC33F6">
        <w:rPr>
          <w:rStyle w:val="Char9"/>
          <w:rFonts w:hint="cs"/>
          <w:rtl/>
        </w:rPr>
        <w:t xml:space="preserve"> توسط مترجم اضافه شده است.</w:t>
      </w:r>
    </w:p>
  </w:footnote>
  <w:footnote w:id="73">
    <w:p w:rsidR="00B656F9" w:rsidRPr="00AC33F6" w:rsidRDefault="00B656F9" w:rsidP="0011703E">
      <w:pPr>
        <w:pStyle w:val="a9"/>
        <w:rPr>
          <w:rStyle w:val="Char9"/>
          <w:rtl/>
        </w:rPr>
      </w:pPr>
      <w:r w:rsidRPr="0011703E">
        <w:rPr>
          <w:rStyle w:val="Char9"/>
        </w:rPr>
        <w:footnoteRef/>
      </w:r>
      <w:r w:rsidRPr="0011703E">
        <w:rPr>
          <w:rStyle w:val="Char9"/>
          <w:rFonts w:hint="cs"/>
          <w:rtl/>
        </w:rPr>
        <w:t>- حسان</w:t>
      </w:r>
      <w:r w:rsidRPr="00AC33F6">
        <w:rPr>
          <w:rStyle w:val="Char9"/>
          <w:rFonts w:hint="cs"/>
          <w:rtl/>
        </w:rPr>
        <w:t xml:space="preserve"> بن ثابت از شعرا</w:t>
      </w:r>
      <w:r>
        <w:rPr>
          <w:rStyle w:val="Char9"/>
          <w:rFonts w:hint="cs"/>
          <w:rtl/>
        </w:rPr>
        <w:t>ی</w:t>
      </w:r>
      <w:r w:rsidRPr="00AC33F6">
        <w:rPr>
          <w:rStyle w:val="Char9"/>
          <w:rFonts w:hint="cs"/>
          <w:rtl/>
        </w:rPr>
        <w:t xml:space="preserve"> مخضوم</w:t>
      </w:r>
      <w:r>
        <w:rPr>
          <w:rStyle w:val="Char9"/>
          <w:rFonts w:hint="cs"/>
          <w:rtl/>
        </w:rPr>
        <w:t>ی</w:t>
      </w:r>
      <w:r w:rsidRPr="00AC33F6">
        <w:rPr>
          <w:rStyle w:val="Char9"/>
          <w:rFonts w:hint="cs"/>
          <w:rtl/>
        </w:rPr>
        <w:t xml:space="preserve"> است </w:t>
      </w:r>
      <w:r>
        <w:rPr>
          <w:rStyle w:val="Char9"/>
          <w:rFonts w:hint="cs"/>
          <w:rtl/>
        </w:rPr>
        <w:t>ی</w:t>
      </w:r>
      <w:r w:rsidRPr="00AC33F6">
        <w:rPr>
          <w:rStyle w:val="Char9"/>
          <w:rFonts w:hint="cs"/>
          <w:rtl/>
        </w:rPr>
        <w:t>عن</w:t>
      </w:r>
      <w:r>
        <w:rPr>
          <w:rStyle w:val="Char9"/>
          <w:rFonts w:hint="cs"/>
          <w:rtl/>
        </w:rPr>
        <w:t>ی</w:t>
      </w:r>
      <w:r w:rsidRPr="00AC33F6">
        <w:rPr>
          <w:rStyle w:val="Char9"/>
          <w:rFonts w:hint="cs"/>
          <w:rtl/>
        </w:rPr>
        <w:t xml:space="preserve"> مدت</w:t>
      </w:r>
      <w:r>
        <w:rPr>
          <w:rStyle w:val="Char9"/>
          <w:rFonts w:hint="cs"/>
          <w:rtl/>
        </w:rPr>
        <w:t>ی</w:t>
      </w:r>
      <w:r w:rsidRPr="00AC33F6">
        <w:rPr>
          <w:rStyle w:val="Char9"/>
          <w:rFonts w:hint="cs"/>
          <w:rtl/>
        </w:rPr>
        <w:t xml:space="preserve"> از ح</w:t>
      </w:r>
      <w:r>
        <w:rPr>
          <w:rStyle w:val="Char9"/>
          <w:rFonts w:hint="cs"/>
          <w:rtl/>
        </w:rPr>
        <w:t>ی</w:t>
      </w:r>
      <w:r w:rsidRPr="00AC33F6">
        <w:rPr>
          <w:rStyle w:val="Char9"/>
          <w:rFonts w:hint="cs"/>
          <w:rtl/>
        </w:rPr>
        <w:t>ات خود را در دوران جاهل</w:t>
      </w:r>
      <w:r>
        <w:rPr>
          <w:rStyle w:val="Char9"/>
          <w:rFonts w:hint="cs"/>
          <w:rtl/>
        </w:rPr>
        <w:t>ی</w:t>
      </w:r>
      <w:r w:rsidRPr="00AC33F6">
        <w:rPr>
          <w:rStyle w:val="Char9"/>
          <w:rFonts w:hint="cs"/>
          <w:rtl/>
        </w:rPr>
        <w:t>ت و مدت</w:t>
      </w:r>
      <w:r>
        <w:rPr>
          <w:rStyle w:val="Char9"/>
          <w:rFonts w:hint="cs"/>
          <w:rtl/>
        </w:rPr>
        <w:t>ی</w:t>
      </w:r>
      <w:r w:rsidRPr="00AC33F6">
        <w:rPr>
          <w:rStyle w:val="Char9"/>
          <w:rFonts w:hint="cs"/>
          <w:rtl/>
        </w:rPr>
        <w:t xml:space="preserve"> را پس از ظهور اسلام گذرانده است. (مترجم)</w:t>
      </w:r>
    </w:p>
  </w:footnote>
  <w:footnote w:id="74">
    <w:p w:rsidR="00B656F9" w:rsidRPr="00AC33F6" w:rsidRDefault="00B656F9" w:rsidP="0011703E">
      <w:pPr>
        <w:pStyle w:val="a9"/>
        <w:rPr>
          <w:rStyle w:val="Char9"/>
          <w:rtl/>
        </w:rPr>
      </w:pPr>
      <w:r w:rsidRPr="0011703E">
        <w:rPr>
          <w:rStyle w:val="Char9"/>
        </w:rPr>
        <w:footnoteRef/>
      </w:r>
      <w:r w:rsidRPr="0011703E">
        <w:rPr>
          <w:rStyle w:val="Char9"/>
          <w:rFonts w:hint="cs"/>
          <w:rtl/>
        </w:rPr>
        <w:t>- کنایه</w:t>
      </w:r>
      <w:r w:rsidRPr="00AC33F6">
        <w:rPr>
          <w:rStyle w:val="Char9"/>
          <w:rFonts w:hint="cs"/>
          <w:rtl/>
        </w:rPr>
        <w:t xml:space="preserve"> از جنبه‌های خصوص که میهمان از آن خبر ندارد. (مترجم)</w:t>
      </w:r>
    </w:p>
  </w:footnote>
  <w:footnote w:id="75">
    <w:p w:rsidR="00B656F9" w:rsidRPr="00AC33F6" w:rsidRDefault="00B656F9" w:rsidP="0011703E">
      <w:pPr>
        <w:pStyle w:val="a9"/>
        <w:rPr>
          <w:rStyle w:val="Char9"/>
          <w:rtl/>
        </w:rPr>
      </w:pPr>
      <w:r w:rsidRPr="0011703E">
        <w:rPr>
          <w:rStyle w:val="Char9"/>
        </w:rPr>
        <w:footnoteRef/>
      </w:r>
      <w:r w:rsidRPr="0011703E">
        <w:rPr>
          <w:rStyle w:val="Char9"/>
          <w:rFonts w:hint="cs"/>
          <w:rtl/>
        </w:rPr>
        <w:t>- باید</w:t>
      </w:r>
      <w:r w:rsidRPr="00AC33F6">
        <w:rPr>
          <w:rStyle w:val="Char9"/>
          <w:rFonts w:hint="cs"/>
          <w:rtl/>
        </w:rPr>
        <w:t xml:space="preserve"> توجه داشته باشیم که زبان عربی زبان مشترک تمامی مسلمین جهان است و یادگیری آن برای فهم اسلام و ارتباط مسلمین امری ضروری است</w:t>
      </w:r>
    </w:p>
  </w:footnote>
  <w:footnote w:id="76">
    <w:p w:rsidR="00B656F9" w:rsidRPr="00AC33F6" w:rsidRDefault="00B656F9" w:rsidP="0011703E">
      <w:pPr>
        <w:pStyle w:val="a9"/>
        <w:rPr>
          <w:rStyle w:val="Char9"/>
          <w:rtl/>
        </w:rPr>
      </w:pPr>
      <w:r w:rsidRPr="0011703E">
        <w:rPr>
          <w:rStyle w:val="Char9"/>
          <w:rFonts w:hint="cs"/>
          <w:rtl/>
        </w:rPr>
        <w:t>1-</w:t>
      </w:r>
      <w:r w:rsidRPr="00AC33F6">
        <w:rPr>
          <w:rStyle w:val="Char9"/>
          <w:rFonts w:hint="cs"/>
          <w:rtl/>
        </w:rPr>
        <w:t xml:space="preserve"> قبلاً توضیح داده شده است.</w:t>
      </w:r>
    </w:p>
  </w:footnote>
  <w:footnote w:id="77">
    <w:p w:rsidR="00B656F9" w:rsidRDefault="00B656F9" w:rsidP="0011703E">
      <w:pPr>
        <w:pStyle w:val="a9"/>
        <w:rPr>
          <w:rtl/>
          <w:lang w:bidi="fa-IR"/>
        </w:rPr>
      </w:pPr>
      <w:r w:rsidRPr="0011703E">
        <w:rPr>
          <w:rStyle w:val="Char9"/>
          <w:rFonts w:hint="cs"/>
          <w:rtl/>
        </w:rPr>
        <w:t>1- خانه</w:t>
      </w:r>
      <w:r w:rsidRPr="00AC33F6">
        <w:rPr>
          <w:rStyle w:val="Char9"/>
          <w:rFonts w:hint="cs"/>
          <w:rtl/>
        </w:rPr>
        <w:t xml:space="preserve"> آنحضرت به مسجد چسبیده بود.</w:t>
      </w:r>
    </w:p>
  </w:footnote>
  <w:footnote w:id="78">
    <w:p w:rsidR="00B656F9" w:rsidRPr="00AC33F6" w:rsidRDefault="00B656F9" w:rsidP="0011703E">
      <w:pPr>
        <w:pStyle w:val="a9"/>
        <w:rPr>
          <w:rStyle w:val="Char9"/>
          <w:rtl/>
        </w:rPr>
      </w:pPr>
      <w:r w:rsidRPr="0011703E">
        <w:rPr>
          <w:rStyle w:val="Char9"/>
        </w:rPr>
        <w:footnoteRef/>
      </w:r>
      <w:r w:rsidRPr="0011703E">
        <w:rPr>
          <w:rStyle w:val="Char9"/>
          <w:rFonts w:hint="cs"/>
          <w:rtl/>
        </w:rPr>
        <w:t>- برای کسانی</w:t>
      </w:r>
      <w:r w:rsidRPr="00AC33F6">
        <w:rPr>
          <w:rStyle w:val="Char9"/>
          <w:rFonts w:hint="cs"/>
          <w:rtl/>
        </w:rPr>
        <w:t xml:space="preserve"> که علاقمند به مطالعه بیشتر در این مورد هستند توصیه می‌شود به کتاب </w:t>
      </w:r>
      <w:r w:rsidRPr="00AA3752">
        <w:rPr>
          <w:rStyle w:val="Chara"/>
          <w:rFonts w:hint="cs"/>
          <w:rtl/>
        </w:rPr>
        <w:t>«الی ورثه الانبیاء»</w:t>
      </w:r>
      <w:r w:rsidRPr="00AC33F6">
        <w:rPr>
          <w:rStyle w:val="Char9"/>
          <w:rFonts w:hint="cs"/>
          <w:rtl/>
        </w:rPr>
        <w:t xml:space="preserve"> و </w:t>
      </w:r>
      <w:r w:rsidRPr="00AA3752">
        <w:rPr>
          <w:rStyle w:val="Chara"/>
          <w:rFonts w:hint="cs"/>
          <w:rtl/>
        </w:rPr>
        <w:t>«الإسلام بین العلماء والحکام»</w:t>
      </w:r>
      <w:r w:rsidRPr="00AC33F6">
        <w:rPr>
          <w:rStyle w:val="Char9"/>
          <w:rFonts w:hint="cs"/>
          <w:rtl/>
        </w:rPr>
        <w:t xml:space="preserve"> رجوع شود. (مولف)</w:t>
      </w:r>
    </w:p>
  </w:footnote>
  <w:footnote w:id="79">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(1)</w:t>
      </w:r>
      <w:r w:rsidRPr="00EF539C">
        <w:rPr>
          <w:rStyle w:val="Chara"/>
          <w:rtl/>
        </w:rPr>
        <w:t xml:space="preserve"> وقد ذكر شيخنا حفظه الله روايات هذا الحديث وهي ما بين ضعيف جداً وموضوع، انظرها مخرجة محققة تحت الأرقام (309-312).</w:t>
      </w:r>
      <w:r>
        <w:rPr>
          <w:rStyle w:val="Chara"/>
          <w:rtl/>
        </w:rPr>
        <w:t xml:space="preserve"> </w:t>
      </w:r>
    </w:p>
  </w:footnote>
  <w:footnote w:id="80">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ذكر المصنف في ص(117) أنه رواه البخاري ومسلم، وهو وهم واضح، وفي ص(571) قال إنه رواه الترمذي والنسائي بسند جيد، وهو غير جيد، إذ لم يروه النسائي ثم الحديث ضعيف كما علمت.</w:t>
      </w:r>
      <w:r>
        <w:rPr>
          <w:rStyle w:val="Chara"/>
          <w:rtl/>
        </w:rPr>
        <w:t xml:space="preserve"> </w:t>
      </w:r>
      <w:r w:rsidRPr="00EF539C">
        <w:rPr>
          <w:rStyle w:val="Chara"/>
          <w:rtl/>
        </w:rPr>
        <w:t>والحديث دون زيادة "وألطفهم بأهله" صحيح، فانظر "السلسلة الضعيفة " رقم الحديث 284 و 751.</w:t>
      </w:r>
      <w:r>
        <w:rPr>
          <w:rStyle w:val="Chara"/>
          <w:rtl/>
        </w:rPr>
        <w:t xml:space="preserve"> </w:t>
      </w:r>
    </w:p>
  </w:footnote>
  <w:footnote w:id="81">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وأوله : " إن الله عز وجل ليدخل بالسهم الواحد ثلاثة نفر...</w:t>
      </w:r>
      <w:r>
        <w:rPr>
          <w:rStyle w:val="Chara"/>
          <w:rtl/>
        </w:rPr>
        <w:t xml:space="preserve"> </w:t>
      </w:r>
      <w:r w:rsidRPr="00EF539C">
        <w:rPr>
          <w:rStyle w:val="Chara"/>
          <w:rtl/>
        </w:rPr>
        <w:t>".</w:t>
      </w:r>
    </w:p>
  </w:footnote>
  <w:footnote w:id="82">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هو في الصحيحين دون : "وله ما اكتسب".</w:t>
      </w:r>
    </w:p>
  </w:footnote>
  <w:footnote w:id="83">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بلفظ أكرموا أولادكم...</w:t>
      </w:r>
      <w:r>
        <w:rPr>
          <w:rStyle w:val="Chara"/>
          <w:rtl/>
        </w:rPr>
        <w:t xml:space="preserve"> </w:t>
      </w:r>
      <w:r w:rsidRPr="00EF539C">
        <w:rPr>
          <w:rStyle w:val="Chara"/>
          <w:rtl/>
        </w:rPr>
        <w:t>".</w:t>
      </w:r>
      <w:r>
        <w:rPr>
          <w:rStyle w:val="Chara"/>
          <w:rtl/>
        </w:rPr>
        <w:t xml:space="preserve"> </w:t>
      </w:r>
      <w:r w:rsidRPr="00EF539C">
        <w:rPr>
          <w:rStyle w:val="Chara"/>
          <w:rtl/>
        </w:rPr>
        <w:t>وما ذكره في (ص 136و666و790) بلفظ "علِّموا أولادكم وأحسنوا أدبهم" فلم أجده.</w:t>
      </w:r>
      <w:r>
        <w:rPr>
          <w:rStyle w:val="Chara"/>
          <w:rtl/>
        </w:rPr>
        <w:t xml:space="preserve"> </w:t>
      </w:r>
      <w:r w:rsidRPr="00EF539C">
        <w:rPr>
          <w:rStyle w:val="Chara"/>
          <w:rtl/>
        </w:rPr>
        <w:t>والله أعلم.</w:t>
      </w:r>
    </w:p>
  </w:footnote>
  <w:footnote w:id="84">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بلفظ "لا تكونوا إمّعة.</w:t>
      </w:r>
      <w:r>
        <w:rPr>
          <w:rStyle w:val="Chara"/>
          <w:rtl/>
        </w:rPr>
        <w:t xml:space="preserve"> </w:t>
      </w:r>
      <w:r w:rsidRPr="00EF539C">
        <w:rPr>
          <w:rStyle w:val="Chara"/>
          <w:rtl/>
        </w:rPr>
        <w:t>.</w:t>
      </w:r>
      <w:r>
        <w:rPr>
          <w:rStyle w:val="Chara"/>
          <w:rtl/>
        </w:rPr>
        <w:t xml:space="preserve"> </w:t>
      </w:r>
      <w:r w:rsidRPr="00EF539C">
        <w:rPr>
          <w:rStyle w:val="Chara"/>
          <w:rtl/>
        </w:rPr>
        <w:t>" وقد صحَّ نحو هذا القول عن ابن مسعود رضي الله عنه.</w:t>
      </w:r>
    </w:p>
  </w:footnote>
  <w:footnote w:id="85">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صح الحديث دون قوله "ومفتِّر".</w:t>
      </w:r>
    </w:p>
  </w:footnote>
  <w:footnote w:id="86">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وفي (7/261) قال "وفيه ضعف" فرجَّح ما ذهب إليه الإمام البخاري رحمهما الله وذلك بعد تردد في الجزء المشار إليه أعلاه.</w:t>
      </w:r>
    </w:p>
  </w:footnote>
  <w:footnote w:id="87">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وهو جزء من قصة الراهب "بحيرا" وتضعيف ابن اسحاق لها إنما هو بسوقها من غير إسناد، وقوله في أثناء القصة "يزعمون" ثلاث مرات وهو يعد تشكيكاً في ثبوت القصة عنده كما قال الشيخ أكرم العمري في كتابه "السيرة النبوية الصحيحة" (1/108) وقد صحح مجمل الرواية دون بعض تفصيلاتهأ.ه‍‏ذا، وقد روى هذه الزيادة ابن سعد في طبقاته (1/122-124) لكنها من رواية الواقدي وضعفه شديد، وقد اتهمه النسائي بـ "الوضع".</w:t>
      </w:r>
    </w:p>
  </w:footnote>
  <w:footnote w:id="88">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وذكر المصنف بعد هذا الحديث حديثاً آخر بمعناه وفيه "...</w:t>
      </w:r>
      <w:r>
        <w:rPr>
          <w:rStyle w:val="Chara"/>
          <w:rtl/>
        </w:rPr>
        <w:t xml:space="preserve"> </w:t>
      </w:r>
      <w:r w:rsidRPr="00EF539C">
        <w:rPr>
          <w:rStyle w:val="Chara"/>
          <w:rtl/>
        </w:rPr>
        <w:t>لعله أن يكون لطلقة واحدة" وهو ضعيف أيضا إذ قد روي بإسناد الحديث الذي قبله، كذا قال الهيثمي رحمه الله "المجمع" (8/137) وقد صح نحوه موقوفا على ابن عمر رضي الله عنهما، فانظر "صحيح الأدب المفرد" (ص36).</w:t>
      </w:r>
    </w:p>
  </w:footnote>
  <w:footnote w:id="89">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يعني لا تفعل فعلا تتعرض فيه لأن يسبك لأجل فعلك.</w:t>
      </w:r>
      <w:r>
        <w:rPr>
          <w:rStyle w:val="Chara"/>
          <w:rtl/>
        </w:rPr>
        <w:t xml:space="preserve"> </w:t>
      </w:r>
      <w:r w:rsidRPr="00EF539C">
        <w:rPr>
          <w:rStyle w:val="Chara"/>
          <w:rtl/>
        </w:rPr>
        <w:t>وقد صحت الوصايا الثلاث الأول عن أبي هريرة رضي الله عنه من قوله.</w:t>
      </w:r>
      <w:r>
        <w:rPr>
          <w:rStyle w:val="Chara"/>
          <w:rtl/>
        </w:rPr>
        <w:t xml:space="preserve"> </w:t>
      </w:r>
      <w:r w:rsidRPr="00EF539C">
        <w:rPr>
          <w:rStyle w:val="Chara"/>
          <w:rtl/>
        </w:rPr>
        <w:t>انظر "صحيح الأدب المفرد" (ص46).</w:t>
      </w:r>
    </w:p>
  </w:footnote>
  <w:footnote w:id="90">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"علل" هو كتاب الدارقطني المشهور بـ "العلل"، وإنما أردت تمييزه عن "العلل" لابن أبي حاتم.</w:t>
      </w:r>
    </w:p>
  </w:footnote>
  <w:footnote w:id="91">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أشار الهيثمي رحمه الله إلى أن في إسناده "الطيب بن سليمان" وقال "وثقه الطبراني وضعفه الدارقطني" لكنه ذكر في (3/154) أنه "ضعيف" لذا ذكرتُ تضعيفه رحمه الله.</w:t>
      </w:r>
      <w:r>
        <w:rPr>
          <w:rStyle w:val="Chara"/>
          <w:rtl/>
        </w:rPr>
        <w:t xml:space="preserve"> </w:t>
      </w:r>
      <w:r w:rsidRPr="00EF539C">
        <w:rPr>
          <w:rStyle w:val="Chara"/>
          <w:rtl/>
        </w:rPr>
        <w:t>وقد صحَّ الحديث دون التعليل" فإنه...</w:t>
      </w:r>
      <w:r>
        <w:rPr>
          <w:rStyle w:val="Chara"/>
          <w:rtl/>
        </w:rPr>
        <w:t xml:space="preserve"> </w:t>
      </w:r>
      <w:r w:rsidRPr="00EF539C">
        <w:rPr>
          <w:rStyle w:val="Chara"/>
          <w:rtl/>
        </w:rPr>
        <w:t>" إذ هو في الصحيحين بلفظ "لا تحقرن جارة لجارتها ولو بفرسن شاة" والفِرسنِ:</w:t>
      </w:r>
      <w:r>
        <w:rPr>
          <w:rStyle w:val="Chara"/>
          <w:rtl/>
        </w:rPr>
        <w:t xml:space="preserve"> </w:t>
      </w:r>
      <w:r w:rsidRPr="00EF539C">
        <w:rPr>
          <w:rStyle w:val="Chara"/>
          <w:rtl/>
        </w:rPr>
        <w:t>ظلف الشاة وهو للغنم كالحافر للفرس.</w:t>
      </w:r>
    </w:p>
  </w:footnote>
  <w:footnote w:id="92">
    <w:p w:rsidR="00B656F9" w:rsidRPr="00EF539C" w:rsidRDefault="00B656F9" w:rsidP="00D47415">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وجملة "تهادوا تحابوا" قد صحت عن النبي </w:t>
      </w:r>
      <w:r>
        <w:rPr>
          <w:rStyle w:val="Chara"/>
          <w:rFonts w:cs="CTraditional Arabic" w:hint="cs"/>
          <w:rtl/>
        </w:rPr>
        <w:t>ج</w:t>
      </w:r>
      <w:r w:rsidRPr="00EF539C">
        <w:rPr>
          <w:rStyle w:val="Chara"/>
          <w:rtl/>
        </w:rPr>
        <w:t>.</w:t>
      </w:r>
    </w:p>
  </w:footnote>
  <w:footnote w:id="93">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Pr>
          <w:rStyle w:val="Chara"/>
          <w:rtl/>
        </w:rPr>
        <w:t xml:space="preserve"> </w:t>
      </w:r>
      <w:r w:rsidRPr="00EF539C">
        <w:rPr>
          <w:rStyle w:val="Chara"/>
          <w:rtl/>
        </w:rPr>
        <w:t>وأشار الإمام مسلم في "مقدمة" صحيحه لضعفها.</w:t>
      </w:r>
    </w:p>
  </w:footnote>
  <w:footnote w:id="94">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وأورده رحمه الله في (8/179) ولم يتكلم عليه بشيء، بينما نقل في الموضع السابق تضعيف الذهبي له بـ "يونس بن تميم".</w:t>
      </w:r>
    </w:p>
  </w:footnote>
  <w:footnote w:id="95">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بوساطة "النافلة في الأحاديث الضعيفة" (2/67).</w:t>
      </w:r>
      <w:r>
        <w:rPr>
          <w:rStyle w:val="Chara"/>
          <w:rtl/>
        </w:rPr>
        <w:t xml:space="preserve"> </w:t>
      </w:r>
    </w:p>
  </w:footnote>
  <w:footnote w:id="96">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أما استشهاده جُنباً وتغسيل الملائكة له رضي الله عنه، فثابت.</w:t>
      </w:r>
      <w:r>
        <w:rPr>
          <w:rStyle w:val="Chara"/>
          <w:rtl/>
        </w:rPr>
        <w:t xml:space="preserve"> </w:t>
      </w:r>
      <w:r w:rsidRPr="00EF539C">
        <w:rPr>
          <w:rStyle w:val="Chara"/>
          <w:rtl/>
        </w:rPr>
        <w:t>انظر"مستدرك الحاكم" (3/225) "والسلسلة الصحيحة" (326).</w:t>
      </w:r>
    </w:p>
  </w:footnote>
  <w:footnote w:id="97">
    <w:p w:rsidR="00B656F9" w:rsidRPr="00EF539C" w:rsidRDefault="00B656F9" w:rsidP="00D47415">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وقد صح عنه "تزوجوا فإني مكاثر بكم الأمم.</w:t>
      </w:r>
      <w:r>
        <w:rPr>
          <w:rStyle w:val="Chara"/>
          <w:rtl/>
        </w:rPr>
        <w:t xml:space="preserve"> </w:t>
      </w:r>
      <w:r w:rsidRPr="00EF539C">
        <w:rPr>
          <w:rStyle w:val="Chara"/>
          <w:rtl/>
        </w:rPr>
        <w:t>.</w:t>
      </w:r>
      <w:r>
        <w:rPr>
          <w:rStyle w:val="Chara"/>
          <w:rtl/>
        </w:rPr>
        <w:t xml:space="preserve"> </w:t>
      </w:r>
      <w:r w:rsidRPr="00EF539C">
        <w:rPr>
          <w:rStyle w:val="Chara"/>
          <w:rtl/>
        </w:rPr>
        <w:t>" و "تزوجوا الودود الولود فإني مكاثر بكم الأمم" انظر "الصحيحة" (1782) و "آداب الزفاف" (ص89 و 132).</w:t>
      </w:r>
    </w:p>
  </w:footnote>
  <w:footnote w:id="98">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Pr>
          <w:rStyle w:val="Chara"/>
          <w:rFonts w:hint="cs"/>
          <w:rtl/>
        </w:rPr>
        <w:t xml:space="preserve"> </w:t>
      </w:r>
      <w:r w:rsidRPr="00EF539C">
        <w:rPr>
          <w:rStyle w:val="Chara"/>
          <w:rtl/>
        </w:rPr>
        <w:t>والأصح وقفه على ابن عباس رضي الله عنهما كما صرّح به البيهقي والألباني.</w:t>
      </w:r>
      <w:r w:rsidR="0089288A">
        <w:rPr>
          <w:rStyle w:val="Chara"/>
          <w:rtl/>
        </w:rPr>
        <w:t xml:space="preserve"> </w:t>
      </w:r>
    </w:p>
  </w:footnote>
  <w:footnote w:id="99">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ويغني عنه "أترون هذه الشمس؟</w:t>
      </w:r>
      <w:r>
        <w:rPr>
          <w:rStyle w:val="Chara"/>
          <w:rtl/>
        </w:rPr>
        <w:t xml:space="preserve"> </w:t>
      </w:r>
      <w:r w:rsidRPr="00EF539C">
        <w:rPr>
          <w:rStyle w:val="Chara"/>
          <w:rtl/>
        </w:rPr>
        <w:t>" قالو:</w:t>
      </w:r>
      <w:r>
        <w:rPr>
          <w:rStyle w:val="Chara"/>
          <w:rtl/>
        </w:rPr>
        <w:t xml:space="preserve"> </w:t>
      </w:r>
      <w:r w:rsidRPr="00EF539C">
        <w:rPr>
          <w:rStyle w:val="Chara"/>
          <w:rtl/>
        </w:rPr>
        <w:t>نعم.</w:t>
      </w:r>
      <w:r>
        <w:rPr>
          <w:rStyle w:val="Chara"/>
          <w:rtl/>
        </w:rPr>
        <w:t xml:space="preserve"> </w:t>
      </w:r>
      <w:r w:rsidRPr="00EF539C">
        <w:rPr>
          <w:rStyle w:val="Chara"/>
          <w:rtl/>
        </w:rPr>
        <w:t>قال:</w:t>
      </w:r>
      <w:r>
        <w:rPr>
          <w:rStyle w:val="Chara"/>
          <w:rtl/>
        </w:rPr>
        <w:t xml:space="preserve"> </w:t>
      </w:r>
      <w:r w:rsidRPr="00EF539C">
        <w:rPr>
          <w:rStyle w:val="Chara"/>
          <w:rtl/>
        </w:rPr>
        <w:t>"فما أنا بأقدر على أن أدع ذلك منكم على أن تستشعلوا منها شعلة".</w:t>
      </w:r>
      <w:r>
        <w:rPr>
          <w:rStyle w:val="Chara"/>
          <w:rtl/>
        </w:rPr>
        <w:t xml:space="preserve"> </w:t>
      </w:r>
      <w:r w:rsidRPr="00EF539C">
        <w:rPr>
          <w:rStyle w:val="Chara"/>
          <w:rtl/>
        </w:rPr>
        <w:t>انظر "السلسلة الصحيحة" (92).</w:t>
      </w:r>
    </w:p>
  </w:footnote>
  <w:footnote w:id="100">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ذكر الحافظ ابن حجر أن الإمام مسلماً عدَّ هذا الحديث - بهذه الزيادة - من منكرات "عمرو بن شعيب".</w:t>
      </w:r>
    </w:p>
  </w:footnote>
  <w:footnote w:id="101">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وقد صحّ - في البخاري وغيره - ردّ النبي </w:t>
      </w:r>
      <w:r w:rsidRPr="00EF539C">
        <w:rPr>
          <w:rStyle w:val="Chara"/>
        </w:rPr>
        <w:t></w:t>
      </w:r>
      <w:r w:rsidRPr="00EF539C">
        <w:rPr>
          <w:rStyle w:val="Chara"/>
          <w:rtl/>
        </w:rPr>
        <w:t xml:space="preserve"> نكاح خنساء بنت خزام لمّا زوّجها أبوها وهي كارهة.</w:t>
      </w:r>
    </w:p>
  </w:footnote>
  <w:footnote w:id="102">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والحديث في الصحيحين دون : "كما تحبون...</w:t>
      </w:r>
      <w:r>
        <w:rPr>
          <w:rStyle w:val="Chara"/>
          <w:rtl/>
        </w:rPr>
        <w:t xml:space="preserve"> </w:t>
      </w:r>
      <w:r w:rsidRPr="00EF539C">
        <w:rPr>
          <w:rStyle w:val="Chara"/>
          <w:rtl/>
        </w:rPr>
        <w:t>".</w:t>
      </w:r>
    </w:p>
  </w:footnote>
  <w:footnote w:id="103">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هذه الزيادة ليست عند أحدٍ ممن خرّج الحديث.</w:t>
      </w:r>
      <w:r>
        <w:rPr>
          <w:rStyle w:val="Chara"/>
          <w:rtl/>
        </w:rPr>
        <w:t xml:space="preserve"> </w:t>
      </w:r>
      <w:r w:rsidRPr="00EF539C">
        <w:rPr>
          <w:rStyle w:val="Chara"/>
          <w:rtl/>
        </w:rPr>
        <w:t>وقال الأخ محمد عمرو عبد اللطيف إنه وجدها في "أمالي الطوسي" الرافضي بإسناد هالك فيه خمس علل.</w:t>
      </w:r>
      <w:r>
        <w:rPr>
          <w:rStyle w:val="Chara"/>
          <w:rtl/>
        </w:rPr>
        <w:t xml:space="preserve"> </w:t>
      </w:r>
      <w:r w:rsidRPr="00EF539C">
        <w:rPr>
          <w:rStyle w:val="Chara"/>
          <w:rtl/>
        </w:rPr>
        <w:t>انظر "تكميل النفع بما لم يثبت فيه وقف ولا رفع " (ص94).</w:t>
      </w:r>
    </w:p>
  </w:footnote>
  <w:footnote w:id="104">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Pr>
          <w:rStyle w:val="Chara"/>
          <w:rtl/>
        </w:rPr>
        <w:t xml:space="preserve"> </w:t>
      </w:r>
      <w:r w:rsidRPr="00EF539C">
        <w:rPr>
          <w:rStyle w:val="Chara"/>
          <w:rtl/>
        </w:rPr>
        <w:t>وقد صح الحديث دون : " مما ينفع الله به في أمر الدين".</w:t>
      </w:r>
    </w:p>
  </w:footnote>
  <w:footnote w:id="105">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وقد ثبت في صحيح مسلم " إن الله لا يحب الفحش ولا التفحش".</w:t>
      </w:r>
    </w:p>
  </w:footnote>
  <w:footnote w:id="106">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هذا لفظ البيهقي في الشعب أما الطبراني فلفظه "طلب الحلال...</w:t>
      </w:r>
      <w:r>
        <w:rPr>
          <w:rStyle w:val="Chara"/>
          <w:rtl/>
        </w:rPr>
        <w:t xml:space="preserve"> </w:t>
      </w:r>
      <w:r w:rsidRPr="00EF539C">
        <w:rPr>
          <w:rStyle w:val="Chara"/>
          <w:rtl/>
        </w:rPr>
        <w:t>".</w:t>
      </w:r>
    </w:p>
  </w:footnote>
  <w:footnote w:id="107">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أما الفقرة الأولى والثانية فثبت الحديث الصحيح بهما.</w:t>
      </w:r>
    </w:p>
  </w:footnote>
  <w:footnote w:id="108">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قال المصنف هنا:</w:t>
      </w:r>
      <w:r>
        <w:rPr>
          <w:rStyle w:val="Chara"/>
          <w:rtl/>
        </w:rPr>
        <w:t xml:space="preserve"> </w:t>
      </w:r>
      <w:r w:rsidRPr="00EF539C">
        <w:rPr>
          <w:rStyle w:val="Chara"/>
          <w:rtl/>
        </w:rPr>
        <w:t>إنه رواه البيهقي، وظاهره يوهم أنه في "السنن" وليس كذلك، بل هو في "الدلائل" له (3/302)!.</w:t>
      </w:r>
    </w:p>
  </w:footnote>
  <w:footnote w:id="109">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وقد صح دعاء الاستجارة من النار سبع مرات، وسؤال الجنة سبع مرات مطلقا من غير تحديد لوقت بذاته.</w:t>
      </w:r>
      <w:r>
        <w:rPr>
          <w:rStyle w:val="Chara"/>
          <w:rtl/>
        </w:rPr>
        <w:t xml:space="preserve"> </w:t>
      </w:r>
      <w:r w:rsidRPr="00EF539C">
        <w:rPr>
          <w:rStyle w:val="Chara"/>
          <w:rtl/>
        </w:rPr>
        <w:t>انظر "الصحيحة" (2506).</w:t>
      </w:r>
    </w:p>
  </w:footnote>
  <w:footnote w:id="110">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Pr>
          <w:rStyle w:val="Chara"/>
          <w:rtl/>
        </w:rPr>
        <w:t xml:space="preserve"> </w:t>
      </w:r>
      <w:r w:rsidRPr="00EF539C">
        <w:rPr>
          <w:rStyle w:val="Chara"/>
          <w:rtl/>
        </w:rPr>
        <w:t>وقد صح الحديث دون قوله "وحمدا الله" انظر "الصحيحة (225).</w:t>
      </w:r>
    </w:p>
  </w:footnote>
  <w:footnote w:id="111">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وقد صح عنه </w:t>
      </w:r>
      <w:r w:rsidRPr="00EF539C">
        <w:rPr>
          <w:rStyle w:val="Chara"/>
        </w:rPr>
        <w:t></w:t>
      </w:r>
      <w:r w:rsidRPr="00EF539C">
        <w:rPr>
          <w:rStyle w:val="Chara"/>
          <w:rtl/>
        </w:rPr>
        <w:t xml:space="preserve"> " إن الله جواد يحب الجود".</w:t>
      </w:r>
      <w:r>
        <w:rPr>
          <w:rStyle w:val="Chara"/>
          <w:rtl/>
        </w:rPr>
        <w:t xml:space="preserve"> </w:t>
      </w:r>
      <w:r w:rsidRPr="00EF539C">
        <w:rPr>
          <w:rStyle w:val="Chara"/>
          <w:rtl/>
        </w:rPr>
        <w:t>وقوله "فنظفوا أفنيتكم ولا تشبهوا باليهود".</w:t>
      </w:r>
    </w:p>
  </w:footnote>
  <w:footnote w:id="112">
    <w:p w:rsidR="00B656F9" w:rsidRPr="00EF539C" w:rsidRDefault="00B656F9" w:rsidP="000E76E0">
      <w:pPr>
        <w:pStyle w:val="FootnoteText"/>
        <w:bidi/>
        <w:ind w:left="271" w:hangingChars="113" w:hanging="271"/>
        <w:jc w:val="both"/>
        <w:rPr>
          <w:rStyle w:val="Chara"/>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قال المصنف:</w:t>
      </w:r>
      <w:r>
        <w:rPr>
          <w:rStyle w:val="Chara"/>
          <w:rtl/>
        </w:rPr>
        <w:t xml:space="preserve"> </w:t>
      </w:r>
      <w:r w:rsidRPr="00EF539C">
        <w:rPr>
          <w:rStyle w:val="Chara"/>
          <w:rtl/>
        </w:rPr>
        <w:t>إن هذه الروايات في الطبراني!</w:t>
      </w:r>
      <w:r>
        <w:rPr>
          <w:rStyle w:val="Chara"/>
          <w:rtl/>
        </w:rPr>
        <w:t xml:space="preserve"> </w:t>
      </w:r>
      <w:r w:rsidRPr="00EF539C">
        <w:rPr>
          <w:rStyle w:val="Chara"/>
          <w:rtl/>
        </w:rPr>
        <w:t>والبخاري!</w:t>
      </w:r>
      <w:r>
        <w:rPr>
          <w:rStyle w:val="Chara"/>
          <w:rtl/>
        </w:rPr>
        <w:t xml:space="preserve"> </w:t>
      </w:r>
      <w:r w:rsidRPr="00EF539C">
        <w:rPr>
          <w:rStyle w:val="Chara"/>
          <w:rtl/>
        </w:rPr>
        <w:t>والبيهقي والبزار.</w:t>
      </w:r>
      <w:r>
        <w:rPr>
          <w:rStyle w:val="Chara"/>
          <w:rtl/>
        </w:rPr>
        <w:t xml:space="preserve"> </w:t>
      </w:r>
      <w:r w:rsidRPr="00EF539C">
        <w:rPr>
          <w:rStyle w:val="Chara"/>
          <w:rtl/>
        </w:rPr>
        <w:t>أ.ه‍‏ـ وليس شيء منها في "البخاري"، ولا البيهقي في "السنن"</w:t>
      </w:r>
      <w:r>
        <w:rPr>
          <w:rStyle w:val="Chara"/>
          <w:rtl/>
        </w:rPr>
        <w:t xml:space="preserve"> إنما هي في "الدلائل"، وضعفها!</w:t>
      </w:r>
      <w:r w:rsidRPr="00EF539C">
        <w:rPr>
          <w:rStyle w:val="Chara"/>
          <w:rtl/>
        </w:rPr>
        <w:t>.</w:t>
      </w:r>
    </w:p>
  </w:footnote>
  <w:footnote w:id="113">
    <w:p w:rsidR="00B656F9" w:rsidRPr="00FE3D11" w:rsidRDefault="00B656F9" w:rsidP="000E76E0">
      <w:pPr>
        <w:pStyle w:val="FootnoteText"/>
        <w:bidi/>
        <w:ind w:left="271" w:hangingChars="113" w:hanging="271"/>
        <w:jc w:val="both"/>
        <w:rPr>
          <w:rFonts w:cs="Tahoma"/>
          <w:sz w:val="28"/>
          <w:szCs w:val="28"/>
          <w:rtl/>
        </w:rPr>
      </w:pPr>
      <w:r w:rsidRPr="00CA5639">
        <w:rPr>
          <w:rStyle w:val="Char9"/>
          <w:vertAlign w:val="superscript"/>
          <w:rtl/>
        </w:rPr>
        <w:t>(</w:t>
      </w:r>
      <w:r w:rsidRPr="00CA5639">
        <w:rPr>
          <w:rStyle w:val="Char9"/>
          <w:vertAlign w:val="superscript"/>
          <w:rtl/>
        </w:rPr>
        <w:footnoteRef/>
      </w:r>
      <w:r w:rsidRPr="00CA5639">
        <w:rPr>
          <w:rStyle w:val="Char9"/>
          <w:vertAlign w:val="superscript"/>
          <w:rtl/>
        </w:rPr>
        <w:t>)</w:t>
      </w:r>
      <w:r w:rsidRPr="00EF539C">
        <w:rPr>
          <w:rStyle w:val="Chara"/>
          <w:rtl/>
        </w:rPr>
        <w:t xml:space="preserve"> وهي رواية الترمذي وغيره من حديث البراء بن عازب رضي الله عنه.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B966B8" w:rsidRDefault="00B656F9" w:rsidP="0093696B">
    <w:pPr>
      <w:pStyle w:val="Header"/>
      <w:tabs>
        <w:tab w:val="clear" w:pos="4320"/>
        <w:tab w:val="clear" w:pos="8640"/>
        <w:tab w:val="left" w:pos="1956"/>
        <w:tab w:val="center" w:pos="2523"/>
        <w:tab w:val="center" w:pos="2806"/>
        <w:tab w:val="right" w:pos="6917"/>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0560" behindDoc="0" locked="0" layoutInCell="1" allowOverlap="1" wp14:anchorId="3085F8F7" wp14:editId="1EACFB57">
              <wp:simplePos x="0" y="0"/>
              <wp:positionH relativeFrom="column">
                <wp:posOffset>0</wp:posOffset>
              </wp:positionH>
              <wp:positionV relativeFrom="paragraph">
                <wp:posOffset>287655</wp:posOffset>
              </wp:positionV>
              <wp:extent cx="4552315" cy="6985"/>
              <wp:effectExtent l="19050" t="20955" r="19685" b="19685"/>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52315" cy="698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65pt" to="358.4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" strokeweight="3pt">
              <v:stroke linestyle="thinThin"/>
            </v:line>
          </w:pict>
        </mc:Fallback>
      </mc:AlternateContent>
    </w:r>
    <w:r w:rsidRPr="00AF6D5B">
      <w:rPr>
        <w:rFonts w:ascii="Times New Roman Bold" w:hAnsi="Times New Roman Bold" w:cs="B Zar" w:hint="cs"/>
        <w:sz w:val="28"/>
        <w:szCs w:val="28"/>
        <w:rtl/>
      </w:rPr>
      <w:fldChar w:fldCharType="begin"/>
    </w:r>
    <w:r w:rsidRPr="00AF6D5B">
      <w:rPr>
        <w:rFonts w:ascii="Times New Roman Bold" w:hAnsi="Times New Roman Bold" w:cs="B Zar" w:hint="cs"/>
        <w:sz w:val="28"/>
        <w:szCs w:val="28"/>
      </w:rPr>
      <w:instrText xml:space="preserve"> PAGE </w:instrText>
    </w:r>
    <w:r w:rsidRPr="00AF6D5B">
      <w:rPr>
        <w:rFonts w:ascii="Times New Roman Bold" w:hAnsi="Times New Roman Bold" w:cs="B Zar" w:hint="cs"/>
        <w:sz w:val="28"/>
        <w:szCs w:val="28"/>
        <w:rtl/>
      </w:rPr>
      <w:fldChar w:fldCharType="separate"/>
    </w:r>
    <w:r>
      <w:rPr>
        <w:rFonts w:ascii="Times New Roman Bold" w:hAnsi="Times New Roman Bold" w:cs="B Zar"/>
        <w:noProof/>
        <w:sz w:val="28"/>
        <w:szCs w:val="28"/>
        <w:rtl/>
      </w:rPr>
      <w:t>558</w:t>
    </w:r>
    <w:r w:rsidRPr="00AF6D5B">
      <w:rPr>
        <w:rFonts w:ascii="Times New Roman Bold" w:hAnsi="Times New Roman Bold" w:cs="B Zar" w:hint="cs"/>
        <w:sz w:val="28"/>
        <w:szCs w:val="28"/>
        <w:rtl/>
      </w:rPr>
      <w:fldChar w:fldCharType="end"/>
    </w:r>
    <w:r w:rsidRPr="00AF6D5B">
      <w:rPr>
        <w:rFonts w:ascii="Times New Roman Bold" w:hAnsi="Times New Roman Bold" w:cs="B Zar" w:hint="cs"/>
        <w:sz w:val="28"/>
        <w:szCs w:val="28"/>
        <w:rtl/>
      </w:rPr>
      <w:tab/>
    </w:r>
    <w:r w:rsidRPr="00AF6D5B">
      <w:rPr>
        <w:rFonts w:ascii="Times New Roman Bold" w:hAnsi="Times New Roman Bold" w:cs="B Zar" w:hint="cs"/>
        <w:sz w:val="28"/>
        <w:szCs w:val="28"/>
        <w:rtl/>
      </w:rPr>
      <w:tab/>
    </w:r>
    <w:r w:rsidRPr="00AF6D5B">
      <w:rPr>
        <w:rFonts w:ascii="Times New Roman Bold" w:hAnsi="Times New Roman Bold" w:cs="B Zar"/>
        <w:sz w:val="28"/>
        <w:szCs w:val="28"/>
        <w:rtl/>
      </w:rPr>
      <w:tab/>
    </w:r>
    <w:r w:rsidRPr="00AF6D5B">
      <w:rPr>
        <w:rFonts w:ascii="Times New Roman Bold" w:hAnsi="Times New Roman Bold" w:cs="B Zar" w:hint="cs"/>
        <w:sz w:val="28"/>
        <w:szCs w:val="28"/>
        <w:rtl/>
      </w:rPr>
      <w:tab/>
    </w:r>
    <w:r w:rsidRPr="00B26CDF">
      <w:rPr>
        <w:rStyle w:val="Char7"/>
        <w:rFonts w:hint="cs"/>
        <w:rtl/>
      </w:rPr>
      <w:t>چگونه فرزندان خود را تربیت کنیم؟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B943F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62F568C9" wp14:editId="7BC1DD41">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ازدواج نمونه و رابطۀ آن با تربیت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49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3F3E0D">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5751F894" wp14:editId="7EBA2A3E">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محبت ذاتی فرزند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69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3F3E0D">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46F37C9E" wp14:editId="0600890D">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احکام کلی در رابطه با نوزاد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111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3F3E0D">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5D966E6B" wp14:editId="6F16EFA3">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چهارم: عوامل انحراف فرزندان و طریقۀ برخورد با 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145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3F3E0D">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5DF42837" wp14:editId="7AB7A450">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مقدمۀ بخش دوم کتاب از مؤلف</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155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3F3E0D">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72278533" wp14:editId="712DE432">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اول: مسؤولیت تربیتی ایمانی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177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B656F9">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089836F2" wp14:editId="5280A13A">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مسؤولیت تربیتی اخلاقی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213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B656F9">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2BB61A91" wp14:editId="0426071E">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مسؤولیت تربیتی جسمی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257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B656F9">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41EBC697" wp14:editId="0D2E6DA5">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چهارم: مسؤولیت تربیتی فکری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305</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B656F9">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4930FDCD" wp14:editId="7785776A">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پنجم: مسؤولیت تربیتی روانی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359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217BD2" w:rsidRDefault="00B656F9"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b/>
        <w:bCs/>
        <w:noProof/>
        <w:rtl/>
      </w:rPr>
      <w:t>3</w:t>
    </w:r>
    <w:r w:rsidRPr="00217BD2">
      <w:rPr>
        <w:rStyle w:val="PageNumber"/>
        <w:rFonts w:cs="B Compset"/>
        <w:b/>
        <w:bCs/>
        <w:rtl/>
      </w:rPr>
      <w:fldChar w:fldCharType="end"/>
    </w:r>
  </w:p>
  <w:p w:rsidR="00B656F9" w:rsidRPr="001747EE" w:rsidRDefault="00B656F9"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مجموعه‌ي مبدأ و معاد</w:t>
    </w:r>
  </w:p>
  <w:p w:rsidR="00B656F9" w:rsidRPr="00A14C54" w:rsidRDefault="00B656F9" w:rsidP="00634A0C">
    <w:pPr>
      <w:pStyle w:val="Header"/>
      <w:bidi/>
      <w:jc w:val="both"/>
      <w:rPr>
        <w:szCs w:val="20"/>
      </w:rPr>
    </w:pPr>
    <w:r>
      <w:rPr>
        <w:rFonts w:cs="B Compset"/>
        <w:b/>
        <w:bCs/>
        <w:noProof/>
        <w:rtl/>
      </w:rPr>
      <mc:AlternateContent>
        <mc:Choice Requires="wps">
          <w:drawing>
            <wp:anchor distT="0" distB="0" distL="114300" distR="114300" simplePos="0" relativeHeight="251649536" behindDoc="0" locked="0" layoutInCell="1" allowOverlap="1" wp14:anchorId="6D3309C0" wp14:editId="5A0A0016">
              <wp:simplePos x="0" y="0"/>
              <wp:positionH relativeFrom="column">
                <wp:posOffset>635</wp:posOffset>
              </wp:positionH>
              <wp:positionV relativeFrom="paragraph">
                <wp:posOffset>26670</wp:posOffset>
              </wp:positionV>
              <wp:extent cx="4464050" cy="0"/>
              <wp:effectExtent l="29210" t="36195" r="31115" b="3048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AZOB04kAgAARQ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B656F9">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500B8E00" wp14:editId="66536DE4">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ششم: مسؤولیت تربیتی اجتماعی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495</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1A2" w:rsidRPr="00C9167F" w:rsidRDefault="002A71A2" w:rsidP="002A71A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78AEEBFC" wp14:editId="69A01389">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احادیث ضعیف و موضوع وارده در کتاب «چگونه فرزندان خود را تربیت...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555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E930FC">
    <w:pPr>
      <w:pStyle w:val="Header"/>
      <w:tabs>
        <w:tab w:val="clear" w:pos="4320"/>
        <w:tab w:val="left" w:pos="2268"/>
        <w:tab w:val="center" w:pos="2835"/>
        <w:tab w:val="center" w:pos="3119"/>
        <w:tab w:val="right" w:pos="6804"/>
      </w:tabs>
      <w:bidi/>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47AFF34E" wp14:editId="4415DE10">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68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چگونه فرزندان خود را تربیت کنیم؟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CD6CF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15F4E6C7" wp14:editId="6F462766">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hint="eastAsia"/>
        <w:noProof/>
        <w:rtl/>
      </w:rPr>
      <w:t>‌م</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90744C" w:rsidRDefault="00B656F9" w:rsidP="0090744C">
    <w:pPr>
      <w:pStyle w:val="a6"/>
      <w:rPr>
        <w:rtl/>
        <w:lang w:bidi="fa-IR"/>
      </w:rPr>
    </w:pPr>
  </w:p>
  <w:p w:rsidR="00B656F9" w:rsidRPr="0090744C" w:rsidRDefault="00B656F9" w:rsidP="0090744C">
    <w:pPr>
      <w:pStyle w:val="a6"/>
      <w:rPr>
        <w:sz w:val="38"/>
        <w:szCs w:val="38"/>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90744C" w:rsidRDefault="00B656F9" w:rsidP="0090744C">
    <w:pPr>
      <w:pStyle w:val="a6"/>
      <w:rPr>
        <w:rtl/>
        <w:lang w:bidi="fa-IR"/>
      </w:rPr>
    </w:pPr>
  </w:p>
  <w:p w:rsidR="00B656F9" w:rsidRPr="0090744C" w:rsidRDefault="00B656F9" w:rsidP="0090744C">
    <w:pPr>
      <w:pStyle w:val="a6"/>
      <w:rPr>
        <w:sz w:val="38"/>
        <w:szCs w:val="38"/>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CD6CF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71625C5A" wp14:editId="657DE2E7">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چاپ اول از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17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B943F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29769BA6" wp14:editId="463E0014">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مقدمۀ داشمند بزرگ جناب وهبی سلیمان الغاوجی الألبانی</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21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6F9" w:rsidRPr="00C9167F" w:rsidRDefault="00B656F9" w:rsidP="00B943F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5395D1C3" wp14:editId="359CFF28">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مقدمۀ چاپ دوم از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7F78">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EC1E19"/>
    <w:multiLevelType w:val="hybridMultilevel"/>
    <w:tmpl w:val="500089D8"/>
    <w:lvl w:ilvl="0" w:tplc="1780024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2E42623"/>
    <w:multiLevelType w:val="hybridMultilevel"/>
    <w:tmpl w:val="7DC6B2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3E5047E"/>
    <w:multiLevelType w:val="hybridMultilevel"/>
    <w:tmpl w:val="CA744E34"/>
    <w:lvl w:ilvl="0" w:tplc="89702056">
      <w:start w:val="1"/>
      <w:numFmt w:val="decimal"/>
      <w:lvlText w:val="%1-"/>
      <w:lvlJc w:val="left"/>
      <w:pPr>
        <w:ind w:left="644" w:hanging="360"/>
      </w:pPr>
      <w:rPr>
        <w:rFonts w:ascii="Times New Roman" w:hAnsi="Times New Roman"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46C4B9A"/>
    <w:multiLevelType w:val="hybridMultilevel"/>
    <w:tmpl w:val="39F85E8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4C0734B"/>
    <w:multiLevelType w:val="hybridMultilevel"/>
    <w:tmpl w:val="9AB6C80E"/>
    <w:lvl w:ilvl="0" w:tplc="B15A78F0">
      <w:numFmt w:val="bullet"/>
      <w:lvlText w:val=""/>
      <w:lvlJc w:val="left"/>
      <w:pPr>
        <w:tabs>
          <w:tab w:val="num" w:pos="510"/>
        </w:tabs>
        <w:ind w:left="510" w:hanging="226"/>
      </w:pPr>
      <w:rPr>
        <w:rFonts w:ascii="Wingdings 2" w:eastAsia="Times New Roman" w:hAnsi="Wingdings 2" w:cs="B Lotu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57A564B"/>
    <w:multiLevelType w:val="hybridMultilevel"/>
    <w:tmpl w:val="EE6EAE22"/>
    <w:lvl w:ilvl="0" w:tplc="0B947A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6AF2870"/>
    <w:multiLevelType w:val="hybridMultilevel"/>
    <w:tmpl w:val="837CB3DA"/>
    <w:lvl w:ilvl="0" w:tplc="52C4B7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7142E07"/>
    <w:multiLevelType w:val="hybridMultilevel"/>
    <w:tmpl w:val="241A7466"/>
    <w:lvl w:ilvl="0" w:tplc="4B381C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73F25E3"/>
    <w:multiLevelType w:val="hybridMultilevel"/>
    <w:tmpl w:val="D946E13A"/>
    <w:lvl w:ilvl="0" w:tplc="11FA1D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8F314B5"/>
    <w:multiLevelType w:val="hybridMultilevel"/>
    <w:tmpl w:val="3FB0A784"/>
    <w:lvl w:ilvl="0" w:tplc="BCE88FDA">
      <w:start w:val="1"/>
      <w:numFmt w:val="bullet"/>
      <w:lvlText w:val=""/>
      <w:lvlJc w:val="left"/>
      <w:pPr>
        <w:tabs>
          <w:tab w:val="num" w:pos="510"/>
        </w:tabs>
        <w:ind w:left="510" w:hanging="226"/>
      </w:pPr>
      <w:rPr>
        <w:rFonts w:ascii="Symbol" w:hAnsi="Symbol" w:hint="default"/>
      </w:rPr>
    </w:lvl>
    <w:lvl w:ilvl="1" w:tplc="24089220">
      <w:numFmt w:val="bullet"/>
      <w:lvlText w:val=""/>
      <w:lvlJc w:val="left"/>
      <w:pPr>
        <w:tabs>
          <w:tab w:val="num" w:pos="1889"/>
        </w:tabs>
        <w:ind w:left="1889" w:hanging="525"/>
      </w:pPr>
      <w:rPr>
        <w:rFonts w:ascii="Wingdings 2" w:eastAsia="Times New Roman" w:hAnsi="Wingdings 2" w:cs="B Lotu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C5C6731"/>
    <w:multiLevelType w:val="hybridMultilevel"/>
    <w:tmpl w:val="82F8E3DA"/>
    <w:lvl w:ilvl="0" w:tplc="990034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D8C7657"/>
    <w:multiLevelType w:val="hybridMultilevel"/>
    <w:tmpl w:val="00368266"/>
    <w:lvl w:ilvl="0" w:tplc="FDEA9A6A">
      <w:start w:val="1"/>
      <w:numFmt w:val="arabicAbjad"/>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E6F5A18"/>
    <w:multiLevelType w:val="hybridMultilevel"/>
    <w:tmpl w:val="457AAF8E"/>
    <w:lvl w:ilvl="0" w:tplc="3CAAD6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5A34A45"/>
    <w:multiLevelType w:val="hybridMultilevel"/>
    <w:tmpl w:val="082A80E6"/>
    <w:lvl w:ilvl="0" w:tplc="DBDC2432">
      <w:start w:val="1"/>
      <w:numFmt w:val="decimal"/>
      <w:lvlText w:val="%1-"/>
      <w:lvlJc w:val="left"/>
      <w:pPr>
        <w:ind w:left="644" w:hanging="360"/>
      </w:pPr>
      <w:rPr>
        <w:rFonts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7985DEC"/>
    <w:multiLevelType w:val="hybridMultilevel"/>
    <w:tmpl w:val="E730B480"/>
    <w:lvl w:ilvl="0" w:tplc="C6C61538">
      <w:start w:val="1"/>
      <w:numFmt w:val="bullet"/>
      <w:lvlText w:val=""/>
      <w:lvlJc w:val="left"/>
      <w:pPr>
        <w:tabs>
          <w:tab w:val="num" w:pos="510"/>
        </w:tabs>
        <w:ind w:left="510" w:hanging="226"/>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187C0430"/>
    <w:multiLevelType w:val="hybridMultilevel"/>
    <w:tmpl w:val="F0EADD4C"/>
    <w:lvl w:ilvl="0" w:tplc="B720C80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A240338"/>
    <w:multiLevelType w:val="hybridMultilevel"/>
    <w:tmpl w:val="1778D230"/>
    <w:lvl w:ilvl="0" w:tplc="E03AB0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1FB4104"/>
    <w:multiLevelType w:val="hybridMultilevel"/>
    <w:tmpl w:val="E6EED6BC"/>
    <w:lvl w:ilvl="0" w:tplc="062C1810">
      <w:start w:val="1"/>
      <w:numFmt w:val="bullet"/>
      <w:lvlText w:val=""/>
      <w:lvlJc w:val="left"/>
      <w:pPr>
        <w:tabs>
          <w:tab w:val="num" w:pos="510"/>
        </w:tabs>
        <w:ind w:left="510" w:hanging="226"/>
      </w:pPr>
      <w:rPr>
        <w:rFonts w:ascii="Symbol" w:hAnsi="Symbol" w:hint="default"/>
      </w:rPr>
    </w:lvl>
    <w:lvl w:ilvl="1" w:tplc="F14207CC">
      <w:start w:val="1"/>
      <w:numFmt w:val="bullet"/>
      <w:lvlText w:val=""/>
      <w:lvlJc w:val="left"/>
      <w:pPr>
        <w:tabs>
          <w:tab w:val="num" w:pos="510"/>
        </w:tabs>
        <w:ind w:left="510" w:hanging="226"/>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49222BB"/>
    <w:multiLevelType w:val="hybridMultilevel"/>
    <w:tmpl w:val="07DE1BEA"/>
    <w:lvl w:ilvl="0" w:tplc="14C6358E">
      <w:numFmt w:val="bullet"/>
      <w:lvlText w:val=""/>
      <w:lvlJc w:val="left"/>
      <w:pPr>
        <w:tabs>
          <w:tab w:val="num" w:pos="510"/>
        </w:tabs>
        <w:ind w:left="510" w:hanging="226"/>
      </w:pPr>
      <w:rPr>
        <w:rFonts w:ascii="Wingdings 2" w:eastAsia="Times New Roman" w:hAnsi="Wingdings 2"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7F52D3B"/>
    <w:multiLevelType w:val="hybridMultilevel"/>
    <w:tmpl w:val="9C5C1A6E"/>
    <w:lvl w:ilvl="0" w:tplc="298A0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98A4D27"/>
    <w:multiLevelType w:val="hybridMultilevel"/>
    <w:tmpl w:val="D84C9C32"/>
    <w:lvl w:ilvl="0" w:tplc="298A0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CD76A8D"/>
    <w:multiLevelType w:val="hybridMultilevel"/>
    <w:tmpl w:val="F1AE526A"/>
    <w:lvl w:ilvl="0" w:tplc="298A0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CFD2034"/>
    <w:multiLevelType w:val="hybridMultilevel"/>
    <w:tmpl w:val="FF76F0E0"/>
    <w:lvl w:ilvl="0" w:tplc="AA003992">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D7B1135"/>
    <w:multiLevelType w:val="hybridMultilevel"/>
    <w:tmpl w:val="AE80F884"/>
    <w:lvl w:ilvl="0" w:tplc="3800AF2E">
      <w:start w:val="1"/>
      <w:numFmt w:val="bullet"/>
      <w:lvlText w:val=""/>
      <w:lvlJc w:val="left"/>
      <w:pPr>
        <w:tabs>
          <w:tab w:val="num" w:pos="510"/>
        </w:tabs>
        <w:ind w:left="510" w:hanging="226"/>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2DFF5D38"/>
    <w:multiLevelType w:val="hybridMultilevel"/>
    <w:tmpl w:val="B1B273B6"/>
    <w:lvl w:ilvl="0" w:tplc="F2CE558E">
      <w:numFmt w:val="bullet"/>
      <w:lvlText w:val=""/>
      <w:lvlJc w:val="left"/>
      <w:pPr>
        <w:ind w:left="644" w:hanging="360"/>
      </w:pPr>
      <w:rPr>
        <w:rFonts w:ascii="Wingdings" w:eastAsia="Times New Roman" w:hAnsi="Wingdings"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2FAA5724"/>
    <w:multiLevelType w:val="hybridMultilevel"/>
    <w:tmpl w:val="7DE432BC"/>
    <w:lvl w:ilvl="0" w:tplc="433E2EB2">
      <w:start w:val="1"/>
      <w:numFmt w:val="bullet"/>
      <w:lvlText w:val=""/>
      <w:lvlJc w:val="left"/>
      <w:pPr>
        <w:tabs>
          <w:tab w:val="num" w:pos="510"/>
        </w:tabs>
        <w:ind w:left="510" w:hanging="226"/>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34A72BB8"/>
    <w:multiLevelType w:val="hybridMultilevel"/>
    <w:tmpl w:val="B9C07678"/>
    <w:lvl w:ilvl="0" w:tplc="D56E5F6A">
      <w:numFmt w:val="bullet"/>
      <w:lvlText w:val=""/>
      <w:lvlJc w:val="left"/>
      <w:pPr>
        <w:ind w:left="839" w:hanging="555"/>
      </w:pPr>
      <w:rPr>
        <w:rFonts w:ascii="Wingdings" w:eastAsia="Times New Roman" w:hAnsi="Wingdings"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nsid w:val="38BE2202"/>
    <w:multiLevelType w:val="hybridMultilevel"/>
    <w:tmpl w:val="6AA26B36"/>
    <w:lvl w:ilvl="0" w:tplc="0884242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nsid w:val="396D517C"/>
    <w:multiLevelType w:val="hybridMultilevel"/>
    <w:tmpl w:val="FA264DD6"/>
    <w:lvl w:ilvl="0" w:tplc="BE2E88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BA67C87"/>
    <w:multiLevelType w:val="hybridMultilevel"/>
    <w:tmpl w:val="5324F1F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3DE2526C"/>
    <w:multiLevelType w:val="hybridMultilevel"/>
    <w:tmpl w:val="C06EED3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407050D5"/>
    <w:multiLevelType w:val="hybridMultilevel"/>
    <w:tmpl w:val="57002B12"/>
    <w:lvl w:ilvl="0" w:tplc="04090001">
      <w:start w:val="1"/>
      <w:numFmt w:val="bullet"/>
      <w:lvlText w:val=""/>
      <w:lvlJc w:val="left"/>
      <w:pPr>
        <w:ind w:left="1004" w:hanging="360"/>
      </w:pPr>
      <w:rPr>
        <w:rFonts w:ascii="Symbol" w:hAnsi="Symbol" w:hint="default"/>
      </w:rPr>
    </w:lvl>
    <w:lvl w:ilvl="1" w:tplc="F38CD3E4">
      <w:start w:val="1"/>
      <w:numFmt w:val="decimal"/>
      <w:lvlText w:val="%2-"/>
      <w:lvlJc w:val="left"/>
      <w:pPr>
        <w:tabs>
          <w:tab w:val="num" w:pos="964"/>
        </w:tabs>
        <w:ind w:left="964" w:hanging="397"/>
      </w:pPr>
      <w:rPr>
        <w:rFont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430C675B"/>
    <w:multiLevelType w:val="singleLevel"/>
    <w:tmpl w:val="5FB03D04"/>
    <w:lvl w:ilvl="0">
      <w:start w:val="1"/>
      <w:numFmt w:val="bullet"/>
      <w:lvlText w:val=""/>
      <w:lvlJc w:val="center"/>
      <w:pPr>
        <w:tabs>
          <w:tab w:val="num" w:pos="648"/>
        </w:tabs>
        <w:ind w:left="360" w:hanging="72"/>
      </w:pPr>
      <w:rPr>
        <w:rFonts w:ascii="Symbol" w:hAnsi="Symbol" w:hint="default"/>
      </w:rPr>
    </w:lvl>
  </w:abstractNum>
  <w:abstractNum w:abstractNumId="34">
    <w:nsid w:val="43182666"/>
    <w:multiLevelType w:val="singleLevel"/>
    <w:tmpl w:val="C4081916"/>
    <w:lvl w:ilvl="0">
      <w:start w:val="1"/>
      <w:numFmt w:val="decimal"/>
      <w:lvlText w:val="%1."/>
      <w:lvlJc w:val="left"/>
      <w:pPr>
        <w:tabs>
          <w:tab w:val="num" w:pos="360"/>
        </w:tabs>
        <w:ind w:left="360" w:hanging="360"/>
      </w:pPr>
      <w:rPr>
        <w:rFonts w:hint="default"/>
        <w:sz w:val="32"/>
      </w:rPr>
    </w:lvl>
  </w:abstractNum>
  <w:abstractNum w:abstractNumId="35">
    <w:nsid w:val="44FD51F7"/>
    <w:multiLevelType w:val="hybridMultilevel"/>
    <w:tmpl w:val="6A6629B0"/>
    <w:lvl w:ilvl="0" w:tplc="DA5E0B7E">
      <w:start w:val="1"/>
      <w:numFmt w:val="bullet"/>
      <w:lvlText w:val=""/>
      <w:lvlJc w:val="left"/>
      <w:pPr>
        <w:tabs>
          <w:tab w:val="num" w:pos="567"/>
        </w:tabs>
        <w:ind w:left="567" w:hanging="283"/>
      </w:pPr>
      <w:rPr>
        <w:rFonts w:ascii="Symbol" w:hAnsi="Symbol" w:hint="default"/>
      </w:rPr>
    </w:lvl>
    <w:lvl w:ilvl="1" w:tplc="0D3AAF6E">
      <w:start w:val="1"/>
      <w:numFmt w:val="bullet"/>
      <w:lvlText w:val=""/>
      <w:lvlJc w:val="left"/>
      <w:pPr>
        <w:tabs>
          <w:tab w:val="num" w:pos="510"/>
        </w:tabs>
        <w:ind w:left="510" w:hanging="226"/>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51E5831"/>
    <w:multiLevelType w:val="singleLevel"/>
    <w:tmpl w:val="14185BD6"/>
    <w:lvl w:ilvl="0">
      <w:start w:val="1"/>
      <w:numFmt w:val="bullet"/>
      <w:lvlText w:val=""/>
      <w:lvlJc w:val="center"/>
      <w:pPr>
        <w:tabs>
          <w:tab w:val="num" w:pos="360"/>
        </w:tabs>
        <w:ind w:left="170" w:hanging="170"/>
      </w:pPr>
      <w:rPr>
        <w:rFonts w:ascii="Wingdings" w:hAnsi="Wingdings" w:hint="default"/>
        <w:sz w:val="16"/>
      </w:rPr>
    </w:lvl>
  </w:abstractNum>
  <w:abstractNum w:abstractNumId="37">
    <w:nsid w:val="467E24B2"/>
    <w:multiLevelType w:val="hybridMultilevel"/>
    <w:tmpl w:val="E55A5AE4"/>
    <w:lvl w:ilvl="0" w:tplc="7A72040E">
      <w:start w:val="1"/>
      <w:numFmt w:val="decimal"/>
      <w:lvlText w:val="%1-"/>
      <w:lvlJc w:val="left"/>
      <w:pPr>
        <w:ind w:left="644" w:hanging="360"/>
      </w:pPr>
      <w:rPr>
        <w:rFonts w:ascii="Times New Roman" w:hAnsi="Times New Roman" w:hint="default"/>
        <w:vertAlign w:val="baseli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4B2B7071"/>
    <w:multiLevelType w:val="hybridMultilevel"/>
    <w:tmpl w:val="BE369410"/>
    <w:lvl w:ilvl="0" w:tplc="E1E24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E84F74"/>
    <w:multiLevelType w:val="hybridMultilevel"/>
    <w:tmpl w:val="960E0C34"/>
    <w:lvl w:ilvl="0" w:tplc="0DD6152C">
      <w:numFmt w:val="bullet"/>
      <w:lvlText w:val=""/>
      <w:lvlJc w:val="left"/>
      <w:pPr>
        <w:ind w:left="839" w:hanging="555"/>
      </w:pPr>
      <w:rPr>
        <w:rFonts w:ascii="Wingdings" w:eastAsia="Times New Roman" w:hAnsi="Wingdings"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nsid w:val="4FCF0922"/>
    <w:multiLevelType w:val="hybridMultilevel"/>
    <w:tmpl w:val="225C74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524A36C5"/>
    <w:multiLevelType w:val="hybridMultilevel"/>
    <w:tmpl w:val="B5667C38"/>
    <w:lvl w:ilvl="0" w:tplc="4F26C824">
      <w:start w:val="1"/>
      <w:numFmt w:val="bullet"/>
      <w:lvlText w:val=""/>
      <w:lvlJc w:val="left"/>
      <w:pPr>
        <w:tabs>
          <w:tab w:val="num" w:pos="510"/>
        </w:tabs>
        <w:ind w:left="510" w:hanging="2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3053241"/>
    <w:multiLevelType w:val="hybridMultilevel"/>
    <w:tmpl w:val="31F856AA"/>
    <w:lvl w:ilvl="0" w:tplc="BCEAFB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54E93D3F"/>
    <w:multiLevelType w:val="hybridMultilevel"/>
    <w:tmpl w:val="5B424EDC"/>
    <w:lvl w:ilvl="0" w:tplc="D2046536">
      <w:start w:val="1"/>
      <w:numFmt w:val="bullet"/>
      <w:lvlText w:val=""/>
      <w:lvlJc w:val="left"/>
      <w:pPr>
        <w:tabs>
          <w:tab w:val="num" w:pos="510"/>
        </w:tabs>
        <w:ind w:left="510" w:hanging="2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8255D93"/>
    <w:multiLevelType w:val="hybridMultilevel"/>
    <w:tmpl w:val="EDEC0324"/>
    <w:lvl w:ilvl="0" w:tplc="02E0A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5">
    <w:nsid w:val="594B65CD"/>
    <w:multiLevelType w:val="singleLevel"/>
    <w:tmpl w:val="5FB03D04"/>
    <w:lvl w:ilvl="0">
      <w:start w:val="1"/>
      <w:numFmt w:val="bullet"/>
      <w:lvlText w:val=""/>
      <w:lvlJc w:val="center"/>
      <w:pPr>
        <w:tabs>
          <w:tab w:val="num" w:pos="648"/>
        </w:tabs>
        <w:ind w:left="360" w:hanging="72"/>
      </w:pPr>
      <w:rPr>
        <w:rFonts w:ascii="Symbol" w:hAnsi="Symbol" w:hint="default"/>
      </w:rPr>
    </w:lvl>
  </w:abstractNum>
  <w:abstractNum w:abstractNumId="46">
    <w:nsid w:val="5D414030"/>
    <w:multiLevelType w:val="hybridMultilevel"/>
    <w:tmpl w:val="473420D0"/>
    <w:lvl w:ilvl="0" w:tplc="1820E0BC">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5EB21917"/>
    <w:multiLevelType w:val="hybridMultilevel"/>
    <w:tmpl w:val="65F873BA"/>
    <w:lvl w:ilvl="0" w:tplc="EC24B06A">
      <w:start w:val="1"/>
      <w:numFmt w:val="decimal"/>
      <w:lvlText w:val="%1-"/>
      <w:lvlJc w:val="left"/>
      <w:pPr>
        <w:tabs>
          <w:tab w:val="num" w:pos="567"/>
        </w:tabs>
        <w:ind w:left="567" w:hanging="283"/>
      </w:pPr>
      <w:rPr>
        <w:rFonts w:hint="default"/>
      </w:rPr>
    </w:lvl>
    <w:lvl w:ilvl="1" w:tplc="6F9E9A1A">
      <w:start w:val="1"/>
      <w:numFmt w:val="bullet"/>
      <w:lvlText w:val="-"/>
      <w:lvlJc w:val="left"/>
      <w:pPr>
        <w:tabs>
          <w:tab w:val="num" w:pos="737"/>
        </w:tabs>
        <w:ind w:left="737" w:hanging="17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F2E3915"/>
    <w:multiLevelType w:val="hybridMultilevel"/>
    <w:tmpl w:val="F14221B6"/>
    <w:lvl w:ilvl="0" w:tplc="FAFC1D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613B6059"/>
    <w:multiLevelType w:val="hybridMultilevel"/>
    <w:tmpl w:val="97DE9C7C"/>
    <w:lvl w:ilvl="0" w:tplc="64D48E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61566D8F"/>
    <w:multiLevelType w:val="hybridMultilevel"/>
    <w:tmpl w:val="632ACFC8"/>
    <w:lvl w:ilvl="0" w:tplc="FDEA9A6A">
      <w:start w:val="1"/>
      <w:numFmt w:val="arabicAbjad"/>
      <w:lvlText w:val="(%1)"/>
      <w:lvlJc w:val="left"/>
      <w:pPr>
        <w:ind w:left="914" w:hanging="63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6345192A"/>
    <w:multiLevelType w:val="hybridMultilevel"/>
    <w:tmpl w:val="F664ED0A"/>
    <w:lvl w:ilvl="0" w:tplc="298A0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63492210"/>
    <w:multiLevelType w:val="hybridMultilevel"/>
    <w:tmpl w:val="9D4A92A8"/>
    <w:lvl w:ilvl="0" w:tplc="C5A8482E">
      <w:start w:val="1"/>
      <w:numFmt w:val="bullet"/>
      <w:lvlText w:val=""/>
      <w:lvlJc w:val="left"/>
      <w:pPr>
        <w:tabs>
          <w:tab w:val="num" w:pos="510"/>
        </w:tabs>
        <w:ind w:left="510" w:hanging="226"/>
      </w:pPr>
      <w:rPr>
        <w:rFonts w:ascii="Symbol" w:hAnsi="Symbol" w:hint="default"/>
      </w:rPr>
    </w:lvl>
    <w:lvl w:ilvl="1" w:tplc="2C644DD0">
      <w:start w:val="1"/>
      <w:numFmt w:val="bullet"/>
      <w:lvlText w:val=""/>
      <w:lvlJc w:val="left"/>
      <w:pPr>
        <w:tabs>
          <w:tab w:val="num" w:pos="510"/>
        </w:tabs>
        <w:ind w:left="510" w:hanging="226"/>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6022C80"/>
    <w:multiLevelType w:val="hybridMultilevel"/>
    <w:tmpl w:val="E8909BE2"/>
    <w:lvl w:ilvl="0" w:tplc="8EDC120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6BB7137"/>
    <w:multiLevelType w:val="hybridMultilevel"/>
    <w:tmpl w:val="AF98D582"/>
    <w:lvl w:ilvl="0" w:tplc="1C58BD88">
      <w:start w:val="1"/>
      <w:numFmt w:val="decimal"/>
      <w:lvlText w:val="%1-"/>
      <w:lvlJc w:val="left"/>
      <w:pPr>
        <w:ind w:left="643"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680C6F99"/>
    <w:multiLevelType w:val="hybridMultilevel"/>
    <w:tmpl w:val="2BB8898E"/>
    <w:lvl w:ilvl="0" w:tplc="FC26DB8E">
      <w:start w:val="1"/>
      <w:numFmt w:val="bullet"/>
      <w:lvlText w:val=""/>
      <w:lvlJc w:val="left"/>
      <w:pPr>
        <w:tabs>
          <w:tab w:val="num" w:pos="510"/>
        </w:tabs>
        <w:ind w:left="510" w:hanging="226"/>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6">
    <w:nsid w:val="69AE0A44"/>
    <w:multiLevelType w:val="hybridMultilevel"/>
    <w:tmpl w:val="8E746E00"/>
    <w:lvl w:ilvl="0" w:tplc="0C52F6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6AF57E62"/>
    <w:multiLevelType w:val="hybridMultilevel"/>
    <w:tmpl w:val="D22C7E5A"/>
    <w:lvl w:ilvl="0" w:tplc="A9F48E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6D940A76"/>
    <w:multiLevelType w:val="hybridMultilevel"/>
    <w:tmpl w:val="0DBE8E96"/>
    <w:lvl w:ilvl="0" w:tplc="298A0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6E2A13AA"/>
    <w:multiLevelType w:val="hybridMultilevel"/>
    <w:tmpl w:val="90F69BFA"/>
    <w:lvl w:ilvl="0" w:tplc="6E401346">
      <w:start w:val="1"/>
      <w:numFmt w:val="decimal"/>
      <w:lvlText w:val="%1-"/>
      <w:lvlJc w:val="left"/>
      <w:pPr>
        <w:ind w:left="720" w:hanging="360"/>
      </w:pPr>
      <w:rPr>
        <w:rFonts w:hint="default"/>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EE641EE"/>
    <w:multiLevelType w:val="hybridMultilevel"/>
    <w:tmpl w:val="DF624EDA"/>
    <w:lvl w:ilvl="0" w:tplc="8D601C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740B16E9"/>
    <w:multiLevelType w:val="hybridMultilevel"/>
    <w:tmpl w:val="721E8C02"/>
    <w:lvl w:ilvl="0" w:tplc="91143C1A">
      <w:start w:val="1"/>
      <w:numFmt w:val="decimal"/>
      <w:lvlText w:val="%1-"/>
      <w:lvlJc w:val="left"/>
      <w:pPr>
        <w:tabs>
          <w:tab w:val="num" w:pos="567"/>
        </w:tabs>
        <w:ind w:left="567" w:hanging="283"/>
      </w:pPr>
      <w:rPr>
        <w:rFonts w:cs="B Lotu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4E427B1"/>
    <w:multiLevelType w:val="hybridMultilevel"/>
    <w:tmpl w:val="C7C09ADE"/>
    <w:lvl w:ilvl="0" w:tplc="BAE8F8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77B822DF"/>
    <w:multiLevelType w:val="hybridMultilevel"/>
    <w:tmpl w:val="36C45FCA"/>
    <w:lvl w:ilvl="0" w:tplc="E3A6F4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79755429"/>
    <w:multiLevelType w:val="hybridMultilevel"/>
    <w:tmpl w:val="D5E076D8"/>
    <w:lvl w:ilvl="0" w:tplc="4D0C1690">
      <w:numFmt w:val="bullet"/>
      <w:lvlText w:val=""/>
      <w:lvlJc w:val="left"/>
      <w:pPr>
        <w:tabs>
          <w:tab w:val="num" w:pos="510"/>
        </w:tabs>
        <w:ind w:left="510" w:hanging="226"/>
      </w:pPr>
      <w:rPr>
        <w:rFonts w:ascii="Wingdings 2" w:eastAsia="Times New Roman" w:hAnsi="Wingdings 2"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C8122BB"/>
    <w:multiLevelType w:val="hybridMultilevel"/>
    <w:tmpl w:val="1E528B78"/>
    <w:lvl w:ilvl="0" w:tplc="A7C6E220">
      <w:start w:val="1"/>
      <w:numFmt w:val="bullet"/>
      <w:lvlText w:val=""/>
      <w:lvlJc w:val="left"/>
      <w:pPr>
        <w:tabs>
          <w:tab w:val="num" w:pos="510"/>
        </w:tabs>
        <w:ind w:left="510" w:hanging="226"/>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6">
    <w:nsid w:val="7D2715FB"/>
    <w:multiLevelType w:val="hybridMultilevel"/>
    <w:tmpl w:val="45C8738E"/>
    <w:lvl w:ilvl="0" w:tplc="AD342C4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7D754962"/>
    <w:multiLevelType w:val="hybridMultilevel"/>
    <w:tmpl w:val="39E0C5FE"/>
    <w:lvl w:ilvl="0" w:tplc="298A0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7DCB3327"/>
    <w:multiLevelType w:val="hybridMultilevel"/>
    <w:tmpl w:val="05365A28"/>
    <w:lvl w:ilvl="0" w:tplc="77C8A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4"/>
  </w:num>
  <w:num w:numId="2">
    <w:abstractNumId w:val="1"/>
  </w:num>
  <w:num w:numId="3">
    <w:abstractNumId w:val="59"/>
  </w:num>
  <w:num w:numId="4">
    <w:abstractNumId w:val="3"/>
  </w:num>
  <w:num w:numId="5">
    <w:abstractNumId w:val="32"/>
  </w:num>
  <w:num w:numId="6">
    <w:abstractNumId w:val="40"/>
  </w:num>
  <w:num w:numId="7">
    <w:abstractNumId w:val="2"/>
  </w:num>
  <w:num w:numId="8">
    <w:abstractNumId w:val="31"/>
  </w:num>
  <w:num w:numId="9">
    <w:abstractNumId w:val="46"/>
  </w:num>
  <w:num w:numId="10">
    <w:abstractNumId w:val="9"/>
  </w:num>
  <w:num w:numId="11">
    <w:abstractNumId w:val="42"/>
  </w:num>
  <w:num w:numId="12">
    <w:abstractNumId w:val="17"/>
  </w:num>
  <w:num w:numId="13">
    <w:abstractNumId w:val="38"/>
  </w:num>
  <w:num w:numId="14">
    <w:abstractNumId w:val="14"/>
  </w:num>
  <w:num w:numId="15">
    <w:abstractNumId w:val="28"/>
  </w:num>
  <w:num w:numId="16">
    <w:abstractNumId w:val="54"/>
  </w:num>
  <w:num w:numId="17">
    <w:abstractNumId w:val="63"/>
  </w:num>
  <w:num w:numId="18">
    <w:abstractNumId w:val="47"/>
  </w:num>
  <w:num w:numId="19">
    <w:abstractNumId w:val="61"/>
  </w:num>
  <w:num w:numId="20">
    <w:abstractNumId w:val="26"/>
  </w:num>
  <w:num w:numId="21">
    <w:abstractNumId w:val="12"/>
  </w:num>
  <w:num w:numId="22">
    <w:abstractNumId w:val="55"/>
  </w:num>
  <w:num w:numId="23">
    <w:abstractNumId w:val="10"/>
  </w:num>
  <w:num w:numId="24">
    <w:abstractNumId w:val="65"/>
  </w:num>
  <w:num w:numId="25">
    <w:abstractNumId w:val="41"/>
  </w:num>
  <w:num w:numId="26">
    <w:abstractNumId w:val="24"/>
  </w:num>
  <w:num w:numId="27">
    <w:abstractNumId w:val="15"/>
  </w:num>
  <w:num w:numId="28">
    <w:abstractNumId w:val="18"/>
  </w:num>
  <w:num w:numId="29">
    <w:abstractNumId w:val="43"/>
  </w:num>
  <w:num w:numId="30">
    <w:abstractNumId w:val="53"/>
  </w:num>
  <w:num w:numId="31">
    <w:abstractNumId w:val="35"/>
  </w:num>
  <w:num w:numId="32">
    <w:abstractNumId w:val="52"/>
  </w:num>
  <w:num w:numId="33">
    <w:abstractNumId w:val="5"/>
  </w:num>
  <w:num w:numId="34">
    <w:abstractNumId w:val="19"/>
  </w:num>
  <w:num w:numId="35">
    <w:abstractNumId w:val="64"/>
  </w:num>
  <w:num w:numId="36">
    <w:abstractNumId w:val="57"/>
  </w:num>
  <w:num w:numId="37">
    <w:abstractNumId w:val="50"/>
  </w:num>
  <w:num w:numId="38">
    <w:abstractNumId w:val="23"/>
  </w:num>
  <w:num w:numId="39">
    <w:abstractNumId w:val="29"/>
  </w:num>
  <w:num w:numId="40">
    <w:abstractNumId w:val="62"/>
  </w:num>
  <w:num w:numId="41">
    <w:abstractNumId w:val="8"/>
  </w:num>
  <w:num w:numId="42">
    <w:abstractNumId w:val="16"/>
  </w:num>
  <w:num w:numId="43">
    <w:abstractNumId w:val="37"/>
  </w:num>
  <w:num w:numId="44">
    <w:abstractNumId w:val="49"/>
  </w:num>
  <w:num w:numId="45">
    <w:abstractNumId w:val="13"/>
  </w:num>
  <w:num w:numId="46">
    <w:abstractNumId w:val="6"/>
  </w:num>
  <w:num w:numId="47">
    <w:abstractNumId w:val="56"/>
  </w:num>
  <w:num w:numId="48">
    <w:abstractNumId w:val="48"/>
  </w:num>
  <w:num w:numId="49">
    <w:abstractNumId w:val="7"/>
  </w:num>
  <w:num w:numId="50">
    <w:abstractNumId w:val="11"/>
  </w:num>
  <w:num w:numId="51">
    <w:abstractNumId w:val="21"/>
  </w:num>
  <w:num w:numId="52">
    <w:abstractNumId w:val="22"/>
  </w:num>
  <w:num w:numId="53">
    <w:abstractNumId w:val="67"/>
  </w:num>
  <w:num w:numId="54">
    <w:abstractNumId w:val="58"/>
  </w:num>
  <w:num w:numId="55">
    <w:abstractNumId w:val="20"/>
  </w:num>
  <w:num w:numId="56">
    <w:abstractNumId w:val="51"/>
  </w:num>
  <w:num w:numId="57">
    <w:abstractNumId w:val="66"/>
  </w:num>
  <w:num w:numId="58">
    <w:abstractNumId w:val="60"/>
  </w:num>
  <w:num w:numId="59">
    <w:abstractNumId w:val="68"/>
  </w:num>
  <w:num w:numId="60">
    <w:abstractNumId w:val="0"/>
    <w:lvlOverride w:ilvl="0">
      <w:lvl w:ilvl="0">
        <w:start w:val="1"/>
        <w:numFmt w:val="chosung"/>
        <w:lvlText w:val=""/>
        <w:legacy w:legacy="1" w:legacySpace="0" w:legacyIndent="283"/>
        <w:lvlJc w:val="center"/>
        <w:pPr>
          <w:ind w:left="283" w:hanging="283"/>
        </w:pPr>
        <w:rPr>
          <w:rFonts w:ascii="Symbol" w:hAnsi="Symbol" w:hint="default"/>
        </w:rPr>
      </w:lvl>
    </w:lvlOverride>
  </w:num>
  <w:num w:numId="61">
    <w:abstractNumId w:val="36"/>
  </w:num>
  <w:num w:numId="62">
    <w:abstractNumId w:val="45"/>
  </w:num>
  <w:num w:numId="63">
    <w:abstractNumId w:val="33"/>
  </w:num>
  <w:num w:numId="64">
    <w:abstractNumId w:val="34"/>
  </w:num>
  <w:num w:numId="65">
    <w:abstractNumId w:val="30"/>
  </w:num>
  <w:num w:numId="66">
    <w:abstractNumId w:val="39"/>
  </w:num>
  <w:num w:numId="67">
    <w:abstractNumId w:val="27"/>
  </w:num>
  <w:num w:numId="68">
    <w:abstractNumId w:val="25"/>
  </w:num>
  <w:num w:numId="69">
    <w:abstractNumId w:val="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131078" w:nlCheck="1" w:checkStyle="1"/>
  <w:activeWritingStyle w:appName="MSWord" w:lang="ar-SA"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h5tej0xGnEoWcMYgKT920ANQts=" w:salt="Q4ukNm3ELnqHcSvzE7o8fA=="/>
  <w:defaultTabStop w:val="720"/>
  <w:evenAndOddHeaders/>
  <w:drawingGridHorizontalSpacing w:val="284"/>
  <w:drawingGridVerticalSpacing w:val="284"/>
  <w:doNotUseMarginsForDrawingGridOrigin/>
  <w:drawingGridHorizontalOrigin w:val="851"/>
  <w:drawingGridVerticalOrigin w:val="567"/>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3B7"/>
    <w:rsid w:val="000005DF"/>
    <w:rsid w:val="000008B8"/>
    <w:rsid w:val="00000A2F"/>
    <w:rsid w:val="00000BE6"/>
    <w:rsid w:val="00000BFA"/>
    <w:rsid w:val="00001B65"/>
    <w:rsid w:val="00001C01"/>
    <w:rsid w:val="00001C54"/>
    <w:rsid w:val="00001F4C"/>
    <w:rsid w:val="0000206A"/>
    <w:rsid w:val="0000213D"/>
    <w:rsid w:val="00002173"/>
    <w:rsid w:val="000023E3"/>
    <w:rsid w:val="00002438"/>
    <w:rsid w:val="00002796"/>
    <w:rsid w:val="0000326D"/>
    <w:rsid w:val="000032B9"/>
    <w:rsid w:val="00003457"/>
    <w:rsid w:val="00003586"/>
    <w:rsid w:val="000037E3"/>
    <w:rsid w:val="0000396C"/>
    <w:rsid w:val="00003FD5"/>
    <w:rsid w:val="000040C4"/>
    <w:rsid w:val="000045DB"/>
    <w:rsid w:val="000045DE"/>
    <w:rsid w:val="00004705"/>
    <w:rsid w:val="000047F6"/>
    <w:rsid w:val="00004819"/>
    <w:rsid w:val="000052C7"/>
    <w:rsid w:val="00005475"/>
    <w:rsid w:val="000054B5"/>
    <w:rsid w:val="00005966"/>
    <w:rsid w:val="00005D5B"/>
    <w:rsid w:val="00006F90"/>
    <w:rsid w:val="00006FAE"/>
    <w:rsid w:val="0000739F"/>
    <w:rsid w:val="0000771A"/>
    <w:rsid w:val="00007B97"/>
    <w:rsid w:val="00007E7A"/>
    <w:rsid w:val="000104F4"/>
    <w:rsid w:val="000109E5"/>
    <w:rsid w:val="00011094"/>
    <w:rsid w:val="0001121B"/>
    <w:rsid w:val="00011362"/>
    <w:rsid w:val="00011739"/>
    <w:rsid w:val="00011762"/>
    <w:rsid w:val="000119F2"/>
    <w:rsid w:val="00011A45"/>
    <w:rsid w:val="00011E19"/>
    <w:rsid w:val="00011E39"/>
    <w:rsid w:val="00012033"/>
    <w:rsid w:val="00012652"/>
    <w:rsid w:val="0001289E"/>
    <w:rsid w:val="00012A85"/>
    <w:rsid w:val="00012C89"/>
    <w:rsid w:val="00012E67"/>
    <w:rsid w:val="0001310C"/>
    <w:rsid w:val="00013939"/>
    <w:rsid w:val="00013AF2"/>
    <w:rsid w:val="00013D18"/>
    <w:rsid w:val="00013DD9"/>
    <w:rsid w:val="00013F9C"/>
    <w:rsid w:val="000140C2"/>
    <w:rsid w:val="00014169"/>
    <w:rsid w:val="000142BE"/>
    <w:rsid w:val="00014533"/>
    <w:rsid w:val="000145DB"/>
    <w:rsid w:val="000145EE"/>
    <w:rsid w:val="000149A8"/>
    <w:rsid w:val="000149F4"/>
    <w:rsid w:val="00014C25"/>
    <w:rsid w:val="00014C61"/>
    <w:rsid w:val="00014C70"/>
    <w:rsid w:val="00014EE8"/>
    <w:rsid w:val="000150C6"/>
    <w:rsid w:val="00015329"/>
    <w:rsid w:val="0001533B"/>
    <w:rsid w:val="000157C2"/>
    <w:rsid w:val="00015CB5"/>
    <w:rsid w:val="00015D86"/>
    <w:rsid w:val="000165C3"/>
    <w:rsid w:val="00016B0B"/>
    <w:rsid w:val="00016C62"/>
    <w:rsid w:val="00016F0F"/>
    <w:rsid w:val="00016F47"/>
    <w:rsid w:val="00016F50"/>
    <w:rsid w:val="000174E0"/>
    <w:rsid w:val="00017D7D"/>
    <w:rsid w:val="00017E96"/>
    <w:rsid w:val="0002028D"/>
    <w:rsid w:val="00020C5E"/>
    <w:rsid w:val="00020D8B"/>
    <w:rsid w:val="00021208"/>
    <w:rsid w:val="0002127D"/>
    <w:rsid w:val="000217DD"/>
    <w:rsid w:val="00021CEC"/>
    <w:rsid w:val="00021CEF"/>
    <w:rsid w:val="000226AE"/>
    <w:rsid w:val="00022E10"/>
    <w:rsid w:val="00022FCA"/>
    <w:rsid w:val="000230DF"/>
    <w:rsid w:val="00023182"/>
    <w:rsid w:val="000239C2"/>
    <w:rsid w:val="00023AAC"/>
    <w:rsid w:val="00023FF4"/>
    <w:rsid w:val="000244A3"/>
    <w:rsid w:val="00024638"/>
    <w:rsid w:val="00025677"/>
    <w:rsid w:val="000256EB"/>
    <w:rsid w:val="00025749"/>
    <w:rsid w:val="000258B2"/>
    <w:rsid w:val="00025B05"/>
    <w:rsid w:val="00025C52"/>
    <w:rsid w:val="00026393"/>
    <w:rsid w:val="000263BF"/>
    <w:rsid w:val="000264EE"/>
    <w:rsid w:val="0002654C"/>
    <w:rsid w:val="000266F5"/>
    <w:rsid w:val="00026E51"/>
    <w:rsid w:val="00026F9A"/>
    <w:rsid w:val="00027AD1"/>
    <w:rsid w:val="00027C8A"/>
    <w:rsid w:val="00027EC3"/>
    <w:rsid w:val="000300E5"/>
    <w:rsid w:val="00030856"/>
    <w:rsid w:val="0003085E"/>
    <w:rsid w:val="000309F8"/>
    <w:rsid w:val="00030BCD"/>
    <w:rsid w:val="00030C83"/>
    <w:rsid w:val="000313A6"/>
    <w:rsid w:val="00031452"/>
    <w:rsid w:val="00031B6D"/>
    <w:rsid w:val="00032A1E"/>
    <w:rsid w:val="00032AB9"/>
    <w:rsid w:val="00032CF0"/>
    <w:rsid w:val="00032D2A"/>
    <w:rsid w:val="00032DD5"/>
    <w:rsid w:val="00032F48"/>
    <w:rsid w:val="00032FD1"/>
    <w:rsid w:val="00033075"/>
    <w:rsid w:val="000344B8"/>
    <w:rsid w:val="0003455F"/>
    <w:rsid w:val="0003464D"/>
    <w:rsid w:val="00034CFA"/>
    <w:rsid w:val="000350BC"/>
    <w:rsid w:val="00035165"/>
    <w:rsid w:val="000358AD"/>
    <w:rsid w:val="0003620E"/>
    <w:rsid w:val="000366ED"/>
    <w:rsid w:val="000369FC"/>
    <w:rsid w:val="00036A2B"/>
    <w:rsid w:val="00036C42"/>
    <w:rsid w:val="00036F97"/>
    <w:rsid w:val="000370A1"/>
    <w:rsid w:val="00037814"/>
    <w:rsid w:val="00037B4F"/>
    <w:rsid w:val="0004013A"/>
    <w:rsid w:val="000403BE"/>
    <w:rsid w:val="000408FB"/>
    <w:rsid w:val="00040DA8"/>
    <w:rsid w:val="00040FAD"/>
    <w:rsid w:val="000421AE"/>
    <w:rsid w:val="000422AD"/>
    <w:rsid w:val="0004258A"/>
    <w:rsid w:val="000426D4"/>
    <w:rsid w:val="00042DEB"/>
    <w:rsid w:val="00042F88"/>
    <w:rsid w:val="00042FC6"/>
    <w:rsid w:val="0004348F"/>
    <w:rsid w:val="000434D1"/>
    <w:rsid w:val="000438A5"/>
    <w:rsid w:val="0004406F"/>
    <w:rsid w:val="00044BEA"/>
    <w:rsid w:val="00044C3A"/>
    <w:rsid w:val="00044DDD"/>
    <w:rsid w:val="00045012"/>
    <w:rsid w:val="00045227"/>
    <w:rsid w:val="000456EF"/>
    <w:rsid w:val="00045768"/>
    <w:rsid w:val="00045807"/>
    <w:rsid w:val="000458D0"/>
    <w:rsid w:val="0004590C"/>
    <w:rsid w:val="00045F10"/>
    <w:rsid w:val="000461F7"/>
    <w:rsid w:val="0004637D"/>
    <w:rsid w:val="0004641F"/>
    <w:rsid w:val="00046775"/>
    <w:rsid w:val="0004713A"/>
    <w:rsid w:val="0004767F"/>
    <w:rsid w:val="00047848"/>
    <w:rsid w:val="00047A0B"/>
    <w:rsid w:val="00047E83"/>
    <w:rsid w:val="00047F40"/>
    <w:rsid w:val="00050815"/>
    <w:rsid w:val="00050894"/>
    <w:rsid w:val="00050A87"/>
    <w:rsid w:val="00050C77"/>
    <w:rsid w:val="00050D16"/>
    <w:rsid w:val="00050E1D"/>
    <w:rsid w:val="00050FDD"/>
    <w:rsid w:val="00051AE2"/>
    <w:rsid w:val="00052081"/>
    <w:rsid w:val="00052679"/>
    <w:rsid w:val="00052A60"/>
    <w:rsid w:val="00052F2C"/>
    <w:rsid w:val="00053FC5"/>
    <w:rsid w:val="00054044"/>
    <w:rsid w:val="00054D7D"/>
    <w:rsid w:val="00054DB3"/>
    <w:rsid w:val="00055092"/>
    <w:rsid w:val="000551E1"/>
    <w:rsid w:val="00055686"/>
    <w:rsid w:val="00055F19"/>
    <w:rsid w:val="00056850"/>
    <w:rsid w:val="00056A24"/>
    <w:rsid w:val="00056A4A"/>
    <w:rsid w:val="00056D0D"/>
    <w:rsid w:val="000573BD"/>
    <w:rsid w:val="00057A43"/>
    <w:rsid w:val="00057AB1"/>
    <w:rsid w:val="00057E8A"/>
    <w:rsid w:val="0006006B"/>
    <w:rsid w:val="00060131"/>
    <w:rsid w:val="000602A7"/>
    <w:rsid w:val="000606B2"/>
    <w:rsid w:val="00060909"/>
    <w:rsid w:val="000611DF"/>
    <w:rsid w:val="00061BA1"/>
    <w:rsid w:val="00061C18"/>
    <w:rsid w:val="00061C3F"/>
    <w:rsid w:val="00062120"/>
    <w:rsid w:val="000626C2"/>
    <w:rsid w:val="00062C0B"/>
    <w:rsid w:val="00062D0C"/>
    <w:rsid w:val="00062EB4"/>
    <w:rsid w:val="000631DD"/>
    <w:rsid w:val="00063724"/>
    <w:rsid w:val="0006373C"/>
    <w:rsid w:val="00063BAC"/>
    <w:rsid w:val="00064487"/>
    <w:rsid w:val="00064848"/>
    <w:rsid w:val="00064B53"/>
    <w:rsid w:val="00064C96"/>
    <w:rsid w:val="00064D04"/>
    <w:rsid w:val="000654AF"/>
    <w:rsid w:val="000655FE"/>
    <w:rsid w:val="00065A27"/>
    <w:rsid w:val="00065C39"/>
    <w:rsid w:val="00066865"/>
    <w:rsid w:val="00067242"/>
    <w:rsid w:val="00067468"/>
    <w:rsid w:val="00067890"/>
    <w:rsid w:val="000701C0"/>
    <w:rsid w:val="00070C9D"/>
    <w:rsid w:val="00070D36"/>
    <w:rsid w:val="000712D8"/>
    <w:rsid w:val="00071813"/>
    <w:rsid w:val="00071CE1"/>
    <w:rsid w:val="000720FD"/>
    <w:rsid w:val="0007231B"/>
    <w:rsid w:val="000725B1"/>
    <w:rsid w:val="00072A21"/>
    <w:rsid w:val="0007306E"/>
    <w:rsid w:val="00073458"/>
    <w:rsid w:val="00073748"/>
    <w:rsid w:val="00073B04"/>
    <w:rsid w:val="00073C01"/>
    <w:rsid w:val="00073C4D"/>
    <w:rsid w:val="00075540"/>
    <w:rsid w:val="000758FF"/>
    <w:rsid w:val="00075E26"/>
    <w:rsid w:val="00076513"/>
    <w:rsid w:val="000765AC"/>
    <w:rsid w:val="00076B6E"/>
    <w:rsid w:val="00076C6A"/>
    <w:rsid w:val="00076D79"/>
    <w:rsid w:val="00077199"/>
    <w:rsid w:val="0007756D"/>
    <w:rsid w:val="0007758D"/>
    <w:rsid w:val="00077AC9"/>
    <w:rsid w:val="000803B3"/>
    <w:rsid w:val="000803FD"/>
    <w:rsid w:val="0008088B"/>
    <w:rsid w:val="00080CC9"/>
    <w:rsid w:val="00080EE5"/>
    <w:rsid w:val="000813AE"/>
    <w:rsid w:val="0008183B"/>
    <w:rsid w:val="00081E25"/>
    <w:rsid w:val="00081E7C"/>
    <w:rsid w:val="00081ECD"/>
    <w:rsid w:val="00081F12"/>
    <w:rsid w:val="000828B5"/>
    <w:rsid w:val="00082F7D"/>
    <w:rsid w:val="00083082"/>
    <w:rsid w:val="0008319C"/>
    <w:rsid w:val="00083494"/>
    <w:rsid w:val="000838BA"/>
    <w:rsid w:val="00083B84"/>
    <w:rsid w:val="00083D8E"/>
    <w:rsid w:val="0008456B"/>
    <w:rsid w:val="000847F7"/>
    <w:rsid w:val="00084817"/>
    <w:rsid w:val="000848B2"/>
    <w:rsid w:val="0008514B"/>
    <w:rsid w:val="00085CBE"/>
    <w:rsid w:val="00086193"/>
    <w:rsid w:val="000863D2"/>
    <w:rsid w:val="0008643C"/>
    <w:rsid w:val="00086F21"/>
    <w:rsid w:val="000870BA"/>
    <w:rsid w:val="000871FD"/>
    <w:rsid w:val="00087FB6"/>
    <w:rsid w:val="00090083"/>
    <w:rsid w:val="000907D0"/>
    <w:rsid w:val="000908AD"/>
    <w:rsid w:val="00090B7D"/>
    <w:rsid w:val="00091610"/>
    <w:rsid w:val="00091A13"/>
    <w:rsid w:val="00092034"/>
    <w:rsid w:val="000927FB"/>
    <w:rsid w:val="00092A36"/>
    <w:rsid w:val="00092C73"/>
    <w:rsid w:val="00092F95"/>
    <w:rsid w:val="0009345C"/>
    <w:rsid w:val="0009352F"/>
    <w:rsid w:val="00093960"/>
    <w:rsid w:val="00093A71"/>
    <w:rsid w:val="00094774"/>
    <w:rsid w:val="000947A4"/>
    <w:rsid w:val="00094B32"/>
    <w:rsid w:val="00095059"/>
    <w:rsid w:val="00095EA2"/>
    <w:rsid w:val="00096452"/>
    <w:rsid w:val="00096B4A"/>
    <w:rsid w:val="00096CAA"/>
    <w:rsid w:val="00097134"/>
    <w:rsid w:val="000975D1"/>
    <w:rsid w:val="000977EB"/>
    <w:rsid w:val="00097C25"/>
    <w:rsid w:val="000A006C"/>
    <w:rsid w:val="000A0118"/>
    <w:rsid w:val="000A016A"/>
    <w:rsid w:val="000A031C"/>
    <w:rsid w:val="000A0416"/>
    <w:rsid w:val="000A08A9"/>
    <w:rsid w:val="000A0A28"/>
    <w:rsid w:val="000A1215"/>
    <w:rsid w:val="000A1283"/>
    <w:rsid w:val="000A1540"/>
    <w:rsid w:val="000A1B83"/>
    <w:rsid w:val="000A1EB6"/>
    <w:rsid w:val="000A2002"/>
    <w:rsid w:val="000A22D4"/>
    <w:rsid w:val="000A2701"/>
    <w:rsid w:val="000A3151"/>
    <w:rsid w:val="000A37ED"/>
    <w:rsid w:val="000A388A"/>
    <w:rsid w:val="000A3D13"/>
    <w:rsid w:val="000A41A1"/>
    <w:rsid w:val="000A52AE"/>
    <w:rsid w:val="000A546D"/>
    <w:rsid w:val="000A626F"/>
    <w:rsid w:val="000A6290"/>
    <w:rsid w:val="000A64DE"/>
    <w:rsid w:val="000A66EE"/>
    <w:rsid w:val="000A6A02"/>
    <w:rsid w:val="000A6AD0"/>
    <w:rsid w:val="000A747F"/>
    <w:rsid w:val="000A7C9E"/>
    <w:rsid w:val="000B0657"/>
    <w:rsid w:val="000B0B13"/>
    <w:rsid w:val="000B0C5A"/>
    <w:rsid w:val="000B108C"/>
    <w:rsid w:val="000B10C2"/>
    <w:rsid w:val="000B12C3"/>
    <w:rsid w:val="000B1AAF"/>
    <w:rsid w:val="000B1DB8"/>
    <w:rsid w:val="000B1EC4"/>
    <w:rsid w:val="000B1EE5"/>
    <w:rsid w:val="000B2513"/>
    <w:rsid w:val="000B25A1"/>
    <w:rsid w:val="000B263F"/>
    <w:rsid w:val="000B2C73"/>
    <w:rsid w:val="000B2FB7"/>
    <w:rsid w:val="000B3728"/>
    <w:rsid w:val="000B38B4"/>
    <w:rsid w:val="000B398B"/>
    <w:rsid w:val="000B3AAC"/>
    <w:rsid w:val="000B3C75"/>
    <w:rsid w:val="000B3D4F"/>
    <w:rsid w:val="000B3F76"/>
    <w:rsid w:val="000B43FB"/>
    <w:rsid w:val="000B44DA"/>
    <w:rsid w:val="000B480A"/>
    <w:rsid w:val="000B499F"/>
    <w:rsid w:val="000B5301"/>
    <w:rsid w:val="000B53E9"/>
    <w:rsid w:val="000B5537"/>
    <w:rsid w:val="000B561E"/>
    <w:rsid w:val="000B5924"/>
    <w:rsid w:val="000B5F76"/>
    <w:rsid w:val="000B5FE6"/>
    <w:rsid w:val="000B60E0"/>
    <w:rsid w:val="000B628A"/>
    <w:rsid w:val="000B64A7"/>
    <w:rsid w:val="000B6E9A"/>
    <w:rsid w:val="000B6ED2"/>
    <w:rsid w:val="000B71EC"/>
    <w:rsid w:val="000B7463"/>
    <w:rsid w:val="000B7651"/>
    <w:rsid w:val="000C03C4"/>
    <w:rsid w:val="000C07B2"/>
    <w:rsid w:val="000C0A6C"/>
    <w:rsid w:val="000C0C6A"/>
    <w:rsid w:val="000C0D41"/>
    <w:rsid w:val="000C1594"/>
    <w:rsid w:val="000C1824"/>
    <w:rsid w:val="000C18BD"/>
    <w:rsid w:val="000C1C86"/>
    <w:rsid w:val="000C1CBA"/>
    <w:rsid w:val="000C1E3A"/>
    <w:rsid w:val="000C334D"/>
    <w:rsid w:val="000C3702"/>
    <w:rsid w:val="000C3B02"/>
    <w:rsid w:val="000C3D07"/>
    <w:rsid w:val="000C41B1"/>
    <w:rsid w:val="000C4714"/>
    <w:rsid w:val="000C4B00"/>
    <w:rsid w:val="000C51A2"/>
    <w:rsid w:val="000C537C"/>
    <w:rsid w:val="000C54FC"/>
    <w:rsid w:val="000C55D0"/>
    <w:rsid w:val="000C5899"/>
    <w:rsid w:val="000C5C26"/>
    <w:rsid w:val="000C5C5E"/>
    <w:rsid w:val="000C5EE3"/>
    <w:rsid w:val="000C619D"/>
    <w:rsid w:val="000C6479"/>
    <w:rsid w:val="000C6571"/>
    <w:rsid w:val="000C693F"/>
    <w:rsid w:val="000C7108"/>
    <w:rsid w:val="000C74CF"/>
    <w:rsid w:val="000C7CB5"/>
    <w:rsid w:val="000C7F2F"/>
    <w:rsid w:val="000D0D51"/>
    <w:rsid w:val="000D0DBC"/>
    <w:rsid w:val="000D1A6F"/>
    <w:rsid w:val="000D26CA"/>
    <w:rsid w:val="000D2714"/>
    <w:rsid w:val="000D2930"/>
    <w:rsid w:val="000D31BF"/>
    <w:rsid w:val="000D329F"/>
    <w:rsid w:val="000D3706"/>
    <w:rsid w:val="000D37AE"/>
    <w:rsid w:val="000D4127"/>
    <w:rsid w:val="000D47F4"/>
    <w:rsid w:val="000D4986"/>
    <w:rsid w:val="000D4CB1"/>
    <w:rsid w:val="000D50A1"/>
    <w:rsid w:val="000D5407"/>
    <w:rsid w:val="000D5688"/>
    <w:rsid w:val="000D59EA"/>
    <w:rsid w:val="000D5AF3"/>
    <w:rsid w:val="000D5BCB"/>
    <w:rsid w:val="000D65C8"/>
    <w:rsid w:val="000D6927"/>
    <w:rsid w:val="000D69C2"/>
    <w:rsid w:val="000D714F"/>
    <w:rsid w:val="000D7813"/>
    <w:rsid w:val="000D7B43"/>
    <w:rsid w:val="000D7C08"/>
    <w:rsid w:val="000D7DF0"/>
    <w:rsid w:val="000E0274"/>
    <w:rsid w:val="000E0719"/>
    <w:rsid w:val="000E0814"/>
    <w:rsid w:val="000E0883"/>
    <w:rsid w:val="000E094E"/>
    <w:rsid w:val="000E0DF7"/>
    <w:rsid w:val="000E1D5F"/>
    <w:rsid w:val="000E1E11"/>
    <w:rsid w:val="000E2226"/>
    <w:rsid w:val="000E2300"/>
    <w:rsid w:val="000E247E"/>
    <w:rsid w:val="000E2522"/>
    <w:rsid w:val="000E2666"/>
    <w:rsid w:val="000E2C59"/>
    <w:rsid w:val="000E2C7C"/>
    <w:rsid w:val="000E2DFB"/>
    <w:rsid w:val="000E31E4"/>
    <w:rsid w:val="000E341B"/>
    <w:rsid w:val="000E34F5"/>
    <w:rsid w:val="000E37BD"/>
    <w:rsid w:val="000E3998"/>
    <w:rsid w:val="000E3A39"/>
    <w:rsid w:val="000E3D12"/>
    <w:rsid w:val="000E3E1C"/>
    <w:rsid w:val="000E3E1F"/>
    <w:rsid w:val="000E3E69"/>
    <w:rsid w:val="000E40D4"/>
    <w:rsid w:val="000E4132"/>
    <w:rsid w:val="000E4156"/>
    <w:rsid w:val="000E4271"/>
    <w:rsid w:val="000E441E"/>
    <w:rsid w:val="000E4715"/>
    <w:rsid w:val="000E4874"/>
    <w:rsid w:val="000E4C40"/>
    <w:rsid w:val="000E4D2B"/>
    <w:rsid w:val="000E5265"/>
    <w:rsid w:val="000E52DE"/>
    <w:rsid w:val="000E5A2F"/>
    <w:rsid w:val="000E5E1B"/>
    <w:rsid w:val="000E621C"/>
    <w:rsid w:val="000E644B"/>
    <w:rsid w:val="000E64AC"/>
    <w:rsid w:val="000E665C"/>
    <w:rsid w:val="000E6670"/>
    <w:rsid w:val="000E6E23"/>
    <w:rsid w:val="000E71E0"/>
    <w:rsid w:val="000E7283"/>
    <w:rsid w:val="000E7326"/>
    <w:rsid w:val="000E75BA"/>
    <w:rsid w:val="000E76E0"/>
    <w:rsid w:val="000E7885"/>
    <w:rsid w:val="000F067C"/>
    <w:rsid w:val="000F076D"/>
    <w:rsid w:val="000F07EE"/>
    <w:rsid w:val="000F0B27"/>
    <w:rsid w:val="000F0E60"/>
    <w:rsid w:val="000F103F"/>
    <w:rsid w:val="000F1221"/>
    <w:rsid w:val="000F16D3"/>
    <w:rsid w:val="000F1923"/>
    <w:rsid w:val="000F200E"/>
    <w:rsid w:val="000F23DC"/>
    <w:rsid w:val="000F27F1"/>
    <w:rsid w:val="000F2B77"/>
    <w:rsid w:val="000F3050"/>
    <w:rsid w:val="000F3608"/>
    <w:rsid w:val="000F36AB"/>
    <w:rsid w:val="000F3763"/>
    <w:rsid w:val="000F39AE"/>
    <w:rsid w:val="000F39D9"/>
    <w:rsid w:val="000F3CF4"/>
    <w:rsid w:val="000F40F2"/>
    <w:rsid w:val="000F4A37"/>
    <w:rsid w:val="000F4D33"/>
    <w:rsid w:val="000F4F36"/>
    <w:rsid w:val="000F5229"/>
    <w:rsid w:val="000F529A"/>
    <w:rsid w:val="000F5833"/>
    <w:rsid w:val="000F59CE"/>
    <w:rsid w:val="000F5F9D"/>
    <w:rsid w:val="000F6389"/>
    <w:rsid w:val="000F6404"/>
    <w:rsid w:val="000F6555"/>
    <w:rsid w:val="000F65CA"/>
    <w:rsid w:val="000F684D"/>
    <w:rsid w:val="000F68E0"/>
    <w:rsid w:val="000F6A8E"/>
    <w:rsid w:val="000F6AF3"/>
    <w:rsid w:val="000F6BD8"/>
    <w:rsid w:val="000F6F7C"/>
    <w:rsid w:val="000F712C"/>
    <w:rsid w:val="000F7361"/>
    <w:rsid w:val="000F73F8"/>
    <w:rsid w:val="000F745D"/>
    <w:rsid w:val="000F74CB"/>
    <w:rsid w:val="000F7F4A"/>
    <w:rsid w:val="00100809"/>
    <w:rsid w:val="00100B20"/>
    <w:rsid w:val="00100EBB"/>
    <w:rsid w:val="0010192F"/>
    <w:rsid w:val="00101E73"/>
    <w:rsid w:val="00102202"/>
    <w:rsid w:val="00102263"/>
    <w:rsid w:val="001022DD"/>
    <w:rsid w:val="00102594"/>
    <w:rsid w:val="00102A71"/>
    <w:rsid w:val="00102E68"/>
    <w:rsid w:val="00103566"/>
    <w:rsid w:val="00103695"/>
    <w:rsid w:val="001037D9"/>
    <w:rsid w:val="00103BED"/>
    <w:rsid w:val="00104708"/>
    <w:rsid w:val="0010476A"/>
    <w:rsid w:val="00104D0E"/>
    <w:rsid w:val="00104D9C"/>
    <w:rsid w:val="001051F9"/>
    <w:rsid w:val="001056E2"/>
    <w:rsid w:val="00105CC9"/>
    <w:rsid w:val="001062C4"/>
    <w:rsid w:val="00106313"/>
    <w:rsid w:val="001065EF"/>
    <w:rsid w:val="0010703C"/>
    <w:rsid w:val="00107527"/>
    <w:rsid w:val="00110298"/>
    <w:rsid w:val="001102BF"/>
    <w:rsid w:val="001109F4"/>
    <w:rsid w:val="00110A06"/>
    <w:rsid w:val="00110F03"/>
    <w:rsid w:val="0011124A"/>
    <w:rsid w:val="00111654"/>
    <w:rsid w:val="00111729"/>
    <w:rsid w:val="001119E6"/>
    <w:rsid w:val="00111A14"/>
    <w:rsid w:val="001123F2"/>
    <w:rsid w:val="001125E2"/>
    <w:rsid w:val="00112771"/>
    <w:rsid w:val="00112B3A"/>
    <w:rsid w:val="0011309D"/>
    <w:rsid w:val="001134CB"/>
    <w:rsid w:val="0011365D"/>
    <w:rsid w:val="00113A1D"/>
    <w:rsid w:val="001142F0"/>
    <w:rsid w:val="001149D2"/>
    <w:rsid w:val="00114FD2"/>
    <w:rsid w:val="0011564D"/>
    <w:rsid w:val="00115C32"/>
    <w:rsid w:val="00115E71"/>
    <w:rsid w:val="00115F80"/>
    <w:rsid w:val="00116008"/>
    <w:rsid w:val="00116050"/>
    <w:rsid w:val="001161F5"/>
    <w:rsid w:val="001163D0"/>
    <w:rsid w:val="001166DB"/>
    <w:rsid w:val="00116B58"/>
    <w:rsid w:val="00116FAC"/>
    <w:rsid w:val="0011703E"/>
    <w:rsid w:val="001178DC"/>
    <w:rsid w:val="001179AB"/>
    <w:rsid w:val="00120746"/>
    <w:rsid w:val="00120844"/>
    <w:rsid w:val="00120A53"/>
    <w:rsid w:val="00120B10"/>
    <w:rsid w:val="0012110A"/>
    <w:rsid w:val="0012183E"/>
    <w:rsid w:val="00121972"/>
    <w:rsid w:val="00121B07"/>
    <w:rsid w:val="0012281B"/>
    <w:rsid w:val="00122B4C"/>
    <w:rsid w:val="00122B9D"/>
    <w:rsid w:val="001235F8"/>
    <w:rsid w:val="00123F16"/>
    <w:rsid w:val="00124347"/>
    <w:rsid w:val="0012536C"/>
    <w:rsid w:val="00125756"/>
    <w:rsid w:val="00125B82"/>
    <w:rsid w:val="00125DF9"/>
    <w:rsid w:val="0012631E"/>
    <w:rsid w:val="00126660"/>
    <w:rsid w:val="00126814"/>
    <w:rsid w:val="001270CD"/>
    <w:rsid w:val="0012718E"/>
    <w:rsid w:val="001272A1"/>
    <w:rsid w:val="00127418"/>
    <w:rsid w:val="00127C43"/>
    <w:rsid w:val="001305FD"/>
    <w:rsid w:val="001307D0"/>
    <w:rsid w:val="00130DC5"/>
    <w:rsid w:val="00130E59"/>
    <w:rsid w:val="0013100E"/>
    <w:rsid w:val="00131102"/>
    <w:rsid w:val="001316F1"/>
    <w:rsid w:val="00131BE7"/>
    <w:rsid w:val="00131C8A"/>
    <w:rsid w:val="00131CDC"/>
    <w:rsid w:val="0013215B"/>
    <w:rsid w:val="0013225C"/>
    <w:rsid w:val="00132B81"/>
    <w:rsid w:val="00132C61"/>
    <w:rsid w:val="0013312C"/>
    <w:rsid w:val="001338CE"/>
    <w:rsid w:val="00133C7B"/>
    <w:rsid w:val="00133D81"/>
    <w:rsid w:val="0013418E"/>
    <w:rsid w:val="00134504"/>
    <w:rsid w:val="00134668"/>
    <w:rsid w:val="00134845"/>
    <w:rsid w:val="00134BD1"/>
    <w:rsid w:val="00134DAC"/>
    <w:rsid w:val="00134EE8"/>
    <w:rsid w:val="0013508E"/>
    <w:rsid w:val="001354F7"/>
    <w:rsid w:val="00135770"/>
    <w:rsid w:val="00135B84"/>
    <w:rsid w:val="0013611B"/>
    <w:rsid w:val="00136246"/>
    <w:rsid w:val="001366BA"/>
    <w:rsid w:val="00137947"/>
    <w:rsid w:val="00137E1D"/>
    <w:rsid w:val="00140101"/>
    <w:rsid w:val="00140212"/>
    <w:rsid w:val="001403D8"/>
    <w:rsid w:val="0014044E"/>
    <w:rsid w:val="001404A0"/>
    <w:rsid w:val="0014053A"/>
    <w:rsid w:val="001406D4"/>
    <w:rsid w:val="0014097E"/>
    <w:rsid w:val="0014195F"/>
    <w:rsid w:val="0014227F"/>
    <w:rsid w:val="001422F9"/>
    <w:rsid w:val="00142805"/>
    <w:rsid w:val="0014297A"/>
    <w:rsid w:val="00142A16"/>
    <w:rsid w:val="00142E3A"/>
    <w:rsid w:val="001430F6"/>
    <w:rsid w:val="00143891"/>
    <w:rsid w:val="00143EFD"/>
    <w:rsid w:val="001442CE"/>
    <w:rsid w:val="00144C50"/>
    <w:rsid w:val="001454F1"/>
    <w:rsid w:val="00145745"/>
    <w:rsid w:val="00145999"/>
    <w:rsid w:val="001460DE"/>
    <w:rsid w:val="00146423"/>
    <w:rsid w:val="00146909"/>
    <w:rsid w:val="00146BC4"/>
    <w:rsid w:val="001470AA"/>
    <w:rsid w:val="0014760C"/>
    <w:rsid w:val="001476C2"/>
    <w:rsid w:val="00147AE5"/>
    <w:rsid w:val="00150037"/>
    <w:rsid w:val="00150199"/>
    <w:rsid w:val="001503AB"/>
    <w:rsid w:val="00150495"/>
    <w:rsid w:val="001505EE"/>
    <w:rsid w:val="001508EF"/>
    <w:rsid w:val="0015092F"/>
    <w:rsid w:val="00150AC6"/>
    <w:rsid w:val="00151007"/>
    <w:rsid w:val="00151248"/>
    <w:rsid w:val="00151CEB"/>
    <w:rsid w:val="00151D93"/>
    <w:rsid w:val="00151DA2"/>
    <w:rsid w:val="00151EF2"/>
    <w:rsid w:val="001522F4"/>
    <w:rsid w:val="00153011"/>
    <w:rsid w:val="00153182"/>
    <w:rsid w:val="001536C5"/>
    <w:rsid w:val="00153C12"/>
    <w:rsid w:val="00153F68"/>
    <w:rsid w:val="001547B5"/>
    <w:rsid w:val="00154AA2"/>
    <w:rsid w:val="001550AE"/>
    <w:rsid w:val="0015536A"/>
    <w:rsid w:val="00155BBA"/>
    <w:rsid w:val="00155C73"/>
    <w:rsid w:val="00156497"/>
    <w:rsid w:val="0015659C"/>
    <w:rsid w:val="001566FB"/>
    <w:rsid w:val="001569E1"/>
    <w:rsid w:val="00156C47"/>
    <w:rsid w:val="00156D31"/>
    <w:rsid w:val="00160525"/>
    <w:rsid w:val="00160693"/>
    <w:rsid w:val="00160701"/>
    <w:rsid w:val="00160EB7"/>
    <w:rsid w:val="00161192"/>
    <w:rsid w:val="00161536"/>
    <w:rsid w:val="0016170C"/>
    <w:rsid w:val="00161C71"/>
    <w:rsid w:val="00161D9F"/>
    <w:rsid w:val="001627CA"/>
    <w:rsid w:val="00162AC2"/>
    <w:rsid w:val="00162DCE"/>
    <w:rsid w:val="00162ED9"/>
    <w:rsid w:val="00162F83"/>
    <w:rsid w:val="001635CA"/>
    <w:rsid w:val="0016392D"/>
    <w:rsid w:val="00163E28"/>
    <w:rsid w:val="00163E42"/>
    <w:rsid w:val="001642EA"/>
    <w:rsid w:val="0016477D"/>
    <w:rsid w:val="00164B64"/>
    <w:rsid w:val="00164EAC"/>
    <w:rsid w:val="00164F3D"/>
    <w:rsid w:val="0016563E"/>
    <w:rsid w:val="00165DA3"/>
    <w:rsid w:val="00165E52"/>
    <w:rsid w:val="00166351"/>
    <w:rsid w:val="001670E5"/>
    <w:rsid w:val="001675B2"/>
    <w:rsid w:val="00167A05"/>
    <w:rsid w:val="00167F63"/>
    <w:rsid w:val="0017001C"/>
    <w:rsid w:val="00170563"/>
    <w:rsid w:val="0017066A"/>
    <w:rsid w:val="00170BEC"/>
    <w:rsid w:val="00170E99"/>
    <w:rsid w:val="00170FE7"/>
    <w:rsid w:val="00171041"/>
    <w:rsid w:val="0017141B"/>
    <w:rsid w:val="0017154B"/>
    <w:rsid w:val="00171A9F"/>
    <w:rsid w:val="00172063"/>
    <w:rsid w:val="00172178"/>
    <w:rsid w:val="001721D9"/>
    <w:rsid w:val="001724AA"/>
    <w:rsid w:val="00172CEA"/>
    <w:rsid w:val="00172E59"/>
    <w:rsid w:val="00172F8C"/>
    <w:rsid w:val="001735A6"/>
    <w:rsid w:val="00173901"/>
    <w:rsid w:val="001744EC"/>
    <w:rsid w:val="00175000"/>
    <w:rsid w:val="00175030"/>
    <w:rsid w:val="00175080"/>
    <w:rsid w:val="0017542D"/>
    <w:rsid w:val="00175541"/>
    <w:rsid w:val="001755DC"/>
    <w:rsid w:val="00175725"/>
    <w:rsid w:val="001759A1"/>
    <w:rsid w:val="00175DF0"/>
    <w:rsid w:val="0017617B"/>
    <w:rsid w:val="001761B2"/>
    <w:rsid w:val="0017661C"/>
    <w:rsid w:val="00176D61"/>
    <w:rsid w:val="00176E16"/>
    <w:rsid w:val="001770B7"/>
    <w:rsid w:val="00177444"/>
    <w:rsid w:val="001775AF"/>
    <w:rsid w:val="0017796B"/>
    <w:rsid w:val="00177F6C"/>
    <w:rsid w:val="00180296"/>
    <w:rsid w:val="00180A66"/>
    <w:rsid w:val="00180B9E"/>
    <w:rsid w:val="00180CCB"/>
    <w:rsid w:val="00180E3C"/>
    <w:rsid w:val="00181495"/>
    <w:rsid w:val="00181CA1"/>
    <w:rsid w:val="00181D18"/>
    <w:rsid w:val="00181D7D"/>
    <w:rsid w:val="00182BC3"/>
    <w:rsid w:val="00182CE7"/>
    <w:rsid w:val="00182E58"/>
    <w:rsid w:val="00182F42"/>
    <w:rsid w:val="00182F70"/>
    <w:rsid w:val="0018307A"/>
    <w:rsid w:val="00183147"/>
    <w:rsid w:val="00183B68"/>
    <w:rsid w:val="00183EC1"/>
    <w:rsid w:val="0018432D"/>
    <w:rsid w:val="00184419"/>
    <w:rsid w:val="00184495"/>
    <w:rsid w:val="0018495A"/>
    <w:rsid w:val="00184D26"/>
    <w:rsid w:val="0018576A"/>
    <w:rsid w:val="00185AC7"/>
    <w:rsid w:val="00185AEA"/>
    <w:rsid w:val="00185B75"/>
    <w:rsid w:val="00185D8C"/>
    <w:rsid w:val="001860B9"/>
    <w:rsid w:val="00186209"/>
    <w:rsid w:val="00186315"/>
    <w:rsid w:val="001869FE"/>
    <w:rsid w:val="00186AE3"/>
    <w:rsid w:val="00186C2B"/>
    <w:rsid w:val="0018719B"/>
    <w:rsid w:val="001873BC"/>
    <w:rsid w:val="00187811"/>
    <w:rsid w:val="00187A05"/>
    <w:rsid w:val="00187A63"/>
    <w:rsid w:val="00190166"/>
    <w:rsid w:val="001902D9"/>
    <w:rsid w:val="00190668"/>
    <w:rsid w:val="001907A9"/>
    <w:rsid w:val="00191094"/>
    <w:rsid w:val="00191226"/>
    <w:rsid w:val="001919CD"/>
    <w:rsid w:val="00192535"/>
    <w:rsid w:val="001928DB"/>
    <w:rsid w:val="00192C4F"/>
    <w:rsid w:val="00192CEC"/>
    <w:rsid w:val="00192FD0"/>
    <w:rsid w:val="00193243"/>
    <w:rsid w:val="001936E1"/>
    <w:rsid w:val="001936F7"/>
    <w:rsid w:val="00193865"/>
    <w:rsid w:val="00193CC5"/>
    <w:rsid w:val="001943CA"/>
    <w:rsid w:val="001943CD"/>
    <w:rsid w:val="00194469"/>
    <w:rsid w:val="0019450C"/>
    <w:rsid w:val="0019473B"/>
    <w:rsid w:val="0019547A"/>
    <w:rsid w:val="00195563"/>
    <w:rsid w:val="00195626"/>
    <w:rsid w:val="00195B06"/>
    <w:rsid w:val="00196F3B"/>
    <w:rsid w:val="001972E7"/>
    <w:rsid w:val="00197340"/>
    <w:rsid w:val="001975CE"/>
    <w:rsid w:val="0019771A"/>
    <w:rsid w:val="0019779C"/>
    <w:rsid w:val="00197D84"/>
    <w:rsid w:val="001A01E6"/>
    <w:rsid w:val="001A041C"/>
    <w:rsid w:val="001A0A8C"/>
    <w:rsid w:val="001A13D4"/>
    <w:rsid w:val="001A155E"/>
    <w:rsid w:val="001A15A7"/>
    <w:rsid w:val="001A1A47"/>
    <w:rsid w:val="001A1A84"/>
    <w:rsid w:val="001A248D"/>
    <w:rsid w:val="001A27FB"/>
    <w:rsid w:val="001A2A0C"/>
    <w:rsid w:val="001A2C9C"/>
    <w:rsid w:val="001A2D4A"/>
    <w:rsid w:val="001A3448"/>
    <w:rsid w:val="001A38C0"/>
    <w:rsid w:val="001A3C83"/>
    <w:rsid w:val="001A3D56"/>
    <w:rsid w:val="001A3E43"/>
    <w:rsid w:val="001A422B"/>
    <w:rsid w:val="001A4829"/>
    <w:rsid w:val="001A4A1B"/>
    <w:rsid w:val="001A4A9B"/>
    <w:rsid w:val="001A4E90"/>
    <w:rsid w:val="001A4FB7"/>
    <w:rsid w:val="001A5277"/>
    <w:rsid w:val="001A5461"/>
    <w:rsid w:val="001A54BE"/>
    <w:rsid w:val="001A5A10"/>
    <w:rsid w:val="001A5DA5"/>
    <w:rsid w:val="001A5F5A"/>
    <w:rsid w:val="001A620D"/>
    <w:rsid w:val="001A625C"/>
    <w:rsid w:val="001A65E2"/>
    <w:rsid w:val="001A698F"/>
    <w:rsid w:val="001A6A15"/>
    <w:rsid w:val="001A6BF3"/>
    <w:rsid w:val="001A6F24"/>
    <w:rsid w:val="001A761D"/>
    <w:rsid w:val="001A76D0"/>
    <w:rsid w:val="001A7773"/>
    <w:rsid w:val="001A7E3C"/>
    <w:rsid w:val="001A7E6E"/>
    <w:rsid w:val="001B0298"/>
    <w:rsid w:val="001B0AFE"/>
    <w:rsid w:val="001B0F7F"/>
    <w:rsid w:val="001B10D5"/>
    <w:rsid w:val="001B122D"/>
    <w:rsid w:val="001B17B6"/>
    <w:rsid w:val="001B1E39"/>
    <w:rsid w:val="001B259E"/>
    <w:rsid w:val="001B2AC5"/>
    <w:rsid w:val="001B2B0D"/>
    <w:rsid w:val="001B2D85"/>
    <w:rsid w:val="001B3339"/>
    <w:rsid w:val="001B3801"/>
    <w:rsid w:val="001B39AD"/>
    <w:rsid w:val="001B3A3E"/>
    <w:rsid w:val="001B43CF"/>
    <w:rsid w:val="001B477F"/>
    <w:rsid w:val="001B4D27"/>
    <w:rsid w:val="001B51FF"/>
    <w:rsid w:val="001B533E"/>
    <w:rsid w:val="001B5356"/>
    <w:rsid w:val="001B539E"/>
    <w:rsid w:val="001B55F7"/>
    <w:rsid w:val="001B5AED"/>
    <w:rsid w:val="001B5DC5"/>
    <w:rsid w:val="001B5F77"/>
    <w:rsid w:val="001B6546"/>
    <w:rsid w:val="001B66B7"/>
    <w:rsid w:val="001B6707"/>
    <w:rsid w:val="001B6C12"/>
    <w:rsid w:val="001B7005"/>
    <w:rsid w:val="001B706D"/>
    <w:rsid w:val="001B7076"/>
    <w:rsid w:val="001B725B"/>
    <w:rsid w:val="001B73CC"/>
    <w:rsid w:val="001B78AD"/>
    <w:rsid w:val="001B7F13"/>
    <w:rsid w:val="001C0048"/>
    <w:rsid w:val="001C0072"/>
    <w:rsid w:val="001C0472"/>
    <w:rsid w:val="001C0C28"/>
    <w:rsid w:val="001C0F15"/>
    <w:rsid w:val="001C10C7"/>
    <w:rsid w:val="001C1334"/>
    <w:rsid w:val="001C14B3"/>
    <w:rsid w:val="001C1E14"/>
    <w:rsid w:val="001C1F79"/>
    <w:rsid w:val="001C2048"/>
    <w:rsid w:val="001C20D5"/>
    <w:rsid w:val="001C231E"/>
    <w:rsid w:val="001C24C3"/>
    <w:rsid w:val="001C2543"/>
    <w:rsid w:val="001C2718"/>
    <w:rsid w:val="001C285D"/>
    <w:rsid w:val="001C2B3A"/>
    <w:rsid w:val="001C2CE6"/>
    <w:rsid w:val="001C3423"/>
    <w:rsid w:val="001C38A6"/>
    <w:rsid w:val="001C38EE"/>
    <w:rsid w:val="001C3C7C"/>
    <w:rsid w:val="001C4AC7"/>
    <w:rsid w:val="001C5006"/>
    <w:rsid w:val="001C6689"/>
    <w:rsid w:val="001C67DD"/>
    <w:rsid w:val="001C6B6F"/>
    <w:rsid w:val="001C6D0A"/>
    <w:rsid w:val="001C77AF"/>
    <w:rsid w:val="001C782F"/>
    <w:rsid w:val="001D0260"/>
    <w:rsid w:val="001D0667"/>
    <w:rsid w:val="001D0783"/>
    <w:rsid w:val="001D09F1"/>
    <w:rsid w:val="001D0A21"/>
    <w:rsid w:val="001D0AA5"/>
    <w:rsid w:val="001D0F8C"/>
    <w:rsid w:val="001D1D1A"/>
    <w:rsid w:val="001D1D45"/>
    <w:rsid w:val="001D3268"/>
    <w:rsid w:val="001D35A7"/>
    <w:rsid w:val="001D3E15"/>
    <w:rsid w:val="001D453B"/>
    <w:rsid w:val="001D4588"/>
    <w:rsid w:val="001D45EE"/>
    <w:rsid w:val="001D5D74"/>
    <w:rsid w:val="001D6007"/>
    <w:rsid w:val="001D6245"/>
    <w:rsid w:val="001D62D2"/>
    <w:rsid w:val="001D66ED"/>
    <w:rsid w:val="001D6819"/>
    <w:rsid w:val="001D6872"/>
    <w:rsid w:val="001D68A1"/>
    <w:rsid w:val="001D68A4"/>
    <w:rsid w:val="001D68E0"/>
    <w:rsid w:val="001D6979"/>
    <w:rsid w:val="001D6AB0"/>
    <w:rsid w:val="001D6D6E"/>
    <w:rsid w:val="001D70D0"/>
    <w:rsid w:val="001D7D34"/>
    <w:rsid w:val="001D7F83"/>
    <w:rsid w:val="001E0042"/>
    <w:rsid w:val="001E03AF"/>
    <w:rsid w:val="001E0575"/>
    <w:rsid w:val="001E05C6"/>
    <w:rsid w:val="001E06EA"/>
    <w:rsid w:val="001E0743"/>
    <w:rsid w:val="001E083B"/>
    <w:rsid w:val="001E0B38"/>
    <w:rsid w:val="001E101E"/>
    <w:rsid w:val="001E136A"/>
    <w:rsid w:val="001E16EF"/>
    <w:rsid w:val="001E18C5"/>
    <w:rsid w:val="001E1BB3"/>
    <w:rsid w:val="001E1D33"/>
    <w:rsid w:val="001E1FE3"/>
    <w:rsid w:val="001E251B"/>
    <w:rsid w:val="001E25D9"/>
    <w:rsid w:val="001E261B"/>
    <w:rsid w:val="001E2B6C"/>
    <w:rsid w:val="001E3643"/>
    <w:rsid w:val="001E3B5E"/>
    <w:rsid w:val="001E4176"/>
    <w:rsid w:val="001E42DB"/>
    <w:rsid w:val="001E4520"/>
    <w:rsid w:val="001E4703"/>
    <w:rsid w:val="001E47ED"/>
    <w:rsid w:val="001E4A43"/>
    <w:rsid w:val="001E4B56"/>
    <w:rsid w:val="001E4B90"/>
    <w:rsid w:val="001E50FC"/>
    <w:rsid w:val="001E5752"/>
    <w:rsid w:val="001E58D3"/>
    <w:rsid w:val="001E5BCB"/>
    <w:rsid w:val="001E612E"/>
    <w:rsid w:val="001E62CF"/>
    <w:rsid w:val="001E67A9"/>
    <w:rsid w:val="001E6FC7"/>
    <w:rsid w:val="001E7A42"/>
    <w:rsid w:val="001E7B18"/>
    <w:rsid w:val="001E7B1D"/>
    <w:rsid w:val="001F0550"/>
    <w:rsid w:val="001F073F"/>
    <w:rsid w:val="001F0AC4"/>
    <w:rsid w:val="001F13A5"/>
    <w:rsid w:val="001F145C"/>
    <w:rsid w:val="001F14F8"/>
    <w:rsid w:val="001F1626"/>
    <w:rsid w:val="001F1725"/>
    <w:rsid w:val="001F1BFD"/>
    <w:rsid w:val="001F2D8F"/>
    <w:rsid w:val="001F32A0"/>
    <w:rsid w:val="001F3301"/>
    <w:rsid w:val="001F35F6"/>
    <w:rsid w:val="001F3C22"/>
    <w:rsid w:val="001F40D0"/>
    <w:rsid w:val="001F4561"/>
    <w:rsid w:val="001F489F"/>
    <w:rsid w:val="001F4B7A"/>
    <w:rsid w:val="001F4D83"/>
    <w:rsid w:val="001F5021"/>
    <w:rsid w:val="001F527F"/>
    <w:rsid w:val="001F5746"/>
    <w:rsid w:val="001F59B9"/>
    <w:rsid w:val="001F5E3D"/>
    <w:rsid w:val="001F5ECB"/>
    <w:rsid w:val="001F600C"/>
    <w:rsid w:val="001F60AE"/>
    <w:rsid w:val="001F61CD"/>
    <w:rsid w:val="001F62F8"/>
    <w:rsid w:val="001F6757"/>
    <w:rsid w:val="001F7A0A"/>
    <w:rsid w:val="00200D3F"/>
    <w:rsid w:val="00201287"/>
    <w:rsid w:val="00201A5E"/>
    <w:rsid w:val="00201D3F"/>
    <w:rsid w:val="00202042"/>
    <w:rsid w:val="002022E7"/>
    <w:rsid w:val="002027FC"/>
    <w:rsid w:val="00202FB5"/>
    <w:rsid w:val="0020300C"/>
    <w:rsid w:val="0020340D"/>
    <w:rsid w:val="00203EA1"/>
    <w:rsid w:val="002041B9"/>
    <w:rsid w:val="00204A09"/>
    <w:rsid w:val="00204A21"/>
    <w:rsid w:val="002061E4"/>
    <w:rsid w:val="002062DC"/>
    <w:rsid w:val="0020646A"/>
    <w:rsid w:val="00206828"/>
    <w:rsid w:val="00206BA2"/>
    <w:rsid w:val="0020748A"/>
    <w:rsid w:val="00207581"/>
    <w:rsid w:val="00207944"/>
    <w:rsid w:val="00207D63"/>
    <w:rsid w:val="00207DCF"/>
    <w:rsid w:val="00210E5A"/>
    <w:rsid w:val="00210EF8"/>
    <w:rsid w:val="002113CD"/>
    <w:rsid w:val="00211C9A"/>
    <w:rsid w:val="00211FF3"/>
    <w:rsid w:val="00212553"/>
    <w:rsid w:val="00212729"/>
    <w:rsid w:val="00212961"/>
    <w:rsid w:val="00212C73"/>
    <w:rsid w:val="00212D7A"/>
    <w:rsid w:val="00213A44"/>
    <w:rsid w:val="00213E58"/>
    <w:rsid w:val="0021450C"/>
    <w:rsid w:val="0021462F"/>
    <w:rsid w:val="002149B8"/>
    <w:rsid w:val="00214A13"/>
    <w:rsid w:val="00214D2C"/>
    <w:rsid w:val="00214F99"/>
    <w:rsid w:val="00215381"/>
    <w:rsid w:val="00215922"/>
    <w:rsid w:val="00215F05"/>
    <w:rsid w:val="00215FEB"/>
    <w:rsid w:val="00215FF1"/>
    <w:rsid w:val="002160FA"/>
    <w:rsid w:val="00216363"/>
    <w:rsid w:val="002164FA"/>
    <w:rsid w:val="002168B2"/>
    <w:rsid w:val="00216C7E"/>
    <w:rsid w:val="00216DB4"/>
    <w:rsid w:val="00216DD0"/>
    <w:rsid w:val="00217812"/>
    <w:rsid w:val="0021781F"/>
    <w:rsid w:val="00217A10"/>
    <w:rsid w:val="00217F84"/>
    <w:rsid w:val="00220922"/>
    <w:rsid w:val="00220A85"/>
    <w:rsid w:val="0022105D"/>
    <w:rsid w:val="00221560"/>
    <w:rsid w:val="002215D0"/>
    <w:rsid w:val="00221CB7"/>
    <w:rsid w:val="00221EC2"/>
    <w:rsid w:val="00222075"/>
    <w:rsid w:val="002223D8"/>
    <w:rsid w:val="00222744"/>
    <w:rsid w:val="0022320A"/>
    <w:rsid w:val="00223580"/>
    <w:rsid w:val="00223BE6"/>
    <w:rsid w:val="00223E6B"/>
    <w:rsid w:val="0022452B"/>
    <w:rsid w:val="00224F7F"/>
    <w:rsid w:val="00224FD0"/>
    <w:rsid w:val="0022666A"/>
    <w:rsid w:val="00226759"/>
    <w:rsid w:val="002268CF"/>
    <w:rsid w:val="00227118"/>
    <w:rsid w:val="002277F2"/>
    <w:rsid w:val="00227874"/>
    <w:rsid w:val="00227A8D"/>
    <w:rsid w:val="002301F7"/>
    <w:rsid w:val="002302A4"/>
    <w:rsid w:val="00230694"/>
    <w:rsid w:val="00230D7B"/>
    <w:rsid w:val="00231467"/>
    <w:rsid w:val="002324E7"/>
    <w:rsid w:val="00232910"/>
    <w:rsid w:val="00232AD1"/>
    <w:rsid w:val="00232B8E"/>
    <w:rsid w:val="00232D03"/>
    <w:rsid w:val="00233540"/>
    <w:rsid w:val="00233835"/>
    <w:rsid w:val="00233993"/>
    <w:rsid w:val="00233C4C"/>
    <w:rsid w:val="00233D1E"/>
    <w:rsid w:val="00234241"/>
    <w:rsid w:val="002342F9"/>
    <w:rsid w:val="002352C1"/>
    <w:rsid w:val="002353D8"/>
    <w:rsid w:val="00235A3C"/>
    <w:rsid w:val="00235CF5"/>
    <w:rsid w:val="0023609A"/>
    <w:rsid w:val="00236606"/>
    <w:rsid w:val="002368F5"/>
    <w:rsid w:val="0023692A"/>
    <w:rsid w:val="00236B03"/>
    <w:rsid w:val="002371BD"/>
    <w:rsid w:val="0024006D"/>
    <w:rsid w:val="002401E9"/>
    <w:rsid w:val="0024022A"/>
    <w:rsid w:val="00240431"/>
    <w:rsid w:val="002405F9"/>
    <w:rsid w:val="002406E9"/>
    <w:rsid w:val="002408BE"/>
    <w:rsid w:val="00241585"/>
    <w:rsid w:val="0024174B"/>
    <w:rsid w:val="002417EA"/>
    <w:rsid w:val="00241C58"/>
    <w:rsid w:val="00241EB2"/>
    <w:rsid w:val="002420DD"/>
    <w:rsid w:val="00242D67"/>
    <w:rsid w:val="00242F81"/>
    <w:rsid w:val="00243128"/>
    <w:rsid w:val="002436E3"/>
    <w:rsid w:val="00243D5D"/>
    <w:rsid w:val="00244287"/>
    <w:rsid w:val="00244360"/>
    <w:rsid w:val="00244846"/>
    <w:rsid w:val="00244AF8"/>
    <w:rsid w:val="00244D22"/>
    <w:rsid w:val="002452F8"/>
    <w:rsid w:val="00245438"/>
    <w:rsid w:val="00245656"/>
    <w:rsid w:val="002458AD"/>
    <w:rsid w:val="0024591F"/>
    <w:rsid w:val="00246080"/>
    <w:rsid w:val="00246762"/>
    <w:rsid w:val="002469E4"/>
    <w:rsid w:val="00246C9D"/>
    <w:rsid w:val="00246E18"/>
    <w:rsid w:val="002470C7"/>
    <w:rsid w:val="002472B4"/>
    <w:rsid w:val="002473CF"/>
    <w:rsid w:val="00247BF4"/>
    <w:rsid w:val="0025012F"/>
    <w:rsid w:val="00250176"/>
    <w:rsid w:val="002507FA"/>
    <w:rsid w:val="002509B3"/>
    <w:rsid w:val="002510E0"/>
    <w:rsid w:val="00251458"/>
    <w:rsid w:val="002514D3"/>
    <w:rsid w:val="00251586"/>
    <w:rsid w:val="0025166F"/>
    <w:rsid w:val="00251696"/>
    <w:rsid w:val="002517F4"/>
    <w:rsid w:val="002520F8"/>
    <w:rsid w:val="0025219A"/>
    <w:rsid w:val="0025223D"/>
    <w:rsid w:val="002522FD"/>
    <w:rsid w:val="002524C2"/>
    <w:rsid w:val="002525CA"/>
    <w:rsid w:val="00252F7D"/>
    <w:rsid w:val="0025351F"/>
    <w:rsid w:val="00253662"/>
    <w:rsid w:val="00253723"/>
    <w:rsid w:val="00253725"/>
    <w:rsid w:val="002539D7"/>
    <w:rsid w:val="00253D2D"/>
    <w:rsid w:val="00253D96"/>
    <w:rsid w:val="00253EC0"/>
    <w:rsid w:val="00253EC9"/>
    <w:rsid w:val="00254308"/>
    <w:rsid w:val="00254611"/>
    <w:rsid w:val="00254AC0"/>
    <w:rsid w:val="00255467"/>
    <w:rsid w:val="00255A43"/>
    <w:rsid w:val="00255A5D"/>
    <w:rsid w:val="00256971"/>
    <w:rsid w:val="00256B75"/>
    <w:rsid w:val="002578DE"/>
    <w:rsid w:val="00260138"/>
    <w:rsid w:val="00260329"/>
    <w:rsid w:val="00260448"/>
    <w:rsid w:val="002604AE"/>
    <w:rsid w:val="0026074D"/>
    <w:rsid w:val="0026081B"/>
    <w:rsid w:val="0026096E"/>
    <w:rsid w:val="00260BCD"/>
    <w:rsid w:val="00260DBD"/>
    <w:rsid w:val="00260EC5"/>
    <w:rsid w:val="00260F2E"/>
    <w:rsid w:val="0026108A"/>
    <w:rsid w:val="002629DB"/>
    <w:rsid w:val="00262B99"/>
    <w:rsid w:val="00262FE4"/>
    <w:rsid w:val="0026302F"/>
    <w:rsid w:val="0026323D"/>
    <w:rsid w:val="0026397C"/>
    <w:rsid w:val="00263A20"/>
    <w:rsid w:val="00263C30"/>
    <w:rsid w:val="002640FF"/>
    <w:rsid w:val="002643CC"/>
    <w:rsid w:val="0026474A"/>
    <w:rsid w:val="00264A1B"/>
    <w:rsid w:val="00264C9F"/>
    <w:rsid w:val="00264F76"/>
    <w:rsid w:val="00265488"/>
    <w:rsid w:val="0026551C"/>
    <w:rsid w:val="002658EB"/>
    <w:rsid w:val="00265AE5"/>
    <w:rsid w:val="00265AF1"/>
    <w:rsid w:val="00265EB3"/>
    <w:rsid w:val="00265EE7"/>
    <w:rsid w:val="00266045"/>
    <w:rsid w:val="0026620C"/>
    <w:rsid w:val="00266225"/>
    <w:rsid w:val="00266237"/>
    <w:rsid w:val="00266932"/>
    <w:rsid w:val="00266EB6"/>
    <w:rsid w:val="00267EA1"/>
    <w:rsid w:val="00270081"/>
    <w:rsid w:val="00270BCD"/>
    <w:rsid w:val="00270D47"/>
    <w:rsid w:val="00270EE7"/>
    <w:rsid w:val="0027176C"/>
    <w:rsid w:val="00271C20"/>
    <w:rsid w:val="00272C78"/>
    <w:rsid w:val="00273147"/>
    <w:rsid w:val="002737EA"/>
    <w:rsid w:val="00273C1C"/>
    <w:rsid w:val="00273D74"/>
    <w:rsid w:val="00273DFF"/>
    <w:rsid w:val="00273E7A"/>
    <w:rsid w:val="00274018"/>
    <w:rsid w:val="00274AC8"/>
    <w:rsid w:val="00274DA7"/>
    <w:rsid w:val="00274EDA"/>
    <w:rsid w:val="0027510D"/>
    <w:rsid w:val="0027575B"/>
    <w:rsid w:val="00275878"/>
    <w:rsid w:val="00275A88"/>
    <w:rsid w:val="002763EB"/>
    <w:rsid w:val="00276449"/>
    <w:rsid w:val="00276542"/>
    <w:rsid w:val="00276654"/>
    <w:rsid w:val="00276A55"/>
    <w:rsid w:val="0027706E"/>
    <w:rsid w:val="002779DA"/>
    <w:rsid w:val="00277A2E"/>
    <w:rsid w:val="00277CBA"/>
    <w:rsid w:val="00277CE5"/>
    <w:rsid w:val="00277D82"/>
    <w:rsid w:val="0028053A"/>
    <w:rsid w:val="00280DD4"/>
    <w:rsid w:val="002810E1"/>
    <w:rsid w:val="00281149"/>
    <w:rsid w:val="00281419"/>
    <w:rsid w:val="00281C7E"/>
    <w:rsid w:val="0028203E"/>
    <w:rsid w:val="002823AF"/>
    <w:rsid w:val="00282FD1"/>
    <w:rsid w:val="00283904"/>
    <w:rsid w:val="00283BD4"/>
    <w:rsid w:val="0028437F"/>
    <w:rsid w:val="0028475A"/>
    <w:rsid w:val="0028485C"/>
    <w:rsid w:val="002849FD"/>
    <w:rsid w:val="00284C58"/>
    <w:rsid w:val="0028537F"/>
    <w:rsid w:val="00285587"/>
    <w:rsid w:val="0028586F"/>
    <w:rsid w:val="00285EA6"/>
    <w:rsid w:val="00285F57"/>
    <w:rsid w:val="0028686F"/>
    <w:rsid w:val="002869CB"/>
    <w:rsid w:val="00286AFB"/>
    <w:rsid w:val="00286E69"/>
    <w:rsid w:val="002871B7"/>
    <w:rsid w:val="002875DC"/>
    <w:rsid w:val="0028760B"/>
    <w:rsid w:val="0028787B"/>
    <w:rsid w:val="00287A31"/>
    <w:rsid w:val="0029037E"/>
    <w:rsid w:val="002903AA"/>
    <w:rsid w:val="002906A7"/>
    <w:rsid w:val="00290726"/>
    <w:rsid w:val="00290BBA"/>
    <w:rsid w:val="00291123"/>
    <w:rsid w:val="00291494"/>
    <w:rsid w:val="00291795"/>
    <w:rsid w:val="00291965"/>
    <w:rsid w:val="00291DE8"/>
    <w:rsid w:val="00291EFC"/>
    <w:rsid w:val="0029228B"/>
    <w:rsid w:val="002923C6"/>
    <w:rsid w:val="002926FF"/>
    <w:rsid w:val="002932A8"/>
    <w:rsid w:val="00294423"/>
    <w:rsid w:val="00294467"/>
    <w:rsid w:val="002947C5"/>
    <w:rsid w:val="00294A26"/>
    <w:rsid w:val="0029504D"/>
    <w:rsid w:val="0029540B"/>
    <w:rsid w:val="002955EA"/>
    <w:rsid w:val="0029588D"/>
    <w:rsid w:val="002958F3"/>
    <w:rsid w:val="00295BBB"/>
    <w:rsid w:val="00296074"/>
    <w:rsid w:val="002961A0"/>
    <w:rsid w:val="002965FC"/>
    <w:rsid w:val="00296D0E"/>
    <w:rsid w:val="00296EA7"/>
    <w:rsid w:val="00297822"/>
    <w:rsid w:val="0029798A"/>
    <w:rsid w:val="00297E32"/>
    <w:rsid w:val="00297E53"/>
    <w:rsid w:val="002A0074"/>
    <w:rsid w:val="002A01DD"/>
    <w:rsid w:val="002A0666"/>
    <w:rsid w:val="002A1067"/>
    <w:rsid w:val="002A19ED"/>
    <w:rsid w:val="002A2098"/>
    <w:rsid w:val="002A2AED"/>
    <w:rsid w:val="002A2C8C"/>
    <w:rsid w:val="002A2D84"/>
    <w:rsid w:val="002A32B2"/>
    <w:rsid w:val="002A3DE6"/>
    <w:rsid w:val="002A3EF3"/>
    <w:rsid w:val="002A4188"/>
    <w:rsid w:val="002A43F3"/>
    <w:rsid w:val="002A497E"/>
    <w:rsid w:val="002A4E5E"/>
    <w:rsid w:val="002A50AD"/>
    <w:rsid w:val="002A5415"/>
    <w:rsid w:val="002A63CD"/>
    <w:rsid w:val="002A6451"/>
    <w:rsid w:val="002A67B3"/>
    <w:rsid w:val="002A6941"/>
    <w:rsid w:val="002A6D8F"/>
    <w:rsid w:val="002A7171"/>
    <w:rsid w:val="002A71A2"/>
    <w:rsid w:val="002A7A47"/>
    <w:rsid w:val="002A7D2B"/>
    <w:rsid w:val="002A7D50"/>
    <w:rsid w:val="002B043F"/>
    <w:rsid w:val="002B0626"/>
    <w:rsid w:val="002B06FB"/>
    <w:rsid w:val="002B08D7"/>
    <w:rsid w:val="002B0A05"/>
    <w:rsid w:val="002B0F57"/>
    <w:rsid w:val="002B10A3"/>
    <w:rsid w:val="002B125B"/>
    <w:rsid w:val="002B1267"/>
    <w:rsid w:val="002B129C"/>
    <w:rsid w:val="002B1300"/>
    <w:rsid w:val="002B1399"/>
    <w:rsid w:val="002B1427"/>
    <w:rsid w:val="002B188C"/>
    <w:rsid w:val="002B1C2E"/>
    <w:rsid w:val="002B206A"/>
    <w:rsid w:val="002B26FE"/>
    <w:rsid w:val="002B2E49"/>
    <w:rsid w:val="002B353C"/>
    <w:rsid w:val="002B37F2"/>
    <w:rsid w:val="002B381F"/>
    <w:rsid w:val="002B3997"/>
    <w:rsid w:val="002B425E"/>
    <w:rsid w:val="002B4294"/>
    <w:rsid w:val="002B4313"/>
    <w:rsid w:val="002B49FD"/>
    <w:rsid w:val="002B4DBD"/>
    <w:rsid w:val="002B5466"/>
    <w:rsid w:val="002B5894"/>
    <w:rsid w:val="002B5E68"/>
    <w:rsid w:val="002B5F63"/>
    <w:rsid w:val="002B6445"/>
    <w:rsid w:val="002B69FA"/>
    <w:rsid w:val="002B6BCA"/>
    <w:rsid w:val="002B7088"/>
    <w:rsid w:val="002B70EF"/>
    <w:rsid w:val="002B72C4"/>
    <w:rsid w:val="002B7431"/>
    <w:rsid w:val="002B7531"/>
    <w:rsid w:val="002B7F27"/>
    <w:rsid w:val="002B7F90"/>
    <w:rsid w:val="002C0235"/>
    <w:rsid w:val="002C0441"/>
    <w:rsid w:val="002C0956"/>
    <w:rsid w:val="002C0B55"/>
    <w:rsid w:val="002C1073"/>
    <w:rsid w:val="002C107C"/>
    <w:rsid w:val="002C1347"/>
    <w:rsid w:val="002C1412"/>
    <w:rsid w:val="002C17B7"/>
    <w:rsid w:val="002C1A07"/>
    <w:rsid w:val="002C1BBB"/>
    <w:rsid w:val="002C1C11"/>
    <w:rsid w:val="002C1DAC"/>
    <w:rsid w:val="002C2746"/>
    <w:rsid w:val="002C274E"/>
    <w:rsid w:val="002C29E6"/>
    <w:rsid w:val="002C2D87"/>
    <w:rsid w:val="002C2EFF"/>
    <w:rsid w:val="002C36BC"/>
    <w:rsid w:val="002C3984"/>
    <w:rsid w:val="002C4245"/>
    <w:rsid w:val="002C5078"/>
    <w:rsid w:val="002C572E"/>
    <w:rsid w:val="002C5759"/>
    <w:rsid w:val="002C5996"/>
    <w:rsid w:val="002C5D04"/>
    <w:rsid w:val="002C6482"/>
    <w:rsid w:val="002C67ED"/>
    <w:rsid w:val="002C68A2"/>
    <w:rsid w:val="002C76A2"/>
    <w:rsid w:val="002C777E"/>
    <w:rsid w:val="002C77A6"/>
    <w:rsid w:val="002D0086"/>
    <w:rsid w:val="002D0422"/>
    <w:rsid w:val="002D056A"/>
    <w:rsid w:val="002D1078"/>
    <w:rsid w:val="002D159A"/>
    <w:rsid w:val="002D1AD0"/>
    <w:rsid w:val="002D240C"/>
    <w:rsid w:val="002D24C0"/>
    <w:rsid w:val="002D271C"/>
    <w:rsid w:val="002D2963"/>
    <w:rsid w:val="002D2AAF"/>
    <w:rsid w:val="002D2ACF"/>
    <w:rsid w:val="002D2B53"/>
    <w:rsid w:val="002D2FCA"/>
    <w:rsid w:val="002D3396"/>
    <w:rsid w:val="002D35EF"/>
    <w:rsid w:val="002D361C"/>
    <w:rsid w:val="002D46CE"/>
    <w:rsid w:val="002D4977"/>
    <w:rsid w:val="002D4A4C"/>
    <w:rsid w:val="002D4CCB"/>
    <w:rsid w:val="002D56A6"/>
    <w:rsid w:val="002D5768"/>
    <w:rsid w:val="002D5D07"/>
    <w:rsid w:val="002D5D5C"/>
    <w:rsid w:val="002D6179"/>
    <w:rsid w:val="002D648F"/>
    <w:rsid w:val="002D65D6"/>
    <w:rsid w:val="002D672C"/>
    <w:rsid w:val="002D6A26"/>
    <w:rsid w:val="002D6E29"/>
    <w:rsid w:val="002D7092"/>
    <w:rsid w:val="002D7483"/>
    <w:rsid w:val="002D79E3"/>
    <w:rsid w:val="002E01D8"/>
    <w:rsid w:val="002E13BA"/>
    <w:rsid w:val="002E153A"/>
    <w:rsid w:val="002E155E"/>
    <w:rsid w:val="002E16DC"/>
    <w:rsid w:val="002E1CCF"/>
    <w:rsid w:val="002E1E9B"/>
    <w:rsid w:val="002E220C"/>
    <w:rsid w:val="002E2218"/>
    <w:rsid w:val="002E2814"/>
    <w:rsid w:val="002E2B91"/>
    <w:rsid w:val="002E2EF1"/>
    <w:rsid w:val="002E31F2"/>
    <w:rsid w:val="002E332F"/>
    <w:rsid w:val="002E3921"/>
    <w:rsid w:val="002E3C7F"/>
    <w:rsid w:val="002E3D58"/>
    <w:rsid w:val="002E3F3B"/>
    <w:rsid w:val="002E4054"/>
    <w:rsid w:val="002E488C"/>
    <w:rsid w:val="002E49E6"/>
    <w:rsid w:val="002E4E7A"/>
    <w:rsid w:val="002E510C"/>
    <w:rsid w:val="002E5363"/>
    <w:rsid w:val="002E5EAE"/>
    <w:rsid w:val="002E62C7"/>
    <w:rsid w:val="002E63A3"/>
    <w:rsid w:val="002E63AB"/>
    <w:rsid w:val="002E6EF5"/>
    <w:rsid w:val="002E7D12"/>
    <w:rsid w:val="002E7DE4"/>
    <w:rsid w:val="002F0240"/>
    <w:rsid w:val="002F03FF"/>
    <w:rsid w:val="002F076D"/>
    <w:rsid w:val="002F0C34"/>
    <w:rsid w:val="002F0F27"/>
    <w:rsid w:val="002F0FDA"/>
    <w:rsid w:val="002F1219"/>
    <w:rsid w:val="002F1518"/>
    <w:rsid w:val="002F1702"/>
    <w:rsid w:val="002F1936"/>
    <w:rsid w:val="002F19CE"/>
    <w:rsid w:val="002F1B07"/>
    <w:rsid w:val="002F1D58"/>
    <w:rsid w:val="002F1DE1"/>
    <w:rsid w:val="002F1E44"/>
    <w:rsid w:val="002F2043"/>
    <w:rsid w:val="002F2197"/>
    <w:rsid w:val="002F31A4"/>
    <w:rsid w:val="002F32B2"/>
    <w:rsid w:val="002F3446"/>
    <w:rsid w:val="002F347A"/>
    <w:rsid w:val="002F3487"/>
    <w:rsid w:val="002F35DC"/>
    <w:rsid w:val="002F3A9A"/>
    <w:rsid w:val="002F3BC4"/>
    <w:rsid w:val="002F4972"/>
    <w:rsid w:val="002F4CD6"/>
    <w:rsid w:val="002F4F4F"/>
    <w:rsid w:val="002F531F"/>
    <w:rsid w:val="002F58A1"/>
    <w:rsid w:val="002F5D22"/>
    <w:rsid w:val="002F5F29"/>
    <w:rsid w:val="002F60BD"/>
    <w:rsid w:val="002F64F4"/>
    <w:rsid w:val="002F6719"/>
    <w:rsid w:val="002F6D68"/>
    <w:rsid w:val="002F764C"/>
    <w:rsid w:val="002F79F0"/>
    <w:rsid w:val="002F79F3"/>
    <w:rsid w:val="002F7D41"/>
    <w:rsid w:val="0030093D"/>
    <w:rsid w:val="00300DB0"/>
    <w:rsid w:val="003010F7"/>
    <w:rsid w:val="003012A2"/>
    <w:rsid w:val="0030197B"/>
    <w:rsid w:val="00301DE6"/>
    <w:rsid w:val="003024A5"/>
    <w:rsid w:val="003028F5"/>
    <w:rsid w:val="00302D1D"/>
    <w:rsid w:val="00302F0E"/>
    <w:rsid w:val="0030367C"/>
    <w:rsid w:val="003039F3"/>
    <w:rsid w:val="003041DD"/>
    <w:rsid w:val="00304ECB"/>
    <w:rsid w:val="0030520D"/>
    <w:rsid w:val="003057EA"/>
    <w:rsid w:val="00305FFC"/>
    <w:rsid w:val="00306082"/>
    <w:rsid w:val="003064D0"/>
    <w:rsid w:val="003065C5"/>
    <w:rsid w:val="00306B94"/>
    <w:rsid w:val="00306CB9"/>
    <w:rsid w:val="00306E2E"/>
    <w:rsid w:val="003073A0"/>
    <w:rsid w:val="00307803"/>
    <w:rsid w:val="003078B0"/>
    <w:rsid w:val="00307BCD"/>
    <w:rsid w:val="00307F84"/>
    <w:rsid w:val="00310548"/>
    <w:rsid w:val="00310708"/>
    <w:rsid w:val="00310C3D"/>
    <w:rsid w:val="00310CB7"/>
    <w:rsid w:val="00310F23"/>
    <w:rsid w:val="00311437"/>
    <w:rsid w:val="00311534"/>
    <w:rsid w:val="00311602"/>
    <w:rsid w:val="003119F4"/>
    <w:rsid w:val="00311D5F"/>
    <w:rsid w:val="003120BF"/>
    <w:rsid w:val="003125A7"/>
    <w:rsid w:val="00312826"/>
    <w:rsid w:val="00312BB9"/>
    <w:rsid w:val="00312C9B"/>
    <w:rsid w:val="00312F98"/>
    <w:rsid w:val="00313D96"/>
    <w:rsid w:val="003147B0"/>
    <w:rsid w:val="00314A5F"/>
    <w:rsid w:val="00314CD8"/>
    <w:rsid w:val="003153E6"/>
    <w:rsid w:val="003154D5"/>
    <w:rsid w:val="0031587F"/>
    <w:rsid w:val="00315B6E"/>
    <w:rsid w:val="0031606B"/>
    <w:rsid w:val="0031613B"/>
    <w:rsid w:val="003161A6"/>
    <w:rsid w:val="003161FD"/>
    <w:rsid w:val="00316217"/>
    <w:rsid w:val="003163A7"/>
    <w:rsid w:val="00316516"/>
    <w:rsid w:val="003167E6"/>
    <w:rsid w:val="003169CF"/>
    <w:rsid w:val="00316F1B"/>
    <w:rsid w:val="00316F2B"/>
    <w:rsid w:val="00317254"/>
    <w:rsid w:val="0031727C"/>
    <w:rsid w:val="003172EB"/>
    <w:rsid w:val="003173D0"/>
    <w:rsid w:val="0031746C"/>
    <w:rsid w:val="0031759A"/>
    <w:rsid w:val="0032010A"/>
    <w:rsid w:val="00320A4C"/>
    <w:rsid w:val="00321661"/>
    <w:rsid w:val="00321711"/>
    <w:rsid w:val="00321774"/>
    <w:rsid w:val="00321AF7"/>
    <w:rsid w:val="00321B6E"/>
    <w:rsid w:val="00322296"/>
    <w:rsid w:val="00322A0F"/>
    <w:rsid w:val="00322A3C"/>
    <w:rsid w:val="003230B8"/>
    <w:rsid w:val="003232F0"/>
    <w:rsid w:val="003235C6"/>
    <w:rsid w:val="00323859"/>
    <w:rsid w:val="00323A01"/>
    <w:rsid w:val="003254EA"/>
    <w:rsid w:val="00326322"/>
    <w:rsid w:val="003263F4"/>
    <w:rsid w:val="003264B8"/>
    <w:rsid w:val="00326B20"/>
    <w:rsid w:val="00326C11"/>
    <w:rsid w:val="003270B6"/>
    <w:rsid w:val="00327402"/>
    <w:rsid w:val="00327415"/>
    <w:rsid w:val="0032774A"/>
    <w:rsid w:val="0032796A"/>
    <w:rsid w:val="00327F8E"/>
    <w:rsid w:val="003307F5"/>
    <w:rsid w:val="003314A9"/>
    <w:rsid w:val="0033179D"/>
    <w:rsid w:val="003318DD"/>
    <w:rsid w:val="00331A86"/>
    <w:rsid w:val="00331D0C"/>
    <w:rsid w:val="00332B66"/>
    <w:rsid w:val="00332C5C"/>
    <w:rsid w:val="00332EFB"/>
    <w:rsid w:val="00333A2B"/>
    <w:rsid w:val="00333BAB"/>
    <w:rsid w:val="00334207"/>
    <w:rsid w:val="0033427F"/>
    <w:rsid w:val="0033460D"/>
    <w:rsid w:val="00334880"/>
    <w:rsid w:val="00334F1F"/>
    <w:rsid w:val="0033529B"/>
    <w:rsid w:val="00335529"/>
    <w:rsid w:val="00335872"/>
    <w:rsid w:val="003358E9"/>
    <w:rsid w:val="00336128"/>
    <w:rsid w:val="00336B93"/>
    <w:rsid w:val="003370FE"/>
    <w:rsid w:val="0033710B"/>
    <w:rsid w:val="0033722B"/>
    <w:rsid w:val="0033736F"/>
    <w:rsid w:val="00337460"/>
    <w:rsid w:val="00340056"/>
    <w:rsid w:val="00340464"/>
    <w:rsid w:val="0034053F"/>
    <w:rsid w:val="00340D56"/>
    <w:rsid w:val="00340F7D"/>
    <w:rsid w:val="003412FC"/>
    <w:rsid w:val="00341AB7"/>
    <w:rsid w:val="0034210F"/>
    <w:rsid w:val="0034214D"/>
    <w:rsid w:val="00342260"/>
    <w:rsid w:val="0034284A"/>
    <w:rsid w:val="00343B4F"/>
    <w:rsid w:val="00343C00"/>
    <w:rsid w:val="00343D82"/>
    <w:rsid w:val="00343DF1"/>
    <w:rsid w:val="00343F05"/>
    <w:rsid w:val="00344555"/>
    <w:rsid w:val="00344B47"/>
    <w:rsid w:val="00345742"/>
    <w:rsid w:val="003458E1"/>
    <w:rsid w:val="00345B63"/>
    <w:rsid w:val="003467C3"/>
    <w:rsid w:val="00346977"/>
    <w:rsid w:val="00346F6E"/>
    <w:rsid w:val="003470AC"/>
    <w:rsid w:val="003470E0"/>
    <w:rsid w:val="0034737C"/>
    <w:rsid w:val="003476E2"/>
    <w:rsid w:val="003479DC"/>
    <w:rsid w:val="00347C52"/>
    <w:rsid w:val="0035004C"/>
    <w:rsid w:val="0035019F"/>
    <w:rsid w:val="0035034A"/>
    <w:rsid w:val="00350C3B"/>
    <w:rsid w:val="00350D69"/>
    <w:rsid w:val="0035163B"/>
    <w:rsid w:val="00351827"/>
    <w:rsid w:val="00351BD5"/>
    <w:rsid w:val="00351DDA"/>
    <w:rsid w:val="00351F4F"/>
    <w:rsid w:val="0035251E"/>
    <w:rsid w:val="00352A9D"/>
    <w:rsid w:val="003533A9"/>
    <w:rsid w:val="0035364F"/>
    <w:rsid w:val="00353A8F"/>
    <w:rsid w:val="00353BA2"/>
    <w:rsid w:val="00353F95"/>
    <w:rsid w:val="00354482"/>
    <w:rsid w:val="003545BD"/>
    <w:rsid w:val="003547DC"/>
    <w:rsid w:val="003550D6"/>
    <w:rsid w:val="00355590"/>
    <w:rsid w:val="0035559B"/>
    <w:rsid w:val="00355610"/>
    <w:rsid w:val="00355A3A"/>
    <w:rsid w:val="00355DEA"/>
    <w:rsid w:val="00356109"/>
    <w:rsid w:val="00356446"/>
    <w:rsid w:val="0035663B"/>
    <w:rsid w:val="00356BA9"/>
    <w:rsid w:val="00356F1D"/>
    <w:rsid w:val="00357364"/>
    <w:rsid w:val="00357AE9"/>
    <w:rsid w:val="003609A5"/>
    <w:rsid w:val="00361209"/>
    <w:rsid w:val="00361320"/>
    <w:rsid w:val="00361492"/>
    <w:rsid w:val="00361690"/>
    <w:rsid w:val="00361A86"/>
    <w:rsid w:val="00361F18"/>
    <w:rsid w:val="00362CD3"/>
    <w:rsid w:val="00362E25"/>
    <w:rsid w:val="00363035"/>
    <w:rsid w:val="0036316E"/>
    <w:rsid w:val="003632E9"/>
    <w:rsid w:val="003633B0"/>
    <w:rsid w:val="003638F9"/>
    <w:rsid w:val="003639D8"/>
    <w:rsid w:val="00363D0E"/>
    <w:rsid w:val="003643A7"/>
    <w:rsid w:val="00364AB9"/>
    <w:rsid w:val="00364B0A"/>
    <w:rsid w:val="0036580C"/>
    <w:rsid w:val="0036591C"/>
    <w:rsid w:val="00365AF4"/>
    <w:rsid w:val="00365E3B"/>
    <w:rsid w:val="0036684C"/>
    <w:rsid w:val="00366CF3"/>
    <w:rsid w:val="00366D89"/>
    <w:rsid w:val="00366F3E"/>
    <w:rsid w:val="00366FDC"/>
    <w:rsid w:val="00367593"/>
    <w:rsid w:val="0036762F"/>
    <w:rsid w:val="00367630"/>
    <w:rsid w:val="00367909"/>
    <w:rsid w:val="00367F80"/>
    <w:rsid w:val="00370073"/>
    <w:rsid w:val="00370136"/>
    <w:rsid w:val="0037018F"/>
    <w:rsid w:val="00370855"/>
    <w:rsid w:val="00370CF5"/>
    <w:rsid w:val="0037129A"/>
    <w:rsid w:val="003713E0"/>
    <w:rsid w:val="0037155B"/>
    <w:rsid w:val="00371575"/>
    <w:rsid w:val="00371656"/>
    <w:rsid w:val="00371936"/>
    <w:rsid w:val="00371C37"/>
    <w:rsid w:val="003724A3"/>
    <w:rsid w:val="003741C5"/>
    <w:rsid w:val="00374583"/>
    <w:rsid w:val="003746A0"/>
    <w:rsid w:val="00374700"/>
    <w:rsid w:val="00375705"/>
    <w:rsid w:val="00375A94"/>
    <w:rsid w:val="00375DCA"/>
    <w:rsid w:val="00375F0A"/>
    <w:rsid w:val="00376041"/>
    <w:rsid w:val="00376C03"/>
    <w:rsid w:val="00376F6A"/>
    <w:rsid w:val="00376F8B"/>
    <w:rsid w:val="0037713E"/>
    <w:rsid w:val="00377532"/>
    <w:rsid w:val="0037764E"/>
    <w:rsid w:val="00377E0F"/>
    <w:rsid w:val="003802DE"/>
    <w:rsid w:val="00380386"/>
    <w:rsid w:val="003805AA"/>
    <w:rsid w:val="00380AE9"/>
    <w:rsid w:val="00380EAA"/>
    <w:rsid w:val="003813DE"/>
    <w:rsid w:val="00381454"/>
    <w:rsid w:val="00381480"/>
    <w:rsid w:val="003814F4"/>
    <w:rsid w:val="00381A0C"/>
    <w:rsid w:val="00381E10"/>
    <w:rsid w:val="00381FD6"/>
    <w:rsid w:val="0038206B"/>
    <w:rsid w:val="00382118"/>
    <w:rsid w:val="00382414"/>
    <w:rsid w:val="0038253F"/>
    <w:rsid w:val="003825DA"/>
    <w:rsid w:val="00382D30"/>
    <w:rsid w:val="003834A0"/>
    <w:rsid w:val="00383A01"/>
    <w:rsid w:val="00383A4D"/>
    <w:rsid w:val="00383D72"/>
    <w:rsid w:val="0038407D"/>
    <w:rsid w:val="0038431A"/>
    <w:rsid w:val="00384B95"/>
    <w:rsid w:val="00384F92"/>
    <w:rsid w:val="00384FCE"/>
    <w:rsid w:val="003854CF"/>
    <w:rsid w:val="0038561B"/>
    <w:rsid w:val="003856E4"/>
    <w:rsid w:val="00385921"/>
    <w:rsid w:val="00385E2C"/>
    <w:rsid w:val="0038609F"/>
    <w:rsid w:val="003862AF"/>
    <w:rsid w:val="003866E9"/>
    <w:rsid w:val="00386AA8"/>
    <w:rsid w:val="00386BB6"/>
    <w:rsid w:val="00386FC4"/>
    <w:rsid w:val="00387059"/>
    <w:rsid w:val="003870BF"/>
    <w:rsid w:val="003872E4"/>
    <w:rsid w:val="0038738B"/>
    <w:rsid w:val="00387426"/>
    <w:rsid w:val="003874FA"/>
    <w:rsid w:val="0038765D"/>
    <w:rsid w:val="0038767C"/>
    <w:rsid w:val="003878EF"/>
    <w:rsid w:val="003879C2"/>
    <w:rsid w:val="0039029A"/>
    <w:rsid w:val="003903BB"/>
    <w:rsid w:val="003907DC"/>
    <w:rsid w:val="00390945"/>
    <w:rsid w:val="00390E52"/>
    <w:rsid w:val="00390F7B"/>
    <w:rsid w:val="00391047"/>
    <w:rsid w:val="003917AA"/>
    <w:rsid w:val="00391AA0"/>
    <w:rsid w:val="00391B93"/>
    <w:rsid w:val="00391C98"/>
    <w:rsid w:val="00391F32"/>
    <w:rsid w:val="00391F89"/>
    <w:rsid w:val="00392248"/>
    <w:rsid w:val="00392396"/>
    <w:rsid w:val="00392739"/>
    <w:rsid w:val="00392ADA"/>
    <w:rsid w:val="00392C44"/>
    <w:rsid w:val="00392E2B"/>
    <w:rsid w:val="003933BB"/>
    <w:rsid w:val="003935BC"/>
    <w:rsid w:val="00393611"/>
    <w:rsid w:val="0039373B"/>
    <w:rsid w:val="00393971"/>
    <w:rsid w:val="00393C6E"/>
    <w:rsid w:val="00393C8D"/>
    <w:rsid w:val="00393D31"/>
    <w:rsid w:val="00393E3E"/>
    <w:rsid w:val="00393F23"/>
    <w:rsid w:val="003942AD"/>
    <w:rsid w:val="0039451D"/>
    <w:rsid w:val="003946F6"/>
    <w:rsid w:val="00394873"/>
    <w:rsid w:val="00394CC4"/>
    <w:rsid w:val="00394CF2"/>
    <w:rsid w:val="0039529C"/>
    <w:rsid w:val="00395492"/>
    <w:rsid w:val="0039610A"/>
    <w:rsid w:val="00396285"/>
    <w:rsid w:val="0039636E"/>
    <w:rsid w:val="003964EC"/>
    <w:rsid w:val="00396F9C"/>
    <w:rsid w:val="003974FD"/>
    <w:rsid w:val="00397954"/>
    <w:rsid w:val="003A0591"/>
    <w:rsid w:val="003A068F"/>
    <w:rsid w:val="003A0888"/>
    <w:rsid w:val="003A08E2"/>
    <w:rsid w:val="003A0CB9"/>
    <w:rsid w:val="003A10FB"/>
    <w:rsid w:val="003A12B0"/>
    <w:rsid w:val="003A1A09"/>
    <w:rsid w:val="003A1C2A"/>
    <w:rsid w:val="003A1D44"/>
    <w:rsid w:val="003A25CE"/>
    <w:rsid w:val="003A2780"/>
    <w:rsid w:val="003A2A8C"/>
    <w:rsid w:val="003A2BD1"/>
    <w:rsid w:val="003A2D62"/>
    <w:rsid w:val="003A2DC9"/>
    <w:rsid w:val="003A3186"/>
    <w:rsid w:val="003A32F1"/>
    <w:rsid w:val="003A3622"/>
    <w:rsid w:val="003A3757"/>
    <w:rsid w:val="003A394E"/>
    <w:rsid w:val="003A3955"/>
    <w:rsid w:val="003A3ABB"/>
    <w:rsid w:val="003A3BE6"/>
    <w:rsid w:val="003A3CB7"/>
    <w:rsid w:val="003A3E8B"/>
    <w:rsid w:val="003A41DA"/>
    <w:rsid w:val="003A4284"/>
    <w:rsid w:val="003A446E"/>
    <w:rsid w:val="003A4775"/>
    <w:rsid w:val="003A4EB7"/>
    <w:rsid w:val="003A599A"/>
    <w:rsid w:val="003A624F"/>
    <w:rsid w:val="003A6378"/>
    <w:rsid w:val="003A63DF"/>
    <w:rsid w:val="003A68BF"/>
    <w:rsid w:val="003A6F82"/>
    <w:rsid w:val="003A6FA5"/>
    <w:rsid w:val="003A7144"/>
    <w:rsid w:val="003A7525"/>
    <w:rsid w:val="003A771A"/>
    <w:rsid w:val="003A77DA"/>
    <w:rsid w:val="003A7E8D"/>
    <w:rsid w:val="003B0012"/>
    <w:rsid w:val="003B042B"/>
    <w:rsid w:val="003B092E"/>
    <w:rsid w:val="003B0A02"/>
    <w:rsid w:val="003B0A76"/>
    <w:rsid w:val="003B17CA"/>
    <w:rsid w:val="003B22C7"/>
    <w:rsid w:val="003B271F"/>
    <w:rsid w:val="003B29F8"/>
    <w:rsid w:val="003B2C15"/>
    <w:rsid w:val="003B3B8A"/>
    <w:rsid w:val="003B3FD2"/>
    <w:rsid w:val="003B444A"/>
    <w:rsid w:val="003B4697"/>
    <w:rsid w:val="003B48A0"/>
    <w:rsid w:val="003B4917"/>
    <w:rsid w:val="003B49DA"/>
    <w:rsid w:val="003B4BF6"/>
    <w:rsid w:val="003B5229"/>
    <w:rsid w:val="003B5707"/>
    <w:rsid w:val="003B681B"/>
    <w:rsid w:val="003B6ACF"/>
    <w:rsid w:val="003B6D57"/>
    <w:rsid w:val="003B6FFD"/>
    <w:rsid w:val="003B76D2"/>
    <w:rsid w:val="003B76E8"/>
    <w:rsid w:val="003B78AD"/>
    <w:rsid w:val="003B7C3D"/>
    <w:rsid w:val="003B7EF1"/>
    <w:rsid w:val="003C01BC"/>
    <w:rsid w:val="003C0B5D"/>
    <w:rsid w:val="003C0DE0"/>
    <w:rsid w:val="003C1AFC"/>
    <w:rsid w:val="003C1C76"/>
    <w:rsid w:val="003C2064"/>
    <w:rsid w:val="003C220F"/>
    <w:rsid w:val="003C22D8"/>
    <w:rsid w:val="003C24ED"/>
    <w:rsid w:val="003C3055"/>
    <w:rsid w:val="003C3146"/>
    <w:rsid w:val="003C32CE"/>
    <w:rsid w:val="003C33EE"/>
    <w:rsid w:val="003C3A48"/>
    <w:rsid w:val="003C42A8"/>
    <w:rsid w:val="003C4458"/>
    <w:rsid w:val="003C4749"/>
    <w:rsid w:val="003C4CC8"/>
    <w:rsid w:val="003C4EC7"/>
    <w:rsid w:val="003C54C8"/>
    <w:rsid w:val="003C5515"/>
    <w:rsid w:val="003C6110"/>
    <w:rsid w:val="003C67F7"/>
    <w:rsid w:val="003C69FC"/>
    <w:rsid w:val="003C6C7F"/>
    <w:rsid w:val="003C7654"/>
    <w:rsid w:val="003C7B30"/>
    <w:rsid w:val="003C7D05"/>
    <w:rsid w:val="003D0674"/>
    <w:rsid w:val="003D0B56"/>
    <w:rsid w:val="003D0D71"/>
    <w:rsid w:val="003D15B4"/>
    <w:rsid w:val="003D1665"/>
    <w:rsid w:val="003D19DC"/>
    <w:rsid w:val="003D21F9"/>
    <w:rsid w:val="003D2808"/>
    <w:rsid w:val="003D2E4F"/>
    <w:rsid w:val="003D33D0"/>
    <w:rsid w:val="003D3A85"/>
    <w:rsid w:val="003D3B25"/>
    <w:rsid w:val="003D3CBC"/>
    <w:rsid w:val="003D42D1"/>
    <w:rsid w:val="003D472D"/>
    <w:rsid w:val="003D4872"/>
    <w:rsid w:val="003D4B27"/>
    <w:rsid w:val="003D4BF8"/>
    <w:rsid w:val="003D4DC0"/>
    <w:rsid w:val="003D5013"/>
    <w:rsid w:val="003D5136"/>
    <w:rsid w:val="003D540B"/>
    <w:rsid w:val="003D5D44"/>
    <w:rsid w:val="003D5F3D"/>
    <w:rsid w:val="003D62EE"/>
    <w:rsid w:val="003D6367"/>
    <w:rsid w:val="003D6900"/>
    <w:rsid w:val="003D6A00"/>
    <w:rsid w:val="003D6F76"/>
    <w:rsid w:val="003D7012"/>
    <w:rsid w:val="003D74DA"/>
    <w:rsid w:val="003D7880"/>
    <w:rsid w:val="003D798F"/>
    <w:rsid w:val="003E01C4"/>
    <w:rsid w:val="003E09EE"/>
    <w:rsid w:val="003E1006"/>
    <w:rsid w:val="003E1027"/>
    <w:rsid w:val="003E1593"/>
    <w:rsid w:val="003E1D37"/>
    <w:rsid w:val="003E1EC4"/>
    <w:rsid w:val="003E23BF"/>
    <w:rsid w:val="003E27CD"/>
    <w:rsid w:val="003E2A9B"/>
    <w:rsid w:val="003E2AEB"/>
    <w:rsid w:val="003E2F1D"/>
    <w:rsid w:val="003E2FB9"/>
    <w:rsid w:val="003E3012"/>
    <w:rsid w:val="003E370F"/>
    <w:rsid w:val="003E3F38"/>
    <w:rsid w:val="003E4097"/>
    <w:rsid w:val="003E48C6"/>
    <w:rsid w:val="003E4A95"/>
    <w:rsid w:val="003E4CEE"/>
    <w:rsid w:val="003E531A"/>
    <w:rsid w:val="003E59CC"/>
    <w:rsid w:val="003E5B93"/>
    <w:rsid w:val="003E5F7E"/>
    <w:rsid w:val="003E60A5"/>
    <w:rsid w:val="003E659F"/>
    <w:rsid w:val="003E673A"/>
    <w:rsid w:val="003E6F09"/>
    <w:rsid w:val="003E6F8E"/>
    <w:rsid w:val="003E7501"/>
    <w:rsid w:val="003E7564"/>
    <w:rsid w:val="003E76A3"/>
    <w:rsid w:val="003E7897"/>
    <w:rsid w:val="003E7956"/>
    <w:rsid w:val="003E7AF0"/>
    <w:rsid w:val="003E7BA0"/>
    <w:rsid w:val="003E7C2A"/>
    <w:rsid w:val="003E7F44"/>
    <w:rsid w:val="003F0321"/>
    <w:rsid w:val="003F0780"/>
    <w:rsid w:val="003F099E"/>
    <w:rsid w:val="003F0A7A"/>
    <w:rsid w:val="003F0C48"/>
    <w:rsid w:val="003F103E"/>
    <w:rsid w:val="003F1293"/>
    <w:rsid w:val="003F135F"/>
    <w:rsid w:val="003F16D9"/>
    <w:rsid w:val="003F173D"/>
    <w:rsid w:val="003F191A"/>
    <w:rsid w:val="003F1A9B"/>
    <w:rsid w:val="003F23F6"/>
    <w:rsid w:val="003F2489"/>
    <w:rsid w:val="003F257D"/>
    <w:rsid w:val="003F27C4"/>
    <w:rsid w:val="003F285F"/>
    <w:rsid w:val="003F293E"/>
    <w:rsid w:val="003F2F5B"/>
    <w:rsid w:val="003F304A"/>
    <w:rsid w:val="003F33D0"/>
    <w:rsid w:val="003F362A"/>
    <w:rsid w:val="003F3683"/>
    <w:rsid w:val="003F37E2"/>
    <w:rsid w:val="003F39F0"/>
    <w:rsid w:val="003F3A29"/>
    <w:rsid w:val="003F3E0D"/>
    <w:rsid w:val="003F4791"/>
    <w:rsid w:val="003F485F"/>
    <w:rsid w:val="003F4CA8"/>
    <w:rsid w:val="003F5074"/>
    <w:rsid w:val="003F5075"/>
    <w:rsid w:val="003F5B7B"/>
    <w:rsid w:val="003F6017"/>
    <w:rsid w:val="003F62A4"/>
    <w:rsid w:val="003F62D4"/>
    <w:rsid w:val="003F64AB"/>
    <w:rsid w:val="003F66DB"/>
    <w:rsid w:val="003F66E9"/>
    <w:rsid w:val="003F6A17"/>
    <w:rsid w:val="003F6D71"/>
    <w:rsid w:val="003F6ED7"/>
    <w:rsid w:val="003F72B7"/>
    <w:rsid w:val="003F73F9"/>
    <w:rsid w:val="003F76F1"/>
    <w:rsid w:val="003F7D2F"/>
    <w:rsid w:val="003F7F93"/>
    <w:rsid w:val="00400391"/>
    <w:rsid w:val="004005E2"/>
    <w:rsid w:val="00400901"/>
    <w:rsid w:val="0040114F"/>
    <w:rsid w:val="00401A1D"/>
    <w:rsid w:val="00401D32"/>
    <w:rsid w:val="00401D65"/>
    <w:rsid w:val="00401D69"/>
    <w:rsid w:val="00401E36"/>
    <w:rsid w:val="00401F4F"/>
    <w:rsid w:val="0040243B"/>
    <w:rsid w:val="00402691"/>
    <w:rsid w:val="004027C1"/>
    <w:rsid w:val="00402D71"/>
    <w:rsid w:val="00402E88"/>
    <w:rsid w:val="00403218"/>
    <w:rsid w:val="0040324B"/>
    <w:rsid w:val="00403459"/>
    <w:rsid w:val="00403CD8"/>
    <w:rsid w:val="00403DE0"/>
    <w:rsid w:val="0040405C"/>
    <w:rsid w:val="0040443B"/>
    <w:rsid w:val="004046CE"/>
    <w:rsid w:val="00404BDC"/>
    <w:rsid w:val="00404E3C"/>
    <w:rsid w:val="00405039"/>
    <w:rsid w:val="004054B6"/>
    <w:rsid w:val="004055CF"/>
    <w:rsid w:val="004057FF"/>
    <w:rsid w:val="00406359"/>
    <w:rsid w:val="00406376"/>
    <w:rsid w:val="00406517"/>
    <w:rsid w:val="004069A3"/>
    <w:rsid w:val="00406BC1"/>
    <w:rsid w:val="00406EB2"/>
    <w:rsid w:val="00407540"/>
    <w:rsid w:val="004078C9"/>
    <w:rsid w:val="0041026E"/>
    <w:rsid w:val="004103D8"/>
    <w:rsid w:val="0041045C"/>
    <w:rsid w:val="00410DD8"/>
    <w:rsid w:val="00410FA8"/>
    <w:rsid w:val="00411870"/>
    <w:rsid w:val="004119AC"/>
    <w:rsid w:val="00411F04"/>
    <w:rsid w:val="004127DE"/>
    <w:rsid w:val="00412821"/>
    <w:rsid w:val="00412856"/>
    <w:rsid w:val="00413129"/>
    <w:rsid w:val="0041327F"/>
    <w:rsid w:val="00413337"/>
    <w:rsid w:val="004137E3"/>
    <w:rsid w:val="004138B2"/>
    <w:rsid w:val="00413F2A"/>
    <w:rsid w:val="0041444E"/>
    <w:rsid w:val="004144A6"/>
    <w:rsid w:val="004148CA"/>
    <w:rsid w:val="00414D29"/>
    <w:rsid w:val="00414D7E"/>
    <w:rsid w:val="00414E14"/>
    <w:rsid w:val="00414E6E"/>
    <w:rsid w:val="00415284"/>
    <w:rsid w:val="00415481"/>
    <w:rsid w:val="00415920"/>
    <w:rsid w:val="00415A10"/>
    <w:rsid w:val="00415C22"/>
    <w:rsid w:val="00415EAF"/>
    <w:rsid w:val="00416185"/>
    <w:rsid w:val="00416188"/>
    <w:rsid w:val="00416DA4"/>
    <w:rsid w:val="00417006"/>
    <w:rsid w:val="0041734F"/>
    <w:rsid w:val="004176ED"/>
    <w:rsid w:val="00417E72"/>
    <w:rsid w:val="00417FD5"/>
    <w:rsid w:val="00420A3C"/>
    <w:rsid w:val="004217F1"/>
    <w:rsid w:val="00421E3B"/>
    <w:rsid w:val="00422181"/>
    <w:rsid w:val="0042225B"/>
    <w:rsid w:val="00422334"/>
    <w:rsid w:val="0042372F"/>
    <w:rsid w:val="004238F0"/>
    <w:rsid w:val="004245AC"/>
    <w:rsid w:val="00424A39"/>
    <w:rsid w:val="0042514D"/>
    <w:rsid w:val="00425224"/>
    <w:rsid w:val="0042541F"/>
    <w:rsid w:val="0042542A"/>
    <w:rsid w:val="004255F0"/>
    <w:rsid w:val="0042578C"/>
    <w:rsid w:val="00425C47"/>
    <w:rsid w:val="004262B7"/>
    <w:rsid w:val="004265C5"/>
    <w:rsid w:val="00426689"/>
    <w:rsid w:val="0042672F"/>
    <w:rsid w:val="004268E5"/>
    <w:rsid w:val="00426A67"/>
    <w:rsid w:val="00426E90"/>
    <w:rsid w:val="00427518"/>
    <w:rsid w:val="00427619"/>
    <w:rsid w:val="00427625"/>
    <w:rsid w:val="00427891"/>
    <w:rsid w:val="00427E35"/>
    <w:rsid w:val="0043014B"/>
    <w:rsid w:val="00430244"/>
    <w:rsid w:val="00430729"/>
    <w:rsid w:val="00430A23"/>
    <w:rsid w:val="00430B2B"/>
    <w:rsid w:val="00430BF5"/>
    <w:rsid w:val="0043189D"/>
    <w:rsid w:val="004319DD"/>
    <w:rsid w:val="00431E63"/>
    <w:rsid w:val="0043227D"/>
    <w:rsid w:val="00432507"/>
    <w:rsid w:val="00432700"/>
    <w:rsid w:val="004327B9"/>
    <w:rsid w:val="004327C2"/>
    <w:rsid w:val="00432CDE"/>
    <w:rsid w:val="00432CFE"/>
    <w:rsid w:val="00433876"/>
    <w:rsid w:val="0043393E"/>
    <w:rsid w:val="0043399F"/>
    <w:rsid w:val="00434474"/>
    <w:rsid w:val="004348ED"/>
    <w:rsid w:val="00434A1E"/>
    <w:rsid w:val="00434D0B"/>
    <w:rsid w:val="00435744"/>
    <w:rsid w:val="00436103"/>
    <w:rsid w:val="0043651A"/>
    <w:rsid w:val="00436962"/>
    <w:rsid w:val="00436BE1"/>
    <w:rsid w:val="00436D2E"/>
    <w:rsid w:val="00436DC7"/>
    <w:rsid w:val="00437036"/>
    <w:rsid w:val="00437338"/>
    <w:rsid w:val="004374A1"/>
    <w:rsid w:val="00437A0F"/>
    <w:rsid w:val="00437F4F"/>
    <w:rsid w:val="00440275"/>
    <w:rsid w:val="00440574"/>
    <w:rsid w:val="00440606"/>
    <w:rsid w:val="00440A7B"/>
    <w:rsid w:val="00440AE2"/>
    <w:rsid w:val="00440E73"/>
    <w:rsid w:val="00440F9A"/>
    <w:rsid w:val="0044187C"/>
    <w:rsid w:val="00441E32"/>
    <w:rsid w:val="004424E4"/>
    <w:rsid w:val="004425F8"/>
    <w:rsid w:val="0044266D"/>
    <w:rsid w:val="00442C39"/>
    <w:rsid w:val="00442E25"/>
    <w:rsid w:val="00442E81"/>
    <w:rsid w:val="004434A5"/>
    <w:rsid w:val="00444623"/>
    <w:rsid w:val="00444D50"/>
    <w:rsid w:val="00444E78"/>
    <w:rsid w:val="0044500E"/>
    <w:rsid w:val="004450FF"/>
    <w:rsid w:val="004456FE"/>
    <w:rsid w:val="00445C19"/>
    <w:rsid w:val="00445C76"/>
    <w:rsid w:val="00445CF3"/>
    <w:rsid w:val="00445E15"/>
    <w:rsid w:val="00446AAC"/>
    <w:rsid w:val="00446B3E"/>
    <w:rsid w:val="00446B8F"/>
    <w:rsid w:val="00446DBF"/>
    <w:rsid w:val="004474FD"/>
    <w:rsid w:val="004477D7"/>
    <w:rsid w:val="0044791C"/>
    <w:rsid w:val="00447C71"/>
    <w:rsid w:val="00450144"/>
    <w:rsid w:val="00450346"/>
    <w:rsid w:val="0045075A"/>
    <w:rsid w:val="00450A19"/>
    <w:rsid w:val="00450DCC"/>
    <w:rsid w:val="0045113B"/>
    <w:rsid w:val="0045167C"/>
    <w:rsid w:val="00451DAB"/>
    <w:rsid w:val="0045213D"/>
    <w:rsid w:val="00452359"/>
    <w:rsid w:val="00452979"/>
    <w:rsid w:val="00452DED"/>
    <w:rsid w:val="0045306F"/>
    <w:rsid w:val="0045320A"/>
    <w:rsid w:val="00453286"/>
    <w:rsid w:val="0045339A"/>
    <w:rsid w:val="00453477"/>
    <w:rsid w:val="004536DB"/>
    <w:rsid w:val="00454200"/>
    <w:rsid w:val="004544EB"/>
    <w:rsid w:val="004548CC"/>
    <w:rsid w:val="00454ACF"/>
    <w:rsid w:val="00454BAD"/>
    <w:rsid w:val="00454D66"/>
    <w:rsid w:val="00455368"/>
    <w:rsid w:val="004557A9"/>
    <w:rsid w:val="004558AB"/>
    <w:rsid w:val="00455F54"/>
    <w:rsid w:val="0045634A"/>
    <w:rsid w:val="004569D8"/>
    <w:rsid w:val="00456CD1"/>
    <w:rsid w:val="004572A2"/>
    <w:rsid w:val="00457349"/>
    <w:rsid w:val="00457414"/>
    <w:rsid w:val="004576C6"/>
    <w:rsid w:val="00457E2F"/>
    <w:rsid w:val="00460009"/>
    <w:rsid w:val="004608D1"/>
    <w:rsid w:val="004609FB"/>
    <w:rsid w:val="00460A99"/>
    <w:rsid w:val="004613C5"/>
    <w:rsid w:val="00461559"/>
    <w:rsid w:val="00461922"/>
    <w:rsid w:val="00462097"/>
    <w:rsid w:val="004620A2"/>
    <w:rsid w:val="004620E1"/>
    <w:rsid w:val="00462414"/>
    <w:rsid w:val="00462B5D"/>
    <w:rsid w:val="004632CD"/>
    <w:rsid w:val="00463386"/>
    <w:rsid w:val="00463D6B"/>
    <w:rsid w:val="00463F13"/>
    <w:rsid w:val="00464694"/>
    <w:rsid w:val="004646AF"/>
    <w:rsid w:val="0046483C"/>
    <w:rsid w:val="00464948"/>
    <w:rsid w:val="00464A64"/>
    <w:rsid w:val="00464C13"/>
    <w:rsid w:val="00464DAC"/>
    <w:rsid w:val="0046512D"/>
    <w:rsid w:val="004653C5"/>
    <w:rsid w:val="004655EC"/>
    <w:rsid w:val="00465A12"/>
    <w:rsid w:val="00465FF9"/>
    <w:rsid w:val="004664F8"/>
    <w:rsid w:val="00466770"/>
    <w:rsid w:val="00466A08"/>
    <w:rsid w:val="00466F75"/>
    <w:rsid w:val="00467521"/>
    <w:rsid w:val="00467DCB"/>
    <w:rsid w:val="00467E8F"/>
    <w:rsid w:val="00467F39"/>
    <w:rsid w:val="00470194"/>
    <w:rsid w:val="00470AF8"/>
    <w:rsid w:val="004711F9"/>
    <w:rsid w:val="00471506"/>
    <w:rsid w:val="00471574"/>
    <w:rsid w:val="004716E0"/>
    <w:rsid w:val="00471742"/>
    <w:rsid w:val="00471EDB"/>
    <w:rsid w:val="00471FDE"/>
    <w:rsid w:val="004720FD"/>
    <w:rsid w:val="0047280D"/>
    <w:rsid w:val="00472D0C"/>
    <w:rsid w:val="00472D63"/>
    <w:rsid w:val="00472D8F"/>
    <w:rsid w:val="004733F0"/>
    <w:rsid w:val="00473BB2"/>
    <w:rsid w:val="00473EDC"/>
    <w:rsid w:val="0047424C"/>
    <w:rsid w:val="00475000"/>
    <w:rsid w:val="00475389"/>
    <w:rsid w:val="00475A69"/>
    <w:rsid w:val="00476021"/>
    <w:rsid w:val="0047619E"/>
    <w:rsid w:val="00476698"/>
    <w:rsid w:val="00476AC7"/>
    <w:rsid w:val="00476BFB"/>
    <w:rsid w:val="00477380"/>
    <w:rsid w:val="004777F3"/>
    <w:rsid w:val="00477C94"/>
    <w:rsid w:val="00477D3C"/>
    <w:rsid w:val="00480357"/>
    <w:rsid w:val="004804E0"/>
    <w:rsid w:val="004805A0"/>
    <w:rsid w:val="00480767"/>
    <w:rsid w:val="004808DC"/>
    <w:rsid w:val="0048091D"/>
    <w:rsid w:val="00480E4E"/>
    <w:rsid w:val="00480F14"/>
    <w:rsid w:val="004814C3"/>
    <w:rsid w:val="0048151F"/>
    <w:rsid w:val="00481556"/>
    <w:rsid w:val="00481658"/>
    <w:rsid w:val="0048180C"/>
    <w:rsid w:val="00482018"/>
    <w:rsid w:val="00482129"/>
    <w:rsid w:val="0048213A"/>
    <w:rsid w:val="004823B6"/>
    <w:rsid w:val="00482467"/>
    <w:rsid w:val="00482499"/>
    <w:rsid w:val="004827B5"/>
    <w:rsid w:val="0048287E"/>
    <w:rsid w:val="004830D9"/>
    <w:rsid w:val="00483430"/>
    <w:rsid w:val="004834DA"/>
    <w:rsid w:val="004841B4"/>
    <w:rsid w:val="0048438D"/>
    <w:rsid w:val="004852BE"/>
    <w:rsid w:val="004852D1"/>
    <w:rsid w:val="0048531B"/>
    <w:rsid w:val="004857EE"/>
    <w:rsid w:val="00486258"/>
    <w:rsid w:val="00486975"/>
    <w:rsid w:val="00486D03"/>
    <w:rsid w:val="00486EE5"/>
    <w:rsid w:val="004871C2"/>
    <w:rsid w:val="0048726B"/>
    <w:rsid w:val="004872CC"/>
    <w:rsid w:val="00487854"/>
    <w:rsid w:val="004879B5"/>
    <w:rsid w:val="00487A5D"/>
    <w:rsid w:val="00487B07"/>
    <w:rsid w:val="00487E04"/>
    <w:rsid w:val="00487EC4"/>
    <w:rsid w:val="00490009"/>
    <w:rsid w:val="0049013C"/>
    <w:rsid w:val="004904E7"/>
    <w:rsid w:val="00490544"/>
    <w:rsid w:val="00490C3A"/>
    <w:rsid w:val="00491389"/>
    <w:rsid w:val="00491550"/>
    <w:rsid w:val="00491751"/>
    <w:rsid w:val="0049181E"/>
    <w:rsid w:val="00491A0E"/>
    <w:rsid w:val="00491D57"/>
    <w:rsid w:val="00491D75"/>
    <w:rsid w:val="004920A8"/>
    <w:rsid w:val="00492AB8"/>
    <w:rsid w:val="00492B13"/>
    <w:rsid w:val="00492B31"/>
    <w:rsid w:val="004933B6"/>
    <w:rsid w:val="004939F1"/>
    <w:rsid w:val="00493DCE"/>
    <w:rsid w:val="0049445C"/>
    <w:rsid w:val="0049469B"/>
    <w:rsid w:val="00494BBF"/>
    <w:rsid w:val="004950B3"/>
    <w:rsid w:val="004952F2"/>
    <w:rsid w:val="00495A49"/>
    <w:rsid w:val="00495C8A"/>
    <w:rsid w:val="0049614B"/>
    <w:rsid w:val="00496381"/>
    <w:rsid w:val="0049640D"/>
    <w:rsid w:val="00496D90"/>
    <w:rsid w:val="0049732C"/>
    <w:rsid w:val="004973FE"/>
    <w:rsid w:val="00497600"/>
    <w:rsid w:val="00497800"/>
    <w:rsid w:val="00497E01"/>
    <w:rsid w:val="004A0636"/>
    <w:rsid w:val="004A0658"/>
    <w:rsid w:val="004A08D1"/>
    <w:rsid w:val="004A0AF8"/>
    <w:rsid w:val="004A0C08"/>
    <w:rsid w:val="004A0EF0"/>
    <w:rsid w:val="004A0F27"/>
    <w:rsid w:val="004A0FE9"/>
    <w:rsid w:val="004A12C0"/>
    <w:rsid w:val="004A186A"/>
    <w:rsid w:val="004A2030"/>
    <w:rsid w:val="004A235A"/>
    <w:rsid w:val="004A2514"/>
    <w:rsid w:val="004A29AD"/>
    <w:rsid w:val="004A2E9F"/>
    <w:rsid w:val="004A2EDF"/>
    <w:rsid w:val="004A3232"/>
    <w:rsid w:val="004A35D7"/>
    <w:rsid w:val="004A3952"/>
    <w:rsid w:val="004A3992"/>
    <w:rsid w:val="004A3B2B"/>
    <w:rsid w:val="004A3D10"/>
    <w:rsid w:val="004A3E4F"/>
    <w:rsid w:val="004A4A49"/>
    <w:rsid w:val="004A4B3C"/>
    <w:rsid w:val="004A4B47"/>
    <w:rsid w:val="004A50BB"/>
    <w:rsid w:val="004A55CE"/>
    <w:rsid w:val="004A5727"/>
    <w:rsid w:val="004A5B7A"/>
    <w:rsid w:val="004A5FD5"/>
    <w:rsid w:val="004A6559"/>
    <w:rsid w:val="004A6BFF"/>
    <w:rsid w:val="004A6F61"/>
    <w:rsid w:val="004A744C"/>
    <w:rsid w:val="004A76EA"/>
    <w:rsid w:val="004A7709"/>
    <w:rsid w:val="004A77EA"/>
    <w:rsid w:val="004A7F78"/>
    <w:rsid w:val="004B0B0D"/>
    <w:rsid w:val="004B1152"/>
    <w:rsid w:val="004B12A9"/>
    <w:rsid w:val="004B1745"/>
    <w:rsid w:val="004B1E06"/>
    <w:rsid w:val="004B21D6"/>
    <w:rsid w:val="004B2CC8"/>
    <w:rsid w:val="004B2E7E"/>
    <w:rsid w:val="004B2F82"/>
    <w:rsid w:val="004B3197"/>
    <w:rsid w:val="004B3376"/>
    <w:rsid w:val="004B37B9"/>
    <w:rsid w:val="004B39E3"/>
    <w:rsid w:val="004B3FB1"/>
    <w:rsid w:val="004B42B2"/>
    <w:rsid w:val="004B44DE"/>
    <w:rsid w:val="004B46D3"/>
    <w:rsid w:val="004B49F2"/>
    <w:rsid w:val="004B4A22"/>
    <w:rsid w:val="004B4D44"/>
    <w:rsid w:val="004B4DE5"/>
    <w:rsid w:val="004B4FE5"/>
    <w:rsid w:val="004B5DE8"/>
    <w:rsid w:val="004B62EA"/>
    <w:rsid w:val="004B639A"/>
    <w:rsid w:val="004B6595"/>
    <w:rsid w:val="004B66CE"/>
    <w:rsid w:val="004B6843"/>
    <w:rsid w:val="004B738C"/>
    <w:rsid w:val="004B74A2"/>
    <w:rsid w:val="004B783D"/>
    <w:rsid w:val="004B7F6A"/>
    <w:rsid w:val="004B7FEA"/>
    <w:rsid w:val="004C0226"/>
    <w:rsid w:val="004C0399"/>
    <w:rsid w:val="004C0A44"/>
    <w:rsid w:val="004C0BB1"/>
    <w:rsid w:val="004C0BF9"/>
    <w:rsid w:val="004C1874"/>
    <w:rsid w:val="004C18C0"/>
    <w:rsid w:val="004C1957"/>
    <w:rsid w:val="004C1A46"/>
    <w:rsid w:val="004C1E93"/>
    <w:rsid w:val="004C242F"/>
    <w:rsid w:val="004C26D2"/>
    <w:rsid w:val="004C2A88"/>
    <w:rsid w:val="004C2C09"/>
    <w:rsid w:val="004C3BF3"/>
    <w:rsid w:val="004C3F35"/>
    <w:rsid w:val="004C3F49"/>
    <w:rsid w:val="004C40C7"/>
    <w:rsid w:val="004C4E1F"/>
    <w:rsid w:val="004C5274"/>
    <w:rsid w:val="004C530E"/>
    <w:rsid w:val="004C5546"/>
    <w:rsid w:val="004C59E3"/>
    <w:rsid w:val="004C5AC3"/>
    <w:rsid w:val="004C5AF4"/>
    <w:rsid w:val="004C5E24"/>
    <w:rsid w:val="004C6238"/>
    <w:rsid w:val="004C63C1"/>
    <w:rsid w:val="004C63C7"/>
    <w:rsid w:val="004C65AE"/>
    <w:rsid w:val="004C6605"/>
    <w:rsid w:val="004C6EFF"/>
    <w:rsid w:val="004C7164"/>
    <w:rsid w:val="004C718A"/>
    <w:rsid w:val="004D0408"/>
    <w:rsid w:val="004D0464"/>
    <w:rsid w:val="004D0878"/>
    <w:rsid w:val="004D09EE"/>
    <w:rsid w:val="004D131B"/>
    <w:rsid w:val="004D140F"/>
    <w:rsid w:val="004D1A12"/>
    <w:rsid w:val="004D1AA7"/>
    <w:rsid w:val="004D1CE0"/>
    <w:rsid w:val="004D1D56"/>
    <w:rsid w:val="004D1F90"/>
    <w:rsid w:val="004D23DD"/>
    <w:rsid w:val="004D25BD"/>
    <w:rsid w:val="004D26E3"/>
    <w:rsid w:val="004D2FCB"/>
    <w:rsid w:val="004D2FE7"/>
    <w:rsid w:val="004D41C5"/>
    <w:rsid w:val="004D471D"/>
    <w:rsid w:val="004D49D0"/>
    <w:rsid w:val="004D4B5F"/>
    <w:rsid w:val="004D4DBB"/>
    <w:rsid w:val="004D4DCB"/>
    <w:rsid w:val="004D52A7"/>
    <w:rsid w:val="004D53D2"/>
    <w:rsid w:val="004D5712"/>
    <w:rsid w:val="004D58A9"/>
    <w:rsid w:val="004D5B6E"/>
    <w:rsid w:val="004D5D0F"/>
    <w:rsid w:val="004D5F09"/>
    <w:rsid w:val="004D6716"/>
    <w:rsid w:val="004D7399"/>
    <w:rsid w:val="004D75F4"/>
    <w:rsid w:val="004D77D2"/>
    <w:rsid w:val="004D7A37"/>
    <w:rsid w:val="004D7BAF"/>
    <w:rsid w:val="004D7EA9"/>
    <w:rsid w:val="004E0B97"/>
    <w:rsid w:val="004E0DC5"/>
    <w:rsid w:val="004E15E6"/>
    <w:rsid w:val="004E1E74"/>
    <w:rsid w:val="004E2BCB"/>
    <w:rsid w:val="004E2E4E"/>
    <w:rsid w:val="004E36EF"/>
    <w:rsid w:val="004E3D40"/>
    <w:rsid w:val="004E3D45"/>
    <w:rsid w:val="004E3DF4"/>
    <w:rsid w:val="004E44F5"/>
    <w:rsid w:val="004E487A"/>
    <w:rsid w:val="004E5686"/>
    <w:rsid w:val="004E56A1"/>
    <w:rsid w:val="004E5781"/>
    <w:rsid w:val="004E5C1A"/>
    <w:rsid w:val="004E6141"/>
    <w:rsid w:val="004E632A"/>
    <w:rsid w:val="004E6789"/>
    <w:rsid w:val="004E678F"/>
    <w:rsid w:val="004E6AE3"/>
    <w:rsid w:val="004E7092"/>
    <w:rsid w:val="004E7154"/>
    <w:rsid w:val="004E7546"/>
    <w:rsid w:val="004E7A5F"/>
    <w:rsid w:val="004E7B66"/>
    <w:rsid w:val="004E7DEA"/>
    <w:rsid w:val="004E7FE1"/>
    <w:rsid w:val="004F0858"/>
    <w:rsid w:val="004F0863"/>
    <w:rsid w:val="004F0E34"/>
    <w:rsid w:val="004F11DA"/>
    <w:rsid w:val="004F1250"/>
    <w:rsid w:val="004F15FB"/>
    <w:rsid w:val="004F1E90"/>
    <w:rsid w:val="004F200F"/>
    <w:rsid w:val="004F2595"/>
    <w:rsid w:val="004F2596"/>
    <w:rsid w:val="004F2C97"/>
    <w:rsid w:val="004F2CD4"/>
    <w:rsid w:val="004F2E4F"/>
    <w:rsid w:val="004F33BA"/>
    <w:rsid w:val="004F34F4"/>
    <w:rsid w:val="004F3658"/>
    <w:rsid w:val="004F4076"/>
    <w:rsid w:val="004F437E"/>
    <w:rsid w:val="004F4425"/>
    <w:rsid w:val="004F44F6"/>
    <w:rsid w:val="004F4DDC"/>
    <w:rsid w:val="004F4FBB"/>
    <w:rsid w:val="004F4FED"/>
    <w:rsid w:val="004F506A"/>
    <w:rsid w:val="004F52BA"/>
    <w:rsid w:val="004F56E5"/>
    <w:rsid w:val="004F5702"/>
    <w:rsid w:val="004F5C32"/>
    <w:rsid w:val="004F5D6D"/>
    <w:rsid w:val="004F5E5C"/>
    <w:rsid w:val="004F62D0"/>
    <w:rsid w:val="004F63AE"/>
    <w:rsid w:val="004F6E29"/>
    <w:rsid w:val="004F6E44"/>
    <w:rsid w:val="004F6F59"/>
    <w:rsid w:val="004F73AC"/>
    <w:rsid w:val="004F7509"/>
    <w:rsid w:val="004F76B1"/>
    <w:rsid w:val="004F7E88"/>
    <w:rsid w:val="00500465"/>
    <w:rsid w:val="00500626"/>
    <w:rsid w:val="005008C2"/>
    <w:rsid w:val="00500ADE"/>
    <w:rsid w:val="00500C80"/>
    <w:rsid w:val="00500D11"/>
    <w:rsid w:val="005016E5"/>
    <w:rsid w:val="00501883"/>
    <w:rsid w:val="005018DA"/>
    <w:rsid w:val="00501B8B"/>
    <w:rsid w:val="00501DA1"/>
    <w:rsid w:val="00501E46"/>
    <w:rsid w:val="005022B2"/>
    <w:rsid w:val="00502843"/>
    <w:rsid w:val="00502C2D"/>
    <w:rsid w:val="00502F3F"/>
    <w:rsid w:val="00502F7D"/>
    <w:rsid w:val="005032FA"/>
    <w:rsid w:val="005037F0"/>
    <w:rsid w:val="00503C5C"/>
    <w:rsid w:val="00503E3A"/>
    <w:rsid w:val="005046AF"/>
    <w:rsid w:val="00504AE6"/>
    <w:rsid w:val="00504C38"/>
    <w:rsid w:val="00505243"/>
    <w:rsid w:val="005055FA"/>
    <w:rsid w:val="00505685"/>
    <w:rsid w:val="00505835"/>
    <w:rsid w:val="00505E5F"/>
    <w:rsid w:val="0050645D"/>
    <w:rsid w:val="00506F5F"/>
    <w:rsid w:val="005074AA"/>
    <w:rsid w:val="00507697"/>
    <w:rsid w:val="00507744"/>
    <w:rsid w:val="00507BE9"/>
    <w:rsid w:val="00507F87"/>
    <w:rsid w:val="005101E3"/>
    <w:rsid w:val="0051037E"/>
    <w:rsid w:val="0051043C"/>
    <w:rsid w:val="00510652"/>
    <w:rsid w:val="00510D22"/>
    <w:rsid w:val="00511009"/>
    <w:rsid w:val="0051126B"/>
    <w:rsid w:val="005114F6"/>
    <w:rsid w:val="00511FBE"/>
    <w:rsid w:val="00512133"/>
    <w:rsid w:val="0051216F"/>
    <w:rsid w:val="00512301"/>
    <w:rsid w:val="0051276C"/>
    <w:rsid w:val="00512879"/>
    <w:rsid w:val="00512AD2"/>
    <w:rsid w:val="00512F72"/>
    <w:rsid w:val="005131F4"/>
    <w:rsid w:val="00513AD6"/>
    <w:rsid w:val="00513AE9"/>
    <w:rsid w:val="005140D5"/>
    <w:rsid w:val="005142F3"/>
    <w:rsid w:val="00514532"/>
    <w:rsid w:val="005146E7"/>
    <w:rsid w:val="00514C43"/>
    <w:rsid w:val="00515071"/>
    <w:rsid w:val="00515366"/>
    <w:rsid w:val="00515888"/>
    <w:rsid w:val="00515D5E"/>
    <w:rsid w:val="00515FF5"/>
    <w:rsid w:val="0051603E"/>
    <w:rsid w:val="00516132"/>
    <w:rsid w:val="00516672"/>
    <w:rsid w:val="00516E1B"/>
    <w:rsid w:val="00516FD7"/>
    <w:rsid w:val="00517652"/>
    <w:rsid w:val="00520200"/>
    <w:rsid w:val="00520356"/>
    <w:rsid w:val="0052045E"/>
    <w:rsid w:val="005204A3"/>
    <w:rsid w:val="0052090C"/>
    <w:rsid w:val="005209BD"/>
    <w:rsid w:val="00520D98"/>
    <w:rsid w:val="00520FD8"/>
    <w:rsid w:val="005210CB"/>
    <w:rsid w:val="00521399"/>
    <w:rsid w:val="005213FA"/>
    <w:rsid w:val="00521752"/>
    <w:rsid w:val="00521A5E"/>
    <w:rsid w:val="00521A65"/>
    <w:rsid w:val="00522A4E"/>
    <w:rsid w:val="005232CD"/>
    <w:rsid w:val="00523377"/>
    <w:rsid w:val="00523960"/>
    <w:rsid w:val="00523FE6"/>
    <w:rsid w:val="005241A6"/>
    <w:rsid w:val="0052452B"/>
    <w:rsid w:val="00524C08"/>
    <w:rsid w:val="00524C1C"/>
    <w:rsid w:val="005255A6"/>
    <w:rsid w:val="00525ED6"/>
    <w:rsid w:val="00526323"/>
    <w:rsid w:val="00526437"/>
    <w:rsid w:val="005265C6"/>
    <w:rsid w:val="00526934"/>
    <w:rsid w:val="00526FF3"/>
    <w:rsid w:val="00527533"/>
    <w:rsid w:val="0052759A"/>
    <w:rsid w:val="00527957"/>
    <w:rsid w:val="00527D37"/>
    <w:rsid w:val="005301C8"/>
    <w:rsid w:val="005303A6"/>
    <w:rsid w:val="005303C4"/>
    <w:rsid w:val="0053044B"/>
    <w:rsid w:val="0053086A"/>
    <w:rsid w:val="00530AD7"/>
    <w:rsid w:val="00530B8B"/>
    <w:rsid w:val="00530F42"/>
    <w:rsid w:val="005310CA"/>
    <w:rsid w:val="00531926"/>
    <w:rsid w:val="00532109"/>
    <w:rsid w:val="005326D6"/>
    <w:rsid w:val="0053295C"/>
    <w:rsid w:val="00532BAA"/>
    <w:rsid w:val="00533249"/>
    <w:rsid w:val="005337FA"/>
    <w:rsid w:val="00533AFC"/>
    <w:rsid w:val="005342AC"/>
    <w:rsid w:val="00534B48"/>
    <w:rsid w:val="00534C53"/>
    <w:rsid w:val="005353BB"/>
    <w:rsid w:val="005358EA"/>
    <w:rsid w:val="00535ACB"/>
    <w:rsid w:val="00535B05"/>
    <w:rsid w:val="00535D69"/>
    <w:rsid w:val="00536204"/>
    <w:rsid w:val="00536273"/>
    <w:rsid w:val="005366E8"/>
    <w:rsid w:val="00536767"/>
    <w:rsid w:val="00536982"/>
    <w:rsid w:val="00536DFD"/>
    <w:rsid w:val="00536E92"/>
    <w:rsid w:val="00536FAE"/>
    <w:rsid w:val="00537EBA"/>
    <w:rsid w:val="005401FF"/>
    <w:rsid w:val="005405BC"/>
    <w:rsid w:val="00540AA4"/>
    <w:rsid w:val="00540D37"/>
    <w:rsid w:val="00540D82"/>
    <w:rsid w:val="005411E3"/>
    <w:rsid w:val="00541736"/>
    <w:rsid w:val="00541A79"/>
    <w:rsid w:val="00541CE6"/>
    <w:rsid w:val="00541EE5"/>
    <w:rsid w:val="005424DD"/>
    <w:rsid w:val="00542AC5"/>
    <w:rsid w:val="00542B11"/>
    <w:rsid w:val="00543486"/>
    <w:rsid w:val="00543988"/>
    <w:rsid w:val="00543C82"/>
    <w:rsid w:val="00543CB3"/>
    <w:rsid w:val="00543E70"/>
    <w:rsid w:val="0054525E"/>
    <w:rsid w:val="005452CC"/>
    <w:rsid w:val="0054531C"/>
    <w:rsid w:val="005454D6"/>
    <w:rsid w:val="0054551A"/>
    <w:rsid w:val="005458D6"/>
    <w:rsid w:val="005460D8"/>
    <w:rsid w:val="0054610B"/>
    <w:rsid w:val="00546179"/>
    <w:rsid w:val="00546739"/>
    <w:rsid w:val="0054677D"/>
    <w:rsid w:val="00546A10"/>
    <w:rsid w:val="00546C1C"/>
    <w:rsid w:val="00546D04"/>
    <w:rsid w:val="00546D29"/>
    <w:rsid w:val="0054715C"/>
    <w:rsid w:val="0054789F"/>
    <w:rsid w:val="00547A34"/>
    <w:rsid w:val="00547DA7"/>
    <w:rsid w:val="00547FA3"/>
    <w:rsid w:val="005501A4"/>
    <w:rsid w:val="005502C7"/>
    <w:rsid w:val="0055048A"/>
    <w:rsid w:val="005505A0"/>
    <w:rsid w:val="00550BC2"/>
    <w:rsid w:val="00550EF3"/>
    <w:rsid w:val="00550F55"/>
    <w:rsid w:val="00551473"/>
    <w:rsid w:val="0055147F"/>
    <w:rsid w:val="00551B78"/>
    <w:rsid w:val="00552048"/>
    <w:rsid w:val="00552125"/>
    <w:rsid w:val="0055225C"/>
    <w:rsid w:val="00552385"/>
    <w:rsid w:val="005524F1"/>
    <w:rsid w:val="005525A7"/>
    <w:rsid w:val="00552A9B"/>
    <w:rsid w:val="00552F1E"/>
    <w:rsid w:val="00553BF6"/>
    <w:rsid w:val="00553CDB"/>
    <w:rsid w:val="00554053"/>
    <w:rsid w:val="00554640"/>
    <w:rsid w:val="00554A9E"/>
    <w:rsid w:val="00554AB0"/>
    <w:rsid w:val="00554E15"/>
    <w:rsid w:val="00555091"/>
    <w:rsid w:val="00555307"/>
    <w:rsid w:val="00555430"/>
    <w:rsid w:val="00555DD0"/>
    <w:rsid w:val="00556478"/>
    <w:rsid w:val="00556650"/>
    <w:rsid w:val="00556BBE"/>
    <w:rsid w:val="00557315"/>
    <w:rsid w:val="00557471"/>
    <w:rsid w:val="005574D4"/>
    <w:rsid w:val="005577DB"/>
    <w:rsid w:val="00557814"/>
    <w:rsid w:val="00557931"/>
    <w:rsid w:val="00557E30"/>
    <w:rsid w:val="00557EAC"/>
    <w:rsid w:val="0056010B"/>
    <w:rsid w:val="005609E9"/>
    <w:rsid w:val="00561886"/>
    <w:rsid w:val="00561A3C"/>
    <w:rsid w:val="00561C4A"/>
    <w:rsid w:val="00561F14"/>
    <w:rsid w:val="00561F26"/>
    <w:rsid w:val="00562528"/>
    <w:rsid w:val="00562853"/>
    <w:rsid w:val="00562F48"/>
    <w:rsid w:val="00562F9B"/>
    <w:rsid w:val="00563362"/>
    <w:rsid w:val="0056339E"/>
    <w:rsid w:val="0056344C"/>
    <w:rsid w:val="005635A6"/>
    <w:rsid w:val="005635E7"/>
    <w:rsid w:val="0056401F"/>
    <w:rsid w:val="00564385"/>
    <w:rsid w:val="00564A3F"/>
    <w:rsid w:val="00564CFF"/>
    <w:rsid w:val="00564E79"/>
    <w:rsid w:val="005658C1"/>
    <w:rsid w:val="00565F76"/>
    <w:rsid w:val="00566123"/>
    <w:rsid w:val="005664DF"/>
    <w:rsid w:val="00566991"/>
    <w:rsid w:val="005669DA"/>
    <w:rsid w:val="00566BE7"/>
    <w:rsid w:val="00566C4B"/>
    <w:rsid w:val="00566C5C"/>
    <w:rsid w:val="00567532"/>
    <w:rsid w:val="00567650"/>
    <w:rsid w:val="00567A29"/>
    <w:rsid w:val="00567CC0"/>
    <w:rsid w:val="00567E4A"/>
    <w:rsid w:val="005701A2"/>
    <w:rsid w:val="00570221"/>
    <w:rsid w:val="0057030C"/>
    <w:rsid w:val="005703D9"/>
    <w:rsid w:val="005704C9"/>
    <w:rsid w:val="00570668"/>
    <w:rsid w:val="00570825"/>
    <w:rsid w:val="00570868"/>
    <w:rsid w:val="00570872"/>
    <w:rsid w:val="0057097E"/>
    <w:rsid w:val="00570D0C"/>
    <w:rsid w:val="00570FA4"/>
    <w:rsid w:val="00570FBE"/>
    <w:rsid w:val="005714FA"/>
    <w:rsid w:val="005715D0"/>
    <w:rsid w:val="005718B5"/>
    <w:rsid w:val="00571DE4"/>
    <w:rsid w:val="0057248C"/>
    <w:rsid w:val="00572575"/>
    <w:rsid w:val="005726AE"/>
    <w:rsid w:val="00573037"/>
    <w:rsid w:val="00573120"/>
    <w:rsid w:val="005733EB"/>
    <w:rsid w:val="005734D6"/>
    <w:rsid w:val="005734F2"/>
    <w:rsid w:val="005735A7"/>
    <w:rsid w:val="00573729"/>
    <w:rsid w:val="005738EF"/>
    <w:rsid w:val="00573C50"/>
    <w:rsid w:val="00573ED0"/>
    <w:rsid w:val="00573F5C"/>
    <w:rsid w:val="00573F5D"/>
    <w:rsid w:val="00573F85"/>
    <w:rsid w:val="005741CE"/>
    <w:rsid w:val="0057437A"/>
    <w:rsid w:val="00574544"/>
    <w:rsid w:val="00574B35"/>
    <w:rsid w:val="00574B4F"/>
    <w:rsid w:val="00574D9C"/>
    <w:rsid w:val="00574F39"/>
    <w:rsid w:val="00575393"/>
    <w:rsid w:val="005757F7"/>
    <w:rsid w:val="005758E3"/>
    <w:rsid w:val="00575EC7"/>
    <w:rsid w:val="00576098"/>
    <w:rsid w:val="0057653B"/>
    <w:rsid w:val="00576C17"/>
    <w:rsid w:val="00577139"/>
    <w:rsid w:val="0057722B"/>
    <w:rsid w:val="00577833"/>
    <w:rsid w:val="005779EE"/>
    <w:rsid w:val="00580237"/>
    <w:rsid w:val="0058030A"/>
    <w:rsid w:val="00580406"/>
    <w:rsid w:val="005812F9"/>
    <w:rsid w:val="00581788"/>
    <w:rsid w:val="005821DF"/>
    <w:rsid w:val="00582780"/>
    <w:rsid w:val="00582DAD"/>
    <w:rsid w:val="00582F08"/>
    <w:rsid w:val="0058315A"/>
    <w:rsid w:val="005831D2"/>
    <w:rsid w:val="0058328A"/>
    <w:rsid w:val="00583349"/>
    <w:rsid w:val="005833F9"/>
    <w:rsid w:val="005834EB"/>
    <w:rsid w:val="005834FB"/>
    <w:rsid w:val="0058384A"/>
    <w:rsid w:val="0058390A"/>
    <w:rsid w:val="00583A29"/>
    <w:rsid w:val="00583F6B"/>
    <w:rsid w:val="00584311"/>
    <w:rsid w:val="00584327"/>
    <w:rsid w:val="0058443C"/>
    <w:rsid w:val="0058461D"/>
    <w:rsid w:val="005846B0"/>
    <w:rsid w:val="0058489D"/>
    <w:rsid w:val="005848A5"/>
    <w:rsid w:val="00584F51"/>
    <w:rsid w:val="00585361"/>
    <w:rsid w:val="00585DA9"/>
    <w:rsid w:val="00586148"/>
    <w:rsid w:val="0058649E"/>
    <w:rsid w:val="00586FC1"/>
    <w:rsid w:val="00587D83"/>
    <w:rsid w:val="00587E5F"/>
    <w:rsid w:val="0059055D"/>
    <w:rsid w:val="005913D3"/>
    <w:rsid w:val="00591CC0"/>
    <w:rsid w:val="00591EAB"/>
    <w:rsid w:val="0059231B"/>
    <w:rsid w:val="005929D5"/>
    <w:rsid w:val="005933FB"/>
    <w:rsid w:val="00593417"/>
    <w:rsid w:val="005938A1"/>
    <w:rsid w:val="00593A8B"/>
    <w:rsid w:val="00593DCB"/>
    <w:rsid w:val="00593F7D"/>
    <w:rsid w:val="0059457E"/>
    <w:rsid w:val="0059476B"/>
    <w:rsid w:val="00594AF3"/>
    <w:rsid w:val="00594BC1"/>
    <w:rsid w:val="00594DAC"/>
    <w:rsid w:val="005954C2"/>
    <w:rsid w:val="005957C7"/>
    <w:rsid w:val="00595902"/>
    <w:rsid w:val="0059598D"/>
    <w:rsid w:val="005963C8"/>
    <w:rsid w:val="005966C5"/>
    <w:rsid w:val="00596772"/>
    <w:rsid w:val="00596847"/>
    <w:rsid w:val="00596857"/>
    <w:rsid w:val="00596D55"/>
    <w:rsid w:val="005973CA"/>
    <w:rsid w:val="00597F8A"/>
    <w:rsid w:val="005A0069"/>
    <w:rsid w:val="005A049B"/>
    <w:rsid w:val="005A0821"/>
    <w:rsid w:val="005A092B"/>
    <w:rsid w:val="005A09FB"/>
    <w:rsid w:val="005A0D51"/>
    <w:rsid w:val="005A103B"/>
    <w:rsid w:val="005A12D1"/>
    <w:rsid w:val="005A196F"/>
    <w:rsid w:val="005A1B03"/>
    <w:rsid w:val="005A1C3A"/>
    <w:rsid w:val="005A1D88"/>
    <w:rsid w:val="005A1EB8"/>
    <w:rsid w:val="005A26C6"/>
    <w:rsid w:val="005A2A89"/>
    <w:rsid w:val="005A2CD6"/>
    <w:rsid w:val="005A2EFF"/>
    <w:rsid w:val="005A3084"/>
    <w:rsid w:val="005A3352"/>
    <w:rsid w:val="005A3566"/>
    <w:rsid w:val="005A36FA"/>
    <w:rsid w:val="005A3738"/>
    <w:rsid w:val="005A4544"/>
    <w:rsid w:val="005A4804"/>
    <w:rsid w:val="005A4859"/>
    <w:rsid w:val="005A5174"/>
    <w:rsid w:val="005A5271"/>
    <w:rsid w:val="005A56BC"/>
    <w:rsid w:val="005A59D1"/>
    <w:rsid w:val="005A5C0B"/>
    <w:rsid w:val="005A5DE5"/>
    <w:rsid w:val="005A5FD6"/>
    <w:rsid w:val="005A6319"/>
    <w:rsid w:val="005A6431"/>
    <w:rsid w:val="005A659F"/>
    <w:rsid w:val="005A69FE"/>
    <w:rsid w:val="005A6AA0"/>
    <w:rsid w:val="005A6DB3"/>
    <w:rsid w:val="005A78EA"/>
    <w:rsid w:val="005A79CC"/>
    <w:rsid w:val="005B011B"/>
    <w:rsid w:val="005B0502"/>
    <w:rsid w:val="005B0D2E"/>
    <w:rsid w:val="005B0DB9"/>
    <w:rsid w:val="005B126A"/>
    <w:rsid w:val="005B2066"/>
    <w:rsid w:val="005B2525"/>
    <w:rsid w:val="005B2BD5"/>
    <w:rsid w:val="005B317A"/>
    <w:rsid w:val="005B3676"/>
    <w:rsid w:val="005B3A1E"/>
    <w:rsid w:val="005B3E21"/>
    <w:rsid w:val="005B3F24"/>
    <w:rsid w:val="005B3FA1"/>
    <w:rsid w:val="005B40F5"/>
    <w:rsid w:val="005B41B4"/>
    <w:rsid w:val="005B445C"/>
    <w:rsid w:val="005B4511"/>
    <w:rsid w:val="005B4E7F"/>
    <w:rsid w:val="005B51DD"/>
    <w:rsid w:val="005B5275"/>
    <w:rsid w:val="005B593E"/>
    <w:rsid w:val="005B59C0"/>
    <w:rsid w:val="005B5D95"/>
    <w:rsid w:val="005B5E5A"/>
    <w:rsid w:val="005B64F6"/>
    <w:rsid w:val="005B7832"/>
    <w:rsid w:val="005B78AC"/>
    <w:rsid w:val="005B7FA5"/>
    <w:rsid w:val="005C006B"/>
    <w:rsid w:val="005C0269"/>
    <w:rsid w:val="005C05CA"/>
    <w:rsid w:val="005C0FF4"/>
    <w:rsid w:val="005C1A5D"/>
    <w:rsid w:val="005C1D11"/>
    <w:rsid w:val="005C2400"/>
    <w:rsid w:val="005C250C"/>
    <w:rsid w:val="005C28D2"/>
    <w:rsid w:val="005C2959"/>
    <w:rsid w:val="005C2C7E"/>
    <w:rsid w:val="005C33A1"/>
    <w:rsid w:val="005C37C0"/>
    <w:rsid w:val="005C37ED"/>
    <w:rsid w:val="005C3A5B"/>
    <w:rsid w:val="005C3BB4"/>
    <w:rsid w:val="005C3D72"/>
    <w:rsid w:val="005C3DEC"/>
    <w:rsid w:val="005C3E59"/>
    <w:rsid w:val="005C406D"/>
    <w:rsid w:val="005C4430"/>
    <w:rsid w:val="005C462F"/>
    <w:rsid w:val="005C465B"/>
    <w:rsid w:val="005C477B"/>
    <w:rsid w:val="005C47DC"/>
    <w:rsid w:val="005C48E3"/>
    <w:rsid w:val="005C48E9"/>
    <w:rsid w:val="005C4B4D"/>
    <w:rsid w:val="005C63E0"/>
    <w:rsid w:val="005C6746"/>
    <w:rsid w:val="005C69DB"/>
    <w:rsid w:val="005C6D4E"/>
    <w:rsid w:val="005C77E0"/>
    <w:rsid w:val="005C79FD"/>
    <w:rsid w:val="005D00DD"/>
    <w:rsid w:val="005D06A0"/>
    <w:rsid w:val="005D0982"/>
    <w:rsid w:val="005D0BCC"/>
    <w:rsid w:val="005D0CD5"/>
    <w:rsid w:val="005D0EF2"/>
    <w:rsid w:val="005D1366"/>
    <w:rsid w:val="005D14CD"/>
    <w:rsid w:val="005D1B6A"/>
    <w:rsid w:val="005D1C3A"/>
    <w:rsid w:val="005D1C96"/>
    <w:rsid w:val="005D1F3F"/>
    <w:rsid w:val="005D1F51"/>
    <w:rsid w:val="005D2315"/>
    <w:rsid w:val="005D23E5"/>
    <w:rsid w:val="005D23EB"/>
    <w:rsid w:val="005D277B"/>
    <w:rsid w:val="005D2905"/>
    <w:rsid w:val="005D3722"/>
    <w:rsid w:val="005D37A3"/>
    <w:rsid w:val="005D47FF"/>
    <w:rsid w:val="005D4890"/>
    <w:rsid w:val="005D497A"/>
    <w:rsid w:val="005D4AA3"/>
    <w:rsid w:val="005D4E29"/>
    <w:rsid w:val="005D562D"/>
    <w:rsid w:val="005D5718"/>
    <w:rsid w:val="005D5C25"/>
    <w:rsid w:val="005D6176"/>
    <w:rsid w:val="005D6594"/>
    <w:rsid w:val="005D6D6A"/>
    <w:rsid w:val="005D6E67"/>
    <w:rsid w:val="005D6EEB"/>
    <w:rsid w:val="005D7275"/>
    <w:rsid w:val="005D78AB"/>
    <w:rsid w:val="005D7921"/>
    <w:rsid w:val="005D7F23"/>
    <w:rsid w:val="005E0033"/>
    <w:rsid w:val="005E0064"/>
    <w:rsid w:val="005E02B4"/>
    <w:rsid w:val="005E049C"/>
    <w:rsid w:val="005E0998"/>
    <w:rsid w:val="005E0A18"/>
    <w:rsid w:val="005E0A98"/>
    <w:rsid w:val="005E0E33"/>
    <w:rsid w:val="005E0ED8"/>
    <w:rsid w:val="005E1228"/>
    <w:rsid w:val="005E1542"/>
    <w:rsid w:val="005E1656"/>
    <w:rsid w:val="005E1C75"/>
    <w:rsid w:val="005E1CBD"/>
    <w:rsid w:val="005E1E09"/>
    <w:rsid w:val="005E2069"/>
    <w:rsid w:val="005E2206"/>
    <w:rsid w:val="005E24C6"/>
    <w:rsid w:val="005E29F9"/>
    <w:rsid w:val="005E2EA5"/>
    <w:rsid w:val="005E3619"/>
    <w:rsid w:val="005E3681"/>
    <w:rsid w:val="005E36D5"/>
    <w:rsid w:val="005E380C"/>
    <w:rsid w:val="005E4265"/>
    <w:rsid w:val="005E4860"/>
    <w:rsid w:val="005E4E76"/>
    <w:rsid w:val="005E4E9B"/>
    <w:rsid w:val="005E4F4F"/>
    <w:rsid w:val="005E4FA7"/>
    <w:rsid w:val="005E5200"/>
    <w:rsid w:val="005E544C"/>
    <w:rsid w:val="005E5783"/>
    <w:rsid w:val="005E5DE7"/>
    <w:rsid w:val="005E5E2B"/>
    <w:rsid w:val="005E5F29"/>
    <w:rsid w:val="005E6054"/>
    <w:rsid w:val="005E6973"/>
    <w:rsid w:val="005E6B2D"/>
    <w:rsid w:val="005E6C90"/>
    <w:rsid w:val="005E7113"/>
    <w:rsid w:val="005E7364"/>
    <w:rsid w:val="005E7A6F"/>
    <w:rsid w:val="005E7C8D"/>
    <w:rsid w:val="005F00C3"/>
    <w:rsid w:val="005F0175"/>
    <w:rsid w:val="005F05C1"/>
    <w:rsid w:val="005F0632"/>
    <w:rsid w:val="005F07DE"/>
    <w:rsid w:val="005F08AD"/>
    <w:rsid w:val="005F0AD0"/>
    <w:rsid w:val="005F0B8B"/>
    <w:rsid w:val="005F0F8A"/>
    <w:rsid w:val="005F1204"/>
    <w:rsid w:val="005F1899"/>
    <w:rsid w:val="005F1DA1"/>
    <w:rsid w:val="005F1F9D"/>
    <w:rsid w:val="005F273F"/>
    <w:rsid w:val="005F2C39"/>
    <w:rsid w:val="005F2E66"/>
    <w:rsid w:val="005F2F3C"/>
    <w:rsid w:val="005F38B4"/>
    <w:rsid w:val="005F3F62"/>
    <w:rsid w:val="005F4053"/>
    <w:rsid w:val="005F515B"/>
    <w:rsid w:val="005F54C8"/>
    <w:rsid w:val="005F5B1F"/>
    <w:rsid w:val="005F5DBF"/>
    <w:rsid w:val="005F5EC5"/>
    <w:rsid w:val="005F62B1"/>
    <w:rsid w:val="005F657E"/>
    <w:rsid w:val="005F6651"/>
    <w:rsid w:val="005F6B8A"/>
    <w:rsid w:val="005F7110"/>
    <w:rsid w:val="005F733F"/>
    <w:rsid w:val="005F735A"/>
    <w:rsid w:val="005F744E"/>
    <w:rsid w:val="005F766E"/>
    <w:rsid w:val="005F782C"/>
    <w:rsid w:val="005F7842"/>
    <w:rsid w:val="005F78E4"/>
    <w:rsid w:val="005F7F25"/>
    <w:rsid w:val="005F7FC3"/>
    <w:rsid w:val="0060020C"/>
    <w:rsid w:val="0060070D"/>
    <w:rsid w:val="00600907"/>
    <w:rsid w:val="00600A60"/>
    <w:rsid w:val="00600B9D"/>
    <w:rsid w:val="00600DC6"/>
    <w:rsid w:val="00602179"/>
    <w:rsid w:val="006029F4"/>
    <w:rsid w:val="00602D53"/>
    <w:rsid w:val="00602D85"/>
    <w:rsid w:val="0060305A"/>
    <w:rsid w:val="00603D37"/>
    <w:rsid w:val="00604535"/>
    <w:rsid w:val="0060480C"/>
    <w:rsid w:val="00605048"/>
    <w:rsid w:val="0060587D"/>
    <w:rsid w:val="00606201"/>
    <w:rsid w:val="0060623A"/>
    <w:rsid w:val="00606AAC"/>
    <w:rsid w:val="00606E0B"/>
    <w:rsid w:val="00606EC1"/>
    <w:rsid w:val="00607251"/>
    <w:rsid w:val="00607650"/>
    <w:rsid w:val="006077E7"/>
    <w:rsid w:val="00607A4A"/>
    <w:rsid w:val="00607A82"/>
    <w:rsid w:val="00607EED"/>
    <w:rsid w:val="00607F96"/>
    <w:rsid w:val="00610315"/>
    <w:rsid w:val="00610536"/>
    <w:rsid w:val="00610C60"/>
    <w:rsid w:val="0061130D"/>
    <w:rsid w:val="006113D2"/>
    <w:rsid w:val="00611810"/>
    <w:rsid w:val="00611C83"/>
    <w:rsid w:val="00612670"/>
    <w:rsid w:val="006126E5"/>
    <w:rsid w:val="00612DE2"/>
    <w:rsid w:val="00612F1D"/>
    <w:rsid w:val="00613785"/>
    <w:rsid w:val="006137C1"/>
    <w:rsid w:val="00613F94"/>
    <w:rsid w:val="00614154"/>
    <w:rsid w:val="0061445B"/>
    <w:rsid w:val="0061466D"/>
    <w:rsid w:val="00614BCB"/>
    <w:rsid w:val="00614C61"/>
    <w:rsid w:val="00615863"/>
    <w:rsid w:val="006158EA"/>
    <w:rsid w:val="00615C86"/>
    <w:rsid w:val="006160F6"/>
    <w:rsid w:val="0061645E"/>
    <w:rsid w:val="00616930"/>
    <w:rsid w:val="00617750"/>
    <w:rsid w:val="00617D4E"/>
    <w:rsid w:val="00620241"/>
    <w:rsid w:val="006202AC"/>
    <w:rsid w:val="00620783"/>
    <w:rsid w:val="00621DCD"/>
    <w:rsid w:val="00621EE0"/>
    <w:rsid w:val="00622592"/>
    <w:rsid w:val="00622E18"/>
    <w:rsid w:val="006238FE"/>
    <w:rsid w:val="00624233"/>
    <w:rsid w:val="00624694"/>
    <w:rsid w:val="00625971"/>
    <w:rsid w:val="00625E7C"/>
    <w:rsid w:val="0062616D"/>
    <w:rsid w:val="00626177"/>
    <w:rsid w:val="00626405"/>
    <w:rsid w:val="006264B3"/>
    <w:rsid w:val="006266AC"/>
    <w:rsid w:val="00626CDC"/>
    <w:rsid w:val="00626CF8"/>
    <w:rsid w:val="00626D1C"/>
    <w:rsid w:val="00627DEE"/>
    <w:rsid w:val="00627EFC"/>
    <w:rsid w:val="00630529"/>
    <w:rsid w:val="0063076C"/>
    <w:rsid w:val="00630871"/>
    <w:rsid w:val="00630C6C"/>
    <w:rsid w:val="006312BB"/>
    <w:rsid w:val="00631854"/>
    <w:rsid w:val="00631C7F"/>
    <w:rsid w:val="00631D37"/>
    <w:rsid w:val="00631DF2"/>
    <w:rsid w:val="00631F19"/>
    <w:rsid w:val="006320F7"/>
    <w:rsid w:val="00632443"/>
    <w:rsid w:val="00632731"/>
    <w:rsid w:val="00632ADF"/>
    <w:rsid w:val="00632CFF"/>
    <w:rsid w:val="00633091"/>
    <w:rsid w:val="006337AD"/>
    <w:rsid w:val="00633BD2"/>
    <w:rsid w:val="00633BF7"/>
    <w:rsid w:val="00634355"/>
    <w:rsid w:val="006348DA"/>
    <w:rsid w:val="00634A0C"/>
    <w:rsid w:val="00635073"/>
    <w:rsid w:val="006350D4"/>
    <w:rsid w:val="006354F9"/>
    <w:rsid w:val="006357DF"/>
    <w:rsid w:val="00635934"/>
    <w:rsid w:val="006364B4"/>
    <w:rsid w:val="006368ED"/>
    <w:rsid w:val="00636AAF"/>
    <w:rsid w:val="0063743E"/>
    <w:rsid w:val="00637580"/>
    <w:rsid w:val="006378EA"/>
    <w:rsid w:val="00640335"/>
    <w:rsid w:val="00640362"/>
    <w:rsid w:val="0064038A"/>
    <w:rsid w:val="00641202"/>
    <w:rsid w:val="00641233"/>
    <w:rsid w:val="00641606"/>
    <w:rsid w:val="006416E0"/>
    <w:rsid w:val="006419E6"/>
    <w:rsid w:val="00641DAF"/>
    <w:rsid w:val="0064258C"/>
    <w:rsid w:val="006426AD"/>
    <w:rsid w:val="00642B01"/>
    <w:rsid w:val="00642CC7"/>
    <w:rsid w:val="00643713"/>
    <w:rsid w:val="00643DAF"/>
    <w:rsid w:val="00643E54"/>
    <w:rsid w:val="006448CE"/>
    <w:rsid w:val="00644D46"/>
    <w:rsid w:val="00645104"/>
    <w:rsid w:val="006467DD"/>
    <w:rsid w:val="00646861"/>
    <w:rsid w:val="00646BD7"/>
    <w:rsid w:val="00646DFA"/>
    <w:rsid w:val="006477C9"/>
    <w:rsid w:val="00647C6F"/>
    <w:rsid w:val="00647D0A"/>
    <w:rsid w:val="00650161"/>
    <w:rsid w:val="006502ED"/>
    <w:rsid w:val="00650322"/>
    <w:rsid w:val="006503D6"/>
    <w:rsid w:val="00650577"/>
    <w:rsid w:val="006507D0"/>
    <w:rsid w:val="0065089E"/>
    <w:rsid w:val="00651A74"/>
    <w:rsid w:val="006528EC"/>
    <w:rsid w:val="00652D71"/>
    <w:rsid w:val="00652DAC"/>
    <w:rsid w:val="00652F7A"/>
    <w:rsid w:val="00653C3C"/>
    <w:rsid w:val="006541A1"/>
    <w:rsid w:val="006542ED"/>
    <w:rsid w:val="0065450C"/>
    <w:rsid w:val="00654623"/>
    <w:rsid w:val="00654C52"/>
    <w:rsid w:val="00654CFF"/>
    <w:rsid w:val="00654EF4"/>
    <w:rsid w:val="0065577A"/>
    <w:rsid w:val="00655A6B"/>
    <w:rsid w:val="00655AD8"/>
    <w:rsid w:val="00655FDD"/>
    <w:rsid w:val="0065633E"/>
    <w:rsid w:val="00656522"/>
    <w:rsid w:val="006567C2"/>
    <w:rsid w:val="006569DD"/>
    <w:rsid w:val="00656B78"/>
    <w:rsid w:val="00656F68"/>
    <w:rsid w:val="0065719E"/>
    <w:rsid w:val="006575E3"/>
    <w:rsid w:val="0065762B"/>
    <w:rsid w:val="00657DE1"/>
    <w:rsid w:val="006603F9"/>
    <w:rsid w:val="00660466"/>
    <w:rsid w:val="00660969"/>
    <w:rsid w:val="00660C10"/>
    <w:rsid w:val="006610AF"/>
    <w:rsid w:val="0066155F"/>
    <w:rsid w:val="006617A2"/>
    <w:rsid w:val="00662087"/>
    <w:rsid w:val="006621CB"/>
    <w:rsid w:val="006621D5"/>
    <w:rsid w:val="006623B6"/>
    <w:rsid w:val="006628C8"/>
    <w:rsid w:val="00662975"/>
    <w:rsid w:val="00662B1A"/>
    <w:rsid w:val="0066324F"/>
    <w:rsid w:val="006637E5"/>
    <w:rsid w:val="00663C25"/>
    <w:rsid w:val="00663C53"/>
    <w:rsid w:val="00664016"/>
    <w:rsid w:val="00664211"/>
    <w:rsid w:val="0066435F"/>
    <w:rsid w:val="00664677"/>
    <w:rsid w:val="00664A95"/>
    <w:rsid w:val="00665665"/>
    <w:rsid w:val="006658B9"/>
    <w:rsid w:val="00665CE8"/>
    <w:rsid w:val="00665CF4"/>
    <w:rsid w:val="00666283"/>
    <w:rsid w:val="0066657F"/>
    <w:rsid w:val="00666DD0"/>
    <w:rsid w:val="00666E94"/>
    <w:rsid w:val="00667504"/>
    <w:rsid w:val="006678FD"/>
    <w:rsid w:val="00667A10"/>
    <w:rsid w:val="00667F35"/>
    <w:rsid w:val="0067070E"/>
    <w:rsid w:val="00670817"/>
    <w:rsid w:val="00670AAD"/>
    <w:rsid w:val="00670C58"/>
    <w:rsid w:val="00671257"/>
    <w:rsid w:val="006714C8"/>
    <w:rsid w:val="0067176B"/>
    <w:rsid w:val="00671DE9"/>
    <w:rsid w:val="00671F7B"/>
    <w:rsid w:val="00672C3B"/>
    <w:rsid w:val="00672CA6"/>
    <w:rsid w:val="00672D50"/>
    <w:rsid w:val="00672F3B"/>
    <w:rsid w:val="00673323"/>
    <w:rsid w:val="00673400"/>
    <w:rsid w:val="0067351E"/>
    <w:rsid w:val="0067352B"/>
    <w:rsid w:val="006745BD"/>
    <w:rsid w:val="00674C43"/>
    <w:rsid w:val="00674C80"/>
    <w:rsid w:val="00675196"/>
    <w:rsid w:val="0067552F"/>
    <w:rsid w:val="0067589C"/>
    <w:rsid w:val="00675E35"/>
    <w:rsid w:val="0067623F"/>
    <w:rsid w:val="0067632F"/>
    <w:rsid w:val="0067668F"/>
    <w:rsid w:val="00676AFE"/>
    <w:rsid w:val="00676D58"/>
    <w:rsid w:val="00676E03"/>
    <w:rsid w:val="006771F0"/>
    <w:rsid w:val="006779DA"/>
    <w:rsid w:val="00677B1F"/>
    <w:rsid w:val="00677C5D"/>
    <w:rsid w:val="0068018F"/>
    <w:rsid w:val="006801B0"/>
    <w:rsid w:val="00680297"/>
    <w:rsid w:val="006802FC"/>
    <w:rsid w:val="00680523"/>
    <w:rsid w:val="00680951"/>
    <w:rsid w:val="0068154A"/>
    <w:rsid w:val="00681951"/>
    <w:rsid w:val="00681AAC"/>
    <w:rsid w:val="00681CAE"/>
    <w:rsid w:val="00681D0F"/>
    <w:rsid w:val="00682D63"/>
    <w:rsid w:val="00682D86"/>
    <w:rsid w:val="006830DA"/>
    <w:rsid w:val="006831F1"/>
    <w:rsid w:val="00683230"/>
    <w:rsid w:val="00683363"/>
    <w:rsid w:val="0068350F"/>
    <w:rsid w:val="00683644"/>
    <w:rsid w:val="00683D06"/>
    <w:rsid w:val="00683EDD"/>
    <w:rsid w:val="00684696"/>
    <w:rsid w:val="0068512B"/>
    <w:rsid w:val="00685840"/>
    <w:rsid w:val="00685C9D"/>
    <w:rsid w:val="006863FA"/>
    <w:rsid w:val="00686A6F"/>
    <w:rsid w:val="00686BAB"/>
    <w:rsid w:val="00686C38"/>
    <w:rsid w:val="00686F30"/>
    <w:rsid w:val="00686F92"/>
    <w:rsid w:val="00687A20"/>
    <w:rsid w:val="00687AC6"/>
    <w:rsid w:val="00687AE5"/>
    <w:rsid w:val="00687BAB"/>
    <w:rsid w:val="006907D0"/>
    <w:rsid w:val="00690BE0"/>
    <w:rsid w:val="00690CEF"/>
    <w:rsid w:val="00690DB9"/>
    <w:rsid w:val="00691161"/>
    <w:rsid w:val="006911D6"/>
    <w:rsid w:val="00691468"/>
    <w:rsid w:val="00691676"/>
    <w:rsid w:val="00691785"/>
    <w:rsid w:val="00691ABD"/>
    <w:rsid w:val="00691C5D"/>
    <w:rsid w:val="006926CE"/>
    <w:rsid w:val="00693404"/>
    <w:rsid w:val="00693C47"/>
    <w:rsid w:val="00693EC5"/>
    <w:rsid w:val="00693F74"/>
    <w:rsid w:val="006944E9"/>
    <w:rsid w:val="006947CD"/>
    <w:rsid w:val="00694D72"/>
    <w:rsid w:val="0069512D"/>
    <w:rsid w:val="00695159"/>
    <w:rsid w:val="006956A1"/>
    <w:rsid w:val="00695874"/>
    <w:rsid w:val="006959AF"/>
    <w:rsid w:val="00695E57"/>
    <w:rsid w:val="00695F04"/>
    <w:rsid w:val="00696022"/>
    <w:rsid w:val="00696354"/>
    <w:rsid w:val="006965DD"/>
    <w:rsid w:val="0069677F"/>
    <w:rsid w:val="00696B8B"/>
    <w:rsid w:val="00697A8B"/>
    <w:rsid w:val="006A00F9"/>
    <w:rsid w:val="006A05BE"/>
    <w:rsid w:val="006A0762"/>
    <w:rsid w:val="006A0CBD"/>
    <w:rsid w:val="006A0CF3"/>
    <w:rsid w:val="006A1397"/>
    <w:rsid w:val="006A1D7C"/>
    <w:rsid w:val="006A1E2C"/>
    <w:rsid w:val="006A267F"/>
    <w:rsid w:val="006A276F"/>
    <w:rsid w:val="006A34A1"/>
    <w:rsid w:val="006A3503"/>
    <w:rsid w:val="006A37CC"/>
    <w:rsid w:val="006A470A"/>
    <w:rsid w:val="006A474B"/>
    <w:rsid w:val="006A4BDB"/>
    <w:rsid w:val="006A4CC0"/>
    <w:rsid w:val="006A4F07"/>
    <w:rsid w:val="006A5246"/>
    <w:rsid w:val="006A57FD"/>
    <w:rsid w:val="006A59C0"/>
    <w:rsid w:val="006A5A83"/>
    <w:rsid w:val="006A619A"/>
    <w:rsid w:val="006A6311"/>
    <w:rsid w:val="006A6577"/>
    <w:rsid w:val="006A65FA"/>
    <w:rsid w:val="006A6744"/>
    <w:rsid w:val="006A6B3E"/>
    <w:rsid w:val="006A6D5C"/>
    <w:rsid w:val="006A7072"/>
    <w:rsid w:val="006A729E"/>
    <w:rsid w:val="006A7884"/>
    <w:rsid w:val="006A7DFF"/>
    <w:rsid w:val="006B0866"/>
    <w:rsid w:val="006B0A36"/>
    <w:rsid w:val="006B0B84"/>
    <w:rsid w:val="006B0EB3"/>
    <w:rsid w:val="006B10FF"/>
    <w:rsid w:val="006B1660"/>
    <w:rsid w:val="006B1B5D"/>
    <w:rsid w:val="006B2DD8"/>
    <w:rsid w:val="006B2E36"/>
    <w:rsid w:val="006B32CD"/>
    <w:rsid w:val="006B38A1"/>
    <w:rsid w:val="006B3A1A"/>
    <w:rsid w:val="006B3D91"/>
    <w:rsid w:val="006B4D8C"/>
    <w:rsid w:val="006B510F"/>
    <w:rsid w:val="006B5703"/>
    <w:rsid w:val="006B572C"/>
    <w:rsid w:val="006B59DA"/>
    <w:rsid w:val="006B6008"/>
    <w:rsid w:val="006B61E3"/>
    <w:rsid w:val="006B6222"/>
    <w:rsid w:val="006B63F8"/>
    <w:rsid w:val="006B65E3"/>
    <w:rsid w:val="006B6D7C"/>
    <w:rsid w:val="006B773B"/>
    <w:rsid w:val="006B7DFE"/>
    <w:rsid w:val="006C00A7"/>
    <w:rsid w:val="006C06E8"/>
    <w:rsid w:val="006C080C"/>
    <w:rsid w:val="006C0927"/>
    <w:rsid w:val="006C0AB0"/>
    <w:rsid w:val="006C0B13"/>
    <w:rsid w:val="006C0FCF"/>
    <w:rsid w:val="006C196F"/>
    <w:rsid w:val="006C1C71"/>
    <w:rsid w:val="006C1D97"/>
    <w:rsid w:val="006C1F2B"/>
    <w:rsid w:val="006C20EC"/>
    <w:rsid w:val="006C2A3E"/>
    <w:rsid w:val="006C2B50"/>
    <w:rsid w:val="006C406A"/>
    <w:rsid w:val="006C406C"/>
    <w:rsid w:val="006C44C9"/>
    <w:rsid w:val="006C494D"/>
    <w:rsid w:val="006C4BC3"/>
    <w:rsid w:val="006C5121"/>
    <w:rsid w:val="006C5BE0"/>
    <w:rsid w:val="006C5CFB"/>
    <w:rsid w:val="006C5F21"/>
    <w:rsid w:val="006C6005"/>
    <w:rsid w:val="006C606A"/>
    <w:rsid w:val="006C648C"/>
    <w:rsid w:val="006C706E"/>
    <w:rsid w:val="006C7D3D"/>
    <w:rsid w:val="006C7F90"/>
    <w:rsid w:val="006D0149"/>
    <w:rsid w:val="006D040C"/>
    <w:rsid w:val="006D0483"/>
    <w:rsid w:val="006D0AFB"/>
    <w:rsid w:val="006D1133"/>
    <w:rsid w:val="006D1759"/>
    <w:rsid w:val="006D196C"/>
    <w:rsid w:val="006D197A"/>
    <w:rsid w:val="006D1C3E"/>
    <w:rsid w:val="006D2063"/>
    <w:rsid w:val="006D224C"/>
    <w:rsid w:val="006D2599"/>
    <w:rsid w:val="006D2925"/>
    <w:rsid w:val="006D357A"/>
    <w:rsid w:val="006D3F85"/>
    <w:rsid w:val="006D4290"/>
    <w:rsid w:val="006D455B"/>
    <w:rsid w:val="006D507E"/>
    <w:rsid w:val="006D5303"/>
    <w:rsid w:val="006D532A"/>
    <w:rsid w:val="006D5F99"/>
    <w:rsid w:val="006D6235"/>
    <w:rsid w:val="006D6335"/>
    <w:rsid w:val="006D6636"/>
    <w:rsid w:val="006D677F"/>
    <w:rsid w:val="006D71C4"/>
    <w:rsid w:val="006D73E4"/>
    <w:rsid w:val="006D751F"/>
    <w:rsid w:val="006D754B"/>
    <w:rsid w:val="006D7B3E"/>
    <w:rsid w:val="006D7E62"/>
    <w:rsid w:val="006D7EEE"/>
    <w:rsid w:val="006D7FD4"/>
    <w:rsid w:val="006E0869"/>
    <w:rsid w:val="006E0CAD"/>
    <w:rsid w:val="006E0D3D"/>
    <w:rsid w:val="006E0E5E"/>
    <w:rsid w:val="006E0F7A"/>
    <w:rsid w:val="006E0FB1"/>
    <w:rsid w:val="006E1004"/>
    <w:rsid w:val="006E18F1"/>
    <w:rsid w:val="006E1CA3"/>
    <w:rsid w:val="006E27DA"/>
    <w:rsid w:val="006E2A88"/>
    <w:rsid w:val="006E2CC8"/>
    <w:rsid w:val="006E3336"/>
    <w:rsid w:val="006E362F"/>
    <w:rsid w:val="006E3C47"/>
    <w:rsid w:val="006E3DDE"/>
    <w:rsid w:val="006E3E10"/>
    <w:rsid w:val="006E404E"/>
    <w:rsid w:val="006E42C2"/>
    <w:rsid w:val="006E43AE"/>
    <w:rsid w:val="006E45E1"/>
    <w:rsid w:val="006E486C"/>
    <w:rsid w:val="006E4A35"/>
    <w:rsid w:val="006E4A45"/>
    <w:rsid w:val="006E58D5"/>
    <w:rsid w:val="006E5D93"/>
    <w:rsid w:val="006E62C4"/>
    <w:rsid w:val="006E661B"/>
    <w:rsid w:val="006E6888"/>
    <w:rsid w:val="006E7490"/>
    <w:rsid w:val="006E75E7"/>
    <w:rsid w:val="006E76A2"/>
    <w:rsid w:val="006F011B"/>
    <w:rsid w:val="006F015D"/>
    <w:rsid w:val="006F0B1B"/>
    <w:rsid w:val="006F0D09"/>
    <w:rsid w:val="006F1083"/>
    <w:rsid w:val="006F1875"/>
    <w:rsid w:val="006F18B6"/>
    <w:rsid w:val="006F18D4"/>
    <w:rsid w:val="006F1A02"/>
    <w:rsid w:val="006F1BAC"/>
    <w:rsid w:val="006F1DF2"/>
    <w:rsid w:val="006F1FE7"/>
    <w:rsid w:val="006F266C"/>
    <w:rsid w:val="006F2790"/>
    <w:rsid w:val="006F2945"/>
    <w:rsid w:val="006F2B9B"/>
    <w:rsid w:val="006F2F87"/>
    <w:rsid w:val="006F3488"/>
    <w:rsid w:val="006F36D1"/>
    <w:rsid w:val="006F396F"/>
    <w:rsid w:val="006F4022"/>
    <w:rsid w:val="006F5770"/>
    <w:rsid w:val="006F5B4C"/>
    <w:rsid w:val="006F5D70"/>
    <w:rsid w:val="006F5DF8"/>
    <w:rsid w:val="006F5FA8"/>
    <w:rsid w:val="006F6D28"/>
    <w:rsid w:val="006F7019"/>
    <w:rsid w:val="006F70A4"/>
    <w:rsid w:val="006F70D1"/>
    <w:rsid w:val="006F7979"/>
    <w:rsid w:val="006F7D20"/>
    <w:rsid w:val="006F7E1C"/>
    <w:rsid w:val="007000D3"/>
    <w:rsid w:val="007004F2"/>
    <w:rsid w:val="00700534"/>
    <w:rsid w:val="007006A2"/>
    <w:rsid w:val="0070072B"/>
    <w:rsid w:val="0070076A"/>
    <w:rsid w:val="00700BF4"/>
    <w:rsid w:val="00700F21"/>
    <w:rsid w:val="00700FE9"/>
    <w:rsid w:val="007011AA"/>
    <w:rsid w:val="007013C3"/>
    <w:rsid w:val="00701458"/>
    <w:rsid w:val="007014F9"/>
    <w:rsid w:val="00701566"/>
    <w:rsid w:val="00701687"/>
    <w:rsid w:val="007017ED"/>
    <w:rsid w:val="0070185B"/>
    <w:rsid w:val="00701B9A"/>
    <w:rsid w:val="00701BEF"/>
    <w:rsid w:val="007026B2"/>
    <w:rsid w:val="00702879"/>
    <w:rsid w:val="00702DFD"/>
    <w:rsid w:val="00702FD7"/>
    <w:rsid w:val="0070346B"/>
    <w:rsid w:val="007034A7"/>
    <w:rsid w:val="007036F0"/>
    <w:rsid w:val="0070374F"/>
    <w:rsid w:val="0070394A"/>
    <w:rsid w:val="00703A21"/>
    <w:rsid w:val="00703EFB"/>
    <w:rsid w:val="00704528"/>
    <w:rsid w:val="007048B0"/>
    <w:rsid w:val="007054A0"/>
    <w:rsid w:val="00705A03"/>
    <w:rsid w:val="007062C8"/>
    <w:rsid w:val="007065C0"/>
    <w:rsid w:val="00706758"/>
    <w:rsid w:val="00706A3C"/>
    <w:rsid w:val="00706D58"/>
    <w:rsid w:val="00707213"/>
    <w:rsid w:val="007072A0"/>
    <w:rsid w:val="00707C85"/>
    <w:rsid w:val="00707FF5"/>
    <w:rsid w:val="00710541"/>
    <w:rsid w:val="00710821"/>
    <w:rsid w:val="007108E1"/>
    <w:rsid w:val="00711220"/>
    <w:rsid w:val="0071135F"/>
    <w:rsid w:val="007116AF"/>
    <w:rsid w:val="007116BA"/>
    <w:rsid w:val="0071183F"/>
    <w:rsid w:val="00711865"/>
    <w:rsid w:val="00711939"/>
    <w:rsid w:val="007119B4"/>
    <w:rsid w:val="007122C5"/>
    <w:rsid w:val="00712B1F"/>
    <w:rsid w:val="00712E77"/>
    <w:rsid w:val="00713384"/>
    <w:rsid w:val="00713546"/>
    <w:rsid w:val="00713736"/>
    <w:rsid w:val="0071397B"/>
    <w:rsid w:val="00713D12"/>
    <w:rsid w:val="00713F3A"/>
    <w:rsid w:val="00714233"/>
    <w:rsid w:val="007143E4"/>
    <w:rsid w:val="007146B1"/>
    <w:rsid w:val="00714C5D"/>
    <w:rsid w:val="00715024"/>
    <w:rsid w:val="00715CA1"/>
    <w:rsid w:val="007170DC"/>
    <w:rsid w:val="0071774E"/>
    <w:rsid w:val="0071791B"/>
    <w:rsid w:val="00717B30"/>
    <w:rsid w:val="00717BE5"/>
    <w:rsid w:val="00717E6A"/>
    <w:rsid w:val="007200EA"/>
    <w:rsid w:val="00720424"/>
    <w:rsid w:val="00720937"/>
    <w:rsid w:val="00720DA8"/>
    <w:rsid w:val="00720E1C"/>
    <w:rsid w:val="00720EF6"/>
    <w:rsid w:val="00721032"/>
    <w:rsid w:val="00721049"/>
    <w:rsid w:val="00721426"/>
    <w:rsid w:val="0072154B"/>
    <w:rsid w:val="00721B9E"/>
    <w:rsid w:val="00721DC6"/>
    <w:rsid w:val="00721ED1"/>
    <w:rsid w:val="00722174"/>
    <w:rsid w:val="007221EC"/>
    <w:rsid w:val="00722243"/>
    <w:rsid w:val="00722427"/>
    <w:rsid w:val="00722571"/>
    <w:rsid w:val="00722774"/>
    <w:rsid w:val="0072283E"/>
    <w:rsid w:val="007229D1"/>
    <w:rsid w:val="00722AEA"/>
    <w:rsid w:val="00722ED3"/>
    <w:rsid w:val="007230B7"/>
    <w:rsid w:val="007242B7"/>
    <w:rsid w:val="007242BA"/>
    <w:rsid w:val="0072456B"/>
    <w:rsid w:val="00724841"/>
    <w:rsid w:val="00725288"/>
    <w:rsid w:val="00725C4A"/>
    <w:rsid w:val="00725E13"/>
    <w:rsid w:val="00726271"/>
    <w:rsid w:val="00726635"/>
    <w:rsid w:val="0072663F"/>
    <w:rsid w:val="00726817"/>
    <w:rsid w:val="00727D8C"/>
    <w:rsid w:val="00727E9B"/>
    <w:rsid w:val="00727EA4"/>
    <w:rsid w:val="00727F2D"/>
    <w:rsid w:val="00730243"/>
    <w:rsid w:val="007306BE"/>
    <w:rsid w:val="00730FAB"/>
    <w:rsid w:val="007310AC"/>
    <w:rsid w:val="00731132"/>
    <w:rsid w:val="00731175"/>
    <w:rsid w:val="0073143A"/>
    <w:rsid w:val="00731576"/>
    <w:rsid w:val="00731955"/>
    <w:rsid w:val="00731F89"/>
    <w:rsid w:val="00732526"/>
    <w:rsid w:val="007328E6"/>
    <w:rsid w:val="00732AD7"/>
    <w:rsid w:val="00733BB9"/>
    <w:rsid w:val="00734177"/>
    <w:rsid w:val="007343CD"/>
    <w:rsid w:val="0073490A"/>
    <w:rsid w:val="00734E05"/>
    <w:rsid w:val="00734EF6"/>
    <w:rsid w:val="00734FB8"/>
    <w:rsid w:val="007351AE"/>
    <w:rsid w:val="007353D5"/>
    <w:rsid w:val="00735607"/>
    <w:rsid w:val="00735BAB"/>
    <w:rsid w:val="007360C3"/>
    <w:rsid w:val="00736186"/>
    <w:rsid w:val="00736504"/>
    <w:rsid w:val="007366B9"/>
    <w:rsid w:val="00736862"/>
    <w:rsid w:val="00736AD2"/>
    <w:rsid w:val="00736ADD"/>
    <w:rsid w:val="00737188"/>
    <w:rsid w:val="007373D4"/>
    <w:rsid w:val="00737494"/>
    <w:rsid w:val="007375BE"/>
    <w:rsid w:val="00737655"/>
    <w:rsid w:val="00740038"/>
    <w:rsid w:val="0074058A"/>
    <w:rsid w:val="007405AD"/>
    <w:rsid w:val="00740A57"/>
    <w:rsid w:val="00740C5A"/>
    <w:rsid w:val="00740D02"/>
    <w:rsid w:val="007419CA"/>
    <w:rsid w:val="00741AC9"/>
    <w:rsid w:val="00741CEB"/>
    <w:rsid w:val="00741DD8"/>
    <w:rsid w:val="00742091"/>
    <w:rsid w:val="0074255B"/>
    <w:rsid w:val="007427DA"/>
    <w:rsid w:val="00742AD4"/>
    <w:rsid w:val="00742AE0"/>
    <w:rsid w:val="0074345D"/>
    <w:rsid w:val="0074372D"/>
    <w:rsid w:val="00743758"/>
    <w:rsid w:val="007438A6"/>
    <w:rsid w:val="00743DE7"/>
    <w:rsid w:val="00743EA5"/>
    <w:rsid w:val="00743F8C"/>
    <w:rsid w:val="00744424"/>
    <w:rsid w:val="007447DF"/>
    <w:rsid w:val="00745352"/>
    <w:rsid w:val="007457D8"/>
    <w:rsid w:val="00745D34"/>
    <w:rsid w:val="00745E06"/>
    <w:rsid w:val="007463E4"/>
    <w:rsid w:val="007464C2"/>
    <w:rsid w:val="00746A01"/>
    <w:rsid w:val="00746EA5"/>
    <w:rsid w:val="00746EC5"/>
    <w:rsid w:val="00747128"/>
    <w:rsid w:val="007471DE"/>
    <w:rsid w:val="0074798B"/>
    <w:rsid w:val="00747D8A"/>
    <w:rsid w:val="00750189"/>
    <w:rsid w:val="0075029F"/>
    <w:rsid w:val="007505B1"/>
    <w:rsid w:val="00750E96"/>
    <w:rsid w:val="007512AC"/>
    <w:rsid w:val="0075165B"/>
    <w:rsid w:val="00751669"/>
    <w:rsid w:val="00751E2C"/>
    <w:rsid w:val="00751E5A"/>
    <w:rsid w:val="00751F71"/>
    <w:rsid w:val="0075200C"/>
    <w:rsid w:val="00752F96"/>
    <w:rsid w:val="00752FEC"/>
    <w:rsid w:val="00753357"/>
    <w:rsid w:val="00753C3E"/>
    <w:rsid w:val="0075462B"/>
    <w:rsid w:val="0075473E"/>
    <w:rsid w:val="0075491B"/>
    <w:rsid w:val="00754B16"/>
    <w:rsid w:val="00754B6B"/>
    <w:rsid w:val="00754B7D"/>
    <w:rsid w:val="00754C3B"/>
    <w:rsid w:val="007552F3"/>
    <w:rsid w:val="00755313"/>
    <w:rsid w:val="007553FF"/>
    <w:rsid w:val="00755AE5"/>
    <w:rsid w:val="00755E8F"/>
    <w:rsid w:val="007562C1"/>
    <w:rsid w:val="007568EB"/>
    <w:rsid w:val="00756E97"/>
    <w:rsid w:val="0075701A"/>
    <w:rsid w:val="0075724D"/>
    <w:rsid w:val="007572BA"/>
    <w:rsid w:val="00757E02"/>
    <w:rsid w:val="00760056"/>
    <w:rsid w:val="00760367"/>
    <w:rsid w:val="007606DE"/>
    <w:rsid w:val="007609BA"/>
    <w:rsid w:val="007609CA"/>
    <w:rsid w:val="007614E1"/>
    <w:rsid w:val="007614FF"/>
    <w:rsid w:val="007615AA"/>
    <w:rsid w:val="00761E3F"/>
    <w:rsid w:val="00761E6C"/>
    <w:rsid w:val="00761F5B"/>
    <w:rsid w:val="00762A23"/>
    <w:rsid w:val="00762D66"/>
    <w:rsid w:val="00763371"/>
    <w:rsid w:val="00763631"/>
    <w:rsid w:val="00763911"/>
    <w:rsid w:val="0076452A"/>
    <w:rsid w:val="00764AF8"/>
    <w:rsid w:val="00764F80"/>
    <w:rsid w:val="00765231"/>
    <w:rsid w:val="00765299"/>
    <w:rsid w:val="00765867"/>
    <w:rsid w:val="00766233"/>
    <w:rsid w:val="007666BC"/>
    <w:rsid w:val="00766EFC"/>
    <w:rsid w:val="0076761B"/>
    <w:rsid w:val="00767A6D"/>
    <w:rsid w:val="00767B95"/>
    <w:rsid w:val="00767FA8"/>
    <w:rsid w:val="00770611"/>
    <w:rsid w:val="007706A5"/>
    <w:rsid w:val="0077086D"/>
    <w:rsid w:val="00770BBF"/>
    <w:rsid w:val="00770EF4"/>
    <w:rsid w:val="007712C9"/>
    <w:rsid w:val="0077145F"/>
    <w:rsid w:val="00771522"/>
    <w:rsid w:val="00771B10"/>
    <w:rsid w:val="00771E75"/>
    <w:rsid w:val="007726D3"/>
    <w:rsid w:val="00772708"/>
    <w:rsid w:val="0077298A"/>
    <w:rsid w:val="00772BD4"/>
    <w:rsid w:val="00772D1E"/>
    <w:rsid w:val="007730E6"/>
    <w:rsid w:val="007739A0"/>
    <w:rsid w:val="00774226"/>
    <w:rsid w:val="00774B80"/>
    <w:rsid w:val="00774BC2"/>
    <w:rsid w:val="00774CAD"/>
    <w:rsid w:val="007750FF"/>
    <w:rsid w:val="00775114"/>
    <w:rsid w:val="007751AE"/>
    <w:rsid w:val="00775346"/>
    <w:rsid w:val="00775BDA"/>
    <w:rsid w:val="007767FB"/>
    <w:rsid w:val="0077694C"/>
    <w:rsid w:val="00776F86"/>
    <w:rsid w:val="00777A8E"/>
    <w:rsid w:val="00777C57"/>
    <w:rsid w:val="00777E84"/>
    <w:rsid w:val="00780485"/>
    <w:rsid w:val="007804BA"/>
    <w:rsid w:val="00780566"/>
    <w:rsid w:val="007805E2"/>
    <w:rsid w:val="00780D68"/>
    <w:rsid w:val="007810B4"/>
    <w:rsid w:val="00781891"/>
    <w:rsid w:val="0078209A"/>
    <w:rsid w:val="0078252A"/>
    <w:rsid w:val="00782D57"/>
    <w:rsid w:val="00782E32"/>
    <w:rsid w:val="00782F92"/>
    <w:rsid w:val="00783F89"/>
    <w:rsid w:val="00784435"/>
    <w:rsid w:val="0078455E"/>
    <w:rsid w:val="00784C03"/>
    <w:rsid w:val="007856BD"/>
    <w:rsid w:val="007857A9"/>
    <w:rsid w:val="0078587A"/>
    <w:rsid w:val="00785B82"/>
    <w:rsid w:val="007863B4"/>
    <w:rsid w:val="0078660F"/>
    <w:rsid w:val="007869F1"/>
    <w:rsid w:val="0078703B"/>
    <w:rsid w:val="007878C8"/>
    <w:rsid w:val="007879FB"/>
    <w:rsid w:val="00787B1E"/>
    <w:rsid w:val="00787DC7"/>
    <w:rsid w:val="007901F7"/>
    <w:rsid w:val="0079087C"/>
    <w:rsid w:val="00790A54"/>
    <w:rsid w:val="00790DE2"/>
    <w:rsid w:val="00791283"/>
    <w:rsid w:val="007913D6"/>
    <w:rsid w:val="007919B2"/>
    <w:rsid w:val="00791AD4"/>
    <w:rsid w:val="0079263F"/>
    <w:rsid w:val="00792D32"/>
    <w:rsid w:val="00792E93"/>
    <w:rsid w:val="00793027"/>
    <w:rsid w:val="007932A4"/>
    <w:rsid w:val="007932B3"/>
    <w:rsid w:val="00793E83"/>
    <w:rsid w:val="00793FD8"/>
    <w:rsid w:val="007942B9"/>
    <w:rsid w:val="0079457A"/>
    <w:rsid w:val="00794606"/>
    <w:rsid w:val="00794669"/>
    <w:rsid w:val="00794829"/>
    <w:rsid w:val="007959D5"/>
    <w:rsid w:val="00796008"/>
    <w:rsid w:val="00796736"/>
    <w:rsid w:val="00796F58"/>
    <w:rsid w:val="00797135"/>
    <w:rsid w:val="00797788"/>
    <w:rsid w:val="007A0AD3"/>
    <w:rsid w:val="007A0C68"/>
    <w:rsid w:val="007A0DAE"/>
    <w:rsid w:val="007A0F4B"/>
    <w:rsid w:val="007A11A5"/>
    <w:rsid w:val="007A1C3E"/>
    <w:rsid w:val="007A1DE7"/>
    <w:rsid w:val="007A241F"/>
    <w:rsid w:val="007A2D58"/>
    <w:rsid w:val="007A31F3"/>
    <w:rsid w:val="007A342E"/>
    <w:rsid w:val="007A3557"/>
    <w:rsid w:val="007A35DF"/>
    <w:rsid w:val="007A3649"/>
    <w:rsid w:val="007A379D"/>
    <w:rsid w:val="007A37AB"/>
    <w:rsid w:val="007A3B41"/>
    <w:rsid w:val="007A3B57"/>
    <w:rsid w:val="007A410A"/>
    <w:rsid w:val="007A42B3"/>
    <w:rsid w:val="007A44F3"/>
    <w:rsid w:val="007A45D9"/>
    <w:rsid w:val="007A47F8"/>
    <w:rsid w:val="007A56A6"/>
    <w:rsid w:val="007A57DD"/>
    <w:rsid w:val="007A590C"/>
    <w:rsid w:val="007A5B12"/>
    <w:rsid w:val="007A66E3"/>
    <w:rsid w:val="007A6F3D"/>
    <w:rsid w:val="007A706E"/>
    <w:rsid w:val="007A726E"/>
    <w:rsid w:val="007A7270"/>
    <w:rsid w:val="007A775F"/>
    <w:rsid w:val="007A77D9"/>
    <w:rsid w:val="007A7C73"/>
    <w:rsid w:val="007B0206"/>
    <w:rsid w:val="007B0323"/>
    <w:rsid w:val="007B0768"/>
    <w:rsid w:val="007B1192"/>
    <w:rsid w:val="007B17A2"/>
    <w:rsid w:val="007B17BE"/>
    <w:rsid w:val="007B1B1B"/>
    <w:rsid w:val="007B1C68"/>
    <w:rsid w:val="007B2615"/>
    <w:rsid w:val="007B2E0B"/>
    <w:rsid w:val="007B2EE2"/>
    <w:rsid w:val="007B3153"/>
    <w:rsid w:val="007B3224"/>
    <w:rsid w:val="007B346E"/>
    <w:rsid w:val="007B351C"/>
    <w:rsid w:val="007B3656"/>
    <w:rsid w:val="007B3E60"/>
    <w:rsid w:val="007B4320"/>
    <w:rsid w:val="007B442E"/>
    <w:rsid w:val="007B45AE"/>
    <w:rsid w:val="007B4969"/>
    <w:rsid w:val="007B4A1D"/>
    <w:rsid w:val="007B4F46"/>
    <w:rsid w:val="007B5267"/>
    <w:rsid w:val="007B545D"/>
    <w:rsid w:val="007B570B"/>
    <w:rsid w:val="007B575D"/>
    <w:rsid w:val="007B5A2D"/>
    <w:rsid w:val="007B60B1"/>
    <w:rsid w:val="007B60CD"/>
    <w:rsid w:val="007B6241"/>
    <w:rsid w:val="007B657D"/>
    <w:rsid w:val="007B683C"/>
    <w:rsid w:val="007B6F98"/>
    <w:rsid w:val="007B7457"/>
    <w:rsid w:val="007B74A7"/>
    <w:rsid w:val="007B77E6"/>
    <w:rsid w:val="007B7A0E"/>
    <w:rsid w:val="007C0025"/>
    <w:rsid w:val="007C01DC"/>
    <w:rsid w:val="007C0784"/>
    <w:rsid w:val="007C0839"/>
    <w:rsid w:val="007C0ACC"/>
    <w:rsid w:val="007C0F6E"/>
    <w:rsid w:val="007C10E2"/>
    <w:rsid w:val="007C1232"/>
    <w:rsid w:val="007C143E"/>
    <w:rsid w:val="007C1781"/>
    <w:rsid w:val="007C1BF0"/>
    <w:rsid w:val="007C1CA1"/>
    <w:rsid w:val="007C1CCC"/>
    <w:rsid w:val="007C2133"/>
    <w:rsid w:val="007C2444"/>
    <w:rsid w:val="007C2748"/>
    <w:rsid w:val="007C2ED9"/>
    <w:rsid w:val="007C2FB6"/>
    <w:rsid w:val="007C32C0"/>
    <w:rsid w:val="007C38E5"/>
    <w:rsid w:val="007C3ADF"/>
    <w:rsid w:val="007C3B45"/>
    <w:rsid w:val="007C3B5B"/>
    <w:rsid w:val="007C3BAB"/>
    <w:rsid w:val="007C3C22"/>
    <w:rsid w:val="007C3DA0"/>
    <w:rsid w:val="007C4908"/>
    <w:rsid w:val="007C4A47"/>
    <w:rsid w:val="007C52CE"/>
    <w:rsid w:val="007C5757"/>
    <w:rsid w:val="007C6077"/>
    <w:rsid w:val="007C70B6"/>
    <w:rsid w:val="007C7EE7"/>
    <w:rsid w:val="007D0AFD"/>
    <w:rsid w:val="007D16A2"/>
    <w:rsid w:val="007D1769"/>
    <w:rsid w:val="007D18AE"/>
    <w:rsid w:val="007D211C"/>
    <w:rsid w:val="007D2181"/>
    <w:rsid w:val="007D225F"/>
    <w:rsid w:val="007D22ED"/>
    <w:rsid w:val="007D2490"/>
    <w:rsid w:val="007D2736"/>
    <w:rsid w:val="007D2B5A"/>
    <w:rsid w:val="007D2E62"/>
    <w:rsid w:val="007D30EE"/>
    <w:rsid w:val="007D388B"/>
    <w:rsid w:val="007D4A4D"/>
    <w:rsid w:val="007D4CF8"/>
    <w:rsid w:val="007D4EE7"/>
    <w:rsid w:val="007D50BE"/>
    <w:rsid w:val="007D5197"/>
    <w:rsid w:val="007D532E"/>
    <w:rsid w:val="007D5BFE"/>
    <w:rsid w:val="007D5C63"/>
    <w:rsid w:val="007D5EF0"/>
    <w:rsid w:val="007D627D"/>
    <w:rsid w:val="007D6337"/>
    <w:rsid w:val="007D6EB5"/>
    <w:rsid w:val="007D773A"/>
    <w:rsid w:val="007D77D3"/>
    <w:rsid w:val="007D78B8"/>
    <w:rsid w:val="007D7C14"/>
    <w:rsid w:val="007D7F49"/>
    <w:rsid w:val="007E096D"/>
    <w:rsid w:val="007E0C53"/>
    <w:rsid w:val="007E0ED0"/>
    <w:rsid w:val="007E1704"/>
    <w:rsid w:val="007E274F"/>
    <w:rsid w:val="007E2A9C"/>
    <w:rsid w:val="007E2F3F"/>
    <w:rsid w:val="007E358A"/>
    <w:rsid w:val="007E35DD"/>
    <w:rsid w:val="007E36B4"/>
    <w:rsid w:val="007E371C"/>
    <w:rsid w:val="007E3B0A"/>
    <w:rsid w:val="007E4577"/>
    <w:rsid w:val="007E45FC"/>
    <w:rsid w:val="007E477B"/>
    <w:rsid w:val="007E47D8"/>
    <w:rsid w:val="007E4935"/>
    <w:rsid w:val="007E4AB2"/>
    <w:rsid w:val="007E4AE7"/>
    <w:rsid w:val="007E4BF3"/>
    <w:rsid w:val="007E4BF9"/>
    <w:rsid w:val="007E4E9D"/>
    <w:rsid w:val="007E560D"/>
    <w:rsid w:val="007E5830"/>
    <w:rsid w:val="007E610B"/>
    <w:rsid w:val="007E6338"/>
    <w:rsid w:val="007E671C"/>
    <w:rsid w:val="007E6E0B"/>
    <w:rsid w:val="007E6F03"/>
    <w:rsid w:val="007E7169"/>
    <w:rsid w:val="007E7210"/>
    <w:rsid w:val="007E75A7"/>
    <w:rsid w:val="007E77A8"/>
    <w:rsid w:val="007E79AB"/>
    <w:rsid w:val="007E7C6C"/>
    <w:rsid w:val="007E7E58"/>
    <w:rsid w:val="007F044E"/>
    <w:rsid w:val="007F0852"/>
    <w:rsid w:val="007F1460"/>
    <w:rsid w:val="007F15E8"/>
    <w:rsid w:val="007F1A89"/>
    <w:rsid w:val="007F1A98"/>
    <w:rsid w:val="007F1CF6"/>
    <w:rsid w:val="007F1E71"/>
    <w:rsid w:val="007F21F9"/>
    <w:rsid w:val="007F3339"/>
    <w:rsid w:val="007F34A7"/>
    <w:rsid w:val="007F3907"/>
    <w:rsid w:val="007F3B20"/>
    <w:rsid w:val="007F3C9C"/>
    <w:rsid w:val="007F3E24"/>
    <w:rsid w:val="007F4544"/>
    <w:rsid w:val="007F459C"/>
    <w:rsid w:val="007F4DC7"/>
    <w:rsid w:val="007F51B0"/>
    <w:rsid w:val="007F5CB2"/>
    <w:rsid w:val="007F60F6"/>
    <w:rsid w:val="007F63B8"/>
    <w:rsid w:val="007F6DD7"/>
    <w:rsid w:val="007F73A8"/>
    <w:rsid w:val="007F7423"/>
    <w:rsid w:val="007F781B"/>
    <w:rsid w:val="007F7CFF"/>
    <w:rsid w:val="007F7EB0"/>
    <w:rsid w:val="0080055B"/>
    <w:rsid w:val="0080105A"/>
    <w:rsid w:val="0080149A"/>
    <w:rsid w:val="008018C3"/>
    <w:rsid w:val="008020C5"/>
    <w:rsid w:val="00802690"/>
    <w:rsid w:val="0080277D"/>
    <w:rsid w:val="00802829"/>
    <w:rsid w:val="00802A1E"/>
    <w:rsid w:val="00802C90"/>
    <w:rsid w:val="00803017"/>
    <w:rsid w:val="0080315B"/>
    <w:rsid w:val="00803205"/>
    <w:rsid w:val="00803211"/>
    <w:rsid w:val="0080372E"/>
    <w:rsid w:val="00803DD8"/>
    <w:rsid w:val="0080448E"/>
    <w:rsid w:val="0080471B"/>
    <w:rsid w:val="00804B19"/>
    <w:rsid w:val="00804D21"/>
    <w:rsid w:val="00805246"/>
    <w:rsid w:val="0080533F"/>
    <w:rsid w:val="0080542F"/>
    <w:rsid w:val="00805939"/>
    <w:rsid w:val="00805BB7"/>
    <w:rsid w:val="00805D4F"/>
    <w:rsid w:val="00805E96"/>
    <w:rsid w:val="00806072"/>
    <w:rsid w:val="00806649"/>
    <w:rsid w:val="00806842"/>
    <w:rsid w:val="00806A81"/>
    <w:rsid w:val="00806C74"/>
    <w:rsid w:val="008071E7"/>
    <w:rsid w:val="00807612"/>
    <w:rsid w:val="008078A4"/>
    <w:rsid w:val="00807CAF"/>
    <w:rsid w:val="0081003B"/>
    <w:rsid w:val="00810716"/>
    <w:rsid w:val="00810833"/>
    <w:rsid w:val="00810921"/>
    <w:rsid w:val="00810AA6"/>
    <w:rsid w:val="00810E45"/>
    <w:rsid w:val="00810EA6"/>
    <w:rsid w:val="00810EFE"/>
    <w:rsid w:val="008116E9"/>
    <w:rsid w:val="00812398"/>
    <w:rsid w:val="008126D2"/>
    <w:rsid w:val="00812986"/>
    <w:rsid w:val="00812AD6"/>
    <w:rsid w:val="00812F6D"/>
    <w:rsid w:val="0081313A"/>
    <w:rsid w:val="00813A28"/>
    <w:rsid w:val="00813E80"/>
    <w:rsid w:val="00813F47"/>
    <w:rsid w:val="00815341"/>
    <w:rsid w:val="00815433"/>
    <w:rsid w:val="00815527"/>
    <w:rsid w:val="00815644"/>
    <w:rsid w:val="008156DF"/>
    <w:rsid w:val="00815983"/>
    <w:rsid w:val="00816237"/>
    <w:rsid w:val="00816382"/>
    <w:rsid w:val="0081671B"/>
    <w:rsid w:val="00816E4B"/>
    <w:rsid w:val="008170EC"/>
    <w:rsid w:val="0081716B"/>
    <w:rsid w:val="00817237"/>
    <w:rsid w:val="0081724A"/>
    <w:rsid w:val="0081782E"/>
    <w:rsid w:val="00817BE3"/>
    <w:rsid w:val="0082043B"/>
    <w:rsid w:val="008207B5"/>
    <w:rsid w:val="008213FF"/>
    <w:rsid w:val="008215C7"/>
    <w:rsid w:val="008216C9"/>
    <w:rsid w:val="00821A6F"/>
    <w:rsid w:val="00822042"/>
    <w:rsid w:val="0082210A"/>
    <w:rsid w:val="0082216F"/>
    <w:rsid w:val="008225F4"/>
    <w:rsid w:val="00822FB2"/>
    <w:rsid w:val="008230DC"/>
    <w:rsid w:val="00823543"/>
    <w:rsid w:val="0082431C"/>
    <w:rsid w:val="00824DE7"/>
    <w:rsid w:val="008252A1"/>
    <w:rsid w:val="008252C6"/>
    <w:rsid w:val="008258B0"/>
    <w:rsid w:val="00825B18"/>
    <w:rsid w:val="00825CAC"/>
    <w:rsid w:val="00825F25"/>
    <w:rsid w:val="008260C2"/>
    <w:rsid w:val="00826C0D"/>
    <w:rsid w:val="00826C26"/>
    <w:rsid w:val="0082797C"/>
    <w:rsid w:val="0082798E"/>
    <w:rsid w:val="00827D95"/>
    <w:rsid w:val="00830240"/>
    <w:rsid w:val="00830325"/>
    <w:rsid w:val="00830ACD"/>
    <w:rsid w:val="00831966"/>
    <w:rsid w:val="00831B7B"/>
    <w:rsid w:val="00831B83"/>
    <w:rsid w:val="00831D9C"/>
    <w:rsid w:val="00831F54"/>
    <w:rsid w:val="00831F72"/>
    <w:rsid w:val="0083272D"/>
    <w:rsid w:val="00832761"/>
    <w:rsid w:val="00832E32"/>
    <w:rsid w:val="00833237"/>
    <w:rsid w:val="0083328D"/>
    <w:rsid w:val="00833800"/>
    <w:rsid w:val="00834039"/>
    <w:rsid w:val="008343FB"/>
    <w:rsid w:val="0083491E"/>
    <w:rsid w:val="008349AC"/>
    <w:rsid w:val="00834AEE"/>
    <w:rsid w:val="00834F82"/>
    <w:rsid w:val="008350A8"/>
    <w:rsid w:val="00835229"/>
    <w:rsid w:val="00835555"/>
    <w:rsid w:val="00835840"/>
    <w:rsid w:val="008358FF"/>
    <w:rsid w:val="00835901"/>
    <w:rsid w:val="0083594F"/>
    <w:rsid w:val="00836AE3"/>
    <w:rsid w:val="00836DA6"/>
    <w:rsid w:val="0083714A"/>
    <w:rsid w:val="00837A40"/>
    <w:rsid w:val="00837D4E"/>
    <w:rsid w:val="00837DDA"/>
    <w:rsid w:val="008403F9"/>
    <w:rsid w:val="008404E6"/>
    <w:rsid w:val="008407B2"/>
    <w:rsid w:val="00840C55"/>
    <w:rsid w:val="00841265"/>
    <w:rsid w:val="00841735"/>
    <w:rsid w:val="00842570"/>
    <w:rsid w:val="008428C1"/>
    <w:rsid w:val="00843333"/>
    <w:rsid w:val="008436B8"/>
    <w:rsid w:val="008437F3"/>
    <w:rsid w:val="00843C0A"/>
    <w:rsid w:val="00843F50"/>
    <w:rsid w:val="00844553"/>
    <w:rsid w:val="008448F6"/>
    <w:rsid w:val="00844962"/>
    <w:rsid w:val="00844E8F"/>
    <w:rsid w:val="00845510"/>
    <w:rsid w:val="008455A6"/>
    <w:rsid w:val="00845DAD"/>
    <w:rsid w:val="00845DE9"/>
    <w:rsid w:val="00845E55"/>
    <w:rsid w:val="00845EBD"/>
    <w:rsid w:val="008468AE"/>
    <w:rsid w:val="008469EF"/>
    <w:rsid w:val="00846D75"/>
    <w:rsid w:val="00847280"/>
    <w:rsid w:val="00847A03"/>
    <w:rsid w:val="00847F06"/>
    <w:rsid w:val="008501B8"/>
    <w:rsid w:val="0085059D"/>
    <w:rsid w:val="008506F1"/>
    <w:rsid w:val="00850B27"/>
    <w:rsid w:val="00851224"/>
    <w:rsid w:val="0085161E"/>
    <w:rsid w:val="00851DBF"/>
    <w:rsid w:val="00852137"/>
    <w:rsid w:val="0085250D"/>
    <w:rsid w:val="0085271E"/>
    <w:rsid w:val="00852E9D"/>
    <w:rsid w:val="0085333D"/>
    <w:rsid w:val="0085349A"/>
    <w:rsid w:val="008536E4"/>
    <w:rsid w:val="0085390D"/>
    <w:rsid w:val="008539DC"/>
    <w:rsid w:val="00853D38"/>
    <w:rsid w:val="00853F4E"/>
    <w:rsid w:val="0085448C"/>
    <w:rsid w:val="00854B6C"/>
    <w:rsid w:val="008550C6"/>
    <w:rsid w:val="008555A3"/>
    <w:rsid w:val="00855BF6"/>
    <w:rsid w:val="00855C3B"/>
    <w:rsid w:val="00856057"/>
    <w:rsid w:val="0085658A"/>
    <w:rsid w:val="00856F06"/>
    <w:rsid w:val="0085724C"/>
    <w:rsid w:val="008576EB"/>
    <w:rsid w:val="008577F8"/>
    <w:rsid w:val="0085782D"/>
    <w:rsid w:val="008578D8"/>
    <w:rsid w:val="00857BD1"/>
    <w:rsid w:val="00857CD1"/>
    <w:rsid w:val="00857F05"/>
    <w:rsid w:val="00860156"/>
    <w:rsid w:val="00860291"/>
    <w:rsid w:val="00860589"/>
    <w:rsid w:val="00860611"/>
    <w:rsid w:val="00860A5D"/>
    <w:rsid w:val="00860A93"/>
    <w:rsid w:val="00860AE4"/>
    <w:rsid w:val="00860E54"/>
    <w:rsid w:val="00860EEE"/>
    <w:rsid w:val="00861379"/>
    <w:rsid w:val="00861A8C"/>
    <w:rsid w:val="00861ABE"/>
    <w:rsid w:val="00861BB2"/>
    <w:rsid w:val="00861EE2"/>
    <w:rsid w:val="00862162"/>
    <w:rsid w:val="0086256A"/>
    <w:rsid w:val="0086264C"/>
    <w:rsid w:val="008627A8"/>
    <w:rsid w:val="008629F1"/>
    <w:rsid w:val="00862B21"/>
    <w:rsid w:val="0086313A"/>
    <w:rsid w:val="00863A09"/>
    <w:rsid w:val="00863B7D"/>
    <w:rsid w:val="00863C6A"/>
    <w:rsid w:val="00863C98"/>
    <w:rsid w:val="008644F9"/>
    <w:rsid w:val="0086474A"/>
    <w:rsid w:val="0086480C"/>
    <w:rsid w:val="00864819"/>
    <w:rsid w:val="00864878"/>
    <w:rsid w:val="00864C19"/>
    <w:rsid w:val="00864E83"/>
    <w:rsid w:val="00864EAE"/>
    <w:rsid w:val="00864F9C"/>
    <w:rsid w:val="00864FB5"/>
    <w:rsid w:val="008652DD"/>
    <w:rsid w:val="00865B55"/>
    <w:rsid w:val="00865F83"/>
    <w:rsid w:val="00865FF8"/>
    <w:rsid w:val="00867C29"/>
    <w:rsid w:val="00867E70"/>
    <w:rsid w:val="00870099"/>
    <w:rsid w:val="008702C2"/>
    <w:rsid w:val="0087040D"/>
    <w:rsid w:val="00870D14"/>
    <w:rsid w:val="00870D88"/>
    <w:rsid w:val="00871006"/>
    <w:rsid w:val="008711A4"/>
    <w:rsid w:val="008718FF"/>
    <w:rsid w:val="00871931"/>
    <w:rsid w:val="0087208D"/>
    <w:rsid w:val="00872427"/>
    <w:rsid w:val="00872535"/>
    <w:rsid w:val="008725F3"/>
    <w:rsid w:val="00872651"/>
    <w:rsid w:val="00872765"/>
    <w:rsid w:val="00872D29"/>
    <w:rsid w:val="00872F84"/>
    <w:rsid w:val="00873077"/>
    <w:rsid w:val="008739C8"/>
    <w:rsid w:val="008739FC"/>
    <w:rsid w:val="00873C27"/>
    <w:rsid w:val="00873D52"/>
    <w:rsid w:val="00873F42"/>
    <w:rsid w:val="0087422B"/>
    <w:rsid w:val="008744B7"/>
    <w:rsid w:val="008745F2"/>
    <w:rsid w:val="0087487B"/>
    <w:rsid w:val="0087495D"/>
    <w:rsid w:val="00874DD2"/>
    <w:rsid w:val="00875316"/>
    <w:rsid w:val="0087545B"/>
    <w:rsid w:val="00875677"/>
    <w:rsid w:val="00875B06"/>
    <w:rsid w:val="00875F01"/>
    <w:rsid w:val="00876154"/>
    <w:rsid w:val="00876B49"/>
    <w:rsid w:val="00876DF1"/>
    <w:rsid w:val="008770C4"/>
    <w:rsid w:val="008771DB"/>
    <w:rsid w:val="0087790E"/>
    <w:rsid w:val="00877E64"/>
    <w:rsid w:val="00877E99"/>
    <w:rsid w:val="00877F95"/>
    <w:rsid w:val="008807DB"/>
    <w:rsid w:val="00880ADC"/>
    <w:rsid w:val="00880F2C"/>
    <w:rsid w:val="0088141C"/>
    <w:rsid w:val="00881701"/>
    <w:rsid w:val="00881A88"/>
    <w:rsid w:val="00881A97"/>
    <w:rsid w:val="00882504"/>
    <w:rsid w:val="0088268D"/>
    <w:rsid w:val="00882984"/>
    <w:rsid w:val="008829C3"/>
    <w:rsid w:val="00883235"/>
    <w:rsid w:val="00883539"/>
    <w:rsid w:val="00883AE0"/>
    <w:rsid w:val="00883E18"/>
    <w:rsid w:val="00883E8A"/>
    <w:rsid w:val="008843E1"/>
    <w:rsid w:val="008847F8"/>
    <w:rsid w:val="00884B2E"/>
    <w:rsid w:val="00885250"/>
    <w:rsid w:val="00885292"/>
    <w:rsid w:val="0088529B"/>
    <w:rsid w:val="0088544F"/>
    <w:rsid w:val="0088596F"/>
    <w:rsid w:val="00885A2C"/>
    <w:rsid w:val="00885A51"/>
    <w:rsid w:val="00885B57"/>
    <w:rsid w:val="00885D86"/>
    <w:rsid w:val="008863B9"/>
    <w:rsid w:val="0088675E"/>
    <w:rsid w:val="008868FB"/>
    <w:rsid w:val="00886AB4"/>
    <w:rsid w:val="00886D06"/>
    <w:rsid w:val="00886E8A"/>
    <w:rsid w:val="00887122"/>
    <w:rsid w:val="0088713E"/>
    <w:rsid w:val="0088728A"/>
    <w:rsid w:val="00887804"/>
    <w:rsid w:val="0088780A"/>
    <w:rsid w:val="00887933"/>
    <w:rsid w:val="00887DAC"/>
    <w:rsid w:val="008904C3"/>
    <w:rsid w:val="00890B9C"/>
    <w:rsid w:val="008912B9"/>
    <w:rsid w:val="00891AB8"/>
    <w:rsid w:val="00891E4B"/>
    <w:rsid w:val="00891EC8"/>
    <w:rsid w:val="0089288A"/>
    <w:rsid w:val="0089298F"/>
    <w:rsid w:val="00892C45"/>
    <w:rsid w:val="008932DF"/>
    <w:rsid w:val="008932FD"/>
    <w:rsid w:val="00893F55"/>
    <w:rsid w:val="00894278"/>
    <w:rsid w:val="008948DD"/>
    <w:rsid w:val="00895A0C"/>
    <w:rsid w:val="00895D75"/>
    <w:rsid w:val="00895F10"/>
    <w:rsid w:val="00896323"/>
    <w:rsid w:val="008966CC"/>
    <w:rsid w:val="00896967"/>
    <w:rsid w:val="00896D43"/>
    <w:rsid w:val="00896EE9"/>
    <w:rsid w:val="0089742B"/>
    <w:rsid w:val="00897ADE"/>
    <w:rsid w:val="00897AEF"/>
    <w:rsid w:val="00897C4B"/>
    <w:rsid w:val="00897E3E"/>
    <w:rsid w:val="008A0402"/>
    <w:rsid w:val="008A0561"/>
    <w:rsid w:val="008A0DF6"/>
    <w:rsid w:val="008A0E23"/>
    <w:rsid w:val="008A0E4E"/>
    <w:rsid w:val="008A115A"/>
    <w:rsid w:val="008A16AF"/>
    <w:rsid w:val="008A19AD"/>
    <w:rsid w:val="008A2142"/>
    <w:rsid w:val="008A23B7"/>
    <w:rsid w:val="008A27CE"/>
    <w:rsid w:val="008A28A5"/>
    <w:rsid w:val="008A2DA1"/>
    <w:rsid w:val="008A2DF5"/>
    <w:rsid w:val="008A351C"/>
    <w:rsid w:val="008A387A"/>
    <w:rsid w:val="008A38B9"/>
    <w:rsid w:val="008A3921"/>
    <w:rsid w:val="008A3A76"/>
    <w:rsid w:val="008A3C97"/>
    <w:rsid w:val="008A3D54"/>
    <w:rsid w:val="008A3DC4"/>
    <w:rsid w:val="008A3F09"/>
    <w:rsid w:val="008A4119"/>
    <w:rsid w:val="008A4725"/>
    <w:rsid w:val="008A4CD4"/>
    <w:rsid w:val="008A5158"/>
    <w:rsid w:val="008A525E"/>
    <w:rsid w:val="008A52BB"/>
    <w:rsid w:val="008A5387"/>
    <w:rsid w:val="008A53DE"/>
    <w:rsid w:val="008A54FA"/>
    <w:rsid w:val="008A56CE"/>
    <w:rsid w:val="008A5910"/>
    <w:rsid w:val="008A5BCD"/>
    <w:rsid w:val="008A5EBC"/>
    <w:rsid w:val="008A6039"/>
    <w:rsid w:val="008A609B"/>
    <w:rsid w:val="008A64B8"/>
    <w:rsid w:val="008A66BA"/>
    <w:rsid w:val="008A68AC"/>
    <w:rsid w:val="008A6EB2"/>
    <w:rsid w:val="008A71EF"/>
    <w:rsid w:val="008A7674"/>
    <w:rsid w:val="008A7710"/>
    <w:rsid w:val="008A79CD"/>
    <w:rsid w:val="008B020E"/>
    <w:rsid w:val="008B04C8"/>
    <w:rsid w:val="008B07C0"/>
    <w:rsid w:val="008B136D"/>
    <w:rsid w:val="008B1385"/>
    <w:rsid w:val="008B1692"/>
    <w:rsid w:val="008B1936"/>
    <w:rsid w:val="008B1946"/>
    <w:rsid w:val="008B1E38"/>
    <w:rsid w:val="008B24DB"/>
    <w:rsid w:val="008B252E"/>
    <w:rsid w:val="008B283F"/>
    <w:rsid w:val="008B2A06"/>
    <w:rsid w:val="008B3267"/>
    <w:rsid w:val="008B3739"/>
    <w:rsid w:val="008B3D14"/>
    <w:rsid w:val="008B4687"/>
    <w:rsid w:val="008B4F90"/>
    <w:rsid w:val="008B5854"/>
    <w:rsid w:val="008B5969"/>
    <w:rsid w:val="008B5B87"/>
    <w:rsid w:val="008B617E"/>
    <w:rsid w:val="008B6384"/>
    <w:rsid w:val="008B6436"/>
    <w:rsid w:val="008B65B2"/>
    <w:rsid w:val="008B697A"/>
    <w:rsid w:val="008B6BD3"/>
    <w:rsid w:val="008B6C16"/>
    <w:rsid w:val="008B71CE"/>
    <w:rsid w:val="008B7460"/>
    <w:rsid w:val="008C00DB"/>
    <w:rsid w:val="008C033D"/>
    <w:rsid w:val="008C03E2"/>
    <w:rsid w:val="008C05E2"/>
    <w:rsid w:val="008C1041"/>
    <w:rsid w:val="008C1043"/>
    <w:rsid w:val="008C121E"/>
    <w:rsid w:val="008C1484"/>
    <w:rsid w:val="008C198A"/>
    <w:rsid w:val="008C208B"/>
    <w:rsid w:val="008C21BC"/>
    <w:rsid w:val="008C26A2"/>
    <w:rsid w:val="008C29BB"/>
    <w:rsid w:val="008C2D60"/>
    <w:rsid w:val="008C2D73"/>
    <w:rsid w:val="008C34B6"/>
    <w:rsid w:val="008C3501"/>
    <w:rsid w:val="008C3B5F"/>
    <w:rsid w:val="008C3CF6"/>
    <w:rsid w:val="008C3EBB"/>
    <w:rsid w:val="008C3F39"/>
    <w:rsid w:val="008C42A8"/>
    <w:rsid w:val="008C4591"/>
    <w:rsid w:val="008C45DF"/>
    <w:rsid w:val="008C4669"/>
    <w:rsid w:val="008C48A7"/>
    <w:rsid w:val="008C4A9B"/>
    <w:rsid w:val="008C4C9C"/>
    <w:rsid w:val="008C4DB7"/>
    <w:rsid w:val="008C4E15"/>
    <w:rsid w:val="008C51E6"/>
    <w:rsid w:val="008C5697"/>
    <w:rsid w:val="008C61A3"/>
    <w:rsid w:val="008C6E31"/>
    <w:rsid w:val="008C6F2D"/>
    <w:rsid w:val="008C731E"/>
    <w:rsid w:val="008C7498"/>
    <w:rsid w:val="008C76E2"/>
    <w:rsid w:val="008C7E1B"/>
    <w:rsid w:val="008C7E4A"/>
    <w:rsid w:val="008C7E8A"/>
    <w:rsid w:val="008D039A"/>
    <w:rsid w:val="008D0403"/>
    <w:rsid w:val="008D1A90"/>
    <w:rsid w:val="008D1CFD"/>
    <w:rsid w:val="008D1D77"/>
    <w:rsid w:val="008D1DD3"/>
    <w:rsid w:val="008D224B"/>
    <w:rsid w:val="008D24BD"/>
    <w:rsid w:val="008D28E0"/>
    <w:rsid w:val="008D2DB2"/>
    <w:rsid w:val="008D30ED"/>
    <w:rsid w:val="008D3B5C"/>
    <w:rsid w:val="008D4A4A"/>
    <w:rsid w:val="008D4E27"/>
    <w:rsid w:val="008D61C2"/>
    <w:rsid w:val="008D638B"/>
    <w:rsid w:val="008D68CF"/>
    <w:rsid w:val="008D6B4A"/>
    <w:rsid w:val="008D6EE7"/>
    <w:rsid w:val="008D70A3"/>
    <w:rsid w:val="008D7B50"/>
    <w:rsid w:val="008D7F6A"/>
    <w:rsid w:val="008D7FF5"/>
    <w:rsid w:val="008E028A"/>
    <w:rsid w:val="008E05AB"/>
    <w:rsid w:val="008E0714"/>
    <w:rsid w:val="008E092A"/>
    <w:rsid w:val="008E1051"/>
    <w:rsid w:val="008E176A"/>
    <w:rsid w:val="008E1DBC"/>
    <w:rsid w:val="008E1F8A"/>
    <w:rsid w:val="008E2484"/>
    <w:rsid w:val="008E2DB5"/>
    <w:rsid w:val="008E2E28"/>
    <w:rsid w:val="008E2F08"/>
    <w:rsid w:val="008E3125"/>
    <w:rsid w:val="008E3212"/>
    <w:rsid w:val="008E353E"/>
    <w:rsid w:val="008E38F5"/>
    <w:rsid w:val="008E3962"/>
    <w:rsid w:val="008E3E83"/>
    <w:rsid w:val="008E40CD"/>
    <w:rsid w:val="008E46B7"/>
    <w:rsid w:val="008E4B2F"/>
    <w:rsid w:val="008E52BA"/>
    <w:rsid w:val="008E5426"/>
    <w:rsid w:val="008E5BD6"/>
    <w:rsid w:val="008E659C"/>
    <w:rsid w:val="008E6DBC"/>
    <w:rsid w:val="008E7172"/>
    <w:rsid w:val="008F02D2"/>
    <w:rsid w:val="008F03DA"/>
    <w:rsid w:val="008F0549"/>
    <w:rsid w:val="008F06C8"/>
    <w:rsid w:val="008F0AE1"/>
    <w:rsid w:val="008F0D7B"/>
    <w:rsid w:val="008F141F"/>
    <w:rsid w:val="008F1903"/>
    <w:rsid w:val="008F1A63"/>
    <w:rsid w:val="008F1CC0"/>
    <w:rsid w:val="008F1FFD"/>
    <w:rsid w:val="008F207F"/>
    <w:rsid w:val="008F22C3"/>
    <w:rsid w:val="008F2340"/>
    <w:rsid w:val="008F27CD"/>
    <w:rsid w:val="008F294E"/>
    <w:rsid w:val="008F315F"/>
    <w:rsid w:val="008F3448"/>
    <w:rsid w:val="008F349D"/>
    <w:rsid w:val="008F3565"/>
    <w:rsid w:val="008F3B2F"/>
    <w:rsid w:val="008F4050"/>
    <w:rsid w:val="008F41AA"/>
    <w:rsid w:val="008F45C0"/>
    <w:rsid w:val="008F46BB"/>
    <w:rsid w:val="008F49E7"/>
    <w:rsid w:val="008F4A97"/>
    <w:rsid w:val="008F4BC7"/>
    <w:rsid w:val="008F4E00"/>
    <w:rsid w:val="008F4E5B"/>
    <w:rsid w:val="008F53A5"/>
    <w:rsid w:val="008F53EF"/>
    <w:rsid w:val="008F5CD4"/>
    <w:rsid w:val="008F6281"/>
    <w:rsid w:val="008F647D"/>
    <w:rsid w:val="008F6738"/>
    <w:rsid w:val="008F69FC"/>
    <w:rsid w:val="008F6B76"/>
    <w:rsid w:val="008F6CC8"/>
    <w:rsid w:val="008F73E9"/>
    <w:rsid w:val="008F7762"/>
    <w:rsid w:val="0090025D"/>
    <w:rsid w:val="00900512"/>
    <w:rsid w:val="009009C8"/>
    <w:rsid w:val="00900B48"/>
    <w:rsid w:val="00900F5C"/>
    <w:rsid w:val="009017BC"/>
    <w:rsid w:val="00901868"/>
    <w:rsid w:val="00901B00"/>
    <w:rsid w:val="00901EEC"/>
    <w:rsid w:val="0090224B"/>
    <w:rsid w:val="009024D6"/>
    <w:rsid w:val="009026B7"/>
    <w:rsid w:val="0090297E"/>
    <w:rsid w:val="00902FA5"/>
    <w:rsid w:val="009038FD"/>
    <w:rsid w:val="00903DA1"/>
    <w:rsid w:val="00904A0C"/>
    <w:rsid w:val="00904B00"/>
    <w:rsid w:val="00904F7F"/>
    <w:rsid w:val="009065E7"/>
    <w:rsid w:val="00907003"/>
    <w:rsid w:val="0090744C"/>
    <w:rsid w:val="00907599"/>
    <w:rsid w:val="00907744"/>
    <w:rsid w:val="009078AD"/>
    <w:rsid w:val="0090790E"/>
    <w:rsid w:val="00907E00"/>
    <w:rsid w:val="0091014E"/>
    <w:rsid w:val="00910200"/>
    <w:rsid w:val="0091051F"/>
    <w:rsid w:val="00911BBE"/>
    <w:rsid w:val="009122FC"/>
    <w:rsid w:val="00912838"/>
    <w:rsid w:val="00912869"/>
    <w:rsid w:val="00912B89"/>
    <w:rsid w:val="00912C74"/>
    <w:rsid w:val="00912C80"/>
    <w:rsid w:val="00912D64"/>
    <w:rsid w:val="00912F27"/>
    <w:rsid w:val="00913112"/>
    <w:rsid w:val="00913635"/>
    <w:rsid w:val="00913984"/>
    <w:rsid w:val="00913CBB"/>
    <w:rsid w:val="00913CED"/>
    <w:rsid w:val="0091437A"/>
    <w:rsid w:val="00914C15"/>
    <w:rsid w:val="00914D42"/>
    <w:rsid w:val="00915416"/>
    <w:rsid w:val="00915501"/>
    <w:rsid w:val="009155BB"/>
    <w:rsid w:val="0091598B"/>
    <w:rsid w:val="009159F1"/>
    <w:rsid w:val="00915C34"/>
    <w:rsid w:val="00916112"/>
    <w:rsid w:val="00916672"/>
    <w:rsid w:val="00916A61"/>
    <w:rsid w:val="00916DBA"/>
    <w:rsid w:val="00916E03"/>
    <w:rsid w:val="009170D1"/>
    <w:rsid w:val="00917443"/>
    <w:rsid w:val="00917FEE"/>
    <w:rsid w:val="00920142"/>
    <w:rsid w:val="009203AF"/>
    <w:rsid w:val="00920928"/>
    <w:rsid w:val="00920B63"/>
    <w:rsid w:val="00920BFF"/>
    <w:rsid w:val="00920D9F"/>
    <w:rsid w:val="009214ED"/>
    <w:rsid w:val="00921B2B"/>
    <w:rsid w:val="00921D93"/>
    <w:rsid w:val="00922693"/>
    <w:rsid w:val="0092298D"/>
    <w:rsid w:val="00922F6A"/>
    <w:rsid w:val="0092369A"/>
    <w:rsid w:val="00923A04"/>
    <w:rsid w:val="00923C30"/>
    <w:rsid w:val="00924312"/>
    <w:rsid w:val="00924521"/>
    <w:rsid w:val="0092453F"/>
    <w:rsid w:val="009251EF"/>
    <w:rsid w:val="009251F4"/>
    <w:rsid w:val="009254BB"/>
    <w:rsid w:val="009255AE"/>
    <w:rsid w:val="00925795"/>
    <w:rsid w:val="009258E6"/>
    <w:rsid w:val="00925A37"/>
    <w:rsid w:val="00925E3D"/>
    <w:rsid w:val="00925FBB"/>
    <w:rsid w:val="0092641A"/>
    <w:rsid w:val="009267E8"/>
    <w:rsid w:val="00926C78"/>
    <w:rsid w:val="00926F08"/>
    <w:rsid w:val="00926F96"/>
    <w:rsid w:val="0092744E"/>
    <w:rsid w:val="00927530"/>
    <w:rsid w:val="00927954"/>
    <w:rsid w:val="009279AB"/>
    <w:rsid w:val="00927BA8"/>
    <w:rsid w:val="009305C3"/>
    <w:rsid w:val="0093076D"/>
    <w:rsid w:val="00930ABB"/>
    <w:rsid w:val="00930B4C"/>
    <w:rsid w:val="00930B54"/>
    <w:rsid w:val="00930D2E"/>
    <w:rsid w:val="009312C6"/>
    <w:rsid w:val="009316B4"/>
    <w:rsid w:val="009317C0"/>
    <w:rsid w:val="009321F0"/>
    <w:rsid w:val="00932222"/>
    <w:rsid w:val="00932516"/>
    <w:rsid w:val="0093305D"/>
    <w:rsid w:val="0093339B"/>
    <w:rsid w:val="00934360"/>
    <w:rsid w:val="00934C84"/>
    <w:rsid w:val="00935234"/>
    <w:rsid w:val="009353C5"/>
    <w:rsid w:val="00935902"/>
    <w:rsid w:val="00935A19"/>
    <w:rsid w:val="00935BD3"/>
    <w:rsid w:val="00935DFD"/>
    <w:rsid w:val="0093696B"/>
    <w:rsid w:val="00936DA3"/>
    <w:rsid w:val="00937FDB"/>
    <w:rsid w:val="009400BB"/>
    <w:rsid w:val="0094049A"/>
    <w:rsid w:val="00940B61"/>
    <w:rsid w:val="00940F4F"/>
    <w:rsid w:val="00940FEB"/>
    <w:rsid w:val="00941269"/>
    <w:rsid w:val="009413D3"/>
    <w:rsid w:val="0094171D"/>
    <w:rsid w:val="00941814"/>
    <w:rsid w:val="00941C81"/>
    <w:rsid w:val="00941F04"/>
    <w:rsid w:val="00941FDE"/>
    <w:rsid w:val="009423A3"/>
    <w:rsid w:val="009425B0"/>
    <w:rsid w:val="0094272C"/>
    <w:rsid w:val="00942CAE"/>
    <w:rsid w:val="0094378B"/>
    <w:rsid w:val="009437BE"/>
    <w:rsid w:val="00943C43"/>
    <w:rsid w:val="00943DC4"/>
    <w:rsid w:val="00944160"/>
    <w:rsid w:val="0094441F"/>
    <w:rsid w:val="0094459C"/>
    <w:rsid w:val="00944859"/>
    <w:rsid w:val="0094493C"/>
    <w:rsid w:val="00944BB0"/>
    <w:rsid w:val="00944C1A"/>
    <w:rsid w:val="00945BEE"/>
    <w:rsid w:val="00945CDF"/>
    <w:rsid w:val="00945F95"/>
    <w:rsid w:val="0094650D"/>
    <w:rsid w:val="00946EBE"/>
    <w:rsid w:val="00946F52"/>
    <w:rsid w:val="009472CA"/>
    <w:rsid w:val="00947C46"/>
    <w:rsid w:val="00947EBD"/>
    <w:rsid w:val="00950228"/>
    <w:rsid w:val="009502E9"/>
    <w:rsid w:val="00950366"/>
    <w:rsid w:val="009504F4"/>
    <w:rsid w:val="00950823"/>
    <w:rsid w:val="00950824"/>
    <w:rsid w:val="009508AD"/>
    <w:rsid w:val="00950916"/>
    <w:rsid w:val="00950989"/>
    <w:rsid w:val="0095108A"/>
    <w:rsid w:val="009514CB"/>
    <w:rsid w:val="009515F3"/>
    <w:rsid w:val="0095208A"/>
    <w:rsid w:val="0095216B"/>
    <w:rsid w:val="00952526"/>
    <w:rsid w:val="00952560"/>
    <w:rsid w:val="009528C5"/>
    <w:rsid w:val="00952AEE"/>
    <w:rsid w:val="00952C4B"/>
    <w:rsid w:val="009530FE"/>
    <w:rsid w:val="009539C2"/>
    <w:rsid w:val="00954077"/>
    <w:rsid w:val="009542E7"/>
    <w:rsid w:val="00954FDB"/>
    <w:rsid w:val="00955A8A"/>
    <w:rsid w:val="00955C14"/>
    <w:rsid w:val="00955E4E"/>
    <w:rsid w:val="00956C7F"/>
    <w:rsid w:val="009570DC"/>
    <w:rsid w:val="009573B7"/>
    <w:rsid w:val="009573D6"/>
    <w:rsid w:val="0095772A"/>
    <w:rsid w:val="00957BFB"/>
    <w:rsid w:val="0096077A"/>
    <w:rsid w:val="00960796"/>
    <w:rsid w:val="00960867"/>
    <w:rsid w:val="0096097E"/>
    <w:rsid w:val="00960C31"/>
    <w:rsid w:val="00960F0C"/>
    <w:rsid w:val="00961110"/>
    <w:rsid w:val="00961718"/>
    <w:rsid w:val="00961B58"/>
    <w:rsid w:val="00961BE0"/>
    <w:rsid w:val="00961E21"/>
    <w:rsid w:val="00961F91"/>
    <w:rsid w:val="009620D8"/>
    <w:rsid w:val="0096254C"/>
    <w:rsid w:val="00962574"/>
    <w:rsid w:val="00963B1F"/>
    <w:rsid w:val="00963D41"/>
    <w:rsid w:val="00963D9A"/>
    <w:rsid w:val="00963FDA"/>
    <w:rsid w:val="009643D6"/>
    <w:rsid w:val="00964AF9"/>
    <w:rsid w:val="00965542"/>
    <w:rsid w:val="0096570B"/>
    <w:rsid w:val="00965D64"/>
    <w:rsid w:val="00966730"/>
    <w:rsid w:val="00966F5A"/>
    <w:rsid w:val="00966FF1"/>
    <w:rsid w:val="009670AA"/>
    <w:rsid w:val="009672A8"/>
    <w:rsid w:val="009676B1"/>
    <w:rsid w:val="00967809"/>
    <w:rsid w:val="0096789A"/>
    <w:rsid w:val="00967A06"/>
    <w:rsid w:val="00967E60"/>
    <w:rsid w:val="00970D05"/>
    <w:rsid w:val="00970F4E"/>
    <w:rsid w:val="00970F72"/>
    <w:rsid w:val="0097105B"/>
    <w:rsid w:val="009715B2"/>
    <w:rsid w:val="00971A6F"/>
    <w:rsid w:val="00972411"/>
    <w:rsid w:val="00972717"/>
    <w:rsid w:val="00972AB7"/>
    <w:rsid w:val="0097320B"/>
    <w:rsid w:val="0097377A"/>
    <w:rsid w:val="0097379B"/>
    <w:rsid w:val="009737D6"/>
    <w:rsid w:val="00974261"/>
    <w:rsid w:val="00974329"/>
    <w:rsid w:val="00974466"/>
    <w:rsid w:val="00974538"/>
    <w:rsid w:val="009748F8"/>
    <w:rsid w:val="00974BAF"/>
    <w:rsid w:val="00974C7E"/>
    <w:rsid w:val="00974D2A"/>
    <w:rsid w:val="00974DD5"/>
    <w:rsid w:val="00974EC4"/>
    <w:rsid w:val="009751AA"/>
    <w:rsid w:val="0097521B"/>
    <w:rsid w:val="0097531E"/>
    <w:rsid w:val="009755A1"/>
    <w:rsid w:val="009756F3"/>
    <w:rsid w:val="0097587D"/>
    <w:rsid w:val="00975C0F"/>
    <w:rsid w:val="00976090"/>
    <w:rsid w:val="009766EF"/>
    <w:rsid w:val="009766F5"/>
    <w:rsid w:val="00976B33"/>
    <w:rsid w:val="00977251"/>
    <w:rsid w:val="00977288"/>
    <w:rsid w:val="00977847"/>
    <w:rsid w:val="00977954"/>
    <w:rsid w:val="00977F67"/>
    <w:rsid w:val="00977F77"/>
    <w:rsid w:val="009804BB"/>
    <w:rsid w:val="00980587"/>
    <w:rsid w:val="00980B4F"/>
    <w:rsid w:val="00980C6B"/>
    <w:rsid w:val="00980D34"/>
    <w:rsid w:val="009818B7"/>
    <w:rsid w:val="00981AA1"/>
    <w:rsid w:val="00981CD7"/>
    <w:rsid w:val="00982D19"/>
    <w:rsid w:val="00982DB5"/>
    <w:rsid w:val="00982F3D"/>
    <w:rsid w:val="009831CD"/>
    <w:rsid w:val="00983716"/>
    <w:rsid w:val="00983836"/>
    <w:rsid w:val="00983CBA"/>
    <w:rsid w:val="0098470B"/>
    <w:rsid w:val="00984832"/>
    <w:rsid w:val="00984972"/>
    <w:rsid w:val="00984B3F"/>
    <w:rsid w:val="00984D85"/>
    <w:rsid w:val="009854CB"/>
    <w:rsid w:val="0098551B"/>
    <w:rsid w:val="00985652"/>
    <w:rsid w:val="00985BC0"/>
    <w:rsid w:val="00985D4A"/>
    <w:rsid w:val="00985D96"/>
    <w:rsid w:val="00986301"/>
    <w:rsid w:val="00986A11"/>
    <w:rsid w:val="00986FE3"/>
    <w:rsid w:val="0098704E"/>
    <w:rsid w:val="009874C9"/>
    <w:rsid w:val="00987504"/>
    <w:rsid w:val="009878FF"/>
    <w:rsid w:val="00987916"/>
    <w:rsid w:val="00987DD1"/>
    <w:rsid w:val="00987EAC"/>
    <w:rsid w:val="00987F0E"/>
    <w:rsid w:val="00990060"/>
    <w:rsid w:val="00990657"/>
    <w:rsid w:val="00990763"/>
    <w:rsid w:val="009907C1"/>
    <w:rsid w:val="00990DB3"/>
    <w:rsid w:val="00990F9C"/>
    <w:rsid w:val="00992301"/>
    <w:rsid w:val="00992737"/>
    <w:rsid w:val="009927EA"/>
    <w:rsid w:val="009929AE"/>
    <w:rsid w:val="00992BBE"/>
    <w:rsid w:val="00992DE9"/>
    <w:rsid w:val="009931BC"/>
    <w:rsid w:val="00993604"/>
    <w:rsid w:val="00993A3E"/>
    <w:rsid w:val="00993D2A"/>
    <w:rsid w:val="009950FE"/>
    <w:rsid w:val="00996134"/>
    <w:rsid w:val="009962C2"/>
    <w:rsid w:val="0099633E"/>
    <w:rsid w:val="00996499"/>
    <w:rsid w:val="009967A7"/>
    <w:rsid w:val="00996BD9"/>
    <w:rsid w:val="00996BF5"/>
    <w:rsid w:val="00996C38"/>
    <w:rsid w:val="00996E89"/>
    <w:rsid w:val="00997158"/>
    <w:rsid w:val="00997BB8"/>
    <w:rsid w:val="00997F48"/>
    <w:rsid w:val="009A03D4"/>
    <w:rsid w:val="009A07FA"/>
    <w:rsid w:val="009A09FB"/>
    <w:rsid w:val="009A0DEE"/>
    <w:rsid w:val="009A0ED7"/>
    <w:rsid w:val="009A13FF"/>
    <w:rsid w:val="009A164D"/>
    <w:rsid w:val="009A18CD"/>
    <w:rsid w:val="009A1A05"/>
    <w:rsid w:val="009A1B43"/>
    <w:rsid w:val="009A1C50"/>
    <w:rsid w:val="009A2005"/>
    <w:rsid w:val="009A20EC"/>
    <w:rsid w:val="009A2145"/>
    <w:rsid w:val="009A2268"/>
    <w:rsid w:val="009A27ED"/>
    <w:rsid w:val="009A287E"/>
    <w:rsid w:val="009A2C35"/>
    <w:rsid w:val="009A2D53"/>
    <w:rsid w:val="009A2DA8"/>
    <w:rsid w:val="009A2E11"/>
    <w:rsid w:val="009A2ED5"/>
    <w:rsid w:val="009A30B0"/>
    <w:rsid w:val="009A331E"/>
    <w:rsid w:val="009A3CA6"/>
    <w:rsid w:val="009A40C7"/>
    <w:rsid w:val="009A471E"/>
    <w:rsid w:val="009A47E0"/>
    <w:rsid w:val="009A48B0"/>
    <w:rsid w:val="009A48B1"/>
    <w:rsid w:val="009A4A12"/>
    <w:rsid w:val="009A4FF3"/>
    <w:rsid w:val="009A5860"/>
    <w:rsid w:val="009A5DE8"/>
    <w:rsid w:val="009A62C2"/>
    <w:rsid w:val="009A64E4"/>
    <w:rsid w:val="009A688D"/>
    <w:rsid w:val="009A6EB4"/>
    <w:rsid w:val="009A6F3D"/>
    <w:rsid w:val="009A7BAD"/>
    <w:rsid w:val="009A7E4D"/>
    <w:rsid w:val="009B019F"/>
    <w:rsid w:val="009B0377"/>
    <w:rsid w:val="009B07FC"/>
    <w:rsid w:val="009B09D3"/>
    <w:rsid w:val="009B0AC3"/>
    <w:rsid w:val="009B0CF6"/>
    <w:rsid w:val="009B0F20"/>
    <w:rsid w:val="009B0F91"/>
    <w:rsid w:val="009B10E7"/>
    <w:rsid w:val="009B1123"/>
    <w:rsid w:val="009B11FE"/>
    <w:rsid w:val="009B1973"/>
    <w:rsid w:val="009B1E37"/>
    <w:rsid w:val="009B2687"/>
    <w:rsid w:val="009B2A85"/>
    <w:rsid w:val="009B301E"/>
    <w:rsid w:val="009B3964"/>
    <w:rsid w:val="009B4087"/>
    <w:rsid w:val="009B4B88"/>
    <w:rsid w:val="009B4E6F"/>
    <w:rsid w:val="009B5546"/>
    <w:rsid w:val="009B56A7"/>
    <w:rsid w:val="009B5AB6"/>
    <w:rsid w:val="009B61DD"/>
    <w:rsid w:val="009B665E"/>
    <w:rsid w:val="009B6EA6"/>
    <w:rsid w:val="009B737B"/>
    <w:rsid w:val="009B7683"/>
    <w:rsid w:val="009B76BE"/>
    <w:rsid w:val="009B76DF"/>
    <w:rsid w:val="009C0210"/>
    <w:rsid w:val="009C09E4"/>
    <w:rsid w:val="009C0C1B"/>
    <w:rsid w:val="009C0FE7"/>
    <w:rsid w:val="009C154B"/>
    <w:rsid w:val="009C184E"/>
    <w:rsid w:val="009C1BE6"/>
    <w:rsid w:val="009C2BE4"/>
    <w:rsid w:val="009C2CAC"/>
    <w:rsid w:val="009C319E"/>
    <w:rsid w:val="009C31F2"/>
    <w:rsid w:val="009C35C4"/>
    <w:rsid w:val="009C35E0"/>
    <w:rsid w:val="009C365C"/>
    <w:rsid w:val="009C370B"/>
    <w:rsid w:val="009C39C3"/>
    <w:rsid w:val="009C3A89"/>
    <w:rsid w:val="009C3B54"/>
    <w:rsid w:val="009C4A42"/>
    <w:rsid w:val="009C5160"/>
    <w:rsid w:val="009C51E3"/>
    <w:rsid w:val="009C587E"/>
    <w:rsid w:val="009C58C5"/>
    <w:rsid w:val="009C5B79"/>
    <w:rsid w:val="009C60CC"/>
    <w:rsid w:val="009C620F"/>
    <w:rsid w:val="009C72A9"/>
    <w:rsid w:val="009C7AAA"/>
    <w:rsid w:val="009D0087"/>
    <w:rsid w:val="009D04DB"/>
    <w:rsid w:val="009D0A7D"/>
    <w:rsid w:val="009D0D56"/>
    <w:rsid w:val="009D0D5C"/>
    <w:rsid w:val="009D0EB0"/>
    <w:rsid w:val="009D107D"/>
    <w:rsid w:val="009D190B"/>
    <w:rsid w:val="009D1A4F"/>
    <w:rsid w:val="009D1C01"/>
    <w:rsid w:val="009D1F12"/>
    <w:rsid w:val="009D22C8"/>
    <w:rsid w:val="009D2897"/>
    <w:rsid w:val="009D349B"/>
    <w:rsid w:val="009D36F0"/>
    <w:rsid w:val="009D39AA"/>
    <w:rsid w:val="009D3DD0"/>
    <w:rsid w:val="009D3EC9"/>
    <w:rsid w:val="009D3FF7"/>
    <w:rsid w:val="009D47CB"/>
    <w:rsid w:val="009D492E"/>
    <w:rsid w:val="009D4A58"/>
    <w:rsid w:val="009D4B33"/>
    <w:rsid w:val="009D4CE8"/>
    <w:rsid w:val="009D529A"/>
    <w:rsid w:val="009D54DD"/>
    <w:rsid w:val="009D5518"/>
    <w:rsid w:val="009D555A"/>
    <w:rsid w:val="009D5D64"/>
    <w:rsid w:val="009D5FA7"/>
    <w:rsid w:val="009D6203"/>
    <w:rsid w:val="009D6AC8"/>
    <w:rsid w:val="009D7334"/>
    <w:rsid w:val="009D78F5"/>
    <w:rsid w:val="009D798B"/>
    <w:rsid w:val="009D7D6C"/>
    <w:rsid w:val="009E002E"/>
    <w:rsid w:val="009E02B8"/>
    <w:rsid w:val="009E04F0"/>
    <w:rsid w:val="009E10C6"/>
    <w:rsid w:val="009E1495"/>
    <w:rsid w:val="009E152E"/>
    <w:rsid w:val="009E1653"/>
    <w:rsid w:val="009E1728"/>
    <w:rsid w:val="009E1C28"/>
    <w:rsid w:val="009E1C2B"/>
    <w:rsid w:val="009E1D58"/>
    <w:rsid w:val="009E1EE6"/>
    <w:rsid w:val="009E2049"/>
    <w:rsid w:val="009E2274"/>
    <w:rsid w:val="009E261B"/>
    <w:rsid w:val="009E2A8F"/>
    <w:rsid w:val="009E3447"/>
    <w:rsid w:val="009E37F4"/>
    <w:rsid w:val="009E3BD0"/>
    <w:rsid w:val="009E3D1F"/>
    <w:rsid w:val="009E42CB"/>
    <w:rsid w:val="009E480C"/>
    <w:rsid w:val="009E4CC4"/>
    <w:rsid w:val="009E4CCB"/>
    <w:rsid w:val="009E4D78"/>
    <w:rsid w:val="009E53D1"/>
    <w:rsid w:val="009E54F1"/>
    <w:rsid w:val="009E550B"/>
    <w:rsid w:val="009E5532"/>
    <w:rsid w:val="009E5B78"/>
    <w:rsid w:val="009E5FF9"/>
    <w:rsid w:val="009E6039"/>
    <w:rsid w:val="009E6508"/>
    <w:rsid w:val="009E6592"/>
    <w:rsid w:val="009E667C"/>
    <w:rsid w:val="009E746E"/>
    <w:rsid w:val="009E77AC"/>
    <w:rsid w:val="009E7BAE"/>
    <w:rsid w:val="009E7BED"/>
    <w:rsid w:val="009F0A71"/>
    <w:rsid w:val="009F0E22"/>
    <w:rsid w:val="009F129A"/>
    <w:rsid w:val="009F1688"/>
    <w:rsid w:val="009F177A"/>
    <w:rsid w:val="009F18FB"/>
    <w:rsid w:val="009F1A69"/>
    <w:rsid w:val="009F1C01"/>
    <w:rsid w:val="009F1F1C"/>
    <w:rsid w:val="009F1FE5"/>
    <w:rsid w:val="009F207C"/>
    <w:rsid w:val="009F2426"/>
    <w:rsid w:val="009F295F"/>
    <w:rsid w:val="009F30DD"/>
    <w:rsid w:val="009F3104"/>
    <w:rsid w:val="009F312C"/>
    <w:rsid w:val="009F3472"/>
    <w:rsid w:val="009F3795"/>
    <w:rsid w:val="009F3B0A"/>
    <w:rsid w:val="009F47E1"/>
    <w:rsid w:val="009F48DD"/>
    <w:rsid w:val="009F4B94"/>
    <w:rsid w:val="009F4C96"/>
    <w:rsid w:val="009F5197"/>
    <w:rsid w:val="009F52DC"/>
    <w:rsid w:val="009F5304"/>
    <w:rsid w:val="009F5E10"/>
    <w:rsid w:val="009F5EF6"/>
    <w:rsid w:val="009F61BC"/>
    <w:rsid w:val="009F61CC"/>
    <w:rsid w:val="009F6437"/>
    <w:rsid w:val="009F66DB"/>
    <w:rsid w:val="009F697F"/>
    <w:rsid w:val="009F7885"/>
    <w:rsid w:val="009F7A60"/>
    <w:rsid w:val="00A0000A"/>
    <w:rsid w:val="00A00053"/>
    <w:rsid w:val="00A008F3"/>
    <w:rsid w:val="00A00988"/>
    <w:rsid w:val="00A00BE5"/>
    <w:rsid w:val="00A010A9"/>
    <w:rsid w:val="00A0131A"/>
    <w:rsid w:val="00A0168A"/>
    <w:rsid w:val="00A01CB4"/>
    <w:rsid w:val="00A01CC3"/>
    <w:rsid w:val="00A01F87"/>
    <w:rsid w:val="00A02786"/>
    <w:rsid w:val="00A03027"/>
    <w:rsid w:val="00A032A2"/>
    <w:rsid w:val="00A038F8"/>
    <w:rsid w:val="00A039DA"/>
    <w:rsid w:val="00A03B61"/>
    <w:rsid w:val="00A03C60"/>
    <w:rsid w:val="00A03F41"/>
    <w:rsid w:val="00A04653"/>
    <w:rsid w:val="00A04A52"/>
    <w:rsid w:val="00A04D6D"/>
    <w:rsid w:val="00A0504C"/>
    <w:rsid w:val="00A0552D"/>
    <w:rsid w:val="00A05D46"/>
    <w:rsid w:val="00A05DF2"/>
    <w:rsid w:val="00A06375"/>
    <w:rsid w:val="00A06CD7"/>
    <w:rsid w:val="00A06D5C"/>
    <w:rsid w:val="00A06E5F"/>
    <w:rsid w:val="00A071B5"/>
    <w:rsid w:val="00A07AFB"/>
    <w:rsid w:val="00A07B1B"/>
    <w:rsid w:val="00A07B81"/>
    <w:rsid w:val="00A07C0C"/>
    <w:rsid w:val="00A07CBD"/>
    <w:rsid w:val="00A07DDB"/>
    <w:rsid w:val="00A07F1C"/>
    <w:rsid w:val="00A07FDF"/>
    <w:rsid w:val="00A10153"/>
    <w:rsid w:val="00A10451"/>
    <w:rsid w:val="00A10761"/>
    <w:rsid w:val="00A109B5"/>
    <w:rsid w:val="00A10B68"/>
    <w:rsid w:val="00A11C26"/>
    <w:rsid w:val="00A11C4C"/>
    <w:rsid w:val="00A11DD7"/>
    <w:rsid w:val="00A12715"/>
    <w:rsid w:val="00A12D05"/>
    <w:rsid w:val="00A12D7B"/>
    <w:rsid w:val="00A12FBC"/>
    <w:rsid w:val="00A130D9"/>
    <w:rsid w:val="00A133AA"/>
    <w:rsid w:val="00A13862"/>
    <w:rsid w:val="00A144FA"/>
    <w:rsid w:val="00A14678"/>
    <w:rsid w:val="00A146C5"/>
    <w:rsid w:val="00A15049"/>
    <w:rsid w:val="00A15444"/>
    <w:rsid w:val="00A15848"/>
    <w:rsid w:val="00A15E09"/>
    <w:rsid w:val="00A15E6E"/>
    <w:rsid w:val="00A15FA4"/>
    <w:rsid w:val="00A162B5"/>
    <w:rsid w:val="00A162F4"/>
    <w:rsid w:val="00A162FF"/>
    <w:rsid w:val="00A164D3"/>
    <w:rsid w:val="00A164E5"/>
    <w:rsid w:val="00A16DFA"/>
    <w:rsid w:val="00A16EF5"/>
    <w:rsid w:val="00A16F05"/>
    <w:rsid w:val="00A17231"/>
    <w:rsid w:val="00A173EC"/>
    <w:rsid w:val="00A201DE"/>
    <w:rsid w:val="00A204BC"/>
    <w:rsid w:val="00A208FA"/>
    <w:rsid w:val="00A20DA5"/>
    <w:rsid w:val="00A21BFB"/>
    <w:rsid w:val="00A21C38"/>
    <w:rsid w:val="00A21C9E"/>
    <w:rsid w:val="00A21EAC"/>
    <w:rsid w:val="00A21F78"/>
    <w:rsid w:val="00A21F88"/>
    <w:rsid w:val="00A22012"/>
    <w:rsid w:val="00A22486"/>
    <w:rsid w:val="00A224E4"/>
    <w:rsid w:val="00A22A17"/>
    <w:rsid w:val="00A22BE9"/>
    <w:rsid w:val="00A22D30"/>
    <w:rsid w:val="00A23216"/>
    <w:rsid w:val="00A23592"/>
    <w:rsid w:val="00A235FA"/>
    <w:rsid w:val="00A241E3"/>
    <w:rsid w:val="00A24630"/>
    <w:rsid w:val="00A246E3"/>
    <w:rsid w:val="00A24936"/>
    <w:rsid w:val="00A2496F"/>
    <w:rsid w:val="00A24E83"/>
    <w:rsid w:val="00A24FA4"/>
    <w:rsid w:val="00A25718"/>
    <w:rsid w:val="00A25739"/>
    <w:rsid w:val="00A258AD"/>
    <w:rsid w:val="00A25986"/>
    <w:rsid w:val="00A25EA8"/>
    <w:rsid w:val="00A2602C"/>
    <w:rsid w:val="00A26192"/>
    <w:rsid w:val="00A26523"/>
    <w:rsid w:val="00A267C0"/>
    <w:rsid w:val="00A26BEF"/>
    <w:rsid w:val="00A26C84"/>
    <w:rsid w:val="00A270C7"/>
    <w:rsid w:val="00A274B4"/>
    <w:rsid w:val="00A279E9"/>
    <w:rsid w:val="00A27BDB"/>
    <w:rsid w:val="00A27F00"/>
    <w:rsid w:val="00A3001F"/>
    <w:rsid w:val="00A305B3"/>
    <w:rsid w:val="00A30673"/>
    <w:rsid w:val="00A3068B"/>
    <w:rsid w:val="00A30DC5"/>
    <w:rsid w:val="00A31104"/>
    <w:rsid w:val="00A3116C"/>
    <w:rsid w:val="00A311AD"/>
    <w:rsid w:val="00A31760"/>
    <w:rsid w:val="00A3185A"/>
    <w:rsid w:val="00A31AE5"/>
    <w:rsid w:val="00A31D8D"/>
    <w:rsid w:val="00A3226D"/>
    <w:rsid w:val="00A3231B"/>
    <w:rsid w:val="00A324EC"/>
    <w:rsid w:val="00A329D2"/>
    <w:rsid w:val="00A3372C"/>
    <w:rsid w:val="00A338FF"/>
    <w:rsid w:val="00A33937"/>
    <w:rsid w:val="00A33BB5"/>
    <w:rsid w:val="00A3411C"/>
    <w:rsid w:val="00A344D9"/>
    <w:rsid w:val="00A34B4A"/>
    <w:rsid w:val="00A3524D"/>
    <w:rsid w:val="00A354CD"/>
    <w:rsid w:val="00A355B4"/>
    <w:rsid w:val="00A35F48"/>
    <w:rsid w:val="00A3761F"/>
    <w:rsid w:val="00A37F62"/>
    <w:rsid w:val="00A403A0"/>
    <w:rsid w:val="00A4046B"/>
    <w:rsid w:val="00A40506"/>
    <w:rsid w:val="00A40BF7"/>
    <w:rsid w:val="00A40E85"/>
    <w:rsid w:val="00A40F28"/>
    <w:rsid w:val="00A40F7D"/>
    <w:rsid w:val="00A41086"/>
    <w:rsid w:val="00A411CE"/>
    <w:rsid w:val="00A41226"/>
    <w:rsid w:val="00A41885"/>
    <w:rsid w:val="00A41DD5"/>
    <w:rsid w:val="00A42185"/>
    <w:rsid w:val="00A42611"/>
    <w:rsid w:val="00A42E60"/>
    <w:rsid w:val="00A4315F"/>
    <w:rsid w:val="00A43772"/>
    <w:rsid w:val="00A4389B"/>
    <w:rsid w:val="00A438A9"/>
    <w:rsid w:val="00A43DB0"/>
    <w:rsid w:val="00A43E50"/>
    <w:rsid w:val="00A43EDC"/>
    <w:rsid w:val="00A44077"/>
    <w:rsid w:val="00A44250"/>
    <w:rsid w:val="00A443BB"/>
    <w:rsid w:val="00A44411"/>
    <w:rsid w:val="00A4485F"/>
    <w:rsid w:val="00A44BDE"/>
    <w:rsid w:val="00A44CBD"/>
    <w:rsid w:val="00A44CD3"/>
    <w:rsid w:val="00A4542A"/>
    <w:rsid w:val="00A4570C"/>
    <w:rsid w:val="00A457EC"/>
    <w:rsid w:val="00A45BFC"/>
    <w:rsid w:val="00A461DA"/>
    <w:rsid w:val="00A46482"/>
    <w:rsid w:val="00A469E1"/>
    <w:rsid w:val="00A46BBC"/>
    <w:rsid w:val="00A46BBF"/>
    <w:rsid w:val="00A46CD5"/>
    <w:rsid w:val="00A46DEF"/>
    <w:rsid w:val="00A50BF3"/>
    <w:rsid w:val="00A51091"/>
    <w:rsid w:val="00A51433"/>
    <w:rsid w:val="00A51F87"/>
    <w:rsid w:val="00A52144"/>
    <w:rsid w:val="00A5271E"/>
    <w:rsid w:val="00A52BB8"/>
    <w:rsid w:val="00A53006"/>
    <w:rsid w:val="00A53322"/>
    <w:rsid w:val="00A5357C"/>
    <w:rsid w:val="00A5393B"/>
    <w:rsid w:val="00A54438"/>
    <w:rsid w:val="00A546ED"/>
    <w:rsid w:val="00A549FC"/>
    <w:rsid w:val="00A54BE8"/>
    <w:rsid w:val="00A54FF7"/>
    <w:rsid w:val="00A552F1"/>
    <w:rsid w:val="00A55A03"/>
    <w:rsid w:val="00A56261"/>
    <w:rsid w:val="00A5645F"/>
    <w:rsid w:val="00A56513"/>
    <w:rsid w:val="00A568D7"/>
    <w:rsid w:val="00A56D19"/>
    <w:rsid w:val="00A56E61"/>
    <w:rsid w:val="00A56F63"/>
    <w:rsid w:val="00A57423"/>
    <w:rsid w:val="00A574B0"/>
    <w:rsid w:val="00A574FA"/>
    <w:rsid w:val="00A575A0"/>
    <w:rsid w:val="00A6013E"/>
    <w:rsid w:val="00A605A1"/>
    <w:rsid w:val="00A6093E"/>
    <w:rsid w:val="00A60CDA"/>
    <w:rsid w:val="00A60E3C"/>
    <w:rsid w:val="00A6122B"/>
    <w:rsid w:val="00A61506"/>
    <w:rsid w:val="00A6172B"/>
    <w:rsid w:val="00A62047"/>
    <w:rsid w:val="00A62618"/>
    <w:rsid w:val="00A62C04"/>
    <w:rsid w:val="00A635C0"/>
    <w:rsid w:val="00A63806"/>
    <w:rsid w:val="00A63D91"/>
    <w:rsid w:val="00A63F89"/>
    <w:rsid w:val="00A64072"/>
    <w:rsid w:val="00A645D4"/>
    <w:rsid w:val="00A646B8"/>
    <w:rsid w:val="00A64851"/>
    <w:rsid w:val="00A649BF"/>
    <w:rsid w:val="00A64A9D"/>
    <w:rsid w:val="00A64E34"/>
    <w:rsid w:val="00A65CA0"/>
    <w:rsid w:val="00A66388"/>
    <w:rsid w:val="00A664CE"/>
    <w:rsid w:val="00A66B0B"/>
    <w:rsid w:val="00A66FFE"/>
    <w:rsid w:val="00A67847"/>
    <w:rsid w:val="00A67AFE"/>
    <w:rsid w:val="00A67E5E"/>
    <w:rsid w:val="00A67F37"/>
    <w:rsid w:val="00A700D4"/>
    <w:rsid w:val="00A7044D"/>
    <w:rsid w:val="00A705BC"/>
    <w:rsid w:val="00A70912"/>
    <w:rsid w:val="00A70B23"/>
    <w:rsid w:val="00A70F35"/>
    <w:rsid w:val="00A71343"/>
    <w:rsid w:val="00A716A1"/>
    <w:rsid w:val="00A719FF"/>
    <w:rsid w:val="00A71E45"/>
    <w:rsid w:val="00A7204E"/>
    <w:rsid w:val="00A72722"/>
    <w:rsid w:val="00A731CD"/>
    <w:rsid w:val="00A73A49"/>
    <w:rsid w:val="00A73D22"/>
    <w:rsid w:val="00A73FEB"/>
    <w:rsid w:val="00A7432F"/>
    <w:rsid w:val="00A74343"/>
    <w:rsid w:val="00A745A5"/>
    <w:rsid w:val="00A748FF"/>
    <w:rsid w:val="00A74B80"/>
    <w:rsid w:val="00A74DCD"/>
    <w:rsid w:val="00A74E54"/>
    <w:rsid w:val="00A75143"/>
    <w:rsid w:val="00A75175"/>
    <w:rsid w:val="00A76329"/>
    <w:rsid w:val="00A76601"/>
    <w:rsid w:val="00A766BF"/>
    <w:rsid w:val="00A76737"/>
    <w:rsid w:val="00A77013"/>
    <w:rsid w:val="00A77023"/>
    <w:rsid w:val="00A77759"/>
    <w:rsid w:val="00A77A98"/>
    <w:rsid w:val="00A77F05"/>
    <w:rsid w:val="00A77FE4"/>
    <w:rsid w:val="00A80279"/>
    <w:rsid w:val="00A81A55"/>
    <w:rsid w:val="00A81B53"/>
    <w:rsid w:val="00A81F11"/>
    <w:rsid w:val="00A822A2"/>
    <w:rsid w:val="00A82805"/>
    <w:rsid w:val="00A82E23"/>
    <w:rsid w:val="00A82F8F"/>
    <w:rsid w:val="00A830B0"/>
    <w:rsid w:val="00A832B6"/>
    <w:rsid w:val="00A832D0"/>
    <w:rsid w:val="00A8349F"/>
    <w:rsid w:val="00A8357A"/>
    <w:rsid w:val="00A8358A"/>
    <w:rsid w:val="00A838D0"/>
    <w:rsid w:val="00A83A68"/>
    <w:rsid w:val="00A83B37"/>
    <w:rsid w:val="00A83B90"/>
    <w:rsid w:val="00A83F12"/>
    <w:rsid w:val="00A841BB"/>
    <w:rsid w:val="00A84341"/>
    <w:rsid w:val="00A84A1E"/>
    <w:rsid w:val="00A84C59"/>
    <w:rsid w:val="00A853B2"/>
    <w:rsid w:val="00A8559D"/>
    <w:rsid w:val="00A8566B"/>
    <w:rsid w:val="00A85967"/>
    <w:rsid w:val="00A85CE6"/>
    <w:rsid w:val="00A860F0"/>
    <w:rsid w:val="00A8693B"/>
    <w:rsid w:val="00A86D94"/>
    <w:rsid w:val="00A8751E"/>
    <w:rsid w:val="00A875D2"/>
    <w:rsid w:val="00A879A4"/>
    <w:rsid w:val="00A87CD9"/>
    <w:rsid w:val="00A87D02"/>
    <w:rsid w:val="00A87D5F"/>
    <w:rsid w:val="00A90251"/>
    <w:rsid w:val="00A90348"/>
    <w:rsid w:val="00A90386"/>
    <w:rsid w:val="00A90630"/>
    <w:rsid w:val="00A90A44"/>
    <w:rsid w:val="00A90F87"/>
    <w:rsid w:val="00A91215"/>
    <w:rsid w:val="00A9129D"/>
    <w:rsid w:val="00A917A1"/>
    <w:rsid w:val="00A924E0"/>
    <w:rsid w:val="00A92CDD"/>
    <w:rsid w:val="00A92DC1"/>
    <w:rsid w:val="00A92F1F"/>
    <w:rsid w:val="00A93443"/>
    <w:rsid w:val="00A935A4"/>
    <w:rsid w:val="00A93927"/>
    <w:rsid w:val="00A93B57"/>
    <w:rsid w:val="00A93C91"/>
    <w:rsid w:val="00A93F65"/>
    <w:rsid w:val="00A941D8"/>
    <w:rsid w:val="00A94424"/>
    <w:rsid w:val="00A94A57"/>
    <w:rsid w:val="00A94CBB"/>
    <w:rsid w:val="00A9598B"/>
    <w:rsid w:val="00A95E53"/>
    <w:rsid w:val="00A960F0"/>
    <w:rsid w:val="00A9666B"/>
    <w:rsid w:val="00A96DC0"/>
    <w:rsid w:val="00A96ED7"/>
    <w:rsid w:val="00A96FB2"/>
    <w:rsid w:val="00A97006"/>
    <w:rsid w:val="00A9715C"/>
    <w:rsid w:val="00A972DB"/>
    <w:rsid w:val="00A973EE"/>
    <w:rsid w:val="00A9788D"/>
    <w:rsid w:val="00AA0986"/>
    <w:rsid w:val="00AA165B"/>
    <w:rsid w:val="00AA1876"/>
    <w:rsid w:val="00AA1932"/>
    <w:rsid w:val="00AA1C85"/>
    <w:rsid w:val="00AA1EFF"/>
    <w:rsid w:val="00AA22AE"/>
    <w:rsid w:val="00AA2405"/>
    <w:rsid w:val="00AA2475"/>
    <w:rsid w:val="00AA2774"/>
    <w:rsid w:val="00AA2944"/>
    <w:rsid w:val="00AA2D8C"/>
    <w:rsid w:val="00AA3354"/>
    <w:rsid w:val="00AA349F"/>
    <w:rsid w:val="00AA34E3"/>
    <w:rsid w:val="00AA3752"/>
    <w:rsid w:val="00AA37AD"/>
    <w:rsid w:val="00AA37BE"/>
    <w:rsid w:val="00AA3CF8"/>
    <w:rsid w:val="00AA40A5"/>
    <w:rsid w:val="00AA42A4"/>
    <w:rsid w:val="00AA4597"/>
    <w:rsid w:val="00AA47F1"/>
    <w:rsid w:val="00AA4B90"/>
    <w:rsid w:val="00AA4D3B"/>
    <w:rsid w:val="00AA52F2"/>
    <w:rsid w:val="00AA5657"/>
    <w:rsid w:val="00AA5CED"/>
    <w:rsid w:val="00AA5E52"/>
    <w:rsid w:val="00AA6C70"/>
    <w:rsid w:val="00AA728A"/>
    <w:rsid w:val="00AA7388"/>
    <w:rsid w:val="00AA73FE"/>
    <w:rsid w:val="00AA75D3"/>
    <w:rsid w:val="00AA7B8E"/>
    <w:rsid w:val="00AB0532"/>
    <w:rsid w:val="00AB0D0B"/>
    <w:rsid w:val="00AB11F2"/>
    <w:rsid w:val="00AB1B3F"/>
    <w:rsid w:val="00AB2730"/>
    <w:rsid w:val="00AB2B0D"/>
    <w:rsid w:val="00AB2CA2"/>
    <w:rsid w:val="00AB2F15"/>
    <w:rsid w:val="00AB3194"/>
    <w:rsid w:val="00AB3E70"/>
    <w:rsid w:val="00AB464C"/>
    <w:rsid w:val="00AB4659"/>
    <w:rsid w:val="00AB4785"/>
    <w:rsid w:val="00AB4938"/>
    <w:rsid w:val="00AB4F0E"/>
    <w:rsid w:val="00AB569B"/>
    <w:rsid w:val="00AB5834"/>
    <w:rsid w:val="00AB5D44"/>
    <w:rsid w:val="00AB6445"/>
    <w:rsid w:val="00AB6DEC"/>
    <w:rsid w:val="00AB6E67"/>
    <w:rsid w:val="00AB7511"/>
    <w:rsid w:val="00AB79E1"/>
    <w:rsid w:val="00AB7C1A"/>
    <w:rsid w:val="00AB7CD5"/>
    <w:rsid w:val="00AB7D54"/>
    <w:rsid w:val="00AC0631"/>
    <w:rsid w:val="00AC0B18"/>
    <w:rsid w:val="00AC0DE0"/>
    <w:rsid w:val="00AC1039"/>
    <w:rsid w:val="00AC110B"/>
    <w:rsid w:val="00AC11EF"/>
    <w:rsid w:val="00AC13B2"/>
    <w:rsid w:val="00AC182E"/>
    <w:rsid w:val="00AC1DDD"/>
    <w:rsid w:val="00AC1EB0"/>
    <w:rsid w:val="00AC2EF6"/>
    <w:rsid w:val="00AC33F6"/>
    <w:rsid w:val="00AC33F8"/>
    <w:rsid w:val="00AC358E"/>
    <w:rsid w:val="00AC35D7"/>
    <w:rsid w:val="00AC37AE"/>
    <w:rsid w:val="00AC3EB6"/>
    <w:rsid w:val="00AC41ED"/>
    <w:rsid w:val="00AC47B2"/>
    <w:rsid w:val="00AC47E9"/>
    <w:rsid w:val="00AC4A03"/>
    <w:rsid w:val="00AC4A7F"/>
    <w:rsid w:val="00AC53CF"/>
    <w:rsid w:val="00AC5A13"/>
    <w:rsid w:val="00AC5B4D"/>
    <w:rsid w:val="00AC5EE3"/>
    <w:rsid w:val="00AC632A"/>
    <w:rsid w:val="00AC6CE4"/>
    <w:rsid w:val="00AC7D3D"/>
    <w:rsid w:val="00AD0071"/>
    <w:rsid w:val="00AD0203"/>
    <w:rsid w:val="00AD0528"/>
    <w:rsid w:val="00AD06F1"/>
    <w:rsid w:val="00AD0840"/>
    <w:rsid w:val="00AD191F"/>
    <w:rsid w:val="00AD198B"/>
    <w:rsid w:val="00AD1DCB"/>
    <w:rsid w:val="00AD289A"/>
    <w:rsid w:val="00AD2971"/>
    <w:rsid w:val="00AD29DE"/>
    <w:rsid w:val="00AD3214"/>
    <w:rsid w:val="00AD32E0"/>
    <w:rsid w:val="00AD336C"/>
    <w:rsid w:val="00AD37CA"/>
    <w:rsid w:val="00AD4019"/>
    <w:rsid w:val="00AD44A6"/>
    <w:rsid w:val="00AD453B"/>
    <w:rsid w:val="00AD45F9"/>
    <w:rsid w:val="00AD4845"/>
    <w:rsid w:val="00AD49A0"/>
    <w:rsid w:val="00AD49E5"/>
    <w:rsid w:val="00AD4A9A"/>
    <w:rsid w:val="00AD4BA8"/>
    <w:rsid w:val="00AD4DFC"/>
    <w:rsid w:val="00AD4FF0"/>
    <w:rsid w:val="00AD6088"/>
    <w:rsid w:val="00AD63D5"/>
    <w:rsid w:val="00AD651F"/>
    <w:rsid w:val="00AD6967"/>
    <w:rsid w:val="00AD69DB"/>
    <w:rsid w:val="00AD6BAA"/>
    <w:rsid w:val="00AD722E"/>
    <w:rsid w:val="00AD724E"/>
    <w:rsid w:val="00AD7262"/>
    <w:rsid w:val="00AD738C"/>
    <w:rsid w:val="00AD7390"/>
    <w:rsid w:val="00AD760C"/>
    <w:rsid w:val="00AD7794"/>
    <w:rsid w:val="00AD7BF2"/>
    <w:rsid w:val="00AD7C38"/>
    <w:rsid w:val="00AD7C93"/>
    <w:rsid w:val="00AD7CAA"/>
    <w:rsid w:val="00AE0035"/>
    <w:rsid w:val="00AE08C2"/>
    <w:rsid w:val="00AE0CF3"/>
    <w:rsid w:val="00AE0E6A"/>
    <w:rsid w:val="00AE14B4"/>
    <w:rsid w:val="00AE154E"/>
    <w:rsid w:val="00AE1942"/>
    <w:rsid w:val="00AE1A91"/>
    <w:rsid w:val="00AE1AF0"/>
    <w:rsid w:val="00AE1B26"/>
    <w:rsid w:val="00AE2034"/>
    <w:rsid w:val="00AE283D"/>
    <w:rsid w:val="00AE29A2"/>
    <w:rsid w:val="00AE2B2A"/>
    <w:rsid w:val="00AE2D35"/>
    <w:rsid w:val="00AE2E64"/>
    <w:rsid w:val="00AE35F1"/>
    <w:rsid w:val="00AE3D93"/>
    <w:rsid w:val="00AE3EC3"/>
    <w:rsid w:val="00AE40D5"/>
    <w:rsid w:val="00AE50E6"/>
    <w:rsid w:val="00AE5179"/>
    <w:rsid w:val="00AE56D4"/>
    <w:rsid w:val="00AE5728"/>
    <w:rsid w:val="00AE5BBB"/>
    <w:rsid w:val="00AE5C66"/>
    <w:rsid w:val="00AE7090"/>
    <w:rsid w:val="00AE7FE4"/>
    <w:rsid w:val="00AF071A"/>
    <w:rsid w:val="00AF08B7"/>
    <w:rsid w:val="00AF0B79"/>
    <w:rsid w:val="00AF0EB0"/>
    <w:rsid w:val="00AF0FF6"/>
    <w:rsid w:val="00AF11C2"/>
    <w:rsid w:val="00AF12B0"/>
    <w:rsid w:val="00AF14E4"/>
    <w:rsid w:val="00AF153C"/>
    <w:rsid w:val="00AF16A0"/>
    <w:rsid w:val="00AF1AF3"/>
    <w:rsid w:val="00AF237B"/>
    <w:rsid w:val="00AF24A8"/>
    <w:rsid w:val="00AF26F7"/>
    <w:rsid w:val="00AF2716"/>
    <w:rsid w:val="00AF2A56"/>
    <w:rsid w:val="00AF2F37"/>
    <w:rsid w:val="00AF313B"/>
    <w:rsid w:val="00AF322B"/>
    <w:rsid w:val="00AF3357"/>
    <w:rsid w:val="00AF348E"/>
    <w:rsid w:val="00AF357F"/>
    <w:rsid w:val="00AF440A"/>
    <w:rsid w:val="00AF440E"/>
    <w:rsid w:val="00AF4452"/>
    <w:rsid w:val="00AF481D"/>
    <w:rsid w:val="00AF4FD3"/>
    <w:rsid w:val="00AF5130"/>
    <w:rsid w:val="00AF5175"/>
    <w:rsid w:val="00AF525C"/>
    <w:rsid w:val="00AF53CA"/>
    <w:rsid w:val="00AF5436"/>
    <w:rsid w:val="00AF547A"/>
    <w:rsid w:val="00AF54E8"/>
    <w:rsid w:val="00AF56EA"/>
    <w:rsid w:val="00AF588C"/>
    <w:rsid w:val="00AF5900"/>
    <w:rsid w:val="00AF5A76"/>
    <w:rsid w:val="00AF5C9E"/>
    <w:rsid w:val="00AF6327"/>
    <w:rsid w:val="00AF6346"/>
    <w:rsid w:val="00AF659B"/>
    <w:rsid w:val="00AF66F6"/>
    <w:rsid w:val="00AF678A"/>
    <w:rsid w:val="00AF6A7A"/>
    <w:rsid w:val="00AF6D08"/>
    <w:rsid w:val="00AF6D5B"/>
    <w:rsid w:val="00AF715C"/>
    <w:rsid w:val="00AF7528"/>
    <w:rsid w:val="00AF7CCC"/>
    <w:rsid w:val="00AF7EE2"/>
    <w:rsid w:val="00AF7FDB"/>
    <w:rsid w:val="00B0037C"/>
    <w:rsid w:val="00B00384"/>
    <w:rsid w:val="00B006A8"/>
    <w:rsid w:val="00B00975"/>
    <w:rsid w:val="00B00B65"/>
    <w:rsid w:val="00B00D2B"/>
    <w:rsid w:val="00B00F7D"/>
    <w:rsid w:val="00B0127C"/>
    <w:rsid w:val="00B013E2"/>
    <w:rsid w:val="00B014F6"/>
    <w:rsid w:val="00B01633"/>
    <w:rsid w:val="00B016E2"/>
    <w:rsid w:val="00B01B37"/>
    <w:rsid w:val="00B022E6"/>
    <w:rsid w:val="00B02332"/>
    <w:rsid w:val="00B02403"/>
    <w:rsid w:val="00B02AE4"/>
    <w:rsid w:val="00B02B61"/>
    <w:rsid w:val="00B02F04"/>
    <w:rsid w:val="00B02F9B"/>
    <w:rsid w:val="00B03197"/>
    <w:rsid w:val="00B034F5"/>
    <w:rsid w:val="00B038A1"/>
    <w:rsid w:val="00B039D1"/>
    <w:rsid w:val="00B03AF3"/>
    <w:rsid w:val="00B046C2"/>
    <w:rsid w:val="00B048DA"/>
    <w:rsid w:val="00B04C23"/>
    <w:rsid w:val="00B04CC1"/>
    <w:rsid w:val="00B055C1"/>
    <w:rsid w:val="00B055E4"/>
    <w:rsid w:val="00B0626F"/>
    <w:rsid w:val="00B066C3"/>
    <w:rsid w:val="00B06BF4"/>
    <w:rsid w:val="00B07192"/>
    <w:rsid w:val="00B07205"/>
    <w:rsid w:val="00B072BA"/>
    <w:rsid w:val="00B07658"/>
    <w:rsid w:val="00B0778C"/>
    <w:rsid w:val="00B07854"/>
    <w:rsid w:val="00B10289"/>
    <w:rsid w:val="00B102AA"/>
    <w:rsid w:val="00B105AB"/>
    <w:rsid w:val="00B10ABB"/>
    <w:rsid w:val="00B10BAC"/>
    <w:rsid w:val="00B10BD7"/>
    <w:rsid w:val="00B1142A"/>
    <w:rsid w:val="00B11907"/>
    <w:rsid w:val="00B11CD5"/>
    <w:rsid w:val="00B125C8"/>
    <w:rsid w:val="00B125EC"/>
    <w:rsid w:val="00B12A00"/>
    <w:rsid w:val="00B12E27"/>
    <w:rsid w:val="00B130CC"/>
    <w:rsid w:val="00B13354"/>
    <w:rsid w:val="00B1339F"/>
    <w:rsid w:val="00B13639"/>
    <w:rsid w:val="00B13E62"/>
    <w:rsid w:val="00B140AE"/>
    <w:rsid w:val="00B141E9"/>
    <w:rsid w:val="00B141F8"/>
    <w:rsid w:val="00B142E8"/>
    <w:rsid w:val="00B14334"/>
    <w:rsid w:val="00B14938"/>
    <w:rsid w:val="00B14A5C"/>
    <w:rsid w:val="00B14AA6"/>
    <w:rsid w:val="00B14B97"/>
    <w:rsid w:val="00B14EB4"/>
    <w:rsid w:val="00B15661"/>
    <w:rsid w:val="00B15D2E"/>
    <w:rsid w:val="00B16A2A"/>
    <w:rsid w:val="00B170D2"/>
    <w:rsid w:val="00B17765"/>
    <w:rsid w:val="00B1780C"/>
    <w:rsid w:val="00B1787B"/>
    <w:rsid w:val="00B17A21"/>
    <w:rsid w:val="00B17E16"/>
    <w:rsid w:val="00B2009C"/>
    <w:rsid w:val="00B202FB"/>
    <w:rsid w:val="00B20345"/>
    <w:rsid w:val="00B20727"/>
    <w:rsid w:val="00B20C2B"/>
    <w:rsid w:val="00B20E64"/>
    <w:rsid w:val="00B214E3"/>
    <w:rsid w:val="00B2167E"/>
    <w:rsid w:val="00B22035"/>
    <w:rsid w:val="00B2229D"/>
    <w:rsid w:val="00B225A9"/>
    <w:rsid w:val="00B2293A"/>
    <w:rsid w:val="00B229C1"/>
    <w:rsid w:val="00B22C82"/>
    <w:rsid w:val="00B22FF7"/>
    <w:rsid w:val="00B2304B"/>
    <w:rsid w:val="00B2344F"/>
    <w:rsid w:val="00B239C1"/>
    <w:rsid w:val="00B23E0B"/>
    <w:rsid w:val="00B23F6D"/>
    <w:rsid w:val="00B23F88"/>
    <w:rsid w:val="00B24070"/>
    <w:rsid w:val="00B244F2"/>
    <w:rsid w:val="00B2454A"/>
    <w:rsid w:val="00B245CB"/>
    <w:rsid w:val="00B24C6A"/>
    <w:rsid w:val="00B24EE8"/>
    <w:rsid w:val="00B24FCA"/>
    <w:rsid w:val="00B25235"/>
    <w:rsid w:val="00B2569E"/>
    <w:rsid w:val="00B25956"/>
    <w:rsid w:val="00B26251"/>
    <w:rsid w:val="00B2648D"/>
    <w:rsid w:val="00B266BB"/>
    <w:rsid w:val="00B267ED"/>
    <w:rsid w:val="00B268DB"/>
    <w:rsid w:val="00B2694A"/>
    <w:rsid w:val="00B26CDF"/>
    <w:rsid w:val="00B278B4"/>
    <w:rsid w:val="00B27C6E"/>
    <w:rsid w:val="00B309AF"/>
    <w:rsid w:val="00B30C7F"/>
    <w:rsid w:val="00B3104B"/>
    <w:rsid w:val="00B3107D"/>
    <w:rsid w:val="00B314A7"/>
    <w:rsid w:val="00B31E13"/>
    <w:rsid w:val="00B321DB"/>
    <w:rsid w:val="00B32783"/>
    <w:rsid w:val="00B329C0"/>
    <w:rsid w:val="00B332C3"/>
    <w:rsid w:val="00B33AC0"/>
    <w:rsid w:val="00B33FB5"/>
    <w:rsid w:val="00B34625"/>
    <w:rsid w:val="00B3490D"/>
    <w:rsid w:val="00B34ED0"/>
    <w:rsid w:val="00B35016"/>
    <w:rsid w:val="00B35867"/>
    <w:rsid w:val="00B35ACC"/>
    <w:rsid w:val="00B35BCB"/>
    <w:rsid w:val="00B35C06"/>
    <w:rsid w:val="00B35DD4"/>
    <w:rsid w:val="00B35F72"/>
    <w:rsid w:val="00B3622C"/>
    <w:rsid w:val="00B366E6"/>
    <w:rsid w:val="00B3674C"/>
    <w:rsid w:val="00B36895"/>
    <w:rsid w:val="00B36937"/>
    <w:rsid w:val="00B369D6"/>
    <w:rsid w:val="00B36A15"/>
    <w:rsid w:val="00B36C72"/>
    <w:rsid w:val="00B37027"/>
    <w:rsid w:val="00B37165"/>
    <w:rsid w:val="00B3776A"/>
    <w:rsid w:val="00B37C98"/>
    <w:rsid w:val="00B37F7F"/>
    <w:rsid w:val="00B37F97"/>
    <w:rsid w:val="00B40231"/>
    <w:rsid w:val="00B4034F"/>
    <w:rsid w:val="00B403D8"/>
    <w:rsid w:val="00B405AF"/>
    <w:rsid w:val="00B40EC9"/>
    <w:rsid w:val="00B41170"/>
    <w:rsid w:val="00B41544"/>
    <w:rsid w:val="00B41CB4"/>
    <w:rsid w:val="00B41F04"/>
    <w:rsid w:val="00B42234"/>
    <w:rsid w:val="00B426C5"/>
    <w:rsid w:val="00B426D7"/>
    <w:rsid w:val="00B426F8"/>
    <w:rsid w:val="00B42992"/>
    <w:rsid w:val="00B42F0C"/>
    <w:rsid w:val="00B433E2"/>
    <w:rsid w:val="00B43657"/>
    <w:rsid w:val="00B43705"/>
    <w:rsid w:val="00B437B6"/>
    <w:rsid w:val="00B4383D"/>
    <w:rsid w:val="00B438B0"/>
    <w:rsid w:val="00B439F3"/>
    <w:rsid w:val="00B43AE5"/>
    <w:rsid w:val="00B43BA0"/>
    <w:rsid w:val="00B43BBC"/>
    <w:rsid w:val="00B446AA"/>
    <w:rsid w:val="00B44FD3"/>
    <w:rsid w:val="00B45151"/>
    <w:rsid w:val="00B453E9"/>
    <w:rsid w:val="00B45444"/>
    <w:rsid w:val="00B457B0"/>
    <w:rsid w:val="00B458FE"/>
    <w:rsid w:val="00B45F7B"/>
    <w:rsid w:val="00B46257"/>
    <w:rsid w:val="00B464D8"/>
    <w:rsid w:val="00B465B5"/>
    <w:rsid w:val="00B46F17"/>
    <w:rsid w:val="00B4733E"/>
    <w:rsid w:val="00B47CDD"/>
    <w:rsid w:val="00B47E43"/>
    <w:rsid w:val="00B501AA"/>
    <w:rsid w:val="00B515ED"/>
    <w:rsid w:val="00B516E4"/>
    <w:rsid w:val="00B517CA"/>
    <w:rsid w:val="00B51FD8"/>
    <w:rsid w:val="00B52129"/>
    <w:rsid w:val="00B524BA"/>
    <w:rsid w:val="00B527B0"/>
    <w:rsid w:val="00B529E2"/>
    <w:rsid w:val="00B52F64"/>
    <w:rsid w:val="00B530CB"/>
    <w:rsid w:val="00B5321F"/>
    <w:rsid w:val="00B53272"/>
    <w:rsid w:val="00B5369F"/>
    <w:rsid w:val="00B53785"/>
    <w:rsid w:val="00B53994"/>
    <w:rsid w:val="00B53E4D"/>
    <w:rsid w:val="00B5475F"/>
    <w:rsid w:val="00B54B86"/>
    <w:rsid w:val="00B54EA1"/>
    <w:rsid w:val="00B55298"/>
    <w:rsid w:val="00B554DB"/>
    <w:rsid w:val="00B558B6"/>
    <w:rsid w:val="00B55BDF"/>
    <w:rsid w:val="00B55C07"/>
    <w:rsid w:val="00B55C44"/>
    <w:rsid w:val="00B5612C"/>
    <w:rsid w:val="00B56164"/>
    <w:rsid w:val="00B562BE"/>
    <w:rsid w:val="00B562D2"/>
    <w:rsid w:val="00B563A8"/>
    <w:rsid w:val="00B567C5"/>
    <w:rsid w:val="00B56945"/>
    <w:rsid w:val="00B56A0C"/>
    <w:rsid w:val="00B56A30"/>
    <w:rsid w:val="00B56E2F"/>
    <w:rsid w:val="00B57156"/>
    <w:rsid w:val="00B57238"/>
    <w:rsid w:val="00B573AA"/>
    <w:rsid w:val="00B57A45"/>
    <w:rsid w:val="00B57AA3"/>
    <w:rsid w:val="00B57C04"/>
    <w:rsid w:val="00B605DF"/>
    <w:rsid w:val="00B606D8"/>
    <w:rsid w:val="00B60BEC"/>
    <w:rsid w:val="00B60D93"/>
    <w:rsid w:val="00B60F46"/>
    <w:rsid w:val="00B60FAE"/>
    <w:rsid w:val="00B6102B"/>
    <w:rsid w:val="00B6104A"/>
    <w:rsid w:val="00B6119B"/>
    <w:rsid w:val="00B61D92"/>
    <w:rsid w:val="00B61DD6"/>
    <w:rsid w:val="00B62017"/>
    <w:rsid w:val="00B6265D"/>
    <w:rsid w:val="00B6295A"/>
    <w:rsid w:val="00B62993"/>
    <w:rsid w:val="00B62E76"/>
    <w:rsid w:val="00B62F58"/>
    <w:rsid w:val="00B62F5B"/>
    <w:rsid w:val="00B63053"/>
    <w:rsid w:val="00B63727"/>
    <w:rsid w:val="00B6383B"/>
    <w:rsid w:val="00B639D7"/>
    <w:rsid w:val="00B63BBD"/>
    <w:rsid w:val="00B63CD8"/>
    <w:rsid w:val="00B64507"/>
    <w:rsid w:val="00B646CC"/>
    <w:rsid w:val="00B646FA"/>
    <w:rsid w:val="00B649E5"/>
    <w:rsid w:val="00B64F3A"/>
    <w:rsid w:val="00B65040"/>
    <w:rsid w:val="00B65165"/>
    <w:rsid w:val="00B651B7"/>
    <w:rsid w:val="00B656F9"/>
    <w:rsid w:val="00B661EA"/>
    <w:rsid w:val="00B6620C"/>
    <w:rsid w:val="00B66253"/>
    <w:rsid w:val="00B6691E"/>
    <w:rsid w:val="00B66B91"/>
    <w:rsid w:val="00B675E1"/>
    <w:rsid w:val="00B67646"/>
    <w:rsid w:val="00B67687"/>
    <w:rsid w:val="00B677B6"/>
    <w:rsid w:val="00B67A16"/>
    <w:rsid w:val="00B67DA0"/>
    <w:rsid w:val="00B67FA8"/>
    <w:rsid w:val="00B67FB5"/>
    <w:rsid w:val="00B700E8"/>
    <w:rsid w:val="00B70180"/>
    <w:rsid w:val="00B70512"/>
    <w:rsid w:val="00B705DD"/>
    <w:rsid w:val="00B7086A"/>
    <w:rsid w:val="00B70F7F"/>
    <w:rsid w:val="00B719FB"/>
    <w:rsid w:val="00B71FC2"/>
    <w:rsid w:val="00B7238F"/>
    <w:rsid w:val="00B72993"/>
    <w:rsid w:val="00B72B65"/>
    <w:rsid w:val="00B72F58"/>
    <w:rsid w:val="00B73167"/>
    <w:rsid w:val="00B73494"/>
    <w:rsid w:val="00B7365D"/>
    <w:rsid w:val="00B73B5F"/>
    <w:rsid w:val="00B74052"/>
    <w:rsid w:val="00B741C2"/>
    <w:rsid w:val="00B74CB6"/>
    <w:rsid w:val="00B74F6C"/>
    <w:rsid w:val="00B7503E"/>
    <w:rsid w:val="00B75286"/>
    <w:rsid w:val="00B753A9"/>
    <w:rsid w:val="00B76123"/>
    <w:rsid w:val="00B762BB"/>
    <w:rsid w:val="00B7663F"/>
    <w:rsid w:val="00B767B5"/>
    <w:rsid w:val="00B76874"/>
    <w:rsid w:val="00B76EF1"/>
    <w:rsid w:val="00B770FB"/>
    <w:rsid w:val="00B77170"/>
    <w:rsid w:val="00B773B4"/>
    <w:rsid w:val="00B77C7B"/>
    <w:rsid w:val="00B77EA5"/>
    <w:rsid w:val="00B80312"/>
    <w:rsid w:val="00B804D7"/>
    <w:rsid w:val="00B80D01"/>
    <w:rsid w:val="00B80EAC"/>
    <w:rsid w:val="00B80FB0"/>
    <w:rsid w:val="00B81AEA"/>
    <w:rsid w:val="00B81BA8"/>
    <w:rsid w:val="00B81E17"/>
    <w:rsid w:val="00B81ED6"/>
    <w:rsid w:val="00B81F35"/>
    <w:rsid w:val="00B820C4"/>
    <w:rsid w:val="00B82577"/>
    <w:rsid w:val="00B82AF4"/>
    <w:rsid w:val="00B8310D"/>
    <w:rsid w:val="00B8330D"/>
    <w:rsid w:val="00B8362A"/>
    <w:rsid w:val="00B838E9"/>
    <w:rsid w:val="00B84051"/>
    <w:rsid w:val="00B8444F"/>
    <w:rsid w:val="00B849C0"/>
    <w:rsid w:val="00B84CA8"/>
    <w:rsid w:val="00B85433"/>
    <w:rsid w:val="00B85993"/>
    <w:rsid w:val="00B866E0"/>
    <w:rsid w:val="00B86919"/>
    <w:rsid w:val="00B869AB"/>
    <w:rsid w:val="00B86CDB"/>
    <w:rsid w:val="00B86DF9"/>
    <w:rsid w:val="00B86EA4"/>
    <w:rsid w:val="00B86FC9"/>
    <w:rsid w:val="00B87428"/>
    <w:rsid w:val="00B8749F"/>
    <w:rsid w:val="00B8792B"/>
    <w:rsid w:val="00B87D58"/>
    <w:rsid w:val="00B90189"/>
    <w:rsid w:val="00B901EE"/>
    <w:rsid w:val="00B904B2"/>
    <w:rsid w:val="00B9062B"/>
    <w:rsid w:val="00B9065C"/>
    <w:rsid w:val="00B907CE"/>
    <w:rsid w:val="00B9094A"/>
    <w:rsid w:val="00B90B90"/>
    <w:rsid w:val="00B90EFE"/>
    <w:rsid w:val="00B911EF"/>
    <w:rsid w:val="00B913C7"/>
    <w:rsid w:val="00B915A0"/>
    <w:rsid w:val="00B91856"/>
    <w:rsid w:val="00B9189D"/>
    <w:rsid w:val="00B91A8E"/>
    <w:rsid w:val="00B91AA7"/>
    <w:rsid w:val="00B91BF9"/>
    <w:rsid w:val="00B91E6C"/>
    <w:rsid w:val="00B91E81"/>
    <w:rsid w:val="00B9245C"/>
    <w:rsid w:val="00B924DF"/>
    <w:rsid w:val="00B925DC"/>
    <w:rsid w:val="00B926F8"/>
    <w:rsid w:val="00B92729"/>
    <w:rsid w:val="00B9285E"/>
    <w:rsid w:val="00B9298E"/>
    <w:rsid w:val="00B92BE3"/>
    <w:rsid w:val="00B93324"/>
    <w:rsid w:val="00B93494"/>
    <w:rsid w:val="00B93C13"/>
    <w:rsid w:val="00B93CC0"/>
    <w:rsid w:val="00B93EB3"/>
    <w:rsid w:val="00B9425A"/>
    <w:rsid w:val="00B943F5"/>
    <w:rsid w:val="00B94722"/>
    <w:rsid w:val="00B9482A"/>
    <w:rsid w:val="00B94CC6"/>
    <w:rsid w:val="00B94DC1"/>
    <w:rsid w:val="00B9502B"/>
    <w:rsid w:val="00B95224"/>
    <w:rsid w:val="00B95517"/>
    <w:rsid w:val="00B9581A"/>
    <w:rsid w:val="00B95849"/>
    <w:rsid w:val="00B95A6E"/>
    <w:rsid w:val="00B95AB4"/>
    <w:rsid w:val="00B9620E"/>
    <w:rsid w:val="00B964D8"/>
    <w:rsid w:val="00B96714"/>
    <w:rsid w:val="00B968D8"/>
    <w:rsid w:val="00B96A1B"/>
    <w:rsid w:val="00B96F4F"/>
    <w:rsid w:val="00B971E8"/>
    <w:rsid w:val="00B97215"/>
    <w:rsid w:val="00B97447"/>
    <w:rsid w:val="00B979E1"/>
    <w:rsid w:val="00B97F04"/>
    <w:rsid w:val="00B97FFE"/>
    <w:rsid w:val="00BA0083"/>
    <w:rsid w:val="00BA00BA"/>
    <w:rsid w:val="00BA02FE"/>
    <w:rsid w:val="00BA0437"/>
    <w:rsid w:val="00BA0515"/>
    <w:rsid w:val="00BA0DAF"/>
    <w:rsid w:val="00BA0E11"/>
    <w:rsid w:val="00BA121B"/>
    <w:rsid w:val="00BA1571"/>
    <w:rsid w:val="00BA1742"/>
    <w:rsid w:val="00BA2056"/>
    <w:rsid w:val="00BA23CB"/>
    <w:rsid w:val="00BA2482"/>
    <w:rsid w:val="00BA257E"/>
    <w:rsid w:val="00BA27A1"/>
    <w:rsid w:val="00BA290C"/>
    <w:rsid w:val="00BA29D3"/>
    <w:rsid w:val="00BA361B"/>
    <w:rsid w:val="00BA362D"/>
    <w:rsid w:val="00BA3B80"/>
    <w:rsid w:val="00BA42CE"/>
    <w:rsid w:val="00BA47BB"/>
    <w:rsid w:val="00BA48E5"/>
    <w:rsid w:val="00BA4AA8"/>
    <w:rsid w:val="00BA4B47"/>
    <w:rsid w:val="00BA4EAB"/>
    <w:rsid w:val="00BA5733"/>
    <w:rsid w:val="00BA5776"/>
    <w:rsid w:val="00BA649A"/>
    <w:rsid w:val="00BA676B"/>
    <w:rsid w:val="00BA67D6"/>
    <w:rsid w:val="00BA6B43"/>
    <w:rsid w:val="00BA6C73"/>
    <w:rsid w:val="00BA720B"/>
    <w:rsid w:val="00BA761A"/>
    <w:rsid w:val="00BA7DB7"/>
    <w:rsid w:val="00BB01B1"/>
    <w:rsid w:val="00BB05E9"/>
    <w:rsid w:val="00BB0636"/>
    <w:rsid w:val="00BB077A"/>
    <w:rsid w:val="00BB0981"/>
    <w:rsid w:val="00BB0B52"/>
    <w:rsid w:val="00BB0ECD"/>
    <w:rsid w:val="00BB15AA"/>
    <w:rsid w:val="00BB19A9"/>
    <w:rsid w:val="00BB1AFE"/>
    <w:rsid w:val="00BB1B42"/>
    <w:rsid w:val="00BB1CF6"/>
    <w:rsid w:val="00BB1D02"/>
    <w:rsid w:val="00BB1D5C"/>
    <w:rsid w:val="00BB1F8E"/>
    <w:rsid w:val="00BB1FF7"/>
    <w:rsid w:val="00BB2576"/>
    <w:rsid w:val="00BB2678"/>
    <w:rsid w:val="00BB275D"/>
    <w:rsid w:val="00BB2C9A"/>
    <w:rsid w:val="00BB3184"/>
    <w:rsid w:val="00BB340C"/>
    <w:rsid w:val="00BB3630"/>
    <w:rsid w:val="00BB3644"/>
    <w:rsid w:val="00BB3743"/>
    <w:rsid w:val="00BB39C7"/>
    <w:rsid w:val="00BB3B81"/>
    <w:rsid w:val="00BB4433"/>
    <w:rsid w:val="00BB45FA"/>
    <w:rsid w:val="00BB4EE3"/>
    <w:rsid w:val="00BB5872"/>
    <w:rsid w:val="00BB5F0D"/>
    <w:rsid w:val="00BB6191"/>
    <w:rsid w:val="00BB6F92"/>
    <w:rsid w:val="00BB79EF"/>
    <w:rsid w:val="00BB7DAE"/>
    <w:rsid w:val="00BC00B8"/>
    <w:rsid w:val="00BC1252"/>
    <w:rsid w:val="00BC1408"/>
    <w:rsid w:val="00BC19E6"/>
    <w:rsid w:val="00BC1B83"/>
    <w:rsid w:val="00BC1D61"/>
    <w:rsid w:val="00BC1E17"/>
    <w:rsid w:val="00BC1E81"/>
    <w:rsid w:val="00BC229C"/>
    <w:rsid w:val="00BC2479"/>
    <w:rsid w:val="00BC2618"/>
    <w:rsid w:val="00BC2919"/>
    <w:rsid w:val="00BC2BCC"/>
    <w:rsid w:val="00BC2FBD"/>
    <w:rsid w:val="00BC35E0"/>
    <w:rsid w:val="00BC3EA2"/>
    <w:rsid w:val="00BC4308"/>
    <w:rsid w:val="00BC4511"/>
    <w:rsid w:val="00BC475D"/>
    <w:rsid w:val="00BC4AD3"/>
    <w:rsid w:val="00BC4C09"/>
    <w:rsid w:val="00BC52F3"/>
    <w:rsid w:val="00BC5406"/>
    <w:rsid w:val="00BC5532"/>
    <w:rsid w:val="00BC5628"/>
    <w:rsid w:val="00BC612E"/>
    <w:rsid w:val="00BC6385"/>
    <w:rsid w:val="00BC671B"/>
    <w:rsid w:val="00BC6E24"/>
    <w:rsid w:val="00BC7225"/>
    <w:rsid w:val="00BC72CA"/>
    <w:rsid w:val="00BC76F5"/>
    <w:rsid w:val="00BC7D8B"/>
    <w:rsid w:val="00BD0211"/>
    <w:rsid w:val="00BD057E"/>
    <w:rsid w:val="00BD05DE"/>
    <w:rsid w:val="00BD0CA2"/>
    <w:rsid w:val="00BD0D53"/>
    <w:rsid w:val="00BD101E"/>
    <w:rsid w:val="00BD1525"/>
    <w:rsid w:val="00BD17F1"/>
    <w:rsid w:val="00BD1A38"/>
    <w:rsid w:val="00BD24CB"/>
    <w:rsid w:val="00BD29F2"/>
    <w:rsid w:val="00BD2EFB"/>
    <w:rsid w:val="00BD3972"/>
    <w:rsid w:val="00BD39B3"/>
    <w:rsid w:val="00BD4873"/>
    <w:rsid w:val="00BD4F71"/>
    <w:rsid w:val="00BD542B"/>
    <w:rsid w:val="00BD58BA"/>
    <w:rsid w:val="00BD617A"/>
    <w:rsid w:val="00BD6192"/>
    <w:rsid w:val="00BD667E"/>
    <w:rsid w:val="00BD6862"/>
    <w:rsid w:val="00BD6AC7"/>
    <w:rsid w:val="00BD6EF0"/>
    <w:rsid w:val="00BD7252"/>
    <w:rsid w:val="00BD72FF"/>
    <w:rsid w:val="00BD7635"/>
    <w:rsid w:val="00BD76A3"/>
    <w:rsid w:val="00BE0429"/>
    <w:rsid w:val="00BE07B4"/>
    <w:rsid w:val="00BE0923"/>
    <w:rsid w:val="00BE09C9"/>
    <w:rsid w:val="00BE10E3"/>
    <w:rsid w:val="00BE118F"/>
    <w:rsid w:val="00BE135D"/>
    <w:rsid w:val="00BE18FF"/>
    <w:rsid w:val="00BE191E"/>
    <w:rsid w:val="00BE1BC1"/>
    <w:rsid w:val="00BE1D32"/>
    <w:rsid w:val="00BE1F3E"/>
    <w:rsid w:val="00BE2068"/>
    <w:rsid w:val="00BE2345"/>
    <w:rsid w:val="00BE245A"/>
    <w:rsid w:val="00BE274F"/>
    <w:rsid w:val="00BE27E0"/>
    <w:rsid w:val="00BE28A9"/>
    <w:rsid w:val="00BE2B9A"/>
    <w:rsid w:val="00BE2C98"/>
    <w:rsid w:val="00BE2D12"/>
    <w:rsid w:val="00BE38E9"/>
    <w:rsid w:val="00BE3FCC"/>
    <w:rsid w:val="00BE447F"/>
    <w:rsid w:val="00BE4AEC"/>
    <w:rsid w:val="00BE4C48"/>
    <w:rsid w:val="00BE52E4"/>
    <w:rsid w:val="00BE5384"/>
    <w:rsid w:val="00BE5569"/>
    <w:rsid w:val="00BE5D03"/>
    <w:rsid w:val="00BE676F"/>
    <w:rsid w:val="00BE6C59"/>
    <w:rsid w:val="00BE730B"/>
    <w:rsid w:val="00BE73B7"/>
    <w:rsid w:val="00BE758B"/>
    <w:rsid w:val="00BE7999"/>
    <w:rsid w:val="00BE7C99"/>
    <w:rsid w:val="00BE7F78"/>
    <w:rsid w:val="00BF00EF"/>
    <w:rsid w:val="00BF01A4"/>
    <w:rsid w:val="00BF0464"/>
    <w:rsid w:val="00BF0744"/>
    <w:rsid w:val="00BF0D54"/>
    <w:rsid w:val="00BF0E10"/>
    <w:rsid w:val="00BF16E5"/>
    <w:rsid w:val="00BF1CE5"/>
    <w:rsid w:val="00BF2028"/>
    <w:rsid w:val="00BF20E5"/>
    <w:rsid w:val="00BF22E0"/>
    <w:rsid w:val="00BF26F8"/>
    <w:rsid w:val="00BF2BB9"/>
    <w:rsid w:val="00BF320D"/>
    <w:rsid w:val="00BF3433"/>
    <w:rsid w:val="00BF3831"/>
    <w:rsid w:val="00BF3B75"/>
    <w:rsid w:val="00BF467C"/>
    <w:rsid w:val="00BF4727"/>
    <w:rsid w:val="00BF4828"/>
    <w:rsid w:val="00BF49CE"/>
    <w:rsid w:val="00BF4B87"/>
    <w:rsid w:val="00BF5350"/>
    <w:rsid w:val="00BF5431"/>
    <w:rsid w:val="00BF59F6"/>
    <w:rsid w:val="00BF6045"/>
    <w:rsid w:val="00BF62CC"/>
    <w:rsid w:val="00BF62F9"/>
    <w:rsid w:val="00BF685D"/>
    <w:rsid w:val="00BF6AA5"/>
    <w:rsid w:val="00BF6DE3"/>
    <w:rsid w:val="00BF7058"/>
    <w:rsid w:val="00BF71A0"/>
    <w:rsid w:val="00BF7C71"/>
    <w:rsid w:val="00BF7E89"/>
    <w:rsid w:val="00C00032"/>
    <w:rsid w:val="00C00E50"/>
    <w:rsid w:val="00C00EC5"/>
    <w:rsid w:val="00C0133F"/>
    <w:rsid w:val="00C015DA"/>
    <w:rsid w:val="00C015F8"/>
    <w:rsid w:val="00C016A7"/>
    <w:rsid w:val="00C02554"/>
    <w:rsid w:val="00C029A6"/>
    <w:rsid w:val="00C02D09"/>
    <w:rsid w:val="00C02D92"/>
    <w:rsid w:val="00C02DF9"/>
    <w:rsid w:val="00C03049"/>
    <w:rsid w:val="00C03313"/>
    <w:rsid w:val="00C03408"/>
    <w:rsid w:val="00C03837"/>
    <w:rsid w:val="00C03919"/>
    <w:rsid w:val="00C03B7E"/>
    <w:rsid w:val="00C04630"/>
    <w:rsid w:val="00C047B9"/>
    <w:rsid w:val="00C04B52"/>
    <w:rsid w:val="00C054BC"/>
    <w:rsid w:val="00C05588"/>
    <w:rsid w:val="00C057AB"/>
    <w:rsid w:val="00C057C8"/>
    <w:rsid w:val="00C05863"/>
    <w:rsid w:val="00C059F7"/>
    <w:rsid w:val="00C0648D"/>
    <w:rsid w:val="00C064C9"/>
    <w:rsid w:val="00C0675D"/>
    <w:rsid w:val="00C067A8"/>
    <w:rsid w:val="00C06A7E"/>
    <w:rsid w:val="00C06BC0"/>
    <w:rsid w:val="00C06CE3"/>
    <w:rsid w:val="00C06FDC"/>
    <w:rsid w:val="00C07432"/>
    <w:rsid w:val="00C07862"/>
    <w:rsid w:val="00C0799C"/>
    <w:rsid w:val="00C079F0"/>
    <w:rsid w:val="00C10365"/>
    <w:rsid w:val="00C10493"/>
    <w:rsid w:val="00C1096A"/>
    <w:rsid w:val="00C10A86"/>
    <w:rsid w:val="00C10CB1"/>
    <w:rsid w:val="00C10FF0"/>
    <w:rsid w:val="00C110B4"/>
    <w:rsid w:val="00C110E3"/>
    <w:rsid w:val="00C11D4D"/>
    <w:rsid w:val="00C11EB2"/>
    <w:rsid w:val="00C1222E"/>
    <w:rsid w:val="00C124D9"/>
    <w:rsid w:val="00C125FD"/>
    <w:rsid w:val="00C12D17"/>
    <w:rsid w:val="00C1302F"/>
    <w:rsid w:val="00C1341B"/>
    <w:rsid w:val="00C135C5"/>
    <w:rsid w:val="00C137FE"/>
    <w:rsid w:val="00C13B38"/>
    <w:rsid w:val="00C13BF9"/>
    <w:rsid w:val="00C13EDF"/>
    <w:rsid w:val="00C13F55"/>
    <w:rsid w:val="00C13F9A"/>
    <w:rsid w:val="00C14071"/>
    <w:rsid w:val="00C141D0"/>
    <w:rsid w:val="00C14C5C"/>
    <w:rsid w:val="00C14FCB"/>
    <w:rsid w:val="00C1534B"/>
    <w:rsid w:val="00C15A36"/>
    <w:rsid w:val="00C15ACD"/>
    <w:rsid w:val="00C15D32"/>
    <w:rsid w:val="00C1686B"/>
    <w:rsid w:val="00C16983"/>
    <w:rsid w:val="00C16B36"/>
    <w:rsid w:val="00C16B9D"/>
    <w:rsid w:val="00C170EC"/>
    <w:rsid w:val="00C170FA"/>
    <w:rsid w:val="00C1725F"/>
    <w:rsid w:val="00C1744C"/>
    <w:rsid w:val="00C176B6"/>
    <w:rsid w:val="00C177E1"/>
    <w:rsid w:val="00C179FA"/>
    <w:rsid w:val="00C20006"/>
    <w:rsid w:val="00C200E1"/>
    <w:rsid w:val="00C200E6"/>
    <w:rsid w:val="00C20138"/>
    <w:rsid w:val="00C20240"/>
    <w:rsid w:val="00C2083A"/>
    <w:rsid w:val="00C2092E"/>
    <w:rsid w:val="00C20B0C"/>
    <w:rsid w:val="00C20EAD"/>
    <w:rsid w:val="00C2120E"/>
    <w:rsid w:val="00C21643"/>
    <w:rsid w:val="00C21E4C"/>
    <w:rsid w:val="00C228BC"/>
    <w:rsid w:val="00C232B0"/>
    <w:rsid w:val="00C235EA"/>
    <w:rsid w:val="00C238A2"/>
    <w:rsid w:val="00C23CEC"/>
    <w:rsid w:val="00C247A4"/>
    <w:rsid w:val="00C24BD8"/>
    <w:rsid w:val="00C25112"/>
    <w:rsid w:val="00C252FD"/>
    <w:rsid w:val="00C26266"/>
    <w:rsid w:val="00C26474"/>
    <w:rsid w:val="00C267CD"/>
    <w:rsid w:val="00C26885"/>
    <w:rsid w:val="00C26C91"/>
    <w:rsid w:val="00C26E96"/>
    <w:rsid w:val="00C277C1"/>
    <w:rsid w:val="00C27948"/>
    <w:rsid w:val="00C27D7E"/>
    <w:rsid w:val="00C27DE9"/>
    <w:rsid w:val="00C27E88"/>
    <w:rsid w:val="00C27FDA"/>
    <w:rsid w:val="00C3023C"/>
    <w:rsid w:val="00C30800"/>
    <w:rsid w:val="00C30D6D"/>
    <w:rsid w:val="00C30F28"/>
    <w:rsid w:val="00C31651"/>
    <w:rsid w:val="00C3188C"/>
    <w:rsid w:val="00C31B25"/>
    <w:rsid w:val="00C31BB7"/>
    <w:rsid w:val="00C31E69"/>
    <w:rsid w:val="00C3230E"/>
    <w:rsid w:val="00C3241E"/>
    <w:rsid w:val="00C32489"/>
    <w:rsid w:val="00C32ECC"/>
    <w:rsid w:val="00C32FF6"/>
    <w:rsid w:val="00C33259"/>
    <w:rsid w:val="00C333E2"/>
    <w:rsid w:val="00C33787"/>
    <w:rsid w:val="00C339D0"/>
    <w:rsid w:val="00C33F1D"/>
    <w:rsid w:val="00C33F38"/>
    <w:rsid w:val="00C342A5"/>
    <w:rsid w:val="00C34878"/>
    <w:rsid w:val="00C35185"/>
    <w:rsid w:val="00C35218"/>
    <w:rsid w:val="00C3533E"/>
    <w:rsid w:val="00C354F7"/>
    <w:rsid w:val="00C356AF"/>
    <w:rsid w:val="00C35750"/>
    <w:rsid w:val="00C3590D"/>
    <w:rsid w:val="00C35D2C"/>
    <w:rsid w:val="00C3648A"/>
    <w:rsid w:val="00C365F5"/>
    <w:rsid w:val="00C36642"/>
    <w:rsid w:val="00C3665C"/>
    <w:rsid w:val="00C36C35"/>
    <w:rsid w:val="00C36E7B"/>
    <w:rsid w:val="00C36F4C"/>
    <w:rsid w:val="00C372D6"/>
    <w:rsid w:val="00C37751"/>
    <w:rsid w:val="00C37DA7"/>
    <w:rsid w:val="00C37DC1"/>
    <w:rsid w:val="00C37EA4"/>
    <w:rsid w:val="00C402F4"/>
    <w:rsid w:val="00C40531"/>
    <w:rsid w:val="00C409E4"/>
    <w:rsid w:val="00C40BB2"/>
    <w:rsid w:val="00C40C75"/>
    <w:rsid w:val="00C40D8F"/>
    <w:rsid w:val="00C413D5"/>
    <w:rsid w:val="00C416EE"/>
    <w:rsid w:val="00C41D48"/>
    <w:rsid w:val="00C41E94"/>
    <w:rsid w:val="00C41F41"/>
    <w:rsid w:val="00C426AB"/>
    <w:rsid w:val="00C42BB3"/>
    <w:rsid w:val="00C43133"/>
    <w:rsid w:val="00C4360F"/>
    <w:rsid w:val="00C4366C"/>
    <w:rsid w:val="00C43B92"/>
    <w:rsid w:val="00C43CE2"/>
    <w:rsid w:val="00C44401"/>
    <w:rsid w:val="00C44843"/>
    <w:rsid w:val="00C44E52"/>
    <w:rsid w:val="00C4567E"/>
    <w:rsid w:val="00C45A08"/>
    <w:rsid w:val="00C45EA2"/>
    <w:rsid w:val="00C46065"/>
    <w:rsid w:val="00C462DC"/>
    <w:rsid w:val="00C46363"/>
    <w:rsid w:val="00C46952"/>
    <w:rsid w:val="00C46F15"/>
    <w:rsid w:val="00C477F8"/>
    <w:rsid w:val="00C47838"/>
    <w:rsid w:val="00C47C93"/>
    <w:rsid w:val="00C5017E"/>
    <w:rsid w:val="00C504A5"/>
    <w:rsid w:val="00C50E72"/>
    <w:rsid w:val="00C5119C"/>
    <w:rsid w:val="00C511AC"/>
    <w:rsid w:val="00C5156F"/>
    <w:rsid w:val="00C51D38"/>
    <w:rsid w:val="00C51F00"/>
    <w:rsid w:val="00C5209E"/>
    <w:rsid w:val="00C527F5"/>
    <w:rsid w:val="00C52B0D"/>
    <w:rsid w:val="00C53264"/>
    <w:rsid w:val="00C534AC"/>
    <w:rsid w:val="00C535BB"/>
    <w:rsid w:val="00C5388E"/>
    <w:rsid w:val="00C53D98"/>
    <w:rsid w:val="00C54205"/>
    <w:rsid w:val="00C54495"/>
    <w:rsid w:val="00C54A06"/>
    <w:rsid w:val="00C55675"/>
    <w:rsid w:val="00C556D8"/>
    <w:rsid w:val="00C56579"/>
    <w:rsid w:val="00C565F3"/>
    <w:rsid w:val="00C56850"/>
    <w:rsid w:val="00C56A3C"/>
    <w:rsid w:val="00C56B9D"/>
    <w:rsid w:val="00C56D34"/>
    <w:rsid w:val="00C57943"/>
    <w:rsid w:val="00C600C6"/>
    <w:rsid w:val="00C60369"/>
    <w:rsid w:val="00C60444"/>
    <w:rsid w:val="00C604F0"/>
    <w:rsid w:val="00C607FF"/>
    <w:rsid w:val="00C6089B"/>
    <w:rsid w:val="00C60A0B"/>
    <w:rsid w:val="00C60C4D"/>
    <w:rsid w:val="00C60CA0"/>
    <w:rsid w:val="00C60E38"/>
    <w:rsid w:val="00C61DC9"/>
    <w:rsid w:val="00C61E2A"/>
    <w:rsid w:val="00C6207B"/>
    <w:rsid w:val="00C6243A"/>
    <w:rsid w:val="00C626F0"/>
    <w:rsid w:val="00C627D9"/>
    <w:rsid w:val="00C62BD6"/>
    <w:rsid w:val="00C62D91"/>
    <w:rsid w:val="00C62DD4"/>
    <w:rsid w:val="00C62F2B"/>
    <w:rsid w:val="00C630B6"/>
    <w:rsid w:val="00C63B65"/>
    <w:rsid w:val="00C63E02"/>
    <w:rsid w:val="00C63EC8"/>
    <w:rsid w:val="00C640F3"/>
    <w:rsid w:val="00C644E2"/>
    <w:rsid w:val="00C646E2"/>
    <w:rsid w:val="00C64785"/>
    <w:rsid w:val="00C64BA9"/>
    <w:rsid w:val="00C64C15"/>
    <w:rsid w:val="00C64C54"/>
    <w:rsid w:val="00C64FC0"/>
    <w:rsid w:val="00C64FC9"/>
    <w:rsid w:val="00C65549"/>
    <w:rsid w:val="00C658BF"/>
    <w:rsid w:val="00C65CD6"/>
    <w:rsid w:val="00C6669F"/>
    <w:rsid w:val="00C66B59"/>
    <w:rsid w:val="00C66F3D"/>
    <w:rsid w:val="00C67272"/>
    <w:rsid w:val="00C67449"/>
    <w:rsid w:val="00C6760E"/>
    <w:rsid w:val="00C6768D"/>
    <w:rsid w:val="00C676EE"/>
    <w:rsid w:val="00C67B56"/>
    <w:rsid w:val="00C67CD7"/>
    <w:rsid w:val="00C67EA5"/>
    <w:rsid w:val="00C7042A"/>
    <w:rsid w:val="00C70651"/>
    <w:rsid w:val="00C70765"/>
    <w:rsid w:val="00C71247"/>
    <w:rsid w:val="00C7143B"/>
    <w:rsid w:val="00C714C1"/>
    <w:rsid w:val="00C717E0"/>
    <w:rsid w:val="00C71B21"/>
    <w:rsid w:val="00C71E3A"/>
    <w:rsid w:val="00C7226B"/>
    <w:rsid w:val="00C7300F"/>
    <w:rsid w:val="00C7406D"/>
    <w:rsid w:val="00C742A6"/>
    <w:rsid w:val="00C743FA"/>
    <w:rsid w:val="00C74696"/>
    <w:rsid w:val="00C7474C"/>
    <w:rsid w:val="00C7478B"/>
    <w:rsid w:val="00C74993"/>
    <w:rsid w:val="00C74A80"/>
    <w:rsid w:val="00C74AC6"/>
    <w:rsid w:val="00C74DF8"/>
    <w:rsid w:val="00C7597F"/>
    <w:rsid w:val="00C75C3E"/>
    <w:rsid w:val="00C761F6"/>
    <w:rsid w:val="00C773BA"/>
    <w:rsid w:val="00C77653"/>
    <w:rsid w:val="00C8063C"/>
    <w:rsid w:val="00C8070C"/>
    <w:rsid w:val="00C80AEA"/>
    <w:rsid w:val="00C80C96"/>
    <w:rsid w:val="00C8121A"/>
    <w:rsid w:val="00C81305"/>
    <w:rsid w:val="00C8155B"/>
    <w:rsid w:val="00C816AE"/>
    <w:rsid w:val="00C816CC"/>
    <w:rsid w:val="00C819B7"/>
    <w:rsid w:val="00C81C1E"/>
    <w:rsid w:val="00C81EC3"/>
    <w:rsid w:val="00C82499"/>
    <w:rsid w:val="00C825DF"/>
    <w:rsid w:val="00C8268B"/>
    <w:rsid w:val="00C839D1"/>
    <w:rsid w:val="00C83A81"/>
    <w:rsid w:val="00C83E54"/>
    <w:rsid w:val="00C84210"/>
    <w:rsid w:val="00C84270"/>
    <w:rsid w:val="00C84819"/>
    <w:rsid w:val="00C84928"/>
    <w:rsid w:val="00C84D86"/>
    <w:rsid w:val="00C85342"/>
    <w:rsid w:val="00C865BF"/>
    <w:rsid w:val="00C86E3A"/>
    <w:rsid w:val="00C86E90"/>
    <w:rsid w:val="00C86F1B"/>
    <w:rsid w:val="00C86F67"/>
    <w:rsid w:val="00C87A06"/>
    <w:rsid w:val="00C87AB4"/>
    <w:rsid w:val="00C87E44"/>
    <w:rsid w:val="00C900A8"/>
    <w:rsid w:val="00C90121"/>
    <w:rsid w:val="00C9012E"/>
    <w:rsid w:val="00C90AB8"/>
    <w:rsid w:val="00C90D9E"/>
    <w:rsid w:val="00C9104D"/>
    <w:rsid w:val="00C910DD"/>
    <w:rsid w:val="00C91326"/>
    <w:rsid w:val="00C91A3F"/>
    <w:rsid w:val="00C92262"/>
    <w:rsid w:val="00C92641"/>
    <w:rsid w:val="00C9266C"/>
    <w:rsid w:val="00C927AF"/>
    <w:rsid w:val="00C92EC8"/>
    <w:rsid w:val="00C9315D"/>
    <w:rsid w:val="00C9320B"/>
    <w:rsid w:val="00C93253"/>
    <w:rsid w:val="00C93350"/>
    <w:rsid w:val="00C934FB"/>
    <w:rsid w:val="00C9364F"/>
    <w:rsid w:val="00C941F2"/>
    <w:rsid w:val="00C94426"/>
    <w:rsid w:val="00C944FC"/>
    <w:rsid w:val="00C9451D"/>
    <w:rsid w:val="00C94DBC"/>
    <w:rsid w:val="00C951F2"/>
    <w:rsid w:val="00C95C23"/>
    <w:rsid w:val="00C96464"/>
    <w:rsid w:val="00C96AD5"/>
    <w:rsid w:val="00C96B99"/>
    <w:rsid w:val="00C97086"/>
    <w:rsid w:val="00C977AB"/>
    <w:rsid w:val="00C97DCC"/>
    <w:rsid w:val="00CA03CA"/>
    <w:rsid w:val="00CA1150"/>
    <w:rsid w:val="00CA11FD"/>
    <w:rsid w:val="00CA1E70"/>
    <w:rsid w:val="00CA21B4"/>
    <w:rsid w:val="00CA29F4"/>
    <w:rsid w:val="00CA2A2F"/>
    <w:rsid w:val="00CA2E5F"/>
    <w:rsid w:val="00CA32B7"/>
    <w:rsid w:val="00CA3531"/>
    <w:rsid w:val="00CA3568"/>
    <w:rsid w:val="00CA3698"/>
    <w:rsid w:val="00CA36A0"/>
    <w:rsid w:val="00CA37BB"/>
    <w:rsid w:val="00CA4C7A"/>
    <w:rsid w:val="00CA4D27"/>
    <w:rsid w:val="00CA5639"/>
    <w:rsid w:val="00CA5F22"/>
    <w:rsid w:val="00CA5FD3"/>
    <w:rsid w:val="00CA626F"/>
    <w:rsid w:val="00CA69B3"/>
    <w:rsid w:val="00CA6A36"/>
    <w:rsid w:val="00CA6F2D"/>
    <w:rsid w:val="00CA6F63"/>
    <w:rsid w:val="00CA6FAB"/>
    <w:rsid w:val="00CA7046"/>
    <w:rsid w:val="00CA73A1"/>
    <w:rsid w:val="00CA7421"/>
    <w:rsid w:val="00CA7BA7"/>
    <w:rsid w:val="00CB025A"/>
    <w:rsid w:val="00CB031B"/>
    <w:rsid w:val="00CB0461"/>
    <w:rsid w:val="00CB087B"/>
    <w:rsid w:val="00CB08F3"/>
    <w:rsid w:val="00CB0AA1"/>
    <w:rsid w:val="00CB0B49"/>
    <w:rsid w:val="00CB0B75"/>
    <w:rsid w:val="00CB0E4A"/>
    <w:rsid w:val="00CB0EBA"/>
    <w:rsid w:val="00CB0FA7"/>
    <w:rsid w:val="00CB11B0"/>
    <w:rsid w:val="00CB185A"/>
    <w:rsid w:val="00CB2345"/>
    <w:rsid w:val="00CB236B"/>
    <w:rsid w:val="00CB26E7"/>
    <w:rsid w:val="00CB28BC"/>
    <w:rsid w:val="00CB2A6F"/>
    <w:rsid w:val="00CB30CF"/>
    <w:rsid w:val="00CB319F"/>
    <w:rsid w:val="00CB3623"/>
    <w:rsid w:val="00CB3761"/>
    <w:rsid w:val="00CB3888"/>
    <w:rsid w:val="00CB3D04"/>
    <w:rsid w:val="00CB405F"/>
    <w:rsid w:val="00CB4ABB"/>
    <w:rsid w:val="00CB4E59"/>
    <w:rsid w:val="00CB5149"/>
    <w:rsid w:val="00CB5C3E"/>
    <w:rsid w:val="00CB5C65"/>
    <w:rsid w:val="00CB62FD"/>
    <w:rsid w:val="00CB6478"/>
    <w:rsid w:val="00CB68BF"/>
    <w:rsid w:val="00CB6C77"/>
    <w:rsid w:val="00CB72C5"/>
    <w:rsid w:val="00CB74DE"/>
    <w:rsid w:val="00CB76B8"/>
    <w:rsid w:val="00CB7A5E"/>
    <w:rsid w:val="00CB7EE6"/>
    <w:rsid w:val="00CC099B"/>
    <w:rsid w:val="00CC0CA3"/>
    <w:rsid w:val="00CC105F"/>
    <w:rsid w:val="00CC1502"/>
    <w:rsid w:val="00CC1569"/>
    <w:rsid w:val="00CC15B8"/>
    <w:rsid w:val="00CC176C"/>
    <w:rsid w:val="00CC1EF6"/>
    <w:rsid w:val="00CC1FC2"/>
    <w:rsid w:val="00CC28B1"/>
    <w:rsid w:val="00CC2CFC"/>
    <w:rsid w:val="00CC2D4B"/>
    <w:rsid w:val="00CC3291"/>
    <w:rsid w:val="00CC36F6"/>
    <w:rsid w:val="00CC3729"/>
    <w:rsid w:val="00CC393B"/>
    <w:rsid w:val="00CC3B89"/>
    <w:rsid w:val="00CC411D"/>
    <w:rsid w:val="00CC43E9"/>
    <w:rsid w:val="00CC45AB"/>
    <w:rsid w:val="00CC467D"/>
    <w:rsid w:val="00CC4777"/>
    <w:rsid w:val="00CC510A"/>
    <w:rsid w:val="00CC573B"/>
    <w:rsid w:val="00CC5BDD"/>
    <w:rsid w:val="00CC5EC5"/>
    <w:rsid w:val="00CC5F08"/>
    <w:rsid w:val="00CC64E5"/>
    <w:rsid w:val="00CC67A8"/>
    <w:rsid w:val="00CC68D2"/>
    <w:rsid w:val="00CC7122"/>
    <w:rsid w:val="00CC745E"/>
    <w:rsid w:val="00CC7624"/>
    <w:rsid w:val="00CC7BE8"/>
    <w:rsid w:val="00CD03DC"/>
    <w:rsid w:val="00CD104F"/>
    <w:rsid w:val="00CD1755"/>
    <w:rsid w:val="00CD1A24"/>
    <w:rsid w:val="00CD26BD"/>
    <w:rsid w:val="00CD27F9"/>
    <w:rsid w:val="00CD306B"/>
    <w:rsid w:val="00CD331E"/>
    <w:rsid w:val="00CD4190"/>
    <w:rsid w:val="00CD43A8"/>
    <w:rsid w:val="00CD4628"/>
    <w:rsid w:val="00CD4894"/>
    <w:rsid w:val="00CD4E67"/>
    <w:rsid w:val="00CD4F77"/>
    <w:rsid w:val="00CD530B"/>
    <w:rsid w:val="00CD5A35"/>
    <w:rsid w:val="00CD5BCB"/>
    <w:rsid w:val="00CD5C92"/>
    <w:rsid w:val="00CD5CF5"/>
    <w:rsid w:val="00CD5F70"/>
    <w:rsid w:val="00CD6A82"/>
    <w:rsid w:val="00CD6ABD"/>
    <w:rsid w:val="00CD6CFF"/>
    <w:rsid w:val="00CD6D4D"/>
    <w:rsid w:val="00CD7B3A"/>
    <w:rsid w:val="00CE056B"/>
    <w:rsid w:val="00CE0BE6"/>
    <w:rsid w:val="00CE0E1E"/>
    <w:rsid w:val="00CE1118"/>
    <w:rsid w:val="00CE11C6"/>
    <w:rsid w:val="00CE1204"/>
    <w:rsid w:val="00CE1516"/>
    <w:rsid w:val="00CE1676"/>
    <w:rsid w:val="00CE17EA"/>
    <w:rsid w:val="00CE1AC9"/>
    <w:rsid w:val="00CE1DE7"/>
    <w:rsid w:val="00CE20F4"/>
    <w:rsid w:val="00CE21B0"/>
    <w:rsid w:val="00CE21CF"/>
    <w:rsid w:val="00CE26AB"/>
    <w:rsid w:val="00CE26F6"/>
    <w:rsid w:val="00CE28ED"/>
    <w:rsid w:val="00CE2977"/>
    <w:rsid w:val="00CE2C04"/>
    <w:rsid w:val="00CE2C63"/>
    <w:rsid w:val="00CE2FB3"/>
    <w:rsid w:val="00CE314D"/>
    <w:rsid w:val="00CE3193"/>
    <w:rsid w:val="00CE3428"/>
    <w:rsid w:val="00CE3AA8"/>
    <w:rsid w:val="00CE3AC8"/>
    <w:rsid w:val="00CE3AD3"/>
    <w:rsid w:val="00CE3B4D"/>
    <w:rsid w:val="00CE3F73"/>
    <w:rsid w:val="00CE4115"/>
    <w:rsid w:val="00CE4371"/>
    <w:rsid w:val="00CE4531"/>
    <w:rsid w:val="00CE48D1"/>
    <w:rsid w:val="00CE4ADB"/>
    <w:rsid w:val="00CE52B0"/>
    <w:rsid w:val="00CE52FA"/>
    <w:rsid w:val="00CE59D1"/>
    <w:rsid w:val="00CE6395"/>
    <w:rsid w:val="00CE663F"/>
    <w:rsid w:val="00CE6952"/>
    <w:rsid w:val="00CE6C64"/>
    <w:rsid w:val="00CE6F22"/>
    <w:rsid w:val="00CE7032"/>
    <w:rsid w:val="00CE70CC"/>
    <w:rsid w:val="00CE7C7C"/>
    <w:rsid w:val="00CE7F6F"/>
    <w:rsid w:val="00CE7F87"/>
    <w:rsid w:val="00CF03B0"/>
    <w:rsid w:val="00CF0953"/>
    <w:rsid w:val="00CF0F27"/>
    <w:rsid w:val="00CF1076"/>
    <w:rsid w:val="00CF136F"/>
    <w:rsid w:val="00CF1782"/>
    <w:rsid w:val="00CF1880"/>
    <w:rsid w:val="00CF18E6"/>
    <w:rsid w:val="00CF19D4"/>
    <w:rsid w:val="00CF207F"/>
    <w:rsid w:val="00CF2454"/>
    <w:rsid w:val="00CF3989"/>
    <w:rsid w:val="00CF3A50"/>
    <w:rsid w:val="00CF3CF3"/>
    <w:rsid w:val="00CF474B"/>
    <w:rsid w:val="00CF4E10"/>
    <w:rsid w:val="00CF4E4B"/>
    <w:rsid w:val="00CF546F"/>
    <w:rsid w:val="00CF57B8"/>
    <w:rsid w:val="00CF5AA7"/>
    <w:rsid w:val="00CF5C6C"/>
    <w:rsid w:val="00CF60AC"/>
    <w:rsid w:val="00CF6345"/>
    <w:rsid w:val="00CF646E"/>
    <w:rsid w:val="00CF6FD8"/>
    <w:rsid w:val="00CF6FE2"/>
    <w:rsid w:val="00CF70FB"/>
    <w:rsid w:val="00CF7101"/>
    <w:rsid w:val="00CF7176"/>
    <w:rsid w:val="00CF733D"/>
    <w:rsid w:val="00CF737D"/>
    <w:rsid w:val="00CF7A4E"/>
    <w:rsid w:val="00CF7D41"/>
    <w:rsid w:val="00CF7D7D"/>
    <w:rsid w:val="00D001CC"/>
    <w:rsid w:val="00D0033E"/>
    <w:rsid w:val="00D0054C"/>
    <w:rsid w:val="00D0072F"/>
    <w:rsid w:val="00D01059"/>
    <w:rsid w:val="00D01687"/>
    <w:rsid w:val="00D01772"/>
    <w:rsid w:val="00D01D03"/>
    <w:rsid w:val="00D0263E"/>
    <w:rsid w:val="00D0286A"/>
    <w:rsid w:val="00D02916"/>
    <w:rsid w:val="00D02AF8"/>
    <w:rsid w:val="00D03114"/>
    <w:rsid w:val="00D031BC"/>
    <w:rsid w:val="00D035B9"/>
    <w:rsid w:val="00D037C3"/>
    <w:rsid w:val="00D03C98"/>
    <w:rsid w:val="00D03CCC"/>
    <w:rsid w:val="00D03F66"/>
    <w:rsid w:val="00D0437E"/>
    <w:rsid w:val="00D04838"/>
    <w:rsid w:val="00D04C42"/>
    <w:rsid w:val="00D04FD2"/>
    <w:rsid w:val="00D050FF"/>
    <w:rsid w:val="00D05765"/>
    <w:rsid w:val="00D05ED6"/>
    <w:rsid w:val="00D0658A"/>
    <w:rsid w:val="00D06A46"/>
    <w:rsid w:val="00D06EF2"/>
    <w:rsid w:val="00D07058"/>
    <w:rsid w:val="00D0709F"/>
    <w:rsid w:val="00D070EB"/>
    <w:rsid w:val="00D077A6"/>
    <w:rsid w:val="00D077B3"/>
    <w:rsid w:val="00D0781C"/>
    <w:rsid w:val="00D07B8B"/>
    <w:rsid w:val="00D101FB"/>
    <w:rsid w:val="00D1031A"/>
    <w:rsid w:val="00D104BC"/>
    <w:rsid w:val="00D10A1E"/>
    <w:rsid w:val="00D12792"/>
    <w:rsid w:val="00D1295A"/>
    <w:rsid w:val="00D12D85"/>
    <w:rsid w:val="00D12E10"/>
    <w:rsid w:val="00D131EF"/>
    <w:rsid w:val="00D1321B"/>
    <w:rsid w:val="00D13483"/>
    <w:rsid w:val="00D13B2C"/>
    <w:rsid w:val="00D13C94"/>
    <w:rsid w:val="00D14638"/>
    <w:rsid w:val="00D1527E"/>
    <w:rsid w:val="00D15967"/>
    <w:rsid w:val="00D15D41"/>
    <w:rsid w:val="00D15D46"/>
    <w:rsid w:val="00D15F7A"/>
    <w:rsid w:val="00D1614B"/>
    <w:rsid w:val="00D16710"/>
    <w:rsid w:val="00D172B5"/>
    <w:rsid w:val="00D175EE"/>
    <w:rsid w:val="00D179A3"/>
    <w:rsid w:val="00D20168"/>
    <w:rsid w:val="00D201A5"/>
    <w:rsid w:val="00D20338"/>
    <w:rsid w:val="00D205B7"/>
    <w:rsid w:val="00D20A74"/>
    <w:rsid w:val="00D20E36"/>
    <w:rsid w:val="00D20F0C"/>
    <w:rsid w:val="00D20FCA"/>
    <w:rsid w:val="00D212D0"/>
    <w:rsid w:val="00D214E2"/>
    <w:rsid w:val="00D2181A"/>
    <w:rsid w:val="00D21D95"/>
    <w:rsid w:val="00D22140"/>
    <w:rsid w:val="00D2373A"/>
    <w:rsid w:val="00D23978"/>
    <w:rsid w:val="00D2405B"/>
    <w:rsid w:val="00D240AE"/>
    <w:rsid w:val="00D2439B"/>
    <w:rsid w:val="00D25333"/>
    <w:rsid w:val="00D256E4"/>
    <w:rsid w:val="00D25950"/>
    <w:rsid w:val="00D259C5"/>
    <w:rsid w:val="00D25EFB"/>
    <w:rsid w:val="00D26A0E"/>
    <w:rsid w:val="00D26AC3"/>
    <w:rsid w:val="00D26D21"/>
    <w:rsid w:val="00D270CB"/>
    <w:rsid w:val="00D273D3"/>
    <w:rsid w:val="00D2760A"/>
    <w:rsid w:val="00D277B6"/>
    <w:rsid w:val="00D27861"/>
    <w:rsid w:val="00D301BC"/>
    <w:rsid w:val="00D30363"/>
    <w:rsid w:val="00D304CD"/>
    <w:rsid w:val="00D30AAF"/>
    <w:rsid w:val="00D30B1E"/>
    <w:rsid w:val="00D3131B"/>
    <w:rsid w:val="00D313C1"/>
    <w:rsid w:val="00D3150E"/>
    <w:rsid w:val="00D3194E"/>
    <w:rsid w:val="00D32B0D"/>
    <w:rsid w:val="00D32F5B"/>
    <w:rsid w:val="00D33637"/>
    <w:rsid w:val="00D3387C"/>
    <w:rsid w:val="00D33915"/>
    <w:rsid w:val="00D33A54"/>
    <w:rsid w:val="00D34555"/>
    <w:rsid w:val="00D34EC3"/>
    <w:rsid w:val="00D353AB"/>
    <w:rsid w:val="00D357E8"/>
    <w:rsid w:val="00D35B1D"/>
    <w:rsid w:val="00D36597"/>
    <w:rsid w:val="00D36E0E"/>
    <w:rsid w:val="00D3796B"/>
    <w:rsid w:val="00D37DD6"/>
    <w:rsid w:val="00D40009"/>
    <w:rsid w:val="00D40049"/>
    <w:rsid w:val="00D401E2"/>
    <w:rsid w:val="00D402AD"/>
    <w:rsid w:val="00D40326"/>
    <w:rsid w:val="00D40638"/>
    <w:rsid w:val="00D40A04"/>
    <w:rsid w:val="00D40A0F"/>
    <w:rsid w:val="00D40CF8"/>
    <w:rsid w:val="00D41055"/>
    <w:rsid w:val="00D411CD"/>
    <w:rsid w:val="00D413A4"/>
    <w:rsid w:val="00D41C63"/>
    <w:rsid w:val="00D422F8"/>
    <w:rsid w:val="00D4238B"/>
    <w:rsid w:val="00D425A6"/>
    <w:rsid w:val="00D429DB"/>
    <w:rsid w:val="00D42D3C"/>
    <w:rsid w:val="00D42DC3"/>
    <w:rsid w:val="00D43250"/>
    <w:rsid w:val="00D4342B"/>
    <w:rsid w:val="00D4370C"/>
    <w:rsid w:val="00D440C3"/>
    <w:rsid w:val="00D4410A"/>
    <w:rsid w:val="00D4418A"/>
    <w:rsid w:val="00D44587"/>
    <w:rsid w:val="00D44FFD"/>
    <w:rsid w:val="00D45456"/>
    <w:rsid w:val="00D45767"/>
    <w:rsid w:val="00D459FF"/>
    <w:rsid w:val="00D45DCE"/>
    <w:rsid w:val="00D45EA4"/>
    <w:rsid w:val="00D461A1"/>
    <w:rsid w:val="00D463C4"/>
    <w:rsid w:val="00D46548"/>
    <w:rsid w:val="00D465D2"/>
    <w:rsid w:val="00D47140"/>
    <w:rsid w:val="00D47215"/>
    <w:rsid w:val="00D47415"/>
    <w:rsid w:val="00D47A0C"/>
    <w:rsid w:val="00D47BB1"/>
    <w:rsid w:val="00D47EEC"/>
    <w:rsid w:val="00D504E8"/>
    <w:rsid w:val="00D506A1"/>
    <w:rsid w:val="00D50FE8"/>
    <w:rsid w:val="00D512E1"/>
    <w:rsid w:val="00D515E6"/>
    <w:rsid w:val="00D51A8C"/>
    <w:rsid w:val="00D51BB4"/>
    <w:rsid w:val="00D526E5"/>
    <w:rsid w:val="00D5299B"/>
    <w:rsid w:val="00D52AC6"/>
    <w:rsid w:val="00D52CAC"/>
    <w:rsid w:val="00D52E19"/>
    <w:rsid w:val="00D533B2"/>
    <w:rsid w:val="00D54153"/>
    <w:rsid w:val="00D5458E"/>
    <w:rsid w:val="00D547EC"/>
    <w:rsid w:val="00D54DDB"/>
    <w:rsid w:val="00D55104"/>
    <w:rsid w:val="00D5582C"/>
    <w:rsid w:val="00D55A5E"/>
    <w:rsid w:val="00D55A81"/>
    <w:rsid w:val="00D55CBC"/>
    <w:rsid w:val="00D562E6"/>
    <w:rsid w:val="00D563A8"/>
    <w:rsid w:val="00D56645"/>
    <w:rsid w:val="00D5676E"/>
    <w:rsid w:val="00D57002"/>
    <w:rsid w:val="00D5738D"/>
    <w:rsid w:val="00D573DE"/>
    <w:rsid w:val="00D57638"/>
    <w:rsid w:val="00D57E3D"/>
    <w:rsid w:val="00D57E88"/>
    <w:rsid w:val="00D6084F"/>
    <w:rsid w:val="00D60BBC"/>
    <w:rsid w:val="00D60D56"/>
    <w:rsid w:val="00D6114F"/>
    <w:rsid w:val="00D614BB"/>
    <w:rsid w:val="00D61931"/>
    <w:rsid w:val="00D61C2B"/>
    <w:rsid w:val="00D61D9E"/>
    <w:rsid w:val="00D622D1"/>
    <w:rsid w:val="00D6236F"/>
    <w:rsid w:val="00D62539"/>
    <w:rsid w:val="00D62881"/>
    <w:rsid w:val="00D62C15"/>
    <w:rsid w:val="00D62DCF"/>
    <w:rsid w:val="00D62E85"/>
    <w:rsid w:val="00D62FC6"/>
    <w:rsid w:val="00D635A0"/>
    <w:rsid w:val="00D6366B"/>
    <w:rsid w:val="00D63C16"/>
    <w:rsid w:val="00D63CF6"/>
    <w:rsid w:val="00D64331"/>
    <w:rsid w:val="00D64561"/>
    <w:rsid w:val="00D648FF"/>
    <w:rsid w:val="00D64CE9"/>
    <w:rsid w:val="00D64D9C"/>
    <w:rsid w:val="00D6546D"/>
    <w:rsid w:val="00D65B2C"/>
    <w:rsid w:val="00D662A6"/>
    <w:rsid w:val="00D663FD"/>
    <w:rsid w:val="00D664E9"/>
    <w:rsid w:val="00D6660F"/>
    <w:rsid w:val="00D6680C"/>
    <w:rsid w:val="00D670F7"/>
    <w:rsid w:val="00D6730A"/>
    <w:rsid w:val="00D675CA"/>
    <w:rsid w:val="00D67C35"/>
    <w:rsid w:val="00D67F99"/>
    <w:rsid w:val="00D7055C"/>
    <w:rsid w:val="00D70578"/>
    <w:rsid w:val="00D70A6C"/>
    <w:rsid w:val="00D70D35"/>
    <w:rsid w:val="00D711BF"/>
    <w:rsid w:val="00D71B11"/>
    <w:rsid w:val="00D71D1F"/>
    <w:rsid w:val="00D71F57"/>
    <w:rsid w:val="00D72247"/>
    <w:rsid w:val="00D7292E"/>
    <w:rsid w:val="00D729ED"/>
    <w:rsid w:val="00D72B34"/>
    <w:rsid w:val="00D72BCD"/>
    <w:rsid w:val="00D72D20"/>
    <w:rsid w:val="00D7333A"/>
    <w:rsid w:val="00D73783"/>
    <w:rsid w:val="00D73AFF"/>
    <w:rsid w:val="00D74285"/>
    <w:rsid w:val="00D747C4"/>
    <w:rsid w:val="00D74838"/>
    <w:rsid w:val="00D74F28"/>
    <w:rsid w:val="00D7503B"/>
    <w:rsid w:val="00D75180"/>
    <w:rsid w:val="00D755AC"/>
    <w:rsid w:val="00D757AC"/>
    <w:rsid w:val="00D7614A"/>
    <w:rsid w:val="00D76301"/>
    <w:rsid w:val="00D770C5"/>
    <w:rsid w:val="00D77AF1"/>
    <w:rsid w:val="00D77D1D"/>
    <w:rsid w:val="00D77D24"/>
    <w:rsid w:val="00D77DE0"/>
    <w:rsid w:val="00D77EE3"/>
    <w:rsid w:val="00D806B0"/>
    <w:rsid w:val="00D80ADC"/>
    <w:rsid w:val="00D813C0"/>
    <w:rsid w:val="00D81A62"/>
    <w:rsid w:val="00D81C05"/>
    <w:rsid w:val="00D81E03"/>
    <w:rsid w:val="00D81FFA"/>
    <w:rsid w:val="00D82394"/>
    <w:rsid w:val="00D82448"/>
    <w:rsid w:val="00D8274D"/>
    <w:rsid w:val="00D828BA"/>
    <w:rsid w:val="00D82B22"/>
    <w:rsid w:val="00D82F10"/>
    <w:rsid w:val="00D82FDF"/>
    <w:rsid w:val="00D833C2"/>
    <w:rsid w:val="00D8365B"/>
    <w:rsid w:val="00D836B4"/>
    <w:rsid w:val="00D83821"/>
    <w:rsid w:val="00D83855"/>
    <w:rsid w:val="00D83997"/>
    <w:rsid w:val="00D839D6"/>
    <w:rsid w:val="00D83E24"/>
    <w:rsid w:val="00D8419D"/>
    <w:rsid w:val="00D84206"/>
    <w:rsid w:val="00D84437"/>
    <w:rsid w:val="00D8478B"/>
    <w:rsid w:val="00D84A7A"/>
    <w:rsid w:val="00D84BE7"/>
    <w:rsid w:val="00D8512D"/>
    <w:rsid w:val="00D8516E"/>
    <w:rsid w:val="00D85297"/>
    <w:rsid w:val="00D85418"/>
    <w:rsid w:val="00D8548D"/>
    <w:rsid w:val="00D8588E"/>
    <w:rsid w:val="00D85AAE"/>
    <w:rsid w:val="00D85E77"/>
    <w:rsid w:val="00D86266"/>
    <w:rsid w:val="00D862B4"/>
    <w:rsid w:val="00D866E2"/>
    <w:rsid w:val="00D86F21"/>
    <w:rsid w:val="00D87258"/>
    <w:rsid w:val="00D87432"/>
    <w:rsid w:val="00D8759D"/>
    <w:rsid w:val="00D8786E"/>
    <w:rsid w:val="00D87B54"/>
    <w:rsid w:val="00D87B73"/>
    <w:rsid w:val="00D87E5D"/>
    <w:rsid w:val="00D87F24"/>
    <w:rsid w:val="00D9013D"/>
    <w:rsid w:val="00D9048C"/>
    <w:rsid w:val="00D90626"/>
    <w:rsid w:val="00D9094C"/>
    <w:rsid w:val="00D90E69"/>
    <w:rsid w:val="00D90E79"/>
    <w:rsid w:val="00D91193"/>
    <w:rsid w:val="00D9159C"/>
    <w:rsid w:val="00D915BC"/>
    <w:rsid w:val="00D91B03"/>
    <w:rsid w:val="00D91D31"/>
    <w:rsid w:val="00D91DD3"/>
    <w:rsid w:val="00D92074"/>
    <w:rsid w:val="00D920D2"/>
    <w:rsid w:val="00D9220A"/>
    <w:rsid w:val="00D9220C"/>
    <w:rsid w:val="00D923DD"/>
    <w:rsid w:val="00D925BA"/>
    <w:rsid w:val="00D92C64"/>
    <w:rsid w:val="00D92F21"/>
    <w:rsid w:val="00D9319F"/>
    <w:rsid w:val="00D93737"/>
    <w:rsid w:val="00D938A1"/>
    <w:rsid w:val="00D938CE"/>
    <w:rsid w:val="00D93984"/>
    <w:rsid w:val="00D93AA9"/>
    <w:rsid w:val="00D93CFD"/>
    <w:rsid w:val="00D9404B"/>
    <w:rsid w:val="00D94205"/>
    <w:rsid w:val="00D945C3"/>
    <w:rsid w:val="00D94909"/>
    <w:rsid w:val="00D94D28"/>
    <w:rsid w:val="00D94F74"/>
    <w:rsid w:val="00D951DF"/>
    <w:rsid w:val="00D9542F"/>
    <w:rsid w:val="00D95683"/>
    <w:rsid w:val="00D958A6"/>
    <w:rsid w:val="00D95D1E"/>
    <w:rsid w:val="00D96142"/>
    <w:rsid w:val="00D9621F"/>
    <w:rsid w:val="00D96E39"/>
    <w:rsid w:val="00D9707B"/>
    <w:rsid w:val="00D9717D"/>
    <w:rsid w:val="00D9779D"/>
    <w:rsid w:val="00D97AD3"/>
    <w:rsid w:val="00D97D04"/>
    <w:rsid w:val="00D97F07"/>
    <w:rsid w:val="00DA049B"/>
    <w:rsid w:val="00DA04E9"/>
    <w:rsid w:val="00DA04FE"/>
    <w:rsid w:val="00DA054A"/>
    <w:rsid w:val="00DA07AE"/>
    <w:rsid w:val="00DA1C53"/>
    <w:rsid w:val="00DA1E16"/>
    <w:rsid w:val="00DA279F"/>
    <w:rsid w:val="00DA27AD"/>
    <w:rsid w:val="00DA283D"/>
    <w:rsid w:val="00DA29A8"/>
    <w:rsid w:val="00DA2D52"/>
    <w:rsid w:val="00DA2D56"/>
    <w:rsid w:val="00DA2E14"/>
    <w:rsid w:val="00DA2F03"/>
    <w:rsid w:val="00DA30D8"/>
    <w:rsid w:val="00DA344F"/>
    <w:rsid w:val="00DA375E"/>
    <w:rsid w:val="00DA3775"/>
    <w:rsid w:val="00DA3809"/>
    <w:rsid w:val="00DA3BD4"/>
    <w:rsid w:val="00DA401E"/>
    <w:rsid w:val="00DA40EA"/>
    <w:rsid w:val="00DA43C1"/>
    <w:rsid w:val="00DA4507"/>
    <w:rsid w:val="00DA4520"/>
    <w:rsid w:val="00DA49ED"/>
    <w:rsid w:val="00DA4C41"/>
    <w:rsid w:val="00DA5265"/>
    <w:rsid w:val="00DA54D7"/>
    <w:rsid w:val="00DA5A4A"/>
    <w:rsid w:val="00DA5F92"/>
    <w:rsid w:val="00DA6689"/>
    <w:rsid w:val="00DA681B"/>
    <w:rsid w:val="00DA6E4C"/>
    <w:rsid w:val="00DA6E72"/>
    <w:rsid w:val="00DA707F"/>
    <w:rsid w:val="00DA7334"/>
    <w:rsid w:val="00DA77D0"/>
    <w:rsid w:val="00DA7B68"/>
    <w:rsid w:val="00DA7CB1"/>
    <w:rsid w:val="00DA7DE6"/>
    <w:rsid w:val="00DB04AA"/>
    <w:rsid w:val="00DB0906"/>
    <w:rsid w:val="00DB09CA"/>
    <w:rsid w:val="00DB0A26"/>
    <w:rsid w:val="00DB1B4E"/>
    <w:rsid w:val="00DB1E70"/>
    <w:rsid w:val="00DB1F70"/>
    <w:rsid w:val="00DB20B9"/>
    <w:rsid w:val="00DB2AE2"/>
    <w:rsid w:val="00DB3813"/>
    <w:rsid w:val="00DB38A4"/>
    <w:rsid w:val="00DB3CCD"/>
    <w:rsid w:val="00DB3F02"/>
    <w:rsid w:val="00DB4118"/>
    <w:rsid w:val="00DB4302"/>
    <w:rsid w:val="00DB443D"/>
    <w:rsid w:val="00DB4D2C"/>
    <w:rsid w:val="00DB5286"/>
    <w:rsid w:val="00DB56F2"/>
    <w:rsid w:val="00DB5B21"/>
    <w:rsid w:val="00DB5C8D"/>
    <w:rsid w:val="00DB5CBE"/>
    <w:rsid w:val="00DB630E"/>
    <w:rsid w:val="00DB648D"/>
    <w:rsid w:val="00DB6E33"/>
    <w:rsid w:val="00DB75F1"/>
    <w:rsid w:val="00DB7877"/>
    <w:rsid w:val="00DB790A"/>
    <w:rsid w:val="00DB7966"/>
    <w:rsid w:val="00DC08FF"/>
    <w:rsid w:val="00DC0AC0"/>
    <w:rsid w:val="00DC135B"/>
    <w:rsid w:val="00DC144D"/>
    <w:rsid w:val="00DC1BE4"/>
    <w:rsid w:val="00DC1E52"/>
    <w:rsid w:val="00DC2010"/>
    <w:rsid w:val="00DC20AF"/>
    <w:rsid w:val="00DC20D3"/>
    <w:rsid w:val="00DC24C6"/>
    <w:rsid w:val="00DC2819"/>
    <w:rsid w:val="00DC3021"/>
    <w:rsid w:val="00DC3225"/>
    <w:rsid w:val="00DC336D"/>
    <w:rsid w:val="00DC3377"/>
    <w:rsid w:val="00DC3579"/>
    <w:rsid w:val="00DC37A8"/>
    <w:rsid w:val="00DC40FC"/>
    <w:rsid w:val="00DC414C"/>
    <w:rsid w:val="00DC4310"/>
    <w:rsid w:val="00DC4555"/>
    <w:rsid w:val="00DC460A"/>
    <w:rsid w:val="00DC4665"/>
    <w:rsid w:val="00DC4D78"/>
    <w:rsid w:val="00DC4EDC"/>
    <w:rsid w:val="00DC585F"/>
    <w:rsid w:val="00DC5D37"/>
    <w:rsid w:val="00DC5E65"/>
    <w:rsid w:val="00DC5EF1"/>
    <w:rsid w:val="00DC64B3"/>
    <w:rsid w:val="00DC7077"/>
    <w:rsid w:val="00DC75EE"/>
    <w:rsid w:val="00DC7736"/>
    <w:rsid w:val="00DC7A5B"/>
    <w:rsid w:val="00DD0448"/>
    <w:rsid w:val="00DD05D3"/>
    <w:rsid w:val="00DD0E63"/>
    <w:rsid w:val="00DD10A1"/>
    <w:rsid w:val="00DD166F"/>
    <w:rsid w:val="00DD175E"/>
    <w:rsid w:val="00DD20BA"/>
    <w:rsid w:val="00DD24FD"/>
    <w:rsid w:val="00DD26DF"/>
    <w:rsid w:val="00DD2C27"/>
    <w:rsid w:val="00DD2CAB"/>
    <w:rsid w:val="00DD3547"/>
    <w:rsid w:val="00DD38F9"/>
    <w:rsid w:val="00DD3FFE"/>
    <w:rsid w:val="00DD441F"/>
    <w:rsid w:val="00DD443A"/>
    <w:rsid w:val="00DD456F"/>
    <w:rsid w:val="00DD4CAB"/>
    <w:rsid w:val="00DD5515"/>
    <w:rsid w:val="00DD5701"/>
    <w:rsid w:val="00DD5D0E"/>
    <w:rsid w:val="00DD5D34"/>
    <w:rsid w:val="00DD60B0"/>
    <w:rsid w:val="00DD645C"/>
    <w:rsid w:val="00DD651D"/>
    <w:rsid w:val="00DD6520"/>
    <w:rsid w:val="00DD66A6"/>
    <w:rsid w:val="00DD6948"/>
    <w:rsid w:val="00DD6F15"/>
    <w:rsid w:val="00DD73FF"/>
    <w:rsid w:val="00DD7E04"/>
    <w:rsid w:val="00DE0297"/>
    <w:rsid w:val="00DE03EA"/>
    <w:rsid w:val="00DE044B"/>
    <w:rsid w:val="00DE0A35"/>
    <w:rsid w:val="00DE0D0B"/>
    <w:rsid w:val="00DE111E"/>
    <w:rsid w:val="00DE1F2C"/>
    <w:rsid w:val="00DE221C"/>
    <w:rsid w:val="00DE22F2"/>
    <w:rsid w:val="00DE237E"/>
    <w:rsid w:val="00DE25BA"/>
    <w:rsid w:val="00DE30F4"/>
    <w:rsid w:val="00DE30FE"/>
    <w:rsid w:val="00DE3403"/>
    <w:rsid w:val="00DE34E6"/>
    <w:rsid w:val="00DE3562"/>
    <w:rsid w:val="00DE3B6C"/>
    <w:rsid w:val="00DE3CB9"/>
    <w:rsid w:val="00DE421C"/>
    <w:rsid w:val="00DE45F0"/>
    <w:rsid w:val="00DE4ABC"/>
    <w:rsid w:val="00DE546A"/>
    <w:rsid w:val="00DE5522"/>
    <w:rsid w:val="00DE5B1A"/>
    <w:rsid w:val="00DE5E57"/>
    <w:rsid w:val="00DE5E7C"/>
    <w:rsid w:val="00DE612C"/>
    <w:rsid w:val="00DE6243"/>
    <w:rsid w:val="00DE634A"/>
    <w:rsid w:val="00DE6405"/>
    <w:rsid w:val="00DE66F9"/>
    <w:rsid w:val="00DE6A4A"/>
    <w:rsid w:val="00DE6AB9"/>
    <w:rsid w:val="00DE6BA0"/>
    <w:rsid w:val="00DE6FD4"/>
    <w:rsid w:val="00DE719A"/>
    <w:rsid w:val="00DE73CC"/>
    <w:rsid w:val="00DE755B"/>
    <w:rsid w:val="00DE782F"/>
    <w:rsid w:val="00DE7E64"/>
    <w:rsid w:val="00DF0592"/>
    <w:rsid w:val="00DF0B5E"/>
    <w:rsid w:val="00DF0E8C"/>
    <w:rsid w:val="00DF121B"/>
    <w:rsid w:val="00DF15D6"/>
    <w:rsid w:val="00DF1F6A"/>
    <w:rsid w:val="00DF1F95"/>
    <w:rsid w:val="00DF21D3"/>
    <w:rsid w:val="00DF22E4"/>
    <w:rsid w:val="00DF2528"/>
    <w:rsid w:val="00DF2E31"/>
    <w:rsid w:val="00DF32E6"/>
    <w:rsid w:val="00DF3492"/>
    <w:rsid w:val="00DF3AFB"/>
    <w:rsid w:val="00DF3B03"/>
    <w:rsid w:val="00DF3D2E"/>
    <w:rsid w:val="00DF4846"/>
    <w:rsid w:val="00DF4CE6"/>
    <w:rsid w:val="00DF51BA"/>
    <w:rsid w:val="00DF5209"/>
    <w:rsid w:val="00DF57A4"/>
    <w:rsid w:val="00DF592A"/>
    <w:rsid w:val="00DF5BCF"/>
    <w:rsid w:val="00DF5F8A"/>
    <w:rsid w:val="00DF6095"/>
    <w:rsid w:val="00DF6823"/>
    <w:rsid w:val="00DF71AA"/>
    <w:rsid w:val="00DF74CA"/>
    <w:rsid w:val="00DF7855"/>
    <w:rsid w:val="00DF7991"/>
    <w:rsid w:val="00DF7DB6"/>
    <w:rsid w:val="00E0008D"/>
    <w:rsid w:val="00E0012D"/>
    <w:rsid w:val="00E001B9"/>
    <w:rsid w:val="00E00269"/>
    <w:rsid w:val="00E0080B"/>
    <w:rsid w:val="00E00989"/>
    <w:rsid w:val="00E00DAB"/>
    <w:rsid w:val="00E01088"/>
    <w:rsid w:val="00E015A0"/>
    <w:rsid w:val="00E02019"/>
    <w:rsid w:val="00E0230D"/>
    <w:rsid w:val="00E026E3"/>
    <w:rsid w:val="00E030EC"/>
    <w:rsid w:val="00E032B8"/>
    <w:rsid w:val="00E033BA"/>
    <w:rsid w:val="00E03683"/>
    <w:rsid w:val="00E038AA"/>
    <w:rsid w:val="00E038E0"/>
    <w:rsid w:val="00E04534"/>
    <w:rsid w:val="00E04C6D"/>
    <w:rsid w:val="00E04F79"/>
    <w:rsid w:val="00E051F2"/>
    <w:rsid w:val="00E05531"/>
    <w:rsid w:val="00E0563A"/>
    <w:rsid w:val="00E05699"/>
    <w:rsid w:val="00E0589B"/>
    <w:rsid w:val="00E05D3C"/>
    <w:rsid w:val="00E05DA0"/>
    <w:rsid w:val="00E05FB0"/>
    <w:rsid w:val="00E06028"/>
    <w:rsid w:val="00E066D2"/>
    <w:rsid w:val="00E068FA"/>
    <w:rsid w:val="00E06C04"/>
    <w:rsid w:val="00E0731C"/>
    <w:rsid w:val="00E07C46"/>
    <w:rsid w:val="00E07D6A"/>
    <w:rsid w:val="00E1116B"/>
    <w:rsid w:val="00E11362"/>
    <w:rsid w:val="00E11A79"/>
    <w:rsid w:val="00E11EBB"/>
    <w:rsid w:val="00E121D8"/>
    <w:rsid w:val="00E1246A"/>
    <w:rsid w:val="00E1280B"/>
    <w:rsid w:val="00E130F4"/>
    <w:rsid w:val="00E13AC7"/>
    <w:rsid w:val="00E13B51"/>
    <w:rsid w:val="00E13CB6"/>
    <w:rsid w:val="00E13DB0"/>
    <w:rsid w:val="00E14185"/>
    <w:rsid w:val="00E142E8"/>
    <w:rsid w:val="00E14588"/>
    <w:rsid w:val="00E145C9"/>
    <w:rsid w:val="00E1492E"/>
    <w:rsid w:val="00E14C27"/>
    <w:rsid w:val="00E14CE9"/>
    <w:rsid w:val="00E15061"/>
    <w:rsid w:val="00E155D2"/>
    <w:rsid w:val="00E15875"/>
    <w:rsid w:val="00E15D87"/>
    <w:rsid w:val="00E163D3"/>
    <w:rsid w:val="00E168A3"/>
    <w:rsid w:val="00E16C31"/>
    <w:rsid w:val="00E17A05"/>
    <w:rsid w:val="00E17A89"/>
    <w:rsid w:val="00E17BA0"/>
    <w:rsid w:val="00E17F91"/>
    <w:rsid w:val="00E20081"/>
    <w:rsid w:val="00E205B1"/>
    <w:rsid w:val="00E205F1"/>
    <w:rsid w:val="00E2074E"/>
    <w:rsid w:val="00E210F5"/>
    <w:rsid w:val="00E21652"/>
    <w:rsid w:val="00E216DA"/>
    <w:rsid w:val="00E218E8"/>
    <w:rsid w:val="00E21B19"/>
    <w:rsid w:val="00E22D38"/>
    <w:rsid w:val="00E23094"/>
    <w:rsid w:val="00E23448"/>
    <w:rsid w:val="00E23475"/>
    <w:rsid w:val="00E234D3"/>
    <w:rsid w:val="00E23513"/>
    <w:rsid w:val="00E23656"/>
    <w:rsid w:val="00E237F2"/>
    <w:rsid w:val="00E23E5E"/>
    <w:rsid w:val="00E241E2"/>
    <w:rsid w:val="00E2469E"/>
    <w:rsid w:val="00E24BEB"/>
    <w:rsid w:val="00E24DD8"/>
    <w:rsid w:val="00E24F8D"/>
    <w:rsid w:val="00E2569A"/>
    <w:rsid w:val="00E259B5"/>
    <w:rsid w:val="00E25AF2"/>
    <w:rsid w:val="00E25CF7"/>
    <w:rsid w:val="00E26319"/>
    <w:rsid w:val="00E2639C"/>
    <w:rsid w:val="00E26E27"/>
    <w:rsid w:val="00E271FE"/>
    <w:rsid w:val="00E27388"/>
    <w:rsid w:val="00E27499"/>
    <w:rsid w:val="00E27A98"/>
    <w:rsid w:val="00E27B06"/>
    <w:rsid w:val="00E27CFE"/>
    <w:rsid w:val="00E30E33"/>
    <w:rsid w:val="00E30FFD"/>
    <w:rsid w:val="00E310CB"/>
    <w:rsid w:val="00E310FB"/>
    <w:rsid w:val="00E3175C"/>
    <w:rsid w:val="00E318CA"/>
    <w:rsid w:val="00E31907"/>
    <w:rsid w:val="00E3190C"/>
    <w:rsid w:val="00E31963"/>
    <w:rsid w:val="00E31A16"/>
    <w:rsid w:val="00E32135"/>
    <w:rsid w:val="00E326D1"/>
    <w:rsid w:val="00E32B68"/>
    <w:rsid w:val="00E32FA3"/>
    <w:rsid w:val="00E32FB6"/>
    <w:rsid w:val="00E33236"/>
    <w:rsid w:val="00E337B7"/>
    <w:rsid w:val="00E3391C"/>
    <w:rsid w:val="00E33A2D"/>
    <w:rsid w:val="00E34019"/>
    <w:rsid w:val="00E3402D"/>
    <w:rsid w:val="00E34208"/>
    <w:rsid w:val="00E3427C"/>
    <w:rsid w:val="00E34553"/>
    <w:rsid w:val="00E348FB"/>
    <w:rsid w:val="00E35291"/>
    <w:rsid w:val="00E35370"/>
    <w:rsid w:val="00E357BE"/>
    <w:rsid w:val="00E35876"/>
    <w:rsid w:val="00E3597C"/>
    <w:rsid w:val="00E35C23"/>
    <w:rsid w:val="00E35D55"/>
    <w:rsid w:val="00E36364"/>
    <w:rsid w:val="00E36DD6"/>
    <w:rsid w:val="00E374F9"/>
    <w:rsid w:val="00E37AA4"/>
    <w:rsid w:val="00E37B6E"/>
    <w:rsid w:val="00E37CB6"/>
    <w:rsid w:val="00E4014F"/>
    <w:rsid w:val="00E402E4"/>
    <w:rsid w:val="00E40674"/>
    <w:rsid w:val="00E4092C"/>
    <w:rsid w:val="00E40B80"/>
    <w:rsid w:val="00E41BB6"/>
    <w:rsid w:val="00E422A6"/>
    <w:rsid w:val="00E42679"/>
    <w:rsid w:val="00E4288D"/>
    <w:rsid w:val="00E4298C"/>
    <w:rsid w:val="00E42F4A"/>
    <w:rsid w:val="00E435AF"/>
    <w:rsid w:val="00E43B76"/>
    <w:rsid w:val="00E44329"/>
    <w:rsid w:val="00E444D7"/>
    <w:rsid w:val="00E451D5"/>
    <w:rsid w:val="00E454C8"/>
    <w:rsid w:val="00E459FB"/>
    <w:rsid w:val="00E45AE0"/>
    <w:rsid w:val="00E45CBC"/>
    <w:rsid w:val="00E46023"/>
    <w:rsid w:val="00E4608C"/>
    <w:rsid w:val="00E467A9"/>
    <w:rsid w:val="00E468DA"/>
    <w:rsid w:val="00E46B8F"/>
    <w:rsid w:val="00E46C25"/>
    <w:rsid w:val="00E46DCD"/>
    <w:rsid w:val="00E471AD"/>
    <w:rsid w:val="00E472F7"/>
    <w:rsid w:val="00E4762E"/>
    <w:rsid w:val="00E476A9"/>
    <w:rsid w:val="00E4793C"/>
    <w:rsid w:val="00E503BD"/>
    <w:rsid w:val="00E508F1"/>
    <w:rsid w:val="00E509BE"/>
    <w:rsid w:val="00E50B50"/>
    <w:rsid w:val="00E50FCD"/>
    <w:rsid w:val="00E5141D"/>
    <w:rsid w:val="00E51689"/>
    <w:rsid w:val="00E518C7"/>
    <w:rsid w:val="00E521C6"/>
    <w:rsid w:val="00E521EB"/>
    <w:rsid w:val="00E52722"/>
    <w:rsid w:val="00E527D6"/>
    <w:rsid w:val="00E53302"/>
    <w:rsid w:val="00E536B4"/>
    <w:rsid w:val="00E53E7B"/>
    <w:rsid w:val="00E54905"/>
    <w:rsid w:val="00E54B2A"/>
    <w:rsid w:val="00E54B35"/>
    <w:rsid w:val="00E55786"/>
    <w:rsid w:val="00E5583A"/>
    <w:rsid w:val="00E55DDB"/>
    <w:rsid w:val="00E56152"/>
    <w:rsid w:val="00E5679D"/>
    <w:rsid w:val="00E5695D"/>
    <w:rsid w:val="00E56BF2"/>
    <w:rsid w:val="00E56E98"/>
    <w:rsid w:val="00E57694"/>
    <w:rsid w:val="00E57F7B"/>
    <w:rsid w:val="00E60490"/>
    <w:rsid w:val="00E607A8"/>
    <w:rsid w:val="00E609AC"/>
    <w:rsid w:val="00E60A98"/>
    <w:rsid w:val="00E60DB8"/>
    <w:rsid w:val="00E60FF2"/>
    <w:rsid w:val="00E61093"/>
    <w:rsid w:val="00E610A0"/>
    <w:rsid w:val="00E62835"/>
    <w:rsid w:val="00E6294B"/>
    <w:rsid w:val="00E62AC2"/>
    <w:rsid w:val="00E62CC6"/>
    <w:rsid w:val="00E62CD8"/>
    <w:rsid w:val="00E6325D"/>
    <w:rsid w:val="00E63271"/>
    <w:rsid w:val="00E633D3"/>
    <w:rsid w:val="00E6355A"/>
    <w:rsid w:val="00E63617"/>
    <w:rsid w:val="00E636F4"/>
    <w:rsid w:val="00E63A02"/>
    <w:rsid w:val="00E63B74"/>
    <w:rsid w:val="00E64B61"/>
    <w:rsid w:val="00E64DC1"/>
    <w:rsid w:val="00E64EF0"/>
    <w:rsid w:val="00E64F1C"/>
    <w:rsid w:val="00E652D1"/>
    <w:rsid w:val="00E65308"/>
    <w:rsid w:val="00E653A6"/>
    <w:rsid w:val="00E65558"/>
    <w:rsid w:val="00E65623"/>
    <w:rsid w:val="00E656C9"/>
    <w:rsid w:val="00E65BD7"/>
    <w:rsid w:val="00E66635"/>
    <w:rsid w:val="00E66863"/>
    <w:rsid w:val="00E6731B"/>
    <w:rsid w:val="00E678DD"/>
    <w:rsid w:val="00E6797D"/>
    <w:rsid w:val="00E67C5E"/>
    <w:rsid w:val="00E70501"/>
    <w:rsid w:val="00E707A5"/>
    <w:rsid w:val="00E70E05"/>
    <w:rsid w:val="00E7193A"/>
    <w:rsid w:val="00E71B99"/>
    <w:rsid w:val="00E7201B"/>
    <w:rsid w:val="00E72237"/>
    <w:rsid w:val="00E72391"/>
    <w:rsid w:val="00E7250A"/>
    <w:rsid w:val="00E72995"/>
    <w:rsid w:val="00E72B44"/>
    <w:rsid w:val="00E734A4"/>
    <w:rsid w:val="00E73502"/>
    <w:rsid w:val="00E73CD9"/>
    <w:rsid w:val="00E73E0C"/>
    <w:rsid w:val="00E73F49"/>
    <w:rsid w:val="00E742EA"/>
    <w:rsid w:val="00E749C8"/>
    <w:rsid w:val="00E74F2F"/>
    <w:rsid w:val="00E751BB"/>
    <w:rsid w:val="00E752CC"/>
    <w:rsid w:val="00E75A9B"/>
    <w:rsid w:val="00E75C2A"/>
    <w:rsid w:val="00E76D4A"/>
    <w:rsid w:val="00E77147"/>
    <w:rsid w:val="00E771EF"/>
    <w:rsid w:val="00E77501"/>
    <w:rsid w:val="00E777A5"/>
    <w:rsid w:val="00E77893"/>
    <w:rsid w:val="00E778E9"/>
    <w:rsid w:val="00E7795D"/>
    <w:rsid w:val="00E80248"/>
    <w:rsid w:val="00E8035F"/>
    <w:rsid w:val="00E80EE7"/>
    <w:rsid w:val="00E81185"/>
    <w:rsid w:val="00E81C9E"/>
    <w:rsid w:val="00E82151"/>
    <w:rsid w:val="00E82297"/>
    <w:rsid w:val="00E82525"/>
    <w:rsid w:val="00E82912"/>
    <w:rsid w:val="00E82F63"/>
    <w:rsid w:val="00E832AD"/>
    <w:rsid w:val="00E83456"/>
    <w:rsid w:val="00E83A88"/>
    <w:rsid w:val="00E83EF1"/>
    <w:rsid w:val="00E84442"/>
    <w:rsid w:val="00E84636"/>
    <w:rsid w:val="00E85342"/>
    <w:rsid w:val="00E85399"/>
    <w:rsid w:val="00E85C9D"/>
    <w:rsid w:val="00E85DB4"/>
    <w:rsid w:val="00E85E42"/>
    <w:rsid w:val="00E860B2"/>
    <w:rsid w:val="00E866C6"/>
    <w:rsid w:val="00E86826"/>
    <w:rsid w:val="00E86844"/>
    <w:rsid w:val="00E8699C"/>
    <w:rsid w:val="00E86E82"/>
    <w:rsid w:val="00E86FCF"/>
    <w:rsid w:val="00E87610"/>
    <w:rsid w:val="00E877A6"/>
    <w:rsid w:val="00E87CAC"/>
    <w:rsid w:val="00E87D39"/>
    <w:rsid w:val="00E87F7F"/>
    <w:rsid w:val="00E9003E"/>
    <w:rsid w:val="00E9079F"/>
    <w:rsid w:val="00E90E57"/>
    <w:rsid w:val="00E91468"/>
    <w:rsid w:val="00E91D8B"/>
    <w:rsid w:val="00E92116"/>
    <w:rsid w:val="00E92950"/>
    <w:rsid w:val="00E92BC8"/>
    <w:rsid w:val="00E92C1A"/>
    <w:rsid w:val="00E92F95"/>
    <w:rsid w:val="00E930FC"/>
    <w:rsid w:val="00E937A3"/>
    <w:rsid w:val="00E937CB"/>
    <w:rsid w:val="00E93893"/>
    <w:rsid w:val="00E93A0F"/>
    <w:rsid w:val="00E93F1E"/>
    <w:rsid w:val="00E94089"/>
    <w:rsid w:val="00E9426A"/>
    <w:rsid w:val="00E944AA"/>
    <w:rsid w:val="00E94516"/>
    <w:rsid w:val="00E94657"/>
    <w:rsid w:val="00E94B4E"/>
    <w:rsid w:val="00E9567B"/>
    <w:rsid w:val="00E957EC"/>
    <w:rsid w:val="00E959DA"/>
    <w:rsid w:val="00E95B1D"/>
    <w:rsid w:val="00E95C04"/>
    <w:rsid w:val="00E95DBB"/>
    <w:rsid w:val="00E95FD6"/>
    <w:rsid w:val="00E961C0"/>
    <w:rsid w:val="00E962E2"/>
    <w:rsid w:val="00E96F7A"/>
    <w:rsid w:val="00E97066"/>
    <w:rsid w:val="00E97272"/>
    <w:rsid w:val="00EA016C"/>
    <w:rsid w:val="00EA02D6"/>
    <w:rsid w:val="00EA077A"/>
    <w:rsid w:val="00EA1040"/>
    <w:rsid w:val="00EA145F"/>
    <w:rsid w:val="00EA1704"/>
    <w:rsid w:val="00EA1B38"/>
    <w:rsid w:val="00EA1E48"/>
    <w:rsid w:val="00EA22AB"/>
    <w:rsid w:val="00EA2375"/>
    <w:rsid w:val="00EA24CB"/>
    <w:rsid w:val="00EA320F"/>
    <w:rsid w:val="00EA353E"/>
    <w:rsid w:val="00EA3B9E"/>
    <w:rsid w:val="00EA3F2E"/>
    <w:rsid w:val="00EA4183"/>
    <w:rsid w:val="00EA41CE"/>
    <w:rsid w:val="00EA4987"/>
    <w:rsid w:val="00EA4D5E"/>
    <w:rsid w:val="00EA4F14"/>
    <w:rsid w:val="00EA5211"/>
    <w:rsid w:val="00EA560B"/>
    <w:rsid w:val="00EA56C1"/>
    <w:rsid w:val="00EA6211"/>
    <w:rsid w:val="00EA66AA"/>
    <w:rsid w:val="00EA66FD"/>
    <w:rsid w:val="00EA6892"/>
    <w:rsid w:val="00EA6D69"/>
    <w:rsid w:val="00EA6E2B"/>
    <w:rsid w:val="00EA6F2D"/>
    <w:rsid w:val="00EA7025"/>
    <w:rsid w:val="00EA753B"/>
    <w:rsid w:val="00EA7BBD"/>
    <w:rsid w:val="00EA7DA5"/>
    <w:rsid w:val="00EA7EC8"/>
    <w:rsid w:val="00EB034B"/>
    <w:rsid w:val="00EB0832"/>
    <w:rsid w:val="00EB0F6A"/>
    <w:rsid w:val="00EB1A69"/>
    <w:rsid w:val="00EB1A93"/>
    <w:rsid w:val="00EB1A9E"/>
    <w:rsid w:val="00EB2377"/>
    <w:rsid w:val="00EB2474"/>
    <w:rsid w:val="00EB292F"/>
    <w:rsid w:val="00EB2A05"/>
    <w:rsid w:val="00EB2D04"/>
    <w:rsid w:val="00EB2F2D"/>
    <w:rsid w:val="00EB2FD5"/>
    <w:rsid w:val="00EB3768"/>
    <w:rsid w:val="00EB3A58"/>
    <w:rsid w:val="00EB3CA5"/>
    <w:rsid w:val="00EB3DB7"/>
    <w:rsid w:val="00EB40D1"/>
    <w:rsid w:val="00EB425A"/>
    <w:rsid w:val="00EB4712"/>
    <w:rsid w:val="00EB4B3E"/>
    <w:rsid w:val="00EB4DC1"/>
    <w:rsid w:val="00EB5104"/>
    <w:rsid w:val="00EB52E3"/>
    <w:rsid w:val="00EB5428"/>
    <w:rsid w:val="00EB5B18"/>
    <w:rsid w:val="00EB5FAC"/>
    <w:rsid w:val="00EB656D"/>
    <w:rsid w:val="00EB6596"/>
    <w:rsid w:val="00EB6855"/>
    <w:rsid w:val="00EB6856"/>
    <w:rsid w:val="00EB695A"/>
    <w:rsid w:val="00EB6CC7"/>
    <w:rsid w:val="00EB73B5"/>
    <w:rsid w:val="00EB7456"/>
    <w:rsid w:val="00EB76A0"/>
    <w:rsid w:val="00EB7842"/>
    <w:rsid w:val="00EB7C76"/>
    <w:rsid w:val="00EB7D71"/>
    <w:rsid w:val="00EB7DB5"/>
    <w:rsid w:val="00EC00B5"/>
    <w:rsid w:val="00EC0639"/>
    <w:rsid w:val="00EC06E0"/>
    <w:rsid w:val="00EC1005"/>
    <w:rsid w:val="00EC1556"/>
    <w:rsid w:val="00EC1B60"/>
    <w:rsid w:val="00EC1C41"/>
    <w:rsid w:val="00EC1E3A"/>
    <w:rsid w:val="00EC2597"/>
    <w:rsid w:val="00EC29CD"/>
    <w:rsid w:val="00EC2DAB"/>
    <w:rsid w:val="00EC3204"/>
    <w:rsid w:val="00EC36B3"/>
    <w:rsid w:val="00EC4365"/>
    <w:rsid w:val="00EC4705"/>
    <w:rsid w:val="00EC4AC7"/>
    <w:rsid w:val="00EC4B68"/>
    <w:rsid w:val="00EC51C9"/>
    <w:rsid w:val="00EC55D6"/>
    <w:rsid w:val="00EC5981"/>
    <w:rsid w:val="00EC5B65"/>
    <w:rsid w:val="00EC5F30"/>
    <w:rsid w:val="00EC622C"/>
    <w:rsid w:val="00EC6D6E"/>
    <w:rsid w:val="00EC6FEF"/>
    <w:rsid w:val="00EC7C43"/>
    <w:rsid w:val="00ED0A5B"/>
    <w:rsid w:val="00ED0B3E"/>
    <w:rsid w:val="00ED17DA"/>
    <w:rsid w:val="00ED1A12"/>
    <w:rsid w:val="00ED1E9F"/>
    <w:rsid w:val="00ED225E"/>
    <w:rsid w:val="00ED256E"/>
    <w:rsid w:val="00ED25AA"/>
    <w:rsid w:val="00ED2800"/>
    <w:rsid w:val="00ED2845"/>
    <w:rsid w:val="00ED2897"/>
    <w:rsid w:val="00ED2974"/>
    <w:rsid w:val="00ED2BE2"/>
    <w:rsid w:val="00ED2CA4"/>
    <w:rsid w:val="00ED3004"/>
    <w:rsid w:val="00ED3610"/>
    <w:rsid w:val="00ED375E"/>
    <w:rsid w:val="00ED39C7"/>
    <w:rsid w:val="00ED3BF2"/>
    <w:rsid w:val="00ED3EE3"/>
    <w:rsid w:val="00ED45C2"/>
    <w:rsid w:val="00ED4727"/>
    <w:rsid w:val="00ED4F93"/>
    <w:rsid w:val="00ED4FFF"/>
    <w:rsid w:val="00ED5813"/>
    <w:rsid w:val="00ED5D29"/>
    <w:rsid w:val="00ED6093"/>
    <w:rsid w:val="00ED633F"/>
    <w:rsid w:val="00ED66B3"/>
    <w:rsid w:val="00ED6C56"/>
    <w:rsid w:val="00ED6E1E"/>
    <w:rsid w:val="00ED7603"/>
    <w:rsid w:val="00ED7D62"/>
    <w:rsid w:val="00ED7EB0"/>
    <w:rsid w:val="00EE0026"/>
    <w:rsid w:val="00EE0451"/>
    <w:rsid w:val="00EE0951"/>
    <w:rsid w:val="00EE1260"/>
    <w:rsid w:val="00EE1E31"/>
    <w:rsid w:val="00EE20BE"/>
    <w:rsid w:val="00EE21C6"/>
    <w:rsid w:val="00EE2514"/>
    <w:rsid w:val="00EE257C"/>
    <w:rsid w:val="00EE289E"/>
    <w:rsid w:val="00EE295A"/>
    <w:rsid w:val="00EE2AFF"/>
    <w:rsid w:val="00EE3850"/>
    <w:rsid w:val="00EE3875"/>
    <w:rsid w:val="00EE3995"/>
    <w:rsid w:val="00EE40CB"/>
    <w:rsid w:val="00EE4C41"/>
    <w:rsid w:val="00EE4D1F"/>
    <w:rsid w:val="00EE4E0E"/>
    <w:rsid w:val="00EE51A1"/>
    <w:rsid w:val="00EE5219"/>
    <w:rsid w:val="00EE533E"/>
    <w:rsid w:val="00EE5351"/>
    <w:rsid w:val="00EE5635"/>
    <w:rsid w:val="00EE582A"/>
    <w:rsid w:val="00EE5C27"/>
    <w:rsid w:val="00EE5EEB"/>
    <w:rsid w:val="00EE610E"/>
    <w:rsid w:val="00EE69B6"/>
    <w:rsid w:val="00EE6DA5"/>
    <w:rsid w:val="00EE703B"/>
    <w:rsid w:val="00EE7198"/>
    <w:rsid w:val="00EE744B"/>
    <w:rsid w:val="00EE763A"/>
    <w:rsid w:val="00EE7760"/>
    <w:rsid w:val="00EE7D3C"/>
    <w:rsid w:val="00EE7DAD"/>
    <w:rsid w:val="00EF01CB"/>
    <w:rsid w:val="00EF0785"/>
    <w:rsid w:val="00EF0C5A"/>
    <w:rsid w:val="00EF0EB3"/>
    <w:rsid w:val="00EF108C"/>
    <w:rsid w:val="00EF13ED"/>
    <w:rsid w:val="00EF18E2"/>
    <w:rsid w:val="00EF18EC"/>
    <w:rsid w:val="00EF194F"/>
    <w:rsid w:val="00EF1976"/>
    <w:rsid w:val="00EF1AE4"/>
    <w:rsid w:val="00EF1C5A"/>
    <w:rsid w:val="00EF2153"/>
    <w:rsid w:val="00EF218A"/>
    <w:rsid w:val="00EF2483"/>
    <w:rsid w:val="00EF259B"/>
    <w:rsid w:val="00EF26E5"/>
    <w:rsid w:val="00EF313E"/>
    <w:rsid w:val="00EF34F1"/>
    <w:rsid w:val="00EF3807"/>
    <w:rsid w:val="00EF3CC1"/>
    <w:rsid w:val="00EF459C"/>
    <w:rsid w:val="00EF46B7"/>
    <w:rsid w:val="00EF4895"/>
    <w:rsid w:val="00EF4923"/>
    <w:rsid w:val="00EF5002"/>
    <w:rsid w:val="00EF505C"/>
    <w:rsid w:val="00EF539C"/>
    <w:rsid w:val="00EF5543"/>
    <w:rsid w:val="00EF5B1C"/>
    <w:rsid w:val="00EF5BBC"/>
    <w:rsid w:val="00EF67F1"/>
    <w:rsid w:val="00EF692A"/>
    <w:rsid w:val="00EF712C"/>
    <w:rsid w:val="00EF72CD"/>
    <w:rsid w:val="00EF7358"/>
    <w:rsid w:val="00EF74AB"/>
    <w:rsid w:val="00EF7B3D"/>
    <w:rsid w:val="00F001A1"/>
    <w:rsid w:val="00F008C2"/>
    <w:rsid w:val="00F00C06"/>
    <w:rsid w:val="00F00DB7"/>
    <w:rsid w:val="00F00E86"/>
    <w:rsid w:val="00F01F1A"/>
    <w:rsid w:val="00F01F83"/>
    <w:rsid w:val="00F0245E"/>
    <w:rsid w:val="00F027AA"/>
    <w:rsid w:val="00F027CA"/>
    <w:rsid w:val="00F02978"/>
    <w:rsid w:val="00F029D5"/>
    <w:rsid w:val="00F02A90"/>
    <w:rsid w:val="00F03407"/>
    <w:rsid w:val="00F03551"/>
    <w:rsid w:val="00F037B7"/>
    <w:rsid w:val="00F037DE"/>
    <w:rsid w:val="00F037F5"/>
    <w:rsid w:val="00F03970"/>
    <w:rsid w:val="00F04239"/>
    <w:rsid w:val="00F047CA"/>
    <w:rsid w:val="00F0485A"/>
    <w:rsid w:val="00F04D09"/>
    <w:rsid w:val="00F04E11"/>
    <w:rsid w:val="00F04E41"/>
    <w:rsid w:val="00F05058"/>
    <w:rsid w:val="00F053BC"/>
    <w:rsid w:val="00F05A70"/>
    <w:rsid w:val="00F05AB1"/>
    <w:rsid w:val="00F05FEA"/>
    <w:rsid w:val="00F06052"/>
    <w:rsid w:val="00F06079"/>
    <w:rsid w:val="00F06525"/>
    <w:rsid w:val="00F07295"/>
    <w:rsid w:val="00F07345"/>
    <w:rsid w:val="00F07633"/>
    <w:rsid w:val="00F07997"/>
    <w:rsid w:val="00F07A9F"/>
    <w:rsid w:val="00F07AFE"/>
    <w:rsid w:val="00F07C67"/>
    <w:rsid w:val="00F1085E"/>
    <w:rsid w:val="00F10973"/>
    <w:rsid w:val="00F10BE7"/>
    <w:rsid w:val="00F11095"/>
    <w:rsid w:val="00F11171"/>
    <w:rsid w:val="00F1130C"/>
    <w:rsid w:val="00F11556"/>
    <w:rsid w:val="00F119B4"/>
    <w:rsid w:val="00F123B0"/>
    <w:rsid w:val="00F126E8"/>
    <w:rsid w:val="00F129F5"/>
    <w:rsid w:val="00F1339F"/>
    <w:rsid w:val="00F13D00"/>
    <w:rsid w:val="00F13E34"/>
    <w:rsid w:val="00F13F40"/>
    <w:rsid w:val="00F141D0"/>
    <w:rsid w:val="00F14B0A"/>
    <w:rsid w:val="00F14FE9"/>
    <w:rsid w:val="00F1531B"/>
    <w:rsid w:val="00F158BD"/>
    <w:rsid w:val="00F15A6F"/>
    <w:rsid w:val="00F15D01"/>
    <w:rsid w:val="00F1608C"/>
    <w:rsid w:val="00F165AD"/>
    <w:rsid w:val="00F16641"/>
    <w:rsid w:val="00F16644"/>
    <w:rsid w:val="00F167E7"/>
    <w:rsid w:val="00F16D30"/>
    <w:rsid w:val="00F17032"/>
    <w:rsid w:val="00F17409"/>
    <w:rsid w:val="00F17420"/>
    <w:rsid w:val="00F178DA"/>
    <w:rsid w:val="00F17D99"/>
    <w:rsid w:val="00F17FCE"/>
    <w:rsid w:val="00F20096"/>
    <w:rsid w:val="00F200E1"/>
    <w:rsid w:val="00F20274"/>
    <w:rsid w:val="00F20C54"/>
    <w:rsid w:val="00F20D41"/>
    <w:rsid w:val="00F215F8"/>
    <w:rsid w:val="00F21816"/>
    <w:rsid w:val="00F21AA5"/>
    <w:rsid w:val="00F21EA2"/>
    <w:rsid w:val="00F222AF"/>
    <w:rsid w:val="00F22681"/>
    <w:rsid w:val="00F2271E"/>
    <w:rsid w:val="00F22B5B"/>
    <w:rsid w:val="00F230BF"/>
    <w:rsid w:val="00F23329"/>
    <w:rsid w:val="00F235C5"/>
    <w:rsid w:val="00F23B65"/>
    <w:rsid w:val="00F2440E"/>
    <w:rsid w:val="00F24483"/>
    <w:rsid w:val="00F2448C"/>
    <w:rsid w:val="00F24CB9"/>
    <w:rsid w:val="00F25043"/>
    <w:rsid w:val="00F2552C"/>
    <w:rsid w:val="00F258C2"/>
    <w:rsid w:val="00F25F7B"/>
    <w:rsid w:val="00F26407"/>
    <w:rsid w:val="00F269EF"/>
    <w:rsid w:val="00F2734E"/>
    <w:rsid w:val="00F27357"/>
    <w:rsid w:val="00F273E4"/>
    <w:rsid w:val="00F2759D"/>
    <w:rsid w:val="00F27CAF"/>
    <w:rsid w:val="00F27FFB"/>
    <w:rsid w:val="00F3002E"/>
    <w:rsid w:val="00F302A0"/>
    <w:rsid w:val="00F3040E"/>
    <w:rsid w:val="00F3058C"/>
    <w:rsid w:val="00F30902"/>
    <w:rsid w:val="00F30FC3"/>
    <w:rsid w:val="00F31042"/>
    <w:rsid w:val="00F31D48"/>
    <w:rsid w:val="00F31DD0"/>
    <w:rsid w:val="00F32A6D"/>
    <w:rsid w:val="00F33085"/>
    <w:rsid w:val="00F33BDD"/>
    <w:rsid w:val="00F35053"/>
    <w:rsid w:val="00F3580B"/>
    <w:rsid w:val="00F359E4"/>
    <w:rsid w:val="00F35A1E"/>
    <w:rsid w:val="00F35C81"/>
    <w:rsid w:val="00F35E1B"/>
    <w:rsid w:val="00F35F83"/>
    <w:rsid w:val="00F361E3"/>
    <w:rsid w:val="00F36260"/>
    <w:rsid w:val="00F36286"/>
    <w:rsid w:val="00F364C9"/>
    <w:rsid w:val="00F366BD"/>
    <w:rsid w:val="00F369ED"/>
    <w:rsid w:val="00F36AEF"/>
    <w:rsid w:val="00F36F87"/>
    <w:rsid w:val="00F375D0"/>
    <w:rsid w:val="00F37B6D"/>
    <w:rsid w:val="00F37B7A"/>
    <w:rsid w:val="00F37F51"/>
    <w:rsid w:val="00F400A4"/>
    <w:rsid w:val="00F408F4"/>
    <w:rsid w:val="00F40F3A"/>
    <w:rsid w:val="00F410C8"/>
    <w:rsid w:val="00F4185A"/>
    <w:rsid w:val="00F42C97"/>
    <w:rsid w:val="00F4304C"/>
    <w:rsid w:val="00F43570"/>
    <w:rsid w:val="00F43C86"/>
    <w:rsid w:val="00F43E36"/>
    <w:rsid w:val="00F44113"/>
    <w:rsid w:val="00F44FE4"/>
    <w:rsid w:val="00F4595F"/>
    <w:rsid w:val="00F45B48"/>
    <w:rsid w:val="00F460C9"/>
    <w:rsid w:val="00F46B92"/>
    <w:rsid w:val="00F47699"/>
    <w:rsid w:val="00F47740"/>
    <w:rsid w:val="00F47F9A"/>
    <w:rsid w:val="00F47FD3"/>
    <w:rsid w:val="00F5091C"/>
    <w:rsid w:val="00F509DD"/>
    <w:rsid w:val="00F509F8"/>
    <w:rsid w:val="00F51215"/>
    <w:rsid w:val="00F51344"/>
    <w:rsid w:val="00F5136F"/>
    <w:rsid w:val="00F515D3"/>
    <w:rsid w:val="00F515EF"/>
    <w:rsid w:val="00F51979"/>
    <w:rsid w:val="00F51996"/>
    <w:rsid w:val="00F51EA8"/>
    <w:rsid w:val="00F51FE2"/>
    <w:rsid w:val="00F522F5"/>
    <w:rsid w:val="00F526D4"/>
    <w:rsid w:val="00F52E1E"/>
    <w:rsid w:val="00F532CD"/>
    <w:rsid w:val="00F536C9"/>
    <w:rsid w:val="00F53BDE"/>
    <w:rsid w:val="00F541A6"/>
    <w:rsid w:val="00F5420C"/>
    <w:rsid w:val="00F54699"/>
    <w:rsid w:val="00F547D4"/>
    <w:rsid w:val="00F54A96"/>
    <w:rsid w:val="00F54B1C"/>
    <w:rsid w:val="00F54E39"/>
    <w:rsid w:val="00F5576B"/>
    <w:rsid w:val="00F557F2"/>
    <w:rsid w:val="00F55A80"/>
    <w:rsid w:val="00F55EAD"/>
    <w:rsid w:val="00F55F61"/>
    <w:rsid w:val="00F564CA"/>
    <w:rsid w:val="00F56D32"/>
    <w:rsid w:val="00F56D55"/>
    <w:rsid w:val="00F57486"/>
    <w:rsid w:val="00F574C7"/>
    <w:rsid w:val="00F578F7"/>
    <w:rsid w:val="00F57997"/>
    <w:rsid w:val="00F57DBE"/>
    <w:rsid w:val="00F57FBE"/>
    <w:rsid w:val="00F608E8"/>
    <w:rsid w:val="00F60C2C"/>
    <w:rsid w:val="00F60DA1"/>
    <w:rsid w:val="00F61153"/>
    <w:rsid w:val="00F61980"/>
    <w:rsid w:val="00F61A23"/>
    <w:rsid w:val="00F61C46"/>
    <w:rsid w:val="00F621F8"/>
    <w:rsid w:val="00F62616"/>
    <w:rsid w:val="00F62753"/>
    <w:rsid w:val="00F62BCC"/>
    <w:rsid w:val="00F62FA9"/>
    <w:rsid w:val="00F62FDC"/>
    <w:rsid w:val="00F634EB"/>
    <w:rsid w:val="00F63562"/>
    <w:rsid w:val="00F63674"/>
    <w:rsid w:val="00F637CD"/>
    <w:rsid w:val="00F63942"/>
    <w:rsid w:val="00F63E33"/>
    <w:rsid w:val="00F640C9"/>
    <w:rsid w:val="00F640D5"/>
    <w:rsid w:val="00F64269"/>
    <w:rsid w:val="00F643C7"/>
    <w:rsid w:val="00F64768"/>
    <w:rsid w:val="00F64DA1"/>
    <w:rsid w:val="00F64DBA"/>
    <w:rsid w:val="00F65677"/>
    <w:rsid w:val="00F65AC5"/>
    <w:rsid w:val="00F65D5C"/>
    <w:rsid w:val="00F660A4"/>
    <w:rsid w:val="00F66150"/>
    <w:rsid w:val="00F66180"/>
    <w:rsid w:val="00F6683A"/>
    <w:rsid w:val="00F66C33"/>
    <w:rsid w:val="00F66E82"/>
    <w:rsid w:val="00F67013"/>
    <w:rsid w:val="00F6707A"/>
    <w:rsid w:val="00F67124"/>
    <w:rsid w:val="00F67191"/>
    <w:rsid w:val="00F67257"/>
    <w:rsid w:val="00F67350"/>
    <w:rsid w:val="00F67700"/>
    <w:rsid w:val="00F67B2B"/>
    <w:rsid w:val="00F67D55"/>
    <w:rsid w:val="00F700BD"/>
    <w:rsid w:val="00F7070F"/>
    <w:rsid w:val="00F70740"/>
    <w:rsid w:val="00F70CD4"/>
    <w:rsid w:val="00F70D23"/>
    <w:rsid w:val="00F70E73"/>
    <w:rsid w:val="00F71097"/>
    <w:rsid w:val="00F71206"/>
    <w:rsid w:val="00F7137B"/>
    <w:rsid w:val="00F71599"/>
    <w:rsid w:val="00F719E2"/>
    <w:rsid w:val="00F71B8B"/>
    <w:rsid w:val="00F71D09"/>
    <w:rsid w:val="00F71F7F"/>
    <w:rsid w:val="00F72357"/>
    <w:rsid w:val="00F72398"/>
    <w:rsid w:val="00F72484"/>
    <w:rsid w:val="00F725B9"/>
    <w:rsid w:val="00F72DBF"/>
    <w:rsid w:val="00F730AA"/>
    <w:rsid w:val="00F7352C"/>
    <w:rsid w:val="00F737EB"/>
    <w:rsid w:val="00F73874"/>
    <w:rsid w:val="00F738DD"/>
    <w:rsid w:val="00F73A94"/>
    <w:rsid w:val="00F73E0F"/>
    <w:rsid w:val="00F73F45"/>
    <w:rsid w:val="00F743BE"/>
    <w:rsid w:val="00F74DF9"/>
    <w:rsid w:val="00F74EC7"/>
    <w:rsid w:val="00F74F07"/>
    <w:rsid w:val="00F74FA1"/>
    <w:rsid w:val="00F75805"/>
    <w:rsid w:val="00F7616C"/>
    <w:rsid w:val="00F765A6"/>
    <w:rsid w:val="00F767CB"/>
    <w:rsid w:val="00F76886"/>
    <w:rsid w:val="00F76A4F"/>
    <w:rsid w:val="00F76BBF"/>
    <w:rsid w:val="00F7778D"/>
    <w:rsid w:val="00F7782D"/>
    <w:rsid w:val="00F800BF"/>
    <w:rsid w:val="00F8011B"/>
    <w:rsid w:val="00F804E6"/>
    <w:rsid w:val="00F8059C"/>
    <w:rsid w:val="00F80ECC"/>
    <w:rsid w:val="00F80F23"/>
    <w:rsid w:val="00F80F6E"/>
    <w:rsid w:val="00F816C7"/>
    <w:rsid w:val="00F81DF7"/>
    <w:rsid w:val="00F828B1"/>
    <w:rsid w:val="00F82F78"/>
    <w:rsid w:val="00F82FD4"/>
    <w:rsid w:val="00F837D7"/>
    <w:rsid w:val="00F8390B"/>
    <w:rsid w:val="00F83E38"/>
    <w:rsid w:val="00F843F2"/>
    <w:rsid w:val="00F844FA"/>
    <w:rsid w:val="00F84883"/>
    <w:rsid w:val="00F84911"/>
    <w:rsid w:val="00F84FC7"/>
    <w:rsid w:val="00F85A13"/>
    <w:rsid w:val="00F85D8B"/>
    <w:rsid w:val="00F86777"/>
    <w:rsid w:val="00F86CD1"/>
    <w:rsid w:val="00F86ED9"/>
    <w:rsid w:val="00F87115"/>
    <w:rsid w:val="00F87915"/>
    <w:rsid w:val="00F87CBA"/>
    <w:rsid w:val="00F87D75"/>
    <w:rsid w:val="00F90368"/>
    <w:rsid w:val="00F903F5"/>
    <w:rsid w:val="00F90403"/>
    <w:rsid w:val="00F90D49"/>
    <w:rsid w:val="00F90F20"/>
    <w:rsid w:val="00F912AC"/>
    <w:rsid w:val="00F91560"/>
    <w:rsid w:val="00F9179A"/>
    <w:rsid w:val="00F91B01"/>
    <w:rsid w:val="00F91E8F"/>
    <w:rsid w:val="00F924F3"/>
    <w:rsid w:val="00F92630"/>
    <w:rsid w:val="00F927B1"/>
    <w:rsid w:val="00F92CDC"/>
    <w:rsid w:val="00F92DA7"/>
    <w:rsid w:val="00F92FA2"/>
    <w:rsid w:val="00F93519"/>
    <w:rsid w:val="00F935F0"/>
    <w:rsid w:val="00F937A4"/>
    <w:rsid w:val="00F93945"/>
    <w:rsid w:val="00F93A60"/>
    <w:rsid w:val="00F93AFE"/>
    <w:rsid w:val="00F93D4E"/>
    <w:rsid w:val="00F93F73"/>
    <w:rsid w:val="00F94065"/>
    <w:rsid w:val="00F94AD0"/>
    <w:rsid w:val="00F94D82"/>
    <w:rsid w:val="00F94E01"/>
    <w:rsid w:val="00F94E61"/>
    <w:rsid w:val="00F951FF"/>
    <w:rsid w:val="00F95422"/>
    <w:rsid w:val="00F9585D"/>
    <w:rsid w:val="00F95BA9"/>
    <w:rsid w:val="00F95BF9"/>
    <w:rsid w:val="00F96050"/>
    <w:rsid w:val="00F964EB"/>
    <w:rsid w:val="00F9655F"/>
    <w:rsid w:val="00F96CAB"/>
    <w:rsid w:val="00F96F6E"/>
    <w:rsid w:val="00F9772E"/>
    <w:rsid w:val="00F97765"/>
    <w:rsid w:val="00F978AE"/>
    <w:rsid w:val="00F979CF"/>
    <w:rsid w:val="00F97FDD"/>
    <w:rsid w:val="00FA056B"/>
    <w:rsid w:val="00FA0823"/>
    <w:rsid w:val="00FA093D"/>
    <w:rsid w:val="00FA0BA7"/>
    <w:rsid w:val="00FA1810"/>
    <w:rsid w:val="00FA1C1A"/>
    <w:rsid w:val="00FA1EB4"/>
    <w:rsid w:val="00FA22EA"/>
    <w:rsid w:val="00FA23AA"/>
    <w:rsid w:val="00FA2595"/>
    <w:rsid w:val="00FA29BA"/>
    <w:rsid w:val="00FA2C9C"/>
    <w:rsid w:val="00FA31DF"/>
    <w:rsid w:val="00FA3CFE"/>
    <w:rsid w:val="00FA486C"/>
    <w:rsid w:val="00FA487C"/>
    <w:rsid w:val="00FA5170"/>
    <w:rsid w:val="00FA5AA8"/>
    <w:rsid w:val="00FA614B"/>
    <w:rsid w:val="00FA66C9"/>
    <w:rsid w:val="00FA6860"/>
    <w:rsid w:val="00FA6A1B"/>
    <w:rsid w:val="00FA6E8E"/>
    <w:rsid w:val="00FA6FB7"/>
    <w:rsid w:val="00FA713F"/>
    <w:rsid w:val="00FA74E2"/>
    <w:rsid w:val="00FA7807"/>
    <w:rsid w:val="00FA7A6F"/>
    <w:rsid w:val="00FA7F21"/>
    <w:rsid w:val="00FB0193"/>
    <w:rsid w:val="00FB028B"/>
    <w:rsid w:val="00FB036B"/>
    <w:rsid w:val="00FB053E"/>
    <w:rsid w:val="00FB0A83"/>
    <w:rsid w:val="00FB0FB3"/>
    <w:rsid w:val="00FB111F"/>
    <w:rsid w:val="00FB1CDD"/>
    <w:rsid w:val="00FB213C"/>
    <w:rsid w:val="00FB2207"/>
    <w:rsid w:val="00FB2470"/>
    <w:rsid w:val="00FB24BB"/>
    <w:rsid w:val="00FB2519"/>
    <w:rsid w:val="00FB2AD5"/>
    <w:rsid w:val="00FB322F"/>
    <w:rsid w:val="00FB355E"/>
    <w:rsid w:val="00FB39D1"/>
    <w:rsid w:val="00FB3ED4"/>
    <w:rsid w:val="00FB4794"/>
    <w:rsid w:val="00FB4837"/>
    <w:rsid w:val="00FB4B6D"/>
    <w:rsid w:val="00FB5C65"/>
    <w:rsid w:val="00FB5EC7"/>
    <w:rsid w:val="00FB5F5E"/>
    <w:rsid w:val="00FB660E"/>
    <w:rsid w:val="00FB6B6C"/>
    <w:rsid w:val="00FB6FC6"/>
    <w:rsid w:val="00FB799E"/>
    <w:rsid w:val="00FB7A47"/>
    <w:rsid w:val="00FB7BC1"/>
    <w:rsid w:val="00FB7BD4"/>
    <w:rsid w:val="00FB7CCE"/>
    <w:rsid w:val="00FB7D7C"/>
    <w:rsid w:val="00FC00F5"/>
    <w:rsid w:val="00FC00FA"/>
    <w:rsid w:val="00FC0C61"/>
    <w:rsid w:val="00FC0E8A"/>
    <w:rsid w:val="00FC0F2D"/>
    <w:rsid w:val="00FC0F75"/>
    <w:rsid w:val="00FC11C0"/>
    <w:rsid w:val="00FC15ED"/>
    <w:rsid w:val="00FC2195"/>
    <w:rsid w:val="00FC283A"/>
    <w:rsid w:val="00FC2861"/>
    <w:rsid w:val="00FC2BC2"/>
    <w:rsid w:val="00FC3130"/>
    <w:rsid w:val="00FC31FB"/>
    <w:rsid w:val="00FC33BA"/>
    <w:rsid w:val="00FC35BA"/>
    <w:rsid w:val="00FC3E84"/>
    <w:rsid w:val="00FC406D"/>
    <w:rsid w:val="00FC44F4"/>
    <w:rsid w:val="00FC4A00"/>
    <w:rsid w:val="00FC4ACC"/>
    <w:rsid w:val="00FC4C1D"/>
    <w:rsid w:val="00FC4E30"/>
    <w:rsid w:val="00FC52FF"/>
    <w:rsid w:val="00FC54BA"/>
    <w:rsid w:val="00FC56DD"/>
    <w:rsid w:val="00FC5CE1"/>
    <w:rsid w:val="00FC5D1D"/>
    <w:rsid w:val="00FC5D30"/>
    <w:rsid w:val="00FC625C"/>
    <w:rsid w:val="00FC63C5"/>
    <w:rsid w:val="00FC681F"/>
    <w:rsid w:val="00FC6E17"/>
    <w:rsid w:val="00FC6F82"/>
    <w:rsid w:val="00FC7098"/>
    <w:rsid w:val="00FC757B"/>
    <w:rsid w:val="00FC7A6A"/>
    <w:rsid w:val="00FC7C5E"/>
    <w:rsid w:val="00FC7E8F"/>
    <w:rsid w:val="00FD065B"/>
    <w:rsid w:val="00FD08AA"/>
    <w:rsid w:val="00FD0BB0"/>
    <w:rsid w:val="00FD0C59"/>
    <w:rsid w:val="00FD0CC4"/>
    <w:rsid w:val="00FD11BD"/>
    <w:rsid w:val="00FD1655"/>
    <w:rsid w:val="00FD1677"/>
    <w:rsid w:val="00FD16FC"/>
    <w:rsid w:val="00FD1755"/>
    <w:rsid w:val="00FD18AD"/>
    <w:rsid w:val="00FD1D6D"/>
    <w:rsid w:val="00FD1E7C"/>
    <w:rsid w:val="00FD25BF"/>
    <w:rsid w:val="00FD2A54"/>
    <w:rsid w:val="00FD2C5F"/>
    <w:rsid w:val="00FD2FF1"/>
    <w:rsid w:val="00FD3275"/>
    <w:rsid w:val="00FD34E3"/>
    <w:rsid w:val="00FD3C8E"/>
    <w:rsid w:val="00FD3ED8"/>
    <w:rsid w:val="00FD3F80"/>
    <w:rsid w:val="00FD41AC"/>
    <w:rsid w:val="00FD43A0"/>
    <w:rsid w:val="00FD4510"/>
    <w:rsid w:val="00FD4944"/>
    <w:rsid w:val="00FD4AC8"/>
    <w:rsid w:val="00FD4D0C"/>
    <w:rsid w:val="00FD4DFE"/>
    <w:rsid w:val="00FD4E13"/>
    <w:rsid w:val="00FD5668"/>
    <w:rsid w:val="00FD57F2"/>
    <w:rsid w:val="00FD58FE"/>
    <w:rsid w:val="00FD595A"/>
    <w:rsid w:val="00FD5D59"/>
    <w:rsid w:val="00FD64EC"/>
    <w:rsid w:val="00FD709E"/>
    <w:rsid w:val="00FD7303"/>
    <w:rsid w:val="00FD76AE"/>
    <w:rsid w:val="00FD77A5"/>
    <w:rsid w:val="00FD7F6B"/>
    <w:rsid w:val="00FE07C2"/>
    <w:rsid w:val="00FE0909"/>
    <w:rsid w:val="00FE1A6F"/>
    <w:rsid w:val="00FE1E60"/>
    <w:rsid w:val="00FE1FFA"/>
    <w:rsid w:val="00FE21A6"/>
    <w:rsid w:val="00FE248A"/>
    <w:rsid w:val="00FE26A7"/>
    <w:rsid w:val="00FE2AB5"/>
    <w:rsid w:val="00FE2BCC"/>
    <w:rsid w:val="00FE33E9"/>
    <w:rsid w:val="00FE3788"/>
    <w:rsid w:val="00FE38CA"/>
    <w:rsid w:val="00FE3D11"/>
    <w:rsid w:val="00FE3EF8"/>
    <w:rsid w:val="00FE3EFF"/>
    <w:rsid w:val="00FE4884"/>
    <w:rsid w:val="00FE4948"/>
    <w:rsid w:val="00FE4F0F"/>
    <w:rsid w:val="00FE500C"/>
    <w:rsid w:val="00FE5338"/>
    <w:rsid w:val="00FE5B3D"/>
    <w:rsid w:val="00FE608C"/>
    <w:rsid w:val="00FE6532"/>
    <w:rsid w:val="00FE6A0C"/>
    <w:rsid w:val="00FE6C26"/>
    <w:rsid w:val="00FE7138"/>
    <w:rsid w:val="00FE76CB"/>
    <w:rsid w:val="00FE797C"/>
    <w:rsid w:val="00FE7B33"/>
    <w:rsid w:val="00FE7DB3"/>
    <w:rsid w:val="00FE7E8A"/>
    <w:rsid w:val="00FF0527"/>
    <w:rsid w:val="00FF0846"/>
    <w:rsid w:val="00FF1979"/>
    <w:rsid w:val="00FF19B3"/>
    <w:rsid w:val="00FF1B13"/>
    <w:rsid w:val="00FF1E44"/>
    <w:rsid w:val="00FF26A4"/>
    <w:rsid w:val="00FF2741"/>
    <w:rsid w:val="00FF279B"/>
    <w:rsid w:val="00FF2D55"/>
    <w:rsid w:val="00FF2DE4"/>
    <w:rsid w:val="00FF2EB4"/>
    <w:rsid w:val="00FF351C"/>
    <w:rsid w:val="00FF45E4"/>
    <w:rsid w:val="00FF4A3B"/>
    <w:rsid w:val="00FF52A6"/>
    <w:rsid w:val="00FF53C6"/>
    <w:rsid w:val="00FF53E5"/>
    <w:rsid w:val="00FF5888"/>
    <w:rsid w:val="00FF5AD3"/>
    <w:rsid w:val="00FF5D9B"/>
    <w:rsid w:val="00FF6050"/>
    <w:rsid w:val="00FF668D"/>
    <w:rsid w:val="00FF66F6"/>
    <w:rsid w:val="00FF6B9E"/>
    <w:rsid w:val="00FF6CDF"/>
    <w:rsid w:val="00FF6F4F"/>
    <w:rsid w:val="00FF75D3"/>
    <w:rsid w:val="00FF762A"/>
    <w:rsid w:val="00FF7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paragraph" w:styleId="Heading7">
    <w:name w:val="heading 7"/>
    <w:basedOn w:val="Normal"/>
    <w:next w:val="Normal"/>
    <w:link w:val="Heading7Char"/>
    <w:qFormat/>
    <w:rsid w:val="00FE3D11"/>
    <w:pPr>
      <w:keepNext/>
      <w:bidi/>
      <w:jc w:val="center"/>
      <w:outlineLvl w:val="6"/>
    </w:pPr>
    <w:rPr>
      <w:rFonts w:cs="Monotype Koufi"/>
      <w:b/>
      <w:bCs/>
      <w:color w:val="0000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9425A"/>
    <w:rPr>
      <w:rFonts w:cs="B Zar"/>
      <w:b/>
      <w:bCs/>
      <w:sz w:val="28"/>
      <w:szCs w:val="28"/>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link w:val="FooterChar"/>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link w:val="FootnoteTextChar"/>
    <w:rsid w:val="00291494"/>
    <w:rPr>
      <w:sz w:val="20"/>
      <w:szCs w:val="20"/>
    </w:rPr>
  </w:style>
  <w:style w:type="character" w:customStyle="1" w:styleId="FootnoteTextChar">
    <w:name w:val="Footnote Text Char"/>
    <w:basedOn w:val="DefaultParagraphFont"/>
    <w:link w:val="FootnoteText"/>
    <w:rsid w:val="00527533"/>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367F80"/>
    <w:pPr>
      <w:spacing w:before="100"/>
      <w:jc w:val="both"/>
    </w:pPr>
    <w:rPr>
      <w:rFonts w:ascii="IRZar" w:eastAsia="B Lotus" w:hAnsi="IRZar" w:cs="IRZar"/>
      <w:bCs/>
    </w:rPr>
  </w:style>
  <w:style w:type="paragraph" w:styleId="TOC2">
    <w:name w:val="toc 2"/>
    <w:basedOn w:val="Normal"/>
    <w:next w:val="Normal"/>
    <w:uiPriority w:val="39"/>
    <w:rsid w:val="00367F80"/>
    <w:pPr>
      <w:spacing w:before="120"/>
      <w:jc w:val="both"/>
    </w:pPr>
    <w:rPr>
      <w:rFonts w:ascii="IRYakout" w:hAnsi="IRYakout" w:cs="IRYakout"/>
      <w:bCs/>
      <w:sz w:val="28"/>
      <w:szCs w:val="28"/>
    </w:rPr>
  </w:style>
  <w:style w:type="paragraph" w:customStyle="1" w:styleId="StyleComplexBLotus13ptJustifiedBefore198cmFirst">
    <w:name w:val="Style (Complex) B Lotus 13 pt Justified Before:  1.98 cm First ..."/>
    <w:basedOn w:val="Normal"/>
    <w:rsid w:val="00040DA8"/>
    <w:pPr>
      <w:ind w:left="1134"/>
      <w:jc w:val="both"/>
    </w:pPr>
    <w:rPr>
      <w:rFonts w:cs="B Lotus"/>
      <w:sz w:val="26"/>
      <w:szCs w:val="26"/>
    </w:rPr>
  </w:style>
  <w:style w:type="character" w:styleId="FollowedHyperlink">
    <w:name w:val="FollowedHyperlink"/>
    <w:rsid w:val="00706D58"/>
    <w:rPr>
      <w:color w:val="800080"/>
      <w:u w:val="single"/>
    </w:rPr>
  </w:style>
  <w:style w:type="paragraph" w:styleId="TOC3">
    <w:name w:val="toc 3"/>
    <w:basedOn w:val="Normal"/>
    <w:next w:val="Normal"/>
    <w:uiPriority w:val="39"/>
    <w:rsid w:val="00367F80"/>
    <w:pPr>
      <w:bidi/>
      <w:ind w:left="284"/>
      <w:jc w:val="both"/>
    </w:pPr>
    <w:rPr>
      <w:rFonts w:ascii="IRNazli" w:eastAsia="B Badr" w:hAnsi="IRNazli" w:cs="IRNazli"/>
      <w:noProof/>
      <w:sz w:val="28"/>
      <w:szCs w:val="28"/>
    </w:rPr>
  </w:style>
  <w:style w:type="character" w:customStyle="1" w:styleId="FooterChar">
    <w:name w:val="Footer Char"/>
    <w:link w:val="Footer"/>
    <w:uiPriority w:val="99"/>
    <w:rsid w:val="00BE10E3"/>
    <w:rPr>
      <w:sz w:val="24"/>
      <w:szCs w:val="24"/>
    </w:rPr>
  </w:style>
  <w:style w:type="character" w:customStyle="1" w:styleId="ayatext">
    <w:name w:val="ayatext"/>
    <w:rsid w:val="00AF481D"/>
  </w:style>
  <w:style w:type="character" w:customStyle="1" w:styleId="ayanumber">
    <w:name w:val="ayanumber"/>
    <w:rsid w:val="00AF481D"/>
  </w:style>
  <w:style w:type="character" w:customStyle="1" w:styleId="highlight">
    <w:name w:val="highlight"/>
    <w:rsid w:val="00215FEB"/>
  </w:style>
  <w:style w:type="character" w:customStyle="1" w:styleId="spec">
    <w:name w:val="spec"/>
    <w:rsid w:val="00215FEB"/>
  </w:style>
  <w:style w:type="character" w:styleId="Emphasis">
    <w:name w:val="Emphasis"/>
    <w:uiPriority w:val="20"/>
    <w:qFormat/>
    <w:rsid w:val="00554A9E"/>
    <w:rPr>
      <w:i/>
      <w:iCs/>
    </w:rPr>
  </w:style>
  <w:style w:type="character" w:customStyle="1" w:styleId="sign">
    <w:name w:val="sign"/>
    <w:basedOn w:val="DefaultParagraphFont"/>
    <w:rsid w:val="00F21AA5"/>
  </w:style>
  <w:style w:type="paragraph" w:styleId="EndnoteText">
    <w:name w:val="endnote text"/>
    <w:basedOn w:val="Normal"/>
    <w:link w:val="EndnoteTextChar"/>
    <w:rsid w:val="0030197B"/>
    <w:rPr>
      <w:sz w:val="20"/>
      <w:szCs w:val="20"/>
    </w:rPr>
  </w:style>
  <w:style w:type="character" w:customStyle="1" w:styleId="EndnoteTextChar">
    <w:name w:val="Endnote Text Char"/>
    <w:basedOn w:val="DefaultParagraphFont"/>
    <w:link w:val="EndnoteText"/>
    <w:rsid w:val="0030197B"/>
  </w:style>
  <w:style w:type="character" w:styleId="EndnoteReference">
    <w:name w:val="endnote reference"/>
    <w:rsid w:val="0030197B"/>
    <w:rPr>
      <w:vertAlign w:val="superscript"/>
    </w:rPr>
  </w:style>
  <w:style w:type="character" w:customStyle="1" w:styleId="HeaderChar">
    <w:name w:val="Header Char"/>
    <w:link w:val="Header"/>
    <w:rsid w:val="00AF6D5B"/>
    <w:rPr>
      <w:sz w:val="24"/>
      <w:szCs w:val="24"/>
    </w:rPr>
  </w:style>
  <w:style w:type="paragraph" w:customStyle="1" w:styleId="a">
    <w:name w:val="تیتر اول"/>
    <w:basedOn w:val="Heading1"/>
    <w:link w:val="Char"/>
    <w:qFormat/>
    <w:rsid w:val="00B62017"/>
    <w:pPr>
      <w:bidi/>
      <w:spacing w:before="360" w:after="240"/>
      <w:outlineLvl w:val="1"/>
    </w:pPr>
    <w:rPr>
      <w:rFonts w:ascii="IRYakout" w:hAnsi="IRYakout" w:cs="IRYakout"/>
      <w:b w:val="0"/>
      <w:sz w:val="32"/>
      <w:szCs w:val="32"/>
      <w:lang w:bidi="fa-IR"/>
    </w:rPr>
  </w:style>
  <w:style w:type="paragraph" w:customStyle="1" w:styleId="a0">
    <w:name w:val="تیتر دوم"/>
    <w:basedOn w:val="Heading2"/>
    <w:link w:val="Char0"/>
    <w:qFormat/>
    <w:rsid w:val="009078AD"/>
    <w:pPr>
      <w:bidi/>
      <w:spacing w:before="240" w:after="60"/>
      <w:outlineLvl w:val="2"/>
    </w:pPr>
    <w:rPr>
      <w:rFonts w:ascii="IRZar" w:hAnsi="IRZar" w:cs="IRZar"/>
      <w:b w:val="0"/>
      <w:sz w:val="24"/>
      <w:szCs w:val="24"/>
      <w:lang w:bidi="fa-IR"/>
    </w:rPr>
  </w:style>
  <w:style w:type="character" w:customStyle="1" w:styleId="Heading1Char">
    <w:name w:val="Heading 1 Char"/>
    <w:link w:val="Heading1"/>
    <w:rsid w:val="0093696B"/>
    <w:rPr>
      <w:rFonts w:cs="B Zar"/>
      <w:b/>
      <w:bCs/>
      <w:kern w:val="32"/>
      <w:sz w:val="30"/>
      <w:szCs w:val="30"/>
    </w:rPr>
  </w:style>
  <w:style w:type="character" w:customStyle="1" w:styleId="Char">
    <w:name w:val="تیتر اول Char"/>
    <w:link w:val="a"/>
    <w:rsid w:val="00B62017"/>
    <w:rPr>
      <w:rFonts w:ascii="IRYakout" w:hAnsi="IRYakout" w:cs="IRYakout"/>
      <w:bCs/>
      <w:kern w:val="32"/>
      <w:sz w:val="32"/>
      <w:szCs w:val="32"/>
      <w:lang w:bidi="fa-IR"/>
    </w:rPr>
  </w:style>
  <w:style w:type="paragraph" w:customStyle="1" w:styleId="a1">
    <w:name w:val="بخش"/>
    <w:basedOn w:val="Normal"/>
    <w:link w:val="Char1"/>
    <w:qFormat/>
    <w:rsid w:val="009078AD"/>
    <w:pPr>
      <w:bidi/>
      <w:spacing w:before="2000" w:after="2000"/>
      <w:jc w:val="center"/>
      <w:outlineLvl w:val="0"/>
    </w:pPr>
    <w:rPr>
      <w:rFonts w:ascii="IRTitr" w:hAnsi="IRTitr" w:cs="IRTitr"/>
      <w:sz w:val="60"/>
      <w:szCs w:val="60"/>
      <w:lang w:bidi="fa-IR"/>
    </w:rPr>
  </w:style>
  <w:style w:type="character" w:customStyle="1" w:styleId="Char0">
    <w:name w:val="تیتر دوم Char"/>
    <w:link w:val="a0"/>
    <w:rsid w:val="009078AD"/>
    <w:rPr>
      <w:rFonts w:ascii="IRZar" w:hAnsi="IRZar" w:cs="IRZar"/>
      <w:bCs/>
      <w:sz w:val="24"/>
      <w:szCs w:val="24"/>
      <w:lang w:bidi="fa-IR"/>
    </w:rPr>
  </w:style>
  <w:style w:type="paragraph" w:customStyle="1" w:styleId="a2">
    <w:name w:val="تیتر سوم"/>
    <w:basedOn w:val="Heading3"/>
    <w:link w:val="Char2"/>
    <w:qFormat/>
    <w:rsid w:val="009078AD"/>
    <w:pPr>
      <w:bidi/>
      <w:spacing w:before="240"/>
      <w:outlineLvl w:val="3"/>
    </w:pPr>
    <w:rPr>
      <w:rFonts w:ascii="IRNazli" w:hAnsi="IRNazli" w:cs="IRNazli"/>
      <w:b w:val="0"/>
      <w:lang w:bidi="fa-IR"/>
    </w:rPr>
  </w:style>
  <w:style w:type="character" w:customStyle="1" w:styleId="Char1">
    <w:name w:val="بخش Char"/>
    <w:link w:val="a1"/>
    <w:rsid w:val="009078AD"/>
    <w:rPr>
      <w:rFonts w:ascii="IRTitr" w:hAnsi="IRTitr" w:cs="IRTitr"/>
      <w:sz w:val="60"/>
      <w:szCs w:val="60"/>
      <w:lang w:bidi="fa-IR"/>
    </w:rPr>
  </w:style>
  <w:style w:type="paragraph" w:customStyle="1" w:styleId="a3">
    <w:name w:val="متن عربی"/>
    <w:basedOn w:val="Normal"/>
    <w:link w:val="Char3"/>
    <w:qFormat/>
    <w:rsid w:val="009078AD"/>
    <w:pPr>
      <w:bidi/>
      <w:ind w:firstLine="284"/>
      <w:jc w:val="both"/>
    </w:pPr>
    <w:rPr>
      <w:rFonts w:ascii="mylotus" w:hAnsi="mylotus" w:cs="mylotus"/>
      <w:sz w:val="27"/>
      <w:szCs w:val="27"/>
      <w:lang w:bidi="fa-IR"/>
    </w:rPr>
  </w:style>
  <w:style w:type="character" w:customStyle="1" w:styleId="Char2">
    <w:name w:val="تیتر سوم Char"/>
    <w:link w:val="a2"/>
    <w:rsid w:val="009078AD"/>
    <w:rPr>
      <w:rFonts w:ascii="IRNazli" w:hAnsi="IRNazli" w:cs="IRNazli"/>
      <w:bCs/>
      <w:sz w:val="26"/>
      <w:szCs w:val="26"/>
      <w:lang w:bidi="fa-IR"/>
    </w:rPr>
  </w:style>
  <w:style w:type="paragraph" w:customStyle="1" w:styleId="a4">
    <w:name w:val="احادیث"/>
    <w:basedOn w:val="Normal"/>
    <w:link w:val="Char4"/>
    <w:qFormat/>
    <w:rsid w:val="009078AD"/>
    <w:pPr>
      <w:bidi/>
      <w:ind w:firstLine="284"/>
      <w:jc w:val="both"/>
    </w:pPr>
    <w:rPr>
      <w:rFonts w:ascii="KFGQPC Uthman Taha Naskh" w:hAnsi="KFGQPC Uthman Taha Naskh" w:cs="KFGQPC Uthman Taha Naskh"/>
      <w:sz w:val="27"/>
      <w:szCs w:val="27"/>
      <w:lang w:bidi="fa-IR"/>
    </w:rPr>
  </w:style>
  <w:style w:type="character" w:customStyle="1" w:styleId="Char3">
    <w:name w:val="متن عربی Char"/>
    <w:link w:val="a3"/>
    <w:rsid w:val="009078AD"/>
    <w:rPr>
      <w:rFonts w:ascii="mylotus" w:hAnsi="mylotus" w:cs="mylotus"/>
      <w:sz w:val="27"/>
      <w:szCs w:val="27"/>
      <w:lang w:bidi="fa-IR"/>
    </w:rPr>
  </w:style>
  <w:style w:type="paragraph" w:styleId="TOC5">
    <w:name w:val="toc 5"/>
    <w:basedOn w:val="Normal"/>
    <w:next w:val="Normal"/>
    <w:autoRedefine/>
    <w:uiPriority w:val="39"/>
    <w:unhideWhenUsed/>
    <w:rsid w:val="00B43BA0"/>
    <w:pPr>
      <w:bidi/>
      <w:spacing w:after="100" w:line="276" w:lineRule="auto"/>
      <w:ind w:left="880"/>
    </w:pPr>
    <w:rPr>
      <w:rFonts w:ascii="Calibri" w:hAnsi="Calibri" w:cs="Arial"/>
      <w:sz w:val="22"/>
      <w:szCs w:val="22"/>
    </w:rPr>
  </w:style>
  <w:style w:type="character" w:customStyle="1" w:styleId="Char4">
    <w:name w:val="احادیث Char"/>
    <w:link w:val="a4"/>
    <w:rsid w:val="009078AD"/>
    <w:rPr>
      <w:rFonts w:ascii="KFGQPC Uthman Taha Naskh" w:hAnsi="KFGQPC Uthman Taha Naskh" w:cs="KFGQPC Uthman Taha Naskh"/>
      <w:sz w:val="27"/>
      <w:szCs w:val="27"/>
      <w:lang w:bidi="fa-IR"/>
    </w:rPr>
  </w:style>
  <w:style w:type="paragraph" w:styleId="TOC4">
    <w:name w:val="toc 4"/>
    <w:basedOn w:val="Normal"/>
    <w:next w:val="Normal"/>
    <w:uiPriority w:val="39"/>
    <w:rsid w:val="00367F80"/>
    <w:pPr>
      <w:ind w:left="567"/>
      <w:jc w:val="both"/>
    </w:pPr>
    <w:rPr>
      <w:rFonts w:ascii="IRNazli" w:hAnsi="IRNazli" w:cs="IRNazli"/>
      <w:sz w:val="26"/>
      <w:szCs w:val="26"/>
    </w:rPr>
  </w:style>
  <w:style w:type="paragraph" w:styleId="TOC6">
    <w:name w:val="toc 6"/>
    <w:basedOn w:val="Normal"/>
    <w:next w:val="Normal"/>
    <w:autoRedefine/>
    <w:uiPriority w:val="39"/>
    <w:unhideWhenUsed/>
    <w:rsid w:val="00B43BA0"/>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B43BA0"/>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B43BA0"/>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B43BA0"/>
    <w:pPr>
      <w:bidi/>
      <w:spacing w:after="100" w:line="276" w:lineRule="auto"/>
      <w:ind w:left="1760"/>
    </w:pPr>
    <w:rPr>
      <w:rFonts w:ascii="Calibri" w:hAnsi="Calibri" w:cs="Arial"/>
      <w:sz w:val="22"/>
      <w:szCs w:val="22"/>
    </w:rPr>
  </w:style>
  <w:style w:type="character" w:customStyle="1" w:styleId="Heading7Char">
    <w:name w:val="Heading 7 Char"/>
    <w:link w:val="Heading7"/>
    <w:rsid w:val="00FE3D11"/>
    <w:rPr>
      <w:rFonts w:cs="Monotype Koufi"/>
      <w:b/>
      <w:bCs/>
      <w:color w:val="000080"/>
    </w:rPr>
  </w:style>
  <w:style w:type="paragraph" w:styleId="BodyText">
    <w:name w:val="Body Text"/>
    <w:basedOn w:val="Normal"/>
    <w:link w:val="BodyTextChar"/>
    <w:rsid w:val="00FE3D11"/>
    <w:pPr>
      <w:bidi/>
      <w:jc w:val="lowKashida"/>
    </w:pPr>
    <w:rPr>
      <w:rFonts w:cs="Traditional Arabic"/>
      <w:sz w:val="20"/>
      <w:szCs w:val="20"/>
    </w:rPr>
  </w:style>
  <w:style w:type="character" w:customStyle="1" w:styleId="BodyTextChar">
    <w:name w:val="Body Text Char"/>
    <w:link w:val="BodyText"/>
    <w:rsid w:val="00FE3D11"/>
    <w:rPr>
      <w:rFonts w:cs="Traditional Arabic"/>
    </w:rPr>
  </w:style>
  <w:style w:type="paragraph" w:styleId="Title">
    <w:name w:val="Title"/>
    <w:basedOn w:val="Normal"/>
    <w:link w:val="TitleChar"/>
    <w:qFormat/>
    <w:rsid w:val="00FE3D11"/>
    <w:pPr>
      <w:shd w:val="clear" w:color="auto" w:fill="800000"/>
      <w:bidi/>
      <w:spacing w:before="120" w:after="120"/>
      <w:jc w:val="center"/>
    </w:pPr>
    <w:rPr>
      <w:rFonts w:cs="Tahoma"/>
      <w:b/>
      <w:bCs/>
      <w:color w:val="FFFFFF"/>
      <w:sz w:val="20"/>
      <w:szCs w:val="26"/>
    </w:rPr>
  </w:style>
  <w:style w:type="character" w:customStyle="1" w:styleId="TitleChar">
    <w:name w:val="Title Char"/>
    <w:link w:val="Title"/>
    <w:rsid w:val="00FE3D11"/>
    <w:rPr>
      <w:rFonts w:cs="Tahoma"/>
      <w:b/>
      <w:bCs/>
      <w:color w:val="FFFFFF"/>
      <w:szCs w:val="26"/>
      <w:shd w:val="clear" w:color="auto" w:fill="800000"/>
    </w:rPr>
  </w:style>
  <w:style w:type="paragraph" w:styleId="BodyText2">
    <w:name w:val="Body Text 2"/>
    <w:basedOn w:val="Normal"/>
    <w:link w:val="BodyText2Char"/>
    <w:rsid w:val="00FE3D11"/>
    <w:pPr>
      <w:bidi/>
      <w:jc w:val="lowKashida"/>
    </w:pPr>
    <w:rPr>
      <w:rFonts w:cs="Traditional Arabic"/>
      <w:color w:val="000080"/>
      <w:sz w:val="20"/>
      <w:szCs w:val="26"/>
    </w:rPr>
  </w:style>
  <w:style w:type="character" w:customStyle="1" w:styleId="BodyText2Char">
    <w:name w:val="Body Text 2 Char"/>
    <w:link w:val="BodyText2"/>
    <w:rsid w:val="00FE3D11"/>
    <w:rPr>
      <w:rFonts w:cs="Traditional Arabic"/>
      <w:color w:val="000080"/>
      <w:szCs w:val="26"/>
    </w:rPr>
  </w:style>
  <w:style w:type="paragraph" w:customStyle="1" w:styleId="a5">
    <w:name w:val="آیات"/>
    <w:basedOn w:val="Normal"/>
    <w:link w:val="Char5"/>
    <w:qFormat/>
    <w:rsid w:val="0072283E"/>
    <w:pPr>
      <w:bidi/>
      <w:ind w:firstLine="284"/>
      <w:jc w:val="both"/>
    </w:pPr>
    <w:rPr>
      <w:rFonts w:ascii="KFGQPC Uthmanic Script HAFS" w:hAnsi="KFGQPC Uthmanic Script HAFS" w:cs="KFGQPC Uthmanic Script HAFS"/>
      <w:sz w:val="28"/>
      <w:szCs w:val="28"/>
    </w:rPr>
  </w:style>
  <w:style w:type="paragraph" w:customStyle="1" w:styleId="a6">
    <w:name w:val="متن"/>
    <w:basedOn w:val="a5"/>
    <w:link w:val="Char6"/>
    <w:qFormat/>
    <w:rsid w:val="0039529C"/>
    <w:rPr>
      <w:rFonts w:ascii="IRNazli" w:hAnsi="IRNazli" w:cs="IRNazli"/>
    </w:rPr>
  </w:style>
  <w:style w:type="character" w:customStyle="1" w:styleId="Char5">
    <w:name w:val="آیات Char"/>
    <w:basedOn w:val="DefaultParagraphFont"/>
    <w:link w:val="a5"/>
    <w:rsid w:val="0072283E"/>
    <w:rPr>
      <w:rFonts w:ascii="KFGQPC Uthmanic Script HAFS" w:hAnsi="KFGQPC Uthmanic Script HAFS" w:cs="KFGQPC Uthmanic Script HAFS"/>
      <w:sz w:val="28"/>
      <w:szCs w:val="28"/>
    </w:rPr>
  </w:style>
  <w:style w:type="paragraph" w:customStyle="1" w:styleId="a7">
    <w:name w:val="متن بولد"/>
    <w:basedOn w:val="a6"/>
    <w:link w:val="Char7"/>
    <w:qFormat/>
    <w:rsid w:val="00B26CDF"/>
    <w:rPr>
      <w:bCs/>
      <w:sz w:val="25"/>
      <w:szCs w:val="25"/>
    </w:rPr>
  </w:style>
  <w:style w:type="character" w:customStyle="1" w:styleId="Char6">
    <w:name w:val="متن Char"/>
    <w:basedOn w:val="Char5"/>
    <w:link w:val="a6"/>
    <w:rsid w:val="0039529C"/>
    <w:rPr>
      <w:rFonts w:ascii="IRNazli" w:hAnsi="IRNazli" w:cs="IRNazli"/>
      <w:sz w:val="28"/>
      <w:szCs w:val="28"/>
    </w:rPr>
  </w:style>
  <w:style w:type="paragraph" w:customStyle="1" w:styleId="a8">
    <w:name w:val="تخریج آیات"/>
    <w:basedOn w:val="Normal"/>
    <w:link w:val="Char8"/>
    <w:qFormat/>
    <w:rsid w:val="00B26CDF"/>
    <w:pPr>
      <w:bidi/>
      <w:ind w:firstLine="284"/>
      <w:jc w:val="both"/>
    </w:pPr>
    <w:rPr>
      <w:rFonts w:ascii="IRLotus" w:hAnsi="IRLotus" w:cs="IRLotus"/>
      <w:lang w:bidi="fa-IR"/>
    </w:rPr>
  </w:style>
  <w:style w:type="character" w:customStyle="1" w:styleId="Char7">
    <w:name w:val="متن بولد Char"/>
    <w:basedOn w:val="Char6"/>
    <w:link w:val="a7"/>
    <w:rsid w:val="00B26CDF"/>
    <w:rPr>
      <w:rFonts w:ascii="IRNazli" w:hAnsi="IRNazli" w:cs="IRNazli"/>
      <w:bCs/>
      <w:sz w:val="25"/>
      <w:szCs w:val="25"/>
    </w:rPr>
  </w:style>
  <w:style w:type="paragraph" w:styleId="ListParagraph">
    <w:name w:val="List Paragraph"/>
    <w:basedOn w:val="Normal"/>
    <w:uiPriority w:val="34"/>
    <w:qFormat/>
    <w:rsid w:val="00B26CDF"/>
    <w:pPr>
      <w:ind w:left="720"/>
      <w:contextualSpacing/>
    </w:pPr>
  </w:style>
  <w:style w:type="character" w:customStyle="1" w:styleId="Char8">
    <w:name w:val="تخریج آیات Char"/>
    <w:basedOn w:val="DefaultParagraphFont"/>
    <w:link w:val="a8"/>
    <w:rsid w:val="00B26CDF"/>
    <w:rPr>
      <w:rFonts w:ascii="IRLotus" w:hAnsi="IRLotus" w:cs="IRLotus"/>
      <w:sz w:val="24"/>
      <w:szCs w:val="24"/>
      <w:lang w:bidi="fa-IR"/>
    </w:rPr>
  </w:style>
  <w:style w:type="paragraph" w:customStyle="1" w:styleId="a9">
    <w:name w:val="متن پاورقی"/>
    <w:basedOn w:val="Normal"/>
    <w:link w:val="Char9"/>
    <w:qFormat/>
    <w:rsid w:val="006D2599"/>
    <w:pPr>
      <w:bidi/>
      <w:ind w:left="272" w:hanging="272"/>
      <w:jc w:val="both"/>
    </w:pPr>
    <w:rPr>
      <w:rFonts w:ascii="IRNazli" w:hAnsi="IRNazli" w:cs="IRNazli"/>
    </w:rPr>
  </w:style>
  <w:style w:type="paragraph" w:customStyle="1" w:styleId="aa">
    <w:name w:val="متن عربی پاورقی"/>
    <w:basedOn w:val="a6"/>
    <w:link w:val="Chara"/>
    <w:qFormat/>
    <w:rsid w:val="0011703E"/>
    <w:pPr>
      <w:ind w:left="272" w:hanging="272"/>
    </w:pPr>
    <w:rPr>
      <w:rFonts w:ascii="mylotus" w:hAnsi="mylotus" w:cs="mylotus"/>
      <w:sz w:val="22"/>
      <w:szCs w:val="22"/>
    </w:rPr>
  </w:style>
  <w:style w:type="character" w:customStyle="1" w:styleId="Char9">
    <w:name w:val="متن پاورقی Char"/>
    <w:basedOn w:val="DefaultParagraphFont"/>
    <w:link w:val="a9"/>
    <w:rsid w:val="006D2599"/>
    <w:rPr>
      <w:rFonts w:ascii="IRNazli" w:hAnsi="IRNazli" w:cs="IRNazli"/>
      <w:sz w:val="24"/>
      <w:szCs w:val="24"/>
    </w:rPr>
  </w:style>
  <w:style w:type="character" w:customStyle="1" w:styleId="Chara">
    <w:name w:val="متن عربی پاورقی Char"/>
    <w:basedOn w:val="Char6"/>
    <w:link w:val="aa"/>
    <w:rsid w:val="0011703E"/>
    <w:rPr>
      <w:rFonts w:ascii="mylotus" w:hAnsi="mylotus" w:cs="mylotus"/>
      <w:sz w:val="22"/>
      <w:szCs w:val="22"/>
    </w:rPr>
  </w:style>
  <w:style w:type="paragraph" w:customStyle="1" w:styleId="ab">
    <w:name w:val="تخریج احادیث"/>
    <w:basedOn w:val="Normal"/>
    <w:link w:val="Charb"/>
    <w:qFormat/>
    <w:rsid w:val="00355590"/>
    <w:pPr>
      <w:bidi/>
      <w:jc w:val="both"/>
    </w:pPr>
    <w:rPr>
      <w:rFonts w:ascii="mylotus" w:hAnsi="mylotus" w:cs="mylotus"/>
      <w:sz w:val="25"/>
      <w:szCs w:val="25"/>
    </w:rPr>
  </w:style>
  <w:style w:type="character" w:customStyle="1" w:styleId="Charb">
    <w:name w:val="تخریج احادیث Char"/>
    <w:basedOn w:val="DefaultParagraphFont"/>
    <w:link w:val="ab"/>
    <w:rsid w:val="00355590"/>
    <w:rPr>
      <w:rFonts w:ascii="mylotus" w:hAnsi="mylotus" w:cs="mylotus"/>
      <w:sz w:val="25"/>
      <w:szCs w:val="25"/>
    </w:rPr>
  </w:style>
  <w:style w:type="paragraph" w:styleId="BalloonText">
    <w:name w:val="Balloon Text"/>
    <w:basedOn w:val="Normal"/>
    <w:link w:val="BalloonTextChar"/>
    <w:rsid w:val="006831F1"/>
    <w:rPr>
      <w:rFonts w:ascii="Tahoma" w:hAnsi="Tahoma" w:cs="Tahoma"/>
      <w:sz w:val="16"/>
      <w:szCs w:val="16"/>
    </w:rPr>
  </w:style>
  <w:style w:type="character" w:customStyle="1" w:styleId="BalloonTextChar">
    <w:name w:val="Balloon Text Char"/>
    <w:basedOn w:val="DefaultParagraphFont"/>
    <w:link w:val="BalloonText"/>
    <w:rsid w:val="006831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paragraph" w:styleId="Heading7">
    <w:name w:val="heading 7"/>
    <w:basedOn w:val="Normal"/>
    <w:next w:val="Normal"/>
    <w:link w:val="Heading7Char"/>
    <w:qFormat/>
    <w:rsid w:val="00FE3D11"/>
    <w:pPr>
      <w:keepNext/>
      <w:bidi/>
      <w:jc w:val="center"/>
      <w:outlineLvl w:val="6"/>
    </w:pPr>
    <w:rPr>
      <w:rFonts w:cs="Monotype Koufi"/>
      <w:b/>
      <w:bCs/>
      <w:color w:val="0000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9425A"/>
    <w:rPr>
      <w:rFonts w:cs="B Zar"/>
      <w:b/>
      <w:bCs/>
      <w:sz w:val="28"/>
      <w:szCs w:val="28"/>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link w:val="FooterChar"/>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link w:val="FootnoteTextChar"/>
    <w:rsid w:val="00291494"/>
    <w:rPr>
      <w:sz w:val="20"/>
      <w:szCs w:val="20"/>
    </w:rPr>
  </w:style>
  <w:style w:type="character" w:customStyle="1" w:styleId="FootnoteTextChar">
    <w:name w:val="Footnote Text Char"/>
    <w:basedOn w:val="DefaultParagraphFont"/>
    <w:link w:val="FootnoteText"/>
    <w:rsid w:val="00527533"/>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367F80"/>
    <w:pPr>
      <w:spacing w:before="100"/>
      <w:jc w:val="both"/>
    </w:pPr>
    <w:rPr>
      <w:rFonts w:ascii="IRZar" w:eastAsia="B Lotus" w:hAnsi="IRZar" w:cs="IRZar"/>
      <w:bCs/>
    </w:rPr>
  </w:style>
  <w:style w:type="paragraph" w:styleId="TOC2">
    <w:name w:val="toc 2"/>
    <w:basedOn w:val="Normal"/>
    <w:next w:val="Normal"/>
    <w:uiPriority w:val="39"/>
    <w:rsid w:val="00367F80"/>
    <w:pPr>
      <w:spacing w:before="120"/>
      <w:jc w:val="both"/>
    </w:pPr>
    <w:rPr>
      <w:rFonts w:ascii="IRYakout" w:hAnsi="IRYakout" w:cs="IRYakout"/>
      <w:bCs/>
      <w:sz w:val="28"/>
      <w:szCs w:val="28"/>
    </w:rPr>
  </w:style>
  <w:style w:type="paragraph" w:customStyle="1" w:styleId="StyleComplexBLotus13ptJustifiedBefore198cmFirst">
    <w:name w:val="Style (Complex) B Lotus 13 pt Justified Before:  1.98 cm First ..."/>
    <w:basedOn w:val="Normal"/>
    <w:rsid w:val="00040DA8"/>
    <w:pPr>
      <w:ind w:left="1134"/>
      <w:jc w:val="both"/>
    </w:pPr>
    <w:rPr>
      <w:rFonts w:cs="B Lotus"/>
      <w:sz w:val="26"/>
      <w:szCs w:val="26"/>
    </w:rPr>
  </w:style>
  <w:style w:type="character" w:styleId="FollowedHyperlink">
    <w:name w:val="FollowedHyperlink"/>
    <w:rsid w:val="00706D58"/>
    <w:rPr>
      <w:color w:val="800080"/>
      <w:u w:val="single"/>
    </w:rPr>
  </w:style>
  <w:style w:type="paragraph" w:styleId="TOC3">
    <w:name w:val="toc 3"/>
    <w:basedOn w:val="Normal"/>
    <w:next w:val="Normal"/>
    <w:uiPriority w:val="39"/>
    <w:rsid w:val="00367F80"/>
    <w:pPr>
      <w:bidi/>
      <w:ind w:left="284"/>
      <w:jc w:val="both"/>
    </w:pPr>
    <w:rPr>
      <w:rFonts w:ascii="IRNazli" w:eastAsia="B Badr" w:hAnsi="IRNazli" w:cs="IRNazli"/>
      <w:noProof/>
      <w:sz w:val="28"/>
      <w:szCs w:val="28"/>
    </w:rPr>
  </w:style>
  <w:style w:type="character" w:customStyle="1" w:styleId="FooterChar">
    <w:name w:val="Footer Char"/>
    <w:link w:val="Footer"/>
    <w:uiPriority w:val="99"/>
    <w:rsid w:val="00BE10E3"/>
    <w:rPr>
      <w:sz w:val="24"/>
      <w:szCs w:val="24"/>
    </w:rPr>
  </w:style>
  <w:style w:type="character" w:customStyle="1" w:styleId="ayatext">
    <w:name w:val="ayatext"/>
    <w:rsid w:val="00AF481D"/>
  </w:style>
  <w:style w:type="character" w:customStyle="1" w:styleId="ayanumber">
    <w:name w:val="ayanumber"/>
    <w:rsid w:val="00AF481D"/>
  </w:style>
  <w:style w:type="character" w:customStyle="1" w:styleId="highlight">
    <w:name w:val="highlight"/>
    <w:rsid w:val="00215FEB"/>
  </w:style>
  <w:style w:type="character" w:customStyle="1" w:styleId="spec">
    <w:name w:val="spec"/>
    <w:rsid w:val="00215FEB"/>
  </w:style>
  <w:style w:type="character" w:styleId="Emphasis">
    <w:name w:val="Emphasis"/>
    <w:uiPriority w:val="20"/>
    <w:qFormat/>
    <w:rsid w:val="00554A9E"/>
    <w:rPr>
      <w:i/>
      <w:iCs/>
    </w:rPr>
  </w:style>
  <w:style w:type="character" w:customStyle="1" w:styleId="sign">
    <w:name w:val="sign"/>
    <w:basedOn w:val="DefaultParagraphFont"/>
    <w:rsid w:val="00F21AA5"/>
  </w:style>
  <w:style w:type="paragraph" w:styleId="EndnoteText">
    <w:name w:val="endnote text"/>
    <w:basedOn w:val="Normal"/>
    <w:link w:val="EndnoteTextChar"/>
    <w:rsid w:val="0030197B"/>
    <w:rPr>
      <w:sz w:val="20"/>
      <w:szCs w:val="20"/>
    </w:rPr>
  </w:style>
  <w:style w:type="character" w:customStyle="1" w:styleId="EndnoteTextChar">
    <w:name w:val="Endnote Text Char"/>
    <w:basedOn w:val="DefaultParagraphFont"/>
    <w:link w:val="EndnoteText"/>
    <w:rsid w:val="0030197B"/>
  </w:style>
  <w:style w:type="character" w:styleId="EndnoteReference">
    <w:name w:val="endnote reference"/>
    <w:rsid w:val="0030197B"/>
    <w:rPr>
      <w:vertAlign w:val="superscript"/>
    </w:rPr>
  </w:style>
  <w:style w:type="character" w:customStyle="1" w:styleId="HeaderChar">
    <w:name w:val="Header Char"/>
    <w:link w:val="Header"/>
    <w:rsid w:val="00AF6D5B"/>
    <w:rPr>
      <w:sz w:val="24"/>
      <w:szCs w:val="24"/>
    </w:rPr>
  </w:style>
  <w:style w:type="paragraph" w:customStyle="1" w:styleId="a">
    <w:name w:val="تیتر اول"/>
    <w:basedOn w:val="Heading1"/>
    <w:link w:val="Char"/>
    <w:qFormat/>
    <w:rsid w:val="00B62017"/>
    <w:pPr>
      <w:bidi/>
      <w:spacing w:before="360" w:after="240"/>
      <w:outlineLvl w:val="1"/>
    </w:pPr>
    <w:rPr>
      <w:rFonts w:ascii="IRYakout" w:hAnsi="IRYakout" w:cs="IRYakout"/>
      <w:b w:val="0"/>
      <w:sz w:val="32"/>
      <w:szCs w:val="32"/>
      <w:lang w:bidi="fa-IR"/>
    </w:rPr>
  </w:style>
  <w:style w:type="paragraph" w:customStyle="1" w:styleId="a0">
    <w:name w:val="تیتر دوم"/>
    <w:basedOn w:val="Heading2"/>
    <w:link w:val="Char0"/>
    <w:qFormat/>
    <w:rsid w:val="009078AD"/>
    <w:pPr>
      <w:bidi/>
      <w:spacing w:before="240" w:after="60"/>
      <w:outlineLvl w:val="2"/>
    </w:pPr>
    <w:rPr>
      <w:rFonts w:ascii="IRZar" w:hAnsi="IRZar" w:cs="IRZar"/>
      <w:b w:val="0"/>
      <w:sz w:val="24"/>
      <w:szCs w:val="24"/>
      <w:lang w:bidi="fa-IR"/>
    </w:rPr>
  </w:style>
  <w:style w:type="character" w:customStyle="1" w:styleId="Heading1Char">
    <w:name w:val="Heading 1 Char"/>
    <w:link w:val="Heading1"/>
    <w:rsid w:val="0093696B"/>
    <w:rPr>
      <w:rFonts w:cs="B Zar"/>
      <w:b/>
      <w:bCs/>
      <w:kern w:val="32"/>
      <w:sz w:val="30"/>
      <w:szCs w:val="30"/>
    </w:rPr>
  </w:style>
  <w:style w:type="character" w:customStyle="1" w:styleId="Char">
    <w:name w:val="تیتر اول Char"/>
    <w:link w:val="a"/>
    <w:rsid w:val="00B62017"/>
    <w:rPr>
      <w:rFonts w:ascii="IRYakout" w:hAnsi="IRYakout" w:cs="IRYakout"/>
      <w:bCs/>
      <w:kern w:val="32"/>
      <w:sz w:val="32"/>
      <w:szCs w:val="32"/>
      <w:lang w:bidi="fa-IR"/>
    </w:rPr>
  </w:style>
  <w:style w:type="paragraph" w:customStyle="1" w:styleId="a1">
    <w:name w:val="بخش"/>
    <w:basedOn w:val="Normal"/>
    <w:link w:val="Char1"/>
    <w:qFormat/>
    <w:rsid w:val="009078AD"/>
    <w:pPr>
      <w:bidi/>
      <w:spacing w:before="2000" w:after="2000"/>
      <w:jc w:val="center"/>
      <w:outlineLvl w:val="0"/>
    </w:pPr>
    <w:rPr>
      <w:rFonts w:ascii="IRTitr" w:hAnsi="IRTitr" w:cs="IRTitr"/>
      <w:sz w:val="60"/>
      <w:szCs w:val="60"/>
      <w:lang w:bidi="fa-IR"/>
    </w:rPr>
  </w:style>
  <w:style w:type="character" w:customStyle="1" w:styleId="Char0">
    <w:name w:val="تیتر دوم Char"/>
    <w:link w:val="a0"/>
    <w:rsid w:val="009078AD"/>
    <w:rPr>
      <w:rFonts w:ascii="IRZar" w:hAnsi="IRZar" w:cs="IRZar"/>
      <w:bCs/>
      <w:sz w:val="24"/>
      <w:szCs w:val="24"/>
      <w:lang w:bidi="fa-IR"/>
    </w:rPr>
  </w:style>
  <w:style w:type="paragraph" w:customStyle="1" w:styleId="a2">
    <w:name w:val="تیتر سوم"/>
    <w:basedOn w:val="Heading3"/>
    <w:link w:val="Char2"/>
    <w:qFormat/>
    <w:rsid w:val="009078AD"/>
    <w:pPr>
      <w:bidi/>
      <w:spacing w:before="240"/>
      <w:outlineLvl w:val="3"/>
    </w:pPr>
    <w:rPr>
      <w:rFonts w:ascii="IRNazli" w:hAnsi="IRNazli" w:cs="IRNazli"/>
      <w:b w:val="0"/>
      <w:lang w:bidi="fa-IR"/>
    </w:rPr>
  </w:style>
  <w:style w:type="character" w:customStyle="1" w:styleId="Char1">
    <w:name w:val="بخش Char"/>
    <w:link w:val="a1"/>
    <w:rsid w:val="009078AD"/>
    <w:rPr>
      <w:rFonts w:ascii="IRTitr" w:hAnsi="IRTitr" w:cs="IRTitr"/>
      <w:sz w:val="60"/>
      <w:szCs w:val="60"/>
      <w:lang w:bidi="fa-IR"/>
    </w:rPr>
  </w:style>
  <w:style w:type="paragraph" w:customStyle="1" w:styleId="a3">
    <w:name w:val="متن عربی"/>
    <w:basedOn w:val="Normal"/>
    <w:link w:val="Char3"/>
    <w:qFormat/>
    <w:rsid w:val="009078AD"/>
    <w:pPr>
      <w:bidi/>
      <w:ind w:firstLine="284"/>
      <w:jc w:val="both"/>
    </w:pPr>
    <w:rPr>
      <w:rFonts w:ascii="mylotus" w:hAnsi="mylotus" w:cs="mylotus"/>
      <w:sz w:val="27"/>
      <w:szCs w:val="27"/>
      <w:lang w:bidi="fa-IR"/>
    </w:rPr>
  </w:style>
  <w:style w:type="character" w:customStyle="1" w:styleId="Char2">
    <w:name w:val="تیتر سوم Char"/>
    <w:link w:val="a2"/>
    <w:rsid w:val="009078AD"/>
    <w:rPr>
      <w:rFonts w:ascii="IRNazli" w:hAnsi="IRNazli" w:cs="IRNazli"/>
      <w:bCs/>
      <w:sz w:val="26"/>
      <w:szCs w:val="26"/>
      <w:lang w:bidi="fa-IR"/>
    </w:rPr>
  </w:style>
  <w:style w:type="paragraph" w:customStyle="1" w:styleId="a4">
    <w:name w:val="احادیث"/>
    <w:basedOn w:val="Normal"/>
    <w:link w:val="Char4"/>
    <w:qFormat/>
    <w:rsid w:val="009078AD"/>
    <w:pPr>
      <w:bidi/>
      <w:ind w:firstLine="284"/>
      <w:jc w:val="both"/>
    </w:pPr>
    <w:rPr>
      <w:rFonts w:ascii="KFGQPC Uthman Taha Naskh" w:hAnsi="KFGQPC Uthman Taha Naskh" w:cs="KFGQPC Uthman Taha Naskh"/>
      <w:sz w:val="27"/>
      <w:szCs w:val="27"/>
      <w:lang w:bidi="fa-IR"/>
    </w:rPr>
  </w:style>
  <w:style w:type="character" w:customStyle="1" w:styleId="Char3">
    <w:name w:val="متن عربی Char"/>
    <w:link w:val="a3"/>
    <w:rsid w:val="009078AD"/>
    <w:rPr>
      <w:rFonts w:ascii="mylotus" w:hAnsi="mylotus" w:cs="mylotus"/>
      <w:sz w:val="27"/>
      <w:szCs w:val="27"/>
      <w:lang w:bidi="fa-IR"/>
    </w:rPr>
  </w:style>
  <w:style w:type="paragraph" w:styleId="TOC5">
    <w:name w:val="toc 5"/>
    <w:basedOn w:val="Normal"/>
    <w:next w:val="Normal"/>
    <w:autoRedefine/>
    <w:uiPriority w:val="39"/>
    <w:unhideWhenUsed/>
    <w:rsid w:val="00B43BA0"/>
    <w:pPr>
      <w:bidi/>
      <w:spacing w:after="100" w:line="276" w:lineRule="auto"/>
      <w:ind w:left="880"/>
    </w:pPr>
    <w:rPr>
      <w:rFonts w:ascii="Calibri" w:hAnsi="Calibri" w:cs="Arial"/>
      <w:sz w:val="22"/>
      <w:szCs w:val="22"/>
    </w:rPr>
  </w:style>
  <w:style w:type="character" w:customStyle="1" w:styleId="Char4">
    <w:name w:val="احادیث Char"/>
    <w:link w:val="a4"/>
    <w:rsid w:val="009078AD"/>
    <w:rPr>
      <w:rFonts w:ascii="KFGQPC Uthman Taha Naskh" w:hAnsi="KFGQPC Uthman Taha Naskh" w:cs="KFGQPC Uthman Taha Naskh"/>
      <w:sz w:val="27"/>
      <w:szCs w:val="27"/>
      <w:lang w:bidi="fa-IR"/>
    </w:rPr>
  </w:style>
  <w:style w:type="paragraph" w:styleId="TOC4">
    <w:name w:val="toc 4"/>
    <w:basedOn w:val="Normal"/>
    <w:next w:val="Normal"/>
    <w:uiPriority w:val="39"/>
    <w:rsid w:val="00367F80"/>
    <w:pPr>
      <w:ind w:left="567"/>
      <w:jc w:val="both"/>
    </w:pPr>
    <w:rPr>
      <w:rFonts w:ascii="IRNazli" w:hAnsi="IRNazli" w:cs="IRNazli"/>
      <w:sz w:val="26"/>
      <w:szCs w:val="26"/>
    </w:rPr>
  </w:style>
  <w:style w:type="paragraph" w:styleId="TOC6">
    <w:name w:val="toc 6"/>
    <w:basedOn w:val="Normal"/>
    <w:next w:val="Normal"/>
    <w:autoRedefine/>
    <w:uiPriority w:val="39"/>
    <w:unhideWhenUsed/>
    <w:rsid w:val="00B43BA0"/>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B43BA0"/>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B43BA0"/>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B43BA0"/>
    <w:pPr>
      <w:bidi/>
      <w:spacing w:after="100" w:line="276" w:lineRule="auto"/>
      <w:ind w:left="1760"/>
    </w:pPr>
    <w:rPr>
      <w:rFonts w:ascii="Calibri" w:hAnsi="Calibri" w:cs="Arial"/>
      <w:sz w:val="22"/>
      <w:szCs w:val="22"/>
    </w:rPr>
  </w:style>
  <w:style w:type="character" w:customStyle="1" w:styleId="Heading7Char">
    <w:name w:val="Heading 7 Char"/>
    <w:link w:val="Heading7"/>
    <w:rsid w:val="00FE3D11"/>
    <w:rPr>
      <w:rFonts w:cs="Monotype Koufi"/>
      <w:b/>
      <w:bCs/>
      <w:color w:val="000080"/>
    </w:rPr>
  </w:style>
  <w:style w:type="paragraph" w:styleId="BodyText">
    <w:name w:val="Body Text"/>
    <w:basedOn w:val="Normal"/>
    <w:link w:val="BodyTextChar"/>
    <w:rsid w:val="00FE3D11"/>
    <w:pPr>
      <w:bidi/>
      <w:jc w:val="lowKashida"/>
    </w:pPr>
    <w:rPr>
      <w:rFonts w:cs="Traditional Arabic"/>
      <w:sz w:val="20"/>
      <w:szCs w:val="20"/>
    </w:rPr>
  </w:style>
  <w:style w:type="character" w:customStyle="1" w:styleId="BodyTextChar">
    <w:name w:val="Body Text Char"/>
    <w:link w:val="BodyText"/>
    <w:rsid w:val="00FE3D11"/>
    <w:rPr>
      <w:rFonts w:cs="Traditional Arabic"/>
    </w:rPr>
  </w:style>
  <w:style w:type="paragraph" w:styleId="Title">
    <w:name w:val="Title"/>
    <w:basedOn w:val="Normal"/>
    <w:link w:val="TitleChar"/>
    <w:qFormat/>
    <w:rsid w:val="00FE3D11"/>
    <w:pPr>
      <w:shd w:val="clear" w:color="auto" w:fill="800000"/>
      <w:bidi/>
      <w:spacing w:before="120" w:after="120"/>
      <w:jc w:val="center"/>
    </w:pPr>
    <w:rPr>
      <w:rFonts w:cs="Tahoma"/>
      <w:b/>
      <w:bCs/>
      <w:color w:val="FFFFFF"/>
      <w:sz w:val="20"/>
      <w:szCs w:val="26"/>
    </w:rPr>
  </w:style>
  <w:style w:type="character" w:customStyle="1" w:styleId="TitleChar">
    <w:name w:val="Title Char"/>
    <w:link w:val="Title"/>
    <w:rsid w:val="00FE3D11"/>
    <w:rPr>
      <w:rFonts w:cs="Tahoma"/>
      <w:b/>
      <w:bCs/>
      <w:color w:val="FFFFFF"/>
      <w:szCs w:val="26"/>
      <w:shd w:val="clear" w:color="auto" w:fill="800000"/>
    </w:rPr>
  </w:style>
  <w:style w:type="paragraph" w:styleId="BodyText2">
    <w:name w:val="Body Text 2"/>
    <w:basedOn w:val="Normal"/>
    <w:link w:val="BodyText2Char"/>
    <w:rsid w:val="00FE3D11"/>
    <w:pPr>
      <w:bidi/>
      <w:jc w:val="lowKashida"/>
    </w:pPr>
    <w:rPr>
      <w:rFonts w:cs="Traditional Arabic"/>
      <w:color w:val="000080"/>
      <w:sz w:val="20"/>
      <w:szCs w:val="26"/>
    </w:rPr>
  </w:style>
  <w:style w:type="character" w:customStyle="1" w:styleId="BodyText2Char">
    <w:name w:val="Body Text 2 Char"/>
    <w:link w:val="BodyText2"/>
    <w:rsid w:val="00FE3D11"/>
    <w:rPr>
      <w:rFonts w:cs="Traditional Arabic"/>
      <w:color w:val="000080"/>
      <w:szCs w:val="26"/>
    </w:rPr>
  </w:style>
  <w:style w:type="paragraph" w:customStyle="1" w:styleId="a5">
    <w:name w:val="آیات"/>
    <w:basedOn w:val="Normal"/>
    <w:link w:val="Char5"/>
    <w:qFormat/>
    <w:rsid w:val="0072283E"/>
    <w:pPr>
      <w:bidi/>
      <w:ind w:firstLine="284"/>
      <w:jc w:val="both"/>
    </w:pPr>
    <w:rPr>
      <w:rFonts w:ascii="KFGQPC Uthmanic Script HAFS" w:hAnsi="KFGQPC Uthmanic Script HAFS" w:cs="KFGQPC Uthmanic Script HAFS"/>
      <w:sz w:val="28"/>
      <w:szCs w:val="28"/>
    </w:rPr>
  </w:style>
  <w:style w:type="paragraph" w:customStyle="1" w:styleId="a6">
    <w:name w:val="متن"/>
    <w:basedOn w:val="a5"/>
    <w:link w:val="Char6"/>
    <w:qFormat/>
    <w:rsid w:val="0039529C"/>
    <w:rPr>
      <w:rFonts w:ascii="IRNazli" w:hAnsi="IRNazli" w:cs="IRNazli"/>
    </w:rPr>
  </w:style>
  <w:style w:type="character" w:customStyle="1" w:styleId="Char5">
    <w:name w:val="آیات Char"/>
    <w:basedOn w:val="DefaultParagraphFont"/>
    <w:link w:val="a5"/>
    <w:rsid w:val="0072283E"/>
    <w:rPr>
      <w:rFonts w:ascii="KFGQPC Uthmanic Script HAFS" w:hAnsi="KFGQPC Uthmanic Script HAFS" w:cs="KFGQPC Uthmanic Script HAFS"/>
      <w:sz w:val="28"/>
      <w:szCs w:val="28"/>
    </w:rPr>
  </w:style>
  <w:style w:type="paragraph" w:customStyle="1" w:styleId="a7">
    <w:name w:val="متن بولد"/>
    <w:basedOn w:val="a6"/>
    <w:link w:val="Char7"/>
    <w:qFormat/>
    <w:rsid w:val="00B26CDF"/>
    <w:rPr>
      <w:bCs/>
      <w:sz w:val="25"/>
      <w:szCs w:val="25"/>
    </w:rPr>
  </w:style>
  <w:style w:type="character" w:customStyle="1" w:styleId="Char6">
    <w:name w:val="متن Char"/>
    <w:basedOn w:val="Char5"/>
    <w:link w:val="a6"/>
    <w:rsid w:val="0039529C"/>
    <w:rPr>
      <w:rFonts w:ascii="IRNazli" w:hAnsi="IRNazli" w:cs="IRNazli"/>
      <w:sz w:val="28"/>
      <w:szCs w:val="28"/>
    </w:rPr>
  </w:style>
  <w:style w:type="paragraph" w:customStyle="1" w:styleId="a8">
    <w:name w:val="تخریج آیات"/>
    <w:basedOn w:val="Normal"/>
    <w:link w:val="Char8"/>
    <w:qFormat/>
    <w:rsid w:val="00B26CDF"/>
    <w:pPr>
      <w:bidi/>
      <w:ind w:firstLine="284"/>
      <w:jc w:val="both"/>
    </w:pPr>
    <w:rPr>
      <w:rFonts w:ascii="IRLotus" w:hAnsi="IRLotus" w:cs="IRLotus"/>
      <w:lang w:bidi="fa-IR"/>
    </w:rPr>
  </w:style>
  <w:style w:type="character" w:customStyle="1" w:styleId="Char7">
    <w:name w:val="متن بولد Char"/>
    <w:basedOn w:val="Char6"/>
    <w:link w:val="a7"/>
    <w:rsid w:val="00B26CDF"/>
    <w:rPr>
      <w:rFonts w:ascii="IRNazli" w:hAnsi="IRNazli" w:cs="IRNazli"/>
      <w:bCs/>
      <w:sz w:val="25"/>
      <w:szCs w:val="25"/>
    </w:rPr>
  </w:style>
  <w:style w:type="paragraph" w:styleId="ListParagraph">
    <w:name w:val="List Paragraph"/>
    <w:basedOn w:val="Normal"/>
    <w:uiPriority w:val="34"/>
    <w:qFormat/>
    <w:rsid w:val="00B26CDF"/>
    <w:pPr>
      <w:ind w:left="720"/>
      <w:contextualSpacing/>
    </w:pPr>
  </w:style>
  <w:style w:type="character" w:customStyle="1" w:styleId="Char8">
    <w:name w:val="تخریج آیات Char"/>
    <w:basedOn w:val="DefaultParagraphFont"/>
    <w:link w:val="a8"/>
    <w:rsid w:val="00B26CDF"/>
    <w:rPr>
      <w:rFonts w:ascii="IRLotus" w:hAnsi="IRLotus" w:cs="IRLotus"/>
      <w:sz w:val="24"/>
      <w:szCs w:val="24"/>
      <w:lang w:bidi="fa-IR"/>
    </w:rPr>
  </w:style>
  <w:style w:type="paragraph" w:customStyle="1" w:styleId="a9">
    <w:name w:val="متن پاورقی"/>
    <w:basedOn w:val="Normal"/>
    <w:link w:val="Char9"/>
    <w:qFormat/>
    <w:rsid w:val="006D2599"/>
    <w:pPr>
      <w:bidi/>
      <w:ind w:left="272" w:hanging="272"/>
      <w:jc w:val="both"/>
    </w:pPr>
    <w:rPr>
      <w:rFonts w:ascii="IRNazli" w:hAnsi="IRNazli" w:cs="IRNazli"/>
    </w:rPr>
  </w:style>
  <w:style w:type="paragraph" w:customStyle="1" w:styleId="aa">
    <w:name w:val="متن عربی پاورقی"/>
    <w:basedOn w:val="a6"/>
    <w:link w:val="Chara"/>
    <w:qFormat/>
    <w:rsid w:val="0011703E"/>
    <w:pPr>
      <w:ind w:left="272" w:hanging="272"/>
    </w:pPr>
    <w:rPr>
      <w:rFonts w:ascii="mylotus" w:hAnsi="mylotus" w:cs="mylotus"/>
      <w:sz w:val="22"/>
      <w:szCs w:val="22"/>
    </w:rPr>
  </w:style>
  <w:style w:type="character" w:customStyle="1" w:styleId="Char9">
    <w:name w:val="متن پاورقی Char"/>
    <w:basedOn w:val="DefaultParagraphFont"/>
    <w:link w:val="a9"/>
    <w:rsid w:val="006D2599"/>
    <w:rPr>
      <w:rFonts w:ascii="IRNazli" w:hAnsi="IRNazli" w:cs="IRNazli"/>
      <w:sz w:val="24"/>
      <w:szCs w:val="24"/>
    </w:rPr>
  </w:style>
  <w:style w:type="character" w:customStyle="1" w:styleId="Chara">
    <w:name w:val="متن عربی پاورقی Char"/>
    <w:basedOn w:val="Char6"/>
    <w:link w:val="aa"/>
    <w:rsid w:val="0011703E"/>
    <w:rPr>
      <w:rFonts w:ascii="mylotus" w:hAnsi="mylotus" w:cs="mylotus"/>
      <w:sz w:val="22"/>
      <w:szCs w:val="22"/>
    </w:rPr>
  </w:style>
  <w:style w:type="paragraph" w:customStyle="1" w:styleId="ab">
    <w:name w:val="تخریج احادیث"/>
    <w:basedOn w:val="Normal"/>
    <w:link w:val="Charb"/>
    <w:qFormat/>
    <w:rsid w:val="00355590"/>
    <w:pPr>
      <w:bidi/>
      <w:jc w:val="both"/>
    </w:pPr>
    <w:rPr>
      <w:rFonts w:ascii="mylotus" w:hAnsi="mylotus" w:cs="mylotus"/>
      <w:sz w:val="25"/>
      <w:szCs w:val="25"/>
    </w:rPr>
  </w:style>
  <w:style w:type="character" w:customStyle="1" w:styleId="Charb">
    <w:name w:val="تخریج احادیث Char"/>
    <w:basedOn w:val="DefaultParagraphFont"/>
    <w:link w:val="ab"/>
    <w:rsid w:val="00355590"/>
    <w:rPr>
      <w:rFonts w:ascii="mylotus" w:hAnsi="mylotus" w:cs="mylotus"/>
      <w:sz w:val="25"/>
      <w:szCs w:val="25"/>
    </w:rPr>
  </w:style>
  <w:style w:type="paragraph" w:styleId="BalloonText">
    <w:name w:val="Balloon Text"/>
    <w:basedOn w:val="Normal"/>
    <w:link w:val="BalloonTextChar"/>
    <w:rsid w:val="006831F1"/>
    <w:rPr>
      <w:rFonts w:ascii="Tahoma" w:hAnsi="Tahoma" w:cs="Tahoma"/>
      <w:sz w:val="16"/>
      <w:szCs w:val="16"/>
    </w:rPr>
  </w:style>
  <w:style w:type="character" w:customStyle="1" w:styleId="BalloonTextChar">
    <w:name w:val="Balloon Text Char"/>
    <w:basedOn w:val="DefaultParagraphFont"/>
    <w:link w:val="BalloonText"/>
    <w:rsid w:val="006831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7453">
      <w:bodyDiv w:val="1"/>
      <w:marLeft w:val="0"/>
      <w:marRight w:val="0"/>
      <w:marTop w:val="0"/>
      <w:marBottom w:val="0"/>
      <w:divBdr>
        <w:top w:val="none" w:sz="0" w:space="0" w:color="auto"/>
        <w:left w:val="none" w:sz="0" w:space="0" w:color="auto"/>
        <w:bottom w:val="none" w:sz="0" w:space="0" w:color="auto"/>
        <w:right w:val="none" w:sz="0" w:space="0" w:color="auto"/>
      </w:divBdr>
    </w:div>
    <w:div w:id="1294559366">
      <w:bodyDiv w:val="1"/>
      <w:marLeft w:val="0"/>
      <w:marRight w:val="0"/>
      <w:marTop w:val="0"/>
      <w:marBottom w:val="0"/>
      <w:divBdr>
        <w:top w:val="none" w:sz="0" w:space="0" w:color="auto"/>
        <w:left w:val="none" w:sz="0" w:space="0" w:color="auto"/>
        <w:bottom w:val="none" w:sz="0" w:space="0" w:color="auto"/>
        <w:right w:val="none" w:sz="0" w:space="0" w:color="auto"/>
      </w:divBdr>
    </w:div>
    <w:div w:id="1416127240">
      <w:bodyDiv w:val="1"/>
      <w:marLeft w:val="0"/>
      <w:marRight w:val="0"/>
      <w:marTop w:val="0"/>
      <w:marBottom w:val="0"/>
      <w:divBdr>
        <w:top w:val="none" w:sz="0" w:space="0" w:color="auto"/>
        <w:left w:val="none" w:sz="0" w:space="0" w:color="auto"/>
        <w:bottom w:val="none" w:sz="0" w:space="0" w:color="auto"/>
        <w:right w:val="none" w:sz="0" w:space="0" w:color="auto"/>
      </w:divBdr>
    </w:div>
    <w:div w:id="1662586568">
      <w:bodyDiv w:val="1"/>
      <w:marLeft w:val="0"/>
      <w:marRight w:val="0"/>
      <w:marTop w:val="0"/>
      <w:marBottom w:val="0"/>
      <w:divBdr>
        <w:top w:val="none" w:sz="0" w:space="0" w:color="auto"/>
        <w:left w:val="none" w:sz="0" w:space="0" w:color="auto"/>
        <w:bottom w:val="none" w:sz="0" w:space="0" w:color="auto"/>
        <w:right w:val="none" w:sz="0" w:space="0" w:color="auto"/>
      </w:divBdr>
      <w:divsChild>
        <w:div w:id="1386564933">
          <w:marLeft w:val="0"/>
          <w:marRight w:val="0"/>
          <w:marTop w:val="0"/>
          <w:marBottom w:val="0"/>
          <w:divBdr>
            <w:top w:val="none" w:sz="0" w:space="0" w:color="auto"/>
            <w:left w:val="none" w:sz="0" w:space="0" w:color="auto"/>
            <w:bottom w:val="none" w:sz="0" w:space="0" w:color="auto"/>
            <w:right w:val="none" w:sz="0" w:space="0" w:color="auto"/>
          </w:divBdr>
          <w:divsChild>
            <w:div w:id="1750542978">
              <w:marLeft w:val="0"/>
              <w:marRight w:val="0"/>
              <w:marTop w:val="0"/>
              <w:marBottom w:val="0"/>
              <w:divBdr>
                <w:top w:val="none" w:sz="0" w:space="0" w:color="auto"/>
                <w:left w:val="none" w:sz="0" w:space="0" w:color="auto"/>
                <w:bottom w:val="none" w:sz="0" w:space="0" w:color="auto"/>
                <w:right w:val="none" w:sz="0" w:space="0" w:color="auto"/>
              </w:divBdr>
              <w:divsChild>
                <w:div w:id="618613254">
                  <w:marLeft w:val="0"/>
                  <w:marRight w:val="0"/>
                  <w:marTop w:val="0"/>
                  <w:marBottom w:val="0"/>
                  <w:divBdr>
                    <w:top w:val="none" w:sz="0" w:space="0" w:color="auto"/>
                    <w:left w:val="none" w:sz="0" w:space="0" w:color="auto"/>
                    <w:bottom w:val="none" w:sz="0" w:space="0" w:color="auto"/>
                    <w:right w:val="none" w:sz="0" w:space="0" w:color="auto"/>
                  </w:divBdr>
                  <w:divsChild>
                    <w:div w:id="1455783866">
                      <w:marLeft w:val="0"/>
                      <w:marRight w:val="0"/>
                      <w:marTop w:val="0"/>
                      <w:marBottom w:val="0"/>
                      <w:divBdr>
                        <w:top w:val="none" w:sz="0" w:space="0" w:color="auto"/>
                        <w:left w:val="none" w:sz="0" w:space="0" w:color="auto"/>
                        <w:bottom w:val="none" w:sz="0" w:space="0" w:color="auto"/>
                        <w:right w:val="none" w:sz="0" w:space="0" w:color="auto"/>
                      </w:divBdr>
                      <w:divsChild>
                        <w:div w:id="1138454154">
                          <w:marLeft w:val="0"/>
                          <w:marRight w:val="0"/>
                          <w:marTop w:val="0"/>
                          <w:marBottom w:val="0"/>
                          <w:divBdr>
                            <w:top w:val="none" w:sz="0" w:space="0" w:color="auto"/>
                            <w:left w:val="none" w:sz="0" w:space="0" w:color="auto"/>
                            <w:bottom w:val="none" w:sz="0" w:space="0" w:color="auto"/>
                            <w:right w:val="none" w:sz="0" w:space="0" w:color="auto"/>
                          </w:divBdr>
                          <w:divsChild>
                            <w:div w:id="143585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93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5.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oter" Target="footer2.xm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image" Target="media/image3.wmf"/><Relationship Id="rId35" Type="http://schemas.openxmlformats.org/officeDocument/2006/relationships/header" Target="header20.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197D2-2B84-4986-8612-484D50C3C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125887</Words>
  <Characters>717556</Characters>
  <Application>Microsoft Office Word</Application>
  <DocSecurity>8</DocSecurity>
  <Lines>5979</Lines>
  <Paragraphs>1683</Paragraphs>
  <ScaleCrop>false</ScaleCrop>
  <HeadingPairs>
    <vt:vector size="2" baseType="variant">
      <vt:variant>
        <vt:lpstr>Title</vt:lpstr>
      </vt:variant>
      <vt:variant>
        <vt:i4>1</vt:i4>
      </vt:variant>
    </vt:vector>
  </HeadingPairs>
  <TitlesOfParts>
    <vt:vector size="1" baseType="lpstr">
      <vt:lpstr>چگونه فرزندان خود را تربیت كنيم؟ در 2 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841760</CharactersWithSpaces>
  <SharedDoc>false</SharedDoc>
  <HLinks>
    <vt:vector size="2256" baseType="variant">
      <vt:variant>
        <vt:i4>1376307</vt:i4>
      </vt:variant>
      <vt:variant>
        <vt:i4>2252</vt:i4>
      </vt:variant>
      <vt:variant>
        <vt:i4>0</vt:i4>
      </vt:variant>
      <vt:variant>
        <vt:i4>5</vt:i4>
      </vt:variant>
      <vt:variant>
        <vt:lpwstr/>
      </vt:variant>
      <vt:variant>
        <vt:lpwstr>_Toc342425077</vt:lpwstr>
      </vt:variant>
      <vt:variant>
        <vt:i4>1376307</vt:i4>
      </vt:variant>
      <vt:variant>
        <vt:i4>2246</vt:i4>
      </vt:variant>
      <vt:variant>
        <vt:i4>0</vt:i4>
      </vt:variant>
      <vt:variant>
        <vt:i4>5</vt:i4>
      </vt:variant>
      <vt:variant>
        <vt:lpwstr/>
      </vt:variant>
      <vt:variant>
        <vt:lpwstr>_Toc342425076</vt:lpwstr>
      </vt:variant>
      <vt:variant>
        <vt:i4>1376307</vt:i4>
      </vt:variant>
      <vt:variant>
        <vt:i4>2240</vt:i4>
      </vt:variant>
      <vt:variant>
        <vt:i4>0</vt:i4>
      </vt:variant>
      <vt:variant>
        <vt:i4>5</vt:i4>
      </vt:variant>
      <vt:variant>
        <vt:lpwstr/>
      </vt:variant>
      <vt:variant>
        <vt:lpwstr>_Toc342425075</vt:lpwstr>
      </vt:variant>
      <vt:variant>
        <vt:i4>1376307</vt:i4>
      </vt:variant>
      <vt:variant>
        <vt:i4>2234</vt:i4>
      </vt:variant>
      <vt:variant>
        <vt:i4>0</vt:i4>
      </vt:variant>
      <vt:variant>
        <vt:i4>5</vt:i4>
      </vt:variant>
      <vt:variant>
        <vt:lpwstr/>
      </vt:variant>
      <vt:variant>
        <vt:lpwstr>_Toc342425074</vt:lpwstr>
      </vt:variant>
      <vt:variant>
        <vt:i4>1376307</vt:i4>
      </vt:variant>
      <vt:variant>
        <vt:i4>2228</vt:i4>
      </vt:variant>
      <vt:variant>
        <vt:i4>0</vt:i4>
      </vt:variant>
      <vt:variant>
        <vt:i4>5</vt:i4>
      </vt:variant>
      <vt:variant>
        <vt:lpwstr/>
      </vt:variant>
      <vt:variant>
        <vt:lpwstr>_Toc342425073</vt:lpwstr>
      </vt:variant>
      <vt:variant>
        <vt:i4>1376307</vt:i4>
      </vt:variant>
      <vt:variant>
        <vt:i4>2222</vt:i4>
      </vt:variant>
      <vt:variant>
        <vt:i4>0</vt:i4>
      </vt:variant>
      <vt:variant>
        <vt:i4>5</vt:i4>
      </vt:variant>
      <vt:variant>
        <vt:lpwstr/>
      </vt:variant>
      <vt:variant>
        <vt:lpwstr>_Toc342425072</vt:lpwstr>
      </vt:variant>
      <vt:variant>
        <vt:i4>1376307</vt:i4>
      </vt:variant>
      <vt:variant>
        <vt:i4>2216</vt:i4>
      </vt:variant>
      <vt:variant>
        <vt:i4>0</vt:i4>
      </vt:variant>
      <vt:variant>
        <vt:i4>5</vt:i4>
      </vt:variant>
      <vt:variant>
        <vt:lpwstr/>
      </vt:variant>
      <vt:variant>
        <vt:lpwstr>_Toc342425071</vt:lpwstr>
      </vt:variant>
      <vt:variant>
        <vt:i4>1376307</vt:i4>
      </vt:variant>
      <vt:variant>
        <vt:i4>2210</vt:i4>
      </vt:variant>
      <vt:variant>
        <vt:i4>0</vt:i4>
      </vt:variant>
      <vt:variant>
        <vt:i4>5</vt:i4>
      </vt:variant>
      <vt:variant>
        <vt:lpwstr/>
      </vt:variant>
      <vt:variant>
        <vt:lpwstr>_Toc342425070</vt:lpwstr>
      </vt:variant>
      <vt:variant>
        <vt:i4>1310771</vt:i4>
      </vt:variant>
      <vt:variant>
        <vt:i4>2204</vt:i4>
      </vt:variant>
      <vt:variant>
        <vt:i4>0</vt:i4>
      </vt:variant>
      <vt:variant>
        <vt:i4>5</vt:i4>
      </vt:variant>
      <vt:variant>
        <vt:lpwstr/>
      </vt:variant>
      <vt:variant>
        <vt:lpwstr>_Toc342425069</vt:lpwstr>
      </vt:variant>
      <vt:variant>
        <vt:i4>1310771</vt:i4>
      </vt:variant>
      <vt:variant>
        <vt:i4>2198</vt:i4>
      </vt:variant>
      <vt:variant>
        <vt:i4>0</vt:i4>
      </vt:variant>
      <vt:variant>
        <vt:i4>5</vt:i4>
      </vt:variant>
      <vt:variant>
        <vt:lpwstr/>
      </vt:variant>
      <vt:variant>
        <vt:lpwstr>_Toc342425068</vt:lpwstr>
      </vt:variant>
      <vt:variant>
        <vt:i4>1310771</vt:i4>
      </vt:variant>
      <vt:variant>
        <vt:i4>2192</vt:i4>
      </vt:variant>
      <vt:variant>
        <vt:i4>0</vt:i4>
      </vt:variant>
      <vt:variant>
        <vt:i4>5</vt:i4>
      </vt:variant>
      <vt:variant>
        <vt:lpwstr/>
      </vt:variant>
      <vt:variant>
        <vt:lpwstr>_Toc342425067</vt:lpwstr>
      </vt:variant>
      <vt:variant>
        <vt:i4>1310771</vt:i4>
      </vt:variant>
      <vt:variant>
        <vt:i4>2186</vt:i4>
      </vt:variant>
      <vt:variant>
        <vt:i4>0</vt:i4>
      </vt:variant>
      <vt:variant>
        <vt:i4>5</vt:i4>
      </vt:variant>
      <vt:variant>
        <vt:lpwstr/>
      </vt:variant>
      <vt:variant>
        <vt:lpwstr>_Toc342425066</vt:lpwstr>
      </vt:variant>
      <vt:variant>
        <vt:i4>1310771</vt:i4>
      </vt:variant>
      <vt:variant>
        <vt:i4>2180</vt:i4>
      </vt:variant>
      <vt:variant>
        <vt:i4>0</vt:i4>
      </vt:variant>
      <vt:variant>
        <vt:i4>5</vt:i4>
      </vt:variant>
      <vt:variant>
        <vt:lpwstr/>
      </vt:variant>
      <vt:variant>
        <vt:lpwstr>_Toc342425065</vt:lpwstr>
      </vt:variant>
      <vt:variant>
        <vt:i4>1310771</vt:i4>
      </vt:variant>
      <vt:variant>
        <vt:i4>2174</vt:i4>
      </vt:variant>
      <vt:variant>
        <vt:i4>0</vt:i4>
      </vt:variant>
      <vt:variant>
        <vt:i4>5</vt:i4>
      </vt:variant>
      <vt:variant>
        <vt:lpwstr/>
      </vt:variant>
      <vt:variant>
        <vt:lpwstr>_Toc342425064</vt:lpwstr>
      </vt:variant>
      <vt:variant>
        <vt:i4>1310771</vt:i4>
      </vt:variant>
      <vt:variant>
        <vt:i4>2168</vt:i4>
      </vt:variant>
      <vt:variant>
        <vt:i4>0</vt:i4>
      </vt:variant>
      <vt:variant>
        <vt:i4>5</vt:i4>
      </vt:variant>
      <vt:variant>
        <vt:lpwstr/>
      </vt:variant>
      <vt:variant>
        <vt:lpwstr>_Toc342425063</vt:lpwstr>
      </vt:variant>
      <vt:variant>
        <vt:i4>1310771</vt:i4>
      </vt:variant>
      <vt:variant>
        <vt:i4>2162</vt:i4>
      </vt:variant>
      <vt:variant>
        <vt:i4>0</vt:i4>
      </vt:variant>
      <vt:variant>
        <vt:i4>5</vt:i4>
      </vt:variant>
      <vt:variant>
        <vt:lpwstr/>
      </vt:variant>
      <vt:variant>
        <vt:lpwstr>_Toc342425062</vt:lpwstr>
      </vt:variant>
      <vt:variant>
        <vt:i4>1310771</vt:i4>
      </vt:variant>
      <vt:variant>
        <vt:i4>2156</vt:i4>
      </vt:variant>
      <vt:variant>
        <vt:i4>0</vt:i4>
      </vt:variant>
      <vt:variant>
        <vt:i4>5</vt:i4>
      </vt:variant>
      <vt:variant>
        <vt:lpwstr/>
      </vt:variant>
      <vt:variant>
        <vt:lpwstr>_Toc342425061</vt:lpwstr>
      </vt:variant>
      <vt:variant>
        <vt:i4>1310771</vt:i4>
      </vt:variant>
      <vt:variant>
        <vt:i4>2150</vt:i4>
      </vt:variant>
      <vt:variant>
        <vt:i4>0</vt:i4>
      </vt:variant>
      <vt:variant>
        <vt:i4>5</vt:i4>
      </vt:variant>
      <vt:variant>
        <vt:lpwstr/>
      </vt:variant>
      <vt:variant>
        <vt:lpwstr>_Toc342425060</vt:lpwstr>
      </vt:variant>
      <vt:variant>
        <vt:i4>1507379</vt:i4>
      </vt:variant>
      <vt:variant>
        <vt:i4>2144</vt:i4>
      </vt:variant>
      <vt:variant>
        <vt:i4>0</vt:i4>
      </vt:variant>
      <vt:variant>
        <vt:i4>5</vt:i4>
      </vt:variant>
      <vt:variant>
        <vt:lpwstr/>
      </vt:variant>
      <vt:variant>
        <vt:lpwstr>_Toc342425059</vt:lpwstr>
      </vt:variant>
      <vt:variant>
        <vt:i4>1507379</vt:i4>
      </vt:variant>
      <vt:variant>
        <vt:i4>2138</vt:i4>
      </vt:variant>
      <vt:variant>
        <vt:i4>0</vt:i4>
      </vt:variant>
      <vt:variant>
        <vt:i4>5</vt:i4>
      </vt:variant>
      <vt:variant>
        <vt:lpwstr/>
      </vt:variant>
      <vt:variant>
        <vt:lpwstr>_Toc342425058</vt:lpwstr>
      </vt:variant>
      <vt:variant>
        <vt:i4>1507379</vt:i4>
      </vt:variant>
      <vt:variant>
        <vt:i4>2132</vt:i4>
      </vt:variant>
      <vt:variant>
        <vt:i4>0</vt:i4>
      </vt:variant>
      <vt:variant>
        <vt:i4>5</vt:i4>
      </vt:variant>
      <vt:variant>
        <vt:lpwstr/>
      </vt:variant>
      <vt:variant>
        <vt:lpwstr>_Toc342425057</vt:lpwstr>
      </vt:variant>
      <vt:variant>
        <vt:i4>1507379</vt:i4>
      </vt:variant>
      <vt:variant>
        <vt:i4>2126</vt:i4>
      </vt:variant>
      <vt:variant>
        <vt:i4>0</vt:i4>
      </vt:variant>
      <vt:variant>
        <vt:i4>5</vt:i4>
      </vt:variant>
      <vt:variant>
        <vt:lpwstr/>
      </vt:variant>
      <vt:variant>
        <vt:lpwstr>_Toc342425056</vt:lpwstr>
      </vt:variant>
      <vt:variant>
        <vt:i4>1507379</vt:i4>
      </vt:variant>
      <vt:variant>
        <vt:i4>2120</vt:i4>
      </vt:variant>
      <vt:variant>
        <vt:i4>0</vt:i4>
      </vt:variant>
      <vt:variant>
        <vt:i4>5</vt:i4>
      </vt:variant>
      <vt:variant>
        <vt:lpwstr/>
      </vt:variant>
      <vt:variant>
        <vt:lpwstr>_Toc342425055</vt:lpwstr>
      </vt:variant>
      <vt:variant>
        <vt:i4>1507379</vt:i4>
      </vt:variant>
      <vt:variant>
        <vt:i4>2114</vt:i4>
      </vt:variant>
      <vt:variant>
        <vt:i4>0</vt:i4>
      </vt:variant>
      <vt:variant>
        <vt:i4>5</vt:i4>
      </vt:variant>
      <vt:variant>
        <vt:lpwstr/>
      </vt:variant>
      <vt:variant>
        <vt:lpwstr>_Toc342425054</vt:lpwstr>
      </vt:variant>
      <vt:variant>
        <vt:i4>1507379</vt:i4>
      </vt:variant>
      <vt:variant>
        <vt:i4>2108</vt:i4>
      </vt:variant>
      <vt:variant>
        <vt:i4>0</vt:i4>
      </vt:variant>
      <vt:variant>
        <vt:i4>5</vt:i4>
      </vt:variant>
      <vt:variant>
        <vt:lpwstr/>
      </vt:variant>
      <vt:variant>
        <vt:lpwstr>_Toc342425053</vt:lpwstr>
      </vt:variant>
      <vt:variant>
        <vt:i4>1507379</vt:i4>
      </vt:variant>
      <vt:variant>
        <vt:i4>2102</vt:i4>
      </vt:variant>
      <vt:variant>
        <vt:i4>0</vt:i4>
      </vt:variant>
      <vt:variant>
        <vt:i4>5</vt:i4>
      </vt:variant>
      <vt:variant>
        <vt:lpwstr/>
      </vt:variant>
      <vt:variant>
        <vt:lpwstr>_Toc342425052</vt:lpwstr>
      </vt:variant>
      <vt:variant>
        <vt:i4>1507379</vt:i4>
      </vt:variant>
      <vt:variant>
        <vt:i4>2096</vt:i4>
      </vt:variant>
      <vt:variant>
        <vt:i4>0</vt:i4>
      </vt:variant>
      <vt:variant>
        <vt:i4>5</vt:i4>
      </vt:variant>
      <vt:variant>
        <vt:lpwstr/>
      </vt:variant>
      <vt:variant>
        <vt:lpwstr>_Toc342425051</vt:lpwstr>
      </vt:variant>
      <vt:variant>
        <vt:i4>1507379</vt:i4>
      </vt:variant>
      <vt:variant>
        <vt:i4>2090</vt:i4>
      </vt:variant>
      <vt:variant>
        <vt:i4>0</vt:i4>
      </vt:variant>
      <vt:variant>
        <vt:i4>5</vt:i4>
      </vt:variant>
      <vt:variant>
        <vt:lpwstr/>
      </vt:variant>
      <vt:variant>
        <vt:lpwstr>_Toc342425050</vt:lpwstr>
      </vt:variant>
      <vt:variant>
        <vt:i4>1441843</vt:i4>
      </vt:variant>
      <vt:variant>
        <vt:i4>2084</vt:i4>
      </vt:variant>
      <vt:variant>
        <vt:i4>0</vt:i4>
      </vt:variant>
      <vt:variant>
        <vt:i4>5</vt:i4>
      </vt:variant>
      <vt:variant>
        <vt:lpwstr/>
      </vt:variant>
      <vt:variant>
        <vt:lpwstr>_Toc342425049</vt:lpwstr>
      </vt:variant>
      <vt:variant>
        <vt:i4>1441843</vt:i4>
      </vt:variant>
      <vt:variant>
        <vt:i4>2078</vt:i4>
      </vt:variant>
      <vt:variant>
        <vt:i4>0</vt:i4>
      </vt:variant>
      <vt:variant>
        <vt:i4>5</vt:i4>
      </vt:variant>
      <vt:variant>
        <vt:lpwstr/>
      </vt:variant>
      <vt:variant>
        <vt:lpwstr>_Toc342425048</vt:lpwstr>
      </vt:variant>
      <vt:variant>
        <vt:i4>1441843</vt:i4>
      </vt:variant>
      <vt:variant>
        <vt:i4>2072</vt:i4>
      </vt:variant>
      <vt:variant>
        <vt:i4>0</vt:i4>
      </vt:variant>
      <vt:variant>
        <vt:i4>5</vt:i4>
      </vt:variant>
      <vt:variant>
        <vt:lpwstr/>
      </vt:variant>
      <vt:variant>
        <vt:lpwstr>_Toc342425047</vt:lpwstr>
      </vt:variant>
      <vt:variant>
        <vt:i4>1441843</vt:i4>
      </vt:variant>
      <vt:variant>
        <vt:i4>2066</vt:i4>
      </vt:variant>
      <vt:variant>
        <vt:i4>0</vt:i4>
      </vt:variant>
      <vt:variant>
        <vt:i4>5</vt:i4>
      </vt:variant>
      <vt:variant>
        <vt:lpwstr/>
      </vt:variant>
      <vt:variant>
        <vt:lpwstr>_Toc342425046</vt:lpwstr>
      </vt:variant>
      <vt:variant>
        <vt:i4>1441843</vt:i4>
      </vt:variant>
      <vt:variant>
        <vt:i4>2060</vt:i4>
      </vt:variant>
      <vt:variant>
        <vt:i4>0</vt:i4>
      </vt:variant>
      <vt:variant>
        <vt:i4>5</vt:i4>
      </vt:variant>
      <vt:variant>
        <vt:lpwstr/>
      </vt:variant>
      <vt:variant>
        <vt:lpwstr>_Toc342425045</vt:lpwstr>
      </vt:variant>
      <vt:variant>
        <vt:i4>1441843</vt:i4>
      </vt:variant>
      <vt:variant>
        <vt:i4>2054</vt:i4>
      </vt:variant>
      <vt:variant>
        <vt:i4>0</vt:i4>
      </vt:variant>
      <vt:variant>
        <vt:i4>5</vt:i4>
      </vt:variant>
      <vt:variant>
        <vt:lpwstr/>
      </vt:variant>
      <vt:variant>
        <vt:lpwstr>_Toc342425044</vt:lpwstr>
      </vt:variant>
      <vt:variant>
        <vt:i4>1441843</vt:i4>
      </vt:variant>
      <vt:variant>
        <vt:i4>2048</vt:i4>
      </vt:variant>
      <vt:variant>
        <vt:i4>0</vt:i4>
      </vt:variant>
      <vt:variant>
        <vt:i4>5</vt:i4>
      </vt:variant>
      <vt:variant>
        <vt:lpwstr/>
      </vt:variant>
      <vt:variant>
        <vt:lpwstr>_Toc342425043</vt:lpwstr>
      </vt:variant>
      <vt:variant>
        <vt:i4>1441843</vt:i4>
      </vt:variant>
      <vt:variant>
        <vt:i4>2042</vt:i4>
      </vt:variant>
      <vt:variant>
        <vt:i4>0</vt:i4>
      </vt:variant>
      <vt:variant>
        <vt:i4>5</vt:i4>
      </vt:variant>
      <vt:variant>
        <vt:lpwstr/>
      </vt:variant>
      <vt:variant>
        <vt:lpwstr>_Toc342425042</vt:lpwstr>
      </vt:variant>
      <vt:variant>
        <vt:i4>1441843</vt:i4>
      </vt:variant>
      <vt:variant>
        <vt:i4>2036</vt:i4>
      </vt:variant>
      <vt:variant>
        <vt:i4>0</vt:i4>
      </vt:variant>
      <vt:variant>
        <vt:i4>5</vt:i4>
      </vt:variant>
      <vt:variant>
        <vt:lpwstr/>
      </vt:variant>
      <vt:variant>
        <vt:lpwstr>_Toc342425041</vt:lpwstr>
      </vt:variant>
      <vt:variant>
        <vt:i4>1441843</vt:i4>
      </vt:variant>
      <vt:variant>
        <vt:i4>2030</vt:i4>
      </vt:variant>
      <vt:variant>
        <vt:i4>0</vt:i4>
      </vt:variant>
      <vt:variant>
        <vt:i4>5</vt:i4>
      </vt:variant>
      <vt:variant>
        <vt:lpwstr/>
      </vt:variant>
      <vt:variant>
        <vt:lpwstr>_Toc342425040</vt:lpwstr>
      </vt:variant>
      <vt:variant>
        <vt:i4>1114163</vt:i4>
      </vt:variant>
      <vt:variant>
        <vt:i4>2024</vt:i4>
      </vt:variant>
      <vt:variant>
        <vt:i4>0</vt:i4>
      </vt:variant>
      <vt:variant>
        <vt:i4>5</vt:i4>
      </vt:variant>
      <vt:variant>
        <vt:lpwstr/>
      </vt:variant>
      <vt:variant>
        <vt:lpwstr>_Toc342425039</vt:lpwstr>
      </vt:variant>
      <vt:variant>
        <vt:i4>1114163</vt:i4>
      </vt:variant>
      <vt:variant>
        <vt:i4>2018</vt:i4>
      </vt:variant>
      <vt:variant>
        <vt:i4>0</vt:i4>
      </vt:variant>
      <vt:variant>
        <vt:i4>5</vt:i4>
      </vt:variant>
      <vt:variant>
        <vt:lpwstr/>
      </vt:variant>
      <vt:variant>
        <vt:lpwstr>_Toc342425038</vt:lpwstr>
      </vt:variant>
      <vt:variant>
        <vt:i4>1114163</vt:i4>
      </vt:variant>
      <vt:variant>
        <vt:i4>2012</vt:i4>
      </vt:variant>
      <vt:variant>
        <vt:i4>0</vt:i4>
      </vt:variant>
      <vt:variant>
        <vt:i4>5</vt:i4>
      </vt:variant>
      <vt:variant>
        <vt:lpwstr/>
      </vt:variant>
      <vt:variant>
        <vt:lpwstr>_Toc342425037</vt:lpwstr>
      </vt:variant>
      <vt:variant>
        <vt:i4>1114163</vt:i4>
      </vt:variant>
      <vt:variant>
        <vt:i4>2006</vt:i4>
      </vt:variant>
      <vt:variant>
        <vt:i4>0</vt:i4>
      </vt:variant>
      <vt:variant>
        <vt:i4>5</vt:i4>
      </vt:variant>
      <vt:variant>
        <vt:lpwstr/>
      </vt:variant>
      <vt:variant>
        <vt:lpwstr>_Toc342425036</vt:lpwstr>
      </vt:variant>
      <vt:variant>
        <vt:i4>1114163</vt:i4>
      </vt:variant>
      <vt:variant>
        <vt:i4>2000</vt:i4>
      </vt:variant>
      <vt:variant>
        <vt:i4>0</vt:i4>
      </vt:variant>
      <vt:variant>
        <vt:i4>5</vt:i4>
      </vt:variant>
      <vt:variant>
        <vt:lpwstr/>
      </vt:variant>
      <vt:variant>
        <vt:lpwstr>_Toc342425035</vt:lpwstr>
      </vt:variant>
      <vt:variant>
        <vt:i4>1114163</vt:i4>
      </vt:variant>
      <vt:variant>
        <vt:i4>1994</vt:i4>
      </vt:variant>
      <vt:variant>
        <vt:i4>0</vt:i4>
      </vt:variant>
      <vt:variant>
        <vt:i4>5</vt:i4>
      </vt:variant>
      <vt:variant>
        <vt:lpwstr/>
      </vt:variant>
      <vt:variant>
        <vt:lpwstr>_Toc342425034</vt:lpwstr>
      </vt:variant>
      <vt:variant>
        <vt:i4>1114163</vt:i4>
      </vt:variant>
      <vt:variant>
        <vt:i4>1988</vt:i4>
      </vt:variant>
      <vt:variant>
        <vt:i4>0</vt:i4>
      </vt:variant>
      <vt:variant>
        <vt:i4>5</vt:i4>
      </vt:variant>
      <vt:variant>
        <vt:lpwstr/>
      </vt:variant>
      <vt:variant>
        <vt:lpwstr>_Toc342425033</vt:lpwstr>
      </vt:variant>
      <vt:variant>
        <vt:i4>1114163</vt:i4>
      </vt:variant>
      <vt:variant>
        <vt:i4>1982</vt:i4>
      </vt:variant>
      <vt:variant>
        <vt:i4>0</vt:i4>
      </vt:variant>
      <vt:variant>
        <vt:i4>5</vt:i4>
      </vt:variant>
      <vt:variant>
        <vt:lpwstr/>
      </vt:variant>
      <vt:variant>
        <vt:lpwstr>_Toc342425032</vt:lpwstr>
      </vt:variant>
      <vt:variant>
        <vt:i4>1114163</vt:i4>
      </vt:variant>
      <vt:variant>
        <vt:i4>1976</vt:i4>
      </vt:variant>
      <vt:variant>
        <vt:i4>0</vt:i4>
      </vt:variant>
      <vt:variant>
        <vt:i4>5</vt:i4>
      </vt:variant>
      <vt:variant>
        <vt:lpwstr/>
      </vt:variant>
      <vt:variant>
        <vt:lpwstr>_Toc342425031</vt:lpwstr>
      </vt:variant>
      <vt:variant>
        <vt:i4>1114163</vt:i4>
      </vt:variant>
      <vt:variant>
        <vt:i4>1970</vt:i4>
      </vt:variant>
      <vt:variant>
        <vt:i4>0</vt:i4>
      </vt:variant>
      <vt:variant>
        <vt:i4>5</vt:i4>
      </vt:variant>
      <vt:variant>
        <vt:lpwstr/>
      </vt:variant>
      <vt:variant>
        <vt:lpwstr>_Toc342425030</vt:lpwstr>
      </vt:variant>
      <vt:variant>
        <vt:i4>1048627</vt:i4>
      </vt:variant>
      <vt:variant>
        <vt:i4>1964</vt:i4>
      </vt:variant>
      <vt:variant>
        <vt:i4>0</vt:i4>
      </vt:variant>
      <vt:variant>
        <vt:i4>5</vt:i4>
      </vt:variant>
      <vt:variant>
        <vt:lpwstr/>
      </vt:variant>
      <vt:variant>
        <vt:lpwstr>_Toc342425029</vt:lpwstr>
      </vt:variant>
      <vt:variant>
        <vt:i4>1048627</vt:i4>
      </vt:variant>
      <vt:variant>
        <vt:i4>1958</vt:i4>
      </vt:variant>
      <vt:variant>
        <vt:i4>0</vt:i4>
      </vt:variant>
      <vt:variant>
        <vt:i4>5</vt:i4>
      </vt:variant>
      <vt:variant>
        <vt:lpwstr/>
      </vt:variant>
      <vt:variant>
        <vt:lpwstr>_Toc342425028</vt:lpwstr>
      </vt:variant>
      <vt:variant>
        <vt:i4>1048627</vt:i4>
      </vt:variant>
      <vt:variant>
        <vt:i4>1952</vt:i4>
      </vt:variant>
      <vt:variant>
        <vt:i4>0</vt:i4>
      </vt:variant>
      <vt:variant>
        <vt:i4>5</vt:i4>
      </vt:variant>
      <vt:variant>
        <vt:lpwstr/>
      </vt:variant>
      <vt:variant>
        <vt:lpwstr>_Toc342425027</vt:lpwstr>
      </vt:variant>
      <vt:variant>
        <vt:i4>1048627</vt:i4>
      </vt:variant>
      <vt:variant>
        <vt:i4>1946</vt:i4>
      </vt:variant>
      <vt:variant>
        <vt:i4>0</vt:i4>
      </vt:variant>
      <vt:variant>
        <vt:i4>5</vt:i4>
      </vt:variant>
      <vt:variant>
        <vt:lpwstr/>
      </vt:variant>
      <vt:variant>
        <vt:lpwstr>_Toc342425026</vt:lpwstr>
      </vt:variant>
      <vt:variant>
        <vt:i4>1048627</vt:i4>
      </vt:variant>
      <vt:variant>
        <vt:i4>1940</vt:i4>
      </vt:variant>
      <vt:variant>
        <vt:i4>0</vt:i4>
      </vt:variant>
      <vt:variant>
        <vt:i4>5</vt:i4>
      </vt:variant>
      <vt:variant>
        <vt:lpwstr/>
      </vt:variant>
      <vt:variant>
        <vt:lpwstr>_Toc342425025</vt:lpwstr>
      </vt:variant>
      <vt:variant>
        <vt:i4>1048627</vt:i4>
      </vt:variant>
      <vt:variant>
        <vt:i4>1934</vt:i4>
      </vt:variant>
      <vt:variant>
        <vt:i4>0</vt:i4>
      </vt:variant>
      <vt:variant>
        <vt:i4>5</vt:i4>
      </vt:variant>
      <vt:variant>
        <vt:lpwstr/>
      </vt:variant>
      <vt:variant>
        <vt:lpwstr>_Toc342425024</vt:lpwstr>
      </vt:variant>
      <vt:variant>
        <vt:i4>1048627</vt:i4>
      </vt:variant>
      <vt:variant>
        <vt:i4>1928</vt:i4>
      </vt:variant>
      <vt:variant>
        <vt:i4>0</vt:i4>
      </vt:variant>
      <vt:variant>
        <vt:i4>5</vt:i4>
      </vt:variant>
      <vt:variant>
        <vt:lpwstr/>
      </vt:variant>
      <vt:variant>
        <vt:lpwstr>_Toc342425023</vt:lpwstr>
      </vt:variant>
      <vt:variant>
        <vt:i4>1048627</vt:i4>
      </vt:variant>
      <vt:variant>
        <vt:i4>1922</vt:i4>
      </vt:variant>
      <vt:variant>
        <vt:i4>0</vt:i4>
      </vt:variant>
      <vt:variant>
        <vt:i4>5</vt:i4>
      </vt:variant>
      <vt:variant>
        <vt:lpwstr/>
      </vt:variant>
      <vt:variant>
        <vt:lpwstr>_Toc342425022</vt:lpwstr>
      </vt:variant>
      <vt:variant>
        <vt:i4>1048627</vt:i4>
      </vt:variant>
      <vt:variant>
        <vt:i4>1916</vt:i4>
      </vt:variant>
      <vt:variant>
        <vt:i4>0</vt:i4>
      </vt:variant>
      <vt:variant>
        <vt:i4>5</vt:i4>
      </vt:variant>
      <vt:variant>
        <vt:lpwstr/>
      </vt:variant>
      <vt:variant>
        <vt:lpwstr>_Toc342425021</vt:lpwstr>
      </vt:variant>
      <vt:variant>
        <vt:i4>1048627</vt:i4>
      </vt:variant>
      <vt:variant>
        <vt:i4>1910</vt:i4>
      </vt:variant>
      <vt:variant>
        <vt:i4>0</vt:i4>
      </vt:variant>
      <vt:variant>
        <vt:i4>5</vt:i4>
      </vt:variant>
      <vt:variant>
        <vt:lpwstr/>
      </vt:variant>
      <vt:variant>
        <vt:lpwstr>_Toc342425020</vt:lpwstr>
      </vt:variant>
      <vt:variant>
        <vt:i4>1245235</vt:i4>
      </vt:variant>
      <vt:variant>
        <vt:i4>1904</vt:i4>
      </vt:variant>
      <vt:variant>
        <vt:i4>0</vt:i4>
      </vt:variant>
      <vt:variant>
        <vt:i4>5</vt:i4>
      </vt:variant>
      <vt:variant>
        <vt:lpwstr/>
      </vt:variant>
      <vt:variant>
        <vt:lpwstr>_Toc342425019</vt:lpwstr>
      </vt:variant>
      <vt:variant>
        <vt:i4>1245235</vt:i4>
      </vt:variant>
      <vt:variant>
        <vt:i4>1898</vt:i4>
      </vt:variant>
      <vt:variant>
        <vt:i4>0</vt:i4>
      </vt:variant>
      <vt:variant>
        <vt:i4>5</vt:i4>
      </vt:variant>
      <vt:variant>
        <vt:lpwstr/>
      </vt:variant>
      <vt:variant>
        <vt:lpwstr>_Toc342425018</vt:lpwstr>
      </vt:variant>
      <vt:variant>
        <vt:i4>1245235</vt:i4>
      </vt:variant>
      <vt:variant>
        <vt:i4>1892</vt:i4>
      </vt:variant>
      <vt:variant>
        <vt:i4>0</vt:i4>
      </vt:variant>
      <vt:variant>
        <vt:i4>5</vt:i4>
      </vt:variant>
      <vt:variant>
        <vt:lpwstr/>
      </vt:variant>
      <vt:variant>
        <vt:lpwstr>_Toc342425017</vt:lpwstr>
      </vt:variant>
      <vt:variant>
        <vt:i4>1245235</vt:i4>
      </vt:variant>
      <vt:variant>
        <vt:i4>1886</vt:i4>
      </vt:variant>
      <vt:variant>
        <vt:i4>0</vt:i4>
      </vt:variant>
      <vt:variant>
        <vt:i4>5</vt:i4>
      </vt:variant>
      <vt:variant>
        <vt:lpwstr/>
      </vt:variant>
      <vt:variant>
        <vt:lpwstr>_Toc342425016</vt:lpwstr>
      </vt:variant>
      <vt:variant>
        <vt:i4>1245235</vt:i4>
      </vt:variant>
      <vt:variant>
        <vt:i4>1880</vt:i4>
      </vt:variant>
      <vt:variant>
        <vt:i4>0</vt:i4>
      </vt:variant>
      <vt:variant>
        <vt:i4>5</vt:i4>
      </vt:variant>
      <vt:variant>
        <vt:lpwstr/>
      </vt:variant>
      <vt:variant>
        <vt:lpwstr>_Toc342425015</vt:lpwstr>
      </vt:variant>
      <vt:variant>
        <vt:i4>1245235</vt:i4>
      </vt:variant>
      <vt:variant>
        <vt:i4>1874</vt:i4>
      </vt:variant>
      <vt:variant>
        <vt:i4>0</vt:i4>
      </vt:variant>
      <vt:variant>
        <vt:i4>5</vt:i4>
      </vt:variant>
      <vt:variant>
        <vt:lpwstr/>
      </vt:variant>
      <vt:variant>
        <vt:lpwstr>_Toc342425014</vt:lpwstr>
      </vt:variant>
      <vt:variant>
        <vt:i4>1245235</vt:i4>
      </vt:variant>
      <vt:variant>
        <vt:i4>1868</vt:i4>
      </vt:variant>
      <vt:variant>
        <vt:i4>0</vt:i4>
      </vt:variant>
      <vt:variant>
        <vt:i4>5</vt:i4>
      </vt:variant>
      <vt:variant>
        <vt:lpwstr/>
      </vt:variant>
      <vt:variant>
        <vt:lpwstr>_Toc342425013</vt:lpwstr>
      </vt:variant>
      <vt:variant>
        <vt:i4>1245235</vt:i4>
      </vt:variant>
      <vt:variant>
        <vt:i4>1862</vt:i4>
      </vt:variant>
      <vt:variant>
        <vt:i4>0</vt:i4>
      </vt:variant>
      <vt:variant>
        <vt:i4>5</vt:i4>
      </vt:variant>
      <vt:variant>
        <vt:lpwstr/>
      </vt:variant>
      <vt:variant>
        <vt:lpwstr>_Toc342425012</vt:lpwstr>
      </vt:variant>
      <vt:variant>
        <vt:i4>1245235</vt:i4>
      </vt:variant>
      <vt:variant>
        <vt:i4>1856</vt:i4>
      </vt:variant>
      <vt:variant>
        <vt:i4>0</vt:i4>
      </vt:variant>
      <vt:variant>
        <vt:i4>5</vt:i4>
      </vt:variant>
      <vt:variant>
        <vt:lpwstr/>
      </vt:variant>
      <vt:variant>
        <vt:lpwstr>_Toc342425011</vt:lpwstr>
      </vt:variant>
      <vt:variant>
        <vt:i4>1245235</vt:i4>
      </vt:variant>
      <vt:variant>
        <vt:i4>1850</vt:i4>
      </vt:variant>
      <vt:variant>
        <vt:i4>0</vt:i4>
      </vt:variant>
      <vt:variant>
        <vt:i4>5</vt:i4>
      </vt:variant>
      <vt:variant>
        <vt:lpwstr/>
      </vt:variant>
      <vt:variant>
        <vt:lpwstr>_Toc342425010</vt:lpwstr>
      </vt:variant>
      <vt:variant>
        <vt:i4>1179699</vt:i4>
      </vt:variant>
      <vt:variant>
        <vt:i4>1844</vt:i4>
      </vt:variant>
      <vt:variant>
        <vt:i4>0</vt:i4>
      </vt:variant>
      <vt:variant>
        <vt:i4>5</vt:i4>
      </vt:variant>
      <vt:variant>
        <vt:lpwstr/>
      </vt:variant>
      <vt:variant>
        <vt:lpwstr>_Toc342425009</vt:lpwstr>
      </vt:variant>
      <vt:variant>
        <vt:i4>1179699</vt:i4>
      </vt:variant>
      <vt:variant>
        <vt:i4>1838</vt:i4>
      </vt:variant>
      <vt:variant>
        <vt:i4>0</vt:i4>
      </vt:variant>
      <vt:variant>
        <vt:i4>5</vt:i4>
      </vt:variant>
      <vt:variant>
        <vt:lpwstr/>
      </vt:variant>
      <vt:variant>
        <vt:lpwstr>_Toc342425008</vt:lpwstr>
      </vt:variant>
      <vt:variant>
        <vt:i4>1179699</vt:i4>
      </vt:variant>
      <vt:variant>
        <vt:i4>1832</vt:i4>
      </vt:variant>
      <vt:variant>
        <vt:i4>0</vt:i4>
      </vt:variant>
      <vt:variant>
        <vt:i4>5</vt:i4>
      </vt:variant>
      <vt:variant>
        <vt:lpwstr/>
      </vt:variant>
      <vt:variant>
        <vt:lpwstr>_Toc342425007</vt:lpwstr>
      </vt:variant>
      <vt:variant>
        <vt:i4>1179699</vt:i4>
      </vt:variant>
      <vt:variant>
        <vt:i4>1826</vt:i4>
      </vt:variant>
      <vt:variant>
        <vt:i4>0</vt:i4>
      </vt:variant>
      <vt:variant>
        <vt:i4>5</vt:i4>
      </vt:variant>
      <vt:variant>
        <vt:lpwstr/>
      </vt:variant>
      <vt:variant>
        <vt:lpwstr>_Toc342425006</vt:lpwstr>
      </vt:variant>
      <vt:variant>
        <vt:i4>1179699</vt:i4>
      </vt:variant>
      <vt:variant>
        <vt:i4>1820</vt:i4>
      </vt:variant>
      <vt:variant>
        <vt:i4>0</vt:i4>
      </vt:variant>
      <vt:variant>
        <vt:i4>5</vt:i4>
      </vt:variant>
      <vt:variant>
        <vt:lpwstr/>
      </vt:variant>
      <vt:variant>
        <vt:lpwstr>_Toc342425005</vt:lpwstr>
      </vt:variant>
      <vt:variant>
        <vt:i4>1179699</vt:i4>
      </vt:variant>
      <vt:variant>
        <vt:i4>1814</vt:i4>
      </vt:variant>
      <vt:variant>
        <vt:i4>0</vt:i4>
      </vt:variant>
      <vt:variant>
        <vt:i4>5</vt:i4>
      </vt:variant>
      <vt:variant>
        <vt:lpwstr/>
      </vt:variant>
      <vt:variant>
        <vt:lpwstr>_Toc342425004</vt:lpwstr>
      </vt:variant>
      <vt:variant>
        <vt:i4>1179699</vt:i4>
      </vt:variant>
      <vt:variant>
        <vt:i4>1808</vt:i4>
      </vt:variant>
      <vt:variant>
        <vt:i4>0</vt:i4>
      </vt:variant>
      <vt:variant>
        <vt:i4>5</vt:i4>
      </vt:variant>
      <vt:variant>
        <vt:lpwstr/>
      </vt:variant>
      <vt:variant>
        <vt:lpwstr>_Toc342425003</vt:lpwstr>
      </vt:variant>
      <vt:variant>
        <vt:i4>1179699</vt:i4>
      </vt:variant>
      <vt:variant>
        <vt:i4>1802</vt:i4>
      </vt:variant>
      <vt:variant>
        <vt:i4>0</vt:i4>
      </vt:variant>
      <vt:variant>
        <vt:i4>5</vt:i4>
      </vt:variant>
      <vt:variant>
        <vt:lpwstr/>
      </vt:variant>
      <vt:variant>
        <vt:lpwstr>_Toc342425002</vt:lpwstr>
      </vt:variant>
      <vt:variant>
        <vt:i4>1179699</vt:i4>
      </vt:variant>
      <vt:variant>
        <vt:i4>1796</vt:i4>
      </vt:variant>
      <vt:variant>
        <vt:i4>0</vt:i4>
      </vt:variant>
      <vt:variant>
        <vt:i4>5</vt:i4>
      </vt:variant>
      <vt:variant>
        <vt:lpwstr/>
      </vt:variant>
      <vt:variant>
        <vt:lpwstr>_Toc342425001</vt:lpwstr>
      </vt:variant>
      <vt:variant>
        <vt:i4>1179699</vt:i4>
      </vt:variant>
      <vt:variant>
        <vt:i4>1790</vt:i4>
      </vt:variant>
      <vt:variant>
        <vt:i4>0</vt:i4>
      </vt:variant>
      <vt:variant>
        <vt:i4>5</vt:i4>
      </vt:variant>
      <vt:variant>
        <vt:lpwstr/>
      </vt:variant>
      <vt:variant>
        <vt:lpwstr>_Toc342425000</vt:lpwstr>
      </vt:variant>
      <vt:variant>
        <vt:i4>1703994</vt:i4>
      </vt:variant>
      <vt:variant>
        <vt:i4>1784</vt:i4>
      </vt:variant>
      <vt:variant>
        <vt:i4>0</vt:i4>
      </vt:variant>
      <vt:variant>
        <vt:i4>5</vt:i4>
      </vt:variant>
      <vt:variant>
        <vt:lpwstr/>
      </vt:variant>
      <vt:variant>
        <vt:lpwstr>_Toc342424999</vt:lpwstr>
      </vt:variant>
      <vt:variant>
        <vt:i4>1703994</vt:i4>
      </vt:variant>
      <vt:variant>
        <vt:i4>1778</vt:i4>
      </vt:variant>
      <vt:variant>
        <vt:i4>0</vt:i4>
      </vt:variant>
      <vt:variant>
        <vt:i4>5</vt:i4>
      </vt:variant>
      <vt:variant>
        <vt:lpwstr/>
      </vt:variant>
      <vt:variant>
        <vt:lpwstr>_Toc342424998</vt:lpwstr>
      </vt:variant>
      <vt:variant>
        <vt:i4>1703994</vt:i4>
      </vt:variant>
      <vt:variant>
        <vt:i4>1772</vt:i4>
      </vt:variant>
      <vt:variant>
        <vt:i4>0</vt:i4>
      </vt:variant>
      <vt:variant>
        <vt:i4>5</vt:i4>
      </vt:variant>
      <vt:variant>
        <vt:lpwstr/>
      </vt:variant>
      <vt:variant>
        <vt:lpwstr>_Toc342424997</vt:lpwstr>
      </vt:variant>
      <vt:variant>
        <vt:i4>1703994</vt:i4>
      </vt:variant>
      <vt:variant>
        <vt:i4>1766</vt:i4>
      </vt:variant>
      <vt:variant>
        <vt:i4>0</vt:i4>
      </vt:variant>
      <vt:variant>
        <vt:i4>5</vt:i4>
      </vt:variant>
      <vt:variant>
        <vt:lpwstr/>
      </vt:variant>
      <vt:variant>
        <vt:lpwstr>_Toc342424996</vt:lpwstr>
      </vt:variant>
      <vt:variant>
        <vt:i4>1703994</vt:i4>
      </vt:variant>
      <vt:variant>
        <vt:i4>1760</vt:i4>
      </vt:variant>
      <vt:variant>
        <vt:i4>0</vt:i4>
      </vt:variant>
      <vt:variant>
        <vt:i4>5</vt:i4>
      </vt:variant>
      <vt:variant>
        <vt:lpwstr/>
      </vt:variant>
      <vt:variant>
        <vt:lpwstr>_Toc342424995</vt:lpwstr>
      </vt:variant>
      <vt:variant>
        <vt:i4>1703994</vt:i4>
      </vt:variant>
      <vt:variant>
        <vt:i4>1754</vt:i4>
      </vt:variant>
      <vt:variant>
        <vt:i4>0</vt:i4>
      </vt:variant>
      <vt:variant>
        <vt:i4>5</vt:i4>
      </vt:variant>
      <vt:variant>
        <vt:lpwstr/>
      </vt:variant>
      <vt:variant>
        <vt:lpwstr>_Toc342424994</vt:lpwstr>
      </vt:variant>
      <vt:variant>
        <vt:i4>1703994</vt:i4>
      </vt:variant>
      <vt:variant>
        <vt:i4>1748</vt:i4>
      </vt:variant>
      <vt:variant>
        <vt:i4>0</vt:i4>
      </vt:variant>
      <vt:variant>
        <vt:i4>5</vt:i4>
      </vt:variant>
      <vt:variant>
        <vt:lpwstr/>
      </vt:variant>
      <vt:variant>
        <vt:lpwstr>_Toc342424993</vt:lpwstr>
      </vt:variant>
      <vt:variant>
        <vt:i4>1703994</vt:i4>
      </vt:variant>
      <vt:variant>
        <vt:i4>1742</vt:i4>
      </vt:variant>
      <vt:variant>
        <vt:i4>0</vt:i4>
      </vt:variant>
      <vt:variant>
        <vt:i4>5</vt:i4>
      </vt:variant>
      <vt:variant>
        <vt:lpwstr/>
      </vt:variant>
      <vt:variant>
        <vt:lpwstr>_Toc342424992</vt:lpwstr>
      </vt:variant>
      <vt:variant>
        <vt:i4>1703994</vt:i4>
      </vt:variant>
      <vt:variant>
        <vt:i4>1736</vt:i4>
      </vt:variant>
      <vt:variant>
        <vt:i4>0</vt:i4>
      </vt:variant>
      <vt:variant>
        <vt:i4>5</vt:i4>
      </vt:variant>
      <vt:variant>
        <vt:lpwstr/>
      </vt:variant>
      <vt:variant>
        <vt:lpwstr>_Toc342424991</vt:lpwstr>
      </vt:variant>
      <vt:variant>
        <vt:i4>1703994</vt:i4>
      </vt:variant>
      <vt:variant>
        <vt:i4>1730</vt:i4>
      </vt:variant>
      <vt:variant>
        <vt:i4>0</vt:i4>
      </vt:variant>
      <vt:variant>
        <vt:i4>5</vt:i4>
      </vt:variant>
      <vt:variant>
        <vt:lpwstr/>
      </vt:variant>
      <vt:variant>
        <vt:lpwstr>_Toc342424990</vt:lpwstr>
      </vt:variant>
      <vt:variant>
        <vt:i4>1769530</vt:i4>
      </vt:variant>
      <vt:variant>
        <vt:i4>1724</vt:i4>
      </vt:variant>
      <vt:variant>
        <vt:i4>0</vt:i4>
      </vt:variant>
      <vt:variant>
        <vt:i4>5</vt:i4>
      </vt:variant>
      <vt:variant>
        <vt:lpwstr/>
      </vt:variant>
      <vt:variant>
        <vt:lpwstr>_Toc342424989</vt:lpwstr>
      </vt:variant>
      <vt:variant>
        <vt:i4>1769530</vt:i4>
      </vt:variant>
      <vt:variant>
        <vt:i4>1718</vt:i4>
      </vt:variant>
      <vt:variant>
        <vt:i4>0</vt:i4>
      </vt:variant>
      <vt:variant>
        <vt:i4>5</vt:i4>
      </vt:variant>
      <vt:variant>
        <vt:lpwstr/>
      </vt:variant>
      <vt:variant>
        <vt:lpwstr>_Toc342424988</vt:lpwstr>
      </vt:variant>
      <vt:variant>
        <vt:i4>1769530</vt:i4>
      </vt:variant>
      <vt:variant>
        <vt:i4>1712</vt:i4>
      </vt:variant>
      <vt:variant>
        <vt:i4>0</vt:i4>
      </vt:variant>
      <vt:variant>
        <vt:i4>5</vt:i4>
      </vt:variant>
      <vt:variant>
        <vt:lpwstr/>
      </vt:variant>
      <vt:variant>
        <vt:lpwstr>_Toc342424987</vt:lpwstr>
      </vt:variant>
      <vt:variant>
        <vt:i4>1769530</vt:i4>
      </vt:variant>
      <vt:variant>
        <vt:i4>1706</vt:i4>
      </vt:variant>
      <vt:variant>
        <vt:i4>0</vt:i4>
      </vt:variant>
      <vt:variant>
        <vt:i4>5</vt:i4>
      </vt:variant>
      <vt:variant>
        <vt:lpwstr/>
      </vt:variant>
      <vt:variant>
        <vt:lpwstr>_Toc342424986</vt:lpwstr>
      </vt:variant>
      <vt:variant>
        <vt:i4>1769530</vt:i4>
      </vt:variant>
      <vt:variant>
        <vt:i4>1700</vt:i4>
      </vt:variant>
      <vt:variant>
        <vt:i4>0</vt:i4>
      </vt:variant>
      <vt:variant>
        <vt:i4>5</vt:i4>
      </vt:variant>
      <vt:variant>
        <vt:lpwstr/>
      </vt:variant>
      <vt:variant>
        <vt:lpwstr>_Toc342424985</vt:lpwstr>
      </vt:variant>
      <vt:variant>
        <vt:i4>1769530</vt:i4>
      </vt:variant>
      <vt:variant>
        <vt:i4>1694</vt:i4>
      </vt:variant>
      <vt:variant>
        <vt:i4>0</vt:i4>
      </vt:variant>
      <vt:variant>
        <vt:i4>5</vt:i4>
      </vt:variant>
      <vt:variant>
        <vt:lpwstr/>
      </vt:variant>
      <vt:variant>
        <vt:lpwstr>_Toc342424984</vt:lpwstr>
      </vt:variant>
      <vt:variant>
        <vt:i4>1769530</vt:i4>
      </vt:variant>
      <vt:variant>
        <vt:i4>1688</vt:i4>
      </vt:variant>
      <vt:variant>
        <vt:i4>0</vt:i4>
      </vt:variant>
      <vt:variant>
        <vt:i4>5</vt:i4>
      </vt:variant>
      <vt:variant>
        <vt:lpwstr/>
      </vt:variant>
      <vt:variant>
        <vt:lpwstr>_Toc342424983</vt:lpwstr>
      </vt:variant>
      <vt:variant>
        <vt:i4>1769530</vt:i4>
      </vt:variant>
      <vt:variant>
        <vt:i4>1682</vt:i4>
      </vt:variant>
      <vt:variant>
        <vt:i4>0</vt:i4>
      </vt:variant>
      <vt:variant>
        <vt:i4>5</vt:i4>
      </vt:variant>
      <vt:variant>
        <vt:lpwstr/>
      </vt:variant>
      <vt:variant>
        <vt:lpwstr>_Toc342424982</vt:lpwstr>
      </vt:variant>
      <vt:variant>
        <vt:i4>1769530</vt:i4>
      </vt:variant>
      <vt:variant>
        <vt:i4>1676</vt:i4>
      </vt:variant>
      <vt:variant>
        <vt:i4>0</vt:i4>
      </vt:variant>
      <vt:variant>
        <vt:i4>5</vt:i4>
      </vt:variant>
      <vt:variant>
        <vt:lpwstr/>
      </vt:variant>
      <vt:variant>
        <vt:lpwstr>_Toc342424981</vt:lpwstr>
      </vt:variant>
      <vt:variant>
        <vt:i4>1769530</vt:i4>
      </vt:variant>
      <vt:variant>
        <vt:i4>1670</vt:i4>
      </vt:variant>
      <vt:variant>
        <vt:i4>0</vt:i4>
      </vt:variant>
      <vt:variant>
        <vt:i4>5</vt:i4>
      </vt:variant>
      <vt:variant>
        <vt:lpwstr/>
      </vt:variant>
      <vt:variant>
        <vt:lpwstr>_Toc342424980</vt:lpwstr>
      </vt:variant>
      <vt:variant>
        <vt:i4>1310778</vt:i4>
      </vt:variant>
      <vt:variant>
        <vt:i4>1664</vt:i4>
      </vt:variant>
      <vt:variant>
        <vt:i4>0</vt:i4>
      </vt:variant>
      <vt:variant>
        <vt:i4>5</vt:i4>
      </vt:variant>
      <vt:variant>
        <vt:lpwstr/>
      </vt:variant>
      <vt:variant>
        <vt:lpwstr>_Toc342424979</vt:lpwstr>
      </vt:variant>
      <vt:variant>
        <vt:i4>1310778</vt:i4>
      </vt:variant>
      <vt:variant>
        <vt:i4>1658</vt:i4>
      </vt:variant>
      <vt:variant>
        <vt:i4>0</vt:i4>
      </vt:variant>
      <vt:variant>
        <vt:i4>5</vt:i4>
      </vt:variant>
      <vt:variant>
        <vt:lpwstr/>
      </vt:variant>
      <vt:variant>
        <vt:lpwstr>_Toc342424978</vt:lpwstr>
      </vt:variant>
      <vt:variant>
        <vt:i4>1310778</vt:i4>
      </vt:variant>
      <vt:variant>
        <vt:i4>1652</vt:i4>
      </vt:variant>
      <vt:variant>
        <vt:i4>0</vt:i4>
      </vt:variant>
      <vt:variant>
        <vt:i4>5</vt:i4>
      </vt:variant>
      <vt:variant>
        <vt:lpwstr/>
      </vt:variant>
      <vt:variant>
        <vt:lpwstr>_Toc342424977</vt:lpwstr>
      </vt:variant>
      <vt:variant>
        <vt:i4>1310778</vt:i4>
      </vt:variant>
      <vt:variant>
        <vt:i4>1646</vt:i4>
      </vt:variant>
      <vt:variant>
        <vt:i4>0</vt:i4>
      </vt:variant>
      <vt:variant>
        <vt:i4>5</vt:i4>
      </vt:variant>
      <vt:variant>
        <vt:lpwstr/>
      </vt:variant>
      <vt:variant>
        <vt:lpwstr>_Toc342424976</vt:lpwstr>
      </vt:variant>
      <vt:variant>
        <vt:i4>1310778</vt:i4>
      </vt:variant>
      <vt:variant>
        <vt:i4>1640</vt:i4>
      </vt:variant>
      <vt:variant>
        <vt:i4>0</vt:i4>
      </vt:variant>
      <vt:variant>
        <vt:i4>5</vt:i4>
      </vt:variant>
      <vt:variant>
        <vt:lpwstr/>
      </vt:variant>
      <vt:variant>
        <vt:lpwstr>_Toc342424975</vt:lpwstr>
      </vt:variant>
      <vt:variant>
        <vt:i4>1310778</vt:i4>
      </vt:variant>
      <vt:variant>
        <vt:i4>1634</vt:i4>
      </vt:variant>
      <vt:variant>
        <vt:i4>0</vt:i4>
      </vt:variant>
      <vt:variant>
        <vt:i4>5</vt:i4>
      </vt:variant>
      <vt:variant>
        <vt:lpwstr/>
      </vt:variant>
      <vt:variant>
        <vt:lpwstr>_Toc342424974</vt:lpwstr>
      </vt:variant>
      <vt:variant>
        <vt:i4>1310778</vt:i4>
      </vt:variant>
      <vt:variant>
        <vt:i4>1628</vt:i4>
      </vt:variant>
      <vt:variant>
        <vt:i4>0</vt:i4>
      </vt:variant>
      <vt:variant>
        <vt:i4>5</vt:i4>
      </vt:variant>
      <vt:variant>
        <vt:lpwstr/>
      </vt:variant>
      <vt:variant>
        <vt:lpwstr>_Toc342424973</vt:lpwstr>
      </vt:variant>
      <vt:variant>
        <vt:i4>1310778</vt:i4>
      </vt:variant>
      <vt:variant>
        <vt:i4>1622</vt:i4>
      </vt:variant>
      <vt:variant>
        <vt:i4>0</vt:i4>
      </vt:variant>
      <vt:variant>
        <vt:i4>5</vt:i4>
      </vt:variant>
      <vt:variant>
        <vt:lpwstr/>
      </vt:variant>
      <vt:variant>
        <vt:lpwstr>_Toc342424972</vt:lpwstr>
      </vt:variant>
      <vt:variant>
        <vt:i4>1310778</vt:i4>
      </vt:variant>
      <vt:variant>
        <vt:i4>1616</vt:i4>
      </vt:variant>
      <vt:variant>
        <vt:i4>0</vt:i4>
      </vt:variant>
      <vt:variant>
        <vt:i4>5</vt:i4>
      </vt:variant>
      <vt:variant>
        <vt:lpwstr/>
      </vt:variant>
      <vt:variant>
        <vt:lpwstr>_Toc342424971</vt:lpwstr>
      </vt:variant>
      <vt:variant>
        <vt:i4>1310778</vt:i4>
      </vt:variant>
      <vt:variant>
        <vt:i4>1610</vt:i4>
      </vt:variant>
      <vt:variant>
        <vt:i4>0</vt:i4>
      </vt:variant>
      <vt:variant>
        <vt:i4>5</vt:i4>
      </vt:variant>
      <vt:variant>
        <vt:lpwstr/>
      </vt:variant>
      <vt:variant>
        <vt:lpwstr>_Toc342424970</vt:lpwstr>
      </vt:variant>
      <vt:variant>
        <vt:i4>1376314</vt:i4>
      </vt:variant>
      <vt:variant>
        <vt:i4>1604</vt:i4>
      </vt:variant>
      <vt:variant>
        <vt:i4>0</vt:i4>
      </vt:variant>
      <vt:variant>
        <vt:i4>5</vt:i4>
      </vt:variant>
      <vt:variant>
        <vt:lpwstr/>
      </vt:variant>
      <vt:variant>
        <vt:lpwstr>_Toc342424969</vt:lpwstr>
      </vt:variant>
      <vt:variant>
        <vt:i4>1376314</vt:i4>
      </vt:variant>
      <vt:variant>
        <vt:i4>1598</vt:i4>
      </vt:variant>
      <vt:variant>
        <vt:i4>0</vt:i4>
      </vt:variant>
      <vt:variant>
        <vt:i4>5</vt:i4>
      </vt:variant>
      <vt:variant>
        <vt:lpwstr/>
      </vt:variant>
      <vt:variant>
        <vt:lpwstr>_Toc342424968</vt:lpwstr>
      </vt:variant>
      <vt:variant>
        <vt:i4>1376314</vt:i4>
      </vt:variant>
      <vt:variant>
        <vt:i4>1592</vt:i4>
      </vt:variant>
      <vt:variant>
        <vt:i4>0</vt:i4>
      </vt:variant>
      <vt:variant>
        <vt:i4>5</vt:i4>
      </vt:variant>
      <vt:variant>
        <vt:lpwstr/>
      </vt:variant>
      <vt:variant>
        <vt:lpwstr>_Toc342424967</vt:lpwstr>
      </vt:variant>
      <vt:variant>
        <vt:i4>1376314</vt:i4>
      </vt:variant>
      <vt:variant>
        <vt:i4>1586</vt:i4>
      </vt:variant>
      <vt:variant>
        <vt:i4>0</vt:i4>
      </vt:variant>
      <vt:variant>
        <vt:i4>5</vt:i4>
      </vt:variant>
      <vt:variant>
        <vt:lpwstr/>
      </vt:variant>
      <vt:variant>
        <vt:lpwstr>_Toc342424966</vt:lpwstr>
      </vt:variant>
      <vt:variant>
        <vt:i4>1376314</vt:i4>
      </vt:variant>
      <vt:variant>
        <vt:i4>1580</vt:i4>
      </vt:variant>
      <vt:variant>
        <vt:i4>0</vt:i4>
      </vt:variant>
      <vt:variant>
        <vt:i4>5</vt:i4>
      </vt:variant>
      <vt:variant>
        <vt:lpwstr/>
      </vt:variant>
      <vt:variant>
        <vt:lpwstr>_Toc342424965</vt:lpwstr>
      </vt:variant>
      <vt:variant>
        <vt:i4>1376314</vt:i4>
      </vt:variant>
      <vt:variant>
        <vt:i4>1574</vt:i4>
      </vt:variant>
      <vt:variant>
        <vt:i4>0</vt:i4>
      </vt:variant>
      <vt:variant>
        <vt:i4>5</vt:i4>
      </vt:variant>
      <vt:variant>
        <vt:lpwstr/>
      </vt:variant>
      <vt:variant>
        <vt:lpwstr>_Toc342424964</vt:lpwstr>
      </vt:variant>
      <vt:variant>
        <vt:i4>1376314</vt:i4>
      </vt:variant>
      <vt:variant>
        <vt:i4>1568</vt:i4>
      </vt:variant>
      <vt:variant>
        <vt:i4>0</vt:i4>
      </vt:variant>
      <vt:variant>
        <vt:i4>5</vt:i4>
      </vt:variant>
      <vt:variant>
        <vt:lpwstr/>
      </vt:variant>
      <vt:variant>
        <vt:lpwstr>_Toc342424963</vt:lpwstr>
      </vt:variant>
      <vt:variant>
        <vt:i4>1376314</vt:i4>
      </vt:variant>
      <vt:variant>
        <vt:i4>1562</vt:i4>
      </vt:variant>
      <vt:variant>
        <vt:i4>0</vt:i4>
      </vt:variant>
      <vt:variant>
        <vt:i4>5</vt:i4>
      </vt:variant>
      <vt:variant>
        <vt:lpwstr/>
      </vt:variant>
      <vt:variant>
        <vt:lpwstr>_Toc342424962</vt:lpwstr>
      </vt:variant>
      <vt:variant>
        <vt:i4>1376314</vt:i4>
      </vt:variant>
      <vt:variant>
        <vt:i4>1556</vt:i4>
      </vt:variant>
      <vt:variant>
        <vt:i4>0</vt:i4>
      </vt:variant>
      <vt:variant>
        <vt:i4>5</vt:i4>
      </vt:variant>
      <vt:variant>
        <vt:lpwstr/>
      </vt:variant>
      <vt:variant>
        <vt:lpwstr>_Toc342424961</vt:lpwstr>
      </vt:variant>
      <vt:variant>
        <vt:i4>1376314</vt:i4>
      </vt:variant>
      <vt:variant>
        <vt:i4>1550</vt:i4>
      </vt:variant>
      <vt:variant>
        <vt:i4>0</vt:i4>
      </vt:variant>
      <vt:variant>
        <vt:i4>5</vt:i4>
      </vt:variant>
      <vt:variant>
        <vt:lpwstr/>
      </vt:variant>
      <vt:variant>
        <vt:lpwstr>_Toc342424960</vt:lpwstr>
      </vt:variant>
      <vt:variant>
        <vt:i4>1441850</vt:i4>
      </vt:variant>
      <vt:variant>
        <vt:i4>1544</vt:i4>
      </vt:variant>
      <vt:variant>
        <vt:i4>0</vt:i4>
      </vt:variant>
      <vt:variant>
        <vt:i4>5</vt:i4>
      </vt:variant>
      <vt:variant>
        <vt:lpwstr/>
      </vt:variant>
      <vt:variant>
        <vt:lpwstr>_Toc342424959</vt:lpwstr>
      </vt:variant>
      <vt:variant>
        <vt:i4>1441850</vt:i4>
      </vt:variant>
      <vt:variant>
        <vt:i4>1538</vt:i4>
      </vt:variant>
      <vt:variant>
        <vt:i4>0</vt:i4>
      </vt:variant>
      <vt:variant>
        <vt:i4>5</vt:i4>
      </vt:variant>
      <vt:variant>
        <vt:lpwstr/>
      </vt:variant>
      <vt:variant>
        <vt:lpwstr>_Toc342424958</vt:lpwstr>
      </vt:variant>
      <vt:variant>
        <vt:i4>1441850</vt:i4>
      </vt:variant>
      <vt:variant>
        <vt:i4>1532</vt:i4>
      </vt:variant>
      <vt:variant>
        <vt:i4>0</vt:i4>
      </vt:variant>
      <vt:variant>
        <vt:i4>5</vt:i4>
      </vt:variant>
      <vt:variant>
        <vt:lpwstr/>
      </vt:variant>
      <vt:variant>
        <vt:lpwstr>_Toc342424957</vt:lpwstr>
      </vt:variant>
      <vt:variant>
        <vt:i4>1441850</vt:i4>
      </vt:variant>
      <vt:variant>
        <vt:i4>1526</vt:i4>
      </vt:variant>
      <vt:variant>
        <vt:i4>0</vt:i4>
      </vt:variant>
      <vt:variant>
        <vt:i4>5</vt:i4>
      </vt:variant>
      <vt:variant>
        <vt:lpwstr/>
      </vt:variant>
      <vt:variant>
        <vt:lpwstr>_Toc342424956</vt:lpwstr>
      </vt:variant>
      <vt:variant>
        <vt:i4>1441850</vt:i4>
      </vt:variant>
      <vt:variant>
        <vt:i4>1520</vt:i4>
      </vt:variant>
      <vt:variant>
        <vt:i4>0</vt:i4>
      </vt:variant>
      <vt:variant>
        <vt:i4>5</vt:i4>
      </vt:variant>
      <vt:variant>
        <vt:lpwstr/>
      </vt:variant>
      <vt:variant>
        <vt:lpwstr>_Toc342424955</vt:lpwstr>
      </vt:variant>
      <vt:variant>
        <vt:i4>1441850</vt:i4>
      </vt:variant>
      <vt:variant>
        <vt:i4>1514</vt:i4>
      </vt:variant>
      <vt:variant>
        <vt:i4>0</vt:i4>
      </vt:variant>
      <vt:variant>
        <vt:i4>5</vt:i4>
      </vt:variant>
      <vt:variant>
        <vt:lpwstr/>
      </vt:variant>
      <vt:variant>
        <vt:lpwstr>_Toc342424954</vt:lpwstr>
      </vt:variant>
      <vt:variant>
        <vt:i4>1441850</vt:i4>
      </vt:variant>
      <vt:variant>
        <vt:i4>1508</vt:i4>
      </vt:variant>
      <vt:variant>
        <vt:i4>0</vt:i4>
      </vt:variant>
      <vt:variant>
        <vt:i4>5</vt:i4>
      </vt:variant>
      <vt:variant>
        <vt:lpwstr/>
      </vt:variant>
      <vt:variant>
        <vt:lpwstr>_Toc342424953</vt:lpwstr>
      </vt:variant>
      <vt:variant>
        <vt:i4>1441850</vt:i4>
      </vt:variant>
      <vt:variant>
        <vt:i4>1502</vt:i4>
      </vt:variant>
      <vt:variant>
        <vt:i4>0</vt:i4>
      </vt:variant>
      <vt:variant>
        <vt:i4>5</vt:i4>
      </vt:variant>
      <vt:variant>
        <vt:lpwstr/>
      </vt:variant>
      <vt:variant>
        <vt:lpwstr>_Toc342424952</vt:lpwstr>
      </vt:variant>
      <vt:variant>
        <vt:i4>1441850</vt:i4>
      </vt:variant>
      <vt:variant>
        <vt:i4>1496</vt:i4>
      </vt:variant>
      <vt:variant>
        <vt:i4>0</vt:i4>
      </vt:variant>
      <vt:variant>
        <vt:i4>5</vt:i4>
      </vt:variant>
      <vt:variant>
        <vt:lpwstr/>
      </vt:variant>
      <vt:variant>
        <vt:lpwstr>_Toc342424951</vt:lpwstr>
      </vt:variant>
      <vt:variant>
        <vt:i4>1441850</vt:i4>
      </vt:variant>
      <vt:variant>
        <vt:i4>1490</vt:i4>
      </vt:variant>
      <vt:variant>
        <vt:i4>0</vt:i4>
      </vt:variant>
      <vt:variant>
        <vt:i4>5</vt:i4>
      </vt:variant>
      <vt:variant>
        <vt:lpwstr/>
      </vt:variant>
      <vt:variant>
        <vt:lpwstr>_Toc342424950</vt:lpwstr>
      </vt:variant>
      <vt:variant>
        <vt:i4>1507386</vt:i4>
      </vt:variant>
      <vt:variant>
        <vt:i4>1484</vt:i4>
      </vt:variant>
      <vt:variant>
        <vt:i4>0</vt:i4>
      </vt:variant>
      <vt:variant>
        <vt:i4>5</vt:i4>
      </vt:variant>
      <vt:variant>
        <vt:lpwstr/>
      </vt:variant>
      <vt:variant>
        <vt:lpwstr>_Toc342424949</vt:lpwstr>
      </vt:variant>
      <vt:variant>
        <vt:i4>1507386</vt:i4>
      </vt:variant>
      <vt:variant>
        <vt:i4>1478</vt:i4>
      </vt:variant>
      <vt:variant>
        <vt:i4>0</vt:i4>
      </vt:variant>
      <vt:variant>
        <vt:i4>5</vt:i4>
      </vt:variant>
      <vt:variant>
        <vt:lpwstr/>
      </vt:variant>
      <vt:variant>
        <vt:lpwstr>_Toc342424948</vt:lpwstr>
      </vt:variant>
      <vt:variant>
        <vt:i4>1507386</vt:i4>
      </vt:variant>
      <vt:variant>
        <vt:i4>1472</vt:i4>
      </vt:variant>
      <vt:variant>
        <vt:i4>0</vt:i4>
      </vt:variant>
      <vt:variant>
        <vt:i4>5</vt:i4>
      </vt:variant>
      <vt:variant>
        <vt:lpwstr/>
      </vt:variant>
      <vt:variant>
        <vt:lpwstr>_Toc342424947</vt:lpwstr>
      </vt:variant>
      <vt:variant>
        <vt:i4>1507386</vt:i4>
      </vt:variant>
      <vt:variant>
        <vt:i4>1466</vt:i4>
      </vt:variant>
      <vt:variant>
        <vt:i4>0</vt:i4>
      </vt:variant>
      <vt:variant>
        <vt:i4>5</vt:i4>
      </vt:variant>
      <vt:variant>
        <vt:lpwstr/>
      </vt:variant>
      <vt:variant>
        <vt:lpwstr>_Toc342424946</vt:lpwstr>
      </vt:variant>
      <vt:variant>
        <vt:i4>1507386</vt:i4>
      </vt:variant>
      <vt:variant>
        <vt:i4>1460</vt:i4>
      </vt:variant>
      <vt:variant>
        <vt:i4>0</vt:i4>
      </vt:variant>
      <vt:variant>
        <vt:i4>5</vt:i4>
      </vt:variant>
      <vt:variant>
        <vt:lpwstr/>
      </vt:variant>
      <vt:variant>
        <vt:lpwstr>_Toc342424945</vt:lpwstr>
      </vt:variant>
      <vt:variant>
        <vt:i4>1507386</vt:i4>
      </vt:variant>
      <vt:variant>
        <vt:i4>1454</vt:i4>
      </vt:variant>
      <vt:variant>
        <vt:i4>0</vt:i4>
      </vt:variant>
      <vt:variant>
        <vt:i4>5</vt:i4>
      </vt:variant>
      <vt:variant>
        <vt:lpwstr/>
      </vt:variant>
      <vt:variant>
        <vt:lpwstr>_Toc342424944</vt:lpwstr>
      </vt:variant>
      <vt:variant>
        <vt:i4>1507386</vt:i4>
      </vt:variant>
      <vt:variant>
        <vt:i4>1448</vt:i4>
      </vt:variant>
      <vt:variant>
        <vt:i4>0</vt:i4>
      </vt:variant>
      <vt:variant>
        <vt:i4>5</vt:i4>
      </vt:variant>
      <vt:variant>
        <vt:lpwstr/>
      </vt:variant>
      <vt:variant>
        <vt:lpwstr>_Toc342424943</vt:lpwstr>
      </vt:variant>
      <vt:variant>
        <vt:i4>1507386</vt:i4>
      </vt:variant>
      <vt:variant>
        <vt:i4>1442</vt:i4>
      </vt:variant>
      <vt:variant>
        <vt:i4>0</vt:i4>
      </vt:variant>
      <vt:variant>
        <vt:i4>5</vt:i4>
      </vt:variant>
      <vt:variant>
        <vt:lpwstr/>
      </vt:variant>
      <vt:variant>
        <vt:lpwstr>_Toc342424942</vt:lpwstr>
      </vt:variant>
      <vt:variant>
        <vt:i4>1507386</vt:i4>
      </vt:variant>
      <vt:variant>
        <vt:i4>1436</vt:i4>
      </vt:variant>
      <vt:variant>
        <vt:i4>0</vt:i4>
      </vt:variant>
      <vt:variant>
        <vt:i4>5</vt:i4>
      </vt:variant>
      <vt:variant>
        <vt:lpwstr/>
      </vt:variant>
      <vt:variant>
        <vt:lpwstr>_Toc342424941</vt:lpwstr>
      </vt:variant>
      <vt:variant>
        <vt:i4>1507386</vt:i4>
      </vt:variant>
      <vt:variant>
        <vt:i4>1430</vt:i4>
      </vt:variant>
      <vt:variant>
        <vt:i4>0</vt:i4>
      </vt:variant>
      <vt:variant>
        <vt:i4>5</vt:i4>
      </vt:variant>
      <vt:variant>
        <vt:lpwstr/>
      </vt:variant>
      <vt:variant>
        <vt:lpwstr>_Toc342424940</vt:lpwstr>
      </vt:variant>
      <vt:variant>
        <vt:i4>1048634</vt:i4>
      </vt:variant>
      <vt:variant>
        <vt:i4>1424</vt:i4>
      </vt:variant>
      <vt:variant>
        <vt:i4>0</vt:i4>
      </vt:variant>
      <vt:variant>
        <vt:i4>5</vt:i4>
      </vt:variant>
      <vt:variant>
        <vt:lpwstr/>
      </vt:variant>
      <vt:variant>
        <vt:lpwstr>_Toc342424939</vt:lpwstr>
      </vt:variant>
      <vt:variant>
        <vt:i4>1048634</vt:i4>
      </vt:variant>
      <vt:variant>
        <vt:i4>1418</vt:i4>
      </vt:variant>
      <vt:variant>
        <vt:i4>0</vt:i4>
      </vt:variant>
      <vt:variant>
        <vt:i4>5</vt:i4>
      </vt:variant>
      <vt:variant>
        <vt:lpwstr/>
      </vt:variant>
      <vt:variant>
        <vt:lpwstr>_Toc342424938</vt:lpwstr>
      </vt:variant>
      <vt:variant>
        <vt:i4>1048634</vt:i4>
      </vt:variant>
      <vt:variant>
        <vt:i4>1412</vt:i4>
      </vt:variant>
      <vt:variant>
        <vt:i4>0</vt:i4>
      </vt:variant>
      <vt:variant>
        <vt:i4>5</vt:i4>
      </vt:variant>
      <vt:variant>
        <vt:lpwstr/>
      </vt:variant>
      <vt:variant>
        <vt:lpwstr>_Toc342424937</vt:lpwstr>
      </vt:variant>
      <vt:variant>
        <vt:i4>1048634</vt:i4>
      </vt:variant>
      <vt:variant>
        <vt:i4>1406</vt:i4>
      </vt:variant>
      <vt:variant>
        <vt:i4>0</vt:i4>
      </vt:variant>
      <vt:variant>
        <vt:i4>5</vt:i4>
      </vt:variant>
      <vt:variant>
        <vt:lpwstr/>
      </vt:variant>
      <vt:variant>
        <vt:lpwstr>_Toc342424936</vt:lpwstr>
      </vt:variant>
      <vt:variant>
        <vt:i4>1048634</vt:i4>
      </vt:variant>
      <vt:variant>
        <vt:i4>1400</vt:i4>
      </vt:variant>
      <vt:variant>
        <vt:i4>0</vt:i4>
      </vt:variant>
      <vt:variant>
        <vt:i4>5</vt:i4>
      </vt:variant>
      <vt:variant>
        <vt:lpwstr/>
      </vt:variant>
      <vt:variant>
        <vt:lpwstr>_Toc342424935</vt:lpwstr>
      </vt:variant>
      <vt:variant>
        <vt:i4>1048634</vt:i4>
      </vt:variant>
      <vt:variant>
        <vt:i4>1394</vt:i4>
      </vt:variant>
      <vt:variant>
        <vt:i4>0</vt:i4>
      </vt:variant>
      <vt:variant>
        <vt:i4>5</vt:i4>
      </vt:variant>
      <vt:variant>
        <vt:lpwstr/>
      </vt:variant>
      <vt:variant>
        <vt:lpwstr>_Toc342424934</vt:lpwstr>
      </vt:variant>
      <vt:variant>
        <vt:i4>1048634</vt:i4>
      </vt:variant>
      <vt:variant>
        <vt:i4>1388</vt:i4>
      </vt:variant>
      <vt:variant>
        <vt:i4>0</vt:i4>
      </vt:variant>
      <vt:variant>
        <vt:i4>5</vt:i4>
      </vt:variant>
      <vt:variant>
        <vt:lpwstr/>
      </vt:variant>
      <vt:variant>
        <vt:lpwstr>_Toc342424933</vt:lpwstr>
      </vt:variant>
      <vt:variant>
        <vt:i4>1048634</vt:i4>
      </vt:variant>
      <vt:variant>
        <vt:i4>1382</vt:i4>
      </vt:variant>
      <vt:variant>
        <vt:i4>0</vt:i4>
      </vt:variant>
      <vt:variant>
        <vt:i4>5</vt:i4>
      </vt:variant>
      <vt:variant>
        <vt:lpwstr/>
      </vt:variant>
      <vt:variant>
        <vt:lpwstr>_Toc342424932</vt:lpwstr>
      </vt:variant>
      <vt:variant>
        <vt:i4>1048634</vt:i4>
      </vt:variant>
      <vt:variant>
        <vt:i4>1376</vt:i4>
      </vt:variant>
      <vt:variant>
        <vt:i4>0</vt:i4>
      </vt:variant>
      <vt:variant>
        <vt:i4>5</vt:i4>
      </vt:variant>
      <vt:variant>
        <vt:lpwstr/>
      </vt:variant>
      <vt:variant>
        <vt:lpwstr>_Toc342424931</vt:lpwstr>
      </vt:variant>
      <vt:variant>
        <vt:i4>1048634</vt:i4>
      </vt:variant>
      <vt:variant>
        <vt:i4>1370</vt:i4>
      </vt:variant>
      <vt:variant>
        <vt:i4>0</vt:i4>
      </vt:variant>
      <vt:variant>
        <vt:i4>5</vt:i4>
      </vt:variant>
      <vt:variant>
        <vt:lpwstr/>
      </vt:variant>
      <vt:variant>
        <vt:lpwstr>_Toc342424930</vt:lpwstr>
      </vt:variant>
      <vt:variant>
        <vt:i4>1114170</vt:i4>
      </vt:variant>
      <vt:variant>
        <vt:i4>1364</vt:i4>
      </vt:variant>
      <vt:variant>
        <vt:i4>0</vt:i4>
      </vt:variant>
      <vt:variant>
        <vt:i4>5</vt:i4>
      </vt:variant>
      <vt:variant>
        <vt:lpwstr/>
      </vt:variant>
      <vt:variant>
        <vt:lpwstr>_Toc342424929</vt:lpwstr>
      </vt:variant>
      <vt:variant>
        <vt:i4>1114170</vt:i4>
      </vt:variant>
      <vt:variant>
        <vt:i4>1358</vt:i4>
      </vt:variant>
      <vt:variant>
        <vt:i4>0</vt:i4>
      </vt:variant>
      <vt:variant>
        <vt:i4>5</vt:i4>
      </vt:variant>
      <vt:variant>
        <vt:lpwstr/>
      </vt:variant>
      <vt:variant>
        <vt:lpwstr>_Toc342424928</vt:lpwstr>
      </vt:variant>
      <vt:variant>
        <vt:i4>1114170</vt:i4>
      </vt:variant>
      <vt:variant>
        <vt:i4>1352</vt:i4>
      </vt:variant>
      <vt:variant>
        <vt:i4>0</vt:i4>
      </vt:variant>
      <vt:variant>
        <vt:i4>5</vt:i4>
      </vt:variant>
      <vt:variant>
        <vt:lpwstr/>
      </vt:variant>
      <vt:variant>
        <vt:lpwstr>_Toc342424927</vt:lpwstr>
      </vt:variant>
      <vt:variant>
        <vt:i4>1114170</vt:i4>
      </vt:variant>
      <vt:variant>
        <vt:i4>1346</vt:i4>
      </vt:variant>
      <vt:variant>
        <vt:i4>0</vt:i4>
      </vt:variant>
      <vt:variant>
        <vt:i4>5</vt:i4>
      </vt:variant>
      <vt:variant>
        <vt:lpwstr/>
      </vt:variant>
      <vt:variant>
        <vt:lpwstr>_Toc342424926</vt:lpwstr>
      </vt:variant>
      <vt:variant>
        <vt:i4>1114170</vt:i4>
      </vt:variant>
      <vt:variant>
        <vt:i4>1340</vt:i4>
      </vt:variant>
      <vt:variant>
        <vt:i4>0</vt:i4>
      </vt:variant>
      <vt:variant>
        <vt:i4>5</vt:i4>
      </vt:variant>
      <vt:variant>
        <vt:lpwstr/>
      </vt:variant>
      <vt:variant>
        <vt:lpwstr>_Toc342424925</vt:lpwstr>
      </vt:variant>
      <vt:variant>
        <vt:i4>1114170</vt:i4>
      </vt:variant>
      <vt:variant>
        <vt:i4>1334</vt:i4>
      </vt:variant>
      <vt:variant>
        <vt:i4>0</vt:i4>
      </vt:variant>
      <vt:variant>
        <vt:i4>5</vt:i4>
      </vt:variant>
      <vt:variant>
        <vt:lpwstr/>
      </vt:variant>
      <vt:variant>
        <vt:lpwstr>_Toc342424924</vt:lpwstr>
      </vt:variant>
      <vt:variant>
        <vt:i4>1114170</vt:i4>
      </vt:variant>
      <vt:variant>
        <vt:i4>1328</vt:i4>
      </vt:variant>
      <vt:variant>
        <vt:i4>0</vt:i4>
      </vt:variant>
      <vt:variant>
        <vt:i4>5</vt:i4>
      </vt:variant>
      <vt:variant>
        <vt:lpwstr/>
      </vt:variant>
      <vt:variant>
        <vt:lpwstr>_Toc342424923</vt:lpwstr>
      </vt:variant>
      <vt:variant>
        <vt:i4>1114170</vt:i4>
      </vt:variant>
      <vt:variant>
        <vt:i4>1322</vt:i4>
      </vt:variant>
      <vt:variant>
        <vt:i4>0</vt:i4>
      </vt:variant>
      <vt:variant>
        <vt:i4>5</vt:i4>
      </vt:variant>
      <vt:variant>
        <vt:lpwstr/>
      </vt:variant>
      <vt:variant>
        <vt:lpwstr>_Toc342424922</vt:lpwstr>
      </vt:variant>
      <vt:variant>
        <vt:i4>1114170</vt:i4>
      </vt:variant>
      <vt:variant>
        <vt:i4>1316</vt:i4>
      </vt:variant>
      <vt:variant>
        <vt:i4>0</vt:i4>
      </vt:variant>
      <vt:variant>
        <vt:i4>5</vt:i4>
      </vt:variant>
      <vt:variant>
        <vt:lpwstr/>
      </vt:variant>
      <vt:variant>
        <vt:lpwstr>_Toc342424921</vt:lpwstr>
      </vt:variant>
      <vt:variant>
        <vt:i4>1114170</vt:i4>
      </vt:variant>
      <vt:variant>
        <vt:i4>1310</vt:i4>
      </vt:variant>
      <vt:variant>
        <vt:i4>0</vt:i4>
      </vt:variant>
      <vt:variant>
        <vt:i4>5</vt:i4>
      </vt:variant>
      <vt:variant>
        <vt:lpwstr/>
      </vt:variant>
      <vt:variant>
        <vt:lpwstr>_Toc342424920</vt:lpwstr>
      </vt:variant>
      <vt:variant>
        <vt:i4>1179706</vt:i4>
      </vt:variant>
      <vt:variant>
        <vt:i4>1304</vt:i4>
      </vt:variant>
      <vt:variant>
        <vt:i4>0</vt:i4>
      </vt:variant>
      <vt:variant>
        <vt:i4>5</vt:i4>
      </vt:variant>
      <vt:variant>
        <vt:lpwstr/>
      </vt:variant>
      <vt:variant>
        <vt:lpwstr>_Toc342424919</vt:lpwstr>
      </vt:variant>
      <vt:variant>
        <vt:i4>1179706</vt:i4>
      </vt:variant>
      <vt:variant>
        <vt:i4>1298</vt:i4>
      </vt:variant>
      <vt:variant>
        <vt:i4>0</vt:i4>
      </vt:variant>
      <vt:variant>
        <vt:i4>5</vt:i4>
      </vt:variant>
      <vt:variant>
        <vt:lpwstr/>
      </vt:variant>
      <vt:variant>
        <vt:lpwstr>_Toc342424918</vt:lpwstr>
      </vt:variant>
      <vt:variant>
        <vt:i4>1179706</vt:i4>
      </vt:variant>
      <vt:variant>
        <vt:i4>1292</vt:i4>
      </vt:variant>
      <vt:variant>
        <vt:i4>0</vt:i4>
      </vt:variant>
      <vt:variant>
        <vt:i4>5</vt:i4>
      </vt:variant>
      <vt:variant>
        <vt:lpwstr/>
      </vt:variant>
      <vt:variant>
        <vt:lpwstr>_Toc342424917</vt:lpwstr>
      </vt:variant>
      <vt:variant>
        <vt:i4>1179706</vt:i4>
      </vt:variant>
      <vt:variant>
        <vt:i4>1286</vt:i4>
      </vt:variant>
      <vt:variant>
        <vt:i4>0</vt:i4>
      </vt:variant>
      <vt:variant>
        <vt:i4>5</vt:i4>
      </vt:variant>
      <vt:variant>
        <vt:lpwstr/>
      </vt:variant>
      <vt:variant>
        <vt:lpwstr>_Toc342424916</vt:lpwstr>
      </vt:variant>
      <vt:variant>
        <vt:i4>1179706</vt:i4>
      </vt:variant>
      <vt:variant>
        <vt:i4>1280</vt:i4>
      </vt:variant>
      <vt:variant>
        <vt:i4>0</vt:i4>
      </vt:variant>
      <vt:variant>
        <vt:i4>5</vt:i4>
      </vt:variant>
      <vt:variant>
        <vt:lpwstr/>
      </vt:variant>
      <vt:variant>
        <vt:lpwstr>_Toc342424915</vt:lpwstr>
      </vt:variant>
      <vt:variant>
        <vt:i4>1179706</vt:i4>
      </vt:variant>
      <vt:variant>
        <vt:i4>1274</vt:i4>
      </vt:variant>
      <vt:variant>
        <vt:i4>0</vt:i4>
      </vt:variant>
      <vt:variant>
        <vt:i4>5</vt:i4>
      </vt:variant>
      <vt:variant>
        <vt:lpwstr/>
      </vt:variant>
      <vt:variant>
        <vt:lpwstr>_Toc342424914</vt:lpwstr>
      </vt:variant>
      <vt:variant>
        <vt:i4>1179706</vt:i4>
      </vt:variant>
      <vt:variant>
        <vt:i4>1268</vt:i4>
      </vt:variant>
      <vt:variant>
        <vt:i4>0</vt:i4>
      </vt:variant>
      <vt:variant>
        <vt:i4>5</vt:i4>
      </vt:variant>
      <vt:variant>
        <vt:lpwstr/>
      </vt:variant>
      <vt:variant>
        <vt:lpwstr>_Toc342424913</vt:lpwstr>
      </vt:variant>
      <vt:variant>
        <vt:i4>1179706</vt:i4>
      </vt:variant>
      <vt:variant>
        <vt:i4>1262</vt:i4>
      </vt:variant>
      <vt:variant>
        <vt:i4>0</vt:i4>
      </vt:variant>
      <vt:variant>
        <vt:i4>5</vt:i4>
      </vt:variant>
      <vt:variant>
        <vt:lpwstr/>
      </vt:variant>
      <vt:variant>
        <vt:lpwstr>_Toc342424912</vt:lpwstr>
      </vt:variant>
      <vt:variant>
        <vt:i4>1179706</vt:i4>
      </vt:variant>
      <vt:variant>
        <vt:i4>1256</vt:i4>
      </vt:variant>
      <vt:variant>
        <vt:i4>0</vt:i4>
      </vt:variant>
      <vt:variant>
        <vt:i4>5</vt:i4>
      </vt:variant>
      <vt:variant>
        <vt:lpwstr/>
      </vt:variant>
      <vt:variant>
        <vt:lpwstr>_Toc342424911</vt:lpwstr>
      </vt:variant>
      <vt:variant>
        <vt:i4>1179706</vt:i4>
      </vt:variant>
      <vt:variant>
        <vt:i4>1250</vt:i4>
      </vt:variant>
      <vt:variant>
        <vt:i4>0</vt:i4>
      </vt:variant>
      <vt:variant>
        <vt:i4>5</vt:i4>
      </vt:variant>
      <vt:variant>
        <vt:lpwstr/>
      </vt:variant>
      <vt:variant>
        <vt:lpwstr>_Toc342424910</vt:lpwstr>
      </vt:variant>
      <vt:variant>
        <vt:i4>1245242</vt:i4>
      </vt:variant>
      <vt:variant>
        <vt:i4>1244</vt:i4>
      </vt:variant>
      <vt:variant>
        <vt:i4>0</vt:i4>
      </vt:variant>
      <vt:variant>
        <vt:i4>5</vt:i4>
      </vt:variant>
      <vt:variant>
        <vt:lpwstr/>
      </vt:variant>
      <vt:variant>
        <vt:lpwstr>_Toc342424909</vt:lpwstr>
      </vt:variant>
      <vt:variant>
        <vt:i4>1245242</vt:i4>
      </vt:variant>
      <vt:variant>
        <vt:i4>1238</vt:i4>
      </vt:variant>
      <vt:variant>
        <vt:i4>0</vt:i4>
      </vt:variant>
      <vt:variant>
        <vt:i4>5</vt:i4>
      </vt:variant>
      <vt:variant>
        <vt:lpwstr/>
      </vt:variant>
      <vt:variant>
        <vt:lpwstr>_Toc342424908</vt:lpwstr>
      </vt:variant>
      <vt:variant>
        <vt:i4>1245242</vt:i4>
      </vt:variant>
      <vt:variant>
        <vt:i4>1232</vt:i4>
      </vt:variant>
      <vt:variant>
        <vt:i4>0</vt:i4>
      </vt:variant>
      <vt:variant>
        <vt:i4>5</vt:i4>
      </vt:variant>
      <vt:variant>
        <vt:lpwstr/>
      </vt:variant>
      <vt:variant>
        <vt:lpwstr>_Toc342424907</vt:lpwstr>
      </vt:variant>
      <vt:variant>
        <vt:i4>1245242</vt:i4>
      </vt:variant>
      <vt:variant>
        <vt:i4>1226</vt:i4>
      </vt:variant>
      <vt:variant>
        <vt:i4>0</vt:i4>
      </vt:variant>
      <vt:variant>
        <vt:i4>5</vt:i4>
      </vt:variant>
      <vt:variant>
        <vt:lpwstr/>
      </vt:variant>
      <vt:variant>
        <vt:lpwstr>_Toc342424906</vt:lpwstr>
      </vt:variant>
      <vt:variant>
        <vt:i4>1245242</vt:i4>
      </vt:variant>
      <vt:variant>
        <vt:i4>1220</vt:i4>
      </vt:variant>
      <vt:variant>
        <vt:i4>0</vt:i4>
      </vt:variant>
      <vt:variant>
        <vt:i4>5</vt:i4>
      </vt:variant>
      <vt:variant>
        <vt:lpwstr/>
      </vt:variant>
      <vt:variant>
        <vt:lpwstr>_Toc342424905</vt:lpwstr>
      </vt:variant>
      <vt:variant>
        <vt:i4>1245242</vt:i4>
      </vt:variant>
      <vt:variant>
        <vt:i4>1214</vt:i4>
      </vt:variant>
      <vt:variant>
        <vt:i4>0</vt:i4>
      </vt:variant>
      <vt:variant>
        <vt:i4>5</vt:i4>
      </vt:variant>
      <vt:variant>
        <vt:lpwstr/>
      </vt:variant>
      <vt:variant>
        <vt:lpwstr>_Toc342424904</vt:lpwstr>
      </vt:variant>
      <vt:variant>
        <vt:i4>1245242</vt:i4>
      </vt:variant>
      <vt:variant>
        <vt:i4>1208</vt:i4>
      </vt:variant>
      <vt:variant>
        <vt:i4>0</vt:i4>
      </vt:variant>
      <vt:variant>
        <vt:i4>5</vt:i4>
      </vt:variant>
      <vt:variant>
        <vt:lpwstr/>
      </vt:variant>
      <vt:variant>
        <vt:lpwstr>_Toc342424903</vt:lpwstr>
      </vt:variant>
      <vt:variant>
        <vt:i4>1245242</vt:i4>
      </vt:variant>
      <vt:variant>
        <vt:i4>1202</vt:i4>
      </vt:variant>
      <vt:variant>
        <vt:i4>0</vt:i4>
      </vt:variant>
      <vt:variant>
        <vt:i4>5</vt:i4>
      </vt:variant>
      <vt:variant>
        <vt:lpwstr/>
      </vt:variant>
      <vt:variant>
        <vt:lpwstr>_Toc342424902</vt:lpwstr>
      </vt:variant>
      <vt:variant>
        <vt:i4>1245242</vt:i4>
      </vt:variant>
      <vt:variant>
        <vt:i4>1196</vt:i4>
      </vt:variant>
      <vt:variant>
        <vt:i4>0</vt:i4>
      </vt:variant>
      <vt:variant>
        <vt:i4>5</vt:i4>
      </vt:variant>
      <vt:variant>
        <vt:lpwstr/>
      </vt:variant>
      <vt:variant>
        <vt:lpwstr>_Toc342424901</vt:lpwstr>
      </vt:variant>
      <vt:variant>
        <vt:i4>1245242</vt:i4>
      </vt:variant>
      <vt:variant>
        <vt:i4>1190</vt:i4>
      </vt:variant>
      <vt:variant>
        <vt:i4>0</vt:i4>
      </vt:variant>
      <vt:variant>
        <vt:i4>5</vt:i4>
      </vt:variant>
      <vt:variant>
        <vt:lpwstr/>
      </vt:variant>
      <vt:variant>
        <vt:lpwstr>_Toc342424900</vt:lpwstr>
      </vt:variant>
      <vt:variant>
        <vt:i4>1703995</vt:i4>
      </vt:variant>
      <vt:variant>
        <vt:i4>1184</vt:i4>
      </vt:variant>
      <vt:variant>
        <vt:i4>0</vt:i4>
      </vt:variant>
      <vt:variant>
        <vt:i4>5</vt:i4>
      </vt:variant>
      <vt:variant>
        <vt:lpwstr/>
      </vt:variant>
      <vt:variant>
        <vt:lpwstr>_Toc342424899</vt:lpwstr>
      </vt:variant>
      <vt:variant>
        <vt:i4>1703995</vt:i4>
      </vt:variant>
      <vt:variant>
        <vt:i4>1178</vt:i4>
      </vt:variant>
      <vt:variant>
        <vt:i4>0</vt:i4>
      </vt:variant>
      <vt:variant>
        <vt:i4>5</vt:i4>
      </vt:variant>
      <vt:variant>
        <vt:lpwstr/>
      </vt:variant>
      <vt:variant>
        <vt:lpwstr>_Toc342424898</vt:lpwstr>
      </vt:variant>
      <vt:variant>
        <vt:i4>1703995</vt:i4>
      </vt:variant>
      <vt:variant>
        <vt:i4>1172</vt:i4>
      </vt:variant>
      <vt:variant>
        <vt:i4>0</vt:i4>
      </vt:variant>
      <vt:variant>
        <vt:i4>5</vt:i4>
      </vt:variant>
      <vt:variant>
        <vt:lpwstr/>
      </vt:variant>
      <vt:variant>
        <vt:lpwstr>_Toc342424897</vt:lpwstr>
      </vt:variant>
      <vt:variant>
        <vt:i4>1703995</vt:i4>
      </vt:variant>
      <vt:variant>
        <vt:i4>1166</vt:i4>
      </vt:variant>
      <vt:variant>
        <vt:i4>0</vt:i4>
      </vt:variant>
      <vt:variant>
        <vt:i4>5</vt:i4>
      </vt:variant>
      <vt:variant>
        <vt:lpwstr/>
      </vt:variant>
      <vt:variant>
        <vt:lpwstr>_Toc342424896</vt:lpwstr>
      </vt:variant>
      <vt:variant>
        <vt:i4>1703995</vt:i4>
      </vt:variant>
      <vt:variant>
        <vt:i4>1160</vt:i4>
      </vt:variant>
      <vt:variant>
        <vt:i4>0</vt:i4>
      </vt:variant>
      <vt:variant>
        <vt:i4>5</vt:i4>
      </vt:variant>
      <vt:variant>
        <vt:lpwstr/>
      </vt:variant>
      <vt:variant>
        <vt:lpwstr>_Toc342424895</vt:lpwstr>
      </vt:variant>
      <vt:variant>
        <vt:i4>1703995</vt:i4>
      </vt:variant>
      <vt:variant>
        <vt:i4>1154</vt:i4>
      </vt:variant>
      <vt:variant>
        <vt:i4>0</vt:i4>
      </vt:variant>
      <vt:variant>
        <vt:i4>5</vt:i4>
      </vt:variant>
      <vt:variant>
        <vt:lpwstr/>
      </vt:variant>
      <vt:variant>
        <vt:lpwstr>_Toc342424894</vt:lpwstr>
      </vt:variant>
      <vt:variant>
        <vt:i4>1703995</vt:i4>
      </vt:variant>
      <vt:variant>
        <vt:i4>1148</vt:i4>
      </vt:variant>
      <vt:variant>
        <vt:i4>0</vt:i4>
      </vt:variant>
      <vt:variant>
        <vt:i4>5</vt:i4>
      </vt:variant>
      <vt:variant>
        <vt:lpwstr/>
      </vt:variant>
      <vt:variant>
        <vt:lpwstr>_Toc342424893</vt:lpwstr>
      </vt:variant>
      <vt:variant>
        <vt:i4>1703995</vt:i4>
      </vt:variant>
      <vt:variant>
        <vt:i4>1142</vt:i4>
      </vt:variant>
      <vt:variant>
        <vt:i4>0</vt:i4>
      </vt:variant>
      <vt:variant>
        <vt:i4>5</vt:i4>
      </vt:variant>
      <vt:variant>
        <vt:lpwstr/>
      </vt:variant>
      <vt:variant>
        <vt:lpwstr>_Toc342424892</vt:lpwstr>
      </vt:variant>
      <vt:variant>
        <vt:i4>1703995</vt:i4>
      </vt:variant>
      <vt:variant>
        <vt:i4>1136</vt:i4>
      </vt:variant>
      <vt:variant>
        <vt:i4>0</vt:i4>
      </vt:variant>
      <vt:variant>
        <vt:i4>5</vt:i4>
      </vt:variant>
      <vt:variant>
        <vt:lpwstr/>
      </vt:variant>
      <vt:variant>
        <vt:lpwstr>_Toc342424891</vt:lpwstr>
      </vt:variant>
      <vt:variant>
        <vt:i4>1703995</vt:i4>
      </vt:variant>
      <vt:variant>
        <vt:i4>1130</vt:i4>
      </vt:variant>
      <vt:variant>
        <vt:i4>0</vt:i4>
      </vt:variant>
      <vt:variant>
        <vt:i4>5</vt:i4>
      </vt:variant>
      <vt:variant>
        <vt:lpwstr/>
      </vt:variant>
      <vt:variant>
        <vt:lpwstr>_Toc342424890</vt:lpwstr>
      </vt:variant>
      <vt:variant>
        <vt:i4>1769531</vt:i4>
      </vt:variant>
      <vt:variant>
        <vt:i4>1124</vt:i4>
      </vt:variant>
      <vt:variant>
        <vt:i4>0</vt:i4>
      </vt:variant>
      <vt:variant>
        <vt:i4>5</vt:i4>
      </vt:variant>
      <vt:variant>
        <vt:lpwstr/>
      </vt:variant>
      <vt:variant>
        <vt:lpwstr>_Toc342424889</vt:lpwstr>
      </vt:variant>
      <vt:variant>
        <vt:i4>1769531</vt:i4>
      </vt:variant>
      <vt:variant>
        <vt:i4>1118</vt:i4>
      </vt:variant>
      <vt:variant>
        <vt:i4>0</vt:i4>
      </vt:variant>
      <vt:variant>
        <vt:i4>5</vt:i4>
      </vt:variant>
      <vt:variant>
        <vt:lpwstr/>
      </vt:variant>
      <vt:variant>
        <vt:lpwstr>_Toc342424888</vt:lpwstr>
      </vt:variant>
      <vt:variant>
        <vt:i4>1769531</vt:i4>
      </vt:variant>
      <vt:variant>
        <vt:i4>1112</vt:i4>
      </vt:variant>
      <vt:variant>
        <vt:i4>0</vt:i4>
      </vt:variant>
      <vt:variant>
        <vt:i4>5</vt:i4>
      </vt:variant>
      <vt:variant>
        <vt:lpwstr/>
      </vt:variant>
      <vt:variant>
        <vt:lpwstr>_Toc342424887</vt:lpwstr>
      </vt:variant>
      <vt:variant>
        <vt:i4>1769531</vt:i4>
      </vt:variant>
      <vt:variant>
        <vt:i4>1106</vt:i4>
      </vt:variant>
      <vt:variant>
        <vt:i4>0</vt:i4>
      </vt:variant>
      <vt:variant>
        <vt:i4>5</vt:i4>
      </vt:variant>
      <vt:variant>
        <vt:lpwstr/>
      </vt:variant>
      <vt:variant>
        <vt:lpwstr>_Toc342424886</vt:lpwstr>
      </vt:variant>
      <vt:variant>
        <vt:i4>1769531</vt:i4>
      </vt:variant>
      <vt:variant>
        <vt:i4>1100</vt:i4>
      </vt:variant>
      <vt:variant>
        <vt:i4>0</vt:i4>
      </vt:variant>
      <vt:variant>
        <vt:i4>5</vt:i4>
      </vt:variant>
      <vt:variant>
        <vt:lpwstr/>
      </vt:variant>
      <vt:variant>
        <vt:lpwstr>_Toc342424885</vt:lpwstr>
      </vt:variant>
      <vt:variant>
        <vt:i4>1769531</vt:i4>
      </vt:variant>
      <vt:variant>
        <vt:i4>1094</vt:i4>
      </vt:variant>
      <vt:variant>
        <vt:i4>0</vt:i4>
      </vt:variant>
      <vt:variant>
        <vt:i4>5</vt:i4>
      </vt:variant>
      <vt:variant>
        <vt:lpwstr/>
      </vt:variant>
      <vt:variant>
        <vt:lpwstr>_Toc342424884</vt:lpwstr>
      </vt:variant>
      <vt:variant>
        <vt:i4>1769531</vt:i4>
      </vt:variant>
      <vt:variant>
        <vt:i4>1088</vt:i4>
      </vt:variant>
      <vt:variant>
        <vt:i4>0</vt:i4>
      </vt:variant>
      <vt:variant>
        <vt:i4>5</vt:i4>
      </vt:variant>
      <vt:variant>
        <vt:lpwstr/>
      </vt:variant>
      <vt:variant>
        <vt:lpwstr>_Toc342424883</vt:lpwstr>
      </vt:variant>
      <vt:variant>
        <vt:i4>1769531</vt:i4>
      </vt:variant>
      <vt:variant>
        <vt:i4>1082</vt:i4>
      </vt:variant>
      <vt:variant>
        <vt:i4>0</vt:i4>
      </vt:variant>
      <vt:variant>
        <vt:i4>5</vt:i4>
      </vt:variant>
      <vt:variant>
        <vt:lpwstr/>
      </vt:variant>
      <vt:variant>
        <vt:lpwstr>_Toc342424882</vt:lpwstr>
      </vt:variant>
      <vt:variant>
        <vt:i4>1769531</vt:i4>
      </vt:variant>
      <vt:variant>
        <vt:i4>1076</vt:i4>
      </vt:variant>
      <vt:variant>
        <vt:i4>0</vt:i4>
      </vt:variant>
      <vt:variant>
        <vt:i4>5</vt:i4>
      </vt:variant>
      <vt:variant>
        <vt:lpwstr/>
      </vt:variant>
      <vt:variant>
        <vt:lpwstr>_Toc342424881</vt:lpwstr>
      </vt:variant>
      <vt:variant>
        <vt:i4>1769531</vt:i4>
      </vt:variant>
      <vt:variant>
        <vt:i4>1070</vt:i4>
      </vt:variant>
      <vt:variant>
        <vt:i4>0</vt:i4>
      </vt:variant>
      <vt:variant>
        <vt:i4>5</vt:i4>
      </vt:variant>
      <vt:variant>
        <vt:lpwstr/>
      </vt:variant>
      <vt:variant>
        <vt:lpwstr>_Toc342424880</vt:lpwstr>
      </vt:variant>
      <vt:variant>
        <vt:i4>1310779</vt:i4>
      </vt:variant>
      <vt:variant>
        <vt:i4>1064</vt:i4>
      </vt:variant>
      <vt:variant>
        <vt:i4>0</vt:i4>
      </vt:variant>
      <vt:variant>
        <vt:i4>5</vt:i4>
      </vt:variant>
      <vt:variant>
        <vt:lpwstr/>
      </vt:variant>
      <vt:variant>
        <vt:lpwstr>_Toc342424879</vt:lpwstr>
      </vt:variant>
      <vt:variant>
        <vt:i4>1310779</vt:i4>
      </vt:variant>
      <vt:variant>
        <vt:i4>1058</vt:i4>
      </vt:variant>
      <vt:variant>
        <vt:i4>0</vt:i4>
      </vt:variant>
      <vt:variant>
        <vt:i4>5</vt:i4>
      </vt:variant>
      <vt:variant>
        <vt:lpwstr/>
      </vt:variant>
      <vt:variant>
        <vt:lpwstr>_Toc342424878</vt:lpwstr>
      </vt:variant>
      <vt:variant>
        <vt:i4>1310779</vt:i4>
      </vt:variant>
      <vt:variant>
        <vt:i4>1052</vt:i4>
      </vt:variant>
      <vt:variant>
        <vt:i4>0</vt:i4>
      </vt:variant>
      <vt:variant>
        <vt:i4>5</vt:i4>
      </vt:variant>
      <vt:variant>
        <vt:lpwstr/>
      </vt:variant>
      <vt:variant>
        <vt:lpwstr>_Toc342424877</vt:lpwstr>
      </vt:variant>
      <vt:variant>
        <vt:i4>1310779</vt:i4>
      </vt:variant>
      <vt:variant>
        <vt:i4>1046</vt:i4>
      </vt:variant>
      <vt:variant>
        <vt:i4>0</vt:i4>
      </vt:variant>
      <vt:variant>
        <vt:i4>5</vt:i4>
      </vt:variant>
      <vt:variant>
        <vt:lpwstr/>
      </vt:variant>
      <vt:variant>
        <vt:lpwstr>_Toc342424876</vt:lpwstr>
      </vt:variant>
      <vt:variant>
        <vt:i4>1310779</vt:i4>
      </vt:variant>
      <vt:variant>
        <vt:i4>1040</vt:i4>
      </vt:variant>
      <vt:variant>
        <vt:i4>0</vt:i4>
      </vt:variant>
      <vt:variant>
        <vt:i4>5</vt:i4>
      </vt:variant>
      <vt:variant>
        <vt:lpwstr/>
      </vt:variant>
      <vt:variant>
        <vt:lpwstr>_Toc342424875</vt:lpwstr>
      </vt:variant>
      <vt:variant>
        <vt:i4>1310779</vt:i4>
      </vt:variant>
      <vt:variant>
        <vt:i4>1034</vt:i4>
      </vt:variant>
      <vt:variant>
        <vt:i4>0</vt:i4>
      </vt:variant>
      <vt:variant>
        <vt:i4>5</vt:i4>
      </vt:variant>
      <vt:variant>
        <vt:lpwstr/>
      </vt:variant>
      <vt:variant>
        <vt:lpwstr>_Toc342424874</vt:lpwstr>
      </vt:variant>
      <vt:variant>
        <vt:i4>1310779</vt:i4>
      </vt:variant>
      <vt:variant>
        <vt:i4>1028</vt:i4>
      </vt:variant>
      <vt:variant>
        <vt:i4>0</vt:i4>
      </vt:variant>
      <vt:variant>
        <vt:i4>5</vt:i4>
      </vt:variant>
      <vt:variant>
        <vt:lpwstr/>
      </vt:variant>
      <vt:variant>
        <vt:lpwstr>_Toc342424873</vt:lpwstr>
      </vt:variant>
      <vt:variant>
        <vt:i4>1310779</vt:i4>
      </vt:variant>
      <vt:variant>
        <vt:i4>1022</vt:i4>
      </vt:variant>
      <vt:variant>
        <vt:i4>0</vt:i4>
      </vt:variant>
      <vt:variant>
        <vt:i4>5</vt:i4>
      </vt:variant>
      <vt:variant>
        <vt:lpwstr/>
      </vt:variant>
      <vt:variant>
        <vt:lpwstr>_Toc342424872</vt:lpwstr>
      </vt:variant>
      <vt:variant>
        <vt:i4>1310779</vt:i4>
      </vt:variant>
      <vt:variant>
        <vt:i4>1016</vt:i4>
      </vt:variant>
      <vt:variant>
        <vt:i4>0</vt:i4>
      </vt:variant>
      <vt:variant>
        <vt:i4>5</vt:i4>
      </vt:variant>
      <vt:variant>
        <vt:lpwstr/>
      </vt:variant>
      <vt:variant>
        <vt:lpwstr>_Toc342424871</vt:lpwstr>
      </vt:variant>
      <vt:variant>
        <vt:i4>1310779</vt:i4>
      </vt:variant>
      <vt:variant>
        <vt:i4>1010</vt:i4>
      </vt:variant>
      <vt:variant>
        <vt:i4>0</vt:i4>
      </vt:variant>
      <vt:variant>
        <vt:i4>5</vt:i4>
      </vt:variant>
      <vt:variant>
        <vt:lpwstr/>
      </vt:variant>
      <vt:variant>
        <vt:lpwstr>_Toc342424870</vt:lpwstr>
      </vt:variant>
      <vt:variant>
        <vt:i4>1376315</vt:i4>
      </vt:variant>
      <vt:variant>
        <vt:i4>1004</vt:i4>
      </vt:variant>
      <vt:variant>
        <vt:i4>0</vt:i4>
      </vt:variant>
      <vt:variant>
        <vt:i4>5</vt:i4>
      </vt:variant>
      <vt:variant>
        <vt:lpwstr/>
      </vt:variant>
      <vt:variant>
        <vt:lpwstr>_Toc342424869</vt:lpwstr>
      </vt:variant>
      <vt:variant>
        <vt:i4>1376315</vt:i4>
      </vt:variant>
      <vt:variant>
        <vt:i4>998</vt:i4>
      </vt:variant>
      <vt:variant>
        <vt:i4>0</vt:i4>
      </vt:variant>
      <vt:variant>
        <vt:i4>5</vt:i4>
      </vt:variant>
      <vt:variant>
        <vt:lpwstr/>
      </vt:variant>
      <vt:variant>
        <vt:lpwstr>_Toc342424868</vt:lpwstr>
      </vt:variant>
      <vt:variant>
        <vt:i4>1376315</vt:i4>
      </vt:variant>
      <vt:variant>
        <vt:i4>992</vt:i4>
      </vt:variant>
      <vt:variant>
        <vt:i4>0</vt:i4>
      </vt:variant>
      <vt:variant>
        <vt:i4>5</vt:i4>
      </vt:variant>
      <vt:variant>
        <vt:lpwstr/>
      </vt:variant>
      <vt:variant>
        <vt:lpwstr>_Toc342424867</vt:lpwstr>
      </vt:variant>
      <vt:variant>
        <vt:i4>1376315</vt:i4>
      </vt:variant>
      <vt:variant>
        <vt:i4>986</vt:i4>
      </vt:variant>
      <vt:variant>
        <vt:i4>0</vt:i4>
      </vt:variant>
      <vt:variant>
        <vt:i4>5</vt:i4>
      </vt:variant>
      <vt:variant>
        <vt:lpwstr/>
      </vt:variant>
      <vt:variant>
        <vt:lpwstr>_Toc342424866</vt:lpwstr>
      </vt:variant>
      <vt:variant>
        <vt:i4>1376315</vt:i4>
      </vt:variant>
      <vt:variant>
        <vt:i4>980</vt:i4>
      </vt:variant>
      <vt:variant>
        <vt:i4>0</vt:i4>
      </vt:variant>
      <vt:variant>
        <vt:i4>5</vt:i4>
      </vt:variant>
      <vt:variant>
        <vt:lpwstr/>
      </vt:variant>
      <vt:variant>
        <vt:lpwstr>_Toc342424865</vt:lpwstr>
      </vt:variant>
      <vt:variant>
        <vt:i4>1376315</vt:i4>
      </vt:variant>
      <vt:variant>
        <vt:i4>974</vt:i4>
      </vt:variant>
      <vt:variant>
        <vt:i4>0</vt:i4>
      </vt:variant>
      <vt:variant>
        <vt:i4>5</vt:i4>
      </vt:variant>
      <vt:variant>
        <vt:lpwstr/>
      </vt:variant>
      <vt:variant>
        <vt:lpwstr>_Toc342424864</vt:lpwstr>
      </vt:variant>
      <vt:variant>
        <vt:i4>1376315</vt:i4>
      </vt:variant>
      <vt:variant>
        <vt:i4>968</vt:i4>
      </vt:variant>
      <vt:variant>
        <vt:i4>0</vt:i4>
      </vt:variant>
      <vt:variant>
        <vt:i4>5</vt:i4>
      </vt:variant>
      <vt:variant>
        <vt:lpwstr/>
      </vt:variant>
      <vt:variant>
        <vt:lpwstr>_Toc342424863</vt:lpwstr>
      </vt:variant>
      <vt:variant>
        <vt:i4>1376315</vt:i4>
      </vt:variant>
      <vt:variant>
        <vt:i4>962</vt:i4>
      </vt:variant>
      <vt:variant>
        <vt:i4>0</vt:i4>
      </vt:variant>
      <vt:variant>
        <vt:i4>5</vt:i4>
      </vt:variant>
      <vt:variant>
        <vt:lpwstr/>
      </vt:variant>
      <vt:variant>
        <vt:lpwstr>_Toc342424862</vt:lpwstr>
      </vt:variant>
      <vt:variant>
        <vt:i4>1376315</vt:i4>
      </vt:variant>
      <vt:variant>
        <vt:i4>956</vt:i4>
      </vt:variant>
      <vt:variant>
        <vt:i4>0</vt:i4>
      </vt:variant>
      <vt:variant>
        <vt:i4>5</vt:i4>
      </vt:variant>
      <vt:variant>
        <vt:lpwstr/>
      </vt:variant>
      <vt:variant>
        <vt:lpwstr>_Toc342424861</vt:lpwstr>
      </vt:variant>
      <vt:variant>
        <vt:i4>1376315</vt:i4>
      </vt:variant>
      <vt:variant>
        <vt:i4>950</vt:i4>
      </vt:variant>
      <vt:variant>
        <vt:i4>0</vt:i4>
      </vt:variant>
      <vt:variant>
        <vt:i4>5</vt:i4>
      </vt:variant>
      <vt:variant>
        <vt:lpwstr/>
      </vt:variant>
      <vt:variant>
        <vt:lpwstr>_Toc342424860</vt:lpwstr>
      </vt:variant>
      <vt:variant>
        <vt:i4>1441851</vt:i4>
      </vt:variant>
      <vt:variant>
        <vt:i4>944</vt:i4>
      </vt:variant>
      <vt:variant>
        <vt:i4>0</vt:i4>
      </vt:variant>
      <vt:variant>
        <vt:i4>5</vt:i4>
      </vt:variant>
      <vt:variant>
        <vt:lpwstr/>
      </vt:variant>
      <vt:variant>
        <vt:lpwstr>_Toc342424859</vt:lpwstr>
      </vt:variant>
      <vt:variant>
        <vt:i4>1441851</vt:i4>
      </vt:variant>
      <vt:variant>
        <vt:i4>938</vt:i4>
      </vt:variant>
      <vt:variant>
        <vt:i4>0</vt:i4>
      </vt:variant>
      <vt:variant>
        <vt:i4>5</vt:i4>
      </vt:variant>
      <vt:variant>
        <vt:lpwstr/>
      </vt:variant>
      <vt:variant>
        <vt:lpwstr>_Toc342424858</vt:lpwstr>
      </vt:variant>
      <vt:variant>
        <vt:i4>1441851</vt:i4>
      </vt:variant>
      <vt:variant>
        <vt:i4>932</vt:i4>
      </vt:variant>
      <vt:variant>
        <vt:i4>0</vt:i4>
      </vt:variant>
      <vt:variant>
        <vt:i4>5</vt:i4>
      </vt:variant>
      <vt:variant>
        <vt:lpwstr/>
      </vt:variant>
      <vt:variant>
        <vt:lpwstr>_Toc342424857</vt:lpwstr>
      </vt:variant>
      <vt:variant>
        <vt:i4>1441851</vt:i4>
      </vt:variant>
      <vt:variant>
        <vt:i4>926</vt:i4>
      </vt:variant>
      <vt:variant>
        <vt:i4>0</vt:i4>
      </vt:variant>
      <vt:variant>
        <vt:i4>5</vt:i4>
      </vt:variant>
      <vt:variant>
        <vt:lpwstr/>
      </vt:variant>
      <vt:variant>
        <vt:lpwstr>_Toc342424856</vt:lpwstr>
      </vt:variant>
      <vt:variant>
        <vt:i4>1441851</vt:i4>
      </vt:variant>
      <vt:variant>
        <vt:i4>920</vt:i4>
      </vt:variant>
      <vt:variant>
        <vt:i4>0</vt:i4>
      </vt:variant>
      <vt:variant>
        <vt:i4>5</vt:i4>
      </vt:variant>
      <vt:variant>
        <vt:lpwstr/>
      </vt:variant>
      <vt:variant>
        <vt:lpwstr>_Toc342424855</vt:lpwstr>
      </vt:variant>
      <vt:variant>
        <vt:i4>1441851</vt:i4>
      </vt:variant>
      <vt:variant>
        <vt:i4>914</vt:i4>
      </vt:variant>
      <vt:variant>
        <vt:i4>0</vt:i4>
      </vt:variant>
      <vt:variant>
        <vt:i4>5</vt:i4>
      </vt:variant>
      <vt:variant>
        <vt:lpwstr/>
      </vt:variant>
      <vt:variant>
        <vt:lpwstr>_Toc342424854</vt:lpwstr>
      </vt:variant>
      <vt:variant>
        <vt:i4>1441851</vt:i4>
      </vt:variant>
      <vt:variant>
        <vt:i4>908</vt:i4>
      </vt:variant>
      <vt:variant>
        <vt:i4>0</vt:i4>
      </vt:variant>
      <vt:variant>
        <vt:i4>5</vt:i4>
      </vt:variant>
      <vt:variant>
        <vt:lpwstr/>
      </vt:variant>
      <vt:variant>
        <vt:lpwstr>_Toc342424853</vt:lpwstr>
      </vt:variant>
      <vt:variant>
        <vt:i4>1441851</vt:i4>
      </vt:variant>
      <vt:variant>
        <vt:i4>902</vt:i4>
      </vt:variant>
      <vt:variant>
        <vt:i4>0</vt:i4>
      </vt:variant>
      <vt:variant>
        <vt:i4>5</vt:i4>
      </vt:variant>
      <vt:variant>
        <vt:lpwstr/>
      </vt:variant>
      <vt:variant>
        <vt:lpwstr>_Toc342424852</vt:lpwstr>
      </vt:variant>
      <vt:variant>
        <vt:i4>1441851</vt:i4>
      </vt:variant>
      <vt:variant>
        <vt:i4>896</vt:i4>
      </vt:variant>
      <vt:variant>
        <vt:i4>0</vt:i4>
      </vt:variant>
      <vt:variant>
        <vt:i4>5</vt:i4>
      </vt:variant>
      <vt:variant>
        <vt:lpwstr/>
      </vt:variant>
      <vt:variant>
        <vt:lpwstr>_Toc342424851</vt:lpwstr>
      </vt:variant>
      <vt:variant>
        <vt:i4>1441851</vt:i4>
      </vt:variant>
      <vt:variant>
        <vt:i4>890</vt:i4>
      </vt:variant>
      <vt:variant>
        <vt:i4>0</vt:i4>
      </vt:variant>
      <vt:variant>
        <vt:i4>5</vt:i4>
      </vt:variant>
      <vt:variant>
        <vt:lpwstr/>
      </vt:variant>
      <vt:variant>
        <vt:lpwstr>_Toc342424850</vt:lpwstr>
      </vt:variant>
      <vt:variant>
        <vt:i4>1507387</vt:i4>
      </vt:variant>
      <vt:variant>
        <vt:i4>884</vt:i4>
      </vt:variant>
      <vt:variant>
        <vt:i4>0</vt:i4>
      </vt:variant>
      <vt:variant>
        <vt:i4>5</vt:i4>
      </vt:variant>
      <vt:variant>
        <vt:lpwstr/>
      </vt:variant>
      <vt:variant>
        <vt:lpwstr>_Toc342424849</vt:lpwstr>
      </vt:variant>
      <vt:variant>
        <vt:i4>1507387</vt:i4>
      </vt:variant>
      <vt:variant>
        <vt:i4>878</vt:i4>
      </vt:variant>
      <vt:variant>
        <vt:i4>0</vt:i4>
      </vt:variant>
      <vt:variant>
        <vt:i4>5</vt:i4>
      </vt:variant>
      <vt:variant>
        <vt:lpwstr/>
      </vt:variant>
      <vt:variant>
        <vt:lpwstr>_Toc342424848</vt:lpwstr>
      </vt:variant>
      <vt:variant>
        <vt:i4>1507387</vt:i4>
      </vt:variant>
      <vt:variant>
        <vt:i4>872</vt:i4>
      </vt:variant>
      <vt:variant>
        <vt:i4>0</vt:i4>
      </vt:variant>
      <vt:variant>
        <vt:i4>5</vt:i4>
      </vt:variant>
      <vt:variant>
        <vt:lpwstr/>
      </vt:variant>
      <vt:variant>
        <vt:lpwstr>_Toc342424847</vt:lpwstr>
      </vt:variant>
      <vt:variant>
        <vt:i4>1507387</vt:i4>
      </vt:variant>
      <vt:variant>
        <vt:i4>866</vt:i4>
      </vt:variant>
      <vt:variant>
        <vt:i4>0</vt:i4>
      </vt:variant>
      <vt:variant>
        <vt:i4>5</vt:i4>
      </vt:variant>
      <vt:variant>
        <vt:lpwstr/>
      </vt:variant>
      <vt:variant>
        <vt:lpwstr>_Toc342424846</vt:lpwstr>
      </vt:variant>
      <vt:variant>
        <vt:i4>1507387</vt:i4>
      </vt:variant>
      <vt:variant>
        <vt:i4>860</vt:i4>
      </vt:variant>
      <vt:variant>
        <vt:i4>0</vt:i4>
      </vt:variant>
      <vt:variant>
        <vt:i4>5</vt:i4>
      </vt:variant>
      <vt:variant>
        <vt:lpwstr/>
      </vt:variant>
      <vt:variant>
        <vt:lpwstr>_Toc342424845</vt:lpwstr>
      </vt:variant>
      <vt:variant>
        <vt:i4>1507387</vt:i4>
      </vt:variant>
      <vt:variant>
        <vt:i4>854</vt:i4>
      </vt:variant>
      <vt:variant>
        <vt:i4>0</vt:i4>
      </vt:variant>
      <vt:variant>
        <vt:i4>5</vt:i4>
      </vt:variant>
      <vt:variant>
        <vt:lpwstr/>
      </vt:variant>
      <vt:variant>
        <vt:lpwstr>_Toc342424844</vt:lpwstr>
      </vt:variant>
      <vt:variant>
        <vt:i4>1507387</vt:i4>
      </vt:variant>
      <vt:variant>
        <vt:i4>848</vt:i4>
      </vt:variant>
      <vt:variant>
        <vt:i4>0</vt:i4>
      </vt:variant>
      <vt:variant>
        <vt:i4>5</vt:i4>
      </vt:variant>
      <vt:variant>
        <vt:lpwstr/>
      </vt:variant>
      <vt:variant>
        <vt:lpwstr>_Toc342424843</vt:lpwstr>
      </vt:variant>
      <vt:variant>
        <vt:i4>1507387</vt:i4>
      </vt:variant>
      <vt:variant>
        <vt:i4>842</vt:i4>
      </vt:variant>
      <vt:variant>
        <vt:i4>0</vt:i4>
      </vt:variant>
      <vt:variant>
        <vt:i4>5</vt:i4>
      </vt:variant>
      <vt:variant>
        <vt:lpwstr/>
      </vt:variant>
      <vt:variant>
        <vt:lpwstr>_Toc342424842</vt:lpwstr>
      </vt:variant>
      <vt:variant>
        <vt:i4>1507387</vt:i4>
      </vt:variant>
      <vt:variant>
        <vt:i4>836</vt:i4>
      </vt:variant>
      <vt:variant>
        <vt:i4>0</vt:i4>
      </vt:variant>
      <vt:variant>
        <vt:i4>5</vt:i4>
      </vt:variant>
      <vt:variant>
        <vt:lpwstr/>
      </vt:variant>
      <vt:variant>
        <vt:lpwstr>_Toc342424841</vt:lpwstr>
      </vt:variant>
      <vt:variant>
        <vt:i4>1507387</vt:i4>
      </vt:variant>
      <vt:variant>
        <vt:i4>830</vt:i4>
      </vt:variant>
      <vt:variant>
        <vt:i4>0</vt:i4>
      </vt:variant>
      <vt:variant>
        <vt:i4>5</vt:i4>
      </vt:variant>
      <vt:variant>
        <vt:lpwstr/>
      </vt:variant>
      <vt:variant>
        <vt:lpwstr>_Toc342424840</vt:lpwstr>
      </vt:variant>
      <vt:variant>
        <vt:i4>1048635</vt:i4>
      </vt:variant>
      <vt:variant>
        <vt:i4>824</vt:i4>
      </vt:variant>
      <vt:variant>
        <vt:i4>0</vt:i4>
      </vt:variant>
      <vt:variant>
        <vt:i4>5</vt:i4>
      </vt:variant>
      <vt:variant>
        <vt:lpwstr/>
      </vt:variant>
      <vt:variant>
        <vt:lpwstr>_Toc342424839</vt:lpwstr>
      </vt:variant>
      <vt:variant>
        <vt:i4>1048635</vt:i4>
      </vt:variant>
      <vt:variant>
        <vt:i4>818</vt:i4>
      </vt:variant>
      <vt:variant>
        <vt:i4>0</vt:i4>
      </vt:variant>
      <vt:variant>
        <vt:i4>5</vt:i4>
      </vt:variant>
      <vt:variant>
        <vt:lpwstr/>
      </vt:variant>
      <vt:variant>
        <vt:lpwstr>_Toc342424838</vt:lpwstr>
      </vt:variant>
      <vt:variant>
        <vt:i4>1048635</vt:i4>
      </vt:variant>
      <vt:variant>
        <vt:i4>812</vt:i4>
      </vt:variant>
      <vt:variant>
        <vt:i4>0</vt:i4>
      </vt:variant>
      <vt:variant>
        <vt:i4>5</vt:i4>
      </vt:variant>
      <vt:variant>
        <vt:lpwstr/>
      </vt:variant>
      <vt:variant>
        <vt:lpwstr>_Toc342424837</vt:lpwstr>
      </vt:variant>
      <vt:variant>
        <vt:i4>1048635</vt:i4>
      </vt:variant>
      <vt:variant>
        <vt:i4>806</vt:i4>
      </vt:variant>
      <vt:variant>
        <vt:i4>0</vt:i4>
      </vt:variant>
      <vt:variant>
        <vt:i4>5</vt:i4>
      </vt:variant>
      <vt:variant>
        <vt:lpwstr/>
      </vt:variant>
      <vt:variant>
        <vt:lpwstr>_Toc342424836</vt:lpwstr>
      </vt:variant>
      <vt:variant>
        <vt:i4>1048635</vt:i4>
      </vt:variant>
      <vt:variant>
        <vt:i4>800</vt:i4>
      </vt:variant>
      <vt:variant>
        <vt:i4>0</vt:i4>
      </vt:variant>
      <vt:variant>
        <vt:i4>5</vt:i4>
      </vt:variant>
      <vt:variant>
        <vt:lpwstr/>
      </vt:variant>
      <vt:variant>
        <vt:lpwstr>_Toc342424835</vt:lpwstr>
      </vt:variant>
      <vt:variant>
        <vt:i4>1048635</vt:i4>
      </vt:variant>
      <vt:variant>
        <vt:i4>794</vt:i4>
      </vt:variant>
      <vt:variant>
        <vt:i4>0</vt:i4>
      </vt:variant>
      <vt:variant>
        <vt:i4>5</vt:i4>
      </vt:variant>
      <vt:variant>
        <vt:lpwstr/>
      </vt:variant>
      <vt:variant>
        <vt:lpwstr>_Toc342424834</vt:lpwstr>
      </vt:variant>
      <vt:variant>
        <vt:i4>1048635</vt:i4>
      </vt:variant>
      <vt:variant>
        <vt:i4>788</vt:i4>
      </vt:variant>
      <vt:variant>
        <vt:i4>0</vt:i4>
      </vt:variant>
      <vt:variant>
        <vt:i4>5</vt:i4>
      </vt:variant>
      <vt:variant>
        <vt:lpwstr/>
      </vt:variant>
      <vt:variant>
        <vt:lpwstr>_Toc342424833</vt:lpwstr>
      </vt:variant>
      <vt:variant>
        <vt:i4>1048635</vt:i4>
      </vt:variant>
      <vt:variant>
        <vt:i4>782</vt:i4>
      </vt:variant>
      <vt:variant>
        <vt:i4>0</vt:i4>
      </vt:variant>
      <vt:variant>
        <vt:i4>5</vt:i4>
      </vt:variant>
      <vt:variant>
        <vt:lpwstr/>
      </vt:variant>
      <vt:variant>
        <vt:lpwstr>_Toc342424832</vt:lpwstr>
      </vt:variant>
      <vt:variant>
        <vt:i4>1048635</vt:i4>
      </vt:variant>
      <vt:variant>
        <vt:i4>776</vt:i4>
      </vt:variant>
      <vt:variant>
        <vt:i4>0</vt:i4>
      </vt:variant>
      <vt:variant>
        <vt:i4>5</vt:i4>
      </vt:variant>
      <vt:variant>
        <vt:lpwstr/>
      </vt:variant>
      <vt:variant>
        <vt:lpwstr>_Toc342424831</vt:lpwstr>
      </vt:variant>
      <vt:variant>
        <vt:i4>1048635</vt:i4>
      </vt:variant>
      <vt:variant>
        <vt:i4>770</vt:i4>
      </vt:variant>
      <vt:variant>
        <vt:i4>0</vt:i4>
      </vt:variant>
      <vt:variant>
        <vt:i4>5</vt:i4>
      </vt:variant>
      <vt:variant>
        <vt:lpwstr/>
      </vt:variant>
      <vt:variant>
        <vt:lpwstr>_Toc342424830</vt:lpwstr>
      </vt:variant>
      <vt:variant>
        <vt:i4>1114171</vt:i4>
      </vt:variant>
      <vt:variant>
        <vt:i4>764</vt:i4>
      </vt:variant>
      <vt:variant>
        <vt:i4>0</vt:i4>
      </vt:variant>
      <vt:variant>
        <vt:i4>5</vt:i4>
      </vt:variant>
      <vt:variant>
        <vt:lpwstr/>
      </vt:variant>
      <vt:variant>
        <vt:lpwstr>_Toc342424829</vt:lpwstr>
      </vt:variant>
      <vt:variant>
        <vt:i4>1114171</vt:i4>
      </vt:variant>
      <vt:variant>
        <vt:i4>758</vt:i4>
      </vt:variant>
      <vt:variant>
        <vt:i4>0</vt:i4>
      </vt:variant>
      <vt:variant>
        <vt:i4>5</vt:i4>
      </vt:variant>
      <vt:variant>
        <vt:lpwstr/>
      </vt:variant>
      <vt:variant>
        <vt:lpwstr>_Toc342424828</vt:lpwstr>
      </vt:variant>
      <vt:variant>
        <vt:i4>1114171</vt:i4>
      </vt:variant>
      <vt:variant>
        <vt:i4>752</vt:i4>
      </vt:variant>
      <vt:variant>
        <vt:i4>0</vt:i4>
      </vt:variant>
      <vt:variant>
        <vt:i4>5</vt:i4>
      </vt:variant>
      <vt:variant>
        <vt:lpwstr/>
      </vt:variant>
      <vt:variant>
        <vt:lpwstr>_Toc342424827</vt:lpwstr>
      </vt:variant>
      <vt:variant>
        <vt:i4>1114171</vt:i4>
      </vt:variant>
      <vt:variant>
        <vt:i4>746</vt:i4>
      </vt:variant>
      <vt:variant>
        <vt:i4>0</vt:i4>
      </vt:variant>
      <vt:variant>
        <vt:i4>5</vt:i4>
      </vt:variant>
      <vt:variant>
        <vt:lpwstr/>
      </vt:variant>
      <vt:variant>
        <vt:lpwstr>_Toc342424826</vt:lpwstr>
      </vt:variant>
      <vt:variant>
        <vt:i4>1114171</vt:i4>
      </vt:variant>
      <vt:variant>
        <vt:i4>740</vt:i4>
      </vt:variant>
      <vt:variant>
        <vt:i4>0</vt:i4>
      </vt:variant>
      <vt:variant>
        <vt:i4>5</vt:i4>
      </vt:variant>
      <vt:variant>
        <vt:lpwstr/>
      </vt:variant>
      <vt:variant>
        <vt:lpwstr>_Toc342424825</vt:lpwstr>
      </vt:variant>
      <vt:variant>
        <vt:i4>1114171</vt:i4>
      </vt:variant>
      <vt:variant>
        <vt:i4>734</vt:i4>
      </vt:variant>
      <vt:variant>
        <vt:i4>0</vt:i4>
      </vt:variant>
      <vt:variant>
        <vt:i4>5</vt:i4>
      </vt:variant>
      <vt:variant>
        <vt:lpwstr/>
      </vt:variant>
      <vt:variant>
        <vt:lpwstr>_Toc342424824</vt:lpwstr>
      </vt:variant>
      <vt:variant>
        <vt:i4>1114171</vt:i4>
      </vt:variant>
      <vt:variant>
        <vt:i4>728</vt:i4>
      </vt:variant>
      <vt:variant>
        <vt:i4>0</vt:i4>
      </vt:variant>
      <vt:variant>
        <vt:i4>5</vt:i4>
      </vt:variant>
      <vt:variant>
        <vt:lpwstr/>
      </vt:variant>
      <vt:variant>
        <vt:lpwstr>_Toc342424823</vt:lpwstr>
      </vt:variant>
      <vt:variant>
        <vt:i4>1114171</vt:i4>
      </vt:variant>
      <vt:variant>
        <vt:i4>722</vt:i4>
      </vt:variant>
      <vt:variant>
        <vt:i4>0</vt:i4>
      </vt:variant>
      <vt:variant>
        <vt:i4>5</vt:i4>
      </vt:variant>
      <vt:variant>
        <vt:lpwstr/>
      </vt:variant>
      <vt:variant>
        <vt:lpwstr>_Toc342424822</vt:lpwstr>
      </vt:variant>
      <vt:variant>
        <vt:i4>1114171</vt:i4>
      </vt:variant>
      <vt:variant>
        <vt:i4>716</vt:i4>
      </vt:variant>
      <vt:variant>
        <vt:i4>0</vt:i4>
      </vt:variant>
      <vt:variant>
        <vt:i4>5</vt:i4>
      </vt:variant>
      <vt:variant>
        <vt:lpwstr/>
      </vt:variant>
      <vt:variant>
        <vt:lpwstr>_Toc342424821</vt:lpwstr>
      </vt:variant>
      <vt:variant>
        <vt:i4>1114171</vt:i4>
      </vt:variant>
      <vt:variant>
        <vt:i4>710</vt:i4>
      </vt:variant>
      <vt:variant>
        <vt:i4>0</vt:i4>
      </vt:variant>
      <vt:variant>
        <vt:i4>5</vt:i4>
      </vt:variant>
      <vt:variant>
        <vt:lpwstr/>
      </vt:variant>
      <vt:variant>
        <vt:lpwstr>_Toc342424820</vt:lpwstr>
      </vt:variant>
      <vt:variant>
        <vt:i4>1179707</vt:i4>
      </vt:variant>
      <vt:variant>
        <vt:i4>704</vt:i4>
      </vt:variant>
      <vt:variant>
        <vt:i4>0</vt:i4>
      </vt:variant>
      <vt:variant>
        <vt:i4>5</vt:i4>
      </vt:variant>
      <vt:variant>
        <vt:lpwstr/>
      </vt:variant>
      <vt:variant>
        <vt:lpwstr>_Toc342424819</vt:lpwstr>
      </vt:variant>
      <vt:variant>
        <vt:i4>1179707</vt:i4>
      </vt:variant>
      <vt:variant>
        <vt:i4>698</vt:i4>
      </vt:variant>
      <vt:variant>
        <vt:i4>0</vt:i4>
      </vt:variant>
      <vt:variant>
        <vt:i4>5</vt:i4>
      </vt:variant>
      <vt:variant>
        <vt:lpwstr/>
      </vt:variant>
      <vt:variant>
        <vt:lpwstr>_Toc342424818</vt:lpwstr>
      </vt:variant>
      <vt:variant>
        <vt:i4>1179707</vt:i4>
      </vt:variant>
      <vt:variant>
        <vt:i4>692</vt:i4>
      </vt:variant>
      <vt:variant>
        <vt:i4>0</vt:i4>
      </vt:variant>
      <vt:variant>
        <vt:i4>5</vt:i4>
      </vt:variant>
      <vt:variant>
        <vt:lpwstr/>
      </vt:variant>
      <vt:variant>
        <vt:lpwstr>_Toc342424817</vt:lpwstr>
      </vt:variant>
      <vt:variant>
        <vt:i4>1179707</vt:i4>
      </vt:variant>
      <vt:variant>
        <vt:i4>686</vt:i4>
      </vt:variant>
      <vt:variant>
        <vt:i4>0</vt:i4>
      </vt:variant>
      <vt:variant>
        <vt:i4>5</vt:i4>
      </vt:variant>
      <vt:variant>
        <vt:lpwstr/>
      </vt:variant>
      <vt:variant>
        <vt:lpwstr>_Toc342424816</vt:lpwstr>
      </vt:variant>
      <vt:variant>
        <vt:i4>1179707</vt:i4>
      </vt:variant>
      <vt:variant>
        <vt:i4>680</vt:i4>
      </vt:variant>
      <vt:variant>
        <vt:i4>0</vt:i4>
      </vt:variant>
      <vt:variant>
        <vt:i4>5</vt:i4>
      </vt:variant>
      <vt:variant>
        <vt:lpwstr/>
      </vt:variant>
      <vt:variant>
        <vt:lpwstr>_Toc342424815</vt:lpwstr>
      </vt:variant>
      <vt:variant>
        <vt:i4>1179707</vt:i4>
      </vt:variant>
      <vt:variant>
        <vt:i4>674</vt:i4>
      </vt:variant>
      <vt:variant>
        <vt:i4>0</vt:i4>
      </vt:variant>
      <vt:variant>
        <vt:i4>5</vt:i4>
      </vt:variant>
      <vt:variant>
        <vt:lpwstr/>
      </vt:variant>
      <vt:variant>
        <vt:lpwstr>_Toc342424814</vt:lpwstr>
      </vt:variant>
      <vt:variant>
        <vt:i4>1179707</vt:i4>
      </vt:variant>
      <vt:variant>
        <vt:i4>668</vt:i4>
      </vt:variant>
      <vt:variant>
        <vt:i4>0</vt:i4>
      </vt:variant>
      <vt:variant>
        <vt:i4>5</vt:i4>
      </vt:variant>
      <vt:variant>
        <vt:lpwstr/>
      </vt:variant>
      <vt:variant>
        <vt:lpwstr>_Toc342424813</vt:lpwstr>
      </vt:variant>
      <vt:variant>
        <vt:i4>1179707</vt:i4>
      </vt:variant>
      <vt:variant>
        <vt:i4>662</vt:i4>
      </vt:variant>
      <vt:variant>
        <vt:i4>0</vt:i4>
      </vt:variant>
      <vt:variant>
        <vt:i4>5</vt:i4>
      </vt:variant>
      <vt:variant>
        <vt:lpwstr/>
      </vt:variant>
      <vt:variant>
        <vt:lpwstr>_Toc342424812</vt:lpwstr>
      </vt:variant>
      <vt:variant>
        <vt:i4>1179707</vt:i4>
      </vt:variant>
      <vt:variant>
        <vt:i4>656</vt:i4>
      </vt:variant>
      <vt:variant>
        <vt:i4>0</vt:i4>
      </vt:variant>
      <vt:variant>
        <vt:i4>5</vt:i4>
      </vt:variant>
      <vt:variant>
        <vt:lpwstr/>
      </vt:variant>
      <vt:variant>
        <vt:lpwstr>_Toc342424811</vt:lpwstr>
      </vt:variant>
      <vt:variant>
        <vt:i4>1179707</vt:i4>
      </vt:variant>
      <vt:variant>
        <vt:i4>650</vt:i4>
      </vt:variant>
      <vt:variant>
        <vt:i4>0</vt:i4>
      </vt:variant>
      <vt:variant>
        <vt:i4>5</vt:i4>
      </vt:variant>
      <vt:variant>
        <vt:lpwstr/>
      </vt:variant>
      <vt:variant>
        <vt:lpwstr>_Toc342424810</vt:lpwstr>
      </vt:variant>
      <vt:variant>
        <vt:i4>1245243</vt:i4>
      </vt:variant>
      <vt:variant>
        <vt:i4>644</vt:i4>
      </vt:variant>
      <vt:variant>
        <vt:i4>0</vt:i4>
      </vt:variant>
      <vt:variant>
        <vt:i4>5</vt:i4>
      </vt:variant>
      <vt:variant>
        <vt:lpwstr/>
      </vt:variant>
      <vt:variant>
        <vt:lpwstr>_Toc342424809</vt:lpwstr>
      </vt:variant>
      <vt:variant>
        <vt:i4>1245243</vt:i4>
      </vt:variant>
      <vt:variant>
        <vt:i4>638</vt:i4>
      </vt:variant>
      <vt:variant>
        <vt:i4>0</vt:i4>
      </vt:variant>
      <vt:variant>
        <vt:i4>5</vt:i4>
      </vt:variant>
      <vt:variant>
        <vt:lpwstr/>
      </vt:variant>
      <vt:variant>
        <vt:lpwstr>_Toc342424808</vt:lpwstr>
      </vt:variant>
      <vt:variant>
        <vt:i4>1245243</vt:i4>
      </vt:variant>
      <vt:variant>
        <vt:i4>632</vt:i4>
      </vt:variant>
      <vt:variant>
        <vt:i4>0</vt:i4>
      </vt:variant>
      <vt:variant>
        <vt:i4>5</vt:i4>
      </vt:variant>
      <vt:variant>
        <vt:lpwstr/>
      </vt:variant>
      <vt:variant>
        <vt:lpwstr>_Toc342424807</vt:lpwstr>
      </vt:variant>
      <vt:variant>
        <vt:i4>1245243</vt:i4>
      </vt:variant>
      <vt:variant>
        <vt:i4>626</vt:i4>
      </vt:variant>
      <vt:variant>
        <vt:i4>0</vt:i4>
      </vt:variant>
      <vt:variant>
        <vt:i4>5</vt:i4>
      </vt:variant>
      <vt:variant>
        <vt:lpwstr/>
      </vt:variant>
      <vt:variant>
        <vt:lpwstr>_Toc342424806</vt:lpwstr>
      </vt:variant>
      <vt:variant>
        <vt:i4>1245243</vt:i4>
      </vt:variant>
      <vt:variant>
        <vt:i4>620</vt:i4>
      </vt:variant>
      <vt:variant>
        <vt:i4>0</vt:i4>
      </vt:variant>
      <vt:variant>
        <vt:i4>5</vt:i4>
      </vt:variant>
      <vt:variant>
        <vt:lpwstr/>
      </vt:variant>
      <vt:variant>
        <vt:lpwstr>_Toc342424805</vt:lpwstr>
      </vt:variant>
      <vt:variant>
        <vt:i4>1245243</vt:i4>
      </vt:variant>
      <vt:variant>
        <vt:i4>614</vt:i4>
      </vt:variant>
      <vt:variant>
        <vt:i4>0</vt:i4>
      </vt:variant>
      <vt:variant>
        <vt:i4>5</vt:i4>
      </vt:variant>
      <vt:variant>
        <vt:lpwstr/>
      </vt:variant>
      <vt:variant>
        <vt:lpwstr>_Toc342424804</vt:lpwstr>
      </vt:variant>
      <vt:variant>
        <vt:i4>1245243</vt:i4>
      </vt:variant>
      <vt:variant>
        <vt:i4>608</vt:i4>
      </vt:variant>
      <vt:variant>
        <vt:i4>0</vt:i4>
      </vt:variant>
      <vt:variant>
        <vt:i4>5</vt:i4>
      </vt:variant>
      <vt:variant>
        <vt:lpwstr/>
      </vt:variant>
      <vt:variant>
        <vt:lpwstr>_Toc342424803</vt:lpwstr>
      </vt:variant>
      <vt:variant>
        <vt:i4>1245243</vt:i4>
      </vt:variant>
      <vt:variant>
        <vt:i4>602</vt:i4>
      </vt:variant>
      <vt:variant>
        <vt:i4>0</vt:i4>
      </vt:variant>
      <vt:variant>
        <vt:i4>5</vt:i4>
      </vt:variant>
      <vt:variant>
        <vt:lpwstr/>
      </vt:variant>
      <vt:variant>
        <vt:lpwstr>_Toc342424802</vt:lpwstr>
      </vt:variant>
      <vt:variant>
        <vt:i4>1245243</vt:i4>
      </vt:variant>
      <vt:variant>
        <vt:i4>596</vt:i4>
      </vt:variant>
      <vt:variant>
        <vt:i4>0</vt:i4>
      </vt:variant>
      <vt:variant>
        <vt:i4>5</vt:i4>
      </vt:variant>
      <vt:variant>
        <vt:lpwstr/>
      </vt:variant>
      <vt:variant>
        <vt:lpwstr>_Toc342424801</vt:lpwstr>
      </vt:variant>
      <vt:variant>
        <vt:i4>1245243</vt:i4>
      </vt:variant>
      <vt:variant>
        <vt:i4>590</vt:i4>
      </vt:variant>
      <vt:variant>
        <vt:i4>0</vt:i4>
      </vt:variant>
      <vt:variant>
        <vt:i4>5</vt:i4>
      </vt:variant>
      <vt:variant>
        <vt:lpwstr/>
      </vt:variant>
      <vt:variant>
        <vt:lpwstr>_Toc342424800</vt:lpwstr>
      </vt:variant>
      <vt:variant>
        <vt:i4>1703988</vt:i4>
      </vt:variant>
      <vt:variant>
        <vt:i4>584</vt:i4>
      </vt:variant>
      <vt:variant>
        <vt:i4>0</vt:i4>
      </vt:variant>
      <vt:variant>
        <vt:i4>5</vt:i4>
      </vt:variant>
      <vt:variant>
        <vt:lpwstr/>
      </vt:variant>
      <vt:variant>
        <vt:lpwstr>_Toc342424799</vt:lpwstr>
      </vt:variant>
      <vt:variant>
        <vt:i4>1703988</vt:i4>
      </vt:variant>
      <vt:variant>
        <vt:i4>578</vt:i4>
      </vt:variant>
      <vt:variant>
        <vt:i4>0</vt:i4>
      </vt:variant>
      <vt:variant>
        <vt:i4>5</vt:i4>
      </vt:variant>
      <vt:variant>
        <vt:lpwstr/>
      </vt:variant>
      <vt:variant>
        <vt:lpwstr>_Toc342424798</vt:lpwstr>
      </vt:variant>
      <vt:variant>
        <vt:i4>1703988</vt:i4>
      </vt:variant>
      <vt:variant>
        <vt:i4>572</vt:i4>
      </vt:variant>
      <vt:variant>
        <vt:i4>0</vt:i4>
      </vt:variant>
      <vt:variant>
        <vt:i4>5</vt:i4>
      </vt:variant>
      <vt:variant>
        <vt:lpwstr/>
      </vt:variant>
      <vt:variant>
        <vt:lpwstr>_Toc342424797</vt:lpwstr>
      </vt:variant>
      <vt:variant>
        <vt:i4>1703988</vt:i4>
      </vt:variant>
      <vt:variant>
        <vt:i4>566</vt:i4>
      </vt:variant>
      <vt:variant>
        <vt:i4>0</vt:i4>
      </vt:variant>
      <vt:variant>
        <vt:i4>5</vt:i4>
      </vt:variant>
      <vt:variant>
        <vt:lpwstr/>
      </vt:variant>
      <vt:variant>
        <vt:lpwstr>_Toc342424796</vt:lpwstr>
      </vt:variant>
      <vt:variant>
        <vt:i4>1703988</vt:i4>
      </vt:variant>
      <vt:variant>
        <vt:i4>560</vt:i4>
      </vt:variant>
      <vt:variant>
        <vt:i4>0</vt:i4>
      </vt:variant>
      <vt:variant>
        <vt:i4>5</vt:i4>
      </vt:variant>
      <vt:variant>
        <vt:lpwstr/>
      </vt:variant>
      <vt:variant>
        <vt:lpwstr>_Toc342424795</vt:lpwstr>
      </vt:variant>
      <vt:variant>
        <vt:i4>1703988</vt:i4>
      </vt:variant>
      <vt:variant>
        <vt:i4>554</vt:i4>
      </vt:variant>
      <vt:variant>
        <vt:i4>0</vt:i4>
      </vt:variant>
      <vt:variant>
        <vt:i4>5</vt:i4>
      </vt:variant>
      <vt:variant>
        <vt:lpwstr/>
      </vt:variant>
      <vt:variant>
        <vt:lpwstr>_Toc342424794</vt:lpwstr>
      </vt:variant>
      <vt:variant>
        <vt:i4>1703988</vt:i4>
      </vt:variant>
      <vt:variant>
        <vt:i4>548</vt:i4>
      </vt:variant>
      <vt:variant>
        <vt:i4>0</vt:i4>
      </vt:variant>
      <vt:variant>
        <vt:i4>5</vt:i4>
      </vt:variant>
      <vt:variant>
        <vt:lpwstr/>
      </vt:variant>
      <vt:variant>
        <vt:lpwstr>_Toc342424793</vt:lpwstr>
      </vt:variant>
      <vt:variant>
        <vt:i4>1703988</vt:i4>
      </vt:variant>
      <vt:variant>
        <vt:i4>542</vt:i4>
      </vt:variant>
      <vt:variant>
        <vt:i4>0</vt:i4>
      </vt:variant>
      <vt:variant>
        <vt:i4>5</vt:i4>
      </vt:variant>
      <vt:variant>
        <vt:lpwstr/>
      </vt:variant>
      <vt:variant>
        <vt:lpwstr>_Toc342424792</vt:lpwstr>
      </vt:variant>
      <vt:variant>
        <vt:i4>1703988</vt:i4>
      </vt:variant>
      <vt:variant>
        <vt:i4>536</vt:i4>
      </vt:variant>
      <vt:variant>
        <vt:i4>0</vt:i4>
      </vt:variant>
      <vt:variant>
        <vt:i4>5</vt:i4>
      </vt:variant>
      <vt:variant>
        <vt:lpwstr/>
      </vt:variant>
      <vt:variant>
        <vt:lpwstr>_Toc342424791</vt:lpwstr>
      </vt:variant>
      <vt:variant>
        <vt:i4>1703988</vt:i4>
      </vt:variant>
      <vt:variant>
        <vt:i4>530</vt:i4>
      </vt:variant>
      <vt:variant>
        <vt:i4>0</vt:i4>
      </vt:variant>
      <vt:variant>
        <vt:i4>5</vt:i4>
      </vt:variant>
      <vt:variant>
        <vt:lpwstr/>
      </vt:variant>
      <vt:variant>
        <vt:lpwstr>_Toc342424790</vt:lpwstr>
      </vt:variant>
      <vt:variant>
        <vt:i4>1769524</vt:i4>
      </vt:variant>
      <vt:variant>
        <vt:i4>524</vt:i4>
      </vt:variant>
      <vt:variant>
        <vt:i4>0</vt:i4>
      </vt:variant>
      <vt:variant>
        <vt:i4>5</vt:i4>
      </vt:variant>
      <vt:variant>
        <vt:lpwstr/>
      </vt:variant>
      <vt:variant>
        <vt:lpwstr>_Toc342424789</vt:lpwstr>
      </vt:variant>
      <vt:variant>
        <vt:i4>1769524</vt:i4>
      </vt:variant>
      <vt:variant>
        <vt:i4>518</vt:i4>
      </vt:variant>
      <vt:variant>
        <vt:i4>0</vt:i4>
      </vt:variant>
      <vt:variant>
        <vt:i4>5</vt:i4>
      </vt:variant>
      <vt:variant>
        <vt:lpwstr/>
      </vt:variant>
      <vt:variant>
        <vt:lpwstr>_Toc342424788</vt:lpwstr>
      </vt:variant>
      <vt:variant>
        <vt:i4>1769524</vt:i4>
      </vt:variant>
      <vt:variant>
        <vt:i4>512</vt:i4>
      </vt:variant>
      <vt:variant>
        <vt:i4>0</vt:i4>
      </vt:variant>
      <vt:variant>
        <vt:i4>5</vt:i4>
      </vt:variant>
      <vt:variant>
        <vt:lpwstr/>
      </vt:variant>
      <vt:variant>
        <vt:lpwstr>_Toc342424787</vt:lpwstr>
      </vt:variant>
      <vt:variant>
        <vt:i4>1769524</vt:i4>
      </vt:variant>
      <vt:variant>
        <vt:i4>506</vt:i4>
      </vt:variant>
      <vt:variant>
        <vt:i4>0</vt:i4>
      </vt:variant>
      <vt:variant>
        <vt:i4>5</vt:i4>
      </vt:variant>
      <vt:variant>
        <vt:lpwstr/>
      </vt:variant>
      <vt:variant>
        <vt:lpwstr>_Toc342424786</vt:lpwstr>
      </vt:variant>
      <vt:variant>
        <vt:i4>1769524</vt:i4>
      </vt:variant>
      <vt:variant>
        <vt:i4>500</vt:i4>
      </vt:variant>
      <vt:variant>
        <vt:i4>0</vt:i4>
      </vt:variant>
      <vt:variant>
        <vt:i4>5</vt:i4>
      </vt:variant>
      <vt:variant>
        <vt:lpwstr/>
      </vt:variant>
      <vt:variant>
        <vt:lpwstr>_Toc342424785</vt:lpwstr>
      </vt:variant>
      <vt:variant>
        <vt:i4>1769524</vt:i4>
      </vt:variant>
      <vt:variant>
        <vt:i4>494</vt:i4>
      </vt:variant>
      <vt:variant>
        <vt:i4>0</vt:i4>
      </vt:variant>
      <vt:variant>
        <vt:i4>5</vt:i4>
      </vt:variant>
      <vt:variant>
        <vt:lpwstr/>
      </vt:variant>
      <vt:variant>
        <vt:lpwstr>_Toc342424784</vt:lpwstr>
      </vt:variant>
      <vt:variant>
        <vt:i4>1769524</vt:i4>
      </vt:variant>
      <vt:variant>
        <vt:i4>488</vt:i4>
      </vt:variant>
      <vt:variant>
        <vt:i4>0</vt:i4>
      </vt:variant>
      <vt:variant>
        <vt:i4>5</vt:i4>
      </vt:variant>
      <vt:variant>
        <vt:lpwstr/>
      </vt:variant>
      <vt:variant>
        <vt:lpwstr>_Toc342424783</vt:lpwstr>
      </vt:variant>
      <vt:variant>
        <vt:i4>1769524</vt:i4>
      </vt:variant>
      <vt:variant>
        <vt:i4>482</vt:i4>
      </vt:variant>
      <vt:variant>
        <vt:i4>0</vt:i4>
      </vt:variant>
      <vt:variant>
        <vt:i4>5</vt:i4>
      </vt:variant>
      <vt:variant>
        <vt:lpwstr/>
      </vt:variant>
      <vt:variant>
        <vt:lpwstr>_Toc342424782</vt:lpwstr>
      </vt:variant>
      <vt:variant>
        <vt:i4>1769524</vt:i4>
      </vt:variant>
      <vt:variant>
        <vt:i4>476</vt:i4>
      </vt:variant>
      <vt:variant>
        <vt:i4>0</vt:i4>
      </vt:variant>
      <vt:variant>
        <vt:i4>5</vt:i4>
      </vt:variant>
      <vt:variant>
        <vt:lpwstr/>
      </vt:variant>
      <vt:variant>
        <vt:lpwstr>_Toc342424781</vt:lpwstr>
      </vt:variant>
      <vt:variant>
        <vt:i4>1769524</vt:i4>
      </vt:variant>
      <vt:variant>
        <vt:i4>470</vt:i4>
      </vt:variant>
      <vt:variant>
        <vt:i4>0</vt:i4>
      </vt:variant>
      <vt:variant>
        <vt:i4>5</vt:i4>
      </vt:variant>
      <vt:variant>
        <vt:lpwstr/>
      </vt:variant>
      <vt:variant>
        <vt:lpwstr>_Toc342424780</vt:lpwstr>
      </vt:variant>
      <vt:variant>
        <vt:i4>1310772</vt:i4>
      </vt:variant>
      <vt:variant>
        <vt:i4>464</vt:i4>
      </vt:variant>
      <vt:variant>
        <vt:i4>0</vt:i4>
      </vt:variant>
      <vt:variant>
        <vt:i4>5</vt:i4>
      </vt:variant>
      <vt:variant>
        <vt:lpwstr/>
      </vt:variant>
      <vt:variant>
        <vt:lpwstr>_Toc342424779</vt:lpwstr>
      </vt:variant>
      <vt:variant>
        <vt:i4>1310772</vt:i4>
      </vt:variant>
      <vt:variant>
        <vt:i4>458</vt:i4>
      </vt:variant>
      <vt:variant>
        <vt:i4>0</vt:i4>
      </vt:variant>
      <vt:variant>
        <vt:i4>5</vt:i4>
      </vt:variant>
      <vt:variant>
        <vt:lpwstr/>
      </vt:variant>
      <vt:variant>
        <vt:lpwstr>_Toc342424778</vt:lpwstr>
      </vt:variant>
      <vt:variant>
        <vt:i4>1310772</vt:i4>
      </vt:variant>
      <vt:variant>
        <vt:i4>452</vt:i4>
      </vt:variant>
      <vt:variant>
        <vt:i4>0</vt:i4>
      </vt:variant>
      <vt:variant>
        <vt:i4>5</vt:i4>
      </vt:variant>
      <vt:variant>
        <vt:lpwstr/>
      </vt:variant>
      <vt:variant>
        <vt:lpwstr>_Toc342424777</vt:lpwstr>
      </vt:variant>
      <vt:variant>
        <vt:i4>1310772</vt:i4>
      </vt:variant>
      <vt:variant>
        <vt:i4>446</vt:i4>
      </vt:variant>
      <vt:variant>
        <vt:i4>0</vt:i4>
      </vt:variant>
      <vt:variant>
        <vt:i4>5</vt:i4>
      </vt:variant>
      <vt:variant>
        <vt:lpwstr/>
      </vt:variant>
      <vt:variant>
        <vt:lpwstr>_Toc342424776</vt:lpwstr>
      </vt:variant>
      <vt:variant>
        <vt:i4>1310772</vt:i4>
      </vt:variant>
      <vt:variant>
        <vt:i4>440</vt:i4>
      </vt:variant>
      <vt:variant>
        <vt:i4>0</vt:i4>
      </vt:variant>
      <vt:variant>
        <vt:i4>5</vt:i4>
      </vt:variant>
      <vt:variant>
        <vt:lpwstr/>
      </vt:variant>
      <vt:variant>
        <vt:lpwstr>_Toc342424775</vt:lpwstr>
      </vt:variant>
      <vt:variant>
        <vt:i4>1310772</vt:i4>
      </vt:variant>
      <vt:variant>
        <vt:i4>434</vt:i4>
      </vt:variant>
      <vt:variant>
        <vt:i4>0</vt:i4>
      </vt:variant>
      <vt:variant>
        <vt:i4>5</vt:i4>
      </vt:variant>
      <vt:variant>
        <vt:lpwstr/>
      </vt:variant>
      <vt:variant>
        <vt:lpwstr>_Toc342424774</vt:lpwstr>
      </vt:variant>
      <vt:variant>
        <vt:i4>1310772</vt:i4>
      </vt:variant>
      <vt:variant>
        <vt:i4>428</vt:i4>
      </vt:variant>
      <vt:variant>
        <vt:i4>0</vt:i4>
      </vt:variant>
      <vt:variant>
        <vt:i4>5</vt:i4>
      </vt:variant>
      <vt:variant>
        <vt:lpwstr/>
      </vt:variant>
      <vt:variant>
        <vt:lpwstr>_Toc342424773</vt:lpwstr>
      </vt:variant>
      <vt:variant>
        <vt:i4>1310772</vt:i4>
      </vt:variant>
      <vt:variant>
        <vt:i4>422</vt:i4>
      </vt:variant>
      <vt:variant>
        <vt:i4>0</vt:i4>
      </vt:variant>
      <vt:variant>
        <vt:i4>5</vt:i4>
      </vt:variant>
      <vt:variant>
        <vt:lpwstr/>
      </vt:variant>
      <vt:variant>
        <vt:lpwstr>_Toc342424772</vt:lpwstr>
      </vt:variant>
      <vt:variant>
        <vt:i4>1310772</vt:i4>
      </vt:variant>
      <vt:variant>
        <vt:i4>416</vt:i4>
      </vt:variant>
      <vt:variant>
        <vt:i4>0</vt:i4>
      </vt:variant>
      <vt:variant>
        <vt:i4>5</vt:i4>
      </vt:variant>
      <vt:variant>
        <vt:lpwstr/>
      </vt:variant>
      <vt:variant>
        <vt:lpwstr>_Toc342424771</vt:lpwstr>
      </vt:variant>
      <vt:variant>
        <vt:i4>1310772</vt:i4>
      </vt:variant>
      <vt:variant>
        <vt:i4>410</vt:i4>
      </vt:variant>
      <vt:variant>
        <vt:i4>0</vt:i4>
      </vt:variant>
      <vt:variant>
        <vt:i4>5</vt:i4>
      </vt:variant>
      <vt:variant>
        <vt:lpwstr/>
      </vt:variant>
      <vt:variant>
        <vt:lpwstr>_Toc342424770</vt:lpwstr>
      </vt:variant>
      <vt:variant>
        <vt:i4>1376308</vt:i4>
      </vt:variant>
      <vt:variant>
        <vt:i4>404</vt:i4>
      </vt:variant>
      <vt:variant>
        <vt:i4>0</vt:i4>
      </vt:variant>
      <vt:variant>
        <vt:i4>5</vt:i4>
      </vt:variant>
      <vt:variant>
        <vt:lpwstr/>
      </vt:variant>
      <vt:variant>
        <vt:lpwstr>_Toc342424769</vt:lpwstr>
      </vt:variant>
      <vt:variant>
        <vt:i4>1376308</vt:i4>
      </vt:variant>
      <vt:variant>
        <vt:i4>398</vt:i4>
      </vt:variant>
      <vt:variant>
        <vt:i4>0</vt:i4>
      </vt:variant>
      <vt:variant>
        <vt:i4>5</vt:i4>
      </vt:variant>
      <vt:variant>
        <vt:lpwstr/>
      </vt:variant>
      <vt:variant>
        <vt:lpwstr>_Toc342424768</vt:lpwstr>
      </vt:variant>
      <vt:variant>
        <vt:i4>1376308</vt:i4>
      </vt:variant>
      <vt:variant>
        <vt:i4>392</vt:i4>
      </vt:variant>
      <vt:variant>
        <vt:i4>0</vt:i4>
      </vt:variant>
      <vt:variant>
        <vt:i4>5</vt:i4>
      </vt:variant>
      <vt:variant>
        <vt:lpwstr/>
      </vt:variant>
      <vt:variant>
        <vt:lpwstr>_Toc342424767</vt:lpwstr>
      </vt:variant>
      <vt:variant>
        <vt:i4>1376308</vt:i4>
      </vt:variant>
      <vt:variant>
        <vt:i4>386</vt:i4>
      </vt:variant>
      <vt:variant>
        <vt:i4>0</vt:i4>
      </vt:variant>
      <vt:variant>
        <vt:i4>5</vt:i4>
      </vt:variant>
      <vt:variant>
        <vt:lpwstr/>
      </vt:variant>
      <vt:variant>
        <vt:lpwstr>_Toc342424766</vt:lpwstr>
      </vt:variant>
      <vt:variant>
        <vt:i4>1376308</vt:i4>
      </vt:variant>
      <vt:variant>
        <vt:i4>380</vt:i4>
      </vt:variant>
      <vt:variant>
        <vt:i4>0</vt:i4>
      </vt:variant>
      <vt:variant>
        <vt:i4>5</vt:i4>
      </vt:variant>
      <vt:variant>
        <vt:lpwstr/>
      </vt:variant>
      <vt:variant>
        <vt:lpwstr>_Toc342424765</vt:lpwstr>
      </vt:variant>
      <vt:variant>
        <vt:i4>1376308</vt:i4>
      </vt:variant>
      <vt:variant>
        <vt:i4>374</vt:i4>
      </vt:variant>
      <vt:variant>
        <vt:i4>0</vt:i4>
      </vt:variant>
      <vt:variant>
        <vt:i4>5</vt:i4>
      </vt:variant>
      <vt:variant>
        <vt:lpwstr/>
      </vt:variant>
      <vt:variant>
        <vt:lpwstr>_Toc342424764</vt:lpwstr>
      </vt:variant>
      <vt:variant>
        <vt:i4>1376308</vt:i4>
      </vt:variant>
      <vt:variant>
        <vt:i4>368</vt:i4>
      </vt:variant>
      <vt:variant>
        <vt:i4>0</vt:i4>
      </vt:variant>
      <vt:variant>
        <vt:i4>5</vt:i4>
      </vt:variant>
      <vt:variant>
        <vt:lpwstr/>
      </vt:variant>
      <vt:variant>
        <vt:lpwstr>_Toc342424763</vt:lpwstr>
      </vt:variant>
      <vt:variant>
        <vt:i4>1376308</vt:i4>
      </vt:variant>
      <vt:variant>
        <vt:i4>362</vt:i4>
      </vt:variant>
      <vt:variant>
        <vt:i4>0</vt:i4>
      </vt:variant>
      <vt:variant>
        <vt:i4>5</vt:i4>
      </vt:variant>
      <vt:variant>
        <vt:lpwstr/>
      </vt:variant>
      <vt:variant>
        <vt:lpwstr>_Toc342424762</vt:lpwstr>
      </vt:variant>
      <vt:variant>
        <vt:i4>1376308</vt:i4>
      </vt:variant>
      <vt:variant>
        <vt:i4>356</vt:i4>
      </vt:variant>
      <vt:variant>
        <vt:i4>0</vt:i4>
      </vt:variant>
      <vt:variant>
        <vt:i4>5</vt:i4>
      </vt:variant>
      <vt:variant>
        <vt:lpwstr/>
      </vt:variant>
      <vt:variant>
        <vt:lpwstr>_Toc342424761</vt:lpwstr>
      </vt:variant>
      <vt:variant>
        <vt:i4>1376308</vt:i4>
      </vt:variant>
      <vt:variant>
        <vt:i4>350</vt:i4>
      </vt:variant>
      <vt:variant>
        <vt:i4>0</vt:i4>
      </vt:variant>
      <vt:variant>
        <vt:i4>5</vt:i4>
      </vt:variant>
      <vt:variant>
        <vt:lpwstr/>
      </vt:variant>
      <vt:variant>
        <vt:lpwstr>_Toc342424760</vt:lpwstr>
      </vt:variant>
      <vt:variant>
        <vt:i4>1441844</vt:i4>
      </vt:variant>
      <vt:variant>
        <vt:i4>344</vt:i4>
      </vt:variant>
      <vt:variant>
        <vt:i4>0</vt:i4>
      </vt:variant>
      <vt:variant>
        <vt:i4>5</vt:i4>
      </vt:variant>
      <vt:variant>
        <vt:lpwstr/>
      </vt:variant>
      <vt:variant>
        <vt:lpwstr>_Toc342424759</vt:lpwstr>
      </vt:variant>
      <vt:variant>
        <vt:i4>1441844</vt:i4>
      </vt:variant>
      <vt:variant>
        <vt:i4>338</vt:i4>
      </vt:variant>
      <vt:variant>
        <vt:i4>0</vt:i4>
      </vt:variant>
      <vt:variant>
        <vt:i4>5</vt:i4>
      </vt:variant>
      <vt:variant>
        <vt:lpwstr/>
      </vt:variant>
      <vt:variant>
        <vt:lpwstr>_Toc342424758</vt:lpwstr>
      </vt:variant>
      <vt:variant>
        <vt:i4>1441844</vt:i4>
      </vt:variant>
      <vt:variant>
        <vt:i4>332</vt:i4>
      </vt:variant>
      <vt:variant>
        <vt:i4>0</vt:i4>
      </vt:variant>
      <vt:variant>
        <vt:i4>5</vt:i4>
      </vt:variant>
      <vt:variant>
        <vt:lpwstr/>
      </vt:variant>
      <vt:variant>
        <vt:lpwstr>_Toc342424757</vt:lpwstr>
      </vt:variant>
      <vt:variant>
        <vt:i4>1441844</vt:i4>
      </vt:variant>
      <vt:variant>
        <vt:i4>326</vt:i4>
      </vt:variant>
      <vt:variant>
        <vt:i4>0</vt:i4>
      </vt:variant>
      <vt:variant>
        <vt:i4>5</vt:i4>
      </vt:variant>
      <vt:variant>
        <vt:lpwstr/>
      </vt:variant>
      <vt:variant>
        <vt:lpwstr>_Toc342424756</vt:lpwstr>
      </vt:variant>
      <vt:variant>
        <vt:i4>1441844</vt:i4>
      </vt:variant>
      <vt:variant>
        <vt:i4>320</vt:i4>
      </vt:variant>
      <vt:variant>
        <vt:i4>0</vt:i4>
      </vt:variant>
      <vt:variant>
        <vt:i4>5</vt:i4>
      </vt:variant>
      <vt:variant>
        <vt:lpwstr/>
      </vt:variant>
      <vt:variant>
        <vt:lpwstr>_Toc342424755</vt:lpwstr>
      </vt:variant>
      <vt:variant>
        <vt:i4>1441844</vt:i4>
      </vt:variant>
      <vt:variant>
        <vt:i4>314</vt:i4>
      </vt:variant>
      <vt:variant>
        <vt:i4>0</vt:i4>
      </vt:variant>
      <vt:variant>
        <vt:i4>5</vt:i4>
      </vt:variant>
      <vt:variant>
        <vt:lpwstr/>
      </vt:variant>
      <vt:variant>
        <vt:lpwstr>_Toc342424754</vt:lpwstr>
      </vt:variant>
      <vt:variant>
        <vt:i4>1441844</vt:i4>
      </vt:variant>
      <vt:variant>
        <vt:i4>308</vt:i4>
      </vt:variant>
      <vt:variant>
        <vt:i4>0</vt:i4>
      </vt:variant>
      <vt:variant>
        <vt:i4>5</vt:i4>
      </vt:variant>
      <vt:variant>
        <vt:lpwstr/>
      </vt:variant>
      <vt:variant>
        <vt:lpwstr>_Toc342424753</vt:lpwstr>
      </vt:variant>
      <vt:variant>
        <vt:i4>1441844</vt:i4>
      </vt:variant>
      <vt:variant>
        <vt:i4>302</vt:i4>
      </vt:variant>
      <vt:variant>
        <vt:i4>0</vt:i4>
      </vt:variant>
      <vt:variant>
        <vt:i4>5</vt:i4>
      </vt:variant>
      <vt:variant>
        <vt:lpwstr/>
      </vt:variant>
      <vt:variant>
        <vt:lpwstr>_Toc342424752</vt:lpwstr>
      </vt:variant>
      <vt:variant>
        <vt:i4>1441844</vt:i4>
      </vt:variant>
      <vt:variant>
        <vt:i4>296</vt:i4>
      </vt:variant>
      <vt:variant>
        <vt:i4>0</vt:i4>
      </vt:variant>
      <vt:variant>
        <vt:i4>5</vt:i4>
      </vt:variant>
      <vt:variant>
        <vt:lpwstr/>
      </vt:variant>
      <vt:variant>
        <vt:lpwstr>_Toc342424751</vt:lpwstr>
      </vt:variant>
      <vt:variant>
        <vt:i4>1441844</vt:i4>
      </vt:variant>
      <vt:variant>
        <vt:i4>290</vt:i4>
      </vt:variant>
      <vt:variant>
        <vt:i4>0</vt:i4>
      </vt:variant>
      <vt:variant>
        <vt:i4>5</vt:i4>
      </vt:variant>
      <vt:variant>
        <vt:lpwstr/>
      </vt:variant>
      <vt:variant>
        <vt:lpwstr>_Toc342424750</vt:lpwstr>
      </vt:variant>
      <vt:variant>
        <vt:i4>1507380</vt:i4>
      </vt:variant>
      <vt:variant>
        <vt:i4>284</vt:i4>
      </vt:variant>
      <vt:variant>
        <vt:i4>0</vt:i4>
      </vt:variant>
      <vt:variant>
        <vt:i4>5</vt:i4>
      </vt:variant>
      <vt:variant>
        <vt:lpwstr/>
      </vt:variant>
      <vt:variant>
        <vt:lpwstr>_Toc342424749</vt:lpwstr>
      </vt:variant>
      <vt:variant>
        <vt:i4>1507380</vt:i4>
      </vt:variant>
      <vt:variant>
        <vt:i4>278</vt:i4>
      </vt:variant>
      <vt:variant>
        <vt:i4>0</vt:i4>
      </vt:variant>
      <vt:variant>
        <vt:i4>5</vt:i4>
      </vt:variant>
      <vt:variant>
        <vt:lpwstr/>
      </vt:variant>
      <vt:variant>
        <vt:lpwstr>_Toc342424748</vt:lpwstr>
      </vt:variant>
      <vt:variant>
        <vt:i4>1507380</vt:i4>
      </vt:variant>
      <vt:variant>
        <vt:i4>272</vt:i4>
      </vt:variant>
      <vt:variant>
        <vt:i4>0</vt:i4>
      </vt:variant>
      <vt:variant>
        <vt:i4>5</vt:i4>
      </vt:variant>
      <vt:variant>
        <vt:lpwstr/>
      </vt:variant>
      <vt:variant>
        <vt:lpwstr>_Toc342424747</vt:lpwstr>
      </vt:variant>
      <vt:variant>
        <vt:i4>1507380</vt:i4>
      </vt:variant>
      <vt:variant>
        <vt:i4>266</vt:i4>
      </vt:variant>
      <vt:variant>
        <vt:i4>0</vt:i4>
      </vt:variant>
      <vt:variant>
        <vt:i4>5</vt:i4>
      </vt:variant>
      <vt:variant>
        <vt:lpwstr/>
      </vt:variant>
      <vt:variant>
        <vt:lpwstr>_Toc342424746</vt:lpwstr>
      </vt:variant>
      <vt:variant>
        <vt:i4>1507380</vt:i4>
      </vt:variant>
      <vt:variant>
        <vt:i4>260</vt:i4>
      </vt:variant>
      <vt:variant>
        <vt:i4>0</vt:i4>
      </vt:variant>
      <vt:variant>
        <vt:i4>5</vt:i4>
      </vt:variant>
      <vt:variant>
        <vt:lpwstr/>
      </vt:variant>
      <vt:variant>
        <vt:lpwstr>_Toc342424745</vt:lpwstr>
      </vt:variant>
      <vt:variant>
        <vt:i4>1507380</vt:i4>
      </vt:variant>
      <vt:variant>
        <vt:i4>254</vt:i4>
      </vt:variant>
      <vt:variant>
        <vt:i4>0</vt:i4>
      </vt:variant>
      <vt:variant>
        <vt:i4>5</vt:i4>
      </vt:variant>
      <vt:variant>
        <vt:lpwstr/>
      </vt:variant>
      <vt:variant>
        <vt:lpwstr>_Toc342424744</vt:lpwstr>
      </vt:variant>
      <vt:variant>
        <vt:i4>1507380</vt:i4>
      </vt:variant>
      <vt:variant>
        <vt:i4>248</vt:i4>
      </vt:variant>
      <vt:variant>
        <vt:i4>0</vt:i4>
      </vt:variant>
      <vt:variant>
        <vt:i4>5</vt:i4>
      </vt:variant>
      <vt:variant>
        <vt:lpwstr/>
      </vt:variant>
      <vt:variant>
        <vt:lpwstr>_Toc342424743</vt:lpwstr>
      </vt:variant>
      <vt:variant>
        <vt:i4>1507380</vt:i4>
      </vt:variant>
      <vt:variant>
        <vt:i4>242</vt:i4>
      </vt:variant>
      <vt:variant>
        <vt:i4>0</vt:i4>
      </vt:variant>
      <vt:variant>
        <vt:i4>5</vt:i4>
      </vt:variant>
      <vt:variant>
        <vt:lpwstr/>
      </vt:variant>
      <vt:variant>
        <vt:lpwstr>_Toc342424742</vt:lpwstr>
      </vt:variant>
      <vt:variant>
        <vt:i4>1507380</vt:i4>
      </vt:variant>
      <vt:variant>
        <vt:i4>236</vt:i4>
      </vt:variant>
      <vt:variant>
        <vt:i4>0</vt:i4>
      </vt:variant>
      <vt:variant>
        <vt:i4>5</vt:i4>
      </vt:variant>
      <vt:variant>
        <vt:lpwstr/>
      </vt:variant>
      <vt:variant>
        <vt:lpwstr>_Toc342424741</vt:lpwstr>
      </vt:variant>
      <vt:variant>
        <vt:i4>1507380</vt:i4>
      </vt:variant>
      <vt:variant>
        <vt:i4>230</vt:i4>
      </vt:variant>
      <vt:variant>
        <vt:i4>0</vt:i4>
      </vt:variant>
      <vt:variant>
        <vt:i4>5</vt:i4>
      </vt:variant>
      <vt:variant>
        <vt:lpwstr/>
      </vt:variant>
      <vt:variant>
        <vt:lpwstr>_Toc342424740</vt:lpwstr>
      </vt:variant>
      <vt:variant>
        <vt:i4>1048628</vt:i4>
      </vt:variant>
      <vt:variant>
        <vt:i4>224</vt:i4>
      </vt:variant>
      <vt:variant>
        <vt:i4>0</vt:i4>
      </vt:variant>
      <vt:variant>
        <vt:i4>5</vt:i4>
      </vt:variant>
      <vt:variant>
        <vt:lpwstr/>
      </vt:variant>
      <vt:variant>
        <vt:lpwstr>_Toc342424739</vt:lpwstr>
      </vt:variant>
      <vt:variant>
        <vt:i4>1048628</vt:i4>
      </vt:variant>
      <vt:variant>
        <vt:i4>218</vt:i4>
      </vt:variant>
      <vt:variant>
        <vt:i4>0</vt:i4>
      </vt:variant>
      <vt:variant>
        <vt:i4>5</vt:i4>
      </vt:variant>
      <vt:variant>
        <vt:lpwstr/>
      </vt:variant>
      <vt:variant>
        <vt:lpwstr>_Toc342424738</vt:lpwstr>
      </vt:variant>
      <vt:variant>
        <vt:i4>1048628</vt:i4>
      </vt:variant>
      <vt:variant>
        <vt:i4>212</vt:i4>
      </vt:variant>
      <vt:variant>
        <vt:i4>0</vt:i4>
      </vt:variant>
      <vt:variant>
        <vt:i4>5</vt:i4>
      </vt:variant>
      <vt:variant>
        <vt:lpwstr/>
      </vt:variant>
      <vt:variant>
        <vt:lpwstr>_Toc342424737</vt:lpwstr>
      </vt:variant>
      <vt:variant>
        <vt:i4>1048628</vt:i4>
      </vt:variant>
      <vt:variant>
        <vt:i4>206</vt:i4>
      </vt:variant>
      <vt:variant>
        <vt:i4>0</vt:i4>
      </vt:variant>
      <vt:variant>
        <vt:i4>5</vt:i4>
      </vt:variant>
      <vt:variant>
        <vt:lpwstr/>
      </vt:variant>
      <vt:variant>
        <vt:lpwstr>_Toc342424736</vt:lpwstr>
      </vt:variant>
      <vt:variant>
        <vt:i4>1048628</vt:i4>
      </vt:variant>
      <vt:variant>
        <vt:i4>200</vt:i4>
      </vt:variant>
      <vt:variant>
        <vt:i4>0</vt:i4>
      </vt:variant>
      <vt:variant>
        <vt:i4>5</vt:i4>
      </vt:variant>
      <vt:variant>
        <vt:lpwstr/>
      </vt:variant>
      <vt:variant>
        <vt:lpwstr>_Toc342424735</vt:lpwstr>
      </vt:variant>
      <vt:variant>
        <vt:i4>1048628</vt:i4>
      </vt:variant>
      <vt:variant>
        <vt:i4>194</vt:i4>
      </vt:variant>
      <vt:variant>
        <vt:i4>0</vt:i4>
      </vt:variant>
      <vt:variant>
        <vt:i4>5</vt:i4>
      </vt:variant>
      <vt:variant>
        <vt:lpwstr/>
      </vt:variant>
      <vt:variant>
        <vt:lpwstr>_Toc342424734</vt:lpwstr>
      </vt:variant>
      <vt:variant>
        <vt:i4>1048628</vt:i4>
      </vt:variant>
      <vt:variant>
        <vt:i4>188</vt:i4>
      </vt:variant>
      <vt:variant>
        <vt:i4>0</vt:i4>
      </vt:variant>
      <vt:variant>
        <vt:i4>5</vt:i4>
      </vt:variant>
      <vt:variant>
        <vt:lpwstr/>
      </vt:variant>
      <vt:variant>
        <vt:lpwstr>_Toc342424733</vt:lpwstr>
      </vt:variant>
      <vt:variant>
        <vt:i4>1048628</vt:i4>
      </vt:variant>
      <vt:variant>
        <vt:i4>182</vt:i4>
      </vt:variant>
      <vt:variant>
        <vt:i4>0</vt:i4>
      </vt:variant>
      <vt:variant>
        <vt:i4>5</vt:i4>
      </vt:variant>
      <vt:variant>
        <vt:lpwstr/>
      </vt:variant>
      <vt:variant>
        <vt:lpwstr>_Toc342424732</vt:lpwstr>
      </vt:variant>
      <vt:variant>
        <vt:i4>1048628</vt:i4>
      </vt:variant>
      <vt:variant>
        <vt:i4>176</vt:i4>
      </vt:variant>
      <vt:variant>
        <vt:i4>0</vt:i4>
      </vt:variant>
      <vt:variant>
        <vt:i4>5</vt:i4>
      </vt:variant>
      <vt:variant>
        <vt:lpwstr/>
      </vt:variant>
      <vt:variant>
        <vt:lpwstr>_Toc342424731</vt:lpwstr>
      </vt:variant>
      <vt:variant>
        <vt:i4>1048628</vt:i4>
      </vt:variant>
      <vt:variant>
        <vt:i4>170</vt:i4>
      </vt:variant>
      <vt:variant>
        <vt:i4>0</vt:i4>
      </vt:variant>
      <vt:variant>
        <vt:i4>5</vt:i4>
      </vt:variant>
      <vt:variant>
        <vt:lpwstr/>
      </vt:variant>
      <vt:variant>
        <vt:lpwstr>_Toc342424730</vt:lpwstr>
      </vt:variant>
      <vt:variant>
        <vt:i4>1114164</vt:i4>
      </vt:variant>
      <vt:variant>
        <vt:i4>164</vt:i4>
      </vt:variant>
      <vt:variant>
        <vt:i4>0</vt:i4>
      </vt:variant>
      <vt:variant>
        <vt:i4>5</vt:i4>
      </vt:variant>
      <vt:variant>
        <vt:lpwstr/>
      </vt:variant>
      <vt:variant>
        <vt:lpwstr>_Toc342424729</vt:lpwstr>
      </vt:variant>
      <vt:variant>
        <vt:i4>1114164</vt:i4>
      </vt:variant>
      <vt:variant>
        <vt:i4>158</vt:i4>
      </vt:variant>
      <vt:variant>
        <vt:i4>0</vt:i4>
      </vt:variant>
      <vt:variant>
        <vt:i4>5</vt:i4>
      </vt:variant>
      <vt:variant>
        <vt:lpwstr/>
      </vt:variant>
      <vt:variant>
        <vt:lpwstr>_Toc342424728</vt:lpwstr>
      </vt:variant>
      <vt:variant>
        <vt:i4>1114164</vt:i4>
      </vt:variant>
      <vt:variant>
        <vt:i4>152</vt:i4>
      </vt:variant>
      <vt:variant>
        <vt:i4>0</vt:i4>
      </vt:variant>
      <vt:variant>
        <vt:i4>5</vt:i4>
      </vt:variant>
      <vt:variant>
        <vt:lpwstr/>
      </vt:variant>
      <vt:variant>
        <vt:lpwstr>_Toc342424727</vt:lpwstr>
      </vt:variant>
      <vt:variant>
        <vt:i4>1114164</vt:i4>
      </vt:variant>
      <vt:variant>
        <vt:i4>146</vt:i4>
      </vt:variant>
      <vt:variant>
        <vt:i4>0</vt:i4>
      </vt:variant>
      <vt:variant>
        <vt:i4>5</vt:i4>
      </vt:variant>
      <vt:variant>
        <vt:lpwstr/>
      </vt:variant>
      <vt:variant>
        <vt:lpwstr>_Toc342424726</vt:lpwstr>
      </vt:variant>
      <vt:variant>
        <vt:i4>1114164</vt:i4>
      </vt:variant>
      <vt:variant>
        <vt:i4>140</vt:i4>
      </vt:variant>
      <vt:variant>
        <vt:i4>0</vt:i4>
      </vt:variant>
      <vt:variant>
        <vt:i4>5</vt:i4>
      </vt:variant>
      <vt:variant>
        <vt:lpwstr/>
      </vt:variant>
      <vt:variant>
        <vt:lpwstr>_Toc342424725</vt:lpwstr>
      </vt:variant>
      <vt:variant>
        <vt:i4>1114164</vt:i4>
      </vt:variant>
      <vt:variant>
        <vt:i4>134</vt:i4>
      </vt:variant>
      <vt:variant>
        <vt:i4>0</vt:i4>
      </vt:variant>
      <vt:variant>
        <vt:i4>5</vt:i4>
      </vt:variant>
      <vt:variant>
        <vt:lpwstr/>
      </vt:variant>
      <vt:variant>
        <vt:lpwstr>_Toc342424724</vt:lpwstr>
      </vt:variant>
      <vt:variant>
        <vt:i4>1114164</vt:i4>
      </vt:variant>
      <vt:variant>
        <vt:i4>128</vt:i4>
      </vt:variant>
      <vt:variant>
        <vt:i4>0</vt:i4>
      </vt:variant>
      <vt:variant>
        <vt:i4>5</vt:i4>
      </vt:variant>
      <vt:variant>
        <vt:lpwstr/>
      </vt:variant>
      <vt:variant>
        <vt:lpwstr>_Toc342424723</vt:lpwstr>
      </vt:variant>
      <vt:variant>
        <vt:i4>1114164</vt:i4>
      </vt:variant>
      <vt:variant>
        <vt:i4>122</vt:i4>
      </vt:variant>
      <vt:variant>
        <vt:i4>0</vt:i4>
      </vt:variant>
      <vt:variant>
        <vt:i4>5</vt:i4>
      </vt:variant>
      <vt:variant>
        <vt:lpwstr/>
      </vt:variant>
      <vt:variant>
        <vt:lpwstr>_Toc342424722</vt:lpwstr>
      </vt:variant>
      <vt:variant>
        <vt:i4>1114164</vt:i4>
      </vt:variant>
      <vt:variant>
        <vt:i4>116</vt:i4>
      </vt:variant>
      <vt:variant>
        <vt:i4>0</vt:i4>
      </vt:variant>
      <vt:variant>
        <vt:i4>5</vt:i4>
      </vt:variant>
      <vt:variant>
        <vt:lpwstr/>
      </vt:variant>
      <vt:variant>
        <vt:lpwstr>_Toc342424721</vt:lpwstr>
      </vt:variant>
      <vt:variant>
        <vt:i4>1114164</vt:i4>
      </vt:variant>
      <vt:variant>
        <vt:i4>110</vt:i4>
      </vt:variant>
      <vt:variant>
        <vt:i4>0</vt:i4>
      </vt:variant>
      <vt:variant>
        <vt:i4>5</vt:i4>
      </vt:variant>
      <vt:variant>
        <vt:lpwstr/>
      </vt:variant>
      <vt:variant>
        <vt:lpwstr>_Toc342424720</vt:lpwstr>
      </vt:variant>
      <vt:variant>
        <vt:i4>1179700</vt:i4>
      </vt:variant>
      <vt:variant>
        <vt:i4>104</vt:i4>
      </vt:variant>
      <vt:variant>
        <vt:i4>0</vt:i4>
      </vt:variant>
      <vt:variant>
        <vt:i4>5</vt:i4>
      </vt:variant>
      <vt:variant>
        <vt:lpwstr/>
      </vt:variant>
      <vt:variant>
        <vt:lpwstr>_Toc342424719</vt:lpwstr>
      </vt:variant>
      <vt:variant>
        <vt:i4>1179700</vt:i4>
      </vt:variant>
      <vt:variant>
        <vt:i4>98</vt:i4>
      </vt:variant>
      <vt:variant>
        <vt:i4>0</vt:i4>
      </vt:variant>
      <vt:variant>
        <vt:i4>5</vt:i4>
      </vt:variant>
      <vt:variant>
        <vt:lpwstr/>
      </vt:variant>
      <vt:variant>
        <vt:lpwstr>_Toc342424718</vt:lpwstr>
      </vt:variant>
      <vt:variant>
        <vt:i4>1179700</vt:i4>
      </vt:variant>
      <vt:variant>
        <vt:i4>92</vt:i4>
      </vt:variant>
      <vt:variant>
        <vt:i4>0</vt:i4>
      </vt:variant>
      <vt:variant>
        <vt:i4>5</vt:i4>
      </vt:variant>
      <vt:variant>
        <vt:lpwstr/>
      </vt:variant>
      <vt:variant>
        <vt:lpwstr>_Toc342424717</vt:lpwstr>
      </vt:variant>
      <vt:variant>
        <vt:i4>1179700</vt:i4>
      </vt:variant>
      <vt:variant>
        <vt:i4>86</vt:i4>
      </vt:variant>
      <vt:variant>
        <vt:i4>0</vt:i4>
      </vt:variant>
      <vt:variant>
        <vt:i4>5</vt:i4>
      </vt:variant>
      <vt:variant>
        <vt:lpwstr/>
      </vt:variant>
      <vt:variant>
        <vt:lpwstr>_Toc342424716</vt:lpwstr>
      </vt:variant>
      <vt:variant>
        <vt:i4>1179700</vt:i4>
      </vt:variant>
      <vt:variant>
        <vt:i4>80</vt:i4>
      </vt:variant>
      <vt:variant>
        <vt:i4>0</vt:i4>
      </vt:variant>
      <vt:variant>
        <vt:i4>5</vt:i4>
      </vt:variant>
      <vt:variant>
        <vt:lpwstr/>
      </vt:variant>
      <vt:variant>
        <vt:lpwstr>_Toc342424715</vt:lpwstr>
      </vt:variant>
      <vt:variant>
        <vt:i4>1179700</vt:i4>
      </vt:variant>
      <vt:variant>
        <vt:i4>74</vt:i4>
      </vt:variant>
      <vt:variant>
        <vt:i4>0</vt:i4>
      </vt:variant>
      <vt:variant>
        <vt:i4>5</vt:i4>
      </vt:variant>
      <vt:variant>
        <vt:lpwstr/>
      </vt:variant>
      <vt:variant>
        <vt:lpwstr>_Toc342424714</vt:lpwstr>
      </vt:variant>
      <vt:variant>
        <vt:i4>1179700</vt:i4>
      </vt:variant>
      <vt:variant>
        <vt:i4>68</vt:i4>
      </vt:variant>
      <vt:variant>
        <vt:i4>0</vt:i4>
      </vt:variant>
      <vt:variant>
        <vt:i4>5</vt:i4>
      </vt:variant>
      <vt:variant>
        <vt:lpwstr/>
      </vt:variant>
      <vt:variant>
        <vt:lpwstr>_Toc342424713</vt:lpwstr>
      </vt:variant>
      <vt:variant>
        <vt:i4>1179700</vt:i4>
      </vt:variant>
      <vt:variant>
        <vt:i4>62</vt:i4>
      </vt:variant>
      <vt:variant>
        <vt:i4>0</vt:i4>
      </vt:variant>
      <vt:variant>
        <vt:i4>5</vt:i4>
      </vt:variant>
      <vt:variant>
        <vt:lpwstr/>
      </vt:variant>
      <vt:variant>
        <vt:lpwstr>_Toc342424712</vt:lpwstr>
      </vt:variant>
      <vt:variant>
        <vt:i4>1179700</vt:i4>
      </vt:variant>
      <vt:variant>
        <vt:i4>56</vt:i4>
      </vt:variant>
      <vt:variant>
        <vt:i4>0</vt:i4>
      </vt:variant>
      <vt:variant>
        <vt:i4>5</vt:i4>
      </vt:variant>
      <vt:variant>
        <vt:lpwstr/>
      </vt:variant>
      <vt:variant>
        <vt:lpwstr>_Toc342424711</vt:lpwstr>
      </vt:variant>
      <vt:variant>
        <vt:i4>1179700</vt:i4>
      </vt:variant>
      <vt:variant>
        <vt:i4>50</vt:i4>
      </vt:variant>
      <vt:variant>
        <vt:i4>0</vt:i4>
      </vt:variant>
      <vt:variant>
        <vt:i4>5</vt:i4>
      </vt:variant>
      <vt:variant>
        <vt:lpwstr/>
      </vt:variant>
      <vt:variant>
        <vt:lpwstr>_Toc342424710</vt:lpwstr>
      </vt:variant>
      <vt:variant>
        <vt:i4>1245236</vt:i4>
      </vt:variant>
      <vt:variant>
        <vt:i4>44</vt:i4>
      </vt:variant>
      <vt:variant>
        <vt:i4>0</vt:i4>
      </vt:variant>
      <vt:variant>
        <vt:i4>5</vt:i4>
      </vt:variant>
      <vt:variant>
        <vt:lpwstr/>
      </vt:variant>
      <vt:variant>
        <vt:lpwstr>_Toc342424709</vt:lpwstr>
      </vt:variant>
      <vt:variant>
        <vt:i4>1245236</vt:i4>
      </vt:variant>
      <vt:variant>
        <vt:i4>38</vt:i4>
      </vt:variant>
      <vt:variant>
        <vt:i4>0</vt:i4>
      </vt:variant>
      <vt:variant>
        <vt:i4>5</vt:i4>
      </vt:variant>
      <vt:variant>
        <vt:lpwstr/>
      </vt:variant>
      <vt:variant>
        <vt:lpwstr>_Toc342424708</vt:lpwstr>
      </vt:variant>
      <vt:variant>
        <vt:i4>1245236</vt:i4>
      </vt:variant>
      <vt:variant>
        <vt:i4>32</vt:i4>
      </vt:variant>
      <vt:variant>
        <vt:i4>0</vt:i4>
      </vt:variant>
      <vt:variant>
        <vt:i4>5</vt:i4>
      </vt:variant>
      <vt:variant>
        <vt:lpwstr/>
      </vt:variant>
      <vt:variant>
        <vt:lpwstr>_Toc342424707</vt:lpwstr>
      </vt:variant>
      <vt:variant>
        <vt:i4>1245236</vt:i4>
      </vt:variant>
      <vt:variant>
        <vt:i4>26</vt:i4>
      </vt:variant>
      <vt:variant>
        <vt:i4>0</vt:i4>
      </vt:variant>
      <vt:variant>
        <vt:i4>5</vt:i4>
      </vt:variant>
      <vt:variant>
        <vt:lpwstr/>
      </vt:variant>
      <vt:variant>
        <vt:lpwstr>_Toc342424706</vt:lpwstr>
      </vt:variant>
      <vt:variant>
        <vt:i4>1245236</vt:i4>
      </vt:variant>
      <vt:variant>
        <vt:i4>20</vt:i4>
      </vt:variant>
      <vt:variant>
        <vt:i4>0</vt:i4>
      </vt:variant>
      <vt:variant>
        <vt:i4>5</vt:i4>
      </vt:variant>
      <vt:variant>
        <vt:lpwstr/>
      </vt:variant>
      <vt:variant>
        <vt:lpwstr>_Toc342424705</vt:lpwstr>
      </vt:variant>
      <vt:variant>
        <vt:i4>1245236</vt:i4>
      </vt:variant>
      <vt:variant>
        <vt:i4>14</vt:i4>
      </vt:variant>
      <vt:variant>
        <vt:i4>0</vt:i4>
      </vt:variant>
      <vt:variant>
        <vt:i4>5</vt:i4>
      </vt:variant>
      <vt:variant>
        <vt:lpwstr/>
      </vt:variant>
      <vt:variant>
        <vt:lpwstr>_Toc342424704</vt:lpwstr>
      </vt:variant>
      <vt:variant>
        <vt:i4>1245236</vt:i4>
      </vt:variant>
      <vt:variant>
        <vt:i4>8</vt:i4>
      </vt:variant>
      <vt:variant>
        <vt:i4>0</vt:i4>
      </vt:variant>
      <vt:variant>
        <vt:i4>5</vt:i4>
      </vt:variant>
      <vt:variant>
        <vt:lpwstr/>
      </vt:variant>
      <vt:variant>
        <vt:lpwstr>_Toc342424703</vt:lpwstr>
      </vt:variant>
      <vt:variant>
        <vt:i4>1245236</vt:i4>
      </vt:variant>
      <vt:variant>
        <vt:i4>2</vt:i4>
      </vt:variant>
      <vt:variant>
        <vt:i4>0</vt:i4>
      </vt:variant>
      <vt:variant>
        <vt:i4>5</vt:i4>
      </vt:variant>
      <vt:variant>
        <vt:lpwstr/>
      </vt:variant>
      <vt:variant>
        <vt:lpwstr>_Toc342424702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چگونه فرزندان خود را تربیت كنيم؟ در 2 جلد</dc:title>
  <dc:subject>آداب و تربیت</dc:subject>
  <dc:creator>عبدالله ناصح علوان</dc:creator>
  <cp:keywords>کتابخانه; قلم; عقیده; موحدين; موحدین; کتاب; مكتبة; القلم; العقيدة; qalam; library; http:/qalamlib.com; http:/qalamlibrary.com; http:/mowahedin.com; http:/aqeedeh.com; تربیت; فرزند; آداب; نامگذاری; تولد; ختنه; عقیقه</cp:keywords>
  <dc:description>اثر بسیار مفصل و جامعی درباره شیوه صحیح تربیت فرزند بر اساس آموزه‌های اسلامی است. این اثر که در بیش از هزار و دویست صفحه تألیف شده است، با بهره‌گیری از شواهد متعدد قرآنی، سنت نبوی و آثار سلف، می‌کوشد تا احکام، سفارش‌ها و آداب پرورش فرزندان را شرح دهد. اثر حاضر، در واقع، ویژه مسلمانان و برای جوامع اسلامی تدوین شده است. این کتاب شامل سه بخش است و هر بخش چندین فصل دارد. نویسنده در آغاز به ازدواج نمونه و رابطه آن با تربیت می‌پردازد و آنگاه نکاتی درباره محبت ذاتی فرزند و احکام عمومی درباره نوزادان، شیوه نام‌گذاری، عقیقه و ختنه پسران بیان می‌کند. او پس از بیان عوامل انحراف فرزندان و راه‌های درمان آن، مهم‌ترین مسئولیت‌های تربیتی والدین و مربیان را در قبال فرزندان بازگو می‌کند. در بخش بعد، ابتدا عوامل مؤثر تربیتی را بیان نموده و آنگاه قواعد اساسی تربیت فرزند را توضیح می‌دهد. در پایان نیز نکات و پیشنهادهایی در مورد ضرورت‌های تربیت و پرورش ارائه می‌دهد.</dc:description>
  <cp:lastModifiedBy>Samsung</cp:lastModifiedBy>
  <cp:revision>2</cp:revision>
  <cp:lastPrinted>2010-03-03T12:17:00Z</cp:lastPrinted>
  <dcterms:created xsi:type="dcterms:W3CDTF">2016-06-07T07:48:00Z</dcterms:created>
  <dcterms:modified xsi:type="dcterms:W3CDTF">2016-06-07T07:48:00Z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